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055B2D">
      <w:pPr>
        <w:pStyle w:val="12"/>
        <w:rPr>
          <w:rFonts w:hint="eastAsia"/>
          <w:lang w:val="en-US" w:eastAsia="zh-CN"/>
        </w:rPr>
      </w:pPr>
      <w:bookmarkStart w:id="0" w:name="_top"/>
      <w:bookmarkStart w:id="60" w:name="_GoBack"/>
      <w:bookmarkEnd w:id="60"/>
      <w:r>
        <w:rPr>
          <w:rFonts w:hint="eastAsia"/>
          <w:lang w:val="en-US" w:eastAsia="zh-CN"/>
        </w:rPr>
        <w:t xml:space="preserve">                                 </w:t>
      </w:r>
    </w:p>
    <w:bookmarkEnd w:id="0"/>
    <w:p w14:paraId="3B6B3D21">
      <w:pPr>
        <w:spacing w:beforeLines="0" w:afterLines="0"/>
        <w:ind w:firstLine="1767" w:firstLineChars="400"/>
        <w:outlineLvl w:val="9"/>
        <w:rPr>
          <w:rFonts w:hint="eastAsia" w:ascii="宋体" w:hAnsi="宋体" w:eastAsia="宋体"/>
          <w:b/>
          <w:sz w:val="52"/>
          <w:szCs w:val="52"/>
        </w:rPr>
      </w:pPr>
      <w:r>
        <w:rPr>
          <w:rFonts w:hint="eastAsia" w:ascii="宋体" w:hAnsi="宋体" w:eastAsia="宋体"/>
          <w:b/>
          <w:sz w:val="44"/>
          <w:szCs w:val="44"/>
        </w:rPr>
        <w:t>国能清远发电有限责任公司</w:t>
      </w:r>
    </w:p>
    <w:p w14:paraId="502BA71D">
      <w:pPr>
        <w:jc w:val="center"/>
        <w:outlineLvl w:val="9"/>
        <w:rPr>
          <w:rFonts w:hint="default" w:ascii="宋体" w:hAnsi="宋体" w:eastAsia="宋体"/>
          <w:b/>
          <w:bCs/>
          <w:sz w:val="44"/>
          <w:szCs w:val="44"/>
          <w:lang w:val="en-US" w:eastAsia="zh-CN"/>
        </w:rPr>
      </w:pPr>
      <w:r>
        <w:rPr>
          <w:rFonts w:hint="eastAsia" w:ascii="宋体" w:hAnsi="宋体"/>
          <w:b/>
          <w:bCs/>
          <w:sz w:val="44"/>
          <w:szCs w:val="44"/>
          <w:lang w:val="en-US" w:eastAsia="zh-CN"/>
        </w:rPr>
        <w:t>2号机组检修</w:t>
      </w:r>
    </w:p>
    <w:p w14:paraId="0E94E6EA">
      <w:pPr>
        <w:jc w:val="center"/>
        <w:outlineLvl w:val="9"/>
        <w:rPr>
          <w:rFonts w:hint="eastAsia" w:ascii="宋体" w:hAnsi="宋体" w:eastAsia="宋体"/>
          <w:b/>
          <w:bCs/>
          <w:sz w:val="44"/>
          <w:szCs w:val="44"/>
          <w:lang w:eastAsia="zh-CN"/>
        </w:rPr>
      </w:pPr>
      <w:r>
        <w:rPr>
          <w:rFonts w:hint="eastAsia" w:ascii="宋体" w:hAnsi="宋体"/>
          <w:b/>
          <w:bCs/>
          <w:sz w:val="44"/>
          <w:szCs w:val="44"/>
        </w:rPr>
        <w:t>锅炉受热面防磨防爆检查</w:t>
      </w:r>
      <w:r>
        <w:rPr>
          <w:rFonts w:hint="eastAsia" w:ascii="宋体" w:hAnsi="宋体"/>
          <w:b/>
          <w:bCs/>
          <w:sz w:val="44"/>
          <w:szCs w:val="44"/>
          <w:lang w:eastAsia="zh-CN"/>
        </w:rPr>
        <w:t>总结报告</w:t>
      </w:r>
    </w:p>
    <w:p w14:paraId="4DA0E79F">
      <w:pPr>
        <w:bidi w:val="0"/>
        <w:jc w:val="center"/>
        <w:rPr>
          <w:lang w:val="en-US" w:eastAsia="zh-CN"/>
        </w:rPr>
      </w:pPr>
    </w:p>
    <w:p w14:paraId="6F4FBBDB">
      <w:pPr>
        <w:bidi w:val="0"/>
        <w:rPr>
          <w:rFonts w:ascii="Times New Roman" w:hAnsi="Times New Roman" w:eastAsia="宋体" w:cs="Times New Roman"/>
          <w:kern w:val="2"/>
          <w:sz w:val="21"/>
          <w:szCs w:val="24"/>
          <w:lang w:val="en-US" w:eastAsia="zh-CN" w:bidi="ar-SA"/>
        </w:rPr>
      </w:pPr>
    </w:p>
    <w:p w14:paraId="7DD8A767">
      <w:pPr>
        <w:bidi w:val="0"/>
        <w:rPr>
          <w:lang w:val="en-US" w:eastAsia="zh-CN"/>
        </w:rPr>
      </w:pPr>
    </w:p>
    <w:p w14:paraId="1321AEB8">
      <w:pPr>
        <w:bidi w:val="0"/>
        <w:rPr>
          <w:lang w:val="en-US" w:eastAsia="zh-CN"/>
        </w:rPr>
      </w:pPr>
    </w:p>
    <w:p w14:paraId="5F2F5A31">
      <w:pPr>
        <w:bidi w:val="0"/>
        <w:rPr>
          <w:lang w:val="en-US" w:eastAsia="zh-CN"/>
        </w:rPr>
      </w:pPr>
    </w:p>
    <w:p w14:paraId="4F9CCBA2">
      <w:pPr>
        <w:bidi w:val="0"/>
        <w:rPr>
          <w:lang w:val="en-US" w:eastAsia="zh-CN"/>
        </w:rPr>
      </w:pPr>
    </w:p>
    <w:p w14:paraId="17317D0D">
      <w:pPr>
        <w:bidi w:val="0"/>
        <w:rPr>
          <w:lang w:val="en-US" w:eastAsia="zh-CN"/>
        </w:rPr>
      </w:pPr>
    </w:p>
    <w:p w14:paraId="706CF287">
      <w:pPr>
        <w:spacing w:line="240" w:lineRule="auto"/>
        <w:ind w:firstLine="1928" w:firstLineChars="600"/>
        <w:jc w:val="left"/>
        <w:rPr>
          <w:rFonts w:hint="eastAsia" w:ascii="宋体" w:hAnsi="宋体"/>
          <w:b/>
          <w:bCs/>
          <w:sz w:val="32"/>
          <w:szCs w:val="32"/>
          <w:u w:val="none"/>
          <w:lang w:val="en-US" w:eastAsia="zh-CN"/>
        </w:rPr>
      </w:pPr>
      <w:r>
        <w:rPr>
          <w:rFonts w:hint="eastAsia" w:ascii="宋体" w:hAnsi="宋体"/>
          <w:b/>
          <w:bCs/>
          <w:sz w:val="32"/>
          <w:szCs w:val="32"/>
        </w:rPr>
        <w:t>编写：</w:t>
      </w:r>
    </w:p>
    <w:p w14:paraId="37FC64FD">
      <w:pPr>
        <w:spacing w:line="240" w:lineRule="auto"/>
        <w:jc w:val="left"/>
        <w:rPr>
          <w:rFonts w:hint="eastAsia" w:ascii="宋体" w:hAnsi="宋体"/>
          <w:b/>
          <w:bCs/>
          <w:sz w:val="32"/>
          <w:szCs w:val="32"/>
          <w:u w:val="single"/>
          <w:lang w:val="en-US" w:eastAsia="zh-CN"/>
        </w:rPr>
      </w:pPr>
    </w:p>
    <w:p w14:paraId="7B9BF7BB">
      <w:pPr>
        <w:spacing w:line="240" w:lineRule="auto"/>
        <w:ind w:firstLine="1928" w:firstLineChars="600"/>
        <w:jc w:val="left"/>
        <w:rPr>
          <w:rFonts w:hint="eastAsia" w:ascii="宋体" w:hAnsi="宋体"/>
          <w:b/>
          <w:bCs/>
          <w:sz w:val="32"/>
          <w:szCs w:val="32"/>
          <w:u w:val="single"/>
          <w:lang w:val="en-US" w:eastAsia="zh-CN"/>
        </w:rPr>
      </w:pPr>
      <w:r>
        <w:rPr>
          <w:rFonts w:hint="eastAsia" w:ascii="宋体" w:hAnsi="宋体"/>
          <w:b/>
          <w:bCs/>
          <w:sz w:val="32"/>
          <w:szCs w:val="32"/>
        </w:rPr>
        <w:t>审核：</w:t>
      </w:r>
    </w:p>
    <w:p w14:paraId="5C624397">
      <w:pPr>
        <w:pStyle w:val="13"/>
        <w:spacing w:line="240" w:lineRule="auto"/>
        <w:jc w:val="left"/>
        <w:rPr>
          <w:rFonts w:hint="eastAsia"/>
        </w:rPr>
      </w:pPr>
    </w:p>
    <w:p w14:paraId="635090FA">
      <w:pPr>
        <w:spacing w:line="240" w:lineRule="auto"/>
        <w:ind w:firstLine="1928" w:firstLineChars="600"/>
        <w:jc w:val="left"/>
        <w:rPr>
          <w:rFonts w:hint="eastAsia" w:ascii="宋体" w:hAnsi="宋体"/>
          <w:b/>
          <w:bCs/>
          <w:sz w:val="32"/>
          <w:szCs w:val="32"/>
        </w:rPr>
      </w:pPr>
    </w:p>
    <w:p w14:paraId="6C54FF8C">
      <w:pPr>
        <w:spacing w:line="240" w:lineRule="auto"/>
        <w:ind w:firstLine="1928" w:firstLineChars="600"/>
        <w:jc w:val="left"/>
        <w:rPr>
          <w:rFonts w:hint="eastAsia" w:ascii="宋体" w:hAnsi="宋体"/>
          <w:b w:val="0"/>
          <w:bCs w:val="0"/>
          <w:sz w:val="32"/>
          <w:szCs w:val="32"/>
          <w:u w:val="none"/>
        </w:rPr>
      </w:pPr>
      <w:r>
        <w:rPr>
          <w:rFonts w:hint="eastAsia" w:ascii="宋体" w:hAnsi="宋体"/>
          <w:b/>
          <w:bCs/>
          <w:sz w:val="32"/>
          <w:szCs w:val="32"/>
        </w:rPr>
        <w:t>批准：</w:t>
      </w:r>
    </w:p>
    <w:p w14:paraId="1AB986A6">
      <w:pPr>
        <w:bidi w:val="0"/>
        <w:rPr>
          <w:lang w:val="en-US" w:eastAsia="zh-CN"/>
        </w:rPr>
      </w:pPr>
    </w:p>
    <w:p w14:paraId="58C5405F">
      <w:pPr>
        <w:jc w:val="center"/>
        <w:rPr>
          <w:rFonts w:hint="eastAsia"/>
          <w:lang w:val="en-US" w:eastAsia="zh-CN"/>
        </w:rPr>
      </w:pPr>
    </w:p>
    <w:p w14:paraId="69C5FB68">
      <w:pPr>
        <w:jc w:val="center"/>
        <w:rPr>
          <w:rFonts w:hint="eastAsia"/>
          <w:lang w:val="en-US" w:eastAsia="zh-CN"/>
        </w:rPr>
      </w:pPr>
    </w:p>
    <w:p w14:paraId="277FC0FF">
      <w:pPr>
        <w:jc w:val="center"/>
        <w:rPr>
          <w:rFonts w:hint="eastAsia"/>
          <w:lang w:val="en-US" w:eastAsia="zh-CN"/>
        </w:rPr>
      </w:pPr>
      <w:r>
        <w:rPr>
          <w:rFonts w:hint="eastAsia"/>
          <w:lang w:val="en-US" w:eastAsia="zh-CN"/>
        </w:rPr>
        <w:tab/>
      </w:r>
    </w:p>
    <w:p w14:paraId="762144E4">
      <w:pPr>
        <w:jc w:val="center"/>
        <w:rPr>
          <w:rFonts w:hint="eastAsia"/>
          <w:lang w:val="en-US" w:eastAsia="zh-CN"/>
        </w:rPr>
      </w:pPr>
    </w:p>
    <w:p w14:paraId="186737F5">
      <w:pPr>
        <w:jc w:val="center"/>
        <w:rPr>
          <w:rFonts w:hint="eastAsia"/>
          <w:lang w:val="en-US" w:eastAsia="zh-CN"/>
        </w:rPr>
      </w:pPr>
    </w:p>
    <w:p w14:paraId="1EC1A5D9">
      <w:pPr>
        <w:jc w:val="center"/>
        <w:rPr>
          <w:rFonts w:hint="eastAsia"/>
          <w:lang w:val="en-US" w:eastAsia="zh-CN"/>
        </w:rPr>
      </w:pPr>
    </w:p>
    <w:p w14:paraId="3B2302F9">
      <w:pPr>
        <w:jc w:val="center"/>
        <w:rPr>
          <w:rFonts w:hint="eastAsia"/>
          <w:lang w:val="en-US" w:eastAsia="zh-CN"/>
        </w:rPr>
      </w:pPr>
    </w:p>
    <w:p w14:paraId="754B1462">
      <w:pPr>
        <w:ind w:firstLine="2108" w:firstLineChars="700"/>
        <w:jc w:val="both"/>
        <w:rPr>
          <w:rFonts w:hint="eastAsia" w:ascii="宋体" w:hAnsi="宋体"/>
          <w:b/>
          <w:bCs/>
          <w:sz w:val="30"/>
          <w:szCs w:val="30"/>
          <w:u w:val="single"/>
        </w:rPr>
      </w:pPr>
      <w:r>
        <w:rPr>
          <w:rFonts w:hint="eastAsia" w:ascii="宋体" w:hAnsi="宋体"/>
          <w:b/>
          <w:bCs/>
          <w:sz w:val="30"/>
          <w:szCs w:val="30"/>
        </w:rPr>
        <w:t>日期：</w:t>
      </w:r>
      <w:r>
        <w:rPr>
          <w:rFonts w:hint="eastAsia" w:ascii="宋体" w:hAnsi="宋体"/>
          <w:b/>
          <w:bCs/>
          <w:sz w:val="30"/>
          <w:szCs w:val="30"/>
          <w:u w:val="single"/>
        </w:rPr>
        <w:t>20</w:t>
      </w:r>
      <w:r>
        <w:rPr>
          <w:rFonts w:hint="eastAsia" w:ascii="宋体" w:hAnsi="宋体"/>
          <w:b/>
          <w:bCs/>
          <w:sz w:val="30"/>
          <w:szCs w:val="30"/>
          <w:u w:val="single"/>
          <w:lang w:val="en-US" w:eastAsia="zh-CN"/>
        </w:rPr>
        <w:t>25</w:t>
      </w:r>
      <w:r>
        <w:rPr>
          <w:rFonts w:hint="eastAsia" w:ascii="宋体" w:hAnsi="宋体"/>
          <w:b/>
          <w:bCs/>
          <w:sz w:val="30"/>
          <w:szCs w:val="30"/>
          <w:u w:val="single"/>
        </w:rPr>
        <w:t>年</w:t>
      </w:r>
      <w:r>
        <w:rPr>
          <w:rFonts w:hint="eastAsia" w:ascii="宋体" w:hAnsi="宋体"/>
          <w:b/>
          <w:bCs/>
          <w:sz w:val="30"/>
          <w:szCs w:val="30"/>
          <w:u w:val="single"/>
          <w:lang w:val="en-US" w:eastAsia="zh-CN"/>
        </w:rPr>
        <w:t>04</w:t>
      </w:r>
      <w:r>
        <w:rPr>
          <w:rFonts w:hint="eastAsia" w:ascii="宋体" w:hAnsi="宋体"/>
          <w:b/>
          <w:bCs/>
          <w:sz w:val="30"/>
          <w:szCs w:val="30"/>
          <w:u w:val="single"/>
        </w:rPr>
        <w:t>月</w:t>
      </w:r>
      <w:r>
        <w:rPr>
          <w:rFonts w:hint="eastAsia" w:ascii="宋体" w:hAnsi="宋体"/>
          <w:b/>
          <w:bCs/>
          <w:sz w:val="30"/>
          <w:szCs w:val="30"/>
          <w:u w:val="single"/>
          <w:lang w:val="en-US" w:eastAsia="zh-CN"/>
        </w:rPr>
        <w:t>16</w:t>
      </w:r>
      <w:r>
        <w:rPr>
          <w:rFonts w:hint="eastAsia" w:ascii="宋体" w:hAnsi="宋体"/>
          <w:b/>
          <w:bCs/>
          <w:sz w:val="30"/>
          <w:szCs w:val="30"/>
          <w:u w:val="single"/>
        </w:rPr>
        <w:t>日</w:t>
      </w:r>
    </w:p>
    <w:p w14:paraId="199A12CF">
      <w:pPr>
        <w:pStyle w:val="12"/>
        <w:rPr>
          <w:rFonts w:hint="eastAsia"/>
        </w:rPr>
      </w:pPr>
    </w:p>
    <w:p w14:paraId="495D06E5">
      <w:pPr>
        <w:pStyle w:val="12"/>
        <w:rPr>
          <w:rFonts w:hint="eastAsia"/>
        </w:rPr>
      </w:pPr>
    </w:p>
    <w:p w14:paraId="0495F9A7">
      <w:pPr>
        <w:spacing w:before="0" w:beforeLines="0" w:after="0" w:afterLines="0" w:line="240" w:lineRule="auto"/>
        <w:ind w:left="0" w:leftChars="0" w:right="0" w:rightChars="0" w:firstLine="3640" w:firstLineChars="1300"/>
        <w:jc w:val="both"/>
        <w:rPr>
          <w:color w:val="auto"/>
          <w:sz w:val="28"/>
          <w:szCs w:val="28"/>
        </w:rPr>
      </w:pPr>
      <w:r>
        <w:rPr>
          <w:rFonts w:ascii="宋体" w:hAnsi="宋体" w:eastAsia="宋体"/>
          <w:color w:val="auto"/>
          <w:sz w:val="28"/>
          <w:szCs w:val="28"/>
        </w:rPr>
        <w:t>目录</w:t>
      </w:r>
    </w:p>
    <w:p w14:paraId="46D9E578">
      <w:pPr>
        <w:pStyle w:val="15"/>
        <w:keepNext w:val="0"/>
        <w:keepLines w:val="0"/>
        <w:pageBreakBefore w:val="0"/>
        <w:widowControl w:val="0"/>
        <w:tabs>
          <w:tab w:val="right" w:leader="dot" w:pos="8306"/>
        </w:tabs>
        <w:kinsoku/>
        <w:wordWrap/>
        <w:overflowPunct/>
        <w:topLinePunct w:val="0"/>
        <w:autoSpaceDE/>
        <w:autoSpaceDN/>
        <w:bidi w:val="0"/>
        <w:adjustRightInd/>
        <w:snapToGrid/>
        <w:textAlignment w:val="auto"/>
        <w:rPr>
          <w:rFonts w:hint="eastAsia" w:ascii="宋体" w:hAnsi="宋体" w:eastAsia="宋体" w:cs="宋体"/>
          <w:color w:val="auto"/>
        </w:rPr>
      </w:pPr>
      <w:r>
        <w:rPr>
          <w:rFonts w:hint="eastAsia"/>
          <w:color w:val="auto"/>
          <w:lang w:val="en-US" w:eastAsia="zh-CN"/>
        </w:rPr>
        <w:fldChar w:fldCharType="begin"/>
      </w:r>
      <w:r>
        <w:rPr>
          <w:rFonts w:hint="eastAsia"/>
          <w:color w:val="auto"/>
          <w:lang w:val="en-US" w:eastAsia="zh-CN"/>
        </w:rPr>
        <w:instrText xml:space="preserve">TOC \o "1-3" \h \u </w:instrText>
      </w:r>
      <w:r>
        <w:rPr>
          <w:rFonts w:hint="eastAsia"/>
          <w:color w:val="auto"/>
          <w:lang w:val="en-US" w:eastAsia="zh-CN"/>
        </w:rPr>
        <w:fldChar w:fldCharType="separate"/>
      </w:r>
      <w:r>
        <w:rPr>
          <w:rFonts w:hint="eastAsia" w:ascii="宋体" w:hAnsi="宋体" w:eastAsia="宋体" w:cs="宋体"/>
          <w:color w:val="auto"/>
          <w:u w:val="none"/>
        </w:rPr>
        <w:fldChar w:fldCharType="begin"/>
      </w:r>
      <w:r>
        <w:rPr>
          <w:rFonts w:hint="eastAsia" w:ascii="宋体" w:hAnsi="宋体" w:eastAsia="宋体" w:cs="宋体"/>
          <w:color w:val="auto"/>
          <w:u w:val="none"/>
        </w:rPr>
        <w:instrText xml:space="preserve"> HYPERLINK \l "_Toc9575" </w:instrText>
      </w:r>
      <w:r>
        <w:rPr>
          <w:rFonts w:hint="eastAsia" w:ascii="宋体" w:hAnsi="宋体" w:eastAsia="宋体" w:cs="宋体"/>
          <w:color w:val="auto"/>
          <w:u w:val="none"/>
        </w:rPr>
        <w:fldChar w:fldCharType="separate"/>
      </w:r>
      <w:r>
        <w:rPr>
          <w:rStyle w:val="21"/>
          <w:rFonts w:hint="eastAsia" w:ascii="宋体" w:hAnsi="宋体" w:eastAsia="宋体" w:cs="宋体"/>
        </w:rPr>
        <w:t>一、 检查标准与评判依据</w:t>
      </w:r>
      <w:r>
        <w:rPr>
          <w:color w:val="auto"/>
        </w:rPr>
        <w:tab/>
      </w:r>
      <w:r>
        <w:rPr>
          <w:rStyle w:val="21"/>
          <w:rFonts w:hint="eastAsia" w:ascii="宋体" w:hAnsi="宋体" w:eastAsia="宋体" w:cs="宋体"/>
        </w:rPr>
        <w:fldChar w:fldCharType="begin"/>
      </w:r>
      <w:r>
        <w:rPr>
          <w:rStyle w:val="21"/>
          <w:rFonts w:hint="eastAsia" w:ascii="宋体" w:hAnsi="宋体" w:eastAsia="宋体" w:cs="宋体"/>
        </w:rPr>
        <w:instrText xml:space="preserve"> PAGEREF _Toc9575 \h </w:instrText>
      </w:r>
      <w:r>
        <w:rPr>
          <w:rStyle w:val="21"/>
          <w:rFonts w:hint="eastAsia" w:ascii="宋体" w:hAnsi="宋体" w:eastAsia="宋体" w:cs="宋体"/>
        </w:rPr>
        <w:fldChar w:fldCharType="separate"/>
      </w:r>
      <w:r>
        <w:rPr>
          <w:rStyle w:val="21"/>
          <w:rFonts w:hint="eastAsia" w:ascii="宋体" w:hAnsi="宋体" w:eastAsia="宋体" w:cs="宋体"/>
        </w:rPr>
        <w:t>4</w:t>
      </w:r>
      <w:r>
        <w:rPr>
          <w:rStyle w:val="21"/>
          <w:rFonts w:hint="eastAsia" w:ascii="宋体" w:hAnsi="宋体" w:eastAsia="宋体" w:cs="宋体"/>
        </w:rPr>
        <w:fldChar w:fldCharType="end"/>
      </w:r>
      <w:r>
        <w:rPr>
          <w:rFonts w:hint="eastAsia" w:ascii="宋体" w:hAnsi="宋体" w:eastAsia="宋体" w:cs="宋体"/>
          <w:color w:val="auto"/>
          <w:u w:val="none"/>
        </w:rPr>
        <w:fldChar w:fldCharType="end"/>
      </w:r>
    </w:p>
    <w:p w14:paraId="0C8EF225">
      <w:pPr>
        <w:pStyle w:val="16"/>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hint="eastAsia" w:ascii="宋体" w:hAnsi="宋体" w:eastAsia="宋体" w:cs="宋体"/>
          <w:color w:val="auto"/>
        </w:rPr>
      </w:pPr>
      <w:r>
        <w:rPr>
          <w:rFonts w:hint="eastAsia" w:ascii="宋体" w:hAnsi="宋体" w:eastAsia="宋体" w:cs="宋体"/>
          <w:color w:val="auto"/>
          <w:u w:val="none"/>
        </w:rPr>
        <w:fldChar w:fldCharType="begin"/>
      </w:r>
      <w:r>
        <w:rPr>
          <w:rFonts w:hint="eastAsia" w:ascii="宋体" w:hAnsi="宋体" w:eastAsia="宋体" w:cs="宋体"/>
          <w:color w:val="auto"/>
          <w:u w:val="none"/>
        </w:rPr>
        <w:instrText xml:space="preserve"> HYPERLINK \l "sharePos:1744453337844" </w:instrText>
      </w:r>
      <w:r>
        <w:rPr>
          <w:rFonts w:hint="eastAsia" w:ascii="宋体" w:hAnsi="宋体" w:eastAsia="宋体" w:cs="宋体"/>
          <w:color w:val="auto"/>
          <w:u w:val="none"/>
        </w:rPr>
        <w:fldChar w:fldCharType="separate"/>
      </w:r>
      <w:r>
        <w:rPr>
          <w:rStyle w:val="21"/>
          <w:rFonts w:hint="eastAsia" w:ascii="宋体" w:hAnsi="宋体" w:eastAsia="宋体" w:cs="宋体"/>
        </w:rPr>
        <w:t>（一） 锅炉技术规范</w:t>
      </w:r>
      <w:r>
        <w:rPr>
          <w:color w:val="auto"/>
        </w:rPr>
        <w:tab/>
      </w:r>
      <w:r>
        <w:rPr>
          <w:rStyle w:val="21"/>
          <w:rFonts w:hint="eastAsia" w:ascii="宋体" w:hAnsi="宋体" w:eastAsia="宋体" w:cs="宋体"/>
        </w:rPr>
        <w:fldChar w:fldCharType="begin"/>
      </w:r>
      <w:r>
        <w:rPr>
          <w:rStyle w:val="21"/>
          <w:rFonts w:hint="eastAsia" w:ascii="宋体" w:hAnsi="宋体" w:eastAsia="宋体" w:cs="宋体"/>
        </w:rPr>
        <w:instrText xml:space="preserve"> PAGEREF _Toc24366 \h </w:instrText>
      </w:r>
      <w:r>
        <w:rPr>
          <w:rStyle w:val="21"/>
          <w:rFonts w:hint="eastAsia" w:ascii="宋体" w:hAnsi="宋体" w:eastAsia="宋体" w:cs="宋体"/>
        </w:rPr>
        <w:fldChar w:fldCharType="separate"/>
      </w:r>
      <w:r>
        <w:rPr>
          <w:rStyle w:val="21"/>
          <w:rFonts w:hint="eastAsia" w:ascii="宋体" w:hAnsi="宋体" w:eastAsia="宋体" w:cs="宋体"/>
        </w:rPr>
        <w:t>4</w:t>
      </w:r>
      <w:r>
        <w:rPr>
          <w:rStyle w:val="21"/>
          <w:rFonts w:hint="eastAsia" w:ascii="宋体" w:hAnsi="宋体" w:eastAsia="宋体" w:cs="宋体"/>
        </w:rPr>
        <w:fldChar w:fldCharType="end"/>
      </w:r>
      <w:r>
        <w:rPr>
          <w:rFonts w:hint="eastAsia" w:ascii="宋体" w:hAnsi="宋体" w:eastAsia="宋体" w:cs="宋体"/>
          <w:color w:val="auto"/>
          <w:u w:val="none"/>
        </w:rPr>
        <w:fldChar w:fldCharType="end"/>
      </w:r>
    </w:p>
    <w:p w14:paraId="16731E47">
      <w:pPr>
        <w:pStyle w:val="16"/>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hint="eastAsia" w:ascii="宋体" w:hAnsi="宋体" w:eastAsia="宋体" w:cs="宋体"/>
          <w:color w:val="auto"/>
        </w:rPr>
      </w:pPr>
      <w:r>
        <w:rPr>
          <w:rFonts w:hint="eastAsia" w:ascii="宋体" w:hAnsi="宋体" w:eastAsia="宋体" w:cs="宋体"/>
          <w:color w:val="auto"/>
          <w:u w:val="none"/>
        </w:rPr>
        <w:t xml:space="preserve">（二） </w:t>
      </w:r>
      <w:r>
        <w:rPr>
          <w:rFonts w:hint="eastAsia" w:ascii="宋体" w:hAnsi="宋体" w:eastAsia="宋体" w:cs="宋体"/>
          <w:color w:val="auto"/>
          <w:u w:val="none"/>
        </w:rPr>
        <w:fldChar w:fldCharType="begin"/>
      </w:r>
      <w:r>
        <w:rPr>
          <w:rFonts w:hint="eastAsia" w:ascii="宋体" w:hAnsi="宋体" w:eastAsia="宋体" w:cs="宋体"/>
          <w:color w:val="auto"/>
          <w:u w:val="none"/>
        </w:rPr>
        <w:instrText xml:space="preserve"> HYPERLINK \l "_十五、总结：" </w:instrText>
      </w:r>
      <w:r>
        <w:rPr>
          <w:rFonts w:hint="eastAsia" w:ascii="宋体" w:hAnsi="宋体" w:eastAsia="宋体" w:cs="宋体"/>
          <w:color w:val="auto"/>
          <w:u w:val="none"/>
        </w:rPr>
        <w:fldChar w:fldCharType="separate"/>
      </w:r>
      <w:r>
        <w:rPr>
          <w:rStyle w:val="21"/>
          <w:rFonts w:hint="eastAsia" w:ascii="宋体" w:hAnsi="宋体" w:eastAsia="宋体" w:cs="宋体"/>
        </w:rPr>
        <w:t>检查标准参照</w:t>
      </w:r>
      <w:r>
        <w:rPr>
          <w:rFonts w:hint="eastAsia" w:ascii="宋体" w:hAnsi="宋体" w:eastAsia="宋体" w:cs="宋体"/>
          <w:color w:val="auto"/>
          <w:u w:val="none"/>
        </w:rPr>
        <w:fldChar w:fldCharType="end"/>
      </w:r>
      <w:r>
        <w:rPr>
          <w:color w:val="auto"/>
        </w:rPr>
        <w:tab/>
      </w:r>
      <w:r>
        <w:rPr>
          <w:rFonts w:hint="eastAsia" w:ascii="宋体" w:hAnsi="宋体" w:eastAsia="宋体" w:cs="宋体"/>
          <w:color w:val="auto"/>
          <w:u w:val="none"/>
        </w:rPr>
        <w:fldChar w:fldCharType="begin"/>
      </w:r>
      <w:r>
        <w:rPr>
          <w:rFonts w:hint="eastAsia" w:ascii="宋体" w:hAnsi="宋体" w:eastAsia="宋体" w:cs="宋体"/>
          <w:color w:val="auto"/>
          <w:u w:val="none"/>
        </w:rPr>
        <w:instrText xml:space="preserve"> PAGEREF _Toc2915 \h </w:instrText>
      </w:r>
      <w:r>
        <w:rPr>
          <w:rFonts w:hint="eastAsia" w:ascii="宋体" w:hAnsi="宋体" w:eastAsia="宋体" w:cs="宋体"/>
          <w:color w:val="auto"/>
          <w:u w:val="none"/>
        </w:rPr>
        <w:fldChar w:fldCharType="separate"/>
      </w:r>
      <w:r>
        <w:rPr>
          <w:rFonts w:hint="eastAsia" w:ascii="宋体" w:hAnsi="宋体" w:eastAsia="宋体" w:cs="宋体"/>
          <w:color w:val="auto"/>
          <w:u w:val="none"/>
        </w:rPr>
        <w:t>4</w:t>
      </w:r>
      <w:r>
        <w:rPr>
          <w:rFonts w:hint="eastAsia" w:ascii="宋体" w:hAnsi="宋体" w:eastAsia="宋体" w:cs="宋体"/>
          <w:color w:val="auto"/>
          <w:u w:val="none"/>
        </w:rPr>
        <w:fldChar w:fldCharType="end"/>
      </w:r>
    </w:p>
    <w:p w14:paraId="6A1ED5D3">
      <w:pPr>
        <w:pStyle w:val="16"/>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hint="eastAsia" w:ascii="宋体" w:hAnsi="宋体" w:eastAsia="宋体" w:cs="宋体"/>
          <w:color w:val="auto"/>
          <w:lang w:val="en-US" w:eastAsia="zh-CN"/>
        </w:rPr>
      </w:pPr>
      <w:r>
        <w:rPr>
          <w:rFonts w:hint="eastAsia" w:ascii="宋体" w:hAnsi="宋体" w:eastAsia="宋体" w:cs="宋体"/>
          <w:color w:val="auto"/>
          <w:u w:val="none"/>
        </w:rPr>
        <w:fldChar w:fldCharType="begin"/>
      </w:r>
      <w:r>
        <w:rPr>
          <w:rFonts w:hint="eastAsia" w:ascii="宋体" w:hAnsi="宋体" w:eastAsia="宋体" w:cs="宋体"/>
          <w:color w:val="auto"/>
          <w:u w:val="none"/>
        </w:rPr>
        <w:instrText xml:space="preserve"> HYPERLINK "https://kdocs.cn/l/cquutxKPjkjw?linkname=sharePos%3A1744452769316" </w:instrText>
      </w:r>
      <w:r>
        <w:rPr>
          <w:rFonts w:hint="eastAsia" w:ascii="宋体" w:hAnsi="宋体" w:eastAsia="宋体" w:cs="宋体"/>
          <w:color w:val="auto"/>
          <w:u w:val="none"/>
        </w:rPr>
        <w:fldChar w:fldCharType="separate"/>
      </w:r>
      <w:r>
        <w:rPr>
          <w:rStyle w:val="21"/>
          <w:rFonts w:hint="eastAsia" w:ascii="宋体" w:hAnsi="宋体" w:eastAsia="宋体" w:cs="宋体"/>
        </w:rPr>
        <w:t>（三） 检查依据</w:t>
      </w:r>
      <w:r>
        <w:rPr>
          <w:rStyle w:val="21"/>
          <w:rFonts w:hint="eastAsia" w:ascii="宋体" w:hAnsi="宋体" w:eastAsia="宋体" w:cs="宋体"/>
          <w:lang w:eastAsia="zh-CN"/>
        </w:rPr>
        <w:t>参照</w:t>
      </w:r>
      <w:r>
        <w:rPr>
          <w:color w:val="auto"/>
        </w:rPr>
        <w:tab/>
      </w:r>
      <w:r>
        <w:rPr>
          <w:rStyle w:val="21"/>
          <w:rFonts w:hint="eastAsia" w:ascii="宋体" w:hAnsi="宋体" w:eastAsia="宋体" w:cs="宋体"/>
        </w:rPr>
        <w:fldChar w:fldCharType="begin"/>
      </w:r>
      <w:r>
        <w:rPr>
          <w:rStyle w:val="21"/>
          <w:rFonts w:hint="eastAsia" w:ascii="宋体" w:hAnsi="宋体" w:eastAsia="宋体" w:cs="宋体"/>
        </w:rPr>
        <w:instrText xml:space="preserve"> PAGEREF _Toc17431 \h </w:instrText>
      </w:r>
      <w:r>
        <w:rPr>
          <w:rStyle w:val="21"/>
          <w:rFonts w:hint="eastAsia" w:ascii="宋体" w:hAnsi="宋体" w:eastAsia="宋体" w:cs="宋体"/>
        </w:rPr>
        <w:fldChar w:fldCharType="separate"/>
      </w:r>
      <w:r>
        <w:rPr>
          <w:rStyle w:val="21"/>
          <w:rFonts w:hint="eastAsia" w:ascii="宋体" w:hAnsi="宋体" w:eastAsia="宋体" w:cs="宋体"/>
        </w:rPr>
        <w:t>5</w:t>
      </w:r>
      <w:r>
        <w:rPr>
          <w:rStyle w:val="21"/>
          <w:rFonts w:hint="eastAsia" w:ascii="宋体" w:hAnsi="宋体" w:eastAsia="宋体" w:cs="宋体"/>
        </w:rPr>
        <w:fldChar w:fldCharType="end"/>
      </w:r>
      <w:r>
        <w:rPr>
          <w:rFonts w:hint="eastAsia" w:ascii="宋体" w:hAnsi="宋体" w:eastAsia="宋体" w:cs="宋体"/>
          <w:color w:val="auto"/>
          <w:u w:val="none"/>
        </w:rPr>
        <w:fldChar w:fldCharType="end"/>
      </w:r>
    </w:p>
    <w:p w14:paraId="1EEDB399">
      <w:pPr>
        <w:keepNext w:val="0"/>
        <w:keepLines w:val="0"/>
        <w:pageBreakBefore w:val="0"/>
        <w:widowControl w:val="0"/>
        <w:tabs>
          <w:tab w:val="right" w:leader="dot" w:pos="8306"/>
        </w:tabs>
        <w:kinsoku/>
        <w:wordWrap/>
        <w:overflowPunct w:val="0"/>
        <w:topLinePunct w:val="0"/>
        <w:autoSpaceDE/>
        <w:autoSpaceDN/>
        <w:bidi w:val="0"/>
        <w:adjustRightInd/>
        <w:snapToGrid/>
        <w:spacing w:line="360" w:lineRule="auto"/>
        <w:ind w:left="0" w:leftChars="0" w:right="0" w:rightChars="0" w:firstLine="0" w:firstLineChars="0"/>
        <w:jc w:val="left"/>
        <w:textAlignment w:val="auto"/>
        <w:rPr>
          <w:rFonts w:hint="eastAsia" w:eastAsia="宋体"/>
          <w:u w:val="single"/>
          <w:lang w:eastAsia="zh"/>
        </w:rPr>
      </w:pPr>
      <w:r>
        <w:rPr>
          <w:rFonts w:hint="eastAsia" w:ascii="宋体" w:hAnsi="宋体" w:eastAsia="宋体" w:cs="宋体"/>
          <w:sz w:val="28"/>
          <w:szCs w:val="28"/>
          <w:u w:val="single"/>
          <w:lang w:val="en-US" w:eastAsia="zh"/>
        </w:rPr>
        <w:t>二</w:t>
      </w:r>
      <w:r>
        <w:rPr>
          <w:rFonts w:hint="eastAsia" w:ascii="宋体" w:hAnsi="宋体" w:eastAsia="宋体" w:cs="宋体"/>
          <w:color w:val="auto"/>
          <w:u w:val="single"/>
          <w:lang w:eastAsia="zh-CN"/>
        </w:rPr>
        <w:t>、</w:t>
      </w:r>
      <w:r>
        <w:rPr>
          <w:rFonts w:hint="eastAsia" w:ascii="宋体" w:hAnsi="宋体" w:eastAsia="宋体" w:cs="宋体"/>
          <w:sz w:val="24"/>
          <w:szCs w:val="24"/>
          <w:u w:val="single"/>
          <w:lang w:eastAsia="zh-CN"/>
        </w:rPr>
        <w:fldChar w:fldCharType="begin"/>
      </w:r>
      <w:r>
        <w:rPr>
          <w:rFonts w:hint="eastAsia" w:ascii="宋体" w:hAnsi="宋体" w:eastAsia="宋体" w:cs="宋体"/>
          <w:sz w:val="24"/>
          <w:szCs w:val="24"/>
          <w:u w:val="single"/>
          <w:lang w:eastAsia="zh-CN"/>
        </w:rPr>
        <w:instrText xml:space="preserve"> HYPERLINK "https://kdocs.cn/l/cquutxKPjkjw?linkname=sharePos%3A1744452797126" </w:instrText>
      </w:r>
      <w:r>
        <w:rPr>
          <w:rFonts w:hint="eastAsia" w:ascii="宋体" w:hAnsi="宋体" w:eastAsia="宋体" w:cs="宋体"/>
          <w:sz w:val="24"/>
          <w:szCs w:val="24"/>
          <w:u w:val="single"/>
          <w:lang w:eastAsia="zh-CN"/>
        </w:rPr>
        <w:fldChar w:fldCharType="separate"/>
      </w:r>
      <w:r>
        <w:rPr>
          <w:rStyle w:val="21"/>
          <w:rFonts w:hint="eastAsia" w:ascii="宋体" w:hAnsi="宋体" w:eastAsia="宋体" w:cs="宋体"/>
          <w:sz w:val="24"/>
          <w:szCs w:val="24"/>
          <w:lang w:eastAsia="zh-CN"/>
        </w:rPr>
        <w:t>水冷壁</w:t>
      </w:r>
      <w:r>
        <w:rPr>
          <w:rStyle w:val="21"/>
          <w:rFonts w:hint="eastAsia" w:ascii="宋体" w:hAnsi="宋体" w:eastAsia="宋体" w:cs="宋体"/>
          <w:sz w:val="24"/>
          <w:szCs w:val="24"/>
          <w:lang w:eastAsia="zh"/>
        </w:rPr>
        <w:t>系</w:t>
      </w:r>
      <w:r>
        <w:rPr>
          <w:rStyle w:val="21"/>
          <w:rFonts w:hint="eastAsia" w:ascii="宋体" w:hAnsi="宋体" w:eastAsia="宋体" w:cs="宋体"/>
          <w:sz w:val="24"/>
          <w:szCs w:val="24"/>
          <w:lang w:eastAsia="zh-CN"/>
        </w:rPr>
        <w:t>统</w:t>
      </w:r>
      <w:r>
        <w:rPr>
          <w:rFonts w:hint="eastAsia" w:ascii="宋体" w:hAnsi="宋体" w:eastAsia="宋体" w:cs="宋体"/>
          <w:sz w:val="24"/>
          <w:szCs w:val="24"/>
          <w:u w:val="single"/>
          <w:lang w:eastAsia="zh-CN"/>
        </w:rPr>
        <w:fldChar w:fldCharType="end"/>
      </w:r>
      <w:r>
        <w:rPr>
          <w:color w:val="auto"/>
        </w:rPr>
        <w:tab/>
      </w:r>
      <w:r>
        <w:rPr>
          <w:rFonts w:hint="eastAsia" w:ascii="宋体" w:hAnsi="宋体" w:eastAsia="宋体" w:cs="宋体"/>
          <w:color w:val="auto"/>
          <w:sz w:val="22"/>
          <w:szCs w:val="22"/>
          <w:u w:val="single"/>
          <w:lang w:val="en-US" w:eastAsia="zh"/>
        </w:rPr>
        <w:t>6</w:t>
      </w:r>
    </w:p>
    <w:p w14:paraId="5C32CF1D">
      <w:pPr>
        <w:pStyle w:val="15"/>
        <w:keepNext w:val="0"/>
        <w:keepLines w:val="0"/>
        <w:pageBreakBefore w:val="0"/>
        <w:widowControl w:val="0"/>
        <w:tabs>
          <w:tab w:val="right" w:leader="dot" w:pos="8306"/>
        </w:tabs>
        <w:kinsoku/>
        <w:wordWrap/>
        <w:topLinePunct w:val="0"/>
        <w:autoSpaceDE/>
        <w:autoSpaceDN/>
        <w:bidi w:val="0"/>
        <w:adjustRightInd/>
        <w:textAlignment w:val="auto"/>
        <w:rPr>
          <w:rFonts w:hint="eastAsia" w:eastAsia="宋体"/>
          <w:lang w:val="en-US" w:eastAsia="zh-CN"/>
        </w:rPr>
      </w:pPr>
      <w:r>
        <w:rPr>
          <w:rFonts w:hint="eastAsia"/>
          <w:color w:val="auto"/>
          <w:lang w:val="en-US" w:eastAsia="zh-CN"/>
        </w:rPr>
        <w:t>三</w:t>
      </w:r>
      <w:r>
        <w:rPr>
          <w:rFonts w:hint="eastAsia"/>
          <w:color w:val="auto"/>
          <w:lang w:val="en-US" w:eastAsia="zh"/>
        </w:rPr>
        <w:fldChar w:fldCharType="begin"/>
      </w:r>
      <w:r>
        <w:rPr>
          <w:rFonts w:hint="eastAsia"/>
          <w:color w:val="auto"/>
          <w:lang w:val="en-US" w:eastAsia="zh"/>
        </w:rPr>
        <w:instrText xml:space="preserve"> HYPERLINK "https://kdocs.cn/l/cquutxKPjkjw?linkname=sharePos%3A1744453000654" </w:instrText>
      </w:r>
      <w:r>
        <w:rPr>
          <w:rFonts w:hint="eastAsia"/>
          <w:color w:val="auto"/>
          <w:lang w:val="en-US" w:eastAsia="zh"/>
        </w:rPr>
        <w:fldChar w:fldCharType="separate"/>
      </w:r>
      <w:r>
        <w:rPr>
          <w:rStyle w:val="21"/>
          <w:rFonts w:hint="eastAsia"/>
          <w:lang w:val="en-US" w:eastAsia="zh"/>
        </w:rPr>
        <w:t>、 水冷壁</w:t>
      </w:r>
      <w:r>
        <w:rPr>
          <w:rStyle w:val="21"/>
          <w:rFonts w:hint="eastAsia"/>
          <w:lang w:val="en-US" w:eastAsia="zh"/>
        </w:rPr>
        <w:tab/>
      </w:r>
      <w:r>
        <w:rPr>
          <w:rStyle w:val="21"/>
          <w:rFonts w:hint="eastAsia"/>
          <w:lang w:val="en-US" w:eastAsia="zh"/>
        </w:rPr>
        <w:t>2</w:t>
      </w:r>
      <w:r>
        <w:rPr>
          <w:rFonts w:hint="eastAsia"/>
          <w:color w:val="auto"/>
          <w:lang w:val="en-US" w:eastAsia="zh"/>
        </w:rPr>
        <w:fldChar w:fldCharType="end"/>
      </w:r>
      <w:r>
        <w:rPr>
          <w:rFonts w:hint="eastAsia"/>
          <w:color w:val="auto"/>
          <w:lang w:val="en-US" w:eastAsia="zh-CN"/>
        </w:rPr>
        <w:t>4</w:t>
      </w:r>
    </w:p>
    <w:p w14:paraId="17CF9620">
      <w:pPr>
        <w:pStyle w:val="15"/>
        <w:tabs>
          <w:tab w:val="left" w:leader="dot" w:pos="7920"/>
          <w:tab w:val="left" w:leader="dot" w:pos="8160"/>
          <w:tab w:val="left" w:leader="dot" w:pos="8587"/>
          <w:tab w:val="left" w:leader="dot" w:pos="8640"/>
          <w:tab w:val="left" w:leader="dot" w:pos="9120"/>
        </w:tabs>
        <w:rPr>
          <w:rFonts w:hint="eastAsia" w:eastAsia="宋体"/>
          <w:color w:val="auto"/>
          <w:lang w:val="en-US" w:eastAsia="zh-CN"/>
        </w:rPr>
      </w:pPr>
      <w:r>
        <w:rPr>
          <w:rFonts w:hint="eastAsia"/>
          <w:color w:val="auto"/>
          <w:lang w:val="en-US" w:eastAsia="zh-CN"/>
        </w:rPr>
        <w:t>四</w:t>
      </w:r>
      <w:r>
        <w:rPr>
          <w:rFonts w:hint="eastAsia"/>
          <w:color w:val="auto"/>
          <w:lang w:val="en-US" w:eastAsia="zh"/>
        </w:rPr>
        <w:fldChar w:fldCharType="begin"/>
      </w:r>
      <w:r>
        <w:rPr>
          <w:rFonts w:hint="eastAsia"/>
          <w:color w:val="auto"/>
          <w:lang w:val="en-US" w:eastAsia="zh"/>
        </w:rPr>
        <w:instrText xml:space="preserve"> HYPERLINK "https://kdocs.cn/l/cquutxKPjkjw?linkname=sharePos%3A1744453117979" </w:instrText>
      </w:r>
      <w:r>
        <w:rPr>
          <w:rFonts w:hint="eastAsia"/>
          <w:color w:val="auto"/>
          <w:lang w:val="en-US" w:eastAsia="zh"/>
        </w:rPr>
        <w:fldChar w:fldCharType="separate"/>
      </w:r>
      <w:r>
        <w:rPr>
          <w:rStyle w:val="21"/>
          <w:rFonts w:hint="eastAsia"/>
          <w:lang w:val="en-US" w:eastAsia="zh"/>
        </w:rPr>
        <w:t>、 分隔屏</w:t>
      </w:r>
      <w:r>
        <w:rPr>
          <w:rStyle w:val="21"/>
          <w:rFonts w:hint="eastAsia"/>
          <w:lang w:val="en-US" w:eastAsia="zh"/>
        </w:rPr>
        <w:tab/>
      </w:r>
      <w:r>
        <w:rPr>
          <w:rStyle w:val="21"/>
          <w:rFonts w:hint="eastAsia"/>
          <w:lang w:val="en-US" w:eastAsia="zh-CN"/>
        </w:rPr>
        <w:t xml:space="preserve"> </w:t>
      </w:r>
      <w:r>
        <w:rPr>
          <w:rStyle w:val="21"/>
          <w:rFonts w:hint="eastAsia"/>
          <w:lang w:val="en-US" w:eastAsia="zh"/>
        </w:rPr>
        <w:t>3</w:t>
      </w:r>
      <w:r>
        <w:rPr>
          <w:rFonts w:hint="eastAsia"/>
          <w:color w:val="auto"/>
          <w:lang w:val="en-US" w:eastAsia="zh"/>
        </w:rPr>
        <w:fldChar w:fldCharType="end"/>
      </w:r>
      <w:r>
        <w:rPr>
          <w:rFonts w:hint="eastAsia"/>
          <w:color w:val="auto"/>
          <w:lang w:val="en-US" w:eastAsia="zh-CN"/>
        </w:rPr>
        <w:t>3</w:t>
      </w:r>
    </w:p>
    <w:p w14:paraId="7AF4B1DC">
      <w:pPr>
        <w:pStyle w:val="15"/>
        <w:tabs>
          <w:tab w:val="left" w:leader="dot" w:pos="7920"/>
          <w:tab w:val="left" w:leader="dot" w:pos="8160"/>
          <w:tab w:val="left" w:leader="dot" w:pos="8587"/>
          <w:tab w:val="left" w:leader="dot" w:pos="8640"/>
          <w:tab w:val="left" w:leader="dot" w:pos="9120"/>
        </w:tabs>
        <w:rPr>
          <w:rFonts w:hint="eastAsia" w:eastAsia="宋体"/>
          <w:color w:val="auto"/>
          <w:lang w:val="en-US" w:eastAsia="zh-CN"/>
        </w:rPr>
      </w:pPr>
      <w:r>
        <w:rPr>
          <w:rFonts w:hint="eastAsia"/>
          <w:color w:val="auto"/>
          <w:lang w:val="en-US" w:eastAsia="zh-CN"/>
        </w:rPr>
        <w:t>五</w:t>
      </w:r>
      <w:r>
        <w:rPr>
          <w:rFonts w:hint="eastAsia"/>
          <w:color w:val="auto"/>
          <w:lang w:val="en-US" w:eastAsia="zh"/>
        </w:rPr>
        <w:fldChar w:fldCharType="begin"/>
      </w:r>
      <w:r>
        <w:rPr>
          <w:rFonts w:hint="eastAsia"/>
          <w:color w:val="auto"/>
          <w:lang w:val="en-US" w:eastAsia="zh"/>
        </w:rPr>
        <w:instrText xml:space="preserve"> HYPERLINK "https://kdocs.cn/l/cquutxKPjkjw?linkname=sharePos%3A1744453202772" </w:instrText>
      </w:r>
      <w:r>
        <w:rPr>
          <w:rFonts w:hint="eastAsia"/>
          <w:color w:val="auto"/>
          <w:lang w:val="en-US" w:eastAsia="zh"/>
        </w:rPr>
        <w:fldChar w:fldCharType="separate"/>
      </w:r>
      <w:r>
        <w:rPr>
          <w:rStyle w:val="21"/>
          <w:rFonts w:hint="eastAsia"/>
          <w:lang w:val="en-US" w:eastAsia="zh"/>
        </w:rPr>
        <w:t>、 后屏过热器</w:t>
      </w:r>
      <w:r>
        <w:rPr>
          <w:rStyle w:val="21"/>
          <w:rFonts w:hint="eastAsia"/>
          <w:lang w:val="en-US" w:eastAsia="zh"/>
        </w:rPr>
        <w:tab/>
      </w:r>
      <w:r>
        <w:rPr>
          <w:rStyle w:val="21"/>
          <w:rFonts w:hint="eastAsia"/>
          <w:lang w:val="en-US" w:eastAsia="zh-CN"/>
        </w:rPr>
        <w:t xml:space="preserve"> </w:t>
      </w:r>
      <w:r>
        <w:rPr>
          <w:rStyle w:val="21"/>
          <w:rFonts w:hint="eastAsia"/>
          <w:lang w:val="en-US" w:eastAsia="zh"/>
        </w:rPr>
        <w:t>3</w:t>
      </w:r>
      <w:r>
        <w:rPr>
          <w:rFonts w:hint="eastAsia"/>
          <w:color w:val="auto"/>
          <w:lang w:val="en-US" w:eastAsia="zh"/>
        </w:rPr>
        <w:fldChar w:fldCharType="end"/>
      </w:r>
      <w:r>
        <w:rPr>
          <w:rFonts w:hint="eastAsia"/>
          <w:color w:val="auto"/>
          <w:lang w:val="en-US" w:eastAsia="zh-CN"/>
        </w:rPr>
        <w:t>7</w:t>
      </w:r>
    </w:p>
    <w:p w14:paraId="3C2FC3C3">
      <w:pPr>
        <w:pStyle w:val="15"/>
        <w:tabs>
          <w:tab w:val="right" w:leader="dot" w:pos="8306"/>
        </w:tabs>
        <w:rPr>
          <w:rFonts w:hint="eastAsia" w:eastAsia="宋体"/>
          <w:color w:val="auto"/>
          <w:lang w:val="en-US" w:eastAsia="zh-CN"/>
        </w:rPr>
      </w:pPr>
      <w:r>
        <w:rPr>
          <w:rFonts w:hint="eastAsia"/>
          <w:color w:val="auto"/>
          <w:lang w:val="en-US" w:eastAsia="zh-CN"/>
        </w:rPr>
        <w:t>六</w:t>
      </w:r>
      <w:r>
        <w:rPr>
          <w:rFonts w:hint="eastAsia"/>
          <w:color w:val="auto"/>
          <w:lang w:val="en-US" w:eastAsia="zh"/>
        </w:rPr>
        <w:fldChar w:fldCharType="begin"/>
      </w:r>
      <w:r>
        <w:rPr>
          <w:rFonts w:hint="eastAsia"/>
          <w:color w:val="auto"/>
          <w:lang w:val="en-US" w:eastAsia="zh"/>
        </w:rPr>
        <w:instrText xml:space="preserve"> HYPERLINK "https://kdocs.cn/l/cquutxKPjkjw?linkname=sharePos%3A1744453257265" </w:instrText>
      </w:r>
      <w:r>
        <w:rPr>
          <w:rFonts w:hint="eastAsia"/>
          <w:color w:val="auto"/>
          <w:lang w:val="en-US" w:eastAsia="zh"/>
        </w:rPr>
        <w:fldChar w:fldCharType="separate"/>
      </w:r>
      <w:r>
        <w:rPr>
          <w:rStyle w:val="21"/>
          <w:rFonts w:hint="eastAsia"/>
          <w:lang w:val="en-US" w:eastAsia="zh"/>
        </w:rPr>
        <w:t>、 末级过热器</w:t>
      </w:r>
      <w:r>
        <w:rPr>
          <w:rStyle w:val="21"/>
          <w:rFonts w:hint="eastAsia"/>
          <w:lang w:val="en-US" w:eastAsia="zh"/>
        </w:rPr>
        <w:tab/>
      </w:r>
      <w:r>
        <w:rPr>
          <w:rStyle w:val="21"/>
          <w:rFonts w:hint="eastAsia"/>
          <w:lang w:val="en-US" w:eastAsia="zh"/>
        </w:rPr>
        <w:t>5</w:t>
      </w:r>
      <w:r>
        <w:rPr>
          <w:rFonts w:hint="eastAsia"/>
          <w:color w:val="auto"/>
          <w:lang w:val="en-US" w:eastAsia="zh"/>
        </w:rPr>
        <w:fldChar w:fldCharType="end"/>
      </w:r>
      <w:r>
        <w:rPr>
          <w:rFonts w:hint="eastAsia"/>
          <w:color w:val="auto"/>
          <w:lang w:val="en-US" w:eastAsia="zh-CN"/>
        </w:rPr>
        <w:t>4</w:t>
      </w:r>
    </w:p>
    <w:p w14:paraId="6368B8A3">
      <w:pPr>
        <w:pStyle w:val="15"/>
        <w:tabs>
          <w:tab w:val="right" w:leader="dot" w:pos="8306"/>
        </w:tabs>
        <w:rPr>
          <w:rFonts w:hint="default" w:eastAsia="宋体"/>
          <w:color w:val="auto"/>
          <w:lang w:val="en-US" w:eastAsia="zh"/>
        </w:rPr>
      </w:pPr>
      <w:r>
        <w:rPr>
          <w:rFonts w:hint="eastAsia" w:ascii="宋体" w:hAnsi="宋体" w:cs="宋体"/>
          <w:color w:val="auto"/>
          <w:lang w:val="en-US" w:eastAsia="zh-CN"/>
        </w:rPr>
        <w:t>七</w:t>
      </w:r>
      <w:r>
        <w:rPr>
          <w:rFonts w:hint="eastAsia" w:ascii="宋体" w:hAnsi="宋体" w:eastAsia="宋体" w:cs="宋体"/>
          <w:color w:val="auto"/>
        </w:rPr>
        <w:t xml:space="preserve">、 </w:t>
      </w:r>
      <w:r>
        <w:rPr>
          <w:rFonts w:hint="eastAsia" w:ascii="宋体" w:hAnsi="宋体" w:cs="宋体"/>
          <w:color w:val="auto"/>
          <w:lang w:val="en-US" w:eastAsia="zh-CN"/>
        </w:rPr>
        <w:fldChar w:fldCharType="begin"/>
      </w:r>
      <w:r>
        <w:rPr>
          <w:rFonts w:hint="eastAsia" w:ascii="宋体" w:hAnsi="宋体" w:cs="宋体"/>
          <w:color w:val="auto"/>
          <w:lang w:val="en-US" w:eastAsia="zh-CN"/>
        </w:rPr>
        <w:instrText xml:space="preserve"> HYPERLINK "https://kdocs.cn/l/cquutxKPjkjw?linkname=sharePos%3A1744453300585" </w:instrText>
      </w:r>
      <w:r>
        <w:rPr>
          <w:rFonts w:hint="eastAsia" w:ascii="宋体" w:hAnsi="宋体" w:cs="宋体"/>
          <w:color w:val="auto"/>
          <w:lang w:val="en-US" w:eastAsia="zh-CN"/>
        </w:rPr>
        <w:fldChar w:fldCharType="separate"/>
      </w:r>
      <w:r>
        <w:rPr>
          <w:rStyle w:val="21"/>
          <w:rFonts w:hint="eastAsia" w:ascii="宋体" w:hAnsi="宋体" w:cs="宋体"/>
          <w:lang w:val="en-US" w:eastAsia="zh-CN"/>
        </w:rPr>
        <w:t>高压末</w:t>
      </w:r>
      <w:r>
        <w:rPr>
          <w:rStyle w:val="21"/>
          <w:rFonts w:hint="eastAsia" w:ascii="宋体" w:hAnsi="宋体" w:cs="宋体"/>
          <w:lang w:val="en-US" w:eastAsia="zh"/>
        </w:rPr>
        <w:t>级</w:t>
      </w:r>
      <w:r>
        <w:rPr>
          <w:rStyle w:val="21"/>
          <w:rFonts w:hint="eastAsia" w:ascii="宋体" w:hAnsi="宋体" w:cs="宋体"/>
          <w:lang w:val="en-US" w:eastAsia="zh-CN"/>
        </w:rPr>
        <w:t>再</w:t>
      </w:r>
      <w:r>
        <w:rPr>
          <w:rStyle w:val="21"/>
          <w:rFonts w:hint="eastAsia" w:ascii="宋体" w:hAnsi="宋体" w:cs="宋体"/>
          <w:lang w:val="en-US" w:eastAsia="zh"/>
        </w:rPr>
        <w:t>热器</w:t>
      </w:r>
      <w:r>
        <w:rPr>
          <w:rFonts w:hint="eastAsia" w:ascii="宋体" w:hAnsi="宋体" w:cs="宋体"/>
          <w:color w:val="auto"/>
          <w:lang w:val="en-US" w:eastAsia="zh-CN"/>
        </w:rPr>
        <w:fldChar w:fldCharType="end"/>
      </w:r>
      <w:r>
        <w:rPr>
          <w:color w:val="auto"/>
        </w:rPr>
        <w:tab/>
      </w:r>
      <w:r>
        <w:rPr>
          <w:rFonts w:hint="eastAsia" w:ascii="宋体" w:hAnsi="宋体" w:cs="宋体"/>
          <w:color w:val="auto"/>
          <w:lang w:val="en-US" w:eastAsia="zh-CN"/>
        </w:rPr>
        <w:t>63</w:t>
      </w:r>
    </w:p>
    <w:p w14:paraId="7628DC48">
      <w:pPr>
        <w:pStyle w:val="15"/>
        <w:tabs>
          <w:tab w:val="right" w:leader="dot" w:pos="8306"/>
        </w:tabs>
        <w:rPr>
          <w:rFonts w:hint="default" w:eastAsia="宋体"/>
          <w:color w:val="auto"/>
          <w:lang w:val="en-US" w:eastAsia="zh"/>
        </w:rPr>
      </w:pPr>
      <w:r>
        <w:rPr>
          <w:rFonts w:hint="eastAsia" w:ascii="宋体" w:hAnsi="宋体" w:cs="宋体"/>
          <w:color w:val="auto"/>
          <w:lang w:val="en-US" w:eastAsia="zh-CN"/>
        </w:rPr>
        <w:t>八</w:t>
      </w:r>
      <w:r>
        <w:rPr>
          <w:rFonts w:hint="eastAsia" w:ascii="宋体" w:hAnsi="宋体" w:eastAsia="宋体" w:cs="宋体"/>
          <w:color w:val="auto"/>
        </w:rPr>
        <w:t xml:space="preserve">、 </w:t>
      </w:r>
      <w:r>
        <w:rPr>
          <w:rFonts w:hint="eastAsia" w:ascii="宋体" w:hAnsi="宋体" w:eastAsia="宋体" w:cs="宋体"/>
          <w:color w:val="auto"/>
          <w:lang w:val="en-US" w:eastAsia="zh-CN"/>
        </w:rPr>
        <w:fldChar w:fldCharType="begin"/>
      </w:r>
      <w:r>
        <w:rPr>
          <w:rFonts w:hint="eastAsia" w:ascii="宋体" w:hAnsi="宋体" w:eastAsia="宋体" w:cs="宋体"/>
          <w:color w:val="auto"/>
          <w:lang w:val="en-US" w:eastAsia="zh-CN"/>
        </w:rPr>
        <w:instrText xml:space="preserve"> HYPERLINK "https://kdocs.cn/l/cquutxKPjkjw?linkname=sharePos%3A1744453337844" </w:instrText>
      </w:r>
      <w:r>
        <w:rPr>
          <w:rFonts w:hint="eastAsia" w:ascii="宋体" w:hAnsi="宋体" w:eastAsia="宋体" w:cs="宋体"/>
          <w:color w:val="auto"/>
          <w:lang w:val="en-US" w:eastAsia="zh-CN"/>
        </w:rPr>
        <w:fldChar w:fldCharType="separate"/>
      </w:r>
      <w:r>
        <w:rPr>
          <w:rStyle w:val="21"/>
          <w:rFonts w:hint="eastAsia" w:ascii="宋体" w:hAnsi="宋体" w:eastAsia="宋体" w:cs="宋体"/>
          <w:lang w:val="en-US" w:eastAsia="zh-CN"/>
        </w:rPr>
        <w:t>低压末</w:t>
      </w:r>
      <w:r>
        <w:rPr>
          <w:rStyle w:val="21"/>
          <w:rFonts w:hint="eastAsia" w:ascii="宋体" w:hAnsi="宋体" w:cs="宋体"/>
          <w:lang w:val="en-US" w:eastAsia="zh"/>
        </w:rPr>
        <w:t>级</w:t>
      </w:r>
      <w:r>
        <w:rPr>
          <w:rStyle w:val="21"/>
          <w:rFonts w:hint="eastAsia" w:ascii="宋体" w:hAnsi="宋体" w:eastAsia="宋体" w:cs="宋体"/>
          <w:lang w:val="en-US" w:eastAsia="zh-CN"/>
        </w:rPr>
        <w:t>再</w:t>
      </w:r>
      <w:r>
        <w:rPr>
          <w:rStyle w:val="21"/>
          <w:rFonts w:hint="eastAsia" w:ascii="宋体" w:hAnsi="宋体" w:cs="宋体"/>
          <w:lang w:val="en-US" w:eastAsia="zh"/>
        </w:rPr>
        <w:t>热器</w:t>
      </w:r>
      <w:r>
        <w:rPr>
          <w:rFonts w:hint="eastAsia" w:ascii="宋体" w:hAnsi="宋体" w:eastAsia="宋体" w:cs="宋体"/>
          <w:color w:val="auto"/>
          <w:lang w:val="en-US" w:eastAsia="zh-CN"/>
        </w:rPr>
        <w:fldChar w:fldCharType="end"/>
      </w:r>
      <w:r>
        <w:rPr>
          <w:color w:val="auto"/>
        </w:rPr>
        <w:tab/>
      </w:r>
      <w:r>
        <w:rPr>
          <w:rFonts w:hint="eastAsia" w:ascii="宋体" w:hAnsi="宋体" w:eastAsia="宋体" w:cs="宋体"/>
          <w:color w:val="auto"/>
          <w:lang w:val="en-US" w:eastAsia="zh-CN"/>
        </w:rPr>
        <w:t>7</w:t>
      </w:r>
      <w:r>
        <w:rPr>
          <w:rFonts w:hint="eastAsia" w:ascii="宋体" w:hAnsi="宋体" w:cs="宋体"/>
          <w:color w:val="auto"/>
          <w:lang w:val="en-US" w:eastAsia="zh-CN"/>
        </w:rPr>
        <w:t>3</w:t>
      </w:r>
    </w:p>
    <w:p w14:paraId="50AE142E">
      <w:pPr>
        <w:pStyle w:val="15"/>
        <w:tabs>
          <w:tab w:val="right" w:leader="dot" w:pos="8306"/>
        </w:tabs>
        <w:rPr>
          <w:rFonts w:hint="default" w:eastAsia="宋体"/>
          <w:color w:val="auto"/>
          <w:lang w:val="en-US" w:eastAsia="zh-CN"/>
        </w:rPr>
      </w:pPr>
      <w:r>
        <w:rPr>
          <w:rFonts w:hint="eastAsia" w:ascii="宋体" w:hAnsi="宋体" w:cs="宋体"/>
          <w:color w:val="auto"/>
          <w:lang w:val="en-US" w:eastAsia="zh-CN"/>
        </w:rPr>
        <w:t>九</w:t>
      </w:r>
      <w:r>
        <w:rPr>
          <w:rFonts w:hint="eastAsia" w:ascii="宋体" w:hAnsi="宋体" w:eastAsia="宋体" w:cs="宋体"/>
          <w:color w:val="auto"/>
        </w:rPr>
        <w:t xml:space="preserve">、 </w:t>
      </w:r>
      <w:r>
        <w:rPr>
          <w:rFonts w:hint="eastAsia" w:ascii="宋体" w:hAnsi="宋体" w:eastAsia="宋体" w:cs="宋体"/>
          <w:color w:val="auto"/>
          <w:lang w:val="en-US" w:eastAsia="zh-CN"/>
        </w:rPr>
        <w:fldChar w:fldCharType="begin"/>
      </w:r>
      <w:r>
        <w:rPr>
          <w:rFonts w:hint="eastAsia" w:ascii="宋体" w:hAnsi="宋体" w:eastAsia="宋体" w:cs="宋体"/>
          <w:color w:val="auto"/>
          <w:lang w:val="en-US" w:eastAsia="zh-CN"/>
        </w:rPr>
        <w:instrText xml:space="preserve"> HYPERLINK "https://kdocs.cn/l/cquutxKPjkjw?linkname=sharePos%3A1744453390231" </w:instrText>
      </w:r>
      <w:r>
        <w:rPr>
          <w:rFonts w:hint="eastAsia" w:ascii="宋体" w:hAnsi="宋体" w:eastAsia="宋体" w:cs="宋体"/>
          <w:color w:val="auto"/>
          <w:lang w:val="en-US" w:eastAsia="zh-CN"/>
        </w:rPr>
        <w:fldChar w:fldCharType="separate"/>
      </w:r>
      <w:r>
        <w:rPr>
          <w:rStyle w:val="21"/>
          <w:rFonts w:hint="eastAsia" w:ascii="宋体" w:hAnsi="宋体" w:eastAsia="宋体" w:cs="宋体"/>
          <w:lang w:val="en-US" w:eastAsia="zh-CN"/>
        </w:rPr>
        <w:t>高压低再</w:t>
      </w:r>
      <w:r>
        <w:rPr>
          <w:rFonts w:hint="eastAsia" w:ascii="宋体" w:hAnsi="宋体" w:eastAsia="宋体" w:cs="宋体"/>
          <w:color w:val="auto"/>
          <w:lang w:val="en-US" w:eastAsia="zh-CN"/>
        </w:rPr>
        <w:fldChar w:fldCharType="end"/>
      </w:r>
      <w:r>
        <w:rPr>
          <w:color w:val="auto"/>
        </w:rPr>
        <w:tab/>
      </w:r>
      <w:r>
        <w:rPr>
          <w:rFonts w:hint="eastAsia"/>
          <w:color w:val="auto"/>
          <w:lang w:val="en-US" w:eastAsia="zh-CN"/>
        </w:rPr>
        <w:t>84</w:t>
      </w:r>
    </w:p>
    <w:p w14:paraId="28761100">
      <w:pPr>
        <w:pStyle w:val="15"/>
        <w:tabs>
          <w:tab w:val="right" w:leader="dot" w:pos="8306"/>
        </w:tabs>
        <w:rPr>
          <w:rFonts w:hint="default" w:eastAsia="宋体"/>
          <w:color w:val="auto"/>
          <w:lang w:val="en-US" w:eastAsia="zh-CN"/>
        </w:rPr>
      </w:pPr>
      <w:r>
        <w:rPr>
          <w:rFonts w:hint="eastAsia" w:ascii="宋体" w:hAnsi="宋体" w:eastAsia="宋体" w:cs="宋体"/>
          <w:color w:val="auto"/>
          <w:lang w:val="en-US" w:eastAsia="zh-CN"/>
        </w:rPr>
        <w:t>十</w:t>
      </w:r>
      <w:r>
        <w:rPr>
          <w:rFonts w:hint="eastAsia" w:ascii="宋体" w:hAnsi="宋体" w:eastAsia="宋体" w:cs="宋体"/>
          <w:color w:val="auto"/>
        </w:rPr>
        <w:t xml:space="preserve">、 </w:t>
      </w:r>
      <w:r>
        <w:rPr>
          <w:rFonts w:hint="eastAsia" w:ascii="宋体" w:hAnsi="宋体" w:eastAsia="宋体" w:cs="宋体"/>
          <w:color w:val="auto"/>
          <w:lang w:val="en-US" w:eastAsia="zh-CN"/>
        </w:rPr>
        <w:fldChar w:fldCharType="begin"/>
      </w:r>
      <w:r>
        <w:rPr>
          <w:rFonts w:hint="eastAsia" w:ascii="宋体" w:hAnsi="宋体" w:eastAsia="宋体" w:cs="宋体"/>
          <w:color w:val="auto"/>
          <w:lang w:val="en-US" w:eastAsia="zh-CN"/>
        </w:rPr>
        <w:instrText xml:space="preserve"> HYPERLINK "https://kdocs.cn/l/cquutxKPjkjw?linkname=sharePos%3A1744453461536" </w:instrText>
      </w:r>
      <w:r>
        <w:rPr>
          <w:rFonts w:hint="eastAsia" w:ascii="宋体" w:hAnsi="宋体" w:eastAsia="宋体" w:cs="宋体"/>
          <w:color w:val="auto"/>
          <w:lang w:val="en-US" w:eastAsia="zh-CN"/>
        </w:rPr>
        <w:fldChar w:fldCharType="separate"/>
      </w:r>
      <w:r>
        <w:rPr>
          <w:rStyle w:val="21"/>
          <w:rFonts w:hint="eastAsia" w:ascii="宋体" w:hAnsi="宋体" w:eastAsia="宋体" w:cs="宋体"/>
          <w:lang w:val="en-US" w:eastAsia="zh-CN"/>
        </w:rPr>
        <w:t>低压低再</w:t>
      </w:r>
      <w:r>
        <w:rPr>
          <w:rFonts w:hint="eastAsia" w:ascii="宋体" w:hAnsi="宋体" w:eastAsia="宋体" w:cs="宋体"/>
          <w:color w:val="auto"/>
          <w:lang w:val="en-US" w:eastAsia="zh-CN"/>
        </w:rPr>
        <w:fldChar w:fldCharType="end"/>
      </w:r>
      <w:r>
        <w:rPr>
          <w:color w:val="auto"/>
        </w:rPr>
        <w:tab/>
      </w:r>
      <w:r>
        <w:rPr>
          <w:rFonts w:hint="eastAsia"/>
          <w:color w:val="auto"/>
          <w:lang w:eastAsia="zh"/>
        </w:rPr>
        <w:t>1</w:t>
      </w:r>
      <w:r>
        <w:rPr>
          <w:rFonts w:hint="eastAsia"/>
          <w:color w:val="auto"/>
          <w:lang w:val="en-US" w:eastAsia="zh-CN"/>
        </w:rPr>
        <w:t>01</w:t>
      </w:r>
    </w:p>
    <w:p w14:paraId="12A28D45">
      <w:pPr>
        <w:pStyle w:val="15"/>
        <w:tabs>
          <w:tab w:val="right" w:leader="dot" w:pos="8306"/>
        </w:tabs>
        <w:rPr>
          <w:rFonts w:hint="default" w:eastAsia="宋体"/>
          <w:color w:val="auto"/>
          <w:lang w:val="en-US" w:eastAsia="zh-CN"/>
        </w:rPr>
      </w:pPr>
      <w:r>
        <w:rPr>
          <w:rFonts w:hint="eastAsia" w:ascii="宋体" w:hAnsi="宋体" w:eastAsia="宋体" w:cs="宋体"/>
          <w:color w:val="auto"/>
          <w:lang w:val="en-US" w:eastAsia="zh-CN"/>
        </w:rPr>
        <w:t>十</w:t>
      </w:r>
      <w:r>
        <w:rPr>
          <w:rFonts w:hint="eastAsia" w:ascii="宋体" w:hAnsi="宋体" w:cs="宋体"/>
          <w:color w:val="auto"/>
          <w:lang w:val="en-US" w:eastAsia="zh-CN"/>
        </w:rPr>
        <w:t>一</w:t>
      </w:r>
      <w:r>
        <w:rPr>
          <w:rFonts w:hint="eastAsia" w:ascii="宋体" w:hAnsi="宋体" w:eastAsia="宋体" w:cs="宋体"/>
          <w:color w:val="auto"/>
        </w:rPr>
        <w:t xml:space="preserve">、 </w:t>
      </w:r>
      <w:r>
        <w:rPr>
          <w:rFonts w:hint="eastAsia" w:ascii="宋体" w:hAnsi="宋体" w:eastAsia="宋体" w:cs="宋体"/>
          <w:color w:val="auto"/>
        </w:rPr>
        <w:fldChar w:fldCharType="begin"/>
      </w:r>
      <w:r>
        <w:rPr>
          <w:rFonts w:hint="eastAsia" w:ascii="宋体" w:hAnsi="宋体" w:eastAsia="宋体" w:cs="宋体"/>
          <w:color w:val="auto"/>
        </w:rPr>
        <w:instrText xml:space="preserve"> HYPERLINK "https://kdocs.cn/l/cquutxKPjkjw?linkname=sharePos%3A1744453494599" </w:instrText>
      </w:r>
      <w:r>
        <w:rPr>
          <w:rFonts w:hint="eastAsia" w:ascii="宋体" w:hAnsi="宋体" w:eastAsia="宋体" w:cs="宋体"/>
          <w:color w:val="auto"/>
        </w:rPr>
        <w:fldChar w:fldCharType="separate"/>
      </w:r>
      <w:r>
        <w:rPr>
          <w:rStyle w:val="21"/>
          <w:rFonts w:hint="eastAsia" w:ascii="宋体" w:hAnsi="宋体" w:eastAsia="宋体" w:cs="宋体"/>
        </w:rPr>
        <w:t>省煤器</w:t>
      </w:r>
      <w:r>
        <w:rPr>
          <w:rFonts w:hint="eastAsia" w:ascii="宋体" w:hAnsi="宋体" w:eastAsia="宋体" w:cs="宋体"/>
          <w:color w:val="auto"/>
        </w:rPr>
        <w:fldChar w:fldCharType="end"/>
      </w:r>
      <w:r>
        <w:rPr>
          <w:color w:val="auto"/>
        </w:rPr>
        <w:tab/>
      </w:r>
      <w:r>
        <w:rPr>
          <w:rFonts w:hint="eastAsia" w:ascii="宋体" w:hAnsi="宋体" w:eastAsia="宋体" w:cs="宋体"/>
          <w:color w:val="auto"/>
          <w:lang w:val="en-US" w:eastAsia="zh-CN"/>
        </w:rPr>
        <w:t>1</w:t>
      </w:r>
      <w:r>
        <w:rPr>
          <w:rFonts w:hint="eastAsia" w:ascii="宋体" w:hAnsi="宋体" w:cs="宋体"/>
          <w:color w:val="auto"/>
          <w:lang w:val="en-US" w:eastAsia="zh-CN"/>
        </w:rPr>
        <w:t>17</w:t>
      </w:r>
    </w:p>
    <w:p w14:paraId="6A1E8111">
      <w:pPr>
        <w:rPr>
          <w:rFonts w:hint="default" w:eastAsia="宋体"/>
          <w:lang w:val="en-US" w:eastAsia="zh-CN"/>
        </w:rPr>
      </w:pPr>
      <w:r>
        <w:rPr>
          <w:rFonts w:hint="eastAsia"/>
          <w:color w:val="auto"/>
          <w:lang w:val="en-US" w:eastAsia="zh-CN"/>
        </w:rPr>
        <w:t>十二</w:t>
      </w:r>
      <w:r>
        <w:rPr>
          <w:rFonts w:hint="eastAsia" w:ascii="宋体" w:hAnsi="宋体" w:eastAsia="宋体" w:cs="宋体"/>
          <w:color w:val="auto"/>
        </w:rPr>
        <w:t>、</w:t>
      </w:r>
      <w:r>
        <w:rPr>
          <w:rFonts w:hint="eastAsia" w:ascii="宋体" w:hAnsi="宋体" w:eastAsia="宋体" w:cs="宋体"/>
          <w:color w:val="auto"/>
          <w:lang w:val="en-US" w:eastAsia="zh-CN"/>
        </w:rPr>
        <w:t xml:space="preserve"> </w:t>
      </w:r>
      <w:r>
        <w:rPr>
          <w:rFonts w:hint="eastAsia" w:ascii="宋体" w:hAnsi="宋体" w:eastAsia="宋体" w:cs="宋体"/>
          <w:color w:val="auto"/>
          <w:lang w:val="en-US" w:eastAsia="zh-CN"/>
        </w:rPr>
        <w:fldChar w:fldCharType="begin"/>
      </w:r>
      <w:r>
        <w:rPr>
          <w:rFonts w:hint="eastAsia" w:ascii="宋体" w:hAnsi="宋体" w:eastAsia="宋体" w:cs="宋体"/>
          <w:color w:val="auto"/>
          <w:lang w:val="en-US" w:eastAsia="zh-CN"/>
        </w:rPr>
        <w:instrText xml:space="preserve"> HYPERLINK "https://kdocs.cn/l/cquutxKPjkjw?linkname=sharePos%3A1744453531790" </w:instrText>
      </w:r>
      <w:r>
        <w:rPr>
          <w:rFonts w:hint="eastAsia" w:ascii="宋体" w:hAnsi="宋体" w:eastAsia="宋体" w:cs="宋体"/>
          <w:color w:val="auto"/>
          <w:lang w:val="en-US" w:eastAsia="zh-CN"/>
        </w:rPr>
        <w:fldChar w:fldCharType="separate"/>
      </w:r>
      <w:r>
        <w:rPr>
          <w:rStyle w:val="21"/>
          <w:rFonts w:hint="eastAsia" w:ascii="宋体" w:hAnsi="宋体" w:eastAsia="宋体" w:cs="宋体"/>
          <w:lang w:val="en-US" w:eastAsia="zh-CN"/>
        </w:rPr>
        <w:t>分级省煤器</w:t>
      </w:r>
      <w:r>
        <w:rPr>
          <w:rFonts w:hint="eastAsia" w:ascii="宋体" w:hAnsi="宋体" w:eastAsia="宋体" w:cs="宋体"/>
          <w:color w:val="auto"/>
          <w:lang w:val="en-US" w:eastAsia="zh-CN"/>
        </w:rPr>
        <w:fldChar w:fldCharType="end"/>
      </w:r>
      <w:r>
        <w:rPr>
          <w:color w:val="auto"/>
        </w:rPr>
        <w:tab/>
      </w:r>
      <w:r>
        <w:rPr>
          <w:rFonts w:hint="eastAsia"/>
          <w:color w:val="auto"/>
          <w:lang w:val="en-US" w:eastAsia="zh-CN"/>
        </w:rPr>
        <w:t>.................................................................................................</w:t>
      </w:r>
      <w:r>
        <w:rPr>
          <w:rFonts w:hint="eastAsia" w:ascii="宋体" w:hAnsi="宋体" w:eastAsia="宋体" w:cs="宋体"/>
          <w:color w:val="auto"/>
          <w:lang w:val="en-US" w:eastAsia="zh-CN"/>
        </w:rPr>
        <w:t>1</w:t>
      </w:r>
      <w:r>
        <w:rPr>
          <w:rFonts w:hint="eastAsia" w:ascii="宋体" w:hAnsi="宋体" w:cs="宋体"/>
          <w:color w:val="auto"/>
          <w:lang w:val="en-US" w:eastAsia="zh-CN"/>
        </w:rPr>
        <w:t>23</w:t>
      </w:r>
    </w:p>
    <w:p w14:paraId="215F55DA">
      <w:pPr>
        <w:pStyle w:val="15"/>
        <w:tabs>
          <w:tab w:val="right" w:leader="dot" w:pos="8306"/>
        </w:tabs>
        <w:rPr>
          <w:rFonts w:hint="eastAsia" w:ascii="宋体" w:hAnsi="宋体" w:cs="宋体"/>
          <w:color w:val="auto"/>
          <w:lang w:val="en-US" w:eastAsia="zh-CN"/>
        </w:rPr>
      </w:pPr>
      <w:r>
        <w:rPr>
          <w:rFonts w:hint="eastAsia" w:ascii="宋体" w:hAnsi="宋体" w:eastAsia="宋体" w:cs="宋体"/>
          <w:color w:val="auto"/>
          <w:lang w:val="en-US" w:eastAsia="zh-CN"/>
        </w:rPr>
        <w:t>十</w:t>
      </w:r>
      <w:r>
        <w:rPr>
          <w:rFonts w:hint="eastAsia" w:ascii="宋体" w:hAnsi="宋体" w:cs="宋体"/>
          <w:color w:val="auto"/>
          <w:lang w:val="en-US" w:eastAsia="zh-CN"/>
        </w:rPr>
        <w:t>三</w:t>
      </w:r>
      <w:r>
        <w:rPr>
          <w:rFonts w:hint="eastAsia" w:ascii="宋体" w:hAnsi="宋体" w:eastAsia="宋体" w:cs="宋体"/>
          <w:color w:val="auto"/>
        </w:rPr>
        <w:t xml:space="preserve">、 </w:t>
      </w:r>
      <w:r>
        <w:rPr>
          <w:rFonts w:hint="eastAsia" w:ascii="宋体" w:hAnsi="宋体" w:eastAsia="宋体" w:cs="宋体"/>
          <w:color w:val="auto"/>
          <w:lang w:val="en-US" w:eastAsia="zh-CN"/>
        </w:rPr>
        <w:fldChar w:fldCharType="begin"/>
      </w:r>
      <w:r>
        <w:rPr>
          <w:rFonts w:hint="eastAsia" w:ascii="宋体" w:hAnsi="宋体" w:eastAsia="宋体" w:cs="宋体"/>
          <w:color w:val="auto"/>
          <w:lang w:val="en-US" w:eastAsia="zh-CN"/>
        </w:rPr>
        <w:instrText xml:space="preserve"> HYPERLINK "https://kdocs.cn/l/cquutxKPjkjw?linkname=sharePos%3A1744453567895" </w:instrText>
      </w:r>
      <w:r>
        <w:rPr>
          <w:rFonts w:hint="eastAsia" w:ascii="宋体" w:hAnsi="宋体" w:eastAsia="宋体" w:cs="宋体"/>
          <w:color w:val="auto"/>
          <w:lang w:val="en-US" w:eastAsia="zh-CN"/>
        </w:rPr>
        <w:fldChar w:fldCharType="separate"/>
      </w:r>
      <w:r>
        <w:rPr>
          <w:rStyle w:val="21"/>
          <w:rFonts w:hint="eastAsia" w:ascii="宋体" w:hAnsi="宋体" w:eastAsia="宋体" w:cs="宋体"/>
          <w:lang w:val="en-US" w:eastAsia="zh-CN"/>
        </w:rPr>
        <w:t>一级低温省煤器</w:t>
      </w:r>
      <w:r>
        <w:rPr>
          <w:rFonts w:hint="eastAsia" w:ascii="宋体" w:hAnsi="宋体" w:eastAsia="宋体" w:cs="宋体"/>
          <w:color w:val="auto"/>
          <w:lang w:val="en-US" w:eastAsia="zh-CN"/>
        </w:rPr>
        <w:fldChar w:fldCharType="end"/>
      </w:r>
      <w:r>
        <w:rPr>
          <w:color w:val="auto"/>
        </w:rPr>
        <w:tab/>
      </w:r>
      <w:r>
        <w:rPr>
          <w:rFonts w:hint="eastAsia" w:ascii="宋体" w:hAnsi="宋体" w:eastAsia="宋体" w:cs="宋体"/>
          <w:color w:val="auto"/>
          <w:lang w:val="en-US" w:eastAsia="zh-CN"/>
        </w:rPr>
        <w:t>1</w:t>
      </w:r>
      <w:r>
        <w:rPr>
          <w:rFonts w:hint="eastAsia" w:ascii="宋体" w:hAnsi="宋体" w:cs="宋体"/>
          <w:color w:val="auto"/>
          <w:lang w:val="en-US" w:eastAsia="zh-CN"/>
        </w:rPr>
        <w:t>27</w:t>
      </w:r>
    </w:p>
    <w:p w14:paraId="1D44EB01">
      <w:pPr>
        <w:keepNext w:val="0"/>
        <w:keepLines w:val="0"/>
        <w:pageBreakBefore w:val="0"/>
        <w:widowControl w:val="0"/>
        <w:tabs>
          <w:tab w:val="right" w:leader="dot" w:pos="7980"/>
        </w:tabs>
        <w:kinsoku/>
        <w:wordWrap/>
        <w:overflowPunct/>
        <w:topLinePunct w:val="0"/>
        <w:autoSpaceDE/>
        <w:autoSpaceDN/>
        <w:bidi w:val="0"/>
        <w:adjustRightInd/>
        <w:snapToGrid/>
        <w:spacing w:line="240" w:lineRule="auto"/>
        <w:jc w:val="left"/>
        <w:textAlignment w:val="auto"/>
        <w:rPr>
          <w:rFonts w:hint="default"/>
          <w:lang w:val="en-US" w:eastAsia="zh-CN"/>
        </w:rPr>
      </w:pPr>
      <w:r>
        <w:rPr>
          <w:rFonts w:hint="eastAsia" w:ascii="宋体" w:hAnsi="宋体" w:cs="宋体"/>
          <w:color w:val="auto"/>
          <w:lang w:val="en-US" w:eastAsia="zh-CN"/>
        </w:rPr>
        <w:t>十四</w:t>
      </w:r>
      <w:r>
        <w:rPr>
          <w:rFonts w:hint="eastAsia" w:ascii="仿宋" w:hAnsi="仿宋" w:eastAsia="仿宋" w:cs="仿宋"/>
          <w:color w:val="auto"/>
          <w:lang w:val="en-US" w:eastAsia="zh-CN"/>
        </w:rPr>
        <w:t>、</w:t>
      </w:r>
      <w:r>
        <w:rPr>
          <w:rFonts w:hint="eastAsia"/>
          <w:lang w:val="en-US" w:eastAsia="zh-CN"/>
        </w:rPr>
        <w:t>外部事件借鉴清单</w:t>
      </w:r>
      <w:r>
        <w:rPr>
          <w:rFonts w:hint="eastAsia"/>
          <w:lang w:val="en-US" w:eastAsia="zh-CN"/>
        </w:rPr>
        <w:tab/>
      </w:r>
      <w:r>
        <w:rPr>
          <w:rFonts w:hint="eastAsia"/>
          <w:lang w:val="en-US" w:eastAsia="zh-CN"/>
        </w:rPr>
        <w:t>135</w:t>
      </w:r>
    </w:p>
    <w:p w14:paraId="28247575">
      <w:pPr>
        <w:pStyle w:val="13"/>
        <w:numPr>
          <w:ilvl w:val="0"/>
          <w:numId w:val="0"/>
        </w:numPr>
        <w:tabs>
          <w:tab w:val="center" w:leader="dot" w:pos="7680"/>
          <w:tab w:val="left" w:leader="dot" w:pos="7920"/>
          <w:tab w:val="left" w:leader="dot" w:pos="8160"/>
          <w:tab w:val="clear" w:pos="4153"/>
          <w:tab w:val="clear" w:pos="8306"/>
        </w:tabs>
        <w:ind w:left="0" w:leftChars="0" w:firstLine="0" w:firstLineChars="0"/>
        <w:rPr>
          <w:rFonts w:hint="default" w:eastAsia="宋体"/>
          <w:color w:val="auto"/>
          <w:sz w:val="24"/>
          <w:szCs w:val="40"/>
          <w:lang w:val="en-US" w:eastAsia="zh-CN"/>
        </w:rPr>
      </w:pPr>
      <w:r>
        <w:rPr>
          <w:rFonts w:hint="eastAsia"/>
          <w:color w:val="auto"/>
          <w:sz w:val="24"/>
          <w:szCs w:val="40"/>
          <w:lang w:val="en-US" w:eastAsia="zh"/>
        </w:rPr>
        <w:t>十</w:t>
      </w:r>
      <w:r>
        <w:rPr>
          <w:rFonts w:hint="eastAsia"/>
          <w:color w:val="auto"/>
          <w:sz w:val="24"/>
          <w:szCs w:val="40"/>
          <w:lang w:val="en-US" w:eastAsia="zh-CN"/>
        </w:rPr>
        <w:t>五</w:t>
      </w:r>
      <w:r>
        <w:rPr>
          <w:rFonts w:hint="eastAsia" w:ascii="宋体" w:hAnsi="宋体" w:eastAsia="宋体" w:cs="宋体"/>
          <w:color w:val="auto"/>
        </w:rPr>
        <w:t>、</w:t>
      </w:r>
      <w:r>
        <w:rPr>
          <w:rFonts w:hint="eastAsia" w:ascii="宋体" w:hAnsi="宋体" w:cs="宋体"/>
          <w:color w:val="auto"/>
          <w:sz w:val="24"/>
          <w:szCs w:val="40"/>
          <w:lang w:eastAsia="zh"/>
        </w:rPr>
        <w:fldChar w:fldCharType="begin"/>
      </w:r>
      <w:r>
        <w:rPr>
          <w:rFonts w:hint="eastAsia" w:ascii="宋体" w:hAnsi="宋体" w:cs="宋体"/>
          <w:color w:val="auto"/>
          <w:sz w:val="24"/>
          <w:szCs w:val="40"/>
          <w:lang w:eastAsia="zh"/>
        </w:rPr>
        <w:instrText xml:space="preserve"> HYPERLINK "https://kdocs.cn/l/cquutxKPjkjw?linkname=sharePos%3A1744453609910" </w:instrText>
      </w:r>
      <w:r>
        <w:rPr>
          <w:rFonts w:hint="eastAsia" w:ascii="宋体" w:hAnsi="宋体" w:cs="宋体"/>
          <w:color w:val="auto"/>
          <w:sz w:val="24"/>
          <w:szCs w:val="40"/>
          <w:lang w:eastAsia="zh"/>
        </w:rPr>
        <w:fldChar w:fldCharType="separate"/>
      </w:r>
      <w:r>
        <w:rPr>
          <w:rStyle w:val="21"/>
          <w:rFonts w:hint="eastAsia" w:ascii="宋体" w:hAnsi="宋体" w:cs="宋体"/>
          <w:sz w:val="24"/>
          <w:szCs w:val="40"/>
          <w:lang w:eastAsia="zh"/>
        </w:rPr>
        <w:t>总结</w:t>
      </w:r>
      <w:r>
        <w:rPr>
          <w:rFonts w:hint="eastAsia" w:ascii="宋体" w:hAnsi="宋体" w:cs="宋体"/>
          <w:color w:val="auto"/>
          <w:sz w:val="24"/>
          <w:szCs w:val="40"/>
          <w:lang w:eastAsia="zh"/>
        </w:rPr>
        <w:fldChar w:fldCharType="end"/>
      </w:r>
      <w:r>
        <w:rPr>
          <w:color w:val="auto"/>
        </w:rPr>
        <w:tab/>
      </w:r>
      <w:r>
        <w:rPr>
          <w:rFonts w:hint="eastAsia"/>
          <w:color w:val="auto"/>
          <w:lang w:val="en-US" w:eastAsia="zh-CN"/>
        </w:rPr>
        <w:tab/>
      </w:r>
      <w:r>
        <w:rPr>
          <w:rFonts w:hint="eastAsia" w:ascii="宋体" w:hAnsi="宋体" w:cs="宋体"/>
          <w:color w:val="auto"/>
          <w:sz w:val="24"/>
          <w:szCs w:val="40"/>
          <w:lang w:eastAsia="zh"/>
        </w:rPr>
        <w:t>1</w:t>
      </w:r>
      <w:r>
        <w:rPr>
          <w:rFonts w:hint="eastAsia" w:ascii="宋体" w:hAnsi="宋体" w:cs="宋体"/>
          <w:color w:val="auto"/>
          <w:sz w:val="24"/>
          <w:szCs w:val="40"/>
          <w:lang w:val="en-US" w:eastAsia="zh-CN"/>
        </w:rPr>
        <w:t>38</w:t>
      </w:r>
    </w:p>
    <w:p w14:paraId="5D41A8EC">
      <w:pPr>
        <w:pStyle w:val="12"/>
        <w:tabs>
          <w:tab w:val="center" w:leader="dot" w:pos="7680"/>
          <w:tab w:val="left" w:leader="dot" w:pos="7920"/>
          <w:tab w:val="left" w:leader="dot" w:pos="8160"/>
        </w:tabs>
        <w:rPr>
          <w:rFonts w:hint="default" w:ascii="宋体" w:hAnsi="宋体" w:eastAsia="宋体" w:cs="宋体"/>
          <w:lang w:val="en-US" w:eastAsia="zh-CN"/>
        </w:rPr>
      </w:pPr>
    </w:p>
    <w:p w14:paraId="310FFC3E">
      <w:pPr>
        <w:pStyle w:val="12"/>
        <w:rPr>
          <w:rFonts w:hint="default"/>
          <w:lang w:val="en-US"/>
        </w:rPr>
      </w:pPr>
    </w:p>
    <w:p w14:paraId="0B43F25A">
      <w:pPr>
        <w:pStyle w:val="12"/>
        <w:rPr>
          <w:rFonts w:hint="eastAsia"/>
          <w:color w:val="auto"/>
          <w:lang w:val="en-US" w:eastAsia="zh-CN"/>
        </w:rPr>
        <w:sectPr>
          <w:headerReference r:id="rId5" w:type="default"/>
          <w:footerReference r:id="rId6" w:type="default"/>
          <w:pgSz w:w="11906" w:h="16838"/>
          <w:pgMar w:top="1440" w:right="1800" w:bottom="1440" w:left="1800" w:header="851" w:footer="992" w:gutter="0"/>
          <w:pgBorders>
            <w:top w:val="none" w:sz="0" w:space="0"/>
            <w:left w:val="none" w:sz="0" w:space="0"/>
            <w:bottom w:val="none" w:sz="0" w:space="0"/>
            <w:right w:val="none" w:sz="0" w:space="0"/>
          </w:pgBorders>
          <w:cols w:space="720" w:num="1"/>
          <w:docGrid w:type="lines" w:linePitch="312" w:charSpace="0"/>
        </w:sectPr>
      </w:pPr>
      <w:r>
        <w:rPr>
          <w:rFonts w:hint="eastAsia"/>
          <w:color w:val="auto"/>
          <w:lang w:val="en-US" w:eastAsia="zh-CN"/>
        </w:rPr>
        <w:fldChar w:fldCharType="end"/>
      </w:r>
    </w:p>
    <w:p w14:paraId="64374D0B">
      <w:pPr>
        <w:pStyle w:val="2"/>
        <w:keepNext/>
        <w:keepLines/>
        <w:pageBreakBefore w:val="0"/>
        <w:widowControl w:val="0"/>
        <w:numPr>
          <w:ilvl w:val="0"/>
          <w:numId w:val="0"/>
        </w:numPr>
        <w:kinsoku/>
        <w:wordWrap/>
        <w:overflowPunct/>
        <w:topLinePunct w:val="0"/>
        <w:autoSpaceDE/>
        <w:autoSpaceDN/>
        <w:bidi w:val="0"/>
        <w:adjustRightInd/>
        <w:snapToGrid/>
        <w:spacing w:line="560" w:lineRule="exact"/>
        <w:ind w:left="0" w:leftChars="0" w:firstLine="0" w:firstLineChars="0"/>
        <w:textAlignment w:val="auto"/>
        <w:outlineLvl w:val="0"/>
        <w:rPr>
          <w:rFonts w:hint="eastAsia" w:ascii="黑体" w:hAnsi="黑体" w:eastAsia="黑体" w:cs="黑体"/>
          <w:color w:val="auto"/>
          <w:sz w:val="32"/>
          <w:szCs w:val="32"/>
        </w:rPr>
      </w:pPr>
      <w:bookmarkStart w:id="1" w:name="_Toc28899"/>
      <w:bookmarkStart w:id="2" w:name="_Toc27487"/>
      <w:bookmarkStart w:id="3" w:name="_Toc9575"/>
      <w:bookmarkStart w:id="4" w:name="_Toc23613"/>
      <w:bookmarkStart w:id="5" w:name="_Toc22700"/>
      <w:r>
        <w:rPr>
          <w:rFonts w:hint="eastAsia" w:ascii="黑体" w:hAnsi="黑体" w:eastAsia="黑体" w:cs="黑体"/>
          <w:b/>
          <w:color w:val="auto"/>
          <w:kern w:val="44"/>
          <w:sz w:val="32"/>
          <w:szCs w:val="32"/>
          <w:lang w:val="en-US" w:eastAsia="zh-CN" w:bidi="ar-SA"/>
        </w:rPr>
        <w:t>一、</w:t>
      </w:r>
      <w:r>
        <w:rPr>
          <w:rFonts w:hint="eastAsia" w:ascii="黑体" w:hAnsi="黑体" w:eastAsia="黑体" w:cs="黑体"/>
          <w:color w:val="auto"/>
          <w:sz w:val="32"/>
          <w:szCs w:val="32"/>
        </w:rPr>
        <w:t>检查标准与评判依据</w:t>
      </w:r>
      <w:bookmarkEnd w:id="1"/>
      <w:bookmarkEnd w:id="2"/>
    </w:p>
    <w:bookmarkEnd w:id="3"/>
    <w:bookmarkEnd w:id="4"/>
    <w:p w14:paraId="2B432319">
      <w:pPr>
        <w:pStyle w:val="2"/>
        <w:keepNext/>
        <w:keepLines/>
        <w:pageBreakBefore w:val="0"/>
        <w:widowControl w:val="0"/>
        <w:numPr>
          <w:ilvl w:val="0"/>
          <w:numId w:val="0"/>
        </w:numPr>
        <w:kinsoku/>
        <w:wordWrap/>
        <w:overflowPunct/>
        <w:topLinePunct w:val="0"/>
        <w:autoSpaceDE/>
        <w:autoSpaceDN/>
        <w:bidi w:val="0"/>
        <w:adjustRightInd/>
        <w:snapToGrid/>
        <w:spacing w:line="560" w:lineRule="exact"/>
        <w:ind w:left="0" w:leftChars="0" w:firstLine="0" w:firstLineChars="0"/>
        <w:textAlignment w:val="auto"/>
        <w:outlineLvl w:val="1"/>
        <w:rPr>
          <w:rFonts w:hint="eastAsia" w:ascii="黑体" w:hAnsi="黑体" w:eastAsia="黑体" w:cs="黑体"/>
          <w:color w:val="auto"/>
          <w:sz w:val="32"/>
          <w:szCs w:val="32"/>
        </w:rPr>
      </w:pPr>
      <w:bookmarkStart w:id="6" w:name="_Toc23580"/>
      <w:bookmarkStart w:id="7" w:name="_Toc19616"/>
      <w:bookmarkStart w:id="8" w:name="_Toc11461"/>
      <w:bookmarkStart w:id="9" w:name="_Toc21214_WPSOffice_Level2"/>
      <w:bookmarkStart w:id="10" w:name="_Toc454308152"/>
      <w:bookmarkStart w:id="11" w:name="_Toc24366"/>
      <w:bookmarkStart w:id="12" w:name="_Toc11743"/>
      <w:bookmarkStart w:id="13" w:name="_Toc24002"/>
      <w:bookmarkStart w:id="14" w:name="_Toc31524"/>
      <w:bookmarkStart w:id="15" w:name="_Toc464759719"/>
      <w:r>
        <w:rPr>
          <w:rFonts w:hint="eastAsia" w:ascii="黑体" w:hAnsi="黑体" w:eastAsia="黑体" w:cs="黑体"/>
          <w:color w:val="auto"/>
          <w:sz w:val="32"/>
          <w:szCs w:val="32"/>
          <w:lang w:val="en-US" w:eastAsia="zh-CN"/>
        </w:rPr>
        <w:t>（一）</w:t>
      </w:r>
      <w:r>
        <w:rPr>
          <w:rFonts w:hint="eastAsia" w:ascii="黑体" w:hAnsi="黑体" w:eastAsia="黑体" w:cs="黑体"/>
          <w:color w:val="auto"/>
          <w:sz w:val="32"/>
          <w:szCs w:val="32"/>
        </w:rPr>
        <w:t>锅炉技术规范</w:t>
      </w:r>
      <w:bookmarkEnd w:id="6"/>
      <w:bookmarkEnd w:id="7"/>
      <w:bookmarkEnd w:id="8"/>
      <w:bookmarkEnd w:id="9"/>
      <w:bookmarkEnd w:id="10"/>
      <w:bookmarkEnd w:id="11"/>
      <w:bookmarkEnd w:id="12"/>
      <w:bookmarkEnd w:id="13"/>
      <w:bookmarkEnd w:id="14"/>
      <w:bookmarkEnd w:id="15"/>
      <w:bookmarkStart w:id="16" w:name="_Toc464759720"/>
      <w:bookmarkStart w:id="17" w:name="_Toc454308153"/>
    </w:p>
    <w:p w14:paraId="4F344401">
      <w:pPr>
        <w:pStyle w:val="23"/>
        <w:keepNext w:val="0"/>
        <w:keepLines w:val="0"/>
        <w:pageBreakBefore w:val="0"/>
        <w:widowControl w:val="0"/>
        <w:kinsoku/>
        <w:wordWrap/>
        <w:overflowPunct/>
        <w:topLinePunct w:val="0"/>
        <w:autoSpaceDE/>
        <w:autoSpaceDN/>
        <w:bidi w:val="0"/>
        <w:adjustRightInd/>
        <w:snapToGrid/>
        <w:spacing w:line="560" w:lineRule="exact"/>
        <w:ind w:left="0" w:leftChars="0" w:firstLine="640" w:firstLineChars="200"/>
        <w:jc w:val="left"/>
        <w:textAlignment w:val="auto"/>
        <w:rPr>
          <w:rFonts w:hint="eastAsia" w:ascii="仿宋" w:hAnsi="仿宋" w:eastAsia="仿宋" w:cs="仿宋"/>
          <w:kern w:val="0"/>
          <w:sz w:val="32"/>
          <w:szCs w:val="32"/>
          <w:lang w:eastAsia="zh-CN"/>
        </w:rPr>
      </w:pPr>
      <w:bookmarkStart w:id="18" w:name="_Toc107992880"/>
      <w:r>
        <w:rPr>
          <w:rFonts w:hint="eastAsia" w:ascii="仿宋" w:hAnsi="仿宋" w:eastAsia="仿宋" w:cs="仿宋"/>
          <w:kern w:val="0"/>
          <w:sz w:val="32"/>
          <w:szCs w:val="32"/>
        </w:rPr>
        <w:t>国能清远发电有限责任公司，2×1000MW 新建工程二次再热燃煤机组锅炉是哈尔滨锅炉厂有限责任公司（简称哈锅）研制开发的 1000MW 等级超超临界二次再热π型锅炉。该锅炉为二次中间再热、超超临界压力变压运行的直流锅炉、单炉膛双切圆、平衡通风、固态排渣、全钢架、全悬吊结构、露天布置的π型锅炉。</w:t>
      </w:r>
    </w:p>
    <w:p w14:paraId="0E6F18F7">
      <w:pPr>
        <w:pStyle w:val="23"/>
        <w:spacing w:line="240" w:lineRule="auto"/>
        <w:ind w:left="0" w:leftChars="0" w:firstLine="0" w:firstLineChars="0"/>
        <w:jc w:val="center"/>
        <w:outlineLvl w:val="9"/>
        <w:rPr>
          <w:rFonts w:hint="eastAsia" w:ascii="仿宋" w:hAnsi="仿宋" w:eastAsia="仿宋" w:cs="仿宋"/>
          <w:sz w:val="32"/>
          <w:szCs w:val="32"/>
        </w:rPr>
      </w:pPr>
      <w:r>
        <w:rPr>
          <w:rFonts w:hint="eastAsia" w:ascii="仿宋" w:hAnsi="仿宋" w:eastAsia="仿宋" w:cs="仿宋"/>
          <w:sz w:val="32"/>
          <w:szCs w:val="32"/>
        </w:rPr>
        <w:t>额定工况及BMCR工况设计参数</w:t>
      </w:r>
      <w:bookmarkEnd w:id="18"/>
    </w:p>
    <w:p w14:paraId="39F8CBB8">
      <w:pPr>
        <w:pStyle w:val="23"/>
        <w:spacing w:line="240" w:lineRule="auto"/>
        <w:ind w:left="0" w:leftChars="0" w:firstLine="2200" w:firstLineChars="1000"/>
        <w:jc w:val="center"/>
        <w:rPr>
          <w:rFonts w:hint="eastAsia" w:ascii="宋体" w:hAnsi="宋体" w:eastAsia="宋体" w:cs="宋体"/>
          <w:sz w:val="22"/>
          <w:szCs w:val="22"/>
        </w:rPr>
      </w:pPr>
    </w:p>
    <w:tbl>
      <w:tblPr>
        <w:tblStyle w:val="18"/>
        <w:tblW w:w="0" w:type="auto"/>
        <w:tblInd w:w="313" w:type="dxa"/>
        <w:tblLayout w:type="fixed"/>
        <w:tblCellMar>
          <w:top w:w="0" w:type="dxa"/>
          <w:left w:w="0" w:type="dxa"/>
          <w:bottom w:w="0" w:type="dxa"/>
          <w:right w:w="0" w:type="dxa"/>
        </w:tblCellMar>
      </w:tblPr>
      <w:tblGrid>
        <w:gridCol w:w="3023"/>
        <w:gridCol w:w="1541"/>
        <w:gridCol w:w="1789"/>
        <w:gridCol w:w="1559"/>
      </w:tblGrid>
      <w:tr w14:paraId="2AF00B75">
        <w:tblPrEx>
          <w:tblCellMar>
            <w:top w:w="0" w:type="dxa"/>
            <w:left w:w="0" w:type="dxa"/>
            <w:bottom w:w="0" w:type="dxa"/>
            <w:right w:w="0" w:type="dxa"/>
          </w:tblCellMar>
        </w:tblPrEx>
        <w:trPr>
          <w:trHeight w:val="464" w:hRule="exact"/>
        </w:trPr>
        <w:tc>
          <w:tcPr>
            <w:tcW w:w="3023" w:type="dxa"/>
            <w:tcBorders>
              <w:top w:val="single" w:color="000000" w:sz="4" w:space="0"/>
              <w:left w:val="single" w:color="000000" w:sz="4" w:space="0"/>
              <w:bottom w:val="single" w:color="000000" w:sz="4" w:space="0"/>
              <w:right w:val="single" w:color="000000" w:sz="4" w:space="0"/>
            </w:tcBorders>
            <w:shd w:val="clear" w:color="auto" w:fill="E5E5E5"/>
            <w:noWrap w:val="0"/>
            <w:vAlign w:val="center"/>
          </w:tcPr>
          <w:p w14:paraId="2F8097E5">
            <w:pPr>
              <w:keepNext w:val="0"/>
              <w:keepLines w:val="0"/>
              <w:pageBreakBefore w:val="0"/>
              <w:widowControl w:val="0"/>
              <w:tabs>
                <w:tab w:val="left" w:pos="1680"/>
              </w:tabs>
              <w:kinsoku/>
              <w:wordWrap/>
              <w:overflowPunct/>
              <w:topLinePunct w:val="0"/>
              <w:autoSpaceDE w:val="0"/>
              <w:autoSpaceDN w:val="0"/>
              <w:bidi w:val="0"/>
              <w:adjustRightInd w:val="0"/>
              <w:snapToGrid/>
              <w:spacing w:line="240" w:lineRule="auto"/>
              <w:ind w:left="0" w:right="0"/>
              <w:jc w:val="center"/>
              <w:textAlignment w:val="auto"/>
              <w:rPr>
                <w:rFonts w:hint="eastAsia" w:ascii="宋体" w:hAnsi="宋体" w:eastAsia="宋体" w:cs="宋体"/>
                <w:kern w:val="0"/>
                <w:sz w:val="24"/>
                <w:szCs w:val="24"/>
              </w:rPr>
            </w:pPr>
            <w:r>
              <w:rPr>
                <w:rFonts w:hint="eastAsia" w:ascii="宋体" w:hAnsi="宋体" w:eastAsia="宋体" w:cs="宋体"/>
                <w:kern w:val="0"/>
                <w:sz w:val="24"/>
                <w:szCs w:val="24"/>
              </w:rPr>
              <w:t>名</w:t>
            </w:r>
            <w:r>
              <w:rPr>
                <w:rFonts w:hint="eastAsia" w:ascii="宋体" w:hAnsi="宋体" w:eastAsia="宋体" w:cs="宋体"/>
                <w:kern w:val="0"/>
                <w:sz w:val="24"/>
                <w:szCs w:val="24"/>
              </w:rPr>
              <w:tab/>
            </w:r>
            <w:r>
              <w:rPr>
                <w:rFonts w:hint="eastAsia" w:ascii="宋体" w:hAnsi="宋体" w:eastAsia="宋体" w:cs="宋体"/>
                <w:kern w:val="0"/>
                <w:sz w:val="24"/>
                <w:szCs w:val="24"/>
              </w:rPr>
              <w:t>称</w:t>
            </w:r>
          </w:p>
        </w:tc>
        <w:tc>
          <w:tcPr>
            <w:tcW w:w="1541" w:type="dxa"/>
            <w:tcBorders>
              <w:top w:val="single" w:color="000000" w:sz="4" w:space="0"/>
              <w:left w:val="single" w:color="000000" w:sz="4" w:space="0"/>
              <w:bottom w:val="single" w:color="000000" w:sz="4" w:space="0"/>
              <w:right w:val="single" w:color="000000" w:sz="4" w:space="0"/>
            </w:tcBorders>
            <w:shd w:val="clear" w:color="auto" w:fill="E5E5E5"/>
            <w:noWrap w:val="0"/>
            <w:vAlign w:val="center"/>
          </w:tcPr>
          <w:p w14:paraId="0AD4DAD3">
            <w:pPr>
              <w:keepNext w:val="0"/>
              <w:keepLines w:val="0"/>
              <w:pageBreakBefore w:val="0"/>
              <w:widowControl w:val="0"/>
              <w:kinsoku/>
              <w:wordWrap/>
              <w:overflowPunct/>
              <w:topLinePunct w:val="0"/>
              <w:autoSpaceDE w:val="0"/>
              <w:autoSpaceDN w:val="0"/>
              <w:bidi w:val="0"/>
              <w:adjustRightInd w:val="0"/>
              <w:snapToGrid/>
              <w:spacing w:line="240" w:lineRule="auto"/>
              <w:ind w:left="0" w:right="0"/>
              <w:jc w:val="center"/>
              <w:textAlignment w:val="auto"/>
              <w:rPr>
                <w:rFonts w:hint="eastAsia" w:ascii="宋体" w:hAnsi="宋体" w:eastAsia="宋体" w:cs="宋体"/>
                <w:kern w:val="0"/>
                <w:sz w:val="24"/>
                <w:szCs w:val="24"/>
              </w:rPr>
            </w:pPr>
            <w:r>
              <w:rPr>
                <w:rFonts w:hint="eastAsia" w:ascii="宋体" w:hAnsi="宋体" w:eastAsia="宋体" w:cs="宋体"/>
                <w:kern w:val="0"/>
                <w:sz w:val="24"/>
                <w:szCs w:val="24"/>
              </w:rPr>
              <w:t>单位</w:t>
            </w:r>
          </w:p>
        </w:tc>
        <w:tc>
          <w:tcPr>
            <w:tcW w:w="1789" w:type="dxa"/>
            <w:tcBorders>
              <w:top w:val="single" w:color="000000" w:sz="4" w:space="0"/>
              <w:left w:val="single" w:color="000000" w:sz="4" w:space="0"/>
              <w:bottom w:val="single" w:color="000000" w:sz="4" w:space="0"/>
              <w:right w:val="single" w:color="000000" w:sz="4" w:space="0"/>
            </w:tcBorders>
            <w:shd w:val="clear" w:color="auto" w:fill="E5E5E5"/>
            <w:noWrap w:val="0"/>
            <w:vAlign w:val="center"/>
          </w:tcPr>
          <w:p w14:paraId="7987291A">
            <w:pPr>
              <w:keepNext w:val="0"/>
              <w:keepLines w:val="0"/>
              <w:pageBreakBefore w:val="0"/>
              <w:widowControl w:val="0"/>
              <w:kinsoku/>
              <w:wordWrap/>
              <w:overflowPunct/>
              <w:topLinePunct w:val="0"/>
              <w:autoSpaceDE w:val="0"/>
              <w:autoSpaceDN w:val="0"/>
              <w:bidi w:val="0"/>
              <w:adjustRightInd w:val="0"/>
              <w:snapToGrid/>
              <w:spacing w:line="240" w:lineRule="auto"/>
              <w:ind w:left="0" w:right="0"/>
              <w:jc w:val="center"/>
              <w:textAlignment w:val="auto"/>
              <w:rPr>
                <w:rFonts w:hint="eastAsia" w:ascii="宋体" w:hAnsi="宋体" w:eastAsia="宋体" w:cs="宋体"/>
                <w:kern w:val="0"/>
                <w:sz w:val="24"/>
                <w:szCs w:val="24"/>
              </w:rPr>
            </w:pPr>
            <w:r>
              <w:rPr>
                <w:rFonts w:hint="eastAsia" w:ascii="宋体" w:hAnsi="宋体" w:eastAsia="宋体" w:cs="宋体"/>
                <w:kern w:val="0"/>
                <w:sz w:val="24"/>
                <w:szCs w:val="24"/>
              </w:rPr>
              <w:t>BMCR</w:t>
            </w:r>
          </w:p>
        </w:tc>
        <w:tc>
          <w:tcPr>
            <w:tcW w:w="1559" w:type="dxa"/>
            <w:tcBorders>
              <w:top w:val="single" w:color="000000" w:sz="4" w:space="0"/>
              <w:left w:val="single" w:color="000000" w:sz="4" w:space="0"/>
              <w:bottom w:val="single" w:color="000000" w:sz="4" w:space="0"/>
              <w:right w:val="single" w:color="000000" w:sz="4" w:space="0"/>
            </w:tcBorders>
            <w:shd w:val="clear" w:color="auto" w:fill="E5E5E5"/>
            <w:noWrap w:val="0"/>
            <w:vAlign w:val="center"/>
          </w:tcPr>
          <w:p w14:paraId="310506ED">
            <w:pPr>
              <w:keepNext w:val="0"/>
              <w:keepLines w:val="0"/>
              <w:pageBreakBefore w:val="0"/>
              <w:widowControl w:val="0"/>
              <w:kinsoku/>
              <w:wordWrap/>
              <w:overflowPunct/>
              <w:topLinePunct w:val="0"/>
              <w:autoSpaceDE w:val="0"/>
              <w:autoSpaceDN w:val="0"/>
              <w:bidi w:val="0"/>
              <w:adjustRightInd w:val="0"/>
              <w:snapToGrid/>
              <w:spacing w:line="240" w:lineRule="auto"/>
              <w:ind w:left="0" w:right="0"/>
              <w:jc w:val="center"/>
              <w:textAlignment w:val="auto"/>
              <w:rPr>
                <w:rFonts w:hint="eastAsia" w:ascii="宋体" w:hAnsi="宋体" w:eastAsia="宋体" w:cs="宋体"/>
                <w:kern w:val="0"/>
                <w:sz w:val="24"/>
                <w:szCs w:val="24"/>
              </w:rPr>
            </w:pPr>
            <w:r>
              <w:rPr>
                <w:rFonts w:hint="eastAsia" w:ascii="宋体" w:hAnsi="宋体" w:eastAsia="宋体" w:cs="宋体"/>
                <w:kern w:val="0"/>
                <w:sz w:val="24"/>
                <w:szCs w:val="24"/>
              </w:rPr>
              <w:t>BRL</w:t>
            </w:r>
          </w:p>
        </w:tc>
      </w:tr>
      <w:tr w14:paraId="1F226935">
        <w:tblPrEx>
          <w:tblCellMar>
            <w:top w:w="0" w:type="dxa"/>
            <w:left w:w="0" w:type="dxa"/>
            <w:bottom w:w="0" w:type="dxa"/>
            <w:right w:w="0" w:type="dxa"/>
          </w:tblCellMar>
        </w:tblPrEx>
        <w:trPr>
          <w:trHeight w:val="463" w:hRule="exact"/>
        </w:trPr>
        <w:tc>
          <w:tcPr>
            <w:tcW w:w="3023" w:type="dxa"/>
            <w:tcBorders>
              <w:top w:val="single" w:color="000000" w:sz="4" w:space="0"/>
              <w:left w:val="single" w:color="000000" w:sz="4" w:space="0"/>
              <w:bottom w:val="single" w:color="000000" w:sz="4" w:space="0"/>
              <w:right w:val="single" w:color="000000" w:sz="4" w:space="0"/>
            </w:tcBorders>
            <w:noWrap w:val="0"/>
            <w:vAlign w:val="center"/>
          </w:tcPr>
          <w:p w14:paraId="406A8ADB">
            <w:pPr>
              <w:keepNext w:val="0"/>
              <w:keepLines w:val="0"/>
              <w:pageBreakBefore w:val="0"/>
              <w:widowControl w:val="0"/>
              <w:kinsoku/>
              <w:wordWrap/>
              <w:overflowPunct/>
              <w:topLinePunct w:val="0"/>
              <w:autoSpaceDE w:val="0"/>
              <w:autoSpaceDN w:val="0"/>
              <w:bidi w:val="0"/>
              <w:adjustRightInd w:val="0"/>
              <w:snapToGrid/>
              <w:spacing w:line="240" w:lineRule="auto"/>
              <w:ind w:left="0" w:right="0"/>
              <w:jc w:val="center"/>
              <w:textAlignment w:val="auto"/>
              <w:rPr>
                <w:rFonts w:hint="default" w:ascii="宋体" w:hAnsi="宋体" w:eastAsia="宋体" w:cs="宋体"/>
                <w:kern w:val="0"/>
                <w:sz w:val="24"/>
                <w:szCs w:val="24"/>
                <w:lang w:val="en-US" w:eastAsia="zh-CN"/>
              </w:rPr>
            </w:pPr>
            <w:r>
              <w:rPr>
                <w:rFonts w:hint="eastAsia" w:ascii="宋体" w:hAnsi="宋体" w:cs="宋体"/>
                <w:kern w:val="0"/>
                <w:sz w:val="24"/>
                <w:szCs w:val="24"/>
                <w:lang w:val="en-US" w:eastAsia="zh-CN"/>
              </w:rPr>
              <w:t>额定蒸发量</w:t>
            </w:r>
          </w:p>
        </w:tc>
        <w:tc>
          <w:tcPr>
            <w:tcW w:w="1541" w:type="dxa"/>
            <w:tcBorders>
              <w:top w:val="single" w:color="000000" w:sz="4" w:space="0"/>
              <w:left w:val="single" w:color="000000" w:sz="4" w:space="0"/>
              <w:bottom w:val="single" w:color="000000" w:sz="4" w:space="0"/>
              <w:right w:val="single" w:color="000000" w:sz="4" w:space="0"/>
            </w:tcBorders>
            <w:noWrap w:val="0"/>
            <w:vAlign w:val="center"/>
          </w:tcPr>
          <w:p w14:paraId="4B465D58">
            <w:pPr>
              <w:keepNext w:val="0"/>
              <w:keepLines w:val="0"/>
              <w:pageBreakBefore w:val="0"/>
              <w:widowControl w:val="0"/>
              <w:kinsoku/>
              <w:wordWrap/>
              <w:overflowPunct/>
              <w:topLinePunct w:val="0"/>
              <w:autoSpaceDE w:val="0"/>
              <w:autoSpaceDN w:val="0"/>
              <w:bidi w:val="0"/>
              <w:adjustRightInd w:val="0"/>
              <w:snapToGrid/>
              <w:spacing w:line="240" w:lineRule="auto"/>
              <w:ind w:left="0" w:right="0"/>
              <w:jc w:val="center"/>
              <w:textAlignment w:val="auto"/>
              <w:rPr>
                <w:rFonts w:hint="eastAsia" w:ascii="宋体" w:hAnsi="宋体" w:eastAsia="宋体" w:cs="宋体"/>
                <w:kern w:val="0"/>
                <w:sz w:val="24"/>
                <w:szCs w:val="24"/>
              </w:rPr>
            </w:pPr>
            <w:r>
              <w:rPr>
                <w:rFonts w:hint="eastAsia" w:ascii="宋体" w:hAnsi="宋体" w:eastAsia="宋体" w:cs="宋体"/>
                <w:kern w:val="0"/>
                <w:sz w:val="24"/>
                <w:szCs w:val="24"/>
              </w:rPr>
              <w:t>t/h</w:t>
            </w:r>
          </w:p>
        </w:tc>
        <w:tc>
          <w:tcPr>
            <w:tcW w:w="1789" w:type="dxa"/>
            <w:tcBorders>
              <w:top w:val="single" w:color="000000" w:sz="4" w:space="0"/>
              <w:left w:val="single" w:color="000000" w:sz="4" w:space="0"/>
              <w:bottom w:val="single" w:color="000000" w:sz="4" w:space="0"/>
              <w:right w:val="single" w:color="000000" w:sz="4" w:space="0"/>
            </w:tcBorders>
            <w:noWrap w:val="0"/>
            <w:vAlign w:val="center"/>
          </w:tcPr>
          <w:p w14:paraId="1E670669">
            <w:pPr>
              <w:keepNext w:val="0"/>
              <w:keepLines w:val="0"/>
              <w:pageBreakBefore w:val="0"/>
              <w:widowControl w:val="0"/>
              <w:kinsoku/>
              <w:wordWrap/>
              <w:overflowPunct/>
              <w:topLinePunct w:val="0"/>
              <w:autoSpaceDE w:val="0"/>
              <w:autoSpaceDN w:val="0"/>
              <w:bidi w:val="0"/>
              <w:adjustRightInd w:val="0"/>
              <w:snapToGrid/>
              <w:spacing w:line="240" w:lineRule="auto"/>
              <w:ind w:left="0" w:right="0"/>
              <w:jc w:val="center"/>
              <w:textAlignment w:val="auto"/>
              <w:rPr>
                <w:rFonts w:hint="default" w:ascii="宋体" w:hAnsi="宋体" w:eastAsia="宋体" w:cs="宋体"/>
                <w:kern w:val="0"/>
                <w:sz w:val="24"/>
                <w:szCs w:val="24"/>
                <w:lang w:val="en-US" w:eastAsia="zh-CN"/>
              </w:rPr>
            </w:pPr>
            <w:r>
              <w:rPr>
                <w:rFonts w:hint="eastAsia" w:ascii="宋体" w:hAnsi="宋体" w:cs="宋体"/>
                <w:kern w:val="0"/>
                <w:sz w:val="24"/>
                <w:szCs w:val="24"/>
                <w:lang w:val="en-US" w:eastAsia="zh-CN"/>
              </w:rPr>
              <w:t>2730</w:t>
            </w:r>
          </w:p>
        </w:tc>
        <w:tc>
          <w:tcPr>
            <w:tcW w:w="1559" w:type="dxa"/>
            <w:tcBorders>
              <w:top w:val="single" w:color="000000" w:sz="4" w:space="0"/>
              <w:left w:val="single" w:color="000000" w:sz="4" w:space="0"/>
              <w:bottom w:val="single" w:color="000000" w:sz="4" w:space="0"/>
              <w:right w:val="single" w:color="000000" w:sz="4" w:space="0"/>
            </w:tcBorders>
            <w:noWrap w:val="0"/>
            <w:vAlign w:val="center"/>
          </w:tcPr>
          <w:p w14:paraId="398D6075">
            <w:pPr>
              <w:keepNext w:val="0"/>
              <w:keepLines w:val="0"/>
              <w:pageBreakBefore w:val="0"/>
              <w:widowControl w:val="0"/>
              <w:kinsoku/>
              <w:wordWrap/>
              <w:overflowPunct/>
              <w:topLinePunct w:val="0"/>
              <w:autoSpaceDE w:val="0"/>
              <w:autoSpaceDN w:val="0"/>
              <w:bidi w:val="0"/>
              <w:adjustRightInd w:val="0"/>
              <w:snapToGrid/>
              <w:spacing w:line="240" w:lineRule="auto"/>
              <w:ind w:left="0" w:right="0"/>
              <w:jc w:val="center"/>
              <w:textAlignment w:val="auto"/>
              <w:rPr>
                <w:rFonts w:hint="eastAsia" w:ascii="宋体" w:hAnsi="宋体" w:eastAsia="宋体" w:cs="宋体"/>
                <w:kern w:val="0"/>
                <w:sz w:val="24"/>
                <w:szCs w:val="24"/>
              </w:rPr>
            </w:pPr>
            <w:r>
              <w:rPr>
                <w:rFonts w:hint="eastAsia" w:ascii="宋体" w:hAnsi="宋体" w:eastAsia="宋体" w:cs="宋体"/>
                <w:kern w:val="0"/>
                <w:sz w:val="24"/>
                <w:szCs w:val="24"/>
              </w:rPr>
              <w:t>2944</w:t>
            </w:r>
          </w:p>
        </w:tc>
      </w:tr>
      <w:tr w14:paraId="30CD2841">
        <w:tblPrEx>
          <w:tblCellMar>
            <w:top w:w="0" w:type="dxa"/>
            <w:left w:w="0" w:type="dxa"/>
            <w:bottom w:w="0" w:type="dxa"/>
            <w:right w:w="0" w:type="dxa"/>
          </w:tblCellMar>
        </w:tblPrEx>
        <w:trPr>
          <w:trHeight w:val="464" w:hRule="exact"/>
        </w:trPr>
        <w:tc>
          <w:tcPr>
            <w:tcW w:w="3023" w:type="dxa"/>
            <w:tcBorders>
              <w:top w:val="single" w:color="000000" w:sz="4" w:space="0"/>
              <w:left w:val="single" w:color="000000" w:sz="4" w:space="0"/>
              <w:bottom w:val="single" w:color="000000" w:sz="4" w:space="0"/>
              <w:right w:val="single" w:color="000000" w:sz="4" w:space="0"/>
            </w:tcBorders>
            <w:noWrap w:val="0"/>
            <w:vAlign w:val="center"/>
          </w:tcPr>
          <w:p w14:paraId="01595484">
            <w:pPr>
              <w:keepNext w:val="0"/>
              <w:keepLines w:val="0"/>
              <w:pageBreakBefore w:val="0"/>
              <w:widowControl w:val="0"/>
              <w:kinsoku/>
              <w:wordWrap/>
              <w:overflowPunct/>
              <w:topLinePunct w:val="0"/>
              <w:autoSpaceDE w:val="0"/>
              <w:autoSpaceDN w:val="0"/>
              <w:bidi w:val="0"/>
              <w:adjustRightInd w:val="0"/>
              <w:snapToGrid/>
              <w:spacing w:line="240" w:lineRule="auto"/>
              <w:ind w:left="0" w:right="0"/>
              <w:jc w:val="center"/>
              <w:textAlignment w:val="auto"/>
              <w:rPr>
                <w:rFonts w:hint="eastAsia" w:ascii="宋体" w:hAnsi="宋体" w:eastAsia="宋体" w:cs="宋体"/>
                <w:kern w:val="0"/>
                <w:sz w:val="24"/>
                <w:szCs w:val="24"/>
              </w:rPr>
            </w:pPr>
            <w:r>
              <w:rPr>
                <w:rFonts w:hint="eastAsia" w:ascii="宋体" w:hAnsi="宋体" w:cs="宋体"/>
                <w:kern w:val="0"/>
                <w:sz w:val="24"/>
                <w:szCs w:val="24"/>
                <w:lang w:eastAsia="zh-CN"/>
              </w:rPr>
              <w:t>额</w:t>
            </w:r>
            <w:r>
              <w:rPr>
                <w:rFonts w:hint="eastAsia" w:ascii="宋体" w:hAnsi="宋体" w:cs="宋体"/>
                <w:kern w:val="0"/>
                <w:sz w:val="24"/>
                <w:szCs w:val="24"/>
                <w:lang w:val="en-US" w:eastAsia="zh-CN"/>
              </w:rPr>
              <w:t>定工作</w:t>
            </w:r>
            <w:r>
              <w:rPr>
                <w:rFonts w:hint="eastAsia" w:ascii="宋体" w:hAnsi="宋体" w:eastAsia="宋体" w:cs="宋体"/>
                <w:kern w:val="0"/>
                <w:sz w:val="24"/>
                <w:szCs w:val="24"/>
              </w:rPr>
              <w:t>压力</w:t>
            </w:r>
          </w:p>
        </w:tc>
        <w:tc>
          <w:tcPr>
            <w:tcW w:w="1541" w:type="dxa"/>
            <w:tcBorders>
              <w:top w:val="single" w:color="000000" w:sz="4" w:space="0"/>
              <w:left w:val="single" w:color="000000" w:sz="4" w:space="0"/>
              <w:bottom w:val="single" w:color="000000" w:sz="4" w:space="0"/>
              <w:right w:val="single" w:color="000000" w:sz="4" w:space="0"/>
            </w:tcBorders>
            <w:noWrap w:val="0"/>
            <w:vAlign w:val="center"/>
          </w:tcPr>
          <w:p w14:paraId="6C48033D">
            <w:pPr>
              <w:keepNext w:val="0"/>
              <w:keepLines w:val="0"/>
              <w:pageBreakBefore w:val="0"/>
              <w:widowControl w:val="0"/>
              <w:kinsoku/>
              <w:wordWrap/>
              <w:overflowPunct/>
              <w:topLinePunct w:val="0"/>
              <w:autoSpaceDE w:val="0"/>
              <w:autoSpaceDN w:val="0"/>
              <w:bidi w:val="0"/>
              <w:adjustRightInd w:val="0"/>
              <w:snapToGrid/>
              <w:spacing w:line="240" w:lineRule="auto"/>
              <w:ind w:left="0" w:right="0"/>
              <w:jc w:val="center"/>
              <w:textAlignment w:val="auto"/>
              <w:rPr>
                <w:rFonts w:hint="eastAsia" w:ascii="宋体" w:hAnsi="宋体" w:eastAsia="宋体" w:cs="宋体"/>
                <w:kern w:val="0"/>
                <w:sz w:val="24"/>
                <w:szCs w:val="24"/>
              </w:rPr>
            </w:pPr>
            <w:r>
              <w:rPr>
                <w:rFonts w:hint="eastAsia" w:ascii="宋体" w:hAnsi="宋体" w:eastAsia="宋体" w:cs="宋体"/>
                <w:kern w:val="0"/>
                <w:sz w:val="24"/>
                <w:szCs w:val="24"/>
              </w:rPr>
              <w:t>MPa(g)</w:t>
            </w:r>
          </w:p>
        </w:tc>
        <w:tc>
          <w:tcPr>
            <w:tcW w:w="1789" w:type="dxa"/>
            <w:tcBorders>
              <w:top w:val="single" w:color="000000" w:sz="4" w:space="0"/>
              <w:left w:val="single" w:color="000000" w:sz="4" w:space="0"/>
              <w:bottom w:val="single" w:color="000000" w:sz="4" w:space="0"/>
              <w:right w:val="single" w:color="000000" w:sz="4" w:space="0"/>
            </w:tcBorders>
            <w:noWrap w:val="0"/>
            <w:vAlign w:val="center"/>
          </w:tcPr>
          <w:p w14:paraId="3D2D33DC">
            <w:pPr>
              <w:keepNext w:val="0"/>
              <w:keepLines w:val="0"/>
              <w:pageBreakBefore w:val="0"/>
              <w:widowControl w:val="0"/>
              <w:kinsoku/>
              <w:wordWrap/>
              <w:overflowPunct/>
              <w:topLinePunct w:val="0"/>
              <w:autoSpaceDE w:val="0"/>
              <w:autoSpaceDN w:val="0"/>
              <w:bidi w:val="0"/>
              <w:adjustRightInd w:val="0"/>
              <w:snapToGrid/>
              <w:spacing w:line="240" w:lineRule="auto"/>
              <w:ind w:left="0" w:right="0"/>
              <w:jc w:val="center"/>
              <w:textAlignment w:val="auto"/>
              <w:rPr>
                <w:rFonts w:hint="default" w:ascii="宋体" w:hAnsi="宋体" w:eastAsia="宋体" w:cs="宋体"/>
                <w:kern w:val="0"/>
                <w:sz w:val="24"/>
                <w:szCs w:val="24"/>
                <w:lang w:val="en-US" w:eastAsia="zh-CN"/>
              </w:rPr>
            </w:pPr>
            <w:r>
              <w:rPr>
                <w:rFonts w:hint="eastAsia" w:ascii="宋体" w:hAnsi="宋体" w:cs="宋体"/>
                <w:kern w:val="0"/>
                <w:sz w:val="24"/>
                <w:szCs w:val="24"/>
                <w:lang w:val="en-US" w:eastAsia="zh-CN"/>
              </w:rPr>
              <w:t>33.40</w:t>
            </w:r>
          </w:p>
        </w:tc>
        <w:tc>
          <w:tcPr>
            <w:tcW w:w="1559" w:type="dxa"/>
            <w:tcBorders>
              <w:top w:val="single" w:color="000000" w:sz="4" w:space="0"/>
              <w:left w:val="single" w:color="000000" w:sz="4" w:space="0"/>
              <w:bottom w:val="single" w:color="000000" w:sz="4" w:space="0"/>
              <w:right w:val="single" w:color="000000" w:sz="4" w:space="0"/>
            </w:tcBorders>
            <w:noWrap w:val="0"/>
            <w:vAlign w:val="center"/>
          </w:tcPr>
          <w:p w14:paraId="3E5C3649">
            <w:pPr>
              <w:keepNext w:val="0"/>
              <w:keepLines w:val="0"/>
              <w:pageBreakBefore w:val="0"/>
              <w:widowControl w:val="0"/>
              <w:kinsoku/>
              <w:wordWrap/>
              <w:overflowPunct/>
              <w:topLinePunct w:val="0"/>
              <w:autoSpaceDE w:val="0"/>
              <w:autoSpaceDN w:val="0"/>
              <w:bidi w:val="0"/>
              <w:adjustRightInd w:val="0"/>
              <w:snapToGrid/>
              <w:spacing w:line="240" w:lineRule="auto"/>
              <w:ind w:left="0" w:right="0"/>
              <w:jc w:val="center"/>
              <w:textAlignment w:val="auto"/>
              <w:rPr>
                <w:rFonts w:hint="eastAsia" w:ascii="宋体" w:hAnsi="宋体" w:eastAsia="宋体" w:cs="宋体"/>
                <w:kern w:val="0"/>
                <w:sz w:val="24"/>
                <w:szCs w:val="24"/>
              </w:rPr>
            </w:pPr>
            <w:r>
              <w:rPr>
                <w:rFonts w:hint="eastAsia" w:ascii="宋体" w:hAnsi="宋体" w:eastAsia="宋体" w:cs="宋体"/>
                <w:kern w:val="0"/>
                <w:sz w:val="24"/>
                <w:szCs w:val="24"/>
              </w:rPr>
              <w:t>27.34</w:t>
            </w:r>
          </w:p>
        </w:tc>
      </w:tr>
      <w:tr w14:paraId="2A02B32F">
        <w:tblPrEx>
          <w:tblCellMar>
            <w:top w:w="0" w:type="dxa"/>
            <w:left w:w="0" w:type="dxa"/>
            <w:bottom w:w="0" w:type="dxa"/>
            <w:right w:w="0" w:type="dxa"/>
          </w:tblCellMar>
        </w:tblPrEx>
        <w:trPr>
          <w:trHeight w:val="464" w:hRule="exact"/>
        </w:trPr>
        <w:tc>
          <w:tcPr>
            <w:tcW w:w="3023" w:type="dxa"/>
            <w:tcBorders>
              <w:top w:val="single" w:color="000000" w:sz="4" w:space="0"/>
              <w:left w:val="single" w:color="000000" w:sz="4" w:space="0"/>
              <w:bottom w:val="single" w:color="000000" w:sz="4" w:space="0"/>
              <w:right w:val="single" w:color="000000" w:sz="4" w:space="0"/>
            </w:tcBorders>
            <w:noWrap w:val="0"/>
            <w:vAlign w:val="center"/>
          </w:tcPr>
          <w:p w14:paraId="6EA5B3A5">
            <w:pPr>
              <w:keepNext w:val="0"/>
              <w:keepLines w:val="0"/>
              <w:pageBreakBefore w:val="0"/>
              <w:widowControl w:val="0"/>
              <w:kinsoku/>
              <w:wordWrap/>
              <w:overflowPunct/>
              <w:topLinePunct w:val="0"/>
              <w:autoSpaceDE w:val="0"/>
              <w:autoSpaceDN w:val="0"/>
              <w:bidi w:val="0"/>
              <w:adjustRightInd w:val="0"/>
              <w:snapToGrid/>
              <w:spacing w:line="240" w:lineRule="auto"/>
              <w:ind w:left="0" w:right="0"/>
              <w:jc w:val="center"/>
              <w:textAlignment w:val="auto"/>
              <w:rPr>
                <w:rFonts w:hint="eastAsia" w:ascii="宋体" w:hAnsi="宋体" w:eastAsia="宋体" w:cs="宋体"/>
                <w:kern w:val="0"/>
                <w:sz w:val="24"/>
                <w:szCs w:val="24"/>
              </w:rPr>
            </w:pPr>
            <w:r>
              <w:rPr>
                <w:rFonts w:hint="eastAsia" w:ascii="宋体" w:hAnsi="宋体" w:cs="宋体"/>
                <w:kern w:val="0"/>
                <w:sz w:val="24"/>
                <w:szCs w:val="24"/>
                <w:lang w:eastAsia="zh-CN"/>
              </w:rPr>
              <w:t>额</w:t>
            </w:r>
            <w:r>
              <w:rPr>
                <w:rFonts w:hint="eastAsia" w:ascii="宋体" w:hAnsi="宋体" w:cs="宋体"/>
                <w:kern w:val="0"/>
                <w:sz w:val="24"/>
                <w:szCs w:val="24"/>
                <w:lang w:val="en-US" w:eastAsia="zh-CN"/>
              </w:rPr>
              <w:t>定</w:t>
            </w:r>
            <w:r>
              <w:rPr>
                <w:rFonts w:hint="eastAsia" w:ascii="宋体" w:hAnsi="宋体" w:eastAsia="宋体" w:cs="宋体"/>
                <w:kern w:val="0"/>
                <w:sz w:val="24"/>
                <w:szCs w:val="24"/>
              </w:rPr>
              <w:t>蒸汽温度</w:t>
            </w:r>
          </w:p>
        </w:tc>
        <w:tc>
          <w:tcPr>
            <w:tcW w:w="1541" w:type="dxa"/>
            <w:tcBorders>
              <w:top w:val="single" w:color="000000" w:sz="4" w:space="0"/>
              <w:left w:val="single" w:color="000000" w:sz="4" w:space="0"/>
              <w:bottom w:val="single" w:color="000000" w:sz="4" w:space="0"/>
              <w:right w:val="single" w:color="000000" w:sz="4" w:space="0"/>
            </w:tcBorders>
            <w:noWrap w:val="0"/>
            <w:vAlign w:val="center"/>
          </w:tcPr>
          <w:p w14:paraId="16C60022">
            <w:pPr>
              <w:keepNext w:val="0"/>
              <w:keepLines w:val="0"/>
              <w:pageBreakBefore w:val="0"/>
              <w:widowControl w:val="0"/>
              <w:kinsoku/>
              <w:wordWrap/>
              <w:overflowPunct/>
              <w:topLinePunct w:val="0"/>
              <w:autoSpaceDE w:val="0"/>
              <w:autoSpaceDN w:val="0"/>
              <w:bidi w:val="0"/>
              <w:adjustRightInd w:val="0"/>
              <w:snapToGrid/>
              <w:spacing w:line="240" w:lineRule="auto"/>
              <w:ind w:left="0" w:right="0"/>
              <w:jc w:val="center"/>
              <w:textAlignment w:val="auto"/>
              <w:rPr>
                <w:rFonts w:hint="eastAsia" w:ascii="宋体" w:hAnsi="宋体" w:eastAsia="宋体" w:cs="宋体"/>
                <w:kern w:val="0"/>
                <w:sz w:val="24"/>
                <w:szCs w:val="24"/>
              </w:rPr>
            </w:pPr>
            <w:r>
              <w:rPr>
                <w:rFonts w:hint="eastAsia" w:ascii="宋体" w:hAnsi="宋体" w:eastAsia="宋体" w:cs="宋体"/>
                <w:kern w:val="0"/>
                <w:sz w:val="24"/>
                <w:szCs w:val="24"/>
              </w:rPr>
              <w:t>o</w:t>
            </w:r>
            <w:r>
              <w:rPr>
                <w:rFonts w:hint="eastAsia" w:ascii="宋体" w:hAnsi="宋体" w:eastAsia="宋体" w:cs="宋体"/>
                <w:kern w:val="0"/>
                <w:position w:val="-10"/>
                <w:sz w:val="24"/>
                <w:szCs w:val="24"/>
              </w:rPr>
              <w:t>C</w:t>
            </w:r>
          </w:p>
        </w:tc>
        <w:tc>
          <w:tcPr>
            <w:tcW w:w="1789" w:type="dxa"/>
            <w:tcBorders>
              <w:top w:val="single" w:color="000000" w:sz="4" w:space="0"/>
              <w:left w:val="single" w:color="000000" w:sz="4" w:space="0"/>
              <w:bottom w:val="single" w:color="000000" w:sz="4" w:space="0"/>
              <w:right w:val="single" w:color="000000" w:sz="4" w:space="0"/>
            </w:tcBorders>
            <w:noWrap w:val="0"/>
            <w:vAlign w:val="center"/>
          </w:tcPr>
          <w:p w14:paraId="32D24EEA">
            <w:pPr>
              <w:keepNext w:val="0"/>
              <w:keepLines w:val="0"/>
              <w:pageBreakBefore w:val="0"/>
              <w:widowControl w:val="0"/>
              <w:kinsoku/>
              <w:wordWrap/>
              <w:overflowPunct/>
              <w:topLinePunct w:val="0"/>
              <w:autoSpaceDE w:val="0"/>
              <w:autoSpaceDN w:val="0"/>
              <w:bidi w:val="0"/>
              <w:adjustRightInd w:val="0"/>
              <w:snapToGrid/>
              <w:spacing w:line="240" w:lineRule="auto"/>
              <w:ind w:left="0" w:right="0"/>
              <w:jc w:val="center"/>
              <w:textAlignment w:val="auto"/>
              <w:rPr>
                <w:rFonts w:hint="eastAsia" w:ascii="宋体" w:hAnsi="宋体" w:eastAsia="宋体" w:cs="宋体"/>
                <w:kern w:val="0"/>
                <w:sz w:val="24"/>
                <w:szCs w:val="24"/>
              </w:rPr>
            </w:pPr>
            <w:r>
              <w:rPr>
                <w:rFonts w:hint="eastAsia" w:ascii="宋体" w:hAnsi="宋体" w:eastAsia="宋体" w:cs="宋体"/>
                <w:kern w:val="0"/>
                <w:sz w:val="24"/>
                <w:szCs w:val="24"/>
              </w:rPr>
              <w:t>605</w:t>
            </w:r>
          </w:p>
        </w:tc>
        <w:tc>
          <w:tcPr>
            <w:tcW w:w="1559" w:type="dxa"/>
            <w:tcBorders>
              <w:top w:val="single" w:color="000000" w:sz="4" w:space="0"/>
              <w:left w:val="single" w:color="000000" w:sz="4" w:space="0"/>
              <w:bottom w:val="single" w:color="000000" w:sz="4" w:space="0"/>
              <w:right w:val="single" w:color="000000" w:sz="4" w:space="0"/>
            </w:tcBorders>
            <w:noWrap w:val="0"/>
            <w:vAlign w:val="center"/>
          </w:tcPr>
          <w:p w14:paraId="07F0FA8F">
            <w:pPr>
              <w:keepNext w:val="0"/>
              <w:keepLines w:val="0"/>
              <w:pageBreakBefore w:val="0"/>
              <w:widowControl w:val="0"/>
              <w:kinsoku/>
              <w:wordWrap/>
              <w:overflowPunct/>
              <w:topLinePunct w:val="0"/>
              <w:autoSpaceDE w:val="0"/>
              <w:autoSpaceDN w:val="0"/>
              <w:bidi w:val="0"/>
              <w:adjustRightInd w:val="0"/>
              <w:snapToGrid/>
              <w:spacing w:line="240" w:lineRule="auto"/>
              <w:ind w:left="0" w:right="0"/>
              <w:jc w:val="center"/>
              <w:textAlignment w:val="auto"/>
              <w:rPr>
                <w:rFonts w:hint="eastAsia" w:ascii="宋体" w:hAnsi="宋体" w:eastAsia="宋体" w:cs="宋体"/>
                <w:kern w:val="0"/>
                <w:sz w:val="24"/>
                <w:szCs w:val="24"/>
              </w:rPr>
            </w:pPr>
            <w:r>
              <w:rPr>
                <w:rFonts w:hint="eastAsia" w:ascii="宋体" w:hAnsi="宋体" w:eastAsia="宋体" w:cs="宋体"/>
                <w:kern w:val="0"/>
                <w:sz w:val="24"/>
                <w:szCs w:val="24"/>
              </w:rPr>
              <w:t>605</w:t>
            </w:r>
          </w:p>
        </w:tc>
      </w:tr>
      <w:tr w14:paraId="7C6FC627">
        <w:tblPrEx>
          <w:tblCellMar>
            <w:top w:w="0" w:type="dxa"/>
            <w:left w:w="0" w:type="dxa"/>
            <w:bottom w:w="0" w:type="dxa"/>
            <w:right w:w="0" w:type="dxa"/>
          </w:tblCellMar>
        </w:tblPrEx>
        <w:trPr>
          <w:trHeight w:val="463" w:hRule="exact"/>
        </w:trPr>
        <w:tc>
          <w:tcPr>
            <w:tcW w:w="3023" w:type="dxa"/>
            <w:tcBorders>
              <w:top w:val="single" w:color="000000" w:sz="4" w:space="0"/>
              <w:left w:val="single" w:color="000000" w:sz="4" w:space="0"/>
              <w:bottom w:val="single" w:color="000000" w:sz="4" w:space="0"/>
              <w:right w:val="single" w:color="000000" w:sz="4" w:space="0"/>
            </w:tcBorders>
            <w:noWrap w:val="0"/>
            <w:vAlign w:val="center"/>
          </w:tcPr>
          <w:p w14:paraId="633A647E">
            <w:pPr>
              <w:keepNext w:val="0"/>
              <w:keepLines w:val="0"/>
              <w:pageBreakBefore w:val="0"/>
              <w:widowControl w:val="0"/>
              <w:kinsoku/>
              <w:wordWrap/>
              <w:overflowPunct/>
              <w:topLinePunct w:val="0"/>
              <w:autoSpaceDE w:val="0"/>
              <w:autoSpaceDN w:val="0"/>
              <w:bidi w:val="0"/>
              <w:adjustRightInd w:val="0"/>
              <w:snapToGrid/>
              <w:spacing w:line="240" w:lineRule="auto"/>
              <w:ind w:left="0" w:right="0"/>
              <w:jc w:val="center"/>
              <w:textAlignment w:val="auto"/>
              <w:rPr>
                <w:rFonts w:hint="eastAsia" w:ascii="宋体" w:hAnsi="宋体" w:eastAsia="宋体" w:cs="宋体"/>
                <w:kern w:val="0"/>
                <w:sz w:val="24"/>
                <w:szCs w:val="24"/>
              </w:rPr>
            </w:pPr>
            <w:r>
              <w:rPr>
                <w:rFonts w:hint="eastAsia" w:ascii="宋体" w:hAnsi="宋体" w:eastAsia="宋体" w:cs="宋体"/>
                <w:kern w:val="0"/>
                <w:sz w:val="24"/>
                <w:szCs w:val="24"/>
              </w:rPr>
              <w:t>再热蒸汽流量</w:t>
            </w:r>
          </w:p>
        </w:tc>
        <w:tc>
          <w:tcPr>
            <w:tcW w:w="1541" w:type="dxa"/>
            <w:tcBorders>
              <w:top w:val="single" w:color="000000" w:sz="4" w:space="0"/>
              <w:left w:val="single" w:color="000000" w:sz="4" w:space="0"/>
              <w:bottom w:val="single" w:color="000000" w:sz="4" w:space="0"/>
              <w:right w:val="single" w:color="000000" w:sz="4" w:space="0"/>
            </w:tcBorders>
            <w:noWrap w:val="0"/>
            <w:vAlign w:val="center"/>
          </w:tcPr>
          <w:p w14:paraId="3183B9AC">
            <w:pPr>
              <w:keepNext w:val="0"/>
              <w:keepLines w:val="0"/>
              <w:pageBreakBefore w:val="0"/>
              <w:widowControl w:val="0"/>
              <w:kinsoku/>
              <w:wordWrap/>
              <w:overflowPunct/>
              <w:topLinePunct w:val="0"/>
              <w:autoSpaceDE w:val="0"/>
              <w:autoSpaceDN w:val="0"/>
              <w:bidi w:val="0"/>
              <w:adjustRightInd w:val="0"/>
              <w:snapToGrid/>
              <w:spacing w:line="240" w:lineRule="auto"/>
              <w:ind w:left="0" w:right="0"/>
              <w:jc w:val="center"/>
              <w:textAlignment w:val="auto"/>
              <w:rPr>
                <w:rFonts w:hint="eastAsia" w:ascii="宋体" w:hAnsi="宋体" w:eastAsia="宋体" w:cs="宋体"/>
                <w:kern w:val="0"/>
                <w:sz w:val="24"/>
                <w:szCs w:val="24"/>
              </w:rPr>
            </w:pPr>
            <w:r>
              <w:rPr>
                <w:rFonts w:hint="eastAsia" w:ascii="宋体" w:hAnsi="宋体" w:eastAsia="宋体" w:cs="宋体"/>
                <w:kern w:val="0"/>
                <w:sz w:val="24"/>
                <w:szCs w:val="24"/>
              </w:rPr>
              <w:t>t/h</w:t>
            </w:r>
          </w:p>
        </w:tc>
        <w:tc>
          <w:tcPr>
            <w:tcW w:w="1789" w:type="dxa"/>
            <w:tcBorders>
              <w:top w:val="single" w:color="000000" w:sz="4" w:space="0"/>
              <w:left w:val="single" w:color="000000" w:sz="4" w:space="0"/>
              <w:bottom w:val="single" w:color="000000" w:sz="4" w:space="0"/>
              <w:right w:val="single" w:color="000000" w:sz="4" w:space="0"/>
            </w:tcBorders>
            <w:noWrap w:val="0"/>
            <w:vAlign w:val="center"/>
          </w:tcPr>
          <w:p w14:paraId="2B7DD851">
            <w:pPr>
              <w:keepNext w:val="0"/>
              <w:keepLines w:val="0"/>
              <w:pageBreakBefore w:val="0"/>
              <w:widowControl w:val="0"/>
              <w:kinsoku/>
              <w:wordWrap/>
              <w:overflowPunct/>
              <w:topLinePunct w:val="0"/>
              <w:autoSpaceDE w:val="0"/>
              <w:autoSpaceDN w:val="0"/>
              <w:bidi w:val="0"/>
              <w:adjustRightInd w:val="0"/>
              <w:snapToGrid/>
              <w:spacing w:line="240" w:lineRule="auto"/>
              <w:ind w:left="0" w:right="0"/>
              <w:jc w:val="center"/>
              <w:textAlignment w:val="auto"/>
              <w:rPr>
                <w:rFonts w:hint="eastAsia" w:ascii="宋体" w:hAnsi="宋体" w:eastAsia="宋体" w:cs="宋体"/>
                <w:kern w:val="0"/>
                <w:sz w:val="24"/>
                <w:szCs w:val="24"/>
              </w:rPr>
            </w:pPr>
            <w:r>
              <w:rPr>
                <w:rFonts w:hint="eastAsia" w:ascii="宋体" w:hAnsi="宋体" w:eastAsia="宋体" w:cs="宋体"/>
                <w:kern w:val="0"/>
                <w:sz w:val="24"/>
                <w:szCs w:val="24"/>
              </w:rPr>
              <w:t>2581</w:t>
            </w:r>
          </w:p>
        </w:tc>
        <w:tc>
          <w:tcPr>
            <w:tcW w:w="1559" w:type="dxa"/>
            <w:tcBorders>
              <w:top w:val="single" w:color="000000" w:sz="4" w:space="0"/>
              <w:left w:val="single" w:color="000000" w:sz="4" w:space="0"/>
              <w:bottom w:val="single" w:color="000000" w:sz="4" w:space="0"/>
              <w:right w:val="single" w:color="000000" w:sz="4" w:space="0"/>
            </w:tcBorders>
            <w:noWrap w:val="0"/>
            <w:vAlign w:val="center"/>
          </w:tcPr>
          <w:p w14:paraId="1C2D7290">
            <w:pPr>
              <w:keepNext w:val="0"/>
              <w:keepLines w:val="0"/>
              <w:pageBreakBefore w:val="0"/>
              <w:widowControl w:val="0"/>
              <w:kinsoku/>
              <w:wordWrap/>
              <w:overflowPunct/>
              <w:topLinePunct w:val="0"/>
              <w:autoSpaceDE w:val="0"/>
              <w:autoSpaceDN w:val="0"/>
              <w:bidi w:val="0"/>
              <w:adjustRightInd w:val="0"/>
              <w:snapToGrid/>
              <w:spacing w:line="240" w:lineRule="auto"/>
              <w:ind w:left="0" w:right="0"/>
              <w:jc w:val="center"/>
              <w:textAlignment w:val="auto"/>
              <w:rPr>
                <w:rFonts w:hint="eastAsia" w:ascii="宋体" w:hAnsi="宋体" w:eastAsia="宋体" w:cs="宋体"/>
                <w:kern w:val="0"/>
                <w:sz w:val="24"/>
                <w:szCs w:val="24"/>
              </w:rPr>
            </w:pPr>
            <w:r>
              <w:rPr>
                <w:rFonts w:hint="eastAsia" w:ascii="宋体" w:hAnsi="宋体" w:eastAsia="宋体" w:cs="宋体"/>
                <w:kern w:val="0"/>
                <w:sz w:val="24"/>
                <w:szCs w:val="24"/>
              </w:rPr>
              <w:t>2465</w:t>
            </w:r>
          </w:p>
        </w:tc>
      </w:tr>
      <w:tr w14:paraId="7FBAAD77">
        <w:tblPrEx>
          <w:tblCellMar>
            <w:top w:w="0" w:type="dxa"/>
            <w:left w:w="0" w:type="dxa"/>
            <w:bottom w:w="0" w:type="dxa"/>
            <w:right w:w="0" w:type="dxa"/>
          </w:tblCellMar>
        </w:tblPrEx>
        <w:trPr>
          <w:trHeight w:val="464" w:hRule="exact"/>
        </w:trPr>
        <w:tc>
          <w:tcPr>
            <w:tcW w:w="3023" w:type="dxa"/>
            <w:tcBorders>
              <w:top w:val="single" w:color="000000" w:sz="4" w:space="0"/>
              <w:left w:val="single" w:color="000000" w:sz="4" w:space="0"/>
              <w:bottom w:val="single" w:color="000000" w:sz="4" w:space="0"/>
              <w:right w:val="single" w:color="000000" w:sz="4" w:space="0"/>
            </w:tcBorders>
            <w:noWrap w:val="0"/>
            <w:vAlign w:val="center"/>
          </w:tcPr>
          <w:p w14:paraId="0D6558E5">
            <w:pPr>
              <w:keepNext w:val="0"/>
              <w:keepLines w:val="0"/>
              <w:pageBreakBefore w:val="0"/>
              <w:widowControl w:val="0"/>
              <w:kinsoku/>
              <w:wordWrap/>
              <w:overflowPunct/>
              <w:topLinePunct w:val="0"/>
              <w:autoSpaceDE w:val="0"/>
              <w:autoSpaceDN w:val="0"/>
              <w:bidi w:val="0"/>
              <w:adjustRightInd w:val="0"/>
              <w:snapToGrid/>
              <w:spacing w:line="240" w:lineRule="auto"/>
              <w:ind w:left="0" w:right="0"/>
              <w:jc w:val="center"/>
              <w:textAlignment w:val="auto"/>
              <w:rPr>
                <w:rFonts w:hint="eastAsia" w:ascii="宋体" w:hAnsi="宋体" w:eastAsia="宋体" w:cs="宋体"/>
                <w:kern w:val="0"/>
                <w:sz w:val="24"/>
                <w:szCs w:val="24"/>
              </w:rPr>
            </w:pPr>
            <w:r>
              <w:rPr>
                <w:rFonts w:hint="eastAsia" w:ascii="宋体" w:hAnsi="宋体" w:cs="宋体"/>
                <w:kern w:val="0"/>
                <w:sz w:val="24"/>
                <w:szCs w:val="24"/>
                <w:lang w:val="en-US" w:eastAsia="zh-CN"/>
              </w:rPr>
              <w:t>一次</w:t>
            </w:r>
            <w:r>
              <w:rPr>
                <w:rFonts w:hint="eastAsia" w:ascii="宋体" w:hAnsi="宋体" w:eastAsia="宋体" w:cs="宋体"/>
                <w:kern w:val="0"/>
                <w:sz w:val="24"/>
                <w:szCs w:val="24"/>
              </w:rPr>
              <w:t>再</w:t>
            </w:r>
            <w:r>
              <w:rPr>
                <w:rFonts w:hint="eastAsia" w:ascii="宋体" w:hAnsi="宋体" w:cs="宋体"/>
                <w:kern w:val="0"/>
                <w:sz w:val="24"/>
                <w:szCs w:val="24"/>
                <w:lang w:eastAsia="zh-CN"/>
              </w:rPr>
              <w:t>热</w:t>
            </w:r>
            <w:r>
              <w:rPr>
                <w:rFonts w:hint="eastAsia" w:ascii="宋体" w:hAnsi="宋体" w:eastAsia="宋体" w:cs="宋体"/>
                <w:kern w:val="0"/>
                <w:sz w:val="24"/>
                <w:szCs w:val="24"/>
              </w:rPr>
              <w:t>蒸汽</w:t>
            </w:r>
            <w:r>
              <w:rPr>
                <w:rFonts w:hint="eastAsia" w:ascii="宋体" w:hAnsi="宋体" w:cs="宋体"/>
                <w:kern w:val="0"/>
                <w:sz w:val="24"/>
                <w:szCs w:val="24"/>
                <w:lang w:val="en-US" w:eastAsia="zh-CN"/>
              </w:rPr>
              <w:t>进，出口</w:t>
            </w:r>
            <w:r>
              <w:rPr>
                <w:rFonts w:hint="eastAsia" w:ascii="宋体" w:hAnsi="宋体" w:eastAsia="宋体" w:cs="宋体"/>
                <w:kern w:val="0"/>
                <w:sz w:val="24"/>
                <w:szCs w:val="24"/>
              </w:rPr>
              <w:t>压力</w:t>
            </w:r>
          </w:p>
        </w:tc>
        <w:tc>
          <w:tcPr>
            <w:tcW w:w="1541" w:type="dxa"/>
            <w:tcBorders>
              <w:top w:val="single" w:color="000000" w:sz="4" w:space="0"/>
              <w:left w:val="single" w:color="000000" w:sz="4" w:space="0"/>
              <w:bottom w:val="single" w:color="000000" w:sz="4" w:space="0"/>
              <w:right w:val="single" w:color="000000" w:sz="4" w:space="0"/>
            </w:tcBorders>
            <w:noWrap w:val="0"/>
            <w:vAlign w:val="center"/>
          </w:tcPr>
          <w:p w14:paraId="39C5D726">
            <w:pPr>
              <w:keepNext w:val="0"/>
              <w:keepLines w:val="0"/>
              <w:pageBreakBefore w:val="0"/>
              <w:widowControl w:val="0"/>
              <w:kinsoku/>
              <w:wordWrap/>
              <w:overflowPunct/>
              <w:topLinePunct w:val="0"/>
              <w:autoSpaceDE w:val="0"/>
              <w:autoSpaceDN w:val="0"/>
              <w:bidi w:val="0"/>
              <w:adjustRightInd w:val="0"/>
              <w:snapToGrid/>
              <w:spacing w:line="240" w:lineRule="auto"/>
              <w:ind w:left="0" w:right="0"/>
              <w:jc w:val="center"/>
              <w:textAlignment w:val="auto"/>
              <w:rPr>
                <w:rFonts w:hint="eastAsia" w:ascii="宋体" w:hAnsi="宋体" w:eastAsia="宋体" w:cs="宋体"/>
                <w:kern w:val="0"/>
                <w:sz w:val="24"/>
                <w:szCs w:val="24"/>
              </w:rPr>
            </w:pPr>
            <w:r>
              <w:rPr>
                <w:rFonts w:hint="eastAsia" w:ascii="宋体" w:hAnsi="宋体" w:eastAsia="宋体" w:cs="宋体"/>
                <w:kern w:val="0"/>
                <w:sz w:val="24"/>
                <w:szCs w:val="24"/>
              </w:rPr>
              <w:t>MPa(g)</w:t>
            </w:r>
          </w:p>
        </w:tc>
        <w:tc>
          <w:tcPr>
            <w:tcW w:w="1789" w:type="dxa"/>
            <w:tcBorders>
              <w:top w:val="single" w:color="000000" w:sz="4" w:space="0"/>
              <w:left w:val="single" w:color="000000" w:sz="4" w:space="0"/>
              <w:bottom w:val="single" w:color="000000" w:sz="4" w:space="0"/>
              <w:right w:val="single" w:color="000000" w:sz="4" w:space="0"/>
            </w:tcBorders>
            <w:noWrap w:val="0"/>
            <w:vAlign w:val="center"/>
          </w:tcPr>
          <w:p w14:paraId="7B77CA4F">
            <w:pPr>
              <w:keepNext w:val="0"/>
              <w:keepLines w:val="0"/>
              <w:pageBreakBefore w:val="0"/>
              <w:widowControl w:val="0"/>
              <w:kinsoku/>
              <w:wordWrap/>
              <w:overflowPunct/>
              <w:topLinePunct w:val="0"/>
              <w:autoSpaceDE w:val="0"/>
              <w:autoSpaceDN w:val="0"/>
              <w:bidi w:val="0"/>
              <w:adjustRightInd w:val="0"/>
              <w:snapToGrid/>
              <w:spacing w:line="240" w:lineRule="auto"/>
              <w:ind w:left="0" w:right="0"/>
              <w:jc w:val="center"/>
              <w:textAlignment w:val="auto"/>
              <w:rPr>
                <w:rFonts w:hint="default" w:ascii="宋体" w:hAnsi="宋体" w:eastAsia="宋体" w:cs="宋体"/>
                <w:kern w:val="0"/>
                <w:sz w:val="24"/>
                <w:szCs w:val="24"/>
                <w:lang w:val="en-US" w:eastAsia="zh-CN"/>
              </w:rPr>
            </w:pPr>
            <w:r>
              <w:rPr>
                <w:rFonts w:hint="eastAsia" w:ascii="宋体" w:hAnsi="宋体" w:cs="宋体"/>
                <w:kern w:val="0"/>
                <w:sz w:val="24"/>
                <w:szCs w:val="24"/>
                <w:lang w:val="en-US" w:eastAsia="zh-CN"/>
              </w:rPr>
              <w:t>10.85</w:t>
            </w:r>
          </w:p>
        </w:tc>
        <w:tc>
          <w:tcPr>
            <w:tcW w:w="1559" w:type="dxa"/>
            <w:tcBorders>
              <w:top w:val="single" w:color="000000" w:sz="4" w:space="0"/>
              <w:left w:val="single" w:color="000000" w:sz="4" w:space="0"/>
              <w:bottom w:val="single" w:color="000000" w:sz="4" w:space="0"/>
              <w:right w:val="single" w:color="000000" w:sz="4" w:space="0"/>
            </w:tcBorders>
            <w:noWrap w:val="0"/>
            <w:vAlign w:val="center"/>
          </w:tcPr>
          <w:p w14:paraId="6EFCF0C0">
            <w:pPr>
              <w:keepNext w:val="0"/>
              <w:keepLines w:val="0"/>
              <w:pageBreakBefore w:val="0"/>
              <w:widowControl w:val="0"/>
              <w:kinsoku/>
              <w:wordWrap/>
              <w:overflowPunct/>
              <w:topLinePunct w:val="0"/>
              <w:autoSpaceDE w:val="0"/>
              <w:autoSpaceDN w:val="0"/>
              <w:bidi w:val="0"/>
              <w:adjustRightInd w:val="0"/>
              <w:snapToGrid/>
              <w:spacing w:line="240" w:lineRule="auto"/>
              <w:ind w:left="0" w:right="0"/>
              <w:jc w:val="center"/>
              <w:textAlignment w:val="auto"/>
              <w:rPr>
                <w:rFonts w:hint="default" w:ascii="宋体" w:hAnsi="宋体" w:eastAsia="宋体" w:cs="宋体"/>
                <w:kern w:val="0"/>
                <w:sz w:val="24"/>
                <w:szCs w:val="24"/>
                <w:lang w:val="en-US" w:eastAsia="zh-CN"/>
              </w:rPr>
            </w:pPr>
            <w:r>
              <w:rPr>
                <w:rFonts w:hint="eastAsia" w:ascii="宋体" w:hAnsi="宋体" w:cs="宋体"/>
                <w:kern w:val="0"/>
                <w:sz w:val="24"/>
                <w:szCs w:val="24"/>
                <w:lang w:val="en-US" w:eastAsia="zh-CN"/>
              </w:rPr>
              <w:t>10.58</w:t>
            </w:r>
          </w:p>
        </w:tc>
      </w:tr>
      <w:tr w14:paraId="76757A7A">
        <w:tblPrEx>
          <w:tblCellMar>
            <w:top w:w="0" w:type="dxa"/>
            <w:left w:w="0" w:type="dxa"/>
            <w:bottom w:w="0" w:type="dxa"/>
            <w:right w:w="0" w:type="dxa"/>
          </w:tblCellMar>
        </w:tblPrEx>
        <w:trPr>
          <w:trHeight w:val="464" w:hRule="exact"/>
        </w:trPr>
        <w:tc>
          <w:tcPr>
            <w:tcW w:w="3023" w:type="dxa"/>
            <w:tcBorders>
              <w:top w:val="single" w:color="000000" w:sz="4" w:space="0"/>
              <w:left w:val="single" w:color="000000" w:sz="4" w:space="0"/>
              <w:bottom w:val="single" w:color="000000" w:sz="4" w:space="0"/>
              <w:right w:val="single" w:color="000000" w:sz="4" w:space="0"/>
            </w:tcBorders>
            <w:noWrap w:val="0"/>
            <w:vAlign w:val="center"/>
          </w:tcPr>
          <w:p w14:paraId="1BF84EED">
            <w:pPr>
              <w:keepNext w:val="0"/>
              <w:keepLines w:val="0"/>
              <w:pageBreakBefore w:val="0"/>
              <w:widowControl w:val="0"/>
              <w:kinsoku/>
              <w:wordWrap/>
              <w:overflowPunct/>
              <w:topLinePunct w:val="0"/>
              <w:autoSpaceDE w:val="0"/>
              <w:autoSpaceDN w:val="0"/>
              <w:bidi w:val="0"/>
              <w:adjustRightInd w:val="0"/>
              <w:snapToGrid/>
              <w:spacing w:line="240" w:lineRule="auto"/>
              <w:ind w:left="0" w:right="0"/>
              <w:jc w:val="center"/>
              <w:textAlignment w:val="auto"/>
              <w:rPr>
                <w:rFonts w:hint="default" w:ascii="宋体" w:hAnsi="宋体" w:eastAsia="宋体" w:cs="宋体"/>
                <w:kern w:val="0"/>
                <w:sz w:val="24"/>
                <w:szCs w:val="24"/>
                <w:lang w:val="en-US"/>
              </w:rPr>
            </w:pPr>
            <w:r>
              <w:rPr>
                <w:rFonts w:hint="eastAsia" w:ascii="宋体" w:hAnsi="宋体" w:cs="宋体"/>
                <w:kern w:val="0"/>
                <w:sz w:val="24"/>
                <w:szCs w:val="24"/>
                <w:lang w:val="en-US" w:eastAsia="zh-CN"/>
              </w:rPr>
              <w:t>一次</w:t>
            </w:r>
            <w:r>
              <w:rPr>
                <w:rFonts w:hint="eastAsia" w:ascii="宋体" w:hAnsi="宋体" w:eastAsia="宋体" w:cs="宋体"/>
                <w:kern w:val="0"/>
                <w:sz w:val="24"/>
                <w:szCs w:val="24"/>
              </w:rPr>
              <w:t>再</w:t>
            </w:r>
            <w:r>
              <w:rPr>
                <w:rFonts w:hint="eastAsia" w:ascii="宋体" w:hAnsi="宋体" w:cs="宋体"/>
                <w:kern w:val="0"/>
                <w:sz w:val="24"/>
                <w:szCs w:val="24"/>
                <w:lang w:eastAsia="zh-CN"/>
              </w:rPr>
              <w:t>热</w:t>
            </w:r>
            <w:r>
              <w:rPr>
                <w:rFonts w:hint="eastAsia" w:ascii="宋体" w:hAnsi="宋体" w:eastAsia="宋体" w:cs="宋体"/>
                <w:kern w:val="0"/>
                <w:sz w:val="24"/>
                <w:szCs w:val="24"/>
              </w:rPr>
              <w:t>蒸汽</w:t>
            </w:r>
            <w:r>
              <w:rPr>
                <w:rFonts w:hint="eastAsia" w:ascii="宋体" w:hAnsi="宋体" w:cs="宋体"/>
                <w:kern w:val="0"/>
                <w:sz w:val="24"/>
                <w:szCs w:val="24"/>
                <w:lang w:val="en-US" w:eastAsia="zh-CN"/>
              </w:rPr>
              <w:t>进，出口温度</w:t>
            </w:r>
          </w:p>
        </w:tc>
        <w:tc>
          <w:tcPr>
            <w:tcW w:w="1541" w:type="dxa"/>
            <w:tcBorders>
              <w:top w:val="single" w:color="000000" w:sz="4" w:space="0"/>
              <w:left w:val="single" w:color="000000" w:sz="4" w:space="0"/>
              <w:bottom w:val="single" w:color="000000" w:sz="4" w:space="0"/>
              <w:right w:val="single" w:color="000000" w:sz="4" w:space="0"/>
            </w:tcBorders>
            <w:noWrap w:val="0"/>
            <w:vAlign w:val="center"/>
          </w:tcPr>
          <w:p w14:paraId="22F28DB9">
            <w:pPr>
              <w:keepNext w:val="0"/>
              <w:keepLines w:val="0"/>
              <w:pageBreakBefore w:val="0"/>
              <w:widowControl w:val="0"/>
              <w:kinsoku/>
              <w:wordWrap/>
              <w:overflowPunct/>
              <w:topLinePunct w:val="0"/>
              <w:autoSpaceDE w:val="0"/>
              <w:autoSpaceDN w:val="0"/>
              <w:bidi w:val="0"/>
              <w:adjustRightInd w:val="0"/>
              <w:snapToGrid/>
              <w:spacing w:line="240" w:lineRule="auto"/>
              <w:ind w:left="0" w:right="0"/>
              <w:jc w:val="center"/>
              <w:textAlignment w:val="auto"/>
              <w:rPr>
                <w:rFonts w:hint="eastAsia" w:ascii="宋体" w:hAnsi="宋体" w:eastAsia="宋体" w:cs="宋体"/>
                <w:kern w:val="0"/>
                <w:sz w:val="24"/>
                <w:szCs w:val="24"/>
              </w:rPr>
            </w:pPr>
            <w:r>
              <w:rPr>
                <w:rFonts w:hint="eastAsia" w:ascii="宋体" w:hAnsi="宋体" w:eastAsia="宋体" w:cs="宋体"/>
                <w:kern w:val="0"/>
                <w:sz w:val="24"/>
                <w:szCs w:val="24"/>
              </w:rPr>
              <w:t>MPa(g)</w:t>
            </w:r>
          </w:p>
        </w:tc>
        <w:tc>
          <w:tcPr>
            <w:tcW w:w="1789" w:type="dxa"/>
            <w:tcBorders>
              <w:top w:val="single" w:color="000000" w:sz="4" w:space="0"/>
              <w:left w:val="single" w:color="000000" w:sz="4" w:space="0"/>
              <w:bottom w:val="single" w:color="000000" w:sz="4" w:space="0"/>
              <w:right w:val="single" w:color="000000" w:sz="4" w:space="0"/>
            </w:tcBorders>
            <w:noWrap w:val="0"/>
            <w:vAlign w:val="center"/>
          </w:tcPr>
          <w:p w14:paraId="2F0D8851">
            <w:pPr>
              <w:keepNext w:val="0"/>
              <w:keepLines w:val="0"/>
              <w:pageBreakBefore w:val="0"/>
              <w:widowControl w:val="0"/>
              <w:kinsoku/>
              <w:wordWrap/>
              <w:overflowPunct/>
              <w:topLinePunct w:val="0"/>
              <w:autoSpaceDE w:val="0"/>
              <w:autoSpaceDN w:val="0"/>
              <w:bidi w:val="0"/>
              <w:adjustRightInd w:val="0"/>
              <w:snapToGrid/>
              <w:spacing w:line="240" w:lineRule="auto"/>
              <w:ind w:left="0" w:right="0"/>
              <w:jc w:val="center"/>
              <w:textAlignment w:val="auto"/>
              <w:rPr>
                <w:rFonts w:hint="default" w:ascii="宋体" w:hAnsi="宋体" w:eastAsia="宋体" w:cs="宋体"/>
                <w:kern w:val="0"/>
                <w:sz w:val="24"/>
                <w:szCs w:val="24"/>
                <w:lang w:val="en-US" w:eastAsia="zh-CN"/>
              </w:rPr>
            </w:pPr>
            <w:r>
              <w:rPr>
                <w:rFonts w:hint="eastAsia" w:ascii="宋体" w:hAnsi="宋体" w:cs="宋体"/>
                <w:kern w:val="0"/>
                <w:sz w:val="24"/>
                <w:szCs w:val="24"/>
                <w:lang w:val="en-US" w:eastAsia="zh-CN"/>
              </w:rPr>
              <w:t>423.7</w:t>
            </w:r>
          </w:p>
        </w:tc>
        <w:tc>
          <w:tcPr>
            <w:tcW w:w="1559" w:type="dxa"/>
            <w:tcBorders>
              <w:top w:val="single" w:color="000000" w:sz="4" w:space="0"/>
              <w:left w:val="single" w:color="000000" w:sz="4" w:space="0"/>
              <w:bottom w:val="single" w:color="000000" w:sz="4" w:space="0"/>
              <w:right w:val="single" w:color="000000" w:sz="4" w:space="0"/>
            </w:tcBorders>
            <w:noWrap w:val="0"/>
            <w:vAlign w:val="center"/>
          </w:tcPr>
          <w:p w14:paraId="79AD69C3">
            <w:pPr>
              <w:keepNext w:val="0"/>
              <w:keepLines w:val="0"/>
              <w:pageBreakBefore w:val="0"/>
              <w:widowControl w:val="0"/>
              <w:kinsoku/>
              <w:wordWrap/>
              <w:overflowPunct/>
              <w:topLinePunct w:val="0"/>
              <w:autoSpaceDE w:val="0"/>
              <w:autoSpaceDN w:val="0"/>
              <w:bidi w:val="0"/>
              <w:adjustRightInd w:val="0"/>
              <w:snapToGrid/>
              <w:spacing w:line="240" w:lineRule="auto"/>
              <w:ind w:left="0" w:right="0"/>
              <w:jc w:val="center"/>
              <w:textAlignment w:val="auto"/>
              <w:rPr>
                <w:rFonts w:hint="default" w:ascii="宋体" w:hAnsi="宋体" w:eastAsia="宋体" w:cs="宋体"/>
                <w:kern w:val="0"/>
                <w:sz w:val="24"/>
                <w:szCs w:val="24"/>
                <w:lang w:val="en-US" w:eastAsia="zh-CN"/>
              </w:rPr>
            </w:pPr>
            <w:r>
              <w:rPr>
                <w:rFonts w:hint="eastAsia" w:ascii="宋体" w:hAnsi="宋体" w:cs="宋体"/>
                <w:kern w:val="0"/>
                <w:sz w:val="24"/>
                <w:szCs w:val="24"/>
                <w:lang w:val="en-US" w:eastAsia="zh-CN"/>
              </w:rPr>
              <w:t>623</w:t>
            </w:r>
          </w:p>
        </w:tc>
      </w:tr>
      <w:tr w14:paraId="6302B00D">
        <w:tblPrEx>
          <w:tblCellMar>
            <w:top w:w="0" w:type="dxa"/>
            <w:left w:w="0" w:type="dxa"/>
            <w:bottom w:w="0" w:type="dxa"/>
            <w:right w:w="0" w:type="dxa"/>
          </w:tblCellMar>
        </w:tblPrEx>
        <w:trPr>
          <w:trHeight w:val="640" w:hRule="atLeast"/>
        </w:trPr>
        <w:tc>
          <w:tcPr>
            <w:tcW w:w="3023" w:type="dxa"/>
            <w:tcBorders>
              <w:top w:val="single" w:color="000000" w:sz="4" w:space="0"/>
              <w:left w:val="single" w:color="000000" w:sz="4" w:space="0"/>
              <w:bottom w:val="single" w:color="000000" w:sz="4" w:space="0"/>
              <w:right w:val="single" w:color="000000" w:sz="4" w:space="0"/>
            </w:tcBorders>
            <w:noWrap w:val="0"/>
            <w:vAlign w:val="center"/>
          </w:tcPr>
          <w:p w14:paraId="1FB7EAD5">
            <w:pPr>
              <w:keepNext w:val="0"/>
              <w:keepLines w:val="0"/>
              <w:pageBreakBefore w:val="0"/>
              <w:widowControl w:val="0"/>
              <w:kinsoku/>
              <w:wordWrap/>
              <w:overflowPunct/>
              <w:topLinePunct w:val="0"/>
              <w:autoSpaceDE w:val="0"/>
              <w:autoSpaceDN w:val="0"/>
              <w:bidi w:val="0"/>
              <w:adjustRightInd w:val="0"/>
              <w:snapToGrid/>
              <w:spacing w:line="240" w:lineRule="auto"/>
              <w:ind w:left="0" w:right="0"/>
              <w:jc w:val="center"/>
              <w:textAlignment w:val="auto"/>
              <w:rPr>
                <w:rFonts w:hint="eastAsia" w:ascii="宋体" w:hAnsi="宋体" w:eastAsia="宋体" w:cs="宋体"/>
                <w:kern w:val="0"/>
                <w:sz w:val="24"/>
                <w:szCs w:val="24"/>
              </w:rPr>
            </w:pPr>
            <w:r>
              <w:rPr>
                <w:rFonts w:hint="eastAsia" w:ascii="宋体" w:hAnsi="宋体" w:cs="宋体"/>
                <w:kern w:val="0"/>
                <w:sz w:val="24"/>
                <w:szCs w:val="24"/>
                <w:lang w:val="en-US" w:eastAsia="zh-CN"/>
              </w:rPr>
              <w:t>二次</w:t>
            </w:r>
            <w:r>
              <w:rPr>
                <w:rFonts w:hint="eastAsia" w:ascii="宋体" w:hAnsi="宋体" w:eastAsia="宋体" w:cs="宋体"/>
                <w:kern w:val="0"/>
                <w:sz w:val="24"/>
                <w:szCs w:val="24"/>
              </w:rPr>
              <w:t>再</w:t>
            </w:r>
            <w:r>
              <w:rPr>
                <w:rFonts w:hint="eastAsia" w:ascii="宋体" w:hAnsi="宋体" w:cs="宋体"/>
                <w:kern w:val="0"/>
                <w:sz w:val="24"/>
                <w:szCs w:val="24"/>
                <w:lang w:eastAsia="zh-CN"/>
              </w:rPr>
              <w:t>热</w:t>
            </w:r>
            <w:r>
              <w:rPr>
                <w:rFonts w:hint="eastAsia" w:ascii="宋体" w:hAnsi="宋体" w:eastAsia="宋体" w:cs="宋体"/>
                <w:kern w:val="0"/>
                <w:sz w:val="24"/>
                <w:szCs w:val="24"/>
              </w:rPr>
              <w:t>蒸汽</w:t>
            </w:r>
            <w:r>
              <w:rPr>
                <w:rFonts w:hint="eastAsia" w:ascii="宋体" w:hAnsi="宋体" w:cs="宋体"/>
                <w:kern w:val="0"/>
                <w:sz w:val="24"/>
                <w:szCs w:val="24"/>
                <w:lang w:val="en-US" w:eastAsia="zh-CN"/>
              </w:rPr>
              <w:t>进，出口</w:t>
            </w:r>
            <w:r>
              <w:rPr>
                <w:rFonts w:hint="eastAsia" w:ascii="宋体" w:hAnsi="宋体" w:eastAsia="宋体" w:cs="宋体"/>
                <w:kern w:val="0"/>
                <w:sz w:val="24"/>
                <w:szCs w:val="24"/>
              </w:rPr>
              <w:t>压力</w:t>
            </w:r>
          </w:p>
        </w:tc>
        <w:tc>
          <w:tcPr>
            <w:tcW w:w="1541" w:type="dxa"/>
            <w:tcBorders>
              <w:top w:val="single" w:color="000000" w:sz="4" w:space="0"/>
              <w:left w:val="single" w:color="000000" w:sz="4" w:space="0"/>
              <w:bottom w:val="single" w:color="000000" w:sz="4" w:space="0"/>
              <w:right w:val="single" w:color="000000" w:sz="4" w:space="0"/>
            </w:tcBorders>
            <w:noWrap w:val="0"/>
            <w:vAlign w:val="center"/>
          </w:tcPr>
          <w:p w14:paraId="5D46F408">
            <w:pPr>
              <w:keepNext w:val="0"/>
              <w:keepLines w:val="0"/>
              <w:pageBreakBefore w:val="0"/>
              <w:widowControl w:val="0"/>
              <w:kinsoku/>
              <w:wordWrap/>
              <w:overflowPunct/>
              <w:topLinePunct w:val="0"/>
              <w:autoSpaceDE w:val="0"/>
              <w:autoSpaceDN w:val="0"/>
              <w:bidi w:val="0"/>
              <w:adjustRightInd w:val="0"/>
              <w:snapToGrid/>
              <w:spacing w:line="240" w:lineRule="auto"/>
              <w:ind w:left="0" w:right="0"/>
              <w:jc w:val="center"/>
              <w:textAlignment w:val="auto"/>
              <w:rPr>
                <w:rFonts w:hint="eastAsia" w:ascii="宋体" w:hAnsi="宋体" w:eastAsia="宋体" w:cs="宋体"/>
                <w:kern w:val="0"/>
                <w:sz w:val="24"/>
                <w:szCs w:val="24"/>
              </w:rPr>
            </w:pPr>
            <w:r>
              <w:rPr>
                <w:rFonts w:hint="eastAsia" w:ascii="宋体" w:hAnsi="宋体" w:eastAsia="宋体" w:cs="宋体"/>
                <w:kern w:val="0"/>
                <w:sz w:val="24"/>
                <w:szCs w:val="24"/>
              </w:rPr>
              <w:t>o</w:t>
            </w:r>
            <w:r>
              <w:rPr>
                <w:rFonts w:hint="eastAsia" w:ascii="宋体" w:hAnsi="宋体" w:eastAsia="宋体" w:cs="宋体"/>
                <w:kern w:val="0"/>
                <w:position w:val="-10"/>
                <w:sz w:val="24"/>
                <w:szCs w:val="24"/>
              </w:rPr>
              <w:t>C</w:t>
            </w:r>
          </w:p>
        </w:tc>
        <w:tc>
          <w:tcPr>
            <w:tcW w:w="1789" w:type="dxa"/>
            <w:tcBorders>
              <w:top w:val="single" w:color="000000" w:sz="4" w:space="0"/>
              <w:left w:val="single" w:color="000000" w:sz="4" w:space="0"/>
              <w:bottom w:val="single" w:color="000000" w:sz="4" w:space="0"/>
              <w:right w:val="single" w:color="000000" w:sz="4" w:space="0"/>
            </w:tcBorders>
            <w:noWrap w:val="0"/>
            <w:vAlign w:val="center"/>
          </w:tcPr>
          <w:p w14:paraId="353A0477">
            <w:pPr>
              <w:keepNext w:val="0"/>
              <w:keepLines w:val="0"/>
              <w:pageBreakBefore w:val="0"/>
              <w:widowControl w:val="0"/>
              <w:kinsoku/>
              <w:wordWrap/>
              <w:overflowPunct/>
              <w:topLinePunct w:val="0"/>
              <w:autoSpaceDE w:val="0"/>
              <w:autoSpaceDN w:val="0"/>
              <w:bidi w:val="0"/>
              <w:adjustRightInd w:val="0"/>
              <w:snapToGrid/>
              <w:spacing w:line="240" w:lineRule="auto"/>
              <w:ind w:left="0" w:right="0"/>
              <w:jc w:val="center"/>
              <w:textAlignment w:val="auto"/>
              <w:rPr>
                <w:rFonts w:hint="default" w:ascii="宋体" w:hAnsi="宋体" w:eastAsia="宋体" w:cs="宋体"/>
                <w:kern w:val="0"/>
                <w:sz w:val="24"/>
                <w:szCs w:val="24"/>
                <w:lang w:val="en-US" w:eastAsia="zh-CN"/>
              </w:rPr>
            </w:pPr>
            <w:r>
              <w:rPr>
                <w:rFonts w:hint="eastAsia" w:ascii="宋体" w:hAnsi="宋体" w:cs="宋体"/>
                <w:kern w:val="0"/>
                <w:sz w:val="24"/>
                <w:szCs w:val="24"/>
                <w:lang w:val="en-US" w:eastAsia="zh-CN"/>
              </w:rPr>
              <w:t>3.36</w:t>
            </w:r>
          </w:p>
        </w:tc>
        <w:tc>
          <w:tcPr>
            <w:tcW w:w="1559" w:type="dxa"/>
            <w:tcBorders>
              <w:top w:val="single" w:color="000000" w:sz="4" w:space="0"/>
              <w:left w:val="single" w:color="000000" w:sz="4" w:space="0"/>
              <w:bottom w:val="single" w:color="000000" w:sz="4" w:space="0"/>
              <w:right w:val="single" w:color="000000" w:sz="4" w:space="0"/>
            </w:tcBorders>
            <w:noWrap w:val="0"/>
            <w:vAlign w:val="center"/>
          </w:tcPr>
          <w:p w14:paraId="63DE3725">
            <w:pPr>
              <w:keepNext w:val="0"/>
              <w:keepLines w:val="0"/>
              <w:pageBreakBefore w:val="0"/>
              <w:widowControl w:val="0"/>
              <w:kinsoku/>
              <w:wordWrap/>
              <w:overflowPunct/>
              <w:topLinePunct w:val="0"/>
              <w:autoSpaceDE w:val="0"/>
              <w:autoSpaceDN w:val="0"/>
              <w:bidi w:val="0"/>
              <w:adjustRightInd w:val="0"/>
              <w:snapToGrid/>
              <w:spacing w:line="240" w:lineRule="auto"/>
              <w:ind w:left="0" w:right="0"/>
              <w:jc w:val="center"/>
              <w:textAlignment w:val="auto"/>
              <w:rPr>
                <w:rFonts w:hint="default" w:ascii="宋体" w:hAnsi="宋体" w:eastAsia="宋体" w:cs="宋体"/>
                <w:kern w:val="0"/>
                <w:sz w:val="24"/>
                <w:szCs w:val="24"/>
                <w:lang w:val="en-US" w:eastAsia="zh-CN"/>
              </w:rPr>
            </w:pPr>
            <w:r>
              <w:rPr>
                <w:rFonts w:hint="eastAsia" w:ascii="宋体" w:hAnsi="宋体" w:cs="宋体"/>
                <w:kern w:val="0"/>
                <w:sz w:val="24"/>
                <w:szCs w:val="24"/>
                <w:lang w:val="en-US" w:eastAsia="zh-CN"/>
              </w:rPr>
              <w:t>3.12</w:t>
            </w:r>
          </w:p>
        </w:tc>
      </w:tr>
      <w:tr w14:paraId="42C8A485">
        <w:tblPrEx>
          <w:tblCellMar>
            <w:top w:w="0" w:type="dxa"/>
            <w:left w:w="0" w:type="dxa"/>
            <w:bottom w:w="0" w:type="dxa"/>
            <w:right w:w="0" w:type="dxa"/>
          </w:tblCellMar>
        </w:tblPrEx>
        <w:trPr>
          <w:trHeight w:val="640" w:hRule="atLeast"/>
        </w:trPr>
        <w:tc>
          <w:tcPr>
            <w:tcW w:w="3023" w:type="dxa"/>
            <w:tcBorders>
              <w:top w:val="single" w:color="000000" w:sz="4" w:space="0"/>
              <w:left w:val="single" w:color="000000" w:sz="4" w:space="0"/>
              <w:bottom w:val="single" w:color="000000" w:sz="4" w:space="0"/>
              <w:right w:val="single" w:color="000000" w:sz="4" w:space="0"/>
            </w:tcBorders>
            <w:noWrap w:val="0"/>
            <w:vAlign w:val="center"/>
          </w:tcPr>
          <w:p w14:paraId="5B462CA5">
            <w:pPr>
              <w:keepNext w:val="0"/>
              <w:keepLines w:val="0"/>
              <w:pageBreakBefore w:val="0"/>
              <w:widowControl w:val="0"/>
              <w:kinsoku/>
              <w:wordWrap/>
              <w:overflowPunct/>
              <w:topLinePunct w:val="0"/>
              <w:autoSpaceDE w:val="0"/>
              <w:autoSpaceDN w:val="0"/>
              <w:bidi w:val="0"/>
              <w:adjustRightInd w:val="0"/>
              <w:snapToGrid/>
              <w:spacing w:line="240" w:lineRule="auto"/>
              <w:ind w:left="0" w:right="0"/>
              <w:jc w:val="center"/>
              <w:textAlignment w:val="auto"/>
              <w:rPr>
                <w:rFonts w:hint="eastAsia" w:ascii="宋体" w:hAnsi="宋体" w:eastAsia="宋体" w:cs="宋体"/>
                <w:kern w:val="0"/>
                <w:sz w:val="24"/>
                <w:szCs w:val="24"/>
              </w:rPr>
            </w:pPr>
            <w:r>
              <w:rPr>
                <w:rFonts w:hint="eastAsia" w:ascii="宋体" w:hAnsi="宋体" w:cs="宋体"/>
                <w:kern w:val="0"/>
                <w:sz w:val="24"/>
                <w:szCs w:val="24"/>
                <w:lang w:val="en-US" w:eastAsia="zh-CN"/>
              </w:rPr>
              <w:t>二次</w:t>
            </w:r>
            <w:r>
              <w:rPr>
                <w:rFonts w:hint="eastAsia" w:ascii="宋体" w:hAnsi="宋体" w:eastAsia="宋体" w:cs="宋体"/>
                <w:kern w:val="0"/>
                <w:sz w:val="24"/>
                <w:szCs w:val="24"/>
              </w:rPr>
              <w:t>再</w:t>
            </w:r>
            <w:r>
              <w:rPr>
                <w:rFonts w:hint="eastAsia" w:ascii="宋体" w:hAnsi="宋体" w:cs="宋体"/>
                <w:kern w:val="0"/>
                <w:sz w:val="24"/>
                <w:szCs w:val="24"/>
                <w:lang w:eastAsia="zh-CN"/>
              </w:rPr>
              <w:t>热</w:t>
            </w:r>
            <w:r>
              <w:rPr>
                <w:rFonts w:hint="eastAsia" w:ascii="宋体" w:hAnsi="宋体" w:eastAsia="宋体" w:cs="宋体"/>
                <w:kern w:val="0"/>
                <w:sz w:val="24"/>
                <w:szCs w:val="24"/>
              </w:rPr>
              <w:t>蒸汽</w:t>
            </w:r>
            <w:r>
              <w:rPr>
                <w:rFonts w:hint="eastAsia" w:ascii="宋体" w:hAnsi="宋体" w:cs="宋体"/>
                <w:kern w:val="0"/>
                <w:sz w:val="24"/>
                <w:szCs w:val="24"/>
                <w:lang w:val="en-US" w:eastAsia="zh-CN"/>
              </w:rPr>
              <w:t>进，出口温度</w:t>
            </w:r>
          </w:p>
        </w:tc>
        <w:tc>
          <w:tcPr>
            <w:tcW w:w="1541" w:type="dxa"/>
            <w:tcBorders>
              <w:top w:val="single" w:color="000000" w:sz="4" w:space="0"/>
              <w:left w:val="single" w:color="000000" w:sz="4" w:space="0"/>
              <w:bottom w:val="single" w:color="000000" w:sz="4" w:space="0"/>
              <w:right w:val="single" w:color="000000" w:sz="4" w:space="0"/>
            </w:tcBorders>
            <w:noWrap w:val="0"/>
            <w:vAlign w:val="center"/>
          </w:tcPr>
          <w:p w14:paraId="5E1331CD">
            <w:pPr>
              <w:keepNext w:val="0"/>
              <w:keepLines w:val="0"/>
              <w:pageBreakBefore w:val="0"/>
              <w:widowControl w:val="0"/>
              <w:kinsoku/>
              <w:wordWrap/>
              <w:overflowPunct/>
              <w:topLinePunct w:val="0"/>
              <w:autoSpaceDE w:val="0"/>
              <w:autoSpaceDN w:val="0"/>
              <w:bidi w:val="0"/>
              <w:adjustRightInd w:val="0"/>
              <w:snapToGrid/>
              <w:spacing w:line="240" w:lineRule="auto"/>
              <w:ind w:left="0" w:right="0"/>
              <w:jc w:val="center"/>
              <w:textAlignment w:val="auto"/>
              <w:rPr>
                <w:rFonts w:hint="eastAsia" w:ascii="宋体" w:hAnsi="宋体" w:eastAsia="宋体" w:cs="宋体"/>
                <w:kern w:val="0"/>
                <w:sz w:val="24"/>
                <w:szCs w:val="24"/>
              </w:rPr>
            </w:pPr>
            <w:r>
              <w:rPr>
                <w:rFonts w:hint="eastAsia" w:ascii="宋体" w:hAnsi="宋体" w:eastAsia="宋体" w:cs="宋体"/>
                <w:kern w:val="0"/>
                <w:sz w:val="24"/>
                <w:szCs w:val="24"/>
              </w:rPr>
              <w:t>o</w:t>
            </w:r>
            <w:r>
              <w:rPr>
                <w:rFonts w:hint="eastAsia" w:ascii="宋体" w:hAnsi="宋体" w:eastAsia="宋体" w:cs="宋体"/>
                <w:kern w:val="0"/>
                <w:position w:val="-10"/>
                <w:sz w:val="24"/>
                <w:szCs w:val="24"/>
              </w:rPr>
              <w:t>C</w:t>
            </w:r>
          </w:p>
        </w:tc>
        <w:tc>
          <w:tcPr>
            <w:tcW w:w="1789" w:type="dxa"/>
            <w:tcBorders>
              <w:top w:val="single" w:color="000000" w:sz="4" w:space="0"/>
              <w:left w:val="single" w:color="000000" w:sz="4" w:space="0"/>
              <w:bottom w:val="single" w:color="000000" w:sz="4" w:space="0"/>
              <w:right w:val="single" w:color="000000" w:sz="4" w:space="0"/>
            </w:tcBorders>
            <w:noWrap w:val="0"/>
            <w:vAlign w:val="center"/>
          </w:tcPr>
          <w:p w14:paraId="0A731042">
            <w:pPr>
              <w:keepNext w:val="0"/>
              <w:keepLines w:val="0"/>
              <w:pageBreakBefore w:val="0"/>
              <w:widowControl w:val="0"/>
              <w:kinsoku/>
              <w:wordWrap/>
              <w:overflowPunct/>
              <w:topLinePunct w:val="0"/>
              <w:autoSpaceDE w:val="0"/>
              <w:autoSpaceDN w:val="0"/>
              <w:bidi w:val="0"/>
              <w:adjustRightInd w:val="0"/>
              <w:snapToGrid/>
              <w:spacing w:line="240" w:lineRule="auto"/>
              <w:ind w:left="0" w:right="0"/>
              <w:jc w:val="center"/>
              <w:textAlignment w:val="auto"/>
              <w:rPr>
                <w:rFonts w:hint="default" w:ascii="宋体" w:hAnsi="宋体" w:eastAsia="宋体" w:cs="宋体"/>
                <w:kern w:val="0"/>
                <w:sz w:val="24"/>
                <w:szCs w:val="24"/>
                <w:lang w:val="en-US" w:eastAsia="zh-CN"/>
              </w:rPr>
            </w:pPr>
            <w:r>
              <w:rPr>
                <w:rFonts w:hint="eastAsia" w:ascii="宋体" w:hAnsi="宋体" w:cs="宋体"/>
                <w:kern w:val="0"/>
                <w:sz w:val="24"/>
                <w:szCs w:val="24"/>
                <w:lang w:val="en-US" w:eastAsia="zh-CN"/>
              </w:rPr>
              <w:t>442.2</w:t>
            </w:r>
          </w:p>
        </w:tc>
        <w:tc>
          <w:tcPr>
            <w:tcW w:w="1559" w:type="dxa"/>
            <w:tcBorders>
              <w:top w:val="single" w:color="000000" w:sz="4" w:space="0"/>
              <w:left w:val="single" w:color="000000" w:sz="4" w:space="0"/>
              <w:bottom w:val="single" w:color="000000" w:sz="4" w:space="0"/>
              <w:right w:val="single" w:color="000000" w:sz="4" w:space="0"/>
            </w:tcBorders>
            <w:noWrap w:val="0"/>
            <w:vAlign w:val="center"/>
          </w:tcPr>
          <w:p w14:paraId="04974936">
            <w:pPr>
              <w:keepNext w:val="0"/>
              <w:keepLines w:val="0"/>
              <w:pageBreakBefore w:val="0"/>
              <w:widowControl w:val="0"/>
              <w:kinsoku/>
              <w:wordWrap/>
              <w:overflowPunct/>
              <w:topLinePunct w:val="0"/>
              <w:autoSpaceDE w:val="0"/>
              <w:autoSpaceDN w:val="0"/>
              <w:bidi w:val="0"/>
              <w:adjustRightInd w:val="0"/>
              <w:snapToGrid/>
              <w:spacing w:line="240" w:lineRule="auto"/>
              <w:ind w:left="0" w:right="0"/>
              <w:jc w:val="center"/>
              <w:textAlignment w:val="auto"/>
              <w:rPr>
                <w:rFonts w:hint="default" w:ascii="宋体" w:hAnsi="宋体" w:eastAsia="宋体" w:cs="宋体"/>
                <w:kern w:val="0"/>
                <w:sz w:val="24"/>
                <w:szCs w:val="24"/>
                <w:lang w:val="en-US" w:eastAsia="zh-CN"/>
              </w:rPr>
            </w:pPr>
            <w:r>
              <w:rPr>
                <w:rFonts w:hint="eastAsia" w:ascii="宋体" w:hAnsi="宋体" w:cs="宋体"/>
                <w:kern w:val="0"/>
                <w:sz w:val="24"/>
                <w:szCs w:val="24"/>
                <w:lang w:val="en-US" w:eastAsia="zh-CN"/>
              </w:rPr>
              <w:t>623</w:t>
            </w:r>
          </w:p>
        </w:tc>
      </w:tr>
    </w:tbl>
    <w:p w14:paraId="26993064">
      <w:pPr>
        <w:bidi w:val="0"/>
        <w:rPr>
          <w:rFonts w:hint="eastAsia"/>
          <w:lang w:val="en-US" w:eastAsia="zh-CN"/>
        </w:rPr>
      </w:pPr>
      <w:bookmarkStart w:id="19" w:name="_Toc7406"/>
      <w:bookmarkStart w:id="20" w:name="_Toc2915"/>
      <w:bookmarkStart w:id="21" w:name="_Toc15626"/>
      <w:bookmarkStart w:id="22" w:name="_Toc4408"/>
      <w:bookmarkStart w:id="23" w:name="_Toc24354"/>
      <w:bookmarkStart w:id="24" w:name="_Toc26731"/>
      <w:bookmarkStart w:id="25" w:name="_Toc29582"/>
    </w:p>
    <w:p w14:paraId="15E6214F">
      <w:pPr>
        <w:bidi w:val="0"/>
        <w:spacing w:line="360" w:lineRule="auto"/>
        <w:outlineLvl w:val="1"/>
        <w:rPr>
          <w:rFonts w:hint="eastAsia" w:ascii="黑体" w:hAnsi="黑体" w:eastAsia="黑体" w:cs="黑体"/>
          <w:b/>
          <w:bCs/>
          <w:sz w:val="32"/>
          <w:szCs w:val="32"/>
        </w:rPr>
      </w:pPr>
      <w:r>
        <w:rPr>
          <w:rFonts w:hint="eastAsia" w:ascii="黑体" w:hAnsi="黑体" w:eastAsia="黑体" w:cs="黑体"/>
          <w:b/>
          <w:bCs/>
          <w:sz w:val="32"/>
          <w:szCs w:val="32"/>
          <w:lang w:val="en-US" w:eastAsia="zh-CN"/>
        </w:rPr>
        <w:t>（二）</w:t>
      </w:r>
      <w:bookmarkStart w:id="26" w:name="sharePos:1744452739941"/>
      <w:r>
        <w:rPr>
          <w:rFonts w:hint="eastAsia" w:ascii="黑体" w:hAnsi="黑体" w:eastAsia="黑体" w:cs="黑体"/>
          <w:b/>
          <w:bCs/>
          <w:sz w:val="32"/>
          <w:szCs w:val="32"/>
        </w:rPr>
        <w:t>检查标准参照</w:t>
      </w:r>
      <w:bookmarkEnd w:id="19"/>
      <w:bookmarkEnd w:id="20"/>
      <w:bookmarkEnd w:id="21"/>
      <w:bookmarkEnd w:id="22"/>
      <w:bookmarkEnd w:id="23"/>
      <w:bookmarkEnd w:id="24"/>
      <w:bookmarkEnd w:id="25"/>
      <w:bookmarkEnd w:id="26"/>
    </w:p>
    <w:bookmarkEnd w:id="16"/>
    <w:bookmarkEnd w:id="17"/>
    <w:p w14:paraId="78F34D49">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仿宋" w:hAnsi="仿宋" w:eastAsia="仿宋" w:cs="仿宋"/>
          <w:sz w:val="32"/>
          <w:szCs w:val="32"/>
        </w:rPr>
      </w:pPr>
      <w:bookmarkStart w:id="27" w:name="_Toc1482"/>
      <w:r>
        <w:rPr>
          <w:rFonts w:hint="eastAsia" w:ascii="仿宋" w:hAnsi="仿宋" w:eastAsia="仿宋" w:cs="仿宋"/>
          <w:sz w:val="32"/>
          <w:szCs w:val="32"/>
        </w:rPr>
        <w:t>依据</w:t>
      </w:r>
      <w:r>
        <w:rPr>
          <w:rFonts w:hint="eastAsia" w:ascii="仿宋" w:hAnsi="仿宋" w:eastAsia="仿宋" w:cs="仿宋"/>
          <w:color w:val="000000"/>
          <w:sz w:val="32"/>
          <w:szCs w:val="32"/>
        </w:rPr>
        <w:t>《</w:t>
      </w:r>
      <w:r>
        <w:rPr>
          <w:rFonts w:hint="eastAsia" w:ascii="仿宋" w:hAnsi="仿宋" w:eastAsia="仿宋" w:cs="仿宋"/>
          <w:color w:val="000000"/>
          <w:sz w:val="32"/>
          <w:szCs w:val="32"/>
          <w:lang w:eastAsia="zh"/>
        </w:rPr>
        <w:t>国能清远发电有限责任公司锅炉防磨防爆检查管理实施细则（试行）</w:t>
      </w:r>
      <w:r>
        <w:rPr>
          <w:rFonts w:hint="eastAsia" w:ascii="仿宋" w:hAnsi="仿宋" w:eastAsia="仿宋" w:cs="仿宋"/>
          <w:color w:val="000000"/>
          <w:sz w:val="32"/>
          <w:szCs w:val="32"/>
        </w:rPr>
        <w:t>》关于在役机组的</w:t>
      </w:r>
      <w:bookmarkEnd w:id="27"/>
      <w:r>
        <w:rPr>
          <w:rFonts w:hint="eastAsia" w:ascii="仿宋" w:hAnsi="仿宋" w:eastAsia="仿宋" w:cs="仿宋"/>
          <w:color w:val="000000"/>
          <w:sz w:val="32"/>
          <w:szCs w:val="32"/>
          <w:lang w:eastAsia="zh"/>
        </w:rPr>
        <w:t>受热面部件的判废标准：</w:t>
      </w:r>
    </w:p>
    <w:p w14:paraId="3C579809">
      <w:pPr>
        <w:pageBreakBefore w:val="0"/>
        <w:widowControl w:val="0"/>
        <w:numPr>
          <w:ilvl w:val="0"/>
          <w:numId w:val="0"/>
        </w:numPr>
        <w:kinsoku/>
        <w:wordWrap/>
        <w:overflowPunct/>
        <w:topLinePunct w:val="0"/>
        <w:autoSpaceDE/>
        <w:autoSpaceDN/>
        <w:bidi w:val="0"/>
        <w:adjustRightInd/>
        <w:snapToGrid/>
        <w:spacing w:line="560" w:lineRule="exact"/>
        <w:jc w:val="left"/>
        <w:textAlignment w:val="auto"/>
        <w:rPr>
          <w:rFonts w:hint="eastAsia" w:ascii="仿宋" w:hAnsi="仿宋" w:eastAsia="仿宋" w:cs="仿宋"/>
          <w:sz w:val="32"/>
          <w:szCs w:val="32"/>
          <w:lang w:eastAsia="zh"/>
        </w:rPr>
      </w:pPr>
      <w:bookmarkStart w:id="28" w:name="_Toc17777"/>
      <w:bookmarkStart w:id="29" w:name="_Toc10944"/>
      <w:bookmarkStart w:id="30" w:name="_Toc25891"/>
      <w:bookmarkStart w:id="31" w:name="_Toc17431"/>
      <w:bookmarkStart w:id="32" w:name="_Toc9744"/>
      <w:bookmarkStart w:id="33" w:name="_Toc13431"/>
      <w:bookmarkStart w:id="34" w:name="_Toc22782"/>
      <w:r>
        <w:rPr>
          <w:rFonts w:hint="eastAsia" w:ascii="仿宋" w:hAnsi="仿宋" w:eastAsia="仿宋" w:cs="仿宋"/>
          <w:sz w:val="32"/>
          <w:szCs w:val="32"/>
          <w:lang w:eastAsia="zh"/>
        </w:rPr>
        <w:t>（1） 锅炉受热面管壁厚度应无明显减薄，必要时应测量剩余壁厚；剩余壁厚应满足强度计算所确定的最小设计壁厚。一般情况下，对于水冷壁、省煤器、低温段过热器和再热器管，壁厚减薄量不应超过设计壁厚的30%；对于高温段过热器管，壁厚减薄量不应超过设计壁厚的20%。并按磨损速率计算剩余壁厚，应满足检修间隔。</w:t>
      </w:r>
    </w:p>
    <w:p w14:paraId="3F42113C">
      <w:pPr>
        <w:pageBreakBefore w:val="0"/>
        <w:widowControl w:val="0"/>
        <w:numPr>
          <w:ilvl w:val="0"/>
          <w:numId w:val="0"/>
        </w:numPr>
        <w:kinsoku/>
        <w:wordWrap/>
        <w:overflowPunct/>
        <w:topLinePunct w:val="0"/>
        <w:autoSpaceDE/>
        <w:autoSpaceDN/>
        <w:bidi w:val="0"/>
        <w:adjustRightInd/>
        <w:snapToGrid/>
        <w:spacing w:line="560" w:lineRule="exact"/>
        <w:jc w:val="left"/>
        <w:textAlignment w:val="auto"/>
        <w:rPr>
          <w:rFonts w:hint="eastAsia" w:ascii="仿宋" w:hAnsi="仿宋" w:eastAsia="仿宋" w:cs="仿宋"/>
          <w:sz w:val="32"/>
          <w:szCs w:val="32"/>
          <w:lang w:eastAsia="zh"/>
        </w:rPr>
      </w:pPr>
      <w:r>
        <w:rPr>
          <w:rFonts w:hint="eastAsia" w:ascii="仿宋" w:hAnsi="仿宋" w:eastAsia="仿宋" w:cs="仿宋"/>
          <w:sz w:val="32"/>
          <w:szCs w:val="32"/>
          <w:lang w:eastAsia="zh"/>
        </w:rPr>
        <w:t>（2） 受热面碳钢管胀粗量超过管子原始直径的3.5％或者合金钢管胀粗量超过管子原始直径的2.5％；集箱、管道胀粗量超过管子原始直径的1％。</w:t>
      </w:r>
    </w:p>
    <w:p w14:paraId="487B05DD">
      <w:pPr>
        <w:pageBreakBefore w:val="0"/>
        <w:widowControl w:val="0"/>
        <w:numPr>
          <w:ilvl w:val="0"/>
          <w:numId w:val="0"/>
        </w:numPr>
        <w:kinsoku/>
        <w:wordWrap/>
        <w:overflowPunct/>
        <w:topLinePunct w:val="0"/>
        <w:autoSpaceDE/>
        <w:autoSpaceDN/>
        <w:bidi w:val="0"/>
        <w:adjustRightInd/>
        <w:snapToGrid/>
        <w:spacing w:line="560" w:lineRule="exact"/>
        <w:jc w:val="left"/>
        <w:textAlignment w:val="auto"/>
        <w:rPr>
          <w:rFonts w:hint="eastAsia" w:ascii="仿宋" w:hAnsi="仿宋" w:eastAsia="仿宋" w:cs="仿宋"/>
          <w:sz w:val="32"/>
          <w:szCs w:val="32"/>
          <w:lang w:eastAsia="zh"/>
        </w:rPr>
      </w:pPr>
      <w:r>
        <w:rPr>
          <w:rFonts w:hint="eastAsia" w:ascii="仿宋" w:hAnsi="仿宋" w:eastAsia="仿宋" w:cs="仿宋"/>
          <w:sz w:val="32"/>
          <w:szCs w:val="32"/>
          <w:lang w:eastAsia="zh"/>
        </w:rPr>
        <w:t>（3） 常温机械性能低，运行一个小修间隔后的剩余计算壁厚已不能满足强度计算要求。</w:t>
      </w:r>
    </w:p>
    <w:p w14:paraId="637F1854">
      <w:pPr>
        <w:pageBreakBefore w:val="0"/>
        <w:widowControl w:val="0"/>
        <w:numPr>
          <w:ilvl w:val="0"/>
          <w:numId w:val="0"/>
        </w:numPr>
        <w:kinsoku/>
        <w:wordWrap/>
        <w:overflowPunct/>
        <w:topLinePunct w:val="0"/>
        <w:autoSpaceDE/>
        <w:autoSpaceDN/>
        <w:bidi w:val="0"/>
        <w:adjustRightInd/>
        <w:snapToGrid/>
        <w:spacing w:line="560" w:lineRule="exact"/>
        <w:jc w:val="left"/>
        <w:textAlignment w:val="auto"/>
        <w:rPr>
          <w:rFonts w:hint="eastAsia" w:ascii="仿宋" w:hAnsi="仿宋" w:eastAsia="仿宋" w:cs="仿宋"/>
          <w:sz w:val="32"/>
          <w:szCs w:val="32"/>
          <w:lang w:eastAsia="zh"/>
        </w:rPr>
      </w:pPr>
      <w:r>
        <w:rPr>
          <w:rFonts w:hint="eastAsia" w:ascii="仿宋" w:hAnsi="仿宋" w:eastAsia="仿宋" w:cs="仿宋"/>
          <w:sz w:val="32"/>
          <w:szCs w:val="32"/>
          <w:lang w:eastAsia="zh"/>
        </w:rPr>
        <w:t>（4） 表面氧化皮超过0.6mm且晶界氧化裂纹深度超过3～5晶粒。</w:t>
      </w:r>
    </w:p>
    <w:p w14:paraId="58A037F5">
      <w:pPr>
        <w:pageBreakBefore w:val="0"/>
        <w:widowControl w:val="0"/>
        <w:numPr>
          <w:ilvl w:val="0"/>
          <w:numId w:val="0"/>
        </w:numPr>
        <w:kinsoku/>
        <w:wordWrap/>
        <w:overflowPunct/>
        <w:topLinePunct w:val="0"/>
        <w:autoSpaceDE/>
        <w:autoSpaceDN/>
        <w:bidi w:val="0"/>
        <w:adjustRightInd/>
        <w:snapToGrid/>
        <w:spacing w:line="560" w:lineRule="exact"/>
        <w:jc w:val="left"/>
        <w:textAlignment w:val="auto"/>
        <w:rPr>
          <w:rFonts w:hint="eastAsia" w:ascii="仿宋" w:hAnsi="仿宋" w:eastAsia="仿宋" w:cs="仿宋"/>
          <w:sz w:val="32"/>
          <w:szCs w:val="32"/>
          <w:lang w:eastAsia="zh"/>
        </w:rPr>
      </w:pPr>
      <w:r>
        <w:rPr>
          <w:rFonts w:hint="eastAsia" w:ascii="仿宋" w:hAnsi="仿宋" w:eastAsia="仿宋" w:cs="仿宋"/>
          <w:sz w:val="32"/>
          <w:szCs w:val="32"/>
          <w:lang w:eastAsia="zh"/>
        </w:rPr>
        <w:t>（5） 石墨化≥四级。</w:t>
      </w:r>
    </w:p>
    <w:p w14:paraId="7994617C">
      <w:pPr>
        <w:pageBreakBefore w:val="0"/>
        <w:widowControl w:val="0"/>
        <w:numPr>
          <w:ilvl w:val="0"/>
          <w:numId w:val="0"/>
        </w:numPr>
        <w:kinsoku/>
        <w:wordWrap/>
        <w:overflowPunct/>
        <w:topLinePunct w:val="0"/>
        <w:autoSpaceDE/>
        <w:autoSpaceDN/>
        <w:bidi w:val="0"/>
        <w:adjustRightInd/>
        <w:snapToGrid/>
        <w:spacing w:line="560" w:lineRule="exact"/>
        <w:jc w:val="left"/>
        <w:textAlignment w:val="auto"/>
        <w:rPr>
          <w:rFonts w:hint="eastAsia" w:ascii="仿宋" w:hAnsi="仿宋" w:eastAsia="仿宋" w:cs="仿宋"/>
          <w:sz w:val="32"/>
          <w:szCs w:val="32"/>
          <w:lang w:eastAsia="zh"/>
        </w:rPr>
      </w:pPr>
      <w:r>
        <w:rPr>
          <w:rFonts w:hint="eastAsia" w:ascii="仿宋" w:hAnsi="仿宋" w:eastAsia="仿宋" w:cs="仿宋"/>
          <w:sz w:val="32"/>
          <w:szCs w:val="32"/>
          <w:lang w:eastAsia="zh"/>
        </w:rPr>
        <w:t>（6） 腐蚀点深度大于壁厚的30％。</w:t>
      </w:r>
    </w:p>
    <w:p w14:paraId="3BC5E0D0">
      <w:pPr>
        <w:pageBreakBefore w:val="0"/>
        <w:widowControl w:val="0"/>
        <w:numPr>
          <w:ilvl w:val="0"/>
          <w:numId w:val="0"/>
        </w:numPr>
        <w:kinsoku/>
        <w:wordWrap/>
        <w:overflowPunct/>
        <w:topLinePunct w:val="0"/>
        <w:autoSpaceDE/>
        <w:autoSpaceDN/>
        <w:bidi w:val="0"/>
        <w:adjustRightInd/>
        <w:snapToGrid/>
        <w:spacing w:line="560" w:lineRule="exact"/>
        <w:jc w:val="left"/>
        <w:textAlignment w:val="auto"/>
        <w:rPr>
          <w:rFonts w:hint="eastAsia" w:ascii="仿宋" w:hAnsi="仿宋" w:eastAsia="仿宋" w:cs="仿宋"/>
          <w:sz w:val="32"/>
          <w:szCs w:val="32"/>
          <w:lang w:eastAsia="zh"/>
        </w:rPr>
      </w:pPr>
      <w:r>
        <w:rPr>
          <w:rFonts w:hint="eastAsia" w:ascii="仿宋" w:hAnsi="仿宋" w:eastAsia="仿宋" w:cs="仿宋"/>
          <w:sz w:val="32"/>
          <w:szCs w:val="32"/>
          <w:lang w:eastAsia="zh"/>
        </w:rPr>
        <w:t>（7） 受热面管机械性能不能满足相关标准要求。</w:t>
      </w:r>
    </w:p>
    <w:p w14:paraId="3F17B52B">
      <w:pPr>
        <w:pageBreakBefore w:val="0"/>
        <w:widowControl w:val="0"/>
        <w:numPr>
          <w:ilvl w:val="0"/>
          <w:numId w:val="0"/>
        </w:numPr>
        <w:kinsoku/>
        <w:wordWrap/>
        <w:overflowPunct/>
        <w:topLinePunct w:val="0"/>
        <w:autoSpaceDE/>
        <w:autoSpaceDN/>
        <w:bidi w:val="0"/>
        <w:adjustRightInd/>
        <w:snapToGrid/>
        <w:spacing w:line="560" w:lineRule="exact"/>
        <w:jc w:val="left"/>
        <w:textAlignment w:val="auto"/>
        <w:rPr>
          <w:rFonts w:hint="eastAsia" w:ascii="仿宋" w:hAnsi="仿宋" w:eastAsia="仿宋" w:cs="仿宋"/>
          <w:sz w:val="32"/>
          <w:szCs w:val="32"/>
          <w:lang w:eastAsia="zh"/>
        </w:rPr>
      </w:pPr>
      <w:r>
        <w:rPr>
          <w:rFonts w:hint="eastAsia" w:ascii="仿宋" w:hAnsi="仿宋" w:eastAsia="仿宋" w:cs="仿宋"/>
          <w:sz w:val="32"/>
          <w:szCs w:val="32"/>
          <w:lang w:eastAsia="zh"/>
        </w:rPr>
        <w:t>（8） 已经产生蠕变裂纹或者疲劳裂纹。</w:t>
      </w:r>
    </w:p>
    <w:p w14:paraId="02BBDF7B">
      <w:pPr>
        <w:pageBreakBefore w:val="0"/>
        <w:widowControl w:val="0"/>
        <w:numPr>
          <w:ilvl w:val="0"/>
          <w:numId w:val="0"/>
        </w:numPr>
        <w:kinsoku/>
        <w:wordWrap/>
        <w:overflowPunct/>
        <w:topLinePunct w:val="0"/>
        <w:autoSpaceDE/>
        <w:autoSpaceDN/>
        <w:bidi w:val="0"/>
        <w:adjustRightInd/>
        <w:snapToGrid/>
        <w:spacing w:line="560" w:lineRule="exact"/>
        <w:jc w:val="left"/>
        <w:textAlignment w:val="auto"/>
        <w:rPr>
          <w:rFonts w:hint="eastAsia" w:ascii="仿宋" w:hAnsi="仿宋" w:eastAsia="仿宋" w:cs="仿宋"/>
          <w:sz w:val="32"/>
          <w:szCs w:val="32"/>
          <w:lang w:eastAsia="zh"/>
        </w:rPr>
      </w:pPr>
      <w:r>
        <w:rPr>
          <w:rFonts w:hint="eastAsia" w:ascii="仿宋" w:hAnsi="仿宋" w:eastAsia="仿宋" w:cs="仿宋"/>
          <w:sz w:val="32"/>
          <w:szCs w:val="32"/>
          <w:lang w:eastAsia="zh"/>
        </w:rPr>
        <w:t>（9） 表面损伤深度大于1.5mm，同时面积超过10cm2。</w:t>
      </w:r>
    </w:p>
    <w:p w14:paraId="5EBCC486">
      <w:pPr>
        <w:pageBreakBefore w:val="0"/>
        <w:widowControl w:val="0"/>
        <w:numPr>
          <w:ilvl w:val="0"/>
          <w:numId w:val="0"/>
        </w:numPr>
        <w:kinsoku/>
        <w:wordWrap/>
        <w:overflowPunct/>
        <w:topLinePunct w:val="0"/>
        <w:autoSpaceDE/>
        <w:autoSpaceDN/>
        <w:bidi w:val="0"/>
        <w:adjustRightInd/>
        <w:snapToGrid/>
        <w:spacing w:line="560" w:lineRule="exact"/>
        <w:jc w:val="left"/>
        <w:textAlignment w:val="auto"/>
        <w:rPr>
          <w:rFonts w:hint="eastAsia" w:ascii="仿宋" w:hAnsi="仿宋" w:eastAsia="仿宋" w:cs="仿宋"/>
          <w:sz w:val="32"/>
          <w:szCs w:val="32"/>
          <w:lang w:eastAsia="zh"/>
        </w:rPr>
      </w:pPr>
      <w:r>
        <w:rPr>
          <w:rFonts w:hint="eastAsia" w:ascii="仿宋" w:hAnsi="仿宋" w:eastAsia="仿宋" w:cs="仿宋"/>
          <w:sz w:val="32"/>
          <w:szCs w:val="32"/>
          <w:lang w:eastAsia="zh"/>
        </w:rPr>
        <w:t>（10） 损伤面积超过10cm2以上，原则上应换管处理。</w:t>
      </w:r>
    </w:p>
    <w:p w14:paraId="6F4DD822">
      <w:pPr>
        <w:pageBreakBefore w:val="0"/>
        <w:widowControl w:val="0"/>
        <w:numPr>
          <w:ilvl w:val="0"/>
          <w:numId w:val="0"/>
        </w:numPr>
        <w:kinsoku/>
        <w:wordWrap/>
        <w:overflowPunct/>
        <w:topLinePunct w:val="0"/>
        <w:autoSpaceDE/>
        <w:autoSpaceDN/>
        <w:bidi w:val="0"/>
        <w:adjustRightInd/>
        <w:snapToGrid/>
        <w:spacing w:line="560" w:lineRule="exact"/>
        <w:jc w:val="left"/>
        <w:textAlignment w:val="auto"/>
        <w:rPr>
          <w:rFonts w:hint="eastAsia" w:ascii="仿宋" w:hAnsi="仿宋" w:eastAsia="仿宋" w:cs="仿宋"/>
          <w:sz w:val="32"/>
          <w:szCs w:val="32"/>
          <w:lang w:eastAsia="zh"/>
        </w:rPr>
      </w:pPr>
      <w:r>
        <w:rPr>
          <w:rFonts w:hint="eastAsia" w:ascii="仿宋" w:hAnsi="仿宋" w:eastAsia="仿宋" w:cs="仿宋"/>
          <w:sz w:val="32"/>
          <w:szCs w:val="32"/>
          <w:lang w:eastAsia="zh"/>
        </w:rPr>
        <w:t>（11） 根据相关技术标准应进行更换的部件。</w:t>
      </w:r>
    </w:p>
    <w:p w14:paraId="28A63299">
      <w:pPr>
        <w:pageBreakBefore w:val="0"/>
        <w:widowControl w:val="0"/>
        <w:numPr>
          <w:ilvl w:val="0"/>
          <w:numId w:val="0"/>
        </w:numPr>
        <w:kinsoku/>
        <w:wordWrap/>
        <w:overflowPunct/>
        <w:topLinePunct w:val="0"/>
        <w:autoSpaceDE/>
        <w:autoSpaceDN/>
        <w:bidi w:val="0"/>
        <w:adjustRightInd/>
        <w:snapToGrid/>
        <w:spacing w:line="560" w:lineRule="exact"/>
        <w:ind w:left="0" w:leftChars="0" w:firstLine="0" w:firstLineChars="0"/>
        <w:jc w:val="left"/>
        <w:textAlignment w:val="auto"/>
        <w:outlineLvl w:val="1"/>
        <w:rPr>
          <w:rFonts w:hint="eastAsia" w:ascii="黑体" w:hAnsi="黑体" w:eastAsia="黑体" w:cs="黑体"/>
          <w:b w:val="0"/>
          <w:bCs w:val="0"/>
          <w:sz w:val="32"/>
          <w:szCs w:val="32"/>
        </w:rPr>
      </w:pPr>
      <w:r>
        <w:rPr>
          <w:rFonts w:hint="eastAsia" w:ascii="黑体" w:hAnsi="黑体" w:eastAsia="黑体" w:cs="黑体"/>
          <w:b w:val="0"/>
          <w:bCs w:val="0"/>
          <w:kern w:val="2"/>
          <w:sz w:val="32"/>
          <w:szCs w:val="32"/>
          <w:lang w:val="en-US" w:eastAsia="zh-CN" w:bidi="ar-SA"/>
        </w:rPr>
        <w:t>（三）</w:t>
      </w:r>
      <w:bookmarkStart w:id="35" w:name="sharePos:1744452769316"/>
      <w:r>
        <w:rPr>
          <w:rFonts w:hint="eastAsia" w:ascii="黑体" w:hAnsi="黑体" w:eastAsia="黑体" w:cs="黑体"/>
          <w:b w:val="0"/>
          <w:bCs w:val="0"/>
          <w:sz w:val="32"/>
          <w:szCs w:val="32"/>
        </w:rPr>
        <w:t>检查依据</w:t>
      </w:r>
      <w:r>
        <w:rPr>
          <w:rFonts w:hint="eastAsia" w:ascii="黑体" w:hAnsi="黑体" w:eastAsia="黑体" w:cs="黑体"/>
          <w:b w:val="0"/>
          <w:bCs w:val="0"/>
          <w:sz w:val="32"/>
          <w:szCs w:val="32"/>
          <w:lang w:eastAsia="zh-CN"/>
        </w:rPr>
        <w:t>参照</w:t>
      </w:r>
      <w:bookmarkEnd w:id="28"/>
      <w:bookmarkEnd w:id="29"/>
      <w:bookmarkEnd w:id="30"/>
      <w:bookmarkEnd w:id="31"/>
      <w:bookmarkEnd w:id="32"/>
      <w:bookmarkEnd w:id="33"/>
      <w:bookmarkEnd w:id="34"/>
      <w:bookmarkEnd w:id="35"/>
    </w:p>
    <w:p w14:paraId="2ABB75CB">
      <w:pPr>
        <w:spacing w:line="360" w:lineRule="auto"/>
        <w:ind w:firstLine="420"/>
        <w:rPr>
          <w:rFonts w:hint="eastAsia" w:ascii="仿宋" w:hAnsi="仿宋" w:eastAsia="仿宋" w:cs="仿宋"/>
          <w:sz w:val="32"/>
          <w:szCs w:val="32"/>
        </w:rPr>
      </w:pPr>
      <w:r>
        <w:rPr>
          <w:rFonts w:hint="eastAsia" w:ascii="仿宋" w:hAnsi="仿宋" w:eastAsia="仿宋" w:cs="仿宋"/>
          <w:sz w:val="32"/>
          <w:szCs w:val="32"/>
        </w:rPr>
        <w:t>GB5310-20</w:t>
      </w:r>
      <w:r>
        <w:rPr>
          <w:rFonts w:hint="eastAsia" w:ascii="仿宋" w:hAnsi="仿宋" w:eastAsia="仿宋" w:cs="仿宋"/>
          <w:sz w:val="32"/>
          <w:szCs w:val="32"/>
          <w:lang w:val="en-US" w:eastAsia="zh-CN"/>
        </w:rPr>
        <w:t>23</w:t>
      </w:r>
      <w:r>
        <w:rPr>
          <w:rFonts w:hint="eastAsia" w:ascii="仿宋" w:hAnsi="仿宋" w:eastAsia="仿宋" w:cs="仿宋"/>
          <w:sz w:val="32"/>
          <w:szCs w:val="32"/>
        </w:rPr>
        <w:t>《高压锅炉用无缝钢管》</w:t>
      </w:r>
    </w:p>
    <w:p w14:paraId="41C5526F">
      <w:pPr>
        <w:spacing w:line="360" w:lineRule="auto"/>
        <w:ind w:firstLine="420"/>
        <w:rPr>
          <w:rFonts w:hint="eastAsia" w:ascii="仿宋" w:hAnsi="仿宋" w:eastAsia="仿宋" w:cs="仿宋"/>
          <w:sz w:val="32"/>
          <w:szCs w:val="32"/>
        </w:rPr>
      </w:pPr>
      <w:r>
        <w:rPr>
          <w:rFonts w:hint="eastAsia" w:ascii="仿宋" w:hAnsi="仿宋" w:eastAsia="仿宋" w:cs="仿宋"/>
          <w:sz w:val="32"/>
          <w:szCs w:val="32"/>
        </w:rPr>
        <w:t>DL/T438-20</w:t>
      </w:r>
      <w:r>
        <w:rPr>
          <w:rFonts w:hint="eastAsia" w:ascii="仿宋" w:hAnsi="仿宋" w:eastAsia="仿宋" w:cs="仿宋"/>
          <w:sz w:val="32"/>
          <w:szCs w:val="32"/>
          <w:lang w:val="en-US" w:eastAsia="zh-CN"/>
        </w:rPr>
        <w:t>23</w:t>
      </w:r>
      <w:r>
        <w:rPr>
          <w:rFonts w:hint="eastAsia" w:ascii="仿宋" w:hAnsi="仿宋" w:eastAsia="仿宋" w:cs="仿宋"/>
          <w:sz w:val="32"/>
          <w:szCs w:val="32"/>
        </w:rPr>
        <w:t>《火力发电厂金属技术监督规程》</w:t>
      </w:r>
    </w:p>
    <w:p w14:paraId="2DF7309E">
      <w:pPr>
        <w:spacing w:line="360" w:lineRule="auto"/>
        <w:ind w:firstLine="420"/>
        <w:rPr>
          <w:rFonts w:hint="eastAsia" w:ascii="仿宋" w:hAnsi="仿宋" w:eastAsia="仿宋" w:cs="仿宋"/>
          <w:sz w:val="32"/>
          <w:szCs w:val="32"/>
        </w:rPr>
      </w:pPr>
      <w:bookmarkStart w:id="36" w:name="_Hlk148473171"/>
      <w:r>
        <w:rPr>
          <w:rFonts w:hint="eastAsia" w:ascii="仿宋" w:hAnsi="仿宋" w:eastAsia="仿宋" w:cs="仿宋"/>
          <w:sz w:val="32"/>
          <w:szCs w:val="32"/>
        </w:rPr>
        <w:t>DL/T939-2016《火力发电厂锅炉受热面管监督技术导则》</w:t>
      </w:r>
    </w:p>
    <w:p w14:paraId="6353757A">
      <w:pPr>
        <w:spacing w:line="360" w:lineRule="auto"/>
        <w:ind w:firstLine="420"/>
        <w:rPr>
          <w:rFonts w:hint="eastAsia" w:ascii="仿宋" w:hAnsi="仿宋" w:eastAsia="仿宋" w:cs="仿宋"/>
          <w:color w:val="000000"/>
          <w:sz w:val="32"/>
          <w:szCs w:val="32"/>
          <w:highlight w:val="none"/>
        </w:rPr>
      </w:pPr>
      <w:r>
        <w:rPr>
          <w:rFonts w:hint="eastAsia" w:ascii="仿宋" w:hAnsi="仿宋" w:eastAsia="仿宋" w:cs="仿宋"/>
          <w:color w:val="000000"/>
          <w:sz w:val="32"/>
          <w:szCs w:val="32"/>
          <w:highlight w:val="none"/>
        </w:rPr>
        <w:t>DL/T647-20</w:t>
      </w:r>
      <w:r>
        <w:rPr>
          <w:rFonts w:hint="eastAsia" w:ascii="仿宋" w:hAnsi="仿宋" w:eastAsia="仿宋" w:cs="仿宋"/>
          <w:color w:val="000000"/>
          <w:sz w:val="32"/>
          <w:szCs w:val="32"/>
          <w:highlight w:val="none"/>
          <w:lang w:val="en-US" w:eastAsia="zh-CN"/>
        </w:rPr>
        <w:t>24</w:t>
      </w:r>
      <w:r>
        <w:rPr>
          <w:rFonts w:hint="eastAsia" w:ascii="仿宋" w:hAnsi="仿宋" w:eastAsia="仿宋" w:cs="仿宋"/>
          <w:color w:val="000000"/>
          <w:sz w:val="32"/>
          <w:szCs w:val="32"/>
          <w:highlight w:val="none"/>
        </w:rPr>
        <w:t>《电站锅炉压力容器检验规程》</w:t>
      </w:r>
    </w:p>
    <w:bookmarkEnd w:id="36"/>
    <w:p w14:paraId="73644F76">
      <w:pPr>
        <w:spacing w:line="360" w:lineRule="auto"/>
        <w:ind w:firstLine="420"/>
        <w:rPr>
          <w:rFonts w:hint="eastAsia" w:ascii="仿宋" w:hAnsi="仿宋" w:eastAsia="仿宋" w:cs="仿宋"/>
          <w:sz w:val="32"/>
          <w:szCs w:val="32"/>
        </w:rPr>
      </w:pPr>
      <w:r>
        <w:rPr>
          <w:rFonts w:hint="eastAsia" w:ascii="仿宋" w:hAnsi="仿宋" w:eastAsia="仿宋" w:cs="仿宋"/>
          <w:sz w:val="32"/>
          <w:szCs w:val="32"/>
        </w:rPr>
        <w:t>DL/T612-2017《电力行业锅炉压力容器安全监督规程》</w:t>
      </w:r>
    </w:p>
    <w:p w14:paraId="2B01101C">
      <w:pPr>
        <w:spacing w:line="360" w:lineRule="auto"/>
        <w:ind w:firstLine="420"/>
        <w:rPr>
          <w:rFonts w:hint="eastAsia" w:ascii="仿宋" w:hAnsi="仿宋" w:eastAsia="仿宋" w:cs="仿宋"/>
          <w:sz w:val="32"/>
          <w:szCs w:val="32"/>
        </w:rPr>
      </w:pPr>
      <w:r>
        <w:rPr>
          <w:rFonts w:hint="eastAsia" w:ascii="仿宋" w:hAnsi="仿宋" w:eastAsia="仿宋" w:cs="仿宋"/>
          <w:sz w:val="32"/>
          <w:szCs w:val="32"/>
        </w:rPr>
        <w:t>DL/T715-2015《火力发电厂金属材料选用导则》</w:t>
      </w:r>
    </w:p>
    <w:p w14:paraId="4E619A70">
      <w:pPr>
        <w:spacing w:line="360" w:lineRule="auto"/>
        <w:ind w:firstLine="420"/>
        <w:rPr>
          <w:rFonts w:hint="eastAsia" w:ascii="仿宋" w:hAnsi="仿宋" w:eastAsia="仿宋" w:cs="仿宋"/>
          <w:sz w:val="32"/>
          <w:szCs w:val="32"/>
        </w:rPr>
      </w:pPr>
      <w:r>
        <w:rPr>
          <w:rFonts w:hint="eastAsia" w:ascii="仿宋" w:hAnsi="仿宋" w:eastAsia="仿宋" w:cs="仿宋"/>
          <w:sz w:val="32"/>
          <w:szCs w:val="32"/>
        </w:rPr>
        <w:t>DL/T869-2021《火力发电厂焊接技术规程》</w:t>
      </w:r>
    </w:p>
    <w:p w14:paraId="5FB48B7D">
      <w:pPr>
        <w:spacing w:line="360" w:lineRule="auto"/>
        <w:ind w:firstLine="420"/>
        <w:rPr>
          <w:rFonts w:hint="eastAsia" w:ascii="仿宋" w:hAnsi="仿宋" w:eastAsia="仿宋" w:cs="仿宋"/>
          <w:sz w:val="32"/>
          <w:szCs w:val="32"/>
        </w:rPr>
      </w:pPr>
      <w:r>
        <w:rPr>
          <w:rFonts w:hint="eastAsia" w:ascii="仿宋" w:hAnsi="仿宋" w:eastAsia="仿宋" w:cs="仿宋"/>
          <w:sz w:val="32"/>
          <w:szCs w:val="32"/>
        </w:rPr>
        <w:t>DL/5190.2-2019《电力建设施工技术规范  第2部分 锅炉机组篇》</w:t>
      </w:r>
    </w:p>
    <w:p w14:paraId="45B94B12">
      <w:pPr>
        <w:spacing w:line="360" w:lineRule="auto"/>
        <w:ind w:firstLine="420"/>
        <w:rPr>
          <w:rFonts w:hint="eastAsia" w:ascii="仿宋" w:hAnsi="仿宋" w:eastAsia="仿宋" w:cs="仿宋"/>
          <w:sz w:val="32"/>
          <w:szCs w:val="32"/>
        </w:rPr>
      </w:pPr>
      <w:r>
        <w:rPr>
          <w:rFonts w:hint="eastAsia" w:ascii="仿宋" w:hAnsi="仿宋" w:eastAsia="仿宋" w:cs="仿宋"/>
          <w:sz w:val="32"/>
          <w:szCs w:val="32"/>
        </w:rPr>
        <w:t>JB/T1611-1993 《锅炉管子技术条件》</w:t>
      </w:r>
    </w:p>
    <w:p w14:paraId="0AD91584">
      <w:pPr>
        <w:spacing w:line="360" w:lineRule="auto"/>
        <w:ind w:firstLine="420"/>
        <w:rPr>
          <w:rFonts w:hint="eastAsia" w:ascii="仿宋" w:hAnsi="仿宋" w:eastAsia="仿宋" w:cs="仿宋"/>
          <w:sz w:val="32"/>
          <w:szCs w:val="32"/>
        </w:rPr>
      </w:pPr>
      <w:r>
        <w:rPr>
          <w:rFonts w:hint="eastAsia" w:ascii="仿宋" w:hAnsi="仿宋" w:eastAsia="仿宋" w:cs="仿宋"/>
          <w:sz w:val="32"/>
          <w:szCs w:val="32"/>
        </w:rPr>
        <w:t>DL/T956-2017《火力发电厂停（备）用热力设备防锈蚀导则》</w:t>
      </w:r>
    </w:p>
    <w:p w14:paraId="5AA51E06">
      <w:pPr>
        <w:spacing w:line="360" w:lineRule="auto"/>
        <w:ind w:firstLine="420"/>
        <w:rPr>
          <w:rFonts w:hint="eastAsia" w:ascii="仿宋" w:hAnsi="仿宋" w:eastAsia="仿宋" w:cs="仿宋"/>
          <w:sz w:val="32"/>
          <w:szCs w:val="32"/>
        </w:rPr>
      </w:pPr>
      <w:r>
        <w:rPr>
          <w:rFonts w:hint="eastAsia" w:ascii="仿宋" w:hAnsi="仿宋" w:eastAsia="仿宋" w:cs="仿宋"/>
          <w:sz w:val="32"/>
          <w:szCs w:val="32"/>
        </w:rPr>
        <w:t>能源电[1992]1069号 《防止火电厂锅炉四管爆漏技术导则》</w:t>
      </w:r>
    </w:p>
    <w:p w14:paraId="1239B624">
      <w:pPr>
        <w:spacing w:line="360" w:lineRule="auto"/>
        <w:ind w:firstLine="420"/>
        <w:rPr>
          <w:rFonts w:hint="eastAsia" w:ascii="仿宋" w:hAnsi="仿宋" w:eastAsia="仿宋" w:cs="仿宋"/>
          <w:sz w:val="32"/>
          <w:szCs w:val="32"/>
        </w:rPr>
      </w:pPr>
      <w:r>
        <w:rPr>
          <w:rFonts w:hint="eastAsia" w:ascii="仿宋" w:hAnsi="仿宋" w:eastAsia="仿宋" w:cs="仿宋"/>
          <w:sz w:val="32"/>
          <w:szCs w:val="32"/>
        </w:rPr>
        <w:t>T/CEEMA026-2021《火电厂锅炉防磨防爆检查规范》</w:t>
      </w:r>
    </w:p>
    <w:p w14:paraId="5AF8C999">
      <w:pPr>
        <w:spacing w:line="240" w:lineRule="auto"/>
        <w:ind w:firstLine="480" w:firstLineChars="200"/>
        <w:rPr>
          <w:sz w:val="24"/>
        </w:rPr>
      </w:pPr>
    </w:p>
    <w:p w14:paraId="0696E3DA">
      <w:pPr>
        <w:keepNext w:val="0"/>
        <w:keepLines w:val="0"/>
        <w:pageBreakBefore w:val="0"/>
        <w:widowControl w:val="0"/>
        <w:kinsoku/>
        <w:wordWrap/>
        <w:overflowPunct/>
        <w:topLinePunct w:val="0"/>
        <w:autoSpaceDE/>
        <w:autoSpaceDN/>
        <w:bidi w:val="0"/>
        <w:adjustRightInd/>
        <w:snapToGrid/>
        <w:spacing w:line="560" w:lineRule="exact"/>
        <w:textAlignment w:val="auto"/>
        <w:outlineLvl w:val="0"/>
        <w:rPr>
          <w:rFonts w:hint="eastAsia" w:ascii="黑体" w:hAnsi="黑体" w:eastAsia="黑体" w:cs="黑体"/>
          <w:b/>
          <w:bCs/>
          <w:sz w:val="32"/>
          <w:szCs w:val="32"/>
          <w:lang w:eastAsia="zh-CN"/>
        </w:rPr>
      </w:pPr>
      <w:bookmarkStart w:id="37" w:name="_Toc17457"/>
      <w:r>
        <w:rPr>
          <w:rFonts w:hint="eastAsia" w:ascii="黑体" w:hAnsi="黑体" w:eastAsia="黑体" w:cs="黑体"/>
          <w:b/>
          <w:bCs/>
          <w:sz w:val="32"/>
          <w:szCs w:val="32"/>
          <w:lang w:eastAsia="zh"/>
        </w:rPr>
        <w:t>二</w:t>
      </w:r>
      <w:r>
        <w:rPr>
          <w:rFonts w:hint="eastAsia" w:ascii="黑体" w:hAnsi="黑体" w:eastAsia="黑体" w:cs="黑体"/>
          <w:b w:val="0"/>
          <w:bCs w:val="0"/>
          <w:color w:val="auto"/>
          <w:kern w:val="44"/>
          <w:sz w:val="32"/>
          <w:szCs w:val="32"/>
          <w:lang w:val="en-US" w:eastAsia="zh-CN" w:bidi="ar-SA"/>
        </w:rPr>
        <w:t>、</w:t>
      </w:r>
      <w:bookmarkStart w:id="38" w:name="sharePos:1744452797126"/>
      <w:r>
        <w:rPr>
          <w:rFonts w:hint="eastAsia" w:ascii="黑体" w:hAnsi="黑体" w:eastAsia="黑体" w:cs="黑体"/>
          <w:b/>
          <w:bCs/>
          <w:sz w:val="32"/>
          <w:szCs w:val="32"/>
          <w:lang w:eastAsia="zh-CN"/>
        </w:rPr>
        <w:t>水冷壁系统</w:t>
      </w:r>
      <w:bookmarkEnd w:id="37"/>
      <w:bookmarkEnd w:id="38"/>
    </w:p>
    <w:p w14:paraId="32D6BC07">
      <w:pPr>
        <w:pStyle w:val="12"/>
        <w:keepNext w:val="0"/>
        <w:keepLines w:val="0"/>
        <w:pageBreakBefore w:val="0"/>
        <w:widowControl w:val="0"/>
        <w:kinsoku/>
        <w:wordWrap/>
        <w:overflowPunct/>
        <w:topLinePunct w:val="0"/>
        <w:autoSpaceDE/>
        <w:autoSpaceDN/>
        <w:bidi w:val="0"/>
        <w:adjustRightInd/>
        <w:snapToGrid/>
        <w:spacing w:line="560" w:lineRule="exact"/>
        <w:ind w:firstLine="311" w:firstLineChars="100"/>
        <w:textAlignment w:val="auto"/>
        <w:outlineLvl w:val="1"/>
        <w:rPr>
          <w:rFonts w:hint="eastAsia" w:ascii="黑体" w:hAnsi="黑体" w:eastAsia="黑体" w:cs="黑体"/>
          <w:b/>
          <w:bCs/>
          <w:spacing w:val="-5"/>
          <w:sz w:val="32"/>
          <w:szCs w:val="32"/>
          <w:lang w:val="en-US" w:eastAsia="zh-CN"/>
        </w:rPr>
      </w:pPr>
      <w:r>
        <w:rPr>
          <w:rFonts w:hint="eastAsia" w:ascii="黑体" w:hAnsi="黑体" w:cs="黑体"/>
          <w:b/>
          <w:bCs/>
          <w:spacing w:val="-5"/>
          <w:sz w:val="32"/>
          <w:szCs w:val="32"/>
          <w:lang w:val="en-US" w:eastAsia="zh"/>
        </w:rPr>
        <w:t>（一）</w:t>
      </w:r>
      <w:bookmarkStart w:id="39" w:name="书签19：水冷壁系统简介"/>
      <w:r>
        <w:rPr>
          <w:rFonts w:hint="eastAsia" w:ascii="黑体" w:hAnsi="黑体" w:eastAsia="黑体" w:cs="黑体"/>
          <w:b/>
          <w:bCs/>
          <w:spacing w:val="-5"/>
          <w:sz w:val="32"/>
          <w:szCs w:val="32"/>
          <w:lang w:val="en-US" w:eastAsia="zh-CN"/>
        </w:rPr>
        <w:t>水冷壁系统简介</w:t>
      </w:r>
      <w:bookmarkEnd w:id="39"/>
    </w:p>
    <w:p w14:paraId="62C67A52">
      <w:pPr>
        <w:pStyle w:val="12"/>
        <w:spacing w:line="360" w:lineRule="auto"/>
        <w:ind w:left="0" w:leftChars="0" w:firstLine="620" w:firstLineChars="200"/>
        <w:rPr>
          <w:rFonts w:hint="eastAsia" w:ascii="仿宋" w:hAnsi="仿宋" w:eastAsia="仿宋" w:cs="仿宋"/>
          <w:color w:val="000000"/>
          <w:sz w:val="32"/>
          <w:szCs w:val="32"/>
          <w:lang w:eastAsia="zh-CN"/>
        </w:rPr>
      </w:pPr>
      <w:r>
        <w:rPr>
          <w:rFonts w:hint="eastAsia" w:ascii="仿宋" w:hAnsi="仿宋" w:eastAsia="仿宋" w:cs="仿宋"/>
          <w:spacing w:val="-5"/>
          <w:sz w:val="32"/>
          <w:szCs w:val="32"/>
        </w:rPr>
        <w:t>给水经省煤器系统（含分级省煤器及尾部烟道省煤器）加热后进入炉膛下部水冷壁分配器（外径为Ф972mm、材料为 SA-106C），经分配器后进入前水冷壁下集箱和后水冷壁下集箱（外径为Ф273mm、材料为SA-106C），经水冷壁前、后下集箱进入冷灰斗处水冷壁。上部垂直管圈水冷壁管共有 2140 根，前后墙各721 根，两侧墙各 349 根，均为φ28.6mm 光管，管材为 12CrMoVG，节距为 44.5mm，管子间加焊的扁钢宽为 15.9mm，厚度 6mm，材质 15CrMo、12CrMoV。</w:t>
      </w:r>
    </w:p>
    <w:p w14:paraId="42BDBD13">
      <w:pPr>
        <w:numPr>
          <w:ilvl w:val="0"/>
          <w:numId w:val="0"/>
        </w:numPr>
        <w:bidi w:val="0"/>
        <w:ind w:left="0" w:leftChars="0" w:firstLine="0" w:firstLineChars="0"/>
        <w:outlineLvl w:val="1"/>
        <w:rPr>
          <w:rFonts w:hint="eastAsia" w:ascii="黑体" w:hAnsi="黑体" w:eastAsia="黑体" w:cs="黑体"/>
          <w:b/>
          <w:bCs/>
          <w:sz w:val="32"/>
          <w:szCs w:val="32"/>
          <w:lang w:val="en-US" w:eastAsia="zh-CN"/>
        </w:rPr>
      </w:pPr>
      <w:bookmarkStart w:id="40" w:name="_Toc24237"/>
      <w:r>
        <w:rPr>
          <w:rFonts w:hint="eastAsia" w:ascii="黑体" w:hAnsi="黑体" w:eastAsia="黑体" w:cs="黑体"/>
          <w:b/>
          <w:bCs/>
          <w:kern w:val="2"/>
          <w:sz w:val="32"/>
          <w:szCs w:val="32"/>
          <w:lang w:val="en-US" w:eastAsia="zh-CN" w:bidi="ar-SA"/>
        </w:rPr>
        <w:t>(二)</w:t>
      </w:r>
      <w:bookmarkStart w:id="41" w:name="书签18：检查情况"/>
      <w:bookmarkStart w:id="42" w:name="sharePos:1744452829424"/>
      <w:r>
        <w:rPr>
          <w:rFonts w:hint="eastAsia" w:ascii="黑体" w:hAnsi="黑体" w:eastAsia="黑体" w:cs="黑体"/>
          <w:b/>
          <w:bCs/>
          <w:sz w:val="32"/>
          <w:szCs w:val="32"/>
          <w:lang w:val="en-US" w:eastAsia="zh-CN"/>
        </w:rPr>
        <w:t>检查情况</w:t>
      </w:r>
      <w:bookmarkEnd w:id="41"/>
      <w:bookmarkEnd w:id="42"/>
    </w:p>
    <w:p w14:paraId="4B32D7DA">
      <w:pPr>
        <w:keepNext w:val="0"/>
        <w:keepLines w:val="0"/>
        <w:widowControl w:val="0"/>
        <w:suppressLineNumbers w:val="0"/>
        <w:tabs>
          <w:tab w:val="center" w:pos="4153"/>
          <w:tab w:val="right" w:pos="8306"/>
        </w:tabs>
        <w:spacing w:before="0" w:beforeAutospacing="0" w:after="0" w:afterAutospacing="0" w:line="360" w:lineRule="auto"/>
        <w:ind w:left="0" w:right="0" w:firstLine="320" w:firstLineChars="100"/>
        <w:jc w:val="both"/>
        <w:rPr>
          <w:rFonts w:hint="eastAsia" w:ascii="华文仿宋" w:hAnsi="华文仿宋" w:eastAsia="华文仿宋" w:cs="华文仿宋"/>
          <w:kern w:val="2"/>
          <w:sz w:val="32"/>
          <w:szCs w:val="32"/>
          <w:lang w:val="en-US" w:eastAsia="zh-CN" w:bidi="ar"/>
        </w:rPr>
      </w:pPr>
      <w:r>
        <w:rPr>
          <w:rFonts w:hint="eastAsia" w:ascii="华文仿宋" w:hAnsi="华文仿宋" w:eastAsia="华文仿宋" w:cs="华文仿宋"/>
          <w:b w:val="0"/>
          <w:bCs w:val="0"/>
          <w:kern w:val="2"/>
          <w:sz w:val="32"/>
          <w:szCs w:val="32"/>
          <w:lang w:val="en-US" w:eastAsia="zh-CN" w:bidi="ar"/>
        </w:rPr>
        <w:t>水冷壁系统：冷灰斗机械伤共计:458处</w:t>
      </w:r>
      <w:r>
        <w:rPr>
          <w:rFonts w:hint="eastAsia" w:ascii="华文仿宋" w:hAnsi="华文仿宋" w:eastAsia="华文仿宋" w:cs="华文仿宋"/>
          <w:b w:val="0"/>
          <w:bCs w:val="0"/>
          <w:kern w:val="0"/>
          <w:sz w:val="32"/>
          <w:szCs w:val="32"/>
          <w:lang w:val="en-US" w:eastAsia="zh-CN" w:bidi="ar"/>
        </w:rPr>
        <w:t>，鳍片漏焊3处，鳍片开裂4处</w:t>
      </w:r>
      <w:r>
        <w:rPr>
          <w:rFonts w:hint="eastAsia" w:ascii="华文仿宋" w:hAnsi="华文仿宋" w:eastAsia="华文仿宋" w:cs="华文仿宋"/>
          <w:kern w:val="2"/>
          <w:sz w:val="32"/>
          <w:szCs w:val="32"/>
          <w:lang w:val="en-US" w:eastAsia="zh-CN" w:bidi="ar"/>
        </w:rPr>
        <w:t>。</w:t>
      </w:r>
    </w:p>
    <w:p w14:paraId="2AD15E64">
      <w:pPr>
        <w:spacing w:line="360" w:lineRule="auto"/>
        <w:ind w:firstLine="640" w:firstLineChars="200"/>
        <w:rPr>
          <w:rFonts w:hint="eastAsia" w:ascii="仿宋" w:hAnsi="仿宋" w:eastAsia="仿宋" w:cs="仿宋"/>
          <w:sz w:val="32"/>
          <w:szCs w:val="32"/>
          <w:lang w:val="en-US" w:eastAsia="zh-CN"/>
        </w:rPr>
      </w:pPr>
    </w:p>
    <w:p w14:paraId="305CCCF9">
      <w:pPr>
        <w:numPr>
          <w:ilvl w:val="0"/>
          <w:numId w:val="0"/>
        </w:numPr>
        <w:bidi w:val="0"/>
        <w:ind w:left="0" w:leftChars="0" w:firstLine="0" w:firstLineChars="0"/>
        <w:outlineLvl w:val="1"/>
        <w:rPr>
          <w:rFonts w:hint="default" w:ascii="黑体" w:hAnsi="黑体" w:eastAsia="黑体" w:cs="黑体"/>
          <w:b/>
          <w:bCs/>
          <w:sz w:val="32"/>
          <w:szCs w:val="32"/>
          <w:lang w:val="en-US" w:eastAsia="zh-CN"/>
        </w:rPr>
      </w:pPr>
      <w:bookmarkStart w:id="43" w:name="sharePos:1744452934095"/>
      <w:r>
        <w:rPr>
          <w:rFonts w:hint="eastAsia" w:ascii="黑体" w:hAnsi="黑体" w:eastAsia="黑体" w:cs="黑体"/>
          <w:b/>
          <w:bCs/>
          <w:sz w:val="32"/>
          <w:szCs w:val="32"/>
          <w:lang w:val="en-US" w:eastAsia="zh-CN"/>
        </w:rPr>
        <w:t>（三）冷灰斗</w:t>
      </w:r>
      <w:bookmarkEnd w:id="40"/>
      <w:bookmarkEnd w:id="43"/>
      <w:r>
        <w:rPr>
          <w:rFonts w:hint="eastAsia" w:ascii="黑体" w:hAnsi="黑体" w:eastAsia="黑体" w:cs="黑体"/>
          <w:b/>
          <w:bCs/>
          <w:sz w:val="32"/>
          <w:szCs w:val="32"/>
          <w:lang w:val="en-US" w:eastAsia="zh-CN"/>
        </w:rPr>
        <w:t>缺陷原因分析及处理情况</w:t>
      </w:r>
    </w:p>
    <w:p w14:paraId="7871975A">
      <w:pPr>
        <w:pStyle w:val="3"/>
        <w:numPr>
          <w:ilvl w:val="0"/>
          <w:numId w:val="0"/>
        </w:numPr>
        <w:bidi w:val="0"/>
        <w:spacing w:line="360" w:lineRule="auto"/>
        <w:ind w:left="0" w:leftChars="0" w:firstLine="640" w:firstLineChars="200"/>
        <w:outlineLvl w:val="9"/>
        <w:rPr>
          <w:rFonts w:hint="eastAsia" w:ascii="仿宋" w:hAnsi="仿宋" w:eastAsia="仿宋" w:cs="仿宋"/>
          <w:sz w:val="32"/>
          <w:szCs w:val="32"/>
        </w:rPr>
      </w:pPr>
      <w:r>
        <w:rPr>
          <w:rFonts w:hint="eastAsia" w:ascii="仿宋" w:hAnsi="仿宋" w:eastAsia="仿宋" w:cs="仿宋"/>
          <w:b w:val="0"/>
          <w:bCs w:val="0"/>
          <w:sz w:val="32"/>
          <w:szCs w:val="32"/>
          <w:lang w:val="en-US" w:eastAsia="zh-CN"/>
        </w:rPr>
        <w:t>冷灰斗检查情况总体描述:前墙机械伤一共253处，后墙一共205处，共计:458处。后墙机械伤4-7区域20</w:t>
      </w:r>
      <w:r>
        <w:rPr>
          <w:rFonts w:hint="eastAsia" w:ascii="仿宋" w:hAnsi="仿宋" w:eastAsia="仿宋" w:cs="仿宋"/>
          <w:b w:val="0"/>
          <w:bCs w:val="0"/>
          <w:kern w:val="0"/>
          <w:sz w:val="32"/>
          <w:szCs w:val="32"/>
        </w:rPr>
        <w:t>×</w:t>
      </w:r>
      <w:r>
        <w:rPr>
          <w:rFonts w:hint="eastAsia" w:ascii="仿宋" w:hAnsi="仿宋" w:eastAsia="仿宋" w:cs="仿宋"/>
          <w:b w:val="0"/>
          <w:bCs w:val="0"/>
          <w:sz w:val="32"/>
          <w:szCs w:val="32"/>
          <w:lang w:val="en-US" w:eastAsia="zh-CN"/>
        </w:rPr>
        <w:t>30</w:t>
      </w:r>
      <w:r>
        <w:rPr>
          <w:rFonts w:hint="eastAsia" w:ascii="仿宋" w:hAnsi="仿宋" w:eastAsia="仿宋" w:cs="仿宋"/>
          <w:b w:val="0"/>
          <w:bCs w:val="0"/>
          <w:kern w:val="0"/>
          <w:sz w:val="32"/>
          <w:szCs w:val="32"/>
        </w:rPr>
        <w:t>×</w:t>
      </w:r>
      <w:r>
        <w:rPr>
          <w:rFonts w:hint="eastAsia" w:ascii="仿宋" w:hAnsi="仿宋" w:eastAsia="仿宋" w:cs="仿宋"/>
          <w:b w:val="0"/>
          <w:bCs w:val="0"/>
          <w:sz w:val="32"/>
          <w:szCs w:val="32"/>
          <w:lang w:val="en-US" w:eastAsia="zh-CN"/>
        </w:rPr>
        <w:t>2.0，11-4区域20</w:t>
      </w:r>
      <w:r>
        <w:rPr>
          <w:rFonts w:hint="eastAsia" w:ascii="仿宋" w:hAnsi="仿宋" w:eastAsia="仿宋" w:cs="仿宋"/>
          <w:b w:val="0"/>
          <w:bCs w:val="0"/>
          <w:kern w:val="0"/>
          <w:sz w:val="32"/>
          <w:szCs w:val="32"/>
        </w:rPr>
        <w:t>×</w:t>
      </w:r>
      <w:r>
        <w:rPr>
          <w:rFonts w:hint="eastAsia" w:ascii="仿宋" w:hAnsi="仿宋" w:eastAsia="仿宋" w:cs="仿宋"/>
          <w:b w:val="0"/>
          <w:bCs w:val="0"/>
          <w:kern w:val="0"/>
          <w:sz w:val="32"/>
          <w:szCs w:val="32"/>
          <w:lang w:val="en-US" w:eastAsia="zh-CN"/>
        </w:rPr>
        <w:t>25</w:t>
      </w:r>
      <w:r>
        <w:rPr>
          <w:rFonts w:hint="eastAsia" w:ascii="仿宋" w:hAnsi="仿宋" w:eastAsia="仿宋" w:cs="仿宋"/>
          <w:b w:val="0"/>
          <w:bCs w:val="0"/>
          <w:kern w:val="0"/>
          <w:sz w:val="32"/>
          <w:szCs w:val="32"/>
        </w:rPr>
        <w:t>×</w:t>
      </w:r>
      <w:r>
        <w:rPr>
          <w:rFonts w:hint="eastAsia" w:ascii="仿宋" w:hAnsi="仿宋" w:eastAsia="仿宋" w:cs="仿宋"/>
          <w:b w:val="0"/>
          <w:bCs w:val="0"/>
          <w:kern w:val="0"/>
          <w:sz w:val="32"/>
          <w:szCs w:val="32"/>
          <w:lang w:val="en-US" w:eastAsia="zh-CN"/>
        </w:rPr>
        <w:t>4比较严重，前墙冷灰斗斜坡14-6区域鳍片开裂比较严重，前墙漏焊鳍片裂纹，开裂，后墙下弯头鳍片开裂</w:t>
      </w:r>
      <w:r>
        <w:rPr>
          <w:rFonts w:hint="eastAsia" w:ascii="仿宋" w:hAnsi="仿宋" w:eastAsia="仿宋" w:cs="仿宋"/>
          <w:b w:val="0"/>
          <w:bCs w:val="0"/>
          <w:color w:val="C00000"/>
          <w:kern w:val="0"/>
          <w:sz w:val="32"/>
          <w:szCs w:val="32"/>
          <w:lang w:val="en-US" w:eastAsia="zh-CN"/>
        </w:rPr>
        <w:t>。</w:t>
      </w:r>
    </w:p>
    <w:p w14:paraId="733D7827">
      <w:pPr>
        <w:ind w:firstLine="640" w:firstLineChars="200"/>
        <w:rPr>
          <w:rFonts w:hint="eastAsia" w:ascii="仿宋" w:hAnsi="仿宋" w:eastAsia="仿宋" w:cs="仿宋"/>
          <w:sz w:val="32"/>
          <w:szCs w:val="32"/>
          <w:lang w:val="en-US" w:eastAsia="zh"/>
        </w:rPr>
      </w:pPr>
      <w:r>
        <w:rPr>
          <w:rFonts w:hint="eastAsia" w:ascii="仿宋" w:hAnsi="仿宋" w:eastAsia="仿宋" w:cs="仿宋"/>
          <w:sz w:val="32"/>
          <w:szCs w:val="32"/>
          <w:lang w:val="en-US" w:eastAsia="zh-CN"/>
        </w:rPr>
        <w:t>原因分析：</w:t>
      </w:r>
      <w:r>
        <w:rPr>
          <w:rFonts w:hint="eastAsia" w:ascii="仿宋" w:hAnsi="仿宋" w:eastAsia="仿宋" w:cs="仿宋"/>
          <w:sz w:val="32"/>
          <w:szCs w:val="32"/>
        </w:rPr>
        <w:t>管子存在落焦碰伤</w:t>
      </w:r>
      <w:r>
        <w:rPr>
          <w:rFonts w:hint="eastAsia" w:ascii="仿宋" w:hAnsi="仿宋" w:eastAsia="仿宋" w:cs="仿宋"/>
          <w:sz w:val="32"/>
          <w:szCs w:val="32"/>
          <w:lang w:eastAsia="zh-CN"/>
        </w:rPr>
        <w:t>、</w:t>
      </w:r>
      <w:r>
        <w:rPr>
          <w:rFonts w:hint="eastAsia" w:ascii="仿宋" w:hAnsi="仿宋" w:eastAsia="仿宋" w:cs="仿宋"/>
          <w:b w:val="0"/>
          <w:bCs w:val="0"/>
          <w:sz w:val="32"/>
          <w:szCs w:val="32"/>
          <w:lang w:val="en-US" w:eastAsia="zh-CN"/>
        </w:rPr>
        <w:t>冷灰斗管屏</w:t>
      </w:r>
      <w:r>
        <w:rPr>
          <w:rFonts w:hint="eastAsia" w:ascii="仿宋" w:hAnsi="仿宋" w:eastAsia="仿宋" w:cs="仿宋"/>
          <w:sz w:val="32"/>
          <w:szCs w:val="32"/>
          <w:lang w:val="en-US" w:eastAsia="zh-CN"/>
        </w:rPr>
        <w:t>受热后</w:t>
      </w:r>
      <w:r>
        <w:rPr>
          <w:rFonts w:hint="eastAsia" w:ascii="仿宋" w:hAnsi="仿宋" w:eastAsia="仿宋" w:cs="仿宋"/>
          <w:sz w:val="32"/>
          <w:szCs w:val="32"/>
          <w:lang w:val="en-US" w:eastAsia="zh"/>
        </w:rPr>
        <w:t>膨胀产生应力，</w:t>
      </w:r>
      <w:r>
        <w:rPr>
          <w:rFonts w:hint="eastAsia" w:ascii="仿宋" w:hAnsi="仿宋" w:eastAsia="仿宋" w:cs="仿宋"/>
          <w:b w:val="0"/>
          <w:bCs w:val="0"/>
          <w:kern w:val="0"/>
          <w:sz w:val="32"/>
          <w:szCs w:val="32"/>
          <w:lang w:val="en-US" w:eastAsia="zh-CN"/>
        </w:rPr>
        <w:t>鳍片出现裂纹</w:t>
      </w:r>
      <w:r>
        <w:rPr>
          <w:rFonts w:hint="eastAsia" w:ascii="仿宋" w:hAnsi="仿宋" w:eastAsia="仿宋" w:cs="仿宋"/>
          <w:b w:val="0"/>
          <w:bCs w:val="0"/>
          <w:kern w:val="0"/>
          <w:sz w:val="32"/>
          <w:szCs w:val="32"/>
          <w:lang w:val="en-US" w:eastAsia="zh"/>
        </w:rPr>
        <w:t>。裂纹是由于金属内部冷热不均，金属内部存在较大的热应力，受到内部较大的压力或受到外力的影响，长时间作用造成金属内部结构发生破坏而形成的。</w:t>
      </w:r>
    </w:p>
    <w:p w14:paraId="32C005CE">
      <w:pPr>
        <w:ind w:left="0" w:leftChars="0" w:firstLine="640" w:firstLineChars="200"/>
        <w:rPr>
          <w:rFonts w:hint="eastAsia" w:ascii="仿宋" w:hAnsi="仿宋" w:eastAsia="仿宋" w:cs="仿宋"/>
          <w:sz w:val="32"/>
          <w:szCs w:val="32"/>
          <w:lang w:val="en-US" w:eastAsia="zh"/>
        </w:rPr>
      </w:pPr>
      <w:r>
        <w:rPr>
          <w:rFonts w:hint="eastAsia" w:ascii="仿宋" w:hAnsi="仿宋" w:eastAsia="仿宋" w:cs="仿宋"/>
          <w:sz w:val="32"/>
          <w:szCs w:val="32"/>
          <w:lang w:val="en-US" w:eastAsia="zh-CN"/>
        </w:rPr>
        <w:t>处理措施：</w:t>
      </w:r>
      <w:r>
        <w:rPr>
          <w:rFonts w:hint="eastAsia" w:ascii="仿宋" w:hAnsi="仿宋" w:eastAsia="仿宋" w:cs="仿宋"/>
          <w:sz w:val="32"/>
          <w:szCs w:val="32"/>
          <w:lang w:val="en-US" w:eastAsia="zh"/>
        </w:rPr>
        <w:t>硬伤超过1.5mm进行打磨、补焊，低于1.5mm打磨圆滑过渡。对鳍片位置有裂纹进行打磨着色检查，并进行补焊。</w:t>
      </w:r>
    </w:p>
    <w:p w14:paraId="521BCC34">
      <w:pPr>
        <w:pStyle w:val="13"/>
        <w:spacing w:line="360" w:lineRule="auto"/>
        <w:ind w:firstLine="640" w:firstLineChars="200"/>
        <w:rPr>
          <w:rFonts w:hint="eastAsia" w:ascii="仿宋" w:hAnsi="仿宋" w:eastAsia="仿宋" w:cs="仿宋"/>
          <w:color w:val="000000"/>
          <w:kern w:val="2"/>
          <w:sz w:val="32"/>
          <w:szCs w:val="32"/>
          <w:lang w:val="en-US" w:eastAsia="zh" w:bidi="ar-SA"/>
        </w:rPr>
      </w:pPr>
      <w:r>
        <w:rPr>
          <w:rFonts w:hint="eastAsia" w:ascii="仿宋" w:hAnsi="仿宋" w:eastAsia="仿宋" w:cs="仿宋"/>
          <w:color w:val="000000"/>
          <w:kern w:val="2"/>
          <w:sz w:val="32"/>
          <w:szCs w:val="32"/>
          <w:lang w:val="en-US" w:eastAsia="zh" w:bidi="ar-SA"/>
        </w:rPr>
        <w:t>1号机检查措施：上述缺陷列入1号炉B修检查清单，指定专人负责检查。</w:t>
      </w:r>
    </w:p>
    <w:p w14:paraId="1EB6733C">
      <w:pPr>
        <w:pStyle w:val="13"/>
        <w:spacing w:line="360" w:lineRule="auto"/>
        <w:rPr>
          <w:rFonts w:hint="eastAsia" w:ascii="仿宋" w:hAnsi="仿宋" w:eastAsia="仿宋" w:cs="仿宋"/>
          <w:color w:val="000000"/>
          <w:kern w:val="2"/>
          <w:sz w:val="32"/>
          <w:szCs w:val="32"/>
          <w:lang w:val="en-US" w:eastAsia="zh" w:bidi="ar-SA"/>
        </w:rPr>
      </w:pPr>
      <w:r>
        <w:rPr>
          <w:rFonts w:hint="eastAsia" w:ascii="仿宋" w:hAnsi="仿宋" w:eastAsia="仿宋" w:cs="仿宋"/>
          <w:color w:val="000000"/>
          <w:kern w:val="2"/>
          <w:sz w:val="32"/>
          <w:szCs w:val="32"/>
          <w:lang w:val="en-US" w:eastAsia="zh" w:bidi="ar-SA"/>
        </w:rPr>
        <w:t xml:space="preserve">    3、4机组检查措施：将上述问题汇总后告知工程部、哈锅厂在安装阶段制定预防措施，同时设备部指定专人跟踪施工工艺的执行情况。</w:t>
      </w:r>
    </w:p>
    <w:p w14:paraId="3A633CE0">
      <w:pPr>
        <w:pStyle w:val="12"/>
        <w:outlineLvl w:val="2"/>
        <w:rPr>
          <w:rFonts w:hint="eastAsia" w:ascii="仿宋" w:hAnsi="仿宋" w:eastAsia="仿宋" w:cs="仿宋"/>
          <w:b/>
          <w:bCs/>
          <w:sz w:val="32"/>
          <w:szCs w:val="32"/>
          <w:lang w:val="en-US" w:eastAsia="zh-CN"/>
        </w:rPr>
      </w:pPr>
      <w:r>
        <w:rPr>
          <w:rFonts w:hint="eastAsia" w:ascii="仿宋" w:hAnsi="仿宋" w:eastAsia="仿宋" w:cs="仿宋"/>
          <w:b/>
          <w:bCs/>
          <w:sz w:val="32"/>
          <w:szCs w:val="32"/>
          <w:lang w:val="en-US" w:eastAsia="zh-CN"/>
        </w:rPr>
        <w:t>（1）前墙冷灰斗机械损伤：</w:t>
      </w:r>
    </w:p>
    <w:p w14:paraId="095B3087">
      <w:pPr>
        <w:pStyle w:val="13"/>
        <w:outlineLvl w:val="9"/>
        <w:rPr>
          <w:rFonts w:hint="eastAsia" w:ascii="宋体" w:hAnsi="宋体" w:eastAsia="宋体" w:cs="宋体"/>
          <w:b/>
          <w:bCs/>
          <w:sz w:val="24"/>
        </w:rPr>
      </w:pPr>
    </w:p>
    <w:p w14:paraId="2570049E">
      <w:pPr>
        <w:pStyle w:val="13"/>
        <w:outlineLvl w:val="9"/>
        <w:rPr>
          <w:rFonts w:hint="eastAsia" w:ascii="宋体" w:hAnsi="宋体" w:eastAsia="宋体" w:cs="宋体"/>
          <w:b/>
          <w:bCs/>
          <w:sz w:val="24"/>
        </w:rPr>
      </w:pPr>
      <w:r>
        <w:rPr>
          <w:rFonts w:hint="eastAsia" w:ascii="宋体" w:hAnsi="宋体" w:eastAsia="宋体" w:cs="宋体"/>
          <w:b/>
          <w:bCs/>
          <w:sz w:val="24"/>
        </w:rPr>
        <w:t>规格/材质表：</w:t>
      </w:r>
    </w:p>
    <w:tbl>
      <w:tblPr>
        <w:tblStyle w:val="18"/>
        <w:tblW w:w="0" w:type="auto"/>
        <w:jc w:val="center"/>
        <w:tblBorders>
          <w:top w:val="single" w:color="000000" w:sz="18" w:space="0"/>
          <w:left w:val="single" w:color="000000" w:sz="18" w:space="0"/>
          <w:bottom w:val="single" w:color="000000" w:sz="18" w:space="0"/>
          <w:right w:val="single" w:color="000000" w:sz="18" w:space="0"/>
          <w:insideH w:val="single" w:color="000000" w:sz="12" w:space="0"/>
          <w:insideV w:val="single" w:color="000000" w:sz="12" w:space="0"/>
        </w:tblBorders>
        <w:tblLayout w:type="fixed"/>
        <w:tblCellMar>
          <w:top w:w="0" w:type="dxa"/>
          <w:left w:w="0" w:type="dxa"/>
          <w:bottom w:w="0" w:type="dxa"/>
          <w:right w:w="0" w:type="dxa"/>
        </w:tblCellMar>
      </w:tblPr>
      <w:tblGrid>
        <w:gridCol w:w="731"/>
        <w:gridCol w:w="2224"/>
        <w:gridCol w:w="1104"/>
        <w:gridCol w:w="1368"/>
        <w:gridCol w:w="1219"/>
        <w:gridCol w:w="1851"/>
      </w:tblGrid>
      <w:tr w14:paraId="645C1D84">
        <w:tblPrEx>
          <w:tblBorders>
            <w:top w:val="single" w:color="000000" w:sz="18" w:space="0"/>
            <w:left w:val="single" w:color="000000" w:sz="18" w:space="0"/>
            <w:bottom w:val="single" w:color="000000" w:sz="18" w:space="0"/>
            <w:right w:val="single" w:color="000000" w:sz="18" w:space="0"/>
            <w:insideH w:val="single" w:color="000000" w:sz="12" w:space="0"/>
            <w:insideV w:val="single" w:color="000000" w:sz="12" w:space="0"/>
          </w:tblBorders>
          <w:tblCellMar>
            <w:top w:w="0" w:type="dxa"/>
            <w:left w:w="0" w:type="dxa"/>
            <w:bottom w:w="0" w:type="dxa"/>
            <w:right w:w="0" w:type="dxa"/>
          </w:tblCellMar>
        </w:tblPrEx>
        <w:trPr>
          <w:trHeight w:val="469" w:hRule="exact"/>
          <w:jc w:val="center"/>
        </w:trPr>
        <w:tc>
          <w:tcPr>
            <w:tcW w:w="731" w:type="dxa"/>
            <w:tcBorders>
              <w:tl2br w:val="nil"/>
              <w:tr2bl w:val="nil"/>
            </w:tcBorders>
            <w:noWrap w:val="0"/>
            <w:vAlign w:val="center"/>
          </w:tcPr>
          <w:p w14:paraId="3DE261D3">
            <w:pPr>
              <w:keepNext w:val="0"/>
              <w:keepLines w:val="0"/>
              <w:pageBreakBefore w:val="0"/>
              <w:widowControl w:val="0"/>
              <w:kinsoku/>
              <w:wordWrap/>
              <w:overflowPunct/>
              <w:topLinePunct w:val="0"/>
              <w:autoSpaceDE w:val="0"/>
              <w:autoSpaceDN w:val="0"/>
              <w:bidi w:val="0"/>
              <w:adjustRightInd w:val="0"/>
              <w:snapToGrid/>
              <w:spacing w:line="240" w:lineRule="auto"/>
              <w:ind w:left="0" w:right="0"/>
              <w:jc w:val="center"/>
              <w:textAlignment w:val="auto"/>
              <w:rPr>
                <w:rFonts w:hint="eastAsia" w:ascii="宋体" w:hAnsi="宋体" w:eastAsia="宋体" w:cs="宋体"/>
                <w:kern w:val="0"/>
                <w:sz w:val="21"/>
                <w:szCs w:val="21"/>
              </w:rPr>
            </w:pPr>
            <w:r>
              <w:rPr>
                <w:rFonts w:hint="eastAsia" w:ascii="宋体" w:hAnsi="宋体" w:eastAsia="宋体" w:cs="宋体"/>
                <w:kern w:val="0"/>
                <w:sz w:val="21"/>
                <w:szCs w:val="21"/>
              </w:rPr>
              <w:t>序号</w:t>
            </w:r>
          </w:p>
        </w:tc>
        <w:tc>
          <w:tcPr>
            <w:tcW w:w="2224" w:type="dxa"/>
            <w:tcBorders>
              <w:tl2br w:val="nil"/>
              <w:tr2bl w:val="nil"/>
            </w:tcBorders>
            <w:noWrap w:val="0"/>
            <w:vAlign w:val="center"/>
          </w:tcPr>
          <w:p w14:paraId="2D70B360">
            <w:pPr>
              <w:keepNext w:val="0"/>
              <w:keepLines w:val="0"/>
              <w:pageBreakBefore w:val="0"/>
              <w:widowControl w:val="0"/>
              <w:kinsoku/>
              <w:wordWrap/>
              <w:overflowPunct/>
              <w:topLinePunct w:val="0"/>
              <w:autoSpaceDE w:val="0"/>
              <w:autoSpaceDN w:val="0"/>
              <w:bidi w:val="0"/>
              <w:adjustRightInd w:val="0"/>
              <w:snapToGrid/>
              <w:spacing w:line="240" w:lineRule="auto"/>
              <w:ind w:left="0" w:right="0"/>
              <w:jc w:val="center"/>
              <w:textAlignment w:val="auto"/>
              <w:rPr>
                <w:rFonts w:hint="eastAsia" w:ascii="宋体" w:hAnsi="宋体" w:eastAsia="宋体" w:cs="宋体"/>
                <w:kern w:val="0"/>
                <w:sz w:val="21"/>
                <w:szCs w:val="21"/>
              </w:rPr>
            </w:pPr>
            <w:r>
              <w:rPr>
                <w:rFonts w:hint="eastAsia" w:ascii="宋体" w:hAnsi="宋体" w:eastAsia="宋体" w:cs="宋体"/>
                <w:kern w:val="0"/>
                <w:sz w:val="21"/>
                <w:szCs w:val="21"/>
              </w:rPr>
              <w:t>名称</w:t>
            </w:r>
          </w:p>
        </w:tc>
        <w:tc>
          <w:tcPr>
            <w:tcW w:w="1104" w:type="dxa"/>
            <w:tcBorders>
              <w:tl2br w:val="nil"/>
              <w:tr2bl w:val="nil"/>
            </w:tcBorders>
            <w:noWrap w:val="0"/>
            <w:vAlign w:val="center"/>
          </w:tcPr>
          <w:p w14:paraId="38EC60EC">
            <w:pPr>
              <w:keepNext w:val="0"/>
              <w:keepLines w:val="0"/>
              <w:pageBreakBefore w:val="0"/>
              <w:widowControl w:val="0"/>
              <w:kinsoku/>
              <w:wordWrap/>
              <w:overflowPunct/>
              <w:topLinePunct w:val="0"/>
              <w:autoSpaceDE w:val="0"/>
              <w:autoSpaceDN w:val="0"/>
              <w:bidi w:val="0"/>
              <w:adjustRightInd w:val="0"/>
              <w:snapToGrid/>
              <w:spacing w:line="240" w:lineRule="auto"/>
              <w:ind w:left="0" w:right="0"/>
              <w:jc w:val="center"/>
              <w:textAlignment w:val="auto"/>
              <w:rPr>
                <w:rFonts w:hint="eastAsia" w:ascii="宋体" w:hAnsi="宋体" w:eastAsia="宋体" w:cs="宋体"/>
                <w:kern w:val="0"/>
                <w:sz w:val="21"/>
                <w:szCs w:val="21"/>
              </w:rPr>
            </w:pPr>
            <w:r>
              <w:rPr>
                <w:rFonts w:hint="eastAsia" w:ascii="宋体" w:hAnsi="宋体" w:eastAsia="宋体" w:cs="宋体"/>
                <w:kern w:val="0"/>
                <w:sz w:val="21"/>
                <w:szCs w:val="21"/>
              </w:rPr>
              <w:t>数量</w:t>
            </w:r>
          </w:p>
        </w:tc>
        <w:tc>
          <w:tcPr>
            <w:tcW w:w="1368" w:type="dxa"/>
            <w:tcBorders>
              <w:tl2br w:val="nil"/>
              <w:tr2bl w:val="nil"/>
            </w:tcBorders>
            <w:noWrap w:val="0"/>
            <w:vAlign w:val="center"/>
          </w:tcPr>
          <w:p w14:paraId="775928D0">
            <w:pPr>
              <w:keepNext w:val="0"/>
              <w:keepLines w:val="0"/>
              <w:pageBreakBefore w:val="0"/>
              <w:widowControl w:val="0"/>
              <w:kinsoku/>
              <w:wordWrap/>
              <w:overflowPunct/>
              <w:topLinePunct w:val="0"/>
              <w:autoSpaceDE w:val="0"/>
              <w:autoSpaceDN w:val="0"/>
              <w:bidi w:val="0"/>
              <w:adjustRightInd w:val="0"/>
              <w:snapToGrid/>
              <w:spacing w:line="240" w:lineRule="auto"/>
              <w:ind w:left="0" w:right="0"/>
              <w:jc w:val="center"/>
              <w:textAlignment w:val="auto"/>
              <w:rPr>
                <w:rFonts w:hint="eastAsia" w:ascii="宋体" w:hAnsi="宋体" w:eastAsia="宋体" w:cs="宋体"/>
                <w:kern w:val="0"/>
                <w:sz w:val="21"/>
                <w:szCs w:val="21"/>
              </w:rPr>
            </w:pPr>
            <w:r>
              <w:rPr>
                <w:rFonts w:hint="eastAsia" w:ascii="宋体" w:hAnsi="宋体" w:eastAsia="宋体" w:cs="宋体"/>
                <w:kern w:val="0"/>
                <w:sz w:val="21"/>
                <w:szCs w:val="21"/>
              </w:rPr>
              <w:t xml:space="preserve">规格 </w:t>
            </w:r>
            <w:r>
              <w:rPr>
                <w:rFonts w:hint="eastAsia" w:ascii="宋体" w:hAnsi="宋体" w:eastAsia="宋体" w:cs="宋体"/>
                <w:spacing w:val="-1"/>
                <w:kern w:val="0"/>
                <w:sz w:val="21"/>
                <w:szCs w:val="21"/>
              </w:rPr>
              <w:t>mm</w:t>
            </w:r>
          </w:p>
        </w:tc>
        <w:tc>
          <w:tcPr>
            <w:tcW w:w="1219" w:type="dxa"/>
            <w:tcBorders>
              <w:tl2br w:val="nil"/>
              <w:tr2bl w:val="nil"/>
            </w:tcBorders>
            <w:noWrap w:val="0"/>
            <w:vAlign w:val="center"/>
          </w:tcPr>
          <w:p w14:paraId="4CDD61EC">
            <w:pPr>
              <w:keepNext w:val="0"/>
              <w:keepLines w:val="0"/>
              <w:pageBreakBefore w:val="0"/>
              <w:widowControl w:val="0"/>
              <w:kinsoku/>
              <w:wordWrap/>
              <w:overflowPunct/>
              <w:topLinePunct w:val="0"/>
              <w:autoSpaceDE w:val="0"/>
              <w:autoSpaceDN w:val="0"/>
              <w:bidi w:val="0"/>
              <w:adjustRightInd w:val="0"/>
              <w:snapToGrid/>
              <w:spacing w:line="240" w:lineRule="auto"/>
              <w:ind w:left="0" w:right="0"/>
              <w:jc w:val="center"/>
              <w:textAlignment w:val="auto"/>
              <w:rPr>
                <w:rFonts w:hint="eastAsia" w:ascii="宋体" w:hAnsi="宋体" w:eastAsia="宋体" w:cs="宋体"/>
                <w:kern w:val="0"/>
                <w:sz w:val="21"/>
                <w:szCs w:val="21"/>
              </w:rPr>
            </w:pPr>
            <w:r>
              <w:rPr>
                <w:rFonts w:hint="eastAsia" w:ascii="宋体" w:hAnsi="宋体" w:eastAsia="宋体" w:cs="宋体"/>
                <w:kern w:val="0"/>
                <w:sz w:val="21"/>
                <w:szCs w:val="21"/>
              </w:rPr>
              <w:t>材料牌号</w:t>
            </w:r>
          </w:p>
        </w:tc>
        <w:tc>
          <w:tcPr>
            <w:tcW w:w="1851" w:type="dxa"/>
            <w:tcBorders>
              <w:tl2br w:val="nil"/>
              <w:tr2bl w:val="nil"/>
            </w:tcBorders>
            <w:noWrap w:val="0"/>
            <w:vAlign w:val="center"/>
          </w:tcPr>
          <w:p w14:paraId="1C93F7D5">
            <w:pPr>
              <w:keepNext w:val="0"/>
              <w:keepLines w:val="0"/>
              <w:pageBreakBefore w:val="0"/>
              <w:widowControl w:val="0"/>
              <w:kinsoku/>
              <w:wordWrap/>
              <w:overflowPunct/>
              <w:topLinePunct w:val="0"/>
              <w:autoSpaceDE w:val="0"/>
              <w:autoSpaceDN w:val="0"/>
              <w:bidi w:val="0"/>
              <w:adjustRightInd w:val="0"/>
              <w:snapToGrid/>
              <w:spacing w:line="240" w:lineRule="auto"/>
              <w:ind w:left="0" w:right="0"/>
              <w:jc w:val="center"/>
              <w:textAlignment w:val="auto"/>
              <w:rPr>
                <w:rFonts w:hint="eastAsia" w:ascii="宋体" w:hAnsi="宋体" w:eastAsia="宋体" w:cs="宋体"/>
                <w:kern w:val="0"/>
                <w:sz w:val="21"/>
                <w:szCs w:val="21"/>
                <w:lang w:eastAsia="zh-CN"/>
              </w:rPr>
            </w:pPr>
            <w:r>
              <w:rPr>
                <w:rFonts w:hint="eastAsia" w:ascii="宋体" w:hAnsi="宋体" w:eastAsia="宋体" w:cs="宋体"/>
                <w:kern w:val="0"/>
                <w:sz w:val="18"/>
                <w:szCs w:val="18"/>
                <w:lang w:eastAsia="zh-CN"/>
              </w:rPr>
              <w:t>判废值（≤</w:t>
            </w:r>
            <w:r>
              <w:rPr>
                <w:rFonts w:hint="eastAsia" w:ascii="宋体" w:hAnsi="宋体" w:eastAsia="宋体" w:cs="宋体"/>
                <w:kern w:val="0"/>
                <w:sz w:val="18"/>
                <w:szCs w:val="18"/>
                <w:lang w:val="en-US" w:eastAsia="zh-CN"/>
              </w:rPr>
              <w:t>30%壁厚</w:t>
            </w:r>
            <w:r>
              <w:rPr>
                <w:rFonts w:hint="eastAsia" w:ascii="宋体" w:hAnsi="宋体" w:eastAsia="宋体" w:cs="宋体"/>
                <w:kern w:val="0"/>
                <w:sz w:val="18"/>
                <w:szCs w:val="18"/>
                <w:lang w:eastAsia="zh-CN"/>
              </w:rPr>
              <w:t>）</w:t>
            </w:r>
          </w:p>
        </w:tc>
      </w:tr>
      <w:tr w14:paraId="4DD0DD5C">
        <w:tblPrEx>
          <w:tblBorders>
            <w:top w:val="single" w:color="000000" w:sz="18" w:space="0"/>
            <w:left w:val="single" w:color="000000" w:sz="18" w:space="0"/>
            <w:bottom w:val="single" w:color="000000" w:sz="18" w:space="0"/>
            <w:right w:val="single" w:color="000000" w:sz="18" w:space="0"/>
            <w:insideH w:val="single" w:color="000000" w:sz="12" w:space="0"/>
            <w:insideV w:val="single" w:color="000000" w:sz="12" w:space="0"/>
          </w:tblBorders>
          <w:tblCellMar>
            <w:top w:w="0" w:type="dxa"/>
            <w:left w:w="0" w:type="dxa"/>
            <w:bottom w:w="0" w:type="dxa"/>
            <w:right w:w="0" w:type="dxa"/>
          </w:tblCellMar>
        </w:tblPrEx>
        <w:trPr>
          <w:trHeight w:val="529" w:hRule="exact"/>
          <w:jc w:val="center"/>
        </w:trPr>
        <w:tc>
          <w:tcPr>
            <w:tcW w:w="731" w:type="dxa"/>
            <w:tcBorders>
              <w:tl2br w:val="nil"/>
              <w:tr2bl w:val="nil"/>
            </w:tcBorders>
            <w:noWrap w:val="0"/>
            <w:vAlign w:val="center"/>
          </w:tcPr>
          <w:p w14:paraId="5F6EB821">
            <w:pPr>
              <w:keepNext w:val="0"/>
              <w:keepLines w:val="0"/>
              <w:pageBreakBefore w:val="0"/>
              <w:widowControl w:val="0"/>
              <w:kinsoku/>
              <w:wordWrap/>
              <w:overflowPunct/>
              <w:topLinePunct w:val="0"/>
              <w:autoSpaceDE w:val="0"/>
              <w:autoSpaceDN w:val="0"/>
              <w:bidi w:val="0"/>
              <w:adjustRightInd w:val="0"/>
              <w:snapToGrid/>
              <w:spacing w:line="240" w:lineRule="auto"/>
              <w:ind w:left="0" w:right="0"/>
              <w:jc w:val="center"/>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1</w:t>
            </w:r>
          </w:p>
        </w:tc>
        <w:tc>
          <w:tcPr>
            <w:tcW w:w="2224" w:type="dxa"/>
            <w:tcBorders>
              <w:tl2br w:val="nil"/>
              <w:tr2bl w:val="nil"/>
            </w:tcBorders>
            <w:noWrap w:val="0"/>
            <w:vAlign w:val="center"/>
          </w:tcPr>
          <w:p w14:paraId="632A1A1C">
            <w:pPr>
              <w:keepNext w:val="0"/>
              <w:keepLines w:val="0"/>
              <w:pageBreakBefore w:val="0"/>
              <w:widowControl w:val="0"/>
              <w:kinsoku/>
              <w:wordWrap/>
              <w:overflowPunct/>
              <w:topLinePunct w:val="0"/>
              <w:autoSpaceDE w:val="0"/>
              <w:autoSpaceDN w:val="0"/>
              <w:bidi w:val="0"/>
              <w:adjustRightInd w:val="0"/>
              <w:snapToGrid/>
              <w:spacing w:line="240" w:lineRule="auto"/>
              <w:ind w:left="0" w:right="0"/>
              <w:jc w:val="center"/>
              <w:textAlignment w:val="auto"/>
              <w:rPr>
                <w:rFonts w:hint="eastAsia" w:ascii="宋体" w:hAnsi="宋体" w:eastAsia="宋体" w:cs="宋体"/>
                <w:kern w:val="0"/>
                <w:sz w:val="21"/>
                <w:szCs w:val="21"/>
              </w:rPr>
            </w:pPr>
            <w:r>
              <w:rPr>
                <w:rFonts w:hint="eastAsia" w:ascii="宋体" w:hAnsi="宋体" w:eastAsia="宋体" w:cs="宋体"/>
                <w:kern w:val="0"/>
                <w:sz w:val="21"/>
                <w:szCs w:val="21"/>
              </w:rPr>
              <w:t>水冷壁灰斗螺旋管</w:t>
            </w:r>
          </w:p>
        </w:tc>
        <w:tc>
          <w:tcPr>
            <w:tcW w:w="1104" w:type="dxa"/>
            <w:tcBorders>
              <w:tl2br w:val="nil"/>
              <w:tr2bl w:val="nil"/>
            </w:tcBorders>
            <w:noWrap w:val="0"/>
            <w:vAlign w:val="center"/>
          </w:tcPr>
          <w:p w14:paraId="59864CE3">
            <w:pPr>
              <w:keepNext w:val="0"/>
              <w:keepLines w:val="0"/>
              <w:pageBreakBefore w:val="0"/>
              <w:widowControl w:val="0"/>
              <w:kinsoku/>
              <w:wordWrap/>
              <w:overflowPunct/>
              <w:topLinePunct w:val="0"/>
              <w:autoSpaceDE w:val="0"/>
              <w:autoSpaceDN w:val="0"/>
              <w:bidi w:val="0"/>
              <w:adjustRightInd w:val="0"/>
              <w:snapToGrid/>
              <w:spacing w:line="240" w:lineRule="auto"/>
              <w:ind w:left="0" w:right="0"/>
              <w:jc w:val="center"/>
              <w:textAlignment w:val="auto"/>
              <w:rPr>
                <w:rFonts w:hint="eastAsia" w:ascii="宋体" w:hAnsi="宋体" w:eastAsia="宋体" w:cs="宋体"/>
                <w:kern w:val="0"/>
                <w:sz w:val="21"/>
                <w:szCs w:val="21"/>
              </w:rPr>
            </w:pPr>
          </w:p>
        </w:tc>
        <w:tc>
          <w:tcPr>
            <w:tcW w:w="1368" w:type="dxa"/>
            <w:tcBorders>
              <w:tl2br w:val="nil"/>
              <w:tr2bl w:val="nil"/>
            </w:tcBorders>
            <w:noWrap w:val="0"/>
            <w:vAlign w:val="center"/>
          </w:tcPr>
          <w:p w14:paraId="60660D88">
            <w:pPr>
              <w:keepNext w:val="0"/>
              <w:keepLines w:val="0"/>
              <w:pageBreakBefore w:val="0"/>
              <w:widowControl w:val="0"/>
              <w:kinsoku/>
              <w:wordWrap/>
              <w:overflowPunct/>
              <w:topLinePunct w:val="0"/>
              <w:autoSpaceDE w:val="0"/>
              <w:autoSpaceDN w:val="0"/>
              <w:bidi w:val="0"/>
              <w:adjustRightInd w:val="0"/>
              <w:snapToGrid/>
              <w:spacing w:line="240" w:lineRule="auto"/>
              <w:ind w:left="0" w:right="0"/>
              <w:jc w:val="both"/>
              <w:textAlignment w:val="auto"/>
              <w:rPr>
                <w:rFonts w:hint="eastAsia" w:ascii="宋体" w:hAnsi="宋体" w:eastAsia="宋体" w:cs="宋体"/>
                <w:kern w:val="0"/>
                <w:sz w:val="21"/>
                <w:szCs w:val="21"/>
              </w:rPr>
            </w:pPr>
            <w:r>
              <w:rPr>
                <w:rFonts w:hint="eastAsia" w:ascii="宋体" w:hAnsi="宋体" w:eastAsia="宋体" w:cs="宋体"/>
                <w:snapToGrid w:val="0"/>
                <w:kern w:val="0"/>
                <w:sz w:val="24"/>
                <w:szCs w:val="24"/>
              </w:rPr>
              <w:t>Φ38×8mm</w:t>
            </w:r>
          </w:p>
        </w:tc>
        <w:tc>
          <w:tcPr>
            <w:tcW w:w="1219" w:type="dxa"/>
            <w:tcBorders>
              <w:tl2br w:val="nil"/>
              <w:tr2bl w:val="nil"/>
            </w:tcBorders>
            <w:noWrap w:val="0"/>
            <w:vAlign w:val="center"/>
          </w:tcPr>
          <w:p w14:paraId="2A29C1C0">
            <w:pPr>
              <w:keepNext w:val="0"/>
              <w:keepLines w:val="0"/>
              <w:pageBreakBefore w:val="0"/>
              <w:widowControl w:val="0"/>
              <w:kinsoku/>
              <w:wordWrap/>
              <w:overflowPunct/>
              <w:topLinePunct w:val="0"/>
              <w:autoSpaceDE w:val="0"/>
              <w:autoSpaceDN w:val="0"/>
              <w:bidi w:val="0"/>
              <w:adjustRightInd w:val="0"/>
              <w:snapToGrid/>
              <w:spacing w:line="240" w:lineRule="auto"/>
              <w:ind w:left="0" w:right="0"/>
              <w:jc w:val="center"/>
              <w:textAlignment w:val="auto"/>
              <w:rPr>
                <w:rFonts w:hint="eastAsia" w:ascii="宋体" w:hAnsi="宋体" w:eastAsia="宋体" w:cs="宋体"/>
                <w:kern w:val="0"/>
                <w:sz w:val="21"/>
                <w:szCs w:val="21"/>
              </w:rPr>
            </w:pPr>
            <w:r>
              <w:rPr>
                <w:rFonts w:hint="eastAsia" w:ascii="宋体" w:hAnsi="宋体" w:eastAsia="宋体" w:cs="宋体"/>
                <w:kern w:val="0"/>
                <w:sz w:val="21"/>
                <w:szCs w:val="21"/>
              </w:rPr>
              <w:t>15CrMoG</w:t>
            </w:r>
          </w:p>
        </w:tc>
        <w:tc>
          <w:tcPr>
            <w:tcW w:w="1851" w:type="dxa"/>
            <w:tcBorders>
              <w:tl2br w:val="nil"/>
              <w:tr2bl w:val="nil"/>
            </w:tcBorders>
            <w:noWrap w:val="0"/>
            <w:vAlign w:val="center"/>
          </w:tcPr>
          <w:p w14:paraId="0306B45D">
            <w:pPr>
              <w:keepNext w:val="0"/>
              <w:keepLines w:val="0"/>
              <w:pageBreakBefore w:val="0"/>
              <w:widowControl w:val="0"/>
              <w:kinsoku/>
              <w:wordWrap/>
              <w:overflowPunct/>
              <w:topLinePunct w:val="0"/>
              <w:autoSpaceDE w:val="0"/>
              <w:autoSpaceDN w:val="0"/>
              <w:bidi w:val="0"/>
              <w:adjustRightInd w:val="0"/>
              <w:snapToGrid/>
              <w:spacing w:line="240" w:lineRule="auto"/>
              <w:ind w:left="0" w:right="0"/>
              <w:jc w:val="center"/>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5.6</w:t>
            </w:r>
          </w:p>
        </w:tc>
      </w:tr>
    </w:tbl>
    <w:p w14:paraId="04D7B415">
      <w:pPr>
        <w:pStyle w:val="12"/>
        <w:jc w:val="center"/>
        <w:rPr>
          <w:rFonts w:hint="eastAsia" w:eastAsia="宋体"/>
          <w:sz w:val="30"/>
          <w:szCs w:val="30"/>
          <w:lang w:val="en-US" w:eastAsia="zh-CN"/>
        </w:rPr>
      </w:pPr>
    </w:p>
    <w:p w14:paraId="33C7A77A">
      <w:pPr>
        <w:pStyle w:val="12"/>
        <w:ind w:firstLine="1600" w:firstLineChars="500"/>
        <w:jc w:val="both"/>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前水冷壁冷灰斗区域定位示意图</w:t>
      </w:r>
    </w:p>
    <w:p w14:paraId="5FED376F">
      <w:pPr>
        <w:pStyle w:val="12"/>
        <w:rPr>
          <w:rFonts w:hint="eastAsia" w:ascii="Times New Roman" w:hAnsi="Times New Roman" w:eastAsia="宋体" w:cs="Times New Roman"/>
          <w:b/>
          <w:bCs/>
          <w:kern w:val="2"/>
          <w:sz w:val="24"/>
          <w:szCs w:val="24"/>
          <w:lang w:val="en-US" w:eastAsia="zh-CN" w:bidi="ar-SA"/>
        </w:rPr>
      </w:pPr>
      <w:r>
        <w:drawing>
          <wp:anchor distT="0" distB="0" distL="114300" distR="114300" simplePos="0" relativeHeight="251659264" behindDoc="0" locked="0" layoutInCell="1" allowOverlap="1">
            <wp:simplePos x="0" y="0"/>
            <wp:positionH relativeFrom="column">
              <wp:posOffset>-63500</wp:posOffset>
            </wp:positionH>
            <wp:positionV relativeFrom="paragraph">
              <wp:posOffset>212090</wp:posOffset>
            </wp:positionV>
            <wp:extent cx="4779010" cy="2483485"/>
            <wp:effectExtent l="0" t="0" r="0" b="635"/>
            <wp:wrapNone/>
            <wp:docPr id="1" name="图片 4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265"/>
                    <pic:cNvPicPr>
                      <a:picLocks noChangeAspect="1"/>
                    </pic:cNvPicPr>
                  </pic:nvPicPr>
                  <pic:blipFill>
                    <a:blip r:embed="rId9"/>
                    <a:srcRect l="39194" t="14352" r="14030" b="37688"/>
                    <a:stretch>
                      <a:fillRect/>
                    </a:stretch>
                  </pic:blipFill>
                  <pic:spPr>
                    <a:xfrm>
                      <a:off x="0" y="0"/>
                      <a:ext cx="4779010" cy="2483485"/>
                    </a:xfrm>
                    <a:prstGeom prst="rect">
                      <a:avLst/>
                    </a:prstGeom>
                    <a:noFill/>
                    <a:ln>
                      <a:noFill/>
                    </a:ln>
                  </pic:spPr>
                </pic:pic>
              </a:graphicData>
            </a:graphic>
          </wp:anchor>
        </w:drawing>
      </w:r>
    </w:p>
    <w:p w14:paraId="6B9533B6">
      <w:pPr>
        <w:pStyle w:val="12"/>
        <w:rPr>
          <w:rFonts w:hint="eastAsia" w:ascii="Times New Roman" w:hAnsi="Times New Roman" w:eastAsia="宋体" w:cs="Times New Roman"/>
          <w:b/>
          <w:bCs/>
          <w:kern w:val="2"/>
          <w:sz w:val="24"/>
          <w:szCs w:val="24"/>
          <w:lang w:val="en-US" w:eastAsia="zh-CN" w:bidi="ar-SA"/>
        </w:rPr>
      </w:pPr>
    </w:p>
    <w:p w14:paraId="601652E1">
      <w:pPr>
        <w:pStyle w:val="12"/>
        <w:rPr>
          <w:rFonts w:hint="eastAsia" w:ascii="Times New Roman" w:hAnsi="Times New Roman" w:eastAsia="宋体" w:cs="Times New Roman"/>
          <w:b/>
          <w:bCs/>
          <w:kern w:val="2"/>
          <w:sz w:val="24"/>
          <w:szCs w:val="24"/>
          <w:lang w:val="en-US" w:eastAsia="zh-CN" w:bidi="ar-SA"/>
        </w:rPr>
      </w:pPr>
    </w:p>
    <w:p w14:paraId="7309A3FB">
      <w:pPr>
        <w:pStyle w:val="12"/>
        <w:rPr>
          <w:rFonts w:hint="eastAsia" w:ascii="Times New Roman" w:hAnsi="Times New Roman" w:eastAsia="宋体" w:cs="Times New Roman"/>
          <w:b/>
          <w:bCs/>
          <w:kern w:val="2"/>
          <w:sz w:val="24"/>
          <w:szCs w:val="24"/>
          <w:lang w:val="en-US" w:eastAsia="zh-CN" w:bidi="ar-SA"/>
        </w:rPr>
      </w:pPr>
    </w:p>
    <w:p w14:paraId="0EBE9DF4">
      <w:pPr>
        <w:pStyle w:val="12"/>
        <w:rPr>
          <w:rFonts w:hint="eastAsia" w:ascii="Times New Roman" w:hAnsi="Times New Roman" w:eastAsia="宋体" w:cs="Times New Roman"/>
          <w:b/>
          <w:bCs/>
          <w:kern w:val="2"/>
          <w:sz w:val="24"/>
          <w:szCs w:val="24"/>
          <w:lang w:val="en-US" w:eastAsia="zh-CN" w:bidi="ar-SA"/>
        </w:rPr>
      </w:pPr>
    </w:p>
    <w:p w14:paraId="45B3185A">
      <w:pPr>
        <w:pStyle w:val="12"/>
        <w:rPr>
          <w:rFonts w:hint="eastAsia" w:ascii="Times New Roman" w:hAnsi="Times New Roman" w:eastAsia="宋体" w:cs="Times New Roman"/>
          <w:b/>
          <w:bCs/>
          <w:kern w:val="2"/>
          <w:sz w:val="24"/>
          <w:szCs w:val="24"/>
          <w:lang w:val="en-US" w:eastAsia="zh-CN" w:bidi="ar-SA"/>
        </w:rPr>
      </w:pPr>
    </w:p>
    <w:p w14:paraId="1E1DC922">
      <w:pPr>
        <w:pStyle w:val="12"/>
        <w:rPr>
          <w:rFonts w:hint="eastAsia" w:ascii="Times New Roman" w:hAnsi="Times New Roman" w:eastAsia="宋体" w:cs="Times New Roman"/>
          <w:b/>
          <w:bCs/>
          <w:kern w:val="2"/>
          <w:sz w:val="24"/>
          <w:szCs w:val="24"/>
          <w:lang w:val="en-US" w:eastAsia="zh-CN" w:bidi="ar-SA"/>
        </w:rPr>
      </w:pPr>
    </w:p>
    <w:p w14:paraId="178E0B33">
      <w:pPr>
        <w:pStyle w:val="12"/>
        <w:rPr>
          <w:rFonts w:hint="eastAsia" w:eastAsia="宋体"/>
          <w:sz w:val="28"/>
          <w:szCs w:val="28"/>
          <w:lang w:val="en-US" w:eastAsia="zh-CN"/>
        </w:rPr>
      </w:pPr>
    </w:p>
    <w:p w14:paraId="079C15C9">
      <w:pPr>
        <w:pStyle w:val="12"/>
        <w:rPr>
          <w:rFonts w:hint="eastAsia" w:eastAsia="宋体"/>
          <w:sz w:val="28"/>
          <w:szCs w:val="28"/>
          <w:lang w:val="en-US" w:eastAsia="zh-CN"/>
        </w:rPr>
      </w:pPr>
    </w:p>
    <w:p w14:paraId="0DFE6D36">
      <w:pPr>
        <w:keepNext w:val="0"/>
        <w:keepLines w:val="0"/>
        <w:widowControl/>
        <w:suppressLineNumbers w:val="0"/>
        <w:jc w:val="left"/>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1</w:t>
      </w:r>
      <w:r>
        <w:rPr>
          <w:rFonts w:hint="eastAsia" w:ascii="黑体" w:hAnsi="黑体" w:eastAsia="黑体" w:cs="黑体"/>
          <w:b w:val="0"/>
          <w:bCs w:val="0"/>
          <w:color w:val="auto"/>
          <w:kern w:val="44"/>
          <w:sz w:val="32"/>
          <w:szCs w:val="32"/>
          <w:lang w:val="en-US" w:eastAsia="zh-CN" w:bidi="ar-SA"/>
        </w:rPr>
        <w:t>、</w:t>
      </w:r>
      <w:r>
        <w:rPr>
          <w:rFonts w:hint="eastAsia" w:ascii="仿宋" w:hAnsi="仿宋" w:eastAsia="仿宋" w:cs="仿宋"/>
          <w:sz w:val="32"/>
          <w:szCs w:val="32"/>
          <w:lang w:val="en-US" w:eastAsia="zh-CN"/>
        </w:rPr>
        <w:t>1-3区域有3处机械损伤，尺寸约为10×10×1.0mm；</w:t>
      </w:r>
    </w:p>
    <w:p w14:paraId="577FECB9">
      <w:pPr>
        <w:keepNext w:val="0"/>
        <w:keepLines w:val="0"/>
        <w:widowControl/>
        <w:suppressLineNumbers w:val="0"/>
        <w:ind w:left="210" w:hanging="320" w:hangingChars="100"/>
        <w:jc w:val="left"/>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2</w:t>
      </w:r>
      <w:r>
        <w:rPr>
          <w:rFonts w:hint="eastAsia" w:ascii="黑体" w:hAnsi="黑体" w:eastAsia="黑体" w:cs="黑体"/>
          <w:b w:val="0"/>
          <w:bCs w:val="0"/>
          <w:color w:val="auto"/>
          <w:kern w:val="44"/>
          <w:sz w:val="32"/>
          <w:szCs w:val="32"/>
          <w:lang w:val="en-US" w:eastAsia="zh-CN" w:bidi="ar-SA"/>
        </w:rPr>
        <w:t>、</w:t>
      </w:r>
      <w:r>
        <w:rPr>
          <w:rFonts w:hint="eastAsia" w:ascii="仿宋" w:hAnsi="仿宋" w:eastAsia="仿宋" w:cs="仿宋"/>
          <w:sz w:val="32"/>
          <w:szCs w:val="32"/>
          <w:lang w:val="en-US" w:eastAsia="zh-CN"/>
        </w:rPr>
        <w:t>1-6区域有4处机械损伤，尺寸约为10×5×0.5mm；</w:t>
      </w:r>
    </w:p>
    <w:p w14:paraId="05C1A47F">
      <w:pPr>
        <w:keepNext w:val="0"/>
        <w:keepLines w:val="0"/>
        <w:widowControl/>
        <w:suppressLineNumbers w:val="0"/>
        <w:jc w:val="left"/>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3</w:t>
      </w:r>
      <w:r>
        <w:rPr>
          <w:rFonts w:hint="eastAsia" w:ascii="黑体" w:hAnsi="黑体" w:eastAsia="黑体" w:cs="黑体"/>
          <w:b w:val="0"/>
          <w:bCs w:val="0"/>
          <w:color w:val="auto"/>
          <w:kern w:val="44"/>
          <w:sz w:val="32"/>
          <w:szCs w:val="32"/>
          <w:lang w:val="en-US" w:eastAsia="zh-CN" w:bidi="ar-SA"/>
        </w:rPr>
        <w:t>、</w:t>
      </w:r>
      <w:r>
        <w:rPr>
          <w:rFonts w:hint="eastAsia" w:ascii="仿宋" w:hAnsi="仿宋" w:eastAsia="仿宋" w:cs="仿宋"/>
          <w:sz w:val="32"/>
          <w:szCs w:val="32"/>
          <w:lang w:val="en-US" w:eastAsia="zh-CN"/>
        </w:rPr>
        <w:t>1-7区域有2处机械损伤，尺寸约为10×5×1.0mm；</w:t>
      </w:r>
    </w:p>
    <w:p w14:paraId="32D44F44">
      <w:pPr>
        <w:keepNext w:val="0"/>
        <w:keepLines w:val="0"/>
        <w:widowControl/>
        <w:suppressLineNumbers w:val="0"/>
        <w:jc w:val="left"/>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4</w:t>
      </w:r>
      <w:r>
        <w:rPr>
          <w:rFonts w:hint="eastAsia" w:ascii="黑体" w:hAnsi="黑体" w:eastAsia="黑体" w:cs="黑体"/>
          <w:b w:val="0"/>
          <w:bCs w:val="0"/>
          <w:color w:val="auto"/>
          <w:kern w:val="44"/>
          <w:sz w:val="32"/>
          <w:szCs w:val="32"/>
          <w:lang w:val="en-US" w:eastAsia="zh-CN" w:bidi="ar-SA"/>
        </w:rPr>
        <w:t>、</w:t>
      </w:r>
      <w:r>
        <w:rPr>
          <w:rFonts w:hint="eastAsia" w:ascii="仿宋" w:hAnsi="仿宋" w:eastAsia="仿宋" w:cs="仿宋"/>
          <w:sz w:val="32"/>
          <w:szCs w:val="32"/>
          <w:lang w:val="en-US" w:eastAsia="zh-CN"/>
        </w:rPr>
        <w:t>1-8区域有1处机械损伤，尺寸约为5×5×1.0mm；</w:t>
      </w:r>
    </w:p>
    <w:p w14:paraId="3D4D3653">
      <w:pPr>
        <w:keepNext w:val="0"/>
        <w:keepLines w:val="0"/>
        <w:widowControl/>
        <w:suppressLineNumbers w:val="0"/>
        <w:ind w:left="210" w:hanging="320" w:hangingChars="100"/>
        <w:jc w:val="left"/>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5</w:t>
      </w:r>
      <w:r>
        <w:rPr>
          <w:rFonts w:hint="eastAsia" w:ascii="黑体" w:hAnsi="黑体" w:eastAsia="黑体" w:cs="黑体"/>
          <w:b w:val="0"/>
          <w:bCs w:val="0"/>
          <w:color w:val="auto"/>
          <w:kern w:val="44"/>
          <w:sz w:val="32"/>
          <w:szCs w:val="32"/>
          <w:lang w:val="en-US" w:eastAsia="zh-CN" w:bidi="ar-SA"/>
        </w:rPr>
        <w:t>、</w:t>
      </w:r>
      <w:r>
        <w:rPr>
          <w:rFonts w:hint="eastAsia" w:ascii="仿宋" w:hAnsi="仿宋" w:eastAsia="仿宋" w:cs="仿宋"/>
          <w:sz w:val="32"/>
          <w:szCs w:val="32"/>
          <w:lang w:val="en-US" w:eastAsia="zh-CN"/>
        </w:rPr>
        <w:t>1-9区域有2处机械损伤，1处尺寸约为10×9×1.5mm、1处尺寸约为10×10×1mm；</w:t>
      </w:r>
    </w:p>
    <w:p w14:paraId="254EBA90">
      <w:pPr>
        <w:keepNext w:val="0"/>
        <w:keepLines w:val="0"/>
        <w:widowControl/>
        <w:suppressLineNumbers w:val="0"/>
        <w:ind w:left="210" w:hanging="320" w:hangingChars="100"/>
        <w:jc w:val="left"/>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6</w:t>
      </w:r>
      <w:r>
        <w:rPr>
          <w:rFonts w:hint="eastAsia" w:ascii="黑体" w:hAnsi="黑体" w:eastAsia="黑体" w:cs="黑体"/>
          <w:b w:val="0"/>
          <w:bCs w:val="0"/>
          <w:color w:val="auto"/>
          <w:kern w:val="44"/>
          <w:sz w:val="32"/>
          <w:szCs w:val="32"/>
          <w:lang w:val="en-US" w:eastAsia="zh-CN" w:bidi="ar-SA"/>
        </w:rPr>
        <w:t>、</w:t>
      </w:r>
      <w:r>
        <w:rPr>
          <w:rFonts w:hint="eastAsia" w:ascii="仿宋" w:hAnsi="仿宋" w:eastAsia="仿宋" w:cs="仿宋"/>
          <w:sz w:val="32"/>
          <w:szCs w:val="32"/>
          <w:lang w:val="en-US" w:eastAsia="zh-CN"/>
        </w:rPr>
        <w:t>1-10区域有1处机械损伤，尺寸约为15×10×1.0mm；</w:t>
      </w:r>
    </w:p>
    <w:p w14:paraId="2125FD7E">
      <w:pPr>
        <w:keepNext w:val="0"/>
        <w:keepLines w:val="0"/>
        <w:widowControl/>
        <w:suppressLineNumbers w:val="0"/>
        <w:jc w:val="left"/>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7</w:t>
      </w:r>
      <w:r>
        <w:rPr>
          <w:rFonts w:hint="eastAsia" w:ascii="黑体" w:hAnsi="黑体" w:eastAsia="黑体" w:cs="黑体"/>
          <w:b w:val="0"/>
          <w:bCs w:val="0"/>
          <w:color w:val="auto"/>
          <w:kern w:val="44"/>
          <w:sz w:val="32"/>
          <w:szCs w:val="32"/>
          <w:lang w:val="en-US" w:eastAsia="zh-CN" w:bidi="ar-SA"/>
        </w:rPr>
        <w:t>、</w:t>
      </w:r>
      <w:r>
        <w:rPr>
          <w:rFonts w:hint="eastAsia" w:ascii="仿宋" w:hAnsi="仿宋" w:eastAsia="仿宋" w:cs="仿宋"/>
          <w:sz w:val="32"/>
          <w:szCs w:val="32"/>
          <w:lang w:val="en-US" w:eastAsia="zh-CN"/>
        </w:rPr>
        <w:t>1-11区域有4处机械损伤，尺寸约为30×15×1.0</w:t>
      </w:r>
      <w:r>
        <w:rPr>
          <w:rFonts w:hint="eastAsia" w:ascii="仿宋" w:hAnsi="仿宋" w:eastAsia="仿宋" w:cs="仿宋"/>
          <w:color w:val="auto"/>
          <w:sz w:val="32"/>
          <w:szCs w:val="32"/>
          <w:lang w:val="en-US" w:eastAsia="zh-CN"/>
        </w:rPr>
        <w:t>mm</w:t>
      </w:r>
      <w:r>
        <w:rPr>
          <w:rFonts w:hint="eastAsia" w:ascii="仿宋" w:hAnsi="仿宋" w:eastAsia="仿宋" w:cs="仿宋"/>
          <w:sz w:val="32"/>
          <w:szCs w:val="32"/>
          <w:lang w:val="en-US" w:eastAsia="zh-CN"/>
        </w:rPr>
        <w:t>；</w:t>
      </w:r>
    </w:p>
    <w:p w14:paraId="3A7C7502">
      <w:pPr>
        <w:keepNext w:val="0"/>
        <w:keepLines w:val="0"/>
        <w:widowControl/>
        <w:suppressLineNumbers w:val="0"/>
        <w:ind w:left="210" w:hanging="320" w:hangingChars="100"/>
        <w:jc w:val="left"/>
        <w:rPr>
          <w:rFonts w:hint="eastAsia" w:ascii="仿宋" w:hAnsi="仿宋" w:eastAsia="仿宋" w:cs="仿宋"/>
          <w:color w:val="auto"/>
          <w:sz w:val="32"/>
          <w:szCs w:val="32"/>
          <w:lang w:val="en-US" w:eastAsia="zh-CN"/>
        </w:rPr>
      </w:pPr>
      <w:r>
        <w:rPr>
          <w:rFonts w:hint="eastAsia" w:ascii="仿宋" w:hAnsi="仿宋" w:eastAsia="仿宋" w:cs="仿宋"/>
          <w:sz w:val="32"/>
          <w:szCs w:val="32"/>
          <w:lang w:val="en-US" w:eastAsia="zh-CN"/>
        </w:rPr>
        <w:t>8</w:t>
      </w:r>
      <w:r>
        <w:rPr>
          <w:rFonts w:hint="eastAsia" w:ascii="黑体" w:hAnsi="黑体" w:eastAsia="黑体" w:cs="黑体"/>
          <w:b w:val="0"/>
          <w:bCs w:val="0"/>
          <w:color w:val="auto"/>
          <w:kern w:val="44"/>
          <w:sz w:val="32"/>
          <w:szCs w:val="32"/>
          <w:lang w:val="en-US" w:eastAsia="zh-CN" w:bidi="ar-SA"/>
        </w:rPr>
        <w:t>、</w:t>
      </w:r>
      <w:r>
        <w:rPr>
          <w:rFonts w:hint="eastAsia" w:ascii="仿宋" w:hAnsi="仿宋" w:eastAsia="仿宋" w:cs="仿宋"/>
          <w:sz w:val="32"/>
          <w:szCs w:val="32"/>
          <w:lang w:val="en-US" w:eastAsia="zh-CN"/>
        </w:rPr>
        <w:t>1-12区域有1处机械损伤，尺寸约为20×20×1.0mm</w:t>
      </w:r>
      <w:r>
        <w:rPr>
          <w:rFonts w:hint="eastAsia" w:ascii="仿宋" w:hAnsi="仿宋" w:eastAsia="仿宋" w:cs="仿宋"/>
          <w:color w:val="auto"/>
          <w:sz w:val="32"/>
          <w:szCs w:val="32"/>
          <w:lang w:val="en-US" w:eastAsia="zh-CN"/>
        </w:rPr>
        <w:t>；</w:t>
      </w:r>
    </w:p>
    <w:p w14:paraId="01E0A07F">
      <w:pPr>
        <w:keepNext w:val="0"/>
        <w:keepLines w:val="0"/>
        <w:widowControl/>
        <w:suppressLineNumbers w:val="0"/>
        <w:ind w:left="210" w:hanging="320" w:hangingChars="100"/>
        <w:jc w:val="left"/>
        <w:rPr>
          <w:rFonts w:hint="eastAsia" w:ascii="仿宋" w:hAnsi="仿宋" w:eastAsia="仿宋" w:cs="仿宋"/>
          <w:color w:val="auto"/>
          <w:sz w:val="32"/>
          <w:szCs w:val="32"/>
          <w:lang w:val="en-US" w:eastAsia="zh-CN"/>
        </w:rPr>
      </w:pPr>
      <w:r>
        <w:rPr>
          <w:rFonts w:hint="eastAsia" w:ascii="仿宋" w:hAnsi="仿宋" w:eastAsia="仿宋" w:cs="仿宋"/>
          <w:color w:val="auto"/>
          <w:sz w:val="32"/>
          <w:szCs w:val="32"/>
          <w:lang w:val="en-US" w:eastAsia="zh-CN"/>
        </w:rPr>
        <w:t>9</w:t>
      </w:r>
      <w:r>
        <w:rPr>
          <w:rFonts w:hint="eastAsia" w:ascii="黑体" w:hAnsi="黑体" w:eastAsia="黑体" w:cs="黑体"/>
          <w:b w:val="0"/>
          <w:bCs w:val="0"/>
          <w:color w:val="auto"/>
          <w:kern w:val="44"/>
          <w:sz w:val="32"/>
          <w:szCs w:val="32"/>
          <w:lang w:val="en-US" w:eastAsia="zh-CN" w:bidi="ar-SA"/>
        </w:rPr>
        <w:t>、</w:t>
      </w:r>
      <w:r>
        <w:rPr>
          <w:rFonts w:hint="eastAsia" w:ascii="仿宋" w:hAnsi="仿宋" w:eastAsia="仿宋" w:cs="仿宋"/>
          <w:color w:val="auto"/>
          <w:sz w:val="32"/>
          <w:szCs w:val="32"/>
          <w:lang w:val="en-US" w:eastAsia="zh-CN"/>
        </w:rPr>
        <w:t>1-13区域有1处机械损伤，尺寸</w:t>
      </w:r>
      <w:r>
        <w:rPr>
          <w:rFonts w:hint="eastAsia" w:ascii="仿宋" w:hAnsi="仿宋" w:eastAsia="仿宋" w:cs="仿宋"/>
          <w:sz w:val="32"/>
          <w:szCs w:val="32"/>
          <w:lang w:val="en-US" w:eastAsia="zh-CN"/>
        </w:rPr>
        <w:t>约</w:t>
      </w:r>
      <w:r>
        <w:rPr>
          <w:rFonts w:hint="eastAsia" w:ascii="仿宋" w:hAnsi="仿宋" w:eastAsia="仿宋" w:cs="仿宋"/>
          <w:color w:val="auto"/>
          <w:sz w:val="32"/>
          <w:szCs w:val="32"/>
          <w:lang w:val="en-US" w:eastAsia="zh-CN"/>
        </w:rPr>
        <w:t>为5×5×0.5mm；</w:t>
      </w:r>
    </w:p>
    <w:p w14:paraId="1D03154F">
      <w:pPr>
        <w:keepNext w:val="0"/>
        <w:keepLines w:val="0"/>
        <w:widowControl/>
        <w:suppressLineNumbers w:val="0"/>
        <w:jc w:val="left"/>
        <w:rPr>
          <w:rFonts w:hint="eastAsia" w:ascii="仿宋" w:hAnsi="仿宋" w:eastAsia="仿宋" w:cs="仿宋"/>
          <w:color w:val="auto"/>
          <w:sz w:val="32"/>
          <w:szCs w:val="32"/>
          <w:lang w:val="en-US"/>
        </w:rPr>
      </w:pPr>
      <w:r>
        <w:rPr>
          <w:rFonts w:hint="eastAsia" w:ascii="仿宋" w:hAnsi="仿宋" w:eastAsia="仿宋" w:cs="仿宋"/>
          <w:color w:val="auto"/>
          <w:sz w:val="32"/>
          <w:szCs w:val="32"/>
          <w:lang w:val="en-US" w:eastAsia="zh-CN"/>
        </w:rPr>
        <w:t>10</w:t>
      </w:r>
      <w:r>
        <w:rPr>
          <w:rFonts w:hint="eastAsia" w:ascii="黑体" w:hAnsi="黑体" w:eastAsia="黑体" w:cs="黑体"/>
          <w:b w:val="0"/>
          <w:bCs w:val="0"/>
          <w:color w:val="auto"/>
          <w:kern w:val="44"/>
          <w:sz w:val="32"/>
          <w:szCs w:val="32"/>
          <w:lang w:val="en-US" w:eastAsia="zh-CN" w:bidi="ar-SA"/>
        </w:rPr>
        <w:t>、</w:t>
      </w:r>
      <w:r>
        <w:rPr>
          <w:rFonts w:hint="eastAsia" w:ascii="仿宋" w:hAnsi="仿宋" w:eastAsia="仿宋" w:cs="仿宋"/>
          <w:color w:val="auto"/>
          <w:sz w:val="32"/>
          <w:szCs w:val="32"/>
          <w:lang w:val="en-US" w:eastAsia="zh-CN"/>
        </w:rPr>
        <w:t>1-16区域有1处机械损伤，尺寸</w:t>
      </w:r>
      <w:r>
        <w:rPr>
          <w:rFonts w:hint="eastAsia" w:ascii="仿宋" w:hAnsi="仿宋" w:eastAsia="仿宋" w:cs="仿宋"/>
          <w:sz w:val="32"/>
          <w:szCs w:val="32"/>
          <w:lang w:val="en-US" w:eastAsia="zh-CN"/>
        </w:rPr>
        <w:t>约</w:t>
      </w:r>
      <w:r>
        <w:rPr>
          <w:rFonts w:hint="eastAsia" w:ascii="仿宋" w:hAnsi="仿宋" w:eastAsia="仿宋" w:cs="仿宋"/>
          <w:color w:val="auto"/>
          <w:sz w:val="32"/>
          <w:szCs w:val="32"/>
          <w:lang w:val="en-US" w:eastAsia="zh-CN"/>
        </w:rPr>
        <w:t>为5×5×1.0mm；</w:t>
      </w:r>
    </w:p>
    <w:p w14:paraId="136173D2">
      <w:pPr>
        <w:pStyle w:val="12"/>
        <w:rPr>
          <w:rFonts w:hint="eastAsia" w:ascii="仿宋" w:hAnsi="仿宋" w:eastAsia="仿宋" w:cs="仿宋"/>
          <w:color w:val="auto"/>
          <w:sz w:val="32"/>
          <w:szCs w:val="32"/>
          <w:lang w:val="en-US" w:eastAsia="zh-CN"/>
        </w:rPr>
      </w:pPr>
      <w:r>
        <w:rPr>
          <w:rFonts w:hint="eastAsia" w:ascii="仿宋" w:hAnsi="仿宋" w:eastAsia="仿宋" w:cs="仿宋"/>
          <w:color w:val="auto"/>
          <w:sz w:val="32"/>
          <w:szCs w:val="32"/>
          <w:lang w:val="en-US" w:eastAsia="zh-CN"/>
        </w:rPr>
        <w:t>11</w:t>
      </w:r>
      <w:r>
        <w:rPr>
          <w:rFonts w:hint="eastAsia" w:ascii="黑体" w:hAnsi="黑体" w:eastAsia="黑体" w:cs="黑体"/>
          <w:b w:val="0"/>
          <w:bCs w:val="0"/>
          <w:color w:val="auto"/>
          <w:kern w:val="44"/>
          <w:sz w:val="32"/>
          <w:szCs w:val="32"/>
          <w:lang w:val="en-US" w:eastAsia="zh-CN" w:bidi="ar-SA"/>
        </w:rPr>
        <w:t>、</w:t>
      </w:r>
      <w:r>
        <w:rPr>
          <w:rFonts w:hint="eastAsia" w:ascii="仿宋" w:hAnsi="仿宋" w:eastAsia="仿宋" w:cs="仿宋"/>
          <w:color w:val="auto"/>
          <w:sz w:val="32"/>
          <w:szCs w:val="32"/>
          <w:lang w:val="en-US" w:eastAsia="zh-CN"/>
        </w:rPr>
        <w:t>2-2区域有4处机械损伤，尺寸</w:t>
      </w:r>
      <w:r>
        <w:rPr>
          <w:rFonts w:hint="eastAsia" w:ascii="仿宋" w:hAnsi="仿宋" w:eastAsia="仿宋" w:cs="仿宋"/>
          <w:sz w:val="32"/>
          <w:szCs w:val="32"/>
          <w:lang w:val="en-US" w:eastAsia="zh-CN"/>
        </w:rPr>
        <w:t>约</w:t>
      </w:r>
      <w:r>
        <w:rPr>
          <w:rFonts w:hint="eastAsia" w:ascii="仿宋" w:hAnsi="仿宋" w:eastAsia="仿宋" w:cs="仿宋"/>
          <w:color w:val="auto"/>
          <w:sz w:val="32"/>
          <w:szCs w:val="32"/>
          <w:lang w:val="en-US" w:eastAsia="zh-CN"/>
        </w:rPr>
        <w:t>为10×10×1.5mm；</w:t>
      </w:r>
    </w:p>
    <w:p w14:paraId="69EB40A1">
      <w:pPr>
        <w:pStyle w:val="12"/>
        <w:rPr>
          <w:rFonts w:hint="eastAsia" w:ascii="仿宋" w:hAnsi="仿宋" w:eastAsia="仿宋" w:cs="仿宋"/>
          <w:color w:val="auto"/>
          <w:sz w:val="32"/>
          <w:szCs w:val="32"/>
          <w:lang w:val="en-US" w:eastAsia="zh-CN"/>
        </w:rPr>
      </w:pPr>
      <w:r>
        <w:rPr>
          <w:rFonts w:hint="eastAsia" w:ascii="仿宋" w:hAnsi="仿宋" w:eastAsia="仿宋" w:cs="仿宋"/>
          <w:color w:val="auto"/>
          <w:sz w:val="32"/>
          <w:szCs w:val="32"/>
          <w:lang w:val="en-US" w:eastAsia="zh-CN"/>
        </w:rPr>
        <w:t>12</w:t>
      </w:r>
      <w:r>
        <w:rPr>
          <w:rFonts w:hint="eastAsia" w:ascii="黑体" w:hAnsi="黑体" w:eastAsia="黑体" w:cs="黑体"/>
          <w:b w:val="0"/>
          <w:bCs w:val="0"/>
          <w:color w:val="auto"/>
          <w:kern w:val="44"/>
          <w:sz w:val="32"/>
          <w:szCs w:val="32"/>
          <w:lang w:val="en-US" w:eastAsia="zh-CN" w:bidi="ar-SA"/>
        </w:rPr>
        <w:t>、</w:t>
      </w:r>
      <w:r>
        <w:rPr>
          <w:rFonts w:hint="eastAsia" w:ascii="仿宋" w:hAnsi="仿宋" w:eastAsia="仿宋" w:cs="仿宋"/>
          <w:color w:val="auto"/>
          <w:sz w:val="32"/>
          <w:szCs w:val="32"/>
          <w:lang w:val="en-US" w:eastAsia="zh-CN"/>
        </w:rPr>
        <w:t>2-6区域有8处机械损伤，尺寸</w:t>
      </w:r>
      <w:r>
        <w:rPr>
          <w:rFonts w:hint="eastAsia" w:ascii="仿宋" w:hAnsi="仿宋" w:eastAsia="仿宋" w:cs="仿宋"/>
          <w:sz w:val="32"/>
          <w:szCs w:val="32"/>
          <w:lang w:val="en-US" w:eastAsia="zh-CN"/>
        </w:rPr>
        <w:t>约</w:t>
      </w:r>
      <w:r>
        <w:rPr>
          <w:rFonts w:hint="eastAsia" w:ascii="仿宋" w:hAnsi="仿宋" w:eastAsia="仿宋" w:cs="仿宋"/>
          <w:color w:val="auto"/>
          <w:sz w:val="32"/>
          <w:szCs w:val="32"/>
          <w:lang w:val="en-US" w:eastAsia="zh-CN"/>
        </w:rPr>
        <w:t>为10×10×1mm；</w:t>
      </w:r>
    </w:p>
    <w:p w14:paraId="738889DC">
      <w:pPr>
        <w:keepNext w:val="0"/>
        <w:keepLines w:val="0"/>
        <w:widowControl/>
        <w:suppressLineNumbers w:val="0"/>
        <w:jc w:val="left"/>
        <w:rPr>
          <w:rFonts w:hint="eastAsia" w:ascii="仿宋" w:hAnsi="仿宋" w:eastAsia="仿宋" w:cs="仿宋"/>
          <w:color w:val="auto"/>
          <w:sz w:val="32"/>
          <w:szCs w:val="32"/>
          <w:lang w:val="en-US"/>
        </w:rPr>
      </w:pPr>
      <w:r>
        <w:rPr>
          <w:rFonts w:hint="eastAsia" w:ascii="仿宋" w:hAnsi="仿宋" w:eastAsia="仿宋" w:cs="仿宋"/>
          <w:color w:val="auto"/>
          <w:sz w:val="32"/>
          <w:szCs w:val="32"/>
          <w:lang w:val="en-US" w:eastAsia="zh-CN"/>
        </w:rPr>
        <w:t>13</w:t>
      </w:r>
      <w:r>
        <w:rPr>
          <w:rFonts w:hint="eastAsia" w:ascii="黑体" w:hAnsi="黑体" w:eastAsia="黑体" w:cs="黑体"/>
          <w:b w:val="0"/>
          <w:bCs w:val="0"/>
          <w:color w:val="auto"/>
          <w:kern w:val="44"/>
          <w:sz w:val="32"/>
          <w:szCs w:val="32"/>
          <w:lang w:val="en-US" w:eastAsia="zh-CN" w:bidi="ar-SA"/>
        </w:rPr>
        <w:t>、</w:t>
      </w:r>
      <w:r>
        <w:rPr>
          <w:rFonts w:hint="eastAsia" w:ascii="仿宋" w:hAnsi="仿宋" w:eastAsia="仿宋" w:cs="仿宋"/>
          <w:color w:val="auto"/>
          <w:sz w:val="32"/>
          <w:szCs w:val="32"/>
          <w:lang w:val="en-US" w:eastAsia="zh-CN"/>
        </w:rPr>
        <w:t>2-7区域有1处机械损伤，尺寸</w:t>
      </w:r>
      <w:r>
        <w:rPr>
          <w:rFonts w:hint="eastAsia" w:ascii="仿宋" w:hAnsi="仿宋" w:eastAsia="仿宋" w:cs="仿宋"/>
          <w:sz w:val="32"/>
          <w:szCs w:val="32"/>
          <w:lang w:val="en-US" w:eastAsia="zh-CN"/>
        </w:rPr>
        <w:t>约</w:t>
      </w:r>
      <w:r>
        <w:rPr>
          <w:rFonts w:hint="eastAsia" w:ascii="仿宋" w:hAnsi="仿宋" w:eastAsia="仿宋" w:cs="仿宋"/>
          <w:color w:val="auto"/>
          <w:sz w:val="32"/>
          <w:szCs w:val="32"/>
          <w:lang w:val="en-US" w:eastAsia="zh-CN"/>
        </w:rPr>
        <w:t>为10×5×0.5mm；</w:t>
      </w:r>
    </w:p>
    <w:p w14:paraId="7A1492EC">
      <w:pPr>
        <w:pStyle w:val="12"/>
        <w:rPr>
          <w:rFonts w:hint="eastAsia" w:ascii="仿宋" w:hAnsi="仿宋" w:eastAsia="仿宋" w:cs="仿宋"/>
          <w:color w:val="auto"/>
          <w:sz w:val="32"/>
          <w:szCs w:val="32"/>
          <w:lang w:val="en-US" w:eastAsia="zh-CN"/>
        </w:rPr>
      </w:pPr>
      <w:r>
        <w:rPr>
          <w:rFonts w:hint="eastAsia" w:ascii="仿宋" w:hAnsi="仿宋" w:eastAsia="仿宋" w:cs="仿宋"/>
          <w:color w:val="auto"/>
          <w:sz w:val="32"/>
          <w:szCs w:val="32"/>
          <w:lang w:val="en-US" w:eastAsia="zh-CN"/>
        </w:rPr>
        <w:t>14</w:t>
      </w:r>
      <w:r>
        <w:rPr>
          <w:rFonts w:hint="eastAsia" w:ascii="黑体" w:hAnsi="黑体" w:eastAsia="黑体" w:cs="黑体"/>
          <w:b w:val="0"/>
          <w:bCs w:val="0"/>
          <w:color w:val="auto"/>
          <w:kern w:val="44"/>
          <w:sz w:val="32"/>
          <w:szCs w:val="32"/>
          <w:lang w:val="en-US" w:eastAsia="zh-CN" w:bidi="ar-SA"/>
        </w:rPr>
        <w:t>、</w:t>
      </w:r>
      <w:r>
        <w:rPr>
          <w:rFonts w:hint="eastAsia" w:ascii="仿宋" w:hAnsi="仿宋" w:eastAsia="仿宋" w:cs="仿宋"/>
          <w:color w:val="auto"/>
          <w:sz w:val="32"/>
          <w:szCs w:val="32"/>
          <w:lang w:val="en-US" w:eastAsia="zh-CN"/>
        </w:rPr>
        <w:t>2-8区域有1处机械损伤，尺寸</w:t>
      </w:r>
      <w:r>
        <w:rPr>
          <w:rFonts w:hint="eastAsia" w:ascii="仿宋" w:hAnsi="仿宋" w:eastAsia="仿宋" w:cs="仿宋"/>
          <w:sz w:val="32"/>
          <w:szCs w:val="32"/>
          <w:lang w:val="en-US" w:eastAsia="zh-CN"/>
        </w:rPr>
        <w:t>约</w:t>
      </w:r>
      <w:r>
        <w:rPr>
          <w:rFonts w:hint="eastAsia" w:ascii="仿宋" w:hAnsi="仿宋" w:eastAsia="仿宋" w:cs="仿宋"/>
          <w:color w:val="auto"/>
          <w:sz w:val="32"/>
          <w:szCs w:val="32"/>
          <w:lang w:val="en-US" w:eastAsia="zh-CN"/>
        </w:rPr>
        <w:t>为10×5×0.5mm；</w:t>
      </w:r>
    </w:p>
    <w:p w14:paraId="55B114B8">
      <w:pPr>
        <w:pStyle w:val="12"/>
        <w:rPr>
          <w:rFonts w:hint="eastAsia" w:ascii="仿宋" w:hAnsi="仿宋" w:eastAsia="仿宋" w:cs="仿宋"/>
          <w:color w:val="000000"/>
          <w:sz w:val="32"/>
          <w:szCs w:val="32"/>
          <w:lang w:val="en-US" w:eastAsia="zh-CN"/>
        </w:rPr>
      </w:pPr>
      <w:r>
        <w:rPr>
          <w:rFonts w:hint="eastAsia" w:ascii="仿宋" w:hAnsi="仿宋" w:eastAsia="仿宋" w:cs="仿宋"/>
          <w:color w:val="000000"/>
          <w:sz w:val="32"/>
          <w:szCs w:val="32"/>
          <w:lang w:val="en-US" w:eastAsia="zh-CN"/>
        </w:rPr>
        <w:t>15</w:t>
      </w:r>
      <w:r>
        <w:rPr>
          <w:rFonts w:hint="eastAsia" w:ascii="黑体" w:hAnsi="黑体" w:eastAsia="黑体" w:cs="黑体"/>
          <w:b w:val="0"/>
          <w:bCs w:val="0"/>
          <w:color w:val="auto"/>
          <w:kern w:val="44"/>
          <w:sz w:val="32"/>
          <w:szCs w:val="32"/>
          <w:lang w:val="en-US" w:eastAsia="zh-CN" w:bidi="ar-SA"/>
        </w:rPr>
        <w:t>、</w:t>
      </w:r>
      <w:r>
        <w:rPr>
          <w:rFonts w:hint="eastAsia" w:ascii="仿宋" w:hAnsi="仿宋" w:eastAsia="仿宋" w:cs="仿宋"/>
          <w:color w:val="000000"/>
          <w:sz w:val="32"/>
          <w:szCs w:val="32"/>
          <w:lang w:val="en-US" w:eastAsia="zh-CN"/>
        </w:rPr>
        <w:t>2-12区域有4处机械损伤，尺寸</w:t>
      </w:r>
      <w:r>
        <w:rPr>
          <w:rFonts w:hint="eastAsia" w:ascii="仿宋" w:hAnsi="仿宋" w:eastAsia="仿宋" w:cs="仿宋"/>
          <w:sz w:val="32"/>
          <w:szCs w:val="32"/>
          <w:lang w:val="en-US" w:eastAsia="zh-CN"/>
        </w:rPr>
        <w:t>约</w:t>
      </w:r>
      <w:r>
        <w:rPr>
          <w:rFonts w:hint="eastAsia" w:ascii="仿宋" w:hAnsi="仿宋" w:eastAsia="仿宋" w:cs="仿宋"/>
          <w:color w:val="000000"/>
          <w:sz w:val="32"/>
          <w:szCs w:val="32"/>
          <w:lang w:val="en-US" w:eastAsia="zh-CN"/>
        </w:rPr>
        <w:t>为15×15×1.5mm；</w:t>
      </w:r>
    </w:p>
    <w:p w14:paraId="094AD5B2">
      <w:pPr>
        <w:pStyle w:val="12"/>
        <w:rPr>
          <w:rFonts w:hint="eastAsia" w:ascii="仿宋" w:hAnsi="仿宋" w:eastAsia="仿宋" w:cs="仿宋"/>
          <w:color w:val="000000"/>
          <w:sz w:val="32"/>
          <w:szCs w:val="32"/>
          <w:lang w:val="en-US" w:eastAsia="zh-CN"/>
        </w:rPr>
      </w:pPr>
      <w:r>
        <w:rPr>
          <w:rFonts w:hint="eastAsia" w:ascii="仿宋" w:hAnsi="仿宋" w:eastAsia="仿宋" w:cs="仿宋"/>
          <w:color w:val="000000"/>
          <w:sz w:val="32"/>
          <w:szCs w:val="32"/>
          <w:lang w:val="en-US" w:eastAsia="zh-CN"/>
        </w:rPr>
        <w:t>16</w:t>
      </w:r>
      <w:r>
        <w:rPr>
          <w:rFonts w:hint="eastAsia" w:ascii="黑体" w:hAnsi="黑体" w:eastAsia="黑体" w:cs="黑体"/>
          <w:b w:val="0"/>
          <w:bCs w:val="0"/>
          <w:color w:val="auto"/>
          <w:kern w:val="44"/>
          <w:sz w:val="32"/>
          <w:szCs w:val="32"/>
          <w:lang w:val="en-US" w:eastAsia="zh-CN" w:bidi="ar-SA"/>
        </w:rPr>
        <w:t>、</w:t>
      </w:r>
      <w:r>
        <w:rPr>
          <w:rFonts w:hint="eastAsia" w:ascii="仿宋" w:hAnsi="仿宋" w:eastAsia="仿宋" w:cs="仿宋"/>
          <w:color w:val="000000"/>
          <w:sz w:val="32"/>
          <w:szCs w:val="32"/>
          <w:lang w:val="en-US" w:eastAsia="zh-CN"/>
        </w:rPr>
        <w:t>3-5区域有1处机械损伤，尺寸</w:t>
      </w:r>
      <w:r>
        <w:rPr>
          <w:rFonts w:hint="eastAsia" w:ascii="仿宋" w:hAnsi="仿宋" w:eastAsia="仿宋" w:cs="仿宋"/>
          <w:sz w:val="32"/>
          <w:szCs w:val="32"/>
          <w:lang w:val="en-US" w:eastAsia="zh-CN"/>
        </w:rPr>
        <w:t>约</w:t>
      </w:r>
      <w:r>
        <w:rPr>
          <w:rFonts w:hint="eastAsia" w:ascii="仿宋" w:hAnsi="仿宋" w:eastAsia="仿宋" w:cs="仿宋"/>
          <w:color w:val="000000"/>
          <w:sz w:val="32"/>
          <w:szCs w:val="32"/>
          <w:lang w:val="en-US" w:eastAsia="zh-CN"/>
        </w:rPr>
        <w:t>为15×10×1.0mm；</w:t>
      </w:r>
    </w:p>
    <w:p w14:paraId="6677A6F0">
      <w:pPr>
        <w:pStyle w:val="12"/>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17</w:t>
      </w:r>
      <w:r>
        <w:rPr>
          <w:rFonts w:hint="eastAsia" w:ascii="黑体" w:hAnsi="黑体" w:eastAsia="黑体" w:cs="黑体"/>
          <w:b w:val="0"/>
          <w:bCs w:val="0"/>
          <w:color w:val="auto"/>
          <w:kern w:val="44"/>
          <w:sz w:val="32"/>
          <w:szCs w:val="32"/>
          <w:lang w:val="en-US" w:eastAsia="zh-CN" w:bidi="ar-SA"/>
        </w:rPr>
        <w:t>、</w:t>
      </w:r>
      <w:r>
        <w:rPr>
          <w:rFonts w:hint="eastAsia" w:ascii="仿宋" w:hAnsi="仿宋" w:eastAsia="仿宋" w:cs="仿宋"/>
          <w:sz w:val="32"/>
          <w:szCs w:val="32"/>
          <w:lang w:val="en-US" w:eastAsia="zh-CN"/>
        </w:rPr>
        <w:t>3-8区域有1处机械损伤，尺寸约为15×10×1.5mm；</w:t>
      </w:r>
    </w:p>
    <w:p w14:paraId="52E39A15">
      <w:pPr>
        <w:pStyle w:val="12"/>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18</w:t>
      </w:r>
      <w:r>
        <w:rPr>
          <w:rFonts w:hint="eastAsia" w:ascii="黑体" w:hAnsi="黑体" w:eastAsia="黑体" w:cs="黑体"/>
          <w:b w:val="0"/>
          <w:bCs w:val="0"/>
          <w:color w:val="auto"/>
          <w:kern w:val="44"/>
          <w:sz w:val="32"/>
          <w:szCs w:val="32"/>
          <w:lang w:val="en-US" w:eastAsia="zh-CN" w:bidi="ar-SA"/>
        </w:rPr>
        <w:t>、</w:t>
      </w:r>
      <w:r>
        <w:rPr>
          <w:rFonts w:hint="eastAsia" w:ascii="仿宋" w:hAnsi="仿宋" w:eastAsia="仿宋" w:cs="仿宋"/>
          <w:sz w:val="32"/>
          <w:szCs w:val="32"/>
          <w:lang w:val="en-US" w:eastAsia="zh-CN"/>
        </w:rPr>
        <w:t>3-9区域有3处机械损伤，尺寸约为5×5×0.5mm；</w:t>
      </w:r>
    </w:p>
    <w:p w14:paraId="365798B0">
      <w:pPr>
        <w:pStyle w:val="12"/>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19</w:t>
      </w:r>
      <w:r>
        <w:rPr>
          <w:rFonts w:hint="eastAsia" w:ascii="黑体" w:hAnsi="黑体" w:eastAsia="黑体" w:cs="黑体"/>
          <w:b w:val="0"/>
          <w:bCs w:val="0"/>
          <w:color w:val="auto"/>
          <w:kern w:val="44"/>
          <w:sz w:val="32"/>
          <w:szCs w:val="32"/>
          <w:lang w:val="en-US" w:eastAsia="zh-CN" w:bidi="ar-SA"/>
        </w:rPr>
        <w:t>、</w:t>
      </w:r>
      <w:r>
        <w:rPr>
          <w:rFonts w:hint="eastAsia" w:ascii="仿宋" w:hAnsi="仿宋" w:eastAsia="仿宋" w:cs="仿宋"/>
          <w:sz w:val="32"/>
          <w:szCs w:val="32"/>
          <w:lang w:val="en-US" w:eastAsia="zh-CN"/>
        </w:rPr>
        <w:t>3-11区域有4处机械损伤，尺寸约为10×5×0.5mm；</w:t>
      </w:r>
    </w:p>
    <w:p w14:paraId="47823FDA">
      <w:pPr>
        <w:pStyle w:val="12"/>
        <w:ind w:left="210" w:hanging="320" w:hangingChars="100"/>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20</w:t>
      </w:r>
      <w:r>
        <w:rPr>
          <w:rFonts w:hint="eastAsia" w:ascii="黑体" w:hAnsi="黑体" w:eastAsia="黑体" w:cs="黑体"/>
          <w:b w:val="0"/>
          <w:bCs w:val="0"/>
          <w:color w:val="auto"/>
          <w:kern w:val="44"/>
          <w:sz w:val="32"/>
          <w:szCs w:val="32"/>
          <w:lang w:val="en-US" w:eastAsia="zh-CN" w:bidi="ar-SA"/>
        </w:rPr>
        <w:t>、</w:t>
      </w:r>
      <w:r>
        <w:rPr>
          <w:rFonts w:hint="eastAsia" w:ascii="仿宋" w:hAnsi="仿宋" w:eastAsia="仿宋" w:cs="仿宋"/>
          <w:sz w:val="32"/>
          <w:szCs w:val="32"/>
          <w:lang w:val="en-US" w:eastAsia="zh-CN"/>
        </w:rPr>
        <w:t>3-12区域有4处机械损伤，尺寸约为10×10×1.5mm；</w:t>
      </w:r>
    </w:p>
    <w:p w14:paraId="7869B4B8">
      <w:pPr>
        <w:pStyle w:val="12"/>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21</w:t>
      </w:r>
      <w:r>
        <w:rPr>
          <w:rFonts w:hint="eastAsia" w:ascii="黑体" w:hAnsi="黑体" w:eastAsia="黑体" w:cs="黑体"/>
          <w:b w:val="0"/>
          <w:bCs w:val="0"/>
          <w:color w:val="auto"/>
          <w:kern w:val="44"/>
          <w:sz w:val="32"/>
          <w:szCs w:val="32"/>
          <w:lang w:val="en-US" w:eastAsia="zh-CN" w:bidi="ar-SA"/>
        </w:rPr>
        <w:t>、</w:t>
      </w:r>
      <w:r>
        <w:rPr>
          <w:rFonts w:hint="eastAsia" w:ascii="仿宋" w:hAnsi="仿宋" w:eastAsia="仿宋" w:cs="仿宋"/>
          <w:sz w:val="32"/>
          <w:szCs w:val="32"/>
          <w:lang w:val="en-US" w:eastAsia="zh-CN"/>
        </w:rPr>
        <w:t>3-14区域有2处机械损伤，尺寸约为10×10×1.0mm；</w:t>
      </w:r>
    </w:p>
    <w:p w14:paraId="58C94FA8">
      <w:pPr>
        <w:pStyle w:val="12"/>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22</w:t>
      </w:r>
      <w:r>
        <w:rPr>
          <w:rFonts w:hint="eastAsia" w:ascii="黑体" w:hAnsi="黑体" w:eastAsia="黑体" w:cs="黑体"/>
          <w:b w:val="0"/>
          <w:bCs w:val="0"/>
          <w:color w:val="auto"/>
          <w:kern w:val="44"/>
          <w:sz w:val="32"/>
          <w:szCs w:val="32"/>
          <w:lang w:val="en-US" w:eastAsia="zh-CN" w:bidi="ar-SA"/>
        </w:rPr>
        <w:t>、</w:t>
      </w:r>
      <w:r>
        <w:rPr>
          <w:rFonts w:hint="eastAsia" w:ascii="仿宋" w:hAnsi="仿宋" w:eastAsia="仿宋" w:cs="仿宋"/>
          <w:sz w:val="32"/>
          <w:szCs w:val="32"/>
          <w:lang w:val="en-US" w:eastAsia="zh-CN"/>
        </w:rPr>
        <w:t>4-1区域有1处机械损伤，尺寸约为5×5×0.5mm；</w:t>
      </w:r>
    </w:p>
    <w:p w14:paraId="27999A16">
      <w:pPr>
        <w:pStyle w:val="12"/>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23</w:t>
      </w:r>
      <w:r>
        <w:rPr>
          <w:rFonts w:hint="eastAsia" w:ascii="黑体" w:hAnsi="黑体" w:eastAsia="黑体" w:cs="黑体"/>
          <w:b w:val="0"/>
          <w:bCs w:val="0"/>
          <w:color w:val="auto"/>
          <w:kern w:val="44"/>
          <w:sz w:val="32"/>
          <w:szCs w:val="32"/>
          <w:lang w:val="en-US" w:eastAsia="zh-CN" w:bidi="ar-SA"/>
        </w:rPr>
        <w:t>、</w:t>
      </w:r>
      <w:r>
        <w:rPr>
          <w:rFonts w:hint="eastAsia" w:ascii="仿宋" w:hAnsi="仿宋" w:eastAsia="仿宋" w:cs="仿宋"/>
          <w:sz w:val="32"/>
          <w:szCs w:val="32"/>
          <w:lang w:val="en-US" w:eastAsia="zh-CN"/>
        </w:rPr>
        <w:t>4-4区域有1处机械损伤，尺寸约为10×10×1.5mm；</w:t>
      </w:r>
    </w:p>
    <w:p w14:paraId="66FC25A8">
      <w:pPr>
        <w:keepNext w:val="0"/>
        <w:keepLines w:val="0"/>
        <w:widowControl/>
        <w:suppressLineNumbers w:val="0"/>
        <w:jc w:val="left"/>
        <w:rPr>
          <w:rFonts w:hint="eastAsia" w:ascii="仿宋" w:hAnsi="仿宋" w:eastAsia="仿宋" w:cs="仿宋"/>
          <w:color w:val="000000"/>
          <w:sz w:val="32"/>
          <w:szCs w:val="32"/>
          <w:lang w:val="en-US" w:eastAsia="zh-CN"/>
        </w:rPr>
      </w:pPr>
      <w:r>
        <w:rPr>
          <w:rFonts w:hint="eastAsia" w:ascii="仿宋" w:hAnsi="仿宋" w:eastAsia="仿宋" w:cs="仿宋"/>
          <w:sz w:val="32"/>
          <w:szCs w:val="32"/>
          <w:lang w:val="en-US" w:eastAsia="zh-CN"/>
        </w:rPr>
        <w:t>24</w:t>
      </w:r>
      <w:r>
        <w:rPr>
          <w:rFonts w:hint="eastAsia" w:ascii="黑体" w:hAnsi="黑体" w:eastAsia="黑体" w:cs="黑体"/>
          <w:b w:val="0"/>
          <w:bCs w:val="0"/>
          <w:color w:val="auto"/>
          <w:kern w:val="44"/>
          <w:sz w:val="32"/>
          <w:szCs w:val="32"/>
          <w:lang w:val="en-US" w:eastAsia="zh-CN" w:bidi="ar-SA"/>
        </w:rPr>
        <w:t>、</w:t>
      </w:r>
      <w:r>
        <w:rPr>
          <w:rFonts w:hint="eastAsia" w:ascii="仿宋" w:hAnsi="仿宋" w:eastAsia="仿宋" w:cs="仿宋"/>
          <w:sz w:val="32"/>
          <w:szCs w:val="32"/>
          <w:lang w:val="en-US" w:eastAsia="zh-CN"/>
        </w:rPr>
        <w:t>4-6区域有1处机械损伤，尺寸约为10×5×1.0mm；</w:t>
      </w:r>
    </w:p>
    <w:p w14:paraId="50B0D5B8">
      <w:pPr>
        <w:pStyle w:val="12"/>
        <w:rPr>
          <w:rFonts w:hint="eastAsia" w:ascii="仿宋" w:hAnsi="仿宋" w:eastAsia="仿宋" w:cs="仿宋"/>
          <w:color w:val="000000"/>
          <w:sz w:val="32"/>
          <w:szCs w:val="32"/>
          <w:lang w:val="en-US" w:eastAsia="zh-CN"/>
        </w:rPr>
      </w:pPr>
      <w:r>
        <w:rPr>
          <w:rFonts w:hint="eastAsia" w:ascii="仿宋" w:hAnsi="仿宋" w:eastAsia="仿宋" w:cs="仿宋"/>
          <w:color w:val="000000"/>
          <w:sz w:val="32"/>
          <w:szCs w:val="32"/>
          <w:lang w:val="en-US" w:eastAsia="zh-CN"/>
        </w:rPr>
        <w:t>25</w:t>
      </w:r>
      <w:r>
        <w:rPr>
          <w:rFonts w:hint="eastAsia" w:ascii="黑体" w:hAnsi="黑体" w:eastAsia="黑体" w:cs="黑体"/>
          <w:b w:val="0"/>
          <w:bCs w:val="0"/>
          <w:color w:val="auto"/>
          <w:kern w:val="44"/>
          <w:sz w:val="32"/>
          <w:szCs w:val="32"/>
          <w:lang w:val="en-US" w:eastAsia="zh-CN" w:bidi="ar-SA"/>
        </w:rPr>
        <w:t>、</w:t>
      </w:r>
      <w:r>
        <w:rPr>
          <w:rFonts w:hint="eastAsia" w:ascii="仿宋" w:hAnsi="仿宋" w:eastAsia="仿宋" w:cs="仿宋"/>
          <w:color w:val="000000"/>
          <w:sz w:val="32"/>
          <w:szCs w:val="32"/>
          <w:lang w:val="en-US" w:eastAsia="zh-CN"/>
        </w:rPr>
        <w:t>4-7区域有2处机械损伤，尺寸</w:t>
      </w:r>
      <w:r>
        <w:rPr>
          <w:rFonts w:hint="eastAsia" w:ascii="仿宋" w:hAnsi="仿宋" w:eastAsia="仿宋" w:cs="仿宋"/>
          <w:sz w:val="32"/>
          <w:szCs w:val="32"/>
          <w:lang w:val="en-US" w:eastAsia="zh-CN"/>
        </w:rPr>
        <w:t>约</w:t>
      </w:r>
      <w:r>
        <w:rPr>
          <w:rFonts w:hint="eastAsia" w:ascii="仿宋" w:hAnsi="仿宋" w:eastAsia="仿宋" w:cs="仿宋"/>
          <w:color w:val="000000"/>
          <w:sz w:val="32"/>
          <w:szCs w:val="32"/>
          <w:lang w:val="en-US" w:eastAsia="zh-CN"/>
        </w:rPr>
        <w:t>为15×10×2.0mm；</w:t>
      </w:r>
    </w:p>
    <w:p w14:paraId="6F5D6379">
      <w:pPr>
        <w:pStyle w:val="12"/>
        <w:rPr>
          <w:rFonts w:hint="eastAsia" w:ascii="仿宋" w:hAnsi="仿宋" w:eastAsia="仿宋" w:cs="仿宋"/>
          <w:color w:val="000000"/>
          <w:sz w:val="32"/>
          <w:szCs w:val="32"/>
          <w:lang w:val="en-US" w:eastAsia="zh-CN"/>
        </w:rPr>
      </w:pPr>
      <w:r>
        <w:rPr>
          <w:rFonts w:hint="eastAsia" w:ascii="仿宋" w:hAnsi="仿宋" w:eastAsia="仿宋" w:cs="仿宋"/>
          <w:color w:val="000000"/>
          <w:sz w:val="32"/>
          <w:szCs w:val="32"/>
          <w:lang w:val="en-US" w:eastAsia="zh-CN"/>
        </w:rPr>
        <w:t>26</w:t>
      </w:r>
      <w:r>
        <w:rPr>
          <w:rFonts w:hint="eastAsia" w:ascii="黑体" w:hAnsi="黑体" w:eastAsia="黑体" w:cs="黑体"/>
          <w:b w:val="0"/>
          <w:bCs w:val="0"/>
          <w:color w:val="auto"/>
          <w:kern w:val="44"/>
          <w:sz w:val="32"/>
          <w:szCs w:val="32"/>
          <w:lang w:val="en-US" w:eastAsia="zh-CN" w:bidi="ar-SA"/>
        </w:rPr>
        <w:t>、</w:t>
      </w:r>
      <w:r>
        <w:rPr>
          <w:rFonts w:hint="eastAsia" w:ascii="仿宋" w:hAnsi="仿宋" w:eastAsia="仿宋" w:cs="仿宋"/>
          <w:color w:val="000000"/>
          <w:sz w:val="32"/>
          <w:szCs w:val="32"/>
          <w:lang w:val="en-US" w:eastAsia="zh-CN"/>
        </w:rPr>
        <w:t>4-8区域有1处机械损伤，尺寸</w:t>
      </w:r>
      <w:r>
        <w:rPr>
          <w:rFonts w:hint="eastAsia" w:ascii="仿宋" w:hAnsi="仿宋" w:eastAsia="仿宋" w:cs="仿宋"/>
          <w:sz w:val="32"/>
          <w:szCs w:val="32"/>
          <w:lang w:val="en-US" w:eastAsia="zh-CN"/>
        </w:rPr>
        <w:t>约</w:t>
      </w:r>
      <w:r>
        <w:rPr>
          <w:rFonts w:hint="eastAsia" w:ascii="仿宋" w:hAnsi="仿宋" w:eastAsia="仿宋" w:cs="仿宋"/>
          <w:color w:val="000000"/>
          <w:sz w:val="32"/>
          <w:szCs w:val="32"/>
          <w:lang w:val="en-US" w:eastAsia="zh-CN"/>
        </w:rPr>
        <w:t>为10×5×0.5mm；</w:t>
      </w:r>
    </w:p>
    <w:p w14:paraId="686DFD2E">
      <w:pPr>
        <w:pStyle w:val="12"/>
        <w:rPr>
          <w:rFonts w:hint="eastAsia" w:ascii="仿宋" w:hAnsi="仿宋" w:eastAsia="仿宋" w:cs="仿宋"/>
          <w:color w:val="000000"/>
          <w:sz w:val="32"/>
          <w:szCs w:val="32"/>
          <w:lang w:val="en-US" w:eastAsia="zh-CN"/>
        </w:rPr>
      </w:pPr>
      <w:r>
        <w:rPr>
          <w:rFonts w:hint="eastAsia" w:ascii="仿宋" w:hAnsi="仿宋" w:eastAsia="仿宋" w:cs="仿宋"/>
          <w:color w:val="000000"/>
          <w:sz w:val="32"/>
          <w:szCs w:val="32"/>
          <w:lang w:val="en-US" w:eastAsia="zh-CN"/>
        </w:rPr>
        <w:t>27</w:t>
      </w:r>
      <w:r>
        <w:rPr>
          <w:rFonts w:hint="eastAsia" w:ascii="黑体" w:hAnsi="黑体" w:eastAsia="黑体" w:cs="黑体"/>
          <w:b w:val="0"/>
          <w:bCs w:val="0"/>
          <w:color w:val="auto"/>
          <w:kern w:val="44"/>
          <w:sz w:val="32"/>
          <w:szCs w:val="32"/>
          <w:lang w:val="en-US" w:eastAsia="zh-CN" w:bidi="ar-SA"/>
        </w:rPr>
        <w:t>、</w:t>
      </w:r>
      <w:r>
        <w:rPr>
          <w:rFonts w:hint="eastAsia" w:ascii="仿宋" w:hAnsi="仿宋" w:eastAsia="仿宋" w:cs="仿宋"/>
          <w:color w:val="000000"/>
          <w:sz w:val="32"/>
          <w:szCs w:val="32"/>
          <w:lang w:val="en-US" w:eastAsia="zh-CN"/>
        </w:rPr>
        <w:t>4-9区域有2处机械损伤，尺寸</w:t>
      </w:r>
      <w:r>
        <w:rPr>
          <w:rFonts w:hint="eastAsia" w:ascii="仿宋" w:hAnsi="仿宋" w:eastAsia="仿宋" w:cs="仿宋"/>
          <w:sz w:val="32"/>
          <w:szCs w:val="32"/>
          <w:lang w:val="en-US" w:eastAsia="zh-CN"/>
        </w:rPr>
        <w:t>约</w:t>
      </w:r>
      <w:r>
        <w:rPr>
          <w:rFonts w:hint="eastAsia" w:ascii="仿宋" w:hAnsi="仿宋" w:eastAsia="仿宋" w:cs="仿宋"/>
          <w:color w:val="000000"/>
          <w:sz w:val="32"/>
          <w:szCs w:val="32"/>
          <w:lang w:val="en-US" w:eastAsia="zh-CN"/>
        </w:rPr>
        <w:t>为10×10×0.5mm；</w:t>
      </w:r>
    </w:p>
    <w:p w14:paraId="1F26AF36">
      <w:pPr>
        <w:pStyle w:val="12"/>
        <w:rPr>
          <w:rFonts w:hint="eastAsia" w:ascii="仿宋" w:hAnsi="仿宋" w:eastAsia="仿宋" w:cs="仿宋"/>
          <w:color w:val="auto"/>
          <w:sz w:val="32"/>
          <w:szCs w:val="32"/>
          <w:lang w:val="en-US" w:eastAsia="zh-CN"/>
        </w:rPr>
      </w:pPr>
      <w:r>
        <w:rPr>
          <w:rFonts w:hint="eastAsia" w:ascii="仿宋" w:hAnsi="仿宋" w:eastAsia="仿宋" w:cs="仿宋"/>
          <w:color w:val="auto"/>
          <w:sz w:val="32"/>
          <w:szCs w:val="32"/>
          <w:lang w:val="en-US" w:eastAsia="zh-CN"/>
        </w:rPr>
        <w:t>28</w:t>
      </w:r>
      <w:r>
        <w:rPr>
          <w:rFonts w:hint="eastAsia" w:ascii="黑体" w:hAnsi="黑体" w:eastAsia="黑体" w:cs="黑体"/>
          <w:b w:val="0"/>
          <w:bCs w:val="0"/>
          <w:color w:val="auto"/>
          <w:kern w:val="44"/>
          <w:sz w:val="32"/>
          <w:szCs w:val="32"/>
          <w:lang w:val="en-US" w:eastAsia="zh-CN" w:bidi="ar-SA"/>
        </w:rPr>
        <w:t>、</w:t>
      </w:r>
      <w:r>
        <w:rPr>
          <w:rFonts w:hint="eastAsia" w:ascii="仿宋" w:hAnsi="仿宋" w:eastAsia="仿宋" w:cs="仿宋"/>
          <w:color w:val="auto"/>
          <w:sz w:val="32"/>
          <w:szCs w:val="32"/>
          <w:lang w:val="en-US" w:eastAsia="zh-CN"/>
        </w:rPr>
        <w:t>4-10区域有3处机械损伤，尺寸</w:t>
      </w:r>
      <w:r>
        <w:rPr>
          <w:rFonts w:hint="eastAsia" w:ascii="仿宋" w:hAnsi="仿宋" w:eastAsia="仿宋" w:cs="仿宋"/>
          <w:sz w:val="32"/>
          <w:szCs w:val="32"/>
          <w:lang w:val="en-US" w:eastAsia="zh-CN"/>
        </w:rPr>
        <w:t>约</w:t>
      </w:r>
      <w:r>
        <w:rPr>
          <w:rFonts w:hint="eastAsia" w:ascii="仿宋" w:hAnsi="仿宋" w:eastAsia="仿宋" w:cs="仿宋"/>
          <w:color w:val="auto"/>
          <w:sz w:val="32"/>
          <w:szCs w:val="32"/>
          <w:lang w:val="en-US" w:eastAsia="zh-CN"/>
        </w:rPr>
        <w:t>为15×5×1.0mm；</w:t>
      </w:r>
    </w:p>
    <w:p w14:paraId="1A4461B3">
      <w:pPr>
        <w:pStyle w:val="12"/>
        <w:rPr>
          <w:rFonts w:hint="eastAsia" w:ascii="仿宋" w:hAnsi="仿宋" w:eastAsia="仿宋" w:cs="仿宋"/>
          <w:color w:val="auto"/>
          <w:sz w:val="32"/>
          <w:szCs w:val="32"/>
          <w:lang w:val="en-US" w:eastAsia="zh-CN"/>
        </w:rPr>
      </w:pPr>
      <w:r>
        <w:rPr>
          <w:rFonts w:hint="eastAsia" w:ascii="仿宋" w:hAnsi="仿宋" w:eastAsia="仿宋" w:cs="仿宋"/>
          <w:color w:val="auto"/>
          <w:sz w:val="32"/>
          <w:szCs w:val="32"/>
          <w:lang w:val="en-US" w:eastAsia="zh-CN"/>
        </w:rPr>
        <w:t>29</w:t>
      </w:r>
      <w:r>
        <w:rPr>
          <w:rFonts w:hint="eastAsia" w:ascii="黑体" w:hAnsi="黑体" w:eastAsia="黑体" w:cs="黑体"/>
          <w:b w:val="0"/>
          <w:bCs w:val="0"/>
          <w:color w:val="auto"/>
          <w:kern w:val="44"/>
          <w:sz w:val="32"/>
          <w:szCs w:val="32"/>
          <w:lang w:val="en-US" w:eastAsia="zh-CN" w:bidi="ar-SA"/>
        </w:rPr>
        <w:t>、</w:t>
      </w:r>
      <w:r>
        <w:rPr>
          <w:rFonts w:hint="eastAsia" w:ascii="仿宋" w:hAnsi="仿宋" w:eastAsia="仿宋" w:cs="仿宋"/>
          <w:color w:val="auto"/>
          <w:sz w:val="32"/>
          <w:szCs w:val="32"/>
          <w:lang w:val="en-US" w:eastAsia="zh-CN"/>
        </w:rPr>
        <w:t>4-11区域有7处机械损伤，尺寸</w:t>
      </w:r>
      <w:r>
        <w:rPr>
          <w:rFonts w:hint="eastAsia" w:ascii="仿宋" w:hAnsi="仿宋" w:eastAsia="仿宋" w:cs="仿宋"/>
          <w:sz w:val="32"/>
          <w:szCs w:val="32"/>
          <w:lang w:val="en-US" w:eastAsia="zh-CN"/>
        </w:rPr>
        <w:t>约</w:t>
      </w:r>
      <w:r>
        <w:rPr>
          <w:rFonts w:hint="eastAsia" w:ascii="仿宋" w:hAnsi="仿宋" w:eastAsia="仿宋" w:cs="仿宋"/>
          <w:color w:val="auto"/>
          <w:sz w:val="32"/>
          <w:szCs w:val="32"/>
          <w:lang w:val="en-US" w:eastAsia="zh-CN"/>
        </w:rPr>
        <w:t>为10×5×0.5mm；</w:t>
      </w:r>
    </w:p>
    <w:p w14:paraId="0463331E">
      <w:pPr>
        <w:pStyle w:val="12"/>
        <w:rPr>
          <w:rFonts w:hint="eastAsia" w:ascii="仿宋" w:hAnsi="仿宋" w:eastAsia="仿宋" w:cs="仿宋"/>
          <w:color w:val="auto"/>
          <w:sz w:val="32"/>
          <w:szCs w:val="32"/>
          <w:lang w:val="en-US" w:eastAsia="zh-CN"/>
        </w:rPr>
      </w:pPr>
      <w:r>
        <w:rPr>
          <w:rFonts w:hint="eastAsia" w:ascii="仿宋" w:hAnsi="仿宋" w:eastAsia="仿宋" w:cs="仿宋"/>
          <w:color w:val="auto"/>
          <w:sz w:val="32"/>
          <w:szCs w:val="32"/>
          <w:lang w:val="en-US" w:eastAsia="zh-CN"/>
        </w:rPr>
        <w:t>30</w:t>
      </w:r>
      <w:r>
        <w:rPr>
          <w:rFonts w:hint="eastAsia" w:ascii="黑体" w:hAnsi="黑体" w:eastAsia="黑体" w:cs="黑体"/>
          <w:b w:val="0"/>
          <w:bCs w:val="0"/>
          <w:color w:val="auto"/>
          <w:kern w:val="44"/>
          <w:sz w:val="32"/>
          <w:szCs w:val="32"/>
          <w:lang w:val="en-US" w:eastAsia="zh-CN" w:bidi="ar-SA"/>
        </w:rPr>
        <w:t>、</w:t>
      </w:r>
      <w:r>
        <w:rPr>
          <w:rFonts w:hint="eastAsia" w:ascii="仿宋" w:hAnsi="仿宋" w:eastAsia="仿宋" w:cs="仿宋"/>
          <w:color w:val="auto"/>
          <w:sz w:val="32"/>
          <w:szCs w:val="32"/>
          <w:lang w:val="en-US" w:eastAsia="zh-CN"/>
        </w:rPr>
        <w:t>4-12区域有3处机械损伤，尺寸</w:t>
      </w:r>
      <w:r>
        <w:rPr>
          <w:rFonts w:hint="eastAsia" w:ascii="仿宋" w:hAnsi="仿宋" w:eastAsia="仿宋" w:cs="仿宋"/>
          <w:sz w:val="32"/>
          <w:szCs w:val="32"/>
          <w:lang w:val="en-US" w:eastAsia="zh-CN"/>
        </w:rPr>
        <w:t>约</w:t>
      </w:r>
      <w:r>
        <w:rPr>
          <w:rFonts w:hint="eastAsia" w:ascii="仿宋" w:hAnsi="仿宋" w:eastAsia="仿宋" w:cs="仿宋"/>
          <w:color w:val="auto"/>
          <w:sz w:val="32"/>
          <w:szCs w:val="32"/>
          <w:lang w:val="en-US" w:eastAsia="zh-CN"/>
        </w:rPr>
        <w:t>为5×5×0.5mm；</w:t>
      </w:r>
    </w:p>
    <w:p w14:paraId="560642BB">
      <w:pPr>
        <w:pStyle w:val="12"/>
        <w:rPr>
          <w:rFonts w:hint="eastAsia" w:ascii="仿宋" w:hAnsi="仿宋" w:eastAsia="仿宋" w:cs="仿宋"/>
          <w:color w:val="auto"/>
          <w:sz w:val="32"/>
          <w:szCs w:val="32"/>
          <w:lang w:val="en-US" w:eastAsia="zh-CN"/>
        </w:rPr>
      </w:pPr>
      <w:r>
        <w:rPr>
          <w:rFonts w:hint="eastAsia" w:ascii="仿宋" w:hAnsi="仿宋" w:eastAsia="仿宋" w:cs="仿宋"/>
          <w:color w:val="auto"/>
          <w:sz w:val="32"/>
          <w:szCs w:val="32"/>
          <w:lang w:val="en-US" w:eastAsia="zh-CN"/>
        </w:rPr>
        <w:t>31</w:t>
      </w:r>
      <w:r>
        <w:rPr>
          <w:rFonts w:hint="eastAsia" w:ascii="黑体" w:hAnsi="黑体" w:eastAsia="黑体" w:cs="黑体"/>
          <w:b w:val="0"/>
          <w:bCs w:val="0"/>
          <w:color w:val="auto"/>
          <w:kern w:val="44"/>
          <w:sz w:val="32"/>
          <w:szCs w:val="32"/>
          <w:lang w:val="en-US" w:eastAsia="zh-CN" w:bidi="ar-SA"/>
        </w:rPr>
        <w:t>、</w:t>
      </w:r>
      <w:r>
        <w:rPr>
          <w:rFonts w:hint="eastAsia" w:ascii="仿宋" w:hAnsi="仿宋" w:eastAsia="仿宋" w:cs="仿宋"/>
          <w:color w:val="auto"/>
          <w:sz w:val="32"/>
          <w:szCs w:val="32"/>
          <w:lang w:val="en-US" w:eastAsia="zh-CN"/>
        </w:rPr>
        <w:t>4-13区域有2处机械损伤，尺寸</w:t>
      </w:r>
      <w:r>
        <w:rPr>
          <w:rFonts w:hint="eastAsia" w:ascii="仿宋" w:hAnsi="仿宋" w:eastAsia="仿宋" w:cs="仿宋"/>
          <w:sz w:val="32"/>
          <w:szCs w:val="32"/>
          <w:lang w:val="en-US" w:eastAsia="zh-CN"/>
        </w:rPr>
        <w:t>约</w:t>
      </w:r>
      <w:r>
        <w:rPr>
          <w:rFonts w:hint="eastAsia" w:ascii="仿宋" w:hAnsi="仿宋" w:eastAsia="仿宋" w:cs="仿宋"/>
          <w:color w:val="auto"/>
          <w:sz w:val="32"/>
          <w:szCs w:val="32"/>
          <w:lang w:val="en-US" w:eastAsia="zh-CN"/>
        </w:rPr>
        <w:t>为10×10×1.0mm；</w:t>
      </w:r>
    </w:p>
    <w:p w14:paraId="26A1F635">
      <w:pPr>
        <w:pStyle w:val="12"/>
        <w:rPr>
          <w:rFonts w:hint="eastAsia" w:ascii="仿宋" w:hAnsi="仿宋" w:eastAsia="仿宋" w:cs="仿宋"/>
          <w:color w:val="auto"/>
          <w:sz w:val="32"/>
          <w:szCs w:val="32"/>
          <w:lang w:val="en-US" w:eastAsia="zh-CN"/>
        </w:rPr>
      </w:pPr>
      <w:r>
        <w:rPr>
          <w:rFonts w:hint="eastAsia" w:ascii="仿宋" w:hAnsi="仿宋" w:eastAsia="仿宋" w:cs="仿宋"/>
          <w:color w:val="auto"/>
          <w:sz w:val="32"/>
          <w:szCs w:val="32"/>
          <w:lang w:val="en-US" w:eastAsia="zh-CN"/>
        </w:rPr>
        <w:t>32</w:t>
      </w:r>
      <w:r>
        <w:rPr>
          <w:rFonts w:hint="eastAsia" w:ascii="黑体" w:hAnsi="黑体" w:eastAsia="黑体" w:cs="黑体"/>
          <w:b w:val="0"/>
          <w:bCs w:val="0"/>
          <w:color w:val="auto"/>
          <w:kern w:val="44"/>
          <w:sz w:val="32"/>
          <w:szCs w:val="32"/>
          <w:lang w:val="en-US" w:eastAsia="zh-CN" w:bidi="ar-SA"/>
        </w:rPr>
        <w:t>、</w:t>
      </w:r>
      <w:r>
        <w:rPr>
          <w:rFonts w:hint="eastAsia" w:ascii="仿宋" w:hAnsi="仿宋" w:eastAsia="仿宋" w:cs="仿宋"/>
          <w:color w:val="auto"/>
          <w:sz w:val="32"/>
          <w:szCs w:val="32"/>
          <w:lang w:val="en-US" w:eastAsia="zh-CN"/>
        </w:rPr>
        <w:t>4-14区域有2处机械损伤，尺寸</w:t>
      </w:r>
      <w:r>
        <w:rPr>
          <w:rFonts w:hint="eastAsia" w:ascii="仿宋" w:hAnsi="仿宋" w:eastAsia="仿宋" w:cs="仿宋"/>
          <w:sz w:val="32"/>
          <w:szCs w:val="32"/>
          <w:lang w:val="en-US" w:eastAsia="zh-CN"/>
        </w:rPr>
        <w:t>约</w:t>
      </w:r>
      <w:r>
        <w:rPr>
          <w:rFonts w:hint="eastAsia" w:ascii="仿宋" w:hAnsi="仿宋" w:eastAsia="仿宋" w:cs="仿宋"/>
          <w:color w:val="auto"/>
          <w:sz w:val="32"/>
          <w:szCs w:val="32"/>
          <w:lang w:val="en-US" w:eastAsia="zh-CN"/>
        </w:rPr>
        <w:t>为10×10×1.0mm；</w:t>
      </w:r>
    </w:p>
    <w:p w14:paraId="5ECA2B61">
      <w:pPr>
        <w:keepNext w:val="0"/>
        <w:keepLines w:val="0"/>
        <w:widowControl/>
        <w:suppressLineNumbers w:val="0"/>
        <w:jc w:val="left"/>
        <w:rPr>
          <w:rFonts w:hint="eastAsia" w:ascii="仿宋" w:hAnsi="仿宋" w:eastAsia="仿宋" w:cs="仿宋"/>
          <w:color w:val="auto"/>
          <w:sz w:val="32"/>
          <w:szCs w:val="32"/>
          <w:lang w:val="en-US" w:eastAsia="zh-CN"/>
        </w:rPr>
      </w:pPr>
      <w:r>
        <w:rPr>
          <w:rFonts w:hint="eastAsia" w:ascii="仿宋" w:hAnsi="仿宋" w:eastAsia="仿宋" w:cs="仿宋"/>
          <w:color w:val="auto"/>
          <w:sz w:val="32"/>
          <w:szCs w:val="32"/>
          <w:lang w:val="en-US" w:eastAsia="zh-CN"/>
        </w:rPr>
        <w:t>33</w:t>
      </w:r>
      <w:r>
        <w:rPr>
          <w:rFonts w:hint="eastAsia" w:ascii="黑体" w:hAnsi="黑体" w:eastAsia="黑体" w:cs="黑体"/>
          <w:b w:val="0"/>
          <w:bCs w:val="0"/>
          <w:color w:val="auto"/>
          <w:kern w:val="44"/>
          <w:sz w:val="32"/>
          <w:szCs w:val="32"/>
          <w:lang w:val="en-US" w:eastAsia="zh-CN" w:bidi="ar-SA"/>
        </w:rPr>
        <w:t>、</w:t>
      </w:r>
      <w:r>
        <w:rPr>
          <w:rFonts w:hint="eastAsia" w:ascii="仿宋" w:hAnsi="仿宋" w:eastAsia="仿宋" w:cs="仿宋"/>
          <w:color w:val="auto"/>
          <w:sz w:val="32"/>
          <w:szCs w:val="32"/>
          <w:lang w:val="en-US" w:eastAsia="zh-CN"/>
        </w:rPr>
        <w:t>4-16区域有10处机械损伤，尺寸</w:t>
      </w:r>
      <w:r>
        <w:rPr>
          <w:rFonts w:hint="eastAsia" w:ascii="仿宋" w:hAnsi="仿宋" w:eastAsia="仿宋" w:cs="仿宋"/>
          <w:sz w:val="32"/>
          <w:szCs w:val="32"/>
          <w:lang w:val="en-US" w:eastAsia="zh-CN"/>
        </w:rPr>
        <w:t>约</w:t>
      </w:r>
      <w:r>
        <w:rPr>
          <w:rFonts w:hint="eastAsia" w:ascii="仿宋" w:hAnsi="仿宋" w:eastAsia="仿宋" w:cs="仿宋"/>
          <w:color w:val="auto"/>
          <w:sz w:val="32"/>
          <w:szCs w:val="32"/>
          <w:lang w:val="en-US" w:eastAsia="zh-CN"/>
        </w:rPr>
        <w:t>为10×10×1.0mm；</w:t>
      </w:r>
    </w:p>
    <w:p w14:paraId="3127EFEB">
      <w:pPr>
        <w:pStyle w:val="12"/>
        <w:rPr>
          <w:rFonts w:hint="eastAsia" w:ascii="仿宋" w:hAnsi="仿宋" w:eastAsia="仿宋" w:cs="仿宋"/>
          <w:color w:val="auto"/>
          <w:sz w:val="32"/>
          <w:szCs w:val="32"/>
          <w:lang w:val="en-US" w:eastAsia="zh-CN"/>
        </w:rPr>
      </w:pPr>
      <w:r>
        <w:rPr>
          <w:rFonts w:hint="eastAsia" w:ascii="仿宋" w:hAnsi="仿宋" w:eastAsia="仿宋" w:cs="仿宋"/>
          <w:color w:val="auto"/>
          <w:sz w:val="32"/>
          <w:szCs w:val="32"/>
          <w:lang w:val="en-US" w:eastAsia="zh-CN"/>
        </w:rPr>
        <w:t>34</w:t>
      </w:r>
      <w:r>
        <w:rPr>
          <w:rFonts w:hint="eastAsia" w:ascii="黑体" w:hAnsi="黑体" w:eastAsia="黑体" w:cs="黑体"/>
          <w:b w:val="0"/>
          <w:bCs w:val="0"/>
          <w:color w:val="auto"/>
          <w:kern w:val="44"/>
          <w:sz w:val="32"/>
          <w:szCs w:val="32"/>
          <w:lang w:val="en-US" w:eastAsia="zh-CN" w:bidi="ar-SA"/>
        </w:rPr>
        <w:t>、</w:t>
      </w:r>
      <w:r>
        <w:rPr>
          <w:rFonts w:hint="eastAsia" w:ascii="仿宋" w:hAnsi="仿宋" w:eastAsia="仿宋" w:cs="仿宋"/>
          <w:color w:val="auto"/>
          <w:sz w:val="32"/>
          <w:szCs w:val="32"/>
          <w:lang w:val="en-US" w:eastAsia="zh-CN"/>
        </w:rPr>
        <w:t>4-18区域有3处机械损伤，尺寸</w:t>
      </w:r>
      <w:r>
        <w:rPr>
          <w:rFonts w:hint="eastAsia" w:ascii="仿宋" w:hAnsi="仿宋" w:eastAsia="仿宋" w:cs="仿宋"/>
          <w:sz w:val="32"/>
          <w:szCs w:val="32"/>
          <w:lang w:val="en-US" w:eastAsia="zh-CN"/>
        </w:rPr>
        <w:t>约</w:t>
      </w:r>
      <w:r>
        <w:rPr>
          <w:rFonts w:hint="eastAsia" w:ascii="仿宋" w:hAnsi="仿宋" w:eastAsia="仿宋" w:cs="仿宋"/>
          <w:color w:val="auto"/>
          <w:sz w:val="32"/>
          <w:szCs w:val="32"/>
          <w:lang w:val="en-US" w:eastAsia="zh-CN"/>
        </w:rPr>
        <w:t>为15×10×0.5mm；</w:t>
      </w:r>
    </w:p>
    <w:p w14:paraId="4D271D0B">
      <w:pPr>
        <w:pStyle w:val="12"/>
        <w:rPr>
          <w:rFonts w:hint="eastAsia" w:ascii="仿宋" w:hAnsi="仿宋" w:eastAsia="仿宋" w:cs="仿宋"/>
          <w:color w:val="auto"/>
          <w:sz w:val="32"/>
          <w:szCs w:val="32"/>
          <w:lang w:val="en-US" w:eastAsia="zh-CN"/>
        </w:rPr>
      </w:pPr>
      <w:r>
        <w:rPr>
          <w:rFonts w:hint="eastAsia" w:ascii="仿宋" w:hAnsi="仿宋" w:eastAsia="仿宋" w:cs="仿宋"/>
          <w:color w:val="auto"/>
          <w:sz w:val="32"/>
          <w:szCs w:val="32"/>
          <w:lang w:val="en-US" w:eastAsia="zh-CN"/>
        </w:rPr>
        <w:t>35</w:t>
      </w:r>
      <w:r>
        <w:rPr>
          <w:rFonts w:hint="eastAsia" w:ascii="黑体" w:hAnsi="黑体" w:eastAsia="黑体" w:cs="黑体"/>
          <w:b w:val="0"/>
          <w:bCs w:val="0"/>
          <w:color w:val="auto"/>
          <w:kern w:val="44"/>
          <w:sz w:val="32"/>
          <w:szCs w:val="32"/>
          <w:lang w:val="en-US" w:eastAsia="zh-CN" w:bidi="ar-SA"/>
        </w:rPr>
        <w:t>、</w:t>
      </w:r>
      <w:r>
        <w:rPr>
          <w:rFonts w:hint="eastAsia" w:ascii="仿宋" w:hAnsi="仿宋" w:eastAsia="仿宋" w:cs="仿宋"/>
          <w:color w:val="auto"/>
          <w:sz w:val="32"/>
          <w:szCs w:val="32"/>
          <w:lang w:val="en-US" w:eastAsia="zh-CN"/>
        </w:rPr>
        <w:t>5-2区域有4处机械损伤，尺寸</w:t>
      </w:r>
      <w:r>
        <w:rPr>
          <w:rFonts w:hint="eastAsia" w:ascii="仿宋" w:hAnsi="仿宋" w:eastAsia="仿宋" w:cs="仿宋"/>
          <w:sz w:val="32"/>
          <w:szCs w:val="32"/>
          <w:lang w:val="en-US" w:eastAsia="zh-CN"/>
        </w:rPr>
        <w:t>约</w:t>
      </w:r>
      <w:r>
        <w:rPr>
          <w:rFonts w:hint="eastAsia" w:ascii="仿宋" w:hAnsi="仿宋" w:eastAsia="仿宋" w:cs="仿宋"/>
          <w:color w:val="auto"/>
          <w:sz w:val="32"/>
          <w:szCs w:val="32"/>
          <w:lang w:val="en-US" w:eastAsia="zh-CN"/>
        </w:rPr>
        <w:t>为10×5×0.5mm；</w:t>
      </w:r>
    </w:p>
    <w:p w14:paraId="70636F90">
      <w:pPr>
        <w:pStyle w:val="12"/>
        <w:rPr>
          <w:rFonts w:hint="eastAsia" w:ascii="仿宋" w:hAnsi="仿宋" w:eastAsia="仿宋" w:cs="仿宋"/>
          <w:color w:val="auto"/>
          <w:sz w:val="32"/>
          <w:szCs w:val="32"/>
          <w:lang w:val="en-US" w:eastAsia="zh-CN"/>
        </w:rPr>
      </w:pPr>
      <w:r>
        <w:rPr>
          <w:rFonts w:hint="eastAsia" w:ascii="仿宋" w:hAnsi="仿宋" w:eastAsia="仿宋" w:cs="仿宋"/>
          <w:color w:val="auto"/>
          <w:sz w:val="32"/>
          <w:szCs w:val="32"/>
          <w:lang w:val="en-US" w:eastAsia="zh-CN"/>
        </w:rPr>
        <w:t>36</w:t>
      </w:r>
      <w:r>
        <w:rPr>
          <w:rFonts w:hint="eastAsia" w:ascii="黑体" w:hAnsi="黑体" w:eastAsia="黑体" w:cs="黑体"/>
          <w:b w:val="0"/>
          <w:bCs w:val="0"/>
          <w:color w:val="auto"/>
          <w:kern w:val="44"/>
          <w:sz w:val="32"/>
          <w:szCs w:val="32"/>
          <w:lang w:val="en-US" w:eastAsia="zh-CN" w:bidi="ar-SA"/>
        </w:rPr>
        <w:t>、</w:t>
      </w:r>
      <w:r>
        <w:rPr>
          <w:rFonts w:hint="eastAsia" w:ascii="仿宋" w:hAnsi="仿宋" w:eastAsia="仿宋" w:cs="仿宋"/>
          <w:color w:val="auto"/>
          <w:sz w:val="32"/>
          <w:szCs w:val="32"/>
          <w:lang w:val="en-US" w:eastAsia="zh-CN"/>
        </w:rPr>
        <w:t>5-6区域有4处机械损伤，尺寸</w:t>
      </w:r>
      <w:r>
        <w:rPr>
          <w:rFonts w:hint="eastAsia" w:ascii="仿宋" w:hAnsi="仿宋" w:eastAsia="仿宋" w:cs="仿宋"/>
          <w:sz w:val="32"/>
          <w:szCs w:val="32"/>
          <w:lang w:val="en-US" w:eastAsia="zh-CN"/>
        </w:rPr>
        <w:t>约</w:t>
      </w:r>
      <w:r>
        <w:rPr>
          <w:rFonts w:hint="eastAsia" w:ascii="仿宋" w:hAnsi="仿宋" w:eastAsia="仿宋" w:cs="仿宋"/>
          <w:color w:val="auto"/>
          <w:sz w:val="32"/>
          <w:szCs w:val="32"/>
          <w:lang w:val="en-US" w:eastAsia="zh-CN"/>
        </w:rPr>
        <w:t>为10×5×0.5mm；</w:t>
      </w:r>
    </w:p>
    <w:p w14:paraId="52092660">
      <w:pPr>
        <w:pStyle w:val="12"/>
        <w:rPr>
          <w:rFonts w:hint="eastAsia" w:ascii="仿宋" w:hAnsi="仿宋" w:eastAsia="仿宋" w:cs="仿宋"/>
          <w:color w:val="auto"/>
          <w:sz w:val="32"/>
          <w:szCs w:val="32"/>
          <w:lang w:val="en-US" w:eastAsia="zh-CN"/>
        </w:rPr>
      </w:pPr>
      <w:r>
        <w:rPr>
          <w:rFonts w:hint="eastAsia" w:ascii="仿宋" w:hAnsi="仿宋" w:eastAsia="仿宋" w:cs="仿宋"/>
          <w:color w:val="auto"/>
          <w:sz w:val="32"/>
          <w:szCs w:val="32"/>
          <w:lang w:val="en-US" w:eastAsia="zh-CN"/>
        </w:rPr>
        <w:t>37</w:t>
      </w:r>
      <w:r>
        <w:rPr>
          <w:rFonts w:hint="eastAsia" w:ascii="黑体" w:hAnsi="黑体" w:eastAsia="黑体" w:cs="黑体"/>
          <w:b w:val="0"/>
          <w:bCs w:val="0"/>
          <w:color w:val="auto"/>
          <w:kern w:val="44"/>
          <w:sz w:val="32"/>
          <w:szCs w:val="32"/>
          <w:lang w:val="en-US" w:eastAsia="zh-CN" w:bidi="ar-SA"/>
        </w:rPr>
        <w:t>、</w:t>
      </w:r>
      <w:r>
        <w:rPr>
          <w:rFonts w:hint="eastAsia" w:ascii="仿宋" w:hAnsi="仿宋" w:eastAsia="仿宋" w:cs="仿宋"/>
          <w:color w:val="auto"/>
          <w:sz w:val="32"/>
          <w:szCs w:val="32"/>
          <w:lang w:val="en-US" w:eastAsia="zh-CN"/>
        </w:rPr>
        <w:t>5-7区域有7处机械损伤，尺寸</w:t>
      </w:r>
      <w:r>
        <w:rPr>
          <w:rFonts w:hint="eastAsia" w:ascii="仿宋" w:hAnsi="仿宋" w:eastAsia="仿宋" w:cs="仿宋"/>
          <w:sz w:val="32"/>
          <w:szCs w:val="32"/>
          <w:lang w:val="en-US" w:eastAsia="zh-CN"/>
        </w:rPr>
        <w:t>约</w:t>
      </w:r>
      <w:r>
        <w:rPr>
          <w:rFonts w:hint="eastAsia" w:ascii="仿宋" w:hAnsi="仿宋" w:eastAsia="仿宋" w:cs="仿宋"/>
          <w:color w:val="auto"/>
          <w:sz w:val="32"/>
          <w:szCs w:val="32"/>
          <w:lang w:val="en-US" w:eastAsia="zh-CN"/>
        </w:rPr>
        <w:t>为20×10×1.5mm；</w:t>
      </w:r>
    </w:p>
    <w:p w14:paraId="4DC4111C">
      <w:pPr>
        <w:pStyle w:val="12"/>
        <w:rPr>
          <w:rFonts w:hint="eastAsia" w:ascii="仿宋" w:hAnsi="仿宋" w:eastAsia="仿宋" w:cs="仿宋"/>
          <w:color w:val="auto"/>
          <w:sz w:val="32"/>
          <w:szCs w:val="32"/>
          <w:lang w:val="en-US" w:eastAsia="zh-CN"/>
        </w:rPr>
      </w:pPr>
      <w:r>
        <w:rPr>
          <w:rFonts w:hint="eastAsia" w:ascii="仿宋" w:hAnsi="仿宋" w:eastAsia="仿宋" w:cs="仿宋"/>
          <w:color w:val="auto"/>
          <w:sz w:val="32"/>
          <w:szCs w:val="32"/>
          <w:lang w:val="en-US" w:eastAsia="zh-CN"/>
        </w:rPr>
        <w:t>38</w:t>
      </w:r>
      <w:r>
        <w:rPr>
          <w:rFonts w:hint="eastAsia" w:ascii="黑体" w:hAnsi="黑体" w:eastAsia="黑体" w:cs="黑体"/>
          <w:b w:val="0"/>
          <w:bCs w:val="0"/>
          <w:color w:val="auto"/>
          <w:kern w:val="44"/>
          <w:sz w:val="32"/>
          <w:szCs w:val="32"/>
          <w:lang w:val="en-US" w:eastAsia="zh-CN" w:bidi="ar-SA"/>
        </w:rPr>
        <w:t>、</w:t>
      </w:r>
      <w:r>
        <w:rPr>
          <w:rFonts w:hint="eastAsia" w:ascii="仿宋" w:hAnsi="仿宋" w:eastAsia="仿宋" w:cs="仿宋"/>
          <w:color w:val="auto"/>
          <w:sz w:val="32"/>
          <w:szCs w:val="32"/>
          <w:lang w:val="en-US" w:eastAsia="zh-CN"/>
        </w:rPr>
        <w:t>5-8区域有1处机械损伤，尺寸</w:t>
      </w:r>
      <w:r>
        <w:rPr>
          <w:rFonts w:hint="eastAsia" w:ascii="仿宋" w:hAnsi="仿宋" w:eastAsia="仿宋" w:cs="仿宋"/>
          <w:sz w:val="32"/>
          <w:szCs w:val="32"/>
          <w:lang w:val="en-US" w:eastAsia="zh-CN"/>
        </w:rPr>
        <w:t>约</w:t>
      </w:r>
      <w:r>
        <w:rPr>
          <w:rFonts w:hint="eastAsia" w:ascii="仿宋" w:hAnsi="仿宋" w:eastAsia="仿宋" w:cs="仿宋"/>
          <w:color w:val="auto"/>
          <w:sz w:val="32"/>
          <w:szCs w:val="32"/>
          <w:lang w:val="en-US" w:eastAsia="zh-CN"/>
        </w:rPr>
        <w:t>为10×10×1.0mm；</w:t>
      </w:r>
    </w:p>
    <w:p w14:paraId="56269106">
      <w:pPr>
        <w:pStyle w:val="12"/>
        <w:rPr>
          <w:rFonts w:hint="eastAsia" w:ascii="仿宋" w:hAnsi="仿宋" w:eastAsia="仿宋" w:cs="仿宋"/>
          <w:color w:val="auto"/>
          <w:sz w:val="32"/>
          <w:szCs w:val="32"/>
          <w:lang w:val="en-US" w:eastAsia="zh-CN"/>
        </w:rPr>
      </w:pPr>
      <w:r>
        <w:rPr>
          <w:rFonts w:hint="eastAsia" w:ascii="仿宋" w:hAnsi="仿宋" w:eastAsia="仿宋" w:cs="仿宋"/>
          <w:color w:val="auto"/>
          <w:sz w:val="32"/>
          <w:szCs w:val="32"/>
          <w:lang w:val="en-US" w:eastAsia="zh-CN"/>
        </w:rPr>
        <w:t>39</w:t>
      </w:r>
      <w:r>
        <w:rPr>
          <w:rFonts w:hint="eastAsia" w:ascii="黑体" w:hAnsi="黑体" w:eastAsia="黑体" w:cs="黑体"/>
          <w:b w:val="0"/>
          <w:bCs w:val="0"/>
          <w:color w:val="auto"/>
          <w:kern w:val="44"/>
          <w:sz w:val="32"/>
          <w:szCs w:val="32"/>
          <w:lang w:val="en-US" w:eastAsia="zh-CN" w:bidi="ar-SA"/>
        </w:rPr>
        <w:t>、</w:t>
      </w:r>
      <w:r>
        <w:rPr>
          <w:rFonts w:hint="eastAsia" w:ascii="仿宋" w:hAnsi="仿宋" w:eastAsia="仿宋" w:cs="仿宋"/>
          <w:color w:val="auto"/>
          <w:sz w:val="32"/>
          <w:szCs w:val="32"/>
          <w:lang w:val="en-US" w:eastAsia="zh-CN"/>
        </w:rPr>
        <w:t>5-10区域有1处机械损伤，尺寸</w:t>
      </w:r>
      <w:r>
        <w:rPr>
          <w:rFonts w:hint="eastAsia" w:ascii="仿宋" w:hAnsi="仿宋" w:eastAsia="仿宋" w:cs="仿宋"/>
          <w:sz w:val="32"/>
          <w:szCs w:val="32"/>
          <w:lang w:val="en-US" w:eastAsia="zh-CN"/>
        </w:rPr>
        <w:t>约</w:t>
      </w:r>
      <w:r>
        <w:rPr>
          <w:rFonts w:hint="eastAsia" w:ascii="仿宋" w:hAnsi="仿宋" w:eastAsia="仿宋" w:cs="仿宋"/>
          <w:color w:val="auto"/>
          <w:sz w:val="32"/>
          <w:szCs w:val="32"/>
          <w:lang w:val="en-US" w:eastAsia="zh-CN"/>
        </w:rPr>
        <w:t>为5×5×0.5mm；</w:t>
      </w:r>
    </w:p>
    <w:p w14:paraId="322E1E0D">
      <w:pPr>
        <w:pStyle w:val="12"/>
        <w:rPr>
          <w:rFonts w:hint="eastAsia" w:ascii="仿宋" w:hAnsi="仿宋" w:eastAsia="仿宋" w:cs="仿宋"/>
          <w:color w:val="auto"/>
          <w:sz w:val="32"/>
          <w:szCs w:val="32"/>
          <w:lang w:val="en-US" w:eastAsia="zh-CN"/>
        </w:rPr>
      </w:pPr>
      <w:r>
        <w:rPr>
          <w:rFonts w:hint="eastAsia" w:ascii="仿宋" w:hAnsi="仿宋" w:eastAsia="仿宋" w:cs="仿宋"/>
          <w:color w:val="auto"/>
          <w:sz w:val="32"/>
          <w:szCs w:val="32"/>
          <w:lang w:val="en-US" w:eastAsia="zh-CN"/>
        </w:rPr>
        <w:t>40</w:t>
      </w:r>
      <w:r>
        <w:rPr>
          <w:rFonts w:hint="eastAsia" w:ascii="黑体" w:hAnsi="黑体" w:eastAsia="黑体" w:cs="黑体"/>
          <w:b w:val="0"/>
          <w:bCs w:val="0"/>
          <w:color w:val="auto"/>
          <w:kern w:val="44"/>
          <w:sz w:val="32"/>
          <w:szCs w:val="32"/>
          <w:lang w:val="en-US" w:eastAsia="zh-CN" w:bidi="ar-SA"/>
        </w:rPr>
        <w:t>、</w:t>
      </w:r>
      <w:r>
        <w:rPr>
          <w:rFonts w:hint="eastAsia" w:ascii="仿宋" w:hAnsi="仿宋" w:eastAsia="仿宋" w:cs="仿宋"/>
          <w:color w:val="auto"/>
          <w:sz w:val="32"/>
          <w:szCs w:val="32"/>
          <w:lang w:val="en-US" w:eastAsia="zh-CN"/>
        </w:rPr>
        <w:t>5-11区域有6处机械损伤，尺寸</w:t>
      </w:r>
      <w:r>
        <w:rPr>
          <w:rFonts w:hint="eastAsia" w:ascii="仿宋" w:hAnsi="仿宋" w:eastAsia="仿宋" w:cs="仿宋"/>
          <w:sz w:val="32"/>
          <w:szCs w:val="32"/>
          <w:lang w:val="en-US" w:eastAsia="zh-CN"/>
        </w:rPr>
        <w:t>约</w:t>
      </w:r>
      <w:r>
        <w:rPr>
          <w:rFonts w:hint="eastAsia" w:ascii="仿宋" w:hAnsi="仿宋" w:eastAsia="仿宋" w:cs="仿宋"/>
          <w:color w:val="auto"/>
          <w:sz w:val="32"/>
          <w:szCs w:val="32"/>
          <w:lang w:val="en-US" w:eastAsia="zh-CN"/>
        </w:rPr>
        <w:t>为10×5×0.5mm；</w:t>
      </w:r>
    </w:p>
    <w:p w14:paraId="595515F2">
      <w:pPr>
        <w:pStyle w:val="12"/>
        <w:ind w:left="210" w:hanging="320" w:hangingChars="100"/>
        <w:rPr>
          <w:rFonts w:hint="eastAsia" w:ascii="仿宋" w:hAnsi="仿宋" w:eastAsia="仿宋" w:cs="仿宋"/>
          <w:color w:val="auto"/>
          <w:sz w:val="32"/>
          <w:szCs w:val="32"/>
          <w:lang w:val="en-US" w:eastAsia="zh-CN"/>
        </w:rPr>
      </w:pPr>
      <w:r>
        <w:rPr>
          <w:rFonts w:hint="eastAsia" w:ascii="仿宋" w:hAnsi="仿宋" w:eastAsia="仿宋" w:cs="仿宋"/>
          <w:color w:val="auto"/>
          <w:sz w:val="32"/>
          <w:szCs w:val="32"/>
          <w:lang w:val="en-US" w:eastAsia="zh-CN"/>
        </w:rPr>
        <w:t>41</w:t>
      </w:r>
      <w:r>
        <w:rPr>
          <w:rFonts w:hint="eastAsia" w:ascii="黑体" w:hAnsi="黑体" w:eastAsia="黑体" w:cs="黑体"/>
          <w:b w:val="0"/>
          <w:bCs w:val="0"/>
          <w:color w:val="auto"/>
          <w:kern w:val="44"/>
          <w:sz w:val="32"/>
          <w:szCs w:val="32"/>
          <w:lang w:val="en-US" w:eastAsia="zh-CN" w:bidi="ar-SA"/>
        </w:rPr>
        <w:t>、</w:t>
      </w:r>
      <w:r>
        <w:rPr>
          <w:rFonts w:hint="eastAsia" w:ascii="仿宋" w:hAnsi="仿宋" w:eastAsia="仿宋" w:cs="仿宋"/>
          <w:color w:val="auto"/>
          <w:sz w:val="32"/>
          <w:szCs w:val="32"/>
          <w:lang w:val="en-US" w:eastAsia="zh-CN"/>
        </w:rPr>
        <w:t>5-12区域有1处机械损伤，尺寸</w:t>
      </w:r>
      <w:r>
        <w:rPr>
          <w:rFonts w:hint="eastAsia" w:ascii="仿宋" w:hAnsi="仿宋" w:eastAsia="仿宋" w:cs="仿宋"/>
          <w:sz w:val="32"/>
          <w:szCs w:val="32"/>
          <w:lang w:val="en-US" w:eastAsia="zh-CN"/>
        </w:rPr>
        <w:t>约</w:t>
      </w:r>
      <w:r>
        <w:rPr>
          <w:rFonts w:hint="eastAsia" w:ascii="仿宋" w:hAnsi="仿宋" w:eastAsia="仿宋" w:cs="仿宋"/>
          <w:color w:val="auto"/>
          <w:sz w:val="32"/>
          <w:szCs w:val="32"/>
          <w:lang w:val="en-US" w:eastAsia="zh-CN"/>
        </w:rPr>
        <w:t>为5×5×0.5mm；</w:t>
      </w:r>
    </w:p>
    <w:p w14:paraId="140C83AD">
      <w:pPr>
        <w:pStyle w:val="12"/>
        <w:rPr>
          <w:rFonts w:hint="eastAsia" w:ascii="仿宋" w:hAnsi="仿宋" w:eastAsia="仿宋" w:cs="仿宋"/>
          <w:color w:val="auto"/>
          <w:sz w:val="32"/>
          <w:szCs w:val="32"/>
          <w:lang w:val="en-US" w:eastAsia="zh-CN"/>
        </w:rPr>
      </w:pPr>
      <w:r>
        <w:rPr>
          <w:rFonts w:hint="eastAsia" w:ascii="仿宋" w:hAnsi="仿宋" w:eastAsia="仿宋" w:cs="仿宋"/>
          <w:color w:val="auto"/>
          <w:sz w:val="32"/>
          <w:szCs w:val="32"/>
          <w:lang w:val="en-US" w:eastAsia="zh-CN"/>
        </w:rPr>
        <w:t>42</w:t>
      </w:r>
      <w:r>
        <w:rPr>
          <w:rFonts w:hint="eastAsia" w:ascii="黑体" w:hAnsi="黑体" w:eastAsia="黑体" w:cs="黑体"/>
          <w:b w:val="0"/>
          <w:bCs w:val="0"/>
          <w:color w:val="auto"/>
          <w:kern w:val="44"/>
          <w:sz w:val="32"/>
          <w:szCs w:val="32"/>
          <w:lang w:val="en-US" w:eastAsia="zh-CN" w:bidi="ar-SA"/>
        </w:rPr>
        <w:t>、</w:t>
      </w:r>
      <w:r>
        <w:rPr>
          <w:rFonts w:hint="eastAsia" w:ascii="仿宋" w:hAnsi="仿宋" w:eastAsia="仿宋" w:cs="仿宋"/>
          <w:color w:val="auto"/>
          <w:sz w:val="32"/>
          <w:szCs w:val="32"/>
          <w:lang w:val="en-US" w:eastAsia="zh-CN"/>
        </w:rPr>
        <w:t>5-13区域有8处机械损伤，尺寸</w:t>
      </w:r>
      <w:r>
        <w:rPr>
          <w:rFonts w:hint="eastAsia" w:ascii="仿宋" w:hAnsi="仿宋" w:eastAsia="仿宋" w:cs="仿宋"/>
          <w:sz w:val="32"/>
          <w:szCs w:val="32"/>
          <w:lang w:val="en-US" w:eastAsia="zh-CN"/>
        </w:rPr>
        <w:t>约</w:t>
      </w:r>
      <w:r>
        <w:rPr>
          <w:rFonts w:hint="eastAsia" w:ascii="仿宋" w:hAnsi="仿宋" w:eastAsia="仿宋" w:cs="仿宋"/>
          <w:color w:val="auto"/>
          <w:sz w:val="32"/>
          <w:szCs w:val="32"/>
          <w:lang w:val="en-US" w:eastAsia="zh-CN"/>
        </w:rPr>
        <w:t>为10×5×0.5mm；</w:t>
      </w:r>
    </w:p>
    <w:p w14:paraId="206CC1F1">
      <w:pPr>
        <w:pStyle w:val="12"/>
        <w:rPr>
          <w:rFonts w:hint="eastAsia" w:ascii="仿宋" w:hAnsi="仿宋" w:eastAsia="仿宋" w:cs="仿宋"/>
          <w:color w:val="auto"/>
          <w:sz w:val="32"/>
          <w:szCs w:val="32"/>
          <w:lang w:val="en-US" w:eastAsia="zh-CN"/>
        </w:rPr>
      </w:pPr>
      <w:r>
        <w:rPr>
          <w:rFonts w:hint="eastAsia" w:ascii="仿宋" w:hAnsi="仿宋" w:eastAsia="仿宋" w:cs="仿宋"/>
          <w:color w:val="auto"/>
          <w:sz w:val="32"/>
          <w:szCs w:val="32"/>
          <w:lang w:val="en-US" w:eastAsia="zh-CN"/>
        </w:rPr>
        <w:t>43</w:t>
      </w:r>
      <w:r>
        <w:rPr>
          <w:rFonts w:hint="eastAsia" w:ascii="黑体" w:hAnsi="黑体" w:eastAsia="黑体" w:cs="黑体"/>
          <w:b w:val="0"/>
          <w:bCs w:val="0"/>
          <w:color w:val="auto"/>
          <w:kern w:val="44"/>
          <w:sz w:val="32"/>
          <w:szCs w:val="32"/>
          <w:lang w:val="en-US" w:eastAsia="zh-CN" w:bidi="ar-SA"/>
        </w:rPr>
        <w:t>、</w:t>
      </w:r>
      <w:r>
        <w:rPr>
          <w:rFonts w:hint="eastAsia" w:ascii="仿宋" w:hAnsi="仿宋" w:eastAsia="仿宋" w:cs="仿宋"/>
          <w:color w:val="auto"/>
          <w:sz w:val="32"/>
          <w:szCs w:val="32"/>
          <w:lang w:val="en-US" w:eastAsia="zh-CN"/>
        </w:rPr>
        <w:t>5-17区域有4处机械损伤，尺寸</w:t>
      </w:r>
      <w:r>
        <w:rPr>
          <w:rFonts w:hint="eastAsia" w:ascii="仿宋" w:hAnsi="仿宋" w:eastAsia="仿宋" w:cs="仿宋"/>
          <w:sz w:val="32"/>
          <w:szCs w:val="32"/>
          <w:lang w:val="en-US" w:eastAsia="zh-CN"/>
        </w:rPr>
        <w:t>约</w:t>
      </w:r>
      <w:r>
        <w:rPr>
          <w:rFonts w:hint="eastAsia" w:ascii="仿宋" w:hAnsi="仿宋" w:eastAsia="仿宋" w:cs="仿宋"/>
          <w:color w:val="auto"/>
          <w:sz w:val="32"/>
          <w:szCs w:val="32"/>
          <w:lang w:val="en-US" w:eastAsia="zh-CN"/>
        </w:rPr>
        <w:t>为10×5×0.5mm；</w:t>
      </w:r>
    </w:p>
    <w:p w14:paraId="3B7831D9">
      <w:pPr>
        <w:pStyle w:val="12"/>
        <w:rPr>
          <w:rFonts w:hint="eastAsia" w:ascii="仿宋" w:hAnsi="仿宋" w:eastAsia="仿宋" w:cs="仿宋"/>
          <w:color w:val="auto"/>
          <w:sz w:val="32"/>
          <w:szCs w:val="32"/>
          <w:lang w:val="en-US" w:eastAsia="zh-CN"/>
        </w:rPr>
      </w:pPr>
      <w:r>
        <w:rPr>
          <w:rFonts w:hint="eastAsia" w:ascii="仿宋" w:hAnsi="仿宋" w:eastAsia="仿宋" w:cs="仿宋"/>
          <w:color w:val="auto"/>
          <w:sz w:val="32"/>
          <w:szCs w:val="32"/>
          <w:lang w:val="en-US" w:eastAsia="zh-CN"/>
        </w:rPr>
        <w:t>44</w:t>
      </w:r>
      <w:r>
        <w:rPr>
          <w:rFonts w:hint="eastAsia" w:ascii="黑体" w:hAnsi="黑体" w:eastAsia="黑体" w:cs="黑体"/>
          <w:b w:val="0"/>
          <w:bCs w:val="0"/>
          <w:color w:val="auto"/>
          <w:kern w:val="44"/>
          <w:sz w:val="32"/>
          <w:szCs w:val="32"/>
          <w:lang w:val="en-US" w:eastAsia="zh-CN" w:bidi="ar-SA"/>
        </w:rPr>
        <w:t>、</w:t>
      </w:r>
      <w:r>
        <w:rPr>
          <w:rFonts w:hint="eastAsia" w:ascii="仿宋" w:hAnsi="仿宋" w:eastAsia="仿宋" w:cs="仿宋"/>
          <w:color w:val="auto"/>
          <w:sz w:val="32"/>
          <w:szCs w:val="32"/>
          <w:lang w:val="en-US" w:eastAsia="zh-CN"/>
        </w:rPr>
        <w:t>6-2区域有1处机械损伤，尺寸</w:t>
      </w:r>
      <w:r>
        <w:rPr>
          <w:rFonts w:hint="eastAsia" w:ascii="仿宋" w:hAnsi="仿宋" w:eastAsia="仿宋" w:cs="仿宋"/>
          <w:sz w:val="32"/>
          <w:szCs w:val="32"/>
          <w:lang w:val="en-US" w:eastAsia="zh-CN"/>
        </w:rPr>
        <w:t>约</w:t>
      </w:r>
      <w:r>
        <w:rPr>
          <w:rFonts w:hint="eastAsia" w:ascii="仿宋" w:hAnsi="仿宋" w:eastAsia="仿宋" w:cs="仿宋"/>
          <w:color w:val="auto"/>
          <w:sz w:val="32"/>
          <w:szCs w:val="32"/>
          <w:lang w:val="en-US" w:eastAsia="zh-CN"/>
        </w:rPr>
        <w:t>为10×5×1.0mm；</w:t>
      </w:r>
    </w:p>
    <w:p w14:paraId="5AC66098">
      <w:pPr>
        <w:pStyle w:val="12"/>
        <w:rPr>
          <w:rFonts w:hint="eastAsia" w:ascii="仿宋" w:hAnsi="仿宋" w:eastAsia="仿宋" w:cs="仿宋"/>
          <w:color w:val="auto"/>
          <w:sz w:val="32"/>
          <w:szCs w:val="32"/>
          <w:lang w:val="en-US" w:eastAsia="zh-CN"/>
        </w:rPr>
      </w:pPr>
      <w:r>
        <w:rPr>
          <w:rFonts w:hint="eastAsia" w:ascii="仿宋" w:hAnsi="仿宋" w:eastAsia="仿宋" w:cs="仿宋"/>
          <w:color w:val="auto"/>
          <w:sz w:val="32"/>
          <w:szCs w:val="32"/>
          <w:lang w:val="en-US" w:eastAsia="zh-CN"/>
        </w:rPr>
        <w:t>45</w:t>
      </w:r>
      <w:r>
        <w:rPr>
          <w:rFonts w:hint="eastAsia" w:ascii="黑体" w:hAnsi="黑体" w:eastAsia="黑体" w:cs="黑体"/>
          <w:b w:val="0"/>
          <w:bCs w:val="0"/>
          <w:color w:val="auto"/>
          <w:kern w:val="44"/>
          <w:sz w:val="32"/>
          <w:szCs w:val="32"/>
          <w:lang w:val="en-US" w:eastAsia="zh-CN" w:bidi="ar-SA"/>
        </w:rPr>
        <w:t>、</w:t>
      </w:r>
      <w:r>
        <w:rPr>
          <w:rFonts w:hint="eastAsia" w:ascii="仿宋" w:hAnsi="仿宋" w:eastAsia="仿宋" w:cs="仿宋"/>
          <w:color w:val="auto"/>
          <w:sz w:val="32"/>
          <w:szCs w:val="32"/>
          <w:lang w:val="en-US" w:eastAsia="zh-CN"/>
        </w:rPr>
        <w:t>6-5区域有1处机械损伤，尺寸</w:t>
      </w:r>
      <w:r>
        <w:rPr>
          <w:rFonts w:hint="eastAsia" w:ascii="仿宋" w:hAnsi="仿宋" w:eastAsia="仿宋" w:cs="仿宋"/>
          <w:sz w:val="32"/>
          <w:szCs w:val="32"/>
          <w:lang w:val="en-US" w:eastAsia="zh-CN"/>
        </w:rPr>
        <w:t>约</w:t>
      </w:r>
      <w:r>
        <w:rPr>
          <w:rFonts w:hint="eastAsia" w:ascii="仿宋" w:hAnsi="仿宋" w:eastAsia="仿宋" w:cs="仿宋"/>
          <w:color w:val="auto"/>
          <w:sz w:val="32"/>
          <w:szCs w:val="32"/>
          <w:lang w:val="en-US" w:eastAsia="zh-CN"/>
        </w:rPr>
        <w:t>为10×5×0.5mm；</w:t>
      </w:r>
    </w:p>
    <w:p w14:paraId="21D92C05">
      <w:pPr>
        <w:pStyle w:val="12"/>
        <w:rPr>
          <w:rFonts w:hint="eastAsia" w:ascii="仿宋" w:hAnsi="仿宋" w:eastAsia="仿宋" w:cs="仿宋"/>
          <w:color w:val="auto"/>
          <w:sz w:val="32"/>
          <w:szCs w:val="32"/>
          <w:lang w:val="en-US" w:eastAsia="zh-CN"/>
        </w:rPr>
      </w:pPr>
      <w:r>
        <w:rPr>
          <w:rFonts w:hint="eastAsia" w:ascii="仿宋" w:hAnsi="仿宋" w:eastAsia="仿宋" w:cs="仿宋"/>
          <w:color w:val="auto"/>
          <w:sz w:val="32"/>
          <w:szCs w:val="32"/>
          <w:lang w:val="en-US" w:eastAsia="zh-CN"/>
        </w:rPr>
        <w:t>46</w:t>
      </w:r>
      <w:r>
        <w:rPr>
          <w:rFonts w:hint="eastAsia" w:ascii="黑体" w:hAnsi="黑体" w:eastAsia="黑体" w:cs="黑体"/>
          <w:b w:val="0"/>
          <w:bCs w:val="0"/>
          <w:color w:val="auto"/>
          <w:kern w:val="44"/>
          <w:sz w:val="32"/>
          <w:szCs w:val="32"/>
          <w:lang w:val="en-US" w:eastAsia="zh-CN" w:bidi="ar-SA"/>
        </w:rPr>
        <w:t>、</w:t>
      </w:r>
      <w:r>
        <w:rPr>
          <w:rFonts w:hint="eastAsia" w:ascii="仿宋" w:hAnsi="仿宋" w:eastAsia="仿宋" w:cs="仿宋"/>
          <w:color w:val="auto"/>
          <w:sz w:val="32"/>
          <w:szCs w:val="32"/>
          <w:lang w:val="en-US" w:eastAsia="zh-CN"/>
        </w:rPr>
        <w:t>6-7区域有9处机械损伤，尺寸</w:t>
      </w:r>
      <w:r>
        <w:rPr>
          <w:rFonts w:hint="eastAsia" w:ascii="仿宋" w:hAnsi="仿宋" w:eastAsia="仿宋" w:cs="仿宋"/>
          <w:sz w:val="32"/>
          <w:szCs w:val="32"/>
          <w:lang w:val="en-US" w:eastAsia="zh-CN"/>
        </w:rPr>
        <w:t>约</w:t>
      </w:r>
      <w:r>
        <w:rPr>
          <w:rFonts w:hint="eastAsia" w:ascii="仿宋" w:hAnsi="仿宋" w:eastAsia="仿宋" w:cs="仿宋"/>
          <w:color w:val="auto"/>
          <w:sz w:val="32"/>
          <w:szCs w:val="32"/>
          <w:lang w:val="en-US" w:eastAsia="zh-CN"/>
        </w:rPr>
        <w:t>为10×10×1.0mm；</w:t>
      </w:r>
    </w:p>
    <w:p w14:paraId="2C6DD06E">
      <w:pPr>
        <w:pStyle w:val="12"/>
        <w:rPr>
          <w:rFonts w:hint="eastAsia" w:ascii="仿宋" w:hAnsi="仿宋" w:eastAsia="仿宋" w:cs="仿宋"/>
          <w:color w:val="auto"/>
          <w:sz w:val="32"/>
          <w:szCs w:val="32"/>
          <w:lang w:val="en-US" w:eastAsia="zh-CN"/>
        </w:rPr>
      </w:pPr>
      <w:r>
        <w:rPr>
          <w:rFonts w:hint="eastAsia" w:ascii="仿宋" w:hAnsi="仿宋" w:eastAsia="仿宋" w:cs="仿宋"/>
          <w:color w:val="auto"/>
          <w:sz w:val="32"/>
          <w:szCs w:val="32"/>
          <w:lang w:val="en-US" w:eastAsia="zh-CN"/>
        </w:rPr>
        <w:t>47</w:t>
      </w:r>
      <w:r>
        <w:rPr>
          <w:rFonts w:hint="eastAsia" w:ascii="黑体" w:hAnsi="黑体" w:eastAsia="黑体" w:cs="黑体"/>
          <w:b w:val="0"/>
          <w:bCs w:val="0"/>
          <w:color w:val="auto"/>
          <w:kern w:val="44"/>
          <w:sz w:val="32"/>
          <w:szCs w:val="32"/>
          <w:lang w:val="en-US" w:eastAsia="zh-CN" w:bidi="ar-SA"/>
        </w:rPr>
        <w:t>、</w:t>
      </w:r>
      <w:r>
        <w:rPr>
          <w:rFonts w:hint="eastAsia" w:ascii="仿宋" w:hAnsi="仿宋" w:eastAsia="仿宋" w:cs="仿宋"/>
          <w:color w:val="auto"/>
          <w:sz w:val="32"/>
          <w:szCs w:val="32"/>
          <w:lang w:val="en-US" w:eastAsia="zh-CN"/>
        </w:rPr>
        <w:t>6-9区域有4处机械损伤，尺寸</w:t>
      </w:r>
      <w:r>
        <w:rPr>
          <w:rFonts w:hint="eastAsia" w:ascii="仿宋" w:hAnsi="仿宋" w:eastAsia="仿宋" w:cs="仿宋"/>
          <w:sz w:val="32"/>
          <w:szCs w:val="32"/>
          <w:lang w:val="en-US" w:eastAsia="zh-CN"/>
        </w:rPr>
        <w:t>约</w:t>
      </w:r>
      <w:r>
        <w:rPr>
          <w:rFonts w:hint="eastAsia" w:ascii="仿宋" w:hAnsi="仿宋" w:eastAsia="仿宋" w:cs="仿宋"/>
          <w:color w:val="auto"/>
          <w:sz w:val="32"/>
          <w:szCs w:val="32"/>
          <w:lang w:val="en-US" w:eastAsia="zh-CN"/>
        </w:rPr>
        <w:t>为15×10×1.0mm；</w:t>
      </w:r>
    </w:p>
    <w:p w14:paraId="1FB161C1">
      <w:pPr>
        <w:keepNext w:val="0"/>
        <w:keepLines w:val="0"/>
        <w:widowControl/>
        <w:suppressLineNumbers w:val="0"/>
        <w:jc w:val="left"/>
        <w:rPr>
          <w:rFonts w:hint="eastAsia" w:ascii="仿宋" w:hAnsi="仿宋" w:eastAsia="仿宋" w:cs="仿宋"/>
          <w:color w:val="auto"/>
          <w:sz w:val="32"/>
          <w:szCs w:val="32"/>
          <w:lang w:val="en-US" w:eastAsia="zh-CN"/>
        </w:rPr>
      </w:pPr>
      <w:r>
        <w:rPr>
          <w:rFonts w:hint="eastAsia" w:ascii="仿宋" w:hAnsi="仿宋" w:eastAsia="仿宋" w:cs="仿宋"/>
          <w:color w:val="auto"/>
          <w:sz w:val="32"/>
          <w:szCs w:val="32"/>
          <w:lang w:val="en-US" w:eastAsia="zh-CN"/>
        </w:rPr>
        <w:t>48</w:t>
      </w:r>
      <w:r>
        <w:rPr>
          <w:rFonts w:hint="eastAsia" w:ascii="黑体" w:hAnsi="黑体" w:eastAsia="黑体" w:cs="黑体"/>
          <w:b w:val="0"/>
          <w:bCs w:val="0"/>
          <w:color w:val="auto"/>
          <w:kern w:val="44"/>
          <w:sz w:val="32"/>
          <w:szCs w:val="32"/>
          <w:lang w:val="en-US" w:eastAsia="zh-CN" w:bidi="ar-SA"/>
        </w:rPr>
        <w:t>、</w:t>
      </w:r>
      <w:r>
        <w:rPr>
          <w:rFonts w:hint="eastAsia" w:ascii="仿宋" w:hAnsi="仿宋" w:eastAsia="仿宋" w:cs="仿宋"/>
          <w:color w:val="auto"/>
          <w:sz w:val="32"/>
          <w:szCs w:val="32"/>
          <w:lang w:val="en-US" w:eastAsia="zh-CN"/>
        </w:rPr>
        <w:t>6-11区域有1处机械损伤，尺寸</w:t>
      </w:r>
      <w:r>
        <w:rPr>
          <w:rFonts w:hint="eastAsia" w:ascii="仿宋" w:hAnsi="仿宋" w:eastAsia="仿宋" w:cs="仿宋"/>
          <w:sz w:val="32"/>
          <w:szCs w:val="32"/>
          <w:lang w:val="en-US" w:eastAsia="zh-CN"/>
        </w:rPr>
        <w:t>约</w:t>
      </w:r>
      <w:r>
        <w:rPr>
          <w:rFonts w:hint="eastAsia" w:ascii="仿宋" w:hAnsi="仿宋" w:eastAsia="仿宋" w:cs="仿宋"/>
          <w:color w:val="auto"/>
          <w:sz w:val="32"/>
          <w:szCs w:val="32"/>
          <w:lang w:val="en-US" w:eastAsia="zh-CN"/>
        </w:rPr>
        <w:t>为10×10×1.0mm；</w:t>
      </w:r>
    </w:p>
    <w:p w14:paraId="312F6CE3">
      <w:pPr>
        <w:pStyle w:val="12"/>
        <w:rPr>
          <w:rFonts w:hint="eastAsia" w:ascii="仿宋" w:hAnsi="仿宋" w:eastAsia="仿宋" w:cs="仿宋"/>
          <w:color w:val="auto"/>
          <w:sz w:val="32"/>
          <w:szCs w:val="32"/>
          <w:lang w:val="en-US" w:eastAsia="zh-CN"/>
        </w:rPr>
      </w:pPr>
      <w:r>
        <w:rPr>
          <w:rFonts w:hint="eastAsia" w:ascii="仿宋" w:hAnsi="仿宋" w:eastAsia="仿宋" w:cs="仿宋"/>
          <w:color w:val="auto"/>
          <w:sz w:val="32"/>
          <w:szCs w:val="32"/>
          <w:lang w:val="en-US" w:eastAsia="zh-CN"/>
        </w:rPr>
        <w:t>49</w:t>
      </w:r>
      <w:r>
        <w:rPr>
          <w:rFonts w:hint="eastAsia" w:ascii="黑体" w:hAnsi="黑体" w:eastAsia="黑体" w:cs="黑体"/>
          <w:b w:val="0"/>
          <w:bCs w:val="0"/>
          <w:color w:val="auto"/>
          <w:kern w:val="44"/>
          <w:sz w:val="32"/>
          <w:szCs w:val="32"/>
          <w:lang w:val="en-US" w:eastAsia="zh-CN" w:bidi="ar-SA"/>
        </w:rPr>
        <w:t>、</w:t>
      </w:r>
      <w:r>
        <w:rPr>
          <w:rFonts w:hint="eastAsia" w:ascii="仿宋" w:hAnsi="仿宋" w:eastAsia="仿宋" w:cs="仿宋"/>
          <w:color w:val="auto"/>
          <w:sz w:val="32"/>
          <w:szCs w:val="32"/>
          <w:lang w:val="en-US" w:eastAsia="zh-CN"/>
        </w:rPr>
        <w:t>6-12区域有1处机械损伤，尺寸</w:t>
      </w:r>
      <w:r>
        <w:rPr>
          <w:rFonts w:hint="eastAsia" w:ascii="仿宋" w:hAnsi="仿宋" w:eastAsia="仿宋" w:cs="仿宋"/>
          <w:sz w:val="32"/>
          <w:szCs w:val="32"/>
          <w:lang w:val="en-US" w:eastAsia="zh-CN"/>
        </w:rPr>
        <w:t>约</w:t>
      </w:r>
      <w:r>
        <w:rPr>
          <w:rFonts w:hint="eastAsia" w:ascii="仿宋" w:hAnsi="仿宋" w:eastAsia="仿宋" w:cs="仿宋"/>
          <w:color w:val="auto"/>
          <w:sz w:val="32"/>
          <w:szCs w:val="32"/>
          <w:lang w:val="en-US" w:eastAsia="zh-CN"/>
        </w:rPr>
        <w:t>为5×5×0.5mm；</w:t>
      </w:r>
    </w:p>
    <w:p w14:paraId="53348310">
      <w:pPr>
        <w:pStyle w:val="12"/>
        <w:rPr>
          <w:rFonts w:hint="eastAsia" w:ascii="仿宋" w:hAnsi="仿宋" w:eastAsia="仿宋" w:cs="仿宋"/>
          <w:color w:val="auto"/>
          <w:sz w:val="32"/>
          <w:szCs w:val="32"/>
          <w:lang w:val="en-US" w:eastAsia="zh-CN"/>
        </w:rPr>
      </w:pPr>
      <w:r>
        <w:rPr>
          <w:rFonts w:hint="eastAsia" w:ascii="仿宋" w:hAnsi="仿宋" w:eastAsia="仿宋" w:cs="仿宋"/>
          <w:color w:val="auto"/>
          <w:sz w:val="32"/>
          <w:szCs w:val="32"/>
          <w:lang w:val="en-US" w:eastAsia="zh-CN"/>
        </w:rPr>
        <w:t>50</w:t>
      </w:r>
      <w:r>
        <w:rPr>
          <w:rFonts w:hint="eastAsia" w:ascii="黑体" w:hAnsi="黑体" w:eastAsia="黑体" w:cs="黑体"/>
          <w:b w:val="0"/>
          <w:bCs w:val="0"/>
          <w:color w:val="auto"/>
          <w:kern w:val="44"/>
          <w:sz w:val="32"/>
          <w:szCs w:val="32"/>
          <w:lang w:val="en-US" w:eastAsia="zh-CN" w:bidi="ar-SA"/>
        </w:rPr>
        <w:t>、</w:t>
      </w:r>
      <w:r>
        <w:rPr>
          <w:rFonts w:hint="eastAsia" w:ascii="仿宋" w:hAnsi="仿宋" w:eastAsia="仿宋" w:cs="仿宋"/>
          <w:color w:val="auto"/>
          <w:sz w:val="32"/>
          <w:szCs w:val="32"/>
          <w:lang w:val="en-US" w:eastAsia="zh-CN"/>
        </w:rPr>
        <w:t>6-13区域有10处机械损伤，尺寸</w:t>
      </w:r>
      <w:r>
        <w:rPr>
          <w:rFonts w:hint="eastAsia" w:ascii="仿宋" w:hAnsi="仿宋" w:eastAsia="仿宋" w:cs="仿宋"/>
          <w:sz w:val="32"/>
          <w:szCs w:val="32"/>
          <w:lang w:val="en-US" w:eastAsia="zh-CN"/>
        </w:rPr>
        <w:t>约</w:t>
      </w:r>
      <w:r>
        <w:rPr>
          <w:rFonts w:hint="eastAsia" w:ascii="仿宋" w:hAnsi="仿宋" w:eastAsia="仿宋" w:cs="仿宋"/>
          <w:color w:val="auto"/>
          <w:sz w:val="32"/>
          <w:szCs w:val="32"/>
          <w:lang w:val="en-US" w:eastAsia="zh-CN"/>
        </w:rPr>
        <w:t>为10×10×0.5mm；</w:t>
      </w:r>
    </w:p>
    <w:p w14:paraId="3EE37058">
      <w:pPr>
        <w:pStyle w:val="12"/>
        <w:rPr>
          <w:rFonts w:hint="eastAsia" w:ascii="仿宋" w:hAnsi="仿宋" w:eastAsia="仿宋" w:cs="仿宋"/>
          <w:color w:val="auto"/>
          <w:sz w:val="32"/>
          <w:szCs w:val="32"/>
          <w:lang w:val="en-US" w:eastAsia="zh-CN"/>
        </w:rPr>
      </w:pPr>
      <w:r>
        <w:rPr>
          <w:rFonts w:hint="eastAsia" w:ascii="仿宋" w:hAnsi="仿宋" w:eastAsia="仿宋" w:cs="仿宋"/>
          <w:color w:val="auto"/>
          <w:sz w:val="32"/>
          <w:szCs w:val="32"/>
          <w:lang w:val="en-US" w:eastAsia="zh-CN"/>
        </w:rPr>
        <w:t>51</w:t>
      </w:r>
      <w:r>
        <w:rPr>
          <w:rFonts w:hint="eastAsia" w:ascii="黑体" w:hAnsi="黑体" w:eastAsia="黑体" w:cs="黑体"/>
          <w:b w:val="0"/>
          <w:bCs w:val="0"/>
          <w:color w:val="auto"/>
          <w:kern w:val="44"/>
          <w:sz w:val="32"/>
          <w:szCs w:val="32"/>
          <w:lang w:val="en-US" w:eastAsia="zh-CN" w:bidi="ar-SA"/>
        </w:rPr>
        <w:t>、</w:t>
      </w:r>
      <w:r>
        <w:rPr>
          <w:rFonts w:hint="eastAsia" w:ascii="仿宋" w:hAnsi="仿宋" w:eastAsia="仿宋" w:cs="仿宋"/>
          <w:color w:val="auto"/>
          <w:sz w:val="32"/>
          <w:szCs w:val="32"/>
          <w:lang w:val="en-US" w:eastAsia="zh-CN"/>
        </w:rPr>
        <w:t>6-15区域有1处机械损伤，尺寸</w:t>
      </w:r>
      <w:r>
        <w:rPr>
          <w:rFonts w:hint="eastAsia" w:ascii="仿宋" w:hAnsi="仿宋" w:eastAsia="仿宋" w:cs="仿宋"/>
          <w:sz w:val="32"/>
          <w:szCs w:val="32"/>
          <w:lang w:val="en-US" w:eastAsia="zh-CN"/>
        </w:rPr>
        <w:t>约</w:t>
      </w:r>
      <w:r>
        <w:rPr>
          <w:rFonts w:hint="eastAsia" w:ascii="仿宋" w:hAnsi="仿宋" w:eastAsia="仿宋" w:cs="仿宋"/>
          <w:color w:val="auto"/>
          <w:sz w:val="32"/>
          <w:szCs w:val="32"/>
          <w:lang w:val="en-US" w:eastAsia="zh-CN"/>
        </w:rPr>
        <w:t>为10×10×1.0mm；</w:t>
      </w:r>
    </w:p>
    <w:p w14:paraId="0C7E93E7">
      <w:pPr>
        <w:pStyle w:val="12"/>
        <w:rPr>
          <w:rFonts w:hint="eastAsia" w:ascii="仿宋" w:hAnsi="仿宋" w:eastAsia="仿宋" w:cs="仿宋"/>
          <w:color w:val="auto"/>
          <w:sz w:val="32"/>
          <w:szCs w:val="32"/>
          <w:lang w:val="en-US" w:eastAsia="zh-CN"/>
        </w:rPr>
      </w:pPr>
      <w:r>
        <w:rPr>
          <w:rFonts w:hint="eastAsia" w:ascii="仿宋" w:hAnsi="仿宋" w:eastAsia="仿宋" w:cs="仿宋"/>
          <w:color w:val="auto"/>
          <w:sz w:val="32"/>
          <w:szCs w:val="32"/>
          <w:lang w:val="en-US" w:eastAsia="zh-CN"/>
        </w:rPr>
        <w:t>52</w:t>
      </w:r>
      <w:r>
        <w:rPr>
          <w:rFonts w:hint="eastAsia" w:ascii="黑体" w:hAnsi="黑体" w:eastAsia="黑体" w:cs="黑体"/>
          <w:b w:val="0"/>
          <w:bCs w:val="0"/>
          <w:color w:val="auto"/>
          <w:kern w:val="44"/>
          <w:sz w:val="32"/>
          <w:szCs w:val="32"/>
          <w:lang w:val="en-US" w:eastAsia="zh-CN" w:bidi="ar-SA"/>
        </w:rPr>
        <w:t>、</w:t>
      </w:r>
      <w:r>
        <w:rPr>
          <w:rFonts w:hint="eastAsia" w:ascii="仿宋" w:hAnsi="仿宋" w:eastAsia="仿宋" w:cs="仿宋"/>
          <w:color w:val="auto"/>
          <w:sz w:val="32"/>
          <w:szCs w:val="32"/>
          <w:lang w:val="en-US" w:eastAsia="zh-CN"/>
        </w:rPr>
        <w:t>7-1区域有2处机械损伤，尺寸</w:t>
      </w:r>
      <w:r>
        <w:rPr>
          <w:rFonts w:hint="eastAsia" w:ascii="仿宋" w:hAnsi="仿宋" w:eastAsia="仿宋" w:cs="仿宋"/>
          <w:sz w:val="32"/>
          <w:szCs w:val="32"/>
          <w:lang w:val="en-US" w:eastAsia="zh-CN"/>
        </w:rPr>
        <w:t>约</w:t>
      </w:r>
      <w:r>
        <w:rPr>
          <w:rFonts w:hint="eastAsia" w:ascii="仿宋" w:hAnsi="仿宋" w:eastAsia="仿宋" w:cs="仿宋"/>
          <w:color w:val="auto"/>
          <w:sz w:val="32"/>
          <w:szCs w:val="32"/>
          <w:lang w:val="en-US" w:eastAsia="zh-CN"/>
        </w:rPr>
        <w:t>为15×5×0.5mm；</w:t>
      </w:r>
    </w:p>
    <w:p w14:paraId="792C1958">
      <w:pPr>
        <w:pStyle w:val="12"/>
        <w:rPr>
          <w:rFonts w:hint="eastAsia" w:ascii="仿宋" w:hAnsi="仿宋" w:eastAsia="仿宋" w:cs="仿宋"/>
          <w:color w:val="auto"/>
          <w:sz w:val="32"/>
          <w:szCs w:val="32"/>
          <w:lang w:val="en-US" w:eastAsia="zh-CN"/>
        </w:rPr>
      </w:pPr>
      <w:r>
        <w:rPr>
          <w:rFonts w:hint="eastAsia" w:ascii="仿宋" w:hAnsi="仿宋" w:eastAsia="仿宋" w:cs="仿宋"/>
          <w:color w:val="auto"/>
          <w:sz w:val="32"/>
          <w:szCs w:val="32"/>
          <w:lang w:val="en-US" w:eastAsia="zh-CN"/>
        </w:rPr>
        <w:t>53</w:t>
      </w:r>
      <w:r>
        <w:rPr>
          <w:rFonts w:hint="eastAsia" w:ascii="黑体" w:hAnsi="黑体" w:eastAsia="黑体" w:cs="黑体"/>
          <w:b w:val="0"/>
          <w:bCs w:val="0"/>
          <w:color w:val="auto"/>
          <w:kern w:val="44"/>
          <w:sz w:val="32"/>
          <w:szCs w:val="32"/>
          <w:lang w:val="en-US" w:eastAsia="zh-CN" w:bidi="ar-SA"/>
        </w:rPr>
        <w:t>、</w:t>
      </w:r>
      <w:r>
        <w:rPr>
          <w:rFonts w:hint="eastAsia" w:ascii="仿宋" w:hAnsi="仿宋" w:eastAsia="仿宋" w:cs="仿宋"/>
          <w:color w:val="auto"/>
          <w:sz w:val="32"/>
          <w:szCs w:val="32"/>
          <w:lang w:val="en-US" w:eastAsia="zh-CN"/>
        </w:rPr>
        <w:t>7-2区域有6处机械损伤，尺寸</w:t>
      </w:r>
      <w:r>
        <w:rPr>
          <w:rFonts w:hint="eastAsia" w:ascii="仿宋" w:hAnsi="仿宋" w:eastAsia="仿宋" w:cs="仿宋"/>
          <w:sz w:val="32"/>
          <w:szCs w:val="32"/>
          <w:lang w:val="en-US" w:eastAsia="zh-CN"/>
        </w:rPr>
        <w:t>约</w:t>
      </w:r>
      <w:r>
        <w:rPr>
          <w:rFonts w:hint="eastAsia" w:ascii="仿宋" w:hAnsi="仿宋" w:eastAsia="仿宋" w:cs="仿宋"/>
          <w:color w:val="auto"/>
          <w:sz w:val="32"/>
          <w:szCs w:val="32"/>
          <w:lang w:val="en-US" w:eastAsia="zh-CN"/>
        </w:rPr>
        <w:t>为5×5×0.5mm；</w:t>
      </w:r>
    </w:p>
    <w:p w14:paraId="127A8012">
      <w:pPr>
        <w:pStyle w:val="12"/>
        <w:rPr>
          <w:rFonts w:hint="eastAsia" w:ascii="仿宋" w:hAnsi="仿宋" w:eastAsia="仿宋" w:cs="仿宋"/>
          <w:color w:val="auto"/>
          <w:sz w:val="32"/>
          <w:szCs w:val="32"/>
          <w:lang w:val="en-US" w:eastAsia="zh-CN"/>
        </w:rPr>
      </w:pPr>
      <w:r>
        <w:rPr>
          <w:rFonts w:hint="eastAsia" w:ascii="仿宋" w:hAnsi="仿宋" w:eastAsia="仿宋" w:cs="仿宋"/>
          <w:color w:val="auto"/>
          <w:sz w:val="32"/>
          <w:szCs w:val="32"/>
          <w:lang w:val="en-US" w:eastAsia="zh-CN"/>
        </w:rPr>
        <w:t>54</w:t>
      </w:r>
      <w:r>
        <w:rPr>
          <w:rFonts w:hint="eastAsia" w:ascii="黑体" w:hAnsi="黑体" w:eastAsia="黑体" w:cs="黑体"/>
          <w:b w:val="0"/>
          <w:bCs w:val="0"/>
          <w:color w:val="auto"/>
          <w:kern w:val="44"/>
          <w:sz w:val="32"/>
          <w:szCs w:val="32"/>
          <w:lang w:val="en-US" w:eastAsia="zh-CN" w:bidi="ar-SA"/>
        </w:rPr>
        <w:t>、</w:t>
      </w:r>
      <w:r>
        <w:rPr>
          <w:rFonts w:hint="eastAsia" w:ascii="仿宋" w:hAnsi="仿宋" w:eastAsia="仿宋" w:cs="仿宋"/>
          <w:color w:val="auto"/>
          <w:sz w:val="32"/>
          <w:szCs w:val="32"/>
          <w:lang w:val="en-US" w:eastAsia="zh-CN"/>
        </w:rPr>
        <w:t>7-7区域有4处机械损伤，尺寸</w:t>
      </w:r>
      <w:r>
        <w:rPr>
          <w:rFonts w:hint="eastAsia" w:ascii="仿宋" w:hAnsi="仿宋" w:eastAsia="仿宋" w:cs="仿宋"/>
          <w:sz w:val="32"/>
          <w:szCs w:val="32"/>
          <w:lang w:val="en-US" w:eastAsia="zh-CN"/>
        </w:rPr>
        <w:t>约</w:t>
      </w:r>
      <w:r>
        <w:rPr>
          <w:rFonts w:hint="eastAsia" w:ascii="仿宋" w:hAnsi="仿宋" w:eastAsia="仿宋" w:cs="仿宋"/>
          <w:color w:val="auto"/>
          <w:sz w:val="32"/>
          <w:szCs w:val="32"/>
          <w:lang w:val="en-US" w:eastAsia="zh-CN"/>
        </w:rPr>
        <w:t>为15×5×1.0mm；</w:t>
      </w:r>
    </w:p>
    <w:p w14:paraId="22902C83">
      <w:pPr>
        <w:pStyle w:val="12"/>
        <w:rPr>
          <w:rFonts w:hint="eastAsia" w:ascii="仿宋" w:hAnsi="仿宋" w:eastAsia="仿宋" w:cs="仿宋"/>
          <w:color w:val="auto"/>
          <w:sz w:val="32"/>
          <w:szCs w:val="32"/>
          <w:lang w:val="en-US" w:eastAsia="zh-CN"/>
        </w:rPr>
      </w:pPr>
      <w:r>
        <w:rPr>
          <w:rFonts w:hint="eastAsia" w:ascii="仿宋" w:hAnsi="仿宋" w:eastAsia="仿宋" w:cs="仿宋"/>
          <w:color w:val="auto"/>
          <w:sz w:val="32"/>
          <w:szCs w:val="32"/>
          <w:lang w:val="en-US" w:eastAsia="zh-CN"/>
        </w:rPr>
        <w:t>55</w:t>
      </w:r>
      <w:r>
        <w:rPr>
          <w:rFonts w:hint="eastAsia" w:ascii="黑体" w:hAnsi="黑体" w:eastAsia="黑体" w:cs="黑体"/>
          <w:b w:val="0"/>
          <w:bCs w:val="0"/>
          <w:color w:val="auto"/>
          <w:kern w:val="44"/>
          <w:sz w:val="32"/>
          <w:szCs w:val="32"/>
          <w:lang w:val="en-US" w:eastAsia="zh-CN" w:bidi="ar-SA"/>
        </w:rPr>
        <w:t>、</w:t>
      </w:r>
      <w:r>
        <w:rPr>
          <w:rFonts w:hint="eastAsia" w:ascii="仿宋" w:hAnsi="仿宋" w:eastAsia="仿宋" w:cs="仿宋"/>
          <w:color w:val="auto"/>
          <w:sz w:val="32"/>
          <w:szCs w:val="32"/>
          <w:lang w:val="en-US" w:eastAsia="zh-CN"/>
        </w:rPr>
        <w:t>7-8区域有1处机械损伤，尺寸</w:t>
      </w:r>
      <w:r>
        <w:rPr>
          <w:rFonts w:hint="eastAsia" w:ascii="仿宋" w:hAnsi="仿宋" w:eastAsia="仿宋" w:cs="仿宋"/>
          <w:sz w:val="32"/>
          <w:szCs w:val="32"/>
          <w:lang w:val="en-US" w:eastAsia="zh-CN"/>
        </w:rPr>
        <w:t>约</w:t>
      </w:r>
      <w:r>
        <w:rPr>
          <w:rFonts w:hint="eastAsia" w:ascii="仿宋" w:hAnsi="仿宋" w:eastAsia="仿宋" w:cs="仿宋"/>
          <w:color w:val="auto"/>
          <w:sz w:val="32"/>
          <w:szCs w:val="32"/>
          <w:lang w:val="en-US" w:eastAsia="zh-CN"/>
        </w:rPr>
        <w:t>为10×10×1.0mm；</w:t>
      </w:r>
    </w:p>
    <w:p w14:paraId="05FCFEF0">
      <w:pPr>
        <w:pStyle w:val="12"/>
        <w:rPr>
          <w:rFonts w:hint="eastAsia" w:ascii="仿宋" w:hAnsi="仿宋" w:eastAsia="仿宋" w:cs="仿宋"/>
          <w:color w:val="auto"/>
          <w:sz w:val="32"/>
          <w:szCs w:val="32"/>
          <w:lang w:val="en-US" w:eastAsia="zh-CN"/>
        </w:rPr>
      </w:pPr>
      <w:r>
        <w:rPr>
          <w:rFonts w:hint="eastAsia" w:ascii="仿宋" w:hAnsi="仿宋" w:eastAsia="仿宋" w:cs="仿宋"/>
          <w:color w:val="auto"/>
          <w:sz w:val="32"/>
          <w:szCs w:val="32"/>
          <w:lang w:val="en-US" w:eastAsia="zh-CN"/>
        </w:rPr>
        <w:t>56</w:t>
      </w:r>
      <w:r>
        <w:rPr>
          <w:rFonts w:hint="eastAsia" w:ascii="黑体" w:hAnsi="黑体" w:eastAsia="黑体" w:cs="黑体"/>
          <w:b w:val="0"/>
          <w:bCs w:val="0"/>
          <w:color w:val="auto"/>
          <w:kern w:val="44"/>
          <w:sz w:val="32"/>
          <w:szCs w:val="32"/>
          <w:lang w:val="en-US" w:eastAsia="zh-CN" w:bidi="ar-SA"/>
        </w:rPr>
        <w:t>、</w:t>
      </w:r>
      <w:r>
        <w:rPr>
          <w:rFonts w:hint="eastAsia" w:ascii="仿宋" w:hAnsi="仿宋" w:eastAsia="仿宋" w:cs="仿宋"/>
          <w:color w:val="auto"/>
          <w:sz w:val="32"/>
          <w:szCs w:val="32"/>
          <w:lang w:val="en-US" w:eastAsia="zh-CN"/>
        </w:rPr>
        <w:t>7-9区域有3处机械损伤，尺寸</w:t>
      </w:r>
      <w:r>
        <w:rPr>
          <w:rFonts w:hint="eastAsia" w:ascii="仿宋" w:hAnsi="仿宋" w:eastAsia="仿宋" w:cs="仿宋"/>
          <w:sz w:val="32"/>
          <w:szCs w:val="32"/>
          <w:lang w:val="en-US" w:eastAsia="zh-CN"/>
        </w:rPr>
        <w:t>约</w:t>
      </w:r>
      <w:r>
        <w:rPr>
          <w:rFonts w:hint="eastAsia" w:ascii="仿宋" w:hAnsi="仿宋" w:eastAsia="仿宋" w:cs="仿宋"/>
          <w:color w:val="auto"/>
          <w:sz w:val="32"/>
          <w:szCs w:val="32"/>
          <w:lang w:val="en-US" w:eastAsia="zh-CN"/>
        </w:rPr>
        <w:t>为10×5×0.5mm；</w:t>
      </w:r>
    </w:p>
    <w:p w14:paraId="60BA663E">
      <w:pPr>
        <w:pStyle w:val="12"/>
        <w:rPr>
          <w:rFonts w:hint="eastAsia" w:ascii="仿宋" w:hAnsi="仿宋" w:eastAsia="仿宋" w:cs="仿宋"/>
          <w:color w:val="auto"/>
          <w:sz w:val="32"/>
          <w:szCs w:val="32"/>
          <w:lang w:val="en-US" w:eastAsia="zh-CN"/>
        </w:rPr>
      </w:pPr>
      <w:r>
        <w:rPr>
          <w:rFonts w:hint="eastAsia" w:ascii="仿宋" w:hAnsi="仿宋" w:eastAsia="仿宋" w:cs="仿宋"/>
          <w:color w:val="auto"/>
          <w:sz w:val="32"/>
          <w:szCs w:val="32"/>
          <w:lang w:val="en-US" w:eastAsia="zh-CN"/>
        </w:rPr>
        <w:t>57</w:t>
      </w:r>
      <w:r>
        <w:rPr>
          <w:rFonts w:hint="eastAsia" w:ascii="黑体" w:hAnsi="黑体" w:eastAsia="黑体" w:cs="黑体"/>
          <w:b w:val="0"/>
          <w:bCs w:val="0"/>
          <w:color w:val="auto"/>
          <w:kern w:val="44"/>
          <w:sz w:val="32"/>
          <w:szCs w:val="32"/>
          <w:lang w:val="en-US" w:eastAsia="zh-CN" w:bidi="ar-SA"/>
        </w:rPr>
        <w:t>、</w:t>
      </w:r>
      <w:r>
        <w:rPr>
          <w:rFonts w:hint="eastAsia" w:ascii="仿宋" w:hAnsi="仿宋" w:eastAsia="仿宋" w:cs="仿宋"/>
          <w:color w:val="auto"/>
          <w:sz w:val="32"/>
          <w:szCs w:val="32"/>
          <w:lang w:val="en-US" w:eastAsia="zh-CN"/>
        </w:rPr>
        <w:t>7-11区域有9处机械损伤，尺寸</w:t>
      </w:r>
      <w:r>
        <w:rPr>
          <w:rFonts w:hint="eastAsia" w:ascii="仿宋" w:hAnsi="仿宋" w:eastAsia="仿宋" w:cs="仿宋"/>
          <w:sz w:val="32"/>
          <w:szCs w:val="32"/>
          <w:lang w:val="en-US" w:eastAsia="zh-CN"/>
        </w:rPr>
        <w:t>约</w:t>
      </w:r>
      <w:r>
        <w:rPr>
          <w:rFonts w:hint="eastAsia" w:ascii="仿宋" w:hAnsi="仿宋" w:eastAsia="仿宋" w:cs="仿宋"/>
          <w:color w:val="auto"/>
          <w:sz w:val="32"/>
          <w:szCs w:val="32"/>
          <w:lang w:val="en-US" w:eastAsia="zh-CN"/>
        </w:rPr>
        <w:t>为15×5×1.5mm；</w:t>
      </w:r>
    </w:p>
    <w:p w14:paraId="4A0C57E8">
      <w:pPr>
        <w:pStyle w:val="12"/>
        <w:rPr>
          <w:rFonts w:hint="eastAsia" w:ascii="仿宋" w:hAnsi="仿宋" w:eastAsia="仿宋" w:cs="仿宋"/>
          <w:color w:val="auto"/>
          <w:sz w:val="32"/>
          <w:szCs w:val="32"/>
          <w:lang w:val="en-US" w:eastAsia="zh-CN"/>
        </w:rPr>
      </w:pPr>
      <w:r>
        <w:rPr>
          <w:rFonts w:hint="eastAsia" w:ascii="仿宋" w:hAnsi="仿宋" w:eastAsia="仿宋" w:cs="仿宋"/>
          <w:color w:val="auto"/>
          <w:sz w:val="32"/>
          <w:szCs w:val="32"/>
          <w:lang w:val="en-US" w:eastAsia="zh-CN"/>
        </w:rPr>
        <w:t>58</w:t>
      </w:r>
      <w:r>
        <w:rPr>
          <w:rFonts w:hint="eastAsia" w:ascii="黑体" w:hAnsi="黑体" w:eastAsia="黑体" w:cs="黑体"/>
          <w:b w:val="0"/>
          <w:bCs w:val="0"/>
          <w:color w:val="auto"/>
          <w:kern w:val="44"/>
          <w:sz w:val="32"/>
          <w:szCs w:val="32"/>
          <w:lang w:val="en-US" w:eastAsia="zh-CN" w:bidi="ar-SA"/>
        </w:rPr>
        <w:t>、</w:t>
      </w:r>
      <w:r>
        <w:rPr>
          <w:rFonts w:hint="eastAsia" w:ascii="仿宋" w:hAnsi="仿宋" w:eastAsia="仿宋" w:cs="仿宋"/>
          <w:color w:val="auto"/>
          <w:sz w:val="32"/>
          <w:szCs w:val="32"/>
          <w:lang w:val="en-US" w:eastAsia="zh-CN"/>
        </w:rPr>
        <w:t>7-13区域有5处机械损伤，尺寸</w:t>
      </w:r>
      <w:r>
        <w:rPr>
          <w:rFonts w:hint="eastAsia" w:ascii="仿宋" w:hAnsi="仿宋" w:eastAsia="仿宋" w:cs="仿宋"/>
          <w:sz w:val="32"/>
          <w:szCs w:val="32"/>
          <w:lang w:val="en-US" w:eastAsia="zh-CN"/>
        </w:rPr>
        <w:t>约</w:t>
      </w:r>
      <w:r>
        <w:rPr>
          <w:rFonts w:hint="eastAsia" w:ascii="仿宋" w:hAnsi="仿宋" w:eastAsia="仿宋" w:cs="仿宋"/>
          <w:color w:val="auto"/>
          <w:sz w:val="32"/>
          <w:szCs w:val="32"/>
          <w:lang w:val="en-US" w:eastAsia="zh-CN"/>
        </w:rPr>
        <w:t>为10×10×1.0mm；</w:t>
      </w:r>
    </w:p>
    <w:p w14:paraId="53237290">
      <w:pPr>
        <w:pStyle w:val="12"/>
        <w:rPr>
          <w:rFonts w:hint="eastAsia" w:ascii="仿宋" w:hAnsi="仿宋" w:eastAsia="仿宋" w:cs="仿宋"/>
          <w:color w:val="auto"/>
          <w:sz w:val="32"/>
          <w:szCs w:val="32"/>
          <w:lang w:val="en-US" w:eastAsia="zh-CN"/>
        </w:rPr>
      </w:pPr>
      <w:r>
        <w:rPr>
          <w:rFonts w:hint="eastAsia" w:ascii="仿宋" w:hAnsi="仿宋" w:eastAsia="仿宋" w:cs="仿宋"/>
          <w:color w:val="auto"/>
          <w:sz w:val="32"/>
          <w:szCs w:val="32"/>
          <w:lang w:val="en-US" w:eastAsia="zh-CN"/>
        </w:rPr>
        <w:t>59</w:t>
      </w:r>
      <w:r>
        <w:rPr>
          <w:rFonts w:hint="eastAsia" w:ascii="黑体" w:hAnsi="黑体" w:eastAsia="黑体" w:cs="黑体"/>
          <w:b w:val="0"/>
          <w:bCs w:val="0"/>
          <w:color w:val="auto"/>
          <w:kern w:val="44"/>
          <w:sz w:val="32"/>
          <w:szCs w:val="32"/>
          <w:lang w:val="en-US" w:eastAsia="zh-CN" w:bidi="ar-SA"/>
        </w:rPr>
        <w:t>、</w:t>
      </w:r>
      <w:r>
        <w:rPr>
          <w:rFonts w:hint="eastAsia" w:ascii="仿宋" w:hAnsi="仿宋" w:eastAsia="仿宋" w:cs="仿宋"/>
          <w:color w:val="auto"/>
          <w:sz w:val="32"/>
          <w:szCs w:val="32"/>
          <w:lang w:val="en-US" w:eastAsia="zh-CN"/>
        </w:rPr>
        <w:t>7-17区域有2处机械损伤，尺寸</w:t>
      </w:r>
      <w:r>
        <w:rPr>
          <w:rFonts w:hint="eastAsia" w:ascii="仿宋" w:hAnsi="仿宋" w:eastAsia="仿宋" w:cs="仿宋"/>
          <w:sz w:val="32"/>
          <w:szCs w:val="32"/>
          <w:lang w:val="en-US" w:eastAsia="zh-CN"/>
        </w:rPr>
        <w:t>约</w:t>
      </w:r>
      <w:r>
        <w:rPr>
          <w:rFonts w:hint="eastAsia" w:ascii="仿宋" w:hAnsi="仿宋" w:eastAsia="仿宋" w:cs="仿宋"/>
          <w:color w:val="auto"/>
          <w:sz w:val="32"/>
          <w:szCs w:val="32"/>
          <w:lang w:val="en-US" w:eastAsia="zh-CN"/>
        </w:rPr>
        <w:t>为10×10×1.0mm；</w:t>
      </w:r>
    </w:p>
    <w:p w14:paraId="5CCAD358">
      <w:pPr>
        <w:pStyle w:val="12"/>
        <w:rPr>
          <w:rFonts w:hint="eastAsia" w:ascii="仿宋" w:hAnsi="仿宋" w:eastAsia="仿宋" w:cs="仿宋"/>
          <w:color w:val="auto"/>
          <w:sz w:val="32"/>
          <w:szCs w:val="32"/>
          <w:lang w:val="en-US" w:eastAsia="zh-CN"/>
        </w:rPr>
      </w:pPr>
      <w:r>
        <w:rPr>
          <w:rFonts w:hint="eastAsia" w:ascii="仿宋" w:hAnsi="仿宋" w:eastAsia="仿宋" w:cs="仿宋"/>
          <w:color w:val="auto"/>
          <w:sz w:val="32"/>
          <w:szCs w:val="32"/>
          <w:lang w:val="en-US" w:eastAsia="zh-CN"/>
        </w:rPr>
        <w:t>60</w:t>
      </w:r>
      <w:r>
        <w:rPr>
          <w:rFonts w:hint="eastAsia" w:ascii="黑体" w:hAnsi="黑体" w:eastAsia="黑体" w:cs="黑体"/>
          <w:b w:val="0"/>
          <w:bCs w:val="0"/>
          <w:color w:val="auto"/>
          <w:kern w:val="44"/>
          <w:sz w:val="32"/>
          <w:szCs w:val="32"/>
          <w:lang w:val="en-US" w:eastAsia="zh-CN" w:bidi="ar-SA"/>
        </w:rPr>
        <w:t>、</w:t>
      </w:r>
      <w:r>
        <w:rPr>
          <w:rFonts w:hint="eastAsia" w:ascii="仿宋" w:hAnsi="仿宋" w:eastAsia="仿宋" w:cs="仿宋"/>
          <w:color w:val="auto"/>
          <w:sz w:val="32"/>
          <w:szCs w:val="32"/>
          <w:lang w:val="en-US" w:eastAsia="zh-CN"/>
        </w:rPr>
        <w:t>8-3区域有1处机械损伤，尺寸</w:t>
      </w:r>
      <w:r>
        <w:rPr>
          <w:rFonts w:hint="eastAsia" w:ascii="仿宋" w:hAnsi="仿宋" w:eastAsia="仿宋" w:cs="仿宋"/>
          <w:sz w:val="32"/>
          <w:szCs w:val="32"/>
          <w:lang w:val="en-US" w:eastAsia="zh-CN"/>
        </w:rPr>
        <w:t>约</w:t>
      </w:r>
      <w:r>
        <w:rPr>
          <w:rFonts w:hint="eastAsia" w:ascii="仿宋" w:hAnsi="仿宋" w:eastAsia="仿宋" w:cs="仿宋"/>
          <w:color w:val="auto"/>
          <w:sz w:val="32"/>
          <w:szCs w:val="32"/>
          <w:lang w:val="en-US" w:eastAsia="zh-CN"/>
        </w:rPr>
        <w:t>为15×5×0.5mm；</w:t>
      </w:r>
    </w:p>
    <w:p w14:paraId="7BEE689C">
      <w:pPr>
        <w:pStyle w:val="12"/>
        <w:rPr>
          <w:rFonts w:hint="eastAsia" w:ascii="仿宋" w:hAnsi="仿宋" w:eastAsia="仿宋" w:cs="仿宋"/>
          <w:color w:val="auto"/>
          <w:sz w:val="32"/>
          <w:szCs w:val="32"/>
          <w:lang w:val="en-US" w:eastAsia="zh-CN"/>
        </w:rPr>
      </w:pPr>
      <w:r>
        <w:rPr>
          <w:rFonts w:hint="eastAsia" w:ascii="仿宋" w:hAnsi="仿宋" w:eastAsia="仿宋" w:cs="仿宋"/>
          <w:color w:val="auto"/>
          <w:sz w:val="32"/>
          <w:szCs w:val="32"/>
          <w:lang w:val="en-US" w:eastAsia="zh-CN"/>
        </w:rPr>
        <w:t>61</w:t>
      </w:r>
      <w:r>
        <w:rPr>
          <w:rFonts w:hint="eastAsia" w:ascii="黑体" w:hAnsi="黑体" w:eastAsia="黑体" w:cs="黑体"/>
          <w:b w:val="0"/>
          <w:bCs w:val="0"/>
          <w:color w:val="auto"/>
          <w:kern w:val="44"/>
          <w:sz w:val="32"/>
          <w:szCs w:val="32"/>
          <w:lang w:val="en-US" w:eastAsia="zh-CN" w:bidi="ar-SA"/>
        </w:rPr>
        <w:t>、</w:t>
      </w:r>
      <w:r>
        <w:rPr>
          <w:rFonts w:hint="eastAsia" w:ascii="仿宋" w:hAnsi="仿宋" w:eastAsia="仿宋" w:cs="仿宋"/>
          <w:color w:val="auto"/>
          <w:sz w:val="32"/>
          <w:szCs w:val="32"/>
          <w:lang w:val="en-US" w:eastAsia="zh-CN"/>
        </w:rPr>
        <w:t>8-6区域有3处机械损伤，尺寸</w:t>
      </w:r>
      <w:r>
        <w:rPr>
          <w:rFonts w:hint="eastAsia" w:ascii="仿宋" w:hAnsi="仿宋" w:eastAsia="仿宋" w:cs="仿宋"/>
          <w:sz w:val="32"/>
          <w:szCs w:val="32"/>
          <w:lang w:val="en-US" w:eastAsia="zh-CN"/>
        </w:rPr>
        <w:t>约</w:t>
      </w:r>
      <w:r>
        <w:rPr>
          <w:rFonts w:hint="eastAsia" w:ascii="仿宋" w:hAnsi="仿宋" w:eastAsia="仿宋" w:cs="仿宋"/>
          <w:color w:val="auto"/>
          <w:sz w:val="32"/>
          <w:szCs w:val="32"/>
          <w:lang w:val="en-US" w:eastAsia="zh-CN"/>
        </w:rPr>
        <w:t>为10×5×1.5mm；</w:t>
      </w:r>
    </w:p>
    <w:p w14:paraId="26706787">
      <w:pPr>
        <w:pStyle w:val="12"/>
        <w:rPr>
          <w:rFonts w:hint="eastAsia" w:ascii="仿宋" w:hAnsi="仿宋" w:eastAsia="仿宋" w:cs="仿宋"/>
          <w:color w:val="auto"/>
          <w:sz w:val="32"/>
          <w:szCs w:val="32"/>
          <w:lang w:val="en-US" w:eastAsia="zh-CN"/>
        </w:rPr>
      </w:pPr>
      <w:r>
        <w:rPr>
          <w:rFonts w:hint="eastAsia" w:ascii="仿宋" w:hAnsi="仿宋" w:eastAsia="仿宋" w:cs="仿宋"/>
          <w:color w:val="auto"/>
          <w:sz w:val="32"/>
          <w:szCs w:val="32"/>
          <w:lang w:val="en-US" w:eastAsia="zh-CN"/>
        </w:rPr>
        <w:t>62</w:t>
      </w:r>
      <w:r>
        <w:rPr>
          <w:rFonts w:hint="eastAsia" w:ascii="黑体" w:hAnsi="黑体" w:eastAsia="黑体" w:cs="黑体"/>
          <w:b w:val="0"/>
          <w:bCs w:val="0"/>
          <w:color w:val="auto"/>
          <w:kern w:val="44"/>
          <w:sz w:val="32"/>
          <w:szCs w:val="32"/>
          <w:lang w:val="en-US" w:eastAsia="zh-CN" w:bidi="ar-SA"/>
        </w:rPr>
        <w:t>、</w:t>
      </w:r>
      <w:r>
        <w:rPr>
          <w:rFonts w:hint="eastAsia" w:ascii="仿宋" w:hAnsi="仿宋" w:eastAsia="仿宋" w:cs="仿宋"/>
          <w:color w:val="auto"/>
          <w:sz w:val="32"/>
          <w:szCs w:val="32"/>
          <w:lang w:val="en-US" w:eastAsia="zh-CN"/>
        </w:rPr>
        <w:t>8-8区域有5处机械损伤，尺寸</w:t>
      </w:r>
      <w:r>
        <w:rPr>
          <w:rFonts w:hint="eastAsia" w:ascii="仿宋" w:hAnsi="仿宋" w:eastAsia="仿宋" w:cs="仿宋"/>
          <w:sz w:val="32"/>
          <w:szCs w:val="32"/>
          <w:lang w:val="en-US" w:eastAsia="zh-CN"/>
        </w:rPr>
        <w:t>约</w:t>
      </w:r>
      <w:r>
        <w:rPr>
          <w:rFonts w:hint="eastAsia" w:ascii="仿宋" w:hAnsi="仿宋" w:eastAsia="仿宋" w:cs="仿宋"/>
          <w:color w:val="auto"/>
          <w:sz w:val="32"/>
          <w:szCs w:val="32"/>
          <w:lang w:val="en-US" w:eastAsia="zh-CN"/>
        </w:rPr>
        <w:t>为10×5×1.0mm；</w:t>
      </w:r>
    </w:p>
    <w:p w14:paraId="762E587D">
      <w:pPr>
        <w:pStyle w:val="12"/>
        <w:rPr>
          <w:rFonts w:hint="eastAsia" w:ascii="仿宋" w:hAnsi="仿宋" w:eastAsia="仿宋" w:cs="仿宋"/>
          <w:color w:val="auto"/>
          <w:sz w:val="32"/>
          <w:szCs w:val="32"/>
          <w:lang w:val="en-US" w:eastAsia="zh-CN"/>
        </w:rPr>
      </w:pPr>
      <w:r>
        <w:rPr>
          <w:rFonts w:hint="eastAsia" w:ascii="仿宋" w:hAnsi="仿宋" w:eastAsia="仿宋" w:cs="仿宋"/>
          <w:color w:val="auto"/>
          <w:sz w:val="32"/>
          <w:szCs w:val="32"/>
          <w:lang w:val="en-US" w:eastAsia="zh-CN"/>
        </w:rPr>
        <w:t>63</w:t>
      </w:r>
      <w:r>
        <w:rPr>
          <w:rFonts w:hint="eastAsia" w:ascii="黑体" w:hAnsi="黑体" w:eastAsia="黑体" w:cs="黑体"/>
          <w:b w:val="0"/>
          <w:bCs w:val="0"/>
          <w:color w:val="auto"/>
          <w:kern w:val="44"/>
          <w:sz w:val="32"/>
          <w:szCs w:val="32"/>
          <w:lang w:val="en-US" w:eastAsia="zh-CN" w:bidi="ar-SA"/>
        </w:rPr>
        <w:t>、</w:t>
      </w:r>
      <w:r>
        <w:rPr>
          <w:rFonts w:hint="eastAsia" w:ascii="仿宋" w:hAnsi="仿宋" w:eastAsia="仿宋" w:cs="仿宋"/>
          <w:color w:val="auto"/>
          <w:sz w:val="32"/>
          <w:szCs w:val="32"/>
          <w:lang w:val="en-US" w:eastAsia="zh-CN"/>
        </w:rPr>
        <w:t>8-9区域有3处机械损伤，尺寸</w:t>
      </w:r>
      <w:r>
        <w:rPr>
          <w:rFonts w:hint="eastAsia" w:ascii="仿宋" w:hAnsi="仿宋" w:eastAsia="仿宋" w:cs="仿宋"/>
          <w:sz w:val="32"/>
          <w:szCs w:val="32"/>
          <w:lang w:val="en-US" w:eastAsia="zh-CN"/>
        </w:rPr>
        <w:t>约</w:t>
      </w:r>
      <w:r>
        <w:rPr>
          <w:rFonts w:hint="eastAsia" w:ascii="仿宋" w:hAnsi="仿宋" w:eastAsia="仿宋" w:cs="仿宋"/>
          <w:color w:val="auto"/>
          <w:sz w:val="32"/>
          <w:szCs w:val="32"/>
          <w:lang w:val="en-US" w:eastAsia="zh-CN"/>
        </w:rPr>
        <w:t>为5×5×0.5mm；</w:t>
      </w:r>
    </w:p>
    <w:p w14:paraId="30245FE5">
      <w:pPr>
        <w:pStyle w:val="12"/>
        <w:rPr>
          <w:rFonts w:hint="eastAsia" w:ascii="仿宋" w:hAnsi="仿宋" w:eastAsia="仿宋" w:cs="仿宋"/>
          <w:color w:val="auto"/>
          <w:sz w:val="32"/>
          <w:szCs w:val="32"/>
          <w:lang w:val="en-US" w:eastAsia="zh-CN"/>
        </w:rPr>
      </w:pPr>
      <w:r>
        <w:rPr>
          <w:rFonts w:hint="eastAsia" w:ascii="仿宋" w:hAnsi="仿宋" w:eastAsia="仿宋" w:cs="仿宋"/>
          <w:color w:val="auto"/>
          <w:sz w:val="32"/>
          <w:szCs w:val="32"/>
          <w:lang w:val="en-US" w:eastAsia="zh-CN"/>
        </w:rPr>
        <w:t>64</w:t>
      </w:r>
      <w:r>
        <w:rPr>
          <w:rFonts w:hint="eastAsia" w:ascii="黑体" w:hAnsi="黑体" w:eastAsia="黑体" w:cs="黑体"/>
          <w:b w:val="0"/>
          <w:bCs w:val="0"/>
          <w:color w:val="auto"/>
          <w:kern w:val="44"/>
          <w:sz w:val="32"/>
          <w:szCs w:val="32"/>
          <w:lang w:val="en-US" w:eastAsia="zh-CN" w:bidi="ar-SA"/>
        </w:rPr>
        <w:t>、</w:t>
      </w:r>
      <w:r>
        <w:rPr>
          <w:rFonts w:hint="eastAsia" w:ascii="仿宋" w:hAnsi="仿宋" w:eastAsia="仿宋" w:cs="仿宋"/>
          <w:color w:val="auto"/>
          <w:sz w:val="32"/>
          <w:szCs w:val="32"/>
          <w:lang w:val="en-US" w:eastAsia="zh-CN"/>
        </w:rPr>
        <w:t>8-11区域有5处机械损伤，尺寸</w:t>
      </w:r>
      <w:r>
        <w:rPr>
          <w:rFonts w:hint="eastAsia" w:ascii="仿宋" w:hAnsi="仿宋" w:eastAsia="仿宋" w:cs="仿宋"/>
          <w:sz w:val="32"/>
          <w:szCs w:val="32"/>
          <w:lang w:val="en-US" w:eastAsia="zh-CN"/>
        </w:rPr>
        <w:t>约</w:t>
      </w:r>
      <w:r>
        <w:rPr>
          <w:rFonts w:hint="eastAsia" w:ascii="仿宋" w:hAnsi="仿宋" w:eastAsia="仿宋" w:cs="仿宋"/>
          <w:color w:val="auto"/>
          <w:sz w:val="32"/>
          <w:szCs w:val="32"/>
          <w:lang w:val="en-US" w:eastAsia="zh-CN"/>
        </w:rPr>
        <w:t>为20×5×0.5mm；</w:t>
      </w:r>
    </w:p>
    <w:p w14:paraId="5AE9901C">
      <w:pPr>
        <w:pStyle w:val="12"/>
        <w:rPr>
          <w:rFonts w:hint="eastAsia" w:ascii="仿宋" w:hAnsi="仿宋" w:eastAsia="仿宋" w:cs="仿宋"/>
          <w:color w:val="auto"/>
          <w:sz w:val="32"/>
          <w:szCs w:val="32"/>
          <w:lang w:val="en-US" w:eastAsia="zh-CN"/>
        </w:rPr>
      </w:pPr>
      <w:r>
        <w:rPr>
          <w:rFonts w:hint="eastAsia" w:ascii="仿宋" w:hAnsi="仿宋" w:eastAsia="仿宋" w:cs="仿宋"/>
          <w:color w:val="auto"/>
          <w:sz w:val="32"/>
          <w:szCs w:val="32"/>
          <w:lang w:val="en-US" w:eastAsia="zh-CN"/>
        </w:rPr>
        <w:t>65</w:t>
      </w:r>
      <w:r>
        <w:rPr>
          <w:rFonts w:hint="eastAsia" w:ascii="黑体" w:hAnsi="黑体" w:eastAsia="黑体" w:cs="黑体"/>
          <w:b w:val="0"/>
          <w:bCs w:val="0"/>
          <w:color w:val="auto"/>
          <w:kern w:val="44"/>
          <w:sz w:val="32"/>
          <w:szCs w:val="32"/>
          <w:lang w:val="en-US" w:eastAsia="zh-CN" w:bidi="ar-SA"/>
        </w:rPr>
        <w:t>、</w:t>
      </w:r>
      <w:r>
        <w:rPr>
          <w:rFonts w:hint="eastAsia" w:ascii="仿宋" w:hAnsi="仿宋" w:eastAsia="仿宋" w:cs="仿宋"/>
          <w:color w:val="auto"/>
          <w:sz w:val="32"/>
          <w:szCs w:val="32"/>
          <w:lang w:val="en-US" w:eastAsia="zh-CN"/>
        </w:rPr>
        <w:t>8-12区域有2处机械损伤，尺寸</w:t>
      </w:r>
      <w:r>
        <w:rPr>
          <w:rFonts w:hint="eastAsia" w:ascii="仿宋" w:hAnsi="仿宋" w:eastAsia="仿宋" w:cs="仿宋"/>
          <w:sz w:val="32"/>
          <w:szCs w:val="32"/>
          <w:lang w:val="en-US" w:eastAsia="zh-CN"/>
        </w:rPr>
        <w:t>约</w:t>
      </w:r>
      <w:r>
        <w:rPr>
          <w:rFonts w:hint="eastAsia" w:ascii="仿宋" w:hAnsi="仿宋" w:eastAsia="仿宋" w:cs="仿宋"/>
          <w:color w:val="auto"/>
          <w:sz w:val="32"/>
          <w:szCs w:val="32"/>
          <w:lang w:val="en-US" w:eastAsia="zh-CN"/>
        </w:rPr>
        <w:t>为10×5×0.5mm；</w:t>
      </w:r>
    </w:p>
    <w:p w14:paraId="5E168B90">
      <w:pPr>
        <w:pStyle w:val="12"/>
        <w:rPr>
          <w:rFonts w:hint="eastAsia" w:ascii="仿宋" w:hAnsi="仿宋" w:eastAsia="仿宋" w:cs="仿宋"/>
          <w:color w:val="auto"/>
          <w:sz w:val="32"/>
          <w:szCs w:val="32"/>
          <w:lang w:val="en-US" w:eastAsia="zh-CN"/>
        </w:rPr>
      </w:pPr>
      <w:r>
        <w:rPr>
          <w:rFonts w:hint="eastAsia" w:ascii="仿宋" w:hAnsi="仿宋" w:eastAsia="仿宋" w:cs="仿宋"/>
          <w:color w:val="auto"/>
          <w:sz w:val="32"/>
          <w:szCs w:val="32"/>
          <w:lang w:val="en-US" w:eastAsia="zh-CN"/>
        </w:rPr>
        <w:t>66</w:t>
      </w:r>
      <w:r>
        <w:rPr>
          <w:rFonts w:hint="eastAsia" w:ascii="黑体" w:hAnsi="黑体" w:eastAsia="黑体" w:cs="黑体"/>
          <w:b w:val="0"/>
          <w:bCs w:val="0"/>
          <w:color w:val="auto"/>
          <w:kern w:val="44"/>
          <w:sz w:val="32"/>
          <w:szCs w:val="32"/>
          <w:lang w:val="en-US" w:eastAsia="zh-CN" w:bidi="ar-SA"/>
        </w:rPr>
        <w:t>、</w:t>
      </w:r>
      <w:r>
        <w:rPr>
          <w:rFonts w:hint="eastAsia" w:ascii="仿宋" w:hAnsi="仿宋" w:eastAsia="仿宋" w:cs="仿宋"/>
          <w:color w:val="auto"/>
          <w:sz w:val="32"/>
          <w:szCs w:val="32"/>
          <w:lang w:val="en-US" w:eastAsia="zh-CN"/>
        </w:rPr>
        <w:t>8-13区域有3处机械损伤，尺寸</w:t>
      </w:r>
      <w:r>
        <w:rPr>
          <w:rFonts w:hint="eastAsia" w:ascii="仿宋" w:hAnsi="仿宋" w:eastAsia="仿宋" w:cs="仿宋"/>
          <w:sz w:val="32"/>
          <w:szCs w:val="32"/>
          <w:lang w:val="en-US" w:eastAsia="zh-CN"/>
        </w:rPr>
        <w:t>约</w:t>
      </w:r>
      <w:r>
        <w:rPr>
          <w:rFonts w:hint="eastAsia" w:ascii="仿宋" w:hAnsi="仿宋" w:eastAsia="仿宋" w:cs="仿宋"/>
          <w:color w:val="auto"/>
          <w:sz w:val="32"/>
          <w:szCs w:val="32"/>
          <w:lang w:val="en-US" w:eastAsia="zh-CN"/>
        </w:rPr>
        <w:t>为10×5×0.5mm；</w:t>
      </w:r>
    </w:p>
    <w:p w14:paraId="3EA9FB9F">
      <w:pPr>
        <w:pStyle w:val="12"/>
        <w:rPr>
          <w:rFonts w:hint="eastAsia" w:ascii="仿宋" w:hAnsi="仿宋" w:eastAsia="仿宋" w:cs="仿宋"/>
          <w:color w:val="auto"/>
          <w:sz w:val="32"/>
          <w:szCs w:val="32"/>
          <w:lang w:val="en-US" w:eastAsia="zh-CN"/>
        </w:rPr>
      </w:pPr>
      <w:r>
        <w:rPr>
          <w:rFonts w:hint="eastAsia" w:ascii="仿宋" w:hAnsi="仿宋" w:eastAsia="仿宋" w:cs="仿宋"/>
          <w:color w:val="auto"/>
          <w:sz w:val="32"/>
          <w:szCs w:val="32"/>
          <w:lang w:val="en-US" w:eastAsia="zh-CN"/>
        </w:rPr>
        <w:t>67</w:t>
      </w:r>
      <w:r>
        <w:rPr>
          <w:rFonts w:hint="eastAsia" w:ascii="黑体" w:hAnsi="黑体" w:eastAsia="黑体" w:cs="黑体"/>
          <w:b w:val="0"/>
          <w:bCs w:val="0"/>
          <w:color w:val="auto"/>
          <w:kern w:val="44"/>
          <w:sz w:val="32"/>
          <w:szCs w:val="32"/>
          <w:lang w:val="en-US" w:eastAsia="zh-CN" w:bidi="ar-SA"/>
        </w:rPr>
        <w:t>、</w:t>
      </w:r>
      <w:r>
        <w:rPr>
          <w:rFonts w:hint="eastAsia" w:ascii="仿宋" w:hAnsi="仿宋" w:eastAsia="仿宋" w:cs="仿宋"/>
          <w:color w:val="auto"/>
          <w:sz w:val="32"/>
          <w:szCs w:val="32"/>
          <w:lang w:val="en-US" w:eastAsia="zh-CN"/>
        </w:rPr>
        <w:t>8-15区域有1处机械损伤，尺寸</w:t>
      </w:r>
      <w:r>
        <w:rPr>
          <w:rFonts w:hint="eastAsia" w:ascii="仿宋" w:hAnsi="仿宋" w:eastAsia="仿宋" w:cs="仿宋"/>
          <w:sz w:val="32"/>
          <w:szCs w:val="32"/>
          <w:lang w:val="en-US" w:eastAsia="zh-CN"/>
        </w:rPr>
        <w:t>约</w:t>
      </w:r>
      <w:r>
        <w:rPr>
          <w:rFonts w:hint="eastAsia" w:ascii="仿宋" w:hAnsi="仿宋" w:eastAsia="仿宋" w:cs="仿宋"/>
          <w:color w:val="auto"/>
          <w:sz w:val="32"/>
          <w:szCs w:val="32"/>
          <w:lang w:val="en-US" w:eastAsia="zh-CN"/>
        </w:rPr>
        <w:t>为10×5×0.5mm；</w:t>
      </w:r>
    </w:p>
    <w:p w14:paraId="6398E2F3">
      <w:pPr>
        <w:pStyle w:val="12"/>
        <w:rPr>
          <w:rFonts w:hint="eastAsia" w:ascii="仿宋" w:hAnsi="仿宋" w:eastAsia="仿宋" w:cs="仿宋"/>
          <w:color w:val="auto"/>
          <w:sz w:val="32"/>
          <w:szCs w:val="32"/>
          <w:lang w:val="en-US" w:eastAsia="zh-CN"/>
        </w:rPr>
      </w:pPr>
      <w:r>
        <w:rPr>
          <w:rFonts w:hint="eastAsia" w:ascii="仿宋" w:hAnsi="仿宋" w:eastAsia="仿宋" w:cs="仿宋"/>
          <w:color w:val="auto"/>
          <w:sz w:val="32"/>
          <w:szCs w:val="32"/>
          <w:lang w:val="en-US" w:eastAsia="zh-CN"/>
        </w:rPr>
        <w:t>68</w:t>
      </w:r>
      <w:r>
        <w:rPr>
          <w:rFonts w:hint="eastAsia" w:ascii="黑体" w:hAnsi="黑体" w:eastAsia="黑体" w:cs="黑体"/>
          <w:b w:val="0"/>
          <w:bCs w:val="0"/>
          <w:color w:val="auto"/>
          <w:kern w:val="44"/>
          <w:sz w:val="32"/>
          <w:szCs w:val="32"/>
          <w:lang w:val="en-US" w:eastAsia="zh-CN" w:bidi="ar-SA"/>
        </w:rPr>
        <w:t>、</w:t>
      </w:r>
      <w:r>
        <w:rPr>
          <w:rFonts w:hint="eastAsia" w:ascii="仿宋" w:hAnsi="仿宋" w:eastAsia="仿宋" w:cs="仿宋"/>
          <w:color w:val="auto"/>
          <w:sz w:val="32"/>
          <w:szCs w:val="32"/>
          <w:lang w:val="en-US" w:eastAsia="zh-CN"/>
        </w:rPr>
        <w:t>8-16区域有1处机械损伤，尺寸</w:t>
      </w:r>
      <w:r>
        <w:rPr>
          <w:rFonts w:hint="eastAsia" w:ascii="仿宋" w:hAnsi="仿宋" w:eastAsia="仿宋" w:cs="仿宋"/>
          <w:sz w:val="32"/>
          <w:szCs w:val="32"/>
          <w:lang w:val="en-US" w:eastAsia="zh-CN"/>
        </w:rPr>
        <w:t>约</w:t>
      </w:r>
      <w:r>
        <w:rPr>
          <w:rFonts w:hint="eastAsia" w:ascii="仿宋" w:hAnsi="仿宋" w:eastAsia="仿宋" w:cs="仿宋"/>
          <w:color w:val="auto"/>
          <w:sz w:val="32"/>
          <w:szCs w:val="32"/>
          <w:lang w:val="en-US" w:eastAsia="zh-CN"/>
        </w:rPr>
        <w:t>为10×10×0.5mm；</w:t>
      </w:r>
    </w:p>
    <w:p w14:paraId="49B6F4A9">
      <w:pPr>
        <w:pStyle w:val="12"/>
        <w:rPr>
          <w:rFonts w:hint="eastAsia" w:ascii="仿宋" w:hAnsi="仿宋" w:eastAsia="仿宋" w:cs="仿宋"/>
          <w:color w:val="auto"/>
          <w:sz w:val="32"/>
          <w:szCs w:val="32"/>
          <w:lang w:val="en-US" w:eastAsia="zh-CN"/>
        </w:rPr>
      </w:pPr>
      <w:r>
        <w:rPr>
          <w:rFonts w:hint="eastAsia" w:ascii="仿宋" w:hAnsi="仿宋" w:eastAsia="仿宋" w:cs="仿宋"/>
          <w:color w:val="auto"/>
          <w:sz w:val="32"/>
          <w:szCs w:val="32"/>
          <w:lang w:val="en-US" w:eastAsia="zh-CN"/>
        </w:rPr>
        <w:t>69</w:t>
      </w:r>
      <w:r>
        <w:rPr>
          <w:rFonts w:hint="eastAsia" w:ascii="黑体" w:hAnsi="黑体" w:eastAsia="黑体" w:cs="黑体"/>
          <w:b w:val="0"/>
          <w:bCs w:val="0"/>
          <w:color w:val="auto"/>
          <w:kern w:val="44"/>
          <w:sz w:val="32"/>
          <w:szCs w:val="32"/>
          <w:lang w:val="en-US" w:eastAsia="zh-CN" w:bidi="ar-SA"/>
        </w:rPr>
        <w:t>、</w:t>
      </w:r>
      <w:r>
        <w:rPr>
          <w:rFonts w:hint="eastAsia" w:ascii="仿宋" w:hAnsi="仿宋" w:eastAsia="仿宋" w:cs="仿宋"/>
          <w:color w:val="auto"/>
          <w:sz w:val="32"/>
          <w:szCs w:val="32"/>
          <w:lang w:val="en-US" w:eastAsia="zh-CN"/>
        </w:rPr>
        <w:t>8-17区域有1处机械损伤，尺寸</w:t>
      </w:r>
      <w:r>
        <w:rPr>
          <w:rFonts w:hint="eastAsia" w:ascii="仿宋" w:hAnsi="仿宋" w:eastAsia="仿宋" w:cs="仿宋"/>
          <w:sz w:val="32"/>
          <w:szCs w:val="32"/>
          <w:lang w:val="en-US" w:eastAsia="zh-CN"/>
        </w:rPr>
        <w:t>约</w:t>
      </w:r>
      <w:r>
        <w:rPr>
          <w:rFonts w:hint="eastAsia" w:ascii="仿宋" w:hAnsi="仿宋" w:eastAsia="仿宋" w:cs="仿宋"/>
          <w:color w:val="auto"/>
          <w:sz w:val="32"/>
          <w:szCs w:val="32"/>
          <w:lang w:val="en-US" w:eastAsia="zh-CN"/>
        </w:rPr>
        <w:t>为10×10×1.0mm；</w:t>
      </w:r>
    </w:p>
    <w:p w14:paraId="439271FC">
      <w:pPr>
        <w:pStyle w:val="12"/>
        <w:rPr>
          <w:rFonts w:hint="eastAsia" w:ascii="仿宋" w:hAnsi="仿宋" w:eastAsia="仿宋" w:cs="仿宋"/>
          <w:color w:val="auto"/>
          <w:sz w:val="32"/>
          <w:szCs w:val="32"/>
          <w:lang w:val="en-US" w:eastAsia="zh-CN"/>
        </w:rPr>
      </w:pPr>
      <w:r>
        <w:rPr>
          <w:rFonts w:hint="eastAsia" w:ascii="仿宋" w:hAnsi="仿宋" w:eastAsia="仿宋" w:cs="仿宋"/>
          <w:color w:val="auto"/>
          <w:sz w:val="32"/>
          <w:szCs w:val="32"/>
          <w:lang w:val="en-US" w:eastAsia="zh-CN"/>
        </w:rPr>
        <w:t>70</w:t>
      </w:r>
      <w:r>
        <w:rPr>
          <w:rFonts w:hint="eastAsia" w:ascii="黑体" w:hAnsi="黑体" w:eastAsia="黑体" w:cs="黑体"/>
          <w:b w:val="0"/>
          <w:bCs w:val="0"/>
          <w:color w:val="auto"/>
          <w:kern w:val="44"/>
          <w:sz w:val="32"/>
          <w:szCs w:val="32"/>
          <w:lang w:val="en-US" w:eastAsia="zh-CN" w:bidi="ar-SA"/>
        </w:rPr>
        <w:t>、</w:t>
      </w:r>
      <w:r>
        <w:rPr>
          <w:rFonts w:hint="eastAsia" w:ascii="仿宋" w:hAnsi="仿宋" w:eastAsia="仿宋" w:cs="仿宋"/>
          <w:color w:val="auto"/>
          <w:sz w:val="32"/>
          <w:szCs w:val="32"/>
          <w:lang w:val="en-US" w:eastAsia="zh-CN"/>
        </w:rPr>
        <w:t>9-1区域有1处机械损伤，尺寸</w:t>
      </w:r>
      <w:r>
        <w:rPr>
          <w:rFonts w:hint="eastAsia" w:ascii="仿宋" w:hAnsi="仿宋" w:eastAsia="仿宋" w:cs="仿宋"/>
          <w:sz w:val="32"/>
          <w:szCs w:val="32"/>
          <w:lang w:val="en-US" w:eastAsia="zh-CN"/>
        </w:rPr>
        <w:t>约</w:t>
      </w:r>
      <w:r>
        <w:rPr>
          <w:rFonts w:hint="eastAsia" w:ascii="仿宋" w:hAnsi="仿宋" w:eastAsia="仿宋" w:cs="仿宋"/>
          <w:color w:val="auto"/>
          <w:sz w:val="32"/>
          <w:szCs w:val="32"/>
          <w:lang w:val="en-US" w:eastAsia="zh-CN"/>
        </w:rPr>
        <w:t>为15×5×0.5mm；</w:t>
      </w:r>
    </w:p>
    <w:p w14:paraId="0A3E464F">
      <w:pPr>
        <w:pStyle w:val="12"/>
        <w:rPr>
          <w:rFonts w:hint="eastAsia" w:ascii="仿宋" w:hAnsi="仿宋" w:eastAsia="仿宋" w:cs="仿宋"/>
          <w:color w:val="auto"/>
          <w:sz w:val="32"/>
          <w:szCs w:val="32"/>
          <w:lang w:val="en-US" w:eastAsia="zh-CN"/>
        </w:rPr>
      </w:pPr>
      <w:r>
        <w:rPr>
          <w:rFonts w:hint="eastAsia" w:ascii="仿宋" w:hAnsi="仿宋" w:eastAsia="仿宋" w:cs="仿宋"/>
          <w:color w:val="auto"/>
          <w:sz w:val="32"/>
          <w:szCs w:val="32"/>
          <w:lang w:val="en-US" w:eastAsia="zh-CN"/>
        </w:rPr>
        <w:t>71</w:t>
      </w:r>
      <w:r>
        <w:rPr>
          <w:rFonts w:hint="eastAsia" w:ascii="黑体" w:hAnsi="黑体" w:eastAsia="黑体" w:cs="黑体"/>
          <w:b w:val="0"/>
          <w:bCs w:val="0"/>
          <w:color w:val="auto"/>
          <w:kern w:val="44"/>
          <w:sz w:val="32"/>
          <w:szCs w:val="32"/>
          <w:lang w:val="en-US" w:eastAsia="zh-CN" w:bidi="ar-SA"/>
        </w:rPr>
        <w:t>、</w:t>
      </w:r>
      <w:r>
        <w:rPr>
          <w:rFonts w:hint="eastAsia" w:ascii="仿宋" w:hAnsi="仿宋" w:eastAsia="仿宋" w:cs="仿宋"/>
          <w:color w:val="auto"/>
          <w:sz w:val="32"/>
          <w:szCs w:val="32"/>
          <w:lang w:val="en-US" w:eastAsia="zh-CN"/>
        </w:rPr>
        <w:t>9-2区域有2处机械损伤，尺寸</w:t>
      </w:r>
      <w:r>
        <w:rPr>
          <w:rFonts w:hint="eastAsia" w:ascii="仿宋" w:hAnsi="仿宋" w:eastAsia="仿宋" w:cs="仿宋"/>
          <w:sz w:val="32"/>
          <w:szCs w:val="32"/>
          <w:lang w:val="en-US" w:eastAsia="zh-CN"/>
        </w:rPr>
        <w:t>约</w:t>
      </w:r>
      <w:r>
        <w:rPr>
          <w:rFonts w:hint="eastAsia" w:ascii="仿宋" w:hAnsi="仿宋" w:eastAsia="仿宋" w:cs="仿宋"/>
          <w:color w:val="auto"/>
          <w:sz w:val="32"/>
          <w:szCs w:val="32"/>
          <w:lang w:val="en-US" w:eastAsia="zh-CN"/>
        </w:rPr>
        <w:t>为10×10×1.0mm；</w:t>
      </w:r>
    </w:p>
    <w:p w14:paraId="46128FB1">
      <w:pPr>
        <w:pStyle w:val="12"/>
        <w:rPr>
          <w:rFonts w:hint="eastAsia" w:ascii="仿宋" w:hAnsi="仿宋" w:eastAsia="仿宋" w:cs="仿宋"/>
          <w:color w:val="auto"/>
          <w:sz w:val="32"/>
          <w:szCs w:val="32"/>
          <w:lang w:val="en-US" w:eastAsia="zh-CN"/>
        </w:rPr>
      </w:pPr>
      <w:r>
        <w:rPr>
          <w:rFonts w:hint="eastAsia" w:ascii="仿宋" w:hAnsi="仿宋" w:eastAsia="仿宋" w:cs="仿宋"/>
          <w:color w:val="auto"/>
          <w:sz w:val="32"/>
          <w:szCs w:val="32"/>
          <w:lang w:val="en-US" w:eastAsia="zh-CN"/>
        </w:rPr>
        <w:t>72</w:t>
      </w:r>
      <w:r>
        <w:rPr>
          <w:rFonts w:hint="eastAsia" w:ascii="黑体" w:hAnsi="黑体" w:eastAsia="黑体" w:cs="黑体"/>
          <w:b w:val="0"/>
          <w:bCs w:val="0"/>
          <w:color w:val="auto"/>
          <w:kern w:val="44"/>
          <w:sz w:val="32"/>
          <w:szCs w:val="32"/>
          <w:lang w:val="en-US" w:eastAsia="zh-CN" w:bidi="ar-SA"/>
        </w:rPr>
        <w:t>、</w:t>
      </w:r>
      <w:r>
        <w:rPr>
          <w:rFonts w:hint="eastAsia" w:ascii="仿宋" w:hAnsi="仿宋" w:eastAsia="仿宋" w:cs="仿宋"/>
          <w:color w:val="auto"/>
          <w:sz w:val="32"/>
          <w:szCs w:val="32"/>
          <w:lang w:val="en-US" w:eastAsia="zh-CN"/>
        </w:rPr>
        <w:t>9-6区域有3处机械损伤，尺寸</w:t>
      </w:r>
      <w:r>
        <w:rPr>
          <w:rFonts w:hint="eastAsia" w:ascii="仿宋" w:hAnsi="仿宋" w:eastAsia="仿宋" w:cs="仿宋"/>
          <w:sz w:val="32"/>
          <w:szCs w:val="32"/>
          <w:lang w:val="en-US" w:eastAsia="zh-CN"/>
        </w:rPr>
        <w:t>约</w:t>
      </w:r>
      <w:r>
        <w:rPr>
          <w:rFonts w:hint="eastAsia" w:ascii="仿宋" w:hAnsi="仿宋" w:eastAsia="仿宋" w:cs="仿宋"/>
          <w:color w:val="auto"/>
          <w:sz w:val="32"/>
          <w:szCs w:val="32"/>
          <w:lang w:val="en-US" w:eastAsia="zh-CN"/>
        </w:rPr>
        <w:t>为10×5×1.0mm；</w:t>
      </w:r>
    </w:p>
    <w:p w14:paraId="7430A0BF">
      <w:pPr>
        <w:pStyle w:val="12"/>
        <w:rPr>
          <w:rFonts w:hint="eastAsia" w:ascii="仿宋" w:hAnsi="仿宋" w:eastAsia="仿宋" w:cs="仿宋"/>
          <w:color w:val="auto"/>
          <w:sz w:val="32"/>
          <w:szCs w:val="32"/>
          <w:lang w:val="en-US" w:eastAsia="zh-CN"/>
        </w:rPr>
      </w:pPr>
      <w:r>
        <w:rPr>
          <w:rFonts w:hint="eastAsia" w:ascii="仿宋" w:hAnsi="仿宋" w:eastAsia="仿宋" w:cs="仿宋"/>
          <w:color w:val="auto"/>
          <w:sz w:val="32"/>
          <w:szCs w:val="32"/>
          <w:lang w:val="en-US" w:eastAsia="zh-CN"/>
        </w:rPr>
        <w:t>73</w:t>
      </w:r>
      <w:r>
        <w:rPr>
          <w:rFonts w:hint="eastAsia" w:ascii="黑体" w:hAnsi="黑体" w:eastAsia="黑体" w:cs="黑体"/>
          <w:b w:val="0"/>
          <w:bCs w:val="0"/>
          <w:color w:val="auto"/>
          <w:kern w:val="44"/>
          <w:sz w:val="32"/>
          <w:szCs w:val="32"/>
          <w:lang w:val="en-US" w:eastAsia="zh-CN" w:bidi="ar-SA"/>
        </w:rPr>
        <w:t>、</w:t>
      </w:r>
      <w:r>
        <w:rPr>
          <w:rFonts w:hint="eastAsia" w:ascii="仿宋" w:hAnsi="仿宋" w:eastAsia="仿宋" w:cs="仿宋"/>
          <w:color w:val="auto"/>
          <w:sz w:val="32"/>
          <w:szCs w:val="32"/>
          <w:lang w:val="en-US" w:eastAsia="zh-CN"/>
        </w:rPr>
        <w:t>9-8区域有1处机械损伤，尺寸</w:t>
      </w:r>
      <w:r>
        <w:rPr>
          <w:rFonts w:hint="eastAsia" w:ascii="仿宋" w:hAnsi="仿宋" w:eastAsia="仿宋" w:cs="仿宋"/>
          <w:sz w:val="32"/>
          <w:szCs w:val="32"/>
          <w:lang w:val="en-US" w:eastAsia="zh-CN"/>
        </w:rPr>
        <w:t>约</w:t>
      </w:r>
      <w:r>
        <w:rPr>
          <w:rFonts w:hint="eastAsia" w:ascii="仿宋" w:hAnsi="仿宋" w:eastAsia="仿宋" w:cs="仿宋"/>
          <w:color w:val="auto"/>
          <w:sz w:val="32"/>
          <w:szCs w:val="32"/>
          <w:lang w:val="en-US" w:eastAsia="zh-CN"/>
        </w:rPr>
        <w:t>为10×10×0.5mm；</w:t>
      </w:r>
    </w:p>
    <w:p w14:paraId="5EB94E9C">
      <w:pPr>
        <w:pStyle w:val="12"/>
        <w:rPr>
          <w:rFonts w:hint="eastAsia" w:ascii="仿宋" w:hAnsi="仿宋" w:eastAsia="仿宋" w:cs="仿宋"/>
          <w:color w:val="auto"/>
          <w:sz w:val="32"/>
          <w:szCs w:val="32"/>
          <w:lang w:val="en-US" w:eastAsia="zh-CN"/>
        </w:rPr>
      </w:pPr>
      <w:r>
        <w:rPr>
          <w:rFonts w:hint="eastAsia" w:ascii="仿宋" w:hAnsi="仿宋" w:eastAsia="仿宋" w:cs="仿宋"/>
          <w:color w:val="auto"/>
          <w:sz w:val="32"/>
          <w:szCs w:val="32"/>
          <w:lang w:val="en-US" w:eastAsia="zh-CN"/>
        </w:rPr>
        <w:t>74</w:t>
      </w:r>
      <w:r>
        <w:rPr>
          <w:rFonts w:hint="eastAsia" w:ascii="黑体" w:hAnsi="黑体" w:eastAsia="黑体" w:cs="黑体"/>
          <w:b w:val="0"/>
          <w:bCs w:val="0"/>
          <w:color w:val="auto"/>
          <w:kern w:val="44"/>
          <w:sz w:val="32"/>
          <w:szCs w:val="32"/>
          <w:lang w:val="en-US" w:eastAsia="zh-CN" w:bidi="ar-SA"/>
        </w:rPr>
        <w:t>、</w:t>
      </w:r>
      <w:r>
        <w:rPr>
          <w:rFonts w:hint="eastAsia" w:ascii="仿宋" w:hAnsi="仿宋" w:eastAsia="仿宋" w:cs="仿宋"/>
          <w:color w:val="auto"/>
          <w:sz w:val="32"/>
          <w:szCs w:val="32"/>
          <w:lang w:val="en-US" w:eastAsia="zh-CN"/>
        </w:rPr>
        <w:t>9-10区域有1处机械损伤，尺寸</w:t>
      </w:r>
      <w:r>
        <w:rPr>
          <w:rFonts w:hint="eastAsia" w:ascii="仿宋" w:hAnsi="仿宋" w:eastAsia="仿宋" w:cs="仿宋"/>
          <w:sz w:val="32"/>
          <w:szCs w:val="32"/>
          <w:lang w:val="en-US" w:eastAsia="zh-CN"/>
        </w:rPr>
        <w:t>约</w:t>
      </w:r>
      <w:r>
        <w:rPr>
          <w:rFonts w:hint="eastAsia" w:ascii="仿宋" w:hAnsi="仿宋" w:eastAsia="仿宋" w:cs="仿宋"/>
          <w:color w:val="auto"/>
          <w:sz w:val="32"/>
          <w:szCs w:val="32"/>
          <w:lang w:val="en-US" w:eastAsia="zh-CN"/>
        </w:rPr>
        <w:t>为5×5×0.5mm；</w:t>
      </w:r>
    </w:p>
    <w:p w14:paraId="093F8A12">
      <w:pPr>
        <w:pStyle w:val="12"/>
        <w:rPr>
          <w:rFonts w:hint="eastAsia" w:ascii="仿宋" w:hAnsi="仿宋" w:eastAsia="仿宋" w:cs="仿宋"/>
          <w:color w:val="auto"/>
          <w:sz w:val="32"/>
          <w:szCs w:val="32"/>
          <w:lang w:val="en-US" w:eastAsia="zh-CN"/>
        </w:rPr>
      </w:pPr>
      <w:r>
        <w:rPr>
          <w:rFonts w:hint="eastAsia" w:ascii="仿宋" w:hAnsi="仿宋" w:eastAsia="仿宋" w:cs="仿宋"/>
          <w:color w:val="auto"/>
          <w:sz w:val="32"/>
          <w:szCs w:val="32"/>
          <w:lang w:val="en-US" w:eastAsia="zh-CN"/>
        </w:rPr>
        <w:t>75</w:t>
      </w:r>
      <w:r>
        <w:rPr>
          <w:rFonts w:hint="eastAsia" w:ascii="黑体" w:hAnsi="黑体" w:eastAsia="黑体" w:cs="黑体"/>
          <w:b w:val="0"/>
          <w:bCs w:val="0"/>
          <w:color w:val="auto"/>
          <w:kern w:val="44"/>
          <w:sz w:val="32"/>
          <w:szCs w:val="32"/>
          <w:lang w:val="en-US" w:eastAsia="zh-CN" w:bidi="ar-SA"/>
        </w:rPr>
        <w:t>、</w:t>
      </w:r>
      <w:r>
        <w:rPr>
          <w:rFonts w:hint="eastAsia" w:ascii="仿宋" w:hAnsi="仿宋" w:eastAsia="仿宋" w:cs="仿宋"/>
          <w:color w:val="auto"/>
          <w:sz w:val="32"/>
          <w:szCs w:val="32"/>
          <w:lang w:val="en-US" w:eastAsia="zh-CN"/>
        </w:rPr>
        <w:t>9-12区域有3处机械损伤，尺寸</w:t>
      </w:r>
      <w:r>
        <w:rPr>
          <w:rFonts w:hint="eastAsia" w:ascii="仿宋" w:hAnsi="仿宋" w:eastAsia="仿宋" w:cs="仿宋"/>
          <w:sz w:val="32"/>
          <w:szCs w:val="32"/>
          <w:lang w:val="en-US" w:eastAsia="zh-CN"/>
        </w:rPr>
        <w:t>约</w:t>
      </w:r>
      <w:r>
        <w:rPr>
          <w:rFonts w:hint="eastAsia" w:ascii="仿宋" w:hAnsi="仿宋" w:eastAsia="仿宋" w:cs="仿宋"/>
          <w:color w:val="auto"/>
          <w:sz w:val="32"/>
          <w:szCs w:val="32"/>
          <w:lang w:val="en-US" w:eastAsia="zh-CN"/>
        </w:rPr>
        <w:t>为10×5×1.5mm；</w:t>
      </w:r>
    </w:p>
    <w:p w14:paraId="1D1F65FB">
      <w:pPr>
        <w:pStyle w:val="12"/>
        <w:rPr>
          <w:rFonts w:hint="eastAsia" w:ascii="仿宋" w:hAnsi="仿宋" w:eastAsia="仿宋" w:cs="仿宋"/>
          <w:color w:val="auto"/>
          <w:sz w:val="32"/>
          <w:szCs w:val="32"/>
          <w:lang w:val="en-US" w:eastAsia="zh-CN"/>
        </w:rPr>
      </w:pPr>
      <w:r>
        <w:rPr>
          <w:rFonts w:hint="eastAsia" w:ascii="仿宋" w:hAnsi="仿宋" w:eastAsia="仿宋" w:cs="仿宋"/>
          <w:color w:val="auto"/>
          <w:sz w:val="32"/>
          <w:szCs w:val="32"/>
          <w:lang w:val="en-US" w:eastAsia="zh-CN"/>
        </w:rPr>
        <w:t>76</w:t>
      </w:r>
      <w:r>
        <w:rPr>
          <w:rFonts w:hint="eastAsia" w:ascii="黑体" w:hAnsi="黑体" w:eastAsia="黑体" w:cs="黑体"/>
          <w:b w:val="0"/>
          <w:bCs w:val="0"/>
          <w:color w:val="auto"/>
          <w:kern w:val="44"/>
          <w:sz w:val="32"/>
          <w:szCs w:val="32"/>
          <w:lang w:val="en-US" w:eastAsia="zh-CN" w:bidi="ar-SA"/>
        </w:rPr>
        <w:t>、</w:t>
      </w:r>
      <w:r>
        <w:rPr>
          <w:rFonts w:hint="eastAsia" w:ascii="仿宋" w:hAnsi="仿宋" w:eastAsia="仿宋" w:cs="仿宋"/>
          <w:color w:val="auto"/>
          <w:sz w:val="32"/>
          <w:szCs w:val="32"/>
          <w:lang w:val="en-US" w:eastAsia="zh-CN"/>
        </w:rPr>
        <w:t>9-13区域有2处机械损伤，尺寸</w:t>
      </w:r>
      <w:r>
        <w:rPr>
          <w:rFonts w:hint="eastAsia" w:ascii="仿宋" w:hAnsi="仿宋" w:eastAsia="仿宋" w:cs="仿宋"/>
          <w:sz w:val="32"/>
          <w:szCs w:val="32"/>
          <w:lang w:val="en-US" w:eastAsia="zh-CN"/>
        </w:rPr>
        <w:t>约</w:t>
      </w:r>
      <w:r>
        <w:rPr>
          <w:rFonts w:hint="eastAsia" w:ascii="仿宋" w:hAnsi="仿宋" w:eastAsia="仿宋" w:cs="仿宋"/>
          <w:color w:val="auto"/>
          <w:sz w:val="32"/>
          <w:szCs w:val="32"/>
          <w:lang w:val="en-US" w:eastAsia="zh-CN"/>
        </w:rPr>
        <w:t>为5×5×1.0mm；</w:t>
      </w:r>
    </w:p>
    <w:p w14:paraId="226813E7">
      <w:pPr>
        <w:pStyle w:val="12"/>
        <w:rPr>
          <w:rFonts w:hint="eastAsia" w:ascii="仿宋" w:hAnsi="仿宋" w:eastAsia="仿宋" w:cs="仿宋"/>
          <w:color w:val="auto"/>
          <w:sz w:val="32"/>
          <w:szCs w:val="32"/>
          <w:lang w:val="en-US" w:eastAsia="zh-CN"/>
        </w:rPr>
      </w:pPr>
      <w:r>
        <w:rPr>
          <w:rFonts w:hint="eastAsia" w:ascii="仿宋" w:hAnsi="仿宋" w:eastAsia="仿宋" w:cs="仿宋"/>
          <w:color w:val="auto"/>
          <w:sz w:val="32"/>
          <w:szCs w:val="32"/>
          <w:lang w:val="en-US" w:eastAsia="zh-CN"/>
        </w:rPr>
        <w:t>77</w:t>
      </w:r>
      <w:r>
        <w:rPr>
          <w:rFonts w:hint="eastAsia" w:ascii="黑体" w:hAnsi="黑体" w:eastAsia="黑体" w:cs="黑体"/>
          <w:b w:val="0"/>
          <w:bCs w:val="0"/>
          <w:color w:val="auto"/>
          <w:kern w:val="44"/>
          <w:sz w:val="32"/>
          <w:szCs w:val="32"/>
          <w:lang w:val="en-US" w:eastAsia="zh-CN" w:bidi="ar-SA"/>
        </w:rPr>
        <w:t>、</w:t>
      </w:r>
      <w:r>
        <w:rPr>
          <w:rFonts w:hint="eastAsia" w:ascii="仿宋" w:hAnsi="仿宋" w:eastAsia="仿宋" w:cs="仿宋"/>
          <w:color w:val="auto"/>
          <w:sz w:val="32"/>
          <w:szCs w:val="32"/>
          <w:lang w:val="en-US" w:eastAsia="zh-CN"/>
        </w:rPr>
        <w:t>9-18区域有1处机械损伤，尺寸</w:t>
      </w:r>
      <w:r>
        <w:rPr>
          <w:rFonts w:hint="eastAsia" w:ascii="仿宋" w:hAnsi="仿宋" w:eastAsia="仿宋" w:cs="仿宋"/>
          <w:sz w:val="32"/>
          <w:szCs w:val="32"/>
          <w:lang w:val="en-US" w:eastAsia="zh-CN"/>
        </w:rPr>
        <w:t>约</w:t>
      </w:r>
      <w:r>
        <w:rPr>
          <w:rFonts w:hint="eastAsia" w:ascii="仿宋" w:hAnsi="仿宋" w:eastAsia="仿宋" w:cs="仿宋"/>
          <w:color w:val="auto"/>
          <w:sz w:val="32"/>
          <w:szCs w:val="32"/>
          <w:lang w:val="en-US" w:eastAsia="zh-CN"/>
        </w:rPr>
        <w:t>为10×10×0.5mm；</w:t>
      </w:r>
    </w:p>
    <w:p w14:paraId="29575A3B">
      <w:pPr>
        <w:pStyle w:val="12"/>
        <w:rPr>
          <w:rFonts w:hint="eastAsia" w:ascii="仿宋" w:hAnsi="仿宋" w:eastAsia="仿宋" w:cs="仿宋"/>
          <w:color w:val="auto"/>
          <w:sz w:val="32"/>
          <w:szCs w:val="32"/>
          <w:lang w:val="en-US" w:eastAsia="zh-CN"/>
        </w:rPr>
      </w:pPr>
      <w:r>
        <w:rPr>
          <w:rFonts w:hint="eastAsia" w:ascii="仿宋" w:hAnsi="仿宋" w:eastAsia="仿宋" w:cs="仿宋"/>
          <w:color w:val="auto"/>
          <w:sz w:val="32"/>
          <w:szCs w:val="32"/>
          <w:lang w:val="en-US" w:eastAsia="zh-CN"/>
        </w:rPr>
        <w:t>78</w:t>
      </w:r>
      <w:r>
        <w:rPr>
          <w:rFonts w:hint="eastAsia" w:ascii="黑体" w:hAnsi="黑体" w:eastAsia="黑体" w:cs="黑体"/>
          <w:b w:val="0"/>
          <w:bCs w:val="0"/>
          <w:color w:val="auto"/>
          <w:kern w:val="44"/>
          <w:sz w:val="32"/>
          <w:szCs w:val="32"/>
          <w:lang w:val="en-US" w:eastAsia="zh-CN" w:bidi="ar-SA"/>
        </w:rPr>
        <w:t>、</w:t>
      </w:r>
      <w:r>
        <w:rPr>
          <w:rFonts w:hint="eastAsia" w:ascii="仿宋" w:hAnsi="仿宋" w:eastAsia="仿宋" w:cs="仿宋"/>
          <w:color w:val="auto"/>
          <w:sz w:val="32"/>
          <w:szCs w:val="32"/>
          <w:lang w:val="en-US" w:eastAsia="zh-CN"/>
        </w:rPr>
        <w:t>10-11区域有1处机械损伤，尺寸</w:t>
      </w:r>
      <w:r>
        <w:rPr>
          <w:rFonts w:hint="eastAsia" w:ascii="仿宋" w:hAnsi="仿宋" w:eastAsia="仿宋" w:cs="仿宋"/>
          <w:sz w:val="32"/>
          <w:szCs w:val="32"/>
          <w:lang w:val="en-US" w:eastAsia="zh-CN"/>
        </w:rPr>
        <w:t>约</w:t>
      </w:r>
      <w:r>
        <w:rPr>
          <w:rFonts w:hint="eastAsia" w:ascii="仿宋" w:hAnsi="仿宋" w:eastAsia="仿宋" w:cs="仿宋"/>
          <w:color w:val="auto"/>
          <w:sz w:val="32"/>
          <w:szCs w:val="32"/>
          <w:lang w:val="en-US" w:eastAsia="zh-CN"/>
        </w:rPr>
        <w:t>为15×10×2.0mm；</w:t>
      </w:r>
    </w:p>
    <w:p w14:paraId="59030181">
      <w:pPr>
        <w:pStyle w:val="12"/>
        <w:rPr>
          <w:rFonts w:hint="eastAsia" w:ascii="仿宋" w:hAnsi="仿宋" w:eastAsia="仿宋" w:cs="仿宋"/>
          <w:color w:val="auto"/>
          <w:sz w:val="32"/>
          <w:szCs w:val="32"/>
          <w:lang w:val="en-US" w:eastAsia="zh-CN"/>
        </w:rPr>
      </w:pPr>
      <w:r>
        <w:rPr>
          <w:rFonts w:hint="eastAsia" w:ascii="仿宋" w:hAnsi="仿宋" w:eastAsia="仿宋" w:cs="仿宋"/>
          <w:color w:val="auto"/>
          <w:sz w:val="32"/>
          <w:szCs w:val="32"/>
          <w:lang w:val="en-US" w:eastAsia="zh-CN"/>
        </w:rPr>
        <w:t>79</w:t>
      </w:r>
      <w:r>
        <w:rPr>
          <w:rFonts w:hint="eastAsia" w:ascii="黑体" w:hAnsi="黑体" w:eastAsia="黑体" w:cs="黑体"/>
          <w:b w:val="0"/>
          <w:bCs w:val="0"/>
          <w:color w:val="auto"/>
          <w:kern w:val="44"/>
          <w:sz w:val="32"/>
          <w:szCs w:val="32"/>
          <w:lang w:val="en-US" w:eastAsia="zh-CN" w:bidi="ar-SA"/>
        </w:rPr>
        <w:t>、</w:t>
      </w:r>
      <w:r>
        <w:rPr>
          <w:rFonts w:hint="eastAsia" w:ascii="仿宋" w:hAnsi="仿宋" w:eastAsia="仿宋" w:cs="仿宋"/>
          <w:color w:val="auto"/>
          <w:sz w:val="32"/>
          <w:szCs w:val="32"/>
          <w:lang w:val="en-US" w:eastAsia="zh-CN"/>
        </w:rPr>
        <w:t>11-1区域有1处机械损伤，尺寸</w:t>
      </w:r>
      <w:r>
        <w:rPr>
          <w:rFonts w:hint="eastAsia" w:ascii="仿宋" w:hAnsi="仿宋" w:eastAsia="仿宋" w:cs="仿宋"/>
          <w:sz w:val="32"/>
          <w:szCs w:val="32"/>
          <w:lang w:val="en-US" w:eastAsia="zh-CN"/>
        </w:rPr>
        <w:t>约</w:t>
      </w:r>
      <w:r>
        <w:rPr>
          <w:rFonts w:hint="eastAsia" w:ascii="仿宋" w:hAnsi="仿宋" w:eastAsia="仿宋" w:cs="仿宋"/>
          <w:color w:val="auto"/>
          <w:sz w:val="32"/>
          <w:szCs w:val="32"/>
          <w:lang w:val="en-US" w:eastAsia="zh-CN"/>
        </w:rPr>
        <w:t>为20×5×0.5mm；</w:t>
      </w:r>
    </w:p>
    <w:p w14:paraId="29D9E910">
      <w:pPr>
        <w:pStyle w:val="12"/>
        <w:rPr>
          <w:rFonts w:hint="eastAsia" w:ascii="仿宋" w:hAnsi="仿宋" w:eastAsia="仿宋" w:cs="仿宋"/>
          <w:color w:val="auto"/>
          <w:sz w:val="32"/>
          <w:szCs w:val="32"/>
          <w:lang w:val="en-US" w:eastAsia="zh-CN"/>
        </w:rPr>
      </w:pPr>
      <w:r>
        <w:rPr>
          <w:rFonts w:hint="eastAsia" w:ascii="仿宋" w:hAnsi="仿宋" w:eastAsia="仿宋" w:cs="仿宋"/>
          <w:color w:val="auto"/>
          <w:sz w:val="32"/>
          <w:szCs w:val="32"/>
          <w:lang w:val="en-US" w:eastAsia="zh-CN"/>
        </w:rPr>
        <w:t>80</w:t>
      </w:r>
      <w:r>
        <w:rPr>
          <w:rFonts w:hint="eastAsia" w:ascii="黑体" w:hAnsi="黑体" w:eastAsia="黑体" w:cs="黑体"/>
          <w:b w:val="0"/>
          <w:bCs w:val="0"/>
          <w:color w:val="auto"/>
          <w:kern w:val="44"/>
          <w:sz w:val="32"/>
          <w:szCs w:val="32"/>
          <w:lang w:val="en-US" w:eastAsia="zh-CN" w:bidi="ar-SA"/>
        </w:rPr>
        <w:t>、</w:t>
      </w:r>
      <w:r>
        <w:rPr>
          <w:rFonts w:hint="eastAsia" w:ascii="仿宋" w:hAnsi="仿宋" w:eastAsia="仿宋" w:cs="仿宋"/>
          <w:color w:val="auto"/>
          <w:sz w:val="32"/>
          <w:szCs w:val="32"/>
          <w:lang w:val="en-US" w:eastAsia="zh-CN"/>
        </w:rPr>
        <w:t>11-2区域有2处机械损伤，尺寸</w:t>
      </w:r>
      <w:r>
        <w:rPr>
          <w:rFonts w:hint="eastAsia" w:ascii="仿宋" w:hAnsi="仿宋" w:eastAsia="仿宋" w:cs="仿宋"/>
          <w:sz w:val="32"/>
          <w:szCs w:val="32"/>
          <w:lang w:val="en-US" w:eastAsia="zh-CN"/>
        </w:rPr>
        <w:t>约</w:t>
      </w:r>
      <w:r>
        <w:rPr>
          <w:rFonts w:hint="eastAsia" w:ascii="仿宋" w:hAnsi="仿宋" w:eastAsia="仿宋" w:cs="仿宋"/>
          <w:color w:val="auto"/>
          <w:sz w:val="32"/>
          <w:szCs w:val="32"/>
          <w:lang w:val="en-US" w:eastAsia="zh-CN"/>
        </w:rPr>
        <w:t>为15×5×0.5mm；</w:t>
      </w:r>
    </w:p>
    <w:p w14:paraId="2535DA2E">
      <w:pPr>
        <w:pStyle w:val="12"/>
        <w:rPr>
          <w:rFonts w:hint="eastAsia" w:ascii="仿宋" w:hAnsi="仿宋" w:eastAsia="仿宋" w:cs="仿宋"/>
          <w:color w:val="auto"/>
          <w:sz w:val="32"/>
          <w:szCs w:val="32"/>
          <w:lang w:val="en-US" w:eastAsia="zh-CN"/>
        </w:rPr>
      </w:pPr>
      <w:r>
        <w:rPr>
          <w:rFonts w:hint="eastAsia" w:ascii="仿宋" w:hAnsi="仿宋" w:eastAsia="仿宋" w:cs="仿宋"/>
          <w:color w:val="auto"/>
          <w:sz w:val="32"/>
          <w:szCs w:val="32"/>
          <w:lang w:val="en-US" w:eastAsia="zh-CN"/>
        </w:rPr>
        <w:t>81</w:t>
      </w:r>
      <w:r>
        <w:rPr>
          <w:rFonts w:hint="eastAsia" w:ascii="黑体" w:hAnsi="黑体" w:eastAsia="黑体" w:cs="黑体"/>
          <w:b w:val="0"/>
          <w:bCs w:val="0"/>
          <w:color w:val="auto"/>
          <w:kern w:val="44"/>
          <w:sz w:val="32"/>
          <w:szCs w:val="32"/>
          <w:lang w:val="en-US" w:eastAsia="zh-CN" w:bidi="ar-SA"/>
        </w:rPr>
        <w:t>、</w:t>
      </w:r>
      <w:r>
        <w:rPr>
          <w:rFonts w:hint="eastAsia" w:ascii="仿宋" w:hAnsi="仿宋" w:eastAsia="仿宋" w:cs="仿宋"/>
          <w:color w:val="auto"/>
          <w:sz w:val="32"/>
          <w:szCs w:val="32"/>
          <w:lang w:val="en-US" w:eastAsia="zh-CN"/>
        </w:rPr>
        <w:t>11-3区域有2处机械损伤，尺寸</w:t>
      </w:r>
      <w:r>
        <w:rPr>
          <w:rFonts w:hint="eastAsia" w:ascii="仿宋" w:hAnsi="仿宋" w:eastAsia="仿宋" w:cs="仿宋"/>
          <w:sz w:val="32"/>
          <w:szCs w:val="32"/>
          <w:lang w:val="en-US" w:eastAsia="zh-CN"/>
        </w:rPr>
        <w:t>约</w:t>
      </w:r>
      <w:r>
        <w:rPr>
          <w:rFonts w:hint="eastAsia" w:ascii="仿宋" w:hAnsi="仿宋" w:eastAsia="仿宋" w:cs="仿宋"/>
          <w:color w:val="auto"/>
          <w:sz w:val="32"/>
          <w:szCs w:val="32"/>
          <w:lang w:val="en-US" w:eastAsia="zh-CN"/>
        </w:rPr>
        <w:t>为10×5×0.5mm；</w:t>
      </w:r>
    </w:p>
    <w:p w14:paraId="296F6823">
      <w:pPr>
        <w:pStyle w:val="12"/>
        <w:rPr>
          <w:rFonts w:hint="eastAsia" w:ascii="仿宋" w:hAnsi="仿宋" w:eastAsia="仿宋" w:cs="仿宋"/>
          <w:color w:val="auto"/>
          <w:sz w:val="32"/>
          <w:szCs w:val="32"/>
          <w:lang w:val="en-US" w:eastAsia="zh-CN"/>
        </w:rPr>
      </w:pPr>
      <w:r>
        <w:rPr>
          <w:rFonts w:hint="eastAsia" w:ascii="仿宋" w:hAnsi="仿宋" w:eastAsia="仿宋" w:cs="仿宋"/>
          <w:color w:val="auto"/>
          <w:sz w:val="32"/>
          <w:szCs w:val="32"/>
          <w:lang w:val="en-US" w:eastAsia="zh-CN"/>
        </w:rPr>
        <w:t>82</w:t>
      </w:r>
      <w:r>
        <w:rPr>
          <w:rFonts w:hint="eastAsia" w:ascii="黑体" w:hAnsi="黑体" w:eastAsia="黑体" w:cs="黑体"/>
          <w:b w:val="0"/>
          <w:bCs w:val="0"/>
          <w:color w:val="auto"/>
          <w:kern w:val="44"/>
          <w:sz w:val="32"/>
          <w:szCs w:val="32"/>
          <w:lang w:val="en-US" w:eastAsia="zh-CN" w:bidi="ar-SA"/>
        </w:rPr>
        <w:t>、</w:t>
      </w:r>
      <w:r>
        <w:rPr>
          <w:rFonts w:hint="eastAsia" w:ascii="仿宋" w:hAnsi="仿宋" w:eastAsia="仿宋" w:cs="仿宋"/>
          <w:color w:val="auto"/>
          <w:sz w:val="32"/>
          <w:szCs w:val="32"/>
          <w:lang w:val="en-US" w:eastAsia="zh-CN"/>
        </w:rPr>
        <w:t>11-5区域有1处机械损伤，尺寸</w:t>
      </w:r>
      <w:r>
        <w:rPr>
          <w:rFonts w:hint="eastAsia" w:ascii="仿宋" w:hAnsi="仿宋" w:eastAsia="仿宋" w:cs="仿宋"/>
          <w:sz w:val="32"/>
          <w:szCs w:val="32"/>
          <w:lang w:val="en-US" w:eastAsia="zh-CN"/>
        </w:rPr>
        <w:t>约</w:t>
      </w:r>
      <w:r>
        <w:rPr>
          <w:rFonts w:hint="eastAsia" w:ascii="仿宋" w:hAnsi="仿宋" w:eastAsia="仿宋" w:cs="仿宋"/>
          <w:color w:val="auto"/>
          <w:sz w:val="32"/>
          <w:szCs w:val="32"/>
          <w:lang w:val="en-US" w:eastAsia="zh-CN"/>
        </w:rPr>
        <w:t>为20×5×0.5mm；</w:t>
      </w:r>
    </w:p>
    <w:p w14:paraId="25EF5546">
      <w:pPr>
        <w:pStyle w:val="12"/>
        <w:rPr>
          <w:rFonts w:hint="eastAsia" w:ascii="仿宋" w:hAnsi="仿宋" w:eastAsia="仿宋" w:cs="仿宋"/>
          <w:color w:val="auto"/>
          <w:sz w:val="32"/>
          <w:szCs w:val="32"/>
          <w:lang w:val="en-US" w:eastAsia="zh-CN"/>
        </w:rPr>
      </w:pPr>
      <w:r>
        <w:rPr>
          <w:rFonts w:hint="eastAsia" w:ascii="仿宋" w:hAnsi="仿宋" w:eastAsia="仿宋" w:cs="仿宋"/>
          <w:color w:val="auto"/>
          <w:sz w:val="32"/>
          <w:szCs w:val="32"/>
          <w:lang w:val="en-US" w:eastAsia="zh-CN"/>
        </w:rPr>
        <w:t>83</w:t>
      </w:r>
      <w:r>
        <w:rPr>
          <w:rFonts w:hint="eastAsia" w:ascii="黑体" w:hAnsi="黑体" w:eastAsia="黑体" w:cs="黑体"/>
          <w:b w:val="0"/>
          <w:bCs w:val="0"/>
          <w:color w:val="auto"/>
          <w:kern w:val="44"/>
          <w:sz w:val="32"/>
          <w:szCs w:val="32"/>
          <w:lang w:val="en-US" w:eastAsia="zh-CN" w:bidi="ar-SA"/>
        </w:rPr>
        <w:t>、</w:t>
      </w:r>
      <w:r>
        <w:rPr>
          <w:rFonts w:hint="eastAsia" w:ascii="仿宋" w:hAnsi="仿宋" w:eastAsia="仿宋" w:cs="仿宋"/>
          <w:color w:val="auto"/>
          <w:sz w:val="32"/>
          <w:szCs w:val="32"/>
          <w:lang w:val="en-US" w:eastAsia="zh-CN"/>
        </w:rPr>
        <w:t>11-6区域有2处机械损伤，尺寸</w:t>
      </w:r>
      <w:r>
        <w:rPr>
          <w:rFonts w:hint="eastAsia" w:ascii="仿宋" w:hAnsi="仿宋" w:eastAsia="仿宋" w:cs="仿宋"/>
          <w:sz w:val="32"/>
          <w:szCs w:val="32"/>
          <w:lang w:val="en-US" w:eastAsia="zh-CN"/>
        </w:rPr>
        <w:t>约</w:t>
      </w:r>
      <w:r>
        <w:rPr>
          <w:rFonts w:hint="eastAsia" w:ascii="仿宋" w:hAnsi="仿宋" w:eastAsia="仿宋" w:cs="仿宋"/>
          <w:color w:val="auto"/>
          <w:sz w:val="32"/>
          <w:szCs w:val="32"/>
          <w:lang w:val="en-US" w:eastAsia="zh-CN"/>
        </w:rPr>
        <w:t>为10×10×1.0mm；</w:t>
      </w:r>
    </w:p>
    <w:p w14:paraId="5A7F4370">
      <w:pPr>
        <w:pStyle w:val="12"/>
        <w:rPr>
          <w:rFonts w:hint="eastAsia" w:ascii="仿宋" w:hAnsi="仿宋" w:eastAsia="仿宋" w:cs="仿宋"/>
          <w:color w:val="auto"/>
          <w:sz w:val="32"/>
          <w:szCs w:val="32"/>
          <w:lang w:val="en-US" w:eastAsia="zh-CN"/>
        </w:rPr>
      </w:pPr>
      <w:r>
        <w:rPr>
          <w:rFonts w:hint="eastAsia" w:ascii="仿宋" w:hAnsi="仿宋" w:eastAsia="仿宋" w:cs="仿宋"/>
          <w:color w:val="auto"/>
          <w:sz w:val="32"/>
          <w:szCs w:val="32"/>
          <w:lang w:val="en-US" w:eastAsia="zh-CN"/>
        </w:rPr>
        <w:t>84</w:t>
      </w:r>
      <w:r>
        <w:rPr>
          <w:rFonts w:hint="eastAsia" w:ascii="黑体" w:hAnsi="黑体" w:eastAsia="黑体" w:cs="黑体"/>
          <w:b w:val="0"/>
          <w:bCs w:val="0"/>
          <w:color w:val="auto"/>
          <w:kern w:val="44"/>
          <w:sz w:val="32"/>
          <w:szCs w:val="32"/>
          <w:lang w:val="en-US" w:eastAsia="zh-CN" w:bidi="ar-SA"/>
        </w:rPr>
        <w:t>、</w:t>
      </w:r>
      <w:r>
        <w:rPr>
          <w:rFonts w:hint="eastAsia" w:ascii="仿宋" w:hAnsi="仿宋" w:eastAsia="仿宋" w:cs="仿宋"/>
          <w:color w:val="auto"/>
          <w:sz w:val="32"/>
          <w:szCs w:val="32"/>
          <w:lang w:val="en-US" w:eastAsia="zh-CN"/>
        </w:rPr>
        <w:t>11-7区域有1处机械损伤，尺寸</w:t>
      </w:r>
      <w:r>
        <w:rPr>
          <w:rFonts w:hint="eastAsia" w:ascii="仿宋" w:hAnsi="仿宋" w:eastAsia="仿宋" w:cs="仿宋"/>
          <w:sz w:val="32"/>
          <w:szCs w:val="32"/>
          <w:lang w:val="en-US" w:eastAsia="zh-CN"/>
        </w:rPr>
        <w:t>约</w:t>
      </w:r>
      <w:r>
        <w:rPr>
          <w:rFonts w:hint="eastAsia" w:ascii="仿宋" w:hAnsi="仿宋" w:eastAsia="仿宋" w:cs="仿宋"/>
          <w:color w:val="auto"/>
          <w:sz w:val="32"/>
          <w:szCs w:val="32"/>
          <w:lang w:val="en-US" w:eastAsia="zh-CN"/>
        </w:rPr>
        <w:t>为10×5×1.0mm；</w:t>
      </w:r>
    </w:p>
    <w:p w14:paraId="35A53AEE">
      <w:pPr>
        <w:pStyle w:val="12"/>
        <w:rPr>
          <w:rFonts w:hint="eastAsia" w:ascii="仿宋" w:hAnsi="仿宋" w:eastAsia="仿宋" w:cs="仿宋"/>
          <w:color w:val="auto"/>
          <w:sz w:val="32"/>
          <w:szCs w:val="32"/>
          <w:lang w:val="en-US" w:eastAsia="zh-CN"/>
        </w:rPr>
      </w:pPr>
      <w:r>
        <w:rPr>
          <w:rFonts w:hint="eastAsia" w:ascii="仿宋" w:hAnsi="仿宋" w:eastAsia="仿宋" w:cs="仿宋"/>
          <w:color w:val="auto"/>
          <w:sz w:val="32"/>
          <w:szCs w:val="32"/>
          <w:lang w:val="en-US" w:eastAsia="zh-CN"/>
        </w:rPr>
        <w:t>85</w:t>
      </w:r>
      <w:r>
        <w:rPr>
          <w:rFonts w:hint="eastAsia" w:ascii="黑体" w:hAnsi="黑体" w:eastAsia="黑体" w:cs="黑体"/>
          <w:b w:val="0"/>
          <w:bCs w:val="0"/>
          <w:color w:val="auto"/>
          <w:kern w:val="44"/>
          <w:sz w:val="32"/>
          <w:szCs w:val="32"/>
          <w:lang w:val="en-US" w:eastAsia="zh-CN" w:bidi="ar-SA"/>
        </w:rPr>
        <w:t>、</w:t>
      </w:r>
      <w:r>
        <w:rPr>
          <w:rFonts w:hint="eastAsia" w:ascii="仿宋" w:hAnsi="仿宋" w:eastAsia="仿宋" w:cs="仿宋"/>
          <w:color w:val="auto"/>
          <w:sz w:val="32"/>
          <w:szCs w:val="32"/>
          <w:lang w:val="en-US" w:eastAsia="zh-CN"/>
        </w:rPr>
        <w:t>11-8区域有2处机械损伤，尺寸</w:t>
      </w:r>
      <w:r>
        <w:rPr>
          <w:rFonts w:hint="eastAsia" w:ascii="仿宋" w:hAnsi="仿宋" w:eastAsia="仿宋" w:cs="仿宋"/>
          <w:sz w:val="32"/>
          <w:szCs w:val="32"/>
          <w:lang w:val="en-US" w:eastAsia="zh-CN"/>
        </w:rPr>
        <w:t>约</w:t>
      </w:r>
      <w:r>
        <w:rPr>
          <w:rFonts w:hint="eastAsia" w:ascii="仿宋" w:hAnsi="仿宋" w:eastAsia="仿宋" w:cs="仿宋"/>
          <w:color w:val="auto"/>
          <w:sz w:val="32"/>
          <w:szCs w:val="32"/>
          <w:lang w:val="en-US" w:eastAsia="zh-CN"/>
        </w:rPr>
        <w:t>为10×5×0.5mm；</w:t>
      </w:r>
    </w:p>
    <w:p w14:paraId="08103174">
      <w:pPr>
        <w:pStyle w:val="12"/>
        <w:rPr>
          <w:rFonts w:hint="eastAsia" w:ascii="仿宋" w:hAnsi="仿宋" w:eastAsia="仿宋" w:cs="仿宋"/>
          <w:color w:val="auto"/>
          <w:sz w:val="32"/>
          <w:szCs w:val="32"/>
          <w:lang w:val="en-US" w:eastAsia="zh-CN"/>
        </w:rPr>
      </w:pPr>
      <w:r>
        <w:rPr>
          <w:rFonts w:hint="eastAsia" w:ascii="仿宋" w:hAnsi="仿宋" w:eastAsia="仿宋" w:cs="仿宋"/>
          <w:color w:val="auto"/>
          <w:sz w:val="32"/>
          <w:szCs w:val="32"/>
          <w:lang w:val="en-US" w:eastAsia="zh-CN"/>
        </w:rPr>
        <w:t>86</w:t>
      </w:r>
      <w:r>
        <w:rPr>
          <w:rFonts w:hint="eastAsia" w:ascii="黑体" w:hAnsi="黑体" w:eastAsia="黑体" w:cs="黑体"/>
          <w:b w:val="0"/>
          <w:bCs w:val="0"/>
          <w:color w:val="auto"/>
          <w:kern w:val="44"/>
          <w:sz w:val="32"/>
          <w:szCs w:val="32"/>
          <w:lang w:val="en-US" w:eastAsia="zh-CN" w:bidi="ar-SA"/>
        </w:rPr>
        <w:t>、</w:t>
      </w:r>
      <w:r>
        <w:rPr>
          <w:rFonts w:hint="eastAsia" w:ascii="仿宋" w:hAnsi="仿宋" w:eastAsia="仿宋" w:cs="仿宋"/>
          <w:color w:val="auto"/>
          <w:sz w:val="32"/>
          <w:szCs w:val="32"/>
          <w:lang w:val="en-US" w:eastAsia="zh-CN"/>
        </w:rPr>
        <w:t>11-11区域有1处机械损伤，尺寸</w:t>
      </w:r>
      <w:r>
        <w:rPr>
          <w:rFonts w:hint="eastAsia" w:ascii="仿宋" w:hAnsi="仿宋" w:eastAsia="仿宋" w:cs="仿宋"/>
          <w:sz w:val="32"/>
          <w:szCs w:val="32"/>
          <w:lang w:val="en-US" w:eastAsia="zh-CN"/>
        </w:rPr>
        <w:t>约</w:t>
      </w:r>
      <w:r>
        <w:rPr>
          <w:rFonts w:hint="eastAsia" w:ascii="仿宋" w:hAnsi="仿宋" w:eastAsia="仿宋" w:cs="仿宋"/>
          <w:color w:val="auto"/>
          <w:sz w:val="32"/>
          <w:szCs w:val="32"/>
          <w:lang w:val="en-US" w:eastAsia="zh-CN"/>
        </w:rPr>
        <w:t>为10×5×0.5mm；</w:t>
      </w:r>
    </w:p>
    <w:p w14:paraId="75D1E6E6">
      <w:pPr>
        <w:pStyle w:val="12"/>
        <w:rPr>
          <w:rFonts w:hint="eastAsia" w:ascii="仿宋" w:hAnsi="仿宋" w:eastAsia="仿宋" w:cs="仿宋"/>
          <w:color w:val="auto"/>
          <w:sz w:val="32"/>
          <w:szCs w:val="32"/>
          <w:lang w:val="en-US" w:eastAsia="zh-CN"/>
        </w:rPr>
      </w:pPr>
      <w:r>
        <w:rPr>
          <w:rFonts w:hint="eastAsia" w:ascii="仿宋" w:hAnsi="仿宋" w:eastAsia="仿宋" w:cs="仿宋"/>
          <w:color w:val="auto"/>
          <w:sz w:val="32"/>
          <w:szCs w:val="32"/>
          <w:lang w:val="en-US" w:eastAsia="zh-CN"/>
        </w:rPr>
        <w:t>87</w:t>
      </w:r>
      <w:r>
        <w:rPr>
          <w:rFonts w:hint="eastAsia" w:ascii="黑体" w:hAnsi="黑体" w:eastAsia="黑体" w:cs="黑体"/>
          <w:b w:val="0"/>
          <w:bCs w:val="0"/>
          <w:color w:val="auto"/>
          <w:kern w:val="44"/>
          <w:sz w:val="32"/>
          <w:szCs w:val="32"/>
          <w:lang w:val="en-US" w:eastAsia="zh-CN" w:bidi="ar-SA"/>
        </w:rPr>
        <w:t>、</w:t>
      </w:r>
      <w:r>
        <w:rPr>
          <w:rFonts w:hint="eastAsia" w:ascii="仿宋" w:hAnsi="仿宋" w:eastAsia="仿宋" w:cs="仿宋"/>
          <w:color w:val="auto"/>
          <w:sz w:val="32"/>
          <w:szCs w:val="32"/>
          <w:lang w:val="en-US" w:eastAsia="zh-CN"/>
        </w:rPr>
        <w:t>11-17区域有1处机械损伤，尺寸</w:t>
      </w:r>
      <w:r>
        <w:rPr>
          <w:rFonts w:hint="eastAsia" w:ascii="仿宋" w:hAnsi="仿宋" w:eastAsia="仿宋" w:cs="仿宋"/>
          <w:sz w:val="32"/>
          <w:szCs w:val="32"/>
          <w:lang w:val="en-US" w:eastAsia="zh-CN"/>
        </w:rPr>
        <w:t>约</w:t>
      </w:r>
      <w:r>
        <w:rPr>
          <w:rFonts w:hint="eastAsia" w:ascii="仿宋" w:hAnsi="仿宋" w:eastAsia="仿宋" w:cs="仿宋"/>
          <w:color w:val="auto"/>
          <w:sz w:val="32"/>
          <w:szCs w:val="32"/>
          <w:lang w:val="en-US" w:eastAsia="zh-CN"/>
        </w:rPr>
        <w:t>为10×5×0.5mm；</w:t>
      </w:r>
    </w:p>
    <w:p w14:paraId="6A490CB0">
      <w:pPr>
        <w:pStyle w:val="12"/>
        <w:rPr>
          <w:rFonts w:hint="eastAsia" w:ascii="仿宋" w:hAnsi="仿宋" w:eastAsia="仿宋" w:cs="仿宋"/>
          <w:color w:val="auto"/>
          <w:sz w:val="32"/>
          <w:szCs w:val="32"/>
          <w:lang w:val="en-US" w:eastAsia="zh-CN"/>
        </w:rPr>
      </w:pPr>
      <w:r>
        <w:rPr>
          <w:rFonts w:hint="eastAsia" w:ascii="仿宋" w:hAnsi="仿宋" w:eastAsia="仿宋" w:cs="仿宋"/>
          <w:color w:val="auto"/>
          <w:sz w:val="32"/>
          <w:szCs w:val="32"/>
          <w:lang w:val="en-US" w:eastAsia="zh-CN"/>
        </w:rPr>
        <w:t>88</w:t>
      </w:r>
      <w:r>
        <w:rPr>
          <w:rFonts w:hint="eastAsia" w:ascii="黑体" w:hAnsi="黑体" w:eastAsia="黑体" w:cs="黑体"/>
          <w:b w:val="0"/>
          <w:bCs w:val="0"/>
          <w:color w:val="auto"/>
          <w:kern w:val="44"/>
          <w:sz w:val="32"/>
          <w:szCs w:val="32"/>
          <w:lang w:val="en-US" w:eastAsia="zh-CN" w:bidi="ar-SA"/>
        </w:rPr>
        <w:t>、</w:t>
      </w:r>
      <w:r>
        <w:rPr>
          <w:rFonts w:hint="eastAsia" w:ascii="仿宋" w:hAnsi="仿宋" w:eastAsia="仿宋" w:cs="仿宋"/>
          <w:color w:val="auto"/>
          <w:sz w:val="32"/>
          <w:szCs w:val="32"/>
          <w:lang w:val="en-US" w:eastAsia="zh-CN"/>
        </w:rPr>
        <w:t>12-4区域有1处机械损伤，尺寸</w:t>
      </w:r>
      <w:r>
        <w:rPr>
          <w:rFonts w:hint="eastAsia" w:ascii="仿宋" w:hAnsi="仿宋" w:eastAsia="仿宋" w:cs="仿宋"/>
          <w:sz w:val="32"/>
          <w:szCs w:val="32"/>
          <w:lang w:val="en-US" w:eastAsia="zh-CN"/>
        </w:rPr>
        <w:t>约</w:t>
      </w:r>
      <w:r>
        <w:rPr>
          <w:rFonts w:hint="eastAsia" w:ascii="仿宋" w:hAnsi="仿宋" w:eastAsia="仿宋" w:cs="仿宋"/>
          <w:color w:val="auto"/>
          <w:sz w:val="32"/>
          <w:szCs w:val="32"/>
          <w:lang w:val="en-US" w:eastAsia="zh-CN"/>
        </w:rPr>
        <w:t>为10×5×1.0mm；</w:t>
      </w:r>
    </w:p>
    <w:p w14:paraId="11CEDF16">
      <w:pPr>
        <w:pStyle w:val="12"/>
        <w:rPr>
          <w:rFonts w:hint="eastAsia" w:ascii="仿宋" w:hAnsi="仿宋" w:eastAsia="仿宋" w:cs="仿宋"/>
          <w:color w:val="auto"/>
          <w:sz w:val="32"/>
          <w:szCs w:val="32"/>
          <w:lang w:val="en-US" w:eastAsia="zh-CN"/>
        </w:rPr>
      </w:pPr>
      <w:r>
        <w:rPr>
          <w:rFonts w:hint="eastAsia" w:ascii="仿宋" w:hAnsi="仿宋" w:eastAsia="仿宋" w:cs="仿宋"/>
          <w:color w:val="auto"/>
          <w:sz w:val="32"/>
          <w:szCs w:val="32"/>
          <w:lang w:val="en-US" w:eastAsia="zh-CN"/>
        </w:rPr>
        <w:t>89</w:t>
      </w:r>
      <w:r>
        <w:rPr>
          <w:rFonts w:hint="eastAsia" w:ascii="黑体" w:hAnsi="黑体" w:eastAsia="黑体" w:cs="黑体"/>
          <w:b w:val="0"/>
          <w:bCs w:val="0"/>
          <w:color w:val="auto"/>
          <w:kern w:val="44"/>
          <w:sz w:val="32"/>
          <w:szCs w:val="32"/>
          <w:lang w:val="en-US" w:eastAsia="zh-CN" w:bidi="ar-SA"/>
        </w:rPr>
        <w:t>、</w:t>
      </w:r>
      <w:r>
        <w:rPr>
          <w:rFonts w:hint="eastAsia" w:ascii="仿宋" w:hAnsi="仿宋" w:eastAsia="仿宋" w:cs="仿宋"/>
          <w:color w:val="auto"/>
          <w:sz w:val="32"/>
          <w:szCs w:val="32"/>
          <w:lang w:val="en-US" w:eastAsia="zh-CN"/>
        </w:rPr>
        <w:t>12-7区域有1处机械损伤，尺寸</w:t>
      </w:r>
      <w:r>
        <w:rPr>
          <w:rFonts w:hint="eastAsia" w:ascii="仿宋" w:hAnsi="仿宋" w:eastAsia="仿宋" w:cs="仿宋"/>
          <w:sz w:val="32"/>
          <w:szCs w:val="32"/>
          <w:lang w:val="en-US" w:eastAsia="zh-CN"/>
        </w:rPr>
        <w:t>约</w:t>
      </w:r>
      <w:r>
        <w:rPr>
          <w:rFonts w:hint="eastAsia" w:ascii="仿宋" w:hAnsi="仿宋" w:eastAsia="仿宋" w:cs="仿宋"/>
          <w:color w:val="auto"/>
          <w:sz w:val="32"/>
          <w:szCs w:val="32"/>
          <w:lang w:val="en-US" w:eastAsia="zh-CN"/>
        </w:rPr>
        <w:t>为10×5×0.5mm；</w:t>
      </w:r>
    </w:p>
    <w:p w14:paraId="23C66FFC">
      <w:pPr>
        <w:pStyle w:val="12"/>
        <w:rPr>
          <w:rFonts w:hint="eastAsia" w:ascii="仿宋" w:hAnsi="仿宋" w:eastAsia="仿宋" w:cs="仿宋"/>
          <w:color w:val="auto"/>
          <w:sz w:val="32"/>
          <w:szCs w:val="32"/>
          <w:lang w:val="en-US" w:eastAsia="zh-CN"/>
        </w:rPr>
      </w:pPr>
      <w:r>
        <w:rPr>
          <w:rFonts w:hint="eastAsia" w:ascii="仿宋" w:hAnsi="仿宋" w:eastAsia="仿宋" w:cs="仿宋"/>
          <w:color w:val="auto"/>
          <w:sz w:val="32"/>
          <w:szCs w:val="32"/>
          <w:lang w:val="en-US" w:eastAsia="zh-CN"/>
        </w:rPr>
        <w:t>90</w:t>
      </w:r>
      <w:r>
        <w:rPr>
          <w:rFonts w:hint="eastAsia" w:ascii="黑体" w:hAnsi="黑体" w:eastAsia="黑体" w:cs="黑体"/>
          <w:b w:val="0"/>
          <w:bCs w:val="0"/>
          <w:color w:val="auto"/>
          <w:kern w:val="44"/>
          <w:sz w:val="32"/>
          <w:szCs w:val="32"/>
          <w:lang w:val="en-US" w:eastAsia="zh-CN" w:bidi="ar-SA"/>
        </w:rPr>
        <w:t>、</w:t>
      </w:r>
      <w:r>
        <w:rPr>
          <w:rFonts w:hint="eastAsia" w:ascii="仿宋" w:hAnsi="仿宋" w:eastAsia="仿宋" w:cs="仿宋"/>
          <w:color w:val="auto"/>
          <w:sz w:val="32"/>
          <w:szCs w:val="32"/>
          <w:lang w:val="en-US" w:eastAsia="zh-CN"/>
        </w:rPr>
        <w:t>12-11区域有1处机械损伤，尺寸</w:t>
      </w:r>
      <w:r>
        <w:rPr>
          <w:rFonts w:hint="eastAsia" w:ascii="仿宋" w:hAnsi="仿宋" w:eastAsia="仿宋" w:cs="仿宋"/>
          <w:sz w:val="32"/>
          <w:szCs w:val="32"/>
          <w:lang w:val="en-US" w:eastAsia="zh-CN"/>
        </w:rPr>
        <w:t>约</w:t>
      </w:r>
      <w:r>
        <w:rPr>
          <w:rFonts w:hint="eastAsia" w:ascii="仿宋" w:hAnsi="仿宋" w:eastAsia="仿宋" w:cs="仿宋"/>
          <w:color w:val="auto"/>
          <w:sz w:val="32"/>
          <w:szCs w:val="32"/>
          <w:lang w:val="en-US" w:eastAsia="zh-CN"/>
        </w:rPr>
        <w:t>为5×5×1.0mm；</w:t>
      </w:r>
    </w:p>
    <w:p w14:paraId="18B92E2B">
      <w:pPr>
        <w:pStyle w:val="12"/>
        <w:rPr>
          <w:rFonts w:hint="eastAsia" w:ascii="仿宋" w:hAnsi="仿宋" w:eastAsia="仿宋" w:cs="仿宋"/>
          <w:color w:val="auto"/>
          <w:sz w:val="32"/>
          <w:szCs w:val="32"/>
          <w:lang w:val="en-US" w:eastAsia="zh-CN"/>
        </w:rPr>
      </w:pPr>
      <w:r>
        <w:rPr>
          <w:rFonts w:hint="eastAsia" w:ascii="仿宋" w:hAnsi="仿宋" w:eastAsia="仿宋" w:cs="仿宋"/>
          <w:color w:val="auto"/>
          <w:sz w:val="32"/>
          <w:szCs w:val="32"/>
          <w:lang w:val="en-US" w:eastAsia="zh-CN"/>
        </w:rPr>
        <w:t>91</w:t>
      </w:r>
      <w:r>
        <w:rPr>
          <w:rFonts w:hint="eastAsia" w:ascii="黑体" w:hAnsi="黑体" w:eastAsia="黑体" w:cs="黑体"/>
          <w:b w:val="0"/>
          <w:bCs w:val="0"/>
          <w:color w:val="auto"/>
          <w:kern w:val="44"/>
          <w:sz w:val="32"/>
          <w:szCs w:val="32"/>
          <w:lang w:val="en-US" w:eastAsia="zh-CN" w:bidi="ar-SA"/>
        </w:rPr>
        <w:t>、</w:t>
      </w:r>
      <w:r>
        <w:rPr>
          <w:rFonts w:hint="eastAsia" w:ascii="仿宋" w:hAnsi="仿宋" w:eastAsia="仿宋" w:cs="仿宋"/>
          <w:color w:val="auto"/>
          <w:sz w:val="32"/>
          <w:szCs w:val="32"/>
          <w:lang w:val="en-US" w:eastAsia="zh-CN"/>
        </w:rPr>
        <w:t>12-12区域有1处机械损伤，尺寸</w:t>
      </w:r>
      <w:r>
        <w:rPr>
          <w:rFonts w:hint="eastAsia" w:ascii="仿宋" w:hAnsi="仿宋" w:eastAsia="仿宋" w:cs="仿宋"/>
          <w:sz w:val="32"/>
          <w:szCs w:val="32"/>
          <w:lang w:val="en-US" w:eastAsia="zh-CN"/>
        </w:rPr>
        <w:t>约</w:t>
      </w:r>
      <w:r>
        <w:rPr>
          <w:rFonts w:hint="eastAsia" w:ascii="仿宋" w:hAnsi="仿宋" w:eastAsia="仿宋" w:cs="仿宋"/>
          <w:color w:val="auto"/>
          <w:sz w:val="32"/>
          <w:szCs w:val="32"/>
          <w:lang w:val="en-US" w:eastAsia="zh-CN"/>
        </w:rPr>
        <w:t>为10×5×0.5mm；</w:t>
      </w:r>
    </w:p>
    <w:p w14:paraId="492C3992">
      <w:pPr>
        <w:pStyle w:val="12"/>
        <w:rPr>
          <w:rFonts w:hint="eastAsia" w:ascii="仿宋" w:hAnsi="仿宋" w:eastAsia="仿宋" w:cs="仿宋"/>
          <w:color w:val="auto"/>
          <w:sz w:val="32"/>
          <w:szCs w:val="32"/>
          <w:lang w:val="en-US" w:eastAsia="zh-CN"/>
        </w:rPr>
      </w:pPr>
      <w:r>
        <w:rPr>
          <w:rFonts w:hint="eastAsia" w:ascii="仿宋" w:hAnsi="仿宋" w:eastAsia="仿宋" w:cs="仿宋"/>
          <w:color w:val="auto"/>
          <w:sz w:val="32"/>
          <w:szCs w:val="32"/>
          <w:lang w:val="en-US" w:eastAsia="zh-CN"/>
        </w:rPr>
        <w:t>92</w:t>
      </w:r>
      <w:r>
        <w:rPr>
          <w:rFonts w:hint="eastAsia" w:ascii="黑体" w:hAnsi="黑体" w:eastAsia="黑体" w:cs="黑体"/>
          <w:b w:val="0"/>
          <w:bCs w:val="0"/>
          <w:color w:val="auto"/>
          <w:kern w:val="44"/>
          <w:sz w:val="32"/>
          <w:szCs w:val="32"/>
          <w:lang w:val="en-US" w:eastAsia="zh-CN" w:bidi="ar-SA"/>
        </w:rPr>
        <w:t>、</w:t>
      </w:r>
      <w:r>
        <w:rPr>
          <w:rFonts w:hint="eastAsia" w:ascii="仿宋" w:hAnsi="仿宋" w:eastAsia="仿宋" w:cs="仿宋"/>
          <w:color w:val="auto"/>
          <w:sz w:val="32"/>
          <w:szCs w:val="32"/>
          <w:lang w:val="en-US" w:eastAsia="zh-CN"/>
        </w:rPr>
        <w:t>12-16区域有1处机械损伤，尺寸</w:t>
      </w:r>
      <w:r>
        <w:rPr>
          <w:rFonts w:hint="eastAsia" w:ascii="仿宋" w:hAnsi="仿宋" w:eastAsia="仿宋" w:cs="仿宋"/>
          <w:sz w:val="32"/>
          <w:szCs w:val="32"/>
          <w:lang w:val="en-US" w:eastAsia="zh-CN"/>
        </w:rPr>
        <w:t>约</w:t>
      </w:r>
      <w:r>
        <w:rPr>
          <w:rFonts w:hint="eastAsia" w:ascii="仿宋" w:hAnsi="仿宋" w:eastAsia="仿宋" w:cs="仿宋"/>
          <w:color w:val="auto"/>
          <w:sz w:val="32"/>
          <w:szCs w:val="32"/>
          <w:lang w:val="en-US" w:eastAsia="zh-CN"/>
        </w:rPr>
        <w:t>为5×5×0.5mm；</w:t>
      </w:r>
    </w:p>
    <w:p w14:paraId="773D0276">
      <w:pPr>
        <w:pStyle w:val="12"/>
        <w:rPr>
          <w:rFonts w:hint="eastAsia" w:ascii="仿宋" w:hAnsi="仿宋" w:eastAsia="仿宋" w:cs="仿宋"/>
          <w:color w:val="auto"/>
          <w:sz w:val="32"/>
          <w:szCs w:val="32"/>
          <w:lang w:val="en-US" w:eastAsia="zh-CN"/>
        </w:rPr>
      </w:pPr>
      <w:r>
        <w:rPr>
          <w:rFonts w:hint="eastAsia" w:ascii="仿宋" w:hAnsi="仿宋" w:eastAsia="仿宋" w:cs="仿宋"/>
          <w:color w:val="auto"/>
          <w:sz w:val="32"/>
          <w:szCs w:val="32"/>
          <w:lang w:val="en-US" w:eastAsia="zh-CN"/>
        </w:rPr>
        <w:t>93</w:t>
      </w:r>
      <w:r>
        <w:rPr>
          <w:rFonts w:hint="eastAsia" w:ascii="黑体" w:hAnsi="黑体" w:eastAsia="黑体" w:cs="黑体"/>
          <w:b w:val="0"/>
          <w:bCs w:val="0"/>
          <w:color w:val="auto"/>
          <w:kern w:val="44"/>
          <w:sz w:val="32"/>
          <w:szCs w:val="32"/>
          <w:lang w:val="en-US" w:eastAsia="zh-CN" w:bidi="ar-SA"/>
        </w:rPr>
        <w:t>、</w:t>
      </w:r>
      <w:r>
        <w:rPr>
          <w:rFonts w:hint="eastAsia" w:ascii="仿宋" w:hAnsi="仿宋" w:eastAsia="仿宋" w:cs="仿宋"/>
          <w:color w:val="auto"/>
          <w:sz w:val="32"/>
          <w:szCs w:val="32"/>
          <w:lang w:val="en-US" w:eastAsia="zh-CN"/>
        </w:rPr>
        <w:t>13-6区域有1处机械损伤，尺寸</w:t>
      </w:r>
      <w:r>
        <w:rPr>
          <w:rFonts w:hint="eastAsia" w:ascii="仿宋" w:hAnsi="仿宋" w:eastAsia="仿宋" w:cs="仿宋"/>
          <w:sz w:val="32"/>
          <w:szCs w:val="32"/>
          <w:lang w:val="en-US" w:eastAsia="zh-CN"/>
        </w:rPr>
        <w:t>约</w:t>
      </w:r>
      <w:r>
        <w:rPr>
          <w:rFonts w:hint="eastAsia" w:ascii="仿宋" w:hAnsi="仿宋" w:eastAsia="仿宋" w:cs="仿宋"/>
          <w:color w:val="auto"/>
          <w:sz w:val="32"/>
          <w:szCs w:val="32"/>
          <w:lang w:val="en-US" w:eastAsia="zh-CN"/>
        </w:rPr>
        <w:t>为5×5×0.5mm；</w:t>
      </w:r>
    </w:p>
    <w:p w14:paraId="7D1EF2A5">
      <w:pPr>
        <w:pStyle w:val="12"/>
        <w:rPr>
          <w:rFonts w:hint="eastAsia" w:ascii="仿宋" w:hAnsi="仿宋" w:eastAsia="仿宋" w:cs="仿宋"/>
          <w:color w:val="auto"/>
          <w:sz w:val="32"/>
          <w:szCs w:val="32"/>
          <w:lang w:val="en-US" w:eastAsia="zh-CN"/>
        </w:rPr>
      </w:pPr>
      <w:r>
        <w:rPr>
          <w:rFonts w:hint="eastAsia" w:ascii="仿宋" w:hAnsi="仿宋" w:eastAsia="仿宋" w:cs="仿宋"/>
          <w:color w:val="auto"/>
          <w:sz w:val="32"/>
          <w:szCs w:val="32"/>
          <w:lang w:val="en-US" w:eastAsia="zh-CN"/>
        </w:rPr>
        <w:t>94</w:t>
      </w:r>
      <w:r>
        <w:rPr>
          <w:rFonts w:hint="eastAsia" w:ascii="黑体" w:hAnsi="黑体" w:eastAsia="黑体" w:cs="黑体"/>
          <w:b w:val="0"/>
          <w:bCs w:val="0"/>
          <w:color w:val="auto"/>
          <w:kern w:val="44"/>
          <w:sz w:val="32"/>
          <w:szCs w:val="32"/>
          <w:lang w:val="en-US" w:eastAsia="zh-CN" w:bidi="ar-SA"/>
        </w:rPr>
        <w:t>、</w:t>
      </w:r>
      <w:r>
        <w:rPr>
          <w:rFonts w:hint="eastAsia" w:ascii="仿宋" w:hAnsi="仿宋" w:eastAsia="仿宋" w:cs="仿宋"/>
          <w:color w:val="auto"/>
          <w:sz w:val="32"/>
          <w:szCs w:val="32"/>
          <w:lang w:val="en-US" w:eastAsia="zh-CN"/>
        </w:rPr>
        <w:t>13-7区域有3处机械损伤，尺寸</w:t>
      </w:r>
      <w:r>
        <w:rPr>
          <w:rFonts w:hint="eastAsia" w:ascii="仿宋" w:hAnsi="仿宋" w:eastAsia="仿宋" w:cs="仿宋"/>
          <w:sz w:val="32"/>
          <w:szCs w:val="32"/>
          <w:lang w:val="en-US" w:eastAsia="zh-CN"/>
        </w:rPr>
        <w:t>约</w:t>
      </w:r>
      <w:r>
        <w:rPr>
          <w:rFonts w:hint="eastAsia" w:ascii="仿宋" w:hAnsi="仿宋" w:eastAsia="仿宋" w:cs="仿宋"/>
          <w:color w:val="auto"/>
          <w:sz w:val="32"/>
          <w:szCs w:val="32"/>
          <w:lang w:val="en-US" w:eastAsia="zh-CN"/>
        </w:rPr>
        <w:t>为10×5×1.0mm；</w:t>
      </w:r>
    </w:p>
    <w:p w14:paraId="54F4D2BD">
      <w:pPr>
        <w:pStyle w:val="12"/>
        <w:rPr>
          <w:rFonts w:hint="eastAsia" w:ascii="仿宋" w:hAnsi="仿宋" w:eastAsia="仿宋" w:cs="仿宋"/>
          <w:color w:val="auto"/>
          <w:sz w:val="32"/>
          <w:szCs w:val="32"/>
          <w:lang w:val="en-US" w:eastAsia="zh-CN"/>
        </w:rPr>
      </w:pPr>
      <w:r>
        <w:rPr>
          <w:rFonts w:hint="eastAsia" w:ascii="仿宋" w:hAnsi="仿宋" w:eastAsia="仿宋" w:cs="仿宋"/>
          <w:color w:val="auto"/>
          <w:sz w:val="32"/>
          <w:szCs w:val="32"/>
          <w:lang w:val="en-US" w:eastAsia="zh-CN"/>
        </w:rPr>
        <w:t>95</w:t>
      </w:r>
      <w:r>
        <w:rPr>
          <w:rFonts w:hint="eastAsia" w:ascii="黑体" w:hAnsi="黑体" w:eastAsia="黑体" w:cs="黑体"/>
          <w:b w:val="0"/>
          <w:bCs w:val="0"/>
          <w:color w:val="auto"/>
          <w:kern w:val="44"/>
          <w:sz w:val="32"/>
          <w:szCs w:val="32"/>
          <w:lang w:val="en-US" w:eastAsia="zh-CN" w:bidi="ar-SA"/>
        </w:rPr>
        <w:t>、</w:t>
      </w:r>
      <w:r>
        <w:rPr>
          <w:rFonts w:hint="eastAsia" w:ascii="仿宋" w:hAnsi="仿宋" w:eastAsia="仿宋" w:cs="仿宋"/>
          <w:color w:val="auto"/>
          <w:sz w:val="32"/>
          <w:szCs w:val="32"/>
          <w:lang w:val="en-US" w:eastAsia="zh-CN"/>
        </w:rPr>
        <w:t>13-10区域有1处机械损伤，尺寸</w:t>
      </w:r>
      <w:r>
        <w:rPr>
          <w:rFonts w:hint="eastAsia" w:ascii="仿宋" w:hAnsi="仿宋" w:eastAsia="仿宋" w:cs="仿宋"/>
          <w:sz w:val="32"/>
          <w:szCs w:val="32"/>
          <w:lang w:val="en-US" w:eastAsia="zh-CN"/>
        </w:rPr>
        <w:t>约</w:t>
      </w:r>
      <w:r>
        <w:rPr>
          <w:rFonts w:hint="eastAsia" w:ascii="仿宋" w:hAnsi="仿宋" w:eastAsia="仿宋" w:cs="仿宋"/>
          <w:color w:val="auto"/>
          <w:sz w:val="32"/>
          <w:szCs w:val="32"/>
          <w:lang w:val="en-US" w:eastAsia="zh-CN"/>
        </w:rPr>
        <w:t>为10×10×0.5mm；</w:t>
      </w:r>
    </w:p>
    <w:p w14:paraId="6B20C0E3">
      <w:pPr>
        <w:pStyle w:val="12"/>
        <w:rPr>
          <w:rFonts w:hint="eastAsia" w:ascii="仿宋" w:hAnsi="仿宋" w:eastAsia="仿宋" w:cs="仿宋"/>
          <w:color w:val="auto"/>
          <w:sz w:val="32"/>
          <w:szCs w:val="32"/>
          <w:lang w:val="en-US" w:eastAsia="zh-CN"/>
        </w:rPr>
      </w:pPr>
      <w:r>
        <w:rPr>
          <w:rFonts w:hint="eastAsia" w:ascii="仿宋" w:hAnsi="仿宋" w:eastAsia="仿宋" w:cs="仿宋"/>
          <w:color w:val="auto"/>
          <w:sz w:val="32"/>
          <w:szCs w:val="32"/>
          <w:lang w:val="en-US" w:eastAsia="zh-CN"/>
        </w:rPr>
        <w:t>96</w:t>
      </w:r>
      <w:r>
        <w:rPr>
          <w:rFonts w:hint="eastAsia" w:ascii="黑体" w:hAnsi="黑体" w:eastAsia="黑体" w:cs="黑体"/>
          <w:b w:val="0"/>
          <w:bCs w:val="0"/>
          <w:color w:val="auto"/>
          <w:kern w:val="44"/>
          <w:sz w:val="32"/>
          <w:szCs w:val="32"/>
          <w:lang w:val="en-US" w:eastAsia="zh-CN" w:bidi="ar-SA"/>
        </w:rPr>
        <w:t>、</w:t>
      </w:r>
      <w:r>
        <w:rPr>
          <w:rFonts w:hint="eastAsia" w:ascii="仿宋" w:hAnsi="仿宋" w:eastAsia="仿宋" w:cs="仿宋"/>
          <w:color w:val="auto"/>
          <w:sz w:val="32"/>
          <w:szCs w:val="32"/>
          <w:lang w:val="en-US" w:eastAsia="zh-CN"/>
        </w:rPr>
        <w:t>13-11区域有2处机械损伤，尺寸</w:t>
      </w:r>
      <w:r>
        <w:rPr>
          <w:rFonts w:hint="eastAsia" w:ascii="仿宋" w:hAnsi="仿宋" w:eastAsia="仿宋" w:cs="仿宋"/>
          <w:sz w:val="32"/>
          <w:szCs w:val="32"/>
          <w:lang w:val="en-US" w:eastAsia="zh-CN"/>
        </w:rPr>
        <w:t>约</w:t>
      </w:r>
      <w:r>
        <w:rPr>
          <w:rFonts w:hint="eastAsia" w:ascii="仿宋" w:hAnsi="仿宋" w:eastAsia="仿宋" w:cs="仿宋"/>
          <w:color w:val="auto"/>
          <w:sz w:val="32"/>
          <w:szCs w:val="32"/>
          <w:lang w:val="en-US" w:eastAsia="zh-CN"/>
        </w:rPr>
        <w:t>为15×5×1.5mm；</w:t>
      </w:r>
    </w:p>
    <w:p w14:paraId="784F9EA8">
      <w:pPr>
        <w:pStyle w:val="12"/>
        <w:rPr>
          <w:rFonts w:hint="eastAsia" w:ascii="仿宋" w:hAnsi="仿宋" w:eastAsia="仿宋" w:cs="仿宋"/>
          <w:color w:val="auto"/>
          <w:sz w:val="32"/>
          <w:szCs w:val="32"/>
          <w:lang w:val="en-US" w:eastAsia="zh-CN"/>
        </w:rPr>
      </w:pPr>
      <w:r>
        <w:rPr>
          <w:rFonts w:hint="eastAsia" w:ascii="仿宋" w:hAnsi="仿宋" w:eastAsia="仿宋" w:cs="仿宋"/>
          <w:color w:val="auto"/>
          <w:sz w:val="32"/>
          <w:szCs w:val="32"/>
          <w:lang w:val="en-US" w:eastAsia="zh-CN"/>
        </w:rPr>
        <w:t>97</w:t>
      </w:r>
      <w:r>
        <w:rPr>
          <w:rFonts w:hint="eastAsia" w:ascii="黑体" w:hAnsi="黑体" w:eastAsia="黑体" w:cs="黑体"/>
          <w:b w:val="0"/>
          <w:bCs w:val="0"/>
          <w:color w:val="auto"/>
          <w:kern w:val="44"/>
          <w:sz w:val="32"/>
          <w:szCs w:val="32"/>
          <w:lang w:val="en-US" w:eastAsia="zh-CN" w:bidi="ar-SA"/>
        </w:rPr>
        <w:t>、</w:t>
      </w:r>
      <w:r>
        <w:rPr>
          <w:rFonts w:hint="eastAsia" w:ascii="仿宋" w:hAnsi="仿宋" w:eastAsia="仿宋" w:cs="仿宋"/>
          <w:color w:val="auto"/>
          <w:sz w:val="32"/>
          <w:szCs w:val="32"/>
          <w:lang w:val="en-US" w:eastAsia="zh-CN"/>
        </w:rPr>
        <w:t>13-16区域有1处机械损伤，尺寸</w:t>
      </w:r>
      <w:r>
        <w:rPr>
          <w:rFonts w:hint="eastAsia" w:ascii="仿宋" w:hAnsi="仿宋" w:eastAsia="仿宋" w:cs="仿宋"/>
          <w:sz w:val="32"/>
          <w:szCs w:val="32"/>
          <w:lang w:val="en-US" w:eastAsia="zh-CN"/>
        </w:rPr>
        <w:t>约</w:t>
      </w:r>
      <w:r>
        <w:rPr>
          <w:rFonts w:hint="eastAsia" w:ascii="仿宋" w:hAnsi="仿宋" w:eastAsia="仿宋" w:cs="仿宋"/>
          <w:color w:val="auto"/>
          <w:sz w:val="32"/>
          <w:szCs w:val="32"/>
          <w:lang w:val="en-US" w:eastAsia="zh-CN"/>
        </w:rPr>
        <w:t>为10×5×0.5mm；</w:t>
      </w:r>
    </w:p>
    <w:p w14:paraId="0F4776B3">
      <w:pPr>
        <w:pStyle w:val="12"/>
        <w:rPr>
          <w:rFonts w:hint="eastAsia" w:ascii="仿宋" w:hAnsi="仿宋" w:eastAsia="仿宋" w:cs="仿宋"/>
          <w:color w:val="auto"/>
          <w:sz w:val="32"/>
          <w:szCs w:val="32"/>
          <w:lang w:val="en-US" w:eastAsia="zh-CN"/>
        </w:rPr>
      </w:pPr>
      <w:r>
        <w:rPr>
          <w:rFonts w:hint="eastAsia" w:ascii="仿宋" w:hAnsi="仿宋" w:eastAsia="仿宋" w:cs="仿宋"/>
          <w:color w:val="auto"/>
          <w:sz w:val="32"/>
          <w:szCs w:val="32"/>
          <w:lang w:val="en-US" w:eastAsia="zh-CN"/>
        </w:rPr>
        <w:t>98</w:t>
      </w:r>
      <w:r>
        <w:rPr>
          <w:rFonts w:hint="eastAsia" w:ascii="黑体" w:hAnsi="黑体" w:eastAsia="黑体" w:cs="黑体"/>
          <w:b w:val="0"/>
          <w:bCs w:val="0"/>
          <w:color w:val="auto"/>
          <w:kern w:val="44"/>
          <w:sz w:val="32"/>
          <w:szCs w:val="32"/>
          <w:lang w:val="en-US" w:eastAsia="zh-CN" w:bidi="ar-SA"/>
        </w:rPr>
        <w:t>、</w:t>
      </w:r>
      <w:r>
        <w:rPr>
          <w:rFonts w:hint="eastAsia" w:ascii="仿宋" w:hAnsi="仿宋" w:eastAsia="仿宋" w:cs="仿宋"/>
          <w:color w:val="auto"/>
          <w:sz w:val="32"/>
          <w:szCs w:val="32"/>
          <w:lang w:val="en-US" w:eastAsia="zh-CN"/>
        </w:rPr>
        <w:t>13-17区域有1处机械损伤，尺寸</w:t>
      </w:r>
      <w:r>
        <w:rPr>
          <w:rFonts w:hint="eastAsia" w:ascii="仿宋" w:hAnsi="仿宋" w:eastAsia="仿宋" w:cs="仿宋"/>
          <w:sz w:val="32"/>
          <w:szCs w:val="32"/>
          <w:lang w:val="en-US" w:eastAsia="zh-CN"/>
        </w:rPr>
        <w:t>约</w:t>
      </w:r>
      <w:r>
        <w:rPr>
          <w:rFonts w:hint="eastAsia" w:ascii="仿宋" w:hAnsi="仿宋" w:eastAsia="仿宋" w:cs="仿宋"/>
          <w:color w:val="auto"/>
          <w:sz w:val="32"/>
          <w:szCs w:val="32"/>
          <w:lang w:val="en-US" w:eastAsia="zh-CN"/>
        </w:rPr>
        <w:t>为10×5×0.5mm；</w:t>
      </w:r>
    </w:p>
    <w:p w14:paraId="7A52C838">
      <w:pPr>
        <w:pStyle w:val="12"/>
        <w:rPr>
          <w:rFonts w:hint="eastAsia" w:ascii="仿宋" w:hAnsi="仿宋" w:eastAsia="仿宋" w:cs="仿宋"/>
          <w:color w:val="auto"/>
          <w:sz w:val="32"/>
          <w:szCs w:val="32"/>
          <w:lang w:val="en-US" w:eastAsia="zh-CN"/>
        </w:rPr>
      </w:pPr>
      <w:r>
        <w:rPr>
          <w:rFonts w:hint="eastAsia" w:ascii="仿宋" w:hAnsi="仿宋" w:eastAsia="仿宋" w:cs="仿宋"/>
          <w:color w:val="auto"/>
          <w:sz w:val="32"/>
          <w:szCs w:val="32"/>
          <w:lang w:val="en-US" w:eastAsia="zh-CN"/>
        </w:rPr>
        <w:t>99</w:t>
      </w:r>
      <w:r>
        <w:rPr>
          <w:rFonts w:hint="eastAsia" w:ascii="黑体" w:hAnsi="黑体" w:eastAsia="黑体" w:cs="黑体"/>
          <w:b w:val="0"/>
          <w:bCs w:val="0"/>
          <w:color w:val="auto"/>
          <w:kern w:val="44"/>
          <w:sz w:val="32"/>
          <w:szCs w:val="32"/>
          <w:lang w:val="en-US" w:eastAsia="zh-CN" w:bidi="ar-SA"/>
        </w:rPr>
        <w:t>、</w:t>
      </w:r>
      <w:r>
        <w:rPr>
          <w:rFonts w:hint="eastAsia" w:ascii="仿宋" w:hAnsi="仿宋" w:eastAsia="仿宋" w:cs="仿宋"/>
          <w:color w:val="auto"/>
          <w:sz w:val="32"/>
          <w:szCs w:val="32"/>
          <w:lang w:val="en-US" w:eastAsia="zh-CN"/>
        </w:rPr>
        <w:t>14-3区域有1处机械损伤，尺寸</w:t>
      </w:r>
      <w:r>
        <w:rPr>
          <w:rFonts w:hint="eastAsia" w:ascii="仿宋" w:hAnsi="仿宋" w:eastAsia="仿宋" w:cs="仿宋"/>
          <w:sz w:val="32"/>
          <w:szCs w:val="32"/>
          <w:lang w:val="en-US" w:eastAsia="zh-CN"/>
        </w:rPr>
        <w:t>约</w:t>
      </w:r>
      <w:r>
        <w:rPr>
          <w:rFonts w:hint="eastAsia" w:ascii="仿宋" w:hAnsi="仿宋" w:eastAsia="仿宋" w:cs="仿宋"/>
          <w:color w:val="auto"/>
          <w:sz w:val="32"/>
          <w:szCs w:val="32"/>
          <w:lang w:val="en-US" w:eastAsia="zh-CN"/>
        </w:rPr>
        <w:t>为10×5×0.5mm；</w:t>
      </w:r>
    </w:p>
    <w:p w14:paraId="16933C53">
      <w:pPr>
        <w:pStyle w:val="12"/>
        <w:rPr>
          <w:rFonts w:hint="eastAsia" w:ascii="仿宋" w:hAnsi="仿宋" w:eastAsia="仿宋" w:cs="仿宋"/>
          <w:color w:val="auto"/>
          <w:sz w:val="32"/>
          <w:szCs w:val="32"/>
          <w:lang w:val="en-US" w:eastAsia="zh-CN"/>
        </w:rPr>
      </w:pPr>
      <w:r>
        <w:rPr>
          <w:rFonts w:hint="eastAsia" w:ascii="仿宋" w:hAnsi="仿宋" w:eastAsia="仿宋" w:cs="仿宋"/>
          <w:color w:val="auto"/>
          <w:sz w:val="32"/>
          <w:szCs w:val="32"/>
          <w:lang w:val="en-US" w:eastAsia="zh-CN"/>
        </w:rPr>
        <w:t>100</w:t>
      </w:r>
      <w:r>
        <w:rPr>
          <w:rFonts w:hint="eastAsia" w:ascii="黑体" w:hAnsi="黑体" w:eastAsia="黑体" w:cs="黑体"/>
          <w:b w:val="0"/>
          <w:bCs w:val="0"/>
          <w:color w:val="auto"/>
          <w:kern w:val="44"/>
          <w:sz w:val="32"/>
          <w:szCs w:val="32"/>
          <w:lang w:val="en-US" w:eastAsia="zh-CN" w:bidi="ar-SA"/>
        </w:rPr>
        <w:t>、</w:t>
      </w:r>
      <w:r>
        <w:rPr>
          <w:rFonts w:hint="eastAsia" w:ascii="仿宋" w:hAnsi="仿宋" w:eastAsia="仿宋" w:cs="仿宋"/>
          <w:color w:val="auto"/>
          <w:sz w:val="32"/>
          <w:szCs w:val="32"/>
          <w:lang w:val="en-US" w:eastAsia="zh-CN"/>
        </w:rPr>
        <w:t>14-4区域有1处机械损伤，尺寸</w:t>
      </w:r>
      <w:r>
        <w:rPr>
          <w:rFonts w:hint="eastAsia" w:ascii="仿宋" w:hAnsi="仿宋" w:eastAsia="仿宋" w:cs="仿宋"/>
          <w:sz w:val="32"/>
          <w:szCs w:val="32"/>
          <w:lang w:val="en-US" w:eastAsia="zh-CN"/>
        </w:rPr>
        <w:t>约</w:t>
      </w:r>
      <w:r>
        <w:rPr>
          <w:rFonts w:hint="eastAsia" w:ascii="仿宋" w:hAnsi="仿宋" w:eastAsia="仿宋" w:cs="仿宋"/>
          <w:color w:val="auto"/>
          <w:sz w:val="32"/>
          <w:szCs w:val="32"/>
          <w:lang w:val="en-US" w:eastAsia="zh-CN"/>
        </w:rPr>
        <w:t>为5×5×1.0mm；</w:t>
      </w:r>
    </w:p>
    <w:p w14:paraId="69BF3A32">
      <w:pPr>
        <w:pStyle w:val="12"/>
        <w:rPr>
          <w:rFonts w:hint="eastAsia" w:ascii="仿宋" w:hAnsi="仿宋" w:eastAsia="仿宋" w:cs="仿宋"/>
          <w:color w:val="auto"/>
          <w:sz w:val="32"/>
          <w:szCs w:val="32"/>
          <w:lang w:val="en-US" w:eastAsia="zh-CN"/>
        </w:rPr>
      </w:pPr>
      <w:r>
        <w:rPr>
          <w:rFonts w:hint="eastAsia" w:ascii="仿宋" w:hAnsi="仿宋" w:eastAsia="仿宋" w:cs="仿宋"/>
          <w:color w:val="auto"/>
          <w:sz w:val="32"/>
          <w:szCs w:val="32"/>
          <w:lang w:val="en-US" w:eastAsia="zh-CN"/>
        </w:rPr>
        <w:t>101</w:t>
      </w:r>
      <w:r>
        <w:rPr>
          <w:rFonts w:hint="eastAsia" w:ascii="黑体" w:hAnsi="黑体" w:eastAsia="黑体" w:cs="黑体"/>
          <w:b w:val="0"/>
          <w:bCs w:val="0"/>
          <w:color w:val="auto"/>
          <w:kern w:val="44"/>
          <w:sz w:val="32"/>
          <w:szCs w:val="32"/>
          <w:lang w:val="en-US" w:eastAsia="zh-CN" w:bidi="ar-SA"/>
        </w:rPr>
        <w:t>、</w:t>
      </w:r>
      <w:r>
        <w:rPr>
          <w:rFonts w:hint="eastAsia" w:ascii="仿宋" w:hAnsi="仿宋" w:eastAsia="仿宋" w:cs="仿宋"/>
          <w:color w:val="auto"/>
          <w:sz w:val="32"/>
          <w:szCs w:val="32"/>
          <w:lang w:val="en-US" w:eastAsia="zh-CN"/>
        </w:rPr>
        <w:t>14-6区域有1处机械损伤，尺寸</w:t>
      </w:r>
      <w:r>
        <w:rPr>
          <w:rFonts w:hint="eastAsia" w:ascii="仿宋" w:hAnsi="仿宋" w:eastAsia="仿宋" w:cs="仿宋"/>
          <w:sz w:val="32"/>
          <w:szCs w:val="32"/>
          <w:lang w:val="en-US" w:eastAsia="zh-CN"/>
        </w:rPr>
        <w:t>约</w:t>
      </w:r>
      <w:r>
        <w:rPr>
          <w:rFonts w:hint="eastAsia" w:ascii="仿宋" w:hAnsi="仿宋" w:eastAsia="仿宋" w:cs="仿宋"/>
          <w:color w:val="auto"/>
          <w:sz w:val="32"/>
          <w:szCs w:val="32"/>
          <w:lang w:val="en-US" w:eastAsia="zh-CN"/>
        </w:rPr>
        <w:t>为10×5×0.5mm；</w:t>
      </w:r>
    </w:p>
    <w:p w14:paraId="74C7C634">
      <w:pPr>
        <w:pStyle w:val="12"/>
        <w:rPr>
          <w:rFonts w:hint="eastAsia" w:ascii="仿宋" w:hAnsi="仿宋" w:eastAsia="仿宋" w:cs="仿宋"/>
          <w:color w:val="auto"/>
          <w:sz w:val="32"/>
          <w:szCs w:val="32"/>
          <w:lang w:val="en-US" w:eastAsia="zh-CN"/>
        </w:rPr>
      </w:pPr>
      <w:r>
        <w:rPr>
          <w:rFonts w:hint="eastAsia" w:ascii="仿宋" w:hAnsi="仿宋" w:eastAsia="仿宋" w:cs="仿宋"/>
          <w:color w:val="auto"/>
          <w:sz w:val="32"/>
          <w:szCs w:val="32"/>
          <w:lang w:val="en-US" w:eastAsia="zh-CN"/>
        </w:rPr>
        <w:t>102</w:t>
      </w:r>
      <w:r>
        <w:rPr>
          <w:rFonts w:hint="eastAsia" w:ascii="黑体" w:hAnsi="黑体" w:eastAsia="黑体" w:cs="黑体"/>
          <w:b w:val="0"/>
          <w:bCs w:val="0"/>
          <w:color w:val="auto"/>
          <w:kern w:val="44"/>
          <w:sz w:val="32"/>
          <w:szCs w:val="32"/>
          <w:lang w:val="en-US" w:eastAsia="zh-CN" w:bidi="ar-SA"/>
        </w:rPr>
        <w:t>、</w:t>
      </w:r>
      <w:r>
        <w:rPr>
          <w:rFonts w:hint="eastAsia" w:ascii="仿宋" w:hAnsi="仿宋" w:eastAsia="仿宋" w:cs="仿宋"/>
          <w:color w:val="auto"/>
          <w:sz w:val="32"/>
          <w:szCs w:val="32"/>
          <w:lang w:val="en-US" w:eastAsia="zh-CN"/>
        </w:rPr>
        <w:t>14-8区域有8处机械损伤，尺寸</w:t>
      </w:r>
      <w:r>
        <w:rPr>
          <w:rFonts w:hint="eastAsia" w:ascii="仿宋" w:hAnsi="仿宋" w:eastAsia="仿宋" w:cs="仿宋"/>
          <w:sz w:val="32"/>
          <w:szCs w:val="32"/>
          <w:lang w:val="en-US" w:eastAsia="zh-CN"/>
        </w:rPr>
        <w:t>约</w:t>
      </w:r>
      <w:r>
        <w:rPr>
          <w:rFonts w:hint="eastAsia" w:ascii="仿宋" w:hAnsi="仿宋" w:eastAsia="仿宋" w:cs="仿宋"/>
          <w:color w:val="auto"/>
          <w:sz w:val="32"/>
          <w:szCs w:val="32"/>
          <w:lang w:val="en-US" w:eastAsia="zh-CN"/>
        </w:rPr>
        <w:t>为5×5×0.5mm；</w:t>
      </w:r>
    </w:p>
    <w:p w14:paraId="77C8CA88">
      <w:pPr>
        <w:pStyle w:val="12"/>
        <w:rPr>
          <w:rFonts w:hint="eastAsia" w:ascii="仿宋" w:hAnsi="仿宋" w:eastAsia="仿宋" w:cs="仿宋"/>
          <w:color w:val="auto"/>
          <w:sz w:val="32"/>
          <w:szCs w:val="32"/>
          <w:lang w:val="en-US" w:eastAsia="zh-CN"/>
        </w:rPr>
      </w:pPr>
      <w:r>
        <w:rPr>
          <w:rFonts w:hint="eastAsia" w:ascii="仿宋" w:hAnsi="仿宋" w:eastAsia="仿宋" w:cs="仿宋"/>
          <w:color w:val="auto"/>
          <w:sz w:val="32"/>
          <w:szCs w:val="32"/>
          <w:lang w:val="en-US" w:eastAsia="zh-CN"/>
        </w:rPr>
        <w:t>103</w:t>
      </w:r>
      <w:r>
        <w:rPr>
          <w:rFonts w:hint="eastAsia" w:ascii="黑体" w:hAnsi="黑体" w:eastAsia="黑体" w:cs="黑体"/>
          <w:b w:val="0"/>
          <w:bCs w:val="0"/>
          <w:color w:val="auto"/>
          <w:kern w:val="44"/>
          <w:sz w:val="32"/>
          <w:szCs w:val="32"/>
          <w:lang w:val="en-US" w:eastAsia="zh-CN" w:bidi="ar-SA"/>
        </w:rPr>
        <w:t>、</w:t>
      </w:r>
      <w:r>
        <w:rPr>
          <w:rFonts w:hint="eastAsia" w:ascii="仿宋" w:hAnsi="仿宋" w:eastAsia="仿宋" w:cs="仿宋"/>
          <w:color w:val="auto"/>
          <w:sz w:val="32"/>
          <w:szCs w:val="32"/>
          <w:lang w:val="en-US" w:eastAsia="zh-CN"/>
        </w:rPr>
        <w:t>14-9区域有1处机械损伤，尺寸</w:t>
      </w:r>
      <w:r>
        <w:rPr>
          <w:rFonts w:hint="eastAsia" w:ascii="仿宋" w:hAnsi="仿宋" w:eastAsia="仿宋" w:cs="仿宋"/>
          <w:sz w:val="32"/>
          <w:szCs w:val="32"/>
          <w:lang w:val="en-US" w:eastAsia="zh-CN"/>
        </w:rPr>
        <w:t>约</w:t>
      </w:r>
      <w:r>
        <w:rPr>
          <w:rFonts w:hint="eastAsia" w:ascii="仿宋" w:hAnsi="仿宋" w:eastAsia="仿宋" w:cs="仿宋"/>
          <w:color w:val="auto"/>
          <w:sz w:val="32"/>
          <w:szCs w:val="32"/>
          <w:lang w:val="en-US" w:eastAsia="zh-CN"/>
        </w:rPr>
        <w:t>为5×5×0.5mm；</w:t>
      </w:r>
    </w:p>
    <w:p w14:paraId="3FF7D8D8">
      <w:pPr>
        <w:pStyle w:val="12"/>
        <w:rPr>
          <w:rFonts w:hint="eastAsia" w:ascii="仿宋" w:hAnsi="仿宋" w:eastAsia="仿宋" w:cs="仿宋"/>
          <w:color w:val="auto"/>
          <w:sz w:val="32"/>
          <w:szCs w:val="32"/>
          <w:lang w:val="en-US" w:eastAsia="zh-CN"/>
        </w:rPr>
      </w:pPr>
      <w:r>
        <w:rPr>
          <w:rFonts w:hint="eastAsia" w:ascii="仿宋" w:hAnsi="仿宋" w:eastAsia="仿宋" w:cs="仿宋"/>
          <w:color w:val="auto"/>
          <w:sz w:val="32"/>
          <w:szCs w:val="32"/>
          <w:lang w:val="en-US" w:eastAsia="zh-CN"/>
        </w:rPr>
        <w:t>104</w:t>
      </w:r>
      <w:r>
        <w:rPr>
          <w:rFonts w:hint="eastAsia" w:ascii="黑体" w:hAnsi="黑体" w:eastAsia="黑体" w:cs="黑体"/>
          <w:b w:val="0"/>
          <w:bCs w:val="0"/>
          <w:color w:val="auto"/>
          <w:kern w:val="44"/>
          <w:sz w:val="32"/>
          <w:szCs w:val="32"/>
          <w:lang w:val="en-US" w:eastAsia="zh-CN" w:bidi="ar-SA"/>
        </w:rPr>
        <w:t>、</w:t>
      </w:r>
      <w:r>
        <w:rPr>
          <w:rFonts w:hint="eastAsia" w:ascii="仿宋" w:hAnsi="仿宋" w:eastAsia="仿宋" w:cs="仿宋"/>
          <w:color w:val="auto"/>
          <w:sz w:val="32"/>
          <w:szCs w:val="32"/>
          <w:lang w:val="en-US" w:eastAsia="zh-CN"/>
        </w:rPr>
        <w:t>14-11区域有1处机械损伤，尺寸</w:t>
      </w:r>
      <w:r>
        <w:rPr>
          <w:rFonts w:hint="eastAsia" w:ascii="仿宋" w:hAnsi="仿宋" w:eastAsia="仿宋" w:cs="仿宋"/>
          <w:sz w:val="32"/>
          <w:szCs w:val="32"/>
          <w:lang w:val="en-US" w:eastAsia="zh-CN"/>
        </w:rPr>
        <w:t>约</w:t>
      </w:r>
      <w:r>
        <w:rPr>
          <w:rFonts w:hint="eastAsia" w:ascii="仿宋" w:hAnsi="仿宋" w:eastAsia="仿宋" w:cs="仿宋"/>
          <w:color w:val="auto"/>
          <w:sz w:val="32"/>
          <w:szCs w:val="32"/>
          <w:lang w:val="en-US" w:eastAsia="zh-CN"/>
        </w:rPr>
        <w:t>为5×5×0.5mm；</w:t>
      </w:r>
    </w:p>
    <w:p w14:paraId="2BAA1D48">
      <w:pPr>
        <w:pStyle w:val="12"/>
        <w:rPr>
          <w:rFonts w:hint="eastAsia" w:ascii="仿宋" w:hAnsi="仿宋" w:eastAsia="仿宋" w:cs="仿宋"/>
          <w:color w:val="auto"/>
          <w:sz w:val="32"/>
          <w:szCs w:val="32"/>
          <w:lang w:val="en-US" w:eastAsia="zh-CN"/>
        </w:rPr>
      </w:pPr>
      <w:r>
        <w:rPr>
          <w:rFonts w:hint="eastAsia" w:ascii="仿宋" w:hAnsi="仿宋" w:eastAsia="仿宋" w:cs="仿宋"/>
          <w:color w:val="auto"/>
          <w:sz w:val="32"/>
          <w:szCs w:val="32"/>
          <w:lang w:val="en-US" w:eastAsia="zh-CN"/>
        </w:rPr>
        <w:t>105</w:t>
      </w:r>
      <w:r>
        <w:rPr>
          <w:rFonts w:hint="eastAsia" w:ascii="黑体" w:hAnsi="黑体" w:eastAsia="黑体" w:cs="黑体"/>
          <w:b w:val="0"/>
          <w:bCs w:val="0"/>
          <w:color w:val="auto"/>
          <w:kern w:val="44"/>
          <w:sz w:val="32"/>
          <w:szCs w:val="32"/>
          <w:lang w:val="en-US" w:eastAsia="zh-CN" w:bidi="ar-SA"/>
        </w:rPr>
        <w:t>、</w:t>
      </w:r>
      <w:r>
        <w:rPr>
          <w:rFonts w:hint="eastAsia" w:ascii="仿宋" w:hAnsi="仿宋" w:eastAsia="仿宋" w:cs="仿宋"/>
          <w:color w:val="auto"/>
          <w:sz w:val="32"/>
          <w:szCs w:val="32"/>
          <w:lang w:val="en-US" w:eastAsia="zh-CN"/>
        </w:rPr>
        <w:t>14-17区域有1处机械损伤，尺寸</w:t>
      </w:r>
      <w:r>
        <w:rPr>
          <w:rFonts w:hint="eastAsia" w:ascii="仿宋" w:hAnsi="仿宋" w:eastAsia="仿宋" w:cs="仿宋"/>
          <w:sz w:val="32"/>
          <w:szCs w:val="32"/>
          <w:lang w:val="en-US" w:eastAsia="zh-CN"/>
        </w:rPr>
        <w:t>约</w:t>
      </w:r>
      <w:r>
        <w:rPr>
          <w:rFonts w:hint="eastAsia" w:ascii="仿宋" w:hAnsi="仿宋" w:eastAsia="仿宋" w:cs="仿宋"/>
          <w:color w:val="auto"/>
          <w:sz w:val="32"/>
          <w:szCs w:val="32"/>
          <w:lang w:val="en-US" w:eastAsia="zh-CN"/>
        </w:rPr>
        <w:t>为10×5×0.5mm；</w:t>
      </w:r>
    </w:p>
    <w:p w14:paraId="4C660934">
      <w:pPr>
        <w:pStyle w:val="12"/>
        <w:numPr>
          <w:ilvl w:val="0"/>
          <w:numId w:val="0"/>
        </w:numPr>
        <w:ind w:left="0" w:leftChars="0" w:firstLine="0" w:firstLineChars="0"/>
        <w:outlineLvl w:val="9"/>
        <w:rPr>
          <w:rFonts w:hint="default" w:ascii="仿宋" w:hAnsi="仿宋" w:eastAsia="仿宋" w:cs="仿宋"/>
          <w:sz w:val="32"/>
          <w:szCs w:val="32"/>
          <w:lang w:val="en-US" w:eastAsia="zh-CN"/>
        </w:rPr>
      </w:pPr>
      <w:r>
        <w:rPr>
          <w:rFonts w:hint="default" w:ascii="仿宋" w:hAnsi="仿宋" w:eastAsia="仿宋" w:cs="仿宋"/>
          <w:kern w:val="2"/>
          <w:sz w:val="32"/>
          <w:szCs w:val="32"/>
          <w:lang w:val="en-US" w:eastAsia="zh-CN" w:bidi="ar-SA"/>
        </w:rPr>
        <w:t>1</w:t>
      </w:r>
      <w:r>
        <w:rPr>
          <w:rFonts w:hint="eastAsia" w:ascii="仿宋" w:hAnsi="仿宋" w:eastAsia="仿宋" w:cs="仿宋"/>
          <w:kern w:val="2"/>
          <w:sz w:val="32"/>
          <w:szCs w:val="32"/>
          <w:lang w:val="en-US" w:eastAsia="zh-CN" w:bidi="ar-SA"/>
        </w:rPr>
        <w:t>）</w:t>
      </w:r>
      <w:r>
        <w:rPr>
          <w:rFonts w:hint="default" w:ascii="仿宋" w:hAnsi="仿宋" w:eastAsia="仿宋" w:cs="仿宋"/>
          <w:color w:val="auto"/>
          <w:sz w:val="32"/>
          <w:szCs w:val="32"/>
          <w:lang w:val="en-US" w:eastAsia="zh-CN"/>
        </w:rPr>
        <w:t>13-5区域有1处鳍片漏焊。</w:t>
      </w:r>
    </w:p>
    <w:tbl>
      <w:tblPr>
        <w:tblStyle w:val="25"/>
        <w:tblW w:w="8525"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69"/>
        <w:gridCol w:w="2238"/>
        <w:gridCol w:w="556"/>
        <w:gridCol w:w="1190"/>
        <w:gridCol w:w="3072"/>
      </w:tblGrid>
      <w:tr w14:paraId="3199459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5" w:hRule="atLeast"/>
        </w:trPr>
        <w:tc>
          <w:tcPr>
            <w:tcW w:w="1469" w:type="dxa"/>
            <w:tcBorders>
              <w:top w:val="single" w:color="000000" w:sz="10" w:space="0"/>
              <w:left w:val="single" w:color="000000" w:sz="10" w:space="0"/>
            </w:tcBorders>
            <w:shd w:val="clear" w:color="auto" w:fill="C2D69B"/>
            <w:noWrap w:val="0"/>
            <w:vAlign w:val="top"/>
          </w:tcPr>
          <w:p w14:paraId="451D50BF">
            <w:pPr>
              <w:spacing w:before="120" w:line="220" w:lineRule="auto"/>
              <w:ind w:left="111"/>
              <w:rPr>
                <w:rFonts w:hint="default" w:ascii="仿宋" w:hAnsi="仿宋" w:eastAsia="仿宋" w:cs="仿宋"/>
                <w:sz w:val="24"/>
                <w:szCs w:val="24"/>
              </w:rPr>
            </w:pPr>
            <w:r>
              <w:rPr>
                <w:rFonts w:hint="default" w:ascii="仿宋" w:hAnsi="仿宋" w:eastAsia="仿宋" w:cs="仿宋"/>
                <w:spacing w:val="-3"/>
                <w:sz w:val="24"/>
                <w:szCs w:val="24"/>
              </w:rPr>
              <w:t>一级检查人</w:t>
            </w:r>
          </w:p>
        </w:tc>
        <w:tc>
          <w:tcPr>
            <w:tcW w:w="2238" w:type="dxa"/>
            <w:tcBorders>
              <w:top w:val="single" w:color="000000" w:sz="10" w:space="0"/>
            </w:tcBorders>
            <w:shd w:val="clear" w:color="auto" w:fill="C2D69B"/>
            <w:noWrap w:val="0"/>
            <w:vAlign w:val="top"/>
          </w:tcPr>
          <w:p w14:paraId="6AB2468A">
            <w:pPr>
              <w:spacing w:before="120" w:line="220" w:lineRule="auto"/>
              <w:ind w:left="112"/>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山东龙源:楚银保</w:t>
            </w:r>
          </w:p>
        </w:tc>
        <w:tc>
          <w:tcPr>
            <w:tcW w:w="1746" w:type="dxa"/>
            <w:gridSpan w:val="2"/>
            <w:tcBorders>
              <w:top w:val="single" w:color="000000" w:sz="10" w:space="0"/>
            </w:tcBorders>
            <w:shd w:val="clear" w:color="auto" w:fill="C2D69B"/>
            <w:noWrap w:val="0"/>
            <w:vAlign w:val="top"/>
          </w:tcPr>
          <w:p w14:paraId="74124D04">
            <w:pPr>
              <w:spacing w:before="120" w:line="220" w:lineRule="auto"/>
              <w:ind w:left="112"/>
              <w:rPr>
                <w:rFonts w:hint="default" w:ascii="仿宋" w:hAnsi="仿宋" w:eastAsia="仿宋" w:cs="仿宋"/>
                <w:sz w:val="24"/>
                <w:szCs w:val="24"/>
              </w:rPr>
            </w:pPr>
            <w:r>
              <w:rPr>
                <w:rFonts w:hint="default" w:ascii="仿宋" w:hAnsi="仿宋" w:eastAsia="仿宋" w:cs="仿宋"/>
                <w:spacing w:val="-2"/>
                <w:sz w:val="24"/>
                <w:szCs w:val="24"/>
              </w:rPr>
              <w:t>初步处理意见</w:t>
            </w:r>
          </w:p>
        </w:tc>
        <w:tc>
          <w:tcPr>
            <w:tcW w:w="3072" w:type="dxa"/>
            <w:tcBorders>
              <w:top w:val="single" w:color="000000" w:sz="10" w:space="0"/>
              <w:right w:val="single" w:color="000000" w:sz="10" w:space="0"/>
            </w:tcBorders>
            <w:shd w:val="clear" w:color="auto" w:fill="C2D69B"/>
            <w:noWrap w:val="0"/>
            <w:vAlign w:val="top"/>
          </w:tcPr>
          <w:p w14:paraId="205DFF91">
            <w:pPr>
              <w:spacing w:before="120" w:line="221" w:lineRule="auto"/>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进行补焊</w:t>
            </w:r>
          </w:p>
        </w:tc>
      </w:tr>
      <w:tr w14:paraId="300EEAE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1" w:hRule="atLeast"/>
        </w:trPr>
        <w:tc>
          <w:tcPr>
            <w:tcW w:w="1469" w:type="dxa"/>
            <w:tcBorders>
              <w:left w:val="single" w:color="000000" w:sz="10" w:space="0"/>
            </w:tcBorders>
            <w:shd w:val="clear" w:color="auto" w:fill="FBD4B4"/>
            <w:noWrap w:val="0"/>
            <w:vAlign w:val="top"/>
          </w:tcPr>
          <w:p w14:paraId="23256347">
            <w:pPr>
              <w:spacing w:before="118" w:line="220" w:lineRule="auto"/>
              <w:ind w:left="111"/>
              <w:rPr>
                <w:rFonts w:hint="default" w:ascii="仿宋" w:hAnsi="仿宋" w:eastAsia="仿宋" w:cs="仿宋"/>
                <w:sz w:val="24"/>
                <w:szCs w:val="24"/>
              </w:rPr>
            </w:pPr>
            <w:r>
              <w:rPr>
                <w:rFonts w:hint="default" w:ascii="仿宋" w:hAnsi="仿宋" w:eastAsia="仿宋" w:cs="仿宋"/>
                <w:spacing w:val="-3"/>
                <w:sz w:val="24"/>
                <w:szCs w:val="24"/>
              </w:rPr>
              <w:t>二级责任人</w:t>
            </w:r>
          </w:p>
        </w:tc>
        <w:tc>
          <w:tcPr>
            <w:tcW w:w="2238" w:type="dxa"/>
            <w:shd w:val="clear" w:color="auto" w:fill="FBD4B4"/>
            <w:noWrap w:val="0"/>
            <w:vAlign w:val="top"/>
          </w:tcPr>
          <w:p w14:paraId="31C0CB52">
            <w:pPr>
              <w:spacing w:before="118" w:line="219" w:lineRule="auto"/>
              <w:ind w:left="111"/>
              <w:rPr>
                <w:rFonts w:hint="default" w:ascii="仿宋" w:hAnsi="仿宋" w:eastAsia="仿宋" w:cs="仿宋"/>
                <w:sz w:val="24"/>
                <w:szCs w:val="24"/>
                <w:lang w:val="en-US" w:eastAsia="zh-CN"/>
              </w:rPr>
            </w:pPr>
            <w:r>
              <w:rPr>
                <w:rFonts w:hint="default" w:ascii="仿宋" w:hAnsi="仿宋" w:eastAsia="仿宋" w:cs="仿宋"/>
                <w:spacing w:val="-2"/>
                <w:sz w:val="24"/>
                <w:szCs w:val="24"/>
              </w:rPr>
              <w:t>点检：</w:t>
            </w:r>
            <w:r>
              <w:rPr>
                <w:rFonts w:hint="default" w:ascii="仿宋" w:hAnsi="仿宋" w:eastAsia="仿宋" w:cs="仿宋"/>
                <w:spacing w:val="-2"/>
                <w:sz w:val="24"/>
                <w:szCs w:val="24"/>
                <w:lang w:val="en-US" w:eastAsia="zh-CN"/>
              </w:rPr>
              <w:t>宋捷</w:t>
            </w:r>
          </w:p>
        </w:tc>
        <w:tc>
          <w:tcPr>
            <w:tcW w:w="1746" w:type="dxa"/>
            <w:gridSpan w:val="2"/>
            <w:shd w:val="clear" w:color="auto" w:fill="FBD4B4"/>
            <w:noWrap w:val="0"/>
            <w:vAlign w:val="top"/>
          </w:tcPr>
          <w:p w14:paraId="014DB643">
            <w:pPr>
              <w:spacing w:before="118" w:line="220" w:lineRule="auto"/>
              <w:ind w:left="116"/>
              <w:rPr>
                <w:rFonts w:hint="default" w:ascii="仿宋" w:hAnsi="仿宋" w:eastAsia="仿宋" w:cs="仿宋"/>
                <w:sz w:val="24"/>
                <w:szCs w:val="24"/>
              </w:rPr>
            </w:pPr>
            <w:r>
              <w:rPr>
                <w:rFonts w:hint="default" w:ascii="仿宋" w:hAnsi="仿宋" w:eastAsia="仿宋" w:cs="仿宋"/>
                <w:spacing w:val="-3"/>
                <w:sz w:val="24"/>
                <w:szCs w:val="24"/>
              </w:rPr>
              <w:t>最终处理意见</w:t>
            </w:r>
          </w:p>
        </w:tc>
        <w:tc>
          <w:tcPr>
            <w:tcW w:w="3072" w:type="dxa"/>
            <w:tcBorders>
              <w:right w:val="single" w:color="000000" w:sz="10" w:space="0"/>
            </w:tcBorders>
            <w:shd w:val="clear" w:color="auto" w:fill="FBD4B4"/>
            <w:noWrap w:val="0"/>
            <w:vAlign w:val="top"/>
          </w:tcPr>
          <w:p w14:paraId="7E28492E">
            <w:pPr>
              <w:spacing w:line="360" w:lineRule="auto"/>
              <w:rPr>
                <w:rFonts w:hint="default" w:ascii="仿宋" w:hAnsi="仿宋" w:eastAsia="仿宋" w:cs="仿宋"/>
                <w:sz w:val="21"/>
              </w:rPr>
            </w:pPr>
            <w:r>
              <w:rPr>
                <w:rFonts w:hint="default" w:ascii="仿宋" w:hAnsi="仿宋" w:eastAsia="仿宋" w:cs="仿宋"/>
              </w:rPr>
              <w:t>同意上述</w:t>
            </w:r>
          </w:p>
        </w:tc>
      </w:tr>
      <w:tr w14:paraId="43B7E5C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1" w:hRule="atLeast"/>
        </w:trPr>
        <w:tc>
          <w:tcPr>
            <w:tcW w:w="1469" w:type="dxa"/>
            <w:tcBorders>
              <w:left w:val="single" w:color="000000" w:sz="10" w:space="0"/>
            </w:tcBorders>
            <w:shd w:val="clear" w:color="auto" w:fill="C7DAF1"/>
            <w:noWrap w:val="0"/>
            <w:vAlign w:val="top"/>
          </w:tcPr>
          <w:p w14:paraId="2EEA3BBB">
            <w:pPr>
              <w:spacing w:before="119" w:line="221" w:lineRule="auto"/>
              <w:ind w:left="107"/>
              <w:rPr>
                <w:rFonts w:hint="default" w:ascii="仿宋" w:hAnsi="仿宋" w:eastAsia="仿宋" w:cs="仿宋"/>
                <w:sz w:val="24"/>
                <w:szCs w:val="24"/>
              </w:rPr>
            </w:pPr>
            <w:r>
              <w:rPr>
                <w:rFonts w:hint="default" w:ascii="仿宋" w:hAnsi="仿宋" w:eastAsia="仿宋" w:cs="仿宋"/>
                <w:spacing w:val="-2"/>
                <w:sz w:val="24"/>
                <w:szCs w:val="24"/>
              </w:rPr>
              <w:t>三级消缺人</w:t>
            </w:r>
          </w:p>
        </w:tc>
        <w:tc>
          <w:tcPr>
            <w:tcW w:w="2238" w:type="dxa"/>
            <w:shd w:val="clear" w:color="auto" w:fill="C7DAF1"/>
            <w:noWrap w:val="0"/>
            <w:vAlign w:val="top"/>
          </w:tcPr>
          <w:p w14:paraId="0D29C9CC">
            <w:pPr>
              <w:spacing w:before="121" w:line="220" w:lineRule="auto"/>
              <w:ind w:left="112"/>
              <w:rPr>
                <w:rFonts w:hint="default" w:ascii="仿宋" w:hAnsi="仿宋" w:eastAsia="仿宋" w:cs="仿宋"/>
                <w:spacing w:val="-2"/>
                <w:sz w:val="24"/>
                <w:szCs w:val="24"/>
                <w:lang w:val="en-US" w:eastAsia="zh-CN"/>
              </w:rPr>
            </w:pPr>
            <w:r>
              <w:rPr>
                <w:rFonts w:hint="default" w:ascii="仿宋" w:hAnsi="仿宋" w:eastAsia="仿宋" w:cs="仿宋"/>
                <w:spacing w:val="-2"/>
                <w:sz w:val="24"/>
                <w:szCs w:val="24"/>
                <w:lang w:val="en-US" w:eastAsia="zh-CN"/>
              </w:rPr>
              <w:t>广东火电:程荣宪</w:t>
            </w:r>
          </w:p>
        </w:tc>
        <w:tc>
          <w:tcPr>
            <w:tcW w:w="1746" w:type="dxa"/>
            <w:gridSpan w:val="2"/>
            <w:shd w:val="clear" w:color="auto" w:fill="C7DAF1"/>
            <w:noWrap w:val="0"/>
            <w:vAlign w:val="top"/>
          </w:tcPr>
          <w:p w14:paraId="0F73868C">
            <w:pPr>
              <w:spacing w:before="121" w:line="220" w:lineRule="auto"/>
              <w:ind w:left="112"/>
              <w:rPr>
                <w:rFonts w:hint="default" w:ascii="仿宋" w:hAnsi="仿宋" w:eastAsia="仿宋" w:cs="仿宋"/>
                <w:spacing w:val="-2"/>
                <w:sz w:val="24"/>
                <w:szCs w:val="24"/>
                <w:lang w:val="en-US" w:eastAsia="zh-CN"/>
              </w:rPr>
            </w:pPr>
            <w:r>
              <w:rPr>
                <w:rFonts w:hint="default" w:ascii="仿宋" w:hAnsi="仿宋" w:eastAsia="仿宋" w:cs="仿宋"/>
                <w:spacing w:val="-2"/>
                <w:sz w:val="24"/>
                <w:szCs w:val="24"/>
                <w:lang w:val="en-US" w:eastAsia="zh-CN"/>
              </w:rPr>
              <w:t>处理情况</w:t>
            </w:r>
          </w:p>
        </w:tc>
        <w:tc>
          <w:tcPr>
            <w:tcW w:w="3072" w:type="dxa"/>
            <w:tcBorders>
              <w:right w:val="single" w:color="000000" w:sz="10" w:space="0"/>
            </w:tcBorders>
            <w:shd w:val="clear" w:color="auto" w:fill="C7DAF1"/>
            <w:noWrap w:val="0"/>
            <w:vAlign w:val="top"/>
          </w:tcPr>
          <w:p w14:paraId="68FD43C3">
            <w:pPr>
              <w:spacing w:line="360" w:lineRule="auto"/>
              <w:rPr>
                <w:rFonts w:hint="default" w:ascii="仿宋" w:hAnsi="仿宋" w:eastAsia="仿宋" w:cs="仿宋"/>
                <w:sz w:val="21"/>
              </w:rPr>
            </w:pPr>
            <w:r>
              <w:rPr>
                <w:rFonts w:hint="default" w:ascii="仿宋" w:hAnsi="仿宋" w:eastAsia="仿宋" w:cs="仿宋"/>
                <w:sz w:val="24"/>
                <w:lang w:eastAsia="zh-CN"/>
              </w:rPr>
              <w:t>缺陷已处理</w:t>
            </w:r>
          </w:p>
        </w:tc>
      </w:tr>
      <w:tr w14:paraId="613FEF0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1" w:hRule="atLeast"/>
        </w:trPr>
        <w:tc>
          <w:tcPr>
            <w:tcW w:w="1469" w:type="dxa"/>
            <w:tcBorders>
              <w:left w:val="single" w:color="000000" w:sz="10" w:space="0"/>
            </w:tcBorders>
            <w:shd w:val="clear" w:color="auto" w:fill="DCD8C2"/>
            <w:noWrap w:val="0"/>
            <w:vAlign w:val="top"/>
          </w:tcPr>
          <w:p w14:paraId="6F395ED1">
            <w:pPr>
              <w:spacing w:before="121" w:line="220" w:lineRule="auto"/>
              <w:ind w:left="129"/>
              <w:rPr>
                <w:rFonts w:ascii="宋体" w:hAnsi="宋体" w:eastAsia="宋体" w:cs="宋体"/>
                <w:sz w:val="24"/>
                <w:szCs w:val="24"/>
              </w:rPr>
            </w:pPr>
            <w:r>
              <w:rPr>
                <w:rFonts w:ascii="宋体" w:hAnsi="宋体" w:eastAsia="宋体" w:cs="宋体"/>
                <w:spacing w:val="-7"/>
                <w:sz w:val="24"/>
                <w:szCs w:val="24"/>
              </w:rPr>
              <w:t>四级验收人</w:t>
            </w:r>
          </w:p>
        </w:tc>
        <w:tc>
          <w:tcPr>
            <w:tcW w:w="2238" w:type="dxa"/>
            <w:shd w:val="clear" w:color="auto" w:fill="DCD8C2"/>
            <w:noWrap w:val="0"/>
            <w:vAlign w:val="top"/>
          </w:tcPr>
          <w:p w14:paraId="623FC26E">
            <w:pPr>
              <w:spacing w:before="121" w:line="220" w:lineRule="auto"/>
              <w:ind w:left="112"/>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山东龙源:</w:t>
            </w:r>
            <w:r>
              <w:rPr>
                <w:rFonts w:hint="eastAsia" w:ascii="宋体" w:hAnsi="宋体" w:cs="宋体"/>
                <w:sz w:val="24"/>
                <w:szCs w:val="24"/>
                <w:lang w:val="en-US" w:eastAsia="zh-CN"/>
              </w:rPr>
              <w:t>张伟刚</w:t>
            </w:r>
          </w:p>
        </w:tc>
        <w:tc>
          <w:tcPr>
            <w:tcW w:w="1746" w:type="dxa"/>
            <w:gridSpan w:val="2"/>
            <w:shd w:val="clear" w:color="auto" w:fill="DCD8C2"/>
            <w:noWrap w:val="0"/>
            <w:vAlign w:val="top"/>
          </w:tcPr>
          <w:p w14:paraId="7E16C4E8">
            <w:pPr>
              <w:spacing w:before="121" w:line="220" w:lineRule="auto"/>
              <w:ind w:left="112"/>
              <w:rPr>
                <w:rFonts w:ascii="宋体" w:hAnsi="宋体" w:eastAsia="宋体" w:cs="宋体"/>
                <w:sz w:val="24"/>
                <w:szCs w:val="24"/>
              </w:rPr>
            </w:pPr>
            <w:r>
              <w:rPr>
                <w:rFonts w:ascii="宋体" w:hAnsi="宋体" w:eastAsia="宋体" w:cs="宋体"/>
                <w:spacing w:val="-3"/>
                <w:sz w:val="24"/>
                <w:szCs w:val="24"/>
              </w:rPr>
              <w:t>验收情况</w:t>
            </w:r>
          </w:p>
        </w:tc>
        <w:tc>
          <w:tcPr>
            <w:tcW w:w="3072" w:type="dxa"/>
            <w:tcBorders>
              <w:right w:val="single" w:color="000000" w:sz="10" w:space="0"/>
            </w:tcBorders>
            <w:shd w:val="clear" w:color="auto" w:fill="DCD8C2"/>
            <w:noWrap w:val="0"/>
            <w:vAlign w:val="top"/>
          </w:tcPr>
          <w:p w14:paraId="75A23507">
            <w:pPr>
              <w:spacing w:line="360" w:lineRule="auto"/>
              <w:rPr>
                <w:rFonts w:ascii="Arial"/>
                <w:sz w:val="21"/>
              </w:rPr>
            </w:pPr>
            <w:r>
              <w:rPr>
                <w:rFonts w:hint="eastAsia"/>
                <w:sz w:val="24"/>
                <w:lang w:eastAsia="zh-CN"/>
              </w:rPr>
              <w:t>验收合格</w:t>
            </w:r>
          </w:p>
        </w:tc>
      </w:tr>
      <w:tr w14:paraId="7CA80EC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4263" w:type="dxa"/>
            <w:gridSpan w:val="3"/>
            <w:tcBorders>
              <w:left w:val="single" w:color="000000" w:sz="10" w:space="0"/>
            </w:tcBorders>
            <w:noWrap w:val="0"/>
            <w:vAlign w:val="top"/>
          </w:tcPr>
          <w:p w14:paraId="32407DE6">
            <w:pPr>
              <w:spacing w:before="46" w:line="199" w:lineRule="auto"/>
              <w:ind w:left="1648"/>
              <w:rPr>
                <w:rFonts w:ascii="宋体" w:hAnsi="宋体" w:eastAsia="宋体" w:cs="宋体"/>
                <w:sz w:val="24"/>
                <w:szCs w:val="24"/>
              </w:rPr>
            </w:pPr>
            <w:r>
              <w:rPr>
                <w:rFonts w:ascii="宋体" w:hAnsi="宋体" w:eastAsia="宋体" w:cs="宋体"/>
                <w:spacing w:val="-3"/>
                <w:sz w:val="24"/>
                <w:szCs w:val="24"/>
              </w:rPr>
              <w:t>缺陷照片</w:t>
            </w:r>
          </w:p>
        </w:tc>
        <w:tc>
          <w:tcPr>
            <w:tcW w:w="4262" w:type="dxa"/>
            <w:gridSpan w:val="2"/>
            <w:tcBorders>
              <w:right w:val="single" w:color="000000" w:sz="10" w:space="0"/>
            </w:tcBorders>
            <w:noWrap w:val="0"/>
            <w:vAlign w:val="top"/>
          </w:tcPr>
          <w:p w14:paraId="27BD13DE">
            <w:pPr>
              <w:spacing w:before="46" w:line="199" w:lineRule="auto"/>
              <w:ind w:left="1542"/>
              <w:rPr>
                <w:rFonts w:ascii="宋体" w:hAnsi="宋体" w:eastAsia="宋体" w:cs="宋体"/>
                <w:sz w:val="24"/>
                <w:szCs w:val="24"/>
              </w:rPr>
            </w:pPr>
            <w:r>
              <w:rPr>
                <w:rFonts w:ascii="宋体" w:hAnsi="宋体" w:eastAsia="宋体" w:cs="宋体"/>
                <w:spacing w:val="-3"/>
                <w:sz w:val="24"/>
                <w:szCs w:val="24"/>
              </w:rPr>
              <w:t>处理后照片</w:t>
            </w:r>
          </w:p>
        </w:tc>
      </w:tr>
      <w:tr w14:paraId="4F60A22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7" w:hRule="atLeast"/>
        </w:trPr>
        <w:tc>
          <w:tcPr>
            <w:tcW w:w="4263" w:type="dxa"/>
            <w:gridSpan w:val="3"/>
            <w:tcBorders>
              <w:left w:val="single" w:color="000000" w:sz="10" w:space="0"/>
            </w:tcBorders>
            <w:noWrap w:val="0"/>
            <w:vAlign w:val="top"/>
          </w:tcPr>
          <w:p w14:paraId="6F04089D">
            <w:pPr>
              <w:spacing w:before="46" w:line="199" w:lineRule="auto"/>
              <w:jc w:val="center"/>
              <w:rPr>
                <w:rFonts w:hint="eastAsia" w:ascii="宋体" w:hAnsi="宋体" w:eastAsia="宋体" w:cs="宋体"/>
                <w:spacing w:val="-3"/>
                <w:sz w:val="24"/>
                <w:szCs w:val="24"/>
                <w:lang w:eastAsia="zh-CN"/>
              </w:rPr>
            </w:pPr>
            <w:r>
              <w:rPr>
                <w:rFonts w:hint="eastAsia" w:ascii="Times New Roman" w:hAnsi="Times New Roman" w:eastAsia="宋体" w:cs="Times New Roman"/>
                <w:kern w:val="0"/>
                <w:sz w:val="24"/>
                <w:szCs w:val="24"/>
                <w:lang w:eastAsia="zh-CN"/>
              </w:rPr>
              <w:drawing>
                <wp:inline distT="0" distB="0" distL="114300" distR="114300">
                  <wp:extent cx="1800225" cy="1800225"/>
                  <wp:effectExtent l="0" t="0" r="13335" b="13335"/>
                  <wp:docPr id="3" name="图片 74" descr="a6b3417677a63f93063ec8131242872"/>
                  <wp:cNvGraphicFramePr/>
                  <a:graphic xmlns:a="http://schemas.openxmlformats.org/drawingml/2006/main">
                    <a:graphicData uri="http://schemas.openxmlformats.org/drawingml/2006/picture">
                      <pic:pic xmlns:pic="http://schemas.openxmlformats.org/drawingml/2006/picture">
                        <pic:nvPicPr>
                          <pic:cNvPr id="3" name="图片 74" descr="a6b3417677a63f93063ec8131242872"/>
                          <pic:cNvPicPr/>
                        </pic:nvPicPr>
                        <pic:blipFill>
                          <a:blip r:embed="rId10"/>
                          <a:stretch>
                            <a:fillRect/>
                          </a:stretch>
                        </pic:blipFill>
                        <pic:spPr>
                          <a:xfrm>
                            <a:off x="0" y="0"/>
                            <a:ext cx="1800225" cy="1800225"/>
                          </a:xfrm>
                          <a:prstGeom prst="rect">
                            <a:avLst/>
                          </a:prstGeom>
                          <a:noFill/>
                          <a:ln>
                            <a:noFill/>
                          </a:ln>
                        </pic:spPr>
                      </pic:pic>
                    </a:graphicData>
                  </a:graphic>
                </wp:inline>
              </w:drawing>
            </w:r>
          </w:p>
        </w:tc>
        <w:tc>
          <w:tcPr>
            <w:tcW w:w="4262" w:type="dxa"/>
            <w:gridSpan w:val="2"/>
            <w:tcBorders>
              <w:right w:val="single" w:color="000000" w:sz="10" w:space="0"/>
            </w:tcBorders>
            <w:noWrap w:val="0"/>
            <w:vAlign w:val="top"/>
          </w:tcPr>
          <w:p w14:paraId="63410FDC">
            <w:pPr>
              <w:spacing w:before="46" w:line="199" w:lineRule="auto"/>
              <w:jc w:val="center"/>
              <w:rPr>
                <w:rFonts w:hint="eastAsia" w:ascii="宋体" w:hAnsi="宋体" w:eastAsia="宋体" w:cs="宋体"/>
                <w:spacing w:val="-3"/>
                <w:sz w:val="24"/>
                <w:szCs w:val="24"/>
                <w:lang w:eastAsia="zh-CN"/>
              </w:rPr>
            </w:pPr>
            <w:r>
              <w:rPr>
                <w:rFonts w:hint="eastAsia" w:ascii="宋体" w:hAnsi="宋体" w:eastAsia="宋体" w:cs="宋体"/>
                <w:spacing w:val="-3"/>
                <w:sz w:val="24"/>
                <w:szCs w:val="24"/>
                <w:lang w:eastAsia="zh-CN"/>
              </w:rPr>
              <w:drawing>
                <wp:inline distT="0" distB="0" distL="114300" distR="114300">
                  <wp:extent cx="1803400" cy="1800225"/>
                  <wp:effectExtent l="0" t="0" r="10160" b="13335"/>
                  <wp:docPr id="4" name="图片 948" descr="0890879247422d3c20e46334b0aa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948" descr="0890879247422d3c20e46334b0aa658"/>
                          <pic:cNvPicPr>
                            <a:picLocks noChangeAspect="1"/>
                          </pic:cNvPicPr>
                        </pic:nvPicPr>
                        <pic:blipFill>
                          <a:blip r:embed="rId11"/>
                          <a:stretch>
                            <a:fillRect/>
                          </a:stretch>
                        </pic:blipFill>
                        <pic:spPr>
                          <a:xfrm>
                            <a:off x="0" y="0"/>
                            <a:ext cx="1803400" cy="1800225"/>
                          </a:xfrm>
                          <a:prstGeom prst="rect">
                            <a:avLst/>
                          </a:prstGeom>
                          <a:noFill/>
                          <a:ln>
                            <a:noFill/>
                          </a:ln>
                        </pic:spPr>
                      </pic:pic>
                    </a:graphicData>
                  </a:graphic>
                </wp:inline>
              </w:drawing>
            </w:r>
          </w:p>
        </w:tc>
      </w:tr>
    </w:tbl>
    <w:p w14:paraId="007F75D9">
      <w:pPr>
        <w:pStyle w:val="12"/>
        <w:numPr>
          <w:ilvl w:val="0"/>
          <w:numId w:val="0"/>
        </w:numPr>
        <w:ind w:left="0" w:leftChars="0" w:firstLine="0" w:firstLineChars="0"/>
        <w:outlineLvl w:val="9"/>
        <w:rPr>
          <w:rFonts w:hint="default" w:ascii="仿宋" w:hAnsi="仿宋" w:eastAsia="仿宋" w:cs="仿宋"/>
          <w:sz w:val="32"/>
          <w:szCs w:val="32"/>
          <w:lang w:val="en-US" w:eastAsia="zh-CN"/>
        </w:rPr>
      </w:pPr>
      <w:r>
        <w:rPr>
          <w:rFonts w:hint="default" w:ascii="仿宋" w:hAnsi="仿宋" w:eastAsia="仿宋" w:cs="仿宋"/>
          <w:kern w:val="2"/>
          <w:sz w:val="32"/>
          <w:szCs w:val="32"/>
          <w:lang w:val="en-US" w:eastAsia="zh-CN" w:bidi="ar-SA"/>
        </w:rPr>
        <w:t>2</w:t>
      </w:r>
      <w:r>
        <w:rPr>
          <w:rFonts w:hint="eastAsia" w:ascii="仿宋" w:hAnsi="仿宋" w:eastAsia="仿宋" w:cs="仿宋"/>
          <w:kern w:val="2"/>
          <w:sz w:val="32"/>
          <w:szCs w:val="32"/>
          <w:lang w:val="en-US" w:eastAsia="zh-CN" w:bidi="ar-SA"/>
        </w:rPr>
        <w:t>）</w:t>
      </w:r>
      <w:r>
        <w:rPr>
          <w:rFonts w:hint="default" w:ascii="仿宋" w:hAnsi="仿宋" w:eastAsia="仿宋" w:cs="仿宋"/>
          <w:color w:val="auto"/>
          <w:sz w:val="32"/>
          <w:szCs w:val="32"/>
          <w:lang w:val="en-US" w:eastAsia="zh-CN"/>
        </w:rPr>
        <w:t>14-6区域有1处鳍片裂纹。</w:t>
      </w:r>
    </w:p>
    <w:tbl>
      <w:tblPr>
        <w:tblStyle w:val="25"/>
        <w:tblW w:w="8525"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69"/>
        <w:gridCol w:w="2135"/>
        <w:gridCol w:w="659"/>
        <w:gridCol w:w="1190"/>
        <w:gridCol w:w="3072"/>
      </w:tblGrid>
      <w:tr w14:paraId="756EDD4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5" w:hRule="atLeast"/>
        </w:trPr>
        <w:tc>
          <w:tcPr>
            <w:tcW w:w="1469" w:type="dxa"/>
            <w:tcBorders>
              <w:top w:val="single" w:color="000000" w:sz="10" w:space="0"/>
              <w:left w:val="single" w:color="000000" w:sz="10" w:space="0"/>
            </w:tcBorders>
            <w:shd w:val="clear" w:color="auto" w:fill="C2D69B"/>
            <w:noWrap w:val="0"/>
            <w:vAlign w:val="top"/>
          </w:tcPr>
          <w:p w14:paraId="158F973F">
            <w:pPr>
              <w:spacing w:before="120" w:line="220" w:lineRule="auto"/>
              <w:ind w:left="111"/>
              <w:rPr>
                <w:rFonts w:hint="default" w:ascii="仿宋" w:hAnsi="仿宋" w:eastAsia="仿宋" w:cs="仿宋"/>
                <w:sz w:val="24"/>
                <w:szCs w:val="24"/>
              </w:rPr>
            </w:pPr>
            <w:r>
              <w:rPr>
                <w:rFonts w:hint="default" w:ascii="仿宋" w:hAnsi="仿宋" w:eastAsia="仿宋" w:cs="仿宋"/>
                <w:spacing w:val="-3"/>
                <w:sz w:val="24"/>
                <w:szCs w:val="24"/>
              </w:rPr>
              <w:t>一级检查人</w:t>
            </w:r>
          </w:p>
        </w:tc>
        <w:tc>
          <w:tcPr>
            <w:tcW w:w="2135" w:type="dxa"/>
            <w:tcBorders>
              <w:top w:val="single" w:color="000000" w:sz="10" w:space="0"/>
            </w:tcBorders>
            <w:shd w:val="clear" w:color="auto" w:fill="C2D69B"/>
            <w:noWrap w:val="0"/>
            <w:vAlign w:val="top"/>
          </w:tcPr>
          <w:p w14:paraId="62A88C79">
            <w:pPr>
              <w:spacing w:before="120" w:line="220" w:lineRule="auto"/>
              <w:ind w:left="112" w:leftChars="0"/>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山东龙源:楚银保</w:t>
            </w:r>
          </w:p>
        </w:tc>
        <w:tc>
          <w:tcPr>
            <w:tcW w:w="1849" w:type="dxa"/>
            <w:gridSpan w:val="2"/>
            <w:tcBorders>
              <w:top w:val="single" w:color="000000" w:sz="10" w:space="0"/>
            </w:tcBorders>
            <w:shd w:val="clear" w:color="auto" w:fill="C2D69B"/>
            <w:noWrap w:val="0"/>
            <w:vAlign w:val="top"/>
          </w:tcPr>
          <w:p w14:paraId="231475AC">
            <w:pPr>
              <w:spacing w:before="120" w:line="220" w:lineRule="auto"/>
              <w:ind w:left="112"/>
              <w:rPr>
                <w:rFonts w:hint="default" w:ascii="仿宋" w:hAnsi="仿宋" w:eastAsia="仿宋" w:cs="仿宋"/>
                <w:sz w:val="24"/>
                <w:szCs w:val="24"/>
              </w:rPr>
            </w:pPr>
            <w:r>
              <w:rPr>
                <w:rFonts w:hint="default" w:ascii="仿宋" w:hAnsi="仿宋" w:eastAsia="仿宋" w:cs="仿宋"/>
                <w:spacing w:val="-2"/>
                <w:sz w:val="24"/>
                <w:szCs w:val="24"/>
              </w:rPr>
              <w:t>初步处理意见</w:t>
            </w:r>
          </w:p>
        </w:tc>
        <w:tc>
          <w:tcPr>
            <w:tcW w:w="3072" w:type="dxa"/>
            <w:tcBorders>
              <w:top w:val="single" w:color="000000" w:sz="10" w:space="0"/>
              <w:right w:val="single" w:color="000000" w:sz="10" w:space="0"/>
            </w:tcBorders>
            <w:shd w:val="clear" w:color="auto" w:fill="C2D69B"/>
            <w:noWrap w:val="0"/>
            <w:vAlign w:val="top"/>
          </w:tcPr>
          <w:p w14:paraId="1A5E84CF">
            <w:pPr>
              <w:spacing w:before="120" w:line="221" w:lineRule="auto"/>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无损检测后补焊</w:t>
            </w:r>
          </w:p>
        </w:tc>
      </w:tr>
      <w:tr w14:paraId="6C02927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1" w:hRule="atLeast"/>
        </w:trPr>
        <w:tc>
          <w:tcPr>
            <w:tcW w:w="1469" w:type="dxa"/>
            <w:tcBorders>
              <w:left w:val="single" w:color="000000" w:sz="10" w:space="0"/>
            </w:tcBorders>
            <w:shd w:val="clear" w:color="auto" w:fill="FBD4B4"/>
            <w:noWrap w:val="0"/>
            <w:vAlign w:val="top"/>
          </w:tcPr>
          <w:p w14:paraId="5C2E9C9B">
            <w:pPr>
              <w:spacing w:before="118" w:line="220" w:lineRule="auto"/>
              <w:ind w:left="111"/>
              <w:rPr>
                <w:rFonts w:hint="default" w:ascii="仿宋" w:hAnsi="仿宋" w:eastAsia="仿宋" w:cs="仿宋"/>
                <w:sz w:val="24"/>
                <w:szCs w:val="24"/>
              </w:rPr>
            </w:pPr>
            <w:r>
              <w:rPr>
                <w:rFonts w:hint="default" w:ascii="仿宋" w:hAnsi="仿宋" w:eastAsia="仿宋" w:cs="仿宋"/>
                <w:spacing w:val="-3"/>
                <w:sz w:val="24"/>
                <w:szCs w:val="24"/>
              </w:rPr>
              <w:t>二级责任人</w:t>
            </w:r>
          </w:p>
        </w:tc>
        <w:tc>
          <w:tcPr>
            <w:tcW w:w="2135" w:type="dxa"/>
            <w:shd w:val="clear" w:color="auto" w:fill="FBD4B4"/>
            <w:noWrap w:val="0"/>
            <w:vAlign w:val="top"/>
          </w:tcPr>
          <w:p w14:paraId="6EFBC878">
            <w:pPr>
              <w:spacing w:before="118" w:line="219" w:lineRule="auto"/>
              <w:ind w:left="111" w:leftChars="0"/>
              <w:rPr>
                <w:rFonts w:hint="default" w:ascii="仿宋" w:hAnsi="仿宋" w:eastAsia="仿宋" w:cs="仿宋"/>
                <w:sz w:val="24"/>
                <w:szCs w:val="24"/>
                <w:lang w:val="en-US" w:eastAsia="zh-CN"/>
              </w:rPr>
            </w:pPr>
            <w:r>
              <w:rPr>
                <w:rFonts w:hint="default" w:ascii="仿宋" w:hAnsi="仿宋" w:eastAsia="仿宋" w:cs="仿宋"/>
                <w:spacing w:val="-2"/>
                <w:sz w:val="24"/>
                <w:szCs w:val="24"/>
              </w:rPr>
              <w:t>点检：</w:t>
            </w:r>
            <w:r>
              <w:rPr>
                <w:rFonts w:hint="default" w:ascii="仿宋" w:hAnsi="仿宋" w:eastAsia="仿宋" w:cs="仿宋"/>
                <w:spacing w:val="-2"/>
                <w:sz w:val="24"/>
                <w:szCs w:val="24"/>
                <w:lang w:val="en-US" w:eastAsia="zh-CN"/>
              </w:rPr>
              <w:t>宋捷</w:t>
            </w:r>
          </w:p>
        </w:tc>
        <w:tc>
          <w:tcPr>
            <w:tcW w:w="1849" w:type="dxa"/>
            <w:gridSpan w:val="2"/>
            <w:shd w:val="clear" w:color="auto" w:fill="FBD4B4"/>
            <w:noWrap w:val="0"/>
            <w:vAlign w:val="top"/>
          </w:tcPr>
          <w:p w14:paraId="07D5877E">
            <w:pPr>
              <w:spacing w:before="118" w:line="220" w:lineRule="auto"/>
              <w:ind w:left="116"/>
              <w:rPr>
                <w:rFonts w:hint="default" w:ascii="仿宋" w:hAnsi="仿宋" w:eastAsia="仿宋" w:cs="仿宋"/>
                <w:sz w:val="24"/>
                <w:szCs w:val="24"/>
              </w:rPr>
            </w:pPr>
            <w:r>
              <w:rPr>
                <w:rFonts w:hint="default" w:ascii="仿宋" w:hAnsi="仿宋" w:eastAsia="仿宋" w:cs="仿宋"/>
                <w:spacing w:val="-3"/>
                <w:sz w:val="24"/>
                <w:szCs w:val="24"/>
              </w:rPr>
              <w:t>最终处理意见</w:t>
            </w:r>
          </w:p>
        </w:tc>
        <w:tc>
          <w:tcPr>
            <w:tcW w:w="3072" w:type="dxa"/>
            <w:tcBorders>
              <w:right w:val="single" w:color="000000" w:sz="10" w:space="0"/>
            </w:tcBorders>
            <w:shd w:val="clear" w:color="auto" w:fill="FBD4B4"/>
            <w:noWrap w:val="0"/>
            <w:vAlign w:val="top"/>
          </w:tcPr>
          <w:p w14:paraId="4091E112">
            <w:pPr>
              <w:spacing w:line="360" w:lineRule="auto"/>
              <w:rPr>
                <w:rFonts w:hint="default" w:ascii="仿宋" w:hAnsi="仿宋" w:eastAsia="仿宋" w:cs="仿宋"/>
                <w:sz w:val="21"/>
              </w:rPr>
            </w:pPr>
            <w:r>
              <w:rPr>
                <w:rFonts w:hint="default" w:ascii="仿宋" w:hAnsi="仿宋" w:eastAsia="仿宋" w:cs="仿宋"/>
              </w:rPr>
              <w:t>同意上述</w:t>
            </w:r>
          </w:p>
        </w:tc>
      </w:tr>
      <w:tr w14:paraId="4D885FB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1" w:hRule="atLeast"/>
        </w:trPr>
        <w:tc>
          <w:tcPr>
            <w:tcW w:w="1469" w:type="dxa"/>
            <w:tcBorders>
              <w:left w:val="single" w:color="000000" w:sz="10" w:space="0"/>
            </w:tcBorders>
            <w:shd w:val="clear" w:color="auto" w:fill="C7DAF1"/>
            <w:noWrap w:val="0"/>
            <w:vAlign w:val="top"/>
          </w:tcPr>
          <w:p w14:paraId="3F6AABDE">
            <w:pPr>
              <w:spacing w:before="119" w:line="221" w:lineRule="auto"/>
              <w:ind w:left="107"/>
              <w:rPr>
                <w:rFonts w:hint="default" w:ascii="仿宋" w:hAnsi="仿宋" w:eastAsia="仿宋" w:cs="仿宋"/>
                <w:sz w:val="24"/>
                <w:szCs w:val="24"/>
              </w:rPr>
            </w:pPr>
            <w:r>
              <w:rPr>
                <w:rFonts w:hint="default" w:ascii="仿宋" w:hAnsi="仿宋" w:eastAsia="仿宋" w:cs="仿宋"/>
                <w:spacing w:val="-2"/>
                <w:sz w:val="24"/>
                <w:szCs w:val="24"/>
              </w:rPr>
              <w:t>三级消缺人</w:t>
            </w:r>
          </w:p>
        </w:tc>
        <w:tc>
          <w:tcPr>
            <w:tcW w:w="2135" w:type="dxa"/>
            <w:shd w:val="clear" w:color="auto" w:fill="C7DAF1"/>
            <w:noWrap w:val="0"/>
            <w:vAlign w:val="top"/>
          </w:tcPr>
          <w:p w14:paraId="293423D7">
            <w:pPr>
              <w:spacing w:before="121" w:line="220" w:lineRule="auto"/>
              <w:ind w:left="112" w:leftChars="0"/>
              <w:rPr>
                <w:rFonts w:hint="default" w:ascii="仿宋" w:hAnsi="仿宋" w:eastAsia="仿宋" w:cs="仿宋"/>
                <w:spacing w:val="-2"/>
                <w:sz w:val="24"/>
                <w:szCs w:val="24"/>
                <w:lang w:val="en-US" w:eastAsia="zh-CN"/>
              </w:rPr>
            </w:pPr>
            <w:r>
              <w:rPr>
                <w:rFonts w:hint="default" w:ascii="仿宋" w:hAnsi="仿宋" w:eastAsia="仿宋" w:cs="仿宋"/>
                <w:spacing w:val="-2"/>
                <w:sz w:val="24"/>
                <w:szCs w:val="24"/>
                <w:lang w:val="en-US" w:eastAsia="zh-CN"/>
              </w:rPr>
              <w:t>广东火电:程荣宪</w:t>
            </w:r>
          </w:p>
        </w:tc>
        <w:tc>
          <w:tcPr>
            <w:tcW w:w="1849" w:type="dxa"/>
            <w:gridSpan w:val="2"/>
            <w:shd w:val="clear" w:color="auto" w:fill="C7DAF1"/>
            <w:noWrap w:val="0"/>
            <w:vAlign w:val="top"/>
          </w:tcPr>
          <w:p w14:paraId="185CDC34">
            <w:pPr>
              <w:spacing w:before="121" w:line="220" w:lineRule="auto"/>
              <w:ind w:left="112"/>
              <w:rPr>
                <w:rFonts w:hint="default" w:ascii="仿宋" w:hAnsi="仿宋" w:eastAsia="仿宋" w:cs="仿宋"/>
                <w:spacing w:val="-2"/>
                <w:sz w:val="24"/>
                <w:szCs w:val="24"/>
                <w:lang w:val="en-US" w:eastAsia="zh-CN"/>
              </w:rPr>
            </w:pPr>
            <w:r>
              <w:rPr>
                <w:rFonts w:hint="default" w:ascii="仿宋" w:hAnsi="仿宋" w:eastAsia="仿宋" w:cs="仿宋"/>
                <w:spacing w:val="-2"/>
                <w:sz w:val="24"/>
                <w:szCs w:val="24"/>
                <w:lang w:val="en-US" w:eastAsia="zh-CN"/>
              </w:rPr>
              <w:t>处理情况</w:t>
            </w:r>
          </w:p>
        </w:tc>
        <w:tc>
          <w:tcPr>
            <w:tcW w:w="3072" w:type="dxa"/>
            <w:tcBorders>
              <w:right w:val="single" w:color="000000" w:sz="10" w:space="0"/>
            </w:tcBorders>
            <w:shd w:val="clear" w:color="auto" w:fill="C7DAF1"/>
            <w:noWrap w:val="0"/>
            <w:vAlign w:val="top"/>
          </w:tcPr>
          <w:p w14:paraId="75734980">
            <w:pPr>
              <w:spacing w:line="360" w:lineRule="auto"/>
              <w:rPr>
                <w:rFonts w:hint="default" w:ascii="仿宋" w:hAnsi="仿宋" w:eastAsia="仿宋" w:cs="仿宋"/>
                <w:sz w:val="21"/>
              </w:rPr>
            </w:pPr>
            <w:r>
              <w:rPr>
                <w:rFonts w:hint="default" w:ascii="仿宋" w:hAnsi="仿宋" w:eastAsia="仿宋" w:cs="仿宋"/>
                <w:sz w:val="24"/>
                <w:lang w:eastAsia="zh-CN"/>
              </w:rPr>
              <w:t>缺陷已处理</w:t>
            </w:r>
          </w:p>
        </w:tc>
      </w:tr>
      <w:tr w14:paraId="2173180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1" w:hRule="atLeast"/>
        </w:trPr>
        <w:tc>
          <w:tcPr>
            <w:tcW w:w="1469" w:type="dxa"/>
            <w:tcBorders>
              <w:left w:val="single" w:color="000000" w:sz="10" w:space="0"/>
            </w:tcBorders>
            <w:shd w:val="clear" w:color="auto" w:fill="DCD8C2"/>
            <w:noWrap w:val="0"/>
            <w:vAlign w:val="top"/>
          </w:tcPr>
          <w:p w14:paraId="665A68BE">
            <w:pPr>
              <w:spacing w:before="121" w:line="220" w:lineRule="auto"/>
              <w:ind w:left="129"/>
              <w:rPr>
                <w:rFonts w:hint="default" w:ascii="仿宋" w:hAnsi="仿宋" w:eastAsia="仿宋" w:cs="仿宋"/>
                <w:sz w:val="24"/>
                <w:szCs w:val="24"/>
              </w:rPr>
            </w:pPr>
            <w:r>
              <w:rPr>
                <w:rFonts w:hint="default" w:ascii="仿宋" w:hAnsi="仿宋" w:eastAsia="仿宋" w:cs="仿宋"/>
                <w:spacing w:val="-7"/>
                <w:sz w:val="24"/>
                <w:szCs w:val="24"/>
              </w:rPr>
              <w:t>四级验收人</w:t>
            </w:r>
          </w:p>
        </w:tc>
        <w:tc>
          <w:tcPr>
            <w:tcW w:w="2135" w:type="dxa"/>
            <w:shd w:val="clear" w:color="auto" w:fill="DCD8C2"/>
            <w:noWrap w:val="0"/>
            <w:vAlign w:val="top"/>
          </w:tcPr>
          <w:p w14:paraId="288B88AC">
            <w:pPr>
              <w:spacing w:before="121" w:line="220" w:lineRule="auto"/>
              <w:ind w:left="112" w:leftChars="0"/>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山东龙源:张伟刚</w:t>
            </w:r>
          </w:p>
        </w:tc>
        <w:tc>
          <w:tcPr>
            <w:tcW w:w="1849" w:type="dxa"/>
            <w:gridSpan w:val="2"/>
            <w:shd w:val="clear" w:color="auto" w:fill="DCD8C2"/>
            <w:noWrap w:val="0"/>
            <w:vAlign w:val="top"/>
          </w:tcPr>
          <w:p w14:paraId="61A1B19D">
            <w:pPr>
              <w:spacing w:before="121" w:line="220" w:lineRule="auto"/>
              <w:ind w:left="112"/>
              <w:rPr>
                <w:rFonts w:hint="default" w:ascii="仿宋" w:hAnsi="仿宋" w:eastAsia="仿宋" w:cs="仿宋"/>
                <w:sz w:val="24"/>
                <w:szCs w:val="24"/>
              </w:rPr>
            </w:pPr>
            <w:r>
              <w:rPr>
                <w:rFonts w:hint="default" w:ascii="仿宋" w:hAnsi="仿宋" w:eastAsia="仿宋" w:cs="仿宋"/>
                <w:spacing w:val="-3"/>
                <w:sz w:val="24"/>
                <w:szCs w:val="24"/>
              </w:rPr>
              <w:t>验收情况</w:t>
            </w:r>
          </w:p>
        </w:tc>
        <w:tc>
          <w:tcPr>
            <w:tcW w:w="3072" w:type="dxa"/>
            <w:tcBorders>
              <w:right w:val="single" w:color="000000" w:sz="10" w:space="0"/>
            </w:tcBorders>
            <w:shd w:val="clear" w:color="auto" w:fill="DCD8C2"/>
            <w:noWrap w:val="0"/>
            <w:vAlign w:val="top"/>
          </w:tcPr>
          <w:p w14:paraId="40F7BA34">
            <w:pPr>
              <w:spacing w:line="360" w:lineRule="auto"/>
              <w:rPr>
                <w:rFonts w:hint="default" w:ascii="仿宋" w:hAnsi="仿宋" w:eastAsia="仿宋" w:cs="仿宋"/>
                <w:sz w:val="21"/>
              </w:rPr>
            </w:pPr>
            <w:r>
              <w:rPr>
                <w:rFonts w:hint="default" w:ascii="仿宋" w:hAnsi="仿宋" w:eastAsia="仿宋" w:cs="仿宋"/>
                <w:sz w:val="24"/>
                <w:lang w:eastAsia="zh-CN"/>
              </w:rPr>
              <w:t>验收合格</w:t>
            </w:r>
          </w:p>
        </w:tc>
      </w:tr>
      <w:tr w14:paraId="5AF0282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4263" w:type="dxa"/>
            <w:gridSpan w:val="3"/>
            <w:tcBorders>
              <w:left w:val="single" w:color="000000" w:sz="10" w:space="0"/>
            </w:tcBorders>
            <w:noWrap w:val="0"/>
            <w:vAlign w:val="top"/>
          </w:tcPr>
          <w:p w14:paraId="583F42E7">
            <w:pPr>
              <w:spacing w:before="46" w:line="199" w:lineRule="auto"/>
              <w:ind w:left="1648"/>
              <w:rPr>
                <w:rFonts w:hint="default" w:ascii="仿宋" w:hAnsi="仿宋" w:eastAsia="仿宋" w:cs="仿宋"/>
                <w:sz w:val="24"/>
                <w:szCs w:val="24"/>
              </w:rPr>
            </w:pPr>
            <w:r>
              <w:rPr>
                <w:rFonts w:hint="default" w:ascii="仿宋" w:hAnsi="仿宋" w:eastAsia="仿宋" w:cs="仿宋"/>
                <w:spacing w:val="-3"/>
                <w:sz w:val="24"/>
                <w:szCs w:val="24"/>
              </w:rPr>
              <w:t>缺陷照片</w:t>
            </w:r>
          </w:p>
        </w:tc>
        <w:tc>
          <w:tcPr>
            <w:tcW w:w="4262" w:type="dxa"/>
            <w:gridSpan w:val="2"/>
            <w:tcBorders>
              <w:right w:val="single" w:color="000000" w:sz="10" w:space="0"/>
            </w:tcBorders>
            <w:noWrap w:val="0"/>
            <w:vAlign w:val="top"/>
          </w:tcPr>
          <w:p w14:paraId="3CC0C0CE">
            <w:pPr>
              <w:spacing w:before="46" w:line="199" w:lineRule="auto"/>
              <w:ind w:left="1542"/>
              <w:rPr>
                <w:rFonts w:hint="default" w:ascii="仿宋" w:hAnsi="仿宋" w:eastAsia="仿宋" w:cs="仿宋"/>
                <w:sz w:val="24"/>
                <w:szCs w:val="24"/>
              </w:rPr>
            </w:pPr>
            <w:r>
              <w:rPr>
                <w:rFonts w:hint="default" w:ascii="仿宋" w:hAnsi="仿宋" w:eastAsia="仿宋" w:cs="仿宋"/>
                <w:spacing w:val="-3"/>
                <w:sz w:val="24"/>
                <w:szCs w:val="24"/>
              </w:rPr>
              <w:t>处理后照片</w:t>
            </w:r>
          </w:p>
        </w:tc>
      </w:tr>
      <w:tr w14:paraId="23946CB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7" w:hRule="atLeast"/>
        </w:trPr>
        <w:tc>
          <w:tcPr>
            <w:tcW w:w="4263" w:type="dxa"/>
            <w:gridSpan w:val="3"/>
            <w:tcBorders>
              <w:left w:val="single" w:color="000000" w:sz="10" w:space="0"/>
            </w:tcBorders>
            <w:noWrap w:val="0"/>
            <w:vAlign w:val="top"/>
          </w:tcPr>
          <w:p w14:paraId="372EC2E4">
            <w:pPr>
              <w:spacing w:before="46" w:line="199" w:lineRule="auto"/>
              <w:jc w:val="center"/>
              <w:rPr>
                <w:rFonts w:hint="eastAsia" w:ascii="宋体" w:hAnsi="宋体" w:eastAsia="宋体" w:cs="宋体"/>
                <w:spacing w:val="-3"/>
                <w:sz w:val="24"/>
                <w:szCs w:val="24"/>
                <w:lang w:eastAsia="zh-CN"/>
              </w:rPr>
            </w:pPr>
          </w:p>
        </w:tc>
        <w:tc>
          <w:tcPr>
            <w:tcW w:w="4262" w:type="dxa"/>
            <w:gridSpan w:val="2"/>
            <w:tcBorders>
              <w:right w:val="single" w:color="000000" w:sz="10" w:space="0"/>
            </w:tcBorders>
            <w:noWrap w:val="0"/>
            <w:vAlign w:val="top"/>
          </w:tcPr>
          <w:p w14:paraId="19F02E26">
            <w:pPr>
              <w:spacing w:before="46" w:line="199" w:lineRule="auto"/>
              <w:jc w:val="center"/>
              <w:rPr>
                <w:rFonts w:hint="eastAsia" w:ascii="宋体" w:hAnsi="宋体" w:eastAsia="宋体" w:cs="宋体"/>
                <w:spacing w:val="-3"/>
                <w:sz w:val="24"/>
                <w:szCs w:val="24"/>
                <w:lang w:eastAsia="zh-CN"/>
              </w:rPr>
            </w:pPr>
          </w:p>
        </w:tc>
      </w:tr>
    </w:tbl>
    <w:p w14:paraId="4936E384">
      <w:pPr>
        <w:pStyle w:val="12"/>
        <w:outlineLvl w:val="9"/>
        <w:rPr>
          <w:rFonts w:hint="default" w:ascii="仿宋" w:hAnsi="仿宋" w:eastAsia="仿宋" w:cs="仿宋"/>
          <w:sz w:val="32"/>
          <w:szCs w:val="32"/>
          <w:lang w:val="en-US" w:eastAsia="zh-CN"/>
        </w:rPr>
      </w:pPr>
      <w:r>
        <w:rPr>
          <w:rFonts w:hint="default" w:ascii="仿宋" w:hAnsi="仿宋" w:eastAsia="仿宋" w:cs="仿宋"/>
          <w:color w:val="auto"/>
          <w:sz w:val="32"/>
          <w:szCs w:val="32"/>
          <w:lang w:val="en-US" w:eastAsia="zh-CN"/>
        </w:rPr>
        <w:t>3</w:t>
      </w:r>
      <w:r>
        <w:rPr>
          <w:rFonts w:hint="eastAsia" w:ascii="仿宋" w:hAnsi="仿宋" w:eastAsia="仿宋" w:cs="仿宋"/>
          <w:color w:val="auto"/>
          <w:sz w:val="32"/>
          <w:szCs w:val="32"/>
          <w:lang w:val="en-US" w:eastAsia="zh-CN"/>
        </w:rPr>
        <w:t>）</w:t>
      </w:r>
      <w:r>
        <w:rPr>
          <w:rFonts w:hint="default" w:ascii="仿宋" w:hAnsi="仿宋" w:eastAsia="仿宋" w:cs="仿宋"/>
          <w:color w:val="auto"/>
          <w:sz w:val="32"/>
          <w:szCs w:val="32"/>
          <w:lang w:val="en-US" w:eastAsia="zh-CN"/>
        </w:rPr>
        <w:t>14-6区域有1处鳍片漏焊。</w:t>
      </w:r>
    </w:p>
    <w:tbl>
      <w:tblPr>
        <w:tblStyle w:val="25"/>
        <w:tblW w:w="8525"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69"/>
        <w:gridCol w:w="2135"/>
        <w:gridCol w:w="659"/>
        <w:gridCol w:w="1190"/>
        <w:gridCol w:w="3072"/>
      </w:tblGrid>
      <w:tr w14:paraId="1FD8900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5" w:hRule="atLeast"/>
        </w:trPr>
        <w:tc>
          <w:tcPr>
            <w:tcW w:w="1469" w:type="dxa"/>
            <w:tcBorders>
              <w:top w:val="single" w:color="000000" w:sz="10" w:space="0"/>
              <w:left w:val="single" w:color="000000" w:sz="10" w:space="0"/>
            </w:tcBorders>
            <w:shd w:val="clear" w:color="auto" w:fill="C2D69B"/>
            <w:noWrap w:val="0"/>
            <w:vAlign w:val="top"/>
          </w:tcPr>
          <w:p w14:paraId="2F5C2F61">
            <w:pPr>
              <w:spacing w:before="120" w:line="220" w:lineRule="auto"/>
              <w:ind w:left="111"/>
              <w:rPr>
                <w:rFonts w:hint="default" w:ascii="仿宋" w:hAnsi="仿宋" w:eastAsia="仿宋" w:cs="仿宋"/>
                <w:sz w:val="24"/>
                <w:szCs w:val="24"/>
              </w:rPr>
            </w:pPr>
            <w:r>
              <w:rPr>
                <w:rFonts w:hint="default" w:ascii="仿宋" w:hAnsi="仿宋" w:eastAsia="仿宋" w:cs="仿宋"/>
                <w:spacing w:val="-3"/>
                <w:sz w:val="24"/>
                <w:szCs w:val="24"/>
              </w:rPr>
              <w:t>一级检查人</w:t>
            </w:r>
          </w:p>
        </w:tc>
        <w:tc>
          <w:tcPr>
            <w:tcW w:w="2135" w:type="dxa"/>
            <w:tcBorders>
              <w:top w:val="single" w:color="000000" w:sz="10" w:space="0"/>
            </w:tcBorders>
            <w:shd w:val="clear" w:color="auto" w:fill="C2D69B"/>
            <w:noWrap w:val="0"/>
            <w:vAlign w:val="top"/>
          </w:tcPr>
          <w:p w14:paraId="4E4B3EE1">
            <w:pPr>
              <w:spacing w:before="120" w:line="220" w:lineRule="auto"/>
              <w:ind w:left="112" w:leftChars="0"/>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山东龙源:楚银保</w:t>
            </w:r>
          </w:p>
        </w:tc>
        <w:tc>
          <w:tcPr>
            <w:tcW w:w="1849" w:type="dxa"/>
            <w:gridSpan w:val="2"/>
            <w:tcBorders>
              <w:top w:val="single" w:color="000000" w:sz="10" w:space="0"/>
            </w:tcBorders>
            <w:shd w:val="clear" w:color="auto" w:fill="C2D69B"/>
            <w:noWrap w:val="0"/>
            <w:vAlign w:val="top"/>
          </w:tcPr>
          <w:p w14:paraId="2C9D354D">
            <w:pPr>
              <w:spacing w:before="120" w:line="220" w:lineRule="auto"/>
              <w:ind w:left="112"/>
              <w:rPr>
                <w:rFonts w:hint="default" w:ascii="仿宋" w:hAnsi="仿宋" w:eastAsia="仿宋" w:cs="仿宋"/>
                <w:sz w:val="24"/>
                <w:szCs w:val="24"/>
              </w:rPr>
            </w:pPr>
            <w:r>
              <w:rPr>
                <w:rFonts w:hint="default" w:ascii="仿宋" w:hAnsi="仿宋" w:eastAsia="仿宋" w:cs="仿宋"/>
                <w:spacing w:val="-2"/>
                <w:sz w:val="24"/>
                <w:szCs w:val="24"/>
              </w:rPr>
              <w:t>初步处理意见</w:t>
            </w:r>
          </w:p>
        </w:tc>
        <w:tc>
          <w:tcPr>
            <w:tcW w:w="3072" w:type="dxa"/>
            <w:tcBorders>
              <w:top w:val="single" w:color="000000" w:sz="10" w:space="0"/>
              <w:right w:val="single" w:color="000000" w:sz="10" w:space="0"/>
            </w:tcBorders>
            <w:shd w:val="clear" w:color="auto" w:fill="C2D69B"/>
            <w:noWrap w:val="0"/>
            <w:vAlign w:val="top"/>
          </w:tcPr>
          <w:p w14:paraId="0F3711E7">
            <w:pPr>
              <w:spacing w:before="120" w:line="221" w:lineRule="auto"/>
              <w:rPr>
                <w:rFonts w:hint="default" w:ascii="仿宋" w:hAnsi="仿宋" w:eastAsia="仿宋" w:cs="仿宋"/>
                <w:sz w:val="24"/>
                <w:szCs w:val="24"/>
                <w:lang w:val="en-US" w:eastAsia="zh"/>
              </w:rPr>
            </w:pPr>
            <w:r>
              <w:rPr>
                <w:rFonts w:hint="default" w:ascii="仿宋" w:hAnsi="仿宋" w:eastAsia="仿宋" w:cs="仿宋"/>
                <w:sz w:val="24"/>
                <w:szCs w:val="24"/>
                <w:lang w:val="en-US" w:eastAsia="zh"/>
              </w:rPr>
              <w:t>补焊裂纹</w:t>
            </w:r>
          </w:p>
        </w:tc>
      </w:tr>
      <w:tr w14:paraId="7E8BF5D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1" w:hRule="atLeast"/>
        </w:trPr>
        <w:tc>
          <w:tcPr>
            <w:tcW w:w="1469" w:type="dxa"/>
            <w:tcBorders>
              <w:left w:val="single" w:color="000000" w:sz="10" w:space="0"/>
            </w:tcBorders>
            <w:shd w:val="clear" w:color="auto" w:fill="FBD4B4"/>
            <w:noWrap w:val="0"/>
            <w:vAlign w:val="top"/>
          </w:tcPr>
          <w:p w14:paraId="73FA615A">
            <w:pPr>
              <w:spacing w:before="118" w:line="220" w:lineRule="auto"/>
              <w:ind w:left="111"/>
              <w:rPr>
                <w:rFonts w:hint="default" w:ascii="仿宋" w:hAnsi="仿宋" w:eastAsia="仿宋" w:cs="仿宋"/>
                <w:sz w:val="24"/>
                <w:szCs w:val="24"/>
              </w:rPr>
            </w:pPr>
            <w:r>
              <w:rPr>
                <w:rFonts w:hint="default" w:ascii="仿宋" w:hAnsi="仿宋" w:eastAsia="仿宋" w:cs="仿宋"/>
                <w:spacing w:val="-3"/>
                <w:sz w:val="24"/>
                <w:szCs w:val="24"/>
              </w:rPr>
              <w:t>二级责任人</w:t>
            </w:r>
          </w:p>
        </w:tc>
        <w:tc>
          <w:tcPr>
            <w:tcW w:w="2135" w:type="dxa"/>
            <w:shd w:val="clear" w:color="auto" w:fill="FBD4B4"/>
            <w:noWrap w:val="0"/>
            <w:vAlign w:val="top"/>
          </w:tcPr>
          <w:p w14:paraId="26512320">
            <w:pPr>
              <w:spacing w:before="118" w:line="219" w:lineRule="auto"/>
              <w:ind w:left="111" w:leftChars="0"/>
              <w:rPr>
                <w:rFonts w:hint="default" w:ascii="仿宋" w:hAnsi="仿宋" w:eastAsia="仿宋" w:cs="仿宋"/>
                <w:sz w:val="24"/>
                <w:szCs w:val="24"/>
                <w:lang w:val="en-US" w:eastAsia="zh-CN"/>
              </w:rPr>
            </w:pPr>
            <w:r>
              <w:rPr>
                <w:rFonts w:hint="default" w:ascii="仿宋" w:hAnsi="仿宋" w:eastAsia="仿宋" w:cs="仿宋"/>
                <w:spacing w:val="-2"/>
                <w:sz w:val="24"/>
                <w:szCs w:val="24"/>
              </w:rPr>
              <w:t>维护点检：</w:t>
            </w:r>
            <w:r>
              <w:rPr>
                <w:rFonts w:hint="default" w:ascii="仿宋" w:hAnsi="仿宋" w:eastAsia="仿宋" w:cs="仿宋"/>
                <w:spacing w:val="-2"/>
                <w:sz w:val="24"/>
                <w:szCs w:val="24"/>
                <w:lang w:val="en-US" w:eastAsia="zh-CN"/>
              </w:rPr>
              <w:t>宋捷</w:t>
            </w:r>
          </w:p>
        </w:tc>
        <w:tc>
          <w:tcPr>
            <w:tcW w:w="1849" w:type="dxa"/>
            <w:gridSpan w:val="2"/>
            <w:shd w:val="clear" w:color="auto" w:fill="FBD4B4"/>
            <w:noWrap w:val="0"/>
            <w:vAlign w:val="top"/>
          </w:tcPr>
          <w:p w14:paraId="156FDDA5">
            <w:pPr>
              <w:spacing w:before="118" w:line="220" w:lineRule="auto"/>
              <w:ind w:left="116"/>
              <w:rPr>
                <w:rFonts w:hint="default" w:ascii="仿宋" w:hAnsi="仿宋" w:eastAsia="仿宋" w:cs="仿宋"/>
                <w:sz w:val="24"/>
                <w:szCs w:val="24"/>
              </w:rPr>
            </w:pPr>
            <w:r>
              <w:rPr>
                <w:rFonts w:hint="default" w:ascii="仿宋" w:hAnsi="仿宋" w:eastAsia="仿宋" w:cs="仿宋"/>
                <w:spacing w:val="-3"/>
                <w:sz w:val="24"/>
                <w:szCs w:val="24"/>
              </w:rPr>
              <w:t>最终处理意见</w:t>
            </w:r>
          </w:p>
        </w:tc>
        <w:tc>
          <w:tcPr>
            <w:tcW w:w="3072" w:type="dxa"/>
            <w:tcBorders>
              <w:right w:val="single" w:color="000000" w:sz="10" w:space="0"/>
            </w:tcBorders>
            <w:shd w:val="clear" w:color="auto" w:fill="FBD4B4"/>
            <w:noWrap w:val="0"/>
            <w:vAlign w:val="top"/>
          </w:tcPr>
          <w:p w14:paraId="5E7D7995">
            <w:pPr>
              <w:spacing w:line="360" w:lineRule="auto"/>
              <w:rPr>
                <w:rFonts w:hint="default" w:ascii="仿宋" w:hAnsi="仿宋" w:eastAsia="仿宋" w:cs="仿宋"/>
                <w:sz w:val="21"/>
              </w:rPr>
            </w:pPr>
            <w:r>
              <w:rPr>
                <w:rFonts w:hint="default" w:ascii="仿宋" w:hAnsi="仿宋" w:eastAsia="仿宋" w:cs="仿宋"/>
              </w:rPr>
              <w:t>同意上述</w:t>
            </w:r>
          </w:p>
        </w:tc>
      </w:tr>
      <w:tr w14:paraId="44A68F2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1" w:hRule="atLeast"/>
        </w:trPr>
        <w:tc>
          <w:tcPr>
            <w:tcW w:w="1469" w:type="dxa"/>
            <w:tcBorders>
              <w:left w:val="single" w:color="000000" w:sz="10" w:space="0"/>
            </w:tcBorders>
            <w:shd w:val="clear" w:color="auto" w:fill="C7DAF1"/>
            <w:noWrap w:val="0"/>
            <w:vAlign w:val="top"/>
          </w:tcPr>
          <w:p w14:paraId="0DE05195">
            <w:pPr>
              <w:spacing w:before="119" w:line="221" w:lineRule="auto"/>
              <w:ind w:left="107"/>
              <w:rPr>
                <w:rFonts w:hint="default" w:ascii="仿宋" w:hAnsi="仿宋" w:eastAsia="仿宋" w:cs="仿宋"/>
                <w:sz w:val="24"/>
                <w:szCs w:val="24"/>
              </w:rPr>
            </w:pPr>
            <w:r>
              <w:rPr>
                <w:rFonts w:hint="default" w:ascii="仿宋" w:hAnsi="仿宋" w:eastAsia="仿宋" w:cs="仿宋"/>
                <w:spacing w:val="-2"/>
                <w:sz w:val="24"/>
                <w:szCs w:val="24"/>
              </w:rPr>
              <w:t>三级消缺人</w:t>
            </w:r>
          </w:p>
        </w:tc>
        <w:tc>
          <w:tcPr>
            <w:tcW w:w="2135" w:type="dxa"/>
            <w:shd w:val="clear" w:color="auto" w:fill="C7DAF1"/>
            <w:noWrap w:val="0"/>
            <w:vAlign w:val="top"/>
          </w:tcPr>
          <w:p w14:paraId="1653743B">
            <w:pPr>
              <w:spacing w:before="121" w:line="220" w:lineRule="auto"/>
              <w:ind w:left="112" w:leftChars="0"/>
              <w:rPr>
                <w:rFonts w:hint="default" w:ascii="仿宋" w:hAnsi="仿宋" w:eastAsia="仿宋" w:cs="仿宋"/>
                <w:spacing w:val="-2"/>
                <w:sz w:val="24"/>
                <w:szCs w:val="24"/>
                <w:lang w:val="en-US" w:eastAsia="zh-CN"/>
              </w:rPr>
            </w:pPr>
            <w:r>
              <w:rPr>
                <w:rFonts w:hint="default" w:ascii="仿宋" w:hAnsi="仿宋" w:eastAsia="仿宋" w:cs="仿宋"/>
                <w:spacing w:val="-2"/>
                <w:sz w:val="24"/>
                <w:szCs w:val="24"/>
                <w:lang w:val="en-US" w:eastAsia="zh-CN"/>
              </w:rPr>
              <w:t>广东火电:</w:t>
            </w:r>
            <w:r>
              <w:rPr>
                <w:rFonts w:hint="default" w:ascii="仿宋" w:hAnsi="仿宋" w:eastAsia="仿宋" w:cs="仿宋"/>
                <w:spacing w:val="-2"/>
                <w:sz w:val="24"/>
                <w:szCs w:val="24"/>
                <w:lang w:val="en-US" w:eastAsia="zh"/>
              </w:rPr>
              <w:t>程荣宪</w:t>
            </w:r>
          </w:p>
        </w:tc>
        <w:tc>
          <w:tcPr>
            <w:tcW w:w="1849" w:type="dxa"/>
            <w:gridSpan w:val="2"/>
            <w:shd w:val="clear" w:color="auto" w:fill="C7DAF1"/>
            <w:noWrap w:val="0"/>
            <w:vAlign w:val="top"/>
          </w:tcPr>
          <w:p w14:paraId="15BDD86A">
            <w:pPr>
              <w:spacing w:before="121" w:line="220" w:lineRule="auto"/>
              <w:ind w:left="112"/>
              <w:rPr>
                <w:rFonts w:hint="default" w:ascii="仿宋" w:hAnsi="仿宋" w:eastAsia="仿宋" w:cs="仿宋"/>
                <w:spacing w:val="-2"/>
                <w:sz w:val="24"/>
                <w:szCs w:val="24"/>
                <w:lang w:val="en-US" w:eastAsia="zh-CN"/>
              </w:rPr>
            </w:pPr>
            <w:r>
              <w:rPr>
                <w:rFonts w:hint="default" w:ascii="仿宋" w:hAnsi="仿宋" w:eastAsia="仿宋" w:cs="仿宋"/>
                <w:spacing w:val="-2"/>
                <w:sz w:val="24"/>
                <w:szCs w:val="24"/>
                <w:lang w:val="en-US" w:eastAsia="zh-CN"/>
              </w:rPr>
              <w:t>处理情况</w:t>
            </w:r>
          </w:p>
        </w:tc>
        <w:tc>
          <w:tcPr>
            <w:tcW w:w="3072" w:type="dxa"/>
            <w:tcBorders>
              <w:right w:val="single" w:color="000000" w:sz="10" w:space="0"/>
            </w:tcBorders>
            <w:shd w:val="clear" w:color="auto" w:fill="C7DAF1"/>
            <w:noWrap w:val="0"/>
            <w:vAlign w:val="top"/>
          </w:tcPr>
          <w:p w14:paraId="5664C425">
            <w:pPr>
              <w:spacing w:line="360" w:lineRule="auto"/>
              <w:rPr>
                <w:rFonts w:hint="default" w:ascii="仿宋" w:hAnsi="仿宋" w:eastAsia="仿宋" w:cs="仿宋"/>
                <w:sz w:val="21"/>
              </w:rPr>
            </w:pPr>
            <w:r>
              <w:rPr>
                <w:rFonts w:hint="default" w:ascii="仿宋" w:hAnsi="仿宋" w:eastAsia="仿宋" w:cs="仿宋"/>
                <w:sz w:val="24"/>
                <w:lang w:eastAsia="zh-CN"/>
              </w:rPr>
              <w:t>缺陷已处理</w:t>
            </w:r>
          </w:p>
        </w:tc>
      </w:tr>
      <w:tr w14:paraId="0F266D6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1" w:hRule="atLeast"/>
        </w:trPr>
        <w:tc>
          <w:tcPr>
            <w:tcW w:w="1469" w:type="dxa"/>
            <w:tcBorders>
              <w:left w:val="single" w:color="000000" w:sz="10" w:space="0"/>
            </w:tcBorders>
            <w:shd w:val="clear" w:color="auto" w:fill="DCD8C2"/>
            <w:noWrap w:val="0"/>
            <w:vAlign w:val="top"/>
          </w:tcPr>
          <w:p w14:paraId="7BEB48A8">
            <w:pPr>
              <w:spacing w:before="121" w:line="220" w:lineRule="auto"/>
              <w:ind w:left="129"/>
              <w:rPr>
                <w:rFonts w:hint="default" w:ascii="仿宋" w:hAnsi="仿宋" w:eastAsia="仿宋" w:cs="仿宋"/>
                <w:sz w:val="24"/>
                <w:szCs w:val="24"/>
              </w:rPr>
            </w:pPr>
            <w:r>
              <w:rPr>
                <w:rFonts w:hint="default" w:ascii="仿宋" w:hAnsi="仿宋" w:eastAsia="仿宋" w:cs="仿宋"/>
                <w:spacing w:val="-7"/>
                <w:sz w:val="24"/>
                <w:szCs w:val="24"/>
              </w:rPr>
              <w:t>四级验收人</w:t>
            </w:r>
          </w:p>
        </w:tc>
        <w:tc>
          <w:tcPr>
            <w:tcW w:w="2135" w:type="dxa"/>
            <w:shd w:val="clear" w:color="auto" w:fill="DCD8C2"/>
            <w:noWrap w:val="0"/>
            <w:vAlign w:val="top"/>
          </w:tcPr>
          <w:p w14:paraId="18A76967">
            <w:pPr>
              <w:spacing w:before="121" w:line="220" w:lineRule="auto"/>
              <w:ind w:left="112" w:leftChars="0"/>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山东龙源:张伟刚</w:t>
            </w:r>
          </w:p>
        </w:tc>
        <w:tc>
          <w:tcPr>
            <w:tcW w:w="1849" w:type="dxa"/>
            <w:gridSpan w:val="2"/>
            <w:shd w:val="clear" w:color="auto" w:fill="DCD8C2"/>
            <w:noWrap w:val="0"/>
            <w:vAlign w:val="top"/>
          </w:tcPr>
          <w:p w14:paraId="397AAEBB">
            <w:pPr>
              <w:spacing w:before="121" w:line="220" w:lineRule="auto"/>
              <w:ind w:left="112"/>
              <w:rPr>
                <w:rFonts w:hint="default" w:ascii="仿宋" w:hAnsi="仿宋" w:eastAsia="仿宋" w:cs="仿宋"/>
                <w:sz w:val="24"/>
                <w:szCs w:val="24"/>
              </w:rPr>
            </w:pPr>
            <w:r>
              <w:rPr>
                <w:rFonts w:hint="default" w:ascii="仿宋" w:hAnsi="仿宋" w:eastAsia="仿宋" w:cs="仿宋"/>
                <w:spacing w:val="-3"/>
                <w:sz w:val="24"/>
                <w:szCs w:val="24"/>
              </w:rPr>
              <w:t>验收情况</w:t>
            </w:r>
          </w:p>
        </w:tc>
        <w:tc>
          <w:tcPr>
            <w:tcW w:w="3072" w:type="dxa"/>
            <w:tcBorders>
              <w:right w:val="single" w:color="000000" w:sz="10" w:space="0"/>
            </w:tcBorders>
            <w:shd w:val="clear" w:color="auto" w:fill="DCD8C2"/>
            <w:noWrap w:val="0"/>
            <w:vAlign w:val="top"/>
          </w:tcPr>
          <w:p w14:paraId="72D04332">
            <w:pPr>
              <w:spacing w:line="360" w:lineRule="auto"/>
              <w:rPr>
                <w:rFonts w:hint="default" w:ascii="仿宋" w:hAnsi="仿宋" w:eastAsia="仿宋" w:cs="仿宋"/>
                <w:sz w:val="21"/>
              </w:rPr>
            </w:pPr>
            <w:r>
              <w:rPr>
                <w:rFonts w:hint="default" w:ascii="仿宋" w:hAnsi="仿宋" w:eastAsia="仿宋" w:cs="仿宋"/>
                <w:sz w:val="24"/>
                <w:lang w:eastAsia="zh-CN"/>
              </w:rPr>
              <w:t>验收合格</w:t>
            </w:r>
          </w:p>
        </w:tc>
      </w:tr>
      <w:tr w14:paraId="5C96990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4263" w:type="dxa"/>
            <w:gridSpan w:val="3"/>
            <w:tcBorders>
              <w:left w:val="single" w:color="000000" w:sz="10" w:space="0"/>
            </w:tcBorders>
            <w:noWrap w:val="0"/>
            <w:vAlign w:val="top"/>
          </w:tcPr>
          <w:p w14:paraId="78B2FFBD">
            <w:pPr>
              <w:spacing w:before="46" w:line="199" w:lineRule="auto"/>
              <w:ind w:left="1648"/>
              <w:rPr>
                <w:rFonts w:ascii="宋体" w:hAnsi="宋体" w:eastAsia="宋体" w:cs="宋体"/>
                <w:sz w:val="24"/>
                <w:szCs w:val="24"/>
              </w:rPr>
            </w:pPr>
            <w:r>
              <w:rPr>
                <w:rFonts w:ascii="宋体" w:hAnsi="宋体" w:eastAsia="宋体" w:cs="宋体"/>
                <w:spacing w:val="-3"/>
                <w:sz w:val="24"/>
                <w:szCs w:val="24"/>
              </w:rPr>
              <w:t>缺陷照片</w:t>
            </w:r>
          </w:p>
        </w:tc>
        <w:tc>
          <w:tcPr>
            <w:tcW w:w="4262" w:type="dxa"/>
            <w:gridSpan w:val="2"/>
            <w:tcBorders>
              <w:right w:val="single" w:color="000000" w:sz="10" w:space="0"/>
            </w:tcBorders>
            <w:noWrap w:val="0"/>
            <w:vAlign w:val="top"/>
          </w:tcPr>
          <w:p w14:paraId="667F68E6">
            <w:pPr>
              <w:spacing w:before="46" w:line="199" w:lineRule="auto"/>
              <w:ind w:left="1542"/>
              <w:rPr>
                <w:rFonts w:ascii="宋体" w:hAnsi="宋体" w:eastAsia="宋体" w:cs="宋体"/>
                <w:sz w:val="24"/>
                <w:szCs w:val="24"/>
              </w:rPr>
            </w:pPr>
            <w:r>
              <w:rPr>
                <w:rFonts w:ascii="宋体" w:hAnsi="宋体" w:eastAsia="宋体" w:cs="宋体"/>
                <w:spacing w:val="-3"/>
                <w:sz w:val="24"/>
                <w:szCs w:val="24"/>
              </w:rPr>
              <w:t>处理后照片</w:t>
            </w:r>
          </w:p>
        </w:tc>
      </w:tr>
      <w:tr w14:paraId="11B57A7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7" w:hRule="atLeast"/>
        </w:trPr>
        <w:tc>
          <w:tcPr>
            <w:tcW w:w="4263" w:type="dxa"/>
            <w:gridSpan w:val="3"/>
            <w:tcBorders>
              <w:left w:val="single" w:color="000000" w:sz="10" w:space="0"/>
            </w:tcBorders>
            <w:noWrap w:val="0"/>
            <w:vAlign w:val="top"/>
          </w:tcPr>
          <w:p w14:paraId="0BBD4DD9">
            <w:pPr>
              <w:spacing w:before="46" w:line="199" w:lineRule="auto"/>
              <w:jc w:val="center"/>
              <w:rPr>
                <w:rFonts w:hint="eastAsia" w:ascii="宋体" w:hAnsi="宋体" w:eastAsia="宋体" w:cs="宋体"/>
                <w:spacing w:val="-3"/>
                <w:sz w:val="24"/>
                <w:szCs w:val="24"/>
                <w:lang w:eastAsia="zh-CN"/>
              </w:rPr>
            </w:pPr>
          </w:p>
        </w:tc>
        <w:tc>
          <w:tcPr>
            <w:tcW w:w="4262" w:type="dxa"/>
            <w:gridSpan w:val="2"/>
            <w:tcBorders>
              <w:right w:val="single" w:color="000000" w:sz="10" w:space="0"/>
            </w:tcBorders>
            <w:noWrap w:val="0"/>
            <w:vAlign w:val="top"/>
          </w:tcPr>
          <w:p w14:paraId="7DC0A351">
            <w:pPr>
              <w:spacing w:before="46" w:line="199" w:lineRule="auto"/>
              <w:jc w:val="center"/>
              <w:rPr>
                <w:rFonts w:hint="eastAsia" w:ascii="宋体" w:hAnsi="宋体" w:eastAsia="宋体" w:cs="宋体"/>
                <w:spacing w:val="-3"/>
                <w:sz w:val="24"/>
                <w:szCs w:val="24"/>
                <w:lang w:eastAsia="zh-CN"/>
              </w:rPr>
            </w:pPr>
          </w:p>
        </w:tc>
      </w:tr>
    </w:tbl>
    <w:p w14:paraId="2C769C7F">
      <w:pPr>
        <w:pStyle w:val="12"/>
        <w:numPr>
          <w:ilvl w:val="0"/>
          <w:numId w:val="0"/>
        </w:numPr>
        <w:ind w:left="0" w:leftChars="0" w:firstLine="0" w:firstLineChars="0"/>
        <w:outlineLvl w:val="9"/>
        <w:rPr>
          <w:rFonts w:hint="default" w:ascii="仿宋" w:hAnsi="仿宋" w:eastAsia="仿宋" w:cs="仿宋"/>
          <w:sz w:val="32"/>
          <w:szCs w:val="32"/>
          <w:lang w:val="en-US" w:eastAsia="zh-CN"/>
        </w:rPr>
      </w:pPr>
      <w:r>
        <w:rPr>
          <w:rFonts w:hint="default" w:ascii="仿宋" w:hAnsi="仿宋" w:eastAsia="仿宋" w:cs="仿宋"/>
          <w:kern w:val="2"/>
          <w:sz w:val="32"/>
          <w:szCs w:val="32"/>
          <w:lang w:val="en-US" w:eastAsia="zh-CN" w:bidi="ar-SA"/>
        </w:rPr>
        <w:t>4</w:t>
      </w:r>
      <w:r>
        <w:rPr>
          <w:rFonts w:hint="eastAsia" w:ascii="仿宋" w:hAnsi="仿宋" w:eastAsia="仿宋" w:cs="仿宋"/>
          <w:kern w:val="2"/>
          <w:sz w:val="32"/>
          <w:szCs w:val="32"/>
          <w:lang w:val="en-US" w:eastAsia="zh-CN" w:bidi="ar-SA"/>
        </w:rPr>
        <w:t>）</w:t>
      </w:r>
      <w:r>
        <w:rPr>
          <w:rFonts w:hint="default" w:ascii="仿宋" w:hAnsi="仿宋" w:eastAsia="仿宋" w:cs="仿宋"/>
          <w:sz w:val="32"/>
          <w:szCs w:val="32"/>
          <w:lang w:val="en-US" w:eastAsia="zh-CN"/>
        </w:rPr>
        <w:t>前墙机械伤4-7区域</w:t>
      </w:r>
      <w:r>
        <w:rPr>
          <w:rFonts w:hint="default" w:ascii="仿宋" w:hAnsi="仿宋" w:eastAsia="仿宋" w:cs="仿宋"/>
          <w:color w:val="auto"/>
          <w:sz w:val="32"/>
          <w:szCs w:val="32"/>
          <w:lang w:val="en-US" w:eastAsia="zh-CN"/>
        </w:rPr>
        <w:t>。</w:t>
      </w:r>
    </w:p>
    <w:tbl>
      <w:tblPr>
        <w:tblStyle w:val="25"/>
        <w:tblW w:w="8525"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69"/>
        <w:gridCol w:w="2135"/>
        <w:gridCol w:w="659"/>
        <w:gridCol w:w="1190"/>
        <w:gridCol w:w="3072"/>
      </w:tblGrid>
      <w:tr w14:paraId="2417441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5" w:hRule="atLeast"/>
        </w:trPr>
        <w:tc>
          <w:tcPr>
            <w:tcW w:w="1469" w:type="dxa"/>
            <w:tcBorders>
              <w:top w:val="single" w:color="000000" w:sz="10" w:space="0"/>
              <w:left w:val="single" w:color="000000" w:sz="10" w:space="0"/>
            </w:tcBorders>
            <w:shd w:val="clear" w:color="auto" w:fill="C2D69B"/>
            <w:noWrap w:val="0"/>
            <w:vAlign w:val="top"/>
          </w:tcPr>
          <w:p w14:paraId="61378F36">
            <w:pPr>
              <w:spacing w:before="120" w:line="220" w:lineRule="auto"/>
              <w:ind w:left="111"/>
              <w:rPr>
                <w:rFonts w:hint="default" w:ascii="仿宋" w:hAnsi="仿宋" w:eastAsia="仿宋" w:cs="仿宋"/>
                <w:sz w:val="24"/>
                <w:szCs w:val="24"/>
              </w:rPr>
            </w:pPr>
            <w:r>
              <w:rPr>
                <w:rFonts w:hint="default" w:ascii="仿宋" w:hAnsi="仿宋" w:eastAsia="仿宋" w:cs="仿宋"/>
                <w:spacing w:val="-3"/>
                <w:sz w:val="24"/>
                <w:szCs w:val="24"/>
              </w:rPr>
              <w:t>一级检查人</w:t>
            </w:r>
          </w:p>
        </w:tc>
        <w:tc>
          <w:tcPr>
            <w:tcW w:w="2135" w:type="dxa"/>
            <w:tcBorders>
              <w:top w:val="single" w:color="000000" w:sz="10" w:space="0"/>
            </w:tcBorders>
            <w:shd w:val="clear" w:color="auto" w:fill="C2D69B"/>
            <w:noWrap w:val="0"/>
            <w:vAlign w:val="top"/>
          </w:tcPr>
          <w:p w14:paraId="0DA1E6B3">
            <w:pPr>
              <w:spacing w:before="120" w:line="220" w:lineRule="auto"/>
              <w:ind w:left="112" w:leftChars="0"/>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山东龙源:楚银保</w:t>
            </w:r>
          </w:p>
        </w:tc>
        <w:tc>
          <w:tcPr>
            <w:tcW w:w="1849" w:type="dxa"/>
            <w:gridSpan w:val="2"/>
            <w:tcBorders>
              <w:top w:val="single" w:color="000000" w:sz="10" w:space="0"/>
            </w:tcBorders>
            <w:shd w:val="clear" w:color="auto" w:fill="C2D69B"/>
            <w:noWrap w:val="0"/>
            <w:vAlign w:val="top"/>
          </w:tcPr>
          <w:p w14:paraId="08739988">
            <w:pPr>
              <w:spacing w:before="120" w:line="220" w:lineRule="auto"/>
              <w:ind w:left="112"/>
              <w:rPr>
                <w:rFonts w:hint="default" w:ascii="仿宋" w:hAnsi="仿宋" w:eastAsia="仿宋" w:cs="仿宋"/>
                <w:sz w:val="24"/>
                <w:szCs w:val="24"/>
              </w:rPr>
            </w:pPr>
            <w:r>
              <w:rPr>
                <w:rFonts w:hint="default" w:ascii="仿宋" w:hAnsi="仿宋" w:eastAsia="仿宋" w:cs="仿宋"/>
                <w:spacing w:val="-2"/>
                <w:sz w:val="24"/>
                <w:szCs w:val="24"/>
              </w:rPr>
              <w:t>初步处理意见</w:t>
            </w:r>
          </w:p>
        </w:tc>
        <w:tc>
          <w:tcPr>
            <w:tcW w:w="3072" w:type="dxa"/>
            <w:tcBorders>
              <w:top w:val="single" w:color="000000" w:sz="10" w:space="0"/>
              <w:right w:val="single" w:color="000000" w:sz="10" w:space="0"/>
            </w:tcBorders>
            <w:shd w:val="clear" w:color="auto" w:fill="C2D69B"/>
            <w:noWrap w:val="0"/>
            <w:vAlign w:val="top"/>
          </w:tcPr>
          <w:p w14:paraId="68658DD1">
            <w:pPr>
              <w:spacing w:before="120" w:line="221" w:lineRule="auto"/>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圆滑过度</w:t>
            </w:r>
          </w:p>
        </w:tc>
      </w:tr>
      <w:tr w14:paraId="01CCC93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1" w:hRule="atLeast"/>
        </w:trPr>
        <w:tc>
          <w:tcPr>
            <w:tcW w:w="1469" w:type="dxa"/>
            <w:tcBorders>
              <w:left w:val="single" w:color="000000" w:sz="10" w:space="0"/>
            </w:tcBorders>
            <w:shd w:val="clear" w:color="auto" w:fill="FBD4B4"/>
            <w:noWrap w:val="0"/>
            <w:vAlign w:val="top"/>
          </w:tcPr>
          <w:p w14:paraId="66652238">
            <w:pPr>
              <w:spacing w:before="118" w:line="220" w:lineRule="auto"/>
              <w:ind w:left="111"/>
              <w:rPr>
                <w:rFonts w:hint="default" w:ascii="仿宋" w:hAnsi="仿宋" w:eastAsia="仿宋" w:cs="仿宋"/>
                <w:sz w:val="24"/>
                <w:szCs w:val="24"/>
              </w:rPr>
            </w:pPr>
            <w:r>
              <w:rPr>
                <w:rFonts w:hint="default" w:ascii="仿宋" w:hAnsi="仿宋" w:eastAsia="仿宋" w:cs="仿宋"/>
                <w:spacing w:val="-3"/>
                <w:sz w:val="24"/>
                <w:szCs w:val="24"/>
              </w:rPr>
              <w:t>二级责任人</w:t>
            </w:r>
          </w:p>
        </w:tc>
        <w:tc>
          <w:tcPr>
            <w:tcW w:w="2135" w:type="dxa"/>
            <w:shd w:val="clear" w:color="auto" w:fill="FBD4B4"/>
            <w:noWrap w:val="0"/>
            <w:vAlign w:val="top"/>
          </w:tcPr>
          <w:p w14:paraId="6B28A0F7">
            <w:pPr>
              <w:spacing w:before="118" w:line="219" w:lineRule="auto"/>
              <w:ind w:left="111" w:leftChars="0"/>
              <w:rPr>
                <w:rFonts w:hint="default" w:ascii="仿宋" w:hAnsi="仿宋" w:eastAsia="仿宋" w:cs="仿宋"/>
                <w:sz w:val="24"/>
                <w:szCs w:val="24"/>
                <w:lang w:val="en-US" w:eastAsia="zh-CN"/>
              </w:rPr>
            </w:pPr>
            <w:r>
              <w:rPr>
                <w:rFonts w:hint="default" w:ascii="仿宋" w:hAnsi="仿宋" w:eastAsia="仿宋" w:cs="仿宋"/>
                <w:spacing w:val="-2"/>
                <w:sz w:val="24"/>
                <w:szCs w:val="24"/>
              </w:rPr>
              <w:t>点检：</w:t>
            </w:r>
            <w:r>
              <w:rPr>
                <w:rFonts w:hint="default" w:ascii="仿宋" w:hAnsi="仿宋" w:eastAsia="仿宋" w:cs="仿宋"/>
                <w:spacing w:val="-2"/>
                <w:sz w:val="24"/>
                <w:szCs w:val="24"/>
                <w:lang w:val="en-US" w:eastAsia="zh-CN"/>
              </w:rPr>
              <w:t>宋捷</w:t>
            </w:r>
          </w:p>
        </w:tc>
        <w:tc>
          <w:tcPr>
            <w:tcW w:w="1849" w:type="dxa"/>
            <w:gridSpan w:val="2"/>
            <w:shd w:val="clear" w:color="auto" w:fill="FBD4B4"/>
            <w:noWrap w:val="0"/>
            <w:vAlign w:val="top"/>
          </w:tcPr>
          <w:p w14:paraId="1BCE2AFD">
            <w:pPr>
              <w:spacing w:before="118" w:line="220" w:lineRule="auto"/>
              <w:ind w:left="116"/>
              <w:rPr>
                <w:rFonts w:hint="default" w:ascii="仿宋" w:hAnsi="仿宋" w:eastAsia="仿宋" w:cs="仿宋"/>
                <w:sz w:val="24"/>
                <w:szCs w:val="24"/>
              </w:rPr>
            </w:pPr>
            <w:r>
              <w:rPr>
                <w:rFonts w:hint="default" w:ascii="仿宋" w:hAnsi="仿宋" w:eastAsia="仿宋" w:cs="仿宋"/>
                <w:spacing w:val="-3"/>
                <w:sz w:val="24"/>
                <w:szCs w:val="24"/>
              </w:rPr>
              <w:t>最终处理意见</w:t>
            </w:r>
          </w:p>
        </w:tc>
        <w:tc>
          <w:tcPr>
            <w:tcW w:w="3072" w:type="dxa"/>
            <w:tcBorders>
              <w:right w:val="single" w:color="000000" w:sz="10" w:space="0"/>
            </w:tcBorders>
            <w:shd w:val="clear" w:color="auto" w:fill="FBD4B4"/>
            <w:noWrap w:val="0"/>
            <w:vAlign w:val="top"/>
          </w:tcPr>
          <w:p w14:paraId="095D6FBC">
            <w:pPr>
              <w:spacing w:line="360" w:lineRule="auto"/>
              <w:rPr>
                <w:rFonts w:hint="default" w:ascii="仿宋" w:hAnsi="仿宋" w:eastAsia="仿宋" w:cs="仿宋"/>
                <w:sz w:val="21"/>
              </w:rPr>
            </w:pPr>
            <w:r>
              <w:rPr>
                <w:rFonts w:hint="default" w:ascii="仿宋" w:hAnsi="仿宋" w:eastAsia="仿宋" w:cs="仿宋"/>
              </w:rPr>
              <w:t>同意上述</w:t>
            </w:r>
          </w:p>
        </w:tc>
      </w:tr>
      <w:tr w14:paraId="2ED96BC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1" w:hRule="atLeast"/>
        </w:trPr>
        <w:tc>
          <w:tcPr>
            <w:tcW w:w="1469" w:type="dxa"/>
            <w:tcBorders>
              <w:left w:val="single" w:color="000000" w:sz="10" w:space="0"/>
            </w:tcBorders>
            <w:shd w:val="clear" w:color="auto" w:fill="C7DAF1"/>
            <w:noWrap w:val="0"/>
            <w:vAlign w:val="top"/>
          </w:tcPr>
          <w:p w14:paraId="630FE603">
            <w:pPr>
              <w:spacing w:before="119" w:line="221" w:lineRule="auto"/>
              <w:ind w:left="107"/>
              <w:rPr>
                <w:rFonts w:hint="default" w:ascii="仿宋" w:hAnsi="仿宋" w:eastAsia="仿宋" w:cs="仿宋"/>
                <w:sz w:val="24"/>
                <w:szCs w:val="24"/>
              </w:rPr>
            </w:pPr>
            <w:r>
              <w:rPr>
                <w:rFonts w:hint="default" w:ascii="仿宋" w:hAnsi="仿宋" w:eastAsia="仿宋" w:cs="仿宋"/>
                <w:spacing w:val="-2"/>
                <w:sz w:val="24"/>
                <w:szCs w:val="24"/>
              </w:rPr>
              <w:t>三级消缺人</w:t>
            </w:r>
          </w:p>
        </w:tc>
        <w:tc>
          <w:tcPr>
            <w:tcW w:w="2135" w:type="dxa"/>
            <w:shd w:val="clear" w:color="auto" w:fill="C7DAF1"/>
            <w:noWrap w:val="0"/>
            <w:vAlign w:val="top"/>
          </w:tcPr>
          <w:p w14:paraId="0CC271AA">
            <w:pPr>
              <w:spacing w:before="121" w:line="220" w:lineRule="auto"/>
              <w:ind w:left="112" w:leftChars="0"/>
              <w:rPr>
                <w:rFonts w:hint="default" w:ascii="仿宋" w:hAnsi="仿宋" w:eastAsia="仿宋" w:cs="仿宋"/>
                <w:spacing w:val="-2"/>
                <w:sz w:val="24"/>
                <w:szCs w:val="24"/>
                <w:lang w:val="en-US" w:eastAsia="zh-CN"/>
              </w:rPr>
            </w:pPr>
            <w:r>
              <w:rPr>
                <w:rFonts w:hint="default" w:ascii="仿宋" w:hAnsi="仿宋" w:eastAsia="仿宋" w:cs="仿宋"/>
                <w:spacing w:val="-2"/>
                <w:sz w:val="24"/>
                <w:szCs w:val="24"/>
                <w:lang w:val="en-US" w:eastAsia="zh-CN"/>
              </w:rPr>
              <w:t>广东火电:</w:t>
            </w:r>
            <w:r>
              <w:rPr>
                <w:rFonts w:hint="default" w:ascii="仿宋" w:hAnsi="仿宋" w:eastAsia="仿宋" w:cs="仿宋"/>
                <w:spacing w:val="-2"/>
                <w:sz w:val="24"/>
                <w:szCs w:val="24"/>
                <w:lang w:val="en-US" w:eastAsia="zh"/>
              </w:rPr>
              <w:t>程荣宪</w:t>
            </w:r>
          </w:p>
        </w:tc>
        <w:tc>
          <w:tcPr>
            <w:tcW w:w="1849" w:type="dxa"/>
            <w:gridSpan w:val="2"/>
            <w:shd w:val="clear" w:color="auto" w:fill="C7DAF1"/>
            <w:noWrap w:val="0"/>
            <w:vAlign w:val="top"/>
          </w:tcPr>
          <w:p w14:paraId="5E9A3DFB">
            <w:pPr>
              <w:spacing w:before="121" w:line="220" w:lineRule="auto"/>
              <w:ind w:left="112"/>
              <w:rPr>
                <w:rFonts w:hint="default" w:ascii="仿宋" w:hAnsi="仿宋" w:eastAsia="仿宋" w:cs="仿宋"/>
                <w:spacing w:val="-2"/>
                <w:sz w:val="24"/>
                <w:szCs w:val="24"/>
                <w:lang w:val="en-US" w:eastAsia="zh-CN"/>
              </w:rPr>
            </w:pPr>
            <w:r>
              <w:rPr>
                <w:rFonts w:hint="default" w:ascii="仿宋" w:hAnsi="仿宋" w:eastAsia="仿宋" w:cs="仿宋"/>
                <w:spacing w:val="-2"/>
                <w:sz w:val="24"/>
                <w:szCs w:val="24"/>
                <w:lang w:val="en-US" w:eastAsia="zh-CN"/>
              </w:rPr>
              <w:t>处理情况</w:t>
            </w:r>
          </w:p>
        </w:tc>
        <w:tc>
          <w:tcPr>
            <w:tcW w:w="3072" w:type="dxa"/>
            <w:tcBorders>
              <w:right w:val="single" w:color="000000" w:sz="10" w:space="0"/>
            </w:tcBorders>
            <w:shd w:val="clear" w:color="auto" w:fill="C7DAF1"/>
            <w:noWrap w:val="0"/>
            <w:vAlign w:val="top"/>
          </w:tcPr>
          <w:p w14:paraId="6B7659DB">
            <w:pPr>
              <w:spacing w:line="360" w:lineRule="auto"/>
              <w:rPr>
                <w:rFonts w:hint="default" w:ascii="仿宋" w:hAnsi="仿宋" w:eastAsia="仿宋" w:cs="仿宋"/>
                <w:sz w:val="21"/>
              </w:rPr>
            </w:pPr>
            <w:r>
              <w:rPr>
                <w:rFonts w:hint="default" w:ascii="仿宋" w:hAnsi="仿宋" w:eastAsia="仿宋" w:cs="仿宋"/>
                <w:sz w:val="24"/>
                <w:lang w:eastAsia="zh-CN"/>
              </w:rPr>
              <w:t>缺陷已处理</w:t>
            </w:r>
          </w:p>
        </w:tc>
      </w:tr>
      <w:tr w14:paraId="4209677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1" w:hRule="atLeast"/>
        </w:trPr>
        <w:tc>
          <w:tcPr>
            <w:tcW w:w="1469" w:type="dxa"/>
            <w:tcBorders>
              <w:left w:val="single" w:color="000000" w:sz="10" w:space="0"/>
            </w:tcBorders>
            <w:shd w:val="clear" w:color="auto" w:fill="DCD8C2"/>
            <w:noWrap w:val="0"/>
            <w:vAlign w:val="top"/>
          </w:tcPr>
          <w:p w14:paraId="5FBAA0BE">
            <w:pPr>
              <w:spacing w:before="121" w:line="220" w:lineRule="auto"/>
              <w:ind w:left="129"/>
              <w:rPr>
                <w:rFonts w:hint="default" w:ascii="仿宋" w:hAnsi="仿宋" w:eastAsia="仿宋" w:cs="仿宋"/>
                <w:sz w:val="24"/>
                <w:szCs w:val="24"/>
              </w:rPr>
            </w:pPr>
            <w:r>
              <w:rPr>
                <w:rFonts w:hint="default" w:ascii="仿宋" w:hAnsi="仿宋" w:eastAsia="仿宋" w:cs="仿宋"/>
                <w:spacing w:val="-7"/>
                <w:sz w:val="24"/>
                <w:szCs w:val="24"/>
              </w:rPr>
              <w:t>四级验收人</w:t>
            </w:r>
          </w:p>
        </w:tc>
        <w:tc>
          <w:tcPr>
            <w:tcW w:w="2135" w:type="dxa"/>
            <w:shd w:val="clear" w:color="auto" w:fill="DCD8C2"/>
            <w:noWrap w:val="0"/>
            <w:vAlign w:val="top"/>
          </w:tcPr>
          <w:p w14:paraId="31D22FD3">
            <w:pPr>
              <w:spacing w:before="121" w:line="220" w:lineRule="auto"/>
              <w:ind w:left="112" w:leftChars="0"/>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山东龙源:张伟刚</w:t>
            </w:r>
          </w:p>
        </w:tc>
        <w:tc>
          <w:tcPr>
            <w:tcW w:w="1849" w:type="dxa"/>
            <w:gridSpan w:val="2"/>
            <w:shd w:val="clear" w:color="auto" w:fill="DCD8C2"/>
            <w:noWrap w:val="0"/>
            <w:vAlign w:val="top"/>
          </w:tcPr>
          <w:p w14:paraId="0FB5E47A">
            <w:pPr>
              <w:spacing w:before="121" w:line="220" w:lineRule="auto"/>
              <w:ind w:left="112"/>
              <w:rPr>
                <w:rFonts w:hint="default" w:ascii="仿宋" w:hAnsi="仿宋" w:eastAsia="仿宋" w:cs="仿宋"/>
                <w:sz w:val="24"/>
                <w:szCs w:val="24"/>
              </w:rPr>
            </w:pPr>
            <w:r>
              <w:rPr>
                <w:rFonts w:hint="default" w:ascii="仿宋" w:hAnsi="仿宋" w:eastAsia="仿宋" w:cs="仿宋"/>
                <w:spacing w:val="-3"/>
                <w:sz w:val="24"/>
                <w:szCs w:val="24"/>
              </w:rPr>
              <w:t>验收情况</w:t>
            </w:r>
          </w:p>
        </w:tc>
        <w:tc>
          <w:tcPr>
            <w:tcW w:w="3072" w:type="dxa"/>
            <w:tcBorders>
              <w:right w:val="single" w:color="000000" w:sz="10" w:space="0"/>
            </w:tcBorders>
            <w:shd w:val="clear" w:color="auto" w:fill="DCD8C2"/>
            <w:noWrap w:val="0"/>
            <w:vAlign w:val="top"/>
          </w:tcPr>
          <w:p w14:paraId="5203516E">
            <w:pPr>
              <w:spacing w:line="360" w:lineRule="auto"/>
              <w:rPr>
                <w:rFonts w:hint="default" w:ascii="仿宋" w:hAnsi="仿宋" w:eastAsia="仿宋" w:cs="仿宋"/>
                <w:sz w:val="21"/>
              </w:rPr>
            </w:pPr>
            <w:r>
              <w:rPr>
                <w:rFonts w:hint="default" w:ascii="仿宋" w:hAnsi="仿宋" w:eastAsia="仿宋" w:cs="仿宋"/>
                <w:sz w:val="24"/>
                <w:lang w:eastAsia="zh-CN"/>
              </w:rPr>
              <w:t>验收合格</w:t>
            </w:r>
          </w:p>
        </w:tc>
      </w:tr>
      <w:tr w14:paraId="7086196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4263" w:type="dxa"/>
            <w:gridSpan w:val="3"/>
            <w:tcBorders>
              <w:left w:val="single" w:color="000000" w:sz="10" w:space="0"/>
            </w:tcBorders>
            <w:noWrap w:val="0"/>
            <w:vAlign w:val="top"/>
          </w:tcPr>
          <w:p w14:paraId="26FF3D23">
            <w:pPr>
              <w:spacing w:before="46" w:line="199" w:lineRule="auto"/>
              <w:ind w:left="1648"/>
              <w:rPr>
                <w:rFonts w:hint="default" w:ascii="仿宋" w:hAnsi="仿宋" w:eastAsia="仿宋" w:cs="仿宋"/>
                <w:sz w:val="24"/>
                <w:szCs w:val="24"/>
              </w:rPr>
            </w:pPr>
            <w:r>
              <w:rPr>
                <w:rFonts w:hint="default" w:ascii="仿宋" w:hAnsi="仿宋" w:eastAsia="仿宋" w:cs="仿宋"/>
                <w:spacing w:val="-3"/>
                <w:sz w:val="24"/>
                <w:szCs w:val="24"/>
              </w:rPr>
              <w:t>缺陷照片</w:t>
            </w:r>
          </w:p>
        </w:tc>
        <w:tc>
          <w:tcPr>
            <w:tcW w:w="4262" w:type="dxa"/>
            <w:gridSpan w:val="2"/>
            <w:tcBorders>
              <w:right w:val="single" w:color="000000" w:sz="10" w:space="0"/>
            </w:tcBorders>
            <w:noWrap w:val="0"/>
            <w:vAlign w:val="top"/>
          </w:tcPr>
          <w:p w14:paraId="24AAD23D">
            <w:pPr>
              <w:spacing w:before="46" w:line="199" w:lineRule="auto"/>
              <w:ind w:left="1542"/>
              <w:rPr>
                <w:rFonts w:hint="default" w:ascii="仿宋" w:hAnsi="仿宋" w:eastAsia="仿宋" w:cs="仿宋"/>
                <w:sz w:val="24"/>
                <w:szCs w:val="24"/>
              </w:rPr>
            </w:pPr>
            <w:r>
              <w:rPr>
                <w:rFonts w:hint="default" w:ascii="仿宋" w:hAnsi="仿宋" w:eastAsia="仿宋" w:cs="仿宋"/>
                <w:spacing w:val="-3"/>
                <w:sz w:val="24"/>
                <w:szCs w:val="24"/>
              </w:rPr>
              <w:t>处理后照片</w:t>
            </w:r>
          </w:p>
        </w:tc>
      </w:tr>
      <w:tr w14:paraId="61764D3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7" w:hRule="atLeast"/>
        </w:trPr>
        <w:tc>
          <w:tcPr>
            <w:tcW w:w="4263" w:type="dxa"/>
            <w:gridSpan w:val="3"/>
            <w:tcBorders>
              <w:left w:val="single" w:color="000000" w:sz="10" w:space="0"/>
            </w:tcBorders>
            <w:noWrap w:val="0"/>
            <w:vAlign w:val="top"/>
          </w:tcPr>
          <w:p w14:paraId="280FA165">
            <w:pPr>
              <w:spacing w:before="46" w:line="199" w:lineRule="auto"/>
              <w:jc w:val="center"/>
              <w:rPr>
                <w:rFonts w:hint="eastAsia" w:ascii="宋体" w:hAnsi="宋体" w:eastAsia="宋体" w:cs="宋体"/>
                <w:spacing w:val="-3"/>
                <w:sz w:val="24"/>
                <w:szCs w:val="24"/>
                <w:lang w:eastAsia="zh-CN"/>
              </w:rPr>
            </w:pPr>
          </w:p>
        </w:tc>
        <w:tc>
          <w:tcPr>
            <w:tcW w:w="4262" w:type="dxa"/>
            <w:gridSpan w:val="2"/>
            <w:tcBorders>
              <w:right w:val="single" w:color="000000" w:sz="10" w:space="0"/>
            </w:tcBorders>
            <w:noWrap w:val="0"/>
            <w:vAlign w:val="top"/>
          </w:tcPr>
          <w:p w14:paraId="5BD2AF77">
            <w:pPr>
              <w:spacing w:before="46" w:line="199" w:lineRule="auto"/>
              <w:jc w:val="center"/>
              <w:rPr>
                <w:rFonts w:hint="eastAsia" w:ascii="宋体" w:hAnsi="宋体" w:eastAsia="宋体" w:cs="宋体"/>
                <w:spacing w:val="-3"/>
                <w:sz w:val="24"/>
                <w:szCs w:val="24"/>
                <w:lang w:eastAsia="zh-CN"/>
              </w:rPr>
            </w:pPr>
          </w:p>
        </w:tc>
      </w:tr>
    </w:tbl>
    <w:p w14:paraId="1325B2B3">
      <w:pPr>
        <w:pStyle w:val="12"/>
        <w:numPr>
          <w:ilvl w:val="0"/>
          <w:numId w:val="0"/>
        </w:numPr>
        <w:ind w:left="0" w:leftChars="0" w:firstLine="0" w:firstLineChars="0"/>
        <w:outlineLvl w:val="9"/>
        <w:rPr>
          <w:rFonts w:hint="default" w:ascii="仿宋" w:hAnsi="仿宋" w:eastAsia="仿宋" w:cs="仿宋"/>
          <w:sz w:val="32"/>
          <w:szCs w:val="32"/>
          <w:lang w:val="en-US" w:eastAsia="zh-CN"/>
        </w:rPr>
      </w:pPr>
      <w:r>
        <w:rPr>
          <w:rFonts w:hint="default" w:ascii="仿宋" w:hAnsi="仿宋" w:eastAsia="仿宋" w:cs="仿宋"/>
          <w:sz w:val="32"/>
          <w:szCs w:val="32"/>
          <w:lang w:val="en-US" w:eastAsia="zh-CN"/>
        </w:rPr>
        <w:t>5</w:t>
      </w:r>
      <w:r>
        <w:rPr>
          <w:rFonts w:hint="eastAsia" w:ascii="仿宋" w:hAnsi="仿宋" w:eastAsia="仿宋" w:cs="仿宋"/>
          <w:sz w:val="32"/>
          <w:szCs w:val="32"/>
          <w:lang w:val="en-US" w:eastAsia="zh-CN"/>
        </w:rPr>
        <w:t>）</w:t>
      </w:r>
      <w:r>
        <w:rPr>
          <w:rFonts w:hint="default" w:ascii="仿宋" w:hAnsi="仿宋" w:eastAsia="仿宋" w:cs="仿宋"/>
          <w:sz w:val="32"/>
          <w:szCs w:val="32"/>
          <w:lang w:val="en-US" w:eastAsia="zh-CN"/>
        </w:rPr>
        <w:t>前墙机械伤10-11区域</w:t>
      </w:r>
      <w:r>
        <w:rPr>
          <w:rFonts w:hint="default" w:ascii="仿宋" w:hAnsi="仿宋" w:eastAsia="仿宋" w:cs="仿宋"/>
          <w:color w:val="auto"/>
          <w:sz w:val="32"/>
          <w:szCs w:val="32"/>
          <w:lang w:val="en-US" w:eastAsia="zh-CN"/>
        </w:rPr>
        <w:t>。</w:t>
      </w:r>
    </w:p>
    <w:tbl>
      <w:tblPr>
        <w:tblStyle w:val="25"/>
        <w:tblW w:w="8525"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69"/>
        <w:gridCol w:w="2135"/>
        <w:gridCol w:w="659"/>
        <w:gridCol w:w="1190"/>
        <w:gridCol w:w="3072"/>
      </w:tblGrid>
      <w:tr w14:paraId="61F0835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5" w:hRule="atLeast"/>
        </w:trPr>
        <w:tc>
          <w:tcPr>
            <w:tcW w:w="1469" w:type="dxa"/>
            <w:tcBorders>
              <w:top w:val="single" w:color="000000" w:sz="10" w:space="0"/>
              <w:left w:val="single" w:color="000000" w:sz="10" w:space="0"/>
            </w:tcBorders>
            <w:shd w:val="clear" w:color="auto" w:fill="C2D69B"/>
            <w:noWrap w:val="0"/>
            <w:vAlign w:val="top"/>
          </w:tcPr>
          <w:p w14:paraId="3BD3D386">
            <w:pPr>
              <w:spacing w:before="120" w:line="220" w:lineRule="auto"/>
              <w:ind w:left="111"/>
              <w:rPr>
                <w:rFonts w:hint="default" w:ascii="仿宋" w:hAnsi="仿宋" w:eastAsia="仿宋" w:cs="仿宋"/>
                <w:sz w:val="24"/>
                <w:szCs w:val="24"/>
              </w:rPr>
            </w:pPr>
            <w:r>
              <w:rPr>
                <w:rFonts w:hint="default" w:ascii="仿宋" w:hAnsi="仿宋" w:eastAsia="仿宋" w:cs="仿宋"/>
                <w:spacing w:val="-3"/>
                <w:sz w:val="24"/>
                <w:szCs w:val="24"/>
              </w:rPr>
              <w:t>一级检查人</w:t>
            </w:r>
          </w:p>
        </w:tc>
        <w:tc>
          <w:tcPr>
            <w:tcW w:w="2135" w:type="dxa"/>
            <w:tcBorders>
              <w:top w:val="single" w:color="000000" w:sz="10" w:space="0"/>
            </w:tcBorders>
            <w:shd w:val="clear" w:color="auto" w:fill="C2D69B"/>
            <w:noWrap w:val="0"/>
            <w:vAlign w:val="top"/>
          </w:tcPr>
          <w:p w14:paraId="48AA2F1D">
            <w:pPr>
              <w:spacing w:before="120" w:line="220" w:lineRule="auto"/>
              <w:ind w:left="112" w:leftChars="0"/>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山东龙源:楚银保</w:t>
            </w:r>
          </w:p>
        </w:tc>
        <w:tc>
          <w:tcPr>
            <w:tcW w:w="1849" w:type="dxa"/>
            <w:gridSpan w:val="2"/>
            <w:tcBorders>
              <w:top w:val="single" w:color="000000" w:sz="10" w:space="0"/>
            </w:tcBorders>
            <w:shd w:val="clear" w:color="auto" w:fill="C2D69B"/>
            <w:noWrap w:val="0"/>
            <w:vAlign w:val="top"/>
          </w:tcPr>
          <w:p w14:paraId="2F315123">
            <w:pPr>
              <w:spacing w:before="120" w:line="220" w:lineRule="auto"/>
              <w:ind w:left="112"/>
              <w:rPr>
                <w:rFonts w:hint="default" w:ascii="仿宋" w:hAnsi="仿宋" w:eastAsia="仿宋" w:cs="仿宋"/>
                <w:sz w:val="24"/>
                <w:szCs w:val="24"/>
              </w:rPr>
            </w:pPr>
            <w:r>
              <w:rPr>
                <w:rFonts w:hint="default" w:ascii="仿宋" w:hAnsi="仿宋" w:eastAsia="仿宋" w:cs="仿宋"/>
                <w:spacing w:val="-2"/>
                <w:sz w:val="24"/>
                <w:szCs w:val="24"/>
              </w:rPr>
              <w:t>初步处理意见</w:t>
            </w:r>
          </w:p>
        </w:tc>
        <w:tc>
          <w:tcPr>
            <w:tcW w:w="3072" w:type="dxa"/>
            <w:tcBorders>
              <w:top w:val="single" w:color="000000" w:sz="10" w:space="0"/>
              <w:right w:val="single" w:color="000000" w:sz="10" w:space="0"/>
            </w:tcBorders>
            <w:shd w:val="clear" w:color="auto" w:fill="C2D69B"/>
            <w:noWrap w:val="0"/>
            <w:vAlign w:val="top"/>
          </w:tcPr>
          <w:p w14:paraId="3BFF8BFC">
            <w:pPr>
              <w:spacing w:before="120" w:line="221" w:lineRule="auto"/>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圆滑过度</w:t>
            </w:r>
          </w:p>
        </w:tc>
      </w:tr>
      <w:tr w14:paraId="2A543C2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1" w:hRule="atLeast"/>
        </w:trPr>
        <w:tc>
          <w:tcPr>
            <w:tcW w:w="1469" w:type="dxa"/>
            <w:tcBorders>
              <w:left w:val="single" w:color="000000" w:sz="10" w:space="0"/>
            </w:tcBorders>
            <w:shd w:val="clear" w:color="auto" w:fill="FBD4B4"/>
            <w:noWrap w:val="0"/>
            <w:vAlign w:val="top"/>
          </w:tcPr>
          <w:p w14:paraId="5416F4B0">
            <w:pPr>
              <w:spacing w:before="118" w:line="220" w:lineRule="auto"/>
              <w:ind w:left="111"/>
              <w:rPr>
                <w:rFonts w:hint="default" w:ascii="仿宋" w:hAnsi="仿宋" w:eastAsia="仿宋" w:cs="仿宋"/>
                <w:sz w:val="24"/>
                <w:szCs w:val="24"/>
              </w:rPr>
            </w:pPr>
            <w:r>
              <w:rPr>
                <w:rFonts w:hint="default" w:ascii="仿宋" w:hAnsi="仿宋" w:eastAsia="仿宋" w:cs="仿宋"/>
                <w:spacing w:val="-3"/>
                <w:sz w:val="24"/>
                <w:szCs w:val="24"/>
              </w:rPr>
              <w:t>二级责任人</w:t>
            </w:r>
          </w:p>
        </w:tc>
        <w:tc>
          <w:tcPr>
            <w:tcW w:w="2135" w:type="dxa"/>
            <w:shd w:val="clear" w:color="auto" w:fill="FBD4B4"/>
            <w:noWrap w:val="0"/>
            <w:vAlign w:val="top"/>
          </w:tcPr>
          <w:p w14:paraId="2A5910D6">
            <w:pPr>
              <w:spacing w:before="118" w:line="219" w:lineRule="auto"/>
              <w:ind w:left="111" w:leftChars="0"/>
              <w:rPr>
                <w:rFonts w:hint="default" w:ascii="仿宋" w:hAnsi="仿宋" w:eastAsia="仿宋" w:cs="仿宋"/>
                <w:sz w:val="24"/>
                <w:szCs w:val="24"/>
                <w:lang w:val="en-US" w:eastAsia="zh-CN"/>
              </w:rPr>
            </w:pPr>
            <w:r>
              <w:rPr>
                <w:rFonts w:hint="default" w:ascii="仿宋" w:hAnsi="仿宋" w:eastAsia="仿宋" w:cs="仿宋"/>
                <w:spacing w:val="-2"/>
                <w:sz w:val="24"/>
                <w:szCs w:val="24"/>
              </w:rPr>
              <w:t>点检：</w:t>
            </w:r>
            <w:r>
              <w:rPr>
                <w:rFonts w:hint="default" w:ascii="仿宋" w:hAnsi="仿宋" w:eastAsia="仿宋" w:cs="仿宋"/>
                <w:spacing w:val="-2"/>
                <w:sz w:val="24"/>
                <w:szCs w:val="24"/>
                <w:lang w:val="en-US" w:eastAsia="zh-CN"/>
              </w:rPr>
              <w:t>宋捷</w:t>
            </w:r>
          </w:p>
        </w:tc>
        <w:tc>
          <w:tcPr>
            <w:tcW w:w="1849" w:type="dxa"/>
            <w:gridSpan w:val="2"/>
            <w:shd w:val="clear" w:color="auto" w:fill="FBD4B4"/>
            <w:noWrap w:val="0"/>
            <w:vAlign w:val="top"/>
          </w:tcPr>
          <w:p w14:paraId="5AF95294">
            <w:pPr>
              <w:spacing w:before="118" w:line="220" w:lineRule="auto"/>
              <w:ind w:left="116"/>
              <w:rPr>
                <w:rFonts w:hint="default" w:ascii="仿宋" w:hAnsi="仿宋" w:eastAsia="仿宋" w:cs="仿宋"/>
                <w:sz w:val="24"/>
                <w:szCs w:val="24"/>
              </w:rPr>
            </w:pPr>
            <w:r>
              <w:rPr>
                <w:rFonts w:hint="default" w:ascii="仿宋" w:hAnsi="仿宋" w:eastAsia="仿宋" w:cs="仿宋"/>
                <w:spacing w:val="-3"/>
                <w:sz w:val="24"/>
                <w:szCs w:val="24"/>
              </w:rPr>
              <w:t>最终处理意见</w:t>
            </w:r>
          </w:p>
        </w:tc>
        <w:tc>
          <w:tcPr>
            <w:tcW w:w="3072" w:type="dxa"/>
            <w:tcBorders>
              <w:right w:val="single" w:color="000000" w:sz="10" w:space="0"/>
            </w:tcBorders>
            <w:shd w:val="clear" w:color="auto" w:fill="FBD4B4"/>
            <w:noWrap w:val="0"/>
            <w:vAlign w:val="top"/>
          </w:tcPr>
          <w:p w14:paraId="65CF7A6A">
            <w:pPr>
              <w:spacing w:line="360" w:lineRule="auto"/>
              <w:rPr>
                <w:rFonts w:hint="default" w:ascii="仿宋" w:hAnsi="仿宋" w:eastAsia="仿宋" w:cs="仿宋"/>
                <w:sz w:val="21"/>
              </w:rPr>
            </w:pPr>
            <w:r>
              <w:rPr>
                <w:rFonts w:hint="default" w:ascii="仿宋" w:hAnsi="仿宋" w:eastAsia="仿宋" w:cs="仿宋"/>
                <w:sz w:val="24"/>
                <w:lang w:val="en-US" w:eastAsia="zh"/>
              </w:rPr>
              <w:t>同意</w:t>
            </w:r>
            <w:r>
              <w:rPr>
                <w:rFonts w:hint="default" w:ascii="仿宋" w:hAnsi="仿宋" w:eastAsia="仿宋" w:cs="仿宋"/>
                <w:sz w:val="24"/>
                <w:lang w:val="en-US" w:eastAsia="zh-CN"/>
              </w:rPr>
              <w:t>上述进行处理</w:t>
            </w:r>
          </w:p>
        </w:tc>
      </w:tr>
      <w:tr w14:paraId="30611EF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1" w:hRule="atLeast"/>
        </w:trPr>
        <w:tc>
          <w:tcPr>
            <w:tcW w:w="1469" w:type="dxa"/>
            <w:tcBorders>
              <w:left w:val="single" w:color="000000" w:sz="10" w:space="0"/>
            </w:tcBorders>
            <w:shd w:val="clear" w:color="auto" w:fill="C7DAF1"/>
            <w:noWrap w:val="0"/>
            <w:vAlign w:val="top"/>
          </w:tcPr>
          <w:p w14:paraId="2C886E9A">
            <w:pPr>
              <w:spacing w:before="119" w:line="221" w:lineRule="auto"/>
              <w:ind w:left="107"/>
              <w:rPr>
                <w:rFonts w:hint="default" w:ascii="仿宋" w:hAnsi="仿宋" w:eastAsia="仿宋" w:cs="仿宋"/>
                <w:sz w:val="24"/>
                <w:szCs w:val="24"/>
              </w:rPr>
            </w:pPr>
            <w:r>
              <w:rPr>
                <w:rFonts w:hint="default" w:ascii="仿宋" w:hAnsi="仿宋" w:eastAsia="仿宋" w:cs="仿宋"/>
                <w:spacing w:val="-2"/>
                <w:sz w:val="24"/>
                <w:szCs w:val="24"/>
              </w:rPr>
              <w:t>三级消缺人</w:t>
            </w:r>
          </w:p>
        </w:tc>
        <w:tc>
          <w:tcPr>
            <w:tcW w:w="2135" w:type="dxa"/>
            <w:shd w:val="clear" w:color="auto" w:fill="C7DAF1"/>
            <w:noWrap w:val="0"/>
            <w:vAlign w:val="top"/>
          </w:tcPr>
          <w:p w14:paraId="7F4F1ACF">
            <w:pPr>
              <w:spacing w:before="121" w:line="220" w:lineRule="auto"/>
              <w:ind w:left="112" w:leftChars="0"/>
              <w:rPr>
                <w:rFonts w:hint="default" w:ascii="仿宋" w:hAnsi="仿宋" w:eastAsia="仿宋" w:cs="仿宋"/>
                <w:spacing w:val="-2"/>
                <w:sz w:val="24"/>
                <w:szCs w:val="24"/>
                <w:lang w:val="en-US" w:eastAsia="zh-CN"/>
              </w:rPr>
            </w:pPr>
            <w:r>
              <w:rPr>
                <w:rFonts w:hint="default" w:ascii="仿宋" w:hAnsi="仿宋" w:eastAsia="仿宋" w:cs="仿宋"/>
                <w:spacing w:val="-2"/>
                <w:sz w:val="24"/>
                <w:szCs w:val="24"/>
                <w:lang w:val="en-US" w:eastAsia="zh-CN"/>
              </w:rPr>
              <w:t>广东火电:</w:t>
            </w:r>
            <w:r>
              <w:rPr>
                <w:rFonts w:hint="default" w:ascii="仿宋" w:hAnsi="仿宋" w:eastAsia="仿宋" w:cs="仿宋"/>
                <w:spacing w:val="-2"/>
                <w:sz w:val="24"/>
                <w:szCs w:val="24"/>
                <w:lang w:val="en-US" w:eastAsia="zh"/>
              </w:rPr>
              <w:t>程荣宪</w:t>
            </w:r>
          </w:p>
        </w:tc>
        <w:tc>
          <w:tcPr>
            <w:tcW w:w="1849" w:type="dxa"/>
            <w:gridSpan w:val="2"/>
            <w:shd w:val="clear" w:color="auto" w:fill="C7DAF1"/>
            <w:noWrap w:val="0"/>
            <w:vAlign w:val="top"/>
          </w:tcPr>
          <w:p w14:paraId="6E720BBC">
            <w:pPr>
              <w:spacing w:before="121" w:line="220" w:lineRule="auto"/>
              <w:ind w:left="112"/>
              <w:rPr>
                <w:rFonts w:hint="default" w:ascii="仿宋" w:hAnsi="仿宋" w:eastAsia="仿宋" w:cs="仿宋"/>
                <w:spacing w:val="-2"/>
                <w:sz w:val="24"/>
                <w:szCs w:val="24"/>
                <w:lang w:val="en-US" w:eastAsia="zh-CN"/>
              </w:rPr>
            </w:pPr>
            <w:r>
              <w:rPr>
                <w:rFonts w:hint="default" w:ascii="仿宋" w:hAnsi="仿宋" w:eastAsia="仿宋" w:cs="仿宋"/>
                <w:spacing w:val="-2"/>
                <w:sz w:val="24"/>
                <w:szCs w:val="24"/>
                <w:lang w:val="en-US" w:eastAsia="zh-CN"/>
              </w:rPr>
              <w:t>处理情况</w:t>
            </w:r>
          </w:p>
        </w:tc>
        <w:tc>
          <w:tcPr>
            <w:tcW w:w="3072" w:type="dxa"/>
            <w:tcBorders>
              <w:right w:val="single" w:color="000000" w:sz="10" w:space="0"/>
            </w:tcBorders>
            <w:shd w:val="clear" w:color="auto" w:fill="C7DAF1"/>
            <w:noWrap w:val="0"/>
            <w:vAlign w:val="top"/>
          </w:tcPr>
          <w:p w14:paraId="78F63CAE">
            <w:pPr>
              <w:spacing w:line="360" w:lineRule="auto"/>
              <w:rPr>
                <w:rFonts w:hint="default" w:ascii="仿宋" w:hAnsi="仿宋" w:eastAsia="仿宋" w:cs="仿宋"/>
                <w:sz w:val="21"/>
              </w:rPr>
            </w:pPr>
            <w:r>
              <w:rPr>
                <w:rFonts w:hint="default" w:ascii="仿宋" w:hAnsi="仿宋" w:eastAsia="仿宋" w:cs="仿宋"/>
                <w:sz w:val="24"/>
                <w:lang w:eastAsia="zh-CN"/>
              </w:rPr>
              <w:t>缺陷已处理</w:t>
            </w:r>
          </w:p>
        </w:tc>
      </w:tr>
      <w:tr w14:paraId="1F3873B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1" w:hRule="atLeast"/>
        </w:trPr>
        <w:tc>
          <w:tcPr>
            <w:tcW w:w="1469" w:type="dxa"/>
            <w:tcBorders>
              <w:left w:val="single" w:color="000000" w:sz="10" w:space="0"/>
            </w:tcBorders>
            <w:shd w:val="clear" w:color="auto" w:fill="DCD8C2"/>
            <w:noWrap w:val="0"/>
            <w:vAlign w:val="top"/>
          </w:tcPr>
          <w:p w14:paraId="161C6FFC">
            <w:pPr>
              <w:spacing w:before="121" w:line="220" w:lineRule="auto"/>
              <w:ind w:left="129"/>
              <w:rPr>
                <w:rFonts w:hint="default" w:ascii="仿宋" w:hAnsi="仿宋" w:eastAsia="仿宋" w:cs="仿宋"/>
                <w:sz w:val="24"/>
                <w:szCs w:val="24"/>
              </w:rPr>
            </w:pPr>
            <w:r>
              <w:rPr>
                <w:rFonts w:hint="default" w:ascii="仿宋" w:hAnsi="仿宋" w:eastAsia="仿宋" w:cs="仿宋"/>
                <w:spacing w:val="-7"/>
                <w:sz w:val="24"/>
                <w:szCs w:val="24"/>
              </w:rPr>
              <w:t>四级验收人</w:t>
            </w:r>
          </w:p>
        </w:tc>
        <w:tc>
          <w:tcPr>
            <w:tcW w:w="2135" w:type="dxa"/>
            <w:shd w:val="clear" w:color="auto" w:fill="DCD8C2"/>
            <w:noWrap w:val="0"/>
            <w:vAlign w:val="top"/>
          </w:tcPr>
          <w:p w14:paraId="111E4474">
            <w:pPr>
              <w:spacing w:before="121" w:line="220" w:lineRule="auto"/>
              <w:ind w:left="112" w:leftChars="0"/>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山东龙源:张伟刚</w:t>
            </w:r>
          </w:p>
        </w:tc>
        <w:tc>
          <w:tcPr>
            <w:tcW w:w="1849" w:type="dxa"/>
            <w:gridSpan w:val="2"/>
            <w:shd w:val="clear" w:color="auto" w:fill="DCD8C2"/>
            <w:noWrap w:val="0"/>
            <w:vAlign w:val="top"/>
          </w:tcPr>
          <w:p w14:paraId="7F66D844">
            <w:pPr>
              <w:spacing w:before="121" w:line="220" w:lineRule="auto"/>
              <w:ind w:left="112"/>
              <w:rPr>
                <w:rFonts w:hint="default" w:ascii="仿宋" w:hAnsi="仿宋" w:eastAsia="仿宋" w:cs="仿宋"/>
                <w:sz w:val="24"/>
                <w:szCs w:val="24"/>
              </w:rPr>
            </w:pPr>
            <w:r>
              <w:rPr>
                <w:rFonts w:hint="default" w:ascii="仿宋" w:hAnsi="仿宋" w:eastAsia="仿宋" w:cs="仿宋"/>
                <w:spacing w:val="-3"/>
                <w:sz w:val="24"/>
                <w:szCs w:val="24"/>
              </w:rPr>
              <w:t>验收情况</w:t>
            </w:r>
          </w:p>
        </w:tc>
        <w:tc>
          <w:tcPr>
            <w:tcW w:w="3072" w:type="dxa"/>
            <w:tcBorders>
              <w:right w:val="single" w:color="000000" w:sz="10" w:space="0"/>
            </w:tcBorders>
            <w:shd w:val="clear" w:color="auto" w:fill="DCD8C2"/>
            <w:noWrap w:val="0"/>
            <w:vAlign w:val="top"/>
          </w:tcPr>
          <w:p w14:paraId="02B5E76C">
            <w:pPr>
              <w:spacing w:line="360" w:lineRule="auto"/>
              <w:rPr>
                <w:rFonts w:hint="default" w:ascii="仿宋" w:hAnsi="仿宋" w:eastAsia="仿宋" w:cs="仿宋"/>
                <w:sz w:val="21"/>
              </w:rPr>
            </w:pPr>
            <w:r>
              <w:rPr>
                <w:rFonts w:hint="default" w:ascii="仿宋" w:hAnsi="仿宋" w:eastAsia="仿宋" w:cs="仿宋"/>
                <w:sz w:val="24"/>
                <w:lang w:eastAsia="zh-CN"/>
              </w:rPr>
              <w:t>验收合格</w:t>
            </w:r>
          </w:p>
        </w:tc>
      </w:tr>
      <w:tr w14:paraId="1615E37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4263" w:type="dxa"/>
            <w:gridSpan w:val="3"/>
            <w:tcBorders>
              <w:left w:val="single" w:color="000000" w:sz="10" w:space="0"/>
            </w:tcBorders>
            <w:noWrap w:val="0"/>
            <w:vAlign w:val="top"/>
          </w:tcPr>
          <w:p w14:paraId="699E9509">
            <w:pPr>
              <w:spacing w:before="46" w:line="199" w:lineRule="auto"/>
              <w:ind w:left="1648"/>
              <w:rPr>
                <w:rFonts w:hint="default" w:ascii="仿宋" w:hAnsi="仿宋" w:eastAsia="仿宋" w:cs="仿宋"/>
                <w:sz w:val="24"/>
                <w:szCs w:val="24"/>
              </w:rPr>
            </w:pPr>
            <w:r>
              <w:rPr>
                <w:rFonts w:hint="default" w:ascii="仿宋" w:hAnsi="仿宋" w:eastAsia="仿宋" w:cs="仿宋"/>
                <w:spacing w:val="-3"/>
                <w:sz w:val="24"/>
                <w:szCs w:val="24"/>
              </w:rPr>
              <w:t>缺陷照片</w:t>
            </w:r>
          </w:p>
        </w:tc>
        <w:tc>
          <w:tcPr>
            <w:tcW w:w="4262" w:type="dxa"/>
            <w:gridSpan w:val="2"/>
            <w:tcBorders>
              <w:right w:val="single" w:color="000000" w:sz="10" w:space="0"/>
            </w:tcBorders>
            <w:noWrap w:val="0"/>
            <w:vAlign w:val="top"/>
          </w:tcPr>
          <w:p w14:paraId="541E0A5D">
            <w:pPr>
              <w:spacing w:before="46" w:line="199" w:lineRule="auto"/>
              <w:ind w:left="1542"/>
              <w:rPr>
                <w:rFonts w:hint="default" w:ascii="仿宋" w:hAnsi="仿宋" w:eastAsia="仿宋" w:cs="仿宋"/>
                <w:sz w:val="24"/>
                <w:szCs w:val="24"/>
              </w:rPr>
            </w:pPr>
            <w:r>
              <w:rPr>
                <w:rFonts w:hint="default" w:ascii="仿宋" w:hAnsi="仿宋" w:eastAsia="仿宋" w:cs="仿宋"/>
                <w:spacing w:val="-3"/>
                <w:sz w:val="24"/>
                <w:szCs w:val="24"/>
              </w:rPr>
              <w:t>处理后照片</w:t>
            </w:r>
          </w:p>
        </w:tc>
      </w:tr>
      <w:tr w14:paraId="71CDE11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7" w:hRule="atLeast"/>
        </w:trPr>
        <w:tc>
          <w:tcPr>
            <w:tcW w:w="4263" w:type="dxa"/>
            <w:gridSpan w:val="3"/>
            <w:tcBorders>
              <w:left w:val="single" w:color="000000" w:sz="10" w:space="0"/>
            </w:tcBorders>
            <w:noWrap w:val="0"/>
            <w:vAlign w:val="top"/>
          </w:tcPr>
          <w:p w14:paraId="020139C7">
            <w:pPr>
              <w:spacing w:before="46" w:line="199" w:lineRule="auto"/>
              <w:jc w:val="center"/>
              <w:rPr>
                <w:rFonts w:hint="eastAsia" w:ascii="宋体" w:hAnsi="宋体" w:eastAsia="宋体" w:cs="宋体"/>
                <w:spacing w:val="-3"/>
                <w:sz w:val="24"/>
                <w:szCs w:val="24"/>
                <w:lang w:eastAsia="zh-CN"/>
              </w:rPr>
            </w:pPr>
          </w:p>
        </w:tc>
        <w:tc>
          <w:tcPr>
            <w:tcW w:w="4262" w:type="dxa"/>
            <w:gridSpan w:val="2"/>
            <w:tcBorders>
              <w:right w:val="single" w:color="000000" w:sz="10" w:space="0"/>
            </w:tcBorders>
            <w:noWrap w:val="0"/>
            <w:vAlign w:val="top"/>
          </w:tcPr>
          <w:p w14:paraId="0F72A6B0">
            <w:pPr>
              <w:spacing w:before="46" w:line="199" w:lineRule="auto"/>
              <w:jc w:val="center"/>
              <w:rPr>
                <w:rFonts w:hint="eastAsia" w:ascii="宋体" w:hAnsi="宋体" w:eastAsia="宋体" w:cs="宋体"/>
                <w:spacing w:val="-3"/>
                <w:sz w:val="24"/>
                <w:szCs w:val="24"/>
                <w:lang w:eastAsia="zh-CN"/>
              </w:rPr>
            </w:pPr>
          </w:p>
        </w:tc>
      </w:tr>
    </w:tbl>
    <w:p w14:paraId="79838098">
      <w:pPr>
        <w:pStyle w:val="12"/>
        <w:numPr>
          <w:ilvl w:val="0"/>
          <w:numId w:val="0"/>
        </w:numPr>
        <w:ind w:left="0" w:leftChars="0" w:firstLine="0" w:firstLineChars="0"/>
        <w:outlineLvl w:val="9"/>
        <w:rPr>
          <w:rFonts w:hint="default" w:ascii="仿宋" w:hAnsi="仿宋" w:eastAsia="仿宋" w:cs="仿宋"/>
          <w:sz w:val="32"/>
          <w:szCs w:val="32"/>
          <w:lang w:val="en-US" w:eastAsia="zh-CN"/>
        </w:rPr>
      </w:pPr>
      <w:r>
        <w:rPr>
          <w:rFonts w:hint="default" w:ascii="仿宋" w:hAnsi="仿宋" w:eastAsia="仿宋" w:cs="仿宋"/>
          <w:kern w:val="2"/>
          <w:sz w:val="32"/>
          <w:szCs w:val="32"/>
          <w:lang w:val="en-US" w:eastAsia="zh-CN" w:bidi="ar-SA"/>
        </w:rPr>
        <w:t>6</w:t>
      </w:r>
      <w:r>
        <w:rPr>
          <w:rFonts w:hint="eastAsia" w:ascii="仿宋" w:hAnsi="仿宋" w:eastAsia="仿宋" w:cs="仿宋"/>
          <w:kern w:val="2"/>
          <w:sz w:val="32"/>
          <w:szCs w:val="32"/>
          <w:lang w:val="en-US" w:eastAsia="zh-CN" w:bidi="ar-SA"/>
        </w:rPr>
        <w:t>）</w:t>
      </w:r>
      <w:r>
        <w:rPr>
          <w:rFonts w:hint="default" w:ascii="仿宋" w:hAnsi="仿宋" w:eastAsia="仿宋" w:cs="仿宋"/>
          <w:sz w:val="32"/>
          <w:szCs w:val="32"/>
          <w:lang w:val="en-US" w:eastAsia="zh-CN"/>
        </w:rPr>
        <w:t>水冷壁前墙冷灰斗下弯头机械伤左-右第64根管</w:t>
      </w:r>
      <w:r>
        <w:rPr>
          <w:rFonts w:hint="default" w:ascii="仿宋" w:hAnsi="仿宋" w:eastAsia="仿宋" w:cs="仿宋"/>
          <w:color w:val="auto"/>
          <w:sz w:val="32"/>
          <w:szCs w:val="32"/>
          <w:lang w:val="en-US" w:eastAsia="zh-CN"/>
        </w:rPr>
        <w:t>。</w:t>
      </w:r>
    </w:p>
    <w:tbl>
      <w:tblPr>
        <w:tblStyle w:val="25"/>
        <w:tblW w:w="8525"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69"/>
        <w:gridCol w:w="2135"/>
        <w:gridCol w:w="659"/>
        <w:gridCol w:w="1190"/>
        <w:gridCol w:w="3072"/>
      </w:tblGrid>
      <w:tr w14:paraId="5BFF188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5" w:hRule="atLeast"/>
        </w:trPr>
        <w:tc>
          <w:tcPr>
            <w:tcW w:w="1469" w:type="dxa"/>
            <w:tcBorders>
              <w:top w:val="single" w:color="000000" w:sz="10" w:space="0"/>
              <w:left w:val="single" w:color="000000" w:sz="10" w:space="0"/>
            </w:tcBorders>
            <w:shd w:val="clear" w:color="auto" w:fill="C2D69B"/>
            <w:noWrap w:val="0"/>
            <w:vAlign w:val="top"/>
          </w:tcPr>
          <w:p w14:paraId="3CADA533">
            <w:pPr>
              <w:spacing w:before="120" w:line="220" w:lineRule="auto"/>
              <w:ind w:left="111"/>
              <w:rPr>
                <w:rFonts w:hint="default" w:ascii="仿宋" w:hAnsi="仿宋" w:eastAsia="仿宋" w:cs="仿宋"/>
                <w:sz w:val="24"/>
                <w:szCs w:val="24"/>
              </w:rPr>
            </w:pPr>
            <w:r>
              <w:rPr>
                <w:rFonts w:hint="default" w:ascii="仿宋" w:hAnsi="仿宋" w:eastAsia="仿宋" w:cs="仿宋"/>
                <w:spacing w:val="-3"/>
                <w:sz w:val="24"/>
                <w:szCs w:val="24"/>
              </w:rPr>
              <w:t>一级检查人</w:t>
            </w:r>
          </w:p>
        </w:tc>
        <w:tc>
          <w:tcPr>
            <w:tcW w:w="2135" w:type="dxa"/>
            <w:tcBorders>
              <w:top w:val="single" w:color="000000" w:sz="10" w:space="0"/>
            </w:tcBorders>
            <w:shd w:val="clear" w:color="auto" w:fill="C2D69B"/>
            <w:noWrap w:val="0"/>
            <w:vAlign w:val="top"/>
          </w:tcPr>
          <w:p w14:paraId="5B67BAF3">
            <w:pPr>
              <w:spacing w:before="120" w:line="220" w:lineRule="auto"/>
              <w:ind w:left="112" w:leftChars="0"/>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山东龙源:楚银保</w:t>
            </w:r>
          </w:p>
        </w:tc>
        <w:tc>
          <w:tcPr>
            <w:tcW w:w="1849" w:type="dxa"/>
            <w:gridSpan w:val="2"/>
            <w:tcBorders>
              <w:top w:val="single" w:color="000000" w:sz="10" w:space="0"/>
            </w:tcBorders>
            <w:shd w:val="clear" w:color="auto" w:fill="C2D69B"/>
            <w:noWrap w:val="0"/>
            <w:vAlign w:val="top"/>
          </w:tcPr>
          <w:p w14:paraId="740FA4F4">
            <w:pPr>
              <w:spacing w:before="120" w:line="220" w:lineRule="auto"/>
              <w:ind w:left="112"/>
              <w:rPr>
                <w:rFonts w:hint="default" w:ascii="仿宋" w:hAnsi="仿宋" w:eastAsia="仿宋" w:cs="仿宋"/>
                <w:sz w:val="24"/>
                <w:szCs w:val="24"/>
              </w:rPr>
            </w:pPr>
            <w:r>
              <w:rPr>
                <w:rFonts w:hint="default" w:ascii="仿宋" w:hAnsi="仿宋" w:eastAsia="仿宋" w:cs="仿宋"/>
                <w:spacing w:val="-2"/>
                <w:sz w:val="24"/>
                <w:szCs w:val="24"/>
              </w:rPr>
              <w:t>初步处理意见</w:t>
            </w:r>
          </w:p>
        </w:tc>
        <w:tc>
          <w:tcPr>
            <w:tcW w:w="3072" w:type="dxa"/>
            <w:tcBorders>
              <w:top w:val="single" w:color="000000" w:sz="10" w:space="0"/>
              <w:right w:val="single" w:color="000000" w:sz="10" w:space="0"/>
            </w:tcBorders>
            <w:shd w:val="clear" w:color="auto" w:fill="C2D69B"/>
            <w:noWrap w:val="0"/>
            <w:vAlign w:val="top"/>
          </w:tcPr>
          <w:p w14:paraId="6BA8C896">
            <w:pPr>
              <w:spacing w:before="120" w:line="221" w:lineRule="auto"/>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圆滑过度</w:t>
            </w:r>
          </w:p>
        </w:tc>
      </w:tr>
      <w:tr w14:paraId="0B8769B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1" w:hRule="atLeast"/>
        </w:trPr>
        <w:tc>
          <w:tcPr>
            <w:tcW w:w="1469" w:type="dxa"/>
            <w:tcBorders>
              <w:left w:val="single" w:color="000000" w:sz="10" w:space="0"/>
            </w:tcBorders>
            <w:shd w:val="clear" w:color="auto" w:fill="FBD4B4"/>
            <w:noWrap w:val="0"/>
            <w:vAlign w:val="top"/>
          </w:tcPr>
          <w:p w14:paraId="72B0A4AC">
            <w:pPr>
              <w:spacing w:before="118" w:line="220" w:lineRule="auto"/>
              <w:ind w:left="111"/>
              <w:rPr>
                <w:rFonts w:hint="default" w:ascii="仿宋" w:hAnsi="仿宋" w:eastAsia="仿宋" w:cs="仿宋"/>
                <w:sz w:val="24"/>
                <w:szCs w:val="24"/>
              </w:rPr>
            </w:pPr>
            <w:r>
              <w:rPr>
                <w:rFonts w:hint="default" w:ascii="仿宋" w:hAnsi="仿宋" w:eastAsia="仿宋" w:cs="仿宋"/>
                <w:spacing w:val="-3"/>
                <w:sz w:val="24"/>
                <w:szCs w:val="24"/>
              </w:rPr>
              <w:t>二级责任人</w:t>
            </w:r>
          </w:p>
        </w:tc>
        <w:tc>
          <w:tcPr>
            <w:tcW w:w="2135" w:type="dxa"/>
            <w:shd w:val="clear" w:color="auto" w:fill="FBD4B4"/>
            <w:noWrap w:val="0"/>
            <w:vAlign w:val="top"/>
          </w:tcPr>
          <w:p w14:paraId="50FE09F8">
            <w:pPr>
              <w:spacing w:before="118" w:line="219" w:lineRule="auto"/>
              <w:ind w:left="111" w:leftChars="0"/>
              <w:rPr>
                <w:rFonts w:hint="default" w:ascii="仿宋" w:hAnsi="仿宋" w:eastAsia="仿宋" w:cs="仿宋"/>
                <w:sz w:val="24"/>
                <w:szCs w:val="24"/>
                <w:lang w:val="en-US" w:eastAsia="zh-CN"/>
              </w:rPr>
            </w:pPr>
            <w:r>
              <w:rPr>
                <w:rFonts w:hint="default" w:ascii="仿宋" w:hAnsi="仿宋" w:eastAsia="仿宋" w:cs="仿宋"/>
                <w:spacing w:val="-2"/>
                <w:sz w:val="24"/>
                <w:szCs w:val="24"/>
              </w:rPr>
              <w:t>点检：</w:t>
            </w:r>
            <w:r>
              <w:rPr>
                <w:rFonts w:hint="default" w:ascii="仿宋" w:hAnsi="仿宋" w:eastAsia="仿宋" w:cs="仿宋"/>
                <w:spacing w:val="-2"/>
                <w:sz w:val="24"/>
                <w:szCs w:val="24"/>
                <w:lang w:val="en-US" w:eastAsia="zh-CN"/>
              </w:rPr>
              <w:t>宋捷</w:t>
            </w:r>
          </w:p>
        </w:tc>
        <w:tc>
          <w:tcPr>
            <w:tcW w:w="1849" w:type="dxa"/>
            <w:gridSpan w:val="2"/>
            <w:shd w:val="clear" w:color="auto" w:fill="FBD4B4"/>
            <w:noWrap w:val="0"/>
            <w:vAlign w:val="top"/>
          </w:tcPr>
          <w:p w14:paraId="5DD1FED5">
            <w:pPr>
              <w:spacing w:before="118" w:line="220" w:lineRule="auto"/>
              <w:ind w:left="116"/>
              <w:rPr>
                <w:rFonts w:hint="default" w:ascii="仿宋" w:hAnsi="仿宋" w:eastAsia="仿宋" w:cs="仿宋"/>
                <w:sz w:val="24"/>
                <w:szCs w:val="24"/>
              </w:rPr>
            </w:pPr>
            <w:r>
              <w:rPr>
                <w:rFonts w:hint="default" w:ascii="仿宋" w:hAnsi="仿宋" w:eastAsia="仿宋" w:cs="仿宋"/>
                <w:spacing w:val="-3"/>
                <w:sz w:val="24"/>
                <w:szCs w:val="24"/>
              </w:rPr>
              <w:t>最终处理意见</w:t>
            </w:r>
          </w:p>
        </w:tc>
        <w:tc>
          <w:tcPr>
            <w:tcW w:w="3072" w:type="dxa"/>
            <w:tcBorders>
              <w:right w:val="single" w:color="000000" w:sz="10" w:space="0"/>
            </w:tcBorders>
            <w:shd w:val="clear" w:color="auto" w:fill="FBD4B4"/>
            <w:noWrap w:val="0"/>
            <w:vAlign w:val="top"/>
          </w:tcPr>
          <w:p w14:paraId="5A921579">
            <w:pPr>
              <w:spacing w:line="360" w:lineRule="auto"/>
              <w:rPr>
                <w:rFonts w:hint="default" w:ascii="仿宋" w:hAnsi="仿宋" w:eastAsia="仿宋" w:cs="仿宋"/>
                <w:sz w:val="21"/>
              </w:rPr>
            </w:pPr>
            <w:r>
              <w:rPr>
                <w:rFonts w:hint="default" w:ascii="仿宋" w:hAnsi="仿宋" w:eastAsia="仿宋" w:cs="仿宋"/>
                <w:sz w:val="24"/>
                <w:lang w:val="en-US" w:eastAsia="zh"/>
              </w:rPr>
              <w:t>同意</w:t>
            </w:r>
            <w:r>
              <w:rPr>
                <w:rFonts w:hint="default" w:ascii="仿宋" w:hAnsi="仿宋" w:eastAsia="仿宋" w:cs="仿宋"/>
                <w:sz w:val="24"/>
                <w:lang w:val="en-US" w:eastAsia="zh-CN"/>
              </w:rPr>
              <w:t>上述进行处理</w:t>
            </w:r>
          </w:p>
        </w:tc>
      </w:tr>
      <w:tr w14:paraId="190132A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1" w:hRule="atLeast"/>
        </w:trPr>
        <w:tc>
          <w:tcPr>
            <w:tcW w:w="1469" w:type="dxa"/>
            <w:tcBorders>
              <w:left w:val="single" w:color="000000" w:sz="10" w:space="0"/>
            </w:tcBorders>
            <w:shd w:val="clear" w:color="auto" w:fill="C7DAF1"/>
            <w:noWrap w:val="0"/>
            <w:vAlign w:val="top"/>
          </w:tcPr>
          <w:p w14:paraId="4A1B102C">
            <w:pPr>
              <w:spacing w:before="119" w:line="221" w:lineRule="auto"/>
              <w:ind w:left="107"/>
              <w:rPr>
                <w:rFonts w:hint="default" w:ascii="仿宋" w:hAnsi="仿宋" w:eastAsia="仿宋" w:cs="仿宋"/>
                <w:sz w:val="24"/>
                <w:szCs w:val="24"/>
              </w:rPr>
            </w:pPr>
            <w:r>
              <w:rPr>
                <w:rFonts w:hint="default" w:ascii="仿宋" w:hAnsi="仿宋" w:eastAsia="仿宋" w:cs="仿宋"/>
                <w:spacing w:val="-2"/>
                <w:sz w:val="24"/>
                <w:szCs w:val="24"/>
              </w:rPr>
              <w:t>三级消缺人</w:t>
            </w:r>
          </w:p>
        </w:tc>
        <w:tc>
          <w:tcPr>
            <w:tcW w:w="2135" w:type="dxa"/>
            <w:shd w:val="clear" w:color="auto" w:fill="C7DAF1"/>
            <w:noWrap w:val="0"/>
            <w:vAlign w:val="top"/>
          </w:tcPr>
          <w:p w14:paraId="78038B8B">
            <w:pPr>
              <w:spacing w:before="121" w:line="220" w:lineRule="auto"/>
              <w:ind w:left="112" w:leftChars="0"/>
              <w:rPr>
                <w:rFonts w:hint="default" w:ascii="仿宋" w:hAnsi="仿宋" w:eastAsia="仿宋" w:cs="仿宋"/>
                <w:spacing w:val="-2"/>
                <w:sz w:val="24"/>
                <w:szCs w:val="24"/>
                <w:lang w:val="en-US" w:eastAsia="zh-CN"/>
              </w:rPr>
            </w:pPr>
            <w:r>
              <w:rPr>
                <w:rFonts w:hint="default" w:ascii="仿宋" w:hAnsi="仿宋" w:eastAsia="仿宋" w:cs="仿宋"/>
                <w:spacing w:val="-2"/>
                <w:sz w:val="24"/>
                <w:szCs w:val="24"/>
                <w:lang w:val="en-US" w:eastAsia="zh-CN"/>
              </w:rPr>
              <w:t>广东火电:</w:t>
            </w:r>
            <w:r>
              <w:rPr>
                <w:rFonts w:hint="default" w:ascii="仿宋" w:hAnsi="仿宋" w:eastAsia="仿宋" w:cs="仿宋"/>
                <w:spacing w:val="-2"/>
                <w:sz w:val="24"/>
                <w:szCs w:val="24"/>
                <w:lang w:val="en-US" w:eastAsia="zh"/>
              </w:rPr>
              <w:t>程荣宪</w:t>
            </w:r>
          </w:p>
        </w:tc>
        <w:tc>
          <w:tcPr>
            <w:tcW w:w="1849" w:type="dxa"/>
            <w:gridSpan w:val="2"/>
            <w:shd w:val="clear" w:color="auto" w:fill="C7DAF1"/>
            <w:noWrap w:val="0"/>
            <w:vAlign w:val="top"/>
          </w:tcPr>
          <w:p w14:paraId="09829E8A">
            <w:pPr>
              <w:spacing w:before="121" w:line="220" w:lineRule="auto"/>
              <w:ind w:left="112"/>
              <w:rPr>
                <w:rFonts w:hint="default" w:ascii="仿宋" w:hAnsi="仿宋" w:eastAsia="仿宋" w:cs="仿宋"/>
                <w:spacing w:val="-2"/>
                <w:sz w:val="24"/>
                <w:szCs w:val="24"/>
                <w:lang w:val="en-US" w:eastAsia="zh-CN"/>
              </w:rPr>
            </w:pPr>
            <w:r>
              <w:rPr>
                <w:rFonts w:hint="default" w:ascii="仿宋" w:hAnsi="仿宋" w:eastAsia="仿宋" w:cs="仿宋"/>
                <w:spacing w:val="-2"/>
                <w:sz w:val="24"/>
                <w:szCs w:val="24"/>
                <w:lang w:val="en-US" w:eastAsia="zh-CN"/>
              </w:rPr>
              <w:t>处理情况</w:t>
            </w:r>
          </w:p>
        </w:tc>
        <w:tc>
          <w:tcPr>
            <w:tcW w:w="3072" w:type="dxa"/>
            <w:tcBorders>
              <w:right w:val="single" w:color="000000" w:sz="10" w:space="0"/>
            </w:tcBorders>
            <w:shd w:val="clear" w:color="auto" w:fill="C7DAF1"/>
            <w:noWrap w:val="0"/>
            <w:vAlign w:val="top"/>
          </w:tcPr>
          <w:p w14:paraId="26338A71">
            <w:pPr>
              <w:spacing w:line="360" w:lineRule="auto"/>
              <w:rPr>
                <w:rFonts w:hint="default" w:ascii="仿宋" w:hAnsi="仿宋" w:eastAsia="仿宋" w:cs="仿宋"/>
                <w:sz w:val="21"/>
              </w:rPr>
            </w:pPr>
            <w:r>
              <w:rPr>
                <w:rFonts w:hint="default" w:ascii="仿宋" w:hAnsi="仿宋" w:eastAsia="仿宋" w:cs="仿宋"/>
                <w:sz w:val="24"/>
                <w:lang w:eastAsia="zh-CN"/>
              </w:rPr>
              <w:t>缺陷已处理</w:t>
            </w:r>
          </w:p>
        </w:tc>
      </w:tr>
      <w:tr w14:paraId="5BE5772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1" w:hRule="atLeast"/>
        </w:trPr>
        <w:tc>
          <w:tcPr>
            <w:tcW w:w="1469" w:type="dxa"/>
            <w:tcBorders>
              <w:left w:val="single" w:color="000000" w:sz="10" w:space="0"/>
            </w:tcBorders>
            <w:shd w:val="clear" w:color="auto" w:fill="DCD8C2"/>
            <w:noWrap w:val="0"/>
            <w:vAlign w:val="top"/>
          </w:tcPr>
          <w:p w14:paraId="6A4A0D2D">
            <w:pPr>
              <w:spacing w:before="121" w:line="220" w:lineRule="auto"/>
              <w:ind w:left="129"/>
              <w:rPr>
                <w:rFonts w:hint="default" w:ascii="仿宋" w:hAnsi="仿宋" w:eastAsia="仿宋" w:cs="仿宋"/>
                <w:sz w:val="24"/>
                <w:szCs w:val="24"/>
              </w:rPr>
            </w:pPr>
            <w:r>
              <w:rPr>
                <w:rFonts w:hint="default" w:ascii="仿宋" w:hAnsi="仿宋" w:eastAsia="仿宋" w:cs="仿宋"/>
                <w:spacing w:val="-7"/>
                <w:sz w:val="24"/>
                <w:szCs w:val="24"/>
              </w:rPr>
              <w:t>四级验收人</w:t>
            </w:r>
          </w:p>
        </w:tc>
        <w:tc>
          <w:tcPr>
            <w:tcW w:w="2135" w:type="dxa"/>
            <w:shd w:val="clear" w:color="auto" w:fill="DCD8C2"/>
            <w:noWrap w:val="0"/>
            <w:vAlign w:val="top"/>
          </w:tcPr>
          <w:p w14:paraId="2F58B047">
            <w:pPr>
              <w:spacing w:before="121" w:line="220" w:lineRule="auto"/>
              <w:ind w:left="112" w:leftChars="0"/>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山东龙源:张伟刚</w:t>
            </w:r>
          </w:p>
        </w:tc>
        <w:tc>
          <w:tcPr>
            <w:tcW w:w="1849" w:type="dxa"/>
            <w:gridSpan w:val="2"/>
            <w:shd w:val="clear" w:color="auto" w:fill="DCD8C2"/>
            <w:noWrap w:val="0"/>
            <w:vAlign w:val="top"/>
          </w:tcPr>
          <w:p w14:paraId="1495C51B">
            <w:pPr>
              <w:spacing w:before="121" w:line="220" w:lineRule="auto"/>
              <w:ind w:left="112"/>
              <w:rPr>
                <w:rFonts w:hint="default" w:ascii="仿宋" w:hAnsi="仿宋" w:eastAsia="仿宋" w:cs="仿宋"/>
                <w:sz w:val="24"/>
                <w:szCs w:val="24"/>
              </w:rPr>
            </w:pPr>
            <w:r>
              <w:rPr>
                <w:rFonts w:hint="default" w:ascii="仿宋" w:hAnsi="仿宋" w:eastAsia="仿宋" w:cs="仿宋"/>
                <w:spacing w:val="-3"/>
                <w:sz w:val="24"/>
                <w:szCs w:val="24"/>
              </w:rPr>
              <w:t>验收情况</w:t>
            </w:r>
          </w:p>
        </w:tc>
        <w:tc>
          <w:tcPr>
            <w:tcW w:w="3072" w:type="dxa"/>
            <w:tcBorders>
              <w:right w:val="single" w:color="000000" w:sz="10" w:space="0"/>
            </w:tcBorders>
            <w:shd w:val="clear" w:color="auto" w:fill="DCD8C2"/>
            <w:noWrap w:val="0"/>
            <w:vAlign w:val="top"/>
          </w:tcPr>
          <w:p w14:paraId="38A1100D">
            <w:pPr>
              <w:spacing w:line="360" w:lineRule="auto"/>
              <w:rPr>
                <w:rFonts w:hint="default" w:ascii="仿宋" w:hAnsi="仿宋" w:eastAsia="仿宋" w:cs="仿宋"/>
                <w:sz w:val="21"/>
              </w:rPr>
            </w:pPr>
            <w:r>
              <w:rPr>
                <w:rFonts w:hint="default" w:ascii="仿宋" w:hAnsi="仿宋" w:eastAsia="仿宋" w:cs="仿宋"/>
                <w:sz w:val="24"/>
                <w:lang w:eastAsia="zh-CN"/>
              </w:rPr>
              <w:t>验收合格</w:t>
            </w:r>
          </w:p>
        </w:tc>
      </w:tr>
      <w:tr w14:paraId="00040E7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4263" w:type="dxa"/>
            <w:gridSpan w:val="3"/>
            <w:tcBorders>
              <w:left w:val="single" w:color="000000" w:sz="10" w:space="0"/>
            </w:tcBorders>
            <w:noWrap w:val="0"/>
            <w:vAlign w:val="top"/>
          </w:tcPr>
          <w:p w14:paraId="0EE8955C">
            <w:pPr>
              <w:spacing w:before="46" w:line="199" w:lineRule="auto"/>
              <w:ind w:left="1648"/>
              <w:rPr>
                <w:rFonts w:hint="default" w:ascii="仿宋" w:hAnsi="仿宋" w:eastAsia="仿宋" w:cs="仿宋"/>
                <w:sz w:val="24"/>
                <w:szCs w:val="24"/>
              </w:rPr>
            </w:pPr>
            <w:r>
              <w:rPr>
                <w:rFonts w:hint="default" w:ascii="仿宋" w:hAnsi="仿宋" w:eastAsia="仿宋" w:cs="仿宋"/>
                <w:spacing w:val="-3"/>
                <w:sz w:val="24"/>
                <w:szCs w:val="24"/>
              </w:rPr>
              <w:t>缺陷照片</w:t>
            </w:r>
          </w:p>
        </w:tc>
        <w:tc>
          <w:tcPr>
            <w:tcW w:w="4262" w:type="dxa"/>
            <w:gridSpan w:val="2"/>
            <w:tcBorders>
              <w:right w:val="single" w:color="000000" w:sz="10" w:space="0"/>
            </w:tcBorders>
            <w:noWrap w:val="0"/>
            <w:vAlign w:val="top"/>
          </w:tcPr>
          <w:p w14:paraId="3760043C">
            <w:pPr>
              <w:spacing w:before="46" w:line="199" w:lineRule="auto"/>
              <w:ind w:left="1542"/>
              <w:rPr>
                <w:rFonts w:hint="default" w:ascii="仿宋" w:hAnsi="仿宋" w:eastAsia="仿宋" w:cs="仿宋"/>
                <w:sz w:val="24"/>
                <w:szCs w:val="24"/>
              </w:rPr>
            </w:pPr>
            <w:r>
              <w:rPr>
                <w:rFonts w:hint="default" w:ascii="仿宋" w:hAnsi="仿宋" w:eastAsia="仿宋" w:cs="仿宋"/>
                <w:spacing w:val="-3"/>
                <w:sz w:val="24"/>
                <w:szCs w:val="24"/>
              </w:rPr>
              <w:t>处理后照片</w:t>
            </w:r>
          </w:p>
        </w:tc>
      </w:tr>
      <w:tr w14:paraId="041F78E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7" w:hRule="atLeast"/>
        </w:trPr>
        <w:tc>
          <w:tcPr>
            <w:tcW w:w="4263" w:type="dxa"/>
            <w:gridSpan w:val="3"/>
            <w:tcBorders>
              <w:left w:val="single" w:color="000000" w:sz="10" w:space="0"/>
            </w:tcBorders>
            <w:noWrap w:val="0"/>
            <w:vAlign w:val="top"/>
          </w:tcPr>
          <w:p w14:paraId="122B63A5">
            <w:pPr>
              <w:spacing w:before="46" w:line="199" w:lineRule="auto"/>
              <w:jc w:val="center"/>
              <w:rPr>
                <w:rFonts w:hint="eastAsia" w:ascii="宋体" w:hAnsi="宋体" w:eastAsia="宋体" w:cs="宋体"/>
                <w:spacing w:val="-3"/>
                <w:sz w:val="24"/>
                <w:szCs w:val="24"/>
                <w:lang w:eastAsia="zh-CN"/>
              </w:rPr>
            </w:pPr>
          </w:p>
        </w:tc>
        <w:tc>
          <w:tcPr>
            <w:tcW w:w="4262" w:type="dxa"/>
            <w:gridSpan w:val="2"/>
            <w:tcBorders>
              <w:right w:val="single" w:color="000000" w:sz="10" w:space="0"/>
            </w:tcBorders>
            <w:noWrap w:val="0"/>
            <w:vAlign w:val="top"/>
          </w:tcPr>
          <w:p w14:paraId="62AA041B">
            <w:pPr>
              <w:spacing w:before="46" w:line="199" w:lineRule="auto"/>
              <w:jc w:val="center"/>
              <w:rPr>
                <w:rFonts w:hint="eastAsia" w:ascii="宋体" w:hAnsi="宋体" w:eastAsia="宋体" w:cs="宋体"/>
                <w:spacing w:val="-3"/>
                <w:sz w:val="24"/>
                <w:szCs w:val="24"/>
                <w:lang w:eastAsia="zh-CN"/>
              </w:rPr>
            </w:pPr>
          </w:p>
        </w:tc>
      </w:tr>
    </w:tbl>
    <w:p w14:paraId="17E5B654">
      <w:pPr>
        <w:pStyle w:val="12"/>
        <w:numPr>
          <w:ilvl w:val="0"/>
          <w:numId w:val="0"/>
        </w:numPr>
        <w:ind w:left="0" w:leftChars="0" w:firstLine="0" w:firstLineChars="0"/>
        <w:outlineLvl w:val="9"/>
        <w:rPr>
          <w:rFonts w:hint="default" w:ascii="仿宋" w:hAnsi="仿宋" w:eastAsia="仿宋" w:cs="仿宋"/>
          <w:sz w:val="32"/>
          <w:szCs w:val="32"/>
          <w:lang w:val="en-US" w:eastAsia="zh-CN"/>
        </w:rPr>
      </w:pPr>
      <w:r>
        <w:rPr>
          <w:rFonts w:hint="default" w:ascii="仿宋" w:hAnsi="仿宋" w:eastAsia="仿宋" w:cs="仿宋"/>
          <w:kern w:val="2"/>
          <w:sz w:val="32"/>
          <w:szCs w:val="32"/>
          <w:lang w:val="en-US" w:eastAsia="zh-CN" w:bidi="ar-SA"/>
        </w:rPr>
        <w:t>7</w:t>
      </w:r>
      <w:r>
        <w:rPr>
          <w:rFonts w:hint="eastAsia" w:ascii="仿宋" w:hAnsi="仿宋" w:eastAsia="仿宋" w:cs="仿宋"/>
          <w:kern w:val="2"/>
          <w:sz w:val="32"/>
          <w:szCs w:val="32"/>
          <w:lang w:val="en-US" w:eastAsia="zh-CN" w:bidi="ar-SA"/>
        </w:rPr>
        <w:t>）</w:t>
      </w:r>
      <w:r>
        <w:rPr>
          <w:rFonts w:hint="default" w:ascii="仿宋" w:hAnsi="仿宋" w:eastAsia="仿宋" w:cs="仿宋"/>
          <w:sz w:val="32"/>
          <w:szCs w:val="32"/>
          <w:lang w:val="en-US" w:eastAsia="zh-CN"/>
        </w:rPr>
        <w:t>水冷壁前墙冷灰斗斜坡下弯头处开裂左-右第166-167根管中间</w:t>
      </w:r>
      <w:r>
        <w:rPr>
          <w:rFonts w:hint="default" w:ascii="仿宋" w:hAnsi="仿宋" w:eastAsia="仿宋" w:cs="仿宋"/>
          <w:color w:val="auto"/>
          <w:sz w:val="32"/>
          <w:szCs w:val="32"/>
          <w:lang w:val="en-US" w:eastAsia="zh-CN"/>
        </w:rPr>
        <w:t>。</w:t>
      </w:r>
    </w:p>
    <w:tbl>
      <w:tblPr>
        <w:tblStyle w:val="25"/>
        <w:tblW w:w="8629" w:type="dxa"/>
        <w:tblInd w:w="-9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73"/>
        <w:gridCol w:w="2135"/>
        <w:gridCol w:w="659"/>
        <w:gridCol w:w="1190"/>
        <w:gridCol w:w="3072"/>
      </w:tblGrid>
      <w:tr w14:paraId="377EC55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5" w:hRule="atLeast"/>
        </w:trPr>
        <w:tc>
          <w:tcPr>
            <w:tcW w:w="1573" w:type="dxa"/>
            <w:tcBorders>
              <w:top w:val="single" w:color="000000" w:sz="10" w:space="0"/>
              <w:left w:val="single" w:color="000000" w:sz="10" w:space="0"/>
            </w:tcBorders>
            <w:shd w:val="clear" w:color="auto" w:fill="C2D69B"/>
            <w:noWrap w:val="0"/>
            <w:vAlign w:val="top"/>
          </w:tcPr>
          <w:p w14:paraId="3D537793">
            <w:pPr>
              <w:spacing w:before="120" w:line="220" w:lineRule="auto"/>
              <w:ind w:left="111"/>
              <w:rPr>
                <w:rFonts w:hint="default" w:ascii="仿宋" w:hAnsi="仿宋" w:eastAsia="仿宋" w:cs="仿宋"/>
                <w:sz w:val="24"/>
                <w:szCs w:val="24"/>
              </w:rPr>
            </w:pPr>
            <w:r>
              <w:rPr>
                <w:rFonts w:hint="default" w:ascii="仿宋" w:hAnsi="仿宋" w:eastAsia="仿宋" w:cs="仿宋"/>
                <w:spacing w:val="-3"/>
                <w:sz w:val="24"/>
                <w:szCs w:val="24"/>
              </w:rPr>
              <w:t>一级检查人</w:t>
            </w:r>
          </w:p>
        </w:tc>
        <w:tc>
          <w:tcPr>
            <w:tcW w:w="2135" w:type="dxa"/>
            <w:tcBorders>
              <w:top w:val="single" w:color="000000" w:sz="10" w:space="0"/>
            </w:tcBorders>
            <w:shd w:val="clear" w:color="auto" w:fill="C2D69B"/>
            <w:noWrap w:val="0"/>
            <w:vAlign w:val="top"/>
          </w:tcPr>
          <w:p w14:paraId="257850C5">
            <w:pPr>
              <w:spacing w:before="120" w:line="220" w:lineRule="auto"/>
              <w:ind w:left="112" w:leftChars="0"/>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山东龙源:楚银保</w:t>
            </w:r>
          </w:p>
        </w:tc>
        <w:tc>
          <w:tcPr>
            <w:tcW w:w="1849" w:type="dxa"/>
            <w:gridSpan w:val="2"/>
            <w:tcBorders>
              <w:top w:val="single" w:color="000000" w:sz="10" w:space="0"/>
            </w:tcBorders>
            <w:shd w:val="clear" w:color="auto" w:fill="C2D69B"/>
            <w:noWrap w:val="0"/>
            <w:vAlign w:val="top"/>
          </w:tcPr>
          <w:p w14:paraId="04E7445F">
            <w:pPr>
              <w:spacing w:before="120" w:line="220" w:lineRule="auto"/>
              <w:ind w:left="112"/>
              <w:rPr>
                <w:rFonts w:hint="default" w:ascii="仿宋" w:hAnsi="仿宋" w:eastAsia="仿宋" w:cs="仿宋"/>
                <w:sz w:val="24"/>
                <w:szCs w:val="24"/>
              </w:rPr>
            </w:pPr>
            <w:r>
              <w:rPr>
                <w:rFonts w:hint="default" w:ascii="仿宋" w:hAnsi="仿宋" w:eastAsia="仿宋" w:cs="仿宋"/>
                <w:spacing w:val="-2"/>
                <w:sz w:val="24"/>
                <w:szCs w:val="24"/>
              </w:rPr>
              <w:t>初步处理意见</w:t>
            </w:r>
          </w:p>
        </w:tc>
        <w:tc>
          <w:tcPr>
            <w:tcW w:w="3072" w:type="dxa"/>
            <w:tcBorders>
              <w:top w:val="single" w:color="000000" w:sz="10" w:space="0"/>
              <w:right w:val="single" w:color="000000" w:sz="10" w:space="0"/>
            </w:tcBorders>
            <w:shd w:val="clear" w:color="auto" w:fill="C2D69B"/>
            <w:noWrap w:val="0"/>
            <w:vAlign w:val="top"/>
          </w:tcPr>
          <w:p w14:paraId="00895A96">
            <w:pPr>
              <w:spacing w:before="120" w:line="221" w:lineRule="auto"/>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补焊</w:t>
            </w:r>
          </w:p>
        </w:tc>
      </w:tr>
      <w:tr w14:paraId="35E5184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1" w:hRule="atLeast"/>
        </w:trPr>
        <w:tc>
          <w:tcPr>
            <w:tcW w:w="1573" w:type="dxa"/>
            <w:tcBorders>
              <w:left w:val="single" w:color="000000" w:sz="10" w:space="0"/>
            </w:tcBorders>
            <w:shd w:val="clear" w:color="auto" w:fill="FBD4B4"/>
            <w:noWrap w:val="0"/>
            <w:vAlign w:val="top"/>
          </w:tcPr>
          <w:p w14:paraId="4557FA3A">
            <w:pPr>
              <w:spacing w:before="118" w:line="220" w:lineRule="auto"/>
              <w:ind w:left="111"/>
              <w:rPr>
                <w:rFonts w:hint="default" w:ascii="仿宋" w:hAnsi="仿宋" w:eastAsia="仿宋" w:cs="仿宋"/>
                <w:sz w:val="24"/>
                <w:szCs w:val="24"/>
              </w:rPr>
            </w:pPr>
            <w:r>
              <w:rPr>
                <w:rFonts w:hint="default" w:ascii="仿宋" w:hAnsi="仿宋" w:eastAsia="仿宋" w:cs="仿宋"/>
                <w:spacing w:val="-3"/>
                <w:sz w:val="24"/>
                <w:szCs w:val="24"/>
              </w:rPr>
              <w:t>二级责任人</w:t>
            </w:r>
          </w:p>
        </w:tc>
        <w:tc>
          <w:tcPr>
            <w:tcW w:w="2135" w:type="dxa"/>
            <w:shd w:val="clear" w:color="auto" w:fill="FBD4B4"/>
            <w:noWrap w:val="0"/>
            <w:vAlign w:val="top"/>
          </w:tcPr>
          <w:p w14:paraId="1268CA09">
            <w:pPr>
              <w:spacing w:before="118" w:line="219" w:lineRule="auto"/>
              <w:ind w:left="111" w:leftChars="0"/>
              <w:rPr>
                <w:rFonts w:hint="default" w:ascii="仿宋" w:hAnsi="仿宋" w:eastAsia="仿宋" w:cs="仿宋"/>
                <w:sz w:val="24"/>
                <w:szCs w:val="24"/>
                <w:lang w:val="en-US" w:eastAsia="zh-CN"/>
              </w:rPr>
            </w:pPr>
            <w:r>
              <w:rPr>
                <w:rFonts w:hint="default" w:ascii="仿宋" w:hAnsi="仿宋" w:eastAsia="仿宋" w:cs="仿宋"/>
                <w:spacing w:val="-2"/>
                <w:sz w:val="24"/>
                <w:szCs w:val="24"/>
              </w:rPr>
              <w:t>点检：</w:t>
            </w:r>
            <w:r>
              <w:rPr>
                <w:rFonts w:hint="default" w:ascii="仿宋" w:hAnsi="仿宋" w:eastAsia="仿宋" w:cs="仿宋"/>
                <w:spacing w:val="-2"/>
                <w:sz w:val="24"/>
                <w:szCs w:val="24"/>
                <w:lang w:val="en-US" w:eastAsia="zh-CN"/>
              </w:rPr>
              <w:t>宋捷</w:t>
            </w:r>
          </w:p>
        </w:tc>
        <w:tc>
          <w:tcPr>
            <w:tcW w:w="1849" w:type="dxa"/>
            <w:gridSpan w:val="2"/>
            <w:shd w:val="clear" w:color="auto" w:fill="FBD4B4"/>
            <w:noWrap w:val="0"/>
            <w:vAlign w:val="top"/>
          </w:tcPr>
          <w:p w14:paraId="068127C2">
            <w:pPr>
              <w:spacing w:before="118" w:line="220" w:lineRule="auto"/>
              <w:ind w:left="116"/>
              <w:rPr>
                <w:rFonts w:hint="default" w:ascii="仿宋" w:hAnsi="仿宋" w:eastAsia="仿宋" w:cs="仿宋"/>
                <w:sz w:val="24"/>
                <w:szCs w:val="24"/>
              </w:rPr>
            </w:pPr>
            <w:r>
              <w:rPr>
                <w:rFonts w:hint="default" w:ascii="仿宋" w:hAnsi="仿宋" w:eastAsia="仿宋" w:cs="仿宋"/>
                <w:spacing w:val="-3"/>
                <w:sz w:val="24"/>
                <w:szCs w:val="24"/>
              </w:rPr>
              <w:t>最终处理意见</w:t>
            </w:r>
          </w:p>
        </w:tc>
        <w:tc>
          <w:tcPr>
            <w:tcW w:w="3072" w:type="dxa"/>
            <w:tcBorders>
              <w:right w:val="single" w:color="000000" w:sz="10" w:space="0"/>
            </w:tcBorders>
            <w:shd w:val="clear" w:color="auto" w:fill="FBD4B4"/>
            <w:noWrap w:val="0"/>
            <w:vAlign w:val="top"/>
          </w:tcPr>
          <w:p w14:paraId="2C65715E">
            <w:pPr>
              <w:spacing w:line="360" w:lineRule="auto"/>
              <w:rPr>
                <w:rFonts w:hint="default" w:ascii="仿宋" w:hAnsi="仿宋" w:eastAsia="仿宋" w:cs="仿宋"/>
                <w:sz w:val="24"/>
                <w:szCs w:val="24"/>
              </w:rPr>
            </w:pPr>
            <w:r>
              <w:rPr>
                <w:rFonts w:hint="default" w:ascii="仿宋" w:hAnsi="仿宋" w:eastAsia="仿宋" w:cs="仿宋"/>
                <w:sz w:val="24"/>
                <w:szCs w:val="24"/>
                <w:lang w:val="en-US" w:eastAsia="zh"/>
              </w:rPr>
              <w:t>同意</w:t>
            </w:r>
            <w:r>
              <w:rPr>
                <w:rFonts w:hint="default" w:ascii="仿宋" w:hAnsi="仿宋" w:eastAsia="仿宋" w:cs="仿宋"/>
                <w:sz w:val="24"/>
                <w:szCs w:val="24"/>
                <w:lang w:val="en-US" w:eastAsia="zh-CN"/>
              </w:rPr>
              <w:t>上述进行处理</w:t>
            </w:r>
          </w:p>
        </w:tc>
      </w:tr>
      <w:tr w14:paraId="268EB19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1" w:hRule="atLeast"/>
        </w:trPr>
        <w:tc>
          <w:tcPr>
            <w:tcW w:w="1573" w:type="dxa"/>
            <w:tcBorders>
              <w:left w:val="single" w:color="000000" w:sz="10" w:space="0"/>
            </w:tcBorders>
            <w:shd w:val="clear" w:color="auto" w:fill="C7DAF1"/>
            <w:noWrap w:val="0"/>
            <w:vAlign w:val="top"/>
          </w:tcPr>
          <w:p w14:paraId="03ABE7BF">
            <w:pPr>
              <w:spacing w:before="119" w:line="221" w:lineRule="auto"/>
              <w:ind w:left="107"/>
              <w:rPr>
                <w:rFonts w:hint="default" w:ascii="仿宋" w:hAnsi="仿宋" w:eastAsia="仿宋" w:cs="仿宋"/>
                <w:sz w:val="24"/>
                <w:szCs w:val="24"/>
              </w:rPr>
            </w:pPr>
            <w:r>
              <w:rPr>
                <w:rFonts w:hint="default" w:ascii="仿宋" w:hAnsi="仿宋" w:eastAsia="仿宋" w:cs="仿宋"/>
                <w:spacing w:val="-2"/>
                <w:sz w:val="24"/>
                <w:szCs w:val="24"/>
              </w:rPr>
              <w:t>三级消缺人</w:t>
            </w:r>
          </w:p>
        </w:tc>
        <w:tc>
          <w:tcPr>
            <w:tcW w:w="2135" w:type="dxa"/>
            <w:shd w:val="clear" w:color="auto" w:fill="C7DAF1"/>
            <w:noWrap w:val="0"/>
            <w:vAlign w:val="top"/>
          </w:tcPr>
          <w:p w14:paraId="309B3753">
            <w:pPr>
              <w:spacing w:before="121" w:line="220" w:lineRule="auto"/>
              <w:ind w:left="112" w:leftChars="0"/>
              <w:rPr>
                <w:rFonts w:hint="default" w:ascii="仿宋" w:hAnsi="仿宋" w:eastAsia="仿宋" w:cs="仿宋"/>
                <w:spacing w:val="-2"/>
                <w:sz w:val="24"/>
                <w:szCs w:val="24"/>
                <w:lang w:val="en-US" w:eastAsia="zh-CN"/>
              </w:rPr>
            </w:pPr>
            <w:r>
              <w:rPr>
                <w:rFonts w:hint="default" w:ascii="仿宋" w:hAnsi="仿宋" w:eastAsia="仿宋" w:cs="仿宋"/>
                <w:spacing w:val="-2"/>
                <w:sz w:val="24"/>
                <w:szCs w:val="24"/>
                <w:lang w:val="en-US" w:eastAsia="zh-CN"/>
              </w:rPr>
              <w:t>广东火电:</w:t>
            </w:r>
            <w:r>
              <w:rPr>
                <w:rFonts w:hint="default" w:ascii="仿宋" w:hAnsi="仿宋" w:eastAsia="仿宋" w:cs="仿宋"/>
                <w:spacing w:val="-2"/>
                <w:sz w:val="24"/>
                <w:szCs w:val="24"/>
                <w:lang w:val="en-US" w:eastAsia="zh"/>
              </w:rPr>
              <w:t>程荣宪</w:t>
            </w:r>
          </w:p>
        </w:tc>
        <w:tc>
          <w:tcPr>
            <w:tcW w:w="1849" w:type="dxa"/>
            <w:gridSpan w:val="2"/>
            <w:shd w:val="clear" w:color="auto" w:fill="C7DAF1"/>
            <w:noWrap w:val="0"/>
            <w:vAlign w:val="top"/>
          </w:tcPr>
          <w:p w14:paraId="7AE3BC06">
            <w:pPr>
              <w:spacing w:before="121" w:line="220" w:lineRule="auto"/>
              <w:ind w:left="112"/>
              <w:rPr>
                <w:rFonts w:hint="default" w:ascii="仿宋" w:hAnsi="仿宋" w:eastAsia="仿宋" w:cs="仿宋"/>
                <w:spacing w:val="-2"/>
                <w:sz w:val="24"/>
                <w:szCs w:val="24"/>
                <w:lang w:val="en-US" w:eastAsia="zh-CN"/>
              </w:rPr>
            </w:pPr>
            <w:r>
              <w:rPr>
                <w:rFonts w:hint="default" w:ascii="仿宋" w:hAnsi="仿宋" w:eastAsia="仿宋" w:cs="仿宋"/>
                <w:spacing w:val="-2"/>
                <w:sz w:val="24"/>
                <w:szCs w:val="24"/>
                <w:lang w:val="en-US" w:eastAsia="zh-CN"/>
              </w:rPr>
              <w:t>处理情况</w:t>
            </w:r>
          </w:p>
        </w:tc>
        <w:tc>
          <w:tcPr>
            <w:tcW w:w="3072" w:type="dxa"/>
            <w:tcBorders>
              <w:right w:val="single" w:color="000000" w:sz="10" w:space="0"/>
            </w:tcBorders>
            <w:shd w:val="clear" w:color="auto" w:fill="C7DAF1"/>
            <w:noWrap w:val="0"/>
            <w:vAlign w:val="top"/>
          </w:tcPr>
          <w:p w14:paraId="7ED21553">
            <w:pPr>
              <w:spacing w:line="360" w:lineRule="auto"/>
              <w:rPr>
                <w:rFonts w:hint="default" w:ascii="仿宋" w:hAnsi="仿宋" w:eastAsia="仿宋" w:cs="仿宋"/>
                <w:sz w:val="24"/>
                <w:szCs w:val="24"/>
              </w:rPr>
            </w:pPr>
            <w:r>
              <w:rPr>
                <w:rFonts w:hint="default" w:ascii="仿宋" w:hAnsi="仿宋" w:eastAsia="仿宋" w:cs="仿宋"/>
                <w:sz w:val="24"/>
                <w:szCs w:val="24"/>
                <w:lang w:eastAsia="zh-CN"/>
              </w:rPr>
              <w:t>缺陷已处理</w:t>
            </w:r>
          </w:p>
        </w:tc>
      </w:tr>
      <w:tr w14:paraId="0EA9C6D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1" w:hRule="atLeast"/>
        </w:trPr>
        <w:tc>
          <w:tcPr>
            <w:tcW w:w="1573" w:type="dxa"/>
            <w:tcBorders>
              <w:left w:val="single" w:color="000000" w:sz="10" w:space="0"/>
            </w:tcBorders>
            <w:shd w:val="clear" w:color="auto" w:fill="DCD8C2"/>
            <w:noWrap w:val="0"/>
            <w:vAlign w:val="top"/>
          </w:tcPr>
          <w:p w14:paraId="29E1B6EC">
            <w:pPr>
              <w:spacing w:before="121" w:line="220" w:lineRule="auto"/>
              <w:ind w:left="129"/>
              <w:rPr>
                <w:rFonts w:hint="default" w:ascii="仿宋" w:hAnsi="仿宋" w:eastAsia="仿宋" w:cs="仿宋"/>
                <w:sz w:val="24"/>
                <w:szCs w:val="24"/>
              </w:rPr>
            </w:pPr>
            <w:r>
              <w:rPr>
                <w:rFonts w:hint="default" w:ascii="仿宋" w:hAnsi="仿宋" w:eastAsia="仿宋" w:cs="仿宋"/>
                <w:spacing w:val="-7"/>
                <w:sz w:val="24"/>
                <w:szCs w:val="24"/>
              </w:rPr>
              <w:t>四级验收人</w:t>
            </w:r>
          </w:p>
        </w:tc>
        <w:tc>
          <w:tcPr>
            <w:tcW w:w="2135" w:type="dxa"/>
            <w:shd w:val="clear" w:color="auto" w:fill="DCD8C2"/>
            <w:noWrap w:val="0"/>
            <w:vAlign w:val="top"/>
          </w:tcPr>
          <w:p w14:paraId="297F3184">
            <w:pPr>
              <w:spacing w:before="121" w:line="220" w:lineRule="auto"/>
              <w:ind w:left="112" w:leftChars="0"/>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山东龙源:张伟刚</w:t>
            </w:r>
          </w:p>
        </w:tc>
        <w:tc>
          <w:tcPr>
            <w:tcW w:w="1849" w:type="dxa"/>
            <w:gridSpan w:val="2"/>
            <w:shd w:val="clear" w:color="auto" w:fill="DCD8C2"/>
            <w:noWrap w:val="0"/>
            <w:vAlign w:val="top"/>
          </w:tcPr>
          <w:p w14:paraId="2C0E4C2B">
            <w:pPr>
              <w:spacing w:before="121" w:line="220" w:lineRule="auto"/>
              <w:ind w:left="112"/>
              <w:rPr>
                <w:rFonts w:hint="default" w:ascii="仿宋" w:hAnsi="仿宋" w:eastAsia="仿宋" w:cs="仿宋"/>
                <w:sz w:val="24"/>
                <w:szCs w:val="24"/>
              </w:rPr>
            </w:pPr>
            <w:r>
              <w:rPr>
                <w:rFonts w:hint="default" w:ascii="仿宋" w:hAnsi="仿宋" w:eastAsia="仿宋" w:cs="仿宋"/>
                <w:spacing w:val="-3"/>
                <w:sz w:val="24"/>
                <w:szCs w:val="24"/>
              </w:rPr>
              <w:t>验收情况</w:t>
            </w:r>
          </w:p>
        </w:tc>
        <w:tc>
          <w:tcPr>
            <w:tcW w:w="3072" w:type="dxa"/>
            <w:tcBorders>
              <w:right w:val="single" w:color="000000" w:sz="10" w:space="0"/>
            </w:tcBorders>
            <w:shd w:val="clear" w:color="auto" w:fill="DCD8C2"/>
            <w:noWrap w:val="0"/>
            <w:vAlign w:val="top"/>
          </w:tcPr>
          <w:p w14:paraId="3172B600">
            <w:pPr>
              <w:spacing w:line="360" w:lineRule="auto"/>
              <w:rPr>
                <w:rFonts w:hint="default" w:ascii="仿宋" w:hAnsi="仿宋" w:eastAsia="仿宋" w:cs="仿宋"/>
                <w:sz w:val="24"/>
                <w:szCs w:val="24"/>
              </w:rPr>
            </w:pPr>
            <w:r>
              <w:rPr>
                <w:rFonts w:hint="default" w:ascii="仿宋" w:hAnsi="仿宋" w:eastAsia="仿宋" w:cs="仿宋"/>
                <w:sz w:val="24"/>
                <w:szCs w:val="24"/>
                <w:lang w:eastAsia="zh-CN"/>
              </w:rPr>
              <w:t>验收合格</w:t>
            </w:r>
          </w:p>
        </w:tc>
      </w:tr>
      <w:tr w14:paraId="6E0489D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4367" w:type="dxa"/>
            <w:gridSpan w:val="3"/>
            <w:tcBorders>
              <w:left w:val="single" w:color="000000" w:sz="10" w:space="0"/>
            </w:tcBorders>
            <w:noWrap w:val="0"/>
            <w:vAlign w:val="top"/>
          </w:tcPr>
          <w:p w14:paraId="2A9EA9F5">
            <w:pPr>
              <w:spacing w:before="46" w:line="199" w:lineRule="auto"/>
              <w:ind w:left="1648"/>
              <w:rPr>
                <w:rFonts w:hint="default" w:ascii="仿宋" w:hAnsi="仿宋" w:eastAsia="仿宋" w:cs="仿宋"/>
                <w:sz w:val="24"/>
                <w:szCs w:val="24"/>
              </w:rPr>
            </w:pPr>
            <w:r>
              <w:rPr>
                <w:rFonts w:hint="default" w:ascii="仿宋" w:hAnsi="仿宋" w:eastAsia="仿宋" w:cs="仿宋"/>
                <w:spacing w:val="-3"/>
                <w:sz w:val="24"/>
                <w:szCs w:val="24"/>
              </w:rPr>
              <w:t>缺陷照片</w:t>
            </w:r>
          </w:p>
        </w:tc>
        <w:tc>
          <w:tcPr>
            <w:tcW w:w="4262" w:type="dxa"/>
            <w:gridSpan w:val="2"/>
            <w:tcBorders>
              <w:right w:val="single" w:color="000000" w:sz="10" w:space="0"/>
            </w:tcBorders>
            <w:noWrap w:val="0"/>
            <w:vAlign w:val="top"/>
          </w:tcPr>
          <w:p w14:paraId="7C6D61B7">
            <w:pPr>
              <w:spacing w:before="46" w:line="199" w:lineRule="auto"/>
              <w:ind w:left="1542"/>
              <w:rPr>
                <w:rFonts w:hint="default" w:ascii="仿宋" w:hAnsi="仿宋" w:eastAsia="仿宋" w:cs="仿宋"/>
                <w:sz w:val="24"/>
                <w:szCs w:val="24"/>
              </w:rPr>
            </w:pPr>
            <w:r>
              <w:rPr>
                <w:rFonts w:hint="default" w:ascii="仿宋" w:hAnsi="仿宋" w:eastAsia="仿宋" w:cs="仿宋"/>
                <w:spacing w:val="-3"/>
                <w:sz w:val="24"/>
                <w:szCs w:val="24"/>
              </w:rPr>
              <w:t>处理后照片</w:t>
            </w:r>
          </w:p>
        </w:tc>
      </w:tr>
      <w:tr w14:paraId="5759AF4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7" w:hRule="atLeast"/>
        </w:trPr>
        <w:tc>
          <w:tcPr>
            <w:tcW w:w="4367" w:type="dxa"/>
            <w:gridSpan w:val="3"/>
            <w:tcBorders>
              <w:left w:val="single" w:color="000000" w:sz="10" w:space="0"/>
            </w:tcBorders>
            <w:noWrap w:val="0"/>
            <w:vAlign w:val="top"/>
          </w:tcPr>
          <w:p w14:paraId="33D7BE2A">
            <w:pPr>
              <w:spacing w:before="46" w:line="199" w:lineRule="auto"/>
              <w:jc w:val="center"/>
              <w:rPr>
                <w:rFonts w:hint="eastAsia" w:ascii="宋体" w:hAnsi="宋体" w:eastAsia="宋体" w:cs="宋体"/>
                <w:spacing w:val="-3"/>
                <w:sz w:val="24"/>
                <w:szCs w:val="24"/>
                <w:lang w:eastAsia="zh-CN"/>
              </w:rPr>
            </w:pPr>
          </w:p>
        </w:tc>
        <w:tc>
          <w:tcPr>
            <w:tcW w:w="4262" w:type="dxa"/>
            <w:gridSpan w:val="2"/>
            <w:tcBorders>
              <w:right w:val="single" w:color="000000" w:sz="10" w:space="0"/>
            </w:tcBorders>
            <w:noWrap w:val="0"/>
            <w:vAlign w:val="top"/>
          </w:tcPr>
          <w:p w14:paraId="700FE0A2">
            <w:pPr>
              <w:spacing w:before="46" w:line="199" w:lineRule="auto"/>
              <w:jc w:val="center"/>
              <w:rPr>
                <w:rFonts w:hint="eastAsia" w:ascii="宋体" w:hAnsi="宋体" w:eastAsia="宋体" w:cs="宋体"/>
                <w:spacing w:val="-3"/>
                <w:sz w:val="24"/>
                <w:szCs w:val="24"/>
                <w:lang w:eastAsia="zh-CN"/>
              </w:rPr>
            </w:pPr>
          </w:p>
        </w:tc>
      </w:tr>
    </w:tbl>
    <w:p w14:paraId="6F3FE19F">
      <w:pPr>
        <w:pStyle w:val="12"/>
        <w:numPr>
          <w:ilvl w:val="0"/>
          <w:numId w:val="0"/>
        </w:numPr>
        <w:ind w:left="0" w:leftChars="0" w:firstLine="0" w:firstLineChars="0"/>
        <w:outlineLvl w:val="9"/>
        <w:rPr>
          <w:rFonts w:hint="default" w:ascii="仿宋" w:hAnsi="仿宋" w:eastAsia="仿宋" w:cs="仿宋"/>
          <w:sz w:val="32"/>
          <w:szCs w:val="32"/>
          <w:lang w:val="en-US" w:eastAsia="zh-CN"/>
        </w:rPr>
      </w:pPr>
      <w:r>
        <w:rPr>
          <w:rFonts w:hint="default" w:ascii="仿宋" w:hAnsi="仿宋" w:eastAsia="仿宋" w:cs="仿宋"/>
          <w:kern w:val="2"/>
          <w:sz w:val="32"/>
          <w:szCs w:val="32"/>
          <w:lang w:val="en-US" w:eastAsia="zh-CN" w:bidi="ar-SA"/>
        </w:rPr>
        <w:t>8</w:t>
      </w:r>
      <w:r>
        <w:rPr>
          <w:rFonts w:hint="eastAsia" w:ascii="仿宋" w:hAnsi="仿宋" w:eastAsia="仿宋" w:cs="仿宋"/>
          <w:kern w:val="2"/>
          <w:sz w:val="32"/>
          <w:szCs w:val="32"/>
          <w:lang w:val="en-US" w:eastAsia="zh-CN" w:bidi="ar-SA"/>
        </w:rPr>
        <w:t>）</w:t>
      </w:r>
      <w:r>
        <w:rPr>
          <w:rFonts w:hint="default" w:ascii="仿宋" w:hAnsi="仿宋" w:eastAsia="仿宋" w:cs="仿宋"/>
          <w:sz w:val="32"/>
          <w:szCs w:val="32"/>
          <w:lang w:val="en-US" w:eastAsia="zh-CN"/>
        </w:rPr>
        <w:t>水冷壁前墙冷灰斗斜坡下弯头处开裂左-右第188-189根管中间</w:t>
      </w:r>
      <w:r>
        <w:rPr>
          <w:rFonts w:hint="default" w:ascii="仿宋" w:hAnsi="仿宋" w:eastAsia="仿宋" w:cs="仿宋"/>
          <w:color w:val="auto"/>
          <w:sz w:val="32"/>
          <w:szCs w:val="32"/>
          <w:lang w:val="en-US" w:eastAsia="zh-CN"/>
        </w:rPr>
        <w:t>。</w:t>
      </w:r>
    </w:p>
    <w:tbl>
      <w:tblPr>
        <w:tblStyle w:val="25"/>
        <w:tblW w:w="8679" w:type="dxa"/>
        <w:tblInd w:w="-14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623"/>
        <w:gridCol w:w="2135"/>
        <w:gridCol w:w="659"/>
        <w:gridCol w:w="1190"/>
        <w:gridCol w:w="3072"/>
      </w:tblGrid>
      <w:tr w14:paraId="3EB0C4A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5" w:hRule="atLeast"/>
        </w:trPr>
        <w:tc>
          <w:tcPr>
            <w:tcW w:w="1623" w:type="dxa"/>
            <w:tcBorders>
              <w:top w:val="single" w:color="000000" w:sz="10" w:space="0"/>
              <w:left w:val="single" w:color="000000" w:sz="10" w:space="0"/>
            </w:tcBorders>
            <w:shd w:val="clear" w:color="auto" w:fill="C2D69B"/>
            <w:noWrap w:val="0"/>
            <w:vAlign w:val="top"/>
          </w:tcPr>
          <w:p w14:paraId="6545D30F">
            <w:pPr>
              <w:spacing w:before="120" w:line="220" w:lineRule="auto"/>
              <w:ind w:left="111"/>
              <w:rPr>
                <w:rFonts w:hint="default" w:ascii="仿宋" w:hAnsi="仿宋" w:eastAsia="仿宋" w:cs="仿宋"/>
                <w:sz w:val="24"/>
                <w:szCs w:val="24"/>
              </w:rPr>
            </w:pPr>
            <w:r>
              <w:rPr>
                <w:rFonts w:hint="default" w:ascii="仿宋" w:hAnsi="仿宋" w:eastAsia="仿宋" w:cs="仿宋"/>
                <w:spacing w:val="-3"/>
                <w:sz w:val="24"/>
                <w:szCs w:val="24"/>
              </w:rPr>
              <w:t>一级检查人</w:t>
            </w:r>
          </w:p>
        </w:tc>
        <w:tc>
          <w:tcPr>
            <w:tcW w:w="2135" w:type="dxa"/>
            <w:tcBorders>
              <w:top w:val="single" w:color="000000" w:sz="10" w:space="0"/>
            </w:tcBorders>
            <w:shd w:val="clear" w:color="auto" w:fill="C2D69B"/>
            <w:noWrap w:val="0"/>
            <w:vAlign w:val="top"/>
          </w:tcPr>
          <w:p w14:paraId="59192A1E">
            <w:pPr>
              <w:spacing w:before="120" w:line="220" w:lineRule="auto"/>
              <w:ind w:left="112" w:leftChars="0"/>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山东龙源:楚银保</w:t>
            </w:r>
          </w:p>
        </w:tc>
        <w:tc>
          <w:tcPr>
            <w:tcW w:w="1849" w:type="dxa"/>
            <w:gridSpan w:val="2"/>
            <w:tcBorders>
              <w:top w:val="single" w:color="000000" w:sz="10" w:space="0"/>
            </w:tcBorders>
            <w:shd w:val="clear" w:color="auto" w:fill="C2D69B"/>
            <w:noWrap w:val="0"/>
            <w:vAlign w:val="top"/>
          </w:tcPr>
          <w:p w14:paraId="61FE3319">
            <w:pPr>
              <w:spacing w:before="120" w:line="220" w:lineRule="auto"/>
              <w:ind w:left="112"/>
              <w:rPr>
                <w:rFonts w:hint="default" w:ascii="仿宋" w:hAnsi="仿宋" w:eastAsia="仿宋" w:cs="仿宋"/>
                <w:sz w:val="24"/>
                <w:szCs w:val="24"/>
              </w:rPr>
            </w:pPr>
            <w:r>
              <w:rPr>
                <w:rFonts w:hint="default" w:ascii="仿宋" w:hAnsi="仿宋" w:eastAsia="仿宋" w:cs="仿宋"/>
                <w:spacing w:val="-2"/>
                <w:sz w:val="24"/>
                <w:szCs w:val="24"/>
              </w:rPr>
              <w:t>初步处理意见</w:t>
            </w:r>
          </w:p>
        </w:tc>
        <w:tc>
          <w:tcPr>
            <w:tcW w:w="3072" w:type="dxa"/>
            <w:tcBorders>
              <w:top w:val="single" w:color="000000" w:sz="10" w:space="0"/>
              <w:right w:val="single" w:color="000000" w:sz="10" w:space="0"/>
            </w:tcBorders>
            <w:shd w:val="clear" w:color="auto" w:fill="C2D69B"/>
            <w:noWrap w:val="0"/>
            <w:vAlign w:val="top"/>
          </w:tcPr>
          <w:p w14:paraId="11E9C10D">
            <w:pPr>
              <w:spacing w:before="120" w:line="221" w:lineRule="auto"/>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补焊</w:t>
            </w:r>
          </w:p>
        </w:tc>
      </w:tr>
      <w:tr w14:paraId="4675F4C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1" w:hRule="atLeast"/>
        </w:trPr>
        <w:tc>
          <w:tcPr>
            <w:tcW w:w="1623" w:type="dxa"/>
            <w:tcBorders>
              <w:left w:val="single" w:color="000000" w:sz="10" w:space="0"/>
            </w:tcBorders>
            <w:shd w:val="clear" w:color="auto" w:fill="FBD4B4"/>
            <w:noWrap w:val="0"/>
            <w:vAlign w:val="top"/>
          </w:tcPr>
          <w:p w14:paraId="1EEF15D9">
            <w:pPr>
              <w:spacing w:before="118" w:line="220" w:lineRule="auto"/>
              <w:ind w:left="111"/>
              <w:rPr>
                <w:rFonts w:hint="default" w:ascii="仿宋" w:hAnsi="仿宋" w:eastAsia="仿宋" w:cs="仿宋"/>
                <w:sz w:val="24"/>
                <w:szCs w:val="24"/>
              </w:rPr>
            </w:pPr>
            <w:r>
              <w:rPr>
                <w:rFonts w:hint="default" w:ascii="仿宋" w:hAnsi="仿宋" w:eastAsia="仿宋" w:cs="仿宋"/>
                <w:spacing w:val="-3"/>
                <w:sz w:val="24"/>
                <w:szCs w:val="24"/>
              </w:rPr>
              <w:t>二级责任人</w:t>
            </w:r>
          </w:p>
        </w:tc>
        <w:tc>
          <w:tcPr>
            <w:tcW w:w="2135" w:type="dxa"/>
            <w:shd w:val="clear" w:color="auto" w:fill="FBD4B4"/>
            <w:noWrap w:val="0"/>
            <w:vAlign w:val="top"/>
          </w:tcPr>
          <w:p w14:paraId="60CDB6DC">
            <w:pPr>
              <w:spacing w:before="118" w:line="219" w:lineRule="auto"/>
              <w:ind w:left="111" w:leftChars="0"/>
              <w:rPr>
                <w:rFonts w:hint="default" w:ascii="仿宋" w:hAnsi="仿宋" w:eastAsia="仿宋" w:cs="仿宋"/>
                <w:sz w:val="24"/>
                <w:szCs w:val="24"/>
                <w:lang w:val="en-US" w:eastAsia="zh-CN"/>
              </w:rPr>
            </w:pPr>
            <w:r>
              <w:rPr>
                <w:rFonts w:hint="default" w:ascii="仿宋" w:hAnsi="仿宋" w:eastAsia="仿宋" w:cs="仿宋"/>
                <w:spacing w:val="-2"/>
                <w:sz w:val="24"/>
                <w:szCs w:val="24"/>
              </w:rPr>
              <w:t>点检：</w:t>
            </w:r>
            <w:r>
              <w:rPr>
                <w:rFonts w:hint="default" w:ascii="仿宋" w:hAnsi="仿宋" w:eastAsia="仿宋" w:cs="仿宋"/>
                <w:spacing w:val="-2"/>
                <w:sz w:val="24"/>
                <w:szCs w:val="24"/>
                <w:lang w:val="en-US" w:eastAsia="zh-CN"/>
              </w:rPr>
              <w:t>宋捷</w:t>
            </w:r>
          </w:p>
        </w:tc>
        <w:tc>
          <w:tcPr>
            <w:tcW w:w="1849" w:type="dxa"/>
            <w:gridSpan w:val="2"/>
            <w:shd w:val="clear" w:color="auto" w:fill="FBD4B4"/>
            <w:noWrap w:val="0"/>
            <w:vAlign w:val="top"/>
          </w:tcPr>
          <w:p w14:paraId="1C782B34">
            <w:pPr>
              <w:spacing w:before="118" w:line="220" w:lineRule="auto"/>
              <w:ind w:left="116"/>
              <w:rPr>
                <w:rFonts w:hint="default" w:ascii="仿宋" w:hAnsi="仿宋" w:eastAsia="仿宋" w:cs="仿宋"/>
                <w:sz w:val="24"/>
                <w:szCs w:val="24"/>
              </w:rPr>
            </w:pPr>
            <w:r>
              <w:rPr>
                <w:rFonts w:hint="default" w:ascii="仿宋" w:hAnsi="仿宋" w:eastAsia="仿宋" w:cs="仿宋"/>
                <w:spacing w:val="-3"/>
                <w:sz w:val="24"/>
                <w:szCs w:val="24"/>
              </w:rPr>
              <w:t>最终处理意见</w:t>
            </w:r>
          </w:p>
        </w:tc>
        <w:tc>
          <w:tcPr>
            <w:tcW w:w="3072" w:type="dxa"/>
            <w:tcBorders>
              <w:right w:val="single" w:color="000000" w:sz="10" w:space="0"/>
            </w:tcBorders>
            <w:shd w:val="clear" w:color="auto" w:fill="FBD4B4"/>
            <w:noWrap w:val="0"/>
            <w:vAlign w:val="top"/>
          </w:tcPr>
          <w:p w14:paraId="119AAE84">
            <w:pPr>
              <w:spacing w:line="360" w:lineRule="auto"/>
              <w:rPr>
                <w:rFonts w:hint="default" w:ascii="仿宋" w:hAnsi="仿宋" w:eastAsia="仿宋" w:cs="仿宋"/>
                <w:sz w:val="21"/>
              </w:rPr>
            </w:pPr>
            <w:r>
              <w:rPr>
                <w:rFonts w:hint="default" w:ascii="仿宋" w:hAnsi="仿宋" w:eastAsia="仿宋" w:cs="仿宋"/>
                <w:sz w:val="24"/>
                <w:lang w:val="en-US" w:eastAsia="zh"/>
              </w:rPr>
              <w:t>同意</w:t>
            </w:r>
            <w:r>
              <w:rPr>
                <w:rFonts w:hint="default" w:ascii="仿宋" w:hAnsi="仿宋" w:eastAsia="仿宋" w:cs="仿宋"/>
                <w:sz w:val="24"/>
                <w:lang w:val="en-US" w:eastAsia="zh-CN"/>
              </w:rPr>
              <w:t>上述进行处理</w:t>
            </w:r>
          </w:p>
        </w:tc>
      </w:tr>
      <w:tr w14:paraId="14EE6F2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1" w:hRule="atLeast"/>
        </w:trPr>
        <w:tc>
          <w:tcPr>
            <w:tcW w:w="1623" w:type="dxa"/>
            <w:tcBorders>
              <w:left w:val="single" w:color="000000" w:sz="10" w:space="0"/>
            </w:tcBorders>
            <w:shd w:val="clear" w:color="auto" w:fill="C7DAF1"/>
            <w:noWrap w:val="0"/>
            <w:vAlign w:val="top"/>
          </w:tcPr>
          <w:p w14:paraId="64EC7EB2">
            <w:pPr>
              <w:spacing w:before="119" w:line="221" w:lineRule="auto"/>
              <w:ind w:left="107"/>
              <w:rPr>
                <w:rFonts w:hint="default" w:ascii="仿宋" w:hAnsi="仿宋" w:eastAsia="仿宋" w:cs="仿宋"/>
                <w:sz w:val="24"/>
                <w:szCs w:val="24"/>
              </w:rPr>
            </w:pPr>
            <w:r>
              <w:rPr>
                <w:rFonts w:hint="default" w:ascii="仿宋" w:hAnsi="仿宋" w:eastAsia="仿宋" w:cs="仿宋"/>
                <w:spacing w:val="-2"/>
                <w:sz w:val="24"/>
                <w:szCs w:val="24"/>
              </w:rPr>
              <w:t>三级消缺人</w:t>
            </w:r>
          </w:p>
        </w:tc>
        <w:tc>
          <w:tcPr>
            <w:tcW w:w="2135" w:type="dxa"/>
            <w:shd w:val="clear" w:color="auto" w:fill="C7DAF1"/>
            <w:noWrap w:val="0"/>
            <w:vAlign w:val="top"/>
          </w:tcPr>
          <w:p w14:paraId="59F0CDDA">
            <w:pPr>
              <w:spacing w:before="121" w:line="220" w:lineRule="auto"/>
              <w:ind w:left="112" w:leftChars="0"/>
              <w:rPr>
                <w:rFonts w:hint="default" w:ascii="仿宋" w:hAnsi="仿宋" w:eastAsia="仿宋" w:cs="仿宋"/>
                <w:spacing w:val="-2"/>
                <w:sz w:val="24"/>
                <w:szCs w:val="24"/>
                <w:lang w:val="en-US" w:eastAsia="zh-CN"/>
              </w:rPr>
            </w:pPr>
            <w:r>
              <w:rPr>
                <w:rFonts w:hint="default" w:ascii="仿宋" w:hAnsi="仿宋" w:eastAsia="仿宋" w:cs="仿宋"/>
                <w:spacing w:val="-2"/>
                <w:sz w:val="24"/>
                <w:szCs w:val="24"/>
                <w:lang w:val="en-US" w:eastAsia="zh-CN"/>
              </w:rPr>
              <w:t>广东火电:</w:t>
            </w:r>
            <w:r>
              <w:rPr>
                <w:rFonts w:hint="default" w:ascii="仿宋" w:hAnsi="仿宋" w:eastAsia="仿宋" w:cs="仿宋"/>
                <w:spacing w:val="-2"/>
                <w:sz w:val="24"/>
                <w:szCs w:val="24"/>
                <w:lang w:val="en-US" w:eastAsia="zh"/>
              </w:rPr>
              <w:t>程荣宪</w:t>
            </w:r>
          </w:p>
        </w:tc>
        <w:tc>
          <w:tcPr>
            <w:tcW w:w="1849" w:type="dxa"/>
            <w:gridSpan w:val="2"/>
            <w:shd w:val="clear" w:color="auto" w:fill="C7DAF1"/>
            <w:noWrap w:val="0"/>
            <w:vAlign w:val="top"/>
          </w:tcPr>
          <w:p w14:paraId="0CB554AA">
            <w:pPr>
              <w:spacing w:before="121" w:line="220" w:lineRule="auto"/>
              <w:ind w:left="112"/>
              <w:rPr>
                <w:rFonts w:hint="default" w:ascii="仿宋" w:hAnsi="仿宋" w:eastAsia="仿宋" w:cs="仿宋"/>
                <w:spacing w:val="-2"/>
                <w:sz w:val="24"/>
                <w:szCs w:val="24"/>
                <w:lang w:val="en-US" w:eastAsia="zh-CN"/>
              </w:rPr>
            </w:pPr>
            <w:r>
              <w:rPr>
                <w:rFonts w:hint="default" w:ascii="仿宋" w:hAnsi="仿宋" w:eastAsia="仿宋" w:cs="仿宋"/>
                <w:spacing w:val="-2"/>
                <w:sz w:val="24"/>
                <w:szCs w:val="24"/>
                <w:lang w:val="en-US" w:eastAsia="zh-CN"/>
              </w:rPr>
              <w:t>处理情况</w:t>
            </w:r>
          </w:p>
        </w:tc>
        <w:tc>
          <w:tcPr>
            <w:tcW w:w="3072" w:type="dxa"/>
            <w:tcBorders>
              <w:right w:val="single" w:color="000000" w:sz="10" w:space="0"/>
            </w:tcBorders>
            <w:shd w:val="clear" w:color="auto" w:fill="C7DAF1"/>
            <w:noWrap w:val="0"/>
            <w:vAlign w:val="top"/>
          </w:tcPr>
          <w:p w14:paraId="2490B919">
            <w:pPr>
              <w:spacing w:line="360" w:lineRule="auto"/>
              <w:rPr>
                <w:rFonts w:hint="default" w:ascii="仿宋" w:hAnsi="仿宋" w:eastAsia="仿宋" w:cs="仿宋"/>
                <w:sz w:val="21"/>
              </w:rPr>
            </w:pPr>
            <w:r>
              <w:rPr>
                <w:rFonts w:hint="default" w:ascii="仿宋" w:hAnsi="仿宋" w:eastAsia="仿宋" w:cs="仿宋"/>
                <w:sz w:val="24"/>
                <w:lang w:eastAsia="zh-CN"/>
              </w:rPr>
              <w:t>缺陷已处理</w:t>
            </w:r>
          </w:p>
        </w:tc>
      </w:tr>
      <w:tr w14:paraId="7293888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1" w:hRule="atLeast"/>
        </w:trPr>
        <w:tc>
          <w:tcPr>
            <w:tcW w:w="1623" w:type="dxa"/>
            <w:tcBorders>
              <w:left w:val="single" w:color="000000" w:sz="10" w:space="0"/>
            </w:tcBorders>
            <w:shd w:val="clear" w:color="auto" w:fill="DCD8C2"/>
            <w:noWrap w:val="0"/>
            <w:vAlign w:val="top"/>
          </w:tcPr>
          <w:p w14:paraId="004F172A">
            <w:pPr>
              <w:spacing w:before="121" w:line="220" w:lineRule="auto"/>
              <w:ind w:left="129"/>
              <w:rPr>
                <w:rFonts w:hint="default" w:ascii="仿宋" w:hAnsi="仿宋" w:eastAsia="仿宋" w:cs="仿宋"/>
                <w:sz w:val="24"/>
                <w:szCs w:val="24"/>
              </w:rPr>
            </w:pPr>
            <w:r>
              <w:rPr>
                <w:rFonts w:hint="default" w:ascii="仿宋" w:hAnsi="仿宋" w:eastAsia="仿宋" w:cs="仿宋"/>
                <w:spacing w:val="-7"/>
                <w:sz w:val="24"/>
                <w:szCs w:val="24"/>
              </w:rPr>
              <w:t>四级验收人</w:t>
            </w:r>
          </w:p>
        </w:tc>
        <w:tc>
          <w:tcPr>
            <w:tcW w:w="2135" w:type="dxa"/>
            <w:shd w:val="clear" w:color="auto" w:fill="DCD8C2"/>
            <w:noWrap w:val="0"/>
            <w:vAlign w:val="top"/>
          </w:tcPr>
          <w:p w14:paraId="36E69756">
            <w:pPr>
              <w:spacing w:before="121" w:line="220" w:lineRule="auto"/>
              <w:ind w:left="112" w:leftChars="0"/>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山东龙源:张伟刚</w:t>
            </w:r>
          </w:p>
        </w:tc>
        <w:tc>
          <w:tcPr>
            <w:tcW w:w="1849" w:type="dxa"/>
            <w:gridSpan w:val="2"/>
            <w:shd w:val="clear" w:color="auto" w:fill="DCD8C2"/>
            <w:noWrap w:val="0"/>
            <w:vAlign w:val="top"/>
          </w:tcPr>
          <w:p w14:paraId="4B9A5A6A">
            <w:pPr>
              <w:spacing w:before="121" w:line="220" w:lineRule="auto"/>
              <w:ind w:left="112"/>
              <w:rPr>
                <w:rFonts w:hint="default" w:ascii="仿宋" w:hAnsi="仿宋" w:eastAsia="仿宋" w:cs="仿宋"/>
                <w:sz w:val="24"/>
                <w:szCs w:val="24"/>
              </w:rPr>
            </w:pPr>
            <w:r>
              <w:rPr>
                <w:rFonts w:hint="default" w:ascii="仿宋" w:hAnsi="仿宋" w:eastAsia="仿宋" w:cs="仿宋"/>
                <w:spacing w:val="-3"/>
                <w:sz w:val="24"/>
                <w:szCs w:val="24"/>
              </w:rPr>
              <w:t>验收情况</w:t>
            </w:r>
          </w:p>
        </w:tc>
        <w:tc>
          <w:tcPr>
            <w:tcW w:w="3072" w:type="dxa"/>
            <w:tcBorders>
              <w:right w:val="single" w:color="000000" w:sz="10" w:space="0"/>
            </w:tcBorders>
            <w:shd w:val="clear" w:color="auto" w:fill="DCD8C2"/>
            <w:noWrap w:val="0"/>
            <w:vAlign w:val="top"/>
          </w:tcPr>
          <w:p w14:paraId="064BDB55">
            <w:pPr>
              <w:spacing w:line="360" w:lineRule="auto"/>
              <w:rPr>
                <w:rFonts w:hint="default" w:ascii="仿宋" w:hAnsi="仿宋" w:eastAsia="仿宋" w:cs="仿宋"/>
                <w:sz w:val="21"/>
              </w:rPr>
            </w:pPr>
            <w:r>
              <w:rPr>
                <w:rFonts w:hint="default" w:ascii="仿宋" w:hAnsi="仿宋" w:eastAsia="仿宋" w:cs="仿宋"/>
                <w:sz w:val="24"/>
                <w:lang w:eastAsia="zh-CN"/>
              </w:rPr>
              <w:t>验收合格</w:t>
            </w:r>
          </w:p>
        </w:tc>
      </w:tr>
      <w:tr w14:paraId="714D589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4417" w:type="dxa"/>
            <w:gridSpan w:val="3"/>
            <w:tcBorders>
              <w:left w:val="single" w:color="000000" w:sz="10" w:space="0"/>
            </w:tcBorders>
            <w:noWrap w:val="0"/>
            <w:vAlign w:val="top"/>
          </w:tcPr>
          <w:p w14:paraId="5ADAB411">
            <w:pPr>
              <w:spacing w:before="46" w:line="199" w:lineRule="auto"/>
              <w:ind w:left="1648"/>
              <w:rPr>
                <w:rFonts w:hint="default" w:ascii="仿宋" w:hAnsi="仿宋" w:eastAsia="仿宋" w:cs="仿宋"/>
                <w:sz w:val="24"/>
                <w:szCs w:val="24"/>
              </w:rPr>
            </w:pPr>
            <w:r>
              <w:rPr>
                <w:rFonts w:hint="default" w:ascii="仿宋" w:hAnsi="仿宋" w:eastAsia="仿宋" w:cs="仿宋"/>
                <w:spacing w:val="-3"/>
                <w:sz w:val="24"/>
                <w:szCs w:val="24"/>
              </w:rPr>
              <w:t>缺陷照片</w:t>
            </w:r>
          </w:p>
        </w:tc>
        <w:tc>
          <w:tcPr>
            <w:tcW w:w="4262" w:type="dxa"/>
            <w:gridSpan w:val="2"/>
            <w:tcBorders>
              <w:right w:val="single" w:color="000000" w:sz="10" w:space="0"/>
            </w:tcBorders>
            <w:noWrap w:val="0"/>
            <w:vAlign w:val="top"/>
          </w:tcPr>
          <w:p w14:paraId="5B767EEB">
            <w:pPr>
              <w:spacing w:before="46" w:line="199" w:lineRule="auto"/>
              <w:ind w:left="1542"/>
              <w:rPr>
                <w:rFonts w:hint="default" w:ascii="仿宋" w:hAnsi="仿宋" w:eastAsia="仿宋" w:cs="仿宋"/>
                <w:sz w:val="24"/>
                <w:szCs w:val="24"/>
              </w:rPr>
            </w:pPr>
            <w:r>
              <w:rPr>
                <w:rFonts w:hint="default" w:ascii="仿宋" w:hAnsi="仿宋" w:eastAsia="仿宋" w:cs="仿宋"/>
                <w:spacing w:val="-3"/>
                <w:sz w:val="24"/>
                <w:szCs w:val="24"/>
              </w:rPr>
              <w:t>处理后照片</w:t>
            </w:r>
          </w:p>
        </w:tc>
      </w:tr>
      <w:tr w14:paraId="1718067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7" w:hRule="atLeast"/>
        </w:trPr>
        <w:tc>
          <w:tcPr>
            <w:tcW w:w="4417" w:type="dxa"/>
            <w:gridSpan w:val="3"/>
            <w:tcBorders>
              <w:left w:val="single" w:color="000000" w:sz="10" w:space="0"/>
            </w:tcBorders>
            <w:noWrap w:val="0"/>
            <w:vAlign w:val="top"/>
          </w:tcPr>
          <w:p w14:paraId="3A15E291">
            <w:pPr>
              <w:spacing w:before="46" w:line="199" w:lineRule="auto"/>
              <w:jc w:val="center"/>
              <w:rPr>
                <w:rFonts w:hint="eastAsia" w:ascii="宋体" w:hAnsi="宋体" w:eastAsia="宋体" w:cs="宋体"/>
                <w:spacing w:val="-3"/>
                <w:sz w:val="24"/>
                <w:szCs w:val="24"/>
                <w:lang w:eastAsia="zh-CN"/>
              </w:rPr>
            </w:pPr>
          </w:p>
        </w:tc>
        <w:tc>
          <w:tcPr>
            <w:tcW w:w="4262" w:type="dxa"/>
            <w:gridSpan w:val="2"/>
            <w:tcBorders>
              <w:right w:val="single" w:color="000000" w:sz="10" w:space="0"/>
            </w:tcBorders>
            <w:noWrap w:val="0"/>
            <w:vAlign w:val="top"/>
          </w:tcPr>
          <w:p w14:paraId="5CA3761B">
            <w:pPr>
              <w:spacing w:before="46" w:line="199" w:lineRule="auto"/>
              <w:jc w:val="center"/>
              <w:rPr>
                <w:rFonts w:hint="eastAsia" w:ascii="宋体" w:hAnsi="宋体" w:eastAsia="宋体" w:cs="宋体"/>
                <w:spacing w:val="-3"/>
                <w:sz w:val="24"/>
                <w:szCs w:val="24"/>
                <w:lang w:eastAsia="zh-CN"/>
              </w:rPr>
            </w:pPr>
          </w:p>
        </w:tc>
      </w:tr>
    </w:tbl>
    <w:p w14:paraId="4B94EB16">
      <w:pPr>
        <w:ind w:left="0" w:leftChars="0" w:firstLine="0" w:firstLineChars="0"/>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冷灰斗前墙斜坡下弯头规格(</w:t>
      </w:r>
      <w:r>
        <w:rPr>
          <w:rFonts w:hint="default" w:ascii="仿宋" w:hAnsi="仿宋" w:eastAsia="仿宋" w:cs="仿宋"/>
          <w:sz w:val="24"/>
          <w:szCs w:val="24"/>
        </w:rPr>
        <w:t>Φ38×7.3mm)</w:t>
      </w:r>
      <w:r>
        <w:rPr>
          <w:rFonts w:hint="default" w:ascii="仿宋" w:hAnsi="仿宋" w:eastAsia="仿宋" w:cs="仿宋"/>
          <w:sz w:val="24"/>
          <w:szCs w:val="24"/>
          <w:lang w:val="en-US" w:eastAsia="zh-CN"/>
        </w:rPr>
        <w:t>材质(</w:t>
      </w:r>
      <w:r>
        <w:rPr>
          <w:rFonts w:hint="default" w:ascii="仿宋" w:hAnsi="仿宋" w:eastAsia="仿宋" w:cs="仿宋"/>
          <w:sz w:val="24"/>
          <w:szCs w:val="24"/>
        </w:rPr>
        <w:t>15CrMoG)</w:t>
      </w:r>
      <w:r>
        <w:rPr>
          <w:rFonts w:hint="default" w:ascii="仿宋" w:hAnsi="仿宋" w:eastAsia="仿宋" w:cs="仿宋"/>
          <w:sz w:val="24"/>
          <w:szCs w:val="24"/>
          <w:lang w:val="en-US" w:eastAsia="zh-CN"/>
        </w:rPr>
        <w:t>测厚数据</w:t>
      </w:r>
    </w:p>
    <w:tbl>
      <w:tblPr>
        <w:tblStyle w:val="18"/>
        <w:tblW w:w="857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87"/>
        <w:gridCol w:w="1103"/>
        <w:gridCol w:w="1027"/>
        <w:gridCol w:w="1104"/>
        <w:gridCol w:w="1027"/>
        <w:gridCol w:w="1103"/>
        <w:gridCol w:w="1027"/>
        <w:gridCol w:w="1698"/>
      </w:tblGrid>
      <w:tr w14:paraId="62C578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487" w:type="dxa"/>
            <w:noWrap w:val="0"/>
            <w:vAlign w:val="center"/>
          </w:tcPr>
          <w:p w14:paraId="56EC8F9E">
            <w:pPr>
              <w:adjustRightInd w:val="0"/>
              <w:snapToGrid w:val="0"/>
              <w:spacing w:line="0" w:lineRule="atLeast"/>
              <w:jc w:val="center"/>
              <w:textAlignment w:val="baseline"/>
            </w:pPr>
            <w:r>
              <w:t>管子</w:t>
            </w:r>
          </w:p>
          <w:p w14:paraId="385AC58F">
            <w:pPr>
              <w:adjustRightInd w:val="0"/>
              <w:snapToGrid w:val="0"/>
              <w:spacing w:line="0" w:lineRule="atLeast"/>
              <w:jc w:val="center"/>
              <w:textAlignment w:val="baseline"/>
              <w:rPr>
                <w:rFonts w:hint="eastAsia"/>
                <w:lang w:val="en-US" w:eastAsia="zh-CN"/>
              </w:rPr>
            </w:pPr>
            <w:r>
              <w:t>编号</w:t>
            </w:r>
          </w:p>
        </w:tc>
        <w:tc>
          <w:tcPr>
            <w:tcW w:w="1103" w:type="dxa"/>
            <w:noWrap w:val="0"/>
            <w:vAlign w:val="center"/>
          </w:tcPr>
          <w:p w14:paraId="47131E3A">
            <w:pPr>
              <w:adjustRightInd w:val="0"/>
              <w:snapToGrid w:val="0"/>
              <w:spacing w:line="0" w:lineRule="atLeast"/>
              <w:jc w:val="both"/>
              <w:textAlignment w:val="baseline"/>
              <w:rPr>
                <w:rFonts w:hint="eastAsia" w:eastAsia="宋体"/>
                <w:lang w:val="en-US" w:eastAsia="zh-CN"/>
              </w:rPr>
            </w:pPr>
            <w:r>
              <w:rPr>
                <w:rFonts w:hint="eastAsia" w:eastAsia="宋体"/>
                <w:lang w:val="en-US" w:eastAsia="zh-CN"/>
              </w:rPr>
              <w:t>剩余壁厚（mm）</w:t>
            </w:r>
          </w:p>
        </w:tc>
        <w:tc>
          <w:tcPr>
            <w:tcW w:w="1027" w:type="dxa"/>
            <w:noWrap w:val="0"/>
            <w:vAlign w:val="center"/>
          </w:tcPr>
          <w:p w14:paraId="611CC0AB">
            <w:pPr>
              <w:adjustRightInd w:val="0"/>
              <w:snapToGrid w:val="0"/>
              <w:spacing w:line="0" w:lineRule="atLeast"/>
              <w:jc w:val="center"/>
              <w:textAlignment w:val="baseline"/>
            </w:pPr>
            <w:r>
              <w:t>管子</w:t>
            </w:r>
          </w:p>
          <w:p w14:paraId="6CD52F04">
            <w:pPr>
              <w:adjustRightInd w:val="0"/>
              <w:snapToGrid w:val="0"/>
              <w:spacing w:line="0" w:lineRule="atLeast"/>
              <w:jc w:val="center"/>
              <w:textAlignment w:val="baseline"/>
              <w:rPr>
                <w:rFonts w:hint="eastAsia"/>
                <w:lang w:val="en-US" w:eastAsia="zh-CN"/>
              </w:rPr>
            </w:pPr>
            <w:r>
              <w:t>编号</w:t>
            </w:r>
          </w:p>
        </w:tc>
        <w:tc>
          <w:tcPr>
            <w:tcW w:w="1104" w:type="dxa"/>
            <w:noWrap w:val="0"/>
            <w:vAlign w:val="center"/>
          </w:tcPr>
          <w:p w14:paraId="687168AB">
            <w:pPr>
              <w:adjustRightInd w:val="0"/>
              <w:snapToGrid w:val="0"/>
              <w:spacing w:line="0" w:lineRule="atLeast"/>
              <w:jc w:val="both"/>
              <w:textAlignment w:val="baseline"/>
              <w:rPr>
                <w:rFonts w:hint="eastAsia" w:eastAsia="宋体"/>
                <w:lang w:val="en-US" w:eastAsia="zh-CN"/>
              </w:rPr>
            </w:pPr>
            <w:r>
              <w:rPr>
                <w:rFonts w:hint="eastAsia" w:eastAsia="宋体"/>
                <w:lang w:val="en-US" w:eastAsia="zh-CN"/>
              </w:rPr>
              <w:t>剩余壁厚（mm）</w:t>
            </w:r>
          </w:p>
        </w:tc>
        <w:tc>
          <w:tcPr>
            <w:tcW w:w="1027" w:type="dxa"/>
            <w:tcBorders>
              <w:right w:val="single" w:color="auto" w:sz="4" w:space="0"/>
            </w:tcBorders>
            <w:noWrap w:val="0"/>
            <w:vAlign w:val="center"/>
          </w:tcPr>
          <w:p w14:paraId="5C256323">
            <w:pPr>
              <w:adjustRightInd w:val="0"/>
              <w:snapToGrid w:val="0"/>
              <w:spacing w:line="0" w:lineRule="atLeast"/>
              <w:jc w:val="center"/>
              <w:textAlignment w:val="baseline"/>
            </w:pPr>
            <w:r>
              <w:t>管子</w:t>
            </w:r>
          </w:p>
          <w:p w14:paraId="03C3AA20">
            <w:pPr>
              <w:adjustRightInd w:val="0"/>
              <w:snapToGrid w:val="0"/>
              <w:spacing w:line="0" w:lineRule="atLeast"/>
              <w:jc w:val="center"/>
              <w:textAlignment w:val="baseline"/>
              <w:rPr>
                <w:rFonts w:hint="eastAsia"/>
                <w:lang w:val="en-US" w:eastAsia="zh-CN"/>
              </w:rPr>
            </w:pPr>
            <w:r>
              <w:t>编号</w:t>
            </w:r>
          </w:p>
        </w:tc>
        <w:tc>
          <w:tcPr>
            <w:tcW w:w="1103" w:type="dxa"/>
            <w:tcBorders>
              <w:left w:val="single" w:color="auto" w:sz="4" w:space="0"/>
              <w:right w:val="single" w:color="auto" w:sz="4" w:space="0"/>
            </w:tcBorders>
            <w:noWrap w:val="0"/>
            <w:vAlign w:val="center"/>
          </w:tcPr>
          <w:p w14:paraId="6823B10D">
            <w:pPr>
              <w:adjustRightInd w:val="0"/>
              <w:snapToGrid w:val="0"/>
              <w:spacing w:line="0" w:lineRule="atLeast"/>
              <w:jc w:val="both"/>
              <w:textAlignment w:val="baseline"/>
              <w:rPr>
                <w:rFonts w:hint="eastAsia" w:eastAsia="宋体"/>
                <w:lang w:val="en-US" w:eastAsia="zh-CN"/>
              </w:rPr>
            </w:pPr>
            <w:r>
              <w:rPr>
                <w:rFonts w:hint="eastAsia" w:eastAsia="宋体"/>
                <w:lang w:val="en-US" w:eastAsia="zh-CN"/>
              </w:rPr>
              <w:t>剩余壁厚（mm）</w:t>
            </w:r>
          </w:p>
        </w:tc>
        <w:tc>
          <w:tcPr>
            <w:tcW w:w="1027" w:type="dxa"/>
            <w:tcBorders>
              <w:left w:val="single" w:color="auto" w:sz="4" w:space="0"/>
            </w:tcBorders>
            <w:noWrap w:val="0"/>
            <w:vAlign w:val="center"/>
          </w:tcPr>
          <w:p w14:paraId="27B3B659">
            <w:pPr>
              <w:adjustRightInd w:val="0"/>
              <w:snapToGrid w:val="0"/>
              <w:spacing w:line="0" w:lineRule="atLeast"/>
              <w:jc w:val="center"/>
              <w:textAlignment w:val="baseline"/>
            </w:pPr>
            <w:r>
              <w:t>管子</w:t>
            </w:r>
          </w:p>
          <w:p w14:paraId="23EAEAEA">
            <w:pPr>
              <w:adjustRightInd w:val="0"/>
              <w:snapToGrid w:val="0"/>
              <w:spacing w:line="0" w:lineRule="atLeast"/>
              <w:jc w:val="center"/>
              <w:textAlignment w:val="baseline"/>
              <w:rPr>
                <w:rFonts w:hint="eastAsia"/>
              </w:rPr>
            </w:pPr>
            <w:r>
              <w:t>编号</w:t>
            </w:r>
          </w:p>
        </w:tc>
        <w:tc>
          <w:tcPr>
            <w:tcW w:w="1698" w:type="dxa"/>
            <w:noWrap w:val="0"/>
            <w:vAlign w:val="center"/>
          </w:tcPr>
          <w:p w14:paraId="17D01C2B">
            <w:pPr>
              <w:adjustRightInd w:val="0"/>
              <w:snapToGrid w:val="0"/>
              <w:spacing w:line="0" w:lineRule="atLeast"/>
              <w:jc w:val="both"/>
              <w:textAlignment w:val="baseline"/>
              <w:rPr>
                <w:rFonts w:hint="eastAsia"/>
              </w:rPr>
            </w:pPr>
            <w:r>
              <w:rPr>
                <w:rFonts w:hint="eastAsia" w:eastAsia="宋体"/>
                <w:lang w:val="en-US" w:eastAsia="zh-CN"/>
              </w:rPr>
              <w:t>剩余壁厚（mm）</w:t>
            </w:r>
          </w:p>
        </w:tc>
      </w:tr>
      <w:tr w14:paraId="79E418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487" w:type="dxa"/>
            <w:noWrap w:val="0"/>
            <w:vAlign w:val="center"/>
          </w:tcPr>
          <w:p w14:paraId="046AAAA6">
            <w:pPr>
              <w:adjustRightInd w:val="0"/>
              <w:snapToGrid w:val="0"/>
              <w:spacing w:line="0" w:lineRule="atLeast"/>
              <w:jc w:val="center"/>
              <w:textAlignment w:val="baseline"/>
              <w:rPr>
                <w:rFonts w:hint="default"/>
                <w:lang w:val="en-US" w:eastAsia="zh-CN"/>
              </w:rPr>
            </w:pPr>
            <w:r>
              <w:rPr>
                <w:rFonts w:hint="eastAsia"/>
                <w:lang w:val="en-US" w:eastAsia="zh-CN"/>
              </w:rPr>
              <w:t>1</w:t>
            </w:r>
          </w:p>
        </w:tc>
        <w:tc>
          <w:tcPr>
            <w:tcW w:w="1103" w:type="dxa"/>
            <w:noWrap w:val="0"/>
            <w:vAlign w:val="center"/>
          </w:tcPr>
          <w:p w14:paraId="16B3AECF">
            <w:pPr>
              <w:adjustRightInd w:val="0"/>
              <w:snapToGrid w:val="0"/>
              <w:spacing w:line="0" w:lineRule="atLeast"/>
              <w:jc w:val="center"/>
              <w:textAlignment w:val="baseline"/>
              <w:rPr>
                <w:rFonts w:hint="default" w:eastAsia="宋体"/>
                <w:lang w:val="en-US" w:eastAsia="zh-CN"/>
              </w:rPr>
            </w:pPr>
            <w:r>
              <w:rPr>
                <w:rFonts w:hint="eastAsia"/>
                <w:lang w:val="en-US" w:eastAsia="zh-CN"/>
              </w:rPr>
              <w:t>6.56</w:t>
            </w:r>
          </w:p>
        </w:tc>
        <w:tc>
          <w:tcPr>
            <w:tcW w:w="1027" w:type="dxa"/>
            <w:noWrap w:val="0"/>
            <w:vAlign w:val="center"/>
          </w:tcPr>
          <w:p w14:paraId="2D4FFED6">
            <w:pPr>
              <w:adjustRightInd w:val="0"/>
              <w:snapToGrid w:val="0"/>
              <w:spacing w:line="0" w:lineRule="atLeast"/>
              <w:jc w:val="center"/>
              <w:textAlignment w:val="baseline"/>
              <w:rPr>
                <w:rFonts w:hint="default"/>
                <w:lang w:val="en-US" w:eastAsia="zh-CN"/>
              </w:rPr>
            </w:pPr>
            <w:r>
              <w:rPr>
                <w:rFonts w:hint="eastAsia"/>
                <w:lang w:val="en-US" w:eastAsia="zh-CN"/>
              </w:rPr>
              <w:t>70</w:t>
            </w:r>
          </w:p>
        </w:tc>
        <w:tc>
          <w:tcPr>
            <w:tcW w:w="1104" w:type="dxa"/>
            <w:noWrap w:val="0"/>
            <w:vAlign w:val="center"/>
          </w:tcPr>
          <w:p w14:paraId="3ED7D44E">
            <w:pPr>
              <w:adjustRightInd w:val="0"/>
              <w:snapToGrid w:val="0"/>
              <w:spacing w:line="0" w:lineRule="atLeast"/>
              <w:jc w:val="center"/>
              <w:textAlignment w:val="baseline"/>
              <w:rPr>
                <w:rFonts w:hint="default" w:eastAsia="宋体"/>
                <w:lang w:val="en-US" w:eastAsia="zh-CN"/>
              </w:rPr>
            </w:pPr>
            <w:r>
              <w:rPr>
                <w:rFonts w:hint="eastAsia"/>
                <w:lang w:val="en-US" w:eastAsia="zh-CN"/>
              </w:rPr>
              <w:t>6.93</w:t>
            </w:r>
          </w:p>
        </w:tc>
        <w:tc>
          <w:tcPr>
            <w:tcW w:w="1027" w:type="dxa"/>
            <w:tcBorders>
              <w:right w:val="single" w:color="auto" w:sz="4" w:space="0"/>
            </w:tcBorders>
            <w:noWrap w:val="0"/>
            <w:vAlign w:val="center"/>
          </w:tcPr>
          <w:p w14:paraId="1E401591">
            <w:pPr>
              <w:adjustRightInd w:val="0"/>
              <w:snapToGrid w:val="0"/>
              <w:spacing w:line="0" w:lineRule="atLeast"/>
              <w:jc w:val="center"/>
              <w:textAlignment w:val="baseline"/>
              <w:rPr>
                <w:rFonts w:hint="default"/>
                <w:lang w:val="en-US" w:eastAsia="zh-CN"/>
              </w:rPr>
            </w:pPr>
            <w:r>
              <w:rPr>
                <w:rFonts w:hint="eastAsia"/>
                <w:lang w:val="en-US" w:eastAsia="zh-CN"/>
              </w:rPr>
              <w:t>180</w:t>
            </w:r>
          </w:p>
        </w:tc>
        <w:tc>
          <w:tcPr>
            <w:tcW w:w="1103" w:type="dxa"/>
            <w:tcBorders>
              <w:left w:val="single" w:color="auto" w:sz="4" w:space="0"/>
              <w:right w:val="single" w:color="auto" w:sz="4" w:space="0"/>
            </w:tcBorders>
            <w:noWrap w:val="0"/>
            <w:vAlign w:val="center"/>
          </w:tcPr>
          <w:p w14:paraId="4BF93D0F">
            <w:pPr>
              <w:adjustRightInd w:val="0"/>
              <w:snapToGrid w:val="0"/>
              <w:spacing w:line="0" w:lineRule="atLeast"/>
              <w:jc w:val="center"/>
              <w:textAlignment w:val="baseline"/>
              <w:rPr>
                <w:rFonts w:hint="default" w:eastAsia="宋体"/>
                <w:lang w:val="en-US" w:eastAsia="zh-CN"/>
              </w:rPr>
            </w:pPr>
            <w:r>
              <w:rPr>
                <w:rFonts w:hint="eastAsia"/>
                <w:lang w:val="en-US" w:eastAsia="zh-CN"/>
              </w:rPr>
              <w:t>6.62</w:t>
            </w:r>
          </w:p>
        </w:tc>
        <w:tc>
          <w:tcPr>
            <w:tcW w:w="1027" w:type="dxa"/>
            <w:tcBorders>
              <w:left w:val="single" w:color="auto" w:sz="4" w:space="0"/>
            </w:tcBorders>
            <w:noWrap w:val="0"/>
            <w:vAlign w:val="center"/>
          </w:tcPr>
          <w:p w14:paraId="4519BDD3">
            <w:pPr>
              <w:adjustRightInd w:val="0"/>
              <w:snapToGrid w:val="0"/>
              <w:spacing w:line="0" w:lineRule="atLeast"/>
              <w:jc w:val="center"/>
              <w:textAlignment w:val="baseline"/>
              <w:rPr>
                <w:rFonts w:hint="default" w:eastAsia="宋体"/>
                <w:lang w:val="en-US" w:eastAsia="zh-CN"/>
              </w:rPr>
            </w:pPr>
            <w:r>
              <w:rPr>
                <w:rFonts w:hint="eastAsia"/>
                <w:lang w:val="en-US" w:eastAsia="zh-CN"/>
              </w:rPr>
              <w:t>290</w:t>
            </w:r>
          </w:p>
        </w:tc>
        <w:tc>
          <w:tcPr>
            <w:tcW w:w="1698" w:type="dxa"/>
            <w:noWrap w:val="0"/>
            <w:vAlign w:val="center"/>
          </w:tcPr>
          <w:p w14:paraId="046EF4F5">
            <w:pPr>
              <w:adjustRightInd w:val="0"/>
              <w:snapToGrid w:val="0"/>
              <w:spacing w:line="0" w:lineRule="atLeast"/>
              <w:jc w:val="center"/>
              <w:textAlignment w:val="baseline"/>
              <w:rPr>
                <w:rFonts w:hint="default" w:eastAsia="宋体"/>
                <w:lang w:val="en-US" w:eastAsia="zh-CN"/>
              </w:rPr>
            </w:pPr>
            <w:r>
              <w:rPr>
                <w:rFonts w:hint="eastAsia"/>
                <w:lang w:val="en-US" w:eastAsia="zh-CN"/>
              </w:rPr>
              <w:t>6.82</w:t>
            </w:r>
          </w:p>
        </w:tc>
      </w:tr>
      <w:tr w14:paraId="47B2E8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2" w:hRule="atLeast"/>
          <w:jc w:val="center"/>
        </w:trPr>
        <w:tc>
          <w:tcPr>
            <w:tcW w:w="487" w:type="dxa"/>
            <w:noWrap w:val="0"/>
            <w:vAlign w:val="center"/>
          </w:tcPr>
          <w:p w14:paraId="4037B424">
            <w:pPr>
              <w:adjustRightInd w:val="0"/>
              <w:snapToGrid w:val="0"/>
              <w:spacing w:line="0" w:lineRule="atLeast"/>
              <w:jc w:val="center"/>
              <w:textAlignment w:val="baseline"/>
              <w:rPr>
                <w:rFonts w:hint="default"/>
                <w:lang w:val="en-US" w:eastAsia="zh-CN"/>
              </w:rPr>
            </w:pPr>
            <w:r>
              <w:rPr>
                <w:rFonts w:hint="eastAsia"/>
                <w:lang w:val="en-US" w:eastAsia="zh-CN"/>
              </w:rPr>
              <w:t>2</w:t>
            </w:r>
          </w:p>
        </w:tc>
        <w:tc>
          <w:tcPr>
            <w:tcW w:w="1103" w:type="dxa"/>
            <w:noWrap w:val="0"/>
            <w:vAlign w:val="center"/>
          </w:tcPr>
          <w:p w14:paraId="1B5D6114">
            <w:pPr>
              <w:adjustRightInd w:val="0"/>
              <w:snapToGrid w:val="0"/>
              <w:spacing w:line="0" w:lineRule="atLeast"/>
              <w:jc w:val="center"/>
              <w:textAlignment w:val="baseline"/>
              <w:rPr>
                <w:rFonts w:hint="default" w:eastAsia="宋体"/>
                <w:lang w:val="en-US" w:eastAsia="zh-CN"/>
              </w:rPr>
            </w:pPr>
            <w:r>
              <w:rPr>
                <w:rFonts w:hint="eastAsia"/>
                <w:lang w:val="en-US" w:eastAsia="zh-CN"/>
              </w:rPr>
              <w:t>6.72</w:t>
            </w:r>
          </w:p>
        </w:tc>
        <w:tc>
          <w:tcPr>
            <w:tcW w:w="1027" w:type="dxa"/>
            <w:noWrap w:val="0"/>
            <w:vAlign w:val="center"/>
          </w:tcPr>
          <w:p w14:paraId="2D0E9C9C">
            <w:pPr>
              <w:adjustRightInd w:val="0"/>
              <w:snapToGrid w:val="0"/>
              <w:spacing w:line="0" w:lineRule="atLeast"/>
              <w:jc w:val="center"/>
              <w:textAlignment w:val="baseline"/>
              <w:rPr>
                <w:rFonts w:hint="default"/>
                <w:lang w:val="en-US" w:eastAsia="zh-CN"/>
              </w:rPr>
            </w:pPr>
            <w:r>
              <w:rPr>
                <w:rFonts w:hint="eastAsia"/>
                <w:lang w:val="en-US" w:eastAsia="zh-CN"/>
              </w:rPr>
              <w:t>80</w:t>
            </w:r>
          </w:p>
        </w:tc>
        <w:tc>
          <w:tcPr>
            <w:tcW w:w="1104" w:type="dxa"/>
            <w:noWrap w:val="0"/>
            <w:vAlign w:val="center"/>
          </w:tcPr>
          <w:p w14:paraId="2FE73CFC">
            <w:pPr>
              <w:adjustRightInd w:val="0"/>
              <w:snapToGrid w:val="0"/>
              <w:spacing w:line="0" w:lineRule="atLeast"/>
              <w:jc w:val="center"/>
              <w:textAlignment w:val="baseline"/>
              <w:rPr>
                <w:rFonts w:hint="default" w:eastAsia="宋体"/>
                <w:lang w:val="en-US" w:eastAsia="zh-CN"/>
              </w:rPr>
            </w:pPr>
            <w:r>
              <w:rPr>
                <w:rFonts w:hint="eastAsia"/>
                <w:lang w:val="en-US" w:eastAsia="zh-CN"/>
              </w:rPr>
              <w:t>6.77</w:t>
            </w:r>
          </w:p>
        </w:tc>
        <w:tc>
          <w:tcPr>
            <w:tcW w:w="1027" w:type="dxa"/>
            <w:tcBorders>
              <w:right w:val="single" w:color="auto" w:sz="4" w:space="0"/>
            </w:tcBorders>
            <w:noWrap w:val="0"/>
            <w:vAlign w:val="center"/>
          </w:tcPr>
          <w:p w14:paraId="24DD52C3">
            <w:pPr>
              <w:adjustRightInd w:val="0"/>
              <w:snapToGrid w:val="0"/>
              <w:spacing w:line="0" w:lineRule="atLeast"/>
              <w:jc w:val="center"/>
              <w:textAlignment w:val="baseline"/>
              <w:rPr>
                <w:rFonts w:hint="default"/>
                <w:lang w:val="en-US" w:eastAsia="zh-CN"/>
              </w:rPr>
            </w:pPr>
            <w:r>
              <w:rPr>
                <w:rFonts w:hint="eastAsia"/>
                <w:lang w:val="en-US" w:eastAsia="zh-CN"/>
              </w:rPr>
              <w:t>190</w:t>
            </w:r>
          </w:p>
        </w:tc>
        <w:tc>
          <w:tcPr>
            <w:tcW w:w="1103" w:type="dxa"/>
            <w:tcBorders>
              <w:left w:val="single" w:color="auto" w:sz="4" w:space="0"/>
              <w:right w:val="single" w:color="auto" w:sz="4" w:space="0"/>
            </w:tcBorders>
            <w:noWrap w:val="0"/>
            <w:vAlign w:val="center"/>
          </w:tcPr>
          <w:p w14:paraId="69D5C7B4">
            <w:pPr>
              <w:adjustRightInd w:val="0"/>
              <w:snapToGrid w:val="0"/>
              <w:spacing w:line="0" w:lineRule="atLeast"/>
              <w:ind w:firstLine="240" w:firstLineChars="100"/>
              <w:jc w:val="both"/>
              <w:textAlignment w:val="baseline"/>
              <w:rPr>
                <w:rFonts w:hint="default" w:eastAsia="宋体"/>
                <w:lang w:val="en-US" w:eastAsia="zh-CN"/>
              </w:rPr>
            </w:pPr>
            <w:r>
              <w:rPr>
                <w:rFonts w:hint="eastAsia"/>
                <w:lang w:val="en-US" w:eastAsia="zh-CN"/>
              </w:rPr>
              <w:t>6.78</w:t>
            </w:r>
          </w:p>
        </w:tc>
        <w:tc>
          <w:tcPr>
            <w:tcW w:w="1027" w:type="dxa"/>
            <w:tcBorders>
              <w:left w:val="single" w:color="auto" w:sz="4" w:space="0"/>
            </w:tcBorders>
            <w:noWrap w:val="0"/>
            <w:vAlign w:val="center"/>
          </w:tcPr>
          <w:p w14:paraId="7C157523">
            <w:pPr>
              <w:adjustRightInd w:val="0"/>
              <w:snapToGrid w:val="0"/>
              <w:spacing w:line="0" w:lineRule="atLeast"/>
              <w:jc w:val="center"/>
              <w:textAlignment w:val="baseline"/>
              <w:rPr>
                <w:rFonts w:hint="default" w:eastAsia="宋体"/>
                <w:lang w:val="en-US" w:eastAsia="zh-CN"/>
              </w:rPr>
            </w:pPr>
            <w:r>
              <w:rPr>
                <w:rFonts w:hint="eastAsia"/>
                <w:lang w:val="en-US" w:eastAsia="zh-CN"/>
              </w:rPr>
              <w:t>300</w:t>
            </w:r>
          </w:p>
        </w:tc>
        <w:tc>
          <w:tcPr>
            <w:tcW w:w="1698" w:type="dxa"/>
            <w:noWrap w:val="0"/>
            <w:vAlign w:val="center"/>
          </w:tcPr>
          <w:p w14:paraId="34591B4F">
            <w:pPr>
              <w:adjustRightInd w:val="0"/>
              <w:snapToGrid w:val="0"/>
              <w:spacing w:line="0" w:lineRule="atLeast"/>
              <w:jc w:val="center"/>
              <w:textAlignment w:val="baseline"/>
              <w:rPr>
                <w:rFonts w:hint="default" w:eastAsia="宋体"/>
                <w:lang w:val="en-US" w:eastAsia="zh-CN"/>
              </w:rPr>
            </w:pPr>
            <w:r>
              <w:rPr>
                <w:rFonts w:hint="eastAsia"/>
                <w:lang w:val="en-US" w:eastAsia="zh-CN"/>
              </w:rPr>
              <w:t>6.93</w:t>
            </w:r>
          </w:p>
        </w:tc>
      </w:tr>
      <w:tr w14:paraId="48ED3D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487" w:type="dxa"/>
            <w:noWrap w:val="0"/>
            <w:vAlign w:val="center"/>
          </w:tcPr>
          <w:p w14:paraId="35D91A9A">
            <w:pPr>
              <w:adjustRightInd w:val="0"/>
              <w:snapToGrid w:val="0"/>
              <w:spacing w:line="0" w:lineRule="atLeast"/>
              <w:jc w:val="center"/>
              <w:textAlignment w:val="baseline"/>
              <w:rPr>
                <w:rFonts w:hint="default"/>
                <w:lang w:val="en-US" w:eastAsia="zh-CN"/>
              </w:rPr>
            </w:pPr>
            <w:r>
              <w:rPr>
                <w:rFonts w:hint="eastAsia"/>
                <w:lang w:val="en-US" w:eastAsia="zh-CN"/>
              </w:rPr>
              <w:t>3</w:t>
            </w:r>
          </w:p>
        </w:tc>
        <w:tc>
          <w:tcPr>
            <w:tcW w:w="1103" w:type="dxa"/>
            <w:noWrap w:val="0"/>
            <w:vAlign w:val="center"/>
          </w:tcPr>
          <w:p w14:paraId="410899AE">
            <w:pPr>
              <w:adjustRightInd w:val="0"/>
              <w:snapToGrid w:val="0"/>
              <w:spacing w:line="0" w:lineRule="atLeast"/>
              <w:jc w:val="center"/>
              <w:textAlignment w:val="baseline"/>
              <w:rPr>
                <w:rFonts w:hint="default" w:eastAsia="宋体"/>
                <w:lang w:val="en-US" w:eastAsia="zh-CN"/>
              </w:rPr>
            </w:pPr>
            <w:r>
              <w:rPr>
                <w:rFonts w:hint="eastAsia"/>
                <w:lang w:val="en-US" w:eastAsia="zh-CN"/>
              </w:rPr>
              <w:t>6.80</w:t>
            </w:r>
          </w:p>
        </w:tc>
        <w:tc>
          <w:tcPr>
            <w:tcW w:w="1027" w:type="dxa"/>
            <w:noWrap w:val="0"/>
            <w:vAlign w:val="center"/>
          </w:tcPr>
          <w:p w14:paraId="69EC5032">
            <w:pPr>
              <w:adjustRightInd w:val="0"/>
              <w:snapToGrid w:val="0"/>
              <w:spacing w:line="0" w:lineRule="atLeast"/>
              <w:jc w:val="center"/>
              <w:textAlignment w:val="baseline"/>
              <w:rPr>
                <w:rFonts w:hint="default"/>
                <w:lang w:val="en-US" w:eastAsia="zh-CN"/>
              </w:rPr>
            </w:pPr>
            <w:r>
              <w:rPr>
                <w:rFonts w:hint="eastAsia"/>
                <w:lang w:val="en-US" w:eastAsia="zh-CN"/>
              </w:rPr>
              <w:t>90</w:t>
            </w:r>
          </w:p>
        </w:tc>
        <w:tc>
          <w:tcPr>
            <w:tcW w:w="1104" w:type="dxa"/>
            <w:noWrap w:val="0"/>
            <w:vAlign w:val="center"/>
          </w:tcPr>
          <w:p w14:paraId="3F265E03">
            <w:pPr>
              <w:adjustRightInd w:val="0"/>
              <w:snapToGrid w:val="0"/>
              <w:spacing w:line="0" w:lineRule="atLeast"/>
              <w:jc w:val="center"/>
              <w:textAlignment w:val="baseline"/>
              <w:rPr>
                <w:rFonts w:hint="default" w:eastAsia="宋体"/>
                <w:lang w:val="en-US" w:eastAsia="zh-CN"/>
              </w:rPr>
            </w:pPr>
            <w:r>
              <w:rPr>
                <w:rFonts w:hint="eastAsia"/>
                <w:lang w:val="en-US" w:eastAsia="zh-CN"/>
              </w:rPr>
              <w:t>6.68</w:t>
            </w:r>
          </w:p>
        </w:tc>
        <w:tc>
          <w:tcPr>
            <w:tcW w:w="1027" w:type="dxa"/>
            <w:tcBorders>
              <w:right w:val="single" w:color="auto" w:sz="4" w:space="0"/>
            </w:tcBorders>
            <w:noWrap w:val="0"/>
            <w:vAlign w:val="center"/>
          </w:tcPr>
          <w:p w14:paraId="55F8D600">
            <w:pPr>
              <w:adjustRightInd w:val="0"/>
              <w:snapToGrid w:val="0"/>
              <w:spacing w:line="0" w:lineRule="atLeast"/>
              <w:jc w:val="center"/>
              <w:textAlignment w:val="baseline"/>
              <w:rPr>
                <w:rFonts w:hint="default"/>
                <w:lang w:val="en-US" w:eastAsia="zh-CN"/>
              </w:rPr>
            </w:pPr>
            <w:r>
              <w:rPr>
                <w:rFonts w:hint="eastAsia"/>
                <w:lang w:val="en-US" w:eastAsia="zh-CN"/>
              </w:rPr>
              <w:t>200</w:t>
            </w:r>
          </w:p>
        </w:tc>
        <w:tc>
          <w:tcPr>
            <w:tcW w:w="1103" w:type="dxa"/>
            <w:tcBorders>
              <w:left w:val="single" w:color="auto" w:sz="4" w:space="0"/>
              <w:right w:val="single" w:color="auto" w:sz="4" w:space="0"/>
            </w:tcBorders>
            <w:noWrap w:val="0"/>
            <w:vAlign w:val="center"/>
          </w:tcPr>
          <w:p w14:paraId="49793200">
            <w:pPr>
              <w:adjustRightInd w:val="0"/>
              <w:snapToGrid w:val="0"/>
              <w:spacing w:line="0" w:lineRule="atLeast"/>
              <w:jc w:val="center"/>
              <w:textAlignment w:val="baseline"/>
              <w:rPr>
                <w:rFonts w:hint="default" w:eastAsia="宋体"/>
                <w:lang w:val="en-US" w:eastAsia="zh-CN"/>
              </w:rPr>
            </w:pPr>
            <w:r>
              <w:rPr>
                <w:rFonts w:hint="eastAsia"/>
                <w:lang w:val="en-US" w:eastAsia="zh-CN"/>
              </w:rPr>
              <w:t>6.85</w:t>
            </w:r>
          </w:p>
        </w:tc>
        <w:tc>
          <w:tcPr>
            <w:tcW w:w="1027" w:type="dxa"/>
            <w:tcBorders>
              <w:left w:val="single" w:color="auto" w:sz="4" w:space="0"/>
            </w:tcBorders>
            <w:noWrap w:val="0"/>
            <w:vAlign w:val="center"/>
          </w:tcPr>
          <w:p w14:paraId="22A1BC16">
            <w:pPr>
              <w:adjustRightInd w:val="0"/>
              <w:snapToGrid w:val="0"/>
              <w:spacing w:line="0" w:lineRule="atLeast"/>
              <w:jc w:val="center"/>
              <w:textAlignment w:val="baseline"/>
              <w:rPr>
                <w:rFonts w:hint="default" w:eastAsia="宋体"/>
                <w:lang w:val="en-US" w:eastAsia="zh-CN"/>
              </w:rPr>
            </w:pPr>
            <w:r>
              <w:rPr>
                <w:rFonts w:hint="eastAsia"/>
                <w:lang w:val="en-US" w:eastAsia="zh-CN"/>
              </w:rPr>
              <w:t>310</w:t>
            </w:r>
          </w:p>
        </w:tc>
        <w:tc>
          <w:tcPr>
            <w:tcW w:w="1698" w:type="dxa"/>
            <w:noWrap w:val="0"/>
            <w:vAlign w:val="center"/>
          </w:tcPr>
          <w:p w14:paraId="3BAB0428">
            <w:pPr>
              <w:adjustRightInd w:val="0"/>
              <w:snapToGrid w:val="0"/>
              <w:spacing w:line="0" w:lineRule="atLeast"/>
              <w:jc w:val="center"/>
              <w:textAlignment w:val="baseline"/>
              <w:rPr>
                <w:rFonts w:hint="default" w:eastAsia="宋体"/>
                <w:lang w:val="en-US" w:eastAsia="zh-CN"/>
              </w:rPr>
            </w:pPr>
            <w:r>
              <w:rPr>
                <w:rFonts w:hint="eastAsia"/>
                <w:lang w:val="en-US" w:eastAsia="zh-CN"/>
              </w:rPr>
              <w:t>6.85</w:t>
            </w:r>
          </w:p>
        </w:tc>
      </w:tr>
      <w:tr w14:paraId="253BBB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487" w:type="dxa"/>
            <w:noWrap w:val="0"/>
            <w:vAlign w:val="center"/>
          </w:tcPr>
          <w:p w14:paraId="5E3D8CD6">
            <w:pPr>
              <w:adjustRightInd w:val="0"/>
              <w:snapToGrid w:val="0"/>
              <w:spacing w:line="0" w:lineRule="atLeast"/>
              <w:jc w:val="center"/>
              <w:textAlignment w:val="baseline"/>
              <w:rPr>
                <w:rFonts w:hint="default"/>
                <w:lang w:val="en-US" w:eastAsia="zh-CN"/>
              </w:rPr>
            </w:pPr>
            <w:r>
              <w:rPr>
                <w:rFonts w:hint="eastAsia"/>
                <w:lang w:val="en-US" w:eastAsia="zh-CN"/>
              </w:rPr>
              <w:t>4</w:t>
            </w:r>
          </w:p>
        </w:tc>
        <w:tc>
          <w:tcPr>
            <w:tcW w:w="1103" w:type="dxa"/>
            <w:noWrap w:val="0"/>
            <w:vAlign w:val="center"/>
          </w:tcPr>
          <w:p w14:paraId="6EAE156F">
            <w:pPr>
              <w:adjustRightInd w:val="0"/>
              <w:snapToGrid w:val="0"/>
              <w:spacing w:line="0" w:lineRule="atLeast"/>
              <w:jc w:val="center"/>
              <w:textAlignment w:val="baseline"/>
              <w:rPr>
                <w:rFonts w:hint="default" w:eastAsia="宋体"/>
                <w:lang w:val="en-US" w:eastAsia="zh-CN"/>
              </w:rPr>
            </w:pPr>
            <w:r>
              <w:rPr>
                <w:rFonts w:hint="eastAsia"/>
                <w:lang w:val="en-US" w:eastAsia="zh-CN"/>
              </w:rPr>
              <w:t>6.94</w:t>
            </w:r>
          </w:p>
        </w:tc>
        <w:tc>
          <w:tcPr>
            <w:tcW w:w="1027" w:type="dxa"/>
            <w:noWrap w:val="0"/>
            <w:vAlign w:val="center"/>
          </w:tcPr>
          <w:p w14:paraId="1F276F33">
            <w:pPr>
              <w:adjustRightInd w:val="0"/>
              <w:snapToGrid w:val="0"/>
              <w:spacing w:line="0" w:lineRule="atLeast"/>
              <w:jc w:val="center"/>
              <w:textAlignment w:val="baseline"/>
              <w:rPr>
                <w:rFonts w:hint="default"/>
                <w:lang w:val="en-US" w:eastAsia="zh-CN"/>
              </w:rPr>
            </w:pPr>
            <w:r>
              <w:rPr>
                <w:rFonts w:hint="eastAsia"/>
                <w:lang w:val="en-US" w:eastAsia="zh-CN"/>
              </w:rPr>
              <w:t>100</w:t>
            </w:r>
          </w:p>
        </w:tc>
        <w:tc>
          <w:tcPr>
            <w:tcW w:w="1104" w:type="dxa"/>
            <w:noWrap w:val="0"/>
            <w:vAlign w:val="center"/>
          </w:tcPr>
          <w:p w14:paraId="624782B4">
            <w:pPr>
              <w:adjustRightInd w:val="0"/>
              <w:snapToGrid w:val="0"/>
              <w:spacing w:line="0" w:lineRule="atLeast"/>
              <w:jc w:val="center"/>
              <w:textAlignment w:val="baseline"/>
              <w:rPr>
                <w:rFonts w:hint="default" w:eastAsia="宋体"/>
                <w:lang w:val="en-US" w:eastAsia="zh-CN"/>
              </w:rPr>
            </w:pPr>
            <w:r>
              <w:rPr>
                <w:rFonts w:hint="eastAsia"/>
                <w:lang w:val="en-US" w:eastAsia="zh-CN"/>
              </w:rPr>
              <w:t>6.84</w:t>
            </w:r>
          </w:p>
        </w:tc>
        <w:tc>
          <w:tcPr>
            <w:tcW w:w="1027" w:type="dxa"/>
            <w:tcBorders>
              <w:right w:val="single" w:color="auto" w:sz="4" w:space="0"/>
            </w:tcBorders>
            <w:noWrap w:val="0"/>
            <w:vAlign w:val="center"/>
          </w:tcPr>
          <w:p w14:paraId="7FBD3282">
            <w:pPr>
              <w:adjustRightInd w:val="0"/>
              <w:snapToGrid w:val="0"/>
              <w:spacing w:line="0" w:lineRule="atLeast"/>
              <w:jc w:val="center"/>
              <w:textAlignment w:val="baseline"/>
              <w:rPr>
                <w:rFonts w:hint="default"/>
                <w:lang w:val="en-US" w:eastAsia="zh-CN"/>
              </w:rPr>
            </w:pPr>
            <w:r>
              <w:rPr>
                <w:rFonts w:hint="eastAsia"/>
                <w:lang w:val="en-US" w:eastAsia="zh-CN"/>
              </w:rPr>
              <w:t>210</w:t>
            </w:r>
          </w:p>
        </w:tc>
        <w:tc>
          <w:tcPr>
            <w:tcW w:w="1103" w:type="dxa"/>
            <w:tcBorders>
              <w:left w:val="single" w:color="auto" w:sz="4" w:space="0"/>
              <w:right w:val="single" w:color="auto" w:sz="4" w:space="0"/>
            </w:tcBorders>
            <w:noWrap w:val="0"/>
            <w:vAlign w:val="center"/>
          </w:tcPr>
          <w:p w14:paraId="6D4BAB1F">
            <w:pPr>
              <w:adjustRightInd w:val="0"/>
              <w:snapToGrid w:val="0"/>
              <w:spacing w:line="0" w:lineRule="atLeast"/>
              <w:jc w:val="center"/>
              <w:textAlignment w:val="baseline"/>
              <w:rPr>
                <w:rFonts w:hint="default" w:eastAsia="宋体"/>
                <w:lang w:val="en-US" w:eastAsia="zh-CN"/>
              </w:rPr>
            </w:pPr>
            <w:r>
              <w:rPr>
                <w:rFonts w:hint="eastAsia"/>
                <w:lang w:val="en-US" w:eastAsia="zh-CN"/>
              </w:rPr>
              <w:t>6.71</w:t>
            </w:r>
          </w:p>
        </w:tc>
        <w:tc>
          <w:tcPr>
            <w:tcW w:w="1027" w:type="dxa"/>
            <w:tcBorders>
              <w:left w:val="single" w:color="auto" w:sz="4" w:space="0"/>
            </w:tcBorders>
            <w:noWrap w:val="0"/>
            <w:vAlign w:val="center"/>
          </w:tcPr>
          <w:p w14:paraId="21B2C8DD">
            <w:pPr>
              <w:adjustRightInd w:val="0"/>
              <w:snapToGrid w:val="0"/>
              <w:spacing w:line="0" w:lineRule="atLeast"/>
              <w:jc w:val="center"/>
              <w:textAlignment w:val="baseline"/>
              <w:rPr>
                <w:rFonts w:hint="default" w:eastAsia="宋体"/>
                <w:lang w:val="en-US" w:eastAsia="zh-CN"/>
              </w:rPr>
            </w:pPr>
            <w:r>
              <w:rPr>
                <w:rFonts w:hint="eastAsia"/>
                <w:lang w:val="en-US" w:eastAsia="zh-CN"/>
              </w:rPr>
              <w:t>320</w:t>
            </w:r>
          </w:p>
        </w:tc>
        <w:tc>
          <w:tcPr>
            <w:tcW w:w="1698" w:type="dxa"/>
            <w:noWrap w:val="0"/>
            <w:vAlign w:val="center"/>
          </w:tcPr>
          <w:p w14:paraId="55F3FB80">
            <w:pPr>
              <w:adjustRightInd w:val="0"/>
              <w:snapToGrid w:val="0"/>
              <w:spacing w:line="0" w:lineRule="atLeast"/>
              <w:jc w:val="center"/>
              <w:textAlignment w:val="baseline"/>
              <w:rPr>
                <w:rFonts w:hint="default" w:eastAsia="宋体"/>
                <w:lang w:val="en-US" w:eastAsia="zh-CN"/>
              </w:rPr>
            </w:pPr>
            <w:r>
              <w:rPr>
                <w:rFonts w:hint="eastAsia"/>
                <w:lang w:val="en-US" w:eastAsia="zh-CN"/>
              </w:rPr>
              <w:t>6.74</w:t>
            </w:r>
          </w:p>
        </w:tc>
      </w:tr>
      <w:tr w14:paraId="4C1AC6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487" w:type="dxa"/>
            <w:noWrap w:val="0"/>
            <w:vAlign w:val="center"/>
          </w:tcPr>
          <w:p w14:paraId="31189A3B">
            <w:pPr>
              <w:adjustRightInd w:val="0"/>
              <w:snapToGrid w:val="0"/>
              <w:spacing w:line="0" w:lineRule="atLeast"/>
              <w:jc w:val="center"/>
              <w:textAlignment w:val="baseline"/>
              <w:rPr>
                <w:rFonts w:hint="default"/>
                <w:lang w:val="en-US" w:eastAsia="zh-CN"/>
              </w:rPr>
            </w:pPr>
            <w:r>
              <w:rPr>
                <w:rFonts w:hint="eastAsia"/>
                <w:lang w:val="en-US" w:eastAsia="zh-CN"/>
              </w:rPr>
              <w:t>5</w:t>
            </w:r>
          </w:p>
        </w:tc>
        <w:tc>
          <w:tcPr>
            <w:tcW w:w="1103" w:type="dxa"/>
            <w:noWrap w:val="0"/>
            <w:vAlign w:val="center"/>
          </w:tcPr>
          <w:p w14:paraId="5A50B3B7">
            <w:pPr>
              <w:adjustRightInd w:val="0"/>
              <w:snapToGrid w:val="0"/>
              <w:spacing w:line="0" w:lineRule="atLeast"/>
              <w:jc w:val="center"/>
              <w:textAlignment w:val="baseline"/>
              <w:rPr>
                <w:rFonts w:hint="default" w:ascii="Calibri" w:hAnsi="Calibri" w:eastAsia="宋体" w:cs="Times New Roman"/>
                <w:kern w:val="2"/>
                <w:sz w:val="21"/>
                <w:szCs w:val="24"/>
                <w:lang w:val="en-US" w:eastAsia="zh-CN" w:bidi="ar-SA"/>
              </w:rPr>
            </w:pPr>
            <w:r>
              <w:rPr>
                <w:rFonts w:hint="eastAsia"/>
                <w:lang w:val="en-US" w:eastAsia="zh-CN"/>
              </w:rPr>
              <w:t>6.52</w:t>
            </w:r>
          </w:p>
        </w:tc>
        <w:tc>
          <w:tcPr>
            <w:tcW w:w="1027" w:type="dxa"/>
            <w:noWrap w:val="0"/>
            <w:vAlign w:val="center"/>
          </w:tcPr>
          <w:p w14:paraId="0DB5CBFB">
            <w:pPr>
              <w:adjustRightInd w:val="0"/>
              <w:snapToGrid w:val="0"/>
              <w:spacing w:line="0" w:lineRule="atLeast"/>
              <w:jc w:val="center"/>
              <w:textAlignment w:val="baseline"/>
              <w:rPr>
                <w:rFonts w:hint="default"/>
                <w:lang w:val="en-US" w:eastAsia="zh-CN"/>
              </w:rPr>
            </w:pPr>
            <w:r>
              <w:rPr>
                <w:rFonts w:hint="eastAsia"/>
                <w:lang w:val="en-US" w:eastAsia="zh-CN"/>
              </w:rPr>
              <w:t>110</w:t>
            </w:r>
          </w:p>
        </w:tc>
        <w:tc>
          <w:tcPr>
            <w:tcW w:w="1104" w:type="dxa"/>
            <w:noWrap w:val="0"/>
            <w:vAlign w:val="center"/>
          </w:tcPr>
          <w:p w14:paraId="638C8338">
            <w:pPr>
              <w:adjustRightInd w:val="0"/>
              <w:snapToGrid w:val="0"/>
              <w:spacing w:line="0" w:lineRule="atLeast"/>
              <w:jc w:val="center"/>
              <w:textAlignment w:val="baseline"/>
              <w:rPr>
                <w:rFonts w:hint="default" w:eastAsia="宋体"/>
                <w:lang w:val="en-US" w:eastAsia="zh-CN"/>
              </w:rPr>
            </w:pPr>
            <w:r>
              <w:rPr>
                <w:rFonts w:hint="eastAsia"/>
                <w:lang w:val="en-US" w:eastAsia="zh-CN"/>
              </w:rPr>
              <w:t>6.72</w:t>
            </w:r>
          </w:p>
        </w:tc>
        <w:tc>
          <w:tcPr>
            <w:tcW w:w="1027" w:type="dxa"/>
            <w:tcBorders>
              <w:right w:val="single" w:color="auto" w:sz="4" w:space="0"/>
            </w:tcBorders>
            <w:noWrap w:val="0"/>
            <w:vAlign w:val="center"/>
          </w:tcPr>
          <w:p w14:paraId="60F45F99">
            <w:pPr>
              <w:adjustRightInd w:val="0"/>
              <w:snapToGrid w:val="0"/>
              <w:spacing w:line="0" w:lineRule="atLeast"/>
              <w:jc w:val="center"/>
              <w:textAlignment w:val="baseline"/>
              <w:rPr>
                <w:rFonts w:hint="default"/>
                <w:lang w:val="en-US" w:eastAsia="zh-CN"/>
              </w:rPr>
            </w:pPr>
            <w:r>
              <w:rPr>
                <w:rFonts w:hint="eastAsia"/>
                <w:lang w:val="en-US" w:eastAsia="zh-CN"/>
              </w:rPr>
              <w:t>220</w:t>
            </w:r>
          </w:p>
        </w:tc>
        <w:tc>
          <w:tcPr>
            <w:tcW w:w="1103" w:type="dxa"/>
            <w:tcBorders>
              <w:left w:val="single" w:color="auto" w:sz="4" w:space="0"/>
              <w:right w:val="single" w:color="auto" w:sz="4" w:space="0"/>
            </w:tcBorders>
            <w:noWrap w:val="0"/>
            <w:vAlign w:val="center"/>
          </w:tcPr>
          <w:p w14:paraId="6E008A46">
            <w:pPr>
              <w:adjustRightInd w:val="0"/>
              <w:snapToGrid w:val="0"/>
              <w:spacing w:line="0" w:lineRule="atLeast"/>
              <w:jc w:val="center"/>
              <w:textAlignment w:val="baseline"/>
              <w:rPr>
                <w:rFonts w:hint="default" w:eastAsia="宋体"/>
                <w:lang w:val="en-US" w:eastAsia="zh-CN"/>
              </w:rPr>
            </w:pPr>
            <w:r>
              <w:rPr>
                <w:rFonts w:hint="eastAsia"/>
                <w:lang w:val="en-US" w:eastAsia="zh-CN"/>
              </w:rPr>
              <w:t>6.47</w:t>
            </w:r>
          </w:p>
        </w:tc>
        <w:tc>
          <w:tcPr>
            <w:tcW w:w="1027" w:type="dxa"/>
            <w:tcBorders>
              <w:left w:val="single" w:color="auto" w:sz="4" w:space="0"/>
            </w:tcBorders>
            <w:noWrap w:val="0"/>
            <w:vAlign w:val="center"/>
          </w:tcPr>
          <w:p w14:paraId="7FC7C2C1">
            <w:pPr>
              <w:adjustRightInd w:val="0"/>
              <w:snapToGrid w:val="0"/>
              <w:spacing w:line="0" w:lineRule="atLeast"/>
              <w:jc w:val="both"/>
              <w:textAlignment w:val="baseline"/>
              <w:rPr>
                <w:rFonts w:hint="default" w:eastAsia="宋体"/>
                <w:lang w:val="en-US" w:eastAsia="zh-CN"/>
              </w:rPr>
            </w:pPr>
            <w:r>
              <w:rPr>
                <w:rFonts w:hint="eastAsia"/>
                <w:lang w:val="en-US" w:eastAsia="zh-CN"/>
              </w:rPr>
              <w:t xml:space="preserve">  330</w:t>
            </w:r>
          </w:p>
        </w:tc>
        <w:tc>
          <w:tcPr>
            <w:tcW w:w="1698" w:type="dxa"/>
            <w:noWrap w:val="0"/>
            <w:vAlign w:val="center"/>
          </w:tcPr>
          <w:p w14:paraId="76EC0382">
            <w:pPr>
              <w:adjustRightInd w:val="0"/>
              <w:snapToGrid w:val="0"/>
              <w:spacing w:line="0" w:lineRule="atLeast"/>
              <w:jc w:val="center"/>
              <w:textAlignment w:val="baseline"/>
              <w:rPr>
                <w:rFonts w:hint="default" w:eastAsia="宋体"/>
                <w:lang w:val="en-US" w:eastAsia="zh-CN"/>
              </w:rPr>
            </w:pPr>
            <w:r>
              <w:rPr>
                <w:rFonts w:hint="eastAsia"/>
                <w:lang w:val="en-US" w:eastAsia="zh-CN"/>
              </w:rPr>
              <w:t>6.82</w:t>
            </w:r>
          </w:p>
        </w:tc>
      </w:tr>
      <w:tr w14:paraId="1B7FFB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487" w:type="dxa"/>
            <w:noWrap w:val="0"/>
            <w:vAlign w:val="center"/>
          </w:tcPr>
          <w:p w14:paraId="68D5F6FE">
            <w:pPr>
              <w:adjustRightInd w:val="0"/>
              <w:snapToGrid w:val="0"/>
              <w:spacing w:line="0" w:lineRule="atLeast"/>
              <w:jc w:val="center"/>
              <w:textAlignment w:val="baseline"/>
              <w:rPr>
                <w:rFonts w:hint="default"/>
                <w:lang w:val="en-US" w:eastAsia="zh-CN"/>
              </w:rPr>
            </w:pPr>
            <w:r>
              <w:rPr>
                <w:rFonts w:hint="eastAsia"/>
                <w:lang w:val="en-US" w:eastAsia="zh-CN"/>
              </w:rPr>
              <w:t>10</w:t>
            </w:r>
          </w:p>
        </w:tc>
        <w:tc>
          <w:tcPr>
            <w:tcW w:w="1103" w:type="dxa"/>
            <w:noWrap w:val="0"/>
            <w:vAlign w:val="center"/>
          </w:tcPr>
          <w:p w14:paraId="2BD0FEAD">
            <w:pPr>
              <w:adjustRightInd w:val="0"/>
              <w:snapToGrid w:val="0"/>
              <w:spacing w:line="0" w:lineRule="atLeast"/>
              <w:jc w:val="center"/>
              <w:textAlignment w:val="baseline"/>
              <w:rPr>
                <w:rFonts w:hint="default" w:ascii="Calibri" w:hAnsi="Calibri" w:eastAsia="宋体" w:cs="Times New Roman"/>
                <w:kern w:val="2"/>
                <w:sz w:val="21"/>
                <w:szCs w:val="24"/>
                <w:lang w:val="en-US" w:eastAsia="zh-CN" w:bidi="ar-SA"/>
              </w:rPr>
            </w:pPr>
            <w:r>
              <w:rPr>
                <w:rFonts w:hint="eastAsia"/>
                <w:lang w:val="en-US" w:eastAsia="zh-CN"/>
              </w:rPr>
              <w:t>6.75</w:t>
            </w:r>
          </w:p>
        </w:tc>
        <w:tc>
          <w:tcPr>
            <w:tcW w:w="1027" w:type="dxa"/>
            <w:noWrap w:val="0"/>
            <w:vAlign w:val="center"/>
          </w:tcPr>
          <w:p w14:paraId="220AE164">
            <w:pPr>
              <w:adjustRightInd w:val="0"/>
              <w:snapToGrid w:val="0"/>
              <w:spacing w:line="0" w:lineRule="atLeast"/>
              <w:jc w:val="center"/>
              <w:textAlignment w:val="baseline"/>
              <w:rPr>
                <w:rFonts w:hint="default"/>
                <w:lang w:val="en-US" w:eastAsia="zh-CN"/>
              </w:rPr>
            </w:pPr>
            <w:r>
              <w:rPr>
                <w:rFonts w:hint="eastAsia"/>
                <w:lang w:val="en-US" w:eastAsia="zh-CN"/>
              </w:rPr>
              <w:t>120</w:t>
            </w:r>
          </w:p>
        </w:tc>
        <w:tc>
          <w:tcPr>
            <w:tcW w:w="1104" w:type="dxa"/>
            <w:noWrap w:val="0"/>
            <w:vAlign w:val="center"/>
          </w:tcPr>
          <w:p w14:paraId="2823EC8B">
            <w:pPr>
              <w:adjustRightInd w:val="0"/>
              <w:snapToGrid w:val="0"/>
              <w:spacing w:line="0" w:lineRule="atLeast"/>
              <w:jc w:val="center"/>
              <w:textAlignment w:val="baseline"/>
              <w:rPr>
                <w:rFonts w:hint="default" w:eastAsia="宋体"/>
                <w:lang w:val="en-US" w:eastAsia="zh-CN"/>
              </w:rPr>
            </w:pPr>
            <w:r>
              <w:rPr>
                <w:rFonts w:hint="eastAsia"/>
                <w:lang w:val="en-US" w:eastAsia="zh-CN"/>
              </w:rPr>
              <w:t>6.53</w:t>
            </w:r>
          </w:p>
        </w:tc>
        <w:tc>
          <w:tcPr>
            <w:tcW w:w="1027" w:type="dxa"/>
            <w:tcBorders>
              <w:right w:val="single" w:color="auto" w:sz="4" w:space="0"/>
            </w:tcBorders>
            <w:noWrap w:val="0"/>
            <w:vAlign w:val="center"/>
          </w:tcPr>
          <w:p w14:paraId="6209F5E2">
            <w:pPr>
              <w:adjustRightInd w:val="0"/>
              <w:snapToGrid w:val="0"/>
              <w:spacing w:line="0" w:lineRule="atLeast"/>
              <w:jc w:val="center"/>
              <w:textAlignment w:val="baseline"/>
              <w:rPr>
                <w:rFonts w:hint="default"/>
                <w:lang w:val="en-US" w:eastAsia="zh-CN"/>
              </w:rPr>
            </w:pPr>
            <w:r>
              <w:rPr>
                <w:rFonts w:hint="eastAsia"/>
                <w:lang w:val="en-US" w:eastAsia="zh-CN"/>
              </w:rPr>
              <w:t>230</w:t>
            </w:r>
          </w:p>
        </w:tc>
        <w:tc>
          <w:tcPr>
            <w:tcW w:w="1103" w:type="dxa"/>
            <w:tcBorders>
              <w:left w:val="single" w:color="auto" w:sz="4" w:space="0"/>
              <w:right w:val="single" w:color="auto" w:sz="4" w:space="0"/>
            </w:tcBorders>
            <w:noWrap w:val="0"/>
            <w:vAlign w:val="center"/>
          </w:tcPr>
          <w:p w14:paraId="3589E8BA">
            <w:pPr>
              <w:adjustRightInd w:val="0"/>
              <w:snapToGrid w:val="0"/>
              <w:spacing w:line="0" w:lineRule="atLeast"/>
              <w:jc w:val="center"/>
              <w:textAlignment w:val="baseline"/>
              <w:rPr>
                <w:rFonts w:hint="default" w:eastAsia="宋体"/>
                <w:lang w:val="en-US" w:eastAsia="zh-CN"/>
              </w:rPr>
            </w:pPr>
            <w:r>
              <w:rPr>
                <w:rFonts w:hint="eastAsia"/>
                <w:lang w:val="en-US" w:eastAsia="zh-CN"/>
              </w:rPr>
              <w:t>6.63</w:t>
            </w:r>
          </w:p>
        </w:tc>
        <w:tc>
          <w:tcPr>
            <w:tcW w:w="1027" w:type="dxa"/>
            <w:tcBorders>
              <w:left w:val="single" w:color="auto" w:sz="4" w:space="0"/>
            </w:tcBorders>
            <w:noWrap w:val="0"/>
            <w:vAlign w:val="center"/>
          </w:tcPr>
          <w:p w14:paraId="34976969">
            <w:pPr>
              <w:adjustRightInd w:val="0"/>
              <w:snapToGrid w:val="0"/>
              <w:spacing w:line="0" w:lineRule="atLeast"/>
              <w:jc w:val="center"/>
              <w:textAlignment w:val="baseline"/>
              <w:rPr>
                <w:rFonts w:hint="default" w:eastAsia="宋体"/>
                <w:lang w:val="en-US" w:eastAsia="zh-CN"/>
              </w:rPr>
            </w:pPr>
            <w:r>
              <w:rPr>
                <w:rFonts w:hint="eastAsia"/>
                <w:lang w:val="en-US" w:eastAsia="zh-CN"/>
              </w:rPr>
              <w:t>340</w:t>
            </w:r>
          </w:p>
        </w:tc>
        <w:tc>
          <w:tcPr>
            <w:tcW w:w="1698" w:type="dxa"/>
            <w:noWrap w:val="0"/>
            <w:vAlign w:val="center"/>
          </w:tcPr>
          <w:p w14:paraId="344CD27C">
            <w:pPr>
              <w:adjustRightInd w:val="0"/>
              <w:snapToGrid w:val="0"/>
              <w:spacing w:line="0" w:lineRule="atLeast"/>
              <w:jc w:val="center"/>
              <w:textAlignment w:val="baseline"/>
              <w:rPr>
                <w:rFonts w:hint="default" w:eastAsia="宋体"/>
                <w:lang w:val="en-US" w:eastAsia="zh-CN"/>
              </w:rPr>
            </w:pPr>
            <w:r>
              <w:rPr>
                <w:rFonts w:hint="eastAsia"/>
                <w:lang w:val="en-US" w:eastAsia="zh-CN"/>
              </w:rPr>
              <w:t>6.71</w:t>
            </w:r>
          </w:p>
        </w:tc>
      </w:tr>
      <w:tr w14:paraId="318ED4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6" w:hRule="atLeast"/>
          <w:jc w:val="center"/>
        </w:trPr>
        <w:tc>
          <w:tcPr>
            <w:tcW w:w="487" w:type="dxa"/>
            <w:noWrap w:val="0"/>
            <w:vAlign w:val="center"/>
          </w:tcPr>
          <w:p w14:paraId="46F71448">
            <w:pPr>
              <w:adjustRightInd w:val="0"/>
              <w:snapToGrid w:val="0"/>
              <w:spacing w:line="0" w:lineRule="atLeast"/>
              <w:jc w:val="center"/>
              <w:textAlignment w:val="baseline"/>
              <w:rPr>
                <w:rFonts w:hint="default"/>
                <w:lang w:val="en-US" w:eastAsia="zh-CN"/>
              </w:rPr>
            </w:pPr>
            <w:r>
              <w:rPr>
                <w:rFonts w:hint="eastAsia"/>
                <w:lang w:val="en-US" w:eastAsia="zh-CN"/>
              </w:rPr>
              <w:t>20</w:t>
            </w:r>
          </w:p>
        </w:tc>
        <w:tc>
          <w:tcPr>
            <w:tcW w:w="1103" w:type="dxa"/>
            <w:noWrap w:val="0"/>
            <w:vAlign w:val="center"/>
          </w:tcPr>
          <w:p w14:paraId="46854AE3">
            <w:pPr>
              <w:adjustRightInd w:val="0"/>
              <w:snapToGrid w:val="0"/>
              <w:spacing w:line="0" w:lineRule="atLeast"/>
              <w:jc w:val="center"/>
              <w:textAlignment w:val="baseline"/>
              <w:rPr>
                <w:rFonts w:hint="default" w:ascii="Calibri" w:hAnsi="Calibri" w:eastAsia="宋体" w:cs="Times New Roman"/>
                <w:kern w:val="2"/>
                <w:sz w:val="21"/>
                <w:szCs w:val="24"/>
                <w:lang w:val="en-US" w:eastAsia="zh-CN" w:bidi="ar-SA"/>
              </w:rPr>
            </w:pPr>
            <w:r>
              <w:rPr>
                <w:rFonts w:hint="eastAsia"/>
                <w:lang w:val="en-US" w:eastAsia="zh-CN"/>
              </w:rPr>
              <w:t>6.47</w:t>
            </w:r>
          </w:p>
        </w:tc>
        <w:tc>
          <w:tcPr>
            <w:tcW w:w="1027" w:type="dxa"/>
            <w:noWrap w:val="0"/>
            <w:vAlign w:val="center"/>
          </w:tcPr>
          <w:p w14:paraId="426F4506">
            <w:pPr>
              <w:adjustRightInd w:val="0"/>
              <w:snapToGrid w:val="0"/>
              <w:spacing w:line="0" w:lineRule="atLeast"/>
              <w:jc w:val="center"/>
              <w:textAlignment w:val="baseline"/>
              <w:rPr>
                <w:rFonts w:hint="default"/>
                <w:lang w:val="en-US" w:eastAsia="zh-CN"/>
              </w:rPr>
            </w:pPr>
            <w:r>
              <w:rPr>
                <w:rFonts w:hint="eastAsia"/>
                <w:lang w:val="en-US" w:eastAsia="zh-CN"/>
              </w:rPr>
              <w:t>130</w:t>
            </w:r>
          </w:p>
        </w:tc>
        <w:tc>
          <w:tcPr>
            <w:tcW w:w="1104" w:type="dxa"/>
            <w:noWrap w:val="0"/>
            <w:vAlign w:val="center"/>
          </w:tcPr>
          <w:p w14:paraId="1E10BFC5">
            <w:pPr>
              <w:adjustRightInd w:val="0"/>
              <w:snapToGrid w:val="0"/>
              <w:spacing w:line="0" w:lineRule="atLeast"/>
              <w:jc w:val="center"/>
              <w:textAlignment w:val="baseline"/>
              <w:rPr>
                <w:rFonts w:hint="default" w:eastAsia="宋体"/>
                <w:lang w:val="en-US" w:eastAsia="zh-CN"/>
              </w:rPr>
            </w:pPr>
            <w:r>
              <w:rPr>
                <w:rFonts w:hint="eastAsia"/>
                <w:lang w:val="en-US" w:eastAsia="zh-CN"/>
              </w:rPr>
              <w:t>6.75</w:t>
            </w:r>
          </w:p>
        </w:tc>
        <w:tc>
          <w:tcPr>
            <w:tcW w:w="1027" w:type="dxa"/>
            <w:tcBorders>
              <w:right w:val="single" w:color="auto" w:sz="4" w:space="0"/>
            </w:tcBorders>
            <w:noWrap w:val="0"/>
            <w:vAlign w:val="center"/>
          </w:tcPr>
          <w:p w14:paraId="3607BA63">
            <w:pPr>
              <w:adjustRightInd w:val="0"/>
              <w:snapToGrid w:val="0"/>
              <w:spacing w:line="0" w:lineRule="atLeast"/>
              <w:jc w:val="center"/>
              <w:textAlignment w:val="baseline"/>
              <w:rPr>
                <w:rFonts w:hint="default"/>
                <w:lang w:val="en-US" w:eastAsia="zh-CN"/>
              </w:rPr>
            </w:pPr>
            <w:r>
              <w:rPr>
                <w:rFonts w:hint="eastAsia"/>
                <w:lang w:val="en-US" w:eastAsia="zh-CN"/>
              </w:rPr>
              <w:t>240</w:t>
            </w:r>
          </w:p>
        </w:tc>
        <w:tc>
          <w:tcPr>
            <w:tcW w:w="1103" w:type="dxa"/>
            <w:tcBorders>
              <w:left w:val="single" w:color="auto" w:sz="4" w:space="0"/>
              <w:right w:val="single" w:color="auto" w:sz="4" w:space="0"/>
            </w:tcBorders>
            <w:noWrap w:val="0"/>
            <w:vAlign w:val="center"/>
          </w:tcPr>
          <w:p w14:paraId="0901AB2C">
            <w:pPr>
              <w:adjustRightInd w:val="0"/>
              <w:snapToGrid w:val="0"/>
              <w:spacing w:line="0" w:lineRule="atLeast"/>
              <w:jc w:val="center"/>
              <w:textAlignment w:val="baseline"/>
              <w:rPr>
                <w:rFonts w:hint="default" w:eastAsia="宋体"/>
                <w:lang w:val="en-US" w:eastAsia="zh-CN"/>
              </w:rPr>
            </w:pPr>
            <w:r>
              <w:rPr>
                <w:rFonts w:hint="eastAsia"/>
                <w:lang w:val="en-US" w:eastAsia="zh-CN"/>
              </w:rPr>
              <w:t>6.80</w:t>
            </w:r>
          </w:p>
        </w:tc>
        <w:tc>
          <w:tcPr>
            <w:tcW w:w="1027" w:type="dxa"/>
            <w:tcBorders>
              <w:left w:val="single" w:color="auto" w:sz="4" w:space="0"/>
            </w:tcBorders>
            <w:noWrap w:val="0"/>
            <w:vAlign w:val="center"/>
          </w:tcPr>
          <w:p w14:paraId="5A046E25">
            <w:pPr>
              <w:adjustRightInd w:val="0"/>
              <w:snapToGrid w:val="0"/>
              <w:spacing w:line="0" w:lineRule="atLeast"/>
              <w:jc w:val="center"/>
              <w:textAlignment w:val="baseline"/>
              <w:rPr>
                <w:rFonts w:hint="default" w:eastAsia="宋体"/>
                <w:lang w:val="en-US" w:eastAsia="zh-CN"/>
              </w:rPr>
            </w:pPr>
            <w:r>
              <w:rPr>
                <w:rFonts w:hint="eastAsia"/>
                <w:lang w:val="en-US" w:eastAsia="zh-CN"/>
              </w:rPr>
              <w:t>341</w:t>
            </w:r>
          </w:p>
        </w:tc>
        <w:tc>
          <w:tcPr>
            <w:tcW w:w="1698" w:type="dxa"/>
            <w:noWrap w:val="0"/>
            <w:vAlign w:val="center"/>
          </w:tcPr>
          <w:p w14:paraId="2D31A8BD">
            <w:pPr>
              <w:adjustRightInd w:val="0"/>
              <w:snapToGrid w:val="0"/>
              <w:spacing w:line="0" w:lineRule="atLeast"/>
              <w:jc w:val="center"/>
              <w:textAlignment w:val="baseline"/>
              <w:rPr>
                <w:rFonts w:hint="default" w:eastAsia="宋体"/>
                <w:lang w:val="en-US" w:eastAsia="zh-CN"/>
              </w:rPr>
            </w:pPr>
            <w:r>
              <w:rPr>
                <w:rFonts w:hint="eastAsia"/>
                <w:lang w:val="en-US" w:eastAsia="zh-CN"/>
              </w:rPr>
              <w:t>6.86</w:t>
            </w:r>
          </w:p>
        </w:tc>
      </w:tr>
      <w:tr w14:paraId="155D37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487" w:type="dxa"/>
            <w:noWrap w:val="0"/>
            <w:vAlign w:val="center"/>
          </w:tcPr>
          <w:p w14:paraId="5A5EABFB">
            <w:pPr>
              <w:adjustRightInd w:val="0"/>
              <w:snapToGrid w:val="0"/>
              <w:spacing w:line="0" w:lineRule="atLeast"/>
              <w:jc w:val="center"/>
              <w:textAlignment w:val="baseline"/>
              <w:rPr>
                <w:rFonts w:hint="default"/>
                <w:lang w:val="en-US" w:eastAsia="zh-CN"/>
              </w:rPr>
            </w:pPr>
            <w:r>
              <w:rPr>
                <w:rFonts w:hint="eastAsia"/>
                <w:lang w:val="en-US" w:eastAsia="zh-CN"/>
              </w:rPr>
              <w:t>30</w:t>
            </w:r>
          </w:p>
        </w:tc>
        <w:tc>
          <w:tcPr>
            <w:tcW w:w="1103" w:type="dxa"/>
            <w:noWrap w:val="0"/>
            <w:vAlign w:val="center"/>
          </w:tcPr>
          <w:p w14:paraId="13C86938">
            <w:pPr>
              <w:adjustRightInd w:val="0"/>
              <w:snapToGrid w:val="0"/>
              <w:spacing w:line="0" w:lineRule="atLeast"/>
              <w:jc w:val="center"/>
              <w:textAlignment w:val="baseline"/>
              <w:rPr>
                <w:rFonts w:hint="default" w:eastAsia="宋体"/>
                <w:lang w:val="en-US" w:eastAsia="zh-CN"/>
              </w:rPr>
            </w:pPr>
            <w:r>
              <w:rPr>
                <w:rFonts w:hint="eastAsia"/>
                <w:lang w:val="en-US" w:eastAsia="zh-CN"/>
              </w:rPr>
              <w:t>6.65</w:t>
            </w:r>
          </w:p>
        </w:tc>
        <w:tc>
          <w:tcPr>
            <w:tcW w:w="1027" w:type="dxa"/>
            <w:noWrap w:val="0"/>
            <w:vAlign w:val="center"/>
          </w:tcPr>
          <w:p w14:paraId="0C514D02">
            <w:pPr>
              <w:adjustRightInd w:val="0"/>
              <w:snapToGrid w:val="0"/>
              <w:spacing w:line="0" w:lineRule="atLeast"/>
              <w:jc w:val="center"/>
              <w:textAlignment w:val="baseline"/>
              <w:rPr>
                <w:rFonts w:hint="default"/>
                <w:lang w:val="en-US" w:eastAsia="zh-CN"/>
              </w:rPr>
            </w:pPr>
            <w:r>
              <w:rPr>
                <w:rFonts w:hint="eastAsia"/>
                <w:lang w:val="en-US" w:eastAsia="zh-CN"/>
              </w:rPr>
              <w:t>140</w:t>
            </w:r>
          </w:p>
        </w:tc>
        <w:tc>
          <w:tcPr>
            <w:tcW w:w="1104" w:type="dxa"/>
            <w:noWrap w:val="0"/>
            <w:vAlign w:val="center"/>
          </w:tcPr>
          <w:p w14:paraId="754CBFA1">
            <w:pPr>
              <w:adjustRightInd w:val="0"/>
              <w:snapToGrid w:val="0"/>
              <w:spacing w:line="0" w:lineRule="atLeast"/>
              <w:jc w:val="center"/>
              <w:textAlignment w:val="baseline"/>
              <w:rPr>
                <w:rFonts w:hint="default" w:eastAsia="宋体"/>
                <w:lang w:val="en-US" w:eastAsia="zh-CN"/>
              </w:rPr>
            </w:pPr>
            <w:r>
              <w:rPr>
                <w:rFonts w:hint="eastAsia"/>
                <w:lang w:val="en-US" w:eastAsia="zh-CN"/>
              </w:rPr>
              <w:t>6.82</w:t>
            </w:r>
          </w:p>
        </w:tc>
        <w:tc>
          <w:tcPr>
            <w:tcW w:w="1027" w:type="dxa"/>
            <w:tcBorders>
              <w:right w:val="single" w:color="auto" w:sz="4" w:space="0"/>
            </w:tcBorders>
            <w:noWrap w:val="0"/>
            <w:vAlign w:val="center"/>
          </w:tcPr>
          <w:p w14:paraId="64C15268">
            <w:pPr>
              <w:adjustRightInd w:val="0"/>
              <w:snapToGrid w:val="0"/>
              <w:spacing w:line="0" w:lineRule="atLeast"/>
              <w:jc w:val="center"/>
              <w:textAlignment w:val="baseline"/>
              <w:rPr>
                <w:rFonts w:hint="default"/>
                <w:lang w:val="en-US" w:eastAsia="zh-CN"/>
              </w:rPr>
            </w:pPr>
            <w:r>
              <w:rPr>
                <w:rFonts w:hint="eastAsia"/>
                <w:lang w:val="en-US" w:eastAsia="zh-CN"/>
              </w:rPr>
              <w:t>250</w:t>
            </w:r>
          </w:p>
        </w:tc>
        <w:tc>
          <w:tcPr>
            <w:tcW w:w="1103" w:type="dxa"/>
            <w:tcBorders>
              <w:left w:val="single" w:color="auto" w:sz="4" w:space="0"/>
              <w:right w:val="single" w:color="auto" w:sz="4" w:space="0"/>
            </w:tcBorders>
            <w:noWrap w:val="0"/>
            <w:vAlign w:val="center"/>
          </w:tcPr>
          <w:p w14:paraId="57FBD488">
            <w:pPr>
              <w:adjustRightInd w:val="0"/>
              <w:snapToGrid w:val="0"/>
              <w:spacing w:line="0" w:lineRule="atLeast"/>
              <w:jc w:val="center"/>
              <w:textAlignment w:val="baseline"/>
              <w:rPr>
                <w:rFonts w:hint="default" w:eastAsia="宋体"/>
                <w:lang w:val="en-US" w:eastAsia="zh-CN"/>
              </w:rPr>
            </w:pPr>
            <w:r>
              <w:rPr>
                <w:rFonts w:hint="eastAsia"/>
                <w:lang w:val="en-US" w:eastAsia="zh-CN"/>
              </w:rPr>
              <w:t>6.62</w:t>
            </w:r>
          </w:p>
        </w:tc>
        <w:tc>
          <w:tcPr>
            <w:tcW w:w="1027" w:type="dxa"/>
            <w:tcBorders>
              <w:left w:val="single" w:color="auto" w:sz="4" w:space="0"/>
            </w:tcBorders>
            <w:noWrap w:val="0"/>
            <w:vAlign w:val="center"/>
          </w:tcPr>
          <w:p w14:paraId="16D5E973">
            <w:pPr>
              <w:adjustRightInd w:val="0"/>
              <w:snapToGrid w:val="0"/>
              <w:spacing w:line="0" w:lineRule="atLeast"/>
              <w:jc w:val="center"/>
              <w:textAlignment w:val="baseline"/>
              <w:rPr>
                <w:rFonts w:hint="default" w:eastAsia="宋体"/>
                <w:lang w:val="en-US" w:eastAsia="zh-CN"/>
              </w:rPr>
            </w:pPr>
            <w:r>
              <w:rPr>
                <w:rFonts w:hint="eastAsia"/>
                <w:lang w:val="en-US" w:eastAsia="zh-CN"/>
              </w:rPr>
              <w:t>342</w:t>
            </w:r>
          </w:p>
        </w:tc>
        <w:tc>
          <w:tcPr>
            <w:tcW w:w="1698" w:type="dxa"/>
            <w:noWrap w:val="0"/>
            <w:vAlign w:val="center"/>
          </w:tcPr>
          <w:p w14:paraId="2D14BBE8">
            <w:pPr>
              <w:adjustRightInd w:val="0"/>
              <w:snapToGrid w:val="0"/>
              <w:spacing w:line="0" w:lineRule="atLeast"/>
              <w:jc w:val="center"/>
              <w:textAlignment w:val="baseline"/>
              <w:rPr>
                <w:rFonts w:hint="default" w:eastAsia="宋体"/>
                <w:lang w:val="en-US" w:eastAsia="zh-CN"/>
              </w:rPr>
            </w:pPr>
            <w:r>
              <w:rPr>
                <w:rFonts w:hint="eastAsia"/>
                <w:lang w:val="en-US" w:eastAsia="zh-CN"/>
              </w:rPr>
              <w:t>6.85</w:t>
            </w:r>
          </w:p>
        </w:tc>
      </w:tr>
      <w:tr w14:paraId="113034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487" w:type="dxa"/>
            <w:noWrap w:val="0"/>
            <w:vAlign w:val="center"/>
          </w:tcPr>
          <w:p w14:paraId="3B21E2CE">
            <w:pPr>
              <w:adjustRightInd w:val="0"/>
              <w:snapToGrid w:val="0"/>
              <w:spacing w:line="0" w:lineRule="atLeast"/>
              <w:jc w:val="center"/>
              <w:textAlignment w:val="baseline"/>
              <w:rPr>
                <w:rFonts w:hint="default"/>
                <w:lang w:val="en-US" w:eastAsia="zh-CN"/>
              </w:rPr>
            </w:pPr>
            <w:r>
              <w:rPr>
                <w:rFonts w:hint="eastAsia"/>
                <w:lang w:val="en-US" w:eastAsia="zh-CN"/>
              </w:rPr>
              <w:t>40</w:t>
            </w:r>
          </w:p>
        </w:tc>
        <w:tc>
          <w:tcPr>
            <w:tcW w:w="1103" w:type="dxa"/>
            <w:noWrap w:val="0"/>
            <w:vAlign w:val="center"/>
          </w:tcPr>
          <w:p w14:paraId="11421460">
            <w:pPr>
              <w:adjustRightInd w:val="0"/>
              <w:snapToGrid w:val="0"/>
              <w:spacing w:line="0" w:lineRule="atLeast"/>
              <w:jc w:val="center"/>
              <w:textAlignment w:val="baseline"/>
              <w:rPr>
                <w:rFonts w:hint="default"/>
                <w:lang w:val="en-US" w:eastAsia="zh-CN"/>
              </w:rPr>
            </w:pPr>
            <w:r>
              <w:rPr>
                <w:rFonts w:hint="eastAsia"/>
                <w:lang w:val="en-US" w:eastAsia="zh-CN"/>
              </w:rPr>
              <w:t>6.72</w:t>
            </w:r>
          </w:p>
        </w:tc>
        <w:tc>
          <w:tcPr>
            <w:tcW w:w="1027" w:type="dxa"/>
            <w:noWrap w:val="0"/>
            <w:vAlign w:val="center"/>
          </w:tcPr>
          <w:p w14:paraId="2D86AFBE">
            <w:pPr>
              <w:adjustRightInd w:val="0"/>
              <w:snapToGrid w:val="0"/>
              <w:spacing w:line="0" w:lineRule="atLeast"/>
              <w:jc w:val="center"/>
              <w:textAlignment w:val="baseline"/>
              <w:rPr>
                <w:rFonts w:hint="default"/>
                <w:lang w:val="en-US" w:eastAsia="zh-CN"/>
              </w:rPr>
            </w:pPr>
            <w:r>
              <w:rPr>
                <w:rFonts w:hint="eastAsia"/>
                <w:lang w:val="en-US" w:eastAsia="zh-CN"/>
              </w:rPr>
              <w:t>150</w:t>
            </w:r>
          </w:p>
        </w:tc>
        <w:tc>
          <w:tcPr>
            <w:tcW w:w="1104" w:type="dxa"/>
            <w:noWrap w:val="0"/>
            <w:vAlign w:val="center"/>
          </w:tcPr>
          <w:p w14:paraId="459FF26E">
            <w:pPr>
              <w:adjustRightInd w:val="0"/>
              <w:snapToGrid w:val="0"/>
              <w:spacing w:line="0" w:lineRule="atLeast"/>
              <w:jc w:val="center"/>
              <w:textAlignment w:val="baseline"/>
              <w:rPr>
                <w:rFonts w:hint="default"/>
                <w:lang w:val="en-US" w:eastAsia="zh-CN"/>
              </w:rPr>
            </w:pPr>
            <w:r>
              <w:rPr>
                <w:rFonts w:hint="eastAsia"/>
                <w:lang w:val="en-US" w:eastAsia="zh-CN"/>
              </w:rPr>
              <w:t>6.72</w:t>
            </w:r>
          </w:p>
        </w:tc>
        <w:tc>
          <w:tcPr>
            <w:tcW w:w="1027" w:type="dxa"/>
            <w:tcBorders>
              <w:right w:val="single" w:color="auto" w:sz="4" w:space="0"/>
            </w:tcBorders>
            <w:noWrap w:val="0"/>
            <w:vAlign w:val="center"/>
          </w:tcPr>
          <w:p w14:paraId="07312A81">
            <w:pPr>
              <w:adjustRightInd w:val="0"/>
              <w:snapToGrid w:val="0"/>
              <w:spacing w:line="0" w:lineRule="atLeast"/>
              <w:jc w:val="center"/>
              <w:textAlignment w:val="baseline"/>
              <w:rPr>
                <w:rFonts w:hint="default"/>
                <w:lang w:val="en-US" w:eastAsia="zh-CN"/>
              </w:rPr>
            </w:pPr>
            <w:r>
              <w:rPr>
                <w:rFonts w:hint="eastAsia"/>
                <w:lang w:val="en-US" w:eastAsia="zh-CN"/>
              </w:rPr>
              <w:t>260</w:t>
            </w:r>
          </w:p>
        </w:tc>
        <w:tc>
          <w:tcPr>
            <w:tcW w:w="1103" w:type="dxa"/>
            <w:tcBorders>
              <w:left w:val="single" w:color="auto" w:sz="4" w:space="0"/>
              <w:right w:val="single" w:color="auto" w:sz="4" w:space="0"/>
            </w:tcBorders>
            <w:noWrap w:val="0"/>
            <w:vAlign w:val="center"/>
          </w:tcPr>
          <w:p w14:paraId="1E0E54C0">
            <w:pPr>
              <w:adjustRightInd w:val="0"/>
              <w:snapToGrid w:val="0"/>
              <w:spacing w:line="0" w:lineRule="atLeast"/>
              <w:jc w:val="center"/>
              <w:textAlignment w:val="baseline"/>
              <w:rPr>
                <w:rFonts w:hint="default"/>
                <w:lang w:val="en-US" w:eastAsia="zh-CN"/>
              </w:rPr>
            </w:pPr>
            <w:r>
              <w:rPr>
                <w:rFonts w:hint="eastAsia"/>
                <w:lang w:val="en-US" w:eastAsia="zh-CN"/>
              </w:rPr>
              <w:t>6.51</w:t>
            </w:r>
          </w:p>
        </w:tc>
        <w:tc>
          <w:tcPr>
            <w:tcW w:w="1027" w:type="dxa"/>
            <w:tcBorders>
              <w:left w:val="single" w:color="auto" w:sz="4" w:space="0"/>
            </w:tcBorders>
            <w:noWrap w:val="0"/>
            <w:vAlign w:val="center"/>
          </w:tcPr>
          <w:p w14:paraId="5E1F7157">
            <w:pPr>
              <w:adjustRightInd w:val="0"/>
              <w:snapToGrid w:val="0"/>
              <w:spacing w:line="0" w:lineRule="atLeast"/>
              <w:jc w:val="center"/>
              <w:textAlignment w:val="baseline"/>
              <w:rPr>
                <w:rFonts w:hint="default" w:eastAsia="宋体"/>
                <w:lang w:val="en-US" w:eastAsia="zh-CN"/>
              </w:rPr>
            </w:pPr>
            <w:r>
              <w:rPr>
                <w:rFonts w:hint="eastAsia"/>
                <w:lang w:val="en-US" w:eastAsia="zh-CN"/>
              </w:rPr>
              <w:t>343</w:t>
            </w:r>
          </w:p>
        </w:tc>
        <w:tc>
          <w:tcPr>
            <w:tcW w:w="1698" w:type="dxa"/>
            <w:noWrap w:val="0"/>
            <w:vAlign w:val="center"/>
          </w:tcPr>
          <w:p w14:paraId="5E6150A7">
            <w:pPr>
              <w:adjustRightInd w:val="0"/>
              <w:snapToGrid w:val="0"/>
              <w:spacing w:line="0" w:lineRule="atLeast"/>
              <w:jc w:val="center"/>
              <w:textAlignment w:val="baseline"/>
              <w:rPr>
                <w:rFonts w:hint="default" w:eastAsia="宋体"/>
                <w:lang w:val="en-US" w:eastAsia="zh-CN"/>
              </w:rPr>
            </w:pPr>
            <w:r>
              <w:rPr>
                <w:rFonts w:hint="eastAsia"/>
                <w:lang w:val="en-US" w:eastAsia="zh-CN"/>
              </w:rPr>
              <w:t>6.77</w:t>
            </w:r>
          </w:p>
        </w:tc>
      </w:tr>
      <w:tr w14:paraId="26363E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487" w:type="dxa"/>
            <w:noWrap w:val="0"/>
            <w:vAlign w:val="center"/>
          </w:tcPr>
          <w:p w14:paraId="4C794A7E">
            <w:pPr>
              <w:adjustRightInd w:val="0"/>
              <w:snapToGrid w:val="0"/>
              <w:spacing w:line="0" w:lineRule="atLeast"/>
              <w:jc w:val="center"/>
              <w:textAlignment w:val="baseline"/>
              <w:rPr>
                <w:rFonts w:hint="default"/>
                <w:lang w:val="en-US" w:eastAsia="zh-CN"/>
              </w:rPr>
            </w:pPr>
            <w:r>
              <w:rPr>
                <w:rFonts w:hint="eastAsia"/>
                <w:lang w:val="en-US" w:eastAsia="zh-CN"/>
              </w:rPr>
              <w:t>50</w:t>
            </w:r>
          </w:p>
        </w:tc>
        <w:tc>
          <w:tcPr>
            <w:tcW w:w="1103" w:type="dxa"/>
            <w:noWrap w:val="0"/>
            <w:vAlign w:val="center"/>
          </w:tcPr>
          <w:p w14:paraId="5AA40A59">
            <w:pPr>
              <w:adjustRightInd w:val="0"/>
              <w:snapToGrid w:val="0"/>
              <w:spacing w:line="0" w:lineRule="atLeast"/>
              <w:jc w:val="center"/>
              <w:textAlignment w:val="baseline"/>
              <w:rPr>
                <w:rFonts w:hint="default"/>
                <w:lang w:val="en-US" w:eastAsia="zh-CN"/>
              </w:rPr>
            </w:pPr>
            <w:r>
              <w:rPr>
                <w:rFonts w:hint="eastAsia"/>
                <w:lang w:val="en-US" w:eastAsia="zh-CN"/>
              </w:rPr>
              <w:t>7.01</w:t>
            </w:r>
          </w:p>
        </w:tc>
        <w:tc>
          <w:tcPr>
            <w:tcW w:w="1027" w:type="dxa"/>
            <w:noWrap w:val="0"/>
            <w:vAlign w:val="center"/>
          </w:tcPr>
          <w:p w14:paraId="5C405A9B">
            <w:pPr>
              <w:adjustRightInd w:val="0"/>
              <w:snapToGrid w:val="0"/>
              <w:spacing w:line="0" w:lineRule="atLeast"/>
              <w:jc w:val="center"/>
              <w:textAlignment w:val="baseline"/>
              <w:rPr>
                <w:rFonts w:hint="default"/>
                <w:lang w:val="en-US" w:eastAsia="zh-CN"/>
              </w:rPr>
            </w:pPr>
            <w:r>
              <w:rPr>
                <w:rFonts w:hint="eastAsia"/>
                <w:lang w:val="en-US" w:eastAsia="zh-CN"/>
              </w:rPr>
              <w:t>160</w:t>
            </w:r>
          </w:p>
        </w:tc>
        <w:tc>
          <w:tcPr>
            <w:tcW w:w="1104" w:type="dxa"/>
            <w:noWrap w:val="0"/>
            <w:vAlign w:val="center"/>
          </w:tcPr>
          <w:p w14:paraId="515B0D11">
            <w:pPr>
              <w:adjustRightInd w:val="0"/>
              <w:snapToGrid w:val="0"/>
              <w:spacing w:line="0" w:lineRule="atLeast"/>
              <w:jc w:val="center"/>
              <w:textAlignment w:val="baseline"/>
              <w:rPr>
                <w:rFonts w:hint="default"/>
                <w:lang w:val="en-US" w:eastAsia="zh-CN"/>
              </w:rPr>
            </w:pPr>
            <w:r>
              <w:rPr>
                <w:rFonts w:hint="eastAsia"/>
                <w:lang w:val="en-US" w:eastAsia="zh-CN"/>
              </w:rPr>
              <w:t>6.85</w:t>
            </w:r>
          </w:p>
        </w:tc>
        <w:tc>
          <w:tcPr>
            <w:tcW w:w="1027" w:type="dxa"/>
            <w:tcBorders>
              <w:right w:val="single" w:color="auto" w:sz="4" w:space="0"/>
            </w:tcBorders>
            <w:noWrap w:val="0"/>
            <w:vAlign w:val="center"/>
          </w:tcPr>
          <w:p w14:paraId="6EDCD26A">
            <w:pPr>
              <w:adjustRightInd w:val="0"/>
              <w:snapToGrid w:val="0"/>
              <w:spacing w:line="0" w:lineRule="atLeast"/>
              <w:jc w:val="center"/>
              <w:textAlignment w:val="baseline"/>
              <w:rPr>
                <w:rFonts w:hint="default"/>
                <w:lang w:val="en-US" w:eastAsia="zh-CN"/>
              </w:rPr>
            </w:pPr>
            <w:r>
              <w:rPr>
                <w:rFonts w:hint="eastAsia"/>
                <w:lang w:val="en-US" w:eastAsia="zh-CN"/>
              </w:rPr>
              <w:t>270</w:t>
            </w:r>
          </w:p>
        </w:tc>
        <w:tc>
          <w:tcPr>
            <w:tcW w:w="1103" w:type="dxa"/>
            <w:tcBorders>
              <w:left w:val="single" w:color="auto" w:sz="4" w:space="0"/>
              <w:right w:val="single" w:color="auto" w:sz="4" w:space="0"/>
            </w:tcBorders>
            <w:noWrap w:val="0"/>
            <w:vAlign w:val="center"/>
          </w:tcPr>
          <w:p w14:paraId="27540FDF">
            <w:pPr>
              <w:adjustRightInd w:val="0"/>
              <w:snapToGrid w:val="0"/>
              <w:spacing w:line="0" w:lineRule="atLeast"/>
              <w:jc w:val="center"/>
              <w:textAlignment w:val="baseline"/>
              <w:rPr>
                <w:rFonts w:hint="default"/>
                <w:lang w:val="en-US" w:eastAsia="zh-CN"/>
              </w:rPr>
            </w:pPr>
            <w:r>
              <w:rPr>
                <w:rFonts w:hint="eastAsia"/>
                <w:lang w:val="en-US" w:eastAsia="zh-CN"/>
              </w:rPr>
              <w:t>6.60</w:t>
            </w:r>
          </w:p>
        </w:tc>
        <w:tc>
          <w:tcPr>
            <w:tcW w:w="1027" w:type="dxa"/>
            <w:tcBorders>
              <w:left w:val="single" w:color="auto" w:sz="4" w:space="0"/>
            </w:tcBorders>
            <w:noWrap w:val="0"/>
            <w:vAlign w:val="center"/>
          </w:tcPr>
          <w:p w14:paraId="265BD5A2">
            <w:pPr>
              <w:adjustRightInd w:val="0"/>
              <w:snapToGrid w:val="0"/>
              <w:spacing w:line="0" w:lineRule="atLeast"/>
              <w:jc w:val="center"/>
              <w:textAlignment w:val="baseline"/>
              <w:rPr>
                <w:rFonts w:hint="default" w:eastAsia="宋体"/>
                <w:lang w:val="en-US" w:eastAsia="zh-CN"/>
              </w:rPr>
            </w:pPr>
          </w:p>
        </w:tc>
        <w:tc>
          <w:tcPr>
            <w:tcW w:w="1698" w:type="dxa"/>
            <w:noWrap w:val="0"/>
            <w:vAlign w:val="center"/>
          </w:tcPr>
          <w:p w14:paraId="7EFB85B4">
            <w:pPr>
              <w:adjustRightInd w:val="0"/>
              <w:snapToGrid w:val="0"/>
              <w:spacing w:line="0" w:lineRule="atLeast"/>
              <w:jc w:val="center"/>
              <w:textAlignment w:val="baseline"/>
              <w:rPr>
                <w:rFonts w:hint="default" w:eastAsia="宋体"/>
                <w:lang w:val="en-US" w:eastAsia="zh-CN"/>
              </w:rPr>
            </w:pPr>
          </w:p>
        </w:tc>
      </w:tr>
      <w:tr w14:paraId="1F6B35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487" w:type="dxa"/>
            <w:noWrap w:val="0"/>
            <w:vAlign w:val="center"/>
          </w:tcPr>
          <w:p w14:paraId="69128697">
            <w:pPr>
              <w:adjustRightInd w:val="0"/>
              <w:snapToGrid w:val="0"/>
              <w:spacing w:line="0" w:lineRule="atLeast"/>
              <w:jc w:val="center"/>
              <w:textAlignment w:val="baseline"/>
              <w:rPr>
                <w:rFonts w:hint="default"/>
                <w:lang w:val="en-US" w:eastAsia="zh-CN"/>
              </w:rPr>
            </w:pPr>
            <w:r>
              <w:rPr>
                <w:rFonts w:hint="eastAsia"/>
                <w:lang w:val="en-US" w:eastAsia="zh-CN"/>
              </w:rPr>
              <w:t>60</w:t>
            </w:r>
          </w:p>
        </w:tc>
        <w:tc>
          <w:tcPr>
            <w:tcW w:w="1103" w:type="dxa"/>
            <w:noWrap w:val="0"/>
            <w:vAlign w:val="center"/>
          </w:tcPr>
          <w:p w14:paraId="6E000BE4">
            <w:pPr>
              <w:adjustRightInd w:val="0"/>
              <w:snapToGrid w:val="0"/>
              <w:spacing w:line="0" w:lineRule="atLeast"/>
              <w:jc w:val="center"/>
              <w:textAlignment w:val="baseline"/>
              <w:rPr>
                <w:rFonts w:hint="default"/>
                <w:lang w:val="en-US" w:eastAsia="zh-CN"/>
              </w:rPr>
            </w:pPr>
            <w:r>
              <w:rPr>
                <w:rFonts w:hint="eastAsia"/>
                <w:lang w:val="en-US" w:eastAsia="zh-CN"/>
              </w:rPr>
              <w:t>6.82</w:t>
            </w:r>
          </w:p>
        </w:tc>
        <w:tc>
          <w:tcPr>
            <w:tcW w:w="1027" w:type="dxa"/>
            <w:noWrap w:val="0"/>
            <w:vAlign w:val="center"/>
          </w:tcPr>
          <w:p w14:paraId="352C48B9">
            <w:pPr>
              <w:adjustRightInd w:val="0"/>
              <w:snapToGrid w:val="0"/>
              <w:spacing w:line="0" w:lineRule="atLeast"/>
              <w:jc w:val="center"/>
              <w:textAlignment w:val="baseline"/>
              <w:rPr>
                <w:rFonts w:hint="default"/>
                <w:lang w:val="en-US" w:eastAsia="zh-CN"/>
              </w:rPr>
            </w:pPr>
            <w:r>
              <w:rPr>
                <w:rFonts w:hint="eastAsia"/>
                <w:lang w:val="en-US" w:eastAsia="zh-CN"/>
              </w:rPr>
              <w:t>170</w:t>
            </w:r>
          </w:p>
        </w:tc>
        <w:tc>
          <w:tcPr>
            <w:tcW w:w="1104" w:type="dxa"/>
            <w:noWrap w:val="0"/>
            <w:vAlign w:val="center"/>
          </w:tcPr>
          <w:p w14:paraId="5918C4AF">
            <w:pPr>
              <w:adjustRightInd w:val="0"/>
              <w:snapToGrid w:val="0"/>
              <w:spacing w:line="0" w:lineRule="atLeast"/>
              <w:jc w:val="center"/>
              <w:textAlignment w:val="baseline"/>
              <w:rPr>
                <w:rFonts w:hint="default"/>
                <w:lang w:val="en-US" w:eastAsia="zh-CN"/>
              </w:rPr>
            </w:pPr>
            <w:r>
              <w:rPr>
                <w:rFonts w:hint="eastAsia"/>
                <w:lang w:val="en-US" w:eastAsia="zh-CN"/>
              </w:rPr>
              <w:t>6.66</w:t>
            </w:r>
          </w:p>
        </w:tc>
        <w:tc>
          <w:tcPr>
            <w:tcW w:w="1027" w:type="dxa"/>
            <w:tcBorders>
              <w:right w:val="single" w:color="auto" w:sz="4" w:space="0"/>
            </w:tcBorders>
            <w:noWrap w:val="0"/>
            <w:vAlign w:val="center"/>
          </w:tcPr>
          <w:p w14:paraId="7193CDCA">
            <w:pPr>
              <w:adjustRightInd w:val="0"/>
              <w:snapToGrid w:val="0"/>
              <w:spacing w:line="0" w:lineRule="atLeast"/>
              <w:jc w:val="center"/>
              <w:textAlignment w:val="baseline"/>
              <w:rPr>
                <w:rFonts w:hint="default"/>
                <w:lang w:val="en-US" w:eastAsia="zh-CN"/>
              </w:rPr>
            </w:pPr>
            <w:r>
              <w:rPr>
                <w:rFonts w:hint="eastAsia"/>
                <w:lang w:val="en-US" w:eastAsia="zh-CN"/>
              </w:rPr>
              <w:t>280</w:t>
            </w:r>
          </w:p>
        </w:tc>
        <w:tc>
          <w:tcPr>
            <w:tcW w:w="1103" w:type="dxa"/>
            <w:tcBorders>
              <w:left w:val="single" w:color="auto" w:sz="4" w:space="0"/>
              <w:right w:val="single" w:color="auto" w:sz="4" w:space="0"/>
            </w:tcBorders>
            <w:noWrap w:val="0"/>
            <w:vAlign w:val="center"/>
          </w:tcPr>
          <w:p w14:paraId="2F2F85C5">
            <w:pPr>
              <w:adjustRightInd w:val="0"/>
              <w:snapToGrid w:val="0"/>
              <w:spacing w:line="0" w:lineRule="atLeast"/>
              <w:jc w:val="center"/>
              <w:textAlignment w:val="baseline"/>
              <w:rPr>
                <w:rFonts w:hint="default"/>
                <w:lang w:val="en-US" w:eastAsia="zh-CN"/>
              </w:rPr>
            </w:pPr>
            <w:r>
              <w:rPr>
                <w:rFonts w:hint="eastAsia"/>
                <w:lang w:val="en-US" w:eastAsia="zh-CN"/>
              </w:rPr>
              <w:t>6.67</w:t>
            </w:r>
          </w:p>
        </w:tc>
        <w:tc>
          <w:tcPr>
            <w:tcW w:w="1027" w:type="dxa"/>
            <w:tcBorders>
              <w:left w:val="single" w:color="auto" w:sz="4" w:space="0"/>
            </w:tcBorders>
            <w:noWrap w:val="0"/>
            <w:vAlign w:val="center"/>
          </w:tcPr>
          <w:p w14:paraId="56AE6481">
            <w:pPr>
              <w:adjustRightInd w:val="0"/>
              <w:snapToGrid w:val="0"/>
              <w:spacing w:line="0" w:lineRule="atLeast"/>
              <w:jc w:val="center"/>
              <w:textAlignment w:val="baseline"/>
              <w:rPr>
                <w:rFonts w:hint="default" w:eastAsia="宋体"/>
                <w:lang w:val="en-US" w:eastAsia="zh-CN"/>
              </w:rPr>
            </w:pPr>
          </w:p>
        </w:tc>
        <w:tc>
          <w:tcPr>
            <w:tcW w:w="1698" w:type="dxa"/>
            <w:noWrap w:val="0"/>
            <w:vAlign w:val="center"/>
          </w:tcPr>
          <w:p w14:paraId="4CCBADAF">
            <w:pPr>
              <w:adjustRightInd w:val="0"/>
              <w:snapToGrid w:val="0"/>
              <w:spacing w:line="0" w:lineRule="atLeast"/>
              <w:jc w:val="center"/>
              <w:textAlignment w:val="baseline"/>
              <w:rPr>
                <w:rFonts w:hint="default" w:eastAsia="宋体"/>
                <w:lang w:val="en-US" w:eastAsia="zh-CN"/>
              </w:rPr>
            </w:pPr>
          </w:p>
        </w:tc>
      </w:tr>
    </w:tbl>
    <w:p w14:paraId="53CD455A">
      <w:pPr>
        <w:pStyle w:val="12"/>
        <w:numPr>
          <w:ilvl w:val="0"/>
          <w:numId w:val="0"/>
        </w:numPr>
        <w:rPr>
          <w:rFonts w:hint="default" w:ascii="仿宋" w:hAnsi="仿宋" w:eastAsia="仿宋" w:cs="仿宋"/>
          <w:kern w:val="2"/>
          <w:sz w:val="32"/>
          <w:szCs w:val="32"/>
          <w:lang w:val="en-US" w:eastAsia="zh-CN" w:bidi="ar-SA"/>
        </w:rPr>
      </w:pPr>
      <w:r>
        <w:rPr>
          <w:rFonts w:hint="default" w:ascii="仿宋" w:hAnsi="仿宋" w:eastAsia="仿宋" w:cs="仿宋"/>
          <w:kern w:val="2"/>
          <w:sz w:val="32"/>
          <w:szCs w:val="32"/>
          <w:lang w:val="en-US" w:eastAsia="zh-CN" w:bidi="ar-SA"/>
        </w:rPr>
        <w:t>注:以上测厚数据均未超标。</w:t>
      </w:r>
    </w:p>
    <w:p w14:paraId="73C621A8">
      <w:pPr>
        <w:pStyle w:val="12"/>
        <w:numPr>
          <w:ilvl w:val="0"/>
          <w:numId w:val="0"/>
        </w:numPr>
        <w:ind w:left="0" w:leftChars="0" w:firstLine="0" w:firstLineChars="0"/>
        <w:outlineLvl w:val="1"/>
        <w:rPr>
          <w:rFonts w:hint="default" w:ascii="仿宋" w:hAnsi="仿宋" w:eastAsia="仿宋" w:cs="仿宋"/>
          <w:kern w:val="2"/>
          <w:sz w:val="32"/>
          <w:szCs w:val="32"/>
          <w:lang w:val="en-US" w:eastAsia="zh-CN" w:bidi="ar-SA"/>
        </w:rPr>
      </w:pPr>
      <w:r>
        <w:rPr>
          <w:rFonts w:hint="eastAsia" w:ascii="仿宋" w:hAnsi="仿宋" w:eastAsia="仿宋" w:cs="仿宋"/>
          <w:b/>
          <w:bCs/>
          <w:kern w:val="2"/>
          <w:sz w:val="32"/>
          <w:szCs w:val="32"/>
          <w:lang w:val="en-US" w:eastAsia="zh-CN" w:bidi="ar-SA"/>
        </w:rPr>
        <w:t>（四）</w:t>
      </w:r>
      <w:r>
        <w:rPr>
          <w:rFonts w:hint="default" w:ascii="仿宋" w:hAnsi="仿宋" w:eastAsia="仿宋" w:cs="仿宋"/>
          <w:b/>
          <w:bCs/>
          <w:kern w:val="2"/>
          <w:sz w:val="32"/>
          <w:szCs w:val="32"/>
          <w:lang w:val="en-US" w:eastAsia="zh-CN" w:bidi="ar-SA"/>
        </w:rPr>
        <w:t>具体缺陷处理情况</w:t>
      </w:r>
      <w:r>
        <w:rPr>
          <w:rFonts w:hint="default" w:ascii="仿宋" w:hAnsi="仿宋" w:eastAsia="仿宋" w:cs="仿宋"/>
          <w:kern w:val="2"/>
          <w:sz w:val="32"/>
          <w:szCs w:val="32"/>
          <w:lang w:val="en-US" w:eastAsia="zh-CN" w:bidi="ar-SA"/>
        </w:rPr>
        <w:t>：</w:t>
      </w:r>
    </w:p>
    <w:p w14:paraId="1A738A81">
      <w:pPr>
        <w:pStyle w:val="12"/>
        <w:numPr>
          <w:ilvl w:val="0"/>
          <w:numId w:val="0"/>
        </w:numPr>
        <w:ind w:firstLine="320" w:firstLineChars="100"/>
        <w:rPr>
          <w:rFonts w:hint="default" w:ascii="仿宋" w:hAnsi="仿宋" w:eastAsia="仿宋" w:cs="仿宋"/>
          <w:kern w:val="2"/>
          <w:sz w:val="32"/>
          <w:szCs w:val="32"/>
          <w:lang w:val="en-US" w:eastAsia="zh-CN" w:bidi="ar-SA"/>
        </w:rPr>
      </w:pPr>
      <w:r>
        <w:rPr>
          <w:rFonts w:hint="default" w:ascii="仿宋" w:hAnsi="仿宋" w:eastAsia="仿宋" w:cs="仿宋"/>
          <w:kern w:val="2"/>
          <w:sz w:val="32"/>
          <w:szCs w:val="32"/>
          <w:lang w:val="en-US" w:eastAsia="zh-CN" w:bidi="ar-SA"/>
        </w:rPr>
        <w:t>机械损伤圆滑过度，鳍片漏焊裂纹开裂，补焊。</w:t>
      </w:r>
    </w:p>
    <w:p w14:paraId="77D2CFDB">
      <w:pPr>
        <w:pStyle w:val="12"/>
        <w:numPr>
          <w:ilvl w:val="0"/>
          <w:numId w:val="0"/>
        </w:numPr>
        <w:ind w:left="0" w:leftChars="0" w:firstLine="0" w:firstLineChars="0"/>
        <w:jc w:val="both"/>
        <w:outlineLvl w:val="2"/>
        <w:rPr>
          <w:rFonts w:hint="eastAsia" w:ascii="仿宋" w:hAnsi="仿宋" w:eastAsia="仿宋" w:cs="仿宋"/>
          <w:b/>
          <w:bCs/>
          <w:sz w:val="32"/>
          <w:szCs w:val="32"/>
          <w:lang w:val="en-US" w:eastAsia="zh-CN"/>
        </w:rPr>
      </w:pPr>
      <w:r>
        <w:rPr>
          <w:rFonts w:hint="eastAsia" w:ascii="仿宋" w:hAnsi="仿宋" w:eastAsia="仿宋" w:cs="仿宋"/>
          <w:b/>
          <w:bCs/>
          <w:kern w:val="2"/>
          <w:sz w:val="32"/>
          <w:szCs w:val="32"/>
          <w:lang w:val="en-US" w:eastAsia="zh-CN" w:bidi="ar-SA"/>
        </w:rPr>
        <w:t>（2）</w:t>
      </w:r>
      <w:r>
        <w:rPr>
          <w:rFonts w:hint="default" w:ascii="仿宋" w:hAnsi="仿宋" w:eastAsia="仿宋" w:cs="仿宋"/>
          <w:b/>
          <w:bCs/>
          <w:sz w:val="32"/>
          <w:szCs w:val="32"/>
          <w:lang w:val="en-US" w:eastAsia="zh-CN"/>
        </w:rPr>
        <w:t>后墙冷灰斗</w:t>
      </w:r>
      <w:r>
        <w:rPr>
          <w:rFonts w:hint="eastAsia" w:ascii="仿宋" w:hAnsi="仿宋" w:eastAsia="仿宋" w:cs="仿宋"/>
          <w:b/>
          <w:bCs/>
          <w:sz w:val="32"/>
          <w:szCs w:val="32"/>
          <w:lang w:val="en-US" w:eastAsia="zh-CN"/>
        </w:rPr>
        <w:t>机械损伤：</w:t>
      </w:r>
    </w:p>
    <w:p w14:paraId="0AA64E7E">
      <w:pPr>
        <w:pStyle w:val="12"/>
        <w:numPr>
          <w:ilvl w:val="0"/>
          <w:numId w:val="0"/>
        </w:numPr>
        <w:ind w:left="0" w:leftChars="0" w:firstLine="0" w:firstLineChars="0"/>
        <w:jc w:val="both"/>
        <w:outlineLvl w:val="9"/>
        <w:rPr>
          <w:rFonts w:hint="eastAsia" w:ascii="仿宋" w:hAnsi="仿宋" w:eastAsia="仿宋" w:cs="仿宋"/>
          <w:b/>
          <w:bCs/>
          <w:sz w:val="32"/>
          <w:szCs w:val="32"/>
          <w:lang w:val="en-US" w:eastAsia="zh-CN"/>
        </w:rPr>
      </w:pPr>
    </w:p>
    <w:p w14:paraId="5E16277E">
      <w:pPr>
        <w:pStyle w:val="13"/>
        <w:outlineLvl w:val="9"/>
        <w:rPr>
          <w:rFonts w:hint="eastAsia" w:ascii="宋体" w:hAnsi="宋体" w:eastAsia="宋体" w:cs="宋体"/>
          <w:b/>
          <w:bCs/>
          <w:sz w:val="24"/>
        </w:rPr>
      </w:pPr>
      <w:r>
        <w:rPr>
          <w:rFonts w:hint="eastAsia" w:ascii="宋体" w:hAnsi="宋体" w:eastAsia="宋体" w:cs="宋体"/>
          <w:b/>
          <w:bCs/>
          <w:sz w:val="24"/>
        </w:rPr>
        <w:t>规格/材质表：</w:t>
      </w:r>
    </w:p>
    <w:tbl>
      <w:tblPr>
        <w:tblStyle w:val="18"/>
        <w:tblW w:w="0" w:type="auto"/>
        <w:jc w:val="center"/>
        <w:tblBorders>
          <w:top w:val="single" w:color="000000" w:sz="18" w:space="0"/>
          <w:left w:val="single" w:color="000000" w:sz="18" w:space="0"/>
          <w:bottom w:val="single" w:color="000000" w:sz="18" w:space="0"/>
          <w:right w:val="single" w:color="000000" w:sz="18" w:space="0"/>
          <w:insideH w:val="single" w:color="000000" w:sz="12" w:space="0"/>
          <w:insideV w:val="single" w:color="000000" w:sz="12" w:space="0"/>
        </w:tblBorders>
        <w:tblLayout w:type="fixed"/>
        <w:tblCellMar>
          <w:top w:w="0" w:type="dxa"/>
          <w:left w:w="0" w:type="dxa"/>
          <w:bottom w:w="0" w:type="dxa"/>
          <w:right w:w="0" w:type="dxa"/>
        </w:tblCellMar>
      </w:tblPr>
      <w:tblGrid>
        <w:gridCol w:w="731"/>
        <w:gridCol w:w="2224"/>
        <w:gridCol w:w="1104"/>
        <w:gridCol w:w="1368"/>
        <w:gridCol w:w="1219"/>
        <w:gridCol w:w="1851"/>
      </w:tblGrid>
      <w:tr w14:paraId="50F22BF9">
        <w:tblPrEx>
          <w:tblBorders>
            <w:top w:val="single" w:color="000000" w:sz="18" w:space="0"/>
            <w:left w:val="single" w:color="000000" w:sz="18" w:space="0"/>
            <w:bottom w:val="single" w:color="000000" w:sz="18" w:space="0"/>
            <w:right w:val="single" w:color="000000" w:sz="18" w:space="0"/>
            <w:insideH w:val="single" w:color="000000" w:sz="12" w:space="0"/>
            <w:insideV w:val="single" w:color="000000" w:sz="12" w:space="0"/>
          </w:tblBorders>
          <w:tblCellMar>
            <w:top w:w="0" w:type="dxa"/>
            <w:left w:w="0" w:type="dxa"/>
            <w:bottom w:w="0" w:type="dxa"/>
            <w:right w:w="0" w:type="dxa"/>
          </w:tblCellMar>
        </w:tblPrEx>
        <w:trPr>
          <w:trHeight w:val="469" w:hRule="exact"/>
          <w:jc w:val="center"/>
        </w:trPr>
        <w:tc>
          <w:tcPr>
            <w:tcW w:w="731" w:type="dxa"/>
            <w:tcBorders>
              <w:tl2br w:val="nil"/>
              <w:tr2bl w:val="nil"/>
            </w:tcBorders>
            <w:noWrap w:val="0"/>
            <w:vAlign w:val="center"/>
          </w:tcPr>
          <w:p w14:paraId="53E0694C">
            <w:pPr>
              <w:keepNext w:val="0"/>
              <w:keepLines w:val="0"/>
              <w:pageBreakBefore w:val="0"/>
              <w:widowControl w:val="0"/>
              <w:kinsoku/>
              <w:wordWrap/>
              <w:overflowPunct/>
              <w:topLinePunct w:val="0"/>
              <w:autoSpaceDE w:val="0"/>
              <w:autoSpaceDN w:val="0"/>
              <w:bidi w:val="0"/>
              <w:adjustRightInd w:val="0"/>
              <w:snapToGrid/>
              <w:spacing w:line="240" w:lineRule="auto"/>
              <w:ind w:left="0" w:right="0"/>
              <w:jc w:val="center"/>
              <w:textAlignment w:val="auto"/>
              <w:rPr>
                <w:rFonts w:hint="eastAsia" w:ascii="宋体" w:hAnsi="宋体" w:eastAsia="宋体" w:cs="宋体"/>
                <w:kern w:val="0"/>
                <w:sz w:val="21"/>
                <w:szCs w:val="21"/>
              </w:rPr>
            </w:pPr>
            <w:r>
              <w:rPr>
                <w:rFonts w:hint="eastAsia" w:ascii="宋体" w:hAnsi="宋体" w:eastAsia="宋体" w:cs="宋体"/>
                <w:kern w:val="0"/>
                <w:sz w:val="21"/>
                <w:szCs w:val="21"/>
              </w:rPr>
              <w:t>序号</w:t>
            </w:r>
          </w:p>
        </w:tc>
        <w:tc>
          <w:tcPr>
            <w:tcW w:w="2224" w:type="dxa"/>
            <w:tcBorders>
              <w:tl2br w:val="nil"/>
              <w:tr2bl w:val="nil"/>
            </w:tcBorders>
            <w:noWrap w:val="0"/>
            <w:vAlign w:val="center"/>
          </w:tcPr>
          <w:p w14:paraId="593F260D">
            <w:pPr>
              <w:keepNext w:val="0"/>
              <w:keepLines w:val="0"/>
              <w:pageBreakBefore w:val="0"/>
              <w:widowControl w:val="0"/>
              <w:kinsoku/>
              <w:wordWrap/>
              <w:overflowPunct/>
              <w:topLinePunct w:val="0"/>
              <w:autoSpaceDE w:val="0"/>
              <w:autoSpaceDN w:val="0"/>
              <w:bidi w:val="0"/>
              <w:adjustRightInd w:val="0"/>
              <w:snapToGrid/>
              <w:spacing w:line="240" w:lineRule="auto"/>
              <w:ind w:left="0" w:right="0"/>
              <w:jc w:val="center"/>
              <w:textAlignment w:val="auto"/>
              <w:rPr>
                <w:rFonts w:hint="eastAsia" w:ascii="宋体" w:hAnsi="宋体" w:eastAsia="宋体" w:cs="宋体"/>
                <w:kern w:val="0"/>
                <w:sz w:val="21"/>
                <w:szCs w:val="21"/>
              </w:rPr>
            </w:pPr>
            <w:r>
              <w:rPr>
                <w:rFonts w:hint="eastAsia" w:ascii="宋体" w:hAnsi="宋体" w:eastAsia="宋体" w:cs="宋体"/>
                <w:kern w:val="0"/>
                <w:sz w:val="21"/>
                <w:szCs w:val="21"/>
              </w:rPr>
              <w:t>名称</w:t>
            </w:r>
          </w:p>
        </w:tc>
        <w:tc>
          <w:tcPr>
            <w:tcW w:w="1104" w:type="dxa"/>
            <w:tcBorders>
              <w:tl2br w:val="nil"/>
              <w:tr2bl w:val="nil"/>
            </w:tcBorders>
            <w:noWrap w:val="0"/>
            <w:vAlign w:val="center"/>
          </w:tcPr>
          <w:p w14:paraId="09F3386A">
            <w:pPr>
              <w:keepNext w:val="0"/>
              <w:keepLines w:val="0"/>
              <w:pageBreakBefore w:val="0"/>
              <w:widowControl w:val="0"/>
              <w:kinsoku/>
              <w:wordWrap/>
              <w:overflowPunct/>
              <w:topLinePunct w:val="0"/>
              <w:autoSpaceDE w:val="0"/>
              <w:autoSpaceDN w:val="0"/>
              <w:bidi w:val="0"/>
              <w:adjustRightInd w:val="0"/>
              <w:snapToGrid/>
              <w:spacing w:line="240" w:lineRule="auto"/>
              <w:ind w:left="0" w:right="0"/>
              <w:jc w:val="center"/>
              <w:textAlignment w:val="auto"/>
              <w:rPr>
                <w:rFonts w:hint="eastAsia" w:ascii="宋体" w:hAnsi="宋体" w:eastAsia="宋体" w:cs="宋体"/>
                <w:kern w:val="0"/>
                <w:sz w:val="21"/>
                <w:szCs w:val="21"/>
              </w:rPr>
            </w:pPr>
            <w:r>
              <w:rPr>
                <w:rFonts w:hint="eastAsia" w:ascii="宋体" w:hAnsi="宋体" w:eastAsia="宋体" w:cs="宋体"/>
                <w:kern w:val="0"/>
                <w:sz w:val="21"/>
                <w:szCs w:val="21"/>
              </w:rPr>
              <w:t>数量</w:t>
            </w:r>
          </w:p>
        </w:tc>
        <w:tc>
          <w:tcPr>
            <w:tcW w:w="1368" w:type="dxa"/>
            <w:tcBorders>
              <w:tl2br w:val="nil"/>
              <w:tr2bl w:val="nil"/>
            </w:tcBorders>
            <w:noWrap w:val="0"/>
            <w:vAlign w:val="center"/>
          </w:tcPr>
          <w:p w14:paraId="78CA0DDB">
            <w:pPr>
              <w:keepNext w:val="0"/>
              <w:keepLines w:val="0"/>
              <w:pageBreakBefore w:val="0"/>
              <w:widowControl w:val="0"/>
              <w:kinsoku/>
              <w:wordWrap/>
              <w:overflowPunct/>
              <w:topLinePunct w:val="0"/>
              <w:autoSpaceDE w:val="0"/>
              <w:autoSpaceDN w:val="0"/>
              <w:bidi w:val="0"/>
              <w:adjustRightInd w:val="0"/>
              <w:snapToGrid/>
              <w:spacing w:line="240" w:lineRule="auto"/>
              <w:ind w:left="0" w:right="0"/>
              <w:jc w:val="center"/>
              <w:textAlignment w:val="auto"/>
              <w:rPr>
                <w:rFonts w:hint="eastAsia" w:ascii="宋体" w:hAnsi="宋体" w:eastAsia="宋体" w:cs="宋体"/>
                <w:kern w:val="0"/>
                <w:sz w:val="21"/>
                <w:szCs w:val="21"/>
              </w:rPr>
            </w:pPr>
            <w:r>
              <w:rPr>
                <w:rFonts w:hint="eastAsia" w:ascii="宋体" w:hAnsi="宋体" w:eastAsia="宋体" w:cs="宋体"/>
                <w:kern w:val="0"/>
                <w:sz w:val="21"/>
                <w:szCs w:val="21"/>
              </w:rPr>
              <w:t xml:space="preserve">规格 </w:t>
            </w:r>
            <w:r>
              <w:rPr>
                <w:rFonts w:hint="eastAsia" w:ascii="宋体" w:hAnsi="宋体" w:eastAsia="宋体" w:cs="宋体"/>
                <w:spacing w:val="-1"/>
                <w:kern w:val="0"/>
                <w:sz w:val="21"/>
                <w:szCs w:val="21"/>
              </w:rPr>
              <w:t>mm</w:t>
            </w:r>
          </w:p>
        </w:tc>
        <w:tc>
          <w:tcPr>
            <w:tcW w:w="1219" w:type="dxa"/>
            <w:tcBorders>
              <w:tl2br w:val="nil"/>
              <w:tr2bl w:val="nil"/>
            </w:tcBorders>
            <w:noWrap w:val="0"/>
            <w:vAlign w:val="center"/>
          </w:tcPr>
          <w:p w14:paraId="1D0D59F2">
            <w:pPr>
              <w:keepNext w:val="0"/>
              <w:keepLines w:val="0"/>
              <w:pageBreakBefore w:val="0"/>
              <w:widowControl w:val="0"/>
              <w:kinsoku/>
              <w:wordWrap/>
              <w:overflowPunct/>
              <w:topLinePunct w:val="0"/>
              <w:autoSpaceDE w:val="0"/>
              <w:autoSpaceDN w:val="0"/>
              <w:bidi w:val="0"/>
              <w:adjustRightInd w:val="0"/>
              <w:snapToGrid/>
              <w:spacing w:line="240" w:lineRule="auto"/>
              <w:ind w:left="0" w:right="0"/>
              <w:jc w:val="center"/>
              <w:textAlignment w:val="auto"/>
              <w:rPr>
                <w:rFonts w:hint="eastAsia" w:ascii="宋体" w:hAnsi="宋体" w:eastAsia="宋体" w:cs="宋体"/>
                <w:kern w:val="0"/>
                <w:sz w:val="21"/>
                <w:szCs w:val="21"/>
              </w:rPr>
            </w:pPr>
            <w:r>
              <w:rPr>
                <w:rFonts w:hint="eastAsia" w:ascii="宋体" w:hAnsi="宋体" w:eastAsia="宋体" w:cs="宋体"/>
                <w:kern w:val="0"/>
                <w:sz w:val="21"/>
                <w:szCs w:val="21"/>
              </w:rPr>
              <w:t>材料牌号</w:t>
            </w:r>
          </w:p>
        </w:tc>
        <w:tc>
          <w:tcPr>
            <w:tcW w:w="1851" w:type="dxa"/>
            <w:tcBorders>
              <w:tl2br w:val="nil"/>
              <w:tr2bl w:val="nil"/>
            </w:tcBorders>
            <w:noWrap w:val="0"/>
            <w:vAlign w:val="center"/>
          </w:tcPr>
          <w:p w14:paraId="1301659E">
            <w:pPr>
              <w:keepNext w:val="0"/>
              <w:keepLines w:val="0"/>
              <w:pageBreakBefore w:val="0"/>
              <w:widowControl w:val="0"/>
              <w:kinsoku/>
              <w:wordWrap/>
              <w:overflowPunct/>
              <w:topLinePunct w:val="0"/>
              <w:autoSpaceDE w:val="0"/>
              <w:autoSpaceDN w:val="0"/>
              <w:bidi w:val="0"/>
              <w:adjustRightInd w:val="0"/>
              <w:snapToGrid/>
              <w:spacing w:line="240" w:lineRule="auto"/>
              <w:ind w:left="0" w:right="0"/>
              <w:jc w:val="center"/>
              <w:textAlignment w:val="auto"/>
              <w:rPr>
                <w:rFonts w:hint="eastAsia" w:ascii="宋体" w:hAnsi="宋体" w:eastAsia="宋体" w:cs="宋体"/>
                <w:kern w:val="0"/>
                <w:sz w:val="21"/>
                <w:szCs w:val="21"/>
                <w:lang w:eastAsia="zh-CN"/>
              </w:rPr>
            </w:pPr>
            <w:r>
              <w:rPr>
                <w:rFonts w:hint="eastAsia" w:ascii="宋体" w:hAnsi="宋体" w:eastAsia="宋体" w:cs="宋体"/>
                <w:kern w:val="0"/>
                <w:sz w:val="18"/>
                <w:szCs w:val="18"/>
                <w:lang w:eastAsia="zh-CN"/>
              </w:rPr>
              <w:t>判废值（≤</w:t>
            </w:r>
            <w:r>
              <w:rPr>
                <w:rFonts w:hint="eastAsia" w:ascii="宋体" w:hAnsi="宋体" w:eastAsia="宋体" w:cs="宋体"/>
                <w:kern w:val="0"/>
                <w:sz w:val="18"/>
                <w:szCs w:val="18"/>
                <w:lang w:val="en-US" w:eastAsia="zh-CN"/>
              </w:rPr>
              <w:t>30%壁厚</w:t>
            </w:r>
            <w:r>
              <w:rPr>
                <w:rFonts w:hint="eastAsia" w:ascii="宋体" w:hAnsi="宋体" w:eastAsia="宋体" w:cs="宋体"/>
                <w:kern w:val="0"/>
                <w:sz w:val="18"/>
                <w:szCs w:val="18"/>
                <w:lang w:eastAsia="zh-CN"/>
              </w:rPr>
              <w:t>）</w:t>
            </w:r>
          </w:p>
        </w:tc>
      </w:tr>
      <w:tr w14:paraId="3D8D89B5">
        <w:tblPrEx>
          <w:tblBorders>
            <w:top w:val="single" w:color="000000" w:sz="18" w:space="0"/>
            <w:left w:val="single" w:color="000000" w:sz="18" w:space="0"/>
            <w:bottom w:val="single" w:color="000000" w:sz="18" w:space="0"/>
            <w:right w:val="single" w:color="000000" w:sz="18" w:space="0"/>
            <w:insideH w:val="single" w:color="000000" w:sz="12" w:space="0"/>
            <w:insideV w:val="single" w:color="000000" w:sz="12" w:space="0"/>
          </w:tblBorders>
          <w:tblCellMar>
            <w:top w:w="0" w:type="dxa"/>
            <w:left w:w="0" w:type="dxa"/>
            <w:bottom w:w="0" w:type="dxa"/>
            <w:right w:w="0" w:type="dxa"/>
          </w:tblCellMar>
        </w:tblPrEx>
        <w:trPr>
          <w:trHeight w:val="529" w:hRule="exact"/>
          <w:jc w:val="center"/>
        </w:trPr>
        <w:tc>
          <w:tcPr>
            <w:tcW w:w="731" w:type="dxa"/>
            <w:tcBorders>
              <w:tl2br w:val="nil"/>
              <w:tr2bl w:val="nil"/>
            </w:tcBorders>
            <w:noWrap w:val="0"/>
            <w:vAlign w:val="center"/>
          </w:tcPr>
          <w:p w14:paraId="562A1426">
            <w:pPr>
              <w:keepNext w:val="0"/>
              <w:keepLines w:val="0"/>
              <w:pageBreakBefore w:val="0"/>
              <w:widowControl w:val="0"/>
              <w:kinsoku/>
              <w:wordWrap/>
              <w:overflowPunct/>
              <w:topLinePunct w:val="0"/>
              <w:autoSpaceDE w:val="0"/>
              <w:autoSpaceDN w:val="0"/>
              <w:bidi w:val="0"/>
              <w:adjustRightInd w:val="0"/>
              <w:snapToGrid/>
              <w:spacing w:line="240" w:lineRule="auto"/>
              <w:ind w:left="0" w:right="0"/>
              <w:jc w:val="center"/>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1</w:t>
            </w:r>
          </w:p>
        </w:tc>
        <w:tc>
          <w:tcPr>
            <w:tcW w:w="2224" w:type="dxa"/>
            <w:tcBorders>
              <w:tl2br w:val="nil"/>
              <w:tr2bl w:val="nil"/>
            </w:tcBorders>
            <w:noWrap w:val="0"/>
            <w:vAlign w:val="center"/>
          </w:tcPr>
          <w:p w14:paraId="3219FF71">
            <w:pPr>
              <w:keepNext w:val="0"/>
              <w:keepLines w:val="0"/>
              <w:pageBreakBefore w:val="0"/>
              <w:widowControl w:val="0"/>
              <w:kinsoku/>
              <w:wordWrap/>
              <w:overflowPunct/>
              <w:topLinePunct w:val="0"/>
              <w:autoSpaceDE w:val="0"/>
              <w:autoSpaceDN w:val="0"/>
              <w:bidi w:val="0"/>
              <w:adjustRightInd w:val="0"/>
              <w:snapToGrid/>
              <w:spacing w:line="240" w:lineRule="auto"/>
              <w:ind w:left="0" w:right="0"/>
              <w:jc w:val="center"/>
              <w:textAlignment w:val="auto"/>
              <w:rPr>
                <w:rFonts w:hint="eastAsia" w:ascii="宋体" w:hAnsi="宋体" w:eastAsia="宋体" w:cs="宋体"/>
                <w:kern w:val="0"/>
                <w:sz w:val="21"/>
                <w:szCs w:val="21"/>
              </w:rPr>
            </w:pPr>
            <w:r>
              <w:rPr>
                <w:rFonts w:hint="eastAsia" w:ascii="宋体" w:hAnsi="宋体" w:eastAsia="宋体" w:cs="宋体"/>
                <w:kern w:val="0"/>
                <w:sz w:val="21"/>
                <w:szCs w:val="21"/>
              </w:rPr>
              <w:t>水冷壁灰斗螺旋管</w:t>
            </w:r>
          </w:p>
        </w:tc>
        <w:tc>
          <w:tcPr>
            <w:tcW w:w="1104" w:type="dxa"/>
            <w:tcBorders>
              <w:tl2br w:val="nil"/>
              <w:tr2bl w:val="nil"/>
            </w:tcBorders>
            <w:noWrap w:val="0"/>
            <w:vAlign w:val="center"/>
          </w:tcPr>
          <w:p w14:paraId="05E900EE">
            <w:pPr>
              <w:keepNext w:val="0"/>
              <w:keepLines w:val="0"/>
              <w:pageBreakBefore w:val="0"/>
              <w:widowControl w:val="0"/>
              <w:kinsoku/>
              <w:wordWrap/>
              <w:overflowPunct/>
              <w:topLinePunct w:val="0"/>
              <w:autoSpaceDE w:val="0"/>
              <w:autoSpaceDN w:val="0"/>
              <w:bidi w:val="0"/>
              <w:adjustRightInd w:val="0"/>
              <w:snapToGrid/>
              <w:spacing w:line="240" w:lineRule="auto"/>
              <w:ind w:left="0" w:right="0"/>
              <w:jc w:val="center"/>
              <w:textAlignment w:val="auto"/>
              <w:rPr>
                <w:rFonts w:hint="eastAsia" w:ascii="宋体" w:hAnsi="宋体" w:eastAsia="宋体" w:cs="宋体"/>
                <w:kern w:val="0"/>
                <w:sz w:val="21"/>
                <w:szCs w:val="21"/>
              </w:rPr>
            </w:pPr>
          </w:p>
        </w:tc>
        <w:tc>
          <w:tcPr>
            <w:tcW w:w="1368" w:type="dxa"/>
            <w:tcBorders>
              <w:tl2br w:val="nil"/>
              <w:tr2bl w:val="nil"/>
            </w:tcBorders>
            <w:noWrap w:val="0"/>
            <w:vAlign w:val="center"/>
          </w:tcPr>
          <w:p w14:paraId="2A56B28E">
            <w:pPr>
              <w:keepNext w:val="0"/>
              <w:keepLines w:val="0"/>
              <w:pageBreakBefore w:val="0"/>
              <w:widowControl w:val="0"/>
              <w:kinsoku/>
              <w:wordWrap/>
              <w:overflowPunct/>
              <w:topLinePunct w:val="0"/>
              <w:autoSpaceDE w:val="0"/>
              <w:autoSpaceDN w:val="0"/>
              <w:bidi w:val="0"/>
              <w:adjustRightInd w:val="0"/>
              <w:snapToGrid/>
              <w:spacing w:line="240" w:lineRule="auto"/>
              <w:ind w:left="0" w:right="0"/>
              <w:jc w:val="both"/>
              <w:textAlignment w:val="auto"/>
              <w:rPr>
                <w:rFonts w:hint="eastAsia" w:ascii="宋体" w:hAnsi="宋体" w:eastAsia="宋体" w:cs="宋体"/>
                <w:kern w:val="0"/>
                <w:sz w:val="21"/>
                <w:szCs w:val="21"/>
              </w:rPr>
            </w:pPr>
            <w:r>
              <w:rPr>
                <w:rFonts w:hint="eastAsia" w:ascii="宋体" w:hAnsi="宋体" w:eastAsia="宋体" w:cs="宋体"/>
                <w:snapToGrid w:val="0"/>
                <w:kern w:val="0"/>
                <w:sz w:val="24"/>
                <w:szCs w:val="24"/>
              </w:rPr>
              <w:t>Φ38×8mm</w:t>
            </w:r>
          </w:p>
        </w:tc>
        <w:tc>
          <w:tcPr>
            <w:tcW w:w="1219" w:type="dxa"/>
            <w:tcBorders>
              <w:tl2br w:val="nil"/>
              <w:tr2bl w:val="nil"/>
            </w:tcBorders>
            <w:noWrap w:val="0"/>
            <w:vAlign w:val="center"/>
          </w:tcPr>
          <w:p w14:paraId="7CC355B9">
            <w:pPr>
              <w:keepNext w:val="0"/>
              <w:keepLines w:val="0"/>
              <w:pageBreakBefore w:val="0"/>
              <w:widowControl w:val="0"/>
              <w:kinsoku/>
              <w:wordWrap/>
              <w:overflowPunct/>
              <w:topLinePunct w:val="0"/>
              <w:autoSpaceDE w:val="0"/>
              <w:autoSpaceDN w:val="0"/>
              <w:bidi w:val="0"/>
              <w:adjustRightInd w:val="0"/>
              <w:snapToGrid/>
              <w:spacing w:line="240" w:lineRule="auto"/>
              <w:ind w:left="0" w:right="0"/>
              <w:jc w:val="center"/>
              <w:textAlignment w:val="auto"/>
              <w:rPr>
                <w:rFonts w:hint="eastAsia" w:ascii="宋体" w:hAnsi="宋体" w:eastAsia="宋体" w:cs="宋体"/>
                <w:kern w:val="0"/>
                <w:sz w:val="21"/>
                <w:szCs w:val="21"/>
              </w:rPr>
            </w:pPr>
            <w:r>
              <w:rPr>
                <w:rFonts w:hint="eastAsia" w:ascii="宋体" w:hAnsi="宋体" w:eastAsia="宋体" w:cs="宋体"/>
                <w:kern w:val="0"/>
                <w:sz w:val="21"/>
                <w:szCs w:val="21"/>
              </w:rPr>
              <w:t>15CrMoG</w:t>
            </w:r>
          </w:p>
        </w:tc>
        <w:tc>
          <w:tcPr>
            <w:tcW w:w="1851" w:type="dxa"/>
            <w:tcBorders>
              <w:tl2br w:val="nil"/>
              <w:tr2bl w:val="nil"/>
            </w:tcBorders>
            <w:noWrap w:val="0"/>
            <w:vAlign w:val="center"/>
          </w:tcPr>
          <w:p w14:paraId="597B289C">
            <w:pPr>
              <w:keepNext w:val="0"/>
              <w:keepLines w:val="0"/>
              <w:pageBreakBefore w:val="0"/>
              <w:widowControl w:val="0"/>
              <w:kinsoku/>
              <w:wordWrap/>
              <w:overflowPunct/>
              <w:topLinePunct w:val="0"/>
              <w:autoSpaceDE w:val="0"/>
              <w:autoSpaceDN w:val="0"/>
              <w:bidi w:val="0"/>
              <w:adjustRightInd w:val="0"/>
              <w:snapToGrid/>
              <w:spacing w:line="240" w:lineRule="auto"/>
              <w:ind w:left="0" w:right="0"/>
              <w:jc w:val="center"/>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5.6</w:t>
            </w:r>
          </w:p>
        </w:tc>
      </w:tr>
    </w:tbl>
    <w:p w14:paraId="7681C519">
      <w:pPr>
        <w:pStyle w:val="12"/>
        <w:numPr>
          <w:ilvl w:val="0"/>
          <w:numId w:val="0"/>
        </w:numPr>
        <w:ind w:firstLine="2240" w:firstLineChars="700"/>
        <w:jc w:val="both"/>
        <w:rPr>
          <w:rFonts w:hint="default" w:ascii="仿宋" w:hAnsi="仿宋" w:eastAsia="仿宋" w:cs="仿宋"/>
          <w:sz w:val="32"/>
          <w:szCs w:val="32"/>
          <w:lang w:val="en-US" w:eastAsia="zh-CN"/>
        </w:rPr>
      </w:pPr>
      <w:r>
        <w:rPr>
          <w:rFonts w:hint="default" w:ascii="仿宋" w:hAnsi="仿宋" w:eastAsia="仿宋" w:cs="仿宋"/>
          <w:sz w:val="32"/>
          <w:szCs w:val="32"/>
          <w:lang w:val="en-US" w:eastAsia="zh-CN"/>
        </w:rPr>
        <w:t>后墙冷灰斗前墙示意图</w:t>
      </w:r>
    </w:p>
    <w:p w14:paraId="4E3A661D">
      <w:pPr>
        <w:keepNext w:val="0"/>
        <w:keepLines w:val="0"/>
        <w:pageBreakBefore w:val="0"/>
        <w:widowControl w:val="0"/>
        <w:kinsoku/>
        <w:wordWrap/>
        <w:overflowPunct/>
        <w:topLinePunct w:val="0"/>
        <w:autoSpaceDE w:val="0"/>
        <w:autoSpaceDN w:val="0"/>
        <w:bidi w:val="0"/>
        <w:adjustRightInd w:val="0"/>
        <w:snapToGrid/>
        <w:spacing w:line="360" w:lineRule="auto"/>
        <w:ind w:left="0" w:right="0" w:firstLine="0"/>
        <w:jc w:val="left"/>
        <w:textAlignment w:val="auto"/>
        <w:rPr>
          <w:rFonts w:hint="eastAsia" w:ascii="Times New Roman" w:hAnsi="Times New Roman" w:eastAsia="宋体" w:cs="Times New Roman"/>
          <w:b/>
          <w:bCs/>
          <w:kern w:val="2"/>
          <w:sz w:val="24"/>
          <w:szCs w:val="24"/>
          <w:lang w:val="en-US" w:eastAsia="zh-CN" w:bidi="ar-SA"/>
        </w:rPr>
      </w:pPr>
      <w:r>
        <w:drawing>
          <wp:inline distT="0" distB="0" distL="114300" distR="114300">
            <wp:extent cx="4779010" cy="2308860"/>
            <wp:effectExtent l="0" t="0" r="0" b="762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9"/>
                    <a:srcRect l="39194" t="14352" r="14030" b="37688"/>
                    <a:stretch>
                      <a:fillRect/>
                    </a:stretch>
                  </pic:blipFill>
                  <pic:spPr>
                    <a:xfrm>
                      <a:off x="0" y="0"/>
                      <a:ext cx="4779010" cy="2308860"/>
                    </a:xfrm>
                    <a:prstGeom prst="rect">
                      <a:avLst/>
                    </a:prstGeom>
                    <a:noFill/>
                    <a:ln>
                      <a:noFill/>
                    </a:ln>
                  </pic:spPr>
                </pic:pic>
              </a:graphicData>
            </a:graphic>
          </wp:inline>
        </w:drawing>
      </w:r>
    </w:p>
    <w:p w14:paraId="18EAC343">
      <w:pPr>
        <w:pStyle w:val="12"/>
        <w:ind w:firstLine="480" w:firstLineChars="200"/>
        <w:rPr>
          <w:rFonts w:hint="eastAsia" w:eastAsia="宋体"/>
          <w:sz w:val="24"/>
          <w:szCs w:val="24"/>
          <w:lang w:val="en-US" w:eastAsia="zh-CN"/>
        </w:rPr>
      </w:pPr>
    </w:p>
    <w:p w14:paraId="24799337">
      <w:pPr>
        <w:rPr>
          <w:rFonts w:hint="default" w:ascii="仿宋" w:hAnsi="仿宋" w:eastAsia="仿宋" w:cs="仿宋"/>
          <w:sz w:val="32"/>
          <w:szCs w:val="32"/>
          <w:lang w:val="en-US" w:eastAsia="zh-CN"/>
        </w:rPr>
      </w:pPr>
      <w:r>
        <w:rPr>
          <w:rFonts w:hint="default" w:ascii="仿宋" w:hAnsi="仿宋" w:eastAsia="仿宋" w:cs="仿宋"/>
          <w:sz w:val="32"/>
          <w:szCs w:val="32"/>
          <w:lang w:val="en-US" w:eastAsia="zh-CN"/>
        </w:rPr>
        <w:t>1</w:t>
      </w:r>
      <w:r>
        <w:rPr>
          <w:rFonts w:hint="eastAsia" w:ascii="黑体" w:hAnsi="黑体" w:eastAsia="黑体" w:cs="黑体"/>
          <w:b w:val="0"/>
          <w:bCs w:val="0"/>
          <w:color w:val="auto"/>
          <w:kern w:val="44"/>
          <w:sz w:val="32"/>
          <w:szCs w:val="32"/>
          <w:lang w:val="en-US" w:eastAsia="zh-CN" w:bidi="ar-SA"/>
        </w:rPr>
        <w:t>、</w:t>
      </w:r>
      <w:r>
        <w:rPr>
          <w:rFonts w:hint="default" w:ascii="仿宋" w:hAnsi="仿宋" w:eastAsia="仿宋" w:cs="仿宋"/>
          <w:sz w:val="32"/>
          <w:szCs w:val="32"/>
          <w:lang w:val="en-US" w:eastAsia="zh-CN"/>
        </w:rPr>
        <w:t>1-3区域有1处机械损伤，尺寸约为25×10×1.5mm;</w:t>
      </w:r>
    </w:p>
    <w:p w14:paraId="4B932D06">
      <w:pPr>
        <w:rPr>
          <w:rFonts w:hint="default" w:ascii="仿宋" w:hAnsi="仿宋" w:eastAsia="仿宋" w:cs="仿宋"/>
          <w:sz w:val="32"/>
          <w:szCs w:val="32"/>
          <w:lang w:val="en-US" w:eastAsia="zh-CN"/>
        </w:rPr>
      </w:pPr>
      <w:r>
        <w:rPr>
          <w:rFonts w:hint="default" w:ascii="仿宋" w:hAnsi="仿宋" w:eastAsia="仿宋" w:cs="仿宋"/>
          <w:sz w:val="32"/>
          <w:szCs w:val="32"/>
          <w:lang w:val="en-US" w:eastAsia="zh-CN"/>
        </w:rPr>
        <w:t>2</w:t>
      </w:r>
      <w:r>
        <w:rPr>
          <w:rFonts w:hint="eastAsia" w:ascii="黑体" w:hAnsi="黑体" w:eastAsia="黑体" w:cs="黑体"/>
          <w:b w:val="0"/>
          <w:bCs w:val="0"/>
          <w:color w:val="auto"/>
          <w:kern w:val="44"/>
          <w:sz w:val="32"/>
          <w:szCs w:val="32"/>
          <w:lang w:val="en-US" w:eastAsia="zh-CN" w:bidi="ar-SA"/>
        </w:rPr>
        <w:t>、</w:t>
      </w:r>
      <w:r>
        <w:rPr>
          <w:rFonts w:hint="default" w:ascii="仿宋" w:hAnsi="仿宋" w:eastAsia="仿宋" w:cs="仿宋"/>
          <w:sz w:val="32"/>
          <w:szCs w:val="32"/>
          <w:lang w:val="en-US" w:eastAsia="zh-CN"/>
        </w:rPr>
        <w:t>1-7区域有2处机械损伤，尺寸约为10×10×1.0mm;</w:t>
      </w:r>
    </w:p>
    <w:p w14:paraId="30D772CA">
      <w:pPr>
        <w:rPr>
          <w:rFonts w:hint="default" w:ascii="仿宋" w:hAnsi="仿宋" w:eastAsia="仿宋" w:cs="仿宋"/>
          <w:sz w:val="32"/>
          <w:szCs w:val="32"/>
          <w:lang w:val="en-US" w:eastAsia="zh-CN"/>
        </w:rPr>
      </w:pPr>
      <w:r>
        <w:rPr>
          <w:rFonts w:hint="default" w:ascii="仿宋" w:hAnsi="仿宋" w:eastAsia="仿宋" w:cs="仿宋"/>
          <w:sz w:val="32"/>
          <w:szCs w:val="32"/>
          <w:lang w:val="en-US" w:eastAsia="zh-CN"/>
        </w:rPr>
        <w:t>3</w:t>
      </w:r>
      <w:r>
        <w:rPr>
          <w:rFonts w:hint="eastAsia" w:ascii="黑体" w:hAnsi="黑体" w:eastAsia="黑体" w:cs="黑体"/>
          <w:b w:val="0"/>
          <w:bCs w:val="0"/>
          <w:color w:val="auto"/>
          <w:kern w:val="44"/>
          <w:sz w:val="32"/>
          <w:szCs w:val="32"/>
          <w:lang w:val="en-US" w:eastAsia="zh-CN" w:bidi="ar-SA"/>
        </w:rPr>
        <w:t>、</w:t>
      </w:r>
      <w:r>
        <w:rPr>
          <w:rFonts w:hint="default" w:ascii="仿宋" w:hAnsi="仿宋" w:eastAsia="仿宋" w:cs="仿宋"/>
          <w:sz w:val="32"/>
          <w:szCs w:val="32"/>
          <w:lang w:val="en-US" w:eastAsia="zh-CN"/>
        </w:rPr>
        <w:t>1-9区域有7处机械损伤，尺寸约为10×10×1.0mm;</w:t>
      </w:r>
    </w:p>
    <w:p w14:paraId="22198FF7">
      <w:pPr>
        <w:rPr>
          <w:rFonts w:hint="default" w:ascii="仿宋" w:hAnsi="仿宋" w:eastAsia="仿宋" w:cs="仿宋"/>
          <w:sz w:val="32"/>
          <w:szCs w:val="32"/>
          <w:lang w:val="en-US" w:eastAsia="zh-CN"/>
        </w:rPr>
      </w:pPr>
      <w:r>
        <w:rPr>
          <w:rFonts w:hint="default" w:ascii="仿宋" w:hAnsi="仿宋" w:eastAsia="仿宋" w:cs="仿宋"/>
          <w:sz w:val="32"/>
          <w:szCs w:val="32"/>
          <w:lang w:val="en-US" w:eastAsia="zh-CN"/>
        </w:rPr>
        <w:t>4</w:t>
      </w:r>
      <w:r>
        <w:rPr>
          <w:rFonts w:hint="eastAsia" w:ascii="黑体" w:hAnsi="黑体" w:eastAsia="黑体" w:cs="黑体"/>
          <w:b w:val="0"/>
          <w:bCs w:val="0"/>
          <w:color w:val="auto"/>
          <w:kern w:val="44"/>
          <w:sz w:val="32"/>
          <w:szCs w:val="32"/>
          <w:lang w:val="en-US" w:eastAsia="zh-CN" w:bidi="ar-SA"/>
        </w:rPr>
        <w:t>、</w:t>
      </w:r>
      <w:r>
        <w:rPr>
          <w:rFonts w:hint="default" w:ascii="仿宋" w:hAnsi="仿宋" w:eastAsia="仿宋" w:cs="仿宋"/>
          <w:sz w:val="32"/>
          <w:szCs w:val="32"/>
          <w:lang w:val="en-US" w:eastAsia="zh-CN"/>
        </w:rPr>
        <w:t>1-10区域有6处机械损伤，尺寸约为20×15×1.0mm;</w:t>
      </w:r>
    </w:p>
    <w:p w14:paraId="64F40D45">
      <w:pPr>
        <w:ind w:left="560" w:hanging="640" w:hangingChars="200"/>
        <w:jc w:val="left"/>
        <w:rPr>
          <w:rFonts w:hint="default" w:ascii="仿宋" w:hAnsi="仿宋" w:eastAsia="仿宋" w:cs="仿宋"/>
          <w:sz w:val="32"/>
          <w:szCs w:val="32"/>
          <w:lang w:val="en-US" w:eastAsia="zh-CN"/>
        </w:rPr>
      </w:pPr>
      <w:r>
        <w:rPr>
          <w:rFonts w:hint="default" w:ascii="仿宋" w:hAnsi="仿宋" w:eastAsia="仿宋" w:cs="仿宋"/>
          <w:sz w:val="32"/>
          <w:szCs w:val="32"/>
          <w:lang w:val="en-US" w:eastAsia="zh-CN"/>
        </w:rPr>
        <w:t>5</w:t>
      </w:r>
      <w:r>
        <w:rPr>
          <w:rFonts w:hint="eastAsia" w:ascii="黑体" w:hAnsi="黑体" w:eastAsia="黑体" w:cs="黑体"/>
          <w:b w:val="0"/>
          <w:bCs w:val="0"/>
          <w:color w:val="auto"/>
          <w:kern w:val="44"/>
          <w:sz w:val="32"/>
          <w:szCs w:val="32"/>
          <w:lang w:val="en-US" w:eastAsia="zh-CN" w:bidi="ar-SA"/>
        </w:rPr>
        <w:t>、</w:t>
      </w:r>
      <w:r>
        <w:rPr>
          <w:rFonts w:hint="default" w:ascii="仿宋" w:hAnsi="仿宋" w:eastAsia="仿宋" w:cs="仿宋"/>
          <w:sz w:val="32"/>
          <w:szCs w:val="32"/>
          <w:lang w:val="en-US" w:eastAsia="zh-CN"/>
        </w:rPr>
        <w:t>1-11区域有1处机械损伤，尺寸约为5×5×0.5mm;</w:t>
      </w:r>
    </w:p>
    <w:p w14:paraId="26F1CEFB">
      <w:pPr>
        <w:ind w:left="560" w:hanging="640" w:hangingChars="200"/>
        <w:rPr>
          <w:rFonts w:hint="default" w:ascii="仿宋" w:hAnsi="仿宋" w:eastAsia="仿宋" w:cs="仿宋"/>
          <w:sz w:val="32"/>
          <w:szCs w:val="32"/>
          <w:lang w:val="en-US" w:eastAsia="zh-CN"/>
        </w:rPr>
      </w:pPr>
      <w:r>
        <w:rPr>
          <w:rFonts w:hint="default" w:ascii="仿宋" w:hAnsi="仿宋" w:eastAsia="仿宋" w:cs="仿宋"/>
          <w:sz w:val="32"/>
          <w:szCs w:val="32"/>
          <w:lang w:val="en-US" w:eastAsia="zh-CN"/>
        </w:rPr>
        <w:t>6</w:t>
      </w:r>
      <w:r>
        <w:rPr>
          <w:rFonts w:hint="eastAsia" w:ascii="黑体" w:hAnsi="黑体" w:eastAsia="黑体" w:cs="黑体"/>
          <w:b w:val="0"/>
          <w:bCs w:val="0"/>
          <w:color w:val="auto"/>
          <w:kern w:val="44"/>
          <w:sz w:val="32"/>
          <w:szCs w:val="32"/>
          <w:lang w:val="en-US" w:eastAsia="zh-CN" w:bidi="ar-SA"/>
        </w:rPr>
        <w:t>、</w:t>
      </w:r>
      <w:r>
        <w:rPr>
          <w:rFonts w:hint="default" w:ascii="仿宋" w:hAnsi="仿宋" w:eastAsia="仿宋" w:cs="仿宋"/>
          <w:sz w:val="32"/>
          <w:szCs w:val="32"/>
          <w:lang w:val="en-US" w:eastAsia="zh-CN"/>
        </w:rPr>
        <w:t>1-16区域有1处机械损伤，尺寸约为5×5×0.5mm;</w:t>
      </w:r>
    </w:p>
    <w:p w14:paraId="2BE75685">
      <w:pPr>
        <w:ind w:left="560" w:hanging="640" w:hangingChars="200"/>
        <w:rPr>
          <w:rFonts w:hint="default" w:ascii="仿宋" w:hAnsi="仿宋" w:eastAsia="仿宋" w:cs="仿宋"/>
          <w:b w:val="0"/>
          <w:bCs w:val="0"/>
          <w:i w:val="0"/>
          <w:iCs w:val="0"/>
          <w:caps w:val="0"/>
          <w:color w:val="333333"/>
          <w:spacing w:val="0"/>
          <w:sz w:val="32"/>
          <w:szCs w:val="32"/>
          <w:shd w:val="clear" w:color="auto" w:fill="FFFFFF"/>
          <w:lang w:val="en-US" w:eastAsia="zh-CN"/>
        </w:rPr>
      </w:pPr>
      <w:r>
        <w:rPr>
          <w:rFonts w:hint="default" w:ascii="仿宋" w:hAnsi="仿宋" w:eastAsia="仿宋" w:cs="仿宋"/>
          <w:b w:val="0"/>
          <w:bCs w:val="0"/>
          <w:sz w:val="32"/>
          <w:szCs w:val="32"/>
          <w:lang w:val="en-US" w:eastAsia="zh-CN"/>
        </w:rPr>
        <w:t>7</w:t>
      </w:r>
      <w:r>
        <w:rPr>
          <w:rFonts w:hint="eastAsia" w:ascii="黑体" w:hAnsi="黑体" w:eastAsia="黑体" w:cs="黑体"/>
          <w:b w:val="0"/>
          <w:bCs w:val="0"/>
          <w:color w:val="auto"/>
          <w:kern w:val="44"/>
          <w:sz w:val="32"/>
          <w:szCs w:val="32"/>
          <w:lang w:val="en-US" w:eastAsia="zh-CN" w:bidi="ar-SA"/>
        </w:rPr>
        <w:t>、</w:t>
      </w:r>
      <w:r>
        <w:rPr>
          <w:rFonts w:hint="default" w:ascii="仿宋" w:hAnsi="仿宋" w:eastAsia="仿宋" w:cs="仿宋"/>
          <w:b w:val="0"/>
          <w:bCs w:val="0"/>
          <w:sz w:val="32"/>
          <w:szCs w:val="32"/>
          <w:lang w:val="en-US" w:eastAsia="zh-CN"/>
        </w:rPr>
        <w:t>2-2区域有1处机械损伤，尺寸</w:t>
      </w:r>
      <w:r>
        <w:rPr>
          <w:rFonts w:hint="default" w:ascii="仿宋" w:hAnsi="仿宋" w:eastAsia="仿宋" w:cs="仿宋"/>
          <w:sz w:val="32"/>
          <w:szCs w:val="32"/>
          <w:lang w:val="en-US" w:eastAsia="zh-CN"/>
        </w:rPr>
        <w:t>约为</w:t>
      </w:r>
      <w:r>
        <w:rPr>
          <w:rFonts w:hint="default" w:ascii="仿宋" w:hAnsi="仿宋" w:eastAsia="仿宋" w:cs="仿宋"/>
          <w:b w:val="0"/>
          <w:bCs w:val="0"/>
          <w:sz w:val="32"/>
          <w:szCs w:val="32"/>
          <w:lang w:val="en-US" w:eastAsia="zh-CN"/>
        </w:rPr>
        <w:t>20</w:t>
      </w:r>
      <w:r>
        <w:rPr>
          <w:rFonts w:hint="default" w:ascii="仿宋" w:hAnsi="仿宋" w:eastAsia="仿宋" w:cs="仿宋"/>
          <w:sz w:val="32"/>
          <w:szCs w:val="32"/>
          <w:lang w:val="en-US" w:eastAsia="zh-CN"/>
        </w:rPr>
        <w:t>×10×1.5mm;</w:t>
      </w:r>
    </w:p>
    <w:p w14:paraId="241A4F01">
      <w:pPr>
        <w:rPr>
          <w:rFonts w:hint="default" w:ascii="仿宋" w:hAnsi="仿宋" w:eastAsia="仿宋" w:cs="仿宋"/>
          <w:b w:val="0"/>
          <w:bCs w:val="0"/>
          <w:sz w:val="32"/>
          <w:szCs w:val="32"/>
          <w:lang w:val="en-US" w:eastAsia="zh-CN"/>
        </w:rPr>
      </w:pPr>
      <w:r>
        <w:rPr>
          <w:rFonts w:hint="default" w:ascii="仿宋" w:hAnsi="仿宋" w:eastAsia="仿宋" w:cs="仿宋"/>
          <w:b w:val="0"/>
          <w:bCs w:val="0"/>
          <w:i w:val="0"/>
          <w:iCs w:val="0"/>
          <w:caps w:val="0"/>
          <w:color w:val="333333"/>
          <w:spacing w:val="0"/>
          <w:sz w:val="32"/>
          <w:szCs w:val="32"/>
          <w:shd w:val="clear" w:color="auto" w:fill="FFFFFF"/>
          <w:lang w:val="en-US" w:eastAsia="zh-CN"/>
        </w:rPr>
        <w:t>8</w:t>
      </w:r>
      <w:r>
        <w:rPr>
          <w:rFonts w:hint="eastAsia" w:ascii="黑体" w:hAnsi="黑体" w:eastAsia="黑体" w:cs="黑体"/>
          <w:b w:val="0"/>
          <w:bCs w:val="0"/>
          <w:color w:val="auto"/>
          <w:kern w:val="44"/>
          <w:sz w:val="32"/>
          <w:szCs w:val="32"/>
          <w:lang w:val="en-US" w:eastAsia="zh-CN" w:bidi="ar-SA"/>
        </w:rPr>
        <w:t>、</w:t>
      </w:r>
      <w:r>
        <w:rPr>
          <w:rFonts w:hint="default" w:ascii="仿宋" w:hAnsi="仿宋" w:eastAsia="仿宋" w:cs="仿宋"/>
          <w:b w:val="0"/>
          <w:bCs w:val="0"/>
          <w:i w:val="0"/>
          <w:iCs w:val="0"/>
          <w:caps w:val="0"/>
          <w:color w:val="333333"/>
          <w:spacing w:val="0"/>
          <w:sz w:val="32"/>
          <w:szCs w:val="32"/>
          <w:shd w:val="clear" w:color="auto" w:fill="FFFFFF"/>
          <w:lang w:val="en-US" w:eastAsia="zh-CN"/>
        </w:rPr>
        <w:t>2-3</w:t>
      </w:r>
      <w:r>
        <w:rPr>
          <w:rFonts w:hint="default" w:ascii="仿宋" w:hAnsi="仿宋" w:eastAsia="仿宋" w:cs="仿宋"/>
          <w:b w:val="0"/>
          <w:bCs w:val="0"/>
          <w:sz w:val="32"/>
          <w:szCs w:val="32"/>
          <w:lang w:val="en-US" w:eastAsia="zh-CN"/>
        </w:rPr>
        <w:t>区域有6处机械损伤，尺寸</w:t>
      </w:r>
      <w:r>
        <w:rPr>
          <w:rFonts w:hint="default" w:ascii="仿宋" w:hAnsi="仿宋" w:eastAsia="仿宋" w:cs="仿宋"/>
          <w:sz w:val="32"/>
          <w:szCs w:val="32"/>
          <w:lang w:val="en-US" w:eastAsia="zh-CN"/>
        </w:rPr>
        <w:t>约</w:t>
      </w:r>
      <w:r>
        <w:rPr>
          <w:rFonts w:hint="default" w:ascii="仿宋" w:hAnsi="仿宋" w:eastAsia="仿宋" w:cs="仿宋"/>
          <w:b w:val="0"/>
          <w:bCs w:val="0"/>
          <w:sz w:val="32"/>
          <w:szCs w:val="32"/>
          <w:lang w:val="en-US" w:eastAsia="zh-CN"/>
        </w:rPr>
        <w:t>处15</w:t>
      </w:r>
      <w:r>
        <w:rPr>
          <w:rFonts w:hint="default" w:ascii="仿宋" w:hAnsi="仿宋" w:eastAsia="仿宋" w:cs="仿宋"/>
          <w:sz w:val="32"/>
          <w:szCs w:val="32"/>
          <w:lang w:val="en-US" w:eastAsia="zh-CN"/>
        </w:rPr>
        <w:t>×</w:t>
      </w:r>
      <w:r>
        <w:rPr>
          <w:rFonts w:hint="default" w:ascii="仿宋" w:hAnsi="仿宋" w:eastAsia="仿宋" w:cs="仿宋"/>
          <w:b w:val="0"/>
          <w:bCs w:val="0"/>
          <w:sz w:val="32"/>
          <w:szCs w:val="32"/>
          <w:lang w:val="en-US" w:eastAsia="zh-CN"/>
        </w:rPr>
        <w:t>5</w:t>
      </w:r>
      <w:r>
        <w:rPr>
          <w:rFonts w:hint="default" w:ascii="仿宋" w:hAnsi="仿宋" w:eastAsia="仿宋" w:cs="仿宋"/>
          <w:sz w:val="32"/>
          <w:szCs w:val="32"/>
          <w:lang w:val="en-US" w:eastAsia="zh-CN"/>
        </w:rPr>
        <w:t>×</w:t>
      </w:r>
      <w:r>
        <w:rPr>
          <w:rFonts w:hint="default" w:ascii="仿宋" w:hAnsi="仿宋" w:eastAsia="仿宋" w:cs="仿宋"/>
          <w:b w:val="0"/>
          <w:bCs w:val="0"/>
          <w:sz w:val="32"/>
          <w:szCs w:val="32"/>
          <w:lang w:val="en-US" w:eastAsia="zh-CN"/>
        </w:rPr>
        <w:t>1.0mm;</w:t>
      </w:r>
    </w:p>
    <w:p w14:paraId="1B200924">
      <w:pPr>
        <w:numPr>
          <w:ilvl w:val="0"/>
          <w:numId w:val="0"/>
        </w:numPr>
        <w:rPr>
          <w:rFonts w:hint="default" w:ascii="仿宋" w:hAnsi="仿宋" w:eastAsia="仿宋" w:cs="仿宋"/>
          <w:b w:val="0"/>
          <w:bCs w:val="0"/>
          <w:i w:val="0"/>
          <w:iCs w:val="0"/>
          <w:caps w:val="0"/>
          <w:color w:val="333333"/>
          <w:spacing w:val="0"/>
          <w:sz w:val="32"/>
          <w:szCs w:val="32"/>
          <w:shd w:val="clear" w:color="auto" w:fill="FFFFFF"/>
          <w:lang w:val="en-US" w:eastAsia="zh-CN"/>
        </w:rPr>
      </w:pPr>
      <w:r>
        <w:rPr>
          <w:rFonts w:hint="default" w:ascii="仿宋" w:hAnsi="仿宋" w:eastAsia="仿宋" w:cs="仿宋"/>
          <w:b w:val="0"/>
          <w:bCs w:val="0"/>
          <w:i w:val="0"/>
          <w:iCs w:val="0"/>
          <w:caps w:val="0"/>
          <w:color w:val="333333"/>
          <w:spacing w:val="0"/>
          <w:kern w:val="2"/>
          <w:sz w:val="32"/>
          <w:szCs w:val="32"/>
          <w:shd w:val="clear" w:color="auto" w:fill="FFFFFF"/>
          <w:lang w:val="en-US" w:eastAsia="zh-CN" w:bidi="ar-SA"/>
        </w:rPr>
        <w:t>9</w:t>
      </w:r>
      <w:r>
        <w:rPr>
          <w:rFonts w:hint="eastAsia" w:ascii="黑体" w:hAnsi="黑体" w:eastAsia="黑体" w:cs="黑体"/>
          <w:b w:val="0"/>
          <w:bCs w:val="0"/>
          <w:color w:val="auto"/>
          <w:kern w:val="44"/>
          <w:sz w:val="32"/>
          <w:szCs w:val="32"/>
          <w:lang w:val="en-US" w:eastAsia="zh-CN" w:bidi="ar-SA"/>
        </w:rPr>
        <w:t>、</w:t>
      </w:r>
      <w:r>
        <w:rPr>
          <w:rFonts w:hint="default" w:ascii="仿宋" w:hAnsi="仿宋" w:eastAsia="仿宋" w:cs="仿宋"/>
          <w:b w:val="0"/>
          <w:bCs w:val="0"/>
          <w:sz w:val="32"/>
          <w:szCs w:val="32"/>
          <w:lang w:val="en-US" w:eastAsia="zh-CN"/>
        </w:rPr>
        <w:t>2-7区域有1处机械损伤,尺寸</w:t>
      </w:r>
      <w:r>
        <w:rPr>
          <w:rFonts w:hint="default" w:ascii="仿宋" w:hAnsi="仿宋" w:eastAsia="仿宋" w:cs="仿宋"/>
          <w:sz w:val="32"/>
          <w:szCs w:val="32"/>
          <w:lang w:val="en-US" w:eastAsia="zh-CN"/>
        </w:rPr>
        <w:t>约</w:t>
      </w:r>
      <w:r>
        <w:rPr>
          <w:rFonts w:hint="default" w:ascii="仿宋" w:hAnsi="仿宋" w:eastAsia="仿宋" w:cs="仿宋"/>
          <w:b w:val="0"/>
          <w:bCs w:val="0"/>
          <w:sz w:val="32"/>
          <w:szCs w:val="32"/>
          <w:lang w:val="en-US" w:eastAsia="zh-CN"/>
        </w:rPr>
        <w:t>为10</w:t>
      </w:r>
      <w:r>
        <w:rPr>
          <w:rFonts w:hint="default" w:ascii="仿宋" w:hAnsi="仿宋" w:eastAsia="仿宋" w:cs="仿宋"/>
          <w:sz w:val="32"/>
          <w:szCs w:val="32"/>
          <w:lang w:val="en-US" w:eastAsia="zh-CN"/>
        </w:rPr>
        <w:t>×5×0.5mm;</w:t>
      </w:r>
    </w:p>
    <w:p w14:paraId="299306CC">
      <w:pPr>
        <w:spacing w:line="360" w:lineRule="auto"/>
        <w:rPr>
          <w:rFonts w:hint="default" w:ascii="仿宋" w:hAnsi="仿宋" w:eastAsia="仿宋" w:cs="仿宋"/>
          <w:sz w:val="32"/>
          <w:szCs w:val="32"/>
          <w:lang w:val="en-US" w:eastAsia="zh-CN"/>
        </w:rPr>
      </w:pPr>
      <w:r>
        <w:rPr>
          <w:rFonts w:hint="default" w:ascii="仿宋" w:hAnsi="仿宋" w:eastAsia="仿宋" w:cs="仿宋"/>
          <w:sz w:val="32"/>
          <w:szCs w:val="32"/>
          <w:lang w:val="en-US" w:eastAsia="zh-CN"/>
        </w:rPr>
        <w:t>10</w:t>
      </w:r>
      <w:r>
        <w:rPr>
          <w:rFonts w:hint="eastAsia" w:ascii="黑体" w:hAnsi="黑体" w:eastAsia="黑体" w:cs="黑体"/>
          <w:b w:val="0"/>
          <w:bCs w:val="0"/>
          <w:color w:val="auto"/>
          <w:kern w:val="44"/>
          <w:sz w:val="32"/>
          <w:szCs w:val="32"/>
          <w:lang w:val="en-US" w:eastAsia="zh-CN" w:bidi="ar-SA"/>
        </w:rPr>
        <w:t>、</w:t>
      </w:r>
      <w:r>
        <w:rPr>
          <w:rFonts w:hint="default" w:ascii="仿宋" w:hAnsi="仿宋" w:eastAsia="仿宋" w:cs="仿宋"/>
          <w:sz w:val="32"/>
          <w:szCs w:val="32"/>
          <w:lang w:val="en-US" w:eastAsia="zh-CN"/>
        </w:rPr>
        <w:t>2-8区域有2处机械损伤，尺寸约为10×</w:t>
      </w:r>
      <w:r>
        <w:rPr>
          <w:rFonts w:hint="default" w:ascii="仿宋" w:hAnsi="仿宋" w:eastAsia="仿宋" w:cs="仿宋"/>
          <w:b w:val="0"/>
          <w:bCs w:val="0"/>
          <w:color w:val="000000"/>
          <w:sz w:val="32"/>
          <w:szCs w:val="32"/>
          <w:lang w:val="en-US" w:eastAsia="zh-CN"/>
        </w:rPr>
        <w:t>5×0.5</w:t>
      </w:r>
      <w:r>
        <w:rPr>
          <w:rFonts w:hint="default" w:ascii="仿宋" w:hAnsi="仿宋" w:eastAsia="仿宋" w:cs="仿宋"/>
          <w:sz w:val="32"/>
          <w:szCs w:val="32"/>
          <w:lang w:val="en-US" w:eastAsia="zh-CN"/>
        </w:rPr>
        <w:t>mm;</w:t>
      </w:r>
    </w:p>
    <w:p w14:paraId="11B09974">
      <w:pPr>
        <w:spacing w:line="360" w:lineRule="auto"/>
        <w:rPr>
          <w:rFonts w:hint="default" w:ascii="仿宋" w:hAnsi="仿宋" w:eastAsia="仿宋" w:cs="仿宋"/>
          <w:sz w:val="32"/>
          <w:szCs w:val="32"/>
          <w:lang w:val="en-US" w:eastAsia="zh-CN"/>
        </w:rPr>
      </w:pPr>
      <w:r>
        <w:rPr>
          <w:rFonts w:hint="default" w:ascii="仿宋" w:hAnsi="仿宋" w:eastAsia="仿宋" w:cs="仿宋"/>
          <w:sz w:val="32"/>
          <w:szCs w:val="32"/>
          <w:lang w:val="en-US" w:eastAsia="zh-CN"/>
        </w:rPr>
        <w:t>11</w:t>
      </w:r>
      <w:r>
        <w:rPr>
          <w:rFonts w:hint="eastAsia" w:ascii="黑体" w:hAnsi="黑体" w:eastAsia="黑体" w:cs="黑体"/>
          <w:b w:val="0"/>
          <w:bCs w:val="0"/>
          <w:color w:val="auto"/>
          <w:kern w:val="44"/>
          <w:sz w:val="32"/>
          <w:szCs w:val="32"/>
          <w:lang w:val="en-US" w:eastAsia="zh-CN" w:bidi="ar-SA"/>
        </w:rPr>
        <w:t>、</w:t>
      </w:r>
      <w:r>
        <w:rPr>
          <w:rFonts w:hint="default" w:ascii="仿宋" w:hAnsi="仿宋" w:eastAsia="仿宋" w:cs="仿宋"/>
          <w:sz w:val="32"/>
          <w:szCs w:val="32"/>
          <w:lang w:val="en-US" w:eastAsia="zh-CN"/>
        </w:rPr>
        <w:t>2-9区域有7处机械损伤，尺寸约为5×5×0.5mm;</w:t>
      </w:r>
    </w:p>
    <w:p w14:paraId="288E94A5">
      <w:pPr>
        <w:spacing w:line="360" w:lineRule="auto"/>
        <w:ind w:left="560" w:hanging="640" w:hangingChars="200"/>
        <w:jc w:val="left"/>
        <w:rPr>
          <w:rFonts w:hint="default" w:ascii="仿宋" w:hAnsi="仿宋" w:eastAsia="仿宋" w:cs="仿宋"/>
          <w:sz w:val="32"/>
          <w:szCs w:val="32"/>
          <w:lang w:val="en-US" w:eastAsia="zh-CN"/>
        </w:rPr>
      </w:pPr>
      <w:r>
        <w:rPr>
          <w:rFonts w:hint="default" w:ascii="仿宋" w:hAnsi="仿宋" w:eastAsia="仿宋" w:cs="仿宋"/>
          <w:sz w:val="32"/>
          <w:szCs w:val="32"/>
          <w:lang w:val="en-US" w:eastAsia="zh-CN"/>
        </w:rPr>
        <w:t>12</w:t>
      </w:r>
      <w:r>
        <w:rPr>
          <w:rFonts w:hint="eastAsia" w:ascii="黑体" w:hAnsi="黑体" w:eastAsia="黑体" w:cs="黑体"/>
          <w:b w:val="0"/>
          <w:bCs w:val="0"/>
          <w:color w:val="auto"/>
          <w:kern w:val="44"/>
          <w:sz w:val="32"/>
          <w:szCs w:val="32"/>
          <w:lang w:val="en-US" w:eastAsia="zh-CN" w:bidi="ar-SA"/>
        </w:rPr>
        <w:t>、</w:t>
      </w:r>
      <w:r>
        <w:rPr>
          <w:rFonts w:hint="default" w:ascii="仿宋" w:hAnsi="仿宋" w:eastAsia="仿宋" w:cs="仿宋"/>
          <w:sz w:val="32"/>
          <w:szCs w:val="32"/>
          <w:lang w:val="en-US" w:eastAsia="zh-CN"/>
        </w:rPr>
        <w:t>2-10区域有5处机械损伤，尺寸约为10×5×0.5mm;</w:t>
      </w:r>
    </w:p>
    <w:p w14:paraId="6ABB6E94">
      <w:pPr>
        <w:spacing w:line="360" w:lineRule="auto"/>
        <w:ind w:left="560" w:hanging="640" w:hangingChars="200"/>
        <w:jc w:val="left"/>
        <w:rPr>
          <w:rFonts w:hint="default" w:ascii="仿宋" w:hAnsi="仿宋" w:eastAsia="仿宋" w:cs="仿宋"/>
          <w:sz w:val="32"/>
          <w:szCs w:val="32"/>
          <w:lang w:val="en-US" w:eastAsia="zh-CN"/>
        </w:rPr>
      </w:pPr>
      <w:r>
        <w:rPr>
          <w:rFonts w:hint="default" w:ascii="仿宋" w:hAnsi="仿宋" w:eastAsia="仿宋" w:cs="仿宋"/>
          <w:sz w:val="32"/>
          <w:szCs w:val="32"/>
          <w:lang w:val="en-US" w:eastAsia="zh-CN"/>
        </w:rPr>
        <w:t>1</w:t>
      </w:r>
      <w:r>
        <w:rPr>
          <w:rFonts w:hint="eastAsia" w:ascii="仿宋" w:hAnsi="仿宋" w:eastAsia="仿宋" w:cs="仿宋"/>
          <w:sz w:val="32"/>
          <w:szCs w:val="32"/>
          <w:lang w:val="en-US" w:eastAsia="zh-CN"/>
        </w:rPr>
        <w:t>3</w:t>
      </w:r>
      <w:r>
        <w:rPr>
          <w:rFonts w:hint="eastAsia" w:ascii="黑体" w:hAnsi="黑体" w:eastAsia="黑体" w:cs="黑体"/>
          <w:b w:val="0"/>
          <w:bCs w:val="0"/>
          <w:color w:val="auto"/>
          <w:kern w:val="44"/>
          <w:sz w:val="32"/>
          <w:szCs w:val="32"/>
          <w:lang w:val="en-US" w:eastAsia="zh-CN" w:bidi="ar-SA"/>
        </w:rPr>
        <w:t>、</w:t>
      </w:r>
      <w:r>
        <w:rPr>
          <w:rFonts w:hint="default" w:ascii="仿宋" w:hAnsi="仿宋" w:eastAsia="仿宋" w:cs="仿宋"/>
          <w:sz w:val="32"/>
          <w:szCs w:val="32"/>
          <w:lang w:val="en-US" w:eastAsia="zh-CN"/>
        </w:rPr>
        <w:t>2-11区域有3处机械损伤，尺寸约为20×5×1.0mm;</w:t>
      </w:r>
    </w:p>
    <w:p w14:paraId="416D6314">
      <w:pPr>
        <w:spacing w:line="360" w:lineRule="auto"/>
        <w:ind w:left="560" w:hanging="640" w:hangingChars="200"/>
        <w:jc w:val="left"/>
        <w:rPr>
          <w:rFonts w:hint="default" w:ascii="仿宋" w:hAnsi="仿宋" w:eastAsia="仿宋" w:cs="仿宋"/>
          <w:sz w:val="32"/>
          <w:szCs w:val="32"/>
          <w:lang w:val="en-US" w:eastAsia="zh-CN"/>
        </w:rPr>
      </w:pPr>
      <w:r>
        <w:rPr>
          <w:rFonts w:hint="default" w:ascii="仿宋" w:hAnsi="仿宋" w:eastAsia="仿宋" w:cs="仿宋"/>
          <w:sz w:val="32"/>
          <w:szCs w:val="32"/>
          <w:lang w:val="en-US" w:eastAsia="zh-CN"/>
        </w:rPr>
        <w:t>1</w:t>
      </w:r>
      <w:r>
        <w:rPr>
          <w:rFonts w:hint="eastAsia" w:ascii="仿宋" w:hAnsi="仿宋" w:eastAsia="仿宋" w:cs="仿宋"/>
          <w:sz w:val="32"/>
          <w:szCs w:val="32"/>
          <w:lang w:val="en-US" w:eastAsia="zh-CN"/>
        </w:rPr>
        <w:t>4</w:t>
      </w:r>
      <w:r>
        <w:rPr>
          <w:rFonts w:hint="eastAsia" w:ascii="黑体" w:hAnsi="黑体" w:eastAsia="黑体" w:cs="黑体"/>
          <w:b w:val="0"/>
          <w:bCs w:val="0"/>
          <w:color w:val="auto"/>
          <w:kern w:val="44"/>
          <w:sz w:val="32"/>
          <w:szCs w:val="32"/>
          <w:lang w:val="en-US" w:eastAsia="zh-CN" w:bidi="ar-SA"/>
        </w:rPr>
        <w:t>、</w:t>
      </w:r>
      <w:r>
        <w:rPr>
          <w:rFonts w:hint="default" w:ascii="仿宋" w:hAnsi="仿宋" w:eastAsia="仿宋" w:cs="仿宋"/>
          <w:sz w:val="32"/>
          <w:szCs w:val="32"/>
          <w:lang w:val="en-US" w:eastAsia="zh-CN"/>
        </w:rPr>
        <w:t>2-13区域有2处机械损伤，尺寸约为10×5×0.5mm;</w:t>
      </w:r>
    </w:p>
    <w:p w14:paraId="0E3B5384">
      <w:pPr>
        <w:spacing w:line="360" w:lineRule="auto"/>
        <w:ind w:left="560" w:hanging="640" w:hangingChars="200"/>
        <w:rPr>
          <w:rFonts w:hint="default" w:ascii="仿宋" w:hAnsi="仿宋" w:eastAsia="仿宋" w:cs="仿宋"/>
          <w:b w:val="0"/>
          <w:bCs w:val="0"/>
          <w:sz w:val="32"/>
          <w:szCs w:val="32"/>
          <w:lang w:val="en-US" w:eastAsia="zh-CN"/>
        </w:rPr>
      </w:pPr>
      <w:r>
        <w:rPr>
          <w:rFonts w:hint="default" w:ascii="仿宋" w:hAnsi="仿宋" w:eastAsia="仿宋" w:cs="仿宋"/>
          <w:b w:val="0"/>
          <w:bCs w:val="0"/>
          <w:sz w:val="32"/>
          <w:szCs w:val="32"/>
          <w:lang w:val="en-US" w:eastAsia="zh-CN"/>
        </w:rPr>
        <w:t>1</w:t>
      </w:r>
      <w:r>
        <w:rPr>
          <w:rFonts w:hint="eastAsia" w:ascii="仿宋" w:hAnsi="仿宋" w:eastAsia="仿宋" w:cs="仿宋"/>
          <w:b w:val="0"/>
          <w:bCs w:val="0"/>
          <w:sz w:val="32"/>
          <w:szCs w:val="32"/>
          <w:lang w:val="en-US" w:eastAsia="zh-CN"/>
        </w:rPr>
        <w:t>5</w:t>
      </w:r>
      <w:r>
        <w:rPr>
          <w:rFonts w:hint="eastAsia" w:ascii="黑体" w:hAnsi="黑体" w:eastAsia="黑体" w:cs="黑体"/>
          <w:b w:val="0"/>
          <w:bCs w:val="0"/>
          <w:color w:val="auto"/>
          <w:kern w:val="44"/>
          <w:sz w:val="32"/>
          <w:szCs w:val="32"/>
          <w:lang w:val="en-US" w:eastAsia="zh-CN" w:bidi="ar-SA"/>
        </w:rPr>
        <w:t>、</w:t>
      </w:r>
      <w:r>
        <w:rPr>
          <w:rFonts w:hint="default" w:ascii="仿宋" w:hAnsi="仿宋" w:eastAsia="仿宋" w:cs="仿宋"/>
          <w:b w:val="0"/>
          <w:bCs w:val="0"/>
          <w:sz w:val="32"/>
          <w:szCs w:val="32"/>
          <w:lang w:val="en-US" w:eastAsia="zh-CN"/>
        </w:rPr>
        <w:t>2-16区域有1处机械损伤，尺寸</w:t>
      </w:r>
      <w:r>
        <w:rPr>
          <w:rFonts w:hint="default" w:ascii="仿宋" w:hAnsi="仿宋" w:eastAsia="仿宋" w:cs="仿宋"/>
          <w:sz w:val="32"/>
          <w:szCs w:val="32"/>
          <w:lang w:val="en-US" w:eastAsia="zh-CN"/>
        </w:rPr>
        <w:t>约</w:t>
      </w:r>
      <w:r>
        <w:rPr>
          <w:rFonts w:hint="default" w:ascii="仿宋" w:hAnsi="仿宋" w:eastAsia="仿宋" w:cs="仿宋"/>
          <w:b w:val="0"/>
          <w:bCs w:val="0"/>
          <w:sz w:val="32"/>
          <w:szCs w:val="32"/>
          <w:lang w:val="en-US" w:eastAsia="zh-CN"/>
        </w:rPr>
        <w:t>为10</w:t>
      </w:r>
      <w:r>
        <w:rPr>
          <w:rFonts w:hint="default" w:ascii="仿宋" w:hAnsi="仿宋" w:eastAsia="仿宋" w:cs="仿宋"/>
          <w:sz w:val="32"/>
          <w:szCs w:val="32"/>
          <w:lang w:val="en-US" w:eastAsia="zh-CN"/>
        </w:rPr>
        <w:t>×10×0.5</w:t>
      </w:r>
      <w:r>
        <w:rPr>
          <w:rFonts w:hint="default" w:ascii="仿宋" w:hAnsi="仿宋" w:eastAsia="仿宋" w:cs="仿宋"/>
          <w:b w:val="0"/>
          <w:bCs w:val="0"/>
          <w:sz w:val="32"/>
          <w:szCs w:val="32"/>
          <w:lang w:val="en-US" w:eastAsia="zh-CN"/>
        </w:rPr>
        <w:t>mm;</w:t>
      </w:r>
    </w:p>
    <w:p w14:paraId="4B74A83C">
      <w:pPr>
        <w:spacing w:line="360" w:lineRule="auto"/>
        <w:ind w:left="560" w:hanging="640" w:hangingChars="200"/>
        <w:rPr>
          <w:rFonts w:hint="default" w:ascii="仿宋" w:hAnsi="仿宋" w:eastAsia="仿宋" w:cs="仿宋"/>
          <w:b w:val="0"/>
          <w:bCs w:val="0"/>
          <w:sz w:val="32"/>
          <w:szCs w:val="32"/>
          <w:lang w:val="en-US" w:eastAsia="zh-CN"/>
        </w:rPr>
      </w:pPr>
      <w:r>
        <w:rPr>
          <w:rFonts w:hint="default" w:ascii="仿宋" w:hAnsi="仿宋" w:eastAsia="仿宋" w:cs="仿宋"/>
          <w:b w:val="0"/>
          <w:bCs w:val="0"/>
          <w:sz w:val="32"/>
          <w:szCs w:val="32"/>
          <w:lang w:val="en-US" w:eastAsia="zh-CN"/>
        </w:rPr>
        <w:t>1</w:t>
      </w:r>
      <w:r>
        <w:rPr>
          <w:rFonts w:hint="eastAsia" w:ascii="仿宋" w:hAnsi="仿宋" w:eastAsia="仿宋" w:cs="仿宋"/>
          <w:b w:val="0"/>
          <w:bCs w:val="0"/>
          <w:sz w:val="32"/>
          <w:szCs w:val="32"/>
          <w:lang w:val="en-US" w:eastAsia="zh-CN"/>
        </w:rPr>
        <w:t>6</w:t>
      </w:r>
      <w:r>
        <w:rPr>
          <w:rFonts w:hint="eastAsia" w:ascii="黑体" w:hAnsi="黑体" w:eastAsia="黑体" w:cs="黑体"/>
          <w:b w:val="0"/>
          <w:bCs w:val="0"/>
          <w:color w:val="auto"/>
          <w:kern w:val="44"/>
          <w:sz w:val="32"/>
          <w:szCs w:val="32"/>
          <w:lang w:val="en-US" w:eastAsia="zh-CN" w:bidi="ar-SA"/>
        </w:rPr>
        <w:t>、</w:t>
      </w:r>
      <w:r>
        <w:rPr>
          <w:rFonts w:hint="default" w:ascii="仿宋" w:hAnsi="仿宋" w:eastAsia="仿宋" w:cs="仿宋"/>
          <w:b w:val="0"/>
          <w:bCs w:val="0"/>
          <w:sz w:val="32"/>
          <w:szCs w:val="32"/>
          <w:lang w:val="en-US" w:eastAsia="zh-CN"/>
        </w:rPr>
        <w:t>3-7区域有4处机械损伤，尺寸</w:t>
      </w:r>
      <w:r>
        <w:rPr>
          <w:rFonts w:hint="default" w:ascii="仿宋" w:hAnsi="仿宋" w:eastAsia="仿宋" w:cs="仿宋"/>
          <w:sz w:val="32"/>
          <w:szCs w:val="32"/>
          <w:lang w:val="en-US" w:eastAsia="zh-CN"/>
        </w:rPr>
        <w:t>约</w:t>
      </w:r>
      <w:r>
        <w:rPr>
          <w:rFonts w:hint="default" w:ascii="仿宋" w:hAnsi="仿宋" w:eastAsia="仿宋" w:cs="仿宋"/>
          <w:b w:val="0"/>
          <w:bCs w:val="0"/>
          <w:sz w:val="32"/>
          <w:szCs w:val="32"/>
          <w:lang w:val="en-US" w:eastAsia="zh-CN"/>
        </w:rPr>
        <w:t>为10</w:t>
      </w:r>
      <w:r>
        <w:rPr>
          <w:rFonts w:hint="default" w:ascii="仿宋" w:hAnsi="仿宋" w:eastAsia="仿宋" w:cs="仿宋"/>
          <w:sz w:val="32"/>
          <w:szCs w:val="32"/>
          <w:lang w:val="en-US" w:eastAsia="zh-CN"/>
        </w:rPr>
        <w:t>×5×</w:t>
      </w:r>
      <w:r>
        <w:rPr>
          <w:rFonts w:hint="default" w:ascii="仿宋" w:hAnsi="仿宋" w:eastAsia="仿宋" w:cs="仿宋"/>
          <w:b w:val="0"/>
          <w:bCs w:val="0"/>
          <w:sz w:val="32"/>
          <w:szCs w:val="32"/>
          <w:lang w:val="en-US" w:eastAsia="zh-CN"/>
        </w:rPr>
        <w:t>1.0mm;</w:t>
      </w:r>
    </w:p>
    <w:p w14:paraId="288F2F23">
      <w:pPr>
        <w:spacing w:line="360" w:lineRule="auto"/>
        <w:ind w:left="480" w:hanging="640" w:hangingChars="200"/>
        <w:jc w:val="left"/>
        <w:rPr>
          <w:rFonts w:hint="default" w:ascii="仿宋" w:hAnsi="仿宋" w:eastAsia="仿宋" w:cs="仿宋"/>
          <w:b w:val="0"/>
          <w:bCs w:val="0"/>
          <w:sz w:val="32"/>
          <w:szCs w:val="32"/>
          <w:lang w:val="en-US" w:eastAsia="zh-CN"/>
        </w:rPr>
      </w:pPr>
      <w:r>
        <w:rPr>
          <w:rFonts w:hint="default" w:ascii="仿宋" w:hAnsi="仿宋" w:eastAsia="仿宋" w:cs="仿宋"/>
          <w:b w:val="0"/>
          <w:bCs w:val="0"/>
          <w:sz w:val="32"/>
          <w:szCs w:val="32"/>
          <w:lang w:val="en-US" w:eastAsia="zh-CN"/>
        </w:rPr>
        <w:t>1</w:t>
      </w:r>
      <w:r>
        <w:rPr>
          <w:rFonts w:hint="eastAsia" w:ascii="仿宋" w:hAnsi="仿宋" w:eastAsia="仿宋" w:cs="仿宋"/>
          <w:b w:val="0"/>
          <w:bCs w:val="0"/>
          <w:sz w:val="32"/>
          <w:szCs w:val="32"/>
          <w:lang w:val="en-US" w:eastAsia="zh-CN"/>
        </w:rPr>
        <w:t>7</w:t>
      </w:r>
      <w:r>
        <w:rPr>
          <w:rFonts w:hint="eastAsia" w:ascii="黑体" w:hAnsi="黑体" w:eastAsia="黑体" w:cs="黑体"/>
          <w:b w:val="0"/>
          <w:bCs w:val="0"/>
          <w:color w:val="auto"/>
          <w:kern w:val="44"/>
          <w:sz w:val="32"/>
          <w:szCs w:val="32"/>
          <w:lang w:val="en-US" w:eastAsia="zh-CN" w:bidi="ar-SA"/>
        </w:rPr>
        <w:t>、</w:t>
      </w:r>
      <w:r>
        <w:rPr>
          <w:rFonts w:hint="default" w:ascii="仿宋" w:hAnsi="仿宋" w:eastAsia="仿宋" w:cs="仿宋"/>
          <w:b w:val="0"/>
          <w:bCs w:val="0"/>
          <w:sz w:val="32"/>
          <w:szCs w:val="32"/>
          <w:lang w:val="en-US" w:eastAsia="zh-CN"/>
        </w:rPr>
        <w:t>3-8区域有4处机械损伤，尺寸</w:t>
      </w:r>
      <w:r>
        <w:rPr>
          <w:rFonts w:hint="default" w:ascii="仿宋" w:hAnsi="仿宋" w:eastAsia="仿宋" w:cs="仿宋"/>
          <w:sz w:val="32"/>
          <w:szCs w:val="32"/>
          <w:lang w:val="en-US" w:eastAsia="zh-CN"/>
        </w:rPr>
        <w:t>约</w:t>
      </w:r>
      <w:r>
        <w:rPr>
          <w:rFonts w:hint="default" w:ascii="仿宋" w:hAnsi="仿宋" w:eastAsia="仿宋" w:cs="仿宋"/>
          <w:b w:val="0"/>
          <w:bCs w:val="0"/>
          <w:sz w:val="32"/>
          <w:szCs w:val="32"/>
          <w:lang w:val="en-US" w:eastAsia="zh-CN"/>
        </w:rPr>
        <w:t>为10</w:t>
      </w:r>
      <w:r>
        <w:rPr>
          <w:rFonts w:hint="default" w:ascii="仿宋" w:hAnsi="仿宋" w:eastAsia="仿宋" w:cs="仿宋"/>
          <w:sz w:val="32"/>
          <w:szCs w:val="32"/>
          <w:lang w:val="en-US" w:eastAsia="zh-CN"/>
        </w:rPr>
        <w:t>×</w:t>
      </w:r>
      <w:r>
        <w:rPr>
          <w:rFonts w:hint="default" w:ascii="仿宋" w:hAnsi="仿宋" w:eastAsia="仿宋" w:cs="仿宋"/>
          <w:b w:val="0"/>
          <w:bCs w:val="0"/>
          <w:sz w:val="32"/>
          <w:szCs w:val="32"/>
          <w:lang w:val="en-US" w:eastAsia="zh-CN"/>
        </w:rPr>
        <w:t>5</w:t>
      </w:r>
      <w:r>
        <w:rPr>
          <w:rFonts w:hint="default" w:ascii="仿宋" w:hAnsi="仿宋" w:eastAsia="仿宋" w:cs="仿宋"/>
          <w:sz w:val="32"/>
          <w:szCs w:val="32"/>
          <w:lang w:val="en-US" w:eastAsia="zh-CN"/>
        </w:rPr>
        <w:t>×0</w:t>
      </w:r>
      <w:r>
        <w:rPr>
          <w:rFonts w:hint="default" w:ascii="仿宋" w:hAnsi="仿宋" w:eastAsia="仿宋" w:cs="仿宋"/>
          <w:b w:val="0"/>
          <w:bCs w:val="0"/>
          <w:sz w:val="32"/>
          <w:szCs w:val="32"/>
          <w:lang w:val="en-US" w:eastAsia="zh-CN"/>
        </w:rPr>
        <w:t>.5mm;</w:t>
      </w:r>
    </w:p>
    <w:p w14:paraId="0F6A7CB3">
      <w:pPr>
        <w:spacing w:line="360" w:lineRule="auto"/>
        <w:rPr>
          <w:rFonts w:hint="default" w:ascii="仿宋" w:hAnsi="仿宋" w:eastAsia="仿宋" w:cs="仿宋"/>
          <w:b w:val="0"/>
          <w:bCs w:val="0"/>
          <w:sz w:val="32"/>
          <w:szCs w:val="32"/>
          <w:lang w:val="en-US" w:eastAsia="zh-CN"/>
        </w:rPr>
      </w:pPr>
      <w:r>
        <w:rPr>
          <w:rFonts w:hint="default" w:ascii="仿宋" w:hAnsi="仿宋" w:eastAsia="仿宋" w:cs="仿宋"/>
          <w:b w:val="0"/>
          <w:bCs w:val="0"/>
          <w:sz w:val="32"/>
          <w:szCs w:val="32"/>
          <w:lang w:val="en-US" w:eastAsia="zh-CN"/>
        </w:rPr>
        <w:t>1</w:t>
      </w:r>
      <w:r>
        <w:rPr>
          <w:rFonts w:hint="eastAsia" w:ascii="仿宋" w:hAnsi="仿宋" w:eastAsia="仿宋" w:cs="仿宋"/>
          <w:b w:val="0"/>
          <w:bCs w:val="0"/>
          <w:sz w:val="32"/>
          <w:szCs w:val="32"/>
          <w:lang w:val="en-US" w:eastAsia="zh-CN"/>
        </w:rPr>
        <w:t>8</w:t>
      </w:r>
      <w:r>
        <w:rPr>
          <w:rFonts w:hint="eastAsia" w:ascii="黑体" w:hAnsi="黑体" w:eastAsia="黑体" w:cs="黑体"/>
          <w:b w:val="0"/>
          <w:bCs w:val="0"/>
          <w:color w:val="auto"/>
          <w:kern w:val="44"/>
          <w:sz w:val="32"/>
          <w:szCs w:val="32"/>
          <w:lang w:val="en-US" w:eastAsia="zh-CN" w:bidi="ar-SA"/>
        </w:rPr>
        <w:t>、</w:t>
      </w:r>
      <w:r>
        <w:rPr>
          <w:rFonts w:hint="default" w:ascii="仿宋" w:hAnsi="仿宋" w:eastAsia="仿宋" w:cs="仿宋"/>
          <w:b w:val="0"/>
          <w:bCs w:val="0"/>
          <w:sz w:val="32"/>
          <w:szCs w:val="32"/>
          <w:lang w:val="en-US" w:eastAsia="zh-CN"/>
        </w:rPr>
        <w:t>3-9区域有5处机械损伤,尺寸</w:t>
      </w:r>
      <w:r>
        <w:rPr>
          <w:rFonts w:hint="default" w:ascii="仿宋" w:hAnsi="仿宋" w:eastAsia="仿宋" w:cs="仿宋"/>
          <w:sz w:val="32"/>
          <w:szCs w:val="32"/>
          <w:lang w:val="en-US" w:eastAsia="zh-CN"/>
        </w:rPr>
        <w:t>约</w:t>
      </w:r>
      <w:r>
        <w:rPr>
          <w:rFonts w:hint="default" w:ascii="仿宋" w:hAnsi="仿宋" w:eastAsia="仿宋" w:cs="仿宋"/>
          <w:b w:val="0"/>
          <w:bCs w:val="0"/>
          <w:sz w:val="32"/>
          <w:szCs w:val="32"/>
          <w:lang w:val="en-US" w:eastAsia="zh-CN"/>
        </w:rPr>
        <w:t>为10</w:t>
      </w:r>
      <w:r>
        <w:rPr>
          <w:rFonts w:hint="default" w:ascii="仿宋" w:hAnsi="仿宋" w:eastAsia="仿宋" w:cs="仿宋"/>
          <w:sz w:val="32"/>
          <w:szCs w:val="32"/>
          <w:lang w:val="en-US" w:eastAsia="zh-CN"/>
        </w:rPr>
        <w:t>×</w:t>
      </w:r>
      <w:r>
        <w:rPr>
          <w:rFonts w:hint="default" w:ascii="仿宋" w:hAnsi="仿宋" w:eastAsia="仿宋" w:cs="仿宋"/>
          <w:b w:val="0"/>
          <w:bCs w:val="0"/>
          <w:sz w:val="32"/>
          <w:szCs w:val="32"/>
          <w:lang w:val="en-US" w:eastAsia="zh-CN"/>
        </w:rPr>
        <w:t>5</w:t>
      </w:r>
      <w:r>
        <w:rPr>
          <w:rFonts w:hint="default" w:ascii="仿宋" w:hAnsi="仿宋" w:eastAsia="仿宋" w:cs="仿宋"/>
          <w:sz w:val="32"/>
          <w:szCs w:val="32"/>
          <w:lang w:val="en-US" w:eastAsia="zh-CN"/>
        </w:rPr>
        <w:t>×0.5</w:t>
      </w:r>
      <w:r>
        <w:rPr>
          <w:rFonts w:hint="default" w:ascii="仿宋" w:hAnsi="仿宋" w:eastAsia="仿宋" w:cs="仿宋"/>
          <w:b w:val="0"/>
          <w:bCs w:val="0"/>
          <w:sz w:val="32"/>
          <w:szCs w:val="32"/>
          <w:lang w:val="en-US" w:eastAsia="zh-CN"/>
        </w:rPr>
        <w:t>mm;</w:t>
      </w:r>
    </w:p>
    <w:p w14:paraId="5FCEC5A2">
      <w:pPr>
        <w:spacing w:line="360" w:lineRule="auto"/>
        <w:rPr>
          <w:rFonts w:hint="default"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19</w:t>
      </w:r>
      <w:r>
        <w:rPr>
          <w:rFonts w:hint="eastAsia" w:ascii="黑体" w:hAnsi="黑体" w:eastAsia="黑体" w:cs="黑体"/>
          <w:b w:val="0"/>
          <w:bCs w:val="0"/>
          <w:color w:val="auto"/>
          <w:kern w:val="44"/>
          <w:sz w:val="32"/>
          <w:szCs w:val="32"/>
          <w:lang w:val="en-US" w:eastAsia="zh-CN" w:bidi="ar-SA"/>
        </w:rPr>
        <w:t>、</w:t>
      </w:r>
      <w:r>
        <w:rPr>
          <w:rFonts w:hint="default" w:ascii="仿宋" w:hAnsi="仿宋" w:eastAsia="仿宋" w:cs="仿宋"/>
          <w:b w:val="0"/>
          <w:bCs w:val="0"/>
          <w:sz w:val="32"/>
          <w:szCs w:val="32"/>
          <w:lang w:val="en-US" w:eastAsia="zh-CN"/>
        </w:rPr>
        <w:t>3-12区域有5处机械损伤,尺寸</w:t>
      </w:r>
      <w:r>
        <w:rPr>
          <w:rFonts w:hint="default" w:ascii="仿宋" w:hAnsi="仿宋" w:eastAsia="仿宋" w:cs="仿宋"/>
          <w:sz w:val="32"/>
          <w:szCs w:val="32"/>
          <w:lang w:val="en-US" w:eastAsia="zh-CN"/>
        </w:rPr>
        <w:t>约</w:t>
      </w:r>
      <w:r>
        <w:rPr>
          <w:rFonts w:hint="default" w:ascii="仿宋" w:hAnsi="仿宋" w:eastAsia="仿宋" w:cs="仿宋"/>
          <w:b w:val="0"/>
          <w:bCs w:val="0"/>
          <w:sz w:val="32"/>
          <w:szCs w:val="32"/>
          <w:lang w:val="en-US" w:eastAsia="zh-CN"/>
        </w:rPr>
        <w:t>为10</w:t>
      </w:r>
      <w:r>
        <w:rPr>
          <w:rFonts w:hint="default" w:ascii="仿宋" w:hAnsi="仿宋" w:eastAsia="仿宋" w:cs="仿宋"/>
          <w:sz w:val="32"/>
          <w:szCs w:val="32"/>
          <w:lang w:val="en-US" w:eastAsia="zh-CN"/>
        </w:rPr>
        <w:t>×5×0.5</w:t>
      </w:r>
      <w:r>
        <w:rPr>
          <w:rFonts w:hint="default" w:ascii="仿宋" w:hAnsi="仿宋" w:eastAsia="仿宋" w:cs="仿宋"/>
          <w:b w:val="0"/>
          <w:bCs w:val="0"/>
          <w:sz w:val="32"/>
          <w:szCs w:val="32"/>
          <w:lang w:val="en-US" w:eastAsia="zh-CN"/>
        </w:rPr>
        <w:t>mm;</w:t>
      </w:r>
    </w:p>
    <w:p w14:paraId="647990EC">
      <w:pPr>
        <w:spacing w:line="360" w:lineRule="auto"/>
        <w:rPr>
          <w:rFonts w:hint="default" w:ascii="仿宋" w:hAnsi="仿宋" w:eastAsia="仿宋" w:cs="仿宋"/>
          <w:b w:val="0"/>
          <w:bCs w:val="0"/>
          <w:sz w:val="32"/>
          <w:szCs w:val="32"/>
          <w:lang w:val="en-US" w:eastAsia="zh-CN"/>
        </w:rPr>
      </w:pPr>
      <w:r>
        <w:rPr>
          <w:rFonts w:hint="default" w:ascii="仿宋" w:hAnsi="仿宋" w:eastAsia="仿宋" w:cs="仿宋"/>
          <w:b w:val="0"/>
          <w:bCs w:val="0"/>
          <w:sz w:val="32"/>
          <w:szCs w:val="32"/>
          <w:lang w:val="en-US" w:eastAsia="zh-CN"/>
        </w:rPr>
        <w:t>2</w:t>
      </w:r>
      <w:r>
        <w:rPr>
          <w:rFonts w:hint="eastAsia" w:ascii="仿宋" w:hAnsi="仿宋" w:eastAsia="仿宋" w:cs="仿宋"/>
          <w:b w:val="0"/>
          <w:bCs w:val="0"/>
          <w:sz w:val="32"/>
          <w:szCs w:val="32"/>
          <w:lang w:val="en-US" w:eastAsia="zh-CN"/>
        </w:rPr>
        <w:t>0</w:t>
      </w:r>
      <w:r>
        <w:rPr>
          <w:rFonts w:hint="eastAsia" w:ascii="黑体" w:hAnsi="黑体" w:eastAsia="黑体" w:cs="黑体"/>
          <w:b w:val="0"/>
          <w:bCs w:val="0"/>
          <w:color w:val="auto"/>
          <w:kern w:val="44"/>
          <w:sz w:val="32"/>
          <w:szCs w:val="32"/>
          <w:lang w:val="en-US" w:eastAsia="zh-CN" w:bidi="ar-SA"/>
        </w:rPr>
        <w:t>、</w:t>
      </w:r>
      <w:r>
        <w:rPr>
          <w:rFonts w:hint="default" w:ascii="仿宋" w:hAnsi="仿宋" w:eastAsia="仿宋" w:cs="仿宋"/>
          <w:b w:val="0"/>
          <w:bCs w:val="0"/>
          <w:sz w:val="32"/>
          <w:szCs w:val="32"/>
          <w:lang w:val="en-US" w:eastAsia="zh-CN"/>
        </w:rPr>
        <w:t>4-1区域有1处机械损伤,尺寸</w:t>
      </w:r>
      <w:r>
        <w:rPr>
          <w:rFonts w:hint="default" w:ascii="仿宋" w:hAnsi="仿宋" w:eastAsia="仿宋" w:cs="仿宋"/>
          <w:sz w:val="32"/>
          <w:szCs w:val="32"/>
          <w:lang w:val="en-US" w:eastAsia="zh-CN"/>
        </w:rPr>
        <w:t>约</w:t>
      </w:r>
      <w:r>
        <w:rPr>
          <w:rFonts w:hint="default" w:ascii="仿宋" w:hAnsi="仿宋" w:eastAsia="仿宋" w:cs="仿宋"/>
          <w:b w:val="0"/>
          <w:bCs w:val="0"/>
          <w:sz w:val="32"/>
          <w:szCs w:val="32"/>
          <w:lang w:val="en-US" w:eastAsia="zh-CN"/>
        </w:rPr>
        <w:t>为5</w:t>
      </w:r>
      <w:r>
        <w:rPr>
          <w:rFonts w:hint="default" w:ascii="仿宋" w:hAnsi="仿宋" w:eastAsia="仿宋" w:cs="仿宋"/>
          <w:sz w:val="32"/>
          <w:szCs w:val="32"/>
          <w:lang w:val="en-US" w:eastAsia="zh-CN"/>
        </w:rPr>
        <w:t>×5×0</w:t>
      </w:r>
      <w:r>
        <w:rPr>
          <w:rFonts w:hint="default" w:ascii="仿宋" w:hAnsi="仿宋" w:eastAsia="仿宋" w:cs="仿宋"/>
          <w:b w:val="0"/>
          <w:bCs w:val="0"/>
          <w:sz w:val="32"/>
          <w:szCs w:val="32"/>
          <w:lang w:val="en-US" w:eastAsia="zh-CN"/>
        </w:rPr>
        <w:t>.5mm;</w:t>
      </w:r>
    </w:p>
    <w:p w14:paraId="3AD11009">
      <w:pPr>
        <w:rPr>
          <w:rFonts w:hint="default" w:ascii="仿宋" w:hAnsi="仿宋" w:eastAsia="仿宋" w:cs="仿宋"/>
          <w:b w:val="0"/>
          <w:bCs w:val="0"/>
          <w:sz w:val="32"/>
          <w:szCs w:val="32"/>
          <w:lang w:val="en-US" w:eastAsia="zh-CN"/>
        </w:rPr>
      </w:pPr>
      <w:r>
        <w:rPr>
          <w:rFonts w:hint="default" w:ascii="仿宋" w:hAnsi="仿宋" w:eastAsia="仿宋" w:cs="仿宋"/>
          <w:b w:val="0"/>
          <w:bCs w:val="0"/>
          <w:sz w:val="32"/>
          <w:szCs w:val="32"/>
          <w:lang w:val="en-US" w:eastAsia="zh-CN"/>
        </w:rPr>
        <w:t>2</w:t>
      </w:r>
      <w:r>
        <w:rPr>
          <w:rFonts w:hint="eastAsia" w:ascii="仿宋" w:hAnsi="仿宋" w:eastAsia="仿宋" w:cs="仿宋"/>
          <w:b w:val="0"/>
          <w:bCs w:val="0"/>
          <w:sz w:val="32"/>
          <w:szCs w:val="32"/>
          <w:lang w:val="en-US" w:eastAsia="zh-CN"/>
        </w:rPr>
        <w:t>1</w:t>
      </w:r>
      <w:r>
        <w:rPr>
          <w:rFonts w:hint="eastAsia" w:ascii="黑体" w:hAnsi="黑体" w:eastAsia="黑体" w:cs="黑体"/>
          <w:b w:val="0"/>
          <w:bCs w:val="0"/>
          <w:color w:val="auto"/>
          <w:kern w:val="44"/>
          <w:sz w:val="32"/>
          <w:szCs w:val="32"/>
          <w:lang w:val="en-US" w:eastAsia="zh-CN" w:bidi="ar-SA"/>
        </w:rPr>
        <w:t>、</w:t>
      </w:r>
      <w:r>
        <w:rPr>
          <w:rFonts w:hint="default" w:ascii="仿宋" w:hAnsi="仿宋" w:eastAsia="仿宋" w:cs="仿宋"/>
          <w:b w:val="0"/>
          <w:bCs w:val="0"/>
          <w:sz w:val="32"/>
          <w:szCs w:val="32"/>
          <w:lang w:val="en-US" w:eastAsia="zh-CN"/>
        </w:rPr>
        <w:t>4-2区域有2处机械损伤,尺寸</w:t>
      </w:r>
      <w:r>
        <w:rPr>
          <w:rFonts w:hint="default" w:ascii="仿宋" w:hAnsi="仿宋" w:eastAsia="仿宋" w:cs="仿宋"/>
          <w:sz w:val="32"/>
          <w:szCs w:val="32"/>
          <w:lang w:val="en-US" w:eastAsia="zh-CN"/>
        </w:rPr>
        <w:t>约</w:t>
      </w:r>
      <w:r>
        <w:rPr>
          <w:rFonts w:hint="default" w:ascii="仿宋" w:hAnsi="仿宋" w:eastAsia="仿宋" w:cs="仿宋"/>
          <w:b w:val="0"/>
          <w:bCs w:val="0"/>
          <w:sz w:val="32"/>
          <w:szCs w:val="32"/>
          <w:lang w:val="en-US" w:eastAsia="zh-CN"/>
        </w:rPr>
        <w:t>为10</w:t>
      </w:r>
      <w:r>
        <w:rPr>
          <w:rFonts w:hint="default" w:ascii="仿宋" w:hAnsi="仿宋" w:eastAsia="仿宋" w:cs="仿宋"/>
          <w:sz w:val="32"/>
          <w:szCs w:val="32"/>
          <w:lang w:val="en-US" w:eastAsia="zh-CN"/>
        </w:rPr>
        <w:t>×</w:t>
      </w:r>
      <w:r>
        <w:rPr>
          <w:rFonts w:hint="default" w:ascii="仿宋" w:hAnsi="仿宋" w:eastAsia="仿宋" w:cs="仿宋"/>
          <w:b w:val="0"/>
          <w:bCs w:val="0"/>
          <w:sz w:val="32"/>
          <w:szCs w:val="32"/>
          <w:lang w:val="en-US" w:eastAsia="zh-CN"/>
        </w:rPr>
        <w:t>10</w:t>
      </w:r>
      <w:r>
        <w:rPr>
          <w:rFonts w:hint="default" w:ascii="仿宋" w:hAnsi="仿宋" w:eastAsia="仿宋" w:cs="仿宋"/>
          <w:sz w:val="32"/>
          <w:szCs w:val="32"/>
          <w:lang w:val="en-US" w:eastAsia="zh-CN"/>
        </w:rPr>
        <w:t>×</w:t>
      </w:r>
      <w:r>
        <w:rPr>
          <w:rFonts w:hint="default" w:ascii="仿宋" w:hAnsi="仿宋" w:eastAsia="仿宋" w:cs="仿宋"/>
          <w:b w:val="0"/>
          <w:bCs w:val="0"/>
          <w:sz w:val="32"/>
          <w:szCs w:val="32"/>
          <w:lang w:val="en-US" w:eastAsia="zh-CN"/>
        </w:rPr>
        <w:t>0.5mm;</w:t>
      </w:r>
    </w:p>
    <w:p w14:paraId="536D610A">
      <w:pPr>
        <w:rPr>
          <w:rFonts w:hint="default" w:ascii="仿宋" w:hAnsi="仿宋" w:eastAsia="仿宋" w:cs="仿宋"/>
          <w:b w:val="0"/>
          <w:bCs w:val="0"/>
          <w:sz w:val="32"/>
          <w:szCs w:val="32"/>
          <w:lang w:val="en-US" w:eastAsia="zh-CN"/>
        </w:rPr>
      </w:pPr>
      <w:r>
        <w:rPr>
          <w:rFonts w:hint="default" w:ascii="仿宋" w:hAnsi="仿宋" w:eastAsia="仿宋" w:cs="仿宋"/>
          <w:b w:val="0"/>
          <w:bCs w:val="0"/>
          <w:sz w:val="32"/>
          <w:szCs w:val="32"/>
          <w:lang w:val="en-US" w:eastAsia="zh-CN"/>
        </w:rPr>
        <w:t>2</w:t>
      </w:r>
      <w:r>
        <w:rPr>
          <w:rFonts w:hint="eastAsia" w:ascii="仿宋" w:hAnsi="仿宋" w:eastAsia="仿宋" w:cs="仿宋"/>
          <w:b w:val="0"/>
          <w:bCs w:val="0"/>
          <w:sz w:val="32"/>
          <w:szCs w:val="32"/>
          <w:lang w:val="en-US" w:eastAsia="zh-CN"/>
        </w:rPr>
        <w:t>2</w:t>
      </w:r>
      <w:r>
        <w:rPr>
          <w:rFonts w:hint="eastAsia" w:ascii="黑体" w:hAnsi="黑体" w:eastAsia="黑体" w:cs="黑体"/>
          <w:b w:val="0"/>
          <w:bCs w:val="0"/>
          <w:color w:val="auto"/>
          <w:kern w:val="44"/>
          <w:sz w:val="32"/>
          <w:szCs w:val="32"/>
          <w:lang w:val="en-US" w:eastAsia="zh-CN" w:bidi="ar-SA"/>
        </w:rPr>
        <w:t>、</w:t>
      </w:r>
      <w:r>
        <w:rPr>
          <w:rFonts w:hint="default" w:ascii="仿宋" w:hAnsi="仿宋" w:eastAsia="仿宋" w:cs="仿宋"/>
          <w:b w:val="0"/>
          <w:bCs w:val="0"/>
          <w:sz w:val="32"/>
          <w:szCs w:val="32"/>
          <w:lang w:val="en-US" w:eastAsia="zh-CN"/>
        </w:rPr>
        <w:t>4-3区域有4处机械损伤,尺寸</w:t>
      </w:r>
      <w:r>
        <w:rPr>
          <w:rFonts w:hint="default" w:ascii="仿宋" w:hAnsi="仿宋" w:eastAsia="仿宋" w:cs="仿宋"/>
          <w:sz w:val="32"/>
          <w:szCs w:val="32"/>
          <w:lang w:val="en-US" w:eastAsia="zh-CN"/>
        </w:rPr>
        <w:t>约</w:t>
      </w:r>
      <w:r>
        <w:rPr>
          <w:rFonts w:hint="default" w:ascii="仿宋" w:hAnsi="仿宋" w:eastAsia="仿宋" w:cs="仿宋"/>
          <w:b w:val="0"/>
          <w:bCs w:val="0"/>
          <w:sz w:val="32"/>
          <w:szCs w:val="32"/>
          <w:lang w:val="en-US" w:eastAsia="zh-CN"/>
        </w:rPr>
        <w:t>为10</w:t>
      </w:r>
      <w:r>
        <w:rPr>
          <w:rFonts w:hint="default" w:ascii="仿宋" w:hAnsi="仿宋" w:eastAsia="仿宋" w:cs="仿宋"/>
          <w:sz w:val="32"/>
          <w:szCs w:val="32"/>
          <w:lang w:val="en-US" w:eastAsia="zh-CN"/>
        </w:rPr>
        <w:t>×</w:t>
      </w:r>
      <w:r>
        <w:rPr>
          <w:rFonts w:hint="default" w:ascii="仿宋" w:hAnsi="仿宋" w:eastAsia="仿宋" w:cs="仿宋"/>
          <w:b w:val="0"/>
          <w:bCs w:val="0"/>
          <w:sz w:val="32"/>
          <w:szCs w:val="32"/>
          <w:lang w:val="en-US" w:eastAsia="zh-CN"/>
        </w:rPr>
        <w:t>5</w:t>
      </w:r>
      <w:r>
        <w:rPr>
          <w:rFonts w:hint="default" w:ascii="仿宋" w:hAnsi="仿宋" w:eastAsia="仿宋" w:cs="仿宋"/>
          <w:sz w:val="32"/>
          <w:szCs w:val="32"/>
          <w:lang w:val="en-US" w:eastAsia="zh-CN"/>
        </w:rPr>
        <w:t>×</w:t>
      </w:r>
      <w:r>
        <w:rPr>
          <w:rFonts w:hint="default" w:ascii="仿宋" w:hAnsi="仿宋" w:eastAsia="仿宋" w:cs="仿宋"/>
          <w:b w:val="0"/>
          <w:bCs w:val="0"/>
          <w:sz w:val="32"/>
          <w:szCs w:val="32"/>
          <w:lang w:val="en-US" w:eastAsia="zh-CN"/>
        </w:rPr>
        <w:t>1.0mm;</w:t>
      </w:r>
    </w:p>
    <w:p w14:paraId="46329A0E">
      <w:pPr>
        <w:spacing w:line="360" w:lineRule="auto"/>
        <w:rPr>
          <w:rFonts w:hint="default" w:ascii="仿宋" w:hAnsi="仿宋" w:eastAsia="仿宋" w:cs="仿宋"/>
          <w:b w:val="0"/>
          <w:bCs w:val="0"/>
          <w:sz w:val="32"/>
          <w:szCs w:val="32"/>
          <w:lang w:val="en-US" w:eastAsia="zh-CN"/>
        </w:rPr>
      </w:pPr>
      <w:r>
        <w:rPr>
          <w:rFonts w:hint="default" w:ascii="仿宋" w:hAnsi="仿宋" w:eastAsia="仿宋" w:cs="仿宋"/>
          <w:b w:val="0"/>
          <w:bCs w:val="0"/>
          <w:sz w:val="32"/>
          <w:szCs w:val="32"/>
          <w:lang w:val="en-US" w:eastAsia="zh-CN"/>
        </w:rPr>
        <w:t>2</w:t>
      </w:r>
      <w:r>
        <w:rPr>
          <w:rFonts w:hint="eastAsia" w:ascii="仿宋" w:hAnsi="仿宋" w:eastAsia="仿宋" w:cs="仿宋"/>
          <w:b w:val="0"/>
          <w:bCs w:val="0"/>
          <w:sz w:val="32"/>
          <w:szCs w:val="32"/>
          <w:lang w:val="en-US" w:eastAsia="zh-CN"/>
        </w:rPr>
        <w:t>3</w:t>
      </w:r>
      <w:r>
        <w:rPr>
          <w:rFonts w:hint="eastAsia" w:ascii="黑体" w:hAnsi="黑体" w:eastAsia="黑体" w:cs="黑体"/>
          <w:b w:val="0"/>
          <w:bCs w:val="0"/>
          <w:color w:val="auto"/>
          <w:kern w:val="44"/>
          <w:sz w:val="32"/>
          <w:szCs w:val="32"/>
          <w:lang w:val="en-US" w:eastAsia="zh-CN" w:bidi="ar-SA"/>
        </w:rPr>
        <w:t>、</w:t>
      </w:r>
      <w:r>
        <w:rPr>
          <w:rFonts w:hint="default" w:ascii="仿宋" w:hAnsi="仿宋" w:eastAsia="仿宋" w:cs="仿宋"/>
          <w:b w:val="0"/>
          <w:bCs w:val="0"/>
          <w:sz w:val="32"/>
          <w:szCs w:val="32"/>
          <w:lang w:val="en-US" w:eastAsia="zh-CN"/>
        </w:rPr>
        <w:t>4-6区域有1处机械损伤,尺寸</w:t>
      </w:r>
      <w:r>
        <w:rPr>
          <w:rFonts w:hint="default" w:ascii="仿宋" w:hAnsi="仿宋" w:eastAsia="仿宋" w:cs="仿宋"/>
          <w:sz w:val="32"/>
          <w:szCs w:val="32"/>
          <w:lang w:val="en-US" w:eastAsia="zh-CN"/>
        </w:rPr>
        <w:t>约</w:t>
      </w:r>
      <w:r>
        <w:rPr>
          <w:rFonts w:hint="default" w:ascii="仿宋" w:hAnsi="仿宋" w:eastAsia="仿宋" w:cs="仿宋"/>
          <w:b w:val="0"/>
          <w:bCs w:val="0"/>
          <w:sz w:val="32"/>
          <w:szCs w:val="32"/>
          <w:lang w:val="en-US" w:eastAsia="zh-CN"/>
        </w:rPr>
        <w:t>为5</w:t>
      </w:r>
      <w:r>
        <w:rPr>
          <w:rFonts w:hint="default" w:ascii="仿宋" w:hAnsi="仿宋" w:eastAsia="仿宋" w:cs="仿宋"/>
          <w:sz w:val="32"/>
          <w:szCs w:val="32"/>
          <w:lang w:val="en-US" w:eastAsia="zh-CN"/>
        </w:rPr>
        <w:t>×5×0.5</w:t>
      </w:r>
      <w:r>
        <w:rPr>
          <w:rFonts w:hint="default" w:ascii="仿宋" w:hAnsi="仿宋" w:eastAsia="仿宋" w:cs="仿宋"/>
          <w:b w:val="0"/>
          <w:bCs w:val="0"/>
          <w:sz w:val="32"/>
          <w:szCs w:val="32"/>
          <w:lang w:val="en-US" w:eastAsia="zh-CN"/>
        </w:rPr>
        <w:t>mm;</w:t>
      </w:r>
    </w:p>
    <w:p w14:paraId="1A99F725">
      <w:pPr>
        <w:spacing w:line="360" w:lineRule="auto"/>
        <w:rPr>
          <w:rFonts w:hint="default" w:ascii="仿宋" w:hAnsi="仿宋" w:eastAsia="仿宋" w:cs="仿宋"/>
          <w:b w:val="0"/>
          <w:bCs w:val="0"/>
          <w:sz w:val="32"/>
          <w:szCs w:val="32"/>
          <w:lang w:val="en-US" w:eastAsia="zh-CN"/>
        </w:rPr>
      </w:pPr>
      <w:r>
        <w:rPr>
          <w:rFonts w:hint="default" w:ascii="仿宋" w:hAnsi="仿宋" w:eastAsia="仿宋" w:cs="仿宋"/>
          <w:b w:val="0"/>
          <w:bCs w:val="0"/>
          <w:sz w:val="32"/>
          <w:szCs w:val="32"/>
          <w:lang w:val="en-US" w:eastAsia="zh-CN"/>
        </w:rPr>
        <w:t>2</w:t>
      </w:r>
      <w:r>
        <w:rPr>
          <w:rFonts w:hint="eastAsia" w:ascii="仿宋" w:hAnsi="仿宋" w:eastAsia="仿宋" w:cs="仿宋"/>
          <w:b w:val="0"/>
          <w:bCs w:val="0"/>
          <w:sz w:val="32"/>
          <w:szCs w:val="32"/>
          <w:lang w:val="en-US" w:eastAsia="zh-CN"/>
        </w:rPr>
        <w:t>4</w:t>
      </w:r>
      <w:r>
        <w:rPr>
          <w:rFonts w:hint="eastAsia" w:ascii="黑体" w:hAnsi="黑体" w:eastAsia="黑体" w:cs="黑体"/>
          <w:b w:val="0"/>
          <w:bCs w:val="0"/>
          <w:color w:val="auto"/>
          <w:kern w:val="44"/>
          <w:sz w:val="32"/>
          <w:szCs w:val="32"/>
          <w:lang w:val="en-US" w:eastAsia="zh-CN" w:bidi="ar-SA"/>
        </w:rPr>
        <w:t>、</w:t>
      </w:r>
      <w:r>
        <w:rPr>
          <w:rFonts w:hint="default" w:ascii="仿宋" w:hAnsi="仿宋" w:eastAsia="仿宋" w:cs="仿宋"/>
          <w:b w:val="0"/>
          <w:bCs w:val="0"/>
          <w:sz w:val="32"/>
          <w:szCs w:val="32"/>
          <w:lang w:val="en-US" w:eastAsia="zh-CN"/>
        </w:rPr>
        <w:t>4-7区域有6处机械损伤,5处尺寸</w:t>
      </w:r>
      <w:r>
        <w:rPr>
          <w:rFonts w:hint="default" w:ascii="仿宋" w:hAnsi="仿宋" w:eastAsia="仿宋" w:cs="仿宋"/>
          <w:sz w:val="32"/>
          <w:szCs w:val="32"/>
          <w:lang w:val="en-US" w:eastAsia="zh-CN"/>
        </w:rPr>
        <w:t>约</w:t>
      </w:r>
      <w:r>
        <w:rPr>
          <w:rFonts w:hint="default" w:ascii="仿宋" w:hAnsi="仿宋" w:eastAsia="仿宋" w:cs="仿宋"/>
          <w:b w:val="0"/>
          <w:bCs w:val="0"/>
          <w:sz w:val="32"/>
          <w:szCs w:val="32"/>
          <w:lang w:val="en-US" w:eastAsia="zh-CN"/>
        </w:rPr>
        <w:t>为10</w:t>
      </w:r>
      <w:r>
        <w:rPr>
          <w:rFonts w:hint="default" w:ascii="仿宋" w:hAnsi="仿宋" w:eastAsia="仿宋" w:cs="仿宋"/>
          <w:sz w:val="32"/>
          <w:szCs w:val="32"/>
          <w:lang w:val="en-US" w:eastAsia="zh-CN"/>
        </w:rPr>
        <w:t>×</w:t>
      </w:r>
      <w:r>
        <w:rPr>
          <w:rFonts w:hint="default" w:ascii="仿宋" w:hAnsi="仿宋" w:eastAsia="仿宋" w:cs="仿宋"/>
          <w:b w:val="0"/>
          <w:bCs w:val="0"/>
          <w:sz w:val="32"/>
          <w:szCs w:val="32"/>
          <w:lang w:val="en-US" w:eastAsia="zh-CN"/>
        </w:rPr>
        <w:t>15</w:t>
      </w:r>
      <w:r>
        <w:rPr>
          <w:rFonts w:hint="default" w:ascii="仿宋" w:hAnsi="仿宋" w:eastAsia="仿宋" w:cs="仿宋"/>
          <w:sz w:val="32"/>
          <w:szCs w:val="32"/>
          <w:lang w:val="en-US" w:eastAsia="zh-CN"/>
        </w:rPr>
        <w:t>×</w:t>
      </w:r>
      <w:r>
        <w:rPr>
          <w:rFonts w:hint="default" w:ascii="仿宋" w:hAnsi="仿宋" w:eastAsia="仿宋" w:cs="仿宋"/>
          <w:b w:val="0"/>
          <w:bCs w:val="0"/>
          <w:sz w:val="32"/>
          <w:szCs w:val="32"/>
          <w:lang w:val="en-US" w:eastAsia="zh-CN"/>
        </w:rPr>
        <w:t>1.5mm，2</w:t>
      </w:r>
      <w:r>
        <w:rPr>
          <w:rFonts w:hint="eastAsia" w:ascii="仿宋" w:hAnsi="仿宋" w:eastAsia="仿宋" w:cs="仿宋"/>
          <w:b w:val="0"/>
          <w:bCs w:val="0"/>
          <w:sz w:val="32"/>
          <w:szCs w:val="32"/>
          <w:lang w:val="en-US" w:eastAsia="zh-CN"/>
        </w:rPr>
        <w:t>5</w:t>
      </w:r>
      <w:r>
        <w:rPr>
          <w:rFonts w:hint="eastAsia" w:ascii="黑体" w:hAnsi="黑体" w:eastAsia="黑体" w:cs="黑体"/>
          <w:b w:val="0"/>
          <w:bCs w:val="0"/>
          <w:color w:val="auto"/>
          <w:kern w:val="44"/>
          <w:sz w:val="32"/>
          <w:szCs w:val="32"/>
          <w:lang w:val="en-US" w:eastAsia="zh-CN" w:bidi="ar-SA"/>
        </w:rPr>
        <w:t>、</w:t>
      </w:r>
      <w:r>
        <w:rPr>
          <w:rFonts w:hint="default" w:ascii="仿宋" w:hAnsi="仿宋" w:eastAsia="仿宋" w:cs="仿宋"/>
          <w:b w:val="0"/>
          <w:bCs w:val="0"/>
          <w:sz w:val="32"/>
          <w:szCs w:val="32"/>
          <w:lang w:val="en-US" w:eastAsia="zh-CN"/>
        </w:rPr>
        <w:t>4-8区域有2处机械损伤,尺寸</w:t>
      </w:r>
      <w:r>
        <w:rPr>
          <w:rFonts w:hint="default" w:ascii="仿宋" w:hAnsi="仿宋" w:eastAsia="仿宋" w:cs="仿宋"/>
          <w:sz w:val="32"/>
          <w:szCs w:val="32"/>
          <w:lang w:val="en-US" w:eastAsia="zh-CN"/>
        </w:rPr>
        <w:t>约</w:t>
      </w:r>
      <w:r>
        <w:rPr>
          <w:rFonts w:hint="default" w:ascii="仿宋" w:hAnsi="仿宋" w:eastAsia="仿宋" w:cs="仿宋"/>
          <w:b w:val="0"/>
          <w:bCs w:val="0"/>
          <w:sz w:val="32"/>
          <w:szCs w:val="32"/>
          <w:lang w:val="en-US" w:eastAsia="zh-CN"/>
        </w:rPr>
        <w:t>为15</w:t>
      </w:r>
      <w:r>
        <w:rPr>
          <w:rFonts w:hint="default" w:ascii="仿宋" w:hAnsi="仿宋" w:eastAsia="仿宋" w:cs="仿宋"/>
          <w:sz w:val="32"/>
          <w:szCs w:val="32"/>
          <w:lang w:val="en-US" w:eastAsia="zh-CN"/>
        </w:rPr>
        <w:t>×</w:t>
      </w:r>
      <w:r>
        <w:rPr>
          <w:rFonts w:hint="default" w:ascii="仿宋" w:hAnsi="仿宋" w:eastAsia="仿宋" w:cs="仿宋"/>
          <w:b w:val="0"/>
          <w:bCs w:val="0"/>
          <w:sz w:val="32"/>
          <w:szCs w:val="32"/>
          <w:lang w:val="en-US" w:eastAsia="zh-CN"/>
        </w:rPr>
        <w:t>10</w:t>
      </w:r>
      <w:r>
        <w:rPr>
          <w:rFonts w:hint="default" w:ascii="仿宋" w:hAnsi="仿宋" w:eastAsia="仿宋" w:cs="仿宋"/>
          <w:sz w:val="32"/>
          <w:szCs w:val="32"/>
          <w:lang w:val="en-US" w:eastAsia="zh-CN"/>
        </w:rPr>
        <w:t>×</w:t>
      </w:r>
      <w:r>
        <w:rPr>
          <w:rFonts w:hint="default" w:ascii="仿宋" w:hAnsi="仿宋" w:eastAsia="仿宋" w:cs="仿宋"/>
          <w:b w:val="0"/>
          <w:bCs w:val="0"/>
          <w:sz w:val="32"/>
          <w:szCs w:val="32"/>
          <w:lang w:val="en-US" w:eastAsia="zh-CN"/>
        </w:rPr>
        <w:t>1.0mm;</w:t>
      </w:r>
    </w:p>
    <w:p w14:paraId="62CD0C67">
      <w:pPr>
        <w:spacing w:line="360" w:lineRule="auto"/>
        <w:rPr>
          <w:rFonts w:hint="default" w:ascii="仿宋" w:hAnsi="仿宋" w:eastAsia="仿宋" w:cs="仿宋"/>
          <w:b w:val="0"/>
          <w:bCs w:val="0"/>
          <w:color w:val="auto"/>
          <w:sz w:val="32"/>
          <w:szCs w:val="32"/>
          <w:lang w:val="en-US" w:eastAsia="zh-CN"/>
        </w:rPr>
      </w:pPr>
      <w:r>
        <w:rPr>
          <w:rFonts w:hint="default" w:ascii="仿宋" w:hAnsi="仿宋" w:eastAsia="仿宋" w:cs="仿宋"/>
          <w:b w:val="0"/>
          <w:bCs w:val="0"/>
          <w:sz w:val="32"/>
          <w:szCs w:val="32"/>
          <w:lang w:val="en-US" w:eastAsia="zh-CN"/>
        </w:rPr>
        <w:t>2</w:t>
      </w:r>
      <w:r>
        <w:rPr>
          <w:rFonts w:hint="eastAsia" w:ascii="仿宋" w:hAnsi="仿宋" w:eastAsia="仿宋" w:cs="仿宋"/>
          <w:b w:val="0"/>
          <w:bCs w:val="0"/>
          <w:sz w:val="32"/>
          <w:szCs w:val="32"/>
          <w:lang w:val="en-US" w:eastAsia="zh-CN"/>
        </w:rPr>
        <w:t>6</w:t>
      </w:r>
      <w:r>
        <w:rPr>
          <w:rFonts w:hint="eastAsia" w:ascii="黑体" w:hAnsi="黑体" w:eastAsia="黑体" w:cs="黑体"/>
          <w:b w:val="0"/>
          <w:bCs w:val="0"/>
          <w:color w:val="auto"/>
          <w:kern w:val="44"/>
          <w:sz w:val="32"/>
          <w:szCs w:val="32"/>
          <w:lang w:val="en-US" w:eastAsia="zh-CN" w:bidi="ar-SA"/>
        </w:rPr>
        <w:t>、</w:t>
      </w:r>
      <w:r>
        <w:rPr>
          <w:rFonts w:hint="default" w:ascii="仿宋" w:hAnsi="仿宋" w:eastAsia="仿宋" w:cs="仿宋"/>
          <w:b w:val="0"/>
          <w:bCs w:val="0"/>
          <w:sz w:val="32"/>
          <w:szCs w:val="32"/>
          <w:lang w:val="en-US" w:eastAsia="zh-CN"/>
        </w:rPr>
        <w:t>5-3区域有3处机械损伤,尺</w:t>
      </w:r>
      <w:r>
        <w:rPr>
          <w:rFonts w:hint="default" w:ascii="仿宋" w:hAnsi="仿宋" w:eastAsia="仿宋" w:cs="仿宋"/>
          <w:b w:val="0"/>
          <w:bCs w:val="0"/>
          <w:color w:val="auto"/>
          <w:sz w:val="32"/>
          <w:szCs w:val="32"/>
          <w:lang w:val="en-US" w:eastAsia="zh-CN"/>
        </w:rPr>
        <w:t>寸</w:t>
      </w:r>
      <w:r>
        <w:rPr>
          <w:rFonts w:hint="default" w:ascii="仿宋" w:hAnsi="仿宋" w:eastAsia="仿宋" w:cs="仿宋"/>
          <w:sz w:val="32"/>
          <w:szCs w:val="32"/>
          <w:lang w:val="en-US" w:eastAsia="zh-CN"/>
        </w:rPr>
        <w:t>约</w:t>
      </w:r>
      <w:r>
        <w:rPr>
          <w:rFonts w:hint="default" w:ascii="仿宋" w:hAnsi="仿宋" w:eastAsia="仿宋" w:cs="仿宋"/>
          <w:b w:val="0"/>
          <w:bCs w:val="0"/>
          <w:color w:val="auto"/>
          <w:sz w:val="32"/>
          <w:szCs w:val="32"/>
          <w:lang w:val="en-US" w:eastAsia="zh-CN"/>
        </w:rPr>
        <w:t>为10</w:t>
      </w:r>
      <w:r>
        <w:rPr>
          <w:rFonts w:hint="default" w:ascii="仿宋" w:hAnsi="仿宋" w:eastAsia="仿宋" w:cs="仿宋"/>
          <w:sz w:val="32"/>
          <w:szCs w:val="32"/>
          <w:lang w:val="en-US" w:eastAsia="zh-CN"/>
        </w:rPr>
        <w:t>×5×0</w:t>
      </w:r>
      <w:r>
        <w:rPr>
          <w:rFonts w:hint="default" w:ascii="仿宋" w:hAnsi="仿宋" w:eastAsia="仿宋" w:cs="仿宋"/>
          <w:b w:val="0"/>
          <w:bCs w:val="0"/>
          <w:color w:val="auto"/>
          <w:sz w:val="32"/>
          <w:szCs w:val="32"/>
          <w:lang w:val="en-US" w:eastAsia="zh-CN"/>
        </w:rPr>
        <w:t>.5mm;</w:t>
      </w:r>
    </w:p>
    <w:p w14:paraId="33DD5FA4">
      <w:pPr>
        <w:spacing w:line="360" w:lineRule="auto"/>
        <w:rPr>
          <w:rFonts w:hint="default" w:ascii="仿宋" w:hAnsi="仿宋" w:eastAsia="仿宋" w:cs="仿宋"/>
          <w:b w:val="0"/>
          <w:bCs w:val="0"/>
          <w:color w:val="auto"/>
          <w:sz w:val="32"/>
          <w:szCs w:val="32"/>
          <w:lang w:val="en-US" w:eastAsia="zh-CN"/>
        </w:rPr>
      </w:pPr>
      <w:r>
        <w:rPr>
          <w:rFonts w:hint="default" w:ascii="仿宋" w:hAnsi="仿宋" w:eastAsia="仿宋" w:cs="仿宋"/>
          <w:b w:val="0"/>
          <w:bCs w:val="0"/>
          <w:color w:val="auto"/>
          <w:sz w:val="32"/>
          <w:szCs w:val="32"/>
          <w:lang w:val="en-US" w:eastAsia="zh-CN"/>
        </w:rPr>
        <w:t>2</w:t>
      </w:r>
      <w:r>
        <w:rPr>
          <w:rFonts w:hint="eastAsia" w:ascii="仿宋" w:hAnsi="仿宋" w:eastAsia="仿宋" w:cs="仿宋"/>
          <w:b w:val="0"/>
          <w:bCs w:val="0"/>
          <w:color w:val="auto"/>
          <w:sz w:val="32"/>
          <w:szCs w:val="32"/>
          <w:lang w:val="en-US" w:eastAsia="zh-CN"/>
        </w:rPr>
        <w:t>7</w:t>
      </w:r>
      <w:r>
        <w:rPr>
          <w:rFonts w:hint="eastAsia" w:ascii="黑体" w:hAnsi="黑体" w:eastAsia="黑体" w:cs="黑体"/>
          <w:b w:val="0"/>
          <w:bCs w:val="0"/>
          <w:color w:val="auto"/>
          <w:kern w:val="44"/>
          <w:sz w:val="32"/>
          <w:szCs w:val="32"/>
          <w:lang w:val="en-US" w:eastAsia="zh-CN" w:bidi="ar-SA"/>
        </w:rPr>
        <w:t>、</w:t>
      </w:r>
      <w:r>
        <w:rPr>
          <w:rFonts w:hint="default" w:ascii="仿宋" w:hAnsi="仿宋" w:eastAsia="仿宋" w:cs="仿宋"/>
          <w:b w:val="0"/>
          <w:bCs w:val="0"/>
          <w:color w:val="auto"/>
          <w:sz w:val="32"/>
          <w:szCs w:val="32"/>
          <w:lang w:val="en-US" w:eastAsia="zh-CN"/>
        </w:rPr>
        <w:t>5-7区域有5处机械损伤,尺寸</w:t>
      </w:r>
      <w:r>
        <w:rPr>
          <w:rFonts w:hint="default" w:ascii="仿宋" w:hAnsi="仿宋" w:eastAsia="仿宋" w:cs="仿宋"/>
          <w:sz w:val="32"/>
          <w:szCs w:val="32"/>
          <w:lang w:val="en-US" w:eastAsia="zh-CN"/>
        </w:rPr>
        <w:t>约</w:t>
      </w:r>
      <w:r>
        <w:rPr>
          <w:rFonts w:hint="default" w:ascii="仿宋" w:hAnsi="仿宋" w:eastAsia="仿宋" w:cs="仿宋"/>
          <w:b w:val="0"/>
          <w:bCs w:val="0"/>
          <w:color w:val="auto"/>
          <w:sz w:val="32"/>
          <w:szCs w:val="32"/>
          <w:lang w:val="en-US" w:eastAsia="zh-CN"/>
        </w:rPr>
        <w:t>为10</w:t>
      </w:r>
      <w:r>
        <w:rPr>
          <w:rFonts w:hint="default" w:ascii="仿宋" w:hAnsi="仿宋" w:eastAsia="仿宋" w:cs="仿宋"/>
          <w:sz w:val="32"/>
          <w:szCs w:val="32"/>
          <w:lang w:val="en-US" w:eastAsia="zh-CN"/>
        </w:rPr>
        <w:t>×5×0.5</w:t>
      </w:r>
      <w:r>
        <w:rPr>
          <w:rFonts w:hint="default" w:ascii="仿宋" w:hAnsi="仿宋" w:eastAsia="仿宋" w:cs="仿宋"/>
          <w:b w:val="0"/>
          <w:bCs w:val="0"/>
          <w:color w:val="auto"/>
          <w:sz w:val="32"/>
          <w:szCs w:val="32"/>
          <w:lang w:val="en-US" w:eastAsia="zh-CN"/>
        </w:rPr>
        <w:t>mm;</w:t>
      </w:r>
    </w:p>
    <w:p w14:paraId="377DD391">
      <w:pPr>
        <w:rPr>
          <w:rFonts w:hint="default" w:ascii="仿宋" w:hAnsi="仿宋" w:eastAsia="仿宋" w:cs="仿宋"/>
          <w:b w:val="0"/>
          <w:bCs w:val="0"/>
          <w:color w:val="auto"/>
          <w:sz w:val="32"/>
          <w:szCs w:val="32"/>
          <w:lang w:val="en-US" w:eastAsia="zh-CN"/>
        </w:rPr>
      </w:pPr>
      <w:r>
        <w:rPr>
          <w:rFonts w:hint="default" w:ascii="仿宋" w:hAnsi="仿宋" w:eastAsia="仿宋" w:cs="仿宋"/>
          <w:b w:val="0"/>
          <w:bCs w:val="0"/>
          <w:color w:val="auto"/>
          <w:sz w:val="32"/>
          <w:szCs w:val="32"/>
          <w:lang w:val="en-US" w:eastAsia="zh-CN"/>
        </w:rPr>
        <w:t>2</w:t>
      </w:r>
      <w:r>
        <w:rPr>
          <w:rFonts w:hint="eastAsia" w:ascii="仿宋" w:hAnsi="仿宋" w:eastAsia="仿宋" w:cs="仿宋"/>
          <w:b w:val="0"/>
          <w:bCs w:val="0"/>
          <w:color w:val="auto"/>
          <w:sz w:val="32"/>
          <w:szCs w:val="32"/>
          <w:lang w:val="en-US" w:eastAsia="zh-CN"/>
        </w:rPr>
        <w:t>8</w:t>
      </w:r>
      <w:r>
        <w:rPr>
          <w:rFonts w:hint="eastAsia" w:ascii="黑体" w:hAnsi="黑体" w:eastAsia="黑体" w:cs="黑体"/>
          <w:b w:val="0"/>
          <w:bCs w:val="0"/>
          <w:color w:val="auto"/>
          <w:kern w:val="44"/>
          <w:sz w:val="32"/>
          <w:szCs w:val="32"/>
          <w:lang w:val="en-US" w:eastAsia="zh-CN" w:bidi="ar-SA"/>
        </w:rPr>
        <w:t>、</w:t>
      </w:r>
      <w:r>
        <w:rPr>
          <w:rFonts w:hint="default" w:ascii="仿宋" w:hAnsi="仿宋" w:eastAsia="仿宋" w:cs="仿宋"/>
          <w:b w:val="0"/>
          <w:bCs w:val="0"/>
          <w:color w:val="auto"/>
          <w:sz w:val="32"/>
          <w:szCs w:val="32"/>
          <w:lang w:val="en-US" w:eastAsia="zh-CN"/>
        </w:rPr>
        <w:t>5-8区域有4处机械损伤,尺寸</w:t>
      </w:r>
      <w:r>
        <w:rPr>
          <w:rFonts w:hint="default" w:ascii="仿宋" w:hAnsi="仿宋" w:eastAsia="仿宋" w:cs="仿宋"/>
          <w:sz w:val="32"/>
          <w:szCs w:val="32"/>
          <w:lang w:val="en-US" w:eastAsia="zh-CN"/>
        </w:rPr>
        <w:t>约</w:t>
      </w:r>
      <w:r>
        <w:rPr>
          <w:rFonts w:hint="default" w:ascii="仿宋" w:hAnsi="仿宋" w:eastAsia="仿宋" w:cs="仿宋"/>
          <w:b w:val="0"/>
          <w:bCs w:val="0"/>
          <w:color w:val="auto"/>
          <w:sz w:val="32"/>
          <w:szCs w:val="32"/>
          <w:lang w:val="en-US" w:eastAsia="zh-CN"/>
        </w:rPr>
        <w:t>为10</w:t>
      </w:r>
      <w:r>
        <w:rPr>
          <w:rFonts w:hint="default" w:ascii="仿宋" w:hAnsi="仿宋" w:eastAsia="仿宋" w:cs="仿宋"/>
          <w:sz w:val="32"/>
          <w:szCs w:val="32"/>
          <w:lang w:val="en-US" w:eastAsia="zh-CN"/>
        </w:rPr>
        <w:t>×5×</w:t>
      </w:r>
      <w:r>
        <w:rPr>
          <w:rFonts w:hint="default" w:ascii="仿宋" w:hAnsi="仿宋" w:eastAsia="仿宋" w:cs="仿宋"/>
          <w:b w:val="0"/>
          <w:bCs w:val="0"/>
          <w:color w:val="auto"/>
          <w:sz w:val="32"/>
          <w:szCs w:val="32"/>
          <w:lang w:val="en-US" w:eastAsia="zh-CN"/>
        </w:rPr>
        <w:t>1.0mm;</w:t>
      </w:r>
    </w:p>
    <w:p w14:paraId="22A33465">
      <w:pPr>
        <w:rPr>
          <w:rFonts w:hint="default" w:ascii="仿宋" w:hAnsi="仿宋" w:eastAsia="仿宋" w:cs="仿宋"/>
          <w:b w:val="0"/>
          <w:bCs w:val="0"/>
          <w:color w:val="auto"/>
          <w:sz w:val="32"/>
          <w:szCs w:val="32"/>
          <w:lang w:val="en-US" w:eastAsia="zh-CN"/>
        </w:rPr>
      </w:pPr>
      <w:r>
        <w:rPr>
          <w:rFonts w:hint="eastAsia" w:ascii="仿宋" w:hAnsi="仿宋" w:eastAsia="仿宋" w:cs="仿宋"/>
          <w:b w:val="0"/>
          <w:bCs w:val="0"/>
          <w:color w:val="auto"/>
          <w:sz w:val="32"/>
          <w:szCs w:val="32"/>
          <w:lang w:val="en-US" w:eastAsia="zh-CN"/>
        </w:rPr>
        <w:t>29</w:t>
      </w:r>
      <w:r>
        <w:rPr>
          <w:rFonts w:hint="eastAsia" w:ascii="黑体" w:hAnsi="黑体" w:eastAsia="黑体" w:cs="黑体"/>
          <w:b w:val="0"/>
          <w:bCs w:val="0"/>
          <w:color w:val="auto"/>
          <w:kern w:val="44"/>
          <w:sz w:val="32"/>
          <w:szCs w:val="32"/>
          <w:lang w:val="en-US" w:eastAsia="zh-CN" w:bidi="ar-SA"/>
        </w:rPr>
        <w:t>、</w:t>
      </w:r>
      <w:r>
        <w:rPr>
          <w:rFonts w:hint="default" w:ascii="仿宋" w:hAnsi="仿宋" w:eastAsia="仿宋" w:cs="仿宋"/>
          <w:b w:val="0"/>
          <w:bCs w:val="0"/>
          <w:color w:val="auto"/>
          <w:sz w:val="32"/>
          <w:szCs w:val="32"/>
          <w:lang w:val="en-US" w:eastAsia="zh-CN"/>
        </w:rPr>
        <w:t>5-9区域有1处机械损伤,尺寸</w:t>
      </w:r>
      <w:r>
        <w:rPr>
          <w:rFonts w:hint="default" w:ascii="仿宋" w:hAnsi="仿宋" w:eastAsia="仿宋" w:cs="仿宋"/>
          <w:sz w:val="32"/>
          <w:szCs w:val="32"/>
          <w:lang w:val="en-US" w:eastAsia="zh-CN"/>
        </w:rPr>
        <w:t>约</w:t>
      </w:r>
      <w:r>
        <w:rPr>
          <w:rFonts w:hint="default" w:ascii="仿宋" w:hAnsi="仿宋" w:eastAsia="仿宋" w:cs="仿宋"/>
          <w:b w:val="0"/>
          <w:bCs w:val="0"/>
          <w:color w:val="auto"/>
          <w:sz w:val="32"/>
          <w:szCs w:val="32"/>
          <w:lang w:val="en-US" w:eastAsia="zh-CN"/>
        </w:rPr>
        <w:t>为10</w:t>
      </w:r>
      <w:r>
        <w:rPr>
          <w:rFonts w:hint="default" w:ascii="仿宋" w:hAnsi="仿宋" w:eastAsia="仿宋" w:cs="仿宋"/>
          <w:sz w:val="32"/>
          <w:szCs w:val="32"/>
          <w:lang w:val="en-US" w:eastAsia="zh-CN"/>
        </w:rPr>
        <w:t>×5×0.5</w:t>
      </w:r>
      <w:r>
        <w:rPr>
          <w:rFonts w:hint="default" w:ascii="仿宋" w:hAnsi="仿宋" w:eastAsia="仿宋" w:cs="仿宋"/>
          <w:b w:val="0"/>
          <w:bCs w:val="0"/>
          <w:color w:val="auto"/>
          <w:sz w:val="32"/>
          <w:szCs w:val="32"/>
          <w:lang w:val="en-US" w:eastAsia="zh-CN"/>
        </w:rPr>
        <w:t>mm;</w:t>
      </w:r>
    </w:p>
    <w:p w14:paraId="24DD5B58">
      <w:pPr>
        <w:rPr>
          <w:rFonts w:hint="default" w:ascii="仿宋" w:hAnsi="仿宋" w:eastAsia="仿宋" w:cs="仿宋"/>
          <w:b w:val="0"/>
          <w:bCs w:val="0"/>
          <w:color w:val="auto"/>
          <w:sz w:val="32"/>
          <w:szCs w:val="32"/>
          <w:lang w:val="en-US" w:eastAsia="zh-CN"/>
        </w:rPr>
      </w:pPr>
      <w:r>
        <w:rPr>
          <w:rFonts w:hint="default" w:ascii="仿宋" w:hAnsi="仿宋" w:eastAsia="仿宋" w:cs="仿宋"/>
          <w:b w:val="0"/>
          <w:bCs w:val="0"/>
          <w:color w:val="auto"/>
          <w:sz w:val="32"/>
          <w:szCs w:val="32"/>
          <w:lang w:val="en-US" w:eastAsia="zh-CN"/>
        </w:rPr>
        <w:t>3</w:t>
      </w:r>
      <w:r>
        <w:rPr>
          <w:rFonts w:hint="eastAsia" w:ascii="仿宋" w:hAnsi="仿宋" w:eastAsia="仿宋" w:cs="仿宋"/>
          <w:b w:val="0"/>
          <w:bCs w:val="0"/>
          <w:color w:val="auto"/>
          <w:sz w:val="32"/>
          <w:szCs w:val="32"/>
          <w:lang w:val="en-US" w:eastAsia="zh-CN"/>
        </w:rPr>
        <w:t>0</w:t>
      </w:r>
      <w:r>
        <w:rPr>
          <w:rFonts w:hint="eastAsia" w:ascii="黑体" w:hAnsi="黑体" w:eastAsia="黑体" w:cs="黑体"/>
          <w:b w:val="0"/>
          <w:bCs w:val="0"/>
          <w:color w:val="auto"/>
          <w:kern w:val="44"/>
          <w:sz w:val="32"/>
          <w:szCs w:val="32"/>
          <w:lang w:val="en-US" w:eastAsia="zh-CN" w:bidi="ar-SA"/>
        </w:rPr>
        <w:t>、</w:t>
      </w:r>
      <w:r>
        <w:rPr>
          <w:rFonts w:hint="default" w:ascii="仿宋" w:hAnsi="仿宋" w:eastAsia="仿宋" w:cs="仿宋"/>
          <w:b w:val="0"/>
          <w:bCs w:val="0"/>
          <w:color w:val="auto"/>
          <w:sz w:val="32"/>
          <w:szCs w:val="32"/>
          <w:lang w:val="en-US" w:eastAsia="zh-CN"/>
        </w:rPr>
        <w:t>5-12区域有2处机械损伤,尺寸</w:t>
      </w:r>
      <w:r>
        <w:rPr>
          <w:rFonts w:hint="default" w:ascii="仿宋" w:hAnsi="仿宋" w:eastAsia="仿宋" w:cs="仿宋"/>
          <w:sz w:val="32"/>
          <w:szCs w:val="32"/>
          <w:lang w:val="en-US" w:eastAsia="zh-CN"/>
        </w:rPr>
        <w:t>约</w:t>
      </w:r>
      <w:r>
        <w:rPr>
          <w:rFonts w:hint="default" w:ascii="仿宋" w:hAnsi="仿宋" w:eastAsia="仿宋" w:cs="仿宋"/>
          <w:b w:val="0"/>
          <w:bCs w:val="0"/>
          <w:color w:val="auto"/>
          <w:sz w:val="32"/>
          <w:szCs w:val="32"/>
          <w:lang w:val="en-US" w:eastAsia="zh-CN"/>
        </w:rPr>
        <w:t>为10</w:t>
      </w:r>
      <w:r>
        <w:rPr>
          <w:rFonts w:hint="default" w:ascii="仿宋" w:hAnsi="仿宋" w:eastAsia="仿宋" w:cs="仿宋"/>
          <w:sz w:val="32"/>
          <w:szCs w:val="32"/>
          <w:lang w:val="en-US" w:eastAsia="zh-CN"/>
        </w:rPr>
        <w:t>×5×</w:t>
      </w:r>
      <w:r>
        <w:rPr>
          <w:rFonts w:hint="default" w:ascii="仿宋" w:hAnsi="仿宋" w:eastAsia="仿宋" w:cs="仿宋"/>
          <w:b w:val="0"/>
          <w:bCs w:val="0"/>
          <w:color w:val="auto"/>
          <w:sz w:val="32"/>
          <w:szCs w:val="32"/>
          <w:lang w:val="en-US" w:eastAsia="zh-CN"/>
        </w:rPr>
        <w:t>1.5mm;</w:t>
      </w:r>
    </w:p>
    <w:p w14:paraId="2A7E8EED">
      <w:pPr>
        <w:rPr>
          <w:rFonts w:hint="default" w:ascii="仿宋" w:hAnsi="仿宋" w:eastAsia="仿宋" w:cs="仿宋"/>
          <w:b w:val="0"/>
          <w:bCs w:val="0"/>
          <w:color w:val="auto"/>
          <w:sz w:val="32"/>
          <w:szCs w:val="32"/>
          <w:lang w:val="en-US" w:eastAsia="zh-CN"/>
        </w:rPr>
      </w:pPr>
      <w:r>
        <w:rPr>
          <w:rFonts w:hint="default" w:ascii="仿宋" w:hAnsi="仿宋" w:eastAsia="仿宋" w:cs="仿宋"/>
          <w:b w:val="0"/>
          <w:bCs w:val="0"/>
          <w:color w:val="auto"/>
          <w:sz w:val="32"/>
          <w:szCs w:val="32"/>
          <w:lang w:val="en-US" w:eastAsia="zh-CN"/>
        </w:rPr>
        <w:t>3</w:t>
      </w:r>
      <w:r>
        <w:rPr>
          <w:rFonts w:hint="eastAsia" w:ascii="仿宋" w:hAnsi="仿宋" w:eastAsia="仿宋" w:cs="仿宋"/>
          <w:b w:val="0"/>
          <w:bCs w:val="0"/>
          <w:color w:val="auto"/>
          <w:sz w:val="32"/>
          <w:szCs w:val="32"/>
          <w:lang w:val="en-US" w:eastAsia="zh-CN"/>
        </w:rPr>
        <w:t>1</w:t>
      </w:r>
      <w:r>
        <w:rPr>
          <w:rFonts w:hint="eastAsia" w:ascii="黑体" w:hAnsi="黑体" w:eastAsia="黑体" w:cs="黑体"/>
          <w:b w:val="0"/>
          <w:bCs w:val="0"/>
          <w:color w:val="auto"/>
          <w:kern w:val="44"/>
          <w:sz w:val="32"/>
          <w:szCs w:val="32"/>
          <w:lang w:val="en-US" w:eastAsia="zh-CN" w:bidi="ar-SA"/>
        </w:rPr>
        <w:t>、</w:t>
      </w:r>
      <w:r>
        <w:rPr>
          <w:rFonts w:hint="default" w:ascii="仿宋" w:hAnsi="仿宋" w:eastAsia="仿宋" w:cs="仿宋"/>
          <w:b w:val="0"/>
          <w:bCs w:val="0"/>
          <w:color w:val="auto"/>
          <w:sz w:val="32"/>
          <w:szCs w:val="32"/>
          <w:lang w:val="en-US" w:eastAsia="zh-CN"/>
        </w:rPr>
        <w:t>5-13区域有1处机械损伤,尺寸</w:t>
      </w:r>
      <w:r>
        <w:rPr>
          <w:rFonts w:hint="default" w:ascii="仿宋" w:hAnsi="仿宋" w:eastAsia="仿宋" w:cs="仿宋"/>
          <w:sz w:val="32"/>
          <w:szCs w:val="32"/>
          <w:lang w:val="en-US" w:eastAsia="zh-CN"/>
        </w:rPr>
        <w:t>约</w:t>
      </w:r>
      <w:r>
        <w:rPr>
          <w:rFonts w:hint="default" w:ascii="仿宋" w:hAnsi="仿宋" w:eastAsia="仿宋" w:cs="仿宋"/>
          <w:b w:val="0"/>
          <w:bCs w:val="0"/>
          <w:color w:val="auto"/>
          <w:sz w:val="32"/>
          <w:szCs w:val="32"/>
          <w:lang w:val="en-US" w:eastAsia="zh-CN"/>
        </w:rPr>
        <w:t>为15</w:t>
      </w:r>
      <w:r>
        <w:rPr>
          <w:rFonts w:hint="default" w:ascii="仿宋" w:hAnsi="仿宋" w:eastAsia="仿宋" w:cs="仿宋"/>
          <w:sz w:val="32"/>
          <w:szCs w:val="32"/>
          <w:lang w:val="en-US" w:eastAsia="zh-CN"/>
        </w:rPr>
        <w:t>×5×</w:t>
      </w:r>
      <w:r>
        <w:rPr>
          <w:rFonts w:hint="default" w:ascii="仿宋" w:hAnsi="仿宋" w:eastAsia="仿宋" w:cs="仿宋"/>
          <w:b w:val="0"/>
          <w:bCs w:val="0"/>
          <w:color w:val="auto"/>
          <w:sz w:val="32"/>
          <w:szCs w:val="32"/>
          <w:lang w:val="en-US" w:eastAsia="zh-CN"/>
        </w:rPr>
        <w:t>1.0mm;</w:t>
      </w:r>
    </w:p>
    <w:p w14:paraId="54CBCA25">
      <w:pPr>
        <w:ind w:left="480" w:hanging="640" w:hangingChars="200"/>
        <w:rPr>
          <w:rFonts w:hint="default" w:ascii="仿宋" w:hAnsi="仿宋" w:eastAsia="仿宋" w:cs="仿宋"/>
          <w:b w:val="0"/>
          <w:bCs w:val="0"/>
          <w:color w:val="auto"/>
          <w:sz w:val="32"/>
          <w:szCs w:val="32"/>
          <w:lang w:val="en-US" w:eastAsia="zh-CN"/>
        </w:rPr>
      </w:pPr>
      <w:r>
        <w:rPr>
          <w:rFonts w:hint="default" w:ascii="仿宋" w:hAnsi="仿宋" w:eastAsia="仿宋" w:cs="仿宋"/>
          <w:b w:val="0"/>
          <w:bCs w:val="0"/>
          <w:color w:val="auto"/>
          <w:sz w:val="32"/>
          <w:szCs w:val="32"/>
          <w:lang w:val="en-US" w:eastAsia="zh-CN"/>
        </w:rPr>
        <w:t>3</w:t>
      </w:r>
      <w:r>
        <w:rPr>
          <w:rFonts w:hint="eastAsia" w:ascii="仿宋" w:hAnsi="仿宋" w:eastAsia="仿宋" w:cs="仿宋"/>
          <w:b w:val="0"/>
          <w:bCs w:val="0"/>
          <w:color w:val="auto"/>
          <w:sz w:val="32"/>
          <w:szCs w:val="32"/>
          <w:lang w:val="en-US" w:eastAsia="zh-CN"/>
        </w:rPr>
        <w:t>2</w:t>
      </w:r>
      <w:r>
        <w:rPr>
          <w:rFonts w:hint="eastAsia" w:ascii="黑体" w:hAnsi="黑体" w:eastAsia="黑体" w:cs="黑体"/>
          <w:b w:val="0"/>
          <w:bCs w:val="0"/>
          <w:color w:val="auto"/>
          <w:kern w:val="44"/>
          <w:sz w:val="32"/>
          <w:szCs w:val="32"/>
          <w:lang w:val="en-US" w:eastAsia="zh-CN" w:bidi="ar-SA"/>
        </w:rPr>
        <w:t>、</w:t>
      </w:r>
      <w:r>
        <w:rPr>
          <w:rFonts w:hint="default" w:ascii="仿宋" w:hAnsi="仿宋" w:eastAsia="仿宋" w:cs="仿宋"/>
          <w:b w:val="0"/>
          <w:bCs w:val="0"/>
          <w:color w:val="auto"/>
          <w:sz w:val="32"/>
          <w:szCs w:val="32"/>
          <w:lang w:val="en-US" w:eastAsia="zh-CN"/>
        </w:rPr>
        <w:t>6-3区域有2处机械损伤,尺寸</w:t>
      </w:r>
      <w:r>
        <w:rPr>
          <w:rFonts w:hint="default" w:ascii="仿宋" w:hAnsi="仿宋" w:eastAsia="仿宋" w:cs="仿宋"/>
          <w:sz w:val="32"/>
          <w:szCs w:val="32"/>
          <w:lang w:val="en-US" w:eastAsia="zh-CN"/>
        </w:rPr>
        <w:t>约</w:t>
      </w:r>
      <w:r>
        <w:rPr>
          <w:rFonts w:hint="default" w:ascii="仿宋" w:hAnsi="仿宋" w:eastAsia="仿宋" w:cs="仿宋"/>
          <w:b w:val="0"/>
          <w:bCs w:val="0"/>
          <w:color w:val="auto"/>
          <w:sz w:val="32"/>
          <w:szCs w:val="32"/>
          <w:lang w:val="en-US" w:eastAsia="zh-CN"/>
        </w:rPr>
        <w:t>为15</w:t>
      </w:r>
      <w:r>
        <w:rPr>
          <w:rFonts w:hint="default" w:ascii="仿宋" w:hAnsi="仿宋" w:eastAsia="仿宋" w:cs="仿宋"/>
          <w:sz w:val="32"/>
          <w:szCs w:val="32"/>
          <w:lang w:val="en-US" w:eastAsia="zh-CN"/>
        </w:rPr>
        <w:t>×10×</w:t>
      </w:r>
      <w:r>
        <w:rPr>
          <w:rFonts w:hint="default" w:ascii="仿宋" w:hAnsi="仿宋" w:eastAsia="仿宋" w:cs="仿宋"/>
          <w:b w:val="0"/>
          <w:bCs w:val="0"/>
          <w:color w:val="auto"/>
          <w:sz w:val="32"/>
          <w:szCs w:val="32"/>
          <w:lang w:val="en-US" w:eastAsia="zh-CN"/>
        </w:rPr>
        <w:t>1.5mm;</w:t>
      </w:r>
    </w:p>
    <w:p w14:paraId="47776661">
      <w:pPr>
        <w:rPr>
          <w:rFonts w:hint="default" w:ascii="仿宋" w:hAnsi="仿宋" w:eastAsia="仿宋" w:cs="仿宋"/>
          <w:b w:val="0"/>
          <w:bCs w:val="0"/>
          <w:color w:val="auto"/>
          <w:sz w:val="32"/>
          <w:szCs w:val="32"/>
          <w:lang w:val="en-US" w:eastAsia="zh-CN"/>
        </w:rPr>
      </w:pPr>
      <w:r>
        <w:rPr>
          <w:rFonts w:hint="default" w:ascii="仿宋" w:hAnsi="仿宋" w:eastAsia="仿宋" w:cs="仿宋"/>
          <w:b w:val="0"/>
          <w:bCs w:val="0"/>
          <w:sz w:val="32"/>
          <w:szCs w:val="32"/>
          <w:lang w:val="en-US" w:eastAsia="zh-CN"/>
        </w:rPr>
        <w:t>3</w:t>
      </w:r>
      <w:r>
        <w:rPr>
          <w:rFonts w:hint="eastAsia" w:ascii="仿宋" w:hAnsi="仿宋" w:eastAsia="仿宋" w:cs="仿宋"/>
          <w:b w:val="0"/>
          <w:bCs w:val="0"/>
          <w:sz w:val="32"/>
          <w:szCs w:val="32"/>
          <w:lang w:val="en-US" w:eastAsia="zh-CN"/>
        </w:rPr>
        <w:t>3</w:t>
      </w:r>
      <w:r>
        <w:rPr>
          <w:rFonts w:hint="eastAsia" w:ascii="黑体" w:hAnsi="黑体" w:eastAsia="黑体" w:cs="黑体"/>
          <w:b w:val="0"/>
          <w:bCs w:val="0"/>
          <w:color w:val="auto"/>
          <w:kern w:val="44"/>
          <w:sz w:val="32"/>
          <w:szCs w:val="32"/>
          <w:lang w:val="en-US" w:eastAsia="zh-CN" w:bidi="ar-SA"/>
        </w:rPr>
        <w:t>、</w:t>
      </w:r>
      <w:r>
        <w:rPr>
          <w:rFonts w:hint="default" w:ascii="仿宋" w:hAnsi="仿宋" w:eastAsia="仿宋" w:cs="仿宋"/>
          <w:b w:val="0"/>
          <w:bCs w:val="0"/>
          <w:sz w:val="32"/>
          <w:szCs w:val="32"/>
          <w:lang w:val="en-US" w:eastAsia="zh-CN"/>
        </w:rPr>
        <w:t>6-6区域有1处机械损伤,尺寸</w:t>
      </w:r>
      <w:r>
        <w:rPr>
          <w:rFonts w:hint="default" w:ascii="仿宋" w:hAnsi="仿宋" w:eastAsia="仿宋" w:cs="仿宋"/>
          <w:sz w:val="32"/>
          <w:szCs w:val="32"/>
          <w:lang w:val="en-US" w:eastAsia="zh-CN"/>
        </w:rPr>
        <w:t>约</w:t>
      </w:r>
      <w:r>
        <w:rPr>
          <w:rFonts w:hint="default" w:ascii="仿宋" w:hAnsi="仿宋" w:eastAsia="仿宋" w:cs="仿宋"/>
          <w:b w:val="0"/>
          <w:bCs w:val="0"/>
          <w:sz w:val="32"/>
          <w:szCs w:val="32"/>
          <w:lang w:val="en-US" w:eastAsia="zh-CN"/>
        </w:rPr>
        <w:t>为</w:t>
      </w:r>
      <w:r>
        <w:rPr>
          <w:rFonts w:hint="default" w:ascii="仿宋" w:hAnsi="仿宋" w:eastAsia="仿宋" w:cs="仿宋"/>
          <w:b w:val="0"/>
          <w:bCs w:val="0"/>
          <w:color w:val="auto"/>
          <w:sz w:val="32"/>
          <w:szCs w:val="32"/>
          <w:lang w:val="en-US" w:eastAsia="zh-CN"/>
        </w:rPr>
        <w:t>15</w:t>
      </w:r>
      <w:r>
        <w:rPr>
          <w:rFonts w:hint="default" w:ascii="仿宋" w:hAnsi="仿宋" w:eastAsia="仿宋" w:cs="仿宋"/>
          <w:sz w:val="32"/>
          <w:szCs w:val="32"/>
          <w:lang w:val="en-US" w:eastAsia="zh-CN"/>
        </w:rPr>
        <w:t>×3×</w:t>
      </w:r>
      <w:r>
        <w:rPr>
          <w:rFonts w:hint="default" w:ascii="仿宋" w:hAnsi="仿宋" w:eastAsia="仿宋" w:cs="仿宋"/>
          <w:b w:val="0"/>
          <w:bCs w:val="0"/>
          <w:color w:val="auto"/>
          <w:sz w:val="32"/>
          <w:szCs w:val="32"/>
          <w:lang w:val="en-US" w:eastAsia="zh-CN"/>
        </w:rPr>
        <w:t>1.0mm;</w:t>
      </w:r>
    </w:p>
    <w:p w14:paraId="77F0489D">
      <w:pPr>
        <w:rPr>
          <w:rFonts w:hint="default" w:ascii="仿宋" w:hAnsi="仿宋" w:eastAsia="仿宋" w:cs="仿宋"/>
          <w:b w:val="0"/>
          <w:bCs w:val="0"/>
          <w:color w:val="auto"/>
          <w:sz w:val="32"/>
          <w:szCs w:val="32"/>
          <w:lang w:val="en-US" w:eastAsia="zh-CN"/>
        </w:rPr>
      </w:pPr>
      <w:r>
        <w:rPr>
          <w:rFonts w:hint="default" w:ascii="仿宋" w:hAnsi="仿宋" w:eastAsia="仿宋" w:cs="仿宋"/>
          <w:b w:val="0"/>
          <w:bCs w:val="0"/>
          <w:color w:val="auto"/>
          <w:sz w:val="32"/>
          <w:szCs w:val="32"/>
          <w:lang w:val="en-US" w:eastAsia="zh-CN"/>
        </w:rPr>
        <w:t>3</w:t>
      </w:r>
      <w:r>
        <w:rPr>
          <w:rFonts w:hint="eastAsia" w:ascii="仿宋" w:hAnsi="仿宋" w:eastAsia="仿宋" w:cs="仿宋"/>
          <w:b w:val="0"/>
          <w:bCs w:val="0"/>
          <w:color w:val="auto"/>
          <w:sz w:val="32"/>
          <w:szCs w:val="32"/>
          <w:lang w:val="en-US" w:eastAsia="zh-CN"/>
        </w:rPr>
        <w:t>4</w:t>
      </w:r>
      <w:r>
        <w:rPr>
          <w:rFonts w:hint="eastAsia" w:ascii="黑体" w:hAnsi="黑体" w:eastAsia="黑体" w:cs="黑体"/>
          <w:b w:val="0"/>
          <w:bCs w:val="0"/>
          <w:color w:val="auto"/>
          <w:kern w:val="44"/>
          <w:sz w:val="32"/>
          <w:szCs w:val="32"/>
          <w:lang w:val="en-US" w:eastAsia="zh-CN" w:bidi="ar-SA"/>
        </w:rPr>
        <w:t>、</w:t>
      </w:r>
      <w:r>
        <w:rPr>
          <w:rFonts w:hint="default" w:ascii="仿宋" w:hAnsi="仿宋" w:eastAsia="仿宋" w:cs="仿宋"/>
          <w:b w:val="0"/>
          <w:bCs w:val="0"/>
          <w:color w:val="auto"/>
          <w:sz w:val="32"/>
          <w:szCs w:val="32"/>
          <w:lang w:val="en-US" w:eastAsia="zh-CN"/>
        </w:rPr>
        <w:t>6-7区域有5处机械损伤,尺寸</w:t>
      </w:r>
      <w:r>
        <w:rPr>
          <w:rFonts w:hint="default" w:ascii="仿宋" w:hAnsi="仿宋" w:eastAsia="仿宋" w:cs="仿宋"/>
          <w:sz w:val="32"/>
          <w:szCs w:val="32"/>
          <w:lang w:val="en-US" w:eastAsia="zh-CN"/>
        </w:rPr>
        <w:t>约</w:t>
      </w:r>
      <w:r>
        <w:rPr>
          <w:rFonts w:hint="default" w:ascii="仿宋" w:hAnsi="仿宋" w:eastAsia="仿宋" w:cs="仿宋"/>
          <w:b w:val="0"/>
          <w:bCs w:val="0"/>
          <w:color w:val="auto"/>
          <w:sz w:val="32"/>
          <w:szCs w:val="32"/>
          <w:lang w:val="en-US" w:eastAsia="zh-CN"/>
        </w:rPr>
        <w:t>为10</w:t>
      </w:r>
      <w:r>
        <w:rPr>
          <w:rFonts w:hint="default" w:ascii="仿宋" w:hAnsi="仿宋" w:eastAsia="仿宋" w:cs="仿宋"/>
          <w:sz w:val="32"/>
          <w:szCs w:val="32"/>
          <w:lang w:val="en-US" w:eastAsia="zh-CN"/>
        </w:rPr>
        <w:t>×</w:t>
      </w:r>
      <w:r>
        <w:rPr>
          <w:rFonts w:hint="default" w:ascii="仿宋" w:hAnsi="仿宋" w:eastAsia="仿宋" w:cs="仿宋"/>
          <w:b w:val="0"/>
          <w:bCs w:val="0"/>
          <w:color w:val="auto"/>
          <w:sz w:val="32"/>
          <w:szCs w:val="32"/>
          <w:lang w:val="en-US" w:eastAsia="zh-CN"/>
        </w:rPr>
        <w:t>5</w:t>
      </w:r>
      <w:r>
        <w:rPr>
          <w:rFonts w:hint="default" w:ascii="仿宋" w:hAnsi="仿宋" w:eastAsia="仿宋" w:cs="仿宋"/>
          <w:sz w:val="32"/>
          <w:szCs w:val="32"/>
          <w:lang w:val="en-US" w:eastAsia="zh-CN"/>
        </w:rPr>
        <w:t>×0</w:t>
      </w:r>
      <w:r>
        <w:rPr>
          <w:rFonts w:hint="default" w:ascii="仿宋" w:hAnsi="仿宋" w:eastAsia="仿宋" w:cs="仿宋"/>
          <w:b w:val="0"/>
          <w:bCs w:val="0"/>
          <w:color w:val="auto"/>
          <w:sz w:val="32"/>
          <w:szCs w:val="32"/>
          <w:lang w:val="en-US" w:eastAsia="zh-CN"/>
        </w:rPr>
        <w:t>.5mm;</w:t>
      </w:r>
    </w:p>
    <w:p w14:paraId="32BFB3C4">
      <w:pPr>
        <w:rPr>
          <w:rFonts w:hint="default" w:ascii="仿宋" w:hAnsi="仿宋" w:eastAsia="仿宋" w:cs="仿宋"/>
          <w:b w:val="0"/>
          <w:bCs w:val="0"/>
          <w:color w:val="auto"/>
          <w:sz w:val="32"/>
          <w:szCs w:val="32"/>
          <w:lang w:val="en-US" w:eastAsia="zh-CN"/>
        </w:rPr>
      </w:pPr>
      <w:r>
        <w:rPr>
          <w:rFonts w:hint="default" w:ascii="仿宋" w:hAnsi="仿宋" w:eastAsia="仿宋" w:cs="仿宋"/>
          <w:b w:val="0"/>
          <w:bCs w:val="0"/>
          <w:color w:val="auto"/>
          <w:sz w:val="32"/>
          <w:szCs w:val="32"/>
          <w:lang w:val="en-US" w:eastAsia="zh-CN"/>
        </w:rPr>
        <w:t>3</w:t>
      </w:r>
      <w:r>
        <w:rPr>
          <w:rFonts w:hint="eastAsia" w:ascii="仿宋" w:hAnsi="仿宋" w:eastAsia="仿宋" w:cs="仿宋"/>
          <w:b w:val="0"/>
          <w:bCs w:val="0"/>
          <w:color w:val="auto"/>
          <w:sz w:val="32"/>
          <w:szCs w:val="32"/>
          <w:lang w:val="en-US" w:eastAsia="zh-CN"/>
        </w:rPr>
        <w:t>5</w:t>
      </w:r>
      <w:r>
        <w:rPr>
          <w:rFonts w:hint="eastAsia" w:ascii="黑体" w:hAnsi="黑体" w:eastAsia="黑体" w:cs="黑体"/>
          <w:b w:val="0"/>
          <w:bCs w:val="0"/>
          <w:color w:val="auto"/>
          <w:kern w:val="44"/>
          <w:sz w:val="32"/>
          <w:szCs w:val="32"/>
          <w:lang w:val="en-US" w:eastAsia="zh-CN" w:bidi="ar-SA"/>
        </w:rPr>
        <w:t>、</w:t>
      </w:r>
      <w:r>
        <w:rPr>
          <w:rFonts w:hint="default" w:ascii="仿宋" w:hAnsi="仿宋" w:eastAsia="仿宋" w:cs="仿宋"/>
          <w:b w:val="0"/>
          <w:bCs w:val="0"/>
          <w:color w:val="auto"/>
          <w:sz w:val="32"/>
          <w:szCs w:val="32"/>
          <w:lang w:val="en-US" w:eastAsia="zh-CN"/>
        </w:rPr>
        <w:t>6-11区域有2处机械损伤,尺寸</w:t>
      </w:r>
      <w:r>
        <w:rPr>
          <w:rFonts w:hint="default" w:ascii="仿宋" w:hAnsi="仿宋" w:eastAsia="仿宋" w:cs="仿宋"/>
          <w:sz w:val="32"/>
          <w:szCs w:val="32"/>
          <w:lang w:val="en-US" w:eastAsia="zh-CN"/>
        </w:rPr>
        <w:t>约</w:t>
      </w:r>
      <w:r>
        <w:rPr>
          <w:rFonts w:hint="default" w:ascii="仿宋" w:hAnsi="仿宋" w:eastAsia="仿宋" w:cs="仿宋"/>
          <w:b w:val="0"/>
          <w:bCs w:val="0"/>
          <w:color w:val="auto"/>
          <w:sz w:val="32"/>
          <w:szCs w:val="32"/>
          <w:lang w:val="en-US" w:eastAsia="zh-CN"/>
        </w:rPr>
        <w:t>为10</w:t>
      </w:r>
      <w:r>
        <w:rPr>
          <w:rFonts w:hint="default" w:ascii="仿宋" w:hAnsi="仿宋" w:eastAsia="仿宋" w:cs="仿宋"/>
          <w:sz w:val="32"/>
          <w:szCs w:val="32"/>
          <w:lang w:val="en-US" w:eastAsia="zh-CN"/>
        </w:rPr>
        <w:t>×5×</w:t>
      </w:r>
      <w:r>
        <w:rPr>
          <w:rFonts w:hint="default" w:ascii="仿宋" w:hAnsi="仿宋" w:eastAsia="仿宋" w:cs="仿宋"/>
          <w:b w:val="0"/>
          <w:bCs w:val="0"/>
          <w:color w:val="auto"/>
          <w:sz w:val="32"/>
          <w:szCs w:val="32"/>
          <w:lang w:val="en-US" w:eastAsia="zh-CN"/>
        </w:rPr>
        <w:t>1.0mm;</w:t>
      </w:r>
    </w:p>
    <w:p w14:paraId="3BB8BC69">
      <w:pPr>
        <w:pStyle w:val="12"/>
        <w:rPr>
          <w:rFonts w:hint="default" w:ascii="仿宋" w:hAnsi="仿宋" w:eastAsia="仿宋" w:cs="仿宋"/>
          <w:color w:val="auto"/>
          <w:sz w:val="32"/>
          <w:szCs w:val="32"/>
          <w:lang w:val="en-US" w:eastAsia="zh-CN"/>
        </w:rPr>
      </w:pPr>
      <w:r>
        <w:rPr>
          <w:rFonts w:hint="default" w:ascii="仿宋" w:hAnsi="仿宋" w:eastAsia="仿宋" w:cs="仿宋"/>
          <w:b w:val="0"/>
          <w:bCs w:val="0"/>
          <w:color w:val="auto"/>
          <w:sz w:val="32"/>
          <w:szCs w:val="32"/>
          <w:lang w:val="en-US" w:eastAsia="zh-CN"/>
        </w:rPr>
        <w:t>3</w:t>
      </w:r>
      <w:r>
        <w:rPr>
          <w:rFonts w:hint="eastAsia" w:ascii="仿宋" w:hAnsi="仿宋" w:eastAsia="仿宋" w:cs="仿宋"/>
          <w:b w:val="0"/>
          <w:bCs w:val="0"/>
          <w:color w:val="auto"/>
          <w:sz w:val="32"/>
          <w:szCs w:val="32"/>
          <w:lang w:val="en-US" w:eastAsia="zh-CN"/>
        </w:rPr>
        <w:t>6</w:t>
      </w:r>
      <w:r>
        <w:rPr>
          <w:rFonts w:hint="eastAsia" w:ascii="黑体" w:hAnsi="黑体" w:eastAsia="黑体" w:cs="黑体"/>
          <w:b w:val="0"/>
          <w:bCs w:val="0"/>
          <w:color w:val="auto"/>
          <w:kern w:val="44"/>
          <w:sz w:val="32"/>
          <w:szCs w:val="32"/>
          <w:lang w:val="en-US" w:eastAsia="zh-CN" w:bidi="ar-SA"/>
        </w:rPr>
        <w:t>、</w:t>
      </w:r>
      <w:r>
        <w:rPr>
          <w:rFonts w:hint="default" w:ascii="仿宋" w:hAnsi="仿宋" w:eastAsia="仿宋" w:cs="仿宋"/>
          <w:color w:val="auto"/>
          <w:sz w:val="32"/>
          <w:szCs w:val="32"/>
          <w:lang w:val="en-US" w:eastAsia="zh-CN"/>
        </w:rPr>
        <w:t>6-12区域有3处机械损伤，尺寸</w:t>
      </w:r>
      <w:r>
        <w:rPr>
          <w:rFonts w:hint="default" w:ascii="仿宋" w:hAnsi="仿宋" w:eastAsia="仿宋" w:cs="仿宋"/>
          <w:sz w:val="32"/>
          <w:szCs w:val="32"/>
          <w:lang w:val="en-US" w:eastAsia="zh-CN"/>
        </w:rPr>
        <w:t>约</w:t>
      </w:r>
      <w:r>
        <w:rPr>
          <w:rFonts w:hint="default" w:ascii="仿宋" w:hAnsi="仿宋" w:eastAsia="仿宋" w:cs="仿宋"/>
          <w:color w:val="auto"/>
          <w:sz w:val="32"/>
          <w:szCs w:val="32"/>
          <w:lang w:val="en-US" w:eastAsia="zh-CN"/>
        </w:rPr>
        <w:t>为10×5×1.0mm；</w:t>
      </w:r>
    </w:p>
    <w:p w14:paraId="5E133B8E">
      <w:pPr>
        <w:pStyle w:val="12"/>
        <w:rPr>
          <w:rFonts w:hint="default" w:ascii="仿宋" w:hAnsi="仿宋" w:eastAsia="仿宋" w:cs="仿宋"/>
          <w:color w:val="000000"/>
          <w:sz w:val="32"/>
          <w:szCs w:val="32"/>
          <w:lang w:val="en-US" w:eastAsia="zh-CN"/>
        </w:rPr>
      </w:pPr>
      <w:r>
        <w:rPr>
          <w:rFonts w:hint="default" w:ascii="仿宋" w:hAnsi="仿宋" w:eastAsia="仿宋" w:cs="仿宋"/>
          <w:b w:val="0"/>
          <w:bCs w:val="0"/>
          <w:color w:val="auto"/>
          <w:sz w:val="32"/>
          <w:szCs w:val="32"/>
          <w:lang w:val="en-US" w:eastAsia="zh-CN"/>
        </w:rPr>
        <w:t>3</w:t>
      </w:r>
      <w:r>
        <w:rPr>
          <w:rFonts w:hint="eastAsia" w:ascii="仿宋" w:hAnsi="仿宋" w:eastAsia="仿宋" w:cs="仿宋"/>
          <w:b w:val="0"/>
          <w:bCs w:val="0"/>
          <w:color w:val="auto"/>
          <w:sz w:val="32"/>
          <w:szCs w:val="32"/>
          <w:lang w:val="en-US" w:eastAsia="zh-CN"/>
        </w:rPr>
        <w:t>7</w:t>
      </w:r>
      <w:r>
        <w:rPr>
          <w:rFonts w:hint="eastAsia" w:ascii="黑体" w:hAnsi="黑体" w:eastAsia="黑体" w:cs="黑体"/>
          <w:b w:val="0"/>
          <w:bCs w:val="0"/>
          <w:color w:val="auto"/>
          <w:kern w:val="44"/>
          <w:sz w:val="32"/>
          <w:szCs w:val="32"/>
          <w:lang w:val="en-US" w:eastAsia="zh-CN" w:bidi="ar-SA"/>
        </w:rPr>
        <w:t>、</w:t>
      </w:r>
      <w:r>
        <w:rPr>
          <w:rFonts w:hint="default" w:ascii="仿宋" w:hAnsi="仿宋" w:eastAsia="仿宋" w:cs="仿宋"/>
          <w:color w:val="000000"/>
          <w:sz w:val="32"/>
          <w:szCs w:val="32"/>
          <w:lang w:val="en-US" w:eastAsia="zh-CN"/>
        </w:rPr>
        <w:t>6-17区域有1处机械损伤，尺寸</w:t>
      </w:r>
      <w:r>
        <w:rPr>
          <w:rFonts w:hint="default" w:ascii="仿宋" w:hAnsi="仿宋" w:eastAsia="仿宋" w:cs="仿宋"/>
          <w:sz w:val="32"/>
          <w:szCs w:val="32"/>
          <w:lang w:val="en-US" w:eastAsia="zh-CN"/>
        </w:rPr>
        <w:t>约</w:t>
      </w:r>
      <w:r>
        <w:rPr>
          <w:rFonts w:hint="default" w:ascii="仿宋" w:hAnsi="仿宋" w:eastAsia="仿宋" w:cs="仿宋"/>
          <w:color w:val="000000"/>
          <w:sz w:val="32"/>
          <w:szCs w:val="32"/>
          <w:lang w:val="en-US" w:eastAsia="zh-CN"/>
        </w:rPr>
        <w:t>为10×5×0.5mm；</w:t>
      </w:r>
    </w:p>
    <w:p w14:paraId="22393FF7">
      <w:pPr>
        <w:pStyle w:val="12"/>
        <w:rPr>
          <w:rFonts w:hint="default" w:ascii="仿宋" w:hAnsi="仿宋" w:eastAsia="仿宋" w:cs="仿宋"/>
          <w:color w:val="000000"/>
          <w:sz w:val="32"/>
          <w:szCs w:val="32"/>
          <w:lang w:val="en-US" w:eastAsia="zh-CN"/>
        </w:rPr>
      </w:pPr>
      <w:r>
        <w:rPr>
          <w:rFonts w:hint="default" w:ascii="仿宋" w:hAnsi="仿宋" w:eastAsia="仿宋" w:cs="仿宋"/>
          <w:b w:val="0"/>
          <w:bCs w:val="0"/>
          <w:color w:val="auto"/>
          <w:sz w:val="32"/>
          <w:szCs w:val="32"/>
          <w:lang w:val="en-US" w:eastAsia="zh-CN"/>
        </w:rPr>
        <w:t>3</w:t>
      </w:r>
      <w:r>
        <w:rPr>
          <w:rFonts w:hint="eastAsia" w:ascii="仿宋" w:hAnsi="仿宋" w:eastAsia="仿宋" w:cs="仿宋"/>
          <w:b w:val="0"/>
          <w:bCs w:val="0"/>
          <w:color w:val="auto"/>
          <w:sz w:val="32"/>
          <w:szCs w:val="32"/>
          <w:lang w:val="en-US" w:eastAsia="zh-CN"/>
        </w:rPr>
        <w:t>8</w:t>
      </w:r>
      <w:r>
        <w:rPr>
          <w:rFonts w:hint="eastAsia" w:ascii="黑体" w:hAnsi="黑体" w:eastAsia="黑体" w:cs="黑体"/>
          <w:b w:val="0"/>
          <w:bCs w:val="0"/>
          <w:color w:val="auto"/>
          <w:kern w:val="44"/>
          <w:sz w:val="32"/>
          <w:szCs w:val="32"/>
          <w:lang w:val="en-US" w:eastAsia="zh-CN" w:bidi="ar-SA"/>
        </w:rPr>
        <w:t>、</w:t>
      </w:r>
      <w:r>
        <w:rPr>
          <w:rFonts w:hint="default" w:ascii="仿宋" w:hAnsi="仿宋" w:eastAsia="仿宋" w:cs="仿宋"/>
          <w:color w:val="000000"/>
          <w:sz w:val="32"/>
          <w:szCs w:val="32"/>
          <w:lang w:val="en-US" w:eastAsia="zh-CN"/>
        </w:rPr>
        <w:t>7-1区域有1处机械损伤，尺寸</w:t>
      </w:r>
      <w:r>
        <w:rPr>
          <w:rFonts w:hint="default" w:ascii="仿宋" w:hAnsi="仿宋" w:eastAsia="仿宋" w:cs="仿宋"/>
          <w:sz w:val="32"/>
          <w:szCs w:val="32"/>
          <w:lang w:val="en-US" w:eastAsia="zh-CN"/>
        </w:rPr>
        <w:t>约</w:t>
      </w:r>
      <w:r>
        <w:rPr>
          <w:rFonts w:hint="default" w:ascii="仿宋" w:hAnsi="仿宋" w:eastAsia="仿宋" w:cs="仿宋"/>
          <w:color w:val="000000"/>
          <w:sz w:val="32"/>
          <w:szCs w:val="32"/>
          <w:lang w:val="en-US" w:eastAsia="zh-CN"/>
        </w:rPr>
        <w:t>为10×5×1.0mm；</w:t>
      </w:r>
    </w:p>
    <w:p w14:paraId="5504D9EA">
      <w:pPr>
        <w:pStyle w:val="12"/>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39</w:t>
      </w:r>
      <w:r>
        <w:rPr>
          <w:rFonts w:hint="eastAsia" w:ascii="黑体" w:hAnsi="黑体" w:eastAsia="黑体" w:cs="黑体"/>
          <w:b w:val="0"/>
          <w:bCs w:val="0"/>
          <w:color w:val="auto"/>
          <w:kern w:val="44"/>
          <w:sz w:val="32"/>
          <w:szCs w:val="32"/>
          <w:lang w:val="en-US" w:eastAsia="zh-CN" w:bidi="ar-SA"/>
        </w:rPr>
        <w:t>、</w:t>
      </w:r>
      <w:r>
        <w:rPr>
          <w:rFonts w:hint="default" w:ascii="仿宋" w:hAnsi="仿宋" w:eastAsia="仿宋" w:cs="仿宋"/>
          <w:sz w:val="32"/>
          <w:szCs w:val="32"/>
          <w:lang w:val="en-US" w:eastAsia="zh-CN"/>
        </w:rPr>
        <w:t>7-2区域有1处机械损伤，尺寸约为10×5×0.5mm；</w:t>
      </w:r>
    </w:p>
    <w:p w14:paraId="49B0D1BB">
      <w:pPr>
        <w:pStyle w:val="12"/>
        <w:rPr>
          <w:rFonts w:hint="default" w:ascii="仿宋" w:hAnsi="仿宋" w:eastAsia="仿宋" w:cs="仿宋"/>
          <w:sz w:val="32"/>
          <w:szCs w:val="32"/>
          <w:lang w:val="en-US" w:eastAsia="zh-CN"/>
        </w:rPr>
      </w:pPr>
      <w:r>
        <w:rPr>
          <w:rFonts w:hint="default" w:ascii="仿宋" w:hAnsi="仿宋" w:eastAsia="仿宋" w:cs="仿宋"/>
          <w:b w:val="0"/>
          <w:bCs w:val="0"/>
          <w:color w:val="auto"/>
          <w:sz w:val="32"/>
          <w:szCs w:val="32"/>
          <w:lang w:val="en-US" w:eastAsia="zh-CN"/>
        </w:rPr>
        <w:t>4</w:t>
      </w:r>
      <w:r>
        <w:rPr>
          <w:rFonts w:hint="eastAsia" w:ascii="仿宋" w:hAnsi="仿宋" w:eastAsia="仿宋" w:cs="仿宋"/>
          <w:b w:val="0"/>
          <w:bCs w:val="0"/>
          <w:color w:val="auto"/>
          <w:sz w:val="32"/>
          <w:szCs w:val="32"/>
          <w:lang w:val="en-US" w:eastAsia="zh-CN"/>
        </w:rPr>
        <w:t>0</w:t>
      </w:r>
      <w:r>
        <w:rPr>
          <w:rFonts w:hint="eastAsia" w:ascii="黑体" w:hAnsi="黑体" w:eastAsia="黑体" w:cs="黑体"/>
          <w:b w:val="0"/>
          <w:bCs w:val="0"/>
          <w:color w:val="auto"/>
          <w:kern w:val="44"/>
          <w:sz w:val="32"/>
          <w:szCs w:val="32"/>
          <w:lang w:val="en-US" w:eastAsia="zh-CN" w:bidi="ar-SA"/>
        </w:rPr>
        <w:t>、</w:t>
      </w:r>
      <w:r>
        <w:rPr>
          <w:rFonts w:hint="default" w:ascii="仿宋" w:hAnsi="仿宋" w:eastAsia="仿宋" w:cs="仿宋"/>
          <w:sz w:val="32"/>
          <w:szCs w:val="32"/>
          <w:lang w:val="en-US" w:eastAsia="zh-CN"/>
        </w:rPr>
        <w:t>7-4区域有1处机械损伤，尺寸约为5×5×1.0mm；</w:t>
      </w:r>
    </w:p>
    <w:p w14:paraId="2CDBC54D">
      <w:pPr>
        <w:pStyle w:val="12"/>
        <w:rPr>
          <w:rFonts w:hint="default" w:ascii="仿宋" w:hAnsi="仿宋" w:eastAsia="仿宋" w:cs="仿宋"/>
          <w:sz w:val="32"/>
          <w:szCs w:val="32"/>
          <w:lang w:val="en-US" w:eastAsia="zh-CN"/>
        </w:rPr>
      </w:pPr>
      <w:r>
        <w:rPr>
          <w:rFonts w:hint="default" w:ascii="仿宋" w:hAnsi="仿宋" w:eastAsia="仿宋" w:cs="仿宋"/>
          <w:b w:val="0"/>
          <w:bCs w:val="0"/>
          <w:color w:val="auto"/>
          <w:sz w:val="32"/>
          <w:szCs w:val="32"/>
          <w:lang w:val="en-US" w:eastAsia="zh-CN"/>
        </w:rPr>
        <w:t>4</w:t>
      </w:r>
      <w:r>
        <w:rPr>
          <w:rFonts w:hint="eastAsia" w:ascii="仿宋" w:hAnsi="仿宋" w:eastAsia="仿宋" w:cs="仿宋"/>
          <w:b w:val="0"/>
          <w:bCs w:val="0"/>
          <w:color w:val="auto"/>
          <w:sz w:val="32"/>
          <w:szCs w:val="32"/>
          <w:lang w:val="en-US" w:eastAsia="zh-CN"/>
        </w:rPr>
        <w:t>1</w:t>
      </w:r>
      <w:r>
        <w:rPr>
          <w:rFonts w:hint="eastAsia" w:ascii="黑体" w:hAnsi="黑体" w:eastAsia="黑体" w:cs="黑体"/>
          <w:b w:val="0"/>
          <w:bCs w:val="0"/>
          <w:color w:val="auto"/>
          <w:kern w:val="44"/>
          <w:sz w:val="32"/>
          <w:szCs w:val="32"/>
          <w:lang w:val="en-US" w:eastAsia="zh-CN" w:bidi="ar-SA"/>
        </w:rPr>
        <w:t>、</w:t>
      </w:r>
      <w:r>
        <w:rPr>
          <w:rFonts w:hint="default" w:ascii="仿宋" w:hAnsi="仿宋" w:eastAsia="仿宋" w:cs="仿宋"/>
          <w:sz w:val="32"/>
          <w:szCs w:val="32"/>
          <w:lang w:val="en-US" w:eastAsia="zh-CN"/>
        </w:rPr>
        <w:t>7-8区域有1处机械损伤，尺寸约为5×5×0.5mm；</w:t>
      </w:r>
    </w:p>
    <w:p w14:paraId="1D475058">
      <w:pPr>
        <w:pStyle w:val="12"/>
        <w:rPr>
          <w:rFonts w:hint="default" w:ascii="仿宋" w:hAnsi="仿宋" w:eastAsia="仿宋" w:cs="仿宋"/>
          <w:sz w:val="32"/>
          <w:szCs w:val="32"/>
          <w:lang w:val="en-US" w:eastAsia="zh-CN"/>
        </w:rPr>
      </w:pPr>
      <w:r>
        <w:rPr>
          <w:rFonts w:hint="default" w:ascii="仿宋" w:hAnsi="仿宋" w:eastAsia="仿宋" w:cs="仿宋"/>
          <w:b w:val="0"/>
          <w:bCs w:val="0"/>
          <w:color w:val="auto"/>
          <w:sz w:val="32"/>
          <w:szCs w:val="32"/>
          <w:lang w:val="en-US" w:eastAsia="zh-CN"/>
        </w:rPr>
        <w:t>4</w:t>
      </w:r>
      <w:r>
        <w:rPr>
          <w:rFonts w:hint="eastAsia" w:ascii="仿宋" w:hAnsi="仿宋" w:eastAsia="仿宋" w:cs="仿宋"/>
          <w:b w:val="0"/>
          <w:bCs w:val="0"/>
          <w:color w:val="auto"/>
          <w:sz w:val="32"/>
          <w:szCs w:val="32"/>
          <w:lang w:val="en-US" w:eastAsia="zh-CN"/>
        </w:rPr>
        <w:t>2</w:t>
      </w:r>
      <w:r>
        <w:rPr>
          <w:rFonts w:hint="eastAsia" w:ascii="黑体" w:hAnsi="黑体" w:eastAsia="黑体" w:cs="黑体"/>
          <w:b w:val="0"/>
          <w:bCs w:val="0"/>
          <w:color w:val="auto"/>
          <w:kern w:val="44"/>
          <w:sz w:val="32"/>
          <w:szCs w:val="32"/>
          <w:lang w:val="en-US" w:eastAsia="zh-CN" w:bidi="ar-SA"/>
        </w:rPr>
        <w:t>、</w:t>
      </w:r>
      <w:r>
        <w:rPr>
          <w:rFonts w:hint="default" w:ascii="仿宋" w:hAnsi="仿宋" w:eastAsia="仿宋" w:cs="仿宋"/>
          <w:sz w:val="32"/>
          <w:szCs w:val="32"/>
          <w:lang w:val="en-US" w:eastAsia="zh-CN"/>
        </w:rPr>
        <w:t>7-9区域有3处机械损伤，尺寸约为10×5×1.0mm；</w:t>
      </w:r>
    </w:p>
    <w:p w14:paraId="2227F811">
      <w:pPr>
        <w:pStyle w:val="12"/>
        <w:rPr>
          <w:rFonts w:hint="default" w:ascii="仿宋" w:hAnsi="仿宋" w:eastAsia="仿宋" w:cs="仿宋"/>
          <w:sz w:val="32"/>
          <w:szCs w:val="32"/>
          <w:lang w:val="en-US" w:eastAsia="zh-CN"/>
        </w:rPr>
      </w:pPr>
      <w:r>
        <w:rPr>
          <w:rFonts w:hint="default" w:ascii="仿宋" w:hAnsi="仿宋" w:eastAsia="仿宋" w:cs="仿宋"/>
          <w:b w:val="0"/>
          <w:bCs w:val="0"/>
          <w:color w:val="auto"/>
          <w:sz w:val="32"/>
          <w:szCs w:val="32"/>
          <w:lang w:val="en-US" w:eastAsia="zh-CN"/>
        </w:rPr>
        <w:t>4</w:t>
      </w:r>
      <w:r>
        <w:rPr>
          <w:rFonts w:hint="eastAsia" w:ascii="仿宋" w:hAnsi="仿宋" w:eastAsia="仿宋" w:cs="仿宋"/>
          <w:b w:val="0"/>
          <w:bCs w:val="0"/>
          <w:color w:val="auto"/>
          <w:sz w:val="32"/>
          <w:szCs w:val="32"/>
          <w:lang w:val="en-US" w:eastAsia="zh-CN"/>
        </w:rPr>
        <w:t>3</w:t>
      </w:r>
      <w:r>
        <w:rPr>
          <w:rFonts w:hint="eastAsia" w:ascii="黑体" w:hAnsi="黑体" w:eastAsia="黑体" w:cs="黑体"/>
          <w:b w:val="0"/>
          <w:bCs w:val="0"/>
          <w:color w:val="auto"/>
          <w:kern w:val="44"/>
          <w:sz w:val="32"/>
          <w:szCs w:val="32"/>
          <w:lang w:val="en-US" w:eastAsia="zh-CN" w:bidi="ar-SA"/>
        </w:rPr>
        <w:t>、</w:t>
      </w:r>
      <w:r>
        <w:rPr>
          <w:rFonts w:hint="default" w:ascii="仿宋" w:hAnsi="仿宋" w:eastAsia="仿宋" w:cs="仿宋"/>
          <w:sz w:val="32"/>
          <w:szCs w:val="32"/>
          <w:lang w:val="en-US" w:eastAsia="zh-CN"/>
        </w:rPr>
        <w:t>7-10区域有3处机械损伤，尺寸约为10×5×1.0mm；</w:t>
      </w:r>
    </w:p>
    <w:p w14:paraId="79180BD2">
      <w:pPr>
        <w:pStyle w:val="12"/>
        <w:rPr>
          <w:rFonts w:hint="default" w:ascii="仿宋" w:hAnsi="仿宋" w:eastAsia="仿宋" w:cs="仿宋"/>
          <w:sz w:val="32"/>
          <w:szCs w:val="32"/>
          <w:lang w:val="en-US" w:eastAsia="zh-CN"/>
        </w:rPr>
      </w:pPr>
      <w:r>
        <w:rPr>
          <w:rFonts w:hint="default" w:ascii="仿宋" w:hAnsi="仿宋" w:eastAsia="仿宋" w:cs="仿宋"/>
          <w:b w:val="0"/>
          <w:bCs w:val="0"/>
          <w:color w:val="auto"/>
          <w:sz w:val="32"/>
          <w:szCs w:val="32"/>
          <w:lang w:val="en-US" w:eastAsia="zh-CN"/>
        </w:rPr>
        <w:t>4</w:t>
      </w:r>
      <w:r>
        <w:rPr>
          <w:rFonts w:hint="eastAsia" w:ascii="仿宋" w:hAnsi="仿宋" w:eastAsia="仿宋" w:cs="仿宋"/>
          <w:b w:val="0"/>
          <w:bCs w:val="0"/>
          <w:color w:val="auto"/>
          <w:sz w:val="32"/>
          <w:szCs w:val="32"/>
          <w:lang w:val="en-US" w:eastAsia="zh-CN"/>
        </w:rPr>
        <w:t>4</w:t>
      </w:r>
      <w:r>
        <w:rPr>
          <w:rFonts w:hint="eastAsia" w:ascii="黑体" w:hAnsi="黑体" w:eastAsia="黑体" w:cs="黑体"/>
          <w:b w:val="0"/>
          <w:bCs w:val="0"/>
          <w:color w:val="auto"/>
          <w:kern w:val="44"/>
          <w:sz w:val="32"/>
          <w:szCs w:val="32"/>
          <w:lang w:val="en-US" w:eastAsia="zh-CN" w:bidi="ar-SA"/>
        </w:rPr>
        <w:t>、</w:t>
      </w:r>
      <w:r>
        <w:rPr>
          <w:rFonts w:hint="default" w:ascii="仿宋" w:hAnsi="仿宋" w:eastAsia="仿宋" w:cs="仿宋"/>
          <w:sz w:val="32"/>
          <w:szCs w:val="32"/>
          <w:lang w:val="en-US" w:eastAsia="zh-CN"/>
        </w:rPr>
        <w:t>7-11区域有1处机械损伤，尺寸约为5×5×0.5mm；</w:t>
      </w:r>
    </w:p>
    <w:p w14:paraId="7B82BAF0">
      <w:pPr>
        <w:pStyle w:val="12"/>
        <w:rPr>
          <w:rFonts w:hint="default" w:ascii="仿宋" w:hAnsi="仿宋" w:eastAsia="仿宋" w:cs="仿宋"/>
          <w:sz w:val="32"/>
          <w:szCs w:val="32"/>
          <w:lang w:val="en-US" w:eastAsia="zh-CN"/>
        </w:rPr>
      </w:pPr>
      <w:r>
        <w:rPr>
          <w:rFonts w:hint="default" w:ascii="仿宋" w:hAnsi="仿宋" w:eastAsia="仿宋" w:cs="仿宋"/>
          <w:b w:val="0"/>
          <w:bCs w:val="0"/>
          <w:color w:val="auto"/>
          <w:sz w:val="32"/>
          <w:szCs w:val="32"/>
          <w:lang w:val="en-US" w:eastAsia="zh-CN"/>
        </w:rPr>
        <w:t>4</w:t>
      </w:r>
      <w:r>
        <w:rPr>
          <w:rFonts w:hint="eastAsia" w:ascii="仿宋" w:hAnsi="仿宋" w:eastAsia="仿宋" w:cs="仿宋"/>
          <w:b w:val="0"/>
          <w:bCs w:val="0"/>
          <w:color w:val="auto"/>
          <w:sz w:val="32"/>
          <w:szCs w:val="32"/>
          <w:lang w:val="en-US" w:eastAsia="zh-CN"/>
        </w:rPr>
        <w:t>5</w:t>
      </w:r>
      <w:r>
        <w:rPr>
          <w:rFonts w:hint="eastAsia" w:ascii="黑体" w:hAnsi="黑体" w:eastAsia="黑体" w:cs="黑体"/>
          <w:b w:val="0"/>
          <w:bCs w:val="0"/>
          <w:color w:val="auto"/>
          <w:kern w:val="44"/>
          <w:sz w:val="32"/>
          <w:szCs w:val="32"/>
          <w:lang w:val="en-US" w:eastAsia="zh-CN" w:bidi="ar-SA"/>
        </w:rPr>
        <w:t>、</w:t>
      </w:r>
      <w:r>
        <w:rPr>
          <w:rFonts w:hint="default" w:ascii="仿宋" w:hAnsi="仿宋" w:eastAsia="仿宋" w:cs="仿宋"/>
          <w:sz w:val="32"/>
          <w:szCs w:val="32"/>
          <w:lang w:val="en-US" w:eastAsia="zh-CN"/>
        </w:rPr>
        <w:t>7-12区域有4处机械损伤，尺寸约为25×5×0.5mm；</w:t>
      </w:r>
    </w:p>
    <w:p w14:paraId="2F8A7A66">
      <w:pPr>
        <w:pStyle w:val="12"/>
        <w:rPr>
          <w:rFonts w:hint="default" w:ascii="仿宋" w:hAnsi="仿宋" w:eastAsia="仿宋" w:cs="仿宋"/>
          <w:sz w:val="32"/>
          <w:szCs w:val="32"/>
          <w:lang w:val="en-US" w:eastAsia="zh-CN"/>
        </w:rPr>
      </w:pPr>
      <w:r>
        <w:rPr>
          <w:rFonts w:hint="default" w:ascii="仿宋" w:hAnsi="仿宋" w:eastAsia="仿宋" w:cs="仿宋"/>
          <w:b w:val="0"/>
          <w:bCs w:val="0"/>
          <w:color w:val="auto"/>
          <w:sz w:val="32"/>
          <w:szCs w:val="32"/>
          <w:lang w:val="en-US" w:eastAsia="zh-CN"/>
        </w:rPr>
        <w:t>4</w:t>
      </w:r>
      <w:r>
        <w:rPr>
          <w:rFonts w:hint="eastAsia" w:ascii="仿宋" w:hAnsi="仿宋" w:eastAsia="仿宋" w:cs="仿宋"/>
          <w:b w:val="0"/>
          <w:bCs w:val="0"/>
          <w:color w:val="auto"/>
          <w:sz w:val="32"/>
          <w:szCs w:val="32"/>
          <w:lang w:val="en-US" w:eastAsia="zh-CN"/>
        </w:rPr>
        <w:t>6</w:t>
      </w:r>
      <w:r>
        <w:rPr>
          <w:rFonts w:hint="eastAsia" w:ascii="黑体" w:hAnsi="黑体" w:eastAsia="黑体" w:cs="黑体"/>
          <w:b w:val="0"/>
          <w:bCs w:val="0"/>
          <w:color w:val="auto"/>
          <w:kern w:val="44"/>
          <w:sz w:val="32"/>
          <w:szCs w:val="32"/>
          <w:lang w:val="en-US" w:eastAsia="zh-CN" w:bidi="ar-SA"/>
        </w:rPr>
        <w:t>、</w:t>
      </w:r>
      <w:r>
        <w:rPr>
          <w:rFonts w:hint="default" w:ascii="仿宋" w:hAnsi="仿宋" w:eastAsia="仿宋" w:cs="仿宋"/>
          <w:sz w:val="32"/>
          <w:szCs w:val="32"/>
          <w:lang w:val="en-US" w:eastAsia="zh-CN"/>
        </w:rPr>
        <w:t>8-2区域有1处机械损伤，尺寸约为5×5×0.5mm；</w:t>
      </w:r>
    </w:p>
    <w:p w14:paraId="19B07106">
      <w:pPr>
        <w:pStyle w:val="12"/>
        <w:rPr>
          <w:rFonts w:hint="default" w:ascii="仿宋" w:hAnsi="仿宋" w:eastAsia="仿宋" w:cs="仿宋"/>
          <w:sz w:val="32"/>
          <w:szCs w:val="32"/>
          <w:lang w:val="en-US" w:eastAsia="zh-CN"/>
        </w:rPr>
      </w:pPr>
      <w:r>
        <w:rPr>
          <w:rFonts w:hint="default" w:ascii="仿宋" w:hAnsi="仿宋" w:eastAsia="仿宋" w:cs="仿宋"/>
          <w:b w:val="0"/>
          <w:bCs w:val="0"/>
          <w:color w:val="auto"/>
          <w:sz w:val="32"/>
          <w:szCs w:val="32"/>
          <w:lang w:val="en-US" w:eastAsia="zh-CN"/>
        </w:rPr>
        <w:t>4</w:t>
      </w:r>
      <w:r>
        <w:rPr>
          <w:rFonts w:hint="eastAsia" w:ascii="仿宋" w:hAnsi="仿宋" w:eastAsia="仿宋" w:cs="仿宋"/>
          <w:b w:val="0"/>
          <w:bCs w:val="0"/>
          <w:color w:val="auto"/>
          <w:sz w:val="32"/>
          <w:szCs w:val="32"/>
          <w:lang w:val="en-US" w:eastAsia="zh-CN"/>
        </w:rPr>
        <w:t>7</w:t>
      </w:r>
      <w:r>
        <w:rPr>
          <w:rFonts w:hint="eastAsia" w:ascii="黑体" w:hAnsi="黑体" w:eastAsia="黑体" w:cs="黑体"/>
          <w:b w:val="0"/>
          <w:bCs w:val="0"/>
          <w:color w:val="auto"/>
          <w:kern w:val="44"/>
          <w:sz w:val="32"/>
          <w:szCs w:val="32"/>
          <w:lang w:val="en-US" w:eastAsia="zh-CN" w:bidi="ar-SA"/>
        </w:rPr>
        <w:t>、</w:t>
      </w:r>
      <w:r>
        <w:rPr>
          <w:rFonts w:hint="default" w:ascii="仿宋" w:hAnsi="仿宋" w:eastAsia="仿宋" w:cs="仿宋"/>
          <w:sz w:val="32"/>
          <w:szCs w:val="32"/>
          <w:lang w:val="en-US" w:eastAsia="zh-CN"/>
        </w:rPr>
        <w:t>8-3区域有1处机械损伤，尺寸约为10×5×0.5mm；</w:t>
      </w:r>
    </w:p>
    <w:p w14:paraId="6337A74A">
      <w:pPr>
        <w:pStyle w:val="12"/>
        <w:rPr>
          <w:rFonts w:hint="default" w:ascii="仿宋" w:hAnsi="仿宋" w:eastAsia="仿宋" w:cs="仿宋"/>
          <w:sz w:val="32"/>
          <w:szCs w:val="32"/>
          <w:lang w:val="en-US" w:eastAsia="zh-CN"/>
        </w:rPr>
      </w:pPr>
      <w:r>
        <w:rPr>
          <w:rFonts w:hint="default" w:ascii="仿宋" w:hAnsi="仿宋" w:eastAsia="仿宋" w:cs="仿宋"/>
          <w:b w:val="0"/>
          <w:bCs w:val="0"/>
          <w:color w:val="auto"/>
          <w:sz w:val="32"/>
          <w:szCs w:val="32"/>
          <w:lang w:val="en-US" w:eastAsia="zh-CN"/>
        </w:rPr>
        <w:t>4</w:t>
      </w:r>
      <w:r>
        <w:rPr>
          <w:rFonts w:hint="eastAsia" w:ascii="仿宋" w:hAnsi="仿宋" w:eastAsia="仿宋" w:cs="仿宋"/>
          <w:b w:val="0"/>
          <w:bCs w:val="0"/>
          <w:color w:val="auto"/>
          <w:sz w:val="32"/>
          <w:szCs w:val="32"/>
          <w:lang w:val="en-US" w:eastAsia="zh-CN"/>
        </w:rPr>
        <w:t>8</w:t>
      </w:r>
      <w:r>
        <w:rPr>
          <w:rFonts w:hint="eastAsia" w:ascii="黑体" w:hAnsi="黑体" w:eastAsia="黑体" w:cs="黑体"/>
          <w:b w:val="0"/>
          <w:bCs w:val="0"/>
          <w:color w:val="auto"/>
          <w:kern w:val="44"/>
          <w:sz w:val="32"/>
          <w:szCs w:val="32"/>
          <w:lang w:val="en-US" w:eastAsia="zh-CN" w:bidi="ar-SA"/>
        </w:rPr>
        <w:t>、</w:t>
      </w:r>
      <w:r>
        <w:rPr>
          <w:rFonts w:hint="default" w:ascii="仿宋" w:hAnsi="仿宋" w:eastAsia="仿宋" w:cs="仿宋"/>
          <w:sz w:val="32"/>
          <w:szCs w:val="32"/>
          <w:lang w:val="en-US" w:eastAsia="zh-CN"/>
        </w:rPr>
        <w:t>8-10区域有4处机械损伤，尺寸约为10×10×0.5mm；</w:t>
      </w:r>
    </w:p>
    <w:p w14:paraId="61EED67E">
      <w:pPr>
        <w:pStyle w:val="12"/>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49</w:t>
      </w:r>
      <w:r>
        <w:rPr>
          <w:rFonts w:hint="eastAsia" w:ascii="黑体" w:hAnsi="黑体" w:eastAsia="黑体" w:cs="黑体"/>
          <w:b w:val="0"/>
          <w:bCs w:val="0"/>
          <w:color w:val="auto"/>
          <w:kern w:val="44"/>
          <w:sz w:val="32"/>
          <w:szCs w:val="32"/>
          <w:lang w:val="en-US" w:eastAsia="zh-CN" w:bidi="ar-SA"/>
        </w:rPr>
        <w:t>、</w:t>
      </w:r>
      <w:r>
        <w:rPr>
          <w:rFonts w:hint="default" w:ascii="仿宋" w:hAnsi="仿宋" w:eastAsia="仿宋" w:cs="仿宋"/>
          <w:sz w:val="32"/>
          <w:szCs w:val="32"/>
          <w:lang w:val="en-US" w:eastAsia="zh-CN"/>
        </w:rPr>
        <w:t>8-11区域有2处机械损伤，尺寸约为10×5×0.5mm；</w:t>
      </w:r>
    </w:p>
    <w:p w14:paraId="1CB15A2B">
      <w:pPr>
        <w:pStyle w:val="12"/>
        <w:rPr>
          <w:rFonts w:hint="default" w:ascii="仿宋" w:hAnsi="仿宋" w:eastAsia="仿宋" w:cs="仿宋"/>
          <w:sz w:val="32"/>
          <w:szCs w:val="32"/>
          <w:lang w:val="en-US" w:eastAsia="zh-CN"/>
        </w:rPr>
      </w:pPr>
      <w:r>
        <w:rPr>
          <w:rFonts w:hint="default" w:ascii="仿宋" w:hAnsi="仿宋" w:eastAsia="仿宋" w:cs="仿宋"/>
          <w:b w:val="0"/>
          <w:bCs w:val="0"/>
          <w:color w:val="auto"/>
          <w:sz w:val="32"/>
          <w:szCs w:val="32"/>
          <w:lang w:val="en-US" w:eastAsia="zh-CN"/>
        </w:rPr>
        <w:t>5</w:t>
      </w:r>
      <w:r>
        <w:rPr>
          <w:rFonts w:hint="eastAsia" w:ascii="仿宋" w:hAnsi="仿宋" w:eastAsia="仿宋" w:cs="仿宋"/>
          <w:b w:val="0"/>
          <w:bCs w:val="0"/>
          <w:color w:val="auto"/>
          <w:sz w:val="32"/>
          <w:szCs w:val="32"/>
          <w:lang w:val="en-US" w:eastAsia="zh-CN"/>
        </w:rPr>
        <w:t>0</w:t>
      </w:r>
      <w:r>
        <w:rPr>
          <w:rFonts w:hint="eastAsia" w:ascii="黑体" w:hAnsi="黑体" w:eastAsia="黑体" w:cs="黑体"/>
          <w:b w:val="0"/>
          <w:bCs w:val="0"/>
          <w:color w:val="auto"/>
          <w:kern w:val="44"/>
          <w:sz w:val="32"/>
          <w:szCs w:val="32"/>
          <w:lang w:val="en-US" w:eastAsia="zh-CN" w:bidi="ar-SA"/>
        </w:rPr>
        <w:t>、</w:t>
      </w:r>
      <w:r>
        <w:rPr>
          <w:rFonts w:hint="default" w:ascii="仿宋" w:hAnsi="仿宋" w:eastAsia="仿宋" w:cs="仿宋"/>
          <w:sz w:val="32"/>
          <w:szCs w:val="32"/>
          <w:lang w:val="en-US" w:eastAsia="zh-CN"/>
        </w:rPr>
        <w:t>8-12区域有2处机械损伤，尺寸约为10×5×0.5mm；</w:t>
      </w:r>
    </w:p>
    <w:p w14:paraId="52172BF9">
      <w:pPr>
        <w:pStyle w:val="12"/>
        <w:rPr>
          <w:rFonts w:hint="default" w:ascii="仿宋" w:hAnsi="仿宋" w:eastAsia="仿宋" w:cs="仿宋"/>
          <w:sz w:val="32"/>
          <w:szCs w:val="32"/>
          <w:lang w:val="en-US" w:eastAsia="zh-CN"/>
        </w:rPr>
      </w:pPr>
      <w:r>
        <w:rPr>
          <w:rFonts w:hint="default" w:ascii="仿宋" w:hAnsi="仿宋" w:eastAsia="仿宋" w:cs="仿宋"/>
          <w:b w:val="0"/>
          <w:bCs w:val="0"/>
          <w:color w:val="auto"/>
          <w:sz w:val="32"/>
          <w:szCs w:val="32"/>
          <w:lang w:val="en-US" w:eastAsia="zh-CN"/>
        </w:rPr>
        <w:t>5</w:t>
      </w:r>
      <w:r>
        <w:rPr>
          <w:rFonts w:hint="eastAsia" w:ascii="仿宋" w:hAnsi="仿宋" w:eastAsia="仿宋" w:cs="仿宋"/>
          <w:b w:val="0"/>
          <w:bCs w:val="0"/>
          <w:color w:val="auto"/>
          <w:sz w:val="32"/>
          <w:szCs w:val="32"/>
          <w:lang w:val="en-US" w:eastAsia="zh-CN"/>
        </w:rPr>
        <w:t>1</w:t>
      </w:r>
      <w:r>
        <w:rPr>
          <w:rFonts w:hint="eastAsia" w:ascii="黑体" w:hAnsi="黑体" w:eastAsia="黑体" w:cs="黑体"/>
          <w:b w:val="0"/>
          <w:bCs w:val="0"/>
          <w:color w:val="auto"/>
          <w:kern w:val="44"/>
          <w:sz w:val="32"/>
          <w:szCs w:val="32"/>
          <w:lang w:val="en-US" w:eastAsia="zh-CN" w:bidi="ar-SA"/>
        </w:rPr>
        <w:t>、</w:t>
      </w:r>
      <w:r>
        <w:rPr>
          <w:rFonts w:hint="default" w:ascii="仿宋" w:hAnsi="仿宋" w:eastAsia="仿宋" w:cs="仿宋"/>
          <w:sz w:val="32"/>
          <w:szCs w:val="32"/>
          <w:lang w:val="en-US" w:eastAsia="zh-CN"/>
        </w:rPr>
        <w:t>8-13区域有2处机械损伤，尺寸约为10×5×0.5mm；</w:t>
      </w:r>
    </w:p>
    <w:p w14:paraId="48C3695D">
      <w:pPr>
        <w:pStyle w:val="12"/>
        <w:rPr>
          <w:rFonts w:hint="default" w:ascii="仿宋" w:hAnsi="仿宋" w:eastAsia="仿宋" w:cs="仿宋"/>
          <w:sz w:val="32"/>
          <w:szCs w:val="32"/>
          <w:lang w:val="en-US" w:eastAsia="zh-CN"/>
        </w:rPr>
      </w:pPr>
      <w:r>
        <w:rPr>
          <w:rFonts w:hint="default" w:ascii="仿宋" w:hAnsi="仿宋" w:eastAsia="仿宋" w:cs="仿宋"/>
          <w:b w:val="0"/>
          <w:bCs w:val="0"/>
          <w:color w:val="auto"/>
          <w:sz w:val="32"/>
          <w:szCs w:val="32"/>
          <w:lang w:val="en-US" w:eastAsia="zh-CN"/>
        </w:rPr>
        <w:t>5</w:t>
      </w:r>
      <w:r>
        <w:rPr>
          <w:rFonts w:hint="eastAsia" w:ascii="仿宋" w:hAnsi="仿宋" w:eastAsia="仿宋" w:cs="仿宋"/>
          <w:b w:val="0"/>
          <w:bCs w:val="0"/>
          <w:color w:val="auto"/>
          <w:sz w:val="32"/>
          <w:szCs w:val="32"/>
          <w:lang w:val="en-US" w:eastAsia="zh-CN"/>
        </w:rPr>
        <w:t>2</w:t>
      </w:r>
      <w:r>
        <w:rPr>
          <w:rFonts w:hint="eastAsia" w:ascii="黑体" w:hAnsi="黑体" w:eastAsia="黑体" w:cs="黑体"/>
          <w:b w:val="0"/>
          <w:bCs w:val="0"/>
          <w:color w:val="auto"/>
          <w:kern w:val="44"/>
          <w:sz w:val="32"/>
          <w:szCs w:val="32"/>
          <w:lang w:val="en-US" w:eastAsia="zh-CN" w:bidi="ar-SA"/>
        </w:rPr>
        <w:t>、</w:t>
      </w:r>
      <w:r>
        <w:rPr>
          <w:rFonts w:hint="default" w:ascii="仿宋" w:hAnsi="仿宋" w:eastAsia="仿宋" w:cs="仿宋"/>
          <w:sz w:val="32"/>
          <w:szCs w:val="32"/>
          <w:lang w:val="en-US" w:eastAsia="zh-CN"/>
        </w:rPr>
        <w:t>8-16区域有1处机械损伤，尺寸约为10×5×0.5mm；</w:t>
      </w:r>
    </w:p>
    <w:p w14:paraId="7E9E7E52">
      <w:pPr>
        <w:pStyle w:val="12"/>
        <w:rPr>
          <w:rFonts w:hint="default" w:ascii="仿宋" w:hAnsi="仿宋" w:eastAsia="仿宋" w:cs="仿宋"/>
          <w:sz w:val="32"/>
          <w:szCs w:val="32"/>
          <w:lang w:val="en-US" w:eastAsia="zh-CN"/>
        </w:rPr>
      </w:pPr>
      <w:r>
        <w:rPr>
          <w:rFonts w:hint="default" w:ascii="仿宋" w:hAnsi="仿宋" w:eastAsia="仿宋" w:cs="仿宋"/>
          <w:b w:val="0"/>
          <w:bCs w:val="0"/>
          <w:color w:val="auto"/>
          <w:sz w:val="32"/>
          <w:szCs w:val="32"/>
          <w:lang w:val="en-US" w:eastAsia="zh-CN"/>
        </w:rPr>
        <w:t>5</w:t>
      </w:r>
      <w:r>
        <w:rPr>
          <w:rFonts w:hint="eastAsia" w:ascii="仿宋" w:hAnsi="仿宋" w:eastAsia="仿宋" w:cs="仿宋"/>
          <w:b w:val="0"/>
          <w:bCs w:val="0"/>
          <w:color w:val="auto"/>
          <w:sz w:val="32"/>
          <w:szCs w:val="32"/>
          <w:lang w:val="en-US" w:eastAsia="zh-CN"/>
        </w:rPr>
        <w:t>3</w:t>
      </w:r>
      <w:r>
        <w:rPr>
          <w:rFonts w:hint="eastAsia" w:ascii="黑体" w:hAnsi="黑体" w:eastAsia="黑体" w:cs="黑体"/>
          <w:b w:val="0"/>
          <w:bCs w:val="0"/>
          <w:color w:val="auto"/>
          <w:kern w:val="44"/>
          <w:sz w:val="32"/>
          <w:szCs w:val="32"/>
          <w:lang w:val="en-US" w:eastAsia="zh-CN" w:bidi="ar-SA"/>
        </w:rPr>
        <w:t>、</w:t>
      </w:r>
      <w:r>
        <w:rPr>
          <w:rFonts w:hint="default" w:ascii="仿宋" w:hAnsi="仿宋" w:eastAsia="仿宋" w:cs="仿宋"/>
          <w:sz w:val="32"/>
          <w:szCs w:val="32"/>
          <w:lang w:val="en-US" w:eastAsia="zh-CN"/>
        </w:rPr>
        <w:t>9-2区域有2处机械损伤，尺寸约为5×5×0.5mm；</w:t>
      </w:r>
    </w:p>
    <w:p w14:paraId="30B31F80">
      <w:pPr>
        <w:pStyle w:val="12"/>
        <w:rPr>
          <w:rFonts w:hint="default" w:ascii="仿宋" w:hAnsi="仿宋" w:eastAsia="仿宋" w:cs="仿宋"/>
          <w:sz w:val="32"/>
          <w:szCs w:val="32"/>
          <w:lang w:val="en-US" w:eastAsia="zh-CN"/>
        </w:rPr>
      </w:pPr>
      <w:r>
        <w:rPr>
          <w:rFonts w:hint="default" w:ascii="仿宋" w:hAnsi="仿宋" w:eastAsia="仿宋" w:cs="仿宋"/>
          <w:b w:val="0"/>
          <w:bCs w:val="0"/>
          <w:color w:val="auto"/>
          <w:sz w:val="32"/>
          <w:szCs w:val="32"/>
          <w:lang w:val="en-US" w:eastAsia="zh-CN"/>
        </w:rPr>
        <w:t>5</w:t>
      </w:r>
      <w:r>
        <w:rPr>
          <w:rFonts w:hint="eastAsia" w:ascii="仿宋" w:hAnsi="仿宋" w:eastAsia="仿宋" w:cs="仿宋"/>
          <w:b w:val="0"/>
          <w:bCs w:val="0"/>
          <w:color w:val="auto"/>
          <w:sz w:val="32"/>
          <w:szCs w:val="32"/>
          <w:lang w:val="en-US" w:eastAsia="zh-CN"/>
        </w:rPr>
        <w:t>4</w:t>
      </w:r>
      <w:r>
        <w:rPr>
          <w:rFonts w:hint="eastAsia" w:ascii="黑体" w:hAnsi="黑体" w:eastAsia="黑体" w:cs="黑体"/>
          <w:b w:val="0"/>
          <w:bCs w:val="0"/>
          <w:color w:val="auto"/>
          <w:kern w:val="44"/>
          <w:sz w:val="32"/>
          <w:szCs w:val="32"/>
          <w:lang w:val="en-US" w:eastAsia="zh-CN" w:bidi="ar-SA"/>
        </w:rPr>
        <w:t>、</w:t>
      </w:r>
      <w:r>
        <w:rPr>
          <w:rFonts w:hint="default" w:ascii="仿宋" w:hAnsi="仿宋" w:eastAsia="仿宋" w:cs="仿宋"/>
          <w:sz w:val="32"/>
          <w:szCs w:val="32"/>
          <w:lang w:val="en-US" w:eastAsia="zh-CN"/>
        </w:rPr>
        <w:t>9-4区域有1处机械损伤，尺寸约为10×5×0.5mm；</w:t>
      </w:r>
    </w:p>
    <w:p w14:paraId="3FE24E00">
      <w:pPr>
        <w:pStyle w:val="12"/>
        <w:rPr>
          <w:rFonts w:hint="default" w:ascii="仿宋" w:hAnsi="仿宋" w:eastAsia="仿宋" w:cs="仿宋"/>
          <w:sz w:val="32"/>
          <w:szCs w:val="32"/>
          <w:lang w:val="en-US" w:eastAsia="zh-CN"/>
        </w:rPr>
      </w:pPr>
      <w:r>
        <w:rPr>
          <w:rFonts w:hint="default" w:ascii="仿宋" w:hAnsi="仿宋" w:eastAsia="仿宋" w:cs="仿宋"/>
          <w:b w:val="0"/>
          <w:bCs w:val="0"/>
          <w:color w:val="auto"/>
          <w:sz w:val="32"/>
          <w:szCs w:val="32"/>
          <w:lang w:val="en-US" w:eastAsia="zh-CN"/>
        </w:rPr>
        <w:t>5</w:t>
      </w:r>
      <w:r>
        <w:rPr>
          <w:rFonts w:hint="eastAsia" w:ascii="仿宋" w:hAnsi="仿宋" w:eastAsia="仿宋" w:cs="仿宋"/>
          <w:b w:val="0"/>
          <w:bCs w:val="0"/>
          <w:color w:val="auto"/>
          <w:sz w:val="32"/>
          <w:szCs w:val="32"/>
          <w:lang w:val="en-US" w:eastAsia="zh-CN"/>
        </w:rPr>
        <w:t>5</w:t>
      </w:r>
      <w:r>
        <w:rPr>
          <w:rFonts w:hint="eastAsia" w:ascii="黑体" w:hAnsi="黑体" w:eastAsia="黑体" w:cs="黑体"/>
          <w:b w:val="0"/>
          <w:bCs w:val="0"/>
          <w:color w:val="auto"/>
          <w:kern w:val="44"/>
          <w:sz w:val="32"/>
          <w:szCs w:val="32"/>
          <w:lang w:val="en-US" w:eastAsia="zh-CN" w:bidi="ar-SA"/>
        </w:rPr>
        <w:t>、</w:t>
      </w:r>
      <w:r>
        <w:rPr>
          <w:rFonts w:hint="default" w:ascii="仿宋" w:hAnsi="仿宋" w:eastAsia="仿宋" w:cs="仿宋"/>
          <w:sz w:val="32"/>
          <w:szCs w:val="32"/>
          <w:lang w:val="en-US" w:eastAsia="zh-CN"/>
        </w:rPr>
        <w:t>9-8区域有1处机械损伤，尺寸约为10×5×0.5mm；</w:t>
      </w:r>
    </w:p>
    <w:p w14:paraId="6F105312">
      <w:pPr>
        <w:pStyle w:val="12"/>
        <w:rPr>
          <w:rFonts w:hint="default" w:ascii="仿宋" w:hAnsi="仿宋" w:eastAsia="仿宋" w:cs="仿宋"/>
          <w:sz w:val="32"/>
          <w:szCs w:val="32"/>
          <w:lang w:val="en-US" w:eastAsia="zh-CN"/>
        </w:rPr>
      </w:pPr>
      <w:r>
        <w:rPr>
          <w:rFonts w:hint="default" w:ascii="仿宋" w:hAnsi="仿宋" w:eastAsia="仿宋" w:cs="仿宋"/>
          <w:b w:val="0"/>
          <w:bCs w:val="0"/>
          <w:color w:val="auto"/>
          <w:sz w:val="32"/>
          <w:szCs w:val="32"/>
          <w:lang w:val="en-US" w:eastAsia="zh-CN"/>
        </w:rPr>
        <w:t>5</w:t>
      </w:r>
      <w:r>
        <w:rPr>
          <w:rFonts w:hint="eastAsia" w:ascii="仿宋" w:hAnsi="仿宋" w:eastAsia="仿宋" w:cs="仿宋"/>
          <w:b w:val="0"/>
          <w:bCs w:val="0"/>
          <w:color w:val="auto"/>
          <w:sz w:val="32"/>
          <w:szCs w:val="32"/>
          <w:lang w:val="en-US" w:eastAsia="zh-CN"/>
        </w:rPr>
        <w:t>6</w:t>
      </w:r>
      <w:r>
        <w:rPr>
          <w:rFonts w:hint="eastAsia" w:ascii="黑体" w:hAnsi="黑体" w:eastAsia="黑体" w:cs="黑体"/>
          <w:b w:val="0"/>
          <w:bCs w:val="0"/>
          <w:color w:val="auto"/>
          <w:kern w:val="44"/>
          <w:sz w:val="32"/>
          <w:szCs w:val="32"/>
          <w:lang w:val="en-US" w:eastAsia="zh-CN" w:bidi="ar-SA"/>
        </w:rPr>
        <w:t>、</w:t>
      </w:r>
      <w:r>
        <w:rPr>
          <w:rFonts w:hint="default" w:ascii="仿宋" w:hAnsi="仿宋" w:eastAsia="仿宋" w:cs="仿宋"/>
          <w:sz w:val="32"/>
          <w:szCs w:val="32"/>
          <w:lang w:val="en-US" w:eastAsia="zh-CN"/>
        </w:rPr>
        <w:t>9-9区域有3处机械损伤，尺寸约为25×5×0.5mm；</w:t>
      </w:r>
    </w:p>
    <w:p w14:paraId="415753BA">
      <w:pPr>
        <w:pStyle w:val="12"/>
        <w:rPr>
          <w:rFonts w:hint="default" w:ascii="仿宋" w:hAnsi="仿宋" w:eastAsia="仿宋" w:cs="仿宋"/>
          <w:sz w:val="32"/>
          <w:szCs w:val="32"/>
          <w:lang w:val="en-US" w:eastAsia="zh-CN"/>
        </w:rPr>
      </w:pPr>
      <w:r>
        <w:rPr>
          <w:rFonts w:hint="default" w:ascii="仿宋" w:hAnsi="仿宋" w:eastAsia="仿宋" w:cs="仿宋"/>
          <w:b w:val="0"/>
          <w:bCs w:val="0"/>
          <w:color w:val="auto"/>
          <w:sz w:val="32"/>
          <w:szCs w:val="32"/>
          <w:lang w:val="en-US" w:eastAsia="zh-CN"/>
        </w:rPr>
        <w:t>5</w:t>
      </w:r>
      <w:r>
        <w:rPr>
          <w:rFonts w:hint="eastAsia" w:ascii="仿宋" w:hAnsi="仿宋" w:eastAsia="仿宋" w:cs="仿宋"/>
          <w:b w:val="0"/>
          <w:bCs w:val="0"/>
          <w:color w:val="auto"/>
          <w:sz w:val="32"/>
          <w:szCs w:val="32"/>
          <w:lang w:val="en-US" w:eastAsia="zh-CN"/>
        </w:rPr>
        <w:t>7</w:t>
      </w:r>
      <w:r>
        <w:rPr>
          <w:rFonts w:hint="eastAsia" w:ascii="黑体" w:hAnsi="黑体" w:eastAsia="黑体" w:cs="黑体"/>
          <w:b w:val="0"/>
          <w:bCs w:val="0"/>
          <w:color w:val="auto"/>
          <w:kern w:val="44"/>
          <w:sz w:val="32"/>
          <w:szCs w:val="32"/>
          <w:lang w:val="en-US" w:eastAsia="zh-CN" w:bidi="ar-SA"/>
        </w:rPr>
        <w:t>、</w:t>
      </w:r>
      <w:r>
        <w:rPr>
          <w:rFonts w:hint="default" w:ascii="仿宋" w:hAnsi="仿宋" w:eastAsia="仿宋" w:cs="仿宋"/>
          <w:sz w:val="32"/>
          <w:szCs w:val="32"/>
          <w:lang w:val="en-US" w:eastAsia="zh-CN"/>
        </w:rPr>
        <w:t>9-10区域有4处机械损伤，尺寸约为5×5×0.5mm；</w:t>
      </w:r>
    </w:p>
    <w:p w14:paraId="21005567">
      <w:pPr>
        <w:pStyle w:val="12"/>
        <w:rPr>
          <w:rFonts w:hint="default" w:ascii="仿宋" w:hAnsi="仿宋" w:eastAsia="仿宋" w:cs="仿宋"/>
          <w:sz w:val="32"/>
          <w:szCs w:val="32"/>
          <w:lang w:val="en-US" w:eastAsia="zh-CN"/>
        </w:rPr>
      </w:pPr>
      <w:r>
        <w:rPr>
          <w:rFonts w:hint="default" w:ascii="仿宋" w:hAnsi="仿宋" w:eastAsia="仿宋" w:cs="仿宋"/>
          <w:b w:val="0"/>
          <w:bCs w:val="0"/>
          <w:color w:val="auto"/>
          <w:sz w:val="32"/>
          <w:szCs w:val="32"/>
          <w:lang w:val="en-US" w:eastAsia="zh-CN"/>
        </w:rPr>
        <w:t>5</w:t>
      </w:r>
      <w:r>
        <w:rPr>
          <w:rFonts w:hint="eastAsia" w:ascii="仿宋" w:hAnsi="仿宋" w:eastAsia="仿宋" w:cs="仿宋"/>
          <w:b w:val="0"/>
          <w:bCs w:val="0"/>
          <w:color w:val="auto"/>
          <w:sz w:val="32"/>
          <w:szCs w:val="32"/>
          <w:lang w:val="en-US" w:eastAsia="zh-CN"/>
        </w:rPr>
        <w:t>8</w:t>
      </w:r>
      <w:r>
        <w:rPr>
          <w:rFonts w:hint="eastAsia" w:ascii="黑体" w:hAnsi="黑体" w:eastAsia="黑体" w:cs="黑体"/>
          <w:b w:val="0"/>
          <w:bCs w:val="0"/>
          <w:color w:val="auto"/>
          <w:kern w:val="44"/>
          <w:sz w:val="32"/>
          <w:szCs w:val="32"/>
          <w:lang w:val="en-US" w:eastAsia="zh-CN" w:bidi="ar-SA"/>
        </w:rPr>
        <w:t>、</w:t>
      </w:r>
      <w:r>
        <w:rPr>
          <w:rFonts w:hint="default" w:ascii="仿宋" w:hAnsi="仿宋" w:eastAsia="仿宋" w:cs="仿宋"/>
          <w:sz w:val="32"/>
          <w:szCs w:val="32"/>
          <w:lang w:val="en-US" w:eastAsia="zh-CN"/>
        </w:rPr>
        <w:t>9-11区域有4处机械损伤，尺寸约为15×5×1.0mm；</w:t>
      </w:r>
    </w:p>
    <w:p w14:paraId="7561D14A">
      <w:pPr>
        <w:pStyle w:val="12"/>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59</w:t>
      </w:r>
      <w:r>
        <w:rPr>
          <w:rFonts w:hint="eastAsia" w:ascii="黑体" w:hAnsi="黑体" w:eastAsia="黑体" w:cs="黑体"/>
          <w:b w:val="0"/>
          <w:bCs w:val="0"/>
          <w:color w:val="auto"/>
          <w:kern w:val="44"/>
          <w:sz w:val="32"/>
          <w:szCs w:val="32"/>
          <w:lang w:val="en-US" w:eastAsia="zh-CN" w:bidi="ar-SA"/>
        </w:rPr>
        <w:t>、</w:t>
      </w:r>
      <w:r>
        <w:rPr>
          <w:rFonts w:hint="default" w:ascii="仿宋" w:hAnsi="仿宋" w:eastAsia="仿宋" w:cs="仿宋"/>
          <w:sz w:val="32"/>
          <w:szCs w:val="32"/>
          <w:lang w:val="en-US" w:eastAsia="zh-CN"/>
        </w:rPr>
        <w:t>9-13区域有3处机械损伤，尺寸约为5×5×0.5mm；</w:t>
      </w:r>
    </w:p>
    <w:p w14:paraId="7F676165">
      <w:pPr>
        <w:pStyle w:val="12"/>
        <w:rPr>
          <w:rFonts w:hint="default" w:ascii="仿宋" w:hAnsi="仿宋" w:eastAsia="仿宋" w:cs="仿宋"/>
          <w:sz w:val="32"/>
          <w:szCs w:val="32"/>
          <w:lang w:val="en-US" w:eastAsia="zh-CN"/>
        </w:rPr>
      </w:pPr>
      <w:r>
        <w:rPr>
          <w:rFonts w:hint="default" w:ascii="仿宋" w:hAnsi="仿宋" w:eastAsia="仿宋" w:cs="仿宋"/>
          <w:b w:val="0"/>
          <w:bCs w:val="0"/>
          <w:color w:val="auto"/>
          <w:sz w:val="32"/>
          <w:szCs w:val="32"/>
          <w:lang w:val="en-US" w:eastAsia="zh-CN"/>
        </w:rPr>
        <w:t>6</w:t>
      </w:r>
      <w:r>
        <w:rPr>
          <w:rFonts w:hint="eastAsia" w:ascii="仿宋" w:hAnsi="仿宋" w:eastAsia="仿宋" w:cs="仿宋"/>
          <w:b w:val="0"/>
          <w:bCs w:val="0"/>
          <w:color w:val="auto"/>
          <w:sz w:val="32"/>
          <w:szCs w:val="32"/>
          <w:lang w:val="en-US" w:eastAsia="zh-CN"/>
        </w:rPr>
        <w:t>0</w:t>
      </w:r>
      <w:r>
        <w:rPr>
          <w:rFonts w:hint="eastAsia" w:ascii="黑体" w:hAnsi="黑体" w:eastAsia="黑体" w:cs="黑体"/>
          <w:b w:val="0"/>
          <w:bCs w:val="0"/>
          <w:color w:val="auto"/>
          <w:kern w:val="44"/>
          <w:sz w:val="32"/>
          <w:szCs w:val="32"/>
          <w:lang w:val="en-US" w:eastAsia="zh-CN" w:bidi="ar-SA"/>
        </w:rPr>
        <w:t>、</w:t>
      </w:r>
      <w:r>
        <w:rPr>
          <w:rFonts w:hint="default" w:ascii="仿宋" w:hAnsi="仿宋" w:eastAsia="仿宋" w:cs="仿宋"/>
          <w:sz w:val="32"/>
          <w:szCs w:val="32"/>
          <w:lang w:val="en-US" w:eastAsia="zh-CN"/>
        </w:rPr>
        <w:t>9-14区域有1处机械损伤，尺寸约为10×5×1.0mm；</w:t>
      </w:r>
    </w:p>
    <w:p w14:paraId="3A64C9F0">
      <w:pPr>
        <w:pStyle w:val="12"/>
        <w:rPr>
          <w:rFonts w:hint="default" w:ascii="仿宋" w:hAnsi="仿宋" w:eastAsia="仿宋" w:cs="仿宋"/>
          <w:sz w:val="32"/>
          <w:szCs w:val="32"/>
          <w:lang w:val="en-US" w:eastAsia="zh-CN"/>
        </w:rPr>
      </w:pPr>
      <w:r>
        <w:rPr>
          <w:rFonts w:hint="default" w:ascii="仿宋" w:hAnsi="仿宋" w:eastAsia="仿宋" w:cs="仿宋"/>
          <w:b w:val="0"/>
          <w:bCs w:val="0"/>
          <w:color w:val="auto"/>
          <w:sz w:val="32"/>
          <w:szCs w:val="32"/>
          <w:lang w:val="en-US" w:eastAsia="zh-CN"/>
        </w:rPr>
        <w:t>6</w:t>
      </w:r>
      <w:r>
        <w:rPr>
          <w:rFonts w:hint="eastAsia" w:ascii="仿宋" w:hAnsi="仿宋" w:eastAsia="仿宋" w:cs="仿宋"/>
          <w:b w:val="0"/>
          <w:bCs w:val="0"/>
          <w:color w:val="auto"/>
          <w:sz w:val="32"/>
          <w:szCs w:val="32"/>
          <w:lang w:val="en-US" w:eastAsia="zh-CN"/>
        </w:rPr>
        <w:t>1</w:t>
      </w:r>
      <w:r>
        <w:rPr>
          <w:rFonts w:hint="eastAsia" w:ascii="黑体" w:hAnsi="黑体" w:eastAsia="黑体" w:cs="黑体"/>
          <w:b w:val="0"/>
          <w:bCs w:val="0"/>
          <w:color w:val="auto"/>
          <w:kern w:val="44"/>
          <w:sz w:val="32"/>
          <w:szCs w:val="32"/>
          <w:lang w:val="en-US" w:eastAsia="zh-CN" w:bidi="ar-SA"/>
        </w:rPr>
        <w:t>、</w:t>
      </w:r>
      <w:r>
        <w:rPr>
          <w:rFonts w:hint="default" w:ascii="仿宋" w:hAnsi="仿宋" w:eastAsia="仿宋" w:cs="仿宋"/>
          <w:sz w:val="32"/>
          <w:szCs w:val="32"/>
          <w:lang w:val="en-US" w:eastAsia="zh-CN"/>
        </w:rPr>
        <w:t>10-4区域有6处机械损伤，尺寸约为10×5×1.0mm；</w:t>
      </w:r>
    </w:p>
    <w:p w14:paraId="365F6D45">
      <w:pPr>
        <w:pStyle w:val="12"/>
        <w:rPr>
          <w:rFonts w:hint="default" w:ascii="仿宋" w:hAnsi="仿宋" w:eastAsia="仿宋" w:cs="仿宋"/>
          <w:sz w:val="32"/>
          <w:szCs w:val="32"/>
          <w:lang w:val="en-US" w:eastAsia="zh-CN"/>
        </w:rPr>
      </w:pPr>
      <w:r>
        <w:rPr>
          <w:rFonts w:hint="default" w:ascii="仿宋" w:hAnsi="仿宋" w:eastAsia="仿宋" w:cs="仿宋"/>
          <w:b w:val="0"/>
          <w:bCs w:val="0"/>
          <w:color w:val="auto"/>
          <w:sz w:val="32"/>
          <w:szCs w:val="32"/>
          <w:lang w:val="en-US" w:eastAsia="zh-CN"/>
        </w:rPr>
        <w:t>6</w:t>
      </w:r>
      <w:r>
        <w:rPr>
          <w:rFonts w:hint="eastAsia" w:ascii="仿宋" w:hAnsi="仿宋" w:eastAsia="仿宋" w:cs="仿宋"/>
          <w:b w:val="0"/>
          <w:bCs w:val="0"/>
          <w:color w:val="auto"/>
          <w:sz w:val="32"/>
          <w:szCs w:val="32"/>
          <w:lang w:val="en-US" w:eastAsia="zh-CN"/>
        </w:rPr>
        <w:t>2</w:t>
      </w:r>
      <w:r>
        <w:rPr>
          <w:rFonts w:hint="eastAsia" w:ascii="黑体" w:hAnsi="黑体" w:eastAsia="黑体" w:cs="黑体"/>
          <w:b w:val="0"/>
          <w:bCs w:val="0"/>
          <w:color w:val="auto"/>
          <w:kern w:val="44"/>
          <w:sz w:val="32"/>
          <w:szCs w:val="32"/>
          <w:lang w:val="en-US" w:eastAsia="zh-CN" w:bidi="ar-SA"/>
        </w:rPr>
        <w:t>、</w:t>
      </w:r>
      <w:r>
        <w:rPr>
          <w:rFonts w:hint="default" w:ascii="仿宋" w:hAnsi="仿宋" w:eastAsia="仿宋" w:cs="仿宋"/>
          <w:sz w:val="32"/>
          <w:szCs w:val="32"/>
          <w:lang w:val="en-US" w:eastAsia="zh-CN"/>
        </w:rPr>
        <w:t>10-8区域有3处机械损伤，尺寸约为10×5×0.5mm；</w:t>
      </w:r>
    </w:p>
    <w:p w14:paraId="0BA7DFEB">
      <w:pPr>
        <w:pStyle w:val="12"/>
        <w:rPr>
          <w:rFonts w:hint="default" w:ascii="仿宋" w:hAnsi="仿宋" w:eastAsia="仿宋" w:cs="仿宋"/>
          <w:sz w:val="32"/>
          <w:szCs w:val="32"/>
          <w:lang w:val="en-US" w:eastAsia="zh-CN"/>
        </w:rPr>
      </w:pPr>
      <w:r>
        <w:rPr>
          <w:rFonts w:hint="default" w:ascii="仿宋" w:hAnsi="仿宋" w:eastAsia="仿宋" w:cs="仿宋"/>
          <w:b w:val="0"/>
          <w:bCs w:val="0"/>
          <w:color w:val="auto"/>
          <w:sz w:val="32"/>
          <w:szCs w:val="32"/>
          <w:lang w:val="en-US" w:eastAsia="zh-CN"/>
        </w:rPr>
        <w:t>6</w:t>
      </w:r>
      <w:r>
        <w:rPr>
          <w:rFonts w:hint="eastAsia" w:ascii="仿宋" w:hAnsi="仿宋" w:eastAsia="仿宋" w:cs="仿宋"/>
          <w:b w:val="0"/>
          <w:bCs w:val="0"/>
          <w:color w:val="auto"/>
          <w:sz w:val="32"/>
          <w:szCs w:val="32"/>
          <w:lang w:val="en-US" w:eastAsia="zh-CN"/>
        </w:rPr>
        <w:t>3</w:t>
      </w:r>
      <w:r>
        <w:rPr>
          <w:rFonts w:hint="eastAsia" w:ascii="黑体" w:hAnsi="黑体" w:eastAsia="黑体" w:cs="黑体"/>
          <w:b w:val="0"/>
          <w:bCs w:val="0"/>
          <w:color w:val="auto"/>
          <w:kern w:val="44"/>
          <w:sz w:val="32"/>
          <w:szCs w:val="32"/>
          <w:lang w:val="en-US" w:eastAsia="zh-CN" w:bidi="ar-SA"/>
        </w:rPr>
        <w:t>、</w:t>
      </w:r>
      <w:r>
        <w:rPr>
          <w:rFonts w:hint="default" w:ascii="仿宋" w:hAnsi="仿宋" w:eastAsia="仿宋" w:cs="仿宋"/>
          <w:sz w:val="32"/>
          <w:szCs w:val="32"/>
          <w:lang w:val="en-US" w:eastAsia="zh-CN"/>
        </w:rPr>
        <w:t>10-10区域有1处机械损伤，尺寸约为5×5×0.5mm；</w:t>
      </w:r>
    </w:p>
    <w:p w14:paraId="2627C421">
      <w:pPr>
        <w:pStyle w:val="12"/>
        <w:rPr>
          <w:rFonts w:hint="default" w:ascii="仿宋" w:hAnsi="仿宋" w:eastAsia="仿宋" w:cs="仿宋"/>
          <w:sz w:val="32"/>
          <w:szCs w:val="32"/>
          <w:lang w:val="en-US" w:eastAsia="zh-CN"/>
        </w:rPr>
      </w:pPr>
      <w:r>
        <w:rPr>
          <w:rFonts w:hint="default" w:ascii="仿宋" w:hAnsi="仿宋" w:eastAsia="仿宋" w:cs="仿宋"/>
          <w:b w:val="0"/>
          <w:bCs w:val="0"/>
          <w:color w:val="auto"/>
          <w:sz w:val="32"/>
          <w:szCs w:val="32"/>
          <w:lang w:val="en-US" w:eastAsia="zh-CN"/>
        </w:rPr>
        <w:t>6</w:t>
      </w:r>
      <w:r>
        <w:rPr>
          <w:rFonts w:hint="eastAsia" w:ascii="仿宋" w:hAnsi="仿宋" w:eastAsia="仿宋" w:cs="仿宋"/>
          <w:b w:val="0"/>
          <w:bCs w:val="0"/>
          <w:color w:val="auto"/>
          <w:sz w:val="32"/>
          <w:szCs w:val="32"/>
          <w:lang w:val="en-US" w:eastAsia="zh-CN"/>
        </w:rPr>
        <w:t>4</w:t>
      </w:r>
      <w:r>
        <w:rPr>
          <w:rFonts w:hint="eastAsia" w:ascii="黑体" w:hAnsi="黑体" w:eastAsia="黑体" w:cs="黑体"/>
          <w:b w:val="0"/>
          <w:bCs w:val="0"/>
          <w:color w:val="auto"/>
          <w:kern w:val="44"/>
          <w:sz w:val="32"/>
          <w:szCs w:val="32"/>
          <w:lang w:val="en-US" w:eastAsia="zh-CN" w:bidi="ar-SA"/>
        </w:rPr>
        <w:t>、</w:t>
      </w:r>
      <w:r>
        <w:rPr>
          <w:rFonts w:hint="default" w:ascii="仿宋" w:hAnsi="仿宋" w:eastAsia="仿宋" w:cs="仿宋"/>
          <w:sz w:val="32"/>
          <w:szCs w:val="32"/>
          <w:lang w:val="en-US" w:eastAsia="zh-CN"/>
        </w:rPr>
        <w:t>10-11区域有2处机械损伤，尺寸约为10×10×1.0mm；</w:t>
      </w:r>
    </w:p>
    <w:p w14:paraId="76B089EA">
      <w:pPr>
        <w:pStyle w:val="12"/>
        <w:rPr>
          <w:rFonts w:hint="default" w:ascii="仿宋" w:hAnsi="仿宋" w:eastAsia="仿宋" w:cs="仿宋"/>
          <w:sz w:val="32"/>
          <w:szCs w:val="32"/>
          <w:lang w:val="en-US" w:eastAsia="zh-CN"/>
        </w:rPr>
      </w:pPr>
      <w:r>
        <w:rPr>
          <w:rFonts w:hint="default" w:ascii="仿宋" w:hAnsi="仿宋" w:eastAsia="仿宋" w:cs="仿宋"/>
          <w:b w:val="0"/>
          <w:bCs w:val="0"/>
          <w:color w:val="auto"/>
          <w:sz w:val="32"/>
          <w:szCs w:val="32"/>
          <w:lang w:val="en-US" w:eastAsia="zh-CN"/>
        </w:rPr>
        <w:t>6</w:t>
      </w:r>
      <w:r>
        <w:rPr>
          <w:rFonts w:hint="eastAsia" w:ascii="仿宋" w:hAnsi="仿宋" w:eastAsia="仿宋" w:cs="仿宋"/>
          <w:b w:val="0"/>
          <w:bCs w:val="0"/>
          <w:color w:val="auto"/>
          <w:sz w:val="32"/>
          <w:szCs w:val="32"/>
          <w:lang w:val="en-US" w:eastAsia="zh-CN"/>
        </w:rPr>
        <w:t>5</w:t>
      </w:r>
      <w:r>
        <w:rPr>
          <w:rFonts w:hint="eastAsia" w:ascii="黑体" w:hAnsi="黑体" w:eastAsia="黑体" w:cs="黑体"/>
          <w:b w:val="0"/>
          <w:bCs w:val="0"/>
          <w:color w:val="auto"/>
          <w:kern w:val="44"/>
          <w:sz w:val="32"/>
          <w:szCs w:val="32"/>
          <w:lang w:val="en-US" w:eastAsia="zh-CN" w:bidi="ar-SA"/>
        </w:rPr>
        <w:t>、</w:t>
      </w:r>
      <w:r>
        <w:rPr>
          <w:rFonts w:hint="default" w:ascii="仿宋" w:hAnsi="仿宋" w:eastAsia="仿宋" w:cs="仿宋"/>
          <w:sz w:val="32"/>
          <w:szCs w:val="32"/>
          <w:lang w:val="en-US" w:eastAsia="zh-CN"/>
        </w:rPr>
        <w:t>10-12区域有1处机械损伤，尺寸约为10×5×0.5mm；</w:t>
      </w:r>
    </w:p>
    <w:p w14:paraId="71D96B0B">
      <w:pPr>
        <w:pStyle w:val="12"/>
        <w:rPr>
          <w:rFonts w:hint="default" w:ascii="仿宋" w:hAnsi="仿宋" w:eastAsia="仿宋" w:cs="仿宋"/>
          <w:sz w:val="32"/>
          <w:szCs w:val="32"/>
          <w:lang w:val="en-US" w:eastAsia="zh-CN"/>
        </w:rPr>
      </w:pPr>
      <w:r>
        <w:rPr>
          <w:rFonts w:hint="default" w:ascii="仿宋" w:hAnsi="仿宋" w:eastAsia="仿宋" w:cs="仿宋"/>
          <w:b w:val="0"/>
          <w:bCs w:val="0"/>
          <w:color w:val="auto"/>
          <w:sz w:val="32"/>
          <w:szCs w:val="32"/>
          <w:lang w:val="en-US" w:eastAsia="zh-CN"/>
        </w:rPr>
        <w:t>6</w:t>
      </w:r>
      <w:r>
        <w:rPr>
          <w:rFonts w:hint="eastAsia" w:ascii="仿宋" w:hAnsi="仿宋" w:eastAsia="仿宋" w:cs="仿宋"/>
          <w:b w:val="0"/>
          <w:bCs w:val="0"/>
          <w:color w:val="auto"/>
          <w:sz w:val="32"/>
          <w:szCs w:val="32"/>
          <w:lang w:val="en-US" w:eastAsia="zh-CN"/>
        </w:rPr>
        <w:t>6</w:t>
      </w:r>
      <w:r>
        <w:rPr>
          <w:rFonts w:hint="eastAsia" w:ascii="黑体" w:hAnsi="黑体" w:eastAsia="黑体" w:cs="黑体"/>
          <w:b w:val="0"/>
          <w:bCs w:val="0"/>
          <w:color w:val="auto"/>
          <w:kern w:val="44"/>
          <w:sz w:val="32"/>
          <w:szCs w:val="32"/>
          <w:lang w:val="en-US" w:eastAsia="zh-CN" w:bidi="ar-SA"/>
        </w:rPr>
        <w:t>、</w:t>
      </w:r>
      <w:r>
        <w:rPr>
          <w:rFonts w:hint="default" w:ascii="仿宋" w:hAnsi="仿宋" w:eastAsia="仿宋" w:cs="仿宋"/>
          <w:sz w:val="32"/>
          <w:szCs w:val="32"/>
          <w:lang w:val="en-US" w:eastAsia="zh-CN"/>
        </w:rPr>
        <w:t>10-13区域有1处机械损伤，尺寸约为15×5×1.0mm；</w:t>
      </w:r>
    </w:p>
    <w:p w14:paraId="785FF48C">
      <w:pPr>
        <w:pStyle w:val="12"/>
        <w:rPr>
          <w:rFonts w:hint="default" w:ascii="仿宋" w:hAnsi="仿宋" w:eastAsia="仿宋" w:cs="仿宋"/>
          <w:sz w:val="32"/>
          <w:szCs w:val="32"/>
          <w:lang w:val="en-US" w:eastAsia="zh-CN"/>
        </w:rPr>
      </w:pPr>
      <w:r>
        <w:rPr>
          <w:rFonts w:hint="default" w:ascii="仿宋" w:hAnsi="仿宋" w:eastAsia="仿宋" w:cs="仿宋"/>
          <w:b w:val="0"/>
          <w:bCs w:val="0"/>
          <w:color w:val="auto"/>
          <w:sz w:val="32"/>
          <w:szCs w:val="32"/>
          <w:lang w:val="en-US" w:eastAsia="zh-CN"/>
        </w:rPr>
        <w:t>6</w:t>
      </w:r>
      <w:r>
        <w:rPr>
          <w:rFonts w:hint="eastAsia" w:ascii="仿宋" w:hAnsi="仿宋" w:eastAsia="仿宋" w:cs="仿宋"/>
          <w:b w:val="0"/>
          <w:bCs w:val="0"/>
          <w:color w:val="auto"/>
          <w:sz w:val="32"/>
          <w:szCs w:val="32"/>
          <w:lang w:val="en-US" w:eastAsia="zh-CN"/>
        </w:rPr>
        <w:t>7</w:t>
      </w:r>
      <w:r>
        <w:rPr>
          <w:rFonts w:hint="eastAsia" w:ascii="黑体" w:hAnsi="黑体" w:eastAsia="黑体" w:cs="黑体"/>
          <w:b w:val="0"/>
          <w:bCs w:val="0"/>
          <w:color w:val="auto"/>
          <w:kern w:val="44"/>
          <w:sz w:val="32"/>
          <w:szCs w:val="32"/>
          <w:lang w:val="en-US" w:eastAsia="zh-CN" w:bidi="ar-SA"/>
        </w:rPr>
        <w:t>、</w:t>
      </w:r>
      <w:r>
        <w:rPr>
          <w:rFonts w:hint="default" w:ascii="仿宋" w:hAnsi="仿宋" w:eastAsia="仿宋" w:cs="仿宋"/>
          <w:sz w:val="32"/>
          <w:szCs w:val="32"/>
          <w:lang w:val="en-US" w:eastAsia="zh-CN"/>
        </w:rPr>
        <w:t>10-17区域有1处机械损伤，尺寸约为20×10×1.0mm；</w:t>
      </w:r>
    </w:p>
    <w:p w14:paraId="34DB4EB8">
      <w:pPr>
        <w:pStyle w:val="12"/>
        <w:rPr>
          <w:rFonts w:hint="default" w:ascii="仿宋" w:hAnsi="仿宋" w:eastAsia="仿宋" w:cs="仿宋"/>
          <w:sz w:val="32"/>
          <w:szCs w:val="32"/>
          <w:lang w:val="en-US" w:eastAsia="zh-CN"/>
        </w:rPr>
      </w:pPr>
      <w:r>
        <w:rPr>
          <w:rFonts w:hint="default" w:ascii="仿宋" w:hAnsi="仿宋" w:eastAsia="仿宋" w:cs="仿宋"/>
          <w:b w:val="0"/>
          <w:bCs w:val="0"/>
          <w:color w:val="auto"/>
          <w:sz w:val="32"/>
          <w:szCs w:val="32"/>
          <w:lang w:val="en-US" w:eastAsia="zh-CN"/>
        </w:rPr>
        <w:t>6</w:t>
      </w:r>
      <w:r>
        <w:rPr>
          <w:rFonts w:hint="eastAsia" w:ascii="仿宋" w:hAnsi="仿宋" w:eastAsia="仿宋" w:cs="仿宋"/>
          <w:b w:val="0"/>
          <w:bCs w:val="0"/>
          <w:color w:val="auto"/>
          <w:sz w:val="32"/>
          <w:szCs w:val="32"/>
          <w:lang w:val="en-US" w:eastAsia="zh-CN"/>
        </w:rPr>
        <w:t>8</w:t>
      </w:r>
      <w:r>
        <w:rPr>
          <w:rFonts w:hint="eastAsia" w:ascii="黑体" w:hAnsi="黑体" w:eastAsia="黑体" w:cs="黑体"/>
          <w:b w:val="0"/>
          <w:bCs w:val="0"/>
          <w:color w:val="auto"/>
          <w:kern w:val="44"/>
          <w:sz w:val="32"/>
          <w:szCs w:val="32"/>
          <w:lang w:val="en-US" w:eastAsia="zh-CN" w:bidi="ar-SA"/>
        </w:rPr>
        <w:t>、</w:t>
      </w:r>
      <w:r>
        <w:rPr>
          <w:rFonts w:hint="default" w:ascii="仿宋" w:hAnsi="仿宋" w:eastAsia="仿宋" w:cs="仿宋"/>
          <w:sz w:val="32"/>
          <w:szCs w:val="32"/>
          <w:lang w:val="en-US" w:eastAsia="zh-CN"/>
        </w:rPr>
        <w:t>11-3区域有1处机械损伤，尺寸为10×5×0.5mm；</w:t>
      </w:r>
    </w:p>
    <w:p w14:paraId="6F633B52">
      <w:pPr>
        <w:pStyle w:val="12"/>
        <w:rPr>
          <w:rFonts w:hint="default" w:ascii="仿宋" w:hAnsi="仿宋" w:eastAsia="仿宋" w:cs="仿宋"/>
          <w:color w:val="000000"/>
          <w:sz w:val="32"/>
          <w:szCs w:val="32"/>
          <w:lang w:val="en-US" w:eastAsia="zh-CN"/>
        </w:rPr>
      </w:pPr>
      <w:r>
        <w:rPr>
          <w:rFonts w:hint="eastAsia" w:ascii="仿宋" w:hAnsi="仿宋" w:eastAsia="仿宋" w:cs="仿宋"/>
          <w:color w:val="000000"/>
          <w:sz w:val="32"/>
          <w:szCs w:val="32"/>
          <w:lang w:val="en-US" w:eastAsia="zh-CN"/>
        </w:rPr>
        <w:t>69</w:t>
      </w:r>
      <w:r>
        <w:rPr>
          <w:rFonts w:hint="eastAsia" w:ascii="黑体" w:hAnsi="黑体" w:eastAsia="黑体" w:cs="黑体"/>
          <w:b w:val="0"/>
          <w:bCs w:val="0"/>
          <w:color w:val="auto"/>
          <w:kern w:val="44"/>
          <w:sz w:val="32"/>
          <w:szCs w:val="32"/>
          <w:lang w:val="en-US" w:eastAsia="zh-CN" w:bidi="ar-SA"/>
        </w:rPr>
        <w:t>、</w:t>
      </w:r>
      <w:r>
        <w:rPr>
          <w:rFonts w:hint="default" w:ascii="仿宋" w:hAnsi="仿宋" w:eastAsia="仿宋" w:cs="仿宋"/>
          <w:color w:val="000000"/>
          <w:sz w:val="32"/>
          <w:szCs w:val="32"/>
          <w:lang w:val="en-US" w:eastAsia="zh-CN"/>
        </w:rPr>
        <w:t>11-4区域有1处机械损伤，尺寸</w:t>
      </w:r>
      <w:r>
        <w:rPr>
          <w:rFonts w:hint="default" w:ascii="仿宋" w:hAnsi="仿宋" w:eastAsia="仿宋" w:cs="仿宋"/>
          <w:color w:val="000000"/>
          <w:sz w:val="32"/>
          <w:szCs w:val="32"/>
          <w:highlight w:val="none"/>
          <w:lang w:val="en-US" w:eastAsia="zh-CN"/>
        </w:rPr>
        <w:t>约</w:t>
      </w:r>
      <w:r>
        <w:rPr>
          <w:rFonts w:hint="default" w:ascii="仿宋" w:hAnsi="仿宋" w:eastAsia="仿宋" w:cs="仿宋"/>
          <w:color w:val="000000"/>
          <w:sz w:val="32"/>
          <w:szCs w:val="32"/>
          <w:lang w:val="en-US" w:eastAsia="zh-CN"/>
        </w:rPr>
        <w:t>为20×25×</w:t>
      </w:r>
      <w:r>
        <w:rPr>
          <w:rFonts w:hint="eastAsia" w:ascii="仿宋" w:hAnsi="仿宋" w:eastAsia="仿宋" w:cs="仿宋"/>
          <w:color w:val="000000"/>
          <w:sz w:val="32"/>
          <w:szCs w:val="32"/>
          <w:lang w:val="en-US" w:eastAsia="zh"/>
        </w:rPr>
        <w:t>1.5</w:t>
      </w:r>
      <w:r>
        <w:rPr>
          <w:rFonts w:hint="default" w:ascii="仿宋" w:hAnsi="仿宋" w:eastAsia="仿宋" w:cs="仿宋"/>
          <w:color w:val="000000"/>
          <w:sz w:val="32"/>
          <w:szCs w:val="32"/>
          <w:lang w:val="en-US" w:eastAsia="zh-CN"/>
        </w:rPr>
        <w:t>mm；</w:t>
      </w:r>
    </w:p>
    <w:p w14:paraId="29FCCC35">
      <w:pPr>
        <w:pStyle w:val="12"/>
        <w:rPr>
          <w:rFonts w:hint="default" w:ascii="仿宋" w:hAnsi="仿宋" w:eastAsia="仿宋" w:cs="仿宋"/>
          <w:sz w:val="32"/>
          <w:szCs w:val="32"/>
          <w:lang w:val="en-US" w:eastAsia="zh-CN"/>
        </w:rPr>
      </w:pPr>
      <w:r>
        <w:rPr>
          <w:rFonts w:hint="default" w:ascii="仿宋" w:hAnsi="仿宋" w:eastAsia="仿宋" w:cs="仿宋"/>
          <w:b w:val="0"/>
          <w:bCs w:val="0"/>
          <w:color w:val="auto"/>
          <w:sz w:val="32"/>
          <w:szCs w:val="32"/>
          <w:lang w:val="en-US" w:eastAsia="zh-CN"/>
        </w:rPr>
        <w:t>7</w:t>
      </w:r>
      <w:r>
        <w:rPr>
          <w:rFonts w:hint="eastAsia" w:ascii="仿宋" w:hAnsi="仿宋" w:eastAsia="仿宋" w:cs="仿宋"/>
          <w:b w:val="0"/>
          <w:bCs w:val="0"/>
          <w:color w:val="auto"/>
          <w:sz w:val="32"/>
          <w:szCs w:val="32"/>
          <w:lang w:val="en-US" w:eastAsia="zh-CN"/>
        </w:rPr>
        <w:t>0</w:t>
      </w:r>
      <w:r>
        <w:rPr>
          <w:rFonts w:hint="eastAsia" w:ascii="黑体" w:hAnsi="黑体" w:eastAsia="黑体" w:cs="黑体"/>
          <w:b w:val="0"/>
          <w:bCs w:val="0"/>
          <w:color w:val="auto"/>
          <w:kern w:val="44"/>
          <w:sz w:val="32"/>
          <w:szCs w:val="32"/>
          <w:lang w:val="en-US" w:eastAsia="zh-CN" w:bidi="ar-SA"/>
        </w:rPr>
        <w:t>、</w:t>
      </w:r>
      <w:r>
        <w:rPr>
          <w:rFonts w:hint="default" w:ascii="仿宋" w:hAnsi="仿宋" w:eastAsia="仿宋" w:cs="仿宋"/>
          <w:sz w:val="32"/>
          <w:szCs w:val="32"/>
          <w:lang w:val="en-US" w:eastAsia="zh-CN"/>
        </w:rPr>
        <w:t>12-3区域有4处机械损伤，尺寸约为5×5×0.5mm；</w:t>
      </w:r>
    </w:p>
    <w:p w14:paraId="686C7DBB">
      <w:pPr>
        <w:pStyle w:val="12"/>
        <w:rPr>
          <w:rFonts w:hint="default" w:ascii="仿宋" w:hAnsi="仿宋" w:eastAsia="仿宋" w:cs="仿宋"/>
          <w:sz w:val="32"/>
          <w:szCs w:val="32"/>
          <w:lang w:val="en-US" w:eastAsia="zh-CN"/>
        </w:rPr>
      </w:pPr>
      <w:r>
        <w:rPr>
          <w:rFonts w:hint="default" w:ascii="仿宋" w:hAnsi="仿宋" w:eastAsia="仿宋" w:cs="仿宋"/>
          <w:b w:val="0"/>
          <w:bCs w:val="0"/>
          <w:color w:val="auto"/>
          <w:sz w:val="32"/>
          <w:szCs w:val="32"/>
          <w:lang w:val="en-US" w:eastAsia="zh-CN"/>
        </w:rPr>
        <w:t>7</w:t>
      </w:r>
      <w:r>
        <w:rPr>
          <w:rFonts w:hint="eastAsia" w:ascii="仿宋" w:hAnsi="仿宋" w:eastAsia="仿宋" w:cs="仿宋"/>
          <w:b w:val="0"/>
          <w:bCs w:val="0"/>
          <w:color w:val="auto"/>
          <w:sz w:val="32"/>
          <w:szCs w:val="32"/>
          <w:lang w:val="en-US" w:eastAsia="zh-CN"/>
        </w:rPr>
        <w:t>1</w:t>
      </w:r>
      <w:r>
        <w:rPr>
          <w:rFonts w:hint="eastAsia" w:ascii="黑体" w:hAnsi="黑体" w:eastAsia="黑体" w:cs="黑体"/>
          <w:b w:val="0"/>
          <w:bCs w:val="0"/>
          <w:color w:val="auto"/>
          <w:kern w:val="44"/>
          <w:sz w:val="32"/>
          <w:szCs w:val="32"/>
          <w:lang w:val="en-US" w:eastAsia="zh-CN" w:bidi="ar-SA"/>
        </w:rPr>
        <w:t>、</w:t>
      </w:r>
      <w:r>
        <w:rPr>
          <w:rFonts w:hint="default" w:ascii="仿宋" w:hAnsi="仿宋" w:eastAsia="仿宋" w:cs="仿宋"/>
          <w:sz w:val="32"/>
          <w:szCs w:val="32"/>
          <w:lang w:val="en-US" w:eastAsia="zh-CN"/>
        </w:rPr>
        <w:t>12-10区域有4处机械损伤，尺寸约为15×5×1.0mm；</w:t>
      </w:r>
    </w:p>
    <w:p w14:paraId="5A6CDF32">
      <w:pPr>
        <w:pStyle w:val="12"/>
        <w:rPr>
          <w:rFonts w:hint="default" w:ascii="仿宋" w:hAnsi="仿宋" w:eastAsia="仿宋" w:cs="仿宋"/>
          <w:sz w:val="32"/>
          <w:szCs w:val="32"/>
          <w:lang w:val="en-US" w:eastAsia="zh-CN"/>
        </w:rPr>
      </w:pPr>
      <w:r>
        <w:rPr>
          <w:rFonts w:hint="default" w:ascii="仿宋" w:hAnsi="仿宋" w:eastAsia="仿宋" w:cs="仿宋"/>
          <w:b w:val="0"/>
          <w:bCs w:val="0"/>
          <w:color w:val="auto"/>
          <w:sz w:val="32"/>
          <w:szCs w:val="32"/>
          <w:lang w:val="en-US" w:eastAsia="zh-CN"/>
        </w:rPr>
        <w:t>7</w:t>
      </w:r>
      <w:r>
        <w:rPr>
          <w:rFonts w:hint="eastAsia" w:ascii="仿宋" w:hAnsi="仿宋" w:eastAsia="仿宋" w:cs="仿宋"/>
          <w:b w:val="0"/>
          <w:bCs w:val="0"/>
          <w:color w:val="auto"/>
          <w:sz w:val="32"/>
          <w:szCs w:val="32"/>
          <w:lang w:val="en-US" w:eastAsia="zh-CN"/>
        </w:rPr>
        <w:t>2</w:t>
      </w:r>
      <w:r>
        <w:rPr>
          <w:rFonts w:hint="eastAsia" w:ascii="黑体" w:hAnsi="黑体" w:eastAsia="黑体" w:cs="黑体"/>
          <w:b w:val="0"/>
          <w:bCs w:val="0"/>
          <w:color w:val="auto"/>
          <w:kern w:val="44"/>
          <w:sz w:val="32"/>
          <w:szCs w:val="32"/>
          <w:lang w:val="en-US" w:eastAsia="zh-CN" w:bidi="ar-SA"/>
        </w:rPr>
        <w:t>、</w:t>
      </w:r>
      <w:r>
        <w:rPr>
          <w:rFonts w:hint="default" w:ascii="仿宋" w:hAnsi="仿宋" w:eastAsia="仿宋" w:cs="仿宋"/>
          <w:sz w:val="32"/>
          <w:szCs w:val="32"/>
          <w:lang w:val="en-US" w:eastAsia="zh-CN"/>
        </w:rPr>
        <w:t>12-11区域有2处机械损伤，尺寸约为10×10×1.0mm；</w:t>
      </w:r>
    </w:p>
    <w:p w14:paraId="241EADC7">
      <w:pPr>
        <w:pStyle w:val="12"/>
        <w:rPr>
          <w:rFonts w:hint="default" w:ascii="仿宋" w:hAnsi="仿宋" w:eastAsia="仿宋" w:cs="仿宋"/>
          <w:sz w:val="32"/>
          <w:szCs w:val="32"/>
          <w:lang w:val="en-US" w:eastAsia="zh-CN"/>
        </w:rPr>
      </w:pPr>
      <w:r>
        <w:rPr>
          <w:rFonts w:hint="default" w:ascii="仿宋" w:hAnsi="仿宋" w:eastAsia="仿宋" w:cs="仿宋"/>
          <w:b w:val="0"/>
          <w:bCs w:val="0"/>
          <w:color w:val="auto"/>
          <w:sz w:val="32"/>
          <w:szCs w:val="32"/>
          <w:lang w:val="en-US" w:eastAsia="zh-CN"/>
        </w:rPr>
        <w:t>7</w:t>
      </w:r>
      <w:r>
        <w:rPr>
          <w:rFonts w:hint="eastAsia" w:ascii="仿宋" w:hAnsi="仿宋" w:eastAsia="仿宋" w:cs="仿宋"/>
          <w:b w:val="0"/>
          <w:bCs w:val="0"/>
          <w:color w:val="auto"/>
          <w:sz w:val="32"/>
          <w:szCs w:val="32"/>
          <w:lang w:val="en-US" w:eastAsia="zh-CN"/>
        </w:rPr>
        <w:t>3</w:t>
      </w:r>
      <w:r>
        <w:rPr>
          <w:rFonts w:hint="eastAsia" w:ascii="黑体" w:hAnsi="黑体" w:eastAsia="黑体" w:cs="黑体"/>
          <w:b w:val="0"/>
          <w:bCs w:val="0"/>
          <w:color w:val="auto"/>
          <w:kern w:val="44"/>
          <w:sz w:val="32"/>
          <w:szCs w:val="32"/>
          <w:lang w:val="en-US" w:eastAsia="zh-CN" w:bidi="ar-SA"/>
        </w:rPr>
        <w:t>、</w:t>
      </w:r>
      <w:r>
        <w:rPr>
          <w:rFonts w:hint="default" w:ascii="仿宋" w:hAnsi="仿宋" w:eastAsia="仿宋" w:cs="仿宋"/>
          <w:sz w:val="32"/>
          <w:szCs w:val="32"/>
          <w:lang w:val="en-US" w:eastAsia="zh-CN"/>
        </w:rPr>
        <w:t>12-12区域有2处机械损伤，尺寸约为10×5×0.5mm；</w:t>
      </w:r>
    </w:p>
    <w:p w14:paraId="280F79BF">
      <w:pPr>
        <w:pStyle w:val="12"/>
        <w:rPr>
          <w:rFonts w:hint="default" w:ascii="仿宋" w:hAnsi="仿宋" w:eastAsia="仿宋" w:cs="仿宋"/>
          <w:sz w:val="32"/>
          <w:szCs w:val="32"/>
          <w:lang w:val="en-US" w:eastAsia="zh-CN"/>
        </w:rPr>
      </w:pPr>
      <w:r>
        <w:rPr>
          <w:rFonts w:hint="default" w:ascii="仿宋" w:hAnsi="仿宋" w:eastAsia="仿宋" w:cs="仿宋"/>
          <w:b w:val="0"/>
          <w:bCs w:val="0"/>
          <w:color w:val="auto"/>
          <w:sz w:val="32"/>
          <w:szCs w:val="32"/>
          <w:lang w:val="en-US" w:eastAsia="zh-CN"/>
        </w:rPr>
        <w:t>7</w:t>
      </w:r>
      <w:r>
        <w:rPr>
          <w:rFonts w:hint="eastAsia" w:ascii="仿宋" w:hAnsi="仿宋" w:eastAsia="仿宋" w:cs="仿宋"/>
          <w:b w:val="0"/>
          <w:bCs w:val="0"/>
          <w:color w:val="auto"/>
          <w:sz w:val="32"/>
          <w:szCs w:val="32"/>
          <w:lang w:val="en-US" w:eastAsia="zh-CN"/>
        </w:rPr>
        <w:t>4</w:t>
      </w:r>
      <w:r>
        <w:rPr>
          <w:rFonts w:hint="eastAsia" w:ascii="黑体" w:hAnsi="黑体" w:eastAsia="黑体" w:cs="黑体"/>
          <w:b w:val="0"/>
          <w:bCs w:val="0"/>
          <w:color w:val="auto"/>
          <w:kern w:val="44"/>
          <w:sz w:val="32"/>
          <w:szCs w:val="32"/>
          <w:lang w:val="en-US" w:eastAsia="zh-CN" w:bidi="ar-SA"/>
        </w:rPr>
        <w:t>、</w:t>
      </w:r>
      <w:r>
        <w:rPr>
          <w:rFonts w:hint="default" w:ascii="仿宋" w:hAnsi="仿宋" w:eastAsia="仿宋" w:cs="仿宋"/>
          <w:sz w:val="32"/>
          <w:szCs w:val="32"/>
          <w:lang w:val="en-US" w:eastAsia="zh-CN"/>
        </w:rPr>
        <w:t>12-13区域有1处机械损伤，尺寸约为10×5×0.5mm；</w:t>
      </w:r>
    </w:p>
    <w:p w14:paraId="0C3E8474">
      <w:pPr>
        <w:pStyle w:val="12"/>
        <w:rPr>
          <w:rFonts w:hint="default" w:ascii="仿宋" w:hAnsi="仿宋" w:eastAsia="仿宋" w:cs="仿宋"/>
          <w:sz w:val="32"/>
          <w:szCs w:val="32"/>
          <w:lang w:val="en-US" w:eastAsia="zh-CN"/>
        </w:rPr>
      </w:pPr>
      <w:r>
        <w:rPr>
          <w:rFonts w:hint="default" w:ascii="仿宋" w:hAnsi="仿宋" w:eastAsia="仿宋" w:cs="仿宋"/>
          <w:b w:val="0"/>
          <w:bCs w:val="0"/>
          <w:color w:val="auto"/>
          <w:sz w:val="32"/>
          <w:szCs w:val="32"/>
          <w:lang w:val="en-US" w:eastAsia="zh-CN"/>
        </w:rPr>
        <w:t>7</w:t>
      </w:r>
      <w:r>
        <w:rPr>
          <w:rFonts w:hint="eastAsia" w:ascii="仿宋" w:hAnsi="仿宋" w:eastAsia="仿宋" w:cs="仿宋"/>
          <w:b w:val="0"/>
          <w:bCs w:val="0"/>
          <w:color w:val="auto"/>
          <w:sz w:val="32"/>
          <w:szCs w:val="32"/>
          <w:lang w:val="en-US" w:eastAsia="zh-CN"/>
        </w:rPr>
        <w:t>5</w:t>
      </w:r>
      <w:r>
        <w:rPr>
          <w:rFonts w:hint="eastAsia" w:ascii="黑体" w:hAnsi="黑体" w:eastAsia="黑体" w:cs="黑体"/>
          <w:b w:val="0"/>
          <w:bCs w:val="0"/>
          <w:color w:val="auto"/>
          <w:kern w:val="44"/>
          <w:sz w:val="32"/>
          <w:szCs w:val="32"/>
          <w:lang w:val="en-US" w:eastAsia="zh-CN" w:bidi="ar-SA"/>
        </w:rPr>
        <w:t>、</w:t>
      </w:r>
      <w:r>
        <w:rPr>
          <w:rFonts w:hint="default" w:ascii="仿宋" w:hAnsi="仿宋" w:eastAsia="仿宋" w:cs="仿宋"/>
          <w:sz w:val="32"/>
          <w:szCs w:val="32"/>
          <w:lang w:val="en-US" w:eastAsia="zh-CN"/>
        </w:rPr>
        <w:t>12-16区域有1处机械损伤，尺寸约为20×10×2mm；</w:t>
      </w:r>
    </w:p>
    <w:p w14:paraId="7BFC5CC5">
      <w:pPr>
        <w:pStyle w:val="12"/>
        <w:rPr>
          <w:rFonts w:hint="default" w:ascii="仿宋" w:hAnsi="仿宋" w:eastAsia="仿宋" w:cs="仿宋"/>
          <w:sz w:val="32"/>
          <w:szCs w:val="32"/>
          <w:lang w:val="en-US" w:eastAsia="zh-CN"/>
        </w:rPr>
      </w:pPr>
      <w:r>
        <w:rPr>
          <w:rFonts w:hint="default" w:ascii="仿宋" w:hAnsi="仿宋" w:eastAsia="仿宋" w:cs="仿宋"/>
          <w:b w:val="0"/>
          <w:bCs w:val="0"/>
          <w:color w:val="auto"/>
          <w:sz w:val="32"/>
          <w:szCs w:val="32"/>
          <w:lang w:val="en-US" w:eastAsia="zh-CN"/>
        </w:rPr>
        <w:t>7</w:t>
      </w:r>
      <w:r>
        <w:rPr>
          <w:rFonts w:hint="eastAsia" w:ascii="仿宋" w:hAnsi="仿宋" w:eastAsia="仿宋" w:cs="仿宋"/>
          <w:b w:val="0"/>
          <w:bCs w:val="0"/>
          <w:color w:val="auto"/>
          <w:sz w:val="32"/>
          <w:szCs w:val="32"/>
          <w:lang w:val="en-US" w:eastAsia="zh-CN"/>
        </w:rPr>
        <w:t>6</w:t>
      </w:r>
      <w:r>
        <w:rPr>
          <w:rFonts w:hint="eastAsia" w:ascii="黑体" w:hAnsi="黑体" w:eastAsia="黑体" w:cs="黑体"/>
          <w:b w:val="0"/>
          <w:bCs w:val="0"/>
          <w:color w:val="auto"/>
          <w:kern w:val="44"/>
          <w:sz w:val="32"/>
          <w:szCs w:val="32"/>
          <w:lang w:val="en-US" w:eastAsia="zh-CN" w:bidi="ar-SA"/>
        </w:rPr>
        <w:t>、</w:t>
      </w:r>
      <w:r>
        <w:rPr>
          <w:rFonts w:hint="default" w:ascii="仿宋" w:hAnsi="仿宋" w:eastAsia="仿宋" w:cs="仿宋"/>
          <w:sz w:val="32"/>
          <w:szCs w:val="32"/>
          <w:lang w:val="en-US" w:eastAsia="zh-CN"/>
        </w:rPr>
        <w:t>13-6区域有1处机械损伤，尺寸约为10×5×1.0mm；</w:t>
      </w:r>
    </w:p>
    <w:p w14:paraId="044BE9CB">
      <w:pPr>
        <w:pStyle w:val="12"/>
        <w:rPr>
          <w:rFonts w:hint="default" w:ascii="仿宋" w:hAnsi="仿宋" w:eastAsia="仿宋" w:cs="仿宋"/>
          <w:sz w:val="32"/>
          <w:szCs w:val="32"/>
          <w:lang w:val="en-US" w:eastAsia="zh-CN"/>
        </w:rPr>
      </w:pPr>
      <w:r>
        <w:rPr>
          <w:rFonts w:hint="default" w:ascii="仿宋" w:hAnsi="仿宋" w:eastAsia="仿宋" w:cs="仿宋"/>
          <w:b w:val="0"/>
          <w:bCs w:val="0"/>
          <w:color w:val="auto"/>
          <w:sz w:val="32"/>
          <w:szCs w:val="32"/>
          <w:lang w:val="en-US" w:eastAsia="zh-CN"/>
        </w:rPr>
        <w:t>7</w:t>
      </w:r>
      <w:r>
        <w:rPr>
          <w:rFonts w:hint="eastAsia" w:ascii="仿宋" w:hAnsi="仿宋" w:eastAsia="仿宋" w:cs="仿宋"/>
          <w:b w:val="0"/>
          <w:bCs w:val="0"/>
          <w:color w:val="auto"/>
          <w:sz w:val="32"/>
          <w:szCs w:val="32"/>
          <w:lang w:val="en-US" w:eastAsia="zh-CN"/>
        </w:rPr>
        <w:t>7</w:t>
      </w:r>
      <w:r>
        <w:rPr>
          <w:rFonts w:hint="eastAsia" w:ascii="黑体" w:hAnsi="黑体" w:eastAsia="黑体" w:cs="黑体"/>
          <w:b w:val="0"/>
          <w:bCs w:val="0"/>
          <w:color w:val="auto"/>
          <w:kern w:val="44"/>
          <w:sz w:val="32"/>
          <w:szCs w:val="32"/>
          <w:lang w:val="en-US" w:eastAsia="zh-CN" w:bidi="ar-SA"/>
        </w:rPr>
        <w:t>、</w:t>
      </w:r>
      <w:r>
        <w:rPr>
          <w:rFonts w:hint="default" w:ascii="仿宋" w:hAnsi="仿宋" w:eastAsia="仿宋" w:cs="仿宋"/>
          <w:sz w:val="32"/>
          <w:szCs w:val="32"/>
          <w:lang w:val="en-US" w:eastAsia="zh-CN"/>
        </w:rPr>
        <w:t>13-7区域有1处机械损伤，尺寸约为10×5×0.5mm；</w:t>
      </w:r>
    </w:p>
    <w:p w14:paraId="02BC2AAC">
      <w:pPr>
        <w:pStyle w:val="12"/>
        <w:rPr>
          <w:rFonts w:hint="default" w:ascii="仿宋" w:hAnsi="仿宋" w:eastAsia="仿宋" w:cs="仿宋"/>
          <w:sz w:val="32"/>
          <w:szCs w:val="32"/>
          <w:lang w:val="en-US" w:eastAsia="zh-CN"/>
        </w:rPr>
      </w:pPr>
      <w:r>
        <w:rPr>
          <w:rFonts w:hint="default" w:ascii="仿宋" w:hAnsi="仿宋" w:eastAsia="仿宋" w:cs="仿宋"/>
          <w:b w:val="0"/>
          <w:bCs w:val="0"/>
          <w:color w:val="auto"/>
          <w:sz w:val="32"/>
          <w:szCs w:val="32"/>
          <w:lang w:val="en-US" w:eastAsia="zh-CN"/>
        </w:rPr>
        <w:t>7</w:t>
      </w:r>
      <w:r>
        <w:rPr>
          <w:rFonts w:hint="eastAsia" w:ascii="仿宋" w:hAnsi="仿宋" w:eastAsia="仿宋" w:cs="仿宋"/>
          <w:b w:val="0"/>
          <w:bCs w:val="0"/>
          <w:color w:val="auto"/>
          <w:sz w:val="32"/>
          <w:szCs w:val="32"/>
          <w:lang w:val="en-US" w:eastAsia="zh-CN"/>
        </w:rPr>
        <w:t>8</w:t>
      </w:r>
      <w:r>
        <w:rPr>
          <w:rFonts w:hint="eastAsia" w:ascii="黑体" w:hAnsi="黑体" w:eastAsia="黑体" w:cs="黑体"/>
          <w:b w:val="0"/>
          <w:bCs w:val="0"/>
          <w:color w:val="auto"/>
          <w:kern w:val="44"/>
          <w:sz w:val="32"/>
          <w:szCs w:val="32"/>
          <w:lang w:val="en-US" w:eastAsia="zh-CN" w:bidi="ar-SA"/>
        </w:rPr>
        <w:t>、</w:t>
      </w:r>
      <w:r>
        <w:rPr>
          <w:rFonts w:hint="default" w:ascii="仿宋" w:hAnsi="仿宋" w:eastAsia="仿宋" w:cs="仿宋"/>
          <w:sz w:val="32"/>
          <w:szCs w:val="32"/>
          <w:lang w:val="en-US" w:eastAsia="zh-CN"/>
        </w:rPr>
        <w:t>13-8区域有2处机械损伤，尺寸约为10×5×0.5mm；</w:t>
      </w:r>
    </w:p>
    <w:p w14:paraId="19D690E1">
      <w:pPr>
        <w:pStyle w:val="12"/>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79</w:t>
      </w:r>
      <w:r>
        <w:rPr>
          <w:rFonts w:hint="eastAsia" w:ascii="黑体" w:hAnsi="黑体" w:eastAsia="黑体" w:cs="黑体"/>
          <w:b w:val="0"/>
          <w:bCs w:val="0"/>
          <w:color w:val="auto"/>
          <w:kern w:val="44"/>
          <w:sz w:val="32"/>
          <w:szCs w:val="32"/>
          <w:lang w:val="en-US" w:eastAsia="zh-CN" w:bidi="ar-SA"/>
        </w:rPr>
        <w:t>、</w:t>
      </w:r>
      <w:r>
        <w:rPr>
          <w:rFonts w:hint="default" w:ascii="仿宋" w:hAnsi="仿宋" w:eastAsia="仿宋" w:cs="仿宋"/>
          <w:sz w:val="32"/>
          <w:szCs w:val="32"/>
          <w:lang w:val="en-US" w:eastAsia="zh-CN"/>
        </w:rPr>
        <w:t>13-9区域有2处机械损伤，尺寸约为15×5×0.5mm；</w:t>
      </w:r>
    </w:p>
    <w:p w14:paraId="4384F553">
      <w:pPr>
        <w:pStyle w:val="12"/>
        <w:rPr>
          <w:rFonts w:hint="default" w:ascii="仿宋" w:hAnsi="仿宋" w:eastAsia="仿宋" w:cs="仿宋"/>
          <w:sz w:val="32"/>
          <w:szCs w:val="32"/>
          <w:lang w:val="en-US" w:eastAsia="zh-CN"/>
        </w:rPr>
      </w:pPr>
      <w:r>
        <w:rPr>
          <w:rFonts w:hint="default" w:ascii="仿宋" w:hAnsi="仿宋" w:eastAsia="仿宋" w:cs="仿宋"/>
          <w:b w:val="0"/>
          <w:bCs w:val="0"/>
          <w:color w:val="auto"/>
          <w:sz w:val="32"/>
          <w:szCs w:val="32"/>
          <w:lang w:val="en-US" w:eastAsia="zh-CN"/>
        </w:rPr>
        <w:t>8</w:t>
      </w:r>
      <w:r>
        <w:rPr>
          <w:rFonts w:hint="eastAsia" w:ascii="仿宋" w:hAnsi="仿宋" w:eastAsia="仿宋" w:cs="仿宋"/>
          <w:b w:val="0"/>
          <w:bCs w:val="0"/>
          <w:color w:val="auto"/>
          <w:sz w:val="32"/>
          <w:szCs w:val="32"/>
          <w:lang w:val="en-US" w:eastAsia="zh-CN"/>
        </w:rPr>
        <w:t>0</w:t>
      </w:r>
      <w:r>
        <w:rPr>
          <w:rFonts w:hint="eastAsia" w:ascii="黑体" w:hAnsi="黑体" w:eastAsia="黑体" w:cs="黑体"/>
          <w:b w:val="0"/>
          <w:bCs w:val="0"/>
          <w:color w:val="auto"/>
          <w:kern w:val="44"/>
          <w:sz w:val="32"/>
          <w:szCs w:val="32"/>
          <w:lang w:val="en-US" w:eastAsia="zh-CN" w:bidi="ar-SA"/>
        </w:rPr>
        <w:t>、</w:t>
      </w:r>
      <w:r>
        <w:rPr>
          <w:rFonts w:hint="default" w:ascii="仿宋" w:hAnsi="仿宋" w:eastAsia="仿宋" w:cs="仿宋"/>
          <w:sz w:val="32"/>
          <w:szCs w:val="32"/>
          <w:lang w:val="en-US" w:eastAsia="zh-CN"/>
        </w:rPr>
        <w:t>13-10区域有3处机械损伤，尺寸约为10×5×0.5mm；</w:t>
      </w:r>
    </w:p>
    <w:p w14:paraId="5313E1FC">
      <w:pPr>
        <w:pStyle w:val="12"/>
        <w:rPr>
          <w:rFonts w:hint="default" w:ascii="仿宋" w:hAnsi="仿宋" w:eastAsia="仿宋" w:cs="仿宋"/>
          <w:sz w:val="32"/>
          <w:szCs w:val="32"/>
          <w:lang w:val="en-US" w:eastAsia="zh-CN"/>
        </w:rPr>
      </w:pPr>
      <w:r>
        <w:rPr>
          <w:rFonts w:hint="default" w:ascii="仿宋" w:hAnsi="仿宋" w:eastAsia="仿宋" w:cs="仿宋"/>
          <w:b w:val="0"/>
          <w:bCs w:val="0"/>
          <w:color w:val="auto"/>
          <w:sz w:val="32"/>
          <w:szCs w:val="32"/>
          <w:lang w:val="en-US" w:eastAsia="zh-CN"/>
        </w:rPr>
        <w:t>8</w:t>
      </w:r>
      <w:r>
        <w:rPr>
          <w:rFonts w:hint="eastAsia" w:ascii="仿宋" w:hAnsi="仿宋" w:eastAsia="仿宋" w:cs="仿宋"/>
          <w:b w:val="0"/>
          <w:bCs w:val="0"/>
          <w:color w:val="auto"/>
          <w:sz w:val="32"/>
          <w:szCs w:val="32"/>
          <w:lang w:val="en-US" w:eastAsia="zh-CN"/>
        </w:rPr>
        <w:t>1</w:t>
      </w:r>
      <w:r>
        <w:rPr>
          <w:rFonts w:hint="eastAsia" w:ascii="黑体" w:hAnsi="黑体" w:eastAsia="黑体" w:cs="黑体"/>
          <w:b w:val="0"/>
          <w:bCs w:val="0"/>
          <w:color w:val="auto"/>
          <w:kern w:val="44"/>
          <w:sz w:val="32"/>
          <w:szCs w:val="32"/>
          <w:lang w:val="en-US" w:eastAsia="zh-CN" w:bidi="ar-SA"/>
        </w:rPr>
        <w:t>、</w:t>
      </w:r>
      <w:r>
        <w:rPr>
          <w:rFonts w:hint="default" w:ascii="仿宋" w:hAnsi="仿宋" w:eastAsia="仿宋" w:cs="仿宋"/>
          <w:sz w:val="32"/>
          <w:szCs w:val="32"/>
          <w:lang w:val="en-US" w:eastAsia="zh-CN"/>
        </w:rPr>
        <w:t>13-12区域有1处机械损伤，尺寸约为10×5×0.5mm；</w:t>
      </w:r>
    </w:p>
    <w:p w14:paraId="575D83B2">
      <w:pPr>
        <w:pStyle w:val="12"/>
        <w:rPr>
          <w:rFonts w:hint="default" w:ascii="仿宋" w:hAnsi="仿宋" w:eastAsia="仿宋" w:cs="仿宋"/>
          <w:sz w:val="32"/>
          <w:szCs w:val="32"/>
          <w:lang w:val="en-US" w:eastAsia="zh-CN"/>
        </w:rPr>
      </w:pPr>
      <w:r>
        <w:rPr>
          <w:rFonts w:hint="default" w:ascii="仿宋" w:hAnsi="仿宋" w:eastAsia="仿宋" w:cs="仿宋"/>
          <w:b w:val="0"/>
          <w:bCs w:val="0"/>
          <w:color w:val="auto"/>
          <w:sz w:val="32"/>
          <w:szCs w:val="32"/>
          <w:lang w:val="en-US" w:eastAsia="zh-CN"/>
        </w:rPr>
        <w:t>8</w:t>
      </w:r>
      <w:r>
        <w:rPr>
          <w:rFonts w:hint="eastAsia" w:ascii="仿宋" w:hAnsi="仿宋" w:eastAsia="仿宋" w:cs="仿宋"/>
          <w:b w:val="0"/>
          <w:bCs w:val="0"/>
          <w:color w:val="auto"/>
          <w:sz w:val="32"/>
          <w:szCs w:val="32"/>
          <w:lang w:val="en-US" w:eastAsia="zh-CN"/>
        </w:rPr>
        <w:t>2</w:t>
      </w:r>
      <w:r>
        <w:rPr>
          <w:rFonts w:hint="eastAsia" w:ascii="黑体" w:hAnsi="黑体" w:eastAsia="黑体" w:cs="黑体"/>
          <w:b w:val="0"/>
          <w:bCs w:val="0"/>
          <w:color w:val="auto"/>
          <w:kern w:val="44"/>
          <w:sz w:val="32"/>
          <w:szCs w:val="32"/>
          <w:lang w:val="en-US" w:eastAsia="zh-CN" w:bidi="ar-SA"/>
        </w:rPr>
        <w:t>、</w:t>
      </w:r>
      <w:r>
        <w:rPr>
          <w:rFonts w:hint="default" w:ascii="仿宋" w:hAnsi="仿宋" w:eastAsia="仿宋" w:cs="仿宋"/>
          <w:sz w:val="32"/>
          <w:szCs w:val="32"/>
          <w:lang w:val="en-US" w:eastAsia="zh-CN"/>
        </w:rPr>
        <w:t>13-16区域有1处机械损伤，尺寸约为10×5×1.0mm；</w:t>
      </w:r>
    </w:p>
    <w:p w14:paraId="73179AD9">
      <w:pPr>
        <w:pStyle w:val="12"/>
        <w:rPr>
          <w:rFonts w:hint="default" w:ascii="仿宋" w:hAnsi="仿宋" w:eastAsia="仿宋" w:cs="仿宋"/>
          <w:sz w:val="32"/>
          <w:szCs w:val="32"/>
          <w:lang w:val="en-US" w:eastAsia="zh-CN"/>
        </w:rPr>
      </w:pPr>
      <w:r>
        <w:rPr>
          <w:rFonts w:hint="default" w:ascii="仿宋" w:hAnsi="仿宋" w:eastAsia="仿宋" w:cs="仿宋"/>
          <w:b w:val="0"/>
          <w:bCs w:val="0"/>
          <w:color w:val="auto"/>
          <w:sz w:val="32"/>
          <w:szCs w:val="32"/>
          <w:lang w:val="en-US" w:eastAsia="zh-CN"/>
        </w:rPr>
        <w:t>8</w:t>
      </w:r>
      <w:r>
        <w:rPr>
          <w:rFonts w:hint="eastAsia" w:ascii="仿宋" w:hAnsi="仿宋" w:eastAsia="仿宋" w:cs="仿宋"/>
          <w:b w:val="0"/>
          <w:bCs w:val="0"/>
          <w:color w:val="auto"/>
          <w:sz w:val="32"/>
          <w:szCs w:val="32"/>
          <w:lang w:val="en-US" w:eastAsia="zh-CN"/>
        </w:rPr>
        <w:t>3</w:t>
      </w:r>
      <w:r>
        <w:rPr>
          <w:rFonts w:hint="eastAsia" w:ascii="黑体" w:hAnsi="黑体" w:eastAsia="黑体" w:cs="黑体"/>
          <w:b w:val="0"/>
          <w:bCs w:val="0"/>
          <w:color w:val="auto"/>
          <w:kern w:val="44"/>
          <w:sz w:val="32"/>
          <w:szCs w:val="32"/>
          <w:lang w:val="en-US" w:eastAsia="zh-CN" w:bidi="ar-SA"/>
        </w:rPr>
        <w:t>、</w:t>
      </w:r>
      <w:r>
        <w:rPr>
          <w:rFonts w:hint="default" w:ascii="仿宋" w:hAnsi="仿宋" w:eastAsia="仿宋" w:cs="仿宋"/>
          <w:sz w:val="32"/>
          <w:szCs w:val="32"/>
          <w:lang w:val="en-US" w:eastAsia="zh-CN"/>
        </w:rPr>
        <w:t>13-17区域有1处机械损伤，尺寸约为5×5×1.0mm；</w:t>
      </w:r>
    </w:p>
    <w:p w14:paraId="5CCD67FA">
      <w:pPr>
        <w:pStyle w:val="12"/>
        <w:rPr>
          <w:rFonts w:hint="default" w:ascii="仿宋" w:hAnsi="仿宋" w:eastAsia="仿宋" w:cs="仿宋"/>
          <w:sz w:val="32"/>
          <w:szCs w:val="32"/>
          <w:lang w:val="en-US" w:eastAsia="zh-CN"/>
        </w:rPr>
      </w:pPr>
      <w:r>
        <w:rPr>
          <w:rFonts w:hint="default" w:ascii="仿宋" w:hAnsi="仿宋" w:eastAsia="仿宋" w:cs="仿宋"/>
          <w:b w:val="0"/>
          <w:bCs w:val="0"/>
          <w:color w:val="auto"/>
          <w:sz w:val="32"/>
          <w:szCs w:val="32"/>
          <w:lang w:val="en-US" w:eastAsia="zh-CN"/>
        </w:rPr>
        <w:t>8</w:t>
      </w:r>
      <w:r>
        <w:rPr>
          <w:rFonts w:hint="eastAsia" w:ascii="仿宋" w:hAnsi="仿宋" w:eastAsia="仿宋" w:cs="仿宋"/>
          <w:b w:val="0"/>
          <w:bCs w:val="0"/>
          <w:color w:val="auto"/>
          <w:sz w:val="32"/>
          <w:szCs w:val="32"/>
          <w:lang w:val="en-US" w:eastAsia="zh-CN"/>
        </w:rPr>
        <w:t>4</w:t>
      </w:r>
      <w:r>
        <w:rPr>
          <w:rFonts w:hint="eastAsia" w:ascii="黑体" w:hAnsi="黑体" w:eastAsia="黑体" w:cs="黑体"/>
          <w:b w:val="0"/>
          <w:bCs w:val="0"/>
          <w:color w:val="auto"/>
          <w:kern w:val="44"/>
          <w:sz w:val="32"/>
          <w:szCs w:val="32"/>
          <w:lang w:val="en-US" w:eastAsia="zh-CN" w:bidi="ar-SA"/>
        </w:rPr>
        <w:t>、</w:t>
      </w:r>
      <w:r>
        <w:rPr>
          <w:rFonts w:hint="default" w:ascii="仿宋" w:hAnsi="仿宋" w:eastAsia="仿宋" w:cs="仿宋"/>
          <w:sz w:val="32"/>
          <w:szCs w:val="32"/>
          <w:lang w:val="en-US" w:eastAsia="zh-CN"/>
        </w:rPr>
        <w:t>14-3区域有1处机械损伤，尺寸约为5×5×0.5mm；</w:t>
      </w:r>
    </w:p>
    <w:p w14:paraId="22B85E3C">
      <w:pPr>
        <w:pStyle w:val="12"/>
        <w:rPr>
          <w:rFonts w:hint="default" w:ascii="仿宋" w:hAnsi="仿宋" w:eastAsia="仿宋" w:cs="仿宋"/>
          <w:sz w:val="32"/>
          <w:szCs w:val="32"/>
          <w:lang w:val="en-US" w:eastAsia="zh-CN"/>
        </w:rPr>
      </w:pPr>
      <w:r>
        <w:rPr>
          <w:rFonts w:hint="default" w:ascii="仿宋" w:hAnsi="仿宋" w:eastAsia="仿宋" w:cs="仿宋"/>
          <w:b w:val="0"/>
          <w:bCs w:val="0"/>
          <w:color w:val="auto"/>
          <w:sz w:val="32"/>
          <w:szCs w:val="32"/>
          <w:lang w:val="en-US" w:eastAsia="zh-CN"/>
        </w:rPr>
        <w:t>8</w:t>
      </w:r>
      <w:r>
        <w:rPr>
          <w:rFonts w:hint="eastAsia" w:ascii="仿宋" w:hAnsi="仿宋" w:eastAsia="仿宋" w:cs="仿宋"/>
          <w:b w:val="0"/>
          <w:bCs w:val="0"/>
          <w:color w:val="auto"/>
          <w:sz w:val="32"/>
          <w:szCs w:val="32"/>
          <w:lang w:val="en-US" w:eastAsia="zh-CN"/>
        </w:rPr>
        <w:t>5</w:t>
      </w:r>
      <w:r>
        <w:rPr>
          <w:rFonts w:hint="eastAsia" w:ascii="黑体" w:hAnsi="黑体" w:eastAsia="黑体" w:cs="黑体"/>
          <w:b w:val="0"/>
          <w:bCs w:val="0"/>
          <w:color w:val="auto"/>
          <w:kern w:val="44"/>
          <w:sz w:val="32"/>
          <w:szCs w:val="32"/>
          <w:lang w:val="en-US" w:eastAsia="zh-CN" w:bidi="ar-SA"/>
        </w:rPr>
        <w:t>、</w:t>
      </w:r>
      <w:r>
        <w:rPr>
          <w:rFonts w:hint="default" w:ascii="仿宋" w:hAnsi="仿宋" w:eastAsia="仿宋" w:cs="仿宋"/>
          <w:sz w:val="32"/>
          <w:szCs w:val="32"/>
          <w:lang w:val="en-US" w:eastAsia="zh-CN"/>
        </w:rPr>
        <w:t>14-6区域有1处机械损伤，尺寸约为10×5×1.5mm；</w:t>
      </w:r>
    </w:p>
    <w:p w14:paraId="5FE40479">
      <w:pPr>
        <w:pStyle w:val="12"/>
        <w:rPr>
          <w:rFonts w:hint="eastAsia" w:eastAsia="宋体"/>
          <w:lang w:val="en-US" w:eastAsia="zh-CN"/>
        </w:rPr>
      </w:pPr>
      <w:r>
        <w:rPr>
          <w:rFonts w:hint="default" w:ascii="仿宋" w:hAnsi="仿宋" w:eastAsia="仿宋" w:cs="仿宋"/>
          <w:b w:val="0"/>
          <w:bCs w:val="0"/>
          <w:color w:val="auto"/>
          <w:sz w:val="32"/>
          <w:szCs w:val="32"/>
          <w:lang w:val="en-US" w:eastAsia="zh-CN"/>
        </w:rPr>
        <w:t>8</w:t>
      </w:r>
      <w:r>
        <w:rPr>
          <w:rFonts w:hint="eastAsia" w:ascii="仿宋" w:hAnsi="仿宋" w:eastAsia="仿宋" w:cs="仿宋"/>
          <w:b w:val="0"/>
          <w:bCs w:val="0"/>
          <w:color w:val="auto"/>
          <w:sz w:val="32"/>
          <w:szCs w:val="32"/>
          <w:lang w:val="en-US" w:eastAsia="zh-CN"/>
        </w:rPr>
        <w:t>6</w:t>
      </w:r>
      <w:r>
        <w:rPr>
          <w:rFonts w:hint="eastAsia" w:ascii="黑体" w:hAnsi="黑体" w:eastAsia="黑体" w:cs="黑体"/>
          <w:b w:val="0"/>
          <w:bCs w:val="0"/>
          <w:color w:val="auto"/>
          <w:kern w:val="44"/>
          <w:sz w:val="32"/>
          <w:szCs w:val="32"/>
          <w:lang w:val="en-US" w:eastAsia="zh-CN" w:bidi="ar-SA"/>
        </w:rPr>
        <w:t>、</w:t>
      </w:r>
      <w:r>
        <w:rPr>
          <w:rFonts w:hint="default" w:ascii="仿宋" w:hAnsi="仿宋" w:eastAsia="仿宋" w:cs="仿宋"/>
          <w:sz w:val="32"/>
          <w:szCs w:val="32"/>
          <w:lang w:val="en-US" w:eastAsia="zh-CN"/>
        </w:rPr>
        <w:t>14-14区域有1处机械损伤，尺寸为15×5×1.0mm；</w:t>
      </w:r>
    </w:p>
    <w:p w14:paraId="2BAFC637">
      <w:pPr>
        <w:pStyle w:val="13"/>
        <w:numPr>
          <w:ilvl w:val="0"/>
          <w:numId w:val="0"/>
        </w:numPr>
        <w:ind w:firstLine="240" w:firstLineChars="100"/>
        <w:rPr>
          <w:rFonts w:hint="default" w:ascii="Times New Roman" w:hAnsi="Times New Roman" w:eastAsia="宋体" w:cs="Times New Roman"/>
          <w:kern w:val="2"/>
          <w:sz w:val="24"/>
          <w:szCs w:val="40"/>
          <w:lang w:val="en-US" w:eastAsia="zh-CN" w:bidi="ar-SA"/>
        </w:rPr>
      </w:pPr>
    </w:p>
    <w:p w14:paraId="3027C52F">
      <w:pPr>
        <w:pStyle w:val="13"/>
        <w:numPr>
          <w:ilvl w:val="0"/>
          <w:numId w:val="0"/>
        </w:numPr>
        <w:ind w:left="0" w:leftChars="0" w:firstLine="0" w:firstLineChars="0"/>
        <w:outlineLvl w:val="3"/>
        <w:rPr>
          <w:rFonts w:hint="default" w:ascii="仿宋" w:hAnsi="仿宋" w:eastAsia="仿宋" w:cs="仿宋"/>
          <w:sz w:val="32"/>
          <w:szCs w:val="32"/>
          <w:lang w:val="en-US" w:eastAsia="zh-CN"/>
        </w:rPr>
      </w:pPr>
      <w:r>
        <w:rPr>
          <w:rFonts w:hint="default" w:ascii="仿宋" w:hAnsi="仿宋" w:eastAsia="仿宋" w:cs="仿宋"/>
          <w:kern w:val="2"/>
          <w:sz w:val="32"/>
          <w:szCs w:val="32"/>
          <w:lang w:val="en-US" w:eastAsia="zh-CN" w:bidi="ar-SA"/>
        </w:rPr>
        <w:t>1)</w:t>
      </w:r>
      <w:r>
        <w:rPr>
          <w:rFonts w:hint="default" w:ascii="仿宋" w:hAnsi="仿宋" w:eastAsia="仿宋" w:cs="仿宋"/>
          <w:sz w:val="32"/>
          <w:szCs w:val="32"/>
          <w:lang w:val="en-US" w:eastAsia="zh-CN"/>
        </w:rPr>
        <w:t>后墙4-7区域。</w:t>
      </w:r>
    </w:p>
    <w:tbl>
      <w:tblPr>
        <w:tblStyle w:val="25"/>
        <w:tblW w:w="8525"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69"/>
        <w:gridCol w:w="2135"/>
        <w:gridCol w:w="659"/>
        <w:gridCol w:w="1190"/>
        <w:gridCol w:w="3072"/>
      </w:tblGrid>
      <w:tr w14:paraId="12FD347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5" w:hRule="atLeast"/>
        </w:trPr>
        <w:tc>
          <w:tcPr>
            <w:tcW w:w="1469" w:type="dxa"/>
            <w:tcBorders>
              <w:top w:val="single" w:color="000000" w:sz="10" w:space="0"/>
              <w:left w:val="single" w:color="000000" w:sz="10" w:space="0"/>
            </w:tcBorders>
            <w:shd w:val="clear" w:color="auto" w:fill="C2D69B"/>
            <w:noWrap w:val="0"/>
            <w:vAlign w:val="top"/>
          </w:tcPr>
          <w:p w14:paraId="19FC16FC">
            <w:pPr>
              <w:spacing w:before="120" w:line="220" w:lineRule="auto"/>
              <w:ind w:left="111"/>
              <w:rPr>
                <w:rFonts w:hint="default" w:ascii="仿宋" w:hAnsi="仿宋" w:eastAsia="仿宋" w:cs="仿宋"/>
                <w:sz w:val="24"/>
                <w:szCs w:val="24"/>
              </w:rPr>
            </w:pPr>
            <w:r>
              <w:rPr>
                <w:rFonts w:hint="default" w:ascii="仿宋" w:hAnsi="仿宋" w:eastAsia="仿宋" w:cs="仿宋"/>
                <w:spacing w:val="-3"/>
                <w:sz w:val="24"/>
                <w:szCs w:val="24"/>
              </w:rPr>
              <w:t>一级检查人</w:t>
            </w:r>
          </w:p>
        </w:tc>
        <w:tc>
          <w:tcPr>
            <w:tcW w:w="2135" w:type="dxa"/>
            <w:tcBorders>
              <w:top w:val="single" w:color="000000" w:sz="10" w:space="0"/>
            </w:tcBorders>
            <w:shd w:val="clear" w:color="auto" w:fill="C2D69B"/>
            <w:noWrap w:val="0"/>
            <w:vAlign w:val="top"/>
          </w:tcPr>
          <w:p w14:paraId="2FE7B797">
            <w:pPr>
              <w:spacing w:before="120" w:line="220" w:lineRule="auto"/>
              <w:ind w:left="112" w:leftChars="0"/>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山东龙源:楚银保</w:t>
            </w:r>
          </w:p>
        </w:tc>
        <w:tc>
          <w:tcPr>
            <w:tcW w:w="1849" w:type="dxa"/>
            <w:gridSpan w:val="2"/>
            <w:tcBorders>
              <w:top w:val="single" w:color="000000" w:sz="10" w:space="0"/>
            </w:tcBorders>
            <w:shd w:val="clear" w:color="auto" w:fill="C2D69B"/>
            <w:noWrap w:val="0"/>
            <w:vAlign w:val="top"/>
          </w:tcPr>
          <w:p w14:paraId="086FD94D">
            <w:pPr>
              <w:spacing w:before="120" w:line="220" w:lineRule="auto"/>
              <w:ind w:left="112"/>
              <w:rPr>
                <w:rFonts w:hint="default" w:ascii="仿宋" w:hAnsi="仿宋" w:eastAsia="仿宋" w:cs="仿宋"/>
                <w:sz w:val="24"/>
                <w:szCs w:val="24"/>
              </w:rPr>
            </w:pPr>
            <w:r>
              <w:rPr>
                <w:rFonts w:hint="default" w:ascii="仿宋" w:hAnsi="仿宋" w:eastAsia="仿宋" w:cs="仿宋"/>
                <w:spacing w:val="-2"/>
                <w:sz w:val="24"/>
                <w:szCs w:val="24"/>
              </w:rPr>
              <w:t>初步处理意见</w:t>
            </w:r>
          </w:p>
        </w:tc>
        <w:tc>
          <w:tcPr>
            <w:tcW w:w="3072" w:type="dxa"/>
            <w:tcBorders>
              <w:top w:val="single" w:color="000000" w:sz="10" w:space="0"/>
              <w:right w:val="single" w:color="000000" w:sz="10" w:space="0"/>
            </w:tcBorders>
            <w:shd w:val="clear" w:color="auto" w:fill="C2D69B"/>
            <w:noWrap w:val="0"/>
            <w:vAlign w:val="top"/>
          </w:tcPr>
          <w:p w14:paraId="79802493">
            <w:pPr>
              <w:spacing w:before="120" w:line="221" w:lineRule="auto"/>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圆滑过度</w:t>
            </w:r>
          </w:p>
        </w:tc>
      </w:tr>
      <w:tr w14:paraId="5D22080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1" w:hRule="atLeast"/>
        </w:trPr>
        <w:tc>
          <w:tcPr>
            <w:tcW w:w="1469" w:type="dxa"/>
            <w:tcBorders>
              <w:left w:val="single" w:color="000000" w:sz="10" w:space="0"/>
            </w:tcBorders>
            <w:shd w:val="clear" w:color="auto" w:fill="FBD4B4"/>
            <w:noWrap w:val="0"/>
            <w:vAlign w:val="top"/>
          </w:tcPr>
          <w:p w14:paraId="1D7F4113">
            <w:pPr>
              <w:spacing w:before="118" w:line="220" w:lineRule="auto"/>
              <w:ind w:left="111"/>
              <w:rPr>
                <w:rFonts w:hint="default" w:ascii="仿宋" w:hAnsi="仿宋" w:eastAsia="仿宋" w:cs="仿宋"/>
                <w:sz w:val="24"/>
                <w:szCs w:val="24"/>
              </w:rPr>
            </w:pPr>
            <w:r>
              <w:rPr>
                <w:rFonts w:hint="default" w:ascii="仿宋" w:hAnsi="仿宋" w:eastAsia="仿宋" w:cs="仿宋"/>
                <w:spacing w:val="-3"/>
                <w:sz w:val="24"/>
                <w:szCs w:val="24"/>
              </w:rPr>
              <w:t>二级责任人</w:t>
            </w:r>
          </w:p>
        </w:tc>
        <w:tc>
          <w:tcPr>
            <w:tcW w:w="2135" w:type="dxa"/>
            <w:shd w:val="clear" w:color="auto" w:fill="FBD4B4"/>
            <w:noWrap w:val="0"/>
            <w:vAlign w:val="top"/>
          </w:tcPr>
          <w:p w14:paraId="05072F84">
            <w:pPr>
              <w:spacing w:before="118" w:line="219" w:lineRule="auto"/>
              <w:ind w:left="111" w:leftChars="0"/>
              <w:rPr>
                <w:rFonts w:hint="default" w:ascii="仿宋" w:hAnsi="仿宋" w:eastAsia="仿宋" w:cs="仿宋"/>
                <w:sz w:val="24"/>
                <w:szCs w:val="24"/>
              </w:rPr>
            </w:pPr>
            <w:r>
              <w:rPr>
                <w:rFonts w:hint="default" w:ascii="仿宋" w:hAnsi="仿宋" w:eastAsia="仿宋" w:cs="仿宋"/>
                <w:spacing w:val="-2"/>
                <w:sz w:val="24"/>
                <w:szCs w:val="24"/>
              </w:rPr>
              <w:t>点检：</w:t>
            </w:r>
            <w:r>
              <w:rPr>
                <w:rFonts w:hint="default" w:ascii="仿宋" w:hAnsi="仿宋" w:eastAsia="仿宋" w:cs="仿宋"/>
                <w:spacing w:val="-2"/>
                <w:sz w:val="24"/>
                <w:szCs w:val="24"/>
                <w:lang w:val="en-US" w:eastAsia="zh-CN"/>
              </w:rPr>
              <w:t>宋捷</w:t>
            </w:r>
          </w:p>
        </w:tc>
        <w:tc>
          <w:tcPr>
            <w:tcW w:w="1849" w:type="dxa"/>
            <w:gridSpan w:val="2"/>
            <w:shd w:val="clear" w:color="auto" w:fill="FBD4B4"/>
            <w:noWrap w:val="0"/>
            <w:vAlign w:val="top"/>
          </w:tcPr>
          <w:p w14:paraId="295E2D88">
            <w:pPr>
              <w:spacing w:before="118" w:line="220" w:lineRule="auto"/>
              <w:ind w:left="116" w:leftChars="0"/>
              <w:rPr>
                <w:rFonts w:hint="default" w:ascii="仿宋" w:hAnsi="仿宋" w:eastAsia="仿宋" w:cs="仿宋"/>
                <w:sz w:val="24"/>
                <w:szCs w:val="24"/>
              </w:rPr>
            </w:pPr>
            <w:r>
              <w:rPr>
                <w:rFonts w:hint="default" w:ascii="仿宋" w:hAnsi="仿宋" w:eastAsia="仿宋" w:cs="仿宋"/>
                <w:spacing w:val="-3"/>
                <w:sz w:val="24"/>
                <w:szCs w:val="24"/>
              </w:rPr>
              <w:t>最终处理意见</w:t>
            </w:r>
          </w:p>
        </w:tc>
        <w:tc>
          <w:tcPr>
            <w:tcW w:w="3072" w:type="dxa"/>
            <w:tcBorders>
              <w:right w:val="single" w:color="000000" w:sz="10" w:space="0"/>
            </w:tcBorders>
            <w:shd w:val="clear" w:color="auto" w:fill="FBD4B4"/>
            <w:noWrap w:val="0"/>
            <w:vAlign w:val="top"/>
          </w:tcPr>
          <w:p w14:paraId="2B6BD3AD">
            <w:pPr>
              <w:spacing w:line="360" w:lineRule="auto"/>
              <w:rPr>
                <w:rFonts w:hint="default" w:ascii="仿宋" w:hAnsi="仿宋" w:eastAsia="仿宋" w:cs="仿宋"/>
                <w:sz w:val="21"/>
              </w:rPr>
            </w:pPr>
            <w:r>
              <w:rPr>
                <w:rFonts w:hint="default" w:ascii="仿宋" w:hAnsi="仿宋" w:eastAsia="仿宋" w:cs="仿宋"/>
                <w:sz w:val="24"/>
                <w:lang w:val="en-US" w:eastAsia="zh"/>
              </w:rPr>
              <w:t>同意</w:t>
            </w:r>
            <w:r>
              <w:rPr>
                <w:rFonts w:hint="default" w:ascii="仿宋" w:hAnsi="仿宋" w:eastAsia="仿宋" w:cs="仿宋"/>
                <w:sz w:val="24"/>
                <w:lang w:val="en-US" w:eastAsia="zh-CN"/>
              </w:rPr>
              <w:t>上述进行处理</w:t>
            </w:r>
          </w:p>
        </w:tc>
      </w:tr>
      <w:tr w14:paraId="3E86FAE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1" w:hRule="atLeast"/>
        </w:trPr>
        <w:tc>
          <w:tcPr>
            <w:tcW w:w="1469" w:type="dxa"/>
            <w:tcBorders>
              <w:left w:val="single" w:color="000000" w:sz="10" w:space="0"/>
            </w:tcBorders>
            <w:shd w:val="clear" w:color="auto" w:fill="C7DAF1"/>
            <w:noWrap w:val="0"/>
            <w:vAlign w:val="top"/>
          </w:tcPr>
          <w:p w14:paraId="2373D770">
            <w:pPr>
              <w:spacing w:before="119" w:line="221" w:lineRule="auto"/>
              <w:ind w:left="107"/>
              <w:rPr>
                <w:rFonts w:hint="default" w:ascii="仿宋" w:hAnsi="仿宋" w:eastAsia="仿宋" w:cs="仿宋"/>
                <w:sz w:val="24"/>
                <w:szCs w:val="24"/>
              </w:rPr>
            </w:pPr>
            <w:r>
              <w:rPr>
                <w:rFonts w:hint="default" w:ascii="仿宋" w:hAnsi="仿宋" w:eastAsia="仿宋" w:cs="仿宋"/>
                <w:spacing w:val="-2"/>
                <w:sz w:val="24"/>
                <w:szCs w:val="24"/>
              </w:rPr>
              <w:t>三级消缺人</w:t>
            </w:r>
          </w:p>
        </w:tc>
        <w:tc>
          <w:tcPr>
            <w:tcW w:w="2135" w:type="dxa"/>
            <w:shd w:val="clear" w:color="auto" w:fill="C7DAF1"/>
            <w:noWrap w:val="0"/>
            <w:vAlign w:val="top"/>
          </w:tcPr>
          <w:p w14:paraId="08ACD660">
            <w:pPr>
              <w:spacing w:before="121" w:line="220" w:lineRule="auto"/>
              <w:ind w:left="112" w:leftChars="0"/>
              <w:rPr>
                <w:rFonts w:hint="default" w:ascii="仿宋" w:hAnsi="仿宋" w:eastAsia="仿宋" w:cs="仿宋"/>
                <w:sz w:val="21"/>
                <w:lang w:val="en-US" w:eastAsia="zh-CN"/>
              </w:rPr>
            </w:pPr>
            <w:r>
              <w:rPr>
                <w:rFonts w:hint="default" w:ascii="仿宋" w:hAnsi="仿宋" w:eastAsia="仿宋" w:cs="仿宋"/>
                <w:spacing w:val="-2"/>
                <w:sz w:val="24"/>
                <w:szCs w:val="24"/>
                <w:lang w:val="en-US" w:eastAsia="zh-CN"/>
              </w:rPr>
              <w:t>广东火电:</w:t>
            </w:r>
            <w:r>
              <w:rPr>
                <w:rFonts w:hint="default" w:ascii="仿宋" w:hAnsi="仿宋" w:eastAsia="仿宋" w:cs="仿宋"/>
                <w:spacing w:val="-2"/>
                <w:sz w:val="24"/>
                <w:szCs w:val="24"/>
                <w:lang w:val="en-US" w:eastAsia="zh"/>
              </w:rPr>
              <w:t>程荣宪</w:t>
            </w:r>
          </w:p>
        </w:tc>
        <w:tc>
          <w:tcPr>
            <w:tcW w:w="1849" w:type="dxa"/>
            <w:gridSpan w:val="2"/>
            <w:shd w:val="clear" w:color="auto" w:fill="C7DAF1"/>
            <w:noWrap w:val="0"/>
            <w:vAlign w:val="top"/>
          </w:tcPr>
          <w:p w14:paraId="00CF418E">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处理情况</w:t>
            </w:r>
          </w:p>
        </w:tc>
        <w:tc>
          <w:tcPr>
            <w:tcW w:w="3072" w:type="dxa"/>
            <w:tcBorders>
              <w:right w:val="single" w:color="000000" w:sz="10" w:space="0"/>
            </w:tcBorders>
            <w:shd w:val="clear" w:color="auto" w:fill="C7DAF1"/>
            <w:noWrap w:val="0"/>
            <w:vAlign w:val="top"/>
          </w:tcPr>
          <w:p w14:paraId="488367B9">
            <w:pPr>
              <w:spacing w:line="360" w:lineRule="auto"/>
              <w:rPr>
                <w:rFonts w:hint="default" w:ascii="仿宋" w:hAnsi="仿宋" w:eastAsia="仿宋" w:cs="仿宋"/>
                <w:sz w:val="21"/>
              </w:rPr>
            </w:pPr>
            <w:r>
              <w:rPr>
                <w:rFonts w:hint="default" w:ascii="仿宋" w:hAnsi="仿宋" w:eastAsia="仿宋" w:cs="仿宋"/>
                <w:sz w:val="24"/>
                <w:lang w:eastAsia="zh-CN"/>
              </w:rPr>
              <w:t>缺陷已处理</w:t>
            </w:r>
          </w:p>
        </w:tc>
      </w:tr>
      <w:tr w14:paraId="6765EE6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1" w:hRule="atLeast"/>
        </w:trPr>
        <w:tc>
          <w:tcPr>
            <w:tcW w:w="1469" w:type="dxa"/>
            <w:tcBorders>
              <w:left w:val="single" w:color="000000" w:sz="10" w:space="0"/>
            </w:tcBorders>
            <w:shd w:val="clear" w:color="auto" w:fill="DCD8C2"/>
            <w:noWrap w:val="0"/>
            <w:vAlign w:val="top"/>
          </w:tcPr>
          <w:p w14:paraId="00D411C6">
            <w:pPr>
              <w:spacing w:before="121" w:line="220" w:lineRule="auto"/>
              <w:ind w:left="129"/>
              <w:rPr>
                <w:rFonts w:hint="default" w:ascii="仿宋" w:hAnsi="仿宋" w:eastAsia="仿宋" w:cs="仿宋"/>
                <w:sz w:val="24"/>
                <w:szCs w:val="24"/>
              </w:rPr>
            </w:pPr>
            <w:r>
              <w:rPr>
                <w:rFonts w:hint="default" w:ascii="仿宋" w:hAnsi="仿宋" w:eastAsia="仿宋" w:cs="仿宋"/>
                <w:spacing w:val="-7"/>
                <w:sz w:val="24"/>
                <w:szCs w:val="24"/>
              </w:rPr>
              <w:t>四级验收人</w:t>
            </w:r>
          </w:p>
        </w:tc>
        <w:tc>
          <w:tcPr>
            <w:tcW w:w="2135" w:type="dxa"/>
            <w:shd w:val="clear" w:color="auto" w:fill="DCD8C2"/>
            <w:noWrap w:val="0"/>
            <w:vAlign w:val="top"/>
          </w:tcPr>
          <w:p w14:paraId="2F707A5A">
            <w:pPr>
              <w:spacing w:before="121" w:line="220" w:lineRule="auto"/>
              <w:ind w:left="112" w:leftChars="0"/>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山东龙源:张伟刚</w:t>
            </w:r>
          </w:p>
        </w:tc>
        <w:tc>
          <w:tcPr>
            <w:tcW w:w="1849" w:type="dxa"/>
            <w:gridSpan w:val="2"/>
            <w:shd w:val="clear" w:color="auto" w:fill="DCD8C2"/>
            <w:noWrap w:val="0"/>
            <w:vAlign w:val="top"/>
          </w:tcPr>
          <w:p w14:paraId="41F1B6DA">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3"/>
                <w:sz w:val="24"/>
                <w:szCs w:val="24"/>
              </w:rPr>
              <w:t>验收情况</w:t>
            </w:r>
          </w:p>
        </w:tc>
        <w:tc>
          <w:tcPr>
            <w:tcW w:w="3072" w:type="dxa"/>
            <w:tcBorders>
              <w:right w:val="single" w:color="000000" w:sz="10" w:space="0"/>
            </w:tcBorders>
            <w:shd w:val="clear" w:color="auto" w:fill="DCD8C2"/>
            <w:noWrap w:val="0"/>
            <w:vAlign w:val="top"/>
          </w:tcPr>
          <w:p w14:paraId="530BC971">
            <w:pPr>
              <w:spacing w:line="360" w:lineRule="auto"/>
              <w:rPr>
                <w:rFonts w:hint="default" w:ascii="仿宋" w:hAnsi="仿宋" w:eastAsia="仿宋" w:cs="仿宋"/>
                <w:sz w:val="21"/>
              </w:rPr>
            </w:pPr>
            <w:r>
              <w:rPr>
                <w:rFonts w:hint="default" w:ascii="仿宋" w:hAnsi="仿宋" w:eastAsia="仿宋" w:cs="仿宋"/>
                <w:sz w:val="24"/>
                <w:lang w:eastAsia="zh-CN"/>
              </w:rPr>
              <w:t>验收合格</w:t>
            </w:r>
          </w:p>
        </w:tc>
      </w:tr>
      <w:tr w14:paraId="4388E5E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4263" w:type="dxa"/>
            <w:gridSpan w:val="3"/>
            <w:tcBorders>
              <w:left w:val="single" w:color="000000" w:sz="10" w:space="0"/>
            </w:tcBorders>
            <w:noWrap w:val="0"/>
            <w:vAlign w:val="top"/>
          </w:tcPr>
          <w:p w14:paraId="7DA051A8">
            <w:pPr>
              <w:spacing w:before="46" w:line="199" w:lineRule="auto"/>
              <w:ind w:left="1648"/>
              <w:rPr>
                <w:rFonts w:hint="default" w:ascii="仿宋" w:hAnsi="仿宋" w:eastAsia="仿宋" w:cs="仿宋"/>
                <w:sz w:val="24"/>
                <w:szCs w:val="24"/>
              </w:rPr>
            </w:pPr>
            <w:r>
              <w:rPr>
                <w:rFonts w:hint="default" w:ascii="仿宋" w:hAnsi="仿宋" w:eastAsia="仿宋" w:cs="仿宋"/>
                <w:spacing w:val="-3"/>
                <w:sz w:val="24"/>
                <w:szCs w:val="24"/>
              </w:rPr>
              <w:t>缺陷照片</w:t>
            </w:r>
          </w:p>
        </w:tc>
        <w:tc>
          <w:tcPr>
            <w:tcW w:w="4262" w:type="dxa"/>
            <w:gridSpan w:val="2"/>
            <w:tcBorders>
              <w:right w:val="single" w:color="000000" w:sz="10" w:space="0"/>
            </w:tcBorders>
            <w:noWrap w:val="0"/>
            <w:vAlign w:val="top"/>
          </w:tcPr>
          <w:p w14:paraId="637BAC0F">
            <w:pPr>
              <w:spacing w:before="46" w:line="199" w:lineRule="auto"/>
              <w:ind w:left="1542"/>
              <w:rPr>
                <w:rFonts w:hint="default" w:ascii="仿宋" w:hAnsi="仿宋" w:eastAsia="仿宋" w:cs="仿宋"/>
                <w:sz w:val="24"/>
                <w:szCs w:val="24"/>
              </w:rPr>
            </w:pPr>
            <w:r>
              <w:rPr>
                <w:rFonts w:hint="default" w:ascii="仿宋" w:hAnsi="仿宋" w:eastAsia="仿宋" w:cs="仿宋"/>
                <w:spacing w:val="-3"/>
                <w:sz w:val="24"/>
                <w:szCs w:val="24"/>
              </w:rPr>
              <w:t>处理后照片</w:t>
            </w:r>
          </w:p>
        </w:tc>
      </w:tr>
      <w:tr w14:paraId="6F5F9D7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4263" w:type="dxa"/>
            <w:gridSpan w:val="3"/>
            <w:tcBorders>
              <w:left w:val="single" w:color="000000" w:sz="10" w:space="0"/>
            </w:tcBorders>
            <w:noWrap w:val="0"/>
            <w:vAlign w:val="top"/>
          </w:tcPr>
          <w:p w14:paraId="378F284C">
            <w:pPr>
              <w:spacing w:before="46" w:line="199" w:lineRule="auto"/>
              <w:jc w:val="center"/>
              <w:rPr>
                <w:rFonts w:hint="eastAsia" w:ascii="宋体" w:hAnsi="宋体" w:eastAsia="宋体" w:cs="宋体"/>
                <w:spacing w:val="-3"/>
                <w:sz w:val="24"/>
                <w:szCs w:val="24"/>
                <w:lang w:eastAsia="zh-CN"/>
              </w:rPr>
            </w:pPr>
          </w:p>
        </w:tc>
        <w:tc>
          <w:tcPr>
            <w:tcW w:w="4262" w:type="dxa"/>
            <w:gridSpan w:val="2"/>
            <w:tcBorders>
              <w:right w:val="single" w:color="000000" w:sz="10" w:space="0"/>
            </w:tcBorders>
            <w:noWrap w:val="0"/>
            <w:vAlign w:val="top"/>
          </w:tcPr>
          <w:p w14:paraId="08E60095">
            <w:pPr>
              <w:spacing w:before="46" w:line="199" w:lineRule="auto"/>
              <w:jc w:val="center"/>
              <w:rPr>
                <w:rFonts w:hint="eastAsia" w:ascii="宋体" w:hAnsi="宋体" w:eastAsia="宋体" w:cs="宋体"/>
                <w:spacing w:val="-3"/>
                <w:sz w:val="24"/>
                <w:szCs w:val="24"/>
                <w:lang w:eastAsia="zh-CN"/>
              </w:rPr>
            </w:pPr>
          </w:p>
        </w:tc>
      </w:tr>
    </w:tbl>
    <w:p w14:paraId="5ABD6DF8">
      <w:pPr>
        <w:pStyle w:val="13"/>
        <w:numPr>
          <w:ilvl w:val="0"/>
          <w:numId w:val="0"/>
        </w:numPr>
        <w:ind w:left="0" w:leftChars="0" w:firstLine="0" w:firstLineChars="0"/>
        <w:outlineLvl w:val="3"/>
        <w:rPr>
          <w:rFonts w:hint="default" w:ascii="仿宋" w:hAnsi="仿宋" w:eastAsia="仿宋" w:cs="仿宋"/>
          <w:sz w:val="32"/>
          <w:szCs w:val="32"/>
          <w:lang w:val="en-US" w:eastAsia="zh-CN"/>
        </w:rPr>
      </w:pPr>
      <w:r>
        <w:rPr>
          <w:rFonts w:hint="default" w:ascii="仿宋" w:hAnsi="仿宋" w:eastAsia="仿宋" w:cs="仿宋"/>
          <w:kern w:val="2"/>
          <w:sz w:val="32"/>
          <w:szCs w:val="32"/>
          <w:lang w:val="en-US" w:eastAsia="zh-CN" w:bidi="ar-SA"/>
        </w:rPr>
        <w:t>2)</w:t>
      </w:r>
      <w:r>
        <w:rPr>
          <w:rFonts w:hint="default" w:ascii="仿宋" w:hAnsi="仿宋" w:eastAsia="仿宋" w:cs="仿宋"/>
          <w:sz w:val="32"/>
          <w:szCs w:val="32"/>
          <w:lang w:val="en-US" w:eastAsia="zh-CN"/>
        </w:rPr>
        <w:t>后墙11-4区域。</w:t>
      </w:r>
    </w:p>
    <w:tbl>
      <w:tblPr>
        <w:tblStyle w:val="25"/>
        <w:tblW w:w="8525"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69"/>
        <w:gridCol w:w="2135"/>
        <w:gridCol w:w="659"/>
        <w:gridCol w:w="1190"/>
        <w:gridCol w:w="3072"/>
      </w:tblGrid>
      <w:tr w14:paraId="67820C3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5" w:hRule="atLeast"/>
        </w:trPr>
        <w:tc>
          <w:tcPr>
            <w:tcW w:w="1469" w:type="dxa"/>
            <w:tcBorders>
              <w:top w:val="single" w:color="000000" w:sz="10" w:space="0"/>
              <w:left w:val="single" w:color="000000" w:sz="10" w:space="0"/>
            </w:tcBorders>
            <w:shd w:val="clear" w:color="auto" w:fill="C2D69B"/>
            <w:noWrap w:val="0"/>
            <w:vAlign w:val="top"/>
          </w:tcPr>
          <w:p w14:paraId="334EE075">
            <w:pPr>
              <w:spacing w:before="120" w:line="220" w:lineRule="auto"/>
              <w:ind w:left="111"/>
              <w:rPr>
                <w:rFonts w:hint="default" w:ascii="仿宋" w:hAnsi="仿宋" w:eastAsia="仿宋" w:cs="仿宋"/>
                <w:sz w:val="24"/>
                <w:szCs w:val="24"/>
              </w:rPr>
            </w:pPr>
            <w:r>
              <w:rPr>
                <w:rFonts w:hint="default" w:ascii="仿宋" w:hAnsi="仿宋" w:eastAsia="仿宋" w:cs="仿宋"/>
                <w:spacing w:val="-3"/>
                <w:sz w:val="24"/>
                <w:szCs w:val="24"/>
              </w:rPr>
              <w:t>一级检查人</w:t>
            </w:r>
          </w:p>
        </w:tc>
        <w:tc>
          <w:tcPr>
            <w:tcW w:w="2135" w:type="dxa"/>
            <w:tcBorders>
              <w:top w:val="single" w:color="000000" w:sz="10" w:space="0"/>
            </w:tcBorders>
            <w:shd w:val="clear" w:color="auto" w:fill="C2D69B"/>
            <w:noWrap w:val="0"/>
            <w:vAlign w:val="top"/>
          </w:tcPr>
          <w:p w14:paraId="456A8335">
            <w:pPr>
              <w:spacing w:before="120" w:line="220" w:lineRule="auto"/>
              <w:ind w:left="112" w:leftChars="0"/>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山东龙源:楚银保</w:t>
            </w:r>
          </w:p>
        </w:tc>
        <w:tc>
          <w:tcPr>
            <w:tcW w:w="1849" w:type="dxa"/>
            <w:gridSpan w:val="2"/>
            <w:tcBorders>
              <w:top w:val="single" w:color="000000" w:sz="10" w:space="0"/>
            </w:tcBorders>
            <w:shd w:val="clear" w:color="auto" w:fill="C2D69B"/>
            <w:noWrap w:val="0"/>
            <w:vAlign w:val="top"/>
          </w:tcPr>
          <w:p w14:paraId="00440B00">
            <w:pPr>
              <w:spacing w:before="120" w:line="220" w:lineRule="auto"/>
              <w:ind w:left="112"/>
              <w:rPr>
                <w:rFonts w:hint="default" w:ascii="仿宋" w:hAnsi="仿宋" w:eastAsia="仿宋" w:cs="仿宋"/>
                <w:sz w:val="24"/>
                <w:szCs w:val="24"/>
              </w:rPr>
            </w:pPr>
            <w:r>
              <w:rPr>
                <w:rFonts w:hint="default" w:ascii="仿宋" w:hAnsi="仿宋" w:eastAsia="仿宋" w:cs="仿宋"/>
                <w:spacing w:val="-2"/>
                <w:sz w:val="24"/>
                <w:szCs w:val="24"/>
              </w:rPr>
              <w:t>初步处理意见</w:t>
            </w:r>
          </w:p>
        </w:tc>
        <w:tc>
          <w:tcPr>
            <w:tcW w:w="3072" w:type="dxa"/>
            <w:tcBorders>
              <w:top w:val="single" w:color="000000" w:sz="10" w:space="0"/>
              <w:right w:val="single" w:color="000000" w:sz="10" w:space="0"/>
            </w:tcBorders>
            <w:shd w:val="clear" w:color="auto" w:fill="C2D69B"/>
            <w:noWrap w:val="0"/>
            <w:vAlign w:val="top"/>
          </w:tcPr>
          <w:p w14:paraId="48F109FA">
            <w:pPr>
              <w:spacing w:before="120" w:line="221" w:lineRule="auto"/>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圆滑过度补焊</w:t>
            </w:r>
          </w:p>
        </w:tc>
      </w:tr>
      <w:tr w14:paraId="3506E33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1" w:hRule="atLeast"/>
        </w:trPr>
        <w:tc>
          <w:tcPr>
            <w:tcW w:w="1469" w:type="dxa"/>
            <w:tcBorders>
              <w:left w:val="single" w:color="000000" w:sz="10" w:space="0"/>
            </w:tcBorders>
            <w:shd w:val="clear" w:color="auto" w:fill="FBD4B4"/>
            <w:noWrap w:val="0"/>
            <w:vAlign w:val="top"/>
          </w:tcPr>
          <w:p w14:paraId="6EB2F285">
            <w:pPr>
              <w:spacing w:before="118" w:line="220" w:lineRule="auto"/>
              <w:ind w:left="111"/>
              <w:rPr>
                <w:rFonts w:hint="default" w:ascii="仿宋" w:hAnsi="仿宋" w:eastAsia="仿宋" w:cs="仿宋"/>
                <w:sz w:val="24"/>
                <w:szCs w:val="24"/>
              </w:rPr>
            </w:pPr>
            <w:r>
              <w:rPr>
                <w:rFonts w:hint="default" w:ascii="仿宋" w:hAnsi="仿宋" w:eastAsia="仿宋" w:cs="仿宋"/>
                <w:spacing w:val="-3"/>
                <w:sz w:val="24"/>
                <w:szCs w:val="24"/>
              </w:rPr>
              <w:t>二级责任人</w:t>
            </w:r>
          </w:p>
        </w:tc>
        <w:tc>
          <w:tcPr>
            <w:tcW w:w="2135" w:type="dxa"/>
            <w:shd w:val="clear" w:color="auto" w:fill="FBD4B4"/>
            <w:noWrap w:val="0"/>
            <w:vAlign w:val="top"/>
          </w:tcPr>
          <w:p w14:paraId="319C4AD3">
            <w:pPr>
              <w:spacing w:before="118" w:line="219" w:lineRule="auto"/>
              <w:ind w:left="111" w:leftChars="0"/>
              <w:rPr>
                <w:rFonts w:hint="default" w:ascii="仿宋" w:hAnsi="仿宋" w:eastAsia="仿宋" w:cs="仿宋"/>
                <w:sz w:val="24"/>
                <w:szCs w:val="24"/>
              </w:rPr>
            </w:pPr>
            <w:r>
              <w:rPr>
                <w:rFonts w:hint="default" w:ascii="仿宋" w:hAnsi="仿宋" w:eastAsia="仿宋" w:cs="仿宋"/>
                <w:spacing w:val="-2"/>
                <w:sz w:val="24"/>
                <w:szCs w:val="24"/>
              </w:rPr>
              <w:t>点检：</w:t>
            </w:r>
            <w:r>
              <w:rPr>
                <w:rFonts w:hint="default" w:ascii="仿宋" w:hAnsi="仿宋" w:eastAsia="仿宋" w:cs="仿宋"/>
                <w:spacing w:val="-2"/>
                <w:sz w:val="24"/>
                <w:szCs w:val="24"/>
                <w:lang w:val="en-US" w:eastAsia="zh-CN"/>
              </w:rPr>
              <w:t>宋捷</w:t>
            </w:r>
          </w:p>
        </w:tc>
        <w:tc>
          <w:tcPr>
            <w:tcW w:w="1849" w:type="dxa"/>
            <w:gridSpan w:val="2"/>
            <w:shd w:val="clear" w:color="auto" w:fill="FBD4B4"/>
            <w:noWrap w:val="0"/>
            <w:vAlign w:val="top"/>
          </w:tcPr>
          <w:p w14:paraId="1C632AA5">
            <w:pPr>
              <w:spacing w:before="118" w:line="220" w:lineRule="auto"/>
              <w:ind w:left="116" w:leftChars="0"/>
              <w:rPr>
                <w:rFonts w:hint="default" w:ascii="仿宋" w:hAnsi="仿宋" w:eastAsia="仿宋" w:cs="仿宋"/>
                <w:sz w:val="24"/>
                <w:szCs w:val="24"/>
              </w:rPr>
            </w:pPr>
            <w:r>
              <w:rPr>
                <w:rFonts w:hint="default" w:ascii="仿宋" w:hAnsi="仿宋" w:eastAsia="仿宋" w:cs="仿宋"/>
                <w:spacing w:val="-3"/>
                <w:sz w:val="24"/>
                <w:szCs w:val="24"/>
              </w:rPr>
              <w:t>最终处理意见</w:t>
            </w:r>
          </w:p>
        </w:tc>
        <w:tc>
          <w:tcPr>
            <w:tcW w:w="3072" w:type="dxa"/>
            <w:tcBorders>
              <w:right w:val="single" w:color="000000" w:sz="10" w:space="0"/>
            </w:tcBorders>
            <w:shd w:val="clear" w:color="auto" w:fill="FBD4B4"/>
            <w:noWrap w:val="0"/>
            <w:vAlign w:val="top"/>
          </w:tcPr>
          <w:p w14:paraId="0E23F7B1">
            <w:pPr>
              <w:spacing w:line="360" w:lineRule="auto"/>
              <w:rPr>
                <w:rFonts w:hint="default" w:ascii="仿宋" w:hAnsi="仿宋" w:eastAsia="仿宋" w:cs="仿宋"/>
                <w:sz w:val="21"/>
              </w:rPr>
            </w:pPr>
            <w:r>
              <w:rPr>
                <w:rFonts w:hint="default" w:ascii="仿宋" w:hAnsi="仿宋" w:eastAsia="仿宋" w:cs="仿宋"/>
                <w:sz w:val="24"/>
                <w:lang w:val="en-US" w:eastAsia="zh"/>
              </w:rPr>
              <w:t>同意</w:t>
            </w:r>
            <w:r>
              <w:rPr>
                <w:rFonts w:hint="default" w:ascii="仿宋" w:hAnsi="仿宋" w:eastAsia="仿宋" w:cs="仿宋"/>
                <w:sz w:val="24"/>
                <w:lang w:val="en-US" w:eastAsia="zh-CN"/>
              </w:rPr>
              <w:t>上述进行处理</w:t>
            </w:r>
          </w:p>
        </w:tc>
      </w:tr>
      <w:tr w14:paraId="06ACB5A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1" w:hRule="atLeast"/>
        </w:trPr>
        <w:tc>
          <w:tcPr>
            <w:tcW w:w="1469" w:type="dxa"/>
            <w:tcBorders>
              <w:left w:val="single" w:color="000000" w:sz="10" w:space="0"/>
            </w:tcBorders>
            <w:shd w:val="clear" w:color="auto" w:fill="C7DAF1"/>
            <w:noWrap w:val="0"/>
            <w:vAlign w:val="top"/>
          </w:tcPr>
          <w:p w14:paraId="03FE2CDB">
            <w:pPr>
              <w:spacing w:before="119" w:line="221" w:lineRule="auto"/>
              <w:ind w:left="107"/>
              <w:rPr>
                <w:rFonts w:hint="default" w:ascii="仿宋" w:hAnsi="仿宋" w:eastAsia="仿宋" w:cs="仿宋"/>
                <w:sz w:val="24"/>
                <w:szCs w:val="24"/>
              </w:rPr>
            </w:pPr>
            <w:r>
              <w:rPr>
                <w:rFonts w:hint="default" w:ascii="仿宋" w:hAnsi="仿宋" w:eastAsia="仿宋" w:cs="仿宋"/>
                <w:spacing w:val="-2"/>
                <w:sz w:val="24"/>
                <w:szCs w:val="24"/>
              </w:rPr>
              <w:t>三级消缺人</w:t>
            </w:r>
          </w:p>
        </w:tc>
        <w:tc>
          <w:tcPr>
            <w:tcW w:w="2135" w:type="dxa"/>
            <w:shd w:val="clear" w:color="auto" w:fill="C7DAF1"/>
            <w:noWrap w:val="0"/>
            <w:vAlign w:val="top"/>
          </w:tcPr>
          <w:p w14:paraId="6510225E">
            <w:pPr>
              <w:spacing w:before="121" w:line="220" w:lineRule="auto"/>
              <w:ind w:left="112" w:leftChars="0"/>
              <w:rPr>
                <w:rFonts w:hint="default" w:ascii="仿宋" w:hAnsi="仿宋" w:eastAsia="仿宋" w:cs="仿宋"/>
                <w:sz w:val="21"/>
              </w:rPr>
            </w:pPr>
            <w:r>
              <w:rPr>
                <w:rFonts w:hint="default" w:ascii="仿宋" w:hAnsi="仿宋" w:eastAsia="仿宋" w:cs="仿宋"/>
                <w:spacing w:val="-2"/>
                <w:sz w:val="24"/>
                <w:szCs w:val="24"/>
                <w:lang w:val="en-US" w:eastAsia="zh-CN"/>
              </w:rPr>
              <w:t>广东火电:</w:t>
            </w:r>
            <w:r>
              <w:rPr>
                <w:rFonts w:hint="default" w:ascii="仿宋" w:hAnsi="仿宋" w:eastAsia="仿宋" w:cs="仿宋"/>
                <w:spacing w:val="-2"/>
                <w:sz w:val="24"/>
                <w:szCs w:val="24"/>
                <w:lang w:val="en-US" w:eastAsia="zh"/>
              </w:rPr>
              <w:t>程荣宪</w:t>
            </w:r>
          </w:p>
        </w:tc>
        <w:tc>
          <w:tcPr>
            <w:tcW w:w="1849" w:type="dxa"/>
            <w:gridSpan w:val="2"/>
            <w:shd w:val="clear" w:color="auto" w:fill="C7DAF1"/>
            <w:noWrap w:val="0"/>
            <w:vAlign w:val="top"/>
          </w:tcPr>
          <w:p w14:paraId="4A6BEEA5">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处理情况</w:t>
            </w:r>
          </w:p>
        </w:tc>
        <w:tc>
          <w:tcPr>
            <w:tcW w:w="3072" w:type="dxa"/>
            <w:tcBorders>
              <w:right w:val="single" w:color="000000" w:sz="10" w:space="0"/>
            </w:tcBorders>
            <w:shd w:val="clear" w:color="auto" w:fill="C7DAF1"/>
            <w:noWrap w:val="0"/>
            <w:vAlign w:val="top"/>
          </w:tcPr>
          <w:p w14:paraId="55207DBA">
            <w:pPr>
              <w:spacing w:line="360" w:lineRule="auto"/>
              <w:rPr>
                <w:rFonts w:hint="default" w:ascii="仿宋" w:hAnsi="仿宋" w:eastAsia="仿宋" w:cs="仿宋"/>
                <w:sz w:val="21"/>
              </w:rPr>
            </w:pPr>
            <w:r>
              <w:rPr>
                <w:rFonts w:hint="default" w:ascii="仿宋" w:hAnsi="仿宋" w:eastAsia="仿宋" w:cs="仿宋"/>
                <w:sz w:val="24"/>
                <w:lang w:eastAsia="zh-CN"/>
              </w:rPr>
              <w:t>缺陷已处理</w:t>
            </w:r>
          </w:p>
        </w:tc>
      </w:tr>
      <w:tr w14:paraId="1C1C257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1" w:hRule="atLeast"/>
        </w:trPr>
        <w:tc>
          <w:tcPr>
            <w:tcW w:w="1469" w:type="dxa"/>
            <w:tcBorders>
              <w:left w:val="single" w:color="000000" w:sz="10" w:space="0"/>
            </w:tcBorders>
            <w:shd w:val="clear" w:color="auto" w:fill="DCD8C2"/>
            <w:noWrap w:val="0"/>
            <w:vAlign w:val="top"/>
          </w:tcPr>
          <w:p w14:paraId="36855019">
            <w:pPr>
              <w:spacing w:before="121" w:line="220" w:lineRule="auto"/>
              <w:ind w:left="129"/>
              <w:rPr>
                <w:rFonts w:hint="default" w:ascii="仿宋" w:hAnsi="仿宋" w:eastAsia="仿宋" w:cs="仿宋"/>
                <w:sz w:val="24"/>
                <w:szCs w:val="24"/>
              </w:rPr>
            </w:pPr>
            <w:r>
              <w:rPr>
                <w:rFonts w:hint="default" w:ascii="仿宋" w:hAnsi="仿宋" w:eastAsia="仿宋" w:cs="仿宋"/>
                <w:spacing w:val="-7"/>
                <w:sz w:val="24"/>
                <w:szCs w:val="24"/>
              </w:rPr>
              <w:t>四级验收人</w:t>
            </w:r>
          </w:p>
        </w:tc>
        <w:tc>
          <w:tcPr>
            <w:tcW w:w="2135" w:type="dxa"/>
            <w:shd w:val="clear" w:color="auto" w:fill="DCD8C2"/>
            <w:noWrap w:val="0"/>
            <w:vAlign w:val="top"/>
          </w:tcPr>
          <w:p w14:paraId="06637558">
            <w:pPr>
              <w:spacing w:before="121" w:line="220" w:lineRule="auto"/>
              <w:ind w:left="112" w:leftChars="0"/>
              <w:rPr>
                <w:rFonts w:hint="default" w:ascii="仿宋" w:hAnsi="仿宋" w:eastAsia="仿宋" w:cs="仿宋"/>
                <w:sz w:val="24"/>
                <w:szCs w:val="24"/>
              </w:rPr>
            </w:pPr>
            <w:r>
              <w:rPr>
                <w:rFonts w:hint="default" w:ascii="仿宋" w:hAnsi="仿宋" w:eastAsia="仿宋" w:cs="仿宋"/>
                <w:sz w:val="24"/>
                <w:szCs w:val="24"/>
                <w:lang w:val="en-US" w:eastAsia="zh-CN"/>
              </w:rPr>
              <w:t>山东龙源:张伟刚</w:t>
            </w:r>
          </w:p>
        </w:tc>
        <w:tc>
          <w:tcPr>
            <w:tcW w:w="1849" w:type="dxa"/>
            <w:gridSpan w:val="2"/>
            <w:shd w:val="clear" w:color="auto" w:fill="DCD8C2"/>
            <w:noWrap w:val="0"/>
            <w:vAlign w:val="top"/>
          </w:tcPr>
          <w:p w14:paraId="0F66DCB4">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3"/>
                <w:sz w:val="24"/>
                <w:szCs w:val="24"/>
              </w:rPr>
              <w:t>验收情况</w:t>
            </w:r>
          </w:p>
        </w:tc>
        <w:tc>
          <w:tcPr>
            <w:tcW w:w="3072" w:type="dxa"/>
            <w:tcBorders>
              <w:right w:val="single" w:color="000000" w:sz="10" w:space="0"/>
            </w:tcBorders>
            <w:shd w:val="clear" w:color="auto" w:fill="DCD8C2"/>
            <w:noWrap w:val="0"/>
            <w:vAlign w:val="top"/>
          </w:tcPr>
          <w:p w14:paraId="7D40C561">
            <w:pPr>
              <w:spacing w:line="360" w:lineRule="auto"/>
              <w:rPr>
                <w:rFonts w:hint="default" w:ascii="仿宋" w:hAnsi="仿宋" w:eastAsia="仿宋" w:cs="仿宋"/>
                <w:sz w:val="21"/>
              </w:rPr>
            </w:pPr>
            <w:r>
              <w:rPr>
                <w:rFonts w:hint="default" w:ascii="仿宋" w:hAnsi="仿宋" w:eastAsia="仿宋" w:cs="仿宋"/>
                <w:sz w:val="24"/>
                <w:lang w:eastAsia="zh-CN"/>
              </w:rPr>
              <w:t>验收合格</w:t>
            </w:r>
          </w:p>
        </w:tc>
      </w:tr>
      <w:tr w14:paraId="5CC5F75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4263" w:type="dxa"/>
            <w:gridSpan w:val="3"/>
            <w:tcBorders>
              <w:left w:val="single" w:color="000000" w:sz="10" w:space="0"/>
            </w:tcBorders>
            <w:noWrap w:val="0"/>
            <w:vAlign w:val="top"/>
          </w:tcPr>
          <w:p w14:paraId="1BBD493B">
            <w:pPr>
              <w:spacing w:before="46" w:line="199" w:lineRule="auto"/>
              <w:ind w:left="1648"/>
              <w:rPr>
                <w:rFonts w:hint="default" w:ascii="仿宋" w:hAnsi="仿宋" w:eastAsia="仿宋" w:cs="仿宋"/>
                <w:sz w:val="24"/>
                <w:szCs w:val="24"/>
              </w:rPr>
            </w:pPr>
            <w:r>
              <w:rPr>
                <w:rFonts w:hint="default" w:ascii="仿宋" w:hAnsi="仿宋" w:eastAsia="仿宋" w:cs="仿宋"/>
                <w:spacing w:val="-3"/>
                <w:sz w:val="24"/>
                <w:szCs w:val="24"/>
              </w:rPr>
              <w:t>缺陷照片</w:t>
            </w:r>
          </w:p>
        </w:tc>
        <w:tc>
          <w:tcPr>
            <w:tcW w:w="4262" w:type="dxa"/>
            <w:gridSpan w:val="2"/>
            <w:tcBorders>
              <w:right w:val="single" w:color="000000" w:sz="10" w:space="0"/>
            </w:tcBorders>
            <w:noWrap w:val="0"/>
            <w:vAlign w:val="top"/>
          </w:tcPr>
          <w:p w14:paraId="4393B185">
            <w:pPr>
              <w:spacing w:before="46" w:line="199" w:lineRule="auto"/>
              <w:ind w:left="1542"/>
              <w:rPr>
                <w:rFonts w:hint="default" w:ascii="仿宋" w:hAnsi="仿宋" w:eastAsia="仿宋" w:cs="仿宋"/>
                <w:sz w:val="24"/>
                <w:szCs w:val="24"/>
              </w:rPr>
            </w:pPr>
            <w:r>
              <w:rPr>
                <w:rFonts w:hint="default" w:ascii="仿宋" w:hAnsi="仿宋" w:eastAsia="仿宋" w:cs="仿宋"/>
                <w:spacing w:val="-3"/>
                <w:sz w:val="24"/>
                <w:szCs w:val="24"/>
              </w:rPr>
              <w:t>处理后照片</w:t>
            </w:r>
          </w:p>
        </w:tc>
      </w:tr>
      <w:tr w14:paraId="7055AD8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4263" w:type="dxa"/>
            <w:gridSpan w:val="3"/>
            <w:tcBorders>
              <w:left w:val="single" w:color="000000" w:sz="10" w:space="0"/>
            </w:tcBorders>
            <w:noWrap w:val="0"/>
            <w:vAlign w:val="top"/>
          </w:tcPr>
          <w:p w14:paraId="1400A2F3">
            <w:pPr>
              <w:spacing w:before="46" w:line="199" w:lineRule="auto"/>
              <w:jc w:val="center"/>
              <w:rPr>
                <w:rFonts w:hint="eastAsia" w:ascii="宋体" w:hAnsi="宋体" w:eastAsia="宋体" w:cs="宋体"/>
                <w:spacing w:val="-3"/>
                <w:sz w:val="24"/>
                <w:szCs w:val="24"/>
                <w:lang w:eastAsia="zh-CN"/>
              </w:rPr>
            </w:pPr>
          </w:p>
        </w:tc>
        <w:tc>
          <w:tcPr>
            <w:tcW w:w="4262" w:type="dxa"/>
            <w:gridSpan w:val="2"/>
            <w:tcBorders>
              <w:right w:val="single" w:color="000000" w:sz="10" w:space="0"/>
            </w:tcBorders>
            <w:noWrap w:val="0"/>
            <w:vAlign w:val="top"/>
          </w:tcPr>
          <w:p w14:paraId="4E4A6271">
            <w:pPr>
              <w:spacing w:before="46" w:line="199" w:lineRule="auto"/>
              <w:jc w:val="center"/>
              <w:rPr>
                <w:rFonts w:hint="eastAsia" w:ascii="宋体" w:hAnsi="宋体" w:eastAsia="宋体" w:cs="宋体"/>
                <w:spacing w:val="-3"/>
                <w:sz w:val="24"/>
                <w:szCs w:val="24"/>
                <w:lang w:eastAsia="zh-CN"/>
              </w:rPr>
            </w:pPr>
          </w:p>
        </w:tc>
      </w:tr>
    </w:tbl>
    <w:p w14:paraId="74C2AEF7">
      <w:pPr>
        <w:pStyle w:val="13"/>
        <w:numPr>
          <w:ilvl w:val="0"/>
          <w:numId w:val="0"/>
        </w:numPr>
        <w:ind w:left="0" w:leftChars="0" w:firstLine="0" w:firstLineChars="0"/>
        <w:outlineLvl w:val="3"/>
        <w:rPr>
          <w:rFonts w:hint="default" w:ascii="仿宋" w:hAnsi="仿宋" w:eastAsia="仿宋" w:cs="仿宋"/>
          <w:sz w:val="32"/>
          <w:szCs w:val="32"/>
          <w:lang w:val="en-US" w:eastAsia="zh-CN"/>
        </w:rPr>
      </w:pPr>
      <w:r>
        <w:rPr>
          <w:rFonts w:hint="default" w:ascii="仿宋" w:hAnsi="仿宋" w:eastAsia="仿宋" w:cs="仿宋"/>
          <w:kern w:val="2"/>
          <w:sz w:val="32"/>
          <w:szCs w:val="32"/>
          <w:lang w:val="en-US" w:eastAsia="zh-CN" w:bidi="ar-SA"/>
        </w:rPr>
        <w:t>3)</w:t>
      </w:r>
      <w:r>
        <w:rPr>
          <w:rFonts w:hint="default" w:ascii="仿宋" w:hAnsi="仿宋" w:eastAsia="仿宋" w:cs="仿宋"/>
          <w:sz w:val="32"/>
          <w:szCs w:val="32"/>
          <w:lang w:val="en-US" w:eastAsia="zh-CN"/>
        </w:rPr>
        <w:t>水冷壁后墙斜坡冷灰斗下弯头左-右数第343-344根管中间开裂。</w:t>
      </w:r>
    </w:p>
    <w:tbl>
      <w:tblPr>
        <w:tblStyle w:val="25"/>
        <w:tblW w:w="8525"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69"/>
        <w:gridCol w:w="2135"/>
        <w:gridCol w:w="659"/>
        <w:gridCol w:w="1190"/>
        <w:gridCol w:w="3072"/>
      </w:tblGrid>
      <w:tr w14:paraId="315BE50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5" w:hRule="atLeast"/>
        </w:trPr>
        <w:tc>
          <w:tcPr>
            <w:tcW w:w="1469" w:type="dxa"/>
            <w:tcBorders>
              <w:top w:val="single" w:color="000000" w:sz="10" w:space="0"/>
              <w:left w:val="single" w:color="000000" w:sz="10" w:space="0"/>
            </w:tcBorders>
            <w:shd w:val="clear" w:color="auto" w:fill="C2D69B"/>
            <w:noWrap w:val="0"/>
            <w:vAlign w:val="top"/>
          </w:tcPr>
          <w:p w14:paraId="324B397E">
            <w:pPr>
              <w:spacing w:before="120" w:line="220" w:lineRule="auto"/>
              <w:ind w:left="111"/>
              <w:rPr>
                <w:rFonts w:hint="default" w:ascii="仿宋" w:hAnsi="仿宋" w:eastAsia="仿宋" w:cs="仿宋"/>
                <w:sz w:val="24"/>
                <w:szCs w:val="24"/>
              </w:rPr>
            </w:pPr>
            <w:r>
              <w:rPr>
                <w:rFonts w:hint="default" w:ascii="仿宋" w:hAnsi="仿宋" w:eastAsia="仿宋" w:cs="仿宋"/>
                <w:spacing w:val="-3"/>
                <w:sz w:val="24"/>
                <w:szCs w:val="24"/>
              </w:rPr>
              <w:t>一级检查人</w:t>
            </w:r>
          </w:p>
        </w:tc>
        <w:tc>
          <w:tcPr>
            <w:tcW w:w="2135" w:type="dxa"/>
            <w:tcBorders>
              <w:top w:val="single" w:color="000000" w:sz="10" w:space="0"/>
            </w:tcBorders>
            <w:shd w:val="clear" w:color="auto" w:fill="C2D69B"/>
            <w:noWrap w:val="0"/>
            <w:vAlign w:val="top"/>
          </w:tcPr>
          <w:p w14:paraId="74CD019F">
            <w:pPr>
              <w:spacing w:before="120" w:line="220" w:lineRule="auto"/>
              <w:ind w:left="112" w:leftChars="0"/>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山东龙源:楚银保</w:t>
            </w:r>
          </w:p>
        </w:tc>
        <w:tc>
          <w:tcPr>
            <w:tcW w:w="1849" w:type="dxa"/>
            <w:gridSpan w:val="2"/>
            <w:tcBorders>
              <w:top w:val="single" w:color="000000" w:sz="10" w:space="0"/>
            </w:tcBorders>
            <w:shd w:val="clear" w:color="auto" w:fill="C2D69B"/>
            <w:noWrap w:val="0"/>
            <w:vAlign w:val="top"/>
          </w:tcPr>
          <w:p w14:paraId="632B4962">
            <w:pPr>
              <w:spacing w:before="120" w:line="220" w:lineRule="auto"/>
              <w:ind w:left="112"/>
              <w:rPr>
                <w:rFonts w:hint="default" w:ascii="仿宋" w:hAnsi="仿宋" w:eastAsia="仿宋" w:cs="仿宋"/>
                <w:sz w:val="24"/>
                <w:szCs w:val="24"/>
              </w:rPr>
            </w:pPr>
            <w:r>
              <w:rPr>
                <w:rFonts w:hint="default" w:ascii="仿宋" w:hAnsi="仿宋" w:eastAsia="仿宋" w:cs="仿宋"/>
                <w:spacing w:val="-2"/>
                <w:sz w:val="24"/>
                <w:szCs w:val="24"/>
              </w:rPr>
              <w:t>初步处理意见</w:t>
            </w:r>
          </w:p>
        </w:tc>
        <w:tc>
          <w:tcPr>
            <w:tcW w:w="3072" w:type="dxa"/>
            <w:tcBorders>
              <w:top w:val="single" w:color="000000" w:sz="10" w:space="0"/>
              <w:right w:val="single" w:color="000000" w:sz="10" w:space="0"/>
            </w:tcBorders>
            <w:shd w:val="clear" w:color="auto" w:fill="C2D69B"/>
            <w:noWrap w:val="0"/>
            <w:vAlign w:val="top"/>
          </w:tcPr>
          <w:p w14:paraId="6A7809E2">
            <w:pPr>
              <w:spacing w:before="120" w:line="221" w:lineRule="auto"/>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补焊</w:t>
            </w:r>
          </w:p>
        </w:tc>
      </w:tr>
      <w:tr w14:paraId="08FB4D8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1" w:hRule="atLeast"/>
        </w:trPr>
        <w:tc>
          <w:tcPr>
            <w:tcW w:w="1469" w:type="dxa"/>
            <w:tcBorders>
              <w:left w:val="single" w:color="000000" w:sz="10" w:space="0"/>
            </w:tcBorders>
            <w:shd w:val="clear" w:color="auto" w:fill="FBD4B4"/>
            <w:noWrap w:val="0"/>
            <w:vAlign w:val="top"/>
          </w:tcPr>
          <w:p w14:paraId="251B8CE7">
            <w:pPr>
              <w:spacing w:before="118" w:line="220" w:lineRule="auto"/>
              <w:ind w:left="111"/>
              <w:rPr>
                <w:rFonts w:hint="default" w:ascii="仿宋" w:hAnsi="仿宋" w:eastAsia="仿宋" w:cs="仿宋"/>
                <w:sz w:val="24"/>
                <w:szCs w:val="24"/>
              </w:rPr>
            </w:pPr>
            <w:r>
              <w:rPr>
                <w:rFonts w:hint="default" w:ascii="仿宋" w:hAnsi="仿宋" w:eastAsia="仿宋" w:cs="仿宋"/>
                <w:spacing w:val="-3"/>
                <w:sz w:val="24"/>
                <w:szCs w:val="24"/>
              </w:rPr>
              <w:t>二级责任人</w:t>
            </w:r>
          </w:p>
        </w:tc>
        <w:tc>
          <w:tcPr>
            <w:tcW w:w="2135" w:type="dxa"/>
            <w:shd w:val="clear" w:color="auto" w:fill="FBD4B4"/>
            <w:noWrap w:val="0"/>
            <w:vAlign w:val="top"/>
          </w:tcPr>
          <w:p w14:paraId="737C1B51">
            <w:pPr>
              <w:spacing w:before="118" w:line="219" w:lineRule="auto"/>
              <w:ind w:left="111" w:leftChars="0"/>
              <w:rPr>
                <w:rFonts w:hint="default" w:ascii="仿宋" w:hAnsi="仿宋" w:eastAsia="仿宋" w:cs="仿宋"/>
                <w:sz w:val="24"/>
                <w:szCs w:val="24"/>
              </w:rPr>
            </w:pPr>
            <w:r>
              <w:rPr>
                <w:rFonts w:hint="default" w:ascii="仿宋" w:hAnsi="仿宋" w:eastAsia="仿宋" w:cs="仿宋"/>
                <w:spacing w:val="-2"/>
                <w:sz w:val="24"/>
                <w:szCs w:val="24"/>
              </w:rPr>
              <w:t>点检：</w:t>
            </w:r>
            <w:r>
              <w:rPr>
                <w:rFonts w:hint="default" w:ascii="仿宋" w:hAnsi="仿宋" w:eastAsia="仿宋" w:cs="仿宋"/>
                <w:spacing w:val="-2"/>
                <w:sz w:val="24"/>
                <w:szCs w:val="24"/>
                <w:lang w:val="en-US" w:eastAsia="zh-CN"/>
              </w:rPr>
              <w:t>宋捷</w:t>
            </w:r>
          </w:p>
        </w:tc>
        <w:tc>
          <w:tcPr>
            <w:tcW w:w="1849" w:type="dxa"/>
            <w:gridSpan w:val="2"/>
            <w:shd w:val="clear" w:color="auto" w:fill="FBD4B4"/>
            <w:noWrap w:val="0"/>
            <w:vAlign w:val="top"/>
          </w:tcPr>
          <w:p w14:paraId="2A8E49D3">
            <w:pPr>
              <w:spacing w:before="118" w:line="220" w:lineRule="auto"/>
              <w:ind w:left="116" w:leftChars="0"/>
              <w:rPr>
                <w:rFonts w:hint="default" w:ascii="仿宋" w:hAnsi="仿宋" w:eastAsia="仿宋" w:cs="仿宋"/>
                <w:sz w:val="24"/>
                <w:szCs w:val="24"/>
              </w:rPr>
            </w:pPr>
            <w:r>
              <w:rPr>
                <w:rFonts w:hint="default" w:ascii="仿宋" w:hAnsi="仿宋" w:eastAsia="仿宋" w:cs="仿宋"/>
                <w:spacing w:val="-3"/>
                <w:sz w:val="24"/>
                <w:szCs w:val="24"/>
              </w:rPr>
              <w:t>最终处理意见</w:t>
            </w:r>
          </w:p>
        </w:tc>
        <w:tc>
          <w:tcPr>
            <w:tcW w:w="3072" w:type="dxa"/>
            <w:tcBorders>
              <w:right w:val="single" w:color="000000" w:sz="10" w:space="0"/>
            </w:tcBorders>
            <w:shd w:val="clear" w:color="auto" w:fill="FBD4B4"/>
            <w:noWrap w:val="0"/>
            <w:vAlign w:val="top"/>
          </w:tcPr>
          <w:p w14:paraId="6AF2BFF7">
            <w:pPr>
              <w:spacing w:line="360" w:lineRule="auto"/>
              <w:rPr>
                <w:rFonts w:hint="default" w:ascii="仿宋" w:hAnsi="仿宋" w:eastAsia="仿宋" w:cs="仿宋"/>
                <w:sz w:val="21"/>
              </w:rPr>
            </w:pPr>
            <w:r>
              <w:rPr>
                <w:rFonts w:hint="default" w:ascii="仿宋" w:hAnsi="仿宋" w:eastAsia="仿宋" w:cs="仿宋"/>
                <w:sz w:val="24"/>
                <w:lang w:val="en-US" w:eastAsia="zh"/>
              </w:rPr>
              <w:t>同意</w:t>
            </w:r>
            <w:r>
              <w:rPr>
                <w:rFonts w:hint="default" w:ascii="仿宋" w:hAnsi="仿宋" w:eastAsia="仿宋" w:cs="仿宋"/>
                <w:sz w:val="24"/>
                <w:lang w:val="en-US" w:eastAsia="zh-CN"/>
              </w:rPr>
              <w:t>上述进行处理</w:t>
            </w:r>
          </w:p>
        </w:tc>
      </w:tr>
      <w:tr w14:paraId="705632E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1" w:hRule="atLeast"/>
        </w:trPr>
        <w:tc>
          <w:tcPr>
            <w:tcW w:w="1469" w:type="dxa"/>
            <w:tcBorders>
              <w:left w:val="single" w:color="000000" w:sz="10" w:space="0"/>
            </w:tcBorders>
            <w:shd w:val="clear" w:color="auto" w:fill="C7DAF1"/>
            <w:noWrap w:val="0"/>
            <w:vAlign w:val="top"/>
          </w:tcPr>
          <w:p w14:paraId="30254367">
            <w:pPr>
              <w:spacing w:before="119" w:line="221" w:lineRule="auto"/>
              <w:ind w:left="107"/>
              <w:rPr>
                <w:rFonts w:hint="default" w:ascii="仿宋" w:hAnsi="仿宋" w:eastAsia="仿宋" w:cs="仿宋"/>
                <w:sz w:val="24"/>
                <w:szCs w:val="24"/>
              </w:rPr>
            </w:pPr>
            <w:r>
              <w:rPr>
                <w:rFonts w:hint="default" w:ascii="仿宋" w:hAnsi="仿宋" w:eastAsia="仿宋" w:cs="仿宋"/>
                <w:spacing w:val="-2"/>
                <w:sz w:val="24"/>
                <w:szCs w:val="24"/>
              </w:rPr>
              <w:t>三级消缺人</w:t>
            </w:r>
          </w:p>
        </w:tc>
        <w:tc>
          <w:tcPr>
            <w:tcW w:w="2135" w:type="dxa"/>
            <w:shd w:val="clear" w:color="auto" w:fill="C7DAF1"/>
            <w:noWrap w:val="0"/>
            <w:vAlign w:val="top"/>
          </w:tcPr>
          <w:p w14:paraId="6052A833">
            <w:pPr>
              <w:spacing w:before="121" w:line="220" w:lineRule="auto"/>
              <w:ind w:left="112" w:leftChars="0"/>
              <w:rPr>
                <w:rFonts w:hint="default" w:ascii="仿宋" w:hAnsi="仿宋" w:eastAsia="仿宋" w:cs="仿宋"/>
                <w:sz w:val="21"/>
              </w:rPr>
            </w:pPr>
            <w:r>
              <w:rPr>
                <w:rFonts w:hint="default" w:ascii="仿宋" w:hAnsi="仿宋" w:eastAsia="仿宋" w:cs="仿宋"/>
                <w:spacing w:val="-2"/>
                <w:sz w:val="24"/>
                <w:szCs w:val="24"/>
                <w:lang w:val="en-US" w:eastAsia="zh-CN"/>
              </w:rPr>
              <w:t>广东火电:</w:t>
            </w:r>
            <w:r>
              <w:rPr>
                <w:rFonts w:hint="default" w:ascii="仿宋" w:hAnsi="仿宋" w:eastAsia="仿宋" w:cs="仿宋"/>
                <w:spacing w:val="-2"/>
                <w:sz w:val="24"/>
                <w:szCs w:val="24"/>
                <w:lang w:val="en-US" w:eastAsia="zh"/>
              </w:rPr>
              <w:t>程荣宪</w:t>
            </w:r>
          </w:p>
        </w:tc>
        <w:tc>
          <w:tcPr>
            <w:tcW w:w="1849" w:type="dxa"/>
            <w:gridSpan w:val="2"/>
            <w:shd w:val="clear" w:color="auto" w:fill="C7DAF1"/>
            <w:noWrap w:val="0"/>
            <w:vAlign w:val="top"/>
          </w:tcPr>
          <w:p w14:paraId="70621021">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处理情况</w:t>
            </w:r>
          </w:p>
        </w:tc>
        <w:tc>
          <w:tcPr>
            <w:tcW w:w="3072" w:type="dxa"/>
            <w:tcBorders>
              <w:right w:val="single" w:color="000000" w:sz="10" w:space="0"/>
            </w:tcBorders>
            <w:shd w:val="clear" w:color="auto" w:fill="C7DAF1"/>
            <w:noWrap w:val="0"/>
            <w:vAlign w:val="top"/>
          </w:tcPr>
          <w:p w14:paraId="083FDECD">
            <w:pPr>
              <w:spacing w:line="360" w:lineRule="auto"/>
              <w:rPr>
                <w:rFonts w:hint="default" w:ascii="仿宋" w:hAnsi="仿宋" w:eastAsia="仿宋" w:cs="仿宋"/>
                <w:sz w:val="21"/>
              </w:rPr>
            </w:pPr>
          </w:p>
        </w:tc>
      </w:tr>
      <w:tr w14:paraId="4E66A7D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1" w:hRule="atLeast"/>
        </w:trPr>
        <w:tc>
          <w:tcPr>
            <w:tcW w:w="1469" w:type="dxa"/>
            <w:tcBorders>
              <w:left w:val="single" w:color="000000" w:sz="10" w:space="0"/>
            </w:tcBorders>
            <w:shd w:val="clear" w:color="auto" w:fill="DCD8C2"/>
            <w:noWrap w:val="0"/>
            <w:vAlign w:val="top"/>
          </w:tcPr>
          <w:p w14:paraId="67CBFCF9">
            <w:pPr>
              <w:spacing w:before="121" w:line="220" w:lineRule="auto"/>
              <w:ind w:left="129"/>
              <w:rPr>
                <w:rFonts w:hint="default" w:ascii="仿宋" w:hAnsi="仿宋" w:eastAsia="仿宋" w:cs="仿宋"/>
                <w:sz w:val="24"/>
                <w:szCs w:val="24"/>
              </w:rPr>
            </w:pPr>
            <w:r>
              <w:rPr>
                <w:rFonts w:hint="default" w:ascii="仿宋" w:hAnsi="仿宋" w:eastAsia="仿宋" w:cs="仿宋"/>
                <w:spacing w:val="-7"/>
                <w:sz w:val="24"/>
                <w:szCs w:val="24"/>
              </w:rPr>
              <w:t>四级验收人</w:t>
            </w:r>
          </w:p>
        </w:tc>
        <w:tc>
          <w:tcPr>
            <w:tcW w:w="2135" w:type="dxa"/>
            <w:shd w:val="clear" w:color="auto" w:fill="DCD8C2"/>
            <w:noWrap w:val="0"/>
            <w:vAlign w:val="top"/>
          </w:tcPr>
          <w:p w14:paraId="2AEF1C8A">
            <w:pPr>
              <w:spacing w:before="121" w:line="220" w:lineRule="auto"/>
              <w:ind w:left="112" w:leftChars="0"/>
              <w:rPr>
                <w:rFonts w:hint="default" w:ascii="仿宋" w:hAnsi="仿宋" w:eastAsia="仿宋" w:cs="仿宋"/>
                <w:sz w:val="24"/>
                <w:szCs w:val="24"/>
              </w:rPr>
            </w:pPr>
            <w:r>
              <w:rPr>
                <w:rFonts w:hint="default" w:ascii="仿宋" w:hAnsi="仿宋" w:eastAsia="仿宋" w:cs="仿宋"/>
                <w:sz w:val="24"/>
                <w:szCs w:val="24"/>
                <w:lang w:val="en-US" w:eastAsia="zh-CN"/>
              </w:rPr>
              <w:t>山东龙源:张伟刚</w:t>
            </w:r>
          </w:p>
        </w:tc>
        <w:tc>
          <w:tcPr>
            <w:tcW w:w="1849" w:type="dxa"/>
            <w:gridSpan w:val="2"/>
            <w:shd w:val="clear" w:color="auto" w:fill="DCD8C2"/>
            <w:noWrap w:val="0"/>
            <w:vAlign w:val="top"/>
          </w:tcPr>
          <w:p w14:paraId="51DA7DAE">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3"/>
                <w:sz w:val="24"/>
                <w:szCs w:val="24"/>
              </w:rPr>
              <w:t>验收情况</w:t>
            </w:r>
          </w:p>
        </w:tc>
        <w:tc>
          <w:tcPr>
            <w:tcW w:w="3072" w:type="dxa"/>
            <w:tcBorders>
              <w:right w:val="single" w:color="000000" w:sz="10" w:space="0"/>
            </w:tcBorders>
            <w:shd w:val="clear" w:color="auto" w:fill="DCD8C2"/>
            <w:noWrap w:val="0"/>
            <w:vAlign w:val="top"/>
          </w:tcPr>
          <w:p w14:paraId="0EEE9CDB">
            <w:pPr>
              <w:spacing w:line="360" w:lineRule="auto"/>
              <w:rPr>
                <w:rFonts w:hint="default" w:ascii="仿宋" w:hAnsi="仿宋" w:eastAsia="仿宋" w:cs="仿宋"/>
                <w:sz w:val="21"/>
              </w:rPr>
            </w:pPr>
          </w:p>
        </w:tc>
      </w:tr>
      <w:tr w14:paraId="6B22054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4263" w:type="dxa"/>
            <w:gridSpan w:val="3"/>
            <w:tcBorders>
              <w:left w:val="single" w:color="000000" w:sz="10" w:space="0"/>
            </w:tcBorders>
            <w:noWrap w:val="0"/>
            <w:vAlign w:val="top"/>
          </w:tcPr>
          <w:p w14:paraId="47177132">
            <w:pPr>
              <w:spacing w:before="46" w:line="199" w:lineRule="auto"/>
              <w:ind w:left="1648"/>
              <w:rPr>
                <w:rFonts w:ascii="宋体" w:hAnsi="宋体" w:eastAsia="宋体" w:cs="宋体"/>
                <w:sz w:val="24"/>
                <w:szCs w:val="24"/>
              </w:rPr>
            </w:pPr>
            <w:r>
              <w:rPr>
                <w:rFonts w:ascii="宋体" w:hAnsi="宋体" w:eastAsia="宋体" w:cs="宋体"/>
                <w:spacing w:val="-3"/>
                <w:sz w:val="24"/>
                <w:szCs w:val="24"/>
              </w:rPr>
              <w:t>缺陷照片</w:t>
            </w:r>
          </w:p>
        </w:tc>
        <w:tc>
          <w:tcPr>
            <w:tcW w:w="4262" w:type="dxa"/>
            <w:gridSpan w:val="2"/>
            <w:tcBorders>
              <w:right w:val="single" w:color="000000" w:sz="10" w:space="0"/>
            </w:tcBorders>
            <w:noWrap w:val="0"/>
            <w:vAlign w:val="top"/>
          </w:tcPr>
          <w:p w14:paraId="2279C9A0">
            <w:pPr>
              <w:spacing w:before="46" w:line="199" w:lineRule="auto"/>
              <w:ind w:left="1542"/>
              <w:rPr>
                <w:rFonts w:ascii="宋体" w:hAnsi="宋体" w:eastAsia="宋体" w:cs="宋体"/>
                <w:sz w:val="24"/>
                <w:szCs w:val="24"/>
              </w:rPr>
            </w:pPr>
            <w:r>
              <w:rPr>
                <w:rFonts w:ascii="宋体" w:hAnsi="宋体" w:eastAsia="宋体" w:cs="宋体"/>
                <w:spacing w:val="-3"/>
                <w:sz w:val="24"/>
                <w:szCs w:val="24"/>
              </w:rPr>
              <w:t>处理后照片</w:t>
            </w:r>
          </w:p>
        </w:tc>
      </w:tr>
      <w:tr w14:paraId="02A2B38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08" w:hRule="atLeast"/>
        </w:trPr>
        <w:tc>
          <w:tcPr>
            <w:tcW w:w="4263" w:type="dxa"/>
            <w:gridSpan w:val="3"/>
            <w:tcBorders>
              <w:left w:val="single" w:color="000000" w:sz="10" w:space="0"/>
            </w:tcBorders>
            <w:noWrap w:val="0"/>
            <w:vAlign w:val="top"/>
          </w:tcPr>
          <w:p w14:paraId="6C1D210D">
            <w:pPr>
              <w:spacing w:before="46" w:line="199" w:lineRule="auto"/>
              <w:jc w:val="center"/>
              <w:rPr>
                <w:rFonts w:hint="eastAsia" w:ascii="宋体" w:hAnsi="宋体" w:eastAsia="宋体" w:cs="宋体"/>
                <w:spacing w:val="-3"/>
                <w:sz w:val="24"/>
                <w:szCs w:val="24"/>
                <w:lang w:eastAsia="zh-CN"/>
              </w:rPr>
            </w:pPr>
          </w:p>
        </w:tc>
        <w:tc>
          <w:tcPr>
            <w:tcW w:w="4262" w:type="dxa"/>
            <w:gridSpan w:val="2"/>
            <w:tcBorders>
              <w:right w:val="single" w:color="000000" w:sz="10" w:space="0"/>
            </w:tcBorders>
            <w:noWrap w:val="0"/>
            <w:vAlign w:val="top"/>
          </w:tcPr>
          <w:p w14:paraId="6AF67FC2">
            <w:pPr>
              <w:spacing w:before="46" w:line="199" w:lineRule="auto"/>
              <w:jc w:val="center"/>
              <w:rPr>
                <w:rFonts w:hint="eastAsia" w:ascii="宋体" w:hAnsi="宋体" w:eastAsia="宋体" w:cs="宋体"/>
                <w:spacing w:val="-3"/>
                <w:sz w:val="24"/>
                <w:szCs w:val="24"/>
                <w:lang w:eastAsia="zh-CN"/>
              </w:rPr>
            </w:pPr>
          </w:p>
        </w:tc>
      </w:tr>
    </w:tbl>
    <w:p w14:paraId="67EC2933">
      <w:pPr>
        <w:ind w:left="0" w:leftChars="0" w:firstLine="0" w:firstLineChars="0"/>
        <w:outlineLvl w:val="4"/>
        <w:rPr>
          <w:rFonts w:hint="default"/>
          <w:lang w:val="en-US" w:eastAsia="zh-CN"/>
        </w:rPr>
      </w:pPr>
      <w:r>
        <w:rPr>
          <w:rFonts w:hint="eastAsia"/>
          <w:lang w:val="en-US" w:eastAsia="zh-CN"/>
        </w:rPr>
        <w:t>冷灰斗右后角规格</w:t>
      </w:r>
      <w:r>
        <w:rPr>
          <w:rFonts w:hint="eastAsia"/>
        </w:rPr>
        <w:t>Φ38×7.3mm</w:t>
      </w:r>
      <w:r>
        <w:rPr>
          <w:rFonts w:hint="eastAsia"/>
          <w:lang w:val="en-US" w:eastAsia="zh-CN"/>
        </w:rPr>
        <w:t>材质</w:t>
      </w:r>
      <w:r>
        <w:rPr>
          <w:rFonts w:hint="eastAsia"/>
          <w:sz w:val="22"/>
          <w:szCs w:val="28"/>
        </w:rPr>
        <w:t>15CrMoG</w:t>
      </w:r>
      <w:r>
        <w:rPr>
          <w:rFonts w:hint="eastAsia"/>
          <w:lang w:val="en-US" w:eastAsia="zh-CN"/>
        </w:rPr>
        <w:t>（下-上数）测厚记录</w:t>
      </w:r>
    </w:p>
    <w:tbl>
      <w:tblPr>
        <w:tblStyle w:val="1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27"/>
        <w:gridCol w:w="1103"/>
        <w:gridCol w:w="1027"/>
        <w:gridCol w:w="1104"/>
        <w:gridCol w:w="1027"/>
        <w:gridCol w:w="1103"/>
        <w:gridCol w:w="1027"/>
        <w:gridCol w:w="1104"/>
      </w:tblGrid>
      <w:tr w14:paraId="1EC43B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56A0D86F">
            <w:pPr>
              <w:adjustRightInd w:val="0"/>
              <w:snapToGrid w:val="0"/>
              <w:spacing w:line="0" w:lineRule="atLeast"/>
              <w:jc w:val="center"/>
              <w:textAlignment w:val="baseline"/>
            </w:pPr>
            <w:r>
              <w:t>管子</w:t>
            </w:r>
          </w:p>
          <w:p w14:paraId="65498040">
            <w:pPr>
              <w:adjustRightInd w:val="0"/>
              <w:snapToGrid w:val="0"/>
              <w:spacing w:line="0" w:lineRule="atLeast"/>
              <w:jc w:val="center"/>
              <w:textAlignment w:val="baseline"/>
              <w:rPr>
                <w:rFonts w:hint="eastAsia"/>
                <w:lang w:val="en-US" w:eastAsia="zh-CN"/>
              </w:rPr>
            </w:pPr>
            <w:r>
              <w:t>编号</w:t>
            </w:r>
          </w:p>
        </w:tc>
        <w:tc>
          <w:tcPr>
            <w:tcW w:w="1103" w:type="dxa"/>
            <w:noWrap w:val="0"/>
            <w:vAlign w:val="center"/>
          </w:tcPr>
          <w:p w14:paraId="4347B6B2">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noWrap w:val="0"/>
            <w:vAlign w:val="center"/>
          </w:tcPr>
          <w:p w14:paraId="5AD232EB">
            <w:pPr>
              <w:adjustRightInd w:val="0"/>
              <w:snapToGrid w:val="0"/>
              <w:spacing w:line="0" w:lineRule="atLeast"/>
              <w:jc w:val="center"/>
              <w:textAlignment w:val="baseline"/>
            </w:pPr>
            <w:r>
              <w:t>管子</w:t>
            </w:r>
          </w:p>
          <w:p w14:paraId="4FC5E15F">
            <w:pPr>
              <w:adjustRightInd w:val="0"/>
              <w:snapToGrid w:val="0"/>
              <w:spacing w:line="0" w:lineRule="atLeast"/>
              <w:jc w:val="center"/>
              <w:textAlignment w:val="baseline"/>
              <w:rPr>
                <w:rFonts w:hint="eastAsia"/>
                <w:lang w:val="en-US" w:eastAsia="zh-CN"/>
              </w:rPr>
            </w:pPr>
            <w:r>
              <w:t>编号</w:t>
            </w:r>
          </w:p>
        </w:tc>
        <w:tc>
          <w:tcPr>
            <w:tcW w:w="1104" w:type="dxa"/>
            <w:noWrap w:val="0"/>
            <w:vAlign w:val="center"/>
          </w:tcPr>
          <w:p w14:paraId="0AD895E7">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right w:val="single" w:color="auto" w:sz="4" w:space="0"/>
            </w:tcBorders>
            <w:noWrap w:val="0"/>
            <w:vAlign w:val="center"/>
          </w:tcPr>
          <w:p w14:paraId="263F8317">
            <w:pPr>
              <w:adjustRightInd w:val="0"/>
              <w:snapToGrid w:val="0"/>
              <w:spacing w:line="0" w:lineRule="atLeast"/>
              <w:jc w:val="center"/>
              <w:textAlignment w:val="baseline"/>
            </w:pPr>
            <w:r>
              <w:t>管子</w:t>
            </w:r>
          </w:p>
          <w:p w14:paraId="67259CAA">
            <w:pPr>
              <w:adjustRightInd w:val="0"/>
              <w:snapToGrid w:val="0"/>
              <w:spacing w:line="0" w:lineRule="atLeast"/>
              <w:jc w:val="center"/>
              <w:textAlignment w:val="baseline"/>
              <w:rPr>
                <w:rFonts w:hint="eastAsia"/>
                <w:lang w:val="en-US" w:eastAsia="zh-CN"/>
              </w:rPr>
            </w:pPr>
            <w:r>
              <w:t>编号</w:t>
            </w:r>
          </w:p>
        </w:tc>
        <w:tc>
          <w:tcPr>
            <w:tcW w:w="1103" w:type="dxa"/>
            <w:tcBorders>
              <w:left w:val="single" w:color="auto" w:sz="4" w:space="0"/>
              <w:right w:val="single" w:color="auto" w:sz="4" w:space="0"/>
            </w:tcBorders>
            <w:noWrap w:val="0"/>
            <w:vAlign w:val="center"/>
          </w:tcPr>
          <w:p w14:paraId="5E91869F">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left w:val="single" w:color="auto" w:sz="4" w:space="0"/>
            </w:tcBorders>
            <w:noWrap w:val="0"/>
            <w:vAlign w:val="center"/>
          </w:tcPr>
          <w:p w14:paraId="703B86DB">
            <w:pPr>
              <w:adjustRightInd w:val="0"/>
              <w:snapToGrid w:val="0"/>
              <w:spacing w:line="0" w:lineRule="atLeast"/>
              <w:jc w:val="center"/>
              <w:textAlignment w:val="baseline"/>
            </w:pPr>
            <w:r>
              <w:t>管子</w:t>
            </w:r>
          </w:p>
          <w:p w14:paraId="6D8AAD1D">
            <w:pPr>
              <w:adjustRightInd w:val="0"/>
              <w:snapToGrid w:val="0"/>
              <w:spacing w:line="0" w:lineRule="atLeast"/>
              <w:jc w:val="center"/>
              <w:textAlignment w:val="baseline"/>
              <w:rPr>
                <w:rFonts w:hint="eastAsia"/>
              </w:rPr>
            </w:pPr>
            <w:r>
              <w:t>编号</w:t>
            </w:r>
          </w:p>
        </w:tc>
        <w:tc>
          <w:tcPr>
            <w:tcW w:w="1104" w:type="dxa"/>
            <w:noWrap w:val="0"/>
            <w:vAlign w:val="center"/>
          </w:tcPr>
          <w:p w14:paraId="1D09D7DA">
            <w:pPr>
              <w:adjustRightInd w:val="0"/>
              <w:snapToGrid w:val="0"/>
              <w:spacing w:line="0" w:lineRule="atLeast"/>
              <w:jc w:val="center"/>
              <w:textAlignment w:val="baseline"/>
              <w:rPr>
                <w:rFonts w:hint="eastAsia"/>
              </w:rPr>
            </w:pPr>
            <w:r>
              <w:rPr>
                <w:rFonts w:hint="eastAsia" w:eastAsia="宋体"/>
                <w:lang w:val="en-US" w:eastAsia="zh-CN"/>
              </w:rPr>
              <w:t>剩余壁厚（mm）</w:t>
            </w:r>
          </w:p>
        </w:tc>
      </w:tr>
      <w:tr w14:paraId="787076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2E504E0B">
            <w:pPr>
              <w:adjustRightInd w:val="0"/>
              <w:snapToGrid w:val="0"/>
              <w:spacing w:line="0" w:lineRule="atLeast"/>
              <w:jc w:val="center"/>
              <w:textAlignment w:val="baseline"/>
              <w:rPr>
                <w:rFonts w:hint="default"/>
                <w:lang w:val="en-US" w:eastAsia="zh-CN"/>
              </w:rPr>
            </w:pPr>
            <w:r>
              <w:rPr>
                <w:rFonts w:hint="eastAsia"/>
                <w:lang w:val="en-US" w:eastAsia="zh-CN"/>
              </w:rPr>
              <w:t>1</w:t>
            </w:r>
          </w:p>
        </w:tc>
        <w:tc>
          <w:tcPr>
            <w:tcW w:w="1103" w:type="dxa"/>
            <w:noWrap w:val="0"/>
            <w:vAlign w:val="center"/>
          </w:tcPr>
          <w:p w14:paraId="7B7968D0">
            <w:pPr>
              <w:adjustRightInd w:val="0"/>
              <w:snapToGrid w:val="0"/>
              <w:spacing w:line="0" w:lineRule="atLeast"/>
              <w:jc w:val="center"/>
              <w:textAlignment w:val="baseline"/>
              <w:rPr>
                <w:rFonts w:hint="default" w:eastAsia="宋体"/>
                <w:lang w:val="en-US" w:eastAsia="zh-CN"/>
              </w:rPr>
            </w:pPr>
            <w:r>
              <w:rPr>
                <w:rFonts w:hint="eastAsia"/>
                <w:lang w:val="en-US" w:eastAsia="zh-CN"/>
              </w:rPr>
              <w:t>6.9</w:t>
            </w:r>
          </w:p>
        </w:tc>
        <w:tc>
          <w:tcPr>
            <w:tcW w:w="1027" w:type="dxa"/>
            <w:noWrap w:val="0"/>
            <w:vAlign w:val="center"/>
          </w:tcPr>
          <w:p w14:paraId="7002572C">
            <w:pPr>
              <w:adjustRightInd w:val="0"/>
              <w:snapToGrid w:val="0"/>
              <w:spacing w:line="0" w:lineRule="atLeast"/>
              <w:jc w:val="center"/>
              <w:textAlignment w:val="baseline"/>
              <w:rPr>
                <w:rFonts w:hint="default"/>
                <w:lang w:val="en-US" w:eastAsia="zh-CN"/>
              </w:rPr>
            </w:pPr>
            <w:r>
              <w:rPr>
                <w:rFonts w:hint="eastAsia"/>
                <w:lang w:val="en-US" w:eastAsia="zh-CN"/>
              </w:rPr>
              <w:t>25</w:t>
            </w:r>
          </w:p>
        </w:tc>
        <w:tc>
          <w:tcPr>
            <w:tcW w:w="1104" w:type="dxa"/>
            <w:noWrap w:val="0"/>
            <w:vAlign w:val="center"/>
          </w:tcPr>
          <w:p w14:paraId="32220780">
            <w:pPr>
              <w:adjustRightInd w:val="0"/>
              <w:snapToGrid w:val="0"/>
              <w:spacing w:line="0" w:lineRule="atLeast"/>
              <w:jc w:val="center"/>
              <w:textAlignment w:val="baseline"/>
              <w:rPr>
                <w:rFonts w:hint="default" w:eastAsia="宋体"/>
                <w:lang w:val="en-US" w:eastAsia="zh-CN"/>
              </w:rPr>
            </w:pPr>
            <w:r>
              <w:rPr>
                <w:rFonts w:hint="eastAsia"/>
                <w:lang w:val="en-US" w:eastAsia="zh-CN"/>
              </w:rPr>
              <w:t>6.9</w:t>
            </w:r>
          </w:p>
        </w:tc>
        <w:tc>
          <w:tcPr>
            <w:tcW w:w="1027" w:type="dxa"/>
            <w:tcBorders>
              <w:right w:val="single" w:color="auto" w:sz="4" w:space="0"/>
            </w:tcBorders>
            <w:noWrap w:val="0"/>
            <w:vAlign w:val="center"/>
          </w:tcPr>
          <w:p w14:paraId="2088F49F">
            <w:pPr>
              <w:adjustRightInd w:val="0"/>
              <w:snapToGrid w:val="0"/>
              <w:spacing w:line="0" w:lineRule="atLeast"/>
              <w:jc w:val="center"/>
              <w:textAlignment w:val="baseline"/>
              <w:rPr>
                <w:rFonts w:hint="default"/>
                <w:lang w:val="en-US" w:eastAsia="zh-CN"/>
              </w:rPr>
            </w:pPr>
            <w:r>
              <w:rPr>
                <w:rFonts w:hint="eastAsia"/>
                <w:lang w:val="en-US" w:eastAsia="zh-CN"/>
              </w:rPr>
              <w:t>50</w:t>
            </w:r>
          </w:p>
        </w:tc>
        <w:tc>
          <w:tcPr>
            <w:tcW w:w="1103" w:type="dxa"/>
            <w:tcBorders>
              <w:left w:val="single" w:color="auto" w:sz="4" w:space="0"/>
              <w:right w:val="single" w:color="auto" w:sz="4" w:space="0"/>
            </w:tcBorders>
            <w:noWrap w:val="0"/>
            <w:vAlign w:val="center"/>
          </w:tcPr>
          <w:p w14:paraId="320ACE7D">
            <w:pPr>
              <w:adjustRightInd w:val="0"/>
              <w:snapToGrid w:val="0"/>
              <w:spacing w:line="0" w:lineRule="atLeast"/>
              <w:jc w:val="center"/>
              <w:textAlignment w:val="baseline"/>
              <w:rPr>
                <w:rFonts w:hint="default" w:eastAsia="宋体"/>
                <w:lang w:val="en-US" w:eastAsia="zh-CN"/>
              </w:rPr>
            </w:pPr>
            <w:r>
              <w:rPr>
                <w:rFonts w:hint="eastAsia"/>
                <w:lang w:val="en-US" w:eastAsia="zh-CN"/>
              </w:rPr>
              <w:t>6.7</w:t>
            </w:r>
          </w:p>
        </w:tc>
        <w:tc>
          <w:tcPr>
            <w:tcW w:w="1027" w:type="dxa"/>
            <w:tcBorders>
              <w:left w:val="single" w:color="auto" w:sz="4" w:space="0"/>
            </w:tcBorders>
            <w:noWrap w:val="0"/>
            <w:vAlign w:val="center"/>
          </w:tcPr>
          <w:p w14:paraId="75FCD815">
            <w:pPr>
              <w:adjustRightInd w:val="0"/>
              <w:snapToGrid w:val="0"/>
              <w:spacing w:line="0" w:lineRule="atLeast"/>
              <w:jc w:val="center"/>
              <w:textAlignment w:val="baseline"/>
              <w:rPr>
                <w:rFonts w:hint="default" w:eastAsia="宋体"/>
                <w:lang w:val="en-US" w:eastAsia="zh-CN"/>
              </w:rPr>
            </w:pPr>
            <w:r>
              <w:rPr>
                <w:rFonts w:hint="eastAsia"/>
                <w:lang w:val="en-US" w:eastAsia="zh-CN"/>
              </w:rPr>
              <w:t>75</w:t>
            </w:r>
          </w:p>
        </w:tc>
        <w:tc>
          <w:tcPr>
            <w:tcW w:w="1104" w:type="dxa"/>
            <w:noWrap w:val="0"/>
            <w:vAlign w:val="center"/>
          </w:tcPr>
          <w:p w14:paraId="42944D06">
            <w:pPr>
              <w:adjustRightInd w:val="0"/>
              <w:snapToGrid w:val="0"/>
              <w:spacing w:line="0" w:lineRule="atLeast"/>
              <w:jc w:val="center"/>
              <w:textAlignment w:val="baseline"/>
              <w:rPr>
                <w:rFonts w:hint="default" w:eastAsia="宋体"/>
                <w:lang w:val="en-US" w:eastAsia="zh-CN"/>
              </w:rPr>
            </w:pPr>
            <w:r>
              <w:rPr>
                <w:rFonts w:hint="eastAsia"/>
                <w:lang w:val="en-US" w:eastAsia="zh-CN"/>
              </w:rPr>
              <w:t>6.9</w:t>
            </w:r>
          </w:p>
        </w:tc>
      </w:tr>
      <w:tr w14:paraId="12BC88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0E907FA3">
            <w:pPr>
              <w:adjustRightInd w:val="0"/>
              <w:snapToGrid w:val="0"/>
              <w:spacing w:line="0" w:lineRule="atLeast"/>
              <w:jc w:val="center"/>
              <w:textAlignment w:val="baseline"/>
              <w:rPr>
                <w:rFonts w:hint="default"/>
                <w:lang w:val="en-US" w:eastAsia="zh-CN"/>
              </w:rPr>
            </w:pPr>
            <w:r>
              <w:rPr>
                <w:rFonts w:hint="eastAsia"/>
                <w:lang w:val="en-US" w:eastAsia="zh-CN"/>
              </w:rPr>
              <w:t>5</w:t>
            </w:r>
          </w:p>
        </w:tc>
        <w:tc>
          <w:tcPr>
            <w:tcW w:w="1103" w:type="dxa"/>
            <w:noWrap w:val="0"/>
            <w:vAlign w:val="center"/>
          </w:tcPr>
          <w:p w14:paraId="1EF39858">
            <w:pPr>
              <w:adjustRightInd w:val="0"/>
              <w:snapToGrid w:val="0"/>
              <w:spacing w:line="0" w:lineRule="atLeast"/>
              <w:jc w:val="center"/>
              <w:textAlignment w:val="baseline"/>
              <w:rPr>
                <w:rFonts w:hint="default" w:eastAsia="宋体"/>
                <w:lang w:val="en-US" w:eastAsia="zh-CN"/>
              </w:rPr>
            </w:pPr>
            <w:r>
              <w:rPr>
                <w:rFonts w:hint="eastAsia"/>
                <w:lang w:val="en-US" w:eastAsia="zh-CN"/>
              </w:rPr>
              <w:t>6.7</w:t>
            </w:r>
          </w:p>
        </w:tc>
        <w:tc>
          <w:tcPr>
            <w:tcW w:w="1027" w:type="dxa"/>
            <w:noWrap w:val="0"/>
            <w:vAlign w:val="center"/>
          </w:tcPr>
          <w:p w14:paraId="0DB84E4F">
            <w:pPr>
              <w:adjustRightInd w:val="0"/>
              <w:snapToGrid w:val="0"/>
              <w:spacing w:line="0" w:lineRule="atLeast"/>
              <w:jc w:val="center"/>
              <w:textAlignment w:val="baseline"/>
              <w:rPr>
                <w:rFonts w:hint="default"/>
                <w:lang w:val="en-US" w:eastAsia="zh-CN"/>
              </w:rPr>
            </w:pPr>
            <w:r>
              <w:rPr>
                <w:rFonts w:hint="eastAsia"/>
                <w:lang w:val="en-US" w:eastAsia="zh-CN"/>
              </w:rPr>
              <w:t>30</w:t>
            </w:r>
          </w:p>
        </w:tc>
        <w:tc>
          <w:tcPr>
            <w:tcW w:w="1104" w:type="dxa"/>
            <w:noWrap w:val="0"/>
            <w:vAlign w:val="center"/>
          </w:tcPr>
          <w:p w14:paraId="0551020A">
            <w:pPr>
              <w:adjustRightInd w:val="0"/>
              <w:snapToGrid w:val="0"/>
              <w:spacing w:line="0" w:lineRule="atLeast"/>
              <w:jc w:val="center"/>
              <w:textAlignment w:val="baseline"/>
              <w:rPr>
                <w:rFonts w:hint="default" w:eastAsia="宋体"/>
                <w:lang w:val="en-US" w:eastAsia="zh-CN"/>
              </w:rPr>
            </w:pPr>
            <w:r>
              <w:rPr>
                <w:rFonts w:hint="eastAsia"/>
                <w:lang w:val="en-US" w:eastAsia="zh-CN"/>
              </w:rPr>
              <w:t>6.8</w:t>
            </w:r>
          </w:p>
        </w:tc>
        <w:tc>
          <w:tcPr>
            <w:tcW w:w="1027" w:type="dxa"/>
            <w:tcBorders>
              <w:right w:val="single" w:color="auto" w:sz="4" w:space="0"/>
            </w:tcBorders>
            <w:noWrap w:val="0"/>
            <w:vAlign w:val="center"/>
          </w:tcPr>
          <w:p w14:paraId="146F6EDF">
            <w:pPr>
              <w:adjustRightInd w:val="0"/>
              <w:snapToGrid w:val="0"/>
              <w:spacing w:line="0" w:lineRule="atLeast"/>
              <w:jc w:val="center"/>
              <w:textAlignment w:val="baseline"/>
              <w:rPr>
                <w:rFonts w:hint="default"/>
                <w:lang w:val="en-US" w:eastAsia="zh-CN"/>
              </w:rPr>
            </w:pPr>
            <w:r>
              <w:rPr>
                <w:rFonts w:hint="eastAsia"/>
                <w:lang w:val="en-US" w:eastAsia="zh-CN"/>
              </w:rPr>
              <w:t>55</w:t>
            </w:r>
          </w:p>
        </w:tc>
        <w:tc>
          <w:tcPr>
            <w:tcW w:w="1103" w:type="dxa"/>
            <w:tcBorders>
              <w:left w:val="single" w:color="auto" w:sz="4" w:space="0"/>
              <w:right w:val="single" w:color="auto" w:sz="4" w:space="0"/>
            </w:tcBorders>
            <w:noWrap w:val="0"/>
            <w:vAlign w:val="center"/>
          </w:tcPr>
          <w:p w14:paraId="6D417000">
            <w:pPr>
              <w:adjustRightInd w:val="0"/>
              <w:snapToGrid w:val="0"/>
              <w:spacing w:line="0" w:lineRule="atLeast"/>
              <w:jc w:val="center"/>
              <w:textAlignment w:val="baseline"/>
              <w:rPr>
                <w:rFonts w:hint="default" w:eastAsia="宋体"/>
                <w:lang w:val="en-US" w:eastAsia="zh-CN"/>
              </w:rPr>
            </w:pPr>
            <w:r>
              <w:rPr>
                <w:rFonts w:hint="eastAsia"/>
                <w:lang w:val="en-US" w:eastAsia="zh-CN"/>
              </w:rPr>
              <w:t>6.7</w:t>
            </w:r>
          </w:p>
        </w:tc>
        <w:tc>
          <w:tcPr>
            <w:tcW w:w="1027" w:type="dxa"/>
            <w:tcBorders>
              <w:left w:val="single" w:color="auto" w:sz="4" w:space="0"/>
            </w:tcBorders>
            <w:noWrap w:val="0"/>
            <w:vAlign w:val="center"/>
          </w:tcPr>
          <w:p w14:paraId="02AFC33A">
            <w:pPr>
              <w:adjustRightInd w:val="0"/>
              <w:snapToGrid w:val="0"/>
              <w:spacing w:line="0" w:lineRule="atLeast"/>
              <w:jc w:val="center"/>
              <w:textAlignment w:val="baseline"/>
              <w:rPr>
                <w:rFonts w:hint="default" w:eastAsia="宋体"/>
                <w:lang w:val="en-US" w:eastAsia="zh-CN"/>
              </w:rPr>
            </w:pPr>
            <w:r>
              <w:rPr>
                <w:rFonts w:hint="eastAsia"/>
                <w:lang w:val="en-US" w:eastAsia="zh-CN"/>
              </w:rPr>
              <w:t>80</w:t>
            </w:r>
          </w:p>
        </w:tc>
        <w:tc>
          <w:tcPr>
            <w:tcW w:w="1104" w:type="dxa"/>
            <w:noWrap w:val="0"/>
            <w:vAlign w:val="center"/>
          </w:tcPr>
          <w:p w14:paraId="61DB0B0C">
            <w:pPr>
              <w:adjustRightInd w:val="0"/>
              <w:snapToGrid w:val="0"/>
              <w:spacing w:line="0" w:lineRule="atLeast"/>
              <w:jc w:val="center"/>
              <w:textAlignment w:val="baseline"/>
              <w:rPr>
                <w:rFonts w:hint="default" w:eastAsia="宋体"/>
                <w:lang w:val="en-US" w:eastAsia="zh-CN"/>
              </w:rPr>
            </w:pPr>
            <w:r>
              <w:rPr>
                <w:rFonts w:hint="eastAsia"/>
                <w:lang w:val="en-US" w:eastAsia="zh-CN"/>
              </w:rPr>
              <w:t>6.8</w:t>
            </w:r>
          </w:p>
        </w:tc>
      </w:tr>
      <w:tr w14:paraId="21AB84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0AA5BA0C">
            <w:pPr>
              <w:adjustRightInd w:val="0"/>
              <w:snapToGrid w:val="0"/>
              <w:spacing w:line="0" w:lineRule="atLeast"/>
              <w:jc w:val="center"/>
              <w:textAlignment w:val="baseline"/>
              <w:rPr>
                <w:rFonts w:hint="default"/>
                <w:lang w:val="en-US" w:eastAsia="zh-CN"/>
              </w:rPr>
            </w:pPr>
            <w:r>
              <w:rPr>
                <w:rFonts w:hint="eastAsia"/>
                <w:lang w:val="en-US" w:eastAsia="zh-CN"/>
              </w:rPr>
              <w:t>10</w:t>
            </w:r>
          </w:p>
        </w:tc>
        <w:tc>
          <w:tcPr>
            <w:tcW w:w="1103" w:type="dxa"/>
            <w:noWrap w:val="0"/>
            <w:vAlign w:val="center"/>
          </w:tcPr>
          <w:p w14:paraId="26258A6C">
            <w:pPr>
              <w:adjustRightInd w:val="0"/>
              <w:snapToGrid w:val="0"/>
              <w:spacing w:line="0" w:lineRule="atLeast"/>
              <w:jc w:val="center"/>
              <w:textAlignment w:val="baseline"/>
              <w:rPr>
                <w:rFonts w:hint="default" w:eastAsia="宋体"/>
                <w:lang w:val="en-US" w:eastAsia="zh-CN"/>
              </w:rPr>
            </w:pPr>
            <w:r>
              <w:rPr>
                <w:rFonts w:hint="eastAsia"/>
                <w:lang w:val="en-US" w:eastAsia="zh-CN"/>
              </w:rPr>
              <w:t>6.8</w:t>
            </w:r>
          </w:p>
        </w:tc>
        <w:tc>
          <w:tcPr>
            <w:tcW w:w="1027" w:type="dxa"/>
            <w:noWrap w:val="0"/>
            <w:vAlign w:val="center"/>
          </w:tcPr>
          <w:p w14:paraId="43073FD0">
            <w:pPr>
              <w:adjustRightInd w:val="0"/>
              <w:snapToGrid w:val="0"/>
              <w:spacing w:line="0" w:lineRule="atLeast"/>
              <w:jc w:val="center"/>
              <w:textAlignment w:val="baseline"/>
              <w:rPr>
                <w:rFonts w:hint="default"/>
                <w:lang w:val="en-US" w:eastAsia="zh-CN"/>
              </w:rPr>
            </w:pPr>
            <w:r>
              <w:rPr>
                <w:rFonts w:hint="eastAsia"/>
                <w:lang w:val="en-US" w:eastAsia="zh-CN"/>
              </w:rPr>
              <w:t>35</w:t>
            </w:r>
          </w:p>
        </w:tc>
        <w:tc>
          <w:tcPr>
            <w:tcW w:w="1104" w:type="dxa"/>
            <w:noWrap w:val="0"/>
            <w:vAlign w:val="center"/>
          </w:tcPr>
          <w:p w14:paraId="145C97FF">
            <w:pPr>
              <w:adjustRightInd w:val="0"/>
              <w:snapToGrid w:val="0"/>
              <w:spacing w:line="0" w:lineRule="atLeast"/>
              <w:jc w:val="center"/>
              <w:textAlignment w:val="baseline"/>
              <w:rPr>
                <w:rFonts w:hint="default" w:eastAsia="宋体"/>
                <w:lang w:val="en-US" w:eastAsia="zh-CN"/>
              </w:rPr>
            </w:pPr>
            <w:r>
              <w:rPr>
                <w:rFonts w:hint="eastAsia"/>
                <w:lang w:val="en-US" w:eastAsia="zh-CN"/>
              </w:rPr>
              <w:t>6.9</w:t>
            </w:r>
          </w:p>
        </w:tc>
        <w:tc>
          <w:tcPr>
            <w:tcW w:w="1027" w:type="dxa"/>
            <w:tcBorders>
              <w:right w:val="single" w:color="auto" w:sz="4" w:space="0"/>
            </w:tcBorders>
            <w:noWrap w:val="0"/>
            <w:vAlign w:val="center"/>
          </w:tcPr>
          <w:p w14:paraId="2E62FF77">
            <w:pPr>
              <w:adjustRightInd w:val="0"/>
              <w:snapToGrid w:val="0"/>
              <w:spacing w:line="0" w:lineRule="atLeast"/>
              <w:jc w:val="center"/>
              <w:textAlignment w:val="baseline"/>
              <w:rPr>
                <w:rFonts w:hint="default"/>
                <w:lang w:val="en-US" w:eastAsia="zh-CN"/>
              </w:rPr>
            </w:pPr>
            <w:r>
              <w:rPr>
                <w:rFonts w:hint="eastAsia"/>
                <w:lang w:val="en-US" w:eastAsia="zh-CN"/>
              </w:rPr>
              <w:t>60</w:t>
            </w:r>
          </w:p>
        </w:tc>
        <w:tc>
          <w:tcPr>
            <w:tcW w:w="1103" w:type="dxa"/>
            <w:tcBorders>
              <w:left w:val="single" w:color="auto" w:sz="4" w:space="0"/>
              <w:right w:val="single" w:color="auto" w:sz="4" w:space="0"/>
            </w:tcBorders>
            <w:noWrap w:val="0"/>
            <w:vAlign w:val="center"/>
          </w:tcPr>
          <w:p w14:paraId="2AADE691">
            <w:pPr>
              <w:adjustRightInd w:val="0"/>
              <w:snapToGrid w:val="0"/>
              <w:spacing w:line="0" w:lineRule="atLeast"/>
              <w:jc w:val="center"/>
              <w:textAlignment w:val="baseline"/>
              <w:rPr>
                <w:rFonts w:hint="default" w:eastAsia="宋体"/>
                <w:lang w:val="en-US" w:eastAsia="zh-CN"/>
              </w:rPr>
            </w:pPr>
            <w:r>
              <w:rPr>
                <w:rFonts w:hint="eastAsia"/>
                <w:lang w:val="en-US" w:eastAsia="zh-CN"/>
              </w:rPr>
              <w:t>6.7</w:t>
            </w:r>
          </w:p>
        </w:tc>
        <w:tc>
          <w:tcPr>
            <w:tcW w:w="1027" w:type="dxa"/>
            <w:tcBorders>
              <w:left w:val="single" w:color="auto" w:sz="4" w:space="0"/>
            </w:tcBorders>
            <w:noWrap w:val="0"/>
            <w:vAlign w:val="center"/>
          </w:tcPr>
          <w:p w14:paraId="78019C45">
            <w:pPr>
              <w:adjustRightInd w:val="0"/>
              <w:snapToGrid w:val="0"/>
              <w:spacing w:line="0" w:lineRule="atLeast"/>
              <w:jc w:val="center"/>
              <w:textAlignment w:val="baseline"/>
              <w:rPr>
                <w:rFonts w:hint="default" w:eastAsia="宋体"/>
                <w:lang w:val="en-US" w:eastAsia="zh-CN"/>
              </w:rPr>
            </w:pPr>
          </w:p>
        </w:tc>
        <w:tc>
          <w:tcPr>
            <w:tcW w:w="1104" w:type="dxa"/>
            <w:noWrap w:val="0"/>
            <w:vAlign w:val="center"/>
          </w:tcPr>
          <w:p w14:paraId="5890DEDA">
            <w:pPr>
              <w:adjustRightInd w:val="0"/>
              <w:snapToGrid w:val="0"/>
              <w:spacing w:line="0" w:lineRule="atLeast"/>
              <w:jc w:val="center"/>
              <w:textAlignment w:val="baseline"/>
              <w:rPr>
                <w:rFonts w:hint="default" w:eastAsia="宋体"/>
                <w:lang w:val="en-US" w:eastAsia="zh-CN"/>
              </w:rPr>
            </w:pPr>
          </w:p>
        </w:tc>
      </w:tr>
      <w:tr w14:paraId="0EB354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439D56C5">
            <w:pPr>
              <w:adjustRightInd w:val="0"/>
              <w:snapToGrid w:val="0"/>
              <w:spacing w:line="0" w:lineRule="atLeast"/>
              <w:jc w:val="center"/>
              <w:textAlignment w:val="baseline"/>
              <w:rPr>
                <w:rFonts w:hint="default"/>
                <w:lang w:val="en-US" w:eastAsia="zh-CN"/>
              </w:rPr>
            </w:pPr>
            <w:r>
              <w:rPr>
                <w:rFonts w:hint="eastAsia"/>
                <w:lang w:val="en-US" w:eastAsia="zh-CN"/>
              </w:rPr>
              <w:t>15</w:t>
            </w:r>
          </w:p>
        </w:tc>
        <w:tc>
          <w:tcPr>
            <w:tcW w:w="1103" w:type="dxa"/>
            <w:noWrap w:val="0"/>
            <w:vAlign w:val="center"/>
          </w:tcPr>
          <w:p w14:paraId="20003E69">
            <w:pPr>
              <w:adjustRightInd w:val="0"/>
              <w:snapToGrid w:val="0"/>
              <w:spacing w:line="0" w:lineRule="atLeast"/>
              <w:jc w:val="center"/>
              <w:textAlignment w:val="baseline"/>
              <w:rPr>
                <w:rFonts w:hint="default" w:eastAsia="宋体"/>
                <w:lang w:val="en-US" w:eastAsia="zh-CN"/>
              </w:rPr>
            </w:pPr>
            <w:r>
              <w:rPr>
                <w:rFonts w:hint="eastAsia"/>
                <w:lang w:val="en-US" w:eastAsia="zh-CN"/>
              </w:rPr>
              <w:t>6.7</w:t>
            </w:r>
          </w:p>
        </w:tc>
        <w:tc>
          <w:tcPr>
            <w:tcW w:w="1027" w:type="dxa"/>
            <w:noWrap w:val="0"/>
            <w:vAlign w:val="center"/>
          </w:tcPr>
          <w:p w14:paraId="3C46AD7B">
            <w:pPr>
              <w:adjustRightInd w:val="0"/>
              <w:snapToGrid w:val="0"/>
              <w:spacing w:line="0" w:lineRule="atLeast"/>
              <w:jc w:val="center"/>
              <w:textAlignment w:val="baseline"/>
              <w:rPr>
                <w:rFonts w:hint="default"/>
                <w:lang w:val="en-US" w:eastAsia="zh-CN"/>
              </w:rPr>
            </w:pPr>
            <w:r>
              <w:rPr>
                <w:rFonts w:hint="eastAsia"/>
                <w:lang w:val="en-US" w:eastAsia="zh-CN"/>
              </w:rPr>
              <w:t>40</w:t>
            </w:r>
          </w:p>
        </w:tc>
        <w:tc>
          <w:tcPr>
            <w:tcW w:w="1104" w:type="dxa"/>
            <w:noWrap w:val="0"/>
            <w:vAlign w:val="center"/>
          </w:tcPr>
          <w:p w14:paraId="4464791F">
            <w:pPr>
              <w:adjustRightInd w:val="0"/>
              <w:snapToGrid w:val="0"/>
              <w:spacing w:line="0" w:lineRule="atLeast"/>
              <w:jc w:val="center"/>
              <w:textAlignment w:val="baseline"/>
              <w:rPr>
                <w:rFonts w:hint="default" w:eastAsia="宋体"/>
                <w:lang w:val="en-US" w:eastAsia="zh-CN"/>
              </w:rPr>
            </w:pPr>
            <w:r>
              <w:rPr>
                <w:rFonts w:hint="eastAsia"/>
                <w:lang w:val="en-US" w:eastAsia="zh-CN"/>
              </w:rPr>
              <w:t>6.8</w:t>
            </w:r>
          </w:p>
        </w:tc>
        <w:tc>
          <w:tcPr>
            <w:tcW w:w="1027" w:type="dxa"/>
            <w:tcBorders>
              <w:right w:val="single" w:color="auto" w:sz="4" w:space="0"/>
            </w:tcBorders>
            <w:noWrap w:val="0"/>
            <w:vAlign w:val="center"/>
          </w:tcPr>
          <w:p w14:paraId="7E0185ED">
            <w:pPr>
              <w:adjustRightInd w:val="0"/>
              <w:snapToGrid w:val="0"/>
              <w:spacing w:line="0" w:lineRule="atLeast"/>
              <w:jc w:val="center"/>
              <w:textAlignment w:val="baseline"/>
              <w:rPr>
                <w:rFonts w:hint="default"/>
                <w:lang w:val="en-US" w:eastAsia="zh-CN"/>
              </w:rPr>
            </w:pPr>
            <w:r>
              <w:rPr>
                <w:rFonts w:hint="eastAsia"/>
                <w:lang w:val="en-US" w:eastAsia="zh-CN"/>
              </w:rPr>
              <w:t>65</w:t>
            </w:r>
          </w:p>
        </w:tc>
        <w:tc>
          <w:tcPr>
            <w:tcW w:w="1103" w:type="dxa"/>
            <w:tcBorders>
              <w:left w:val="single" w:color="auto" w:sz="4" w:space="0"/>
              <w:right w:val="single" w:color="auto" w:sz="4" w:space="0"/>
            </w:tcBorders>
            <w:noWrap w:val="0"/>
            <w:vAlign w:val="center"/>
          </w:tcPr>
          <w:p w14:paraId="7FEE9AA9">
            <w:pPr>
              <w:adjustRightInd w:val="0"/>
              <w:snapToGrid w:val="0"/>
              <w:spacing w:line="0" w:lineRule="atLeast"/>
              <w:jc w:val="center"/>
              <w:textAlignment w:val="baseline"/>
              <w:rPr>
                <w:rFonts w:hint="default" w:eastAsia="宋体"/>
                <w:lang w:val="en-US" w:eastAsia="zh-CN"/>
              </w:rPr>
            </w:pPr>
            <w:r>
              <w:rPr>
                <w:rFonts w:hint="eastAsia"/>
                <w:lang w:val="en-US" w:eastAsia="zh-CN"/>
              </w:rPr>
              <w:t>6.8</w:t>
            </w:r>
          </w:p>
        </w:tc>
        <w:tc>
          <w:tcPr>
            <w:tcW w:w="1027" w:type="dxa"/>
            <w:tcBorders>
              <w:left w:val="single" w:color="auto" w:sz="4" w:space="0"/>
            </w:tcBorders>
            <w:noWrap w:val="0"/>
            <w:vAlign w:val="center"/>
          </w:tcPr>
          <w:p w14:paraId="3D5966F3">
            <w:pPr>
              <w:adjustRightInd w:val="0"/>
              <w:snapToGrid w:val="0"/>
              <w:spacing w:line="0" w:lineRule="atLeast"/>
              <w:jc w:val="center"/>
              <w:textAlignment w:val="baseline"/>
              <w:rPr>
                <w:rFonts w:hint="default" w:eastAsia="宋体"/>
                <w:lang w:val="en-US" w:eastAsia="zh-CN"/>
              </w:rPr>
            </w:pPr>
          </w:p>
        </w:tc>
        <w:tc>
          <w:tcPr>
            <w:tcW w:w="1104" w:type="dxa"/>
            <w:noWrap w:val="0"/>
            <w:vAlign w:val="center"/>
          </w:tcPr>
          <w:p w14:paraId="1DC67C39">
            <w:pPr>
              <w:adjustRightInd w:val="0"/>
              <w:snapToGrid w:val="0"/>
              <w:spacing w:line="0" w:lineRule="atLeast"/>
              <w:jc w:val="center"/>
              <w:textAlignment w:val="baseline"/>
              <w:rPr>
                <w:rFonts w:hint="default" w:eastAsia="宋体"/>
                <w:lang w:val="en-US" w:eastAsia="zh-CN"/>
              </w:rPr>
            </w:pPr>
          </w:p>
        </w:tc>
      </w:tr>
      <w:tr w14:paraId="7F87B2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50C5D461">
            <w:pPr>
              <w:adjustRightInd w:val="0"/>
              <w:snapToGrid w:val="0"/>
              <w:spacing w:line="0" w:lineRule="atLeast"/>
              <w:jc w:val="center"/>
              <w:textAlignment w:val="baseline"/>
              <w:rPr>
                <w:rFonts w:hint="default"/>
                <w:lang w:val="en-US" w:eastAsia="zh-CN"/>
              </w:rPr>
            </w:pPr>
            <w:r>
              <w:rPr>
                <w:rFonts w:hint="eastAsia"/>
                <w:lang w:val="en-US" w:eastAsia="zh-CN"/>
              </w:rPr>
              <w:t>20</w:t>
            </w:r>
          </w:p>
        </w:tc>
        <w:tc>
          <w:tcPr>
            <w:tcW w:w="1103" w:type="dxa"/>
            <w:noWrap w:val="0"/>
            <w:vAlign w:val="center"/>
          </w:tcPr>
          <w:p w14:paraId="5A162B02">
            <w:pPr>
              <w:adjustRightInd w:val="0"/>
              <w:snapToGrid w:val="0"/>
              <w:spacing w:line="0" w:lineRule="atLeast"/>
              <w:jc w:val="center"/>
              <w:textAlignment w:val="baseline"/>
              <w:rPr>
                <w:rFonts w:hint="default" w:eastAsia="宋体"/>
                <w:lang w:val="en-US" w:eastAsia="zh-CN"/>
              </w:rPr>
            </w:pPr>
            <w:r>
              <w:rPr>
                <w:rFonts w:hint="eastAsia"/>
                <w:lang w:val="en-US" w:eastAsia="zh-CN"/>
              </w:rPr>
              <w:t>6.9</w:t>
            </w:r>
          </w:p>
        </w:tc>
        <w:tc>
          <w:tcPr>
            <w:tcW w:w="1027" w:type="dxa"/>
            <w:noWrap w:val="0"/>
            <w:vAlign w:val="center"/>
          </w:tcPr>
          <w:p w14:paraId="54AC9FAA">
            <w:pPr>
              <w:adjustRightInd w:val="0"/>
              <w:snapToGrid w:val="0"/>
              <w:spacing w:line="0" w:lineRule="atLeast"/>
              <w:jc w:val="center"/>
              <w:textAlignment w:val="baseline"/>
              <w:rPr>
                <w:rFonts w:hint="default"/>
                <w:lang w:val="en-US" w:eastAsia="zh-CN"/>
              </w:rPr>
            </w:pPr>
            <w:r>
              <w:rPr>
                <w:rFonts w:hint="eastAsia"/>
                <w:lang w:val="en-US" w:eastAsia="zh-CN"/>
              </w:rPr>
              <w:t>45</w:t>
            </w:r>
          </w:p>
        </w:tc>
        <w:tc>
          <w:tcPr>
            <w:tcW w:w="1104" w:type="dxa"/>
            <w:noWrap w:val="0"/>
            <w:vAlign w:val="center"/>
          </w:tcPr>
          <w:p w14:paraId="06343C5C">
            <w:pPr>
              <w:adjustRightInd w:val="0"/>
              <w:snapToGrid w:val="0"/>
              <w:spacing w:line="0" w:lineRule="atLeast"/>
              <w:jc w:val="center"/>
              <w:textAlignment w:val="baseline"/>
              <w:rPr>
                <w:rFonts w:hint="default" w:eastAsia="宋体"/>
                <w:lang w:val="en-US" w:eastAsia="zh-CN"/>
              </w:rPr>
            </w:pPr>
            <w:r>
              <w:rPr>
                <w:rFonts w:hint="eastAsia"/>
                <w:lang w:val="en-US" w:eastAsia="zh-CN"/>
              </w:rPr>
              <w:t>6.8</w:t>
            </w:r>
          </w:p>
        </w:tc>
        <w:tc>
          <w:tcPr>
            <w:tcW w:w="1027" w:type="dxa"/>
            <w:tcBorders>
              <w:right w:val="single" w:color="auto" w:sz="4" w:space="0"/>
            </w:tcBorders>
            <w:noWrap w:val="0"/>
            <w:vAlign w:val="center"/>
          </w:tcPr>
          <w:p w14:paraId="69F34A22">
            <w:pPr>
              <w:adjustRightInd w:val="0"/>
              <w:snapToGrid w:val="0"/>
              <w:spacing w:line="0" w:lineRule="atLeast"/>
              <w:jc w:val="center"/>
              <w:textAlignment w:val="baseline"/>
              <w:rPr>
                <w:rFonts w:hint="default"/>
                <w:lang w:val="en-US" w:eastAsia="zh-CN"/>
              </w:rPr>
            </w:pPr>
            <w:r>
              <w:rPr>
                <w:rFonts w:hint="eastAsia"/>
                <w:lang w:val="en-US" w:eastAsia="zh-CN"/>
              </w:rPr>
              <w:t>70</w:t>
            </w:r>
          </w:p>
        </w:tc>
        <w:tc>
          <w:tcPr>
            <w:tcW w:w="1103" w:type="dxa"/>
            <w:tcBorders>
              <w:left w:val="single" w:color="auto" w:sz="4" w:space="0"/>
              <w:right w:val="single" w:color="auto" w:sz="4" w:space="0"/>
            </w:tcBorders>
            <w:noWrap w:val="0"/>
            <w:vAlign w:val="center"/>
          </w:tcPr>
          <w:p w14:paraId="4386BD72">
            <w:pPr>
              <w:adjustRightInd w:val="0"/>
              <w:snapToGrid w:val="0"/>
              <w:spacing w:line="0" w:lineRule="atLeast"/>
              <w:jc w:val="center"/>
              <w:textAlignment w:val="baseline"/>
              <w:rPr>
                <w:rFonts w:hint="default" w:eastAsia="宋体"/>
                <w:lang w:val="en-US" w:eastAsia="zh-CN"/>
              </w:rPr>
            </w:pPr>
            <w:r>
              <w:rPr>
                <w:rFonts w:hint="eastAsia"/>
                <w:lang w:val="en-US" w:eastAsia="zh-CN"/>
              </w:rPr>
              <w:t>6.9</w:t>
            </w:r>
          </w:p>
        </w:tc>
        <w:tc>
          <w:tcPr>
            <w:tcW w:w="1027" w:type="dxa"/>
            <w:tcBorders>
              <w:left w:val="single" w:color="auto" w:sz="4" w:space="0"/>
            </w:tcBorders>
            <w:noWrap w:val="0"/>
            <w:vAlign w:val="center"/>
          </w:tcPr>
          <w:p w14:paraId="692C08F2">
            <w:pPr>
              <w:adjustRightInd w:val="0"/>
              <w:snapToGrid w:val="0"/>
              <w:spacing w:line="0" w:lineRule="atLeast"/>
              <w:jc w:val="center"/>
              <w:textAlignment w:val="baseline"/>
              <w:rPr>
                <w:rFonts w:hint="default" w:eastAsia="宋体"/>
                <w:lang w:val="en-US" w:eastAsia="zh-CN"/>
              </w:rPr>
            </w:pPr>
          </w:p>
        </w:tc>
        <w:tc>
          <w:tcPr>
            <w:tcW w:w="1104" w:type="dxa"/>
            <w:noWrap w:val="0"/>
            <w:vAlign w:val="center"/>
          </w:tcPr>
          <w:p w14:paraId="46B10150">
            <w:pPr>
              <w:adjustRightInd w:val="0"/>
              <w:snapToGrid w:val="0"/>
              <w:spacing w:line="0" w:lineRule="atLeast"/>
              <w:jc w:val="center"/>
              <w:textAlignment w:val="baseline"/>
              <w:rPr>
                <w:rFonts w:hint="default" w:eastAsia="宋体"/>
                <w:lang w:val="en-US" w:eastAsia="zh-CN"/>
              </w:rPr>
            </w:pPr>
          </w:p>
        </w:tc>
      </w:tr>
    </w:tbl>
    <w:p w14:paraId="3311A342">
      <w:pPr>
        <w:ind w:left="0" w:leftChars="0" w:firstLine="0" w:firstLineChars="0"/>
        <w:outlineLvl w:val="4"/>
        <w:rPr>
          <w:rFonts w:hint="default"/>
          <w:lang w:val="en-US" w:eastAsia="zh-CN"/>
        </w:rPr>
      </w:pPr>
      <w:r>
        <w:rPr>
          <w:rFonts w:hint="eastAsia"/>
          <w:lang w:val="en-US" w:eastAsia="zh-CN"/>
        </w:rPr>
        <w:t>冷灰斗后墙下弯头规格</w:t>
      </w:r>
      <w:r>
        <w:rPr>
          <w:rFonts w:hint="eastAsia"/>
        </w:rPr>
        <w:t>Φ38×7.3mm</w:t>
      </w:r>
      <w:r>
        <w:rPr>
          <w:rFonts w:hint="eastAsia"/>
          <w:lang w:val="en-US" w:eastAsia="zh-CN"/>
        </w:rPr>
        <w:t>材质</w:t>
      </w:r>
      <w:r>
        <w:rPr>
          <w:rFonts w:hint="eastAsia"/>
          <w:sz w:val="22"/>
          <w:szCs w:val="28"/>
        </w:rPr>
        <w:t>15CrMoG</w:t>
      </w:r>
      <w:r>
        <w:rPr>
          <w:rFonts w:hint="eastAsia" w:ascii="Times New Roman" w:hAnsi="Times New Roman" w:eastAsia="宋体" w:cs="Times New Roman"/>
          <w:kern w:val="0"/>
          <w:sz w:val="24"/>
          <w:szCs w:val="24"/>
          <w:lang w:val="en-US" w:eastAsia="zh-CN"/>
        </w:rPr>
        <w:tab/>
      </w:r>
      <w:r>
        <w:rPr>
          <w:rFonts w:hint="eastAsia"/>
          <w:lang w:val="en-US" w:eastAsia="zh-CN"/>
        </w:rPr>
        <w:t>测厚记录</w:t>
      </w:r>
    </w:p>
    <w:tbl>
      <w:tblPr>
        <w:tblStyle w:val="1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27"/>
        <w:gridCol w:w="1103"/>
        <w:gridCol w:w="1027"/>
        <w:gridCol w:w="1104"/>
        <w:gridCol w:w="1027"/>
        <w:gridCol w:w="1103"/>
        <w:gridCol w:w="1027"/>
        <w:gridCol w:w="1104"/>
      </w:tblGrid>
      <w:tr w14:paraId="52C898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7367BB53">
            <w:pPr>
              <w:adjustRightInd w:val="0"/>
              <w:snapToGrid w:val="0"/>
              <w:spacing w:line="0" w:lineRule="atLeast"/>
              <w:jc w:val="center"/>
              <w:textAlignment w:val="baseline"/>
            </w:pPr>
            <w:r>
              <w:t>管子</w:t>
            </w:r>
          </w:p>
          <w:p w14:paraId="094384DA">
            <w:pPr>
              <w:adjustRightInd w:val="0"/>
              <w:snapToGrid w:val="0"/>
              <w:spacing w:line="0" w:lineRule="atLeast"/>
              <w:jc w:val="center"/>
              <w:textAlignment w:val="baseline"/>
              <w:rPr>
                <w:rFonts w:hint="eastAsia"/>
                <w:lang w:val="en-US" w:eastAsia="zh-CN"/>
              </w:rPr>
            </w:pPr>
            <w:r>
              <w:t>编号</w:t>
            </w:r>
          </w:p>
        </w:tc>
        <w:tc>
          <w:tcPr>
            <w:tcW w:w="1103" w:type="dxa"/>
            <w:noWrap w:val="0"/>
            <w:vAlign w:val="center"/>
          </w:tcPr>
          <w:p w14:paraId="00C736C6">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noWrap w:val="0"/>
            <w:vAlign w:val="center"/>
          </w:tcPr>
          <w:p w14:paraId="4D584673">
            <w:pPr>
              <w:adjustRightInd w:val="0"/>
              <w:snapToGrid w:val="0"/>
              <w:spacing w:line="0" w:lineRule="atLeast"/>
              <w:jc w:val="center"/>
              <w:textAlignment w:val="baseline"/>
            </w:pPr>
            <w:r>
              <w:t>管子</w:t>
            </w:r>
          </w:p>
          <w:p w14:paraId="734F02C4">
            <w:pPr>
              <w:adjustRightInd w:val="0"/>
              <w:snapToGrid w:val="0"/>
              <w:spacing w:line="0" w:lineRule="atLeast"/>
              <w:jc w:val="center"/>
              <w:textAlignment w:val="baseline"/>
              <w:rPr>
                <w:rFonts w:hint="eastAsia"/>
                <w:lang w:val="en-US" w:eastAsia="zh-CN"/>
              </w:rPr>
            </w:pPr>
            <w:r>
              <w:t>编号</w:t>
            </w:r>
          </w:p>
        </w:tc>
        <w:tc>
          <w:tcPr>
            <w:tcW w:w="1104" w:type="dxa"/>
            <w:noWrap w:val="0"/>
            <w:vAlign w:val="center"/>
          </w:tcPr>
          <w:p w14:paraId="2AB2F76D">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right w:val="single" w:color="auto" w:sz="4" w:space="0"/>
            </w:tcBorders>
            <w:noWrap w:val="0"/>
            <w:vAlign w:val="center"/>
          </w:tcPr>
          <w:p w14:paraId="0A0DBDDB">
            <w:pPr>
              <w:adjustRightInd w:val="0"/>
              <w:snapToGrid w:val="0"/>
              <w:spacing w:line="0" w:lineRule="atLeast"/>
              <w:jc w:val="center"/>
              <w:textAlignment w:val="baseline"/>
            </w:pPr>
            <w:r>
              <w:t>管子</w:t>
            </w:r>
          </w:p>
          <w:p w14:paraId="4C1EC5DD">
            <w:pPr>
              <w:adjustRightInd w:val="0"/>
              <w:snapToGrid w:val="0"/>
              <w:spacing w:line="0" w:lineRule="atLeast"/>
              <w:jc w:val="center"/>
              <w:textAlignment w:val="baseline"/>
              <w:rPr>
                <w:rFonts w:hint="eastAsia"/>
                <w:lang w:val="en-US" w:eastAsia="zh-CN"/>
              </w:rPr>
            </w:pPr>
            <w:r>
              <w:t>编号</w:t>
            </w:r>
          </w:p>
        </w:tc>
        <w:tc>
          <w:tcPr>
            <w:tcW w:w="1103" w:type="dxa"/>
            <w:tcBorders>
              <w:left w:val="single" w:color="auto" w:sz="4" w:space="0"/>
              <w:right w:val="single" w:color="auto" w:sz="4" w:space="0"/>
            </w:tcBorders>
            <w:noWrap w:val="0"/>
            <w:vAlign w:val="center"/>
          </w:tcPr>
          <w:p w14:paraId="229BC5F2">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left w:val="single" w:color="auto" w:sz="4" w:space="0"/>
            </w:tcBorders>
            <w:noWrap w:val="0"/>
            <w:vAlign w:val="center"/>
          </w:tcPr>
          <w:p w14:paraId="3C52F4BB">
            <w:pPr>
              <w:adjustRightInd w:val="0"/>
              <w:snapToGrid w:val="0"/>
              <w:spacing w:line="0" w:lineRule="atLeast"/>
              <w:jc w:val="center"/>
              <w:textAlignment w:val="baseline"/>
            </w:pPr>
            <w:r>
              <w:t>管子</w:t>
            </w:r>
          </w:p>
          <w:p w14:paraId="3D26CF7E">
            <w:pPr>
              <w:adjustRightInd w:val="0"/>
              <w:snapToGrid w:val="0"/>
              <w:spacing w:line="0" w:lineRule="atLeast"/>
              <w:jc w:val="center"/>
              <w:textAlignment w:val="baseline"/>
              <w:rPr>
                <w:rFonts w:hint="eastAsia"/>
              </w:rPr>
            </w:pPr>
            <w:r>
              <w:t>编号</w:t>
            </w:r>
          </w:p>
        </w:tc>
        <w:tc>
          <w:tcPr>
            <w:tcW w:w="1104" w:type="dxa"/>
            <w:noWrap w:val="0"/>
            <w:vAlign w:val="center"/>
          </w:tcPr>
          <w:p w14:paraId="10CED18D">
            <w:pPr>
              <w:adjustRightInd w:val="0"/>
              <w:snapToGrid w:val="0"/>
              <w:spacing w:line="0" w:lineRule="atLeast"/>
              <w:jc w:val="center"/>
              <w:textAlignment w:val="baseline"/>
              <w:rPr>
                <w:rFonts w:hint="eastAsia"/>
              </w:rPr>
            </w:pPr>
            <w:r>
              <w:rPr>
                <w:rFonts w:hint="eastAsia" w:eastAsia="宋体"/>
                <w:lang w:val="en-US" w:eastAsia="zh-CN"/>
              </w:rPr>
              <w:t>剩余壁厚（mm）</w:t>
            </w:r>
          </w:p>
        </w:tc>
      </w:tr>
      <w:tr w14:paraId="349893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5E83B3BE">
            <w:pPr>
              <w:adjustRightInd w:val="0"/>
              <w:snapToGrid w:val="0"/>
              <w:spacing w:line="0" w:lineRule="atLeast"/>
              <w:jc w:val="center"/>
              <w:textAlignment w:val="baseline"/>
              <w:rPr>
                <w:rFonts w:hint="default"/>
                <w:lang w:val="en-US" w:eastAsia="zh-CN"/>
              </w:rPr>
            </w:pPr>
            <w:r>
              <w:rPr>
                <w:rFonts w:hint="eastAsia"/>
                <w:lang w:val="en-US" w:eastAsia="zh-CN"/>
              </w:rPr>
              <w:t>1</w:t>
            </w:r>
          </w:p>
        </w:tc>
        <w:tc>
          <w:tcPr>
            <w:tcW w:w="1103" w:type="dxa"/>
            <w:noWrap w:val="0"/>
            <w:vAlign w:val="center"/>
          </w:tcPr>
          <w:p w14:paraId="7F5CCC2F">
            <w:pPr>
              <w:adjustRightInd w:val="0"/>
              <w:snapToGrid w:val="0"/>
              <w:spacing w:line="0" w:lineRule="atLeast"/>
              <w:jc w:val="center"/>
              <w:textAlignment w:val="baseline"/>
              <w:rPr>
                <w:rFonts w:hint="default" w:eastAsia="宋体"/>
                <w:lang w:val="en-US" w:eastAsia="zh-CN"/>
              </w:rPr>
            </w:pPr>
            <w:r>
              <w:rPr>
                <w:rFonts w:hint="eastAsia"/>
                <w:lang w:val="en-US" w:eastAsia="zh-CN"/>
              </w:rPr>
              <w:t>6.6</w:t>
            </w:r>
          </w:p>
        </w:tc>
        <w:tc>
          <w:tcPr>
            <w:tcW w:w="1027" w:type="dxa"/>
            <w:noWrap w:val="0"/>
            <w:vAlign w:val="center"/>
          </w:tcPr>
          <w:p w14:paraId="34AD44CA">
            <w:pPr>
              <w:adjustRightInd w:val="0"/>
              <w:snapToGrid w:val="0"/>
              <w:spacing w:line="0" w:lineRule="atLeast"/>
              <w:jc w:val="center"/>
              <w:textAlignment w:val="baseline"/>
              <w:rPr>
                <w:rFonts w:hint="default"/>
                <w:lang w:val="en-US" w:eastAsia="zh-CN"/>
              </w:rPr>
            </w:pPr>
            <w:r>
              <w:rPr>
                <w:rFonts w:hint="eastAsia"/>
                <w:lang w:val="en-US" w:eastAsia="zh-CN"/>
              </w:rPr>
              <w:t>70</w:t>
            </w:r>
          </w:p>
        </w:tc>
        <w:tc>
          <w:tcPr>
            <w:tcW w:w="1104" w:type="dxa"/>
            <w:noWrap w:val="0"/>
            <w:vAlign w:val="center"/>
          </w:tcPr>
          <w:p w14:paraId="4BDB8A3F">
            <w:pPr>
              <w:adjustRightInd w:val="0"/>
              <w:snapToGrid w:val="0"/>
              <w:spacing w:line="0" w:lineRule="atLeast"/>
              <w:jc w:val="center"/>
              <w:textAlignment w:val="baseline"/>
              <w:rPr>
                <w:rFonts w:hint="default" w:eastAsia="宋体"/>
                <w:lang w:val="en-US" w:eastAsia="zh-CN"/>
              </w:rPr>
            </w:pPr>
            <w:r>
              <w:rPr>
                <w:rFonts w:hint="eastAsia"/>
                <w:lang w:val="en-US" w:eastAsia="zh-CN"/>
              </w:rPr>
              <w:t>6.7</w:t>
            </w:r>
          </w:p>
        </w:tc>
        <w:tc>
          <w:tcPr>
            <w:tcW w:w="1027" w:type="dxa"/>
            <w:tcBorders>
              <w:right w:val="single" w:color="auto" w:sz="4" w:space="0"/>
            </w:tcBorders>
            <w:noWrap w:val="0"/>
            <w:vAlign w:val="center"/>
          </w:tcPr>
          <w:p w14:paraId="76035B2D">
            <w:pPr>
              <w:adjustRightInd w:val="0"/>
              <w:snapToGrid w:val="0"/>
              <w:spacing w:line="0" w:lineRule="atLeast"/>
              <w:jc w:val="center"/>
              <w:textAlignment w:val="baseline"/>
              <w:rPr>
                <w:rFonts w:hint="default"/>
                <w:lang w:val="en-US" w:eastAsia="zh-CN"/>
              </w:rPr>
            </w:pPr>
            <w:r>
              <w:rPr>
                <w:rFonts w:hint="eastAsia"/>
                <w:lang w:val="en-US" w:eastAsia="zh-CN"/>
              </w:rPr>
              <w:t>180</w:t>
            </w:r>
          </w:p>
        </w:tc>
        <w:tc>
          <w:tcPr>
            <w:tcW w:w="1103" w:type="dxa"/>
            <w:tcBorders>
              <w:left w:val="single" w:color="auto" w:sz="4" w:space="0"/>
              <w:right w:val="single" w:color="auto" w:sz="4" w:space="0"/>
            </w:tcBorders>
            <w:noWrap w:val="0"/>
            <w:vAlign w:val="center"/>
          </w:tcPr>
          <w:p w14:paraId="5D2510EA">
            <w:pPr>
              <w:adjustRightInd w:val="0"/>
              <w:snapToGrid w:val="0"/>
              <w:spacing w:line="0" w:lineRule="atLeast"/>
              <w:jc w:val="center"/>
              <w:textAlignment w:val="baseline"/>
              <w:rPr>
                <w:rFonts w:hint="default" w:eastAsia="宋体"/>
                <w:lang w:val="en-US" w:eastAsia="zh-CN"/>
              </w:rPr>
            </w:pPr>
            <w:r>
              <w:rPr>
                <w:rFonts w:hint="eastAsia"/>
                <w:lang w:val="en-US" w:eastAsia="zh-CN"/>
              </w:rPr>
              <w:t>6.6</w:t>
            </w:r>
          </w:p>
        </w:tc>
        <w:tc>
          <w:tcPr>
            <w:tcW w:w="1027" w:type="dxa"/>
            <w:tcBorders>
              <w:left w:val="single" w:color="auto" w:sz="4" w:space="0"/>
            </w:tcBorders>
            <w:noWrap w:val="0"/>
            <w:vAlign w:val="center"/>
          </w:tcPr>
          <w:p w14:paraId="723242D8">
            <w:pPr>
              <w:adjustRightInd w:val="0"/>
              <w:snapToGrid w:val="0"/>
              <w:spacing w:line="0" w:lineRule="atLeast"/>
              <w:jc w:val="center"/>
              <w:textAlignment w:val="baseline"/>
              <w:rPr>
                <w:rFonts w:hint="default" w:eastAsia="宋体"/>
                <w:lang w:val="en-US" w:eastAsia="zh-CN"/>
              </w:rPr>
            </w:pPr>
            <w:r>
              <w:rPr>
                <w:rFonts w:hint="eastAsia"/>
                <w:lang w:val="en-US" w:eastAsia="zh-CN"/>
              </w:rPr>
              <w:t>290</w:t>
            </w:r>
          </w:p>
        </w:tc>
        <w:tc>
          <w:tcPr>
            <w:tcW w:w="1104" w:type="dxa"/>
            <w:noWrap w:val="0"/>
            <w:vAlign w:val="center"/>
          </w:tcPr>
          <w:p w14:paraId="10844FBF">
            <w:pPr>
              <w:adjustRightInd w:val="0"/>
              <w:snapToGrid w:val="0"/>
              <w:spacing w:line="0" w:lineRule="atLeast"/>
              <w:jc w:val="center"/>
              <w:textAlignment w:val="baseline"/>
              <w:rPr>
                <w:rFonts w:hint="default" w:eastAsia="宋体"/>
                <w:lang w:val="en-US" w:eastAsia="zh-CN"/>
              </w:rPr>
            </w:pPr>
            <w:r>
              <w:rPr>
                <w:rFonts w:hint="eastAsia"/>
                <w:lang w:val="en-US" w:eastAsia="zh-CN"/>
              </w:rPr>
              <w:t>6.6</w:t>
            </w:r>
          </w:p>
        </w:tc>
      </w:tr>
      <w:tr w14:paraId="752BD4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3B2DEF62">
            <w:pPr>
              <w:adjustRightInd w:val="0"/>
              <w:snapToGrid w:val="0"/>
              <w:spacing w:line="0" w:lineRule="atLeast"/>
              <w:jc w:val="center"/>
              <w:textAlignment w:val="baseline"/>
              <w:rPr>
                <w:rFonts w:hint="default"/>
                <w:lang w:val="en-US" w:eastAsia="zh-CN"/>
              </w:rPr>
            </w:pPr>
            <w:r>
              <w:rPr>
                <w:rFonts w:hint="eastAsia"/>
                <w:lang w:val="en-US" w:eastAsia="zh-CN"/>
              </w:rPr>
              <w:t>2</w:t>
            </w:r>
          </w:p>
        </w:tc>
        <w:tc>
          <w:tcPr>
            <w:tcW w:w="1103" w:type="dxa"/>
            <w:noWrap w:val="0"/>
            <w:vAlign w:val="center"/>
          </w:tcPr>
          <w:p w14:paraId="3A33E630">
            <w:pPr>
              <w:adjustRightInd w:val="0"/>
              <w:snapToGrid w:val="0"/>
              <w:spacing w:line="0" w:lineRule="atLeast"/>
              <w:jc w:val="center"/>
              <w:textAlignment w:val="baseline"/>
              <w:rPr>
                <w:rFonts w:hint="default" w:eastAsia="宋体"/>
                <w:lang w:val="en-US" w:eastAsia="zh-CN"/>
              </w:rPr>
            </w:pPr>
            <w:r>
              <w:rPr>
                <w:rFonts w:hint="eastAsia"/>
                <w:lang w:val="en-US" w:eastAsia="zh-CN"/>
              </w:rPr>
              <w:t>6.9</w:t>
            </w:r>
          </w:p>
        </w:tc>
        <w:tc>
          <w:tcPr>
            <w:tcW w:w="1027" w:type="dxa"/>
            <w:noWrap w:val="0"/>
            <w:vAlign w:val="center"/>
          </w:tcPr>
          <w:p w14:paraId="4E324F9C">
            <w:pPr>
              <w:adjustRightInd w:val="0"/>
              <w:snapToGrid w:val="0"/>
              <w:spacing w:line="0" w:lineRule="atLeast"/>
              <w:jc w:val="center"/>
              <w:textAlignment w:val="baseline"/>
              <w:rPr>
                <w:rFonts w:hint="default"/>
                <w:lang w:val="en-US" w:eastAsia="zh-CN"/>
              </w:rPr>
            </w:pPr>
            <w:r>
              <w:rPr>
                <w:rFonts w:hint="eastAsia"/>
                <w:lang w:val="en-US" w:eastAsia="zh-CN"/>
              </w:rPr>
              <w:t>80</w:t>
            </w:r>
          </w:p>
        </w:tc>
        <w:tc>
          <w:tcPr>
            <w:tcW w:w="1104" w:type="dxa"/>
            <w:noWrap w:val="0"/>
            <w:vAlign w:val="center"/>
          </w:tcPr>
          <w:p w14:paraId="275B7F6B">
            <w:pPr>
              <w:adjustRightInd w:val="0"/>
              <w:snapToGrid w:val="0"/>
              <w:spacing w:line="0" w:lineRule="atLeast"/>
              <w:jc w:val="center"/>
              <w:textAlignment w:val="baseline"/>
              <w:rPr>
                <w:rFonts w:hint="default" w:eastAsia="宋体"/>
                <w:lang w:val="en-US" w:eastAsia="zh-CN"/>
              </w:rPr>
            </w:pPr>
            <w:r>
              <w:rPr>
                <w:rFonts w:hint="eastAsia"/>
                <w:lang w:val="en-US" w:eastAsia="zh-CN"/>
              </w:rPr>
              <w:t>6.7</w:t>
            </w:r>
          </w:p>
        </w:tc>
        <w:tc>
          <w:tcPr>
            <w:tcW w:w="1027" w:type="dxa"/>
            <w:tcBorders>
              <w:right w:val="single" w:color="auto" w:sz="4" w:space="0"/>
            </w:tcBorders>
            <w:noWrap w:val="0"/>
            <w:vAlign w:val="center"/>
          </w:tcPr>
          <w:p w14:paraId="2CB6CDCC">
            <w:pPr>
              <w:adjustRightInd w:val="0"/>
              <w:snapToGrid w:val="0"/>
              <w:spacing w:line="0" w:lineRule="atLeast"/>
              <w:jc w:val="center"/>
              <w:textAlignment w:val="baseline"/>
              <w:rPr>
                <w:rFonts w:hint="default"/>
                <w:lang w:val="en-US" w:eastAsia="zh-CN"/>
              </w:rPr>
            </w:pPr>
            <w:r>
              <w:rPr>
                <w:rFonts w:hint="eastAsia"/>
                <w:lang w:val="en-US" w:eastAsia="zh-CN"/>
              </w:rPr>
              <w:t>190</w:t>
            </w:r>
          </w:p>
        </w:tc>
        <w:tc>
          <w:tcPr>
            <w:tcW w:w="1103" w:type="dxa"/>
            <w:tcBorders>
              <w:left w:val="single" w:color="auto" w:sz="4" w:space="0"/>
              <w:right w:val="single" w:color="auto" w:sz="4" w:space="0"/>
            </w:tcBorders>
            <w:noWrap w:val="0"/>
            <w:vAlign w:val="center"/>
          </w:tcPr>
          <w:p w14:paraId="5354B876">
            <w:pPr>
              <w:adjustRightInd w:val="0"/>
              <w:snapToGrid w:val="0"/>
              <w:spacing w:line="0" w:lineRule="atLeast"/>
              <w:jc w:val="center"/>
              <w:textAlignment w:val="baseline"/>
              <w:rPr>
                <w:rFonts w:hint="default" w:eastAsia="宋体"/>
                <w:lang w:val="en-US" w:eastAsia="zh-CN"/>
              </w:rPr>
            </w:pPr>
            <w:r>
              <w:rPr>
                <w:rFonts w:hint="eastAsia"/>
                <w:lang w:val="en-US" w:eastAsia="zh-CN"/>
              </w:rPr>
              <w:t>6.5</w:t>
            </w:r>
          </w:p>
        </w:tc>
        <w:tc>
          <w:tcPr>
            <w:tcW w:w="1027" w:type="dxa"/>
            <w:tcBorders>
              <w:left w:val="single" w:color="auto" w:sz="4" w:space="0"/>
            </w:tcBorders>
            <w:noWrap w:val="0"/>
            <w:vAlign w:val="center"/>
          </w:tcPr>
          <w:p w14:paraId="67C325BF">
            <w:pPr>
              <w:adjustRightInd w:val="0"/>
              <w:snapToGrid w:val="0"/>
              <w:spacing w:line="0" w:lineRule="atLeast"/>
              <w:jc w:val="center"/>
              <w:textAlignment w:val="baseline"/>
              <w:rPr>
                <w:rFonts w:hint="default" w:eastAsia="宋体"/>
                <w:lang w:val="en-US" w:eastAsia="zh-CN"/>
              </w:rPr>
            </w:pPr>
            <w:r>
              <w:rPr>
                <w:rFonts w:hint="eastAsia"/>
                <w:lang w:val="en-US" w:eastAsia="zh-CN"/>
              </w:rPr>
              <w:t>300</w:t>
            </w:r>
          </w:p>
        </w:tc>
        <w:tc>
          <w:tcPr>
            <w:tcW w:w="1104" w:type="dxa"/>
            <w:noWrap w:val="0"/>
            <w:vAlign w:val="center"/>
          </w:tcPr>
          <w:p w14:paraId="206E637E">
            <w:pPr>
              <w:adjustRightInd w:val="0"/>
              <w:snapToGrid w:val="0"/>
              <w:spacing w:line="0" w:lineRule="atLeast"/>
              <w:jc w:val="center"/>
              <w:textAlignment w:val="baseline"/>
              <w:rPr>
                <w:rFonts w:hint="default" w:eastAsia="宋体"/>
                <w:lang w:val="en-US" w:eastAsia="zh-CN"/>
              </w:rPr>
            </w:pPr>
            <w:r>
              <w:rPr>
                <w:rFonts w:hint="eastAsia"/>
                <w:lang w:val="en-US" w:eastAsia="zh-CN"/>
              </w:rPr>
              <w:t>6.7</w:t>
            </w:r>
          </w:p>
        </w:tc>
      </w:tr>
      <w:tr w14:paraId="153B65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589E78CA">
            <w:pPr>
              <w:adjustRightInd w:val="0"/>
              <w:snapToGrid w:val="0"/>
              <w:spacing w:line="0" w:lineRule="atLeast"/>
              <w:jc w:val="center"/>
              <w:textAlignment w:val="baseline"/>
              <w:rPr>
                <w:rFonts w:hint="default"/>
                <w:lang w:val="en-US" w:eastAsia="zh-CN"/>
              </w:rPr>
            </w:pPr>
            <w:r>
              <w:rPr>
                <w:rFonts w:hint="eastAsia"/>
                <w:lang w:val="en-US" w:eastAsia="zh-CN"/>
              </w:rPr>
              <w:t>3</w:t>
            </w:r>
          </w:p>
        </w:tc>
        <w:tc>
          <w:tcPr>
            <w:tcW w:w="1103" w:type="dxa"/>
            <w:noWrap w:val="0"/>
            <w:vAlign w:val="center"/>
          </w:tcPr>
          <w:p w14:paraId="7324902E">
            <w:pPr>
              <w:adjustRightInd w:val="0"/>
              <w:snapToGrid w:val="0"/>
              <w:spacing w:line="0" w:lineRule="atLeast"/>
              <w:jc w:val="center"/>
              <w:textAlignment w:val="baseline"/>
              <w:rPr>
                <w:rFonts w:hint="default" w:eastAsia="宋体"/>
                <w:lang w:val="en-US" w:eastAsia="zh-CN"/>
              </w:rPr>
            </w:pPr>
            <w:r>
              <w:rPr>
                <w:rFonts w:hint="eastAsia"/>
                <w:lang w:val="en-US" w:eastAsia="zh-CN"/>
              </w:rPr>
              <w:t>6.9</w:t>
            </w:r>
          </w:p>
        </w:tc>
        <w:tc>
          <w:tcPr>
            <w:tcW w:w="1027" w:type="dxa"/>
            <w:noWrap w:val="0"/>
            <w:vAlign w:val="center"/>
          </w:tcPr>
          <w:p w14:paraId="279842D6">
            <w:pPr>
              <w:adjustRightInd w:val="0"/>
              <w:snapToGrid w:val="0"/>
              <w:spacing w:line="0" w:lineRule="atLeast"/>
              <w:jc w:val="center"/>
              <w:textAlignment w:val="baseline"/>
              <w:rPr>
                <w:rFonts w:hint="default"/>
                <w:lang w:val="en-US" w:eastAsia="zh-CN"/>
              </w:rPr>
            </w:pPr>
            <w:r>
              <w:rPr>
                <w:rFonts w:hint="eastAsia"/>
                <w:lang w:val="en-US" w:eastAsia="zh-CN"/>
              </w:rPr>
              <w:t>90</w:t>
            </w:r>
          </w:p>
        </w:tc>
        <w:tc>
          <w:tcPr>
            <w:tcW w:w="1104" w:type="dxa"/>
            <w:noWrap w:val="0"/>
            <w:vAlign w:val="center"/>
          </w:tcPr>
          <w:p w14:paraId="1CB9BBB5">
            <w:pPr>
              <w:adjustRightInd w:val="0"/>
              <w:snapToGrid w:val="0"/>
              <w:spacing w:line="0" w:lineRule="atLeast"/>
              <w:jc w:val="center"/>
              <w:textAlignment w:val="baseline"/>
              <w:rPr>
                <w:rFonts w:hint="default" w:eastAsia="宋体"/>
                <w:lang w:val="en-US" w:eastAsia="zh-CN"/>
              </w:rPr>
            </w:pPr>
            <w:r>
              <w:rPr>
                <w:rFonts w:hint="eastAsia"/>
                <w:lang w:val="en-US" w:eastAsia="zh-CN"/>
              </w:rPr>
              <w:t>6.5</w:t>
            </w:r>
          </w:p>
        </w:tc>
        <w:tc>
          <w:tcPr>
            <w:tcW w:w="1027" w:type="dxa"/>
            <w:tcBorders>
              <w:right w:val="single" w:color="auto" w:sz="4" w:space="0"/>
            </w:tcBorders>
            <w:noWrap w:val="0"/>
            <w:vAlign w:val="center"/>
          </w:tcPr>
          <w:p w14:paraId="65DA719C">
            <w:pPr>
              <w:adjustRightInd w:val="0"/>
              <w:snapToGrid w:val="0"/>
              <w:spacing w:line="0" w:lineRule="atLeast"/>
              <w:jc w:val="center"/>
              <w:textAlignment w:val="baseline"/>
              <w:rPr>
                <w:rFonts w:hint="default"/>
                <w:lang w:val="en-US" w:eastAsia="zh-CN"/>
              </w:rPr>
            </w:pPr>
            <w:r>
              <w:rPr>
                <w:rFonts w:hint="eastAsia"/>
                <w:lang w:val="en-US" w:eastAsia="zh-CN"/>
              </w:rPr>
              <w:t>200</w:t>
            </w:r>
          </w:p>
        </w:tc>
        <w:tc>
          <w:tcPr>
            <w:tcW w:w="1103" w:type="dxa"/>
            <w:tcBorders>
              <w:left w:val="single" w:color="auto" w:sz="4" w:space="0"/>
              <w:right w:val="single" w:color="auto" w:sz="4" w:space="0"/>
            </w:tcBorders>
            <w:noWrap w:val="0"/>
            <w:vAlign w:val="center"/>
          </w:tcPr>
          <w:p w14:paraId="05F651EA">
            <w:pPr>
              <w:adjustRightInd w:val="0"/>
              <w:snapToGrid w:val="0"/>
              <w:spacing w:line="0" w:lineRule="atLeast"/>
              <w:jc w:val="center"/>
              <w:textAlignment w:val="baseline"/>
              <w:rPr>
                <w:rFonts w:hint="default" w:eastAsia="宋体"/>
                <w:lang w:val="en-US" w:eastAsia="zh-CN"/>
              </w:rPr>
            </w:pPr>
            <w:r>
              <w:rPr>
                <w:rFonts w:hint="eastAsia"/>
                <w:lang w:val="en-US" w:eastAsia="zh-CN"/>
              </w:rPr>
              <w:t>6.5</w:t>
            </w:r>
          </w:p>
        </w:tc>
        <w:tc>
          <w:tcPr>
            <w:tcW w:w="1027" w:type="dxa"/>
            <w:tcBorders>
              <w:left w:val="single" w:color="auto" w:sz="4" w:space="0"/>
            </w:tcBorders>
            <w:noWrap w:val="0"/>
            <w:vAlign w:val="center"/>
          </w:tcPr>
          <w:p w14:paraId="6769F39E">
            <w:pPr>
              <w:adjustRightInd w:val="0"/>
              <w:snapToGrid w:val="0"/>
              <w:spacing w:line="0" w:lineRule="atLeast"/>
              <w:jc w:val="center"/>
              <w:textAlignment w:val="baseline"/>
              <w:rPr>
                <w:rFonts w:hint="default" w:eastAsia="宋体"/>
                <w:lang w:val="en-US" w:eastAsia="zh-CN"/>
              </w:rPr>
            </w:pPr>
            <w:r>
              <w:rPr>
                <w:rFonts w:hint="eastAsia"/>
                <w:lang w:val="en-US" w:eastAsia="zh-CN"/>
              </w:rPr>
              <w:t>310</w:t>
            </w:r>
          </w:p>
        </w:tc>
        <w:tc>
          <w:tcPr>
            <w:tcW w:w="1104" w:type="dxa"/>
            <w:noWrap w:val="0"/>
            <w:vAlign w:val="center"/>
          </w:tcPr>
          <w:p w14:paraId="3B3C080E">
            <w:pPr>
              <w:adjustRightInd w:val="0"/>
              <w:snapToGrid w:val="0"/>
              <w:spacing w:line="0" w:lineRule="atLeast"/>
              <w:jc w:val="center"/>
              <w:textAlignment w:val="baseline"/>
              <w:rPr>
                <w:rFonts w:hint="default" w:eastAsia="宋体"/>
                <w:lang w:val="en-US" w:eastAsia="zh-CN"/>
              </w:rPr>
            </w:pPr>
            <w:r>
              <w:rPr>
                <w:rFonts w:hint="eastAsia"/>
                <w:lang w:val="en-US" w:eastAsia="zh-CN"/>
              </w:rPr>
              <w:t>6.5</w:t>
            </w:r>
          </w:p>
        </w:tc>
      </w:tr>
      <w:tr w14:paraId="35530A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7E95169A">
            <w:pPr>
              <w:adjustRightInd w:val="0"/>
              <w:snapToGrid w:val="0"/>
              <w:spacing w:line="0" w:lineRule="atLeast"/>
              <w:jc w:val="center"/>
              <w:textAlignment w:val="baseline"/>
              <w:rPr>
                <w:rFonts w:hint="default"/>
                <w:lang w:val="en-US" w:eastAsia="zh-CN"/>
              </w:rPr>
            </w:pPr>
            <w:r>
              <w:rPr>
                <w:rFonts w:hint="eastAsia"/>
                <w:lang w:val="en-US" w:eastAsia="zh-CN"/>
              </w:rPr>
              <w:t>4</w:t>
            </w:r>
          </w:p>
        </w:tc>
        <w:tc>
          <w:tcPr>
            <w:tcW w:w="1103" w:type="dxa"/>
            <w:noWrap w:val="0"/>
            <w:vAlign w:val="center"/>
          </w:tcPr>
          <w:p w14:paraId="4E0549DC">
            <w:pPr>
              <w:adjustRightInd w:val="0"/>
              <w:snapToGrid w:val="0"/>
              <w:spacing w:line="0" w:lineRule="atLeast"/>
              <w:jc w:val="center"/>
              <w:textAlignment w:val="baseline"/>
              <w:rPr>
                <w:rFonts w:hint="default" w:eastAsia="宋体"/>
                <w:lang w:val="en-US" w:eastAsia="zh-CN"/>
              </w:rPr>
            </w:pPr>
            <w:r>
              <w:rPr>
                <w:rFonts w:hint="eastAsia"/>
                <w:lang w:val="en-US" w:eastAsia="zh-CN"/>
              </w:rPr>
              <w:t>6.8</w:t>
            </w:r>
          </w:p>
        </w:tc>
        <w:tc>
          <w:tcPr>
            <w:tcW w:w="1027" w:type="dxa"/>
            <w:noWrap w:val="0"/>
            <w:vAlign w:val="center"/>
          </w:tcPr>
          <w:p w14:paraId="4614CF05">
            <w:pPr>
              <w:adjustRightInd w:val="0"/>
              <w:snapToGrid w:val="0"/>
              <w:spacing w:line="0" w:lineRule="atLeast"/>
              <w:jc w:val="center"/>
              <w:textAlignment w:val="baseline"/>
              <w:rPr>
                <w:rFonts w:hint="default"/>
                <w:lang w:val="en-US" w:eastAsia="zh-CN"/>
              </w:rPr>
            </w:pPr>
            <w:r>
              <w:rPr>
                <w:rFonts w:hint="eastAsia"/>
                <w:lang w:val="en-US" w:eastAsia="zh-CN"/>
              </w:rPr>
              <w:t>100</w:t>
            </w:r>
          </w:p>
        </w:tc>
        <w:tc>
          <w:tcPr>
            <w:tcW w:w="1104" w:type="dxa"/>
            <w:noWrap w:val="0"/>
            <w:vAlign w:val="center"/>
          </w:tcPr>
          <w:p w14:paraId="4299AEC0">
            <w:pPr>
              <w:adjustRightInd w:val="0"/>
              <w:snapToGrid w:val="0"/>
              <w:spacing w:line="0" w:lineRule="atLeast"/>
              <w:jc w:val="center"/>
              <w:textAlignment w:val="baseline"/>
              <w:rPr>
                <w:rFonts w:hint="default" w:eastAsia="宋体"/>
                <w:lang w:val="en-US" w:eastAsia="zh-CN"/>
              </w:rPr>
            </w:pPr>
            <w:r>
              <w:rPr>
                <w:rFonts w:hint="eastAsia"/>
                <w:lang w:val="en-US" w:eastAsia="zh-CN"/>
              </w:rPr>
              <w:t>6.4</w:t>
            </w:r>
          </w:p>
        </w:tc>
        <w:tc>
          <w:tcPr>
            <w:tcW w:w="1027" w:type="dxa"/>
            <w:tcBorders>
              <w:right w:val="single" w:color="auto" w:sz="4" w:space="0"/>
            </w:tcBorders>
            <w:noWrap w:val="0"/>
            <w:vAlign w:val="center"/>
          </w:tcPr>
          <w:p w14:paraId="0E0B4EC7">
            <w:pPr>
              <w:adjustRightInd w:val="0"/>
              <w:snapToGrid w:val="0"/>
              <w:spacing w:line="0" w:lineRule="atLeast"/>
              <w:jc w:val="center"/>
              <w:textAlignment w:val="baseline"/>
              <w:rPr>
                <w:rFonts w:hint="default"/>
                <w:lang w:val="en-US" w:eastAsia="zh-CN"/>
              </w:rPr>
            </w:pPr>
            <w:r>
              <w:rPr>
                <w:rFonts w:hint="eastAsia"/>
                <w:lang w:val="en-US" w:eastAsia="zh-CN"/>
              </w:rPr>
              <w:t>210</w:t>
            </w:r>
          </w:p>
        </w:tc>
        <w:tc>
          <w:tcPr>
            <w:tcW w:w="1103" w:type="dxa"/>
            <w:tcBorders>
              <w:left w:val="single" w:color="auto" w:sz="4" w:space="0"/>
              <w:right w:val="single" w:color="auto" w:sz="4" w:space="0"/>
            </w:tcBorders>
            <w:noWrap w:val="0"/>
            <w:vAlign w:val="center"/>
          </w:tcPr>
          <w:p w14:paraId="08B6E99E">
            <w:pPr>
              <w:adjustRightInd w:val="0"/>
              <w:snapToGrid w:val="0"/>
              <w:spacing w:line="0" w:lineRule="atLeast"/>
              <w:jc w:val="center"/>
              <w:textAlignment w:val="baseline"/>
              <w:rPr>
                <w:rFonts w:hint="default" w:eastAsia="宋体"/>
                <w:lang w:val="en-US" w:eastAsia="zh-CN"/>
              </w:rPr>
            </w:pPr>
            <w:r>
              <w:rPr>
                <w:rFonts w:hint="eastAsia"/>
                <w:lang w:val="en-US" w:eastAsia="zh-CN"/>
              </w:rPr>
              <w:t>6.8</w:t>
            </w:r>
          </w:p>
        </w:tc>
        <w:tc>
          <w:tcPr>
            <w:tcW w:w="1027" w:type="dxa"/>
            <w:tcBorders>
              <w:left w:val="single" w:color="auto" w:sz="4" w:space="0"/>
            </w:tcBorders>
            <w:noWrap w:val="0"/>
            <w:vAlign w:val="center"/>
          </w:tcPr>
          <w:p w14:paraId="339B3D03">
            <w:pPr>
              <w:adjustRightInd w:val="0"/>
              <w:snapToGrid w:val="0"/>
              <w:spacing w:line="0" w:lineRule="atLeast"/>
              <w:jc w:val="center"/>
              <w:textAlignment w:val="baseline"/>
              <w:rPr>
                <w:rFonts w:hint="default" w:eastAsia="宋体"/>
                <w:lang w:val="en-US" w:eastAsia="zh-CN"/>
              </w:rPr>
            </w:pPr>
            <w:r>
              <w:rPr>
                <w:rFonts w:hint="eastAsia"/>
                <w:lang w:val="en-US" w:eastAsia="zh-CN"/>
              </w:rPr>
              <w:t>320</w:t>
            </w:r>
          </w:p>
        </w:tc>
        <w:tc>
          <w:tcPr>
            <w:tcW w:w="1104" w:type="dxa"/>
            <w:noWrap w:val="0"/>
            <w:vAlign w:val="center"/>
          </w:tcPr>
          <w:p w14:paraId="02D13AAB">
            <w:pPr>
              <w:adjustRightInd w:val="0"/>
              <w:snapToGrid w:val="0"/>
              <w:spacing w:line="0" w:lineRule="atLeast"/>
              <w:jc w:val="center"/>
              <w:textAlignment w:val="baseline"/>
              <w:rPr>
                <w:rFonts w:hint="default" w:eastAsia="宋体"/>
                <w:lang w:val="en-US" w:eastAsia="zh-CN"/>
              </w:rPr>
            </w:pPr>
            <w:r>
              <w:rPr>
                <w:rFonts w:hint="eastAsia"/>
                <w:lang w:val="en-US" w:eastAsia="zh-CN"/>
              </w:rPr>
              <w:t>6.5</w:t>
            </w:r>
          </w:p>
        </w:tc>
      </w:tr>
      <w:tr w14:paraId="5B9C35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2BFBADAF">
            <w:pPr>
              <w:adjustRightInd w:val="0"/>
              <w:snapToGrid w:val="0"/>
              <w:spacing w:line="0" w:lineRule="atLeast"/>
              <w:jc w:val="center"/>
              <w:textAlignment w:val="baseline"/>
              <w:rPr>
                <w:rFonts w:hint="default"/>
                <w:lang w:val="en-US" w:eastAsia="zh-CN"/>
              </w:rPr>
            </w:pPr>
            <w:r>
              <w:rPr>
                <w:rFonts w:hint="eastAsia"/>
                <w:lang w:val="en-US" w:eastAsia="zh-CN"/>
              </w:rPr>
              <w:t>5</w:t>
            </w:r>
          </w:p>
        </w:tc>
        <w:tc>
          <w:tcPr>
            <w:tcW w:w="1103" w:type="dxa"/>
            <w:noWrap w:val="0"/>
            <w:vAlign w:val="center"/>
          </w:tcPr>
          <w:p w14:paraId="0658E4AB">
            <w:pPr>
              <w:adjustRightInd w:val="0"/>
              <w:snapToGrid w:val="0"/>
              <w:spacing w:line="0" w:lineRule="atLeast"/>
              <w:jc w:val="center"/>
              <w:textAlignment w:val="baseline"/>
              <w:rPr>
                <w:rFonts w:hint="default" w:eastAsia="宋体"/>
                <w:lang w:val="en-US" w:eastAsia="zh-CN"/>
              </w:rPr>
            </w:pPr>
            <w:r>
              <w:rPr>
                <w:rFonts w:hint="eastAsia"/>
                <w:lang w:val="en-US" w:eastAsia="zh-CN"/>
              </w:rPr>
              <w:t>6.8</w:t>
            </w:r>
          </w:p>
        </w:tc>
        <w:tc>
          <w:tcPr>
            <w:tcW w:w="1027" w:type="dxa"/>
            <w:noWrap w:val="0"/>
            <w:vAlign w:val="center"/>
          </w:tcPr>
          <w:p w14:paraId="56D76F45">
            <w:pPr>
              <w:adjustRightInd w:val="0"/>
              <w:snapToGrid w:val="0"/>
              <w:spacing w:line="0" w:lineRule="atLeast"/>
              <w:jc w:val="center"/>
              <w:textAlignment w:val="baseline"/>
              <w:rPr>
                <w:rFonts w:hint="default"/>
                <w:lang w:val="en-US" w:eastAsia="zh-CN"/>
              </w:rPr>
            </w:pPr>
            <w:r>
              <w:rPr>
                <w:rFonts w:hint="eastAsia"/>
                <w:lang w:val="en-US" w:eastAsia="zh-CN"/>
              </w:rPr>
              <w:t>110</w:t>
            </w:r>
          </w:p>
        </w:tc>
        <w:tc>
          <w:tcPr>
            <w:tcW w:w="1104" w:type="dxa"/>
            <w:noWrap w:val="0"/>
            <w:vAlign w:val="center"/>
          </w:tcPr>
          <w:p w14:paraId="2C42B2F7">
            <w:pPr>
              <w:adjustRightInd w:val="0"/>
              <w:snapToGrid w:val="0"/>
              <w:spacing w:line="0" w:lineRule="atLeast"/>
              <w:jc w:val="center"/>
              <w:textAlignment w:val="baseline"/>
              <w:rPr>
                <w:rFonts w:hint="default" w:eastAsia="宋体"/>
                <w:lang w:val="en-US" w:eastAsia="zh-CN"/>
              </w:rPr>
            </w:pPr>
            <w:r>
              <w:rPr>
                <w:rFonts w:hint="eastAsia"/>
                <w:lang w:val="en-US" w:eastAsia="zh-CN"/>
              </w:rPr>
              <w:t>6.7</w:t>
            </w:r>
          </w:p>
        </w:tc>
        <w:tc>
          <w:tcPr>
            <w:tcW w:w="1027" w:type="dxa"/>
            <w:tcBorders>
              <w:right w:val="single" w:color="auto" w:sz="4" w:space="0"/>
            </w:tcBorders>
            <w:noWrap w:val="0"/>
            <w:vAlign w:val="center"/>
          </w:tcPr>
          <w:p w14:paraId="36F45FE9">
            <w:pPr>
              <w:adjustRightInd w:val="0"/>
              <w:snapToGrid w:val="0"/>
              <w:spacing w:line="0" w:lineRule="atLeast"/>
              <w:jc w:val="center"/>
              <w:textAlignment w:val="baseline"/>
              <w:rPr>
                <w:rFonts w:hint="default"/>
                <w:lang w:val="en-US" w:eastAsia="zh-CN"/>
              </w:rPr>
            </w:pPr>
            <w:r>
              <w:rPr>
                <w:rFonts w:hint="eastAsia"/>
                <w:lang w:val="en-US" w:eastAsia="zh-CN"/>
              </w:rPr>
              <w:t>220</w:t>
            </w:r>
          </w:p>
        </w:tc>
        <w:tc>
          <w:tcPr>
            <w:tcW w:w="1103" w:type="dxa"/>
            <w:tcBorders>
              <w:left w:val="single" w:color="auto" w:sz="4" w:space="0"/>
              <w:right w:val="single" w:color="auto" w:sz="4" w:space="0"/>
            </w:tcBorders>
            <w:noWrap w:val="0"/>
            <w:vAlign w:val="center"/>
          </w:tcPr>
          <w:p w14:paraId="3BC3664F">
            <w:pPr>
              <w:adjustRightInd w:val="0"/>
              <w:snapToGrid w:val="0"/>
              <w:spacing w:line="0" w:lineRule="atLeast"/>
              <w:jc w:val="center"/>
              <w:textAlignment w:val="baseline"/>
              <w:rPr>
                <w:rFonts w:hint="default" w:eastAsia="宋体"/>
                <w:lang w:val="en-US" w:eastAsia="zh-CN"/>
              </w:rPr>
            </w:pPr>
            <w:r>
              <w:rPr>
                <w:rFonts w:hint="eastAsia"/>
                <w:lang w:val="en-US" w:eastAsia="zh-CN"/>
              </w:rPr>
              <w:t>6.7</w:t>
            </w:r>
          </w:p>
        </w:tc>
        <w:tc>
          <w:tcPr>
            <w:tcW w:w="1027" w:type="dxa"/>
            <w:tcBorders>
              <w:left w:val="single" w:color="auto" w:sz="4" w:space="0"/>
            </w:tcBorders>
            <w:noWrap w:val="0"/>
            <w:vAlign w:val="center"/>
          </w:tcPr>
          <w:p w14:paraId="13259729">
            <w:pPr>
              <w:adjustRightInd w:val="0"/>
              <w:snapToGrid w:val="0"/>
              <w:spacing w:line="0" w:lineRule="atLeast"/>
              <w:jc w:val="center"/>
              <w:textAlignment w:val="baseline"/>
              <w:rPr>
                <w:rFonts w:hint="default" w:eastAsia="宋体"/>
                <w:lang w:val="en-US" w:eastAsia="zh-CN"/>
              </w:rPr>
            </w:pPr>
            <w:r>
              <w:rPr>
                <w:rFonts w:hint="eastAsia"/>
                <w:lang w:val="en-US" w:eastAsia="zh-CN"/>
              </w:rPr>
              <w:t>330</w:t>
            </w:r>
          </w:p>
        </w:tc>
        <w:tc>
          <w:tcPr>
            <w:tcW w:w="1104" w:type="dxa"/>
            <w:noWrap w:val="0"/>
            <w:vAlign w:val="center"/>
          </w:tcPr>
          <w:p w14:paraId="64D29A8D">
            <w:pPr>
              <w:adjustRightInd w:val="0"/>
              <w:snapToGrid w:val="0"/>
              <w:spacing w:line="0" w:lineRule="atLeast"/>
              <w:jc w:val="center"/>
              <w:textAlignment w:val="baseline"/>
              <w:rPr>
                <w:rFonts w:hint="default" w:eastAsia="宋体"/>
                <w:lang w:val="en-US" w:eastAsia="zh-CN"/>
              </w:rPr>
            </w:pPr>
            <w:r>
              <w:rPr>
                <w:rFonts w:hint="eastAsia"/>
                <w:lang w:val="en-US" w:eastAsia="zh-CN"/>
              </w:rPr>
              <w:t>6.6</w:t>
            </w:r>
          </w:p>
        </w:tc>
      </w:tr>
      <w:tr w14:paraId="51F0F9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2CA743C1">
            <w:pPr>
              <w:adjustRightInd w:val="0"/>
              <w:snapToGrid w:val="0"/>
              <w:spacing w:line="0" w:lineRule="atLeast"/>
              <w:jc w:val="center"/>
              <w:textAlignment w:val="baseline"/>
              <w:rPr>
                <w:rFonts w:hint="default"/>
                <w:lang w:val="en-US" w:eastAsia="zh-CN"/>
              </w:rPr>
            </w:pPr>
            <w:r>
              <w:rPr>
                <w:rFonts w:hint="eastAsia"/>
                <w:lang w:val="en-US" w:eastAsia="zh-CN"/>
              </w:rPr>
              <w:t>10</w:t>
            </w:r>
          </w:p>
        </w:tc>
        <w:tc>
          <w:tcPr>
            <w:tcW w:w="1103" w:type="dxa"/>
            <w:noWrap w:val="0"/>
            <w:vAlign w:val="center"/>
          </w:tcPr>
          <w:p w14:paraId="6F304AFE">
            <w:pPr>
              <w:adjustRightInd w:val="0"/>
              <w:snapToGrid w:val="0"/>
              <w:spacing w:line="0" w:lineRule="atLeast"/>
              <w:jc w:val="center"/>
              <w:textAlignment w:val="baseline"/>
              <w:rPr>
                <w:rFonts w:hint="default" w:eastAsia="宋体"/>
                <w:lang w:val="en-US" w:eastAsia="zh-CN"/>
              </w:rPr>
            </w:pPr>
            <w:r>
              <w:rPr>
                <w:rFonts w:hint="eastAsia"/>
                <w:lang w:val="en-US" w:eastAsia="zh-CN"/>
              </w:rPr>
              <w:t>6.9</w:t>
            </w:r>
          </w:p>
        </w:tc>
        <w:tc>
          <w:tcPr>
            <w:tcW w:w="1027" w:type="dxa"/>
            <w:noWrap w:val="0"/>
            <w:vAlign w:val="center"/>
          </w:tcPr>
          <w:p w14:paraId="0696CEA7">
            <w:pPr>
              <w:adjustRightInd w:val="0"/>
              <w:snapToGrid w:val="0"/>
              <w:spacing w:line="0" w:lineRule="atLeast"/>
              <w:jc w:val="center"/>
              <w:textAlignment w:val="baseline"/>
              <w:rPr>
                <w:rFonts w:hint="default"/>
                <w:lang w:val="en-US" w:eastAsia="zh-CN"/>
              </w:rPr>
            </w:pPr>
            <w:r>
              <w:rPr>
                <w:rFonts w:hint="eastAsia"/>
                <w:lang w:val="en-US" w:eastAsia="zh-CN"/>
              </w:rPr>
              <w:t>120</w:t>
            </w:r>
          </w:p>
        </w:tc>
        <w:tc>
          <w:tcPr>
            <w:tcW w:w="1104" w:type="dxa"/>
            <w:noWrap w:val="0"/>
            <w:vAlign w:val="center"/>
          </w:tcPr>
          <w:p w14:paraId="11FB202C">
            <w:pPr>
              <w:adjustRightInd w:val="0"/>
              <w:snapToGrid w:val="0"/>
              <w:spacing w:line="0" w:lineRule="atLeast"/>
              <w:jc w:val="center"/>
              <w:textAlignment w:val="baseline"/>
              <w:rPr>
                <w:rFonts w:hint="default" w:eastAsia="宋体"/>
                <w:lang w:val="en-US" w:eastAsia="zh-CN"/>
              </w:rPr>
            </w:pPr>
            <w:r>
              <w:rPr>
                <w:rFonts w:hint="eastAsia"/>
                <w:lang w:val="en-US" w:eastAsia="zh-CN"/>
              </w:rPr>
              <w:t>6.8</w:t>
            </w:r>
          </w:p>
        </w:tc>
        <w:tc>
          <w:tcPr>
            <w:tcW w:w="1027" w:type="dxa"/>
            <w:tcBorders>
              <w:right w:val="single" w:color="auto" w:sz="4" w:space="0"/>
            </w:tcBorders>
            <w:noWrap w:val="0"/>
            <w:vAlign w:val="center"/>
          </w:tcPr>
          <w:p w14:paraId="2FA9A908">
            <w:pPr>
              <w:adjustRightInd w:val="0"/>
              <w:snapToGrid w:val="0"/>
              <w:spacing w:line="0" w:lineRule="atLeast"/>
              <w:jc w:val="center"/>
              <w:textAlignment w:val="baseline"/>
              <w:rPr>
                <w:rFonts w:hint="default"/>
                <w:lang w:val="en-US" w:eastAsia="zh-CN"/>
              </w:rPr>
            </w:pPr>
            <w:r>
              <w:rPr>
                <w:rFonts w:hint="eastAsia"/>
                <w:lang w:val="en-US" w:eastAsia="zh-CN"/>
              </w:rPr>
              <w:t>230</w:t>
            </w:r>
          </w:p>
        </w:tc>
        <w:tc>
          <w:tcPr>
            <w:tcW w:w="1103" w:type="dxa"/>
            <w:tcBorders>
              <w:left w:val="single" w:color="auto" w:sz="4" w:space="0"/>
              <w:right w:val="single" w:color="auto" w:sz="4" w:space="0"/>
            </w:tcBorders>
            <w:noWrap w:val="0"/>
            <w:vAlign w:val="center"/>
          </w:tcPr>
          <w:p w14:paraId="796F2096">
            <w:pPr>
              <w:adjustRightInd w:val="0"/>
              <w:snapToGrid w:val="0"/>
              <w:spacing w:line="0" w:lineRule="atLeast"/>
              <w:jc w:val="center"/>
              <w:textAlignment w:val="baseline"/>
              <w:rPr>
                <w:rFonts w:hint="default" w:eastAsia="宋体"/>
                <w:lang w:val="en-US" w:eastAsia="zh-CN"/>
              </w:rPr>
            </w:pPr>
            <w:r>
              <w:rPr>
                <w:rFonts w:hint="eastAsia"/>
                <w:lang w:val="en-US" w:eastAsia="zh-CN"/>
              </w:rPr>
              <w:t>6.8</w:t>
            </w:r>
          </w:p>
        </w:tc>
        <w:tc>
          <w:tcPr>
            <w:tcW w:w="1027" w:type="dxa"/>
            <w:tcBorders>
              <w:left w:val="single" w:color="auto" w:sz="4" w:space="0"/>
            </w:tcBorders>
            <w:noWrap w:val="0"/>
            <w:vAlign w:val="center"/>
          </w:tcPr>
          <w:p w14:paraId="28F4F70B">
            <w:pPr>
              <w:adjustRightInd w:val="0"/>
              <w:snapToGrid w:val="0"/>
              <w:spacing w:line="0" w:lineRule="atLeast"/>
              <w:jc w:val="center"/>
              <w:textAlignment w:val="baseline"/>
              <w:rPr>
                <w:rFonts w:hint="default" w:eastAsia="宋体"/>
                <w:lang w:val="en-US" w:eastAsia="zh-CN"/>
              </w:rPr>
            </w:pPr>
            <w:r>
              <w:rPr>
                <w:rFonts w:hint="eastAsia"/>
                <w:lang w:val="en-US" w:eastAsia="zh-CN"/>
              </w:rPr>
              <w:t>340</w:t>
            </w:r>
          </w:p>
        </w:tc>
        <w:tc>
          <w:tcPr>
            <w:tcW w:w="1104" w:type="dxa"/>
            <w:noWrap w:val="0"/>
            <w:vAlign w:val="center"/>
          </w:tcPr>
          <w:p w14:paraId="5812B01B">
            <w:pPr>
              <w:adjustRightInd w:val="0"/>
              <w:snapToGrid w:val="0"/>
              <w:spacing w:line="0" w:lineRule="atLeast"/>
              <w:jc w:val="center"/>
              <w:textAlignment w:val="baseline"/>
              <w:rPr>
                <w:rFonts w:hint="default" w:eastAsia="宋体"/>
                <w:lang w:val="en-US" w:eastAsia="zh-CN"/>
              </w:rPr>
            </w:pPr>
            <w:r>
              <w:rPr>
                <w:rFonts w:hint="eastAsia"/>
                <w:lang w:val="en-US" w:eastAsia="zh-CN"/>
              </w:rPr>
              <w:t>6.5</w:t>
            </w:r>
          </w:p>
        </w:tc>
      </w:tr>
      <w:tr w14:paraId="379B59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1BF58561">
            <w:pPr>
              <w:adjustRightInd w:val="0"/>
              <w:snapToGrid w:val="0"/>
              <w:spacing w:line="0" w:lineRule="atLeast"/>
              <w:jc w:val="center"/>
              <w:textAlignment w:val="baseline"/>
              <w:rPr>
                <w:rFonts w:hint="default"/>
                <w:lang w:val="en-US" w:eastAsia="zh-CN"/>
              </w:rPr>
            </w:pPr>
            <w:r>
              <w:rPr>
                <w:rFonts w:hint="eastAsia"/>
                <w:lang w:val="en-US" w:eastAsia="zh-CN"/>
              </w:rPr>
              <w:t>20</w:t>
            </w:r>
          </w:p>
        </w:tc>
        <w:tc>
          <w:tcPr>
            <w:tcW w:w="1103" w:type="dxa"/>
            <w:noWrap w:val="0"/>
            <w:vAlign w:val="center"/>
          </w:tcPr>
          <w:p w14:paraId="031C09DB">
            <w:pPr>
              <w:adjustRightInd w:val="0"/>
              <w:snapToGrid w:val="0"/>
              <w:spacing w:line="0" w:lineRule="atLeast"/>
              <w:jc w:val="center"/>
              <w:textAlignment w:val="baseline"/>
              <w:rPr>
                <w:rFonts w:hint="default" w:eastAsia="宋体"/>
                <w:lang w:val="en-US" w:eastAsia="zh-CN"/>
              </w:rPr>
            </w:pPr>
            <w:r>
              <w:rPr>
                <w:rFonts w:hint="eastAsia"/>
                <w:lang w:val="en-US" w:eastAsia="zh-CN"/>
              </w:rPr>
              <w:t>6.8</w:t>
            </w:r>
          </w:p>
        </w:tc>
        <w:tc>
          <w:tcPr>
            <w:tcW w:w="1027" w:type="dxa"/>
            <w:noWrap w:val="0"/>
            <w:vAlign w:val="center"/>
          </w:tcPr>
          <w:p w14:paraId="16166EF7">
            <w:pPr>
              <w:adjustRightInd w:val="0"/>
              <w:snapToGrid w:val="0"/>
              <w:spacing w:line="0" w:lineRule="atLeast"/>
              <w:jc w:val="center"/>
              <w:textAlignment w:val="baseline"/>
              <w:rPr>
                <w:rFonts w:hint="default"/>
                <w:lang w:val="en-US" w:eastAsia="zh-CN"/>
              </w:rPr>
            </w:pPr>
            <w:r>
              <w:rPr>
                <w:rFonts w:hint="eastAsia"/>
                <w:lang w:val="en-US" w:eastAsia="zh-CN"/>
              </w:rPr>
              <w:t>130</w:t>
            </w:r>
          </w:p>
        </w:tc>
        <w:tc>
          <w:tcPr>
            <w:tcW w:w="1104" w:type="dxa"/>
            <w:noWrap w:val="0"/>
            <w:vAlign w:val="center"/>
          </w:tcPr>
          <w:p w14:paraId="5BFC76CF">
            <w:pPr>
              <w:adjustRightInd w:val="0"/>
              <w:snapToGrid w:val="0"/>
              <w:spacing w:line="0" w:lineRule="atLeast"/>
              <w:jc w:val="center"/>
              <w:textAlignment w:val="baseline"/>
              <w:rPr>
                <w:rFonts w:hint="default" w:eastAsia="宋体"/>
                <w:lang w:val="en-US" w:eastAsia="zh-CN"/>
              </w:rPr>
            </w:pPr>
            <w:r>
              <w:rPr>
                <w:rFonts w:hint="eastAsia"/>
                <w:lang w:val="en-US" w:eastAsia="zh-CN"/>
              </w:rPr>
              <w:t>6.6</w:t>
            </w:r>
          </w:p>
        </w:tc>
        <w:tc>
          <w:tcPr>
            <w:tcW w:w="1027" w:type="dxa"/>
            <w:tcBorders>
              <w:right w:val="single" w:color="auto" w:sz="4" w:space="0"/>
            </w:tcBorders>
            <w:noWrap w:val="0"/>
            <w:vAlign w:val="center"/>
          </w:tcPr>
          <w:p w14:paraId="7DE8C9C9">
            <w:pPr>
              <w:adjustRightInd w:val="0"/>
              <w:snapToGrid w:val="0"/>
              <w:spacing w:line="0" w:lineRule="atLeast"/>
              <w:jc w:val="center"/>
              <w:textAlignment w:val="baseline"/>
              <w:rPr>
                <w:rFonts w:hint="default"/>
                <w:lang w:val="en-US" w:eastAsia="zh-CN"/>
              </w:rPr>
            </w:pPr>
            <w:r>
              <w:rPr>
                <w:rFonts w:hint="eastAsia"/>
                <w:lang w:val="en-US" w:eastAsia="zh-CN"/>
              </w:rPr>
              <w:t>240</w:t>
            </w:r>
          </w:p>
        </w:tc>
        <w:tc>
          <w:tcPr>
            <w:tcW w:w="1103" w:type="dxa"/>
            <w:tcBorders>
              <w:left w:val="single" w:color="auto" w:sz="4" w:space="0"/>
              <w:right w:val="single" w:color="auto" w:sz="4" w:space="0"/>
            </w:tcBorders>
            <w:noWrap w:val="0"/>
            <w:vAlign w:val="center"/>
          </w:tcPr>
          <w:p w14:paraId="3929B8B8">
            <w:pPr>
              <w:adjustRightInd w:val="0"/>
              <w:snapToGrid w:val="0"/>
              <w:spacing w:line="0" w:lineRule="atLeast"/>
              <w:jc w:val="center"/>
              <w:textAlignment w:val="baseline"/>
              <w:rPr>
                <w:rFonts w:hint="default" w:eastAsia="宋体"/>
                <w:lang w:val="en-US" w:eastAsia="zh-CN"/>
              </w:rPr>
            </w:pPr>
            <w:r>
              <w:rPr>
                <w:rFonts w:hint="eastAsia"/>
                <w:lang w:val="en-US" w:eastAsia="zh-CN"/>
              </w:rPr>
              <w:t>6.6</w:t>
            </w:r>
          </w:p>
        </w:tc>
        <w:tc>
          <w:tcPr>
            <w:tcW w:w="1027" w:type="dxa"/>
            <w:tcBorders>
              <w:left w:val="single" w:color="auto" w:sz="4" w:space="0"/>
            </w:tcBorders>
            <w:noWrap w:val="0"/>
            <w:vAlign w:val="center"/>
          </w:tcPr>
          <w:p w14:paraId="75B41FAB">
            <w:pPr>
              <w:adjustRightInd w:val="0"/>
              <w:snapToGrid w:val="0"/>
              <w:spacing w:line="0" w:lineRule="atLeast"/>
              <w:jc w:val="center"/>
              <w:textAlignment w:val="baseline"/>
              <w:rPr>
                <w:rFonts w:hint="default" w:eastAsia="宋体"/>
                <w:lang w:val="en-US" w:eastAsia="zh-CN"/>
              </w:rPr>
            </w:pPr>
            <w:r>
              <w:rPr>
                <w:rFonts w:hint="eastAsia"/>
                <w:lang w:val="en-US" w:eastAsia="zh-CN"/>
              </w:rPr>
              <w:t>341</w:t>
            </w:r>
          </w:p>
        </w:tc>
        <w:tc>
          <w:tcPr>
            <w:tcW w:w="1104" w:type="dxa"/>
            <w:noWrap w:val="0"/>
            <w:vAlign w:val="center"/>
          </w:tcPr>
          <w:p w14:paraId="61B84074">
            <w:pPr>
              <w:adjustRightInd w:val="0"/>
              <w:snapToGrid w:val="0"/>
              <w:spacing w:line="0" w:lineRule="atLeast"/>
              <w:jc w:val="center"/>
              <w:textAlignment w:val="baseline"/>
              <w:rPr>
                <w:rFonts w:hint="default" w:eastAsia="宋体"/>
                <w:lang w:val="en-US" w:eastAsia="zh-CN"/>
              </w:rPr>
            </w:pPr>
            <w:r>
              <w:rPr>
                <w:rFonts w:hint="eastAsia"/>
                <w:lang w:val="en-US" w:eastAsia="zh-CN"/>
              </w:rPr>
              <w:t>6.8</w:t>
            </w:r>
          </w:p>
        </w:tc>
      </w:tr>
      <w:tr w14:paraId="285B77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4979C02A">
            <w:pPr>
              <w:adjustRightInd w:val="0"/>
              <w:snapToGrid w:val="0"/>
              <w:spacing w:line="0" w:lineRule="atLeast"/>
              <w:jc w:val="center"/>
              <w:textAlignment w:val="baseline"/>
              <w:rPr>
                <w:rFonts w:hint="default"/>
                <w:lang w:val="en-US" w:eastAsia="zh-CN"/>
              </w:rPr>
            </w:pPr>
            <w:r>
              <w:rPr>
                <w:rFonts w:hint="eastAsia"/>
                <w:lang w:val="en-US" w:eastAsia="zh-CN"/>
              </w:rPr>
              <w:t>30</w:t>
            </w:r>
          </w:p>
        </w:tc>
        <w:tc>
          <w:tcPr>
            <w:tcW w:w="1103" w:type="dxa"/>
            <w:noWrap w:val="0"/>
            <w:vAlign w:val="center"/>
          </w:tcPr>
          <w:p w14:paraId="61E5E1BF">
            <w:pPr>
              <w:adjustRightInd w:val="0"/>
              <w:snapToGrid w:val="0"/>
              <w:spacing w:line="0" w:lineRule="atLeast"/>
              <w:jc w:val="center"/>
              <w:textAlignment w:val="baseline"/>
              <w:rPr>
                <w:rFonts w:hint="default" w:eastAsia="宋体"/>
                <w:lang w:val="en-US" w:eastAsia="zh-CN"/>
              </w:rPr>
            </w:pPr>
            <w:r>
              <w:rPr>
                <w:rFonts w:hint="eastAsia"/>
                <w:lang w:val="en-US" w:eastAsia="zh-CN"/>
              </w:rPr>
              <w:t>6.5</w:t>
            </w:r>
          </w:p>
        </w:tc>
        <w:tc>
          <w:tcPr>
            <w:tcW w:w="1027" w:type="dxa"/>
            <w:noWrap w:val="0"/>
            <w:vAlign w:val="center"/>
          </w:tcPr>
          <w:p w14:paraId="46A1C63B">
            <w:pPr>
              <w:adjustRightInd w:val="0"/>
              <w:snapToGrid w:val="0"/>
              <w:spacing w:line="0" w:lineRule="atLeast"/>
              <w:jc w:val="center"/>
              <w:textAlignment w:val="baseline"/>
              <w:rPr>
                <w:rFonts w:hint="default"/>
                <w:lang w:val="en-US" w:eastAsia="zh-CN"/>
              </w:rPr>
            </w:pPr>
            <w:r>
              <w:rPr>
                <w:rFonts w:hint="eastAsia"/>
                <w:lang w:val="en-US" w:eastAsia="zh-CN"/>
              </w:rPr>
              <w:t>140</w:t>
            </w:r>
          </w:p>
        </w:tc>
        <w:tc>
          <w:tcPr>
            <w:tcW w:w="1104" w:type="dxa"/>
            <w:noWrap w:val="0"/>
            <w:vAlign w:val="center"/>
          </w:tcPr>
          <w:p w14:paraId="00003707">
            <w:pPr>
              <w:adjustRightInd w:val="0"/>
              <w:snapToGrid w:val="0"/>
              <w:spacing w:line="0" w:lineRule="atLeast"/>
              <w:jc w:val="center"/>
              <w:textAlignment w:val="baseline"/>
              <w:rPr>
                <w:rFonts w:hint="default" w:eastAsia="宋体"/>
                <w:lang w:val="en-US" w:eastAsia="zh-CN"/>
              </w:rPr>
            </w:pPr>
            <w:r>
              <w:rPr>
                <w:rFonts w:hint="eastAsia"/>
                <w:lang w:val="en-US" w:eastAsia="zh-CN"/>
              </w:rPr>
              <w:t>6.7</w:t>
            </w:r>
          </w:p>
        </w:tc>
        <w:tc>
          <w:tcPr>
            <w:tcW w:w="1027" w:type="dxa"/>
            <w:tcBorders>
              <w:right w:val="single" w:color="auto" w:sz="4" w:space="0"/>
            </w:tcBorders>
            <w:noWrap w:val="0"/>
            <w:vAlign w:val="center"/>
          </w:tcPr>
          <w:p w14:paraId="65EB680A">
            <w:pPr>
              <w:adjustRightInd w:val="0"/>
              <w:snapToGrid w:val="0"/>
              <w:spacing w:line="0" w:lineRule="atLeast"/>
              <w:jc w:val="center"/>
              <w:textAlignment w:val="baseline"/>
              <w:rPr>
                <w:rFonts w:hint="default"/>
                <w:lang w:val="en-US" w:eastAsia="zh-CN"/>
              </w:rPr>
            </w:pPr>
            <w:r>
              <w:rPr>
                <w:rFonts w:hint="eastAsia"/>
                <w:lang w:val="en-US" w:eastAsia="zh-CN"/>
              </w:rPr>
              <w:t>250</w:t>
            </w:r>
          </w:p>
        </w:tc>
        <w:tc>
          <w:tcPr>
            <w:tcW w:w="1103" w:type="dxa"/>
            <w:tcBorders>
              <w:left w:val="single" w:color="auto" w:sz="4" w:space="0"/>
              <w:right w:val="single" w:color="auto" w:sz="4" w:space="0"/>
            </w:tcBorders>
            <w:noWrap w:val="0"/>
            <w:vAlign w:val="center"/>
          </w:tcPr>
          <w:p w14:paraId="21F03C33">
            <w:pPr>
              <w:adjustRightInd w:val="0"/>
              <w:snapToGrid w:val="0"/>
              <w:spacing w:line="0" w:lineRule="atLeast"/>
              <w:jc w:val="center"/>
              <w:textAlignment w:val="baseline"/>
              <w:rPr>
                <w:rFonts w:hint="default" w:eastAsia="宋体"/>
                <w:lang w:val="en-US" w:eastAsia="zh-CN"/>
              </w:rPr>
            </w:pPr>
            <w:r>
              <w:rPr>
                <w:rFonts w:hint="eastAsia"/>
                <w:lang w:val="en-US" w:eastAsia="zh-CN"/>
              </w:rPr>
              <w:t>6.5</w:t>
            </w:r>
          </w:p>
        </w:tc>
        <w:tc>
          <w:tcPr>
            <w:tcW w:w="1027" w:type="dxa"/>
            <w:tcBorders>
              <w:left w:val="single" w:color="auto" w:sz="4" w:space="0"/>
            </w:tcBorders>
            <w:noWrap w:val="0"/>
            <w:vAlign w:val="center"/>
          </w:tcPr>
          <w:p w14:paraId="51ED9AF8">
            <w:pPr>
              <w:adjustRightInd w:val="0"/>
              <w:snapToGrid w:val="0"/>
              <w:spacing w:line="0" w:lineRule="atLeast"/>
              <w:jc w:val="center"/>
              <w:textAlignment w:val="baseline"/>
              <w:rPr>
                <w:rFonts w:hint="default" w:eastAsia="宋体"/>
                <w:lang w:val="en-US" w:eastAsia="zh-CN"/>
              </w:rPr>
            </w:pPr>
            <w:r>
              <w:rPr>
                <w:rFonts w:hint="eastAsia"/>
                <w:lang w:val="en-US" w:eastAsia="zh-CN"/>
              </w:rPr>
              <w:t>342</w:t>
            </w:r>
          </w:p>
        </w:tc>
        <w:tc>
          <w:tcPr>
            <w:tcW w:w="1104" w:type="dxa"/>
            <w:noWrap w:val="0"/>
            <w:vAlign w:val="center"/>
          </w:tcPr>
          <w:p w14:paraId="4303C513">
            <w:pPr>
              <w:adjustRightInd w:val="0"/>
              <w:snapToGrid w:val="0"/>
              <w:spacing w:line="0" w:lineRule="atLeast"/>
              <w:jc w:val="center"/>
              <w:textAlignment w:val="baseline"/>
              <w:rPr>
                <w:rFonts w:hint="default" w:eastAsia="宋体"/>
                <w:lang w:val="en-US" w:eastAsia="zh-CN"/>
              </w:rPr>
            </w:pPr>
            <w:r>
              <w:rPr>
                <w:rFonts w:hint="eastAsia"/>
                <w:lang w:val="en-US" w:eastAsia="zh-CN"/>
              </w:rPr>
              <w:t>6.5</w:t>
            </w:r>
          </w:p>
        </w:tc>
      </w:tr>
      <w:tr w14:paraId="777FD5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5B8A1BCD">
            <w:pPr>
              <w:adjustRightInd w:val="0"/>
              <w:snapToGrid w:val="0"/>
              <w:spacing w:line="0" w:lineRule="atLeast"/>
              <w:jc w:val="center"/>
              <w:textAlignment w:val="baseline"/>
              <w:rPr>
                <w:rFonts w:hint="default"/>
                <w:lang w:val="en-US" w:eastAsia="zh-CN"/>
              </w:rPr>
            </w:pPr>
            <w:r>
              <w:rPr>
                <w:rFonts w:hint="eastAsia"/>
                <w:lang w:val="en-US" w:eastAsia="zh-CN"/>
              </w:rPr>
              <w:t>40</w:t>
            </w:r>
          </w:p>
        </w:tc>
        <w:tc>
          <w:tcPr>
            <w:tcW w:w="1103" w:type="dxa"/>
            <w:noWrap w:val="0"/>
            <w:vAlign w:val="center"/>
          </w:tcPr>
          <w:p w14:paraId="1376608C">
            <w:pPr>
              <w:adjustRightInd w:val="0"/>
              <w:snapToGrid w:val="0"/>
              <w:spacing w:line="0" w:lineRule="atLeast"/>
              <w:jc w:val="center"/>
              <w:textAlignment w:val="baseline"/>
              <w:rPr>
                <w:rFonts w:hint="default" w:eastAsia="宋体"/>
                <w:lang w:val="en-US" w:eastAsia="zh-CN"/>
              </w:rPr>
            </w:pPr>
            <w:r>
              <w:rPr>
                <w:rFonts w:hint="eastAsia"/>
                <w:lang w:val="en-US" w:eastAsia="zh-CN"/>
              </w:rPr>
              <w:t>6.6</w:t>
            </w:r>
          </w:p>
        </w:tc>
        <w:tc>
          <w:tcPr>
            <w:tcW w:w="1027" w:type="dxa"/>
            <w:noWrap w:val="0"/>
            <w:vAlign w:val="center"/>
          </w:tcPr>
          <w:p w14:paraId="00981210">
            <w:pPr>
              <w:adjustRightInd w:val="0"/>
              <w:snapToGrid w:val="0"/>
              <w:spacing w:line="0" w:lineRule="atLeast"/>
              <w:jc w:val="center"/>
              <w:textAlignment w:val="baseline"/>
              <w:rPr>
                <w:rFonts w:hint="default"/>
                <w:lang w:val="en-US" w:eastAsia="zh-CN"/>
              </w:rPr>
            </w:pPr>
            <w:r>
              <w:rPr>
                <w:rFonts w:hint="eastAsia"/>
                <w:lang w:val="en-US" w:eastAsia="zh-CN"/>
              </w:rPr>
              <w:t>150</w:t>
            </w:r>
          </w:p>
        </w:tc>
        <w:tc>
          <w:tcPr>
            <w:tcW w:w="1104" w:type="dxa"/>
            <w:noWrap w:val="0"/>
            <w:vAlign w:val="center"/>
          </w:tcPr>
          <w:p w14:paraId="4ABC3D24">
            <w:pPr>
              <w:adjustRightInd w:val="0"/>
              <w:snapToGrid w:val="0"/>
              <w:spacing w:line="0" w:lineRule="atLeast"/>
              <w:jc w:val="center"/>
              <w:textAlignment w:val="baseline"/>
              <w:rPr>
                <w:rFonts w:hint="default" w:eastAsia="宋体"/>
                <w:lang w:val="en-US" w:eastAsia="zh-CN"/>
              </w:rPr>
            </w:pPr>
            <w:r>
              <w:rPr>
                <w:rFonts w:hint="eastAsia"/>
                <w:lang w:val="en-US" w:eastAsia="zh-CN"/>
              </w:rPr>
              <w:t>6.8</w:t>
            </w:r>
          </w:p>
        </w:tc>
        <w:tc>
          <w:tcPr>
            <w:tcW w:w="1027" w:type="dxa"/>
            <w:tcBorders>
              <w:right w:val="single" w:color="auto" w:sz="4" w:space="0"/>
            </w:tcBorders>
            <w:noWrap w:val="0"/>
            <w:vAlign w:val="center"/>
          </w:tcPr>
          <w:p w14:paraId="366AC731">
            <w:pPr>
              <w:adjustRightInd w:val="0"/>
              <w:snapToGrid w:val="0"/>
              <w:spacing w:line="0" w:lineRule="atLeast"/>
              <w:jc w:val="center"/>
              <w:textAlignment w:val="baseline"/>
              <w:rPr>
                <w:rFonts w:hint="default"/>
                <w:lang w:val="en-US" w:eastAsia="zh-CN"/>
              </w:rPr>
            </w:pPr>
            <w:r>
              <w:rPr>
                <w:rFonts w:hint="eastAsia"/>
                <w:lang w:val="en-US" w:eastAsia="zh-CN"/>
              </w:rPr>
              <w:t>260</w:t>
            </w:r>
          </w:p>
        </w:tc>
        <w:tc>
          <w:tcPr>
            <w:tcW w:w="1103" w:type="dxa"/>
            <w:tcBorders>
              <w:left w:val="single" w:color="auto" w:sz="4" w:space="0"/>
              <w:right w:val="single" w:color="auto" w:sz="4" w:space="0"/>
            </w:tcBorders>
            <w:noWrap w:val="0"/>
            <w:vAlign w:val="center"/>
          </w:tcPr>
          <w:p w14:paraId="2A67E9C1">
            <w:pPr>
              <w:adjustRightInd w:val="0"/>
              <w:snapToGrid w:val="0"/>
              <w:spacing w:line="0" w:lineRule="atLeast"/>
              <w:jc w:val="center"/>
              <w:textAlignment w:val="baseline"/>
              <w:rPr>
                <w:rFonts w:hint="default" w:eastAsia="宋体"/>
                <w:lang w:val="en-US" w:eastAsia="zh-CN"/>
              </w:rPr>
            </w:pPr>
            <w:r>
              <w:rPr>
                <w:rFonts w:hint="eastAsia"/>
                <w:lang w:val="en-US" w:eastAsia="zh-CN"/>
              </w:rPr>
              <w:t>6.5</w:t>
            </w:r>
          </w:p>
        </w:tc>
        <w:tc>
          <w:tcPr>
            <w:tcW w:w="1027" w:type="dxa"/>
            <w:tcBorders>
              <w:left w:val="single" w:color="auto" w:sz="4" w:space="0"/>
            </w:tcBorders>
            <w:noWrap w:val="0"/>
            <w:vAlign w:val="center"/>
          </w:tcPr>
          <w:p w14:paraId="731DF7EE">
            <w:pPr>
              <w:adjustRightInd w:val="0"/>
              <w:snapToGrid w:val="0"/>
              <w:spacing w:line="0" w:lineRule="atLeast"/>
              <w:jc w:val="center"/>
              <w:textAlignment w:val="baseline"/>
              <w:rPr>
                <w:rFonts w:hint="default" w:eastAsia="宋体"/>
                <w:lang w:val="en-US" w:eastAsia="zh-CN"/>
              </w:rPr>
            </w:pPr>
            <w:r>
              <w:rPr>
                <w:rFonts w:hint="eastAsia"/>
                <w:lang w:val="en-US" w:eastAsia="zh-CN"/>
              </w:rPr>
              <w:t>343</w:t>
            </w:r>
          </w:p>
        </w:tc>
        <w:tc>
          <w:tcPr>
            <w:tcW w:w="1104" w:type="dxa"/>
            <w:noWrap w:val="0"/>
            <w:vAlign w:val="center"/>
          </w:tcPr>
          <w:p w14:paraId="196FD8A4">
            <w:pPr>
              <w:adjustRightInd w:val="0"/>
              <w:snapToGrid w:val="0"/>
              <w:spacing w:line="0" w:lineRule="atLeast"/>
              <w:jc w:val="center"/>
              <w:textAlignment w:val="baseline"/>
              <w:rPr>
                <w:rFonts w:hint="default" w:eastAsia="宋体"/>
                <w:lang w:val="en-US" w:eastAsia="zh-CN"/>
              </w:rPr>
            </w:pPr>
            <w:r>
              <w:rPr>
                <w:rFonts w:hint="eastAsia"/>
                <w:lang w:val="en-US" w:eastAsia="zh-CN"/>
              </w:rPr>
              <w:t>6.8</w:t>
            </w:r>
          </w:p>
        </w:tc>
      </w:tr>
      <w:tr w14:paraId="7F7529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17526B73">
            <w:pPr>
              <w:adjustRightInd w:val="0"/>
              <w:snapToGrid w:val="0"/>
              <w:spacing w:line="0" w:lineRule="atLeast"/>
              <w:jc w:val="center"/>
              <w:textAlignment w:val="baseline"/>
              <w:rPr>
                <w:rFonts w:hint="default"/>
                <w:lang w:val="en-US" w:eastAsia="zh-CN"/>
              </w:rPr>
            </w:pPr>
            <w:r>
              <w:rPr>
                <w:rFonts w:hint="eastAsia"/>
                <w:lang w:val="en-US" w:eastAsia="zh-CN"/>
              </w:rPr>
              <w:t>50</w:t>
            </w:r>
          </w:p>
        </w:tc>
        <w:tc>
          <w:tcPr>
            <w:tcW w:w="1103" w:type="dxa"/>
            <w:noWrap w:val="0"/>
            <w:vAlign w:val="center"/>
          </w:tcPr>
          <w:p w14:paraId="39462C92">
            <w:pPr>
              <w:adjustRightInd w:val="0"/>
              <w:snapToGrid w:val="0"/>
              <w:spacing w:line="0" w:lineRule="atLeast"/>
              <w:jc w:val="center"/>
              <w:textAlignment w:val="baseline"/>
              <w:rPr>
                <w:rFonts w:hint="default" w:eastAsia="宋体"/>
                <w:lang w:val="en-US" w:eastAsia="zh-CN"/>
              </w:rPr>
            </w:pPr>
            <w:r>
              <w:rPr>
                <w:rFonts w:hint="eastAsia"/>
                <w:lang w:val="en-US" w:eastAsia="zh-CN"/>
              </w:rPr>
              <w:t>6.6</w:t>
            </w:r>
          </w:p>
        </w:tc>
        <w:tc>
          <w:tcPr>
            <w:tcW w:w="1027" w:type="dxa"/>
            <w:noWrap w:val="0"/>
            <w:vAlign w:val="center"/>
          </w:tcPr>
          <w:p w14:paraId="409309DD">
            <w:pPr>
              <w:adjustRightInd w:val="0"/>
              <w:snapToGrid w:val="0"/>
              <w:spacing w:line="0" w:lineRule="atLeast"/>
              <w:jc w:val="center"/>
              <w:textAlignment w:val="baseline"/>
              <w:rPr>
                <w:rFonts w:hint="default"/>
                <w:lang w:val="en-US" w:eastAsia="zh-CN"/>
              </w:rPr>
            </w:pPr>
            <w:r>
              <w:rPr>
                <w:rFonts w:hint="eastAsia"/>
                <w:lang w:val="en-US" w:eastAsia="zh-CN"/>
              </w:rPr>
              <w:t>160</w:t>
            </w:r>
          </w:p>
        </w:tc>
        <w:tc>
          <w:tcPr>
            <w:tcW w:w="1104" w:type="dxa"/>
            <w:noWrap w:val="0"/>
            <w:vAlign w:val="center"/>
          </w:tcPr>
          <w:p w14:paraId="68A33229">
            <w:pPr>
              <w:adjustRightInd w:val="0"/>
              <w:snapToGrid w:val="0"/>
              <w:spacing w:line="0" w:lineRule="atLeast"/>
              <w:jc w:val="center"/>
              <w:textAlignment w:val="baseline"/>
              <w:rPr>
                <w:rFonts w:hint="default" w:eastAsia="宋体"/>
                <w:lang w:val="en-US" w:eastAsia="zh-CN"/>
              </w:rPr>
            </w:pPr>
            <w:r>
              <w:rPr>
                <w:rFonts w:hint="eastAsia"/>
                <w:lang w:val="en-US" w:eastAsia="zh-CN"/>
              </w:rPr>
              <w:t>6.5</w:t>
            </w:r>
          </w:p>
        </w:tc>
        <w:tc>
          <w:tcPr>
            <w:tcW w:w="1027" w:type="dxa"/>
            <w:tcBorders>
              <w:right w:val="single" w:color="auto" w:sz="4" w:space="0"/>
            </w:tcBorders>
            <w:noWrap w:val="0"/>
            <w:vAlign w:val="center"/>
          </w:tcPr>
          <w:p w14:paraId="133CC5CD">
            <w:pPr>
              <w:adjustRightInd w:val="0"/>
              <w:snapToGrid w:val="0"/>
              <w:spacing w:line="0" w:lineRule="atLeast"/>
              <w:jc w:val="center"/>
              <w:textAlignment w:val="baseline"/>
              <w:rPr>
                <w:rFonts w:hint="default"/>
                <w:lang w:val="en-US" w:eastAsia="zh-CN"/>
              </w:rPr>
            </w:pPr>
            <w:r>
              <w:rPr>
                <w:rFonts w:hint="eastAsia"/>
                <w:lang w:val="en-US" w:eastAsia="zh-CN"/>
              </w:rPr>
              <w:t>270</w:t>
            </w:r>
          </w:p>
        </w:tc>
        <w:tc>
          <w:tcPr>
            <w:tcW w:w="1103" w:type="dxa"/>
            <w:tcBorders>
              <w:left w:val="single" w:color="auto" w:sz="4" w:space="0"/>
              <w:right w:val="single" w:color="auto" w:sz="4" w:space="0"/>
            </w:tcBorders>
            <w:noWrap w:val="0"/>
            <w:vAlign w:val="center"/>
          </w:tcPr>
          <w:p w14:paraId="0FC9A3ED">
            <w:pPr>
              <w:adjustRightInd w:val="0"/>
              <w:snapToGrid w:val="0"/>
              <w:spacing w:line="0" w:lineRule="atLeast"/>
              <w:jc w:val="center"/>
              <w:textAlignment w:val="baseline"/>
              <w:rPr>
                <w:rFonts w:hint="default" w:eastAsia="宋体"/>
                <w:lang w:val="en-US" w:eastAsia="zh-CN"/>
              </w:rPr>
            </w:pPr>
            <w:r>
              <w:rPr>
                <w:rFonts w:hint="eastAsia"/>
                <w:lang w:val="en-US" w:eastAsia="zh-CN"/>
              </w:rPr>
              <w:t>6.6</w:t>
            </w:r>
          </w:p>
        </w:tc>
        <w:tc>
          <w:tcPr>
            <w:tcW w:w="1027" w:type="dxa"/>
            <w:tcBorders>
              <w:left w:val="single" w:color="auto" w:sz="4" w:space="0"/>
            </w:tcBorders>
            <w:noWrap w:val="0"/>
            <w:vAlign w:val="center"/>
          </w:tcPr>
          <w:p w14:paraId="692DC8B9">
            <w:pPr>
              <w:adjustRightInd w:val="0"/>
              <w:snapToGrid w:val="0"/>
              <w:spacing w:line="0" w:lineRule="atLeast"/>
              <w:jc w:val="center"/>
              <w:textAlignment w:val="baseline"/>
              <w:rPr>
                <w:rFonts w:hint="default" w:eastAsia="宋体"/>
                <w:lang w:val="en-US" w:eastAsia="zh-CN"/>
              </w:rPr>
            </w:pPr>
          </w:p>
        </w:tc>
        <w:tc>
          <w:tcPr>
            <w:tcW w:w="1104" w:type="dxa"/>
            <w:noWrap w:val="0"/>
            <w:vAlign w:val="center"/>
          </w:tcPr>
          <w:p w14:paraId="36E6290B">
            <w:pPr>
              <w:adjustRightInd w:val="0"/>
              <w:snapToGrid w:val="0"/>
              <w:spacing w:line="0" w:lineRule="atLeast"/>
              <w:jc w:val="center"/>
              <w:textAlignment w:val="baseline"/>
              <w:rPr>
                <w:rFonts w:hint="default" w:eastAsia="宋体"/>
                <w:lang w:val="en-US" w:eastAsia="zh-CN"/>
              </w:rPr>
            </w:pPr>
          </w:p>
        </w:tc>
      </w:tr>
      <w:tr w14:paraId="17FA08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43CDE7B1">
            <w:pPr>
              <w:adjustRightInd w:val="0"/>
              <w:snapToGrid w:val="0"/>
              <w:spacing w:line="0" w:lineRule="atLeast"/>
              <w:jc w:val="center"/>
              <w:textAlignment w:val="baseline"/>
              <w:rPr>
                <w:rFonts w:hint="default"/>
                <w:lang w:val="en-US" w:eastAsia="zh-CN"/>
              </w:rPr>
            </w:pPr>
            <w:r>
              <w:rPr>
                <w:rFonts w:hint="eastAsia"/>
                <w:lang w:val="en-US" w:eastAsia="zh-CN"/>
              </w:rPr>
              <w:t>60</w:t>
            </w:r>
          </w:p>
        </w:tc>
        <w:tc>
          <w:tcPr>
            <w:tcW w:w="1103" w:type="dxa"/>
            <w:noWrap w:val="0"/>
            <w:vAlign w:val="center"/>
          </w:tcPr>
          <w:p w14:paraId="26B8CBE3">
            <w:pPr>
              <w:adjustRightInd w:val="0"/>
              <w:snapToGrid w:val="0"/>
              <w:spacing w:line="0" w:lineRule="atLeast"/>
              <w:jc w:val="center"/>
              <w:textAlignment w:val="baseline"/>
              <w:rPr>
                <w:rFonts w:hint="default" w:eastAsia="宋体"/>
                <w:lang w:val="en-US" w:eastAsia="zh-CN"/>
              </w:rPr>
            </w:pPr>
            <w:r>
              <w:rPr>
                <w:rFonts w:hint="eastAsia"/>
                <w:lang w:val="en-US" w:eastAsia="zh-CN"/>
              </w:rPr>
              <w:t>6.8</w:t>
            </w:r>
          </w:p>
        </w:tc>
        <w:tc>
          <w:tcPr>
            <w:tcW w:w="1027" w:type="dxa"/>
            <w:noWrap w:val="0"/>
            <w:vAlign w:val="center"/>
          </w:tcPr>
          <w:p w14:paraId="4B801235">
            <w:pPr>
              <w:adjustRightInd w:val="0"/>
              <w:snapToGrid w:val="0"/>
              <w:spacing w:line="0" w:lineRule="atLeast"/>
              <w:jc w:val="center"/>
              <w:textAlignment w:val="baseline"/>
              <w:rPr>
                <w:rFonts w:hint="default"/>
                <w:lang w:val="en-US" w:eastAsia="zh-CN"/>
              </w:rPr>
            </w:pPr>
            <w:r>
              <w:rPr>
                <w:rFonts w:hint="eastAsia"/>
                <w:lang w:val="en-US" w:eastAsia="zh-CN"/>
              </w:rPr>
              <w:t>170</w:t>
            </w:r>
          </w:p>
        </w:tc>
        <w:tc>
          <w:tcPr>
            <w:tcW w:w="1104" w:type="dxa"/>
            <w:noWrap w:val="0"/>
            <w:vAlign w:val="center"/>
          </w:tcPr>
          <w:p w14:paraId="671DE80D">
            <w:pPr>
              <w:adjustRightInd w:val="0"/>
              <w:snapToGrid w:val="0"/>
              <w:spacing w:line="0" w:lineRule="atLeast"/>
              <w:jc w:val="center"/>
              <w:textAlignment w:val="baseline"/>
              <w:rPr>
                <w:rFonts w:hint="default" w:eastAsia="宋体"/>
                <w:lang w:val="en-US" w:eastAsia="zh-CN"/>
              </w:rPr>
            </w:pPr>
            <w:r>
              <w:rPr>
                <w:rFonts w:hint="eastAsia"/>
                <w:lang w:val="en-US" w:eastAsia="zh-CN"/>
              </w:rPr>
              <w:t>6.5</w:t>
            </w:r>
          </w:p>
        </w:tc>
        <w:tc>
          <w:tcPr>
            <w:tcW w:w="1027" w:type="dxa"/>
            <w:tcBorders>
              <w:right w:val="single" w:color="auto" w:sz="4" w:space="0"/>
            </w:tcBorders>
            <w:noWrap w:val="0"/>
            <w:vAlign w:val="center"/>
          </w:tcPr>
          <w:p w14:paraId="70C07AED">
            <w:pPr>
              <w:adjustRightInd w:val="0"/>
              <w:snapToGrid w:val="0"/>
              <w:spacing w:line="0" w:lineRule="atLeast"/>
              <w:jc w:val="center"/>
              <w:textAlignment w:val="baseline"/>
              <w:rPr>
                <w:rFonts w:hint="default"/>
                <w:lang w:val="en-US" w:eastAsia="zh-CN"/>
              </w:rPr>
            </w:pPr>
            <w:r>
              <w:rPr>
                <w:rFonts w:hint="eastAsia"/>
                <w:lang w:val="en-US" w:eastAsia="zh-CN"/>
              </w:rPr>
              <w:t>280</w:t>
            </w:r>
          </w:p>
        </w:tc>
        <w:tc>
          <w:tcPr>
            <w:tcW w:w="1103" w:type="dxa"/>
            <w:tcBorders>
              <w:left w:val="single" w:color="auto" w:sz="4" w:space="0"/>
              <w:right w:val="single" w:color="auto" w:sz="4" w:space="0"/>
            </w:tcBorders>
            <w:noWrap w:val="0"/>
            <w:vAlign w:val="center"/>
          </w:tcPr>
          <w:p w14:paraId="670981F0">
            <w:pPr>
              <w:adjustRightInd w:val="0"/>
              <w:snapToGrid w:val="0"/>
              <w:spacing w:line="0" w:lineRule="atLeast"/>
              <w:jc w:val="center"/>
              <w:textAlignment w:val="baseline"/>
              <w:rPr>
                <w:rFonts w:hint="default" w:eastAsia="宋体"/>
                <w:lang w:val="en-US" w:eastAsia="zh-CN"/>
              </w:rPr>
            </w:pPr>
            <w:r>
              <w:rPr>
                <w:rFonts w:hint="eastAsia"/>
                <w:lang w:val="en-US" w:eastAsia="zh-CN"/>
              </w:rPr>
              <w:t>6.7</w:t>
            </w:r>
          </w:p>
        </w:tc>
        <w:tc>
          <w:tcPr>
            <w:tcW w:w="1027" w:type="dxa"/>
            <w:tcBorders>
              <w:left w:val="single" w:color="auto" w:sz="4" w:space="0"/>
            </w:tcBorders>
            <w:noWrap w:val="0"/>
            <w:vAlign w:val="center"/>
          </w:tcPr>
          <w:p w14:paraId="4425CEF6">
            <w:pPr>
              <w:adjustRightInd w:val="0"/>
              <w:snapToGrid w:val="0"/>
              <w:spacing w:line="0" w:lineRule="atLeast"/>
              <w:jc w:val="center"/>
              <w:textAlignment w:val="baseline"/>
              <w:rPr>
                <w:rFonts w:hint="default" w:eastAsia="宋体"/>
                <w:lang w:val="en-US" w:eastAsia="zh-CN"/>
              </w:rPr>
            </w:pPr>
          </w:p>
        </w:tc>
        <w:tc>
          <w:tcPr>
            <w:tcW w:w="1104" w:type="dxa"/>
            <w:noWrap w:val="0"/>
            <w:vAlign w:val="center"/>
          </w:tcPr>
          <w:p w14:paraId="754FD48D">
            <w:pPr>
              <w:adjustRightInd w:val="0"/>
              <w:snapToGrid w:val="0"/>
              <w:spacing w:line="0" w:lineRule="atLeast"/>
              <w:jc w:val="center"/>
              <w:textAlignment w:val="baseline"/>
              <w:rPr>
                <w:rFonts w:hint="default" w:eastAsia="宋体"/>
                <w:lang w:val="en-US" w:eastAsia="zh-CN"/>
              </w:rPr>
            </w:pPr>
          </w:p>
        </w:tc>
      </w:tr>
    </w:tbl>
    <w:p w14:paraId="2971A63B">
      <w:pPr>
        <w:ind w:left="0" w:leftChars="0" w:firstLine="0" w:firstLineChars="0"/>
        <w:outlineLvl w:val="4"/>
        <w:rPr>
          <w:rFonts w:hint="default"/>
          <w:lang w:val="en-US" w:eastAsia="zh-CN"/>
        </w:rPr>
      </w:pPr>
      <w:r>
        <w:rPr>
          <w:rFonts w:hint="eastAsia"/>
          <w:lang w:val="en-US" w:eastAsia="zh-CN"/>
        </w:rPr>
        <w:t>冷灰斗斜坡左前角测厚记录规格</w:t>
      </w:r>
      <w:r>
        <w:rPr>
          <w:rFonts w:hint="eastAsia"/>
        </w:rPr>
        <w:t>Φ38×7.3mm</w:t>
      </w:r>
      <w:r>
        <w:rPr>
          <w:rFonts w:hint="eastAsia"/>
          <w:lang w:val="en-US" w:eastAsia="zh-CN"/>
        </w:rPr>
        <w:t>材质</w:t>
      </w:r>
      <w:r>
        <w:rPr>
          <w:rFonts w:hint="eastAsia"/>
          <w:sz w:val="22"/>
          <w:szCs w:val="28"/>
        </w:rPr>
        <w:t>15CrMoG</w:t>
      </w:r>
      <w:r>
        <w:rPr>
          <w:rFonts w:hint="eastAsia"/>
          <w:lang w:val="en-US" w:eastAsia="zh-CN"/>
        </w:rPr>
        <w:t>（下-上数）</w:t>
      </w:r>
    </w:p>
    <w:tbl>
      <w:tblPr>
        <w:tblStyle w:val="1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27"/>
        <w:gridCol w:w="1103"/>
        <w:gridCol w:w="1027"/>
        <w:gridCol w:w="1104"/>
        <w:gridCol w:w="1027"/>
        <w:gridCol w:w="1103"/>
        <w:gridCol w:w="1027"/>
        <w:gridCol w:w="1104"/>
      </w:tblGrid>
      <w:tr w14:paraId="743AC0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00" w:hRule="atLeast"/>
          <w:jc w:val="center"/>
        </w:trPr>
        <w:tc>
          <w:tcPr>
            <w:tcW w:w="1027" w:type="dxa"/>
            <w:noWrap w:val="0"/>
            <w:vAlign w:val="center"/>
          </w:tcPr>
          <w:p w14:paraId="6EC3E2CF">
            <w:pPr>
              <w:adjustRightInd w:val="0"/>
              <w:snapToGrid w:val="0"/>
              <w:spacing w:line="0" w:lineRule="atLeast"/>
              <w:jc w:val="center"/>
              <w:textAlignment w:val="baseline"/>
            </w:pPr>
            <w:r>
              <w:t>管子</w:t>
            </w:r>
          </w:p>
          <w:p w14:paraId="3924066C">
            <w:pPr>
              <w:adjustRightInd w:val="0"/>
              <w:snapToGrid w:val="0"/>
              <w:spacing w:line="0" w:lineRule="atLeast"/>
              <w:jc w:val="center"/>
              <w:textAlignment w:val="baseline"/>
              <w:rPr>
                <w:rFonts w:hint="eastAsia"/>
                <w:lang w:val="en-US" w:eastAsia="zh-CN"/>
              </w:rPr>
            </w:pPr>
            <w:r>
              <w:t>编号</w:t>
            </w:r>
          </w:p>
        </w:tc>
        <w:tc>
          <w:tcPr>
            <w:tcW w:w="1103" w:type="dxa"/>
            <w:noWrap w:val="0"/>
            <w:vAlign w:val="center"/>
          </w:tcPr>
          <w:p w14:paraId="2B039ED5">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noWrap w:val="0"/>
            <w:vAlign w:val="center"/>
          </w:tcPr>
          <w:p w14:paraId="0EDFB744">
            <w:pPr>
              <w:adjustRightInd w:val="0"/>
              <w:snapToGrid w:val="0"/>
              <w:spacing w:line="0" w:lineRule="atLeast"/>
              <w:jc w:val="center"/>
              <w:textAlignment w:val="baseline"/>
            </w:pPr>
            <w:r>
              <w:t>管子</w:t>
            </w:r>
          </w:p>
          <w:p w14:paraId="4ED86276">
            <w:pPr>
              <w:adjustRightInd w:val="0"/>
              <w:snapToGrid w:val="0"/>
              <w:spacing w:line="0" w:lineRule="atLeast"/>
              <w:jc w:val="center"/>
              <w:textAlignment w:val="baseline"/>
              <w:rPr>
                <w:rFonts w:hint="eastAsia"/>
                <w:lang w:val="en-US" w:eastAsia="zh-CN"/>
              </w:rPr>
            </w:pPr>
            <w:r>
              <w:t>编号</w:t>
            </w:r>
          </w:p>
        </w:tc>
        <w:tc>
          <w:tcPr>
            <w:tcW w:w="1104" w:type="dxa"/>
            <w:noWrap w:val="0"/>
            <w:vAlign w:val="center"/>
          </w:tcPr>
          <w:p w14:paraId="5ECBE0DB">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right w:val="single" w:color="auto" w:sz="4" w:space="0"/>
            </w:tcBorders>
            <w:noWrap w:val="0"/>
            <w:vAlign w:val="center"/>
          </w:tcPr>
          <w:p w14:paraId="552CECAC">
            <w:pPr>
              <w:adjustRightInd w:val="0"/>
              <w:snapToGrid w:val="0"/>
              <w:spacing w:line="0" w:lineRule="atLeast"/>
              <w:jc w:val="center"/>
              <w:textAlignment w:val="baseline"/>
            </w:pPr>
            <w:r>
              <w:t>管子</w:t>
            </w:r>
          </w:p>
          <w:p w14:paraId="00CD58CE">
            <w:pPr>
              <w:adjustRightInd w:val="0"/>
              <w:snapToGrid w:val="0"/>
              <w:spacing w:line="0" w:lineRule="atLeast"/>
              <w:jc w:val="center"/>
              <w:textAlignment w:val="baseline"/>
              <w:rPr>
                <w:rFonts w:hint="eastAsia"/>
                <w:lang w:val="en-US" w:eastAsia="zh-CN"/>
              </w:rPr>
            </w:pPr>
            <w:r>
              <w:t>编号</w:t>
            </w:r>
          </w:p>
        </w:tc>
        <w:tc>
          <w:tcPr>
            <w:tcW w:w="1103" w:type="dxa"/>
            <w:tcBorders>
              <w:left w:val="single" w:color="auto" w:sz="4" w:space="0"/>
              <w:right w:val="single" w:color="auto" w:sz="4" w:space="0"/>
            </w:tcBorders>
            <w:noWrap w:val="0"/>
            <w:vAlign w:val="center"/>
          </w:tcPr>
          <w:p w14:paraId="770868D0">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left w:val="single" w:color="auto" w:sz="4" w:space="0"/>
            </w:tcBorders>
            <w:noWrap w:val="0"/>
            <w:vAlign w:val="center"/>
          </w:tcPr>
          <w:p w14:paraId="53F0B3A9">
            <w:pPr>
              <w:adjustRightInd w:val="0"/>
              <w:snapToGrid w:val="0"/>
              <w:spacing w:line="0" w:lineRule="atLeast"/>
              <w:jc w:val="center"/>
              <w:textAlignment w:val="baseline"/>
            </w:pPr>
            <w:r>
              <w:t>管子</w:t>
            </w:r>
          </w:p>
          <w:p w14:paraId="5033AC39">
            <w:pPr>
              <w:adjustRightInd w:val="0"/>
              <w:snapToGrid w:val="0"/>
              <w:spacing w:line="0" w:lineRule="atLeast"/>
              <w:jc w:val="center"/>
              <w:textAlignment w:val="baseline"/>
              <w:rPr>
                <w:rFonts w:hint="eastAsia"/>
              </w:rPr>
            </w:pPr>
            <w:r>
              <w:t>编号</w:t>
            </w:r>
          </w:p>
        </w:tc>
        <w:tc>
          <w:tcPr>
            <w:tcW w:w="1104" w:type="dxa"/>
            <w:noWrap w:val="0"/>
            <w:vAlign w:val="center"/>
          </w:tcPr>
          <w:p w14:paraId="18ECDB8B">
            <w:pPr>
              <w:adjustRightInd w:val="0"/>
              <w:snapToGrid w:val="0"/>
              <w:spacing w:line="0" w:lineRule="atLeast"/>
              <w:jc w:val="center"/>
              <w:textAlignment w:val="baseline"/>
              <w:rPr>
                <w:rFonts w:hint="eastAsia"/>
              </w:rPr>
            </w:pPr>
            <w:r>
              <w:rPr>
                <w:rFonts w:hint="eastAsia" w:eastAsia="宋体"/>
                <w:lang w:val="en-US" w:eastAsia="zh-CN"/>
              </w:rPr>
              <w:t>剩余壁厚（mm）</w:t>
            </w:r>
          </w:p>
        </w:tc>
      </w:tr>
      <w:tr w14:paraId="18A267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2D0ECD2B">
            <w:pPr>
              <w:adjustRightInd w:val="0"/>
              <w:snapToGrid w:val="0"/>
              <w:spacing w:line="0" w:lineRule="atLeast"/>
              <w:jc w:val="center"/>
              <w:textAlignment w:val="baseline"/>
              <w:rPr>
                <w:rFonts w:hint="default"/>
                <w:lang w:val="en-US" w:eastAsia="zh-CN"/>
              </w:rPr>
            </w:pPr>
            <w:r>
              <w:rPr>
                <w:rFonts w:hint="eastAsia"/>
                <w:lang w:val="en-US" w:eastAsia="zh-CN"/>
              </w:rPr>
              <w:t>1</w:t>
            </w:r>
          </w:p>
        </w:tc>
        <w:tc>
          <w:tcPr>
            <w:tcW w:w="1103" w:type="dxa"/>
            <w:noWrap w:val="0"/>
            <w:vAlign w:val="center"/>
          </w:tcPr>
          <w:p w14:paraId="7091069E">
            <w:pPr>
              <w:adjustRightInd w:val="0"/>
              <w:snapToGrid w:val="0"/>
              <w:spacing w:line="0" w:lineRule="atLeast"/>
              <w:jc w:val="center"/>
              <w:textAlignment w:val="baseline"/>
              <w:rPr>
                <w:rFonts w:hint="default" w:eastAsia="宋体"/>
                <w:lang w:val="en-US" w:eastAsia="zh-CN"/>
              </w:rPr>
            </w:pPr>
            <w:r>
              <w:rPr>
                <w:rFonts w:hint="eastAsia"/>
                <w:lang w:val="en-US" w:eastAsia="zh-CN"/>
              </w:rPr>
              <w:t>6.54</w:t>
            </w:r>
          </w:p>
        </w:tc>
        <w:tc>
          <w:tcPr>
            <w:tcW w:w="1027" w:type="dxa"/>
            <w:noWrap w:val="0"/>
            <w:vAlign w:val="center"/>
          </w:tcPr>
          <w:p w14:paraId="68D97092">
            <w:pPr>
              <w:adjustRightInd w:val="0"/>
              <w:snapToGrid w:val="0"/>
              <w:spacing w:line="0" w:lineRule="atLeast"/>
              <w:jc w:val="center"/>
              <w:textAlignment w:val="baseline"/>
              <w:rPr>
                <w:rFonts w:hint="default"/>
                <w:lang w:val="en-US" w:eastAsia="zh-CN"/>
              </w:rPr>
            </w:pPr>
            <w:r>
              <w:rPr>
                <w:rFonts w:hint="eastAsia"/>
                <w:lang w:val="en-US" w:eastAsia="zh-CN"/>
              </w:rPr>
              <w:t>5</w:t>
            </w:r>
          </w:p>
        </w:tc>
        <w:tc>
          <w:tcPr>
            <w:tcW w:w="1104" w:type="dxa"/>
            <w:noWrap w:val="0"/>
            <w:vAlign w:val="center"/>
          </w:tcPr>
          <w:p w14:paraId="4755D06D">
            <w:pPr>
              <w:adjustRightInd w:val="0"/>
              <w:snapToGrid w:val="0"/>
              <w:spacing w:line="0" w:lineRule="atLeast"/>
              <w:jc w:val="center"/>
              <w:textAlignment w:val="baseline"/>
              <w:rPr>
                <w:rFonts w:hint="default" w:eastAsia="宋体"/>
                <w:lang w:val="en-US" w:eastAsia="zh-CN"/>
              </w:rPr>
            </w:pPr>
            <w:r>
              <w:rPr>
                <w:rFonts w:hint="eastAsia"/>
                <w:lang w:val="en-US" w:eastAsia="zh-CN"/>
              </w:rPr>
              <w:t>6.69</w:t>
            </w:r>
          </w:p>
        </w:tc>
        <w:tc>
          <w:tcPr>
            <w:tcW w:w="1027" w:type="dxa"/>
            <w:tcBorders>
              <w:right w:val="single" w:color="auto" w:sz="4" w:space="0"/>
            </w:tcBorders>
            <w:noWrap w:val="0"/>
            <w:vAlign w:val="center"/>
          </w:tcPr>
          <w:p w14:paraId="1E147192">
            <w:pPr>
              <w:adjustRightInd w:val="0"/>
              <w:snapToGrid w:val="0"/>
              <w:spacing w:line="0" w:lineRule="atLeast"/>
              <w:jc w:val="center"/>
              <w:textAlignment w:val="baseline"/>
              <w:rPr>
                <w:rFonts w:hint="default"/>
                <w:lang w:val="en-US" w:eastAsia="zh-CN"/>
              </w:rPr>
            </w:pPr>
            <w:r>
              <w:rPr>
                <w:rFonts w:hint="eastAsia"/>
                <w:lang w:val="en-US" w:eastAsia="zh-CN"/>
              </w:rPr>
              <w:t>25</w:t>
            </w:r>
          </w:p>
        </w:tc>
        <w:tc>
          <w:tcPr>
            <w:tcW w:w="1103" w:type="dxa"/>
            <w:tcBorders>
              <w:left w:val="single" w:color="auto" w:sz="4" w:space="0"/>
              <w:right w:val="single" w:color="auto" w:sz="4" w:space="0"/>
            </w:tcBorders>
            <w:noWrap w:val="0"/>
            <w:vAlign w:val="center"/>
          </w:tcPr>
          <w:p w14:paraId="3DD9C926">
            <w:pPr>
              <w:adjustRightInd w:val="0"/>
              <w:snapToGrid w:val="0"/>
              <w:spacing w:line="0" w:lineRule="atLeast"/>
              <w:jc w:val="center"/>
              <w:textAlignment w:val="baseline"/>
              <w:rPr>
                <w:rFonts w:hint="default" w:eastAsia="宋体"/>
                <w:lang w:val="en-US" w:eastAsia="zh-CN"/>
              </w:rPr>
            </w:pPr>
            <w:r>
              <w:rPr>
                <w:rFonts w:hint="eastAsia"/>
                <w:lang w:val="en-US" w:eastAsia="zh-CN"/>
              </w:rPr>
              <w:t>7.02</w:t>
            </w:r>
          </w:p>
        </w:tc>
        <w:tc>
          <w:tcPr>
            <w:tcW w:w="1027" w:type="dxa"/>
            <w:tcBorders>
              <w:left w:val="single" w:color="auto" w:sz="4" w:space="0"/>
            </w:tcBorders>
            <w:noWrap w:val="0"/>
            <w:vAlign w:val="center"/>
          </w:tcPr>
          <w:p w14:paraId="4EAE88F9">
            <w:pPr>
              <w:adjustRightInd w:val="0"/>
              <w:snapToGrid w:val="0"/>
              <w:spacing w:line="0" w:lineRule="atLeast"/>
              <w:jc w:val="center"/>
              <w:textAlignment w:val="baseline"/>
              <w:rPr>
                <w:rFonts w:hint="default" w:eastAsia="宋体"/>
                <w:lang w:val="en-US" w:eastAsia="zh-CN"/>
              </w:rPr>
            </w:pPr>
            <w:r>
              <w:rPr>
                <w:rFonts w:hint="eastAsia"/>
                <w:lang w:val="en-US" w:eastAsia="zh-CN"/>
              </w:rPr>
              <w:t>45</w:t>
            </w:r>
          </w:p>
        </w:tc>
        <w:tc>
          <w:tcPr>
            <w:tcW w:w="1104" w:type="dxa"/>
            <w:noWrap w:val="0"/>
            <w:vAlign w:val="center"/>
          </w:tcPr>
          <w:p w14:paraId="2E7B39BE">
            <w:pPr>
              <w:adjustRightInd w:val="0"/>
              <w:snapToGrid w:val="0"/>
              <w:spacing w:line="0" w:lineRule="atLeast"/>
              <w:jc w:val="center"/>
              <w:textAlignment w:val="baseline"/>
              <w:rPr>
                <w:rFonts w:hint="default" w:eastAsia="宋体"/>
                <w:lang w:val="en-US" w:eastAsia="zh-CN"/>
              </w:rPr>
            </w:pPr>
            <w:r>
              <w:rPr>
                <w:rFonts w:hint="eastAsia"/>
                <w:lang w:val="en-US" w:eastAsia="zh-CN"/>
              </w:rPr>
              <w:t>6.69</w:t>
            </w:r>
          </w:p>
        </w:tc>
      </w:tr>
      <w:tr w14:paraId="006990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2" w:hRule="atLeast"/>
          <w:jc w:val="center"/>
        </w:trPr>
        <w:tc>
          <w:tcPr>
            <w:tcW w:w="1027" w:type="dxa"/>
            <w:noWrap w:val="0"/>
            <w:vAlign w:val="center"/>
          </w:tcPr>
          <w:p w14:paraId="0A30ECB9">
            <w:pPr>
              <w:adjustRightInd w:val="0"/>
              <w:snapToGrid w:val="0"/>
              <w:spacing w:line="0" w:lineRule="atLeast"/>
              <w:jc w:val="center"/>
              <w:textAlignment w:val="baseline"/>
              <w:rPr>
                <w:rFonts w:hint="default"/>
                <w:lang w:val="en-US" w:eastAsia="zh-CN"/>
              </w:rPr>
            </w:pPr>
            <w:r>
              <w:rPr>
                <w:rFonts w:hint="eastAsia"/>
                <w:lang w:val="en-US" w:eastAsia="zh-CN"/>
              </w:rPr>
              <w:t>2</w:t>
            </w:r>
          </w:p>
        </w:tc>
        <w:tc>
          <w:tcPr>
            <w:tcW w:w="1103" w:type="dxa"/>
            <w:noWrap w:val="0"/>
            <w:vAlign w:val="center"/>
          </w:tcPr>
          <w:p w14:paraId="2D13A1E1">
            <w:pPr>
              <w:adjustRightInd w:val="0"/>
              <w:snapToGrid w:val="0"/>
              <w:spacing w:line="0" w:lineRule="atLeast"/>
              <w:jc w:val="center"/>
              <w:textAlignment w:val="baseline"/>
              <w:rPr>
                <w:rFonts w:hint="default" w:eastAsia="宋体"/>
                <w:lang w:val="en-US" w:eastAsia="zh-CN"/>
              </w:rPr>
            </w:pPr>
            <w:r>
              <w:rPr>
                <w:rFonts w:hint="eastAsia"/>
                <w:lang w:val="en-US" w:eastAsia="zh-CN"/>
              </w:rPr>
              <w:t>6.63</w:t>
            </w:r>
          </w:p>
        </w:tc>
        <w:tc>
          <w:tcPr>
            <w:tcW w:w="1027" w:type="dxa"/>
            <w:noWrap w:val="0"/>
            <w:vAlign w:val="center"/>
          </w:tcPr>
          <w:p w14:paraId="4934372B">
            <w:pPr>
              <w:adjustRightInd w:val="0"/>
              <w:snapToGrid w:val="0"/>
              <w:spacing w:line="0" w:lineRule="atLeast"/>
              <w:jc w:val="center"/>
              <w:textAlignment w:val="baseline"/>
              <w:rPr>
                <w:rFonts w:hint="default"/>
                <w:lang w:val="en-US" w:eastAsia="zh-CN"/>
              </w:rPr>
            </w:pPr>
            <w:r>
              <w:rPr>
                <w:rFonts w:hint="eastAsia"/>
                <w:lang w:val="en-US" w:eastAsia="zh-CN"/>
              </w:rPr>
              <w:t>10</w:t>
            </w:r>
          </w:p>
        </w:tc>
        <w:tc>
          <w:tcPr>
            <w:tcW w:w="1104" w:type="dxa"/>
            <w:noWrap w:val="0"/>
            <w:vAlign w:val="center"/>
          </w:tcPr>
          <w:p w14:paraId="10A4A1FB">
            <w:pPr>
              <w:adjustRightInd w:val="0"/>
              <w:snapToGrid w:val="0"/>
              <w:spacing w:line="0" w:lineRule="atLeast"/>
              <w:jc w:val="center"/>
              <w:textAlignment w:val="baseline"/>
              <w:rPr>
                <w:rFonts w:hint="default" w:eastAsia="宋体"/>
                <w:lang w:val="en-US" w:eastAsia="zh-CN"/>
              </w:rPr>
            </w:pPr>
            <w:r>
              <w:rPr>
                <w:rFonts w:hint="eastAsia"/>
                <w:lang w:val="en-US" w:eastAsia="zh-CN"/>
              </w:rPr>
              <w:t>6.71</w:t>
            </w:r>
          </w:p>
        </w:tc>
        <w:tc>
          <w:tcPr>
            <w:tcW w:w="1027" w:type="dxa"/>
            <w:tcBorders>
              <w:right w:val="single" w:color="auto" w:sz="4" w:space="0"/>
            </w:tcBorders>
            <w:noWrap w:val="0"/>
            <w:vAlign w:val="center"/>
          </w:tcPr>
          <w:p w14:paraId="73F3DEE6">
            <w:pPr>
              <w:adjustRightInd w:val="0"/>
              <w:snapToGrid w:val="0"/>
              <w:spacing w:line="0" w:lineRule="atLeast"/>
              <w:jc w:val="center"/>
              <w:textAlignment w:val="baseline"/>
              <w:rPr>
                <w:rFonts w:hint="default"/>
                <w:lang w:val="en-US" w:eastAsia="zh-CN"/>
              </w:rPr>
            </w:pPr>
            <w:r>
              <w:rPr>
                <w:rFonts w:hint="eastAsia"/>
                <w:lang w:val="en-US" w:eastAsia="zh-CN"/>
              </w:rPr>
              <w:t>30</w:t>
            </w:r>
          </w:p>
        </w:tc>
        <w:tc>
          <w:tcPr>
            <w:tcW w:w="1103" w:type="dxa"/>
            <w:tcBorders>
              <w:left w:val="single" w:color="auto" w:sz="4" w:space="0"/>
              <w:right w:val="single" w:color="auto" w:sz="4" w:space="0"/>
            </w:tcBorders>
            <w:noWrap w:val="0"/>
            <w:vAlign w:val="center"/>
          </w:tcPr>
          <w:p w14:paraId="31896EB0">
            <w:pPr>
              <w:adjustRightInd w:val="0"/>
              <w:snapToGrid w:val="0"/>
              <w:spacing w:line="0" w:lineRule="atLeast"/>
              <w:ind w:firstLine="240" w:firstLineChars="100"/>
              <w:jc w:val="both"/>
              <w:textAlignment w:val="baseline"/>
              <w:rPr>
                <w:rFonts w:hint="default" w:eastAsia="宋体"/>
                <w:lang w:val="en-US" w:eastAsia="zh-CN"/>
              </w:rPr>
            </w:pPr>
            <w:r>
              <w:rPr>
                <w:rFonts w:hint="eastAsia"/>
                <w:lang w:val="en-US" w:eastAsia="zh-CN"/>
              </w:rPr>
              <w:t>6.44</w:t>
            </w:r>
          </w:p>
        </w:tc>
        <w:tc>
          <w:tcPr>
            <w:tcW w:w="1027" w:type="dxa"/>
            <w:tcBorders>
              <w:left w:val="single" w:color="auto" w:sz="4" w:space="0"/>
            </w:tcBorders>
            <w:noWrap w:val="0"/>
            <w:vAlign w:val="center"/>
          </w:tcPr>
          <w:p w14:paraId="4D18CB54">
            <w:pPr>
              <w:adjustRightInd w:val="0"/>
              <w:snapToGrid w:val="0"/>
              <w:spacing w:line="0" w:lineRule="atLeast"/>
              <w:jc w:val="center"/>
              <w:textAlignment w:val="baseline"/>
              <w:rPr>
                <w:rFonts w:hint="default" w:eastAsia="宋体"/>
                <w:lang w:val="en-US" w:eastAsia="zh-CN"/>
              </w:rPr>
            </w:pPr>
            <w:r>
              <w:rPr>
                <w:rFonts w:hint="eastAsia"/>
                <w:lang w:val="en-US" w:eastAsia="zh-CN"/>
              </w:rPr>
              <w:t>50</w:t>
            </w:r>
          </w:p>
        </w:tc>
        <w:tc>
          <w:tcPr>
            <w:tcW w:w="1104" w:type="dxa"/>
            <w:noWrap w:val="0"/>
            <w:vAlign w:val="center"/>
          </w:tcPr>
          <w:p w14:paraId="697DEE26">
            <w:pPr>
              <w:adjustRightInd w:val="0"/>
              <w:snapToGrid w:val="0"/>
              <w:spacing w:line="0" w:lineRule="atLeast"/>
              <w:jc w:val="center"/>
              <w:textAlignment w:val="baseline"/>
              <w:rPr>
                <w:rFonts w:hint="default" w:eastAsia="宋体"/>
                <w:lang w:val="en-US" w:eastAsia="zh-CN"/>
              </w:rPr>
            </w:pPr>
            <w:r>
              <w:rPr>
                <w:rFonts w:hint="eastAsia"/>
                <w:lang w:val="en-US" w:eastAsia="zh-CN"/>
              </w:rPr>
              <w:t>6.50</w:t>
            </w:r>
          </w:p>
        </w:tc>
      </w:tr>
      <w:tr w14:paraId="33DEFC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76557276">
            <w:pPr>
              <w:adjustRightInd w:val="0"/>
              <w:snapToGrid w:val="0"/>
              <w:spacing w:line="0" w:lineRule="atLeast"/>
              <w:jc w:val="center"/>
              <w:textAlignment w:val="baseline"/>
              <w:rPr>
                <w:rFonts w:hint="default"/>
                <w:lang w:val="en-US" w:eastAsia="zh-CN"/>
              </w:rPr>
            </w:pPr>
            <w:r>
              <w:rPr>
                <w:rFonts w:hint="eastAsia"/>
                <w:lang w:val="en-US" w:eastAsia="zh-CN"/>
              </w:rPr>
              <w:t>3</w:t>
            </w:r>
          </w:p>
        </w:tc>
        <w:tc>
          <w:tcPr>
            <w:tcW w:w="1103" w:type="dxa"/>
            <w:noWrap w:val="0"/>
            <w:vAlign w:val="center"/>
          </w:tcPr>
          <w:p w14:paraId="3B92D2AC">
            <w:pPr>
              <w:adjustRightInd w:val="0"/>
              <w:snapToGrid w:val="0"/>
              <w:spacing w:line="0" w:lineRule="atLeast"/>
              <w:jc w:val="center"/>
              <w:textAlignment w:val="baseline"/>
              <w:rPr>
                <w:rFonts w:hint="default" w:eastAsia="宋体"/>
                <w:lang w:val="en-US" w:eastAsia="zh-CN"/>
              </w:rPr>
            </w:pPr>
            <w:r>
              <w:rPr>
                <w:rFonts w:hint="eastAsia"/>
                <w:lang w:val="en-US" w:eastAsia="zh-CN"/>
              </w:rPr>
              <w:t>6.57</w:t>
            </w:r>
          </w:p>
        </w:tc>
        <w:tc>
          <w:tcPr>
            <w:tcW w:w="1027" w:type="dxa"/>
            <w:noWrap w:val="0"/>
            <w:vAlign w:val="center"/>
          </w:tcPr>
          <w:p w14:paraId="6DF7183F">
            <w:pPr>
              <w:adjustRightInd w:val="0"/>
              <w:snapToGrid w:val="0"/>
              <w:spacing w:line="0" w:lineRule="atLeast"/>
              <w:jc w:val="center"/>
              <w:textAlignment w:val="baseline"/>
              <w:rPr>
                <w:rFonts w:hint="default"/>
                <w:lang w:val="en-US" w:eastAsia="zh-CN"/>
              </w:rPr>
            </w:pPr>
            <w:r>
              <w:rPr>
                <w:rFonts w:hint="eastAsia"/>
                <w:lang w:val="en-US" w:eastAsia="zh-CN"/>
              </w:rPr>
              <w:t>15</w:t>
            </w:r>
          </w:p>
        </w:tc>
        <w:tc>
          <w:tcPr>
            <w:tcW w:w="1104" w:type="dxa"/>
            <w:noWrap w:val="0"/>
            <w:vAlign w:val="center"/>
          </w:tcPr>
          <w:p w14:paraId="413AFB31">
            <w:pPr>
              <w:adjustRightInd w:val="0"/>
              <w:snapToGrid w:val="0"/>
              <w:spacing w:line="0" w:lineRule="atLeast"/>
              <w:jc w:val="center"/>
              <w:textAlignment w:val="baseline"/>
              <w:rPr>
                <w:rFonts w:hint="default" w:eastAsia="宋体"/>
                <w:lang w:val="en-US" w:eastAsia="zh-CN"/>
              </w:rPr>
            </w:pPr>
            <w:r>
              <w:rPr>
                <w:rFonts w:hint="eastAsia"/>
                <w:lang w:val="en-US" w:eastAsia="zh-CN"/>
              </w:rPr>
              <w:t>6.38</w:t>
            </w:r>
          </w:p>
        </w:tc>
        <w:tc>
          <w:tcPr>
            <w:tcW w:w="1027" w:type="dxa"/>
            <w:tcBorders>
              <w:right w:val="single" w:color="auto" w:sz="4" w:space="0"/>
            </w:tcBorders>
            <w:noWrap w:val="0"/>
            <w:vAlign w:val="center"/>
          </w:tcPr>
          <w:p w14:paraId="4EFDDB7A">
            <w:pPr>
              <w:adjustRightInd w:val="0"/>
              <w:snapToGrid w:val="0"/>
              <w:spacing w:line="0" w:lineRule="atLeast"/>
              <w:jc w:val="center"/>
              <w:textAlignment w:val="baseline"/>
              <w:rPr>
                <w:rFonts w:hint="default"/>
                <w:lang w:val="en-US" w:eastAsia="zh-CN"/>
              </w:rPr>
            </w:pPr>
            <w:r>
              <w:rPr>
                <w:rFonts w:hint="eastAsia"/>
                <w:lang w:val="en-US" w:eastAsia="zh-CN"/>
              </w:rPr>
              <w:t>35</w:t>
            </w:r>
          </w:p>
        </w:tc>
        <w:tc>
          <w:tcPr>
            <w:tcW w:w="1103" w:type="dxa"/>
            <w:tcBorders>
              <w:left w:val="single" w:color="auto" w:sz="4" w:space="0"/>
              <w:right w:val="single" w:color="auto" w:sz="4" w:space="0"/>
            </w:tcBorders>
            <w:noWrap w:val="0"/>
            <w:vAlign w:val="center"/>
          </w:tcPr>
          <w:p w14:paraId="6BD52D44">
            <w:pPr>
              <w:adjustRightInd w:val="0"/>
              <w:snapToGrid w:val="0"/>
              <w:spacing w:line="0" w:lineRule="atLeast"/>
              <w:jc w:val="center"/>
              <w:textAlignment w:val="baseline"/>
              <w:rPr>
                <w:rFonts w:hint="default" w:eastAsia="宋体"/>
                <w:lang w:val="en-US" w:eastAsia="zh-CN"/>
              </w:rPr>
            </w:pPr>
            <w:r>
              <w:rPr>
                <w:rFonts w:hint="eastAsia"/>
                <w:lang w:val="en-US" w:eastAsia="zh-CN"/>
              </w:rPr>
              <w:t>6.65</w:t>
            </w:r>
          </w:p>
        </w:tc>
        <w:tc>
          <w:tcPr>
            <w:tcW w:w="1027" w:type="dxa"/>
            <w:tcBorders>
              <w:left w:val="single" w:color="auto" w:sz="4" w:space="0"/>
            </w:tcBorders>
            <w:noWrap w:val="0"/>
            <w:vAlign w:val="center"/>
          </w:tcPr>
          <w:p w14:paraId="532A3E09">
            <w:pPr>
              <w:adjustRightInd w:val="0"/>
              <w:snapToGrid w:val="0"/>
              <w:spacing w:line="0" w:lineRule="atLeast"/>
              <w:jc w:val="center"/>
              <w:textAlignment w:val="baseline"/>
              <w:rPr>
                <w:rFonts w:hint="default" w:eastAsia="宋体"/>
                <w:lang w:val="en-US" w:eastAsia="zh-CN"/>
              </w:rPr>
            </w:pPr>
          </w:p>
        </w:tc>
        <w:tc>
          <w:tcPr>
            <w:tcW w:w="1104" w:type="dxa"/>
            <w:noWrap w:val="0"/>
            <w:vAlign w:val="center"/>
          </w:tcPr>
          <w:p w14:paraId="469E0927">
            <w:pPr>
              <w:adjustRightInd w:val="0"/>
              <w:snapToGrid w:val="0"/>
              <w:spacing w:line="0" w:lineRule="atLeast"/>
              <w:jc w:val="center"/>
              <w:textAlignment w:val="baseline"/>
              <w:rPr>
                <w:rFonts w:hint="default" w:eastAsia="宋体"/>
                <w:lang w:val="en-US" w:eastAsia="zh-CN"/>
              </w:rPr>
            </w:pPr>
          </w:p>
        </w:tc>
      </w:tr>
      <w:tr w14:paraId="715A3E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4467EE70">
            <w:pPr>
              <w:adjustRightInd w:val="0"/>
              <w:snapToGrid w:val="0"/>
              <w:spacing w:line="0" w:lineRule="atLeast"/>
              <w:jc w:val="center"/>
              <w:textAlignment w:val="baseline"/>
              <w:rPr>
                <w:rFonts w:hint="default"/>
                <w:lang w:val="en-US" w:eastAsia="zh-CN"/>
              </w:rPr>
            </w:pPr>
            <w:r>
              <w:rPr>
                <w:rFonts w:hint="eastAsia"/>
                <w:lang w:val="en-US" w:eastAsia="zh-CN"/>
              </w:rPr>
              <w:t>4</w:t>
            </w:r>
          </w:p>
        </w:tc>
        <w:tc>
          <w:tcPr>
            <w:tcW w:w="1103" w:type="dxa"/>
            <w:noWrap w:val="0"/>
            <w:vAlign w:val="center"/>
          </w:tcPr>
          <w:p w14:paraId="1908A995">
            <w:pPr>
              <w:adjustRightInd w:val="0"/>
              <w:snapToGrid w:val="0"/>
              <w:spacing w:line="0" w:lineRule="atLeast"/>
              <w:jc w:val="center"/>
              <w:textAlignment w:val="baseline"/>
              <w:rPr>
                <w:rFonts w:hint="default" w:eastAsia="宋体"/>
                <w:lang w:val="en-US" w:eastAsia="zh-CN"/>
              </w:rPr>
            </w:pPr>
            <w:r>
              <w:rPr>
                <w:rFonts w:hint="eastAsia"/>
                <w:lang w:val="en-US" w:eastAsia="zh-CN"/>
              </w:rPr>
              <w:t>6.72</w:t>
            </w:r>
          </w:p>
        </w:tc>
        <w:tc>
          <w:tcPr>
            <w:tcW w:w="1027" w:type="dxa"/>
            <w:noWrap w:val="0"/>
            <w:vAlign w:val="center"/>
          </w:tcPr>
          <w:p w14:paraId="5B0A388A">
            <w:pPr>
              <w:adjustRightInd w:val="0"/>
              <w:snapToGrid w:val="0"/>
              <w:spacing w:line="0" w:lineRule="atLeast"/>
              <w:jc w:val="center"/>
              <w:textAlignment w:val="baseline"/>
              <w:rPr>
                <w:rFonts w:hint="default"/>
                <w:lang w:val="en-US" w:eastAsia="zh-CN"/>
              </w:rPr>
            </w:pPr>
            <w:r>
              <w:rPr>
                <w:rFonts w:hint="eastAsia"/>
                <w:lang w:val="en-US" w:eastAsia="zh-CN"/>
              </w:rPr>
              <w:t>20</w:t>
            </w:r>
          </w:p>
        </w:tc>
        <w:tc>
          <w:tcPr>
            <w:tcW w:w="1104" w:type="dxa"/>
            <w:noWrap w:val="0"/>
            <w:vAlign w:val="center"/>
          </w:tcPr>
          <w:p w14:paraId="414A31BC">
            <w:pPr>
              <w:adjustRightInd w:val="0"/>
              <w:snapToGrid w:val="0"/>
              <w:spacing w:line="0" w:lineRule="atLeast"/>
              <w:jc w:val="center"/>
              <w:textAlignment w:val="baseline"/>
              <w:rPr>
                <w:rFonts w:hint="default" w:eastAsia="宋体"/>
                <w:lang w:val="en-US" w:eastAsia="zh-CN"/>
              </w:rPr>
            </w:pPr>
            <w:r>
              <w:rPr>
                <w:rFonts w:hint="eastAsia"/>
                <w:lang w:val="en-US" w:eastAsia="zh-CN"/>
              </w:rPr>
              <w:t>6.61</w:t>
            </w:r>
          </w:p>
        </w:tc>
        <w:tc>
          <w:tcPr>
            <w:tcW w:w="1027" w:type="dxa"/>
            <w:tcBorders>
              <w:right w:val="single" w:color="auto" w:sz="4" w:space="0"/>
            </w:tcBorders>
            <w:noWrap w:val="0"/>
            <w:vAlign w:val="center"/>
          </w:tcPr>
          <w:p w14:paraId="597CDAF8">
            <w:pPr>
              <w:adjustRightInd w:val="0"/>
              <w:snapToGrid w:val="0"/>
              <w:spacing w:line="0" w:lineRule="atLeast"/>
              <w:jc w:val="center"/>
              <w:textAlignment w:val="baseline"/>
              <w:rPr>
                <w:rFonts w:hint="default"/>
                <w:lang w:val="en-US" w:eastAsia="zh-CN"/>
              </w:rPr>
            </w:pPr>
            <w:r>
              <w:rPr>
                <w:rFonts w:hint="eastAsia"/>
                <w:lang w:val="en-US" w:eastAsia="zh-CN"/>
              </w:rPr>
              <w:t>40</w:t>
            </w:r>
          </w:p>
        </w:tc>
        <w:tc>
          <w:tcPr>
            <w:tcW w:w="1103" w:type="dxa"/>
            <w:tcBorders>
              <w:left w:val="single" w:color="auto" w:sz="4" w:space="0"/>
              <w:right w:val="single" w:color="auto" w:sz="4" w:space="0"/>
            </w:tcBorders>
            <w:noWrap w:val="0"/>
            <w:vAlign w:val="center"/>
          </w:tcPr>
          <w:p w14:paraId="0C0EF7A1">
            <w:pPr>
              <w:adjustRightInd w:val="0"/>
              <w:snapToGrid w:val="0"/>
              <w:spacing w:line="0" w:lineRule="atLeast"/>
              <w:jc w:val="center"/>
              <w:textAlignment w:val="baseline"/>
              <w:rPr>
                <w:rFonts w:hint="default" w:eastAsia="宋体"/>
                <w:lang w:val="en-US" w:eastAsia="zh-CN"/>
              </w:rPr>
            </w:pPr>
            <w:r>
              <w:rPr>
                <w:rFonts w:hint="eastAsia"/>
                <w:lang w:val="en-US" w:eastAsia="zh-CN"/>
              </w:rPr>
              <w:t>6.64</w:t>
            </w:r>
          </w:p>
        </w:tc>
        <w:tc>
          <w:tcPr>
            <w:tcW w:w="1027" w:type="dxa"/>
            <w:tcBorders>
              <w:left w:val="single" w:color="auto" w:sz="4" w:space="0"/>
            </w:tcBorders>
            <w:noWrap w:val="0"/>
            <w:vAlign w:val="center"/>
          </w:tcPr>
          <w:p w14:paraId="56621CD2">
            <w:pPr>
              <w:adjustRightInd w:val="0"/>
              <w:snapToGrid w:val="0"/>
              <w:spacing w:line="0" w:lineRule="atLeast"/>
              <w:jc w:val="center"/>
              <w:textAlignment w:val="baseline"/>
              <w:rPr>
                <w:rFonts w:hint="default" w:eastAsia="宋体"/>
                <w:lang w:val="en-US" w:eastAsia="zh-CN"/>
              </w:rPr>
            </w:pPr>
          </w:p>
        </w:tc>
        <w:tc>
          <w:tcPr>
            <w:tcW w:w="1104" w:type="dxa"/>
            <w:noWrap w:val="0"/>
            <w:vAlign w:val="center"/>
          </w:tcPr>
          <w:p w14:paraId="791B3B7E">
            <w:pPr>
              <w:adjustRightInd w:val="0"/>
              <w:snapToGrid w:val="0"/>
              <w:spacing w:line="0" w:lineRule="atLeast"/>
              <w:jc w:val="center"/>
              <w:textAlignment w:val="baseline"/>
              <w:rPr>
                <w:rFonts w:hint="default" w:eastAsia="宋体"/>
                <w:lang w:val="en-US" w:eastAsia="zh-CN"/>
              </w:rPr>
            </w:pPr>
          </w:p>
        </w:tc>
      </w:tr>
    </w:tbl>
    <w:p w14:paraId="14C8B025">
      <w:pPr>
        <w:bidi w:val="0"/>
        <w:rPr>
          <w:rFonts w:hint="default" w:ascii="仿宋" w:hAnsi="仿宋" w:eastAsia="仿宋" w:cs="仿宋"/>
          <w:sz w:val="32"/>
          <w:szCs w:val="32"/>
          <w:lang w:val="en-US" w:eastAsia="zh-CN"/>
        </w:rPr>
      </w:pPr>
      <w:bookmarkStart w:id="44" w:name="_Toc27813"/>
      <w:r>
        <w:rPr>
          <w:rFonts w:hint="default" w:ascii="仿宋" w:hAnsi="仿宋" w:eastAsia="仿宋" w:cs="仿宋"/>
          <w:sz w:val="32"/>
          <w:szCs w:val="32"/>
          <w:lang w:val="en-US" w:eastAsia="zh-CN"/>
        </w:rPr>
        <w:t>注:以上测厚数据均未超标。</w:t>
      </w:r>
    </w:p>
    <w:p w14:paraId="3380D491">
      <w:pPr>
        <w:numPr>
          <w:ilvl w:val="0"/>
          <w:numId w:val="0"/>
        </w:numPr>
        <w:bidi w:val="0"/>
        <w:ind w:left="0" w:leftChars="0" w:firstLine="0" w:firstLineChars="0"/>
        <w:outlineLvl w:val="1"/>
        <w:rPr>
          <w:rFonts w:hint="default" w:ascii="仿宋" w:hAnsi="仿宋" w:eastAsia="仿宋" w:cs="仿宋"/>
          <w:b/>
          <w:bCs/>
          <w:kern w:val="2"/>
          <w:sz w:val="32"/>
          <w:szCs w:val="32"/>
          <w:lang w:val="en-US" w:eastAsia="zh-CN" w:bidi="ar-SA"/>
        </w:rPr>
      </w:pPr>
      <w:r>
        <w:rPr>
          <w:rFonts w:hint="eastAsia" w:ascii="仿宋" w:hAnsi="仿宋" w:eastAsia="仿宋" w:cs="仿宋"/>
          <w:b/>
          <w:bCs/>
          <w:kern w:val="2"/>
          <w:sz w:val="32"/>
          <w:szCs w:val="32"/>
          <w:lang w:val="en-US" w:eastAsia="zh-CN" w:bidi="ar-SA"/>
        </w:rPr>
        <w:t>（四）</w:t>
      </w:r>
      <w:r>
        <w:rPr>
          <w:rFonts w:hint="default" w:ascii="仿宋" w:hAnsi="仿宋" w:eastAsia="仿宋" w:cs="仿宋"/>
          <w:b/>
          <w:bCs/>
          <w:kern w:val="2"/>
          <w:sz w:val="32"/>
          <w:szCs w:val="32"/>
          <w:lang w:val="en-US" w:eastAsia="zh-CN" w:bidi="ar-SA"/>
        </w:rPr>
        <w:t>具体缺陷处理情况：</w:t>
      </w:r>
    </w:p>
    <w:p w14:paraId="1E447A4F">
      <w:pPr>
        <w:numPr>
          <w:ilvl w:val="0"/>
          <w:numId w:val="0"/>
        </w:numPr>
        <w:bidi w:val="0"/>
        <w:ind w:firstLine="640" w:firstLineChars="200"/>
        <w:rPr>
          <w:rFonts w:hint="default" w:ascii="仿宋" w:hAnsi="仿宋" w:eastAsia="仿宋" w:cs="仿宋"/>
          <w:sz w:val="32"/>
          <w:szCs w:val="32"/>
          <w:lang w:val="en-US" w:eastAsia="zh-CN"/>
        </w:rPr>
      </w:pPr>
      <w:r>
        <w:rPr>
          <w:rFonts w:hint="default" w:ascii="仿宋" w:hAnsi="仿宋" w:eastAsia="仿宋" w:cs="仿宋"/>
          <w:kern w:val="2"/>
          <w:sz w:val="32"/>
          <w:szCs w:val="32"/>
          <w:lang w:val="en-US" w:eastAsia="zh-CN" w:bidi="ar-SA"/>
        </w:rPr>
        <w:t>机械伤</w:t>
      </w:r>
      <w:r>
        <w:rPr>
          <w:rFonts w:hint="eastAsia" w:ascii="仿宋" w:hAnsi="仿宋" w:eastAsia="仿宋" w:cs="仿宋"/>
          <w:kern w:val="2"/>
          <w:sz w:val="32"/>
          <w:szCs w:val="32"/>
          <w:lang w:val="en-US" w:eastAsia="zh-CN" w:bidi="ar-SA"/>
        </w:rPr>
        <w:t>以</w:t>
      </w:r>
      <w:r>
        <w:rPr>
          <w:rFonts w:hint="default" w:ascii="仿宋" w:hAnsi="仿宋" w:eastAsia="仿宋" w:cs="仿宋"/>
          <w:kern w:val="2"/>
          <w:sz w:val="32"/>
          <w:szCs w:val="32"/>
          <w:lang w:val="en-US" w:eastAsia="zh-CN" w:bidi="ar-SA"/>
        </w:rPr>
        <w:t>圆滑过度，</w:t>
      </w:r>
      <w:r>
        <w:rPr>
          <w:rFonts w:hint="eastAsia" w:ascii="仿宋" w:hAnsi="仿宋" w:eastAsia="仿宋" w:cs="仿宋"/>
          <w:kern w:val="2"/>
          <w:sz w:val="32"/>
          <w:szCs w:val="32"/>
          <w:lang w:val="en-US" w:eastAsia="zh-CN" w:bidi="ar-SA"/>
        </w:rPr>
        <w:t>鳍片</w:t>
      </w:r>
      <w:r>
        <w:rPr>
          <w:rFonts w:hint="default" w:ascii="仿宋" w:hAnsi="仿宋" w:eastAsia="仿宋" w:cs="仿宋"/>
          <w:kern w:val="2"/>
          <w:sz w:val="32"/>
          <w:szCs w:val="32"/>
          <w:lang w:val="en-US" w:eastAsia="zh-CN" w:bidi="ar-SA"/>
        </w:rPr>
        <w:t>开裂</w:t>
      </w:r>
      <w:r>
        <w:rPr>
          <w:rFonts w:hint="eastAsia" w:ascii="仿宋" w:hAnsi="仿宋" w:eastAsia="仿宋" w:cs="仿宋"/>
          <w:kern w:val="2"/>
          <w:sz w:val="32"/>
          <w:szCs w:val="32"/>
          <w:lang w:val="en-US" w:eastAsia="zh-CN" w:bidi="ar-SA"/>
        </w:rPr>
        <w:t>以</w:t>
      </w:r>
      <w:r>
        <w:rPr>
          <w:rFonts w:hint="default" w:ascii="仿宋" w:hAnsi="仿宋" w:eastAsia="仿宋" w:cs="仿宋"/>
          <w:kern w:val="2"/>
          <w:sz w:val="32"/>
          <w:szCs w:val="32"/>
          <w:lang w:val="en-US" w:eastAsia="zh-CN" w:bidi="ar-SA"/>
        </w:rPr>
        <w:t>补焊。</w:t>
      </w:r>
    </w:p>
    <w:p w14:paraId="44FF58E6">
      <w:pPr>
        <w:bidi w:val="0"/>
        <w:outlineLvl w:val="0"/>
        <w:rPr>
          <w:rFonts w:hint="eastAsia" w:ascii="黑体" w:hAnsi="黑体" w:eastAsia="黑体" w:cs="黑体"/>
          <w:b/>
          <w:bCs/>
          <w:sz w:val="32"/>
          <w:szCs w:val="32"/>
          <w:lang w:eastAsia="zh-CN"/>
        </w:rPr>
      </w:pPr>
      <w:r>
        <w:rPr>
          <w:rFonts w:hint="eastAsia" w:ascii="黑体" w:hAnsi="黑体" w:eastAsia="黑体" w:cs="黑体"/>
          <w:b/>
          <w:bCs/>
          <w:sz w:val="32"/>
          <w:szCs w:val="32"/>
          <w:lang w:val="en-US" w:eastAsia="zh-CN"/>
        </w:rPr>
        <w:t xml:space="preserve">三、 </w:t>
      </w:r>
      <w:bookmarkStart w:id="45" w:name="sharePos:1744453000654"/>
      <w:r>
        <w:rPr>
          <w:rFonts w:hint="eastAsia" w:ascii="黑体" w:hAnsi="黑体" w:eastAsia="黑体" w:cs="黑体"/>
          <w:b/>
          <w:bCs/>
          <w:sz w:val="32"/>
          <w:szCs w:val="32"/>
          <w:lang w:eastAsia="zh-CN"/>
        </w:rPr>
        <w:t>水冷壁</w:t>
      </w:r>
      <w:bookmarkEnd w:id="45"/>
    </w:p>
    <w:p w14:paraId="444657AE">
      <w:pPr>
        <w:spacing w:line="360" w:lineRule="auto"/>
        <w:outlineLvl w:val="1"/>
        <w:rPr>
          <w:rFonts w:hint="eastAsia" w:ascii="黑体" w:hAnsi="黑体" w:eastAsia="黑体" w:cs="黑体"/>
          <w:b/>
          <w:bCs/>
          <w:sz w:val="24"/>
        </w:rPr>
      </w:pPr>
      <w:r>
        <w:rPr>
          <w:rFonts w:hint="eastAsia" w:ascii="黑体" w:hAnsi="黑体" w:eastAsia="黑体" w:cs="黑体"/>
          <w:b/>
          <w:bCs/>
          <w:sz w:val="24"/>
        </w:rPr>
        <w:t>规格/材质表：</w:t>
      </w:r>
    </w:p>
    <w:tbl>
      <w:tblPr>
        <w:tblStyle w:val="18"/>
        <w:tblW w:w="0" w:type="auto"/>
        <w:jc w:val="center"/>
        <w:tblBorders>
          <w:top w:val="single" w:color="000000" w:sz="18" w:space="0"/>
          <w:left w:val="single" w:color="000000" w:sz="18" w:space="0"/>
          <w:bottom w:val="single" w:color="000000" w:sz="18" w:space="0"/>
          <w:right w:val="single" w:color="000000" w:sz="18" w:space="0"/>
          <w:insideH w:val="single" w:color="000000" w:sz="12" w:space="0"/>
          <w:insideV w:val="single" w:color="000000" w:sz="12" w:space="0"/>
        </w:tblBorders>
        <w:tblLayout w:type="fixed"/>
        <w:tblCellMar>
          <w:top w:w="0" w:type="dxa"/>
          <w:left w:w="0" w:type="dxa"/>
          <w:bottom w:w="0" w:type="dxa"/>
          <w:right w:w="0" w:type="dxa"/>
        </w:tblCellMar>
      </w:tblPr>
      <w:tblGrid>
        <w:gridCol w:w="645"/>
        <w:gridCol w:w="1695"/>
        <w:gridCol w:w="1650"/>
        <w:gridCol w:w="975"/>
        <w:gridCol w:w="1256"/>
        <w:gridCol w:w="2019"/>
      </w:tblGrid>
      <w:tr w14:paraId="396AF8A4">
        <w:tblPrEx>
          <w:tblBorders>
            <w:top w:val="single" w:color="000000" w:sz="18" w:space="0"/>
            <w:left w:val="single" w:color="000000" w:sz="18" w:space="0"/>
            <w:bottom w:val="single" w:color="000000" w:sz="18" w:space="0"/>
            <w:right w:val="single" w:color="000000" w:sz="18" w:space="0"/>
            <w:insideH w:val="single" w:color="000000" w:sz="12" w:space="0"/>
            <w:insideV w:val="single" w:color="000000" w:sz="12" w:space="0"/>
          </w:tblBorders>
          <w:tblCellMar>
            <w:top w:w="0" w:type="dxa"/>
            <w:left w:w="0" w:type="dxa"/>
            <w:bottom w:w="0" w:type="dxa"/>
            <w:right w:w="0" w:type="dxa"/>
          </w:tblCellMar>
        </w:tblPrEx>
        <w:trPr>
          <w:trHeight w:val="420" w:hRule="exact"/>
          <w:jc w:val="center"/>
        </w:trPr>
        <w:tc>
          <w:tcPr>
            <w:tcW w:w="645" w:type="dxa"/>
            <w:tcBorders>
              <w:tl2br w:val="nil"/>
              <w:tr2bl w:val="nil"/>
            </w:tcBorders>
            <w:noWrap w:val="0"/>
            <w:vAlign w:val="center"/>
          </w:tcPr>
          <w:p w14:paraId="7FC9C0B3">
            <w:pPr>
              <w:keepNext w:val="0"/>
              <w:keepLines w:val="0"/>
              <w:pageBreakBefore w:val="0"/>
              <w:widowControl w:val="0"/>
              <w:kinsoku/>
              <w:wordWrap/>
              <w:overflowPunct/>
              <w:topLinePunct w:val="0"/>
              <w:autoSpaceDE w:val="0"/>
              <w:autoSpaceDN w:val="0"/>
              <w:bidi w:val="0"/>
              <w:adjustRightInd w:val="0"/>
              <w:snapToGrid/>
              <w:spacing w:line="360" w:lineRule="auto"/>
              <w:ind w:left="0" w:right="0"/>
              <w:jc w:val="center"/>
              <w:textAlignment w:val="auto"/>
              <w:rPr>
                <w:rFonts w:hint="eastAsia" w:ascii="宋体" w:hAnsi="宋体" w:eastAsia="宋体" w:cs="宋体"/>
                <w:kern w:val="0"/>
                <w:position w:val="-1"/>
                <w:sz w:val="21"/>
                <w:szCs w:val="21"/>
                <w:lang w:val="en-US" w:eastAsia="zh-CN"/>
              </w:rPr>
            </w:pPr>
            <w:r>
              <w:rPr>
                <w:rFonts w:hint="eastAsia" w:ascii="宋体" w:hAnsi="宋体" w:eastAsia="宋体" w:cs="宋体"/>
                <w:kern w:val="0"/>
                <w:position w:val="-1"/>
                <w:sz w:val="21"/>
                <w:szCs w:val="21"/>
                <w:lang w:val="en-US" w:eastAsia="zh-CN"/>
              </w:rPr>
              <w:t>序号</w:t>
            </w:r>
          </w:p>
        </w:tc>
        <w:tc>
          <w:tcPr>
            <w:tcW w:w="1695" w:type="dxa"/>
            <w:tcBorders>
              <w:tl2br w:val="nil"/>
              <w:tr2bl w:val="nil"/>
            </w:tcBorders>
            <w:noWrap w:val="0"/>
            <w:vAlign w:val="center"/>
          </w:tcPr>
          <w:p w14:paraId="7A64B9DB">
            <w:pPr>
              <w:keepNext w:val="0"/>
              <w:keepLines w:val="0"/>
              <w:pageBreakBefore w:val="0"/>
              <w:widowControl w:val="0"/>
              <w:kinsoku/>
              <w:wordWrap/>
              <w:overflowPunct/>
              <w:topLinePunct w:val="0"/>
              <w:autoSpaceDE w:val="0"/>
              <w:autoSpaceDN w:val="0"/>
              <w:bidi w:val="0"/>
              <w:adjustRightInd w:val="0"/>
              <w:snapToGrid/>
              <w:spacing w:line="360" w:lineRule="auto"/>
              <w:ind w:left="0" w:right="0"/>
              <w:jc w:val="center"/>
              <w:textAlignment w:val="auto"/>
              <w:rPr>
                <w:rFonts w:hint="eastAsia" w:ascii="宋体" w:hAnsi="宋体" w:eastAsia="宋体" w:cs="宋体"/>
                <w:kern w:val="0"/>
                <w:sz w:val="21"/>
                <w:szCs w:val="21"/>
              </w:rPr>
            </w:pPr>
            <w:r>
              <w:rPr>
                <w:rFonts w:hint="eastAsia" w:ascii="宋体" w:hAnsi="宋体" w:eastAsia="宋体" w:cs="宋体"/>
                <w:kern w:val="0"/>
                <w:position w:val="-1"/>
                <w:sz w:val="21"/>
                <w:szCs w:val="21"/>
              </w:rPr>
              <w:t>名称</w:t>
            </w:r>
          </w:p>
        </w:tc>
        <w:tc>
          <w:tcPr>
            <w:tcW w:w="1650" w:type="dxa"/>
            <w:tcBorders>
              <w:tl2br w:val="nil"/>
              <w:tr2bl w:val="nil"/>
            </w:tcBorders>
            <w:noWrap w:val="0"/>
            <w:vAlign w:val="center"/>
          </w:tcPr>
          <w:p w14:paraId="4E836B70">
            <w:pPr>
              <w:keepNext w:val="0"/>
              <w:keepLines w:val="0"/>
              <w:pageBreakBefore w:val="0"/>
              <w:widowControl w:val="0"/>
              <w:kinsoku/>
              <w:wordWrap/>
              <w:overflowPunct/>
              <w:topLinePunct w:val="0"/>
              <w:autoSpaceDE w:val="0"/>
              <w:autoSpaceDN w:val="0"/>
              <w:bidi w:val="0"/>
              <w:adjustRightInd w:val="0"/>
              <w:snapToGrid/>
              <w:spacing w:line="360" w:lineRule="auto"/>
              <w:ind w:left="0" w:right="0"/>
              <w:jc w:val="center"/>
              <w:textAlignment w:val="auto"/>
              <w:rPr>
                <w:rFonts w:hint="eastAsia" w:ascii="宋体" w:hAnsi="宋体" w:eastAsia="宋体" w:cs="宋体"/>
                <w:kern w:val="0"/>
                <w:sz w:val="21"/>
                <w:szCs w:val="21"/>
              </w:rPr>
            </w:pPr>
            <w:r>
              <w:rPr>
                <w:rFonts w:hint="eastAsia" w:ascii="宋体" w:hAnsi="宋体" w:eastAsia="宋体" w:cs="宋体"/>
                <w:kern w:val="0"/>
                <w:position w:val="-1"/>
                <w:sz w:val="21"/>
                <w:szCs w:val="21"/>
              </w:rPr>
              <w:t>规格</w:t>
            </w:r>
          </w:p>
        </w:tc>
        <w:tc>
          <w:tcPr>
            <w:tcW w:w="975" w:type="dxa"/>
            <w:tcBorders>
              <w:tl2br w:val="nil"/>
              <w:tr2bl w:val="nil"/>
            </w:tcBorders>
            <w:noWrap w:val="0"/>
            <w:vAlign w:val="center"/>
          </w:tcPr>
          <w:p w14:paraId="061A9B78">
            <w:pPr>
              <w:keepNext w:val="0"/>
              <w:keepLines w:val="0"/>
              <w:pageBreakBefore w:val="0"/>
              <w:widowControl w:val="0"/>
              <w:kinsoku/>
              <w:wordWrap/>
              <w:overflowPunct/>
              <w:topLinePunct w:val="0"/>
              <w:autoSpaceDE w:val="0"/>
              <w:autoSpaceDN w:val="0"/>
              <w:bidi w:val="0"/>
              <w:adjustRightInd w:val="0"/>
              <w:snapToGrid/>
              <w:spacing w:line="360" w:lineRule="auto"/>
              <w:ind w:left="0" w:right="0"/>
              <w:jc w:val="center"/>
              <w:textAlignment w:val="auto"/>
              <w:rPr>
                <w:rFonts w:hint="eastAsia" w:ascii="宋体" w:hAnsi="宋体" w:eastAsia="宋体" w:cs="宋体"/>
                <w:kern w:val="0"/>
                <w:sz w:val="21"/>
                <w:szCs w:val="21"/>
              </w:rPr>
            </w:pPr>
            <w:r>
              <w:rPr>
                <w:rFonts w:hint="eastAsia" w:ascii="宋体" w:hAnsi="宋体" w:eastAsia="宋体" w:cs="宋体"/>
                <w:kern w:val="0"/>
                <w:position w:val="-1"/>
                <w:sz w:val="21"/>
                <w:szCs w:val="21"/>
              </w:rPr>
              <w:t>型式</w:t>
            </w:r>
          </w:p>
        </w:tc>
        <w:tc>
          <w:tcPr>
            <w:tcW w:w="1256" w:type="dxa"/>
            <w:tcBorders>
              <w:tl2br w:val="nil"/>
              <w:tr2bl w:val="nil"/>
            </w:tcBorders>
            <w:noWrap w:val="0"/>
            <w:vAlign w:val="center"/>
          </w:tcPr>
          <w:p w14:paraId="284246FA">
            <w:pPr>
              <w:keepNext w:val="0"/>
              <w:keepLines w:val="0"/>
              <w:pageBreakBefore w:val="0"/>
              <w:widowControl w:val="0"/>
              <w:kinsoku/>
              <w:wordWrap/>
              <w:overflowPunct/>
              <w:topLinePunct w:val="0"/>
              <w:autoSpaceDE w:val="0"/>
              <w:autoSpaceDN w:val="0"/>
              <w:bidi w:val="0"/>
              <w:adjustRightInd w:val="0"/>
              <w:snapToGrid/>
              <w:spacing w:line="360" w:lineRule="auto"/>
              <w:ind w:left="0" w:right="0"/>
              <w:jc w:val="center"/>
              <w:textAlignment w:val="auto"/>
              <w:rPr>
                <w:rFonts w:hint="eastAsia" w:ascii="宋体" w:hAnsi="宋体" w:eastAsia="宋体" w:cs="宋体"/>
                <w:kern w:val="0"/>
                <w:sz w:val="21"/>
                <w:szCs w:val="21"/>
              </w:rPr>
            </w:pPr>
            <w:r>
              <w:rPr>
                <w:rFonts w:hint="eastAsia" w:ascii="宋体" w:hAnsi="宋体" w:eastAsia="宋体" w:cs="宋体"/>
                <w:kern w:val="0"/>
                <w:position w:val="-1"/>
                <w:sz w:val="21"/>
                <w:szCs w:val="21"/>
              </w:rPr>
              <w:t>材料</w:t>
            </w:r>
          </w:p>
        </w:tc>
        <w:tc>
          <w:tcPr>
            <w:tcW w:w="2019" w:type="dxa"/>
            <w:tcBorders>
              <w:tl2br w:val="nil"/>
              <w:tr2bl w:val="nil"/>
            </w:tcBorders>
            <w:noWrap w:val="0"/>
            <w:vAlign w:val="center"/>
          </w:tcPr>
          <w:p w14:paraId="47436BDC">
            <w:pPr>
              <w:keepNext w:val="0"/>
              <w:keepLines w:val="0"/>
              <w:pageBreakBefore w:val="0"/>
              <w:widowControl w:val="0"/>
              <w:kinsoku/>
              <w:wordWrap/>
              <w:overflowPunct/>
              <w:topLinePunct w:val="0"/>
              <w:autoSpaceDE w:val="0"/>
              <w:autoSpaceDN w:val="0"/>
              <w:bidi w:val="0"/>
              <w:adjustRightInd w:val="0"/>
              <w:snapToGrid/>
              <w:spacing w:line="360" w:lineRule="auto"/>
              <w:ind w:left="0" w:right="0"/>
              <w:jc w:val="center"/>
              <w:textAlignment w:val="auto"/>
              <w:rPr>
                <w:rFonts w:hint="eastAsia" w:ascii="宋体" w:hAnsi="宋体" w:eastAsia="宋体" w:cs="宋体"/>
                <w:kern w:val="0"/>
                <w:sz w:val="21"/>
                <w:szCs w:val="21"/>
                <w:lang w:eastAsia="zh-CN"/>
              </w:rPr>
            </w:pPr>
            <w:r>
              <w:rPr>
                <w:rFonts w:hint="eastAsia" w:ascii="宋体" w:hAnsi="宋体" w:eastAsia="宋体" w:cs="宋体"/>
                <w:kern w:val="0"/>
                <w:position w:val="-1"/>
                <w:sz w:val="21"/>
                <w:szCs w:val="21"/>
                <w:lang w:eastAsia="zh-CN"/>
              </w:rPr>
              <w:t>判废值（≤</w:t>
            </w:r>
            <w:r>
              <w:rPr>
                <w:rFonts w:hint="eastAsia" w:ascii="宋体" w:hAnsi="宋体" w:eastAsia="宋体" w:cs="宋体"/>
                <w:kern w:val="0"/>
                <w:position w:val="-1"/>
                <w:sz w:val="21"/>
                <w:szCs w:val="21"/>
                <w:lang w:val="en-US" w:eastAsia="zh-CN"/>
              </w:rPr>
              <w:t>20%</w:t>
            </w:r>
            <w:r>
              <w:rPr>
                <w:rFonts w:hint="eastAsia" w:ascii="宋体" w:hAnsi="宋体" w:eastAsia="宋体" w:cs="宋体"/>
                <w:kern w:val="0"/>
                <w:position w:val="-1"/>
                <w:sz w:val="21"/>
                <w:szCs w:val="21"/>
                <w:lang w:eastAsia="zh-CN"/>
              </w:rPr>
              <w:t>壁厚）</w:t>
            </w:r>
          </w:p>
        </w:tc>
      </w:tr>
      <w:tr w14:paraId="0680EBCA">
        <w:tblPrEx>
          <w:tblBorders>
            <w:top w:val="single" w:color="000000" w:sz="18" w:space="0"/>
            <w:left w:val="single" w:color="000000" w:sz="18" w:space="0"/>
            <w:bottom w:val="single" w:color="000000" w:sz="18" w:space="0"/>
            <w:right w:val="single" w:color="000000" w:sz="18" w:space="0"/>
            <w:insideH w:val="single" w:color="000000" w:sz="12" w:space="0"/>
            <w:insideV w:val="single" w:color="000000" w:sz="12" w:space="0"/>
          </w:tblBorders>
          <w:tblCellMar>
            <w:top w:w="0" w:type="dxa"/>
            <w:left w:w="0" w:type="dxa"/>
            <w:bottom w:w="0" w:type="dxa"/>
            <w:right w:w="0" w:type="dxa"/>
          </w:tblCellMar>
        </w:tblPrEx>
        <w:trPr>
          <w:trHeight w:val="420" w:hRule="exact"/>
          <w:jc w:val="center"/>
        </w:trPr>
        <w:tc>
          <w:tcPr>
            <w:tcW w:w="645" w:type="dxa"/>
            <w:tcBorders>
              <w:tl2br w:val="nil"/>
              <w:tr2bl w:val="nil"/>
            </w:tcBorders>
            <w:noWrap w:val="0"/>
            <w:vAlign w:val="center"/>
          </w:tcPr>
          <w:p w14:paraId="5B40782A">
            <w:pPr>
              <w:keepNext w:val="0"/>
              <w:keepLines w:val="0"/>
              <w:pageBreakBefore w:val="0"/>
              <w:widowControl w:val="0"/>
              <w:kinsoku/>
              <w:wordWrap/>
              <w:overflowPunct/>
              <w:topLinePunct w:val="0"/>
              <w:autoSpaceDE w:val="0"/>
              <w:autoSpaceDN w:val="0"/>
              <w:bidi w:val="0"/>
              <w:adjustRightInd w:val="0"/>
              <w:snapToGrid/>
              <w:spacing w:line="360" w:lineRule="auto"/>
              <w:ind w:left="0" w:right="0"/>
              <w:jc w:val="center"/>
              <w:textAlignment w:val="auto"/>
              <w:rPr>
                <w:rFonts w:hint="eastAsia" w:ascii="宋体" w:hAnsi="宋体" w:eastAsia="宋体" w:cs="宋体"/>
                <w:kern w:val="0"/>
                <w:position w:val="-1"/>
                <w:sz w:val="21"/>
                <w:szCs w:val="21"/>
                <w:lang w:val="en-US" w:eastAsia="zh-CN"/>
              </w:rPr>
            </w:pPr>
            <w:r>
              <w:rPr>
                <w:rFonts w:hint="eastAsia" w:ascii="宋体" w:hAnsi="宋体" w:eastAsia="宋体" w:cs="宋体"/>
                <w:kern w:val="0"/>
                <w:position w:val="-1"/>
                <w:sz w:val="21"/>
                <w:szCs w:val="21"/>
                <w:lang w:val="en-US" w:eastAsia="zh-CN"/>
              </w:rPr>
              <w:t>1</w:t>
            </w:r>
          </w:p>
        </w:tc>
        <w:tc>
          <w:tcPr>
            <w:tcW w:w="1695" w:type="dxa"/>
            <w:tcBorders>
              <w:tl2br w:val="nil"/>
              <w:tr2bl w:val="nil"/>
            </w:tcBorders>
            <w:noWrap w:val="0"/>
            <w:vAlign w:val="center"/>
          </w:tcPr>
          <w:p w14:paraId="060C4300">
            <w:pPr>
              <w:keepNext w:val="0"/>
              <w:keepLines w:val="0"/>
              <w:pageBreakBefore w:val="0"/>
              <w:widowControl w:val="0"/>
              <w:kinsoku/>
              <w:wordWrap/>
              <w:overflowPunct/>
              <w:topLinePunct w:val="0"/>
              <w:autoSpaceDE w:val="0"/>
              <w:autoSpaceDN w:val="0"/>
              <w:bidi w:val="0"/>
              <w:adjustRightInd w:val="0"/>
              <w:snapToGrid/>
              <w:spacing w:line="360" w:lineRule="auto"/>
              <w:ind w:left="0" w:right="0"/>
              <w:jc w:val="center"/>
              <w:textAlignment w:val="auto"/>
              <w:rPr>
                <w:rFonts w:hint="default"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水冷壁管</w:t>
            </w:r>
          </w:p>
        </w:tc>
        <w:tc>
          <w:tcPr>
            <w:tcW w:w="1650" w:type="dxa"/>
            <w:tcBorders>
              <w:tl2br w:val="nil"/>
              <w:tr2bl w:val="nil"/>
            </w:tcBorders>
            <w:noWrap w:val="0"/>
            <w:vAlign w:val="center"/>
          </w:tcPr>
          <w:p w14:paraId="100E185B">
            <w:pPr>
              <w:keepNext w:val="0"/>
              <w:keepLines w:val="0"/>
              <w:pageBreakBefore w:val="0"/>
              <w:widowControl w:val="0"/>
              <w:kinsoku/>
              <w:wordWrap/>
              <w:overflowPunct/>
              <w:topLinePunct w:val="0"/>
              <w:autoSpaceDE w:val="0"/>
              <w:autoSpaceDN w:val="0"/>
              <w:bidi w:val="0"/>
              <w:adjustRightInd w:val="0"/>
              <w:snapToGrid/>
              <w:spacing w:line="360" w:lineRule="auto"/>
              <w:ind w:left="0" w:right="0"/>
              <w:jc w:val="center"/>
              <w:textAlignment w:val="auto"/>
              <w:rPr>
                <w:rFonts w:hint="eastAsia" w:ascii="宋体" w:hAnsi="宋体" w:eastAsia="宋体" w:cs="宋体"/>
                <w:kern w:val="0"/>
                <w:sz w:val="21"/>
                <w:szCs w:val="21"/>
              </w:rPr>
            </w:pPr>
            <w:r>
              <w:rPr>
                <w:rFonts w:hint="eastAsia" w:ascii="Times New Roman" w:hAnsi="Times New Roman" w:cs="Times New Roman"/>
                <w:snapToGrid w:val="0"/>
                <w:kern w:val="0"/>
                <w:sz w:val="24"/>
                <w:szCs w:val="24"/>
              </w:rPr>
              <w:t>Φ38×8mm</w:t>
            </w:r>
          </w:p>
        </w:tc>
        <w:tc>
          <w:tcPr>
            <w:tcW w:w="975" w:type="dxa"/>
            <w:tcBorders>
              <w:tl2br w:val="nil"/>
              <w:tr2bl w:val="nil"/>
            </w:tcBorders>
            <w:noWrap w:val="0"/>
            <w:vAlign w:val="center"/>
          </w:tcPr>
          <w:p w14:paraId="3554CE89">
            <w:pPr>
              <w:keepNext w:val="0"/>
              <w:keepLines w:val="0"/>
              <w:pageBreakBefore w:val="0"/>
              <w:widowControl w:val="0"/>
              <w:kinsoku/>
              <w:wordWrap/>
              <w:overflowPunct/>
              <w:topLinePunct w:val="0"/>
              <w:autoSpaceDE w:val="0"/>
              <w:autoSpaceDN w:val="0"/>
              <w:bidi w:val="0"/>
              <w:adjustRightInd w:val="0"/>
              <w:snapToGrid/>
              <w:spacing w:line="360" w:lineRule="auto"/>
              <w:ind w:left="0" w:right="0"/>
              <w:jc w:val="center"/>
              <w:textAlignment w:val="auto"/>
              <w:rPr>
                <w:rFonts w:hint="eastAsia" w:ascii="宋体" w:hAnsi="宋体" w:eastAsia="宋体" w:cs="宋体"/>
                <w:kern w:val="0"/>
                <w:sz w:val="21"/>
                <w:szCs w:val="21"/>
              </w:rPr>
            </w:pPr>
            <w:r>
              <w:rPr>
                <w:rFonts w:hint="eastAsia" w:ascii="宋体" w:hAnsi="宋体" w:eastAsia="宋体" w:cs="宋体"/>
                <w:kern w:val="0"/>
                <w:position w:val="-1"/>
                <w:sz w:val="21"/>
                <w:szCs w:val="21"/>
              </w:rPr>
              <w:t>光管</w:t>
            </w:r>
          </w:p>
        </w:tc>
        <w:tc>
          <w:tcPr>
            <w:tcW w:w="1256" w:type="dxa"/>
            <w:tcBorders>
              <w:tl2br w:val="nil"/>
              <w:tr2bl w:val="nil"/>
            </w:tcBorders>
            <w:noWrap w:val="0"/>
            <w:vAlign w:val="center"/>
          </w:tcPr>
          <w:p w14:paraId="241776E3">
            <w:pPr>
              <w:keepNext w:val="0"/>
              <w:keepLines w:val="0"/>
              <w:pageBreakBefore w:val="0"/>
              <w:widowControl w:val="0"/>
              <w:kinsoku/>
              <w:wordWrap/>
              <w:overflowPunct/>
              <w:topLinePunct w:val="0"/>
              <w:autoSpaceDE w:val="0"/>
              <w:autoSpaceDN w:val="0"/>
              <w:bidi w:val="0"/>
              <w:adjustRightInd w:val="0"/>
              <w:snapToGrid/>
              <w:spacing w:line="360" w:lineRule="auto"/>
              <w:ind w:left="0" w:right="0"/>
              <w:jc w:val="center"/>
              <w:textAlignment w:val="auto"/>
              <w:rPr>
                <w:rFonts w:hint="eastAsia" w:ascii="宋体" w:hAnsi="宋体" w:eastAsia="宋体" w:cs="宋体"/>
                <w:kern w:val="0"/>
                <w:sz w:val="21"/>
                <w:szCs w:val="21"/>
              </w:rPr>
            </w:pPr>
            <w:r>
              <w:rPr>
                <w:rFonts w:hint="eastAsia" w:ascii="Times New Roman" w:hAnsi="Times New Roman" w:cs="Times New Roman"/>
                <w:snapToGrid w:val="0"/>
                <w:kern w:val="0"/>
                <w:sz w:val="24"/>
                <w:szCs w:val="24"/>
              </w:rPr>
              <w:t>12Cr1MoV</w:t>
            </w:r>
            <w:r>
              <w:rPr>
                <w:rFonts w:hint="eastAsia" w:ascii="Times New Roman" w:hAnsi="Times New Roman" w:eastAsia="宋体" w:cs="Times New Roman"/>
                <w:kern w:val="0"/>
                <w:sz w:val="24"/>
                <w:szCs w:val="24"/>
                <w:lang w:val="en-US" w:eastAsia="zh-CN"/>
              </w:rPr>
              <w:tab/>
            </w:r>
          </w:p>
        </w:tc>
        <w:tc>
          <w:tcPr>
            <w:tcW w:w="2019" w:type="dxa"/>
            <w:tcBorders>
              <w:tl2br w:val="nil"/>
              <w:tr2bl w:val="nil"/>
            </w:tcBorders>
            <w:noWrap w:val="0"/>
            <w:vAlign w:val="center"/>
          </w:tcPr>
          <w:p w14:paraId="0ED4E7A3">
            <w:pPr>
              <w:keepNext w:val="0"/>
              <w:keepLines w:val="0"/>
              <w:pageBreakBefore w:val="0"/>
              <w:widowControl w:val="0"/>
              <w:kinsoku/>
              <w:wordWrap/>
              <w:overflowPunct/>
              <w:topLinePunct w:val="0"/>
              <w:autoSpaceDE w:val="0"/>
              <w:autoSpaceDN w:val="0"/>
              <w:bidi w:val="0"/>
              <w:adjustRightInd w:val="0"/>
              <w:snapToGrid/>
              <w:spacing w:line="360" w:lineRule="auto"/>
              <w:ind w:left="0" w:right="0"/>
              <w:jc w:val="center"/>
              <w:textAlignment w:val="auto"/>
              <w:rPr>
                <w:rFonts w:hint="default"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6.4</w:t>
            </w:r>
          </w:p>
        </w:tc>
      </w:tr>
    </w:tbl>
    <w:p w14:paraId="4E18C3CD">
      <w:pPr>
        <w:numPr>
          <w:ilvl w:val="0"/>
          <w:numId w:val="0"/>
        </w:numPr>
        <w:spacing w:line="360" w:lineRule="auto"/>
        <w:ind w:left="0" w:leftChars="0" w:firstLine="321" w:firstLineChars="100"/>
        <w:outlineLvl w:val="1"/>
        <w:rPr>
          <w:rFonts w:hint="default" w:ascii="仿宋" w:hAnsi="仿宋" w:eastAsia="仿宋" w:cs="仿宋"/>
          <w:b/>
          <w:bCs/>
          <w:color w:val="000000"/>
          <w:kern w:val="2"/>
          <w:sz w:val="32"/>
          <w:szCs w:val="32"/>
          <w:lang w:val="en-US" w:eastAsia="zh-CN" w:bidi="ar-SA"/>
        </w:rPr>
      </w:pPr>
      <w:r>
        <w:rPr>
          <w:rFonts w:hint="eastAsia" w:ascii="仿宋" w:hAnsi="仿宋" w:eastAsia="仿宋" w:cs="仿宋"/>
          <w:b/>
          <w:bCs/>
          <w:color w:val="000000"/>
          <w:kern w:val="2"/>
          <w:sz w:val="32"/>
          <w:szCs w:val="32"/>
          <w:lang w:val="en-US" w:eastAsia="zh-CN" w:bidi="ar-SA"/>
        </w:rPr>
        <w:t>（一）检查情况</w:t>
      </w:r>
      <w:r>
        <w:rPr>
          <w:rFonts w:hint="default" w:ascii="仿宋" w:hAnsi="仿宋" w:eastAsia="仿宋" w:cs="仿宋"/>
          <w:b/>
          <w:bCs/>
          <w:color w:val="000000"/>
          <w:kern w:val="2"/>
          <w:sz w:val="32"/>
          <w:szCs w:val="32"/>
          <w:lang w:val="en-US" w:eastAsia="zh-CN" w:bidi="ar-SA"/>
        </w:rPr>
        <w:t>:</w:t>
      </w:r>
    </w:p>
    <w:p w14:paraId="483D15A6">
      <w:pPr>
        <w:keepNext w:val="0"/>
        <w:keepLines w:val="0"/>
        <w:widowControl w:val="0"/>
        <w:suppressLineNumbers w:val="0"/>
        <w:tabs>
          <w:tab w:val="center" w:pos="4153"/>
          <w:tab w:val="right" w:pos="8306"/>
        </w:tabs>
        <w:spacing w:before="0" w:beforeAutospacing="0" w:after="0" w:afterAutospacing="0" w:line="360" w:lineRule="auto"/>
        <w:ind w:left="0" w:right="0" w:firstLine="560" w:firstLineChars="200"/>
        <w:jc w:val="both"/>
        <w:rPr>
          <w:rFonts w:hint="eastAsia" w:ascii="宋体" w:hAnsi="宋体" w:eastAsia="宋体" w:cs="宋体"/>
          <w:kern w:val="2"/>
          <w:sz w:val="28"/>
          <w:szCs w:val="28"/>
          <w:lang w:val="en-US" w:eastAsia="zh-CN" w:bidi="ar"/>
        </w:rPr>
      </w:pPr>
      <w:r>
        <w:rPr>
          <w:rFonts w:hint="eastAsia" w:ascii="宋体" w:hAnsi="宋体" w:eastAsia="宋体" w:cs="宋体"/>
          <w:b w:val="0"/>
          <w:bCs w:val="0"/>
          <w:kern w:val="0"/>
          <w:sz w:val="28"/>
          <w:szCs w:val="28"/>
          <w:lang w:val="en-US" w:eastAsia="zh-CN" w:bidi="ar"/>
        </w:rPr>
        <w:t>炉膛水冷壁：吹灰器孔裂纹有71处，燃尽风和</w:t>
      </w:r>
      <w:r>
        <w:rPr>
          <w:rFonts w:hint="eastAsia" w:ascii="宋体" w:hAnsi="宋体" w:eastAsia="宋体" w:cs="宋体"/>
          <w:b w:val="0"/>
          <w:bCs w:val="0"/>
          <w:color w:val="000000"/>
          <w:kern w:val="0"/>
          <w:sz w:val="28"/>
          <w:szCs w:val="28"/>
          <w:lang w:val="en-US" w:eastAsia="zh-CN" w:bidi="ar"/>
        </w:rPr>
        <w:t>烧器再循环风处让位管有1根管吹损超标</w:t>
      </w:r>
      <w:r>
        <w:rPr>
          <w:rFonts w:hint="eastAsia" w:ascii="宋体" w:hAnsi="宋体" w:eastAsia="宋体" w:cs="宋体"/>
          <w:b w:val="0"/>
          <w:bCs w:val="0"/>
          <w:kern w:val="0"/>
          <w:sz w:val="28"/>
          <w:szCs w:val="28"/>
          <w:lang w:val="en-US" w:eastAsia="zh-CN" w:bidi="ar"/>
        </w:rPr>
        <w:t>，</w:t>
      </w:r>
      <w:r>
        <w:rPr>
          <w:rFonts w:hint="eastAsia" w:ascii="宋体" w:hAnsi="宋体" w:eastAsia="宋体" w:cs="宋体"/>
          <w:kern w:val="2"/>
          <w:sz w:val="28"/>
          <w:szCs w:val="28"/>
          <w:lang w:val="en-US" w:eastAsia="zh-CN" w:bidi="ar"/>
        </w:rPr>
        <w:t>燃烧器护板变形开裂有12处，燃烧器喷嘴销子移位脱掉有4处。</w:t>
      </w:r>
    </w:p>
    <w:p w14:paraId="55F1B162">
      <w:pPr>
        <w:pStyle w:val="13"/>
        <w:spacing w:line="360" w:lineRule="auto"/>
        <w:ind w:firstLine="640" w:firstLineChars="200"/>
        <w:rPr>
          <w:rFonts w:hint="default" w:ascii="仿宋" w:hAnsi="仿宋" w:eastAsia="仿宋" w:cs="仿宋"/>
          <w:color w:val="000000"/>
          <w:kern w:val="2"/>
          <w:sz w:val="32"/>
          <w:szCs w:val="32"/>
          <w:lang w:val="en-US" w:eastAsia="zh-CN" w:bidi="ar-SA"/>
        </w:rPr>
      </w:pPr>
      <w:r>
        <w:rPr>
          <w:rFonts w:hint="default" w:ascii="仿宋" w:hAnsi="仿宋" w:eastAsia="仿宋" w:cs="仿宋"/>
          <w:color w:val="000000"/>
          <w:kern w:val="2"/>
          <w:sz w:val="32"/>
          <w:szCs w:val="32"/>
          <w:lang w:val="en-US" w:eastAsia="zh-CN" w:bidi="ar-SA"/>
        </w:rPr>
        <w:t>。</w:t>
      </w:r>
    </w:p>
    <w:p w14:paraId="1D3B4DDF">
      <w:pPr>
        <w:pStyle w:val="13"/>
        <w:numPr>
          <w:ilvl w:val="0"/>
          <w:numId w:val="0"/>
        </w:numPr>
        <w:spacing w:line="360" w:lineRule="auto"/>
        <w:ind w:left="0" w:leftChars="0" w:firstLine="321" w:firstLineChars="100"/>
        <w:outlineLvl w:val="1"/>
        <w:rPr>
          <w:rFonts w:hint="eastAsia" w:ascii="仿宋" w:hAnsi="仿宋" w:eastAsia="仿宋" w:cs="仿宋"/>
          <w:b/>
          <w:bCs/>
          <w:color w:val="000000"/>
          <w:kern w:val="2"/>
          <w:sz w:val="32"/>
          <w:szCs w:val="32"/>
          <w:lang w:val="en-US" w:eastAsia="zh" w:bidi="ar-SA"/>
        </w:rPr>
      </w:pPr>
      <w:r>
        <w:rPr>
          <w:rFonts w:hint="eastAsia" w:ascii="仿宋" w:hAnsi="仿宋" w:eastAsia="仿宋" w:cs="仿宋"/>
          <w:b/>
          <w:bCs/>
          <w:color w:val="000000"/>
          <w:kern w:val="2"/>
          <w:sz w:val="32"/>
          <w:szCs w:val="32"/>
          <w:lang w:val="en-US" w:eastAsia="zh" w:bidi="ar-SA"/>
        </w:rPr>
        <w:t>（二）原因分析：</w:t>
      </w:r>
    </w:p>
    <w:p w14:paraId="323B6212">
      <w:pPr>
        <w:pStyle w:val="13"/>
        <w:numPr>
          <w:ilvl w:val="0"/>
          <w:numId w:val="0"/>
        </w:numPr>
        <w:spacing w:line="360" w:lineRule="auto"/>
        <w:ind w:firstLine="640" w:firstLineChars="200"/>
        <w:rPr>
          <w:rFonts w:hint="eastAsia" w:ascii="仿宋" w:hAnsi="仿宋" w:eastAsia="仿宋" w:cs="仿宋"/>
          <w:color w:val="000000"/>
          <w:kern w:val="2"/>
          <w:sz w:val="32"/>
          <w:szCs w:val="32"/>
          <w:lang w:val="en-US" w:eastAsia="zh" w:bidi="ar-SA"/>
        </w:rPr>
      </w:pPr>
      <w:r>
        <w:rPr>
          <w:rFonts w:hint="default" w:ascii="仿宋" w:hAnsi="仿宋" w:eastAsia="仿宋" w:cs="仿宋"/>
          <w:color w:val="000000"/>
          <w:kern w:val="2"/>
          <w:sz w:val="32"/>
          <w:szCs w:val="32"/>
          <w:lang w:val="en-US" w:eastAsia="zh-CN" w:bidi="ar-SA"/>
        </w:rPr>
        <w:t>吹灰器孔</w:t>
      </w:r>
      <w:r>
        <w:rPr>
          <w:rFonts w:hint="eastAsia" w:ascii="仿宋" w:hAnsi="仿宋" w:eastAsia="仿宋" w:cs="仿宋"/>
          <w:color w:val="000000"/>
          <w:kern w:val="2"/>
          <w:sz w:val="32"/>
          <w:szCs w:val="32"/>
          <w:lang w:val="en-US" w:eastAsia="zh" w:bidi="ar-SA"/>
        </w:rPr>
        <w:t>、</w:t>
      </w:r>
      <w:r>
        <w:rPr>
          <w:rFonts w:hint="default" w:ascii="仿宋" w:hAnsi="仿宋" w:eastAsia="仿宋" w:cs="仿宋"/>
          <w:color w:val="000000"/>
          <w:kern w:val="2"/>
          <w:sz w:val="32"/>
          <w:szCs w:val="32"/>
          <w:lang w:val="en-US" w:eastAsia="zh-CN" w:bidi="ar-SA"/>
        </w:rPr>
        <w:t>燃尽风和燃烧器周边</w:t>
      </w:r>
      <w:r>
        <w:rPr>
          <w:rFonts w:hint="eastAsia" w:ascii="仿宋" w:hAnsi="仿宋" w:eastAsia="仿宋" w:cs="仿宋"/>
          <w:color w:val="000000"/>
          <w:kern w:val="2"/>
          <w:sz w:val="32"/>
          <w:szCs w:val="32"/>
          <w:lang w:val="en-US" w:eastAsia="zh" w:bidi="ar-SA"/>
        </w:rPr>
        <w:t>磨损</w:t>
      </w:r>
      <w:r>
        <w:rPr>
          <w:rFonts w:hint="default" w:ascii="仿宋" w:hAnsi="仿宋" w:eastAsia="仿宋" w:cs="仿宋"/>
          <w:color w:val="000000"/>
          <w:kern w:val="2"/>
          <w:sz w:val="32"/>
          <w:szCs w:val="32"/>
          <w:lang w:val="en-US" w:eastAsia="zh-CN" w:bidi="ar-SA"/>
        </w:rPr>
        <w:t>减薄</w:t>
      </w:r>
      <w:r>
        <w:rPr>
          <w:rFonts w:hint="eastAsia" w:ascii="仿宋" w:hAnsi="仿宋" w:eastAsia="仿宋" w:cs="仿宋"/>
          <w:color w:val="000000"/>
          <w:kern w:val="2"/>
          <w:sz w:val="32"/>
          <w:szCs w:val="32"/>
          <w:lang w:val="en-US" w:eastAsia="zh" w:bidi="ar-SA"/>
        </w:rPr>
        <w:t>、</w:t>
      </w:r>
      <w:r>
        <w:rPr>
          <w:rFonts w:hint="default" w:ascii="仿宋" w:hAnsi="仿宋" w:eastAsia="仿宋" w:cs="仿宋"/>
          <w:color w:val="000000"/>
          <w:kern w:val="2"/>
          <w:sz w:val="32"/>
          <w:szCs w:val="32"/>
          <w:lang w:val="en-US" w:eastAsia="zh-CN" w:bidi="ar-SA"/>
        </w:rPr>
        <w:t>再循环风上部</w:t>
      </w:r>
      <w:r>
        <w:rPr>
          <w:rFonts w:hint="eastAsia" w:ascii="仿宋" w:hAnsi="仿宋" w:eastAsia="仿宋" w:cs="仿宋"/>
          <w:color w:val="000000"/>
          <w:kern w:val="2"/>
          <w:sz w:val="32"/>
          <w:szCs w:val="32"/>
          <w:lang w:val="en-US" w:eastAsia="zh" w:bidi="ar-SA"/>
        </w:rPr>
        <w:t>和</w:t>
      </w:r>
      <w:r>
        <w:rPr>
          <w:rFonts w:hint="default" w:ascii="仿宋" w:hAnsi="仿宋" w:eastAsia="仿宋" w:cs="仿宋"/>
          <w:color w:val="000000"/>
          <w:kern w:val="2"/>
          <w:sz w:val="32"/>
          <w:szCs w:val="32"/>
          <w:lang w:val="en-US" w:eastAsia="zh-CN" w:bidi="ar-SA"/>
        </w:rPr>
        <w:t>燃烧器喷嘴销子</w:t>
      </w:r>
      <w:r>
        <w:rPr>
          <w:rFonts w:hint="eastAsia" w:ascii="仿宋" w:hAnsi="仿宋" w:eastAsia="仿宋" w:cs="仿宋"/>
          <w:color w:val="000000"/>
          <w:kern w:val="2"/>
          <w:sz w:val="32"/>
          <w:szCs w:val="32"/>
          <w:lang w:val="en-US" w:eastAsia="zh" w:bidi="ar-SA"/>
        </w:rPr>
        <w:t>长度不够</w:t>
      </w:r>
    </w:p>
    <w:p w14:paraId="6824552D">
      <w:pPr>
        <w:pStyle w:val="13"/>
        <w:numPr>
          <w:ilvl w:val="0"/>
          <w:numId w:val="0"/>
        </w:numPr>
        <w:spacing w:line="360" w:lineRule="auto"/>
        <w:ind w:left="0" w:leftChars="0" w:firstLine="321" w:firstLineChars="100"/>
        <w:outlineLvl w:val="1"/>
        <w:rPr>
          <w:rFonts w:hint="eastAsia" w:ascii="仿宋" w:hAnsi="仿宋" w:eastAsia="仿宋" w:cs="仿宋"/>
          <w:b/>
          <w:bCs/>
          <w:color w:val="000000"/>
          <w:kern w:val="2"/>
          <w:sz w:val="32"/>
          <w:szCs w:val="32"/>
          <w:lang w:val="en-US" w:eastAsia="zh" w:bidi="ar-SA"/>
        </w:rPr>
      </w:pPr>
      <w:r>
        <w:rPr>
          <w:rFonts w:hint="eastAsia" w:ascii="仿宋" w:hAnsi="仿宋" w:eastAsia="仿宋" w:cs="仿宋"/>
          <w:b/>
          <w:bCs/>
          <w:color w:val="000000"/>
          <w:kern w:val="2"/>
          <w:sz w:val="32"/>
          <w:szCs w:val="32"/>
          <w:lang w:val="en-US" w:eastAsia="zh" w:bidi="ar-SA"/>
        </w:rPr>
        <w:t>（三）处理措施：</w:t>
      </w:r>
    </w:p>
    <w:p w14:paraId="3444FB06">
      <w:pPr>
        <w:pStyle w:val="13"/>
        <w:numPr>
          <w:ilvl w:val="0"/>
          <w:numId w:val="0"/>
        </w:numPr>
        <w:spacing w:line="360" w:lineRule="auto"/>
        <w:ind w:firstLine="640" w:firstLineChars="200"/>
        <w:rPr>
          <w:rFonts w:hint="eastAsia" w:ascii="仿宋" w:hAnsi="仿宋" w:eastAsia="仿宋" w:cs="仿宋"/>
          <w:color w:val="000000"/>
          <w:kern w:val="2"/>
          <w:sz w:val="32"/>
          <w:szCs w:val="32"/>
          <w:lang w:val="en-US" w:eastAsia="zh" w:bidi="ar-SA"/>
        </w:rPr>
      </w:pPr>
      <w:r>
        <w:rPr>
          <w:rFonts w:hint="eastAsia" w:ascii="仿宋" w:hAnsi="仿宋" w:eastAsia="仿宋" w:cs="仿宋"/>
          <w:color w:val="000000"/>
          <w:kern w:val="2"/>
          <w:sz w:val="32"/>
          <w:szCs w:val="32"/>
          <w:lang w:val="en-US" w:eastAsia="zh" w:bidi="ar-SA"/>
        </w:rPr>
        <w:t>在吹灰器孔周围等易磨损区域进行防磨喷涂，清除烟道结渣及堵灰，增加烟气流通面积;减少炉墙漏风;加装防磨装置;保证吹灰器运行可靠</w:t>
      </w:r>
      <w:r>
        <w:rPr>
          <w:rFonts w:hint="eastAsia" w:ascii="仿宋" w:hAnsi="仿宋" w:eastAsia="仿宋" w:cs="仿宋"/>
          <w:color w:val="000000"/>
          <w:kern w:val="2"/>
          <w:sz w:val="32"/>
          <w:szCs w:val="32"/>
          <w:lang w:val="en-US" w:eastAsia="zh-CN" w:bidi="ar-SA"/>
        </w:rPr>
        <w:t>，</w:t>
      </w:r>
      <w:r>
        <w:rPr>
          <w:rFonts w:hint="eastAsia" w:ascii="仿宋" w:hAnsi="仿宋" w:eastAsia="仿宋" w:cs="仿宋"/>
          <w:color w:val="000000"/>
          <w:kern w:val="2"/>
          <w:sz w:val="32"/>
          <w:szCs w:val="32"/>
          <w:lang w:val="en-US" w:eastAsia="zh" w:bidi="ar-SA"/>
        </w:rPr>
        <w:t xml:space="preserve"> 1号机检查措施：上述缺陷列入1号炉B修检查清单，指定专人负责检查。</w:t>
      </w:r>
    </w:p>
    <w:p w14:paraId="3C9CAA90">
      <w:pPr>
        <w:pStyle w:val="13"/>
        <w:spacing w:line="360" w:lineRule="auto"/>
        <w:ind w:firstLine="640" w:firstLineChars="200"/>
        <w:rPr>
          <w:rFonts w:hint="eastAsia" w:ascii="仿宋" w:hAnsi="仿宋" w:eastAsia="仿宋" w:cs="仿宋"/>
          <w:color w:val="000000"/>
          <w:kern w:val="2"/>
          <w:sz w:val="32"/>
          <w:szCs w:val="32"/>
          <w:lang w:val="en-US" w:eastAsia="zh" w:bidi="ar-SA"/>
        </w:rPr>
      </w:pPr>
      <w:r>
        <w:rPr>
          <w:rFonts w:hint="eastAsia" w:ascii="仿宋" w:hAnsi="仿宋" w:eastAsia="仿宋" w:cs="仿宋"/>
          <w:color w:val="000000"/>
          <w:kern w:val="2"/>
          <w:sz w:val="32"/>
          <w:szCs w:val="32"/>
          <w:lang w:val="en-US" w:eastAsia="zh" w:bidi="ar-SA"/>
        </w:rPr>
        <w:t xml:space="preserve"> 3、4机组检查措施：将上述问题汇总后告知工程部、哈锅厂在安装阶段制定预防措施，同时设备部指定专人跟踪施工工艺的执行情况。</w:t>
      </w:r>
    </w:p>
    <w:p w14:paraId="7D90F04C">
      <w:pPr>
        <w:pStyle w:val="13"/>
        <w:spacing w:line="360" w:lineRule="auto"/>
        <w:rPr>
          <w:rFonts w:hint="default" w:ascii="仿宋" w:hAnsi="仿宋" w:eastAsia="仿宋" w:cs="仿宋"/>
          <w:sz w:val="32"/>
          <w:szCs w:val="32"/>
          <w:lang w:val="en-US" w:eastAsia="zh"/>
        </w:rPr>
      </w:pPr>
    </w:p>
    <w:p w14:paraId="55E9C28F">
      <w:pPr>
        <w:pStyle w:val="13"/>
        <w:spacing w:line="360" w:lineRule="auto"/>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（1）</w:t>
      </w:r>
      <w:r>
        <w:rPr>
          <w:rFonts w:hint="default" w:ascii="仿宋" w:hAnsi="仿宋" w:eastAsia="仿宋" w:cs="仿宋"/>
          <w:sz w:val="32"/>
          <w:szCs w:val="32"/>
          <w:lang w:val="en-US" w:eastAsia="zh-CN"/>
        </w:rPr>
        <w:t>B层1号5号燃尽风让位管</w:t>
      </w:r>
      <w:r>
        <w:rPr>
          <w:rFonts w:hint="default" w:ascii="仿宋" w:hAnsi="仿宋" w:eastAsia="仿宋" w:cs="仿宋"/>
          <w:sz w:val="32"/>
          <w:szCs w:val="32"/>
        </w:rPr>
        <w:t>外数第1根机械伤2处深约1mm</w:t>
      </w:r>
      <w:r>
        <w:rPr>
          <w:rFonts w:hint="default" w:ascii="仿宋" w:hAnsi="仿宋" w:eastAsia="仿宋" w:cs="仿宋"/>
          <w:sz w:val="32"/>
          <w:szCs w:val="32"/>
          <w:lang w:eastAsia="zh-CN"/>
        </w:rPr>
        <w:t>。</w:t>
      </w:r>
    </w:p>
    <w:tbl>
      <w:tblPr>
        <w:tblStyle w:val="25"/>
        <w:tblW w:w="8525"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69"/>
        <w:gridCol w:w="2135"/>
        <w:gridCol w:w="659"/>
        <w:gridCol w:w="1190"/>
        <w:gridCol w:w="3072"/>
      </w:tblGrid>
      <w:tr w14:paraId="0E1D038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5" w:hRule="atLeast"/>
        </w:trPr>
        <w:tc>
          <w:tcPr>
            <w:tcW w:w="1469" w:type="dxa"/>
            <w:tcBorders>
              <w:top w:val="single" w:color="000000" w:sz="10" w:space="0"/>
              <w:left w:val="single" w:color="000000" w:sz="10" w:space="0"/>
            </w:tcBorders>
            <w:shd w:val="clear" w:color="auto" w:fill="C2D69B"/>
            <w:noWrap w:val="0"/>
            <w:vAlign w:val="top"/>
          </w:tcPr>
          <w:p w14:paraId="35669EF8">
            <w:pPr>
              <w:spacing w:before="120" w:line="220" w:lineRule="auto"/>
              <w:ind w:left="111"/>
              <w:rPr>
                <w:rFonts w:hint="default" w:ascii="仿宋" w:hAnsi="仿宋" w:eastAsia="仿宋" w:cs="仿宋"/>
                <w:sz w:val="24"/>
                <w:szCs w:val="24"/>
              </w:rPr>
            </w:pPr>
            <w:r>
              <w:rPr>
                <w:rFonts w:hint="default" w:ascii="仿宋" w:hAnsi="仿宋" w:eastAsia="仿宋" w:cs="仿宋"/>
                <w:spacing w:val="-3"/>
                <w:sz w:val="24"/>
                <w:szCs w:val="24"/>
              </w:rPr>
              <w:t>一级检查人</w:t>
            </w:r>
          </w:p>
        </w:tc>
        <w:tc>
          <w:tcPr>
            <w:tcW w:w="2135" w:type="dxa"/>
            <w:tcBorders>
              <w:top w:val="single" w:color="000000" w:sz="10" w:space="0"/>
            </w:tcBorders>
            <w:shd w:val="clear" w:color="auto" w:fill="C2D69B"/>
            <w:noWrap w:val="0"/>
            <w:vAlign w:val="top"/>
          </w:tcPr>
          <w:p w14:paraId="57E4A6D6">
            <w:pPr>
              <w:spacing w:before="120" w:line="220" w:lineRule="auto"/>
              <w:ind w:left="112" w:leftChars="0"/>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山东龙源:楚银保</w:t>
            </w:r>
          </w:p>
        </w:tc>
        <w:tc>
          <w:tcPr>
            <w:tcW w:w="1849" w:type="dxa"/>
            <w:gridSpan w:val="2"/>
            <w:tcBorders>
              <w:top w:val="single" w:color="000000" w:sz="10" w:space="0"/>
            </w:tcBorders>
            <w:shd w:val="clear" w:color="auto" w:fill="C2D69B"/>
            <w:noWrap w:val="0"/>
            <w:vAlign w:val="top"/>
          </w:tcPr>
          <w:p w14:paraId="527A3337">
            <w:pPr>
              <w:spacing w:before="120" w:line="220" w:lineRule="auto"/>
              <w:ind w:left="112"/>
              <w:rPr>
                <w:rFonts w:hint="default" w:ascii="仿宋" w:hAnsi="仿宋" w:eastAsia="仿宋" w:cs="仿宋"/>
                <w:sz w:val="24"/>
                <w:szCs w:val="24"/>
              </w:rPr>
            </w:pPr>
            <w:r>
              <w:rPr>
                <w:rFonts w:hint="default" w:ascii="仿宋" w:hAnsi="仿宋" w:eastAsia="仿宋" w:cs="仿宋"/>
                <w:spacing w:val="-2"/>
                <w:sz w:val="24"/>
                <w:szCs w:val="24"/>
              </w:rPr>
              <w:t>初步处理意见</w:t>
            </w:r>
          </w:p>
        </w:tc>
        <w:tc>
          <w:tcPr>
            <w:tcW w:w="3072" w:type="dxa"/>
            <w:tcBorders>
              <w:top w:val="single" w:color="000000" w:sz="10" w:space="0"/>
              <w:right w:val="single" w:color="000000" w:sz="10" w:space="0"/>
            </w:tcBorders>
            <w:shd w:val="clear" w:color="auto" w:fill="C2D69B"/>
            <w:noWrap w:val="0"/>
            <w:vAlign w:val="top"/>
          </w:tcPr>
          <w:p w14:paraId="6538E8C8">
            <w:pPr>
              <w:spacing w:before="120" w:line="221" w:lineRule="auto"/>
              <w:rPr>
                <w:rFonts w:hint="default" w:ascii="仿宋" w:hAnsi="仿宋" w:eastAsia="仿宋" w:cs="仿宋"/>
                <w:sz w:val="24"/>
                <w:szCs w:val="24"/>
                <w:lang w:val="en-US" w:eastAsia="zh-CN"/>
              </w:rPr>
            </w:pPr>
            <w:r>
              <w:rPr>
                <w:rFonts w:hint="default" w:ascii="仿宋" w:hAnsi="仿宋" w:eastAsia="仿宋" w:cs="仿宋"/>
                <w:sz w:val="22"/>
                <w:szCs w:val="22"/>
                <w:lang w:val="en-US" w:eastAsia="zh-CN"/>
              </w:rPr>
              <w:t>圆滑过度</w:t>
            </w:r>
          </w:p>
        </w:tc>
      </w:tr>
      <w:tr w14:paraId="37B316A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1" w:hRule="atLeast"/>
        </w:trPr>
        <w:tc>
          <w:tcPr>
            <w:tcW w:w="1469" w:type="dxa"/>
            <w:tcBorders>
              <w:left w:val="single" w:color="000000" w:sz="10" w:space="0"/>
            </w:tcBorders>
            <w:shd w:val="clear" w:color="auto" w:fill="FBD4B4"/>
            <w:noWrap w:val="0"/>
            <w:vAlign w:val="top"/>
          </w:tcPr>
          <w:p w14:paraId="0FC3812A">
            <w:pPr>
              <w:spacing w:before="118" w:line="220" w:lineRule="auto"/>
              <w:ind w:left="111"/>
              <w:rPr>
                <w:rFonts w:hint="default" w:ascii="仿宋" w:hAnsi="仿宋" w:eastAsia="仿宋" w:cs="仿宋"/>
                <w:sz w:val="24"/>
                <w:szCs w:val="24"/>
              </w:rPr>
            </w:pPr>
            <w:r>
              <w:rPr>
                <w:rFonts w:hint="default" w:ascii="仿宋" w:hAnsi="仿宋" w:eastAsia="仿宋" w:cs="仿宋"/>
                <w:spacing w:val="-3"/>
                <w:sz w:val="24"/>
                <w:szCs w:val="24"/>
              </w:rPr>
              <w:t>二级责任人</w:t>
            </w:r>
          </w:p>
        </w:tc>
        <w:tc>
          <w:tcPr>
            <w:tcW w:w="2135" w:type="dxa"/>
            <w:shd w:val="clear" w:color="auto" w:fill="FBD4B4"/>
            <w:noWrap w:val="0"/>
            <w:vAlign w:val="top"/>
          </w:tcPr>
          <w:p w14:paraId="56DF71C1">
            <w:pPr>
              <w:spacing w:before="118" w:line="219" w:lineRule="auto"/>
              <w:ind w:left="111" w:leftChars="0"/>
              <w:rPr>
                <w:rFonts w:hint="default" w:ascii="仿宋" w:hAnsi="仿宋" w:eastAsia="仿宋" w:cs="仿宋"/>
                <w:sz w:val="24"/>
                <w:szCs w:val="24"/>
              </w:rPr>
            </w:pPr>
            <w:r>
              <w:rPr>
                <w:rFonts w:hint="default" w:ascii="仿宋" w:hAnsi="仿宋" w:eastAsia="仿宋" w:cs="仿宋"/>
                <w:spacing w:val="-2"/>
                <w:sz w:val="24"/>
                <w:szCs w:val="24"/>
              </w:rPr>
              <w:t>点检：</w:t>
            </w:r>
            <w:r>
              <w:rPr>
                <w:rFonts w:hint="default" w:ascii="仿宋" w:hAnsi="仿宋" w:eastAsia="仿宋" w:cs="仿宋"/>
                <w:spacing w:val="-2"/>
                <w:sz w:val="24"/>
                <w:szCs w:val="24"/>
                <w:lang w:val="en-US" w:eastAsia="zh-CN"/>
              </w:rPr>
              <w:t>宋捷</w:t>
            </w:r>
          </w:p>
        </w:tc>
        <w:tc>
          <w:tcPr>
            <w:tcW w:w="1849" w:type="dxa"/>
            <w:gridSpan w:val="2"/>
            <w:shd w:val="clear" w:color="auto" w:fill="FBD4B4"/>
            <w:noWrap w:val="0"/>
            <w:vAlign w:val="top"/>
          </w:tcPr>
          <w:p w14:paraId="7E2CC62B">
            <w:pPr>
              <w:spacing w:before="118" w:line="220" w:lineRule="auto"/>
              <w:ind w:left="116" w:leftChars="0"/>
              <w:rPr>
                <w:rFonts w:hint="default" w:ascii="仿宋" w:hAnsi="仿宋" w:eastAsia="仿宋" w:cs="仿宋"/>
                <w:sz w:val="24"/>
                <w:szCs w:val="24"/>
              </w:rPr>
            </w:pPr>
            <w:r>
              <w:rPr>
                <w:rFonts w:hint="default" w:ascii="仿宋" w:hAnsi="仿宋" w:eastAsia="仿宋" w:cs="仿宋"/>
                <w:spacing w:val="-3"/>
                <w:sz w:val="24"/>
                <w:szCs w:val="24"/>
              </w:rPr>
              <w:t>最终处理意见</w:t>
            </w:r>
          </w:p>
        </w:tc>
        <w:tc>
          <w:tcPr>
            <w:tcW w:w="3072" w:type="dxa"/>
            <w:tcBorders>
              <w:right w:val="single" w:color="000000" w:sz="10" w:space="0"/>
            </w:tcBorders>
            <w:shd w:val="clear" w:color="auto" w:fill="FBD4B4"/>
            <w:noWrap w:val="0"/>
            <w:vAlign w:val="top"/>
          </w:tcPr>
          <w:p w14:paraId="51C5F1F0">
            <w:pPr>
              <w:spacing w:line="360" w:lineRule="auto"/>
              <w:rPr>
                <w:rFonts w:hint="default" w:ascii="仿宋" w:hAnsi="仿宋" w:eastAsia="仿宋" w:cs="仿宋"/>
                <w:sz w:val="21"/>
              </w:rPr>
            </w:pPr>
            <w:r>
              <w:rPr>
                <w:rFonts w:hint="default" w:ascii="仿宋" w:hAnsi="仿宋" w:eastAsia="仿宋" w:cs="仿宋"/>
                <w:sz w:val="24"/>
                <w:lang w:val="en-US" w:eastAsia="zh"/>
              </w:rPr>
              <w:t>同意</w:t>
            </w:r>
            <w:r>
              <w:rPr>
                <w:rFonts w:hint="default" w:ascii="仿宋" w:hAnsi="仿宋" w:eastAsia="仿宋" w:cs="仿宋"/>
                <w:sz w:val="24"/>
                <w:lang w:val="en-US" w:eastAsia="zh-CN"/>
              </w:rPr>
              <w:t>上述进行处理</w:t>
            </w:r>
          </w:p>
        </w:tc>
      </w:tr>
      <w:tr w14:paraId="65695EC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1" w:hRule="atLeast"/>
        </w:trPr>
        <w:tc>
          <w:tcPr>
            <w:tcW w:w="1469" w:type="dxa"/>
            <w:tcBorders>
              <w:left w:val="single" w:color="000000" w:sz="10" w:space="0"/>
            </w:tcBorders>
            <w:shd w:val="clear" w:color="auto" w:fill="C7DAF1"/>
            <w:noWrap w:val="0"/>
            <w:vAlign w:val="top"/>
          </w:tcPr>
          <w:p w14:paraId="1BA3379B">
            <w:pPr>
              <w:spacing w:before="119" w:line="221" w:lineRule="auto"/>
              <w:ind w:left="107"/>
              <w:rPr>
                <w:rFonts w:hint="default" w:ascii="仿宋" w:hAnsi="仿宋" w:eastAsia="仿宋" w:cs="仿宋"/>
                <w:sz w:val="24"/>
                <w:szCs w:val="24"/>
              </w:rPr>
            </w:pPr>
            <w:r>
              <w:rPr>
                <w:rFonts w:hint="default" w:ascii="仿宋" w:hAnsi="仿宋" w:eastAsia="仿宋" w:cs="仿宋"/>
                <w:spacing w:val="-2"/>
                <w:sz w:val="24"/>
                <w:szCs w:val="24"/>
              </w:rPr>
              <w:t>三级消缺人</w:t>
            </w:r>
          </w:p>
        </w:tc>
        <w:tc>
          <w:tcPr>
            <w:tcW w:w="2135" w:type="dxa"/>
            <w:shd w:val="clear" w:color="auto" w:fill="C7DAF1"/>
            <w:noWrap w:val="0"/>
            <w:vAlign w:val="top"/>
          </w:tcPr>
          <w:p w14:paraId="607F7DF4">
            <w:pPr>
              <w:spacing w:before="121" w:line="220" w:lineRule="auto"/>
              <w:ind w:left="112" w:leftChars="0"/>
              <w:rPr>
                <w:rFonts w:hint="default" w:ascii="仿宋" w:hAnsi="仿宋" w:eastAsia="仿宋" w:cs="仿宋"/>
                <w:sz w:val="21"/>
              </w:rPr>
            </w:pPr>
            <w:r>
              <w:rPr>
                <w:rFonts w:hint="default" w:ascii="仿宋" w:hAnsi="仿宋" w:eastAsia="仿宋" w:cs="仿宋"/>
                <w:spacing w:val="-2"/>
                <w:sz w:val="24"/>
                <w:szCs w:val="24"/>
                <w:lang w:val="en-US" w:eastAsia="zh-CN"/>
              </w:rPr>
              <w:t>广东火电:</w:t>
            </w:r>
            <w:r>
              <w:rPr>
                <w:rFonts w:hint="default" w:ascii="仿宋" w:hAnsi="仿宋" w:eastAsia="仿宋" w:cs="仿宋"/>
                <w:spacing w:val="-2"/>
                <w:sz w:val="24"/>
                <w:szCs w:val="24"/>
                <w:lang w:val="en-US" w:eastAsia="zh"/>
              </w:rPr>
              <w:t>程荣宪</w:t>
            </w:r>
          </w:p>
        </w:tc>
        <w:tc>
          <w:tcPr>
            <w:tcW w:w="1849" w:type="dxa"/>
            <w:gridSpan w:val="2"/>
            <w:shd w:val="clear" w:color="auto" w:fill="C7DAF1"/>
            <w:noWrap w:val="0"/>
            <w:vAlign w:val="top"/>
          </w:tcPr>
          <w:p w14:paraId="5A0AC418">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处理情况</w:t>
            </w:r>
          </w:p>
        </w:tc>
        <w:tc>
          <w:tcPr>
            <w:tcW w:w="3072" w:type="dxa"/>
            <w:tcBorders>
              <w:right w:val="single" w:color="000000" w:sz="10" w:space="0"/>
            </w:tcBorders>
            <w:shd w:val="clear" w:color="auto" w:fill="C7DAF1"/>
            <w:noWrap w:val="0"/>
            <w:vAlign w:val="top"/>
          </w:tcPr>
          <w:p w14:paraId="293AA7FF">
            <w:pPr>
              <w:spacing w:line="360" w:lineRule="auto"/>
              <w:rPr>
                <w:rFonts w:hint="default" w:ascii="仿宋" w:hAnsi="仿宋" w:eastAsia="仿宋" w:cs="仿宋"/>
                <w:sz w:val="21"/>
              </w:rPr>
            </w:pPr>
            <w:r>
              <w:rPr>
                <w:rFonts w:hint="default" w:ascii="仿宋" w:hAnsi="仿宋" w:eastAsia="仿宋" w:cs="仿宋"/>
                <w:sz w:val="24"/>
                <w:lang w:eastAsia="zh-CN"/>
              </w:rPr>
              <w:t>缺陷已处理</w:t>
            </w:r>
          </w:p>
        </w:tc>
      </w:tr>
      <w:tr w14:paraId="0591D63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1" w:hRule="atLeast"/>
        </w:trPr>
        <w:tc>
          <w:tcPr>
            <w:tcW w:w="1469" w:type="dxa"/>
            <w:tcBorders>
              <w:left w:val="single" w:color="000000" w:sz="10" w:space="0"/>
            </w:tcBorders>
            <w:shd w:val="clear" w:color="auto" w:fill="DCD8C2"/>
            <w:noWrap w:val="0"/>
            <w:vAlign w:val="top"/>
          </w:tcPr>
          <w:p w14:paraId="23A95333">
            <w:pPr>
              <w:spacing w:before="121" w:line="220" w:lineRule="auto"/>
              <w:ind w:left="129"/>
              <w:rPr>
                <w:rFonts w:hint="default" w:ascii="仿宋" w:hAnsi="仿宋" w:eastAsia="仿宋" w:cs="仿宋"/>
                <w:sz w:val="24"/>
                <w:szCs w:val="24"/>
              </w:rPr>
            </w:pPr>
            <w:r>
              <w:rPr>
                <w:rFonts w:hint="default" w:ascii="仿宋" w:hAnsi="仿宋" w:eastAsia="仿宋" w:cs="仿宋"/>
                <w:spacing w:val="-7"/>
                <w:sz w:val="24"/>
                <w:szCs w:val="24"/>
              </w:rPr>
              <w:t>四级验收人</w:t>
            </w:r>
          </w:p>
        </w:tc>
        <w:tc>
          <w:tcPr>
            <w:tcW w:w="2135" w:type="dxa"/>
            <w:shd w:val="clear" w:color="auto" w:fill="DCD8C2"/>
            <w:noWrap w:val="0"/>
            <w:vAlign w:val="top"/>
          </w:tcPr>
          <w:p w14:paraId="4B2BD6FA">
            <w:pPr>
              <w:spacing w:before="121" w:line="220" w:lineRule="auto"/>
              <w:ind w:left="112" w:leftChars="0"/>
              <w:rPr>
                <w:rFonts w:hint="default" w:ascii="仿宋" w:hAnsi="仿宋" w:eastAsia="仿宋" w:cs="仿宋"/>
                <w:sz w:val="24"/>
                <w:szCs w:val="24"/>
              </w:rPr>
            </w:pPr>
            <w:r>
              <w:rPr>
                <w:rFonts w:hint="default" w:ascii="仿宋" w:hAnsi="仿宋" w:eastAsia="仿宋" w:cs="仿宋"/>
                <w:sz w:val="24"/>
                <w:szCs w:val="24"/>
                <w:lang w:val="en-US" w:eastAsia="zh-CN"/>
              </w:rPr>
              <w:t>山东龙源:张伟刚</w:t>
            </w:r>
          </w:p>
        </w:tc>
        <w:tc>
          <w:tcPr>
            <w:tcW w:w="1849" w:type="dxa"/>
            <w:gridSpan w:val="2"/>
            <w:shd w:val="clear" w:color="auto" w:fill="DCD8C2"/>
            <w:noWrap w:val="0"/>
            <w:vAlign w:val="top"/>
          </w:tcPr>
          <w:p w14:paraId="35945A68">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3"/>
                <w:sz w:val="24"/>
                <w:szCs w:val="24"/>
              </w:rPr>
              <w:t>验收情况</w:t>
            </w:r>
          </w:p>
        </w:tc>
        <w:tc>
          <w:tcPr>
            <w:tcW w:w="3072" w:type="dxa"/>
            <w:tcBorders>
              <w:right w:val="single" w:color="000000" w:sz="10" w:space="0"/>
            </w:tcBorders>
            <w:shd w:val="clear" w:color="auto" w:fill="DCD8C2"/>
            <w:noWrap w:val="0"/>
            <w:vAlign w:val="top"/>
          </w:tcPr>
          <w:p w14:paraId="48729E4E">
            <w:pPr>
              <w:spacing w:line="360" w:lineRule="auto"/>
              <w:rPr>
                <w:rFonts w:hint="default" w:ascii="仿宋" w:hAnsi="仿宋" w:eastAsia="仿宋" w:cs="仿宋"/>
                <w:sz w:val="21"/>
              </w:rPr>
            </w:pPr>
            <w:r>
              <w:rPr>
                <w:rFonts w:hint="default" w:ascii="仿宋" w:hAnsi="仿宋" w:eastAsia="仿宋" w:cs="仿宋"/>
                <w:sz w:val="24"/>
                <w:lang w:eastAsia="zh-CN"/>
              </w:rPr>
              <w:t>验收合格</w:t>
            </w:r>
          </w:p>
        </w:tc>
      </w:tr>
      <w:tr w14:paraId="3C0E10C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4263" w:type="dxa"/>
            <w:gridSpan w:val="3"/>
            <w:tcBorders>
              <w:left w:val="single" w:color="000000" w:sz="10" w:space="0"/>
            </w:tcBorders>
            <w:noWrap w:val="0"/>
            <w:vAlign w:val="top"/>
          </w:tcPr>
          <w:p w14:paraId="509B6C32">
            <w:pPr>
              <w:spacing w:before="46" w:line="199" w:lineRule="auto"/>
              <w:ind w:left="1648"/>
              <w:rPr>
                <w:rFonts w:hint="default" w:ascii="仿宋" w:hAnsi="仿宋" w:eastAsia="仿宋" w:cs="仿宋"/>
                <w:sz w:val="24"/>
                <w:szCs w:val="24"/>
              </w:rPr>
            </w:pPr>
            <w:r>
              <w:rPr>
                <w:rFonts w:hint="default" w:ascii="仿宋" w:hAnsi="仿宋" w:eastAsia="仿宋" w:cs="仿宋"/>
                <w:spacing w:val="-3"/>
                <w:sz w:val="24"/>
                <w:szCs w:val="24"/>
              </w:rPr>
              <w:t>缺陷照片</w:t>
            </w:r>
          </w:p>
        </w:tc>
        <w:tc>
          <w:tcPr>
            <w:tcW w:w="4262" w:type="dxa"/>
            <w:gridSpan w:val="2"/>
            <w:tcBorders>
              <w:right w:val="single" w:color="000000" w:sz="10" w:space="0"/>
            </w:tcBorders>
            <w:noWrap w:val="0"/>
            <w:vAlign w:val="top"/>
          </w:tcPr>
          <w:p w14:paraId="61259777">
            <w:pPr>
              <w:spacing w:before="46" w:line="199" w:lineRule="auto"/>
              <w:ind w:left="1542"/>
              <w:rPr>
                <w:rFonts w:hint="default" w:ascii="仿宋" w:hAnsi="仿宋" w:eastAsia="仿宋" w:cs="仿宋"/>
                <w:sz w:val="24"/>
                <w:szCs w:val="24"/>
              </w:rPr>
            </w:pPr>
            <w:r>
              <w:rPr>
                <w:rFonts w:hint="default" w:ascii="仿宋" w:hAnsi="仿宋" w:eastAsia="仿宋" w:cs="仿宋"/>
                <w:spacing w:val="-3"/>
                <w:sz w:val="24"/>
                <w:szCs w:val="24"/>
              </w:rPr>
              <w:t>处理后照片</w:t>
            </w:r>
          </w:p>
        </w:tc>
      </w:tr>
      <w:tr w14:paraId="4AC7C99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4263" w:type="dxa"/>
            <w:gridSpan w:val="3"/>
            <w:tcBorders>
              <w:left w:val="single" w:color="000000" w:sz="10" w:space="0"/>
            </w:tcBorders>
            <w:noWrap w:val="0"/>
            <w:vAlign w:val="top"/>
          </w:tcPr>
          <w:p w14:paraId="2B279FC5">
            <w:pPr>
              <w:spacing w:before="46" w:line="199" w:lineRule="auto"/>
              <w:jc w:val="center"/>
              <w:rPr>
                <w:rFonts w:hint="eastAsia" w:ascii="宋体" w:hAnsi="宋体" w:eastAsia="宋体" w:cs="宋体"/>
                <w:spacing w:val="-3"/>
                <w:sz w:val="24"/>
                <w:szCs w:val="24"/>
                <w:lang w:eastAsia="zh-CN"/>
              </w:rPr>
            </w:pPr>
          </w:p>
        </w:tc>
        <w:tc>
          <w:tcPr>
            <w:tcW w:w="4262" w:type="dxa"/>
            <w:gridSpan w:val="2"/>
            <w:tcBorders>
              <w:right w:val="single" w:color="000000" w:sz="10" w:space="0"/>
            </w:tcBorders>
            <w:noWrap w:val="0"/>
            <w:vAlign w:val="top"/>
          </w:tcPr>
          <w:p w14:paraId="55B0FBFC">
            <w:pPr>
              <w:spacing w:before="46" w:line="199" w:lineRule="auto"/>
              <w:jc w:val="center"/>
              <w:rPr>
                <w:rFonts w:hint="eastAsia" w:ascii="宋体" w:hAnsi="宋体" w:eastAsia="宋体" w:cs="宋体"/>
                <w:spacing w:val="-3"/>
                <w:sz w:val="24"/>
                <w:szCs w:val="24"/>
                <w:lang w:eastAsia="zh-CN"/>
              </w:rPr>
            </w:pPr>
          </w:p>
        </w:tc>
      </w:tr>
    </w:tbl>
    <w:p w14:paraId="1845DF76">
      <w:pPr>
        <w:pStyle w:val="12"/>
        <w:rPr>
          <w:rFonts w:hint="eastAsia" w:eastAsia="宋体"/>
          <w:sz w:val="21"/>
          <w:szCs w:val="21"/>
          <w:lang w:val="en-US" w:eastAsia="zh-CN"/>
        </w:rPr>
      </w:pPr>
    </w:p>
    <w:p w14:paraId="3C687616">
      <w:pPr>
        <w:pStyle w:val="13"/>
        <w:rPr>
          <w:rFonts w:hint="default" w:ascii="仿宋" w:hAnsi="仿宋" w:eastAsia="仿宋" w:cs="仿宋"/>
          <w:color w:val="000000"/>
          <w:sz w:val="32"/>
          <w:szCs w:val="32"/>
          <w:lang w:val="en-US" w:eastAsia="zh-CN"/>
        </w:rPr>
      </w:pPr>
      <w:r>
        <w:rPr>
          <w:rFonts w:hint="eastAsia" w:ascii="仿宋" w:hAnsi="仿宋" w:eastAsia="仿宋" w:cs="仿宋"/>
          <w:color w:val="000000"/>
          <w:sz w:val="32"/>
          <w:szCs w:val="32"/>
          <w:lang w:val="en-US" w:eastAsia="zh-CN"/>
        </w:rPr>
        <w:t>（2）</w:t>
      </w:r>
      <w:r>
        <w:rPr>
          <w:rFonts w:hint="default" w:ascii="仿宋" w:hAnsi="仿宋" w:eastAsia="仿宋" w:cs="仿宋"/>
          <w:color w:val="000000"/>
          <w:sz w:val="32"/>
          <w:szCs w:val="32"/>
          <w:lang w:val="en-US" w:eastAsia="zh-CN"/>
        </w:rPr>
        <w:t>5号角A层</w:t>
      </w:r>
      <w:r>
        <w:rPr>
          <w:rFonts w:hint="default" w:ascii="仿宋" w:hAnsi="仿宋" w:eastAsia="仿宋" w:cs="仿宋"/>
          <w:sz w:val="32"/>
          <w:szCs w:val="32"/>
          <w:lang w:eastAsia="zh-CN"/>
        </w:rPr>
        <w:t>燃烧器让位管从上向下数第9根机械伤深约1.5mm</w:t>
      </w:r>
      <w:r>
        <w:rPr>
          <w:rFonts w:hint="eastAsia" w:ascii="仿宋" w:hAnsi="仿宋" w:eastAsia="仿宋" w:cs="仿宋"/>
          <w:sz w:val="32"/>
          <w:szCs w:val="32"/>
          <w:lang w:eastAsia="zh-CN"/>
        </w:rPr>
        <w:t>。</w:t>
      </w:r>
    </w:p>
    <w:tbl>
      <w:tblPr>
        <w:tblStyle w:val="25"/>
        <w:tblW w:w="8525"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69"/>
        <w:gridCol w:w="2135"/>
        <w:gridCol w:w="659"/>
        <w:gridCol w:w="1190"/>
        <w:gridCol w:w="3072"/>
      </w:tblGrid>
      <w:tr w14:paraId="24F4881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5" w:hRule="atLeast"/>
        </w:trPr>
        <w:tc>
          <w:tcPr>
            <w:tcW w:w="1469" w:type="dxa"/>
            <w:tcBorders>
              <w:top w:val="single" w:color="000000" w:sz="10" w:space="0"/>
              <w:left w:val="single" w:color="000000" w:sz="10" w:space="0"/>
            </w:tcBorders>
            <w:shd w:val="clear" w:color="auto" w:fill="C2D69B"/>
            <w:noWrap w:val="0"/>
            <w:vAlign w:val="top"/>
          </w:tcPr>
          <w:p w14:paraId="535991DC">
            <w:pPr>
              <w:spacing w:before="120" w:line="220" w:lineRule="auto"/>
              <w:ind w:left="111"/>
              <w:rPr>
                <w:rFonts w:hint="default" w:ascii="仿宋" w:hAnsi="仿宋" w:eastAsia="仿宋" w:cs="仿宋"/>
                <w:sz w:val="24"/>
                <w:szCs w:val="24"/>
              </w:rPr>
            </w:pPr>
            <w:r>
              <w:rPr>
                <w:rFonts w:hint="default" w:ascii="仿宋" w:hAnsi="仿宋" w:eastAsia="仿宋" w:cs="仿宋"/>
                <w:spacing w:val="-3"/>
                <w:sz w:val="24"/>
                <w:szCs w:val="24"/>
              </w:rPr>
              <w:t>一级检查人</w:t>
            </w:r>
          </w:p>
        </w:tc>
        <w:tc>
          <w:tcPr>
            <w:tcW w:w="2135" w:type="dxa"/>
            <w:tcBorders>
              <w:top w:val="single" w:color="000000" w:sz="10" w:space="0"/>
            </w:tcBorders>
            <w:shd w:val="clear" w:color="auto" w:fill="C2D69B"/>
            <w:noWrap w:val="0"/>
            <w:vAlign w:val="top"/>
          </w:tcPr>
          <w:p w14:paraId="42B18570">
            <w:pPr>
              <w:spacing w:before="120" w:line="220" w:lineRule="auto"/>
              <w:ind w:left="112" w:leftChars="0"/>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山东龙源:楚银保</w:t>
            </w:r>
          </w:p>
        </w:tc>
        <w:tc>
          <w:tcPr>
            <w:tcW w:w="1849" w:type="dxa"/>
            <w:gridSpan w:val="2"/>
            <w:tcBorders>
              <w:top w:val="single" w:color="000000" w:sz="10" w:space="0"/>
            </w:tcBorders>
            <w:shd w:val="clear" w:color="auto" w:fill="C2D69B"/>
            <w:noWrap w:val="0"/>
            <w:vAlign w:val="top"/>
          </w:tcPr>
          <w:p w14:paraId="3EE1AEA6">
            <w:pPr>
              <w:spacing w:before="120" w:line="220" w:lineRule="auto"/>
              <w:ind w:left="112"/>
              <w:rPr>
                <w:rFonts w:hint="default" w:ascii="仿宋" w:hAnsi="仿宋" w:eastAsia="仿宋" w:cs="仿宋"/>
                <w:sz w:val="24"/>
                <w:szCs w:val="24"/>
              </w:rPr>
            </w:pPr>
            <w:r>
              <w:rPr>
                <w:rFonts w:hint="default" w:ascii="仿宋" w:hAnsi="仿宋" w:eastAsia="仿宋" w:cs="仿宋"/>
                <w:spacing w:val="-2"/>
                <w:sz w:val="24"/>
                <w:szCs w:val="24"/>
              </w:rPr>
              <w:t>初步处理意见</w:t>
            </w:r>
          </w:p>
        </w:tc>
        <w:tc>
          <w:tcPr>
            <w:tcW w:w="3072" w:type="dxa"/>
            <w:tcBorders>
              <w:top w:val="single" w:color="000000" w:sz="10" w:space="0"/>
              <w:right w:val="single" w:color="000000" w:sz="10" w:space="0"/>
            </w:tcBorders>
            <w:shd w:val="clear" w:color="auto" w:fill="C2D69B"/>
            <w:noWrap w:val="0"/>
            <w:vAlign w:val="top"/>
          </w:tcPr>
          <w:p w14:paraId="628851A7">
            <w:pPr>
              <w:spacing w:before="120" w:line="221" w:lineRule="auto"/>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圆滑过度</w:t>
            </w:r>
          </w:p>
        </w:tc>
      </w:tr>
      <w:tr w14:paraId="1A6A50D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1" w:hRule="atLeast"/>
        </w:trPr>
        <w:tc>
          <w:tcPr>
            <w:tcW w:w="1469" w:type="dxa"/>
            <w:tcBorders>
              <w:left w:val="single" w:color="000000" w:sz="10" w:space="0"/>
            </w:tcBorders>
            <w:shd w:val="clear" w:color="auto" w:fill="FBD4B4"/>
            <w:noWrap w:val="0"/>
            <w:vAlign w:val="top"/>
          </w:tcPr>
          <w:p w14:paraId="46E0A282">
            <w:pPr>
              <w:spacing w:before="118" w:line="220" w:lineRule="auto"/>
              <w:ind w:left="111"/>
              <w:rPr>
                <w:rFonts w:hint="default" w:ascii="仿宋" w:hAnsi="仿宋" w:eastAsia="仿宋" w:cs="仿宋"/>
                <w:sz w:val="24"/>
                <w:szCs w:val="24"/>
              </w:rPr>
            </w:pPr>
            <w:r>
              <w:rPr>
                <w:rFonts w:hint="default" w:ascii="仿宋" w:hAnsi="仿宋" w:eastAsia="仿宋" w:cs="仿宋"/>
                <w:spacing w:val="-3"/>
                <w:sz w:val="24"/>
                <w:szCs w:val="24"/>
              </w:rPr>
              <w:t>二级责任人</w:t>
            </w:r>
          </w:p>
        </w:tc>
        <w:tc>
          <w:tcPr>
            <w:tcW w:w="2135" w:type="dxa"/>
            <w:shd w:val="clear" w:color="auto" w:fill="FBD4B4"/>
            <w:noWrap w:val="0"/>
            <w:vAlign w:val="top"/>
          </w:tcPr>
          <w:p w14:paraId="515AA4DE">
            <w:pPr>
              <w:spacing w:before="118" w:line="219" w:lineRule="auto"/>
              <w:ind w:left="111" w:leftChars="0"/>
              <w:rPr>
                <w:rFonts w:hint="default" w:ascii="仿宋" w:hAnsi="仿宋" w:eastAsia="仿宋" w:cs="仿宋"/>
                <w:sz w:val="24"/>
                <w:szCs w:val="24"/>
              </w:rPr>
            </w:pPr>
            <w:r>
              <w:rPr>
                <w:rFonts w:hint="default" w:ascii="仿宋" w:hAnsi="仿宋" w:eastAsia="仿宋" w:cs="仿宋"/>
                <w:spacing w:val="-2"/>
                <w:sz w:val="24"/>
                <w:szCs w:val="24"/>
              </w:rPr>
              <w:t>点检：</w:t>
            </w:r>
            <w:r>
              <w:rPr>
                <w:rFonts w:hint="default" w:ascii="仿宋" w:hAnsi="仿宋" w:eastAsia="仿宋" w:cs="仿宋"/>
                <w:spacing w:val="-2"/>
                <w:sz w:val="24"/>
                <w:szCs w:val="24"/>
                <w:lang w:val="en-US" w:eastAsia="zh-CN"/>
              </w:rPr>
              <w:t>宋捷</w:t>
            </w:r>
          </w:p>
        </w:tc>
        <w:tc>
          <w:tcPr>
            <w:tcW w:w="1849" w:type="dxa"/>
            <w:gridSpan w:val="2"/>
            <w:shd w:val="clear" w:color="auto" w:fill="FBD4B4"/>
            <w:noWrap w:val="0"/>
            <w:vAlign w:val="top"/>
          </w:tcPr>
          <w:p w14:paraId="3168969E">
            <w:pPr>
              <w:spacing w:before="118" w:line="220" w:lineRule="auto"/>
              <w:ind w:left="116" w:leftChars="0"/>
              <w:rPr>
                <w:rFonts w:hint="default" w:ascii="仿宋" w:hAnsi="仿宋" w:eastAsia="仿宋" w:cs="仿宋"/>
                <w:sz w:val="24"/>
                <w:szCs w:val="24"/>
              </w:rPr>
            </w:pPr>
            <w:r>
              <w:rPr>
                <w:rFonts w:hint="default" w:ascii="仿宋" w:hAnsi="仿宋" w:eastAsia="仿宋" w:cs="仿宋"/>
                <w:spacing w:val="-3"/>
                <w:sz w:val="24"/>
                <w:szCs w:val="24"/>
              </w:rPr>
              <w:t>最终处理意见</w:t>
            </w:r>
          </w:p>
        </w:tc>
        <w:tc>
          <w:tcPr>
            <w:tcW w:w="3072" w:type="dxa"/>
            <w:tcBorders>
              <w:right w:val="single" w:color="000000" w:sz="10" w:space="0"/>
            </w:tcBorders>
            <w:shd w:val="clear" w:color="auto" w:fill="FBD4B4"/>
            <w:noWrap w:val="0"/>
            <w:vAlign w:val="top"/>
          </w:tcPr>
          <w:p w14:paraId="055B1BEA">
            <w:pPr>
              <w:spacing w:line="360" w:lineRule="auto"/>
              <w:rPr>
                <w:rFonts w:hint="default" w:ascii="仿宋" w:hAnsi="仿宋" w:eastAsia="仿宋" w:cs="仿宋"/>
                <w:sz w:val="21"/>
              </w:rPr>
            </w:pPr>
            <w:r>
              <w:rPr>
                <w:rFonts w:hint="default" w:ascii="仿宋" w:hAnsi="仿宋" w:eastAsia="仿宋" w:cs="仿宋"/>
                <w:sz w:val="24"/>
                <w:szCs w:val="24"/>
                <w:lang w:val="en-US" w:eastAsia="zh"/>
              </w:rPr>
              <w:t>同意</w:t>
            </w:r>
            <w:r>
              <w:rPr>
                <w:rFonts w:hint="default" w:ascii="仿宋" w:hAnsi="仿宋" w:eastAsia="仿宋" w:cs="仿宋"/>
                <w:sz w:val="24"/>
                <w:lang w:val="en-US" w:eastAsia="zh-CN"/>
              </w:rPr>
              <w:t>上述进行处理</w:t>
            </w:r>
          </w:p>
        </w:tc>
      </w:tr>
      <w:tr w14:paraId="429C4D9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1" w:hRule="atLeast"/>
        </w:trPr>
        <w:tc>
          <w:tcPr>
            <w:tcW w:w="1469" w:type="dxa"/>
            <w:tcBorders>
              <w:left w:val="single" w:color="000000" w:sz="10" w:space="0"/>
            </w:tcBorders>
            <w:shd w:val="clear" w:color="auto" w:fill="C7DAF1"/>
            <w:noWrap w:val="0"/>
            <w:vAlign w:val="top"/>
          </w:tcPr>
          <w:p w14:paraId="5AFF5E47">
            <w:pPr>
              <w:spacing w:before="119" w:line="221" w:lineRule="auto"/>
              <w:ind w:left="107"/>
              <w:rPr>
                <w:rFonts w:hint="default" w:ascii="仿宋" w:hAnsi="仿宋" w:eastAsia="仿宋" w:cs="仿宋"/>
                <w:sz w:val="24"/>
                <w:szCs w:val="24"/>
              </w:rPr>
            </w:pPr>
            <w:r>
              <w:rPr>
                <w:rFonts w:hint="default" w:ascii="仿宋" w:hAnsi="仿宋" w:eastAsia="仿宋" w:cs="仿宋"/>
                <w:spacing w:val="-2"/>
                <w:sz w:val="24"/>
                <w:szCs w:val="24"/>
              </w:rPr>
              <w:t>三级消缺人</w:t>
            </w:r>
          </w:p>
        </w:tc>
        <w:tc>
          <w:tcPr>
            <w:tcW w:w="2135" w:type="dxa"/>
            <w:shd w:val="clear" w:color="auto" w:fill="C7DAF1"/>
            <w:noWrap w:val="0"/>
            <w:vAlign w:val="top"/>
          </w:tcPr>
          <w:p w14:paraId="552EE02B">
            <w:pPr>
              <w:spacing w:before="121" w:line="220" w:lineRule="auto"/>
              <w:ind w:left="112" w:leftChars="0"/>
              <w:rPr>
                <w:rFonts w:hint="default" w:ascii="仿宋" w:hAnsi="仿宋" w:eastAsia="仿宋" w:cs="仿宋"/>
                <w:sz w:val="21"/>
              </w:rPr>
            </w:pPr>
            <w:r>
              <w:rPr>
                <w:rFonts w:hint="default" w:ascii="仿宋" w:hAnsi="仿宋" w:eastAsia="仿宋" w:cs="仿宋"/>
                <w:spacing w:val="-2"/>
                <w:sz w:val="24"/>
                <w:szCs w:val="24"/>
                <w:lang w:val="en-US" w:eastAsia="zh-CN"/>
              </w:rPr>
              <w:t>广东火电:</w:t>
            </w:r>
            <w:r>
              <w:rPr>
                <w:rFonts w:hint="default" w:ascii="仿宋" w:hAnsi="仿宋" w:eastAsia="仿宋" w:cs="仿宋"/>
                <w:spacing w:val="-2"/>
                <w:sz w:val="24"/>
                <w:szCs w:val="24"/>
                <w:lang w:val="en-US" w:eastAsia="zh"/>
              </w:rPr>
              <w:t>程荣宪</w:t>
            </w:r>
          </w:p>
        </w:tc>
        <w:tc>
          <w:tcPr>
            <w:tcW w:w="1849" w:type="dxa"/>
            <w:gridSpan w:val="2"/>
            <w:shd w:val="clear" w:color="auto" w:fill="C7DAF1"/>
            <w:noWrap w:val="0"/>
            <w:vAlign w:val="top"/>
          </w:tcPr>
          <w:p w14:paraId="536BA833">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处理情况</w:t>
            </w:r>
          </w:p>
        </w:tc>
        <w:tc>
          <w:tcPr>
            <w:tcW w:w="3072" w:type="dxa"/>
            <w:tcBorders>
              <w:right w:val="single" w:color="000000" w:sz="10" w:space="0"/>
            </w:tcBorders>
            <w:shd w:val="clear" w:color="auto" w:fill="C7DAF1"/>
            <w:noWrap w:val="0"/>
            <w:vAlign w:val="top"/>
          </w:tcPr>
          <w:p w14:paraId="58E38EA2">
            <w:pPr>
              <w:spacing w:line="360" w:lineRule="auto"/>
              <w:rPr>
                <w:rFonts w:hint="default" w:ascii="仿宋" w:hAnsi="仿宋" w:eastAsia="仿宋" w:cs="仿宋"/>
                <w:sz w:val="21"/>
              </w:rPr>
            </w:pPr>
            <w:r>
              <w:rPr>
                <w:rFonts w:hint="default" w:ascii="仿宋" w:hAnsi="仿宋" w:eastAsia="仿宋" w:cs="仿宋"/>
                <w:sz w:val="24"/>
                <w:lang w:eastAsia="zh-CN"/>
              </w:rPr>
              <w:t>缺陷已处理</w:t>
            </w:r>
          </w:p>
        </w:tc>
      </w:tr>
      <w:tr w14:paraId="3CEC380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1" w:hRule="atLeast"/>
        </w:trPr>
        <w:tc>
          <w:tcPr>
            <w:tcW w:w="1469" w:type="dxa"/>
            <w:tcBorders>
              <w:left w:val="single" w:color="000000" w:sz="10" w:space="0"/>
            </w:tcBorders>
            <w:shd w:val="clear" w:color="auto" w:fill="DCD8C2"/>
            <w:noWrap w:val="0"/>
            <w:vAlign w:val="top"/>
          </w:tcPr>
          <w:p w14:paraId="541B580B">
            <w:pPr>
              <w:spacing w:before="121" w:line="220" w:lineRule="auto"/>
              <w:ind w:left="129"/>
              <w:rPr>
                <w:rFonts w:hint="default" w:ascii="仿宋" w:hAnsi="仿宋" w:eastAsia="仿宋" w:cs="仿宋"/>
                <w:sz w:val="24"/>
                <w:szCs w:val="24"/>
              </w:rPr>
            </w:pPr>
            <w:r>
              <w:rPr>
                <w:rFonts w:hint="default" w:ascii="仿宋" w:hAnsi="仿宋" w:eastAsia="仿宋" w:cs="仿宋"/>
                <w:spacing w:val="-7"/>
                <w:sz w:val="24"/>
                <w:szCs w:val="24"/>
              </w:rPr>
              <w:t>四级验收人</w:t>
            </w:r>
          </w:p>
        </w:tc>
        <w:tc>
          <w:tcPr>
            <w:tcW w:w="2135" w:type="dxa"/>
            <w:shd w:val="clear" w:color="auto" w:fill="DCD8C2"/>
            <w:noWrap w:val="0"/>
            <w:vAlign w:val="top"/>
          </w:tcPr>
          <w:p w14:paraId="70679B74">
            <w:pPr>
              <w:spacing w:before="121" w:line="220" w:lineRule="auto"/>
              <w:ind w:left="112" w:leftChars="0"/>
              <w:rPr>
                <w:rFonts w:hint="default" w:ascii="仿宋" w:hAnsi="仿宋" w:eastAsia="仿宋" w:cs="仿宋"/>
                <w:sz w:val="24"/>
                <w:szCs w:val="24"/>
              </w:rPr>
            </w:pPr>
            <w:r>
              <w:rPr>
                <w:rFonts w:hint="default" w:ascii="仿宋" w:hAnsi="仿宋" w:eastAsia="仿宋" w:cs="仿宋"/>
                <w:sz w:val="24"/>
                <w:szCs w:val="24"/>
                <w:lang w:val="en-US" w:eastAsia="zh-CN"/>
              </w:rPr>
              <w:t>山东龙源:张伟刚</w:t>
            </w:r>
          </w:p>
        </w:tc>
        <w:tc>
          <w:tcPr>
            <w:tcW w:w="1849" w:type="dxa"/>
            <w:gridSpan w:val="2"/>
            <w:shd w:val="clear" w:color="auto" w:fill="DCD8C2"/>
            <w:noWrap w:val="0"/>
            <w:vAlign w:val="top"/>
          </w:tcPr>
          <w:p w14:paraId="2C6F1ACF">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3"/>
                <w:sz w:val="24"/>
                <w:szCs w:val="24"/>
              </w:rPr>
              <w:t>验收情况</w:t>
            </w:r>
          </w:p>
        </w:tc>
        <w:tc>
          <w:tcPr>
            <w:tcW w:w="3072" w:type="dxa"/>
            <w:tcBorders>
              <w:right w:val="single" w:color="000000" w:sz="10" w:space="0"/>
            </w:tcBorders>
            <w:shd w:val="clear" w:color="auto" w:fill="DCD8C2"/>
            <w:noWrap w:val="0"/>
            <w:vAlign w:val="top"/>
          </w:tcPr>
          <w:p w14:paraId="363D7701">
            <w:pPr>
              <w:spacing w:line="360" w:lineRule="auto"/>
              <w:rPr>
                <w:rFonts w:hint="default" w:ascii="仿宋" w:hAnsi="仿宋" w:eastAsia="仿宋" w:cs="仿宋"/>
                <w:sz w:val="21"/>
              </w:rPr>
            </w:pPr>
            <w:r>
              <w:rPr>
                <w:rFonts w:hint="default" w:ascii="仿宋" w:hAnsi="仿宋" w:eastAsia="仿宋" w:cs="仿宋"/>
                <w:sz w:val="24"/>
                <w:lang w:eastAsia="zh-CN"/>
              </w:rPr>
              <w:t>验收合格</w:t>
            </w:r>
          </w:p>
        </w:tc>
      </w:tr>
      <w:tr w14:paraId="0F6BC1D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4263" w:type="dxa"/>
            <w:gridSpan w:val="3"/>
            <w:tcBorders>
              <w:left w:val="single" w:color="000000" w:sz="10" w:space="0"/>
            </w:tcBorders>
            <w:noWrap w:val="0"/>
            <w:vAlign w:val="top"/>
          </w:tcPr>
          <w:p w14:paraId="248A8720">
            <w:pPr>
              <w:spacing w:before="46" w:line="199" w:lineRule="auto"/>
              <w:ind w:left="1648"/>
              <w:rPr>
                <w:rFonts w:hint="default" w:ascii="仿宋" w:hAnsi="仿宋" w:eastAsia="仿宋" w:cs="仿宋"/>
                <w:sz w:val="24"/>
                <w:szCs w:val="24"/>
              </w:rPr>
            </w:pPr>
            <w:r>
              <w:rPr>
                <w:rFonts w:hint="default" w:ascii="仿宋" w:hAnsi="仿宋" w:eastAsia="仿宋" w:cs="仿宋"/>
                <w:spacing w:val="-3"/>
                <w:sz w:val="24"/>
                <w:szCs w:val="24"/>
              </w:rPr>
              <w:t>缺陷照片</w:t>
            </w:r>
          </w:p>
        </w:tc>
        <w:tc>
          <w:tcPr>
            <w:tcW w:w="4262" w:type="dxa"/>
            <w:gridSpan w:val="2"/>
            <w:tcBorders>
              <w:right w:val="single" w:color="000000" w:sz="10" w:space="0"/>
            </w:tcBorders>
            <w:noWrap w:val="0"/>
            <w:vAlign w:val="top"/>
          </w:tcPr>
          <w:p w14:paraId="46AE618E">
            <w:pPr>
              <w:spacing w:before="46" w:line="199" w:lineRule="auto"/>
              <w:ind w:left="1542"/>
              <w:rPr>
                <w:rFonts w:hint="default" w:ascii="仿宋" w:hAnsi="仿宋" w:eastAsia="仿宋" w:cs="仿宋"/>
                <w:sz w:val="24"/>
                <w:szCs w:val="24"/>
              </w:rPr>
            </w:pPr>
            <w:r>
              <w:rPr>
                <w:rFonts w:hint="default" w:ascii="仿宋" w:hAnsi="仿宋" w:eastAsia="仿宋" w:cs="仿宋"/>
                <w:spacing w:val="-3"/>
                <w:sz w:val="24"/>
                <w:szCs w:val="24"/>
              </w:rPr>
              <w:t>处理后照片</w:t>
            </w:r>
          </w:p>
        </w:tc>
      </w:tr>
      <w:tr w14:paraId="19C71B7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4263" w:type="dxa"/>
            <w:gridSpan w:val="3"/>
            <w:tcBorders>
              <w:left w:val="single" w:color="000000" w:sz="10" w:space="0"/>
            </w:tcBorders>
            <w:noWrap w:val="0"/>
            <w:vAlign w:val="top"/>
          </w:tcPr>
          <w:p w14:paraId="4F43B432">
            <w:pPr>
              <w:spacing w:before="46" w:line="199" w:lineRule="auto"/>
              <w:jc w:val="center"/>
              <w:rPr>
                <w:rFonts w:hint="eastAsia" w:ascii="宋体" w:hAnsi="宋体" w:eastAsia="宋体" w:cs="宋体"/>
                <w:spacing w:val="-3"/>
                <w:sz w:val="24"/>
                <w:szCs w:val="24"/>
                <w:lang w:eastAsia="zh-CN"/>
              </w:rPr>
            </w:pPr>
          </w:p>
        </w:tc>
        <w:tc>
          <w:tcPr>
            <w:tcW w:w="4262" w:type="dxa"/>
            <w:gridSpan w:val="2"/>
            <w:tcBorders>
              <w:right w:val="single" w:color="000000" w:sz="10" w:space="0"/>
            </w:tcBorders>
            <w:noWrap w:val="0"/>
            <w:vAlign w:val="top"/>
          </w:tcPr>
          <w:p w14:paraId="7596D413">
            <w:pPr>
              <w:spacing w:before="46" w:line="199" w:lineRule="auto"/>
              <w:jc w:val="center"/>
              <w:rPr>
                <w:rFonts w:hint="default" w:ascii="宋体" w:hAnsi="宋体" w:eastAsia="宋体" w:cs="宋体"/>
                <w:spacing w:val="-3"/>
                <w:sz w:val="24"/>
                <w:szCs w:val="24"/>
                <w:lang w:eastAsia="zh-CN"/>
              </w:rPr>
            </w:pPr>
          </w:p>
        </w:tc>
      </w:tr>
    </w:tbl>
    <w:p w14:paraId="7C80E607">
      <w:pPr>
        <w:pStyle w:val="13"/>
        <w:rPr>
          <w:rFonts w:hint="eastAsia"/>
          <w:color w:val="000000"/>
          <w:sz w:val="21"/>
          <w:szCs w:val="21"/>
          <w:lang w:val="en-US" w:eastAsia="zh-CN"/>
        </w:rPr>
      </w:pPr>
    </w:p>
    <w:p w14:paraId="30304E3E">
      <w:pPr>
        <w:pStyle w:val="13"/>
        <w:ind w:left="0" w:leftChars="0" w:firstLine="0" w:firstLineChars="0"/>
        <w:outlineLvl w:val="9"/>
        <w:rPr>
          <w:rFonts w:hint="default" w:ascii="仿宋" w:hAnsi="仿宋" w:eastAsia="仿宋" w:cs="仿宋"/>
          <w:color w:val="000000"/>
          <w:sz w:val="32"/>
          <w:szCs w:val="32"/>
          <w:lang w:val="en-US" w:eastAsia="zh-CN"/>
        </w:rPr>
      </w:pPr>
      <w:r>
        <w:rPr>
          <w:rFonts w:hint="eastAsia" w:ascii="仿宋" w:hAnsi="仿宋" w:eastAsia="仿宋" w:cs="仿宋"/>
          <w:color w:val="000000"/>
          <w:sz w:val="32"/>
          <w:szCs w:val="32"/>
          <w:lang w:val="en-US" w:eastAsia="zh-CN"/>
        </w:rPr>
        <w:t>（3）</w:t>
      </w:r>
      <w:r>
        <w:rPr>
          <w:rFonts w:hint="default" w:ascii="仿宋" w:hAnsi="仿宋" w:eastAsia="仿宋" w:cs="仿宋"/>
          <w:color w:val="000000"/>
          <w:sz w:val="32"/>
          <w:szCs w:val="32"/>
          <w:lang w:val="en-US" w:eastAsia="zh-CN"/>
        </w:rPr>
        <w:t>1号A层燃烧器下部靠左墙</w:t>
      </w:r>
      <w:r>
        <w:rPr>
          <w:rFonts w:hint="default" w:ascii="仿宋" w:hAnsi="仿宋" w:eastAsia="仿宋" w:cs="仿宋"/>
          <w:sz w:val="32"/>
          <w:szCs w:val="32"/>
          <w:lang w:eastAsia="zh-CN"/>
        </w:rPr>
        <w:t>机械伤1处深约1mm</w:t>
      </w:r>
      <w:r>
        <w:rPr>
          <w:rFonts w:hint="eastAsia" w:ascii="仿宋" w:hAnsi="仿宋" w:eastAsia="仿宋" w:cs="仿宋"/>
          <w:sz w:val="32"/>
          <w:szCs w:val="32"/>
          <w:lang w:eastAsia="zh-CN"/>
        </w:rPr>
        <w:t>。</w:t>
      </w:r>
    </w:p>
    <w:tbl>
      <w:tblPr>
        <w:tblStyle w:val="25"/>
        <w:tblW w:w="8525"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69"/>
        <w:gridCol w:w="2135"/>
        <w:gridCol w:w="659"/>
        <w:gridCol w:w="1190"/>
        <w:gridCol w:w="3072"/>
      </w:tblGrid>
      <w:tr w14:paraId="597C488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5" w:hRule="atLeast"/>
        </w:trPr>
        <w:tc>
          <w:tcPr>
            <w:tcW w:w="1469" w:type="dxa"/>
            <w:tcBorders>
              <w:top w:val="single" w:color="000000" w:sz="10" w:space="0"/>
              <w:left w:val="single" w:color="000000" w:sz="10" w:space="0"/>
            </w:tcBorders>
            <w:shd w:val="clear" w:color="auto" w:fill="C2D69B"/>
            <w:noWrap w:val="0"/>
            <w:vAlign w:val="top"/>
          </w:tcPr>
          <w:p w14:paraId="16333FA7">
            <w:pPr>
              <w:spacing w:before="120" w:line="220" w:lineRule="auto"/>
              <w:ind w:left="111"/>
              <w:rPr>
                <w:rFonts w:hint="default" w:ascii="仿宋" w:hAnsi="仿宋" w:eastAsia="仿宋" w:cs="仿宋"/>
                <w:sz w:val="24"/>
                <w:szCs w:val="24"/>
              </w:rPr>
            </w:pPr>
            <w:r>
              <w:rPr>
                <w:rFonts w:hint="default" w:ascii="仿宋" w:hAnsi="仿宋" w:eastAsia="仿宋" w:cs="仿宋"/>
                <w:spacing w:val="-3"/>
                <w:sz w:val="24"/>
                <w:szCs w:val="24"/>
              </w:rPr>
              <w:t>一级检查人</w:t>
            </w:r>
          </w:p>
        </w:tc>
        <w:tc>
          <w:tcPr>
            <w:tcW w:w="2135" w:type="dxa"/>
            <w:tcBorders>
              <w:top w:val="single" w:color="000000" w:sz="10" w:space="0"/>
            </w:tcBorders>
            <w:shd w:val="clear" w:color="auto" w:fill="C2D69B"/>
            <w:noWrap w:val="0"/>
            <w:vAlign w:val="top"/>
          </w:tcPr>
          <w:p w14:paraId="14734C40">
            <w:pPr>
              <w:spacing w:before="120" w:line="220" w:lineRule="auto"/>
              <w:ind w:left="112" w:leftChars="0"/>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山东龙源:楚银保</w:t>
            </w:r>
          </w:p>
        </w:tc>
        <w:tc>
          <w:tcPr>
            <w:tcW w:w="1849" w:type="dxa"/>
            <w:gridSpan w:val="2"/>
            <w:tcBorders>
              <w:top w:val="single" w:color="000000" w:sz="10" w:space="0"/>
            </w:tcBorders>
            <w:shd w:val="clear" w:color="auto" w:fill="C2D69B"/>
            <w:noWrap w:val="0"/>
            <w:vAlign w:val="top"/>
          </w:tcPr>
          <w:p w14:paraId="2626905D">
            <w:pPr>
              <w:spacing w:before="120" w:line="220" w:lineRule="auto"/>
              <w:ind w:left="112"/>
              <w:rPr>
                <w:rFonts w:hint="default" w:ascii="仿宋" w:hAnsi="仿宋" w:eastAsia="仿宋" w:cs="仿宋"/>
                <w:sz w:val="24"/>
                <w:szCs w:val="24"/>
              </w:rPr>
            </w:pPr>
            <w:r>
              <w:rPr>
                <w:rFonts w:hint="default" w:ascii="仿宋" w:hAnsi="仿宋" w:eastAsia="仿宋" w:cs="仿宋"/>
                <w:spacing w:val="-2"/>
                <w:sz w:val="24"/>
                <w:szCs w:val="24"/>
              </w:rPr>
              <w:t>初步处理意见</w:t>
            </w:r>
          </w:p>
        </w:tc>
        <w:tc>
          <w:tcPr>
            <w:tcW w:w="3072" w:type="dxa"/>
            <w:tcBorders>
              <w:top w:val="single" w:color="000000" w:sz="10" w:space="0"/>
              <w:right w:val="single" w:color="000000" w:sz="10" w:space="0"/>
            </w:tcBorders>
            <w:shd w:val="clear" w:color="auto" w:fill="C2D69B"/>
            <w:noWrap w:val="0"/>
            <w:vAlign w:val="top"/>
          </w:tcPr>
          <w:p w14:paraId="424ECFA3">
            <w:pPr>
              <w:spacing w:before="120" w:line="221" w:lineRule="auto"/>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圆滑过度</w:t>
            </w:r>
          </w:p>
        </w:tc>
      </w:tr>
      <w:tr w14:paraId="22F44E0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1" w:hRule="atLeast"/>
        </w:trPr>
        <w:tc>
          <w:tcPr>
            <w:tcW w:w="1469" w:type="dxa"/>
            <w:tcBorders>
              <w:left w:val="single" w:color="000000" w:sz="10" w:space="0"/>
            </w:tcBorders>
            <w:shd w:val="clear" w:color="auto" w:fill="FBD4B4"/>
            <w:noWrap w:val="0"/>
            <w:vAlign w:val="top"/>
          </w:tcPr>
          <w:p w14:paraId="36CAB2E4">
            <w:pPr>
              <w:spacing w:before="118" w:line="220" w:lineRule="auto"/>
              <w:ind w:left="111"/>
              <w:rPr>
                <w:rFonts w:hint="default" w:ascii="仿宋" w:hAnsi="仿宋" w:eastAsia="仿宋" w:cs="仿宋"/>
                <w:sz w:val="24"/>
                <w:szCs w:val="24"/>
              </w:rPr>
            </w:pPr>
            <w:r>
              <w:rPr>
                <w:rFonts w:hint="default" w:ascii="仿宋" w:hAnsi="仿宋" w:eastAsia="仿宋" w:cs="仿宋"/>
                <w:spacing w:val="-3"/>
                <w:sz w:val="24"/>
                <w:szCs w:val="24"/>
              </w:rPr>
              <w:t>二级责任人</w:t>
            </w:r>
          </w:p>
        </w:tc>
        <w:tc>
          <w:tcPr>
            <w:tcW w:w="2135" w:type="dxa"/>
            <w:shd w:val="clear" w:color="auto" w:fill="FBD4B4"/>
            <w:noWrap w:val="0"/>
            <w:vAlign w:val="top"/>
          </w:tcPr>
          <w:p w14:paraId="5AA0AFAD">
            <w:pPr>
              <w:spacing w:before="118" w:line="219" w:lineRule="auto"/>
              <w:ind w:left="111" w:leftChars="0"/>
              <w:rPr>
                <w:rFonts w:hint="default" w:ascii="仿宋" w:hAnsi="仿宋" w:eastAsia="仿宋" w:cs="仿宋"/>
                <w:sz w:val="24"/>
                <w:szCs w:val="24"/>
              </w:rPr>
            </w:pPr>
            <w:r>
              <w:rPr>
                <w:rFonts w:hint="default" w:ascii="仿宋" w:hAnsi="仿宋" w:eastAsia="仿宋" w:cs="仿宋"/>
                <w:spacing w:val="-2"/>
                <w:sz w:val="24"/>
                <w:szCs w:val="24"/>
              </w:rPr>
              <w:t>维护点检：</w:t>
            </w:r>
            <w:r>
              <w:rPr>
                <w:rFonts w:hint="default" w:ascii="仿宋" w:hAnsi="仿宋" w:eastAsia="仿宋" w:cs="仿宋"/>
                <w:spacing w:val="-2"/>
                <w:sz w:val="24"/>
                <w:szCs w:val="24"/>
                <w:lang w:val="en-US" w:eastAsia="zh-CN"/>
              </w:rPr>
              <w:t>宋捷</w:t>
            </w:r>
          </w:p>
        </w:tc>
        <w:tc>
          <w:tcPr>
            <w:tcW w:w="1849" w:type="dxa"/>
            <w:gridSpan w:val="2"/>
            <w:shd w:val="clear" w:color="auto" w:fill="FBD4B4"/>
            <w:noWrap w:val="0"/>
            <w:vAlign w:val="top"/>
          </w:tcPr>
          <w:p w14:paraId="0421D61F">
            <w:pPr>
              <w:spacing w:before="118" w:line="220" w:lineRule="auto"/>
              <w:ind w:left="116" w:leftChars="0"/>
              <w:rPr>
                <w:rFonts w:hint="default" w:ascii="仿宋" w:hAnsi="仿宋" w:eastAsia="仿宋" w:cs="仿宋"/>
                <w:sz w:val="24"/>
                <w:szCs w:val="24"/>
              </w:rPr>
            </w:pPr>
            <w:r>
              <w:rPr>
                <w:rFonts w:hint="default" w:ascii="仿宋" w:hAnsi="仿宋" w:eastAsia="仿宋" w:cs="仿宋"/>
                <w:spacing w:val="-3"/>
                <w:sz w:val="24"/>
                <w:szCs w:val="24"/>
              </w:rPr>
              <w:t>最终处理意见</w:t>
            </w:r>
          </w:p>
        </w:tc>
        <w:tc>
          <w:tcPr>
            <w:tcW w:w="3072" w:type="dxa"/>
            <w:tcBorders>
              <w:right w:val="single" w:color="000000" w:sz="10" w:space="0"/>
            </w:tcBorders>
            <w:shd w:val="clear" w:color="auto" w:fill="FBD4B4"/>
            <w:noWrap w:val="0"/>
            <w:vAlign w:val="top"/>
          </w:tcPr>
          <w:p w14:paraId="5862978A">
            <w:pPr>
              <w:spacing w:line="360" w:lineRule="auto"/>
              <w:rPr>
                <w:rFonts w:hint="default" w:ascii="仿宋" w:hAnsi="仿宋" w:eastAsia="仿宋" w:cs="仿宋"/>
                <w:sz w:val="21"/>
              </w:rPr>
            </w:pPr>
            <w:r>
              <w:rPr>
                <w:rFonts w:hint="default" w:ascii="仿宋" w:hAnsi="仿宋" w:eastAsia="仿宋" w:cs="仿宋"/>
                <w:sz w:val="24"/>
                <w:lang w:val="en-US" w:eastAsia="zh"/>
              </w:rPr>
              <w:t>同意</w:t>
            </w:r>
            <w:r>
              <w:rPr>
                <w:rFonts w:hint="default" w:ascii="仿宋" w:hAnsi="仿宋" w:eastAsia="仿宋" w:cs="仿宋"/>
                <w:sz w:val="24"/>
                <w:lang w:val="en-US" w:eastAsia="zh-CN"/>
              </w:rPr>
              <w:t>按上述进行处理</w:t>
            </w:r>
          </w:p>
        </w:tc>
      </w:tr>
      <w:tr w14:paraId="0F9E5B7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1" w:hRule="atLeast"/>
        </w:trPr>
        <w:tc>
          <w:tcPr>
            <w:tcW w:w="1469" w:type="dxa"/>
            <w:tcBorders>
              <w:left w:val="single" w:color="000000" w:sz="10" w:space="0"/>
            </w:tcBorders>
            <w:shd w:val="clear" w:color="auto" w:fill="C7DAF1"/>
            <w:noWrap w:val="0"/>
            <w:vAlign w:val="top"/>
          </w:tcPr>
          <w:p w14:paraId="50963087">
            <w:pPr>
              <w:spacing w:before="119" w:line="221" w:lineRule="auto"/>
              <w:ind w:left="107"/>
              <w:rPr>
                <w:rFonts w:hint="default" w:ascii="仿宋" w:hAnsi="仿宋" w:eastAsia="仿宋" w:cs="仿宋"/>
                <w:sz w:val="24"/>
                <w:szCs w:val="24"/>
              </w:rPr>
            </w:pPr>
            <w:r>
              <w:rPr>
                <w:rFonts w:hint="default" w:ascii="仿宋" w:hAnsi="仿宋" w:eastAsia="仿宋" w:cs="仿宋"/>
                <w:spacing w:val="-2"/>
                <w:sz w:val="24"/>
                <w:szCs w:val="24"/>
              </w:rPr>
              <w:t>三级消缺人</w:t>
            </w:r>
          </w:p>
        </w:tc>
        <w:tc>
          <w:tcPr>
            <w:tcW w:w="2135" w:type="dxa"/>
            <w:shd w:val="clear" w:color="auto" w:fill="C7DAF1"/>
            <w:noWrap w:val="0"/>
            <w:vAlign w:val="top"/>
          </w:tcPr>
          <w:p w14:paraId="49B82012">
            <w:pPr>
              <w:spacing w:before="121" w:line="220" w:lineRule="auto"/>
              <w:ind w:left="112" w:leftChars="0"/>
              <w:rPr>
                <w:rFonts w:hint="default" w:ascii="仿宋" w:hAnsi="仿宋" w:eastAsia="仿宋" w:cs="仿宋"/>
                <w:sz w:val="21"/>
              </w:rPr>
            </w:pPr>
            <w:r>
              <w:rPr>
                <w:rFonts w:hint="default" w:ascii="仿宋" w:hAnsi="仿宋" w:eastAsia="仿宋" w:cs="仿宋"/>
                <w:spacing w:val="-2"/>
                <w:sz w:val="24"/>
                <w:szCs w:val="24"/>
                <w:lang w:val="en-US" w:eastAsia="zh-CN"/>
              </w:rPr>
              <w:t>广东火电:</w:t>
            </w:r>
            <w:r>
              <w:rPr>
                <w:rFonts w:hint="default" w:ascii="仿宋" w:hAnsi="仿宋" w:eastAsia="仿宋" w:cs="仿宋"/>
                <w:spacing w:val="-2"/>
                <w:sz w:val="24"/>
                <w:szCs w:val="24"/>
                <w:lang w:val="en-US" w:eastAsia="zh"/>
              </w:rPr>
              <w:t>程荣宪</w:t>
            </w:r>
          </w:p>
        </w:tc>
        <w:tc>
          <w:tcPr>
            <w:tcW w:w="1849" w:type="dxa"/>
            <w:gridSpan w:val="2"/>
            <w:shd w:val="clear" w:color="auto" w:fill="C7DAF1"/>
            <w:noWrap w:val="0"/>
            <w:vAlign w:val="top"/>
          </w:tcPr>
          <w:p w14:paraId="5DD77A14">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处理情况</w:t>
            </w:r>
          </w:p>
        </w:tc>
        <w:tc>
          <w:tcPr>
            <w:tcW w:w="3072" w:type="dxa"/>
            <w:tcBorders>
              <w:right w:val="single" w:color="000000" w:sz="10" w:space="0"/>
            </w:tcBorders>
            <w:shd w:val="clear" w:color="auto" w:fill="C7DAF1"/>
            <w:noWrap w:val="0"/>
            <w:vAlign w:val="top"/>
          </w:tcPr>
          <w:p w14:paraId="79864DAE">
            <w:pPr>
              <w:spacing w:line="360" w:lineRule="auto"/>
              <w:rPr>
                <w:rFonts w:hint="default" w:ascii="仿宋" w:hAnsi="仿宋" w:eastAsia="仿宋" w:cs="仿宋"/>
                <w:sz w:val="21"/>
              </w:rPr>
            </w:pPr>
            <w:r>
              <w:rPr>
                <w:rFonts w:hint="default" w:ascii="仿宋" w:hAnsi="仿宋" w:eastAsia="仿宋" w:cs="仿宋"/>
                <w:sz w:val="24"/>
                <w:lang w:eastAsia="zh-CN"/>
              </w:rPr>
              <w:t>缺陷已处理</w:t>
            </w:r>
          </w:p>
        </w:tc>
      </w:tr>
      <w:tr w14:paraId="3BF5219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1" w:hRule="atLeast"/>
        </w:trPr>
        <w:tc>
          <w:tcPr>
            <w:tcW w:w="1469" w:type="dxa"/>
            <w:tcBorders>
              <w:left w:val="single" w:color="000000" w:sz="10" w:space="0"/>
            </w:tcBorders>
            <w:shd w:val="clear" w:color="auto" w:fill="DCD8C2"/>
            <w:noWrap w:val="0"/>
            <w:vAlign w:val="top"/>
          </w:tcPr>
          <w:p w14:paraId="6A35EC8A">
            <w:pPr>
              <w:spacing w:before="121" w:line="220" w:lineRule="auto"/>
              <w:ind w:left="129"/>
              <w:rPr>
                <w:rFonts w:hint="default" w:ascii="仿宋" w:hAnsi="仿宋" w:eastAsia="仿宋" w:cs="仿宋"/>
                <w:sz w:val="24"/>
                <w:szCs w:val="24"/>
              </w:rPr>
            </w:pPr>
            <w:r>
              <w:rPr>
                <w:rFonts w:hint="default" w:ascii="仿宋" w:hAnsi="仿宋" w:eastAsia="仿宋" w:cs="仿宋"/>
                <w:spacing w:val="-7"/>
                <w:sz w:val="24"/>
                <w:szCs w:val="24"/>
              </w:rPr>
              <w:t>四级验收人</w:t>
            </w:r>
          </w:p>
        </w:tc>
        <w:tc>
          <w:tcPr>
            <w:tcW w:w="2135" w:type="dxa"/>
            <w:shd w:val="clear" w:color="auto" w:fill="DCD8C2"/>
            <w:noWrap w:val="0"/>
            <w:vAlign w:val="top"/>
          </w:tcPr>
          <w:p w14:paraId="7A4584D1">
            <w:pPr>
              <w:spacing w:before="121" w:line="220" w:lineRule="auto"/>
              <w:ind w:left="112" w:leftChars="0"/>
              <w:rPr>
                <w:rFonts w:hint="default" w:ascii="仿宋" w:hAnsi="仿宋" w:eastAsia="仿宋" w:cs="仿宋"/>
                <w:sz w:val="24"/>
                <w:szCs w:val="24"/>
              </w:rPr>
            </w:pPr>
            <w:r>
              <w:rPr>
                <w:rFonts w:hint="default" w:ascii="仿宋" w:hAnsi="仿宋" w:eastAsia="仿宋" w:cs="仿宋"/>
                <w:sz w:val="24"/>
                <w:szCs w:val="24"/>
                <w:lang w:val="en-US" w:eastAsia="zh-CN"/>
              </w:rPr>
              <w:t>山东龙源:张伟刚</w:t>
            </w:r>
          </w:p>
        </w:tc>
        <w:tc>
          <w:tcPr>
            <w:tcW w:w="1849" w:type="dxa"/>
            <w:gridSpan w:val="2"/>
            <w:shd w:val="clear" w:color="auto" w:fill="DCD8C2"/>
            <w:noWrap w:val="0"/>
            <w:vAlign w:val="top"/>
          </w:tcPr>
          <w:p w14:paraId="4D8B8D0F">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3"/>
                <w:sz w:val="24"/>
                <w:szCs w:val="24"/>
              </w:rPr>
              <w:t>验收情况</w:t>
            </w:r>
          </w:p>
        </w:tc>
        <w:tc>
          <w:tcPr>
            <w:tcW w:w="3072" w:type="dxa"/>
            <w:tcBorders>
              <w:right w:val="single" w:color="000000" w:sz="10" w:space="0"/>
            </w:tcBorders>
            <w:shd w:val="clear" w:color="auto" w:fill="DCD8C2"/>
            <w:noWrap w:val="0"/>
            <w:vAlign w:val="top"/>
          </w:tcPr>
          <w:p w14:paraId="316981E4">
            <w:pPr>
              <w:spacing w:line="360" w:lineRule="auto"/>
              <w:rPr>
                <w:rFonts w:hint="default" w:ascii="仿宋" w:hAnsi="仿宋" w:eastAsia="仿宋" w:cs="仿宋"/>
                <w:sz w:val="21"/>
              </w:rPr>
            </w:pPr>
            <w:r>
              <w:rPr>
                <w:rFonts w:hint="default" w:ascii="仿宋" w:hAnsi="仿宋" w:eastAsia="仿宋" w:cs="仿宋"/>
                <w:sz w:val="24"/>
                <w:lang w:eastAsia="zh-CN"/>
              </w:rPr>
              <w:t>验收合格</w:t>
            </w:r>
          </w:p>
        </w:tc>
      </w:tr>
      <w:tr w14:paraId="4E56373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4263" w:type="dxa"/>
            <w:gridSpan w:val="3"/>
            <w:tcBorders>
              <w:left w:val="single" w:color="000000" w:sz="10" w:space="0"/>
            </w:tcBorders>
            <w:noWrap w:val="0"/>
            <w:vAlign w:val="top"/>
          </w:tcPr>
          <w:p w14:paraId="677272AA">
            <w:pPr>
              <w:spacing w:before="46" w:line="199" w:lineRule="auto"/>
              <w:ind w:left="1648"/>
              <w:rPr>
                <w:rFonts w:hint="default" w:ascii="仿宋" w:hAnsi="仿宋" w:eastAsia="仿宋" w:cs="仿宋"/>
                <w:sz w:val="24"/>
                <w:szCs w:val="24"/>
              </w:rPr>
            </w:pPr>
            <w:r>
              <w:rPr>
                <w:rFonts w:hint="default" w:ascii="仿宋" w:hAnsi="仿宋" w:eastAsia="仿宋" w:cs="仿宋"/>
                <w:spacing w:val="-3"/>
                <w:sz w:val="24"/>
                <w:szCs w:val="24"/>
              </w:rPr>
              <w:t>缺陷照片</w:t>
            </w:r>
          </w:p>
        </w:tc>
        <w:tc>
          <w:tcPr>
            <w:tcW w:w="4262" w:type="dxa"/>
            <w:gridSpan w:val="2"/>
            <w:tcBorders>
              <w:right w:val="single" w:color="000000" w:sz="10" w:space="0"/>
            </w:tcBorders>
            <w:noWrap w:val="0"/>
            <w:vAlign w:val="top"/>
          </w:tcPr>
          <w:p w14:paraId="2595AADC">
            <w:pPr>
              <w:spacing w:before="46" w:line="199" w:lineRule="auto"/>
              <w:ind w:left="1542"/>
              <w:rPr>
                <w:rFonts w:hint="default" w:ascii="仿宋" w:hAnsi="仿宋" w:eastAsia="仿宋" w:cs="仿宋"/>
                <w:sz w:val="24"/>
                <w:szCs w:val="24"/>
              </w:rPr>
            </w:pPr>
            <w:r>
              <w:rPr>
                <w:rFonts w:hint="default" w:ascii="仿宋" w:hAnsi="仿宋" w:eastAsia="仿宋" w:cs="仿宋"/>
                <w:spacing w:val="-3"/>
                <w:sz w:val="24"/>
                <w:szCs w:val="24"/>
              </w:rPr>
              <w:t>处理后照片</w:t>
            </w:r>
          </w:p>
        </w:tc>
      </w:tr>
      <w:tr w14:paraId="7B81594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4263" w:type="dxa"/>
            <w:gridSpan w:val="3"/>
            <w:tcBorders>
              <w:left w:val="single" w:color="000000" w:sz="10" w:space="0"/>
            </w:tcBorders>
            <w:noWrap w:val="0"/>
            <w:vAlign w:val="top"/>
          </w:tcPr>
          <w:p w14:paraId="65C80BBC">
            <w:pPr>
              <w:spacing w:before="46" w:line="199" w:lineRule="auto"/>
              <w:jc w:val="center"/>
              <w:rPr>
                <w:rFonts w:hint="eastAsia" w:ascii="宋体" w:hAnsi="宋体" w:eastAsia="宋体" w:cs="宋体"/>
                <w:spacing w:val="-3"/>
                <w:sz w:val="24"/>
                <w:szCs w:val="24"/>
                <w:lang w:eastAsia="zh-CN"/>
              </w:rPr>
            </w:pPr>
          </w:p>
        </w:tc>
        <w:tc>
          <w:tcPr>
            <w:tcW w:w="4262" w:type="dxa"/>
            <w:gridSpan w:val="2"/>
            <w:tcBorders>
              <w:right w:val="single" w:color="000000" w:sz="10" w:space="0"/>
            </w:tcBorders>
            <w:noWrap w:val="0"/>
            <w:vAlign w:val="top"/>
          </w:tcPr>
          <w:p w14:paraId="1D7399D3">
            <w:pPr>
              <w:spacing w:before="46" w:line="199" w:lineRule="auto"/>
              <w:jc w:val="center"/>
              <w:rPr>
                <w:rFonts w:hint="default" w:ascii="宋体" w:hAnsi="宋体" w:eastAsia="宋体" w:cs="宋体"/>
                <w:spacing w:val="-3"/>
                <w:sz w:val="24"/>
                <w:szCs w:val="24"/>
                <w:lang w:eastAsia="zh-CN"/>
              </w:rPr>
            </w:pPr>
          </w:p>
        </w:tc>
      </w:tr>
    </w:tbl>
    <w:p w14:paraId="59E703F4">
      <w:pPr>
        <w:pStyle w:val="13"/>
        <w:rPr>
          <w:rFonts w:hint="eastAsia"/>
          <w:color w:val="000000"/>
          <w:sz w:val="21"/>
          <w:szCs w:val="21"/>
          <w:lang w:val="en-US" w:eastAsia="zh-CN"/>
        </w:rPr>
      </w:pPr>
    </w:p>
    <w:p w14:paraId="2956583E">
      <w:pPr>
        <w:pStyle w:val="13"/>
        <w:rPr>
          <w:rFonts w:hint="default" w:ascii="仿宋" w:hAnsi="仿宋" w:eastAsia="仿宋" w:cs="仿宋"/>
          <w:color w:val="000000"/>
          <w:sz w:val="32"/>
          <w:szCs w:val="32"/>
          <w:lang w:val="en-US" w:eastAsia="zh-CN"/>
        </w:rPr>
      </w:pPr>
    </w:p>
    <w:p w14:paraId="32CACBB4">
      <w:pPr>
        <w:pStyle w:val="13"/>
        <w:rPr>
          <w:rFonts w:hint="default" w:ascii="仿宋" w:hAnsi="仿宋" w:eastAsia="仿宋" w:cs="仿宋"/>
          <w:color w:val="000000"/>
          <w:sz w:val="32"/>
          <w:szCs w:val="32"/>
          <w:lang w:val="en-US" w:eastAsia="zh-CN"/>
        </w:rPr>
      </w:pPr>
      <w:r>
        <w:rPr>
          <w:rFonts w:hint="eastAsia" w:ascii="仿宋" w:hAnsi="仿宋" w:eastAsia="仿宋" w:cs="仿宋"/>
          <w:color w:val="000000"/>
          <w:sz w:val="32"/>
          <w:szCs w:val="32"/>
          <w:lang w:val="en-US" w:eastAsia="zh-CN"/>
        </w:rPr>
        <w:t>（4）</w:t>
      </w:r>
      <w:r>
        <w:rPr>
          <w:rFonts w:hint="default" w:ascii="仿宋" w:hAnsi="仿宋" w:eastAsia="仿宋" w:cs="仿宋"/>
          <w:color w:val="000000"/>
          <w:sz w:val="32"/>
          <w:szCs w:val="32"/>
          <w:lang w:val="en-US" w:eastAsia="zh-CN"/>
        </w:rPr>
        <w:t>6号</w:t>
      </w:r>
      <w:r>
        <w:rPr>
          <w:rFonts w:hint="default" w:ascii="仿宋" w:hAnsi="仿宋" w:eastAsia="仿宋" w:cs="仿宋"/>
          <w:sz w:val="32"/>
          <w:szCs w:val="32"/>
          <w:lang w:eastAsia="zh-CN"/>
        </w:rPr>
        <w:t>燃烧器</w:t>
      </w:r>
      <w:r>
        <w:rPr>
          <w:rFonts w:hint="default" w:ascii="仿宋" w:hAnsi="仿宋" w:eastAsia="仿宋" w:cs="仿宋"/>
          <w:sz w:val="32"/>
          <w:szCs w:val="32"/>
          <w:lang w:val="en-US" w:eastAsia="zh-CN"/>
        </w:rPr>
        <w:t>再循环风处</w:t>
      </w:r>
      <w:r>
        <w:rPr>
          <w:rFonts w:hint="default" w:ascii="仿宋" w:hAnsi="仿宋" w:eastAsia="仿宋" w:cs="仿宋"/>
          <w:sz w:val="32"/>
          <w:szCs w:val="32"/>
          <w:lang w:eastAsia="zh-CN"/>
        </w:rPr>
        <w:t>让位管从下向上数第13根弯头吹损</w:t>
      </w:r>
      <w:r>
        <w:rPr>
          <w:rFonts w:hint="default" w:ascii="仿宋" w:hAnsi="仿宋" w:eastAsia="仿宋" w:cs="仿宋"/>
          <w:sz w:val="32"/>
          <w:szCs w:val="32"/>
          <w:lang w:val="en-US" w:eastAsia="zh-CN"/>
        </w:rPr>
        <w:t>测厚</w:t>
      </w:r>
      <w:r>
        <w:rPr>
          <w:rFonts w:hint="default" w:ascii="仿宋" w:hAnsi="仿宋" w:eastAsia="仿宋" w:cs="仿宋"/>
          <w:color w:val="C00000"/>
          <w:sz w:val="32"/>
          <w:szCs w:val="32"/>
          <w:lang w:eastAsia="zh-CN"/>
        </w:rPr>
        <w:t>4.5mm。</w:t>
      </w:r>
    </w:p>
    <w:tbl>
      <w:tblPr>
        <w:tblStyle w:val="25"/>
        <w:tblW w:w="8525"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69"/>
        <w:gridCol w:w="2135"/>
        <w:gridCol w:w="659"/>
        <w:gridCol w:w="1190"/>
        <w:gridCol w:w="3072"/>
      </w:tblGrid>
      <w:tr w14:paraId="7460469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5" w:hRule="atLeast"/>
        </w:trPr>
        <w:tc>
          <w:tcPr>
            <w:tcW w:w="1469" w:type="dxa"/>
            <w:tcBorders>
              <w:top w:val="single" w:color="000000" w:sz="10" w:space="0"/>
              <w:left w:val="single" w:color="000000" w:sz="10" w:space="0"/>
            </w:tcBorders>
            <w:shd w:val="clear" w:color="auto" w:fill="C2D69B"/>
            <w:noWrap w:val="0"/>
            <w:vAlign w:val="top"/>
          </w:tcPr>
          <w:p w14:paraId="7DDB0CEF">
            <w:pPr>
              <w:spacing w:before="120" w:line="220" w:lineRule="auto"/>
              <w:ind w:left="111"/>
              <w:rPr>
                <w:rFonts w:hint="default" w:ascii="仿宋" w:hAnsi="仿宋" w:eastAsia="仿宋" w:cs="仿宋"/>
                <w:sz w:val="24"/>
                <w:szCs w:val="24"/>
              </w:rPr>
            </w:pPr>
            <w:r>
              <w:rPr>
                <w:rFonts w:hint="default" w:ascii="仿宋" w:hAnsi="仿宋" w:eastAsia="仿宋" w:cs="仿宋"/>
                <w:spacing w:val="-3"/>
                <w:sz w:val="24"/>
                <w:szCs w:val="24"/>
              </w:rPr>
              <w:t>一级检查人</w:t>
            </w:r>
          </w:p>
        </w:tc>
        <w:tc>
          <w:tcPr>
            <w:tcW w:w="2135" w:type="dxa"/>
            <w:tcBorders>
              <w:top w:val="single" w:color="000000" w:sz="10" w:space="0"/>
            </w:tcBorders>
            <w:shd w:val="clear" w:color="auto" w:fill="C2D69B"/>
            <w:noWrap w:val="0"/>
            <w:vAlign w:val="top"/>
          </w:tcPr>
          <w:p w14:paraId="5DF31A60">
            <w:pPr>
              <w:spacing w:before="120" w:line="220" w:lineRule="auto"/>
              <w:ind w:left="112" w:leftChars="0"/>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山东龙源:楚银保</w:t>
            </w:r>
          </w:p>
        </w:tc>
        <w:tc>
          <w:tcPr>
            <w:tcW w:w="1849" w:type="dxa"/>
            <w:gridSpan w:val="2"/>
            <w:tcBorders>
              <w:top w:val="single" w:color="000000" w:sz="10" w:space="0"/>
            </w:tcBorders>
            <w:shd w:val="clear" w:color="auto" w:fill="C2D69B"/>
            <w:noWrap w:val="0"/>
            <w:vAlign w:val="top"/>
          </w:tcPr>
          <w:p w14:paraId="0C6045F4">
            <w:pPr>
              <w:spacing w:before="120" w:line="220" w:lineRule="auto"/>
              <w:ind w:left="112"/>
              <w:rPr>
                <w:rFonts w:hint="default" w:ascii="仿宋" w:hAnsi="仿宋" w:eastAsia="仿宋" w:cs="仿宋"/>
                <w:sz w:val="24"/>
                <w:szCs w:val="24"/>
              </w:rPr>
            </w:pPr>
            <w:r>
              <w:rPr>
                <w:rFonts w:hint="default" w:ascii="仿宋" w:hAnsi="仿宋" w:eastAsia="仿宋" w:cs="仿宋"/>
                <w:spacing w:val="-2"/>
                <w:sz w:val="24"/>
                <w:szCs w:val="24"/>
              </w:rPr>
              <w:t>初步处理意见</w:t>
            </w:r>
          </w:p>
        </w:tc>
        <w:tc>
          <w:tcPr>
            <w:tcW w:w="3072" w:type="dxa"/>
            <w:tcBorders>
              <w:top w:val="single" w:color="000000" w:sz="10" w:space="0"/>
              <w:right w:val="single" w:color="000000" w:sz="10" w:space="0"/>
            </w:tcBorders>
            <w:shd w:val="clear" w:color="auto" w:fill="C2D69B"/>
            <w:noWrap w:val="0"/>
            <w:vAlign w:val="top"/>
          </w:tcPr>
          <w:p w14:paraId="46C6456C">
            <w:pPr>
              <w:spacing w:before="120" w:line="221" w:lineRule="auto"/>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换管</w:t>
            </w:r>
          </w:p>
        </w:tc>
      </w:tr>
      <w:tr w14:paraId="2784644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1" w:hRule="atLeast"/>
        </w:trPr>
        <w:tc>
          <w:tcPr>
            <w:tcW w:w="1469" w:type="dxa"/>
            <w:tcBorders>
              <w:left w:val="single" w:color="000000" w:sz="10" w:space="0"/>
            </w:tcBorders>
            <w:shd w:val="clear" w:color="auto" w:fill="FBD4B4"/>
            <w:noWrap w:val="0"/>
            <w:vAlign w:val="top"/>
          </w:tcPr>
          <w:p w14:paraId="3FA9B630">
            <w:pPr>
              <w:spacing w:before="118" w:line="220" w:lineRule="auto"/>
              <w:ind w:left="111"/>
              <w:rPr>
                <w:rFonts w:hint="default" w:ascii="仿宋" w:hAnsi="仿宋" w:eastAsia="仿宋" w:cs="仿宋"/>
                <w:sz w:val="24"/>
                <w:szCs w:val="24"/>
              </w:rPr>
            </w:pPr>
            <w:r>
              <w:rPr>
                <w:rFonts w:hint="default" w:ascii="仿宋" w:hAnsi="仿宋" w:eastAsia="仿宋" w:cs="仿宋"/>
                <w:spacing w:val="-3"/>
                <w:sz w:val="24"/>
                <w:szCs w:val="24"/>
              </w:rPr>
              <w:t>二级责任人</w:t>
            </w:r>
          </w:p>
        </w:tc>
        <w:tc>
          <w:tcPr>
            <w:tcW w:w="2135" w:type="dxa"/>
            <w:shd w:val="clear" w:color="auto" w:fill="FBD4B4"/>
            <w:noWrap w:val="0"/>
            <w:vAlign w:val="top"/>
          </w:tcPr>
          <w:p w14:paraId="61EC80C1">
            <w:pPr>
              <w:spacing w:before="118" w:line="219" w:lineRule="auto"/>
              <w:ind w:left="111" w:leftChars="0"/>
              <w:rPr>
                <w:rFonts w:hint="default" w:ascii="仿宋" w:hAnsi="仿宋" w:eastAsia="仿宋" w:cs="仿宋"/>
                <w:sz w:val="24"/>
                <w:szCs w:val="24"/>
              </w:rPr>
            </w:pPr>
            <w:r>
              <w:rPr>
                <w:rFonts w:hint="default" w:ascii="仿宋" w:hAnsi="仿宋" w:eastAsia="仿宋" w:cs="仿宋"/>
                <w:spacing w:val="-2"/>
                <w:sz w:val="24"/>
                <w:szCs w:val="24"/>
              </w:rPr>
              <w:t>点检：</w:t>
            </w:r>
            <w:r>
              <w:rPr>
                <w:rFonts w:hint="default" w:ascii="仿宋" w:hAnsi="仿宋" w:eastAsia="仿宋" w:cs="仿宋"/>
                <w:spacing w:val="-2"/>
                <w:sz w:val="24"/>
                <w:szCs w:val="24"/>
                <w:lang w:val="en-US" w:eastAsia="zh-CN"/>
              </w:rPr>
              <w:t>宋捷</w:t>
            </w:r>
          </w:p>
        </w:tc>
        <w:tc>
          <w:tcPr>
            <w:tcW w:w="1849" w:type="dxa"/>
            <w:gridSpan w:val="2"/>
            <w:shd w:val="clear" w:color="auto" w:fill="FBD4B4"/>
            <w:noWrap w:val="0"/>
            <w:vAlign w:val="top"/>
          </w:tcPr>
          <w:p w14:paraId="0D9722A2">
            <w:pPr>
              <w:spacing w:before="118" w:line="220" w:lineRule="auto"/>
              <w:ind w:left="116" w:leftChars="0"/>
              <w:rPr>
                <w:rFonts w:hint="default" w:ascii="仿宋" w:hAnsi="仿宋" w:eastAsia="仿宋" w:cs="仿宋"/>
                <w:sz w:val="24"/>
                <w:szCs w:val="24"/>
              </w:rPr>
            </w:pPr>
            <w:r>
              <w:rPr>
                <w:rFonts w:hint="default" w:ascii="仿宋" w:hAnsi="仿宋" w:eastAsia="仿宋" w:cs="仿宋"/>
                <w:spacing w:val="-3"/>
                <w:sz w:val="24"/>
                <w:szCs w:val="24"/>
              </w:rPr>
              <w:t>最终处理意见</w:t>
            </w:r>
          </w:p>
        </w:tc>
        <w:tc>
          <w:tcPr>
            <w:tcW w:w="3072" w:type="dxa"/>
            <w:tcBorders>
              <w:right w:val="single" w:color="000000" w:sz="10" w:space="0"/>
            </w:tcBorders>
            <w:shd w:val="clear" w:color="auto" w:fill="FBD4B4"/>
            <w:noWrap w:val="0"/>
            <w:vAlign w:val="top"/>
          </w:tcPr>
          <w:p w14:paraId="2DEDA3EE">
            <w:pPr>
              <w:spacing w:line="360" w:lineRule="auto"/>
              <w:rPr>
                <w:rFonts w:hint="default" w:ascii="仿宋" w:hAnsi="仿宋" w:eastAsia="仿宋" w:cs="仿宋"/>
                <w:sz w:val="21"/>
              </w:rPr>
            </w:pPr>
            <w:r>
              <w:rPr>
                <w:rFonts w:hint="default" w:ascii="仿宋" w:hAnsi="仿宋" w:eastAsia="仿宋" w:cs="仿宋"/>
                <w:sz w:val="24"/>
                <w:lang w:val="en-US" w:eastAsia="zh"/>
              </w:rPr>
              <w:t>更换管段</w:t>
            </w:r>
          </w:p>
        </w:tc>
      </w:tr>
      <w:tr w14:paraId="52B6F1C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1" w:hRule="atLeast"/>
        </w:trPr>
        <w:tc>
          <w:tcPr>
            <w:tcW w:w="1469" w:type="dxa"/>
            <w:tcBorders>
              <w:left w:val="single" w:color="000000" w:sz="10" w:space="0"/>
            </w:tcBorders>
            <w:shd w:val="clear" w:color="auto" w:fill="C7DAF1"/>
            <w:noWrap w:val="0"/>
            <w:vAlign w:val="top"/>
          </w:tcPr>
          <w:p w14:paraId="023CEEEB">
            <w:pPr>
              <w:spacing w:before="119" w:line="221" w:lineRule="auto"/>
              <w:ind w:left="107"/>
              <w:rPr>
                <w:rFonts w:hint="default" w:ascii="仿宋" w:hAnsi="仿宋" w:eastAsia="仿宋" w:cs="仿宋"/>
                <w:sz w:val="24"/>
                <w:szCs w:val="24"/>
              </w:rPr>
            </w:pPr>
            <w:r>
              <w:rPr>
                <w:rFonts w:hint="default" w:ascii="仿宋" w:hAnsi="仿宋" w:eastAsia="仿宋" w:cs="仿宋"/>
                <w:spacing w:val="-2"/>
                <w:sz w:val="24"/>
                <w:szCs w:val="24"/>
              </w:rPr>
              <w:t>三级消缺人</w:t>
            </w:r>
          </w:p>
        </w:tc>
        <w:tc>
          <w:tcPr>
            <w:tcW w:w="2135" w:type="dxa"/>
            <w:shd w:val="clear" w:color="auto" w:fill="C7DAF1"/>
            <w:noWrap w:val="0"/>
            <w:vAlign w:val="top"/>
          </w:tcPr>
          <w:p w14:paraId="5612D65D">
            <w:pPr>
              <w:spacing w:before="121" w:line="220" w:lineRule="auto"/>
              <w:ind w:left="112" w:leftChars="0"/>
              <w:rPr>
                <w:rFonts w:hint="default" w:ascii="仿宋" w:hAnsi="仿宋" w:eastAsia="仿宋" w:cs="仿宋"/>
                <w:sz w:val="21"/>
              </w:rPr>
            </w:pPr>
            <w:r>
              <w:rPr>
                <w:rFonts w:hint="default" w:ascii="仿宋" w:hAnsi="仿宋" w:eastAsia="仿宋" w:cs="仿宋"/>
                <w:spacing w:val="-2"/>
                <w:sz w:val="24"/>
                <w:szCs w:val="24"/>
                <w:lang w:val="en-US" w:eastAsia="zh-CN"/>
              </w:rPr>
              <w:t>广东火电:</w:t>
            </w:r>
            <w:r>
              <w:rPr>
                <w:rFonts w:hint="default" w:ascii="仿宋" w:hAnsi="仿宋" w:eastAsia="仿宋" w:cs="仿宋"/>
                <w:spacing w:val="-2"/>
                <w:sz w:val="24"/>
                <w:szCs w:val="24"/>
                <w:lang w:val="en-US" w:eastAsia="zh"/>
              </w:rPr>
              <w:t>程荣宪</w:t>
            </w:r>
          </w:p>
        </w:tc>
        <w:tc>
          <w:tcPr>
            <w:tcW w:w="1849" w:type="dxa"/>
            <w:gridSpan w:val="2"/>
            <w:shd w:val="clear" w:color="auto" w:fill="C7DAF1"/>
            <w:noWrap w:val="0"/>
            <w:vAlign w:val="top"/>
          </w:tcPr>
          <w:p w14:paraId="5F364F47">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处理情况</w:t>
            </w:r>
          </w:p>
        </w:tc>
        <w:tc>
          <w:tcPr>
            <w:tcW w:w="3072" w:type="dxa"/>
            <w:tcBorders>
              <w:right w:val="single" w:color="000000" w:sz="10" w:space="0"/>
            </w:tcBorders>
            <w:shd w:val="clear" w:color="auto" w:fill="C7DAF1"/>
            <w:noWrap w:val="0"/>
            <w:vAlign w:val="top"/>
          </w:tcPr>
          <w:p w14:paraId="28C0B4F2">
            <w:pPr>
              <w:spacing w:line="360" w:lineRule="auto"/>
              <w:rPr>
                <w:rFonts w:hint="default" w:ascii="仿宋" w:hAnsi="仿宋" w:eastAsia="仿宋" w:cs="仿宋"/>
                <w:sz w:val="21"/>
              </w:rPr>
            </w:pPr>
            <w:r>
              <w:rPr>
                <w:rFonts w:hint="default" w:ascii="仿宋" w:hAnsi="仿宋" w:eastAsia="仿宋" w:cs="仿宋"/>
                <w:sz w:val="24"/>
                <w:lang w:eastAsia="zh-CN"/>
              </w:rPr>
              <w:t>缺陷已处理</w:t>
            </w:r>
          </w:p>
        </w:tc>
      </w:tr>
      <w:tr w14:paraId="15823D0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1" w:hRule="atLeast"/>
        </w:trPr>
        <w:tc>
          <w:tcPr>
            <w:tcW w:w="1469" w:type="dxa"/>
            <w:tcBorders>
              <w:left w:val="single" w:color="000000" w:sz="10" w:space="0"/>
            </w:tcBorders>
            <w:shd w:val="clear" w:color="auto" w:fill="DCD8C2"/>
            <w:noWrap w:val="0"/>
            <w:vAlign w:val="top"/>
          </w:tcPr>
          <w:p w14:paraId="2170E1C7">
            <w:pPr>
              <w:spacing w:before="121" w:line="220" w:lineRule="auto"/>
              <w:ind w:left="129"/>
              <w:rPr>
                <w:rFonts w:hint="default" w:ascii="仿宋" w:hAnsi="仿宋" w:eastAsia="仿宋" w:cs="仿宋"/>
                <w:sz w:val="24"/>
                <w:szCs w:val="24"/>
              </w:rPr>
            </w:pPr>
            <w:r>
              <w:rPr>
                <w:rFonts w:hint="default" w:ascii="仿宋" w:hAnsi="仿宋" w:eastAsia="仿宋" w:cs="仿宋"/>
                <w:spacing w:val="-7"/>
                <w:sz w:val="24"/>
                <w:szCs w:val="24"/>
              </w:rPr>
              <w:t>四级验收人</w:t>
            </w:r>
          </w:p>
        </w:tc>
        <w:tc>
          <w:tcPr>
            <w:tcW w:w="2135" w:type="dxa"/>
            <w:shd w:val="clear" w:color="auto" w:fill="DCD8C2"/>
            <w:noWrap w:val="0"/>
            <w:vAlign w:val="top"/>
          </w:tcPr>
          <w:p w14:paraId="789D6B5C">
            <w:pPr>
              <w:spacing w:before="121" w:line="220" w:lineRule="auto"/>
              <w:ind w:left="112" w:leftChars="0"/>
              <w:rPr>
                <w:rFonts w:hint="default" w:ascii="仿宋" w:hAnsi="仿宋" w:eastAsia="仿宋" w:cs="仿宋"/>
                <w:sz w:val="24"/>
                <w:szCs w:val="24"/>
              </w:rPr>
            </w:pPr>
            <w:r>
              <w:rPr>
                <w:rFonts w:hint="default" w:ascii="仿宋" w:hAnsi="仿宋" w:eastAsia="仿宋" w:cs="仿宋"/>
                <w:sz w:val="24"/>
                <w:szCs w:val="24"/>
                <w:lang w:val="en-US" w:eastAsia="zh-CN"/>
              </w:rPr>
              <w:t>山东龙源:张伟刚</w:t>
            </w:r>
          </w:p>
        </w:tc>
        <w:tc>
          <w:tcPr>
            <w:tcW w:w="1849" w:type="dxa"/>
            <w:gridSpan w:val="2"/>
            <w:shd w:val="clear" w:color="auto" w:fill="DCD8C2"/>
            <w:noWrap w:val="0"/>
            <w:vAlign w:val="top"/>
          </w:tcPr>
          <w:p w14:paraId="6324D880">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3"/>
                <w:sz w:val="24"/>
                <w:szCs w:val="24"/>
              </w:rPr>
              <w:t>验收情况</w:t>
            </w:r>
          </w:p>
        </w:tc>
        <w:tc>
          <w:tcPr>
            <w:tcW w:w="3072" w:type="dxa"/>
            <w:tcBorders>
              <w:right w:val="single" w:color="000000" w:sz="10" w:space="0"/>
            </w:tcBorders>
            <w:shd w:val="clear" w:color="auto" w:fill="DCD8C2"/>
            <w:noWrap w:val="0"/>
            <w:vAlign w:val="top"/>
          </w:tcPr>
          <w:p w14:paraId="00D3E6E9">
            <w:pPr>
              <w:spacing w:line="360" w:lineRule="auto"/>
              <w:rPr>
                <w:rFonts w:hint="default" w:ascii="仿宋" w:hAnsi="仿宋" w:eastAsia="仿宋" w:cs="仿宋"/>
                <w:sz w:val="21"/>
              </w:rPr>
            </w:pPr>
            <w:r>
              <w:rPr>
                <w:rFonts w:hint="default" w:ascii="仿宋" w:hAnsi="仿宋" w:eastAsia="仿宋" w:cs="仿宋"/>
                <w:sz w:val="24"/>
                <w:lang w:eastAsia="zh-CN"/>
              </w:rPr>
              <w:t>验收合格</w:t>
            </w:r>
          </w:p>
        </w:tc>
      </w:tr>
      <w:tr w14:paraId="5204C80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4263" w:type="dxa"/>
            <w:gridSpan w:val="3"/>
            <w:tcBorders>
              <w:left w:val="single" w:color="000000" w:sz="10" w:space="0"/>
            </w:tcBorders>
            <w:noWrap w:val="0"/>
            <w:vAlign w:val="top"/>
          </w:tcPr>
          <w:p w14:paraId="08512A58">
            <w:pPr>
              <w:spacing w:before="46" w:line="199" w:lineRule="auto"/>
              <w:ind w:left="1648"/>
              <w:rPr>
                <w:rFonts w:hint="default" w:ascii="仿宋" w:hAnsi="仿宋" w:eastAsia="仿宋" w:cs="仿宋"/>
                <w:sz w:val="24"/>
                <w:szCs w:val="24"/>
              </w:rPr>
            </w:pPr>
            <w:r>
              <w:rPr>
                <w:rFonts w:hint="default" w:ascii="仿宋" w:hAnsi="仿宋" w:eastAsia="仿宋" w:cs="仿宋"/>
                <w:spacing w:val="-3"/>
                <w:sz w:val="24"/>
                <w:szCs w:val="24"/>
              </w:rPr>
              <w:t>缺陷照片</w:t>
            </w:r>
          </w:p>
        </w:tc>
        <w:tc>
          <w:tcPr>
            <w:tcW w:w="4262" w:type="dxa"/>
            <w:gridSpan w:val="2"/>
            <w:tcBorders>
              <w:right w:val="single" w:color="000000" w:sz="10" w:space="0"/>
            </w:tcBorders>
            <w:noWrap w:val="0"/>
            <w:vAlign w:val="top"/>
          </w:tcPr>
          <w:p w14:paraId="0C11A592">
            <w:pPr>
              <w:spacing w:before="46" w:line="199" w:lineRule="auto"/>
              <w:ind w:left="1542"/>
              <w:rPr>
                <w:rFonts w:hint="default" w:ascii="仿宋" w:hAnsi="仿宋" w:eastAsia="仿宋" w:cs="仿宋"/>
                <w:sz w:val="24"/>
                <w:szCs w:val="24"/>
              </w:rPr>
            </w:pPr>
            <w:r>
              <w:rPr>
                <w:rFonts w:hint="default" w:ascii="仿宋" w:hAnsi="仿宋" w:eastAsia="仿宋" w:cs="仿宋"/>
                <w:spacing w:val="-3"/>
                <w:sz w:val="24"/>
                <w:szCs w:val="24"/>
              </w:rPr>
              <w:t>处理后照片</w:t>
            </w:r>
          </w:p>
        </w:tc>
      </w:tr>
      <w:tr w14:paraId="53A2691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4263" w:type="dxa"/>
            <w:gridSpan w:val="3"/>
            <w:tcBorders>
              <w:left w:val="single" w:color="000000" w:sz="10" w:space="0"/>
            </w:tcBorders>
            <w:noWrap w:val="0"/>
            <w:vAlign w:val="top"/>
          </w:tcPr>
          <w:p w14:paraId="2522187B">
            <w:pPr>
              <w:spacing w:before="46" w:line="199" w:lineRule="auto"/>
              <w:jc w:val="center"/>
              <w:rPr>
                <w:rFonts w:hint="eastAsia" w:ascii="宋体" w:hAnsi="宋体" w:eastAsia="宋体" w:cs="宋体"/>
                <w:spacing w:val="-3"/>
                <w:sz w:val="24"/>
                <w:szCs w:val="24"/>
                <w:lang w:eastAsia="zh-CN"/>
              </w:rPr>
            </w:pPr>
          </w:p>
        </w:tc>
        <w:tc>
          <w:tcPr>
            <w:tcW w:w="4262" w:type="dxa"/>
            <w:gridSpan w:val="2"/>
            <w:tcBorders>
              <w:right w:val="single" w:color="000000" w:sz="10" w:space="0"/>
            </w:tcBorders>
            <w:noWrap w:val="0"/>
            <w:vAlign w:val="top"/>
          </w:tcPr>
          <w:p w14:paraId="437E14AA">
            <w:pPr>
              <w:spacing w:before="46" w:line="199" w:lineRule="auto"/>
              <w:jc w:val="center"/>
              <w:rPr>
                <w:rFonts w:hint="default" w:ascii="宋体" w:hAnsi="宋体" w:eastAsia="宋体" w:cs="宋体"/>
                <w:spacing w:val="-3"/>
                <w:sz w:val="24"/>
                <w:szCs w:val="24"/>
                <w:lang w:eastAsia="zh"/>
              </w:rPr>
            </w:pPr>
          </w:p>
        </w:tc>
      </w:tr>
    </w:tbl>
    <w:p w14:paraId="4AD16C5F">
      <w:pPr>
        <w:ind w:left="0" w:leftChars="0" w:firstLine="0" w:firstLineChars="0"/>
        <w:rPr>
          <w:rFonts w:hint="default" w:ascii="仿宋" w:hAnsi="仿宋" w:eastAsia="仿宋" w:cs="仿宋"/>
          <w:color w:val="000000"/>
          <w:sz w:val="32"/>
          <w:szCs w:val="32"/>
          <w:lang w:val="en-US" w:eastAsia="zh-CN"/>
        </w:rPr>
      </w:pPr>
      <w:r>
        <w:rPr>
          <w:rFonts w:hint="eastAsia" w:ascii="仿宋" w:hAnsi="仿宋" w:eastAsia="仿宋" w:cs="仿宋"/>
          <w:color w:val="000000"/>
          <w:sz w:val="32"/>
          <w:szCs w:val="32"/>
          <w:lang w:val="en-US" w:eastAsia="zh-CN"/>
        </w:rPr>
        <w:t>（5）</w:t>
      </w:r>
      <w:r>
        <w:rPr>
          <w:rFonts w:hint="default" w:ascii="仿宋" w:hAnsi="仿宋" w:eastAsia="仿宋" w:cs="仿宋"/>
          <w:color w:val="000000"/>
          <w:sz w:val="32"/>
          <w:szCs w:val="32"/>
          <w:lang w:val="en-US" w:eastAsia="zh-CN"/>
        </w:rPr>
        <w:t>3号</w:t>
      </w:r>
      <w:r>
        <w:rPr>
          <w:rFonts w:hint="default" w:ascii="仿宋" w:hAnsi="仿宋" w:eastAsia="仿宋" w:cs="仿宋"/>
          <w:sz w:val="32"/>
          <w:szCs w:val="32"/>
          <w:lang w:eastAsia="zh-CN"/>
        </w:rPr>
        <w:t>燃烧器下部，燃烧器让位管从下向上数第12根管吹损测</w:t>
      </w:r>
      <w:r>
        <w:rPr>
          <w:rFonts w:hint="default" w:ascii="仿宋" w:hAnsi="仿宋" w:eastAsia="仿宋" w:cs="仿宋"/>
          <w:color w:val="000000"/>
          <w:sz w:val="32"/>
          <w:szCs w:val="32"/>
          <w:lang w:eastAsia="zh-CN"/>
        </w:rPr>
        <w:t>6.1mm</w:t>
      </w:r>
      <w:r>
        <w:rPr>
          <w:rFonts w:hint="eastAsia" w:ascii="仿宋" w:hAnsi="仿宋" w:eastAsia="仿宋" w:cs="仿宋"/>
          <w:color w:val="000000"/>
          <w:sz w:val="32"/>
          <w:szCs w:val="32"/>
          <w:lang w:eastAsia="zh-CN"/>
        </w:rPr>
        <w:t>。</w:t>
      </w:r>
    </w:p>
    <w:tbl>
      <w:tblPr>
        <w:tblStyle w:val="25"/>
        <w:tblW w:w="8525"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69"/>
        <w:gridCol w:w="2135"/>
        <w:gridCol w:w="659"/>
        <w:gridCol w:w="1190"/>
        <w:gridCol w:w="3072"/>
      </w:tblGrid>
      <w:tr w14:paraId="128FE9C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5" w:hRule="atLeast"/>
        </w:trPr>
        <w:tc>
          <w:tcPr>
            <w:tcW w:w="1469" w:type="dxa"/>
            <w:tcBorders>
              <w:top w:val="single" w:color="000000" w:sz="10" w:space="0"/>
              <w:left w:val="single" w:color="000000" w:sz="10" w:space="0"/>
            </w:tcBorders>
            <w:shd w:val="clear" w:color="auto" w:fill="C2D69B"/>
            <w:noWrap w:val="0"/>
            <w:vAlign w:val="top"/>
          </w:tcPr>
          <w:p w14:paraId="4F2DBD92">
            <w:pPr>
              <w:spacing w:before="120" w:line="220" w:lineRule="auto"/>
              <w:ind w:left="111"/>
              <w:rPr>
                <w:rFonts w:hint="default" w:ascii="仿宋" w:hAnsi="仿宋" w:eastAsia="仿宋" w:cs="仿宋"/>
                <w:sz w:val="24"/>
                <w:szCs w:val="24"/>
              </w:rPr>
            </w:pPr>
            <w:r>
              <w:rPr>
                <w:rFonts w:hint="default" w:ascii="仿宋" w:hAnsi="仿宋" w:eastAsia="仿宋" w:cs="仿宋"/>
                <w:spacing w:val="-3"/>
                <w:sz w:val="24"/>
                <w:szCs w:val="24"/>
              </w:rPr>
              <w:t>一级检查人</w:t>
            </w:r>
          </w:p>
        </w:tc>
        <w:tc>
          <w:tcPr>
            <w:tcW w:w="2135" w:type="dxa"/>
            <w:tcBorders>
              <w:top w:val="single" w:color="000000" w:sz="10" w:space="0"/>
            </w:tcBorders>
            <w:shd w:val="clear" w:color="auto" w:fill="C2D69B"/>
            <w:noWrap w:val="0"/>
            <w:vAlign w:val="top"/>
          </w:tcPr>
          <w:p w14:paraId="291C566E">
            <w:pPr>
              <w:spacing w:before="120" w:line="220" w:lineRule="auto"/>
              <w:ind w:left="112" w:leftChars="0"/>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山东龙源:楚银保</w:t>
            </w:r>
          </w:p>
        </w:tc>
        <w:tc>
          <w:tcPr>
            <w:tcW w:w="1849" w:type="dxa"/>
            <w:gridSpan w:val="2"/>
            <w:tcBorders>
              <w:top w:val="single" w:color="000000" w:sz="10" w:space="0"/>
            </w:tcBorders>
            <w:shd w:val="clear" w:color="auto" w:fill="C2D69B"/>
            <w:noWrap w:val="0"/>
            <w:vAlign w:val="top"/>
          </w:tcPr>
          <w:p w14:paraId="3941555D">
            <w:pPr>
              <w:spacing w:before="120" w:line="220" w:lineRule="auto"/>
              <w:ind w:left="112"/>
              <w:rPr>
                <w:rFonts w:hint="default" w:ascii="仿宋" w:hAnsi="仿宋" w:eastAsia="仿宋" w:cs="仿宋"/>
                <w:sz w:val="24"/>
                <w:szCs w:val="24"/>
              </w:rPr>
            </w:pPr>
            <w:r>
              <w:rPr>
                <w:rFonts w:hint="default" w:ascii="仿宋" w:hAnsi="仿宋" w:eastAsia="仿宋" w:cs="仿宋"/>
                <w:spacing w:val="-2"/>
                <w:sz w:val="24"/>
                <w:szCs w:val="24"/>
              </w:rPr>
              <w:t>初步处理意见</w:t>
            </w:r>
          </w:p>
        </w:tc>
        <w:tc>
          <w:tcPr>
            <w:tcW w:w="3072" w:type="dxa"/>
            <w:tcBorders>
              <w:top w:val="single" w:color="000000" w:sz="10" w:space="0"/>
              <w:right w:val="single" w:color="000000" w:sz="10" w:space="0"/>
            </w:tcBorders>
            <w:shd w:val="clear" w:color="auto" w:fill="C2D69B"/>
            <w:noWrap w:val="0"/>
            <w:vAlign w:val="top"/>
          </w:tcPr>
          <w:p w14:paraId="5B56746D">
            <w:pPr>
              <w:spacing w:before="120" w:line="221" w:lineRule="auto"/>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换管</w:t>
            </w:r>
          </w:p>
        </w:tc>
      </w:tr>
      <w:tr w14:paraId="2C4E493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1" w:hRule="atLeast"/>
        </w:trPr>
        <w:tc>
          <w:tcPr>
            <w:tcW w:w="1469" w:type="dxa"/>
            <w:tcBorders>
              <w:left w:val="single" w:color="000000" w:sz="10" w:space="0"/>
            </w:tcBorders>
            <w:shd w:val="clear" w:color="auto" w:fill="FBD4B4"/>
            <w:noWrap w:val="0"/>
            <w:vAlign w:val="top"/>
          </w:tcPr>
          <w:p w14:paraId="7608879C">
            <w:pPr>
              <w:spacing w:before="118" w:line="220" w:lineRule="auto"/>
              <w:ind w:left="111"/>
              <w:rPr>
                <w:rFonts w:hint="default" w:ascii="仿宋" w:hAnsi="仿宋" w:eastAsia="仿宋" w:cs="仿宋"/>
                <w:sz w:val="24"/>
                <w:szCs w:val="24"/>
              </w:rPr>
            </w:pPr>
            <w:r>
              <w:rPr>
                <w:rFonts w:hint="default" w:ascii="仿宋" w:hAnsi="仿宋" w:eastAsia="仿宋" w:cs="仿宋"/>
                <w:spacing w:val="-3"/>
                <w:sz w:val="24"/>
                <w:szCs w:val="24"/>
              </w:rPr>
              <w:t>二级责任人</w:t>
            </w:r>
          </w:p>
        </w:tc>
        <w:tc>
          <w:tcPr>
            <w:tcW w:w="2135" w:type="dxa"/>
            <w:shd w:val="clear" w:color="auto" w:fill="FBD4B4"/>
            <w:noWrap w:val="0"/>
            <w:vAlign w:val="top"/>
          </w:tcPr>
          <w:p w14:paraId="17EB0A04">
            <w:pPr>
              <w:spacing w:before="118" w:line="219" w:lineRule="auto"/>
              <w:ind w:left="111" w:leftChars="0"/>
              <w:rPr>
                <w:rFonts w:hint="default" w:ascii="仿宋" w:hAnsi="仿宋" w:eastAsia="仿宋" w:cs="仿宋"/>
                <w:sz w:val="24"/>
                <w:szCs w:val="24"/>
              </w:rPr>
            </w:pPr>
            <w:r>
              <w:rPr>
                <w:rFonts w:hint="default" w:ascii="仿宋" w:hAnsi="仿宋" w:eastAsia="仿宋" w:cs="仿宋"/>
                <w:spacing w:val="-2"/>
                <w:sz w:val="24"/>
                <w:szCs w:val="24"/>
              </w:rPr>
              <w:t>维护点检：</w:t>
            </w:r>
            <w:r>
              <w:rPr>
                <w:rFonts w:hint="default" w:ascii="仿宋" w:hAnsi="仿宋" w:eastAsia="仿宋" w:cs="仿宋"/>
                <w:spacing w:val="-2"/>
                <w:sz w:val="24"/>
                <w:szCs w:val="24"/>
                <w:lang w:val="en-US" w:eastAsia="zh-CN"/>
              </w:rPr>
              <w:t>宋捷</w:t>
            </w:r>
          </w:p>
        </w:tc>
        <w:tc>
          <w:tcPr>
            <w:tcW w:w="1849" w:type="dxa"/>
            <w:gridSpan w:val="2"/>
            <w:shd w:val="clear" w:color="auto" w:fill="FBD4B4"/>
            <w:noWrap w:val="0"/>
            <w:vAlign w:val="top"/>
          </w:tcPr>
          <w:p w14:paraId="0E9E4ADA">
            <w:pPr>
              <w:spacing w:before="118" w:line="220" w:lineRule="auto"/>
              <w:ind w:left="116" w:leftChars="0"/>
              <w:rPr>
                <w:rFonts w:hint="default" w:ascii="仿宋" w:hAnsi="仿宋" w:eastAsia="仿宋" w:cs="仿宋"/>
                <w:sz w:val="24"/>
                <w:szCs w:val="24"/>
              </w:rPr>
            </w:pPr>
            <w:r>
              <w:rPr>
                <w:rFonts w:hint="default" w:ascii="仿宋" w:hAnsi="仿宋" w:eastAsia="仿宋" w:cs="仿宋"/>
                <w:spacing w:val="-3"/>
                <w:sz w:val="24"/>
                <w:szCs w:val="24"/>
              </w:rPr>
              <w:t>最终处理意见</w:t>
            </w:r>
          </w:p>
        </w:tc>
        <w:tc>
          <w:tcPr>
            <w:tcW w:w="3072" w:type="dxa"/>
            <w:tcBorders>
              <w:right w:val="single" w:color="000000" w:sz="10" w:space="0"/>
            </w:tcBorders>
            <w:shd w:val="clear" w:color="auto" w:fill="FBD4B4"/>
            <w:noWrap w:val="0"/>
            <w:vAlign w:val="top"/>
          </w:tcPr>
          <w:p w14:paraId="67709592">
            <w:pPr>
              <w:spacing w:line="360" w:lineRule="auto"/>
              <w:rPr>
                <w:rFonts w:hint="default" w:ascii="仿宋" w:hAnsi="仿宋" w:eastAsia="仿宋" w:cs="仿宋"/>
                <w:sz w:val="21"/>
              </w:rPr>
            </w:pPr>
            <w:r>
              <w:rPr>
                <w:rFonts w:hint="default" w:ascii="仿宋" w:hAnsi="仿宋" w:eastAsia="仿宋" w:cs="仿宋"/>
                <w:sz w:val="24"/>
                <w:lang w:val="en-US" w:eastAsia="zh"/>
              </w:rPr>
              <w:t>同意</w:t>
            </w:r>
            <w:r>
              <w:rPr>
                <w:rFonts w:hint="default" w:ascii="仿宋" w:hAnsi="仿宋" w:eastAsia="仿宋" w:cs="仿宋"/>
                <w:sz w:val="24"/>
                <w:lang w:val="en-US" w:eastAsia="zh-CN"/>
              </w:rPr>
              <w:t>上述进行处理</w:t>
            </w:r>
          </w:p>
        </w:tc>
      </w:tr>
      <w:tr w14:paraId="45F26B0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1" w:hRule="atLeast"/>
        </w:trPr>
        <w:tc>
          <w:tcPr>
            <w:tcW w:w="1469" w:type="dxa"/>
            <w:tcBorders>
              <w:left w:val="single" w:color="000000" w:sz="10" w:space="0"/>
            </w:tcBorders>
            <w:shd w:val="clear" w:color="auto" w:fill="C7DAF1"/>
            <w:noWrap w:val="0"/>
            <w:vAlign w:val="top"/>
          </w:tcPr>
          <w:p w14:paraId="643D845A">
            <w:pPr>
              <w:spacing w:before="119" w:line="221" w:lineRule="auto"/>
              <w:ind w:left="107"/>
              <w:rPr>
                <w:rFonts w:hint="default" w:ascii="仿宋" w:hAnsi="仿宋" w:eastAsia="仿宋" w:cs="仿宋"/>
                <w:sz w:val="24"/>
                <w:szCs w:val="24"/>
              </w:rPr>
            </w:pPr>
            <w:r>
              <w:rPr>
                <w:rFonts w:hint="default" w:ascii="仿宋" w:hAnsi="仿宋" w:eastAsia="仿宋" w:cs="仿宋"/>
                <w:spacing w:val="-2"/>
                <w:sz w:val="24"/>
                <w:szCs w:val="24"/>
              </w:rPr>
              <w:t>三级消缺人</w:t>
            </w:r>
          </w:p>
        </w:tc>
        <w:tc>
          <w:tcPr>
            <w:tcW w:w="2135" w:type="dxa"/>
            <w:shd w:val="clear" w:color="auto" w:fill="C7DAF1"/>
            <w:noWrap w:val="0"/>
            <w:vAlign w:val="top"/>
          </w:tcPr>
          <w:p w14:paraId="4CF38CCC">
            <w:pPr>
              <w:spacing w:before="121" w:line="220" w:lineRule="auto"/>
              <w:ind w:left="112" w:leftChars="0"/>
              <w:rPr>
                <w:rFonts w:hint="default" w:ascii="仿宋" w:hAnsi="仿宋" w:eastAsia="仿宋" w:cs="仿宋"/>
                <w:sz w:val="21"/>
              </w:rPr>
            </w:pPr>
            <w:r>
              <w:rPr>
                <w:rFonts w:hint="default" w:ascii="仿宋" w:hAnsi="仿宋" w:eastAsia="仿宋" w:cs="仿宋"/>
                <w:spacing w:val="-2"/>
                <w:sz w:val="24"/>
                <w:szCs w:val="24"/>
                <w:lang w:val="en-US" w:eastAsia="zh-CN"/>
              </w:rPr>
              <w:t>广东火电:</w:t>
            </w:r>
            <w:r>
              <w:rPr>
                <w:rFonts w:hint="default" w:ascii="仿宋" w:hAnsi="仿宋" w:eastAsia="仿宋" w:cs="仿宋"/>
                <w:spacing w:val="-2"/>
                <w:sz w:val="24"/>
                <w:szCs w:val="24"/>
                <w:lang w:val="en-US" w:eastAsia="zh"/>
              </w:rPr>
              <w:t>程荣宪</w:t>
            </w:r>
          </w:p>
        </w:tc>
        <w:tc>
          <w:tcPr>
            <w:tcW w:w="1849" w:type="dxa"/>
            <w:gridSpan w:val="2"/>
            <w:shd w:val="clear" w:color="auto" w:fill="C7DAF1"/>
            <w:noWrap w:val="0"/>
            <w:vAlign w:val="top"/>
          </w:tcPr>
          <w:p w14:paraId="0F25E456">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处理情况</w:t>
            </w:r>
          </w:p>
        </w:tc>
        <w:tc>
          <w:tcPr>
            <w:tcW w:w="3072" w:type="dxa"/>
            <w:tcBorders>
              <w:right w:val="single" w:color="000000" w:sz="10" w:space="0"/>
            </w:tcBorders>
            <w:shd w:val="clear" w:color="auto" w:fill="C7DAF1"/>
            <w:noWrap w:val="0"/>
            <w:vAlign w:val="top"/>
          </w:tcPr>
          <w:p w14:paraId="2562062B">
            <w:pPr>
              <w:spacing w:line="360" w:lineRule="auto"/>
              <w:rPr>
                <w:rFonts w:hint="default" w:ascii="仿宋" w:hAnsi="仿宋" w:eastAsia="仿宋" w:cs="仿宋"/>
                <w:sz w:val="21"/>
              </w:rPr>
            </w:pPr>
            <w:r>
              <w:rPr>
                <w:rFonts w:hint="default" w:ascii="仿宋" w:hAnsi="仿宋" w:eastAsia="仿宋" w:cs="仿宋"/>
                <w:sz w:val="24"/>
                <w:lang w:eastAsia="zh-CN"/>
              </w:rPr>
              <w:t>缺陷已处理</w:t>
            </w:r>
          </w:p>
        </w:tc>
      </w:tr>
      <w:tr w14:paraId="05DBC2D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1" w:hRule="atLeast"/>
        </w:trPr>
        <w:tc>
          <w:tcPr>
            <w:tcW w:w="1469" w:type="dxa"/>
            <w:tcBorders>
              <w:left w:val="single" w:color="000000" w:sz="10" w:space="0"/>
            </w:tcBorders>
            <w:shd w:val="clear" w:color="auto" w:fill="DCD8C2"/>
            <w:noWrap w:val="0"/>
            <w:vAlign w:val="top"/>
          </w:tcPr>
          <w:p w14:paraId="566792E8">
            <w:pPr>
              <w:spacing w:before="121" w:line="220" w:lineRule="auto"/>
              <w:ind w:left="129"/>
              <w:rPr>
                <w:rFonts w:hint="default" w:ascii="仿宋" w:hAnsi="仿宋" w:eastAsia="仿宋" w:cs="仿宋"/>
                <w:sz w:val="24"/>
                <w:szCs w:val="24"/>
              </w:rPr>
            </w:pPr>
            <w:r>
              <w:rPr>
                <w:rFonts w:hint="default" w:ascii="仿宋" w:hAnsi="仿宋" w:eastAsia="仿宋" w:cs="仿宋"/>
                <w:spacing w:val="-7"/>
                <w:sz w:val="24"/>
                <w:szCs w:val="24"/>
              </w:rPr>
              <w:t>四级验收人</w:t>
            </w:r>
          </w:p>
        </w:tc>
        <w:tc>
          <w:tcPr>
            <w:tcW w:w="2135" w:type="dxa"/>
            <w:shd w:val="clear" w:color="auto" w:fill="DCD8C2"/>
            <w:noWrap w:val="0"/>
            <w:vAlign w:val="top"/>
          </w:tcPr>
          <w:p w14:paraId="44E7B8CA">
            <w:pPr>
              <w:spacing w:before="121" w:line="220" w:lineRule="auto"/>
              <w:ind w:left="112" w:leftChars="0"/>
              <w:rPr>
                <w:rFonts w:hint="default" w:ascii="仿宋" w:hAnsi="仿宋" w:eastAsia="仿宋" w:cs="仿宋"/>
                <w:sz w:val="24"/>
                <w:szCs w:val="24"/>
              </w:rPr>
            </w:pPr>
            <w:r>
              <w:rPr>
                <w:rFonts w:hint="default" w:ascii="仿宋" w:hAnsi="仿宋" w:eastAsia="仿宋" w:cs="仿宋"/>
                <w:sz w:val="24"/>
                <w:szCs w:val="24"/>
                <w:lang w:val="en-US" w:eastAsia="zh-CN"/>
              </w:rPr>
              <w:t>山东龙源:张伟刚</w:t>
            </w:r>
          </w:p>
        </w:tc>
        <w:tc>
          <w:tcPr>
            <w:tcW w:w="1849" w:type="dxa"/>
            <w:gridSpan w:val="2"/>
            <w:shd w:val="clear" w:color="auto" w:fill="DCD8C2"/>
            <w:noWrap w:val="0"/>
            <w:vAlign w:val="top"/>
          </w:tcPr>
          <w:p w14:paraId="2E592AEF">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3"/>
                <w:sz w:val="24"/>
                <w:szCs w:val="24"/>
              </w:rPr>
              <w:t>验收情况</w:t>
            </w:r>
          </w:p>
        </w:tc>
        <w:tc>
          <w:tcPr>
            <w:tcW w:w="3072" w:type="dxa"/>
            <w:tcBorders>
              <w:right w:val="single" w:color="000000" w:sz="10" w:space="0"/>
            </w:tcBorders>
            <w:shd w:val="clear" w:color="auto" w:fill="DCD8C2"/>
            <w:noWrap w:val="0"/>
            <w:vAlign w:val="top"/>
          </w:tcPr>
          <w:p w14:paraId="59891ECB">
            <w:pPr>
              <w:spacing w:line="360" w:lineRule="auto"/>
              <w:rPr>
                <w:rFonts w:hint="default" w:ascii="仿宋" w:hAnsi="仿宋" w:eastAsia="仿宋" w:cs="仿宋"/>
                <w:sz w:val="21"/>
              </w:rPr>
            </w:pPr>
            <w:r>
              <w:rPr>
                <w:rFonts w:hint="default" w:ascii="仿宋" w:hAnsi="仿宋" w:eastAsia="仿宋" w:cs="仿宋"/>
                <w:sz w:val="24"/>
                <w:lang w:eastAsia="zh-CN"/>
              </w:rPr>
              <w:t>验收合格</w:t>
            </w:r>
          </w:p>
        </w:tc>
      </w:tr>
      <w:tr w14:paraId="2F2E503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4263" w:type="dxa"/>
            <w:gridSpan w:val="3"/>
            <w:tcBorders>
              <w:left w:val="single" w:color="000000" w:sz="10" w:space="0"/>
            </w:tcBorders>
            <w:noWrap w:val="0"/>
            <w:vAlign w:val="top"/>
          </w:tcPr>
          <w:p w14:paraId="145BBA6B">
            <w:pPr>
              <w:spacing w:before="46" w:line="199" w:lineRule="auto"/>
              <w:ind w:left="1648"/>
              <w:rPr>
                <w:rFonts w:hint="default" w:ascii="仿宋" w:hAnsi="仿宋" w:eastAsia="仿宋" w:cs="仿宋"/>
                <w:sz w:val="24"/>
                <w:szCs w:val="24"/>
              </w:rPr>
            </w:pPr>
            <w:r>
              <w:rPr>
                <w:rFonts w:hint="default" w:ascii="仿宋" w:hAnsi="仿宋" w:eastAsia="仿宋" w:cs="仿宋"/>
                <w:spacing w:val="-3"/>
                <w:sz w:val="24"/>
                <w:szCs w:val="24"/>
              </w:rPr>
              <w:t>缺陷照片</w:t>
            </w:r>
          </w:p>
        </w:tc>
        <w:tc>
          <w:tcPr>
            <w:tcW w:w="4262" w:type="dxa"/>
            <w:gridSpan w:val="2"/>
            <w:tcBorders>
              <w:right w:val="single" w:color="000000" w:sz="10" w:space="0"/>
            </w:tcBorders>
            <w:noWrap w:val="0"/>
            <w:vAlign w:val="top"/>
          </w:tcPr>
          <w:p w14:paraId="68CDC532">
            <w:pPr>
              <w:spacing w:before="46" w:line="199" w:lineRule="auto"/>
              <w:ind w:left="1542"/>
              <w:rPr>
                <w:rFonts w:hint="default" w:ascii="仿宋" w:hAnsi="仿宋" w:eastAsia="仿宋" w:cs="仿宋"/>
                <w:sz w:val="24"/>
                <w:szCs w:val="24"/>
              </w:rPr>
            </w:pPr>
            <w:r>
              <w:rPr>
                <w:rFonts w:hint="default" w:ascii="仿宋" w:hAnsi="仿宋" w:eastAsia="仿宋" w:cs="仿宋"/>
                <w:spacing w:val="-3"/>
                <w:sz w:val="24"/>
                <w:szCs w:val="24"/>
              </w:rPr>
              <w:t>处理后照片</w:t>
            </w:r>
          </w:p>
        </w:tc>
      </w:tr>
      <w:tr w14:paraId="5E52FB0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4263" w:type="dxa"/>
            <w:gridSpan w:val="3"/>
            <w:tcBorders>
              <w:left w:val="single" w:color="000000" w:sz="10" w:space="0"/>
            </w:tcBorders>
            <w:noWrap w:val="0"/>
            <w:vAlign w:val="top"/>
          </w:tcPr>
          <w:p w14:paraId="67A4AEA8">
            <w:pPr>
              <w:spacing w:before="46" w:line="199" w:lineRule="auto"/>
              <w:jc w:val="center"/>
              <w:rPr>
                <w:rFonts w:hint="eastAsia" w:ascii="宋体" w:hAnsi="宋体" w:eastAsia="宋体" w:cs="宋体"/>
                <w:spacing w:val="-3"/>
                <w:sz w:val="24"/>
                <w:szCs w:val="24"/>
                <w:lang w:eastAsia="zh-CN"/>
              </w:rPr>
            </w:pPr>
          </w:p>
        </w:tc>
        <w:tc>
          <w:tcPr>
            <w:tcW w:w="4262" w:type="dxa"/>
            <w:gridSpan w:val="2"/>
            <w:tcBorders>
              <w:right w:val="single" w:color="000000" w:sz="10" w:space="0"/>
            </w:tcBorders>
            <w:noWrap w:val="0"/>
            <w:vAlign w:val="top"/>
          </w:tcPr>
          <w:p w14:paraId="6592E68C">
            <w:pPr>
              <w:spacing w:before="46" w:line="199" w:lineRule="auto"/>
              <w:jc w:val="center"/>
              <w:rPr>
                <w:rFonts w:hint="default" w:ascii="宋体" w:hAnsi="宋体" w:eastAsia="宋体" w:cs="宋体"/>
                <w:spacing w:val="-3"/>
                <w:sz w:val="24"/>
                <w:szCs w:val="24"/>
                <w:lang w:eastAsia="zh-CN"/>
              </w:rPr>
            </w:pPr>
          </w:p>
        </w:tc>
      </w:tr>
    </w:tbl>
    <w:p w14:paraId="7EE8AC49">
      <w:pPr>
        <w:ind w:left="0" w:leftChars="0" w:firstLine="0" w:firstLineChars="0"/>
        <w:jc w:val="both"/>
        <w:rPr>
          <w:rFonts w:hint="default" w:ascii="仿宋" w:hAnsi="仿宋" w:eastAsia="仿宋" w:cs="仿宋"/>
          <w:color w:val="000000"/>
          <w:sz w:val="32"/>
          <w:szCs w:val="32"/>
          <w:lang w:val="en-US" w:eastAsia="zh-CN"/>
        </w:rPr>
      </w:pP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6</w:t>
      </w:r>
      <w:r>
        <w:rPr>
          <w:rFonts w:hint="eastAsia" w:ascii="仿宋" w:hAnsi="仿宋" w:eastAsia="仿宋" w:cs="仿宋"/>
          <w:sz w:val="32"/>
          <w:szCs w:val="32"/>
          <w:lang w:eastAsia="zh-CN"/>
        </w:rPr>
        <w:t>）</w:t>
      </w:r>
      <w:r>
        <w:rPr>
          <w:rFonts w:hint="default" w:ascii="仿宋" w:hAnsi="仿宋" w:eastAsia="仿宋" w:cs="仿宋"/>
          <w:sz w:val="32"/>
          <w:szCs w:val="32"/>
        </w:rPr>
        <w:t>1A</w:t>
      </w:r>
      <w:r>
        <w:rPr>
          <w:rFonts w:hint="default" w:ascii="仿宋" w:hAnsi="仿宋" w:eastAsia="仿宋" w:cs="仿宋"/>
          <w:sz w:val="32"/>
          <w:szCs w:val="32"/>
          <w:lang w:val="en-US" w:eastAsia="zh-CN"/>
        </w:rPr>
        <w:t>,1B,1D,2B,2D,2E,5D,5F,6B,6D,6F,7A</w:t>
      </w:r>
      <w:r>
        <w:rPr>
          <w:rFonts w:hint="default" w:ascii="仿宋" w:hAnsi="仿宋" w:eastAsia="仿宋" w:cs="仿宋"/>
          <w:sz w:val="32"/>
          <w:szCs w:val="32"/>
        </w:rPr>
        <w:t>燃烧器护板变形开裂</w:t>
      </w:r>
      <w:r>
        <w:rPr>
          <w:rFonts w:hint="default" w:ascii="仿宋" w:hAnsi="仿宋" w:eastAsia="仿宋" w:cs="仿宋"/>
          <w:sz w:val="32"/>
          <w:szCs w:val="32"/>
          <w:lang w:eastAsia="zh-CN"/>
        </w:rPr>
        <w:t>。</w:t>
      </w:r>
    </w:p>
    <w:tbl>
      <w:tblPr>
        <w:tblStyle w:val="25"/>
        <w:tblW w:w="8525"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69"/>
        <w:gridCol w:w="2135"/>
        <w:gridCol w:w="659"/>
        <w:gridCol w:w="1190"/>
        <w:gridCol w:w="3072"/>
      </w:tblGrid>
      <w:tr w14:paraId="4BAC9BF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5" w:hRule="atLeast"/>
        </w:trPr>
        <w:tc>
          <w:tcPr>
            <w:tcW w:w="1469" w:type="dxa"/>
            <w:tcBorders>
              <w:top w:val="single" w:color="000000" w:sz="10" w:space="0"/>
              <w:left w:val="single" w:color="000000" w:sz="10" w:space="0"/>
            </w:tcBorders>
            <w:shd w:val="clear" w:color="auto" w:fill="C2D69B"/>
            <w:noWrap w:val="0"/>
            <w:vAlign w:val="top"/>
          </w:tcPr>
          <w:p w14:paraId="513C8BF4">
            <w:pPr>
              <w:spacing w:before="120" w:line="220" w:lineRule="auto"/>
              <w:ind w:left="111"/>
              <w:rPr>
                <w:rFonts w:hint="default" w:ascii="仿宋" w:hAnsi="仿宋" w:eastAsia="仿宋" w:cs="仿宋"/>
                <w:sz w:val="24"/>
                <w:szCs w:val="24"/>
              </w:rPr>
            </w:pPr>
            <w:r>
              <w:rPr>
                <w:rFonts w:hint="default" w:ascii="仿宋" w:hAnsi="仿宋" w:eastAsia="仿宋" w:cs="仿宋"/>
                <w:spacing w:val="-3"/>
                <w:sz w:val="24"/>
                <w:szCs w:val="24"/>
              </w:rPr>
              <w:t>一级检查人</w:t>
            </w:r>
          </w:p>
        </w:tc>
        <w:tc>
          <w:tcPr>
            <w:tcW w:w="2135" w:type="dxa"/>
            <w:tcBorders>
              <w:top w:val="single" w:color="000000" w:sz="10" w:space="0"/>
            </w:tcBorders>
            <w:shd w:val="clear" w:color="auto" w:fill="C2D69B"/>
            <w:noWrap w:val="0"/>
            <w:vAlign w:val="top"/>
          </w:tcPr>
          <w:p w14:paraId="170CE80C">
            <w:pPr>
              <w:spacing w:before="120" w:line="220" w:lineRule="auto"/>
              <w:ind w:left="112" w:leftChars="0"/>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山东龙源:楚银保</w:t>
            </w:r>
          </w:p>
        </w:tc>
        <w:tc>
          <w:tcPr>
            <w:tcW w:w="1849" w:type="dxa"/>
            <w:gridSpan w:val="2"/>
            <w:tcBorders>
              <w:top w:val="single" w:color="000000" w:sz="10" w:space="0"/>
            </w:tcBorders>
            <w:shd w:val="clear" w:color="auto" w:fill="C2D69B"/>
            <w:noWrap w:val="0"/>
            <w:vAlign w:val="top"/>
          </w:tcPr>
          <w:p w14:paraId="7E8E980C">
            <w:pPr>
              <w:spacing w:before="120" w:line="220" w:lineRule="auto"/>
              <w:ind w:left="112"/>
              <w:rPr>
                <w:rFonts w:hint="default" w:ascii="仿宋" w:hAnsi="仿宋" w:eastAsia="仿宋" w:cs="仿宋"/>
                <w:sz w:val="24"/>
                <w:szCs w:val="24"/>
              </w:rPr>
            </w:pPr>
            <w:r>
              <w:rPr>
                <w:rFonts w:hint="default" w:ascii="仿宋" w:hAnsi="仿宋" w:eastAsia="仿宋" w:cs="仿宋"/>
                <w:spacing w:val="-2"/>
                <w:sz w:val="24"/>
                <w:szCs w:val="24"/>
              </w:rPr>
              <w:t>初步处理意见</w:t>
            </w:r>
          </w:p>
        </w:tc>
        <w:tc>
          <w:tcPr>
            <w:tcW w:w="3072" w:type="dxa"/>
            <w:tcBorders>
              <w:top w:val="single" w:color="000000" w:sz="10" w:space="0"/>
              <w:right w:val="single" w:color="000000" w:sz="10" w:space="0"/>
            </w:tcBorders>
            <w:shd w:val="clear" w:color="auto" w:fill="C2D69B"/>
            <w:noWrap w:val="0"/>
            <w:vAlign w:val="top"/>
          </w:tcPr>
          <w:p w14:paraId="4CC5F4BF">
            <w:pPr>
              <w:spacing w:before="120" w:line="221" w:lineRule="auto"/>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更换护板，补焊</w:t>
            </w:r>
          </w:p>
        </w:tc>
      </w:tr>
      <w:tr w14:paraId="1A6DCD7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1" w:hRule="atLeast"/>
        </w:trPr>
        <w:tc>
          <w:tcPr>
            <w:tcW w:w="1469" w:type="dxa"/>
            <w:tcBorders>
              <w:left w:val="single" w:color="000000" w:sz="10" w:space="0"/>
            </w:tcBorders>
            <w:shd w:val="clear" w:color="auto" w:fill="FBD4B4"/>
            <w:noWrap w:val="0"/>
            <w:vAlign w:val="top"/>
          </w:tcPr>
          <w:p w14:paraId="4860B67F">
            <w:pPr>
              <w:spacing w:before="118" w:line="220" w:lineRule="auto"/>
              <w:ind w:left="111"/>
              <w:rPr>
                <w:rFonts w:hint="default" w:ascii="仿宋" w:hAnsi="仿宋" w:eastAsia="仿宋" w:cs="仿宋"/>
                <w:sz w:val="24"/>
                <w:szCs w:val="24"/>
              </w:rPr>
            </w:pPr>
            <w:r>
              <w:rPr>
                <w:rFonts w:hint="default" w:ascii="仿宋" w:hAnsi="仿宋" w:eastAsia="仿宋" w:cs="仿宋"/>
                <w:spacing w:val="-3"/>
                <w:sz w:val="24"/>
                <w:szCs w:val="24"/>
              </w:rPr>
              <w:t>二级责任人</w:t>
            </w:r>
          </w:p>
        </w:tc>
        <w:tc>
          <w:tcPr>
            <w:tcW w:w="2135" w:type="dxa"/>
            <w:shd w:val="clear" w:color="auto" w:fill="FBD4B4"/>
            <w:noWrap w:val="0"/>
            <w:vAlign w:val="top"/>
          </w:tcPr>
          <w:p w14:paraId="159E86DF">
            <w:pPr>
              <w:spacing w:before="118" w:line="219" w:lineRule="auto"/>
              <w:ind w:left="111" w:leftChars="0"/>
              <w:rPr>
                <w:rFonts w:hint="default" w:ascii="仿宋" w:hAnsi="仿宋" w:eastAsia="仿宋" w:cs="仿宋"/>
                <w:sz w:val="24"/>
                <w:szCs w:val="24"/>
              </w:rPr>
            </w:pPr>
            <w:r>
              <w:rPr>
                <w:rFonts w:hint="default" w:ascii="仿宋" w:hAnsi="仿宋" w:eastAsia="仿宋" w:cs="仿宋"/>
                <w:spacing w:val="-2"/>
                <w:sz w:val="24"/>
                <w:szCs w:val="24"/>
              </w:rPr>
              <w:t>维护点检：</w:t>
            </w:r>
            <w:r>
              <w:rPr>
                <w:rFonts w:hint="default" w:ascii="仿宋" w:hAnsi="仿宋" w:eastAsia="仿宋" w:cs="仿宋"/>
                <w:spacing w:val="-2"/>
                <w:sz w:val="24"/>
                <w:szCs w:val="24"/>
                <w:lang w:val="en-US" w:eastAsia="zh-CN"/>
              </w:rPr>
              <w:t>宋捷</w:t>
            </w:r>
          </w:p>
        </w:tc>
        <w:tc>
          <w:tcPr>
            <w:tcW w:w="1849" w:type="dxa"/>
            <w:gridSpan w:val="2"/>
            <w:shd w:val="clear" w:color="auto" w:fill="FBD4B4"/>
            <w:noWrap w:val="0"/>
            <w:vAlign w:val="top"/>
          </w:tcPr>
          <w:p w14:paraId="3405A631">
            <w:pPr>
              <w:spacing w:before="118" w:line="220" w:lineRule="auto"/>
              <w:ind w:left="116" w:leftChars="0"/>
              <w:rPr>
                <w:rFonts w:hint="default" w:ascii="仿宋" w:hAnsi="仿宋" w:eastAsia="仿宋" w:cs="仿宋"/>
                <w:sz w:val="24"/>
                <w:szCs w:val="24"/>
              </w:rPr>
            </w:pPr>
            <w:r>
              <w:rPr>
                <w:rFonts w:hint="default" w:ascii="仿宋" w:hAnsi="仿宋" w:eastAsia="仿宋" w:cs="仿宋"/>
                <w:spacing w:val="-3"/>
                <w:sz w:val="24"/>
                <w:szCs w:val="24"/>
              </w:rPr>
              <w:t>最终处理意见</w:t>
            </w:r>
          </w:p>
        </w:tc>
        <w:tc>
          <w:tcPr>
            <w:tcW w:w="3072" w:type="dxa"/>
            <w:tcBorders>
              <w:right w:val="single" w:color="000000" w:sz="10" w:space="0"/>
            </w:tcBorders>
            <w:shd w:val="clear" w:color="auto" w:fill="FBD4B4"/>
            <w:noWrap w:val="0"/>
            <w:vAlign w:val="top"/>
          </w:tcPr>
          <w:p w14:paraId="051D73F3">
            <w:pPr>
              <w:spacing w:line="360" w:lineRule="auto"/>
              <w:rPr>
                <w:rFonts w:hint="default" w:ascii="仿宋" w:hAnsi="仿宋" w:eastAsia="仿宋" w:cs="仿宋"/>
                <w:sz w:val="21"/>
              </w:rPr>
            </w:pPr>
            <w:r>
              <w:rPr>
                <w:rFonts w:hint="default" w:ascii="仿宋" w:hAnsi="仿宋" w:eastAsia="仿宋" w:cs="仿宋"/>
                <w:sz w:val="24"/>
                <w:lang w:val="en-US" w:eastAsia="zh"/>
              </w:rPr>
              <w:t>同意</w:t>
            </w:r>
            <w:r>
              <w:rPr>
                <w:rFonts w:hint="default" w:ascii="仿宋" w:hAnsi="仿宋" w:eastAsia="仿宋" w:cs="仿宋"/>
                <w:sz w:val="24"/>
                <w:lang w:val="en-US" w:eastAsia="zh-CN"/>
              </w:rPr>
              <w:t>上述进行处理</w:t>
            </w:r>
          </w:p>
        </w:tc>
      </w:tr>
      <w:tr w14:paraId="3525F33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1" w:hRule="atLeast"/>
        </w:trPr>
        <w:tc>
          <w:tcPr>
            <w:tcW w:w="1469" w:type="dxa"/>
            <w:tcBorders>
              <w:left w:val="single" w:color="000000" w:sz="10" w:space="0"/>
            </w:tcBorders>
            <w:shd w:val="clear" w:color="auto" w:fill="C7DAF1"/>
            <w:noWrap w:val="0"/>
            <w:vAlign w:val="top"/>
          </w:tcPr>
          <w:p w14:paraId="1F9CBC68">
            <w:pPr>
              <w:spacing w:before="119" w:line="221" w:lineRule="auto"/>
              <w:ind w:left="107"/>
              <w:rPr>
                <w:rFonts w:hint="default" w:ascii="仿宋" w:hAnsi="仿宋" w:eastAsia="仿宋" w:cs="仿宋"/>
                <w:sz w:val="24"/>
                <w:szCs w:val="24"/>
              </w:rPr>
            </w:pPr>
            <w:r>
              <w:rPr>
                <w:rFonts w:hint="default" w:ascii="仿宋" w:hAnsi="仿宋" w:eastAsia="仿宋" w:cs="仿宋"/>
                <w:spacing w:val="-2"/>
                <w:sz w:val="24"/>
                <w:szCs w:val="24"/>
              </w:rPr>
              <w:t>三级消缺人</w:t>
            </w:r>
          </w:p>
        </w:tc>
        <w:tc>
          <w:tcPr>
            <w:tcW w:w="2135" w:type="dxa"/>
            <w:shd w:val="clear" w:color="auto" w:fill="C7DAF1"/>
            <w:noWrap w:val="0"/>
            <w:vAlign w:val="top"/>
          </w:tcPr>
          <w:p w14:paraId="7CCD8DE6">
            <w:pPr>
              <w:spacing w:before="121" w:line="220" w:lineRule="auto"/>
              <w:ind w:left="112" w:leftChars="0"/>
              <w:rPr>
                <w:rFonts w:hint="default" w:ascii="仿宋" w:hAnsi="仿宋" w:eastAsia="仿宋" w:cs="仿宋"/>
                <w:sz w:val="21"/>
              </w:rPr>
            </w:pPr>
            <w:r>
              <w:rPr>
                <w:rFonts w:hint="default" w:ascii="仿宋" w:hAnsi="仿宋" w:eastAsia="仿宋" w:cs="仿宋"/>
                <w:spacing w:val="-2"/>
                <w:sz w:val="24"/>
                <w:szCs w:val="24"/>
                <w:lang w:val="en-US" w:eastAsia="zh-CN"/>
              </w:rPr>
              <w:t>广东火电:</w:t>
            </w:r>
            <w:r>
              <w:rPr>
                <w:rFonts w:hint="default" w:ascii="仿宋" w:hAnsi="仿宋" w:eastAsia="仿宋" w:cs="仿宋"/>
                <w:spacing w:val="-2"/>
                <w:sz w:val="24"/>
                <w:szCs w:val="24"/>
                <w:lang w:val="en-US" w:eastAsia="zh"/>
              </w:rPr>
              <w:t>程荣宪</w:t>
            </w:r>
          </w:p>
        </w:tc>
        <w:tc>
          <w:tcPr>
            <w:tcW w:w="1849" w:type="dxa"/>
            <w:gridSpan w:val="2"/>
            <w:shd w:val="clear" w:color="auto" w:fill="C7DAF1"/>
            <w:noWrap w:val="0"/>
            <w:vAlign w:val="top"/>
          </w:tcPr>
          <w:p w14:paraId="6391D010">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处理情况</w:t>
            </w:r>
          </w:p>
        </w:tc>
        <w:tc>
          <w:tcPr>
            <w:tcW w:w="3072" w:type="dxa"/>
            <w:tcBorders>
              <w:right w:val="single" w:color="000000" w:sz="10" w:space="0"/>
            </w:tcBorders>
            <w:shd w:val="clear" w:color="auto" w:fill="C7DAF1"/>
            <w:noWrap w:val="0"/>
            <w:vAlign w:val="top"/>
          </w:tcPr>
          <w:p w14:paraId="2373B670">
            <w:pPr>
              <w:spacing w:line="360" w:lineRule="auto"/>
              <w:rPr>
                <w:rFonts w:hint="default" w:ascii="仿宋" w:hAnsi="仿宋" w:eastAsia="仿宋" w:cs="仿宋"/>
                <w:sz w:val="21"/>
              </w:rPr>
            </w:pPr>
            <w:r>
              <w:rPr>
                <w:rFonts w:hint="default" w:ascii="仿宋" w:hAnsi="仿宋" w:eastAsia="仿宋" w:cs="仿宋"/>
                <w:sz w:val="24"/>
                <w:lang w:eastAsia="zh-CN"/>
              </w:rPr>
              <w:t>缺陷已处理</w:t>
            </w:r>
          </w:p>
        </w:tc>
      </w:tr>
      <w:tr w14:paraId="5FDCB9C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1" w:hRule="atLeast"/>
        </w:trPr>
        <w:tc>
          <w:tcPr>
            <w:tcW w:w="1469" w:type="dxa"/>
            <w:tcBorders>
              <w:left w:val="single" w:color="000000" w:sz="10" w:space="0"/>
            </w:tcBorders>
            <w:shd w:val="clear" w:color="auto" w:fill="DCD8C2"/>
            <w:noWrap w:val="0"/>
            <w:vAlign w:val="top"/>
          </w:tcPr>
          <w:p w14:paraId="0D7BDAAF">
            <w:pPr>
              <w:spacing w:before="121" w:line="220" w:lineRule="auto"/>
              <w:ind w:left="129"/>
              <w:rPr>
                <w:rFonts w:hint="default" w:ascii="仿宋" w:hAnsi="仿宋" w:eastAsia="仿宋" w:cs="仿宋"/>
                <w:sz w:val="24"/>
                <w:szCs w:val="24"/>
              </w:rPr>
            </w:pPr>
            <w:r>
              <w:rPr>
                <w:rFonts w:hint="default" w:ascii="仿宋" w:hAnsi="仿宋" w:eastAsia="仿宋" w:cs="仿宋"/>
                <w:spacing w:val="-7"/>
                <w:sz w:val="24"/>
                <w:szCs w:val="24"/>
              </w:rPr>
              <w:t>四级验收人</w:t>
            </w:r>
          </w:p>
        </w:tc>
        <w:tc>
          <w:tcPr>
            <w:tcW w:w="2135" w:type="dxa"/>
            <w:shd w:val="clear" w:color="auto" w:fill="DCD8C2"/>
            <w:noWrap w:val="0"/>
            <w:vAlign w:val="top"/>
          </w:tcPr>
          <w:p w14:paraId="6C3E046D">
            <w:pPr>
              <w:spacing w:before="121" w:line="220" w:lineRule="auto"/>
              <w:ind w:left="112" w:leftChars="0"/>
              <w:rPr>
                <w:rFonts w:hint="default" w:ascii="仿宋" w:hAnsi="仿宋" w:eastAsia="仿宋" w:cs="仿宋"/>
                <w:sz w:val="24"/>
                <w:szCs w:val="24"/>
              </w:rPr>
            </w:pPr>
            <w:r>
              <w:rPr>
                <w:rFonts w:hint="default" w:ascii="仿宋" w:hAnsi="仿宋" w:eastAsia="仿宋" w:cs="仿宋"/>
                <w:sz w:val="24"/>
                <w:szCs w:val="24"/>
                <w:lang w:val="en-US" w:eastAsia="zh-CN"/>
              </w:rPr>
              <w:t>山东龙源:张伟刚</w:t>
            </w:r>
          </w:p>
        </w:tc>
        <w:tc>
          <w:tcPr>
            <w:tcW w:w="1849" w:type="dxa"/>
            <w:gridSpan w:val="2"/>
            <w:shd w:val="clear" w:color="auto" w:fill="DCD8C2"/>
            <w:noWrap w:val="0"/>
            <w:vAlign w:val="top"/>
          </w:tcPr>
          <w:p w14:paraId="658C270D">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3"/>
                <w:sz w:val="24"/>
                <w:szCs w:val="24"/>
              </w:rPr>
              <w:t>验收情况</w:t>
            </w:r>
          </w:p>
        </w:tc>
        <w:tc>
          <w:tcPr>
            <w:tcW w:w="3072" w:type="dxa"/>
            <w:tcBorders>
              <w:right w:val="single" w:color="000000" w:sz="10" w:space="0"/>
            </w:tcBorders>
            <w:shd w:val="clear" w:color="auto" w:fill="DCD8C2"/>
            <w:noWrap w:val="0"/>
            <w:vAlign w:val="top"/>
          </w:tcPr>
          <w:p w14:paraId="3CA99B53">
            <w:pPr>
              <w:spacing w:line="360" w:lineRule="auto"/>
              <w:rPr>
                <w:rFonts w:hint="default" w:ascii="仿宋" w:hAnsi="仿宋" w:eastAsia="仿宋" w:cs="仿宋"/>
                <w:sz w:val="21"/>
              </w:rPr>
            </w:pPr>
            <w:r>
              <w:rPr>
                <w:rFonts w:hint="default" w:ascii="仿宋" w:hAnsi="仿宋" w:eastAsia="仿宋" w:cs="仿宋"/>
                <w:sz w:val="24"/>
                <w:lang w:eastAsia="zh-CN"/>
              </w:rPr>
              <w:t>验收合格</w:t>
            </w:r>
          </w:p>
        </w:tc>
      </w:tr>
      <w:tr w14:paraId="23BDF5C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4263" w:type="dxa"/>
            <w:gridSpan w:val="3"/>
            <w:tcBorders>
              <w:left w:val="single" w:color="000000" w:sz="10" w:space="0"/>
            </w:tcBorders>
            <w:noWrap w:val="0"/>
            <w:vAlign w:val="top"/>
          </w:tcPr>
          <w:p w14:paraId="31842DC3">
            <w:pPr>
              <w:spacing w:before="46" w:line="199" w:lineRule="auto"/>
              <w:ind w:left="1648"/>
              <w:rPr>
                <w:rFonts w:hint="default" w:ascii="仿宋" w:hAnsi="仿宋" w:eastAsia="仿宋" w:cs="仿宋"/>
                <w:sz w:val="24"/>
                <w:szCs w:val="24"/>
              </w:rPr>
            </w:pPr>
            <w:r>
              <w:rPr>
                <w:rFonts w:hint="default" w:ascii="仿宋" w:hAnsi="仿宋" w:eastAsia="仿宋" w:cs="仿宋"/>
                <w:spacing w:val="-3"/>
                <w:sz w:val="24"/>
                <w:szCs w:val="24"/>
              </w:rPr>
              <w:t>缺陷照片</w:t>
            </w:r>
          </w:p>
        </w:tc>
        <w:tc>
          <w:tcPr>
            <w:tcW w:w="4262" w:type="dxa"/>
            <w:gridSpan w:val="2"/>
            <w:tcBorders>
              <w:right w:val="single" w:color="000000" w:sz="10" w:space="0"/>
            </w:tcBorders>
            <w:noWrap w:val="0"/>
            <w:vAlign w:val="top"/>
          </w:tcPr>
          <w:p w14:paraId="7BF75008">
            <w:pPr>
              <w:spacing w:before="46" w:line="199" w:lineRule="auto"/>
              <w:ind w:left="1542"/>
              <w:rPr>
                <w:rFonts w:hint="default" w:ascii="仿宋" w:hAnsi="仿宋" w:eastAsia="仿宋" w:cs="仿宋"/>
                <w:sz w:val="24"/>
                <w:szCs w:val="24"/>
              </w:rPr>
            </w:pPr>
            <w:r>
              <w:rPr>
                <w:rFonts w:hint="default" w:ascii="仿宋" w:hAnsi="仿宋" w:eastAsia="仿宋" w:cs="仿宋"/>
                <w:spacing w:val="-3"/>
                <w:sz w:val="24"/>
                <w:szCs w:val="24"/>
              </w:rPr>
              <w:t>处理后照片</w:t>
            </w:r>
          </w:p>
        </w:tc>
      </w:tr>
      <w:tr w14:paraId="6193311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4263" w:type="dxa"/>
            <w:gridSpan w:val="3"/>
            <w:tcBorders>
              <w:left w:val="single" w:color="000000" w:sz="10" w:space="0"/>
            </w:tcBorders>
            <w:noWrap w:val="0"/>
            <w:vAlign w:val="top"/>
          </w:tcPr>
          <w:p w14:paraId="4D5072CC">
            <w:pPr>
              <w:spacing w:before="46" w:line="199" w:lineRule="auto"/>
              <w:jc w:val="center"/>
              <w:rPr>
                <w:rFonts w:hint="eastAsia" w:ascii="宋体" w:hAnsi="宋体" w:eastAsia="宋体" w:cs="宋体"/>
                <w:spacing w:val="-3"/>
                <w:sz w:val="24"/>
                <w:szCs w:val="24"/>
                <w:lang w:eastAsia="zh-CN"/>
              </w:rPr>
            </w:pPr>
          </w:p>
        </w:tc>
        <w:tc>
          <w:tcPr>
            <w:tcW w:w="4262" w:type="dxa"/>
            <w:gridSpan w:val="2"/>
            <w:tcBorders>
              <w:right w:val="single" w:color="000000" w:sz="10" w:space="0"/>
            </w:tcBorders>
            <w:noWrap w:val="0"/>
            <w:vAlign w:val="top"/>
          </w:tcPr>
          <w:p w14:paraId="7950EC2F">
            <w:pPr>
              <w:spacing w:before="46" w:line="199" w:lineRule="auto"/>
              <w:jc w:val="center"/>
              <w:rPr>
                <w:rFonts w:hint="eastAsia" w:ascii="宋体" w:hAnsi="宋体" w:eastAsia="宋体" w:cs="宋体"/>
                <w:spacing w:val="-3"/>
                <w:sz w:val="24"/>
                <w:szCs w:val="24"/>
                <w:lang w:eastAsia="zh"/>
              </w:rPr>
            </w:pPr>
          </w:p>
        </w:tc>
      </w:tr>
    </w:tbl>
    <w:p w14:paraId="23B8BC12">
      <w:pPr>
        <w:rPr>
          <w:rFonts w:hint="eastAsia"/>
          <w:color w:val="000000"/>
          <w:sz w:val="21"/>
          <w:szCs w:val="21"/>
          <w:lang w:val="en-US" w:eastAsia="zh-CN"/>
        </w:rPr>
      </w:pPr>
    </w:p>
    <w:p w14:paraId="58AEC1BA">
      <w:pPr>
        <w:pStyle w:val="12"/>
        <w:outlineLvl w:val="9"/>
        <w:rPr>
          <w:rFonts w:hint="default" w:ascii="仿宋" w:hAnsi="仿宋" w:eastAsia="仿宋" w:cs="仿宋"/>
          <w:sz w:val="32"/>
          <w:szCs w:val="32"/>
          <w:lang w:val="en-US" w:eastAsia="zh-CN"/>
        </w:rPr>
      </w:pP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7</w:t>
      </w:r>
      <w:r>
        <w:rPr>
          <w:rFonts w:hint="eastAsia" w:ascii="仿宋" w:hAnsi="仿宋" w:eastAsia="仿宋" w:cs="仿宋"/>
          <w:sz w:val="32"/>
          <w:szCs w:val="32"/>
          <w:lang w:eastAsia="zh-CN"/>
        </w:rPr>
        <w:t>）</w:t>
      </w:r>
      <w:r>
        <w:rPr>
          <w:rFonts w:hint="default" w:ascii="仿宋" w:hAnsi="仿宋" w:eastAsia="仿宋" w:cs="仿宋"/>
          <w:sz w:val="32"/>
          <w:szCs w:val="32"/>
        </w:rPr>
        <w:t>F2</w:t>
      </w:r>
      <w:r>
        <w:rPr>
          <w:rFonts w:hint="default" w:ascii="仿宋" w:hAnsi="仿宋" w:eastAsia="仿宋" w:cs="仿宋"/>
          <w:sz w:val="32"/>
          <w:szCs w:val="32"/>
          <w:lang w:eastAsia="zh-CN"/>
        </w:rPr>
        <w:t>，</w:t>
      </w:r>
      <w:r>
        <w:rPr>
          <w:rFonts w:hint="default" w:ascii="仿宋" w:hAnsi="仿宋" w:eastAsia="仿宋" w:cs="仿宋"/>
          <w:sz w:val="32"/>
          <w:szCs w:val="32"/>
        </w:rPr>
        <w:t>F5</w:t>
      </w:r>
      <w:r>
        <w:rPr>
          <w:rFonts w:hint="default" w:ascii="仿宋" w:hAnsi="仿宋" w:eastAsia="仿宋" w:cs="仿宋"/>
          <w:sz w:val="32"/>
          <w:szCs w:val="32"/>
          <w:lang w:eastAsia="zh-CN"/>
        </w:rPr>
        <w:t>，</w:t>
      </w:r>
      <w:r>
        <w:rPr>
          <w:rFonts w:hint="default" w:ascii="仿宋" w:hAnsi="仿宋" w:eastAsia="仿宋" w:cs="仿宋"/>
          <w:sz w:val="32"/>
          <w:szCs w:val="32"/>
        </w:rPr>
        <w:t>F6</w:t>
      </w:r>
      <w:r>
        <w:rPr>
          <w:rFonts w:hint="default" w:ascii="仿宋" w:hAnsi="仿宋" w:eastAsia="仿宋" w:cs="仿宋"/>
          <w:sz w:val="32"/>
          <w:szCs w:val="32"/>
          <w:lang w:val="en-US" w:eastAsia="zh-CN"/>
        </w:rPr>
        <w:t>,F8</w:t>
      </w:r>
      <w:r>
        <w:rPr>
          <w:rFonts w:hint="default" w:ascii="仿宋" w:hAnsi="仿宋" w:eastAsia="仿宋" w:cs="仿宋"/>
          <w:sz w:val="32"/>
          <w:szCs w:val="32"/>
        </w:rPr>
        <w:t>燃烧器喷嘴销子均有移位现象</w:t>
      </w:r>
      <w:r>
        <w:rPr>
          <w:rFonts w:hint="default" w:ascii="仿宋" w:hAnsi="仿宋" w:eastAsia="仿宋" w:cs="仿宋"/>
          <w:sz w:val="32"/>
          <w:szCs w:val="32"/>
          <w:lang w:eastAsia="zh-CN"/>
        </w:rPr>
        <w:t>。</w:t>
      </w:r>
    </w:p>
    <w:tbl>
      <w:tblPr>
        <w:tblStyle w:val="25"/>
        <w:tblW w:w="8525"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69"/>
        <w:gridCol w:w="2135"/>
        <w:gridCol w:w="659"/>
        <w:gridCol w:w="1190"/>
        <w:gridCol w:w="3072"/>
      </w:tblGrid>
      <w:tr w14:paraId="3CDFD0C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5" w:hRule="atLeast"/>
        </w:trPr>
        <w:tc>
          <w:tcPr>
            <w:tcW w:w="1469" w:type="dxa"/>
            <w:tcBorders>
              <w:top w:val="single" w:color="000000" w:sz="10" w:space="0"/>
              <w:left w:val="single" w:color="000000" w:sz="10" w:space="0"/>
            </w:tcBorders>
            <w:shd w:val="clear" w:color="auto" w:fill="C2D69B"/>
            <w:noWrap w:val="0"/>
            <w:vAlign w:val="top"/>
          </w:tcPr>
          <w:p w14:paraId="2A207563">
            <w:pPr>
              <w:spacing w:before="120" w:line="220" w:lineRule="auto"/>
              <w:ind w:left="111"/>
              <w:rPr>
                <w:rFonts w:hint="default" w:ascii="仿宋" w:hAnsi="仿宋" w:eastAsia="仿宋" w:cs="仿宋"/>
                <w:sz w:val="24"/>
                <w:szCs w:val="24"/>
              </w:rPr>
            </w:pPr>
            <w:r>
              <w:rPr>
                <w:rFonts w:hint="default" w:ascii="仿宋" w:hAnsi="仿宋" w:eastAsia="仿宋" w:cs="仿宋"/>
                <w:spacing w:val="-3"/>
                <w:sz w:val="24"/>
                <w:szCs w:val="24"/>
              </w:rPr>
              <w:t>一级检查人</w:t>
            </w:r>
          </w:p>
        </w:tc>
        <w:tc>
          <w:tcPr>
            <w:tcW w:w="2135" w:type="dxa"/>
            <w:tcBorders>
              <w:top w:val="single" w:color="000000" w:sz="10" w:space="0"/>
            </w:tcBorders>
            <w:shd w:val="clear" w:color="auto" w:fill="C2D69B"/>
            <w:noWrap w:val="0"/>
            <w:vAlign w:val="top"/>
          </w:tcPr>
          <w:p w14:paraId="4B7D30B1">
            <w:pPr>
              <w:spacing w:before="120" w:line="220" w:lineRule="auto"/>
              <w:ind w:left="112" w:leftChars="0"/>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山东龙源:楚银保</w:t>
            </w:r>
          </w:p>
        </w:tc>
        <w:tc>
          <w:tcPr>
            <w:tcW w:w="1849" w:type="dxa"/>
            <w:gridSpan w:val="2"/>
            <w:tcBorders>
              <w:top w:val="single" w:color="000000" w:sz="10" w:space="0"/>
            </w:tcBorders>
            <w:shd w:val="clear" w:color="auto" w:fill="C2D69B"/>
            <w:noWrap w:val="0"/>
            <w:vAlign w:val="top"/>
          </w:tcPr>
          <w:p w14:paraId="3C7A3FBD">
            <w:pPr>
              <w:spacing w:before="120" w:line="220" w:lineRule="auto"/>
              <w:ind w:left="112"/>
              <w:rPr>
                <w:rFonts w:hint="default" w:ascii="仿宋" w:hAnsi="仿宋" w:eastAsia="仿宋" w:cs="仿宋"/>
                <w:sz w:val="24"/>
                <w:szCs w:val="24"/>
              </w:rPr>
            </w:pPr>
            <w:r>
              <w:rPr>
                <w:rFonts w:hint="default" w:ascii="仿宋" w:hAnsi="仿宋" w:eastAsia="仿宋" w:cs="仿宋"/>
                <w:spacing w:val="-2"/>
                <w:sz w:val="24"/>
                <w:szCs w:val="24"/>
              </w:rPr>
              <w:t>初步处理意见</w:t>
            </w:r>
          </w:p>
        </w:tc>
        <w:tc>
          <w:tcPr>
            <w:tcW w:w="3072" w:type="dxa"/>
            <w:tcBorders>
              <w:top w:val="single" w:color="000000" w:sz="10" w:space="0"/>
              <w:right w:val="single" w:color="000000" w:sz="10" w:space="0"/>
            </w:tcBorders>
            <w:shd w:val="clear" w:color="auto" w:fill="C2D69B"/>
            <w:noWrap w:val="0"/>
            <w:vAlign w:val="top"/>
          </w:tcPr>
          <w:p w14:paraId="51F9BE5F">
            <w:pPr>
              <w:spacing w:before="120" w:line="221" w:lineRule="auto"/>
              <w:rPr>
                <w:rFonts w:hint="default" w:ascii="仿宋" w:hAnsi="仿宋" w:eastAsia="仿宋" w:cs="仿宋"/>
                <w:sz w:val="24"/>
                <w:szCs w:val="24"/>
                <w:lang w:val="en-US" w:eastAsia="zh"/>
              </w:rPr>
            </w:pPr>
            <w:r>
              <w:rPr>
                <w:rFonts w:hint="default" w:ascii="仿宋" w:hAnsi="仿宋" w:eastAsia="仿宋" w:cs="仿宋"/>
                <w:sz w:val="24"/>
                <w:szCs w:val="24"/>
                <w:lang w:val="en-US" w:eastAsia="zh"/>
              </w:rPr>
              <w:t>更换销子</w:t>
            </w:r>
          </w:p>
        </w:tc>
      </w:tr>
      <w:tr w14:paraId="7BF68E9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1" w:hRule="atLeast"/>
        </w:trPr>
        <w:tc>
          <w:tcPr>
            <w:tcW w:w="1469" w:type="dxa"/>
            <w:tcBorders>
              <w:left w:val="single" w:color="000000" w:sz="10" w:space="0"/>
            </w:tcBorders>
            <w:shd w:val="clear" w:color="auto" w:fill="FBD4B4"/>
            <w:noWrap w:val="0"/>
            <w:vAlign w:val="top"/>
          </w:tcPr>
          <w:p w14:paraId="5174E838">
            <w:pPr>
              <w:spacing w:before="118" w:line="220" w:lineRule="auto"/>
              <w:ind w:left="111"/>
              <w:rPr>
                <w:rFonts w:hint="default" w:ascii="仿宋" w:hAnsi="仿宋" w:eastAsia="仿宋" w:cs="仿宋"/>
                <w:sz w:val="24"/>
                <w:szCs w:val="24"/>
              </w:rPr>
            </w:pPr>
            <w:r>
              <w:rPr>
                <w:rFonts w:hint="default" w:ascii="仿宋" w:hAnsi="仿宋" w:eastAsia="仿宋" w:cs="仿宋"/>
                <w:spacing w:val="-3"/>
                <w:sz w:val="24"/>
                <w:szCs w:val="24"/>
              </w:rPr>
              <w:t>二级责任人</w:t>
            </w:r>
          </w:p>
        </w:tc>
        <w:tc>
          <w:tcPr>
            <w:tcW w:w="2135" w:type="dxa"/>
            <w:shd w:val="clear" w:color="auto" w:fill="FBD4B4"/>
            <w:noWrap w:val="0"/>
            <w:vAlign w:val="top"/>
          </w:tcPr>
          <w:p w14:paraId="189DEB40">
            <w:pPr>
              <w:spacing w:before="118" w:line="219" w:lineRule="auto"/>
              <w:ind w:left="111" w:leftChars="0"/>
              <w:rPr>
                <w:rFonts w:hint="default" w:ascii="仿宋" w:hAnsi="仿宋" w:eastAsia="仿宋" w:cs="仿宋"/>
                <w:sz w:val="24"/>
                <w:szCs w:val="24"/>
              </w:rPr>
            </w:pPr>
            <w:r>
              <w:rPr>
                <w:rFonts w:hint="default" w:ascii="仿宋" w:hAnsi="仿宋" w:eastAsia="仿宋" w:cs="仿宋"/>
                <w:spacing w:val="-2"/>
                <w:sz w:val="24"/>
                <w:szCs w:val="24"/>
              </w:rPr>
              <w:t>维护点检：</w:t>
            </w:r>
            <w:r>
              <w:rPr>
                <w:rFonts w:hint="default" w:ascii="仿宋" w:hAnsi="仿宋" w:eastAsia="仿宋" w:cs="仿宋"/>
                <w:spacing w:val="-2"/>
                <w:sz w:val="24"/>
                <w:szCs w:val="24"/>
                <w:lang w:val="en-US" w:eastAsia="zh-CN"/>
              </w:rPr>
              <w:t>宋捷</w:t>
            </w:r>
          </w:p>
        </w:tc>
        <w:tc>
          <w:tcPr>
            <w:tcW w:w="1849" w:type="dxa"/>
            <w:gridSpan w:val="2"/>
            <w:shd w:val="clear" w:color="auto" w:fill="FBD4B4"/>
            <w:noWrap w:val="0"/>
            <w:vAlign w:val="top"/>
          </w:tcPr>
          <w:p w14:paraId="57161176">
            <w:pPr>
              <w:spacing w:before="118" w:line="220" w:lineRule="auto"/>
              <w:ind w:left="116" w:leftChars="0"/>
              <w:rPr>
                <w:rFonts w:hint="default" w:ascii="仿宋" w:hAnsi="仿宋" w:eastAsia="仿宋" w:cs="仿宋"/>
                <w:sz w:val="24"/>
                <w:szCs w:val="24"/>
              </w:rPr>
            </w:pPr>
            <w:r>
              <w:rPr>
                <w:rFonts w:hint="default" w:ascii="仿宋" w:hAnsi="仿宋" w:eastAsia="仿宋" w:cs="仿宋"/>
                <w:spacing w:val="-3"/>
                <w:sz w:val="24"/>
                <w:szCs w:val="24"/>
              </w:rPr>
              <w:t>最终处理意见</w:t>
            </w:r>
          </w:p>
        </w:tc>
        <w:tc>
          <w:tcPr>
            <w:tcW w:w="3072" w:type="dxa"/>
            <w:tcBorders>
              <w:right w:val="single" w:color="000000" w:sz="10" w:space="0"/>
            </w:tcBorders>
            <w:shd w:val="clear" w:color="auto" w:fill="FBD4B4"/>
            <w:noWrap w:val="0"/>
            <w:vAlign w:val="top"/>
          </w:tcPr>
          <w:p w14:paraId="43976F3F">
            <w:pPr>
              <w:spacing w:line="360" w:lineRule="auto"/>
              <w:rPr>
                <w:rFonts w:hint="default" w:ascii="仿宋" w:hAnsi="仿宋" w:eastAsia="仿宋" w:cs="仿宋"/>
                <w:sz w:val="21"/>
              </w:rPr>
            </w:pPr>
            <w:r>
              <w:rPr>
                <w:rFonts w:hint="default" w:ascii="仿宋" w:hAnsi="仿宋" w:eastAsia="仿宋" w:cs="仿宋"/>
                <w:sz w:val="24"/>
                <w:lang w:val="en-US" w:eastAsia="zh"/>
              </w:rPr>
              <w:t>同意</w:t>
            </w:r>
            <w:r>
              <w:rPr>
                <w:rFonts w:hint="default" w:ascii="仿宋" w:hAnsi="仿宋" w:eastAsia="仿宋" w:cs="仿宋"/>
                <w:sz w:val="24"/>
                <w:lang w:val="en-US" w:eastAsia="zh-CN"/>
              </w:rPr>
              <w:t>上述进行处理</w:t>
            </w:r>
          </w:p>
        </w:tc>
      </w:tr>
      <w:tr w14:paraId="1CD2E6A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1" w:hRule="atLeast"/>
        </w:trPr>
        <w:tc>
          <w:tcPr>
            <w:tcW w:w="1469" w:type="dxa"/>
            <w:tcBorders>
              <w:left w:val="single" w:color="000000" w:sz="10" w:space="0"/>
            </w:tcBorders>
            <w:shd w:val="clear" w:color="auto" w:fill="C7DAF1"/>
            <w:noWrap w:val="0"/>
            <w:vAlign w:val="top"/>
          </w:tcPr>
          <w:p w14:paraId="615C2CE6">
            <w:pPr>
              <w:spacing w:before="119" w:line="221" w:lineRule="auto"/>
              <w:ind w:left="107"/>
              <w:rPr>
                <w:rFonts w:hint="default" w:ascii="仿宋" w:hAnsi="仿宋" w:eastAsia="仿宋" w:cs="仿宋"/>
                <w:sz w:val="24"/>
                <w:szCs w:val="24"/>
              </w:rPr>
            </w:pPr>
            <w:r>
              <w:rPr>
                <w:rFonts w:hint="default" w:ascii="仿宋" w:hAnsi="仿宋" w:eastAsia="仿宋" w:cs="仿宋"/>
                <w:spacing w:val="-2"/>
                <w:sz w:val="24"/>
                <w:szCs w:val="24"/>
              </w:rPr>
              <w:t>三级消缺人</w:t>
            </w:r>
          </w:p>
        </w:tc>
        <w:tc>
          <w:tcPr>
            <w:tcW w:w="2135" w:type="dxa"/>
            <w:shd w:val="clear" w:color="auto" w:fill="C7DAF1"/>
            <w:noWrap w:val="0"/>
            <w:vAlign w:val="top"/>
          </w:tcPr>
          <w:p w14:paraId="7DCFE6FA">
            <w:pPr>
              <w:spacing w:before="121" w:line="220" w:lineRule="auto"/>
              <w:ind w:left="112" w:leftChars="0"/>
              <w:rPr>
                <w:rFonts w:hint="default" w:ascii="仿宋" w:hAnsi="仿宋" w:eastAsia="仿宋" w:cs="仿宋"/>
                <w:sz w:val="21"/>
              </w:rPr>
            </w:pPr>
            <w:r>
              <w:rPr>
                <w:rFonts w:hint="default" w:ascii="仿宋" w:hAnsi="仿宋" w:eastAsia="仿宋" w:cs="仿宋"/>
                <w:spacing w:val="-2"/>
                <w:sz w:val="24"/>
                <w:szCs w:val="24"/>
                <w:lang w:val="en-US" w:eastAsia="zh-CN"/>
              </w:rPr>
              <w:t>广东火电:</w:t>
            </w:r>
            <w:r>
              <w:rPr>
                <w:rFonts w:hint="default" w:ascii="仿宋" w:hAnsi="仿宋" w:eastAsia="仿宋" w:cs="仿宋"/>
                <w:spacing w:val="-2"/>
                <w:sz w:val="24"/>
                <w:szCs w:val="24"/>
                <w:lang w:val="en-US" w:eastAsia="zh"/>
              </w:rPr>
              <w:t>程荣宪</w:t>
            </w:r>
          </w:p>
        </w:tc>
        <w:tc>
          <w:tcPr>
            <w:tcW w:w="1849" w:type="dxa"/>
            <w:gridSpan w:val="2"/>
            <w:shd w:val="clear" w:color="auto" w:fill="C7DAF1"/>
            <w:noWrap w:val="0"/>
            <w:vAlign w:val="top"/>
          </w:tcPr>
          <w:p w14:paraId="5507EC20">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处理情况</w:t>
            </w:r>
          </w:p>
        </w:tc>
        <w:tc>
          <w:tcPr>
            <w:tcW w:w="3072" w:type="dxa"/>
            <w:tcBorders>
              <w:right w:val="single" w:color="000000" w:sz="10" w:space="0"/>
            </w:tcBorders>
            <w:shd w:val="clear" w:color="auto" w:fill="C7DAF1"/>
            <w:noWrap w:val="0"/>
            <w:vAlign w:val="top"/>
          </w:tcPr>
          <w:p w14:paraId="2A49B728">
            <w:pPr>
              <w:spacing w:line="360" w:lineRule="auto"/>
              <w:rPr>
                <w:rFonts w:hint="default" w:ascii="仿宋" w:hAnsi="仿宋" w:eastAsia="仿宋" w:cs="仿宋"/>
                <w:sz w:val="21"/>
              </w:rPr>
            </w:pPr>
            <w:r>
              <w:rPr>
                <w:rFonts w:hint="default" w:ascii="仿宋" w:hAnsi="仿宋" w:eastAsia="仿宋" w:cs="仿宋"/>
                <w:sz w:val="24"/>
                <w:lang w:eastAsia="zh-CN"/>
              </w:rPr>
              <w:t>缺陷已处理</w:t>
            </w:r>
          </w:p>
        </w:tc>
      </w:tr>
      <w:tr w14:paraId="232262E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1" w:hRule="atLeast"/>
        </w:trPr>
        <w:tc>
          <w:tcPr>
            <w:tcW w:w="1469" w:type="dxa"/>
            <w:tcBorders>
              <w:left w:val="single" w:color="000000" w:sz="10" w:space="0"/>
            </w:tcBorders>
            <w:shd w:val="clear" w:color="auto" w:fill="DCD8C2"/>
            <w:noWrap w:val="0"/>
            <w:vAlign w:val="top"/>
          </w:tcPr>
          <w:p w14:paraId="22606549">
            <w:pPr>
              <w:spacing w:before="121" w:line="220" w:lineRule="auto"/>
              <w:ind w:left="129"/>
              <w:rPr>
                <w:rFonts w:hint="default" w:ascii="仿宋" w:hAnsi="仿宋" w:eastAsia="仿宋" w:cs="仿宋"/>
                <w:sz w:val="24"/>
                <w:szCs w:val="24"/>
              </w:rPr>
            </w:pPr>
            <w:r>
              <w:rPr>
                <w:rFonts w:hint="default" w:ascii="仿宋" w:hAnsi="仿宋" w:eastAsia="仿宋" w:cs="仿宋"/>
                <w:spacing w:val="-7"/>
                <w:sz w:val="24"/>
                <w:szCs w:val="24"/>
              </w:rPr>
              <w:t>四级验收人</w:t>
            </w:r>
          </w:p>
        </w:tc>
        <w:tc>
          <w:tcPr>
            <w:tcW w:w="2135" w:type="dxa"/>
            <w:shd w:val="clear" w:color="auto" w:fill="DCD8C2"/>
            <w:noWrap w:val="0"/>
            <w:vAlign w:val="top"/>
          </w:tcPr>
          <w:p w14:paraId="2A96FC3F">
            <w:pPr>
              <w:spacing w:before="121" w:line="220" w:lineRule="auto"/>
              <w:ind w:left="112" w:leftChars="0"/>
              <w:rPr>
                <w:rFonts w:hint="default" w:ascii="仿宋" w:hAnsi="仿宋" w:eastAsia="仿宋" w:cs="仿宋"/>
                <w:sz w:val="24"/>
                <w:szCs w:val="24"/>
              </w:rPr>
            </w:pPr>
            <w:r>
              <w:rPr>
                <w:rFonts w:hint="default" w:ascii="仿宋" w:hAnsi="仿宋" w:eastAsia="仿宋" w:cs="仿宋"/>
                <w:sz w:val="24"/>
                <w:szCs w:val="24"/>
                <w:lang w:val="en-US" w:eastAsia="zh-CN"/>
              </w:rPr>
              <w:t>山东龙源:张伟刚</w:t>
            </w:r>
          </w:p>
        </w:tc>
        <w:tc>
          <w:tcPr>
            <w:tcW w:w="1849" w:type="dxa"/>
            <w:gridSpan w:val="2"/>
            <w:shd w:val="clear" w:color="auto" w:fill="DCD8C2"/>
            <w:noWrap w:val="0"/>
            <w:vAlign w:val="top"/>
          </w:tcPr>
          <w:p w14:paraId="256D5020">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3"/>
                <w:sz w:val="24"/>
                <w:szCs w:val="24"/>
              </w:rPr>
              <w:t>验收情况</w:t>
            </w:r>
          </w:p>
        </w:tc>
        <w:tc>
          <w:tcPr>
            <w:tcW w:w="3072" w:type="dxa"/>
            <w:tcBorders>
              <w:right w:val="single" w:color="000000" w:sz="10" w:space="0"/>
            </w:tcBorders>
            <w:shd w:val="clear" w:color="auto" w:fill="DCD8C2"/>
            <w:noWrap w:val="0"/>
            <w:vAlign w:val="top"/>
          </w:tcPr>
          <w:p w14:paraId="3B244C84">
            <w:pPr>
              <w:spacing w:line="360" w:lineRule="auto"/>
              <w:rPr>
                <w:rFonts w:hint="default" w:ascii="仿宋" w:hAnsi="仿宋" w:eastAsia="仿宋" w:cs="仿宋"/>
                <w:sz w:val="21"/>
              </w:rPr>
            </w:pPr>
            <w:r>
              <w:rPr>
                <w:rFonts w:hint="default" w:ascii="仿宋" w:hAnsi="仿宋" w:eastAsia="仿宋" w:cs="仿宋"/>
                <w:sz w:val="24"/>
                <w:lang w:eastAsia="zh-CN"/>
              </w:rPr>
              <w:t>验收合格</w:t>
            </w:r>
          </w:p>
        </w:tc>
      </w:tr>
      <w:tr w14:paraId="61C27D1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4263" w:type="dxa"/>
            <w:gridSpan w:val="3"/>
            <w:tcBorders>
              <w:left w:val="single" w:color="000000" w:sz="10" w:space="0"/>
            </w:tcBorders>
            <w:noWrap w:val="0"/>
            <w:vAlign w:val="top"/>
          </w:tcPr>
          <w:p w14:paraId="762590AF">
            <w:pPr>
              <w:spacing w:before="46" w:line="199" w:lineRule="auto"/>
              <w:ind w:left="1648"/>
              <w:rPr>
                <w:rFonts w:hint="default" w:ascii="仿宋" w:hAnsi="仿宋" w:eastAsia="仿宋" w:cs="仿宋"/>
                <w:sz w:val="24"/>
                <w:szCs w:val="24"/>
              </w:rPr>
            </w:pPr>
            <w:r>
              <w:rPr>
                <w:rFonts w:hint="default" w:ascii="仿宋" w:hAnsi="仿宋" w:eastAsia="仿宋" w:cs="仿宋"/>
                <w:spacing w:val="-3"/>
                <w:sz w:val="24"/>
                <w:szCs w:val="24"/>
              </w:rPr>
              <w:t>缺陷照片</w:t>
            </w:r>
          </w:p>
        </w:tc>
        <w:tc>
          <w:tcPr>
            <w:tcW w:w="4262" w:type="dxa"/>
            <w:gridSpan w:val="2"/>
            <w:tcBorders>
              <w:right w:val="single" w:color="000000" w:sz="10" w:space="0"/>
            </w:tcBorders>
            <w:noWrap w:val="0"/>
            <w:vAlign w:val="top"/>
          </w:tcPr>
          <w:p w14:paraId="33BD5B74">
            <w:pPr>
              <w:spacing w:before="46" w:line="199" w:lineRule="auto"/>
              <w:ind w:left="1542"/>
              <w:rPr>
                <w:rFonts w:hint="default" w:ascii="仿宋" w:hAnsi="仿宋" w:eastAsia="仿宋" w:cs="仿宋"/>
                <w:sz w:val="24"/>
                <w:szCs w:val="24"/>
              </w:rPr>
            </w:pPr>
            <w:r>
              <w:rPr>
                <w:rFonts w:hint="default" w:ascii="仿宋" w:hAnsi="仿宋" w:eastAsia="仿宋" w:cs="仿宋"/>
                <w:spacing w:val="-3"/>
                <w:sz w:val="24"/>
                <w:szCs w:val="24"/>
              </w:rPr>
              <w:t>处理后照片</w:t>
            </w:r>
          </w:p>
        </w:tc>
      </w:tr>
      <w:tr w14:paraId="3FF34EE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4263" w:type="dxa"/>
            <w:gridSpan w:val="3"/>
            <w:tcBorders>
              <w:left w:val="single" w:color="000000" w:sz="10" w:space="0"/>
            </w:tcBorders>
            <w:noWrap w:val="0"/>
            <w:vAlign w:val="top"/>
          </w:tcPr>
          <w:p w14:paraId="38FF81DA">
            <w:pPr>
              <w:spacing w:before="46" w:line="199" w:lineRule="auto"/>
              <w:jc w:val="center"/>
              <w:rPr>
                <w:rFonts w:hint="eastAsia" w:ascii="宋体" w:hAnsi="宋体" w:eastAsia="宋体" w:cs="宋体"/>
                <w:spacing w:val="-3"/>
                <w:sz w:val="24"/>
                <w:szCs w:val="24"/>
                <w:lang w:eastAsia="zh-CN"/>
              </w:rPr>
            </w:pPr>
          </w:p>
        </w:tc>
        <w:tc>
          <w:tcPr>
            <w:tcW w:w="4262" w:type="dxa"/>
            <w:gridSpan w:val="2"/>
            <w:tcBorders>
              <w:right w:val="single" w:color="000000" w:sz="10" w:space="0"/>
            </w:tcBorders>
            <w:noWrap w:val="0"/>
            <w:vAlign w:val="top"/>
          </w:tcPr>
          <w:p w14:paraId="4C4E01A7">
            <w:pPr>
              <w:spacing w:before="46" w:line="199" w:lineRule="auto"/>
              <w:jc w:val="center"/>
              <w:rPr>
                <w:rFonts w:hint="default" w:ascii="宋体" w:hAnsi="宋体" w:eastAsia="宋体" w:cs="宋体"/>
                <w:spacing w:val="-3"/>
                <w:sz w:val="24"/>
                <w:szCs w:val="24"/>
                <w:lang w:eastAsia="zh-CN"/>
              </w:rPr>
            </w:pPr>
          </w:p>
        </w:tc>
      </w:tr>
    </w:tbl>
    <w:p w14:paraId="5CF988D0">
      <w:pPr>
        <w:keepNext w:val="0"/>
        <w:keepLines w:val="0"/>
        <w:widowControl w:val="0"/>
        <w:suppressLineNumbers w:val="0"/>
        <w:spacing w:before="0" w:beforeAutospacing="0" w:after="0" w:afterAutospacing="0" w:line="360" w:lineRule="auto"/>
        <w:ind w:left="0" w:right="0"/>
        <w:jc w:val="both"/>
        <w:rPr>
          <w:rFonts w:hint="default" w:ascii="仿宋" w:hAnsi="仿宋" w:eastAsia="仿宋" w:cs="仿宋"/>
          <w:kern w:val="2"/>
          <w:sz w:val="32"/>
          <w:szCs w:val="32"/>
        </w:rPr>
      </w:pPr>
      <w:r>
        <w:rPr>
          <w:rFonts w:hint="eastAsia" w:ascii="仿宋" w:hAnsi="仿宋" w:eastAsia="仿宋" w:cs="仿宋"/>
          <w:kern w:val="2"/>
          <w:sz w:val="32"/>
          <w:szCs w:val="32"/>
          <w:lang w:val="en-US" w:eastAsia="zh-CN" w:bidi="ar"/>
        </w:rPr>
        <w:t>（8）</w:t>
      </w:r>
      <w:r>
        <w:rPr>
          <w:rFonts w:hint="default" w:ascii="仿宋" w:hAnsi="仿宋" w:eastAsia="仿宋" w:cs="仿宋"/>
          <w:kern w:val="2"/>
          <w:sz w:val="32"/>
          <w:szCs w:val="32"/>
          <w:lang w:val="en-US" w:eastAsia="zh-CN" w:bidi="ar"/>
        </w:rPr>
        <w:t>A1,A2,A3,A4,A11,A14,A15,A16,A20,A25吹灰器孔有裂纹。</w:t>
      </w:r>
    </w:p>
    <w:tbl>
      <w:tblPr>
        <w:tblStyle w:val="25"/>
        <w:tblW w:w="4999" w:type="pct"/>
        <w:tblInd w:w="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autofit"/>
        <w:tblCellMar>
          <w:top w:w="0" w:type="dxa"/>
          <w:left w:w="0" w:type="dxa"/>
          <w:bottom w:w="0" w:type="dxa"/>
          <w:right w:w="0" w:type="dxa"/>
        </w:tblCellMar>
      </w:tblPr>
      <w:tblGrid>
        <w:gridCol w:w="1435"/>
        <w:gridCol w:w="2087"/>
        <w:gridCol w:w="645"/>
        <w:gridCol w:w="1162"/>
        <w:gridCol w:w="3005"/>
      </w:tblGrid>
      <w:tr w14:paraId="098AFB3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5" w:hRule="atLeast"/>
        </w:trPr>
        <w:tc>
          <w:tcPr>
            <w:tcW w:w="861" w:type="pct"/>
            <w:tcBorders>
              <w:top w:val="single" w:color="000000" w:sz="12" w:space="0"/>
              <w:left w:val="single" w:color="000000" w:sz="12" w:space="0"/>
              <w:bottom w:val="single" w:color="000000" w:sz="2" w:space="0"/>
              <w:right w:val="single" w:color="000000" w:sz="2" w:space="0"/>
            </w:tcBorders>
            <w:shd w:val="clear" w:color="auto" w:fill="C2D69B"/>
            <w:noWrap w:val="0"/>
            <w:vAlign w:val="top"/>
          </w:tcPr>
          <w:p w14:paraId="6F98F85A">
            <w:pPr>
              <w:keepNext w:val="0"/>
              <w:keepLines w:val="0"/>
              <w:widowControl w:val="0"/>
              <w:suppressLineNumbers w:val="0"/>
              <w:spacing w:before="120" w:beforeAutospacing="0" w:after="0" w:afterAutospacing="0" w:line="360" w:lineRule="auto"/>
              <w:ind w:left="111" w:right="0"/>
              <w:jc w:val="both"/>
              <w:rPr>
                <w:rFonts w:hint="default" w:ascii="仿宋" w:hAnsi="仿宋" w:eastAsia="仿宋" w:cs="仿宋"/>
                <w:kern w:val="2"/>
                <w:sz w:val="24"/>
                <w:szCs w:val="24"/>
              </w:rPr>
            </w:pPr>
            <w:r>
              <w:rPr>
                <w:rFonts w:hint="default" w:ascii="仿宋" w:hAnsi="仿宋" w:eastAsia="仿宋" w:cs="仿宋"/>
                <w:spacing w:val="-3"/>
                <w:kern w:val="2"/>
                <w:sz w:val="24"/>
                <w:szCs w:val="24"/>
                <w:lang w:val="en-US" w:eastAsia="zh-CN" w:bidi="ar"/>
              </w:rPr>
              <w:t>一级检查人</w:t>
            </w:r>
          </w:p>
        </w:tc>
        <w:tc>
          <w:tcPr>
            <w:tcW w:w="1252" w:type="pct"/>
            <w:tcBorders>
              <w:top w:val="single" w:color="000000" w:sz="12" w:space="0"/>
              <w:left w:val="single" w:color="000000" w:sz="2" w:space="0"/>
              <w:bottom w:val="single" w:color="000000" w:sz="2" w:space="0"/>
              <w:right w:val="single" w:color="000000" w:sz="2" w:space="0"/>
            </w:tcBorders>
            <w:shd w:val="clear" w:color="auto" w:fill="C2D69B"/>
            <w:noWrap w:val="0"/>
            <w:vAlign w:val="top"/>
          </w:tcPr>
          <w:p w14:paraId="53763D85">
            <w:pPr>
              <w:keepNext w:val="0"/>
              <w:keepLines w:val="0"/>
              <w:widowControl w:val="0"/>
              <w:suppressLineNumbers w:val="0"/>
              <w:spacing w:before="120" w:beforeAutospacing="0" w:after="0" w:afterAutospacing="0" w:line="360" w:lineRule="auto"/>
              <w:ind w:left="112" w:leftChars="0" w:right="0"/>
              <w:jc w:val="both"/>
              <w:rPr>
                <w:rFonts w:hint="default" w:ascii="仿宋" w:hAnsi="仿宋" w:eastAsia="仿宋" w:cs="仿宋"/>
                <w:kern w:val="2"/>
                <w:sz w:val="24"/>
                <w:szCs w:val="24"/>
              </w:rPr>
            </w:pPr>
            <w:r>
              <w:rPr>
                <w:rFonts w:hint="default" w:ascii="仿宋" w:hAnsi="仿宋" w:eastAsia="仿宋" w:cs="仿宋"/>
                <w:kern w:val="2"/>
                <w:sz w:val="24"/>
                <w:szCs w:val="24"/>
                <w:lang w:val="en-US" w:eastAsia="zh-CN" w:bidi="ar"/>
              </w:rPr>
              <w:t>山东龙源:楚银保</w:t>
            </w:r>
          </w:p>
        </w:tc>
        <w:tc>
          <w:tcPr>
            <w:tcW w:w="1084" w:type="pct"/>
            <w:gridSpan w:val="2"/>
            <w:tcBorders>
              <w:top w:val="single" w:color="000000" w:sz="12" w:space="0"/>
              <w:left w:val="single" w:color="000000" w:sz="2" w:space="0"/>
              <w:bottom w:val="single" w:color="000000" w:sz="2" w:space="0"/>
              <w:right w:val="single" w:color="000000" w:sz="2" w:space="0"/>
            </w:tcBorders>
            <w:shd w:val="clear" w:color="auto" w:fill="C2D69B"/>
            <w:noWrap w:val="0"/>
            <w:vAlign w:val="top"/>
          </w:tcPr>
          <w:p w14:paraId="09BC0C71">
            <w:pPr>
              <w:keepNext w:val="0"/>
              <w:keepLines w:val="0"/>
              <w:widowControl w:val="0"/>
              <w:suppressLineNumbers w:val="0"/>
              <w:spacing w:before="120" w:beforeAutospacing="0" w:after="0" w:afterAutospacing="0" w:line="360" w:lineRule="auto"/>
              <w:ind w:left="112" w:right="0"/>
              <w:jc w:val="both"/>
              <w:rPr>
                <w:rFonts w:hint="default" w:ascii="仿宋" w:hAnsi="仿宋" w:eastAsia="仿宋" w:cs="仿宋"/>
                <w:kern w:val="2"/>
                <w:sz w:val="24"/>
                <w:szCs w:val="24"/>
              </w:rPr>
            </w:pPr>
            <w:r>
              <w:rPr>
                <w:rFonts w:hint="default" w:ascii="仿宋" w:hAnsi="仿宋" w:eastAsia="仿宋" w:cs="仿宋"/>
                <w:spacing w:val="-2"/>
                <w:kern w:val="2"/>
                <w:sz w:val="24"/>
                <w:szCs w:val="24"/>
                <w:lang w:val="en-US" w:eastAsia="zh-CN" w:bidi="ar"/>
              </w:rPr>
              <w:t>初步处理意见</w:t>
            </w:r>
          </w:p>
        </w:tc>
        <w:tc>
          <w:tcPr>
            <w:tcW w:w="1801" w:type="pct"/>
            <w:tcBorders>
              <w:top w:val="single" w:color="000000" w:sz="12" w:space="0"/>
              <w:left w:val="single" w:color="000000" w:sz="2" w:space="0"/>
              <w:bottom w:val="single" w:color="000000" w:sz="2" w:space="0"/>
              <w:right w:val="single" w:color="000000" w:sz="12" w:space="0"/>
            </w:tcBorders>
            <w:shd w:val="clear" w:color="auto" w:fill="C2D69B"/>
            <w:noWrap w:val="0"/>
            <w:vAlign w:val="top"/>
          </w:tcPr>
          <w:p w14:paraId="48ECA7B4">
            <w:pPr>
              <w:keepNext w:val="0"/>
              <w:keepLines w:val="0"/>
              <w:widowControl w:val="0"/>
              <w:suppressLineNumbers w:val="0"/>
              <w:spacing w:before="120" w:beforeAutospacing="0" w:after="0" w:afterAutospacing="0" w:line="360" w:lineRule="auto"/>
              <w:ind w:left="0" w:right="0"/>
              <w:jc w:val="both"/>
              <w:rPr>
                <w:rFonts w:hint="default" w:ascii="仿宋" w:hAnsi="仿宋" w:eastAsia="仿宋" w:cs="仿宋"/>
                <w:kern w:val="2"/>
                <w:sz w:val="24"/>
                <w:szCs w:val="24"/>
              </w:rPr>
            </w:pPr>
            <w:r>
              <w:rPr>
                <w:rFonts w:hint="default" w:ascii="仿宋" w:hAnsi="仿宋" w:eastAsia="仿宋" w:cs="仿宋"/>
                <w:kern w:val="2"/>
                <w:sz w:val="24"/>
                <w:szCs w:val="24"/>
                <w:lang w:val="en-US" w:eastAsia="zh-CN" w:bidi="ar"/>
              </w:rPr>
              <w:t>无损检测</w:t>
            </w:r>
          </w:p>
        </w:tc>
      </w:tr>
      <w:tr w14:paraId="2A1893C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1" w:hRule="atLeast"/>
        </w:trPr>
        <w:tc>
          <w:tcPr>
            <w:tcW w:w="861" w:type="pct"/>
            <w:tcBorders>
              <w:top w:val="single" w:color="000000" w:sz="2" w:space="0"/>
              <w:left w:val="single" w:color="000000" w:sz="12" w:space="0"/>
              <w:bottom w:val="single" w:color="000000" w:sz="2" w:space="0"/>
              <w:right w:val="single" w:color="000000" w:sz="2" w:space="0"/>
            </w:tcBorders>
            <w:shd w:val="clear" w:color="auto" w:fill="FBD4B4"/>
            <w:noWrap w:val="0"/>
            <w:vAlign w:val="top"/>
          </w:tcPr>
          <w:p w14:paraId="6618DAE5">
            <w:pPr>
              <w:keepNext w:val="0"/>
              <w:keepLines w:val="0"/>
              <w:widowControl w:val="0"/>
              <w:suppressLineNumbers w:val="0"/>
              <w:spacing w:before="118" w:beforeAutospacing="0" w:after="0" w:afterAutospacing="0" w:line="360" w:lineRule="auto"/>
              <w:ind w:left="111" w:right="0"/>
              <w:jc w:val="both"/>
              <w:rPr>
                <w:rFonts w:hint="default" w:ascii="仿宋" w:hAnsi="仿宋" w:eastAsia="仿宋" w:cs="仿宋"/>
                <w:kern w:val="2"/>
                <w:sz w:val="24"/>
                <w:szCs w:val="24"/>
              </w:rPr>
            </w:pPr>
            <w:r>
              <w:rPr>
                <w:rFonts w:hint="default" w:ascii="仿宋" w:hAnsi="仿宋" w:eastAsia="仿宋" w:cs="仿宋"/>
                <w:spacing w:val="-3"/>
                <w:kern w:val="2"/>
                <w:sz w:val="24"/>
                <w:szCs w:val="24"/>
                <w:lang w:val="en-US" w:eastAsia="zh-CN" w:bidi="ar"/>
              </w:rPr>
              <w:t>二级责任人</w:t>
            </w:r>
          </w:p>
        </w:tc>
        <w:tc>
          <w:tcPr>
            <w:tcW w:w="1252" w:type="pct"/>
            <w:tcBorders>
              <w:top w:val="single" w:color="000000" w:sz="2" w:space="0"/>
              <w:left w:val="single" w:color="000000" w:sz="2" w:space="0"/>
              <w:bottom w:val="single" w:color="000000" w:sz="2" w:space="0"/>
              <w:right w:val="single" w:color="000000" w:sz="2" w:space="0"/>
            </w:tcBorders>
            <w:shd w:val="clear" w:color="auto" w:fill="FBD4B4"/>
            <w:noWrap w:val="0"/>
            <w:vAlign w:val="top"/>
          </w:tcPr>
          <w:p w14:paraId="0CC1C81D">
            <w:pPr>
              <w:keepNext w:val="0"/>
              <w:keepLines w:val="0"/>
              <w:widowControl w:val="0"/>
              <w:suppressLineNumbers w:val="0"/>
              <w:spacing w:before="118" w:beforeAutospacing="0" w:after="0" w:afterAutospacing="0" w:line="360" w:lineRule="auto"/>
              <w:ind w:left="111" w:leftChars="0" w:right="0"/>
              <w:jc w:val="both"/>
              <w:rPr>
                <w:rFonts w:hint="default" w:ascii="仿宋" w:hAnsi="仿宋" w:eastAsia="仿宋" w:cs="仿宋"/>
                <w:kern w:val="2"/>
                <w:sz w:val="24"/>
                <w:szCs w:val="24"/>
              </w:rPr>
            </w:pPr>
            <w:r>
              <w:rPr>
                <w:rFonts w:hint="default" w:ascii="仿宋" w:hAnsi="仿宋" w:eastAsia="仿宋" w:cs="仿宋"/>
                <w:spacing w:val="-2"/>
                <w:kern w:val="2"/>
                <w:sz w:val="24"/>
                <w:szCs w:val="24"/>
                <w:lang w:val="en-US" w:eastAsia="zh-CN" w:bidi="ar"/>
              </w:rPr>
              <w:t>维护点检：宋捷</w:t>
            </w:r>
          </w:p>
        </w:tc>
        <w:tc>
          <w:tcPr>
            <w:tcW w:w="1084" w:type="pct"/>
            <w:gridSpan w:val="2"/>
            <w:tcBorders>
              <w:top w:val="single" w:color="000000" w:sz="2" w:space="0"/>
              <w:left w:val="single" w:color="000000" w:sz="2" w:space="0"/>
              <w:bottom w:val="single" w:color="000000" w:sz="2" w:space="0"/>
              <w:right w:val="single" w:color="000000" w:sz="2" w:space="0"/>
            </w:tcBorders>
            <w:shd w:val="clear" w:color="auto" w:fill="FBD4B4"/>
            <w:noWrap w:val="0"/>
            <w:vAlign w:val="top"/>
          </w:tcPr>
          <w:p w14:paraId="50D2B53A">
            <w:pPr>
              <w:keepNext w:val="0"/>
              <w:keepLines w:val="0"/>
              <w:widowControl w:val="0"/>
              <w:suppressLineNumbers w:val="0"/>
              <w:spacing w:before="118" w:beforeAutospacing="0" w:after="0" w:afterAutospacing="0" w:line="360" w:lineRule="auto"/>
              <w:ind w:left="116" w:leftChars="0" w:right="0"/>
              <w:jc w:val="both"/>
              <w:rPr>
                <w:rFonts w:hint="default" w:ascii="仿宋" w:hAnsi="仿宋" w:eastAsia="仿宋" w:cs="仿宋"/>
                <w:kern w:val="2"/>
                <w:sz w:val="24"/>
                <w:szCs w:val="24"/>
              </w:rPr>
            </w:pPr>
            <w:r>
              <w:rPr>
                <w:rFonts w:hint="default" w:ascii="仿宋" w:hAnsi="仿宋" w:eastAsia="仿宋" w:cs="仿宋"/>
                <w:spacing w:val="-3"/>
                <w:kern w:val="2"/>
                <w:sz w:val="24"/>
                <w:szCs w:val="24"/>
                <w:lang w:val="en-US" w:eastAsia="zh-CN" w:bidi="ar"/>
              </w:rPr>
              <w:t>最终处理意见</w:t>
            </w:r>
          </w:p>
        </w:tc>
        <w:tc>
          <w:tcPr>
            <w:tcW w:w="1801" w:type="pct"/>
            <w:tcBorders>
              <w:top w:val="single" w:color="000000" w:sz="2" w:space="0"/>
              <w:left w:val="single" w:color="000000" w:sz="2" w:space="0"/>
              <w:bottom w:val="single" w:color="000000" w:sz="2" w:space="0"/>
              <w:right w:val="single" w:color="000000" w:sz="12" w:space="0"/>
            </w:tcBorders>
            <w:shd w:val="clear" w:color="auto" w:fill="FBD4B4"/>
            <w:noWrap w:val="0"/>
            <w:vAlign w:val="top"/>
          </w:tcPr>
          <w:p w14:paraId="521A9AC0">
            <w:pPr>
              <w:keepNext w:val="0"/>
              <w:keepLines w:val="0"/>
              <w:widowControl w:val="0"/>
              <w:suppressLineNumbers w:val="0"/>
              <w:spacing w:before="0" w:beforeAutospacing="0" w:after="0" w:afterAutospacing="0" w:line="360" w:lineRule="auto"/>
              <w:ind w:left="0" w:right="0"/>
              <w:jc w:val="both"/>
              <w:rPr>
                <w:rFonts w:hint="default" w:ascii="仿宋" w:hAnsi="仿宋" w:eastAsia="仿宋" w:cs="仿宋"/>
                <w:kern w:val="2"/>
                <w:sz w:val="21"/>
                <w:szCs w:val="21"/>
              </w:rPr>
            </w:pPr>
            <w:r>
              <w:rPr>
                <w:rFonts w:hint="eastAsia" w:ascii="仿宋" w:hAnsi="仿宋" w:eastAsia="仿宋" w:cs="仿宋"/>
                <w:kern w:val="2"/>
                <w:sz w:val="24"/>
                <w:szCs w:val="24"/>
                <w:lang w:val="en-US" w:eastAsia="zh" w:bidi="ar"/>
              </w:rPr>
              <w:t>同意</w:t>
            </w:r>
            <w:r>
              <w:rPr>
                <w:rFonts w:hint="default" w:ascii="仿宋" w:hAnsi="仿宋" w:eastAsia="仿宋" w:cs="仿宋"/>
                <w:kern w:val="2"/>
                <w:sz w:val="24"/>
                <w:szCs w:val="24"/>
                <w:lang w:val="en-US" w:eastAsia="zh-CN" w:bidi="ar"/>
              </w:rPr>
              <w:t>上述进行处理</w:t>
            </w:r>
          </w:p>
        </w:tc>
      </w:tr>
      <w:tr w14:paraId="2826A4D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1" w:hRule="atLeast"/>
        </w:trPr>
        <w:tc>
          <w:tcPr>
            <w:tcW w:w="861" w:type="pct"/>
            <w:tcBorders>
              <w:top w:val="single" w:color="000000" w:sz="2" w:space="0"/>
              <w:left w:val="single" w:color="000000" w:sz="12" w:space="0"/>
              <w:bottom w:val="single" w:color="000000" w:sz="2" w:space="0"/>
              <w:right w:val="single" w:color="000000" w:sz="2" w:space="0"/>
            </w:tcBorders>
            <w:shd w:val="clear" w:color="auto" w:fill="C7DAF1"/>
            <w:noWrap w:val="0"/>
            <w:vAlign w:val="top"/>
          </w:tcPr>
          <w:p w14:paraId="7FEB5131">
            <w:pPr>
              <w:keepNext w:val="0"/>
              <w:keepLines w:val="0"/>
              <w:widowControl w:val="0"/>
              <w:suppressLineNumbers w:val="0"/>
              <w:spacing w:before="119" w:beforeAutospacing="0" w:after="0" w:afterAutospacing="0" w:line="360" w:lineRule="auto"/>
              <w:ind w:left="107" w:right="0"/>
              <w:jc w:val="both"/>
              <w:rPr>
                <w:rFonts w:hint="default" w:ascii="仿宋" w:hAnsi="仿宋" w:eastAsia="仿宋" w:cs="仿宋"/>
                <w:kern w:val="2"/>
                <w:sz w:val="24"/>
                <w:szCs w:val="24"/>
              </w:rPr>
            </w:pPr>
            <w:r>
              <w:rPr>
                <w:rFonts w:hint="default" w:ascii="仿宋" w:hAnsi="仿宋" w:eastAsia="仿宋" w:cs="仿宋"/>
                <w:spacing w:val="-2"/>
                <w:kern w:val="2"/>
                <w:sz w:val="24"/>
                <w:szCs w:val="24"/>
                <w:lang w:val="en-US" w:eastAsia="zh-CN" w:bidi="ar"/>
              </w:rPr>
              <w:t>三级消缺人</w:t>
            </w:r>
          </w:p>
        </w:tc>
        <w:tc>
          <w:tcPr>
            <w:tcW w:w="1252" w:type="pct"/>
            <w:tcBorders>
              <w:top w:val="single" w:color="000000" w:sz="2" w:space="0"/>
              <w:left w:val="single" w:color="000000" w:sz="2" w:space="0"/>
              <w:bottom w:val="single" w:color="000000" w:sz="2" w:space="0"/>
              <w:right w:val="single" w:color="000000" w:sz="2" w:space="0"/>
            </w:tcBorders>
            <w:shd w:val="clear" w:color="auto" w:fill="C7DAF1"/>
            <w:noWrap w:val="0"/>
            <w:vAlign w:val="top"/>
          </w:tcPr>
          <w:p w14:paraId="793C46A5">
            <w:pPr>
              <w:keepNext w:val="0"/>
              <w:keepLines w:val="0"/>
              <w:widowControl w:val="0"/>
              <w:suppressLineNumbers w:val="0"/>
              <w:spacing w:before="121" w:beforeAutospacing="0" w:after="0" w:afterAutospacing="0" w:line="360" w:lineRule="auto"/>
              <w:ind w:left="112" w:leftChars="0" w:right="0"/>
              <w:jc w:val="both"/>
              <w:rPr>
                <w:rFonts w:hint="default" w:ascii="仿宋" w:hAnsi="仿宋" w:eastAsia="仿宋" w:cs="仿宋"/>
                <w:kern w:val="2"/>
                <w:sz w:val="21"/>
                <w:szCs w:val="21"/>
              </w:rPr>
            </w:pPr>
            <w:r>
              <w:rPr>
                <w:rFonts w:hint="default" w:ascii="仿宋" w:hAnsi="仿宋" w:eastAsia="仿宋" w:cs="仿宋"/>
                <w:spacing w:val="-2"/>
                <w:kern w:val="2"/>
                <w:sz w:val="24"/>
                <w:szCs w:val="24"/>
                <w:lang w:val="en-US" w:eastAsia="zh-CN" w:bidi="ar"/>
              </w:rPr>
              <w:t>广东火电:</w:t>
            </w:r>
          </w:p>
        </w:tc>
        <w:tc>
          <w:tcPr>
            <w:tcW w:w="1084" w:type="pct"/>
            <w:gridSpan w:val="2"/>
            <w:tcBorders>
              <w:top w:val="single" w:color="000000" w:sz="2" w:space="0"/>
              <w:left w:val="single" w:color="000000" w:sz="2" w:space="0"/>
              <w:bottom w:val="single" w:color="000000" w:sz="2" w:space="0"/>
              <w:right w:val="single" w:color="000000" w:sz="2" w:space="0"/>
            </w:tcBorders>
            <w:shd w:val="clear" w:color="auto" w:fill="C7DAF1"/>
            <w:noWrap w:val="0"/>
            <w:vAlign w:val="top"/>
          </w:tcPr>
          <w:p w14:paraId="1D6C8429">
            <w:pPr>
              <w:keepNext w:val="0"/>
              <w:keepLines w:val="0"/>
              <w:widowControl w:val="0"/>
              <w:suppressLineNumbers w:val="0"/>
              <w:spacing w:before="121" w:beforeAutospacing="0" w:after="0" w:afterAutospacing="0" w:line="360" w:lineRule="auto"/>
              <w:ind w:left="112" w:leftChars="0" w:right="0"/>
              <w:jc w:val="both"/>
              <w:rPr>
                <w:rFonts w:hint="default" w:ascii="仿宋" w:hAnsi="仿宋" w:eastAsia="仿宋" w:cs="仿宋"/>
                <w:kern w:val="2"/>
                <w:sz w:val="24"/>
                <w:szCs w:val="24"/>
              </w:rPr>
            </w:pPr>
            <w:r>
              <w:rPr>
                <w:rFonts w:hint="default" w:ascii="仿宋" w:hAnsi="仿宋" w:eastAsia="仿宋" w:cs="仿宋"/>
                <w:spacing w:val="-2"/>
                <w:kern w:val="2"/>
                <w:sz w:val="24"/>
                <w:szCs w:val="24"/>
                <w:lang w:val="en-US" w:eastAsia="zh-CN" w:bidi="ar"/>
              </w:rPr>
              <w:t>处理情况</w:t>
            </w:r>
          </w:p>
        </w:tc>
        <w:tc>
          <w:tcPr>
            <w:tcW w:w="1801" w:type="pct"/>
            <w:tcBorders>
              <w:top w:val="single" w:color="000000" w:sz="2" w:space="0"/>
              <w:left w:val="single" w:color="000000" w:sz="2" w:space="0"/>
              <w:bottom w:val="single" w:color="000000" w:sz="2" w:space="0"/>
              <w:right w:val="single" w:color="000000" w:sz="12" w:space="0"/>
            </w:tcBorders>
            <w:shd w:val="clear" w:color="auto" w:fill="C7DAF1"/>
            <w:noWrap w:val="0"/>
            <w:vAlign w:val="top"/>
          </w:tcPr>
          <w:p w14:paraId="23094318">
            <w:pPr>
              <w:keepNext w:val="0"/>
              <w:keepLines w:val="0"/>
              <w:widowControl w:val="0"/>
              <w:suppressLineNumbers w:val="0"/>
              <w:spacing w:before="0" w:beforeAutospacing="0" w:after="0" w:afterAutospacing="0" w:line="360" w:lineRule="auto"/>
              <w:ind w:left="0" w:right="0"/>
              <w:jc w:val="both"/>
              <w:rPr>
                <w:rFonts w:hint="default" w:ascii="仿宋" w:hAnsi="仿宋" w:eastAsia="仿宋" w:cs="仿宋"/>
                <w:kern w:val="2"/>
                <w:sz w:val="21"/>
                <w:szCs w:val="21"/>
              </w:rPr>
            </w:pPr>
            <w:r>
              <w:rPr>
                <w:rFonts w:hint="default" w:ascii="仿宋" w:hAnsi="仿宋" w:eastAsia="仿宋" w:cs="仿宋"/>
                <w:kern w:val="2"/>
                <w:sz w:val="24"/>
                <w:szCs w:val="24"/>
                <w:lang w:val="en-US" w:eastAsia="zh-CN" w:bidi="ar"/>
              </w:rPr>
              <w:t>缺陷已处理</w:t>
            </w:r>
          </w:p>
        </w:tc>
      </w:tr>
      <w:tr w14:paraId="6436FBD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1" w:hRule="atLeast"/>
        </w:trPr>
        <w:tc>
          <w:tcPr>
            <w:tcW w:w="861" w:type="pct"/>
            <w:tcBorders>
              <w:top w:val="single" w:color="000000" w:sz="2" w:space="0"/>
              <w:left w:val="single" w:color="000000" w:sz="12" w:space="0"/>
              <w:bottom w:val="single" w:color="000000" w:sz="2" w:space="0"/>
              <w:right w:val="single" w:color="000000" w:sz="2" w:space="0"/>
            </w:tcBorders>
            <w:shd w:val="clear" w:color="auto" w:fill="DCD8C2"/>
            <w:noWrap w:val="0"/>
            <w:vAlign w:val="top"/>
          </w:tcPr>
          <w:p w14:paraId="2BB1FCBC">
            <w:pPr>
              <w:keepNext w:val="0"/>
              <w:keepLines w:val="0"/>
              <w:widowControl w:val="0"/>
              <w:suppressLineNumbers w:val="0"/>
              <w:spacing w:before="121" w:beforeAutospacing="0" w:after="0" w:afterAutospacing="0" w:line="360" w:lineRule="auto"/>
              <w:ind w:left="129" w:right="0"/>
              <w:jc w:val="both"/>
              <w:rPr>
                <w:rFonts w:hint="default" w:ascii="仿宋" w:hAnsi="仿宋" w:eastAsia="仿宋" w:cs="仿宋"/>
                <w:kern w:val="2"/>
                <w:sz w:val="24"/>
                <w:szCs w:val="24"/>
              </w:rPr>
            </w:pPr>
            <w:r>
              <w:rPr>
                <w:rFonts w:hint="default" w:ascii="仿宋" w:hAnsi="仿宋" w:eastAsia="仿宋" w:cs="仿宋"/>
                <w:spacing w:val="-7"/>
                <w:kern w:val="2"/>
                <w:sz w:val="24"/>
                <w:szCs w:val="24"/>
                <w:lang w:val="en-US" w:eastAsia="zh-CN" w:bidi="ar"/>
              </w:rPr>
              <w:t>四级验收人</w:t>
            </w:r>
          </w:p>
        </w:tc>
        <w:tc>
          <w:tcPr>
            <w:tcW w:w="1252" w:type="pct"/>
            <w:tcBorders>
              <w:top w:val="single" w:color="000000" w:sz="2" w:space="0"/>
              <w:left w:val="single" w:color="000000" w:sz="2" w:space="0"/>
              <w:bottom w:val="single" w:color="000000" w:sz="2" w:space="0"/>
              <w:right w:val="single" w:color="000000" w:sz="2" w:space="0"/>
            </w:tcBorders>
            <w:shd w:val="clear" w:color="auto" w:fill="DCD8C2"/>
            <w:noWrap w:val="0"/>
            <w:vAlign w:val="top"/>
          </w:tcPr>
          <w:p w14:paraId="5D557134">
            <w:pPr>
              <w:keepNext w:val="0"/>
              <w:keepLines w:val="0"/>
              <w:widowControl w:val="0"/>
              <w:suppressLineNumbers w:val="0"/>
              <w:spacing w:before="121" w:beforeAutospacing="0" w:after="0" w:afterAutospacing="0" w:line="360" w:lineRule="auto"/>
              <w:ind w:left="112" w:leftChars="0" w:right="0"/>
              <w:jc w:val="both"/>
              <w:rPr>
                <w:rFonts w:hint="default" w:ascii="仿宋" w:hAnsi="仿宋" w:eastAsia="仿宋" w:cs="仿宋"/>
                <w:kern w:val="2"/>
                <w:sz w:val="24"/>
                <w:szCs w:val="24"/>
              </w:rPr>
            </w:pPr>
            <w:r>
              <w:rPr>
                <w:rFonts w:hint="default" w:ascii="仿宋" w:hAnsi="仿宋" w:eastAsia="仿宋" w:cs="仿宋"/>
                <w:kern w:val="2"/>
                <w:sz w:val="24"/>
                <w:szCs w:val="24"/>
                <w:lang w:val="en-US" w:eastAsia="zh-CN" w:bidi="ar"/>
              </w:rPr>
              <w:t>山东龙源:张伟刚</w:t>
            </w:r>
          </w:p>
        </w:tc>
        <w:tc>
          <w:tcPr>
            <w:tcW w:w="1084" w:type="pct"/>
            <w:gridSpan w:val="2"/>
            <w:tcBorders>
              <w:top w:val="single" w:color="000000" w:sz="2" w:space="0"/>
              <w:left w:val="single" w:color="000000" w:sz="2" w:space="0"/>
              <w:bottom w:val="single" w:color="000000" w:sz="2" w:space="0"/>
              <w:right w:val="single" w:color="000000" w:sz="2" w:space="0"/>
            </w:tcBorders>
            <w:shd w:val="clear" w:color="auto" w:fill="DCD8C2"/>
            <w:noWrap w:val="0"/>
            <w:vAlign w:val="top"/>
          </w:tcPr>
          <w:p w14:paraId="18EBC7D6">
            <w:pPr>
              <w:keepNext w:val="0"/>
              <w:keepLines w:val="0"/>
              <w:widowControl w:val="0"/>
              <w:suppressLineNumbers w:val="0"/>
              <w:spacing w:before="121" w:beforeAutospacing="0" w:after="0" w:afterAutospacing="0" w:line="360" w:lineRule="auto"/>
              <w:ind w:left="112" w:leftChars="0" w:right="0"/>
              <w:jc w:val="both"/>
              <w:rPr>
                <w:rFonts w:hint="default" w:ascii="仿宋" w:hAnsi="仿宋" w:eastAsia="仿宋" w:cs="仿宋"/>
                <w:kern w:val="2"/>
                <w:sz w:val="24"/>
                <w:szCs w:val="24"/>
              </w:rPr>
            </w:pPr>
            <w:r>
              <w:rPr>
                <w:rFonts w:hint="default" w:ascii="仿宋" w:hAnsi="仿宋" w:eastAsia="仿宋" w:cs="仿宋"/>
                <w:spacing w:val="-3"/>
                <w:kern w:val="2"/>
                <w:sz w:val="24"/>
                <w:szCs w:val="24"/>
                <w:lang w:val="en-US" w:eastAsia="zh-CN" w:bidi="ar"/>
              </w:rPr>
              <w:t>验收情况</w:t>
            </w:r>
          </w:p>
        </w:tc>
        <w:tc>
          <w:tcPr>
            <w:tcW w:w="1801" w:type="pct"/>
            <w:tcBorders>
              <w:top w:val="single" w:color="000000" w:sz="2" w:space="0"/>
              <w:left w:val="single" w:color="000000" w:sz="2" w:space="0"/>
              <w:bottom w:val="single" w:color="000000" w:sz="2" w:space="0"/>
              <w:right w:val="single" w:color="000000" w:sz="12" w:space="0"/>
            </w:tcBorders>
            <w:shd w:val="clear" w:color="auto" w:fill="DCD8C2"/>
            <w:noWrap w:val="0"/>
            <w:vAlign w:val="top"/>
          </w:tcPr>
          <w:p w14:paraId="2AF8D61D">
            <w:pPr>
              <w:keepNext w:val="0"/>
              <w:keepLines w:val="0"/>
              <w:widowControl w:val="0"/>
              <w:suppressLineNumbers w:val="0"/>
              <w:spacing w:before="0" w:beforeAutospacing="0" w:after="0" w:afterAutospacing="0" w:line="360" w:lineRule="auto"/>
              <w:ind w:left="0" w:right="0"/>
              <w:jc w:val="both"/>
              <w:rPr>
                <w:rFonts w:hint="default" w:ascii="仿宋" w:hAnsi="仿宋" w:eastAsia="仿宋" w:cs="仿宋"/>
                <w:kern w:val="2"/>
                <w:sz w:val="21"/>
                <w:szCs w:val="21"/>
              </w:rPr>
            </w:pPr>
            <w:r>
              <w:rPr>
                <w:rFonts w:hint="default" w:ascii="仿宋" w:hAnsi="仿宋" w:eastAsia="仿宋" w:cs="仿宋"/>
                <w:kern w:val="2"/>
                <w:sz w:val="24"/>
                <w:szCs w:val="24"/>
                <w:lang w:val="en-US" w:eastAsia="zh-CN" w:bidi="ar"/>
              </w:rPr>
              <w:t>验收合格</w:t>
            </w:r>
          </w:p>
        </w:tc>
      </w:tr>
      <w:tr w14:paraId="0C17C9E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2500" w:type="pct"/>
            <w:gridSpan w:val="3"/>
            <w:tcBorders>
              <w:top w:val="single" w:color="000000" w:sz="2" w:space="0"/>
              <w:left w:val="single" w:color="000000" w:sz="12" w:space="0"/>
              <w:bottom w:val="single" w:color="000000" w:sz="2" w:space="0"/>
              <w:right w:val="single" w:color="000000" w:sz="2" w:space="0"/>
            </w:tcBorders>
            <w:noWrap w:val="0"/>
            <w:vAlign w:val="top"/>
          </w:tcPr>
          <w:p w14:paraId="73EC7CA6">
            <w:pPr>
              <w:keepNext w:val="0"/>
              <w:keepLines w:val="0"/>
              <w:widowControl w:val="0"/>
              <w:suppressLineNumbers w:val="0"/>
              <w:spacing w:before="46" w:beforeAutospacing="0" w:after="0" w:afterAutospacing="0" w:line="360" w:lineRule="auto"/>
              <w:ind w:left="1648" w:right="0"/>
              <w:jc w:val="both"/>
              <w:rPr>
                <w:rFonts w:hint="default" w:ascii="仿宋" w:hAnsi="仿宋" w:eastAsia="仿宋" w:cs="仿宋"/>
                <w:kern w:val="2"/>
                <w:sz w:val="24"/>
                <w:szCs w:val="24"/>
              </w:rPr>
            </w:pPr>
            <w:r>
              <w:rPr>
                <w:rFonts w:hint="default" w:ascii="仿宋" w:hAnsi="仿宋" w:eastAsia="仿宋" w:cs="仿宋"/>
                <w:spacing w:val="-3"/>
                <w:kern w:val="2"/>
                <w:sz w:val="24"/>
                <w:szCs w:val="24"/>
                <w:lang w:val="en-US" w:eastAsia="zh-CN" w:bidi="ar"/>
              </w:rPr>
              <w:t>缺陷照片</w:t>
            </w:r>
          </w:p>
        </w:tc>
        <w:tc>
          <w:tcPr>
            <w:tcW w:w="2499" w:type="pct"/>
            <w:gridSpan w:val="2"/>
            <w:tcBorders>
              <w:top w:val="single" w:color="000000" w:sz="2" w:space="0"/>
              <w:left w:val="single" w:color="000000" w:sz="2" w:space="0"/>
              <w:bottom w:val="single" w:color="000000" w:sz="2" w:space="0"/>
              <w:right w:val="single" w:color="000000" w:sz="12" w:space="0"/>
            </w:tcBorders>
            <w:noWrap w:val="0"/>
            <w:vAlign w:val="top"/>
          </w:tcPr>
          <w:p w14:paraId="6EF2A169">
            <w:pPr>
              <w:keepNext w:val="0"/>
              <w:keepLines w:val="0"/>
              <w:widowControl w:val="0"/>
              <w:suppressLineNumbers w:val="0"/>
              <w:spacing w:before="46" w:beforeAutospacing="0" w:after="0" w:afterAutospacing="0" w:line="360" w:lineRule="auto"/>
              <w:ind w:left="1542" w:right="0"/>
              <w:jc w:val="both"/>
              <w:rPr>
                <w:rFonts w:hint="default" w:ascii="仿宋" w:hAnsi="仿宋" w:eastAsia="仿宋" w:cs="仿宋"/>
                <w:kern w:val="2"/>
                <w:sz w:val="24"/>
                <w:szCs w:val="24"/>
              </w:rPr>
            </w:pPr>
            <w:r>
              <w:rPr>
                <w:rFonts w:hint="default" w:ascii="仿宋" w:hAnsi="仿宋" w:eastAsia="仿宋" w:cs="仿宋"/>
                <w:spacing w:val="-3"/>
                <w:kern w:val="2"/>
                <w:sz w:val="24"/>
                <w:szCs w:val="24"/>
                <w:lang w:val="en-US" w:eastAsia="zh-CN" w:bidi="ar"/>
              </w:rPr>
              <w:t>处理后照片</w:t>
            </w:r>
          </w:p>
        </w:tc>
      </w:tr>
      <w:tr w14:paraId="52D57C5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2500" w:type="pct"/>
            <w:gridSpan w:val="3"/>
            <w:tcBorders>
              <w:top w:val="single" w:color="000000" w:sz="2" w:space="0"/>
              <w:left w:val="single" w:color="000000" w:sz="12" w:space="0"/>
              <w:bottom w:val="single" w:color="000000" w:sz="2" w:space="0"/>
              <w:right w:val="single" w:color="000000" w:sz="2" w:space="0"/>
            </w:tcBorders>
            <w:noWrap w:val="0"/>
            <w:vAlign w:val="top"/>
          </w:tcPr>
          <w:p w14:paraId="5B727A1F">
            <w:pPr>
              <w:keepNext w:val="0"/>
              <w:keepLines w:val="0"/>
              <w:widowControl w:val="0"/>
              <w:suppressLineNumbers w:val="0"/>
              <w:spacing w:before="46" w:beforeAutospacing="0" w:after="0" w:afterAutospacing="0" w:line="360" w:lineRule="auto"/>
              <w:ind w:left="0" w:right="0"/>
              <w:jc w:val="center"/>
              <w:rPr>
                <w:rFonts w:hint="eastAsia" w:ascii="宋体" w:hAnsi="宋体" w:eastAsia="宋体" w:cs="宋体"/>
                <w:spacing w:val="-3"/>
                <w:kern w:val="2"/>
                <w:sz w:val="24"/>
                <w:szCs w:val="24"/>
                <w:lang w:eastAsia="zh"/>
              </w:rPr>
            </w:pPr>
            <w:r>
              <w:rPr>
                <w:rFonts w:hint="eastAsia" w:ascii="Times New Roman" w:hAnsi="Times New Roman" w:eastAsia="宋体" w:cs="Times New Roman"/>
                <w:kern w:val="0"/>
                <w:sz w:val="24"/>
                <w:szCs w:val="24"/>
                <w:lang w:val="en-US" w:eastAsia="zh-CN" w:bidi="ar"/>
              </w:rPr>
              <w:fldChar w:fldCharType="begin"/>
            </w:r>
            <w:r>
              <w:rPr>
                <w:rFonts w:hint="eastAsia" w:ascii="Times New Roman" w:hAnsi="Times New Roman" w:eastAsia="宋体" w:cs="Times New Roman"/>
                <w:kern w:val="0"/>
                <w:sz w:val="24"/>
                <w:szCs w:val="24"/>
                <w:lang w:val="en-US" w:eastAsia="zh-CN" w:bidi="ar"/>
              </w:rPr>
              <w:instrText xml:space="preserve">INCLUDEPICTURE \d "C:\Users\Lenovo\AppData\Local\Temp\ksohtml5076\wps7.png" \* MERGEFORMATINET </w:instrText>
            </w:r>
            <w:r>
              <w:rPr>
                <w:rFonts w:hint="eastAsia" w:ascii="Times New Roman" w:hAnsi="Times New Roman" w:eastAsia="宋体" w:cs="Times New Roman"/>
                <w:kern w:val="0"/>
                <w:sz w:val="24"/>
                <w:szCs w:val="24"/>
                <w:lang w:val="en-US" w:eastAsia="zh-CN" w:bidi="ar"/>
              </w:rPr>
              <w:fldChar w:fldCharType="separate"/>
            </w:r>
            <w:r>
              <w:rPr>
                <w:rFonts w:hint="eastAsia" w:ascii="Times New Roman" w:hAnsi="Times New Roman" w:eastAsia="宋体" w:cs="Times New Roman"/>
                <w:kern w:val="0"/>
                <w:sz w:val="24"/>
                <w:szCs w:val="24"/>
                <w:lang w:val="en-US" w:eastAsia="zh-CN" w:bidi="ar"/>
              </w:rPr>
              <w:fldChar w:fldCharType="end"/>
            </w:r>
          </w:p>
        </w:tc>
        <w:tc>
          <w:tcPr>
            <w:tcW w:w="2499" w:type="pct"/>
            <w:gridSpan w:val="2"/>
            <w:tcBorders>
              <w:top w:val="single" w:color="000000" w:sz="2" w:space="0"/>
              <w:left w:val="single" w:color="000000" w:sz="2" w:space="0"/>
              <w:bottom w:val="single" w:color="000000" w:sz="2" w:space="0"/>
              <w:right w:val="single" w:color="000000" w:sz="12" w:space="0"/>
            </w:tcBorders>
            <w:noWrap w:val="0"/>
            <w:vAlign w:val="top"/>
          </w:tcPr>
          <w:p w14:paraId="7A732D36">
            <w:pPr>
              <w:keepNext w:val="0"/>
              <w:keepLines w:val="0"/>
              <w:widowControl w:val="0"/>
              <w:suppressLineNumbers w:val="0"/>
              <w:spacing w:before="46" w:beforeAutospacing="0" w:after="0" w:afterAutospacing="0" w:line="360" w:lineRule="auto"/>
              <w:ind w:left="0" w:right="0"/>
              <w:jc w:val="center"/>
              <w:rPr>
                <w:rFonts w:hint="eastAsia" w:ascii="宋体" w:hAnsi="宋体" w:eastAsia="宋体" w:cs="宋体"/>
                <w:spacing w:val="-3"/>
                <w:kern w:val="2"/>
                <w:sz w:val="24"/>
                <w:szCs w:val="24"/>
                <w:lang w:eastAsia="zh"/>
              </w:rPr>
            </w:pPr>
            <w:r>
              <w:rPr>
                <w:rFonts w:hint="eastAsia" w:ascii="宋体" w:hAnsi="宋体" w:eastAsia="宋体" w:cs="宋体"/>
                <w:spacing w:val="-3"/>
                <w:kern w:val="2"/>
                <w:sz w:val="24"/>
                <w:szCs w:val="24"/>
                <w:lang w:val="en-US" w:eastAsia="zh-CN" w:bidi="ar"/>
              </w:rPr>
              <w:fldChar w:fldCharType="begin"/>
            </w:r>
            <w:r>
              <w:rPr>
                <w:rFonts w:hint="eastAsia" w:ascii="宋体" w:hAnsi="宋体" w:eastAsia="宋体" w:cs="宋体"/>
                <w:spacing w:val="-3"/>
                <w:kern w:val="2"/>
                <w:sz w:val="24"/>
                <w:szCs w:val="24"/>
                <w:lang w:val="en-US" w:eastAsia="zh-CN" w:bidi="ar"/>
              </w:rPr>
              <w:instrText xml:space="preserve">INCLUDEPICTURE \d "C:\Users\Lenovo\AppData\Local\Temp\ksohtml5076\wps8.png" \* MERGEFORMATINET </w:instrText>
            </w:r>
            <w:r>
              <w:rPr>
                <w:rFonts w:hint="eastAsia" w:ascii="宋体" w:hAnsi="宋体" w:eastAsia="宋体" w:cs="宋体"/>
                <w:spacing w:val="-3"/>
                <w:kern w:val="2"/>
                <w:sz w:val="24"/>
                <w:szCs w:val="24"/>
                <w:lang w:val="en-US" w:eastAsia="zh-CN" w:bidi="ar"/>
              </w:rPr>
              <w:fldChar w:fldCharType="separate"/>
            </w:r>
            <w:r>
              <w:rPr>
                <w:rFonts w:hint="eastAsia" w:ascii="宋体" w:hAnsi="宋体" w:eastAsia="宋体" w:cs="宋体"/>
                <w:spacing w:val="-3"/>
                <w:kern w:val="2"/>
                <w:sz w:val="24"/>
                <w:szCs w:val="24"/>
                <w:lang w:val="en-US" w:eastAsia="zh-CN" w:bidi="ar"/>
              </w:rPr>
              <w:fldChar w:fldCharType="end"/>
            </w:r>
          </w:p>
        </w:tc>
      </w:tr>
    </w:tbl>
    <w:p w14:paraId="7F4FB3DF">
      <w:pPr>
        <w:pStyle w:val="17"/>
        <w:keepNext w:val="0"/>
        <w:keepLines w:val="0"/>
        <w:widowControl w:val="0"/>
        <w:numPr>
          <w:ilvl w:val="0"/>
          <w:numId w:val="0"/>
        </w:numPr>
        <w:suppressLineNumbers w:val="0"/>
        <w:spacing w:before="0" w:beforeAutospacing="0" w:after="0" w:afterAutospacing="0" w:line="240" w:lineRule="auto"/>
        <w:ind w:right="0" w:rightChars="0"/>
        <w:jc w:val="left"/>
        <w:rPr>
          <w:rFonts w:hint="default" w:ascii="黑体" w:hAnsi="黑体" w:eastAsia="黑体" w:cs="黑体"/>
          <w:b w:val="0"/>
          <w:bCs w:val="0"/>
          <w:sz w:val="28"/>
          <w:szCs w:val="28"/>
          <w:lang w:val="en-US" w:eastAsia="zh-CN"/>
        </w:rPr>
      </w:pPr>
      <w:r>
        <w:rPr>
          <w:rFonts w:hint="eastAsia" w:ascii="宋体" w:hAnsi="宋体" w:cs="宋体"/>
          <w:b w:val="0"/>
          <w:bCs w:val="0"/>
          <w:sz w:val="28"/>
          <w:szCs w:val="28"/>
          <w:lang w:val="en-US" w:eastAsia="zh-CN"/>
        </w:rPr>
        <w:t>（9）</w:t>
      </w:r>
      <w:r>
        <w:rPr>
          <w:rFonts w:hint="eastAsia" w:ascii="宋体" w:hAnsi="宋体" w:eastAsia="宋体" w:cs="宋体"/>
          <w:b w:val="0"/>
          <w:bCs w:val="0"/>
          <w:sz w:val="28"/>
          <w:szCs w:val="28"/>
          <w:lang w:val="en-US" w:eastAsia="zh-CN"/>
        </w:rPr>
        <w:t>B1</w:t>
      </w:r>
      <w:r>
        <w:rPr>
          <w:rFonts w:hint="eastAsia" w:ascii="宋体" w:hAnsi="宋体" w:cs="宋体"/>
          <w:b w:val="0"/>
          <w:bCs w:val="0"/>
          <w:sz w:val="28"/>
          <w:szCs w:val="28"/>
          <w:lang w:val="en-US" w:eastAsia="zh-CN"/>
        </w:rPr>
        <w:t>，</w:t>
      </w:r>
      <w:r>
        <w:rPr>
          <w:rFonts w:hint="eastAsia" w:ascii="宋体" w:hAnsi="宋体" w:eastAsia="宋体" w:cs="宋体"/>
          <w:b w:val="0"/>
          <w:bCs w:val="0"/>
          <w:sz w:val="28"/>
          <w:szCs w:val="28"/>
          <w:lang w:val="en-US" w:eastAsia="zh-CN"/>
        </w:rPr>
        <w:t>B2,B3</w:t>
      </w:r>
      <w:r>
        <w:rPr>
          <w:rFonts w:hint="eastAsia" w:ascii="宋体" w:hAnsi="宋体" w:cs="宋体"/>
          <w:b w:val="0"/>
          <w:bCs w:val="0"/>
          <w:sz w:val="28"/>
          <w:szCs w:val="28"/>
          <w:lang w:val="en-US" w:eastAsia="zh-CN"/>
        </w:rPr>
        <w:t>，</w:t>
      </w:r>
      <w:r>
        <w:rPr>
          <w:rFonts w:hint="eastAsia" w:ascii="宋体" w:hAnsi="宋体" w:eastAsia="宋体" w:cs="宋体"/>
          <w:b w:val="0"/>
          <w:bCs w:val="0"/>
          <w:sz w:val="28"/>
          <w:szCs w:val="28"/>
          <w:lang w:val="en-US" w:eastAsia="zh-CN"/>
        </w:rPr>
        <w:t>B4</w:t>
      </w:r>
      <w:r>
        <w:rPr>
          <w:rFonts w:hint="eastAsia" w:ascii="宋体" w:hAnsi="宋体" w:cs="宋体"/>
          <w:b w:val="0"/>
          <w:bCs w:val="0"/>
          <w:sz w:val="28"/>
          <w:szCs w:val="28"/>
          <w:lang w:val="en-US" w:eastAsia="zh-CN"/>
        </w:rPr>
        <w:t>，</w:t>
      </w:r>
      <w:r>
        <w:rPr>
          <w:rFonts w:hint="eastAsia" w:ascii="宋体" w:hAnsi="宋体" w:eastAsia="宋体" w:cs="宋体"/>
          <w:b w:val="0"/>
          <w:bCs w:val="0"/>
          <w:sz w:val="28"/>
          <w:szCs w:val="28"/>
          <w:lang w:val="en-US" w:eastAsia="zh-CN"/>
        </w:rPr>
        <w:t>B5</w:t>
      </w:r>
      <w:r>
        <w:rPr>
          <w:rFonts w:hint="eastAsia" w:ascii="宋体" w:hAnsi="宋体" w:cs="宋体"/>
          <w:b w:val="0"/>
          <w:bCs w:val="0"/>
          <w:sz w:val="28"/>
          <w:szCs w:val="28"/>
          <w:lang w:val="en-US" w:eastAsia="zh-CN"/>
        </w:rPr>
        <w:t>，</w:t>
      </w:r>
      <w:r>
        <w:rPr>
          <w:rFonts w:hint="eastAsia" w:ascii="宋体" w:hAnsi="宋体" w:eastAsia="宋体" w:cs="宋体"/>
          <w:b w:val="0"/>
          <w:bCs w:val="0"/>
          <w:sz w:val="28"/>
          <w:szCs w:val="28"/>
          <w:lang w:val="en-US" w:eastAsia="zh-CN"/>
        </w:rPr>
        <w:t>B6</w:t>
      </w:r>
      <w:r>
        <w:rPr>
          <w:rFonts w:hint="eastAsia" w:ascii="宋体" w:hAnsi="宋体" w:cs="宋体"/>
          <w:b w:val="0"/>
          <w:bCs w:val="0"/>
          <w:sz w:val="28"/>
          <w:szCs w:val="28"/>
          <w:lang w:val="en-US" w:eastAsia="zh-CN"/>
        </w:rPr>
        <w:t>，</w:t>
      </w:r>
      <w:r>
        <w:rPr>
          <w:rFonts w:hint="eastAsia" w:ascii="宋体" w:hAnsi="宋体" w:eastAsia="宋体" w:cs="宋体"/>
          <w:b w:val="0"/>
          <w:bCs w:val="0"/>
          <w:sz w:val="28"/>
          <w:szCs w:val="28"/>
          <w:lang w:val="en-US" w:eastAsia="zh-CN"/>
        </w:rPr>
        <w:t>B7</w:t>
      </w:r>
      <w:r>
        <w:rPr>
          <w:rFonts w:hint="eastAsia" w:ascii="宋体" w:hAnsi="宋体" w:cs="宋体"/>
          <w:b w:val="0"/>
          <w:bCs w:val="0"/>
          <w:sz w:val="28"/>
          <w:szCs w:val="28"/>
          <w:lang w:val="en-US" w:eastAsia="zh-CN"/>
        </w:rPr>
        <w:t>，</w:t>
      </w:r>
      <w:r>
        <w:rPr>
          <w:rFonts w:hint="eastAsia" w:ascii="宋体" w:hAnsi="宋体" w:eastAsia="宋体" w:cs="宋体"/>
          <w:b w:val="0"/>
          <w:bCs w:val="0"/>
          <w:sz w:val="28"/>
          <w:szCs w:val="28"/>
          <w:lang w:val="en-US" w:eastAsia="zh-CN"/>
        </w:rPr>
        <w:t>B8</w:t>
      </w:r>
      <w:r>
        <w:rPr>
          <w:rFonts w:hint="eastAsia" w:ascii="宋体" w:hAnsi="宋体" w:cs="宋体"/>
          <w:b w:val="0"/>
          <w:bCs w:val="0"/>
          <w:sz w:val="28"/>
          <w:szCs w:val="28"/>
          <w:lang w:val="en-US" w:eastAsia="zh-CN"/>
        </w:rPr>
        <w:t>，</w:t>
      </w:r>
      <w:r>
        <w:rPr>
          <w:rFonts w:hint="eastAsia" w:ascii="宋体" w:hAnsi="宋体" w:eastAsia="宋体" w:cs="宋体"/>
          <w:b w:val="0"/>
          <w:bCs w:val="0"/>
          <w:sz w:val="28"/>
          <w:szCs w:val="28"/>
          <w:lang w:val="en-US" w:eastAsia="zh-CN"/>
        </w:rPr>
        <w:t>B9</w:t>
      </w:r>
      <w:r>
        <w:rPr>
          <w:rFonts w:hint="eastAsia" w:ascii="宋体" w:hAnsi="宋体" w:cs="宋体"/>
          <w:b w:val="0"/>
          <w:bCs w:val="0"/>
          <w:sz w:val="28"/>
          <w:szCs w:val="28"/>
          <w:lang w:val="en-US" w:eastAsia="zh-CN"/>
        </w:rPr>
        <w:t>，</w:t>
      </w:r>
      <w:r>
        <w:rPr>
          <w:rFonts w:hint="eastAsia" w:ascii="宋体" w:hAnsi="宋体" w:eastAsia="宋体" w:cs="宋体"/>
          <w:b w:val="0"/>
          <w:bCs w:val="0"/>
          <w:sz w:val="28"/>
          <w:szCs w:val="28"/>
          <w:lang w:val="en-US" w:eastAsia="zh-CN"/>
        </w:rPr>
        <w:t>B10</w:t>
      </w:r>
      <w:r>
        <w:rPr>
          <w:rFonts w:hint="eastAsia" w:ascii="宋体" w:hAnsi="宋体" w:cs="宋体"/>
          <w:b w:val="0"/>
          <w:bCs w:val="0"/>
          <w:sz w:val="28"/>
          <w:szCs w:val="28"/>
          <w:lang w:val="en-US" w:eastAsia="zh-CN"/>
        </w:rPr>
        <w:t>，</w:t>
      </w:r>
      <w:r>
        <w:rPr>
          <w:rFonts w:hint="eastAsia" w:ascii="宋体" w:hAnsi="宋体" w:eastAsia="宋体" w:cs="宋体"/>
          <w:b w:val="0"/>
          <w:bCs w:val="0"/>
          <w:sz w:val="28"/>
          <w:szCs w:val="28"/>
          <w:lang w:val="en-US" w:eastAsia="zh-CN"/>
        </w:rPr>
        <w:t>B11</w:t>
      </w:r>
      <w:r>
        <w:rPr>
          <w:rFonts w:hint="eastAsia" w:ascii="宋体" w:hAnsi="宋体" w:cs="宋体"/>
          <w:b w:val="0"/>
          <w:bCs w:val="0"/>
          <w:sz w:val="28"/>
          <w:szCs w:val="28"/>
          <w:lang w:val="en-US" w:eastAsia="zh-CN"/>
        </w:rPr>
        <w:t>，</w:t>
      </w:r>
      <w:r>
        <w:rPr>
          <w:rFonts w:hint="eastAsia" w:ascii="宋体" w:hAnsi="宋体" w:eastAsia="宋体" w:cs="宋体"/>
          <w:b w:val="0"/>
          <w:bCs w:val="0"/>
          <w:sz w:val="28"/>
          <w:szCs w:val="28"/>
          <w:lang w:val="en-US" w:eastAsia="zh-CN"/>
        </w:rPr>
        <w:t>B12</w:t>
      </w:r>
      <w:r>
        <w:rPr>
          <w:rFonts w:hint="eastAsia" w:ascii="宋体" w:hAnsi="宋体" w:cs="宋体"/>
          <w:b w:val="0"/>
          <w:bCs w:val="0"/>
          <w:sz w:val="28"/>
          <w:szCs w:val="28"/>
          <w:lang w:val="en-US" w:eastAsia="zh-CN"/>
        </w:rPr>
        <w:t>，</w:t>
      </w:r>
      <w:r>
        <w:rPr>
          <w:rFonts w:hint="eastAsia" w:ascii="宋体" w:hAnsi="宋体" w:eastAsia="宋体" w:cs="宋体"/>
          <w:b w:val="0"/>
          <w:bCs w:val="0"/>
          <w:sz w:val="28"/>
          <w:szCs w:val="28"/>
          <w:lang w:val="en-US" w:eastAsia="zh-CN"/>
        </w:rPr>
        <w:t>B13</w:t>
      </w:r>
      <w:r>
        <w:rPr>
          <w:rFonts w:hint="eastAsia" w:ascii="宋体" w:hAnsi="宋体" w:cs="宋体"/>
          <w:b w:val="0"/>
          <w:bCs w:val="0"/>
          <w:sz w:val="28"/>
          <w:szCs w:val="28"/>
          <w:lang w:val="en-US" w:eastAsia="zh-CN"/>
        </w:rPr>
        <w:t>，</w:t>
      </w:r>
      <w:r>
        <w:rPr>
          <w:rFonts w:hint="eastAsia" w:ascii="宋体" w:hAnsi="宋体" w:eastAsia="宋体" w:cs="宋体"/>
          <w:b w:val="0"/>
          <w:bCs w:val="0"/>
          <w:sz w:val="28"/>
          <w:szCs w:val="28"/>
          <w:lang w:val="en-US" w:eastAsia="zh-CN"/>
        </w:rPr>
        <w:t>B14</w:t>
      </w:r>
      <w:r>
        <w:rPr>
          <w:rFonts w:hint="eastAsia" w:ascii="宋体" w:hAnsi="宋体" w:cs="宋体"/>
          <w:b w:val="0"/>
          <w:bCs w:val="0"/>
          <w:sz w:val="28"/>
          <w:szCs w:val="28"/>
          <w:lang w:val="en-US" w:eastAsia="zh-CN"/>
        </w:rPr>
        <w:t>，</w:t>
      </w:r>
      <w:r>
        <w:rPr>
          <w:rFonts w:hint="eastAsia" w:ascii="宋体" w:hAnsi="宋体" w:eastAsia="宋体" w:cs="宋体"/>
          <w:b w:val="0"/>
          <w:bCs w:val="0"/>
          <w:sz w:val="28"/>
          <w:szCs w:val="28"/>
          <w:lang w:val="en-US" w:eastAsia="zh-CN"/>
        </w:rPr>
        <w:t>B15</w:t>
      </w:r>
      <w:r>
        <w:rPr>
          <w:rFonts w:hint="eastAsia" w:ascii="宋体" w:hAnsi="宋体" w:cs="宋体"/>
          <w:b w:val="0"/>
          <w:bCs w:val="0"/>
          <w:sz w:val="28"/>
          <w:szCs w:val="28"/>
          <w:lang w:val="en-US" w:eastAsia="zh-CN"/>
        </w:rPr>
        <w:t>，</w:t>
      </w:r>
      <w:r>
        <w:rPr>
          <w:rFonts w:hint="eastAsia" w:ascii="宋体" w:hAnsi="宋体" w:eastAsia="宋体" w:cs="宋体"/>
          <w:b w:val="0"/>
          <w:bCs w:val="0"/>
          <w:sz w:val="28"/>
          <w:szCs w:val="28"/>
          <w:lang w:val="en-US" w:eastAsia="zh-CN"/>
        </w:rPr>
        <w:t>B16</w:t>
      </w:r>
      <w:r>
        <w:rPr>
          <w:rFonts w:hint="eastAsia" w:ascii="宋体" w:hAnsi="宋体" w:cs="宋体"/>
          <w:b w:val="0"/>
          <w:bCs w:val="0"/>
          <w:sz w:val="28"/>
          <w:szCs w:val="28"/>
          <w:lang w:val="en-US" w:eastAsia="zh-CN"/>
        </w:rPr>
        <w:t>，</w:t>
      </w:r>
      <w:r>
        <w:rPr>
          <w:rFonts w:hint="eastAsia" w:ascii="宋体" w:hAnsi="宋体" w:eastAsia="宋体" w:cs="宋体"/>
          <w:b w:val="0"/>
          <w:bCs w:val="0"/>
          <w:sz w:val="28"/>
          <w:szCs w:val="28"/>
          <w:lang w:val="en-US" w:eastAsia="zh-CN"/>
        </w:rPr>
        <w:t>B17</w:t>
      </w:r>
      <w:r>
        <w:rPr>
          <w:rFonts w:hint="eastAsia" w:ascii="宋体" w:hAnsi="宋体" w:cs="宋体"/>
          <w:b w:val="0"/>
          <w:bCs w:val="0"/>
          <w:sz w:val="28"/>
          <w:szCs w:val="28"/>
          <w:lang w:val="en-US" w:eastAsia="zh-CN"/>
        </w:rPr>
        <w:t>，</w:t>
      </w:r>
      <w:r>
        <w:rPr>
          <w:rFonts w:hint="eastAsia" w:ascii="宋体" w:hAnsi="宋体" w:eastAsia="宋体" w:cs="宋体"/>
          <w:b w:val="0"/>
          <w:bCs w:val="0"/>
          <w:sz w:val="28"/>
          <w:szCs w:val="28"/>
          <w:lang w:val="en-US" w:eastAsia="zh-CN"/>
        </w:rPr>
        <w:t>B18</w:t>
      </w:r>
      <w:r>
        <w:rPr>
          <w:rFonts w:hint="eastAsia" w:ascii="宋体" w:hAnsi="宋体" w:cs="宋体"/>
          <w:b w:val="0"/>
          <w:bCs w:val="0"/>
          <w:sz w:val="28"/>
          <w:szCs w:val="28"/>
          <w:lang w:val="en-US" w:eastAsia="zh-CN"/>
        </w:rPr>
        <w:t>，</w:t>
      </w:r>
      <w:r>
        <w:rPr>
          <w:rFonts w:hint="eastAsia" w:ascii="宋体" w:hAnsi="宋体" w:eastAsia="宋体" w:cs="宋体"/>
          <w:b w:val="0"/>
          <w:bCs w:val="0"/>
          <w:sz w:val="28"/>
          <w:szCs w:val="28"/>
          <w:lang w:val="en-US" w:eastAsia="zh-CN"/>
        </w:rPr>
        <w:t>B19</w:t>
      </w:r>
      <w:r>
        <w:rPr>
          <w:rFonts w:hint="eastAsia" w:ascii="宋体" w:hAnsi="宋体" w:cs="宋体"/>
          <w:b w:val="0"/>
          <w:bCs w:val="0"/>
          <w:sz w:val="28"/>
          <w:szCs w:val="28"/>
          <w:lang w:val="en-US" w:eastAsia="zh-CN"/>
        </w:rPr>
        <w:t>，</w:t>
      </w:r>
      <w:r>
        <w:rPr>
          <w:rFonts w:hint="eastAsia" w:ascii="宋体" w:hAnsi="宋体" w:eastAsia="宋体" w:cs="宋体"/>
          <w:b w:val="0"/>
          <w:bCs w:val="0"/>
          <w:sz w:val="28"/>
          <w:szCs w:val="28"/>
          <w:lang w:val="en-US" w:eastAsia="zh-CN"/>
        </w:rPr>
        <w:t>B20</w:t>
      </w:r>
      <w:r>
        <w:rPr>
          <w:rFonts w:hint="eastAsia" w:ascii="宋体" w:hAnsi="宋体" w:cs="宋体"/>
          <w:b w:val="0"/>
          <w:bCs w:val="0"/>
          <w:sz w:val="28"/>
          <w:szCs w:val="28"/>
          <w:lang w:val="en-US" w:eastAsia="zh-CN"/>
        </w:rPr>
        <w:t>，</w:t>
      </w:r>
      <w:r>
        <w:rPr>
          <w:rFonts w:hint="eastAsia" w:ascii="宋体" w:hAnsi="宋体" w:eastAsia="宋体" w:cs="宋体"/>
          <w:b w:val="0"/>
          <w:bCs w:val="0"/>
          <w:sz w:val="28"/>
          <w:szCs w:val="28"/>
          <w:lang w:val="en-US" w:eastAsia="zh-CN"/>
        </w:rPr>
        <w:t>B21吹灰器孔鳍片裂纹</w:t>
      </w:r>
      <w:r>
        <w:rPr>
          <w:rFonts w:hint="eastAsia" w:ascii="黑体" w:hAnsi="黑体" w:eastAsia="黑体" w:cs="黑体"/>
          <w:b w:val="0"/>
          <w:bCs w:val="0"/>
          <w:sz w:val="28"/>
          <w:szCs w:val="28"/>
          <w:lang w:val="en-US" w:eastAsia="zh-CN"/>
        </w:rPr>
        <w:t>。</w:t>
      </w:r>
    </w:p>
    <w:tbl>
      <w:tblPr>
        <w:tblStyle w:val="25"/>
        <w:tblW w:w="4999" w:type="pct"/>
        <w:tblInd w:w="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autofit"/>
        <w:tblCellMar>
          <w:top w:w="0" w:type="dxa"/>
          <w:left w:w="0" w:type="dxa"/>
          <w:bottom w:w="0" w:type="dxa"/>
          <w:right w:w="0" w:type="dxa"/>
        </w:tblCellMar>
      </w:tblPr>
      <w:tblGrid>
        <w:gridCol w:w="1435"/>
        <w:gridCol w:w="2087"/>
        <w:gridCol w:w="645"/>
        <w:gridCol w:w="1162"/>
        <w:gridCol w:w="3005"/>
      </w:tblGrid>
      <w:tr w14:paraId="689677E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5" w:hRule="atLeast"/>
        </w:trPr>
        <w:tc>
          <w:tcPr>
            <w:tcW w:w="861" w:type="pct"/>
            <w:tcBorders>
              <w:top w:val="single" w:color="000000" w:sz="12" w:space="0"/>
              <w:left w:val="single" w:color="000000" w:sz="12" w:space="0"/>
              <w:bottom w:val="single" w:color="000000" w:sz="2" w:space="0"/>
              <w:right w:val="single" w:color="000000" w:sz="2" w:space="0"/>
            </w:tcBorders>
            <w:shd w:val="clear" w:color="auto" w:fill="C2D69B"/>
            <w:noWrap w:val="0"/>
            <w:vAlign w:val="top"/>
          </w:tcPr>
          <w:p w14:paraId="3060C815">
            <w:pPr>
              <w:keepNext w:val="0"/>
              <w:keepLines w:val="0"/>
              <w:widowControl w:val="0"/>
              <w:suppressLineNumbers w:val="0"/>
              <w:spacing w:before="120" w:beforeAutospacing="0" w:after="0" w:afterAutospacing="0" w:line="360" w:lineRule="auto"/>
              <w:ind w:left="111" w:right="0"/>
              <w:jc w:val="both"/>
              <w:rPr>
                <w:rFonts w:hint="default" w:ascii="仿宋" w:hAnsi="仿宋" w:eastAsia="仿宋" w:cs="仿宋"/>
                <w:kern w:val="2"/>
                <w:sz w:val="24"/>
                <w:szCs w:val="24"/>
              </w:rPr>
            </w:pPr>
            <w:r>
              <w:rPr>
                <w:rFonts w:hint="default" w:ascii="仿宋" w:hAnsi="仿宋" w:eastAsia="仿宋" w:cs="仿宋"/>
                <w:spacing w:val="-3"/>
                <w:kern w:val="2"/>
                <w:sz w:val="24"/>
                <w:szCs w:val="24"/>
                <w:lang w:val="en-US" w:eastAsia="zh-CN" w:bidi="ar"/>
              </w:rPr>
              <w:t>一级检查人</w:t>
            </w:r>
          </w:p>
        </w:tc>
        <w:tc>
          <w:tcPr>
            <w:tcW w:w="1252" w:type="pct"/>
            <w:tcBorders>
              <w:top w:val="single" w:color="000000" w:sz="12" w:space="0"/>
              <w:left w:val="single" w:color="000000" w:sz="2" w:space="0"/>
              <w:bottom w:val="single" w:color="000000" w:sz="2" w:space="0"/>
              <w:right w:val="single" w:color="000000" w:sz="2" w:space="0"/>
            </w:tcBorders>
            <w:shd w:val="clear" w:color="auto" w:fill="C2D69B"/>
            <w:noWrap w:val="0"/>
            <w:vAlign w:val="top"/>
          </w:tcPr>
          <w:p w14:paraId="11A7A655">
            <w:pPr>
              <w:keepNext w:val="0"/>
              <w:keepLines w:val="0"/>
              <w:widowControl w:val="0"/>
              <w:suppressLineNumbers w:val="0"/>
              <w:spacing w:before="120" w:beforeAutospacing="0" w:after="0" w:afterAutospacing="0" w:line="360" w:lineRule="auto"/>
              <w:ind w:left="112" w:leftChars="0" w:right="0"/>
              <w:jc w:val="both"/>
              <w:rPr>
                <w:rFonts w:hint="default" w:ascii="仿宋" w:hAnsi="仿宋" w:eastAsia="仿宋" w:cs="仿宋"/>
                <w:kern w:val="2"/>
                <w:sz w:val="24"/>
                <w:szCs w:val="24"/>
              </w:rPr>
            </w:pPr>
            <w:r>
              <w:rPr>
                <w:rFonts w:hint="default" w:ascii="仿宋" w:hAnsi="仿宋" w:eastAsia="仿宋" w:cs="仿宋"/>
                <w:kern w:val="2"/>
                <w:sz w:val="24"/>
                <w:szCs w:val="24"/>
                <w:lang w:val="en-US" w:eastAsia="zh-CN" w:bidi="ar"/>
              </w:rPr>
              <w:t>山东龙源:楚银保</w:t>
            </w:r>
          </w:p>
        </w:tc>
        <w:tc>
          <w:tcPr>
            <w:tcW w:w="1084" w:type="pct"/>
            <w:gridSpan w:val="2"/>
            <w:tcBorders>
              <w:top w:val="single" w:color="000000" w:sz="12" w:space="0"/>
              <w:left w:val="single" w:color="000000" w:sz="2" w:space="0"/>
              <w:bottom w:val="single" w:color="000000" w:sz="2" w:space="0"/>
              <w:right w:val="single" w:color="000000" w:sz="2" w:space="0"/>
            </w:tcBorders>
            <w:shd w:val="clear" w:color="auto" w:fill="C2D69B"/>
            <w:noWrap w:val="0"/>
            <w:vAlign w:val="top"/>
          </w:tcPr>
          <w:p w14:paraId="5F3FBAF9">
            <w:pPr>
              <w:keepNext w:val="0"/>
              <w:keepLines w:val="0"/>
              <w:widowControl w:val="0"/>
              <w:suppressLineNumbers w:val="0"/>
              <w:spacing w:before="120" w:beforeAutospacing="0" w:after="0" w:afterAutospacing="0" w:line="360" w:lineRule="auto"/>
              <w:ind w:left="112" w:right="0"/>
              <w:jc w:val="both"/>
              <w:rPr>
                <w:rFonts w:hint="default" w:ascii="仿宋" w:hAnsi="仿宋" w:eastAsia="仿宋" w:cs="仿宋"/>
                <w:kern w:val="2"/>
                <w:sz w:val="24"/>
                <w:szCs w:val="24"/>
              </w:rPr>
            </w:pPr>
            <w:r>
              <w:rPr>
                <w:rFonts w:hint="default" w:ascii="仿宋" w:hAnsi="仿宋" w:eastAsia="仿宋" w:cs="仿宋"/>
                <w:spacing w:val="-2"/>
                <w:kern w:val="2"/>
                <w:sz w:val="24"/>
                <w:szCs w:val="24"/>
                <w:lang w:val="en-US" w:eastAsia="zh-CN" w:bidi="ar"/>
              </w:rPr>
              <w:t>初步处理意见</w:t>
            </w:r>
          </w:p>
        </w:tc>
        <w:tc>
          <w:tcPr>
            <w:tcW w:w="1801" w:type="pct"/>
            <w:tcBorders>
              <w:top w:val="single" w:color="000000" w:sz="12" w:space="0"/>
              <w:left w:val="single" w:color="000000" w:sz="2" w:space="0"/>
              <w:bottom w:val="single" w:color="000000" w:sz="2" w:space="0"/>
              <w:right w:val="single" w:color="000000" w:sz="12" w:space="0"/>
            </w:tcBorders>
            <w:shd w:val="clear" w:color="auto" w:fill="C2D69B"/>
            <w:noWrap w:val="0"/>
            <w:vAlign w:val="top"/>
          </w:tcPr>
          <w:p w14:paraId="5C5875ED">
            <w:pPr>
              <w:keepNext w:val="0"/>
              <w:keepLines w:val="0"/>
              <w:widowControl w:val="0"/>
              <w:suppressLineNumbers w:val="0"/>
              <w:spacing w:before="120" w:beforeAutospacing="0" w:after="0" w:afterAutospacing="0" w:line="360" w:lineRule="auto"/>
              <w:ind w:left="0" w:right="0"/>
              <w:jc w:val="both"/>
              <w:rPr>
                <w:rFonts w:hint="default" w:ascii="仿宋" w:hAnsi="仿宋" w:eastAsia="仿宋" w:cs="仿宋"/>
                <w:kern w:val="2"/>
                <w:sz w:val="24"/>
                <w:szCs w:val="24"/>
              </w:rPr>
            </w:pPr>
            <w:r>
              <w:rPr>
                <w:rFonts w:hint="default" w:ascii="仿宋" w:hAnsi="仿宋" w:eastAsia="仿宋" w:cs="仿宋"/>
                <w:kern w:val="2"/>
                <w:sz w:val="24"/>
                <w:szCs w:val="24"/>
                <w:lang w:val="en-US" w:eastAsia="zh-CN" w:bidi="ar"/>
              </w:rPr>
              <w:t>建议:无损检测</w:t>
            </w:r>
          </w:p>
        </w:tc>
      </w:tr>
      <w:tr w14:paraId="6CB1C9C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1" w:hRule="atLeast"/>
        </w:trPr>
        <w:tc>
          <w:tcPr>
            <w:tcW w:w="861" w:type="pct"/>
            <w:tcBorders>
              <w:top w:val="single" w:color="000000" w:sz="2" w:space="0"/>
              <w:left w:val="single" w:color="000000" w:sz="12" w:space="0"/>
              <w:bottom w:val="single" w:color="000000" w:sz="2" w:space="0"/>
              <w:right w:val="single" w:color="000000" w:sz="2" w:space="0"/>
            </w:tcBorders>
            <w:shd w:val="clear" w:color="auto" w:fill="FBD4B4"/>
            <w:noWrap w:val="0"/>
            <w:vAlign w:val="top"/>
          </w:tcPr>
          <w:p w14:paraId="325B84E7">
            <w:pPr>
              <w:keepNext w:val="0"/>
              <w:keepLines w:val="0"/>
              <w:widowControl w:val="0"/>
              <w:suppressLineNumbers w:val="0"/>
              <w:spacing w:before="118" w:beforeAutospacing="0" w:after="0" w:afterAutospacing="0" w:line="360" w:lineRule="auto"/>
              <w:ind w:left="111" w:right="0"/>
              <w:jc w:val="both"/>
              <w:rPr>
                <w:rFonts w:hint="default" w:ascii="仿宋" w:hAnsi="仿宋" w:eastAsia="仿宋" w:cs="仿宋"/>
                <w:kern w:val="2"/>
                <w:sz w:val="24"/>
                <w:szCs w:val="24"/>
              </w:rPr>
            </w:pPr>
            <w:r>
              <w:rPr>
                <w:rFonts w:hint="default" w:ascii="仿宋" w:hAnsi="仿宋" w:eastAsia="仿宋" w:cs="仿宋"/>
                <w:spacing w:val="-3"/>
                <w:kern w:val="2"/>
                <w:sz w:val="24"/>
                <w:szCs w:val="24"/>
                <w:lang w:val="en-US" w:eastAsia="zh-CN" w:bidi="ar"/>
              </w:rPr>
              <w:t>二级责任人</w:t>
            </w:r>
          </w:p>
        </w:tc>
        <w:tc>
          <w:tcPr>
            <w:tcW w:w="1252" w:type="pct"/>
            <w:tcBorders>
              <w:top w:val="single" w:color="000000" w:sz="2" w:space="0"/>
              <w:left w:val="single" w:color="000000" w:sz="2" w:space="0"/>
              <w:bottom w:val="single" w:color="000000" w:sz="2" w:space="0"/>
              <w:right w:val="single" w:color="000000" w:sz="2" w:space="0"/>
            </w:tcBorders>
            <w:shd w:val="clear" w:color="auto" w:fill="FBD4B4"/>
            <w:noWrap w:val="0"/>
            <w:vAlign w:val="top"/>
          </w:tcPr>
          <w:p w14:paraId="5DEBB319">
            <w:pPr>
              <w:keepNext w:val="0"/>
              <w:keepLines w:val="0"/>
              <w:widowControl w:val="0"/>
              <w:suppressLineNumbers w:val="0"/>
              <w:spacing w:before="118" w:beforeAutospacing="0" w:after="0" w:afterAutospacing="0" w:line="360" w:lineRule="auto"/>
              <w:ind w:left="111" w:leftChars="0" w:right="0"/>
              <w:jc w:val="both"/>
              <w:rPr>
                <w:rFonts w:hint="default" w:ascii="仿宋" w:hAnsi="仿宋" w:eastAsia="仿宋" w:cs="仿宋"/>
                <w:kern w:val="2"/>
                <w:sz w:val="24"/>
                <w:szCs w:val="24"/>
              </w:rPr>
            </w:pPr>
            <w:r>
              <w:rPr>
                <w:rFonts w:hint="default" w:ascii="仿宋" w:hAnsi="仿宋" w:eastAsia="仿宋" w:cs="仿宋"/>
                <w:spacing w:val="-2"/>
                <w:kern w:val="2"/>
                <w:sz w:val="24"/>
                <w:szCs w:val="24"/>
                <w:lang w:val="en-US" w:eastAsia="zh-CN" w:bidi="ar"/>
              </w:rPr>
              <w:t>维护点检：宋捷</w:t>
            </w:r>
          </w:p>
        </w:tc>
        <w:tc>
          <w:tcPr>
            <w:tcW w:w="1084" w:type="pct"/>
            <w:gridSpan w:val="2"/>
            <w:tcBorders>
              <w:top w:val="single" w:color="000000" w:sz="2" w:space="0"/>
              <w:left w:val="single" w:color="000000" w:sz="2" w:space="0"/>
              <w:bottom w:val="single" w:color="000000" w:sz="2" w:space="0"/>
              <w:right w:val="single" w:color="000000" w:sz="2" w:space="0"/>
            </w:tcBorders>
            <w:shd w:val="clear" w:color="auto" w:fill="FBD4B4"/>
            <w:noWrap w:val="0"/>
            <w:vAlign w:val="top"/>
          </w:tcPr>
          <w:p w14:paraId="130BA9FC">
            <w:pPr>
              <w:keepNext w:val="0"/>
              <w:keepLines w:val="0"/>
              <w:widowControl w:val="0"/>
              <w:suppressLineNumbers w:val="0"/>
              <w:spacing w:before="118" w:beforeAutospacing="0" w:after="0" w:afterAutospacing="0" w:line="360" w:lineRule="auto"/>
              <w:ind w:left="116" w:leftChars="0" w:right="0"/>
              <w:jc w:val="both"/>
              <w:rPr>
                <w:rFonts w:hint="default" w:ascii="仿宋" w:hAnsi="仿宋" w:eastAsia="仿宋" w:cs="仿宋"/>
                <w:kern w:val="2"/>
                <w:sz w:val="24"/>
                <w:szCs w:val="24"/>
              </w:rPr>
            </w:pPr>
            <w:r>
              <w:rPr>
                <w:rFonts w:hint="default" w:ascii="仿宋" w:hAnsi="仿宋" w:eastAsia="仿宋" w:cs="仿宋"/>
                <w:spacing w:val="-3"/>
                <w:kern w:val="2"/>
                <w:sz w:val="24"/>
                <w:szCs w:val="24"/>
                <w:lang w:val="en-US" w:eastAsia="zh-CN" w:bidi="ar"/>
              </w:rPr>
              <w:t>最终处理意见</w:t>
            </w:r>
          </w:p>
        </w:tc>
        <w:tc>
          <w:tcPr>
            <w:tcW w:w="1801" w:type="pct"/>
            <w:tcBorders>
              <w:top w:val="single" w:color="000000" w:sz="2" w:space="0"/>
              <w:left w:val="single" w:color="000000" w:sz="2" w:space="0"/>
              <w:bottom w:val="single" w:color="000000" w:sz="2" w:space="0"/>
              <w:right w:val="single" w:color="000000" w:sz="12" w:space="0"/>
            </w:tcBorders>
            <w:shd w:val="clear" w:color="auto" w:fill="FBD4B4"/>
            <w:noWrap w:val="0"/>
            <w:vAlign w:val="top"/>
          </w:tcPr>
          <w:p w14:paraId="13D59CFE">
            <w:pPr>
              <w:keepNext w:val="0"/>
              <w:keepLines w:val="0"/>
              <w:widowControl w:val="0"/>
              <w:suppressLineNumbers w:val="0"/>
              <w:spacing w:before="0" w:beforeAutospacing="0" w:after="0" w:afterAutospacing="0" w:line="360" w:lineRule="auto"/>
              <w:ind w:left="0" w:right="0"/>
              <w:jc w:val="both"/>
              <w:rPr>
                <w:rFonts w:hint="default" w:ascii="仿宋" w:hAnsi="仿宋" w:eastAsia="仿宋" w:cs="仿宋"/>
                <w:kern w:val="2"/>
                <w:sz w:val="21"/>
                <w:szCs w:val="21"/>
              </w:rPr>
            </w:pPr>
            <w:r>
              <w:rPr>
                <w:rFonts w:hint="default" w:ascii="仿宋" w:hAnsi="仿宋" w:eastAsia="仿宋" w:cs="仿宋"/>
                <w:kern w:val="2"/>
                <w:sz w:val="24"/>
                <w:szCs w:val="24"/>
                <w:lang w:val="en-US" w:eastAsia="zh-CN" w:bidi="ar"/>
              </w:rPr>
              <w:t>按上述建议进行处理</w:t>
            </w:r>
          </w:p>
        </w:tc>
      </w:tr>
      <w:tr w14:paraId="020702D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1" w:hRule="atLeast"/>
        </w:trPr>
        <w:tc>
          <w:tcPr>
            <w:tcW w:w="861" w:type="pct"/>
            <w:tcBorders>
              <w:top w:val="single" w:color="000000" w:sz="2" w:space="0"/>
              <w:left w:val="single" w:color="000000" w:sz="12" w:space="0"/>
              <w:bottom w:val="single" w:color="000000" w:sz="2" w:space="0"/>
              <w:right w:val="single" w:color="000000" w:sz="2" w:space="0"/>
            </w:tcBorders>
            <w:shd w:val="clear" w:color="auto" w:fill="C7DAF1"/>
            <w:noWrap w:val="0"/>
            <w:vAlign w:val="top"/>
          </w:tcPr>
          <w:p w14:paraId="73D13FF5">
            <w:pPr>
              <w:keepNext w:val="0"/>
              <w:keepLines w:val="0"/>
              <w:widowControl w:val="0"/>
              <w:suppressLineNumbers w:val="0"/>
              <w:spacing w:before="119" w:beforeAutospacing="0" w:after="0" w:afterAutospacing="0" w:line="360" w:lineRule="auto"/>
              <w:ind w:left="107" w:right="0"/>
              <w:jc w:val="both"/>
              <w:rPr>
                <w:rFonts w:hint="default" w:ascii="仿宋" w:hAnsi="仿宋" w:eastAsia="仿宋" w:cs="仿宋"/>
                <w:kern w:val="2"/>
                <w:sz w:val="24"/>
                <w:szCs w:val="24"/>
              </w:rPr>
            </w:pPr>
            <w:r>
              <w:rPr>
                <w:rFonts w:hint="default" w:ascii="仿宋" w:hAnsi="仿宋" w:eastAsia="仿宋" w:cs="仿宋"/>
                <w:spacing w:val="-2"/>
                <w:kern w:val="2"/>
                <w:sz w:val="24"/>
                <w:szCs w:val="24"/>
                <w:lang w:val="en-US" w:eastAsia="zh-CN" w:bidi="ar"/>
              </w:rPr>
              <w:t>三级消缺人</w:t>
            </w:r>
          </w:p>
        </w:tc>
        <w:tc>
          <w:tcPr>
            <w:tcW w:w="1252" w:type="pct"/>
            <w:tcBorders>
              <w:top w:val="single" w:color="000000" w:sz="2" w:space="0"/>
              <w:left w:val="single" w:color="000000" w:sz="2" w:space="0"/>
              <w:bottom w:val="single" w:color="000000" w:sz="2" w:space="0"/>
              <w:right w:val="single" w:color="000000" w:sz="2" w:space="0"/>
            </w:tcBorders>
            <w:shd w:val="clear" w:color="auto" w:fill="C7DAF1"/>
            <w:noWrap w:val="0"/>
            <w:vAlign w:val="top"/>
          </w:tcPr>
          <w:p w14:paraId="559ABBBE">
            <w:pPr>
              <w:keepNext w:val="0"/>
              <w:keepLines w:val="0"/>
              <w:widowControl w:val="0"/>
              <w:suppressLineNumbers w:val="0"/>
              <w:spacing w:before="121" w:beforeAutospacing="0" w:after="0" w:afterAutospacing="0" w:line="360" w:lineRule="auto"/>
              <w:ind w:left="112" w:leftChars="0" w:right="0"/>
              <w:jc w:val="both"/>
              <w:rPr>
                <w:rFonts w:hint="default" w:ascii="仿宋" w:hAnsi="仿宋" w:eastAsia="仿宋" w:cs="仿宋"/>
                <w:kern w:val="2"/>
                <w:sz w:val="21"/>
                <w:szCs w:val="21"/>
              </w:rPr>
            </w:pPr>
            <w:r>
              <w:rPr>
                <w:rFonts w:hint="default" w:ascii="仿宋" w:hAnsi="仿宋" w:eastAsia="仿宋" w:cs="仿宋"/>
                <w:spacing w:val="-2"/>
                <w:kern w:val="2"/>
                <w:sz w:val="24"/>
                <w:szCs w:val="24"/>
                <w:lang w:val="en-US" w:eastAsia="zh-CN" w:bidi="ar"/>
              </w:rPr>
              <w:t>广东火电:</w:t>
            </w:r>
          </w:p>
        </w:tc>
        <w:tc>
          <w:tcPr>
            <w:tcW w:w="1084" w:type="pct"/>
            <w:gridSpan w:val="2"/>
            <w:tcBorders>
              <w:top w:val="single" w:color="000000" w:sz="2" w:space="0"/>
              <w:left w:val="single" w:color="000000" w:sz="2" w:space="0"/>
              <w:bottom w:val="single" w:color="000000" w:sz="2" w:space="0"/>
              <w:right w:val="single" w:color="000000" w:sz="2" w:space="0"/>
            </w:tcBorders>
            <w:shd w:val="clear" w:color="auto" w:fill="C7DAF1"/>
            <w:noWrap w:val="0"/>
            <w:vAlign w:val="top"/>
          </w:tcPr>
          <w:p w14:paraId="0C6A4F20">
            <w:pPr>
              <w:keepNext w:val="0"/>
              <w:keepLines w:val="0"/>
              <w:widowControl w:val="0"/>
              <w:suppressLineNumbers w:val="0"/>
              <w:spacing w:before="121" w:beforeAutospacing="0" w:after="0" w:afterAutospacing="0" w:line="360" w:lineRule="auto"/>
              <w:ind w:left="112" w:leftChars="0" w:right="0"/>
              <w:jc w:val="both"/>
              <w:rPr>
                <w:rFonts w:hint="default" w:ascii="仿宋" w:hAnsi="仿宋" w:eastAsia="仿宋" w:cs="仿宋"/>
                <w:kern w:val="2"/>
                <w:sz w:val="24"/>
                <w:szCs w:val="24"/>
              </w:rPr>
            </w:pPr>
            <w:r>
              <w:rPr>
                <w:rFonts w:hint="default" w:ascii="仿宋" w:hAnsi="仿宋" w:eastAsia="仿宋" w:cs="仿宋"/>
                <w:spacing w:val="-2"/>
                <w:kern w:val="2"/>
                <w:sz w:val="24"/>
                <w:szCs w:val="24"/>
                <w:lang w:val="en-US" w:eastAsia="zh-CN" w:bidi="ar"/>
              </w:rPr>
              <w:t>处理情况</w:t>
            </w:r>
          </w:p>
        </w:tc>
        <w:tc>
          <w:tcPr>
            <w:tcW w:w="1801" w:type="pct"/>
            <w:tcBorders>
              <w:top w:val="single" w:color="000000" w:sz="2" w:space="0"/>
              <w:left w:val="single" w:color="000000" w:sz="2" w:space="0"/>
              <w:bottom w:val="single" w:color="000000" w:sz="2" w:space="0"/>
              <w:right w:val="single" w:color="000000" w:sz="12" w:space="0"/>
            </w:tcBorders>
            <w:shd w:val="clear" w:color="auto" w:fill="C7DAF1"/>
            <w:noWrap w:val="0"/>
            <w:vAlign w:val="top"/>
          </w:tcPr>
          <w:p w14:paraId="4A429028">
            <w:pPr>
              <w:keepNext w:val="0"/>
              <w:keepLines w:val="0"/>
              <w:widowControl w:val="0"/>
              <w:suppressLineNumbers w:val="0"/>
              <w:spacing w:before="0" w:beforeAutospacing="0" w:after="0" w:afterAutospacing="0" w:line="360" w:lineRule="auto"/>
              <w:ind w:left="0" w:right="0"/>
              <w:jc w:val="both"/>
              <w:rPr>
                <w:rFonts w:hint="default" w:ascii="仿宋" w:hAnsi="仿宋" w:eastAsia="仿宋" w:cs="仿宋"/>
                <w:kern w:val="2"/>
                <w:sz w:val="21"/>
                <w:szCs w:val="21"/>
              </w:rPr>
            </w:pPr>
            <w:r>
              <w:rPr>
                <w:rFonts w:hint="default" w:ascii="仿宋" w:hAnsi="仿宋" w:eastAsia="仿宋" w:cs="仿宋"/>
                <w:kern w:val="2"/>
                <w:sz w:val="24"/>
                <w:szCs w:val="24"/>
                <w:lang w:val="en-US" w:eastAsia="zh-CN" w:bidi="ar"/>
              </w:rPr>
              <w:t>缺陷已处理</w:t>
            </w:r>
          </w:p>
        </w:tc>
      </w:tr>
      <w:tr w14:paraId="6CC0E8F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1" w:hRule="atLeast"/>
        </w:trPr>
        <w:tc>
          <w:tcPr>
            <w:tcW w:w="861" w:type="pct"/>
            <w:tcBorders>
              <w:top w:val="single" w:color="000000" w:sz="2" w:space="0"/>
              <w:left w:val="single" w:color="000000" w:sz="12" w:space="0"/>
              <w:bottom w:val="single" w:color="000000" w:sz="2" w:space="0"/>
              <w:right w:val="single" w:color="000000" w:sz="2" w:space="0"/>
            </w:tcBorders>
            <w:shd w:val="clear" w:color="auto" w:fill="DCD8C2"/>
            <w:noWrap w:val="0"/>
            <w:vAlign w:val="top"/>
          </w:tcPr>
          <w:p w14:paraId="6D738E0E">
            <w:pPr>
              <w:keepNext w:val="0"/>
              <w:keepLines w:val="0"/>
              <w:widowControl w:val="0"/>
              <w:suppressLineNumbers w:val="0"/>
              <w:spacing w:before="121" w:beforeAutospacing="0" w:after="0" w:afterAutospacing="0" w:line="360" w:lineRule="auto"/>
              <w:ind w:left="129" w:right="0"/>
              <w:jc w:val="both"/>
              <w:rPr>
                <w:rFonts w:hint="default" w:ascii="仿宋" w:hAnsi="仿宋" w:eastAsia="仿宋" w:cs="仿宋"/>
                <w:kern w:val="2"/>
                <w:sz w:val="24"/>
                <w:szCs w:val="24"/>
              </w:rPr>
            </w:pPr>
            <w:r>
              <w:rPr>
                <w:rFonts w:hint="default" w:ascii="仿宋" w:hAnsi="仿宋" w:eastAsia="仿宋" w:cs="仿宋"/>
                <w:spacing w:val="-7"/>
                <w:kern w:val="2"/>
                <w:sz w:val="24"/>
                <w:szCs w:val="24"/>
                <w:lang w:val="en-US" w:eastAsia="zh-CN" w:bidi="ar"/>
              </w:rPr>
              <w:t>四级验收人</w:t>
            </w:r>
          </w:p>
        </w:tc>
        <w:tc>
          <w:tcPr>
            <w:tcW w:w="1252" w:type="pct"/>
            <w:tcBorders>
              <w:top w:val="single" w:color="000000" w:sz="2" w:space="0"/>
              <w:left w:val="single" w:color="000000" w:sz="2" w:space="0"/>
              <w:bottom w:val="single" w:color="000000" w:sz="2" w:space="0"/>
              <w:right w:val="single" w:color="000000" w:sz="2" w:space="0"/>
            </w:tcBorders>
            <w:shd w:val="clear" w:color="auto" w:fill="DCD8C2"/>
            <w:noWrap w:val="0"/>
            <w:vAlign w:val="top"/>
          </w:tcPr>
          <w:p w14:paraId="6B9E8F45">
            <w:pPr>
              <w:keepNext w:val="0"/>
              <w:keepLines w:val="0"/>
              <w:widowControl w:val="0"/>
              <w:suppressLineNumbers w:val="0"/>
              <w:spacing w:before="121" w:beforeAutospacing="0" w:after="0" w:afterAutospacing="0" w:line="360" w:lineRule="auto"/>
              <w:ind w:left="112" w:leftChars="0" w:right="0"/>
              <w:jc w:val="both"/>
              <w:rPr>
                <w:rFonts w:hint="default" w:ascii="仿宋" w:hAnsi="仿宋" w:eastAsia="仿宋" w:cs="仿宋"/>
                <w:kern w:val="2"/>
                <w:sz w:val="24"/>
                <w:szCs w:val="24"/>
              </w:rPr>
            </w:pPr>
            <w:r>
              <w:rPr>
                <w:rFonts w:hint="default" w:ascii="仿宋" w:hAnsi="仿宋" w:eastAsia="仿宋" w:cs="仿宋"/>
                <w:kern w:val="2"/>
                <w:sz w:val="24"/>
                <w:szCs w:val="24"/>
                <w:lang w:val="en-US" w:eastAsia="zh-CN" w:bidi="ar"/>
              </w:rPr>
              <w:t>山东龙源:张伟刚</w:t>
            </w:r>
          </w:p>
        </w:tc>
        <w:tc>
          <w:tcPr>
            <w:tcW w:w="1084" w:type="pct"/>
            <w:gridSpan w:val="2"/>
            <w:tcBorders>
              <w:top w:val="single" w:color="000000" w:sz="2" w:space="0"/>
              <w:left w:val="single" w:color="000000" w:sz="2" w:space="0"/>
              <w:bottom w:val="single" w:color="000000" w:sz="2" w:space="0"/>
              <w:right w:val="single" w:color="000000" w:sz="2" w:space="0"/>
            </w:tcBorders>
            <w:shd w:val="clear" w:color="auto" w:fill="DCD8C2"/>
            <w:noWrap w:val="0"/>
            <w:vAlign w:val="top"/>
          </w:tcPr>
          <w:p w14:paraId="3D19CA11">
            <w:pPr>
              <w:keepNext w:val="0"/>
              <w:keepLines w:val="0"/>
              <w:widowControl w:val="0"/>
              <w:suppressLineNumbers w:val="0"/>
              <w:spacing w:before="121" w:beforeAutospacing="0" w:after="0" w:afterAutospacing="0" w:line="360" w:lineRule="auto"/>
              <w:ind w:left="112" w:leftChars="0" w:right="0"/>
              <w:jc w:val="both"/>
              <w:rPr>
                <w:rFonts w:hint="default" w:ascii="仿宋" w:hAnsi="仿宋" w:eastAsia="仿宋" w:cs="仿宋"/>
                <w:kern w:val="2"/>
                <w:sz w:val="24"/>
                <w:szCs w:val="24"/>
              </w:rPr>
            </w:pPr>
            <w:r>
              <w:rPr>
                <w:rFonts w:hint="default" w:ascii="仿宋" w:hAnsi="仿宋" w:eastAsia="仿宋" w:cs="仿宋"/>
                <w:spacing w:val="-3"/>
                <w:kern w:val="2"/>
                <w:sz w:val="24"/>
                <w:szCs w:val="24"/>
                <w:lang w:val="en-US" w:eastAsia="zh-CN" w:bidi="ar"/>
              </w:rPr>
              <w:t>验收情况</w:t>
            </w:r>
          </w:p>
        </w:tc>
        <w:tc>
          <w:tcPr>
            <w:tcW w:w="1801" w:type="pct"/>
            <w:tcBorders>
              <w:top w:val="single" w:color="000000" w:sz="2" w:space="0"/>
              <w:left w:val="single" w:color="000000" w:sz="2" w:space="0"/>
              <w:bottom w:val="single" w:color="000000" w:sz="2" w:space="0"/>
              <w:right w:val="single" w:color="000000" w:sz="12" w:space="0"/>
            </w:tcBorders>
            <w:shd w:val="clear" w:color="auto" w:fill="DCD8C2"/>
            <w:noWrap w:val="0"/>
            <w:vAlign w:val="top"/>
          </w:tcPr>
          <w:p w14:paraId="2C7B4835">
            <w:pPr>
              <w:keepNext w:val="0"/>
              <w:keepLines w:val="0"/>
              <w:widowControl w:val="0"/>
              <w:suppressLineNumbers w:val="0"/>
              <w:spacing w:before="0" w:beforeAutospacing="0" w:after="0" w:afterAutospacing="0" w:line="360" w:lineRule="auto"/>
              <w:ind w:left="0" w:right="0"/>
              <w:jc w:val="both"/>
              <w:rPr>
                <w:rFonts w:hint="default" w:ascii="仿宋" w:hAnsi="仿宋" w:eastAsia="仿宋" w:cs="仿宋"/>
                <w:kern w:val="2"/>
                <w:sz w:val="21"/>
                <w:szCs w:val="21"/>
              </w:rPr>
            </w:pPr>
            <w:r>
              <w:rPr>
                <w:rFonts w:hint="default" w:ascii="仿宋" w:hAnsi="仿宋" w:eastAsia="仿宋" w:cs="仿宋"/>
                <w:kern w:val="2"/>
                <w:sz w:val="24"/>
                <w:szCs w:val="24"/>
                <w:lang w:val="en-US" w:eastAsia="zh-CN" w:bidi="ar"/>
              </w:rPr>
              <w:t>验收合格</w:t>
            </w:r>
          </w:p>
        </w:tc>
      </w:tr>
      <w:tr w14:paraId="741739A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2500" w:type="pct"/>
            <w:gridSpan w:val="3"/>
            <w:tcBorders>
              <w:top w:val="single" w:color="000000" w:sz="2" w:space="0"/>
              <w:left w:val="single" w:color="000000" w:sz="12" w:space="0"/>
              <w:bottom w:val="single" w:color="000000" w:sz="2" w:space="0"/>
              <w:right w:val="single" w:color="000000" w:sz="2" w:space="0"/>
            </w:tcBorders>
            <w:noWrap w:val="0"/>
            <w:vAlign w:val="top"/>
          </w:tcPr>
          <w:p w14:paraId="23D92F2E">
            <w:pPr>
              <w:keepNext w:val="0"/>
              <w:keepLines w:val="0"/>
              <w:widowControl w:val="0"/>
              <w:suppressLineNumbers w:val="0"/>
              <w:spacing w:before="46" w:beforeAutospacing="0" w:after="0" w:afterAutospacing="0" w:line="360" w:lineRule="auto"/>
              <w:ind w:left="1648" w:right="0"/>
              <w:jc w:val="both"/>
              <w:rPr>
                <w:rFonts w:hint="default" w:ascii="仿宋" w:hAnsi="仿宋" w:eastAsia="仿宋" w:cs="仿宋"/>
                <w:kern w:val="2"/>
                <w:sz w:val="24"/>
                <w:szCs w:val="24"/>
              </w:rPr>
            </w:pPr>
            <w:r>
              <w:rPr>
                <w:rFonts w:hint="default" w:ascii="仿宋" w:hAnsi="仿宋" w:eastAsia="仿宋" w:cs="仿宋"/>
                <w:spacing w:val="-3"/>
                <w:kern w:val="2"/>
                <w:sz w:val="24"/>
                <w:szCs w:val="24"/>
                <w:lang w:val="en-US" w:eastAsia="zh-CN" w:bidi="ar"/>
              </w:rPr>
              <w:t>缺陷照片</w:t>
            </w:r>
          </w:p>
        </w:tc>
        <w:tc>
          <w:tcPr>
            <w:tcW w:w="2499" w:type="pct"/>
            <w:gridSpan w:val="2"/>
            <w:tcBorders>
              <w:top w:val="single" w:color="000000" w:sz="2" w:space="0"/>
              <w:left w:val="single" w:color="000000" w:sz="2" w:space="0"/>
              <w:bottom w:val="single" w:color="000000" w:sz="2" w:space="0"/>
              <w:right w:val="single" w:color="000000" w:sz="12" w:space="0"/>
            </w:tcBorders>
            <w:noWrap w:val="0"/>
            <w:vAlign w:val="top"/>
          </w:tcPr>
          <w:p w14:paraId="6C4FC0BB">
            <w:pPr>
              <w:keepNext w:val="0"/>
              <w:keepLines w:val="0"/>
              <w:widowControl w:val="0"/>
              <w:suppressLineNumbers w:val="0"/>
              <w:spacing w:before="46" w:beforeAutospacing="0" w:after="0" w:afterAutospacing="0" w:line="360" w:lineRule="auto"/>
              <w:ind w:left="1542" w:right="0"/>
              <w:jc w:val="both"/>
              <w:rPr>
                <w:rFonts w:hint="default" w:ascii="仿宋" w:hAnsi="仿宋" w:eastAsia="仿宋" w:cs="仿宋"/>
                <w:kern w:val="2"/>
                <w:sz w:val="24"/>
                <w:szCs w:val="24"/>
              </w:rPr>
            </w:pPr>
            <w:r>
              <w:rPr>
                <w:rFonts w:hint="default" w:ascii="仿宋" w:hAnsi="仿宋" w:eastAsia="仿宋" w:cs="仿宋"/>
                <w:spacing w:val="-3"/>
                <w:kern w:val="2"/>
                <w:sz w:val="24"/>
                <w:szCs w:val="24"/>
                <w:lang w:val="en-US" w:eastAsia="zh-CN" w:bidi="ar"/>
              </w:rPr>
              <w:t>处理后照片</w:t>
            </w:r>
          </w:p>
        </w:tc>
      </w:tr>
      <w:tr w14:paraId="2FB95C3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8" w:hRule="atLeast"/>
        </w:trPr>
        <w:tc>
          <w:tcPr>
            <w:tcW w:w="2500" w:type="pct"/>
            <w:gridSpan w:val="3"/>
            <w:tcBorders>
              <w:top w:val="single" w:color="000000" w:sz="2" w:space="0"/>
              <w:left w:val="single" w:color="000000" w:sz="12" w:space="0"/>
              <w:bottom w:val="single" w:color="000000" w:sz="2" w:space="0"/>
              <w:right w:val="single" w:color="000000" w:sz="2" w:space="0"/>
            </w:tcBorders>
            <w:noWrap w:val="0"/>
            <w:vAlign w:val="top"/>
          </w:tcPr>
          <w:p w14:paraId="538B5A09">
            <w:pPr>
              <w:keepNext w:val="0"/>
              <w:keepLines w:val="0"/>
              <w:widowControl w:val="0"/>
              <w:suppressLineNumbers w:val="0"/>
              <w:spacing w:before="46" w:beforeAutospacing="0" w:after="0" w:afterAutospacing="0" w:line="360" w:lineRule="auto"/>
              <w:ind w:left="0" w:right="0"/>
              <w:jc w:val="center"/>
              <w:rPr>
                <w:rFonts w:hint="eastAsia" w:ascii="宋体" w:hAnsi="宋体" w:eastAsia="宋体" w:cs="宋体"/>
                <w:spacing w:val="-3"/>
                <w:kern w:val="2"/>
                <w:sz w:val="24"/>
                <w:szCs w:val="24"/>
                <w:lang w:eastAsia="zh"/>
              </w:rPr>
            </w:pPr>
            <w:r>
              <w:rPr>
                <w:rFonts w:hint="eastAsia" w:ascii="Times New Roman" w:hAnsi="Times New Roman" w:eastAsia="宋体" w:cs="Times New Roman"/>
                <w:kern w:val="0"/>
                <w:sz w:val="24"/>
                <w:szCs w:val="24"/>
                <w:lang w:val="en-US" w:eastAsia="zh-CN" w:bidi="ar"/>
              </w:rPr>
              <w:fldChar w:fldCharType="begin"/>
            </w:r>
            <w:r>
              <w:rPr>
                <w:rFonts w:hint="eastAsia" w:ascii="Times New Roman" w:hAnsi="Times New Roman" w:eastAsia="宋体" w:cs="Times New Roman"/>
                <w:kern w:val="0"/>
                <w:sz w:val="24"/>
                <w:szCs w:val="24"/>
                <w:lang w:val="en-US" w:eastAsia="zh-CN" w:bidi="ar"/>
              </w:rPr>
              <w:instrText xml:space="preserve">INCLUDEPICTURE \d "C:\Users\Lenovo\AppData\Local\Temp\ksohtml5076\wps9.png" \* MERGEFORMATINET </w:instrText>
            </w:r>
            <w:r>
              <w:rPr>
                <w:rFonts w:hint="eastAsia" w:ascii="Times New Roman" w:hAnsi="Times New Roman" w:eastAsia="宋体" w:cs="Times New Roman"/>
                <w:kern w:val="0"/>
                <w:sz w:val="24"/>
                <w:szCs w:val="24"/>
                <w:lang w:val="en-US" w:eastAsia="zh-CN" w:bidi="ar"/>
              </w:rPr>
              <w:fldChar w:fldCharType="separate"/>
            </w:r>
            <w:r>
              <w:rPr>
                <w:rFonts w:hint="eastAsia" w:ascii="Times New Roman" w:hAnsi="Times New Roman" w:eastAsia="宋体" w:cs="Times New Roman"/>
                <w:kern w:val="0"/>
                <w:sz w:val="24"/>
                <w:szCs w:val="24"/>
                <w:lang w:val="en-US" w:eastAsia="zh-CN" w:bidi="ar"/>
              </w:rPr>
              <w:fldChar w:fldCharType="end"/>
            </w:r>
          </w:p>
        </w:tc>
        <w:tc>
          <w:tcPr>
            <w:tcW w:w="2499" w:type="pct"/>
            <w:gridSpan w:val="2"/>
            <w:tcBorders>
              <w:top w:val="single" w:color="000000" w:sz="2" w:space="0"/>
              <w:left w:val="single" w:color="000000" w:sz="2" w:space="0"/>
              <w:bottom w:val="single" w:color="000000" w:sz="2" w:space="0"/>
              <w:right w:val="single" w:color="000000" w:sz="12" w:space="0"/>
            </w:tcBorders>
            <w:noWrap w:val="0"/>
            <w:vAlign w:val="top"/>
          </w:tcPr>
          <w:p w14:paraId="3CB72654">
            <w:pPr>
              <w:keepNext w:val="0"/>
              <w:keepLines w:val="0"/>
              <w:widowControl w:val="0"/>
              <w:suppressLineNumbers w:val="0"/>
              <w:spacing w:before="46" w:beforeAutospacing="0" w:after="0" w:afterAutospacing="0" w:line="360" w:lineRule="auto"/>
              <w:ind w:left="0" w:right="0"/>
              <w:jc w:val="center"/>
              <w:rPr>
                <w:rFonts w:hint="eastAsia" w:ascii="宋体" w:hAnsi="宋体" w:eastAsia="宋体" w:cs="宋体"/>
                <w:spacing w:val="-3"/>
                <w:kern w:val="2"/>
                <w:sz w:val="24"/>
                <w:szCs w:val="24"/>
                <w:lang w:eastAsia="zh"/>
              </w:rPr>
            </w:pPr>
            <w:r>
              <w:rPr>
                <w:rFonts w:hint="eastAsia" w:ascii="宋体" w:hAnsi="宋体" w:eastAsia="宋体" w:cs="宋体"/>
                <w:spacing w:val="-3"/>
                <w:kern w:val="2"/>
                <w:sz w:val="24"/>
                <w:szCs w:val="24"/>
                <w:lang w:val="en-US" w:eastAsia="zh-CN" w:bidi="ar"/>
              </w:rPr>
              <w:fldChar w:fldCharType="begin"/>
            </w:r>
            <w:r>
              <w:rPr>
                <w:rFonts w:hint="eastAsia" w:ascii="宋体" w:hAnsi="宋体" w:eastAsia="宋体" w:cs="宋体"/>
                <w:spacing w:val="-3"/>
                <w:kern w:val="2"/>
                <w:sz w:val="24"/>
                <w:szCs w:val="24"/>
                <w:lang w:val="en-US" w:eastAsia="zh-CN" w:bidi="ar"/>
              </w:rPr>
              <w:instrText xml:space="preserve">INCLUDEPICTURE \d "C:\Users\Lenovo\AppData\Local\Temp\ksohtml5076\wps10.png" \* MERGEFORMATINET </w:instrText>
            </w:r>
            <w:r>
              <w:rPr>
                <w:rFonts w:hint="eastAsia" w:ascii="宋体" w:hAnsi="宋体" w:eastAsia="宋体" w:cs="宋体"/>
                <w:spacing w:val="-3"/>
                <w:kern w:val="2"/>
                <w:sz w:val="24"/>
                <w:szCs w:val="24"/>
                <w:lang w:val="en-US" w:eastAsia="zh-CN" w:bidi="ar"/>
              </w:rPr>
              <w:fldChar w:fldCharType="separate"/>
            </w:r>
            <w:r>
              <w:rPr>
                <w:rFonts w:hint="eastAsia" w:ascii="宋体" w:hAnsi="宋体" w:eastAsia="宋体" w:cs="宋体"/>
                <w:spacing w:val="-3"/>
                <w:kern w:val="2"/>
                <w:sz w:val="24"/>
                <w:szCs w:val="24"/>
                <w:lang w:val="en-US" w:eastAsia="zh-CN" w:bidi="ar"/>
              </w:rPr>
              <w:fldChar w:fldCharType="end"/>
            </w:r>
          </w:p>
        </w:tc>
      </w:tr>
    </w:tbl>
    <w:p w14:paraId="1F6E02F0">
      <w:pPr>
        <w:pStyle w:val="17"/>
        <w:keepNext w:val="0"/>
        <w:keepLines w:val="0"/>
        <w:widowControl w:val="0"/>
        <w:suppressLineNumbers w:val="0"/>
        <w:spacing w:before="0" w:beforeAutospacing="0" w:after="0" w:afterAutospacing="0" w:line="360" w:lineRule="auto"/>
        <w:ind w:right="0"/>
        <w:jc w:val="both"/>
        <w:rPr>
          <w:rFonts w:hint="eastAsia" w:ascii="宋体" w:hAnsi="宋体" w:eastAsia="宋体" w:cs="宋体"/>
          <w:kern w:val="2"/>
          <w:sz w:val="28"/>
          <w:szCs w:val="28"/>
          <w:lang w:val="en-US" w:eastAsia="zh-CN" w:bidi="ar"/>
        </w:rPr>
      </w:pPr>
      <w:r>
        <w:rPr>
          <w:rFonts w:hint="eastAsia" w:ascii="宋体" w:hAnsi="宋体" w:eastAsia="宋体" w:cs="宋体"/>
          <w:kern w:val="2"/>
          <w:sz w:val="28"/>
          <w:szCs w:val="28"/>
          <w:lang w:val="en-US" w:eastAsia="zh-CN" w:bidi="ar"/>
        </w:rPr>
        <w:t>（10）C1,C2,C3,C4,C5,C6,C7,C8,C9,C10,C11,C12,C13,C14,C15,</w:t>
      </w:r>
    </w:p>
    <w:p w14:paraId="388572B4">
      <w:pPr>
        <w:pStyle w:val="17"/>
        <w:keepNext w:val="0"/>
        <w:keepLines w:val="0"/>
        <w:widowControl w:val="0"/>
        <w:suppressLineNumbers w:val="0"/>
        <w:spacing w:before="0" w:beforeAutospacing="0" w:after="0" w:afterAutospacing="0" w:line="360" w:lineRule="auto"/>
        <w:ind w:left="0" w:right="0" w:firstLine="280" w:firstLineChars="100"/>
        <w:jc w:val="both"/>
        <w:rPr>
          <w:rFonts w:hint="eastAsia" w:ascii="宋体" w:hAnsi="宋体" w:eastAsia="宋体" w:cs="宋体"/>
          <w:kern w:val="2"/>
          <w:sz w:val="28"/>
          <w:szCs w:val="28"/>
        </w:rPr>
      </w:pPr>
      <w:r>
        <w:rPr>
          <w:rFonts w:hint="eastAsia" w:ascii="宋体" w:hAnsi="宋体" w:eastAsia="宋体" w:cs="宋体"/>
          <w:kern w:val="2"/>
          <w:sz w:val="28"/>
          <w:szCs w:val="28"/>
          <w:lang w:val="en-US" w:eastAsia="zh-CN" w:bidi="ar"/>
        </w:rPr>
        <w:t>C16,C17,C18,C19,C20,C21吹灰器孔有裂纹。</w:t>
      </w:r>
    </w:p>
    <w:tbl>
      <w:tblPr>
        <w:tblStyle w:val="25"/>
        <w:tblW w:w="4999" w:type="pct"/>
        <w:tblInd w:w="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autofit"/>
        <w:tblCellMar>
          <w:top w:w="0" w:type="dxa"/>
          <w:left w:w="0" w:type="dxa"/>
          <w:bottom w:w="0" w:type="dxa"/>
          <w:right w:w="0" w:type="dxa"/>
        </w:tblCellMar>
      </w:tblPr>
      <w:tblGrid>
        <w:gridCol w:w="1435"/>
        <w:gridCol w:w="2087"/>
        <w:gridCol w:w="645"/>
        <w:gridCol w:w="1162"/>
        <w:gridCol w:w="3005"/>
      </w:tblGrid>
      <w:tr w14:paraId="0F5F52A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5" w:hRule="atLeast"/>
        </w:trPr>
        <w:tc>
          <w:tcPr>
            <w:tcW w:w="861" w:type="pct"/>
            <w:tcBorders>
              <w:top w:val="single" w:color="000000" w:sz="12" w:space="0"/>
              <w:left w:val="single" w:color="000000" w:sz="12" w:space="0"/>
              <w:bottom w:val="single" w:color="000000" w:sz="2" w:space="0"/>
              <w:right w:val="single" w:color="000000" w:sz="2" w:space="0"/>
            </w:tcBorders>
            <w:shd w:val="clear" w:color="auto" w:fill="C2D69B"/>
            <w:noWrap w:val="0"/>
            <w:vAlign w:val="top"/>
          </w:tcPr>
          <w:p w14:paraId="105D176C">
            <w:pPr>
              <w:keepNext w:val="0"/>
              <w:keepLines w:val="0"/>
              <w:widowControl w:val="0"/>
              <w:suppressLineNumbers w:val="0"/>
              <w:spacing w:before="120" w:beforeAutospacing="0" w:after="0" w:afterAutospacing="0" w:line="360" w:lineRule="auto"/>
              <w:ind w:left="111" w:right="0"/>
              <w:jc w:val="both"/>
              <w:rPr>
                <w:rFonts w:hint="default" w:ascii="仿宋" w:hAnsi="仿宋" w:eastAsia="仿宋" w:cs="仿宋"/>
                <w:kern w:val="2"/>
                <w:sz w:val="24"/>
                <w:szCs w:val="24"/>
              </w:rPr>
            </w:pPr>
            <w:r>
              <w:rPr>
                <w:rFonts w:hint="default" w:ascii="仿宋" w:hAnsi="仿宋" w:eastAsia="仿宋" w:cs="仿宋"/>
                <w:spacing w:val="-3"/>
                <w:kern w:val="2"/>
                <w:sz w:val="24"/>
                <w:szCs w:val="24"/>
                <w:lang w:val="en-US" w:eastAsia="zh-CN" w:bidi="ar"/>
              </w:rPr>
              <w:t>一级检查人</w:t>
            </w:r>
          </w:p>
        </w:tc>
        <w:tc>
          <w:tcPr>
            <w:tcW w:w="1252" w:type="pct"/>
            <w:tcBorders>
              <w:top w:val="single" w:color="000000" w:sz="12" w:space="0"/>
              <w:left w:val="single" w:color="000000" w:sz="2" w:space="0"/>
              <w:bottom w:val="single" w:color="000000" w:sz="2" w:space="0"/>
              <w:right w:val="single" w:color="000000" w:sz="2" w:space="0"/>
            </w:tcBorders>
            <w:shd w:val="clear" w:color="auto" w:fill="C2D69B"/>
            <w:noWrap w:val="0"/>
            <w:vAlign w:val="top"/>
          </w:tcPr>
          <w:p w14:paraId="0D71407C">
            <w:pPr>
              <w:keepNext w:val="0"/>
              <w:keepLines w:val="0"/>
              <w:widowControl w:val="0"/>
              <w:suppressLineNumbers w:val="0"/>
              <w:spacing w:before="120" w:beforeAutospacing="0" w:after="0" w:afterAutospacing="0" w:line="360" w:lineRule="auto"/>
              <w:ind w:left="112" w:leftChars="0" w:right="0"/>
              <w:jc w:val="both"/>
              <w:rPr>
                <w:rFonts w:hint="default" w:ascii="仿宋" w:hAnsi="仿宋" w:eastAsia="仿宋" w:cs="仿宋"/>
                <w:kern w:val="2"/>
                <w:sz w:val="24"/>
                <w:szCs w:val="24"/>
              </w:rPr>
            </w:pPr>
            <w:r>
              <w:rPr>
                <w:rFonts w:hint="default" w:ascii="仿宋" w:hAnsi="仿宋" w:eastAsia="仿宋" w:cs="仿宋"/>
                <w:kern w:val="2"/>
                <w:sz w:val="24"/>
                <w:szCs w:val="24"/>
                <w:lang w:val="en-US" w:eastAsia="zh-CN" w:bidi="ar"/>
              </w:rPr>
              <w:t>山东龙源:楚银保</w:t>
            </w:r>
          </w:p>
        </w:tc>
        <w:tc>
          <w:tcPr>
            <w:tcW w:w="1084" w:type="pct"/>
            <w:gridSpan w:val="2"/>
            <w:tcBorders>
              <w:top w:val="single" w:color="000000" w:sz="12" w:space="0"/>
              <w:left w:val="single" w:color="000000" w:sz="2" w:space="0"/>
              <w:bottom w:val="single" w:color="000000" w:sz="2" w:space="0"/>
              <w:right w:val="single" w:color="000000" w:sz="2" w:space="0"/>
            </w:tcBorders>
            <w:shd w:val="clear" w:color="auto" w:fill="C2D69B"/>
            <w:noWrap w:val="0"/>
            <w:vAlign w:val="top"/>
          </w:tcPr>
          <w:p w14:paraId="2E04CF75">
            <w:pPr>
              <w:keepNext w:val="0"/>
              <w:keepLines w:val="0"/>
              <w:widowControl w:val="0"/>
              <w:suppressLineNumbers w:val="0"/>
              <w:spacing w:before="120" w:beforeAutospacing="0" w:after="0" w:afterAutospacing="0" w:line="360" w:lineRule="auto"/>
              <w:ind w:left="112" w:right="0"/>
              <w:jc w:val="both"/>
              <w:rPr>
                <w:rFonts w:hint="default" w:ascii="仿宋" w:hAnsi="仿宋" w:eastAsia="仿宋" w:cs="仿宋"/>
                <w:kern w:val="2"/>
                <w:sz w:val="24"/>
                <w:szCs w:val="24"/>
              </w:rPr>
            </w:pPr>
            <w:r>
              <w:rPr>
                <w:rFonts w:hint="default" w:ascii="仿宋" w:hAnsi="仿宋" w:eastAsia="仿宋" w:cs="仿宋"/>
                <w:spacing w:val="-2"/>
                <w:kern w:val="2"/>
                <w:sz w:val="24"/>
                <w:szCs w:val="24"/>
                <w:lang w:val="en-US" w:eastAsia="zh-CN" w:bidi="ar"/>
              </w:rPr>
              <w:t>初步处理意见</w:t>
            </w:r>
          </w:p>
        </w:tc>
        <w:tc>
          <w:tcPr>
            <w:tcW w:w="1801" w:type="pct"/>
            <w:tcBorders>
              <w:top w:val="single" w:color="000000" w:sz="12" w:space="0"/>
              <w:left w:val="single" w:color="000000" w:sz="2" w:space="0"/>
              <w:bottom w:val="single" w:color="000000" w:sz="2" w:space="0"/>
              <w:right w:val="single" w:color="000000" w:sz="12" w:space="0"/>
            </w:tcBorders>
            <w:shd w:val="clear" w:color="auto" w:fill="C2D69B"/>
            <w:noWrap w:val="0"/>
            <w:vAlign w:val="top"/>
          </w:tcPr>
          <w:p w14:paraId="50A34D87">
            <w:pPr>
              <w:keepNext w:val="0"/>
              <w:keepLines w:val="0"/>
              <w:widowControl w:val="0"/>
              <w:suppressLineNumbers w:val="0"/>
              <w:spacing w:before="120" w:beforeAutospacing="0" w:after="0" w:afterAutospacing="0" w:line="360" w:lineRule="auto"/>
              <w:ind w:left="0" w:right="0"/>
              <w:jc w:val="both"/>
              <w:rPr>
                <w:rFonts w:hint="default" w:ascii="仿宋" w:hAnsi="仿宋" w:eastAsia="仿宋" w:cs="仿宋"/>
                <w:kern w:val="2"/>
                <w:sz w:val="24"/>
                <w:szCs w:val="24"/>
              </w:rPr>
            </w:pPr>
            <w:r>
              <w:rPr>
                <w:rFonts w:hint="default" w:ascii="仿宋" w:hAnsi="仿宋" w:eastAsia="仿宋" w:cs="仿宋"/>
                <w:kern w:val="2"/>
                <w:sz w:val="24"/>
                <w:szCs w:val="24"/>
                <w:lang w:val="en-US" w:eastAsia="zh-CN" w:bidi="ar"/>
              </w:rPr>
              <w:t>建议:无损检测</w:t>
            </w:r>
          </w:p>
        </w:tc>
      </w:tr>
      <w:tr w14:paraId="0E05E72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1" w:hRule="atLeast"/>
        </w:trPr>
        <w:tc>
          <w:tcPr>
            <w:tcW w:w="861" w:type="pct"/>
            <w:tcBorders>
              <w:top w:val="single" w:color="000000" w:sz="2" w:space="0"/>
              <w:left w:val="single" w:color="000000" w:sz="12" w:space="0"/>
              <w:bottom w:val="single" w:color="000000" w:sz="2" w:space="0"/>
              <w:right w:val="single" w:color="000000" w:sz="2" w:space="0"/>
            </w:tcBorders>
            <w:shd w:val="clear" w:color="auto" w:fill="FBD4B4"/>
            <w:noWrap w:val="0"/>
            <w:vAlign w:val="top"/>
          </w:tcPr>
          <w:p w14:paraId="4D932922">
            <w:pPr>
              <w:keepNext w:val="0"/>
              <w:keepLines w:val="0"/>
              <w:widowControl w:val="0"/>
              <w:suppressLineNumbers w:val="0"/>
              <w:spacing w:before="118" w:beforeAutospacing="0" w:after="0" w:afterAutospacing="0" w:line="360" w:lineRule="auto"/>
              <w:ind w:left="111" w:right="0"/>
              <w:jc w:val="both"/>
              <w:rPr>
                <w:rFonts w:hint="default" w:ascii="仿宋" w:hAnsi="仿宋" w:eastAsia="仿宋" w:cs="仿宋"/>
                <w:kern w:val="2"/>
                <w:sz w:val="24"/>
                <w:szCs w:val="24"/>
              </w:rPr>
            </w:pPr>
            <w:r>
              <w:rPr>
                <w:rFonts w:hint="default" w:ascii="仿宋" w:hAnsi="仿宋" w:eastAsia="仿宋" w:cs="仿宋"/>
                <w:spacing w:val="-3"/>
                <w:kern w:val="2"/>
                <w:sz w:val="24"/>
                <w:szCs w:val="24"/>
                <w:lang w:val="en-US" w:eastAsia="zh-CN" w:bidi="ar"/>
              </w:rPr>
              <w:t>二级责任人</w:t>
            </w:r>
          </w:p>
        </w:tc>
        <w:tc>
          <w:tcPr>
            <w:tcW w:w="1252" w:type="pct"/>
            <w:tcBorders>
              <w:top w:val="single" w:color="000000" w:sz="2" w:space="0"/>
              <w:left w:val="single" w:color="000000" w:sz="2" w:space="0"/>
              <w:bottom w:val="single" w:color="000000" w:sz="2" w:space="0"/>
              <w:right w:val="single" w:color="000000" w:sz="2" w:space="0"/>
            </w:tcBorders>
            <w:shd w:val="clear" w:color="auto" w:fill="FBD4B4"/>
            <w:noWrap w:val="0"/>
            <w:vAlign w:val="top"/>
          </w:tcPr>
          <w:p w14:paraId="0A0A7D45">
            <w:pPr>
              <w:keepNext w:val="0"/>
              <w:keepLines w:val="0"/>
              <w:widowControl w:val="0"/>
              <w:suppressLineNumbers w:val="0"/>
              <w:spacing w:before="118" w:beforeAutospacing="0" w:after="0" w:afterAutospacing="0" w:line="360" w:lineRule="auto"/>
              <w:ind w:left="111" w:leftChars="0" w:right="0"/>
              <w:jc w:val="both"/>
              <w:rPr>
                <w:rFonts w:hint="default" w:ascii="仿宋" w:hAnsi="仿宋" w:eastAsia="仿宋" w:cs="仿宋"/>
                <w:kern w:val="2"/>
                <w:sz w:val="24"/>
                <w:szCs w:val="24"/>
              </w:rPr>
            </w:pPr>
            <w:r>
              <w:rPr>
                <w:rFonts w:hint="default" w:ascii="仿宋" w:hAnsi="仿宋" w:eastAsia="仿宋" w:cs="仿宋"/>
                <w:spacing w:val="-2"/>
                <w:kern w:val="2"/>
                <w:sz w:val="24"/>
                <w:szCs w:val="24"/>
                <w:lang w:val="en-US" w:eastAsia="zh-CN" w:bidi="ar"/>
              </w:rPr>
              <w:t>维护点检：宋捷</w:t>
            </w:r>
          </w:p>
        </w:tc>
        <w:tc>
          <w:tcPr>
            <w:tcW w:w="1084" w:type="pct"/>
            <w:gridSpan w:val="2"/>
            <w:tcBorders>
              <w:top w:val="single" w:color="000000" w:sz="2" w:space="0"/>
              <w:left w:val="single" w:color="000000" w:sz="2" w:space="0"/>
              <w:bottom w:val="single" w:color="000000" w:sz="2" w:space="0"/>
              <w:right w:val="single" w:color="000000" w:sz="2" w:space="0"/>
            </w:tcBorders>
            <w:shd w:val="clear" w:color="auto" w:fill="FBD4B4"/>
            <w:noWrap w:val="0"/>
            <w:vAlign w:val="top"/>
          </w:tcPr>
          <w:p w14:paraId="4020E815">
            <w:pPr>
              <w:keepNext w:val="0"/>
              <w:keepLines w:val="0"/>
              <w:widowControl w:val="0"/>
              <w:suppressLineNumbers w:val="0"/>
              <w:spacing w:before="118" w:beforeAutospacing="0" w:after="0" w:afterAutospacing="0" w:line="360" w:lineRule="auto"/>
              <w:ind w:left="116" w:leftChars="0" w:right="0"/>
              <w:jc w:val="both"/>
              <w:rPr>
                <w:rFonts w:hint="default" w:ascii="仿宋" w:hAnsi="仿宋" w:eastAsia="仿宋" w:cs="仿宋"/>
                <w:kern w:val="2"/>
                <w:sz w:val="24"/>
                <w:szCs w:val="24"/>
              </w:rPr>
            </w:pPr>
            <w:r>
              <w:rPr>
                <w:rFonts w:hint="default" w:ascii="仿宋" w:hAnsi="仿宋" w:eastAsia="仿宋" w:cs="仿宋"/>
                <w:spacing w:val="-3"/>
                <w:kern w:val="2"/>
                <w:sz w:val="24"/>
                <w:szCs w:val="24"/>
                <w:lang w:val="en-US" w:eastAsia="zh-CN" w:bidi="ar"/>
              </w:rPr>
              <w:t>最终处理意见</w:t>
            </w:r>
          </w:p>
        </w:tc>
        <w:tc>
          <w:tcPr>
            <w:tcW w:w="1801" w:type="pct"/>
            <w:tcBorders>
              <w:top w:val="single" w:color="000000" w:sz="2" w:space="0"/>
              <w:left w:val="single" w:color="000000" w:sz="2" w:space="0"/>
              <w:bottom w:val="single" w:color="000000" w:sz="2" w:space="0"/>
              <w:right w:val="single" w:color="000000" w:sz="12" w:space="0"/>
            </w:tcBorders>
            <w:shd w:val="clear" w:color="auto" w:fill="FBD4B4"/>
            <w:noWrap w:val="0"/>
            <w:vAlign w:val="top"/>
          </w:tcPr>
          <w:p w14:paraId="6950CDD6">
            <w:pPr>
              <w:keepNext w:val="0"/>
              <w:keepLines w:val="0"/>
              <w:widowControl w:val="0"/>
              <w:suppressLineNumbers w:val="0"/>
              <w:spacing w:before="0" w:beforeAutospacing="0" w:after="0" w:afterAutospacing="0" w:line="360" w:lineRule="auto"/>
              <w:ind w:left="0" w:right="0"/>
              <w:jc w:val="both"/>
              <w:rPr>
                <w:rFonts w:hint="default" w:ascii="仿宋" w:hAnsi="仿宋" w:eastAsia="仿宋" w:cs="仿宋"/>
                <w:kern w:val="2"/>
                <w:sz w:val="21"/>
                <w:szCs w:val="21"/>
              </w:rPr>
            </w:pPr>
            <w:r>
              <w:rPr>
                <w:rFonts w:hint="default" w:ascii="仿宋" w:hAnsi="仿宋" w:eastAsia="仿宋" w:cs="仿宋"/>
                <w:kern w:val="2"/>
                <w:sz w:val="24"/>
                <w:szCs w:val="24"/>
                <w:lang w:val="en-US" w:eastAsia="zh-CN" w:bidi="ar"/>
              </w:rPr>
              <w:t>按上述建议进行处理</w:t>
            </w:r>
          </w:p>
        </w:tc>
      </w:tr>
      <w:tr w14:paraId="4B3DC5D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1" w:hRule="atLeast"/>
        </w:trPr>
        <w:tc>
          <w:tcPr>
            <w:tcW w:w="861" w:type="pct"/>
            <w:tcBorders>
              <w:top w:val="single" w:color="000000" w:sz="2" w:space="0"/>
              <w:left w:val="single" w:color="000000" w:sz="12" w:space="0"/>
              <w:bottom w:val="single" w:color="000000" w:sz="2" w:space="0"/>
              <w:right w:val="single" w:color="000000" w:sz="2" w:space="0"/>
            </w:tcBorders>
            <w:shd w:val="clear" w:color="auto" w:fill="C7DAF1"/>
            <w:noWrap w:val="0"/>
            <w:vAlign w:val="top"/>
          </w:tcPr>
          <w:p w14:paraId="3B44D385">
            <w:pPr>
              <w:keepNext w:val="0"/>
              <w:keepLines w:val="0"/>
              <w:widowControl w:val="0"/>
              <w:suppressLineNumbers w:val="0"/>
              <w:spacing w:before="119" w:beforeAutospacing="0" w:after="0" w:afterAutospacing="0" w:line="360" w:lineRule="auto"/>
              <w:ind w:left="107" w:right="0"/>
              <w:jc w:val="both"/>
              <w:rPr>
                <w:rFonts w:hint="default" w:ascii="仿宋" w:hAnsi="仿宋" w:eastAsia="仿宋" w:cs="仿宋"/>
                <w:kern w:val="2"/>
                <w:sz w:val="24"/>
                <w:szCs w:val="24"/>
              </w:rPr>
            </w:pPr>
            <w:r>
              <w:rPr>
                <w:rFonts w:hint="default" w:ascii="仿宋" w:hAnsi="仿宋" w:eastAsia="仿宋" w:cs="仿宋"/>
                <w:spacing w:val="-2"/>
                <w:kern w:val="2"/>
                <w:sz w:val="24"/>
                <w:szCs w:val="24"/>
                <w:lang w:val="en-US" w:eastAsia="zh-CN" w:bidi="ar"/>
              </w:rPr>
              <w:t>三级消缺人</w:t>
            </w:r>
          </w:p>
        </w:tc>
        <w:tc>
          <w:tcPr>
            <w:tcW w:w="1252" w:type="pct"/>
            <w:tcBorders>
              <w:top w:val="single" w:color="000000" w:sz="2" w:space="0"/>
              <w:left w:val="single" w:color="000000" w:sz="2" w:space="0"/>
              <w:bottom w:val="single" w:color="000000" w:sz="2" w:space="0"/>
              <w:right w:val="single" w:color="000000" w:sz="2" w:space="0"/>
            </w:tcBorders>
            <w:shd w:val="clear" w:color="auto" w:fill="C7DAF1"/>
            <w:noWrap w:val="0"/>
            <w:vAlign w:val="top"/>
          </w:tcPr>
          <w:p w14:paraId="24E04EC6">
            <w:pPr>
              <w:keepNext w:val="0"/>
              <w:keepLines w:val="0"/>
              <w:widowControl w:val="0"/>
              <w:suppressLineNumbers w:val="0"/>
              <w:spacing w:before="121" w:beforeAutospacing="0" w:after="0" w:afterAutospacing="0" w:line="360" w:lineRule="auto"/>
              <w:ind w:left="112" w:leftChars="0" w:right="0"/>
              <w:jc w:val="both"/>
              <w:rPr>
                <w:rFonts w:hint="default" w:ascii="仿宋" w:hAnsi="仿宋" w:eastAsia="仿宋" w:cs="仿宋"/>
                <w:kern w:val="2"/>
                <w:sz w:val="21"/>
                <w:szCs w:val="21"/>
              </w:rPr>
            </w:pPr>
            <w:r>
              <w:rPr>
                <w:rFonts w:hint="default" w:ascii="仿宋" w:hAnsi="仿宋" w:eastAsia="仿宋" w:cs="仿宋"/>
                <w:spacing w:val="-2"/>
                <w:kern w:val="2"/>
                <w:sz w:val="24"/>
                <w:szCs w:val="24"/>
                <w:lang w:val="en-US" w:eastAsia="zh-CN" w:bidi="ar"/>
              </w:rPr>
              <w:t>广东火电:</w:t>
            </w:r>
          </w:p>
        </w:tc>
        <w:tc>
          <w:tcPr>
            <w:tcW w:w="1084" w:type="pct"/>
            <w:gridSpan w:val="2"/>
            <w:tcBorders>
              <w:top w:val="single" w:color="000000" w:sz="2" w:space="0"/>
              <w:left w:val="single" w:color="000000" w:sz="2" w:space="0"/>
              <w:bottom w:val="single" w:color="000000" w:sz="2" w:space="0"/>
              <w:right w:val="single" w:color="000000" w:sz="2" w:space="0"/>
            </w:tcBorders>
            <w:shd w:val="clear" w:color="auto" w:fill="C7DAF1"/>
            <w:noWrap w:val="0"/>
            <w:vAlign w:val="top"/>
          </w:tcPr>
          <w:p w14:paraId="55F6C5E8">
            <w:pPr>
              <w:keepNext w:val="0"/>
              <w:keepLines w:val="0"/>
              <w:widowControl w:val="0"/>
              <w:suppressLineNumbers w:val="0"/>
              <w:spacing w:before="121" w:beforeAutospacing="0" w:after="0" w:afterAutospacing="0" w:line="360" w:lineRule="auto"/>
              <w:ind w:left="112" w:leftChars="0" w:right="0"/>
              <w:jc w:val="both"/>
              <w:rPr>
                <w:rFonts w:hint="default" w:ascii="仿宋" w:hAnsi="仿宋" w:eastAsia="仿宋" w:cs="仿宋"/>
                <w:kern w:val="2"/>
                <w:sz w:val="24"/>
                <w:szCs w:val="24"/>
              </w:rPr>
            </w:pPr>
            <w:r>
              <w:rPr>
                <w:rFonts w:hint="default" w:ascii="仿宋" w:hAnsi="仿宋" w:eastAsia="仿宋" w:cs="仿宋"/>
                <w:spacing w:val="-2"/>
                <w:kern w:val="2"/>
                <w:sz w:val="24"/>
                <w:szCs w:val="24"/>
                <w:lang w:val="en-US" w:eastAsia="zh-CN" w:bidi="ar"/>
              </w:rPr>
              <w:t>处理情况</w:t>
            </w:r>
          </w:p>
        </w:tc>
        <w:tc>
          <w:tcPr>
            <w:tcW w:w="1801" w:type="pct"/>
            <w:tcBorders>
              <w:top w:val="single" w:color="000000" w:sz="2" w:space="0"/>
              <w:left w:val="single" w:color="000000" w:sz="2" w:space="0"/>
              <w:bottom w:val="single" w:color="000000" w:sz="2" w:space="0"/>
              <w:right w:val="single" w:color="000000" w:sz="12" w:space="0"/>
            </w:tcBorders>
            <w:shd w:val="clear" w:color="auto" w:fill="C7DAF1"/>
            <w:noWrap w:val="0"/>
            <w:vAlign w:val="top"/>
          </w:tcPr>
          <w:p w14:paraId="08715E2F">
            <w:pPr>
              <w:keepNext w:val="0"/>
              <w:keepLines w:val="0"/>
              <w:widowControl w:val="0"/>
              <w:suppressLineNumbers w:val="0"/>
              <w:spacing w:before="0" w:beforeAutospacing="0" w:after="0" w:afterAutospacing="0" w:line="360" w:lineRule="auto"/>
              <w:ind w:left="0" w:right="0"/>
              <w:jc w:val="both"/>
              <w:rPr>
                <w:rFonts w:hint="default" w:ascii="仿宋" w:hAnsi="仿宋" w:eastAsia="仿宋" w:cs="仿宋"/>
                <w:kern w:val="2"/>
                <w:sz w:val="21"/>
                <w:szCs w:val="21"/>
              </w:rPr>
            </w:pPr>
            <w:r>
              <w:rPr>
                <w:rFonts w:hint="default" w:ascii="仿宋" w:hAnsi="仿宋" w:eastAsia="仿宋" w:cs="仿宋"/>
                <w:kern w:val="2"/>
                <w:sz w:val="24"/>
                <w:szCs w:val="24"/>
                <w:lang w:val="en-US" w:eastAsia="zh-CN" w:bidi="ar"/>
              </w:rPr>
              <w:t>缺陷已处理</w:t>
            </w:r>
          </w:p>
        </w:tc>
      </w:tr>
      <w:tr w14:paraId="0A36096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1" w:hRule="atLeast"/>
        </w:trPr>
        <w:tc>
          <w:tcPr>
            <w:tcW w:w="861" w:type="pct"/>
            <w:tcBorders>
              <w:top w:val="single" w:color="000000" w:sz="2" w:space="0"/>
              <w:left w:val="single" w:color="000000" w:sz="12" w:space="0"/>
              <w:bottom w:val="single" w:color="000000" w:sz="2" w:space="0"/>
              <w:right w:val="single" w:color="000000" w:sz="2" w:space="0"/>
            </w:tcBorders>
            <w:shd w:val="clear" w:color="auto" w:fill="DCD8C2"/>
            <w:noWrap w:val="0"/>
            <w:vAlign w:val="top"/>
          </w:tcPr>
          <w:p w14:paraId="69C2660B">
            <w:pPr>
              <w:keepNext w:val="0"/>
              <w:keepLines w:val="0"/>
              <w:widowControl w:val="0"/>
              <w:suppressLineNumbers w:val="0"/>
              <w:spacing w:before="121" w:beforeAutospacing="0" w:after="0" w:afterAutospacing="0" w:line="360" w:lineRule="auto"/>
              <w:ind w:left="129" w:right="0"/>
              <w:jc w:val="both"/>
              <w:rPr>
                <w:rFonts w:hint="default" w:ascii="仿宋" w:hAnsi="仿宋" w:eastAsia="仿宋" w:cs="仿宋"/>
                <w:kern w:val="2"/>
                <w:sz w:val="24"/>
                <w:szCs w:val="24"/>
              </w:rPr>
            </w:pPr>
            <w:r>
              <w:rPr>
                <w:rFonts w:hint="default" w:ascii="仿宋" w:hAnsi="仿宋" w:eastAsia="仿宋" w:cs="仿宋"/>
                <w:spacing w:val="-7"/>
                <w:kern w:val="2"/>
                <w:sz w:val="24"/>
                <w:szCs w:val="24"/>
                <w:lang w:val="en-US" w:eastAsia="zh-CN" w:bidi="ar"/>
              </w:rPr>
              <w:t>四级验收人</w:t>
            </w:r>
          </w:p>
        </w:tc>
        <w:tc>
          <w:tcPr>
            <w:tcW w:w="1252" w:type="pct"/>
            <w:tcBorders>
              <w:top w:val="single" w:color="000000" w:sz="2" w:space="0"/>
              <w:left w:val="single" w:color="000000" w:sz="2" w:space="0"/>
              <w:bottom w:val="single" w:color="000000" w:sz="2" w:space="0"/>
              <w:right w:val="single" w:color="000000" w:sz="2" w:space="0"/>
            </w:tcBorders>
            <w:shd w:val="clear" w:color="auto" w:fill="DCD8C2"/>
            <w:noWrap w:val="0"/>
            <w:vAlign w:val="top"/>
          </w:tcPr>
          <w:p w14:paraId="689E4283">
            <w:pPr>
              <w:keepNext w:val="0"/>
              <w:keepLines w:val="0"/>
              <w:widowControl w:val="0"/>
              <w:suppressLineNumbers w:val="0"/>
              <w:spacing w:before="121" w:beforeAutospacing="0" w:after="0" w:afterAutospacing="0" w:line="360" w:lineRule="auto"/>
              <w:ind w:left="112" w:leftChars="0" w:right="0"/>
              <w:jc w:val="both"/>
              <w:rPr>
                <w:rFonts w:hint="default" w:ascii="仿宋" w:hAnsi="仿宋" w:eastAsia="仿宋" w:cs="仿宋"/>
                <w:kern w:val="2"/>
                <w:sz w:val="24"/>
                <w:szCs w:val="24"/>
              </w:rPr>
            </w:pPr>
            <w:r>
              <w:rPr>
                <w:rFonts w:hint="default" w:ascii="仿宋" w:hAnsi="仿宋" w:eastAsia="仿宋" w:cs="仿宋"/>
                <w:kern w:val="2"/>
                <w:sz w:val="24"/>
                <w:szCs w:val="24"/>
                <w:lang w:val="en-US" w:eastAsia="zh-CN" w:bidi="ar"/>
              </w:rPr>
              <w:t>山东龙源:张伟刚</w:t>
            </w:r>
          </w:p>
        </w:tc>
        <w:tc>
          <w:tcPr>
            <w:tcW w:w="1084" w:type="pct"/>
            <w:gridSpan w:val="2"/>
            <w:tcBorders>
              <w:top w:val="single" w:color="000000" w:sz="2" w:space="0"/>
              <w:left w:val="single" w:color="000000" w:sz="2" w:space="0"/>
              <w:bottom w:val="single" w:color="000000" w:sz="2" w:space="0"/>
              <w:right w:val="single" w:color="000000" w:sz="2" w:space="0"/>
            </w:tcBorders>
            <w:shd w:val="clear" w:color="auto" w:fill="DCD8C2"/>
            <w:noWrap w:val="0"/>
            <w:vAlign w:val="top"/>
          </w:tcPr>
          <w:p w14:paraId="55417951">
            <w:pPr>
              <w:keepNext w:val="0"/>
              <w:keepLines w:val="0"/>
              <w:widowControl w:val="0"/>
              <w:suppressLineNumbers w:val="0"/>
              <w:spacing w:before="121" w:beforeAutospacing="0" w:after="0" w:afterAutospacing="0" w:line="360" w:lineRule="auto"/>
              <w:ind w:left="112" w:leftChars="0" w:right="0"/>
              <w:jc w:val="both"/>
              <w:rPr>
                <w:rFonts w:hint="default" w:ascii="仿宋" w:hAnsi="仿宋" w:eastAsia="仿宋" w:cs="仿宋"/>
                <w:kern w:val="2"/>
                <w:sz w:val="24"/>
                <w:szCs w:val="24"/>
              </w:rPr>
            </w:pPr>
            <w:r>
              <w:rPr>
                <w:rFonts w:hint="default" w:ascii="仿宋" w:hAnsi="仿宋" w:eastAsia="仿宋" w:cs="仿宋"/>
                <w:spacing w:val="-3"/>
                <w:kern w:val="2"/>
                <w:sz w:val="24"/>
                <w:szCs w:val="24"/>
                <w:lang w:val="en-US" w:eastAsia="zh-CN" w:bidi="ar"/>
              </w:rPr>
              <w:t>验收情况</w:t>
            </w:r>
          </w:p>
        </w:tc>
        <w:tc>
          <w:tcPr>
            <w:tcW w:w="1801" w:type="pct"/>
            <w:tcBorders>
              <w:top w:val="single" w:color="000000" w:sz="2" w:space="0"/>
              <w:left w:val="single" w:color="000000" w:sz="2" w:space="0"/>
              <w:bottom w:val="single" w:color="000000" w:sz="2" w:space="0"/>
              <w:right w:val="single" w:color="000000" w:sz="12" w:space="0"/>
            </w:tcBorders>
            <w:shd w:val="clear" w:color="auto" w:fill="DCD8C2"/>
            <w:noWrap w:val="0"/>
            <w:vAlign w:val="top"/>
          </w:tcPr>
          <w:p w14:paraId="2243ED63">
            <w:pPr>
              <w:keepNext w:val="0"/>
              <w:keepLines w:val="0"/>
              <w:widowControl w:val="0"/>
              <w:suppressLineNumbers w:val="0"/>
              <w:spacing w:before="0" w:beforeAutospacing="0" w:after="0" w:afterAutospacing="0" w:line="360" w:lineRule="auto"/>
              <w:ind w:left="0" w:right="0"/>
              <w:jc w:val="both"/>
              <w:rPr>
                <w:rFonts w:hint="default" w:ascii="仿宋" w:hAnsi="仿宋" w:eastAsia="仿宋" w:cs="仿宋"/>
                <w:kern w:val="2"/>
                <w:sz w:val="21"/>
                <w:szCs w:val="21"/>
              </w:rPr>
            </w:pPr>
            <w:r>
              <w:rPr>
                <w:rFonts w:hint="default" w:ascii="仿宋" w:hAnsi="仿宋" w:eastAsia="仿宋" w:cs="仿宋"/>
                <w:kern w:val="2"/>
                <w:sz w:val="24"/>
                <w:szCs w:val="24"/>
                <w:lang w:val="en-US" w:eastAsia="zh-CN" w:bidi="ar"/>
              </w:rPr>
              <w:t>验收合格</w:t>
            </w:r>
          </w:p>
        </w:tc>
      </w:tr>
      <w:tr w14:paraId="6BDDD7D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2500" w:type="pct"/>
            <w:gridSpan w:val="3"/>
            <w:tcBorders>
              <w:top w:val="single" w:color="000000" w:sz="2" w:space="0"/>
              <w:left w:val="single" w:color="000000" w:sz="12" w:space="0"/>
              <w:bottom w:val="single" w:color="000000" w:sz="2" w:space="0"/>
              <w:right w:val="single" w:color="000000" w:sz="2" w:space="0"/>
            </w:tcBorders>
            <w:noWrap w:val="0"/>
            <w:vAlign w:val="top"/>
          </w:tcPr>
          <w:p w14:paraId="5E3D8902">
            <w:pPr>
              <w:keepNext w:val="0"/>
              <w:keepLines w:val="0"/>
              <w:widowControl w:val="0"/>
              <w:suppressLineNumbers w:val="0"/>
              <w:spacing w:before="46" w:beforeAutospacing="0" w:after="0" w:afterAutospacing="0" w:line="360" w:lineRule="auto"/>
              <w:ind w:left="1648" w:right="0"/>
              <w:jc w:val="both"/>
              <w:rPr>
                <w:rFonts w:hint="default" w:ascii="仿宋" w:hAnsi="仿宋" w:eastAsia="仿宋" w:cs="仿宋"/>
                <w:kern w:val="2"/>
                <w:sz w:val="24"/>
                <w:szCs w:val="24"/>
              </w:rPr>
            </w:pPr>
            <w:r>
              <w:rPr>
                <w:rFonts w:hint="default" w:ascii="仿宋" w:hAnsi="仿宋" w:eastAsia="仿宋" w:cs="仿宋"/>
                <w:spacing w:val="-3"/>
                <w:kern w:val="2"/>
                <w:sz w:val="24"/>
                <w:szCs w:val="24"/>
                <w:lang w:val="en-US" w:eastAsia="zh-CN" w:bidi="ar"/>
              </w:rPr>
              <w:t>缺陷照片</w:t>
            </w:r>
          </w:p>
        </w:tc>
        <w:tc>
          <w:tcPr>
            <w:tcW w:w="2499" w:type="pct"/>
            <w:gridSpan w:val="2"/>
            <w:tcBorders>
              <w:top w:val="single" w:color="000000" w:sz="2" w:space="0"/>
              <w:left w:val="single" w:color="000000" w:sz="2" w:space="0"/>
              <w:bottom w:val="single" w:color="000000" w:sz="2" w:space="0"/>
              <w:right w:val="single" w:color="000000" w:sz="12" w:space="0"/>
            </w:tcBorders>
            <w:noWrap w:val="0"/>
            <w:vAlign w:val="top"/>
          </w:tcPr>
          <w:p w14:paraId="23B6F997">
            <w:pPr>
              <w:keepNext w:val="0"/>
              <w:keepLines w:val="0"/>
              <w:widowControl w:val="0"/>
              <w:suppressLineNumbers w:val="0"/>
              <w:spacing w:before="46" w:beforeAutospacing="0" w:after="0" w:afterAutospacing="0" w:line="360" w:lineRule="auto"/>
              <w:ind w:left="1542" w:right="0"/>
              <w:jc w:val="both"/>
              <w:rPr>
                <w:rFonts w:hint="default" w:ascii="仿宋" w:hAnsi="仿宋" w:eastAsia="仿宋" w:cs="仿宋"/>
                <w:kern w:val="2"/>
                <w:sz w:val="24"/>
                <w:szCs w:val="24"/>
              </w:rPr>
            </w:pPr>
            <w:r>
              <w:rPr>
                <w:rFonts w:hint="default" w:ascii="仿宋" w:hAnsi="仿宋" w:eastAsia="仿宋" w:cs="仿宋"/>
                <w:spacing w:val="-3"/>
                <w:kern w:val="2"/>
                <w:sz w:val="24"/>
                <w:szCs w:val="24"/>
                <w:lang w:val="en-US" w:eastAsia="zh-CN" w:bidi="ar"/>
              </w:rPr>
              <w:t>处理后照片</w:t>
            </w:r>
          </w:p>
        </w:tc>
      </w:tr>
      <w:tr w14:paraId="4D7D79C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8" w:hRule="atLeast"/>
        </w:trPr>
        <w:tc>
          <w:tcPr>
            <w:tcW w:w="2500" w:type="pct"/>
            <w:gridSpan w:val="3"/>
            <w:tcBorders>
              <w:top w:val="single" w:color="000000" w:sz="2" w:space="0"/>
              <w:left w:val="single" w:color="000000" w:sz="12" w:space="0"/>
              <w:bottom w:val="single" w:color="000000" w:sz="2" w:space="0"/>
              <w:right w:val="single" w:color="000000" w:sz="2" w:space="0"/>
            </w:tcBorders>
            <w:noWrap w:val="0"/>
            <w:vAlign w:val="top"/>
          </w:tcPr>
          <w:p w14:paraId="4BE1BD21">
            <w:pPr>
              <w:keepNext w:val="0"/>
              <w:keepLines w:val="0"/>
              <w:widowControl w:val="0"/>
              <w:suppressLineNumbers w:val="0"/>
              <w:spacing w:before="46" w:beforeAutospacing="0" w:after="0" w:afterAutospacing="0" w:line="360" w:lineRule="auto"/>
              <w:ind w:left="0" w:right="0"/>
              <w:jc w:val="center"/>
              <w:rPr>
                <w:rFonts w:hint="eastAsia" w:ascii="宋体" w:hAnsi="宋体" w:eastAsia="宋体" w:cs="宋体"/>
                <w:spacing w:val="-3"/>
                <w:kern w:val="2"/>
                <w:sz w:val="24"/>
                <w:szCs w:val="24"/>
                <w:lang w:eastAsia="zh"/>
              </w:rPr>
            </w:pPr>
            <w:r>
              <w:rPr>
                <w:rFonts w:hint="eastAsia" w:ascii="Times New Roman" w:hAnsi="Times New Roman" w:eastAsia="宋体" w:cs="Times New Roman"/>
                <w:kern w:val="0"/>
                <w:sz w:val="24"/>
                <w:szCs w:val="24"/>
                <w:lang w:val="en-US" w:eastAsia="zh-CN" w:bidi="ar"/>
              </w:rPr>
              <w:fldChar w:fldCharType="begin"/>
            </w:r>
            <w:r>
              <w:rPr>
                <w:rFonts w:hint="eastAsia" w:ascii="Times New Roman" w:hAnsi="Times New Roman" w:eastAsia="宋体" w:cs="Times New Roman"/>
                <w:kern w:val="0"/>
                <w:sz w:val="24"/>
                <w:szCs w:val="24"/>
                <w:lang w:val="en-US" w:eastAsia="zh-CN" w:bidi="ar"/>
              </w:rPr>
              <w:instrText xml:space="preserve">INCLUDEPICTURE \d "C:\Users\Lenovo\AppData\Local\Temp\ksohtml5076\wps11.png" \* MERGEFORMATINET </w:instrText>
            </w:r>
            <w:r>
              <w:rPr>
                <w:rFonts w:hint="eastAsia" w:ascii="Times New Roman" w:hAnsi="Times New Roman" w:eastAsia="宋体" w:cs="Times New Roman"/>
                <w:kern w:val="0"/>
                <w:sz w:val="24"/>
                <w:szCs w:val="24"/>
                <w:lang w:val="en-US" w:eastAsia="zh-CN" w:bidi="ar"/>
              </w:rPr>
              <w:fldChar w:fldCharType="separate"/>
            </w:r>
            <w:r>
              <w:rPr>
                <w:rFonts w:hint="eastAsia" w:ascii="Times New Roman" w:hAnsi="Times New Roman" w:eastAsia="宋体" w:cs="Times New Roman"/>
                <w:kern w:val="0"/>
                <w:sz w:val="24"/>
                <w:szCs w:val="24"/>
                <w:lang w:val="en-US" w:eastAsia="zh-CN" w:bidi="ar"/>
              </w:rPr>
              <w:fldChar w:fldCharType="end"/>
            </w:r>
          </w:p>
        </w:tc>
        <w:tc>
          <w:tcPr>
            <w:tcW w:w="2499" w:type="pct"/>
            <w:gridSpan w:val="2"/>
            <w:tcBorders>
              <w:top w:val="single" w:color="000000" w:sz="2" w:space="0"/>
              <w:left w:val="single" w:color="000000" w:sz="2" w:space="0"/>
              <w:bottom w:val="single" w:color="000000" w:sz="2" w:space="0"/>
              <w:right w:val="single" w:color="000000" w:sz="12" w:space="0"/>
            </w:tcBorders>
            <w:noWrap w:val="0"/>
            <w:vAlign w:val="top"/>
          </w:tcPr>
          <w:p w14:paraId="4A81A4F6">
            <w:pPr>
              <w:keepNext w:val="0"/>
              <w:keepLines w:val="0"/>
              <w:widowControl w:val="0"/>
              <w:suppressLineNumbers w:val="0"/>
              <w:spacing w:before="46" w:beforeAutospacing="0" w:after="0" w:afterAutospacing="0" w:line="360" w:lineRule="auto"/>
              <w:ind w:left="0" w:right="0"/>
              <w:jc w:val="center"/>
              <w:rPr>
                <w:rFonts w:hint="eastAsia" w:ascii="宋体" w:hAnsi="宋体" w:eastAsia="宋体" w:cs="宋体"/>
                <w:spacing w:val="-3"/>
                <w:kern w:val="2"/>
                <w:sz w:val="24"/>
                <w:szCs w:val="24"/>
                <w:lang w:eastAsia="zh"/>
              </w:rPr>
            </w:pPr>
            <w:r>
              <w:rPr>
                <w:rFonts w:hint="eastAsia" w:ascii="宋体" w:hAnsi="宋体" w:eastAsia="宋体" w:cs="宋体"/>
                <w:spacing w:val="-3"/>
                <w:kern w:val="2"/>
                <w:sz w:val="24"/>
                <w:szCs w:val="24"/>
                <w:lang w:val="en-US" w:eastAsia="zh-CN" w:bidi="ar"/>
              </w:rPr>
              <w:fldChar w:fldCharType="begin"/>
            </w:r>
            <w:r>
              <w:rPr>
                <w:rFonts w:hint="eastAsia" w:ascii="宋体" w:hAnsi="宋体" w:eastAsia="宋体" w:cs="宋体"/>
                <w:spacing w:val="-3"/>
                <w:kern w:val="2"/>
                <w:sz w:val="24"/>
                <w:szCs w:val="24"/>
                <w:lang w:val="en-US" w:eastAsia="zh-CN" w:bidi="ar"/>
              </w:rPr>
              <w:instrText xml:space="preserve">INCLUDEPICTURE \d "C:\Users\Lenovo\AppData\Local\Temp\ksohtml5076\wps12.png" \* MERGEFORMATINET </w:instrText>
            </w:r>
            <w:r>
              <w:rPr>
                <w:rFonts w:hint="eastAsia" w:ascii="宋体" w:hAnsi="宋体" w:eastAsia="宋体" w:cs="宋体"/>
                <w:spacing w:val="-3"/>
                <w:kern w:val="2"/>
                <w:sz w:val="24"/>
                <w:szCs w:val="24"/>
                <w:lang w:val="en-US" w:eastAsia="zh-CN" w:bidi="ar"/>
              </w:rPr>
              <w:fldChar w:fldCharType="separate"/>
            </w:r>
            <w:r>
              <w:rPr>
                <w:rFonts w:hint="eastAsia" w:ascii="宋体" w:hAnsi="宋体" w:eastAsia="宋体" w:cs="宋体"/>
                <w:spacing w:val="-3"/>
                <w:kern w:val="2"/>
                <w:sz w:val="24"/>
                <w:szCs w:val="24"/>
                <w:lang w:val="en-US" w:eastAsia="zh-CN" w:bidi="ar"/>
              </w:rPr>
              <w:fldChar w:fldCharType="end"/>
            </w:r>
          </w:p>
        </w:tc>
      </w:tr>
    </w:tbl>
    <w:p w14:paraId="12464645">
      <w:pPr>
        <w:pStyle w:val="17"/>
        <w:keepNext w:val="0"/>
        <w:keepLines w:val="0"/>
        <w:widowControl w:val="0"/>
        <w:suppressLineNumbers w:val="0"/>
        <w:spacing w:before="0" w:beforeAutospacing="0" w:after="0" w:afterAutospacing="0" w:line="360" w:lineRule="auto"/>
        <w:ind w:right="0"/>
        <w:jc w:val="left"/>
        <w:rPr>
          <w:rFonts w:hint="eastAsia" w:ascii="宋体" w:hAnsi="宋体" w:eastAsia="宋体" w:cs="宋体"/>
          <w:kern w:val="2"/>
          <w:sz w:val="28"/>
          <w:szCs w:val="28"/>
          <w:lang w:val="en-US" w:eastAsia="zh-CN" w:bidi="ar"/>
        </w:rPr>
      </w:pPr>
      <w:r>
        <w:rPr>
          <w:rFonts w:hint="eastAsia" w:ascii="宋体" w:hAnsi="宋体" w:cs="宋体"/>
          <w:kern w:val="2"/>
          <w:sz w:val="28"/>
          <w:szCs w:val="28"/>
          <w:lang w:val="en-US" w:eastAsia="zh-CN" w:bidi="ar"/>
        </w:rPr>
        <w:t>（11）</w:t>
      </w:r>
      <w:r>
        <w:rPr>
          <w:rFonts w:hint="eastAsia" w:ascii="宋体" w:hAnsi="宋体" w:eastAsia="宋体" w:cs="宋体"/>
          <w:kern w:val="2"/>
          <w:sz w:val="28"/>
          <w:szCs w:val="28"/>
          <w:lang w:val="en-US" w:eastAsia="zh-CN" w:bidi="ar"/>
        </w:rPr>
        <w:t>D1,D2,D3,D6,D8,D9,D10,D11,D12,D13,D14,D15,D16,D17,D18</w:t>
      </w:r>
    </w:p>
    <w:p w14:paraId="2022C933">
      <w:pPr>
        <w:pStyle w:val="17"/>
        <w:keepNext w:val="0"/>
        <w:keepLines w:val="0"/>
        <w:widowControl w:val="0"/>
        <w:suppressLineNumbers w:val="0"/>
        <w:spacing w:before="0" w:beforeAutospacing="0" w:after="0" w:afterAutospacing="0" w:line="360" w:lineRule="auto"/>
        <w:ind w:right="0"/>
        <w:jc w:val="both"/>
        <w:rPr>
          <w:rFonts w:hint="eastAsia" w:ascii="宋体" w:hAnsi="宋体" w:eastAsia="宋体" w:cs="宋体"/>
          <w:kern w:val="2"/>
          <w:sz w:val="28"/>
          <w:szCs w:val="28"/>
          <w:lang w:val="en-US" w:eastAsia="zh-CN" w:bidi="ar"/>
        </w:rPr>
      </w:pPr>
      <w:r>
        <w:rPr>
          <w:rFonts w:hint="eastAsia" w:ascii="宋体" w:hAnsi="宋体" w:eastAsia="宋体" w:cs="宋体"/>
          <w:kern w:val="2"/>
          <w:sz w:val="28"/>
          <w:szCs w:val="28"/>
          <w:lang w:val="en-US" w:eastAsia="zh-CN" w:bidi="ar"/>
        </w:rPr>
        <w:t>,D19,D20,D21,D22吹灰器孔有裂纹。</w:t>
      </w:r>
    </w:p>
    <w:tbl>
      <w:tblPr>
        <w:tblStyle w:val="25"/>
        <w:tblW w:w="4999" w:type="pct"/>
        <w:tblInd w:w="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autofit"/>
        <w:tblCellMar>
          <w:top w:w="0" w:type="dxa"/>
          <w:left w:w="0" w:type="dxa"/>
          <w:bottom w:w="0" w:type="dxa"/>
          <w:right w:w="0" w:type="dxa"/>
        </w:tblCellMar>
      </w:tblPr>
      <w:tblGrid>
        <w:gridCol w:w="1435"/>
        <w:gridCol w:w="2087"/>
        <w:gridCol w:w="645"/>
        <w:gridCol w:w="1162"/>
        <w:gridCol w:w="3005"/>
      </w:tblGrid>
      <w:tr w14:paraId="381F2C6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5" w:hRule="atLeast"/>
        </w:trPr>
        <w:tc>
          <w:tcPr>
            <w:tcW w:w="861" w:type="pct"/>
            <w:tcBorders>
              <w:top w:val="single" w:color="000000" w:sz="12" w:space="0"/>
              <w:left w:val="single" w:color="000000" w:sz="12" w:space="0"/>
              <w:bottom w:val="single" w:color="000000" w:sz="2" w:space="0"/>
              <w:right w:val="single" w:color="000000" w:sz="2" w:space="0"/>
            </w:tcBorders>
            <w:shd w:val="clear" w:color="auto" w:fill="C2D69B"/>
            <w:noWrap w:val="0"/>
            <w:vAlign w:val="top"/>
          </w:tcPr>
          <w:p w14:paraId="6166BD59">
            <w:pPr>
              <w:keepNext w:val="0"/>
              <w:keepLines w:val="0"/>
              <w:widowControl w:val="0"/>
              <w:suppressLineNumbers w:val="0"/>
              <w:spacing w:before="120" w:beforeAutospacing="0" w:after="0" w:afterAutospacing="0" w:line="360" w:lineRule="auto"/>
              <w:ind w:left="111" w:right="0"/>
              <w:jc w:val="both"/>
              <w:rPr>
                <w:rFonts w:hint="default" w:ascii="仿宋" w:hAnsi="仿宋" w:eastAsia="仿宋" w:cs="仿宋"/>
                <w:kern w:val="2"/>
                <w:sz w:val="24"/>
                <w:szCs w:val="24"/>
              </w:rPr>
            </w:pPr>
            <w:r>
              <w:rPr>
                <w:rFonts w:hint="default" w:ascii="仿宋" w:hAnsi="仿宋" w:eastAsia="仿宋" w:cs="仿宋"/>
                <w:spacing w:val="-3"/>
                <w:kern w:val="2"/>
                <w:sz w:val="24"/>
                <w:szCs w:val="24"/>
                <w:lang w:val="en-US" w:eastAsia="zh-CN" w:bidi="ar"/>
              </w:rPr>
              <w:t>一级检查人</w:t>
            </w:r>
          </w:p>
        </w:tc>
        <w:tc>
          <w:tcPr>
            <w:tcW w:w="1252" w:type="pct"/>
            <w:tcBorders>
              <w:top w:val="single" w:color="000000" w:sz="12" w:space="0"/>
              <w:left w:val="single" w:color="000000" w:sz="2" w:space="0"/>
              <w:bottom w:val="single" w:color="000000" w:sz="2" w:space="0"/>
              <w:right w:val="single" w:color="000000" w:sz="2" w:space="0"/>
            </w:tcBorders>
            <w:shd w:val="clear" w:color="auto" w:fill="C2D69B"/>
            <w:noWrap w:val="0"/>
            <w:vAlign w:val="top"/>
          </w:tcPr>
          <w:p w14:paraId="34B204D4">
            <w:pPr>
              <w:keepNext w:val="0"/>
              <w:keepLines w:val="0"/>
              <w:widowControl w:val="0"/>
              <w:suppressLineNumbers w:val="0"/>
              <w:spacing w:before="120" w:beforeAutospacing="0" w:after="0" w:afterAutospacing="0" w:line="360" w:lineRule="auto"/>
              <w:ind w:left="112" w:leftChars="0" w:right="0"/>
              <w:jc w:val="both"/>
              <w:rPr>
                <w:rFonts w:hint="default" w:ascii="仿宋" w:hAnsi="仿宋" w:eastAsia="仿宋" w:cs="仿宋"/>
                <w:kern w:val="2"/>
                <w:sz w:val="24"/>
                <w:szCs w:val="24"/>
              </w:rPr>
            </w:pPr>
            <w:r>
              <w:rPr>
                <w:rFonts w:hint="default" w:ascii="仿宋" w:hAnsi="仿宋" w:eastAsia="仿宋" w:cs="仿宋"/>
                <w:kern w:val="2"/>
                <w:sz w:val="24"/>
                <w:szCs w:val="24"/>
                <w:lang w:val="en-US" w:eastAsia="zh-CN" w:bidi="ar"/>
              </w:rPr>
              <w:t>山东龙源:楚银保</w:t>
            </w:r>
          </w:p>
        </w:tc>
        <w:tc>
          <w:tcPr>
            <w:tcW w:w="1084" w:type="pct"/>
            <w:gridSpan w:val="2"/>
            <w:tcBorders>
              <w:top w:val="single" w:color="000000" w:sz="12" w:space="0"/>
              <w:left w:val="single" w:color="000000" w:sz="2" w:space="0"/>
              <w:bottom w:val="single" w:color="000000" w:sz="2" w:space="0"/>
              <w:right w:val="single" w:color="000000" w:sz="2" w:space="0"/>
            </w:tcBorders>
            <w:shd w:val="clear" w:color="auto" w:fill="C2D69B"/>
            <w:noWrap w:val="0"/>
            <w:vAlign w:val="top"/>
          </w:tcPr>
          <w:p w14:paraId="5AD5DD5B">
            <w:pPr>
              <w:keepNext w:val="0"/>
              <w:keepLines w:val="0"/>
              <w:widowControl w:val="0"/>
              <w:suppressLineNumbers w:val="0"/>
              <w:spacing w:before="120" w:beforeAutospacing="0" w:after="0" w:afterAutospacing="0" w:line="360" w:lineRule="auto"/>
              <w:ind w:left="112" w:right="0"/>
              <w:jc w:val="both"/>
              <w:rPr>
                <w:rFonts w:hint="default" w:ascii="仿宋" w:hAnsi="仿宋" w:eastAsia="仿宋" w:cs="仿宋"/>
                <w:kern w:val="2"/>
                <w:sz w:val="24"/>
                <w:szCs w:val="24"/>
              </w:rPr>
            </w:pPr>
            <w:r>
              <w:rPr>
                <w:rFonts w:hint="default" w:ascii="仿宋" w:hAnsi="仿宋" w:eastAsia="仿宋" w:cs="仿宋"/>
                <w:spacing w:val="-2"/>
                <w:kern w:val="2"/>
                <w:sz w:val="24"/>
                <w:szCs w:val="24"/>
                <w:lang w:val="en-US" w:eastAsia="zh-CN" w:bidi="ar"/>
              </w:rPr>
              <w:t>初步处理意见</w:t>
            </w:r>
          </w:p>
        </w:tc>
        <w:tc>
          <w:tcPr>
            <w:tcW w:w="1801" w:type="pct"/>
            <w:tcBorders>
              <w:top w:val="single" w:color="000000" w:sz="12" w:space="0"/>
              <w:left w:val="single" w:color="000000" w:sz="2" w:space="0"/>
              <w:bottom w:val="single" w:color="000000" w:sz="2" w:space="0"/>
              <w:right w:val="single" w:color="000000" w:sz="12" w:space="0"/>
            </w:tcBorders>
            <w:shd w:val="clear" w:color="auto" w:fill="C2D69B"/>
            <w:noWrap w:val="0"/>
            <w:vAlign w:val="top"/>
          </w:tcPr>
          <w:p w14:paraId="07388829">
            <w:pPr>
              <w:keepNext w:val="0"/>
              <w:keepLines w:val="0"/>
              <w:widowControl w:val="0"/>
              <w:suppressLineNumbers w:val="0"/>
              <w:spacing w:before="120" w:beforeAutospacing="0" w:after="0" w:afterAutospacing="0" w:line="360" w:lineRule="auto"/>
              <w:ind w:left="0" w:right="0"/>
              <w:jc w:val="both"/>
              <w:rPr>
                <w:rFonts w:hint="default" w:ascii="仿宋" w:hAnsi="仿宋" w:eastAsia="仿宋" w:cs="仿宋"/>
                <w:kern w:val="2"/>
                <w:sz w:val="24"/>
                <w:szCs w:val="24"/>
              </w:rPr>
            </w:pPr>
            <w:r>
              <w:rPr>
                <w:rFonts w:hint="default" w:ascii="仿宋" w:hAnsi="仿宋" w:eastAsia="仿宋" w:cs="仿宋"/>
                <w:kern w:val="2"/>
                <w:sz w:val="24"/>
                <w:szCs w:val="24"/>
                <w:lang w:val="en-US" w:eastAsia="zh-CN" w:bidi="ar"/>
              </w:rPr>
              <w:t>建议:无损检测</w:t>
            </w:r>
          </w:p>
        </w:tc>
      </w:tr>
      <w:tr w14:paraId="23FA076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1" w:hRule="atLeast"/>
        </w:trPr>
        <w:tc>
          <w:tcPr>
            <w:tcW w:w="861" w:type="pct"/>
            <w:tcBorders>
              <w:top w:val="single" w:color="000000" w:sz="2" w:space="0"/>
              <w:left w:val="single" w:color="000000" w:sz="12" w:space="0"/>
              <w:bottom w:val="single" w:color="000000" w:sz="2" w:space="0"/>
              <w:right w:val="single" w:color="000000" w:sz="2" w:space="0"/>
            </w:tcBorders>
            <w:shd w:val="clear" w:color="auto" w:fill="FBD4B4"/>
            <w:noWrap w:val="0"/>
            <w:vAlign w:val="top"/>
          </w:tcPr>
          <w:p w14:paraId="043A7AC6">
            <w:pPr>
              <w:keepNext w:val="0"/>
              <w:keepLines w:val="0"/>
              <w:widowControl w:val="0"/>
              <w:suppressLineNumbers w:val="0"/>
              <w:spacing w:before="118" w:beforeAutospacing="0" w:after="0" w:afterAutospacing="0" w:line="360" w:lineRule="auto"/>
              <w:ind w:left="111" w:right="0"/>
              <w:jc w:val="both"/>
              <w:rPr>
                <w:rFonts w:hint="default" w:ascii="仿宋" w:hAnsi="仿宋" w:eastAsia="仿宋" w:cs="仿宋"/>
                <w:kern w:val="2"/>
                <w:sz w:val="24"/>
                <w:szCs w:val="24"/>
              </w:rPr>
            </w:pPr>
            <w:r>
              <w:rPr>
                <w:rFonts w:hint="default" w:ascii="仿宋" w:hAnsi="仿宋" w:eastAsia="仿宋" w:cs="仿宋"/>
                <w:spacing w:val="-3"/>
                <w:kern w:val="2"/>
                <w:sz w:val="24"/>
                <w:szCs w:val="24"/>
                <w:lang w:val="en-US" w:eastAsia="zh-CN" w:bidi="ar"/>
              </w:rPr>
              <w:t>二级责任人</w:t>
            </w:r>
          </w:p>
        </w:tc>
        <w:tc>
          <w:tcPr>
            <w:tcW w:w="1252" w:type="pct"/>
            <w:tcBorders>
              <w:top w:val="single" w:color="000000" w:sz="2" w:space="0"/>
              <w:left w:val="single" w:color="000000" w:sz="2" w:space="0"/>
              <w:bottom w:val="single" w:color="000000" w:sz="2" w:space="0"/>
              <w:right w:val="single" w:color="000000" w:sz="2" w:space="0"/>
            </w:tcBorders>
            <w:shd w:val="clear" w:color="auto" w:fill="FBD4B4"/>
            <w:noWrap w:val="0"/>
            <w:vAlign w:val="top"/>
          </w:tcPr>
          <w:p w14:paraId="0D8324D7">
            <w:pPr>
              <w:keepNext w:val="0"/>
              <w:keepLines w:val="0"/>
              <w:widowControl w:val="0"/>
              <w:suppressLineNumbers w:val="0"/>
              <w:spacing w:before="118" w:beforeAutospacing="0" w:after="0" w:afterAutospacing="0" w:line="360" w:lineRule="auto"/>
              <w:ind w:left="111" w:leftChars="0" w:right="0"/>
              <w:jc w:val="both"/>
              <w:rPr>
                <w:rFonts w:hint="default" w:ascii="仿宋" w:hAnsi="仿宋" w:eastAsia="仿宋" w:cs="仿宋"/>
                <w:kern w:val="2"/>
                <w:sz w:val="24"/>
                <w:szCs w:val="24"/>
              </w:rPr>
            </w:pPr>
            <w:r>
              <w:rPr>
                <w:rFonts w:hint="default" w:ascii="仿宋" w:hAnsi="仿宋" w:eastAsia="仿宋" w:cs="仿宋"/>
                <w:spacing w:val="-2"/>
                <w:kern w:val="2"/>
                <w:sz w:val="24"/>
                <w:szCs w:val="24"/>
                <w:lang w:val="en-US" w:eastAsia="zh-CN" w:bidi="ar"/>
              </w:rPr>
              <w:t>维护点检：宋捷</w:t>
            </w:r>
          </w:p>
        </w:tc>
        <w:tc>
          <w:tcPr>
            <w:tcW w:w="1084" w:type="pct"/>
            <w:gridSpan w:val="2"/>
            <w:tcBorders>
              <w:top w:val="single" w:color="000000" w:sz="2" w:space="0"/>
              <w:left w:val="single" w:color="000000" w:sz="2" w:space="0"/>
              <w:bottom w:val="single" w:color="000000" w:sz="2" w:space="0"/>
              <w:right w:val="single" w:color="000000" w:sz="2" w:space="0"/>
            </w:tcBorders>
            <w:shd w:val="clear" w:color="auto" w:fill="FBD4B4"/>
            <w:noWrap w:val="0"/>
            <w:vAlign w:val="top"/>
          </w:tcPr>
          <w:p w14:paraId="0452769A">
            <w:pPr>
              <w:keepNext w:val="0"/>
              <w:keepLines w:val="0"/>
              <w:widowControl w:val="0"/>
              <w:suppressLineNumbers w:val="0"/>
              <w:spacing w:before="118" w:beforeAutospacing="0" w:after="0" w:afterAutospacing="0" w:line="360" w:lineRule="auto"/>
              <w:ind w:left="116" w:leftChars="0" w:right="0"/>
              <w:jc w:val="both"/>
              <w:rPr>
                <w:rFonts w:hint="default" w:ascii="仿宋" w:hAnsi="仿宋" w:eastAsia="仿宋" w:cs="仿宋"/>
                <w:kern w:val="2"/>
                <w:sz w:val="24"/>
                <w:szCs w:val="24"/>
              </w:rPr>
            </w:pPr>
            <w:r>
              <w:rPr>
                <w:rFonts w:hint="default" w:ascii="仿宋" w:hAnsi="仿宋" w:eastAsia="仿宋" w:cs="仿宋"/>
                <w:spacing w:val="-3"/>
                <w:kern w:val="2"/>
                <w:sz w:val="24"/>
                <w:szCs w:val="24"/>
                <w:lang w:val="en-US" w:eastAsia="zh-CN" w:bidi="ar"/>
              </w:rPr>
              <w:t>最终处理意见</w:t>
            </w:r>
          </w:p>
        </w:tc>
        <w:tc>
          <w:tcPr>
            <w:tcW w:w="1801" w:type="pct"/>
            <w:tcBorders>
              <w:top w:val="single" w:color="000000" w:sz="2" w:space="0"/>
              <w:left w:val="single" w:color="000000" w:sz="2" w:space="0"/>
              <w:bottom w:val="single" w:color="000000" w:sz="2" w:space="0"/>
              <w:right w:val="single" w:color="000000" w:sz="12" w:space="0"/>
            </w:tcBorders>
            <w:shd w:val="clear" w:color="auto" w:fill="FBD4B4"/>
            <w:noWrap w:val="0"/>
            <w:vAlign w:val="top"/>
          </w:tcPr>
          <w:p w14:paraId="5838338E">
            <w:pPr>
              <w:keepNext w:val="0"/>
              <w:keepLines w:val="0"/>
              <w:widowControl w:val="0"/>
              <w:suppressLineNumbers w:val="0"/>
              <w:spacing w:before="0" w:beforeAutospacing="0" w:after="0" w:afterAutospacing="0" w:line="360" w:lineRule="auto"/>
              <w:ind w:left="0" w:right="0"/>
              <w:jc w:val="both"/>
              <w:rPr>
                <w:rFonts w:hint="default" w:ascii="仿宋" w:hAnsi="仿宋" w:eastAsia="仿宋" w:cs="仿宋"/>
                <w:kern w:val="2"/>
                <w:sz w:val="21"/>
                <w:szCs w:val="21"/>
              </w:rPr>
            </w:pPr>
            <w:r>
              <w:rPr>
                <w:rFonts w:hint="default" w:ascii="仿宋" w:hAnsi="仿宋" w:eastAsia="仿宋" w:cs="仿宋"/>
                <w:kern w:val="2"/>
                <w:sz w:val="24"/>
                <w:szCs w:val="24"/>
                <w:lang w:val="en-US" w:eastAsia="zh-CN" w:bidi="ar"/>
              </w:rPr>
              <w:t>按上述建议进行处理</w:t>
            </w:r>
          </w:p>
        </w:tc>
      </w:tr>
      <w:tr w14:paraId="7E8B1A2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1" w:hRule="atLeast"/>
        </w:trPr>
        <w:tc>
          <w:tcPr>
            <w:tcW w:w="861" w:type="pct"/>
            <w:tcBorders>
              <w:top w:val="single" w:color="000000" w:sz="2" w:space="0"/>
              <w:left w:val="single" w:color="000000" w:sz="12" w:space="0"/>
              <w:bottom w:val="single" w:color="000000" w:sz="2" w:space="0"/>
              <w:right w:val="single" w:color="000000" w:sz="2" w:space="0"/>
            </w:tcBorders>
            <w:shd w:val="clear" w:color="auto" w:fill="C7DAF1"/>
            <w:noWrap w:val="0"/>
            <w:vAlign w:val="top"/>
          </w:tcPr>
          <w:p w14:paraId="3F947B35">
            <w:pPr>
              <w:keepNext w:val="0"/>
              <w:keepLines w:val="0"/>
              <w:widowControl w:val="0"/>
              <w:suppressLineNumbers w:val="0"/>
              <w:spacing w:before="119" w:beforeAutospacing="0" w:after="0" w:afterAutospacing="0" w:line="360" w:lineRule="auto"/>
              <w:ind w:left="107" w:right="0"/>
              <w:jc w:val="both"/>
              <w:rPr>
                <w:rFonts w:hint="default" w:ascii="仿宋" w:hAnsi="仿宋" w:eastAsia="仿宋" w:cs="仿宋"/>
                <w:kern w:val="2"/>
                <w:sz w:val="24"/>
                <w:szCs w:val="24"/>
              </w:rPr>
            </w:pPr>
            <w:r>
              <w:rPr>
                <w:rFonts w:hint="default" w:ascii="仿宋" w:hAnsi="仿宋" w:eastAsia="仿宋" w:cs="仿宋"/>
                <w:spacing w:val="-2"/>
                <w:kern w:val="2"/>
                <w:sz w:val="24"/>
                <w:szCs w:val="24"/>
                <w:lang w:val="en-US" w:eastAsia="zh-CN" w:bidi="ar"/>
              </w:rPr>
              <w:t>三级消缺人</w:t>
            </w:r>
          </w:p>
        </w:tc>
        <w:tc>
          <w:tcPr>
            <w:tcW w:w="1252" w:type="pct"/>
            <w:tcBorders>
              <w:top w:val="single" w:color="000000" w:sz="2" w:space="0"/>
              <w:left w:val="single" w:color="000000" w:sz="2" w:space="0"/>
              <w:bottom w:val="single" w:color="000000" w:sz="2" w:space="0"/>
              <w:right w:val="single" w:color="000000" w:sz="2" w:space="0"/>
            </w:tcBorders>
            <w:shd w:val="clear" w:color="auto" w:fill="C7DAF1"/>
            <w:noWrap w:val="0"/>
            <w:vAlign w:val="top"/>
          </w:tcPr>
          <w:p w14:paraId="1D173E96">
            <w:pPr>
              <w:keepNext w:val="0"/>
              <w:keepLines w:val="0"/>
              <w:widowControl w:val="0"/>
              <w:suppressLineNumbers w:val="0"/>
              <w:spacing w:before="121" w:beforeAutospacing="0" w:after="0" w:afterAutospacing="0" w:line="360" w:lineRule="auto"/>
              <w:ind w:left="112" w:leftChars="0" w:right="0"/>
              <w:jc w:val="both"/>
              <w:rPr>
                <w:rFonts w:hint="default" w:ascii="仿宋" w:hAnsi="仿宋" w:eastAsia="仿宋" w:cs="仿宋"/>
                <w:kern w:val="2"/>
                <w:sz w:val="21"/>
                <w:szCs w:val="21"/>
              </w:rPr>
            </w:pPr>
            <w:r>
              <w:rPr>
                <w:rFonts w:hint="default" w:ascii="仿宋" w:hAnsi="仿宋" w:eastAsia="仿宋" w:cs="仿宋"/>
                <w:spacing w:val="-2"/>
                <w:kern w:val="2"/>
                <w:sz w:val="24"/>
                <w:szCs w:val="24"/>
                <w:lang w:val="en-US" w:eastAsia="zh-CN" w:bidi="ar"/>
              </w:rPr>
              <w:t>广东火电:</w:t>
            </w:r>
          </w:p>
        </w:tc>
        <w:tc>
          <w:tcPr>
            <w:tcW w:w="1084" w:type="pct"/>
            <w:gridSpan w:val="2"/>
            <w:tcBorders>
              <w:top w:val="single" w:color="000000" w:sz="2" w:space="0"/>
              <w:left w:val="single" w:color="000000" w:sz="2" w:space="0"/>
              <w:bottom w:val="single" w:color="000000" w:sz="2" w:space="0"/>
              <w:right w:val="single" w:color="000000" w:sz="2" w:space="0"/>
            </w:tcBorders>
            <w:shd w:val="clear" w:color="auto" w:fill="C7DAF1"/>
            <w:noWrap w:val="0"/>
            <w:vAlign w:val="top"/>
          </w:tcPr>
          <w:p w14:paraId="6A8B72FD">
            <w:pPr>
              <w:keepNext w:val="0"/>
              <w:keepLines w:val="0"/>
              <w:widowControl w:val="0"/>
              <w:suppressLineNumbers w:val="0"/>
              <w:spacing w:before="121" w:beforeAutospacing="0" w:after="0" w:afterAutospacing="0" w:line="360" w:lineRule="auto"/>
              <w:ind w:left="112" w:leftChars="0" w:right="0"/>
              <w:jc w:val="both"/>
              <w:rPr>
                <w:rFonts w:hint="default" w:ascii="仿宋" w:hAnsi="仿宋" w:eastAsia="仿宋" w:cs="仿宋"/>
                <w:kern w:val="2"/>
                <w:sz w:val="24"/>
                <w:szCs w:val="24"/>
              </w:rPr>
            </w:pPr>
            <w:r>
              <w:rPr>
                <w:rFonts w:hint="default" w:ascii="仿宋" w:hAnsi="仿宋" w:eastAsia="仿宋" w:cs="仿宋"/>
                <w:spacing w:val="-2"/>
                <w:kern w:val="2"/>
                <w:sz w:val="24"/>
                <w:szCs w:val="24"/>
                <w:lang w:val="en-US" w:eastAsia="zh-CN" w:bidi="ar"/>
              </w:rPr>
              <w:t>处理情况</w:t>
            </w:r>
          </w:p>
        </w:tc>
        <w:tc>
          <w:tcPr>
            <w:tcW w:w="1801" w:type="pct"/>
            <w:tcBorders>
              <w:top w:val="single" w:color="000000" w:sz="2" w:space="0"/>
              <w:left w:val="single" w:color="000000" w:sz="2" w:space="0"/>
              <w:bottom w:val="single" w:color="000000" w:sz="2" w:space="0"/>
              <w:right w:val="single" w:color="000000" w:sz="12" w:space="0"/>
            </w:tcBorders>
            <w:shd w:val="clear" w:color="auto" w:fill="C7DAF1"/>
            <w:noWrap w:val="0"/>
            <w:vAlign w:val="top"/>
          </w:tcPr>
          <w:p w14:paraId="4E721CF9">
            <w:pPr>
              <w:keepNext w:val="0"/>
              <w:keepLines w:val="0"/>
              <w:widowControl w:val="0"/>
              <w:suppressLineNumbers w:val="0"/>
              <w:spacing w:before="0" w:beforeAutospacing="0" w:after="0" w:afterAutospacing="0" w:line="360" w:lineRule="auto"/>
              <w:ind w:left="0" w:right="0"/>
              <w:jc w:val="both"/>
              <w:rPr>
                <w:rFonts w:hint="default" w:ascii="仿宋" w:hAnsi="仿宋" w:eastAsia="仿宋" w:cs="仿宋"/>
                <w:kern w:val="2"/>
                <w:sz w:val="21"/>
                <w:szCs w:val="21"/>
              </w:rPr>
            </w:pPr>
            <w:r>
              <w:rPr>
                <w:rFonts w:hint="default" w:ascii="仿宋" w:hAnsi="仿宋" w:eastAsia="仿宋" w:cs="仿宋"/>
                <w:kern w:val="2"/>
                <w:sz w:val="24"/>
                <w:szCs w:val="24"/>
                <w:lang w:val="en-US" w:eastAsia="zh-CN" w:bidi="ar"/>
              </w:rPr>
              <w:t>缺陷已处理</w:t>
            </w:r>
          </w:p>
        </w:tc>
      </w:tr>
      <w:tr w14:paraId="7CEE09E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1" w:hRule="atLeast"/>
        </w:trPr>
        <w:tc>
          <w:tcPr>
            <w:tcW w:w="861" w:type="pct"/>
            <w:tcBorders>
              <w:top w:val="single" w:color="000000" w:sz="2" w:space="0"/>
              <w:left w:val="single" w:color="000000" w:sz="12" w:space="0"/>
              <w:bottom w:val="single" w:color="000000" w:sz="2" w:space="0"/>
              <w:right w:val="single" w:color="000000" w:sz="2" w:space="0"/>
            </w:tcBorders>
            <w:shd w:val="clear" w:color="auto" w:fill="DCD8C2"/>
            <w:noWrap w:val="0"/>
            <w:vAlign w:val="top"/>
          </w:tcPr>
          <w:p w14:paraId="140BB7E9">
            <w:pPr>
              <w:keepNext w:val="0"/>
              <w:keepLines w:val="0"/>
              <w:widowControl w:val="0"/>
              <w:suppressLineNumbers w:val="0"/>
              <w:spacing w:before="121" w:beforeAutospacing="0" w:after="0" w:afterAutospacing="0" w:line="360" w:lineRule="auto"/>
              <w:ind w:left="129" w:right="0"/>
              <w:jc w:val="both"/>
              <w:rPr>
                <w:rFonts w:hint="default" w:ascii="仿宋" w:hAnsi="仿宋" w:eastAsia="仿宋" w:cs="仿宋"/>
                <w:kern w:val="2"/>
                <w:sz w:val="24"/>
                <w:szCs w:val="24"/>
              </w:rPr>
            </w:pPr>
            <w:r>
              <w:rPr>
                <w:rFonts w:hint="default" w:ascii="仿宋" w:hAnsi="仿宋" w:eastAsia="仿宋" w:cs="仿宋"/>
                <w:spacing w:val="-7"/>
                <w:kern w:val="2"/>
                <w:sz w:val="24"/>
                <w:szCs w:val="24"/>
                <w:lang w:val="en-US" w:eastAsia="zh-CN" w:bidi="ar"/>
              </w:rPr>
              <w:t>四级验收人</w:t>
            </w:r>
          </w:p>
        </w:tc>
        <w:tc>
          <w:tcPr>
            <w:tcW w:w="1252" w:type="pct"/>
            <w:tcBorders>
              <w:top w:val="single" w:color="000000" w:sz="2" w:space="0"/>
              <w:left w:val="single" w:color="000000" w:sz="2" w:space="0"/>
              <w:bottom w:val="single" w:color="000000" w:sz="2" w:space="0"/>
              <w:right w:val="single" w:color="000000" w:sz="2" w:space="0"/>
            </w:tcBorders>
            <w:shd w:val="clear" w:color="auto" w:fill="DCD8C2"/>
            <w:noWrap w:val="0"/>
            <w:vAlign w:val="top"/>
          </w:tcPr>
          <w:p w14:paraId="20D0D78D">
            <w:pPr>
              <w:keepNext w:val="0"/>
              <w:keepLines w:val="0"/>
              <w:widowControl w:val="0"/>
              <w:suppressLineNumbers w:val="0"/>
              <w:spacing w:before="121" w:beforeAutospacing="0" w:after="0" w:afterAutospacing="0" w:line="360" w:lineRule="auto"/>
              <w:ind w:left="112" w:leftChars="0" w:right="0"/>
              <w:jc w:val="both"/>
              <w:rPr>
                <w:rFonts w:hint="default" w:ascii="仿宋" w:hAnsi="仿宋" w:eastAsia="仿宋" w:cs="仿宋"/>
                <w:kern w:val="2"/>
                <w:sz w:val="24"/>
                <w:szCs w:val="24"/>
              </w:rPr>
            </w:pPr>
            <w:r>
              <w:rPr>
                <w:rFonts w:hint="default" w:ascii="仿宋" w:hAnsi="仿宋" w:eastAsia="仿宋" w:cs="仿宋"/>
                <w:kern w:val="2"/>
                <w:sz w:val="24"/>
                <w:szCs w:val="24"/>
                <w:lang w:val="en-US" w:eastAsia="zh-CN" w:bidi="ar"/>
              </w:rPr>
              <w:t>山东龙源:张伟刚</w:t>
            </w:r>
          </w:p>
        </w:tc>
        <w:tc>
          <w:tcPr>
            <w:tcW w:w="1084" w:type="pct"/>
            <w:gridSpan w:val="2"/>
            <w:tcBorders>
              <w:top w:val="single" w:color="000000" w:sz="2" w:space="0"/>
              <w:left w:val="single" w:color="000000" w:sz="2" w:space="0"/>
              <w:bottom w:val="single" w:color="000000" w:sz="2" w:space="0"/>
              <w:right w:val="single" w:color="000000" w:sz="2" w:space="0"/>
            </w:tcBorders>
            <w:shd w:val="clear" w:color="auto" w:fill="DCD8C2"/>
            <w:noWrap w:val="0"/>
            <w:vAlign w:val="top"/>
          </w:tcPr>
          <w:p w14:paraId="00EED470">
            <w:pPr>
              <w:keepNext w:val="0"/>
              <w:keepLines w:val="0"/>
              <w:widowControl w:val="0"/>
              <w:suppressLineNumbers w:val="0"/>
              <w:spacing w:before="121" w:beforeAutospacing="0" w:after="0" w:afterAutospacing="0" w:line="360" w:lineRule="auto"/>
              <w:ind w:left="112" w:leftChars="0" w:right="0"/>
              <w:jc w:val="both"/>
              <w:rPr>
                <w:rFonts w:hint="default" w:ascii="仿宋" w:hAnsi="仿宋" w:eastAsia="仿宋" w:cs="仿宋"/>
                <w:kern w:val="2"/>
                <w:sz w:val="24"/>
                <w:szCs w:val="24"/>
              </w:rPr>
            </w:pPr>
            <w:r>
              <w:rPr>
                <w:rFonts w:hint="default" w:ascii="仿宋" w:hAnsi="仿宋" w:eastAsia="仿宋" w:cs="仿宋"/>
                <w:spacing w:val="-3"/>
                <w:kern w:val="2"/>
                <w:sz w:val="24"/>
                <w:szCs w:val="24"/>
                <w:lang w:val="en-US" w:eastAsia="zh-CN" w:bidi="ar"/>
              </w:rPr>
              <w:t>验收情况</w:t>
            </w:r>
          </w:p>
        </w:tc>
        <w:tc>
          <w:tcPr>
            <w:tcW w:w="1801" w:type="pct"/>
            <w:tcBorders>
              <w:top w:val="single" w:color="000000" w:sz="2" w:space="0"/>
              <w:left w:val="single" w:color="000000" w:sz="2" w:space="0"/>
              <w:bottom w:val="single" w:color="000000" w:sz="2" w:space="0"/>
              <w:right w:val="single" w:color="000000" w:sz="12" w:space="0"/>
            </w:tcBorders>
            <w:shd w:val="clear" w:color="auto" w:fill="DCD8C2"/>
            <w:noWrap w:val="0"/>
            <w:vAlign w:val="top"/>
          </w:tcPr>
          <w:p w14:paraId="6EDADAF8">
            <w:pPr>
              <w:keepNext w:val="0"/>
              <w:keepLines w:val="0"/>
              <w:widowControl w:val="0"/>
              <w:suppressLineNumbers w:val="0"/>
              <w:spacing w:before="0" w:beforeAutospacing="0" w:after="0" w:afterAutospacing="0" w:line="360" w:lineRule="auto"/>
              <w:ind w:left="0" w:right="0"/>
              <w:jc w:val="both"/>
              <w:rPr>
                <w:rFonts w:hint="default" w:ascii="仿宋" w:hAnsi="仿宋" w:eastAsia="仿宋" w:cs="仿宋"/>
                <w:kern w:val="2"/>
                <w:sz w:val="21"/>
                <w:szCs w:val="21"/>
              </w:rPr>
            </w:pPr>
            <w:r>
              <w:rPr>
                <w:rFonts w:hint="default" w:ascii="仿宋" w:hAnsi="仿宋" w:eastAsia="仿宋" w:cs="仿宋"/>
                <w:kern w:val="2"/>
                <w:sz w:val="24"/>
                <w:szCs w:val="24"/>
                <w:lang w:val="en-US" w:eastAsia="zh-CN" w:bidi="ar"/>
              </w:rPr>
              <w:t>验收合格</w:t>
            </w:r>
          </w:p>
        </w:tc>
      </w:tr>
      <w:tr w14:paraId="6904015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2500" w:type="pct"/>
            <w:gridSpan w:val="3"/>
            <w:tcBorders>
              <w:top w:val="single" w:color="000000" w:sz="2" w:space="0"/>
              <w:left w:val="single" w:color="000000" w:sz="12" w:space="0"/>
              <w:bottom w:val="single" w:color="000000" w:sz="2" w:space="0"/>
              <w:right w:val="single" w:color="000000" w:sz="2" w:space="0"/>
            </w:tcBorders>
            <w:noWrap w:val="0"/>
            <w:vAlign w:val="top"/>
          </w:tcPr>
          <w:p w14:paraId="1674E807">
            <w:pPr>
              <w:keepNext w:val="0"/>
              <w:keepLines w:val="0"/>
              <w:widowControl w:val="0"/>
              <w:suppressLineNumbers w:val="0"/>
              <w:spacing w:before="46" w:beforeAutospacing="0" w:after="0" w:afterAutospacing="0" w:line="360" w:lineRule="auto"/>
              <w:ind w:left="1648" w:right="0"/>
              <w:jc w:val="both"/>
              <w:rPr>
                <w:rFonts w:hint="default" w:ascii="仿宋" w:hAnsi="仿宋" w:eastAsia="仿宋" w:cs="仿宋"/>
                <w:kern w:val="2"/>
                <w:sz w:val="24"/>
                <w:szCs w:val="24"/>
              </w:rPr>
            </w:pPr>
            <w:r>
              <w:rPr>
                <w:rFonts w:hint="default" w:ascii="仿宋" w:hAnsi="仿宋" w:eastAsia="仿宋" w:cs="仿宋"/>
                <w:spacing w:val="-3"/>
                <w:kern w:val="2"/>
                <w:sz w:val="24"/>
                <w:szCs w:val="24"/>
                <w:lang w:val="en-US" w:eastAsia="zh-CN" w:bidi="ar"/>
              </w:rPr>
              <w:t>缺陷照片</w:t>
            </w:r>
          </w:p>
        </w:tc>
        <w:tc>
          <w:tcPr>
            <w:tcW w:w="2499" w:type="pct"/>
            <w:gridSpan w:val="2"/>
            <w:tcBorders>
              <w:top w:val="single" w:color="000000" w:sz="2" w:space="0"/>
              <w:left w:val="single" w:color="000000" w:sz="2" w:space="0"/>
              <w:bottom w:val="single" w:color="000000" w:sz="2" w:space="0"/>
              <w:right w:val="single" w:color="000000" w:sz="12" w:space="0"/>
            </w:tcBorders>
            <w:noWrap w:val="0"/>
            <w:vAlign w:val="top"/>
          </w:tcPr>
          <w:p w14:paraId="3B1C8232">
            <w:pPr>
              <w:keepNext w:val="0"/>
              <w:keepLines w:val="0"/>
              <w:widowControl w:val="0"/>
              <w:suppressLineNumbers w:val="0"/>
              <w:spacing w:before="46" w:beforeAutospacing="0" w:after="0" w:afterAutospacing="0" w:line="360" w:lineRule="auto"/>
              <w:ind w:left="1542" w:right="0"/>
              <w:jc w:val="both"/>
              <w:rPr>
                <w:rFonts w:hint="default" w:ascii="仿宋" w:hAnsi="仿宋" w:eastAsia="仿宋" w:cs="仿宋"/>
                <w:kern w:val="2"/>
                <w:sz w:val="24"/>
                <w:szCs w:val="24"/>
              </w:rPr>
            </w:pPr>
            <w:r>
              <w:rPr>
                <w:rFonts w:hint="default" w:ascii="仿宋" w:hAnsi="仿宋" w:eastAsia="仿宋" w:cs="仿宋"/>
                <w:spacing w:val="-3"/>
                <w:kern w:val="2"/>
                <w:sz w:val="24"/>
                <w:szCs w:val="24"/>
                <w:lang w:val="en-US" w:eastAsia="zh-CN" w:bidi="ar"/>
              </w:rPr>
              <w:t>处理后照片</w:t>
            </w:r>
          </w:p>
        </w:tc>
      </w:tr>
      <w:tr w14:paraId="64EDEE4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8" w:hRule="atLeast"/>
        </w:trPr>
        <w:tc>
          <w:tcPr>
            <w:tcW w:w="2500" w:type="pct"/>
            <w:gridSpan w:val="3"/>
            <w:tcBorders>
              <w:top w:val="single" w:color="000000" w:sz="2" w:space="0"/>
              <w:left w:val="single" w:color="000000" w:sz="12" w:space="0"/>
              <w:bottom w:val="single" w:color="000000" w:sz="2" w:space="0"/>
              <w:right w:val="single" w:color="000000" w:sz="2" w:space="0"/>
            </w:tcBorders>
            <w:noWrap w:val="0"/>
            <w:vAlign w:val="top"/>
          </w:tcPr>
          <w:p w14:paraId="7E44ACE9">
            <w:pPr>
              <w:keepNext w:val="0"/>
              <w:keepLines w:val="0"/>
              <w:widowControl w:val="0"/>
              <w:suppressLineNumbers w:val="0"/>
              <w:spacing w:before="46" w:beforeAutospacing="0" w:after="0" w:afterAutospacing="0" w:line="360" w:lineRule="auto"/>
              <w:ind w:left="0" w:right="0"/>
              <w:jc w:val="center"/>
              <w:rPr>
                <w:rFonts w:hint="eastAsia" w:ascii="宋体" w:hAnsi="宋体" w:eastAsia="宋体" w:cs="宋体"/>
                <w:spacing w:val="-3"/>
                <w:kern w:val="2"/>
                <w:sz w:val="24"/>
                <w:szCs w:val="24"/>
                <w:lang w:eastAsia="zh"/>
              </w:rPr>
            </w:pPr>
            <w:r>
              <w:rPr>
                <w:rFonts w:hint="eastAsia" w:ascii="Times New Roman" w:hAnsi="Times New Roman" w:eastAsia="宋体" w:cs="Times New Roman"/>
                <w:kern w:val="0"/>
                <w:sz w:val="24"/>
                <w:szCs w:val="24"/>
                <w:lang w:val="en-US" w:eastAsia="zh-CN" w:bidi="ar"/>
              </w:rPr>
              <w:fldChar w:fldCharType="begin"/>
            </w:r>
            <w:r>
              <w:rPr>
                <w:rFonts w:hint="eastAsia" w:ascii="Times New Roman" w:hAnsi="Times New Roman" w:eastAsia="宋体" w:cs="Times New Roman"/>
                <w:kern w:val="0"/>
                <w:sz w:val="24"/>
                <w:szCs w:val="24"/>
                <w:lang w:val="en-US" w:eastAsia="zh-CN" w:bidi="ar"/>
              </w:rPr>
              <w:instrText xml:space="preserve">INCLUDEPICTURE \d "C:\Users\Lenovo\AppData\Local\Temp\ksohtml5076\wps13.png" \* MERGEFORMATINET </w:instrText>
            </w:r>
            <w:r>
              <w:rPr>
                <w:rFonts w:hint="eastAsia" w:ascii="Times New Roman" w:hAnsi="Times New Roman" w:eastAsia="宋体" w:cs="Times New Roman"/>
                <w:kern w:val="0"/>
                <w:sz w:val="24"/>
                <w:szCs w:val="24"/>
                <w:lang w:val="en-US" w:eastAsia="zh-CN" w:bidi="ar"/>
              </w:rPr>
              <w:fldChar w:fldCharType="separate"/>
            </w:r>
            <w:r>
              <w:rPr>
                <w:rFonts w:hint="eastAsia" w:ascii="Times New Roman" w:hAnsi="Times New Roman" w:eastAsia="宋体" w:cs="Times New Roman"/>
                <w:kern w:val="0"/>
                <w:sz w:val="24"/>
                <w:szCs w:val="24"/>
                <w:lang w:val="en-US" w:eastAsia="zh-CN" w:bidi="ar"/>
              </w:rPr>
              <w:fldChar w:fldCharType="end"/>
            </w:r>
          </w:p>
        </w:tc>
        <w:tc>
          <w:tcPr>
            <w:tcW w:w="2499" w:type="pct"/>
            <w:gridSpan w:val="2"/>
            <w:tcBorders>
              <w:top w:val="single" w:color="000000" w:sz="2" w:space="0"/>
              <w:left w:val="single" w:color="000000" w:sz="2" w:space="0"/>
              <w:bottom w:val="single" w:color="000000" w:sz="2" w:space="0"/>
              <w:right w:val="single" w:color="000000" w:sz="12" w:space="0"/>
            </w:tcBorders>
            <w:noWrap w:val="0"/>
            <w:vAlign w:val="top"/>
          </w:tcPr>
          <w:p w14:paraId="05F56487">
            <w:pPr>
              <w:keepNext w:val="0"/>
              <w:keepLines w:val="0"/>
              <w:widowControl w:val="0"/>
              <w:suppressLineNumbers w:val="0"/>
              <w:spacing w:before="46" w:beforeAutospacing="0" w:after="0" w:afterAutospacing="0" w:line="360" w:lineRule="auto"/>
              <w:ind w:left="0" w:right="0"/>
              <w:jc w:val="center"/>
              <w:rPr>
                <w:rFonts w:hint="eastAsia" w:ascii="宋体" w:hAnsi="宋体" w:eastAsia="宋体" w:cs="宋体"/>
                <w:spacing w:val="-3"/>
                <w:kern w:val="2"/>
                <w:sz w:val="24"/>
                <w:szCs w:val="24"/>
                <w:lang w:eastAsia="zh"/>
              </w:rPr>
            </w:pPr>
            <w:r>
              <w:rPr>
                <w:rFonts w:hint="eastAsia" w:ascii="宋体" w:hAnsi="宋体" w:eastAsia="宋体" w:cs="宋体"/>
                <w:spacing w:val="-3"/>
                <w:kern w:val="2"/>
                <w:sz w:val="24"/>
                <w:szCs w:val="24"/>
                <w:lang w:val="en-US" w:eastAsia="zh-CN" w:bidi="ar"/>
              </w:rPr>
              <w:fldChar w:fldCharType="begin"/>
            </w:r>
            <w:r>
              <w:rPr>
                <w:rFonts w:hint="eastAsia" w:ascii="宋体" w:hAnsi="宋体" w:eastAsia="宋体" w:cs="宋体"/>
                <w:spacing w:val="-3"/>
                <w:kern w:val="2"/>
                <w:sz w:val="24"/>
                <w:szCs w:val="24"/>
                <w:lang w:val="en-US" w:eastAsia="zh-CN" w:bidi="ar"/>
              </w:rPr>
              <w:instrText xml:space="preserve">INCLUDEPICTURE \d "C:\Users\Lenovo\AppData\Local\Temp\ksohtml5076\wps14.png" \* MERGEFORMATINET </w:instrText>
            </w:r>
            <w:r>
              <w:rPr>
                <w:rFonts w:hint="eastAsia" w:ascii="宋体" w:hAnsi="宋体" w:eastAsia="宋体" w:cs="宋体"/>
                <w:spacing w:val="-3"/>
                <w:kern w:val="2"/>
                <w:sz w:val="24"/>
                <w:szCs w:val="24"/>
                <w:lang w:val="en-US" w:eastAsia="zh-CN" w:bidi="ar"/>
              </w:rPr>
              <w:fldChar w:fldCharType="separate"/>
            </w:r>
            <w:r>
              <w:rPr>
                <w:rFonts w:hint="eastAsia" w:ascii="宋体" w:hAnsi="宋体" w:eastAsia="宋体" w:cs="宋体"/>
                <w:spacing w:val="-3"/>
                <w:kern w:val="2"/>
                <w:sz w:val="24"/>
                <w:szCs w:val="24"/>
                <w:lang w:val="en-US" w:eastAsia="zh-CN" w:bidi="ar"/>
              </w:rPr>
              <w:fldChar w:fldCharType="end"/>
            </w:r>
          </w:p>
        </w:tc>
      </w:tr>
    </w:tbl>
    <w:p w14:paraId="40D2E419">
      <w:pPr>
        <w:ind w:left="0" w:leftChars="0" w:firstLine="0" w:firstLineChars="0"/>
        <w:rPr>
          <w:rFonts w:hint="default" w:ascii="仿宋" w:hAnsi="仿宋" w:eastAsia="仿宋" w:cs="仿宋"/>
          <w:sz w:val="32"/>
          <w:szCs w:val="32"/>
          <w:lang w:val="en-US" w:eastAsia="zh-CN"/>
        </w:rPr>
      </w:pPr>
      <w:r>
        <w:rPr>
          <w:rFonts w:hint="default" w:ascii="仿宋" w:hAnsi="仿宋" w:eastAsia="仿宋" w:cs="仿宋"/>
          <w:sz w:val="32"/>
          <w:szCs w:val="32"/>
          <w:lang w:val="en-US" w:eastAsia="zh-CN"/>
        </w:rPr>
        <w:t>水冷壁A层吹灰器测厚以吹灰器为中心(上)为向上数(下)为向下数规格</w:t>
      </w:r>
      <w:r>
        <w:rPr>
          <w:rFonts w:hint="default" w:ascii="仿宋" w:hAnsi="仿宋" w:eastAsia="仿宋" w:cs="仿宋"/>
          <w:snapToGrid w:val="0"/>
          <w:kern w:val="0"/>
          <w:sz w:val="32"/>
          <w:szCs w:val="32"/>
        </w:rPr>
        <w:t>Φ38×8mm</w:t>
      </w:r>
      <w:r>
        <w:rPr>
          <w:rFonts w:hint="default" w:ascii="仿宋" w:hAnsi="仿宋" w:eastAsia="仿宋" w:cs="仿宋"/>
          <w:snapToGrid w:val="0"/>
          <w:kern w:val="0"/>
          <w:sz w:val="32"/>
          <w:szCs w:val="32"/>
          <w:lang w:val="en-US" w:eastAsia="zh-CN"/>
        </w:rPr>
        <w:t>材质</w:t>
      </w:r>
      <w:r>
        <w:rPr>
          <w:rFonts w:hint="default" w:ascii="仿宋" w:hAnsi="仿宋" w:eastAsia="仿宋" w:cs="仿宋"/>
          <w:snapToGrid w:val="0"/>
          <w:kern w:val="0"/>
          <w:sz w:val="32"/>
          <w:szCs w:val="32"/>
        </w:rPr>
        <w:t>12Cr1MoV</w:t>
      </w:r>
      <w:r>
        <w:rPr>
          <w:rFonts w:hint="default" w:ascii="仿宋" w:hAnsi="仿宋" w:eastAsia="仿宋" w:cs="仿宋"/>
          <w:kern w:val="0"/>
          <w:sz w:val="32"/>
          <w:szCs w:val="32"/>
          <w:lang w:val="en-US" w:eastAsia="zh-CN"/>
        </w:rPr>
        <w:tab/>
      </w:r>
    </w:p>
    <w:tbl>
      <w:tblPr>
        <w:tblStyle w:val="1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26"/>
        <w:gridCol w:w="1102"/>
        <w:gridCol w:w="1026"/>
        <w:gridCol w:w="1103"/>
        <w:gridCol w:w="1026"/>
        <w:gridCol w:w="1102"/>
        <w:gridCol w:w="1026"/>
        <w:gridCol w:w="1103"/>
      </w:tblGrid>
      <w:tr w14:paraId="79D0A5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6" w:type="dxa"/>
            <w:noWrap w:val="0"/>
            <w:vAlign w:val="center"/>
          </w:tcPr>
          <w:p w14:paraId="35E30969">
            <w:pPr>
              <w:adjustRightInd w:val="0"/>
              <w:snapToGrid w:val="0"/>
              <w:spacing w:line="0" w:lineRule="atLeast"/>
              <w:jc w:val="center"/>
              <w:textAlignment w:val="baseline"/>
            </w:pPr>
            <w:r>
              <w:t>管子</w:t>
            </w:r>
          </w:p>
          <w:p w14:paraId="5F2B29C1">
            <w:pPr>
              <w:adjustRightInd w:val="0"/>
              <w:snapToGrid w:val="0"/>
              <w:spacing w:line="0" w:lineRule="atLeast"/>
              <w:jc w:val="center"/>
              <w:textAlignment w:val="baseline"/>
              <w:rPr>
                <w:rFonts w:hint="eastAsia"/>
                <w:lang w:val="en-US" w:eastAsia="zh-CN"/>
              </w:rPr>
            </w:pPr>
            <w:r>
              <w:t>编号</w:t>
            </w:r>
          </w:p>
        </w:tc>
        <w:tc>
          <w:tcPr>
            <w:tcW w:w="1102" w:type="dxa"/>
            <w:noWrap w:val="0"/>
            <w:vAlign w:val="center"/>
          </w:tcPr>
          <w:p w14:paraId="2633C40F">
            <w:pPr>
              <w:adjustRightInd w:val="0"/>
              <w:snapToGrid w:val="0"/>
              <w:spacing w:line="0" w:lineRule="atLeast"/>
              <w:jc w:val="both"/>
              <w:textAlignment w:val="baseline"/>
              <w:rPr>
                <w:rFonts w:hint="eastAsia" w:eastAsia="宋体"/>
                <w:lang w:val="en-US" w:eastAsia="zh-CN"/>
              </w:rPr>
            </w:pPr>
            <w:r>
              <w:rPr>
                <w:rFonts w:hint="eastAsia" w:eastAsia="宋体"/>
                <w:lang w:val="en-US" w:eastAsia="zh-CN"/>
              </w:rPr>
              <w:t>剩余壁厚（mm）</w:t>
            </w:r>
          </w:p>
        </w:tc>
        <w:tc>
          <w:tcPr>
            <w:tcW w:w="1026" w:type="dxa"/>
            <w:noWrap w:val="0"/>
            <w:vAlign w:val="center"/>
          </w:tcPr>
          <w:p w14:paraId="6AE7EE91">
            <w:pPr>
              <w:adjustRightInd w:val="0"/>
              <w:snapToGrid w:val="0"/>
              <w:spacing w:line="0" w:lineRule="atLeast"/>
              <w:jc w:val="center"/>
              <w:textAlignment w:val="baseline"/>
            </w:pPr>
            <w:r>
              <w:t>管子</w:t>
            </w:r>
          </w:p>
          <w:p w14:paraId="788F860B">
            <w:pPr>
              <w:adjustRightInd w:val="0"/>
              <w:snapToGrid w:val="0"/>
              <w:spacing w:line="0" w:lineRule="atLeast"/>
              <w:jc w:val="center"/>
              <w:textAlignment w:val="baseline"/>
              <w:rPr>
                <w:rFonts w:hint="eastAsia"/>
                <w:lang w:val="en-US" w:eastAsia="zh-CN"/>
              </w:rPr>
            </w:pPr>
            <w:r>
              <w:t>编号</w:t>
            </w:r>
          </w:p>
        </w:tc>
        <w:tc>
          <w:tcPr>
            <w:tcW w:w="1103" w:type="dxa"/>
            <w:noWrap w:val="0"/>
            <w:vAlign w:val="center"/>
          </w:tcPr>
          <w:p w14:paraId="56DBDA36">
            <w:pPr>
              <w:adjustRightInd w:val="0"/>
              <w:snapToGrid w:val="0"/>
              <w:spacing w:line="0" w:lineRule="atLeast"/>
              <w:jc w:val="both"/>
              <w:textAlignment w:val="baseline"/>
              <w:rPr>
                <w:rFonts w:hint="eastAsia" w:eastAsia="宋体"/>
                <w:lang w:val="en-US" w:eastAsia="zh-CN"/>
              </w:rPr>
            </w:pPr>
            <w:r>
              <w:rPr>
                <w:rFonts w:hint="eastAsia" w:eastAsia="宋体"/>
                <w:lang w:val="en-US" w:eastAsia="zh-CN"/>
              </w:rPr>
              <w:t>剩余壁厚（mm）</w:t>
            </w:r>
          </w:p>
        </w:tc>
        <w:tc>
          <w:tcPr>
            <w:tcW w:w="1026" w:type="dxa"/>
            <w:tcBorders>
              <w:right w:val="single" w:color="auto" w:sz="4" w:space="0"/>
            </w:tcBorders>
            <w:noWrap w:val="0"/>
            <w:vAlign w:val="center"/>
          </w:tcPr>
          <w:p w14:paraId="7EE5195E">
            <w:pPr>
              <w:adjustRightInd w:val="0"/>
              <w:snapToGrid w:val="0"/>
              <w:spacing w:line="0" w:lineRule="atLeast"/>
              <w:jc w:val="center"/>
              <w:textAlignment w:val="baseline"/>
            </w:pPr>
            <w:r>
              <w:t>管子</w:t>
            </w:r>
          </w:p>
          <w:p w14:paraId="048A7541">
            <w:pPr>
              <w:adjustRightInd w:val="0"/>
              <w:snapToGrid w:val="0"/>
              <w:spacing w:line="0" w:lineRule="atLeast"/>
              <w:jc w:val="center"/>
              <w:textAlignment w:val="baseline"/>
              <w:rPr>
                <w:rFonts w:hint="eastAsia"/>
                <w:lang w:val="en-US" w:eastAsia="zh-CN"/>
              </w:rPr>
            </w:pPr>
            <w:r>
              <w:t>编号</w:t>
            </w:r>
          </w:p>
        </w:tc>
        <w:tc>
          <w:tcPr>
            <w:tcW w:w="1102" w:type="dxa"/>
            <w:tcBorders>
              <w:left w:val="single" w:color="auto" w:sz="4" w:space="0"/>
              <w:right w:val="single" w:color="auto" w:sz="4" w:space="0"/>
            </w:tcBorders>
            <w:noWrap w:val="0"/>
            <w:vAlign w:val="center"/>
          </w:tcPr>
          <w:p w14:paraId="4A798F69">
            <w:pPr>
              <w:adjustRightInd w:val="0"/>
              <w:snapToGrid w:val="0"/>
              <w:spacing w:line="0" w:lineRule="atLeast"/>
              <w:jc w:val="both"/>
              <w:textAlignment w:val="baseline"/>
              <w:rPr>
                <w:rFonts w:hint="eastAsia" w:eastAsia="宋体"/>
                <w:lang w:val="en-US" w:eastAsia="zh-CN"/>
              </w:rPr>
            </w:pPr>
            <w:r>
              <w:rPr>
                <w:rFonts w:hint="eastAsia" w:eastAsia="宋体"/>
                <w:lang w:val="en-US" w:eastAsia="zh-CN"/>
              </w:rPr>
              <w:t>剩余壁厚（mm）</w:t>
            </w:r>
          </w:p>
        </w:tc>
        <w:tc>
          <w:tcPr>
            <w:tcW w:w="1026" w:type="dxa"/>
            <w:tcBorders>
              <w:left w:val="single" w:color="auto" w:sz="4" w:space="0"/>
            </w:tcBorders>
            <w:noWrap w:val="0"/>
            <w:vAlign w:val="center"/>
          </w:tcPr>
          <w:p w14:paraId="251CE035">
            <w:pPr>
              <w:adjustRightInd w:val="0"/>
              <w:snapToGrid w:val="0"/>
              <w:spacing w:line="0" w:lineRule="atLeast"/>
              <w:jc w:val="center"/>
              <w:textAlignment w:val="baseline"/>
            </w:pPr>
            <w:r>
              <w:t>管子</w:t>
            </w:r>
          </w:p>
          <w:p w14:paraId="17D1DE3E">
            <w:pPr>
              <w:adjustRightInd w:val="0"/>
              <w:snapToGrid w:val="0"/>
              <w:spacing w:line="0" w:lineRule="atLeast"/>
              <w:jc w:val="center"/>
              <w:textAlignment w:val="baseline"/>
              <w:rPr>
                <w:rFonts w:hint="eastAsia"/>
              </w:rPr>
            </w:pPr>
            <w:r>
              <w:t>编号</w:t>
            </w:r>
          </w:p>
        </w:tc>
        <w:tc>
          <w:tcPr>
            <w:tcW w:w="1103" w:type="dxa"/>
            <w:noWrap w:val="0"/>
            <w:vAlign w:val="center"/>
          </w:tcPr>
          <w:p w14:paraId="299CAD9A">
            <w:pPr>
              <w:adjustRightInd w:val="0"/>
              <w:snapToGrid w:val="0"/>
              <w:spacing w:line="0" w:lineRule="atLeast"/>
              <w:jc w:val="both"/>
              <w:textAlignment w:val="baseline"/>
              <w:rPr>
                <w:rFonts w:hint="eastAsia"/>
              </w:rPr>
            </w:pPr>
            <w:r>
              <w:rPr>
                <w:rFonts w:hint="eastAsia" w:eastAsia="宋体"/>
                <w:lang w:val="en-US" w:eastAsia="zh-CN"/>
              </w:rPr>
              <w:t>剩余壁厚（mm）</w:t>
            </w:r>
          </w:p>
        </w:tc>
      </w:tr>
      <w:tr w14:paraId="116DA4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6" w:type="dxa"/>
            <w:noWrap w:val="0"/>
            <w:vAlign w:val="center"/>
          </w:tcPr>
          <w:p w14:paraId="7B6ABD95">
            <w:pPr>
              <w:adjustRightInd w:val="0"/>
              <w:snapToGrid w:val="0"/>
              <w:spacing w:line="0" w:lineRule="atLeast"/>
              <w:jc w:val="center"/>
              <w:textAlignment w:val="baseline"/>
              <w:rPr>
                <w:rFonts w:hint="default"/>
                <w:sz w:val="22"/>
                <w:szCs w:val="22"/>
                <w:lang w:val="en-US" w:eastAsia="zh-CN"/>
              </w:rPr>
            </w:pPr>
            <w:r>
              <w:rPr>
                <w:rFonts w:hint="eastAsia"/>
                <w:sz w:val="22"/>
                <w:szCs w:val="22"/>
                <w:lang w:val="en-US" w:eastAsia="zh-CN"/>
              </w:rPr>
              <w:t>A3下2</w:t>
            </w:r>
          </w:p>
        </w:tc>
        <w:tc>
          <w:tcPr>
            <w:tcW w:w="1102" w:type="dxa"/>
            <w:noWrap w:val="0"/>
            <w:vAlign w:val="center"/>
          </w:tcPr>
          <w:p w14:paraId="17D5D1A5">
            <w:pPr>
              <w:adjustRightInd w:val="0"/>
              <w:snapToGrid w:val="0"/>
              <w:spacing w:line="0" w:lineRule="atLeast"/>
              <w:jc w:val="center"/>
              <w:textAlignment w:val="baseline"/>
              <w:rPr>
                <w:rFonts w:hint="default" w:eastAsia="宋体"/>
                <w:lang w:val="en-US" w:eastAsia="zh-CN"/>
              </w:rPr>
            </w:pPr>
            <w:r>
              <w:rPr>
                <w:rFonts w:hint="eastAsia"/>
                <w:lang w:val="en-US" w:eastAsia="zh-CN"/>
              </w:rPr>
              <w:t>7.5</w:t>
            </w:r>
          </w:p>
        </w:tc>
        <w:tc>
          <w:tcPr>
            <w:tcW w:w="1026" w:type="dxa"/>
            <w:noWrap w:val="0"/>
            <w:vAlign w:val="center"/>
          </w:tcPr>
          <w:p w14:paraId="3526C6EF">
            <w:pPr>
              <w:adjustRightInd w:val="0"/>
              <w:snapToGrid w:val="0"/>
              <w:spacing w:line="0" w:lineRule="atLeast"/>
              <w:jc w:val="center"/>
              <w:textAlignment w:val="baseline"/>
              <w:rPr>
                <w:rFonts w:hint="default"/>
                <w:sz w:val="22"/>
                <w:szCs w:val="22"/>
                <w:lang w:val="en-US" w:eastAsia="zh-CN"/>
              </w:rPr>
            </w:pPr>
            <w:r>
              <w:rPr>
                <w:rFonts w:hint="eastAsia"/>
                <w:sz w:val="22"/>
                <w:szCs w:val="22"/>
                <w:lang w:val="en-US" w:eastAsia="zh-CN"/>
              </w:rPr>
              <w:t>A11下1</w:t>
            </w:r>
          </w:p>
        </w:tc>
        <w:tc>
          <w:tcPr>
            <w:tcW w:w="1103" w:type="dxa"/>
            <w:noWrap w:val="0"/>
            <w:vAlign w:val="center"/>
          </w:tcPr>
          <w:p w14:paraId="1A9097F6">
            <w:pPr>
              <w:adjustRightInd w:val="0"/>
              <w:snapToGrid w:val="0"/>
              <w:spacing w:line="0" w:lineRule="atLeast"/>
              <w:jc w:val="center"/>
              <w:textAlignment w:val="baseline"/>
              <w:rPr>
                <w:rFonts w:hint="default" w:eastAsia="宋体"/>
                <w:sz w:val="22"/>
                <w:szCs w:val="22"/>
                <w:lang w:val="en-US" w:eastAsia="zh-CN"/>
              </w:rPr>
            </w:pPr>
            <w:r>
              <w:rPr>
                <w:rFonts w:hint="eastAsia"/>
                <w:sz w:val="22"/>
                <w:szCs w:val="22"/>
                <w:lang w:val="en-US" w:eastAsia="zh-CN"/>
              </w:rPr>
              <w:t>7.4</w:t>
            </w:r>
          </w:p>
        </w:tc>
        <w:tc>
          <w:tcPr>
            <w:tcW w:w="1026" w:type="dxa"/>
            <w:tcBorders>
              <w:right w:val="single" w:color="auto" w:sz="4" w:space="0"/>
            </w:tcBorders>
            <w:noWrap w:val="0"/>
            <w:vAlign w:val="center"/>
          </w:tcPr>
          <w:p w14:paraId="3F3EBF00">
            <w:pPr>
              <w:adjustRightInd w:val="0"/>
              <w:snapToGrid w:val="0"/>
              <w:spacing w:line="0" w:lineRule="atLeast"/>
              <w:jc w:val="center"/>
              <w:textAlignment w:val="baseline"/>
              <w:rPr>
                <w:rFonts w:hint="default"/>
                <w:sz w:val="22"/>
                <w:szCs w:val="22"/>
                <w:lang w:val="en-US" w:eastAsia="zh-CN"/>
              </w:rPr>
            </w:pPr>
            <w:r>
              <w:rPr>
                <w:rFonts w:hint="eastAsia"/>
                <w:sz w:val="22"/>
                <w:szCs w:val="22"/>
                <w:lang w:val="en-US" w:eastAsia="zh-CN"/>
              </w:rPr>
              <w:t>5</w:t>
            </w:r>
          </w:p>
        </w:tc>
        <w:tc>
          <w:tcPr>
            <w:tcW w:w="1102" w:type="dxa"/>
            <w:tcBorders>
              <w:left w:val="single" w:color="auto" w:sz="4" w:space="0"/>
              <w:right w:val="single" w:color="auto" w:sz="4" w:space="0"/>
            </w:tcBorders>
            <w:noWrap w:val="0"/>
            <w:vAlign w:val="center"/>
          </w:tcPr>
          <w:p w14:paraId="493AA83D">
            <w:pPr>
              <w:adjustRightInd w:val="0"/>
              <w:snapToGrid w:val="0"/>
              <w:spacing w:line="0" w:lineRule="atLeast"/>
              <w:ind w:firstLine="220" w:firstLineChars="100"/>
              <w:jc w:val="center"/>
              <w:textAlignment w:val="baseline"/>
              <w:rPr>
                <w:rFonts w:hint="default" w:eastAsia="宋体"/>
                <w:sz w:val="22"/>
                <w:szCs w:val="22"/>
                <w:lang w:val="en-US" w:eastAsia="zh-CN"/>
              </w:rPr>
            </w:pPr>
            <w:r>
              <w:rPr>
                <w:rFonts w:hint="eastAsia"/>
                <w:sz w:val="22"/>
                <w:szCs w:val="22"/>
                <w:lang w:val="en-US" w:eastAsia="zh-CN"/>
              </w:rPr>
              <w:t>7.4</w:t>
            </w:r>
          </w:p>
        </w:tc>
        <w:tc>
          <w:tcPr>
            <w:tcW w:w="1026" w:type="dxa"/>
            <w:tcBorders>
              <w:left w:val="single" w:color="auto" w:sz="4" w:space="0"/>
            </w:tcBorders>
            <w:noWrap w:val="0"/>
            <w:vAlign w:val="center"/>
          </w:tcPr>
          <w:p w14:paraId="0579ADEE">
            <w:pPr>
              <w:adjustRightInd w:val="0"/>
              <w:snapToGrid w:val="0"/>
              <w:spacing w:line="0" w:lineRule="atLeast"/>
              <w:jc w:val="center"/>
              <w:textAlignment w:val="baseline"/>
              <w:rPr>
                <w:rFonts w:hint="default" w:eastAsia="宋体"/>
                <w:sz w:val="22"/>
                <w:szCs w:val="22"/>
                <w:lang w:val="en-US" w:eastAsia="zh-CN"/>
              </w:rPr>
            </w:pPr>
            <w:r>
              <w:rPr>
                <w:rFonts w:hint="eastAsia"/>
                <w:sz w:val="22"/>
                <w:szCs w:val="22"/>
                <w:lang w:val="en-US" w:eastAsia="zh-CN"/>
              </w:rPr>
              <w:t>3</w:t>
            </w:r>
          </w:p>
        </w:tc>
        <w:tc>
          <w:tcPr>
            <w:tcW w:w="1103" w:type="dxa"/>
            <w:noWrap w:val="0"/>
            <w:vAlign w:val="center"/>
          </w:tcPr>
          <w:p w14:paraId="503CC90C">
            <w:pPr>
              <w:adjustRightInd w:val="0"/>
              <w:snapToGrid w:val="0"/>
              <w:spacing w:line="0" w:lineRule="atLeast"/>
              <w:jc w:val="center"/>
              <w:textAlignment w:val="baseline"/>
              <w:rPr>
                <w:rFonts w:hint="default" w:eastAsia="宋体"/>
                <w:sz w:val="22"/>
                <w:szCs w:val="22"/>
                <w:lang w:val="en-US" w:eastAsia="zh-CN"/>
              </w:rPr>
            </w:pPr>
            <w:r>
              <w:rPr>
                <w:rFonts w:hint="eastAsia"/>
                <w:sz w:val="22"/>
                <w:szCs w:val="22"/>
                <w:lang w:val="en-US" w:eastAsia="zh-CN"/>
              </w:rPr>
              <w:t>7.5</w:t>
            </w:r>
          </w:p>
        </w:tc>
      </w:tr>
      <w:tr w14:paraId="5CE06D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2" w:hRule="atLeast"/>
          <w:jc w:val="center"/>
        </w:trPr>
        <w:tc>
          <w:tcPr>
            <w:tcW w:w="1026" w:type="dxa"/>
            <w:noWrap w:val="0"/>
            <w:vAlign w:val="center"/>
          </w:tcPr>
          <w:p w14:paraId="3055FE89">
            <w:pPr>
              <w:adjustRightInd w:val="0"/>
              <w:snapToGrid w:val="0"/>
              <w:spacing w:line="0" w:lineRule="atLeast"/>
              <w:jc w:val="center"/>
              <w:textAlignment w:val="baseline"/>
              <w:rPr>
                <w:rFonts w:hint="default"/>
                <w:sz w:val="22"/>
                <w:szCs w:val="22"/>
                <w:lang w:val="en-US" w:eastAsia="zh-CN"/>
              </w:rPr>
            </w:pPr>
            <w:r>
              <w:rPr>
                <w:rFonts w:hint="eastAsia"/>
                <w:sz w:val="22"/>
                <w:szCs w:val="22"/>
                <w:lang w:val="en-US" w:eastAsia="zh-CN"/>
              </w:rPr>
              <w:t>3</w:t>
            </w:r>
          </w:p>
        </w:tc>
        <w:tc>
          <w:tcPr>
            <w:tcW w:w="1102" w:type="dxa"/>
            <w:noWrap w:val="0"/>
            <w:vAlign w:val="center"/>
          </w:tcPr>
          <w:p w14:paraId="4F58A7DA">
            <w:pPr>
              <w:adjustRightInd w:val="0"/>
              <w:snapToGrid w:val="0"/>
              <w:spacing w:line="0" w:lineRule="atLeast"/>
              <w:jc w:val="center"/>
              <w:textAlignment w:val="baseline"/>
              <w:rPr>
                <w:rFonts w:hint="default" w:eastAsia="宋体"/>
                <w:lang w:val="en-US" w:eastAsia="zh-CN"/>
              </w:rPr>
            </w:pPr>
            <w:r>
              <w:rPr>
                <w:rFonts w:hint="eastAsia"/>
                <w:lang w:val="en-US" w:eastAsia="zh-CN"/>
              </w:rPr>
              <w:t>7.7</w:t>
            </w:r>
          </w:p>
        </w:tc>
        <w:tc>
          <w:tcPr>
            <w:tcW w:w="1026" w:type="dxa"/>
            <w:noWrap w:val="0"/>
            <w:vAlign w:val="center"/>
          </w:tcPr>
          <w:p w14:paraId="51845E19">
            <w:pPr>
              <w:adjustRightInd w:val="0"/>
              <w:snapToGrid w:val="0"/>
              <w:spacing w:line="0" w:lineRule="atLeast"/>
              <w:jc w:val="center"/>
              <w:textAlignment w:val="baseline"/>
              <w:rPr>
                <w:rFonts w:hint="default"/>
                <w:sz w:val="22"/>
                <w:szCs w:val="22"/>
                <w:lang w:val="en-US" w:eastAsia="zh-CN"/>
              </w:rPr>
            </w:pPr>
            <w:r>
              <w:rPr>
                <w:rFonts w:hint="eastAsia"/>
                <w:sz w:val="22"/>
                <w:szCs w:val="22"/>
                <w:lang w:val="en-US" w:eastAsia="zh-CN"/>
              </w:rPr>
              <w:t>2</w:t>
            </w:r>
          </w:p>
        </w:tc>
        <w:tc>
          <w:tcPr>
            <w:tcW w:w="1103" w:type="dxa"/>
            <w:noWrap w:val="0"/>
            <w:vAlign w:val="center"/>
          </w:tcPr>
          <w:p w14:paraId="1D39C89D">
            <w:pPr>
              <w:adjustRightInd w:val="0"/>
              <w:snapToGrid w:val="0"/>
              <w:spacing w:line="0" w:lineRule="atLeast"/>
              <w:jc w:val="center"/>
              <w:textAlignment w:val="baseline"/>
              <w:rPr>
                <w:rFonts w:hint="default" w:eastAsia="宋体"/>
                <w:sz w:val="22"/>
                <w:szCs w:val="22"/>
                <w:lang w:val="en-US" w:eastAsia="zh-CN"/>
              </w:rPr>
            </w:pPr>
            <w:r>
              <w:rPr>
                <w:rFonts w:hint="eastAsia"/>
                <w:sz w:val="22"/>
                <w:szCs w:val="22"/>
                <w:lang w:val="en-US" w:eastAsia="zh-CN"/>
              </w:rPr>
              <w:t>7.4</w:t>
            </w:r>
          </w:p>
        </w:tc>
        <w:tc>
          <w:tcPr>
            <w:tcW w:w="1026" w:type="dxa"/>
            <w:tcBorders>
              <w:right w:val="single" w:color="auto" w:sz="4" w:space="0"/>
            </w:tcBorders>
            <w:noWrap w:val="0"/>
            <w:vAlign w:val="center"/>
          </w:tcPr>
          <w:p w14:paraId="73A6CE45">
            <w:pPr>
              <w:adjustRightInd w:val="0"/>
              <w:snapToGrid w:val="0"/>
              <w:spacing w:line="0" w:lineRule="atLeast"/>
              <w:jc w:val="center"/>
              <w:textAlignment w:val="baseline"/>
              <w:rPr>
                <w:rFonts w:hint="default"/>
                <w:sz w:val="22"/>
                <w:szCs w:val="22"/>
                <w:lang w:val="en-US" w:eastAsia="zh-CN"/>
              </w:rPr>
            </w:pPr>
            <w:r>
              <w:rPr>
                <w:rFonts w:hint="eastAsia"/>
                <w:sz w:val="22"/>
                <w:szCs w:val="22"/>
                <w:lang w:val="en-US" w:eastAsia="zh-CN"/>
              </w:rPr>
              <w:t>6</w:t>
            </w:r>
          </w:p>
        </w:tc>
        <w:tc>
          <w:tcPr>
            <w:tcW w:w="1102" w:type="dxa"/>
            <w:tcBorders>
              <w:left w:val="single" w:color="auto" w:sz="4" w:space="0"/>
              <w:right w:val="single" w:color="auto" w:sz="4" w:space="0"/>
            </w:tcBorders>
            <w:noWrap w:val="0"/>
            <w:vAlign w:val="center"/>
          </w:tcPr>
          <w:p w14:paraId="54931E0E">
            <w:pPr>
              <w:adjustRightInd w:val="0"/>
              <w:snapToGrid w:val="0"/>
              <w:spacing w:line="0" w:lineRule="atLeast"/>
              <w:ind w:firstLine="220" w:firstLineChars="100"/>
              <w:jc w:val="center"/>
              <w:textAlignment w:val="baseline"/>
              <w:rPr>
                <w:rFonts w:hint="default" w:eastAsia="宋体"/>
                <w:sz w:val="22"/>
                <w:szCs w:val="22"/>
                <w:lang w:val="en-US" w:eastAsia="zh-CN"/>
              </w:rPr>
            </w:pPr>
            <w:r>
              <w:rPr>
                <w:rFonts w:hint="eastAsia"/>
                <w:sz w:val="22"/>
                <w:szCs w:val="22"/>
                <w:lang w:val="en-US" w:eastAsia="zh-CN"/>
              </w:rPr>
              <w:t>7.2</w:t>
            </w:r>
          </w:p>
        </w:tc>
        <w:tc>
          <w:tcPr>
            <w:tcW w:w="1026" w:type="dxa"/>
            <w:tcBorders>
              <w:left w:val="single" w:color="auto" w:sz="4" w:space="0"/>
            </w:tcBorders>
            <w:noWrap w:val="0"/>
            <w:vAlign w:val="center"/>
          </w:tcPr>
          <w:p w14:paraId="365001FD">
            <w:pPr>
              <w:adjustRightInd w:val="0"/>
              <w:snapToGrid w:val="0"/>
              <w:spacing w:line="0" w:lineRule="atLeast"/>
              <w:jc w:val="center"/>
              <w:textAlignment w:val="baseline"/>
              <w:rPr>
                <w:rFonts w:hint="default" w:eastAsia="宋体"/>
                <w:sz w:val="22"/>
                <w:szCs w:val="22"/>
                <w:lang w:val="en-US" w:eastAsia="zh-CN"/>
              </w:rPr>
            </w:pPr>
            <w:r>
              <w:rPr>
                <w:rFonts w:hint="eastAsia"/>
                <w:sz w:val="22"/>
                <w:szCs w:val="22"/>
                <w:lang w:val="en-US" w:eastAsia="zh-CN"/>
              </w:rPr>
              <w:t>4</w:t>
            </w:r>
          </w:p>
        </w:tc>
        <w:tc>
          <w:tcPr>
            <w:tcW w:w="1103" w:type="dxa"/>
            <w:noWrap w:val="0"/>
            <w:vAlign w:val="center"/>
          </w:tcPr>
          <w:p w14:paraId="0DE8754C">
            <w:pPr>
              <w:adjustRightInd w:val="0"/>
              <w:snapToGrid w:val="0"/>
              <w:spacing w:line="0" w:lineRule="atLeast"/>
              <w:jc w:val="center"/>
              <w:textAlignment w:val="baseline"/>
              <w:rPr>
                <w:rFonts w:hint="default" w:eastAsia="宋体"/>
                <w:sz w:val="22"/>
                <w:szCs w:val="22"/>
                <w:lang w:val="en-US" w:eastAsia="zh-CN"/>
              </w:rPr>
            </w:pPr>
            <w:r>
              <w:rPr>
                <w:rFonts w:hint="eastAsia"/>
                <w:sz w:val="22"/>
                <w:szCs w:val="22"/>
                <w:lang w:val="en-US" w:eastAsia="zh-CN"/>
              </w:rPr>
              <w:t>7.6</w:t>
            </w:r>
          </w:p>
        </w:tc>
      </w:tr>
      <w:tr w14:paraId="4D2F97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6" w:type="dxa"/>
            <w:noWrap w:val="0"/>
            <w:vAlign w:val="center"/>
          </w:tcPr>
          <w:p w14:paraId="29841241">
            <w:pPr>
              <w:adjustRightInd w:val="0"/>
              <w:snapToGrid w:val="0"/>
              <w:spacing w:line="0" w:lineRule="atLeast"/>
              <w:jc w:val="center"/>
              <w:textAlignment w:val="baseline"/>
              <w:rPr>
                <w:rFonts w:hint="default"/>
                <w:sz w:val="22"/>
                <w:szCs w:val="22"/>
                <w:lang w:val="en-US" w:eastAsia="zh-CN"/>
              </w:rPr>
            </w:pPr>
            <w:r>
              <w:rPr>
                <w:rFonts w:hint="eastAsia"/>
                <w:sz w:val="22"/>
                <w:szCs w:val="22"/>
                <w:lang w:val="en-US" w:eastAsia="zh-CN"/>
              </w:rPr>
              <w:t>4</w:t>
            </w:r>
          </w:p>
        </w:tc>
        <w:tc>
          <w:tcPr>
            <w:tcW w:w="1102" w:type="dxa"/>
            <w:noWrap w:val="0"/>
            <w:vAlign w:val="center"/>
          </w:tcPr>
          <w:p w14:paraId="5BED7964">
            <w:pPr>
              <w:adjustRightInd w:val="0"/>
              <w:snapToGrid w:val="0"/>
              <w:spacing w:line="0" w:lineRule="atLeast"/>
              <w:jc w:val="center"/>
              <w:textAlignment w:val="baseline"/>
              <w:rPr>
                <w:rFonts w:hint="default" w:eastAsia="宋体"/>
                <w:lang w:val="en-US" w:eastAsia="zh-CN"/>
              </w:rPr>
            </w:pPr>
            <w:r>
              <w:rPr>
                <w:rFonts w:hint="eastAsia"/>
                <w:lang w:val="en-US" w:eastAsia="zh-CN"/>
              </w:rPr>
              <w:t>7.5</w:t>
            </w:r>
          </w:p>
        </w:tc>
        <w:tc>
          <w:tcPr>
            <w:tcW w:w="1026" w:type="dxa"/>
            <w:noWrap w:val="0"/>
            <w:vAlign w:val="center"/>
          </w:tcPr>
          <w:p w14:paraId="719E80BE">
            <w:pPr>
              <w:adjustRightInd w:val="0"/>
              <w:snapToGrid w:val="0"/>
              <w:spacing w:line="0" w:lineRule="atLeast"/>
              <w:jc w:val="center"/>
              <w:textAlignment w:val="baseline"/>
              <w:rPr>
                <w:rFonts w:hint="default"/>
                <w:sz w:val="22"/>
                <w:szCs w:val="22"/>
                <w:lang w:val="en-US" w:eastAsia="zh-CN"/>
              </w:rPr>
            </w:pPr>
            <w:r>
              <w:rPr>
                <w:rFonts w:hint="eastAsia"/>
                <w:sz w:val="22"/>
                <w:szCs w:val="22"/>
                <w:lang w:val="en-US" w:eastAsia="zh-CN"/>
              </w:rPr>
              <w:t>3</w:t>
            </w:r>
          </w:p>
        </w:tc>
        <w:tc>
          <w:tcPr>
            <w:tcW w:w="1103" w:type="dxa"/>
            <w:noWrap w:val="0"/>
            <w:vAlign w:val="center"/>
          </w:tcPr>
          <w:p w14:paraId="45BF0257">
            <w:pPr>
              <w:adjustRightInd w:val="0"/>
              <w:snapToGrid w:val="0"/>
              <w:spacing w:line="0" w:lineRule="atLeast"/>
              <w:jc w:val="center"/>
              <w:textAlignment w:val="baseline"/>
              <w:rPr>
                <w:rFonts w:hint="default" w:eastAsia="宋体"/>
                <w:sz w:val="22"/>
                <w:szCs w:val="22"/>
                <w:lang w:val="en-US" w:eastAsia="zh-CN"/>
              </w:rPr>
            </w:pPr>
            <w:r>
              <w:rPr>
                <w:rFonts w:hint="eastAsia"/>
                <w:sz w:val="22"/>
                <w:szCs w:val="22"/>
                <w:lang w:val="en-US" w:eastAsia="zh-CN"/>
              </w:rPr>
              <w:t>7.5</w:t>
            </w:r>
          </w:p>
        </w:tc>
        <w:tc>
          <w:tcPr>
            <w:tcW w:w="1026" w:type="dxa"/>
            <w:tcBorders>
              <w:right w:val="single" w:color="auto" w:sz="4" w:space="0"/>
            </w:tcBorders>
            <w:noWrap w:val="0"/>
            <w:vAlign w:val="center"/>
          </w:tcPr>
          <w:p w14:paraId="4E6F36A6">
            <w:pPr>
              <w:adjustRightInd w:val="0"/>
              <w:snapToGrid w:val="0"/>
              <w:spacing w:line="0" w:lineRule="atLeast"/>
              <w:jc w:val="center"/>
              <w:textAlignment w:val="baseline"/>
              <w:rPr>
                <w:rFonts w:hint="default"/>
                <w:sz w:val="22"/>
                <w:szCs w:val="22"/>
                <w:lang w:val="en-US" w:eastAsia="zh-CN"/>
              </w:rPr>
            </w:pPr>
            <w:r>
              <w:rPr>
                <w:rFonts w:hint="eastAsia"/>
                <w:sz w:val="22"/>
                <w:szCs w:val="22"/>
                <w:lang w:val="en-US" w:eastAsia="zh-CN"/>
              </w:rPr>
              <w:t>A21下2</w:t>
            </w:r>
          </w:p>
        </w:tc>
        <w:tc>
          <w:tcPr>
            <w:tcW w:w="1102" w:type="dxa"/>
            <w:tcBorders>
              <w:left w:val="single" w:color="auto" w:sz="4" w:space="0"/>
              <w:right w:val="single" w:color="auto" w:sz="4" w:space="0"/>
            </w:tcBorders>
            <w:noWrap w:val="0"/>
            <w:vAlign w:val="center"/>
          </w:tcPr>
          <w:p w14:paraId="1816953B">
            <w:pPr>
              <w:adjustRightInd w:val="0"/>
              <w:snapToGrid w:val="0"/>
              <w:spacing w:line="0" w:lineRule="atLeast"/>
              <w:jc w:val="center"/>
              <w:textAlignment w:val="baseline"/>
              <w:rPr>
                <w:rFonts w:hint="default" w:eastAsia="宋体"/>
                <w:sz w:val="22"/>
                <w:szCs w:val="22"/>
                <w:lang w:val="en-US" w:eastAsia="zh-CN"/>
              </w:rPr>
            </w:pPr>
            <w:r>
              <w:rPr>
                <w:rFonts w:hint="eastAsia"/>
                <w:sz w:val="22"/>
                <w:szCs w:val="22"/>
                <w:lang w:val="en-US" w:eastAsia="zh-CN"/>
              </w:rPr>
              <w:t>7.5</w:t>
            </w:r>
          </w:p>
        </w:tc>
        <w:tc>
          <w:tcPr>
            <w:tcW w:w="1026" w:type="dxa"/>
            <w:tcBorders>
              <w:left w:val="single" w:color="auto" w:sz="4" w:space="0"/>
            </w:tcBorders>
            <w:noWrap w:val="0"/>
            <w:vAlign w:val="center"/>
          </w:tcPr>
          <w:p w14:paraId="693EDDC9">
            <w:pPr>
              <w:adjustRightInd w:val="0"/>
              <w:snapToGrid w:val="0"/>
              <w:spacing w:line="0" w:lineRule="atLeast"/>
              <w:jc w:val="center"/>
              <w:textAlignment w:val="baseline"/>
              <w:rPr>
                <w:rFonts w:hint="default" w:eastAsia="宋体"/>
                <w:sz w:val="22"/>
                <w:szCs w:val="22"/>
                <w:lang w:val="en-US" w:eastAsia="zh-CN"/>
              </w:rPr>
            </w:pPr>
            <w:r>
              <w:rPr>
                <w:rFonts w:hint="eastAsia"/>
                <w:sz w:val="22"/>
                <w:szCs w:val="22"/>
                <w:lang w:val="en-US" w:eastAsia="zh-CN"/>
              </w:rPr>
              <w:t>5</w:t>
            </w:r>
          </w:p>
        </w:tc>
        <w:tc>
          <w:tcPr>
            <w:tcW w:w="1103" w:type="dxa"/>
            <w:noWrap w:val="0"/>
            <w:vAlign w:val="center"/>
          </w:tcPr>
          <w:p w14:paraId="46682D0E">
            <w:pPr>
              <w:adjustRightInd w:val="0"/>
              <w:snapToGrid w:val="0"/>
              <w:spacing w:line="0" w:lineRule="atLeast"/>
              <w:jc w:val="center"/>
              <w:textAlignment w:val="baseline"/>
              <w:rPr>
                <w:rFonts w:hint="default" w:eastAsia="宋体"/>
                <w:sz w:val="22"/>
                <w:szCs w:val="22"/>
                <w:lang w:val="en-US" w:eastAsia="zh-CN"/>
              </w:rPr>
            </w:pPr>
            <w:r>
              <w:rPr>
                <w:rFonts w:hint="eastAsia"/>
                <w:sz w:val="22"/>
                <w:szCs w:val="22"/>
                <w:lang w:val="en-US" w:eastAsia="zh-CN"/>
              </w:rPr>
              <w:t>7.6</w:t>
            </w:r>
          </w:p>
        </w:tc>
      </w:tr>
      <w:tr w14:paraId="15A3E5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6" w:type="dxa"/>
            <w:noWrap w:val="0"/>
            <w:vAlign w:val="center"/>
          </w:tcPr>
          <w:p w14:paraId="032C0DE6">
            <w:pPr>
              <w:adjustRightInd w:val="0"/>
              <w:snapToGrid w:val="0"/>
              <w:spacing w:line="0" w:lineRule="atLeast"/>
              <w:jc w:val="center"/>
              <w:textAlignment w:val="baseline"/>
              <w:rPr>
                <w:rFonts w:hint="default"/>
                <w:sz w:val="22"/>
                <w:szCs w:val="22"/>
                <w:lang w:val="en-US" w:eastAsia="zh-CN"/>
              </w:rPr>
            </w:pPr>
            <w:r>
              <w:rPr>
                <w:rFonts w:hint="eastAsia"/>
                <w:sz w:val="22"/>
                <w:szCs w:val="22"/>
                <w:lang w:val="en-US" w:eastAsia="zh-CN"/>
              </w:rPr>
              <w:t>5</w:t>
            </w:r>
          </w:p>
        </w:tc>
        <w:tc>
          <w:tcPr>
            <w:tcW w:w="1102" w:type="dxa"/>
            <w:noWrap w:val="0"/>
            <w:vAlign w:val="center"/>
          </w:tcPr>
          <w:p w14:paraId="687C98B7">
            <w:pPr>
              <w:adjustRightInd w:val="0"/>
              <w:snapToGrid w:val="0"/>
              <w:spacing w:line="0" w:lineRule="atLeast"/>
              <w:jc w:val="center"/>
              <w:textAlignment w:val="baseline"/>
              <w:rPr>
                <w:rFonts w:hint="default" w:eastAsia="宋体"/>
                <w:lang w:val="en-US" w:eastAsia="zh-CN"/>
              </w:rPr>
            </w:pPr>
            <w:r>
              <w:rPr>
                <w:rFonts w:hint="eastAsia"/>
                <w:lang w:val="en-US" w:eastAsia="zh-CN"/>
              </w:rPr>
              <w:t>7.5</w:t>
            </w:r>
          </w:p>
        </w:tc>
        <w:tc>
          <w:tcPr>
            <w:tcW w:w="1026" w:type="dxa"/>
            <w:noWrap w:val="0"/>
            <w:vAlign w:val="center"/>
          </w:tcPr>
          <w:p w14:paraId="412084AF">
            <w:pPr>
              <w:adjustRightInd w:val="0"/>
              <w:snapToGrid w:val="0"/>
              <w:spacing w:line="0" w:lineRule="atLeast"/>
              <w:jc w:val="center"/>
              <w:textAlignment w:val="baseline"/>
              <w:rPr>
                <w:rFonts w:hint="default"/>
                <w:sz w:val="22"/>
                <w:szCs w:val="22"/>
                <w:lang w:val="en-US" w:eastAsia="zh-CN"/>
              </w:rPr>
            </w:pPr>
            <w:r>
              <w:rPr>
                <w:rFonts w:hint="eastAsia"/>
                <w:sz w:val="22"/>
                <w:szCs w:val="22"/>
                <w:lang w:val="en-US" w:eastAsia="zh-CN"/>
              </w:rPr>
              <w:t>4</w:t>
            </w:r>
          </w:p>
        </w:tc>
        <w:tc>
          <w:tcPr>
            <w:tcW w:w="1103" w:type="dxa"/>
            <w:noWrap w:val="0"/>
            <w:vAlign w:val="center"/>
          </w:tcPr>
          <w:p w14:paraId="42AF51B1">
            <w:pPr>
              <w:adjustRightInd w:val="0"/>
              <w:snapToGrid w:val="0"/>
              <w:spacing w:line="0" w:lineRule="atLeast"/>
              <w:jc w:val="center"/>
              <w:textAlignment w:val="baseline"/>
              <w:rPr>
                <w:rFonts w:hint="default" w:eastAsia="宋体"/>
                <w:sz w:val="22"/>
                <w:szCs w:val="22"/>
                <w:lang w:val="en-US" w:eastAsia="zh-CN"/>
              </w:rPr>
            </w:pPr>
            <w:r>
              <w:rPr>
                <w:rFonts w:hint="eastAsia"/>
                <w:sz w:val="22"/>
                <w:szCs w:val="22"/>
                <w:lang w:val="en-US" w:eastAsia="zh-CN"/>
              </w:rPr>
              <w:t>7.4</w:t>
            </w:r>
          </w:p>
        </w:tc>
        <w:tc>
          <w:tcPr>
            <w:tcW w:w="1026" w:type="dxa"/>
            <w:tcBorders>
              <w:right w:val="single" w:color="auto" w:sz="4" w:space="0"/>
            </w:tcBorders>
            <w:noWrap w:val="0"/>
            <w:vAlign w:val="center"/>
          </w:tcPr>
          <w:p w14:paraId="72E03BAE">
            <w:pPr>
              <w:adjustRightInd w:val="0"/>
              <w:snapToGrid w:val="0"/>
              <w:spacing w:line="0" w:lineRule="atLeast"/>
              <w:jc w:val="center"/>
              <w:textAlignment w:val="baseline"/>
              <w:rPr>
                <w:rFonts w:hint="default"/>
                <w:sz w:val="22"/>
                <w:szCs w:val="22"/>
                <w:lang w:val="en-US" w:eastAsia="zh-CN"/>
              </w:rPr>
            </w:pPr>
            <w:r>
              <w:rPr>
                <w:rFonts w:hint="eastAsia"/>
                <w:sz w:val="22"/>
                <w:szCs w:val="22"/>
                <w:lang w:val="en-US" w:eastAsia="zh-CN"/>
              </w:rPr>
              <w:t>3</w:t>
            </w:r>
          </w:p>
        </w:tc>
        <w:tc>
          <w:tcPr>
            <w:tcW w:w="1102" w:type="dxa"/>
            <w:tcBorders>
              <w:left w:val="single" w:color="auto" w:sz="4" w:space="0"/>
              <w:right w:val="single" w:color="auto" w:sz="4" w:space="0"/>
            </w:tcBorders>
            <w:noWrap w:val="0"/>
            <w:vAlign w:val="center"/>
          </w:tcPr>
          <w:p w14:paraId="17A3BE07">
            <w:pPr>
              <w:adjustRightInd w:val="0"/>
              <w:snapToGrid w:val="0"/>
              <w:spacing w:line="0" w:lineRule="atLeast"/>
              <w:jc w:val="center"/>
              <w:textAlignment w:val="baseline"/>
              <w:rPr>
                <w:rFonts w:hint="default" w:eastAsia="宋体"/>
                <w:sz w:val="22"/>
                <w:szCs w:val="22"/>
                <w:lang w:val="en-US" w:eastAsia="zh-CN"/>
              </w:rPr>
            </w:pPr>
            <w:r>
              <w:rPr>
                <w:rFonts w:hint="eastAsia"/>
                <w:sz w:val="22"/>
                <w:szCs w:val="22"/>
                <w:lang w:val="en-US" w:eastAsia="zh-CN"/>
              </w:rPr>
              <w:t>7.5</w:t>
            </w:r>
          </w:p>
        </w:tc>
        <w:tc>
          <w:tcPr>
            <w:tcW w:w="1026" w:type="dxa"/>
            <w:tcBorders>
              <w:left w:val="single" w:color="auto" w:sz="4" w:space="0"/>
            </w:tcBorders>
            <w:noWrap w:val="0"/>
            <w:vAlign w:val="center"/>
          </w:tcPr>
          <w:p w14:paraId="1B29DC79">
            <w:pPr>
              <w:adjustRightInd w:val="0"/>
              <w:snapToGrid w:val="0"/>
              <w:spacing w:line="0" w:lineRule="atLeast"/>
              <w:jc w:val="center"/>
              <w:textAlignment w:val="baseline"/>
              <w:rPr>
                <w:rFonts w:hint="default" w:eastAsia="宋体"/>
                <w:sz w:val="22"/>
                <w:szCs w:val="22"/>
                <w:lang w:val="en-US" w:eastAsia="zh-CN"/>
              </w:rPr>
            </w:pPr>
          </w:p>
        </w:tc>
        <w:tc>
          <w:tcPr>
            <w:tcW w:w="1103" w:type="dxa"/>
            <w:noWrap w:val="0"/>
            <w:vAlign w:val="center"/>
          </w:tcPr>
          <w:p w14:paraId="199FD48C">
            <w:pPr>
              <w:adjustRightInd w:val="0"/>
              <w:snapToGrid w:val="0"/>
              <w:spacing w:line="0" w:lineRule="atLeast"/>
              <w:jc w:val="center"/>
              <w:textAlignment w:val="baseline"/>
              <w:rPr>
                <w:rFonts w:hint="default" w:eastAsia="宋体"/>
                <w:sz w:val="22"/>
                <w:szCs w:val="22"/>
                <w:lang w:val="en-US" w:eastAsia="zh-CN"/>
              </w:rPr>
            </w:pPr>
          </w:p>
        </w:tc>
      </w:tr>
      <w:tr w14:paraId="56D0D1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6" w:type="dxa"/>
            <w:noWrap w:val="0"/>
            <w:vAlign w:val="center"/>
          </w:tcPr>
          <w:p w14:paraId="5EDDBA37">
            <w:pPr>
              <w:adjustRightInd w:val="0"/>
              <w:snapToGrid w:val="0"/>
              <w:spacing w:line="0" w:lineRule="atLeast"/>
              <w:jc w:val="center"/>
              <w:textAlignment w:val="baseline"/>
              <w:rPr>
                <w:rFonts w:hint="default"/>
                <w:sz w:val="22"/>
                <w:szCs w:val="22"/>
                <w:lang w:val="en-US" w:eastAsia="zh-CN"/>
              </w:rPr>
            </w:pPr>
            <w:r>
              <w:rPr>
                <w:rFonts w:hint="eastAsia"/>
                <w:sz w:val="22"/>
                <w:szCs w:val="22"/>
                <w:lang w:val="en-US" w:eastAsia="zh-CN"/>
              </w:rPr>
              <w:t>A8下2</w:t>
            </w:r>
          </w:p>
        </w:tc>
        <w:tc>
          <w:tcPr>
            <w:tcW w:w="1102" w:type="dxa"/>
            <w:noWrap w:val="0"/>
            <w:vAlign w:val="center"/>
          </w:tcPr>
          <w:p w14:paraId="34CFCCFF">
            <w:pPr>
              <w:adjustRightInd w:val="0"/>
              <w:snapToGrid w:val="0"/>
              <w:spacing w:line="0" w:lineRule="atLeast"/>
              <w:jc w:val="center"/>
              <w:textAlignment w:val="baseline"/>
              <w:rPr>
                <w:rFonts w:hint="default" w:ascii="Calibri" w:hAnsi="Calibri" w:eastAsia="宋体" w:cs="Times New Roman"/>
                <w:kern w:val="2"/>
                <w:sz w:val="21"/>
                <w:szCs w:val="24"/>
                <w:lang w:val="en-US" w:eastAsia="zh-CN" w:bidi="ar-SA"/>
              </w:rPr>
            </w:pPr>
            <w:r>
              <w:rPr>
                <w:rFonts w:hint="eastAsia" w:cs="Times New Roman"/>
                <w:kern w:val="2"/>
                <w:sz w:val="21"/>
                <w:szCs w:val="24"/>
                <w:lang w:val="en-US" w:eastAsia="zh-CN" w:bidi="ar-SA"/>
              </w:rPr>
              <w:t>7.6</w:t>
            </w:r>
          </w:p>
        </w:tc>
        <w:tc>
          <w:tcPr>
            <w:tcW w:w="1026" w:type="dxa"/>
            <w:noWrap w:val="0"/>
            <w:vAlign w:val="center"/>
          </w:tcPr>
          <w:p w14:paraId="2EB2D741">
            <w:pPr>
              <w:adjustRightInd w:val="0"/>
              <w:snapToGrid w:val="0"/>
              <w:spacing w:line="0" w:lineRule="atLeast"/>
              <w:jc w:val="center"/>
              <w:textAlignment w:val="baseline"/>
              <w:rPr>
                <w:rFonts w:hint="default"/>
                <w:sz w:val="22"/>
                <w:szCs w:val="22"/>
                <w:lang w:val="en-US" w:eastAsia="zh-CN"/>
              </w:rPr>
            </w:pPr>
            <w:r>
              <w:rPr>
                <w:rFonts w:hint="eastAsia"/>
                <w:sz w:val="22"/>
                <w:szCs w:val="22"/>
                <w:lang w:val="en-US" w:eastAsia="zh-CN"/>
              </w:rPr>
              <w:t>5</w:t>
            </w:r>
          </w:p>
        </w:tc>
        <w:tc>
          <w:tcPr>
            <w:tcW w:w="1103" w:type="dxa"/>
            <w:noWrap w:val="0"/>
            <w:vAlign w:val="center"/>
          </w:tcPr>
          <w:p w14:paraId="4512F619">
            <w:pPr>
              <w:adjustRightInd w:val="0"/>
              <w:snapToGrid w:val="0"/>
              <w:spacing w:line="0" w:lineRule="atLeast"/>
              <w:jc w:val="center"/>
              <w:textAlignment w:val="baseline"/>
              <w:rPr>
                <w:rFonts w:hint="default" w:eastAsia="宋体"/>
                <w:sz w:val="22"/>
                <w:szCs w:val="22"/>
                <w:lang w:val="en-US" w:eastAsia="zh-CN"/>
              </w:rPr>
            </w:pPr>
            <w:r>
              <w:rPr>
                <w:rFonts w:hint="eastAsia"/>
                <w:sz w:val="22"/>
                <w:szCs w:val="22"/>
                <w:lang w:val="en-US" w:eastAsia="zh-CN"/>
              </w:rPr>
              <w:t>7.3</w:t>
            </w:r>
          </w:p>
        </w:tc>
        <w:tc>
          <w:tcPr>
            <w:tcW w:w="1026" w:type="dxa"/>
            <w:tcBorders>
              <w:right w:val="single" w:color="auto" w:sz="4" w:space="0"/>
            </w:tcBorders>
            <w:noWrap w:val="0"/>
            <w:vAlign w:val="center"/>
          </w:tcPr>
          <w:p w14:paraId="5BDCFE0D">
            <w:pPr>
              <w:adjustRightInd w:val="0"/>
              <w:snapToGrid w:val="0"/>
              <w:spacing w:line="0" w:lineRule="atLeast"/>
              <w:jc w:val="center"/>
              <w:textAlignment w:val="baseline"/>
              <w:rPr>
                <w:rFonts w:hint="default"/>
                <w:sz w:val="22"/>
                <w:szCs w:val="22"/>
                <w:lang w:val="en-US" w:eastAsia="zh-CN"/>
              </w:rPr>
            </w:pPr>
            <w:r>
              <w:rPr>
                <w:rFonts w:hint="eastAsia"/>
                <w:sz w:val="22"/>
                <w:szCs w:val="22"/>
                <w:lang w:val="en-US" w:eastAsia="zh-CN"/>
              </w:rPr>
              <w:t>4</w:t>
            </w:r>
          </w:p>
        </w:tc>
        <w:tc>
          <w:tcPr>
            <w:tcW w:w="1102" w:type="dxa"/>
            <w:tcBorders>
              <w:left w:val="single" w:color="auto" w:sz="4" w:space="0"/>
              <w:right w:val="single" w:color="auto" w:sz="4" w:space="0"/>
            </w:tcBorders>
            <w:noWrap w:val="0"/>
            <w:vAlign w:val="center"/>
          </w:tcPr>
          <w:p w14:paraId="786378E6">
            <w:pPr>
              <w:adjustRightInd w:val="0"/>
              <w:snapToGrid w:val="0"/>
              <w:spacing w:line="0" w:lineRule="atLeast"/>
              <w:jc w:val="center"/>
              <w:textAlignment w:val="baseline"/>
              <w:rPr>
                <w:rFonts w:hint="default" w:eastAsia="宋体"/>
                <w:sz w:val="22"/>
                <w:szCs w:val="22"/>
                <w:lang w:val="en-US" w:eastAsia="zh-CN"/>
              </w:rPr>
            </w:pPr>
            <w:r>
              <w:rPr>
                <w:rFonts w:hint="eastAsia"/>
                <w:sz w:val="22"/>
                <w:szCs w:val="22"/>
                <w:lang w:val="en-US" w:eastAsia="zh-CN"/>
              </w:rPr>
              <w:t>7.3</w:t>
            </w:r>
          </w:p>
        </w:tc>
        <w:tc>
          <w:tcPr>
            <w:tcW w:w="1026" w:type="dxa"/>
            <w:tcBorders>
              <w:left w:val="single" w:color="auto" w:sz="4" w:space="0"/>
            </w:tcBorders>
            <w:noWrap w:val="0"/>
            <w:vAlign w:val="center"/>
          </w:tcPr>
          <w:p w14:paraId="6EE4185C">
            <w:pPr>
              <w:adjustRightInd w:val="0"/>
              <w:snapToGrid w:val="0"/>
              <w:spacing w:line="0" w:lineRule="atLeast"/>
              <w:jc w:val="center"/>
              <w:textAlignment w:val="baseline"/>
              <w:rPr>
                <w:rFonts w:hint="default" w:eastAsia="宋体"/>
                <w:sz w:val="22"/>
                <w:szCs w:val="22"/>
                <w:lang w:val="en-US" w:eastAsia="zh-CN"/>
              </w:rPr>
            </w:pPr>
          </w:p>
        </w:tc>
        <w:tc>
          <w:tcPr>
            <w:tcW w:w="1103" w:type="dxa"/>
            <w:noWrap w:val="0"/>
            <w:vAlign w:val="center"/>
          </w:tcPr>
          <w:p w14:paraId="0026F8AE">
            <w:pPr>
              <w:adjustRightInd w:val="0"/>
              <w:snapToGrid w:val="0"/>
              <w:spacing w:line="0" w:lineRule="atLeast"/>
              <w:jc w:val="center"/>
              <w:textAlignment w:val="baseline"/>
              <w:rPr>
                <w:rFonts w:hint="default" w:eastAsia="宋体"/>
                <w:sz w:val="22"/>
                <w:szCs w:val="22"/>
                <w:lang w:val="en-US" w:eastAsia="zh-CN"/>
              </w:rPr>
            </w:pPr>
          </w:p>
        </w:tc>
      </w:tr>
      <w:tr w14:paraId="2C57EE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6" w:type="dxa"/>
            <w:noWrap w:val="0"/>
            <w:vAlign w:val="center"/>
          </w:tcPr>
          <w:p w14:paraId="343E3F9A">
            <w:pPr>
              <w:adjustRightInd w:val="0"/>
              <w:snapToGrid w:val="0"/>
              <w:spacing w:line="0" w:lineRule="atLeast"/>
              <w:jc w:val="center"/>
              <w:textAlignment w:val="baseline"/>
              <w:rPr>
                <w:rFonts w:hint="default"/>
                <w:sz w:val="22"/>
                <w:szCs w:val="22"/>
                <w:lang w:val="en-US" w:eastAsia="zh-CN"/>
              </w:rPr>
            </w:pPr>
            <w:r>
              <w:rPr>
                <w:rFonts w:hint="eastAsia"/>
                <w:sz w:val="22"/>
                <w:szCs w:val="22"/>
                <w:lang w:val="en-US" w:eastAsia="zh-CN"/>
              </w:rPr>
              <w:t>3</w:t>
            </w:r>
          </w:p>
        </w:tc>
        <w:tc>
          <w:tcPr>
            <w:tcW w:w="1102" w:type="dxa"/>
            <w:noWrap w:val="0"/>
            <w:vAlign w:val="center"/>
          </w:tcPr>
          <w:p w14:paraId="38FF45AC">
            <w:pPr>
              <w:adjustRightInd w:val="0"/>
              <w:snapToGrid w:val="0"/>
              <w:spacing w:line="0" w:lineRule="atLeast"/>
              <w:jc w:val="center"/>
              <w:textAlignment w:val="baseline"/>
              <w:rPr>
                <w:rFonts w:hint="default" w:ascii="Calibri" w:hAnsi="Calibri" w:eastAsia="宋体" w:cs="Times New Roman"/>
                <w:kern w:val="2"/>
                <w:sz w:val="21"/>
                <w:szCs w:val="24"/>
                <w:lang w:val="en-US" w:eastAsia="zh-CN" w:bidi="ar-SA"/>
              </w:rPr>
            </w:pPr>
            <w:r>
              <w:rPr>
                <w:rFonts w:hint="eastAsia" w:cs="Times New Roman"/>
                <w:kern w:val="2"/>
                <w:sz w:val="21"/>
                <w:szCs w:val="24"/>
                <w:lang w:val="en-US" w:eastAsia="zh-CN" w:bidi="ar-SA"/>
              </w:rPr>
              <w:t>7.7</w:t>
            </w:r>
          </w:p>
        </w:tc>
        <w:tc>
          <w:tcPr>
            <w:tcW w:w="1026" w:type="dxa"/>
            <w:noWrap w:val="0"/>
            <w:vAlign w:val="center"/>
          </w:tcPr>
          <w:p w14:paraId="63A9420A">
            <w:pPr>
              <w:adjustRightInd w:val="0"/>
              <w:snapToGrid w:val="0"/>
              <w:spacing w:line="0" w:lineRule="atLeast"/>
              <w:jc w:val="center"/>
              <w:textAlignment w:val="baseline"/>
              <w:rPr>
                <w:rFonts w:hint="default"/>
                <w:sz w:val="22"/>
                <w:szCs w:val="22"/>
                <w:lang w:val="en-US" w:eastAsia="zh-CN"/>
              </w:rPr>
            </w:pPr>
            <w:r>
              <w:rPr>
                <w:rFonts w:hint="eastAsia"/>
                <w:sz w:val="22"/>
                <w:szCs w:val="22"/>
                <w:lang w:val="en-US" w:eastAsia="zh-CN"/>
              </w:rPr>
              <w:t>A16下2</w:t>
            </w:r>
          </w:p>
        </w:tc>
        <w:tc>
          <w:tcPr>
            <w:tcW w:w="1103" w:type="dxa"/>
            <w:noWrap w:val="0"/>
            <w:vAlign w:val="center"/>
          </w:tcPr>
          <w:p w14:paraId="0DC7930C">
            <w:pPr>
              <w:adjustRightInd w:val="0"/>
              <w:snapToGrid w:val="0"/>
              <w:spacing w:line="0" w:lineRule="atLeast"/>
              <w:jc w:val="center"/>
              <w:textAlignment w:val="baseline"/>
              <w:rPr>
                <w:rFonts w:hint="default" w:eastAsia="宋体"/>
                <w:sz w:val="22"/>
                <w:szCs w:val="22"/>
                <w:lang w:val="en-US" w:eastAsia="zh-CN"/>
              </w:rPr>
            </w:pPr>
            <w:r>
              <w:rPr>
                <w:rFonts w:hint="eastAsia"/>
                <w:sz w:val="22"/>
                <w:szCs w:val="22"/>
                <w:lang w:val="en-US" w:eastAsia="zh-CN"/>
              </w:rPr>
              <w:t>7.4</w:t>
            </w:r>
          </w:p>
        </w:tc>
        <w:tc>
          <w:tcPr>
            <w:tcW w:w="1026" w:type="dxa"/>
            <w:tcBorders>
              <w:right w:val="single" w:color="auto" w:sz="4" w:space="0"/>
            </w:tcBorders>
            <w:noWrap w:val="0"/>
            <w:vAlign w:val="center"/>
          </w:tcPr>
          <w:p w14:paraId="2ACE8A91">
            <w:pPr>
              <w:adjustRightInd w:val="0"/>
              <w:snapToGrid w:val="0"/>
              <w:spacing w:line="0" w:lineRule="atLeast"/>
              <w:jc w:val="center"/>
              <w:textAlignment w:val="baseline"/>
              <w:rPr>
                <w:rFonts w:hint="default"/>
                <w:sz w:val="22"/>
                <w:szCs w:val="22"/>
                <w:lang w:val="en-US" w:eastAsia="zh-CN"/>
              </w:rPr>
            </w:pPr>
            <w:r>
              <w:rPr>
                <w:rFonts w:hint="eastAsia"/>
                <w:sz w:val="22"/>
                <w:szCs w:val="22"/>
                <w:lang w:val="en-US" w:eastAsia="zh-CN"/>
              </w:rPr>
              <w:t>5</w:t>
            </w:r>
          </w:p>
        </w:tc>
        <w:tc>
          <w:tcPr>
            <w:tcW w:w="1102" w:type="dxa"/>
            <w:tcBorders>
              <w:left w:val="single" w:color="auto" w:sz="4" w:space="0"/>
              <w:right w:val="single" w:color="auto" w:sz="4" w:space="0"/>
            </w:tcBorders>
            <w:noWrap w:val="0"/>
            <w:vAlign w:val="center"/>
          </w:tcPr>
          <w:p w14:paraId="1F09FBF6">
            <w:pPr>
              <w:adjustRightInd w:val="0"/>
              <w:snapToGrid w:val="0"/>
              <w:spacing w:line="0" w:lineRule="atLeast"/>
              <w:jc w:val="center"/>
              <w:textAlignment w:val="baseline"/>
              <w:rPr>
                <w:rFonts w:hint="default" w:eastAsia="宋体"/>
                <w:sz w:val="22"/>
                <w:szCs w:val="22"/>
                <w:lang w:val="en-US" w:eastAsia="zh-CN"/>
              </w:rPr>
            </w:pPr>
            <w:r>
              <w:rPr>
                <w:rFonts w:hint="eastAsia"/>
                <w:sz w:val="22"/>
                <w:szCs w:val="22"/>
                <w:lang w:val="en-US" w:eastAsia="zh-CN"/>
              </w:rPr>
              <w:t>7.3</w:t>
            </w:r>
          </w:p>
        </w:tc>
        <w:tc>
          <w:tcPr>
            <w:tcW w:w="1026" w:type="dxa"/>
            <w:tcBorders>
              <w:left w:val="single" w:color="auto" w:sz="4" w:space="0"/>
            </w:tcBorders>
            <w:noWrap w:val="0"/>
            <w:vAlign w:val="center"/>
          </w:tcPr>
          <w:p w14:paraId="3BADCB39">
            <w:pPr>
              <w:adjustRightInd w:val="0"/>
              <w:snapToGrid w:val="0"/>
              <w:spacing w:line="0" w:lineRule="atLeast"/>
              <w:jc w:val="center"/>
              <w:textAlignment w:val="baseline"/>
              <w:rPr>
                <w:rFonts w:hint="default" w:eastAsia="宋体"/>
                <w:sz w:val="22"/>
                <w:szCs w:val="22"/>
                <w:lang w:val="en-US" w:eastAsia="zh-CN"/>
              </w:rPr>
            </w:pPr>
          </w:p>
        </w:tc>
        <w:tc>
          <w:tcPr>
            <w:tcW w:w="1103" w:type="dxa"/>
            <w:noWrap w:val="0"/>
            <w:vAlign w:val="center"/>
          </w:tcPr>
          <w:p w14:paraId="438D2BF6">
            <w:pPr>
              <w:adjustRightInd w:val="0"/>
              <w:snapToGrid w:val="0"/>
              <w:spacing w:line="0" w:lineRule="atLeast"/>
              <w:jc w:val="center"/>
              <w:textAlignment w:val="baseline"/>
              <w:rPr>
                <w:rFonts w:hint="default" w:eastAsia="宋体"/>
                <w:sz w:val="22"/>
                <w:szCs w:val="22"/>
                <w:lang w:val="en-US" w:eastAsia="zh-CN"/>
              </w:rPr>
            </w:pPr>
          </w:p>
        </w:tc>
      </w:tr>
      <w:tr w14:paraId="667868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6" w:hRule="atLeast"/>
          <w:jc w:val="center"/>
        </w:trPr>
        <w:tc>
          <w:tcPr>
            <w:tcW w:w="1026" w:type="dxa"/>
            <w:noWrap w:val="0"/>
            <w:vAlign w:val="center"/>
          </w:tcPr>
          <w:p w14:paraId="4E44B0AC">
            <w:pPr>
              <w:adjustRightInd w:val="0"/>
              <w:snapToGrid w:val="0"/>
              <w:spacing w:line="0" w:lineRule="atLeast"/>
              <w:jc w:val="center"/>
              <w:textAlignment w:val="baseline"/>
              <w:rPr>
                <w:rFonts w:hint="default"/>
                <w:sz w:val="22"/>
                <w:szCs w:val="22"/>
                <w:lang w:val="en-US" w:eastAsia="zh-CN"/>
              </w:rPr>
            </w:pPr>
            <w:r>
              <w:rPr>
                <w:rFonts w:hint="eastAsia"/>
                <w:sz w:val="22"/>
                <w:szCs w:val="22"/>
                <w:lang w:val="en-US" w:eastAsia="zh-CN"/>
              </w:rPr>
              <w:t>4</w:t>
            </w:r>
          </w:p>
        </w:tc>
        <w:tc>
          <w:tcPr>
            <w:tcW w:w="1102" w:type="dxa"/>
            <w:noWrap w:val="0"/>
            <w:vAlign w:val="center"/>
          </w:tcPr>
          <w:p w14:paraId="1CA9EA7B">
            <w:pPr>
              <w:adjustRightInd w:val="0"/>
              <w:snapToGrid w:val="0"/>
              <w:spacing w:line="0" w:lineRule="atLeast"/>
              <w:jc w:val="center"/>
              <w:textAlignment w:val="baseline"/>
              <w:rPr>
                <w:rFonts w:hint="default" w:ascii="Calibri" w:hAnsi="Calibri" w:eastAsia="宋体" w:cs="Times New Roman"/>
                <w:kern w:val="2"/>
                <w:sz w:val="21"/>
                <w:szCs w:val="24"/>
                <w:lang w:val="en-US" w:eastAsia="zh-CN" w:bidi="ar-SA"/>
              </w:rPr>
            </w:pPr>
            <w:r>
              <w:rPr>
                <w:rFonts w:hint="eastAsia" w:cs="Times New Roman"/>
                <w:kern w:val="2"/>
                <w:sz w:val="21"/>
                <w:szCs w:val="24"/>
                <w:lang w:val="en-US" w:eastAsia="zh-CN" w:bidi="ar-SA"/>
              </w:rPr>
              <w:t>7.7</w:t>
            </w:r>
          </w:p>
        </w:tc>
        <w:tc>
          <w:tcPr>
            <w:tcW w:w="1026" w:type="dxa"/>
            <w:noWrap w:val="0"/>
            <w:vAlign w:val="center"/>
          </w:tcPr>
          <w:p w14:paraId="64516858">
            <w:pPr>
              <w:adjustRightInd w:val="0"/>
              <w:snapToGrid w:val="0"/>
              <w:spacing w:line="0" w:lineRule="atLeast"/>
              <w:jc w:val="center"/>
              <w:textAlignment w:val="baseline"/>
              <w:rPr>
                <w:rFonts w:hint="default"/>
                <w:sz w:val="22"/>
                <w:szCs w:val="22"/>
                <w:lang w:val="en-US" w:eastAsia="zh-CN"/>
              </w:rPr>
            </w:pPr>
            <w:r>
              <w:rPr>
                <w:rFonts w:hint="eastAsia"/>
                <w:sz w:val="22"/>
                <w:szCs w:val="22"/>
                <w:lang w:val="en-US" w:eastAsia="zh-CN"/>
              </w:rPr>
              <w:t>3</w:t>
            </w:r>
          </w:p>
        </w:tc>
        <w:tc>
          <w:tcPr>
            <w:tcW w:w="1103" w:type="dxa"/>
            <w:noWrap w:val="0"/>
            <w:vAlign w:val="center"/>
          </w:tcPr>
          <w:p w14:paraId="387A487A">
            <w:pPr>
              <w:adjustRightInd w:val="0"/>
              <w:snapToGrid w:val="0"/>
              <w:spacing w:line="0" w:lineRule="atLeast"/>
              <w:jc w:val="center"/>
              <w:textAlignment w:val="baseline"/>
              <w:rPr>
                <w:rFonts w:hint="default" w:eastAsia="宋体"/>
                <w:sz w:val="22"/>
                <w:szCs w:val="22"/>
                <w:lang w:val="en-US" w:eastAsia="zh-CN"/>
              </w:rPr>
            </w:pPr>
            <w:r>
              <w:rPr>
                <w:rFonts w:hint="eastAsia"/>
                <w:sz w:val="22"/>
                <w:szCs w:val="22"/>
                <w:lang w:val="en-US" w:eastAsia="zh-CN"/>
              </w:rPr>
              <w:t>7.4</w:t>
            </w:r>
          </w:p>
        </w:tc>
        <w:tc>
          <w:tcPr>
            <w:tcW w:w="1026" w:type="dxa"/>
            <w:tcBorders>
              <w:right w:val="single" w:color="auto" w:sz="4" w:space="0"/>
            </w:tcBorders>
            <w:noWrap w:val="0"/>
            <w:vAlign w:val="center"/>
          </w:tcPr>
          <w:p w14:paraId="19367463">
            <w:pPr>
              <w:adjustRightInd w:val="0"/>
              <w:snapToGrid w:val="0"/>
              <w:spacing w:line="0" w:lineRule="atLeast"/>
              <w:jc w:val="center"/>
              <w:textAlignment w:val="baseline"/>
              <w:rPr>
                <w:rFonts w:hint="default"/>
                <w:sz w:val="22"/>
                <w:szCs w:val="22"/>
                <w:lang w:val="en-US" w:eastAsia="zh-CN"/>
              </w:rPr>
            </w:pPr>
            <w:r>
              <w:rPr>
                <w:rFonts w:hint="eastAsia"/>
                <w:sz w:val="22"/>
                <w:szCs w:val="22"/>
                <w:lang w:val="en-US" w:eastAsia="zh-CN"/>
              </w:rPr>
              <w:t>6</w:t>
            </w:r>
          </w:p>
        </w:tc>
        <w:tc>
          <w:tcPr>
            <w:tcW w:w="1102" w:type="dxa"/>
            <w:tcBorders>
              <w:left w:val="single" w:color="auto" w:sz="4" w:space="0"/>
              <w:right w:val="single" w:color="auto" w:sz="4" w:space="0"/>
            </w:tcBorders>
            <w:noWrap w:val="0"/>
            <w:vAlign w:val="center"/>
          </w:tcPr>
          <w:p w14:paraId="1D44A4AE">
            <w:pPr>
              <w:adjustRightInd w:val="0"/>
              <w:snapToGrid w:val="0"/>
              <w:spacing w:line="0" w:lineRule="atLeast"/>
              <w:jc w:val="center"/>
              <w:textAlignment w:val="baseline"/>
              <w:rPr>
                <w:rFonts w:hint="default" w:eastAsia="宋体"/>
                <w:sz w:val="22"/>
                <w:szCs w:val="22"/>
                <w:lang w:val="en-US" w:eastAsia="zh-CN"/>
              </w:rPr>
            </w:pPr>
            <w:r>
              <w:rPr>
                <w:rFonts w:hint="eastAsia"/>
                <w:sz w:val="22"/>
                <w:szCs w:val="22"/>
                <w:lang w:val="en-US" w:eastAsia="zh-CN"/>
              </w:rPr>
              <w:t>7.4</w:t>
            </w:r>
          </w:p>
        </w:tc>
        <w:tc>
          <w:tcPr>
            <w:tcW w:w="1026" w:type="dxa"/>
            <w:tcBorders>
              <w:left w:val="single" w:color="auto" w:sz="4" w:space="0"/>
            </w:tcBorders>
            <w:noWrap w:val="0"/>
            <w:vAlign w:val="center"/>
          </w:tcPr>
          <w:p w14:paraId="64925475">
            <w:pPr>
              <w:adjustRightInd w:val="0"/>
              <w:snapToGrid w:val="0"/>
              <w:spacing w:line="0" w:lineRule="atLeast"/>
              <w:jc w:val="center"/>
              <w:textAlignment w:val="baseline"/>
              <w:rPr>
                <w:rFonts w:hint="default" w:eastAsia="宋体"/>
                <w:sz w:val="22"/>
                <w:szCs w:val="22"/>
                <w:lang w:val="en-US" w:eastAsia="zh-CN"/>
              </w:rPr>
            </w:pPr>
          </w:p>
        </w:tc>
        <w:tc>
          <w:tcPr>
            <w:tcW w:w="1103" w:type="dxa"/>
            <w:noWrap w:val="0"/>
            <w:vAlign w:val="center"/>
          </w:tcPr>
          <w:p w14:paraId="1C866056">
            <w:pPr>
              <w:adjustRightInd w:val="0"/>
              <w:snapToGrid w:val="0"/>
              <w:spacing w:line="0" w:lineRule="atLeast"/>
              <w:jc w:val="center"/>
              <w:textAlignment w:val="baseline"/>
              <w:rPr>
                <w:rFonts w:hint="default" w:eastAsia="宋体"/>
                <w:sz w:val="22"/>
                <w:szCs w:val="22"/>
                <w:lang w:val="en-US" w:eastAsia="zh-CN"/>
              </w:rPr>
            </w:pPr>
          </w:p>
        </w:tc>
      </w:tr>
      <w:tr w14:paraId="6F9831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6" w:type="dxa"/>
            <w:noWrap w:val="0"/>
            <w:vAlign w:val="center"/>
          </w:tcPr>
          <w:p w14:paraId="7C0DC255">
            <w:pPr>
              <w:adjustRightInd w:val="0"/>
              <w:snapToGrid w:val="0"/>
              <w:spacing w:line="0" w:lineRule="atLeast"/>
              <w:jc w:val="center"/>
              <w:textAlignment w:val="baseline"/>
              <w:rPr>
                <w:rFonts w:hint="default"/>
                <w:sz w:val="22"/>
                <w:szCs w:val="22"/>
                <w:lang w:val="en-US" w:eastAsia="zh-CN"/>
              </w:rPr>
            </w:pPr>
            <w:r>
              <w:rPr>
                <w:rFonts w:hint="eastAsia"/>
                <w:sz w:val="22"/>
                <w:szCs w:val="22"/>
                <w:lang w:val="en-US" w:eastAsia="zh-CN"/>
              </w:rPr>
              <w:t>5</w:t>
            </w:r>
          </w:p>
        </w:tc>
        <w:tc>
          <w:tcPr>
            <w:tcW w:w="1102" w:type="dxa"/>
            <w:noWrap w:val="0"/>
            <w:vAlign w:val="center"/>
          </w:tcPr>
          <w:p w14:paraId="3E7FE9E5">
            <w:pPr>
              <w:adjustRightInd w:val="0"/>
              <w:snapToGrid w:val="0"/>
              <w:spacing w:line="0" w:lineRule="atLeast"/>
              <w:jc w:val="center"/>
              <w:textAlignment w:val="baseline"/>
              <w:rPr>
                <w:rFonts w:hint="default" w:eastAsia="宋体"/>
                <w:lang w:val="en-US" w:eastAsia="zh-CN"/>
              </w:rPr>
            </w:pPr>
            <w:r>
              <w:rPr>
                <w:rFonts w:hint="eastAsia"/>
                <w:lang w:val="en-US" w:eastAsia="zh-CN"/>
              </w:rPr>
              <w:t>7.8</w:t>
            </w:r>
          </w:p>
        </w:tc>
        <w:tc>
          <w:tcPr>
            <w:tcW w:w="1026" w:type="dxa"/>
            <w:noWrap w:val="0"/>
            <w:vAlign w:val="center"/>
          </w:tcPr>
          <w:p w14:paraId="29341A2C">
            <w:pPr>
              <w:adjustRightInd w:val="0"/>
              <w:snapToGrid w:val="0"/>
              <w:spacing w:line="0" w:lineRule="atLeast"/>
              <w:jc w:val="center"/>
              <w:textAlignment w:val="baseline"/>
              <w:rPr>
                <w:rFonts w:hint="default"/>
                <w:sz w:val="22"/>
                <w:szCs w:val="22"/>
                <w:lang w:val="en-US" w:eastAsia="zh-CN"/>
              </w:rPr>
            </w:pPr>
            <w:r>
              <w:rPr>
                <w:rFonts w:hint="eastAsia"/>
                <w:sz w:val="22"/>
                <w:szCs w:val="22"/>
                <w:lang w:val="en-US" w:eastAsia="zh-CN"/>
              </w:rPr>
              <w:t>4</w:t>
            </w:r>
          </w:p>
        </w:tc>
        <w:tc>
          <w:tcPr>
            <w:tcW w:w="1103" w:type="dxa"/>
            <w:noWrap w:val="0"/>
            <w:vAlign w:val="center"/>
          </w:tcPr>
          <w:p w14:paraId="7F0A09F2">
            <w:pPr>
              <w:adjustRightInd w:val="0"/>
              <w:snapToGrid w:val="0"/>
              <w:spacing w:line="0" w:lineRule="atLeast"/>
              <w:jc w:val="center"/>
              <w:textAlignment w:val="baseline"/>
              <w:rPr>
                <w:rFonts w:hint="default" w:eastAsia="宋体"/>
                <w:sz w:val="22"/>
                <w:szCs w:val="22"/>
                <w:lang w:val="en-US" w:eastAsia="zh-CN"/>
              </w:rPr>
            </w:pPr>
            <w:r>
              <w:rPr>
                <w:rFonts w:hint="eastAsia"/>
                <w:sz w:val="22"/>
                <w:szCs w:val="22"/>
                <w:lang w:val="en-US" w:eastAsia="zh-CN"/>
              </w:rPr>
              <w:t>7.5</w:t>
            </w:r>
          </w:p>
        </w:tc>
        <w:tc>
          <w:tcPr>
            <w:tcW w:w="1026" w:type="dxa"/>
            <w:tcBorders>
              <w:right w:val="single" w:color="auto" w:sz="4" w:space="0"/>
            </w:tcBorders>
            <w:noWrap w:val="0"/>
            <w:vAlign w:val="center"/>
          </w:tcPr>
          <w:p w14:paraId="6526F26B">
            <w:pPr>
              <w:adjustRightInd w:val="0"/>
              <w:snapToGrid w:val="0"/>
              <w:spacing w:line="0" w:lineRule="atLeast"/>
              <w:jc w:val="center"/>
              <w:textAlignment w:val="baseline"/>
              <w:rPr>
                <w:rFonts w:hint="default"/>
                <w:sz w:val="22"/>
                <w:szCs w:val="22"/>
                <w:lang w:val="en-US" w:eastAsia="zh-CN"/>
              </w:rPr>
            </w:pPr>
            <w:r>
              <w:rPr>
                <w:rFonts w:hint="eastAsia"/>
                <w:sz w:val="22"/>
                <w:szCs w:val="22"/>
                <w:lang w:val="en-US" w:eastAsia="zh-CN"/>
              </w:rPr>
              <w:t>A25下2</w:t>
            </w:r>
          </w:p>
        </w:tc>
        <w:tc>
          <w:tcPr>
            <w:tcW w:w="1102" w:type="dxa"/>
            <w:tcBorders>
              <w:left w:val="single" w:color="auto" w:sz="4" w:space="0"/>
              <w:right w:val="single" w:color="auto" w:sz="4" w:space="0"/>
            </w:tcBorders>
            <w:noWrap w:val="0"/>
            <w:vAlign w:val="center"/>
          </w:tcPr>
          <w:p w14:paraId="5F4912AC">
            <w:pPr>
              <w:adjustRightInd w:val="0"/>
              <w:snapToGrid w:val="0"/>
              <w:spacing w:line="0" w:lineRule="atLeast"/>
              <w:jc w:val="center"/>
              <w:textAlignment w:val="baseline"/>
              <w:rPr>
                <w:rFonts w:hint="default" w:eastAsia="宋体"/>
                <w:sz w:val="22"/>
                <w:szCs w:val="22"/>
                <w:lang w:val="en-US" w:eastAsia="zh-CN"/>
              </w:rPr>
            </w:pPr>
            <w:r>
              <w:rPr>
                <w:rFonts w:hint="eastAsia"/>
                <w:sz w:val="22"/>
                <w:szCs w:val="22"/>
                <w:lang w:val="en-US" w:eastAsia="zh-CN"/>
              </w:rPr>
              <w:t>7.4</w:t>
            </w:r>
          </w:p>
        </w:tc>
        <w:tc>
          <w:tcPr>
            <w:tcW w:w="1026" w:type="dxa"/>
            <w:tcBorders>
              <w:left w:val="single" w:color="auto" w:sz="4" w:space="0"/>
            </w:tcBorders>
            <w:noWrap w:val="0"/>
            <w:vAlign w:val="center"/>
          </w:tcPr>
          <w:p w14:paraId="196CB59F">
            <w:pPr>
              <w:adjustRightInd w:val="0"/>
              <w:snapToGrid w:val="0"/>
              <w:spacing w:line="0" w:lineRule="atLeast"/>
              <w:jc w:val="center"/>
              <w:textAlignment w:val="baseline"/>
              <w:rPr>
                <w:rFonts w:hint="default" w:eastAsia="宋体"/>
                <w:sz w:val="22"/>
                <w:szCs w:val="22"/>
                <w:lang w:val="en-US" w:eastAsia="zh-CN"/>
              </w:rPr>
            </w:pPr>
          </w:p>
        </w:tc>
        <w:tc>
          <w:tcPr>
            <w:tcW w:w="1103" w:type="dxa"/>
            <w:noWrap w:val="0"/>
            <w:vAlign w:val="center"/>
          </w:tcPr>
          <w:p w14:paraId="226D9552">
            <w:pPr>
              <w:adjustRightInd w:val="0"/>
              <w:snapToGrid w:val="0"/>
              <w:spacing w:line="0" w:lineRule="atLeast"/>
              <w:jc w:val="center"/>
              <w:textAlignment w:val="baseline"/>
              <w:rPr>
                <w:rFonts w:hint="default" w:eastAsia="宋体"/>
                <w:sz w:val="22"/>
                <w:szCs w:val="22"/>
                <w:lang w:val="en-US" w:eastAsia="zh-CN"/>
              </w:rPr>
            </w:pPr>
          </w:p>
        </w:tc>
      </w:tr>
    </w:tbl>
    <w:p w14:paraId="73651434">
      <w:pPr>
        <w:ind w:left="0" w:leftChars="0" w:firstLine="0" w:firstLineChars="0"/>
        <w:jc w:val="both"/>
        <w:rPr>
          <w:rFonts w:hint="default" w:ascii="仿宋" w:hAnsi="仿宋" w:eastAsia="仿宋" w:cs="仿宋"/>
          <w:sz w:val="32"/>
          <w:szCs w:val="32"/>
          <w:lang w:val="en-US" w:eastAsia="zh-CN"/>
        </w:rPr>
      </w:pPr>
      <w:r>
        <w:rPr>
          <w:rFonts w:hint="default" w:ascii="仿宋" w:hAnsi="仿宋" w:eastAsia="仿宋" w:cs="仿宋"/>
          <w:sz w:val="32"/>
          <w:szCs w:val="32"/>
          <w:lang w:val="en-US" w:eastAsia="zh-CN"/>
        </w:rPr>
        <w:t>水冷壁B层吹灰器测厚以吹灰器为中心(上)为向上数(下)为向下数规格</w:t>
      </w:r>
      <w:r>
        <w:rPr>
          <w:rFonts w:hint="default" w:ascii="仿宋" w:hAnsi="仿宋" w:eastAsia="仿宋" w:cs="仿宋"/>
          <w:snapToGrid w:val="0"/>
          <w:kern w:val="0"/>
          <w:sz w:val="32"/>
          <w:szCs w:val="32"/>
        </w:rPr>
        <w:t>Φ38×8mm</w:t>
      </w:r>
      <w:r>
        <w:rPr>
          <w:rFonts w:hint="default" w:ascii="仿宋" w:hAnsi="仿宋" w:eastAsia="仿宋" w:cs="仿宋"/>
          <w:snapToGrid w:val="0"/>
          <w:kern w:val="0"/>
          <w:sz w:val="32"/>
          <w:szCs w:val="32"/>
          <w:lang w:val="en-US" w:eastAsia="zh-CN"/>
        </w:rPr>
        <w:t>材质</w:t>
      </w:r>
      <w:r>
        <w:rPr>
          <w:rFonts w:hint="default" w:ascii="仿宋" w:hAnsi="仿宋" w:eastAsia="仿宋" w:cs="仿宋"/>
          <w:snapToGrid w:val="0"/>
          <w:kern w:val="0"/>
          <w:sz w:val="32"/>
          <w:szCs w:val="32"/>
        </w:rPr>
        <w:t>12Cr1MoV</w:t>
      </w:r>
      <w:r>
        <w:rPr>
          <w:rFonts w:hint="default" w:ascii="仿宋" w:hAnsi="仿宋" w:eastAsia="仿宋" w:cs="仿宋"/>
          <w:kern w:val="0"/>
          <w:sz w:val="32"/>
          <w:szCs w:val="32"/>
          <w:lang w:val="en-US" w:eastAsia="zh-CN"/>
        </w:rPr>
        <w:tab/>
      </w:r>
    </w:p>
    <w:tbl>
      <w:tblPr>
        <w:tblStyle w:val="1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26"/>
        <w:gridCol w:w="1102"/>
        <w:gridCol w:w="1026"/>
        <w:gridCol w:w="1103"/>
        <w:gridCol w:w="1026"/>
        <w:gridCol w:w="1102"/>
        <w:gridCol w:w="1026"/>
        <w:gridCol w:w="1103"/>
      </w:tblGrid>
      <w:tr w14:paraId="0626B6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6" w:type="dxa"/>
            <w:noWrap w:val="0"/>
            <w:vAlign w:val="center"/>
          </w:tcPr>
          <w:p w14:paraId="3F38BA83">
            <w:pPr>
              <w:adjustRightInd w:val="0"/>
              <w:snapToGrid w:val="0"/>
              <w:spacing w:line="0" w:lineRule="atLeast"/>
              <w:jc w:val="center"/>
              <w:textAlignment w:val="baseline"/>
              <w:rPr>
                <w:sz w:val="22"/>
                <w:szCs w:val="22"/>
              </w:rPr>
            </w:pPr>
            <w:r>
              <w:rPr>
                <w:sz w:val="22"/>
                <w:szCs w:val="22"/>
              </w:rPr>
              <w:t>管子</w:t>
            </w:r>
          </w:p>
          <w:p w14:paraId="3B875045">
            <w:pPr>
              <w:adjustRightInd w:val="0"/>
              <w:snapToGrid w:val="0"/>
              <w:spacing w:line="0" w:lineRule="atLeast"/>
              <w:jc w:val="center"/>
              <w:textAlignment w:val="baseline"/>
              <w:rPr>
                <w:rFonts w:hint="eastAsia"/>
                <w:sz w:val="22"/>
                <w:szCs w:val="22"/>
                <w:lang w:val="en-US" w:eastAsia="zh-CN"/>
              </w:rPr>
            </w:pPr>
            <w:r>
              <w:rPr>
                <w:sz w:val="22"/>
                <w:szCs w:val="22"/>
              </w:rPr>
              <w:t>编号</w:t>
            </w:r>
          </w:p>
        </w:tc>
        <w:tc>
          <w:tcPr>
            <w:tcW w:w="1102" w:type="dxa"/>
            <w:noWrap w:val="0"/>
            <w:vAlign w:val="center"/>
          </w:tcPr>
          <w:p w14:paraId="2FF1F7E4">
            <w:pPr>
              <w:adjustRightInd w:val="0"/>
              <w:snapToGrid w:val="0"/>
              <w:spacing w:line="0" w:lineRule="atLeast"/>
              <w:jc w:val="center"/>
              <w:textAlignment w:val="baseline"/>
              <w:rPr>
                <w:rFonts w:hint="eastAsia" w:eastAsia="宋体"/>
                <w:sz w:val="22"/>
                <w:szCs w:val="22"/>
                <w:lang w:val="en-US" w:eastAsia="zh-CN"/>
              </w:rPr>
            </w:pPr>
            <w:r>
              <w:rPr>
                <w:rFonts w:hint="eastAsia" w:eastAsia="宋体"/>
                <w:sz w:val="22"/>
                <w:szCs w:val="22"/>
                <w:lang w:val="en-US" w:eastAsia="zh-CN"/>
              </w:rPr>
              <w:t>剩余壁厚（mm）</w:t>
            </w:r>
          </w:p>
        </w:tc>
        <w:tc>
          <w:tcPr>
            <w:tcW w:w="1026" w:type="dxa"/>
            <w:noWrap w:val="0"/>
            <w:vAlign w:val="center"/>
          </w:tcPr>
          <w:p w14:paraId="4CC3E329">
            <w:pPr>
              <w:adjustRightInd w:val="0"/>
              <w:snapToGrid w:val="0"/>
              <w:spacing w:line="0" w:lineRule="atLeast"/>
              <w:jc w:val="center"/>
              <w:textAlignment w:val="baseline"/>
              <w:rPr>
                <w:sz w:val="22"/>
                <w:szCs w:val="22"/>
              </w:rPr>
            </w:pPr>
            <w:r>
              <w:rPr>
                <w:sz w:val="22"/>
                <w:szCs w:val="22"/>
              </w:rPr>
              <w:t>管子</w:t>
            </w:r>
          </w:p>
          <w:p w14:paraId="615EEEED">
            <w:pPr>
              <w:adjustRightInd w:val="0"/>
              <w:snapToGrid w:val="0"/>
              <w:spacing w:line="0" w:lineRule="atLeast"/>
              <w:jc w:val="center"/>
              <w:textAlignment w:val="baseline"/>
              <w:rPr>
                <w:rFonts w:hint="eastAsia"/>
                <w:sz w:val="22"/>
                <w:szCs w:val="22"/>
                <w:lang w:val="en-US" w:eastAsia="zh-CN"/>
              </w:rPr>
            </w:pPr>
            <w:r>
              <w:rPr>
                <w:sz w:val="22"/>
                <w:szCs w:val="22"/>
              </w:rPr>
              <w:t>编号</w:t>
            </w:r>
          </w:p>
        </w:tc>
        <w:tc>
          <w:tcPr>
            <w:tcW w:w="1103" w:type="dxa"/>
            <w:noWrap w:val="0"/>
            <w:vAlign w:val="center"/>
          </w:tcPr>
          <w:p w14:paraId="2B7278C8">
            <w:pPr>
              <w:adjustRightInd w:val="0"/>
              <w:snapToGrid w:val="0"/>
              <w:spacing w:line="0" w:lineRule="atLeast"/>
              <w:jc w:val="center"/>
              <w:textAlignment w:val="baseline"/>
              <w:rPr>
                <w:rFonts w:hint="eastAsia" w:eastAsia="宋体"/>
                <w:sz w:val="22"/>
                <w:szCs w:val="22"/>
                <w:lang w:val="en-US" w:eastAsia="zh-CN"/>
              </w:rPr>
            </w:pPr>
            <w:r>
              <w:rPr>
                <w:rFonts w:hint="eastAsia" w:eastAsia="宋体"/>
                <w:sz w:val="22"/>
                <w:szCs w:val="22"/>
                <w:lang w:val="en-US" w:eastAsia="zh-CN"/>
              </w:rPr>
              <w:t>剩余壁厚（mm）</w:t>
            </w:r>
          </w:p>
        </w:tc>
        <w:tc>
          <w:tcPr>
            <w:tcW w:w="1026" w:type="dxa"/>
            <w:tcBorders>
              <w:right w:val="single" w:color="auto" w:sz="4" w:space="0"/>
            </w:tcBorders>
            <w:noWrap w:val="0"/>
            <w:vAlign w:val="center"/>
          </w:tcPr>
          <w:p w14:paraId="368702F7">
            <w:pPr>
              <w:adjustRightInd w:val="0"/>
              <w:snapToGrid w:val="0"/>
              <w:spacing w:line="0" w:lineRule="atLeast"/>
              <w:jc w:val="center"/>
              <w:textAlignment w:val="baseline"/>
              <w:rPr>
                <w:sz w:val="22"/>
                <w:szCs w:val="22"/>
              </w:rPr>
            </w:pPr>
            <w:r>
              <w:rPr>
                <w:sz w:val="22"/>
                <w:szCs w:val="22"/>
              </w:rPr>
              <w:t>管子</w:t>
            </w:r>
          </w:p>
          <w:p w14:paraId="65F2659F">
            <w:pPr>
              <w:adjustRightInd w:val="0"/>
              <w:snapToGrid w:val="0"/>
              <w:spacing w:line="0" w:lineRule="atLeast"/>
              <w:jc w:val="center"/>
              <w:textAlignment w:val="baseline"/>
              <w:rPr>
                <w:rFonts w:hint="eastAsia"/>
                <w:sz w:val="22"/>
                <w:szCs w:val="22"/>
                <w:lang w:val="en-US" w:eastAsia="zh-CN"/>
              </w:rPr>
            </w:pPr>
            <w:r>
              <w:rPr>
                <w:sz w:val="22"/>
                <w:szCs w:val="22"/>
              </w:rPr>
              <w:t>编号</w:t>
            </w:r>
          </w:p>
        </w:tc>
        <w:tc>
          <w:tcPr>
            <w:tcW w:w="1102" w:type="dxa"/>
            <w:tcBorders>
              <w:left w:val="single" w:color="auto" w:sz="4" w:space="0"/>
              <w:right w:val="single" w:color="auto" w:sz="4" w:space="0"/>
            </w:tcBorders>
            <w:noWrap w:val="0"/>
            <w:vAlign w:val="center"/>
          </w:tcPr>
          <w:p w14:paraId="337DA0F7">
            <w:pPr>
              <w:adjustRightInd w:val="0"/>
              <w:snapToGrid w:val="0"/>
              <w:spacing w:line="0" w:lineRule="atLeast"/>
              <w:jc w:val="center"/>
              <w:textAlignment w:val="baseline"/>
              <w:rPr>
                <w:rFonts w:hint="eastAsia" w:eastAsia="宋体"/>
                <w:sz w:val="22"/>
                <w:szCs w:val="22"/>
                <w:lang w:val="en-US" w:eastAsia="zh-CN"/>
              </w:rPr>
            </w:pPr>
            <w:r>
              <w:rPr>
                <w:rFonts w:hint="eastAsia" w:eastAsia="宋体"/>
                <w:sz w:val="22"/>
                <w:szCs w:val="22"/>
                <w:lang w:val="en-US" w:eastAsia="zh-CN"/>
              </w:rPr>
              <w:t>剩余壁厚（mm）</w:t>
            </w:r>
          </w:p>
        </w:tc>
        <w:tc>
          <w:tcPr>
            <w:tcW w:w="1026" w:type="dxa"/>
            <w:tcBorders>
              <w:left w:val="single" w:color="auto" w:sz="4" w:space="0"/>
            </w:tcBorders>
            <w:noWrap w:val="0"/>
            <w:vAlign w:val="center"/>
          </w:tcPr>
          <w:p w14:paraId="0D181329">
            <w:pPr>
              <w:adjustRightInd w:val="0"/>
              <w:snapToGrid w:val="0"/>
              <w:spacing w:line="0" w:lineRule="atLeast"/>
              <w:jc w:val="center"/>
              <w:textAlignment w:val="baseline"/>
              <w:rPr>
                <w:sz w:val="22"/>
                <w:szCs w:val="22"/>
              </w:rPr>
            </w:pPr>
            <w:r>
              <w:rPr>
                <w:sz w:val="22"/>
                <w:szCs w:val="22"/>
              </w:rPr>
              <w:t>管子</w:t>
            </w:r>
          </w:p>
          <w:p w14:paraId="15C216C7">
            <w:pPr>
              <w:adjustRightInd w:val="0"/>
              <w:snapToGrid w:val="0"/>
              <w:spacing w:line="0" w:lineRule="atLeast"/>
              <w:jc w:val="center"/>
              <w:textAlignment w:val="baseline"/>
              <w:rPr>
                <w:rFonts w:hint="eastAsia"/>
                <w:sz w:val="22"/>
                <w:szCs w:val="22"/>
              </w:rPr>
            </w:pPr>
            <w:r>
              <w:rPr>
                <w:sz w:val="22"/>
                <w:szCs w:val="22"/>
              </w:rPr>
              <w:t>编号</w:t>
            </w:r>
          </w:p>
        </w:tc>
        <w:tc>
          <w:tcPr>
            <w:tcW w:w="1103" w:type="dxa"/>
            <w:noWrap w:val="0"/>
            <w:vAlign w:val="center"/>
          </w:tcPr>
          <w:p w14:paraId="57F4D9D6">
            <w:pPr>
              <w:adjustRightInd w:val="0"/>
              <w:snapToGrid w:val="0"/>
              <w:spacing w:line="0" w:lineRule="atLeast"/>
              <w:jc w:val="center"/>
              <w:textAlignment w:val="baseline"/>
              <w:rPr>
                <w:rFonts w:hint="eastAsia"/>
                <w:sz w:val="22"/>
                <w:szCs w:val="22"/>
              </w:rPr>
            </w:pPr>
            <w:r>
              <w:rPr>
                <w:rFonts w:hint="eastAsia" w:eastAsia="宋体"/>
                <w:sz w:val="22"/>
                <w:szCs w:val="22"/>
                <w:lang w:val="en-US" w:eastAsia="zh-CN"/>
              </w:rPr>
              <w:t>剩余壁厚（mm）</w:t>
            </w:r>
          </w:p>
        </w:tc>
      </w:tr>
      <w:tr w14:paraId="463DF7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6" w:type="dxa"/>
            <w:noWrap w:val="0"/>
            <w:vAlign w:val="center"/>
          </w:tcPr>
          <w:p w14:paraId="21F2831F">
            <w:pPr>
              <w:adjustRightInd w:val="0"/>
              <w:snapToGrid w:val="0"/>
              <w:spacing w:line="0" w:lineRule="atLeast"/>
              <w:jc w:val="center"/>
              <w:textAlignment w:val="baseline"/>
              <w:rPr>
                <w:rFonts w:hint="default"/>
                <w:sz w:val="22"/>
                <w:szCs w:val="22"/>
                <w:lang w:val="en-US" w:eastAsia="zh-CN"/>
              </w:rPr>
            </w:pPr>
            <w:r>
              <w:rPr>
                <w:rFonts w:hint="eastAsia"/>
                <w:sz w:val="22"/>
                <w:szCs w:val="22"/>
                <w:lang w:val="en-US" w:eastAsia="zh-CN"/>
              </w:rPr>
              <w:t>B5下2</w:t>
            </w:r>
          </w:p>
        </w:tc>
        <w:tc>
          <w:tcPr>
            <w:tcW w:w="1102" w:type="dxa"/>
            <w:noWrap w:val="0"/>
            <w:vAlign w:val="center"/>
          </w:tcPr>
          <w:p w14:paraId="3BD16A27">
            <w:pPr>
              <w:adjustRightInd w:val="0"/>
              <w:snapToGrid w:val="0"/>
              <w:spacing w:line="0" w:lineRule="atLeast"/>
              <w:jc w:val="center"/>
              <w:textAlignment w:val="baseline"/>
              <w:rPr>
                <w:rFonts w:hint="default" w:eastAsia="宋体"/>
                <w:sz w:val="22"/>
                <w:szCs w:val="22"/>
                <w:lang w:val="en-US" w:eastAsia="zh-CN"/>
              </w:rPr>
            </w:pPr>
            <w:r>
              <w:rPr>
                <w:rFonts w:hint="eastAsia"/>
                <w:sz w:val="22"/>
                <w:szCs w:val="22"/>
                <w:lang w:val="en-US" w:eastAsia="zh-CN"/>
              </w:rPr>
              <w:t>7.3</w:t>
            </w:r>
          </w:p>
        </w:tc>
        <w:tc>
          <w:tcPr>
            <w:tcW w:w="1026" w:type="dxa"/>
            <w:noWrap w:val="0"/>
            <w:vAlign w:val="center"/>
          </w:tcPr>
          <w:p w14:paraId="1A8AF584">
            <w:pPr>
              <w:adjustRightInd w:val="0"/>
              <w:snapToGrid w:val="0"/>
              <w:spacing w:line="0" w:lineRule="atLeast"/>
              <w:jc w:val="center"/>
              <w:textAlignment w:val="baseline"/>
              <w:rPr>
                <w:rFonts w:hint="default"/>
                <w:sz w:val="22"/>
                <w:szCs w:val="22"/>
                <w:lang w:val="en-US" w:eastAsia="zh-CN"/>
              </w:rPr>
            </w:pPr>
            <w:r>
              <w:rPr>
                <w:rFonts w:hint="eastAsia"/>
                <w:sz w:val="22"/>
                <w:szCs w:val="22"/>
                <w:lang w:val="en-US" w:eastAsia="zh-CN"/>
              </w:rPr>
              <w:t>B12下1</w:t>
            </w:r>
          </w:p>
        </w:tc>
        <w:tc>
          <w:tcPr>
            <w:tcW w:w="1103" w:type="dxa"/>
            <w:noWrap w:val="0"/>
            <w:vAlign w:val="center"/>
          </w:tcPr>
          <w:p w14:paraId="01809779">
            <w:pPr>
              <w:adjustRightInd w:val="0"/>
              <w:snapToGrid w:val="0"/>
              <w:spacing w:line="0" w:lineRule="atLeast"/>
              <w:jc w:val="center"/>
              <w:textAlignment w:val="baseline"/>
              <w:rPr>
                <w:rFonts w:hint="default" w:eastAsia="宋体"/>
                <w:sz w:val="22"/>
                <w:szCs w:val="22"/>
                <w:lang w:val="en-US" w:eastAsia="zh-CN"/>
              </w:rPr>
            </w:pPr>
            <w:r>
              <w:rPr>
                <w:rFonts w:hint="eastAsia"/>
                <w:sz w:val="22"/>
                <w:szCs w:val="22"/>
                <w:lang w:val="en-US" w:eastAsia="zh-CN"/>
              </w:rPr>
              <w:t>7.2</w:t>
            </w:r>
          </w:p>
        </w:tc>
        <w:tc>
          <w:tcPr>
            <w:tcW w:w="1026" w:type="dxa"/>
            <w:tcBorders>
              <w:right w:val="single" w:color="auto" w:sz="4" w:space="0"/>
            </w:tcBorders>
            <w:noWrap w:val="0"/>
            <w:vAlign w:val="center"/>
          </w:tcPr>
          <w:p w14:paraId="5A82334F">
            <w:pPr>
              <w:adjustRightInd w:val="0"/>
              <w:snapToGrid w:val="0"/>
              <w:spacing w:line="0" w:lineRule="atLeast"/>
              <w:jc w:val="center"/>
              <w:textAlignment w:val="baseline"/>
              <w:rPr>
                <w:rFonts w:hint="default"/>
                <w:sz w:val="22"/>
                <w:szCs w:val="22"/>
                <w:lang w:val="en-US" w:eastAsia="zh-CN"/>
              </w:rPr>
            </w:pPr>
            <w:r>
              <w:rPr>
                <w:rFonts w:hint="eastAsia"/>
                <w:sz w:val="22"/>
                <w:szCs w:val="22"/>
                <w:lang w:val="en-US" w:eastAsia="zh-CN"/>
              </w:rPr>
              <w:t>13</w:t>
            </w:r>
          </w:p>
        </w:tc>
        <w:tc>
          <w:tcPr>
            <w:tcW w:w="1102" w:type="dxa"/>
            <w:tcBorders>
              <w:left w:val="single" w:color="auto" w:sz="4" w:space="0"/>
              <w:right w:val="single" w:color="auto" w:sz="4" w:space="0"/>
            </w:tcBorders>
            <w:noWrap w:val="0"/>
            <w:vAlign w:val="center"/>
          </w:tcPr>
          <w:p w14:paraId="0937E6B4">
            <w:pPr>
              <w:adjustRightInd w:val="0"/>
              <w:snapToGrid w:val="0"/>
              <w:spacing w:line="0" w:lineRule="atLeast"/>
              <w:ind w:firstLine="220" w:firstLineChars="100"/>
              <w:jc w:val="left"/>
              <w:textAlignment w:val="baseline"/>
              <w:rPr>
                <w:rFonts w:hint="default" w:eastAsia="宋体"/>
                <w:sz w:val="22"/>
                <w:szCs w:val="22"/>
                <w:lang w:val="en-US" w:eastAsia="zh-CN"/>
              </w:rPr>
            </w:pPr>
            <w:r>
              <w:rPr>
                <w:rFonts w:hint="eastAsia"/>
                <w:sz w:val="22"/>
                <w:szCs w:val="22"/>
                <w:lang w:val="en-US" w:eastAsia="zh-CN"/>
              </w:rPr>
              <w:t>6.9</w:t>
            </w:r>
          </w:p>
        </w:tc>
        <w:tc>
          <w:tcPr>
            <w:tcW w:w="1026" w:type="dxa"/>
            <w:tcBorders>
              <w:left w:val="single" w:color="auto" w:sz="4" w:space="0"/>
            </w:tcBorders>
            <w:noWrap w:val="0"/>
            <w:vAlign w:val="center"/>
          </w:tcPr>
          <w:p w14:paraId="1B5DB463">
            <w:pPr>
              <w:adjustRightInd w:val="0"/>
              <w:snapToGrid w:val="0"/>
              <w:spacing w:line="0" w:lineRule="atLeast"/>
              <w:jc w:val="center"/>
              <w:textAlignment w:val="baseline"/>
              <w:rPr>
                <w:rFonts w:hint="default" w:eastAsia="宋体"/>
                <w:sz w:val="22"/>
                <w:szCs w:val="22"/>
                <w:lang w:val="en-US" w:eastAsia="zh-CN"/>
              </w:rPr>
            </w:pPr>
            <w:r>
              <w:rPr>
                <w:rFonts w:hint="eastAsia"/>
                <w:sz w:val="22"/>
                <w:szCs w:val="22"/>
                <w:lang w:val="en-US" w:eastAsia="zh-CN"/>
              </w:rPr>
              <w:t>7</w:t>
            </w:r>
          </w:p>
        </w:tc>
        <w:tc>
          <w:tcPr>
            <w:tcW w:w="1103" w:type="dxa"/>
            <w:noWrap w:val="0"/>
            <w:vAlign w:val="center"/>
          </w:tcPr>
          <w:p w14:paraId="3D9AC4D8">
            <w:pPr>
              <w:adjustRightInd w:val="0"/>
              <w:snapToGrid w:val="0"/>
              <w:spacing w:line="0" w:lineRule="atLeast"/>
              <w:jc w:val="center"/>
              <w:textAlignment w:val="baseline"/>
              <w:rPr>
                <w:rFonts w:hint="default" w:eastAsia="宋体"/>
                <w:sz w:val="22"/>
                <w:szCs w:val="22"/>
                <w:lang w:val="en-US" w:eastAsia="zh-CN"/>
              </w:rPr>
            </w:pPr>
            <w:r>
              <w:rPr>
                <w:rFonts w:hint="eastAsia"/>
                <w:sz w:val="22"/>
                <w:szCs w:val="22"/>
                <w:lang w:val="en-US" w:eastAsia="zh-CN"/>
              </w:rPr>
              <w:t>7.5</w:t>
            </w:r>
          </w:p>
        </w:tc>
      </w:tr>
      <w:tr w14:paraId="0E9189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2" w:hRule="atLeast"/>
          <w:jc w:val="center"/>
        </w:trPr>
        <w:tc>
          <w:tcPr>
            <w:tcW w:w="1026" w:type="dxa"/>
            <w:noWrap w:val="0"/>
            <w:vAlign w:val="center"/>
          </w:tcPr>
          <w:p w14:paraId="42721E41">
            <w:pPr>
              <w:adjustRightInd w:val="0"/>
              <w:snapToGrid w:val="0"/>
              <w:spacing w:line="0" w:lineRule="atLeast"/>
              <w:jc w:val="center"/>
              <w:textAlignment w:val="baseline"/>
              <w:rPr>
                <w:rFonts w:hint="default"/>
                <w:sz w:val="22"/>
                <w:szCs w:val="22"/>
                <w:lang w:val="en-US" w:eastAsia="zh-CN"/>
              </w:rPr>
            </w:pPr>
            <w:r>
              <w:rPr>
                <w:rFonts w:hint="eastAsia"/>
                <w:sz w:val="22"/>
                <w:szCs w:val="22"/>
                <w:lang w:val="en-US" w:eastAsia="zh-CN"/>
              </w:rPr>
              <w:t>3</w:t>
            </w:r>
          </w:p>
        </w:tc>
        <w:tc>
          <w:tcPr>
            <w:tcW w:w="1102" w:type="dxa"/>
            <w:noWrap w:val="0"/>
            <w:vAlign w:val="center"/>
          </w:tcPr>
          <w:p w14:paraId="2C5A883E">
            <w:pPr>
              <w:adjustRightInd w:val="0"/>
              <w:snapToGrid w:val="0"/>
              <w:spacing w:line="0" w:lineRule="atLeast"/>
              <w:jc w:val="center"/>
              <w:textAlignment w:val="baseline"/>
              <w:rPr>
                <w:rFonts w:hint="default" w:eastAsia="宋体"/>
                <w:sz w:val="22"/>
                <w:szCs w:val="22"/>
                <w:lang w:val="en-US" w:eastAsia="zh-CN"/>
              </w:rPr>
            </w:pPr>
            <w:r>
              <w:rPr>
                <w:rFonts w:hint="eastAsia"/>
                <w:sz w:val="22"/>
                <w:szCs w:val="22"/>
                <w:lang w:val="en-US" w:eastAsia="zh-CN"/>
              </w:rPr>
              <w:t>7.4</w:t>
            </w:r>
          </w:p>
        </w:tc>
        <w:tc>
          <w:tcPr>
            <w:tcW w:w="1026" w:type="dxa"/>
            <w:noWrap w:val="0"/>
            <w:vAlign w:val="center"/>
          </w:tcPr>
          <w:p w14:paraId="54A43BA7">
            <w:pPr>
              <w:adjustRightInd w:val="0"/>
              <w:snapToGrid w:val="0"/>
              <w:spacing w:line="0" w:lineRule="atLeast"/>
              <w:jc w:val="center"/>
              <w:textAlignment w:val="baseline"/>
              <w:rPr>
                <w:rFonts w:hint="default"/>
                <w:sz w:val="22"/>
                <w:szCs w:val="22"/>
                <w:lang w:val="en-US" w:eastAsia="zh-CN"/>
              </w:rPr>
            </w:pPr>
            <w:r>
              <w:rPr>
                <w:rFonts w:hint="eastAsia"/>
                <w:sz w:val="22"/>
                <w:szCs w:val="22"/>
                <w:lang w:val="en-US" w:eastAsia="zh-CN"/>
              </w:rPr>
              <w:t>2</w:t>
            </w:r>
          </w:p>
        </w:tc>
        <w:tc>
          <w:tcPr>
            <w:tcW w:w="1103" w:type="dxa"/>
            <w:noWrap w:val="0"/>
            <w:vAlign w:val="center"/>
          </w:tcPr>
          <w:p w14:paraId="75C3D782">
            <w:pPr>
              <w:adjustRightInd w:val="0"/>
              <w:snapToGrid w:val="0"/>
              <w:spacing w:line="0" w:lineRule="atLeast"/>
              <w:jc w:val="center"/>
              <w:textAlignment w:val="baseline"/>
              <w:rPr>
                <w:rFonts w:hint="default" w:eastAsia="宋体"/>
                <w:sz w:val="22"/>
                <w:szCs w:val="22"/>
                <w:lang w:val="en-US" w:eastAsia="zh-CN"/>
              </w:rPr>
            </w:pPr>
            <w:r>
              <w:rPr>
                <w:rFonts w:hint="eastAsia"/>
                <w:sz w:val="22"/>
                <w:szCs w:val="22"/>
                <w:lang w:val="en-US" w:eastAsia="zh-CN"/>
              </w:rPr>
              <w:t>7.4</w:t>
            </w:r>
          </w:p>
        </w:tc>
        <w:tc>
          <w:tcPr>
            <w:tcW w:w="1026" w:type="dxa"/>
            <w:tcBorders>
              <w:right w:val="single" w:color="auto" w:sz="4" w:space="0"/>
            </w:tcBorders>
            <w:noWrap w:val="0"/>
            <w:vAlign w:val="center"/>
          </w:tcPr>
          <w:p w14:paraId="37F5F220">
            <w:pPr>
              <w:adjustRightInd w:val="0"/>
              <w:snapToGrid w:val="0"/>
              <w:spacing w:line="0" w:lineRule="atLeast"/>
              <w:jc w:val="center"/>
              <w:textAlignment w:val="baseline"/>
              <w:rPr>
                <w:rFonts w:hint="default"/>
                <w:sz w:val="22"/>
                <w:szCs w:val="22"/>
                <w:lang w:val="en-US" w:eastAsia="zh-CN"/>
              </w:rPr>
            </w:pPr>
            <w:r>
              <w:rPr>
                <w:rFonts w:hint="eastAsia"/>
                <w:sz w:val="22"/>
                <w:szCs w:val="22"/>
                <w:lang w:val="en-US" w:eastAsia="zh-CN"/>
              </w:rPr>
              <w:t>14</w:t>
            </w:r>
          </w:p>
        </w:tc>
        <w:tc>
          <w:tcPr>
            <w:tcW w:w="1102" w:type="dxa"/>
            <w:tcBorders>
              <w:left w:val="single" w:color="auto" w:sz="4" w:space="0"/>
              <w:right w:val="single" w:color="auto" w:sz="4" w:space="0"/>
            </w:tcBorders>
            <w:noWrap w:val="0"/>
            <w:vAlign w:val="center"/>
          </w:tcPr>
          <w:p w14:paraId="5AF31581">
            <w:pPr>
              <w:adjustRightInd w:val="0"/>
              <w:snapToGrid w:val="0"/>
              <w:spacing w:line="0" w:lineRule="atLeast"/>
              <w:ind w:firstLine="220" w:firstLineChars="100"/>
              <w:jc w:val="left"/>
              <w:textAlignment w:val="baseline"/>
              <w:rPr>
                <w:rFonts w:hint="default" w:eastAsia="宋体"/>
                <w:sz w:val="22"/>
                <w:szCs w:val="22"/>
                <w:lang w:val="en-US" w:eastAsia="zh-CN"/>
              </w:rPr>
            </w:pPr>
            <w:r>
              <w:rPr>
                <w:rFonts w:hint="eastAsia"/>
                <w:sz w:val="22"/>
                <w:szCs w:val="22"/>
                <w:lang w:val="en-US" w:eastAsia="zh-CN"/>
              </w:rPr>
              <w:t>6.8</w:t>
            </w:r>
          </w:p>
        </w:tc>
        <w:tc>
          <w:tcPr>
            <w:tcW w:w="1026" w:type="dxa"/>
            <w:tcBorders>
              <w:left w:val="single" w:color="auto" w:sz="4" w:space="0"/>
            </w:tcBorders>
            <w:noWrap w:val="0"/>
            <w:vAlign w:val="center"/>
          </w:tcPr>
          <w:p w14:paraId="0655E12B">
            <w:pPr>
              <w:adjustRightInd w:val="0"/>
              <w:snapToGrid w:val="0"/>
              <w:spacing w:line="0" w:lineRule="atLeast"/>
              <w:jc w:val="center"/>
              <w:textAlignment w:val="baseline"/>
              <w:rPr>
                <w:rFonts w:hint="default" w:eastAsia="宋体"/>
                <w:sz w:val="22"/>
                <w:szCs w:val="22"/>
                <w:lang w:val="en-US" w:eastAsia="zh-CN"/>
              </w:rPr>
            </w:pPr>
            <w:r>
              <w:rPr>
                <w:rFonts w:hint="eastAsia"/>
                <w:sz w:val="22"/>
                <w:szCs w:val="22"/>
                <w:lang w:val="en-US" w:eastAsia="zh-CN"/>
              </w:rPr>
              <w:t>8</w:t>
            </w:r>
          </w:p>
        </w:tc>
        <w:tc>
          <w:tcPr>
            <w:tcW w:w="1103" w:type="dxa"/>
            <w:noWrap w:val="0"/>
            <w:vAlign w:val="center"/>
          </w:tcPr>
          <w:p w14:paraId="589FDB4B">
            <w:pPr>
              <w:adjustRightInd w:val="0"/>
              <w:snapToGrid w:val="0"/>
              <w:spacing w:line="0" w:lineRule="atLeast"/>
              <w:jc w:val="center"/>
              <w:textAlignment w:val="baseline"/>
              <w:rPr>
                <w:rFonts w:hint="default" w:eastAsia="宋体"/>
                <w:sz w:val="22"/>
                <w:szCs w:val="22"/>
                <w:lang w:val="en-US" w:eastAsia="zh-CN"/>
              </w:rPr>
            </w:pPr>
            <w:r>
              <w:rPr>
                <w:rFonts w:hint="eastAsia"/>
                <w:sz w:val="22"/>
                <w:szCs w:val="22"/>
                <w:lang w:val="en-US" w:eastAsia="zh-CN"/>
              </w:rPr>
              <w:t>7.4</w:t>
            </w:r>
          </w:p>
        </w:tc>
      </w:tr>
      <w:tr w14:paraId="4A9D68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6" w:type="dxa"/>
            <w:noWrap w:val="0"/>
            <w:vAlign w:val="center"/>
          </w:tcPr>
          <w:p w14:paraId="4E6E1918">
            <w:pPr>
              <w:adjustRightInd w:val="0"/>
              <w:snapToGrid w:val="0"/>
              <w:spacing w:line="0" w:lineRule="atLeast"/>
              <w:jc w:val="center"/>
              <w:textAlignment w:val="baseline"/>
              <w:rPr>
                <w:rFonts w:hint="default"/>
                <w:sz w:val="22"/>
                <w:szCs w:val="22"/>
                <w:lang w:val="en-US" w:eastAsia="zh-CN"/>
              </w:rPr>
            </w:pPr>
            <w:r>
              <w:rPr>
                <w:rFonts w:hint="eastAsia"/>
                <w:sz w:val="22"/>
                <w:szCs w:val="22"/>
                <w:lang w:val="en-US" w:eastAsia="zh-CN"/>
              </w:rPr>
              <w:t>4</w:t>
            </w:r>
          </w:p>
        </w:tc>
        <w:tc>
          <w:tcPr>
            <w:tcW w:w="1102" w:type="dxa"/>
            <w:noWrap w:val="0"/>
            <w:vAlign w:val="center"/>
          </w:tcPr>
          <w:p w14:paraId="25F610C6">
            <w:pPr>
              <w:adjustRightInd w:val="0"/>
              <w:snapToGrid w:val="0"/>
              <w:spacing w:line="0" w:lineRule="atLeast"/>
              <w:jc w:val="center"/>
              <w:textAlignment w:val="baseline"/>
              <w:rPr>
                <w:rFonts w:hint="default" w:eastAsia="宋体"/>
                <w:sz w:val="22"/>
                <w:szCs w:val="22"/>
                <w:lang w:val="en-US" w:eastAsia="zh-CN"/>
              </w:rPr>
            </w:pPr>
            <w:r>
              <w:rPr>
                <w:rFonts w:hint="eastAsia"/>
                <w:sz w:val="22"/>
                <w:szCs w:val="22"/>
                <w:lang w:val="en-US" w:eastAsia="zh-CN"/>
              </w:rPr>
              <w:t>7.3</w:t>
            </w:r>
          </w:p>
        </w:tc>
        <w:tc>
          <w:tcPr>
            <w:tcW w:w="1026" w:type="dxa"/>
            <w:noWrap w:val="0"/>
            <w:vAlign w:val="center"/>
          </w:tcPr>
          <w:p w14:paraId="535FD4EF">
            <w:pPr>
              <w:adjustRightInd w:val="0"/>
              <w:snapToGrid w:val="0"/>
              <w:spacing w:line="0" w:lineRule="atLeast"/>
              <w:jc w:val="center"/>
              <w:textAlignment w:val="baseline"/>
              <w:rPr>
                <w:rFonts w:hint="default"/>
                <w:sz w:val="22"/>
                <w:szCs w:val="22"/>
                <w:lang w:val="en-US" w:eastAsia="zh-CN"/>
              </w:rPr>
            </w:pPr>
            <w:r>
              <w:rPr>
                <w:rFonts w:hint="eastAsia"/>
                <w:sz w:val="22"/>
                <w:szCs w:val="22"/>
                <w:lang w:val="en-US" w:eastAsia="zh-CN"/>
              </w:rPr>
              <w:t>3</w:t>
            </w:r>
          </w:p>
        </w:tc>
        <w:tc>
          <w:tcPr>
            <w:tcW w:w="1103" w:type="dxa"/>
            <w:noWrap w:val="0"/>
            <w:vAlign w:val="center"/>
          </w:tcPr>
          <w:p w14:paraId="237C5DC7">
            <w:pPr>
              <w:adjustRightInd w:val="0"/>
              <w:snapToGrid w:val="0"/>
              <w:spacing w:line="0" w:lineRule="atLeast"/>
              <w:jc w:val="center"/>
              <w:textAlignment w:val="baseline"/>
              <w:rPr>
                <w:rFonts w:hint="default" w:eastAsia="宋体"/>
                <w:sz w:val="22"/>
                <w:szCs w:val="22"/>
                <w:lang w:val="en-US" w:eastAsia="zh-CN"/>
              </w:rPr>
            </w:pPr>
            <w:r>
              <w:rPr>
                <w:rFonts w:hint="eastAsia"/>
                <w:sz w:val="22"/>
                <w:szCs w:val="22"/>
                <w:lang w:val="en-US" w:eastAsia="zh-CN"/>
              </w:rPr>
              <w:t>7.2</w:t>
            </w:r>
          </w:p>
        </w:tc>
        <w:tc>
          <w:tcPr>
            <w:tcW w:w="1026" w:type="dxa"/>
            <w:tcBorders>
              <w:right w:val="single" w:color="auto" w:sz="4" w:space="0"/>
            </w:tcBorders>
            <w:noWrap w:val="0"/>
            <w:vAlign w:val="center"/>
          </w:tcPr>
          <w:p w14:paraId="09635B06">
            <w:pPr>
              <w:adjustRightInd w:val="0"/>
              <w:snapToGrid w:val="0"/>
              <w:spacing w:line="0" w:lineRule="atLeast"/>
              <w:jc w:val="center"/>
              <w:textAlignment w:val="baseline"/>
              <w:rPr>
                <w:rFonts w:hint="default"/>
                <w:sz w:val="22"/>
                <w:szCs w:val="22"/>
                <w:lang w:val="en-US" w:eastAsia="zh-CN"/>
              </w:rPr>
            </w:pPr>
            <w:r>
              <w:rPr>
                <w:rFonts w:hint="eastAsia"/>
                <w:sz w:val="22"/>
                <w:szCs w:val="22"/>
                <w:lang w:val="en-US" w:eastAsia="zh-CN"/>
              </w:rPr>
              <w:t>15</w:t>
            </w:r>
          </w:p>
        </w:tc>
        <w:tc>
          <w:tcPr>
            <w:tcW w:w="1102" w:type="dxa"/>
            <w:tcBorders>
              <w:left w:val="single" w:color="auto" w:sz="4" w:space="0"/>
              <w:right w:val="single" w:color="auto" w:sz="4" w:space="0"/>
            </w:tcBorders>
            <w:noWrap w:val="0"/>
            <w:vAlign w:val="center"/>
          </w:tcPr>
          <w:p w14:paraId="40A6DC2B">
            <w:pPr>
              <w:adjustRightInd w:val="0"/>
              <w:snapToGrid w:val="0"/>
              <w:spacing w:line="0" w:lineRule="atLeast"/>
              <w:ind w:firstLine="220" w:firstLineChars="100"/>
              <w:jc w:val="left"/>
              <w:textAlignment w:val="baseline"/>
              <w:rPr>
                <w:rFonts w:hint="default" w:eastAsia="宋体"/>
                <w:sz w:val="22"/>
                <w:szCs w:val="22"/>
                <w:lang w:val="en-US" w:eastAsia="zh-CN"/>
              </w:rPr>
            </w:pPr>
            <w:r>
              <w:rPr>
                <w:rFonts w:hint="eastAsia"/>
                <w:sz w:val="22"/>
                <w:szCs w:val="22"/>
                <w:lang w:val="en-US" w:eastAsia="zh-CN"/>
              </w:rPr>
              <w:t>7.3</w:t>
            </w:r>
          </w:p>
        </w:tc>
        <w:tc>
          <w:tcPr>
            <w:tcW w:w="1026" w:type="dxa"/>
            <w:tcBorders>
              <w:left w:val="single" w:color="auto" w:sz="4" w:space="0"/>
            </w:tcBorders>
            <w:noWrap w:val="0"/>
            <w:vAlign w:val="center"/>
          </w:tcPr>
          <w:p w14:paraId="3FE736AD">
            <w:pPr>
              <w:adjustRightInd w:val="0"/>
              <w:snapToGrid w:val="0"/>
              <w:spacing w:line="0" w:lineRule="atLeast"/>
              <w:jc w:val="center"/>
              <w:textAlignment w:val="baseline"/>
              <w:rPr>
                <w:rFonts w:hint="default" w:eastAsia="宋体"/>
                <w:sz w:val="22"/>
                <w:szCs w:val="22"/>
                <w:lang w:val="en-US" w:eastAsia="zh-CN"/>
              </w:rPr>
            </w:pPr>
            <w:r>
              <w:rPr>
                <w:rFonts w:hint="eastAsia"/>
                <w:sz w:val="22"/>
                <w:szCs w:val="22"/>
                <w:lang w:val="en-US" w:eastAsia="zh-CN"/>
              </w:rPr>
              <w:t>9</w:t>
            </w:r>
          </w:p>
        </w:tc>
        <w:tc>
          <w:tcPr>
            <w:tcW w:w="1103" w:type="dxa"/>
            <w:noWrap w:val="0"/>
            <w:vAlign w:val="center"/>
          </w:tcPr>
          <w:p w14:paraId="11CD6271">
            <w:pPr>
              <w:adjustRightInd w:val="0"/>
              <w:snapToGrid w:val="0"/>
              <w:spacing w:line="0" w:lineRule="atLeast"/>
              <w:jc w:val="center"/>
              <w:textAlignment w:val="baseline"/>
              <w:rPr>
                <w:rFonts w:hint="default" w:eastAsia="宋体"/>
                <w:sz w:val="22"/>
                <w:szCs w:val="22"/>
                <w:lang w:val="en-US" w:eastAsia="zh-CN"/>
              </w:rPr>
            </w:pPr>
            <w:r>
              <w:rPr>
                <w:rFonts w:hint="eastAsia"/>
                <w:sz w:val="22"/>
                <w:szCs w:val="22"/>
                <w:lang w:val="en-US" w:eastAsia="zh-CN"/>
              </w:rPr>
              <w:t>7.3</w:t>
            </w:r>
          </w:p>
        </w:tc>
      </w:tr>
      <w:tr w14:paraId="31B31D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6" w:type="dxa"/>
            <w:noWrap w:val="0"/>
            <w:vAlign w:val="center"/>
          </w:tcPr>
          <w:p w14:paraId="41C04C55">
            <w:pPr>
              <w:adjustRightInd w:val="0"/>
              <w:snapToGrid w:val="0"/>
              <w:spacing w:line="0" w:lineRule="atLeast"/>
              <w:jc w:val="center"/>
              <w:textAlignment w:val="baseline"/>
              <w:rPr>
                <w:rFonts w:hint="default"/>
                <w:sz w:val="22"/>
                <w:szCs w:val="22"/>
                <w:lang w:val="en-US" w:eastAsia="zh-CN"/>
              </w:rPr>
            </w:pPr>
            <w:r>
              <w:rPr>
                <w:rFonts w:hint="eastAsia"/>
                <w:sz w:val="22"/>
                <w:szCs w:val="22"/>
                <w:lang w:val="en-US" w:eastAsia="zh-CN"/>
              </w:rPr>
              <w:t>5</w:t>
            </w:r>
          </w:p>
        </w:tc>
        <w:tc>
          <w:tcPr>
            <w:tcW w:w="1102" w:type="dxa"/>
            <w:noWrap w:val="0"/>
            <w:vAlign w:val="center"/>
          </w:tcPr>
          <w:p w14:paraId="14CF29DE">
            <w:pPr>
              <w:adjustRightInd w:val="0"/>
              <w:snapToGrid w:val="0"/>
              <w:spacing w:line="0" w:lineRule="atLeast"/>
              <w:jc w:val="center"/>
              <w:textAlignment w:val="baseline"/>
              <w:rPr>
                <w:rFonts w:hint="default" w:eastAsia="宋体"/>
                <w:sz w:val="22"/>
                <w:szCs w:val="22"/>
                <w:lang w:val="en-US" w:eastAsia="zh-CN"/>
              </w:rPr>
            </w:pPr>
            <w:r>
              <w:rPr>
                <w:rFonts w:hint="eastAsia"/>
                <w:sz w:val="22"/>
                <w:szCs w:val="22"/>
                <w:lang w:val="en-US" w:eastAsia="zh-CN"/>
              </w:rPr>
              <w:t>7.3</w:t>
            </w:r>
          </w:p>
        </w:tc>
        <w:tc>
          <w:tcPr>
            <w:tcW w:w="1026" w:type="dxa"/>
            <w:noWrap w:val="0"/>
            <w:vAlign w:val="center"/>
          </w:tcPr>
          <w:p w14:paraId="3F83B6A4">
            <w:pPr>
              <w:adjustRightInd w:val="0"/>
              <w:snapToGrid w:val="0"/>
              <w:spacing w:line="0" w:lineRule="atLeast"/>
              <w:jc w:val="center"/>
              <w:textAlignment w:val="baseline"/>
              <w:rPr>
                <w:rFonts w:hint="default"/>
                <w:sz w:val="22"/>
                <w:szCs w:val="22"/>
                <w:lang w:val="en-US" w:eastAsia="zh-CN"/>
              </w:rPr>
            </w:pPr>
            <w:r>
              <w:rPr>
                <w:rFonts w:hint="eastAsia"/>
                <w:sz w:val="22"/>
                <w:szCs w:val="22"/>
                <w:lang w:val="en-US" w:eastAsia="zh-CN"/>
              </w:rPr>
              <w:t>4</w:t>
            </w:r>
          </w:p>
        </w:tc>
        <w:tc>
          <w:tcPr>
            <w:tcW w:w="1103" w:type="dxa"/>
            <w:noWrap w:val="0"/>
            <w:vAlign w:val="center"/>
          </w:tcPr>
          <w:p w14:paraId="15CB8468">
            <w:pPr>
              <w:adjustRightInd w:val="0"/>
              <w:snapToGrid w:val="0"/>
              <w:spacing w:line="0" w:lineRule="atLeast"/>
              <w:jc w:val="center"/>
              <w:textAlignment w:val="baseline"/>
              <w:rPr>
                <w:rFonts w:hint="default" w:eastAsia="宋体"/>
                <w:sz w:val="22"/>
                <w:szCs w:val="22"/>
                <w:lang w:val="en-US" w:eastAsia="zh-CN"/>
              </w:rPr>
            </w:pPr>
            <w:r>
              <w:rPr>
                <w:rFonts w:hint="eastAsia"/>
                <w:sz w:val="22"/>
                <w:szCs w:val="22"/>
                <w:lang w:val="en-US" w:eastAsia="zh-CN"/>
              </w:rPr>
              <w:t>7.3</w:t>
            </w:r>
          </w:p>
        </w:tc>
        <w:tc>
          <w:tcPr>
            <w:tcW w:w="1026" w:type="dxa"/>
            <w:tcBorders>
              <w:right w:val="single" w:color="auto" w:sz="4" w:space="0"/>
            </w:tcBorders>
            <w:noWrap w:val="0"/>
            <w:vAlign w:val="center"/>
          </w:tcPr>
          <w:p w14:paraId="6F1726B1">
            <w:pPr>
              <w:adjustRightInd w:val="0"/>
              <w:snapToGrid w:val="0"/>
              <w:spacing w:line="0" w:lineRule="atLeast"/>
              <w:jc w:val="center"/>
              <w:textAlignment w:val="baseline"/>
              <w:rPr>
                <w:rFonts w:hint="default"/>
                <w:sz w:val="22"/>
                <w:szCs w:val="22"/>
                <w:lang w:val="en-US" w:eastAsia="zh-CN"/>
              </w:rPr>
            </w:pPr>
            <w:r>
              <w:rPr>
                <w:rFonts w:hint="eastAsia"/>
                <w:sz w:val="22"/>
                <w:szCs w:val="22"/>
                <w:lang w:val="en-US" w:eastAsia="zh-CN"/>
              </w:rPr>
              <w:t>B13下6</w:t>
            </w:r>
          </w:p>
        </w:tc>
        <w:tc>
          <w:tcPr>
            <w:tcW w:w="1102" w:type="dxa"/>
            <w:tcBorders>
              <w:left w:val="single" w:color="auto" w:sz="4" w:space="0"/>
              <w:right w:val="single" w:color="auto" w:sz="4" w:space="0"/>
            </w:tcBorders>
            <w:noWrap w:val="0"/>
            <w:vAlign w:val="center"/>
          </w:tcPr>
          <w:p w14:paraId="6813B736">
            <w:pPr>
              <w:adjustRightInd w:val="0"/>
              <w:snapToGrid w:val="0"/>
              <w:spacing w:line="0" w:lineRule="atLeast"/>
              <w:jc w:val="center"/>
              <w:textAlignment w:val="baseline"/>
              <w:rPr>
                <w:rFonts w:hint="default" w:eastAsia="宋体"/>
                <w:sz w:val="22"/>
                <w:szCs w:val="22"/>
                <w:lang w:val="en-US" w:eastAsia="zh-CN"/>
              </w:rPr>
            </w:pPr>
            <w:r>
              <w:rPr>
                <w:rFonts w:hint="eastAsia"/>
                <w:sz w:val="22"/>
                <w:szCs w:val="22"/>
                <w:lang w:val="en-US" w:eastAsia="zh-CN"/>
              </w:rPr>
              <w:t>7.4</w:t>
            </w:r>
          </w:p>
        </w:tc>
        <w:tc>
          <w:tcPr>
            <w:tcW w:w="1026" w:type="dxa"/>
            <w:tcBorders>
              <w:left w:val="single" w:color="auto" w:sz="4" w:space="0"/>
            </w:tcBorders>
            <w:noWrap w:val="0"/>
            <w:vAlign w:val="center"/>
          </w:tcPr>
          <w:p w14:paraId="329AD5D1">
            <w:pPr>
              <w:adjustRightInd w:val="0"/>
              <w:snapToGrid w:val="0"/>
              <w:spacing w:line="0" w:lineRule="atLeast"/>
              <w:jc w:val="center"/>
              <w:textAlignment w:val="baseline"/>
              <w:rPr>
                <w:rFonts w:hint="default" w:eastAsia="宋体"/>
                <w:sz w:val="22"/>
                <w:szCs w:val="22"/>
                <w:lang w:val="en-US" w:eastAsia="zh-CN"/>
              </w:rPr>
            </w:pPr>
            <w:r>
              <w:rPr>
                <w:rFonts w:hint="eastAsia"/>
                <w:sz w:val="22"/>
                <w:szCs w:val="22"/>
                <w:lang w:val="en-US" w:eastAsia="zh-CN"/>
              </w:rPr>
              <w:t>10</w:t>
            </w:r>
          </w:p>
        </w:tc>
        <w:tc>
          <w:tcPr>
            <w:tcW w:w="1103" w:type="dxa"/>
            <w:noWrap w:val="0"/>
            <w:vAlign w:val="center"/>
          </w:tcPr>
          <w:p w14:paraId="7D3B7762">
            <w:pPr>
              <w:adjustRightInd w:val="0"/>
              <w:snapToGrid w:val="0"/>
              <w:spacing w:line="0" w:lineRule="atLeast"/>
              <w:jc w:val="center"/>
              <w:textAlignment w:val="baseline"/>
              <w:rPr>
                <w:rFonts w:hint="default" w:eastAsia="宋体"/>
                <w:sz w:val="22"/>
                <w:szCs w:val="22"/>
                <w:lang w:val="en-US" w:eastAsia="zh-CN"/>
              </w:rPr>
            </w:pPr>
            <w:r>
              <w:rPr>
                <w:rFonts w:hint="eastAsia"/>
                <w:sz w:val="22"/>
                <w:szCs w:val="22"/>
                <w:lang w:val="en-US" w:eastAsia="zh-CN"/>
              </w:rPr>
              <w:t>7.4</w:t>
            </w:r>
          </w:p>
        </w:tc>
      </w:tr>
      <w:tr w14:paraId="675710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6" w:type="dxa"/>
            <w:noWrap w:val="0"/>
            <w:vAlign w:val="center"/>
          </w:tcPr>
          <w:p w14:paraId="34F4A7E7">
            <w:pPr>
              <w:adjustRightInd w:val="0"/>
              <w:snapToGrid w:val="0"/>
              <w:spacing w:line="0" w:lineRule="atLeast"/>
              <w:jc w:val="center"/>
              <w:textAlignment w:val="baseline"/>
              <w:rPr>
                <w:rFonts w:hint="default"/>
                <w:sz w:val="22"/>
                <w:szCs w:val="22"/>
                <w:lang w:val="en-US" w:eastAsia="zh-CN"/>
              </w:rPr>
            </w:pPr>
            <w:r>
              <w:rPr>
                <w:rFonts w:hint="eastAsia"/>
                <w:sz w:val="22"/>
                <w:szCs w:val="22"/>
                <w:lang w:val="en-US" w:eastAsia="zh-CN"/>
              </w:rPr>
              <w:t>6</w:t>
            </w:r>
          </w:p>
        </w:tc>
        <w:tc>
          <w:tcPr>
            <w:tcW w:w="1102" w:type="dxa"/>
            <w:noWrap w:val="0"/>
            <w:vAlign w:val="center"/>
          </w:tcPr>
          <w:p w14:paraId="7EDF1681">
            <w:pPr>
              <w:adjustRightInd w:val="0"/>
              <w:snapToGrid w:val="0"/>
              <w:spacing w:line="0" w:lineRule="atLeast"/>
              <w:jc w:val="center"/>
              <w:textAlignment w:val="baseline"/>
              <w:rPr>
                <w:rFonts w:hint="default" w:ascii="Calibri" w:hAnsi="Calibri" w:eastAsia="宋体" w:cs="Times New Roman"/>
                <w:kern w:val="2"/>
                <w:sz w:val="20"/>
                <w:szCs w:val="22"/>
                <w:lang w:val="en-US" w:eastAsia="zh-CN" w:bidi="ar-SA"/>
              </w:rPr>
            </w:pPr>
            <w:r>
              <w:rPr>
                <w:rFonts w:hint="eastAsia" w:cs="Times New Roman"/>
                <w:kern w:val="2"/>
                <w:sz w:val="20"/>
                <w:szCs w:val="22"/>
                <w:lang w:val="en-US" w:eastAsia="zh-CN" w:bidi="ar-SA"/>
              </w:rPr>
              <w:t>7.2</w:t>
            </w:r>
          </w:p>
        </w:tc>
        <w:tc>
          <w:tcPr>
            <w:tcW w:w="1026" w:type="dxa"/>
            <w:noWrap w:val="0"/>
            <w:vAlign w:val="center"/>
          </w:tcPr>
          <w:p w14:paraId="6A2B6777">
            <w:pPr>
              <w:adjustRightInd w:val="0"/>
              <w:snapToGrid w:val="0"/>
              <w:spacing w:line="0" w:lineRule="atLeast"/>
              <w:jc w:val="center"/>
              <w:textAlignment w:val="baseline"/>
              <w:rPr>
                <w:rFonts w:hint="default"/>
                <w:sz w:val="22"/>
                <w:szCs w:val="22"/>
                <w:lang w:val="en-US" w:eastAsia="zh-CN"/>
              </w:rPr>
            </w:pPr>
            <w:r>
              <w:rPr>
                <w:rFonts w:hint="eastAsia"/>
                <w:sz w:val="22"/>
                <w:szCs w:val="22"/>
                <w:lang w:val="en-US" w:eastAsia="zh-CN"/>
              </w:rPr>
              <w:t>5</w:t>
            </w:r>
          </w:p>
        </w:tc>
        <w:tc>
          <w:tcPr>
            <w:tcW w:w="1103" w:type="dxa"/>
            <w:noWrap w:val="0"/>
            <w:vAlign w:val="center"/>
          </w:tcPr>
          <w:p w14:paraId="63AEA496">
            <w:pPr>
              <w:adjustRightInd w:val="0"/>
              <w:snapToGrid w:val="0"/>
              <w:spacing w:line="0" w:lineRule="atLeast"/>
              <w:jc w:val="center"/>
              <w:textAlignment w:val="baseline"/>
              <w:rPr>
                <w:rFonts w:hint="default" w:eastAsia="宋体"/>
                <w:sz w:val="22"/>
                <w:szCs w:val="22"/>
                <w:lang w:val="en-US" w:eastAsia="zh-CN"/>
              </w:rPr>
            </w:pPr>
            <w:r>
              <w:rPr>
                <w:rFonts w:hint="eastAsia"/>
                <w:sz w:val="22"/>
                <w:szCs w:val="22"/>
                <w:lang w:val="en-US" w:eastAsia="zh-CN"/>
              </w:rPr>
              <w:t>7.2</w:t>
            </w:r>
          </w:p>
        </w:tc>
        <w:tc>
          <w:tcPr>
            <w:tcW w:w="1026" w:type="dxa"/>
            <w:tcBorders>
              <w:right w:val="single" w:color="auto" w:sz="4" w:space="0"/>
            </w:tcBorders>
            <w:noWrap w:val="0"/>
            <w:vAlign w:val="center"/>
          </w:tcPr>
          <w:p w14:paraId="2CEA6034">
            <w:pPr>
              <w:adjustRightInd w:val="0"/>
              <w:snapToGrid w:val="0"/>
              <w:spacing w:line="0" w:lineRule="atLeast"/>
              <w:jc w:val="center"/>
              <w:textAlignment w:val="baseline"/>
              <w:rPr>
                <w:rFonts w:hint="default"/>
                <w:sz w:val="22"/>
                <w:szCs w:val="22"/>
                <w:lang w:val="en-US" w:eastAsia="zh-CN"/>
              </w:rPr>
            </w:pPr>
            <w:r>
              <w:rPr>
                <w:rFonts w:hint="eastAsia"/>
                <w:sz w:val="22"/>
                <w:szCs w:val="22"/>
                <w:lang w:val="en-US" w:eastAsia="zh-CN"/>
              </w:rPr>
              <w:t>7</w:t>
            </w:r>
          </w:p>
        </w:tc>
        <w:tc>
          <w:tcPr>
            <w:tcW w:w="1102" w:type="dxa"/>
            <w:tcBorders>
              <w:left w:val="single" w:color="auto" w:sz="4" w:space="0"/>
              <w:right w:val="single" w:color="auto" w:sz="4" w:space="0"/>
            </w:tcBorders>
            <w:noWrap w:val="0"/>
            <w:vAlign w:val="center"/>
          </w:tcPr>
          <w:p w14:paraId="2280A549">
            <w:pPr>
              <w:adjustRightInd w:val="0"/>
              <w:snapToGrid w:val="0"/>
              <w:spacing w:line="0" w:lineRule="atLeast"/>
              <w:jc w:val="center"/>
              <w:textAlignment w:val="baseline"/>
              <w:rPr>
                <w:rFonts w:hint="default" w:eastAsia="宋体"/>
                <w:sz w:val="22"/>
                <w:szCs w:val="22"/>
                <w:lang w:val="en-US" w:eastAsia="zh-CN"/>
              </w:rPr>
            </w:pPr>
            <w:r>
              <w:rPr>
                <w:rFonts w:hint="eastAsia"/>
                <w:sz w:val="22"/>
                <w:szCs w:val="22"/>
                <w:lang w:val="en-US" w:eastAsia="zh-CN"/>
              </w:rPr>
              <w:t>7.3</w:t>
            </w:r>
          </w:p>
        </w:tc>
        <w:tc>
          <w:tcPr>
            <w:tcW w:w="1026" w:type="dxa"/>
            <w:tcBorders>
              <w:left w:val="single" w:color="auto" w:sz="4" w:space="0"/>
            </w:tcBorders>
            <w:noWrap w:val="0"/>
            <w:vAlign w:val="center"/>
          </w:tcPr>
          <w:p w14:paraId="3394326F">
            <w:pPr>
              <w:adjustRightInd w:val="0"/>
              <w:snapToGrid w:val="0"/>
              <w:spacing w:line="0" w:lineRule="atLeast"/>
              <w:jc w:val="center"/>
              <w:textAlignment w:val="baseline"/>
              <w:rPr>
                <w:rFonts w:hint="default" w:eastAsia="宋体"/>
                <w:sz w:val="22"/>
                <w:szCs w:val="22"/>
                <w:lang w:val="en-US" w:eastAsia="zh-CN"/>
              </w:rPr>
            </w:pPr>
            <w:r>
              <w:rPr>
                <w:rFonts w:hint="eastAsia"/>
                <w:sz w:val="22"/>
                <w:szCs w:val="22"/>
                <w:lang w:val="en-US" w:eastAsia="zh-CN"/>
              </w:rPr>
              <w:t>B22下2</w:t>
            </w:r>
          </w:p>
        </w:tc>
        <w:tc>
          <w:tcPr>
            <w:tcW w:w="1103" w:type="dxa"/>
            <w:noWrap w:val="0"/>
            <w:vAlign w:val="center"/>
          </w:tcPr>
          <w:p w14:paraId="1AD3FA2B">
            <w:pPr>
              <w:adjustRightInd w:val="0"/>
              <w:snapToGrid w:val="0"/>
              <w:spacing w:line="0" w:lineRule="atLeast"/>
              <w:jc w:val="center"/>
              <w:textAlignment w:val="baseline"/>
              <w:rPr>
                <w:rFonts w:hint="default" w:eastAsia="宋体"/>
                <w:sz w:val="22"/>
                <w:szCs w:val="22"/>
                <w:lang w:val="en-US" w:eastAsia="zh-CN"/>
              </w:rPr>
            </w:pPr>
            <w:r>
              <w:rPr>
                <w:rFonts w:hint="eastAsia"/>
                <w:sz w:val="22"/>
                <w:szCs w:val="22"/>
                <w:lang w:val="en-US" w:eastAsia="zh-CN"/>
              </w:rPr>
              <w:t>7.4</w:t>
            </w:r>
          </w:p>
        </w:tc>
      </w:tr>
      <w:tr w14:paraId="65067E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6" w:type="dxa"/>
            <w:noWrap w:val="0"/>
            <w:vAlign w:val="center"/>
          </w:tcPr>
          <w:p w14:paraId="187325F6">
            <w:pPr>
              <w:adjustRightInd w:val="0"/>
              <w:snapToGrid w:val="0"/>
              <w:spacing w:line="0" w:lineRule="atLeast"/>
              <w:jc w:val="center"/>
              <w:textAlignment w:val="baseline"/>
              <w:rPr>
                <w:rFonts w:hint="default"/>
                <w:sz w:val="22"/>
                <w:szCs w:val="22"/>
                <w:lang w:val="en-US" w:eastAsia="zh-CN"/>
              </w:rPr>
            </w:pPr>
            <w:r>
              <w:rPr>
                <w:rFonts w:hint="eastAsia"/>
                <w:sz w:val="22"/>
                <w:szCs w:val="22"/>
                <w:lang w:val="en-US" w:eastAsia="zh-CN"/>
              </w:rPr>
              <w:t>B6下2</w:t>
            </w:r>
          </w:p>
        </w:tc>
        <w:tc>
          <w:tcPr>
            <w:tcW w:w="1102" w:type="dxa"/>
            <w:noWrap w:val="0"/>
            <w:vAlign w:val="center"/>
          </w:tcPr>
          <w:p w14:paraId="1B770E36">
            <w:pPr>
              <w:adjustRightInd w:val="0"/>
              <w:snapToGrid w:val="0"/>
              <w:spacing w:line="0" w:lineRule="atLeast"/>
              <w:jc w:val="center"/>
              <w:textAlignment w:val="baseline"/>
              <w:rPr>
                <w:rFonts w:hint="default" w:ascii="Calibri" w:hAnsi="Calibri" w:eastAsia="宋体" w:cs="Times New Roman"/>
                <w:kern w:val="2"/>
                <w:sz w:val="20"/>
                <w:szCs w:val="22"/>
                <w:lang w:val="en-US" w:eastAsia="zh-CN" w:bidi="ar-SA"/>
              </w:rPr>
            </w:pPr>
            <w:r>
              <w:rPr>
                <w:rFonts w:hint="eastAsia" w:cs="Times New Roman"/>
                <w:kern w:val="2"/>
                <w:sz w:val="20"/>
                <w:szCs w:val="22"/>
                <w:lang w:val="en-US" w:eastAsia="zh-CN" w:bidi="ar-SA"/>
              </w:rPr>
              <w:t>7.5</w:t>
            </w:r>
          </w:p>
        </w:tc>
        <w:tc>
          <w:tcPr>
            <w:tcW w:w="1026" w:type="dxa"/>
            <w:noWrap w:val="0"/>
            <w:vAlign w:val="center"/>
          </w:tcPr>
          <w:p w14:paraId="4E44ABB0">
            <w:pPr>
              <w:adjustRightInd w:val="0"/>
              <w:snapToGrid w:val="0"/>
              <w:spacing w:line="0" w:lineRule="atLeast"/>
              <w:jc w:val="center"/>
              <w:textAlignment w:val="baseline"/>
              <w:rPr>
                <w:rFonts w:hint="default"/>
                <w:sz w:val="22"/>
                <w:szCs w:val="22"/>
                <w:lang w:val="en-US" w:eastAsia="zh-CN"/>
              </w:rPr>
            </w:pPr>
            <w:r>
              <w:rPr>
                <w:rFonts w:hint="eastAsia"/>
                <w:sz w:val="22"/>
                <w:szCs w:val="22"/>
                <w:lang w:val="en-US" w:eastAsia="zh-CN"/>
              </w:rPr>
              <w:t>6</w:t>
            </w:r>
          </w:p>
        </w:tc>
        <w:tc>
          <w:tcPr>
            <w:tcW w:w="1103" w:type="dxa"/>
            <w:noWrap w:val="0"/>
            <w:vAlign w:val="center"/>
          </w:tcPr>
          <w:p w14:paraId="6A408AFE">
            <w:pPr>
              <w:adjustRightInd w:val="0"/>
              <w:snapToGrid w:val="0"/>
              <w:spacing w:line="0" w:lineRule="atLeast"/>
              <w:jc w:val="center"/>
              <w:textAlignment w:val="baseline"/>
              <w:rPr>
                <w:rFonts w:hint="default" w:eastAsia="宋体"/>
                <w:sz w:val="22"/>
                <w:szCs w:val="22"/>
                <w:lang w:val="en-US" w:eastAsia="zh-CN"/>
              </w:rPr>
            </w:pPr>
            <w:r>
              <w:rPr>
                <w:rFonts w:hint="eastAsia"/>
                <w:sz w:val="22"/>
                <w:szCs w:val="22"/>
                <w:lang w:val="en-US" w:eastAsia="zh-CN"/>
              </w:rPr>
              <w:t>7.3</w:t>
            </w:r>
          </w:p>
        </w:tc>
        <w:tc>
          <w:tcPr>
            <w:tcW w:w="1026" w:type="dxa"/>
            <w:tcBorders>
              <w:right w:val="single" w:color="auto" w:sz="4" w:space="0"/>
            </w:tcBorders>
            <w:noWrap w:val="0"/>
            <w:vAlign w:val="center"/>
          </w:tcPr>
          <w:p w14:paraId="616C0E21">
            <w:pPr>
              <w:adjustRightInd w:val="0"/>
              <w:snapToGrid w:val="0"/>
              <w:spacing w:line="0" w:lineRule="atLeast"/>
              <w:jc w:val="center"/>
              <w:textAlignment w:val="baseline"/>
              <w:rPr>
                <w:rFonts w:hint="default"/>
                <w:sz w:val="22"/>
                <w:szCs w:val="22"/>
                <w:lang w:val="en-US" w:eastAsia="zh-CN"/>
              </w:rPr>
            </w:pPr>
            <w:r>
              <w:rPr>
                <w:rFonts w:hint="eastAsia"/>
                <w:sz w:val="22"/>
                <w:szCs w:val="22"/>
                <w:lang w:val="en-US" w:eastAsia="zh-CN"/>
              </w:rPr>
              <w:t>8</w:t>
            </w:r>
          </w:p>
        </w:tc>
        <w:tc>
          <w:tcPr>
            <w:tcW w:w="1102" w:type="dxa"/>
            <w:tcBorders>
              <w:left w:val="single" w:color="auto" w:sz="4" w:space="0"/>
              <w:right w:val="single" w:color="auto" w:sz="4" w:space="0"/>
            </w:tcBorders>
            <w:noWrap w:val="0"/>
            <w:vAlign w:val="center"/>
          </w:tcPr>
          <w:p w14:paraId="2FE9E17D">
            <w:pPr>
              <w:adjustRightInd w:val="0"/>
              <w:snapToGrid w:val="0"/>
              <w:spacing w:line="0" w:lineRule="atLeast"/>
              <w:jc w:val="center"/>
              <w:textAlignment w:val="baseline"/>
              <w:rPr>
                <w:rFonts w:hint="default" w:eastAsia="宋体"/>
                <w:sz w:val="22"/>
                <w:szCs w:val="22"/>
                <w:lang w:val="en-US" w:eastAsia="zh-CN"/>
              </w:rPr>
            </w:pPr>
            <w:r>
              <w:rPr>
                <w:rFonts w:hint="eastAsia"/>
                <w:sz w:val="22"/>
                <w:szCs w:val="22"/>
                <w:lang w:val="en-US" w:eastAsia="zh-CN"/>
              </w:rPr>
              <w:t>7.2</w:t>
            </w:r>
          </w:p>
        </w:tc>
        <w:tc>
          <w:tcPr>
            <w:tcW w:w="1026" w:type="dxa"/>
            <w:tcBorders>
              <w:left w:val="single" w:color="auto" w:sz="4" w:space="0"/>
            </w:tcBorders>
            <w:noWrap w:val="0"/>
            <w:vAlign w:val="center"/>
          </w:tcPr>
          <w:p w14:paraId="23EA3A07">
            <w:pPr>
              <w:adjustRightInd w:val="0"/>
              <w:snapToGrid w:val="0"/>
              <w:spacing w:line="0" w:lineRule="atLeast"/>
              <w:jc w:val="center"/>
              <w:textAlignment w:val="baseline"/>
              <w:rPr>
                <w:rFonts w:hint="default" w:eastAsia="宋体"/>
                <w:sz w:val="22"/>
                <w:szCs w:val="22"/>
                <w:lang w:val="en-US" w:eastAsia="zh-CN"/>
              </w:rPr>
            </w:pPr>
            <w:r>
              <w:rPr>
                <w:rFonts w:hint="eastAsia"/>
                <w:sz w:val="22"/>
                <w:szCs w:val="22"/>
                <w:lang w:val="en-US" w:eastAsia="zh-CN"/>
              </w:rPr>
              <w:t>3</w:t>
            </w:r>
          </w:p>
        </w:tc>
        <w:tc>
          <w:tcPr>
            <w:tcW w:w="1103" w:type="dxa"/>
            <w:noWrap w:val="0"/>
            <w:vAlign w:val="center"/>
          </w:tcPr>
          <w:p w14:paraId="2D3E81D0">
            <w:pPr>
              <w:adjustRightInd w:val="0"/>
              <w:snapToGrid w:val="0"/>
              <w:spacing w:line="0" w:lineRule="atLeast"/>
              <w:jc w:val="center"/>
              <w:textAlignment w:val="baseline"/>
              <w:rPr>
                <w:rFonts w:hint="default" w:eastAsia="宋体"/>
                <w:sz w:val="22"/>
                <w:szCs w:val="22"/>
                <w:lang w:val="en-US" w:eastAsia="zh-CN"/>
              </w:rPr>
            </w:pPr>
            <w:r>
              <w:rPr>
                <w:rFonts w:hint="eastAsia"/>
                <w:sz w:val="22"/>
                <w:szCs w:val="22"/>
                <w:lang w:val="en-US" w:eastAsia="zh-CN"/>
              </w:rPr>
              <w:t>7.4</w:t>
            </w:r>
          </w:p>
        </w:tc>
      </w:tr>
      <w:tr w14:paraId="789DC7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6" w:hRule="atLeast"/>
          <w:jc w:val="center"/>
        </w:trPr>
        <w:tc>
          <w:tcPr>
            <w:tcW w:w="1026" w:type="dxa"/>
            <w:noWrap w:val="0"/>
            <w:vAlign w:val="center"/>
          </w:tcPr>
          <w:p w14:paraId="64842F7D">
            <w:pPr>
              <w:adjustRightInd w:val="0"/>
              <w:snapToGrid w:val="0"/>
              <w:spacing w:line="0" w:lineRule="atLeast"/>
              <w:jc w:val="center"/>
              <w:textAlignment w:val="baseline"/>
              <w:rPr>
                <w:rFonts w:hint="default"/>
                <w:sz w:val="22"/>
                <w:szCs w:val="22"/>
                <w:lang w:val="en-US" w:eastAsia="zh-CN"/>
              </w:rPr>
            </w:pPr>
            <w:r>
              <w:rPr>
                <w:rFonts w:hint="eastAsia"/>
                <w:sz w:val="22"/>
                <w:szCs w:val="22"/>
                <w:lang w:val="en-US" w:eastAsia="zh-CN"/>
              </w:rPr>
              <w:t>3</w:t>
            </w:r>
          </w:p>
        </w:tc>
        <w:tc>
          <w:tcPr>
            <w:tcW w:w="1102" w:type="dxa"/>
            <w:noWrap w:val="0"/>
            <w:vAlign w:val="center"/>
          </w:tcPr>
          <w:p w14:paraId="463E3309">
            <w:pPr>
              <w:adjustRightInd w:val="0"/>
              <w:snapToGrid w:val="0"/>
              <w:spacing w:line="0" w:lineRule="atLeast"/>
              <w:jc w:val="center"/>
              <w:textAlignment w:val="baseline"/>
              <w:rPr>
                <w:rFonts w:hint="default" w:ascii="Calibri" w:hAnsi="Calibri" w:eastAsia="宋体" w:cs="Times New Roman"/>
                <w:kern w:val="2"/>
                <w:sz w:val="20"/>
                <w:szCs w:val="22"/>
                <w:lang w:val="en-US" w:eastAsia="zh-CN" w:bidi="ar-SA"/>
              </w:rPr>
            </w:pPr>
            <w:r>
              <w:rPr>
                <w:rFonts w:hint="eastAsia" w:cs="Times New Roman"/>
                <w:kern w:val="2"/>
                <w:sz w:val="20"/>
                <w:szCs w:val="22"/>
                <w:lang w:val="en-US" w:eastAsia="zh-CN" w:bidi="ar-SA"/>
              </w:rPr>
              <w:t>7.5</w:t>
            </w:r>
          </w:p>
        </w:tc>
        <w:tc>
          <w:tcPr>
            <w:tcW w:w="1026" w:type="dxa"/>
            <w:noWrap w:val="0"/>
            <w:vAlign w:val="center"/>
          </w:tcPr>
          <w:p w14:paraId="2335BD5F">
            <w:pPr>
              <w:adjustRightInd w:val="0"/>
              <w:snapToGrid w:val="0"/>
              <w:spacing w:line="0" w:lineRule="atLeast"/>
              <w:jc w:val="center"/>
              <w:textAlignment w:val="baseline"/>
              <w:rPr>
                <w:rFonts w:hint="default"/>
                <w:sz w:val="22"/>
                <w:szCs w:val="22"/>
                <w:lang w:val="en-US" w:eastAsia="zh-CN"/>
              </w:rPr>
            </w:pPr>
            <w:r>
              <w:rPr>
                <w:rFonts w:hint="eastAsia"/>
                <w:sz w:val="22"/>
                <w:szCs w:val="22"/>
                <w:lang w:val="en-US" w:eastAsia="zh-CN"/>
              </w:rPr>
              <w:t>7</w:t>
            </w:r>
          </w:p>
        </w:tc>
        <w:tc>
          <w:tcPr>
            <w:tcW w:w="1103" w:type="dxa"/>
            <w:noWrap w:val="0"/>
            <w:vAlign w:val="center"/>
          </w:tcPr>
          <w:p w14:paraId="01AA714D">
            <w:pPr>
              <w:adjustRightInd w:val="0"/>
              <w:snapToGrid w:val="0"/>
              <w:spacing w:line="0" w:lineRule="atLeast"/>
              <w:jc w:val="center"/>
              <w:textAlignment w:val="baseline"/>
              <w:rPr>
                <w:rFonts w:hint="default" w:eastAsia="宋体"/>
                <w:sz w:val="22"/>
                <w:szCs w:val="22"/>
                <w:lang w:val="en-US" w:eastAsia="zh-CN"/>
              </w:rPr>
            </w:pPr>
            <w:r>
              <w:rPr>
                <w:rFonts w:hint="eastAsia"/>
                <w:sz w:val="22"/>
                <w:szCs w:val="22"/>
                <w:lang w:val="en-US" w:eastAsia="zh-CN"/>
              </w:rPr>
              <w:t>7.2</w:t>
            </w:r>
          </w:p>
        </w:tc>
        <w:tc>
          <w:tcPr>
            <w:tcW w:w="1026" w:type="dxa"/>
            <w:tcBorders>
              <w:right w:val="single" w:color="auto" w:sz="4" w:space="0"/>
            </w:tcBorders>
            <w:noWrap w:val="0"/>
            <w:vAlign w:val="center"/>
          </w:tcPr>
          <w:p w14:paraId="6378BD70">
            <w:pPr>
              <w:adjustRightInd w:val="0"/>
              <w:snapToGrid w:val="0"/>
              <w:spacing w:line="0" w:lineRule="atLeast"/>
              <w:jc w:val="center"/>
              <w:textAlignment w:val="baseline"/>
              <w:rPr>
                <w:rFonts w:hint="default"/>
                <w:sz w:val="22"/>
                <w:szCs w:val="22"/>
                <w:lang w:val="en-US" w:eastAsia="zh-CN"/>
              </w:rPr>
            </w:pPr>
            <w:r>
              <w:rPr>
                <w:rFonts w:hint="eastAsia"/>
                <w:sz w:val="22"/>
                <w:szCs w:val="22"/>
                <w:lang w:val="en-US" w:eastAsia="zh-CN"/>
              </w:rPr>
              <w:t>9</w:t>
            </w:r>
          </w:p>
        </w:tc>
        <w:tc>
          <w:tcPr>
            <w:tcW w:w="1102" w:type="dxa"/>
            <w:tcBorders>
              <w:left w:val="single" w:color="auto" w:sz="4" w:space="0"/>
              <w:right w:val="single" w:color="auto" w:sz="4" w:space="0"/>
            </w:tcBorders>
            <w:noWrap w:val="0"/>
            <w:vAlign w:val="center"/>
          </w:tcPr>
          <w:p w14:paraId="745A94BC">
            <w:pPr>
              <w:adjustRightInd w:val="0"/>
              <w:snapToGrid w:val="0"/>
              <w:spacing w:line="0" w:lineRule="atLeast"/>
              <w:jc w:val="center"/>
              <w:textAlignment w:val="baseline"/>
              <w:rPr>
                <w:rFonts w:hint="default" w:eastAsia="宋体"/>
                <w:sz w:val="22"/>
                <w:szCs w:val="22"/>
                <w:lang w:val="en-US" w:eastAsia="zh-CN"/>
              </w:rPr>
            </w:pPr>
            <w:r>
              <w:rPr>
                <w:rFonts w:hint="eastAsia"/>
                <w:sz w:val="22"/>
                <w:szCs w:val="22"/>
                <w:lang w:val="en-US" w:eastAsia="zh-CN"/>
              </w:rPr>
              <w:t>7.4</w:t>
            </w:r>
          </w:p>
        </w:tc>
        <w:tc>
          <w:tcPr>
            <w:tcW w:w="1026" w:type="dxa"/>
            <w:tcBorders>
              <w:left w:val="single" w:color="auto" w:sz="4" w:space="0"/>
            </w:tcBorders>
            <w:noWrap w:val="0"/>
            <w:vAlign w:val="center"/>
          </w:tcPr>
          <w:p w14:paraId="2B87A8D0">
            <w:pPr>
              <w:adjustRightInd w:val="0"/>
              <w:snapToGrid w:val="0"/>
              <w:spacing w:line="0" w:lineRule="atLeast"/>
              <w:jc w:val="center"/>
              <w:textAlignment w:val="baseline"/>
              <w:rPr>
                <w:rFonts w:hint="default" w:eastAsia="宋体"/>
                <w:sz w:val="22"/>
                <w:szCs w:val="22"/>
                <w:lang w:val="en-US" w:eastAsia="zh-CN"/>
              </w:rPr>
            </w:pPr>
            <w:r>
              <w:rPr>
                <w:rFonts w:hint="eastAsia"/>
                <w:sz w:val="22"/>
                <w:szCs w:val="22"/>
                <w:lang w:val="en-US" w:eastAsia="zh-CN"/>
              </w:rPr>
              <w:t>4</w:t>
            </w:r>
          </w:p>
        </w:tc>
        <w:tc>
          <w:tcPr>
            <w:tcW w:w="1103" w:type="dxa"/>
            <w:noWrap w:val="0"/>
            <w:vAlign w:val="center"/>
          </w:tcPr>
          <w:p w14:paraId="13C2BB05">
            <w:pPr>
              <w:adjustRightInd w:val="0"/>
              <w:snapToGrid w:val="0"/>
              <w:spacing w:line="0" w:lineRule="atLeast"/>
              <w:jc w:val="center"/>
              <w:textAlignment w:val="baseline"/>
              <w:rPr>
                <w:rFonts w:hint="default" w:eastAsia="宋体"/>
                <w:sz w:val="22"/>
                <w:szCs w:val="22"/>
                <w:lang w:val="en-US" w:eastAsia="zh-CN"/>
              </w:rPr>
            </w:pPr>
            <w:r>
              <w:rPr>
                <w:rFonts w:hint="eastAsia"/>
                <w:sz w:val="22"/>
                <w:szCs w:val="22"/>
                <w:lang w:val="en-US" w:eastAsia="zh-CN"/>
              </w:rPr>
              <w:t>7.5</w:t>
            </w:r>
          </w:p>
        </w:tc>
      </w:tr>
      <w:tr w14:paraId="720FA9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6" w:type="dxa"/>
            <w:noWrap w:val="0"/>
            <w:vAlign w:val="center"/>
          </w:tcPr>
          <w:p w14:paraId="5BEB7097">
            <w:pPr>
              <w:adjustRightInd w:val="0"/>
              <w:snapToGrid w:val="0"/>
              <w:spacing w:line="0" w:lineRule="atLeast"/>
              <w:jc w:val="center"/>
              <w:textAlignment w:val="baseline"/>
              <w:rPr>
                <w:rFonts w:hint="default"/>
                <w:sz w:val="22"/>
                <w:szCs w:val="22"/>
                <w:lang w:val="en-US" w:eastAsia="zh-CN"/>
              </w:rPr>
            </w:pPr>
            <w:r>
              <w:rPr>
                <w:rFonts w:hint="eastAsia"/>
                <w:sz w:val="22"/>
                <w:szCs w:val="22"/>
                <w:lang w:val="en-US" w:eastAsia="zh-CN"/>
              </w:rPr>
              <w:t>4</w:t>
            </w:r>
          </w:p>
        </w:tc>
        <w:tc>
          <w:tcPr>
            <w:tcW w:w="1102" w:type="dxa"/>
            <w:noWrap w:val="0"/>
            <w:vAlign w:val="center"/>
          </w:tcPr>
          <w:p w14:paraId="00F9CD65">
            <w:pPr>
              <w:adjustRightInd w:val="0"/>
              <w:snapToGrid w:val="0"/>
              <w:spacing w:line="0" w:lineRule="atLeast"/>
              <w:jc w:val="center"/>
              <w:textAlignment w:val="baseline"/>
              <w:rPr>
                <w:rFonts w:hint="default" w:eastAsia="宋体"/>
                <w:sz w:val="22"/>
                <w:szCs w:val="22"/>
                <w:lang w:val="en-US" w:eastAsia="zh-CN"/>
              </w:rPr>
            </w:pPr>
            <w:r>
              <w:rPr>
                <w:rFonts w:hint="eastAsia"/>
                <w:sz w:val="22"/>
                <w:szCs w:val="22"/>
                <w:lang w:val="en-US" w:eastAsia="zh-CN"/>
              </w:rPr>
              <w:t>7.6</w:t>
            </w:r>
          </w:p>
        </w:tc>
        <w:tc>
          <w:tcPr>
            <w:tcW w:w="1026" w:type="dxa"/>
            <w:noWrap w:val="0"/>
            <w:vAlign w:val="center"/>
          </w:tcPr>
          <w:p w14:paraId="477E07C8">
            <w:pPr>
              <w:adjustRightInd w:val="0"/>
              <w:snapToGrid w:val="0"/>
              <w:spacing w:line="0" w:lineRule="atLeast"/>
              <w:jc w:val="center"/>
              <w:textAlignment w:val="baseline"/>
              <w:rPr>
                <w:rFonts w:hint="default"/>
                <w:sz w:val="22"/>
                <w:szCs w:val="22"/>
                <w:lang w:val="en-US" w:eastAsia="zh-CN"/>
              </w:rPr>
            </w:pPr>
            <w:r>
              <w:rPr>
                <w:rFonts w:hint="eastAsia"/>
                <w:sz w:val="22"/>
                <w:szCs w:val="22"/>
                <w:lang w:val="en-US" w:eastAsia="zh-CN"/>
              </w:rPr>
              <w:t>8</w:t>
            </w:r>
          </w:p>
        </w:tc>
        <w:tc>
          <w:tcPr>
            <w:tcW w:w="1103" w:type="dxa"/>
            <w:noWrap w:val="0"/>
            <w:vAlign w:val="center"/>
          </w:tcPr>
          <w:p w14:paraId="3E71ABDD">
            <w:pPr>
              <w:adjustRightInd w:val="0"/>
              <w:snapToGrid w:val="0"/>
              <w:spacing w:line="0" w:lineRule="atLeast"/>
              <w:jc w:val="center"/>
              <w:textAlignment w:val="baseline"/>
              <w:rPr>
                <w:rFonts w:hint="default" w:eastAsia="宋体"/>
                <w:sz w:val="22"/>
                <w:szCs w:val="22"/>
                <w:lang w:val="en-US" w:eastAsia="zh-CN"/>
              </w:rPr>
            </w:pPr>
            <w:r>
              <w:rPr>
                <w:rFonts w:hint="eastAsia"/>
                <w:sz w:val="22"/>
                <w:szCs w:val="22"/>
                <w:lang w:val="en-US" w:eastAsia="zh-CN"/>
              </w:rPr>
              <w:t>7.2</w:t>
            </w:r>
          </w:p>
        </w:tc>
        <w:tc>
          <w:tcPr>
            <w:tcW w:w="1026" w:type="dxa"/>
            <w:tcBorders>
              <w:right w:val="single" w:color="auto" w:sz="4" w:space="0"/>
            </w:tcBorders>
            <w:noWrap w:val="0"/>
            <w:vAlign w:val="center"/>
          </w:tcPr>
          <w:p w14:paraId="11F7AC93">
            <w:pPr>
              <w:adjustRightInd w:val="0"/>
              <w:snapToGrid w:val="0"/>
              <w:spacing w:line="0" w:lineRule="atLeast"/>
              <w:jc w:val="center"/>
              <w:textAlignment w:val="baseline"/>
              <w:rPr>
                <w:rFonts w:hint="default"/>
                <w:sz w:val="22"/>
                <w:szCs w:val="22"/>
                <w:lang w:val="en-US" w:eastAsia="zh-CN"/>
              </w:rPr>
            </w:pPr>
            <w:r>
              <w:rPr>
                <w:rFonts w:hint="eastAsia"/>
                <w:sz w:val="22"/>
                <w:szCs w:val="22"/>
                <w:lang w:val="en-US" w:eastAsia="zh-CN"/>
              </w:rPr>
              <w:t>10</w:t>
            </w:r>
          </w:p>
        </w:tc>
        <w:tc>
          <w:tcPr>
            <w:tcW w:w="1102" w:type="dxa"/>
            <w:tcBorders>
              <w:left w:val="single" w:color="auto" w:sz="4" w:space="0"/>
              <w:right w:val="single" w:color="auto" w:sz="4" w:space="0"/>
            </w:tcBorders>
            <w:noWrap w:val="0"/>
            <w:vAlign w:val="center"/>
          </w:tcPr>
          <w:p w14:paraId="646E8495">
            <w:pPr>
              <w:adjustRightInd w:val="0"/>
              <w:snapToGrid w:val="0"/>
              <w:spacing w:line="0" w:lineRule="atLeast"/>
              <w:jc w:val="center"/>
              <w:textAlignment w:val="baseline"/>
              <w:rPr>
                <w:rFonts w:hint="default" w:eastAsia="宋体"/>
                <w:sz w:val="22"/>
                <w:szCs w:val="22"/>
                <w:lang w:val="en-US" w:eastAsia="zh-CN"/>
              </w:rPr>
            </w:pPr>
            <w:r>
              <w:rPr>
                <w:rFonts w:hint="eastAsia"/>
                <w:sz w:val="22"/>
                <w:szCs w:val="22"/>
                <w:lang w:val="en-US" w:eastAsia="zh-CN"/>
              </w:rPr>
              <w:t>6.9</w:t>
            </w:r>
          </w:p>
        </w:tc>
        <w:tc>
          <w:tcPr>
            <w:tcW w:w="1026" w:type="dxa"/>
            <w:tcBorders>
              <w:left w:val="single" w:color="auto" w:sz="4" w:space="0"/>
            </w:tcBorders>
            <w:noWrap w:val="0"/>
            <w:vAlign w:val="center"/>
          </w:tcPr>
          <w:p w14:paraId="69566939">
            <w:pPr>
              <w:adjustRightInd w:val="0"/>
              <w:snapToGrid w:val="0"/>
              <w:spacing w:line="0" w:lineRule="atLeast"/>
              <w:jc w:val="center"/>
              <w:textAlignment w:val="baseline"/>
              <w:rPr>
                <w:rFonts w:hint="default" w:eastAsia="宋体"/>
                <w:sz w:val="22"/>
                <w:szCs w:val="22"/>
                <w:lang w:val="en-US" w:eastAsia="zh-CN"/>
              </w:rPr>
            </w:pPr>
            <w:r>
              <w:rPr>
                <w:rFonts w:hint="eastAsia"/>
                <w:sz w:val="22"/>
                <w:szCs w:val="22"/>
                <w:lang w:val="en-US" w:eastAsia="zh-CN"/>
              </w:rPr>
              <w:t>5</w:t>
            </w:r>
          </w:p>
        </w:tc>
        <w:tc>
          <w:tcPr>
            <w:tcW w:w="1103" w:type="dxa"/>
            <w:noWrap w:val="0"/>
            <w:vAlign w:val="center"/>
          </w:tcPr>
          <w:p w14:paraId="192E649D">
            <w:pPr>
              <w:adjustRightInd w:val="0"/>
              <w:snapToGrid w:val="0"/>
              <w:spacing w:line="0" w:lineRule="atLeast"/>
              <w:jc w:val="center"/>
              <w:textAlignment w:val="baseline"/>
              <w:rPr>
                <w:rFonts w:hint="default" w:eastAsia="宋体"/>
                <w:sz w:val="22"/>
                <w:szCs w:val="22"/>
                <w:lang w:val="en-US" w:eastAsia="zh-CN"/>
              </w:rPr>
            </w:pPr>
            <w:r>
              <w:rPr>
                <w:rFonts w:hint="eastAsia"/>
                <w:sz w:val="22"/>
                <w:szCs w:val="22"/>
                <w:lang w:val="en-US" w:eastAsia="zh-CN"/>
              </w:rPr>
              <w:t>7.5</w:t>
            </w:r>
          </w:p>
        </w:tc>
      </w:tr>
      <w:tr w14:paraId="11B7AF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6" w:type="dxa"/>
            <w:noWrap w:val="0"/>
            <w:vAlign w:val="center"/>
          </w:tcPr>
          <w:p w14:paraId="6EA827D6">
            <w:pPr>
              <w:adjustRightInd w:val="0"/>
              <w:snapToGrid w:val="0"/>
              <w:spacing w:line="0" w:lineRule="atLeast"/>
              <w:jc w:val="center"/>
              <w:textAlignment w:val="baseline"/>
              <w:rPr>
                <w:rFonts w:hint="default"/>
                <w:sz w:val="22"/>
                <w:szCs w:val="22"/>
                <w:lang w:val="en-US" w:eastAsia="zh-CN"/>
              </w:rPr>
            </w:pPr>
            <w:r>
              <w:rPr>
                <w:rFonts w:hint="eastAsia"/>
                <w:sz w:val="22"/>
                <w:szCs w:val="22"/>
                <w:lang w:val="en-US" w:eastAsia="zh-CN"/>
              </w:rPr>
              <w:t>5</w:t>
            </w:r>
          </w:p>
        </w:tc>
        <w:tc>
          <w:tcPr>
            <w:tcW w:w="1102" w:type="dxa"/>
            <w:noWrap w:val="0"/>
            <w:vAlign w:val="center"/>
          </w:tcPr>
          <w:p w14:paraId="05DE4FF3">
            <w:pPr>
              <w:adjustRightInd w:val="0"/>
              <w:snapToGrid w:val="0"/>
              <w:spacing w:line="0" w:lineRule="atLeast"/>
              <w:jc w:val="center"/>
              <w:textAlignment w:val="baseline"/>
              <w:rPr>
                <w:rFonts w:hint="default" w:eastAsia="宋体"/>
                <w:sz w:val="22"/>
                <w:szCs w:val="22"/>
                <w:lang w:val="en-US" w:eastAsia="zh-CN"/>
              </w:rPr>
            </w:pPr>
            <w:r>
              <w:rPr>
                <w:rFonts w:hint="eastAsia"/>
                <w:sz w:val="22"/>
                <w:szCs w:val="22"/>
                <w:lang w:val="en-US" w:eastAsia="zh-CN"/>
              </w:rPr>
              <w:t>7.6</w:t>
            </w:r>
          </w:p>
        </w:tc>
        <w:tc>
          <w:tcPr>
            <w:tcW w:w="1026" w:type="dxa"/>
            <w:noWrap w:val="0"/>
            <w:vAlign w:val="center"/>
          </w:tcPr>
          <w:p w14:paraId="3666D9F4">
            <w:pPr>
              <w:adjustRightInd w:val="0"/>
              <w:snapToGrid w:val="0"/>
              <w:spacing w:line="0" w:lineRule="atLeast"/>
              <w:jc w:val="center"/>
              <w:textAlignment w:val="baseline"/>
              <w:rPr>
                <w:rFonts w:hint="default"/>
                <w:sz w:val="22"/>
                <w:szCs w:val="22"/>
                <w:lang w:val="en-US" w:eastAsia="zh-CN"/>
              </w:rPr>
            </w:pPr>
            <w:r>
              <w:rPr>
                <w:rFonts w:hint="eastAsia"/>
                <w:sz w:val="22"/>
                <w:szCs w:val="22"/>
                <w:lang w:val="en-US" w:eastAsia="zh-CN"/>
              </w:rPr>
              <w:t>9</w:t>
            </w:r>
          </w:p>
        </w:tc>
        <w:tc>
          <w:tcPr>
            <w:tcW w:w="1103" w:type="dxa"/>
            <w:noWrap w:val="0"/>
            <w:vAlign w:val="center"/>
          </w:tcPr>
          <w:p w14:paraId="01123659">
            <w:pPr>
              <w:adjustRightInd w:val="0"/>
              <w:snapToGrid w:val="0"/>
              <w:spacing w:line="0" w:lineRule="atLeast"/>
              <w:jc w:val="center"/>
              <w:textAlignment w:val="baseline"/>
              <w:rPr>
                <w:rFonts w:hint="default" w:eastAsia="宋体"/>
                <w:sz w:val="22"/>
                <w:szCs w:val="22"/>
                <w:lang w:val="en-US" w:eastAsia="zh-CN"/>
              </w:rPr>
            </w:pPr>
            <w:r>
              <w:rPr>
                <w:rFonts w:hint="eastAsia"/>
                <w:sz w:val="22"/>
                <w:szCs w:val="22"/>
                <w:lang w:val="en-US" w:eastAsia="zh-CN"/>
              </w:rPr>
              <w:t>7.0</w:t>
            </w:r>
          </w:p>
        </w:tc>
        <w:tc>
          <w:tcPr>
            <w:tcW w:w="1026" w:type="dxa"/>
            <w:tcBorders>
              <w:right w:val="single" w:color="auto" w:sz="4" w:space="0"/>
            </w:tcBorders>
            <w:noWrap w:val="0"/>
            <w:vAlign w:val="center"/>
          </w:tcPr>
          <w:p w14:paraId="091E255F">
            <w:pPr>
              <w:adjustRightInd w:val="0"/>
              <w:snapToGrid w:val="0"/>
              <w:spacing w:line="0" w:lineRule="atLeast"/>
              <w:jc w:val="center"/>
              <w:textAlignment w:val="baseline"/>
              <w:rPr>
                <w:rFonts w:hint="default"/>
                <w:sz w:val="22"/>
                <w:szCs w:val="22"/>
                <w:lang w:val="en-US" w:eastAsia="zh-CN"/>
              </w:rPr>
            </w:pPr>
            <w:r>
              <w:rPr>
                <w:rFonts w:hint="eastAsia"/>
                <w:sz w:val="22"/>
                <w:szCs w:val="22"/>
                <w:lang w:val="en-US" w:eastAsia="zh-CN"/>
              </w:rPr>
              <w:t>11</w:t>
            </w:r>
          </w:p>
        </w:tc>
        <w:tc>
          <w:tcPr>
            <w:tcW w:w="1102" w:type="dxa"/>
            <w:tcBorders>
              <w:left w:val="single" w:color="auto" w:sz="4" w:space="0"/>
              <w:right w:val="single" w:color="auto" w:sz="4" w:space="0"/>
            </w:tcBorders>
            <w:noWrap w:val="0"/>
            <w:vAlign w:val="center"/>
          </w:tcPr>
          <w:p w14:paraId="2E941082">
            <w:pPr>
              <w:adjustRightInd w:val="0"/>
              <w:snapToGrid w:val="0"/>
              <w:spacing w:line="0" w:lineRule="atLeast"/>
              <w:jc w:val="center"/>
              <w:textAlignment w:val="baseline"/>
              <w:rPr>
                <w:rFonts w:hint="default" w:eastAsia="宋体"/>
                <w:sz w:val="22"/>
                <w:szCs w:val="22"/>
                <w:lang w:val="en-US" w:eastAsia="zh-CN"/>
              </w:rPr>
            </w:pPr>
            <w:r>
              <w:rPr>
                <w:rFonts w:hint="eastAsia"/>
                <w:sz w:val="22"/>
                <w:szCs w:val="22"/>
                <w:lang w:val="en-US" w:eastAsia="zh-CN"/>
              </w:rPr>
              <w:t>7.0</w:t>
            </w:r>
          </w:p>
        </w:tc>
        <w:tc>
          <w:tcPr>
            <w:tcW w:w="1026" w:type="dxa"/>
            <w:tcBorders>
              <w:left w:val="single" w:color="auto" w:sz="4" w:space="0"/>
            </w:tcBorders>
            <w:noWrap w:val="0"/>
            <w:vAlign w:val="center"/>
          </w:tcPr>
          <w:p w14:paraId="334C6224">
            <w:pPr>
              <w:adjustRightInd w:val="0"/>
              <w:snapToGrid w:val="0"/>
              <w:spacing w:line="0" w:lineRule="atLeast"/>
              <w:jc w:val="center"/>
              <w:textAlignment w:val="baseline"/>
              <w:rPr>
                <w:rFonts w:hint="default" w:eastAsia="宋体"/>
                <w:sz w:val="22"/>
                <w:szCs w:val="22"/>
                <w:lang w:val="en-US" w:eastAsia="zh-CN"/>
              </w:rPr>
            </w:pPr>
            <w:r>
              <w:rPr>
                <w:rFonts w:hint="eastAsia"/>
                <w:sz w:val="22"/>
                <w:szCs w:val="22"/>
                <w:lang w:val="en-US" w:eastAsia="zh-CN"/>
              </w:rPr>
              <w:t>6</w:t>
            </w:r>
          </w:p>
        </w:tc>
        <w:tc>
          <w:tcPr>
            <w:tcW w:w="1103" w:type="dxa"/>
            <w:noWrap w:val="0"/>
            <w:vAlign w:val="center"/>
          </w:tcPr>
          <w:p w14:paraId="11D6D49F">
            <w:pPr>
              <w:adjustRightInd w:val="0"/>
              <w:snapToGrid w:val="0"/>
              <w:spacing w:line="0" w:lineRule="atLeast"/>
              <w:jc w:val="center"/>
              <w:textAlignment w:val="baseline"/>
              <w:rPr>
                <w:rFonts w:hint="default" w:eastAsia="宋体"/>
                <w:sz w:val="22"/>
                <w:szCs w:val="22"/>
                <w:lang w:val="en-US" w:eastAsia="zh-CN"/>
              </w:rPr>
            </w:pPr>
            <w:r>
              <w:rPr>
                <w:rFonts w:hint="eastAsia"/>
                <w:sz w:val="22"/>
                <w:szCs w:val="22"/>
                <w:lang w:val="en-US" w:eastAsia="zh-CN"/>
              </w:rPr>
              <w:t>7.5</w:t>
            </w:r>
          </w:p>
        </w:tc>
      </w:tr>
      <w:tr w14:paraId="00413C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6" w:type="dxa"/>
            <w:noWrap w:val="0"/>
            <w:vAlign w:val="center"/>
          </w:tcPr>
          <w:p w14:paraId="206C77F7">
            <w:pPr>
              <w:adjustRightInd w:val="0"/>
              <w:snapToGrid w:val="0"/>
              <w:spacing w:line="0" w:lineRule="atLeast"/>
              <w:jc w:val="center"/>
              <w:textAlignment w:val="baseline"/>
              <w:rPr>
                <w:rFonts w:hint="default"/>
                <w:sz w:val="22"/>
                <w:szCs w:val="22"/>
                <w:lang w:val="en-US" w:eastAsia="zh-CN"/>
              </w:rPr>
            </w:pPr>
            <w:r>
              <w:rPr>
                <w:rFonts w:hint="eastAsia"/>
                <w:sz w:val="22"/>
                <w:szCs w:val="22"/>
                <w:lang w:val="en-US" w:eastAsia="zh-CN"/>
              </w:rPr>
              <w:t>B12上1</w:t>
            </w:r>
          </w:p>
        </w:tc>
        <w:tc>
          <w:tcPr>
            <w:tcW w:w="1102" w:type="dxa"/>
            <w:noWrap w:val="0"/>
            <w:vAlign w:val="center"/>
          </w:tcPr>
          <w:p w14:paraId="3F093B3F">
            <w:pPr>
              <w:adjustRightInd w:val="0"/>
              <w:snapToGrid w:val="0"/>
              <w:spacing w:line="0" w:lineRule="atLeast"/>
              <w:jc w:val="center"/>
              <w:textAlignment w:val="baseline"/>
              <w:rPr>
                <w:rFonts w:hint="default" w:eastAsia="宋体"/>
                <w:sz w:val="22"/>
                <w:szCs w:val="22"/>
                <w:lang w:val="en-US" w:eastAsia="zh-CN"/>
              </w:rPr>
            </w:pPr>
            <w:r>
              <w:rPr>
                <w:rFonts w:hint="eastAsia"/>
                <w:sz w:val="22"/>
                <w:szCs w:val="22"/>
                <w:lang w:val="en-US" w:eastAsia="zh-CN"/>
              </w:rPr>
              <w:t>7.3</w:t>
            </w:r>
          </w:p>
        </w:tc>
        <w:tc>
          <w:tcPr>
            <w:tcW w:w="1026" w:type="dxa"/>
            <w:noWrap w:val="0"/>
            <w:vAlign w:val="center"/>
          </w:tcPr>
          <w:p w14:paraId="0C347971">
            <w:pPr>
              <w:adjustRightInd w:val="0"/>
              <w:snapToGrid w:val="0"/>
              <w:spacing w:line="0" w:lineRule="atLeast"/>
              <w:jc w:val="center"/>
              <w:textAlignment w:val="baseline"/>
              <w:rPr>
                <w:rFonts w:hint="default"/>
                <w:sz w:val="22"/>
                <w:szCs w:val="22"/>
                <w:lang w:val="en-US" w:eastAsia="zh-CN"/>
              </w:rPr>
            </w:pPr>
            <w:r>
              <w:rPr>
                <w:rFonts w:hint="eastAsia"/>
                <w:sz w:val="22"/>
                <w:szCs w:val="22"/>
                <w:lang w:val="en-US" w:eastAsia="zh-CN"/>
              </w:rPr>
              <w:t>10</w:t>
            </w:r>
          </w:p>
        </w:tc>
        <w:tc>
          <w:tcPr>
            <w:tcW w:w="1103" w:type="dxa"/>
            <w:noWrap w:val="0"/>
            <w:vAlign w:val="center"/>
          </w:tcPr>
          <w:p w14:paraId="75698E1E">
            <w:pPr>
              <w:adjustRightInd w:val="0"/>
              <w:snapToGrid w:val="0"/>
              <w:spacing w:line="0" w:lineRule="atLeast"/>
              <w:jc w:val="center"/>
              <w:textAlignment w:val="baseline"/>
              <w:rPr>
                <w:rFonts w:hint="default" w:eastAsia="宋体"/>
                <w:sz w:val="22"/>
                <w:szCs w:val="22"/>
                <w:lang w:val="en-US" w:eastAsia="zh-CN"/>
              </w:rPr>
            </w:pPr>
            <w:r>
              <w:rPr>
                <w:rFonts w:hint="eastAsia"/>
                <w:sz w:val="22"/>
                <w:szCs w:val="22"/>
                <w:lang w:val="en-US" w:eastAsia="zh-CN"/>
              </w:rPr>
              <w:t>6.9</w:t>
            </w:r>
          </w:p>
        </w:tc>
        <w:tc>
          <w:tcPr>
            <w:tcW w:w="1026" w:type="dxa"/>
            <w:tcBorders>
              <w:right w:val="single" w:color="auto" w:sz="4" w:space="0"/>
            </w:tcBorders>
            <w:noWrap w:val="0"/>
            <w:vAlign w:val="center"/>
          </w:tcPr>
          <w:p w14:paraId="78955061">
            <w:pPr>
              <w:adjustRightInd w:val="0"/>
              <w:snapToGrid w:val="0"/>
              <w:spacing w:line="0" w:lineRule="atLeast"/>
              <w:jc w:val="center"/>
              <w:textAlignment w:val="baseline"/>
              <w:rPr>
                <w:rFonts w:hint="default"/>
                <w:sz w:val="22"/>
                <w:szCs w:val="22"/>
                <w:lang w:val="en-US" w:eastAsia="zh-CN"/>
              </w:rPr>
            </w:pPr>
            <w:r>
              <w:rPr>
                <w:rFonts w:hint="eastAsia"/>
                <w:sz w:val="22"/>
                <w:szCs w:val="22"/>
                <w:lang w:val="en-US" w:eastAsia="zh-CN"/>
              </w:rPr>
              <w:t>12</w:t>
            </w:r>
          </w:p>
        </w:tc>
        <w:tc>
          <w:tcPr>
            <w:tcW w:w="1102" w:type="dxa"/>
            <w:tcBorders>
              <w:left w:val="single" w:color="auto" w:sz="4" w:space="0"/>
              <w:right w:val="single" w:color="auto" w:sz="4" w:space="0"/>
            </w:tcBorders>
            <w:noWrap w:val="0"/>
            <w:vAlign w:val="center"/>
          </w:tcPr>
          <w:p w14:paraId="6F8CA284">
            <w:pPr>
              <w:adjustRightInd w:val="0"/>
              <w:snapToGrid w:val="0"/>
              <w:spacing w:line="0" w:lineRule="atLeast"/>
              <w:jc w:val="center"/>
              <w:textAlignment w:val="baseline"/>
              <w:rPr>
                <w:rFonts w:hint="default" w:eastAsia="宋体"/>
                <w:sz w:val="22"/>
                <w:szCs w:val="22"/>
                <w:lang w:val="en-US" w:eastAsia="zh-CN"/>
              </w:rPr>
            </w:pPr>
            <w:r>
              <w:rPr>
                <w:rFonts w:hint="eastAsia"/>
                <w:sz w:val="22"/>
                <w:szCs w:val="22"/>
                <w:lang w:val="en-US" w:eastAsia="zh-CN"/>
              </w:rPr>
              <w:t>7.2</w:t>
            </w:r>
          </w:p>
        </w:tc>
        <w:tc>
          <w:tcPr>
            <w:tcW w:w="1026" w:type="dxa"/>
            <w:tcBorders>
              <w:left w:val="single" w:color="auto" w:sz="4" w:space="0"/>
            </w:tcBorders>
            <w:noWrap w:val="0"/>
            <w:vAlign w:val="center"/>
          </w:tcPr>
          <w:p w14:paraId="7D95C8E9">
            <w:pPr>
              <w:adjustRightInd w:val="0"/>
              <w:snapToGrid w:val="0"/>
              <w:spacing w:line="0" w:lineRule="atLeast"/>
              <w:jc w:val="center"/>
              <w:textAlignment w:val="baseline"/>
              <w:rPr>
                <w:rFonts w:hint="default" w:eastAsia="宋体"/>
                <w:sz w:val="22"/>
                <w:szCs w:val="22"/>
                <w:lang w:val="en-US" w:eastAsia="zh-CN"/>
              </w:rPr>
            </w:pPr>
          </w:p>
        </w:tc>
        <w:tc>
          <w:tcPr>
            <w:tcW w:w="1103" w:type="dxa"/>
            <w:noWrap w:val="0"/>
            <w:vAlign w:val="center"/>
          </w:tcPr>
          <w:p w14:paraId="115C0A2F">
            <w:pPr>
              <w:adjustRightInd w:val="0"/>
              <w:snapToGrid w:val="0"/>
              <w:spacing w:line="0" w:lineRule="atLeast"/>
              <w:jc w:val="center"/>
              <w:textAlignment w:val="baseline"/>
              <w:rPr>
                <w:rFonts w:hint="default" w:eastAsia="宋体"/>
                <w:sz w:val="22"/>
                <w:szCs w:val="22"/>
                <w:lang w:val="en-US" w:eastAsia="zh-CN"/>
              </w:rPr>
            </w:pPr>
          </w:p>
        </w:tc>
      </w:tr>
      <w:tr w14:paraId="585038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6" w:type="dxa"/>
            <w:noWrap w:val="0"/>
            <w:vAlign w:val="center"/>
          </w:tcPr>
          <w:p w14:paraId="0CCA1DFD">
            <w:pPr>
              <w:adjustRightInd w:val="0"/>
              <w:snapToGrid w:val="0"/>
              <w:spacing w:line="0" w:lineRule="atLeast"/>
              <w:jc w:val="center"/>
              <w:textAlignment w:val="baseline"/>
              <w:rPr>
                <w:rFonts w:hint="default"/>
                <w:sz w:val="22"/>
                <w:szCs w:val="22"/>
                <w:lang w:val="en-US" w:eastAsia="zh-CN"/>
              </w:rPr>
            </w:pPr>
            <w:r>
              <w:rPr>
                <w:rFonts w:hint="eastAsia"/>
                <w:sz w:val="22"/>
                <w:szCs w:val="22"/>
                <w:lang w:val="en-US" w:eastAsia="zh-CN"/>
              </w:rPr>
              <w:t>2</w:t>
            </w:r>
          </w:p>
        </w:tc>
        <w:tc>
          <w:tcPr>
            <w:tcW w:w="1102" w:type="dxa"/>
            <w:noWrap w:val="0"/>
            <w:vAlign w:val="center"/>
          </w:tcPr>
          <w:p w14:paraId="5F8590D0">
            <w:pPr>
              <w:adjustRightInd w:val="0"/>
              <w:snapToGrid w:val="0"/>
              <w:spacing w:line="0" w:lineRule="atLeast"/>
              <w:jc w:val="center"/>
              <w:textAlignment w:val="baseline"/>
              <w:rPr>
                <w:rFonts w:hint="default" w:eastAsia="宋体"/>
                <w:sz w:val="22"/>
                <w:szCs w:val="22"/>
                <w:lang w:val="en-US" w:eastAsia="zh-CN"/>
              </w:rPr>
            </w:pPr>
            <w:r>
              <w:rPr>
                <w:rFonts w:hint="eastAsia"/>
                <w:sz w:val="22"/>
                <w:szCs w:val="22"/>
                <w:lang w:val="en-US" w:eastAsia="zh-CN"/>
              </w:rPr>
              <w:t>7.3</w:t>
            </w:r>
          </w:p>
        </w:tc>
        <w:tc>
          <w:tcPr>
            <w:tcW w:w="1026" w:type="dxa"/>
            <w:noWrap w:val="0"/>
            <w:vAlign w:val="center"/>
          </w:tcPr>
          <w:p w14:paraId="4B041E82">
            <w:pPr>
              <w:adjustRightInd w:val="0"/>
              <w:snapToGrid w:val="0"/>
              <w:spacing w:line="0" w:lineRule="atLeast"/>
              <w:jc w:val="center"/>
              <w:textAlignment w:val="baseline"/>
              <w:rPr>
                <w:rFonts w:hint="default"/>
                <w:sz w:val="22"/>
                <w:szCs w:val="22"/>
                <w:lang w:val="en-US" w:eastAsia="zh-CN"/>
              </w:rPr>
            </w:pPr>
            <w:r>
              <w:rPr>
                <w:rFonts w:hint="eastAsia"/>
                <w:sz w:val="22"/>
                <w:szCs w:val="22"/>
                <w:lang w:val="en-US" w:eastAsia="zh-CN"/>
              </w:rPr>
              <w:t>11</w:t>
            </w:r>
          </w:p>
        </w:tc>
        <w:tc>
          <w:tcPr>
            <w:tcW w:w="1103" w:type="dxa"/>
            <w:noWrap w:val="0"/>
            <w:vAlign w:val="center"/>
          </w:tcPr>
          <w:p w14:paraId="2B7C6F8D">
            <w:pPr>
              <w:adjustRightInd w:val="0"/>
              <w:snapToGrid w:val="0"/>
              <w:spacing w:line="0" w:lineRule="atLeast"/>
              <w:jc w:val="center"/>
              <w:textAlignment w:val="baseline"/>
              <w:rPr>
                <w:rFonts w:hint="default" w:eastAsia="宋体"/>
                <w:sz w:val="22"/>
                <w:szCs w:val="22"/>
                <w:lang w:val="en-US" w:eastAsia="zh-CN"/>
              </w:rPr>
            </w:pPr>
            <w:r>
              <w:rPr>
                <w:rFonts w:hint="eastAsia"/>
                <w:sz w:val="22"/>
                <w:szCs w:val="22"/>
                <w:lang w:val="en-US" w:eastAsia="zh-CN"/>
              </w:rPr>
              <w:t>6.9</w:t>
            </w:r>
          </w:p>
        </w:tc>
        <w:tc>
          <w:tcPr>
            <w:tcW w:w="1026" w:type="dxa"/>
            <w:tcBorders>
              <w:right w:val="single" w:color="auto" w:sz="4" w:space="0"/>
            </w:tcBorders>
            <w:noWrap w:val="0"/>
            <w:vAlign w:val="center"/>
          </w:tcPr>
          <w:p w14:paraId="4B539181">
            <w:pPr>
              <w:adjustRightInd w:val="0"/>
              <w:snapToGrid w:val="0"/>
              <w:spacing w:line="0" w:lineRule="atLeast"/>
              <w:jc w:val="center"/>
              <w:textAlignment w:val="baseline"/>
              <w:rPr>
                <w:rFonts w:hint="default"/>
                <w:sz w:val="22"/>
                <w:szCs w:val="22"/>
                <w:lang w:val="en-US" w:eastAsia="zh-CN"/>
              </w:rPr>
            </w:pPr>
            <w:r>
              <w:rPr>
                <w:rFonts w:hint="eastAsia"/>
                <w:sz w:val="22"/>
                <w:szCs w:val="22"/>
                <w:lang w:val="en-US" w:eastAsia="zh-CN"/>
              </w:rPr>
              <w:t>13</w:t>
            </w:r>
          </w:p>
        </w:tc>
        <w:tc>
          <w:tcPr>
            <w:tcW w:w="1102" w:type="dxa"/>
            <w:tcBorders>
              <w:left w:val="single" w:color="auto" w:sz="4" w:space="0"/>
              <w:right w:val="single" w:color="auto" w:sz="4" w:space="0"/>
            </w:tcBorders>
            <w:noWrap w:val="0"/>
            <w:vAlign w:val="center"/>
          </w:tcPr>
          <w:p w14:paraId="71A00BFD">
            <w:pPr>
              <w:adjustRightInd w:val="0"/>
              <w:snapToGrid w:val="0"/>
              <w:spacing w:line="0" w:lineRule="atLeast"/>
              <w:jc w:val="center"/>
              <w:textAlignment w:val="baseline"/>
              <w:rPr>
                <w:rFonts w:hint="default" w:eastAsia="宋体"/>
                <w:sz w:val="22"/>
                <w:szCs w:val="22"/>
                <w:lang w:val="en-US" w:eastAsia="zh-CN"/>
              </w:rPr>
            </w:pPr>
            <w:r>
              <w:rPr>
                <w:rFonts w:hint="eastAsia"/>
                <w:sz w:val="22"/>
                <w:szCs w:val="22"/>
                <w:lang w:val="en-US" w:eastAsia="zh-CN"/>
              </w:rPr>
              <w:t>7.0</w:t>
            </w:r>
          </w:p>
        </w:tc>
        <w:tc>
          <w:tcPr>
            <w:tcW w:w="1026" w:type="dxa"/>
            <w:tcBorders>
              <w:left w:val="single" w:color="auto" w:sz="4" w:space="0"/>
            </w:tcBorders>
            <w:noWrap w:val="0"/>
            <w:vAlign w:val="center"/>
          </w:tcPr>
          <w:p w14:paraId="063F29A4">
            <w:pPr>
              <w:adjustRightInd w:val="0"/>
              <w:snapToGrid w:val="0"/>
              <w:spacing w:line="0" w:lineRule="atLeast"/>
              <w:jc w:val="center"/>
              <w:textAlignment w:val="baseline"/>
              <w:rPr>
                <w:rFonts w:hint="default" w:eastAsia="宋体"/>
                <w:sz w:val="22"/>
                <w:szCs w:val="22"/>
                <w:lang w:val="en-US" w:eastAsia="zh-CN"/>
              </w:rPr>
            </w:pPr>
          </w:p>
        </w:tc>
        <w:tc>
          <w:tcPr>
            <w:tcW w:w="1103" w:type="dxa"/>
            <w:noWrap w:val="0"/>
            <w:vAlign w:val="center"/>
          </w:tcPr>
          <w:p w14:paraId="555CDC99">
            <w:pPr>
              <w:adjustRightInd w:val="0"/>
              <w:snapToGrid w:val="0"/>
              <w:spacing w:line="0" w:lineRule="atLeast"/>
              <w:jc w:val="center"/>
              <w:textAlignment w:val="baseline"/>
              <w:rPr>
                <w:rFonts w:hint="default" w:eastAsia="宋体"/>
                <w:sz w:val="22"/>
                <w:szCs w:val="22"/>
                <w:lang w:val="en-US" w:eastAsia="zh-CN"/>
              </w:rPr>
            </w:pPr>
          </w:p>
        </w:tc>
      </w:tr>
      <w:tr w14:paraId="592218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6" w:type="dxa"/>
            <w:noWrap w:val="0"/>
            <w:vAlign w:val="center"/>
          </w:tcPr>
          <w:p w14:paraId="2E233B7D">
            <w:pPr>
              <w:adjustRightInd w:val="0"/>
              <w:snapToGrid w:val="0"/>
              <w:spacing w:line="0" w:lineRule="atLeast"/>
              <w:jc w:val="center"/>
              <w:textAlignment w:val="baseline"/>
              <w:rPr>
                <w:rFonts w:hint="default"/>
                <w:sz w:val="22"/>
                <w:szCs w:val="22"/>
                <w:lang w:val="en-US" w:eastAsia="zh-CN"/>
              </w:rPr>
            </w:pPr>
            <w:r>
              <w:rPr>
                <w:rFonts w:hint="eastAsia"/>
                <w:sz w:val="22"/>
                <w:szCs w:val="22"/>
                <w:lang w:val="en-US" w:eastAsia="zh-CN"/>
              </w:rPr>
              <w:t>3</w:t>
            </w:r>
          </w:p>
        </w:tc>
        <w:tc>
          <w:tcPr>
            <w:tcW w:w="1102" w:type="dxa"/>
            <w:noWrap w:val="0"/>
            <w:vAlign w:val="center"/>
          </w:tcPr>
          <w:p w14:paraId="075FDFA9">
            <w:pPr>
              <w:adjustRightInd w:val="0"/>
              <w:snapToGrid w:val="0"/>
              <w:spacing w:line="0" w:lineRule="atLeast"/>
              <w:jc w:val="center"/>
              <w:textAlignment w:val="baseline"/>
              <w:rPr>
                <w:rFonts w:hint="default" w:eastAsia="宋体"/>
                <w:sz w:val="22"/>
                <w:szCs w:val="22"/>
                <w:lang w:val="en-US" w:eastAsia="zh-CN"/>
              </w:rPr>
            </w:pPr>
            <w:r>
              <w:rPr>
                <w:rFonts w:hint="eastAsia"/>
                <w:sz w:val="22"/>
                <w:szCs w:val="22"/>
                <w:lang w:val="en-US" w:eastAsia="zh-CN"/>
              </w:rPr>
              <w:t>7.5</w:t>
            </w:r>
          </w:p>
        </w:tc>
        <w:tc>
          <w:tcPr>
            <w:tcW w:w="1026" w:type="dxa"/>
            <w:noWrap w:val="0"/>
            <w:vAlign w:val="center"/>
          </w:tcPr>
          <w:p w14:paraId="1E3DA6E3">
            <w:pPr>
              <w:adjustRightInd w:val="0"/>
              <w:snapToGrid w:val="0"/>
              <w:spacing w:line="0" w:lineRule="atLeast"/>
              <w:jc w:val="center"/>
              <w:textAlignment w:val="baseline"/>
              <w:rPr>
                <w:rFonts w:hint="default"/>
                <w:sz w:val="22"/>
                <w:szCs w:val="22"/>
                <w:lang w:val="en-US" w:eastAsia="zh-CN"/>
              </w:rPr>
            </w:pPr>
            <w:r>
              <w:rPr>
                <w:rFonts w:hint="eastAsia"/>
                <w:sz w:val="22"/>
                <w:szCs w:val="22"/>
                <w:lang w:val="en-US" w:eastAsia="zh-CN"/>
              </w:rPr>
              <w:t>12</w:t>
            </w:r>
          </w:p>
        </w:tc>
        <w:tc>
          <w:tcPr>
            <w:tcW w:w="1103" w:type="dxa"/>
            <w:noWrap w:val="0"/>
            <w:vAlign w:val="center"/>
          </w:tcPr>
          <w:p w14:paraId="73F07727">
            <w:pPr>
              <w:adjustRightInd w:val="0"/>
              <w:snapToGrid w:val="0"/>
              <w:spacing w:line="0" w:lineRule="atLeast"/>
              <w:jc w:val="center"/>
              <w:textAlignment w:val="baseline"/>
              <w:rPr>
                <w:rFonts w:hint="default" w:eastAsia="宋体"/>
                <w:sz w:val="22"/>
                <w:szCs w:val="22"/>
                <w:lang w:val="en-US" w:eastAsia="zh-CN"/>
              </w:rPr>
            </w:pPr>
            <w:r>
              <w:rPr>
                <w:rFonts w:hint="eastAsia"/>
                <w:sz w:val="22"/>
                <w:szCs w:val="22"/>
                <w:lang w:val="en-US" w:eastAsia="zh-CN"/>
              </w:rPr>
              <w:t>6.8</w:t>
            </w:r>
          </w:p>
        </w:tc>
        <w:tc>
          <w:tcPr>
            <w:tcW w:w="1026" w:type="dxa"/>
            <w:tcBorders>
              <w:right w:val="single" w:color="auto" w:sz="4" w:space="0"/>
            </w:tcBorders>
            <w:noWrap w:val="0"/>
            <w:vAlign w:val="center"/>
          </w:tcPr>
          <w:p w14:paraId="0B57B08D">
            <w:pPr>
              <w:adjustRightInd w:val="0"/>
              <w:snapToGrid w:val="0"/>
              <w:spacing w:line="0" w:lineRule="atLeast"/>
              <w:jc w:val="center"/>
              <w:textAlignment w:val="baseline"/>
              <w:rPr>
                <w:rFonts w:hint="default"/>
                <w:sz w:val="22"/>
                <w:szCs w:val="22"/>
                <w:lang w:val="en-US" w:eastAsia="zh-CN"/>
              </w:rPr>
            </w:pPr>
            <w:r>
              <w:rPr>
                <w:rFonts w:hint="eastAsia"/>
                <w:sz w:val="22"/>
                <w:szCs w:val="22"/>
                <w:lang w:val="en-US" w:eastAsia="zh-CN"/>
              </w:rPr>
              <w:t>B14下6</w:t>
            </w:r>
          </w:p>
        </w:tc>
        <w:tc>
          <w:tcPr>
            <w:tcW w:w="1102" w:type="dxa"/>
            <w:tcBorders>
              <w:left w:val="single" w:color="auto" w:sz="4" w:space="0"/>
              <w:right w:val="single" w:color="auto" w:sz="4" w:space="0"/>
            </w:tcBorders>
            <w:noWrap w:val="0"/>
            <w:vAlign w:val="center"/>
          </w:tcPr>
          <w:p w14:paraId="00BEA317">
            <w:pPr>
              <w:adjustRightInd w:val="0"/>
              <w:snapToGrid w:val="0"/>
              <w:spacing w:line="0" w:lineRule="atLeast"/>
              <w:jc w:val="center"/>
              <w:textAlignment w:val="baseline"/>
              <w:rPr>
                <w:rFonts w:hint="default" w:eastAsia="宋体"/>
                <w:sz w:val="22"/>
                <w:szCs w:val="22"/>
                <w:lang w:val="en-US" w:eastAsia="zh-CN"/>
              </w:rPr>
            </w:pPr>
            <w:r>
              <w:rPr>
                <w:rFonts w:hint="eastAsia"/>
                <w:sz w:val="22"/>
                <w:szCs w:val="22"/>
                <w:lang w:val="en-US" w:eastAsia="zh-CN"/>
              </w:rPr>
              <w:t>7.5</w:t>
            </w:r>
          </w:p>
        </w:tc>
        <w:tc>
          <w:tcPr>
            <w:tcW w:w="1026" w:type="dxa"/>
            <w:tcBorders>
              <w:left w:val="single" w:color="auto" w:sz="4" w:space="0"/>
            </w:tcBorders>
            <w:noWrap w:val="0"/>
            <w:vAlign w:val="center"/>
          </w:tcPr>
          <w:p w14:paraId="4AD4EE4E">
            <w:pPr>
              <w:adjustRightInd w:val="0"/>
              <w:snapToGrid w:val="0"/>
              <w:spacing w:line="0" w:lineRule="atLeast"/>
              <w:jc w:val="center"/>
              <w:textAlignment w:val="baseline"/>
              <w:rPr>
                <w:rFonts w:hint="default" w:eastAsia="宋体"/>
                <w:sz w:val="22"/>
                <w:szCs w:val="22"/>
                <w:lang w:val="en-US" w:eastAsia="zh-CN"/>
              </w:rPr>
            </w:pPr>
          </w:p>
        </w:tc>
        <w:tc>
          <w:tcPr>
            <w:tcW w:w="1103" w:type="dxa"/>
            <w:noWrap w:val="0"/>
            <w:vAlign w:val="center"/>
          </w:tcPr>
          <w:p w14:paraId="6C4ACF9B">
            <w:pPr>
              <w:adjustRightInd w:val="0"/>
              <w:snapToGrid w:val="0"/>
              <w:spacing w:line="0" w:lineRule="atLeast"/>
              <w:jc w:val="center"/>
              <w:textAlignment w:val="baseline"/>
              <w:rPr>
                <w:rFonts w:hint="default" w:eastAsia="宋体"/>
                <w:sz w:val="22"/>
                <w:szCs w:val="22"/>
                <w:lang w:val="en-US" w:eastAsia="zh-CN"/>
              </w:rPr>
            </w:pPr>
          </w:p>
        </w:tc>
      </w:tr>
    </w:tbl>
    <w:p w14:paraId="10B1F766">
      <w:pPr>
        <w:ind w:left="0" w:leftChars="0" w:firstLine="0" w:firstLineChars="0"/>
        <w:jc w:val="both"/>
        <w:rPr>
          <w:rFonts w:hint="default" w:ascii="仿宋" w:hAnsi="仿宋" w:eastAsia="仿宋" w:cs="仿宋"/>
          <w:sz w:val="32"/>
          <w:szCs w:val="32"/>
          <w:lang w:val="en-US" w:eastAsia="zh-CN"/>
        </w:rPr>
      </w:pPr>
      <w:r>
        <w:rPr>
          <w:rFonts w:hint="default" w:ascii="仿宋" w:hAnsi="仿宋" w:eastAsia="仿宋" w:cs="仿宋"/>
          <w:sz w:val="32"/>
          <w:szCs w:val="32"/>
          <w:lang w:val="en-US" w:eastAsia="zh-CN"/>
        </w:rPr>
        <w:t>水冷壁C层吹灰器测厚以吹灰器为中心(上)为向上数(下)为向下数规格</w:t>
      </w:r>
      <w:r>
        <w:rPr>
          <w:rFonts w:hint="default" w:ascii="仿宋" w:hAnsi="仿宋" w:eastAsia="仿宋" w:cs="仿宋"/>
          <w:snapToGrid w:val="0"/>
          <w:kern w:val="0"/>
          <w:sz w:val="32"/>
          <w:szCs w:val="32"/>
        </w:rPr>
        <w:t>Φ38×8mm</w:t>
      </w:r>
      <w:r>
        <w:rPr>
          <w:rFonts w:hint="default" w:ascii="仿宋" w:hAnsi="仿宋" w:eastAsia="仿宋" w:cs="仿宋"/>
          <w:snapToGrid w:val="0"/>
          <w:kern w:val="0"/>
          <w:sz w:val="32"/>
          <w:szCs w:val="32"/>
          <w:lang w:val="en-US" w:eastAsia="zh-CN"/>
        </w:rPr>
        <w:t>材质</w:t>
      </w:r>
      <w:r>
        <w:rPr>
          <w:rFonts w:hint="default" w:ascii="仿宋" w:hAnsi="仿宋" w:eastAsia="仿宋" w:cs="仿宋"/>
          <w:snapToGrid w:val="0"/>
          <w:kern w:val="0"/>
          <w:sz w:val="32"/>
          <w:szCs w:val="32"/>
        </w:rPr>
        <w:t>12Cr1MoV</w:t>
      </w:r>
      <w:r>
        <w:rPr>
          <w:rFonts w:hint="default" w:ascii="仿宋" w:hAnsi="仿宋" w:eastAsia="仿宋" w:cs="仿宋"/>
          <w:kern w:val="0"/>
          <w:sz w:val="32"/>
          <w:szCs w:val="32"/>
          <w:lang w:val="en-US" w:eastAsia="zh-CN"/>
        </w:rPr>
        <w:tab/>
      </w:r>
    </w:p>
    <w:tbl>
      <w:tblPr>
        <w:tblStyle w:val="1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26"/>
        <w:gridCol w:w="1102"/>
        <w:gridCol w:w="1026"/>
        <w:gridCol w:w="1103"/>
        <w:gridCol w:w="1026"/>
        <w:gridCol w:w="1102"/>
        <w:gridCol w:w="1026"/>
        <w:gridCol w:w="1103"/>
      </w:tblGrid>
      <w:tr w14:paraId="6F747C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6" w:type="dxa"/>
            <w:noWrap w:val="0"/>
            <w:vAlign w:val="center"/>
          </w:tcPr>
          <w:p w14:paraId="644D733E">
            <w:pPr>
              <w:adjustRightInd w:val="0"/>
              <w:snapToGrid w:val="0"/>
              <w:spacing w:line="0" w:lineRule="atLeast"/>
              <w:jc w:val="center"/>
              <w:textAlignment w:val="baseline"/>
              <w:rPr>
                <w:sz w:val="22"/>
                <w:szCs w:val="22"/>
              </w:rPr>
            </w:pPr>
            <w:r>
              <w:rPr>
                <w:sz w:val="22"/>
                <w:szCs w:val="22"/>
              </w:rPr>
              <w:t>管子</w:t>
            </w:r>
          </w:p>
          <w:p w14:paraId="4F459DB0">
            <w:pPr>
              <w:adjustRightInd w:val="0"/>
              <w:snapToGrid w:val="0"/>
              <w:spacing w:line="0" w:lineRule="atLeast"/>
              <w:jc w:val="center"/>
              <w:textAlignment w:val="baseline"/>
              <w:rPr>
                <w:rFonts w:hint="eastAsia"/>
                <w:sz w:val="22"/>
                <w:szCs w:val="22"/>
                <w:lang w:val="en-US" w:eastAsia="zh-CN"/>
              </w:rPr>
            </w:pPr>
            <w:r>
              <w:rPr>
                <w:sz w:val="22"/>
                <w:szCs w:val="22"/>
              </w:rPr>
              <w:t>编号</w:t>
            </w:r>
          </w:p>
        </w:tc>
        <w:tc>
          <w:tcPr>
            <w:tcW w:w="1102" w:type="dxa"/>
            <w:noWrap w:val="0"/>
            <w:vAlign w:val="center"/>
          </w:tcPr>
          <w:p w14:paraId="029E4F86">
            <w:pPr>
              <w:adjustRightInd w:val="0"/>
              <w:snapToGrid w:val="0"/>
              <w:spacing w:line="0" w:lineRule="atLeast"/>
              <w:jc w:val="center"/>
              <w:textAlignment w:val="baseline"/>
              <w:rPr>
                <w:rFonts w:hint="eastAsia" w:eastAsia="宋体"/>
                <w:sz w:val="22"/>
                <w:szCs w:val="22"/>
                <w:lang w:val="en-US" w:eastAsia="zh-CN"/>
              </w:rPr>
            </w:pPr>
            <w:r>
              <w:rPr>
                <w:rFonts w:hint="eastAsia" w:eastAsia="宋体"/>
                <w:sz w:val="22"/>
                <w:szCs w:val="22"/>
                <w:lang w:val="en-US" w:eastAsia="zh-CN"/>
              </w:rPr>
              <w:t>剩余壁厚（mm）</w:t>
            </w:r>
          </w:p>
        </w:tc>
        <w:tc>
          <w:tcPr>
            <w:tcW w:w="1026" w:type="dxa"/>
            <w:noWrap w:val="0"/>
            <w:vAlign w:val="center"/>
          </w:tcPr>
          <w:p w14:paraId="0B6B9103">
            <w:pPr>
              <w:adjustRightInd w:val="0"/>
              <w:snapToGrid w:val="0"/>
              <w:spacing w:line="0" w:lineRule="atLeast"/>
              <w:jc w:val="center"/>
              <w:textAlignment w:val="baseline"/>
              <w:rPr>
                <w:sz w:val="22"/>
                <w:szCs w:val="22"/>
              </w:rPr>
            </w:pPr>
            <w:r>
              <w:rPr>
                <w:sz w:val="22"/>
                <w:szCs w:val="22"/>
              </w:rPr>
              <w:t>管子</w:t>
            </w:r>
          </w:p>
          <w:p w14:paraId="11BFE75C">
            <w:pPr>
              <w:adjustRightInd w:val="0"/>
              <w:snapToGrid w:val="0"/>
              <w:spacing w:line="0" w:lineRule="atLeast"/>
              <w:jc w:val="center"/>
              <w:textAlignment w:val="baseline"/>
              <w:rPr>
                <w:rFonts w:hint="eastAsia"/>
                <w:sz w:val="22"/>
                <w:szCs w:val="22"/>
                <w:lang w:val="en-US" w:eastAsia="zh-CN"/>
              </w:rPr>
            </w:pPr>
            <w:r>
              <w:rPr>
                <w:sz w:val="22"/>
                <w:szCs w:val="22"/>
              </w:rPr>
              <w:t>编号</w:t>
            </w:r>
          </w:p>
        </w:tc>
        <w:tc>
          <w:tcPr>
            <w:tcW w:w="1103" w:type="dxa"/>
            <w:noWrap w:val="0"/>
            <w:vAlign w:val="center"/>
          </w:tcPr>
          <w:p w14:paraId="0B5B22F4">
            <w:pPr>
              <w:adjustRightInd w:val="0"/>
              <w:snapToGrid w:val="0"/>
              <w:spacing w:line="0" w:lineRule="atLeast"/>
              <w:jc w:val="center"/>
              <w:textAlignment w:val="baseline"/>
              <w:rPr>
                <w:rFonts w:hint="eastAsia" w:eastAsia="宋体"/>
                <w:sz w:val="22"/>
                <w:szCs w:val="22"/>
                <w:lang w:val="en-US" w:eastAsia="zh-CN"/>
              </w:rPr>
            </w:pPr>
            <w:r>
              <w:rPr>
                <w:rFonts w:hint="eastAsia" w:eastAsia="宋体"/>
                <w:sz w:val="22"/>
                <w:szCs w:val="22"/>
                <w:lang w:val="en-US" w:eastAsia="zh-CN"/>
              </w:rPr>
              <w:t>剩余壁厚（mm）</w:t>
            </w:r>
          </w:p>
        </w:tc>
        <w:tc>
          <w:tcPr>
            <w:tcW w:w="1026" w:type="dxa"/>
            <w:tcBorders>
              <w:right w:val="single" w:color="auto" w:sz="4" w:space="0"/>
            </w:tcBorders>
            <w:noWrap w:val="0"/>
            <w:vAlign w:val="center"/>
          </w:tcPr>
          <w:p w14:paraId="7DA624F3">
            <w:pPr>
              <w:adjustRightInd w:val="0"/>
              <w:snapToGrid w:val="0"/>
              <w:spacing w:line="0" w:lineRule="atLeast"/>
              <w:jc w:val="center"/>
              <w:textAlignment w:val="baseline"/>
              <w:rPr>
                <w:sz w:val="22"/>
                <w:szCs w:val="22"/>
              </w:rPr>
            </w:pPr>
            <w:r>
              <w:rPr>
                <w:sz w:val="22"/>
                <w:szCs w:val="22"/>
              </w:rPr>
              <w:t>管子</w:t>
            </w:r>
          </w:p>
          <w:p w14:paraId="473F9B6A">
            <w:pPr>
              <w:adjustRightInd w:val="0"/>
              <w:snapToGrid w:val="0"/>
              <w:spacing w:line="0" w:lineRule="atLeast"/>
              <w:jc w:val="center"/>
              <w:textAlignment w:val="baseline"/>
              <w:rPr>
                <w:rFonts w:hint="eastAsia"/>
                <w:sz w:val="22"/>
                <w:szCs w:val="22"/>
                <w:lang w:val="en-US" w:eastAsia="zh-CN"/>
              </w:rPr>
            </w:pPr>
            <w:r>
              <w:rPr>
                <w:sz w:val="22"/>
                <w:szCs w:val="22"/>
              </w:rPr>
              <w:t>编号</w:t>
            </w:r>
          </w:p>
        </w:tc>
        <w:tc>
          <w:tcPr>
            <w:tcW w:w="1102" w:type="dxa"/>
            <w:tcBorders>
              <w:left w:val="single" w:color="auto" w:sz="4" w:space="0"/>
              <w:right w:val="single" w:color="auto" w:sz="4" w:space="0"/>
            </w:tcBorders>
            <w:noWrap w:val="0"/>
            <w:vAlign w:val="center"/>
          </w:tcPr>
          <w:p w14:paraId="1BE11296">
            <w:pPr>
              <w:adjustRightInd w:val="0"/>
              <w:snapToGrid w:val="0"/>
              <w:spacing w:line="0" w:lineRule="atLeast"/>
              <w:jc w:val="center"/>
              <w:textAlignment w:val="baseline"/>
              <w:rPr>
                <w:rFonts w:hint="eastAsia" w:eastAsia="宋体"/>
                <w:sz w:val="22"/>
                <w:szCs w:val="22"/>
                <w:lang w:val="en-US" w:eastAsia="zh-CN"/>
              </w:rPr>
            </w:pPr>
            <w:r>
              <w:rPr>
                <w:rFonts w:hint="eastAsia" w:eastAsia="宋体"/>
                <w:sz w:val="22"/>
                <w:szCs w:val="22"/>
                <w:lang w:val="en-US" w:eastAsia="zh-CN"/>
              </w:rPr>
              <w:t>剩余壁厚（mm）</w:t>
            </w:r>
          </w:p>
        </w:tc>
        <w:tc>
          <w:tcPr>
            <w:tcW w:w="1026" w:type="dxa"/>
            <w:tcBorders>
              <w:left w:val="single" w:color="auto" w:sz="4" w:space="0"/>
            </w:tcBorders>
            <w:noWrap w:val="0"/>
            <w:vAlign w:val="center"/>
          </w:tcPr>
          <w:p w14:paraId="7BAC74E7">
            <w:pPr>
              <w:adjustRightInd w:val="0"/>
              <w:snapToGrid w:val="0"/>
              <w:spacing w:line="0" w:lineRule="atLeast"/>
              <w:jc w:val="center"/>
              <w:textAlignment w:val="baseline"/>
              <w:rPr>
                <w:sz w:val="22"/>
                <w:szCs w:val="22"/>
              </w:rPr>
            </w:pPr>
            <w:r>
              <w:rPr>
                <w:sz w:val="22"/>
                <w:szCs w:val="22"/>
              </w:rPr>
              <w:t>管子</w:t>
            </w:r>
          </w:p>
          <w:p w14:paraId="2FC45CBA">
            <w:pPr>
              <w:adjustRightInd w:val="0"/>
              <w:snapToGrid w:val="0"/>
              <w:spacing w:line="0" w:lineRule="atLeast"/>
              <w:jc w:val="center"/>
              <w:textAlignment w:val="baseline"/>
              <w:rPr>
                <w:rFonts w:hint="eastAsia"/>
                <w:sz w:val="22"/>
                <w:szCs w:val="22"/>
              </w:rPr>
            </w:pPr>
            <w:r>
              <w:rPr>
                <w:sz w:val="22"/>
                <w:szCs w:val="22"/>
              </w:rPr>
              <w:t>编号</w:t>
            </w:r>
          </w:p>
        </w:tc>
        <w:tc>
          <w:tcPr>
            <w:tcW w:w="1103" w:type="dxa"/>
            <w:noWrap w:val="0"/>
            <w:vAlign w:val="center"/>
          </w:tcPr>
          <w:p w14:paraId="3D90F4CD">
            <w:pPr>
              <w:adjustRightInd w:val="0"/>
              <w:snapToGrid w:val="0"/>
              <w:spacing w:line="0" w:lineRule="atLeast"/>
              <w:jc w:val="center"/>
              <w:textAlignment w:val="baseline"/>
              <w:rPr>
                <w:rFonts w:hint="eastAsia"/>
                <w:sz w:val="22"/>
                <w:szCs w:val="22"/>
              </w:rPr>
            </w:pPr>
            <w:r>
              <w:rPr>
                <w:rFonts w:hint="eastAsia" w:eastAsia="宋体"/>
                <w:sz w:val="22"/>
                <w:szCs w:val="22"/>
                <w:lang w:val="en-US" w:eastAsia="zh-CN"/>
              </w:rPr>
              <w:t>剩余壁厚（mm）</w:t>
            </w:r>
          </w:p>
        </w:tc>
      </w:tr>
      <w:tr w14:paraId="275555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6" w:type="dxa"/>
            <w:noWrap w:val="0"/>
            <w:vAlign w:val="center"/>
          </w:tcPr>
          <w:p w14:paraId="632D3618">
            <w:pPr>
              <w:adjustRightInd w:val="0"/>
              <w:snapToGrid w:val="0"/>
              <w:spacing w:line="0" w:lineRule="atLeast"/>
              <w:jc w:val="center"/>
              <w:textAlignment w:val="baseline"/>
              <w:rPr>
                <w:rFonts w:hint="default"/>
                <w:sz w:val="22"/>
                <w:szCs w:val="22"/>
                <w:lang w:val="en-US" w:eastAsia="zh-CN"/>
              </w:rPr>
            </w:pPr>
            <w:r>
              <w:rPr>
                <w:rFonts w:hint="eastAsia"/>
                <w:sz w:val="22"/>
                <w:szCs w:val="22"/>
                <w:lang w:val="en-US" w:eastAsia="zh-CN"/>
              </w:rPr>
              <w:t>C3下2</w:t>
            </w:r>
          </w:p>
        </w:tc>
        <w:tc>
          <w:tcPr>
            <w:tcW w:w="1102" w:type="dxa"/>
            <w:noWrap w:val="0"/>
            <w:vAlign w:val="center"/>
          </w:tcPr>
          <w:p w14:paraId="5402EE71">
            <w:pPr>
              <w:adjustRightInd w:val="0"/>
              <w:snapToGrid w:val="0"/>
              <w:spacing w:line="0" w:lineRule="atLeast"/>
              <w:jc w:val="center"/>
              <w:textAlignment w:val="baseline"/>
              <w:rPr>
                <w:rFonts w:hint="default" w:eastAsia="宋体"/>
                <w:sz w:val="22"/>
                <w:szCs w:val="22"/>
                <w:lang w:val="en-US" w:eastAsia="zh-CN"/>
              </w:rPr>
            </w:pPr>
            <w:r>
              <w:rPr>
                <w:rFonts w:hint="eastAsia"/>
                <w:sz w:val="22"/>
                <w:szCs w:val="22"/>
                <w:lang w:val="en-US" w:eastAsia="zh-CN"/>
              </w:rPr>
              <w:t>7.4</w:t>
            </w:r>
          </w:p>
        </w:tc>
        <w:tc>
          <w:tcPr>
            <w:tcW w:w="1026" w:type="dxa"/>
            <w:noWrap w:val="0"/>
            <w:vAlign w:val="center"/>
          </w:tcPr>
          <w:p w14:paraId="19DAE1BE">
            <w:pPr>
              <w:adjustRightInd w:val="0"/>
              <w:snapToGrid w:val="0"/>
              <w:spacing w:line="0" w:lineRule="atLeast"/>
              <w:jc w:val="center"/>
              <w:textAlignment w:val="baseline"/>
              <w:rPr>
                <w:rFonts w:hint="default"/>
                <w:sz w:val="22"/>
                <w:szCs w:val="22"/>
                <w:lang w:val="en-US" w:eastAsia="zh-CN"/>
              </w:rPr>
            </w:pPr>
            <w:r>
              <w:rPr>
                <w:rFonts w:hint="eastAsia"/>
                <w:sz w:val="22"/>
                <w:szCs w:val="22"/>
                <w:lang w:val="en-US" w:eastAsia="zh-CN"/>
              </w:rPr>
              <w:t>10</w:t>
            </w:r>
          </w:p>
        </w:tc>
        <w:tc>
          <w:tcPr>
            <w:tcW w:w="1103" w:type="dxa"/>
            <w:noWrap w:val="0"/>
            <w:vAlign w:val="center"/>
          </w:tcPr>
          <w:p w14:paraId="67F1098C">
            <w:pPr>
              <w:adjustRightInd w:val="0"/>
              <w:snapToGrid w:val="0"/>
              <w:spacing w:line="0" w:lineRule="atLeast"/>
              <w:jc w:val="center"/>
              <w:textAlignment w:val="baseline"/>
              <w:rPr>
                <w:rFonts w:hint="default" w:eastAsia="宋体"/>
                <w:sz w:val="22"/>
                <w:szCs w:val="22"/>
                <w:lang w:val="en-US" w:eastAsia="zh-CN"/>
              </w:rPr>
            </w:pPr>
            <w:r>
              <w:rPr>
                <w:rFonts w:hint="eastAsia"/>
                <w:sz w:val="22"/>
                <w:szCs w:val="22"/>
                <w:lang w:val="en-US" w:eastAsia="zh-CN"/>
              </w:rPr>
              <w:t>7.3</w:t>
            </w:r>
          </w:p>
        </w:tc>
        <w:tc>
          <w:tcPr>
            <w:tcW w:w="1026" w:type="dxa"/>
            <w:tcBorders>
              <w:right w:val="single" w:color="auto" w:sz="4" w:space="0"/>
            </w:tcBorders>
            <w:noWrap w:val="0"/>
            <w:vAlign w:val="center"/>
          </w:tcPr>
          <w:p w14:paraId="5EBD62EE">
            <w:pPr>
              <w:adjustRightInd w:val="0"/>
              <w:snapToGrid w:val="0"/>
              <w:spacing w:line="0" w:lineRule="atLeast"/>
              <w:jc w:val="center"/>
              <w:textAlignment w:val="baseline"/>
              <w:rPr>
                <w:rFonts w:hint="default"/>
                <w:sz w:val="22"/>
                <w:szCs w:val="22"/>
                <w:lang w:val="en-US" w:eastAsia="zh-CN"/>
              </w:rPr>
            </w:pPr>
            <w:r>
              <w:rPr>
                <w:rFonts w:hint="eastAsia"/>
                <w:sz w:val="22"/>
                <w:szCs w:val="22"/>
                <w:lang w:val="en-US" w:eastAsia="zh-CN"/>
              </w:rPr>
              <w:t>11</w:t>
            </w:r>
          </w:p>
        </w:tc>
        <w:tc>
          <w:tcPr>
            <w:tcW w:w="1102" w:type="dxa"/>
            <w:tcBorders>
              <w:left w:val="single" w:color="auto" w:sz="4" w:space="0"/>
              <w:right w:val="single" w:color="auto" w:sz="4" w:space="0"/>
            </w:tcBorders>
            <w:noWrap w:val="0"/>
            <w:vAlign w:val="center"/>
          </w:tcPr>
          <w:p w14:paraId="011ACC28">
            <w:pPr>
              <w:adjustRightInd w:val="0"/>
              <w:snapToGrid w:val="0"/>
              <w:spacing w:line="0" w:lineRule="atLeast"/>
              <w:ind w:firstLine="220" w:firstLineChars="100"/>
              <w:jc w:val="center"/>
              <w:textAlignment w:val="baseline"/>
              <w:rPr>
                <w:rFonts w:hint="default" w:eastAsia="宋体"/>
                <w:sz w:val="22"/>
                <w:szCs w:val="22"/>
                <w:lang w:val="en-US" w:eastAsia="zh-CN"/>
              </w:rPr>
            </w:pPr>
            <w:r>
              <w:rPr>
                <w:rFonts w:hint="eastAsia"/>
                <w:sz w:val="22"/>
                <w:szCs w:val="22"/>
                <w:lang w:val="en-US" w:eastAsia="zh-CN"/>
              </w:rPr>
              <w:t>6.9</w:t>
            </w:r>
          </w:p>
        </w:tc>
        <w:tc>
          <w:tcPr>
            <w:tcW w:w="1026" w:type="dxa"/>
            <w:tcBorders>
              <w:left w:val="single" w:color="auto" w:sz="4" w:space="0"/>
            </w:tcBorders>
            <w:noWrap w:val="0"/>
            <w:vAlign w:val="center"/>
          </w:tcPr>
          <w:p w14:paraId="2AA81BDE">
            <w:pPr>
              <w:adjustRightInd w:val="0"/>
              <w:snapToGrid w:val="0"/>
              <w:spacing w:line="0" w:lineRule="atLeast"/>
              <w:jc w:val="center"/>
              <w:textAlignment w:val="baseline"/>
              <w:rPr>
                <w:rFonts w:hint="default" w:eastAsia="宋体"/>
                <w:sz w:val="22"/>
                <w:szCs w:val="22"/>
                <w:lang w:val="en-US" w:eastAsia="zh-CN"/>
              </w:rPr>
            </w:pPr>
            <w:r>
              <w:rPr>
                <w:rFonts w:hint="eastAsia"/>
                <w:sz w:val="22"/>
                <w:szCs w:val="22"/>
                <w:lang w:val="en-US" w:eastAsia="zh-CN"/>
              </w:rPr>
              <w:t>7</w:t>
            </w:r>
          </w:p>
        </w:tc>
        <w:tc>
          <w:tcPr>
            <w:tcW w:w="1103" w:type="dxa"/>
            <w:noWrap w:val="0"/>
            <w:vAlign w:val="center"/>
          </w:tcPr>
          <w:p w14:paraId="15C59148">
            <w:pPr>
              <w:adjustRightInd w:val="0"/>
              <w:snapToGrid w:val="0"/>
              <w:spacing w:line="0" w:lineRule="atLeast"/>
              <w:jc w:val="center"/>
              <w:textAlignment w:val="baseline"/>
              <w:rPr>
                <w:rFonts w:hint="default" w:eastAsia="宋体"/>
                <w:sz w:val="22"/>
                <w:szCs w:val="22"/>
                <w:lang w:val="en-US" w:eastAsia="zh-CN"/>
              </w:rPr>
            </w:pPr>
            <w:r>
              <w:rPr>
                <w:rFonts w:hint="eastAsia"/>
                <w:sz w:val="22"/>
                <w:szCs w:val="22"/>
                <w:lang w:val="en-US" w:eastAsia="zh-CN"/>
              </w:rPr>
              <w:t>7.2</w:t>
            </w:r>
          </w:p>
        </w:tc>
      </w:tr>
      <w:tr w14:paraId="033137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2" w:hRule="atLeast"/>
          <w:jc w:val="center"/>
        </w:trPr>
        <w:tc>
          <w:tcPr>
            <w:tcW w:w="1026" w:type="dxa"/>
            <w:noWrap w:val="0"/>
            <w:vAlign w:val="center"/>
          </w:tcPr>
          <w:p w14:paraId="744D71F5">
            <w:pPr>
              <w:adjustRightInd w:val="0"/>
              <w:snapToGrid w:val="0"/>
              <w:spacing w:line="0" w:lineRule="atLeast"/>
              <w:jc w:val="center"/>
              <w:textAlignment w:val="baseline"/>
              <w:rPr>
                <w:rFonts w:hint="default"/>
                <w:sz w:val="22"/>
                <w:szCs w:val="22"/>
                <w:lang w:val="en-US" w:eastAsia="zh-CN"/>
              </w:rPr>
            </w:pPr>
            <w:r>
              <w:rPr>
                <w:rFonts w:hint="eastAsia"/>
                <w:sz w:val="22"/>
                <w:szCs w:val="22"/>
                <w:lang w:val="en-US" w:eastAsia="zh-CN"/>
              </w:rPr>
              <w:t>3</w:t>
            </w:r>
          </w:p>
        </w:tc>
        <w:tc>
          <w:tcPr>
            <w:tcW w:w="1102" w:type="dxa"/>
            <w:noWrap w:val="0"/>
            <w:vAlign w:val="center"/>
          </w:tcPr>
          <w:p w14:paraId="6001064B">
            <w:pPr>
              <w:adjustRightInd w:val="0"/>
              <w:snapToGrid w:val="0"/>
              <w:spacing w:line="0" w:lineRule="atLeast"/>
              <w:jc w:val="center"/>
              <w:textAlignment w:val="baseline"/>
              <w:rPr>
                <w:rFonts w:hint="default" w:eastAsia="宋体"/>
                <w:sz w:val="22"/>
                <w:szCs w:val="22"/>
                <w:lang w:val="en-US" w:eastAsia="zh-CN"/>
              </w:rPr>
            </w:pPr>
            <w:r>
              <w:rPr>
                <w:rFonts w:hint="eastAsia"/>
                <w:sz w:val="22"/>
                <w:szCs w:val="22"/>
                <w:lang w:val="en-US" w:eastAsia="zh-CN"/>
              </w:rPr>
              <w:t>7.6</w:t>
            </w:r>
          </w:p>
        </w:tc>
        <w:tc>
          <w:tcPr>
            <w:tcW w:w="1026" w:type="dxa"/>
            <w:noWrap w:val="0"/>
            <w:vAlign w:val="center"/>
          </w:tcPr>
          <w:p w14:paraId="42A77436">
            <w:pPr>
              <w:adjustRightInd w:val="0"/>
              <w:snapToGrid w:val="0"/>
              <w:spacing w:line="0" w:lineRule="atLeast"/>
              <w:jc w:val="center"/>
              <w:textAlignment w:val="baseline"/>
              <w:rPr>
                <w:rFonts w:hint="default"/>
                <w:sz w:val="22"/>
                <w:szCs w:val="22"/>
                <w:lang w:val="en-US" w:eastAsia="zh-CN"/>
              </w:rPr>
            </w:pPr>
            <w:r>
              <w:rPr>
                <w:rFonts w:hint="eastAsia"/>
                <w:sz w:val="22"/>
                <w:szCs w:val="22"/>
                <w:lang w:val="en-US" w:eastAsia="zh-CN"/>
              </w:rPr>
              <w:t>11</w:t>
            </w:r>
          </w:p>
        </w:tc>
        <w:tc>
          <w:tcPr>
            <w:tcW w:w="1103" w:type="dxa"/>
            <w:noWrap w:val="0"/>
            <w:vAlign w:val="center"/>
          </w:tcPr>
          <w:p w14:paraId="5283AC34">
            <w:pPr>
              <w:adjustRightInd w:val="0"/>
              <w:snapToGrid w:val="0"/>
              <w:spacing w:line="0" w:lineRule="atLeast"/>
              <w:jc w:val="center"/>
              <w:textAlignment w:val="baseline"/>
              <w:rPr>
                <w:rFonts w:hint="default" w:eastAsia="宋体"/>
                <w:sz w:val="22"/>
                <w:szCs w:val="22"/>
                <w:lang w:val="en-US" w:eastAsia="zh-CN"/>
              </w:rPr>
            </w:pPr>
            <w:r>
              <w:rPr>
                <w:rFonts w:hint="eastAsia"/>
                <w:sz w:val="22"/>
                <w:szCs w:val="22"/>
                <w:lang w:val="en-US" w:eastAsia="zh-CN"/>
              </w:rPr>
              <w:t>7.4</w:t>
            </w:r>
          </w:p>
        </w:tc>
        <w:tc>
          <w:tcPr>
            <w:tcW w:w="1026" w:type="dxa"/>
            <w:tcBorders>
              <w:right w:val="single" w:color="auto" w:sz="4" w:space="0"/>
            </w:tcBorders>
            <w:noWrap w:val="0"/>
            <w:vAlign w:val="center"/>
          </w:tcPr>
          <w:p w14:paraId="6BD81590">
            <w:pPr>
              <w:adjustRightInd w:val="0"/>
              <w:snapToGrid w:val="0"/>
              <w:spacing w:line="0" w:lineRule="atLeast"/>
              <w:jc w:val="center"/>
              <w:textAlignment w:val="baseline"/>
              <w:rPr>
                <w:rFonts w:hint="default"/>
                <w:sz w:val="22"/>
                <w:szCs w:val="22"/>
                <w:lang w:val="en-US" w:eastAsia="zh-CN"/>
              </w:rPr>
            </w:pPr>
            <w:r>
              <w:rPr>
                <w:rFonts w:hint="eastAsia"/>
                <w:sz w:val="22"/>
                <w:szCs w:val="22"/>
                <w:lang w:val="en-US" w:eastAsia="zh-CN"/>
              </w:rPr>
              <w:t>12</w:t>
            </w:r>
          </w:p>
        </w:tc>
        <w:tc>
          <w:tcPr>
            <w:tcW w:w="1102" w:type="dxa"/>
            <w:tcBorders>
              <w:left w:val="single" w:color="auto" w:sz="4" w:space="0"/>
              <w:right w:val="single" w:color="auto" w:sz="4" w:space="0"/>
            </w:tcBorders>
            <w:noWrap w:val="0"/>
            <w:vAlign w:val="center"/>
          </w:tcPr>
          <w:p w14:paraId="61545A2B">
            <w:pPr>
              <w:adjustRightInd w:val="0"/>
              <w:snapToGrid w:val="0"/>
              <w:spacing w:line="0" w:lineRule="atLeast"/>
              <w:ind w:firstLine="220" w:firstLineChars="100"/>
              <w:jc w:val="center"/>
              <w:textAlignment w:val="baseline"/>
              <w:rPr>
                <w:rFonts w:hint="default" w:eastAsia="宋体"/>
                <w:sz w:val="22"/>
                <w:szCs w:val="22"/>
                <w:lang w:val="en-US" w:eastAsia="zh-CN"/>
              </w:rPr>
            </w:pPr>
            <w:r>
              <w:rPr>
                <w:rFonts w:hint="eastAsia"/>
                <w:sz w:val="22"/>
                <w:szCs w:val="22"/>
                <w:lang w:val="en-US" w:eastAsia="zh-CN"/>
              </w:rPr>
              <w:t>7.3</w:t>
            </w:r>
          </w:p>
        </w:tc>
        <w:tc>
          <w:tcPr>
            <w:tcW w:w="1026" w:type="dxa"/>
            <w:tcBorders>
              <w:left w:val="single" w:color="auto" w:sz="4" w:space="0"/>
            </w:tcBorders>
            <w:noWrap w:val="0"/>
            <w:vAlign w:val="center"/>
          </w:tcPr>
          <w:p w14:paraId="4D9681EA">
            <w:pPr>
              <w:adjustRightInd w:val="0"/>
              <w:snapToGrid w:val="0"/>
              <w:spacing w:line="0" w:lineRule="atLeast"/>
              <w:jc w:val="center"/>
              <w:textAlignment w:val="baseline"/>
              <w:rPr>
                <w:rFonts w:hint="default" w:eastAsia="宋体"/>
                <w:sz w:val="22"/>
                <w:szCs w:val="22"/>
                <w:lang w:val="en-US" w:eastAsia="zh-CN"/>
              </w:rPr>
            </w:pPr>
            <w:r>
              <w:rPr>
                <w:rFonts w:hint="eastAsia"/>
                <w:sz w:val="22"/>
                <w:szCs w:val="22"/>
                <w:lang w:val="en-US" w:eastAsia="zh-CN"/>
              </w:rPr>
              <w:t>8</w:t>
            </w:r>
          </w:p>
        </w:tc>
        <w:tc>
          <w:tcPr>
            <w:tcW w:w="1103" w:type="dxa"/>
            <w:noWrap w:val="0"/>
            <w:vAlign w:val="center"/>
          </w:tcPr>
          <w:p w14:paraId="51BAA318">
            <w:pPr>
              <w:adjustRightInd w:val="0"/>
              <w:snapToGrid w:val="0"/>
              <w:spacing w:line="0" w:lineRule="atLeast"/>
              <w:jc w:val="center"/>
              <w:textAlignment w:val="baseline"/>
              <w:rPr>
                <w:rFonts w:hint="default" w:eastAsia="宋体"/>
                <w:sz w:val="22"/>
                <w:szCs w:val="22"/>
                <w:lang w:val="en-US" w:eastAsia="zh-CN"/>
              </w:rPr>
            </w:pPr>
            <w:r>
              <w:rPr>
                <w:rFonts w:hint="eastAsia"/>
                <w:sz w:val="22"/>
                <w:szCs w:val="22"/>
                <w:lang w:val="en-US" w:eastAsia="zh-CN"/>
              </w:rPr>
              <w:t>7.0</w:t>
            </w:r>
          </w:p>
        </w:tc>
      </w:tr>
      <w:tr w14:paraId="1B7B25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6" w:type="dxa"/>
            <w:noWrap w:val="0"/>
            <w:vAlign w:val="center"/>
          </w:tcPr>
          <w:p w14:paraId="5330355A">
            <w:pPr>
              <w:adjustRightInd w:val="0"/>
              <w:snapToGrid w:val="0"/>
              <w:spacing w:line="0" w:lineRule="atLeast"/>
              <w:jc w:val="center"/>
              <w:textAlignment w:val="baseline"/>
              <w:rPr>
                <w:rFonts w:hint="default"/>
                <w:sz w:val="22"/>
                <w:szCs w:val="22"/>
                <w:lang w:val="en-US" w:eastAsia="zh-CN"/>
              </w:rPr>
            </w:pPr>
            <w:r>
              <w:rPr>
                <w:rFonts w:hint="eastAsia"/>
                <w:sz w:val="22"/>
                <w:szCs w:val="22"/>
                <w:lang w:val="en-US" w:eastAsia="zh-CN"/>
              </w:rPr>
              <w:t>4</w:t>
            </w:r>
          </w:p>
        </w:tc>
        <w:tc>
          <w:tcPr>
            <w:tcW w:w="1102" w:type="dxa"/>
            <w:noWrap w:val="0"/>
            <w:vAlign w:val="center"/>
          </w:tcPr>
          <w:p w14:paraId="732405EE">
            <w:pPr>
              <w:adjustRightInd w:val="0"/>
              <w:snapToGrid w:val="0"/>
              <w:spacing w:line="0" w:lineRule="atLeast"/>
              <w:jc w:val="center"/>
              <w:textAlignment w:val="baseline"/>
              <w:rPr>
                <w:rFonts w:hint="default" w:eastAsia="宋体"/>
                <w:sz w:val="22"/>
                <w:szCs w:val="22"/>
                <w:lang w:val="en-US" w:eastAsia="zh-CN"/>
              </w:rPr>
            </w:pPr>
            <w:r>
              <w:rPr>
                <w:rFonts w:hint="eastAsia"/>
                <w:sz w:val="22"/>
                <w:szCs w:val="22"/>
                <w:lang w:val="en-US" w:eastAsia="zh-CN"/>
              </w:rPr>
              <w:t>7.7</w:t>
            </w:r>
          </w:p>
        </w:tc>
        <w:tc>
          <w:tcPr>
            <w:tcW w:w="1026" w:type="dxa"/>
            <w:noWrap w:val="0"/>
            <w:vAlign w:val="center"/>
          </w:tcPr>
          <w:p w14:paraId="0CAC254B">
            <w:pPr>
              <w:adjustRightInd w:val="0"/>
              <w:snapToGrid w:val="0"/>
              <w:spacing w:line="0" w:lineRule="atLeast"/>
              <w:jc w:val="center"/>
              <w:textAlignment w:val="baseline"/>
              <w:rPr>
                <w:rFonts w:hint="default"/>
                <w:sz w:val="22"/>
                <w:szCs w:val="22"/>
                <w:lang w:val="en-US" w:eastAsia="zh-CN"/>
              </w:rPr>
            </w:pPr>
            <w:r>
              <w:rPr>
                <w:rFonts w:hint="eastAsia"/>
                <w:sz w:val="22"/>
                <w:szCs w:val="22"/>
                <w:lang w:val="en-US" w:eastAsia="zh-CN"/>
              </w:rPr>
              <w:t>C10下8</w:t>
            </w:r>
          </w:p>
        </w:tc>
        <w:tc>
          <w:tcPr>
            <w:tcW w:w="1103" w:type="dxa"/>
            <w:noWrap w:val="0"/>
            <w:vAlign w:val="center"/>
          </w:tcPr>
          <w:p w14:paraId="1175798E">
            <w:pPr>
              <w:adjustRightInd w:val="0"/>
              <w:snapToGrid w:val="0"/>
              <w:spacing w:line="0" w:lineRule="atLeast"/>
              <w:jc w:val="center"/>
              <w:textAlignment w:val="baseline"/>
              <w:rPr>
                <w:rFonts w:hint="default" w:eastAsia="宋体"/>
                <w:sz w:val="22"/>
                <w:szCs w:val="22"/>
                <w:lang w:val="en-US" w:eastAsia="zh-CN"/>
              </w:rPr>
            </w:pPr>
            <w:r>
              <w:rPr>
                <w:rFonts w:hint="eastAsia"/>
                <w:sz w:val="22"/>
                <w:szCs w:val="22"/>
                <w:lang w:val="en-US" w:eastAsia="zh-CN"/>
              </w:rPr>
              <w:t>7.6</w:t>
            </w:r>
          </w:p>
        </w:tc>
        <w:tc>
          <w:tcPr>
            <w:tcW w:w="1026" w:type="dxa"/>
            <w:tcBorders>
              <w:right w:val="single" w:color="auto" w:sz="4" w:space="0"/>
            </w:tcBorders>
            <w:noWrap w:val="0"/>
            <w:vAlign w:val="center"/>
          </w:tcPr>
          <w:p w14:paraId="53464DD5">
            <w:pPr>
              <w:adjustRightInd w:val="0"/>
              <w:snapToGrid w:val="0"/>
              <w:spacing w:line="0" w:lineRule="atLeast"/>
              <w:jc w:val="center"/>
              <w:textAlignment w:val="baseline"/>
              <w:rPr>
                <w:rFonts w:hint="default"/>
                <w:sz w:val="22"/>
                <w:szCs w:val="22"/>
                <w:lang w:val="en-US" w:eastAsia="zh-CN"/>
              </w:rPr>
            </w:pPr>
            <w:r>
              <w:rPr>
                <w:rFonts w:hint="eastAsia"/>
                <w:sz w:val="22"/>
                <w:szCs w:val="22"/>
                <w:lang w:val="en-US" w:eastAsia="zh-CN"/>
              </w:rPr>
              <w:t>13</w:t>
            </w:r>
          </w:p>
        </w:tc>
        <w:tc>
          <w:tcPr>
            <w:tcW w:w="1102" w:type="dxa"/>
            <w:tcBorders>
              <w:left w:val="single" w:color="auto" w:sz="4" w:space="0"/>
              <w:right w:val="single" w:color="auto" w:sz="4" w:space="0"/>
            </w:tcBorders>
            <w:noWrap w:val="0"/>
            <w:vAlign w:val="center"/>
          </w:tcPr>
          <w:p w14:paraId="5710E294">
            <w:pPr>
              <w:adjustRightInd w:val="0"/>
              <w:snapToGrid w:val="0"/>
              <w:spacing w:line="0" w:lineRule="atLeast"/>
              <w:jc w:val="center"/>
              <w:textAlignment w:val="baseline"/>
              <w:rPr>
                <w:rFonts w:hint="default" w:eastAsia="宋体"/>
                <w:sz w:val="22"/>
                <w:szCs w:val="22"/>
                <w:lang w:val="en-US" w:eastAsia="zh-CN"/>
              </w:rPr>
            </w:pPr>
            <w:r>
              <w:rPr>
                <w:rFonts w:hint="eastAsia"/>
                <w:sz w:val="22"/>
                <w:szCs w:val="22"/>
                <w:lang w:val="en-US" w:eastAsia="zh-CN"/>
              </w:rPr>
              <w:t>7.2</w:t>
            </w:r>
          </w:p>
        </w:tc>
        <w:tc>
          <w:tcPr>
            <w:tcW w:w="1026" w:type="dxa"/>
            <w:tcBorders>
              <w:left w:val="single" w:color="auto" w:sz="4" w:space="0"/>
            </w:tcBorders>
            <w:noWrap w:val="0"/>
            <w:vAlign w:val="center"/>
          </w:tcPr>
          <w:p w14:paraId="49BE432D">
            <w:pPr>
              <w:adjustRightInd w:val="0"/>
              <w:snapToGrid w:val="0"/>
              <w:spacing w:line="0" w:lineRule="atLeast"/>
              <w:jc w:val="center"/>
              <w:textAlignment w:val="baseline"/>
              <w:rPr>
                <w:rFonts w:hint="default" w:eastAsia="宋体"/>
                <w:sz w:val="22"/>
                <w:szCs w:val="22"/>
                <w:lang w:val="en-US" w:eastAsia="zh-CN"/>
              </w:rPr>
            </w:pPr>
            <w:r>
              <w:rPr>
                <w:rFonts w:hint="eastAsia"/>
                <w:sz w:val="22"/>
                <w:szCs w:val="22"/>
                <w:lang w:val="en-US" w:eastAsia="zh-CN"/>
              </w:rPr>
              <w:t>9</w:t>
            </w:r>
          </w:p>
        </w:tc>
        <w:tc>
          <w:tcPr>
            <w:tcW w:w="1103" w:type="dxa"/>
            <w:noWrap w:val="0"/>
            <w:vAlign w:val="center"/>
          </w:tcPr>
          <w:p w14:paraId="1A6B570F">
            <w:pPr>
              <w:adjustRightInd w:val="0"/>
              <w:snapToGrid w:val="0"/>
              <w:spacing w:line="0" w:lineRule="atLeast"/>
              <w:jc w:val="center"/>
              <w:textAlignment w:val="baseline"/>
              <w:rPr>
                <w:rFonts w:hint="default" w:eastAsia="宋体"/>
                <w:sz w:val="22"/>
                <w:szCs w:val="22"/>
                <w:lang w:val="en-US" w:eastAsia="zh-CN"/>
              </w:rPr>
            </w:pPr>
            <w:r>
              <w:rPr>
                <w:rFonts w:hint="eastAsia"/>
                <w:sz w:val="22"/>
                <w:szCs w:val="22"/>
                <w:lang w:val="en-US" w:eastAsia="zh-CN"/>
              </w:rPr>
              <w:t>7.2</w:t>
            </w:r>
          </w:p>
        </w:tc>
      </w:tr>
      <w:tr w14:paraId="4F8B38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6" w:type="dxa"/>
            <w:noWrap w:val="0"/>
            <w:vAlign w:val="center"/>
          </w:tcPr>
          <w:p w14:paraId="5E16AF9A">
            <w:pPr>
              <w:adjustRightInd w:val="0"/>
              <w:snapToGrid w:val="0"/>
              <w:spacing w:line="0" w:lineRule="atLeast"/>
              <w:jc w:val="center"/>
              <w:textAlignment w:val="baseline"/>
              <w:rPr>
                <w:rFonts w:hint="default"/>
                <w:sz w:val="22"/>
                <w:szCs w:val="22"/>
                <w:lang w:val="en-US" w:eastAsia="zh-CN"/>
              </w:rPr>
            </w:pPr>
            <w:r>
              <w:rPr>
                <w:rFonts w:hint="eastAsia"/>
                <w:sz w:val="22"/>
                <w:szCs w:val="22"/>
                <w:lang w:val="en-US" w:eastAsia="zh-CN"/>
              </w:rPr>
              <w:t>5</w:t>
            </w:r>
          </w:p>
        </w:tc>
        <w:tc>
          <w:tcPr>
            <w:tcW w:w="1102" w:type="dxa"/>
            <w:noWrap w:val="0"/>
            <w:vAlign w:val="center"/>
          </w:tcPr>
          <w:p w14:paraId="2E0881E3">
            <w:pPr>
              <w:adjustRightInd w:val="0"/>
              <w:snapToGrid w:val="0"/>
              <w:spacing w:line="0" w:lineRule="atLeast"/>
              <w:jc w:val="center"/>
              <w:textAlignment w:val="baseline"/>
              <w:rPr>
                <w:rFonts w:hint="default" w:eastAsia="宋体"/>
                <w:sz w:val="22"/>
                <w:szCs w:val="22"/>
                <w:lang w:val="en-US" w:eastAsia="zh-CN"/>
              </w:rPr>
            </w:pPr>
            <w:r>
              <w:rPr>
                <w:rFonts w:hint="eastAsia"/>
                <w:sz w:val="22"/>
                <w:szCs w:val="22"/>
                <w:lang w:val="en-US" w:eastAsia="zh-CN"/>
              </w:rPr>
              <w:t>7.6</w:t>
            </w:r>
          </w:p>
        </w:tc>
        <w:tc>
          <w:tcPr>
            <w:tcW w:w="1026" w:type="dxa"/>
            <w:noWrap w:val="0"/>
            <w:vAlign w:val="center"/>
          </w:tcPr>
          <w:p w14:paraId="458E1751">
            <w:pPr>
              <w:adjustRightInd w:val="0"/>
              <w:snapToGrid w:val="0"/>
              <w:spacing w:line="0" w:lineRule="atLeast"/>
              <w:jc w:val="center"/>
              <w:textAlignment w:val="baseline"/>
              <w:rPr>
                <w:rFonts w:hint="default"/>
                <w:sz w:val="22"/>
                <w:szCs w:val="22"/>
                <w:lang w:val="en-US" w:eastAsia="zh-CN"/>
              </w:rPr>
            </w:pPr>
            <w:r>
              <w:rPr>
                <w:rFonts w:hint="eastAsia"/>
                <w:sz w:val="22"/>
                <w:szCs w:val="22"/>
                <w:lang w:val="en-US" w:eastAsia="zh-CN"/>
              </w:rPr>
              <w:t>9</w:t>
            </w:r>
          </w:p>
        </w:tc>
        <w:tc>
          <w:tcPr>
            <w:tcW w:w="1103" w:type="dxa"/>
            <w:noWrap w:val="0"/>
            <w:vAlign w:val="center"/>
          </w:tcPr>
          <w:p w14:paraId="54E172D8">
            <w:pPr>
              <w:adjustRightInd w:val="0"/>
              <w:snapToGrid w:val="0"/>
              <w:spacing w:line="0" w:lineRule="atLeast"/>
              <w:jc w:val="center"/>
              <w:textAlignment w:val="baseline"/>
              <w:rPr>
                <w:rFonts w:hint="default" w:eastAsia="宋体"/>
                <w:sz w:val="22"/>
                <w:szCs w:val="22"/>
                <w:lang w:val="en-US" w:eastAsia="zh-CN"/>
              </w:rPr>
            </w:pPr>
            <w:r>
              <w:rPr>
                <w:rFonts w:hint="eastAsia"/>
                <w:sz w:val="22"/>
                <w:szCs w:val="22"/>
                <w:lang w:val="en-US" w:eastAsia="zh-CN"/>
              </w:rPr>
              <w:t>7.3</w:t>
            </w:r>
          </w:p>
        </w:tc>
        <w:tc>
          <w:tcPr>
            <w:tcW w:w="1026" w:type="dxa"/>
            <w:tcBorders>
              <w:right w:val="single" w:color="auto" w:sz="4" w:space="0"/>
            </w:tcBorders>
            <w:noWrap w:val="0"/>
            <w:vAlign w:val="center"/>
          </w:tcPr>
          <w:p w14:paraId="0D5B947E">
            <w:pPr>
              <w:adjustRightInd w:val="0"/>
              <w:snapToGrid w:val="0"/>
              <w:spacing w:line="0" w:lineRule="atLeast"/>
              <w:jc w:val="center"/>
              <w:textAlignment w:val="baseline"/>
              <w:rPr>
                <w:rFonts w:hint="default"/>
                <w:sz w:val="22"/>
                <w:szCs w:val="22"/>
                <w:lang w:val="en-US" w:eastAsia="zh-CN"/>
              </w:rPr>
            </w:pPr>
            <w:r>
              <w:rPr>
                <w:rFonts w:hint="eastAsia"/>
                <w:sz w:val="22"/>
                <w:szCs w:val="22"/>
                <w:lang w:val="en-US" w:eastAsia="zh-CN"/>
              </w:rPr>
              <w:t>C12上1</w:t>
            </w:r>
          </w:p>
        </w:tc>
        <w:tc>
          <w:tcPr>
            <w:tcW w:w="1102" w:type="dxa"/>
            <w:tcBorders>
              <w:left w:val="single" w:color="auto" w:sz="4" w:space="0"/>
              <w:right w:val="single" w:color="auto" w:sz="4" w:space="0"/>
            </w:tcBorders>
            <w:noWrap w:val="0"/>
            <w:vAlign w:val="center"/>
          </w:tcPr>
          <w:p w14:paraId="54E46A8F">
            <w:pPr>
              <w:adjustRightInd w:val="0"/>
              <w:snapToGrid w:val="0"/>
              <w:spacing w:line="0" w:lineRule="atLeast"/>
              <w:jc w:val="center"/>
              <w:textAlignment w:val="baseline"/>
              <w:rPr>
                <w:rFonts w:hint="default" w:eastAsia="宋体"/>
                <w:sz w:val="22"/>
                <w:szCs w:val="22"/>
                <w:lang w:val="en-US" w:eastAsia="zh-CN"/>
              </w:rPr>
            </w:pPr>
            <w:r>
              <w:rPr>
                <w:rFonts w:hint="eastAsia"/>
                <w:sz w:val="22"/>
                <w:szCs w:val="22"/>
                <w:lang w:val="en-US" w:eastAsia="zh-CN"/>
              </w:rPr>
              <w:t>7.3</w:t>
            </w:r>
          </w:p>
        </w:tc>
        <w:tc>
          <w:tcPr>
            <w:tcW w:w="1026" w:type="dxa"/>
            <w:tcBorders>
              <w:left w:val="single" w:color="auto" w:sz="4" w:space="0"/>
            </w:tcBorders>
            <w:noWrap w:val="0"/>
            <w:vAlign w:val="center"/>
          </w:tcPr>
          <w:p w14:paraId="5180E75C">
            <w:pPr>
              <w:adjustRightInd w:val="0"/>
              <w:snapToGrid w:val="0"/>
              <w:spacing w:line="0" w:lineRule="atLeast"/>
              <w:jc w:val="center"/>
              <w:textAlignment w:val="baseline"/>
              <w:rPr>
                <w:rFonts w:hint="default" w:eastAsia="宋体"/>
                <w:sz w:val="22"/>
                <w:szCs w:val="22"/>
                <w:lang w:val="en-US" w:eastAsia="zh-CN"/>
              </w:rPr>
            </w:pPr>
            <w:r>
              <w:rPr>
                <w:rFonts w:hint="eastAsia"/>
                <w:sz w:val="22"/>
                <w:szCs w:val="22"/>
                <w:lang w:val="en-US" w:eastAsia="zh-CN"/>
              </w:rPr>
              <w:t>C13下1</w:t>
            </w:r>
          </w:p>
        </w:tc>
        <w:tc>
          <w:tcPr>
            <w:tcW w:w="1103" w:type="dxa"/>
            <w:noWrap w:val="0"/>
            <w:vAlign w:val="center"/>
          </w:tcPr>
          <w:p w14:paraId="7D0B0FB9">
            <w:pPr>
              <w:adjustRightInd w:val="0"/>
              <w:snapToGrid w:val="0"/>
              <w:spacing w:line="0" w:lineRule="atLeast"/>
              <w:jc w:val="center"/>
              <w:textAlignment w:val="baseline"/>
              <w:rPr>
                <w:rFonts w:hint="default" w:eastAsia="宋体"/>
                <w:sz w:val="22"/>
                <w:szCs w:val="22"/>
                <w:lang w:val="en-US" w:eastAsia="zh-CN"/>
              </w:rPr>
            </w:pPr>
            <w:r>
              <w:rPr>
                <w:rFonts w:hint="eastAsia"/>
                <w:sz w:val="22"/>
                <w:szCs w:val="22"/>
                <w:lang w:val="en-US" w:eastAsia="zh-CN"/>
              </w:rPr>
              <w:t>7.4</w:t>
            </w:r>
          </w:p>
        </w:tc>
      </w:tr>
      <w:tr w14:paraId="1FB1A8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6" w:type="dxa"/>
            <w:noWrap w:val="0"/>
            <w:vAlign w:val="center"/>
          </w:tcPr>
          <w:p w14:paraId="73D9EAB2">
            <w:pPr>
              <w:adjustRightInd w:val="0"/>
              <w:snapToGrid w:val="0"/>
              <w:spacing w:line="0" w:lineRule="atLeast"/>
              <w:jc w:val="center"/>
              <w:textAlignment w:val="baseline"/>
              <w:rPr>
                <w:rFonts w:hint="default"/>
                <w:sz w:val="22"/>
                <w:szCs w:val="22"/>
                <w:lang w:val="en-US" w:eastAsia="zh-CN"/>
              </w:rPr>
            </w:pPr>
            <w:r>
              <w:rPr>
                <w:rFonts w:hint="eastAsia"/>
                <w:sz w:val="22"/>
                <w:szCs w:val="22"/>
                <w:lang w:val="en-US" w:eastAsia="zh-CN"/>
              </w:rPr>
              <w:t>6</w:t>
            </w:r>
          </w:p>
        </w:tc>
        <w:tc>
          <w:tcPr>
            <w:tcW w:w="1102" w:type="dxa"/>
            <w:noWrap w:val="0"/>
            <w:vAlign w:val="center"/>
          </w:tcPr>
          <w:p w14:paraId="19A77451">
            <w:pPr>
              <w:adjustRightInd w:val="0"/>
              <w:snapToGrid w:val="0"/>
              <w:spacing w:line="0" w:lineRule="atLeast"/>
              <w:jc w:val="center"/>
              <w:textAlignment w:val="baseline"/>
              <w:rPr>
                <w:rFonts w:hint="default" w:ascii="Calibri" w:hAnsi="Calibri" w:eastAsia="宋体" w:cs="Times New Roman"/>
                <w:kern w:val="2"/>
                <w:sz w:val="20"/>
                <w:szCs w:val="22"/>
                <w:lang w:val="en-US" w:eastAsia="zh-CN" w:bidi="ar-SA"/>
              </w:rPr>
            </w:pPr>
            <w:r>
              <w:rPr>
                <w:rFonts w:hint="eastAsia" w:cs="Times New Roman"/>
                <w:kern w:val="2"/>
                <w:sz w:val="20"/>
                <w:szCs w:val="22"/>
                <w:lang w:val="en-US" w:eastAsia="zh-CN" w:bidi="ar-SA"/>
              </w:rPr>
              <w:t>7.5</w:t>
            </w:r>
          </w:p>
        </w:tc>
        <w:tc>
          <w:tcPr>
            <w:tcW w:w="1026" w:type="dxa"/>
            <w:noWrap w:val="0"/>
            <w:vAlign w:val="center"/>
          </w:tcPr>
          <w:p w14:paraId="78BEBC2A">
            <w:pPr>
              <w:adjustRightInd w:val="0"/>
              <w:snapToGrid w:val="0"/>
              <w:spacing w:line="0" w:lineRule="atLeast"/>
              <w:jc w:val="center"/>
              <w:textAlignment w:val="baseline"/>
              <w:rPr>
                <w:rFonts w:hint="default"/>
                <w:sz w:val="22"/>
                <w:szCs w:val="22"/>
                <w:lang w:val="en-US" w:eastAsia="zh-CN"/>
              </w:rPr>
            </w:pPr>
            <w:r>
              <w:rPr>
                <w:rFonts w:hint="eastAsia"/>
                <w:sz w:val="22"/>
                <w:szCs w:val="22"/>
                <w:lang w:val="en-US" w:eastAsia="zh-CN"/>
              </w:rPr>
              <w:t>10</w:t>
            </w:r>
          </w:p>
        </w:tc>
        <w:tc>
          <w:tcPr>
            <w:tcW w:w="1103" w:type="dxa"/>
            <w:noWrap w:val="0"/>
            <w:vAlign w:val="center"/>
          </w:tcPr>
          <w:p w14:paraId="0FF68F0D">
            <w:pPr>
              <w:adjustRightInd w:val="0"/>
              <w:snapToGrid w:val="0"/>
              <w:spacing w:line="0" w:lineRule="atLeast"/>
              <w:jc w:val="center"/>
              <w:textAlignment w:val="baseline"/>
              <w:rPr>
                <w:rFonts w:hint="default" w:eastAsia="宋体"/>
                <w:sz w:val="22"/>
                <w:szCs w:val="22"/>
                <w:lang w:val="en-US" w:eastAsia="zh-CN"/>
              </w:rPr>
            </w:pPr>
            <w:r>
              <w:rPr>
                <w:rFonts w:hint="eastAsia"/>
                <w:sz w:val="22"/>
                <w:szCs w:val="22"/>
                <w:lang w:val="en-US" w:eastAsia="zh-CN"/>
              </w:rPr>
              <w:t>7.5</w:t>
            </w:r>
          </w:p>
        </w:tc>
        <w:tc>
          <w:tcPr>
            <w:tcW w:w="1026" w:type="dxa"/>
            <w:tcBorders>
              <w:right w:val="single" w:color="auto" w:sz="4" w:space="0"/>
            </w:tcBorders>
            <w:noWrap w:val="0"/>
            <w:vAlign w:val="center"/>
          </w:tcPr>
          <w:p w14:paraId="0E132092">
            <w:pPr>
              <w:adjustRightInd w:val="0"/>
              <w:snapToGrid w:val="0"/>
              <w:spacing w:line="0" w:lineRule="atLeast"/>
              <w:jc w:val="center"/>
              <w:textAlignment w:val="baseline"/>
              <w:rPr>
                <w:rFonts w:hint="default"/>
                <w:sz w:val="22"/>
                <w:szCs w:val="22"/>
                <w:lang w:val="en-US" w:eastAsia="zh-CN"/>
              </w:rPr>
            </w:pPr>
            <w:r>
              <w:rPr>
                <w:rFonts w:hint="eastAsia"/>
                <w:sz w:val="22"/>
                <w:szCs w:val="22"/>
                <w:lang w:val="en-US" w:eastAsia="zh-CN"/>
              </w:rPr>
              <w:t>2</w:t>
            </w:r>
          </w:p>
        </w:tc>
        <w:tc>
          <w:tcPr>
            <w:tcW w:w="1102" w:type="dxa"/>
            <w:tcBorders>
              <w:left w:val="single" w:color="auto" w:sz="4" w:space="0"/>
              <w:right w:val="single" w:color="auto" w:sz="4" w:space="0"/>
            </w:tcBorders>
            <w:noWrap w:val="0"/>
            <w:vAlign w:val="center"/>
          </w:tcPr>
          <w:p w14:paraId="27D4355A">
            <w:pPr>
              <w:adjustRightInd w:val="0"/>
              <w:snapToGrid w:val="0"/>
              <w:spacing w:line="0" w:lineRule="atLeast"/>
              <w:jc w:val="center"/>
              <w:textAlignment w:val="baseline"/>
              <w:rPr>
                <w:rFonts w:hint="default" w:eastAsia="宋体"/>
                <w:sz w:val="22"/>
                <w:szCs w:val="22"/>
                <w:lang w:val="en-US" w:eastAsia="zh-CN"/>
              </w:rPr>
            </w:pPr>
            <w:r>
              <w:rPr>
                <w:rFonts w:hint="eastAsia"/>
                <w:sz w:val="22"/>
                <w:szCs w:val="22"/>
                <w:lang w:val="en-US" w:eastAsia="zh-CN"/>
              </w:rPr>
              <w:t>7.3</w:t>
            </w:r>
          </w:p>
        </w:tc>
        <w:tc>
          <w:tcPr>
            <w:tcW w:w="1026" w:type="dxa"/>
            <w:tcBorders>
              <w:left w:val="single" w:color="auto" w:sz="4" w:space="0"/>
            </w:tcBorders>
            <w:noWrap w:val="0"/>
            <w:vAlign w:val="center"/>
          </w:tcPr>
          <w:p w14:paraId="285F1977">
            <w:pPr>
              <w:adjustRightInd w:val="0"/>
              <w:snapToGrid w:val="0"/>
              <w:spacing w:line="0" w:lineRule="atLeast"/>
              <w:jc w:val="center"/>
              <w:textAlignment w:val="baseline"/>
              <w:rPr>
                <w:rFonts w:hint="default" w:eastAsia="宋体"/>
                <w:sz w:val="22"/>
                <w:szCs w:val="22"/>
                <w:lang w:val="en-US" w:eastAsia="zh-CN"/>
              </w:rPr>
            </w:pPr>
            <w:r>
              <w:rPr>
                <w:rFonts w:hint="eastAsia"/>
                <w:sz w:val="22"/>
                <w:szCs w:val="22"/>
                <w:lang w:val="en-US" w:eastAsia="zh-CN"/>
              </w:rPr>
              <w:t>2</w:t>
            </w:r>
          </w:p>
        </w:tc>
        <w:tc>
          <w:tcPr>
            <w:tcW w:w="1103" w:type="dxa"/>
            <w:noWrap w:val="0"/>
            <w:vAlign w:val="center"/>
          </w:tcPr>
          <w:p w14:paraId="3DB92C28">
            <w:pPr>
              <w:adjustRightInd w:val="0"/>
              <w:snapToGrid w:val="0"/>
              <w:spacing w:line="0" w:lineRule="atLeast"/>
              <w:jc w:val="center"/>
              <w:textAlignment w:val="baseline"/>
              <w:rPr>
                <w:rFonts w:hint="default" w:eastAsia="宋体"/>
                <w:sz w:val="22"/>
                <w:szCs w:val="22"/>
                <w:lang w:val="en-US" w:eastAsia="zh-CN"/>
              </w:rPr>
            </w:pPr>
            <w:r>
              <w:rPr>
                <w:rFonts w:hint="eastAsia"/>
                <w:sz w:val="22"/>
                <w:szCs w:val="22"/>
                <w:lang w:val="en-US" w:eastAsia="zh-CN"/>
              </w:rPr>
              <w:t>7.4</w:t>
            </w:r>
          </w:p>
        </w:tc>
      </w:tr>
      <w:tr w14:paraId="0AFA18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6" w:type="dxa"/>
            <w:noWrap w:val="0"/>
            <w:vAlign w:val="center"/>
          </w:tcPr>
          <w:p w14:paraId="01F46246">
            <w:pPr>
              <w:adjustRightInd w:val="0"/>
              <w:snapToGrid w:val="0"/>
              <w:spacing w:line="0" w:lineRule="atLeast"/>
              <w:jc w:val="center"/>
              <w:textAlignment w:val="baseline"/>
              <w:rPr>
                <w:rFonts w:hint="default"/>
                <w:sz w:val="22"/>
                <w:szCs w:val="22"/>
                <w:lang w:val="en-US" w:eastAsia="zh-CN"/>
              </w:rPr>
            </w:pPr>
            <w:r>
              <w:rPr>
                <w:rFonts w:hint="eastAsia"/>
                <w:sz w:val="22"/>
                <w:szCs w:val="22"/>
                <w:lang w:val="en-US" w:eastAsia="zh-CN"/>
              </w:rPr>
              <w:t>C7下2</w:t>
            </w:r>
          </w:p>
        </w:tc>
        <w:tc>
          <w:tcPr>
            <w:tcW w:w="1102" w:type="dxa"/>
            <w:noWrap w:val="0"/>
            <w:vAlign w:val="center"/>
          </w:tcPr>
          <w:p w14:paraId="761DD925">
            <w:pPr>
              <w:adjustRightInd w:val="0"/>
              <w:snapToGrid w:val="0"/>
              <w:spacing w:line="0" w:lineRule="atLeast"/>
              <w:jc w:val="center"/>
              <w:textAlignment w:val="baseline"/>
              <w:rPr>
                <w:rFonts w:hint="default" w:ascii="Calibri" w:hAnsi="Calibri" w:eastAsia="宋体" w:cs="Times New Roman"/>
                <w:kern w:val="2"/>
                <w:sz w:val="20"/>
                <w:szCs w:val="22"/>
                <w:lang w:val="en-US" w:eastAsia="zh-CN" w:bidi="ar-SA"/>
              </w:rPr>
            </w:pPr>
            <w:r>
              <w:rPr>
                <w:rFonts w:hint="eastAsia" w:cs="Times New Roman"/>
                <w:kern w:val="2"/>
                <w:sz w:val="20"/>
                <w:szCs w:val="22"/>
                <w:lang w:val="en-US" w:eastAsia="zh-CN" w:bidi="ar-SA"/>
              </w:rPr>
              <w:t>7.4</w:t>
            </w:r>
          </w:p>
        </w:tc>
        <w:tc>
          <w:tcPr>
            <w:tcW w:w="1026" w:type="dxa"/>
            <w:noWrap w:val="0"/>
            <w:vAlign w:val="center"/>
          </w:tcPr>
          <w:p w14:paraId="2D27FB60">
            <w:pPr>
              <w:adjustRightInd w:val="0"/>
              <w:snapToGrid w:val="0"/>
              <w:spacing w:line="0" w:lineRule="atLeast"/>
              <w:jc w:val="center"/>
              <w:textAlignment w:val="baseline"/>
              <w:rPr>
                <w:rFonts w:hint="default"/>
                <w:sz w:val="22"/>
                <w:szCs w:val="22"/>
                <w:lang w:val="en-US" w:eastAsia="zh-CN"/>
              </w:rPr>
            </w:pPr>
            <w:r>
              <w:rPr>
                <w:rFonts w:hint="eastAsia"/>
                <w:sz w:val="22"/>
                <w:szCs w:val="22"/>
                <w:lang w:val="en-US" w:eastAsia="zh-CN"/>
              </w:rPr>
              <w:t>11</w:t>
            </w:r>
          </w:p>
        </w:tc>
        <w:tc>
          <w:tcPr>
            <w:tcW w:w="1103" w:type="dxa"/>
            <w:noWrap w:val="0"/>
            <w:vAlign w:val="center"/>
          </w:tcPr>
          <w:p w14:paraId="512B8D93">
            <w:pPr>
              <w:adjustRightInd w:val="0"/>
              <w:snapToGrid w:val="0"/>
              <w:spacing w:line="0" w:lineRule="atLeast"/>
              <w:jc w:val="center"/>
              <w:textAlignment w:val="baseline"/>
              <w:rPr>
                <w:rFonts w:hint="default" w:eastAsia="宋体"/>
                <w:sz w:val="22"/>
                <w:szCs w:val="22"/>
                <w:lang w:val="en-US" w:eastAsia="zh-CN"/>
              </w:rPr>
            </w:pPr>
            <w:r>
              <w:rPr>
                <w:rFonts w:hint="eastAsia"/>
                <w:sz w:val="22"/>
                <w:szCs w:val="22"/>
                <w:lang w:val="en-US" w:eastAsia="zh-CN"/>
              </w:rPr>
              <w:t>7.0</w:t>
            </w:r>
          </w:p>
        </w:tc>
        <w:tc>
          <w:tcPr>
            <w:tcW w:w="1026" w:type="dxa"/>
            <w:tcBorders>
              <w:right w:val="single" w:color="auto" w:sz="4" w:space="0"/>
            </w:tcBorders>
            <w:noWrap w:val="0"/>
            <w:vAlign w:val="center"/>
          </w:tcPr>
          <w:p w14:paraId="755E69CC">
            <w:pPr>
              <w:adjustRightInd w:val="0"/>
              <w:snapToGrid w:val="0"/>
              <w:spacing w:line="0" w:lineRule="atLeast"/>
              <w:jc w:val="center"/>
              <w:textAlignment w:val="baseline"/>
              <w:rPr>
                <w:rFonts w:hint="default"/>
                <w:sz w:val="22"/>
                <w:szCs w:val="22"/>
                <w:lang w:val="en-US" w:eastAsia="zh-CN"/>
              </w:rPr>
            </w:pPr>
            <w:r>
              <w:rPr>
                <w:rFonts w:hint="eastAsia"/>
                <w:sz w:val="22"/>
                <w:szCs w:val="22"/>
                <w:lang w:val="en-US" w:eastAsia="zh-CN"/>
              </w:rPr>
              <w:t>3</w:t>
            </w:r>
          </w:p>
        </w:tc>
        <w:tc>
          <w:tcPr>
            <w:tcW w:w="1102" w:type="dxa"/>
            <w:tcBorders>
              <w:left w:val="single" w:color="auto" w:sz="4" w:space="0"/>
              <w:right w:val="single" w:color="auto" w:sz="4" w:space="0"/>
            </w:tcBorders>
            <w:noWrap w:val="0"/>
            <w:vAlign w:val="center"/>
          </w:tcPr>
          <w:p w14:paraId="2FA8C46A">
            <w:pPr>
              <w:adjustRightInd w:val="0"/>
              <w:snapToGrid w:val="0"/>
              <w:spacing w:line="0" w:lineRule="atLeast"/>
              <w:jc w:val="center"/>
              <w:textAlignment w:val="baseline"/>
              <w:rPr>
                <w:rFonts w:hint="default" w:eastAsia="宋体"/>
                <w:sz w:val="22"/>
                <w:szCs w:val="22"/>
                <w:lang w:val="en-US" w:eastAsia="zh-CN"/>
              </w:rPr>
            </w:pPr>
            <w:r>
              <w:rPr>
                <w:rFonts w:hint="eastAsia"/>
                <w:sz w:val="22"/>
                <w:szCs w:val="22"/>
                <w:lang w:val="en-US" w:eastAsia="zh-CN"/>
              </w:rPr>
              <w:t>7.5</w:t>
            </w:r>
          </w:p>
        </w:tc>
        <w:tc>
          <w:tcPr>
            <w:tcW w:w="1026" w:type="dxa"/>
            <w:tcBorders>
              <w:left w:val="single" w:color="auto" w:sz="4" w:space="0"/>
            </w:tcBorders>
            <w:noWrap w:val="0"/>
            <w:vAlign w:val="center"/>
          </w:tcPr>
          <w:p w14:paraId="2B1B6528">
            <w:pPr>
              <w:adjustRightInd w:val="0"/>
              <w:snapToGrid w:val="0"/>
              <w:spacing w:line="0" w:lineRule="atLeast"/>
              <w:jc w:val="center"/>
              <w:textAlignment w:val="baseline"/>
              <w:rPr>
                <w:rFonts w:hint="default" w:eastAsia="宋体"/>
                <w:sz w:val="22"/>
                <w:szCs w:val="22"/>
                <w:lang w:val="en-US" w:eastAsia="zh-CN"/>
              </w:rPr>
            </w:pPr>
            <w:r>
              <w:rPr>
                <w:rFonts w:hint="eastAsia"/>
                <w:sz w:val="22"/>
                <w:szCs w:val="22"/>
                <w:lang w:val="en-US" w:eastAsia="zh-CN"/>
              </w:rPr>
              <w:t>3</w:t>
            </w:r>
          </w:p>
        </w:tc>
        <w:tc>
          <w:tcPr>
            <w:tcW w:w="1103" w:type="dxa"/>
            <w:noWrap w:val="0"/>
            <w:vAlign w:val="center"/>
          </w:tcPr>
          <w:p w14:paraId="703EB2FD">
            <w:pPr>
              <w:adjustRightInd w:val="0"/>
              <w:snapToGrid w:val="0"/>
              <w:spacing w:line="0" w:lineRule="atLeast"/>
              <w:jc w:val="center"/>
              <w:textAlignment w:val="baseline"/>
              <w:rPr>
                <w:rFonts w:hint="default" w:eastAsia="宋体"/>
                <w:sz w:val="22"/>
                <w:szCs w:val="22"/>
                <w:lang w:val="en-US" w:eastAsia="zh-CN"/>
              </w:rPr>
            </w:pPr>
            <w:r>
              <w:rPr>
                <w:rFonts w:hint="eastAsia"/>
                <w:sz w:val="22"/>
                <w:szCs w:val="22"/>
                <w:lang w:val="en-US" w:eastAsia="zh-CN"/>
              </w:rPr>
              <w:t>7.2</w:t>
            </w:r>
          </w:p>
        </w:tc>
      </w:tr>
      <w:tr w14:paraId="2F82C6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6" w:hRule="atLeast"/>
          <w:jc w:val="center"/>
        </w:trPr>
        <w:tc>
          <w:tcPr>
            <w:tcW w:w="1026" w:type="dxa"/>
            <w:noWrap w:val="0"/>
            <w:vAlign w:val="center"/>
          </w:tcPr>
          <w:p w14:paraId="6890B6F6">
            <w:pPr>
              <w:adjustRightInd w:val="0"/>
              <w:snapToGrid w:val="0"/>
              <w:spacing w:line="0" w:lineRule="atLeast"/>
              <w:jc w:val="center"/>
              <w:textAlignment w:val="baseline"/>
              <w:rPr>
                <w:rFonts w:hint="default"/>
                <w:sz w:val="22"/>
                <w:szCs w:val="22"/>
                <w:lang w:val="en-US" w:eastAsia="zh-CN"/>
              </w:rPr>
            </w:pPr>
            <w:r>
              <w:rPr>
                <w:rFonts w:hint="eastAsia"/>
                <w:sz w:val="22"/>
                <w:szCs w:val="22"/>
                <w:lang w:val="en-US" w:eastAsia="zh-CN"/>
              </w:rPr>
              <w:t>3</w:t>
            </w:r>
          </w:p>
        </w:tc>
        <w:tc>
          <w:tcPr>
            <w:tcW w:w="1102" w:type="dxa"/>
            <w:noWrap w:val="0"/>
            <w:vAlign w:val="center"/>
          </w:tcPr>
          <w:p w14:paraId="5F916FA2">
            <w:pPr>
              <w:adjustRightInd w:val="0"/>
              <w:snapToGrid w:val="0"/>
              <w:spacing w:line="0" w:lineRule="atLeast"/>
              <w:jc w:val="center"/>
              <w:textAlignment w:val="baseline"/>
              <w:rPr>
                <w:rFonts w:hint="default" w:ascii="Calibri" w:hAnsi="Calibri" w:eastAsia="宋体" w:cs="Times New Roman"/>
                <w:kern w:val="2"/>
                <w:sz w:val="20"/>
                <w:szCs w:val="22"/>
                <w:lang w:val="en-US" w:eastAsia="zh-CN" w:bidi="ar-SA"/>
              </w:rPr>
            </w:pPr>
            <w:r>
              <w:rPr>
                <w:rFonts w:hint="eastAsia" w:cs="Times New Roman"/>
                <w:kern w:val="2"/>
                <w:sz w:val="20"/>
                <w:szCs w:val="22"/>
                <w:lang w:val="en-US" w:eastAsia="zh-CN" w:bidi="ar-SA"/>
              </w:rPr>
              <w:t>7.5</w:t>
            </w:r>
          </w:p>
        </w:tc>
        <w:tc>
          <w:tcPr>
            <w:tcW w:w="1026" w:type="dxa"/>
            <w:noWrap w:val="0"/>
            <w:vAlign w:val="center"/>
          </w:tcPr>
          <w:p w14:paraId="5A4A2A08">
            <w:pPr>
              <w:adjustRightInd w:val="0"/>
              <w:snapToGrid w:val="0"/>
              <w:spacing w:line="0" w:lineRule="atLeast"/>
              <w:jc w:val="center"/>
              <w:textAlignment w:val="baseline"/>
              <w:rPr>
                <w:rFonts w:hint="default"/>
                <w:sz w:val="22"/>
                <w:szCs w:val="22"/>
                <w:lang w:val="en-US" w:eastAsia="zh-CN"/>
              </w:rPr>
            </w:pPr>
            <w:r>
              <w:rPr>
                <w:rFonts w:hint="eastAsia"/>
                <w:sz w:val="22"/>
                <w:szCs w:val="22"/>
                <w:lang w:val="en-US" w:eastAsia="zh-CN"/>
              </w:rPr>
              <w:t>12</w:t>
            </w:r>
          </w:p>
        </w:tc>
        <w:tc>
          <w:tcPr>
            <w:tcW w:w="1103" w:type="dxa"/>
            <w:noWrap w:val="0"/>
            <w:vAlign w:val="center"/>
          </w:tcPr>
          <w:p w14:paraId="74DAFBBA">
            <w:pPr>
              <w:adjustRightInd w:val="0"/>
              <w:snapToGrid w:val="0"/>
              <w:spacing w:line="0" w:lineRule="atLeast"/>
              <w:jc w:val="center"/>
              <w:textAlignment w:val="baseline"/>
              <w:rPr>
                <w:rFonts w:hint="default" w:eastAsia="宋体"/>
                <w:sz w:val="22"/>
                <w:szCs w:val="22"/>
                <w:lang w:val="en-US" w:eastAsia="zh-CN"/>
              </w:rPr>
            </w:pPr>
            <w:r>
              <w:rPr>
                <w:rFonts w:hint="eastAsia"/>
                <w:sz w:val="22"/>
                <w:szCs w:val="22"/>
                <w:lang w:val="en-US" w:eastAsia="zh-CN"/>
              </w:rPr>
              <w:t>7.5</w:t>
            </w:r>
          </w:p>
        </w:tc>
        <w:tc>
          <w:tcPr>
            <w:tcW w:w="1026" w:type="dxa"/>
            <w:tcBorders>
              <w:right w:val="single" w:color="auto" w:sz="4" w:space="0"/>
            </w:tcBorders>
            <w:noWrap w:val="0"/>
            <w:vAlign w:val="center"/>
          </w:tcPr>
          <w:p w14:paraId="040C93B7">
            <w:pPr>
              <w:adjustRightInd w:val="0"/>
              <w:snapToGrid w:val="0"/>
              <w:spacing w:line="0" w:lineRule="atLeast"/>
              <w:jc w:val="center"/>
              <w:textAlignment w:val="baseline"/>
              <w:rPr>
                <w:rFonts w:hint="default"/>
                <w:sz w:val="22"/>
                <w:szCs w:val="22"/>
                <w:lang w:val="en-US" w:eastAsia="zh-CN"/>
              </w:rPr>
            </w:pPr>
            <w:r>
              <w:rPr>
                <w:rFonts w:hint="eastAsia"/>
                <w:sz w:val="22"/>
                <w:szCs w:val="22"/>
                <w:lang w:val="en-US" w:eastAsia="zh-CN"/>
              </w:rPr>
              <w:t>4</w:t>
            </w:r>
          </w:p>
        </w:tc>
        <w:tc>
          <w:tcPr>
            <w:tcW w:w="1102" w:type="dxa"/>
            <w:tcBorders>
              <w:left w:val="single" w:color="auto" w:sz="4" w:space="0"/>
              <w:right w:val="single" w:color="auto" w:sz="4" w:space="0"/>
            </w:tcBorders>
            <w:noWrap w:val="0"/>
            <w:vAlign w:val="center"/>
          </w:tcPr>
          <w:p w14:paraId="3A85F964">
            <w:pPr>
              <w:adjustRightInd w:val="0"/>
              <w:snapToGrid w:val="0"/>
              <w:spacing w:line="0" w:lineRule="atLeast"/>
              <w:jc w:val="center"/>
              <w:textAlignment w:val="baseline"/>
              <w:rPr>
                <w:rFonts w:hint="default" w:eastAsia="宋体"/>
                <w:sz w:val="22"/>
                <w:szCs w:val="22"/>
                <w:lang w:val="en-US" w:eastAsia="zh-CN"/>
              </w:rPr>
            </w:pPr>
            <w:r>
              <w:rPr>
                <w:rFonts w:hint="eastAsia"/>
                <w:sz w:val="22"/>
                <w:szCs w:val="22"/>
                <w:lang w:val="en-US" w:eastAsia="zh-CN"/>
              </w:rPr>
              <w:t>7.5</w:t>
            </w:r>
          </w:p>
        </w:tc>
        <w:tc>
          <w:tcPr>
            <w:tcW w:w="1026" w:type="dxa"/>
            <w:tcBorders>
              <w:left w:val="single" w:color="auto" w:sz="4" w:space="0"/>
            </w:tcBorders>
            <w:noWrap w:val="0"/>
            <w:vAlign w:val="center"/>
          </w:tcPr>
          <w:p w14:paraId="25DE76FA">
            <w:pPr>
              <w:adjustRightInd w:val="0"/>
              <w:snapToGrid w:val="0"/>
              <w:spacing w:line="0" w:lineRule="atLeast"/>
              <w:jc w:val="center"/>
              <w:textAlignment w:val="baseline"/>
              <w:rPr>
                <w:rFonts w:hint="default" w:eastAsia="宋体"/>
                <w:sz w:val="22"/>
                <w:szCs w:val="22"/>
                <w:lang w:val="en-US" w:eastAsia="zh-CN"/>
              </w:rPr>
            </w:pPr>
            <w:r>
              <w:rPr>
                <w:rFonts w:hint="eastAsia"/>
                <w:sz w:val="22"/>
                <w:szCs w:val="22"/>
                <w:lang w:val="en-US" w:eastAsia="zh-CN"/>
              </w:rPr>
              <w:t>4</w:t>
            </w:r>
          </w:p>
        </w:tc>
        <w:tc>
          <w:tcPr>
            <w:tcW w:w="1103" w:type="dxa"/>
            <w:noWrap w:val="0"/>
            <w:vAlign w:val="center"/>
          </w:tcPr>
          <w:p w14:paraId="7CB103B7">
            <w:pPr>
              <w:adjustRightInd w:val="0"/>
              <w:snapToGrid w:val="0"/>
              <w:spacing w:line="0" w:lineRule="atLeast"/>
              <w:jc w:val="center"/>
              <w:textAlignment w:val="baseline"/>
              <w:rPr>
                <w:rFonts w:hint="default" w:eastAsia="宋体"/>
                <w:sz w:val="22"/>
                <w:szCs w:val="22"/>
                <w:lang w:val="en-US" w:eastAsia="zh-CN"/>
              </w:rPr>
            </w:pPr>
            <w:r>
              <w:rPr>
                <w:rFonts w:hint="eastAsia"/>
                <w:sz w:val="22"/>
                <w:szCs w:val="22"/>
                <w:lang w:val="en-US" w:eastAsia="zh-CN"/>
              </w:rPr>
              <w:t>7.2</w:t>
            </w:r>
          </w:p>
        </w:tc>
      </w:tr>
      <w:tr w14:paraId="0B99F0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6" w:type="dxa"/>
            <w:noWrap w:val="0"/>
            <w:vAlign w:val="center"/>
          </w:tcPr>
          <w:p w14:paraId="4D2C173E">
            <w:pPr>
              <w:adjustRightInd w:val="0"/>
              <w:snapToGrid w:val="0"/>
              <w:spacing w:line="0" w:lineRule="atLeast"/>
              <w:jc w:val="center"/>
              <w:textAlignment w:val="baseline"/>
              <w:rPr>
                <w:rFonts w:hint="default"/>
                <w:sz w:val="22"/>
                <w:szCs w:val="22"/>
                <w:lang w:val="en-US" w:eastAsia="zh-CN"/>
              </w:rPr>
            </w:pPr>
            <w:r>
              <w:rPr>
                <w:rFonts w:hint="eastAsia"/>
                <w:sz w:val="22"/>
                <w:szCs w:val="22"/>
                <w:lang w:val="en-US" w:eastAsia="zh-CN"/>
              </w:rPr>
              <w:t>4</w:t>
            </w:r>
          </w:p>
        </w:tc>
        <w:tc>
          <w:tcPr>
            <w:tcW w:w="1102" w:type="dxa"/>
            <w:noWrap w:val="0"/>
            <w:vAlign w:val="center"/>
          </w:tcPr>
          <w:p w14:paraId="374AF233">
            <w:pPr>
              <w:adjustRightInd w:val="0"/>
              <w:snapToGrid w:val="0"/>
              <w:spacing w:line="0" w:lineRule="atLeast"/>
              <w:jc w:val="center"/>
              <w:textAlignment w:val="baseline"/>
              <w:rPr>
                <w:rFonts w:hint="default" w:eastAsia="宋体"/>
                <w:sz w:val="22"/>
                <w:szCs w:val="22"/>
                <w:lang w:val="en-US" w:eastAsia="zh-CN"/>
              </w:rPr>
            </w:pPr>
            <w:r>
              <w:rPr>
                <w:rFonts w:hint="eastAsia"/>
                <w:sz w:val="22"/>
                <w:szCs w:val="22"/>
                <w:lang w:val="en-US" w:eastAsia="zh-CN"/>
              </w:rPr>
              <w:t>7.5</w:t>
            </w:r>
          </w:p>
        </w:tc>
        <w:tc>
          <w:tcPr>
            <w:tcW w:w="1026" w:type="dxa"/>
            <w:noWrap w:val="0"/>
            <w:vAlign w:val="center"/>
          </w:tcPr>
          <w:p w14:paraId="22DC6A4E">
            <w:pPr>
              <w:adjustRightInd w:val="0"/>
              <w:snapToGrid w:val="0"/>
              <w:spacing w:line="0" w:lineRule="atLeast"/>
              <w:jc w:val="center"/>
              <w:textAlignment w:val="baseline"/>
              <w:rPr>
                <w:rFonts w:hint="default"/>
                <w:sz w:val="22"/>
                <w:szCs w:val="22"/>
                <w:lang w:val="en-US" w:eastAsia="zh-CN"/>
              </w:rPr>
            </w:pPr>
            <w:r>
              <w:rPr>
                <w:rFonts w:hint="eastAsia"/>
                <w:sz w:val="22"/>
                <w:szCs w:val="22"/>
                <w:lang w:val="en-US" w:eastAsia="zh-CN"/>
              </w:rPr>
              <w:t>13</w:t>
            </w:r>
          </w:p>
        </w:tc>
        <w:tc>
          <w:tcPr>
            <w:tcW w:w="1103" w:type="dxa"/>
            <w:noWrap w:val="0"/>
            <w:vAlign w:val="center"/>
          </w:tcPr>
          <w:p w14:paraId="5F98131A">
            <w:pPr>
              <w:adjustRightInd w:val="0"/>
              <w:snapToGrid w:val="0"/>
              <w:spacing w:line="0" w:lineRule="atLeast"/>
              <w:jc w:val="center"/>
              <w:textAlignment w:val="baseline"/>
              <w:rPr>
                <w:rFonts w:hint="default" w:eastAsia="宋体"/>
                <w:sz w:val="22"/>
                <w:szCs w:val="22"/>
                <w:lang w:val="en-US" w:eastAsia="zh-CN"/>
              </w:rPr>
            </w:pPr>
            <w:r>
              <w:rPr>
                <w:rFonts w:hint="eastAsia"/>
                <w:sz w:val="22"/>
                <w:szCs w:val="22"/>
                <w:lang w:val="en-US" w:eastAsia="zh-CN"/>
              </w:rPr>
              <w:t>7.3</w:t>
            </w:r>
          </w:p>
        </w:tc>
        <w:tc>
          <w:tcPr>
            <w:tcW w:w="1026" w:type="dxa"/>
            <w:tcBorders>
              <w:right w:val="single" w:color="auto" w:sz="4" w:space="0"/>
            </w:tcBorders>
            <w:noWrap w:val="0"/>
            <w:vAlign w:val="center"/>
          </w:tcPr>
          <w:p w14:paraId="29D42327">
            <w:pPr>
              <w:adjustRightInd w:val="0"/>
              <w:snapToGrid w:val="0"/>
              <w:spacing w:line="0" w:lineRule="atLeast"/>
              <w:jc w:val="center"/>
              <w:textAlignment w:val="baseline"/>
              <w:rPr>
                <w:rFonts w:hint="default"/>
                <w:sz w:val="22"/>
                <w:szCs w:val="22"/>
                <w:lang w:val="en-US" w:eastAsia="zh-CN"/>
              </w:rPr>
            </w:pPr>
            <w:r>
              <w:rPr>
                <w:rFonts w:hint="eastAsia"/>
                <w:sz w:val="22"/>
                <w:szCs w:val="22"/>
                <w:lang w:val="en-US" w:eastAsia="zh-CN"/>
              </w:rPr>
              <w:t>C12下1</w:t>
            </w:r>
          </w:p>
        </w:tc>
        <w:tc>
          <w:tcPr>
            <w:tcW w:w="1102" w:type="dxa"/>
            <w:tcBorders>
              <w:left w:val="single" w:color="auto" w:sz="4" w:space="0"/>
              <w:right w:val="single" w:color="auto" w:sz="4" w:space="0"/>
            </w:tcBorders>
            <w:noWrap w:val="0"/>
            <w:vAlign w:val="center"/>
          </w:tcPr>
          <w:p w14:paraId="16416EB6">
            <w:pPr>
              <w:adjustRightInd w:val="0"/>
              <w:snapToGrid w:val="0"/>
              <w:spacing w:line="0" w:lineRule="atLeast"/>
              <w:jc w:val="center"/>
              <w:textAlignment w:val="baseline"/>
              <w:rPr>
                <w:rFonts w:hint="default" w:eastAsia="宋体"/>
                <w:sz w:val="22"/>
                <w:szCs w:val="22"/>
                <w:lang w:val="en-US" w:eastAsia="zh-CN"/>
              </w:rPr>
            </w:pPr>
            <w:r>
              <w:rPr>
                <w:rFonts w:hint="eastAsia"/>
                <w:sz w:val="22"/>
                <w:szCs w:val="22"/>
                <w:lang w:val="en-US" w:eastAsia="zh-CN"/>
              </w:rPr>
              <w:t>7.2</w:t>
            </w:r>
          </w:p>
        </w:tc>
        <w:tc>
          <w:tcPr>
            <w:tcW w:w="1026" w:type="dxa"/>
            <w:tcBorders>
              <w:left w:val="single" w:color="auto" w:sz="4" w:space="0"/>
            </w:tcBorders>
            <w:noWrap w:val="0"/>
            <w:vAlign w:val="center"/>
          </w:tcPr>
          <w:p w14:paraId="2FC9CD28">
            <w:pPr>
              <w:adjustRightInd w:val="0"/>
              <w:snapToGrid w:val="0"/>
              <w:spacing w:line="0" w:lineRule="atLeast"/>
              <w:jc w:val="center"/>
              <w:textAlignment w:val="baseline"/>
              <w:rPr>
                <w:rFonts w:hint="default" w:eastAsia="宋体"/>
                <w:sz w:val="22"/>
                <w:szCs w:val="22"/>
                <w:lang w:val="en-US" w:eastAsia="zh-CN"/>
              </w:rPr>
            </w:pPr>
            <w:r>
              <w:rPr>
                <w:rFonts w:hint="eastAsia"/>
                <w:sz w:val="22"/>
                <w:szCs w:val="22"/>
                <w:lang w:val="en-US" w:eastAsia="zh-CN"/>
              </w:rPr>
              <w:t>5</w:t>
            </w:r>
          </w:p>
        </w:tc>
        <w:tc>
          <w:tcPr>
            <w:tcW w:w="1103" w:type="dxa"/>
            <w:noWrap w:val="0"/>
            <w:vAlign w:val="center"/>
          </w:tcPr>
          <w:p w14:paraId="354F52A9">
            <w:pPr>
              <w:adjustRightInd w:val="0"/>
              <w:snapToGrid w:val="0"/>
              <w:spacing w:line="0" w:lineRule="atLeast"/>
              <w:jc w:val="center"/>
              <w:textAlignment w:val="baseline"/>
              <w:rPr>
                <w:rFonts w:hint="default" w:eastAsia="宋体"/>
                <w:sz w:val="22"/>
                <w:szCs w:val="22"/>
                <w:lang w:val="en-US" w:eastAsia="zh-CN"/>
              </w:rPr>
            </w:pPr>
            <w:r>
              <w:rPr>
                <w:rFonts w:hint="eastAsia"/>
                <w:sz w:val="22"/>
                <w:szCs w:val="22"/>
                <w:lang w:val="en-US" w:eastAsia="zh-CN"/>
              </w:rPr>
              <w:t>7.3</w:t>
            </w:r>
          </w:p>
        </w:tc>
      </w:tr>
      <w:tr w14:paraId="12B008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6" w:type="dxa"/>
            <w:noWrap w:val="0"/>
            <w:vAlign w:val="center"/>
          </w:tcPr>
          <w:p w14:paraId="47FC0BC8">
            <w:pPr>
              <w:adjustRightInd w:val="0"/>
              <w:snapToGrid w:val="0"/>
              <w:spacing w:line="0" w:lineRule="atLeast"/>
              <w:jc w:val="center"/>
              <w:textAlignment w:val="baseline"/>
              <w:rPr>
                <w:rFonts w:hint="default"/>
                <w:sz w:val="22"/>
                <w:szCs w:val="22"/>
                <w:lang w:val="en-US" w:eastAsia="zh-CN"/>
              </w:rPr>
            </w:pPr>
            <w:r>
              <w:rPr>
                <w:rFonts w:hint="eastAsia"/>
                <w:sz w:val="22"/>
                <w:szCs w:val="22"/>
                <w:lang w:val="en-US" w:eastAsia="zh-CN"/>
              </w:rPr>
              <w:t>5</w:t>
            </w:r>
          </w:p>
        </w:tc>
        <w:tc>
          <w:tcPr>
            <w:tcW w:w="1102" w:type="dxa"/>
            <w:noWrap w:val="0"/>
            <w:vAlign w:val="center"/>
          </w:tcPr>
          <w:p w14:paraId="62532068">
            <w:pPr>
              <w:adjustRightInd w:val="0"/>
              <w:snapToGrid w:val="0"/>
              <w:spacing w:line="0" w:lineRule="atLeast"/>
              <w:jc w:val="center"/>
              <w:textAlignment w:val="baseline"/>
              <w:rPr>
                <w:rFonts w:hint="default" w:eastAsia="宋体"/>
                <w:sz w:val="22"/>
                <w:szCs w:val="22"/>
                <w:lang w:val="en-US" w:eastAsia="zh-CN"/>
              </w:rPr>
            </w:pPr>
            <w:r>
              <w:rPr>
                <w:rFonts w:hint="eastAsia"/>
                <w:sz w:val="22"/>
                <w:szCs w:val="22"/>
                <w:lang w:val="en-US" w:eastAsia="zh-CN"/>
              </w:rPr>
              <w:t>7.5</w:t>
            </w:r>
          </w:p>
        </w:tc>
        <w:tc>
          <w:tcPr>
            <w:tcW w:w="1026" w:type="dxa"/>
            <w:noWrap w:val="0"/>
            <w:vAlign w:val="center"/>
          </w:tcPr>
          <w:p w14:paraId="2026AA33">
            <w:pPr>
              <w:adjustRightInd w:val="0"/>
              <w:snapToGrid w:val="0"/>
              <w:spacing w:line="0" w:lineRule="atLeast"/>
              <w:jc w:val="center"/>
              <w:textAlignment w:val="baseline"/>
              <w:rPr>
                <w:rFonts w:hint="default"/>
                <w:sz w:val="22"/>
                <w:szCs w:val="22"/>
                <w:lang w:val="en-US" w:eastAsia="zh-CN"/>
              </w:rPr>
            </w:pPr>
            <w:r>
              <w:rPr>
                <w:rFonts w:hint="eastAsia"/>
                <w:sz w:val="22"/>
                <w:szCs w:val="22"/>
                <w:lang w:val="en-US" w:eastAsia="zh-CN"/>
              </w:rPr>
              <w:t>C11下6</w:t>
            </w:r>
          </w:p>
        </w:tc>
        <w:tc>
          <w:tcPr>
            <w:tcW w:w="1103" w:type="dxa"/>
            <w:noWrap w:val="0"/>
            <w:vAlign w:val="center"/>
          </w:tcPr>
          <w:p w14:paraId="5826C5BB">
            <w:pPr>
              <w:adjustRightInd w:val="0"/>
              <w:snapToGrid w:val="0"/>
              <w:spacing w:line="0" w:lineRule="atLeast"/>
              <w:jc w:val="center"/>
              <w:textAlignment w:val="baseline"/>
              <w:rPr>
                <w:rFonts w:hint="default" w:eastAsia="宋体"/>
                <w:sz w:val="22"/>
                <w:szCs w:val="22"/>
                <w:lang w:val="en-US" w:eastAsia="zh-CN"/>
              </w:rPr>
            </w:pPr>
            <w:r>
              <w:rPr>
                <w:rFonts w:hint="eastAsia"/>
                <w:sz w:val="22"/>
                <w:szCs w:val="22"/>
                <w:lang w:val="en-US" w:eastAsia="zh-CN"/>
              </w:rPr>
              <w:t>7.3</w:t>
            </w:r>
          </w:p>
        </w:tc>
        <w:tc>
          <w:tcPr>
            <w:tcW w:w="1026" w:type="dxa"/>
            <w:tcBorders>
              <w:right w:val="single" w:color="auto" w:sz="4" w:space="0"/>
            </w:tcBorders>
            <w:noWrap w:val="0"/>
            <w:vAlign w:val="center"/>
          </w:tcPr>
          <w:p w14:paraId="144C689E">
            <w:pPr>
              <w:adjustRightInd w:val="0"/>
              <w:snapToGrid w:val="0"/>
              <w:spacing w:line="0" w:lineRule="atLeast"/>
              <w:jc w:val="center"/>
              <w:textAlignment w:val="baseline"/>
              <w:rPr>
                <w:rFonts w:hint="default"/>
                <w:sz w:val="22"/>
                <w:szCs w:val="22"/>
                <w:lang w:val="en-US" w:eastAsia="zh-CN"/>
              </w:rPr>
            </w:pPr>
            <w:r>
              <w:rPr>
                <w:rFonts w:hint="eastAsia"/>
                <w:sz w:val="22"/>
                <w:szCs w:val="22"/>
                <w:lang w:val="en-US" w:eastAsia="zh-CN"/>
              </w:rPr>
              <w:t>2</w:t>
            </w:r>
          </w:p>
        </w:tc>
        <w:tc>
          <w:tcPr>
            <w:tcW w:w="1102" w:type="dxa"/>
            <w:tcBorders>
              <w:left w:val="single" w:color="auto" w:sz="4" w:space="0"/>
              <w:right w:val="single" w:color="auto" w:sz="4" w:space="0"/>
            </w:tcBorders>
            <w:noWrap w:val="0"/>
            <w:vAlign w:val="center"/>
          </w:tcPr>
          <w:p w14:paraId="20B55F17">
            <w:pPr>
              <w:adjustRightInd w:val="0"/>
              <w:snapToGrid w:val="0"/>
              <w:spacing w:line="0" w:lineRule="atLeast"/>
              <w:jc w:val="center"/>
              <w:textAlignment w:val="baseline"/>
              <w:rPr>
                <w:rFonts w:hint="default" w:eastAsia="宋体"/>
                <w:sz w:val="22"/>
                <w:szCs w:val="22"/>
                <w:lang w:val="en-US" w:eastAsia="zh-CN"/>
              </w:rPr>
            </w:pPr>
            <w:r>
              <w:rPr>
                <w:rFonts w:hint="eastAsia"/>
                <w:sz w:val="22"/>
                <w:szCs w:val="22"/>
                <w:lang w:val="en-US" w:eastAsia="zh-CN"/>
              </w:rPr>
              <w:t>7.2</w:t>
            </w:r>
          </w:p>
        </w:tc>
        <w:tc>
          <w:tcPr>
            <w:tcW w:w="1026" w:type="dxa"/>
            <w:tcBorders>
              <w:left w:val="single" w:color="auto" w:sz="4" w:space="0"/>
            </w:tcBorders>
            <w:noWrap w:val="0"/>
            <w:vAlign w:val="center"/>
          </w:tcPr>
          <w:p w14:paraId="29E49E4F">
            <w:pPr>
              <w:adjustRightInd w:val="0"/>
              <w:snapToGrid w:val="0"/>
              <w:spacing w:line="0" w:lineRule="atLeast"/>
              <w:jc w:val="center"/>
              <w:textAlignment w:val="baseline"/>
              <w:rPr>
                <w:rFonts w:hint="default" w:eastAsia="宋体"/>
                <w:sz w:val="22"/>
                <w:szCs w:val="22"/>
                <w:lang w:val="en-US" w:eastAsia="zh-CN"/>
              </w:rPr>
            </w:pPr>
            <w:r>
              <w:rPr>
                <w:rFonts w:hint="eastAsia"/>
                <w:sz w:val="22"/>
                <w:szCs w:val="22"/>
                <w:lang w:val="en-US" w:eastAsia="zh-CN"/>
              </w:rPr>
              <w:t>6</w:t>
            </w:r>
          </w:p>
        </w:tc>
        <w:tc>
          <w:tcPr>
            <w:tcW w:w="1103" w:type="dxa"/>
            <w:noWrap w:val="0"/>
            <w:vAlign w:val="center"/>
          </w:tcPr>
          <w:p w14:paraId="4533FFE3">
            <w:pPr>
              <w:adjustRightInd w:val="0"/>
              <w:snapToGrid w:val="0"/>
              <w:spacing w:line="0" w:lineRule="atLeast"/>
              <w:jc w:val="center"/>
              <w:textAlignment w:val="baseline"/>
              <w:rPr>
                <w:rFonts w:hint="default" w:eastAsia="宋体"/>
                <w:sz w:val="22"/>
                <w:szCs w:val="22"/>
                <w:lang w:val="en-US" w:eastAsia="zh-CN"/>
              </w:rPr>
            </w:pPr>
            <w:r>
              <w:rPr>
                <w:rFonts w:hint="eastAsia"/>
                <w:sz w:val="22"/>
                <w:szCs w:val="22"/>
                <w:lang w:val="en-US" w:eastAsia="zh-CN"/>
              </w:rPr>
              <w:t>7.2</w:t>
            </w:r>
          </w:p>
        </w:tc>
      </w:tr>
      <w:tr w14:paraId="572CD9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6" w:type="dxa"/>
            <w:noWrap w:val="0"/>
            <w:vAlign w:val="center"/>
          </w:tcPr>
          <w:p w14:paraId="42B63CF7">
            <w:pPr>
              <w:adjustRightInd w:val="0"/>
              <w:snapToGrid w:val="0"/>
              <w:spacing w:line="0" w:lineRule="atLeast"/>
              <w:jc w:val="center"/>
              <w:textAlignment w:val="baseline"/>
              <w:rPr>
                <w:rFonts w:hint="default"/>
                <w:lang w:val="en-US" w:eastAsia="zh-CN"/>
              </w:rPr>
            </w:pPr>
            <w:r>
              <w:rPr>
                <w:rFonts w:hint="eastAsia"/>
                <w:lang w:val="en-US" w:eastAsia="zh-CN"/>
              </w:rPr>
              <w:t>6</w:t>
            </w:r>
          </w:p>
        </w:tc>
        <w:tc>
          <w:tcPr>
            <w:tcW w:w="1102" w:type="dxa"/>
            <w:noWrap w:val="0"/>
            <w:vAlign w:val="center"/>
          </w:tcPr>
          <w:p w14:paraId="3B2C218C">
            <w:pPr>
              <w:adjustRightInd w:val="0"/>
              <w:snapToGrid w:val="0"/>
              <w:spacing w:line="0" w:lineRule="atLeast"/>
              <w:jc w:val="center"/>
              <w:textAlignment w:val="baseline"/>
              <w:rPr>
                <w:rFonts w:hint="default" w:eastAsia="宋体"/>
                <w:lang w:val="en-US" w:eastAsia="zh-CN"/>
              </w:rPr>
            </w:pPr>
            <w:r>
              <w:rPr>
                <w:rFonts w:hint="eastAsia"/>
                <w:lang w:val="en-US" w:eastAsia="zh-CN"/>
              </w:rPr>
              <w:t>7.6</w:t>
            </w:r>
          </w:p>
        </w:tc>
        <w:tc>
          <w:tcPr>
            <w:tcW w:w="1026" w:type="dxa"/>
            <w:noWrap w:val="0"/>
            <w:vAlign w:val="center"/>
          </w:tcPr>
          <w:p w14:paraId="0E158409">
            <w:pPr>
              <w:adjustRightInd w:val="0"/>
              <w:snapToGrid w:val="0"/>
              <w:spacing w:line="0" w:lineRule="atLeast"/>
              <w:jc w:val="center"/>
              <w:textAlignment w:val="baseline"/>
              <w:rPr>
                <w:rFonts w:hint="default"/>
                <w:lang w:val="en-US" w:eastAsia="zh-CN"/>
              </w:rPr>
            </w:pPr>
            <w:r>
              <w:rPr>
                <w:rFonts w:hint="eastAsia"/>
                <w:lang w:val="en-US" w:eastAsia="zh-CN"/>
              </w:rPr>
              <w:t>7</w:t>
            </w:r>
          </w:p>
        </w:tc>
        <w:tc>
          <w:tcPr>
            <w:tcW w:w="1103" w:type="dxa"/>
            <w:noWrap w:val="0"/>
            <w:vAlign w:val="center"/>
          </w:tcPr>
          <w:p w14:paraId="3EF70956">
            <w:pPr>
              <w:adjustRightInd w:val="0"/>
              <w:snapToGrid w:val="0"/>
              <w:spacing w:line="0" w:lineRule="atLeast"/>
              <w:jc w:val="center"/>
              <w:textAlignment w:val="baseline"/>
              <w:rPr>
                <w:rFonts w:hint="default" w:eastAsia="宋体"/>
                <w:lang w:val="en-US" w:eastAsia="zh-CN"/>
              </w:rPr>
            </w:pPr>
            <w:r>
              <w:rPr>
                <w:rFonts w:hint="eastAsia"/>
                <w:lang w:val="en-US" w:eastAsia="zh-CN"/>
              </w:rPr>
              <w:t>6.9</w:t>
            </w:r>
          </w:p>
        </w:tc>
        <w:tc>
          <w:tcPr>
            <w:tcW w:w="1026" w:type="dxa"/>
            <w:tcBorders>
              <w:right w:val="single" w:color="auto" w:sz="4" w:space="0"/>
            </w:tcBorders>
            <w:noWrap w:val="0"/>
            <w:vAlign w:val="center"/>
          </w:tcPr>
          <w:p w14:paraId="25575DAA">
            <w:pPr>
              <w:adjustRightInd w:val="0"/>
              <w:snapToGrid w:val="0"/>
              <w:spacing w:line="0" w:lineRule="atLeast"/>
              <w:jc w:val="center"/>
              <w:textAlignment w:val="baseline"/>
              <w:rPr>
                <w:rFonts w:hint="default"/>
                <w:lang w:val="en-US" w:eastAsia="zh-CN"/>
              </w:rPr>
            </w:pPr>
            <w:r>
              <w:rPr>
                <w:rFonts w:hint="eastAsia"/>
                <w:lang w:val="en-US" w:eastAsia="zh-CN"/>
              </w:rPr>
              <w:t>3</w:t>
            </w:r>
          </w:p>
        </w:tc>
        <w:tc>
          <w:tcPr>
            <w:tcW w:w="1102" w:type="dxa"/>
            <w:tcBorders>
              <w:left w:val="single" w:color="auto" w:sz="4" w:space="0"/>
              <w:right w:val="single" w:color="auto" w:sz="4" w:space="0"/>
            </w:tcBorders>
            <w:noWrap w:val="0"/>
            <w:vAlign w:val="center"/>
          </w:tcPr>
          <w:p w14:paraId="2CD4B716">
            <w:pPr>
              <w:adjustRightInd w:val="0"/>
              <w:snapToGrid w:val="0"/>
              <w:spacing w:line="0" w:lineRule="atLeast"/>
              <w:jc w:val="center"/>
              <w:textAlignment w:val="baseline"/>
              <w:rPr>
                <w:rFonts w:hint="default" w:eastAsia="宋体"/>
                <w:lang w:val="en-US" w:eastAsia="zh-CN"/>
              </w:rPr>
            </w:pPr>
            <w:r>
              <w:rPr>
                <w:rFonts w:hint="eastAsia"/>
                <w:lang w:val="en-US" w:eastAsia="zh-CN"/>
              </w:rPr>
              <w:t>7.3</w:t>
            </w:r>
          </w:p>
        </w:tc>
        <w:tc>
          <w:tcPr>
            <w:tcW w:w="1026" w:type="dxa"/>
            <w:tcBorders>
              <w:left w:val="single" w:color="auto" w:sz="4" w:space="0"/>
            </w:tcBorders>
            <w:noWrap w:val="0"/>
            <w:vAlign w:val="center"/>
          </w:tcPr>
          <w:p w14:paraId="7E3AB0C9">
            <w:pPr>
              <w:adjustRightInd w:val="0"/>
              <w:snapToGrid w:val="0"/>
              <w:spacing w:line="0" w:lineRule="atLeast"/>
              <w:jc w:val="center"/>
              <w:textAlignment w:val="baseline"/>
              <w:rPr>
                <w:rFonts w:hint="default" w:eastAsia="宋体"/>
                <w:lang w:val="en-US" w:eastAsia="zh-CN"/>
              </w:rPr>
            </w:pPr>
            <w:r>
              <w:rPr>
                <w:rFonts w:hint="eastAsia"/>
                <w:lang w:val="en-US" w:eastAsia="zh-CN"/>
              </w:rPr>
              <w:t>7</w:t>
            </w:r>
          </w:p>
        </w:tc>
        <w:tc>
          <w:tcPr>
            <w:tcW w:w="1103" w:type="dxa"/>
            <w:noWrap w:val="0"/>
            <w:vAlign w:val="center"/>
          </w:tcPr>
          <w:p w14:paraId="50F62F33">
            <w:pPr>
              <w:adjustRightInd w:val="0"/>
              <w:snapToGrid w:val="0"/>
              <w:spacing w:line="0" w:lineRule="atLeast"/>
              <w:jc w:val="center"/>
              <w:textAlignment w:val="baseline"/>
              <w:rPr>
                <w:rFonts w:hint="default" w:eastAsia="宋体"/>
                <w:lang w:val="en-US" w:eastAsia="zh-CN"/>
              </w:rPr>
            </w:pPr>
            <w:r>
              <w:rPr>
                <w:rFonts w:hint="eastAsia"/>
                <w:lang w:val="en-US" w:eastAsia="zh-CN"/>
              </w:rPr>
              <w:t>7.2</w:t>
            </w:r>
          </w:p>
        </w:tc>
      </w:tr>
      <w:tr w14:paraId="1311CF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6" w:type="dxa"/>
            <w:noWrap w:val="0"/>
            <w:vAlign w:val="center"/>
          </w:tcPr>
          <w:p w14:paraId="44FA58DA">
            <w:pPr>
              <w:adjustRightInd w:val="0"/>
              <w:snapToGrid w:val="0"/>
              <w:spacing w:line="0" w:lineRule="atLeast"/>
              <w:jc w:val="center"/>
              <w:textAlignment w:val="baseline"/>
              <w:rPr>
                <w:rFonts w:hint="default"/>
                <w:lang w:val="en-US" w:eastAsia="zh-CN"/>
              </w:rPr>
            </w:pPr>
            <w:r>
              <w:rPr>
                <w:rFonts w:hint="eastAsia"/>
                <w:lang w:val="en-US" w:eastAsia="zh-CN"/>
              </w:rPr>
              <w:t>C9下7</w:t>
            </w:r>
          </w:p>
        </w:tc>
        <w:tc>
          <w:tcPr>
            <w:tcW w:w="1102" w:type="dxa"/>
            <w:noWrap w:val="0"/>
            <w:vAlign w:val="center"/>
          </w:tcPr>
          <w:p w14:paraId="52024AB1">
            <w:pPr>
              <w:adjustRightInd w:val="0"/>
              <w:snapToGrid w:val="0"/>
              <w:spacing w:line="0" w:lineRule="atLeast"/>
              <w:jc w:val="center"/>
              <w:textAlignment w:val="baseline"/>
              <w:rPr>
                <w:rFonts w:hint="default" w:eastAsia="宋体"/>
                <w:lang w:val="en-US" w:eastAsia="zh-CN"/>
              </w:rPr>
            </w:pPr>
            <w:r>
              <w:rPr>
                <w:rFonts w:hint="eastAsia"/>
                <w:lang w:val="en-US" w:eastAsia="zh-CN"/>
              </w:rPr>
              <w:t>7.3</w:t>
            </w:r>
          </w:p>
        </w:tc>
        <w:tc>
          <w:tcPr>
            <w:tcW w:w="1026" w:type="dxa"/>
            <w:noWrap w:val="0"/>
            <w:vAlign w:val="center"/>
          </w:tcPr>
          <w:p w14:paraId="59475788">
            <w:pPr>
              <w:adjustRightInd w:val="0"/>
              <w:snapToGrid w:val="0"/>
              <w:spacing w:line="0" w:lineRule="atLeast"/>
              <w:jc w:val="center"/>
              <w:textAlignment w:val="baseline"/>
              <w:rPr>
                <w:rFonts w:hint="default"/>
                <w:lang w:val="en-US" w:eastAsia="zh-CN"/>
              </w:rPr>
            </w:pPr>
            <w:r>
              <w:rPr>
                <w:rFonts w:hint="eastAsia"/>
                <w:lang w:val="en-US" w:eastAsia="zh-CN"/>
              </w:rPr>
              <w:t>8</w:t>
            </w:r>
          </w:p>
        </w:tc>
        <w:tc>
          <w:tcPr>
            <w:tcW w:w="1103" w:type="dxa"/>
            <w:noWrap w:val="0"/>
            <w:vAlign w:val="center"/>
          </w:tcPr>
          <w:p w14:paraId="2A2F26FF">
            <w:pPr>
              <w:adjustRightInd w:val="0"/>
              <w:snapToGrid w:val="0"/>
              <w:spacing w:line="0" w:lineRule="atLeast"/>
              <w:jc w:val="center"/>
              <w:textAlignment w:val="baseline"/>
              <w:rPr>
                <w:rFonts w:hint="default" w:eastAsia="宋体"/>
                <w:lang w:val="en-US" w:eastAsia="zh-CN"/>
              </w:rPr>
            </w:pPr>
            <w:r>
              <w:rPr>
                <w:rFonts w:hint="eastAsia"/>
                <w:lang w:val="en-US" w:eastAsia="zh-CN"/>
              </w:rPr>
              <w:t>6.9</w:t>
            </w:r>
          </w:p>
        </w:tc>
        <w:tc>
          <w:tcPr>
            <w:tcW w:w="1026" w:type="dxa"/>
            <w:tcBorders>
              <w:right w:val="single" w:color="auto" w:sz="4" w:space="0"/>
            </w:tcBorders>
            <w:noWrap w:val="0"/>
            <w:vAlign w:val="center"/>
          </w:tcPr>
          <w:p w14:paraId="119210FC">
            <w:pPr>
              <w:adjustRightInd w:val="0"/>
              <w:snapToGrid w:val="0"/>
              <w:spacing w:line="0" w:lineRule="atLeast"/>
              <w:jc w:val="center"/>
              <w:textAlignment w:val="baseline"/>
              <w:rPr>
                <w:rFonts w:hint="default"/>
                <w:lang w:val="en-US" w:eastAsia="zh-CN"/>
              </w:rPr>
            </w:pPr>
            <w:r>
              <w:rPr>
                <w:rFonts w:hint="eastAsia"/>
                <w:lang w:val="en-US" w:eastAsia="zh-CN"/>
              </w:rPr>
              <w:t>4</w:t>
            </w:r>
          </w:p>
        </w:tc>
        <w:tc>
          <w:tcPr>
            <w:tcW w:w="1102" w:type="dxa"/>
            <w:tcBorders>
              <w:left w:val="single" w:color="auto" w:sz="4" w:space="0"/>
              <w:right w:val="single" w:color="auto" w:sz="4" w:space="0"/>
            </w:tcBorders>
            <w:noWrap w:val="0"/>
            <w:vAlign w:val="center"/>
          </w:tcPr>
          <w:p w14:paraId="2406F8F4">
            <w:pPr>
              <w:adjustRightInd w:val="0"/>
              <w:snapToGrid w:val="0"/>
              <w:spacing w:line="0" w:lineRule="atLeast"/>
              <w:jc w:val="center"/>
              <w:textAlignment w:val="baseline"/>
              <w:rPr>
                <w:rFonts w:hint="default" w:eastAsia="宋体"/>
                <w:lang w:val="en-US" w:eastAsia="zh-CN"/>
              </w:rPr>
            </w:pPr>
            <w:r>
              <w:rPr>
                <w:rFonts w:hint="eastAsia"/>
                <w:lang w:val="en-US" w:eastAsia="zh-CN"/>
              </w:rPr>
              <w:t>7.3</w:t>
            </w:r>
          </w:p>
        </w:tc>
        <w:tc>
          <w:tcPr>
            <w:tcW w:w="1026" w:type="dxa"/>
            <w:tcBorders>
              <w:left w:val="single" w:color="auto" w:sz="4" w:space="0"/>
            </w:tcBorders>
            <w:noWrap w:val="0"/>
            <w:vAlign w:val="center"/>
          </w:tcPr>
          <w:p w14:paraId="0CF69FD6">
            <w:pPr>
              <w:adjustRightInd w:val="0"/>
              <w:snapToGrid w:val="0"/>
              <w:spacing w:line="0" w:lineRule="atLeast"/>
              <w:jc w:val="center"/>
              <w:textAlignment w:val="baseline"/>
              <w:rPr>
                <w:rFonts w:hint="default" w:eastAsia="宋体"/>
                <w:lang w:val="en-US" w:eastAsia="zh-CN"/>
              </w:rPr>
            </w:pPr>
          </w:p>
        </w:tc>
        <w:tc>
          <w:tcPr>
            <w:tcW w:w="1103" w:type="dxa"/>
            <w:noWrap w:val="0"/>
            <w:vAlign w:val="center"/>
          </w:tcPr>
          <w:p w14:paraId="41350886">
            <w:pPr>
              <w:adjustRightInd w:val="0"/>
              <w:snapToGrid w:val="0"/>
              <w:spacing w:line="0" w:lineRule="atLeast"/>
              <w:jc w:val="center"/>
              <w:textAlignment w:val="baseline"/>
              <w:rPr>
                <w:rFonts w:hint="default" w:eastAsia="宋体"/>
                <w:lang w:val="en-US" w:eastAsia="zh-CN"/>
              </w:rPr>
            </w:pPr>
          </w:p>
        </w:tc>
      </w:tr>
      <w:tr w14:paraId="4D0A9C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6" w:type="dxa"/>
            <w:noWrap w:val="0"/>
            <w:vAlign w:val="center"/>
          </w:tcPr>
          <w:p w14:paraId="2FA5852B">
            <w:pPr>
              <w:adjustRightInd w:val="0"/>
              <w:snapToGrid w:val="0"/>
              <w:spacing w:line="0" w:lineRule="atLeast"/>
              <w:jc w:val="center"/>
              <w:textAlignment w:val="baseline"/>
              <w:rPr>
                <w:rFonts w:hint="default"/>
                <w:lang w:val="en-US" w:eastAsia="zh-CN"/>
              </w:rPr>
            </w:pPr>
            <w:r>
              <w:rPr>
                <w:rFonts w:hint="eastAsia"/>
                <w:lang w:val="en-US" w:eastAsia="zh-CN"/>
              </w:rPr>
              <w:t>8</w:t>
            </w:r>
          </w:p>
        </w:tc>
        <w:tc>
          <w:tcPr>
            <w:tcW w:w="1102" w:type="dxa"/>
            <w:noWrap w:val="0"/>
            <w:vAlign w:val="center"/>
          </w:tcPr>
          <w:p w14:paraId="66AFC1D2">
            <w:pPr>
              <w:adjustRightInd w:val="0"/>
              <w:snapToGrid w:val="0"/>
              <w:spacing w:line="0" w:lineRule="atLeast"/>
              <w:jc w:val="center"/>
              <w:textAlignment w:val="baseline"/>
              <w:rPr>
                <w:rFonts w:hint="default" w:eastAsia="宋体"/>
                <w:lang w:val="en-US" w:eastAsia="zh-CN"/>
              </w:rPr>
            </w:pPr>
            <w:r>
              <w:rPr>
                <w:rFonts w:hint="eastAsia"/>
                <w:lang w:val="en-US" w:eastAsia="zh-CN"/>
              </w:rPr>
              <w:t>7.4</w:t>
            </w:r>
          </w:p>
        </w:tc>
        <w:tc>
          <w:tcPr>
            <w:tcW w:w="1026" w:type="dxa"/>
            <w:noWrap w:val="0"/>
            <w:vAlign w:val="center"/>
          </w:tcPr>
          <w:p w14:paraId="404F197E">
            <w:pPr>
              <w:adjustRightInd w:val="0"/>
              <w:snapToGrid w:val="0"/>
              <w:spacing w:line="0" w:lineRule="atLeast"/>
              <w:jc w:val="center"/>
              <w:textAlignment w:val="baseline"/>
              <w:rPr>
                <w:rFonts w:hint="default"/>
                <w:lang w:val="en-US" w:eastAsia="zh-CN"/>
              </w:rPr>
            </w:pPr>
            <w:r>
              <w:rPr>
                <w:rFonts w:hint="eastAsia"/>
                <w:lang w:val="en-US" w:eastAsia="zh-CN"/>
              </w:rPr>
              <w:t>9</w:t>
            </w:r>
          </w:p>
        </w:tc>
        <w:tc>
          <w:tcPr>
            <w:tcW w:w="1103" w:type="dxa"/>
            <w:noWrap w:val="0"/>
            <w:vAlign w:val="center"/>
          </w:tcPr>
          <w:p w14:paraId="1AF69E8C">
            <w:pPr>
              <w:adjustRightInd w:val="0"/>
              <w:snapToGrid w:val="0"/>
              <w:spacing w:line="0" w:lineRule="atLeast"/>
              <w:jc w:val="center"/>
              <w:textAlignment w:val="baseline"/>
              <w:rPr>
                <w:rFonts w:hint="default" w:eastAsia="宋体"/>
                <w:lang w:val="en-US" w:eastAsia="zh-CN"/>
              </w:rPr>
            </w:pPr>
            <w:r>
              <w:rPr>
                <w:rFonts w:hint="eastAsia"/>
                <w:lang w:val="en-US" w:eastAsia="zh-CN"/>
              </w:rPr>
              <w:t>7.0</w:t>
            </w:r>
          </w:p>
        </w:tc>
        <w:tc>
          <w:tcPr>
            <w:tcW w:w="1026" w:type="dxa"/>
            <w:tcBorders>
              <w:right w:val="single" w:color="auto" w:sz="4" w:space="0"/>
            </w:tcBorders>
            <w:noWrap w:val="0"/>
            <w:vAlign w:val="center"/>
          </w:tcPr>
          <w:p w14:paraId="7B309459">
            <w:pPr>
              <w:adjustRightInd w:val="0"/>
              <w:snapToGrid w:val="0"/>
              <w:spacing w:line="0" w:lineRule="atLeast"/>
              <w:jc w:val="center"/>
              <w:textAlignment w:val="baseline"/>
              <w:rPr>
                <w:rFonts w:hint="default"/>
                <w:lang w:val="en-US" w:eastAsia="zh-CN"/>
              </w:rPr>
            </w:pPr>
            <w:r>
              <w:rPr>
                <w:rFonts w:hint="eastAsia"/>
                <w:lang w:val="en-US" w:eastAsia="zh-CN"/>
              </w:rPr>
              <w:t>5</w:t>
            </w:r>
          </w:p>
        </w:tc>
        <w:tc>
          <w:tcPr>
            <w:tcW w:w="1102" w:type="dxa"/>
            <w:tcBorders>
              <w:left w:val="single" w:color="auto" w:sz="4" w:space="0"/>
              <w:right w:val="single" w:color="auto" w:sz="4" w:space="0"/>
            </w:tcBorders>
            <w:noWrap w:val="0"/>
            <w:vAlign w:val="center"/>
          </w:tcPr>
          <w:p w14:paraId="7F64AB3E">
            <w:pPr>
              <w:adjustRightInd w:val="0"/>
              <w:snapToGrid w:val="0"/>
              <w:spacing w:line="0" w:lineRule="atLeast"/>
              <w:jc w:val="center"/>
              <w:textAlignment w:val="baseline"/>
              <w:rPr>
                <w:rFonts w:hint="default" w:eastAsia="宋体"/>
                <w:lang w:val="en-US" w:eastAsia="zh-CN"/>
              </w:rPr>
            </w:pPr>
            <w:r>
              <w:rPr>
                <w:rFonts w:hint="eastAsia"/>
                <w:lang w:val="en-US" w:eastAsia="zh-CN"/>
              </w:rPr>
              <w:t>7.2</w:t>
            </w:r>
          </w:p>
        </w:tc>
        <w:tc>
          <w:tcPr>
            <w:tcW w:w="1026" w:type="dxa"/>
            <w:tcBorders>
              <w:left w:val="single" w:color="auto" w:sz="4" w:space="0"/>
            </w:tcBorders>
            <w:noWrap w:val="0"/>
            <w:vAlign w:val="center"/>
          </w:tcPr>
          <w:p w14:paraId="45100010">
            <w:pPr>
              <w:adjustRightInd w:val="0"/>
              <w:snapToGrid w:val="0"/>
              <w:spacing w:line="0" w:lineRule="atLeast"/>
              <w:jc w:val="center"/>
              <w:textAlignment w:val="baseline"/>
              <w:rPr>
                <w:rFonts w:hint="default" w:eastAsia="宋体"/>
                <w:lang w:val="en-US" w:eastAsia="zh-CN"/>
              </w:rPr>
            </w:pPr>
          </w:p>
        </w:tc>
        <w:tc>
          <w:tcPr>
            <w:tcW w:w="1103" w:type="dxa"/>
            <w:noWrap w:val="0"/>
            <w:vAlign w:val="center"/>
          </w:tcPr>
          <w:p w14:paraId="6F589F17">
            <w:pPr>
              <w:adjustRightInd w:val="0"/>
              <w:snapToGrid w:val="0"/>
              <w:spacing w:line="0" w:lineRule="atLeast"/>
              <w:jc w:val="center"/>
              <w:textAlignment w:val="baseline"/>
              <w:rPr>
                <w:rFonts w:hint="default" w:eastAsia="宋体"/>
                <w:lang w:val="en-US" w:eastAsia="zh-CN"/>
              </w:rPr>
            </w:pPr>
          </w:p>
        </w:tc>
      </w:tr>
      <w:tr w14:paraId="2D9A01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6" w:type="dxa"/>
            <w:noWrap w:val="0"/>
            <w:vAlign w:val="center"/>
          </w:tcPr>
          <w:p w14:paraId="043839B1">
            <w:pPr>
              <w:adjustRightInd w:val="0"/>
              <w:snapToGrid w:val="0"/>
              <w:spacing w:line="0" w:lineRule="atLeast"/>
              <w:jc w:val="center"/>
              <w:textAlignment w:val="baseline"/>
              <w:rPr>
                <w:rFonts w:hint="default"/>
                <w:lang w:val="en-US" w:eastAsia="zh-CN"/>
              </w:rPr>
            </w:pPr>
            <w:r>
              <w:rPr>
                <w:rFonts w:hint="eastAsia"/>
                <w:lang w:val="en-US" w:eastAsia="zh-CN"/>
              </w:rPr>
              <w:t>9</w:t>
            </w:r>
          </w:p>
        </w:tc>
        <w:tc>
          <w:tcPr>
            <w:tcW w:w="1102" w:type="dxa"/>
            <w:noWrap w:val="0"/>
            <w:vAlign w:val="center"/>
          </w:tcPr>
          <w:p w14:paraId="1CC06AEA">
            <w:pPr>
              <w:adjustRightInd w:val="0"/>
              <w:snapToGrid w:val="0"/>
              <w:spacing w:line="0" w:lineRule="atLeast"/>
              <w:jc w:val="center"/>
              <w:textAlignment w:val="baseline"/>
              <w:rPr>
                <w:rFonts w:hint="default" w:eastAsia="宋体"/>
                <w:lang w:val="en-US" w:eastAsia="zh-CN"/>
              </w:rPr>
            </w:pPr>
            <w:r>
              <w:rPr>
                <w:rFonts w:hint="eastAsia"/>
                <w:lang w:val="en-US" w:eastAsia="zh-CN"/>
              </w:rPr>
              <w:t>7.4</w:t>
            </w:r>
          </w:p>
        </w:tc>
        <w:tc>
          <w:tcPr>
            <w:tcW w:w="1026" w:type="dxa"/>
            <w:noWrap w:val="0"/>
            <w:vAlign w:val="center"/>
          </w:tcPr>
          <w:p w14:paraId="55EA1D0B">
            <w:pPr>
              <w:adjustRightInd w:val="0"/>
              <w:snapToGrid w:val="0"/>
              <w:spacing w:line="0" w:lineRule="atLeast"/>
              <w:jc w:val="center"/>
              <w:textAlignment w:val="baseline"/>
              <w:rPr>
                <w:rFonts w:hint="default"/>
                <w:lang w:val="en-US" w:eastAsia="zh-CN"/>
              </w:rPr>
            </w:pPr>
            <w:r>
              <w:rPr>
                <w:rFonts w:hint="eastAsia"/>
                <w:lang w:val="en-US" w:eastAsia="zh-CN"/>
              </w:rPr>
              <w:t>10</w:t>
            </w:r>
          </w:p>
        </w:tc>
        <w:tc>
          <w:tcPr>
            <w:tcW w:w="1103" w:type="dxa"/>
            <w:noWrap w:val="0"/>
            <w:vAlign w:val="center"/>
          </w:tcPr>
          <w:p w14:paraId="289986CC">
            <w:pPr>
              <w:adjustRightInd w:val="0"/>
              <w:snapToGrid w:val="0"/>
              <w:spacing w:line="0" w:lineRule="atLeast"/>
              <w:jc w:val="center"/>
              <w:textAlignment w:val="baseline"/>
              <w:rPr>
                <w:rFonts w:hint="default" w:eastAsia="宋体"/>
                <w:lang w:val="en-US" w:eastAsia="zh-CN"/>
              </w:rPr>
            </w:pPr>
            <w:r>
              <w:rPr>
                <w:rFonts w:hint="eastAsia"/>
                <w:lang w:val="en-US" w:eastAsia="zh-CN"/>
              </w:rPr>
              <w:t>6.9</w:t>
            </w:r>
          </w:p>
        </w:tc>
        <w:tc>
          <w:tcPr>
            <w:tcW w:w="1026" w:type="dxa"/>
            <w:tcBorders>
              <w:right w:val="single" w:color="auto" w:sz="4" w:space="0"/>
            </w:tcBorders>
            <w:noWrap w:val="0"/>
            <w:vAlign w:val="center"/>
          </w:tcPr>
          <w:p w14:paraId="64338179">
            <w:pPr>
              <w:adjustRightInd w:val="0"/>
              <w:snapToGrid w:val="0"/>
              <w:spacing w:line="0" w:lineRule="atLeast"/>
              <w:jc w:val="center"/>
              <w:textAlignment w:val="baseline"/>
              <w:rPr>
                <w:rFonts w:hint="default"/>
                <w:lang w:val="en-US" w:eastAsia="zh-CN"/>
              </w:rPr>
            </w:pPr>
            <w:r>
              <w:rPr>
                <w:rFonts w:hint="eastAsia"/>
                <w:lang w:val="en-US" w:eastAsia="zh-CN"/>
              </w:rPr>
              <w:t>6</w:t>
            </w:r>
          </w:p>
        </w:tc>
        <w:tc>
          <w:tcPr>
            <w:tcW w:w="1102" w:type="dxa"/>
            <w:tcBorders>
              <w:left w:val="single" w:color="auto" w:sz="4" w:space="0"/>
              <w:right w:val="single" w:color="auto" w:sz="4" w:space="0"/>
            </w:tcBorders>
            <w:noWrap w:val="0"/>
            <w:vAlign w:val="center"/>
          </w:tcPr>
          <w:p w14:paraId="6A848452">
            <w:pPr>
              <w:adjustRightInd w:val="0"/>
              <w:snapToGrid w:val="0"/>
              <w:spacing w:line="0" w:lineRule="atLeast"/>
              <w:jc w:val="center"/>
              <w:textAlignment w:val="baseline"/>
              <w:rPr>
                <w:rFonts w:hint="default" w:eastAsia="宋体"/>
                <w:lang w:val="en-US" w:eastAsia="zh-CN"/>
              </w:rPr>
            </w:pPr>
            <w:r>
              <w:rPr>
                <w:rFonts w:hint="eastAsia"/>
                <w:lang w:val="en-US" w:eastAsia="zh-CN"/>
              </w:rPr>
              <w:t>7.0</w:t>
            </w:r>
          </w:p>
        </w:tc>
        <w:tc>
          <w:tcPr>
            <w:tcW w:w="1026" w:type="dxa"/>
            <w:tcBorders>
              <w:left w:val="single" w:color="auto" w:sz="4" w:space="0"/>
            </w:tcBorders>
            <w:noWrap w:val="0"/>
            <w:vAlign w:val="center"/>
          </w:tcPr>
          <w:p w14:paraId="0A66D68C">
            <w:pPr>
              <w:adjustRightInd w:val="0"/>
              <w:snapToGrid w:val="0"/>
              <w:spacing w:line="0" w:lineRule="atLeast"/>
              <w:jc w:val="center"/>
              <w:textAlignment w:val="baseline"/>
              <w:rPr>
                <w:rFonts w:hint="default" w:eastAsia="宋体"/>
                <w:lang w:val="en-US" w:eastAsia="zh-CN"/>
              </w:rPr>
            </w:pPr>
          </w:p>
        </w:tc>
        <w:tc>
          <w:tcPr>
            <w:tcW w:w="1103" w:type="dxa"/>
            <w:noWrap w:val="0"/>
            <w:vAlign w:val="center"/>
          </w:tcPr>
          <w:p w14:paraId="38979783">
            <w:pPr>
              <w:adjustRightInd w:val="0"/>
              <w:snapToGrid w:val="0"/>
              <w:spacing w:line="0" w:lineRule="atLeast"/>
              <w:jc w:val="center"/>
              <w:textAlignment w:val="baseline"/>
              <w:rPr>
                <w:rFonts w:hint="default" w:eastAsia="宋体"/>
                <w:lang w:val="en-US" w:eastAsia="zh-CN"/>
              </w:rPr>
            </w:pPr>
          </w:p>
        </w:tc>
      </w:tr>
    </w:tbl>
    <w:p w14:paraId="4075A615">
      <w:pPr>
        <w:rPr>
          <w:rFonts w:hint="eastAsia" w:eastAsia="宋体"/>
          <w:sz w:val="22"/>
          <w:szCs w:val="22"/>
          <w:lang w:val="en-US" w:eastAsia="zh-CN"/>
        </w:rPr>
      </w:pPr>
      <w:r>
        <w:rPr>
          <w:rFonts w:hint="default" w:ascii="仿宋" w:hAnsi="仿宋" w:eastAsia="仿宋" w:cs="仿宋"/>
          <w:sz w:val="32"/>
          <w:szCs w:val="32"/>
          <w:lang w:val="en-US" w:eastAsia="zh-CN"/>
        </w:rPr>
        <w:t>水冷壁D层吹灰器测厚以吹灰器为中心(上)为向上数(下)为向下数规格</w:t>
      </w:r>
      <w:r>
        <w:rPr>
          <w:rFonts w:hint="default" w:ascii="仿宋" w:hAnsi="仿宋" w:eastAsia="仿宋" w:cs="仿宋"/>
          <w:snapToGrid w:val="0"/>
          <w:kern w:val="0"/>
          <w:sz w:val="32"/>
          <w:szCs w:val="32"/>
        </w:rPr>
        <w:t>Φ38×8mm</w:t>
      </w:r>
      <w:r>
        <w:rPr>
          <w:rFonts w:hint="default" w:ascii="仿宋" w:hAnsi="仿宋" w:eastAsia="仿宋" w:cs="仿宋"/>
          <w:snapToGrid w:val="0"/>
          <w:kern w:val="0"/>
          <w:sz w:val="32"/>
          <w:szCs w:val="32"/>
          <w:lang w:val="en-US" w:eastAsia="zh-CN"/>
        </w:rPr>
        <w:t>材质</w:t>
      </w:r>
      <w:r>
        <w:rPr>
          <w:rFonts w:hint="default" w:ascii="仿宋" w:hAnsi="仿宋" w:eastAsia="仿宋" w:cs="仿宋"/>
          <w:snapToGrid w:val="0"/>
          <w:kern w:val="0"/>
          <w:sz w:val="32"/>
          <w:szCs w:val="32"/>
        </w:rPr>
        <w:t>12Cr1MoV</w:t>
      </w:r>
      <w:r>
        <w:rPr>
          <w:rFonts w:hint="eastAsia" w:ascii="Times New Roman" w:hAnsi="Times New Roman" w:eastAsia="宋体" w:cs="Times New Roman"/>
          <w:kern w:val="0"/>
          <w:sz w:val="24"/>
          <w:szCs w:val="24"/>
          <w:lang w:val="en-US" w:eastAsia="zh-CN"/>
        </w:rPr>
        <w:tab/>
      </w:r>
    </w:p>
    <w:tbl>
      <w:tblPr>
        <w:tblStyle w:val="1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26"/>
        <w:gridCol w:w="1102"/>
        <w:gridCol w:w="1026"/>
        <w:gridCol w:w="1103"/>
        <w:gridCol w:w="1026"/>
        <w:gridCol w:w="1102"/>
        <w:gridCol w:w="1026"/>
        <w:gridCol w:w="1103"/>
      </w:tblGrid>
      <w:tr w14:paraId="5CF4CF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6" w:type="dxa"/>
            <w:noWrap w:val="0"/>
            <w:vAlign w:val="center"/>
          </w:tcPr>
          <w:p w14:paraId="4FE092BE">
            <w:pPr>
              <w:adjustRightInd w:val="0"/>
              <w:snapToGrid w:val="0"/>
              <w:spacing w:line="0" w:lineRule="atLeast"/>
              <w:jc w:val="center"/>
              <w:textAlignment w:val="baseline"/>
              <w:rPr>
                <w:sz w:val="22"/>
                <w:szCs w:val="22"/>
              </w:rPr>
            </w:pPr>
            <w:r>
              <w:rPr>
                <w:sz w:val="22"/>
                <w:szCs w:val="22"/>
              </w:rPr>
              <w:t>管子</w:t>
            </w:r>
          </w:p>
          <w:p w14:paraId="31B81D52">
            <w:pPr>
              <w:adjustRightInd w:val="0"/>
              <w:snapToGrid w:val="0"/>
              <w:spacing w:line="0" w:lineRule="atLeast"/>
              <w:jc w:val="center"/>
              <w:textAlignment w:val="baseline"/>
              <w:rPr>
                <w:rFonts w:hint="eastAsia"/>
                <w:sz w:val="22"/>
                <w:szCs w:val="22"/>
                <w:lang w:val="en-US" w:eastAsia="zh-CN"/>
              </w:rPr>
            </w:pPr>
            <w:r>
              <w:rPr>
                <w:sz w:val="22"/>
                <w:szCs w:val="22"/>
              </w:rPr>
              <w:t>编号</w:t>
            </w:r>
          </w:p>
        </w:tc>
        <w:tc>
          <w:tcPr>
            <w:tcW w:w="1102" w:type="dxa"/>
            <w:noWrap w:val="0"/>
            <w:vAlign w:val="center"/>
          </w:tcPr>
          <w:p w14:paraId="3B3D726C">
            <w:pPr>
              <w:adjustRightInd w:val="0"/>
              <w:snapToGrid w:val="0"/>
              <w:spacing w:line="0" w:lineRule="atLeast"/>
              <w:jc w:val="center"/>
              <w:textAlignment w:val="baseline"/>
              <w:rPr>
                <w:rFonts w:hint="eastAsia" w:eastAsia="宋体"/>
                <w:sz w:val="22"/>
                <w:szCs w:val="22"/>
                <w:lang w:val="en-US" w:eastAsia="zh-CN"/>
              </w:rPr>
            </w:pPr>
            <w:r>
              <w:rPr>
                <w:rFonts w:hint="eastAsia" w:eastAsia="宋体"/>
                <w:sz w:val="22"/>
                <w:szCs w:val="22"/>
                <w:lang w:val="en-US" w:eastAsia="zh-CN"/>
              </w:rPr>
              <w:t>剩余壁厚（mm）</w:t>
            </w:r>
          </w:p>
        </w:tc>
        <w:tc>
          <w:tcPr>
            <w:tcW w:w="1026" w:type="dxa"/>
            <w:noWrap w:val="0"/>
            <w:vAlign w:val="center"/>
          </w:tcPr>
          <w:p w14:paraId="1AE2012D">
            <w:pPr>
              <w:adjustRightInd w:val="0"/>
              <w:snapToGrid w:val="0"/>
              <w:spacing w:line="0" w:lineRule="atLeast"/>
              <w:jc w:val="center"/>
              <w:textAlignment w:val="baseline"/>
              <w:rPr>
                <w:sz w:val="22"/>
                <w:szCs w:val="22"/>
              </w:rPr>
            </w:pPr>
            <w:r>
              <w:rPr>
                <w:sz w:val="22"/>
                <w:szCs w:val="22"/>
              </w:rPr>
              <w:t>管子</w:t>
            </w:r>
          </w:p>
          <w:p w14:paraId="44FBA7FE">
            <w:pPr>
              <w:adjustRightInd w:val="0"/>
              <w:snapToGrid w:val="0"/>
              <w:spacing w:line="0" w:lineRule="atLeast"/>
              <w:jc w:val="center"/>
              <w:textAlignment w:val="baseline"/>
              <w:rPr>
                <w:rFonts w:hint="eastAsia"/>
                <w:sz w:val="22"/>
                <w:szCs w:val="22"/>
                <w:lang w:val="en-US" w:eastAsia="zh-CN"/>
              </w:rPr>
            </w:pPr>
            <w:r>
              <w:rPr>
                <w:sz w:val="22"/>
                <w:szCs w:val="22"/>
              </w:rPr>
              <w:t>编号</w:t>
            </w:r>
          </w:p>
        </w:tc>
        <w:tc>
          <w:tcPr>
            <w:tcW w:w="1103" w:type="dxa"/>
            <w:noWrap w:val="0"/>
            <w:vAlign w:val="center"/>
          </w:tcPr>
          <w:p w14:paraId="782AAF33">
            <w:pPr>
              <w:adjustRightInd w:val="0"/>
              <w:snapToGrid w:val="0"/>
              <w:spacing w:line="0" w:lineRule="atLeast"/>
              <w:jc w:val="center"/>
              <w:textAlignment w:val="baseline"/>
              <w:rPr>
                <w:rFonts w:hint="eastAsia" w:eastAsia="宋体"/>
                <w:sz w:val="22"/>
                <w:szCs w:val="22"/>
                <w:lang w:val="en-US" w:eastAsia="zh-CN"/>
              </w:rPr>
            </w:pPr>
            <w:r>
              <w:rPr>
                <w:rFonts w:hint="eastAsia" w:eastAsia="宋体"/>
                <w:sz w:val="22"/>
                <w:szCs w:val="22"/>
                <w:lang w:val="en-US" w:eastAsia="zh-CN"/>
              </w:rPr>
              <w:t>剩余壁厚（mm）</w:t>
            </w:r>
          </w:p>
        </w:tc>
        <w:tc>
          <w:tcPr>
            <w:tcW w:w="1026" w:type="dxa"/>
            <w:tcBorders>
              <w:right w:val="single" w:color="auto" w:sz="4" w:space="0"/>
            </w:tcBorders>
            <w:noWrap w:val="0"/>
            <w:vAlign w:val="center"/>
          </w:tcPr>
          <w:p w14:paraId="6D70231C">
            <w:pPr>
              <w:adjustRightInd w:val="0"/>
              <w:snapToGrid w:val="0"/>
              <w:spacing w:line="0" w:lineRule="atLeast"/>
              <w:jc w:val="center"/>
              <w:textAlignment w:val="baseline"/>
              <w:rPr>
                <w:sz w:val="22"/>
                <w:szCs w:val="22"/>
              </w:rPr>
            </w:pPr>
            <w:r>
              <w:rPr>
                <w:sz w:val="22"/>
                <w:szCs w:val="22"/>
              </w:rPr>
              <w:t>管子</w:t>
            </w:r>
          </w:p>
          <w:p w14:paraId="262F682D">
            <w:pPr>
              <w:adjustRightInd w:val="0"/>
              <w:snapToGrid w:val="0"/>
              <w:spacing w:line="0" w:lineRule="atLeast"/>
              <w:jc w:val="center"/>
              <w:textAlignment w:val="baseline"/>
              <w:rPr>
                <w:rFonts w:hint="eastAsia"/>
                <w:sz w:val="22"/>
                <w:szCs w:val="22"/>
                <w:lang w:val="en-US" w:eastAsia="zh-CN"/>
              </w:rPr>
            </w:pPr>
            <w:r>
              <w:rPr>
                <w:sz w:val="22"/>
                <w:szCs w:val="22"/>
              </w:rPr>
              <w:t>编号</w:t>
            </w:r>
          </w:p>
        </w:tc>
        <w:tc>
          <w:tcPr>
            <w:tcW w:w="1102" w:type="dxa"/>
            <w:tcBorders>
              <w:left w:val="single" w:color="auto" w:sz="4" w:space="0"/>
              <w:right w:val="single" w:color="auto" w:sz="4" w:space="0"/>
            </w:tcBorders>
            <w:noWrap w:val="0"/>
            <w:vAlign w:val="center"/>
          </w:tcPr>
          <w:p w14:paraId="0176B577">
            <w:pPr>
              <w:adjustRightInd w:val="0"/>
              <w:snapToGrid w:val="0"/>
              <w:spacing w:line="0" w:lineRule="atLeast"/>
              <w:jc w:val="center"/>
              <w:textAlignment w:val="baseline"/>
              <w:rPr>
                <w:rFonts w:hint="eastAsia" w:eastAsia="宋体"/>
                <w:sz w:val="22"/>
                <w:szCs w:val="22"/>
                <w:lang w:val="en-US" w:eastAsia="zh-CN"/>
              </w:rPr>
            </w:pPr>
            <w:r>
              <w:rPr>
                <w:rFonts w:hint="eastAsia" w:eastAsia="宋体"/>
                <w:sz w:val="22"/>
                <w:szCs w:val="22"/>
                <w:lang w:val="en-US" w:eastAsia="zh-CN"/>
              </w:rPr>
              <w:t>剩余壁厚（mm）</w:t>
            </w:r>
          </w:p>
        </w:tc>
        <w:tc>
          <w:tcPr>
            <w:tcW w:w="1026" w:type="dxa"/>
            <w:tcBorders>
              <w:left w:val="single" w:color="auto" w:sz="4" w:space="0"/>
            </w:tcBorders>
            <w:noWrap w:val="0"/>
            <w:vAlign w:val="center"/>
          </w:tcPr>
          <w:p w14:paraId="2D0ED929">
            <w:pPr>
              <w:adjustRightInd w:val="0"/>
              <w:snapToGrid w:val="0"/>
              <w:spacing w:line="0" w:lineRule="atLeast"/>
              <w:jc w:val="center"/>
              <w:textAlignment w:val="baseline"/>
              <w:rPr>
                <w:sz w:val="22"/>
                <w:szCs w:val="22"/>
              </w:rPr>
            </w:pPr>
            <w:r>
              <w:rPr>
                <w:sz w:val="22"/>
                <w:szCs w:val="22"/>
              </w:rPr>
              <w:t>管子</w:t>
            </w:r>
          </w:p>
          <w:p w14:paraId="0B28AAFC">
            <w:pPr>
              <w:adjustRightInd w:val="0"/>
              <w:snapToGrid w:val="0"/>
              <w:spacing w:line="0" w:lineRule="atLeast"/>
              <w:jc w:val="center"/>
              <w:textAlignment w:val="baseline"/>
              <w:rPr>
                <w:rFonts w:hint="eastAsia"/>
                <w:sz w:val="22"/>
                <w:szCs w:val="22"/>
              </w:rPr>
            </w:pPr>
            <w:r>
              <w:rPr>
                <w:sz w:val="22"/>
                <w:szCs w:val="22"/>
              </w:rPr>
              <w:t>编号</w:t>
            </w:r>
          </w:p>
        </w:tc>
        <w:tc>
          <w:tcPr>
            <w:tcW w:w="1103" w:type="dxa"/>
            <w:noWrap w:val="0"/>
            <w:vAlign w:val="center"/>
          </w:tcPr>
          <w:p w14:paraId="1E4594D5">
            <w:pPr>
              <w:adjustRightInd w:val="0"/>
              <w:snapToGrid w:val="0"/>
              <w:spacing w:line="0" w:lineRule="atLeast"/>
              <w:jc w:val="center"/>
              <w:textAlignment w:val="baseline"/>
              <w:rPr>
                <w:rFonts w:hint="eastAsia"/>
                <w:sz w:val="22"/>
                <w:szCs w:val="22"/>
              </w:rPr>
            </w:pPr>
            <w:r>
              <w:rPr>
                <w:rFonts w:hint="eastAsia" w:eastAsia="宋体"/>
                <w:sz w:val="22"/>
                <w:szCs w:val="22"/>
                <w:lang w:val="en-US" w:eastAsia="zh-CN"/>
              </w:rPr>
              <w:t>剩余壁厚（mm）</w:t>
            </w:r>
          </w:p>
        </w:tc>
      </w:tr>
      <w:tr w14:paraId="61222A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6" w:type="dxa"/>
            <w:noWrap w:val="0"/>
            <w:vAlign w:val="center"/>
          </w:tcPr>
          <w:p w14:paraId="0946B9D9">
            <w:pPr>
              <w:adjustRightInd w:val="0"/>
              <w:snapToGrid w:val="0"/>
              <w:spacing w:line="0" w:lineRule="atLeast"/>
              <w:jc w:val="center"/>
              <w:textAlignment w:val="baseline"/>
              <w:rPr>
                <w:rFonts w:hint="default"/>
                <w:sz w:val="22"/>
                <w:szCs w:val="22"/>
                <w:lang w:val="en-US" w:eastAsia="zh-CN"/>
              </w:rPr>
            </w:pPr>
            <w:r>
              <w:rPr>
                <w:rFonts w:hint="eastAsia"/>
                <w:sz w:val="22"/>
                <w:szCs w:val="22"/>
                <w:lang w:val="en-US" w:eastAsia="zh-CN"/>
              </w:rPr>
              <w:t>D9下2</w:t>
            </w:r>
          </w:p>
        </w:tc>
        <w:tc>
          <w:tcPr>
            <w:tcW w:w="1102" w:type="dxa"/>
            <w:noWrap w:val="0"/>
            <w:vAlign w:val="center"/>
          </w:tcPr>
          <w:p w14:paraId="486C546F">
            <w:pPr>
              <w:adjustRightInd w:val="0"/>
              <w:snapToGrid w:val="0"/>
              <w:spacing w:line="0" w:lineRule="atLeast"/>
              <w:jc w:val="center"/>
              <w:textAlignment w:val="baseline"/>
              <w:rPr>
                <w:rFonts w:hint="default" w:eastAsia="宋体"/>
                <w:sz w:val="22"/>
                <w:szCs w:val="22"/>
                <w:lang w:val="en-US" w:eastAsia="zh-CN"/>
              </w:rPr>
            </w:pPr>
            <w:r>
              <w:rPr>
                <w:rFonts w:hint="eastAsia"/>
                <w:sz w:val="22"/>
                <w:szCs w:val="22"/>
                <w:lang w:val="en-US" w:eastAsia="zh-CN"/>
              </w:rPr>
              <w:t>7.7</w:t>
            </w:r>
          </w:p>
        </w:tc>
        <w:tc>
          <w:tcPr>
            <w:tcW w:w="1026" w:type="dxa"/>
            <w:noWrap w:val="0"/>
            <w:vAlign w:val="center"/>
          </w:tcPr>
          <w:p w14:paraId="0692E95E">
            <w:pPr>
              <w:adjustRightInd w:val="0"/>
              <w:snapToGrid w:val="0"/>
              <w:spacing w:line="0" w:lineRule="atLeast"/>
              <w:jc w:val="center"/>
              <w:textAlignment w:val="baseline"/>
              <w:rPr>
                <w:rFonts w:hint="default"/>
                <w:sz w:val="22"/>
                <w:szCs w:val="22"/>
                <w:lang w:val="en-US" w:eastAsia="zh-CN"/>
              </w:rPr>
            </w:pPr>
            <w:r>
              <w:rPr>
                <w:rFonts w:hint="eastAsia"/>
                <w:sz w:val="22"/>
                <w:szCs w:val="22"/>
                <w:lang w:val="en-US" w:eastAsia="zh-CN"/>
              </w:rPr>
              <w:t>D12上2</w:t>
            </w:r>
          </w:p>
        </w:tc>
        <w:tc>
          <w:tcPr>
            <w:tcW w:w="1103" w:type="dxa"/>
            <w:noWrap w:val="0"/>
            <w:vAlign w:val="center"/>
          </w:tcPr>
          <w:p w14:paraId="26BB942A">
            <w:pPr>
              <w:adjustRightInd w:val="0"/>
              <w:snapToGrid w:val="0"/>
              <w:spacing w:line="0" w:lineRule="atLeast"/>
              <w:jc w:val="center"/>
              <w:textAlignment w:val="baseline"/>
              <w:rPr>
                <w:rFonts w:hint="default" w:eastAsia="宋体"/>
                <w:sz w:val="22"/>
                <w:szCs w:val="22"/>
                <w:lang w:val="en-US" w:eastAsia="zh-CN"/>
              </w:rPr>
            </w:pPr>
            <w:r>
              <w:rPr>
                <w:rFonts w:hint="eastAsia"/>
                <w:sz w:val="22"/>
                <w:szCs w:val="22"/>
                <w:lang w:val="en-US" w:eastAsia="zh-CN"/>
              </w:rPr>
              <w:t>7.4</w:t>
            </w:r>
          </w:p>
        </w:tc>
        <w:tc>
          <w:tcPr>
            <w:tcW w:w="1026" w:type="dxa"/>
            <w:tcBorders>
              <w:right w:val="single" w:color="auto" w:sz="4" w:space="0"/>
            </w:tcBorders>
            <w:noWrap w:val="0"/>
            <w:vAlign w:val="center"/>
          </w:tcPr>
          <w:p w14:paraId="11125E63">
            <w:pPr>
              <w:adjustRightInd w:val="0"/>
              <w:snapToGrid w:val="0"/>
              <w:spacing w:line="0" w:lineRule="atLeast"/>
              <w:jc w:val="center"/>
              <w:textAlignment w:val="baseline"/>
              <w:rPr>
                <w:rFonts w:hint="default"/>
                <w:sz w:val="22"/>
                <w:szCs w:val="22"/>
                <w:lang w:val="en-US" w:eastAsia="zh-CN"/>
              </w:rPr>
            </w:pPr>
            <w:r>
              <w:rPr>
                <w:rFonts w:hint="eastAsia"/>
                <w:sz w:val="22"/>
                <w:szCs w:val="22"/>
                <w:lang w:val="en-US" w:eastAsia="zh-CN"/>
              </w:rPr>
              <w:t>4</w:t>
            </w:r>
          </w:p>
        </w:tc>
        <w:tc>
          <w:tcPr>
            <w:tcW w:w="1102" w:type="dxa"/>
            <w:tcBorders>
              <w:left w:val="single" w:color="auto" w:sz="4" w:space="0"/>
              <w:right w:val="single" w:color="auto" w:sz="4" w:space="0"/>
            </w:tcBorders>
            <w:noWrap w:val="0"/>
            <w:vAlign w:val="center"/>
          </w:tcPr>
          <w:p w14:paraId="2CEC2195">
            <w:pPr>
              <w:adjustRightInd w:val="0"/>
              <w:snapToGrid w:val="0"/>
              <w:spacing w:line="0" w:lineRule="atLeast"/>
              <w:ind w:firstLine="220" w:firstLineChars="100"/>
              <w:jc w:val="both"/>
              <w:textAlignment w:val="baseline"/>
              <w:rPr>
                <w:rFonts w:hint="default" w:eastAsia="宋体"/>
                <w:sz w:val="22"/>
                <w:szCs w:val="22"/>
                <w:lang w:val="en-US" w:eastAsia="zh-CN"/>
              </w:rPr>
            </w:pPr>
            <w:r>
              <w:rPr>
                <w:rFonts w:hint="eastAsia"/>
                <w:sz w:val="22"/>
                <w:szCs w:val="22"/>
                <w:lang w:val="en-US" w:eastAsia="zh-CN"/>
              </w:rPr>
              <w:t>7.6</w:t>
            </w:r>
          </w:p>
        </w:tc>
        <w:tc>
          <w:tcPr>
            <w:tcW w:w="1026" w:type="dxa"/>
            <w:tcBorders>
              <w:left w:val="single" w:color="auto" w:sz="4" w:space="0"/>
            </w:tcBorders>
            <w:noWrap w:val="0"/>
            <w:vAlign w:val="center"/>
          </w:tcPr>
          <w:p w14:paraId="53C79283">
            <w:pPr>
              <w:adjustRightInd w:val="0"/>
              <w:snapToGrid w:val="0"/>
              <w:spacing w:line="0" w:lineRule="atLeast"/>
              <w:jc w:val="center"/>
              <w:textAlignment w:val="baseline"/>
              <w:rPr>
                <w:rFonts w:hint="default" w:eastAsia="宋体"/>
                <w:sz w:val="22"/>
                <w:szCs w:val="22"/>
                <w:lang w:val="en-US" w:eastAsia="zh-CN"/>
              </w:rPr>
            </w:pPr>
            <w:r>
              <w:rPr>
                <w:rFonts w:hint="eastAsia"/>
                <w:sz w:val="22"/>
                <w:szCs w:val="22"/>
                <w:lang w:val="en-US" w:eastAsia="zh-CN"/>
              </w:rPr>
              <w:t>4</w:t>
            </w:r>
          </w:p>
        </w:tc>
        <w:tc>
          <w:tcPr>
            <w:tcW w:w="1103" w:type="dxa"/>
            <w:noWrap w:val="0"/>
            <w:vAlign w:val="center"/>
          </w:tcPr>
          <w:p w14:paraId="482425A2">
            <w:pPr>
              <w:adjustRightInd w:val="0"/>
              <w:snapToGrid w:val="0"/>
              <w:spacing w:line="0" w:lineRule="atLeast"/>
              <w:jc w:val="center"/>
              <w:textAlignment w:val="baseline"/>
              <w:rPr>
                <w:rFonts w:hint="default" w:eastAsia="宋体"/>
                <w:sz w:val="22"/>
                <w:szCs w:val="22"/>
                <w:lang w:val="en-US" w:eastAsia="zh-CN"/>
              </w:rPr>
            </w:pPr>
            <w:r>
              <w:rPr>
                <w:rFonts w:hint="eastAsia"/>
                <w:sz w:val="22"/>
                <w:szCs w:val="22"/>
                <w:lang w:val="en-US" w:eastAsia="zh-CN"/>
              </w:rPr>
              <w:t>7.5</w:t>
            </w:r>
          </w:p>
        </w:tc>
      </w:tr>
      <w:tr w14:paraId="630116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2" w:hRule="atLeast"/>
          <w:jc w:val="center"/>
        </w:trPr>
        <w:tc>
          <w:tcPr>
            <w:tcW w:w="1026" w:type="dxa"/>
            <w:noWrap w:val="0"/>
            <w:vAlign w:val="center"/>
          </w:tcPr>
          <w:p w14:paraId="16A73A9A">
            <w:pPr>
              <w:adjustRightInd w:val="0"/>
              <w:snapToGrid w:val="0"/>
              <w:spacing w:line="0" w:lineRule="atLeast"/>
              <w:jc w:val="center"/>
              <w:textAlignment w:val="baseline"/>
              <w:rPr>
                <w:rFonts w:hint="default"/>
                <w:sz w:val="22"/>
                <w:szCs w:val="22"/>
                <w:lang w:val="en-US" w:eastAsia="zh-CN"/>
              </w:rPr>
            </w:pPr>
            <w:r>
              <w:rPr>
                <w:rFonts w:hint="eastAsia"/>
                <w:sz w:val="22"/>
                <w:szCs w:val="22"/>
                <w:lang w:val="en-US" w:eastAsia="zh-CN"/>
              </w:rPr>
              <w:t>3</w:t>
            </w:r>
          </w:p>
        </w:tc>
        <w:tc>
          <w:tcPr>
            <w:tcW w:w="1102" w:type="dxa"/>
            <w:noWrap w:val="0"/>
            <w:vAlign w:val="center"/>
          </w:tcPr>
          <w:p w14:paraId="3C1FF37B">
            <w:pPr>
              <w:adjustRightInd w:val="0"/>
              <w:snapToGrid w:val="0"/>
              <w:spacing w:line="0" w:lineRule="atLeast"/>
              <w:jc w:val="center"/>
              <w:textAlignment w:val="baseline"/>
              <w:rPr>
                <w:rFonts w:hint="default" w:eastAsia="宋体"/>
                <w:sz w:val="22"/>
                <w:szCs w:val="22"/>
                <w:lang w:val="en-US" w:eastAsia="zh-CN"/>
              </w:rPr>
            </w:pPr>
            <w:r>
              <w:rPr>
                <w:rFonts w:hint="eastAsia"/>
                <w:sz w:val="22"/>
                <w:szCs w:val="22"/>
                <w:lang w:val="en-US" w:eastAsia="zh-CN"/>
              </w:rPr>
              <w:t>7.6</w:t>
            </w:r>
          </w:p>
        </w:tc>
        <w:tc>
          <w:tcPr>
            <w:tcW w:w="1026" w:type="dxa"/>
            <w:noWrap w:val="0"/>
            <w:vAlign w:val="center"/>
          </w:tcPr>
          <w:p w14:paraId="6A0D4523">
            <w:pPr>
              <w:adjustRightInd w:val="0"/>
              <w:snapToGrid w:val="0"/>
              <w:spacing w:line="0" w:lineRule="atLeast"/>
              <w:jc w:val="center"/>
              <w:textAlignment w:val="baseline"/>
              <w:rPr>
                <w:rFonts w:hint="default"/>
                <w:sz w:val="22"/>
                <w:szCs w:val="22"/>
                <w:lang w:val="en-US" w:eastAsia="zh-CN"/>
              </w:rPr>
            </w:pPr>
            <w:r>
              <w:rPr>
                <w:rFonts w:hint="eastAsia"/>
                <w:sz w:val="22"/>
                <w:szCs w:val="22"/>
                <w:lang w:val="en-US" w:eastAsia="zh-CN"/>
              </w:rPr>
              <w:t>3</w:t>
            </w:r>
          </w:p>
        </w:tc>
        <w:tc>
          <w:tcPr>
            <w:tcW w:w="1103" w:type="dxa"/>
            <w:noWrap w:val="0"/>
            <w:vAlign w:val="center"/>
          </w:tcPr>
          <w:p w14:paraId="3D9EE68F">
            <w:pPr>
              <w:adjustRightInd w:val="0"/>
              <w:snapToGrid w:val="0"/>
              <w:spacing w:line="0" w:lineRule="atLeast"/>
              <w:jc w:val="center"/>
              <w:textAlignment w:val="baseline"/>
              <w:rPr>
                <w:rFonts w:hint="default" w:eastAsia="宋体"/>
                <w:sz w:val="22"/>
                <w:szCs w:val="22"/>
                <w:lang w:val="en-US" w:eastAsia="zh-CN"/>
              </w:rPr>
            </w:pPr>
            <w:r>
              <w:rPr>
                <w:rFonts w:hint="eastAsia"/>
                <w:sz w:val="22"/>
                <w:szCs w:val="22"/>
                <w:lang w:val="en-US" w:eastAsia="zh-CN"/>
              </w:rPr>
              <w:t>7.6</w:t>
            </w:r>
          </w:p>
        </w:tc>
        <w:tc>
          <w:tcPr>
            <w:tcW w:w="1026" w:type="dxa"/>
            <w:tcBorders>
              <w:right w:val="single" w:color="auto" w:sz="4" w:space="0"/>
            </w:tcBorders>
            <w:noWrap w:val="0"/>
            <w:vAlign w:val="center"/>
          </w:tcPr>
          <w:p w14:paraId="2081FC4E">
            <w:pPr>
              <w:adjustRightInd w:val="0"/>
              <w:snapToGrid w:val="0"/>
              <w:spacing w:line="0" w:lineRule="atLeast"/>
              <w:jc w:val="center"/>
              <w:textAlignment w:val="baseline"/>
              <w:rPr>
                <w:rFonts w:hint="default"/>
                <w:sz w:val="22"/>
                <w:szCs w:val="22"/>
                <w:lang w:val="en-US" w:eastAsia="zh-CN"/>
              </w:rPr>
            </w:pPr>
            <w:r>
              <w:rPr>
                <w:rFonts w:hint="eastAsia"/>
                <w:sz w:val="22"/>
                <w:szCs w:val="22"/>
                <w:lang w:val="en-US" w:eastAsia="zh-CN"/>
              </w:rPr>
              <w:t>5</w:t>
            </w:r>
          </w:p>
        </w:tc>
        <w:tc>
          <w:tcPr>
            <w:tcW w:w="1102" w:type="dxa"/>
            <w:tcBorders>
              <w:left w:val="single" w:color="auto" w:sz="4" w:space="0"/>
              <w:right w:val="single" w:color="auto" w:sz="4" w:space="0"/>
            </w:tcBorders>
            <w:noWrap w:val="0"/>
            <w:vAlign w:val="center"/>
          </w:tcPr>
          <w:p w14:paraId="5F22DD64">
            <w:pPr>
              <w:adjustRightInd w:val="0"/>
              <w:snapToGrid w:val="0"/>
              <w:spacing w:line="0" w:lineRule="atLeast"/>
              <w:ind w:firstLine="220" w:firstLineChars="100"/>
              <w:jc w:val="both"/>
              <w:textAlignment w:val="baseline"/>
              <w:rPr>
                <w:rFonts w:hint="default" w:eastAsia="宋体"/>
                <w:sz w:val="22"/>
                <w:szCs w:val="22"/>
                <w:lang w:val="en-US" w:eastAsia="zh-CN"/>
              </w:rPr>
            </w:pPr>
            <w:r>
              <w:rPr>
                <w:rFonts w:hint="eastAsia"/>
                <w:sz w:val="22"/>
                <w:szCs w:val="22"/>
                <w:lang w:val="en-US" w:eastAsia="zh-CN"/>
              </w:rPr>
              <w:t>7.6</w:t>
            </w:r>
          </w:p>
        </w:tc>
        <w:tc>
          <w:tcPr>
            <w:tcW w:w="1026" w:type="dxa"/>
            <w:tcBorders>
              <w:left w:val="single" w:color="auto" w:sz="4" w:space="0"/>
            </w:tcBorders>
            <w:noWrap w:val="0"/>
            <w:vAlign w:val="center"/>
          </w:tcPr>
          <w:p w14:paraId="3F08E55D">
            <w:pPr>
              <w:adjustRightInd w:val="0"/>
              <w:snapToGrid w:val="0"/>
              <w:spacing w:line="0" w:lineRule="atLeast"/>
              <w:jc w:val="center"/>
              <w:textAlignment w:val="baseline"/>
              <w:rPr>
                <w:rFonts w:hint="default" w:eastAsia="宋体"/>
                <w:sz w:val="22"/>
                <w:szCs w:val="22"/>
                <w:lang w:val="en-US" w:eastAsia="zh-CN"/>
              </w:rPr>
            </w:pPr>
            <w:r>
              <w:rPr>
                <w:rFonts w:hint="eastAsia"/>
                <w:sz w:val="22"/>
                <w:szCs w:val="22"/>
                <w:lang w:val="en-US" w:eastAsia="zh-CN"/>
              </w:rPr>
              <w:t>5</w:t>
            </w:r>
          </w:p>
        </w:tc>
        <w:tc>
          <w:tcPr>
            <w:tcW w:w="1103" w:type="dxa"/>
            <w:noWrap w:val="0"/>
            <w:vAlign w:val="center"/>
          </w:tcPr>
          <w:p w14:paraId="33E279C5">
            <w:pPr>
              <w:adjustRightInd w:val="0"/>
              <w:snapToGrid w:val="0"/>
              <w:spacing w:line="0" w:lineRule="atLeast"/>
              <w:jc w:val="center"/>
              <w:textAlignment w:val="baseline"/>
              <w:rPr>
                <w:rFonts w:hint="default" w:eastAsia="宋体"/>
                <w:sz w:val="22"/>
                <w:szCs w:val="22"/>
                <w:lang w:val="en-US" w:eastAsia="zh-CN"/>
              </w:rPr>
            </w:pPr>
            <w:r>
              <w:rPr>
                <w:rFonts w:hint="eastAsia"/>
                <w:sz w:val="22"/>
                <w:szCs w:val="22"/>
                <w:lang w:val="en-US" w:eastAsia="zh-CN"/>
              </w:rPr>
              <w:t>7.6</w:t>
            </w:r>
          </w:p>
        </w:tc>
      </w:tr>
      <w:tr w14:paraId="71BE55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6" w:type="dxa"/>
            <w:noWrap w:val="0"/>
            <w:vAlign w:val="center"/>
          </w:tcPr>
          <w:p w14:paraId="3F5BAC3E">
            <w:pPr>
              <w:adjustRightInd w:val="0"/>
              <w:snapToGrid w:val="0"/>
              <w:spacing w:line="0" w:lineRule="atLeast"/>
              <w:jc w:val="center"/>
              <w:textAlignment w:val="baseline"/>
              <w:rPr>
                <w:rFonts w:hint="default"/>
                <w:sz w:val="22"/>
                <w:szCs w:val="22"/>
                <w:lang w:val="en-US" w:eastAsia="zh-CN"/>
              </w:rPr>
            </w:pPr>
            <w:r>
              <w:rPr>
                <w:rFonts w:hint="eastAsia"/>
                <w:sz w:val="22"/>
                <w:szCs w:val="22"/>
                <w:lang w:val="en-US" w:eastAsia="zh-CN"/>
              </w:rPr>
              <w:t>4</w:t>
            </w:r>
          </w:p>
        </w:tc>
        <w:tc>
          <w:tcPr>
            <w:tcW w:w="1102" w:type="dxa"/>
            <w:noWrap w:val="0"/>
            <w:vAlign w:val="center"/>
          </w:tcPr>
          <w:p w14:paraId="530D2A2B">
            <w:pPr>
              <w:adjustRightInd w:val="0"/>
              <w:snapToGrid w:val="0"/>
              <w:spacing w:line="0" w:lineRule="atLeast"/>
              <w:jc w:val="center"/>
              <w:textAlignment w:val="baseline"/>
              <w:rPr>
                <w:rFonts w:hint="default" w:eastAsia="宋体"/>
                <w:sz w:val="22"/>
                <w:szCs w:val="22"/>
                <w:lang w:val="en-US" w:eastAsia="zh-CN"/>
              </w:rPr>
            </w:pPr>
            <w:r>
              <w:rPr>
                <w:rFonts w:hint="eastAsia"/>
                <w:sz w:val="22"/>
                <w:szCs w:val="22"/>
                <w:lang w:val="en-US" w:eastAsia="zh-CN"/>
              </w:rPr>
              <w:t>7.6</w:t>
            </w:r>
          </w:p>
        </w:tc>
        <w:tc>
          <w:tcPr>
            <w:tcW w:w="1026" w:type="dxa"/>
            <w:noWrap w:val="0"/>
            <w:vAlign w:val="center"/>
          </w:tcPr>
          <w:p w14:paraId="17EB34D2">
            <w:pPr>
              <w:adjustRightInd w:val="0"/>
              <w:snapToGrid w:val="0"/>
              <w:spacing w:line="0" w:lineRule="atLeast"/>
              <w:jc w:val="center"/>
              <w:textAlignment w:val="baseline"/>
              <w:rPr>
                <w:rFonts w:hint="default"/>
                <w:sz w:val="22"/>
                <w:szCs w:val="22"/>
                <w:lang w:val="en-US" w:eastAsia="zh-CN"/>
              </w:rPr>
            </w:pPr>
            <w:r>
              <w:rPr>
                <w:rFonts w:hint="eastAsia"/>
                <w:sz w:val="22"/>
                <w:szCs w:val="22"/>
                <w:lang w:val="en-US" w:eastAsia="zh-CN"/>
              </w:rPr>
              <w:t>D12下2</w:t>
            </w:r>
          </w:p>
        </w:tc>
        <w:tc>
          <w:tcPr>
            <w:tcW w:w="1103" w:type="dxa"/>
            <w:noWrap w:val="0"/>
            <w:vAlign w:val="center"/>
          </w:tcPr>
          <w:p w14:paraId="71D7E46B">
            <w:pPr>
              <w:adjustRightInd w:val="0"/>
              <w:snapToGrid w:val="0"/>
              <w:spacing w:line="0" w:lineRule="atLeast"/>
              <w:jc w:val="center"/>
              <w:textAlignment w:val="baseline"/>
              <w:rPr>
                <w:rFonts w:hint="default" w:eastAsia="宋体"/>
                <w:sz w:val="22"/>
                <w:szCs w:val="22"/>
                <w:lang w:val="en-US" w:eastAsia="zh-CN"/>
              </w:rPr>
            </w:pPr>
            <w:r>
              <w:rPr>
                <w:rFonts w:hint="eastAsia"/>
                <w:sz w:val="22"/>
                <w:szCs w:val="22"/>
                <w:lang w:val="en-US" w:eastAsia="zh-CN"/>
              </w:rPr>
              <w:t>7.5</w:t>
            </w:r>
          </w:p>
        </w:tc>
        <w:tc>
          <w:tcPr>
            <w:tcW w:w="1026" w:type="dxa"/>
            <w:tcBorders>
              <w:right w:val="single" w:color="auto" w:sz="4" w:space="0"/>
            </w:tcBorders>
            <w:noWrap w:val="0"/>
            <w:vAlign w:val="center"/>
          </w:tcPr>
          <w:p w14:paraId="0295BA77">
            <w:pPr>
              <w:adjustRightInd w:val="0"/>
              <w:snapToGrid w:val="0"/>
              <w:spacing w:line="0" w:lineRule="atLeast"/>
              <w:jc w:val="center"/>
              <w:textAlignment w:val="baseline"/>
              <w:rPr>
                <w:rFonts w:hint="default"/>
                <w:sz w:val="22"/>
                <w:szCs w:val="22"/>
                <w:lang w:val="en-US" w:eastAsia="zh-CN"/>
              </w:rPr>
            </w:pPr>
            <w:r>
              <w:rPr>
                <w:rFonts w:hint="eastAsia"/>
                <w:sz w:val="22"/>
                <w:szCs w:val="22"/>
                <w:lang w:val="en-US" w:eastAsia="zh-CN"/>
              </w:rPr>
              <w:t>6</w:t>
            </w:r>
          </w:p>
        </w:tc>
        <w:tc>
          <w:tcPr>
            <w:tcW w:w="1102" w:type="dxa"/>
            <w:tcBorders>
              <w:left w:val="single" w:color="auto" w:sz="4" w:space="0"/>
              <w:right w:val="single" w:color="auto" w:sz="4" w:space="0"/>
            </w:tcBorders>
            <w:noWrap w:val="0"/>
            <w:vAlign w:val="center"/>
          </w:tcPr>
          <w:p w14:paraId="32587A08">
            <w:pPr>
              <w:adjustRightInd w:val="0"/>
              <w:snapToGrid w:val="0"/>
              <w:spacing w:line="0" w:lineRule="atLeast"/>
              <w:jc w:val="center"/>
              <w:textAlignment w:val="baseline"/>
              <w:rPr>
                <w:rFonts w:hint="default" w:eastAsia="宋体"/>
                <w:sz w:val="22"/>
                <w:szCs w:val="22"/>
                <w:lang w:val="en-US" w:eastAsia="zh-CN"/>
              </w:rPr>
            </w:pPr>
            <w:r>
              <w:rPr>
                <w:rFonts w:hint="eastAsia"/>
                <w:sz w:val="22"/>
                <w:szCs w:val="22"/>
                <w:lang w:val="en-US" w:eastAsia="zh-CN"/>
              </w:rPr>
              <w:t>7.7</w:t>
            </w:r>
          </w:p>
        </w:tc>
        <w:tc>
          <w:tcPr>
            <w:tcW w:w="1026" w:type="dxa"/>
            <w:tcBorders>
              <w:left w:val="single" w:color="auto" w:sz="4" w:space="0"/>
            </w:tcBorders>
            <w:noWrap w:val="0"/>
            <w:vAlign w:val="center"/>
          </w:tcPr>
          <w:p w14:paraId="11B3A0C4">
            <w:pPr>
              <w:adjustRightInd w:val="0"/>
              <w:snapToGrid w:val="0"/>
              <w:spacing w:line="0" w:lineRule="atLeast"/>
              <w:jc w:val="center"/>
              <w:textAlignment w:val="baseline"/>
              <w:rPr>
                <w:rFonts w:hint="default" w:eastAsia="宋体"/>
                <w:sz w:val="22"/>
                <w:szCs w:val="22"/>
                <w:lang w:val="en-US" w:eastAsia="zh-CN"/>
              </w:rPr>
            </w:pPr>
            <w:r>
              <w:rPr>
                <w:rFonts w:hint="eastAsia"/>
                <w:sz w:val="22"/>
                <w:szCs w:val="22"/>
                <w:lang w:val="en-US" w:eastAsia="zh-CN"/>
              </w:rPr>
              <w:t>6</w:t>
            </w:r>
          </w:p>
        </w:tc>
        <w:tc>
          <w:tcPr>
            <w:tcW w:w="1103" w:type="dxa"/>
            <w:noWrap w:val="0"/>
            <w:vAlign w:val="center"/>
          </w:tcPr>
          <w:p w14:paraId="5AFF397C">
            <w:pPr>
              <w:adjustRightInd w:val="0"/>
              <w:snapToGrid w:val="0"/>
              <w:spacing w:line="0" w:lineRule="atLeast"/>
              <w:jc w:val="center"/>
              <w:textAlignment w:val="baseline"/>
              <w:rPr>
                <w:rFonts w:hint="default" w:eastAsia="宋体"/>
                <w:sz w:val="22"/>
                <w:szCs w:val="22"/>
                <w:lang w:val="en-US" w:eastAsia="zh-CN"/>
              </w:rPr>
            </w:pPr>
            <w:r>
              <w:rPr>
                <w:rFonts w:hint="eastAsia"/>
                <w:sz w:val="22"/>
                <w:szCs w:val="22"/>
                <w:lang w:val="en-US" w:eastAsia="zh-CN"/>
              </w:rPr>
              <w:t>7.7</w:t>
            </w:r>
          </w:p>
        </w:tc>
      </w:tr>
      <w:tr w14:paraId="06D246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6" w:type="dxa"/>
            <w:noWrap w:val="0"/>
            <w:vAlign w:val="center"/>
          </w:tcPr>
          <w:p w14:paraId="63D95164">
            <w:pPr>
              <w:adjustRightInd w:val="0"/>
              <w:snapToGrid w:val="0"/>
              <w:spacing w:line="0" w:lineRule="atLeast"/>
              <w:jc w:val="center"/>
              <w:textAlignment w:val="baseline"/>
              <w:rPr>
                <w:rFonts w:hint="default"/>
                <w:sz w:val="22"/>
                <w:szCs w:val="22"/>
                <w:lang w:val="en-US" w:eastAsia="zh-CN"/>
              </w:rPr>
            </w:pPr>
            <w:r>
              <w:rPr>
                <w:rFonts w:hint="eastAsia"/>
                <w:sz w:val="22"/>
                <w:szCs w:val="22"/>
                <w:lang w:val="en-US" w:eastAsia="zh-CN"/>
              </w:rPr>
              <w:t>5</w:t>
            </w:r>
          </w:p>
        </w:tc>
        <w:tc>
          <w:tcPr>
            <w:tcW w:w="1102" w:type="dxa"/>
            <w:noWrap w:val="0"/>
            <w:vAlign w:val="center"/>
          </w:tcPr>
          <w:p w14:paraId="5E539B6E">
            <w:pPr>
              <w:adjustRightInd w:val="0"/>
              <w:snapToGrid w:val="0"/>
              <w:spacing w:line="0" w:lineRule="atLeast"/>
              <w:jc w:val="center"/>
              <w:textAlignment w:val="baseline"/>
              <w:rPr>
                <w:rFonts w:hint="default" w:eastAsia="宋体"/>
                <w:sz w:val="22"/>
                <w:szCs w:val="22"/>
                <w:lang w:val="en-US" w:eastAsia="zh-CN"/>
              </w:rPr>
            </w:pPr>
            <w:r>
              <w:rPr>
                <w:rFonts w:hint="eastAsia"/>
                <w:sz w:val="22"/>
                <w:szCs w:val="22"/>
                <w:lang w:val="en-US" w:eastAsia="zh-CN"/>
              </w:rPr>
              <w:t>7.7</w:t>
            </w:r>
          </w:p>
        </w:tc>
        <w:tc>
          <w:tcPr>
            <w:tcW w:w="1026" w:type="dxa"/>
            <w:noWrap w:val="0"/>
            <w:vAlign w:val="center"/>
          </w:tcPr>
          <w:p w14:paraId="2DDBFE3F">
            <w:pPr>
              <w:adjustRightInd w:val="0"/>
              <w:snapToGrid w:val="0"/>
              <w:spacing w:line="0" w:lineRule="atLeast"/>
              <w:jc w:val="center"/>
              <w:textAlignment w:val="baseline"/>
              <w:rPr>
                <w:rFonts w:hint="default"/>
                <w:sz w:val="22"/>
                <w:szCs w:val="22"/>
                <w:lang w:val="en-US" w:eastAsia="zh-CN"/>
              </w:rPr>
            </w:pPr>
            <w:r>
              <w:rPr>
                <w:rFonts w:hint="eastAsia"/>
                <w:sz w:val="22"/>
                <w:szCs w:val="22"/>
                <w:lang w:val="en-US" w:eastAsia="zh-CN"/>
              </w:rPr>
              <w:t>3</w:t>
            </w:r>
          </w:p>
        </w:tc>
        <w:tc>
          <w:tcPr>
            <w:tcW w:w="1103" w:type="dxa"/>
            <w:noWrap w:val="0"/>
            <w:vAlign w:val="center"/>
          </w:tcPr>
          <w:p w14:paraId="13ED3682">
            <w:pPr>
              <w:adjustRightInd w:val="0"/>
              <w:snapToGrid w:val="0"/>
              <w:spacing w:line="0" w:lineRule="atLeast"/>
              <w:jc w:val="center"/>
              <w:textAlignment w:val="baseline"/>
              <w:rPr>
                <w:rFonts w:hint="default" w:eastAsia="宋体"/>
                <w:sz w:val="22"/>
                <w:szCs w:val="22"/>
                <w:lang w:val="en-US" w:eastAsia="zh-CN"/>
              </w:rPr>
            </w:pPr>
            <w:r>
              <w:rPr>
                <w:rFonts w:hint="eastAsia"/>
                <w:sz w:val="22"/>
                <w:szCs w:val="22"/>
                <w:lang w:val="en-US" w:eastAsia="zh-CN"/>
              </w:rPr>
              <w:t>7.6</w:t>
            </w:r>
          </w:p>
        </w:tc>
        <w:tc>
          <w:tcPr>
            <w:tcW w:w="1026" w:type="dxa"/>
            <w:tcBorders>
              <w:right w:val="single" w:color="auto" w:sz="4" w:space="0"/>
            </w:tcBorders>
            <w:noWrap w:val="0"/>
            <w:vAlign w:val="center"/>
          </w:tcPr>
          <w:p w14:paraId="4FE6AF38">
            <w:pPr>
              <w:adjustRightInd w:val="0"/>
              <w:snapToGrid w:val="0"/>
              <w:spacing w:line="0" w:lineRule="atLeast"/>
              <w:jc w:val="center"/>
              <w:textAlignment w:val="baseline"/>
              <w:rPr>
                <w:rFonts w:hint="default"/>
                <w:sz w:val="22"/>
                <w:szCs w:val="22"/>
                <w:lang w:val="en-US" w:eastAsia="zh-CN"/>
              </w:rPr>
            </w:pPr>
            <w:r>
              <w:rPr>
                <w:rFonts w:hint="eastAsia"/>
                <w:sz w:val="22"/>
                <w:szCs w:val="22"/>
                <w:lang w:val="en-US" w:eastAsia="zh-CN"/>
              </w:rPr>
              <w:t>D15下2</w:t>
            </w:r>
          </w:p>
        </w:tc>
        <w:tc>
          <w:tcPr>
            <w:tcW w:w="1102" w:type="dxa"/>
            <w:tcBorders>
              <w:left w:val="single" w:color="auto" w:sz="4" w:space="0"/>
              <w:right w:val="single" w:color="auto" w:sz="4" w:space="0"/>
            </w:tcBorders>
            <w:noWrap w:val="0"/>
            <w:vAlign w:val="center"/>
          </w:tcPr>
          <w:p w14:paraId="4291A4C3">
            <w:pPr>
              <w:adjustRightInd w:val="0"/>
              <w:snapToGrid w:val="0"/>
              <w:spacing w:line="0" w:lineRule="atLeast"/>
              <w:jc w:val="center"/>
              <w:textAlignment w:val="baseline"/>
              <w:rPr>
                <w:rFonts w:hint="default" w:eastAsia="宋体"/>
                <w:sz w:val="22"/>
                <w:szCs w:val="22"/>
                <w:lang w:val="en-US" w:eastAsia="zh-CN"/>
              </w:rPr>
            </w:pPr>
            <w:r>
              <w:rPr>
                <w:rFonts w:hint="eastAsia"/>
                <w:sz w:val="22"/>
                <w:szCs w:val="22"/>
                <w:lang w:val="en-US" w:eastAsia="zh-CN"/>
              </w:rPr>
              <w:t>7.5</w:t>
            </w:r>
          </w:p>
        </w:tc>
        <w:tc>
          <w:tcPr>
            <w:tcW w:w="1026" w:type="dxa"/>
            <w:tcBorders>
              <w:left w:val="single" w:color="auto" w:sz="4" w:space="0"/>
            </w:tcBorders>
            <w:noWrap w:val="0"/>
            <w:vAlign w:val="center"/>
          </w:tcPr>
          <w:p w14:paraId="797CEF8D">
            <w:pPr>
              <w:adjustRightInd w:val="0"/>
              <w:snapToGrid w:val="0"/>
              <w:spacing w:line="0" w:lineRule="atLeast"/>
              <w:jc w:val="center"/>
              <w:textAlignment w:val="baseline"/>
              <w:rPr>
                <w:rFonts w:hint="default" w:eastAsia="宋体"/>
                <w:sz w:val="22"/>
                <w:szCs w:val="22"/>
                <w:lang w:val="en-US" w:eastAsia="zh-CN"/>
              </w:rPr>
            </w:pPr>
            <w:r>
              <w:rPr>
                <w:rFonts w:hint="eastAsia"/>
                <w:sz w:val="22"/>
                <w:szCs w:val="22"/>
                <w:lang w:val="en-US" w:eastAsia="zh-CN"/>
              </w:rPr>
              <w:t>D18下2</w:t>
            </w:r>
          </w:p>
        </w:tc>
        <w:tc>
          <w:tcPr>
            <w:tcW w:w="1103" w:type="dxa"/>
            <w:noWrap w:val="0"/>
            <w:vAlign w:val="center"/>
          </w:tcPr>
          <w:p w14:paraId="6768F319">
            <w:pPr>
              <w:adjustRightInd w:val="0"/>
              <w:snapToGrid w:val="0"/>
              <w:spacing w:line="0" w:lineRule="atLeast"/>
              <w:jc w:val="center"/>
              <w:textAlignment w:val="baseline"/>
              <w:rPr>
                <w:rFonts w:hint="default" w:eastAsia="宋体"/>
                <w:sz w:val="22"/>
                <w:szCs w:val="22"/>
                <w:lang w:val="en-US" w:eastAsia="zh-CN"/>
              </w:rPr>
            </w:pPr>
            <w:r>
              <w:rPr>
                <w:rFonts w:hint="eastAsia"/>
                <w:sz w:val="22"/>
                <w:szCs w:val="22"/>
                <w:lang w:val="en-US" w:eastAsia="zh-CN"/>
              </w:rPr>
              <w:t>7.4</w:t>
            </w:r>
          </w:p>
        </w:tc>
      </w:tr>
      <w:tr w14:paraId="225C8C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6" w:type="dxa"/>
            <w:noWrap w:val="0"/>
            <w:vAlign w:val="center"/>
          </w:tcPr>
          <w:p w14:paraId="7BDA203D">
            <w:pPr>
              <w:adjustRightInd w:val="0"/>
              <w:snapToGrid w:val="0"/>
              <w:spacing w:line="0" w:lineRule="atLeast"/>
              <w:jc w:val="center"/>
              <w:textAlignment w:val="baseline"/>
              <w:rPr>
                <w:rFonts w:hint="default"/>
                <w:sz w:val="22"/>
                <w:szCs w:val="22"/>
                <w:lang w:val="en-US" w:eastAsia="zh-CN"/>
              </w:rPr>
            </w:pPr>
            <w:r>
              <w:rPr>
                <w:rFonts w:hint="eastAsia"/>
                <w:sz w:val="22"/>
                <w:szCs w:val="22"/>
                <w:lang w:val="en-US" w:eastAsia="zh-CN"/>
              </w:rPr>
              <w:t>6</w:t>
            </w:r>
          </w:p>
        </w:tc>
        <w:tc>
          <w:tcPr>
            <w:tcW w:w="1102" w:type="dxa"/>
            <w:noWrap w:val="0"/>
            <w:vAlign w:val="center"/>
          </w:tcPr>
          <w:p w14:paraId="4B2D9C1C">
            <w:pPr>
              <w:adjustRightInd w:val="0"/>
              <w:snapToGrid w:val="0"/>
              <w:spacing w:line="0" w:lineRule="atLeast"/>
              <w:jc w:val="center"/>
              <w:textAlignment w:val="baseline"/>
              <w:rPr>
                <w:rFonts w:hint="default" w:ascii="Calibri" w:hAnsi="Calibri" w:eastAsia="宋体" w:cs="Times New Roman"/>
                <w:kern w:val="2"/>
                <w:sz w:val="20"/>
                <w:szCs w:val="22"/>
                <w:lang w:val="en-US" w:eastAsia="zh-CN" w:bidi="ar-SA"/>
              </w:rPr>
            </w:pPr>
            <w:r>
              <w:rPr>
                <w:rFonts w:hint="eastAsia" w:cs="Times New Roman"/>
                <w:kern w:val="2"/>
                <w:sz w:val="20"/>
                <w:szCs w:val="22"/>
                <w:lang w:val="en-US" w:eastAsia="zh-CN" w:bidi="ar-SA"/>
              </w:rPr>
              <w:t>7.5</w:t>
            </w:r>
          </w:p>
        </w:tc>
        <w:tc>
          <w:tcPr>
            <w:tcW w:w="1026" w:type="dxa"/>
            <w:noWrap w:val="0"/>
            <w:vAlign w:val="center"/>
          </w:tcPr>
          <w:p w14:paraId="7E49AB78">
            <w:pPr>
              <w:adjustRightInd w:val="0"/>
              <w:snapToGrid w:val="0"/>
              <w:spacing w:line="0" w:lineRule="atLeast"/>
              <w:jc w:val="center"/>
              <w:textAlignment w:val="baseline"/>
              <w:rPr>
                <w:rFonts w:hint="default"/>
                <w:sz w:val="22"/>
                <w:szCs w:val="22"/>
                <w:lang w:val="en-US" w:eastAsia="zh-CN"/>
              </w:rPr>
            </w:pPr>
            <w:r>
              <w:rPr>
                <w:rFonts w:hint="eastAsia"/>
                <w:sz w:val="22"/>
                <w:szCs w:val="22"/>
                <w:lang w:val="en-US" w:eastAsia="zh-CN"/>
              </w:rPr>
              <w:t>4</w:t>
            </w:r>
          </w:p>
        </w:tc>
        <w:tc>
          <w:tcPr>
            <w:tcW w:w="1103" w:type="dxa"/>
            <w:noWrap w:val="0"/>
            <w:vAlign w:val="center"/>
          </w:tcPr>
          <w:p w14:paraId="7FFDF08A">
            <w:pPr>
              <w:adjustRightInd w:val="0"/>
              <w:snapToGrid w:val="0"/>
              <w:spacing w:line="0" w:lineRule="atLeast"/>
              <w:jc w:val="center"/>
              <w:textAlignment w:val="baseline"/>
              <w:rPr>
                <w:rFonts w:hint="default" w:eastAsia="宋体"/>
                <w:sz w:val="22"/>
                <w:szCs w:val="22"/>
                <w:lang w:val="en-US" w:eastAsia="zh-CN"/>
              </w:rPr>
            </w:pPr>
            <w:r>
              <w:rPr>
                <w:rFonts w:hint="eastAsia"/>
                <w:sz w:val="22"/>
                <w:szCs w:val="22"/>
                <w:lang w:val="en-US" w:eastAsia="zh-CN"/>
              </w:rPr>
              <w:t>7.6</w:t>
            </w:r>
          </w:p>
        </w:tc>
        <w:tc>
          <w:tcPr>
            <w:tcW w:w="1026" w:type="dxa"/>
            <w:tcBorders>
              <w:right w:val="single" w:color="auto" w:sz="4" w:space="0"/>
            </w:tcBorders>
            <w:noWrap w:val="0"/>
            <w:vAlign w:val="center"/>
          </w:tcPr>
          <w:p w14:paraId="3155A58A">
            <w:pPr>
              <w:adjustRightInd w:val="0"/>
              <w:snapToGrid w:val="0"/>
              <w:spacing w:line="0" w:lineRule="atLeast"/>
              <w:jc w:val="center"/>
              <w:textAlignment w:val="baseline"/>
              <w:rPr>
                <w:rFonts w:hint="default"/>
                <w:sz w:val="22"/>
                <w:szCs w:val="22"/>
                <w:lang w:val="en-US" w:eastAsia="zh-CN"/>
              </w:rPr>
            </w:pPr>
            <w:r>
              <w:rPr>
                <w:rFonts w:hint="eastAsia"/>
                <w:sz w:val="22"/>
                <w:szCs w:val="22"/>
                <w:lang w:val="en-US" w:eastAsia="zh-CN"/>
              </w:rPr>
              <w:t>3</w:t>
            </w:r>
          </w:p>
        </w:tc>
        <w:tc>
          <w:tcPr>
            <w:tcW w:w="1102" w:type="dxa"/>
            <w:tcBorders>
              <w:left w:val="single" w:color="auto" w:sz="4" w:space="0"/>
              <w:right w:val="single" w:color="auto" w:sz="4" w:space="0"/>
            </w:tcBorders>
            <w:noWrap w:val="0"/>
            <w:vAlign w:val="center"/>
          </w:tcPr>
          <w:p w14:paraId="004B7E38">
            <w:pPr>
              <w:adjustRightInd w:val="0"/>
              <w:snapToGrid w:val="0"/>
              <w:spacing w:line="0" w:lineRule="atLeast"/>
              <w:jc w:val="center"/>
              <w:textAlignment w:val="baseline"/>
              <w:rPr>
                <w:rFonts w:hint="default" w:eastAsia="宋体"/>
                <w:sz w:val="22"/>
                <w:szCs w:val="22"/>
                <w:lang w:val="en-US" w:eastAsia="zh-CN"/>
              </w:rPr>
            </w:pPr>
            <w:r>
              <w:rPr>
                <w:rFonts w:hint="eastAsia"/>
                <w:sz w:val="22"/>
                <w:szCs w:val="22"/>
                <w:lang w:val="en-US" w:eastAsia="zh-CN"/>
              </w:rPr>
              <w:t>7.6</w:t>
            </w:r>
          </w:p>
        </w:tc>
        <w:tc>
          <w:tcPr>
            <w:tcW w:w="1026" w:type="dxa"/>
            <w:tcBorders>
              <w:left w:val="single" w:color="auto" w:sz="4" w:space="0"/>
            </w:tcBorders>
            <w:noWrap w:val="0"/>
            <w:vAlign w:val="center"/>
          </w:tcPr>
          <w:p w14:paraId="3F0FA8D2">
            <w:pPr>
              <w:adjustRightInd w:val="0"/>
              <w:snapToGrid w:val="0"/>
              <w:spacing w:line="0" w:lineRule="atLeast"/>
              <w:ind w:firstLine="220" w:firstLineChars="100"/>
              <w:jc w:val="both"/>
              <w:textAlignment w:val="baseline"/>
              <w:rPr>
                <w:rFonts w:hint="default" w:eastAsia="宋体"/>
                <w:sz w:val="22"/>
                <w:szCs w:val="22"/>
                <w:lang w:val="en-US" w:eastAsia="zh-CN"/>
              </w:rPr>
            </w:pPr>
            <w:r>
              <w:rPr>
                <w:rFonts w:hint="eastAsia"/>
                <w:sz w:val="22"/>
                <w:szCs w:val="22"/>
                <w:lang w:val="en-US" w:eastAsia="zh-CN"/>
              </w:rPr>
              <w:t>3</w:t>
            </w:r>
          </w:p>
        </w:tc>
        <w:tc>
          <w:tcPr>
            <w:tcW w:w="1103" w:type="dxa"/>
            <w:noWrap w:val="0"/>
            <w:vAlign w:val="center"/>
          </w:tcPr>
          <w:p w14:paraId="23696D77">
            <w:pPr>
              <w:adjustRightInd w:val="0"/>
              <w:snapToGrid w:val="0"/>
              <w:spacing w:line="0" w:lineRule="atLeast"/>
              <w:jc w:val="center"/>
              <w:textAlignment w:val="baseline"/>
              <w:rPr>
                <w:rFonts w:hint="default" w:eastAsia="宋体"/>
                <w:sz w:val="22"/>
                <w:szCs w:val="22"/>
                <w:lang w:val="en-US" w:eastAsia="zh-CN"/>
              </w:rPr>
            </w:pPr>
            <w:r>
              <w:rPr>
                <w:rFonts w:hint="eastAsia"/>
                <w:sz w:val="22"/>
                <w:szCs w:val="22"/>
                <w:lang w:val="en-US" w:eastAsia="zh-CN"/>
              </w:rPr>
              <w:t>7.6</w:t>
            </w:r>
          </w:p>
        </w:tc>
      </w:tr>
      <w:tr w14:paraId="523729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6" w:type="dxa"/>
            <w:noWrap w:val="0"/>
            <w:vAlign w:val="center"/>
          </w:tcPr>
          <w:p w14:paraId="1B3087F8">
            <w:pPr>
              <w:adjustRightInd w:val="0"/>
              <w:snapToGrid w:val="0"/>
              <w:spacing w:line="0" w:lineRule="atLeast"/>
              <w:jc w:val="center"/>
              <w:textAlignment w:val="baseline"/>
              <w:rPr>
                <w:rFonts w:hint="default"/>
                <w:sz w:val="22"/>
                <w:szCs w:val="22"/>
                <w:lang w:val="en-US" w:eastAsia="zh-CN"/>
              </w:rPr>
            </w:pPr>
            <w:r>
              <w:rPr>
                <w:rFonts w:hint="eastAsia"/>
                <w:sz w:val="22"/>
                <w:szCs w:val="22"/>
                <w:lang w:val="en-US" w:eastAsia="zh-CN"/>
              </w:rPr>
              <w:t>D10下2</w:t>
            </w:r>
          </w:p>
        </w:tc>
        <w:tc>
          <w:tcPr>
            <w:tcW w:w="1102" w:type="dxa"/>
            <w:noWrap w:val="0"/>
            <w:vAlign w:val="center"/>
          </w:tcPr>
          <w:p w14:paraId="30CD2536">
            <w:pPr>
              <w:adjustRightInd w:val="0"/>
              <w:snapToGrid w:val="0"/>
              <w:spacing w:line="0" w:lineRule="atLeast"/>
              <w:jc w:val="center"/>
              <w:textAlignment w:val="baseline"/>
              <w:rPr>
                <w:rFonts w:hint="default" w:ascii="Calibri" w:hAnsi="Calibri" w:eastAsia="宋体" w:cs="Times New Roman"/>
                <w:kern w:val="2"/>
                <w:sz w:val="20"/>
                <w:szCs w:val="22"/>
                <w:lang w:val="en-US" w:eastAsia="zh-CN" w:bidi="ar-SA"/>
              </w:rPr>
            </w:pPr>
            <w:r>
              <w:rPr>
                <w:rFonts w:hint="eastAsia" w:cs="Times New Roman"/>
                <w:kern w:val="2"/>
                <w:sz w:val="20"/>
                <w:szCs w:val="22"/>
                <w:lang w:val="en-US" w:eastAsia="zh-CN" w:bidi="ar-SA"/>
              </w:rPr>
              <w:t>7.6</w:t>
            </w:r>
          </w:p>
        </w:tc>
        <w:tc>
          <w:tcPr>
            <w:tcW w:w="1026" w:type="dxa"/>
            <w:noWrap w:val="0"/>
            <w:vAlign w:val="center"/>
          </w:tcPr>
          <w:p w14:paraId="1BD12E95">
            <w:pPr>
              <w:adjustRightInd w:val="0"/>
              <w:snapToGrid w:val="0"/>
              <w:spacing w:line="0" w:lineRule="atLeast"/>
              <w:jc w:val="center"/>
              <w:textAlignment w:val="baseline"/>
              <w:rPr>
                <w:rFonts w:hint="default"/>
                <w:sz w:val="22"/>
                <w:szCs w:val="22"/>
                <w:lang w:val="en-US" w:eastAsia="zh-CN"/>
              </w:rPr>
            </w:pPr>
            <w:r>
              <w:rPr>
                <w:rFonts w:hint="eastAsia"/>
                <w:sz w:val="22"/>
                <w:szCs w:val="22"/>
                <w:lang w:val="en-US" w:eastAsia="zh-CN"/>
              </w:rPr>
              <w:t>5</w:t>
            </w:r>
          </w:p>
        </w:tc>
        <w:tc>
          <w:tcPr>
            <w:tcW w:w="1103" w:type="dxa"/>
            <w:noWrap w:val="0"/>
            <w:vAlign w:val="center"/>
          </w:tcPr>
          <w:p w14:paraId="582DE5C2">
            <w:pPr>
              <w:adjustRightInd w:val="0"/>
              <w:snapToGrid w:val="0"/>
              <w:spacing w:line="0" w:lineRule="atLeast"/>
              <w:jc w:val="center"/>
              <w:textAlignment w:val="baseline"/>
              <w:rPr>
                <w:rFonts w:hint="default" w:eastAsia="宋体"/>
                <w:sz w:val="22"/>
                <w:szCs w:val="22"/>
                <w:lang w:val="en-US" w:eastAsia="zh-CN"/>
              </w:rPr>
            </w:pPr>
            <w:r>
              <w:rPr>
                <w:rFonts w:hint="eastAsia"/>
                <w:sz w:val="22"/>
                <w:szCs w:val="22"/>
                <w:lang w:val="en-US" w:eastAsia="zh-CN"/>
              </w:rPr>
              <w:t>7.3</w:t>
            </w:r>
          </w:p>
        </w:tc>
        <w:tc>
          <w:tcPr>
            <w:tcW w:w="1026" w:type="dxa"/>
            <w:tcBorders>
              <w:right w:val="single" w:color="auto" w:sz="4" w:space="0"/>
            </w:tcBorders>
            <w:noWrap w:val="0"/>
            <w:vAlign w:val="center"/>
          </w:tcPr>
          <w:p w14:paraId="7D9A1369">
            <w:pPr>
              <w:adjustRightInd w:val="0"/>
              <w:snapToGrid w:val="0"/>
              <w:spacing w:line="0" w:lineRule="atLeast"/>
              <w:jc w:val="center"/>
              <w:textAlignment w:val="baseline"/>
              <w:rPr>
                <w:rFonts w:hint="default"/>
                <w:sz w:val="22"/>
                <w:szCs w:val="22"/>
                <w:lang w:val="en-US" w:eastAsia="zh-CN"/>
              </w:rPr>
            </w:pPr>
            <w:r>
              <w:rPr>
                <w:rFonts w:hint="eastAsia"/>
                <w:sz w:val="22"/>
                <w:szCs w:val="22"/>
                <w:lang w:val="en-US" w:eastAsia="zh-CN"/>
              </w:rPr>
              <w:t>4</w:t>
            </w:r>
          </w:p>
        </w:tc>
        <w:tc>
          <w:tcPr>
            <w:tcW w:w="1102" w:type="dxa"/>
            <w:tcBorders>
              <w:left w:val="single" w:color="auto" w:sz="4" w:space="0"/>
              <w:right w:val="single" w:color="auto" w:sz="4" w:space="0"/>
            </w:tcBorders>
            <w:noWrap w:val="0"/>
            <w:vAlign w:val="center"/>
          </w:tcPr>
          <w:p w14:paraId="1B95150F">
            <w:pPr>
              <w:adjustRightInd w:val="0"/>
              <w:snapToGrid w:val="0"/>
              <w:spacing w:line="0" w:lineRule="atLeast"/>
              <w:jc w:val="center"/>
              <w:textAlignment w:val="baseline"/>
              <w:rPr>
                <w:rFonts w:hint="default" w:eastAsia="宋体"/>
                <w:sz w:val="22"/>
                <w:szCs w:val="22"/>
                <w:lang w:val="en-US" w:eastAsia="zh-CN"/>
              </w:rPr>
            </w:pPr>
            <w:r>
              <w:rPr>
                <w:rFonts w:hint="eastAsia"/>
                <w:sz w:val="22"/>
                <w:szCs w:val="22"/>
                <w:lang w:val="en-US" w:eastAsia="zh-CN"/>
              </w:rPr>
              <w:t>7.6</w:t>
            </w:r>
          </w:p>
        </w:tc>
        <w:tc>
          <w:tcPr>
            <w:tcW w:w="1026" w:type="dxa"/>
            <w:tcBorders>
              <w:left w:val="single" w:color="auto" w:sz="4" w:space="0"/>
            </w:tcBorders>
            <w:noWrap w:val="0"/>
            <w:vAlign w:val="center"/>
          </w:tcPr>
          <w:p w14:paraId="09DD2BB8">
            <w:pPr>
              <w:adjustRightInd w:val="0"/>
              <w:snapToGrid w:val="0"/>
              <w:spacing w:line="0" w:lineRule="atLeast"/>
              <w:jc w:val="center"/>
              <w:textAlignment w:val="baseline"/>
              <w:rPr>
                <w:rFonts w:hint="default" w:eastAsia="宋体"/>
                <w:sz w:val="22"/>
                <w:szCs w:val="22"/>
                <w:lang w:val="en-US" w:eastAsia="zh-CN"/>
              </w:rPr>
            </w:pPr>
            <w:r>
              <w:rPr>
                <w:rFonts w:hint="eastAsia"/>
                <w:sz w:val="22"/>
                <w:szCs w:val="22"/>
                <w:lang w:val="en-US" w:eastAsia="zh-CN"/>
              </w:rPr>
              <w:t>4</w:t>
            </w:r>
          </w:p>
        </w:tc>
        <w:tc>
          <w:tcPr>
            <w:tcW w:w="1103" w:type="dxa"/>
            <w:noWrap w:val="0"/>
            <w:vAlign w:val="center"/>
          </w:tcPr>
          <w:p w14:paraId="58B4A91A">
            <w:pPr>
              <w:adjustRightInd w:val="0"/>
              <w:snapToGrid w:val="0"/>
              <w:spacing w:line="0" w:lineRule="atLeast"/>
              <w:jc w:val="center"/>
              <w:textAlignment w:val="baseline"/>
              <w:rPr>
                <w:rFonts w:hint="default" w:eastAsia="宋体"/>
                <w:sz w:val="22"/>
                <w:szCs w:val="22"/>
                <w:lang w:val="en-US" w:eastAsia="zh-CN"/>
              </w:rPr>
            </w:pPr>
            <w:r>
              <w:rPr>
                <w:rFonts w:hint="eastAsia"/>
                <w:sz w:val="22"/>
                <w:szCs w:val="22"/>
                <w:lang w:val="en-US" w:eastAsia="zh-CN"/>
              </w:rPr>
              <w:t>7.5</w:t>
            </w:r>
          </w:p>
        </w:tc>
      </w:tr>
      <w:tr w14:paraId="568CED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6" w:hRule="atLeast"/>
          <w:jc w:val="center"/>
        </w:trPr>
        <w:tc>
          <w:tcPr>
            <w:tcW w:w="1026" w:type="dxa"/>
            <w:noWrap w:val="0"/>
            <w:vAlign w:val="center"/>
          </w:tcPr>
          <w:p w14:paraId="097D5554">
            <w:pPr>
              <w:adjustRightInd w:val="0"/>
              <w:snapToGrid w:val="0"/>
              <w:spacing w:line="0" w:lineRule="atLeast"/>
              <w:jc w:val="center"/>
              <w:textAlignment w:val="baseline"/>
              <w:rPr>
                <w:rFonts w:hint="default"/>
                <w:sz w:val="22"/>
                <w:szCs w:val="22"/>
                <w:lang w:val="en-US" w:eastAsia="zh-CN"/>
              </w:rPr>
            </w:pPr>
            <w:r>
              <w:rPr>
                <w:rFonts w:hint="eastAsia"/>
                <w:sz w:val="22"/>
                <w:szCs w:val="22"/>
                <w:lang w:val="en-US" w:eastAsia="zh-CN"/>
              </w:rPr>
              <w:t>3</w:t>
            </w:r>
          </w:p>
        </w:tc>
        <w:tc>
          <w:tcPr>
            <w:tcW w:w="1102" w:type="dxa"/>
            <w:noWrap w:val="0"/>
            <w:vAlign w:val="center"/>
          </w:tcPr>
          <w:p w14:paraId="4C6C4F55">
            <w:pPr>
              <w:adjustRightInd w:val="0"/>
              <w:snapToGrid w:val="0"/>
              <w:spacing w:line="0" w:lineRule="atLeast"/>
              <w:jc w:val="center"/>
              <w:textAlignment w:val="baseline"/>
              <w:rPr>
                <w:rFonts w:hint="default" w:ascii="Calibri" w:hAnsi="Calibri" w:eastAsia="宋体" w:cs="Times New Roman"/>
                <w:kern w:val="2"/>
                <w:sz w:val="20"/>
                <w:szCs w:val="22"/>
                <w:lang w:val="en-US" w:eastAsia="zh-CN" w:bidi="ar-SA"/>
              </w:rPr>
            </w:pPr>
            <w:r>
              <w:rPr>
                <w:rFonts w:hint="eastAsia" w:cs="Times New Roman"/>
                <w:kern w:val="2"/>
                <w:sz w:val="20"/>
                <w:szCs w:val="22"/>
                <w:lang w:val="en-US" w:eastAsia="zh-CN" w:bidi="ar-SA"/>
              </w:rPr>
              <w:t>7.5</w:t>
            </w:r>
          </w:p>
        </w:tc>
        <w:tc>
          <w:tcPr>
            <w:tcW w:w="1026" w:type="dxa"/>
            <w:noWrap w:val="0"/>
            <w:vAlign w:val="center"/>
          </w:tcPr>
          <w:p w14:paraId="69FE0ECC">
            <w:pPr>
              <w:adjustRightInd w:val="0"/>
              <w:snapToGrid w:val="0"/>
              <w:spacing w:line="0" w:lineRule="atLeast"/>
              <w:jc w:val="center"/>
              <w:textAlignment w:val="baseline"/>
              <w:rPr>
                <w:rFonts w:hint="default"/>
                <w:sz w:val="22"/>
                <w:szCs w:val="22"/>
                <w:lang w:val="en-US" w:eastAsia="zh-CN"/>
              </w:rPr>
            </w:pPr>
            <w:r>
              <w:rPr>
                <w:rFonts w:hint="eastAsia"/>
                <w:sz w:val="22"/>
                <w:szCs w:val="22"/>
                <w:lang w:val="en-US" w:eastAsia="zh-CN"/>
              </w:rPr>
              <w:t>6</w:t>
            </w:r>
          </w:p>
        </w:tc>
        <w:tc>
          <w:tcPr>
            <w:tcW w:w="1103" w:type="dxa"/>
            <w:noWrap w:val="0"/>
            <w:vAlign w:val="center"/>
          </w:tcPr>
          <w:p w14:paraId="07997E49">
            <w:pPr>
              <w:adjustRightInd w:val="0"/>
              <w:snapToGrid w:val="0"/>
              <w:spacing w:line="0" w:lineRule="atLeast"/>
              <w:jc w:val="center"/>
              <w:textAlignment w:val="baseline"/>
              <w:rPr>
                <w:rFonts w:hint="default" w:eastAsia="宋体"/>
                <w:sz w:val="22"/>
                <w:szCs w:val="22"/>
                <w:lang w:val="en-US" w:eastAsia="zh-CN"/>
              </w:rPr>
            </w:pPr>
            <w:r>
              <w:rPr>
                <w:rFonts w:hint="eastAsia"/>
                <w:sz w:val="22"/>
                <w:szCs w:val="22"/>
                <w:lang w:val="en-US" w:eastAsia="zh-CN"/>
              </w:rPr>
              <w:t>7.0</w:t>
            </w:r>
          </w:p>
        </w:tc>
        <w:tc>
          <w:tcPr>
            <w:tcW w:w="1026" w:type="dxa"/>
            <w:tcBorders>
              <w:right w:val="single" w:color="auto" w:sz="4" w:space="0"/>
            </w:tcBorders>
            <w:noWrap w:val="0"/>
            <w:vAlign w:val="center"/>
          </w:tcPr>
          <w:p w14:paraId="61E15745">
            <w:pPr>
              <w:adjustRightInd w:val="0"/>
              <w:snapToGrid w:val="0"/>
              <w:spacing w:line="0" w:lineRule="atLeast"/>
              <w:jc w:val="center"/>
              <w:textAlignment w:val="baseline"/>
              <w:rPr>
                <w:rFonts w:hint="default"/>
                <w:sz w:val="22"/>
                <w:szCs w:val="22"/>
                <w:lang w:val="en-US" w:eastAsia="zh-CN"/>
              </w:rPr>
            </w:pPr>
            <w:r>
              <w:rPr>
                <w:rFonts w:hint="eastAsia"/>
                <w:sz w:val="22"/>
                <w:szCs w:val="22"/>
                <w:lang w:val="en-US" w:eastAsia="zh-CN"/>
              </w:rPr>
              <w:t>5</w:t>
            </w:r>
          </w:p>
        </w:tc>
        <w:tc>
          <w:tcPr>
            <w:tcW w:w="1102" w:type="dxa"/>
            <w:tcBorders>
              <w:left w:val="single" w:color="auto" w:sz="4" w:space="0"/>
              <w:right w:val="single" w:color="auto" w:sz="4" w:space="0"/>
            </w:tcBorders>
            <w:noWrap w:val="0"/>
            <w:vAlign w:val="center"/>
          </w:tcPr>
          <w:p w14:paraId="4E4C6FEB">
            <w:pPr>
              <w:adjustRightInd w:val="0"/>
              <w:snapToGrid w:val="0"/>
              <w:spacing w:line="0" w:lineRule="atLeast"/>
              <w:jc w:val="center"/>
              <w:textAlignment w:val="baseline"/>
              <w:rPr>
                <w:rFonts w:hint="default" w:eastAsia="宋体"/>
                <w:sz w:val="22"/>
                <w:szCs w:val="22"/>
                <w:lang w:val="en-US" w:eastAsia="zh-CN"/>
              </w:rPr>
            </w:pPr>
            <w:r>
              <w:rPr>
                <w:rFonts w:hint="eastAsia"/>
                <w:sz w:val="22"/>
                <w:szCs w:val="22"/>
                <w:lang w:val="en-US" w:eastAsia="zh-CN"/>
              </w:rPr>
              <w:t>7.5</w:t>
            </w:r>
          </w:p>
        </w:tc>
        <w:tc>
          <w:tcPr>
            <w:tcW w:w="1026" w:type="dxa"/>
            <w:tcBorders>
              <w:left w:val="single" w:color="auto" w:sz="4" w:space="0"/>
            </w:tcBorders>
            <w:noWrap w:val="0"/>
            <w:vAlign w:val="center"/>
          </w:tcPr>
          <w:p w14:paraId="1A892F65">
            <w:pPr>
              <w:adjustRightInd w:val="0"/>
              <w:snapToGrid w:val="0"/>
              <w:spacing w:line="0" w:lineRule="atLeast"/>
              <w:jc w:val="center"/>
              <w:textAlignment w:val="baseline"/>
              <w:rPr>
                <w:rFonts w:hint="default" w:eastAsia="宋体"/>
                <w:sz w:val="22"/>
                <w:szCs w:val="22"/>
                <w:lang w:val="en-US" w:eastAsia="zh-CN"/>
              </w:rPr>
            </w:pPr>
            <w:r>
              <w:rPr>
                <w:rFonts w:hint="eastAsia"/>
                <w:sz w:val="22"/>
                <w:szCs w:val="22"/>
                <w:lang w:val="en-US" w:eastAsia="zh-CN"/>
              </w:rPr>
              <w:t>5</w:t>
            </w:r>
          </w:p>
        </w:tc>
        <w:tc>
          <w:tcPr>
            <w:tcW w:w="1103" w:type="dxa"/>
            <w:noWrap w:val="0"/>
            <w:vAlign w:val="center"/>
          </w:tcPr>
          <w:p w14:paraId="05D2F866">
            <w:pPr>
              <w:adjustRightInd w:val="0"/>
              <w:snapToGrid w:val="0"/>
              <w:spacing w:line="0" w:lineRule="atLeast"/>
              <w:jc w:val="center"/>
              <w:textAlignment w:val="baseline"/>
              <w:rPr>
                <w:rFonts w:hint="default" w:eastAsia="宋体"/>
                <w:sz w:val="22"/>
                <w:szCs w:val="22"/>
                <w:lang w:val="en-US" w:eastAsia="zh-CN"/>
              </w:rPr>
            </w:pPr>
            <w:r>
              <w:rPr>
                <w:rFonts w:hint="eastAsia"/>
                <w:sz w:val="22"/>
                <w:szCs w:val="22"/>
                <w:lang w:val="en-US" w:eastAsia="zh-CN"/>
              </w:rPr>
              <w:t>7.7</w:t>
            </w:r>
          </w:p>
        </w:tc>
      </w:tr>
      <w:tr w14:paraId="6F5851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6" w:type="dxa"/>
            <w:noWrap w:val="0"/>
            <w:vAlign w:val="center"/>
          </w:tcPr>
          <w:p w14:paraId="2218274A">
            <w:pPr>
              <w:adjustRightInd w:val="0"/>
              <w:snapToGrid w:val="0"/>
              <w:spacing w:line="0" w:lineRule="atLeast"/>
              <w:jc w:val="center"/>
              <w:textAlignment w:val="baseline"/>
              <w:rPr>
                <w:rFonts w:hint="default"/>
                <w:sz w:val="22"/>
                <w:szCs w:val="22"/>
                <w:lang w:val="en-US" w:eastAsia="zh-CN"/>
              </w:rPr>
            </w:pPr>
            <w:r>
              <w:rPr>
                <w:rFonts w:hint="eastAsia"/>
                <w:sz w:val="22"/>
                <w:szCs w:val="22"/>
                <w:lang w:val="en-US" w:eastAsia="zh-CN"/>
              </w:rPr>
              <w:t>4</w:t>
            </w:r>
          </w:p>
        </w:tc>
        <w:tc>
          <w:tcPr>
            <w:tcW w:w="1102" w:type="dxa"/>
            <w:noWrap w:val="0"/>
            <w:vAlign w:val="center"/>
          </w:tcPr>
          <w:p w14:paraId="53079F5A">
            <w:pPr>
              <w:adjustRightInd w:val="0"/>
              <w:snapToGrid w:val="0"/>
              <w:spacing w:line="0" w:lineRule="atLeast"/>
              <w:jc w:val="center"/>
              <w:textAlignment w:val="baseline"/>
              <w:rPr>
                <w:rFonts w:hint="default" w:eastAsia="宋体"/>
                <w:sz w:val="22"/>
                <w:szCs w:val="22"/>
                <w:lang w:val="en-US" w:eastAsia="zh-CN"/>
              </w:rPr>
            </w:pPr>
            <w:r>
              <w:rPr>
                <w:rFonts w:hint="eastAsia"/>
                <w:sz w:val="22"/>
                <w:szCs w:val="22"/>
                <w:lang w:val="en-US" w:eastAsia="zh-CN"/>
              </w:rPr>
              <w:t>7.6</w:t>
            </w:r>
          </w:p>
        </w:tc>
        <w:tc>
          <w:tcPr>
            <w:tcW w:w="1026" w:type="dxa"/>
            <w:noWrap w:val="0"/>
            <w:vAlign w:val="center"/>
          </w:tcPr>
          <w:p w14:paraId="5B419409">
            <w:pPr>
              <w:adjustRightInd w:val="0"/>
              <w:snapToGrid w:val="0"/>
              <w:spacing w:line="0" w:lineRule="atLeast"/>
              <w:jc w:val="center"/>
              <w:textAlignment w:val="baseline"/>
              <w:rPr>
                <w:rFonts w:hint="default"/>
                <w:sz w:val="22"/>
                <w:szCs w:val="22"/>
                <w:lang w:val="en-US" w:eastAsia="zh-CN"/>
              </w:rPr>
            </w:pPr>
            <w:r>
              <w:rPr>
                <w:rFonts w:hint="eastAsia"/>
                <w:sz w:val="22"/>
                <w:szCs w:val="22"/>
                <w:lang w:val="en-US" w:eastAsia="zh-CN"/>
              </w:rPr>
              <w:t>7</w:t>
            </w:r>
          </w:p>
        </w:tc>
        <w:tc>
          <w:tcPr>
            <w:tcW w:w="1103" w:type="dxa"/>
            <w:noWrap w:val="0"/>
            <w:vAlign w:val="center"/>
          </w:tcPr>
          <w:p w14:paraId="3D7574DF">
            <w:pPr>
              <w:adjustRightInd w:val="0"/>
              <w:snapToGrid w:val="0"/>
              <w:spacing w:line="0" w:lineRule="atLeast"/>
              <w:jc w:val="center"/>
              <w:textAlignment w:val="baseline"/>
              <w:rPr>
                <w:rFonts w:hint="default" w:eastAsia="宋体"/>
                <w:sz w:val="22"/>
                <w:szCs w:val="22"/>
                <w:lang w:val="en-US" w:eastAsia="zh-CN"/>
              </w:rPr>
            </w:pPr>
            <w:r>
              <w:rPr>
                <w:rFonts w:hint="eastAsia"/>
                <w:sz w:val="22"/>
                <w:szCs w:val="22"/>
                <w:lang w:val="en-US" w:eastAsia="zh-CN"/>
              </w:rPr>
              <w:t>7.5</w:t>
            </w:r>
          </w:p>
        </w:tc>
        <w:tc>
          <w:tcPr>
            <w:tcW w:w="1026" w:type="dxa"/>
            <w:tcBorders>
              <w:right w:val="single" w:color="auto" w:sz="4" w:space="0"/>
            </w:tcBorders>
            <w:noWrap w:val="0"/>
            <w:vAlign w:val="center"/>
          </w:tcPr>
          <w:p w14:paraId="7964D226">
            <w:pPr>
              <w:adjustRightInd w:val="0"/>
              <w:snapToGrid w:val="0"/>
              <w:spacing w:line="0" w:lineRule="atLeast"/>
              <w:jc w:val="center"/>
              <w:textAlignment w:val="baseline"/>
              <w:rPr>
                <w:rFonts w:hint="default"/>
                <w:sz w:val="22"/>
                <w:szCs w:val="22"/>
                <w:lang w:val="en-US" w:eastAsia="zh-CN"/>
              </w:rPr>
            </w:pPr>
            <w:r>
              <w:rPr>
                <w:rFonts w:hint="eastAsia"/>
                <w:sz w:val="22"/>
                <w:szCs w:val="22"/>
                <w:lang w:val="en-US" w:eastAsia="zh-CN"/>
              </w:rPr>
              <w:t>6</w:t>
            </w:r>
          </w:p>
        </w:tc>
        <w:tc>
          <w:tcPr>
            <w:tcW w:w="1102" w:type="dxa"/>
            <w:tcBorders>
              <w:left w:val="single" w:color="auto" w:sz="4" w:space="0"/>
              <w:right w:val="single" w:color="auto" w:sz="4" w:space="0"/>
            </w:tcBorders>
            <w:noWrap w:val="0"/>
            <w:vAlign w:val="center"/>
          </w:tcPr>
          <w:p w14:paraId="7EA4751F">
            <w:pPr>
              <w:adjustRightInd w:val="0"/>
              <w:snapToGrid w:val="0"/>
              <w:spacing w:line="0" w:lineRule="atLeast"/>
              <w:jc w:val="center"/>
              <w:textAlignment w:val="baseline"/>
              <w:rPr>
                <w:rFonts w:hint="default" w:eastAsia="宋体"/>
                <w:sz w:val="22"/>
                <w:szCs w:val="22"/>
                <w:lang w:val="en-US" w:eastAsia="zh-CN"/>
              </w:rPr>
            </w:pPr>
            <w:r>
              <w:rPr>
                <w:rFonts w:hint="eastAsia"/>
                <w:sz w:val="22"/>
                <w:szCs w:val="22"/>
                <w:lang w:val="en-US" w:eastAsia="zh-CN"/>
              </w:rPr>
              <w:t>7.6</w:t>
            </w:r>
          </w:p>
        </w:tc>
        <w:tc>
          <w:tcPr>
            <w:tcW w:w="1026" w:type="dxa"/>
            <w:tcBorders>
              <w:left w:val="single" w:color="auto" w:sz="4" w:space="0"/>
            </w:tcBorders>
            <w:noWrap w:val="0"/>
            <w:vAlign w:val="center"/>
          </w:tcPr>
          <w:p w14:paraId="75CE9228">
            <w:pPr>
              <w:adjustRightInd w:val="0"/>
              <w:snapToGrid w:val="0"/>
              <w:spacing w:line="0" w:lineRule="atLeast"/>
              <w:jc w:val="center"/>
              <w:textAlignment w:val="baseline"/>
              <w:rPr>
                <w:rFonts w:hint="default" w:eastAsia="宋体"/>
                <w:sz w:val="22"/>
                <w:szCs w:val="22"/>
                <w:lang w:val="en-US" w:eastAsia="zh-CN"/>
              </w:rPr>
            </w:pPr>
            <w:r>
              <w:rPr>
                <w:rFonts w:hint="eastAsia"/>
                <w:sz w:val="22"/>
                <w:szCs w:val="22"/>
                <w:lang w:val="en-US" w:eastAsia="zh-CN"/>
              </w:rPr>
              <w:t>6</w:t>
            </w:r>
          </w:p>
        </w:tc>
        <w:tc>
          <w:tcPr>
            <w:tcW w:w="1103" w:type="dxa"/>
            <w:noWrap w:val="0"/>
            <w:vAlign w:val="center"/>
          </w:tcPr>
          <w:p w14:paraId="03443569">
            <w:pPr>
              <w:adjustRightInd w:val="0"/>
              <w:snapToGrid w:val="0"/>
              <w:spacing w:line="0" w:lineRule="atLeast"/>
              <w:jc w:val="center"/>
              <w:textAlignment w:val="baseline"/>
              <w:rPr>
                <w:rFonts w:hint="default" w:eastAsia="宋体"/>
                <w:sz w:val="22"/>
                <w:szCs w:val="22"/>
                <w:lang w:val="en-US" w:eastAsia="zh-CN"/>
              </w:rPr>
            </w:pPr>
            <w:r>
              <w:rPr>
                <w:rFonts w:hint="eastAsia"/>
                <w:sz w:val="22"/>
                <w:szCs w:val="22"/>
                <w:lang w:val="en-US" w:eastAsia="zh-CN"/>
              </w:rPr>
              <w:t>7.8</w:t>
            </w:r>
          </w:p>
        </w:tc>
      </w:tr>
      <w:tr w14:paraId="2B5191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6" w:type="dxa"/>
            <w:noWrap w:val="0"/>
            <w:vAlign w:val="center"/>
          </w:tcPr>
          <w:p w14:paraId="2EA8C424">
            <w:pPr>
              <w:adjustRightInd w:val="0"/>
              <w:snapToGrid w:val="0"/>
              <w:spacing w:line="0" w:lineRule="atLeast"/>
              <w:jc w:val="center"/>
              <w:textAlignment w:val="baseline"/>
              <w:rPr>
                <w:rFonts w:hint="default"/>
                <w:sz w:val="22"/>
                <w:szCs w:val="22"/>
                <w:lang w:val="en-US" w:eastAsia="zh-CN"/>
              </w:rPr>
            </w:pPr>
            <w:r>
              <w:rPr>
                <w:rFonts w:hint="eastAsia"/>
                <w:sz w:val="22"/>
                <w:szCs w:val="22"/>
                <w:lang w:val="en-US" w:eastAsia="zh-CN"/>
              </w:rPr>
              <w:t>5</w:t>
            </w:r>
          </w:p>
        </w:tc>
        <w:tc>
          <w:tcPr>
            <w:tcW w:w="1102" w:type="dxa"/>
            <w:noWrap w:val="0"/>
            <w:vAlign w:val="center"/>
          </w:tcPr>
          <w:p w14:paraId="5CD7457B">
            <w:pPr>
              <w:adjustRightInd w:val="0"/>
              <w:snapToGrid w:val="0"/>
              <w:spacing w:line="0" w:lineRule="atLeast"/>
              <w:jc w:val="center"/>
              <w:textAlignment w:val="baseline"/>
              <w:rPr>
                <w:rFonts w:hint="default" w:eastAsia="宋体"/>
                <w:sz w:val="22"/>
                <w:szCs w:val="22"/>
                <w:lang w:val="en-US" w:eastAsia="zh-CN"/>
              </w:rPr>
            </w:pPr>
            <w:r>
              <w:rPr>
                <w:rFonts w:hint="eastAsia"/>
                <w:sz w:val="22"/>
                <w:szCs w:val="22"/>
                <w:lang w:val="en-US" w:eastAsia="zh-CN"/>
              </w:rPr>
              <w:t>7.6</w:t>
            </w:r>
          </w:p>
        </w:tc>
        <w:tc>
          <w:tcPr>
            <w:tcW w:w="1026" w:type="dxa"/>
            <w:noWrap w:val="0"/>
            <w:vAlign w:val="center"/>
          </w:tcPr>
          <w:p w14:paraId="12F5D469">
            <w:pPr>
              <w:adjustRightInd w:val="0"/>
              <w:snapToGrid w:val="0"/>
              <w:spacing w:line="0" w:lineRule="atLeast"/>
              <w:jc w:val="center"/>
              <w:textAlignment w:val="baseline"/>
              <w:rPr>
                <w:rFonts w:hint="default"/>
                <w:sz w:val="22"/>
                <w:szCs w:val="22"/>
                <w:lang w:val="en-US" w:eastAsia="zh-CN"/>
              </w:rPr>
            </w:pPr>
            <w:r>
              <w:rPr>
                <w:rFonts w:hint="eastAsia"/>
                <w:sz w:val="22"/>
                <w:szCs w:val="22"/>
                <w:lang w:val="en-US" w:eastAsia="zh-CN"/>
              </w:rPr>
              <w:t>D13下2</w:t>
            </w:r>
          </w:p>
        </w:tc>
        <w:tc>
          <w:tcPr>
            <w:tcW w:w="1103" w:type="dxa"/>
            <w:noWrap w:val="0"/>
            <w:vAlign w:val="center"/>
          </w:tcPr>
          <w:p w14:paraId="34EF5FC7">
            <w:pPr>
              <w:adjustRightInd w:val="0"/>
              <w:snapToGrid w:val="0"/>
              <w:spacing w:line="0" w:lineRule="atLeast"/>
              <w:jc w:val="center"/>
              <w:textAlignment w:val="baseline"/>
              <w:rPr>
                <w:rFonts w:hint="default" w:eastAsia="宋体"/>
                <w:sz w:val="22"/>
                <w:szCs w:val="22"/>
                <w:lang w:val="en-US" w:eastAsia="zh-CN"/>
              </w:rPr>
            </w:pPr>
            <w:r>
              <w:rPr>
                <w:rFonts w:hint="eastAsia"/>
                <w:sz w:val="22"/>
                <w:szCs w:val="22"/>
                <w:lang w:val="en-US" w:eastAsia="zh-CN"/>
              </w:rPr>
              <w:t>7.5</w:t>
            </w:r>
          </w:p>
        </w:tc>
        <w:tc>
          <w:tcPr>
            <w:tcW w:w="1026" w:type="dxa"/>
            <w:tcBorders>
              <w:right w:val="single" w:color="auto" w:sz="4" w:space="0"/>
            </w:tcBorders>
            <w:noWrap w:val="0"/>
            <w:vAlign w:val="center"/>
          </w:tcPr>
          <w:p w14:paraId="3B797B57">
            <w:pPr>
              <w:adjustRightInd w:val="0"/>
              <w:snapToGrid w:val="0"/>
              <w:spacing w:line="0" w:lineRule="atLeast"/>
              <w:jc w:val="center"/>
              <w:textAlignment w:val="baseline"/>
              <w:rPr>
                <w:rFonts w:hint="default"/>
                <w:sz w:val="22"/>
                <w:szCs w:val="22"/>
                <w:lang w:val="en-US" w:eastAsia="zh-CN"/>
              </w:rPr>
            </w:pPr>
            <w:r>
              <w:rPr>
                <w:rFonts w:hint="eastAsia"/>
                <w:sz w:val="22"/>
                <w:szCs w:val="22"/>
                <w:lang w:val="en-US" w:eastAsia="zh-CN"/>
              </w:rPr>
              <w:t>D16下2</w:t>
            </w:r>
          </w:p>
        </w:tc>
        <w:tc>
          <w:tcPr>
            <w:tcW w:w="1102" w:type="dxa"/>
            <w:tcBorders>
              <w:left w:val="single" w:color="auto" w:sz="4" w:space="0"/>
              <w:right w:val="single" w:color="auto" w:sz="4" w:space="0"/>
            </w:tcBorders>
            <w:noWrap w:val="0"/>
            <w:vAlign w:val="center"/>
          </w:tcPr>
          <w:p w14:paraId="0833FDD1">
            <w:pPr>
              <w:adjustRightInd w:val="0"/>
              <w:snapToGrid w:val="0"/>
              <w:spacing w:line="0" w:lineRule="atLeast"/>
              <w:jc w:val="center"/>
              <w:textAlignment w:val="baseline"/>
              <w:rPr>
                <w:rFonts w:hint="default" w:eastAsia="宋体"/>
                <w:sz w:val="22"/>
                <w:szCs w:val="22"/>
                <w:lang w:val="en-US" w:eastAsia="zh-CN"/>
              </w:rPr>
            </w:pPr>
            <w:r>
              <w:rPr>
                <w:rFonts w:hint="eastAsia"/>
                <w:sz w:val="22"/>
                <w:szCs w:val="22"/>
                <w:lang w:val="en-US" w:eastAsia="zh-CN"/>
              </w:rPr>
              <w:t>7.6</w:t>
            </w:r>
          </w:p>
        </w:tc>
        <w:tc>
          <w:tcPr>
            <w:tcW w:w="1026" w:type="dxa"/>
            <w:tcBorders>
              <w:left w:val="single" w:color="auto" w:sz="4" w:space="0"/>
            </w:tcBorders>
            <w:noWrap w:val="0"/>
            <w:vAlign w:val="center"/>
          </w:tcPr>
          <w:p w14:paraId="5635F338">
            <w:pPr>
              <w:adjustRightInd w:val="0"/>
              <w:snapToGrid w:val="0"/>
              <w:spacing w:line="0" w:lineRule="atLeast"/>
              <w:jc w:val="center"/>
              <w:textAlignment w:val="baseline"/>
              <w:rPr>
                <w:rFonts w:hint="default" w:eastAsia="宋体"/>
                <w:sz w:val="22"/>
                <w:szCs w:val="22"/>
                <w:lang w:val="en-US" w:eastAsia="zh-CN"/>
              </w:rPr>
            </w:pPr>
            <w:r>
              <w:rPr>
                <w:rFonts w:hint="eastAsia"/>
                <w:sz w:val="22"/>
                <w:szCs w:val="22"/>
                <w:lang w:val="en-US" w:eastAsia="zh-CN"/>
              </w:rPr>
              <w:t>D19下2</w:t>
            </w:r>
          </w:p>
        </w:tc>
        <w:tc>
          <w:tcPr>
            <w:tcW w:w="1103" w:type="dxa"/>
            <w:noWrap w:val="0"/>
            <w:vAlign w:val="center"/>
          </w:tcPr>
          <w:p w14:paraId="4E646BE6">
            <w:pPr>
              <w:adjustRightInd w:val="0"/>
              <w:snapToGrid w:val="0"/>
              <w:spacing w:line="0" w:lineRule="atLeast"/>
              <w:jc w:val="center"/>
              <w:textAlignment w:val="baseline"/>
              <w:rPr>
                <w:rFonts w:hint="default" w:eastAsia="宋体"/>
                <w:sz w:val="22"/>
                <w:szCs w:val="22"/>
                <w:lang w:val="en-US" w:eastAsia="zh-CN"/>
              </w:rPr>
            </w:pPr>
            <w:r>
              <w:rPr>
                <w:rFonts w:hint="eastAsia"/>
                <w:sz w:val="22"/>
                <w:szCs w:val="22"/>
                <w:lang w:val="en-US" w:eastAsia="zh-CN"/>
              </w:rPr>
              <w:t>7.5</w:t>
            </w:r>
          </w:p>
        </w:tc>
      </w:tr>
      <w:tr w14:paraId="243E0B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6" w:type="dxa"/>
            <w:noWrap w:val="0"/>
            <w:vAlign w:val="center"/>
          </w:tcPr>
          <w:p w14:paraId="7E104FAE">
            <w:pPr>
              <w:adjustRightInd w:val="0"/>
              <w:snapToGrid w:val="0"/>
              <w:spacing w:line="0" w:lineRule="atLeast"/>
              <w:jc w:val="center"/>
              <w:textAlignment w:val="baseline"/>
              <w:rPr>
                <w:rFonts w:hint="default"/>
                <w:sz w:val="22"/>
                <w:szCs w:val="22"/>
                <w:lang w:val="en-US" w:eastAsia="zh-CN"/>
              </w:rPr>
            </w:pPr>
            <w:r>
              <w:rPr>
                <w:rFonts w:hint="eastAsia"/>
                <w:sz w:val="22"/>
                <w:szCs w:val="22"/>
                <w:lang w:val="en-US" w:eastAsia="zh-CN"/>
              </w:rPr>
              <w:t>6</w:t>
            </w:r>
          </w:p>
        </w:tc>
        <w:tc>
          <w:tcPr>
            <w:tcW w:w="1102" w:type="dxa"/>
            <w:noWrap w:val="0"/>
            <w:vAlign w:val="center"/>
          </w:tcPr>
          <w:p w14:paraId="16209B55">
            <w:pPr>
              <w:adjustRightInd w:val="0"/>
              <w:snapToGrid w:val="0"/>
              <w:spacing w:line="0" w:lineRule="atLeast"/>
              <w:jc w:val="center"/>
              <w:textAlignment w:val="baseline"/>
              <w:rPr>
                <w:rFonts w:hint="default" w:eastAsia="宋体"/>
                <w:sz w:val="22"/>
                <w:szCs w:val="22"/>
                <w:lang w:val="en-US" w:eastAsia="zh-CN"/>
              </w:rPr>
            </w:pPr>
            <w:r>
              <w:rPr>
                <w:rFonts w:hint="eastAsia"/>
                <w:sz w:val="22"/>
                <w:szCs w:val="22"/>
                <w:lang w:val="en-US" w:eastAsia="zh-CN"/>
              </w:rPr>
              <w:t>7.5</w:t>
            </w:r>
          </w:p>
        </w:tc>
        <w:tc>
          <w:tcPr>
            <w:tcW w:w="1026" w:type="dxa"/>
            <w:noWrap w:val="0"/>
            <w:vAlign w:val="center"/>
          </w:tcPr>
          <w:p w14:paraId="1B8A9C52">
            <w:pPr>
              <w:adjustRightInd w:val="0"/>
              <w:snapToGrid w:val="0"/>
              <w:spacing w:line="0" w:lineRule="atLeast"/>
              <w:jc w:val="center"/>
              <w:textAlignment w:val="baseline"/>
              <w:rPr>
                <w:rFonts w:hint="default"/>
                <w:sz w:val="22"/>
                <w:szCs w:val="22"/>
                <w:lang w:val="en-US" w:eastAsia="zh-CN"/>
              </w:rPr>
            </w:pPr>
            <w:r>
              <w:rPr>
                <w:rFonts w:hint="eastAsia"/>
                <w:sz w:val="22"/>
                <w:szCs w:val="22"/>
                <w:lang w:val="en-US" w:eastAsia="zh-CN"/>
              </w:rPr>
              <w:t>3</w:t>
            </w:r>
          </w:p>
        </w:tc>
        <w:tc>
          <w:tcPr>
            <w:tcW w:w="1103" w:type="dxa"/>
            <w:noWrap w:val="0"/>
            <w:vAlign w:val="center"/>
          </w:tcPr>
          <w:p w14:paraId="0F094E03">
            <w:pPr>
              <w:adjustRightInd w:val="0"/>
              <w:snapToGrid w:val="0"/>
              <w:spacing w:line="0" w:lineRule="atLeast"/>
              <w:jc w:val="center"/>
              <w:textAlignment w:val="baseline"/>
              <w:rPr>
                <w:rFonts w:hint="default" w:eastAsia="宋体"/>
                <w:sz w:val="22"/>
                <w:szCs w:val="22"/>
                <w:lang w:val="en-US" w:eastAsia="zh-CN"/>
              </w:rPr>
            </w:pPr>
            <w:r>
              <w:rPr>
                <w:rFonts w:hint="eastAsia"/>
                <w:sz w:val="22"/>
                <w:szCs w:val="22"/>
                <w:lang w:val="en-US" w:eastAsia="zh-CN"/>
              </w:rPr>
              <w:t>7.5</w:t>
            </w:r>
          </w:p>
        </w:tc>
        <w:tc>
          <w:tcPr>
            <w:tcW w:w="1026" w:type="dxa"/>
            <w:tcBorders>
              <w:right w:val="single" w:color="auto" w:sz="4" w:space="0"/>
            </w:tcBorders>
            <w:noWrap w:val="0"/>
            <w:vAlign w:val="center"/>
          </w:tcPr>
          <w:p w14:paraId="402DFD45">
            <w:pPr>
              <w:adjustRightInd w:val="0"/>
              <w:snapToGrid w:val="0"/>
              <w:spacing w:line="0" w:lineRule="atLeast"/>
              <w:jc w:val="center"/>
              <w:textAlignment w:val="baseline"/>
              <w:rPr>
                <w:rFonts w:hint="default"/>
                <w:sz w:val="22"/>
                <w:szCs w:val="22"/>
                <w:lang w:val="en-US" w:eastAsia="zh-CN"/>
              </w:rPr>
            </w:pPr>
            <w:r>
              <w:rPr>
                <w:rFonts w:hint="eastAsia"/>
                <w:sz w:val="22"/>
                <w:szCs w:val="22"/>
                <w:lang w:val="en-US" w:eastAsia="zh-CN"/>
              </w:rPr>
              <w:t>3</w:t>
            </w:r>
          </w:p>
        </w:tc>
        <w:tc>
          <w:tcPr>
            <w:tcW w:w="1102" w:type="dxa"/>
            <w:tcBorders>
              <w:left w:val="single" w:color="auto" w:sz="4" w:space="0"/>
              <w:right w:val="single" w:color="auto" w:sz="4" w:space="0"/>
            </w:tcBorders>
            <w:noWrap w:val="0"/>
            <w:vAlign w:val="center"/>
          </w:tcPr>
          <w:p w14:paraId="10497FB4">
            <w:pPr>
              <w:adjustRightInd w:val="0"/>
              <w:snapToGrid w:val="0"/>
              <w:spacing w:line="0" w:lineRule="atLeast"/>
              <w:jc w:val="center"/>
              <w:textAlignment w:val="baseline"/>
              <w:rPr>
                <w:rFonts w:hint="default" w:eastAsia="宋体"/>
                <w:sz w:val="22"/>
                <w:szCs w:val="22"/>
                <w:lang w:val="en-US" w:eastAsia="zh-CN"/>
              </w:rPr>
            </w:pPr>
            <w:r>
              <w:rPr>
                <w:rFonts w:hint="eastAsia"/>
                <w:sz w:val="22"/>
                <w:szCs w:val="22"/>
                <w:lang w:val="en-US" w:eastAsia="zh-CN"/>
              </w:rPr>
              <w:t>7.5</w:t>
            </w:r>
          </w:p>
        </w:tc>
        <w:tc>
          <w:tcPr>
            <w:tcW w:w="1026" w:type="dxa"/>
            <w:tcBorders>
              <w:left w:val="single" w:color="auto" w:sz="4" w:space="0"/>
            </w:tcBorders>
            <w:noWrap w:val="0"/>
            <w:vAlign w:val="center"/>
          </w:tcPr>
          <w:p w14:paraId="44F560E1">
            <w:pPr>
              <w:adjustRightInd w:val="0"/>
              <w:snapToGrid w:val="0"/>
              <w:spacing w:line="0" w:lineRule="atLeast"/>
              <w:jc w:val="center"/>
              <w:textAlignment w:val="baseline"/>
              <w:rPr>
                <w:rFonts w:hint="default" w:eastAsia="宋体"/>
                <w:sz w:val="22"/>
                <w:szCs w:val="22"/>
                <w:lang w:val="en-US" w:eastAsia="zh-CN"/>
              </w:rPr>
            </w:pPr>
            <w:r>
              <w:rPr>
                <w:rFonts w:hint="eastAsia"/>
                <w:sz w:val="22"/>
                <w:szCs w:val="22"/>
                <w:lang w:val="en-US" w:eastAsia="zh-CN"/>
              </w:rPr>
              <w:t>3</w:t>
            </w:r>
          </w:p>
        </w:tc>
        <w:tc>
          <w:tcPr>
            <w:tcW w:w="1103" w:type="dxa"/>
            <w:noWrap w:val="0"/>
            <w:vAlign w:val="center"/>
          </w:tcPr>
          <w:p w14:paraId="38F9E707">
            <w:pPr>
              <w:adjustRightInd w:val="0"/>
              <w:snapToGrid w:val="0"/>
              <w:spacing w:line="0" w:lineRule="atLeast"/>
              <w:jc w:val="center"/>
              <w:textAlignment w:val="baseline"/>
              <w:rPr>
                <w:rFonts w:hint="default" w:eastAsia="宋体"/>
                <w:sz w:val="22"/>
                <w:szCs w:val="22"/>
                <w:lang w:val="en-US" w:eastAsia="zh-CN"/>
              </w:rPr>
            </w:pPr>
            <w:r>
              <w:rPr>
                <w:rFonts w:hint="eastAsia"/>
                <w:sz w:val="22"/>
                <w:szCs w:val="22"/>
                <w:lang w:val="en-US" w:eastAsia="zh-CN"/>
              </w:rPr>
              <w:t>7.6</w:t>
            </w:r>
          </w:p>
        </w:tc>
      </w:tr>
      <w:tr w14:paraId="5B72F8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6" w:type="dxa"/>
            <w:noWrap w:val="0"/>
            <w:vAlign w:val="center"/>
          </w:tcPr>
          <w:p w14:paraId="414721D1">
            <w:pPr>
              <w:adjustRightInd w:val="0"/>
              <w:snapToGrid w:val="0"/>
              <w:spacing w:line="0" w:lineRule="atLeast"/>
              <w:jc w:val="center"/>
              <w:textAlignment w:val="baseline"/>
              <w:rPr>
                <w:rFonts w:hint="default"/>
                <w:sz w:val="22"/>
                <w:szCs w:val="22"/>
                <w:lang w:val="en-US" w:eastAsia="zh-CN"/>
              </w:rPr>
            </w:pPr>
            <w:r>
              <w:rPr>
                <w:rFonts w:hint="eastAsia"/>
                <w:sz w:val="22"/>
                <w:szCs w:val="22"/>
                <w:lang w:val="en-US" w:eastAsia="zh-CN"/>
              </w:rPr>
              <w:t>D11下2</w:t>
            </w:r>
          </w:p>
        </w:tc>
        <w:tc>
          <w:tcPr>
            <w:tcW w:w="1102" w:type="dxa"/>
            <w:noWrap w:val="0"/>
            <w:vAlign w:val="center"/>
          </w:tcPr>
          <w:p w14:paraId="4B1E573D">
            <w:pPr>
              <w:adjustRightInd w:val="0"/>
              <w:snapToGrid w:val="0"/>
              <w:spacing w:line="0" w:lineRule="atLeast"/>
              <w:jc w:val="center"/>
              <w:textAlignment w:val="baseline"/>
              <w:rPr>
                <w:rFonts w:hint="default" w:eastAsia="宋体"/>
                <w:sz w:val="22"/>
                <w:szCs w:val="22"/>
                <w:lang w:val="en-US" w:eastAsia="zh-CN"/>
              </w:rPr>
            </w:pPr>
            <w:r>
              <w:rPr>
                <w:rFonts w:hint="eastAsia"/>
                <w:sz w:val="22"/>
                <w:szCs w:val="22"/>
                <w:lang w:val="en-US" w:eastAsia="zh-CN"/>
              </w:rPr>
              <w:t>7.6</w:t>
            </w:r>
          </w:p>
        </w:tc>
        <w:tc>
          <w:tcPr>
            <w:tcW w:w="1026" w:type="dxa"/>
            <w:noWrap w:val="0"/>
            <w:vAlign w:val="center"/>
          </w:tcPr>
          <w:p w14:paraId="2B3D71F1">
            <w:pPr>
              <w:adjustRightInd w:val="0"/>
              <w:snapToGrid w:val="0"/>
              <w:spacing w:line="0" w:lineRule="atLeast"/>
              <w:jc w:val="center"/>
              <w:textAlignment w:val="baseline"/>
              <w:rPr>
                <w:rFonts w:hint="default"/>
                <w:sz w:val="22"/>
                <w:szCs w:val="22"/>
                <w:lang w:val="en-US" w:eastAsia="zh-CN"/>
              </w:rPr>
            </w:pPr>
            <w:r>
              <w:rPr>
                <w:rFonts w:hint="eastAsia"/>
                <w:sz w:val="22"/>
                <w:szCs w:val="22"/>
                <w:lang w:val="en-US" w:eastAsia="zh-CN"/>
              </w:rPr>
              <w:t>4</w:t>
            </w:r>
          </w:p>
        </w:tc>
        <w:tc>
          <w:tcPr>
            <w:tcW w:w="1103" w:type="dxa"/>
            <w:noWrap w:val="0"/>
            <w:vAlign w:val="center"/>
          </w:tcPr>
          <w:p w14:paraId="7D2B024E">
            <w:pPr>
              <w:adjustRightInd w:val="0"/>
              <w:snapToGrid w:val="0"/>
              <w:spacing w:line="0" w:lineRule="atLeast"/>
              <w:jc w:val="center"/>
              <w:textAlignment w:val="baseline"/>
              <w:rPr>
                <w:rFonts w:hint="default" w:eastAsia="宋体"/>
                <w:sz w:val="22"/>
                <w:szCs w:val="22"/>
                <w:lang w:val="en-US" w:eastAsia="zh-CN"/>
              </w:rPr>
            </w:pPr>
            <w:r>
              <w:rPr>
                <w:rFonts w:hint="eastAsia"/>
                <w:sz w:val="22"/>
                <w:szCs w:val="22"/>
                <w:lang w:val="en-US" w:eastAsia="zh-CN"/>
              </w:rPr>
              <w:t>7.2</w:t>
            </w:r>
          </w:p>
        </w:tc>
        <w:tc>
          <w:tcPr>
            <w:tcW w:w="1026" w:type="dxa"/>
            <w:tcBorders>
              <w:right w:val="single" w:color="auto" w:sz="4" w:space="0"/>
            </w:tcBorders>
            <w:noWrap w:val="0"/>
            <w:vAlign w:val="center"/>
          </w:tcPr>
          <w:p w14:paraId="63146983">
            <w:pPr>
              <w:adjustRightInd w:val="0"/>
              <w:snapToGrid w:val="0"/>
              <w:spacing w:line="0" w:lineRule="atLeast"/>
              <w:jc w:val="center"/>
              <w:textAlignment w:val="baseline"/>
              <w:rPr>
                <w:rFonts w:hint="default"/>
                <w:sz w:val="22"/>
                <w:szCs w:val="22"/>
                <w:lang w:val="en-US" w:eastAsia="zh-CN"/>
              </w:rPr>
            </w:pPr>
            <w:r>
              <w:rPr>
                <w:rFonts w:hint="eastAsia"/>
                <w:sz w:val="22"/>
                <w:szCs w:val="22"/>
                <w:lang w:val="en-US" w:eastAsia="zh-CN"/>
              </w:rPr>
              <w:t>4</w:t>
            </w:r>
          </w:p>
        </w:tc>
        <w:tc>
          <w:tcPr>
            <w:tcW w:w="1102" w:type="dxa"/>
            <w:tcBorders>
              <w:left w:val="single" w:color="auto" w:sz="4" w:space="0"/>
              <w:right w:val="single" w:color="auto" w:sz="4" w:space="0"/>
            </w:tcBorders>
            <w:noWrap w:val="0"/>
            <w:vAlign w:val="center"/>
          </w:tcPr>
          <w:p w14:paraId="3C010160">
            <w:pPr>
              <w:adjustRightInd w:val="0"/>
              <w:snapToGrid w:val="0"/>
              <w:spacing w:line="0" w:lineRule="atLeast"/>
              <w:jc w:val="center"/>
              <w:textAlignment w:val="baseline"/>
              <w:rPr>
                <w:rFonts w:hint="default" w:eastAsia="宋体"/>
                <w:sz w:val="22"/>
                <w:szCs w:val="22"/>
                <w:lang w:val="en-US" w:eastAsia="zh-CN"/>
              </w:rPr>
            </w:pPr>
            <w:r>
              <w:rPr>
                <w:rFonts w:hint="eastAsia"/>
                <w:sz w:val="22"/>
                <w:szCs w:val="22"/>
                <w:lang w:val="en-US" w:eastAsia="zh-CN"/>
              </w:rPr>
              <w:t>7.7</w:t>
            </w:r>
          </w:p>
        </w:tc>
        <w:tc>
          <w:tcPr>
            <w:tcW w:w="1026" w:type="dxa"/>
            <w:tcBorders>
              <w:left w:val="single" w:color="auto" w:sz="4" w:space="0"/>
            </w:tcBorders>
            <w:noWrap w:val="0"/>
            <w:vAlign w:val="center"/>
          </w:tcPr>
          <w:p w14:paraId="3DF35921">
            <w:pPr>
              <w:adjustRightInd w:val="0"/>
              <w:snapToGrid w:val="0"/>
              <w:spacing w:line="0" w:lineRule="atLeast"/>
              <w:jc w:val="center"/>
              <w:textAlignment w:val="baseline"/>
              <w:rPr>
                <w:rFonts w:hint="default" w:eastAsia="宋体"/>
                <w:sz w:val="22"/>
                <w:szCs w:val="22"/>
                <w:lang w:val="en-US" w:eastAsia="zh-CN"/>
              </w:rPr>
            </w:pPr>
            <w:r>
              <w:rPr>
                <w:rFonts w:hint="eastAsia"/>
                <w:sz w:val="22"/>
                <w:szCs w:val="22"/>
                <w:lang w:val="en-US" w:eastAsia="zh-CN"/>
              </w:rPr>
              <w:t>4</w:t>
            </w:r>
          </w:p>
        </w:tc>
        <w:tc>
          <w:tcPr>
            <w:tcW w:w="1103" w:type="dxa"/>
            <w:noWrap w:val="0"/>
            <w:vAlign w:val="center"/>
          </w:tcPr>
          <w:p w14:paraId="742B6899">
            <w:pPr>
              <w:adjustRightInd w:val="0"/>
              <w:snapToGrid w:val="0"/>
              <w:spacing w:line="0" w:lineRule="atLeast"/>
              <w:jc w:val="center"/>
              <w:textAlignment w:val="baseline"/>
              <w:rPr>
                <w:rFonts w:hint="default" w:eastAsia="宋体"/>
                <w:sz w:val="22"/>
                <w:szCs w:val="22"/>
                <w:lang w:val="en-US" w:eastAsia="zh-CN"/>
              </w:rPr>
            </w:pPr>
            <w:r>
              <w:rPr>
                <w:rFonts w:hint="eastAsia"/>
                <w:sz w:val="22"/>
                <w:szCs w:val="22"/>
                <w:lang w:val="en-US" w:eastAsia="zh-CN"/>
              </w:rPr>
              <w:t>7.6</w:t>
            </w:r>
          </w:p>
        </w:tc>
      </w:tr>
      <w:tr w14:paraId="3E68FA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6" w:type="dxa"/>
            <w:noWrap w:val="0"/>
            <w:vAlign w:val="center"/>
          </w:tcPr>
          <w:p w14:paraId="60DC2C38">
            <w:pPr>
              <w:adjustRightInd w:val="0"/>
              <w:snapToGrid w:val="0"/>
              <w:spacing w:line="0" w:lineRule="atLeast"/>
              <w:jc w:val="center"/>
              <w:textAlignment w:val="baseline"/>
              <w:rPr>
                <w:rFonts w:hint="default"/>
                <w:sz w:val="22"/>
                <w:szCs w:val="22"/>
                <w:lang w:val="en-US" w:eastAsia="zh-CN"/>
              </w:rPr>
            </w:pPr>
            <w:r>
              <w:rPr>
                <w:rFonts w:hint="eastAsia"/>
                <w:sz w:val="22"/>
                <w:szCs w:val="22"/>
                <w:lang w:val="en-US" w:eastAsia="zh-CN"/>
              </w:rPr>
              <w:t>3</w:t>
            </w:r>
          </w:p>
        </w:tc>
        <w:tc>
          <w:tcPr>
            <w:tcW w:w="1102" w:type="dxa"/>
            <w:noWrap w:val="0"/>
            <w:vAlign w:val="center"/>
          </w:tcPr>
          <w:p w14:paraId="4CAA51A6">
            <w:pPr>
              <w:adjustRightInd w:val="0"/>
              <w:snapToGrid w:val="0"/>
              <w:spacing w:line="0" w:lineRule="atLeast"/>
              <w:jc w:val="center"/>
              <w:textAlignment w:val="baseline"/>
              <w:rPr>
                <w:rFonts w:hint="default" w:eastAsia="宋体"/>
                <w:sz w:val="22"/>
                <w:szCs w:val="22"/>
                <w:lang w:val="en-US" w:eastAsia="zh-CN"/>
              </w:rPr>
            </w:pPr>
            <w:r>
              <w:rPr>
                <w:rFonts w:hint="eastAsia"/>
                <w:sz w:val="22"/>
                <w:szCs w:val="22"/>
                <w:lang w:val="en-US" w:eastAsia="zh-CN"/>
              </w:rPr>
              <w:t>7.6</w:t>
            </w:r>
          </w:p>
        </w:tc>
        <w:tc>
          <w:tcPr>
            <w:tcW w:w="1026" w:type="dxa"/>
            <w:noWrap w:val="0"/>
            <w:vAlign w:val="center"/>
          </w:tcPr>
          <w:p w14:paraId="2F208AB8">
            <w:pPr>
              <w:adjustRightInd w:val="0"/>
              <w:snapToGrid w:val="0"/>
              <w:spacing w:line="0" w:lineRule="atLeast"/>
              <w:jc w:val="center"/>
              <w:textAlignment w:val="baseline"/>
              <w:rPr>
                <w:rFonts w:hint="default"/>
                <w:sz w:val="22"/>
                <w:szCs w:val="22"/>
                <w:lang w:val="en-US" w:eastAsia="zh-CN"/>
              </w:rPr>
            </w:pPr>
            <w:r>
              <w:rPr>
                <w:rFonts w:hint="eastAsia"/>
                <w:sz w:val="22"/>
                <w:szCs w:val="22"/>
                <w:lang w:val="en-US" w:eastAsia="zh-CN"/>
              </w:rPr>
              <w:t>5</w:t>
            </w:r>
          </w:p>
        </w:tc>
        <w:tc>
          <w:tcPr>
            <w:tcW w:w="1103" w:type="dxa"/>
            <w:noWrap w:val="0"/>
            <w:vAlign w:val="center"/>
          </w:tcPr>
          <w:p w14:paraId="23B87331">
            <w:pPr>
              <w:adjustRightInd w:val="0"/>
              <w:snapToGrid w:val="0"/>
              <w:spacing w:line="0" w:lineRule="atLeast"/>
              <w:jc w:val="center"/>
              <w:textAlignment w:val="baseline"/>
              <w:rPr>
                <w:rFonts w:hint="default" w:eastAsia="宋体"/>
                <w:sz w:val="22"/>
                <w:szCs w:val="22"/>
                <w:lang w:val="en-US" w:eastAsia="zh-CN"/>
              </w:rPr>
            </w:pPr>
            <w:r>
              <w:rPr>
                <w:rFonts w:hint="eastAsia"/>
                <w:sz w:val="22"/>
                <w:szCs w:val="22"/>
                <w:lang w:val="en-US" w:eastAsia="zh-CN"/>
              </w:rPr>
              <w:t>7.7</w:t>
            </w:r>
          </w:p>
        </w:tc>
        <w:tc>
          <w:tcPr>
            <w:tcW w:w="1026" w:type="dxa"/>
            <w:tcBorders>
              <w:right w:val="single" w:color="auto" w:sz="4" w:space="0"/>
            </w:tcBorders>
            <w:noWrap w:val="0"/>
            <w:vAlign w:val="center"/>
          </w:tcPr>
          <w:p w14:paraId="48300D07">
            <w:pPr>
              <w:adjustRightInd w:val="0"/>
              <w:snapToGrid w:val="0"/>
              <w:spacing w:line="0" w:lineRule="atLeast"/>
              <w:jc w:val="center"/>
              <w:textAlignment w:val="baseline"/>
              <w:rPr>
                <w:rFonts w:hint="default"/>
                <w:sz w:val="22"/>
                <w:szCs w:val="22"/>
                <w:lang w:val="en-US" w:eastAsia="zh-CN"/>
              </w:rPr>
            </w:pPr>
            <w:r>
              <w:rPr>
                <w:rFonts w:hint="eastAsia"/>
                <w:sz w:val="22"/>
                <w:szCs w:val="22"/>
                <w:lang w:val="en-US" w:eastAsia="zh-CN"/>
              </w:rPr>
              <w:t>5</w:t>
            </w:r>
          </w:p>
        </w:tc>
        <w:tc>
          <w:tcPr>
            <w:tcW w:w="1102" w:type="dxa"/>
            <w:tcBorders>
              <w:left w:val="single" w:color="auto" w:sz="4" w:space="0"/>
              <w:right w:val="single" w:color="auto" w:sz="4" w:space="0"/>
            </w:tcBorders>
            <w:noWrap w:val="0"/>
            <w:vAlign w:val="center"/>
          </w:tcPr>
          <w:p w14:paraId="641954E5">
            <w:pPr>
              <w:adjustRightInd w:val="0"/>
              <w:snapToGrid w:val="0"/>
              <w:spacing w:line="0" w:lineRule="atLeast"/>
              <w:jc w:val="center"/>
              <w:textAlignment w:val="baseline"/>
              <w:rPr>
                <w:rFonts w:hint="default" w:eastAsia="宋体"/>
                <w:sz w:val="22"/>
                <w:szCs w:val="22"/>
                <w:lang w:val="en-US" w:eastAsia="zh-CN"/>
              </w:rPr>
            </w:pPr>
            <w:r>
              <w:rPr>
                <w:rFonts w:hint="eastAsia"/>
                <w:sz w:val="22"/>
                <w:szCs w:val="22"/>
                <w:lang w:val="en-US" w:eastAsia="zh-CN"/>
              </w:rPr>
              <w:t>7.6</w:t>
            </w:r>
          </w:p>
        </w:tc>
        <w:tc>
          <w:tcPr>
            <w:tcW w:w="1026" w:type="dxa"/>
            <w:tcBorders>
              <w:left w:val="single" w:color="auto" w:sz="4" w:space="0"/>
            </w:tcBorders>
            <w:noWrap w:val="0"/>
            <w:vAlign w:val="center"/>
          </w:tcPr>
          <w:p w14:paraId="249B4E6D">
            <w:pPr>
              <w:adjustRightInd w:val="0"/>
              <w:snapToGrid w:val="0"/>
              <w:spacing w:line="0" w:lineRule="atLeast"/>
              <w:jc w:val="center"/>
              <w:textAlignment w:val="baseline"/>
              <w:rPr>
                <w:rFonts w:hint="default" w:eastAsia="宋体"/>
                <w:sz w:val="22"/>
                <w:szCs w:val="22"/>
                <w:lang w:val="en-US" w:eastAsia="zh-CN"/>
              </w:rPr>
            </w:pPr>
            <w:r>
              <w:rPr>
                <w:rFonts w:hint="eastAsia"/>
                <w:sz w:val="22"/>
                <w:szCs w:val="22"/>
                <w:lang w:val="en-US" w:eastAsia="zh-CN"/>
              </w:rPr>
              <w:t>5</w:t>
            </w:r>
          </w:p>
        </w:tc>
        <w:tc>
          <w:tcPr>
            <w:tcW w:w="1103" w:type="dxa"/>
            <w:noWrap w:val="0"/>
            <w:vAlign w:val="center"/>
          </w:tcPr>
          <w:p w14:paraId="49C906B7">
            <w:pPr>
              <w:adjustRightInd w:val="0"/>
              <w:snapToGrid w:val="0"/>
              <w:spacing w:line="0" w:lineRule="atLeast"/>
              <w:jc w:val="center"/>
              <w:textAlignment w:val="baseline"/>
              <w:rPr>
                <w:rFonts w:hint="default" w:eastAsia="宋体"/>
                <w:sz w:val="22"/>
                <w:szCs w:val="22"/>
                <w:lang w:val="en-US" w:eastAsia="zh-CN"/>
              </w:rPr>
            </w:pPr>
            <w:r>
              <w:rPr>
                <w:rFonts w:hint="eastAsia"/>
                <w:sz w:val="22"/>
                <w:szCs w:val="22"/>
                <w:lang w:val="en-US" w:eastAsia="zh-CN"/>
              </w:rPr>
              <w:t>7.6</w:t>
            </w:r>
          </w:p>
        </w:tc>
      </w:tr>
      <w:tr w14:paraId="066D67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6" w:type="dxa"/>
            <w:noWrap w:val="0"/>
            <w:vAlign w:val="center"/>
          </w:tcPr>
          <w:p w14:paraId="4D52F715">
            <w:pPr>
              <w:adjustRightInd w:val="0"/>
              <w:snapToGrid w:val="0"/>
              <w:spacing w:line="0" w:lineRule="atLeast"/>
              <w:jc w:val="center"/>
              <w:textAlignment w:val="baseline"/>
              <w:rPr>
                <w:rFonts w:hint="default"/>
                <w:sz w:val="22"/>
                <w:szCs w:val="22"/>
                <w:lang w:val="en-US" w:eastAsia="zh-CN"/>
              </w:rPr>
            </w:pPr>
            <w:r>
              <w:rPr>
                <w:rFonts w:hint="eastAsia"/>
                <w:sz w:val="22"/>
                <w:szCs w:val="22"/>
                <w:lang w:val="en-US" w:eastAsia="zh-CN"/>
              </w:rPr>
              <w:t>4</w:t>
            </w:r>
          </w:p>
        </w:tc>
        <w:tc>
          <w:tcPr>
            <w:tcW w:w="1102" w:type="dxa"/>
            <w:noWrap w:val="0"/>
            <w:vAlign w:val="center"/>
          </w:tcPr>
          <w:p w14:paraId="47123D7B">
            <w:pPr>
              <w:adjustRightInd w:val="0"/>
              <w:snapToGrid w:val="0"/>
              <w:spacing w:line="0" w:lineRule="atLeast"/>
              <w:jc w:val="center"/>
              <w:textAlignment w:val="baseline"/>
              <w:rPr>
                <w:rFonts w:hint="default" w:eastAsia="宋体"/>
                <w:sz w:val="22"/>
                <w:szCs w:val="22"/>
                <w:lang w:val="en-US" w:eastAsia="zh-CN"/>
              </w:rPr>
            </w:pPr>
            <w:r>
              <w:rPr>
                <w:rFonts w:hint="eastAsia"/>
                <w:sz w:val="22"/>
                <w:szCs w:val="22"/>
                <w:lang w:val="en-US" w:eastAsia="zh-CN"/>
              </w:rPr>
              <w:t>7.7</w:t>
            </w:r>
          </w:p>
        </w:tc>
        <w:tc>
          <w:tcPr>
            <w:tcW w:w="1026" w:type="dxa"/>
            <w:noWrap w:val="0"/>
            <w:vAlign w:val="center"/>
          </w:tcPr>
          <w:p w14:paraId="4D6C5DA9">
            <w:pPr>
              <w:adjustRightInd w:val="0"/>
              <w:snapToGrid w:val="0"/>
              <w:spacing w:line="0" w:lineRule="atLeast"/>
              <w:jc w:val="center"/>
              <w:textAlignment w:val="baseline"/>
              <w:rPr>
                <w:rFonts w:hint="default"/>
                <w:sz w:val="22"/>
                <w:szCs w:val="22"/>
                <w:lang w:val="en-US" w:eastAsia="zh-CN"/>
              </w:rPr>
            </w:pPr>
            <w:r>
              <w:rPr>
                <w:rFonts w:hint="eastAsia"/>
                <w:sz w:val="22"/>
                <w:szCs w:val="22"/>
                <w:lang w:val="en-US" w:eastAsia="zh-CN"/>
              </w:rPr>
              <w:t>6</w:t>
            </w:r>
          </w:p>
        </w:tc>
        <w:tc>
          <w:tcPr>
            <w:tcW w:w="1103" w:type="dxa"/>
            <w:noWrap w:val="0"/>
            <w:vAlign w:val="center"/>
          </w:tcPr>
          <w:p w14:paraId="47BA11AF">
            <w:pPr>
              <w:adjustRightInd w:val="0"/>
              <w:snapToGrid w:val="0"/>
              <w:spacing w:line="0" w:lineRule="atLeast"/>
              <w:jc w:val="center"/>
              <w:textAlignment w:val="baseline"/>
              <w:rPr>
                <w:rFonts w:hint="default" w:eastAsia="宋体"/>
                <w:sz w:val="22"/>
                <w:szCs w:val="22"/>
                <w:lang w:val="en-US" w:eastAsia="zh-CN"/>
              </w:rPr>
            </w:pPr>
            <w:r>
              <w:rPr>
                <w:rFonts w:hint="eastAsia"/>
                <w:sz w:val="22"/>
                <w:szCs w:val="22"/>
                <w:lang w:val="en-US" w:eastAsia="zh-CN"/>
              </w:rPr>
              <w:t>7.6</w:t>
            </w:r>
          </w:p>
        </w:tc>
        <w:tc>
          <w:tcPr>
            <w:tcW w:w="1026" w:type="dxa"/>
            <w:tcBorders>
              <w:right w:val="single" w:color="auto" w:sz="4" w:space="0"/>
            </w:tcBorders>
            <w:noWrap w:val="0"/>
            <w:vAlign w:val="center"/>
          </w:tcPr>
          <w:p w14:paraId="258E01E2">
            <w:pPr>
              <w:adjustRightInd w:val="0"/>
              <w:snapToGrid w:val="0"/>
              <w:spacing w:line="0" w:lineRule="atLeast"/>
              <w:jc w:val="center"/>
              <w:textAlignment w:val="baseline"/>
              <w:rPr>
                <w:rFonts w:hint="default"/>
                <w:sz w:val="22"/>
                <w:szCs w:val="22"/>
                <w:lang w:val="en-US" w:eastAsia="zh-CN"/>
              </w:rPr>
            </w:pPr>
            <w:r>
              <w:rPr>
                <w:rFonts w:hint="eastAsia"/>
                <w:sz w:val="22"/>
                <w:szCs w:val="22"/>
                <w:lang w:val="en-US" w:eastAsia="zh-CN"/>
              </w:rPr>
              <w:t>6</w:t>
            </w:r>
          </w:p>
        </w:tc>
        <w:tc>
          <w:tcPr>
            <w:tcW w:w="1102" w:type="dxa"/>
            <w:tcBorders>
              <w:left w:val="single" w:color="auto" w:sz="4" w:space="0"/>
              <w:right w:val="single" w:color="auto" w:sz="4" w:space="0"/>
            </w:tcBorders>
            <w:noWrap w:val="0"/>
            <w:vAlign w:val="center"/>
          </w:tcPr>
          <w:p w14:paraId="726F50CB">
            <w:pPr>
              <w:adjustRightInd w:val="0"/>
              <w:snapToGrid w:val="0"/>
              <w:spacing w:line="0" w:lineRule="atLeast"/>
              <w:jc w:val="center"/>
              <w:textAlignment w:val="baseline"/>
              <w:rPr>
                <w:rFonts w:hint="default" w:eastAsia="宋体"/>
                <w:sz w:val="22"/>
                <w:szCs w:val="22"/>
                <w:lang w:val="en-US" w:eastAsia="zh-CN"/>
              </w:rPr>
            </w:pPr>
            <w:r>
              <w:rPr>
                <w:rFonts w:hint="eastAsia"/>
                <w:sz w:val="22"/>
                <w:szCs w:val="22"/>
                <w:lang w:val="en-US" w:eastAsia="zh-CN"/>
              </w:rPr>
              <w:t>7.7</w:t>
            </w:r>
          </w:p>
        </w:tc>
        <w:tc>
          <w:tcPr>
            <w:tcW w:w="1026" w:type="dxa"/>
            <w:tcBorders>
              <w:left w:val="single" w:color="auto" w:sz="4" w:space="0"/>
            </w:tcBorders>
            <w:noWrap w:val="0"/>
            <w:vAlign w:val="center"/>
          </w:tcPr>
          <w:p w14:paraId="6D9F366D">
            <w:pPr>
              <w:adjustRightInd w:val="0"/>
              <w:snapToGrid w:val="0"/>
              <w:spacing w:line="0" w:lineRule="atLeast"/>
              <w:jc w:val="center"/>
              <w:textAlignment w:val="baseline"/>
              <w:rPr>
                <w:rFonts w:hint="default" w:eastAsia="宋体"/>
                <w:sz w:val="22"/>
                <w:szCs w:val="22"/>
                <w:lang w:val="en-US" w:eastAsia="zh-CN"/>
              </w:rPr>
            </w:pPr>
            <w:r>
              <w:rPr>
                <w:rFonts w:hint="eastAsia"/>
                <w:sz w:val="22"/>
                <w:szCs w:val="22"/>
                <w:lang w:val="en-US" w:eastAsia="zh-CN"/>
              </w:rPr>
              <w:t>6</w:t>
            </w:r>
          </w:p>
        </w:tc>
        <w:tc>
          <w:tcPr>
            <w:tcW w:w="1103" w:type="dxa"/>
            <w:noWrap w:val="0"/>
            <w:vAlign w:val="center"/>
          </w:tcPr>
          <w:p w14:paraId="0533983E">
            <w:pPr>
              <w:adjustRightInd w:val="0"/>
              <w:snapToGrid w:val="0"/>
              <w:spacing w:line="0" w:lineRule="atLeast"/>
              <w:jc w:val="center"/>
              <w:textAlignment w:val="baseline"/>
              <w:rPr>
                <w:rFonts w:hint="default" w:eastAsia="宋体"/>
                <w:sz w:val="22"/>
                <w:szCs w:val="22"/>
                <w:lang w:val="en-US" w:eastAsia="zh-CN"/>
              </w:rPr>
            </w:pPr>
            <w:r>
              <w:rPr>
                <w:rFonts w:hint="eastAsia"/>
                <w:sz w:val="22"/>
                <w:szCs w:val="22"/>
                <w:lang w:val="en-US" w:eastAsia="zh-CN"/>
              </w:rPr>
              <w:t>7.5</w:t>
            </w:r>
          </w:p>
        </w:tc>
      </w:tr>
      <w:tr w14:paraId="68793A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6" w:type="dxa"/>
            <w:noWrap w:val="0"/>
            <w:vAlign w:val="center"/>
          </w:tcPr>
          <w:p w14:paraId="2A2F7E88">
            <w:pPr>
              <w:adjustRightInd w:val="0"/>
              <w:snapToGrid w:val="0"/>
              <w:spacing w:line="0" w:lineRule="atLeast"/>
              <w:jc w:val="center"/>
              <w:textAlignment w:val="baseline"/>
              <w:rPr>
                <w:rFonts w:hint="default"/>
                <w:sz w:val="22"/>
                <w:szCs w:val="22"/>
                <w:lang w:val="en-US" w:eastAsia="zh-CN"/>
              </w:rPr>
            </w:pPr>
            <w:r>
              <w:rPr>
                <w:rFonts w:hint="eastAsia"/>
                <w:sz w:val="22"/>
                <w:szCs w:val="22"/>
                <w:lang w:val="en-US" w:eastAsia="zh-CN"/>
              </w:rPr>
              <w:t>5</w:t>
            </w:r>
          </w:p>
        </w:tc>
        <w:tc>
          <w:tcPr>
            <w:tcW w:w="1102" w:type="dxa"/>
            <w:noWrap w:val="0"/>
            <w:vAlign w:val="center"/>
          </w:tcPr>
          <w:p w14:paraId="6A4A227E">
            <w:pPr>
              <w:adjustRightInd w:val="0"/>
              <w:snapToGrid w:val="0"/>
              <w:spacing w:line="0" w:lineRule="atLeast"/>
              <w:jc w:val="center"/>
              <w:textAlignment w:val="baseline"/>
              <w:rPr>
                <w:rFonts w:hint="default" w:eastAsia="宋体"/>
                <w:sz w:val="22"/>
                <w:szCs w:val="22"/>
                <w:lang w:val="en-US" w:eastAsia="zh-CN"/>
              </w:rPr>
            </w:pPr>
            <w:r>
              <w:rPr>
                <w:rFonts w:hint="eastAsia"/>
                <w:sz w:val="22"/>
                <w:szCs w:val="22"/>
                <w:lang w:val="en-US" w:eastAsia="zh-CN"/>
              </w:rPr>
              <w:t>7.7</w:t>
            </w:r>
          </w:p>
        </w:tc>
        <w:tc>
          <w:tcPr>
            <w:tcW w:w="1026" w:type="dxa"/>
            <w:noWrap w:val="0"/>
            <w:vAlign w:val="center"/>
          </w:tcPr>
          <w:p w14:paraId="578CEE26">
            <w:pPr>
              <w:adjustRightInd w:val="0"/>
              <w:snapToGrid w:val="0"/>
              <w:spacing w:line="0" w:lineRule="atLeast"/>
              <w:jc w:val="center"/>
              <w:textAlignment w:val="baseline"/>
              <w:rPr>
                <w:rFonts w:hint="default"/>
                <w:sz w:val="22"/>
                <w:szCs w:val="22"/>
                <w:lang w:val="en-US" w:eastAsia="zh-CN"/>
              </w:rPr>
            </w:pPr>
            <w:r>
              <w:rPr>
                <w:rFonts w:hint="eastAsia"/>
                <w:sz w:val="22"/>
                <w:szCs w:val="22"/>
                <w:lang w:val="en-US" w:eastAsia="zh-CN"/>
              </w:rPr>
              <w:t>D14下2</w:t>
            </w:r>
          </w:p>
        </w:tc>
        <w:tc>
          <w:tcPr>
            <w:tcW w:w="1103" w:type="dxa"/>
            <w:noWrap w:val="0"/>
            <w:vAlign w:val="center"/>
          </w:tcPr>
          <w:p w14:paraId="797BB6E0">
            <w:pPr>
              <w:adjustRightInd w:val="0"/>
              <w:snapToGrid w:val="0"/>
              <w:spacing w:line="0" w:lineRule="atLeast"/>
              <w:jc w:val="center"/>
              <w:textAlignment w:val="baseline"/>
              <w:rPr>
                <w:rFonts w:hint="default" w:eastAsia="宋体"/>
                <w:sz w:val="22"/>
                <w:szCs w:val="22"/>
                <w:lang w:val="en-US" w:eastAsia="zh-CN"/>
              </w:rPr>
            </w:pPr>
            <w:r>
              <w:rPr>
                <w:rFonts w:hint="eastAsia"/>
                <w:sz w:val="22"/>
                <w:szCs w:val="22"/>
                <w:lang w:val="en-US" w:eastAsia="zh-CN"/>
              </w:rPr>
              <w:t>7.3</w:t>
            </w:r>
          </w:p>
        </w:tc>
        <w:tc>
          <w:tcPr>
            <w:tcW w:w="1026" w:type="dxa"/>
            <w:tcBorders>
              <w:right w:val="single" w:color="auto" w:sz="4" w:space="0"/>
            </w:tcBorders>
            <w:noWrap w:val="0"/>
            <w:vAlign w:val="center"/>
          </w:tcPr>
          <w:p w14:paraId="795DD994">
            <w:pPr>
              <w:adjustRightInd w:val="0"/>
              <w:snapToGrid w:val="0"/>
              <w:spacing w:line="0" w:lineRule="atLeast"/>
              <w:jc w:val="center"/>
              <w:textAlignment w:val="baseline"/>
              <w:rPr>
                <w:rFonts w:hint="default"/>
                <w:sz w:val="22"/>
                <w:szCs w:val="22"/>
                <w:lang w:val="en-US" w:eastAsia="zh-CN"/>
              </w:rPr>
            </w:pPr>
            <w:r>
              <w:rPr>
                <w:rFonts w:hint="eastAsia"/>
                <w:sz w:val="22"/>
                <w:szCs w:val="22"/>
                <w:lang w:val="en-US" w:eastAsia="zh-CN"/>
              </w:rPr>
              <w:t>D17下2</w:t>
            </w:r>
          </w:p>
        </w:tc>
        <w:tc>
          <w:tcPr>
            <w:tcW w:w="1102" w:type="dxa"/>
            <w:tcBorders>
              <w:left w:val="single" w:color="auto" w:sz="4" w:space="0"/>
              <w:right w:val="single" w:color="auto" w:sz="4" w:space="0"/>
            </w:tcBorders>
            <w:noWrap w:val="0"/>
            <w:vAlign w:val="center"/>
          </w:tcPr>
          <w:p w14:paraId="5AD2B228">
            <w:pPr>
              <w:adjustRightInd w:val="0"/>
              <w:snapToGrid w:val="0"/>
              <w:spacing w:line="0" w:lineRule="atLeast"/>
              <w:jc w:val="center"/>
              <w:textAlignment w:val="baseline"/>
              <w:rPr>
                <w:rFonts w:hint="default" w:eastAsia="宋体"/>
                <w:sz w:val="22"/>
                <w:szCs w:val="22"/>
                <w:lang w:val="en-US" w:eastAsia="zh-CN"/>
              </w:rPr>
            </w:pPr>
            <w:r>
              <w:rPr>
                <w:rFonts w:hint="eastAsia"/>
                <w:sz w:val="22"/>
                <w:szCs w:val="22"/>
                <w:lang w:val="en-US" w:eastAsia="zh-CN"/>
              </w:rPr>
              <w:t>7.6</w:t>
            </w:r>
          </w:p>
        </w:tc>
        <w:tc>
          <w:tcPr>
            <w:tcW w:w="1026" w:type="dxa"/>
            <w:tcBorders>
              <w:left w:val="single" w:color="auto" w:sz="4" w:space="0"/>
            </w:tcBorders>
            <w:noWrap w:val="0"/>
            <w:vAlign w:val="center"/>
          </w:tcPr>
          <w:p w14:paraId="59054D14">
            <w:pPr>
              <w:adjustRightInd w:val="0"/>
              <w:snapToGrid w:val="0"/>
              <w:spacing w:line="0" w:lineRule="atLeast"/>
              <w:jc w:val="center"/>
              <w:textAlignment w:val="baseline"/>
              <w:rPr>
                <w:rFonts w:hint="default" w:eastAsia="宋体"/>
                <w:sz w:val="22"/>
                <w:szCs w:val="22"/>
                <w:lang w:val="en-US" w:eastAsia="zh-CN"/>
              </w:rPr>
            </w:pPr>
          </w:p>
        </w:tc>
        <w:tc>
          <w:tcPr>
            <w:tcW w:w="1103" w:type="dxa"/>
            <w:noWrap w:val="0"/>
            <w:vAlign w:val="center"/>
          </w:tcPr>
          <w:p w14:paraId="2CE3E906">
            <w:pPr>
              <w:adjustRightInd w:val="0"/>
              <w:snapToGrid w:val="0"/>
              <w:spacing w:line="0" w:lineRule="atLeast"/>
              <w:jc w:val="center"/>
              <w:textAlignment w:val="baseline"/>
              <w:rPr>
                <w:rFonts w:hint="default" w:eastAsia="宋体"/>
                <w:sz w:val="22"/>
                <w:szCs w:val="22"/>
                <w:lang w:val="en-US" w:eastAsia="zh-CN"/>
              </w:rPr>
            </w:pPr>
          </w:p>
        </w:tc>
      </w:tr>
      <w:tr w14:paraId="4B5471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6" w:type="dxa"/>
            <w:noWrap w:val="0"/>
            <w:vAlign w:val="center"/>
          </w:tcPr>
          <w:p w14:paraId="5FCD1005">
            <w:pPr>
              <w:adjustRightInd w:val="0"/>
              <w:snapToGrid w:val="0"/>
              <w:spacing w:line="0" w:lineRule="atLeast"/>
              <w:jc w:val="center"/>
              <w:textAlignment w:val="baseline"/>
              <w:rPr>
                <w:rFonts w:hint="default"/>
                <w:sz w:val="22"/>
                <w:szCs w:val="22"/>
                <w:lang w:val="en-US" w:eastAsia="zh-CN"/>
              </w:rPr>
            </w:pPr>
            <w:r>
              <w:rPr>
                <w:rFonts w:hint="eastAsia"/>
                <w:sz w:val="22"/>
                <w:szCs w:val="22"/>
                <w:lang w:val="en-US" w:eastAsia="zh-CN"/>
              </w:rPr>
              <w:t>6</w:t>
            </w:r>
          </w:p>
        </w:tc>
        <w:tc>
          <w:tcPr>
            <w:tcW w:w="1102" w:type="dxa"/>
            <w:noWrap w:val="0"/>
            <w:vAlign w:val="center"/>
          </w:tcPr>
          <w:p w14:paraId="0757891E">
            <w:pPr>
              <w:adjustRightInd w:val="0"/>
              <w:snapToGrid w:val="0"/>
              <w:spacing w:line="0" w:lineRule="atLeast"/>
              <w:jc w:val="center"/>
              <w:textAlignment w:val="baseline"/>
              <w:rPr>
                <w:rFonts w:hint="default" w:eastAsia="宋体"/>
                <w:sz w:val="22"/>
                <w:szCs w:val="22"/>
                <w:lang w:val="en-US" w:eastAsia="zh-CN"/>
              </w:rPr>
            </w:pPr>
            <w:r>
              <w:rPr>
                <w:rFonts w:hint="eastAsia"/>
                <w:sz w:val="22"/>
                <w:szCs w:val="22"/>
                <w:lang w:val="en-US" w:eastAsia="zh-CN"/>
              </w:rPr>
              <w:t>7.6</w:t>
            </w:r>
          </w:p>
        </w:tc>
        <w:tc>
          <w:tcPr>
            <w:tcW w:w="1026" w:type="dxa"/>
            <w:noWrap w:val="0"/>
            <w:vAlign w:val="center"/>
          </w:tcPr>
          <w:p w14:paraId="472A63DA">
            <w:pPr>
              <w:adjustRightInd w:val="0"/>
              <w:snapToGrid w:val="0"/>
              <w:spacing w:line="0" w:lineRule="atLeast"/>
              <w:jc w:val="center"/>
              <w:textAlignment w:val="baseline"/>
              <w:rPr>
                <w:rFonts w:hint="default"/>
                <w:sz w:val="22"/>
                <w:szCs w:val="22"/>
                <w:lang w:val="en-US" w:eastAsia="zh-CN"/>
              </w:rPr>
            </w:pPr>
            <w:r>
              <w:rPr>
                <w:rFonts w:hint="eastAsia"/>
                <w:sz w:val="22"/>
                <w:szCs w:val="22"/>
                <w:lang w:val="en-US" w:eastAsia="zh-CN"/>
              </w:rPr>
              <w:t>3</w:t>
            </w:r>
          </w:p>
        </w:tc>
        <w:tc>
          <w:tcPr>
            <w:tcW w:w="1103" w:type="dxa"/>
            <w:noWrap w:val="0"/>
            <w:vAlign w:val="center"/>
          </w:tcPr>
          <w:p w14:paraId="3B05E4CE">
            <w:pPr>
              <w:adjustRightInd w:val="0"/>
              <w:snapToGrid w:val="0"/>
              <w:spacing w:line="0" w:lineRule="atLeast"/>
              <w:jc w:val="center"/>
              <w:textAlignment w:val="baseline"/>
              <w:rPr>
                <w:rFonts w:hint="default" w:eastAsia="宋体"/>
                <w:sz w:val="22"/>
                <w:szCs w:val="22"/>
                <w:lang w:val="en-US" w:eastAsia="zh-CN"/>
              </w:rPr>
            </w:pPr>
            <w:r>
              <w:rPr>
                <w:rFonts w:hint="eastAsia"/>
                <w:sz w:val="22"/>
                <w:szCs w:val="22"/>
                <w:lang w:val="en-US" w:eastAsia="zh-CN"/>
              </w:rPr>
              <w:t>7.5</w:t>
            </w:r>
          </w:p>
        </w:tc>
        <w:tc>
          <w:tcPr>
            <w:tcW w:w="1026" w:type="dxa"/>
            <w:tcBorders>
              <w:right w:val="single" w:color="auto" w:sz="4" w:space="0"/>
            </w:tcBorders>
            <w:noWrap w:val="0"/>
            <w:vAlign w:val="center"/>
          </w:tcPr>
          <w:p w14:paraId="12079892">
            <w:pPr>
              <w:adjustRightInd w:val="0"/>
              <w:snapToGrid w:val="0"/>
              <w:spacing w:line="0" w:lineRule="atLeast"/>
              <w:jc w:val="center"/>
              <w:textAlignment w:val="baseline"/>
              <w:rPr>
                <w:rFonts w:hint="default"/>
                <w:sz w:val="22"/>
                <w:szCs w:val="22"/>
                <w:lang w:val="en-US" w:eastAsia="zh-CN"/>
              </w:rPr>
            </w:pPr>
            <w:r>
              <w:rPr>
                <w:rFonts w:hint="eastAsia"/>
                <w:sz w:val="22"/>
                <w:szCs w:val="22"/>
                <w:lang w:val="en-US" w:eastAsia="zh-CN"/>
              </w:rPr>
              <w:t>3</w:t>
            </w:r>
          </w:p>
        </w:tc>
        <w:tc>
          <w:tcPr>
            <w:tcW w:w="1102" w:type="dxa"/>
            <w:tcBorders>
              <w:left w:val="single" w:color="auto" w:sz="4" w:space="0"/>
              <w:right w:val="single" w:color="auto" w:sz="4" w:space="0"/>
            </w:tcBorders>
            <w:noWrap w:val="0"/>
            <w:vAlign w:val="center"/>
          </w:tcPr>
          <w:p w14:paraId="74F975FC">
            <w:pPr>
              <w:adjustRightInd w:val="0"/>
              <w:snapToGrid w:val="0"/>
              <w:spacing w:line="0" w:lineRule="atLeast"/>
              <w:jc w:val="center"/>
              <w:textAlignment w:val="baseline"/>
              <w:rPr>
                <w:rFonts w:hint="default" w:eastAsia="宋体"/>
                <w:sz w:val="22"/>
                <w:szCs w:val="22"/>
                <w:lang w:val="en-US" w:eastAsia="zh-CN"/>
              </w:rPr>
            </w:pPr>
            <w:r>
              <w:rPr>
                <w:rFonts w:hint="eastAsia"/>
                <w:sz w:val="22"/>
                <w:szCs w:val="22"/>
                <w:lang w:val="en-US" w:eastAsia="zh-CN"/>
              </w:rPr>
              <w:t>7.7</w:t>
            </w:r>
          </w:p>
        </w:tc>
        <w:tc>
          <w:tcPr>
            <w:tcW w:w="1026" w:type="dxa"/>
            <w:tcBorders>
              <w:left w:val="single" w:color="auto" w:sz="4" w:space="0"/>
            </w:tcBorders>
            <w:noWrap w:val="0"/>
            <w:vAlign w:val="center"/>
          </w:tcPr>
          <w:p w14:paraId="0F52FD77">
            <w:pPr>
              <w:adjustRightInd w:val="0"/>
              <w:snapToGrid w:val="0"/>
              <w:spacing w:line="0" w:lineRule="atLeast"/>
              <w:jc w:val="center"/>
              <w:textAlignment w:val="baseline"/>
              <w:rPr>
                <w:rFonts w:hint="default" w:eastAsia="宋体"/>
                <w:sz w:val="22"/>
                <w:szCs w:val="22"/>
                <w:lang w:val="en-US" w:eastAsia="zh-CN"/>
              </w:rPr>
            </w:pPr>
          </w:p>
        </w:tc>
        <w:tc>
          <w:tcPr>
            <w:tcW w:w="1103" w:type="dxa"/>
            <w:noWrap w:val="0"/>
            <w:vAlign w:val="center"/>
          </w:tcPr>
          <w:p w14:paraId="4810C3D1">
            <w:pPr>
              <w:adjustRightInd w:val="0"/>
              <w:snapToGrid w:val="0"/>
              <w:spacing w:line="0" w:lineRule="atLeast"/>
              <w:jc w:val="center"/>
              <w:textAlignment w:val="baseline"/>
              <w:rPr>
                <w:rFonts w:hint="default" w:eastAsia="宋体"/>
                <w:sz w:val="22"/>
                <w:szCs w:val="22"/>
                <w:lang w:val="en-US" w:eastAsia="zh-CN"/>
              </w:rPr>
            </w:pPr>
          </w:p>
        </w:tc>
      </w:tr>
    </w:tbl>
    <w:p w14:paraId="7666F509">
      <w:pPr>
        <w:numPr>
          <w:ilvl w:val="0"/>
          <w:numId w:val="0"/>
        </w:numPr>
        <w:rPr>
          <w:rFonts w:hint="default" w:ascii="仿宋" w:hAnsi="仿宋" w:eastAsia="仿宋" w:cs="仿宋"/>
          <w:b w:val="0"/>
          <w:bCs w:val="0"/>
          <w:color w:val="000000"/>
          <w:kern w:val="2"/>
          <w:sz w:val="32"/>
          <w:szCs w:val="32"/>
          <w:lang w:val="en-US" w:eastAsia="zh-CN" w:bidi="ar-SA"/>
        </w:rPr>
      </w:pPr>
      <w:r>
        <w:rPr>
          <w:rFonts w:hint="default" w:ascii="仿宋" w:hAnsi="仿宋" w:eastAsia="仿宋" w:cs="仿宋"/>
          <w:b w:val="0"/>
          <w:bCs w:val="0"/>
          <w:color w:val="000000"/>
          <w:kern w:val="2"/>
          <w:sz w:val="32"/>
          <w:szCs w:val="32"/>
          <w:lang w:val="en-US" w:eastAsia="zh-CN" w:bidi="ar-SA"/>
        </w:rPr>
        <w:t>注:以上测厚数据均未超标。</w:t>
      </w:r>
    </w:p>
    <w:p w14:paraId="5121F033">
      <w:pPr>
        <w:pStyle w:val="13"/>
        <w:rPr>
          <w:rFonts w:hint="eastAsia" w:ascii="仿宋" w:hAnsi="仿宋" w:eastAsia="仿宋" w:cs="仿宋"/>
          <w:b w:val="0"/>
          <w:bCs w:val="0"/>
          <w:color w:val="000000"/>
          <w:kern w:val="2"/>
          <w:sz w:val="32"/>
          <w:szCs w:val="32"/>
          <w:lang w:val="en-US" w:eastAsia="zh-CN" w:bidi="ar-SA"/>
        </w:rPr>
      </w:pPr>
    </w:p>
    <w:p w14:paraId="671B45F2">
      <w:pPr>
        <w:pStyle w:val="13"/>
        <w:numPr>
          <w:ilvl w:val="0"/>
          <w:numId w:val="0"/>
        </w:numPr>
        <w:ind w:left="0" w:leftChars="0" w:firstLine="321" w:firstLineChars="100"/>
        <w:outlineLvl w:val="1"/>
        <w:rPr>
          <w:rFonts w:hint="eastAsia" w:ascii="仿宋" w:hAnsi="仿宋" w:eastAsia="仿宋" w:cs="仿宋"/>
          <w:b/>
          <w:bCs/>
          <w:color w:val="000000"/>
          <w:kern w:val="2"/>
          <w:sz w:val="32"/>
          <w:szCs w:val="32"/>
          <w:lang w:val="en-US" w:eastAsia="zh-CN" w:bidi="ar-SA"/>
        </w:rPr>
      </w:pPr>
      <w:r>
        <w:rPr>
          <w:rFonts w:hint="eastAsia" w:ascii="仿宋" w:hAnsi="仿宋" w:eastAsia="仿宋" w:cs="仿宋"/>
          <w:b/>
          <w:bCs/>
          <w:color w:val="000000"/>
          <w:kern w:val="2"/>
          <w:sz w:val="32"/>
          <w:szCs w:val="32"/>
          <w:lang w:val="en-US" w:eastAsia="zh-CN" w:bidi="ar-SA"/>
        </w:rPr>
        <w:t>（四）具体缺陷处理情况：</w:t>
      </w:r>
    </w:p>
    <w:p w14:paraId="285A89AC">
      <w:pPr>
        <w:pStyle w:val="13"/>
        <w:numPr>
          <w:ilvl w:val="0"/>
          <w:numId w:val="0"/>
        </w:numPr>
        <w:ind w:firstLine="640" w:firstLineChars="200"/>
        <w:rPr>
          <w:rFonts w:hint="default" w:ascii="仿宋" w:hAnsi="仿宋" w:eastAsia="仿宋" w:cs="仿宋"/>
          <w:b w:val="0"/>
          <w:bCs w:val="0"/>
          <w:color w:val="000000"/>
          <w:kern w:val="2"/>
          <w:sz w:val="32"/>
          <w:szCs w:val="32"/>
          <w:lang w:val="en-US" w:eastAsia="zh" w:bidi="ar-SA"/>
        </w:rPr>
      </w:pPr>
      <w:r>
        <w:rPr>
          <w:rFonts w:hint="default" w:ascii="仿宋" w:hAnsi="仿宋" w:eastAsia="仿宋" w:cs="仿宋"/>
          <w:b w:val="0"/>
          <w:bCs w:val="0"/>
          <w:color w:val="000000"/>
          <w:kern w:val="2"/>
          <w:sz w:val="32"/>
          <w:szCs w:val="32"/>
          <w:lang w:val="en-US" w:eastAsia="zh-CN" w:bidi="ar-SA"/>
        </w:rPr>
        <w:t>吹灰器孔裂纹做无损检测，吹灰器孔周边吹损做喷涂，燃烧器护板变形开裂</w:t>
      </w:r>
      <w:r>
        <w:rPr>
          <w:rFonts w:hint="eastAsia" w:ascii="仿宋" w:hAnsi="仿宋" w:eastAsia="仿宋" w:cs="仿宋"/>
          <w:b w:val="0"/>
          <w:bCs w:val="0"/>
          <w:color w:val="000000"/>
          <w:kern w:val="2"/>
          <w:sz w:val="32"/>
          <w:szCs w:val="32"/>
          <w:lang w:val="en-US" w:eastAsia="zh-CN" w:bidi="ar-SA"/>
        </w:rPr>
        <w:t>以</w:t>
      </w:r>
      <w:r>
        <w:rPr>
          <w:rFonts w:hint="default" w:ascii="仿宋" w:hAnsi="仿宋" w:eastAsia="仿宋" w:cs="仿宋"/>
          <w:b w:val="0"/>
          <w:bCs w:val="0"/>
          <w:color w:val="000000"/>
          <w:kern w:val="2"/>
          <w:sz w:val="32"/>
          <w:szCs w:val="32"/>
          <w:lang w:val="en-US" w:eastAsia="zh-CN" w:bidi="ar-SA"/>
        </w:rPr>
        <w:t>补焊更换，再循环风销子脱掉</w:t>
      </w:r>
      <w:r>
        <w:rPr>
          <w:rFonts w:hint="eastAsia" w:ascii="仿宋" w:hAnsi="仿宋" w:eastAsia="仿宋" w:cs="仿宋"/>
          <w:b w:val="0"/>
          <w:bCs w:val="0"/>
          <w:color w:val="000000"/>
          <w:kern w:val="2"/>
          <w:sz w:val="32"/>
          <w:szCs w:val="32"/>
          <w:lang w:val="en-US" w:eastAsia="zh-CN" w:bidi="ar-SA"/>
        </w:rPr>
        <w:t>以</w:t>
      </w:r>
      <w:r>
        <w:rPr>
          <w:rFonts w:hint="default" w:ascii="仿宋" w:hAnsi="仿宋" w:eastAsia="仿宋" w:cs="仿宋"/>
          <w:b w:val="0"/>
          <w:bCs w:val="0"/>
          <w:color w:val="000000"/>
          <w:kern w:val="2"/>
          <w:sz w:val="32"/>
          <w:szCs w:val="32"/>
          <w:lang w:val="en-US" w:eastAsia="zh-CN" w:bidi="ar-SA"/>
        </w:rPr>
        <w:t>加装新销子，水冷壁管机械伤</w:t>
      </w:r>
      <w:r>
        <w:rPr>
          <w:rFonts w:hint="eastAsia" w:ascii="仿宋" w:hAnsi="仿宋" w:eastAsia="仿宋" w:cs="仿宋"/>
          <w:b w:val="0"/>
          <w:bCs w:val="0"/>
          <w:color w:val="000000"/>
          <w:kern w:val="2"/>
          <w:sz w:val="32"/>
          <w:szCs w:val="32"/>
          <w:lang w:val="en-US" w:eastAsia="zh-CN" w:bidi="ar-SA"/>
        </w:rPr>
        <w:t>以</w:t>
      </w:r>
      <w:r>
        <w:rPr>
          <w:rFonts w:hint="default" w:ascii="仿宋" w:hAnsi="仿宋" w:eastAsia="仿宋" w:cs="仿宋"/>
          <w:b w:val="0"/>
          <w:bCs w:val="0"/>
          <w:color w:val="000000"/>
          <w:kern w:val="2"/>
          <w:sz w:val="32"/>
          <w:szCs w:val="32"/>
          <w:lang w:val="en-US" w:eastAsia="zh-CN" w:bidi="ar-SA"/>
        </w:rPr>
        <w:t>圆滑过度，再循环风让位管吹损</w:t>
      </w:r>
      <w:r>
        <w:rPr>
          <w:rFonts w:hint="eastAsia" w:ascii="仿宋" w:hAnsi="仿宋" w:eastAsia="仿宋" w:cs="仿宋"/>
          <w:b w:val="0"/>
          <w:bCs w:val="0"/>
          <w:color w:val="000000"/>
          <w:kern w:val="2"/>
          <w:sz w:val="32"/>
          <w:szCs w:val="32"/>
          <w:lang w:val="en-US" w:eastAsia="zh-CN" w:bidi="ar-SA"/>
        </w:rPr>
        <w:t>以</w:t>
      </w:r>
      <w:r>
        <w:rPr>
          <w:rFonts w:hint="default" w:ascii="仿宋" w:hAnsi="仿宋" w:eastAsia="仿宋" w:cs="仿宋"/>
          <w:b w:val="0"/>
          <w:bCs w:val="0"/>
          <w:color w:val="000000"/>
          <w:kern w:val="2"/>
          <w:sz w:val="32"/>
          <w:szCs w:val="32"/>
          <w:lang w:val="en-US" w:eastAsia="zh-CN" w:bidi="ar-SA"/>
        </w:rPr>
        <w:t>换管</w:t>
      </w:r>
      <w:r>
        <w:rPr>
          <w:rFonts w:hint="eastAsia" w:ascii="仿宋" w:hAnsi="仿宋" w:eastAsia="仿宋" w:cs="仿宋"/>
          <w:b w:val="0"/>
          <w:bCs w:val="0"/>
          <w:color w:val="000000"/>
          <w:kern w:val="2"/>
          <w:sz w:val="32"/>
          <w:szCs w:val="32"/>
          <w:lang w:val="en-US" w:eastAsia="zh-CN" w:bidi="ar-SA"/>
        </w:rPr>
        <w:t>。</w:t>
      </w:r>
    </w:p>
    <w:p w14:paraId="043F564E">
      <w:pPr>
        <w:bidi w:val="0"/>
        <w:rPr>
          <w:rFonts w:hint="eastAsia"/>
          <w:b/>
          <w:bCs/>
          <w:sz w:val="36"/>
          <w:szCs w:val="36"/>
          <w:lang w:val="en-US" w:eastAsia="zh-CN"/>
        </w:rPr>
      </w:pPr>
    </w:p>
    <w:p w14:paraId="651AF5B5">
      <w:pPr>
        <w:numPr>
          <w:ilvl w:val="0"/>
          <w:numId w:val="0"/>
        </w:numPr>
        <w:ind w:left="0" w:leftChars="0" w:firstLine="0" w:firstLineChars="0"/>
        <w:outlineLvl w:val="0"/>
        <w:rPr>
          <w:rFonts w:hint="default" w:ascii="仿宋" w:hAnsi="仿宋" w:eastAsia="仿宋" w:cs="仿宋"/>
          <w:b w:val="0"/>
          <w:bCs w:val="0"/>
          <w:sz w:val="32"/>
          <w:szCs w:val="32"/>
          <w:lang w:val="en-US" w:eastAsia="zh-CN"/>
        </w:rPr>
      </w:pPr>
      <w:r>
        <w:rPr>
          <w:rFonts w:hint="eastAsia" w:ascii="黑体" w:hAnsi="黑体" w:eastAsia="黑体" w:cs="黑体"/>
          <w:b w:val="0"/>
          <w:bCs w:val="0"/>
          <w:color w:val="000000"/>
          <w:kern w:val="2"/>
          <w:sz w:val="32"/>
          <w:szCs w:val="32"/>
          <w:lang w:val="en-US" w:eastAsia="zh-CN" w:bidi="ar-SA"/>
        </w:rPr>
        <w:t>四</w:t>
      </w:r>
      <w:r>
        <w:rPr>
          <w:rFonts w:hint="eastAsia" w:ascii="黑体" w:hAnsi="黑体" w:eastAsia="黑体" w:cs="黑体"/>
          <w:b w:val="0"/>
          <w:bCs w:val="0"/>
          <w:color w:val="000000"/>
          <w:kern w:val="2"/>
          <w:sz w:val="32"/>
          <w:szCs w:val="32"/>
          <w:lang w:val="en-US" w:eastAsia="zh" w:bidi="ar-SA"/>
        </w:rPr>
        <w:t>、</w:t>
      </w:r>
      <w:bookmarkStart w:id="46" w:name="sharePos:1744453117979"/>
      <w:r>
        <w:rPr>
          <w:rFonts w:hint="eastAsia" w:ascii="黑体" w:hAnsi="黑体" w:eastAsia="黑体" w:cs="黑体"/>
          <w:b w:val="0"/>
          <w:bCs w:val="0"/>
          <w:color w:val="000000"/>
          <w:kern w:val="2"/>
          <w:sz w:val="32"/>
          <w:szCs w:val="32"/>
          <w:lang w:val="en-US" w:eastAsia="zh-CN" w:bidi="ar-SA"/>
        </w:rPr>
        <w:t>分隔屏</w:t>
      </w:r>
      <w:bookmarkEnd w:id="46"/>
    </w:p>
    <w:p w14:paraId="0A29E7C3">
      <w:pPr>
        <w:numPr>
          <w:ilvl w:val="0"/>
          <w:numId w:val="0"/>
        </w:numPr>
        <w:ind w:left="0" w:leftChars="0" w:firstLine="0" w:firstLineChars="0"/>
        <w:outlineLvl w:val="1"/>
        <w:rPr>
          <w:rFonts w:hint="eastAsia" w:ascii="黑体" w:hAnsi="黑体" w:eastAsia="黑体" w:cs="黑体"/>
          <w:b w:val="0"/>
          <w:bCs w:val="0"/>
          <w:sz w:val="32"/>
          <w:szCs w:val="32"/>
          <w:lang w:val="en-US" w:eastAsia="zh-CN"/>
        </w:rPr>
      </w:pPr>
      <w:r>
        <w:rPr>
          <w:rFonts w:hint="eastAsia" w:ascii="黑体" w:hAnsi="黑体" w:eastAsia="黑体" w:cs="黑体"/>
          <w:b w:val="0"/>
          <w:bCs w:val="0"/>
          <w:sz w:val="32"/>
          <w:szCs w:val="32"/>
          <w:lang w:val="en-US" w:eastAsia="zh-CN"/>
        </w:rPr>
        <w:t>（一）分隔屏过热器</w:t>
      </w:r>
      <w:r>
        <w:rPr>
          <w:rFonts w:hint="eastAsia" w:ascii="黑体" w:hAnsi="黑体" w:eastAsia="黑体" w:cs="黑体"/>
          <w:b w:val="0"/>
          <w:bCs w:val="0"/>
          <w:spacing w:val="-5"/>
          <w:sz w:val="32"/>
          <w:szCs w:val="32"/>
          <w:lang w:val="en-US" w:eastAsia="zh-CN"/>
        </w:rPr>
        <w:t>系统简介</w:t>
      </w:r>
    </w:p>
    <w:p w14:paraId="68C50832">
      <w:pPr>
        <w:numPr>
          <w:ilvl w:val="0"/>
          <w:numId w:val="0"/>
        </w:numPr>
        <w:ind w:firstLine="640" w:firstLineChars="200"/>
        <w:rPr>
          <w:rFonts w:hint="default" w:ascii="仿宋" w:hAnsi="仿宋" w:eastAsia="仿宋" w:cs="仿宋"/>
          <w:sz w:val="32"/>
          <w:szCs w:val="32"/>
          <w:lang w:val="en-US" w:eastAsia="zh-CN"/>
        </w:rPr>
      </w:pPr>
      <w:r>
        <w:rPr>
          <w:rFonts w:hint="default" w:ascii="仿宋" w:hAnsi="仿宋" w:eastAsia="仿宋" w:cs="仿宋"/>
          <w:sz w:val="32"/>
          <w:szCs w:val="32"/>
          <w:lang w:val="en-US" w:eastAsia="zh-CN"/>
        </w:rPr>
        <w:t>由两只汽水分离器顶部引出的二根蒸汽连接管（三通前 φ406×85mm，12Cr1MoVG）和四根蒸汽连接管（三通后 φ508×105mm，12Cr1MoVG）将蒸汽送往位于炉膛上方、前墙水冷壁和后屏过热器之间的分隔屏过热器，沿炉膛宽度方向布置 12 片，管屏分别以2670mm、2892.5mm 的横向节距沿整个炉膛宽度方向布置。每大片屏由 4 小片管屏组成，每片小屏由 13 根管子组成，最外圈管子管径为 Φ60，纵向节距为 66.5mm，其余管子均为 Φ54，纵向节距为 63.5mm，每小屏中间距离 263.5mm。炉内管屏主要材料为 T91 和SUPER304H（SB）。</w:t>
      </w:r>
    </w:p>
    <w:p w14:paraId="649E226E">
      <w:pPr>
        <w:numPr>
          <w:ilvl w:val="0"/>
          <w:numId w:val="0"/>
        </w:numPr>
        <w:ind w:left="0" w:leftChars="0" w:firstLine="0" w:firstLineChars="0"/>
        <w:outlineLvl w:val="1"/>
        <w:rPr>
          <w:rFonts w:hint="default" w:ascii="仿宋" w:hAnsi="仿宋" w:eastAsia="仿宋" w:cs="仿宋"/>
          <w:b/>
          <w:bCs/>
          <w:sz w:val="32"/>
          <w:szCs w:val="32"/>
          <w:lang w:val="en-US" w:eastAsia="zh-CN"/>
        </w:rPr>
      </w:pPr>
      <w:r>
        <w:rPr>
          <w:rFonts w:hint="eastAsia" w:ascii="仿宋" w:hAnsi="仿宋" w:eastAsia="仿宋" w:cs="仿宋"/>
          <w:b/>
          <w:bCs/>
          <w:kern w:val="2"/>
          <w:sz w:val="32"/>
          <w:szCs w:val="32"/>
          <w:lang w:val="en-US" w:eastAsia="zh-CN" w:bidi="ar-SA"/>
        </w:rPr>
        <w:t>（二）</w:t>
      </w:r>
      <w:r>
        <w:rPr>
          <w:rFonts w:hint="default" w:ascii="仿宋" w:hAnsi="仿宋" w:eastAsia="仿宋" w:cs="仿宋"/>
          <w:b/>
          <w:bCs/>
          <w:sz w:val="32"/>
          <w:szCs w:val="32"/>
          <w:lang w:val="en-US" w:eastAsia="zh-CN"/>
        </w:rPr>
        <w:t>分隔屏问题描述:</w:t>
      </w:r>
    </w:p>
    <w:p w14:paraId="2DF539D8">
      <w:pPr>
        <w:pStyle w:val="13"/>
        <w:numPr>
          <w:ilvl w:val="0"/>
          <w:numId w:val="0"/>
        </w:numPr>
        <w:spacing w:line="360" w:lineRule="auto"/>
        <w:ind w:left="0" w:leftChars="0" w:firstLine="560" w:firstLineChars="200"/>
        <w:outlineLvl w:val="9"/>
        <w:rPr>
          <w:rFonts w:hint="eastAsia" w:ascii="宋体" w:hAnsi="宋体" w:eastAsia="宋体" w:cs="宋体"/>
          <w:kern w:val="2"/>
          <w:sz w:val="28"/>
          <w:szCs w:val="28"/>
          <w:lang w:val="en-US" w:eastAsia="zh-CN" w:bidi="ar"/>
        </w:rPr>
      </w:pPr>
      <w:r>
        <w:rPr>
          <w:rFonts w:hint="eastAsia" w:ascii="宋体" w:hAnsi="宋体" w:eastAsia="宋体" w:cs="宋体"/>
          <w:kern w:val="2"/>
          <w:sz w:val="28"/>
          <w:szCs w:val="28"/>
          <w:lang w:val="en-US" w:eastAsia="zh-CN" w:bidi="ar"/>
        </w:rPr>
        <w:t>分隔屏与水平定位管碰磨的有2处，防磨瓦变形1处，防磨瓦脱开2处，防磨瓦下移2处，固定管卡脱开1处。</w:t>
      </w:r>
    </w:p>
    <w:p w14:paraId="171E44B4">
      <w:pPr>
        <w:pStyle w:val="13"/>
        <w:numPr>
          <w:ilvl w:val="0"/>
          <w:numId w:val="0"/>
        </w:numPr>
        <w:spacing w:line="360" w:lineRule="auto"/>
        <w:ind w:left="0" w:leftChars="0" w:firstLine="0" w:firstLineChars="0"/>
        <w:outlineLvl w:val="1"/>
        <w:rPr>
          <w:rFonts w:hint="eastAsia" w:ascii="仿宋" w:hAnsi="仿宋" w:eastAsia="仿宋" w:cs="仿宋"/>
          <w:b/>
          <w:bCs/>
          <w:color w:val="000000"/>
          <w:kern w:val="2"/>
          <w:sz w:val="32"/>
          <w:szCs w:val="32"/>
          <w:lang w:val="en-US" w:eastAsia="zh" w:bidi="ar-SA"/>
        </w:rPr>
      </w:pPr>
      <w:r>
        <w:rPr>
          <w:rFonts w:hint="eastAsia" w:ascii="仿宋" w:hAnsi="仿宋" w:eastAsia="仿宋" w:cs="仿宋"/>
          <w:b/>
          <w:bCs/>
          <w:color w:val="000000"/>
          <w:kern w:val="2"/>
          <w:sz w:val="32"/>
          <w:szCs w:val="32"/>
          <w:lang w:val="en-US" w:eastAsia="zh" w:bidi="ar-SA"/>
        </w:rPr>
        <w:t>（三）处理措施：</w:t>
      </w:r>
    </w:p>
    <w:p w14:paraId="218BB3A5">
      <w:pPr>
        <w:pStyle w:val="13"/>
        <w:numPr>
          <w:ilvl w:val="0"/>
          <w:numId w:val="0"/>
        </w:numPr>
        <w:spacing w:line="360" w:lineRule="auto"/>
        <w:ind w:firstLine="640" w:firstLineChars="200"/>
        <w:rPr>
          <w:rFonts w:hint="eastAsia" w:ascii="仿宋" w:hAnsi="仿宋" w:eastAsia="仿宋" w:cs="仿宋"/>
          <w:color w:val="000000"/>
          <w:kern w:val="2"/>
          <w:sz w:val="32"/>
          <w:szCs w:val="32"/>
          <w:lang w:val="en-US" w:eastAsia="zh-CN" w:bidi="ar-SA"/>
        </w:rPr>
      </w:pPr>
      <w:r>
        <w:rPr>
          <w:rFonts w:hint="eastAsia" w:ascii="仿宋" w:hAnsi="仿宋" w:eastAsia="仿宋" w:cs="仿宋"/>
          <w:color w:val="000000"/>
          <w:kern w:val="2"/>
          <w:sz w:val="32"/>
          <w:szCs w:val="32"/>
          <w:lang w:val="en-US" w:eastAsia="zh" w:bidi="ar-SA"/>
        </w:rPr>
        <w:t>取消高温区的防磨瓦，延长</w:t>
      </w:r>
      <w:r>
        <w:rPr>
          <w:rFonts w:hint="default" w:ascii="仿宋" w:hAnsi="仿宋" w:eastAsia="仿宋" w:cs="仿宋"/>
          <w:sz w:val="32"/>
          <w:szCs w:val="32"/>
          <w:lang w:val="en-US" w:eastAsia="zh-CN"/>
        </w:rPr>
        <w:t>定位管防磨瓦</w:t>
      </w:r>
      <w:r>
        <w:rPr>
          <w:rFonts w:hint="eastAsia" w:ascii="仿宋" w:hAnsi="仿宋" w:eastAsia="仿宋" w:cs="仿宋"/>
          <w:sz w:val="32"/>
          <w:szCs w:val="32"/>
          <w:lang w:val="en-US" w:eastAsia="zh"/>
        </w:rPr>
        <w:t>，恢复</w:t>
      </w:r>
      <w:r>
        <w:rPr>
          <w:rFonts w:hint="default" w:ascii="仿宋" w:hAnsi="仿宋" w:eastAsia="仿宋" w:cs="仿宋"/>
          <w:sz w:val="32"/>
          <w:szCs w:val="32"/>
          <w:lang w:val="en-US" w:eastAsia="zh-CN"/>
        </w:rPr>
        <w:t>固定管夹</w:t>
      </w:r>
      <w:r>
        <w:rPr>
          <w:rFonts w:hint="eastAsia" w:ascii="仿宋" w:hAnsi="仿宋" w:eastAsia="仿宋" w:cs="仿宋"/>
          <w:sz w:val="32"/>
          <w:szCs w:val="32"/>
          <w:lang w:val="en-US" w:eastAsia="zh"/>
        </w:rPr>
        <w:t>。</w:t>
      </w:r>
      <w:r>
        <w:rPr>
          <w:rFonts w:hint="eastAsia" w:ascii="仿宋" w:hAnsi="仿宋" w:eastAsia="仿宋" w:cs="仿宋"/>
          <w:color w:val="000000"/>
          <w:kern w:val="2"/>
          <w:sz w:val="32"/>
          <w:szCs w:val="32"/>
          <w:lang w:val="en-US" w:eastAsia="zh" w:bidi="ar-SA"/>
        </w:rPr>
        <w:t>清除烟道结渣及堵灰，增加烟气流通面积;减少炉墙漏风;加装防磨装置;保证吹灰器运行可靠</w:t>
      </w:r>
      <w:r>
        <w:rPr>
          <w:rFonts w:hint="eastAsia" w:ascii="仿宋" w:hAnsi="仿宋" w:eastAsia="仿宋" w:cs="仿宋"/>
          <w:color w:val="000000"/>
          <w:kern w:val="2"/>
          <w:sz w:val="32"/>
          <w:szCs w:val="32"/>
          <w:lang w:val="en-US" w:eastAsia="zh-CN" w:bidi="ar-SA"/>
        </w:rPr>
        <w:t>。</w:t>
      </w:r>
    </w:p>
    <w:p w14:paraId="48B78131">
      <w:pPr>
        <w:pStyle w:val="13"/>
        <w:numPr>
          <w:ilvl w:val="0"/>
          <w:numId w:val="0"/>
        </w:numPr>
        <w:spacing w:line="360" w:lineRule="auto"/>
        <w:ind w:firstLine="640" w:firstLineChars="200"/>
        <w:rPr>
          <w:rFonts w:hint="eastAsia" w:ascii="仿宋" w:hAnsi="仿宋" w:eastAsia="仿宋" w:cs="仿宋"/>
          <w:color w:val="000000"/>
          <w:kern w:val="2"/>
          <w:sz w:val="32"/>
          <w:szCs w:val="32"/>
          <w:lang w:val="en-US" w:eastAsia="zh-CN" w:bidi="ar-SA"/>
        </w:rPr>
      </w:pPr>
      <w:r>
        <w:rPr>
          <w:rFonts w:hint="eastAsia" w:ascii="仿宋" w:hAnsi="仿宋" w:eastAsia="仿宋" w:cs="仿宋"/>
          <w:color w:val="000000"/>
          <w:kern w:val="2"/>
          <w:sz w:val="32"/>
          <w:szCs w:val="32"/>
          <w:lang w:val="en-US" w:eastAsia="zh" w:bidi="ar-SA"/>
        </w:rPr>
        <w:t>1号机检查措施：上述缺陷列入1号炉B修检查清单，指定专人负责检查</w:t>
      </w:r>
      <w:r>
        <w:rPr>
          <w:rFonts w:hint="eastAsia" w:ascii="仿宋" w:hAnsi="仿宋" w:eastAsia="仿宋" w:cs="仿宋"/>
          <w:color w:val="000000"/>
          <w:kern w:val="2"/>
          <w:sz w:val="32"/>
          <w:szCs w:val="32"/>
          <w:lang w:val="en-US" w:eastAsia="zh-CN" w:bidi="ar-SA"/>
        </w:rPr>
        <w:t>，</w:t>
      </w:r>
    </w:p>
    <w:p w14:paraId="2234A645">
      <w:pPr>
        <w:pStyle w:val="13"/>
        <w:spacing w:line="360" w:lineRule="auto"/>
        <w:rPr>
          <w:rFonts w:hint="eastAsia" w:ascii="仿宋" w:hAnsi="仿宋" w:eastAsia="仿宋" w:cs="仿宋"/>
          <w:color w:val="000000"/>
          <w:kern w:val="2"/>
          <w:sz w:val="32"/>
          <w:szCs w:val="32"/>
          <w:lang w:val="en-US" w:eastAsia="zh" w:bidi="ar-SA"/>
        </w:rPr>
      </w:pPr>
      <w:r>
        <w:rPr>
          <w:rFonts w:hint="eastAsia" w:ascii="仿宋" w:hAnsi="仿宋" w:eastAsia="仿宋" w:cs="仿宋"/>
          <w:color w:val="000000"/>
          <w:kern w:val="2"/>
          <w:sz w:val="32"/>
          <w:szCs w:val="32"/>
          <w:lang w:val="en-US" w:eastAsia="zh" w:bidi="ar-SA"/>
        </w:rPr>
        <w:t xml:space="preserve">    3、4机组检查措施：将上述问题汇总后告知工程部、哈锅厂在安装阶段制定预防措施，同时设备部指定专人跟踪施工工艺的执行情况。</w:t>
      </w:r>
    </w:p>
    <w:p w14:paraId="3C927281">
      <w:pPr>
        <w:pStyle w:val="13"/>
        <w:spacing w:line="360" w:lineRule="auto"/>
        <w:outlineLvl w:val="9"/>
        <w:rPr>
          <w:rFonts w:hint="default" w:ascii="仿宋" w:hAnsi="仿宋" w:eastAsia="仿宋" w:cs="仿宋"/>
          <w:sz w:val="32"/>
          <w:szCs w:val="32"/>
          <w:highlight w:val="none"/>
          <w:lang w:val="en-US"/>
        </w:rPr>
      </w:pPr>
      <w:r>
        <w:rPr>
          <w:rFonts w:hint="eastAsia" w:ascii="仿宋" w:hAnsi="仿宋" w:eastAsia="仿宋" w:cs="仿宋"/>
          <w:sz w:val="32"/>
          <w:szCs w:val="32"/>
          <w:lang w:val="en-US" w:eastAsia="zh-CN"/>
        </w:rPr>
        <w:t>1）</w:t>
      </w:r>
      <w:r>
        <w:rPr>
          <w:rFonts w:hint="default" w:ascii="仿宋" w:hAnsi="仿宋" w:eastAsia="仿宋" w:cs="仿宋"/>
          <w:sz w:val="32"/>
          <w:szCs w:val="32"/>
          <w:lang w:val="en-US" w:eastAsia="zh-CN"/>
        </w:rPr>
        <w:t>后屏过热器炉前和炉后垂直段普遍存在护瓦烧损。</w:t>
      </w:r>
    </w:p>
    <w:tbl>
      <w:tblPr>
        <w:tblStyle w:val="25"/>
        <w:tblW w:w="8525"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69"/>
        <w:gridCol w:w="2135"/>
        <w:gridCol w:w="659"/>
        <w:gridCol w:w="1190"/>
        <w:gridCol w:w="3072"/>
      </w:tblGrid>
      <w:tr w14:paraId="4F04187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5" w:hRule="atLeast"/>
        </w:trPr>
        <w:tc>
          <w:tcPr>
            <w:tcW w:w="1469" w:type="dxa"/>
            <w:tcBorders>
              <w:top w:val="single" w:color="000000" w:sz="10" w:space="0"/>
              <w:left w:val="single" w:color="000000" w:sz="10" w:space="0"/>
            </w:tcBorders>
            <w:shd w:val="clear" w:color="auto" w:fill="C2D69B"/>
            <w:noWrap w:val="0"/>
            <w:vAlign w:val="top"/>
          </w:tcPr>
          <w:p w14:paraId="5BA366DC">
            <w:pPr>
              <w:spacing w:before="120" w:line="220" w:lineRule="auto"/>
              <w:ind w:left="111"/>
              <w:rPr>
                <w:rFonts w:hint="default" w:ascii="仿宋" w:hAnsi="仿宋" w:eastAsia="仿宋" w:cs="仿宋"/>
                <w:sz w:val="24"/>
                <w:szCs w:val="24"/>
              </w:rPr>
            </w:pPr>
            <w:r>
              <w:rPr>
                <w:rFonts w:hint="default" w:ascii="仿宋" w:hAnsi="仿宋" w:eastAsia="仿宋" w:cs="仿宋"/>
                <w:spacing w:val="-3"/>
                <w:sz w:val="24"/>
                <w:szCs w:val="24"/>
              </w:rPr>
              <w:t>一级检查人</w:t>
            </w:r>
          </w:p>
        </w:tc>
        <w:tc>
          <w:tcPr>
            <w:tcW w:w="2135" w:type="dxa"/>
            <w:tcBorders>
              <w:top w:val="single" w:color="000000" w:sz="10" w:space="0"/>
            </w:tcBorders>
            <w:shd w:val="clear" w:color="auto" w:fill="C2D69B"/>
            <w:noWrap w:val="0"/>
            <w:vAlign w:val="top"/>
          </w:tcPr>
          <w:p w14:paraId="24D85279">
            <w:pPr>
              <w:spacing w:before="120" w:line="220" w:lineRule="auto"/>
              <w:ind w:left="112" w:leftChars="0"/>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山东龙源:楚银保</w:t>
            </w:r>
          </w:p>
        </w:tc>
        <w:tc>
          <w:tcPr>
            <w:tcW w:w="1849" w:type="dxa"/>
            <w:gridSpan w:val="2"/>
            <w:tcBorders>
              <w:top w:val="single" w:color="000000" w:sz="10" w:space="0"/>
            </w:tcBorders>
            <w:shd w:val="clear" w:color="auto" w:fill="C2D69B"/>
            <w:noWrap w:val="0"/>
            <w:vAlign w:val="top"/>
          </w:tcPr>
          <w:p w14:paraId="362F1090">
            <w:pPr>
              <w:spacing w:before="120" w:line="220" w:lineRule="auto"/>
              <w:ind w:left="112"/>
              <w:rPr>
                <w:rFonts w:hint="default" w:ascii="仿宋" w:hAnsi="仿宋" w:eastAsia="仿宋" w:cs="仿宋"/>
                <w:sz w:val="24"/>
                <w:szCs w:val="24"/>
              </w:rPr>
            </w:pPr>
            <w:r>
              <w:rPr>
                <w:rFonts w:hint="default" w:ascii="仿宋" w:hAnsi="仿宋" w:eastAsia="仿宋" w:cs="仿宋"/>
                <w:spacing w:val="-2"/>
                <w:sz w:val="24"/>
                <w:szCs w:val="24"/>
              </w:rPr>
              <w:t>初步处理意见</w:t>
            </w:r>
          </w:p>
        </w:tc>
        <w:tc>
          <w:tcPr>
            <w:tcW w:w="3072" w:type="dxa"/>
            <w:tcBorders>
              <w:top w:val="single" w:color="000000" w:sz="10" w:space="0"/>
              <w:right w:val="single" w:color="000000" w:sz="10" w:space="0"/>
            </w:tcBorders>
            <w:shd w:val="clear" w:color="auto" w:fill="C2D69B"/>
            <w:noWrap w:val="0"/>
            <w:vAlign w:val="top"/>
          </w:tcPr>
          <w:p w14:paraId="062306A9">
            <w:pPr>
              <w:spacing w:before="120" w:line="221" w:lineRule="auto"/>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取消防磨</w:t>
            </w:r>
            <w:r>
              <w:rPr>
                <w:rFonts w:hint="default" w:ascii="仿宋" w:hAnsi="仿宋" w:eastAsia="仿宋" w:cs="仿宋"/>
                <w:sz w:val="24"/>
                <w:szCs w:val="24"/>
                <w:lang w:val="en-US" w:eastAsia="zh"/>
              </w:rPr>
              <w:t>瓦</w:t>
            </w:r>
          </w:p>
        </w:tc>
      </w:tr>
      <w:tr w14:paraId="1438E25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1" w:hRule="atLeast"/>
        </w:trPr>
        <w:tc>
          <w:tcPr>
            <w:tcW w:w="1469" w:type="dxa"/>
            <w:tcBorders>
              <w:left w:val="single" w:color="000000" w:sz="10" w:space="0"/>
            </w:tcBorders>
            <w:shd w:val="clear" w:color="auto" w:fill="FBD4B4"/>
            <w:noWrap w:val="0"/>
            <w:vAlign w:val="top"/>
          </w:tcPr>
          <w:p w14:paraId="6C3C24E8">
            <w:pPr>
              <w:spacing w:before="118" w:line="220" w:lineRule="auto"/>
              <w:ind w:left="111"/>
              <w:rPr>
                <w:rFonts w:hint="default" w:ascii="仿宋" w:hAnsi="仿宋" w:eastAsia="仿宋" w:cs="仿宋"/>
                <w:sz w:val="24"/>
                <w:szCs w:val="24"/>
              </w:rPr>
            </w:pPr>
            <w:r>
              <w:rPr>
                <w:rFonts w:hint="default" w:ascii="仿宋" w:hAnsi="仿宋" w:eastAsia="仿宋" w:cs="仿宋"/>
                <w:spacing w:val="-3"/>
                <w:sz w:val="24"/>
                <w:szCs w:val="24"/>
              </w:rPr>
              <w:t>二级责任人</w:t>
            </w:r>
          </w:p>
        </w:tc>
        <w:tc>
          <w:tcPr>
            <w:tcW w:w="2135" w:type="dxa"/>
            <w:shd w:val="clear" w:color="auto" w:fill="FBD4B4"/>
            <w:noWrap w:val="0"/>
            <w:vAlign w:val="top"/>
          </w:tcPr>
          <w:p w14:paraId="30937F07">
            <w:pPr>
              <w:spacing w:before="118" w:line="219" w:lineRule="auto"/>
              <w:ind w:left="111" w:leftChars="0"/>
              <w:rPr>
                <w:rFonts w:hint="default" w:ascii="仿宋" w:hAnsi="仿宋" w:eastAsia="仿宋" w:cs="仿宋"/>
                <w:sz w:val="24"/>
                <w:szCs w:val="24"/>
              </w:rPr>
            </w:pPr>
            <w:r>
              <w:rPr>
                <w:rFonts w:hint="default" w:ascii="仿宋" w:hAnsi="仿宋" w:eastAsia="仿宋" w:cs="仿宋"/>
                <w:spacing w:val="-2"/>
                <w:sz w:val="24"/>
                <w:szCs w:val="24"/>
              </w:rPr>
              <w:t>维护点检：</w:t>
            </w:r>
            <w:r>
              <w:rPr>
                <w:rFonts w:hint="default" w:ascii="仿宋" w:hAnsi="仿宋" w:eastAsia="仿宋" w:cs="仿宋"/>
                <w:spacing w:val="-2"/>
                <w:sz w:val="24"/>
                <w:szCs w:val="24"/>
                <w:lang w:val="en-US" w:eastAsia="zh-CN"/>
              </w:rPr>
              <w:t>宋捷</w:t>
            </w:r>
          </w:p>
        </w:tc>
        <w:tc>
          <w:tcPr>
            <w:tcW w:w="1849" w:type="dxa"/>
            <w:gridSpan w:val="2"/>
            <w:shd w:val="clear" w:color="auto" w:fill="FBD4B4"/>
            <w:noWrap w:val="0"/>
            <w:vAlign w:val="top"/>
          </w:tcPr>
          <w:p w14:paraId="077529B0">
            <w:pPr>
              <w:spacing w:before="118" w:line="220" w:lineRule="auto"/>
              <w:ind w:left="116" w:leftChars="0"/>
              <w:rPr>
                <w:rFonts w:hint="default" w:ascii="仿宋" w:hAnsi="仿宋" w:eastAsia="仿宋" w:cs="仿宋"/>
                <w:sz w:val="24"/>
                <w:szCs w:val="24"/>
              </w:rPr>
            </w:pPr>
            <w:r>
              <w:rPr>
                <w:rFonts w:hint="default" w:ascii="仿宋" w:hAnsi="仿宋" w:eastAsia="仿宋" w:cs="仿宋"/>
                <w:spacing w:val="-3"/>
                <w:sz w:val="24"/>
                <w:szCs w:val="24"/>
              </w:rPr>
              <w:t>最终处理意见</w:t>
            </w:r>
          </w:p>
        </w:tc>
        <w:tc>
          <w:tcPr>
            <w:tcW w:w="3072" w:type="dxa"/>
            <w:tcBorders>
              <w:right w:val="single" w:color="000000" w:sz="10" w:space="0"/>
            </w:tcBorders>
            <w:shd w:val="clear" w:color="auto" w:fill="FBD4B4"/>
            <w:noWrap w:val="0"/>
            <w:vAlign w:val="top"/>
          </w:tcPr>
          <w:p w14:paraId="09288296">
            <w:pPr>
              <w:spacing w:line="360" w:lineRule="auto"/>
              <w:rPr>
                <w:rFonts w:hint="default" w:ascii="仿宋" w:hAnsi="仿宋" w:eastAsia="仿宋" w:cs="仿宋"/>
                <w:sz w:val="22"/>
                <w:szCs w:val="28"/>
                <w:lang w:eastAsia="zh"/>
              </w:rPr>
            </w:pPr>
            <w:r>
              <w:rPr>
                <w:rFonts w:hint="default" w:ascii="仿宋" w:hAnsi="仿宋" w:eastAsia="仿宋" w:cs="仿宋"/>
                <w:sz w:val="22"/>
                <w:szCs w:val="28"/>
                <w:lang w:eastAsia="zh"/>
              </w:rPr>
              <w:t>同意</w:t>
            </w:r>
            <w:r>
              <w:rPr>
                <w:rFonts w:hint="eastAsia" w:ascii="仿宋" w:hAnsi="仿宋" w:eastAsia="仿宋" w:cs="仿宋"/>
                <w:sz w:val="22"/>
                <w:szCs w:val="28"/>
                <w:lang w:eastAsia="zh"/>
              </w:rPr>
              <w:t>取消防磨瓦</w:t>
            </w:r>
          </w:p>
        </w:tc>
      </w:tr>
      <w:tr w14:paraId="0638F1F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1" w:hRule="atLeast"/>
        </w:trPr>
        <w:tc>
          <w:tcPr>
            <w:tcW w:w="1469" w:type="dxa"/>
            <w:tcBorders>
              <w:left w:val="single" w:color="000000" w:sz="10" w:space="0"/>
            </w:tcBorders>
            <w:shd w:val="clear" w:color="auto" w:fill="C7DAF1"/>
            <w:noWrap w:val="0"/>
            <w:vAlign w:val="top"/>
          </w:tcPr>
          <w:p w14:paraId="0EC182C8">
            <w:pPr>
              <w:spacing w:before="119" w:line="221" w:lineRule="auto"/>
              <w:ind w:left="107"/>
              <w:rPr>
                <w:rFonts w:hint="default" w:ascii="仿宋" w:hAnsi="仿宋" w:eastAsia="仿宋" w:cs="仿宋"/>
                <w:sz w:val="24"/>
                <w:szCs w:val="24"/>
              </w:rPr>
            </w:pPr>
            <w:r>
              <w:rPr>
                <w:rFonts w:hint="default" w:ascii="仿宋" w:hAnsi="仿宋" w:eastAsia="仿宋" w:cs="仿宋"/>
                <w:spacing w:val="-2"/>
                <w:sz w:val="24"/>
                <w:szCs w:val="24"/>
              </w:rPr>
              <w:t>三级消缺人</w:t>
            </w:r>
          </w:p>
        </w:tc>
        <w:tc>
          <w:tcPr>
            <w:tcW w:w="2135" w:type="dxa"/>
            <w:shd w:val="clear" w:color="auto" w:fill="C7DAF1"/>
            <w:noWrap w:val="0"/>
            <w:vAlign w:val="top"/>
          </w:tcPr>
          <w:p w14:paraId="357CFFDB">
            <w:pPr>
              <w:spacing w:before="121" w:line="220" w:lineRule="auto"/>
              <w:ind w:left="112" w:leftChars="0"/>
              <w:rPr>
                <w:rFonts w:hint="default" w:ascii="仿宋" w:hAnsi="仿宋" w:eastAsia="仿宋" w:cs="仿宋"/>
                <w:sz w:val="21"/>
              </w:rPr>
            </w:pPr>
            <w:r>
              <w:rPr>
                <w:rFonts w:hint="default" w:ascii="仿宋" w:hAnsi="仿宋" w:eastAsia="仿宋" w:cs="仿宋"/>
                <w:spacing w:val="-2"/>
                <w:sz w:val="24"/>
                <w:szCs w:val="24"/>
                <w:lang w:val="en-US" w:eastAsia="zh-CN"/>
              </w:rPr>
              <w:t>广东火电:</w:t>
            </w:r>
            <w:r>
              <w:rPr>
                <w:rFonts w:hint="default" w:ascii="仿宋" w:hAnsi="仿宋" w:eastAsia="仿宋" w:cs="仿宋"/>
                <w:spacing w:val="-2"/>
                <w:sz w:val="24"/>
                <w:szCs w:val="24"/>
                <w:lang w:val="en-US" w:eastAsia="zh"/>
              </w:rPr>
              <w:t>程荣宪</w:t>
            </w:r>
          </w:p>
        </w:tc>
        <w:tc>
          <w:tcPr>
            <w:tcW w:w="1849" w:type="dxa"/>
            <w:gridSpan w:val="2"/>
            <w:shd w:val="clear" w:color="auto" w:fill="C7DAF1"/>
            <w:noWrap w:val="0"/>
            <w:vAlign w:val="top"/>
          </w:tcPr>
          <w:p w14:paraId="55806C64">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处理情况</w:t>
            </w:r>
          </w:p>
        </w:tc>
        <w:tc>
          <w:tcPr>
            <w:tcW w:w="3072" w:type="dxa"/>
            <w:tcBorders>
              <w:right w:val="single" w:color="000000" w:sz="10" w:space="0"/>
            </w:tcBorders>
            <w:shd w:val="clear" w:color="auto" w:fill="C7DAF1"/>
            <w:noWrap w:val="0"/>
            <w:vAlign w:val="top"/>
          </w:tcPr>
          <w:p w14:paraId="361657AD">
            <w:pPr>
              <w:spacing w:line="360" w:lineRule="auto"/>
              <w:rPr>
                <w:rFonts w:hint="eastAsia" w:ascii="仿宋" w:hAnsi="仿宋" w:eastAsia="仿宋" w:cs="仿宋"/>
                <w:sz w:val="24"/>
                <w:szCs w:val="32"/>
                <w:lang w:eastAsia="zh"/>
              </w:rPr>
            </w:pPr>
            <w:r>
              <w:rPr>
                <w:rFonts w:hint="eastAsia" w:ascii="仿宋" w:hAnsi="仿宋" w:eastAsia="仿宋" w:cs="仿宋"/>
                <w:sz w:val="24"/>
                <w:szCs w:val="32"/>
                <w:lang w:eastAsia="zh"/>
              </w:rPr>
              <w:t>以取消防磨瓦</w:t>
            </w:r>
          </w:p>
        </w:tc>
      </w:tr>
      <w:tr w14:paraId="1FE851B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1" w:hRule="atLeast"/>
        </w:trPr>
        <w:tc>
          <w:tcPr>
            <w:tcW w:w="1469" w:type="dxa"/>
            <w:tcBorders>
              <w:left w:val="single" w:color="000000" w:sz="10" w:space="0"/>
            </w:tcBorders>
            <w:shd w:val="clear" w:color="auto" w:fill="DCD8C2"/>
            <w:noWrap w:val="0"/>
            <w:vAlign w:val="top"/>
          </w:tcPr>
          <w:p w14:paraId="2BC47190">
            <w:pPr>
              <w:spacing w:before="121" w:line="220" w:lineRule="auto"/>
              <w:ind w:left="129"/>
              <w:rPr>
                <w:rFonts w:hint="default" w:ascii="仿宋" w:hAnsi="仿宋" w:eastAsia="仿宋" w:cs="仿宋"/>
                <w:sz w:val="24"/>
                <w:szCs w:val="24"/>
              </w:rPr>
            </w:pPr>
            <w:r>
              <w:rPr>
                <w:rFonts w:hint="default" w:ascii="仿宋" w:hAnsi="仿宋" w:eastAsia="仿宋" w:cs="仿宋"/>
                <w:spacing w:val="-7"/>
                <w:sz w:val="24"/>
                <w:szCs w:val="24"/>
              </w:rPr>
              <w:t>四级验收人</w:t>
            </w:r>
          </w:p>
        </w:tc>
        <w:tc>
          <w:tcPr>
            <w:tcW w:w="2135" w:type="dxa"/>
            <w:shd w:val="clear" w:color="auto" w:fill="DCD8C2"/>
            <w:noWrap w:val="0"/>
            <w:vAlign w:val="top"/>
          </w:tcPr>
          <w:p w14:paraId="47D49311">
            <w:pPr>
              <w:spacing w:before="121" w:line="220" w:lineRule="auto"/>
              <w:ind w:left="112" w:leftChars="0"/>
              <w:rPr>
                <w:rFonts w:hint="default" w:ascii="仿宋" w:hAnsi="仿宋" w:eastAsia="仿宋" w:cs="仿宋"/>
                <w:sz w:val="24"/>
                <w:szCs w:val="24"/>
              </w:rPr>
            </w:pPr>
            <w:r>
              <w:rPr>
                <w:rFonts w:hint="default" w:ascii="仿宋" w:hAnsi="仿宋" w:eastAsia="仿宋" w:cs="仿宋"/>
                <w:sz w:val="24"/>
                <w:szCs w:val="24"/>
                <w:lang w:val="en-US" w:eastAsia="zh-CN"/>
              </w:rPr>
              <w:t>山东龙源:张伟刚</w:t>
            </w:r>
          </w:p>
        </w:tc>
        <w:tc>
          <w:tcPr>
            <w:tcW w:w="1849" w:type="dxa"/>
            <w:gridSpan w:val="2"/>
            <w:shd w:val="clear" w:color="auto" w:fill="DCD8C2"/>
            <w:noWrap w:val="0"/>
            <w:vAlign w:val="top"/>
          </w:tcPr>
          <w:p w14:paraId="127A48EC">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3"/>
                <w:sz w:val="24"/>
                <w:szCs w:val="24"/>
              </w:rPr>
              <w:t>验收情况</w:t>
            </w:r>
          </w:p>
        </w:tc>
        <w:tc>
          <w:tcPr>
            <w:tcW w:w="3072" w:type="dxa"/>
            <w:tcBorders>
              <w:right w:val="single" w:color="000000" w:sz="10" w:space="0"/>
            </w:tcBorders>
            <w:shd w:val="clear" w:color="auto" w:fill="DCD8C2"/>
            <w:noWrap w:val="0"/>
            <w:vAlign w:val="top"/>
          </w:tcPr>
          <w:p w14:paraId="50DC0203">
            <w:pPr>
              <w:spacing w:line="360" w:lineRule="auto"/>
              <w:rPr>
                <w:rFonts w:hint="eastAsia" w:ascii="仿宋" w:hAnsi="仿宋" w:eastAsia="仿宋" w:cs="仿宋"/>
                <w:sz w:val="24"/>
                <w:szCs w:val="32"/>
                <w:lang w:eastAsia="zh"/>
              </w:rPr>
            </w:pPr>
            <w:r>
              <w:rPr>
                <w:rFonts w:hint="eastAsia" w:ascii="仿宋" w:hAnsi="仿宋" w:eastAsia="仿宋" w:cs="仿宋"/>
                <w:sz w:val="24"/>
                <w:szCs w:val="32"/>
                <w:lang w:eastAsia="zh"/>
              </w:rPr>
              <w:t>以取消防磨瓦</w:t>
            </w:r>
          </w:p>
        </w:tc>
      </w:tr>
      <w:tr w14:paraId="3A8C7C7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4263" w:type="dxa"/>
            <w:gridSpan w:val="3"/>
            <w:tcBorders>
              <w:left w:val="single" w:color="000000" w:sz="10" w:space="0"/>
            </w:tcBorders>
            <w:noWrap w:val="0"/>
            <w:vAlign w:val="top"/>
          </w:tcPr>
          <w:p w14:paraId="1FB7F986">
            <w:pPr>
              <w:spacing w:before="46" w:line="199" w:lineRule="auto"/>
              <w:ind w:left="1648"/>
              <w:rPr>
                <w:rFonts w:hint="default" w:ascii="仿宋" w:hAnsi="仿宋" w:eastAsia="仿宋" w:cs="仿宋"/>
                <w:sz w:val="24"/>
                <w:szCs w:val="24"/>
              </w:rPr>
            </w:pPr>
            <w:r>
              <w:rPr>
                <w:rFonts w:hint="default" w:ascii="仿宋" w:hAnsi="仿宋" w:eastAsia="仿宋" w:cs="仿宋"/>
                <w:spacing w:val="-3"/>
                <w:sz w:val="24"/>
                <w:szCs w:val="24"/>
              </w:rPr>
              <w:t>缺陷照片</w:t>
            </w:r>
          </w:p>
        </w:tc>
        <w:tc>
          <w:tcPr>
            <w:tcW w:w="4262" w:type="dxa"/>
            <w:gridSpan w:val="2"/>
            <w:tcBorders>
              <w:right w:val="single" w:color="000000" w:sz="10" w:space="0"/>
            </w:tcBorders>
            <w:noWrap w:val="0"/>
            <w:vAlign w:val="top"/>
          </w:tcPr>
          <w:p w14:paraId="20A93101">
            <w:pPr>
              <w:spacing w:before="46" w:line="199" w:lineRule="auto"/>
              <w:ind w:left="1542"/>
              <w:rPr>
                <w:rFonts w:hint="default" w:ascii="仿宋" w:hAnsi="仿宋" w:eastAsia="仿宋" w:cs="仿宋"/>
                <w:sz w:val="24"/>
                <w:szCs w:val="24"/>
              </w:rPr>
            </w:pPr>
            <w:r>
              <w:rPr>
                <w:rFonts w:hint="default" w:ascii="仿宋" w:hAnsi="仿宋" w:eastAsia="仿宋" w:cs="仿宋"/>
                <w:spacing w:val="-3"/>
                <w:sz w:val="24"/>
                <w:szCs w:val="24"/>
              </w:rPr>
              <w:t>处理后照片</w:t>
            </w:r>
          </w:p>
        </w:tc>
      </w:tr>
      <w:tr w14:paraId="0A06DD8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4263" w:type="dxa"/>
            <w:gridSpan w:val="3"/>
            <w:tcBorders>
              <w:left w:val="single" w:color="000000" w:sz="10" w:space="0"/>
            </w:tcBorders>
            <w:noWrap w:val="0"/>
            <w:vAlign w:val="top"/>
          </w:tcPr>
          <w:p w14:paraId="28DFDF5C">
            <w:pPr>
              <w:spacing w:before="46" w:line="199" w:lineRule="auto"/>
              <w:jc w:val="center"/>
              <w:rPr>
                <w:rFonts w:hint="eastAsia" w:ascii="宋体" w:hAnsi="宋体" w:eastAsia="宋体" w:cs="宋体"/>
                <w:spacing w:val="-3"/>
                <w:sz w:val="24"/>
                <w:szCs w:val="24"/>
                <w:lang w:eastAsia="zh-CN"/>
              </w:rPr>
            </w:pPr>
          </w:p>
        </w:tc>
        <w:tc>
          <w:tcPr>
            <w:tcW w:w="4262" w:type="dxa"/>
            <w:gridSpan w:val="2"/>
            <w:tcBorders>
              <w:right w:val="single" w:color="000000" w:sz="10" w:space="0"/>
            </w:tcBorders>
            <w:noWrap w:val="0"/>
            <w:vAlign w:val="top"/>
          </w:tcPr>
          <w:p w14:paraId="60E5662D">
            <w:pPr>
              <w:spacing w:before="46" w:line="199" w:lineRule="auto"/>
              <w:jc w:val="center"/>
              <w:rPr>
                <w:rFonts w:hint="eastAsia" w:ascii="宋体" w:hAnsi="宋体" w:cs="宋体"/>
                <w:spacing w:val="-3"/>
                <w:sz w:val="24"/>
                <w:szCs w:val="24"/>
                <w:lang w:val="en-US" w:eastAsia="zh-CN"/>
              </w:rPr>
            </w:pPr>
          </w:p>
          <w:p w14:paraId="5DCCE3D6">
            <w:pPr>
              <w:spacing w:before="46" w:line="199" w:lineRule="auto"/>
              <w:jc w:val="center"/>
              <w:rPr>
                <w:rFonts w:hint="eastAsia" w:ascii="宋体" w:hAnsi="宋体" w:cs="宋体"/>
                <w:spacing w:val="-3"/>
                <w:sz w:val="24"/>
                <w:szCs w:val="24"/>
                <w:lang w:val="en-US" w:eastAsia="zh-CN"/>
              </w:rPr>
            </w:pPr>
          </w:p>
          <w:p w14:paraId="26EE02FD">
            <w:pPr>
              <w:spacing w:before="46" w:line="199" w:lineRule="auto"/>
              <w:jc w:val="center"/>
              <w:rPr>
                <w:rFonts w:hint="eastAsia" w:ascii="宋体" w:hAnsi="宋体" w:cs="宋体"/>
                <w:spacing w:val="-3"/>
                <w:sz w:val="24"/>
                <w:szCs w:val="24"/>
                <w:lang w:val="en-US" w:eastAsia="zh-CN"/>
              </w:rPr>
            </w:pPr>
          </w:p>
          <w:p w14:paraId="5E0F97A2">
            <w:pPr>
              <w:spacing w:before="46" w:line="199" w:lineRule="auto"/>
              <w:jc w:val="center"/>
              <w:rPr>
                <w:rFonts w:hint="eastAsia" w:ascii="宋体" w:hAnsi="宋体" w:cs="宋体"/>
                <w:spacing w:val="-3"/>
                <w:sz w:val="24"/>
                <w:szCs w:val="24"/>
                <w:lang w:val="en-US" w:eastAsia="zh-CN"/>
              </w:rPr>
            </w:pPr>
          </w:p>
          <w:p w14:paraId="62A9B985">
            <w:pPr>
              <w:spacing w:before="46" w:line="199" w:lineRule="auto"/>
              <w:jc w:val="center"/>
              <w:rPr>
                <w:rFonts w:hint="default" w:ascii="宋体" w:hAnsi="宋体" w:eastAsia="宋体" w:cs="宋体"/>
                <w:spacing w:val="-3"/>
                <w:sz w:val="24"/>
                <w:szCs w:val="24"/>
                <w:lang w:val="en-US" w:eastAsia="zh-CN"/>
              </w:rPr>
            </w:pPr>
            <w:r>
              <w:rPr>
                <w:rFonts w:hint="eastAsia" w:ascii="宋体" w:hAnsi="宋体" w:cs="宋体"/>
                <w:spacing w:val="-3"/>
                <w:sz w:val="24"/>
                <w:szCs w:val="24"/>
                <w:lang w:val="en-US" w:eastAsia="zh-CN"/>
              </w:rPr>
              <w:t>哈锅传真建议取消防磨瓦</w:t>
            </w:r>
          </w:p>
        </w:tc>
      </w:tr>
    </w:tbl>
    <w:p w14:paraId="5720D488">
      <w:pPr>
        <w:pStyle w:val="24"/>
        <w:numPr>
          <w:ilvl w:val="0"/>
          <w:numId w:val="0"/>
        </w:numPr>
        <w:tabs>
          <w:tab w:val="left" w:pos="0"/>
        </w:tabs>
        <w:ind w:left="0" w:leftChars="0" w:firstLine="0" w:firstLineChars="0"/>
        <w:outlineLvl w:val="9"/>
        <w:rPr>
          <w:rFonts w:hint="default" w:ascii="仿宋" w:hAnsi="仿宋" w:eastAsia="仿宋" w:cs="仿宋"/>
          <w:sz w:val="32"/>
          <w:szCs w:val="32"/>
          <w:lang w:val="en-US" w:eastAsia="zh-CN"/>
        </w:rPr>
      </w:pPr>
      <w:r>
        <w:rPr>
          <w:rFonts w:hint="eastAsia" w:ascii="仿宋" w:hAnsi="仿宋" w:eastAsia="仿宋" w:cs="仿宋"/>
          <w:sz w:val="32"/>
          <w:szCs w:val="32"/>
          <w:lang w:val="en-US" w:eastAsia="zh"/>
        </w:rPr>
        <w:t>2</w:t>
      </w:r>
      <w:r>
        <w:rPr>
          <w:rFonts w:hint="default" w:ascii="仿宋" w:hAnsi="仿宋" w:eastAsia="仿宋" w:cs="仿宋"/>
          <w:sz w:val="32"/>
          <w:szCs w:val="32"/>
          <w:lang w:val="en-US" w:eastAsia="zh-CN"/>
        </w:rPr>
        <w:t>)</w:t>
      </w:r>
      <w:r>
        <w:rPr>
          <w:rFonts w:hint="default" w:ascii="仿宋" w:hAnsi="仿宋" w:eastAsia="仿宋" w:cs="仿宋"/>
          <w:sz w:val="32"/>
          <w:szCs w:val="32"/>
          <w:highlight w:val="none"/>
          <w:lang w:val="en-US" w:eastAsia="zh-CN"/>
        </w:rPr>
        <w:t>分隔屏左数第5大屏，前往后数第4小屏出口第15根防磨瓦变形</w:t>
      </w:r>
      <w:r>
        <w:rPr>
          <w:rFonts w:hint="default" w:ascii="仿宋" w:hAnsi="仿宋" w:eastAsia="仿宋" w:cs="仿宋"/>
          <w:sz w:val="32"/>
          <w:szCs w:val="32"/>
        </w:rPr>
        <w:t>。</w:t>
      </w:r>
    </w:p>
    <w:tbl>
      <w:tblPr>
        <w:tblStyle w:val="25"/>
        <w:tblW w:w="8617"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69"/>
        <w:gridCol w:w="2135"/>
        <w:gridCol w:w="659"/>
        <w:gridCol w:w="1190"/>
        <w:gridCol w:w="3164"/>
      </w:tblGrid>
      <w:tr w14:paraId="338F8D0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1" w:hRule="atLeast"/>
        </w:trPr>
        <w:tc>
          <w:tcPr>
            <w:tcW w:w="1469" w:type="dxa"/>
            <w:tcBorders>
              <w:left w:val="single" w:color="000000" w:sz="10" w:space="0"/>
            </w:tcBorders>
            <w:shd w:val="clear" w:color="auto" w:fill="C2D69B"/>
            <w:noWrap w:val="0"/>
            <w:vAlign w:val="top"/>
          </w:tcPr>
          <w:p w14:paraId="478AF46B">
            <w:pPr>
              <w:spacing w:before="120" w:line="220" w:lineRule="auto"/>
              <w:ind w:left="111" w:leftChars="0"/>
              <w:rPr>
                <w:rFonts w:hint="default" w:ascii="仿宋" w:hAnsi="仿宋" w:eastAsia="仿宋" w:cs="仿宋"/>
                <w:snapToGrid w:val="0"/>
                <w:color w:val="000000"/>
                <w:kern w:val="0"/>
                <w:sz w:val="21"/>
                <w:szCs w:val="21"/>
                <w:lang w:val="en-US" w:eastAsia="en-US" w:bidi="ar-SA"/>
              </w:rPr>
            </w:pPr>
            <w:r>
              <w:rPr>
                <w:rFonts w:hint="default" w:ascii="仿宋" w:hAnsi="仿宋" w:eastAsia="仿宋" w:cs="仿宋"/>
                <w:spacing w:val="-3"/>
                <w:sz w:val="21"/>
                <w:szCs w:val="21"/>
              </w:rPr>
              <w:t>一级检查人</w:t>
            </w:r>
          </w:p>
        </w:tc>
        <w:tc>
          <w:tcPr>
            <w:tcW w:w="2135" w:type="dxa"/>
            <w:shd w:val="clear" w:color="auto" w:fill="C2D69B"/>
            <w:noWrap w:val="0"/>
            <w:vAlign w:val="top"/>
          </w:tcPr>
          <w:p w14:paraId="333CE21D">
            <w:pPr>
              <w:spacing w:before="120" w:line="220" w:lineRule="auto"/>
              <w:ind w:left="112" w:leftChars="0"/>
              <w:rPr>
                <w:rFonts w:hint="default" w:ascii="仿宋" w:hAnsi="仿宋" w:eastAsia="仿宋" w:cs="仿宋"/>
                <w:snapToGrid w:val="0"/>
                <w:color w:val="000000"/>
                <w:kern w:val="0"/>
                <w:sz w:val="21"/>
                <w:szCs w:val="21"/>
                <w:lang w:val="en-US" w:eastAsia="zh-CN" w:bidi="ar-SA"/>
              </w:rPr>
            </w:pPr>
            <w:r>
              <w:rPr>
                <w:rFonts w:hint="default" w:ascii="仿宋" w:hAnsi="仿宋" w:eastAsia="仿宋" w:cs="仿宋"/>
                <w:sz w:val="24"/>
                <w:szCs w:val="24"/>
                <w:lang w:val="en-US" w:eastAsia="zh-CN"/>
              </w:rPr>
              <w:t>山东龙源:楚银保</w:t>
            </w:r>
          </w:p>
        </w:tc>
        <w:tc>
          <w:tcPr>
            <w:tcW w:w="1849" w:type="dxa"/>
            <w:gridSpan w:val="2"/>
            <w:shd w:val="clear" w:color="auto" w:fill="C2D69B"/>
            <w:noWrap w:val="0"/>
            <w:vAlign w:val="top"/>
          </w:tcPr>
          <w:p w14:paraId="5BE68528">
            <w:pPr>
              <w:spacing w:before="120" w:line="220" w:lineRule="auto"/>
              <w:ind w:left="112" w:leftChars="0"/>
              <w:rPr>
                <w:rFonts w:hint="default" w:ascii="仿宋" w:hAnsi="仿宋" w:eastAsia="仿宋" w:cs="仿宋"/>
                <w:snapToGrid w:val="0"/>
                <w:color w:val="000000"/>
                <w:kern w:val="0"/>
                <w:sz w:val="21"/>
                <w:szCs w:val="21"/>
                <w:lang w:val="en-US" w:eastAsia="en-US" w:bidi="ar-SA"/>
              </w:rPr>
            </w:pPr>
            <w:r>
              <w:rPr>
                <w:rFonts w:hint="default" w:ascii="仿宋" w:hAnsi="仿宋" w:eastAsia="仿宋" w:cs="仿宋"/>
                <w:spacing w:val="-2"/>
                <w:sz w:val="24"/>
                <w:szCs w:val="24"/>
              </w:rPr>
              <w:t>初步处理意见</w:t>
            </w:r>
          </w:p>
        </w:tc>
        <w:tc>
          <w:tcPr>
            <w:tcW w:w="3164" w:type="dxa"/>
            <w:tcBorders>
              <w:right w:val="single" w:color="000000" w:sz="10" w:space="0"/>
            </w:tcBorders>
            <w:shd w:val="clear" w:color="auto" w:fill="C2D69B"/>
            <w:noWrap w:val="0"/>
            <w:vAlign w:val="top"/>
          </w:tcPr>
          <w:p w14:paraId="7D9D6B4E">
            <w:pPr>
              <w:spacing w:before="120" w:line="221" w:lineRule="auto"/>
              <w:rPr>
                <w:rFonts w:hint="default" w:ascii="仿宋" w:hAnsi="仿宋" w:eastAsia="仿宋" w:cs="仿宋"/>
                <w:snapToGrid w:val="0"/>
                <w:color w:val="000000"/>
                <w:kern w:val="0"/>
                <w:sz w:val="21"/>
                <w:szCs w:val="21"/>
                <w:lang w:val="en-US" w:eastAsia="zh-CN" w:bidi="ar-SA"/>
              </w:rPr>
            </w:pPr>
            <w:r>
              <w:rPr>
                <w:rFonts w:hint="default" w:ascii="仿宋" w:hAnsi="仿宋" w:eastAsia="仿宋" w:cs="仿宋"/>
                <w:sz w:val="24"/>
                <w:szCs w:val="24"/>
                <w:lang w:val="en-US" w:eastAsia="zh-CN"/>
              </w:rPr>
              <w:t>取消防磨瓦</w:t>
            </w:r>
          </w:p>
        </w:tc>
      </w:tr>
      <w:tr w14:paraId="1FFF89C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1" w:hRule="atLeast"/>
        </w:trPr>
        <w:tc>
          <w:tcPr>
            <w:tcW w:w="1469" w:type="dxa"/>
            <w:tcBorders>
              <w:left w:val="single" w:color="000000" w:sz="10" w:space="0"/>
            </w:tcBorders>
            <w:shd w:val="clear" w:color="auto" w:fill="FBD4B4"/>
            <w:noWrap w:val="0"/>
            <w:vAlign w:val="top"/>
          </w:tcPr>
          <w:p w14:paraId="78816DE0">
            <w:pPr>
              <w:spacing w:before="118" w:line="220" w:lineRule="auto"/>
              <w:ind w:left="111"/>
              <w:rPr>
                <w:rFonts w:hint="default" w:ascii="仿宋" w:hAnsi="仿宋" w:eastAsia="仿宋" w:cs="仿宋"/>
                <w:sz w:val="21"/>
                <w:szCs w:val="21"/>
              </w:rPr>
            </w:pPr>
            <w:r>
              <w:rPr>
                <w:rFonts w:hint="default" w:ascii="仿宋" w:hAnsi="仿宋" w:eastAsia="仿宋" w:cs="仿宋"/>
                <w:spacing w:val="-3"/>
                <w:sz w:val="21"/>
                <w:szCs w:val="21"/>
              </w:rPr>
              <w:t>二级责任人</w:t>
            </w:r>
          </w:p>
        </w:tc>
        <w:tc>
          <w:tcPr>
            <w:tcW w:w="2135" w:type="dxa"/>
            <w:shd w:val="clear" w:color="auto" w:fill="FBD4B4"/>
            <w:noWrap w:val="0"/>
            <w:vAlign w:val="top"/>
          </w:tcPr>
          <w:p w14:paraId="39181625">
            <w:pPr>
              <w:spacing w:before="118" w:line="219" w:lineRule="auto"/>
              <w:ind w:left="111" w:leftChars="0"/>
              <w:rPr>
                <w:rFonts w:hint="default" w:ascii="仿宋" w:hAnsi="仿宋" w:eastAsia="仿宋" w:cs="仿宋"/>
                <w:sz w:val="21"/>
                <w:szCs w:val="21"/>
              </w:rPr>
            </w:pPr>
            <w:r>
              <w:rPr>
                <w:rFonts w:hint="default" w:ascii="仿宋" w:hAnsi="仿宋" w:eastAsia="仿宋" w:cs="仿宋"/>
                <w:spacing w:val="-2"/>
                <w:sz w:val="24"/>
                <w:szCs w:val="24"/>
              </w:rPr>
              <w:t>点检：</w:t>
            </w:r>
            <w:r>
              <w:rPr>
                <w:rFonts w:hint="default" w:ascii="仿宋" w:hAnsi="仿宋" w:eastAsia="仿宋" w:cs="仿宋"/>
                <w:spacing w:val="-2"/>
                <w:sz w:val="24"/>
                <w:szCs w:val="24"/>
                <w:lang w:val="en-US" w:eastAsia="zh-CN"/>
              </w:rPr>
              <w:t>宋捷</w:t>
            </w:r>
          </w:p>
        </w:tc>
        <w:tc>
          <w:tcPr>
            <w:tcW w:w="1849" w:type="dxa"/>
            <w:gridSpan w:val="2"/>
            <w:shd w:val="clear" w:color="auto" w:fill="FBD4B4"/>
            <w:noWrap w:val="0"/>
            <w:vAlign w:val="top"/>
          </w:tcPr>
          <w:p w14:paraId="0F0417C6">
            <w:pPr>
              <w:spacing w:before="121" w:line="220" w:lineRule="auto"/>
              <w:ind w:left="112" w:leftChars="0"/>
              <w:rPr>
                <w:rFonts w:hint="default" w:ascii="仿宋" w:hAnsi="仿宋" w:eastAsia="仿宋" w:cs="仿宋"/>
                <w:sz w:val="21"/>
                <w:szCs w:val="21"/>
              </w:rPr>
            </w:pPr>
            <w:r>
              <w:rPr>
                <w:rFonts w:hint="default" w:ascii="仿宋" w:hAnsi="仿宋" w:eastAsia="仿宋" w:cs="仿宋"/>
                <w:spacing w:val="-2"/>
                <w:sz w:val="24"/>
                <w:szCs w:val="24"/>
                <w:lang w:val="en-US" w:eastAsia="zh-CN"/>
              </w:rPr>
              <w:t>最终处理意见</w:t>
            </w:r>
          </w:p>
        </w:tc>
        <w:tc>
          <w:tcPr>
            <w:tcW w:w="3164" w:type="dxa"/>
            <w:tcBorders>
              <w:right w:val="single" w:color="000000" w:sz="10" w:space="0"/>
            </w:tcBorders>
            <w:shd w:val="clear" w:color="auto" w:fill="FBD4B4"/>
            <w:noWrap w:val="0"/>
            <w:vAlign w:val="top"/>
          </w:tcPr>
          <w:p w14:paraId="5A002E90">
            <w:pPr>
              <w:spacing w:line="360" w:lineRule="auto"/>
              <w:rPr>
                <w:rFonts w:hint="default" w:ascii="仿宋" w:hAnsi="仿宋" w:eastAsia="仿宋" w:cs="仿宋"/>
                <w:sz w:val="21"/>
                <w:szCs w:val="21"/>
                <w:lang w:val="en-US" w:eastAsia="zh"/>
              </w:rPr>
            </w:pPr>
            <w:r>
              <w:rPr>
                <w:rFonts w:hint="default" w:ascii="仿宋" w:hAnsi="仿宋" w:eastAsia="仿宋" w:cs="仿宋"/>
                <w:sz w:val="21"/>
                <w:szCs w:val="21"/>
                <w:lang w:val="en-US" w:eastAsia="zh"/>
              </w:rPr>
              <w:t>同意</w:t>
            </w:r>
            <w:r>
              <w:rPr>
                <w:rFonts w:hint="default" w:ascii="仿宋" w:hAnsi="仿宋" w:eastAsia="仿宋" w:cs="仿宋"/>
                <w:sz w:val="24"/>
                <w:szCs w:val="24"/>
                <w:lang w:val="en-US" w:eastAsia="zh-CN"/>
              </w:rPr>
              <w:t>取消</w:t>
            </w:r>
          </w:p>
        </w:tc>
      </w:tr>
      <w:tr w14:paraId="1FB50D5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1" w:hRule="atLeast"/>
        </w:trPr>
        <w:tc>
          <w:tcPr>
            <w:tcW w:w="1469" w:type="dxa"/>
            <w:tcBorders>
              <w:left w:val="single" w:color="000000" w:sz="10" w:space="0"/>
            </w:tcBorders>
            <w:shd w:val="clear" w:color="auto" w:fill="C7DAF1"/>
            <w:noWrap w:val="0"/>
            <w:vAlign w:val="top"/>
          </w:tcPr>
          <w:p w14:paraId="0F65885B">
            <w:pPr>
              <w:spacing w:before="119" w:line="221" w:lineRule="auto"/>
              <w:ind w:left="107"/>
              <w:rPr>
                <w:rFonts w:hint="default" w:ascii="仿宋" w:hAnsi="仿宋" w:eastAsia="仿宋" w:cs="仿宋"/>
                <w:sz w:val="21"/>
                <w:szCs w:val="21"/>
              </w:rPr>
            </w:pPr>
            <w:r>
              <w:rPr>
                <w:rFonts w:hint="default" w:ascii="仿宋" w:hAnsi="仿宋" w:eastAsia="仿宋" w:cs="仿宋"/>
                <w:spacing w:val="-2"/>
                <w:sz w:val="21"/>
                <w:szCs w:val="21"/>
              </w:rPr>
              <w:t>三级消缺人</w:t>
            </w:r>
          </w:p>
        </w:tc>
        <w:tc>
          <w:tcPr>
            <w:tcW w:w="2135" w:type="dxa"/>
            <w:shd w:val="clear" w:color="auto" w:fill="C7DAF1"/>
            <w:noWrap w:val="0"/>
            <w:vAlign w:val="top"/>
          </w:tcPr>
          <w:p w14:paraId="40FB8AA1">
            <w:pPr>
              <w:spacing w:before="121" w:line="220" w:lineRule="auto"/>
              <w:ind w:left="112" w:leftChars="0"/>
              <w:rPr>
                <w:rFonts w:hint="default" w:ascii="仿宋" w:hAnsi="仿宋" w:eastAsia="仿宋" w:cs="仿宋"/>
                <w:sz w:val="21"/>
                <w:szCs w:val="21"/>
              </w:rPr>
            </w:pPr>
            <w:r>
              <w:rPr>
                <w:rFonts w:hint="default" w:ascii="仿宋" w:hAnsi="仿宋" w:eastAsia="仿宋" w:cs="仿宋"/>
                <w:spacing w:val="-2"/>
                <w:sz w:val="24"/>
                <w:szCs w:val="24"/>
                <w:lang w:val="en-US" w:eastAsia="zh-CN"/>
              </w:rPr>
              <w:t>广东火电:</w:t>
            </w:r>
            <w:r>
              <w:rPr>
                <w:rFonts w:hint="default" w:ascii="仿宋" w:hAnsi="仿宋" w:eastAsia="仿宋" w:cs="仿宋"/>
                <w:spacing w:val="-2"/>
                <w:sz w:val="24"/>
                <w:szCs w:val="24"/>
                <w:lang w:val="en-US" w:eastAsia="zh"/>
              </w:rPr>
              <w:t>程荣宪</w:t>
            </w:r>
          </w:p>
        </w:tc>
        <w:tc>
          <w:tcPr>
            <w:tcW w:w="1849" w:type="dxa"/>
            <w:gridSpan w:val="2"/>
            <w:shd w:val="clear" w:color="auto" w:fill="C7DAF1"/>
            <w:noWrap w:val="0"/>
            <w:vAlign w:val="top"/>
          </w:tcPr>
          <w:p w14:paraId="5D5F3F93">
            <w:pPr>
              <w:spacing w:before="121" w:line="220" w:lineRule="auto"/>
              <w:ind w:left="112" w:leftChars="0"/>
              <w:rPr>
                <w:rFonts w:hint="default" w:ascii="仿宋" w:hAnsi="仿宋" w:eastAsia="仿宋" w:cs="仿宋"/>
                <w:sz w:val="21"/>
                <w:szCs w:val="21"/>
              </w:rPr>
            </w:pPr>
            <w:r>
              <w:rPr>
                <w:rFonts w:hint="default" w:ascii="仿宋" w:hAnsi="仿宋" w:eastAsia="仿宋" w:cs="仿宋"/>
                <w:spacing w:val="-2"/>
                <w:sz w:val="24"/>
                <w:szCs w:val="24"/>
                <w:lang w:val="en-US" w:eastAsia="zh-CN"/>
              </w:rPr>
              <w:t>处理情况</w:t>
            </w:r>
          </w:p>
        </w:tc>
        <w:tc>
          <w:tcPr>
            <w:tcW w:w="3164" w:type="dxa"/>
            <w:tcBorders>
              <w:right w:val="single" w:color="000000" w:sz="10" w:space="0"/>
            </w:tcBorders>
            <w:shd w:val="clear" w:color="auto" w:fill="C7DAF1"/>
            <w:noWrap w:val="0"/>
            <w:vAlign w:val="top"/>
          </w:tcPr>
          <w:p w14:paraId="5CCAA36D">
            <w:pPr>
              <w:spacing w:line="360" w:lineRule="auto"/>
              <w:rPr>
                <w:rFonts w:hint="default" w:ascii="仿宋" w:hAnsi="仿宋" w:eastAsia="仿宋" w:cs="仿宋"/>
                <w:sz w:val="21"/>
                <w:szCs w:val="21"/>
              </w:rPr>
            </w:pPr>
            <w:r>
              <w:rPr>
                <w:rFonts w:hint="default" w:ascii="仿宋" w:hAnsi="仿宋" w:eastAsia="仿宋" w:cs="仿宋"/>
                <w:sz w:val="24"/>
                <w:lang w:eastAsia="zh-CN"/>
              </w:rPr>
              <w:t>已</w:t>
            </w:r>
            <w:r>
              <w:rPr>
                <w:rFonts w:hint="default" w:ascii="仿宋" w:hAnsi="仿宋" w:eastAsia="仿宋" w:cs="仿宋"/>
                <w:sz w:val="24"/>
                <w:szCs w:val="24"/>
                <w:lang w:val="en-US" w:eastAsia="zh-CN"/>
              </w:rPr>
              <w:t>取消防磨瓦</w:t>
            </w:r>
          </w:p>
        </w:tc>
      </w:tr>
      <w:tr w14:paraId="2FF1BDC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1" w:hRule="atLeast"/>
        </w:trPr>
        <w:tc>
          <w:tcPr>
            <w:tcW w:w="1469" w:type="dxa"/>
            <w:tcBorders>
              <w:left w:val="single" w:color="000000" w:sz="10" w:space="0"/>
            </w:tcBorders>
            <w:shd w:val="clear" w:color="auto" w:fill="DCD8C2"/>
            <w:noWrap w:val="0"/>
            <w:vAlign w:val="top"/>
          </w:tcPr>
          <w:p w14:paraId="0BFDDAB5">
            <w:pPr>
              <w:spacing w:before="121" w:line="220" w:lineRule="auto"/>
              <w:ind w:left="129"/>
              <w:rPr>
                <w:rFonts w:hint="default" w:ascii="仿宋" w:hAnsi="仿宋" w:eastAsia="仿宋" w:cs="仿宋"/>
                <w:sz w:val="21"/>
                <w:szCs w:val="21"/>
              </w:rPr>
            </w:pPr>
            <w:r>
              <w:rPr>
                <w:rFonts w:hint="default" w:ascii="仿宋" w:hAnsi="仿宋" w:eastAsia="仿宋" w:cs="仿宋"/>
                <w:spacing w:val="-7"/>
                <w:sz w:val="21"/>
                <w:szCs w:val="21"/>
              </w:rPr>
              <w:t>四级验收人</w:t>
            </w:r>
          </w:p>
        </w:tc>
        <w:tc>
          <w:tcPr>
            <w:tcW w:w="2135" w:type="dxa"/>
            <w:shd w:val="clear" w:color="auto" w:fill="DCD8C2"/>
            <w:noWrap w:val="0"/>
            <w:vAlign w:val="top"/>
          </w:tcPr>
          <w:p w14:paraId="0FC8EC85">
            <w:pPr>
              <w:spacing w:before="121" w:line="220" w:lineRule="auto"/>
              <w:ind w:left="112" w:leftChars="0"/>
              <w:rPr>
                <w:rFonts w:hint="default" w:ascii="仿宋" w:hAnsi="仿宋" w:eastAsia="仿宋" w:cs="仿宋"/>
                <w:sz w:val="21"/>
                <w:szCs w:val="21"/>
              </w:rPr>
            </w:pPr>
            <w:r>
              <w:rPr>
                <w:rFonts w:hint="default" w:ascii="仿宋" w:hAnsi="仿宋" w:eastAsia="仿宋" w:cs="仿宋"/>
                <w:sz w:val="24"/>
                <w:szCs w:val="24"/>
                <w:lang w:val="en-US" w:eastAsia="zh-CN"/>
              </w:rPr>
              <w:t>山东龙源:张伟刚</w:t>
            </w:r>
          </w:p>
        </w:tc>
        <w:tc>
          <w:tcPr>
            <w:tcW w:w="1849" w:type="dxa"/>
            <w:gridSpan w:val="2"/>
            <w:shd w:val="clear" w:color="auto" w:fill="DCD8C2"/>
            <w:noWrap w:val="0"/>
            <w:vAlign w:val="top"/>
          </w:tcPr>
          <w:p w14:paraId="0A87F0A8">
            <w:pPr>
              <w:spacing w:before="121" w:line="220" w:lineRule="auto"/>
              <w:ind w:left="112" w:leftChars="0"/>
              <w:rPr>
                <w:rFonts w:hint="default" w:ascii="仿宋" w:hAnsi="仿宋" w:eastAsia="仿宋" w:cs="仿宋"/>
                <w:sz w:val="21"/>
                <w:szCs w:val="21"/>
              </w:rPr>
            </w:pPr>
            <w:r>
              <w:rPr>
                <w:rFonts w:hint="default" w:ascii="仿宋" w:hAnsi="仿宋" w:eastAsia="仿宋" w:cs="仿宋"/>
                <w:spacing w:val="-3"/>
                <w:sz w:val="24"/>
                <w:szCs w:val="24"/>
              </w:rPr>
              <w:t>验收情况</w:t>
            </w:r>
          </w:p>
        </w:tc>
        <w:tc>
          <w:tcPr>
            <w:tcW w:w="3164" w:type="dxa"/>
            <w:tcBorders>
              <w:right w:val="single" w:color="000000" w:sz="10" w:space="0"/>
            </w:tcBorders>
            <w:shd w:val="clear" w:color="auto" w:fill="DCD8C2"/>
            <w:noWrap w:val="0"/>
            <w:vAlign w:val="top"/>
          </w:tcPr>
          <w:p w14:paraId="67AFE228">
            <w:pPr>
              <w:spacing w:line="360" w:lineRule="auto"/>
              <w:rPr>
                <w:rFonts w:hint="default" w:ascii="仿宋" w:hAnsi="仿宋" w:eastAsia="仿宋" w:cs="仿宋"/>
                <w:sz w:val="21"/>
                <w:szCs w:val="21"/>
              </w:rPr>
            </w:pPr>
            <w:r>
              <w:rPr>
                <w:rFonts w:hint="default" w:ascii="仿宋" w:hAnsi="仿宋" w:eastAsia="仿宋" w:cs="仿宋"/>
                <w:sz w:val="24"/>
                <w:lang w:eastAsia="zh-CN"/>
              </w:rPr>
              <w:t>已</w:t>
            </w:r>
            <w:r>
              <w:rPr>
                <w:rFonts w:hint="default" w:ascii="仿宋" w:hAnsi="仿宋" w:eastAsia="仿宋" w:cs="仿宋"/>
                <w:sz w:val="24"/>
                <w:szCs w:val="24"/>
                <w:lang w:val="en-US" w:eastAsia="zh-CN"/>
              </w:rPr>
              <w:t>取消防磨瓦</w:t>
            </w:r>
          </w:p>
        </w:tc>
      </w:tr>
      <w:tr w14:paraId="07C80DC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4263" w:type="dxa"/>
            <w:gridSpan w:val="3"/>
            <w:tcBorders>
              <w:left w:val="single" w:color="000000" w:sz="10" w:space="0"/>
            </w:tcBorders>
            <w:noWrap w:val="0"/>
            <w:vAlign w:val="top"/>
          </w:tcPr>
          <w:p w14:paraId="7B41E3AC">
            <w:pPr>
              <w:spacing w:before="46" w:line="199" w:lineRule="auto"/>
              <w:ind w:left="1648"/>
              <w:rPr>
                <w:rFonts w:hint="default" w:ascii="仿宋" w:hAnsi="仿宋" w:eastAsia="仿宋" w:cs="仿宋"/>
                <w:sz w:val="21"/>
                <w:szCs w:val="21"/>
              </w:rPr>
            </w:pPr>
            <w:r>
              <w:rPr>
                <w:rFonts w:hint="default" w:ascii="仿宋" w:hAnsi="仿宋" w:eastAsia="仿宋" w:cs="仿宋"/>
                <w:spacing w:val="-3"/>
                <w:sz w:val="21"/>
                <w:szCs w:val="21"/>
              </w:rPr>
              <w:t>缺陷照片</w:t>
            </w:r>
          </w:p>
        </w:tc>
        <w:tc>
          <w:tcPr>
            <w:tcW w:w="4354" w:type="dxa"/>
            <w:gridSpan w:val="2"/>
            <w:tcBorders>
              <w:right w:val="single" w:color="000000" w:sz="10" w:space="0"/>
            </w:tcBorders>
            <w:noWrap w:val="0"/>
            <w:vAlign w:val="top"/>
          </w:tcPr>
          <w:p w14:paraId="70E934B5">
            <w:pPr>
              <w:spacing w:before="46" w:line="199" w:lineRule="auto"/>
              <w:ind w:left="1542"/>
              <w:rPr>
                <w:rFonts w:hint="default" w:ascii="仿宋" w:hAnsi="仿宋" w:eastAsia="仿宋" w:cs="仿宋"/>
                <w:sz w:val="21"/>
                <w:szCs w:val="21"/>
              </w:rPr>
            </w:pPr>
            <w:r>
              <w:rPr>
                <w:rFonts w:hint="default" w:ascii="仿宋" w:hAnsi="仿宋" w:eastAsia="仿宋" w:cs="仿宋"/>
                <w:spacing w:val="-3"/>
                <w:sz w:val="21"/>
                <w:szCs w:val="21"/>
              </w:rPr>
              <w:t>处理后照片</w:t>
            </w:r>
          </w:p>
        </w:tc>
      </w:tr>
      <w:tr w14:paraId="0549115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4263" w:type="dxa"/>
            <w:gridSpan w:val="3"/>
            <w:tcBorders>
              <w:left w:val="single" w:color="000000" w:sz="10" w:space="0"/>
            </w:tcBorders>
            <w:noWrap w:val="0"/>
            <w:vAlign w:val="top"/>
          </w:tcPr>
          <w:p w14:paraId="68A114D8">
            <w:pPr>
              <w:spacing w:before="46" w:line="199" w:lineRule="auto"/>
              <w:jc w:val="center"/>
              <w:rPr>
                <w:rFonts w:hint="default" w:ascii="宋体" w:hAnsi="宋体" w:eastAsia="宋体" w:cs="宋体"/>
                <w:spacing w:val="-3"/>
                <w:sz w:val="21"/>
                <w:szCs w:val="21"/>
                <w:lang w:val="en-US" w:eastAsia="zh-CN"/>
              </w:rPr>
            </w:pPr>
          </w:p>
        </w:tc>
        <w:tc>
          <w:tcPr>
            <w:tcW w:w="4354" w:type="dxa"/>
            <w:gridSpan w:val="2"/>
            <w:tcBorders>
              <w:right w:val="single" w:color="000000" w:sz="10" w:space="0"/>
            </w:tcBorders>
            <w:noWrap w:val="0"/>
            <w:vAlign w:val="top"/>
          </w:tcPr>
          <w:p w14:paraId="6935E893">
            <w:pPr>
              <w:spacing w:before="46" w:line="199" w:lineRule="auto"/>
              <w:jc w:val="center"/>
              <w:rPr>
                <w:rFonts w:hint="eastAsia" w:ascii="宋体" w:hAnsi="宋体" w:eastAsia="宋体" w:cs="宋体"/>
                <w:spacing w:val="-3"/>
                <w:sz w:val="21"/>
                <w:szCs w:val="21"/>
                <w:lang w:eastAsia="zh-CN"/>
              </w:rPr>
            </w:pPr>
          </w:p>
          <w:p w14:paraId="4B80CD4C">
            <w:pPr>
              <w:bidi w:val="0"/>
              <w:rPr>
                <w:rFonts w:hint="eastAsia" w:ascii="Times New Roman" w:hAnsi="Times New Roman" w:eastAsia="宋体" w:cs="Times New Roman"/>
                <w:kern w:val="2"/>
                <w:sz w:val="24"/>
                <w:szCs w:val="24"/>
                <w:lang w:val="en-US" w:eastAsia="zh-CN" w:bidi="ar-SA"/>
              </w:rPr>
            </w:pPr>
          </w:p>
          <w:p w14:paraId="275D358C">
            <w:pPr>
              <w:bidi w:val="0"/>
              <w:jc w:val="center"/>
              <w:rPr>
                <w:rFonts w:hint="eastAsia" w:ascii="宋体" w:hAnsi="宋体" w:cs="宋体"/>
                <w:spacing w:val="-3"/>
                <w:sz w:val="24"/>
                <w:szCs w:val="24"/>
                <w:lang w:val="en-US" w:eastAsia="zh-CN"/>
              </w:rPr>
            </w:pPr>
          </w:p>
          <w:p w14:paraId="3FA32E30">
            <w:pPr>
              <w:bidi w:val="0"/>
              <w:jc w:val="center"/>
              <w:rPr>
                <w:rFonts w:hint="eastAsia"/>
                <w:lang w:val="en-US" w:eastAsia="zh-CN"/>
              </w:rPr>
            </w:pPr>
            <w:r>
              <w:rPr>
                <w:rFonts w:hint="eastAsia" w:ascii="宋体" w:hAnsi="宋体" w:cs="宋体"/>
                <w:spacing w:val="-3"/>
                <w:sz w:val="24"/>
                <w:szCs w:val="24"/>
                <w:lang w:val="en-US" w:eastAsia="zh-CN"/>
              </w:rPr>
              <w:t>哈锅传真建议取消防磨瓦</w:t>
            </w:r>
          </w:p>
        </w:tc>
      </w:tr>
    </w:tbl>
    <w:p w14:paraId="2863D144">
      <w:pPr>
        <w:pStyle w:val="24"/>
        <w:numPr>
          <w:ilvl w:val="0"/>
          <w:numId w:val="0"/>
        </w:numPr>
        <w:tabs>
          <w:tab w:val="left" w:pos="0"/>
        </w:tabs>
        <w:ind w:firstLine="240" w:firstLineChars="100"/>
        <w:rPr>
          <w:rFonts w:hint="eastAsia" w:eastAsia="宋体"/>
          <w:sz w:val="24"/>
          <w:szCs w:val="24"/>
          <w:lang w:val="en-US" w:eastAsia="zh-CN"/>
        </w:rPr>
      </w:pPr>
    </w:p>
    <w:p w14:paraId="58BD84E3">
      <w:pPr>
        <w:pStyle w:val="24"/>
        <w:numPr>
          <w:ilvl w:val="0"/>
          <w:numId w:val="0"/>
        </w:numPr>
        <w:tabs>
          <w:tab w:val="left" w:pos="0"/>
        </w:tabs>
        <w:ind w:left="0" w:leftChars="0" w:firstLine="0" w:firstLineChars="0"/>
        <w:outlineLvl w:val="9"/>
        <w:rPr>
          <w:rFonts w:hint="default" w:ascii="仿宋" w:hAnsi="仿宋" w:eastAsia="仿宋" w:cs="仿宋"/>
          <w:sz w:val="32"/>
          <w:szCs w:val="32"/>
          <w:lang w:val="en-US" w:eastAsia="zh-CN"/>
        </w:rPr>
      </w:pPr>
      <w:r>
        <w:rPr>
          <w:rFonts w:hint="eastAsia" w:ascii="仿宋" w:hAnsi="仿宋" w:eastAsia="仿宋" w:cs="仿宋"/>
          <w:sz w:val="32"/>
          <w:szCs w:val="32"/>
          <w:lang w:val="en-US" w:eastAsia="zh"/>
        </w:rPr>
        <w:t>3</w:t>
      </w:r>
      <w:r>
        <w:rPr>
          <w:rFonts w:hint="default" w:ascii="仿宋" w:hAnsi="仿宋" w:eastAsia="仿宋" w:cs="仿宋"/>
          <w:sz w:val="32"/>
          <w:szCs w:val="32"/>
          <w:lang w:val="en-US" w:eastAsia="zh-CN"/>
        </w:rPr>
        <w:t>)</w:t>
      </w:r>
      <w:r>
        <w:rPr>
          <w:rFonts w:hint="default" w:ascii="仿宋" w:hAnsi="仿宋" w:eastAsia="仿宋" w:cs="仿宋"/>
          <w:sz w:val="32"/>
          <w:szCs w:val="32"/>
          <w:highlight w:val="none"/>
          <w:lang w:val="en-US" w:eastAsia="zh-CN"/>
        </w:rPr>
        <w:t>分隔屏左数第7大屏，前往后数第4小屏出口第15根防磨瓦脱开</w:t>
      </w:r>
      <w:r>
        <w:rPr>
          <w:rFonts w:hint="default" w:ascii="仿宋" w:hAnsi="仿宋" w:eastAsia="仿宋" w:cs="仿宋"/>
          <w:sz w:val="32"/>
          <w:szCs w:val="32"/>
        </w:rPr>
        <w:t>。</w:t>
      </w:r>
    </w:p>
    <w:tbl>
      <w:tblPr>
        <w:tblStyle w:val="25"/>
        <w:tblW w:w="8525"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69"/>
        <w:gridCol w:w="2135"/>
        <w:gridCol w:w="659"/>
        <w:gridCol w:w="1190"/>
        <w:gridCol w:w="3072"/>
      </w:tblGrid>
      <w:tr w14:paraId="75C6586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1" w:hRule="atLeast"/>
        </w:trPr>
        <w:tc>
          <w:tcPr>
            <w:tcW w:w="1469" w:type="dxa"/>
            <w:tcBorders>
              <w:left w:val="single" w:color="000000" w:sz="10" w:space="0"/>
            </w:tcBorders>
            <w:shd w:val="clear" w:color="auto" w:fill="C2D69B"/>
            <w:noWrap w:val="0"/>
            <w:vAlign w:val="top"/>
          </w:tcPr>
          <w:p w14:paraId="62EB3182">
            <w:pPr>
              <w:spacing w:before="120" w:line="220" w:lineRule="auto"/>
              <w:ind w:left="111" w:leftChars="0"/>
              <w:rPr>
                <w:rFonts w:hint="default" w:ascii="仿宋" w:hAnsi="仿宋" w:eastAsia="仿宋" w:cs="仿宋"/>
                <w:snapToGrid w:val="0"/>
                <w:color w:val="000000"/>
                <w:kern w:val="0"/>
                <w:sz w:val="21"/>
                <w:szCs w:val="21"/>
                <w:lang w:val="en-US" w:eastAsia="en-US" w:bidi="ar-SA"/>
              </w:rPr>
            </w:pPr>
            <w:r>
              <w:rPr>
                <w:rFonts w:hint="default" w:ascii="仿宋" w:hAnsi="仿宋" w:eastAsia="仿宋" w:cs="仿宋"/>
                <w:spacing w:val="-3"/>
                <w:sz w:val="21"/>
                <w:szCs w:val="21"/>
              </w:rPr>
              <w:t>一级检查人</w:t>
            </w:r>
          </w:p>
        </w:tc>
        <w:tc>
          <w:tcPr>
            <w:tcW w:w="2135" w:type="dxa"/>
            <w:shd w:val="clear" w:color="auto" w:fill="C2D69B"/>
            <w:noWrap w:val="0"/>
            <w:vAlign w:val="top"/>
          </w:tcPr>
          <w:p w14:paraId="187649A5">
            <w:pPr>
              <w:spacing w:before="120" w:line="220" w:lineRule="auto"/>
              <w:ind w:left="112" w:leftChars="0"/>
              <w:rPr>
                <w:rFonts w:hint="default" w:ascii="仿宋" w:hAnsi="仿宋" w:eastAsia="仿宋" w:cs="仿宋"/>
                <w:snapToGrid w:val="0"/>
                <w:color w:val="000000"/>
                <w:kern w:val="0"/>
                <w:sz w:val="21"/>
                <w:szCs w:val="21"/>
                <w:lang w:val="en-US" w:eastAsia="zh-CN" w:bidi="ar-SA"/>
              </w:rPr>
            </w:pPr>
            <w:r>
              <w:rPr>
                <w:rFonts w:hint="default" w:ascii="仿宋" w:hAnsi="仿宋" w:eastAsia="仿宋" w:cs="仿宋"/>
                <w:sz w:val="24"/>
                <w:szCs w:val="24"/>
                <w:lang w:val="en-US" w:eastAsia="zh-CN"/>
              </w:rPr>
              <w:t>山东龙源:楚银保</w:t>
            </w:r>
          </w:p>
        </w:tc>
        <w:tc>
          <w:tcPr>
            <w:tcW w:w="1849" w:type="dxa"/>
            <w:gridSpan w:val="2"/>
            <w:shd w:val="clear" w:color="auto" w:fill="C2D69B"/>
            <w:noWrap w:val="0"/>
            <w:vAlign w:val="top"/>
          </w:tcPr>
          <w:p w14:paraId="1EE16837">
            <w:pPr>
              <w:spacing w:before="120" w:line="220" w:lineRule="auto"/>
              <w:ind w:left="112" w:leftChars="0"/>
              <w:rPr>
                <w:rFonts w:hint="default" w:ascii="仿宋" w:hAnsi="仿宋" w:eastAsia="仿宋" w:cs="仿宋"/>
                <w:snapToGrid w:val="0"/>
                <w:color w:val="000000"/>
                <w:kern w:val="0"/>
                <w:sz w:val="21"/>
                <w:szCs w:val="21"/>
                <w:lang w:val="en-US" w:eastAsia="en-US" w:bidi="ar-SA"/>
              </w:rPr>
            </w:pPr>
            <w:r>
              <w:rPr>
                <w:rFonts w:hint="default" w:ascii="仿宋" w:hAnsi="仿宋" w:eastAsia="仿宋" w:cs="仿宋"/>
                <w:spacing w:val="-2"/>
                <w:sz w:val="24"/>
                <w:szCs w:val="24"/>
              </w:rPr>
              <w:t>初步处理意见</w:t>
            </w:r>
          </w:p>
        </w:tc>
        <w:tc>
          <w:tcPr>
            <w:tcW w:w="3072" w:type="dxa"/>
            <w:tcBorders>
              <w:right w:val="single" w:color="000000" w:sz="10" w:space="0"/>
            </w:tcBorders>
            <w:shd w:val="clear" w:color="auto" w:fill="C2D69B"/>
            <w:noWrap w:val="0"/>
            <w:vAlign w:val="top"/>
          </w:tcPr>
          <w:p w14:paraId="333F7940">
            <w:pPr>
              <w:spacing w:before="120" w:line="221" w:lineRule="auto"/>
              <w:rPr>
                <w:rFonts w:hint="default" w:ascii="仿宋" w:hAnsi="仿宋" w:eastAsia="仿宋" w:cs="仿宋"/>
                <w:snapToGrid w:val="0"/>
                <w:color w:val="000000"/>
                <w:kern w:val="0"/>
                <w:sz w:val="24"/>
                <w:szCs w:val="24"/>
                <w:lang w:val="en-US" w:eastAsia="zh-CN" w:bidi="ar-SA"/>
              </w:rPr>
            </w:pPr>
            <w:r>
              <w:rPr>
                <w:rFonts w:hint="default" w:ascii="仿宋" w:hAnsi="仿宋" w:eastAsia="仿宋" w:cs="仿宋"/>
                <w:sz w:val="24"/>
                <w:szCs w:val="24"/>
                <w:lang w:val="en-US" w:eastAsia="zh-CN"/>
              </w:rPr>
              <w:t>取消防磨瓦</w:t>
            </w:r>
          </w:p>
        </w:tc>
      </w:tr>
      <w:tr w14:paraId="1D25857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1" w:hRule="atLeast"/>
        </w:trPr>
        <w:tc>
          <w:tcPr>
            <w:tcW w:w="1469" w:type="dxa"/>
            <w:tcBorders>
              <w:left w:val="single" w:color="000000" w:sz="10" w:space="0"/>
            </w:tcBorders>
            <w:shd w:val="clear" w:color="auto" w:fill="FBD4B4"/>
            <w:noWrap w:val="0"/>
            <w:vAlign w:val="top"/>
          </w:tcPr>
          <w:p w14:paraId="6278DD93">
            <w:pPr>
              <w:spacing w:before="118" w:line="220" w:lineRule="auto"/>
              <w:ind w:left="111"/>
              <w:rPr>
                <w:rFonts w:hint="default" w:ascii="仿宋" w:hAnsi="仿宋" w:eastAsia="仿宋" w:cs="仿宋"/>
                <w:sz w:val="21"/>
                <w:szCs w:val="21"/>
              </w:rPr>
            </w:pPr>
            <w:r>
              <w:rPr>
                <w:rFonts w:hint="default" w:ascii="仿宋" w:hAnsi="仿宋" w:eastAsia="仿宋" w:cs="仿宋"/>
                <w:spacing w:val="-3"/>
                <w:sz w:val="21"/>
                <w:szCs w:val="21"/>
              </w:rPr>
              <w:t>二级责任人</w:t>
            </w:r>
          </w:p>
        </w:tc>
        <w:tc>
          <w:tcPr>
            <w:tcW w:w="2135" w:type="dxa"/>
            <w:shd w:val="clear" w:color="auto" w:fill="FBD4B4"/>
            <w:noWrap w:val="0"/>
            <w:vAlign w:val="top"/>
          </w:tcPr>
          <w:p w14:paraId="2659812B">
            <w:pPr>
              <w:spacing w:before="118" w:line="219" w:lineRule="auto"/>
              <w:ind w:left="111" w:leftChars="0"/>
              <w:rPr>
                <w:rFonts w:hint="default" w:ascii="仿宋" w:hAnsi="仿宋" w:eastAsia="仿宋" w:cs="仿宋"/>
                <w:sz w:val="21"/>
                <w:szCs w:val="21"/>
              </w:rPr>
            </w:pPr>
            <w:r>
              <w:rPr>
                <w:rFonts w:hint="default" w:ascii="仿宋" w:hAnsi="仿宋" w:eastAsia="仿宋" w:cs="仿宋"/>
                <w:spacing w:val="-2"/>
                <w:sz w:val="24"/>
                <w:szCs w:val="24"/>
              </w:rPr>
              <w:t>维护点检：</w:t>
            </w:r>
            <w:r>
              <w:rPr>
                <w:rFonts w:hint="default" w:ascii="仿宋" w:hAnsi="仿宋" w:eastAsia="仿宋" w:cs="仿宋"/>
                <w:spacing w:val="-2"/>
                <w:sz w:val="24"/>
                <w:szCs w:val="24"/>
                <w:lang w:val="en-US" w:eastAsia="zh-CN"/>
              </w:rPr>
              <w:t>宋捷</w:t>
            </w:r>
          </w:p>
        </w:tc>
        <w:tc>
          <w:tcPr>
            <w:tcW w:w="1849" w:type="dxa"/>
            <w:gridSpan w:val="2"/>
            <w:shd w:val="clear" w:color="auto" w:fill="FBD4B4"/>
            <w:noWrap w:val="0"/>
            <w:vAlign w:val="top"/>
          </w:tcPr>
          <w:p w14:paraId="6D14315F">
            <w:pPr>
              <w:spacing w:before="121" w:line="220" w:lineRule="auto"/>
              <w:ind w:left="112" w:leftChars="0"/>
              <w:rPr>
                <w:rFonts w:hint="default" w:ascii="仿宋" w:hAnsi="仿宋" w:eastAsia="仿宋" w:cs="仿宋"/>
                <w:sz w:val="21"/>
                <w:szCs w:val="21"/>
              </w:rPr>
            </w:pPr>
            <w:r>
              <w:rPr>
                <w:rFonts w:hint="default" w:ascii="仿宋" w:hAnsi="仿宋" w:eastAsia="仿宋" w:cs="仿宋"/>
                <w:spacing w:val="-2"/>
                <w:sz w:val="24"/>
                <w:szCs w:val="24"/>
                <w:lang w:val="en-US" w:eastAsia="zh-CN"/>
              </w:rPr>
              <w:t>最终处理意见</w:t>
            </w:r>
          </w:p>
        </w:tc>
        <w:tc>
          <w:tcPr>
            <w:tcW w:w="3072" w:type="dxa"/>
            <w:tcBorders>
              <w:right w:val="single" w:color="000000" w:sz="10" w:space="0"/>
            </w:tcBorders>
            <w:shd w:val="clear" w:color="auto" w:fill="FBD4B4"/>
            <w:noWrap w:val="0"/>
            <w:vAlign w:val="top"/>
          </w:tcPr>
          <w:p w14:paraId="04E16D78">
            <w:pPr>
              <w:spacing w:line="360" w:lineRule="auto"/>
              <w:rPr>
                <w:rFonts w:hint="default" w:ascii="仿宋" w:hAnsi="仿宋" w:eastAsia="仿宋" w:cs="仿宋"/>
                <w:sz w:val="24"/>
                <w:szCs w:val="24"/>
              </w:rPr>
            </w:pPr>
            <w:r>
              <w:rPr>
                <w:rFonts w:hint="default" w:ascii="仿宋" w:hAnsi="仿宋" w:eastAsia="仿宋" w:cs="仿宋"/>
                <w:sz w:val="24"/>
                <w:szCs w:val="24"/>
                <w:lang w:val="en-US" w:eastAsia="zh"/>
              </w:rPr>
              <w:t>同意</w:t>
            </w:r>
            <w:r>
              <w:rPr>
                <w:rFonts w:hint="default" w:ascii="仿宋" w:hAnsi="仿宋" w:eastAsia="仿宋" w:cs="仿宋"/>
                <w:sz w:val="24"/>
                <w:szCs w:val="24"/>
                <w:lang w:val="en-US" w:eastAsia="zh-CN"/>
              </w:rPr>
              <w:t>取消</w:t>
            </w:r>
          </w:p>
        </w:tc>
      </w:tr>
      <w:tr w14:paraId="09DACD1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1" w:hRule="atLeast"/>
        </w:trPr>
        <w:tc>
          <w:tcPr>
            <w:tcW w:w="1469" w:type="dxa"/>
            <w:tcBorders>
              <w:left w:val="single" w:color="000000" w:sz="10" w:space="0"/>
            </w:tcBorders>
            <w:shd w:val="clear" w:color="auto" w:fill="C7DAF1"/>
            <w:noWrap w:val="0"/>
            <w:vAlign w:val="top"/>
          </w:tcPr>
          <w:p w14:paraId="64F5E4D6">
            <w:pPr>
              <w:spacing w:before="119" w:line="221" w:lineRule="auto"/>
              <w:ind w:left="107"/>
              <w:rPr>
                <w:rFonts w:hint="default" w:ascii="仿宋" w:hAnsi="仿宋" w:eastAsia="仿宋" w:cs="仿宋"/>
                <w:sz w:val="21"/>
                <w:szCs w:val="21"/>
              </w:rPr>
            </w:pPr>
            <w:r>
              <w:rPr>
                <w:rFonts w:hint="default" w:ascii="仿宋" w:hAnsi="仿宋" w:eastAsia="仿宋" w:cs="仿宋"/>
                <w:spacing w:val="-2"/>
                <w:sz w:val="21"/>
                <w:szCs w:val="21"/>
              </w:rPr>
              <w:t>三级消缺人</w:t>
            </w:r>
          </w:p>
        </w:tc>
        <w:tc>
          <w:tcPr>
            <w:tcW w:w="2135" w:type="dxa"/>
            <w:shd w:val="clear" w:color="auto" w:fill="C7DAF1"/>
            <w:noWrap w:val="0"/>
            <w:vAlign w:val="top"/>
          </w:tcPr>
          <w:p w14:paraId="2CCACEED">
            <w:pPr>
              <w:spacing w:before="121" w:line="220" w:lineRule="auto"/>
              <w:ind w:left="112" w:leftChars="0"/>
              <w:rPr>
                <w:rFonts w:hint="default" w:ascii="仿宋" w:hAnsi="仿宋" w:eastAsia="仿宋" w:cs="仿宋"/>
                <w:sz w:val="21"/>
                <w:szCs w:val="21"/>
              </w:rPr>
            </w:pPr>
            <w:r>
              <w:rPr>
                <w:rFonts w:hint="default" w:ascii="仿宋" w:hAnsi="仿宋" w:eastAsia="仿宋" w:cs="仿宋"/>
                <w:spacing w:val="-2"/>
                <w:sz w:val="24"/>
                <w:szCs w:val="24"/>
                <w:lang w:val="en-US" w:eastAsia="zh-CN"/>
              </w:rPr>
              <w:t>广东火电:</w:t>
            </w:r>
            <w:r>
              <w:rPr>
                <w:rFonts w:hint="default" w:ascii="仿宋" w:hAnsi="仿宋" w:eastAsia="仿宋" w:cs="仿宋"/>
                <w:spacing w:val="-2"/>
                <w:sz w:val="24"/>
                <w:szCs w:val="24"/>
                <w:lang w:val="en-US" w:eastAsia="zh"/>
              </w:rPr>
              <w:t>程荣宪</w:t>
            </w:r>
          </w:p>
        </w:tc>
        <w:tc>
          <w:tcPr>
            <w:tcW w:w="1849" w:type="dxa"/>
            <w:gridSpan w:val="2"/>
            <w:shd w:val="clear" w:color="auto" w:fill="C7DAF1"/>
            <w:noWrap w:val="0"/>
            <w:vAlign w:val="top"/>
          </w:tcPr>
          <w:p w14:paraId="2D4C11B5">
            <w:pPr>
              <w:spacing w:before="121" w:line="220" w:lineRule="auto"/>
              <w:ind w:left="112" w:leftChars="0"/>
              <w:rPr>
                <w:rFonts w:hint="default" w:ascii="仿宋" w:hAnsi="仿宋" w:eastAsia="仿宋" w:cs="仿宋"/>
                <w:sz w:val="21"/>
                <w:szCs w:val="21"/>
              </w:rPr>
            </w:pPr>
            <w:r>
              <w:rPr>
                <w:rFonts w:hint="default" w:ascii="仿宋" w:hAnsi="仿宋" w:eastAsia="仿宋" w:cs="仿宋"/>
                <w:spacing w:val="-2"/>
                <w:sz w:val="24"/>
                <w:szCs w:val="24"/>
                <w:lang w:val="en-US" w:eastAsia="zh-CN"/>
              </w:rPr>
              <w:t>处理情况</w:t>
            </w:r>
          </w:p>
        </w:tc>
        <w:tc>
          <w:tcPr>
            <w:tcW w:w="3072" w:type="dxa"/>
            <w:tcBorders>
              <w:right w:val="single" w:color="000000" w:sz="10" w:space="0"/>
            </w:tcBorders>
            <w:shd w:val="clear" w:color="auto" w:fill="C7DAF1"/>
            <w:noWrap w:val="0"/>
            <w:vAlign w:val="top"/>
          </w:tcPr>
          <w:p w14:paraId="28C21A01">
            <w:pPr>
              <w:spacing w:line="360" w:lineRule="auto"/>
              <w:rPr>
                <w:rFonts w:hint="default" w:ascii="仿宋" w:hAnsi="仿宋" w:eastAsia="仿宋" w:cs="仿宋"/>
                <w:sz w:val="24"/>
                <w:szCs w:val="24"/>
              </w:rPr>
            </w:pPr>
            <w:r>
              <w:rPr>
                <w:rFonts w:hint="default" w:ascii="仿宋" w:hAnsi="仿宋" w:eastAsia="仿宋" w:cs="仿宋"/>
                <w:sz w:val="24"/>
                <w:szCs w:val="24"/>
                <w:lang w:eastAsia="zh-CN"/>
              </w:rPr>
              <w:t>已</w:t>
            </w:r>
            <w:r>
              <w:rPr>
                <w:rFonts w:hint="default" w:ascii="仿宋" w:hAnsi="仿宋" w:eastAsia="仿宋" w:cs="仿宋"/>
                <w:sz w:val="24"/>
                <w:szCs w:val="24"/>
                <w:lang w:val="en-US" w:eastAsia="zh-CN"/>
              </w:rPr>
              <w:t>取消防磨瓦</w:t>
            </w:r>
          </w:p>
        </w:tc>
      </w:tr>
      <w:tr w14:paraId="6B447FE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1" w:hRule="atLeast"/>
        </w:trPr>
        <w:tc>
          <w:tcPr>
            <w:tcW w:w="1469" w:type="dxa"/>
            <w:tcBorders>
              <w:left w:val="single" w:color="000000" w:sz="10" w:space="0"/>
            </w:tcBorders>
            <w:shd w:val="clear" w:color="auto" w:fill="DCD8C2"/>
            <w:noWrap w:val="0"/>
            <w:vAlign w:val="top"/>
          </w:tcPr>
          <w:p w14:paraId="0FF0AA6D">
            <w:pPr>
              <w:spacing w:before="121" w:line="220" w:lineRule="auto"/>
              <w:ind w:left="129"/>
              <w:rPr>
                <w:rFonts w:hint="default" w:ascii="仿宋" w:hAnsi="仿宋" w:eastAsia="仿宋" w:cs="仿宋"/>
                <w:sz w:val="21"/>
                <w:szCs w:val="21"/>
              </w:rPr>
            </w:pPr>
            <w:r>
              <w:rPr>
                <w:rFonts w:hint="default" w:ascii="仿宋" w:hAnsi="仿宋" w:eastAsia="仿宋" w:cs="仿宋"/>
                <w:spacing w:val="-7"/>
                <w:sz w:val="21"/>
                <w:szCs w:val="21"/>
              </w:rPr>
              <w:t>四级验收人</w:t>
            </w:r>
          </w:p>
        </w:tc>
        <w:tc>
          <w:tcPr>
            <w:tcW w:w="2135" w:type="dxa"/>
            <w:shd w:val="clear" w:color="auto" w:fill="DCD8C2"/>
            <w:noWrap w:val="0"/>
            <w:vAlign w:val="top"/>
          </w:tcPr>
          <w:p w14:paraId="055CC844">
            <w:pPr>
              <w:spacing w:before="121" w:line="220" w:lineRule="auto"/>
              <w:ind w:left="112" w:leftChars="0"/>
              <w:rPr>
                <w:rFonts w:hint="default" w:ascii="仿宋" w:hAnsi="仿宋" w:eastAsia="仿宋" w:cs="仿宋"/>
                <w:sz w:val="21"/>
                <w:szCs w:val="21"/>
              </w:rPr>
            </w:pPr>
            <w:r>
              <w:rPr>
                <w:rFonts w:hint="default" w:ascii="仿宋" w:hAnsi="仿宋" w:eastAsia="仿宋" w:cs="仿宋"/>
                <w:sz w:val="24"/>
                <w:szCs w:val="24"/>
                <w:lang w:val="en-US" w:eastAsia="zh-CN"/>
              </w:rPr>
              <w:t>山东龙源:张伟刚</w:t>
            </w:r>
          </w:p>
        </w:tc>
        <w:tc>
          <w:tcPr>
            <w:tcW w:w="1849" w:type="dxa"/>
            <w:gridSpan w:val="2"/>
            <w:shd w:val="clear" w:color="auto" w:fill="DCD8C2"/>
            <w:noWrap w:val="0"/>
            <w:vAlign w:val="top"/>
          </w:tcPr>
          <w:p w14:paraId="1A8B0C67">
            <w:pPr>
              <w:spacing w:before="121" w:line="220" w:lineRule="auto"/>
              <w:ind w:left="112" w:leftChars="0"/>
              <w:rPr>
                <w:rFonts w:hint="default" w:ascii="仿宋" w:hAnsi="仿宋" w:eastAsia="仿宋" w:cs="仿宋"/>
                <w:sz w:val="21"/>
                <w:szCs w:val="21"/>
              </w:rPr>
            </w:pPr>
            <w:r>
              <w:rPr>
                <w:rFonts w:hint="default" w:ascii="仿宋" w:hAnsi="仿宋" w:eastAsia="仿宋" w:cs="仿宋"/>
                <w:spacing w:val="-3"/>
                <w:sz w:val="24"/>
                <w:szCs w:val="24"/>
              </w:rPr>
              <w:t>验收情况</w:t>
            </w:r>
          </w:p>
        </w:tc>
        <w:tc>
          <w:tcPr>
            <w:tcW w:w="3072" w:type="dxa"/>
            <w:tcBorders>
              <w:right w:val="single" w:color="000000" w:sz="10" w:space="0"/>
            </w:tcBorders>
            <w:shd w:val="clear" w:color="auto" w:fill="DCD8C2"/>
            <w:noWrap w:val="0"/>
            <w:vAlign w:val="top"/>
          </w:tcPr>
          <w:p w14:paraId="6027011A">
            <w:pPr>
              <w:spacing w:line="360" w:lineRule="auto"/>
              <w:rPr>
                <w:rFonts w:hint="default" w:ascii="仿宋" w:hAnsi="仿宋" w:eastAsia="仿宋" w:cs="仿宋"/>
                <w:sz w:val="24"/>
                <w:szCs w:val="24"/>
              </w:rPr>
            </w:pPr>
            <w:r>
              <w:rPr>
                <w:rFonts w:hint="default" w:ascii="仿宋" w:hAnsi="仿宋" w:eastAsia="仿宋" w:cs="仿宋"/>
                <w:sz w:val="24"/>
                <w:szCs w:val="24"/>
                <w:lang w:eastAsia="zh-CN"/>
              </w:rPr>
              <w:t>已</w:t>
            </w:r>
            <w:r>
              <w:rPr>
                <w:rFonts w:hint="default" w:ascii="仿宋" w:hAnsi="仿宋" w:eastAsia="仿宋" w:cs="仿宋"/>
                <w:sz w:val="24"/>
                <w:szCs w:val="24"/>
                <w:lang w:val="en-US" w:eastAsia="zh-CN"/>
              </w:rPr>
              <w:t>取消防磨瓦</w:t>
            </w:r>
          </w:p>
        </w:tc>
      </w:tr>
      <w:tr w14:paraId="4719750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4263" w:type="dxa"/>
            <w:gridSpan w:val="3"/>
            <w:tcBorders>
              <w:left w:val="single" w:color="000000" w:sz="10" w:space="0"/>
            </w:tcBorders>
            <w:noWrap w:val="0"/>
            <w:vAlign w:val="top"/>
          </w:tcPr>
          <w:p w14:paraId="5C086F40">
            <w:pPr>
              <w:spacing w:before="46" w:line="199" w:lineRule="auto"/>
              <w:ind w:left="1648"/>
              <w:rPr>
                <w:rFonts w:ascii="宋体" w:hAnsi="宋体" w:eastAsia="宋体" w:cs="宋体"/>
                <w:sz w:val="21"/>
                <w:szCs w:val="21"/>
              </w:rPr>
            </w:pPr>
            <w:r>
              <w:rPr>
                <w:rFonts w:ascii="宋体" w:hAnsi="宋体" w:eastAsia="宋体" w:cs="宋体"/>
                <w:spacing w:val="-3"/>
                <w:sz w:val="21"/>
                <w:szCs w:val="21"/>
              </w:rPr>
              <w:t>缺陷照片</w:t>
            </w:r>
          </w:p>
        </w:tc>
        <w:tc>
          <w:tcPr>
            <w:tcW w:w="4262" w:type="dxa"/>
            <w:gridSpan w:val="2"/>
            <w:tcBorders>
              <w:right w:val="single" w:color="000000" w:sz="10" w:space="0"/>
            </w:tcBorders>
            <w:noWrap w:val="0"/>
            <w:vAlign w:val="top"/>
          </w:tcPr>
          <w:p w14:paraId="4BAC0AFB">
            <w:pPr>
              <w:spacing w:before="46" w:line="199" w:lineRule="auto"/>
              <w:ind w:left="1542"/>
              <w:rPr>
                <w:rFonts w:ascii="宋体" w:hAnsi="宋体" w:eastAsia="宋体" w:cs="宋体"/>
                <w:sz w:val="21"/>
                <w:szCs w:val="21"/>
              </w:rPr>
            </w:pPr>
            <w:r>
              <w:rPr>
                <w:rFonts w:ascii="宋体" w:hAnsi="宋体" w:eastAsia="宋体" w:cs="宋体"/>
                <w:spacing w:val="-3"/>
                <w:sz w:val="21"/>
                <w:szCs w:val="21"/>
              </w:rPr>
              <w:t>处理后照片</w:t>
            </w:r>
          </w:p>
        </w:tc>
      </w:tr>
      <w:tr w14:paraId="7ED1770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4263" w:type="dxa"/>
            <w:gridSpan w:val="3"/>
            <w:tcBorders>
              <w:left w:val="single" w:color="000000" w:sz="10" w:space="0"/>
            </w:tcBorders>
            <w:noWrap w:val="0"/>
            <w:vAlign w:val="top"/>
          </w:tcPr>
          <w:p w14:paraId="532B187F">
            <w:pPr>
              <w:spacing w:before="46" w:line="199" w:lineRule="auto"/>
              <w:jc w:val="center"/>
              <w:rPr>
                <w:rFonts w:hint="eastAsia" w:ascii="宋体" w:hAnsi="宋体" w:eastAsia="宋体" w:cs="宋体"/>
                <w:spacing w:val="-3"/>
                <w:sz w:val="21"/>
                <w:szCs w:val="21"/>
                <w:lang w:eastAsia="zh-CN"/>
              </w:rPr>
            </w:pPr>
          </w:p>
        </w:tc>
        <w:tc>
          <w:tcPr>
            <w:tcW w:w="4262" w:type="dxa"/>
            <w:gridSpan w:val="2"/>
            <w:tcBorders>
              <w:right w:val="single" w:color="000000" w:sz="10" w:space="0"/>
            </w:tcBorders>
            <w:noWrap w:val="0"/>
            <w:vAlign w:val="top"/>
          </w:tcPr>
          <w:p w14:paraId="4D640F4F">
            <w:pPr>
              <w:spacing w:before="46" w:line="199" w:lineRule="auto"/>
              <w:jc w:val="center"/>
              <w:rPr>
                <w:rFonts w:hint="eastAsia" w:ascii="宋体" w:hAnsi="宋体" w:eastAsia="宋体" w:cs="宋体"/>
                <w:spacing w:val="-3"/>
                <w:sz w:val="21"/>
                <w:szCs w:val="21"/>
                <w:lang w:eastAsia="zh-CN"/>
              </w:rPr>
            </w:pPr>
          </w:p>
          <w:p w14:paraId="00D6833E">
            <w:pPr>
              <w:bidi w:val="0"/>
              <w:rPr>
                <w:rFonts w:hint="eastAsia" w:ascii="Times New Roman" w:hAnsi="Times New Roman" w:eastAsia="宋体" w:cs="Times New Roman"/>
                <w:kern w:val="2"/>
                <w:sz w:val="24"/>
                <w:szCs w:val="24"/>
                <w:lang w:val="en-US" w:eastAsia="zh-CN" w:bidi="ar-SA"/>
              </w:rPr>
            </w:pPr>
          </w:p>
          <w:p w14:paraId="3FFE7FE0">
            <w:pPr>
              <w:tabs>
                <w:tab w:val="left" w:pos="971"/>
              </w:tabs>
              <w:bidi w:val="0"/>
              <w:jc w:val="left"/>
              <w:rPr>
                <w:rFonts w:hint="eastAsia"/>
                <w:lang w:val="en-US" w:eastAsia="zh-CN"/>
              </w:rPr>
            </w:pPr>
            <w:r>
              <w:rPr>
                <w:rFonts w:hint="eastAsia"/>
                <w:lang w:val="en-US" w:eastAsia="zh-CN"/>
              </w:rPr>
              <w:tab/>
            </w:r>
          </w:p>
          <w:p w14:paraId="0BC8EA88">
            <w:pPr>
              <w:tabs>
                <w:tab w:val="left" w:pos="971"/>
              </w:tabs>
              <w:bidi w:val="0"/>
              <w:ind w:firstLine="702" w:firstLineChars="300"/>
              <w:jc w:val="left"/>
              <w:rPr>
                <w:rFonts w:hint="eastAsia"/>
                <w:lang w:val="en-US" w:eastAsia="zh-CN"/>
              </w:rPr>
            </w:pPr>
            <w:r>
              <w:rPr>
                <w:rFonts w:hint="eastAsia" w:ascii="宋体" w:hAnsi="宋体" w:cs="宋体"/>
                <w:spacing w:val="-3"/>
                <w:sz w:val="24"/>
                <w:szCs w:val="24"/>
                <w:lang w:val="en-US" w:eastAsia="zh-CN"/>
              </w:rPr>
              <w:t>哈锅传真建议取消防磨瓦</w:t>
            </w:r>
          </w:p>
        </w:tc>
      </w:tr>
    </w:tbl>
    <w:p w14:paraId="4D9277F4">
      <w:pPr>
        <w:pStyle w:val="24"/>
        <w:numPr>
          <w:ilvl w:val="0"/>
          <w:numId w:val="0"/>
        </w:numPr>
        <w:tabs>
          <w:tab w:val="left" w:pos="0"/>
        </w:tabs>
        <w:ind w:left="0" w:leftChars="0" w:firstLine="0" w:firstLineChars="0"/>
        <w:outlineLvl w:val="9"/>
        <w:rPr>
          <w:rFonts w:hint="default" w:ascii="仿宋" w:hAnsi="仿宋" w:eastAsia="仿宋" w:cs="仿宋"/>
          <w:sz w:val="32"/>
          <w:szCs w:val="32"/>
          <w:lang w:val="en-US" w:eastAsia="zh-CN"/>
        </w:rPr>
      </w:pPr>
      <w:r>
        <w:rPr>
          <w:rFonts w:hint="eastAsia" w:ascii="仿宋" w:hAnsi="仿宋" w:eastAsia="仿宋" w:cs="仿宋"/>
          <w:sz w:val="32"/>
          <w:szCs w:val="32"/>
          <w:lang w:val="en-US" w:eastAsia="zh"/>
        </w:rPr>
        <w:t>4</w:t>
      </w:r>
      <w:r>
        <w:rPr>
          <w:rFonts w:hint="default" w:ascii="仿宋" w:hAnsi="仿宋" w:eastAsia="仿宋" w:cs="仿宋"/>
          <w:sz w:val="32"/>
          <w:szCs w:val="32"/>
          <w:lang w:val="en-US" w:eastAsia="zh-CN"/>
        </w:rPr>
        <w:t>)</w:t>
      </w:r>
      <w:r>
        <w:rPr>
          <w:rFonts w:hint="default" w:ascii="仿宋" w:hAnsi="仿宋" w:eastAsia="仿宋" w:cs="仿宋"/>
          <w:sz w:val="32"/>
          <w:szCs w:val="32"/>
          <w:highlight w:val="none"/>
          <w:lang w:val="en-US" w:eastAsia="zh-CN"/>
        </w:rPr>
        <w:t>分隔屏左数第8大屏，前往后数第4小屏出口第15根防磨瓦脱开、下移</w:t>
      </w:r>
      <w:r>
        <w:rPr>
          <w:rFonts w:hint="default" w:ascii="仿宋" w:hAnsi="仿宋" w:eastAsia="仿宋" w:cs="仿宋"/>
          <w:sz w:val="32"/>
          <w:szCs w:val="32"/>
        </w:rPr>
        <w:t>。</w:t>
      </w:r>
    </w:p>
    <w:tbl>
      <w:tblPr>
        <w:tblStyle w:val="25"/>
        <w:tblW w:w="8525"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69"/>
        <w:gridCol w:w="2135"/>
        <w:gridCol w:w="659"/>
        <w:gridCol w:w="1190"/>
        <w:gridCol w:w="3072"/>
      </w:tblGrid>
      <w:tr w14:paraId="354749F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1" w:hRule="atLeast"/>
        </w:trPr>
        <w:tc>
          <w:tcPr>
            <w:tcW w:w="1469" w:type="dxa"/>
            <w:tcBorders>
              <w:left w:val="single" w:color="000000" w:sz="10" w:space="0"/>
            </w:tcBorders>
            <w:shd w:val="clear" w:color="auto" w:fill="C2D69B"/>
            <w:noWrap w:val="0"/>
            <w:vAlign w:val="top"/>
          </w:tcPr>
          <w:p w14:paraId="1499C651">
            <w:pPr>
              <w:spacing w:before="120" w:line="220" w:lineRule="auto"/>
              <w:ind w:left="111" w:leftChars="0"/>
              <w:rPr>
                <w:rFonts w:hint="default" w:ascii="仿宋" w:hAnsi="仿宋" w:eastAsia="仿宋" w:cs="仿宋"/>
                <w:snapToGrid w:val="0"/>
                <w:color w:val="000000"/>
                <w:kern w:val="0"/>
                <w:sz w:val="21"/>
                <w:szCs w:val="21"/>
                <w:lang w:val="en-US" w:eastAsia="en-US" w:bidi="ar-SA"/>
              </w:rPr>
            </w:pPr>
            <w:r>
              <w:rPr>
                <w:rFonts w:hint="default" w:ascii="仿宋" w:hAnsi="仿宋" w:eastAsia="仿宋" w:cs="仿宋"/>
                <w:spacing w:val="-3"/>
                <w:sz w:val="21"/>
                <w:szCs w:val="21"/>
              </w:rPr>
              <w:t>一级检查人</w:t>
            </w:r>
          </w:p>
        </w:tc>
        <w:tc>
          <w:tcPr>
            <w:tcW w:w="2135" w:type="dxa"/>
            <w:shd w:val="clear" w:color="auto" w:fill="C2D69B"/>
            <w:noWrap w:val="0"/>
            <w:vAlign w:val="top"/>
          </w:tcPr>
          <w:p w14:paraId="60647772">
            <w:pPr>
              <w:spacing w:before="120" w:line="220" w:lineRule="auto"/>
              <w:ind w:left="112" w:leftChars="0"/>
              <w:rPr>
                <w:rFonts w:hint="default" w:ascii="仿宋" w:hAnsi="仿宋" w:eastAsia="仿宋" w:cs="仿宋"/>
                <w:snapToGrid w:val="0"/>
                <w:color w:val="000000"/>
                <w:kern w:val="0"/>
                <w:sz w:val="21"/>
                <w:szCs w:val="21"/>
                <w:lang w:val="en-US" w:eastAsia="zh-CN" w:bidi="ar-SA"/>
              </w:rPr>
            </w:pPr>
            <w:r>
              <w:rPr>
                <w:rFonts w:hint="default" w:ascii="仿宋" w:hAnsi="仿宋" w:eastAsia="仿宋" w:cs="仿宋"/>
                <w:sz w:val="24"/>
                <w:szCs w:val="24"/>
                <w:lang w:val="en-US" w:eastAsia="zh-CN"/>
              </w:rPr>
              <w:t>山东龙源:楚银保</w:t>
            </w:r>
          </w:p>
        </w:tc>
        <w:tc>
          <w:tcPr>
            <w:tcW w:w="1849" w:type="dxa"/>
            <w:gridSpan w:val="2"/>
            <w:shd w:val="clear" w:color="auto" w:fill="C2D69B"/>
            <w:noWrap w:val="0"/>
            <w:vAlign w:val="top"/>
          </w:tcPr>
          <w:p w14:paraId="032CEEED">
            <w:pPr>
              <w:spacing w:before="120" w:line="220" w:lineRule="auto"/>
              <w:ind w:left="112" w:leftChars="0"/>
              <w:rPr>
                <w:rFonts w:hint="default" w:ascii="仿宋" w:hAnsi="仿宋" w:eastAsia="仿宋" w:cs="仿宋"/>
                <w:snapToGrid w:val="0"/>
                <w:color w:val="000000"/>
                <w:kern w:val="0"/>
                <w:sz w:val="21"/>
                <w:szCs w:val="21"/>
                <w:lang w:val="en-US" w:eastAsia="en-US" w:bidi="ar-SA"/>
              </w:rPr>
            </w:pPr>
            <w:r>
              <w:rPr>
                <w:rFonts w:hint="default" w:ascii="仿宋" w:hAnsi="仿宋" w:eastAsia="仿宋" w:cs="仿宋"/>
                <w:spacing w:val="-2"/>
                <w:sz w:val="24"/>
                <w:szCs w:val="24"/>
              </w:rPr>
              <w:t>初步处理意见</w:t>
            </w:r>
          </w:p>
        </w:tc>
        <w:tc>
          <w:tcPr>
            <w:tcW w:w="3072" w:type="dxa"/>
            <w:tcBorders>
              <w:right w:val="single" w:color="000000" w:sz="10" w:space="0"/>
            </w:tcBorders>
            <w:shd w:val="clear" w:color="auto" w:fill="C2D69B"/>
            <w:noWrap w:val="0"/>
            <w:vAlign w:val="top"/>
          </w:tcPr>
          <w:p w14:paraId="3A146F15">
            <w:pPr>
              <w:spacing w:before="120" w:line="221" w:lineRule="auto"/>
              <w:rPr>
                <w:rFonts w:hint="default" w:ascii="仿宋" w:hAnsi="仿宋" w:eastAsia="仿宋" w:cs="仿宋"/>
                <w:snapToGrid w:val="0"/>
                <w:color w:val="000000"/>
                <w:kern w:val="0"/>
                <w:sz w:val="24"/>
                <w:szCs w:val="24"/>
                <w:lang w:val="en-US" w:eastAsia="zh-CN" w:bidi="ar-SA"/>
              </w:rPr>
            </w:pPr>
            <w:r>
              <w:rPr>
                <w:rFonts w:hint="default" w:ascii="仿宋" w:hAnsi="仿宋" w:eastAsia="仿宋" w:cs="仿宋"/>
                <w:sz w:val="24"/>
                <w:szCs w:val="24"/>
                <w:lang w:val="en-US" w:eastAsia="zh-CN"/>
              </w:rPr>
              <w:t>取消防磨瓦</w:t>
            </w:r>
          </w:p>
        </w:tc>
      </w:tr>
      <w:tr w14:paraId="0454D19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1" w:hRule="atLeast"/>
        </w:trPr>
        <w:tc>
          <w:tcPr>
            <w:tcW w:w="1469" w:type="dxa"/>
            <w:tcBorders>
              <w:left w:val="single" w:color="000000" w:sz="10" w:space="0"/>
            </w:tcBorders>
            <w:shd w:val="clear" w:color="auto" w:fill="FBD4B4"/>
            <w:noWrap w:val="0"/>
            <w:vAlign w:val="top"/>
          </w:tcPr>
          <w:p w14:paraId="0DD6DB51">
            <w:pPr>
              <w:spacing w:before="118" w:line="220" w:lineRule="auto"/>
              <w:ind w:left="111"/>
              <w:rPr>
                <w:rFonts w:hint="default" w:ascii="仿宋" w:hAnsi="仿宋" w:eastAsia="仿宋" w:cs="仿宋"/>
                <w:sz w:val="21"/>
                <w:szCs w:val="21"/>
              </w:rPr>
            </w:pPr>
            <w:r>
              <w:rPr>
                <w:rFonts w:hint="default" w:ascii="仿宋" w:hAnsi="仿宋" w:eastAsia="仿宋" w:cs="仿宋"/>
                <w:spacing w:val="-3"/>
                <w:sz w:val="21"/>
                <w:szCs w:val="21"/>
              </w:rPr>
              <w:t>二级责任人</w:t>
            </w:r>
          </w:p>
        </w:tc>
        <w:tc>
          <w:tcPr>
            <w:tcW w:w="2135" w:type="dxa"/>
            <w:shd w:val="clear" w:color="auto" w:fill="FBD4B4"/>
            <w:noWrap w:val="0"/>
            <w:vAlign w:val="top"/>
          </w:tcPr>
          <w:p w14:paraId="4C7EBAEE">
            <w:pPr>
              <w:spacing w:before="118" w:line="219" w:lineRule="auto"/>
              <w:ind w:left="111" w:leftChars="0"/>
              <w:rPr>
                <w:rFonts w:hint="default" w:ascii="仿宋" w:hAnsi="仿宋" w:eastAsia="仿宋" w:cs="仿宋"/>
                <w:sz w:val="21"/>
                <w:szCs w:val="21"/>
              </w:rPr>
            </w:pPr>
            <w:r>
              <w:rPr>
                <w:rFonts w:hint="default" w:ascii="仿宋" w:hAnsi="仿宋" w:eastAsia="仿宋" w:cs="仿宋"/>
                <w:spacing w:val="-2"/>
                <w:sz w:val="24"/>
                <w:szCs w:val="24"/>
              </w:rPr>
              <w:t>维护点检：</w:t>
            </w:r>
            <w:r>
              <w:rPr>
                <w:rFonts w:hint="default" w:ascii="仿宋" w:hAnsi="仿宋" w:eastAsia="仿宋" w:cs="仿宋"/>
                <w:spacing w:val="-2"/>
                <w:sz w:val="24"/>
                <w:szCs w:val="24"/>
                <w:lang w:val="en-US" w:eastAsia="zh-CN"/>
              </w:rPr>
              <w:t>宋捷</w:t>
            </w:r>
          </w:p>
        </w:tc>
        <w:tc>
          <w:tcPr>
            <w:tcW w:w="1849" w:type="dxa"/>
            <w:gridSpan w:val="2"/>
            <w:shd w:val="clear" w:color="auto" w:fill="FBD4B4"/>
            <w:noWrap w:val="0"/>
            <w:vAlign w:val="top"/>
          </w:tcPr>
          <w:p w14:paraId="62553BD5">
            <w:pPr>
              <w:spacing w:before="121" w:line="220" w:lineRule="auto"/>
              <w:ind w:left="112" w:leftChars="0"/>
              <w:rPr>
                <w:rFonts w:hint="default" w:ascii="仿宋" w:hAnsi="仿宋" w:eastAsia="仿宋" w:cs="仿宋"/>
                <w:sz w:val="21"/>
                <w:szCs w:val="21"/>
              </w:rPr>
            </w:pPr>
            <w:r>
              <w:rPr>
                <w:rFonts w:hint="default" w:ascii="仿宋" w:hAnsi="仿宋" w:eastAsia="仿宋" w:cs="仿宋"/>
                <w:spacing w:val="-2"/>
                <w:sz w:val="24"/>
                <w:szCs w:val="24"/>
                <w:lang w:val="en-US" w:eastAsia="zh-CN"/>
              </w:rPr>
              <w:t>最终处理意见</w:t>
            </w:r>
          </w:p>
        </w:tc>
        <w:tc>
          <w:tcPr>
            <w:tcW w:w="3072" w:type="dxa"/>
            <w:tcBorders>
              <w:right w:val="single" w:color="000000" w:sz="10" w:space="0"/>
            </w:tcBorders>
            <w:shd w:val="clear" w:color="auto" w:fill="FBD4B4"/>
            <w:noWrap w:val="0"/>
            <w:vAlign w:val="top"/>
          </w:tcPr>
          <w:p w14:paraId="61D0EE93">
            <w:pPr>
              <w:spacing w:line="360" w:lineRule="auto"/>
              <w:rPr>
                <w:rFonts w:hint="default" w:ascii="仿宋" w:hAnsi="仿宋" w:eastAsia="仿宋" w:cs="仿宋"/>
                <w:sz w:val="24"/>
                <w:szCs w:val="24"/>
              </w:rPr>
            </w:pPr>
            <w:r>
              <w:rPr>
                <w:rFonts w:hint="default" w:ascii="仿宋" w:hAnsi="仿宋" w:eastAsia="仿宋" w:cs="仿宋"/>
                <w:sz w:val="24"/>
                <w:szCs w:val="24"/>
                <w:lang w:val="en-US" w:eastAsia="zh"/>
              </w:rPr>
              <w:t>同意</w:t>
            </w:r>
            <w:r>
              <w:rPr>
                <w:rFonts w:hint="default" w:ascii="仿宋" w:hAnsi="仿宋" w:eastAsia="仿宋" w:cs="仿宋"/>
                <w:sz w:val="24"/>
                <w:szCs w:val="24"/>
                <w:lang w:val="en-US" w:eastAsia="zh-CN"/>
              </w:rPr>
              <w:t>取消</w:t>
            </w:r>
          </w:p>
        </w:tc>
      </w:tr>
      <w:tr w14:paraId="6D16273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1" w:hRule="atLeast"/>
        </w:trPr>
        <w:tc>
          <w:tcPr>
            <w:tcW w:w="1469" w:type="dxa"/>
            <w:tcBorders>
              <w:left w:val="single" w:color="000000" w:sz="10" w:space="0"/>
            </w:tcBorders>
            <w:shd w:val="clear" w:color="auto" w:fill="C7DAF1"/>
            <w:noWrap w:val="0"/>
            <w:vAlign w:val="top"/>
          </w:tcPr>
          <w:p w14:paraId="37A5BD73">
            <w:pPr>
              <w:spacing w:before="119" w:line="221" w:lineRule="auto"/>
              <w:ind w:left="107"/>
              <w:rPr>
                <w:rFonts w:hint="default" w:ascii="仿宋" w:hAnsi="仿宋" w:eastAsia="仿宋" w:cs="仿宋"/>
                <w:sz w:val="21"/>
                <w:szCs w:val="21"/>
              </w:rPr>
            </w:pPr>
            <w:r>
              <w:rPr>
                <w:rFonts w:hint="default" w:ascii="仿宋" w:hAnsi="仿宋" w:eastAsia="仿宋" w:cs="仿宋"/>
                <w:spacing w:val="-2"/>
                <w:sz w:val="21"/>
                <w:szCs w:val="21"/>
              </w:rPr>
              <w:t>三级消缺人</w:t>
            </w:r>
          </w:p>
        </w:tc>
        <w:tc>
          <w:tcPr>
            <w:tcW w:w="2135" w:type="dxa"/>
            <w:shd w:val="clear" w:color="auto" w:fill="C7DAF1"/>
            <w:noWrap w:val="0"/>
            <w:vAlign w:val="top"/>
          </w:tcPr>
          <w:p w14:paraId="5FA39988">
            <w:pPr>
              <w:spacing w:before="121" w:line="220" w:lineRule="auto"/>
              <w:ind w:left="112" w:leftChars="0"/>
              <w:rPr>
                <w:rFonts w:hint="default" w:ascii="仿宋" w:hAnsi="仿宋" w:eastAsia="仿宋" w:cs="仿宋"/>
                <w:sz w:val="21"/>
                <w:szCs w:val="21"/>
              </w:rPr>
            </w:pPr>
            <w:r>
              <w:rPr>
                <w:rFonts w:hint="default" w:ascii="仿宋" w:hAnsi="仿宋" w:eastAsia="仿宋" w:cs="仿宋"/>
                <w:spacing w:val="-2"/>
                <w:sz w:val="24"/>
                <w:szCs w:val="24"/>
                <w:lang w:val="en-US" w:eastAsia="zh-CN"/>
              </w:rPr>
              <w:t>广东火电:</w:t>
            </w:r>
            <w:r>
              <w:rPr>
                <w:rFonts w:hint="default" w:ascii="仿宋" w:hAnsi="仿宋" w:eastAsia="仿宋" w:cs="仿宋"/>
                <w:spacing w:val="-2"/>
                <w:sz w:val="24"/>
                <w:szCs w:val="24"/>
                <w:lang w:val="en-US" w:eastAsia="zh"/>
              </w:rPr>
              <w:t>程荣宪</w:t>
            </w:r>
          </w:p>
        </w:tc>
        <w:tc>
          <w:tcPr>
            <w:tcW w:w="1849" w:type="dxa"/>
            <w:gridSpan w:val="2"/>
            <w:shd w:val="clear" w:color="auto" w:fill="C7DAF1"/>
            <w:noWrap w:val="0"/>
            <w:vAlign w:val="top"/>
          </w:tcPr>
          <w:p w14:paraId="44D5EEDE">
            <w:pPr>
              <w:spacing w:before="121" w:line="220" w:lineRule="auto"/>
              <w:ind w:left="112" w:leftChars="0"/>
              <w:rPr>
                <w:rFonts w:hint="default" w:ascii="仿宋" w:hAnsi="仿宋" w:eastAsia="仿宋" w:cs="仿宋"/>
                <w:sz w:val="21"/>
                <w:szCs w:val="21"/>
              </w:rPr>
            </w:pPr>
            <w:r>
              <w:rPr>
                <w:rFonts w:hint="default" w:ascii="仿宋" w:hAnsi="仿宋" w:eastAsia="仿宋" w:cs="仿宋"/>
                <w:spacing w:val="-2"/>
                <w:sz w:val="24"/>
                <w:szCs w:val="24"/>
                <w:lang w:val="en-US" w:eastAsia="zh-CN"/>
              </w:rPr>
              <w:t>处理情况</w:t>
            </w:r>
          </w:p>
        </w:tc>
        <w:tc>
          <w:tcPr>
            <w:tcW w:w="3072" w:type="dxa"/>
            <w:tcBorders>
              <w:right w:val="single" w:color="000000" w:sz="10" w:space="0"/>
            </w:tcBorders>
            <w:shd w:val="clear" w:color="auto" w:fill="C7DAF1"/>
            <w:noWrap w:val="0"/>
            <w:vAlign w:val="top"/>
          </w:tcPr>
          <w:p w14:paraId="6EA761AD">
            <w:pPr>
              <w:spacing w:line="360" w:lineRule="auto"/>
              <w:rPr>
                <w:rFonts w:hint="default" w:ascii="仿宋" w:hAnsi="仿宋" w:eastAsia="仿宋" w:cs="仿宋"/>
                <w:sz w:val="24"/>
                <w:szCs w:val="24"/>
              </w:rPr>
            </w:pPr>
            <w:r>
              <w:rPr>
                <w:rFonts w:hint="default" w:ascii="仿宋" w:hAnsi="仿宋" w:eastAsia="仿宋" w:cs="仿宋"/>
                <w:sz w:val="24"/>
                <w:szCs w:val="24"/>
                <w:lang w:eastAsia="zh-CN"/>
              </w:rPr>
              <w:t>已</w:t>
            </w:r>
            <w:r>
              <w:rPr>
                <w:rFonts w:hint="default" w:ascii="仿宋" w:hAnsi="仿宋" w:eastAsia="仿宋" w:cs="仿宋"/>
                <w:sz w:val="24"/>
                <w:szCs w:val="24"/>
                <w:lang w:val="en-US" w:eastAsia="zh-CN"/>
              </w:rPr>
              <w:t>取消防磨瓦</w:t>
            </w:r>
          </w:p>
        </w:tc>
      </w:tr>
      <w:tr w14:paraId="281077E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5" w:hRule="atLeast"/>
        </w:trPr>
        <w:tc>
          <w:tcPr>
            <w:tcW w:w="1469" w:type="dxa"/>
            <w:tcBorders>
              <w:left w:val="single" w:color="000000" w:sz="10" w:space="0"/>
            </w:tcBorders>
            <w:shd w:val="clear" w:color="auto" w:fill="DCD8C2"/>
            <w:noWrap w:val="0"/>
            <w:vAlign w:val="top"/>
          </w:tcPr>
          <w:p w14:paraId="106964AD">
            <w:pPr>
              <w:spacing w:before="121" w:line="220" w:lineRule="auto"/>
              <w:ind w:left="129"/>
              <w:rPr>
                <w:rFonts w:hint="default" w:ascii="仿宋" w:hAnsi="仿宋" w:eastAsia="仿宋" w:cs="仿宋"/>
                <w:sz w:val="21"/>
                <w:szCs w:val="21"/>
              </w:rPr>
            </w:pPr>
            <w:r>
              <w:rPr>
                <w:rFonts w:hint="default" w:ascii="仿宋" w:hAnsi="仿宋" w:eastAsia="仿宋" w:cs="仿宋"/>
                <w:spacing w:val="-7"/>
                <w:sz w:val="21"/>
                <w:szCs w:val="21"/>
              </w:rPr>
              <w:t>四级验收人</w:t>
            </w:r>
          </w:p>
        </w:tc>
        <w:tc>
          <w:tcPr>
            <w:tcW w:w="2135" w:type="dxa"/>
            <w:shd w:val="clear" w:color="auto" w:fill="DCD8C2"/>
            <w:noWrap w:val="0"/>
            <w:vAlign w:val="top"/>
          </w:tcPr>
          <w:p w14:paraId="3E70B938">
            <w:pPr>
              <w:spacing w:before="121" w:line="220" w:lineRule="auto"/>
              <w:ind w:left="112" w:leftChars="0"/>
              <w:rPr>
                <w:rFonts w:hint="default" w:ascii="仿宋" w:hAnsi="仿宋" w:eastAsia="仿宋" w:cs="仿宋"/>
                <w:sz w:val="21"/>
                <w:szCs w:val="21"/>
              </w:rPr>
            </w:pPr>
            <w:r>
              <w:rPr>
                <w:rFonts w:hint="default" w:ascii="仿宋" w:hAnsi="仿宋" w:eastAsia="仿宋" w:cs="仿宋"/>
                <w:sz w:val="24"/>
                <w:szCs w:val="24"/>
                <w:lang w:val="en-US" w:eastAsia="zh-CN"/>
              </w:rPr>
              <w:t>山东龙源:张伟刚</w:t>
            </w:r>
          </w:p>
        </w:tc>
        <w:tc>
          <w:tcPr>
            <w:tcW w:w="1849" w:type="dxa"/>
            <w:gridSpan w:val="2"/>
            <w:shd w:val="clear" w:color="auto" w:fill="DCD8C2"/>
            <w:noWrap w:val="0"/>
            <w:vAlign w:val="top"/>
          </w:tcPr>
          <w:p w14:paraId="1724ECFE">
            <w:pPr>
              <w:spacing w:before="121" w:line="220" w:lineRule="auto"/>
              <w:ind w:left="112" w:leftChars="0"/>
              <w:rPr>
                <w:rFonts w:hint="default" w:ascii="仿宋" w:hAnsi="仿宋" w:eastAsia="仿宋" w:cs="仿宋"/>
                <w:sz w:val="21"/>
                <w:szCs w:val="21"/>
              </w:rPr>
            </w:pPr>
            <w:r>
              <w:rPr>
                <w:rFonts w:hint="default" w:ascii="仿宋" w:hAnsi="仿宋" w:eastAsia="仿宋" w:cs="仿宋"/>
                <w:spacing w:val="-3"/>
                <w:sz w:val="24"/>
                <w:szCs w:val="24"/>
              </w:rPr>
              <w:t>验收情况</w:t>
            </w:r>
          </w:p>
        </w:tc>
        <w:tc>
          <w:tcPr>
            <w:tcW w:w="3072" w:type="dxa"/>
            <w:tcBorders>
              <w:right w:val="single" w:color="000000" w:sz="10" w:space="0"/>
            </w:tcBorders>
            <w:shd w:val="clear" w:color="auto" w:fill="DCD8C2"/>
            <w:noWrap w:val="0"/>
            <w:vAlign w:val="top"/>
          </w:tcPr>
          <w:p w14:paraId="0F0BFF98">
            <w:pPr>
              <w:spacing w:line="360" w:lineRule="auto"/>
              <w:rPr>
                <w:rFonts w:hint="default" w:ascii="仿宋" w:hAnsi="仿宋" w:eastAsia="仿宋" w:cs="仿宋"/>
                <w:sz w:val="24"/>
                <w:szCs w:val="24"/>
              </w:rPr>
            </w:pPr>
            <w:r>
              <w:rPr>
                <w:rFonts w:hint="default" w:ascii="仿宋" w:hAnsi="仿宋" w:eastAsia="仿宋" w:cs="仿宋"/>
                <w:sz w:val="24"/>
                <w:szCs w:val="24"/>
                <w:lang w:eastAsia="zh-CN"/>
              </w:rPr>
              <w:t>已</w:t>
            </w:r>
            <w:r>
              <w:rPr>
                <w:rFonts w:hint="default" w:ascii="仿宋" w:hAnsi="仿宋" w:eastAsia="仿宋" w:cs="仿宋"/>
                <w:sz w:val="24"/>
                <w:szCs w:val="24"/>
                <w:lang w:val="en-US" w:eastAsia="zh-CN"/>
              </w:rPr>
              <w:t>取消防磨瓦</w:t>
            </w:r>
          </w:p>
        </w:tc>
      </w:tr>
      <w:tr w14:paraId="1841FF8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4263" w:type="dxa"/>
            <w:gridSpan w:val="3"/>
            <w:tcBorders>
              <w:left w:val="single" w:color="000000" w:sz="10" w:space="0"/>
            </w:tcBorders>
            <w:noWrap w:val="0"/>
            <w:vAlign w:val="top"/>
          </w:tcPr>
          <w:p w14:paraId="5E370A7B">
            <w:pPr>
              <w:spacing w:before="46" w:line="199" w:lineRule="auto"/>
              <w:ind w:left="1648"/>
              <w:rPr>
                <w:rFonts w:hint="default" w:ascii="仿宋" w:hAnsi="仿宋" w:eastAsia="仿宋" w:cs="仿宋"/>
                <w:sz w:val="21"/>
                <w:szCs w:val="21"/>
              </w:rPr>
            </w:pPr>
            <w:r>
              <w:rPr>
                <w:rFonts w:hint="default" w:ascii="仿宋" w:hAnsi="仿宋" w:eastAsia="仿宋" w:cs="仿宋"/>
                <w:spacing w:val="-3"/>
                <w:sz w:val="21"/>
                <w:szCs w:val="21"/>
              </w:rPr>
              <w:t>缺陷照片</w:t>
            </w:r>
          </w:p>
        </w:tc>
        <w:tc>
          <w:tcPr>
            <w:tcW w:w="4262" w:type="dxa"/>
            <w:gridSpan w:val="2"/>
            <w:tcBorders>
              <w:right w:val="single" w:color="000000" w:sz="10" w:space="0"/>
            </w:tcBorders>
            <w:noWrap w:val="0"/>
            <w:vAlign w:val="top"/>
          </w:tcPr>
          <w:p w14:paraId="26FF68AF">
            <w:pPr>
              <w:spacing w:before="46" w:line="199" w:lineRule="auto"/>
              <w:ind w:left="1542"/>
              <w:rPr>
                <w:rFonts w:hint="default" w:ascii="仿宋" w:hAnsi="仿宋" w:eastAsia="仿宋" w:cs="仿宋"/>
                <w:sz w:val="21"/>
                <w:szCs w:val="21"/>
              </w:rPr>
            </w:pPr>
            <w:r>
              <w:rPr>
                <w:rFonts w:hint="default" w:ascii="仿宋" w:hAnsi="仿宋" w:eastAsia="仿宋" w:cs="仿宋"/>
                <w:spacing w:val="-3"/>
                <w:sz w:val="21"/>
                <w:szCs w:val="21"/>
              </w:rPr>
              <w:t>处理后照片</w:t>
            </w:r>
          </w:p>
        </w:tc>
      </w:tr>
      <w:tr w14:paraId="6AC7753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4263" w:type="dxa"/>
            <w:gridSpan w:val="3"/>
            <w:tcBorders>
              <w:left w:val="single" w:color="000000" w:sz="10" w:space="0"/>
            </w:tcBorders>
            <w:noWrap w:val="0"/>
            <w:vAlign w:val="top"/>
          </w:tcPr>
          <w:p w14:paraId="69ECE07A">
            <w:pPr>
              <w:spacing w:before="46" w:line="199" w:lineRule="auto"/>
              <w:jc w:val="center"/>
              <w:rPr>
                <w:rFonts w:hint="eastAsia" w:ascii="宋体" w:hAnsi="宋体" w:eastAsia="宋体" w:cs="宋体"/>
                <w:spacing w:val="-3"/>
                <w:sz w:val="21"/>
                <w:szCs w:val="21"/>
                <w:lang w:eastAsia="zh-CN"/>
              </w:rPr>
            </w:pPr>
          </w:p>
        </w:tc>
        <w:tc>
          <w:tcPr>
            <w:tcW w:w="4262" w:type="dxa"/>
            <w:gridSpan w:val="2"/>
            <w:tcBorders>
              <w:right w:val="single" w:color="000000" w:sz="10" w:space="0"/>
            </w:tcBorders>
            <w:noWrap w:val="0"/>
            <w:vAlign w:val="top"/>
          </w:tcPr>
          <w:p w14:paraId="2A644078">
            <w:pPr>
              <w:spacing w:before="46" w:line="199" w:lineRule="auto"/>
              <w:jc w:val="center"/>
              <w:rPr>
                <w:rFonts w:ascii="宋体" w:hAnsi="宋体" w:eastAsia="宋体" w:cs="宋体"/>
                <w:spacing w:val="-3"/>
                <w:sz w:val="21"/>
                <w:szCs w:val="21"/>
              </w:rPr>
            </w:pPr>
          </w:p>
          <w:p w14:paraId="433570BA">
            <w:pPr>
              <w:bidi w:val="0"/>
              <w:rPr>
                <w:rFonts w:ascii="Times New Roman" w:hAnsi="Times New Roman" w:eastAsia="宋体" w:cs="Times New Roman"/>
                <w:kern w:val="2"/>
                <w:sz w:val="24"/>
                <w:szCs w:val="24"/>
                <w:lang w:val="en-US" w:eastAsia="zh-CN" w:bidi="ar-SA"/>
              </w:rPr>
            </w:pPr>
          </w:p>
          <w:p w14:paraId="75F031FA">
            <w:pPr>
              <w:tabs>
                <w:tab w:val="left" w:pos="1431"/>
              </w:tabs>
              <w:bidi w:val="0"/>
              <w:jc w:val="left"/>
              <w:rPr>
                <w:rFonts w:hint="eastAsia"/>
                <w:lang w:val="en-US" w:eastAsia="zh-CN"/>
              </w:rPr>
            </w:pPr>
            <w:r>
              <w:rPr>
                <w:rFonts w:hint="eastAsia"/>
                <w:lang w:val="en-US" w:eastAsia="zh-CN"/>
              </w:rPr>
              <w:tab/>
            </w:r>
          </w:p>
          <w:p w14:paraId="427AFC0F">
            <w:pPr>
              <w:tabs>
                <w:tab w:val="left" w:pos="1431"/>
              </w:tabs>
              <w:bidi w:val="0"/>
              <w:ind w:firstLine="702" w:firstLineChars="300"/>
              <w:jc w:val="left"/>
              <w:rPr>
                <w:lang w:val="en-US" w:eastAsia="zh-CN"/>
              </w:rPr>
            </w:pPr>
            <w:r>
              <w:rPr>
                <w:rFonts w:hint="eastAsia" w:ascii="宋体" w:hAnsi="宋体" w:cs="宋体"/>
                <w:spacing w:val="-3"/>
                <w:sz w:val="24"/>
                <w:szCs w:val="24"/>
                <w:lang w:val="en-US" w:eastAsia="zh-CN"/>
              </w:rPr>
              <w:t>哈锅传真建议取消防磨瓦</w:t>
            </w:r>
          </w:p>
        </w:tc>
      </w:tr>
    </w:tbl>
    <w:p w14:paraId="163DF648">
      <w:pPr>
        <w:pStyle w:val="24"/>
        <w:numPr>
          <w:ilvl w:val="0"/>
          <w:numId w:val="0"/>
        </w:numPr>
        <w:tabs>
          <w:tab w:val="left" w:pos="0"/>
        </w:tabs>
        <w:ind w:left="0" w:leftChars="0" w:firstLine="0" w:firstLineChars="0"/>
        <w:outlineLvl w:val="9"/>
        <w:rPr>
          <w:rFonts w:hint="default" w:ascii="仿宋" w:hAnsi="仿宋" w:eastAsia="仿宋" w:cs="仿宋"/>
          <w:sz w:val="32"/>
          <w:szCs w:val="32"/>
          <w:lang w:val="en-US" w:eastAsia="zh-CN"/>
        </w:rPr>
      </w:pPr>
      <w:r>
        <w:rPr>
          <w:rFonts w:hint="eastAsia" w:ascii="仿宋" w:hAnsi="仿宋" w:eastAsia="仿宋" w:cs="仿宋"/>
          <w:sz w:val="32"/>
          <w:szCs w:val="32"/>
          <w:lang w:val="en-US" w:eastAsia="zh"/>
        </w:rPr>
        <w:t>5</w:t>
      </w:r>
      <w:r>
        <w:rPr>
          <w:rFonts w:hint="default" w:ascii="仿宋" w:hAnsi="仿宋" w:eastAsia="仿宋" w:cs="仿宋"/>
          <w:sz w:val="32"/>
          <w:szCs w:val="32"/>
          <w:lang w:val="en-US" w:eastAsia="zh-CN"/>
        </w:rPr>
        <w:t>)</w:t>
      </w:r>
      <w:r>
        <w:rPr>
          <w:rFonts w:hint="default" w:ascii="仿宋" w:hAnsi="仿宋" w:eastAsia="仿宋" w:cs="仿宋"/>
          <w:sz w:val="32"/>
          <w:szCs w:val="32"/>
          <w:highlight w:val="none"/>
          <w:lang w:val="en-US" w:eastAsia="zh-CN"/>
        </w:rPr>
        <w:t>分隔屏左数第8大屏，前往后数第4小屏出口第15根固定管卡脱开</w:t>
      </w:r>
      <w:r>
        <w:rPr>
          <w:rFonts w:hint="default" w:ascii="仿宋" w:hAnsi="仿宋" w:eastAsia="仿宋" w:cs="仿宋"/>
          <w:sz w:val="32"/>
          <w:szCs w:val="32"/>
        </w:rPr>
        <w:t>。</w:t>
      </w:r>
    </w:p>
    <w:tbl>
      <w:tblPr>
        <w:tblStyle w:val="25"/>
        <w:tblW w:w="8525"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69"/>
        <w:gridCol w:w="2135"/>
        <w:gridCol w:w="659"/>
        <w:gridCol w:w="1190"/>
        <w:gridCol w:w="3072"/>
      </w:tblGrid>
      <w:tr w14:paraId="0A0A358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1" w:hRule="atLeast"/>
        </w:trPr>
        <w:tc>
          <w:tcPr>
            <w:tcW w:w="1469" w:type="dxa"/>
            <w:tcBorders>
              <w:left w:val="single" w:color="000000" w:sz="10" w:space="0"/>
            </w:tcBorders>
            <w:shd w:val="clear" w:color="auto" w:fill="C2D69B"/>
            <w:noWrap w:val="0"/>
            <w:vAlign w:val="top"/>
          </w:tcPr>
          <w:p w14:paraId="1D2AB3B4">
            <w:pPr>
              <w:spacing w:before="120" w:line="220" w:lineRule="auto"/>
              <w:ind w:left="111" w:leftChars="0"/>
              <w:rPr>
                <w:rFonts w:hint="default" w:ascii="仿宋" w:hAnsi="仿宋" w:eastAsia="仿宋" w:cs="仿宋"/>
                <w:snapToGrid w:val="0"/>
                <w:color w:val="000000"/>
                <w:kern w:val="0"/>
                <w:sz w:val="21"/>
                <w:szCs w:val="21"/>
                <w:lang w:val="en-US" w:eastAsia="en-US" w:bidi="ar-SA"/>
              </w:rPr>
            </w:pPr>
            <w:r>
              <w:rPr>
                <w:rFonts w:hint="default" w:ascii="仿宋" w:hAnsi="仿宋" w:eastAsia="仿宋" w:cs="仿宋"/>
                <w:spacing w:val="-3"/>
                <w:sz w:val="21"/>
                <w:szCs w:val="21"/>
              </w:rPr>
              <w:t>一级检查人</w:t>
            </w:r>
          </w:p>
        </w:tc>
        <w:tc>
          <w:tcPr>
            <w:tcW w:w="2135" w:type="dxa"/>
            <w:shd w:val="clear" w:color="auto" w:fill="C2D69B"/>
            <w:noWrap w:val="0"/>
            <w:vAlign w:val="top"/>
          </w:tcPr>
          <w:p w14:paraId="2FA30350">
            <w:pPr>
              <w:spacing w:before="120" w:line="220" w:lineRule="auto"/>
              <w:ind w:left="112" w:leftChars="0"/>
              <w:rPr>
                <w:rFonts w:hint="default" w:ascii="仿宋" w:hAnsi="仿宋" w:eastAsia="仿宋" w:cs="仿宋"/>
                <w:snapToGrid w:val="0"/>
                <w:color w:val="000000"/>
                <w:kern w:val="0"/>
                <w:sz w:val="21"/>
                <w:szCs w:val="21"/>
                <w:lang w:val="en-US" w:eastAsia="zh-CN" w:bidi="ar-SA"/>
              </w:rPr>
            </w:pPr>
            <w:r>
              <w:rPr>
                <w:rFonts w:hint="default" w:ascii="仿宋" w:hAnsi="仿宋" w:eastAsia="仿宋" w:cs="仿宋"/>
                <w:sz w:val="24"/>
                <w:szCs w:val="24"/>
                <w:lang w:val="en-US" w:eastAsia="zh-CN"/>
              </w:rPr>
              <w:t>山东龙源:楚银保</w:t>
            </w:r>
          </w:p>
        </w:tc>
        <w:tc>
          <w:tcPr>
            <w:tcW w:w="1849" w:type="dxa"/>
            <w:gridSpan w:val="2"/>
            <w:shd w:val="clear" w:color="auto" w:fill="C2D69B"/>
            <w:noWrap w:val="0"/>
            <w:vAlign w:val="top"/>
          </w:tcPr>
          <w:p w14:paraId="46922AD3">
            <w:pPr>
              <w:spacing w:before="120" w:line="220" w:lineRule="auto"/>
              <w:ind w:left="112" w:leftChars="0"/>
              <w:rPr>
                <w:rFonts w:hint="default" w:ascii="仿宋" w:hAnsi="仿宋" w:eastAsia="仿宋" w:cs="仿宋"/>
                <w:snapToGrid w:val="0"/>
                <w:color w:val="000000"/>
                <w:kern w:val="0"/>
                <w:sz w:val="21"/>
                <w:szCs w:val="21"/>
                <w:lang w:val="en-US" w:eastAsia="en-US" w:bidi="ar-SA"/>
              </w:rPr>
            </w:pPr>
            <w:r>
              <w:rPr>
                <w:rFonts w:hint="default" w:ascii="仿宋" w:hAnsi="仿宋" w:eastAsia="仿宋" w:cs="仿宋"/>
                <w:spacing w:val="-2"/>
                <w:sz w:val="24"/>
                <w:szCs w:val="24"/>
              </w:rPr>
              <w:t>初步处理意见</w:t>
            </w:r>
          </w:p>
        </w:tc>
        <w:tc>
          <w:tcPr>
            <w:tcW w:w="3072" w:type="dxa"/>
            <w:tcBorders>
              <w:right w:val="single" w:color="000000" w:sz="10" w:space="0"/>
            </w:tcBorders>
            <w:shd w:val="clear" w:color="auto" w:fill="C2D69B"/>
            <w:noWrap w:val="0"/>
            <w:vAlign w:val="top"/>
          </w:tcPr>
          <w:p w14:paraId="2BB5F43C">
            <w:pPr>
              <w:spacing w:before="120" w:line="221" w:lineRule="auto"/>
              <w:jc w:val="both"/>
              <w:rPr>
                <w:rFonts w:hint="default" w:ascii="仿宋" w:hAnsi="仿宋" w:eastAsia="仿宋" w:cs="仿宋"/>
                <w:snapToGrid w:val="0"/>
                <w:color w:val="000000"/>
                <w:kern w:val="0"/>
                <w:sz w:val="21"/>
                <w:szCs w:val="21"/>
                <w:lang w:val="en-US" w:eastAsia="zh-CN" w:bidi="ar-SA"/>
              </w:rPr>
            </w:pPr>
            <w:r>
              <w:rPr>
                <w:rFonts w:hint="default" w:ascii="仿宋" w:hAnsi="仿宋" w:eastAsia="仿宋" w:cs="仿宋"/>
                <w:sz w:val="24"/>
                <w:szCs w:val="24"/>
                <w:lang w:val="en-US" w:eastAsia="zh-CN"/>
              </w:rPr>
              <w:t>修复固定管卡</w:t>
            </w:r>
          </w:p>
        </w:tc>
      </w:tr>
      <w:tr w14:paraId="4177F68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1" w:hRule="atLeast"/>
        </w:trPr>
        <w:tc>
          <w:tcPr>
            <w:tcW w:w="1469" w:type="dxa"/>
            <w:tcBorders>
              <w:left w:val="single" w:color="000000" w:sz="10" w:space="0"/>
            </w:tcBorders>
            <w:shd w:val="clear" w:color="auto" w:fill="FBD4B4"/>
            <w:noWrap w:val="0"/>
            <w:vAlign w:val="top"/>
          </w:tcPr>
          <w:p w14:paraId="1770CD22">
            <w:pPr>
              <w:spacing w:before="118" w:line="220" w:lineRule="auto"/>
              <w:ind w:left="111"/>
              <w:rPr>
                <w:rFonts w:hint="default" w:ascii="仿宋" w:hAnsi="仿宋" w:eastAsia="仿宋" w:cs="仿宋"/>
                <w:sz w:val="21"/>
                <w:szCs w:val="21"/>
              </w:rPr>
            </w:pPr>
            <w:r>
              <w:rPr>
                <w:rFonts w:hint="default" w:ascii="仿宋" w:hAnsi="仿宋" w:eastAsia="仿宋" w:cs="仿宋"/>
                <w:spacing w:val="-3"/>
                <w:sz w:val="21"/>
                <w:szCs w:val="21"/>
              </w:rPr>
              <w:t>二级责任人</w:t>
            </w:r>
          </w:p>
        </w:tc>
        <w:tc>
          <w:tcPr>
            <w:tcW w:w="2135" w:type="dxa"/>
            <w:shd w:val="clear" w:color="auto" w:fill="FBD4B4"/>
            <w:noWrap w:val="0"/>
            <w:vAlign w:val="top"/>
          </w:tcPr>
          <w:p w14:paraId="1C6E5442">
            <w:pPr>
              <w:spacing w:before="118" w:line="219" w:lineRule="auto"/>
              <w:ind w:left="111" w:leftChars="0"/>
              <w:rPr>
                <w:rFonts w:hint="default" w:ascii="仿宋" w:hAnsi="仿宋" w:eastAsia="仿宋" w:cs="仿宋"/>
                <w:sz w:val="21"/>
                <w:szCs w:val="21"/>
              </w:rPr>
            </w:pPr>
            <w:r>
              <w:rPr>
                <w:rFonts w:hint="default" w:ascii="仿宋" w:hAnsi="仿宋" w:eastAsia="仿宋" w:cs="仿宋"/>
                <w:spacing w:val="-2"/>
                <w:sz w:val="24"/>
                <w:szCs w:val="24"/>
              </w:rPr>
              <w:t>点检：</w:t>
            </w:r>
            <w:r>
              <w:rPr>
                <w:rFonts w:hint="default" w:ascii="仿宋" w:hAnsi="仿宋" w:eastAsia="仿宋" w:cs="仿宋"/>
                <w:spacing w:val="-2"/>
                <w:sz w:val="24"/>
                <w:szCs w:val="24"/>
                <w:lang w:val="en-US" w:eastAsia="zh-CN"/>
              </w:rPr>
              <w:t>宋捷</w:t>
            </w:r>
          </w:p>
        </w:tc>
        <w:tc>
          <w:tcPr>
            <w:tcW w:w="1849" w:type="dxa"/>
            <w:gridSpan w:val="2"/>
            <w:shd w:val="clear" w:color="auto" w:fill="FBD4B4"/>
            <w:noWrap w:val="0"/>
            <w:vAlign w:val="top"/>
          </w:tcPr>
          <w:p w14:paraId="6F049A04">
            <w:pPr>
              <w:spacing w:before="121" w:line="220" w:lineRule="auto"/>
              <w:ind w:left="112" w:leftChars="0"/>
              <w:rPr>
                <w:rFonts w:hint="default" w:ascii="仿宋" w:hAnsi="仿宋" w:eastAsia="仿宋" w:cs="仿宋"/>
                <w:sz w:val="21"/>
                <w:szCs w:val="21"/>
              </w:rPr>
            </w:pPr>
            <w:r>
              <w:rPr>
                <w:rFonts w:hint="default" w:ascii="仿宋" w:hAnsi="仿宋" w:eastAsia="仿宋" w:cs="仿宋"/>
                <w:spacing w:val="-2"/>
                <w:sz w:val="24"/>
                <w:szCs w:val="24"/>
                <w:lang w:val="en-US" w:eastAsia="zh-CN"/>
              </w:rPr>
              <w:t>最终处理意见</w:t>
            </w:r>
          </w:p>
        </w:tc>
        <w:tc>
          <w:tcPr>
            <w:tcW w:w="3072" w:type="dxa"/>
            <w:tcBorders>
              <w:right w:val="single" w:color="000000" w:sz="10" w:space="0"/>
            </w:tcBorders>
            <w:shd w:val="clear" w:color="auto" w:fill="FBD4B4"/>
            <w:noWrap w:val="0"/>
            <w:vAlign w:val="top"/>
          </w:tcPr>
          <w:p w14:paraId="1C667036">
            <w:pPr>
              <w:spacing w:line="360" w:lineRule="auto"/>
              <w:rPr>
                <w:rFonts w:hint="default" w:ascii="仿宋" w:hAnsi="仿宋" w:eastAsia="仿宋" w:cs="仿宋"/>
                <w:sz w:val="21"/>
                <w:szCs w:val="21"/>
              </w:rPr>
            </w:pPr>
            <w:r>
              <w:rPr>
                <w:rFonts w:hint="default" w:ascii="仿宋" w:hAnsi="仿宋" w:eastAsia="仿宋" w:cs="仿宋"/>
                <w:sz w:val="24"/>
                <w:lang w:val="en-US" w:eastAsia="zh"/>
              </w:rPr>
              <w:t>同意</w:t>
            </w:r>
            <w:r>
              <w:rPr>
                <w:rFonts w:hint="default" w:ascii="仿宋" w:hAnsi="仿宋" w:eastAsia="仿宋" w:cs="仿宋"/>
                <w:sz w:val="24"/>
                <w:lang w:val="en-US" w:eastAsia="zh-CN"/>
              </w:rPr>
              <w:t>上述处理</w:t>
            </w:r>
          </w:p>
        </w:tc>
      </w:tr>
      <w:tr w14:paraId="63ABE33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1" w:hRule="atLeast"/>
        </w:trPr>
        <w:tc>
          <w:tcPr>
            <w:tcW w:w="1469" w:type="dxa"/>
            <w:tcBorders>
              <w:left w:val="single" w:color="000000" w:sz="10" w:space="0"/>
            </w:tcBorders>
            <w:shd w:val="clear" w:color="auto" w:fill="C7DAF1"/>
            <w:noWrap w:val="0"/>
            <w:vAlign w:val="top"/>
          </w:tcPr>
          <w:p w14:paraId="33BA5570">
            <w:pPr>
              <w:spacing w:before="119" w:line="221" w:lineRule="auto"/>
              <w:ind w:left="107"/>
              <w:rPr>
                <w:rFonts w:hint="default" w:ascii="仿宋" w:hAnsi="仿宋" w:eastAsia="仿宋" w:cs="仿宋"/>
                <w:sz w:val="21"/>
                <w:szCs w:val="21"/>
              </w:rPr>
            </w:pPr>
            <w:r>
              <w:rPr>
                <w:rFonts w:hint="default" w:ascii="仿宋" w:hAnsi="仿宋" w:eastAsia="仿宋" w:cs="仿宋"/>
                <w:spacing w:val="-2"/>
                <w:sz w:val="21"/>
                <w:szCs w:val="21"/>
              </w:rPr>
              <w:t>三级消缺人</w:t>
            </w:r>
          </w:p>
        </w:tc>
        <w:tc>
          <w:tcPr>
            <w:tcW w:w="2135" w:type="dxa"/>
            <w:shd w:val="clear" w:color="auto" w:fill="C7DAF1"/>
            <w:noWrap w:val="0"/>
            <w:vAlign w:val="top"/>
          </w:tcPr>
          <w:p w14:paraId="0EE74346">
            <w:pPr>
              <w:spacing w:before="121" w:line="220" w:lineRule="auto"/>
              <w:ind w:left="112" w:leftChars="0"/>
              <w:rPr>
                <w:rFonts w:hint="default" w:ascii="仿宋" w:hAnsi="仿宋" w:eastAsia="仿宋" w:cs="仿宋"/>
                <w:sz w:val="21"/>
                <w:szCs w:val="21"/>
              </w:rPr>
            </w:pPr>
            <w:r>
              <w:rPr>
                <w:rFonts w:hint="default" w:ascii="仿宋" w:hAnsi="仿宋" w:eastAsia="仿宋" w:cs="仿宋"/>
                <w:spacing w:val="-2"/>
                <w:sz w:val="24"/>
                <w:szCs w:val="24"/>
                <w:lang w:val="en-US" w:eastAsia="zh-CN"/>
              </w:rPr>
              <w:t>广东火电:</w:t>
            </w:r>
            <w:r>
              <w:rPr>
                <w:rFonts w:hint="default" w:ascii="仿宋" w:hAnsi="仿宋" w:eastAsia="仿宋" w:cs="仿宋"/>
                <w:spacing w:val="-2"/>
                <w:sz w:val="24"/>
                <w:szCs w:val="24"/>
                <w:lang w:val="en-US" w:eastAsia="zh"/>
              </w:rPr>
              <w:t>程荣宪</w:t>
            </w:r>
          </w:p>
        </w:tc>
        <w:tc>
          <w:tcPr>
            <w:tcW w:w="1849" w:type="dxa"/>
            <w:gridSpan w:val="2"/>
            <w:shd w:val="clear" w:color="auto" w:fill="C7DAF1"/>
            <w:noWrap w:val="0"/>
            <w:vAlign w:val="top"/>
          </w:tcPr>
          <w:p w14:paraId="09B5E9C9">
            <w:pPr>
              <w:spacing w:before="121" w:line="220" w:lineRule="auto"/>
              <w:ind w:left="112" w:leftChars="0"/>
              <w:rPr>
                <w:rFonts w:hint="default" w:ascii="仿宋" w:hAnsi="仿宋" w:eastAsia="仿宋" w:cs="仿宋"/>
                <w:sz w:val="21"/>
                <w:szCs w:val="21"/>
              </w:rPr>
            </w:pPr>
            <w:r>
              <w:rPr>
                <w:rFonts w:hint="default" w:ascii="仿宋" w:hAnsi="仿宋" w:eastAsia="仿宋" w:cs="仿宋"/>
                <w:spacing w:val="-2"/>
                <w:sz w:val="24"/>
                <w:szCs w:val="24"/>
                <w:lang w:val="en-US" w:eastAsia="zh-CN"/>
              </w:rPr>
              <w:t>处理情况</w:t>
            </w:r>
          </w:p>
        </w:tc>
        <w:tc>
          <w:tcPr>
            <w:tcW w:w="3072" w:type="dxa"/>
            <w:tcBorders>
              <w:right w:val="single" w:color="000000" w:sz="10" w:space="0"/>
            </w:tcBorders>
            <w:shd w:val="clear" w:color="auto" w:fill="C7DAF1"/>
            <w:noWrap w:val="0"/>
            <w:vAlign w:val="top"/>
          </w:tcPr>
          <w:p w14:paraId="20091646">
            <w:pPr>
              <w:spacing w:line="360" w:lineRule="auto"/>
              <w:rPr>
                <w:rFonts w:hint="default" w:ascii="仿宋" w:hAnsi="仿宋" w:eastAsia="仿宋" w:cs="仿宋"/>
                <w:sz w:val="24"/>
                <w:szCs w:val="24"/>
                <w:lang w:val="en-US" w:eastAsia="zh-CN"/>
              </w:rPr>
            </w:pPr>
            <w:r>
              <w:rPr>
                <w:rFonts w:hint="eastAsia" w:ascii="仿宋" w:hAnsi="仿宋" w:eastAsia="仿宋" w:cs="仿宋"/>
                <w:sz w:val="24"/>
                <w:szCs w:val="24"/>
                <w:lang w:val="en-US" w:eastAsia="zh-CN"/>
              </w:rPr>
              <w:t>以处理</w:t>
            </w:r>
          </w:p>
        </w:tc>
      </w:tr>
      <w:tr w14:paraId="0CFD3B7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5" w:hRule="atLeast"/>
        </w:trPr>
        <w:tc>
          <w:tcPr>
            <w:tcW w:w="1469" w:type="dxa"/>
            <w:tcBorders>
              <w:left w:val="single" w:color="000000" w:sz="10" w:space="0"/>
            </w:tcBorders>
            <w:shd w:val="clear" w:color="auto" w:fill="DCD8C2"/>
            <w:noWrap w:val="0"/>
            <w:vAlign w:val="top"/>
          </w:tcPr>
          <w:p w14:paraId="01449C58">
            <w:pPr>
              <w:spacing w:before="121" w:line="220" w:lineRule="auto"/>
              <w:ind w:left="129"/>
              <w:rPr>
                <w:rFonts w:hint="default" w:ascii="仿宋" w:hAnsi="仿宋" w:eastAsia="仿宋" w:cs="仿宋"/>
                <w:sz w:val="21"/>
                <w:szCs w:val="21"/>
              </w:rPr>
            </w:pPr>
            <w:r>
              <w:rPr>
                <w:rFonts w:hint="default" w:ascii="仿宋" w:hAnsi="仿宋" w:eastAsia="仿宋" w:cs="仿宋"/>
                <w:spacing w:val="-7"/>
                <w:sz w:val="21"/>
                <w:szCs w:val="21"/>
              </w:rPr>
              <w:t>四级验收人</w:t>
            </w:r>
          </w:p>
        </w:tc>
        <w:tc>
          <w:tcPr>
            <w:tcW w:w="2135" w:type="dxa"/>
            <w:shd w:val="clear" w:color="auto" w:fill="DCD8C2"/>
            <w:noWrap w:val="0"/>
            <w:vAlign w:val="top"/>
          </w:tcPr>
          <w:p w14:paraId="7F79D831">
            <w:pPr>
              <w:spacing w:before="121" w:line="220" w:lineRule="auto"/>
              <w:ind w:left="112" w:leftChars="0"/>
              <w:rPr>
                <w:rFonts w:hint="default" w:ascii="仿宋" w:hAnsi="仿宋" w:eastAsia="仿宋" w:cs="仿宋"/>
                <w:sz w:val="21"/>
                <w:szCs w:val="21"/>
              </w:rPr>
            </w:pPr>
            <w:r>
              <w:rPr>
                <w:rFonts w:hint="default" w:ascii="仿宋" w:hAnsi="仿宋" w:eastAsia="仿宋" w:cs="仿宋"/>
                <w:sz w:val="24"/>
                <w:szCs w:val="24"/>
                <w:lang w:val="en-US" w:eastAsia="zh-CN"/>
              </w:rPr>
              <w:t>山东龙源:张伟刚</w:t>
            </w:r>
          </w:p>
        </w:tc>
        <w:tc>
          <w:tcPr>
            <w:tcW w:w="1849" w:type="dxa"/>
            <w:gridSpan w:val="2"/>
            <w:shd w:val="clear" w:color="auto" w:fill="DCD8C2"/>
            <w:noWrap w:val="0"/>
            <w:vAlign w:val="top"/>
          </w:tcPr>
          <w:p w14:paraId="6346ED9A">
            <w:pPr>
              <w:spacing w:before="121" w:line="220" w:lineRule="auto"/>
              <w:ind w:left="112" w:leftChars="0"/>
              <w:rPr>
                <w:rFonts w:hint="default" w:ascii="仿宋" w:hAnsi="仿宋" w:eastAsia="仿宋" w:cs="仿宋"/>
                <w:sz w:val="21"/>
                <w:szCs w:val="21"/>
              </w:rPr>
            </w:pPr>
            <w:r>
              <w:rPr>
                <w:rFonts w:hint="default" w:ascii="仿宋" w:hAnsi="仿宋" w:eastAsia="仿宋" w:cs="仿宋"/>
                <w:spacing w:val="-3"/>
                <w:sz w:val="24"/>
                <w:szCs w:val="24"/>
              </w:rPr>
              <w:t>验收情况</w:t>
            </w:r>
          </w:p>
        </w:tc>
        <w:tc>
          <w:tcPr>
            <w:tcW w:w="3072" w:type="dxa"/>
            <w:tcBorders>
              <w:right w:val="single" w:color="000000" w:sz="10" w:space="0"/>
            </w:tcBorders>
            <w:shd w:val="clear" w:color="auto" w:fill="DCD8C2"/>
            <w:noWrap w:val="0"/>
            <w:vAlign w:val="top"/>
          </w:tcPr>
          <w:p w14:paraId="687ED46C">
            <w:pPr>
              <w:spacing w:line="360" w:lineRule="auto"/>
              <w:rPr>
                <w:rFonts w:hint="default" w:ascii="仿宋" w:hAnsi="仿宋" w:eastAsia="仿宋" w:cs="仿宋"/>
                <w:sz w:val="24"/>
                <w:szCs w:val="24"/>
                <w:lang w:val="en-US" w:eastAsia="zh-CN"/>
              </w:rPr>
            </w:pPr>
            <w:r>
              <w:rPr>
                <w:rFonts w:hint="eastAsia" w:ascii="仿宋" w:hAnsi="仿宋" w:eastAsia="仿宋" w:cs="仿宋"/>
                <w:sz w:val="24"/>
                <w:szCs w:val="24"/>
                <w:lang w:val="en-US" w:eastAsia="zh-CN"/>
              </w:rPr>
              <w:t>验收合格</w:t>
            </w:r>
          </w:p>
        </w:tc>
      </w:tr>
      <w:tr w14:paraId="5AD3D0C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4263" w:type="dxa"/>
            <w:gridSpan w:val="3"/>
            <w:tcBorders>
              <w:left w:val="single" w:color="000000" w:sz="10" w:space="0"/>
            </w:tcBorders>
            <w:noWrap w:val="0"/>
            <w:vAlign w:val="top"/>
          </w:tcPr>
          <w:p w14:paraId="6AB5743F">
            <w:pPr>
              <w:spacing w:before="46" w:line="199" w:lineRule="auto"/>
              <w:ind w:left="1648"/>
              <w:rPr>
                <w:rFonts w:ascii="宋体" w:hAnsi="宋体" w:eastAsia="宋体" w:cs="宋体"/>
                <w:sz w:val="21"/>
                <w:szCs w:val="21"/>
              </w:rPr>
            </w:pPr>
            <w:r>
              <w:rPr>
                <w:rFonts w:ascii="宋体" w:hAnsi="宋体" w:eastAsia="宋体" w:cs="宋体"/>
                <w:spacing w:val="-3"/>
                <w:sz w:val="21"/>
                <w:szCs w:val="21"/>
              </w:rPr>
              <w:t>缺陷照片</w:t>
            </w:r>
          </w:p>
        </w:tc>
        <w:tc>
          <w:tcPr>
            <w:tcW w:w="4262" w:type="dxa"/>
            <w:gridSpan w:val="2"/>
            <w:tcBorders>
              <w:right w:val="single" w:color="000000" w:sz="10" w:space="0"/>
            </w:tcBorders>
            <w:noWrap w:val="0"/>
            <w:vAlign w:val="top"/>
          </w:tcPr>
          <w:p w14:paraId="38BD995E">
            <w:pPr>
              <w:spacing w:before="46" w:line="199" w:lineRule="auto"/>
              <w:ind w:left="1542"/>
              <w:rPr>
                <w:rFonts w:ascii="宋体" w:hAnsi="宋体" w:eastAsia="宋体" w:cs="宋体"/>
                <w:sz w:val="21"/>
                <w:szCs w:val="21"/>
              </w:rPr>
            </w:pPr>
            <w:r>
              <w:rPr>
                <w:rFonts w:ascii="宋体" w:hAnsi="宋体" w:eastAsia="宋体" w:cs="宋体"/>
                <w:spacing w:val="-3"/>
                <w:sz w:val="21"/>
                <w:szCs w:val="21"/>
              </w:rPr>
              <w:t>处理后照片</w:t>
            </w:r>
          </w:p>
        </w:tc>
      </w:tr>
      <w:tr w14:paraId="28C01EB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4263" w:type="dxa"/>
            <w:gridSpan w:val="3"/>
            <w:tcBorders>
              <w:left w:val="single" w:color="000000" w:sz="10" w:space="0"/>
            </w:tcBorders>
            <w:noWrap w:val="0"/>
            <w:vAlign w:val="top"/>
          </w:tcPr>
          <w:p w14:paraId="0E844EC6">
            <w:pPr>
              <w:spacing w:before="46" w:line="199" w:lineRule="auto"/>
              <w:jc w:val="center"/>
              <w:rPr>
                <w:rFonts w:hint="eastAsia" w:ascii="宋体" w:hAnsi="宋体" w:eastAsia="宋体" w:cs="宋体"/>
                <w:spacing w:val="-3"/>
                <w:sz w:val="21"/>
                <w:szCs w:val="21"/>
                <w:lang w:eastAsia="zh-CN"/>
              </w:rPr>
            </w:pPr>
          </w:p>
        </w:tc>
        <w:tc>
          <w:tcPr>
            <w:tcW w:w="4262" w:type="dxa"/>
            <w:gridSpan w:val="2"/>
            <w:tcBorders>
              <w:right w:val="single" w:color="000000" w:sz="10" w:space="0"/>
            </w:tcBorders>
            <w:noWrap w:val="0"/>
            <w:vAlign w:val="top"/>
          </w:tcPr>
          <w:p w14:paraId="478E97A8">
            <w:pPr>
              <w:spacing w:before="46" w:line="199" w:lineRule="auto"/>
              <w:jc w:val="center"/>
              <w:rPr>
                <w:rFonts w:hint="eastAsia" w:ascii="宋体" w:hAnsi="宋体" w:eastAsia="宋体" w:cs="宋体"/>
                <w:spacing w:val="-3"/>
                <w:sz w:val="21"/>
                <w:szCs w:val="21"/>
                <w:lang w:eastAsia="zh"/>
              </w:rPr>
            </w:pPr>
          </w:p>
        </w:tc>
      </w:tr>
    </w:tbl>
    <w:p w14:paraId="790BED09">
      <w:pPr>
        <w:pStyle w:val="24"/>
        <w:numPr>
          <w:ilvl w:val="0"/>
          <w:numId w:val="0"/>
        </w:numPr>
        <w:tabs>
          <w:tab w:val="left" w:pos="0"/>
        </w:tabs>
        <w:ind w:left="0" w:leftChars="0" w:firstLine="0" w:firstLineChars="0"/>
        <w:outlineLvl w:val="9"/>
        <w:rPr>
          <w:rFonts w:hint="default" w:ascii="仿宋" w:hAnsi="仿宋" w:eastAsia="仿宋" w:cs="仿宋"/>
          <w:sz w:val="32"/>
          <w:szCs w:val="32"/>
          <w:lang w:val="en-US" w:eastAsia="zh-CN"/>
        </w:rPr>
      </w:pPr>
      <w:r>
        <w:rPr>
          <w:rFonts w:hint="eastAsia" w:ascii="仿宋" w:hAnsi="仿宋" w:eastAsia="仿宋" w:cs="仿宋"/>
          <w:sz w:val="32"/>
          <w:szCs w:val="32"/>
          <w:lang w:val="en-US" w:eastAsia="zh"/>
        </w:rPr>
        <w:t>6</w:t>
      </w:r>
      <w:r>
        <w:rPr>
          <w:rFonts w:hint="default" w:ascii="仿宋" w:hAnsi="仿宋" w:eastAsia="仿宋" w:cs="仿宋"/>
          <w:sz w:val="32"/>
          <w:szCs w:val="32"/>
          <w:lang w:val="en-US" w:eastAsia="zh-CN"/>
        </w:rPr>
        <w:t>)</w:t>
      </w:r>
      <w:r>
        <w:rPr>
          <w:rFonts w:hint="default" w:ascii="仿宋" w:hAnsi="仿宋" w:eastAsia="仿宋" w:cs="仿宋"/>
          <w:sz w:val="32"/>
          <w:szCs w:val="32"/>
          <w:highlight w:val="none"/>
          <w:lang w:val="en-US" w:eastAsia="zh-CN"/>
        </w:rPr>
        <w:t>分隔屏左数第9大屏，前往后数第4小屏出口第15根防磨瓦变形</w:t>
      </w:r>
      <w:r>
        <w:rPr>
          <w:rFonts w:hint="default" w:ascii="仿宋" w:hAnsi="仿宋" w:eastAsia="仿宋" w:cs="仿宋"/>
          <w:sz w:val="32"/>
          <w:szCs w:val="32"/>
        </w:rPr>
        <w:t>。</w:t>
      </w:r>
    </w:p>
    <w:tbl>
      <w:tblPr>
        <w:tblStyle w:val="25"/>
        <w:tblW w:w="8525"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69"/>
        <w:gridCol w:w="2135"/>
        <w:gridCol w:w="659"/>
        <w:gridCol w:w="1190"/>
        <w:gridCol w:w="3072"/>
      </w:tblGrid>
      <w:tr w14:paraId="2C31595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1" w:hRule="atLeast"/>
        </w:trPr>
        <w:tc>
          <w:tcPr>
            <w:tcW w:w="1469" w:type="dxa"/>
            <w:tcBorders>
              <w:left w:val="single" w:color="000000" w:sz="10" w:space="0"/>
            </w:tcBorders>
            <w:shd w:val="clear" w:color="auto" w:fill="C2D69B"/>
            <w:noWrap w:val="0"/>
            <w:vAlign w:val="top"/>
          </w:tcPr>
          <w:p w14:paraId="45AE7ABE">
            <w:pPr>
              <w:spacing w:before="120" w:line="220" w:lineRule="auto"/>
              <w:ind w:left="111" w:leftChars="0"/>
              <w:rPr>
                <w:rFonts w:hint="default" w:ascii="仿宋" w:hAnsi="仿宋" w:eastAsia="仿宋" w:cs="仿宋"/>
                <w:snapToGrid w:val="0"/>
                <w:color w:val="000000"/>
                <w:kern w:val="0"/>
                <w:sz w:val="21"/>
                <w:szCs w:val="21"/>
                <w:lang w:val="en-US" w:eastAsia="en-US" w:bidi="ar-SA"/>
              </w:rPr>
            </w:pPr>
            <w:r>
              <w:rPr>
                <w:rFonts w:hint="default" w:ascii="仿宋" w:hAnsi="仿宋" w:eastAsia="仿宋" w:cs="仿宋"/>
                <w:spacing w:val="-3"/>
                <w:sz w:val="21"/>
                <w:szCs w:val="21"/>
              </w:rPr>
              <w:t>一级检查人</w:t>
            </w:r>
          </w:p>
        </w:tc>
        <w:tc>
          <w:tcPr>
            <w:tcW w:w="2135" w:type="dxa"/>
            <w:shd w:val="clear" w:color="auto" w:fill="C2D69B"/>
            <w:noWrap w:val="0"/>
            <w:vAlign w:val="top"/>
          </w:tcPr>
          <w:p w14:paraId="54E22B35">
            <w:pPr>
              <w:spacing w:before="120" w:line="220" w:lineRule="auto"/>
              <w:ind w:left="112" w:leftChars="0"/>
              <w:rPr>
                <w:rFonts w:hint="default" w:ascii="仿宋" w:hAnsi="仿宋" w:eastAsia="仿宋" w:cs="仿宋"/>
                <w:snapToGrid w:val="0"/>
                <w:color w:val="000000"/>
                <w:kern w:val="0"/>
                <w:sz w:val="21"/>
                <w:szCs w:val="21"/>
                <w:lang w:val="en-US" w:eastAsia="zh-CN" w:bidi="ar-SA"/>
              </w:rPr>
            </w:pPr>
            <w:r>
              <w:rPr>
                <w:rFonts w:hint="default" w:ascii="仿宋" w:hAnsi="仿宋" w:eastAsia="仿宋" w:cs="仿宋"/>
                <w:sz w:val="24"/>
                <w:szCs w:val="24"/>
                <w:lang w:val="en-US" w:eastAsia="zh-CN"/>
              </w:rPr>
              <w:t>山东龙源:楚银保</w:t>
            </w:r>
          </w:p>
        </w:tc>
        <w:tc>
          <w:tcPr>
            <w:tcW w:w="1849" w:type="dxa"/>
            <w:gridSpan w:val="2"/>
            <w:shd w:val="clear" w:color="auto" w:fill="C2D69B"/>
            <w:noWrap w:val="0"/>
            <w:vAlign w:val="top"/>
          </w:tcPr>
          <w:p w14:paraId="2C3D0367">
            <w:pPr>
              <w:spacing w:before="120" w:line="220" w:lineRule="auto"/>
              <w:ind w:left="112" w:leftChars="0"/>
              <w:rPr>
                <w:rFonts w:hint="default" w:ascii="仿宋" w:hAnsi="仿宋" w:eastAsia="仿宋" w:cs="仿宋"/>
                <w:snapToGrid w:val="0"/>
                <w:color w:val="000000"/>
                <w:kern w:val="0"/>
                <w:sz w:val="21"/>
                <w:szCs w:val="21"/>
                <w:lang w:val="en-US" w:eastAsia="en-US" w:bidi="ar-SA"/>
              </w:rPr>
            </w:pPr>
            <w:r>
              <w:rPr>
                <w:rFonts w:hint="default" w:ascii="仿宋" w:hAnsi="仿宋" w:eastAsia="仿宋" w:cs="仿宋"/>
                <w:spacing w:val="-2"/>
                <w:sz w:val="21"/>
                <w:szCs w:val="21"/>
              </w:rPr>
              <w:t>初步处理意见</w:t>
            </w:r>
          </w:p>
        </w:tc>
        <w:tc>
          <w:tcPr>
            <w:tcW w:w="3072" w:type="dxa"/>
            <w:tcBorders>
              <w:right w:val="single" w:color="000000" w:sz="10" w:space="0"/>
            </w:tcBorders>
            <w:shd w:val="clear" w:color="auto" w:fill="C2D69B"/>
            <w:noWrap w:val="0"/>
            <w:vAlign w:val="top"/>
          </w:tcPr>
          <w:p w14:paraId="3B43279C">
            <w:pPr>
              <w:spacing w:before="120" w:line="221" w:lineRule="auto"/>
              <w:rPr>
                <w:rFonts w:hint="default" w:ascii="仿宋" w:hAnsi="仿宋" w:eastAsia="仿宋" w:cs="仿宋"/>
                <w:snapToGrid w:val="0"/>
                <w:color w:val="000000"/>
                <w:kern w:val="0"/>
                <w:sz w:val="21"/>
                <w:szCs w:val="21"/>
                <w:lang w:val="en-US" w:eastAsia="zh-CN" w:bidi="ar-SA"/>
              </w:rPr>
            </w:pPr>
            <w:r>
              <w:rPr>
                <w:rFonts w:hint="default" w:ascii="仿宋" w:hAnsi="仿宋" w:eastAsia="仿宋" w:cs="仿宋"/>
                <w:sz w:val="24"/>
                <w:szCs w:val="24"/>
                <w:lang w:val="en-US" w:eastAsia="zh-CN"/>
              </w:rPr>
              <w:t>取消防磨瓦</w:t>
            </w:r>
          </w:p>
        </w:tc>
      </w:tr>
      <w:tr w14:paraId="01AD379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1" w:hRule="atLeast"/>
        </w:trPr>
        <w:tc>
          <w:tcPr>
            <w:tcW w:w="1469" w:type="dxa"/>
            <w:tcBorders>
              <w:left w:val="single" w:color="000000" w:sz="10" w:space="0"/>
            </w:tcBorders>
            <w:shd w:val="clear" w:color="auto" w:fill="FBD4B4"/>
            <w:noWrap w:val="0"/>
            <w:vAlign w:val="top"/>
          </w:tcPr>
          <w:p w14:paraId="7E94A98B">
            <w:pPr>
              <w:spacing w:before="118" w:line="220" w:lineRule="auto"/>
              <w:ind w:left="111"/>
              <w:rPr>
                <w:rFonts w:hint="default" w:ascii="仿宋" w:hAnsi="仿宋" w:eastAsia="仿宋" w:cs="仿宋"/>
                <w:sz w:val="21"/>
                <w:szCs w:val="21"/>
              </w:rPr>
            </w:pPr>
            <w:r>
              <w:rPr>
                <w:rFonts w:hint="default" w:ascii="仿宋" w:hAnsi="仿宋" w:eastAsia="仿宋" w:cs="仿宋"/>
                <w:spacing w:val="-3"/>
                <w:sz w:val="21"/>
                <w:szCs w:val="21"/>
              </w:rPr>
              <w:t>二级责任人</w:t>
            </w:r>
          </w:p>
        </w:tc>
        <w:tc>
          <w:tcPr>
            <w:tcW w:w="2135" w:type="dxa"/>
            <w:shd w:val="clear" w:color="auto" w:fill="FBD4B4"/>
            <w:noWrap w:val="0"/>
            <w:vAlign w:val="top"/>
          </w:tcPr>
          <w:p w14:paraId="63492C8B">
            <w:pPr>
              <w:spacing w:before="118" w:line="219" w:lineRule="auto"/>
              <w:ind w:left="111" w:leftChars="0"/>
              <w:rPr>
                <w:rFonts w:hint="default" w:ascii="仿宋" w:hAnsi="仿宋" w:eastAsia="仿宋" w:cs="仿宋"/>
                <w:sz w:val="21"/>
                <w:szCs w:val="21"/>
              </w:rPr>
            </w:pPr>
            <w:r>
              <w:rPr>
                <w:rFonts w:hint="default" w:ascii="仿宋" w:hAnsi="仿宋" w:eastAsia="仿宋" w:cs="仿宋"/>
                <w:spacing w:val="-2"/>
                <w:sz w:val="24"/>
                <w:szCs w:val="24"/>
              </w:rPr>
              <w:t>点检：</w:t>
            </w:r>
            <w:r>
              <w:rPr>
                <w:rFonts w:hint="default" w:ascii="仿宋" w:hAnsi="仿宋" w:eastAsia="仿宋" w:cs="仿宋"/>
                <w:spacing w:val="-2"/>
                <w:sz w:val="24"/>
                <w:szCs w:val="24"/>
                <w:lang w:val="en-US" w:eastAsia="zh-CN"/>
              </w:rPr>
              <w:t>宋捷</w:t>
            </w:r>
          </w:p>
        </w:tc>
        <w:tc>
          <w:tcPr>
            <w:tcW w:w="1849" w:type="dxa"/>
            <w:gridSpan w:val="2"/>
            <w:shd w:val="clear" w:color="auto" w:fill="FBD4B4"/>
            <w:noWrap w:val="0"/>
            <w:vAlign w:val="top"/>
          </w:tcPr>
          <w:p w14:paraId="3B73A2AC">
            <w:pPr>
              <w:spacing w:before="121" w:line="220" w:lineRule="auto"/>
              <w:ind w:left="112" w:leftChars="0"/>
              <w:rPr>
                <w:rFonts w:hint="default" w:ascii="仿宋" w:hAnsi="仿宋" w:eastAsia="仿宋" w:cs="仿宋"/>
                <w:sz w:val="21"/>
                <w:szCs w:val="21"/>
              </w:rPr>
            </w:pPr>
            <w:r>
              <w:rPr>
                <w:rFonts w:hint="default" w:ascii="仿宋" w:hAnsi="仿宋" w:eastAsia="仿宋" w:cs="仿宋"/>
                <w:spacing w:val="-2"/>
                <w:sz w:val="24"/>
                <w:szCs w:val="24"/>
                <w:lang w:val="en-US" w:eastAsia="zh-CN"/>
              </w:rPr>
              <w:t>最终处理意见</w:t>
            </w:r>
          </w:p>
        </w:tc>
        <w:tc>
          <w:tcPr>
            <w:tcW w:w="3072" w:type="dxa"/>
            <w:tcBorders>
              <w:right w:val="single" w:color="000000" w:sz="10" w:space="0"/>
            </w:tcBorders>
            <w:shd w:val="clear" w:color="auto" w:fill="FBD4B4"/>
            <w:noWrap w:val="0"/>
            <w:vAlign w:val="top"/>
          </w:tcPr>
          <w:p w14:paraId="176DEBDE">
            <w:pPr>
              <w:spacing w:line="360" w:lineRule="auto"/>
              <w:rPr>
                <w:rFonts w:hint="default" w:ascii="仿宋" w:hAnsi="仿宋" w:eastAsia="仿宋" w:cs="仿宋"/>
                <w:sz w:val="21"/>
                <w:szCs w:val="21"/>
              </w:rPr>
            </w:pPr>
            <w:r>
              <w:rPr>
                <w:rFonts w:hint="default" w:ascii="仿宋" w:hAnsi="仿宋" w:eastAsia="仿宋" w:cs="仿宋"/>
                <w:sz w:val="21"/>
                <w:szCs w:val="21"/>
                <w:lang w:val="en-US" w:eastAsia="zh"/>
              </w:rPr>
              <w:t>同意</w:t>
            </w:r>
            <w:r>
              <w:rPr>
                <w:rFonts w:hint="default" w:ascii="仿宋" w:hAnsi="仿宋" w:eastAsia="仿宋" w:cs="仿宋"/>
                <w:sz w:val="24"/>
                <w:szCs w:val="24"/>
                <w:lang w:val="en-US" w:eastAsia="zh-CN"/>
              </w:rPr>
              <w:t>取消</w:t>
            </w:r>
          </w:p>
        </w:tc>
      </w:tr>
      <w:tr w14:paraId="7C37686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1" w:hRule="atLeast"/>
        </w:trPr>
        <w:tc>
          <w:tcPr>
            <w:tcW w:w="1469" w:type="dxa"/>
            <w:tcBorders>
              <w:left w:val="single" w:color="000000" w:sz="10" w:space="0"/>
            </w:tcBorders>
            <w:shd w:val="clear" w:color="auto" w:fill="C7DAF1"/>
            <w:noWrap w:val="0"/>
            <w:vAlign w:val="top"/>
          </w:tcPr>
          <w:p w14:paraId="5A35F783">
            <w:pPr>
              <w:spacing w:before="119" w:line="221" w:lineRule="auto"/>
              <w:ind w:left="107"/>
              <w:rPr>
                <w:rFonts w:hint="default" w:ascii="仿宋" w:hAnsi="仿宋" w:eastAsia="仿宋" w:cs="仿宋"/>
                <w:sz w:val="21"/>
                <w:szCs w:val="21"/>
              </w:rPr>
            </w:pPr>
            <w:r>
              <w:rPr>
                <w:rFonts w:hint="default" w:ascii="仿宋" w:hAnsi="仿宋" w:eastAsia="仿宋" w:cs="仿宋"/>
                <w:spacing w:val="-2"/>
                <w:sz w:val="21"/>
                <w:szCs w:val="21"/>
              </w:rPr>
              <w:t>三级消缺人</w:t>
            </w:r>
          </w:p>
        </w:tc>
        <w:tc>
          <w:tcPr>
            <w:tcW w:w="2135" w:type="dxa"/>
            <w:shd w:val="clear" w:color="auto" w:fill="C7DAF1"/>
            <w:noWrap w:val="0"/>
            <w:vAlign w:val="top"/>
          </w:tcPr>
          <w:p w14:paraId="649D8BB4">
            <w:pPr>
              <w:spacing w:before="121" w:line="220" w:lineRule="auto"/>
              <w:ind w:left="112" w:leftChars="0"/>
              <w:rPr>
                <w:rFonts w:hint="default" w:ascii="仿宋" w:hAnsi="仿宋" w:eastAsia="仿宋" w:cs="仿宋"/>
                <w:sz w:val="21"/>
                <w:szCs w:val="21"/>
              </w:rPr>
            </w:pPr>
            <w:r>
              <w:rPr>
                <w:rFonts w:hint="default" w:ascii="仿宋" w:hAnsi="仿宋" w:eastAsia="仿宋" w:cs="仿宋"/>
                <w:spacing w:val="-2"/>
                <w:sz w:val="24"/>
                <w:szCs w:val="24"/>
                <w:lang w:val="en-US" w:eastAsia="zh-CN"/>
              </w:rPr>
              <w:t>广东火电:</w:t>
            </w:r>
            <w:r>
              <w:rPr>
                <w:rFonts w:hint="default" w:ascii="仿宋" w:hAnsi="仿宋" w:eastAsia="仿宋" w:cs="仿宋"/>
                <w:spacing w:val="-2"/>
                <w:sz w:val="24"/>
                <w:szCs w:val="24"/>
                <w:lang w:val="en-US" w:eastAsia="zh"/>
              </w:rPr>
              <w:t>程荣宪</w:t>
            </w:r>
          </w:p>
        </w:tc>
        <w:tc>
          <w:tcPr>
            <w:tcW w:w="1849" w:type="dxa"/>
            <w:gridSpan w:val="2"/>
            <w:shd w:val="clear" w:color="auto" w:fill="C7DAF1"/>
            <w:noWrap w:val="0"/>
            <w:vAlign w:val="top"/>
          </w:tcPr>
          <w:p w14:paraId="06BD2235">
            <w:pPr>
              <w:spacing w:before="121" w:line="220" w:lineRule="auto"/>
              <w:ind w:left="112" w:leftChars="0"/>
              <w:rPr>
                <w:rFonts w:hint="default" w:ascii="仿宋" w:hAnsi="仿宋" w:eastAsia="仿宋" w:cs="仿宋"/>
                <w:sz w:val="21"/>
                <w:szCs w:val="21"/>
              </w:rPr>
            </w:pPr>
            <w:r>
              <w:rPr>
                <w:rFonts w:hint="default" w:ascii="仿宋" w:hAnsi="仿宋" w:eastAsia="仿宋" w:cs="仿宋"/>
                <w:spacing w:val="-2"/>
                <w:sz w:val="24"/>
                <w:szCs w:val="24"/>
                <w:lang w:val="en-US" w:eastAsia="zh-CN"/>
              </w:rPr>
              <w:t>处理情况</w:t>
            </w:r>
          </w:p>
        </w:tc>
        <w:tc>
          <w:tcPr>
            <w:tcW w:w="3072" w:type="dxa"/>
            <w:tcBorders>
              <w:right w:val="single" w:color="000000" w:sz="10" w:space="0"/>
            </w:tcBorders>
            <w:shd w:val="clear" w:color="auto" w:fill="C7DAF1"/>
            <w:noWrap w:val="0"/>
            <w:vAlign w:val="top"/>
          </w:tcPr>
          <w:p w14:paraId="7866328B">
            <w:pPr>
              <w:spacing w:line="360" w:lineRule="auto"/>
              <w:rPr>
                <w:rFonts w:hint="default" w:ascii="仿宋" w:hAnsi="仿宋" w:eastAsia="仿宋" w:cs="仿宋"/>
                <w:sz w:val="21"/>
                <w:szCs w:val="21"/>
              </w:rPr>
            </w:pPr>
            <w:r>
              <w:rPr>
                <w:rFonts w:hint="default" w:ascii="仿宋" w:hAnsi="仿宋" w:eastAsia="仿宋" w:cs="仿宋"/>
                <w:sz w:val="24"/>
                <w:lang w:eastAsia="zh-CN"/>
              </w:rPr>
              <w:t>已</w:t>
            </w:r>
            <w:r>
              <w:rPr>
                <w:rFonts w:hint="default" w:ascii="仿宋" w:hAnsi="仿宋" w:eastAsia="仿宋" w:cs="仿宋"/>
                <w:sz w:val="24"/>
                <w:szCs w:val="24"/>
                <w:lang w:val="en-US" w:eastAsia="zh-CN"/>
              </w:rPr>
              <w:t>取消防磨瓦</w:t>
            </w:r>
          </w:p>
        </w:tc>
      </w:tr>
      <w:tr w14:paraId="3502743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5" w:hRule="atLeast"/>
        </w:trPr>
        <w:tc>
          <w:tcPr>
            <w:tcW w:w="1469" w:type="dxa"/>
            <w:tcBorders>
              <w:left w:val="single" w:color="000000" w:sz="10" w:space="0"/>
            </w:tcBorders>
            <w:shd w:val="clear" w:color="auto" w:fill="DCD8C2"/>
            <w:noWrap w:val="0"/>
            <w:vAlign w:val="top"/>
          </w:tcPr>
          <w:p w14:paraId="544A9097">
            <w:pPr>
              <w:spacing w:before="121" w:line="220" w:lineRule="auto"/>
              <w:ind w:left="129"/>
              <w:rPr>
                <w:rFonts w:hint="default" w:ascii="仿宋" w:hAnsi="仿宋" w:eastAsia="仿宋" w:cs="仿宋"/>
                <w:sz w:val="21"/>
                <w:szCs w:val="21"/>
              </w:rPr>
            </w:pPr>
            <w:r>
              <w:rPr>
                <w:rFonts w:hint="default" w:ascii="仿宋" w:hAnsi="仿宋" w:eastAsia="仿宋" w:cs="仿宋"/>
                <w:spacing w:val="-7"/>
                <w:sz w:val="21"/>
                <w:szCs w:val="21"/>
              </w:rPr>
              <w:t>四级验收人</w:t>
            </w:r>
          </w:p>
        </w:tc>
        <w:tc>
          <w:tcPr>
            <w:tcW w:w="2135" w:type="dxa"/>
            <w:shd w:val="clear" w:color="auto" w:fill="DCD8C2"/>
            <w:noWrap w:val="0"/>
            <w:vAlign w:val="top"/>
          </w:tcPr>
          <w:p w14:paraId="40F309B5">
            <w:pPr>
              <w:spacing w:before="121" w:line="220" w:lineRule="auto"/>
              <w:ind w:left="112" w:leftChars="0"/>
              <w:rPr>
                <w:rFonts w:hint="default" w:ascii="仿宋" w:hAnsi="仿宋" w:eastAsia="仿宋" w:cs="仿宋"/>
                <w:sz w:val="21"/>
                <w:szCs w:val="21"/>
              </w:rPr>
            </w:pPr>
            <w:r>
              <w:rPr>
                <w:rFonts w:hint="default" w:ascii="仿宋" w:hAnsi="仿宋" w:eastAsia="仿宋" w:cs="仿宋"/>
                <w:sz w:val="24"/>
                <w:szCs w:val="24"/>
                <w:lang w:val="en-US" w:eastAsia="zh-CN"/>
              </w:rPr>
              <w:t>山东龙源:张伟刚</w:t>
            </w:r>
          </w:p>
        </w:tc>
        <w:tc>
          <w:tcPr>
            <w:tcW w:w="1849" w:type="dxa"/>
            <w:gridSpan w:val="2"/>
            <w:shd w:val="clear" w:color="auto" w:fill="DCD8C2"/>
            <w:noWrap w:val="0"/>
            <w:vAlign w:val="top"/>
          </w:tcPr>
          <w:p w14:paraId="04ECE2D0">
            <w:pPr>
              <w:spacing w:before="121" w:line="220" w:lineRule="auto"/>
              <w:ind w:left="112" w:leftChars="0"/>
              <w:rPr>
                <w:rFonts w:hint="default" w:ascii="仿宋" w:hAnsi="仿宋" w:eastAsia="仿宋" w:cs="仿宋"/>
                <w:sz w:val="21"/>
                <w:szCs w:val="21"/>
              </w:rPr>
            </w:pPr>
            <w:r>
              <w:rPr>
                <w:rFonts w:hint="default" w:ascii="仿宋" w:hAnsi="仿宋" w:eastAsia="仿宋" w:cs="仿宋"/>
                <w:spacing w:val="-3"/>
                <w:sz w:val="24"/>
                <w:szCs w:val="24"/>
              </w:rPr>
              <w:t>验收情况</w:t>
            </w:r>
          </w:p>
        </w:tc>
        <w:tc>
          <w:tcPr>
            <w:tcW w:w="3072" w:type="dxa"/>
            <w:tcBorders>
              <w:right w:val="single" w:color="000000" w:sz="10" w:space="0"/>
            </w:tcBorders>
            <w:shd w:val="clear" w:color="auto" w:fill="DCD8C2"/>
            <w:noWrap w:val="0"/>
            <w:vAlign w:val="top"/>
          </w:tcPr>
          <w:p w14:paraId="53B93EA8">
            <w:pPr>
              <w:spacing w:line="360" w:lineRule="auto"/>
              <w:rPr>
                <w:rFonts w:hint="default" w:ascii="仿宋" w:hAnsi="仿宋" w:eastAsia="仿宋" w:cs="仿宋"/>
                <w:sz w:val="21"/>
                <w:szCs w:val="21"/>
              </w:rPr>
            </w:pPr>
            <w:r>
              <w:rPr>
                <w:rFonts w:hint="default" w:ascii="仿宋" w:hAnsi="仿宋" w:eastAsia="仿宋" w:cs="仿宋"/>
                <w:sz w:val="24"/>
                <w:lang w:eastAsia="zh-CN"/>
              </w:rPr>
              <w:t>已</w:t>
            </w:r>
            <w:r>
              <w:rPr>
                <w:rFonts w:hint="default" w:ascii="仿宋" w:hAnsi="仿宋" w:eastAsia="仿宋" w:cs="仿宋"/>
                <w:sz w:val="24"/>
                <w:szCs w:val="24"/>
                <w:lang w:val="en-US" w:eastAsia="zh-CN"/>
              </w:rPr>
              <w:t>取消防磨瓦</w:t>
            </w:r>
          </w:p>
        </w:tc>
      </w:tr>
      <w:tr w14:paraId="2CD493C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4263" w:type="dxa"/>
            <w:gridSpan w:val="3"/>
            <w:tcBorders>
              <w:left w:val="single" w:color="000000" w:sz="10" w:space="0"/>
            </w:tcBorders>
            <w:noWrap w:val="0"/>
            <w:vAlign w:val="top"/>
          </w:tcPr>
          <w:p w14:paraId="60895F05">
            <w:pPr>
              <w:spacing w:before="46" w:line="199" w:lineRule="auto"/>
              <w:ind w:left="1648"/>
              <w:rPr>
                <w:rFonts w:hint="default" w:ascii="仿宋" w:hAnsi="仿宋" w:eastAsia="仿宋" w:cs="仿宋"/>
                <w:sz w:val="21"/>
                <w:szCs w:val="21"/>
              </w:rPr>
            </w:pPr>
            <w:r>
              <w:rPr>
                <w:rFonts w:hint="default" w:ascii="仿宋" w:hAnsi="仿宋" w:eastAsia="仿宋" w:cs="仿宋"/>
                <w:spacing w:val="-3"/>
                <w:sz w:val="21"/>
                <w:szCs w:val="21"/>
              </w:rPr>
              <w:t>缺陷照片</w:t>
            </w:r>
          </w:p>
        </w:tc>
        <w:tc>
          <w:tcPr>
            <w:tcW w:w="4262" w:type="dxa"/>
            <w:gridSpan w:val="2"/>
            <w:tcBorders>
              <w:right w:val="single" w:color="000000" w:sz="10" w:space="0"/>
            </w:tcBorders>
            <w:noWrap w:val="0"/>
            <w:vAlign w:val="top"/>
          </w:tcPr>
          <w:p w14:paraId="7B56C210">
            <w:pPr>
              <w:spacing w:before="46" w:line="199" w:lineRule="auto"/>
              <w:ind w:left="1542"/>
              <w:rPr>
                <w:rFonts w:hint="default" w:ascii="仿宋" w:hAnsi="仿宋" w:eastAsia="仿宋" w:cs="仿宋"/>
                <w:sz w:val="21"/>
                <w:szCs w:val="21"/>
              </w:rPr>
            </w:pPr>
            <w:r>
              <w:rPr>
                <w:rFonts w:hint="default" w:ascii="仿宋" w:hAnsi="仿宋" w:eastAsia="仿宋" w:cs="仿宋"/>
                <w:spacing w:val="-3"/>
                <w:sz w:val="21"/>
                <w:szCs w:val="21"/>
              </w:rPr>
              <w:t>处理后照片</w:t>
            </w:r>
          </w:p>
        </w:tc>
      </w:tr>
      <w:tr w14:paraId="065EB48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4263" w:type="dxa"/>
            <w:gridSpan w:val="3"/>
            <w:tcBorders>
              <w:left w:val="single" w:color="000000" w:sz="10" w:space="0"/>
            </w:tcBorders>
            <w:noWrap w:val="0"/>
            <w:vAlign w:val="top"/>
          </w:tcPr>
          <w:p w14:paraId="1061A2AF">
            <w:pPr>
              <w:spacing w:before="46" w:line="199" w:lineRule="auto"/>
              <w:jc w:val="center"/>
              <w:rPr>
                <w:rFonts w:hint="eastAsia" w:ascii="宋体" w:hAnsi="宋体" w:eastAsia="宋体" w:cs="宋体"/>
                <w:spacing w:val="-3"/>
                <w:sz w:val="21"/>
                <w:szCs w:val="21"/>
                <w:lang w:eastAsia="zh-CN"/>
              </w:rPr>
            </w:pPr>
          </w:p>
        </w:tc>
        <w:tc>
          <w:tcPr>
            <w:tcW w:w="4262" w:type="dxa"/>
            <w:gridSpan w:val="2"/>
            <w:tcBorders>
              <w:right w:val="single" w:color="000000" w:sz="10" w:space="0"/>
            </w:tcBorders>
            <w:noWrap w:val="0"/>
            <w:vAlign w:val="top"/>
          </w:tcPr>
          <w:p w14:paraId="2CE9EF9C">
            <w:pPr>
              <w:spacing w:before="46" w:line="199" w:lineRule="auto"/>
              <w:jc w:val="center"/>
              <w:rPr>
                <w:rFonts w:hint="eastAsia" w:ascii="宋体" w:hAnsi="宋体" w:cs="宋体"/>
                <w:spacing w:val="-3"/>
                <w:sz w:val="24"/>
                <w:szCs w:val="24"/>
                <w:lang w:val="en-US" w:eastAsia="zh-CN"/>
              </w:rPr>
            </w:pPr>
          </w:p>
          <w:p w14:paraId="09B2D3A0">
            <w:pPr>
              <w:spacing w:before="46" w:line="199" w:lineRule="auto"/>
              <w:jc w:val="center"/>
              <w:rPr>
                <w:rFonts w:hint="eastAsia" w:ascii="宋体" w:hAnsi="宋体" w:cs="宋体"/>
                <w:spacing w:val="-3"/>
                <w:sz w:val="24"/>
                <w:szCs w:val="24"/>
                <w:lang w:val="en-US" w:eastAsia="zh-CN"/>
              </w:rPr>
            </w:pPr>
          </w:p>
          <w:p w14:paraId="55DF7DC8">
            <w:pPr>
              <w:spacing w:before="46" w:line="199" w:lineRule="auto"/>
              <w:jc w:val="center"/>
              <w:rPr>
                <w:rFonts w:hint="eastAsia" w:ascii="宋体" w:hAnsi="宋体" w:cs="宋体"/>
                <w:spacing w:val="-3"/>
                <w:sz w:val="24"/>
                <w:szCs w:val="24"/>
                <w:lang w:val="en-US" w:eastAsia="zh-CN"/>
              </w:rPr>
            </w:pPr>
          </w:p>
          <w:p w14:paraId="3F12793B">
            <w:pPr>
              <w:spacing w:before="46" w:line="199" w:lineRule="auto"/>
              <w:jc w:val="center"/>
              <w:rPr>
                <w:rFonts w:hint="eastAsia" w:ascii="宋体" w:hAnsi="宋体" w:cs="宋体"/>
                <w:spacing w:val="-3"/>
                <w:sz w:val="24"/>
                <w:szCs w:val="24"/>
                <w:lang w:val="en-US" w:eastAsia="zh-CN"/>
              </w:rPr>
            </w:pPr>
          </w:p>
          <w:p w14:paraId="525EE663">
            <w:pPr>
              <w:spacing w:before="46" w:line="199" w:lineRule="auto"/>
              <w:jc w:val="center"/>
              <w:rPr>
                <w:rFonts w:ascii="宋体" w:hAnsi="宋体" w:eastAsia="宋体" w:cs="宋体"/>
                <w:spacing w:val="-3"/>
                <w:sz w:val="21"/>
                <w:szCs w:val="21"/>
              </w:rPr>
            </w:pPr>
            <w:r>
              <w:rPr>
                <w:rFonts w:hint="eastAsia" w:ascii="宋体" w:hAnsi="宋体" w:cs="宋体"/>
                <w:spacing w:val="-3"/>
                <w:sz w:val="24"/>
                <w:szCs w:val="24"/>
                <w:lang w:val="en-US" w:eastAsia="zh-CN"/>
              </w:rPr>
              <w:t>哈锅传真建议取消防磨瓦</w:t>
            </w:r>
          </w:p>
        </w:tc>
      </w:tr>
    </w:tbl>
    <w:p w14:paraId="49760B1E">
      <w:pPr>
        <w:ind w:firstLine="240" w:firstLineChars="100"/>
        <w:rPr>
          <w:rFonts w:hint="eastAsia" w:ascii="宋体" w:hAnsi="宋体" w:eastAsia="宋体" w:cs="宋体"/>
          <w:lang w:val="en-US" w:eastAsia="zh-CN"/>
        </w:rPr>
      </w:pPr>
    </w:p>
    <w:p w14:paraId="2347843F">
      <w:pPr>
        <w:numPr>
          <w:ilvl w:val="0"/>
          <w:numId w:val="0"/>
        </w:numPr>
        <w:ind w:left="0" w:leftChars="0" w:firstLine="0" w:firstLineChars="0"/>
        <w:outlineLvl w:val="1"/>
        <w:rPr>
          <w:rFonts w:hint="default" w:ascii="仿宋" w:hAnsi="仿宋" w:eastAsia="仿宋" w:cs="仿宋"/>
          <w:b/>
          <w:bCs/>
          <w:kern w:val="2"/>
          <w:sz w:val="32"/>
          <w:szCs w:val="32"/>
          <w:lang w:val="en-US" w:eastAsia="zh-CN" w:bidi="ar-SA"/>
        </w:rPr>
      </w:pPr>
      <w:r>
        <w:rPr>
          <w:rFonts w:hint="eastAsia" w:ascii="仿宋" w:hAnsi="仿宋" w:eastAsia="仿宋" w:cs="仿宋"/>
          <w:b/>
          <w:bCs/>
          <w:kern w:val="2"/>
          <w:sz w:val="32"/>
          <w:szCs w:val="32"/>
          <w:lang w:val="en-US" w:eastAsia="zh-CN" w:bidi="ar-SA"/>
        </w:rPr>
        <w:t>（四）</w:t>
      </w:r>
      <w:r>
        <w:rPr>
          <w:rFonts w:hint="default" w:ascii="仿宋" w:hAnsi="仿宋" w:eastAsia="仿宋" w:cs="仿宋"/>
          <w:b/>
          <w:bCs/>
          <w:kern w:val="2"/>
          <w:sz w:val="32"/>
          <w:szCs w:val="32"/>
          <w:lang w:val="en-US" w:eastAsia="zh-CN" w:bidi="ar-SA"/>
        </w:rPr>
        <w:t>具体缺陷处理情况:</w:t>
      </w:r>
    </w:p>
    <w:p w14:paraId="10181BE2">
      <w:pPr>
        <w:numPr>
          <w:ilvl w:val="0"/>
          <w:numId w:val="0"/>
        </w:numPr>
        <w:ind w:firstLine="640" w:firstLineChars="200"/>
        <w:rPr>
          <w:rFonts w:hint="default" w:ascii="仿宋" w:hAnsi="仿宋" w:eastAsia="仿宋" w:cs="仿宋"/>
          <w:sz w:val="32"/>
          <w:szCs w:val="32"/>
          <w:lang w:val="en-US" w:eastAsia="zh-CN"/>
        </w:rPr>
      </w:pPr>
      <w:r>
        <w:rPr>
          <w:rFonts w:hint="default" w:ascii="仿宋" w:hAnsi="仿宋" w:eastAsia="仿宋" w:cs="仿宋"/>
          <w:sz w:val="32"/>
          <w:szCs w:val="32"/>
          <w:lang w:val="en-US" w:eastAsia="zh-CN"/>
        </w:rPr>
        <w:t>水平定位管与分隔屏管碰磨加装防磨瓦，防磨瓦变形更换防磨瓦，烧损</w:t>
      </w:r>
      <w:r>
        <w:rPr>
          <w:rFonts w:hint="eastAsia" w:ascii="仿宋" w:hAnsi="仿宋" w:eastAsia="仿宋" w:cs="仿宋"/>
          <w:sz w:val="32"/>
          <w:szCs w:val="32"/>
          <w:lang w:val="en-US" w:eastAsia="zh-CN"/>
        </w:rPr>
        <w:t>以</w:t>
      </w:r>
      <w:r>
        <w:rPr>
          <w:rFonts w:hint="default" w:ascii="仿宋" w:hAnsi="仿宋" w:eastAsia="仿宋" w:cs="仿宋"/>
          <w:sz w:val="32"/>
          <w:szCs w:val="32"/>
          <w:lang w:val="en-US" w:eastAsia="zh-CN"/>
        </w:rPr>
        <w:t>更换防磨瓦，</w:t>
      </w:r>
      <w:r>
        <w:rPr>
          <w:rFonts w:hint="eastAsia" w:ascii="仿宋" w:hAnsi="仿宋" w:eastAsia="仿宋" w:cs="仿宋"/>
          <w:sz w:val="32"/>
          <w:szCs w:val="32"/>
          <w:lang w:val="en-US" w:eastAsia="zh-CN"/>
        </w:rPr>
        <w:t>固定管卡</w:t>
      </w:r>
      <w:r>
        <w:rPr>
          <w:rFonts w:hint="default" w:ascii="仿宋" w:hAnsi="仿宋" w:eastAsia="仿宋" w:cs="仿宋"/>
          <w:sz w:val="32"/>
          <w:szCs w:val="32"/>
          <w:lang w:val="en-US" w:eastAsia="zh-CN"/>
        </w:rPr>
        <w:t>脱开</w:t>
      </w:r>
      <w:r>
        <w:rPr>
          <w:rFonts w:hint="eastAsia" w:ascii="仿宋" w:hAnsi="仿宋" w:eastAsia="仿宋" w:cs="仿宋"/>
          <w:sz w:val="32"/>
          <w:szCs w:val="32"/>
          <w:lang w:val="en-US" w:eastAsia="zh-CN"/>
        </w:rPr>
        <w:t>以恢复</w:t>
      </w:r>
      <w:r>
        <w:rPr>
          <w:rFonts w:hint="default" w:ascii="仿宋" w:hAnsi="仿宋" w:eastAsia="仿宋" w:cs="仿宋"/>
          <w:sz w:val="32"/>
          <w:szCs w:val="32"/>
          <w:lang w:val="en-US" w:eastAsia="zh-CN"/>
        </w:rPr>
        <w:t>。</w:t>
      </w:r>
    </w:p>
    <w:p w14:paraId="187344FC">
      <w:pPr>
        <w:ind w:firstLine="281" w:firstLineChars="100"/>
        <w:rPr>
          <w:rFonts w:hint="eastAsia"/>
          <w:b/>
          <w:bCs/>
          <w:sz w:val="28"/>
          <w:szCs w:val="28"/>
          <w:lang w:val="en-US" w:eastAsia="zh-CN"/>
        </w:rPr>
      </w:pPr>
    </w:p>
    <w:p w14:paraId="054BBC38">
      <w:pPr>
        <w:outlineLvl w:val="9"/>
        <w:rPr>
          <w:rFonts w:hint="eastAsia" w:ascii="黑体" w:hAnsi="黑体" w:eastAsia="黑体" w:cs="黑体"/>
          <w:b w:val="0"/>
          <w:bCs w:val="0"/>
          <w:sz w:val="32"/>
          <w:szCs w:val="32"/>
          <w:lang w:val="en-US" w:eastAsia="zh"/>
        </w:rPr>
      </w:pPr>
    </w:p>
    <w:bookmarkEnd w:id="44"/>
    <w:p w14:paraId="2B40FAD7">
      <w:pPr>
        <w:outlineLvl w:val="0"/>
        <w:rPr>
          <w:rFonts w:hint="eastAsia" w:ascii="黑体" w:hAnsi="黑体" w:eastAsia="黑体" w:cs="黑体"/>
          <w:b w:val="0"/>
          <w:bCs w:val="0"/>
          <w:sz w:val="32"/>
          <w:szCs w:val="32"/>
          <w:lang w:val="en-US" w:eastAsia="zh-CN"/>
        </w:rPr>
      </w:pPr>
      <w:r>
        <w:rPr>
          <w:rFonts w:hint="eastAsia" w:ascii="黑体" w:hAnsi="黑体" w:eastAsia="黑体" w:cs="黑体"/>
          <w:b w:val="0"/>
          <w:bCs w:val="0"/>
          <w:color w:val="000000"/>
          <w:kern w:val="2"/>
          <w:sz w:val="32"/>
          <w:szCs w:val="32"/>
          <w:lang w:val="en-US" w:eastAsia="zh-CN" w:bidi="ar-SA"/>
        </w:rPr>
        <w:t>五</w:t>
      </w:r>
      <w:r>
        <w:rPr>
          <w:rFonts w:hint="eastAsia" w:ascii="黑体" w:hAnsi="黑体" w:eastAsia="黑体" w:cs="黑体"/>
          <w:b w:val="0"/>
          <w:bCs w:val="0"/>
          <w:color w:val="000000"/>
          <w:kern w:val="2"/>
          <w:sz w:val="32"/>
          <w:szCs w:val="32"/>
          <w:lang w:val="en-US" w:eastAsia="zh" w:bidi="ar-SA"/>
        </w:rPr>
        <w:t>、</w:t>
      </w:r>
      <w:bookmarkStart w:id="47" w:name="sharePos:1744453202772"/>
      <w:r>
        <w:rPr>
          <w:rFonts w:hint="eastAsia" w:ascii="黑体" w:hAnsi="黑体" w:eastAsia="黑体" w:cs="黑体"/>
          <w:b w:val="0"/>
          <w:bCs w:val="0"/>
          <w:sz w:val="32"/>
          <w:szCs w:val="32"/>
          <w:lang w:val="en-US" w:eastAsia="zh-CN"/>
        </w:rPr>
        <w:t>后屏过热器</w:t>
      </w:r>
      <w:bookmarkEnd w:id="47"/>
    </w:p>
    <w:p w14:paraId="68D3D0BC">
      <w:pPr>
        <w:numPr>
          <w:ilvl w:val="0"/>
          <w:numId w:val="0"/>
        </w:numPr>
        <w:ind w:left="0" w:leftChars="0" w:firstLine="310" w:firstLineChars="100"/>
        <w:outlineLvl w:val="1"/>
        <w:rPr>
          <w:rFonts w:hint="eastAsia" w:ascii="黑体" w:hAnsi="黑体" w:eastAsia="黑体" w:cs="黑体"/>
          <w:b w:val="0"/>
          <w:bCs w:val="0"/>
          <w:sz w:val="32"/>
          <w:szCs w:val="32"/>
          <w:lang w:val="en-US" w:eastAsia="zh-CN"/>
        </w:rPr>
      </w:pPr>
      <w:r>
        <w:rPr>
          <w:rFonts w:hint="eastAsia" w:ascii="黑体" w:hAnsi="黑体" w:eastAsia="黑体" w:cs="黑体"/>
          <w:b w:val="0"/>
          <w:bCs w:val="0"/>
          <w:spacing w:val="-5"/>
          <w:sz w:val="32"/>
          <w:szCs w:val="32"/>
          <w:lang w:val="en-US" w:eastAsia="zh-CN"/>
        </w:rPr>
        <w:t>（一）后屏过热器系统简介</w:t>
      </w:r>
    </w:p>
    <w:p w14:paraId="6F2637F5">
      <w:pPr>
        <w:pStyle w:val="13"/>
        <w:spacing w:line="360" w:lineRule="auto"/>
        <w:ind w:firstLine="640" w:firstLineChars="200"/>
        <w:rPr>
          <w:rFonts w:hint="eastAsia" w:ascii="仿宋" w:hAnsi="仿宋" w:eastAsia="仿宋" w:cs="仿宋"/>
          <w:sz w:val="32"/>
          <w:szCs w:val="32"/>
          <w:lang w:val="en-US" w:eastAsia="zh"/>
        </w:rPr>
      </w:pPr>
      <w:r>
        <w:rPr>
          <w:rFonts w:hint="eastAsia" w:ascii="仿宋" w:hAnsi="仿宋" w:eastAsia="仿宋" w:cs="仿宋"/>
          <w:sz w:val="32"/>
          <w:szCs w:val="32"/>
          <w:lang w:val="en-US" w:eastAsia="zh"/>
        </w:rPr>
        <w:t>后屏过热器为悬吊管屏，沿炉宽方向布置 58 片，横向节距为 534mm，每片屏由 11根管子组成，管屏最外圈管子管径为 Φ60mm，纵向节距为 65mm，其余管子为 Φ51mm，管屏纵向节距为 60.5mm，炉内管屏主要材料为 SUPER304H（SB）和 HR3C。</w:t>
      </w:r>
    </w:p>
    <w:p w14:paraId="4E479D8F">
      <w:pPr>
        <w:pStyle w:val="13"/>
        <w:numPr>
          <w:ilvl w:val="0"/>
          <w:numId w:val="0"/>
        </w:numPr>
        <w:spacing w:line="360" w:lineRule="auto"/>
        <w:ind w:left="0" w:leftChars="0" w:firstLine="321" w:firstLineChars="100"/>
        <w:outlineLvl w:val="1"/>
        <w:rPr>
          <w:rFonts w:hint="default" w:ascii="仿宋" w:hAnsi="仿宋" w:eastAsia="仿宋" w:cs="仿宋"/>
          <w:b/>
          <w:bCs/>
          <w:sz w:val="32"/>
          <w:szCs w:val="32"/>
          <w:lang w:val="en-US" w:eastAsia="zh-CN"/>
        </w:rPr>
      </w:pPr>
      <w:r>
        <w:rPr>
          <w:rFonts w:hint="eastAsia" w:ascii="仿宋" w:hAnsi="仿宋" w:eastAsia="仿宋" w:cs="仿宋"/>
          <w:b/>
          <w:bCs/>
          <w:kern w:val="2"/>
          <w:sz w:val="32"/>
          <w:szCs w:val="32"/>
          <w:lang w:val="en-US" w:eastAsia="zh-CN" w:bidi="ar-SA"/>
        </w:rPr>
        <w:t>（二）</w:t>
      </w:r>
      <w:r>
        <w:rPr>
          <w:rFonts w:hint="default" w:ascii="仿宋" w:hAnsi="仿宋" w:eastAsia="仿宋" w:cs="仿宋"/>
          <w:b/>
          <w:bCs/>
          <w:sz w:val="32"/>
          <w:szCs w:val="32"/>
          <w:lang w:val="en-US" w:eastAsia="zh-CN"/>
        </w:rPr>
        <w:t>后屏过热器缺陷描述:</w:t>
      </w:r>
    </w:p>
    <w:p w14:paraId="5C4D3FA7">
      <w:pPr>
        <w:keepNext w:val="0"/>
        <w:keepLines w:val="0"/>
        <w:widowControl w:val="0"/>
        <w:suppressLineNumbers w:val="0"/>
        <w:tabs>
          <w:tab w:val="center" w:pos="4153"/>
          <w:tab w:val="right" w:pos="8306"/>
        </w:tabs>
        <w:spacing w:before="0" w:beforeAutospacing="0" w:after="0" w:afterAutospacing="0" w:line="360" w:lineRule="auto"/>
        <w:ind w:left="0" w:right="0" w:firstLine="560" w:firstLineChars="200"/>
        <w:jc w:val="both"/>
        <w:rPr>
          <w:rFonts w:hint="eastAsia" w:ascii="宋体" w:hAnsi="宋体" w:eastAsia="宋体" w:cs="宋体"/>
          <w:kern w:val="2"/>
          <w:sz w:val="24"/>
          <w:szCs w:val="24"/>
          <w:lang w:val="en-US" w:eastAsia="zh-CN" w:bidi="ar"/>
        </w:rPr>
      </w:pPr>
      <w:r>
        <w:rPr>
          <w:rFonts w:hint="eastAsia" w:ascii="宋体" w:hAnsi="宋体" w:eastAsia="宋体" w:cs="宋体"/>
          <w:kern w:val="2"/>
          <w:sz w:val="28"/>
          <w:szCs w:val="28"/>
          <w:lang w:val="en-US" w:eastAsia="zh-CN" w:bidi="ar"/>
        </w:rPr>
        <w:t>防磨瓦脱开变形225处，固定管卡脱开15处，后屏过热器入水管与水平管碰磨12处，后屏过热器第三层与左墙水冷壁管碰磨一处</w:t>
      </w:r>
      <w:r>
        <w:rPr>
          <w:rFonts w:hint="eastAsia" w:ascii="宋体" w:hAnsi="宋体" w:eastAsia="宋体" w:cs="宋体"/>
          <w:kern w:val="2"/>
          <w:sz w:val="24"/>
          <w:szCs w:val="24"/>
          <w:lang w:val="en-US" w:eastAsia="zh-CN" w:bidi="ar"/>
        </w:rPr>
        <w:t>。</w:t>
      </w:r>
    </w:p>
    <w:p w14:paraId="78E99A95">
      <w:pPr>
        <w:pStyle w:val="13"/>
        <w:numPr>
          <w:ilvl w:val="0"/>
          <w:numId w:val="0"/>
        </w:numPr>
        <w:spacing w:line="360" w:lineRule="auto"/>
        <w:ind w:left="0" w:leftChars="0" w:firstLine="321" w:firstLineChars="100"/>
        <w:outlineLvl w:val="1"/>
        <w:rPr>
          <w:rFonts w:hint="eastAsia" w:ascii="仿宋" w:hAnsi="仿宋" w:eastAsia="仿宋" w:cs="仿宋"/>
          <w:b/>
          <w:bCs/>
          <w:color w:val="000000"/>
          <w:kern w:val="2"/>
          <w:sz w:val="32"/>
          <w:szCs w:val="32"/>
          <w:lang w:val="en-US" w:eastAsia="zh" w:bidi="ar-SA"/>
        </w:rPr>
      </w:pPr>
      <w:r>
        <w:rPr>
          <w:rFonts w:hint="eastAsia" w:ascii="仿宋" w:hAnsi="仿宋" w:eastAsia="仿宋" w:cs="仿宋"/>
          <w:b/>
          <w:bCs/>
          <w:color w:val="000000"/>
          <w:kern w:val="2"/>
          <w:sz w:val="32"/>
          <w:szCs w:val="32"/>
          <w:lang w:val="en-US" w:eastAsia="zh" w:bidi="ar-SA"/>
        </w:rPr>
        <w:t>（三）原因分析</w:t>
      </w:r>
      <w:r>
        <w:rPr>
          <w:rFonts w:hint="eastAsia" w:ascii="仿宋" w:hAnsi="仿宋" w:eastAsia="仿宋" w:cs="仿宋"/>
          <w:b/>
          <w:bCs/>
          <w:color w:val="000000"/>
          <w:kern w:val="2"/>
          <w:sz w:val="32"/>
          <w:szCs w:val="32"/>
          <w:lang w:val="en-US" w:eastAsia="zh-CN" w:bidi="ar-SA"/>
        </w:rPr>
        <w:t>及处理措施</w:t>
      </w:r>
      <w:r>
        <w:rPr>
          <w:rFonts w:hint="eastAsia" w:ascii="仿宋" w:hAnsi="仿宋" w:eastAsia="仿宋" w:cs="仿宋"/>
          <w:b/>
          <w:bCs/>
          <w:color w:val="000000"/>
          <w:kern w:val="2"/>
          <w:sz w:val="32"/>
          <w:szCs w:val="32"/>
          <w:lang w:val="en-US" w:eastAsia="zh" w:bidi="ar-SA"/>
        </w:rPr>
        <w:t>：</w:t>
      </w:r>
    </w:p>
    <w:p w14:paraId="0311A5FA">
      <w:pPr>
        <w:pStyle w:val="13"/>
        <w:numPr>
          <w:ilvl w:val="0"/>
          <w:numId w:val="0"/>
        </w:numPr>
        <w:spacing w:line="360" w:lineRule="auto"/>
        <w:ind w:firstLine="640" w:firstLineChars="200"/>
        <w:rPr>
          <w:rFonts w:hint="eastAsia" w:ascii="仿宋" w:hAnsi="仿宋" w:eastAsia="仿宋" w:cs="仿宋"/>
          <w:color w:val="000000"/>
          <w:kern w:val="2"/>
          <w:sz w:val="32"/>
          <w:szCs w:val="32"/>
          <w:lang w:val="en-US" w:eastAsia="zh" w:bidi="ar-SA"/>
        </w:rPr>
      </w:pPr>
      <w:r>
        <w:rPr>
          <w:rFonts w:hint="eastAsia" w:ascii="仿宋" w:hAnsi="仿宋" w:eastAsia="仿宋" w:cs="仿宋"/>
          <w:color w:val="000000"/>
          <w:kern w:val="2"/>
          <w:sz w:val="32"/>
          <w:szCs w:val="32"/>
          <w:lang w:val="en-US" w:eastAsia="zh" w:bidi="ar-SA"/>
        </w:rPr>
        <w:t>高温区</w:t>
      </w:r>
      <w:r>
        <w:rPr>
          <w:rFonts w:hint="default" w:ascii="仿宋" w:hAnsi="仿宋" w:eastAsia="仿宋" w:cs="仿宋"/>
          <w:sz w:val="32"/>
          <w:szCs w:val="32"/>
          <w:lang w:val="en-US" w:eastAsia="zh-CN"/>
        </w:rPr>
        <w:t>防磨瓦变形</w:t>
      </w:r>
      <w:r>
        <w:rPr>
          <w:rFonts w:hint="eastAsia" w:ascii="仿宋" w:hAnsi="仿宋" w:eastAsia="仿宋" w:cs="仿宋"/>
          <w:sz w:val="32"/>
          <w:szCs w:val="32"/>
          <w:lang w:val="en-US" w:eastAsia="zh"/>
        </w:rPr>
        <w:t>、</w:t>
      </w:r>
      <w:r>
        <w:rPr>
          <w:rFonts w:hint="default" w:ascii="仿宋" w:hAnsi="仿宋" w:eastAsia="仿宋" w:cs="仿宋"/>
          <w:sz w:val="32"/>
          <w:szCs w:val="32"/>
          <w:lang w:val="en-US" w:eastAsia="zh-CN"/>
        </w:rPr>
        <w:t>水平定位管与屏管碰磨</w:t>
      </w:r>
      <w:r>
        <w:rPr>
          <w:rFonts w:hint="eastAsia" w:ascii="仿宋" w:hAnsi="仿宋" w:eastAsia="仿宋" w:cs="仿宋"/>
          <w:sz w:val="32"/>
          <w:szCs w:val="32"/>
          <w:lang w:val="en-US" w:eastAsia="zh"/>
        </w:rPr>
        <w:t>、</w:t>
      </w:r>
      <w:r>
        <w:rPr>
          <w:rFonts w:hint="default" w:ascii="仿宋" w:hAnsi="仿宋" w:eastAsia="仿宋" w:cs="仿宋"/>
          <w:sz w:val="32"/>
          <w:szCs w:val="32"/>
          <w:lang w:val="en-US" w:eastAsia="zh-CN"/>
        </w:rPr>
        <w:t>固定管夹脱开</w:t>
      </w:r>
      <w:r>
        <w:rPr>
          <w:rFonts w:hint="eastAsia" w:ascii="仿宋" w:hAnsi="仿宋" w:eastAsia="仿宋" w:cs="仿宋"/>
          <w:sz w:val="32"/>
          <w:szCs w:val="32"/>
          <w:lang w:val="en-US" w:eastAsia="zh-CN"/>
        </w:rPr>
        <w:t>，</w:t>
      </w:r>
      <w:r>
        <w:rPr>
          <w:rFonts w:hint="eastAsia" w:ascii="仿宋" w:hAnsi="仿宋" w:eastAsia="仿宋" w:cs="仿宋"/>
          <w:color w:val="000000"/>
          <w:kern w:val="2"/>
          <w:sz w:val="32"/>
          <w:szCs w:val="32"/>
          <w:lang w:val="en-US" w:eastAsia="zh" w:bidi="ar-SA"/>
        </w:rPr>
        <w:t>取消部分高温区的防磨瓦，延长</w:t>
      </w:r>
      <w:r>
        <w:rPr>
          <w:rFonts w:hint="default" w:ascii="仿宋" w:hAnsi="仿宋" w:eastAsia="仿宋" w:cs="仿宋"/>
          <w:sz w:val="32"/>
          <w:szCs w:val="32"/>
          <w:lang w:val="en-US" w:eastAsia="zh-CN"/>
        </w:rPr>
        <w:t>定位管防磨瓦</w:t>
      </w:r>
      <w:r>
        <w:rPr>
          <w:rFonts w:hint="eastAsia" w:ascii="仿宋" w:hAnsi="仿宋" w:eastAsia="仿宋" w:cs="仿宋"/>
          <w:sz w:val="32"/>
          <w:szCs w:val="32"/>
          <w:lang w:val="en-US" w:eastAsia="zh"/>
        </w:rPr>
        <w:t>，恢复</w:t>
      </w:r>
      <w:r>
        <w:rPr>
          <w:rFonts w:hint="default" w:ascii="仿宋" w:hAnsi="仿宋" w:eastAsia="仿宋" w:cs="仿宋"/>
          <w:sz w:val="32"/>
          <w:szCs w:val="32"/>
          <w:lang w:val="en-US" w:eastAsia="zh-CN"/>
        </w:rPr>
        <w:t>固定管夹</w:t>
      </w:r>
      <w:r>
        <w:rPr>
          <w:rFonts w:hint="eastAsia" w:ascii="仿宋" w:hAnsi="仿宋" w:eastAsia="仿宋" w:cs="仿宋"/>
          <w:sz w:val="32"/>
          <w:szCs w:val="32"/>
          <w:lang w:val="en-US" w:eastAsia="zh"/>
        </w:rPr>
        <w:t>。</w:t>
      </w:r>
    </w:p>
    <w:p w14:paraId="5601E963">
      <w:pPr>
        <w:pStyle w:val="13"/>
        <w:spacing w:line="360" w:lineRule="auto"/>
        <w:rPr>
          <w:rFonts w:hint="eastAsia" w:ascii="仿宋" w:hAnsi="仿宋" w:eastAsia="仿宋" w:cs="仿宋"/>
          <w:color w:val="000000"/>
          <w:kern w:val="2"/>
          <w:sz w:val="32"/>
          <w:szCs w:val="32"/>
          <w:lang w:val="en-US" w:eastAsia="zh" w:bidi="ar-SA"/>
        </w:rPr>
      </w:pPr>
      <w:r>
        <w:rPr>
          <w:rFonts w:hint="eastAsia" w:ascii="仿宋" w:hAnsi="仿宋" w:eastAsia="仿宋" w:cs="仿宋"/>
          <w:color w:val="000000"/>
          <w:kern w:val="2"/>
          <w:sz w:val="32"/>
          <w:szCs w:val="32"/>
          <w:lang w:val="en-US" w:eastAsia="zh" w:bidi="ar-SA"/>
        </w:rPr>
        <w:t xml:space="preserve"> 1号机检查措施：上述缺陷列入1号炉B修检查清单，指定专人负责检查。</w:t>
      </w:r>
    </w:p>
    <w:p w14:paraId="466C4B83">
      <w:pPr>
        <w:pStyle w:val="13"/>
        <w:spacing w:line="360" w:lineRule="auto"/>
        <w:rPr>
          <w:rFonts w:hint="eastAsia" w:ascii="仿宋" w:hAnsi="仿宋" w:eastAsia="仿宋" w:cs="仿宋"/>
          <w:color w:val="000000"/>
          <w:kern w:val="2"/>
          <w:sz w:val="32"/>
          <w:szCs w:val="32"/>
          <w:lang w:val="en-US" w:eastAsia="zh" w:bidi="ar-SA"/>
        </w:rPr>
      </w:pPr>
      <w:r>
        <w:rPr>
          <w:rFonts w:hint="eastAsia" w:ascii="仿宋" w:hAnsi="仿宋" w:eastAsia="仿宋" w:cs="仿宋"/>
          <w:color w:val="000000"/>
          <w:kern w:val="2"/>
          <w:sz w:val="32"/>
          <w:szCs w:val="32"/>
          <w:lang w:val="en-US" w:eastAsia="zh" w:bidi="ar-SA"/>
        </w:rPr>
        <w:t xml:space="preserve"> 3、4机组检查措施：将上述问题汇总后告知工程部、哈锅厂在安装阶段制定预防措施，同时设备部指定专人跟踪施工工艺的执行情况。</w:t>
      </w:r>
    </w:p>
    <w:p w14:paraId="3E6091A6">
      <w:pPr>
        <w:pStyle w:val="24"/>
        <w:numPr>
          <w:ilvl w:val="0"/>
          <w:numId w:val="0"/>
        </w:numPr>
        <w:tabs>
          <w:tab w:val="left" w:pos="0"/>
        </w:tabs>
        <w:spacing w:line="240" w:lineRule="auto"/>
        <w:ind w:firstLine="240" w:firstLineChars="100"/>
        <w:rPr>
          <w:rFonts w:hint="eastAsia"/>
          <w:sz w:val="24"/>
          <w:szCs w:val="24"/>
          <w:lang w:val="en-US" w:eastAsia="zh-CN"/>
        </w:rPr>
      </w:pPr>
    </w:p>
    <w:p w14:paraId="15A853E3">
      <w:pPr>
        <w:pStyle w:val="24"/>
        <w:numPr>
          <w:ilvl w:val="0"/>
          <w:numId w:val="0"/>
        </w:numPr>
        <w:tabs>
          <w:tab w:val="left" w:pos="0"/>
        </w:tabs>
        <w:spacing w:line="240" w:lineRule="auto"/>
        <w:ind w:firstLine="320" w:firstLineChars="100"/>
        <w:rPr>
          <w:rFonts w:hint="default" w:ascii="仿宋" w:hAnsi="仿宋" w:eastAsia="仿宋" w:cs="仿宋"/>
          <w:sz w:val="32"/>
          <w:szCs w:val="32"/>
          <w:lang w:val="en-US" w:eastAsia="zh-CN"/>
        </w:rPr>
      </w:pPr>
    </w:p>
    <w:p w14:paraId="494AD9EF">
      <w:pPr>
        <w:pStyle w:val="24"/>
        <w:numPr>
          <w:ilvl w:val="0"/>
          <w:numId w:val="0"/>
        </w:numPr>
        <w:tabs>
          <w:tab w:val="left" w:pos="0"/>
        </w:tabs>
        <w:spacing w:line="240" w:lineRule="auto"/>
        <w:rPr>
          <w:rFonts w:hint="default" w:ascii="仿宋" w:hAnsi="仿宋" w:eastAsia="仿宋" w:cs="仿宋"/>
          <w:sz w:val="32"/>
          <w:szCs w:val="32"/>
          <w:lang w:val="en-US" w:eastAsia="zh-CN"/>
        </w:rPr>
      </w:pPr>
      <w:r>
        <w:rPr>
          <w:rFonts w:hint="default" w:ascii="仿宋" w:hAnsi="仿宋" w:eastAsia="仿宋" w:cs="仿宋"/>
          <w:sz w:val="32"/>
          <w:szCs w:val="32"/>
          <w:lang w:val="en-US" w:eastAsia="zh-CN"/>
        </w:rPr>
        <w:t>1)</w:t>
      </w:r>
      <w:r>
        <w:rPr>
          <w:rFonts w:hint="default" w:ascii="仿宋" w:hAnsi="仿宋" w:eastAsia="仿宋" w:cs="仿宋"/>
          <w:sz w:val="32"/>
          <w:szCs w:val="32"/>
          <w:highlight w:val="none"/>
          <w:lang w:val="en-US" w:eastAsia="zh-CN"/>
        </w:rPr>
        <w:t>后屏过热器入口从下往上数第1层吹灰器通道</w:t>
      </w:r>
      <w:r>
        <w:rPr>
          <w:rFonts w:hint="default" w:ascii="仿宋" w:hAnsi="仿宋" w:eastAsia="仿宋" w:cs="仿宋"/>
          <w:sz w:val="32"/>
          <w:szCs w:val="32"/>
          <w:highlight w:val="none"/>
        </w:rPr>
        <w:t>，从左往右数第</w:t>
      </w:r>
      <w:r>
        <w:rPr>
          <w:rFonts w:hint="default" w:ascii="仿宋" w:hAnsi="仿宋" w:eastAsia="仿宋" w:cs="仿宋"/>
          <w:sz w:val="32"/>
          <w:szCs w:val="32"/>
          <w:highlight w:val="none"/>
          <w:lang w:val="en-US" w:eastAsia="zh-CN"/>
        </w:rPr>
        <w:t>5、6、13、18、19、20、21、22、23、24、25、26、28、29、30、35、36、39、40、41、43、44、46、47、52、54</w:t>
      </w:r>
      <w:r>
        <w:rPr>
          <w:rFonts w:hint="default" w:ascii="仿宋" w:hAnsi="仿宋" w:eastAsia="仿宋" w:cs="仿宋"/>
          <w:sz w:val="32"/>
          <w:szCs w:val="32"/>
          <w:highlight w:val="none"/>
        </w:rPr>
        <w:t>屏</w:t>
      </w:r>
      <w:r>
        <w:rPr>
          <w:rFonts w:hint="default" w:ascii="仿宋" w:hAnsi="仿宋" w:eastAsia="仿宋" w:cs="仿宋"/>
          <w:sz w:val="32"/>
          <w:szCs w:val="32"/>
          <w:highlight w:val="none"/>
          <w:lang w:val="en-US" w:eastAsia="zh-CN"/>
        </w:rPr>
        <w:t>，后往前数第1根防磨瓦翻转、变形</w:t>
      </w:r>
      <w:r>
        <w:rPr>
          <w:rFonts w:hint="default" w:ascii="仿宋" w:hAnsi="仿宋" w:eastAsia="仿宋" w:cs="仿宋"/>
          <w:sz w:val="32"/>
          <w:szCs w:val="32"/>
          <w:highlight w:val="none"/>
        </w:rPr>
        <w:t>。</w:t>
      </w:r>
    </w:p>
    <w:tbl>
      <w:tblPr>
        <w:tblStyle w:val="25"/>
        <w:tblW w:w="8525"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69"/>
        <w:gridCol w:w="2135"/>
        <w:gridCol w:w="659"/>
        <w:gridCol w:w="1190"/>
        <w:gridCol w:w="3072"/>
      </w:tblGrid>
      <w:tr w14:paraId="05C4392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5" w:hRule="atLeast"/>
        </w:trPr>
        <w:tc>
          <w:tcPr>
            <w:tcW w:w="1469" w:type="dxa"/>
            <w:tcBorders>
              <w:top w:val="single" w:color="000000" w:sz="10" w:space="0"/>
              <w:left w:val="single" w:color="000000" w:sz="10" w:space="0"/>
            </w:tcBorders>
            <w:shd w:val="clear" w:color="auto" w:fill="C2D69B"/>
            <w:noWrap w:val="0"/>
            <w:vAlign w:val="top"/>
          </w:tcPr>
          <w:p w14:paraId="4E415DB2">
            <w:pPr>
              <w:spacing w:before="120" w:line="220" w:lineRule="auto"/>
              <w:ind w:left="111"/>
              <w:rPr>
                <w:rFonts w:hint="default" w:ascii="仿宋" w:hAnsi="仿宋" w:eastAsia="仿宋" w:cs="仿宋"/>
                <w:sz w:val="24"/>
                <w:szCs w:val="24"/>
              </w:rPr>
            </w:pPr>
            <w:r>
              <w:rPr>
                <w:rFonts w:hint="default" w:ascii="仿宋" w:hAnsi="仿宋" w:eastAsia="仿宋" w:cs="仿宋"/>
                <w:spacing w:val="-3"/>
                <w:sz w:val="24"/>
                <w:szCs w:val="24"/>
              </w:rPr>
              <w:t>一级检查人</w:t>
            </w:r>
          </w:p>
        </w:tc>
        <w:tc>
          <w:tcPr>
            <w:tcW w:w="2135" w:type="dxa"/>
            <w:tcBorders>
              <w:top w:val="single" w:color="000000" w:sz="10" w:space="0"/>
            </w:tcBorders>
            <w:shd w:val="clear" w:color="auto" w:fill="C2D69B"/>
            <w:noWrap w:val="0"/>
            <w:vAlign w:val="top"/>
          </w:tcPr>
          <w:p w14:paraId="5CE294D5">
            <w:pPr>
              <w:spacing w:before="120" w:line="220" w:lineRule="auto"/>
              <w:ind w:left="112" w:leftChars="0"/>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山东龙源:楚银保</w:t>
            </w:r>
          </w:p>
        </w:tc>
        <w:tc>
          <w:tcPr>
            <w:tcW w:w="1849" w:type="dxa"/>
            <w:gridSpan w:val="2"/>
            <w:tcBorders>
              <w:top w:val="single" w:color="000000" w:sz="10" w:space="0"/>
            </w:tcBorders>
            <w:shd w:val="clear" w:color="auto" w:fill="C2D69B"/>
            <w:noWrap w:val="0"/>
            <w:vAlign w:val="top"/>
          </w:tcPr>
          <w:p w14:paraId="707B26EB">
            <w:pPr>
              <w:spacing w:before="120" w:line="220" w:lineRule="auto"/>
              <w:ind w:left="112"/>
              <w:rPr>
                <w:rFonts w:hint="default" w:ascii="仿宋" w:hAnsi="仿宋" w:eastAsia="仿宋" w:cs="仿宋"/>
                <w:sz w:val="24"/>
                <w:szCs w:val="24"/>
              </w:rPr>
            </w:pPr>
            <w:r>
              <w:rPr>
                <w:rFonts w:hint="default" w:ascii="仿宋" w:hAnsi="仿宋" w:eastAsia="仿宋" w:cs="仿宋"/>
                <w:spacing w:val="-2"/>
                <w:sz w:val="24"/>
                <w:szCs w:val="24"/>
              </w:rPr>
              <w:t>初步处理意见</w:t>
            </w:r>
          </w:p>
        </w:tc>
        <w:tc>
          <w:tcPr>
            <w:tcW w:w="3072" w:type="dxa"/>
            <w:tcBorders>
              <w:top w:val="single" w:color="000000" w:sz="10" w:space="0"/>
              <w:right w:val="single" w:color="000000" w:sz="10" w:space="0"/>
            </w:tcBorders>
            <w:shd w:val="clear" w:color="auto" w:fill="C2D69B"/>
            <w:noWrap w:val="0"/>
            <w:vAlign w:val="top"/>
          </w:tcPr>
          <w:p w14:paraId="1D3494EA">
            <w:pPr>
              <w:spacing w:before="120" w:line="221" w:lineRule="auto"/>
              <w:rPr>
                <w:rFonts w:hint="default" w:ascii="仿宋" w:hAnsi="仿宋" w:eastAsia="仿宋" w:cs="仿宋"/>
                <w:sz w:val="24"/>
                <w:szCs w:val="24"/>
                <w:lang w:val="en-US" w:eastAsia="zh-CN"/>
              </w:rPr>
            </w:pPr>
            <w:r>
              <w:rPr>
                <w:rFonts w:hint="eastAsia" w:ascii="仿宋" w:hAnsi="仿宋" w:eastAsia="仿宋" w:cs="仿宋"/>
                <w:sz w:val="24"/>
                <w:szCs w:val="24"/>
                <w:lang w:val="en-US" w:eastAsia="zh"/>
              </w:rPr>
              <w:t>取消</w:t>
            </w:r>
            <w:r>
              <w:rPr>
                <w:rFonts w:hint="default" w:ascii="仿宋" w:hAnsi="仿宋" w:eastAsia="仿宋" w:cs="仿宋"/>
                <w:sz w:val="24"/>
                <w:szCs w:val="24"/>
                <w:lang w:val="en-US" w:eastAsia="zh-CN"/>
              </w:rPr>
              <w:t>防磨瓦</w:t>
            </w:r>
          </w:p>
        </w:tc>
      </w:tr>
      <w:tr w14:paraId="1BDC0BF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1" w:hRule="atLeast"/>
        </w:trPr>
        <w:tc>
          <w:tcPr>
            <w:tcW w:w="1469" w:type="dxa"/>
            <w:tcBorders>
              <w:left w:val="single" w:color="000000" w:sz="10" w:space="0"/>
            </w:tcBorders>
            <w:shd w:val="clear" w:color="auto" w:fill="FBD4B4"/>
            <w:noWrap w:val="0"/>
            <w:vAlign w:val="top"/>
          </w:tcPr>
          <w:p w14:paraId="0EB22BFB">
            <w:pPr>
              <w:spacing w:before="118" w:line="220" w:lineRule="auto"/>
              <w:ind w:left="111"/>
              <w:rPr>
                <w:rFonts w:hint="default" w:ascii="仿宋" w:hAnsi="仿宋" w:eastAsia="仿宋" w:cs="仿宋"/>
                <w:sz w:val="24"/>
                <w:szCs w:val="24"/>
              </w:rPr>
            </w:pPr>
            <w:r>
              <w:rPr>
                <w:rFonts w:hint="default" w:ascii="仿宋" w:hAnsi="仿宋" w:eastAsia="仿宋" w:cs="仿宋"/>
                <w:spacing w:val="-3"/>
                <w:sz w:val="24"/>
                <w:szCs w:val="24"/>
              </w:rPr>
              <w:t>二级责任人</w:t>
            </w:r>
          </w:p>
        </w:tc>
        <w:tc>
          <w:tcPr>
            <w:tcW w:w="2135" w:type="dxa"/>
            <w:shd w:val="clear" w:color="auto" w:fill="FBD4B4"/>
            <w:noWrap w:val="0"/>
            <w:vAlign w:val="top"/>
          </w:tcPr>
          <w:p w14:paraId="1E231A11">
            <w:pPr>
              <w:spacing w:before="118" w:line="219" w:lineRule="auto"/>
              <w:ind w:left="111" w:leftChars="0"/>
              <w:rPr>
                <w:rFonts w:hint="default" w:ascii="仿宋" w:hAnsi="仿宋" w:eastAsia="仿宋" w:cs="仿宋"/>
                <w:sz w:val="24"/>
                <w:szCs w:val="24"/>
              </w:rPr>
            </w:pPr>
            <w:r>
              <w:rPr>
                <w:rFonts w:hint="default" w:ascii="仿宋" w:hAnsi="仿宋" w:eastAsia="仿宋" w:cs="仿宋"/>
                <w:spacing w:val="-2"/>
                <w:sz w:val="24"/>
                <w:szCs w:val="24"/>
              </w:rPr>
              <w:t>点检：</w:t>
            </w:r>
            <w:r>
              <w:rPr>
                <w:rFonts w:hint="default" w:ascii="仿宋" w:hAnsi="仿宋" w:eastAsia="仿宋" w:cs="仿宋"/>
                <w:spacing w:val="-2"/>
                <w:sz w:val="24"/>
                <w:szCs w:val="24"/>
                <w:lang w:val="en-US" w:eastAsia="zh-CN"/>
              </w:rPr>
              <w:t>宋捷</w:t>
            </w:r>
          </w:p>
        </w:tc>
        <w:tc>
          <w:tcPr>
            <w:tcW w:w="1849" w:type="dxa"/>
            <w:gridSpan w:val="2"/>
            <w:shd w:val="clear" w:color="auto" w:fill="FBD4B4"/>
            <w:noWrap w:val="0"/>
            <w:vAlign w:val="top"/>
          </w:tcPr>
          <w:p w14:paraId="0A6CABBE">
            <w:pPr>
              <w:spacing w:before="118" w:line="220" w:lineRule="auto"/>
              <w:ind w:left="116" w:leftChars="0"/>
              <w:rPr>
                <w:rFonts w:hint="default" w:ascii="仿宋" w:hAnsi="仿宋" w:eastAsia="仿宋" w:cs="仿宋"/>
                <w:sz w:val="24"/>
                <w:szCs w:val="24"/>
              </w:rPr>
            </w:pPr>
            <w:r>
              <w:rPr>
                <w:rFonts w:hint="default" w:ascii="仿宋" w:hAnsi="仿宋" w:eastAsia="仿宋" w:cs="仿宋"/>
                <w:spacing w:val="-3"/>
                <w:sz w:val="24"/>
                <w:szCs w:val="24"/>
              </w:rPr>
              <w:t>最终处理意见</w:t>
            </w:r>
          </w:p>
        </w:tc>
        <w:tc>
          <w:tcPr>
            <w:tcW w:w="3072" w:type="dxa"/>
            <w:tcBorders>
              <w:right w:val="single" w:color="000000" w:sz="10" w:space="0"/>
            </w:tcBorders>
            <w:shd w:val="clear" w:color="auto" w:fill="FBD4B4"/>
            <w:noWrap w:val="0"/>
            <w:vAlign w:val="top"/>
          </w:tcPr>
          <w:p w14:paraId="6452130C">
            <w:pPr>
              <w:spacing w:line="360" w:lineRule="auto"/>
              <w:rPr>
                <w:rFonts w:hint="default" w:ascii="仿宋" w:hAnsi="仿宋" w:eastAsia="仿宋" w:cs="仿宋"/>
                <w:sz w:val="24"/>
                <w:szCs w:val="24"/>
              </w:rPr>
            </w:pPr>
            <w:r>
              <w:rPr>
                <w:rFonts w:hint="default" w:ascii="仿宋" w:hAnsi="仿宋" w:eastAsia="仿宋" w:cs="仿宋"/>
                <w:sz w:val="24"/>
                <w:szCs w:val="24"/>
                <w:lang w:val="en-US" w:eastAsia="zh"/>
              </w:rPr>
              <w:t>同意</w:t>
            </w:r>
            <w:r>
              <w:rPr>
                <w:rFonts w:hint="eastAsia" w:ascii="仿宋" w:hAnsi="仿宋" w:eastAsia="仿宋" w:cs="仿宋"/>
                <w:sz w:val="24"/>
                <w:szCs w:val="24"/>
                <w:lang w:val="en-US" w:eastAsia="zh"/>
              </w:rPr>
              <w:t>取消防磨瓦</w:t>
            </w:r>
          </w:p>
        </w:tc>
      </w:tr>
      <w:tr w14:paraId="3E24C0B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1" w:hRule="atLeast"/>
        </w:trPr>
        <w:tc>
          <w:tcPr>
            <w:tcW w:w="1469" w:type="dxa"/>
            <w:tcBorders>
              <w:left w:val="single" w:color="000000" w:sz="10" w:space="0"/>
            </w:tcBorders>
            <w:shd w:val="clear" w:color="auto" w:fill="C7DAF1"/>
            <w:noWrap w:val="0"/>
            <w:vAlign w:val="top"/>
          </w:tcPr>
          <w:p w14:paraId="473FD5CA">
            <w:pPr>
              <w:spacing w:before="119" w:line="221" w:lineRule="auto"/>
              <w:ind w:left="107"/>
              <w:rPr>
                <w:rFonts w:hint="default" w:ascii="仿宋" w:hAnsi="仿宋" w:eastAsia="仿宋" w:cs="仿宋"/>
                <w:sz w:val="24"/>
                <w:szCs w:val="24"/>
              </w:rPr>
            </w:pPr>
            <w:r>
              <w:rPr>
                <w:rFonts w:hint="default" w:ascii="仿宋" w:hAnsi="仿宋" w:eastAsia="仿宋" w:cs="仿宋"/>
                <w:spacing w:val="-2"/>
                <w:sz w:val="24"/>
                <w:szCs w:val="24"/>
              </w:rPr>
              <w:t>三级消缺人</w:t>
            </w:r>
          </w:p>
        </w:tc>
        <w:tc>
          <w:tcPr>
            <w:tcW w:w="2135" w:type="dxa"/>
            <w:shd w:val="clear" w:color="auto" w:fill="C7DAF1"/>
            <w:noWrap w:val="0"/>
            <w:vAlign w:val="top"/>
          </w:tcPr>
          <w:p w14:paraId="4C42D1F4">
            <w:pPr>
              <w:spacing w:before="121" w:line="220" w:lineRule="auto"/>
              <w:ind w:left="112" w:leftChars="0"/>
              <w:rPr>
                <w:rFonts w:hint="default" w:ascii="仿宋" w:hAnsi="仿宋" w:eastAsia="仿宋" w:cs="仿宋"/>
                <w:sz w:val="21"/>
              </w:rPr>
            </w:pPr>
            <w:r>
              <w:rPr>
                <w:rFonts w:hint="default" w:ascii="仿宋" w:hAnsi="仿宋" w:eastAsia="仿宋" w:cs="仿宋"/>
                <w:spacing w:val="-2"/>
                <w:sz w:val="24"/>
                <w:szCs w:val="24"/>
                <w:lang w:val="en-US" w:eastAsia="zh-CN"/>
              </w:rPr>
              <w:t>广东火电:</w:t>
            </w:r>
            <w:r>
              <w:rPr>
                <w:rFonts w:hint="default" w:ascii="仿宋" w:hAnsi="仿宋" w:eastAsia="仿宋" w:cs="仿宋"/>
                <w:spacing w:val="-2"/>
                <w:sz w:val="24"/>
                <w:szCs w:val="24"/>
                <w:lang w:val="en-US" w:eastAsia="zh"/>
              </w:rPr>
              <w:t>程荣宪</w:t>
            </w:r>
          </w:p>
        </w:tc>
        <w:tc>
          <w:tcPr>
            <w:tcW w:w="1849" w:type="dxa"/>
            <w:gridSpan w:val="2"/>
            <w:shd w:val="clear" w:color="auto" w:fill="C7DAF1"/>
            <w:noWrap w:val="0"/>
            <w:vAlign w:val="top"/>
          </w:tcPr>
          <w:p w14:paraId="7BA504AC">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处理情况</w:t>
            </w:r>
          </w:p>
        </w:tc>
        <w:tc>
          <w:tcPr>
            <w:tcW w:w="3072" w:type="dxa"/>
            <w:tcBorders>
              <w:right w:val="single" w:color="000000" w:sz="10" w:space="0"/>
            </w:tcBorders>
            <w:shd w:val="clear" w:color="auto" w:fill="C7DAF1"/>
            <w:noWrap w:val="0"/>
            <w:vAlign w:val="top"/>
          </w:tcPr>
          <w:p w14:paraId="78BBBB60">
            <w:pPr>
              <w:spacing w:line="360" w:lineRule="auto"/>
              <w:rPr>
                <w:rFonts w:hint="eastAsia" w:ascii="仿宋" w:hAnsi="仿宋" w:eastAsia="仿宋" w:cs="仿宋"/>
                <w:sz w:val="24"/>
                <w:szCs w:val="24"/>
                <w:lang w:eastAsia="zh"/>
              </w:rPr>
            </w:pPr>
            <w:r>
              <w:rPr>
                <w:rFonts w:hint="eastAsia" w:ascii="仿宋" w:hAnsi="仿宋" w:eastAsia="仿宋" w:cs="仿宋"/>
                <w:sz w:val="24"/>
                <w:szCs w:val="24"/>
                <w:lang w:eastAsia="zh"/>
              </w:rPr>
              <w:t>以取消防磨瓦</w:t>
            </w:r>
          </w:p>
        </w:tc>
      </w:tr>
      <w:tr w14:paraId="46ADE0A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1" w:hRule="atLeast"/>
        </w:trPr>
        <w:tc>
          <w:tcPr>
            <w:tcW w:w="1469" w:type="dxa"/>
            <w:tcBorders>
              <w:left w:val="single" w:color="000000" w:sz="10" w:space="0"/>
            </w:tcBorders>
            <w:shd w:val="clear" w:color="auto" w:fill="DCD8C2"/>
            <w:noWrap w:val="0"/>
            <w:vAlign w:val="top"/>
          </w:tcPr>
          <w:p w14:paraId="6E07D708">
            <w:pPr>
              <w:spacing w:before="121" w:line="220" w:lineRule="auto"/>
              <w:ind w:left="129"/>
              <w:rPr>
                <w:rFonts w:hint="default" w:ascii="仿宋" w:hAnsi="仿宋" w:eastAsia="仿宋" w:cs="仿宋"/>
                <w:sz w:val="24"/>
                <w:szCs w:val="24"/>
              </w:rPr>
            </w:pPr>
            <w:r>
              <w:rPr>
                <w:rFonts w:hint="default" w:ascii="仿宋" w:hAnsi="仿宋" w:eastAsia="仿宋" w:cs="仿宋"/>
                <w:spacing w:val="-7"/>
                <w:sz w:val="24"/>
                <w:szCs w:val="24"/>
              </w:rPr>
              <w:t>四级验收人</w:t>
            </w:r>
          </w:p>
        </w:tc>
        <w:tc>
          <w:tcPr>
            <w:tcW w:w="2135" w:type="dxa"/>
            <w:shd w:val="clear" w:color="auto" w:fill="DCD8C2"/>
            <w:noWrap w:val="0"/>
            <w:vAlign w:val="top"/>
          </w:tcPr>
          <w:p w14:paraId="7839629F">
            <w:pPr>
              <w:spacing w:before="121" w:line="220" w:lineRule="auto"/>
              <w:ind w:left="112" w:leftChars="0"/>
              <w:rPr>
                <w:rFonts w:hint="default" w:ascii="仿宋" w:hAnsi="仿宋" w:eastAsia="仿宋" w:cs="仿宋"/>
                <w:sz w:val="24"/>
                <w:szCs w:val="24"/>
              </w:rPr>
            </w:pPr>
            <w:r>
              <w:rPr>
                <w:rFonts w:hint="default" w:ascii="仿宋" w:hAnsi="仿宋" w:eastAsia="仿宋" w:cs="仿宋"/>
                <w:sz w:val="24"/>
                <w:szCs w:val="24"/>
                <w:lang w:val="en-US" w:eastAsia="zh-CN"/>
              </w:rPr>
              <w:t>山东龙源:张伟刚</w:t>
            </w:r>
          </w:p>
        </w:tc>
        <w:tc>
          <w:tcPr>
            <w:tcW w:w="1849" w:type="dxa"/>
            <w:gridSpan w:val="2"/>
            <w:shd w:val="clear" w:color="auto" w:fill="DCD8C2"/>
            <w:noWrap w:val="0"/>
            <w:vAlign w:val="top"/>
          </w:tcPr>
          <w:p w14:paraId="1D19F923">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3"/>
                <w:sz w:val="24"/>
                <w:szCs w:val="24"/>
              </w:rPr>
              <w:t>验收情况</w:t>
            </w:r>
          </w:p>
        </w:tc>
        <w:tc>
          <w:tcPr>
            <w:tcW w:w="3072" w:type="dxa"/>
            <w:tcBorders>
              <w:right w:val="single" w:color="000000" w:sz="10" w:space="0"/>
            </w:tcBorders>
            <w:shd w:val="clear" w:color="auto" w:fill="DCD8C2"/>
            <w:noWrap w:val="0"/>
            <w:vAlign w:val="top"/>
          </w:tcPr>
          <w:p w14:paraId="442E82DC">
            <w:pPr>
              <w:spacing w:line="360" w:lineRule="auto"/>
              <w:rPr>
                <w:rFonts w:hint="eastAsia" w:ascii="仿宋" w:hAnsi="仿宋" w:eastAsia="仿宋" w:cs="仿宋"/>
                <w:sz w:val="24"/>
                <w:szCs w:val="24"/>
                <w:lang w:eastAsia="zh"/>
              </w:rPr>
            </w:pPr>
            <w:r>
              <w:rPr>
                <w:rFonts w:hint="eastAsia" w:ascii="仿宋" w:hAnsi="仿宋" w:eastAsia="仿宋" w:cs="仿宋"/>
                <w:sz w:val="24"/>
                <w:szCs w:val="24"/>
                <w:lang w:eastAsia="zh"/>
              </w:rPr>
              <w:t>以取消防磨瓦</w:t>
            </w:r>
          </w:p>
        </w:tc>
      </w:tr>
      <w:tr w14:paraId="75A0264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4263" w:type="dxa"/>
            <w:gridSpan w:val="3"/>
            <w:tcBorders>
              <w:left w:val="single" w:color="000000" w:sz="10" w:space="0"/>
            </w:tcBorders>
            <w:noWrap w:val="0"/>
            <w:vAlign w:val="top"/>
          </w:tcPr>
          <w:p w14:paraId="68FE7559">
            <w:pPr>
              <w:spacing w:before="46" w:line="199" w:lineRule="auto"/>
              <w:ind w:left="1648"/>
              <w:rPr>
                <w:rFonts w:hint="default" w:ascii="仿宋" w:hAnsi="仿宋" w:eastAsia="仿宋" w:cs="仿宋"/>
                <w:sz w:val="24"/>
                <w:szCs w:val="24"/>
              </w:rPr>
            </w:pPr>
            <w:r>
              <w:rPr>
                <w:rFonts w:hint="default" w:ascii="仿宋" w:hAnsi="仿宋" w:eastAsia="仿宋" w:cs="仿宋"/>
                <w:spacing w:val="-3"/>
                <w:sz w:val="24"/>
                <w:szCs w:val="24"/>
              </w:rPr>
              <w:t>缺陷照片</w:t>
            </w:r>
          </w:p>
        </w:tc>
        <w:tc>
          <w:tcPr>
            <w:tcW w:w="4262" w:type="dxa"/>
            <w:gridSpan w:val="2"/>
            <w:tcBorders>
              <w:right w:val="single" w:color="000000" w:sz="10" w:space="0"/>
            </w:tcBorders>
            <w:noWrap w:val="0"/>
            <w:vAlign w:val="top"/>
          </w:tcPr>
          <w:p w14:paraId="0951754A">
            <w:pPr>
              <w:spacing w:before="46" w:line="199" w:lineRule="auto"/>
              <w:ind w:left="1542"/>
              <w:rPr>
                <w:rFonts w:hint="default" w:ascii="仿宋" w:hAnsi="仿宋" w:eastAsia="仿宋" w:cs="仿宋"/>
                <w:sz w:val="24"/>
                <w:szCs w:val="24"/>
              </w:rPr>
            </w:pPr>
            <w:r>
              <w:rPr>
                <w:rFonts w:hint="default" w:ascii="仿宋" w:hAnsi="仿宋" w:eastAsia="仿宋" w:cs="仿宋"/>
                <w:spacing w:val="-3"/>
                <w:sz w:val="24"/>
                <w:szCs w:val="24"/>
              </w:rPr>
              <w:t>处理后照片</w:t>
            </w:r>
          </w:p>
        </w:tc>
      </w:tr>
      <w:tr w14:paraId="36B3897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4263" w:type="dxa"/>
            <w:gridSpan w:val="3"/>
            <w:tcBorders>
              <w:left w:val="single" w:color="000000" w:sz="10" w:space="0"/>
            </w:tcBorders>
            <w:noWrap w:val="0"/>
            <w:vAlign w:val="top"/>
          </w:tcPr>
          <w:p w14:paraId="24779FEC">
            <w:pPr>
              <w:spacing w:before="46" w:line="199" w:lineRule="auto"/>
              <w:jc w:val="center"/>
              <w:rPr>
                <w:rFonts w:hint="eastAsia" w:ascii="宋体" w:hAnsi="宋体" w:eastAsia="宋体" w:cs="宋体"/>
                <w:spacing w:val="-3"/>
                <w:sz w:val="24"/>
                <w:szCs w:val="24"/>
                <w:lang w:eastAsia="zh-CN"/>
              </w:rPr>
            </w:pPr>
          </w:p>
        </w:tc>
        <w:tc>
          <w:tcPr>
            <w:tcW w:w="4262" w:type="dxa"/>
            <w:gridSpan w:val="2"/>
            <w:tcBorders>
              <w:right w:val="single" w:color="000000" w:sz="10" w:space="0"/>
            </w:tcBorders>
            <w:noWrap w:val="0"/>
            <w:vAlign w:val="top"/>
          </w:tcPr>
          <w:p w14:paraId="208AB0A7">
            <w:pPr>
              <w:spacing w:before="46" w:line="199" w:lineRule="auto"/>
              <w:jc w:val="center"/>
              <w:rPr>
                <w:rFonts w:hint="eastAsia" w:ascii="宋体" w:hAnsi="宋体" w:cs="宋体"/>
                <w:spacing w:val="-3"/>
                <w:sz w:val="24"/>
                <w:szCs w:val="24"/>
                <w:lang w:val="en-US" w:eastAsia="zh-CN"/>
              </w:rPr>
            </w:pPr>
          </w:p>
          <w:p w14:paraId="40A35576">
            <w:pPr>
              <w:spacing w:before="46" w:line="199" w:lineRule="auto"/>
              <w:jc w:val="center"/>
              <w:rPr>
                <w:rFonts w:hint="eastAsia" w:ascii="宋体" w:hAnsi="宋体" w:cs="宋体"/>
                <w:spacing w:val="-3"/>
                <w:sz w:val="24"/>
                <w:szCs w:val="24"/>
                <w:lang w:val="en-US" w:eastAsia="zh-CN"/>
              </w:rPr>
            </w:pPr>
          </w:p>
          <w:p w14:paraId="40E51124">
            <w:pPr>
              <w:spacing w:before="46" w:line="199" w:lineRule="auto"/>
              <w:jc w:val="center"/>
              <w:rPr>
                <w:rFonts w:hint="eastAsia" w:ascii="宋体" w:hAnsi="宋体" w:cs="宋体"/>
                <w:spacing w:val="-3"/>
                <w:sz w:val="24"/>
                <w:szCs w:val="24"/>
                <w:lang w:val="en-US" w:eastAsia="zh-CN"/>
              </w:rPr>
            </w:pPr>
          </w:p>
          <w:p w14:paraId="6571AE30">
            <w:pPr>
              <w:spacing w:before="46" w:line="199" w:lineRule="auto"/>
              <w:jc w:val="center"/>
              <w:rPr>
                <w:rFonts w:hint="eastAsia" w:ascii="宋体" w:hAnsi="宋体" w:cs="宋体"/>
                <w:spacing w:val="-3"/>
                <w:sz w:val="24"/>
                <w:szCs w:val="24"/>
                <w:lang w:val="en-US" w:eastAsia="zh-CN"/>
              </w:rPr>
            </w:pPr>
          </w:p>
          <w:p w14:paraId="786B50FE">
            <w:pPr>
              <w:spacing w:before="46" w:line="199" w:lineRule="auto"/>
              <w:jc w:val="center"/>
              <w:rPr>
                <w:rFonts w:hint="eastAsia" w:ascii="宋体" w:hAnsi="宋体" w:eastAsia="宋体" w:cs="宋体"/>
                <w:spacing w:val="-3"/>
                <w:sz w:val="24"/>
                <w:szCs w:val="24"/>
                <w:lang w:eastAsia="zh-CN"/>
              </w:rPr>
            </w:pPr>
            <w:r>
              <w:rPr>
                <w:rFonts w:hint="eastAsia" w:ascii="宋体" w:hAnsi="宋体" w:cs="宋体"/>
                <w:spacing w:val="-3"/>
                <w:sz w:val="24"/>
                <w:szCs w:val="24"/>
                <w:lang w:val="en-US" w:eastAsia="zh-CN"/>
              </w:rPr>
              <w:t>哈锅传真建议取消防磨瓦</w:t>
            </w:r>
          </w:p>
        </w:tc>
      </w:tr>
    </w:tbl>
    <w:p w14:paraId="48AEDAB8">
      <w:pPr>
        <w:pStyle w:val="12"/>
        <w:rPr>
          <w:rFonts w:hint="eastAsia"/>
          <w:sz w:val="24"/>
          <w:szCs w:val="24"/>
          <w:lang w:val="en-US" w:eastAsia="zh-CN"/>
        </w:rPr>
      </w:pPr>
    </w:p>
    <w:p w14:paraId="32230DD4">
      <w:pPr>
        <w:pStyle w:val="12"/>
        <w:rPr>
          <w:rFonts w:hint="default" w:ascii="仿宋" w:hAnsi="仿宋" w:eastAsia="仿宋" w:cs="仿宋"/>
          <w:sz w:val="32"/>
          <w:szCs w:val="32"/>
          <w:lang w:val="en-US" w:eastAsia="zh-CN"/>
        </w:rPr>
      </w:pPr>
    </w:p>
    <w:p w14:paraId="078665AD">
      <w:pPr>
        <w:pStyle w:val="12"/>
        <w:outlineLvl w:val="9"/>
        <w:rPr>
          <w:rFonts w:hint="default" w:ascii="仿宋" w:hAnsi="仿宋" w:eastAsia="仿宋" w:cs="仿宋"/>
          <w:sz w:val="32"/>
          <w:szCs w:val="32"/>
          <w:lang w:val="en-US" w:eastAsia="zh-CN"/>
        </w:rPr>
      </w:pPr>
      <w:r>
        <w:rPr>
          <w:rFonts w:hint="default" w:ascii="仿宋" w:hAnsi="仿宋" w:eastAsia="仿宋" w:cs="仿宋"/>
          <w:sz w:val="32"/>
          <w:szCs w:val="32"/>
          <w:lang w:val="en-US" w:eastAsia="zh-CN"/>
        </w:rPr>
        <w:t>2)</w:t>
      </w:r>
      <w:r>
        <w:rPr>
          <w:rFonts w:hint="default" w:ascii="仿宋" w:hAnsi="仿宋" w:eastAsia="仿宋" w:cs="仿宋"/>
          <w:b w:val="0"/>
          <w:bCs w:val="0"/>
          <w:sz w:val="32"/>
          <w:szCs w:val="32"/>
          <w:highlight w:val="none"/>
          <w:lang w:val="en-US" w:eastAsia="zh-CN"/>
        </w:rPr>
        <w:t>后屏过热器管排夹屏管结焦。</w:t>
      </w:r>
    </w:p>
    <w:tbl>
      <w:tblPr>
        <w:tblStyle w:val="25"/>
        <w:tblW w:w="8525"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69"/>
        <w:gridCol w:w="2135"/>
        <w:gridCol w:w="659"/>
        <w:gridCol w:w="1190"/>
        <w:gridCol w:w="3072"/>
      </w:tblGrid>
      <w:tr w14:paraId="027213A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5" w:hRule="atLeast"/>
        </w:trPr>
        <w:tc>
          <w:tcPr>
            <w:tcW w:w="1469" w:type="dxa"/>
            <w:tcBorders>
              <w:top w:val="single" w:color="000000" w:sz="10" w:space="0"/>
              <w:left w:val="single" w:color="000000" w:sz="10" w:space="0"/>
            </w:tcBorders>
            <w:shd w:val="clear" w:color="auto" w:fill="C2D69B"/>
            <w:noWrap w:val="0"/>
            <w:vAlign w:val="top"/>
          </w:tcPr>
          <w:p w14:paraId="2305C836">
            <w:pPr>
              <w:spacing w:before="120" w:line="220" w:lineRule="auto"/>
              <w:ind w:left="111"/>
              <w:rPr>
                <w:rFonts w:hint="default" w:ascii="仿宋" w:hAnsi="仿宋" w:eastAsia="仿宋" w:cs="仿宋"/>
                <w:sz w:val="24"/>
                <w:szCs w:val="24"/>
              </w:rPr>
            </w:pPr>
            <w:r>
              <w:rPr>
                <w:rFonts w:hint="default" w:ascii="仿宋" w:hAnsi="仿宋" w:eastAsia="仿宋" w:cs="仿宋"/>
                <w:spacing w:val="-3"/>
                <w:sz w:val="24"/>
                <w:szCs w:val="24"/>
              </w:rPr>
              <w:t>一级检查人</w:t>
            </w:r>
          </w:p>
        </w:tc>
        <w:tc>
          <w:tcPr>
            <w:tcW w:w="2135" w:type="dxa"/>
            <w:tcBorders>
              <w:top w:val="single" w:color="000000" w:sz="10" w:space="0"/>
            </w:tcBorders>
            <w:shd w:val="clear" w:color="auto" w:fill="C2D69B"/>
            <w:noWrap w:val="0"/>
            <w:vAlign w:val="top"/>
          </w:tcPr>
          <w:p w14:paraId="5B6AB12C">
            <w:pPr>
              <w:spacing w:before="120" w:line="220" w:lineRule="auto"/>
              <w:ind w:left="112" w:leftChars="0"/>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山东龙源:楚银保</w:t>
            </w:r>
          </w:p>
        </w:tc>
        <w:tc>
          <w:tcPr>
            <w:tcW w:w="1849" w:type="dxa"/>
            <w:gridSpan w:val="2"/>
            <w:tcBorders>
              <w:top w:val="single" w:color="000000" w:sz="10" w:space="0"/>
            </w:tcBorders>
            <w:shd w:val="clear" w:color="auto" w:fill="C2D69B"/>
            <w:noWrap w:val="0"/>
            <w:vAlign w:val="top"/>
          </w:tcPr>
          <w:p w14:paraId="6628AA64">
            <w:pPr>
              <w:spacing w:before="120" w:line="220" w:lineRule="auto"/>
              <w:ind w:left="112"/>
              <w:rPr>
                <w:rFonts w:hint="default" w:ascii="仿宋" w:hAnsi="仿宋" w:eastAsia="仿宋" w:cs="仿宋"/>
                <w:sz w:val="24"/>
                <w:szCs w:val="24"/>
              </w:rPr>
            </w:pPr>
            <w:r>
              <w:rPr>
                <w:rFonts w:hint="default" w:ascii="仿宋" w:hAnsi="仿宋" w:eastAsia="仿宋" w:cs="仿宋"/>
                <w:spacing w:val="-2"/>
                <w:sz w:val="24"/>
                <w:szCs w:val="24"/>
              </w:rPr>
              <w:t>初步处理意见</w:t>
            </w:r>
          </w:p>
        </w:tc>
        <w:tc>
          <w:tcPr>
            <w:tcW w:w="3072" w:type="dxa"/>
            <w:tcBorders>
              <w:top w:val="single" w:color="000000" w:sz="10" w:space="0"/>
              <w:right w:val="single" w:color="000000" w:sz="10" w:space="0"/>
            </w:tcBorders>
            <w:shd w:val="clear" w:color="auto" w:fill="C2D69B"/>
            <w:noWrap w:val="0"/>
            <w:vAlign w:val="top"/>
          </w:tcPr>
          <w:p w14:paraId="00EB6C3D">
            <w:pPr>
              <w:spacing w:before="120" w:line="221" w:lineRule="auto"/>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清理结焦</w:t>
            </w:r>
          </w:p>
        </w:tc>
      </w:tr>
      <w:tr w14:paraId="7BDA758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1" w:hRule="atLeast"/>
        </w:trPr>
        <w:tc>
          <w:tcPr>
            <w:tcW w:w="1469" w:type="dxa"/>
            <w:tcBorders>
              <w:left w:val="single" w:color="000000" w:sz="10" w:space="0"/>
            </w:tcBorders>
            <w:shd w:val="clear" w:color="auto" w:fill="FBD4B4"/>
            <w:noWrap w:val="0"/>
            <w:vAlign w:val="top"/>
          </w:tcPr>
          <w:p w14:paraId="370D5583">
            <w:pPr>
              <w:spacing w:before="118" w:line="220" w:lineRule="auto"/>
              <w:ind w:left="111"/>
              <w:rPr>
                <w:rFonts w:hint="default" w:ascii="仿宋" w:hAnsi="仿宋" w:eastAsia="仿宋" w:cs="仿宋"/>
                <w:sz w:val="24"/>
                <w:szCs w:val="24"/>
              </w:rPr>
            </w:pPr>
            <w:r>
              <w:rPr>
                <w:rFonts w:hint="default" w:ascii="仿宋" w:hAnsi="仿宋" w:eastAsia="仿宋" w:cs="仿宋"/>
                <w:spacing w:val="-3"/>
                <w:sz w:val="24"/>
                <w:szCs w:val="24"/>
              </w:rPr>
              <w:t>二级责任人</w:t>
            </w:r>
          </w:p>
        </w:tc>
        <w:tc>
          <w:tcPr>
            <w:tcW w:w="2135" w:type="dxa"/>
            <w:shd w:val="clear" w:color="auto" w:fill="FBD4B4"/>
            <w:noWrap w:val="0"/>
            <w:vAlign w:val="top"/>
          </w:tcPr>
          <w:p w14:paraId="05C90F45">
            <w:pPr>
              <w:spacing w:before="118" w:line="219" w:lineRule="auto"/>
              <w:ind w:left="111" w:leftChars="0"/>
              <w:rPr>
                <w:rFonts w:hint="default" w:ascii="仿宋" w:hAnsi="仿宋" w:eastAsia="仿宋" w:cs="仿宋"/>
                <w:sz w:val="24"/>
                <w:szCs w:val="24"/>
              </w:rPr>
            </w:pPr>
            <w:r>
              <w:rPr>
                <w:rFonts w:hint="default" w:ascii="仿宋" w:hAnsi="仿宋" w:eastAsia="仿宋" w:cs="仿宋"/>
                <w:spacing w:val="-2"/>
                <w:sz w:val="24"/>
                <w:szCs w:val="24"/>
              </w:rPr>
              <w:t>维护点检：</w:t>
            </w:r>
            <w:r>
              <w:rPr>
                <w:rFonts w:hint="default" w:ascii="仿宋" w:hAnsi="仿宋" w:eastAsia="仿宋" w:cs="仿宋"/>
                <w:spacing w:val="-2"/>
                <w:sz w:val="24"/>
                <w:szCs w:val="24"/>
                <w:lang w:val="en-US" w:eastAsia="zh-CN"/>
              </w:rPr>
              <w:t>宋捷</w:t>
            </w:r>
          </w:p>
        </w:tc>
        <w:tc>
          <w:tcPr>
            <w:tcW w:w="1849" w:type="dxa"/>
            <w:gridSpan w:val="2"/>
            <w:shd w:val="clear" w:color="auto" w:fill="FBD4B4"/>
            <w:noWrap w:val="0"/>
            <w:vAlign w:val="top"/>
          </w:tcPr>
          <w:p w14:paraId="143C0C8E">
            <w:pPr>
              <w:spacing w:before="118" w:line="220" w:lineRule="auto"/>
              <w:ind w:left="116" w:leftChars="0"/>
              <w:rPr>
                <w:rFonts w:hint="default" w:ascii="仿宋" w:hAnsi="仿宋" w:eastAsia="仿宋" w:cs="仿宋"/>
                <w:sz w:val="24"/>
                <w:szCs w:val="24"/>
              </w:rPr>
            </w:pPr>
            <w:r>
              <w:rPr>
                <w:rFonts w:hint="default" w:ascii="仿宋" w:hAnsi="仿宋" w:eastAsia="仿宋" w:cs="仿宋"/>
                <w:spacing w:val="-3"/>
                <w:sz w:val="24"/>
                <w:szCs w:val="24"/>
              </w:rPr>
              <w:t>最终处理意见</w:t>
            </w:r>
          </w:p>
        </w:tc>
        <w:tc>
          <w:tcPr>
            <w:tcW w:w="3072" w:type="dxa"/>
            <w:tcBorders>
              <w:right w:val="single" w:color="000000" w:sz="10" w:space="0"/>
            </w:tcBorders>
            <w:shd w:val="clear" w:color="auto" w:fill="FBD4B4"/>
            <w:noWrap w:val="0"/>
            <w:vAlign w:val="top"/>
          </w:tcPr>
          <w:p w14:paraId="680233DC">
            <w:pPr>
              <w:spacing w:line="360" w:lineRule="auto"/>
              <w:rPr>
                <w:rFonts w:hint="default" w:ascii="仿宋" w:hAnsi="仿宋" w:eastAsia="仿宋" w:cs="仿宋"/>
                <w:sz w:val="21"/>
                <w:lang w:val="en-US" w:eastAsia="zh-CN"/>
              </w:rPr>
            </w:pPr>
            <w:r>
              <w:rPr>
                <w:rFonts w:hint="eastAsia" w:ascii="仿宋" w:hAnsi="仿宋" w:eastAsia="仿宋" w:cs="仿宋"/>
                <w:sz w:val="21"/>
                <w:lang w:val="en-US" w:eastAsia="zh-CN"/>
              </w:rPr>
              <w:t>不处理</w:t>
            </w:r>
          </w:p>
        </w:tc>
      </w:tr>
      <w:tr w14:paraId="6989711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1" w:hRule="atLeast"/>
        </w:trPr>
        <w:tc>
          <w:tcPr>
            <w:tcW w:w="1469" w:type="dxa"/>
            <w:tcBorders>
              <w:left w:val="single" w:color="000000" w:sz="10" w:space="0"/>
            </w:tcBorders>
            <w:shd w:val="clear" w:color="auto" w:fill="C7DAF1"/>
            <w:noWrap w:val="0"/>
            <w:vAlign w:val="top"/>
          </w:tcPr>
          <w:p w14:paraId="785131CE">
            <w:pPr>
              <w:spacing w:before="119" w:line="221" w:lineRule="auto"/>
              <w:ind w:left="107"/>
              <w:rPr>
                <w:rFonts w:hint="default" w:ascii="仿宋" w:hAnsi="仿宋" w:eastAsia="仿宋" w:cs="仿宋"/>
                <w:sz w:val="24"/>
                <w:szCs w:val="24"/>
              </w:rPr>
            </w:pPr>
            <w:r>
              <w:rPr>
                <w:rFonts w:hint="default" w:ascii="仿宋" w:hAnsi="仿宋" w:eastAsia="仿宋" w:cs="仿宋"/>
                <w:spacing w:val="-2"/>
                <w:sz w:val="24"/>
                <w:szCs w:val="24"/>
              </w:rPr>
              <w:t>三级消缺人</w:t>
            </w:r>
          </w:p>
        </w:tc>
        <w:tc>
          <w:tcPr>
            <w:tcW w:w="2135" w:type="dxa"/>
            <w:shd w:val="clear" w:color="auto" w:fill="C7DAF1"/>
            <w:noWrap w:val="0"/>
            <w:vAlign w:val="top"/>
          </w:tcPr>
          <w:p w14:paraId="6934F3CC">
            <w:pPr>
              <w:spacing w:before="121" w:line="220" w:lineRule="auto"/>
              <w:ind w:left="112" w:leftChars="0"/>
              <w:rPr>
                <w:rFonts w:hint="default" w:ascii="仿宋" w:hAnsi="仿宋" w:eastAsia="仿宋" w:cs="仿宋"/>
                <w:sz w:val="21"/>
              </w:rPr>
            </w:pPr>
            <w:r>
              <w:rPr>
                <w:rFonts w:hint="default" w:ascii="仿宋" w:hAnsi="仿宋" w:eastAsia="仿宋" w:cs="仿宋"/>
                <w:spacing w:val="-2"/>
                <w:sz w:val="24"/>
                <w:szCs w:val="24"/>
                <w:lang w:val="en-US" w:eastAsia="zh-CN"/>
              </w:rPr>
              <w:t>广东火电:</w:t>
            </w:r>
            <w:r>
              <w:rPr>
                <w:rFonts w:hint="default" w:ascii="仿宋" w:hAnsi="仿宋" w:eastAsia="仿宋" w:cs="仿宋"/>
                <w:spacing w:val="-2"/>
                <w:sz w:val="24"/>
                <w:szCs w:val="24"/>
                <w:lang w:val="en-US" w:eastAsia="zh"/>
              </w:rPr>
              <w:t>程荣宪</w:t>
            </w:r>
          </w:p>
        </w:tc>
        <w:tc>
          <w:tcPr>
            <w:tcW w:w="1849" w:type="dxa"/>
            <w:gridSpan w:val="2"/>
            <w:shd w:val="clear" w:color="auto" w:fill="C7DAF1"/>
            <w:noWrap w:val="0"/>
            <w:vAlign w:val="top"/>
          </w:tcPr>
          <w:p w14:paraId="3078A3E2">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处理情况</w:t>
            </w:r>
          </w:p>
        </w:tc>
        <w:tc>
          <w:tcPr>
            <w:tcW w:w="3072" w:type="dxa"/>
            <w:tcBorders>
              <w:right w:val="single" w:color="000000" w:sz="10" w:space="0"/>
            </w:tcBorders>
            <w:shd w:val="clear" w:color="auto" w:fill="C7DAF1"/>
            <w:noWrap w:val="0"/>
            <w:vAlign w:val="top"/>
          </w:tcPr>
          <w:p w14:paraId="68A3D38B">
            <w:pPr>
              <w:spacing w:line="360" w:lineRule="auto"/>
              <w:rPr>
                <w:rFonts w:hint="default" w:ascii="仿宋" w:hAnsi="仿宋" w:eastAsia="仿宋" w:cs="仿宋"/>
                <w:sz w:val="21"/>
                <w:lang w:val="en-US" w:eastAsia="zh-CN"/>
              </w:rPr>
            </w:pPr>
            <w:r>
              <w:rPr>
                <w:rFonts w:hint="eastAsia" w:ascii="仿宋" w:hAnsi="仿宋" w:eastAsia="仿宋" w:cs="仿宋"/>
                <w:sz w:val="21"/>
                <w:lang w:val="en-US" w:eastAsia="zh-CN"/>
              </w:rPr>
              <w:t>未处理</w:t>
            </w:r>
          </w:p>
        </w:tc>
      </w:tr>
      <w:tr w14:paraId="4722F26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1" w:hRule="atLeast"/>
        </w:trPr>
        <w:tc>
          <w:tcPr>
            <w:tcW w:w="1469" w:type="dxa"/>
            <w:tcBorders>
              <w:left w:val="single" w:color="000000" w:sz="10" w:space="0"/>
            </w:tcBorders>
            <w:shd w:val="clear" w:color="auto" w:fill="DCD8C2"/>
            <w:noWrap w:val="0"/>
            <w:vAlign w:val="top"/>
          </w:tcPr>
          <w:p w14:paraId="0E5155C8">
            <w:pPr>
              <w:spacing w:before="121" w:line="220" w:lineRule="auto"/>
              <w:ind w:left="129"/>
              <w:rPr>
                <w:rFonts w:hint="default" w:ascii="仿宋" w:hAnsi="仿宋" w:eastAsia="仿宋" w:cs="仿宋"/>
                <w:sz w:val="24"/>
                <w:szCs w:val="24"/>
              </w:rPr>
            </w:pPr>
            <w:r>
              <w:rPr>
                <w:rFonts w:hint="default" w:ascii="仿宋" w:hAnsi="仿宋" w:eastAsia="仿宋" w:cs="仿宋"/>
                <w:spacing w:val="-7"/>
                <w:sz w:val="24"/>
                <w:szCs w:val="24"/>
              </w:rPr>
              <w:t>四级验收人</w:t>
            </w:r>
          </w:p>
        </w:tc>
        <w:tc>
          <w:tcPr>
            <w:tcW w:w="2135" w:type="dxa"/>
            <w:shd w:val="clear" w:color="auto" w:fill="DCD8C2"/>
            <w:noWrap w:val="0"/>
            <w:vAlign w:val="top"/>
          </w:tcPr>
          <w:p w14:paraId="276F6312">
            <w:pPr>
              <w:spacing w:before="121" w:line="220" w:lineRule="auto"/>
              <w:ind w:left="112" w:leftChars="0"/>
              <w:rPr>
                <w:rFonts w:hint="default" w:ascii="仿宋" w:hAnsi="仿宋" w:eastAsia="仿宋" w:cs="仿宋"/>
                <w:sz w:val="24"/>
                <w:szCs w:val="24"/>
              </w:rPr>
            </w:pPr>
            <w:r>
              <w:rPr>
                <w:rFonts w:hint="default" w:ascii="仿宋" w:hAnsi="仿宋" w:eastAsia="仿宋" w:cs="仿宋"/>
                <w:sz w:val="24"/>
                <w:szCs w:val="24"/>
                <w:lang w:val="en-US" w:eastAsia="zh-CN"/>
              </w:rPr>
              <w:t>山东龙源:张伟刚</w:t>
            </w:r>
          </w:p>
        </w:tc>
        <w:tc>
          <w:tcPr>
            <w:tcW w:w="1849" w:type="dxa"/>
            <w:gridSpan w:val="2"/>
            <w:shd w:val="clear" w:color="auto" w:fill="DCD8C2"/>
            <w:noWrap w:val="0"/>
            <w:vAlign w:val="top"/>
          </w:tcPr>
          <w:p w14:paraId="1CFC4E0A">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3"/>
                <w:sz w:val="24"/>
                <w:szCs w:val="24"/>
              </w:rPr>
              <w:t>验收情况</w:t>
            </w:r>
          </w:p>
        </w:tc>
        <w:tc>
          <w:tcPr>
            <w:tcW w:w="3072" w:type="dxa"/>
            <w:tcBorders>
              <w:right w:val="single" w:color="000000" w:sz="10" w:space="0"/>
            </w:tcBorders>
            <w:shd w:val="clear" w:color="auto" w:fill="DCD8C2"/>
            <w:noWrap w:val="0"/>
            <w:vAlign w:val="top"/>
          </w:tcPr>
          <w:p w14:paraId="68AE81EA">
            <w:pPr>
              <w:spacing w:line="360" w:lineRule="auto"/>
              <w:rPr>
                <w:rFonts w:hint="default" w:ascii="仿宋" w:hAnsi="仿宋" w:eastAsia="仿宋" w:cs="仿宋"/>
                <w:sz w:val="21"/>
                <w:lang w:val="en-US" w:eastAsia="zh-CN"/>
              </w:rPr>
            </w:pPr>
            <w:r>
              <w:rPr>
                <w:rFonts w:hint="eastAsia" w:ascii="仿宋" w:hAnsi="仿宋" w:eastAsia="仿宋" w:cs="仿宋"/>
                <w:sz w:val="21"/>
                <w:lang w:val="en-US" w:eastAsia="zh-CN"/>
              </w:rPr>
              <w:t>不影响</w:t>
            </w:r>
          </w:p>
        </w:tc>
      </w:tr>
      <w:tr w14:paraId="4BF2A63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4263" w:type="dxa"/>
            <w:gridSpan w:val="3"/>
            <w:tcBorders>
              <w:left w:val="single" w:color="000000" w:sz="10" w:space="0"/>
            </w:tcBorders>
            <w:noWrap w:val="0"/>
            <w:vAlign w:val="top"/>
          </w:tcPr>
          <w:p w14:paraId="2C5118FF">
            <w:pPr>
              <w:spacing w:before="46" w:line="199" w:lineRule="auto"/>
              <w:ind w:left="1648"/>
              <w:rPr>
                <w:rFonts w:hint="default" w:ascii="仿宋" w:hAnsi="仿宋" w:eastAsia="仿宋" w:cs="仿宋"/>
                <w:sz w:val="24"/>
                <w:szCs w:val="24"/>
              </w:rPr>
            </w:pPr>
            <w:r>
              <w:rPr>
                <w:rFonts w:hint="default" w:ascii="仿宋" w:hAnsi="仿宋" w:eastAsia="仿宋" w:cs="仿宋"/>
                <w:spacing w:val="-3"/>
                <w:sz w:val="24"/>
                <w:szCs w:val="24"/>
              </w:rPr>
              <w:t>缺陷照片</w:t>
            </w:r>
          </w:p>
        </w:tc>
        <w:tc>
          <w:tcPr>
            <w:tcW w:w="4262" w:type="dxa"/>
            <w:gridSpan w:val="2"/>
            <w:tcBorders>
              <w:right w:val="single" w:color="000000" w:sz="10" w:space="0"/>
            </w:tcBorders>
            <w:noWrap w:val="0"/>
            <w:vAlign w:val="top"/>
          </w:tcPr>
          <w:p w14:paraId="120FB668">
            <w:pPr>
              <w:spacing w:before="46" w:line="199" w:lineRule="auto"/>
              <w:ind w:left="1542"/>
              <w:rPr>
                <w:rFonts w:hint="default" w:ascii="仿宋" w:hAnsi="仿宋" w:eastAsia="仿宋" w:cs="仿宋"/>
                <w:sz w:val="24"/>
                <w:szCs w:val="24"/>
              </w:rPr>
            </w:pPr>
            <w:r>
              <w:rPr>
                <w:rFonts w:hint="default" w:ascii="仿宋" w:hAnsi="仿宋" w:eastAsia="仿宋" w:cs="仿宋"/>
                <w:spacing w:val="-3"/>
                <w:sz w:val="24"/>
                <w:szCs w:val="24"/>
              </w:rPr>
              <w:t>处理后照片</w:t>
            </w:r>
          </w:p>
        </w:tc>
      </w:tr>
      <w:tr w14:paraId="7EC3CA4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4263" w:type="dxa"/>
            <w:gridSpan w:val="3"/>
            <w:tcBorders>
              <w:left w:val="single" w:color="000000" w:sz="10" w:space="0"/>
            </w:tcBorders>
            <w:noWrap w:val="0"/>
            <w:vAlign w:val="top"/>
          </w:tcPr>
          <w:p w14:paraId="07A29812">
            <w:pPr>
              <w:spacing w:before="46" w:line="199" w:lineRule="auto"/>
              <w:jc w:val="center"/>
              <w:rPr>
                <w:rFonts w:hint="eastAsia" w:ascii="宋体" w:hAnsi="宋体" w:eastAsia="宋体" w:cs="宋体"/>
                <w:spacing w:val="-3"/>
                <w:sz w:val="24"/>
                <w:szCs w:val="24"/>
                <w:lang w:eastAsia="zh-CN"/>
              </w:rPr>
            </w:pPr>
          </w:p>
        </w:tc>
        <w:tc>
          <w:tcPr>
            <w:tcW w:w="4262" w:type="dxa"/>
            <w:gridSpan w:val="2"/>
            <w:tcBorders>
              <w:right w:val="single" w:color="000000" w:sz="10" w:space="0"/>
            </w:tcBorders>
            <w:noWrap w:val="0"/>
            <w:vAlign w:val="top"/>
          </w:tcPr>
          <w:p w14:paraId="434C0DE5">
            <w:pPr>
              <w:spacing w:before="46" w:line="199" w:lineRule="auto"/>
              <w:jc w:val="center"/>
              <w:rPr>
                <w:rFonts w:hint="eastAsia" w:ascii="宋体" w:hAnsi="宋体" w:cs="宋体"/>
                <w:spacing w:val="-3"/>
                <w:sz w:val="24"/>
                <w:szCs w:val="24"/>
                <w:lang w:val="en-US" w:eastAsia="zh-CN"/>
              </w:rPr>
            </w:pPr>
          </w:p>
          <w:p w14:paraId="543ADCB7">
            <w:pPr>
              <w:spacing w:before="46" w:line="199" w:lineRule="auto"/>
              <w:jc w:val="center"/>
              <w:rPr>
                <w:rFonts w:hint="eastAsia" w:ascii="宋体" w:hAnsi="宋体" w:cs="宋体"/>
                <w:spacing w:val="-3"/>
                <w:sz w:val="24"/>
                <w:szCs w:val="24"/>
                <w:lang w:val="en-US" w:eastAsia="zh-CN"/>
              </w:rPr>
            </w:pPr>
          </w:p>
          <w:p w14:paraId="69C30EB9">
            <w:pPr>
              <w:spacing w:before="46" w:line="199" w:lineRule="auto"/>
              <w:jc w:val="center"/>
              <w:rPr>
                <w:rFonts w:hint="eastAsia" w:ascii="宋体" w:hAnsi="宋体" w:cs="宋体"/>
                <w:spacing w:val="-3"/>
                <w:sz w:val="24"/>
                <w:szCs w:val="24"/>
                <w:lang w:val="en-US" w:eastAsia="zh-CN"/>
              </w:rPr>
            </w:pPr>
          </w:p>
          <w:p w14:paraId="41E7938E">
            <w:pPr>
              <w:spacing w:before="46" w:line="199" w:lineRule="auto"/>
              <w:jc w:val="center"/>
              <w:rPr>
                <w:rFonts w:hint="eastAsia" w:ascii="宋体" w:hAnsi="宋体" w:cs="宋体"/>
                <w:spacing w:val="-3"/>
                <w:sz w:val="24"/>
                <w:szCs w:val="24"/>
                <w:lang w:val="en-US" w:eastAsia="zh-CN"/>
              </w:rPr>
            </w:pPr>
          </w:p>
          <w:p w14:paraId="55A5B769">
            <w:pPr>
              <w:spacing w:before="46" w:line="199" w:lineRule="auto"/>
              <w:jc w:val="center"/>
              <w:rPr>
                <w:rFonts w:hint="eastAsia" w:ascii="宋体" w:hAnsi="宋体" w:eastAsia="宋体" w:cs="宋体"/>
                <w:spacing w:val="-3"/>
                <w:sz w:val="24"/>
                <w:szCs w:val="24"/>
                <w:lang w:eastAsia="zh-CN"/>
              </w:rPr>
            </w:pPr>
            <w:r>
              <w:rPr>
                <w:rFonts w:hint="eastAsia" w:ascii="宋体" w:hAnsi="宋体" w:cs="宋体"/>
                <w:spacing w:val="-3"/>
                <w:sz w:val="24"/>
                <w:szCs w:val="24"/>
                <w:lang w:val="en-US" w:eastAsia="zh-CN"/>
              </w:rPr>
              <w:t>哈锅传真建议取消防磨瓦</w:t>
            </w:r>
          </w:p>
        </w:tc>
      </w:tr>
    </w:tbl>
    <w:p w14:paraId="1FFDBE48">
      <w:pPr>
        <w:pStyle w:val="24"/>
        <w:numPr>
          <w:ilvl w:val="0"/>
          <w:numId w:val="0"/>
        </w:numPr>
        <w:tabs>
          <w:tab w:val="left" w:pos="0"/>
        </w:tabs>
        <w:spacing w:line="240" w:lineRule="auto"/>
        <w:ind w:firstLine="240" w:firstLineChars="100"/>
        <w:rPr>
          <w:rFonts w:hint="eastAsia"/>
          <w:sz w:val="24"/>
          <w:szCs w:val="24"/>
          <w:lang w:val="en-US" w:eastAsia="zh-CN"/>
        </w:rPr>
      </w:pPr>
    </w:p>
    <w:p w14:paraId="45D25326">
      <w:pPr>
        <w:pStyle w:val="24"/>
        <w:numPr>
          <w:ilvl w:val="0"/>
          <w:numId w:val="0"/>
        </w:numPr>
        <w:tabs>
          <w:tab w:val="left" w:pos="0"/>
        </w:tabs>
        <w:spacing w:line="240" w:lineRule="auto"/>
        <w:rPr>
          <w:rFonts w:hint="default"/>
          <w:sz w:val="24"/>
          <w:szCs w:val="24"/>
          <w:lang w:val="en-US" w:eastAsia="zh-CN"/>
        </w:rPr>
      </w:pPr>
      <w:r>
        <w:rPr>
          <w:rFonts w:hint="default" w:ascii="仿宋" w:hAnsi="仿宋" w:eastAsia="仿宋" w:cs="仿宋"/>
          <w:sz w:val="32"/>
          <w:szCs w:val="32"/>
          <w:lang w:val="en-US" w:eastAsia="zh-CN"/>
        </w:rPr>
        <w:t>3)</w:t>
      </w:r>
      <w:r>
        <w:rPr>
          <w:rFonts w:hint="default" w:ascii="仿宋" w:hAnsi="仿宋" w:eastAsia="仿宋" w:cs="仿宋"/>
          <w:sz w:val="32"/>
          <w:szCs w:val="32"/>
          <w:highlight w:val="none"/>
          <w:lang w:val="en-US" w:eastAsia="zh-CN"/>
        </w:rPr>
        <w:t>后屏过热器出口从下往上数第1层吹灰器通道</w:t>
      </w:r>
      <w:r>
        <w:rPr>
          <w:rFonts w:hint="default" w:ascii="仿宋" w:hAnsi="仿宋" w:eastAsia="仿宋" w:cs="仿宋"/>
          <w:sz w:val="32"/>
          <w:szCs w:val="32"/>
          <w:highlight w:val="none"/>
        </w:rPr>
        <w:t>，从左往右数第</w:t>
      </w:r>
      <w:r>
        <w:rPr>
          <w:rFonts w:hint="default" w:ascii="仿宋" w:hAnsi="仿宋" w:eastAsia="仿宋" w:cs="仿宋"/>
          <w:sz w:val="32"/>
          <w:szCs w:val="32"/>
          <w:highlight w:val="none"/>
          <w:lang w:val="en-US" w:eastAsia="zh-CN"/>
        </w:rPr>
        <w:t>1、2、3、4、5、6、7、8、9、10、11、12、13、14、15、16、17、18、19、20、21、22、23、25、27、28、29、32、33、37、38、39、40、41、42、44、45、46、47、48、49、50、51、52、53、54、55、56、57、58</w:t>
      </w:r>
      <w:r>
        <w:rPr>
          <w:rFonts w:hint="default" w:ascii="仿宋" w:hAnsi="仿宋" w:eastAsia="仿宋" w:cs="仿宋"/>
          <w:sz w:val="32"/>
          <w:szCs w:val="32"/>
          <w:highlight w:val="none"/>
        </w:rPr>
        <w:t>屏</w:t>
      </w:r>
      <w:r>
        <w:rPr>
          <w:rFonts w:hint="default" w:ascii="仿宋" w:hAnsi="仿宋" w:eastAsia="仿宋" w:cs="仿宋"/>
          <w:sz w:val="32"/>
          <w:szCs w:val="32"/>
          <w:highlight w:val="none"/>
          <w:lang w:val="en-US" w:eastAsia="zh-CN"/>
        </w:rPr>
        <w:t>，前往后数第1根防磨瓦翻转、变形</w:t>
      </w:r>
      <w:r>
        <w:rPr>
          <w:rFonts w:hint="default" w:ascii="仿宋" w:hAnsi="仿宋" w:eastAsia="仿宋" w:cs="仿宋"/>
          <w:kern w:val="2"/>
          <w:sz w:val="32"/>
          <w:szCs w:val="32"/>
          <w:highlight w:val="none"/>
        </w:rPr>
        <w:t>。</w:t>
      </w:r>
    </w:p>
    <w:tbl>
      <w:tblPr>
        <w:tblStyle w:val="25"/>
        <w:tblW w:w="8525"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69"/>
        <w:gridCol w:w="2135"/>
        <w:gridCol w:w="659"/>
        <w:gridCol w:w="1190"/>
        <w:gridCol w:w="3072"/>
      </w:tblGrid>
      <w:tr w14:paraId="495147E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5" w:hRule="atLeast"/>
        </w:trPr>
        <w:tc>
          <w:tcPr>
            <w:tcW w:w="1469" w:type="dxa"/>
            <w:tcBorders>
              <w:top w:val="single" w:color="000000" w:sz="10" w:space="0"/>
              <w:left w:val="single" w:color="000000" w:sz="10" w:space="0"/>
            </w:tcBorders>
            <w:shd w:val="clear" w:color="auto" w:fill="C2D69B"/>
            <w:noWrap w:val="0"/>
            <w:vAlign w:val="top"/>
          </w:tcPr>
          <w:p w14:paraId="79F269E6">
            <w:pPr>
              <w:spacing w:before="120" w:line="220" w:lineRule="auto"/>
              <w:ind w:left="111"/>
              <w:rPr>
                <w:rFonts w:hint="default" w:ascii="仿宋" w:hAnsi="仿宋" w:eastAsia="仿宋" w:cs="仿宋"/>
                <w:sz w:val="24"/>
                <w:szCs w:val="24"/>
              </w:rPr>
            </w:pPr>
            <w:r>
              <w:rPr>
                <w:rFonts w:hint="default" w:ascii="仿宋" w:hAnsi="仿宋" w:eastAsia="仿宋" w:cs="仿宋"/>
                <w:spacing w:val="-3"/>
                <w:sz w:val="24"/>
                <w:szCs w:val="24"/>
              </w:rPr>
              <w:t>一级检查人</w:t>
            </w:r>
          </w:p>
        </w:tc>
        <w:tc>
          <w:tcPr>
            <w:tcW w:w="2135" w:type="dxa"/>
            <w:tcBorders>
              <w:top w:val="single" w:color="000000" w:sz="10" w:space="0"/>
            </w:tcBorders>
            <w:shd w:val="clear" w:color="auto" w:fill="C2D69B"/>
            <w:noWrap w:val="0"/>
            <w:vAlign w:val="top"/>
          </w:tcPr>
          <w:p w14:paraId="0EA7ECD9">
            <w:pPr>
              <w:spacing w:before="120" w:line="220" w:lineRule="auto"/>
              <w:ind w:left="112" w:leftChars="0"/>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山东龙源:楚银保</w:t>
            </w:r>
          </w:p>
        </w:tc>
        <w:tc>
          <w:tcPr>
            <w:tcW w:w="1849" w:type="dxa"/>
            <w:gridSpan w:val="2"/>
            <w:tcBorders>
              <w:top w:val="single" w:color="000000" w:sz="10" w:space="0"/>
            </w:tcBorders>
            <w:shd w:val="clear" w:color="auto" w:fill="C2D69B"/>
            <w:noWrap w:val="0"/>
            <w:vAlign w:val="top"/>
          </w:tcPr>
          <w:p w14:paraId="54209136">
            <w:pPr>
              <w:spacing w:before="120" w:line="220" w:lineRule="auto"/>
              <w:ind w:left="112"/>
              <w:rPr>
                <w:rFonts w:hint="default" w:ascii="仿宋" w:hAnsi="仿宋" w:eastAsia="仿宋" w:cs="仿宋"/>
                <w:sz w:val="24"/>
                <w:szCs w:val="24"/>
              </w:rPr>
            </w:pPr>
            <w:r>
              <w:rPr>
                <w:rFonts w:hint="default" w:ascii="仿宋" w:hAnsi="仿宋" w:eastAsia="仿宋" w:cs="仿宋"/>
                <w:spacing w:val="-2"/>
                <w:sz w:val="24"/>
                <w:szCs w:val="24"/>
              </w:rPr>
              <w:t>初步处理意见</w:t>
            </w:r>
          </w:p>
        </w:tc>
        <w:tc>
          <w:tcPr>
            <w:tcW w:w="3072" w:type="dxa"/>
            <w:tcBorders>
              <w:top w:val="single" w:color="000000" w:sz="10" w:space="0"/>
              <w:right w:val="single" w:color="000000" w:sz="10" w:space="0"/>
            </w:tcBorders>
            <w:shd w:val="clear" w:color="auto" w:fill="C2D69B"/>
            <w:noWrap w:val="0"/>
            <w:vAlign w:val="top"/>
          </w:tcPr>
          <w:p w14:paraId="0388A0AA">
            <w:pPr>
              <w:spacing w:before="120" w:line="221" w:lineRule="auto"/>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取消防磨瓦</w:t>
            </w:r>
          </w:p>
        </w:tc>
      </w:tr>
      <w:tr w14:paraId="060AD6D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1" w:hRule="atLeast"/>
        </w:trPr>
        <w:tc>
          <w:tcPr>
            <w:tcW w:w="1469" w:type="dxa"/>
            <w:tcBorders>
              <w:left w:val="single" w:color="000000" w:sz="10" w:space="0"/>
            </w:tcBorders>
            <w:shd w:val="clear" w:color="auto" w:fill="FBD4B4"/>
            <w:noWrap w:val="0"/>
            <w:vAlign w:val="top"/>
          </w:tcPr>
          <w:p w14:paraId="4E9EAD53">
            <w:pPr>
              <w:spacing w:before="118" w:line="220" w:lineRule="auto"/>
              <w:ind w:left="111"/>
              <w:rPr>
                <w:rFonts w:hint="default" w:ascii="仿宋" w:hAnsi="仿宋" w:eastAsia="仿宋" w:cs="仿宋"/>
                <w:sz w:val="24"/>
                <w:szCs w:val="24"/>
              </w:rPr>
            </w:pPr>
            <w:r>
              <w:rPr>
                <w:rFonts w:hint="default" w:ascii="仿宋" w:hAnsi="仿宋" w:eastAsia="仿宋" w:cs="仿宋"/>
                <w:spacing w:val="-3"/>
                <w:sz w:val="24"/>
                <w:szCs w:val="24"/>
              </w:rPr>
              <w:t>二级责任人</w:t>
            </w:r>
          </w:p>
        </w:tc>
        <w:tc>
          <w:tcPr>
            <w:tcW w:w="2135" w:type="dxa"/>
            <w:shd w:val="clear" w:color="auto" w:fill="FBD4B4"/>
            <w:noWrap w:val="0"/>
            <w:vAlign w:val="top"/>
          </w:tcPr>
          <w:p w14:paraId="3E9CAFC6">
            <w:pPr>
              <w:spacing w:before="118" w:line="219" w:lineRule="auto"/>
              <w:ind w:left="111" w:leftChars="0"/>
              <w:rPr>
                <w:rFonts w:hint="default" w:ascii="仿宋" w:hAnsi="仿宋" w:eastAsia="仿宋" w:cs="仿宋"/>
                <w:sz w:val="24"/>
                <w:szCs w:val="24"/>
              </w:rPr>
            </w:pPr>
            <w:r>
              <w:rPr>
                <w:rFonts w:hint="default" w:ascii="仿宋" w:hAnsi="仿宋" w:eastAsia="仿宋" w:cs="仿宋"/>
                <w:spacing w:val="-2"/>
                <w:sz w:val="24"/>
                <w:szCs w:val="24"/>
              </w:rPr>
              <w:t>点检：</w:t>
            </w:r>
            <w:r>
              <w:rPr>
                <w:rFonts w:hint="default" w:ascii="仿宋" w:hAnsi="仿宋" w:eastAsia="仿宋" w:cs="仿宋"/>
                <w:spacing w:val="-2"/>
                <w:sz w:val="24"/>
                <w:szCs w:val="24"/>
                <w:lang w:val="en-US" w:eastAsia="zh-CN"/>
              </w:rPr>
              <w:t>宋捷</w:t>
            </w:r>
          </w:p>
        </w:tc>
        <w:tc>
          <w:tcPr>
            <w:tcW w:w="1849" w:type="dxa"/>
            <w:gridSpan w:val="2"/>
            <w:shd w:val="clear" w:color="auto" w:fill="FBD4B4"/>
            <w:noWrap w:val="0"/>
            <w:vAlign w:val="top"/>
          </w:tcPr>
          <w:p w14:paraId="34A258BA">
            <w:pPr>
              <w:spacing w:before="118" w:line="220" w:lineRule="auto"/>
              <w:ind w:left="116" w:leftChars="0"/>
              <w:rPr>
                <w:rFonts w:hint="default" w:ascii="仿宋" w:hAnsi="仿宋" w:eastAsia="仿宋" w:cs="仿宋"/>
                <w:sz w:val="24"/>
                <w:szCs w:val="24"/>
              </w:rPr>
            </w:pPr>
            <w:r>
              <w:rPr>
                <w:rFonts w:hint="default" w:ascii="仿宋" w:hAnsi="仿宋" w:eastAsia="仿宋" w:cs="仿宋"/>
                <w:spacing w:val="-3"/>
                <w:sz w:val="24"/>
                <w:szCs w:val="24"/>
              </w:rPr>
              <w:t>最终处理意见</w:t>
            </w:r>
          </w:p>
        </w:tc>
        <w:tc>
          <w:tcPr>
            <w:tcW w:w="3072" w:type="dxa"/>
            <w:tcBorders>
              <w:right w:val="single" w:color="000000" w:sz="10" w:space="0"/>
            </w:tcBorders>
            <w:shd w:val="clear" w:color="auto" w:fill="FBD4B4"/>
            <w:noWrap w:val="0"/>
            <w:vAlign w:val="top"/>
          </w:tcPr>
          <w:p w14:paraId="6CA84D8A">
            <w:pPr>
              <w:spacing w:line="360" w:lineRule="auto"/>
              <w:rPr>
                <w:rFonts w:hint="default" w:ascii="仿宋" w:hAnsi="仿宋" w:eastAsia="仿宋" w:cs="仿宋"/>
                <w:sz w:val="24"/>
                <w:szCs w:val="24"/>
              </w:rPr>
            </w:pPr>
            <w:r>
              <w:rPr>
                <w:rFonts w:hint="default" w:ascii="仿宋" w:hAnsi="仿宋" w:eastAsia="仿宋" w:cs="仿宋"/>
                <w:sz w:val="24"/>
                <w:szCs w:val="24"/>
                <w:lang w:val="en-US" w:eastAsia="zh"/>
              </w:rPr>
              <w:t>同意</w:t>
            </w:r>
            <w:r>
              <w:rPr>
                <w:rFonts w:hint="default" w:ascii="仿宋" w:hAnsi="仿宋" w:eastAsia="仿宋" w:cs="仿宋"/>
                <w:sz w:val="24"/>
                <w:szCs w:val="24"/>
                <w:lang w:val="en-US" w:eastAsia="zh-CN"/>
              </w:rPr>
              <w:t>取消</w:t>
            </w:r>
          </w:p>
        </w:tc>
      </w:tr>
      <w:tr w14:paraId="7607757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80" w:hRule="atLeast"/>
        </w:trPr>
        <w:tc>
          <w:tcPr>
            <w:tcW w:w="1469" w:type="dxa"/>
            <w:tcBorders>
              <w:left w:val="single" w:color="000000" w:sz="10" w:space="0"/>
            </w:tcBorders>
            <w:shd w:val="clear" w:color="auto" w:fill="C7DAF1"/>
            <w:noWrap w:val="0"/>
            <w:vAlign w:val="top"/>
          </w:tcPr>
          <w:p w14:paraId="7A6FA052">
            <w:pPr>
              <w:spacing w:before="119" w:line="221" w:lineRule="auto"/>
              <w:ind w:left="107"/>
              <w:rPr>
                <w:rFonts w:hint="default" w:ascii="仿宋" w:hAnsi="仿宋" w:eastAsia="仿宋" w:cs="仿宋"/>
                <w:sz w:val="24"/>
                <w:szCs w:val="24"/>
              </w:rPr>
            </w:pPr>
            <w:r>
              <w:rPr>
                <w:rFonts w:hint="default" w:ascii="仿宋" w:hAnsi="仿宋" w:eastAsia="仿宋" w:cs="仿宋"/>
                <w:spacing w:val="-2"/>
                <w:sz w:val="24"/>
                <w:szCs w:val="24"/>
              </w:rPr>
              <w:t>三级消缺人</w:t>
            </w:r>
          </w:p>
        </w:tc>
        <w:tc>
          <w:tcPr>
            <w:tcW w:w="2135" w:type="dxa"/>
            <w:shd w:val="clear" w:color="auto" w:fill="C7DAF1"/>
            <w:noWrap w:val="0"/>
            <w:vAlign w:val="top"/>
          </w:tcPr>
          <w:p w14:paraId="52D9267D">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广东火电:</w:t>
            </w:r>
            <w:r>
              <w:rPr>
                <w:rFonts w:hint="default" w:ascii="仿宋" w:hAnsi="仿宋" w:eastAsia="仿宋" w:cs="仿宋"/>
                <w:spacing w:val="-2"/>
                <w:sz w:val="24"/>
                <w:szCs w:val="24"/>
                <w:lang w:val="en-US" w:eastAsia="zh"/>
              </w:rPr>
              <w:t>程荣宪</w:t>
            </w:r>
          </w:p>
        </w:tc>
        <w:tc>
          <w:tcPr>
            <w:tcW w:w="1849" w:type="dxa"/>
            <w:gridSpan w:val="2"/>
            <w:shd w:val="clear" w:color="auto" w:fill="C7DAF1"/>
            <w:noWrap w:val="0"/>
            <w:vAlign w:val="top"/>
          </w:tcPr>
          <w:p w14:paraId="59AB070F">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处理情况</w:t>
            </w:r>
          </w:p>
        </w:tc>
        <w:tc>
          <w:tcPr>
            <w:tcW w:w="3072" w:type="dxa"/>
            <w:tcBorders>
              <w:right w:val="single" w:color="000000" w:sz="10" w:space="0"/>
            </w:tcBorders>
            <w:shd w:val="clear" w:color="auto" w:fill="C7DAF1"/>
            <w:noWrap w:val="0"/>
            <w:vAlign w:val="top"/>
          </w:tcPr>
          <w:p w14:paraId="552588B9">
            <w:pPr>
              <w:spacing w:line="360" w:lineRule="auto"/>
              <w:rPr>
                <w:rFonts w:hint="default" w:ascii="仿宋" w:hAnsi="仿宋" w:eastAsia="仿宋" w:cs="仿宋"/>
                <w:sz w:val="24"/>
                <w:szCs w:val="24"/>
              </w:rPr>
            </w:pPr>
            <w:r>
              <w:rPr>
                <w:rFonts w:hint="default" w:ascii="仿宋" w:hAnsi="仿宋" w:eastAsia="仿宋" w:cs="仿宋"/>
                <w:sz w:val="24"/>
                <w:szCs w:val="24"/>
                <w:lang w:eastAsia="zh-CN"/>
              </w:rPr>
              <w:t>已</w:t>
            </w:r>
            <w:r>
              <w:rPr>
                <w:rFonts w:hint="default" w:ascii="仿宋" w:hAnsi="仿宋" w:eastAsia="仿宋" w:cs="仿宋"/>
                <w:sz w:val="24"/>
                <w:szCs w:val="24"/>
                <w:lang w:val="en-US" w:eastAsia="zh-CN"/>
              </w:rPr>
              <w:t>取消防磨瓦</w:t>
            </w:r>
          </w:p>
        </w:tc>
      </w:tr>
      <w:tr w14:paraId="484B741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1" w:hRule="atLeast"/>
        </w:trPr>
        <w:tc>
          <w:tcPr>
            <w:tcW w:w="1469" w:type="dxa"/>
            <w:tcBorders>
              <w:left w:val="single" w:color="000000" w:sz="10" w:space="0"/>
            </w:tcBorders>
            <w:shd w:val="clear" w:color="auto" w:fill="DCD8C2"/>
            <w:noWrap w:val="0"/>
            <w:vAlign w:val="top"/>
          </w:tcPr>
          <w:p w14:paraId="558BF791">
            <w:pPr>
              <w:spacing w:before="121" w:line="220" w:lineRule="auto"/>
              <w:ind w:left="129"/>
              <w:rPr>
                <w:rFonts w:hint="default" w:ascii="仿宋" w:hAnsi="仿宋" w:eastAsia="仿宋" w:cs="仿宋"/>
                <w:sz w:val="24"/>
                <w:szCs w:val="24"/>
              </w:rPr>
            </w:pPr>
            <w:r>
              <w:rPr>
                <w:rFonts w:hint="default" w:ascii="仿宋" w:hAnsi="仿宋" w:eastAsia="仿宋" w:cs="仿宋"/>
                <w:spacing w:val="-7"/>
                <w:sz w:val="24"/>
                <w:szCs w:val="24"/>
              </w:rPr>
              <w:t>四级验收人</w:t>
            </w:r>
          </w:p>
        </w:tc>
        <w:tc>
          <w:tcPr>
            <w:tcW w:w="2135" w:type="dxa"/>
            <w:shd w:val="clear" w:color="auto" w:fill="DCD8C2"/>
            <w:noWrap w:val="0"/>
            <w:vAlign w:val="top"/>
          </w:tcPr>
          <w:p w14:paraId="2231EC80">
            <w:pPr>
              <w:spacing w:before="121" w:line="220" w:lineRule="auto"/>
              <w:ind w:left="112" w:leftChars="0"/>
              <w:rPr>
                <w:rFonts w:hint="default" w:ascii="仿宋" w:hAnsi="仿宋" w:eastAsia="仿宋" w:cs="仿宋"/>
                <w:sz w:val="24"/>
                <w:szCs w:val="24"/>
              </w:rPr>
            </w:pPr>
            <w:r>
              <w:rPr>
                <w:rFonts w:hint="default" w:ascii="仿宋" w:hAnsi="仿宋" w:eastAsia="仿宋" w:cs="仿宋"/>
                <w:sz w:val="24"/>
                <w:szCs w:val="24"/>
                <w:lang w:val="en-US" w:eastAsia="zh-CN"/>
              </w:rPr>
              <w:t>山东龙源:张伟刚</w:t>
            </w:r>
          </w:p>
        </w:tc>
        <w:tc>
          <w:tcPr>
            <w:tcW w:w="1849" w:type="dxa"/>
            <w:gridSpan w:val="2"/>
            <w:shd w:val="clear" w:color="auto" w:fill="DCD8C2"/>
            <w:noWrap w:val="0"/>
            <w:vAlign w:val="top"/>
          </w:tcPr>
          <w:p w14:paraId="703D6ABD">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3"/>
                <w:sz w:val="24"/>
                <w:szCs w:val="24"/>
              </w:rPr>
              <w:t>验收情况</w:t>
            </w:r>
          </w:p>
        </w:tc>
        <w:tc>
          <w:tcPr>
            <w:tcW w:w="3072" w:type="dxa"/>
            <w:tcBorders>
              <w:right w:val="single" w:color="000000" w:sz="10" w:space="0"/>
            </w:tcBorders>
            <w:shd w:val="clear" w:color="auto" w:fill="DCD8C2"/>
            <w:noWrap w:val="0"/>
            <w:vAlign w:val="top"/>
          </w:tcPr>
          <w:p w14:paraId="2965CC6A">
            <w:pPr>
              <w:spacing w:line="360" w:lineRule="auto"/>
              <w:rPr>
                <w:rFonts w:hint="default" w:ascii="仿宋" w:hAnsi="仿宋" w:eastAsia="仿宋" w:cs="仿宋"/>
                <w:sz w:val="24"/>
                <w:szCs w:val="24"/>
              </w:rPr>
            </w:pPr>
            <w:r>
              <w:rPr>
                <w:rFonts w:hint="default" w:ascii="仿宋" w:hAnsi="仿宋" w:eastAsia="仿宋" w:cs="仿宋"/>
                <w:sz w:val="24"/>
                <w:szCs w:val="24"/>
                <w:lang w:eastAsia="zh-CN"/>
              </w:rPr>
              <w:t>已</w:t>
            </w:r>
            <w:r>
              <w:rPr>
                <w:rFonts w:hint="default" w:ascii="仿宋" w:hAnsi="仿宋" w:eastAsia="仿宋" w:cs="仿宋"/>
                <w:sz w:val="24"/>
                <w:szCs w:val="24"/>
                <w:lang w:val="en-US" w:eastAsia="zh-CN"/>
              </w:rPr>
              <w:t>取消防磨瓦</w:t>
            </w:r>
          </w:p>
        </w:tc>
      </w:tr>
      <w:tr w14:paraId="598952D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4263" w:type="dxa"/>
            <w:gridSpan w:val="3"/>
            <w:tcBorders>
              <w:left w:val="single" w:color="000000" w:sz="10" w:space="0"/>
            </w:tcBorders>
            <w:noWrap w:val="0"/>
            <w:vAlign w:val="top"/>
          </w:tcPr>
          <w:p w14:paraId="69A145B1">
            <w:pPr>
              <w:spacing w:before="46" w:line="199" w:lineRule="auto"/>
              <w:ind w:left="1648"/>
              <w:rPr>
                <w:rFonts w:hint="default" w:ascii="仿宋" w:hAnsi="仿宋" w:eastAsia="仿宋" w:cs="仿宋"/>
                <w:sz w:val="24"/>
                <w:szCs w:val="24"/>
              </w:rPr>
            </w:pPr>
            <w:r>
              <w:rPr>
                <w:rFonts w:hint="default" w:ascii="仿宋" w:hAnsi="仿宋" w:eastAsia="仿宋" w:cs="仿宋"/>
                <w:spacing w:val="-3"/>
                <w:sz w:val="24"/>
                <w:szCs w:val="24"/>
              </w:rPr>
              <w:t>缺陷照片</w:t>
            </w:r>
          </w:p>
        </w:tc>
        <w:tc>
          <w:tcPr>
            <w:tcW w:w="4262" w:type="dxa"/>
            <w:gridSpan w:val="2"/>
            <w:tcBorders>
              <w:right w:val="single" w:color="000000" w:sz="10" w:space="0"/>
            </w:tcBorders>
            <w:noWrap w:val="0"/>
            <w:vAlign w:val="top"/>
          </w:tcPr>
          <w:p w14:paraId="3A938B89">
            <w:pPr>
              <w:spacing w:before="46" w:line="199" w:lineRule="auto"/>
              <w:ind w:left="1542"/>
              <w:rPr>
                <w:rFonts w:hint="default" w:ascii="仿宋" w:hAnsi="仿宋" w:eastAsia="仿宋" w:cs="仿宋"/>
                <w:sz w:val="24"/>
                <w:szCs w:val="24"/>
              </w:rPr>
            </w:pPr>
            <w:r>
              <w:rPr>
                <w:rFonts w:hint="default" w:ascii="仿宋" w:hAnsi="仿宋" w:eastAsia="仿宋" w:cs="仿宋"/>
                <w:spacing w:val="-3"/>
                <w:sz w:val="24"/>
                <w:szCs w:val="24"/>
              </w:rPr>
              <w:t>处理后照片</w:t>
            </w:r>
          </w:p>
        </w:tc>
      </w:tr>
      <w:tr w14:paraId="2B94AC2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4263" w:type="dxa"/>
            <w:gridSpan w:val="3"/>
            <w:tcBorders>
              <w:left w:val="single" w:color="000000" w:sz="10" w:space="0"/>
            </w:tcBorders>
            <w:noWrap w:val="0"/>
            <w:vAlign w:val="top"/>
          </w:tcPr>
          <w:p w14:paraId="5EE03084">
            <w:pPr>
              <w:spacing w:before="46" w:line="199" w:lineRule="auto"/>
              <w:jc w:val="center"/>
              <w:rPr>
                <w:rFonts w:hint="eastAsia" w:ascii="宋体" w:hAnsi="宋体" w:eastAsia="宋体" w:cs="宋体"/>
                <w:spacing w:val="-3"/>
                <w:sz w:val="24"/>
                <w:szCs w:val="24"/>
                <w:lang w:eastAsia="zh-CN"/>
              </w:rPr>
            </w:pPr>
          </w:p>
        </w:tc>
        <w:tc>
          <w:tcPr>
            <w:tcW w:w="4262" w:type="dxa"/>
            <w:gridSpan w:val="2"/>
            <w:tcBorders>
              <w:right w:val="single" w:color="000000" w:sz="10" w:space="0"/>
            </w:tcBorders>
            <w:noWrap w:val="0"/>
            <w:vAlign w:val="top"/>
          </w:tcPr>
          <w:p w14:paraId="54BDB931">
            <w:pPr>
              <w:spacing w:before="46" w:line="199" w:lineRule="auto"/>
              <w:jc w:val="center"/>
              <w:rPr>
                <w:rFonts w:hint="eastAsia" w:ascii="宋体" w:hAnsi="宋体" w:cs="宋体"/>
                <w:spacing w:val="-3"/>
                <w:sz w:val="24"/>
                <w:szCs w:val="24"/>
                <w:lang w:val="en-US" w:eastAsia="zh-CN"/>
              </w:rPr>
            </w:pPr>
          </w:p>
          <w:p w14:paraId="6B0D9393">
            <w:pPr>
              <w:spacing w:before="46" w:line="199" w:lineRule="auto"/>
              <w:jc w:val="center"/>
              <w:rPr>
                <w:rFonts w:hint="eastAsia" w:ascii="宋体" w:hAnsi="宋体" w:cs="宋体"/>
                <w:spacing w:val="-3"/>
                <w:sz w:val="24"/>
                <w:szCs w:val="24"/>
                <w:lang w:val="en-US" w:eastAsia="zh-CN"/>
              </w:rPr>
            </w:pPr>
          </w:p>
          <w:p w14:paraId="39E6C3C4">
            <w:pPr>
              <w:spacing w:before="46" w:line="199" w:lineRule="auto"/>
              <w:jc w:val="center"/>
              <w:rPr>
                <w:rFonts w:hint="eastAsia" w:ascii="宋体" w:hAnsi="宋体" w:cs="宋体"/>
                <w:spacing w:val="-3"/>
                <w:sz w:val="24"/>
                <w:szCs w:val="24"/>
                <w:lang w:val="en-US" w:eastAsia="zh-CN"/>
              </w:rPr>
            </w:pPr>
          </w:p>
          <w:p w14:paraId="4D4EFC43">
            <w:pPr>
              <w:spacing w:before="46" w:line="199" w:lineRule="auto"/>
              <w:jc w:val="center"/>
              <w:rPr>
                <w:rFonts w:hint="eastAsia" w:ascii="宋体" w:hAnsi="宋体" w:cs="宋体"/>
                <w:spacing w:val="-3"/>
                <w:sz w:val="24"/>
                <w:szCs w:val="24"/>
                <w:lang w:val="en-US" w:eastAsia="zh-CN"/>
              </w:rPr>
            </w:pPr>
          </w:p>
          <w:p w14:paraId="759D9B93">
            <w:pPr>
              <w:spacing w:before="46" w:line="199" w:lineRule="auto"/>
              <w:jc w:val="center"/>
              <w:rPr>
                <w:rFonts w:hint="eastAsia" w:ascii="宋体" w:hAnsi="宋体" w:eastAsia="宋体" w:cs="宋体"/>
                <w:spacing w:val="-3"/>
                <w:sz w:val="24"/>
                <w:szCs w:val="24"/>
                <w:lang w:eastAsia="zh-CN"/>
              </w:rPr>
            </w:pPr>
            <w:r>
              <w:rPr>
                <w:rFonts w:hint="eastAsia" w:ascii="宋体" w:hAnsi="宋体" w:cs="宋体"/>
                <w:spacing w:val="-3"/>
                <w:sz w:val="24"/>
                <w:szCs w:val="24"/>
                <w:lang w:val="en-US" w:eastAsia="zh-CN"/>
              </w:rPr>
              <w:t>哈锅传真建议取消防磨瓦</w:t>
            </w:r>
          </w:p>
        </w:tc>
      </w:tr>
    </w:tbl>
    <w:p w14:paraId="2F38E840">
      <w:pPr>
        <w:pStyle w:val="24"/>
        <w:numPr>
          <w:ilvl w:val="0"/>
          <w:numId w:val="0"/>
        </w:numPr>
        <w:tabs>
          <w:tab w:val="left" w:pos="0"/>
        </w:tabs>
        <w:ind w:left="0" w:leftChars="0" w:firstLine="0" w:firstLineChars="0"/>
        <w:rPr>
          <w:rFonts w:hint="default" w:ascii="仿宋" w:hAnsi="仿宋" w:eastAsia="仿宋" w:cs="仿宋"/>
          <w:sz w:val="32"/>
          <w:szCs w:val="32"/>
          <w:lang w:val="en-US" w:eastAsia="zh-CN"/>
        </w:rPr>
      </w:pPr>
      <w:r>
        <w:rPr>
          <w:rFonts w:hint="default" w:ascii="仿宋" w:hAnsi="仿宋" w:eastAsia="仿宋" w:cs="仿宋"/>
          <w:sz w:val="32"/>
          <w:szCs w:val="32"/>
          <w:lang w:val="en-US" w:eastAsia="zh-CN"/>
        </w:rPr>
        <w:t>4)</w:t>
      </w:r>
      <w:r>
        <w:rPr>
          <w:rFonts w:hint="default" w:ascii="仿宋" w:hAnsi="仿宋" w:eastAsia="仿宋" w:cs="仿宋"/>
          <w:sz w:val="32"/>
          <w:szCs w:val="32"/>
          <w:highlight w:val="none"/>
          <w:lang w:val="en-US" w:eastAsia="zh-CN"/>
        </w:rPr>
        <w:t>后屏过热器入口从下往上数第2层吹灰器通道</w:t>
      </w:r>
      <w:r>
        <w:rPr>
          <w:rFonts w:hint="default" w:ascii="仿宋" w:hAnsi="仿宋" w:eastAsia="仿宋" w:cs="仿宋"/>
          <w:sz w:val="32"/>
          <w:szCs w:val="32"/>
          <w:highlight w:val="none"/>
        </w:rPr>
        <w:t>，</w:t>
      </w:r>
      <w:r>
        <w:rPr>
          <w:rFonts w:hint="default" w:ascii="仿宋" w:hAnsi="仿宋" w:eastAsia="仿宋" w:cs="仿宋"/>
          <w:sz w:val="32"/>
          <w:szCs w:val="32"/>
          <w:highlight w:val="none"/>
          <w:lang w:val="en-US" w:eastAsia="zh-CN"/>
        </w:rPr>
        <w:t>从左往右数第15、32、44屏，后往前数第1根防磨瓦变形脱开</w:t>
      </w:r>
      <w:r>
        <w:rPr>
          <w:rFonts w:hint="default" w:ascii="仿宋" w:hAnsi="仿宋" w:eastAsia="仿宋" w:cs="仿宋"/>
          <w:kern w:val="2"/>
          <w:sz w:val="32"/>
          <w:szCs w:val="32"/>
          <w:highlight w:val="none"/>
        </w:rPr>
        <w:t>。</w:t>
      </w:r>
    </w:p>
    <w:tbl>
      <w:tblPr>
        <w:tblStyle w:val="25"/>
        <w:tblW w:w="8525"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69"/>
        <w:gridCol w:w="2135"/>
        <w:gridCol w:w="659"/>
        <w:gridCol w:w="1190"/>
        <w:gridCol w:w="3072"/>
      </w:tblGrid>
      <w:tr w14:paraId="0734DF0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5" w:hRule="atLeast"/>
        </w:trPr>
        <w:tc>
          <w:tcPr>
            <w:tcW w:w="1469" w:type="dxa"/>
            <w:tcBorders>
              <w:top w:val="single" w:color="000000" w:sz="10" w:space="0"/>
              <w:left w:val="single" w:color="000000" w:sz="10" w:space="0"/>
            </w:tcBorders>
            <w:shd w:val="clear" w:color="auto" w:fill="C2D69B"/>
            <w:noWrap w:val="0"/>
            <w:vAlign w:val="top"/>
          </w:tcPr>
          <w:p w14:paraId="4D1D16F6">
            <w:pPr>
              <w:spacing w:before="120" w:line="220" w:lineRule="auto"/>
              <w:ind w:left="111"/>
              <w:rPr>
                <w:rFonts w:hint="default" w:ascii="仿宋" w:hAnsi="仿宋" w:eastAsia="仿宋" w:cs="仿宋"/>
                <w:sz w:val="24"/>
                <w:szCs w:val="24"/>
              </w:rPr>
            </w:pPr>
            <w:r>
              <w:rPr>
                <w:rFonts w:hint="default" w:ascii="仿宋" w:hAnsi="仿宋" w:eastAsia="仿宋" w:cs="仿宋"/>
                <w:spacing w:val="-3"/>
                <w:sz w:val="24"/>
                <w:szCs w:val="24"/>
              </w:rPr>
              <w:t>一级检查人</w:t>
            </w:r>
          </w:p>
        </w:tc>
        <w:tc>
          <w:tcPr>
            <w:tcW w:w="2135" w:type="dxa"/>
            <w:tcBorders>
              <w:top w:val="single" w:color="000000" w:sz="10" w:space="0"/>
            </w:tcBorders>
            <w:shd w:val="clear" w:color="auto" w:fill="C2D69B"/>
            <w:noWrap w:val="0"/>
            <w:vAlign w:val="top"/>
          </w:tcPr>
          <w:p w14:paraId="51B8A6B9">
            <w:pPr>
              <w:spacing w:before="120" w:line="220" w:lineRule="auto"/>
              <w:ind w:left="112" w:leftChars="0"/>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山东龙源:楚银保</w:t>
            </w:r>
          </w:p>
        </w:tc>
        <w:tc>
          <w:tcPr>
            <w:tcW w:w="1849" w:type="dxa"/>
            <w:gridSpan w:val="2"/>
            <w:tcBorders>
              <w:top w:val="single" w:color="000000" w:sz="10" w:space="0"/>
            </w:tcBorders>
            <w:shd w:val="clear" w:color="auto" w:fill="C2D69B"/>
            <w:noWrap w:val="0"/>
            <w:vAlign w:val="top"/>
          </w:tcPr>
          <w:p w14:paraId="2BC96E90">
            <w:pPr>
              <w:spacing w:before="120" w:line="220" w:lineRule="auto"/>
              <w:ind w:left="112"/>
              <w:rPr>
                <w:rFonts w:hint="default" w:ascii="仿宋" w:hAnsi="仿宋" w:eastAsia="仿宋" w:cs="仿宋"/>
                <w:sz w:val="24"/>
                <w:szCs w:val="24"/>
              </w:rPr>
            </w:pPr>
            <w:r>
              <w:rPr>
                <w:rFonts w:hint="default" w:ascii="仿宋" w:hAnsi="仿宋" w:eastAsia="仿宋" w:cs="仿宋"/>
                <w:spacing w:val="-2"/>
                <w:sz w:val="24"/>
                <w:szCs w:val="24"/>
              </w:rPr>
              <w:t>初步处理意见</w:t>
            </w:r>
          </w:p>
        </w:tc>
        <w:tc>
          <w:tcPr>
            <w:tcW w:w="3072" w:type="dxa"/>
            <w:tcBorders>
              <w:top w:val="single" w:color="000000" w:sz="10" w:space="0"/>
              <w:right w:val="single" w:color="000000" w:sz="10" w:space="0"/>
            </w:tcBorders>
            <w:shd w:val="clear" w:color="auto" w:fill="C2D69B"/>
            <w:noWrap w:val="0"/>
            <w:vAlign w:val="top"/>
          </w:tcPr>
          <w:p w14:paraId="11DDD649">
            <w:pPr>
              <w:spacing w:before="120" w:line="221" w:lineRule="auto"/>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取消防磨瓦</w:t>
            </w:r>
          </w:p>
        </w:tc>
      </w:tr>
      <w:tr w14:paraId="59A526B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1" w:hRule="atLeast"/>
        </w:trPr>
        <w:tc>
          <w:tcPr>
            <w:tcW w:w="1469" w:type="dxa"/>
            <w:tcBorders>
              <w:left w:val="single" w:color="000000" w:sz="10" w:space="0"/>
            </w:tcBorders>
            <w:shd w:val="clear" w:color="auto" w:fill="FBD4B4"/>
            <w:noWrap w:val="0"/>
            <w:vAlign w:val="top"/>
          </w:tcPr>
          <w:p w14:paraId="72211308">
            <w:pPr>
              <w:spacing w:before="118" w:line="220" w:lineRule="auto"/>
              <w:ind w:left="111"/>
              <w:rPr>
                <w:rFonts w:hint="default" w:ascii="仿宋" w:hAnsi="仿宋" w:eastAsia="仿宋" w:cs="仿宋"/>
                <w:sz w:val="24"/>
                <w:szCs w:val="24"/>
              </w:rPr>
            </w:pPr>
            <w:r>
              <w:rPr>
                <w:rFonts w:hint="default" w:ascii="仿宋" w:hAnsi="仿宋" w:eastAsia="仿宋" w:cs="仿宋"/>
                <w:spacing w:val="-3"/>
                <w:sz w:val="24"/>
                <w:szCs w:val="24"/>
              </w:rPr>
              <w:t>二级责任人</w:t>
            </w:r>
          </w:p>
        </w:tc>
        <w:tc>
          <w:tcPr>
            <w:tcW w:w="2135" w:type="dxa"/>
            <w:shd w:val="clear" w:color="auto" w:fill="FBD4B4"/>
            <w:noWrap w:val="0"/>
            <w:vAlign w:val="top"/>
          </w:tcPr>
          <w:p w14:paraId="00BBE36B">
            <w:pPr>
              <w:spacing w:before="118" w:line="219" w:lineRule="auto"/>
              <w:ind w:left="111" w:leftChars="0"/>
              <w:rPr>
                <w:rFonts w:hint="default" w:ascii="仿宋" w:hAnsi="仿宋" w:eastAsia="仿宋" w:cs="仿宋"/>
                <w:sz w:val="24"/>
                <w:szCs w:val="24"/>
              </w:rPr>
            </w:pPr>
            <w:r>
              <w:rPr>
                <w:rFonts w:hint="default" w:ascii="仿宋" w:hAnsi="仿宋" w:eastAsia="仿宋" w:cs="仿宋"/>
                <w:spacing w:val="-2"/>
                <w:sz w:val="24"/>
                <w:szCs w:val="24"/>
              </w:rPr>
              <w:t>点检：</w:t>
            </w:r>
            <w:r>
              <w:rPr>
                <w:rFonts w:hint="default" w:ascii="仿宋" w:hAnsi="仿宋" w:eastAsia="仿宋" w:cs="仿宋"/>
                <w:spacing w:val="-2"/>
                <w:sz w:val="24"/>
                <w:szCs w:val="24"/>
                <w:lang w:val="en-US" w:eastAsia="zh-CN"/>
              </w:rPr>
              <w:t>宋捷</w:t>
            </w:r>
          </w:p>
        </w:tc>
        <w:tc>
          <w:tcPr>
            <w:tcW w:w="1849" w:type="dxa"/>
            <w:gridSpan w:val="2"/>
            <w:shd w:val="clear" w:color="auto" w:fill="FBD4B4"/>
            <w:noWrap w:val="0"/>
            <w:vAlign w:val="top"/>
          </w:tcPr>
          <w:p w14:paraId="319A37D3">
            <w:pPr>
              <w:spacing w:before="118" w:line="220" w:lineRule="auto"/>
              <w:ind w:left="116" w:leftChars="0"/>
              <w:rPr>
                <w:rFonts w:hint="default" w:ascii="仿宋" w:hAnsi="仿宋" w:eastAsia="仿宋" w:cs="仿宋"/>
                <w:sz w:val="24"/>
                <w:szCs w:val="24"/>
              </w:rPr>
            </w:pPr>
            <w:r>
              <w:rPr>
                <w:rFonts w:hint="default" w:ascii="仿宋" w:hAnsi="仿宋" w:eastAsia="仿宋" w:cs="仿宋"/>
                <w:spacing w:val="-3"/>
                <w:sz w:val="24"/>
                <w:szCs w:val="24"/>
              </w:rPr>
              <w:t>最终处理意见</w:t>
            </w:r>
          </w:p>
        </w:tc>
        <w:tc>
          <w:tcPr>
            <w:tcW w:w="3072" w:type="dxa"/>
            <w:tcBorders>
              <w:right w:val="single" w:color="000000" w:sz="10" w:space="0"/>
            </w:tcBorders>
            <w:shd w:val="clear" w:color="auto" w:fill="FBD4B4"/>
            <w:noWrap w:val="0"/>
            <w:vAlign w:val="top"/>
          </w:tcPr>
          <w:p w14:paraId="6FD983EC">
            <w:pPr>
              <w:spacing w:line="360" w:lineRule="auto"/>
              <w:rPr>
                <w:rFonts w:hint="default" w:ascii="仿宋" w:hAnsi="仿宋" w:eastAsia="仿宋" w:cs="仿宋"/>
                <w:sz w:val="21"/>
              </w:rPr>
            </w:pPr>
            <w:r>
              <w:rPr>
                <w:rFonts w:hint="default" w:ascii="仿宋" w:hAnsi="仿宋" w:eastAsia="仿宋" w:cs="仿宋"/>
                <w:sz w:val="21"/>
                <w:szCs w:val="21"/>
                <w:lang w:val="en-US" w:eastAsia="zh"/>
              </w:rPr>
              <w:t>同意</w:t>
            </w:r>
            <w:r>
              <w:rPr>
                <w:rFonts w:hint="default" w:ascii="仿宋" w:hAnsi="仿宋" w:eastAsia="仿宋" w:cs="仿宋"/>
                <w:sz w:val="24"/>
                <w:szCs w:val="24"/>
                <w:lang w:val="en-US" w:eastAsia="zh-CN"/>
              </w:rPr>
              <w:t>取消</w:t>
            </w:r>
          </w:p>
        </w:tc>
      </w:tr>
      <w:tr w14:paraId="4EF8F21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1" w:hRule="atLeast"/>
        </w:trPr>
        <w:tc>
          <w:tcPr>
            <w:tcW w:w="1469" w:type="dxa"/>
            <w:tcBorders>
              <w:left w:val="single" w:color="000000" w:sz="10" w:space="0"/>
            </w:tcBorders>
            <w:shd w:val="clear" w:color="auto" w:fill="C7DAF1"/>
            <w:noWrap w:val="0"/>
            <w:vAlign w:val="top"/>
          </w:tcPr>
          <w:p w14:paraId="05AA5AB8">
            <w:pPr>
              <w:spacing w:before="119" w:line="221" w:lineRule="auto"/>
              <w:ind w:left="107"/>
              <w:rPr>
                <w:rFonts w:hint="default" w:ascii="仿宋" w:hAnsi="仿宋" w:eastAsia="仿宋" w:cs="仿宋"/>
                <w:sz w:val="24"/>
                <w:szCs w:val="24"/>
              </w:rPr>
            </w:pPr>
            <w:r>
              <w:rPr>
                <w:rFonts w:hint="default" w:ascii="仿宋" w:hAnsi="仿宋" w:eastAsia="仿宋" w:cs="仿宋"/>
                <w:spacing w:val="-2"/>
                <w:sz w:val="24"/>
                <w:szCs w:val="24"/>
              </w:rPr>
              <w:t>三级消缺人</w:t>
            </w:r>
          </w:p>
        </w:tc>
        <w:tc>
          <w:tcPr>
            <w:tcW w:w="2135" w:type="dxa"/>
            <w:shd w:val="clear" w:color="auto" w:fill="C7DAF1"/>
            <w:noWrap w:val="0"/>
            <w:vAlign w:val="top"/>
          </w:tcPr>
          <w:p w14:paraId="37EB49F6">
            <w:pPr>
              <w:spacing w:before="121" w:line="220" w:lineRule="auto"/>
              <w:ind w:left="112" w:leftChars="0"/>
              <w:rPr>
                <w:rFonts w:hint="default" w:ascii="仿宋" w:hAnsi="仿宋" w:eastAsia="仿宋" w:cs="仿宋"/>
                <w:sz w:val="21"/>
              </w:rPr>
            </w:pPr>
            <w:r>
              <w:rPr>
                <w:rFonts w:hint="default" w:ascii="仿宋" w:hAnsi="仿宋" w:eastAsia="仿宋" w:cs="仿宋"/>
                <w:spacing w:val="-2"/>
                <w:sz w:val="24"/>
                <w:szCs w:val="24"/>
                <w:lang w:val="en-US" w:eastAsia="zh-CN"/>
              </w:rPr>
              <w:t>广东火电:</w:t>
            </w:r>
            <w:r>
              <w:rPr>
                <w:rFonts w:hint="default" w:ascii="仿宋" w:hAnsi="仿宋" w:eastAsia="仿宋" w:cs="仿宋"/>
                <w:spacing w:val="-2"/>
                <w:sz w:val="24"/>
                <w:szCs w:val="24"/>
                <w:lang w:val="en-US" w:eastAsia="zh"/>
              </w:rPr>
              <w:t>程荣宪</w:t>
            </w:r>
          </w:p>
        </w:tc>
        <w:tc>
          <w:tcPr>
            <w:tcW w:w="1849" w:type="dxa"/>
            <w:gridSpan w:val="2"/>
            <w:shd w:val="clear" w:color="auto" w:fill="C7DAF1"/>
            <w:noWrap w:val="0"/>
            <w:vAlign w:val="top"/>
          </w:tcPr>
          <w:p w14:paraId="2555815C">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处理情况</w:t>
            </w:r>
          </w:p>
        </w:tc>
        <w:tc>
          <w:tcPr>
            <w:tcW w:w="3072" w:type="dxa"/>
            <w:tcBorders>
              <w:right w:val="single" w:color="000000" w:sz="10" w:space="0"/>
            </w:tcBorders>
            <w:shd w:val="clear" w:color="auto" w:fill="C7DAF1"/>
            <w:noWrap w:val="0"/>
            <w:vAlign w:val="top"/>
          </w:tcPr>
          <w:p w14:paraId="58D00199">
            <w:pPr>
              <w:spacing w:line="360" w:lineRule="auto"/>
              <w:rPr>
                <w:rFonts w:hint="default" w:ascii="仿宋" w:hAnsi="仿宋" w:eastAsia="仿宋" w:cs="仿宋"/>
                <w:sz w:val="21"/>
              </w:rPr>
            </w:pPr>
            <w:r>
              <w:rPr>
                <w:rFonts w:hint="default" w:ascii="仿宋" w:hAnsi="仿宋" w:eastAsia="仿宋" w:cs="仿宋"/>
                <w:sz w:val="24"/>
                <w:lang w:eastAsia="zh-CN"/>
              </w:rPr>
              <w:t>已</w:t>
            </w:r>
            <w:r>
              <w:rPr>
                <w:rFonts w:hint="default" w:ascii="仿宋" w:hAnsi="仿宋" w:eastAsia="仿宋" w:cs="仿宋"/>
                <w:sz w:val="24"/>
                <w:szCs w:val="24"/>
                <w:lang w:val="en-US" w:eastAsia="zh-CN"/>
              </w:rPr>
              <w:t>取消防磨瓦</w:t>
            </w:r>
          </w:p>
        </w:tc>
      </w:tr>
      <w:tr w14:paraId="08AD5BD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1" w:hRule="atLeast"/>
        </w:trPr>
        <w:tc>
          <w:tcPr>
            <w:tcW w:w="1469" w:type="dxa"/>
            <w:tcBorders>
              <w:left w:val="single" w:color="000000" w:sz="10" w:space="0"/>
            </w:tcBorders>
            <w:shd w:val="clear" w:color="auto" w:fill="DCD8C2"/>
            <w:noWrap w:val="0"/>
            <w:vAlign w:val="top"/>
          </w:tcPr>
          <w:p w14:paraId="4175720F">
            <w:pPr>
              <w:spacing w:before="121" w:line="220" w:lineRule="auto"/>
              <w:ind w:left="129"/>
              <w:rPr>
                <w:rFonts w:hint="default" w:ascii="仿宋" w:hAnsi="仿宋" w:eastAsia="仿宋" w:cs="仿宋"/>
                <w:sz w:val="24"/>
                <w:szCs w:val="24"/>
              </w:rPr>
            </w:pPr>
            <w:r>
              <w:rPr>
                <w:rFonts w:hint="default" w:ascii="仿宋" w:hAnsi="仿宋" w:eastAsia="仿宋" w:cs="仿宋"/>
                <w:spacing w:val="-7"/>
                <w:sz w:val="24"/>
                <w:szCs w:val="24"/>
              </w:rPr>
              <w:t>四级验收人</w:t>
            </w:r>
          </w:p>
        </w:tc>
        <w:tc>
          <w:tcPr>
            <w:tcW w:w="2135" w:type="dxa"/>
            <w:shd w:val="clear" w:color="auto" w:fill="DCD8C2"/>
            <w:noWrap w:val="0"/>
            <w:vAlign w:val="top"/>
          </w:tcPr>
          <w:p w14:paraId="3E688C01">
            <w:pPr>
              <w:spacing w:before="121" w:line="220" w:lineRule="auto"/>
              <w:ind w:left="112" w:leftChars="0"/>
              <w:rPr>
                <w:rFonts w:hint="default" w:ascii="仿宋" w:hAnsi="仿宋" w:eastAsia="仿宋" w:cs="仿宋"/>
                <w:sz w:val="24"/>
                <w:szCs w:val="24"/>
              </w:rPr>
            </w:pPr>
            <w:r>
              <w:rPr>
                <w:rFonts w:hint="default" w:ascii="仿宋" w:hAnsi="仿宋" w:eastAsia="仿宋" w:cs="仿宋"/>
                <w:sz w:val="24"/>
                <w:szCs w:val="24"/>
                <w:lang w:val="en-US" w:eastAsia="zh-CN"/>
              </w:rPr>
              <w:t>山东龙源:张伟刚</w:t>
            </w:r>
          </w:p>
        </w:tc>
        <w:tc>
          <w:tcPr>
            <w:tcW w:w="1849" w:type="dxa"/>
            <w:gridSpan w:val="2"/>
            <w:shd w:val="clear" w:color="auto" w:fill="DCD8C2"/>
            <w:noWrap w:val="0"/>
            <w:vAlign w:val="top"/>
          </w:tcPr>
          <w:p w14:paraId="407462F4">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3"/>
                <w:sz w:val="24"/>
                <w:szCs w:val="24"/>
              </w:rPr>
              <w:t>验收情况</w:t>
            </w:r>
          </w:p>
        </w:tc>
        <w:tc>
          <w:tcPr>
            <w:tcW w:w="3072" w:type="dxa"/>
            <w:tcBorders>
              <w:right w:val="single" w:color="000000" w:sz="10" w:space="0"/>
            </w:tcBorders>
            <w:shd w:val="clear" w:color="auto" w:fill="DCD8C2"/>
            <w:noWrap w:val="0"/>
            <w:vAlign w:val="top"/>
          </w:tcPr>
          <w:p w14:paraId="47FDCE05">
            <w:pPr>
              <w:spacing w:line="360" w:lineRule="auto"/>
              <w:rPr>
                <w:rFonts w:hint="default" w:ascii="仿宋" w:hAnsi="仿宋" w:eastAsia="仿宋" w:cs="仿宋"/>
                <w:sz w:val="21"/>
              </w:rPr>
            </w:pPr>
            <w:r>
              <w:rPr>
                <w:rFonts w:hint="default" w:ascii="仿宋" w:hAnsi="仿宋" w:eastAsia="仿宋" w:cs="仿宋"/>
                <w:sz w:val="24"/>
                <w:lang w:eastAsia="zh-CN"/>
              </w:rPr>
              <w:t>已</w:t>
            </w:r>
            <w:r>
              <w:rPr>
                <w:rFonts w:hint="default" w:ascii="仿宋" w:hAnsi="仿宋" w:eastAsia="仿宋" w:cs="仿宋"/>
                <w:sz w:val="24"/>
                <w:szCs w:val="24"/>
                <w:lang w:val="en-US" w:eastAsia="zh-CN"/>
              </w:rPr>
              <w:t>取消防磨瓦</w:t>
            </w:r>
          </w:p>
        </w:tc>
      </w:tr>
      <w:tr w14:paraId="7690498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4263" w:type="dxa"/>
            <w:gridSpan w:val="3"/>
            <w:tcBorders>
              <w:left w:val="single" w:color="000000" w:sz="10" w:space="0"/>
            </w:tcBorders>
            <w:noWrap w:val="0"/>
            <w:vAlign w:val="top"/>
          </w:tcPr>
          <w:p w14:paraId="6D670DF4">
            <w:pPr>
              <w:spacing w:before="46" w:line="199" w:lineRule="auto"/>
              <w:ind w:left="1648"/>
              <w:rPr>
                <w:rFonts w:hint="default" w:ascii="仿宋" w:hAnsi="仿宋" w:eastAsia="仿宋" w:cs="仿宋"/>
                <w:sz w:val="24"/>
                <w:szCs w:val="24"/>
              </w:rPr>
            </w:pPr>
            <w:r>
              <w:rPr>
                <w:rFonts w:hint="default" w:ascii="仿宋" w:hAnsi="仿宋" w:eastAsia="仿宋" w:cs="仿宋"/>
                <w:spacing w:val="-3"/>
                <w:sz w:val="24"/>
                <w:szCs w:val="24"/>
              </w:rPr>
              <w:t>缺陷照片</w:t>
            </w:r>
          </w:p>
        </w:tc>
        <w:tc>
          <w:tcPr>
            <w:tcW w:w="4262" w:type="dxa"/>
            <w:gridSpan w:val="2"/>
            <w:tcBorders>
              <w:right w:val="single" w:color="000000" w:sz="10" w:space="0"/>
            </w:tcBorders>
            <w:noWrap w:val="0"/>
            <w:vAlign w:val="top"/>
          </w:tcPr>
          <w:p w14:paraId="0A2849C6">
            <w:pPr>
              <w:spacing w:before="46" w:line="199" w:lineRule="auto"/>
              <w:ind w:left="1542"/>
              <w:rPr>
                <w:rFonts w:hint="default" w:ascii="仿宋" w:hAnsi="仿宋" w:eastAsia="仿宋" w:cs="仿宋"/>
                <w:sz w:val="24"/>
                <w:szCs w:val="24"/>
              </w:rPr>
            </w:pPr>
            <w:r>
              <w:rPr>
                <w:rFonts w:hint="default" w:ascii="仿宋" w:hAnsi="仿宋" w:eastAsia="仿宋" w:cs="仿宋"/>
                <w:spacing w:val="-3"/>
                <w:sz w:val="24"/>
                <w:szCs w:val="24"/>
              </w:rPr>
              <w:t>处理后照片</w:t>
            </w:r>
          </w:p>
        </w:tc>
      </w:tr>
      <w:tr w14:paraId="3D08AE0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4263" w:type="dxa"/>
            <w:gridSpan w:val="3"/>
            <w:tcBorders>
              <w:left w:val="single" w:color="000000" w:sz="10" w:space="0"/>
            </w:tcBorders>
            <w:noWrap w:val="0"/>
            <w:vAlign w:val="top"/>
          </w:tcPr>
          <w:p w14:paraId="5DAF3EF3">
            <w:pPr>
              <w:spacing w:before="46" w:line="199" w:lineRule="auto"/>
              <w:jc w:val="center"/>
              <w:rPr>
                <w:rFonts w:hint="eastAsia" w:ascii="宋体" w:hAnsi="宋体" w:eastAsia="宋体" w:cs="宋体"/>
                <w:spacing w:val="-3"/>
                <w:sz w:val="24"/>
                <w:szCs w:val="24"/>
                <w:lang w:eastAsia="zh-CN"/>
              </w:rPr>
            </w:pPr>
          </w:p>
        </w:tc>
        <w:tc>
          <w:tcPr>
            <w:tcW w:w="4262" w:type="dxa"/>
            <w:gridSpan w:val="2"/>
            <w:tcBorders>
              <w:right w:val="single" w:color="000000" w:sz="10" w:space="0"/>
            </w:tcBorders>
            <w:noWrap w:val="0"/>
            <w:vAlign w:val="top"/>
          </w:tcPr>
          <w:p w14:paraId="744BDB64">
            <w:pPr>
              <w:spacing w:before="46" w:line="199" w:lineRule="auto"/>
              <w:jc w:val="center"/>
              <w:rPr>
                <w:rFonts w:hint="eastAsia" w:ascii="宋体" w:hAnsi="宋体" w:cs="宋体"/>
                <w:spacing w:val="-3"/>
                <w:sz w:val="24"/>
                <w:szCs w:val="24"/>
                <w:lang w:val="en-US" w:eastAsia="zh-CN"/>
              </w:rPr>
            </w:pPr>
          </w:p>
          <w:p w14:paraId="41252BA9">
            <w:pPr>
              <w:spacing w:before="46" w:line="199" w:lineRule="auto"/>
              <w:jc w:val="center"/>
              <w:rPr>
                <w:rFonts w:hint="eastAsia" w:ascii="宋体" w:hAnsi="宋体" w:cs="宋体"/>
                <w:spacing w:val="-3"/>
                <w:sz w:val="24"/>
                <w:szCs w:val="24"/>
                <w:lang w:val="en-US" w:eastAsia="zh-CN"/>
              </w:rPr>
            </w:pPr>
          </w:p>
          <w:p w14:paraId="09CE3C81">
            <w:pPr>
              <w:spacing w:before="46" w:line="199" w:lineRule="auto"/>
              <w:jc w:val="center"/>
              <w:rPr>
                <w:rFonts w:hint="eastAsia" w:ascii="宋体" w:hAnsi="宋体" w:cs="宋体"/>
                <w:spacing w:val="-3"/>
                <w:sz w:val="24"/>
                <w:szCs w:val="24"/>
                <w:lang w:val="en-US" w:eastAsia="zh-CN"/>
              </w:rPr>
            </w:pPr>
          </w:p>
          <w:p w14:paraId="2DC0C0AE">
            <w:pPr>
              <w:spacing w:before="46" w:line="199" w:lineRule="auto"/>
              <w:jc w:val="center"/>
              <w:rPr>
                <w:rFonts w:hint="eastAsia" w:ascii="宋体" w:hAnsi="宋体" w:cs="宋体"/>
                <w:spacing w:val="-3"/>
                <w:sz w:val="24"/>
                <w:szCs w:val="24"/>
                <w:lang w:val="en-US" w:eastAsia="zh-CN"/>
              </w:rPr>
            </w:pPr>
          </w:p>
          <w:p w14:paraId="68AC718F">
            <w:pPr>
              <w:spacing w:before="46" w:line="199" w:lineRule="auto"/>
              <w:jc w:val="center"/>
              <w:rPr>
                <w:rFonts w:hint="eastAsia" w:ascii="宋体" w:hAnsi="宋体" w:eastAsia="宋体" w:cs="宋体"/>
                <w:spacing w:val="-3"/>
                <w:sz w:val="24"/>
                <w:szCs w:val="24"/>
                <w:lang w:eastAsia="zh-CN"/>
              </w:rPr>
            </w:pPr>
            <w:r>
              <w:rPr>
                <w:rFonts w:hint="eastAsia" w:ascii="宋体" w:hAnsi="宋体" w:cs="宋体"/>
                <w:spacing w:val="-3"/>
                <w:sz w:val="24"/>
                <w:szCs w:val="24"/>
                <w:lang w:val="en-US" w:eastAsia="zh-CN"/>
              </w:rPr>
              <w:t>哈锅传真建议取消防磨瓦</w:t>
            </w:r>
          </w:p>
        </w:tc>
      </w:tr>
    </w:tbl>
    <w:p w14:paraId="7EE2A269">
      <w:pPr>
        <w:spacing w:line="240" w:lineRule="auto"/>
        <w:ind w:firstLine="240" w:firstLineChars="100"/>
        <w:rPr>
          <w:rFonts w:hint="eastAsia" w:ascii="宋体" w:hAnsi="宋体" w:cs="宋体"/>
          <w:sz w:val="24"/>
          <w:szCs w:val="24"/>
          <w:lang w:val="en-US" w:eastAsia="zh-CN"/>
        </w:rPr>
      </w:pPr>
    </w:p>
    <w:p w14:paraId="7C9667BC">
      <w:pPr>
        <w:spacing w:line="240" w:lineRule="auto"/>
        <w:ind w:firstLine="320" w:firstLineChars="100"/>
        <w:rPr>
          <w:rFonts w:hint="default" w:ascii="仿宋" w:hAnsi="仿宋" w:eastAsia="仿宋" w:cs="仿宋"/>
          <w:sz w:val="32"/>
          <w:szCs w:val="32"/>
          <w:lang w:val="en-US" w:eastAsia="zh-CN"/>
        </w:rPr>
      </w:pPr>
      <w:r>
        <w:rPr>
          <w:rFonts w:hint="default" w:ascii="仿宋" w:hAnsi="仿宋" w:eastAsia="仿宋" w:cs="仿宋"/>
          <w:sz w:val="32"/>
          <w:szCs w:val="32"/>
          <w:lang w:val="en-US" w:eastAsia="zh-CN"/>
        </w:rPr>
        <w:t>5)</w:t>
      </w:r>
      <w:r>
        <w:rPr>
          <w:rFonts w:hint="default" w:ascii="仿宋" w:hAnsi="仿宋" w:eastAsia="仿宋" w:cs="仿宋"/>
          <w:sz w:val="32"/>
          <w:szCs w:val="32"/>
          <w:highlight w:val="none"/>
          <w:lang w:val="en-US" w:eastAsia="zh-CN"/>
        </w:rPr>
        <w:t>后屏过热器出口从下往上数第2层吹灰器通道</w:t>
      </w:r>
      <w:r>
        <w:rPr>
          <w:rFonts w:hint="default" w:ascii="仿宋" w:hAnsi="仿宋" w:eastAsia="仿宋" w:cs="仿宋"/>
          <w:sz w:val="32"/>
          <w:szCs w:val="32"/>
          <w:highlight w:val="none"/>
        </w:rPr>
        <w:t>，</w:t>
      </w:r>
      <w:r>
        <w:rPr>
          <w:rFonts w:hint="default" w:ascii="仿宋" w:hAnsi="仿宋" w:eastAsia="仿宋" w:cs="仿宋"/>
          <w:sz w:val="32"/>
          <w:szCs w:val="32"/>
          <w:highlight w:val="none"/>
          <w:lang w:val="en-US" w:eastAsia="zh-CN"/>
        </w:rPr>
        <w:t>从左往右数第4、6、7、8、10、11、12、13、15、17、18、19、20、21、24、28、29、30、31、32、33、34、35、40、42、43、44、45、46、47、48、49、50、51屏，前往后数第1根防磨瓦变形脱开。</w:t>
      </w:r>
    </w:p>
    <w:tbl>
      <w:tblPr>
        <w:tblStyle w:val="25"/>
        <w:tblW w:w="8525"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69"/>
        <w:gridCol w:w="2135"/>
        <w:gridCol w:w="659"/>
        <w:gridCol w:w="1190"/>
        <w:gridCol w:w="3072"/>
      </w:tblGrid>
      <w:tr w14:paraId="5DC290C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5" w:hRule="atLeast"/>
        </w:trPr>
        <w:tc>
          <w:tcPr>
            <w:tcW w:w="1469" w:type="dxa"/>
            <w:tcBorders>
              <w:top w:val="single" w:color="000000" w:sz="10" w:space="0"/>
              <w:left w:val="single" w:color="000000" w:sz="10" w:space="0"/>
            </w:tcBorders>
            <w:shd w:val="clear" w:color="auto" w:fill="C2D69B"/>
            <w:noWrap w:val="0"/>
            <w:vAlign w:val="top"/>
          </w:tcPr>
          <w:p w14:paraId="57E72A97">
            <w:pPr>
              <w:spacing w:before="120" w:line="220" w:lineRule="auto"/>
              <w:ind w:left="111"/>
              <w:rPr>
                <w:rFonts w:hint="default" w:ascii="仿宋" w:hAnsi="仿宋" w:eastAsia="仿宋" w:cs="仿宋"/>
                <w:sz w:val="24"/>
                <w:szCs w:val="24"/>
              </w:rPr>
            </w:pPr>
            <w:r>
              <w:rPr>
                <w:rFonts w:hint="default" w:ascii="仿宋" w:hAnsi="仿宋" w:eastAsia="仿宋" w:cs="仿宋"/>
                <w:spacing w:val="-3"/>
                <w:sz w:val="24"/>
                <w:szCs w:val="24"/>
              </w:rPr>
              <w:t>一级检查人</w:t>
            </w:r>
          </w:p>
        </w:tc>
        <w:tc>
          <w:tcPr>
            <w:tcW w:w="2135" w:type="dxa"/>
            <w:tcBorders>
              <w:top w:val="single" w:color="000000" w:sz="10" w:space="0"/>
            </w:tcBorders>
            <w:shd w:val="clear" w:color="auto" w:fill="C2D69B"/>
            <w:noWrap w:val="0"/>
            <w:vAlign w:val="top"/>
          </w:tcPr>
          <w:p w14:paraId="04692C2E">
            <w:pPr>
              <w:spacing w:before="120" w:line="220" w:lineRule="auto"/>
              <w:ind w:left="112" w:leftChars="0"/>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山东龙源:楚银保</w:t>
            </w:r>
          </w:p>
        </w:tc>
        <w:tc>
          <w:tcPr>
            <w:tcW w:w="1849" w:type="dxa"/>
            <w:gridSpan w:val="2"/>
            <w:tcBorders>
              <w:top w:val="single" w:color="000000" w:sz="10" w:space="0"/>
            </w:tcBorders>
            <w:shd w:val="clear" w:color="auto" w:fill="C2D69B"/>
            <w:noWrap w:val="0"/>
            <w:vAlign w:val="top"/>
          </w:tcPr>
          <w:p w14:paraId="370AE78E">
            <w:pPr>
              <w:spacing w:before="120" w:line="220" w:lineRule="auto"/>
              <w:ind w:left="112"/>
              <w:rPr>
                <w:rFonts w:hint="default" w:ascii="仿宋" w:hAnsi="仿宋" w:eastAsia="仿宋" w:cs="仿宋"/>
                <w:sz w:val="24"/>
                <w:szCs w:val="24"/>
              </w:rPr>
            </w:pPr>
            <w:r>
              <w:rPr>
                <w:rFonts w:hint="default" w:ascii="仿宋" w:hAnsi="仿宋" w:eastAsia="仿宋" w:cs="仿宋"/>
                <w:spacing w:val="-2"/>
                <w:sz w:val="24"/>
                <w:szCs w:val="24"/>
              </w:rPr>
              <w:t>初步处理意见</w:t>
            </w:r>
          </w:p>
        </w:tc>
        <w:tc>
          <w:tcPr>
            <w:tcW w:w="3072" w:type="dxa"/>
            <w:tcBorders>
              <w:top w:val="single" w:color="000000" w:sz="10" w:space="0"/>
              <w:right w:val="single" w:color="000000" w:sz="10" w:space="0"/>
            </w:tcBorders>
            <w:shd w:val="clear" w:color="auto" w:fill="C2D69B"/>
            <w:noWrap w:val="0"/>
            <w:vAlign w:val="top"/>
          </w:tcPr>
          <w:p w14:paraId="300CBE56">
            <w:pPr>
              <w:spacing w:before="120" w:line="221" w:lineRule="auto"/>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取消防磨瓦</w:t>
            </w:r>
          </w:p>
        </w:tc>
      </w:tr>
      <w:tr w14:paraId="4C0EF1C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1" w:hRule="atLeast"/>
        </w:trPr>
        <w:tc>
          <w:tcPr>
            <w:tcW w:w="1469" w:type="dxa"/>
            <w:tcBorders>
              <w:left w:val="single" w:color="000000" w:sz="10" w:space="0"/>
            </w:tcBorders>
            <w:shd w:val="clear" w:color="auto" w:fill="FBD4B4"/>
            <w:noWrap w:val="0"/>
            <w:vAlign w:val="top"/>
          </w:tcPr>
          <w:p w14:paraId="77CF3A21">
            <w:pPr>
              <w:spacing w:before="118" w:line="220" w:lineRule="auto"/>
              <w:ind w:left="111"/>
              <w:rPr>
                <w:rFonts w:hint="default" w:ascii="仿宋" w:hAnsi="仿宋" w:eastAsia="仿宋" w:cs="仿宋"/>
                <w:sz w:val="24"/>
                <w:szCs w:val="24"/>
              </w:rPr>
            </w:pPr>
            <w:r>
              <w:rPr>
                <w:rFonts w:hint="default" w:ascii="仿宋" w:hAnsi="仿宋" w:eastAsia="仿宋" w:cs="仿宋"/>
                <w:spacing w:val="-3"/>
                <w:sz w:val="24"/>
                <w:szCs w:val="24"/>
              </w:rPr>
              <w:t>二级责任人</w:t>
            </w:r>
          </w:p>
        </w:tc>
        <w:tc>
          <w:tcPr>
            <w:tcW w:w="2135" w:type="dxa"/>
            <w:shd w:val="clear" w:color="auto" w:fill="FBD4B4"/>
            <w:noWrap w:val="0"/>
            <w:vAlign w:val="top"/>
          </w:tcPr>
          <w:p w14:paraId="06A5FE94">
            <w:pPr>
              <w:spacing w:before="118" w:line="219" w:lineRule="auto"/>
              <w:ind w:left="111" w:leftChars="0"/>
              <w:rPr>
                <w:rFonts w:hint="default" w:ascii="仿宋" w:hAnsi="仿宋" w:eastAsia="仿宋" w:cs="仿宋"/>
                <w:sz w:val="24"/>
                <w:szCs w:val="24"/>
              </w:rPr>
            </w:pPr>
            <w:r>
              <w:rPr>
                <w:rFonts w:hint="default" w:ascii="仿宋" w:hAnsi="仿宋" w:eastAsia="仿宋" w:cs="仿宋"/>
                <w:spacing w:val="-2"/>
                <w:sz w:val="24"/>
                <w:szCs w:val="24"/>
              </w:rPr>
              <w:t>点检：</w:t>
            </w:r>
            <w:r>
              <w:rPr>
                <w:rFonts w:hint="default" w:ascii="仿宋" w:hAnsi="仿宋" w:eastAsia="仿宋" w:cs="仿宋"/>
                <w:spacing w:val="-2"/>
                <w:sz w:val="24"/>
                <w:szCs w:val="24"/>
                <w:lang w:val="en-US" w:eastAsia="zh-CN"/>
              </w:rPr>
              <w:t>宋捷</w:t>
            </w:r>
          </w:p>
        </w:tc>
        <w:tc>
          <w:tcPr>
            <w:tcW w:w="1849" w:type="dxa"/>
            <w:gridSpan w:val="2"/>
            <w:shd w:val="clear" w:color="auto" w:fill="FBD4B4"/>
            <w:noWrap w:val="0"/>
            <w:vAlign w:val="top"/>
          </w:tcPr>
          <w:p w14:paraId="0031913F">
            <w:pPr>
              <w:spacing w:before="118" w:line="220" w:lineRule="auto"/>
              <w:ind w:left="116" w:leftChars="0"/>
              <w:rPr>
                <w:rFonts w:hint="default" w:ascii="仿宋" w:hAnsi="仿宋" w:eastAsia="仿宋" w:cs="仿宋"/>
                <w:sz w:val="24"/>
                <w:szCs w:val="24"/>
              </w:rPr>
            </w:pPr>
            <w:r>
              <w:rPr>
                <w:rFonts w:hint="default" w:ascii="仿宋" w:hAnsi="仿宋" w:eastAsia="仿宋" w:cs="仿宋"/>
                <w:spacing w:val="-3"/>
                <w:sz w:val="24"/>
                <w:szCs w:val="24"/>
              </w:rPr>
              <w:t>最终处理意见</w:t>
            </w:r>
          </w:p>
        </w:tc>
        <w:tc>
          <w:tcPr>
            <w:tcW w:w="3072" w:type="dxa"/>
            <w:tcBorders>
              <w:right w:val="single" w:color="000000" w:sz="10" w:space="0"/>
            </w:tcBorders>
            <w:shd w:val="clear" w:color="auto" w:fill="FBD4B4"/>
            <w:noWrap w:val="0"/>
            <w:vAlign w:val="top"/>
          </w:tcPr>
          <w:p w14:paraId="0B14BB25">
            <w:pPr>
              <w:spacing w:line="360" w:lineRule="auto"/>
              <w:rPr>
                <w:rFonts w:hint="default" w:ascii="仿宋" w:hAnsi="仿宋" w:eastAsia="仿宋" w:cs="仿宋"/>
                <w:sz w:val="21"/>
              </w:rPr>
            </w:pPr>
            <w:r>
              <w:rPr>
                <w:rFonts w:hint="default" w:ascii="仿宋" w:hAnsi="仿宋" w:eastAsia="仿宋" w:cs="仿宋"/>
                <w:sz w:val="21"/>
                <w:szCs w:val="21"/>
                <w:lang w:val="en-US" w:eastAsia="zh"/>
              </w:rPr>
              <w:t>同意</w:t>
            </w:r>
            <w:r>
              <w:rPr>
                <w:rFonts w:hint="default" w:ascii="仿宋" w:hAnsi="仿宋" w:eastAsia="仿宋" w:cs="仿宋"/>
                <w:sz w:val="24"/>
                <w:szCs w:val="24"/>
                <w:lang w:val="en-US" w:eastAsia="zh-CN"/>
              </w:rPr>
              <w:t>取消</w:t>
            </w:r>
          </w:p>
        </w:tc>
      </w:tr>
      <w:tr w14:paraId="0923F58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1" w:hRule="atLeast"/>
        </w:trPr>
        <w:tc>
          <w:tcPr>
            <w:tcW w:w="1469" w:type="dxa"/>
            <w:tcBorders>
              <w:left w:val="single" w:color="000000" w:sz="10" w:space="0"/>
            </w:tcBorders>
            <w:shd w:val="clear" w:color="auto" w:fill="C7DAF1"/>
            <w:noWrap w:val="0"/>
            <w:vAlign w:val="top"/>
          </w:tcPr>
          <w:p w14:paraId="4DA5BCC1">
            <w:pPr>
              <w:spacing w:before="119" w:line="221" w:lineRule="auto"/>
              <w:ind w:left="107"/>
              <w:rPr>
                <w:rFonts w:hint="default" w:ascii="仿宋" w:hAnsi="仿宋" w:eastAsia="仿宋" w:cs="仿宋"/>
                <w:sz w:val="24"/>
                <w:szCs w:val="24"/>
              </w:rPr>
            </w:pPr>
            <w:r>
              <w:rPr>
                <w:rFonts w:hint="default" w:ascii="仿宋" w:hAnsi="仿宋" w:eastAsia="仿宋" w:cs="仿宋"/>
                <w:spacing w:val="-2"/>
                <w:sz w:val="24"/>
                <w:szCs w:val="24"/>
              </w:rPr>
              <w:t>三级消缺人</w:t>
            </w:r>
          </w:p>
        </w:tc>
        <w:tc>
          <w:tcPr>
            <w:tcW w:w="2135" w:type="dxa"/>
            <w:shd w:val="clear" w:color="auto" w:fill="C7DAF1"/>
            <w:noWrap w:val="0"/>
            <w:vAlign w:val="top"/>
          </w:tcPr>
          <w:p w14:paraId="48BC7222">
            <w:pPr>
              <w:spacing w:before="121" w:line="220" w:lineRule="auto"/>
              <w:ind w:left="112" w:leftChars="0"/>
              <w:rPr>
                <w:rFonts w:hint="default" w:ascii="仿宋" w:hAnsi="仿宋" w:eastAsia="仿宋" w:cs="仿宋"/>
                <w:sz w:val="21"/>
              </w:rPr>
            </w:pPr>
            <w:r>
              <w:rPr>
                <w:rFonts w:hint="default" w:ascii="仿宋" w:hAnsi="仿宋" w:eastAsia="仿宋" w:cs="仿宋"/>
                <w:spacing w:val="-2"/>
                <w:sz w:val="24"/>
                <w:szCs w:val="24"/>
                <w:lang w:val="en-US" w:eastAsia="zh-CN"/>
              </w:rPr>
              <w:t>广东火电:</w:t>
            </w:r>
            <w:r>
              <w:rPr>
                <w:rFonts w:hint="default" w:ascii="仿宋" w:hAnsi="仿宋" w:eastAsia="仿宋" w:cs="仿宋"/>
                <w:spacing w:val="-2"/>
                <w:sz w:val="24"/>
                <w:szCs w:val="24"/>
                <w:lang w:val="en-US" w:eastAsia="zh"/>
              </w:rPr>
              <w:t>程荣宪</w:t>
            </w:r>
          </w:p>
        </w:tc>
        <w:tc>
          <w:tcPr>
            <w:tcW w:w="1849" w:type="dxa"/>
            <w:gridSpan w:val="2"/>
            <w:shd w:val="clear" w:color="auto" w:fill="C7DAF1"/>
            <w:noWrap w:val="0"/>
            <w:vAlign w:val="top"/>
          </w:tcPr>
          <w:p w14:paraId="73AAD0D7">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处理情况</w:t>
            </w:r>
          </w:p>
        </w:tc>
        <w:tc>
          <w:tcPr>
            <w:tcW w:w="3072" w:type="dxa"/>
            <w:tcBorders>
              <w:right w:val="single" w:color="000000" w:sz="10" w:space="0"/>
            </w:tcBorders>
            <w:shd w:val="clear" w:color="auto" w:fill="C7DAF1"/>
            <w:noWrap w:val="0"/>
            <w:vAlign w:val="top"/>
          </w:tcPr>
          <w:p w14:paraId="40928389">
            <w:pPr>
              <w:spacing w:line="360" w:lineRule="auto"/>
              <w:rPr>
                <w:rFonts w:hint="default" w:ascii="仿宋" w:hAnsi="仿宋" w:eastAsia="仿宋" w:cs="仿宋"/>
                <w:sz w:val="21"/>
              </w:rPr>
            </w:pPr>
            <w:r>
              <w:rPr>
                <w:rFonts w:hint="default" w:ascii="仿宋" w:hAnsi="仿宋" w:eastAsia="仿宋" w:cs="仿宋"/>
                <w:sz w:val="24"/>
                <w:lang w:eastAsia="zh-CN"/>
              </w:rPr>
              <w:t>已</w:t>
            </w:r>
            <w:r>
              <w:rPr>
                <w:rFonts w:hint="default" w:ascii="仿宋" w:hAnsi="仿宋" w:eastAsia="仿宋" w:cs="仿宋"/>
                <w:sz w:val="24"/>
                <w:szCs w:val="24"/>
                <w:lang w:val="en-US" w:eastAsia="zh-CN"/>
              </w:rPr>
              <w:t>取消防磨瓦</w:t>
            </w:r>
          </w:p>
        </w:tc>
      </w:tr>
      <w:tr w14:paraId="4D0EE44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1" w:hRule="atLeast"/>
        </w:trPr>
        <w:tc>
          <w:tcPr>
            <w:tcW w:w="1469" w:type="dxa"/>
            <w:tcBorders>
              <w:left w:val="single" w:color="000000" w:sz="10" w:space="0"/>
            </w:tcBorders>
            <w:shd w:val="clear" w:color="auto" w:fill="DCD8C2"/>
            <w:noWrap w:val="0"/>
            <w:vAlign w:val="top"/>
          </w:tcPr>
          <w:p w14:paraId="1767EBBB">
            <w:pPr>
              <w:spacing w:before="121" w:line="220" w:lineRule="auto"/>
              <w:ind w:left="129"/>
              <w:rPr>
                <w:rFonts w:hint="default" w:ascii="仿宋" w:hAnsi="仿宋" w:eastAsia="仿宋" w:cs="仿宋"/>
                <w:sz w:val="24"/>
                <w:szCs w:val="24"/>
              </w:rPr>
            </w:pPr>
            <w:r>
              <w:rPr>
                <w:rFonts w:hint="default" w:ascii="仿宋" w:hAnsi="仿宋" w:eastAsia="仿宋" w:cs="仿宋"/>
                <w:spacing w:val="-7"/>
                <w:sz w:val="24"/>
                <w:szCs w:val="24"/>
              </w:rPr>
              <w:t>四级验收人</w:t>
            </w:r>
          </w:p>
        </w:tc>
        <w:tc>
          <w:tcPr>
            <w:tcW w:w="2135" w:type="dxa"/>
            <w:shd w:val="clear" w:color="auto" w:fill="DCD8C2"/>
            <w:noWrap w:val="0"/>
            <w:vAlign w:val="top"/>
          </w:tcPr>
          <w:p w14:paraId="67386B9C">
            <w:pPr>
              <w:spacing w:before="121" w:line="220" w:lineRule="auto"/>
              <w:ind w:left="112" w:leftChars="0"/>
              <w:rPr>
                <w:rFonts w:hint="default" w:ascii="仿宋" w:hAnsi="仿宋" w:eastAsia="仿宋" w:cs="仿宋"/>
                <w:sz w:val="24"/>
                <w:szCs w:val="24"/>
              </w:rPr>
            </w:pPr>
            <w:r>
              <w:rPr>
                <w:rFonts w:hint="default" w:ascii="仿宋" w:hAnsi="仿宋" w:eastAsia="仿宋" w:cs="仿宋"/>
                <w:sz w:val="24"/>
                <w:szCs w:val="24"/>
                <w:lang w:val="en-US" w:eastAsia="zh-CN"/>
              </w:rPr>
              <w:t>山东龙源:张伟刚</w:t>
            </w:r>
          </w:p>
        </w:tc>
        <w:tc>
          <w:tcPr>
            <w:tcW w:w="1849" w:type="dxa"/>
            <w:gridSpan w:val="2"/>
            <w:shd w:val="clear" w:color="auto" w:fill="DCD8C2"/>
            <w:noWrap w:val="0"/>
            <w:vAlign w:val="top"/>
          </w:tcPr>
          <w:p w14:paraId="06BDBD59">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3"/>
                <w:sz w:val="24"/>
                <w:szCs w:val="24"/>
              </w:rPr>
              <w:t>验收情况</w:t>
            </w:r>
          </w:p>
        </w:tc>
        <w:tc>
          <w:tcPr>
            <w:tcW w:w="3072" w:type="dxa"/>
            <w:tcBorders>
              <w:right w:val="single" w:color="000000" w:sz="10" w:space="0"/>
            </w:tcBorders>
            <w:shd w:val="clear" w:color="auto" w:fill="DCD8C2"/>
            <w:noWrap w:val="0"/>
            <w:vAlign w:val="top"/>
          </w:tcPr>
          <w:p w14:paraId="7490FC55">
            <w:pPr>
              <w:spacing w:line="360" w:lineRule="auto"/>
              <w:rPr>
                <w:rFonts w:hint="default" w:ascii="仿宋" w:hAnsi="仿宋" w:eastAsia="仿宋" w:cs="仿宋"/>
                <w:sz w:val="21"/>
              </w:rPr>
            </w:pPr>
            <w:r>
              <w:rPr>
                <w:rFonts w:hint="default" w:ascii="仿宋" w:hAnsi="仿宋" w:eastAsia="仿宋" w:cs="仿宋"/>
                <w:sz w:val="24"/>
                <w:lang w:eastAsia="zh-CN"/>
              </w:rPr>
              <w:t>已</w:t>
            </w:r>
            <w:r>
              <w:rPr>
                <w:rFonts w:hint="default" w:ascii="仿宋" w:hAnsi="仿宋" w:eastAsia="仿宋" w:cs="仿宋"/>
                <w:sz w:val="24"/>
                <w:szCs w:val="24"/>
                <w:lang w:val="en-US" w:eastAsia="zh-CN"/>
              </w:rPr>
              <w:t>取消防磨瓦</w:t>
            </w:r>
          </w:p>
        </w:tc>
      </w:tr>
      <w:tr w14:paraId="3B65914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4263" w:type="dxa"/>
            <w:gridSpan w:val="3"/>
            <w:tcBorders>
              <w:left w:val="single" w:color="000000" w:sz="10" w:space="0"/>
            </w:tcBorders>
            <w:noWrap w:val="0"/>
            <w:vAlign w:val="top"/>
          </w:tcPr>
          <w:p w14:paraId="15959A9D">
            <w:pPr>
              <w:spacing w:before="46" w:line="199" w:lineRule="auto"/>
              <w:ind w:left="1648"/>
              <w:rPr>
                <w:rFonts w:hint="default" w:ascii="仿宋" w:hAnsi="仿宋" w:eastAsia="仿宋" w:cs="仿宋"/>
                <w:sz w:val="24"/>
                <w:szCs w:val="24"/>
              </w:rPr>
            </w:pPr>
            <w:r>
              <w:rPr>
                <w:rFonts w:hint="default" w:ascii="仿宋" w:hAnsi="仿宋" w:eastAsia="仿宋" w:cs="仿宋"/>
                <w:spacing w:val="-3"/>
                <w:sz w:val="24"/>
                <w:szCs w:val="24"/>
              </w:rPr>
              <w:t>缺陷照片</w:t>
            </w:r>
          </w:p>
        </w:tc>
        <w:tc>
          <w:tcPr>
            <w:tcW w:w="4262" w:type="dxa"/>
            <w:gridSpan w:val="2"/>
            <w:tcBorders>
              <w:right w:val="single" w:color="000000" w:sz="10" w:space="0"/>
            </w:tcBorders>
            <w:noWrap w:val="0"/>
            <w:vAlign w:val="top"/>
          </w:tcPr>
          <w:p w14:paraId="137CA65B">
            <w:pPr>
              <w:spacing w:before="46" w:line="199" w:lineRule="auto"/>
              <w:ind w:left="1542"/>
              <w:rPr>
                <w:rFonts w:hint="default" w:ascii="仿宋" w:hAnsi="仿宋" w:eastAsia="仿宋" w:cs="仿宋"/>
                <w:sz w:val="24"/>
                <w:szCs w:val="24"/>
              </w:rPr>
            </w:pPr>
            <w:r>
              <w:rPr>
                <w:rFonts w:hint="default" w:ascii="仿宋" w:hAnsi="仿宋" w:eastAsia="仿宋" w:cs="仿宋"/>
                <w:spacing w:val="-3"/>
                <w:sz w:val="24"/>
                <w:szCs w:val="24"/>
              </w:rPr>
              <w:t>处理后照片</w:t>
            </w:r>
          </w:p>
        </w:tc>
      </w:tr>
      <w:tr w14:paraId="72D4464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4263" w:type="dxa"/>
            <w:gridSpan w:val="3"/>
            <w:tcBorders>
              <w:left w:val="single" w:color="000000" w:sz="10" w:space="0"/>
            </w:tcBorders>
            <w:noWrap w:val="0"/>
            <w:vAlign w:val="top"/>
          </w:tcPr>
          <w:p w14:paraId="3219227F">
            <w:pPr>
              <w:spacing w:before="46" w:line="199" w:lineRule="auto"/>
              <w:jc w:val="center"/>
              <w:rPr>
                <w:rFonts w:hint="eastAsia" w:ascii="宋体" w:hAnsi="宋体" w:eastAsia="宋体" w:cs="宋体"/>
                <w:spacing w:val="-3"/>
                <w:sz w:val="24"/>
                <w:szCs w:val="24"/>
                <w:lang w:eastAsia="zh-CN"/>
              </w:rPr>
            </w:pPr>
          </w:p>
        </w:tc>
        <w:tc>
          <w:tcPr>
            <w:tcW w:w="4262" w:type="dxa"/>
            <w:gridSpan w:val="2"/>
            <w:tcBorders>
              <w:right w:val="single" w:color="000000" w:sz="10" w:space="0"/>
            </w:tcBorders>
            <w:noWrap w:val="0"/>
            <w:vAlign w:val="top"/>
          </w:tcPr>
          <w:p w14:paraId="7AEE2D55">
            <w:pPr>
              <w:spacing w:before="46" w:line="199" w:lineRule="auto"/>
              <w:jc w:val="center"/>
              <w:rPr>
                <w:rFonts w:hint="eastAsia" w:ascii="宋体" w:hAnsi="宋体" w:cs="宋体"/>
                <w:spacing w:val="-3"/>
                <w:sz w:val="24"/>
                <w:szCs w:val="24"/>
                <w:lang w:val="en-US" w:eastAsia="zh-CN"/>
              </w:rPr>
            </w:pPr>
          </w:p>
          <w:p w14:paraId="0476E6B9">
            <w:pPr>
              <w:spacing w:before="46" w:line="199" w:lineRule="auto"/>
              <w:jc w:val="center"/>
              <w:rPr>
                <w:rFonts w:hint="eastAsia" w:ascii="宋体" w:hAnsi="宋体" w:cs="宋体"/>
                <w:spacing w:val="-3"/>
                <w:sz w:val="24"/>
                <w:szCs w:val="24"/>
                <w:lang w:val="en-US" w:eastAsia="zh-CN"/>
              </w:rPr>
            </w:pPr>
          </w:p>
          <w:p w14:paraId="325BBA54">
            <w:pPr>
              <w:spacing w:before="46" w:line="199" w:lineRule="auto"/>
              <w:jc w:val="center"/>
              <w:rPr>
                <w:rFonts w:hint="eastAsia" w:ascii="宋体" w:hAnsi="宋体" w:cs="宋体"/>
                <w:spacing w:val="-3"/>
                <w:sz w:val="24"/>
                <w:szCs w:val="24"/>
                <w:lang w:val="en-US" w:eastAsia="zh-CN"/>
              </w:rPr>
            </w:pPr>
          </w:p>
          <w:p w14:paraId="543560AD">
            <w:pPr>
              <w:spacing w:before="46" w:line="199" w:lineRule="auto"/>
              <w:jc w:val="center"/>
              <w:rPr>
                <w:rFonts w:hint="eastAsia" w:ascii="宋体" w:hAnsi="宋体" w:cs="宋体"/>
                <w:spacing w:val="-3"/>
                <w:sz w:val="24"/>
                <w:szCs w:val="24"/>
                <w:lang w:val="en-US" w:eastAsia="zh-CN"/>
              </w:rPr>
            </w:pPr>
          </w:p>
          <w:p w14:paraId="5F981053">
            <w:pPr>
              <w:spacing w:before="46" w:line="199" w:lineRule="auto"/>
              <w:jc w:val="center"/>
              <w:rPr>
                <w:rFonts w:hint="default" w:ascii="宋体" w:hAnsi="宋体" w:eastAsia="宋体" w:cs="宋体"/>
                <w:spacing w:val="-3"/>
                <w:sz w:val="24"/>
                <w:szCs w:val="24"/>
                <w:lang w:val="en-US" w:eastAsia="zh-CN"/>
              </w:rPr>
            </w:pPr>
            <w:r>
              <w:rPr>
                <w:rFonts w:hint="eastAsia" w:ascii="宋体" w:hAnsi="宋体" w:cs="宋体"/>
                <w:spacing w:val="-3"/>
                <w:sz w:val="24"/>
                <w:szCs w:val="24"/>
                <w:lang w:val="en-US" w:eastAsia="zh-CN"/>
              </w:rPr>
              <w:t>哈锅传真取消防磨瓦</w:t>
            </w:r>
          </w:p>
        </w:tc>
      </w:tr>
    </w:tbl>
    <w:p w14:paraId="0254088E">
      <w:pPr>
        <w:numPr>
          <w:ilvl w:val="0"/>
          <w:numId w:val="0"/>
        </w:numPr>
        <w:spacing w:line="240" w:lineRule="auto"/>
        <w:rPr>
          <w:rFonts w:hint="default" w:ascii="仿宋" w:hAnsi="仿宋" w:eastAsia="仿宋" w:cs="仿宋"/>
          <w:sz w:val="32"/>
          <w:szCs w:val="32"/>
          <w:lang w:val="en-US" w:eastAsia="zh-CN"/>
        </w:rPr>
      </w:pPr>
      <w:r>
        <w:rPr>
          <w:rFonts w:hint="default" w:ascii="仿宋" w:hAnsi="仿宋" w:eastAsia="仿宋" w:cs="仿宋"/>
          <w:kern w:val="2"/>
          <w:sz w:val="32"/>
          <w:szCs w:val="32"/>
          <w:lang w:val="en-US" w:eastAsia="zh-CN" w:bidi="ar-SA"/>
        </w:rPr>
        <w:t>6)</w:t>
      </w:r>
      <w:r>
        <w:rPr>
          <w:rFonts w:hint="default" w:ascii="仿宋" w:hAnsi="仿宋" w:eastAsia="仿宋" w:cs="仿宋"/>
          <w:sz w:val="32"/>
          <w:szCs w:val="32"/>
          <w:highlight w:val="none"/>
          <w:lang w:val="en-US" w:eastAsia="zh-CN"/>
        </w:rPr>
        <w:t>后屏过热器入口（L/R4吹灰器通道）</w:t>
      </w:r>
      <w:r>
        <w:rPr>
          <w:rFonts w:hint="default" w:ascii="仿宋" w:hAnsi="仿宋" w:eastAsia="仿宋" w:cs="仿宋"/>
          <w:sz w:val="32"/>
          <w:szCs w:val="32"/>
          <w:highlight w:val="none"/>
        </w:rPr>
        <w:t>，</w:t>
      </w:r>
      <w:r>
        <w:rPr>
          <w:rFonts w:hint="default" w:ascii="仿宋" w:hAnsi="仿宋" w:eastAsia="仿宋" w:cs="仿宋"/>
          <w:sz w:val="32"/>
          <w:szCs w:val="32"/>
          <w:highlight w:val="none"/>
          <w:lang w:val="en-US" w:eastAsia="zh-CN"/>
        </w:rPr>
        <w:t>从左往右数第1、4、5、6、7、8、9、110、11、12、13、14、15、16、17、18、20、21、22、23、24、25、26、27、28、29、30、31、32、33、34、35、36、37、38、39、40、41、42、43、44、45、46、47、48、49、50、51、52、53、54、55屏，前往后数第1根防磨瓦翻转、变形。</w:t>
      </w:r>
    </w:p>
    <w:tbl>
      <w:tblPr>
        <w:tblStyle w:val="25"/>
        <w:tblW w:w="8525"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69"/>
        <w:gridCol w:w="2135"/>
        <w:gridCol w:w="659"/>
        <w:gridCol w:w="1190"/>
        <w:gridCol w:w="3072"/>
      </w:tblGrid>
      <w:tr w14:paraId="0EA92C9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5" w:hRule="atLeast"/>
        </w:trPr>
        <w:tc>
          <w:tcPr>
            <w:tcW w:w="1469" w:type="dxa"/>
            <w:tcBorders>
              <w:top w:val="single" w:color="000000" w:sz="10" w:space="0"/>
              <w:left w:val="single" w:color="000000" w:sz="10" w:space="0"/>
            </w:tcBorders>
            <w:shd w:val="clear" w:color="auto" w:fill="C2D69B"/>
            <w:noWrap w:val="0"/>
            <w:vAlign w:val="top"/>
          </w:tcPr>
          <w:p w14:paraId="40C693D4">
            <w:pPr>
              <w:spacing w:before="120" w:line="220" w:lineRule="auto"/>
              <w:ind w:left="111"/>
              <w:rPr>
                <w:rFonts w:hint="default" w:ascii="仿宋" w:hAnsi="仿宋" w:eastAsia="仿宋" w:cs="仿宋"/>
                <w:sz w:val="24"/>
                <w:szCs w:val="24"/>
              </w:rPr>
            </w:pPr>
            <w:r>
              <w:rPr>
                <w:rFonts w:hint="default" w:ascii="仿宋" w:hAnsi="仿宋" w:eastAsia="仿宋" w:cs="仿宋"/>
                <w:spacing w:val="-3"/>
                <w:sz w:val="24"/>
                <w:szCs w:val="24"/>
              </w:rPr>
              <w:t>一级检查人</w:t>
            </w:r>
          </w:p>
        </w:tc>
        <w:tc>
          <w:tcPr>
            <w:tcW w:w="2135" w:type="dxa"/>
            <w:tcBorders>
              <w:top w:val="single" w:color="000000" w:sz="10" w:space="0"/>
            </w:tcBorders>
            <w:shd w:val="clear" w:color="auto" w:fill="C2D69B"/>
            <w:noWrap w:val="0"/>
            <w:vAlign w:val="top"/>
          </w:tcPr>
          <w:p w14:paraId="5842F3E2">
            <w:pPr>
              <w:spacing w:before="120" w:line="220" w:lineRule="auto"/>
              <w:ind w:left="112" w:leftChars="0"/>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山东龙源:楚银保</w:t>
            </w:r>
          </w:p>
        </w:tc>
        <w:tc>
          <w:tcPr>
            <w:tcW w:w="1849" w:type="dxa"/>
            <w:gridSpan w:val="2"/>
            <w:tcBorders>
              <w:top w:val="single" w:color="000000" w:sz="10" w:space="0"/>
            </w:tcBorders>
            <w:shd w:val="clear" w:color="auto" w:fill="C2D69B"/>
            <w:noWrap w:val="0"/>
            <w:vAlign w:val="top"/>
          </w:tcPr>
          <w:p w14:paraId="49F07515">
            <w:pPr>
              <w:spacing w:before="120" w:line="220" w:lineRule="auto"/>
              <w:ind w:left="112"/>
              <w:rPr>
                <w:rFonts w:hint="default" w:ascii="仿宋" w:hAnsi="仿宋" w:eastAsia="仿宋" w:cs="仿宋"/>
                <w:sz w:val="24"/>
                <w:szCs w:val="24"/>
              </w:rPr>
            </w:pPr>
            <w:r>
              <w:rPr>
                <w:rFonts w:hint="default" w:ascii="仿宋" w:hAnsi="仿宋" w:eastAsia="仿宋" w:cs="仿宋"/>
                <w:spacing w:val="-2"/>
                <w:sz w:val="24"/>
                <w:szCs w:val="24"/>
              </w:rPr>
              <w:t>初步处理意见</w:t>
            </w:r>
          </w:p>
        </w:tc>
        <w:tc>
          <w:tcPr>
            <w:tcW w:w="3072" w:type="dxa"/>
            <w:tcBorders>
              <w:top w:val="single" w:color="000000" w:sz="10" w:space="0"/>
              <w:right w:val="single" w:color="000000" w:sz="10" w:space="0"/>
            </w:tcBorders>
            <w:shd w:val="clear" w:color="auto" w:fill="C2D69B"/>
            <w:noWrap w:val="0"/>
            <w:vAlign w:val="top"/>
          </w:tcPr>
          <w:p w14:paraId="16DA7F33">
            <w:pPr>
              <w:spacing w:before="120" w:line="221" w:lineRule="auto"/>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取消防磨瓦</w:t>
            </w:r>
          </w:p>
        </w:tc>
      </w:tr>
      <w:tr w14:paraId="3A2DF46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1" w:hRule="atLeast"/>
        </w:trPr>
        <w:tc>
          <w:tcPr>
            <w:tcW w:w="1469" w:type="dxa"/>
            <w:tcBorders>
              <w:left w:val="single" w:color="000000" w:sz="10" w:space="0"/>
            </w:tcBorders>
            <w:shd w:val="clear" w:color="auto" w:fill="FBD4B4"/>
            <w:noWrap w:val="0"/>
            <w:vAlign w:val="top"/>
          </w:tcPr>
          <w:p w14:paraId="2CAFA11B">
            <w:pPr>
              <w:spacing w:before="118" w:line="220" w:lineRule="auto"/>
              <w:ind w:left="111"/>
              <w:rPr>
                <w:rFonts w:hint="default" w:ascii="仿宋" w:hAnsi="仿宋" w:eastAsia="仿宋" w:cs="仿宋"/>
                <w:sz w:val="24"/>
                <w:szCs w:val="24"/>
              </w:rPr>
            </w:pPr>
            <w:r>
              <w:rPr>
                <w:rFonts w:hint="default" w:ascii="仿宋" w:hAnsi="仿宋" w:eastAsia="仿宋" w:cs="仿宋"/>
                <w:spacing w:val="-3"/>
                <w:sz w:val="24"/>
                <w:szCs w:val="24"/>
              </w:rPr>
              <w:t>二级责任人</w:t>
            </w:r>
          </w:p>
        </w:tc>
        <w:tc>
          <w:tcPr>
            <w:tcW w:w="2135" w:type="dxa"/>
            <w:shd w:val="clear" w:color="auto" w:fill="FBD4B4"/>
            <w:noWrap w:val="0"/>
            <w:vAlign w:val="top"/>
          </w:tcPr>
          <w:p w14:paraId="1062D35F">
            <w:pPr>
              <w:spacing w:before="118" w:line="219" w:lineRule="auto"/>
              <w:ind w:left="111" w:leftChars="0"/>
              <w:rPr>
                <w:rFonts w:hint="default" w:ascii="仿宋" w:hAnsi="仿宋" w:eastAsia="仿宋" w:cs="仿宋"/>
                <w:sz w:val="24"/>
                <w:szCs w:val="24"/>
              </w:rPr>
            </w:pPr>
            <w:r>
              <w:rPr>
                <w:rFonts w:hint="default" w:ascii="仿宋" w:hAnsi="仿宋" w:eastAsia="仿宋" w:cs="仿宋"/>
                <w:spacing w:val="-2"/>
                <w:sz w:val="24"/>
                <w:szCs w:val="24"/>
              </w:rPr>
              <w:t>维护点检：</w:t>
            </w:r>
            <w:r>
              <w:rPr>
                <w:rFonts w:hint="default" w:ascii="仿宋" w:hAnsi="仿宋" w:eastAsia="仿宋" w:cs="仿宋"/>
                <w:spacing w:val="-2"/>
                <w:sz w:val="24"/>
                <w:szCs w:val="24"/>
                <w:lang w:val="en-US" w:eastAsia="zh-CN"/>
              </w:rPr>
              <w:t>宋捷</w:t>
            </w:r>
          </w:p>
        </w:tc>
        <w:tc>
          <w:tcPr>
            <w:tcW w:w="1849" w:type="dxa"/>
            <w:gridSpan w:val="2"/>
            <w:shd w:val="clear" w:color="auto" w:fill="FBD4B4"/>
            <w:noWrap w:val="0"/>
            <w:vAlign w:val="top"/>
          </w:tcPr>
          <w:p w14:paraId="57336898">
            <w:pPr>
              <w:spacing w:before="118" w:line="220" w:lineRule="auto"/>
              <w:ind w:left="116" w:leftChars="0"/>
              <w:rPr>
                <w:rFonts w:hint="default" w:ascii="仿宋" w:hAnsi="仿宋" w:eastAsia="仿宋" w:cs="仿宋"/>
                <w:sz w:val="24"/>
                <w:szCs w:val="24"/>
              </w:rPr>
            </w:pPr>
            <w:r>
              <w:rPr>
                <w:rFonts w:hint="default" w:ascii="仿宋" w:hAnsi="仿宋" w:eastAsia="仿宋" w:cs="仿宋"/>
                <w:spacing w:val="-3"/>
                <w:sz w:val="24"/>
                <w:szCs w:val="24"/>
              </w:rPr>
              <w:t>最终处理意见</w:t>
            </w:r>
          </w:p>
        </w:tc>
        <w:tc>
          <w:tcPr>
            <w:tcW w:w="3072" w:type="dxa"/>
            <w:tcBorders>
              <w:right w:val="single" w:color="000000" w:sz="10" w:space="0"/>
            </w:tcBorders>
            <w:shd w:val="clear" w:color="auto" w:fill="FBD4B4"/>
            <w:noWrap w:val="0"/>
            <w:vAlign w:val="top"/>
          </w:tcPr>
          <w:p w14:paraId="739BED9B">
            <w:pPr>
              <w:spacing w:line="360" w:lineRule="auto"/>
              <w:rPr>
                <w:rFonts w:hint="default" w:ascii="仿宋" w:hAnsi="仿宋" w:eastAsia="仿宋" w:cs="仿宋"/>
                <w:sz w:val="21"/>
              </w:rPr>
            </w:pPr>
            <w:r>
              <w:rPr>
                <w:rFonts w:hint="default" w:ascii="仿宋" w:hAnsi="仿宋" w:eastAsia="仿宋" w:cs="仿宋"/>
                <w:sz w:val="21"/>
                <w:szCs w:val="21"/>
                <w:lang w:val="en-US" w:eastAsia="zh"/>
              </w:rPr>
              <w:t>同意</w:t>
            </w:r>
            <w:r>
              <w:rPr>
                <w:rFonts w:hint="default" w:ascii="仿宋" w:hAnsi="仿宋" w:eastAsia="仿宋" w:cs="仿宋"/>
                <w:sz w:val="24"/>
                <w:szCs w:val="24"/>
                <w:lang w:val="en-US" w:eastAsia="zh-CN"/>
              </w:rPr>
              <w:t>取消</w:t>
            </w:r>
          </w:p>
        </w:tc>
      </w:tr>
      <w:tr w14:paraId="5BB4D4D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1" w:hRule="atLeast"/>
        </w:trPr>
        <w:tc>
          <w:tcPr>
            <w:tcW w:w="1469" w:type="dxa"/>
            <w:tcBorders>
              <w:left w:val="single" w:color="000000" w:sz="10" w:space="0"/>
            </w:tcBorders>
            <w:shd w:val="clear" w:color="auto" w:fill="C7DAF1"/>
            <w:noWrap w:val="0"/>
            <w:vAlign w:val="top"/>
          </w:tcPr>
          <w:p w14:paraId="7B239705">
            <w:pPr>
              <w:spacing w:before="119" w:line="221" w:lineRule="auto"/>
              <w:ind w:left="107"/>
              <w:rPr>
                <w:rFonts w:hint="default" w:ascii="仿宋" w:hAnsi="仿宋" w:eastAsia="仿宋" w:cs="仿宋"/>
                <w:sz w:val="24"/>
                <w:szCs w:val="24"/>
              </w:rPr>
            </w:pPr>
            <w:r>
              <w:rPr>
                <w:rFonts w:hint="default" w:ascii="仿宋" w:hAnsi="仿宋" w:eastAsia="仿宋" w:cs="仿宋"/>
                <w:spacing w:val="-2"/>
                <w:sz w:val="24"/>
                <w:szCs w:val="24"/>
              </w:rPr>
              <w:t>三级消缺人</w:t>
            </w:r>
          </w:p>
        </w:tc>
        <w:tc>
          <w:tcPr>
            <w:tcW w:w="2135" w:type="dxa"/>
            <w:shd w:val="clear" w:color="auto" w:fill="C7DAF1"/>
            <w:noWrap w:val="0"/>
            <w:vAlign w:val="top"/>
          </w:tcPr>
          <w:p w14:paraId="780B7CD7">
            <w:pPr>
              <w:spacing w:before="121" w:line="220" w:lineRule="auto"/>
              <w:ind w:left="112" w:leftChars="0"/>
              <w:rPr>
                <w:rFonts w:hint="default" w:ascii="仿宋" w:hAnsi="仿宋" w:eastAsia="仿宋" w:cs="仿宋"/>
                <w:sz w:val="21"/>
              </w:rPr>
            </w:pPr>
            <w:r>
              <w:rPr>
                <w:rFonts w:hint="default" w:ascii="仿宋" w:hAnsi="仿宋" w:eastAsia="仿宋" w:cs="仿宋"/>
                <w:spacing w:val="-2"/>
                <w:sz w:val="24"/>
                <w:szCs w:val="24"/>
                <w:lang w:val="en-US" w:eastAsia="zh-CN"/>
              </w:rPr>
              <w:t>广东火电:</w:t>
            </w:r>
            <w:r>
              <w:rPr>
                <w:rFonts w:hint="default" w:ascii="仿宋" w:hAnsi="仿宋" w:eastAsia="仿宋" w:cs="仿宋"/>
                <w:spacing w:val="-2"/>
                <w:sz w:val="24"/>
                <w:szCs w:val="24"/>
                <w:lang w:val="en-US" w:eastAsia="zh"/>
              </w:rPr>
              <w:t>程荣宪</w:t>
            </w:r>
          </w:p>
        </w:tc>
        <w:tc>
          <w:tcPr>
            <w:tcW w:w="1849" w:type="dxa"/>
            <w:gridSpan w:val="2"/>
            <w:shd w:val="clear" w:color="auto" w:fill="C7DAF1"/>
            <w:noWrap w:val="0"/>
            <w:vAlign w:val="top"/>
          </w:tcPr>
          <w:p w14:paraId="0CAAF99A">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处理情况</w:t>
            </w:r>
          </w:p>
        </w:tc>
        <w:tc>
          <w:tcPr>
            <w:tcW w:w="3072" w:type="dxa"/>
            <w:tcBorders>
              <w:right w:val="single" w:color="000000" w:sz="10" w:space="0"/>
            </w:tcBorders>
            <w:shd w:val="clear" w:color="auto" w:fill="C7DAF1"/>
            <w:noWrap w:val="0"/>
            <w:vAlign w:val="top"/>
          </w:tcPr>
          <w:p w14:paraId="1B01134E">
            <w:pPr>
              <w:spacing w:line="360" w:lineRule="auto"/>
              <w:rPr>
                <w:rFonts w:hint="default" w:ascii="仿宋" w:hAnsi="仿宋" w:eastAsia="仿宋" w:cs="仿宋"/>
                <w:sz w:val="21"/>
              </w:rPr>
            </w:pPr>
            <w:r>
              <w:rPr>
                <w:rFonts w:hint="default" w:ascii="仿宋" w:hAnsi="仿宋" w:eastAsia="仿宋" w:cs="仿宋"/>
                <w:sz w:val="24"/>
                <w:lang w:eastAsia="zh-CN"/>
              </w:rPr>
              <w:t>已</w:t>
            </w:r>
            <w:r>
              <w:rPr>
                <w:rFonts w:hint="default" w:ascii="仿宋" w:hAnsi="仿宋" w:eastAsia="仿宋" w:cs="仿宋"/>
                <w:sz w:val="24"/>
                <w:szCs w:val="24"/>
                <w:lang w:val="en-US" w:eastAsia="zh-CN"/>
              </w:rPr>
              <w:t>取消防磨瓦</w:t>
            </w:r>
          </w:p>
        </w:tc>
      </w:tr>
      <w:tr w14:paraId="106F113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1" w:hRule="atLeast"/>
        </w:trPr>
        <w:tc>
          <w:tcPr>
            <w:tcW w:w="1469" w:type="dxa"/>
            <w:tcBorders>
              <w:left w:val="single" w:color="000000" w:sz="10" w:space="0"/>
            </w:tcBorders>
            <w:shd w:val="clear" w:color="auto" w:fill="DCD8C2"/>
            <w:noWrap w:val="0"/>
            <w:vAlign w:val="top"/>
          </w:tcPr>
          <w:p w14:paraId="1E665FFB">
            <w:pPr>
              <w:spacing w:before="121" w:line="220" w:lineRule="auto"/>
              <w:ind w:left="129"/>
              <w:rPr>
                <w:rFonts w:hint="default" w:ascii="仿宋" w:hAnsi="仿宋" w:eastAsia="仿宋" w:cs="仿宋"/>
                <w:sz w:val="24"/>
                <w:szCs w:val="24"/>
              </w:rPr>
            </w:pPr>
            <w:r>
              <w:rPr>
                <w:rFonts w:hint="default" w:ascii="仿宋" w:hAnsi="仿宋" w:eastAsia="仿宋" w:cs="仿宋"/>
                <w:spacing w:val="-7"/>
                <w:sz w:val="24"/>
                <w:szCs w:val="24"/>
              </w:rPr>
              <w:t>四级验收人</w:t>
            </w:r>
          </w:p>
        </w:tc>
        <w:tc>
          <w:tcPr>
            <w:tcW w:w="2135" w:type="dxa"/>
            <w:shd w:val="clear" w:color="auto" w:fill="DCD8C2"/>
            <w:noWrap w:val="0"/>
            <w:vAlign w:val="top"/>
          </w:tcPr>
          <w:p w14:paraId="10EE3D37">
            <w:pPr>
              <w:spacing w:before="121" w:line="220" w:lineRule="auto"/>
              <w:ind w:left="112" w:leftChars="0"/>
              <w:rPr>
                <w:rFonts w:hint="default" w:ascii="仿宋" w:hAnsi="仿宋" w:eastAsia="仿宋" w:cs="仿宋"/>
                <w:sz w:val="24"/>
                <w:szCs w:val="24"/>
              </w:rPr>
            </w:pPr>
            <w:r>
              <w:rPr>
                <w:rFonts w:hint="default" w:ascii="仿宋" w:hAnsi="仿宋" w:eastAsia="仿宋" w:cs="仿宋"/>
                <w:sz w:val="24"/>
                <w:szCs w:val="24"/>
                <w:lang w:val="en-US" w:eastAsia="zh-CN"/>
              </w:rPr>
              <w:t>山东龙源:张伟刚</w:t>
            </w:r>
          </w:p>
        </w:tc>
        <w:tc>
          <w:tcPr>
            <w:tcW w:w="1849" w:type="dxa"/>
            <w:gridSpan w:val="2"/>
            <w:shd w:val="clear" w:color="auto" w:fill="DCD8C2"/>
            <w:noWrap w:val="0"/>
            <w:vAlign w:val="top"/>
          </w:tcPr>
          <w:p w14:paraId="4363BB7A">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3"/>
                <w:sz w:val="24"/>
                <w:szCs w:val="24"/>
              </w:rPr>
              <w:t>验收情况</w:t>
            </w:r>
          </w:p>
        </w:tc>
        <w:tc>
          <w:tcPr>
            <w:tcW w:w="3072" w:type="dxa"/>
            <w:tcBorders>
              <w:right w:val="single" w:color="000000" w:sz="10" w:space="0"/>
            </w:tcBorders>
            <w:shd w:val="clear" w:color="auto" w:fill="DCD8C2"/>
            <w:noWrap w:val="0"/>
            <w:vAlign w:val="top"/>
          </w:tcPr>
          <w:p w14:paraId="6805A215">
            <w:pPr>
              <w:spacing w:line="360" w:lineRule="auto"/>
              <w:rPr>
                <w:rFonts w:hint="default" w:ascii="仿宋" w:hAnsi="仿宋" w:eastAsia="仿宋" w:cs="仿宋"/>
                <w:sz w:val="21"/>
              </w:rPr>
            </w:pPr>
            <w:r>
              <w:rPr>
                <w:rFonts w:hint="default" w:ascii="仿宋" w:hAnsi="仿宋" w:eastAsia="仿宋" w:cs="仿宋"/>
                <w:sz w:val="24"/>
                <w:lang w:eastAsia="zh-CN"/>
              </w:rPr>
              <w:t>已</w:t>
            </w:r>
            <w:r>
              <w:rPr>
                <w:rFonts w:hint="default" w:ascii="仿宋" w:hAnsi="仿宋" w:eastAsia="仿宋" w:cs="仿宋"/>
                <w:sz w:val="24"/>
                <w:szCs w:val="24"/>
                <w:lang w:val="en-US" w:eastAsia="zh-CN"/>
              </w:rPr>
              <w:t>取消防磨瓦</w:t>
            </w:r>
          </w:p>
        </w:tc>
      </w:tr>
      <w:tr w14:paraId="5BDDB5F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4263" w:type="dxa"/>
            <w:gridSpan w:val="3"/>
            <w:tcBorders>
              <w:left w:val="single" w:color="000000" w:sz="10" w:space="0"/>
            </w:tcBorders>
            <w:noWrap w:val="0"/>
            <w:vAlign w:val="top"/>
          </w:tcPr>
          <w:p w14:paraId="059FA7EC">
            <w:pPr>
              <w:spacing w:before="46" w:line="199" w:lineRule="auto"/>
              <w:ind w:left="1648"/>
              <w:rPr>
                <w:rFonts w:hint="default" w:ascii="仿宋" w:hAnsi="仿宋" w:eastAsia="仿宋" w:cs="仿宋"/>
                <w:sz w:val="24"/>
                <w:szCs w:val="24"/>
              </w:rPr>
            </w:pPr>
            <w:r>
              <w:rPr>
                <w:rFonts w:hint="default" w:ascii="仿宋" w:hAnsi="仿宋" w:eastAsia="仿宋" w:cs="仿宋"/>
                <w:spacing w:val="-3"/>
                <w:sz w:val="24"/>
                <w:szCs w:val="24"/>
              </w:rPr>
              <w:t>缺陷照片</w:t>
            </w:r>
          </w:p>
        </w:tc>
        <w:tc>
          <w:tcPr>
            <w:tcW w:w="4262" w:type="dxa"/>
            <w:gridSpan w:val="2"/>
            <w:tcBorders>
              <w:right w:val="single" w:color="000000" w:sz="10" w:space="0"/>
            </w:tcBorders>
            <w:noWrap w:val="0"/>
            <w:vAlign w:val="top"/>
          </w:tcPr>
          <w:p w14:paraId="5E65AF75">
            <w:pPr>
              <w:spacing w:before="46" w:line="199" w:lineRule="auto"/>
              <w:ind w:left="1542"/>
              <w:rPr>
                <w:rFonts w:hint="default" w:ascii="仿宋" w:hAnsi="仿宋" w:eastAsia="仿宋" w:cs="仿宋"/>
                <w:sz w:val="24"/>
                <w:szCs w:val="24"/>
              </w:rPr>
            </w:pPr>
            <w:r>
              <w:rPr>
                <w:rFonts w:hint="default" w:ascii="仿宋" w:hAnsi="仿宋" w:eastAsia="仿宋" w:cs="仿宋"/>
                <w:spacing w:val="-3"/>
                <w:sz w:val="24"/>
                <w:szCs w:val="24"/>
              </w:rPr>
              <w:t>处理后照片</w:t>
            </w:r>
          </w:p>
        </w:tc>
      </w:tr>
      <w:tr w14:paraId="51E3674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4263" w:type="dxa"/>
            <w:gridSpan w:val="3"/>
            <w:tcBorders>
              <w:left w:val="single" w:color="000000" w:sz="10" w:space="0"/>
            </w:tcBorders>
            <w:noWrap w:val="0"/>
            <w:vAlign w:val="top"/>
          </w:tcPr>
          <w:p w14:paraId="38D99C83">
            <w:pPr>
              <w:spacing w:before="46" w:line="199" w:lineRule="auto"/>
              <w:jc w:val="center"/>
              <w:rPr>
                <w:rFonts w:hint="eastAsia" w:ascii="宋体" w:hAnsi="宋体" w:eastAsia="宋体" w:cs="宋体"/>
                <w:spacing w:val="-3"/>
                <w:sz w:val="24"/>
                <w:szCs w:val="24"/>
                <w:lang w:eastAsia="zh-CN"/>
              </w:rPr>
            </w:pPr>
          </w:p>
        </w:tc>
        <w:tc>
          <w:tcPr>
            <w:tcW w:w="4262" w:type="dxa"/>
            <w:gridSpan w:val="2"/>
            <w:tcBorders>
              <w:right w:val="single" w:color="000000" w:sz="10" w:space="0"/>
            </w:tcBorders>
            <w:noWrap w:val="0"/>
            <w:vAlign w:val="top"/>
          </w:tcPr>
          <w:p w14:paraId="00DD430E">
            <w:pPr>
              <w:spacing w:before="46" w:line="199" w:lineRule="auto"/>
              <w:jc w:val="center"/>
              <w:rPr>
                <w:rFonts w:hint="eastAsia" w:ascii="宋体" w:hAnsi="宋体" w:cs="宋体"/>
                <w:spacing w:val="-3"/>
                <w:sz w:val="24"/>
                <w:szCs w:val="24"/>
                <w:lang w:val="en-US" w:eastAsia="zh-CN"/>
              </w:rPr>
            </w:pPr>
          </w:p>
          <w:p w14:paraId="018692C4">
            <w:pPr>
              <w:spacing w:before="46" w:line="199" w:lineRule="auto"/>
              <w:jc w:val="center"/>
              <w:rPr>
                <w:rFonts w:hint="eastAsia" w:ascii="宋体" w:hAnsi="宋体" w:cs="宋体"/>
                <w:spacing w:val="-3"/>
                <w:sz w:val="24"/>
                <w:szCs w:val="24"/>
                <w:lang w:val="en-US" w:eastAsia="zh-CN"/>
              </w:rPr>
            </w:pPr>
          </w:p>
          <w:p w14:paraId="768FB141">
            <w:pPr>
              <w:spacing w:before="46" w:line="199" w:lineRule="auto"/>
              <w:jc w:val="center"/>
              <w:rPr>
                <w:rFonts w:hint="eastAsia" w:ascii="宋体" w:hAnsi="宋体" w:cs="宋体"/>
                <w:spacing w:val="-3"/>
                <w:sz w:val="24"/>
                <w:szCs w:val="24"/>
                <w:lang w:val="en-US" w:eastAsia="zh-CN"/>
              </w:rPr>
            </w:pPr>
          </w:p>
          <w:p w14:paraId="6117E17C">
            <w:pPr>
              <w:spacing w:before="46" w:line="199" w:lineRule="auto"/>
              <w:jc w:val="center"/>
              <w:rPr>
                <w:rFonts w:hint="eastAsia" w:ascii="宋体" w:hAnsi="宋体" w:cs="宋体"/>
                <w:spacing w:val="-3"/>
                <w:sz w:val="24"/>
                <w:szCs w:val="24"/>
                <w:lang w:val="en-US" w:eastAsia="zh-CN"/>
              </w:rPr>
            </w:pPr>
          </w:p>
          <w:p w14:paraId="7C02F569">
            <w:pPr>
              <w:spacing w:before="46" w:line="199" w:lineRule="auto"/>
              <w:jc w:val="center"/>
              <w:rPr>
                <w:rFonts w:hint="eastAsia" w:ascii="宋体" w:hAnsi="宋体" w:eastAsia="宋体" w:cs="宋体"/>
                <w:spacing w:val="-3"/>
                <w:sz w:val="24"/>
                <w:szCs w:val="24"/>
                <w:lang w:eastAsia="zh-CN"/>
              </w:rPr>
            </w:pPr>
            <w:r>
              <w:rPr>
                <w:rFonts w:hint="eastAsia" w:ascii="宋体" w:hAnsi="宋体" w:cs="宋体"/>
                <w:spacing w:val="-3"/>
                <w:sz w:val="24"/>
                <w:szCs w:val="24"/>
                <w:lang w:val="en-US" w:eastAsia="zh-CN"/>
              </w:rPr>
              <w:t>哈锅传真建议取消防磨瓦</w:t>
            </w:r>
          </w:p>
        </w:tc>
      </w:tr>
    </w:tbl>
    <w:p w14:paraId="572ED15B">
      <w:pPr>
        <w:numPr>
          <w:ilvl w:val="0"/>
          <w:numId w:val="0"/>
        </w:numPr>
        <w:ind w:left="0" w:leftChars="0" w:firstLine="0" w:firstLineChars="0"/>
        <w:rPr>
          <w:rFonts w:hint="default" w:ascii="仿宋" w:hAnsi="仿宋" w:eastAsia="仿宋" w:cs="仿宋"/>
          <w:sz w:val="32"/>
          <w:szCs w:val="32"/>
          <w:highlight w:val="none"/>
          <w:lang w:val="en-US" w:eastAsia="zh-CN"/>
        </w:rPr>
      </w:pPr>
      <w:r>
        <w:rPr>
          <w:rFonts w:hint="eastAsia" w:ascii="仿宋" w:hAnsi="仿宋" w:eastAsia="仿宋" w:cs="仿宋"/>
          <w:kern w:val="2"/>
          <w:sz w:val="32"/>
          <w:szCs w:val="32"/>
          <w:lang w:val="en-US" w:eastAsia="zh-CN" w:bidi="ar-SA"/>
        </w:rPr>
        <w:t>7</w:t>
      </w:r>
      <w:r>
        <w:rPr>
          <w:rFonts w:hint="default" w:ascii="仿宋" w:hAnsi="仿宋" w:eastAsia="仿宋" w:cs="仿宋"/>
          <w:kern w:val="2"/>
          <w:sz w:val="32"/>
          <w:szCs w:val="32"/>
          <w:lang w:val="en-US" w:eastAsia="zh-CN" w:bidi="ar-SA"/>
        </w:rPr>
        <w:t>)</w:t>
      </w:r>
      <w:r>
        <w:rPr>
          <w:rFonts w:hint="default" w:ascii="仿宋" w:hAnsi="仿宋" w:eastAsia="仿宋" w:cs="仿宋"/>
          <w:sz w:val="32"/>
          <w:szCs w:val="32"/>
          <w:highlight w:val="none"/>
          <w:lang w:val="en-US" w:eastAsia="zh-CN"/>
        </w:rPr>
        <w:t>后屏过热器入口（L/R4吹灰器通道）</w:t>
      </w:r>
      <w:r>
        <w:rPr>
          <w:rFonts w:hint="default" w:ascii="仿宋" w:hAnsi="仿宋" w:eastAsia="仿宋" w:cs="仿宋"/>
          <w:sz w:val="32"/>
          <w:szCs w:val="32"/>
          <w:highlight w:val="none"/>
        </w:rPr>
        <w:t>，</w:t>
      </w:r>
      <w:r>
        <w:rPr>
          <w:rFonts w:hint="default" w:ascii="仿宋" w:hAnsi="仿宋" w:eastAsia="仿宋" w:cs="仿宋"/>
          <w:sz w:val="32"/>
          <w:szCs w:val="32"/>
          <w:highlight w:val="none"/>
          <w:lang w:val="en-US" w:eastAsia="zh-CN"/>
        </w:rPr>
        <w:t>从左往右数12-2、17-2、22-2、23-2、24-2、25-2、26-2、29-2、30-1、30-2与水平定位管碰磨。</w:t>
      </w:r>
    </w:p>
    <w:tbl>
      <w:tblPr>
        <w:tblStyle w:val="25"/>
        <w:tblW w:w="8525"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69"/>
        <w:gridCol w:w="2135"/>
        <w:gridCol w:w="659"/>
        <w:gridCol w:w="1190"/>
        <w:gridCol w:w="3072"/>
      </w:tblGrid>
      <w:tr w14:paraId="151A1CC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5" w:hRule="atLeast"/>
        </w:trPr>
        <w:tc>
          <w:tcPr>
            <w:tcW w:w="1469" w:type="dxa"/>
            <w:tcBorders>
              <w:top w:val="single" w:color="000000" w:sz="10" w:space="0"/>
              <w:left w:val="single" w:color="000000" w:sz="10" w:space="0"/>
            </w:tcBorders>
            <w:shd w:val="clear" w:color="auto" w:fill="C2D69B"/>
            <w:noWrap w:val="0"/>
            <w:vAlign w:val="top"/>
          </w:tcPr>
          <w:p w14:paraId="0443BC0C">
            <w:pPr>
              <w:spacing w:before="120" w:line="220" w:lineRule="auto"/>
              <w:ind w:left="111"/>
              <w:rPr>
                <w:rFonts w:hint="default" w:ascii="仿宋" w:hAnsi="仿宋" w:eastAsia="仿宋" w:cs="仿宋"/>
                <w:sz w:val="24"/>
                <w:szCs w:val="24"/>
              </w:rPr>
            </w:pPr>
            <w:r>
              <w:rPr>
                <w:rFonts w:hint="default" w:ascii="仿宋" w:hAnsi="仿宋" w:eastAsia="仿宋" w:cs="仿宋"/>
                <w:spacing w:val="-3"/>
                <w:sz w:val="24"/>
                <w:szCs w:val="24"/>
              </w:rPr>
              <w:t>一级检查人</w:t>
            </w:r>
          </w:p>
        </w:tc>
        <w:tc>
          <w:tcPr>
            <w:tcW w:w="2135" w:type="dxa"/>
            <w:tcBorders>
              <w:top w:val="single" w:color="000000" w:sz="10" w:space="0"/>
            </w:tcBorders>
            <w:shd w:val="clear" w:color="auto" w:fill="C2D69B"/>
            <w:noWrap w:val="0"/>
            <w:vAlign w:val="top"/>
          </w:tcPr>
          <w:p w14:paraId="24E66E88">
            <w:pPr>
              <w:spacing w:before="120" w:line="220" w:lineRule="auto"/>
              <w:ind w:left="112" w:leftChars="0"/>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山东龙源:楚银保</w:t>
            </w:r>
          </w:p>
        </w:tc>
        <w:tc>
          <w:tcPr>
            <w:tcW w:w="1849" w:type="dxa"/>
            <w:gridSpan w:val="2"/>
            <w:tcBorders>
              <w:top w:val="single" w:color="000000" w:sz="10" w:space="0"/>
            </w:tcBorders>
            <w:shd w:val="clear" w:color="auto" w:fill="C2D69B"/>
            <w:noWrap w:val="0"/>
            <w:vAlign w:val="top"/>
          </w:tcPr>
          <w:p w14:paraId="0BEE0F45">
            <w:pPr>
              <w:spacing w:before="120" w:line="220" w:lineRule="auto"/>
              <w:ind w:left="112"/>
              <w:rPr>
                <w:rFonts w:hint="default" w:ascii="仿宋" w:hAnsi="仿宋" w:eastAsia="仿宋" w:cs="仿宋"/>
                <w:sz w:val="24"/>
                <w:szCs w:val="24"/>
              </w:rPr>
            </w:pPr>
            <w:r>
              <w:rPr>
                <w:rFonts w:hint="default" w:ascii="仿宋" w:hAnsi="仿宋" w:eastAsia="仿宋" w:cs="仿宋"/>
                <w:spacing w:val="-2"/>
                <w:sz w:val="24"/>
                <w:szCs w:val="24"/>
              </w:rPr>
              <w:t>初步处理意见</w:t>
            </w:r>
          </w:p>
        </w:tc>
        <w:tc>
          <w:tcPr>
            <w:tcW w:w="3072" w:type="dxa"/>
            <w:tcBorders>
              <w:top w:val="single" w:color="000000" w:sz="10" w:space="0"/>
              <w:right w:val="single" w:color="000000" w:sz="10" w:space="0"/>
            </w:tcBorders>
            <w:shd w:val="clear" w:color="auto" w:fill="C2D69B"/>
            <w:noWrap w:val="0"/>
            <w:vAlign w:val="top"/>
          </w:tcPr>
          <w:p w14:paraId="32C88994">
            <w:pPr>
              <w:spacing w:before="120" w:line="221" w:lineRule="auto"/>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加装防磨瓦</w:t>
            </w:r>
          </w:p>
        </w:tc>
      </w:tr>
      <w:tr w14:paraId="721E348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1" w:hRule="atLeast"/>
        </w:trPr>
        <w:tc>
          <w:tcPr>
            <w:tcW w:w="1469" w:type="dxa"/>
            <w:tcBorders>
              <w:left w:val="single" w:color="000000" w:sz="10" w:space="0"/>
            </w:tcBorders>
            <w:shd w:val="clear" w:color="auto" w:fill="FBD4B4"/>
            <w:noWrap w:val="0"/>
            <w:vAlign w:val="top"/>
          </w:tcPr>
          <w:p w14:paraId="021A3166">
            <w:pPr>
              <w:spacing w:before="118" w:line="220" w:lineRule="auto"/>
              <w:ind w:left="111"/>
              <w:rPr>
                <w:rFonts w:hint="default" w:ascii="仿宋" w:hAnsi="仿宋" w:eastAsia="仿宋" w:cs="仿宋"/>
                <w:sz w:val="24"/>
                <w:szCs w:val="24"/>
              </w:rPr>
            </w:pPr>
            <w:r>
              <w:rPr>
                <w:rFonts w:hint="default" w:ascii="仿宋" w:hAnsi="仿宋" w:eastAsia="仿宋" w:cs="仿宋"/>
                <w:spacing w:val="-3"/>
                <w:sz w:val="24"/>
                <w:szCs w:val="24"/>
              </w:rPr>
              <w:t>二级责任人</w:t>
            </w:r>
          </w:p>
        </w:tc>
        <w:tc>
          <w:tcPr>
            <w:tcW w:w="2135" w:type="dxa"/>
            <w:shd w:val="clear" w:color="auto" w:fill="FBD4B4"/>
            <w:noWrap w:val="0"/>
            <w:vAlign w:val="top"/>
          </w:tcPr>
          <w:p w14:paraId="6BF97A51">
            <w:pPr>
              <w:spacing w:before="118" w:line="219" w:lineRule="auto"/>
              <w:ind w:left="111" w:leftChars="0"/>
              <w:rPr>
                <w:rFonts w:hint="default" w:ascii="仿宋" w:hAnsi="仿宋" w:eastAsia="仿宋" w:cs="仿宋"/>
                <w:sz w:val="24"/>
                <w:szCs w:val="24"/>
              </w:rPr>
            </w:pPr>
            <w:r>
              <w:rPr>
                <w:rFonts w:hint="default" w:ascii="仿宋" w:hAnsi="仿宋" w:eastAsia="仿宋" w:cs="仿宋"/>
                <w:spacing w:val="-2"/>
                <w:sz w:val="24"/>
                <w:szCs w:val="24"/>
              </w:rPr>
              <w:t>点检：</w:t>
            </w:r>
            <w:r>
              <w:rPr>
                <w:rFonts w:hint="default" w:ascii="仿宋" w:hAnsi="仿宋" w:eastAsia="仿宋" w:cs="仿宋"/>
                <w:spacing w:val="-2"/>
                <w:sz w:val="24"/>
                <w:szCs w:val="24"/>
                <w:lang w:val="en-US" w:eastAsia="zh-CN"/>
              </w:rPr>
              <w:t>宋捷</w:t>
            </w:r>
          </w:p>
        </w:tc>
        <w:tc>
          <w:tcPr>
            <w:tcW w:w="1849" w:type="dxa"/>
            <w:gridSpan w:val="2"/>
            <w:shd w:val="clear" w:color="auto" w:fill="FBD4B4"/>
            <w:noWrap w:val="0"/>
            <w:vAlign w:val="top"/>
          </w:tcPr>
          <w:p w14:paraId="4CD9769C">
            <w:pPr>
              <w:spacing w:before="118" w:line="220" w:lineRule="auto"/>
              <w:ind w:left="116" w:leftChars="0"/>
              <w:rPr>
                <w:rFonts w:hint="default" w:ascii="仿宋" w:hAnsi="仿宋" w:eastAsia="仿宋" w:cs="仿宋"/>
                <w:sz w:val="24"/>
                <w:szCs w:val="24"/>
              </w:rPr>
            </w:pPr>
            <w:r>
              <w:rPr>
                <w:rFonts w:hint="default" w:ascii="仿宋" w:hAnsi="仿宋" w:eastAsia="仿宋" w:cs="仿宋"/>
                <w:spacing w:val="-3"/>
                <w:sz w:val="24"/>
                <w:szCs w:val="24"/>
              </w:rPr>
              <w:t>最终处理意见</w:t>
            </w:r>
          </w:p>
        </w:tc>
        <w:tc>
          <w:tcPr>
            <w:tcW w:w="3072" w:type="dxa"/>
            <w:tcBorders>
              <w:right w:val="single" w:color="000000" w:sz="10" w:space="0"/>
            </w:tcBorders>
            <w:shd w:val="clear" w:color="auto" w:fill="FBD4B4"/>
            <w:noWrap w:val="0"/>
            <w:vAlign w:val="top"/>
          </w:tcPr>
          <w:p w14:paraId="7B2CF2AD">
            <w:pPr>
              <w:spacing w:line="360" w:lineRule="auto"/>
              <w:rPr>
                <w:rFonts w:hint="default" w:ascii="仿宋" w:hAnsi="仿宋" w:eastAsia="仿宋" w:cs="仿宋"/>
                <w:sz w:val="21"/>
              </w:rPr>
            </w:pPr>
            <w:r>
              <w:rPr>
                <w:rFonts w:hint="default" w:ascii="仿宋" w:hAnsi="仿宋" w:eastAsia="仿宋" w:cs="仿宋"/>
                <w:sz w:val="24"/>
                <w:lang w:val="en-US" w:eastAsia="zh"/>
              </w:rPr>
              <w:t>同意</w:t>
            </w:r>
            <w:r>
              <w:rPr>
                <w:rFonts w:hint="default" w:ascii="仿宋" w:hAnsi="仿宋" w:eastAsia="仿宋" w:cs="仿宋"/>
                <w:sz w:val="24"/>
                <w:lang w:val="en-US" w:eastAsia="zh-CN"/>
              </w:rPr>
              <w:t>上述进行处理</w:t>
            </w:r>
          </w:p>
        </w:tc>
      </w:tr>
      <w:tr w14:paraId="22C4716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1" w:hRule="atLeast"/>
        </w:trPr>
        <w:tc>
          <w:tcPr>
            <w:tcW w:w="1469" w:type="dxa"/>
            <w:tcBorders>
              <w:left w:val="single" w:color="000000" w:sz="10" w:space="0"/>
            </w:tcBorders>
            <w:shd w:val="clear" w:color="auto" w:fill="C7DAF1"/>
            <w:noWrap w:val="0"/>
            <w:vAlign w:val="top"/>
          </w:tcPr>
          <w:p w14:paraId="0C8CF6B0">
            <w:pPr>
              <w:spacing w:before="119" w:line="221" w:lineRule="auto"/>
              <w:ind w:left="107"/>
              <w:rPr>
                <w:rFonts w:hint="default" w:ascii="仿宋" w:hAnsi="仿宋" w:eastAsia="仿宋" w:cs="仿宋"/>
                <w:sz w:val="24"/>
                <w:szCs w:val="24"/>
              </w:rPr>
            </w:pPr>
            <w:r>
              <w:rPr>
                <w:rFonts w:hint="default" w:ascii="仿宋" w:hAnsi="仿宋" w:eastAsia="仿宋" w:cs="仿宋"/>
                <w:spacing w:val="-2"/>
                <w:sz w:val="24"/>
                <w:szCs w:val="24"/>
              </w:rPr>
              <w:t>三级消缺人</w:t>
            </w:r>
          </w:p>
        </w:tc>
        <w:tc>
          <w:tcPr>
            <w:tcW w:w="2135" w:type="dxa"/>
            <w:shd w:val="clear" w:color="auto" w:fill="C7DAF1"/>
            <w:noWrap w:val="0"/>
            <w:vAlign w:val="top"/>
          </w:tcPr>
          <w:p w14:paraId="6B5EC465">
            <w:pPr>
              <w:spacing w:before="121" w:line="220" w:lineRule="auto"/>
              <w:ind w:left="112" w:leftChars="0"/>
              <w:rPr>
                <w:rFonts w:hint="default" w:ascii="仿宋" w:hAnsi="仿宋" w:eastAsia="仿宋" w:cs="仿宋"/>
                <w:sz w:val="21"/>
              </w:rPr>
            </w:pPr>
            <w:r>
              <w:rPr>
                <w:rFonts w:hint="default" w:ascii="仿宋" w:hAnsi="仿宋" w:eastAsia="仿宋" w:cs="仿宋"/>
                <w:spacing w:val="-2"/>
                <w:sz w:val="24"/>
                <w:szCs w:val="24"/>
                <w:lang w:val="en-US" w:eastAsia="zh-CN"/>
              </w:rPr>
              <w:t>广东火电:</w:t>
            </w:r>
            <w:r>
              <w:rPr>
                <w:rFonts w:hint="default" w:ascii="仿宋" w:hAnsi="仿宋" w:eastAsia="仿宋" w:cs="仿宋"/>
                <w:spacing w:val="-2"/>
                <w:sz w:val="24"/>
                <w:szCs w:val="24"/>
                <w:lang w:val="en-US" w:eastAsia="zh"/>
              </w:rPr>
              <w:t>程荣宪</w:t>
            </w:r>
          </w:p>
        </w:tc>
        <w:tc>
          <w:tcPr>
            <w:tcW w:w="1849" w:type="dxa"/>
            <w:gridSpan w:val="2"/>
            <w:shd w:val="clear" w:color="auto" w:fill="C7DAF1"/>
            <w:noWrap w:val="0"/>
            <w:vAlign w:val="top"/>
          </w:tcPr>
          <w:p w14:paraId="56F54579">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处理情况</w:t>
            </w:r>
          </w:p>
        </w:tc>
        <w:tc>
          <w:tcPr>
            <w:tcW w:w="3072" w:type="dxa"/>
            <w:tcBorders>
              <w:right w:val="single" w:color="000000" w:sz="10" w:space="0"/>
            </w:tcBorders>
            <w:shd w:val="clear" w:color="auto" w:fill="C7DAF1"/>
            <w:noWrap w:val="0"/>
            <w:vAlign w:val="top"/>
          </w:tcPr>
          <w:p w14:paraId="6DD29443">
            <w:pPr>
              <w:spacing w:line="360" w:lineRule="auto"/>
              <w:rPr>
                <w:rFonts w:hint="default" w:ascii="仿宋" w:hAnsi="仿宋" w:eastAsia="仿宋" w:cs="仿宋"/>
                <w:sz w:val="21"/>
              </w:rPr>
            </w:pPr>
            <w:r>
              <w:rPr>
                <w:rFonts w:hint="default" w:ascii="仿宋" w:hAnsi="仿宋" w:eastAsia="仿宋" w:cs="仿宋"/>
                <w:sz w:val="24"/>
                <w:lang w:eastAsia="zh-CN"/>
              </w:rPr>
              <w:t>缺陷已处理</w:t>
            </w:r>
          </w:p>
        </w:tc>
      </w:tr>
      <w:tr w14:paraId="56D5C19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1" w:hRule="atLeast"/>
        </w:trPr>
        <w:tc>
          <w:tcPr>
            <w:tcW w:w="1469" w:type="dxa"/>
            <w:tcBorders>
              <w:left w:val="single" w:color="000000" w:sz="10" w:space="0"/>
            </w:tcBorders>
            <w:shd w:val="clear" w:color="auto" w:fill="DCD8C2"/>
            <w:noWrap w:val="0"/>
            <w:vAlign w:val="top"/>
          </w:tcPr>
          <w:p w14:paraId="3DCD0407">
            <w:pPr>
              <w:spacing w:before="121" w:line="220" w:lineRule="auto"/>
              <w:ind w:left="129"/>
              <w:rPr>
                <w:rFonts w:hint="default" w:ascii="仿宋" w:hAnsi="仿宋" w:eastAsia="仿宋" w:cs="仿宋"/>
                <w:sz w:val="24"/>
                <w:szCs w:val="24"/>
              </w:rPr>
            </w:pPr>
            <w:r>
              <w:rPr>
                <w:rFonts w:hint="default" w:ascii="仿宋" w:hAnsi="仿宋" w:eastAsia="仿宋" w:cs="仿宋"/>
                <w:spacing w:val="-7"/>
                <w:sz w:val="24"/>
                <w:szCs w:val="24"/>
              </w:rPr>
              <w:t>四级验收人</w:t>
            </w:r>
          </w:p>
        </w:tc>
        <w:tc>
          <w:tcPr>
            <w:tcW w:w="2135" w:type="dxa"/>
            <w:shd w:val="clear" w:color="auto" w:fill="DCD8C2"/>
            <w:noWrap w:val="0"/>
            <w:vAlign w:val="top"/>
          </w:tcPr>
          <w:p w14:paraId="008004C2">
            <w:pPr>
              <w:spacing w:before="121" w:line="220" w:lineRule="auto"/>
              <w:ind w:left="112" w:leftChars="0"/>
              <w:rPr>
                <w:rFonts w:hint="default" w:ascii="仿宋" w:hAnsi="仿宋" w:eastAsia="仿宋" w:cs="仿宋"/>
                <w:sz w:val="24"/>
                <w:szCs w:val="24"/>
              </w:rPr>
            </w:pPr>
            <w:r>
              <w:rPr>
                <w:rFonts w:hint="default" w:ascii="仿宋" w:hAnsi="仿宋" w:eastAsia="仿宋" w:cs="仿宋"/>
                <w:sz w:val="24"/>
                <w:szCs w:val="24"/>
                <w:lang w:val="en-US" w:eastAsia="zh-CN"/>
              </w:rPr>
              <w:t>山东龙源:张伟刚</w:t>
            </w:r>
          </w:p>
        </w:tc>
        <w:tc>
          <w:tcPr>
            <w:tcW w:w="1849" w:type="dxa"/>
            <w:gridSpan w:val="2"/>
            <w:shd w:val="clear" w:color="auto" w:fill="DCD8C2"/>
            <w:noWrap w:val="0"/>
            <w:vAlign w:val="top"/>
          </w:tcPr>
          <w:p w14:paraId="6D4474B2">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3"/>
                <w:sz w:val="24"/>
                <w:szCs w:val="24"/>
              </w:rPr>
              <w:t>验收情况</w:t>
            </w:r>
          </w:p>
        </w:tc>
        <w:tc>
          <w:tcPr>
            <w:tcW w:w="3072" w:type="dxa"/>
            <w:tcBorders>
              <w:right w:val="single" w:color="000000" w:sz="10" w:space="0"/>
            </w:tcBorders>
            <w:shd w:val="clear" w:color="auto" w:fill="DCD8C2"/>
            <w:noWrap w:val="0"/>
            <w:vAlign w:val="top"/>
          </w:tcPr>
          <w:p w14:paraId="43896839">
            <w:pPr>
              <w:spacing w:line="360" w:lineRule="auto"/>
              <w:rPr>
                <w:rFonts w:hint="default" w:ascii="仿宋" w:hAnsi="仿宋" w:eastAsia="仿宋" w:cs="仿宋"/>
                <w:sz w:val="21"/>
              </w:rPr>
            </w:pPr>
            <w:r>
              <w:rPr>
                <w:rFonts w:hint="default" w:ascii="仿宋" w:hAnsi="仿宋" w:eastAsia="仿宋" w:cs="仿宋"/>
                <w:sz w:val="24"/>
                <w:lang w:eastAsia="zh-CN"/>
              </w:rPr>
              <w:t>验收合格</w:t>
            </w:r>
          </w:p>
        </w:tc>
      </w:tr>
      <w:tr w14:paraId="071DD15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4263" w:type="dxa"/>
            <w:gridSpan w:val="3"/>
            <w:tcBorders>
              <w:left w:val="single" w:color="000000" w:sz="10" w:space="0"/>
            </w:tcBorders>
            <w:noWrap w:val="0"/>
            <w:vAlign w:val="top"/>
          </w:tcPr>
          <w:p w14:paraId="5A928D9F">
            <w:pPr>
              <w:spacing w:before="46" w:line="199" w:lineRule="auto"/>
              <w:ind w:left="1648"/>
              <w:rPr>
                <w:rFonts w:hint="default" w:ascii="仿宋" w:hAnsi="仿宋" w:eastAsia="仿宋" w:cs="仿宋"/>
                <w:sz w:val="24"/>
                <w:szCs w:val="24"/>
              </w:rPr>
            </w:pPr>
            <w:r>
              <w:rPr>
                <w:rFonts w:hint="default" w:ascii="仿宋" w:hAnsi="仿宋" w:eastAsia="仿宋" w:cs="仿宋"/>
                <w:spacing w:val="-3"/>
                <w:sz w:val="24"/>
                <w:szCs w:val="24"/>
              </w:rPr>
              <w:t>缺陷照片</w:t>
            </w:r>
          </w:p>
        </w:tc>
        <w:tc>
          <w:tcPr>
            <w:tcW w:w="4262" w:type="dxa"/>
            <w:gridSpan w:val="2"/>
            <w:tcBorders>
              <w:right w:val="single" w:color="000000" w:sz="10" w:space="0"/>
            </w:tcBorders>
            <w:noWrap w:val="0"/>
            <w:vAlign w:val="top"/>
          </w:tcPr>
          <w:p w14:paraId="415EC181">
            <w:pPr>
              <w:spacing w:before="46" w:line="199" w:lineRule="auto"/>
              <w:ind w:left="1542"/>
              <w:rPr>
                <w:rFonts w:hint="default" w:ascii="仿宋" w:hAnsi="仿宋" w:eastAsia="仿宋" w:cs="仿宋"/>
                <w:sz w:val="24"/>
                <w:szCs w:val="24"/>
              </w:rPr>
            </w:pPr>
            <w:r>
              <w:rPr>
                <w:rFonts w:hint="default" w:ascii="仿宋" w:hAnsi="仿宋" w:eastAsia="仿宋" w:cs="仿宋"/>
                <w:spacing w:val="-3"/>
                <w:sz w:val="24"/>
                <w:szCs w:val="24"/>
              </w:rPr>
              <w:t>处理后照片</w:t>
            </w:r>
          </w:p>
        </w:tc>
      </w:tr>
      <w:tr w14:paraId="0F7ECC8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4263" w:type="dxa"/>
            <w:gridSpan w:val="3"/>
            <w:tcBorders>
              <w:left w:val="single" w:color="000000" w:sz="10" w:space="0"/>
            </w:tcBorders>
            <w:noWrap w:val="0"/>
            <w:vAlign w:val="top"/>
          </w:tcPr>
          <w:p w14:paraId="27C245C1">
            <w:pPr>
              <w:spacing w:before="46" w:line="199" w:lineRule="auto"/>
              <w:jc w:val="center"/>
              <w:rPr>
                <w:rFonts w:hint="eastAsia" w:ascii="宋体" w:hAnsi="宋体" w:eastAsia="宋体" w:cs="宋体"/>
                <w:spacing w:val="-3"/>
                <w:sz w:val="24"/>
                <w:szCs w:val="24"/>
                <w:lang w:eastAsia="zh-CN"/>
              </w:rPr>
            </w:pPr>
          </w:p>
        </w:tc>
        <w:tc>
          <w:tcPr>
            <w:tcW w:w="4262" w:type="dxa"/>
            <w:gridSpan w:val="2"/>
            <w:tcBorders>
              <w:right w:val="single" w:color="000000" w:sz="10" w:space="0"/>
            </w:tcBorders>
            <w:noWrap w:val="0"/>
            <w:vAlign w:val="top"/>
          </w:tcPr>
          <w:p w14:paraId="5E3D30DD">
            <w:pPr>
              <w:spacing w:before="46" w:line="199" w:lineRule="auto"/>
              <w:jc w:val="center"/>
              <w:rPr>
                <w:rFonts w:hint="eastAsia" w:ascii="宋体" w:hAnsi="宋体" w:eastAsia="宋体" w:cs="宋体"/>
                <w:spacing w:val="-3"/>
                <w:sz w:val="24"/>
                <w:szCs w:val="24"/>
                <w:lang w:eastAsia="zh-CN"/>
              </w:rPr>
            </w:pPr>
          </w:p>
        </w:tc>
      </w:tr>
    </w:tbl>
    <w:p w14:paraId="7F8B2EFE">
      <w:pPr>
        <w:pStyle w:val="24"/>
        <w:numPr>
          <w:ilvl w:val="0"/>
          <w:numId w:val="0"/>
        </w:numPr>
        <w:tabs>
          <w:tab w:val="left" w:pos="0"/>
        </w:tabs>
        <w:rPr>
          <w:rFonts w:hint="default" w:ascii="仿宋" w:hAnsi="仿宋" w:eastAsia="仿宋" w:cs="仿宋"/>
          <w:sz w:val="32"/>
          <w:szCs w:val="32"/>
          <w:lang w:val="en-US" w:eastAsia="zh-CN"/>
        </w:rPr>
      </w:pPr>
      <w:r>
        <w:rPr>
          <w:rFonts w:hint="eastAsia" w:ascii="仿宋" w:hAnsi="仿宋" w:eastAsia="仿宋" w:cs="仿宋"/>
          <w:sz w:val="32"/>
          <w:szCs w:val="32"/>
          <w:highlight w:val="none"/>
          <w:lang w:val="en-US" w:eastAsia="zh-CN"/>
        </w:rPr>
        <w:t>8</w:t>
      </w:r>
      <w:r>
        <w:rPr>
          <w:rFonts w:hint="default" w:ascii="仿宋" w:hAnsi="仿宋" w:eastAsia="仿宋" w:cs="仿宋"/>
          <w:sz w:val="32"/>
          <w:szCs w:val="32"/>
          <w:highlight w:val="none"/>
          <w:lang w:val="en-US" w:eastAsia="zh-CN"/>
        </w:rPr>
        <w:t>)后屏过热器入口（L/R4吹灰器通道）</w:t>
      </w:r>
      <w:r>
        <w:rPr>
          <w:rFonts w:hint="default" w:ascii="仿宋" w:hAnsi="仿宋" w:eastAsia="仿宋" w:cs="仿宋"/>
          <w:sz w:val="32"/>
          <w:szCs w:val="32"/>
          <w:highlight w:val="none"/>
        </w:rPr>
        <w:t>，</w:t>
      </w:r>
      <w:r>
        <w:rPr>
          <w:rFonts w:hint="default" w:ascii="仿宋" w:hAnsi="仿宋" w:eastAsia="仿宋" w:cs="仿宋"/>
          <w:sz w:val="32"/>
          <w:szCs w:val="32"/>
          <w:highlight w:val="none"/>
          <w:lang w:val="en-US" w:eastAsia="zh-CN"/>
        </w:rPr>
        <w:t>中部定位管垂直段碰磨</w:t>
      </w:r>
      <w:r>
        <w:rPr>
          <w:rFonts w:hint="default" w:ascii="仿宋" w:hAnsi="仿宋" w:eastAsia="仿宋" w:cs="仿宋"/>
          <w:sz w:val="32"/>
          <w:szCs w:val="32"/>
        </w:rPr>
        <w:t>。</w:t>
      </w:r>
    </w:p>
    <w:tbl>
      <w:tblPr>
        <w:tblStyle w:val="25"/>
        <w:tblW w:w="8525"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69"/>
        <w:gridCol w:w="2135"/>
        <w:gridCol w:w="659"/>
        <w:gridCol w:w="1190"/>
        <w:gridCol w:w="3072"/>
      </w:tblGrid>
      <w:tr w14:paraId="5DF65C6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5" w:hRule="atLeast"/>
        </w:trPr>
        <w:tc>
          <w:tcPr>
            <w:tcW w:w="1469" w:type="dxa"/>
            <w:tcBorders>
              <w:top w:val="single" w:color="000000" w:sz="10" w:space="0"/>
              <w:left w:val="single" w:color="000000" w:sz="10" w:space="0"/>
            </w:tcBorders>
            <w:shd w:val="clear" w:color="auto" w:fill="C2D69B"/>
            <w:noWrap w:val="0"/>
            <w:vAlign w:val="top"/>
          </w:tcPr>
          <w:p w14:paraId="6F5CD0E2">
            <w:pPr>
              <w:spacing w:before="120" w:line="220" w:lineRule="auto"/>
              <w:ind w:left="111"/>
              <w:rPr>
                <w:rFonts w:hint="default" w:ascii="仿宋" w:hAnsi="仿宋" w:eastAsia="仿宋" w:cs="仿宋"/>
                <w:sz w:val="24"/>
                <w:szCs w:val="24"/>
              </w:rPr>
            </w:pPr>
            <w:r>
              <w:rPr>
                <w:rFonts w:hint="default" w:ascii="仿宋" w:hAnsi="仿宋" w:eastAsia="仿宋" w:cs="仿宋"/>
                <w:spacing w:val="-3"/>
                <w:sz w:val="24"/>
                <w:szCs w:val="24"/>
              </w:rPr>
              <w:t>一级检查人</w:t>
            </w:r>
          </w:p>
        </w:tc>
        <w:tc>
          <w:tcPr>
            <w:tcW w:w="2135" w:type="dxa"/>
            <w:tcBorders>
              <w:top w:val="single" w:color="000000" w:sz="10" w:space="0"/>
            </w:tcBorders>
            <w:shd w:val="clear" w:color="auto" w:fill="C2D69B"/>
            <w:noWrap w:val="0"/>
            <w:vAlign w:val="top"/>
          </w:tcPr>
          <w:p w14:paraId="1EBDDDA7">
            <w:pPr>
              <w:spacing w:before="120" w:line="220" w:lineRule="auto"/>
              <w:ind w:left="112" w:leftChars="0"/>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山东龙源:楚银保</w:t>
            </w:r>
          </w:p>
        </w:tc>
        <w:tc>
          <w:tcPr>
            <w:tcW w:w="1849" w:type="dxa"/>
            <w:gridSpan w:val="2"/>
            <w:tcBorders>
              <w:top w:val="single" w:color="000000" w:sz="10" w:space="0"/>
            </w:tcBorders>
            <w:shd w:val="clear" w:color="auto" w:fill="C2D69B"/>
            <w:noWrap w:val="0"/>
            <w:vAlign w:val="top"/>
          </w:tcPr>
          <w:p w14:paraId="1EE4F64D">
            <w:pPr>
              <w:spacing w:before="120" w:line="220" w:lineRule="auto"/>
              <w:ind w:left="112"/>
              <w:rPr>
                <w:rFonts w:hint="default" w:ascii="仿宋" w:hAnsi="仿宋" w:eastAsia="仿宋" w:cs="仿宋"/>
                <w:sz w:val="24"/>
                <w:szCs w:val="24"/>
              </w:rPr>
            </w:pPr>
            <w:r>
              <w:rPr>
                <w:rFonts w:hint="default" w:ascii="仿宋" w:hAnsi="仿宋" w:eastAsia="仿宋" w:cs="仿宋"/>
                <w:spacing w:val="-2"/>
                <w:sz w:val="24"/>
                <w:szCs w:val="24"/>
              </w:rPr>
              <w:t>初步处理意见</w:t>
            </w:r>
          </w:p>
        </w:tc>
        <w:tc>
          <w:tcPr>
            <w:tcW w:w="3072" w:type="dxa"/>
            <w:tcBorders>
              <w:top w:val="single" w:color="000000" w:sz="10" w:space="0"/>
              <w:right w:val="single" w:color="000000" w:sz="10" w:space="0"/>
            </w:tcBorders>
            <w:shd w:val="clear" w:color="auto" w:fill="C2D69B"/>
            <w:noWrap w:val="0"/>
            <w:vAlign w:val="top"/>
          </w:tcPr>
          <w:p w14:paraId="72AAB544">
            <w:pPr>
              <w:spacing w:before="120" w:line="221" w:lineRule="auto"/>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加装防磨瓦</w:t>
            </w:r>
          </w:p>
        </w:tc>
      </w:tr>
      <w:tr w14:paraId="33385A8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1" w:hRule="atLeast"/>
        </w:trPr>
        <w:tc>
          <w:tcPr>
            <w:tcW w:w="1469" w:type="dxa"/>
            <w:tcBorders>
              <w:left w:val="single" w:color="000000" w:sz="10" w:space="0"/>
            </w:tcBorders>
            <w:shd w:val="clear" w:color="auto" w:fill="FBD4B4"/>
            <w:noWrap w:val="0"/>
            <w:vAlign w:val="top"/>
          </w:tcPr>
          <w:p w14:paraId="2CE26BF3">
            <w:pPr>
              <w:spacing w:before="118" w:line="220" w:lineRule="auto"/>
              <w:ind w:left="111"/>
              <w:rPr>
                <w:rFonts w:hint="default" w:ascii="仿宋" w:hAnsi="仿宋" w:eastAsia="仿宋" w:cs="仿宋"/>
                <w:sz w:val="24"/>
                <w:szCs w:val="24"/>
              </w:rPr>
            </w:pPr>
            <w:r>
              <w:rPr>
                <w:rFonts w:hint="default" w:ascii="仿宋" w:hAnsi="仿宋" w:eastAsia="仿宋" w:cs="仿宋"/>
                <w:spacing w:val="-3"/>
                <w:sz w:val="24"/>
                <w:szCs w:val="24"/>
              </w:rPr>
              <w:t>二级责任人</w:t>
            </w:r>
          </w:p>
        </w:tc>
        <w:tc>
          <w:tcPr>
            <w:tcW w:w="2135" w:type="dxa"/>
            <w:shd w:val="clear" w:color="auto" w:fill="FBD4B4"/>
            <w:noWrap w:val="0"/>
            <w:vAlign w:val="top"/>
          </w:tcPr>
          <w:p w14:paraId="078BA03E">
            <w:pPr>
              <w:spacing w:before="118" w:line="219" w:lineRule="auto"/>
              <w:ind w:left="111" w:leftChars="0"/>
              <w:rPr>
                <w:rFonts w:hint="default" w:ascii="仿宋" w:hAnsi="仿宋" w:eastAsia="仿宋" w:cs="仿宋"/>
                <w:sz w:val="24"/>
                <w:szCs w:val="24"/>
              </w:rPr>
            </w:pPr>
            <w:r>
              <w:rPr>
                <w:rFonts w:hint="default" w:ascii="仿宋" w:hAnsi="仿宋" w:eastAsia="仿宋" w:cs="仿宋"/>
                <w:spacing w:val="-2"/>
                <w:sz w:val="24"/>
                <w:szCs w:val="24"/>
              </w:rPr>
              <w:t>点检：</w:t>
            </w:r>
            <w:r>
              <w:rPr>
                <w:rFonts w:hint="default" w:ascii="仿宋" w:hAnsi="仿宋" w:eastAsia="仿宋" w:cs="仿宋"/>
                <w:spacing w:val="-2"/>
                <w:sz w:val="24"/>
                <w:szCs w:val="24"/>
                <w:lang w:val="en-US" w:eastAsia="zh-CN"/>
              </w:rPr>
              <w:t>宋捷</w:t>
            </w:r>
          </w:p>
        </w:tc>
        <w:tc>
          <w:tcPr>
            <w:tcW w:w="1849" w:type="dxa"/>
            <w:gridSpan w:val="2"/>
            <w:shd w:val="clear" w:color="auto" w:fill="FBD4B4"/>
            <w:noWrap w:val="0"/>
            <w:vAlign w:val="top"/>
          </w:tcPr>
          <w:p w14:paraId="2178F060">
            <w:pPr>
              <w:spacing w:before="118" w:line="220" w:lineRule="auto"/>
              <w:ind w:left="116" w:leftChars="0"/>
              <w:rPr>
                <w:rFonts w:hint="default" w:ascii="仿宋" w:hAnsi="仿宋" w:eastAsia="仿宋" w:cs="仿宋"/>
                <w:sz w:val="24"/>
                <w:szCs w:val="24"/>
              </w:rPr>
            </w:pPr>
            <w:r>
              <w:rPr>
                <w:rFonts w:hint="default" w:ascii="仿宋" w:hAnsi="仿宋" w:eastAsia="仿宋" w:cs="仿宋"/>
                <w:spacing w:val="-3"/>
                <w:sz w:val="24"/>
                <w:szCs w:val="24"/>
              </w:rPr>
              <w:t>最终处理意见</w:t>
            </w:r>
          </w:p>
        </w:tc>
        <w:tc>
          <w:tcPr>
            <w:tcW w:w="3072" w:type="dxa"/>
            <w:tcBorders>
              <w:right w:val="single" w:color="000000" w:sz="10" w:space="0"/>
            </w:tcBorders>
            <w:shd w:val="clear" w:color="auto" w:fill="FBD4B4"/>
            <w:noWrap w:val="0"/>
            <w:vAlign w:val="top"/>
          </w:tcPr>
          <w:p w14:paraId="3E5C040C">
            <w:pPr>
              <w:spacing w:line="360" w:lineRule="auto"/>
              <w:rPr>
                <w:rFonts w:hint="default" w:ascii="仿宋" w:hAnsi="仿宋" w:eastAsia="仿宋" w:cs="仿宋"/>
                <w:sz w:val="21"/>
              </w:rPr>
            </w:pPr>
            <w:r>
              <w:rPr>
                <w:rFonts w:hint="default" w:ascii="仿宋" w:hAnsi="仿宋" w:eastAsia="仿宋" w:cs="仿宋"/>
                <w:sz w:val="24"/>
                <w:lang w:val="en-US" w:eastAsia="zh"/>
              </w:rPr>
              <w:t>同意</w:t>
            </w:r>
            <w:r>
              <w:rPr>
                <w:rFonts w:hint="default" w:ascii="仿宋" w:hAnsi="仿宋" w:eastAsia="仿宋" w:cs="仿宋"/>
                <w:sz w:val="24"/>
                <w:lang w:val="en-US" w:eastAsia="zh-CN"/>
              </w:rPr>
              <w:t>上述进行处理</w:t>
            </w:r>
          </w:p>
        </w:tc>
      </w:tr>
      <w:tr w14:paraId="523CF56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1" w:hRule="atLeast"/>
        </w:trPr>
        <w:tc>
          <w:tcPr>
            <w:tcW w:w="1469" w:type="dxa"/>
            <w:tcBorders>
              <w:left w:val="single" w:color="000000" w:sz="10" w:space="0"/>
            </w:tcBorders>
            <w:shd w:val="clear" w:color="auto" w:fill="C7DAF1"/>
            <w:noWrap w:val="0"/>
            <w:vAlign w:val="top"/>
          </w:tcPr>
          <w:p w14:paraId="2F41ED21">
            <w:pPr>
              <w:spacing w:before="119" w:line="221" w:lineRule="auto"/>
              <w:ind w:left="107"/>
              <w:rPr>
                <w:rFonts w:hint="default" w:ascii="仿宋" w:hAnsi="仿宋" w:eastAsia="仿宋" w:cs="仿宋"/>
                <w:sz w:val="24"/>
                <w:szCs w:val="24"/>
              </w:rPr>
            </w:pPr>
            <w:r>
              <w:rPr>
                <w:rFonts w:hint="default" w:ascii="仿宋" w:hAnsi="仿宋" w:eastAsia="仿宋" w:cs="仿宋"/>
                <w:spacing w:val="-2"/>
                <w:sz w:val="24"/>
                <w:szCs w:val="24"/>
              </w:rPr>
              <w:t>三级消缺人</w:t>
            </w:r>
          </w:p>
        </w:tc>
        <w:tc>
          <w:tcPr>
            <w:tcW w:w="2135" w:type="dxa"/>
            <w:shd w:val="clear" w:color="auto" w:fill="C7DAF1"/>
            <w:noWrap w:val="0"/>
            <w:vAlign w:val="top"/>
          </w:tcPr>
          <w:p w14:paraId="6D493DF2">
            <w:pPr>
              <w:spacing w:before="121" w:line="220" w:lineRule="auto"/>
              <w:ind w:left="112" w:leftChars="0"/>
              <w:rPr>
                <w:rFonts w:hint="default" w:ascii="仿宋" w:hAnsi="仿宋" w:eastAsia="仿宋" w:cs="仿宋"/>
                <w:sz w:val="21"/>
              </w:rPr>
            </w:pPr>
            <w:r>
              <w:rPr>
                <w:rFonts w:hint="default" w:ascii="仿宋" w:hAnsi="仿宋" w:eastAsia="仿宋" w:cs="仿宋"/>
                <w:spacing w:val="-2"/>
                <w:sz w:val="24"/>
                <w:szCs w:val="24"/>
                <w:lang w:val="en-US" w:eastAsia="zh-CN"/>
              </w:rPr>
              <w:t>广东火电:</w:t>
            </w:r>
            <w:r>
              <w:rPr>
                <w:rFonts w:hint="default" w:ascii="仿宋" w:hAnsi="仿宋" w:eastAsia="仿宋" w:cs="仿宋"/>
                <w:spacing w:val="-2"/>
                <w:sz w:val="24"/>
                <w:szCs w:val="24"/>
                <w:lang w:val="en-US" w:eastAsia="zh"/>
              </w:rPr>
              <w:t>程荣宪</w:t>
            </w:r>
          </w:p>
        </w:tc>
        <w:tc>
          <w:tcPr>
            <w:tcW w:w="1849" w:type="dxa"/>
            <w:gridSpan w:val="2"/>
            <w:shd w:val="clear" w:color="auto" w:fill="C7DAF1"/>
            <w:noWrap w:val="0"/>
            <w:vAlign w:val="top"/>
          </w:tcPr>
          <w:p w14:paraId="77244786">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处理情况</w:t>
            </w:r>
          </w:p>
        </w:tc>
        <w:tc>
          <w:tcPr>
            <w:tcW w:w="3072" w:type="dxa"/>
            <w:tcBorders>
              <w:right w:val="single" w:color="000000" w:sz="10" w:space="0"/>
            </w:tcBorders>
            <w:shd w:val="clear" w:color="auto" w:fill="C7DAF1"/>
            <w:noWrap w:val="0"/>
            <w:vAlign w:val="top"/>
          </w:tcPr>
          <w:p w14:paraId="0F68CDFE">
            <w:pPr>
              <w:spacing w:line="360" w:lineRule="auto"/>
              <w:rPr>
                <w:rFonts w:hint="default" w:ascii="仿宋" w:hAnsi="仿宋" w:eastAsia="仿宋" w:cs="仿宋"/>
                <w:sz w:val="21"/>
              </w:rPr>
            </w:pPr>
            <w:r>
              <w:rPr>
                <w:rFonts w:hint="default" w:ascii="仿宋" w:hAnsi="仿宋" w:eastAsia="仿宋" w:cs="仿宋"/>
                <w:sz w:val="24"/>
                <w:lang w:eastAsia="zh-CN"/>
              </w:rPr>
              <w:t>缺陷已处理</w:t>
            </w:r>
          </w:p>
        </w:tc>
      </w:tr>
      <w:tr w14:paraId="481C9A6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1" w:hRule="atLeast"/>
        </w:trPr>
        <w:tc>
          <w:tcPr>
            <w:tcW w:w="1469" w:type="dxa"/>
            <w:tcBorders>
              <w:left w:val="single" w:color="000000" w:sz="10" w:space="0"/>
            </w:tcBorders>
            <w:shd w:val="clear" w:color="auto" w:fill="DCD8C2"/>
            <w:noWrap w:val="0"/>
            <w:vAlign w:val="top"/>
          </w:tcPr>
          <w:p w14:paraId="78670309">
            <w:pPr>
              <w:spacing w:before="121" w:line="220" w:lineRule="auto"/>
              <w:ind w:left="129"/>
              <w:rPr>
                <w:rFonts w:hint="default" w:ascii="仿宋" w:hAnsi="仿宋" w:eastAsia="仿宋" w:cs="仿宋"/>
                <w:sz w:val="24"/>
                <w:szCs w:val="24"/>
              </w:rPr>
            </w:pPr>
            <w:r>
              <w:rPr>
                <w:rFonts w:hint="default" w:ascii="仿宋" w:hAnsi="仿宋" w:eastAsia="仿宋" w:cs="仿宋"/>
                <w:spacing w:val="-7"/>
                <w:sz w:val="24"/>
                <w:szCs w:val="24"/>
              </w:rPr>
              <w:t>四级验收人</w:t>
            </w:r>
          </w:p>
        </w:tc>
        <w:tc>
          <w:tcPr>
            <w:tcW w:w="2135" w:type="dxa"/>
            <w:shd w:val="clear" w:color="auto" w:fill="DCD8C2"/>
            <w:noWrap w:val="0"/>
            <w:vAlign w:val="top"/>
          </w:tcPr>
          <w:p w14:paraId="648FE661">
            <w:pPr>
              <w:spacing w:before="121" w:line="220" w:lineRule="auto"/>
              <w:ind w:left="112" w:leftChars="0"/>
              <w:rPr>
                <w:rFonts w:hint="default" w:ascii="仿宋" w:hAnsi="仿宋" w:eastAsia="仿宋" w:cs="仿宋"/>
                <w:sz w:val="24"/>
                <w:szCs w:val="24"/>
              </w:rPr>
            </w:pPr>
            <w:r>
              <w:rPr>
                <w:rFonts w:hint="default" w:ascii="仿宋" w:hAnsi="仿宋" w:eastAsia="仿宋" w:cs="仿宋"/>
                <w:sz w:val="24"/>
                <w:szCs w:val="24"/>
                <w:lang w:val="en-US" w:eastAsia="zh-CN"/>
              </w:rPr>
              <w:t>山东龙源:张伟刚</w:t>
            </w:r>
          </w:p>
        </w:tc>
        <w:tc>
          <w:tcPr>
            <w:tcW w:w="1849" w:type="dxa"/>
            <w:gridSpan w:val="2"/>
            <w:shd w:val="clear" w:color="auto" w:fill="DCD8C2"/>
            <w:noWrap w:val="0"/>
            <w:vAlign w:val="top"/>
          </w:tcPr>
          <w:p w14:paraId="40321A73">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3"/>
                <w:sz w:val="24"/>
                <w:szCs w:val="24"/>
              </w:rPr>
              <w:t>验收情况</w:t>
            </w:r>
          </w:p>
        </w:tc>
        <w:tc>
          <w:tcPr>
            <w:tcW w:w="3072" w:type="dxa"/>
            <w:tcBorders>
              <w:right w:val="single" w:color="000000" w:sz="10" w:space="0"/>
            </w:tcBorders>
            <w:shd w:val="clear" w:color="auto" w:fill="DCD8C2"/>
            <w:noWrap w:val="0"/>
            <w:vAlign w:val="top"/>
          </w:tcPr>
          <w:p w14:paraId="555EFF62">
            <w:pPr>
              <w:spacing w:line="360" w:lineRule="auto"/>
              <w:rPr>
                <w:rFonts w:hint="default" w:ascii="仿宋" w:hAnsi="仿宋" w:eastAsia="仿宋" w:cs="仿宋"/>
                <w:sz w:val="21"/>
              </w:rPr>
            </w:pPr>
            <w:r>
              <w:rPr>
                <w:rFonts w:hint="default" w:ascii="仿宋" w:hAnsi="仿宋" w:eastAsia="仿宋" w:cs="仿宋"/>
                <w:sz w:val="24"/>
                <w:lang w:eastAsia="zh-CN"/>
              </w:rPr>
              <w:t>验收合格</w:t>
            </w:r>
          </w:p>
        </w:tc>
      </w:tr>
      <w:tr w14:paraId="0148730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4263" w:type="dxa"/>
            <w:gridSpan w:val="3"/>
            <w:tcBorders>
              <w:left w:val="single" w:color="000000" w:sz="10" w:space="0"/>
            </w:tcBorders>
            <w:noWrap w:val="0"/>
            <w:vAlign w:val="top"/>
          </w:tcPr>
          <w:p w14:paraId="22B9A275">
            <w:pPr>
              <w:spacing w:before="46" w:line="199" w:lineRule="auto"/>
              <w:ind w:left="1648"/>
              <w:rPr>
                <w:rFonts w:hint="default" w:ascii="仿宋" w:hAnsi="仿宋" w:eastAsia="仿宋" w:cs="仿宋"/>
                <w:sz w:val="24"/>
                <w:szCs w:val="24"/>
              </w:rPr>
            </w:pPr>
            <w:r>
              <w:rPr>
                <w:rFonts w:hint="default" w:ascii="仿宋" w:hAnsi="仿宋" w:eastAsia="仿宋" w:cs="仿宋"/>
                <w:spacing w:val="-3"/>
                <w:sz w:val="24"/>
                <w:szCs w:val="24"/>
              </w:rPr>
              <w:t>缺陷照片</w:t>
            </w:r>
          </w:p>
        </w:tc>
        <w:tc>
          <w:tcPr>
            <w:tcW w:w="4262" w:type="dxa"/>
            <w:gridSpan w:val="2"/>
            <w:tcBorders>
              <w:right w:val="single" w:color="000000" w:sz="10" w:space="0"/>
            </w:tcBorders>
            <w:noWrap w:val="0"/>
            <w:vAlign w:val="top"/>
          </w:tcPr>
          <w:p w14:paraId="31690DE7">
            <w:pPr>
              <w:spacing w:before="46" w:line="199" w:lineRule="auto"/>
              <w:ind w:left="1542"/>
              <w:rPr>
                <w:rFonts w:hint="default" w:ascii="仿宋" w:hAnsi="仿宋" w:eastAsia="仿宋" w:cs="仿宋"/>
                <w:sz w:val="24"/>
                <w:szCs w:val="24"/>
              </w:rPr>
            </w:pPr>
            <w:r>
              <w:rPr>
                <w:rFonts w:hint="default" w:ascii="仿宋" w:hAnsi="仿宋" w:eastAsia="仿宋" w:cs="仿宋"/>
                <w:spacing w:val="-3"/>
                <w:sz w:val="24"/>
                <w:szCs w:val="24"/>
              </w:rPr>
              <w:t>处理后照片</w:t>
            </w:r>
          </w:p>
        </w:tc>
      </w:tr>
      <w:tr w14:paraId="253BCCD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4263" w:type="dxa"/>
            <w:gridSpan w:val="3"/>
            <w:tcBorders>
              <w:left w:val="single" w:color="000000" w:sz="10" w:space="0"/>
            </w:tcBorders>
            <w:noWrap w:val="0"/>
            <w:vAlign w:val="top"/>
          </w:tcPr>
          <w:p w14:paraId="51F80B3C">
            <w:pPr>
              <w:spacing w:before="46" w:line="199" w:lineRule="auto"/>
              <w:jc w:val="center"/>
              <w:rPr>
                <w:rFonts w:hint="eastAsia" w:ascii="宋体" w:hAnsi="宋体" w:eastAsia="宋体" w:cs="宋体"/>
                <w:spacing w:val="-3"/>
                <w:sz w:val="24"/>
                <w:szCs w:val="24"/>
                <w:lang w:eastAsia="zh-CN"/>
              </w:rPr>
            </w:pPr>
          </w:p>
        </w:tc>
        <w:tc>
          <w:tcPr>
            <w:tcW w:w="4262" w:type="dxa"/>
            <w:gridSpan w:val="2"/>
            <w:tcBorders>
              <w:right w:val="single" w:color="000000" w:sz="10" w:space="0"/>
            </w:tcBorders>
            <w:noWrap w:val="0"/>
            <w:vAlign w:val="top"/>
          </w:tcPr>
          <w:p w14:paraId="766E5A02">
            <w:pPr>
              <w:spacing w:before="46" w:line="199" w:lineRule="auto"/>
              <w:jc w:val="center"/>
              <w:rPr>
                <w:rFonts w:hint="eastAsia" w:ascii="宋体" w:hAnsi="宋体" w:eastAsia="宋体" w:cs="宋体"/>
                <w:spacing w:val="-3"/>
                <w:sz w:val="24"/>
                <w:szCs w:val="24"/>
                <w:lang w:eastAsia="zh-CN"/>
              </w:rPr>
            </w:pPr>
          </w:p>
        </w:tc>
      </w:tr>
    </w:tbl>
    <w:p w14:paraId="7D9B9DEA">
      <w:pPr>
        <w:pStyle w:val="24"/>
        <w:numPr>
          <w:ilvl w:val="0"/>
          <w:numId w:val="0"/>
        </w:numPr>
        <w:tabs>
          <w:tab w:val="left" w:pos="0"/>
        </w:tabs>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9</w:t>
      </w:r>
      <w:r>
        <w:rPr>
          <w:rFonts w:hint="default" w:ascii="仿宋" w:hAnsi="仿宋" w:eastAsia="仿宋" w:cs="仿宋"/>
          <w:sz w:val="32"/>
          <w:szCs w:val="32"/>
          <w:lang w:val="en-US" w:eastAsia="zh-CN"/>
        </w:rPr>
        <w:t>)</w:t>
      </w:r>
      <w:r>
        <w:rPr>
          <w:rFonts w:hint="default" w:ascii="仿宋" w:hAnsi="仿宋" w:eastAsia="仿宋" w:cs="仿宋"/>
          <w:sz w:val="32"/>
          <w:szCs w:val="32"/>
          <w:highlight w:val="none"/>
          <w:lang w:val="en-US" w:eastAsia="zh-CN"/>
        </w:rPr>
        <w:t>后屏过热器入口从下往上数第3层吹灰器通道</w:t>
      </w:r>
      <w:r>
        <w:rPr>
          <w:rFonts w:hint="default" w:ascii="仿宋" w:hAnsi="仿宋" w:eastAsia="仿宋" w:cs="仿宋"/>
          <w:sz w:val="32"/>
          <w:szCs w:val="32"/>
          <w:highlight w:val="none"/>
        </w:rPr>
        <w:t>，从左往右数第</w:t>
      </w:r>
      <w:r>
        <w:rPr>
          <w:rFonts w:hint="default" w:ascii="仿宋" w:hAnsi="仿宋" w:eastAsia="仿宋" w:cs="仿宋"/>
          <w:sz w:val="32"/>
          <w:szCs w:val="32"/>
          <w:highlight w:val="none"/>
          <w:lang w:val="en-US" w:eastAsia="zh-CN"/>
        </w:rPr>
        <w:t>22、32</w:t>
      </w:r>
      <w:r>
        <w:rPr>
          <w:rFonts w:hint="default" w:ascii="仿宋" w:hAnsi="仿宋" w:eastAsia="仿宋" w:cs="仿宋"/>
          <w:sz w:val="32"/>
          <w:szCs w:val="32"/>
          <w:highlight w:val="none"/>
        </w:rPr>
        <w:t>屏</w:t>
      </w:r>
      <w:r>
        <w:rPr>
          <w:rFonts w:hint="default" w:ascii="仿宋" w:hAnsi="仿宋" w:eastAsia="仿宋" w:cs="仿宋"/>
          <w:sz w:val="32"/>
          <w:szCs w:val="32"/>
          <w:highlight w:val="none"/>
          <w:lang w:val="en-US" w:eastAsia="zh-CN"/>
        </w:rPr>
        <w:t>，后往前数第1根防磨瓦变形脱落</w:t>
      </w:r>
      <w:r>
        <w:rPr>
          <w:rFonts w:hint="default" w:ascii="仿宋" w:hAnsi="仿宋" w:eastAsia="仿宋" w:cs="仿宋"/>
          <w:sz w:val="32"/>
          <w:szCs w:val="32"/>
          <w:highlight w:val="none"/>
        </w:rPr>
        <w:t>。</w:t>
      </w:r>
    </w:p>
    <w:tbl>
      <w:tblPr>
        <w:tblStyle w:val="25"/>
        <w:tblW w:w="8525"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69"/>
        <w:gridCol w:w="2135"/>
        <w:gridCol w:w="659"/>
        <w:gridCol w:w="1190"/>
        <w:gridCol w:w="3072"/>
      </w:tblGrid>
      <w:tr w14:paraId="5683B93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5" w:hRule="atLeast"/>
        </w:trPr>
        <w:tc>
          <w:tcPr>
            <w:tcW w:w="1469" w:type="dxa"/>
            <w:tcBorders>
              <w:top w:val="single" w:color="000000" w:sz="10" w:space="0"/>
              <w:left w:val="single" w:color="000000" w:sz="10" w:space="0"/>
            </w:tcBorders>
            <w:shd w:val="clear" w:color="auto" w:fill="C2D69B"/>
            <w:noWrap w:val="0"/>
            <w:vAlign w:val="top"/>
          </w:tcPr>
          <w:p w14:paraId="1493CDCD">
            <w:pPr>
              <w:spacing w:before="120" w:line="220" w:lineRule="auto"/>
              <w:ind w:left="111"/>
              <w:rPr>
                <w:rFonts w:hint="default" w:ascii="仿宋" w:hAnsi="仿宋" w:eastAsia="仿宋" w:cs="仿宋"/>
                <w:sz w:val="24"/>
                <w:szCs w:val="24"/>
              </w:rPr>
            </w:pPr>
            <w:r>
              <w:rPr>
                <w:rFonts w:hint="default" w:ascii="仿宋" w:hAnsi="仿宋" w:eastAsia="仿宋" w:cs="仿宋"/>
                <w:spacing w:val="-3"/>
                <w:sz w:val="24"/>
                <w:szCs w:val="24"/>
              </w:rPr>
              <w:t>一级检查人</w:t>
            </w:r>
          </w:p>
        </w:tc>
        <w:tc>
          <w:tcPr>
            <w:tcW w:w="2135" w:type="dxa"/>
            <w:tcBorders>
              <w:top w:val="single" w:color="000000" w:sz="10" w:space="0"/>
            </w:tcBorders>
            <w:shd w:val="clear" w:color="auto" w:fill="C2D69B"/>
            <w:noWrap w:val="0"/>
            <w:vAlign w:val="top"/>
          </w:tcPr>
          <w:p w14:paraId="39CF5633">
            <w:pPr>
              <w:spacing w:before="120" w:line="220" w:lineRule="auto"/>
              <w:ind w:left="112" w:leftChars="0"/>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山东龙源:楚银保</w:t>
            </w:r>
          </w:p>
        </w:tc>
        <w:tc>
          <w:tcPr>
            <w:tcW w:w="1849" w:type="dxa"/>
            <w:gridSpan w:val="2"/>
            <w:tcBorders>
              <w:top w:val="single" w:color="000000" w:sz="10" w:space="0"/>
            </w:tcBorders>
            <w:shd w:val="clear" w:color="auto" w:fill="C2D69B"/>
            <w:noWrap w:val="0"/>
            <w:vAlign w:val="top"/>
          </w:tcPr>
          <w:p w14:paraId="446E7B50">
            <w:pPr>
              <w:spacing w:before="120" w:line="220" w:lineRule="auto"/>
              <w:ind w:left="112"/>
              <w:rPr>
                <w:rFonts w:hint="default" w:ascii="仿宋" w:hAnsi="仿宋" w:eastAsia="仿宋" w:cs="仿宋"/>
                <w:sz w:val="24"/>
                <w:szCs w:val="24"/>
              </w:rPr>
            </w:pPr>
            <w:r>
              <w:rPr>
                <w:rFonts w:hint="default" w:ascii="仿宋" w:hAnsi="仿宋" w:eastAsia="仿宋" w:cs="仿宋"/>
                <w:spacing w:val="-2"/>
                <w:sz w:val="24"/>
                <w:szCs w:val="24"/>
              </w:rPr>
              <w:t>初步处理意见</w:t>
            </w:r>
          </w:p>
        </w:tc>
        <w:tc>
          <w:tcPr>
            <w:tcW w:w="3072" w:type="dxa"/>
            <w:tcBorders>
              <w:top w:val="single" w:color="000000" w:sz="10" w:space="0"/>
              <w:right w:val="single" w:color="000000" w:sz="10" w:space="0"/>
            </w:tcBorders>
            <w:shd w:val="clear" w:color="auto" w:fill="C2D69B"/>
            <w:noWrap w:val="0"/>
            <w:vAlign w:val="top"/>
          </w:tcPr>
          <w:p w14:paraId="35F55F5C">
            <w:pPr>
              <w:spacing w:before="120" w:line="221" w:lineRule="auto"/>
              <w:rPr>
                <w:rFonts w:hint="default" w:ascii="仿宋" w:hAnsi="仿宋" w:eastAsia="仿宋" w:cs="仿宋"/>
                <w:sz w:val="24"/>
                <w:szCs w:val="24"/>
                <w:lang w:val="en-US"/>
              </w:rPr>
            </w:pPr>
            <w:r>
              <w:rPr>
                <w:rFonts w:hint="default" w:ascii="仿宋" w:hAnsi="仿宋" w:eastAsia="仿宋" w:cs="仿宋"/>
                <w:sz w:val="24"/>
                <w:szCs w:val="24"/>
                <w:lang w:val="en-US" w:eastAsia="zh-CN"/>
              </w:rPr>
              <w:t>取消防磨瓦</w:t>
            </w:r>
          </w:p>
        </w:tc>
      </w:tr>
      <w:tr w14:paraId="2515A89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1" w:hRule="atLeast"/>
        </w:trPr>
        <w:tc>
          <w:tcPr>
            <w:tcW w:w="1469" w:type="dxa"/>
            <w:tcBorders>
              <w:left w:val="single" w:color="000000" w:sz="10" w:space="0"/>
            </w:tcBorders>
            <w:shd w:val="clear" w:color="auto" w:fill="FBD4B4"/>
            <w:noWrap w:val="0"/>
            <w:vAlign w:val="top"/>
          </w:tcPr>
          <w:p w14:paraId="66D798DA">
            <w:pPr>
              <w:spacing w:before="118" w:line="220" w:lineRule="auto"/>
              <w:ind w:left="111"/>
              <w:rPr>
                <w:rFonts w:hint="default" w:ascii="仿宋" w:hAnsi="仿宋" w:eastAsia="仿宋" w:cs="仿宋"/>
                <w:sz w:val="24"/>
                <w:szCs w:val="24"/>
              </w:rPr>
            </w:pPr>
            <w:r>
              <w:rPr>
                <w:rFonts w:hint="default" w:ascii="仿宋" w:hAnsi="仿宋" w:eastAsia="仿宋" w:cs="仿宋"/>
                <w:spacing w:val="-3"/>
                <w:sz w:val="24"/>
                <w:szCs w:val="24"/>
              </w:rPr>
              <w:t>二级责任人</w:t>
            </w:r>
          </w:p>
        </w:tc>
        <w:tc>
          <w:tcPr>
            <w:tcW w:w="2135" w:type="dxa"/>
            <w:shd w:val="clear" w:color="auto" w:fill="FBD4B4"/>
            <w:noWrap w:val="0"/>
            <w:vAlign w:val="top"/>
          </w:tcPr>
          <w:p w14:paraId="40846F35">
            <w:pPr>
              <w:spacing w:before="118" w:line="219" w:lineRule="auto"/>
              <w:ind w:left="111" w:leftChars="0"/>
              <w:rPr>
                <w:rFonts w:hint="default" w:ascii="仿宋" w:hAnsi="仿宋" w:eastAsia="仿宋" w:cs="仿宋"/>
                <w:sz w:val="24"/>
                <w:szCs w:val="24"/>
              </w:rPr>
            </w:pPr>
            <w:r>
              <w:rPr>
                <w:rFonts w:hint="default" w:ascii="仿宋" w:hAnsi="仿宋" w:eastAsia="仿宋" w:cs="仿宋"/>
                <w:spacing w:val="-2"/>
                <w:sz w:val="24"/>
                <w:szCs w:val="24"/>
              </w:rPr>
              <w:t>点检：</w:t>
            </w:r>
            <w:r>
              <w:rPr>
                <w:rFonts w:hint="default" w:ascii="仿宋" w:hAnsi="仿宋" w:eastAsia="仿宋" w:cs="仿宋"/>
                <w:spacing w:val="-2"/>
                <w:sz w:val="24"/>
                <w:szCs w:val="24"/>
                <w:lang w:val="en-US" w:eastAsia="zh-CN"/>
              </w:rPr>
              <w:t>宋捷</w:t>
            </w:r>
          </w:p>
        </w:tc>
        <w:tc>
          <w:tcPr>
            <w:tcW w:w="1849" w:type="dxa"/>
            <w:gridSpan w:val="2"/>
            <w:shd w:val="clear" w:color="auto" w:fill="FBD4B4"/>
            <w:noWrap w:val="0"/>
            <w:vAlign w:val="top"/>
          </w:tcPr>
          <w:p w14:paraId="68F0265C">
            <w:pPr>
              <w:spacing w:before="118" w:line="220" w:lineRule="auto"/>
              <w:ind w:left="116" w:leftChars="0"/>
              <w:rPr>
                <w:rFonts w:hint="default" w:ascii="仿宋" w:hAnsi="仿宋" w:eastAsia="仿宋" w:cs="仿宋"/>
                <w:sz w:val="24"/>
                <w:szCs w:val="24"/>
              </w:rPr>
            </w:pPr>
            <w:r>
              <w:rPr>
                <w:rFonts w:hint="default" w:ascii="仿宋" w:hAnsi="仿宋" w:eastAsia="仿宋" w:cs="仿宋"/>
                <w:spacing w:val="-3"/>
                <w:sz w:val="24"/>
                <w:szCs w:val="24"/>
              </w:rPr>
              <w:t>最终处理意见</w:t>
            </w:r>
          </w:p>
        </w:tc>
        <w:tc>
          <w:tcPr>
            <w:tcW w:w="3072" w:type="dxa"/>
            <w:tcBorders>
              <w:right w:val="single" w:color="000000" w:sz="10" w:space="0"/>
            </w:tcBorders>
            <w:shd w:val="clear" w:color="auto" w:fill="FBD4B4"/>
            <w:noWrap w:val="0"/>
            <w:vAlign w:val="top"/>
          </w:tcPr>
          <w:p w14:paraId="181BE3DC">
            <w:pPr>
              <w:spacing w:line="360" w:lineRule="auto"/>
              <w:rPr>
                <w:rFonts w:hint="default" w:ascii="仿宋" w:hAnsi="仿宋" w:eastAsia="仿宋" w:cs="仿宋"/>
                <w:sz w:val="21"/>
                <w:lang w:val="en-US"/>
              </w:rPr>
            </w:pPr>
            <w:r>
              <w:rPr>
                <w:rFonts w:hint="default" w:ascii="仿宋" w:hAnsi="仿宋" w:eastAsia="仿宋" w:cs="仿宋"/>
                <w:sz w:val="21"/>
                <w:szCs w:val="21"/>
                <w:lang w:val="en-US" w:eastAsia="zh"/>
              </w:rPr>
              <w:t>同意</w:t>
            </w:r>
            <w:r>
              <w:rPr>
                <w:rFonts w:hint="default" w:ascii="仿宋" w:hAnsi="仿宋" w:eastAsia="仿宋" w:cs="仿宋"/>
                <w:sz w:val="24"/>
                <w:szCs w:val="24"/>
                <w:lang w:val="en-US" w:eastAsia="zh-CN"/>
              </w:rPr>
              <w:t>取消</w:t>
            </w:r>
          </w:p>
        </w:tc>
      </w:tr>
      <w:tr w14:paraId="2059652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1" w:hRule="atLeast"/>
        </w:trPr>
        <w:tc>
          <w:tcPr>
            <w:tcW w:w="1469" w:type="dxa"/>
            <w:tcBorders>
              <w:left w:val="single" w:color="000000" w:sz="10" w:space="0"/>
            </w:tcBorders>
            <w:shd w:val="clear" w:color="auto" w:fill="C7DAF1"/>
            <w:noWrap w:val="0"/>
            <w:vAlign w:val="top"/>
          </w:tcPr>
          <w:p w14:paraId="6D3A2873">
            <w:pPr>
              <w:spacing w:before="119" w:line="221" w:lineRule="auto"/>
              <w:ind w:left="107"/>
              <w:rPr>
                <w:rFonts w:hint="default" w:ascii="仿宋" w:hAnsi="仿宋" w:eastAsia="仿宋" w:cs="仿宋"/>
                <w:sz w:val="24"/>
                <w:szCs w:val="24"/>
              </w:rPr>
            </w:pPr>
            <w:r>
              <w:rPr>
                <w:rFonts w:hint="default" w:ascii="仿宋" w:hAnsi="仿宋" w:eastAsia="仿宋" w:cs="仿宋"/>
                <w:spacing w:val="-2"/>
                <w:sz w:val="24"/>
                <w:szCs w:val="24"/>
              </w:rPr>
              <w:t>三级消缺人</w:t>
            </w:r>
          </w:p>
        </w:tc>
        <w:tc>
          <w:tcPr>
            <w:tcW w:w="2135" w:type="dxa"/>
            <w:shd w:val="clear" w:color="auto" w:fill="C7DAF1"/>
            <w:noWrap w:val="0"/>
            <w:vAlign w:val="top"/>
          </w:tcPr>
          <w:p w14:paraId="287523DC">
            <w:pPr>
              <w:spacing w:before="121" w:line="220" w:lineRule="auto"/>
              <w:ind w:left="112" w:leftChars="0"/>
              <w:rPr>
                <w:rFonts w:hint="default" w:ascii="仿宋" w:hAnsi="仿宋" w:eastAsia="仿宋" w:cs="仿宋"/>
                <w:sz w:val="21"/>
              </w:rPr>
            </w:pPr>
            <w:r>
              <w:rPr>
                <w:rFonts w:hint="default" w:ascii="仿宋" w:hAnsi="仿宋" w:eastAsia="仿宋" w:cs="仿宋"/>
                <w:spacing w:val="-2"/>
                <w:sz w:val="24"/>
                <w:szCs w:val="24"/>
                <w:lang w:val="en-US" w:eastAsia="zh-CN"/>
              </w:rPr>
              <w:t>广东火电:</w:t>
            </w:r>
            <w:r>
              <w:rPr>
                <w:rFonts w:hint="default" w:ascii="仿宋" w:hAnsi="仿宋" w:eastAsia="仿宋" w:cs="仿宋"/>
                <w:spacing w:val="-2"/>
                <w:sz w:val="24"/>
                <w:szCs w:val="24"/>
                <w:lang w:val="en-US" w:eastAsia="zh"/>
              </w:rPr>
              <w:t>程荣宪</w:t>
            </w:r>
          </w:p>
        </w:tc>
        <w:tc>
          <w:tcPr>
            <w:tcW w:w="1849" w:type="dxa"/>
            <w:gridSpan w:val="2"/>
            <w:shd w:val="clear" w:color="auto" w:fill="C7DAF1"/>
            <w:noWrap w:val="0"/>
            <w:vAlign w:val="top"/>
          </w:tcPr>
          <w:p w14:paraId="441329E1">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处理情况</w:t>
            </w:r>
          </w:p>
        </w:tc>
        <w:tc>
          <w:tcPr>
            <w:tcW w:w="3072" w:type="dxa"/>
            <w:tcBorders>
              <w:right w:val="single" w:color="000000" w:sz="10" w:space="0"/>
            </w:tcBorders>
            <w:shd w:val="clear" w:color="auto" w:fill="C7DAF1"/>
            <w:noWrap w:val="0"/>
            <w:vAlign w:val="top"/>
          </w:tcPr>
          <w:p w14:paraId="5E9DDC5A">
            <w:pPr>
              <w:spacing w:line="360" w:lineRule="auto"/>
              <w:rPr>
                <w:rFonts w:hint="default" w:ascii="仿宋" w:hAnsi="仿宋" w:eastAsia="仿宋" w:cs="仿宋"/>
                <w:sz w:val="21"/>
              </w:rPr>
            </w:pPr>
            <w:r>
              <w:rPr>
                <w:rFonts w:hint="default" w:ascii="仿宋" w:hAnsi="仿宋" w:eastAsia="仿宋" w:cs="仿宋"/>
                <w:sz w:val="24"/>
                <w:lang w:eastAsia="zh-CN"/>
              </w:rPr>
              <w:t>已</w:t>
            </w:r>
            <w:r>
              <w:rPr>
                <w:rFonts w:hint="default" w:ascii="仿宋" w:hAnsi="仿宋" w:eastAsia="仿宋" w:cs="仿宋"/>
                <w:sz w:val="24"/>
                <w:szCs w:val="24"/>
                <w:lang w:val="en-US" w:eastAsia="zh-CN"/>
              </w:rPr>
              <w:t>取消防磨瓦</w:t>
            </w:r>
          </w:p>
        </w:tc>
      </w:tr>
      <w:tr w14:paraId="7573583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1" w:hRule="atLeast"/>
        </w:trPr>
        <w:tc>
          <w:tcPr>
            <w:tcW w:w="1469" w:type="dxa"/>
            <w:tcBorders>
              <w:left w:val="single" w:color="000000" w:sz="10" w:space="0"/>
            </w:tcBorders>
            <w:shd w:val="clear" w:color="auto" w:fill="DCD8C2"/>
            <w:noWrap w:val="0"/>
            <w:vAlign w:val="top"/>
          </w:tcPr>
          <w:p w14:paraId="0D6F20B3">
            <w:pPr>
              <w:spacing w:before="121" w:line="220" w:lineRule="auto"/>
              <w:ind w:left="129"/>
              <w:rPr>
                <w:rFonts w:hint="default" w:ascii="仿宋" w:hAnsi="仿宋" w:eastAsia="仿宋" w:cs="仿宋"/>
                <w:sz w:val="24"/>
                <w:szCs w:val="24"/>
              </w:rPr>
            </w:pPr>
            <w:r>
              <w:rPr>
                <w:rFonts w:hint="default" w:ascii="仿宋" w:hAnsi="仿宋" w:eastAsia="仿宋" w:cs="仿宋"/>
                <w:spacing w:val="-7"/>
                <w:sz w:val="24"/>
                <w:szCs w:val="24"/>
              </w:rPr>
              <w:t>四级验收人</w:t>
            </w:r>
          </w:p>
        </w:tc>
        <w:tc>
          <w:tcPr>
            <w:tcW w:w="2135" w:type="dxa"/>
            <w:shd w:val="clear" w:color="auto" w:fill="DCD8C2"/>
            <w:noWrap w:val="0"/>
            <w:vAlign w:val="top"/>
          </w:tcPr>
          <w:p w14:paraId="5989BDA2">
            <w:pPr>
              <w:spacing w:before="121" w:line="220" w:lineRule="auto"/>
              <w:ind w:left="112" w:leftChars="0"/>
              <w:rPr>
                <w:rFonts w:hint="default" w:ascii="仿宋" w:hAnsi="仿宋" w:eastAsia="仿宋" w:cs="仿宋"/>
                <w:sz w:val="24"/>
                <w:szCs w:val="24"/>
              </w:rPr>
            </w:pPr>
            <w:r>
              <w:rPr>
                <w:rFonts w:hint="default" w:ascii="仿宋" w:hAnsi="仿宋" w:eastAsia="仿宋" w:cs="仿宋"/>
                <w:sz w:val="24"/>
                <w:szCs w:val="24"/>
                <w:lang w:val="en-US" w:eastAsia="zh-CN"/>
              </w:rPr>
              <w:t>山东龙源:张伟刚</w:t>
            </w:r>
          </w:p>
        </w:tc>
        <w:tc>
          <w:tcPr>
            <w:tcW w:w="1849" w:type="dxa"/>
            <w:gridSpan w:val="2"/>
            <w:shd w:val="clear" w:color="auto" w:fill="DCD8C2"/>
            <w:noWrap w:val="0"/>
            <w:vAlign w:val="top"/>
          </w:tcPr>
          <w:p w14:paraId="6D977B8A">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3"/>
                <w:sz w:val="24"/>
                <w:szCs w:val="24"/>
              </w:rPr>
              <w:t>验收情况</w:t>
            </w:r>
          </w:p>
        </w:tc>
        <w:tc>
          <w:tcPr>
            <w:tcW w:w="3072" w:type="dxa"/>
            <w:tcBorders>
              <w:right w:val="single" w:color="000000" w:sz="10" w:space="0"/>
            </w:tcBorders>
            <w:shd w:val="clear" w:color="auto" w:fill="DCD8C2"/>
            <w:noWrap w:val="0"/>
            <w:vAlign w:val="top"/>
          </w:tcPr>
          <w:p w14:paraId="2BF67E5D">
            <w:pPr>
              <w:spacing w:line="360" w:lineRule="auto"/>
              <w:rPr>
                <w:rFonts w:hint="default" w:ascii="仿宋" w:hAnsi="仿宋" w:eastAsia="仿宋" w:cs="仿宋"/>
                <w:sz w:val="21"/>
              </w:rPr>
            </w:pPr>
            <w:r>
              <w:rPr>
                <w:rFonts w:hint="default" w:ascii="仿宋" w:hAnsi="仿宋" w:eastAsia="仿宋" w:cs="仿宋"/>
                <w:sz w:val="24"/>
                <w:lang w:eastAsia="zh-CN"/>
              </w:rPr>
              <w:t>已</w:t>
            </w:r>
            <w:r>
              <w:rPr>
                <w:rFonts w:hint="default" w:ascii="仿宋" w:hAnsi="仿宋" w:eastAsia="仿宋" w:cs="仿宋"/>
                <w:sz w:val="24"/>
                <w:szCs w:val="24"/>
                <w:lang w:val="en-US" w:eastAsia="zh-CN"/>
              </w:rPr>
              <w:t>取消防磨瓦</w:t>
            </w:r>
          </w:p>
        </w:tc>
      </w:tr>
      <w:tr w14:paraId="52D9565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4263" w:type="dxa"/>
            <w:gridSpan w:val="3"/>
            <w:tcBorders>
              <w:left w:val="single" w:color="000000" w:sz="10" w:space="0"/>
            </w:tcBorders>
            <w:noWrap w:val="0"/>
            <w:vAlign w:val="top"/>
          </w:tcPr>
          <w:p w14:paraId="7D1B9B6B">
            <w:pPr>
              <w:spacing w:before="46" w:line="199" w:lineRule="auto"/>
              <w:ind w:left="1648"/>
              <w:rPr>
                <w:rFonts w:hint="default" w:ascii="仿宋" w:hAnsi="仿宋" w:eastAsia="仿宋" w:cs="仿宋"/>
                <w:sz w:val="24"/>
                <w:szCs w:val="24"/>
              </w:rPr>
            </w:pPr>
            <w:r>
              <w:rPr>
                <w:rFonts w:hint="default" w:ascii="仿宋" w:hAnsi="仿宋" w:eastAsia="仿宋" w:cs="仿宋"/>
                <w:spacing w:val="-3"/>
                <w:sz w:val="24"/>
                <w:szCs w:val="24"/>
              </w:rPr>
              <w:t>缺陷照片</w:t>
            </w:r>
          </w:p>
        </w:tc>
        <w:tc>
          <w:tcPr>
            <w:tcW w:w="4262" w:type="dxa"/>
            <w:gridSpan w:val="2"/>
            <w:tcBorders>
              <w:right w:val="single" w:color="000000" w:sz="10" w:space="0"/>
            </w:tcBorders>
            <w:noWrap w:val="0"/>
            <w:vAlign w:val="top"/>
          </w:tcPr>
          <w:p w14:paraId="502E960C">
            <w:pPr>
              <w:spacing w:before="46" w:line="199" w:lineRule="auto"/>
              <w:ind w:left="1542"/>
              <w:rPr>
                <w:rFonts w:hint="default" w:ascii="仿宋" w:hAnsi="仿宋" w:eastAsia="仿宋" w:cs="仿宋"/>
                <w:sz w:val="24"/>
                <w:szCs w:val="24"/>
              </w:rPr>
            </w:pPr>
            <w:r>
              <w:rPr>
                <w:rFonts w:hint="default" w:ascii="仿宋" w:hAnsi="仿宋" w:eastAsia="仿宋" w:cs="仿宋"/>
                <w:spacing w:val="-3"/>
                <w:sz w:val="24"/>
                <w:szCs w:val="24"/>
              </w:rPr>
              <w:t>处理后照片</w:t>
            </w:r>
          </w:p>
        </w:tc>
      </w:tr>
      <w:tr w14:paraId="10103DB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4263" w:type="dxa"/>
            <w:gridSpan w:val="3"/>
            <w:tcBorders>
              <w:left w:val="single" w:color="000000" w:sz="10" w:space="0"/>
            </w:tcBorders>
            <w:noWrap w:val="0"/>
            <w:vAlign w:val="top"/>
          </w:tcPr>
          <w:p w14:paraId="5FFEB139">
            <w:pPr>
              <w:spacing w:before="46" w:line="199" w:lineRule="auto"/>
              <w:jc w:val="center"/>
              <w:rPr>
                <w:rFonts w:hint="eastAsia" w:ascii="宋体" w:hAnsi="宋体" w:eastAsia="宋体" w:cs="宋体"/>
                <w:spacing w:val="-3"/>
                <w:sz w:val="24"/>
                <w:szCs w:val="24"/>
                <w:lang w:eastAsia="zh-CN"/>
              </w:rPr>
            </w:pPr>
          </w:p>
        </w:tc>
        <w:tc>
          <w:tcPr>
            <w:tcW w:w="4262" w:type="dxa"/>
            <w:gridSpan w:val="2"/>
            <w:tcBorders>
              <w:right w:val="single" w:color="000000" w:sz="10" w:space="0"/>
            </w:tcBorders>
            <w:noWrap w:val="0"/>
            <w:vAlign w:val="top"/>
          </w:tcPr>
          <w:p w14:paraId="5DA7BA88">
            <w:pPr>
              <w:spacing w:before="46" w:line="199" w:lineRule="auto"/>
              <w:jc w:val="center"/>
              <w:rPr>
                <w:rFonts w:hint="eastAsia" w:ascii="宋体" w:hAnsi="宋体" w:cs="宋体"/>
                <w:spacing w:val="-3"/>
                <w:sz w:val="24"/>
                <w:szCs w:val="24"/>
                <w:lang w:val="en-US" w:eastAsia="zh-CN"/>
              </w:rPr>
            </w:pPr>
          </w:p>
          <w:p w14:paraId="37F6CF07">
            <w:pPr>
              <w:spacing w:before="46" w:line="199" w:lineRule="auto"/>
              <w:jc w:val="center"/>
              <w:rPr>
                <w:rFonts w:hint="eastAsia" w:ascii="宋体" w:hAnsi="宋体" w:cs="宋体"/>
                <w:spacing w:val="-3"/>
                <w:sz w:val="24"/>
                <w:szCs w:val="24"/>
                <w:lang w:val="en-US" w:eastAsia="zh-CN"/>
              </w:rPr>
            </w:pPr>
          </w:p>
          <w:p w14:paraId="67BA8D01">
            <w:pPr>
              <w:spacing w:before="46" w:line="199" w:lineRule="auto"/>
              <w:jc w:val="center"/>
              <w:rPr>
                <w:rFonts w:hint="eastAsia" w:ascii="宋体" w:hAnsi="宋体" w:cs="宋体"/>
                <w:spacing w:val="-3"/>
                <w:sz w:val="24"/>
                <w:szCs w:val="24"/>
                <w:lang w:val="en-US" w:eastAsia="zh-CN"/>
              </w:rPr>
            </w:pPr>
          </w:p>
          <w:p w14:paraId="73CCEC45">
            <w:pPr>
              <w:spacing w:before="46" w:line="199" w:lineRule="auto"/>
              <w:jc w:val="center"/>
              <w:rPr>
                <w:rFonts w:hint="eastAsia" w:ascii="宋体" w:hAnsi="宋体" w:cs="宋体"/>
                <w:spacing w:val="-3"/>
                <w:sz w:val="24"/>
                <w:szCs w:val="24"/>
                <w:lang w:val="en-US" w:eastAsia="zh-CN"/>
              </w:rPr>
            </w:pPr>
          </w:p>
          <w:p w14:paraId="43D3076D">
            <w:pPr>
              <w:spacing w:before="46" w:line="199" w:lineRule="auto"/>
              <w:jc w:val="center"/>
              <w:rPr>
                <w:rFonts w:hint="eastAsia" w:ascii="宋体" w:hAnsi="宋体" w:eastAsia="宋体" w:cs="宋体"/>
                <w:spacing w:val="-3"/>
                <w:sz w:val="24"/>
                <w:szCs w:val="24"/>
                <w:lang w:eastAsia="zh-CN"/>
              </w:rPr>
            </w:pPr>
            <w:r>
              <w:rPr>
                <w:rFonts w:hint="eastAsia" w:ascii="宋体" w:hAnsi="宋体" w:cs="宋体"/>
                <w:spacing w:val="-3"/>
                <w:sz w:val="24"/>
                <w:szCs w:val="24"/>
                <w:lang w:val="en-US" w:eastAsia="zh-CN"/>
              </w:rPr>
              <w:t>哈锅传真建议取消防磨瓦</w:t>
            </w:r>
          </w:p>
        </w:tc>
      </w:tr>
    </w:tbl>
    <w:p w14:paraId="1ACB9FA2">
      <w:pPr>
        <w:pStyle w:val="24"/>
        <w:numPr>
          <w:ilvl w:val="0"/>
          <w:numId w:val="0"/>
        </w:numPr>
        <w:tabs>
          <w:tab w:val="left" w:pos="0"/>
        </w:tabs>
        <w:ind w:left="0" w:leftChars="0" w:firstLine="0" w:firstLineChars="0"/>
        <w:outlineLvl w:val="9"/>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10</w:t>
      </w:r>
      <w:r>
        <w:rPr>
          <w:rFonts w:hint="default" w:ascii="仿宋" w:hAnsi="仿宋" w:eastAsia="仿宋" w:cs="仿宋"/>
          <w:sz w:val="32"/>
          <w:szCs w:val="32"/>
          <w:lang w:val="en-US" w:eastAsia="zh-CN"/>
        </w:rPr>
        <w:t>)</w:t>
      </w:r>
      <w:r>
        <w:rPr>
          <w:rFonts w:hint="default" w:ascii="仿宋" w:hAnsi="仿宋" w:eastAsia="仿宋" w:cs="仿宋"/>
          <w:sz w:val="32"/>
          <w:szCs w:val="32"/>
          <w:highlight w:val="none"/>
          <w:lang w:val="en-US" w:eastAsia="zh-CN"/>
        </w:rPr>
        <w:t>后屏过热器从下往上数第3层吹灰器通道中部定位管碰磨</w:t>
      </w:r>
      <w:r>
        <w:rPr>
          <w:rFonts w:hint="default" w:ascii="仿宋" w:hAnsi="仿宋" w:eastAsia="仿宋" w:cs="仿宋"/>
          <w:kern w:val="2"/>
          <w:sz w:val="32"/>
          <w:szCs w:val="32"/>
          <w:highlight w:val="none"/>
        </w:rPr>
        <w:t>。</w:t>
      </w:r>
    </w:p>
    <w:tbl>
      <w:tblPr>
        <w:tblStyle w:val="25"/>
        <w:tblW w:w="8525"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69"/>
        <w:gridCol w:w="2135"/>
        <w:gridCol w:w="659"/>
        <w:gridCol w:w="1190"/>
        <w:gridCol w:w="3072"/>
      </w:tblGrid>
      <w:tr w14:paraId="5DDEA13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5" w:hRule="atLeast"/>
        </w:trPr>
        <w:tc>
          <w:tcPr>
            <w:tcW w:w="1469" w:type="dxa"/>
            <w:tcBorders>
              <w:top w:val="single" w:color="000000" w:sz="10" w:space="0"/>
              <w:left w:val="single" w:color="000000" w:sz="10" w:space="0"/>
            </w:tcBorders>
            <w:shd w:val="clear" w:color="auto" w:fill="C2D69B"/>
            <w:noWrap w:val="0"/>
            <w:vAlign w:val="top"/>
          </w:tcPr>
          <w:p w14:paraId="7C4A0E5E">
            <w:pPr>
              <w:spacing w:before="120" w:line="220" w:lineRule="auto"/>
              <w:ind w:left="111"/>
              <w:rPr>
                <w:rFonts w:hint="default" w:ascii="仿宋" w:hAnsi="仿宋" w:eastAsia="仿宋" w:cs="仿宋"/>
                <w:sz w:val="24"/>
                <w:szCs w:val="24"/>
              </w:rPr>
            </w:pPr>
            <w:r>
              <w:rPr>
                <w:rFonts w:hint="default" w:ascii="仿宋" w:hAnsi="仿宋" w:eastAsia="仿宋" w:cs="仿宋"/>
                <w:spacing w:val="-3"/>
                <w:sz w:val="24"/>
                <w:szCs w:val="24"/>
              </w:rPr>
              <w:t>一级检查人</w:t>
            </w:r>
          </w:p>
        </w:tc>
        <w:tc>
          <w:tcPr>
            <w:tcW w:w="2135" w:type="dxa"/>
            <w:tcBorders>
              <w:top w:val="single" w:color="000000" w:sz="10" w:space="0"/>
            </w:tcBorders>
            <w:shd w:val="clear" w:color="auto" w:fill="C2D69B"/>
            <w:noWrap w:val="0"/>
            <w:vAlign w:val="top"/>
          </w:tcPr>
          <w:p w14:paraId="00D7022F">
            <w:pPr>
              <w:spacing w:before="120" w:line="220" w:lineRule="auto"/>
              <w:ind w:left="112" w:leftChars="0"/>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山东龙源:楚银保</w:t>
            </w:r>
          </w:p>
        </w:tc>
        <w:tc>
          <w:tcPr>
            <w:tcW w:w="1849" w:type="dxa"/>
            <w:gridSpan w:val="2"/>
            <w:tcBorders>
              <w:top w:val="single" w:color="000000" w:sz="10" w:space="0"/>
            </w:tcBorders>
            <w:shd w:val="clear" w:color="auto" w:fill="C2D69B"/>
            <w:noWrap w:val="0"/>
            <w:vAlign w:val="top"/>
          </w:tcPr>
          <w:p w14:paraId="627BBBB3">
            <w:pPr>
              <w:spacing w:before="120" w:line="220" w:lineRule="auto"/>
              <w:ind w:left="112"/>
              <w:rPr>
                <w:rFonts w:hint="default" w:ascii="仿宋" w:hAnsi="仿宋" w:eastAsia="仿宋" w:cs="仿宋"/>
                <w:sz w:val="24"/>
                <w:szCs w:val="24"/>
              </w:rPr>
            </w:pPr>
            <w:r>
              <w:rPr>
                <w:rFonts w:hint="default" w:ascii="仿宋" w:hAnsi="仿宋" w:eastAsia="仿宋" w:cs="仿宋"/>
                <w:spacing w:val="-2"/>
                <w:sz w:val="24"/>
                <w:szCs w:val="24"/>
              </w:rPr>
              <w:t>初步处理意见</w:t>
            </w:r>
          </w:p>
        </w:tc>
        <w:tc>
          <w:tcPr>
            <w:tcW w:w="3072" w:type="dxa"/>
            <w:tcBorders>
              <w:top w:val="single" w:color="000000" w:sz="10" w:space="0"/>
              <w:right w:val="single" w:color="000000" w:sz="10" w:space="0"/>
            </w:tcBorders>
            <w:shd w:val="clear" w:color="auto" w:fill="C2D69B"/>
            <w:noWrap w:val="0"/>
            <w:vAlign w:val="top"/>
          </w:tcPr>
          <w:p w14:paraId="0146A3EC">
            <w:pPr>
              <w:spacing w:before="120" w:line="221" w:lineRule="auto"/>
              <w:rPr>
                <w:rFonts w:hint="default" w:ascii="仿宋" w:hAnsi="仿宋" w:eastAsia="仿宋" w:cs="仿宋"/>
                <w:sz w:val="24"/>
                <w:szCs w:val="24"/>
                <w:lang w:val="en-US"/>
              </w:rPr>
            </w:pPr>
            <w:r>
              <w:rPr>
                <w:rFonts w:hint="default" w:ascii="仿宋" w:hAnsi="仿宋" w:eastAsia="仿宋" w:cs="仿宋"/>
                <w:sz w:val="24"/>
                <w:szCs w:val="24"/>
                <w:lang w:val="en-US" w:eastAsia="zh-CN"/>
              </w:rPr>
              <w:t>加装防磨瓦</w:t>
            </w:r>
          </w:p>
        </w:tc>
      </w:tr>
      <w:tr w14:paraId="6C1E5C1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1" w:hRule="atLeast"/>
        </w:trPr>
        <w:tc>
          <w:tcPr>
            <w:tcW w:w="1469" w:type="dxa"/>
            <w:tcBorders>
              <w:left w:val="single" w:color="000000" w:sz="10" w:space="0"/>
            </w:tcBorders>
            <w:shd w:val="clear" w:color="auto" w:fill="FBD4B4"/>
            <w:noWrap w:val="0"/>
            <w:vAlign w:val="top"/>
          </w:tcPr>
          <w:p w14:paraId="60567C08">
            <w:pPr>
              <w:spacing w:before="118" w:line="220" w:lineRule="auto"/>
              <w:ind w:left="111"/>
              <w:rPr>
                <w:rFonts w:hint="default" w:ascii="仿宋" w:hAnsi="仿宋" w:eastAsia="仿宋" w:cs="仿宋"/>
                <w:sz w:val="24"/>
                <w:szCs w:val="24"/>
              </w:rPr>
            </w:pPr>
            <w:r>
              <w:rPr>
                <w:rFonts w:hint="default" w:ascii="仿宋" w:hAnsi="仿宋" w:eastAsia="仿宋" w:cs="仿宋"/>
                <w:spacing w:val="-3"/>
                <w:sz w:val="24"/>
                <w:szCs w:val="24"/>
              </w:rPr>
              <w:t>二级责任人</w:t>
            </w:r>
          </w:p>
        </w:tc>
        <w:tc>
          <w:tcPr>
            <w:tcW w:w="2135" w:type="dxa"/>
            <w:shd w:val="clear" w:color="auto" w:fill="FBD4B4"/>
            <w:noWrap w:val="0"/>
            <w:vAlign w:val="top"/>
          </w:tcPr>
          <w:p w14:paraId="32BF86C9">
            <w:pPr>
              <w:spacing w:before="118" w:line="219" w:lineRule="auto"/>
              <w:ind w:left="111" w:leftChars="0"/>
              <w:rPr>
                <w:rFonts w:hint="default" w:ascii="仿宋" w:hAnsi="仿宋" w:eastAsia="仿宋" w:cs="仿宋"/>
                <w:sz w:val="24"/>
                <w:szCs w:val="24"/>
              </w:rPr>
            </w:pPr>
            <w:r>
              <w:rPr>
                <w:rFonts w:hint="default" w:ascii="仿宋" w:hAnsi="仿宋" w:eastAsia="仿宋" w:cs="仿宋"/>
                <w:spacing w:val="-2"/>
                <w:sz w:val="24"/>
                <w:szCs w:val="24"/>
              </w:rPr>
              <w:t>点检：</w:t>
            </w:r>
            <w:r>
              <w:rPr>
                <w:rFonts w:hint="default" w:ascii="仿宋" w:hAnsi="仿宋" w:eastAsia="仿宋" w:cs="仿宋"/>
                <w:spacing w:val="-2"/>
                <w:sz w:val="24"/>
                <w:szCs w:val="24"/>
                <w:lang w:val="en-US" w:eastAsia="zh-CN"/>
              </w:rPr>
              <w:t>宋捷</w:t>
            </w:r>
          </w:p>
        </w:tc>
        <w:tc>
          <w:tcPr>
            <w:tcW w:w="1849" w:type="dxa"/>
            <w:gridSpan w:val="2"/>
            <w:shd w:val="clear" w:color="auto" w:fill="FBD4B4"/>
            <w:noWrap w:val="0"/>
            <w:vAlign w:val="top"/>
          </w:tcPr>
          <w:p w14:paraId="4D64020D">
            <w:pPr>
              <w:spacing w:before="118" w:line="220" w:lineRule="auto"/>
              <w:ind w:left="116" w:leftChars="0"/>
              <w:rPr>
                <w:rFonts w:hint="default" w:ascii="仿宋" w:hAnsi="仿宋" w:eastAsia="仿宋" w:cs="仿宋"/>
                <w:sz w:val="24"/>
                <w:szCs w:val="24"/>
              </w:rPr>
            </w:pPr>
            <w:r>
              <w:rPr>
                <w:rFonts w:hint="default" w:ascii="仿宋" w:hAnsi="仿宋" w:eastAsia="仿宋" w:cs="仿宋"/>
                <w:spacing w:val="-3"/>
                <w:sz w:val="24"/>
                <w:szCs w:val="24"/>
              </w:rPr>
              <w:t>最终处理意见</w:t>
            </w:r>
          </w:p>
        </w:tc>
        <w:tc>
          <w:tcPr>
            <w:tcW w:w="3072" w:type="dxa"/>
            <w:tcBorders>
              <w:right w:val="single" w:color="000000" w:sz="10" w:space="0"/>
            </w:tcBorders>
            <w:shd w:val="clear" w:color="auto" w:fill="FBD4B4"/>
            <w:noWrap w:val="0"/>
            <w:vAlign w:val="top"/>
          </w:tcPr>
          <w:p w14:paraId="3855ADB7">
            <w:pPr>
              <w:spacing w:line="360" w:lineRule="auto"/>
              <w:rPr>
                <w:rFonts w:hint="default" w:ascii="仿宋" w:hAnsi="仿宋" w:eastAsia="仿宋" w:cs="仿宋"/>
                <w:sz w:val="21"/>
                <w:lang w:val="en-US"/>
              </w:rPr>
            </w:pPr>
            <w:r>
              <w:rPr>
                <w:rFonts w:hint="default" w:ascii="仿宋" w:hAnsi="仿宋" w:eastAsia="仿宋" w:cs="仿宋"/>
                <w:sz w:val="24"/>
                <w:lang w:val="en-US" w:eastAsia="zh"/>
              </w:rPr>
              <w:t>同意</w:t>
            </w:r>
            <w:r>
              <w:rPr>
                <w:rFonts w:hint="default" w:ascii="仿宋" w:hAnsi="仿宋" w:eastAsia="仿宋" w:cs="仿宋"/>
                <w:sz w:val="24"/>
                <w:lang w:val="en-US" w:eastAsia="zh-CN"/>
              </w:rPr>
              <w:t>上述进行处理</w:t>
            </w:r>
          </w:p>
        </w:tc>
      </w:tr>
      <w:tr w14:paraId="155D68A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1" w:hRule="atLeast"/>
        </w:trPr>
        <w:tc>
          <w:tcPr>
            <w:tcW w:w="1469" w:type="dxa"/>
            <w:tcBorders>
              <w:left w:val="single" w:color="000000" w:sz="10" w:space="0"/>
            </w:tcBorders>
            <w:shd w:val="clear" w:color="auto" w:fill="C7DAF1"/>
            <w:noWrap w:val="0"/>
            <w:vAlign w:val="top"/>
          </w:tcPr>
          <w:p w14:paraId="1D387392">
            <w:pPr>
              <w:spacing w:before="119" w:line="221" w:lineRule="auto"/>
              <w:ind w:left="107"/>
              <w:rPr>
                <w:rFonts w:hint="default" w:ascii="仿宋" w:hAnsi="仿宋" w:eastAsia="仿宋" w:cs="仿宋"/>
                <w:sz w:val="24"/>
                <w:szCs w:val="24"/>
              </w:rPr>
            </w:pPr>
            <w:r>
              <w:rPr>
                <w:rFonts w:hint="default" w:ascii="仿宋" w:hAnsi="仿宋" w:eastAsia="仿宋" w:cs="仿宋"/>
                <w:spacing w:val="-2"/>
                <w:sz w:val="24"/>
                <w:szCs w:val="24"/>
              </w:rPr>
              <w:t>三级消缺人</w:t>
            </w:r>
          </w:p>
        </w:tc>
        <w:tc>
          <w:tcPr>
            <w:tcW w:w="2135" w:type="dxa"/>
            <w:shd w:val="clear" w:color="auto" w:fill="C7DAF1"/>
            <w:noWrap w:val="0"/>
            <w:vAlign w:val="top"/>
          </w:tcPr>
          <w:p w14:paraId="0754E59F">
            <w:pPr>
              <w:spacing w:before="121" w:line="220" w:lineRule="auto"/>
              <w:ind w:left="112" w:leftChars="0"/>
              <w:rPr>
                <w:rFonts w:hint="default" w:ascii="仿宋" w:hAnsi="仿宋" w:eastAsia="仿宋" w:cs="仿宋"/>
                <w:sz w:val="21"/>
              </w:rPr>
            </w:pPr>
            <w:r>
              <w:rPr>
                <w:rFonts w:hint="default" w:ascii="仿宋" w:hAnsi="仿宋" w:eastAsia="仿宋" w:cs="仿宋"/>
                <w:spacing w:val="-2"/>
                <w:sz w:val="24"/>
                <w:szCs w:val="24"/>
                <w:lang w:val="en-US" w:eastAsia="zh-CN"/>
              </w:rPr>
              <w:t>广东火电:</w:t>
            </w:r>
            <w:r>
              <w:rPr>
                <w:rFonts w:hint="default" w:ascii="仿宋" w:hAnsi="仿宋" w:eastAsia="仿宋" w:cs="仿宋"/>
                <w:spacing w:val="-2"/>
                <w:sz w:val="24"/>
                <w:szCs w:val="24"/>
                <w:lang w:val="en-US" w:eastAsia="zh"/>
              </w:rPr>
              <w:t>程荣宪</w:t>
            </w:r>
          </w:p>
        </w:tc>
        <w:tc>
          <w:tcPr>
            <w:tcW w:w="1849" w:type="dxa"/>
            <w:gridSpan w:val="2"/>
            <w:shd w:val="clear" w:color="auto" w:fill="C7DAF1"/>
            <w:noWrap w:val="0"/>
            <w:vAlign w:val="top"/>
          </w:tcPr>
          <w:p w14:paraId="01ED89D0">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处理情况</w:t>
            </w:r>
          </w:p>
        </w:tc>
        <w:tc>
          <w:tcPr>
            <w:tcW w:w="3072" w:type="dxa"/>
            <w:tcBorders>
              <w:right w:val="single" w:color="000000" w:sz="10" w:space="0"/>
            </w:tcBorders>
            <w:shd w:val="clear" w:color="auto" w:fill="C7DAF1"/>
            <w:noWrap w:val="0"/>
            <w:vAlign w:val="top"/>
          </w:tcPr>
          <w:p w14:paraId="6B27FD05">
            <w:pPr>
              <w:spacing w:line="360" w:lineRule="auto"/>
              <w:rPr>
                <w:rFonts w:hint="default" w:ascii="仿宋" w:hAnsi="仿宋" w:eastAsia="仿宋" w:cs="仿宋"/>
                <w:sz w:val="21"/>
              </w:rPr>
            </w:pPr>
            <w:r>
              <w:rPr>
                <w:rFonts w:hint="default" w:ascii="仿宋" w:hAnsi="仿宋" w:eastAsia="仿宋" w:cs="仿宋"/>
                <w:sz w:val="24"/>
                <w:lang w:eastAsia="zh-CN"/>
              </w:rPr>
              <w:t>缺陷已处理</w:t>
            </w:r>
          </w:p>
        </w:tc>
      </w:tr>
      <w:tr w14:paraId="6C56A2C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1" w:hRule="atLeast"/>
        </w:trPr>
        <w:tc>
          <w:tcPr>
            <w:tcW w:w="1469" w:type="dxa"/>
            <w:tcBorders>
              <w:left w:val="single" w:color="000000" w:sz="10" w:space="0"/>
            </w:tcBorders>
            <w:shd w:val="clear" w:color="auto" w:fill="DCD8C2"/>
            <w:noWrap w:val="0"/>
            <w:vAlign w:val="top"/>
          </w:tcPr>
          <w:p w14:paraId="7D471E2A">
            <w:pPr>
              <w:spacing w:before="121" w:line="220" w:lineRule="auto"/>
              <w:ind w:left="129"/>
              <w:rPr>
                <w:rFonts w:hint="default" w:ascii="仿宋" w:hAnsi="仿宋" w:eastAsia="仿宋" w:cs="仿宋"/>
                <w:sz w:val="24"/>
                <w:szCs w:val="24"/>
              </w:rPr>
            </w:pPr>
            <w:r>
              <w:rPr>
                <w:rFonts w:hint="default" w:ascii="仿宋" w:hAnsi="仿宋" w:eastAsia="仿宋" w:cs="仿宋"/>
                <w:spacing w:val="-7"/>
                <w:sz w:val="24"/>
                <w:szCs w:val="24"/>
              </w:rPr>
              <w:t>四级验收人</w:t>
            </w:r>
          </w:p>
        </w:tc>
        <w:tc>
          <w:tcPr>
            <w:tcW w:w="2135" w:type="dxa"/>
            <w:shd w:val="clear" w:color="auto" w:fill="DCD8C2"/>
            <w:noWrap w:val="0"/>
            <w:vAlign w:val="top"/>
          </w:tcPr>
          <w:p w14:paraId="7F74B82C">
            <w:pPr>
              <w:spacing w:before="121" w:line="220" w:lineRule="auto"/>
              <w:ind w:left="112" w:leftChars="0"/>
              <w:rPr>
                <w:rFonts w:hint="default" w:ascii="仿宋" w:hAnsi="仿宋" w:eastAsia="仿宋" w:cs="仿宋"/>
                <w:sz w:val="24"/>
                <w:szCs w:val="24"/>
              </w:rPr>
            </w:pPr>
            <w:r>
              <w:rPr>
                <w:rFonts w:hint="default" w:ascii="仿宋" w:hAnsi="仿宋" w:eastAsia="仿宋" w:cs="仿宋"/>
                <w:sz w:val="24"/>
                <w:szCs w:val="24"/>
                <w:lang w:val="en-US" w:eastAsia="zh-CN"/>
              </w:rPr>
              <w:t>山东龙源:张伟刚</w:t>
            </w:r>
          </w:p>
        </w:tc>
        <w:tc>
          <w:tcPr>
            <w:tcW w:w="1849" w:type="dxa"/>
            <w:gridSpan w:val="2"/>
            <w:shd w:val="clear" w:color="auto" w:fill="DCD8C2"/>
            <w:noWrap w:val="0"/>
            <w:vAlign w:val="top"/>
          </w:tcPr>
          <w:p w14:paraId="0ADACA8D">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3"/>
                <w:sz w:val="24"/>
                <w:szCs w:val="24"/>
              </w:rPr>
              <w:t>验收情况</w:t>
            </w:r>
          </w:p>
        </w:tc>
        <w:tc>
          <w:tcPr>
            <w:tcW w:w="3072" w:type="dxa"/>
            <w:tcBorders>
              <w:right w:val="single" w:color="000000" w:sz="10" w:space="0"/>
            </w:tcBorders>
            <w:shd w:val="clear" w:color="auto" w:fill="DCD8C2"/>
            <w:noWrap w:val="0"/>
            <w:vAlign w:val="top"/>
          </w:tcPr>
          <w:p w14:paraId="7A18CC5D">
            <w:pPr>
              <w:spacing w:line="360" w:lineRule="auto"/>
              <w:rPr>
                <w:rFonts w:hint="default" w:ascii="仿宋" w:hAnsi="仿宋" w:eastAsia="仿宋" w:cs="仿宋"/>
                <w:sz w:val="21"/>
              </w:rPr>
            </w:pPr>
            <w:r>
              <w:rPr>
                <w:rFonts w:hint="default" w:ascii="仿宋" w:hAnsi="仿宋" w:eastAsia="仿宋" w:cs="仿宋"/>
                <w:sz w:val="24"/>
                <w:lang w:eastAsia="zh-CN"/>
              </w:rPr>
              <w:t>验收合格</w:t>
            </w:r>
          </w:p>
        </w:tc>
      </w:tr>
      <w:tr w14:paraId="4B0675C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4263" w:type="dxa"/>
            <w:gridSpan w:val="3"/>
            <w:tcBorders>
              <w:left w:val="single" w:color="000000" w:sz="10" w:space="0"/>
            </w:tcBorders>
            <w:noWrap w:val="0"/>
            <w:vAlign w:val="top"/>
          </w:tcPr>
          <w:p w14:paraId="06F9E0E2">
            <w:pPr>
              <w:spacing w:before="46" w:line="199" w:lineRule="auto"/>
              <w:ind w:left="1648"/>
              <w:rPr>
                <w:rFonts w:hint="default" w:ascii="仿宋" w:hAnsi="仿宋" w:eastAsia="仿宋" w:cs="仿宋"/>
                <w:sz w:val="24"/>
                <w:szCs w:val="24"/>
              </w:rPr>
            </w:pPr>
            <w:r>
              <w:rPr>
                <w:rFonts w:hint="default" w:ascii="仿宋" w:hAnsi="仿宋" w:eastAsia="仿宋" w:cs="仿宋"/>
                <w:spacing w:val="-3"/>
                <w:sz w:val="24"/>
                <w:szCs w:val="24"/>
              </w:rPr>
              <w:t>缺陷照片</w:t>
            </w:r>
          </w:p>
        </w:tc>
        <w:tc>
          <w:tcPr>
            <w:tcW w:w="4262" w:type="dxa"/>
            <w:gridSpan w:val="2"/>
            <w:tcBorders>
              <w:right w:val="single" w:color="000000" w:sz="10" w:space="0"/>
            </w:tcBorders>
            <w:noWrap w:val="0"/>
            <w:vAlign w:val="top"/>
          </w:tcPr>
          <w:p w14:paraId="181BC65C">
            <w:pPr>
              <w:spacing w:before="46" w:line="199" w:lineRule="auto"/>
              <w:ind w:left="1542"/>
              <w:rPr>
                <w:rFonts w:hint="default" w:ascii="仿宋" w:hAnsi="仿宋" w:eastAsia="仿宋" w:cs="仿宋"/>
                <w:sz w:val="24"/>
                <w:szCs w:val="24"/>
              </w:rPr>
            </w:pPr>
            <w:r>
              <w:rPr>
                <w:rFonts w:hint="default" w:ascii="仿宋" w:hAnsi="仿宋" w:eastAsia="仿宋" w:cs="仿宋"/>
                <w:spacing w:val="-3"/>
                <w:sz w:val="24"/>
                <w:szCs w:val="24"/>
              </w:rPr>
              <w:t>处理后照片</w:t>
            </w:r>
          </w:p>
        </w:tc>
      </w:tr>
      <w:tr w14:paraId="2EF1F1F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4263" w:type="dxa"/>
            <w:gridSpan w:val="3"/>
            <w:tcBorders>
              <w:left w:val="single" w:color="000000" w:sz="10" w:space="0"/>
            </w:tcBorders>
            <w:noWrap w:val="0"/>
            <w:vAlign w:val="top"/>
          </w:tcPr>
          <w:p w14:paraId="599BB60A">
            <w:pPr>
              <w:spacing w:before="46" w:line="199" w:lineRule="auto"/>
              <w:jc w:val="center"/>
              <w:rPr>
                <w:rFonts w:hint="eastAsia" w:ascii="宋体" w:hAnsi="宋体" w:eastAsia="宋体" w:cs="宋体"/>
                <w:spacing w:val="-3"/>
                <w:sz w:val="24"/>
                <w:szCs w:val="24"/>
                <w:lang w:eastAsia="zh-CN"/>
              </w:rPr>
            </w:pPr>
          </w:p>
        </w:tc>
        <w:tc>
          <w:tcPr>
            <w:tcW w:w="4262" w:type="dxa"/>
            <w:gridSpan w:val="2"/>
            <w:tcBorders>
              <w:right w:val="single" w:color="000000" w:sz="10" w:space="0"/>
            </w:tcBorders>
            <w:noWrap w:val="0"/>
            <w:vAlign w:val="top"/>
          </w:tcPr>
          <w:p w14:paraId="71ABB2B9">
            <w:pPr>
              <w:spacing w:before="46" w:line="199" w:lineRule="auto"/>
              <w:jc w:val="center"/>
              <w:rPr>
                <w:rFonts w:hint="eastAsia" w:ascii="宋体" w:hAnsi="宋体" w:eastAsia="宋体" w:cs="宋体"/>
                <w:spacing w:val="-3"/>
                <w:sz w:val="24"/>
                <w:szCs w:val="24"/>
                <w:lang w:eastAsia="zh-CN"/>
              </w:rPr>
            </w:pPr>
          </w:p>
        </w:tc>
      </w:tr>
    </w:tbl>
    <w:p w14:paraId="70968100">
      <w:pPr>
        <w:pStyle w:val="24"/>
        <w:numPr>
          <w:ilvl w:val="0"/>
          <w:numId w:val="0"/>
        </w:numPr>
        <w:tabs>
          <w:tab w:val="left" w:pos="0"/>
        </w:tabs>
        <w:rPr>
          <w:rFonts w:hint="default" w:ascii="仿宋" w:hAnsi="仿宋" w:eastAsia="仿宋" w:cs="仿宋"/>
          <w:sz w:val="32"/>
          <w:szCs w:val="32"/>
          <w:lang w:val="en-US" w:eastAsia="zh-CN"/>
        </w:rPr>
      </w:pPr>
      <w:r>
        <w:rPr>
          <w:rFonts w:hint="default" w:ascii="仿宋" w:hAnsi="仿宋" w:eastAsia="仿宋" w:cs="仿宋"/>
          <w:sz w:val="32"/>
          <w:szCs w:val="32"/>
          <w:lang w:val="en-US" w:eastAsia="zh-CN"/>
        </w:rPr>
        <w:t>1</w:t>
      </w:r>
      <w:r>
        <w:rPr>
          <w:rFonts w:hint="eastAsia" w:ascii="仿宋" w:hAnsi="仿宋" w:eastAsia="仿宋" w:cs="仿宋"/>
          <w:sz w:val="32"/>
          <w:szCs w:val="32"/>
          <w:lang w:val="en-US" w:eastAsia="zh-CN"/>
        </w:rPr>
        <w:t>1</w:t>
      </w:r>
      <w:r>
        <w:rPr>
          <w:rFonts w:hint="default" w:ascii="仿宋" w:hAnsi="仿宋" w:eastAsia="仿宋" w:cs="仿宋"/>
          <w:sz w:val="32"/>
          <w:szCs w:val="32"/>
          <w:lang w:val="en-US" w:eastAsia="zh-CN"/>
        </w:rPr>
        <w:t>)</w:t>
      </w:r>
      <w:r>
        <w:rPr>
          <w:rFonts w:hint="default" w:ascii="仿宋" w:hAnsi="仿宋" w:eastAsia="仿宋" w:cs="仿宋"/>
          <w:sz w:val="32"/>
          <w:szCs w:val="32"/>
          <w:highlight w:val="none"/>
          <w:lang w:val="en-US" w:eastAsia="zh-CN"/>
        </w:rPr>
        <w:t>后屏过热器出口从下往上数第3层吹灰器通道</w:t>
      </w:r>
      <w:r>
        <w:rPr>
          <w:rFonts w:hint="default" w:ascii="仿宋" w:hAnsi="仿宋" w:eastAsia="仿宋" w:cs="仿宋"/>
          <w:sz w:val="32"/>
          <w:szCs w:val="32"/>
          <w:highlight w:val="none"/>
        </w:rPr>
        <w:t>，从左往右数第</w:t>
      </w:r>
      <w:r>
        <w:rPr>
          <w:rFonts w:hint="default" w:ascii="仿宋" w:hAnsi="仿宋" w:eastAsia="仿宋" w:cs="仿宋"/>
          <w:sz w:val="32"/>
          <w:szCs w:val="32"/>
          <w:highlight w:val="none"/>
          <w:lang w:val="en-US" w:eastAsia="zh-CN"/>
        </w:rPr>
        <w:t>9、10、11、12、13、19、22、26、27、28、29、31、32、33、40、43、44、47、50</w:t>
      </w:r>
      <w:r>
        <w:rPr>
          <w:rFonts w:hint="default" w:ascii="仿宋" w:hAnsi="仿宋" w:eastAsia="仿宋" w:cs="仿宋"/>
          <w:sz w:val="32"/>
          <w:szCs w:val="32"/>
          <w:highlight w:val="none"/>
        </w:rPr>
        <w:t>屏</w:t>
      </w:r>
      <w:r>
        <w:rPr>
          <w:rFonts w:hint="default" w:ascii="仿宋" w:hAnsi="仿宋" w:eastAsia="仿宋" w:cs="仿宋"/>
          <w:sz w:val="32"/>
          <w:szCs w:val="32"/>
          <w:highlight w:val="none"/>
          <w:lang w:val="en-US" w:eastAsia="zh-CN"/>
        </w:rPr>
        <w:t>，前往后数第1根防磨瓦变形脱开</w:t>
      </w:r>
      <w:r>
        <w:rPr>
          <w:rFonts w:hint="default" w:ascii="仿宋" w:hAnsi="仿宋" w:eastAsia="仿宋" w:cs="仿宋"/>
          <w:kern w:val="2"/>
          <w:sz w:val="32"/>
          <w:szCs w:val="32"/>
          <w:highlight w:val="none"/>
        </w:rPr>
        <w:t>。</w:t>
      </w:r>
    </w:p>
    <w:tbl>
      <w:tblPr>
        <w:tblStyle w:val="25"/>
        <w:tblW w:w="8525"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69"/>
        <w:gridCol w:w="2135"/>
        <w:gridCol w:w="659"/>
        <w:gridCol w:w="1190"/>
        <w:gridCol w:w="3072"/>
      </w:tblGrid>
      <w:tr w14:paraId="2221331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5" w:hRule="atLeast"/>
        </w:trPr>
        <w:tc>
          <w:tcPr>
            <w:tcW w:w="1469" w:type="dxa"/>
            <w:tcBorders>
              <w:top w:val="single" w:color="000000" w:sz="10" w:space="0"/>
              <w:left w:val="single" w:color="000000" w:sz="10" w:space="0"/>
            </w:tcBorders>
            <w:shd w:val="clear" w:color="auto" w:fill="C2D69B"/>
            <w:noWrap w:val="0"/>
            <w:vAlign w:val="top"/>
          </w:tcPr>
          <w:p w14:paraId="1EAF5CB9">
            <w:pPr>
              <w:spacing w:before="120" w:line="220" w:lineRule="auto"/>
              <w:ind w:left="111"/>
              <w:rPr>
                <w:rFonts w:hint="default" w:ascii="仿宋" w:hAnsi="仿宋" w:eastAsia="仿宋" w:cs="仿宋"/>
                <w:sz w:val="24"/>
                <w:szCs w:val="24"/>
              </w:rPr>
            </w:pPr>
            <w:r>
              <w:rPr>
                <w:rFonts w:hint="default" w:ascii="仿宋" w:hAnsi="仿宋" w:eastAsia="仿宋" w:cs="仿宋"/>
                <w:spacing w:val="-3"/>
                <w:sz w:val="24"/>
                <w:szCs w:val="24"/>
              </w:rPr>
              <w:t>一级检查人</w:t>
            </w:r>
          </w:p>
        </w:tc>
        <w:tc>
          <w:tcPr>
            <w:tcW w:w="2135" w:type="dxa"/>
            <w:tcBorders>
              <w:top w:val="single" w:color="000000" w:sz="10" w:space="0"/>
            </w:tcBorders>
            <w:shd w:val="clear" w:color="auto" w:fill="C2D69B"/>
            <w:noWrap w:val="0"/>
            <w:vAlign w:val="top"/>
          </w:tcPr>
          <w:p w14:paraId="7B342DBB">
            <w:pPr>
              <w:spacing w:before="120" w:line="220" w:lineRule="auto"/>
              <w:ind w:left="112" w:leftChars="0"/>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山东龙源:楚银保</w:t>
            </w:r>
          </w:p>
        </w:tc>
        <w:tc>
          <w:tcPr>
            <w:tcW w:w="1849" w:type="dxa"/>
            <w:gridSpan w:val="2"/>
            <w:tcBorders>
              <w:top w:val="single" w:color="000000" w:sz="10" w:space="0"/>
            </w:tcBorders>
            <w:shd w:val="clear" w:color="auto" w:fill="C2D69B"/>
            <w:noWrap w:val="0"/>
            <w:vAlign w:val="top"/>
          </w:tcPr>
          <w:p w14:paraId="125C0BCD">
            <w:pPr>
              <w:spacing w:before="120" w:line="220" w:lineRule="auto"/>
              <w:ind w:left="112"/>
              <w:rPr>
                <w:rFonts w:hint="default" w:ascii="仿宋" w:hAnsi="仿宋" w:eastAsia="仿宋" w:cs="仿宋"/>
                <w:sz w:val="24"/>
                <w:szCs w:val="24"/>
              </w:rPr>
            </w:pPr>
            <w:r>
              <w:rPr>
                <w:rFonts w:hint="default" w:ascii="仿宋" w:hAnsi="仿宋" w:eastAsia="仿宋" w:cs="仿宋"/>
                <w:spacing w:val="-2"/>
                <w:sz w:val="24"/>
                <w:szCs w:val="24"/>
              </w:rPr>
              <w:t>初步处理意见</w:t>
            </w:r>
          </w:p>
        </w:tc>
        <w:tc>
          <w:tcPr>
            <w:tcW w:w="3072" w:type="dxa"/>
            <w:tcBorders>
              <w:top w:val="single" w:color="000000" w:sz="10" w:space="0"/>
              <w:right w:val="single" w:color="000000" w:sz="10" w:space="0"/>
            </w:tcBorders>
            <w:shd w:val="clear" w:color="auto" w:fill="C2D69B"/>
            <w:noWrap w:val="0"/>
            <w:vAlign w:val="top"/>
          </w:tcPr>
          <w:p w14:paraId="3DBA3D57">
            <w:pPr>
              <w:spacing w:before="120" w:line="221" w:lineRule="auto"/>
              <w:rPr>
                <w:rFonts w:hint="default" w:ascii="仿宋" w:hAnsi="仿宋" w:eastAsia="仿宋" w:cs="仿宋"/>
                <w:sz w:val="24"/>
                <w:szCs w:val="24"/>
                <w:lang w:val="en-US"/>
              </w:rPr>
            </w:pPr>
            <w:r>
              <w:rPr>
                <w:rFonts w:hint="default" w:ascii="仿宋" w:hAnsi="仿宋" w:eastAsia="仿宋" w:cs="仿宋"/>
                <w:sz w:val="24"/>
                <w:szCs w:val="24"/>
                <w:lang w:val="en-US" w:eastAsia="zh-CN"/>
              </w:rPr>
              <w:t>取消防磨瓦</w:t>
            </w:r>
          </w:p>
        </w:tc>
      </w:tr>
      <w:tr w14:paraId="55FCDFA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1" w:hRule="atLeast"/>
        </w:trPr>
        <w:tc>
          <w:tcPr>
            <w:tcW w:w="1469" w:type="dxa"/>
            <w:tcBorders>
              <w:left w:val="single" w:color="000000" w:sz="10" w:space="0"/>
            </w:tcBorders>
            <w:shd w:val="clear" w:color="auto" w:fill="FBD4B4"/>
            <w:noWrap w:val="0"/>
            <w:vAlign w:val="top"/>
          </w:tcPr>
          <w:p w14:paraId="054F7454">
            <w:pPr>
              <w:spacing w:before="118" w:line="220" w:lineRule="auto"/>
              <w:ind w:left="111"/>
              <w:rPr>
                <w:rFonts w:hint="default" w:ascii="仿宋" w:hAnsi="仿宋" w:eastAsia="仿宋" w:cs="仿宋"/>
                <w:sz w:val="24"/>
                <w:szCs w:val="24"/>
              </w:rPr>
            </w:pPr>
            <w:r>
              <w:rPr>
                <w:rFonts w:hint="default" w:ascii="仿宋" w:hAnsi="仿宋" w:eastAsia="仿宋" w:cs="仿宋"/>
                <w:spacing w:val="-3"/>
                <w:sz w:val="24"/>
                <w:szCs w:val="24"/>
              </w:rPr>
              <w:t>二级责任人</w:t>
            </w:r>
          </w:p>
        </w:tc>
        <w:tc>
          <w:tcPr>
            <w:tcW w:w="2135" w:type="dxa"/>
            <w:shd w:val="clear" w:color="auto" w:fill="FBD4B4"/>
            <w:noWrap w:val="0"/>
            <w:vAlign w:val="top"/>
          </w:tcPr>
          <w:p w14:paraId="2F283BE9">
            <w:pPr>
              <w:spacing w:before="118" w:line="219" w:lineRule="auto"/>
              <w:ind w:left="111" w:leftChars="0"/>
              <w:rPr>
                <w:rFonts w:hint="default" w:ascii="仿宋" w:hAnsi="仿宋" w:eastAsia="仿宋" w:cs="仿宋"/>
                <w:sz w:val="24"/>
                <w:szCs w:val="24"/>
              </w:rPr>
            </w:pPr>
            <w:r>
              <w:rPr>
                <w:rFonts w:hint="default" w:ascii="仿宋" w:hAnsi="仿宋" w:eastAsia="仿宋" w:cs="仿宋"/>
                <w:spacing w:val="-2"/>
                <w:sz w:val="24"/>
                <w:szCs w:val="24"/>
              </w:rPr>
              <w:t>点检：</w:t>
            </w:r>
            <w:r>
              <w:rPr>
                <w:rFonts w:hint="default" w:ascii="仿宋" w:hAnsi="仿宋" w:eastAsia="仿宋" w:cs="仿宋"/>
                <w:spacing w:val="-2"/>
                <w:sz w:val="24"/>
                <w:szCs w:val="24"/>
                <w:lang w:val="en-US" w:eastAsia="zh-CN"/>
              </w:rPr>
              <w:t>宋捷</w:t>
            </w:r>
          </w:p>
        </w:tc>
        <w:tc>
          <w:tcPr>
            <w:tcW w:w="1849" w:type="dxa"/>
            <w:gridSpan w:val="2"/>
            <w:shd w:val="clear" w:color="auto" w:fill="FBD4B4"/>
            <w:noWrap w:val="0"/>
            <w:vAlign w:val="top"/>
          </w:tcPr>
          <w:p w14:paraId="18451DB6">
            <w:pPr>
              <w:spacing w:before="118" w:line="220" w:lineRule="auto"/>
              <w:ind w:left="116" w:leftChars="0"/>
              <w:rPr>
                <w:rFonts w:hint="default" w:ascii="仿宋" w:hAnsi="仿宋" w:eastAsia="仿宋" w:cs="仿宋"/>
                <w:sz w:val="24"/>
                <w:szCs w:val="24"/>
              </w:rPr>
            </w:pPr>
            <w:r>
              <w:rPr>
                <w:rFonts w:hint="default" w:ascii="仿宋" w:hAnsi="仿宋" w:eastAsia="仿宋" w:cs="仿宋"/>
                <w:spacing w:val="-3"/>
                <w:sz w:val="24"/>
                <w:szCs w:val="24"/>
              </w:rPr>
              <w:t>最终处理意见</w:t>
            </w:r>
          </w:p>
        </w:tc>
        <w:tc>
          <w:tcPr>
            <w:tcW w:w="3072" w:type="dxa"/>
            <w:tcBorders>
              <w:right w:val="single" w:color="000000" w:sz="10" w:space="0"/>
            </w:tcBorders>
            <w:shd w:val="clear" w:color="auto" w:fill="FBD4B4"/>
            <w:noWrap w:val="0"/>
            <w:vAlign w:val="top"/>
          </w:tcPr>
          <w:p w14:paraId="26A61546">
            <w:pPr>
              <w:spacing w:line="360" w:lineRule="auto"/>
              <w:rPr>
                <w:rFonts w:hint="default" w:ascii="仿宋" w:hAnsi="仿宋" w:eastAsia="仿宋" w:cs="仿宋"/>
                <w:sz w:val="21"/>
                <w:lang w:val="en-US"/>
              </w:rPr>
            </w:pPr>
            <w:r>
              <w:rPr>
                <w:rFonts w:hint="default" w:ascii="仿宋" w:hAnsi="仿宋" w:eastAsia="仿宋" w:cs="仿宋"/>
                <w:sz w:val="21"/>
                <w:szCs w:val="21"/>
                <w:lang w:val="en-US" w:eastAsia="zh"/>
              </w:rPr>
              <w:t>同意</w:t>
            </w:r>
            <w:r>
              <w:rPr>
                <w:rFonts w:hint="default" w:ascii="仿宋" w:hAnsi="仿宋" w:eastAsia="仿宋" w:cs="仿宋"/>
                <w:sz w:val="24"/>
                <w:szCs w:val="24"/>
                <w:lang w:val="en-US" w:eastAsia="zh-CN"/>
              </w:rPr>
              <w:t>取消</w:t>
            </w:r>
          </w:p>
        </w:tc>
      </w:tr>
      <w:tr w14:paraId="0C74EFE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1" w:hRule="atLeast"/>
        </w:trPr>
        <w:tc>
          <w:tcPr>
            <w:tcW w:w="1469" w:type="dxa"/>
            <w:tcBorders>
              <w:left w:val="single" w:color="000000" w:sz="10" w:space="0"/>
            </w:tcBorders>
            <w:shd w:val="clear" w:color="auto" w:fill="C7DAF1"/>
            <w:noWrap w:val="0"/>
            <w:vAlign w:val="top"/>
          </w:tcPr>
          <w:p w14:paraId="586AD783">
            <w:pPr>
              <w:spacing w:before="119" w:line="221" w:lineRule="auto"/>
              <w:ind w:left="107"/>
              <w:rPr>
                <w:rFonts w:hint="default" w:ascii="仿宋" w:hAnsi="仿宋" w:eastAsia="仿宋" w:cs="仿宋"/>
                <w:sz w:val="24"/>
                <w:szCs w:val="24"/>
              </w:rPr>
            </w:pPr>
            <w:r>
              <w:rPr>
                <w:rFonts w:hint="default" w:ascii="仿宋" w:hAnsi="仿宋" w:eastAsia="仿宋" w:cs="仿宋"/>
                <w:spacing w:val="-2"/>
                <w:sz w:val="24"/>
                <w:szCs w:val="24"/>
              </w:rPr>
              <w:t>三级消缺人</w:t>
            </w:r>
          </w:p>
        </w:tc>
        <w:tc>
          <w:tcPr>
            <w:tcW w:w="2135" w:type="dxa"/>
            <w:shd w:val="clear" w:color="auto" w:fill="C7DAF1"/>
            <w:noWrap w:val="0"/>
            <w:vAlign w:val="top"/>
          </w:tcPr>
          <w:p w14:paraId="2CD29006">
            <w:pPr>
              <w:spacing w:before="121" w:line="220" w:lineRule="auto"/>
              <w:ind w:left="112" w:leftChars="0"/>
              <w:rPr>
                <w:rFonts w:hint="default" w:ascii="仿宋" w:hAnsi="仿宋" w:eastAsia="仿宋" w:cs="仿宋"/>
                <w:sz w:val="21"/>
              </w:rPr>
            </w:pPr>
            <w:r>
              <w:rPr>
                <w:rFonts w:hint="default" w:ascii="仿宋" w:hAnsi="仿宋" w:eastAsia="仿宋" w:cs="仿宋"/>
                <w:spacing w:val="-2"/>
                <w:sz w:val="24"/>
                <w:szCs w:val="24"/>
                <w:lang w:val="en-US" w:eastAsia="zh-CN"/>
              </w:rPr>
              <w:t>广东火电:</w:t>
            </w:r>
            <w:r>
              <w:rPr>
                <w:rFonts w:hint="default" w:ascii="仿宋" w:hAnsi="仿宋" w:eastAsia="仿宋" w:cs="仿宋"/>
                <w:spacing w:val="-2"/>
                <w:sz w:val="24"/>
                <w:szCs w:val="24"/>
                <w:lang w:val="en-US" w:eastAsia="zh"/>
              </w:rPr>
              <w:t>程荣宪</w:t>
            </w:r>
          </w:p>
        </w:tc>
        <w:tc>
          <w:tcPr>
            <w:tcW w:w="1849" w:type="dxa"/>
            <w:gridSpan w:val="2"/>
            <w:shd w:val="clear" w:color="auto" w:fill="C7DAF1"/>
            <w:noWrap w:val="0"/>
            <w:vAlign w:val="top"/>
          </w:tcPr>
          <w:p w14:paraId="1CC4BA9C">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处理情况</w:t>
            </w:r>
          </w:p>
        </w:tc>
        <w:tc>
          <w:tcPr>
            <w:tcW w:w="3072" w:type="dxa"/>
            <w:tcBorders>
              <w:right w:val="single" w:color="000000" w:sz="10" w:space="0"/>
            </w:tcBorders>
            <w:shd w:val="clear" w:color="auto" w:fill="C7DAF1"/>
            <w:noWrap w:val="0"/>
            <w:vAlign w:val="top"/>
          </w:tcPr>
          <w:p w14:paraId="3040F3DF">
            <w:pPr>
              <w:spacing w:line="360" w:lineRule="auto"/>
              <w:rPr>
                <w:rFonts w:hint="default" w:ascii="仿宋" w:hAnsi="仿宋" w:eastAsia="仿宋" w:cs="仿宋"/>
                <w:sz w:val="21"/>
              </w:rPr>
            </w:pPr>
            <w:r>
              <w:rPr>
                <w:rFonts w:hint="default" w:ascii="仿宋" w:hAnsi="仿宋" w:eastAsia="仿宋" w:cs="仿宋"/>
                <w:sz w:val="24"/>
                <w:lang w:eastAsia="zh-CN"/>
              </w:rPr>
              <w:t>已</w:t>
            </w:r>
            <w:r>
              <w:rPr>
                <w:rFonts w:hint="default" w:ascii="仿宋" w:hAnsi="仿宋" w:eastAsia="仿宋" w:cs="仿宋"/>
                <w:sz w:val="24"/>
                <w:szCs w:val="24"/>
                <w:lang w:val="en-US" w:eastAsia="zh-CN"/>
              </w:rPr>
              <w:t>取消防磨瓦</w:t>
            </w:r>
          </w:p>
        </w:tc>
      </w:tr>
      <w:tr w14:paraId="72E9C55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1" w:hRule="atLeast"/>
        </w:trPr>
        <w:tc>
          <w:tcPr>
            <w:tcW w:w="1469" w:type="dxa"/>
            <w:tcBorders>
              <w:left w:val="single" w:color="000000" w:sz="10" w:space="0"/>
            </w:tcBorders>
            <w:shd w:val="clear" w:color="auto" w:fill="DCD8C2"/>
            <w:noWrap w:val="0"/>
            <w:vAlign w:val="top"/>
          </w:tcPr>
          <w:p w14:paraId="09D201A2">
            <w:pPr>
              <w:spacing w:before="121" w:line="220" w:lineRule="auto"/>
              <w:ind w:left="129"/>
              <w:rPr>
                <w:rFonts w:hint="default" w:ascii="仿宋" w:hAnsi="仿宋" w:eastAsia="仿宋" w:cs="仿宋"/>
                <w:sz w:val="24"/>
                <w:szCs w:val="24"/>
              </w:rPr>
            </w:pPr>
            <w:r>
              <w:rPr>
                <w:rFonts w:hint="default" w:ascii="仿宋" w:hAnsi="仿宋" w:eastAsia="仿宋" w:cs="仿宋"/>
                <w:spacing w:val="-7"/>
                <w:sz w:val="24"/>
                <w:szCs w:val="24"/>
              </w:rPr>
              <w:t>四级验收人</w:t>
            </w:r>
          </w:p>
        </w:tc>
        <w:tc>
          <w:tcPr>
            <w:tcW w:w="2135" w:type="dxa"/>
            <w:shd w:val="clear" w:color="auto" w:fill="DCD8C2"/>
            <w:noWrap w:val="0"/>
            <w:vAlign w:val="top"/>
          </w:tcPr>
          <w:p w14:paraId="09CDF2F2">
            <w:pPr>
              <w:spacing w:before="121" w:line="220" w:lineRule="auto"/>
              <w:ind w:left="112" w:leftChars="0"/>
              <w:rPr>
                <w:rFonts w:hint="default" w:ascii="仿宋" w:hAnsi="仿宋" w:eastAsia="仿宋" w:cs="仿宋"/>
                <w:sz w:val="24"/>
                <w:szCs w:val="24"/>
              </w:rPr>
            </w:pPr>
            <w:r>
              <w:rPr>
                <w:rFonts w:hint="default" w:ascii="仿宋" w:hAnsi="仿宋" w:eastAsia="仿宋" w:cs="仿宋"/>
                <w:sz w:val="24"/>
                <w:szCs w:val="24"/>
                <w:lang w:val="en-US" w:eastAsia="zh-CN"/>
              </w:rPr>
              <w:t>山东龙源:张伟刚</w:t>
            </w:r>
          </w:p>
        </w:tc>
        <w:tc>
          <w:tcPr>
            <w:tcW w:w="1849" w:type="dxa"/>
            <w:gridSpan w:val="2"/>
            <w:shd w:val="clear" w:color="auto" w:fill="DCD8C2"/>
            <w:noWrap w:val="0"/>
            <w:vAlign w:val="top"/>
          </w:tcPr>
          <w:p w14:paraId="6E4AC5AC">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3"/>
                <w:sz w:val="24"/>
                <w:szCs w:val="24"/>
              </w:rPr>
              <w:t>验收情况</w:t>
            </w:r>
          </w:p>
        </w:tc>
        <w:tc>
          <w:tcPr>
            <w:tcW w:w="3072" w:type="dxa"/>
            <w:tcBorders>
              <w:right w:val="single" w:color="000000" w:sz="10" w:space="0"/>
            </w:tcBorders>
            <w:shd w:val="clear" w:color="auto" w:fill="DCD8C2"/>
            <w:noWrap w:val="0"/>
            <w:vAlign w:val="top"/>
          </w:tcPr>
          <w:p w14:paraId="3FB6BD5F">
            <w:pPr>
              <w:spacing w:line="360" w:lineRule="auto"/>
              <w:rPr>
                <w:rFonts w:hint="default" w:ascii="仿宋" w:hAnsi="仿宋" w:eastAsia="仿宋" w:cs="仿宋"/>
                <w:sz w:val="21"/>
              </w:rPr>
            </w:pPr>
            <w:r>
              <w:rPr>
                <w:rFonts w:hint="default" w:ascii="仿宋" w:hAnsi="仿宋" w:eastAsia="仿宋" w:cs="仿宋"/>
                <w:sz w:val="24"/>
                <w:lang w:eastAsia="zh-CN"/>
              </w:rPr>
              <w:t>已</w:t>
            </w:r>
            <w:r>
              <w:rPr>
                <w:rFonts w:hint="default" w:ascii="仿宋" w:hAnsi="仿宋" w:eastAsia="仿宋" w:cs="仿宋"/>
                <w:sz w:val="24"/>
                <w:szCs w:val="24"/>
                <w:lang w:val="en-US" w:eastAsia="zh-CN"/>
              </w:rPr>
              <w:t>取消防磨瓦</w:t>
            </w:r>
          </w:p>
        </w:tc>
      </w:tr>
      <w:tr w14:paraId="28FD0D3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4263" w:type="dxa"/>
            <w:gridSpan w:val="3"/>
            <w:tcBorders>
              <w:left w:val="single" w:color="000000" w:sz="10" w:space="0"/>
            </w:tcBorders>
            <w:noWrap w:val="0"/>
            <w:vAlign w:val="top"/>
          </w:tcPr>
          <w:p w14:paraId="7FA8F104">
            <w:pPr>
              <w:spacing w:before="46" w:line="199" w:lineRule="auto"/>
              <w:ind w:left="1648"/>
              <w:rPr>
                <w:rFonts w:hint="default" w:ascii="仿宋" w:hAnsi="仿宋" w:eastAsia="仿宋" w:cs="仿宋"/>
                <w:sz w:val="24"/>
                <w:szCs w:val="24"/>
              </w:rPr>
            </w:pPr>
            <w:r>
              <w:rPr>
                <w:rFonts w:hint="default" w:ascii="仿宋" w:hAnsi="仿宋" w:eastAsia="仿宋" w:cs="仿宋"/>
                <w:spacing w:val="-3"/>
                <w:sz w:val="24"/>
                <w:szCs w:val="24"/>
              </w:rPr>
              <w:t>缺陷照片</w:t>
            </w:r>
          </w:p>
        </w:tc>
        <w:tc>
          <w:tcPr>
            <w:tcW w:w="4262" w:type="dxa"/>
            <w:gridSpan w:val="2"/>
            <w:tcBorders>
              <w:right w:val="single" w:color="000000" w:sz="10" w:space="0"/>
            </w:tcBorders>
            <w:noWrap w:val="0"/>
            <w:vAlign w:val="top"/>
          </w:tcPr>
          <w:p w14:paraId="3DB4935D">
            <w:pPr>
              <w:spacing w:before="46" w:line="199" w:lineRule="auto"/>
              <w:ind w:left="1542"/>
              <w:rPr>
                <w:rFonts w:hint="default" w:ascii="仿宋" w:hAnsi="仿宋" w:eastAsia="仿宋" w:cs="仿宋"/>
                <w:sz w:val="24"/>
                <w:szCs w:val="24"/>
              </w:rPr>
            </w:pPr>
            <w:r>
              <w:rPr>
                <w:rFonts w:hint="default" w:ascii="仿宋" w:hAnsi="仿宋" w:eastAsia="仿宋" w:cs="仿宋"/>
                <w:spacing w:val="-3"/>
                <w:sz w:val="24"/>
                <w:szCs w:val="24"/>
              </w:rPr>
              <w:t>处理后照片</w:t>
            </w:r>
          </w:p>
        </w:tc>
      </w:tr>
      <w:tr w14:paraId="33886E0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4263" w:type="dxa"/>
            <w:gridSpan w:val="3"/>
            <w:tcBorders>
              <w:left w:val="single" w:color="000000" w:sz="10" w:space="0"/>
            </w:tcBorders>
            <w:noWrap w:val="0"/>
            <w:vAlign w:val="top"/>
          </w:tcPr>
          <w:p w14:paraId="29E82B63">
            <w:pPr>
              <w:spacing w:before="46" w:line="199" w:lineRule="auto"/>
              <w:jc w:val="center"/>
              <w:rPr>
                <w:rFonts w:hint="eastAsia" w:ascii="宋体" w:hAnsi="宋体" w:eastAsia="宋体" w:cs="宋体"/>
                <w:spacing w:val="-3"/>
                <w:sz w:val="24"/>
                <w:szCs w:val="24"/>
                <w:lang w:eastAsia="zh-CN"/>
              </w:rPr>
            </w:pPr>
          </w:p>
        </w:tc>
        <w:tc>
          <w:tcPr>
            <w:tcW w:w="4262" w:type="dxa"/>
            <w:gridSpan w:val="2"/>
            <w:tcBorders>
              <w:right w:val="single" w:color="000000" w:sz="10" w:space="0"/>
            </w:tcBorders>
            <w:noWrap w:val="0"/>
            <w:vAlign w:val="top"/>
          </w:tcPr>
          <w:p w14:paraId="5123AD7A">
            <w:pPr>
              <w:spacing w:before="46" w:line="199" w:lineRule="auto"/>
              <w:jc w:val="center"/>
              <w:rPr>
                <w:rFonts w:hint="eastAsia" w:ascii="宋体" w:hAnsi="宋体" w:cs="宋体"/>
                <w:spacing w:val="-3"/>
                <w:sz w:val="24"/>
                <w:szCs w:val="24"/>
                <w:lang w:val="en-US" w:eastAsia="zh-CN"/>
              </w:rPr>
            </w:pPr>
          </w:p>
          <w:p w14:paraId="35783CB8">
            <w:pPr>
              <w:spacing w:before="46" w:line="199" w:lineRule="auto"/>
              <w:jc w:val="center"/>
              <w:rPr>
                <w:rFonts w:hint="eastAsia" w:ascii="宋体" w:hAnsi="宋体" w:cs="宋体"/>
                <w:spacing w:val="-3"/>
                <w:sz w:val="24"/>
                <w:szCs w:val="24"/>
                <w:lang w:val="en-US" w:eastAsia="zh-CN"/>
              </w:rPr>
            </w:pPr>
          </w:p>
          <w:p w14:paraId="5AE202B1">
            <w:pPr>
              <w:spacing w:before="46" w:line="199" w:lineRule="auto"/>
              <w:jc w:val="center"/>
              <w:rPr>
                <w:rFonts w:hint="eastAsia" w:ascii="宋体" w:hAnsi="宋体" w:cs="宋体"/>
                <w:spacing w:val="-3"/>
                <w:sz w:val="24"/>
                <w:szCs w:val="24"/>
                <w:lang w:val="en-US" w:eastAsia="zh-CN"/>
              </w:rPr>
            </w:pPr>
          </w:p>
          <w:p w14:paraId="5AF731C0">
            <w:pPr>
              <w:spacing w:before="46" w:line="199" w:lineRule="auto"/>
              <w:ind w:firstLine="702" w:firstLineChars="300"/>
              <w:jc w:val="both"/>
              <w:rPr>
                <w:rFonts w:hint="eastAsia" w:ascii="宋体" w:hAnsi="宋体" w:cs="宋体"/>
                <w:spacing w:val="-3"/>
                <w:sz w:val="24"/>
                <w:szCs w:val="24"/>
                <w:lang w:val="en-US" w:eastAsia="zh-CN"/>
              </w:rPr>
            </w:pPr>
          </w:p>
          <w:p w14:paraId="79DBD94E">
            <w:pPr>
              <w:spacing w:before="46" w:line="199" w:lineRule="auto"/>
              <w:ind w:firstLine="702" w:firstLineChars="300"/>
              <w:jc w:val="both"/>
              <w:rPr>
                <w:rFonts w:hint="eastAsia" w:ascii="宋体" w:hAnsi="宋体" w:eastAsia="宋体" w:cs="宋体"/>
                <w:spacing w:val="-3"/>
                <w:sz w:val="24"/>
                <w:szCs w:val="24"/>
                <w:lang w:eastAsia="zh-CN"/>
              </w:rPr>
            </w:pPr>
            <w:r>
              <w:rPr>
                <w:rFonts w:hint="eastAsia" w:ascii="宋体" w:hAnsi="宋体" w:cs="宋体"/>
                <w:spacing w:val="-3"/>
                <w:sz w:val="24"/>
                <w:szCs w:val="24"/>
                <w:lang w:val="en-US" w:eastAsia="zh-CN"/>
              </w:rPr>
              <w:t>哈锅传真建议取消防磨瓦</w:t>
            </w:r>
          </w:p>
        </w:tc>
      </w:tr>
    </w:tbl>
    <w:p w14:paraId="4AA34333">
      <w:pPr>
        <w:pStyle w:val="24"/>
        <w:numPr>
          <w:ilvl w:val="0"/>
          <w:numId w:val="0"/>
        </w:numPr>
        <w:tabs>
          <w:tab w:val="left" w:pos="0"/>
        </w:tabs>
        <w:ind w:left="0" w:leftChars="0" w:firstLine="0" w:firstLineChars="0"/>
        <w:rPr>
          <w:rFonts w:hint="default" w:ascii="仿宋" w:hAnsi="仿宋" w:eastAsia="仿宋" w:cs="仿宋"/>
          <w:sz w:val="32"/>
          <w:szCs w:val="32"/>
          <w:lang w:val="en-US" w:eastAsia="zh-CN"/>
        </w:rPr>
      </w:pPr>
      <w:r>
        <w:rPr>
          <w:rFonts w:hint="default" w:ascii="仿宋" w:hAnsi="仿宋" w:eastAsia="仿宋" w:cs="仿宋"/>
          <w:sz w:val="32"/>
          <w:szCs w:val="32"/>
          <w:lang w:val="en-US" w:eastAsia="zh-CN"/>
        </w:rPr>
        <w:t>1</w:t>
      </w:r>
      <w:r>
        <w:rPr>
          <w:rFonts w:hint="eastAsia" w:ascii="仿宋" w:hAnsi="仿宋" w:eastAsia="仿宋" w:cs="仿宋"/>
          <w:sz w:val="32"/>
          <w:szCs w:val="32"/>
          <w:lang w:val="en-US" w:eastAsia="zh-CN"/>
        </w:rPr>
        <w:t>2</w:t>
      </w:r>
      <w:r>
        <w:rPr>
          <w:rFonts w:hint="default" w:ascii="仿宋" w:hAnsi="仿宋" w:eastAsia="仿宋" w:cs="仿宋"/>
          <w:sz w:val="32"/>
          <w:szCs w:val="32"/>
          <w:lang w:val="en-US" w:eastAsia="zh-CN"/>
        </w:rPr>
        <w:t>)</w:t>
      </w:r>
      <w:r>
        <w:rPr>
          <w:rFonts w:hint="default" w:ascii="仿宋" w:hAnsi="仿宋" w:eastAsia="仿宋" w:cs="仿宋"/>
          <w:sz w:val="32"/>
          <w:szCs w:val="32"/>
          <w:highlight w:val="none"/>
          <w:lang w:val="en-US" w:eastAsia="zh-CN"/>
        </w:rPr>
        <w:t>后屏过热器从下往上数第3层吹灰器通道</w:t>
      </w:r>
      <w:r>
        <w:rPr>
          <w:rFonts w:hint="default" w:ascii="仿宋" w:hAnsi="仿宋" w:eastAsia="仿宋" w:cs="仿宋"/>
          <w:sz w:val="32"/>
          <w:szCs w:val="32"/>
          <w:highlight w:val="none"/>
        </w:rPr>
        <w:t>，</w:t>
      </w:r>
      <w:r>
        <w:rPr>
          <w:rFonts w:hint="default" w:ascii="仿宋" w:hAnsi="仿宋" w:eastAsia="仿宋" w:cs="仿宋"/>
          <w:sz w:val="32"/>
          <w:szCs w:val="32"/>
          <w:highlight w:val="none"/>
          <w:lang w:val="en-US" w:eastAsia="zh-CN"/>
        </w:rPr>
        <w:t>定位管与左墙水冷壁碰磨</w:t>
      </w:r>
      <w:r>
        <w:rPr>
          <w:rFonts w:hint="default" w:ascii="仿宋" w:hAnsi="仿宋" w:eastAsia="仿宋" w:cs="仿宋"/>
          <w:kern w:val="2"/>
          <w:sz w:val="32"/>
          <w:szCs w:val="32"/>
          <w:highlight w:val="none"/>
        </w:rPr>
        <w:t>。</w:t>
      </w:r>
    </w:p>
    <w:tbl>
      <w:tblPr>
        <w:tblStyle w:val="25"/>
        <w:tblW w:w="8525"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69"/>
        <w:gridCol w:w="2135"/>
        <w:gridCol w:w="659"/>
        <w:gridCol w:w="1190"/>
        <w:gridCol w:w="3072"/>
      </w:tblGrid>
      <w:tr w14:paraId="26B5CB8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5" w:hRule="atLeast"/>
        </w:trPr>
        <w:tc>
          <w:tcPr>
            <w:tcW w:w="1469" w:type="dxa"/>
            <w:tcBorders>
              <w:top w:val="single" w:color="000000" w:sz="10" w:space="0"/>
              <w:left w:val="single" w:color="000000" w:sz="10" w:space="0"/>
            </w:tcBorders>
            <w:shd w:val="clear" w:color="auto" w:fill="C2D69B"/>
            <w:noWrap w:val="0"/>
            <w:vAlign w:val="top"/>
          </w:tcPr>
          <w:p w14:paraId="5679757D">
            <w:pPr>
              <w:spacing w:before="120" w:line="220" w:lineRule="auto"/>
              <w:ind w:left="111"/>
              <w:rPr>
                <w:rFonts w:hint="default" w:ascii="仿宋" w:hAnsi="仿宋" w:eastAsia="仿宋" w:cs="仿宋"/>
                <w:sz w:val="24"/>
                <w:szCs w:val="24"/>
              </w:rPr>
            </w:pPr>
            <w:r>
              <w:rPr>
                <w:rFonts w:hint="default" w:ascii="仿宋" w:hAnsi="仿宋" w:eastAsia="仿宋" w:cs="仿宋"/>
                <w:spacing w:val="-3"/>
                <w:sz w:val="24"/>
                <w:szCs w:val="24"/>
              </w:rPr>
              <w:t>一级检查人</w:t>
            </w:r>
          </w:p>
        </w:tc>
        <w:tc>
          <w:tcPr>
            <w:tcW w:w="2135" w:type="dxa"/>
            <w:tcBorders>
              <w:top w:val="single" w:color="000000" w:sz="10" w:space="0"/>
            </w:tcBorders>
            <w:shd w:val="clear" w:color="auto" w:fill="C2D69B"/>
            <w:noWrap w:val="0"/>
            <w:vAlign w:val="top"/>
          </w:tcPr>
          <w:p w14:paraId="181C9191">
            <w:pPr>
              <w:spacing w:before="120" w:line="220" w:lineRule="auto"/>
              <w:ind w:left="112" w:leftChars="0"/>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山东龙源:楚银保</w:t>
            </w:r>
          </w:p>
        </w:tc>
        <w:tc>
          <w:tcPr>
            <w:tcW w:w="1849" w:type="dxa"/>
            <w:gridSpan w:val="2"/>
            <w:tcBorders>
              <w:top w:val="single" w:color="000000" w:sz="10" w:space="0"/>
            </w:tcBorders>
            <w:shd w:val="clear" w:color="auto" w:fill="C2D69B"/>
            <w:noWrap w:val="0"/>
            <w:vAlign w:val="top"/>
          </w:tcPr>
          <w:p w14:paraId="0CD767CE">
            <w:pPr>
              <w:spacing w:before="120" w:line="220" w:lineRule="auto"/>
              <w:ind w:left="112"/>
              <w:rPr>
                <w:rFonts w:hint="default" w:ascii="仿宋" w:hAnsi="仿宋" w:eastAsia="仿宋" w:cs="仿宋"/>
                <w:sz w:val="24"/>
                <w:szCs w:val="24"/>
              </w:rPr>
            </w:pPr>
            <w:r>
              <w:rPr>
                <w:rFonts w:hint="default" w:ascii="仿宋" w:hAnsi="仿宋" w:eastAsia="仿宋" w:cs="仿宋"/>
                <w:spacing w:val="-2"/>
                <w:sz w:val="24"/>
                <w:szCs w:val="24"/>
              </w:rPr>
              <w:t>初步处理意见</w:t>
            </w:r>
          </w:p>
        </w:tc>
        <w:tc>
          <w:tcPr>
            <w:tcW w:w="3072" w:type="dxa"/>
            <w:tcBorders>
              <w:top w:val="single" w:color="000000" w:sz="10" w:space="0"/>
              <w:right w:val="single" w:color="000000" w:sz="10" w:space="0"/>
            </w:tcBorders>
            <w:shd w:val="clear" w:color="auto" w:fill="C2D69B"/>
            <w:noWrap w:val="0"/>
            <w:vAlign w:val="top"/>
          </w:tcPr>
          <w:p w14:paraId="650C5908">
            <w:pPr>
              <w:spacing w:before="120" w:line="221" w:lineRule="auto"/>
              <w:rPr>
                <w:rFonts w:hint="default" w:ascii="仿宋" w:hAnsi="仿宋" w:eastAsia="仿宋" w:cs="仿宋"/>
                <w:sz w:val="24"/>
                <w:szCs w:val="24"/>
                <w:lang w:val="en-US"/>
              </w:rPr>
            </w:pPr>
            <w:r>
              <w:rPr>
                <w:rFonts w:hint="default" w:ascii="仿宋" w:hAnsi="仿宋" w:eastAsia="仿宋" w:cs="仿宋"/>
                <w:sz w:val="24"/>
                <w:szCs w:val="24"/>
                <w:lang w:val="en-US" w:eastAsia="zh-CN"/>
              </w:rPr>
              <w:t>加装防磨瓦</w:t>
            </w:r>
          </w:p>
        </w:tc>
      </w:tr>
      <w:tr w14:paraId="5E03D5C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1" w:hRule="atLeast"/>
        </w:trPr>
        <w:tc>
          <w:tcPr>
            <w:tcW w:w="1469" w:type="dxa"/>
            <w:tcBorders>
              <w:left w:val="single" w:color="000000" w:sz="10" w:space="0"/>
            </w:tcBorders>
            <w:shd w:val="clear" w:color="auto" w:fill="FBD4B4"/>
            <w:noWrap w:val="0"/>
            <w:vAlign w:val="top"/>
          </w:tcPr>
          <w:p w14:paraId="28BEAE4F">
            <w:pPr>
              <w:spacing w:before="118" w:line="220" w:lineRule="auto"/>
              <w:ind w:left="111"/>
              <w:rPr>
                <w:rFonts w:hint="default" w:ascii="仿宋" w:hAnsi="仿宋" w:eastAsia="仿宋" w:cs="仿宋"/>
                <w:sz w:val="24"/>
                <w:szCs w:val="24"/>
              </w:rPr>
            </w:pPr>
            <w:r>
              <w:rPr>
                <w:rFonts w:hint="default" w:ascii="仿宋" w:hAnsi="仿宋" w:eastAsia="仿宋" w:cs="仿宋"/>
                <w:spacing w:val="-3"/>
                <w:sz w:val="24"/>
                <w:szCs w:val="24"/>
              </w:rPr>
              <w:t>二级责任人</w:t>
            </w:r>
          </w:p>
        </w:tc>
        <w:tc>
          <w:tcPr>
            <w:tcW w:w="2135" w:type="dxa"/>
            <w:shd w:val="clear" w:color="auto" w:fill="FBD4B4"/>
            <w:noWrap w:val="0"/>
            <w:vAlign w:val="top"/>
          </w:tcPr>
          <w:p w14:paraId="02D73A99">
            <w:pPr>
              <w:spacing w:before="118" w:line="219" w:lineRule="auto"/>
              <w:ind w:left="111" w:leftChars="0"/>
              <w:rPr>
                <w:rFonts w:hint="default" w:ascii="仿宋" w:hAnsi="仿宋" w:eastAsia="仿宋" w:cs="仿宋"/>
                <w:sz w:val="24"/>
                <w:szCs w:val="24"/>
              </w:rPr>
            </w:pPr>
            <w:r>
              <w:rPr>
                <w:rFonts w:hint="default" w:ascii="仿宋" w:hAnsi="仿宋" w:eastAsia="仿宋" w:cs="仿宋"/>
                <w:spacing w:val="-2"/>
                <w:sz w:val="24"/>
                <w:szCs w:val="24"/>
              </w:rPr>
              <w:t>点检：</w:t>
            </w:r>
            <w:r>
              <w:rPr>
                <w:rFonts w:hint="default" w:ascii="仿宋" w:hAnsi="仿宋" w:eastAsia="仿宋" w:cs="仿宋"/>
                <w:spacing w:val="-2"/>
                <w:sz w:val="24"/>
                <w:szCs w:val="24"/>
                <w:lang w:val="en-US" w:eastAsia="zh-CN"/>
              </w:rPr>
              <w:t>宋捷</w:t>
            </w:r>
          </w:p>
        </w:tc>
        <w:tc>
          <w:tcPr>
            <w:tcW w:w="1849" w:type="dxa"/>
            <w:gridSpan w:val="2"/>
            <w:shd w:val="clear" w:color="auto" w:fill="FBD4B4"/>
            <w:noWrap w:val="0"/>
            <w:vAlign w:val="top"/>
          </w:tcPr>
          <w:p w14:paraId="274B8D71">
            <w:pPr>
              <w:spacing w:before="118" w:line="220" w:lineRule="auto"/>
              <w:ind w:left="116" w:leftChars="0"/>
              <w:rPr>
                <w:rFonts w:hint="default" w:ascii="仿宋" w:hAnsi="仿宋" w:eastAsia="仿宋" w:cs="仿宋"/>
                <w:sz w:val="24"/>
                <w:szCs w:val="24"/>
              </w:rPr>
            </w:pPr>
            <w:r>
              <w:rPr>
                <w:rFonts w:hint="default" w:ascii="仿宋" w:hAnsi="仿宋" w:eastAsia="仿宋" w:cs="仿宋"/>
                <w:spacing w:val="-3"/>
                <w:sz w:val="24"/>
                <w:szCs w:val="24"/>
              </w:rPr>
              <w:t>最终处理意见</w:t>
            </w:r>
          </w:p>
        </w:tc>
        <w:tc>
          <w:tcPr>
            <w:tcW w:w="3072" w:type="dxa"/>
            <w:tcBorders>
              <w:right w:val="single" w:color="000000" w:sz="10" w:space="0"/>
            </w:tcBorders>
            <w:shd w:val="clear" w:color="auto" w:fill="FBD4B4"/>
            <w:noWrap w:val="0"/>
            <w:vAlign w:val="top"/>
          </w:tcPr>
          <w:p w14:paraId="60478D95">
            <w:pPr>
              <w:spacing w:line="360" w:lineRule="auto"/>
              <w:rPr>
                <w:rFonts w:hint="default" w:ascii="仿宋" w:hAnsi="仿宋" w:eastAsia="仿宋" w:cs="仿宋"/>
                <w:sz w:val="21"/>
                <w:lang w:val="en-US"/>
              </w:rPr>
            </w:pPr>
            <w:r>
              <w:rPr>
                <w:rFonts w:hint="default" w:ascii="仿宋" w:hAnsi="仿宋" w:eastAsia="仿宋" w:cs="仿宋"/>
                <w:sz w:val="24"/>
                <w:lang w:val="en-US" w:eastAsia="zh"/>
              </w:rPr>
              <w:t>同意</w:t>
            </w:r>
            <w:r>
              <w:rPr>
                <w:rFonts w:hint="default" w:ascii="仿宋" w:hAnsi="仿宋" w:eastAsia="仿宋" w:cs="仿宋"/>
                <w:sz w:val="24"/>
                <w:lang w:val="en-US" w:eastAsia="zh-CN"/>
              </w:rPr>
              <w:t>上述进行处理</w:t>
            </w:r>
          </w:p>
        </w:tc>
      </w:tr>
      <w:tr w14:paraId="504D18F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1" w:hRule="atLeast"/>
        </w:trPr>
        <w:tc>
          <w:tcPr>
            <w:tcW w:w="1469" w:type="dxa"/>
            <w:tcBorders>
              <w:left w:val="single" w:color="000000" w:sz="10" w:space="0"/>
            </w:tcBorders>
            <w:shd w:val="clear" w:color="auto" w:fill="C7DAF1"/>
            <w:noWrap w:val="0"/>
            <w:vAlign w:val="top"/>
          </w:tcPr>
          <w:p w14:paraId="1079DAD2">
            <w:pPr>
              <w:spacing w:before="119" w:line="221" w:lineRule="auto"/>
              <w:ind w:left="107"/>
              <w:rPr>
                <w:rFonts w:hint="default" w:ascii="仿宋" w:hAnsi="仿宋" w:eastAsia="仿宋" w:cs="仿宋"/>
                <w:sz w:val="24"/>
                <w:szCs w:val="24"/>
              </w:rPr>
            </w:pPr>
            <w:r>
              <w:rPr>
                <w:rFonts w:hint="default" w:ascii="仿宋" w:hAnsi="仿宋" w:eastAsia="仿宋" w:cs="仿宋"/>
                <w:spacing w:val="-2"/>
                <w:sz w:val="24"/>
                <w:szCs w:val="24"/>
              </w:rPr>
              <w:t>三级消缺人</w:t>
            </w:r>
          </w:p>
        </w:tc>
        <w:tc>
          <w:tcPr>
            <w:tcW w:w="2135" w:type="dxa"/>
            <w:shd w:val="clear" w:color="auto" w:fill="C7DAF1"/>
            <w:noWrap w:val="0"/>
            <w:vAlign w:val="top"/>
          </w:tcPr>
          <w:p w14:paraId="1A1E2450">
            <w:pPr>
              <w:spacing w:before="121" w:line="220" w:lineRule="auto"/>
              <w:ind w:left="112" w:leftChars="0"/>
              <w:rPr>
                <w:rFonts w:hint="default" w:ascii="仿宋" w:hAnsi="仿宋" w:eastAsia="仿宋" w:cs="仿宋"/>
                <w:sz w:val="21"/>
              </w:rPr>
            </w:pPr>
            <w:r>
              <w:rPr>
                <w:rFonts w:hint="default" w:ascii="仿宋" w:hAnsi="仿宋" w:eastAsia="仿宋" w:cs="仿宋"/>
                <w:spacing w:val="-2"/>
                <w:sz w:val="24"/>
                <w:szCs w:val="24"/>
                <w:lang w:val="en-US" w:eastAsia="zh-CN"/>
              </w:rPr>
              <w:t>广东火电:</w:t>
            </w:r>
            <w:r>
              <w:rPr>
                <w:rFonts w:hint="default" w:ascii="仿宋" w:hAnsi="仿宋" w:eastAsia="仿宋" w:cs="仿宋"/>
                <w:spacing w:val="-2"/>
                <w:sz w:val="24"/>
                <w:szCs w:val="24"/>
                <w:lang w:val="en-US" w:eastAsia="zh"/>
              </w:rPr>
              <w:t>程荣宪</w:t>
            </w:r>
          </w:p>
        </w:tc>
        <w:tc>
          <w:tcPr>
            <w:tcW w:w="1849" w:type="dxa"/>
            <w:gridSpan w:val="2"/>
            <w:shd w:val="clear" w:color="auto" w:fill="C7DAF1"/>
            <w:noWrap w:val="0"/>
            <w:vAlign w:val="top"/>
          </w:tcPr>
          <w:p w14:paraId="028F0150">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处理情况</w:t>
            </w:r>
          </w:p>
        </w:tc>
        <w:tc>
          <w:tcPr>
            <w:tcW w:w="3072" w:type="dxa"/>
            <w:tcBorders>
              <w:right w:val="single" w:color="000000" w:sz="10" w:space="0"/>
            </w:tcBorders>
            <w:shd w:val="clear" w:color="auto" w:fill="C7DAF1"/>
            <w:noWrap w:val="0"/>
            <w:vAlign w:val="top"/>
          </w:tcPr>
          <w:p w14:paraId="1F553709">
            <w:pPr>
              <w:spacing w:line="360" w:lineRule="auto"/>
              <w:rPr>
                <w:rFonts w:hint="default" w:ascii="仿宋" w:hAnsi="仿宋" w:eastAsia="仿宋" w:cs="仿宋"/>
                <w:sz w:val="21"/>
              </w:rPr>
            </w:pPr>
            <w:r>
              <w:rPr>
                <w:rFonts w:hint="default" w:ascii="仿宋" w:hAnsi="仿宋" w:eastAsia="仿宋" w:cs="仿宋"/>
                <w:sz w:val="24"/>
                <w:lang w:eastAsia="zh-CN"/>
              </w:rPr>
              <w:t>缺陷已处理</w:t>
            </w:r>
          </w:p>
        </w:tc>
      </w:tr>
      <w:tr w14:paraId="37C19B8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1" w:hRule="atLeast"/>
        </w:trPr>
        <w:tc>
          <w:tcPr>
            <w:tcW w:w="1469" w:type="dxa"/>
            <w:tcBorders>
              <w:left w:val="single" w:color="000000" w:sz="10" w:space="0"/>
            </w:tcBorders>
            <w:shd w:val="clear" w:color="auto" w:fill="DCD8C2"/>
            <w:noWrap w:val="0"/>
            <w:vAlign w:val="top"/>
          </w:tcPr>
          <w:p w14:paraId="62B23643">
            <w:pPr>
              <w:spacing w:before="121" w:line="220" w:lineRule="auto"/>
              <w:ind w:left="129"/>
              <w:rPr>
                <w:rFonts w:hint="default" w:ascii="仿宋" w:hAnsi="仿宋" w:eastAsia="仿宋" w:cs="仿宋"/>
                <w:sz w:val="24"/>
                <w:szCs w:val="24"/>
              </w:rPr>
            </w:pPr>
            <w:r>
              <w:rPr>
                <w:rFonts w:hint="default" w:ascii="仿宋" w:hAnsi="仿宋" w:eastAsia="仿宋" w:cs="仿宋"/>
                <w:spacing w:val="-7"/>
                <w:sz w:val="24"/>
                <w:szCs w:val="24"/>
              </w:rPr>
              <w:t>四级验收人</w:t>
            </w:r>
          </w:p>
        </w:tc>
        <w:tc>
          <w:tcPr>
            <w:tcW w:w="2135" w:type="dxa"/>
            <w:shd w:val="clear" w:color="auto" w:fill="DCD8C2"/>
            <w:noWrap w:val="0"/>
            <w:vAlign w:val="top"/>
          </w:tcPr>
          <w:p w14:paraId="23EBF90E">
            <w:pPr>
              <w:spacing w:before="121" w:line="220" w:lineRule="auto"/>
              <w:ind w:left="112" w:leftChars="0"/>
              <w:rPr>
                <w:rFonts w:hint="default" w:ascii="仿宋" w:hAnsi="仿宋" w:eastAsia="仿宋" w:cs="仿宋"/>
                <w:sz w:val="24"/>
                <w:szCs w:val="24"/>
              </w:rPr>
            </w:pPr>
            <w:r>
              <w:rPr>
                <w:rFonts w:hint="default" w:ascii="仿宋" w:hAnsi="仿宋" w:eastAsia="仿宋" w:cs="仿宋"/>
                <w:sz w:val="24"/>
                <w:szCs w:val="24"/>
                <w:lang w:val="en-US" w:eastAsia="zh-CN"/>
              </w:rPr>
              <w:t>山东龙源:张伟刚</w:t>
            </w:r>
          </w:p>
        </w:tc>
        <w:tc>
          <w:tcPr>
            <w:tcW w:w="1849" w:type="dxa"/>
            <w:gridSpan w:val="2"/>
            <w:shd w:val="clear" w:color="auto" w:fill="DCD8C2"/>
            <w:noWrap w:val="0"/>
            <w:vAlign w:val="top"/>
          </w:tcPr>
          <w:p w14:paraId="61713B92">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3"/>
                <w:sz w:val="24"/>
                <w:szCs w:val="24"/>
              </w:rPr>
              <w:t>验收情况</w:t>
            </w:r>
          </w:p>
        </w:tc>
        <w:tc>
          <w:tcPr>
            <w:tcW w:w="3072" w:type="dxa"/>
            <w:tcBorders>
              <w:right w:val="single" w:color="000000" w:sz="10" w:space="0"/>
            </w:tcBorders>
            <w:shd w:val="clear" w:color="auto" w:fill="DCD8C2"/>
            <w:noWrap w:val="0"/>
            <w:vAlign w:val="top"/>
          </w:tcPr>
          <w:p w14:paraId="1FC9E474">
            <w:pPr>
              <w:spacing w:line="360" w:lineRule="auto"/>
              <w:rPr>
                <w:rFonts w:hint="default" w:ascii="仿宋" w:hAnsi="仿宋" w:eastAsia="仿宋" w:cs="仿宋"/>
                <w:sz w:val="21"/>
              </w:rPr>
            </w:pPr>
            <w:r>
              <w:rPr>
                <w:rFonts w:hint="default" w:ascii="仿宋" w:hAnsi="仿宋" w:eastAsia="仿宋" w:cs="仿宋"/>
                <w:sz w:val="24"/>
                <w:lang w:eastAsia="zh-CN"/>
              </w:rPr>
              <w:t>验收合格</w:t>
            </w:r>
          </w:p>
        </w:tc>
      </w:tr>
      <w:tr w14:paraId="174EE7A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4263" w:type="dxa"/>
            <w:gridSpan w:val="3"/>
            <w:tcBorders>
              <w:left w:val="single" w:color="000000" w:sz="10" w:space="0"/>
            </w:tcBorders>
            <w:noWrap w:val="0"/>
            <w:vAlign w:val="top"/>
          </w:tcPr>
          <w:p w14:paraId="145BE298">
            <w:pPr>
              <w:spacing w:before="46" w:line="199" w:lineRule="auto"/>
              <w:ind w:left="1648"/>
              <w:rPr>
                <w:rFonts w:hint="default" w:ascii="仿宋" w:hAnsi="仿宋" w:eastAsia="仿宋" w:cs="仿宋"/>
                <w:sz w:val="24"/>
                <w:szCs w:val="24"/>
              </w:rPr>
            </w:pPr>
            <w:r>
              <w:rPr>
                <w:rFonts w:hint="default" w:ascii="仿宋" w:hAnsi="仿宋" w:eastAsia="仿宋" w:cs="仿宋"/>
                <w:spacing w:val="-3"/>
                <w:sz w:val="24"/>
                <w:szCs w:val="24"/>
              </w:rPr>
              <w:t>缺陷照片</w:t>
            </w:r>
          </w:p>
        </w:tc>
        <w:tc>
          <w:tcPr>
            <w:tcW w:w="4262" w:type="dxa"/>
            <w:gridSpan w:val="2"/>
            <w:tcBorders>
              <w:right w:val="single" w:color="000000" w:sz="10" w:space="0"/>
            </w:tcBorders>
            <w:noWrap w:val="0"/>
            <w:vAlign w:val="top"/>
          </w:tcPr>
          <w:p w14:paraId="33366674">
            <w:pPr>
              <w:spacing w:before="46" w:line="199" w:lineRule="auto"/>
              <w:ind w:left="1542"/>
              <w:rPr>
                <w:rFonts w:hint="default" w:ascii="仿宋" w:hAnsi="仿宋" w:eastAsia="仿宋" w:cs="仿宋"/>
                <w:sz w:val="24"/>
                <w:szCs w:val="24"/>
              </w:rPr>
            </w:pPr>
            <w:r>
              <w:rPr>
                <w:rFonts w:hint="default" w:ascii="仿宋" w:hAnsi="仿宋" w:eastAsia="仿宋" w:cs="仿宋"/>
                <w:spacing w:val="-3"/>
                <w:sz w:val="24"/>
                <w:szCs w:val="24"/>
              </w:rPr>
              <w:t>处理后照片</w:t>
            </w:r>
          </w:p>
        </w:tc>
      </w:tr>
      <w:tr w14:paraId="2E1E86F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4263" w:type="dxa"/>
            <w:gridSpan w:val="3"/>
            <w:tcBorders>
              <w:left w:val="single" w:color="000000" w:sz="10" w:space="0"/>
            </w:tcBorders>
            <w:noWrap w:val="0"/>
            <w:vAlign w:val="top"/>
          </w:tcPr>
          <w:p w14:paraId="00C49BFA">
            <w:pPr>
              <w:spacing w:before="46" w:line="199" w:lineRule="auto"/>
              <w:jc w:val="center"/>
              <w:rPr>
                <w:rFonts w:hint="eastAsia" w:ascii="宋体" w:hAnsi="宋体" w:eastAsia="宋体" w:cs="宋体"/>
                <w:spacing w:val="-3"/>
                <w:sz w:val="24"/>
                <w:szCs w:val="24"/>
                <w:lang w:eastAsia="zh-CN"/>
              </w:rPr>
            </w:pPr>
          </w:p>
        </w:tc>
        <w:tc>
          <w:tcPr>
            <w:tcW w:w="4262" w:type="dxa"/>
            <w:gridSpan w:val="2"/>
            <w:tcBorders>
              <w:right w:val="single" w:color="000000" w:sz="10" w:space="0"/>
            </w:tcBorders>
            <w:noWrap w:val="0"/>
            <w:vAlign w:val="top"/>
          </w:tcPr>
          <w:p w14:paraId="3C999934">
            <w:pPr>
              <w:spacing w:before="46" w:line="199" w:lineRule="auto"/>
              <w:jc w:val="center"/>
              <w:rPr>
                <w:rFonts w:hint="eastAsia" w:ascii="宋体" w:hAnsi="宋体" w:eastAsia="宋体" w:cs="宋体"/>
                <w:spacing w:val="-3"/>
                <w:sz w:val="24"/>
                <w:szCs w:val="24"/>
                <w:lang w:eastAsia="zh-CN"/>
              </w:rPr>
            </w:pPr>
          </w:p>
        </w:tc>
      </w:tr>
    </w:tbl>
    <w:p w14:paraId="4194102D">
      <w:pPr>
        <w:pStyle w:val="24"/>
        <w:numPr>
          <w:ilvl w:val="0"/>
          <w:numId w:val="0"/>
        </w:numPr>
        <w:tabs>
          <w:tab w:val="left" w:pos="0"/>
        </w:tabs>
        <w:rPr>
          <w:rFonts w:hint="default" w:ascii="仿宋" w:hAnsi="仿宋" w:eastAsia="仿宋" w:cs="仿宋"/>
          <w:kern w:val="2"/>
          <w:sz w:val="32"/>
          <w:szCs w:val="32"/>
          <w:highlight w:val="none"/>
        </w:rPr>
      </w:pPr>
      <w:r>
        <w:rPr>
          <w:rFonts w:hint="default" w:ascii="仿宋" w:hAnsi="仿宋" w:eastAsia="仿宋" w:cs="仿宋"/>
          <w:sz w:val="32"/>
          <w:szCs w:val="32"/>
          <w:highlight w:val="none"/>
          <w:lang w:val="en-US" w:eastAsia="zh-CN"/>
        </w:rPr>
        <w:t>1</w:t>
      </w:r>
      <w:r>
        <w:rPr>
          <w:rFonts w:hint="eastAsia" w:ascii="仿宋" w:hAnsi="仿宋" w:eastAsia="仿宋" w:cs="仿宋"/>
          <w:sz w:val="32"/>
          <w:szCs w:val="32"/>
          <w:highlight w:val="none"/>
          <w:lang w:val="en-US" w:eastAsia="zh-CN"/>
        </w:rPr>
        <w:t>3</w:t>
      </w:r>
      <w:r>
        <w:rPr>
          <w:rFonts w:hint="default" w:ascii="仿宋" w:hAnsi="仿宋" w:eastAsia="仿宋" w:cs="仿宋"/>
          <w:sz w:val="32"/>
          <w:szCs w:val="32"/>
          <w:highlight w:val="none"/>
          <w:lang w:val="en-US" w:eastAsia="zh-CN"/>
        </w:rPr>
        <w:t>)后屏过热器入口从下往上数第4层吹灰器通道</w:t>
      </w:r>
      <w:r>
        <w:rPr>
          <w:rFonts w:hint="default" w:ascii="仿宋" w:hAnsi="仿宋" w:eastAsia="仿宋" w:cs="仿宋"/>
          <w:sz w:val="32"/>
          <w:szCs w:val="32"/>
          <w:highlight w:val="none"/>
        </w:rPr>
        <w:t>，</w:t>
      </w:r>
      <w:r>
        <w:rPr>
          <w:rFonts w:hint="default" w:ascii="仿宋" w:hAnsi="仿宋" w:eastAsia="仿宋" w:cs="仿宋"/>
          <w:sz w:val="32"/>
          <w:szCs w:val="32"/>
          <w:highlight w:val="none"/>
          <w:lang w:val="en-US" w:eastAsia="zh-CN"/>
        </w:rPr>
        <w:t>从左往右数第28、32屏，后往前数第1根防磨瓦变形脱开</w:t>
      </w:r>
      <w:r>
        <w:rPr>
          <w:rFonts w:hint="default" w:ascii="仿宋" w:hAnsi="仿宋" w:eastAsia="仿宋" w:cs="仿宋"/>
          <w:kern w:val="2"/>
          <w:sz w:val="32"/>
          <w:szCs w:val="32"/>
          <w:highlight w:val="none"/>
        </w:rPr>
        <w:t>。</w:t>
      </w:r>
    </w:p>
    <w:tbl>
      <w:tblPr>
        <w:tblStyle w:val="25"/>
        <w:tblW w:w="8525"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69"/>
        <w:gridCol w:w="2135"/>
        <w:gridCol w:w="659"/>
        <w:gridCol w:w="1190"/>
        <w:gridCol w:w="3072"/>
      </w:tblGrid>
      <w:tr w14:paraId="74413D3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5" w:hRule="atLeast"/>
        </w:trPr>
        <w:tc>
          <w:tcPr>
            <w:tcW w:w="1469" w:type="dxa"/>
            <w:tcBorders>
              <w:top w:val="single" w:color="000000" w:sz="10" w:space="0"/>
              <w:left w:val="single" w:color="000000" w:sz="10" w:space="0"/>
            </w:tcBorders>
            <w:shd w:val="clear" w:color="auto" w:fill="C2D69B"/>
            <w:noWrap w:val="0"/>
            <w:vAlign w:val="top"/>
          </w:tcPr>
          <w:p w14:paraId="0C37C8B3">
            <w:pPr>
              <w:spacing w:before="120" w:line="220" w:lineRule="auto"/>
              <w:ind w:left="111"/>
              <w:rPr>
                <w:rFonts w:hint="default" w:ascii="仿宋" w:hAnsi="仿宋" w:eastAsia="仿宋" w:cs="仿宋"/>
                <w:sz w:val="24"/>
                <w:szCs w:val="24"/>
              </w:rPr>
            </w:pPr>
            <w:r>
              <w:rPr>
                <w:rFonts w:hint="default" w:ascii="仿宋" w:hAnsi="仿宋" w:eastAsia="仿宋" w:cs="仿宋"/>
                <w:spacing w:val="-3"/>
                <w:sz w:val="24"/>
                <w:szCs w:val="24"/>
              </w:rPr>
              <w:t>一级检查人</w:t>
            </w:r>
          </w:p>
        </w:tc>
        <w:tc>
          <w:tcPr>
            <w:tcW w:w="2135" w:type="dxa"/>
            <w:tcBorders>
              <w:top w:val="single" w:color="000000" w:sz="10" w:space="0"/>
            </w:tcBorders>
            <w:shd w:val="clear" w:color="auto" w:fill="C2D69B"/>
            <w:noWrap w:val="0"/>
            <w:vAlign w:val="top"/>
          </w:tcPr>
          <w:p w14:paraId="159DF158">
            <w:pPr>
              <w:spacing w:before="120" w:line="220" w:lineRule="auto"/>
              <w:ind w:left="112" w:leftChars="0"/>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山东龙源:楚银保</w:t>
            </w:r>
          </w:p>
        </w:tc>
        <w:tc>
          <w:tcPr>
            <w:tcW w:w="1849" w:type="dxa"/>
            <w:gridSpan w:val="2"/>
            <w:tcBorders>
              <w:top w:val="single" w:color="000000" w:sz="10" w:space="0"/>
            </w:tcBorders>
            <w:shd w:val="clear" w:color="auto" w:fill="C2D69B"/>
            <w:noWrap w:val="0"/>
            <w:vAlign w:val="top"/>
          </w:tcPr>
          <w:p w14:paraId="55E5259B">
            <w:pPr>
              <w:spacing w:before="120" w:line="220" w:lineRule="auto"/>
              <w:ind w:left="112"/>
              <w:rPr>
                <w:rFonts w:hint="default" w:ascii="仿宋" w:hAnsi="仿宋" w:eastAsia="仿宋" w:cs="仿宋"/>
                <w:sz w:val="24"/>
                <w:szCs w:val="24"/>
              </w:rPr>
            </w:pPr>
            <w:r>
              <w:rPr>
                <w:rFonts w:hint="default" w:ascii="仿宋" w:hAnsi="仿宋" w:eastAsia="仿宋" w:cs="仿宋"/>
                <w:spacing w:val="-2"/>
                <w:sz w:val="24"/>
                <w:szCs w:val="24"/>
              </w:rPr>
              <w:t>初步处理意见</w:t>
            </w:r>
          </w:p>
        </w:tc>
        <w:tc>
          <w:tcPr>
            <w:tcW w:w="3072" w:type="dxa"/>
            <w:tcBorders>
              <w:top w:val="single" w:color="000000" w:sz="10" w:space="0"/>
              <w:right w:val="single" w:color="000000" w:sz="10" w:space="0"/>
            </w:tcBorders>
            <w:shd w:val="clear" w:color="auto" w:fill="C2D69B"/>
            <w:noWrap w:val="0"/>
            <w:vAlign w:val="top"/>
          </w:tcPr>
          <w:p w14:paraId="258D4822">
            <w:pPr>
              <w:spacing w:before="120" w:line="221" w:lineRule="auto"/>
              <w:rPr>
                <w:rFonts w:hint="default" w:ascii="仿宋" w:hAnsi="仿宋" w:eastAsia="仿宋" w:cs="仿宋"/>
                <w:sz w:val="24"/>
                <w:szCs w:val="24"/>
                <w:lang w:val="en-US"/>
              </w:rPr>
            </w:pPr>
            <w:r>
              <w:rPr>
                <w:rFonts w:hint="default" w:ascii="仿宋" w:hAnsi="仿宋" w:eastAsia="仿宋" w:cs="仿宋"/>
                <w:sz w:val="24"/>
                <w:szCs w:val="24"/>
                <w:lang w:val="en-US" w:eastAsia="zh-CN"/>
              </w:rPr>
              <w:t>取消防磨瓦</w:t>
            </w:r>
          </w:p>
        </w:tc>
      </w:tr>
      <w:tr w14:paraId="1014760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1" w:hRule="atLeast"/>
        </w:trPr>
        <w:tc>
          <w:tcPr>
            <w:tcW w:w="1469" w:type="dxa"/>
            <w:tcBorders>
              <w:left w:val="single" w:color="000000" w:sz="10" w:space="0"/>
            </w:tcBorders>
            <w:shd w:val="clear" w:color="auto" w:fill="FBD4B4"/>
            <w:noWrap w:val="0"/>
            <w:vAlign w:val="top"/>
          </w:tcPr>
          <w:p w14:paraId="6A32A3FF">
            <w:pPr>
              <w:spacing w:before="118" w:line="220" w:lineRule="auto"/>
              <w:ind w:left="111"/>
              <w:rPr>
                <w:rFonts w:hint="default" w:ascii="仿宋" w:hAnsi="仿宋" w:eastAsia="仿宋" w:cs="仿宋"/>
                <w:sz w:val="24"/>
                <w:szCs w:val="24"/>
              </w:rPr>
            </w:pPr>
            <w:r>
              <w:rPr>
                <w:rFonts w:hint="default" w:ascii="仿宋" w:hAnsi="仿宋" w:eastAsia="仿宋" w:cs="仿宋"/>
                <w:spacing w:val="-3"/>
                <w:sz w:val="24"/>
                <w:szCs w:val="24"/>
              </w:rPr>
              <w:t>二级责任人</w:t>
            </w:r>
          </w:p>
        </w:tc>
        <w:tc>
          <w:tcPr>
            <w:tcW w:w="2135" w:type="dxa"/>
            <w:shd w:val="clear" w:color="auto" w:fill="FBD4B4"/>
            <w:noWrap w:val="0"/>
            <w:vAlign w:val="top"/>
          </w:tcPr>
          <w:p w14:paraId="1F1388A6">
            <w:pPr>
              <w:spacing w:before="118" w:line="219" w:lineRule="auto"/>
              <w:ind w:left="111" w:leftChars="0"/>
              <w:rPr>
                <w:rFonts w:hint="default" w:ascii="仿宋" w:hAnsi="仿宋" w:eastAsia="仿宋" w:cs="仿宋"/>
                <w:sz w:val="24"/>
                <w:szCs w:val="24"/>
              </w:rPr>
            </w:pPr>
            <w:r>
              <w:rPr>
                <w:rFonts w:hint="default" w:ascii="仿宋" w:hAnsi="仿宋" w:eastAsia="仿宋" w:cs="仿宋"/>
                <w:spacing w:val="-2"/>
                <w:sz w:val="24"/>
                <w:szCs w:val="24"/>
              </w:rPr>
              <w:t>点检：</w:t>
            </w:r>
            <w:r>
              <w:rPr>
                <w:rFonts w:hint="default" w:ascii="仿宋" w:hAnsi="仿宋" w:eastAsia="仿宋" w:cs="仿宋"/>
                <w:spacing w:val="-2"/>
                <w:sz w:val="24"/>
                <w:szCs w:val="24"/>
                <w:lang w:val="en-US" w:eastAsia="zh-CN"/>
              </w:rPr>
              <w:t>宋捷</w:t>
            </w:r>
          </w:p>
        </w:tc>
        <w:tc>
          <w:tcPr>
            <w:tcW w:w="1849" w:type="dxa"/>
            <w:gridSpan w:val="2"/>
            <w:shd w:val="clear" w:color="auto" w:fill="FBD4B4"/>
            <w:noWrap w:val="0"/>
            <w:vAlign w:val="top"/>
          </w:tcPr>
          <w:p w14:paraId="07988FE0">
            <w:pPr>
              <w:spacing w:before="118" w:line="220" w:lineRule="auto"/>
              <w:ind w:left="116" w:leftChars="0"/>
              <w:rPr>
                <w:rFonts w:hint="default" w:ascii="仿宋" w:hAnsi="仿宋" w:eastAsia="仿宋" w:cs="仿宋"/>
                <w:sz w:val="24"/>
                <w:szCs w:val="24"/>
              </w:rPr>
            </w:pPr>
            <w:r>
              <w:rPr>
                <w:rFonts w:hint="default" w:ascii="仿宋" w:hAnsi="仿宋" w:eastAsia="仿宋" w:cs="仿宋"/>
                <w:spacing w:val="-3"/>
                <w:sz w:val="24"/>
                <w:szCs w:val="24"/>
              </w:rPr>
              <w:t>最终处理意见</w:t>
            </w:r>
          </w:p>
        </w:tc>
        <w:tc>
          <w:tcPr>
            <w:tcW w:w="3072" w:type="dxa"/>
            <w:tcBorders>
              <w:right w:val="single" w:color="000000" w:sz="10" w:space="0"/>
            </w:tcBorders>
            <w:shd w:val="clear" w:color="auto" w:fill="FBD4B4"/>
            <w:noWrap w:val="0"/>
            <w:vAlign w:val="top"/>
          </w:tcPr>
          <w:p w14:paraId="3381DD36">
            <w:pPr>
              <w:spacing w:line="360" w:lineRule="auto"/>
              <w:rPr>
                <w:rFonts w:hint="default" w:ascii="仿宋" w:hAnsi="仿宋" w:eastAsia="仿宋" w:cs="仿宋"/>
                <w:sz w:val="21"/>
                <w:lang w:val="en-US"/>
              </w:rPr>
            </w:pPr>
            <w:r>
              <w:rPr>
                <w:rFonts w:hint="default" w:ascii="仿宋" w:hAnsi="仿宋" w:eastAsia="仿宋" w:cs="仿宋"/>
                <w:sz w:val="21"/>
                <w:szCs w:val="21"/>
                <w:lang w:val="en-US" w:eastAsia="zh"/>
              </w:rPr>
              <w:t>同意</w:t>
            </w:r>
            <w:r>
              <w:rPr>
                <w:rFonts w:hint="default" w:ascii="仿宋" w:hAnsi="仿宋" w:eastAsia="仿宋" w:cs="仿宋"/>
                <w:sz w:val="24"/>
                <w:szCs w:val="24"/>
                <w:lang w:val="en-US" w:eastAsia="zh-CN"/>
              </w:rPr>
              <w:t>取消</w:t>
            </w:r>
          </w:p>
        </w:tc>
      </w:tr>
      <w:tr w14:paraId="706C842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1" w:hRule="atLeast"/>
        </w:trPr>
        <w:tc>
          <w:tcPr>
            <w:tcW w:w="1469" w:type="dxa"/>
            <w:tcBorders>
              <w:left w:val="single" w:color="000000" w:sz="10" w:space="0"/>
            </w:tcBorders>
            <w:shd w:val="clear" w:color="auto" w:fill="C7DAF1"/>
            <w:noWrap w:val="0"/>
            <w:vAlign w:val="top"/>
          </w:tcPr>
          <w:p w14:paraId="2DEB2A35">
            <w:pPr>
              <w:spacing w:before="119" w:line="221" w:lineRule="auto"/>
              <w:ind w:left="107"/>
              <w:rPr>
                <w:rFonts w:hint="default" w:ascii="仿宋" w:hAnsi="仿宋" w:eastAsia="仿宋" w:cs="仿宋"/>
                <w:sz w:val="24"/>
                <w:szCs w:val="24"/>
              </w:rPr>
            </w:pPr>
            <w:r>
              <w:rPr>
                <w:rFonts w:hint="default" w:ascii="仿宋" w:hAnsi="仿宋" w:eastAsia="仿宋" w:cs="仿宋"/>
                <w:spacing w:val="-2"/>
                <w:sz w:val="24"/>
                <w:szCs w:val="24"/>
              </w:rPr>
              <w:t>三级消缺人</w:t>
            </w:r>
          </w:p>
        </w:tc>
        <w:tc>
          <w:tcPr>
            <w:tcW w:w="2135" w:type="dxa"/>
            <w:shd w:val="clear" w:color="auto" w:fill="C7DAF1"/>
            <w:noWrap w:val="0"/>
            <w:vAlign w:val="top"/>
          </w:tcPr>
          <w:p w14:paraId="0D501DD7">
            <w:pPr>
              <w:spacing w:before="121" w:line="220" w:lineRule="auto"/>
              <w:ind w:left="112" w:leftChars="0"/>
              <w:rPr>
                <w:rFonts w:hint="default" w:ascii="仿宋" w:hAnsi="仿宋" w:eastAsia="仿宋" w:cs="仿宋"/>
                <w:sz w:val="21"/>
              </w:rPr>
            </w:pPr>
            <w:r>
              <w:rPr>
                <w:rFonts w:hint="default" w:ascii="仿宋" w:hAnsi="仿宋" w:eastAsia="仿宋" w:cs="仿宋"/>
                <w:spacing w:val="-2"/>
                <w:sz w:val="24"/>
                <w:szCs w:val="24"/>
                <w:lang w:val="en-US" w:eastAsia="zh-CN"/>
              </w:rPr>
              <w:t>广东火电:</w:t>
            </w:r>
            <w:r>
              <w:rPr>
                <w:rFonts w:hint="default" w:ascii="仿宋" w:hAnsi="仿宋" w:eastAsia="仿宋" w:cs="仿宋"/>
                <w:spacing w:val="-2"/>
                <w:sz w:val="24"/>
                <w:szCs w:val="24"/>
                <w:lang w:val="en-US" w:eastAsia="zh"/>
              </w:rPr>
              <w:t>程荣宪</w:t>
            </w:r>
          </w:p>
        </w:tc>
        <w:tc>
          <w:tcPr>
            <w:tcW w:w="1849" w:type="dxa"/>
            <w:gridSpan w:val="2"/>
            <w:shd w:val="clear" w:color="auto" w:fill="C7DAF1"/>
            <w:noWrap w:val="0"/>
            <w:vAlign w:val="top"/>
          </w:tcPr>
          <w:p w14:paraId="0E7E05B4">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处理情况</w:t>
            </w:r>
          </w:p>
        </w:tc>
        <w:tc>
          <w:tcPr>
            <w:tcW w:w="3072" w:type="dxa"/>
            <w:tcBorders>
              <w:right w:val="single" w:color="000000" w:sz="10" w:space="0"/>
            </w:tcBorders>
            <w:shd w:val="clear" w:color="auto" w:fill="C7DAF1"/>
            <w:noWrap w:val="0"/>
            <w:vAlign w:val="top"/>
          </w:tcPr>
          <w:p w14:paraId="58032855">
            <w:pPr>
              <w:spacing w:line="360" w:lineRule="auto"/>
              <w:rPr>
                <w:rFonts w:hint="default" w:ascii="仿宋" w:hAnsi="仿宋" w:eastAsia="仿宋" w:cs="仿宋"/>
                <w:sz w:val="21"/>
              </w:rPr>
            </w:pPr>
            <w:r>
              <w:rPr>
                <w:rFonts w:hint="default" w:ascii="仿宋" w:hAnsi="仿宋" w:eastAsia="仿宋" w:cs="仿宋"/>
                <w:sz w:val="24"/>
                <w:lang w:eastAsia="zh-CN"/>
              </w:rPr>
              <w:t>已</w:t>
            </w:r>
            <w:r>
              <w:rPr>
                <w:rFonts w:hint="default" w:ascii="仿宋" w:hAnsi="仿宋" w:eastAsia="仿宋" w:cs="仿宋"/>
                <w:sz w:val="24"/>
                <w:szCs w:val="24"/>
                <w:lang w:val="en-US" w:eastAsia="zh-CN"/>
              </w:rPr>
              <w:t>取消防磨瓦</w:t>
            </w:r>
          </w:p>
        </w:tc>
      </w:tr>
      <w:tr w14:paraId="4FE1B53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1" w:hRule="atLeast"/>
        </w:trPr>
        <w:tc>
          <w:tcPr>
            <w:tcW w:w="1469" w:type="dxa"/>
            <w:tcBorders>
              <w:left w:val="single" w:color="000000" w:sz="10" w:space="0"/>
            </w:tcBorders>
            <w:shd w:val="clear" w:color="auto" w:fill="DCD8C2"/>
            <w:noWrap w:val="0"/>
            <w:vAlign w:val="top"/>
          </w:tcPr>
          <w:p w14:paraId="27BBF824">
            <w:pPr>
              <w:spacing w:before="121" w:line="220" w:lineRule="auto"/>
              <w:ind w:left="129"/>
              <w:rPr>
                <w:rFonts w:hint="default" w:ascii="仿宋" w:hAnsi="仿宋" w:eastAsia="仿宋" w:cs="仿宋"/>
                <w:sz w:val="24"/>
                <w:szCs w:val="24"/>
              </w:rPr>
            </w:pPr>
            <w:r>
              <w:rPr>
                <w:rFonts w:hint="default" w:ascii="仿宋" w:hAnsi="仿宋" w:eastAsia="仿宋" w:cs="仿宋"/>
                <w:spacing w:val="-7"/>
                <w:sz w:val="24"/>
                <w:szCs w:val="24"/>
              </w:rPr>
              <w:t>四级验收人</w:t>
            </w:r>
          </w:p>
        </w:tc>
        <w:tc>
          <w:tcPr>
            <w:tcW w:w="2135" w:type="dxa"/>
            <w:shd w:val="clear" w:color="auto" w:fill="DCD8C2"/>
            <w:noWrap w:val="0"/>
            <w:vAlign w:val="top"/>
          </w:tcPr>
          <w:p w14:paraId="7AAF8BF7">
            <w:pPr>
              <w:spacing w:before="121" w:line="220" w:lineRule="auto"/>
              <w:ind w:left="112" w:leftChars="0"/>
              <w:rPr>
                <w:rFonts w:hint="default" w:ascii="仿宋" w:hAnsi="仿宋" w:eastAsia="仿宋" w:cs="仿宋"/>
                <w:sz w:val="24"/>
                <w:szCs w:val="24"/>
              </w:rPr>
            </w:pPr>
            <w:r>
              <w:rPr>
                <w:rFonts w:hint="default" w:ascii="仿宋" w:hAnsi="仿宋" w:eastAsia="仿宋" w:cs="仿宋"/>
                <w:sz w:val="24"/>
                <w:szCs w:val="24"/>
                <w:lang w:val="en-US" w:eastAsia="zh-CN"/>
              </w:rPr>
              <w:t>山东龙源:张伟刚</w:t>
            </w:r>
          </w:p>
        </w:tc>
        <w:tc>
          <w:tcPr>
            <w:tcW w:w="1849" w:type="dxa"/>
            <w:gridSpan w:val="2"/>
            <w:shd w:val="clear" w:color="auto" w:fill="DCD8C2"/>
            <w:noWrap w:val="0"/>
            <w:vAlign w:val="top"/>
          </w:tcPr>
          <w:p w14:paraId="2429E738">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3"/>
                <w:sz w:val="24"/>
                <w:szCs w:val="24"/>
              </w:rPr>
              <w:t>验收情况</w:t>
            </w:r>
          </w:p>
        </w:tc>
        <w:tc>
          <w:tcPr>
            <w:tcW w:w="3072" w:type="dxa"/>
            <w:tcBorders>
              <w:right w:val="single" w:color="000000" w:sz="10" w:space="0"/>
            </w:tcBorders>
            <w:shd w:val="clear" w:color="auto" w:fill="DCD8C2"/>
            <w:noWrap w:val="0"/>
            <w:vAlign w:val="top"/>
          </w:tcPr>
          <w:p w14:paraId="5D712BA1">
            <w:pPr>
              <w:spacing w:line="360" w:lineRule="auto"/>
              <w:rPr>
                <w:rFonts w:hint="default" w:ascii="仿宋" w:hAnsi="仿宋" w:eastAsia="仿宋" w:cs="仿宋"/>
                <w:sz w:val="21"/>
              </w:rPr>
            </w:pPr>
            <w:r>
              <w:rPr>
                <w:rFonts w:hint="default" w:ascii="仿宋" w:hAnsi="仿宋" w:eastAsia="仿宋" w:cs="仿宋"/>
                <w:sz w:val="24"/>
                <w:lang w:eastAsia="zh-CN"/>
              </w:rPr>
              <w:t>已</w:t>
            </w:r>
            <w:r>
              <w:rPr>
                <w:rFonts w:hint="default" w:ascii="仿宋" w:hAnsi="仿宋" w:eastAsia="仿宋" w:cs="仿宋"/>
                <w:sz w:val="24"/>
                <w:szCs w:val="24"/>
                <w:lang w:val="en-US" w:eastAsia="zh-CN"/>
              </w:rPr>
              <w:t>取消防磨瓦</w:t>
            </w:r>
          </w:p>
        </w:tc>
      </w:tr>
      <w:tr w14:paraId="7666796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4263" w:type="dxa"/>
            <w:gridSpan w:val="3"/>
            <w:tcBorders>
              <w:left w:val="single" w:color="000000" w:sz="10" w:space="0"/>
            </w:tcBorders>
            <w:noWrap w:val="0"/>
            <w:vAlign w:val="top"/>
          </w:tcPr>
          <w:p w14:paraId="710FEFD5">
            <w:pPr>
              <w:spacing w:before="46" w:line="199" w:lineRule="auto"/>
              <w:ind w:left="1648"/>
              <w:rPr>
                <w:rFonts w:hint="default" w:ascii="仿宋" w:hAnsi="仿宋" w:eastAsia="仿宋" w:cs="仿宋"/>
                <w:sz w:val="24"/>
                <w:szCs w:val="24"/>
              </w:rPr>
            </w:pPr>
            <w:r>
              <w:rPr>
                <w:rFonts w:hint="default" w:ascii="仿宋" w:hAnsi="仿宋" w:eastAsia="仿宋" w:cs="仿宋"/>
                <w:spacing w:val="-3"/>
                <w:sz w:val="24"/>
                <w:szCs w:val="24"/>
              </w:rPr>
              <w:t>缺陷照片</w:t>
            </w:r>
          </w:p>
        </w:tc>
        <w:tc>
          <w:tcPr>
            <w:tcW w:w="4262" w:type="dxa"/>
            <w:gridSpan w:val="2"/>
            <w:tcBorders>
              <w:right w:val="single" w:color="000000" w:sz="10" w:space="0"/>
            </w:tcBorders>
            <w:noWrap w:val="0"/>
            <w:vAlign w:val="top"/>
          </w:tcPr>
          <w:p w14:paraId="7E5EDCF5">
            <w:pPr>
              <w:spacing w:before="46" w:line="199" w:lineRule="auto"/>
              <w:ind w:left="1542"/>
              <w:rPr>
                <w:rFonts w:hint="default" w:ascii="仿宋" w:hAnsi="仿宋" w:eastAsia="仿宋" w:cs="仿宋"/>
                <w:sz w:val="24"/>
                <w:szCs w:val="24"/>
              </w:rPr>
            </w:pPr>
            <w:r>
              <w:rPr>
                <w:rFonts w:hint="default" w:ascii="仿宋" w:hAnsi="仿宋" w:eastAsia="仿宋" w:cs="仿宋"/>
                <w:spacing w:val="-3"/>
                <w:sz w:val="24"/>
                <w:szCs w:val="24"/>
              </w:rPr>
              <w:t>处理后照片</w:t>
            </w:r>
          </w:p>
        </w:tc>
      </w:tr>
      <w:tr w14:paraId="56D67B7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4263" w:type="dxa"/>
            <w:gridSpan w:val="3"/>
            <w:tcBorders>
              <w:left w:val="single" w:color="000000" w:sz="10" w:space="0"/>
            </w:tcBorders>
            <w:noWrap w:val="0"/>
            <w:vAlign w:val="top"/>
          </w:tcPr>
          <w:p w14:paraId="3A8443D0">
            <w:pPr>
              <w:spacing w:before="46" w:line="199" w:lineRule="auto"/>
              <w:jc w:val="center"/>
              <w:rPr>
                <w:rFonts w:hint="eastAsia" w:ascii="宋体" w:hAnsi="宋体" w:eastAsia="宋体" w:cs="宋体"/>
                <w:spacing w:val="-3"/>
                <w:sz w:val="24"/>
                <w:szCs w:val="24"/>
                <w:lang w:eastAsia="zh-CN"/>
              </w:rPr>
            </w:pPr>
          </w:p>
        </w:tc>
        <w:tc>
          <w:tcPr>
            <w:tcW w:w="4262" w:type="dxa"/>
            <w:gridSpan w:val="2"/>
            <w:tcBorders>
              <w:right w:val="single" w:color="000000" w:sz="10" w:space="0"/>
            </w:tcBorders>
            <w:noWrap w:val="0"/>
            <w:vAlign w:val="top"/>
          </w:tcPr>
          <w:p w14:paraId="50FEAFD0">
            <w:pPr>
              <w:spacing w:before="46" w:line="199" w:lineRule="auto"/>
              <w:jc w:val="center"/>
              <w:rPr>
                <w:rFonts w:hint="eastAsia" w:ascii="宋体" w:hAnsi="宋体" w:cs="宋体"/>
                <w:spacing w:val="-3"/>
                <w:sz w:val="24"/>
                <w:szCs w:val="24"/>
                <w:lang w:val="en-US" w:eastAsia="zh-CN"/>
              </w:rPr>
            </w:pPr>
          </w:p>
          <w:p w14:paraId="16AC3DF7">
            <w:pPr>
              <w:spacing w:before="46" w:line="199" w:lineRule="auto"/>
              <w:jc w:val="center"/>
              <w:rPr>
                <w:rFonts w:hint="eastAsia" w:ascii="宋体" w:hAnsi="宋体" w:cs="宋体"/>
                <w:spacing w:val="-3"/>
                <w:sz w:val="24"/>
                <w:szCs w:val="24"/>
                <w:lang w:val="en-US" w:eastAsia="zh-CN"/>
              </w:rPr>
            </w:pPr>
          </w:p>
          <w:p w14:paraId="73738A41">
            <w:pPr>
              <w:spacing w:before="46" w:line="199" w:lineRule="auto"/>
              <w:jc w:val="center"/>
              <w:rPr>
                <w:rFonts w:hint="eastAsia" w:ascii="宋体" w:hAnsi="宋体" w:cs="宋体"/>
                <w:spacing w:val="-3"/>
                <w:sz w:val="24"/>
                <w:szCs w:val="24"/>
                <w:lang w:val="en-US" w:eastAsia="zh-CN"/>
              </w:rPr>
            </w:pPr>
          </w:p>
          <w:p w14:paraId="0588A865">
            <w:pPr>
              <w:spacing w:before="46" w:line="199" w:lineRule="auto"/>
              <w:jc w:val="center"/>
              <w:rPr>
                <w:rFonts w:hint="eastAsia" w:ascii="宋体" w:hAnsi="宋体" w:cs="宋体"/>
                <w:spacing w:val="-3"/>
                <w:sz w:val="24"/>
                <w:szCs w:val="24"/>
                <w:lang w:val="en-US" w:eastAsia="zh-CN"/>
              </w:rPr>
            </w:pPr>
          </w:p>
          <w:p w14:paraId="44514C62">
            <w:pPr>
              <w:spacing w:before="46" w:line="199" w:lineRule="auto"/>
              <w:jc w:val="center"/>
              <w:rPr>
                <w:rFonts w:hint="eastAsia" w:ascii="宋体" w:hAnsi="宋体" w:eastAsia="宋体" w:cs="宋体"/>
                <w:spacing w:val="-3"/>
                <w:sz w:val="24"/>
                <w:szCs w:val="24"/>
                <w:lang w:eastAsia="zh-CN"/>
              </w:rPr>
            </w:pPr>
            <w:r>
              <w:rPr>
                <w:rFonts w:hint="eastAsia" w:ascii="宋体" w:hAnsi="宋体" w:cs="宋体"/>
                <w:spacing w:val="-3"/>
                <w:sz w:val="24"/>
                <w:szCs w:val="24"/>
                <w:lang w:val="en-US" w:eastAsia="zh-CN"/>
              </w:rPr>
              <w:t>哈锅传真建议取消防磨瓦</w:t>
            </w:r>
          </w:p>
        </w:tc>
      </w:tr>
    </w:tbl>
    <w:p w14:paraId="2475DBB6">
      <w:pPr>
        <w:ind w:left="0" w:leftChars="0" w:firstLine="0" w:firstLineChars="0"/>
        <w:rPr>
          <w:rFonts w:hint="default" w:ascii="仿宋" w:hAnsi="仿宋" w:eastAsia="仿宋" w:cs="仿宋"/>
          <w:sz w:val="32"/>
          <w:szCs w:val="32"/>
          <w:lang w:val="en-US" w:eastAsia="zh-CN"/>
        </w:rPr>
      </w:pPr>
      <w:r>
        <w:rPr>
          <w:rFonts w:hint="default" w:ascii="仿宋" w:hAnsi="仿宋" w:eastAsia="仿宋" w:cs="仿宋"/>
          <w:sz w:val="32"/>
          <w:szCs w:val="32"/>
          <w:highlight w:val="none"/>
          <w:lang w:val="en-US" w:eastAsia="zh-CN"/>
        </w:rPr>
        <w:t>1</w:t>
      </w:r>
      <w:r>
        <w:rPr>
          <w:rFonts w:hint="eastAsia" w:ascii="仿宋" w:hAnsi="仿宋" w:eastAsia="仿宋" w:cs="仿宋"/>
          <w:sz w:val="32"/>
          <w:szCs w:val="32"/>
          <w:highlight w:val="none"/>
          <w:lang w:val="en-US" w:eastAsia="zh-CN"/>
        </w:rPr>
        <w:t>4</w:t>
      </w:r>
      <w:r>
        <w:rPr>
          <w:rFonts w:hint="default" w:ascii="仿宋" w:hAnsi="仿宋" w:eastAsia="仿宋" w:cs="仿宋"/>
          <w:sz w:val="32"/>
          <w:szCs w:val="32"/>
          <w:highlight w:val="none"/>
          <w:lang w:val="en-US" w:eastAsia="zh-CN"/>
        </w:rPr>
        <w:t>)后屏过热器出口从下往上数第4层吹灰器通道</w:t>
      </w:r>
      <w:r>
        <w:rPr>
          <w:rFonts w:hint="default" w:ascii="仿宋" w:hAnsi="仿宋" w:eastAsia="仿宋" w:cs="仿宋"/>
          <w:sz w:val="32"/>
          <w:szCs w:val="32"/>
          <w:highlight w:val="none"/>
        </w:rPr>
        <w:t>，</w:t>
      </w:r>
      <w:r>
        <w:rPr>
          <w:rFonts w:hint="default" w:ascii="仿宋" w:hAnsi="仿宋" w:eastAsia="仿宋" w:cs="仿宋"/>
          <w:sz w:val="32"/>
          <w:szCs w:val="32"/>
          <w:highlight w:val="none"/>
          <w:lang w:val="en-US" w:eastAsia="zh-CN"/>
        </w:rPr>
        <w:t>从左往右数第17屏，前往后数第2根管卡脱开。</w:t>
      </w:r>
    </w:p>
    <w:tbl>
      <w:tblPr>
        <w:tblStyle w:val="25"/>
        <w:tblW w:w="8525"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69"/>
        <w:gridCol w:w="2135"/>
        <w:gridCol w:w="659"/>
        <w:gridCol w:w="1190"/>
        <w:gridCol w:w="3072"/>
      </w:tblGrid>
      <w:tr w14:paraId="1F50B27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5" w:hRule="atLeast"/>
        </w:trPr>
        <w:tc>
          <w:tcPr>
            <w:tcW w:w="1469" w:type="dxa"/>
            <w:tcBorders>
              <w:top w:val="single" w:color="000000" w:sz="10" w:space="0"/>
              <w:left w:val="single" w:color="000000" w:sz="10" w:space="0"/>
            </w:tcBorders>
            <w:shd w:val="clear" w:color="auto" w:fill="C2D69B"/>
            <w:noWrap w:val="0"/>
            <w:vAlign w:val="top"/>
          </w:tcPr>
          <w:p w14:paraId="1BCCF678">
            <w:pPr>
              <w:spacing w:before="120" w:line="220" w:lineRule="auto"/>
              <w:ind w:left="111"/>
              <w:rPr>
                <w:rFonts w:hint="default" w:ascii="仿宋" w:hAnsi="仿宋" w:eastAsia="仿宋" w:cs="仿宋"/>
                <w:sz w:val="24"/>
                <w:szCs w:val="24"/>
              </w:rPr>
            </w:pPr>
            <w:r>
              <w:rPr>
                <w:rFonts w:hint="default" w:ascii="仿宋" w:hAnsi="仿宋" w:eastAsia="仿宋" w:cs="仿宋"/>
                <w:spacing w:val="-3"/>
                <w:sz w:val="24"/>
                <w:szCs w:val="24"/>
              </w:rPr>
              <w:t>一级检查人</w:t>
            </w:r>
          </w:p>
        </w:tc>
        <w:tc>
          <w:tcPr>
            <w:tcW w:w="2135" w:type="dxa"/>
            <w:tcBorders>
              <w:top w:val="single" w:color="000000" w:sz="10" w:space="0"/>
            </w:tcBorders>
            <w:shd w:val="clear" w:color="auto" w:fill="C2D69B"/>
            <w:noWrap w:val="0"/>
            <w:vAlign w:val="top"/>
          </w:tcPr>
          <w:p w14:paraId="1BF4AC8D">
            <w:pPr>
              <w:spacing w:before="120" w:line="220" w:lineRule="auto"/>
              <w:ind w:left="112" w:leftChars="0"/>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山东龙源:楚银保</w:t>
            </w:r>
          </w:p>
        </w:tc>
        <w:tc>
          <w:tcPr>
            <w:tcW w:w="1849" w:type="dxa"/>
            <w:gridSpan w:val="2"/>
            <w:tcBorders>
              <w:top w:val="single" w:color="000000" w:sz="10" w:space="0"/>
            </w:tcBorders>
            <w:shd w:val="clear" w:color="auto" w:fill="C2D69B"/>
            <w:noWrap w:val="0"/>
            <w:vAlign w:val="top"/>
          </w:tcPr>
          <w:p w14:paraId="4CAF60A8">
            <w:pPr>
              <w:spacing w:before="120" w:line="220" w:lineRule="auto"/>
              <w:ind w:left="112"/>
              <w:rPr>
                <w:rFonts w:hint="default" w:ascii="仿宋" w:hAnsi="仿宋" w:eastAsia="仿宋" w:cs="仿宋"/>
                <w:sz w:val="24"/>
                <w:szCs w:val="24"/>
              </w:rPr>
            </w:pPr>
            <w:r>
              <w:rPr>
                <w:rFonts w:hint="default" w:ascii="仿宋" w:hAnsi="仿宋" w:eastAsia="仿宋" w:cs="仿宋"/>
                <w:spacing w:val="-2"/>
                <w:sz w:val="24"/>
                <w:szCs w:val="24"/>
              </w:rPr>
              <w:t>初步处理意见</w:t>
            </w:r>
          </w:p>
        </w:tc>
        <w:tc>
          <w:tcPr>
            <w:tcW w:w="3072" w:type="dxa"/>
            <w:tcBorders>
              <w:top w:val="single" w:color="000000" w:sz="10" w:space="0"/>
              <w:right w:val="single" w:color="000000" w:sz="10" w:space="0"/>
            </w:tcBorders>
            <w:shd w:val="clear" w:color="auto" w:fill="C2D69B"/>
            <w:noWrap w:val="0"/>
            <w:vAlign w:val="top"/>
          </w:tcPr>
          <w:p w14:paraId="114C0F78">
            <w:pPr>
              <w:spacing w:before="120" w:line="221" w:lineRule="auto"/>
              <w:rPr>
                <w:rFonts w:hint="default" w:ascii="仿宋" w:hAnsi="仿宋" w:eastAsia="仿宋" w:cs="仿宋"/>
                <w:sz w:val="24"/>
                <w:szCs w:val="24"/>
                <w:lang w:val="en-US"/>
              </w:rPr>
            </w:pPr>
            <w:r>
              <w:rPr>
                <w:rFonts w:hint="default" w:ascii="仿宋" w:hAnsi="仿宋" w:eastAsia="仿宋" w:cs="仿宋"/>
                <w:sz w:val="24"/>
                <w:szCs w:val="24"/>
                <w:lang w:val="en-US" w:eastAsia="zh-CN"/>
              </w:rPr>
              <w:t>恢复管卡</w:t>
            </w:r>
          </w:p>
        </w:tc>
      </w:tr>
      <w:tr w14:paraId="4763303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1" w:hRule="atLeast"/>
        </w:trPr>
        <w:tc>
          <w:tcPr>
            <w:tcW w:w="1469" w:type="dxa"/>
            <w:tcBorders>
              <w:left w:val="single" w:color="000000" w:sz="10" w:space="0"/>
            </w:tcBorders>
            <w:shd w:val="clear" w:color="auto" w:fill="FBD4B4"/>
            <w:noWrap w:val="0"/>
            <w:vAlign w:val="top"/>
          </w:tcPr>
          <w:p w14:paraId="3523E0B2">
            <w:pPr>
              <w:spacing w:before="118" w:line="220" w:lineRule="auto"/>
              <w:ind w:left="111"/>
              <w:rPr>
                <w:rFonts w:hint="default" w:ascii="仿宋" w:hAnsi="仿宋" w:eastAsia="仿宋" w:cs="仿宋"/>
                <w:sz w:val="24"/>
                <w:szCs w:val="24"/>
              </w:rPr>
            </w:pPr>
            <w:r>
              <w:rPr>
                <w:rFonts w:hint="default" w:ascii="仿宋" w:hAnsi="仿宋" w:eastAsia="仿宋" w:cs="仿宋"/>
                <w:spacing w:val="-3"/>
                <w:sz w:val="24"/>
                <w:szCs w:val="24"/>
              </w:rPr>
              <w:t>二级责任人</w:t>
            </w:r>
          </w:p>
        </w:tc>
        <w:tc>
          <w:tcPr>
            <w:tcW w:w="2135" w:type="dxa"/>
            <w:shd w:val="clear" w:color="auto" w:fill="FBD4B4"/>
            <w:noWrap w:val="0"/>
            <w:vAlign w:val="top"/>
          </w:tcPr>
          <w:p w14:paraId="0FB319EA">
            <w:pPr>
              <w:spacing w:before="118" w:line="219" w:lineRule="auto"/>
              <w:ind w:left="111" w:leftChars="0"/>
              <w:rPr>
                <w:rFonts w:hint="default" w:ascii="仿宋" w:hAnsi="仿宋" w:eastAsia="仿宋" w:cs="仿宋"/>
                <w:sz w:val="24"/>
                <w:szCs w:val="24"/>
              </w:rPr>
            </w:pPr>
            <w:r>
              <w:rPr>
                <w:rFonts w:hint="default" w:ascii="仿宋" w:hAnsi="仿宋" w:eastAsia="仿宋" w:cs="仿宋"/>
                <w:spacing w:val="-2"/>
                <w:sz w:val="24"/>
                <w:szCs w:val="24"/>
              </w:rPr>
              <w:t>点检：</w:t>
            </w:r>
            <w:r>
              <w:rPr>
                <w:rFonts w:hint="default" w:ascii="仿宋" w:hAnsi="仿宋" w:eastAsia="仿宋" w:cs="仿宋"/>
                <w:spacing w:val="-2"/>
                <w:sz w:val="24"/>
                <w:szCs w:val="24"/>
                <w:lang w:val="en-US" w:eastAsia="zh-CN"/>
              </w:rPr>
              <w:t>宋捷</w:t>
            </w:r>
          </w:p>
        </w:tc>
        <w:tc>
          <w:tcPr>
            <w:tcW w:w="1849" w:type="dxa"/>
            <w:gridSpan w:val="2"/>
            <w:shd w:val="clear" w:color="auto" w:fill="FBD4B4"/>
            <w:noWrap w:val="0"/>
            <w:vAlign w:val="top"/>
          </w:tcPr>
          <w:p w14:paraId="6E8EFF8D">
            <w:pPr>
              <w:spacing w:before="118" w:line="220" w:lineRule="auto"/>
              <w:ind w:left="116" w:leftChars="0"/>
              <w:rPr>
                <w:rFonts w:hint="default" w:ascii="仿宋" w:hAnsi="仿宋" w:eastAsia="仿宋" w:cs="仿宋"/>
                <w:sz w:val="24"/>
                <w:szCs w:val="24"/>
              </w:rPr>
            </w:pPr>
            <w:r>
              <w:rPr>
                <w:rFonts w:hint="default" w:ascii="仿宋" w:hAnsi="仿宋" w:eastAsia="仿宋" w:cs="仿宋"/>
                <w:spacing w:val="-3"/>
                <w:sz w:val="24"/>
                <w:szCs w:val="24"/>
              </w:rPr>
              <w:t>最终处理意见</w:t>
            </w:r>
          </w:p>
        </w:tc>
        <w:tc>
          <w:tcPr>
            <w:tcW w:w="3072" w:type="dxa"/>
            <w:tcBorders>
              <w:right w:val="single" w:color="000000" w:sz="10" w:space="0"/>
            </w:tcBorders>
            <w:shd w:val="clear" w:color="auto" w:fill="FBD4B4"/>
            <w:noWrap w:val="0"/>
            <w:vAlign w:val="top"/>
          </w:tcPr>
          <w:p w14:paraId="731D5DFD">
            <w:pPr>
              <w:spacing w:line="360" w:lineRule="auto"/>
              <w:rPr>
                <w:rFonts w:hint="default" w:ascii="仿宋" w:hAnsi="仿宋" w:eastAsia="仿宋" w:cs="仿宋"/>
                <w:sz w:val="21"/>
                <w:lang w:val="en-US"/>
              </w:rPr>
            </w:pPr>
            <w:r>
              <w:rPr>
                <w:rFonts w:hint="default" w:ascii="仿宋" w:hAnsi="仿宋" w:eastAsia="仿宋" w:cs="仿宋"/>
                <w:sz w:val="24"/>
                <w:lang w:val="en-US" w:eastAsia="zh"/>
              </w:rPr>
              <w:t>同意</w:t>
            </w:r>
            <w:r>
              <w:rPr>
                <w:rFonts w:hint="default" w:ascii="仿宋" w:hAnsi="仿宋" w:eastAsia="仿宋" w:cs="仿宋"/>
                <w:sz w:val="24"/>
                <w:lang w:val="en-US" w:eastAsia="zh-CN"/>
              </w:rPr>
              <w:t>上述进行处理</w:t>
            </w:r>
          </w:p>
        </w:tc>
      </w:tr>
      <w:tr w14:paraId="20754BC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1" w:hRule="atLeast"/>
        </w:trPr>
        <w:tc>
          <w:tcPr>
            <w:tcW w:w="1469" w:type="dxa"/>
            <w:tcBorders>
              <w:left w:val="single" w:color="000000" w:sz="10" w:space="0"/>
            </w:tcBorders>
            <w:shd w:val="clear" w:color="auto" w:fill="C7DAF1"/>
            <w:noWrap w:val="0"/>
            <w:vAlign w:val="top"/>
          </w:tcPr>
          <w:p w14:paraId="0281AF28">
            <w:pPr>
              <w:spacing w:before="119" w:line="221" w:lineRule="auto"/>
              <w:ind w:left="107"/>
              <w:rPr>
                <w:rFonts w:hint="default" w:ascii="仿宋" w:hAnsi="仿宋" w:eastAsia="仿宋" w:cs="仿宋"/>
                <w:sz w:val="24"/>
                <w:szCs w:val="24"/>
              </w:rPr>
            </w:pPr>
            <w:r>
              <w:rPr>
                <w:rFonts w:hint="default" w:ascii="仿宋" w:hAnsi="仿宋" w:eastAsia="仿宋" w:cs="仿宋"/>
                <w:spacing w:val="-2"/>
                <w:sz w:val="24"/>
                <w:szCs w:val="24"/>
              </w:rPr>
              <w:t>三级消缺人</w:t>
            </w:r>
          </w:p>
        </w:tc>
        <w:tc>
          <w:tcPr>
            <w:tcW w:w="2135" w:type="dxa"/>
            <w:shd w:val="clear" w:color="auto" w:fill="C7DAF1"/>
            <w:noWrap w:val="0"/>
            <w:vAlign w:val="top"/>
          </w:tcPr>
          <w:p w14:paraId="6C1D5F5F">
            <w:pPr>
              <w:spacing w:before="121" w:line="220" w:lineRule="auto"/>
              <w:ind w:left="112" w:leftChars="0"/>
              <w:rPr>
                <w:rFonts w:hint="default" w:ascii="仿宋" w:hAnsi="仿宋" w:eastAsia="仿宋" w:cs="仿宋"/>
                <w:sz w:val="21"/>
              </w:rPr>
            </w:pPr>
            <w:r>
              <w:rPr>
                <w:rFonts w:hint="default" w:ascii="仿宋" w:hAnsi="仿宋" w:eastAsia="仿宋" w:cs="仿宋"/>
                <w:spacing w:val="-2"/>
                <w:sz w:val="24"/>
                <w:szCs w:val="24"/>
                <w:lang w:val="en-US" w:eastAsia="zh-CN"/>
              </w:rPr>
              <w:t>广东火电:</w:t>
            </w:r>
            <w:r>
              <w:rPr>
                <w:rFonts w:hint="default" w:ascii="仿宋" w:hAnsi="仿宋" w:eastAsia="仿宋" w:cs="仿宋"/>
                <w:spacing w:val="-2"/>
                <w:sz w:val="24"/>
                <w:szCs w:val="24"/>
                <w:lang w:val="en-US" w:eastAsia="zh"/>
              </w:rPr>
              <w:t>程荣宪</w:t>
            </w:r>
          </w:p>
        </w:tc>
        <w:tc>
          <w:tcPr>
            <w:tcW w:w="1849" w:type="dxa"/>
            <w:gridSpan w:val="2"/>
            <w:shd w:val="clear" w:color="auto" w:fill="C7DAF1"/>
            <w:noWrap w:val="0"/>
            <w:vAlign w:val="top"/>
          </w:tcPr>
          <w:p w14:paraId="7959ED80">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处理情况</w:t>
            </w:r>
          </w:p>
        </w:tc>
        <w:tc>
          <w:tcPr>
            <w:tcW w:w="3072" w:type="dxa"/>
            <w:tcBorders>
              <w:right w:val="single" w:color="000000" w:sz="10" w:space="0"/>
            </w:tcBorders>
            <w:shd w:val="clear" w:color="auto" w:fill="C7DAF1"/>
            <w:noWrap w:val="0"/>
            <w:vAlign w:val="top"/>
          </w:tcPr>
          <w:p w14:paraId="308BFBFD">
            <w:pPr>
              <w:spacing w:line="360" w:lineRule="auto"/>
              <w:rPr>
                <w:rFonts w:hint="default" w:ascii="仿宋" w:hAnsi="仿宋" w:eastAsia="仿宋" w:cs="仿宋"/>
                <w:sz w:val="21"/>
              </w:rPr>
            </w:pPr>
            <w:r>
              <w:rPr>
                <w:rFonts w:hint="default" w:ascii="仿宋" w:hAnsi="仿宋" w:eastAsia="仿宋" w:cs="仿宋"/>
                <w:sz w:val="24"/>
                <w:lang w:eastAsia="zh-CN"/>
              </w:rPr>
              <w:t>缺陷已处理</w:t>
            </w:r>
          </w:p>
        </w:tc>
      </w:tr>
      <w:tr w14:paraId="7E14267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1" w:hRule="atLeast"/>
        </w:trPr>
        <w:tc>
          <w:tcPr>
            <w:tcW w:w="1469" w:type="dxa"/>
            <w:tcBorders>
              <w:left w:val="single" w:color="000000" w:sz="10" w:space="0"/>
            </w:tcBorders>
            <w:shd w:val="clear" w:color="auto" w:fill="DCD8C2"/>
            <w:noWrap w:val="0"/>
            <w:vAlign w:val="top"/>
          </w:tcPr>
          <w:p w14:paraId="354C522F">
            <w:pPr>
              <w:spacing w:before="121" w:line="220" w:lineRule="auto"/>
              <w:ind w:left="129"/>
              <w:rPr>
                <w:rFonts w:hint="default" w:ascii="仿宋" w:hAnsi="仿宋" w:eastAsia="仿宋" w:cs="仿宋"/>
                <w:sz w:val="24"/>
                <w:szCs w:val="24"/>
              </w:rPr>
            </w:pPr>
            <w:r>
              <w:rPr>
                <w:rFonts w:hint="default" w:ascii="仿宋" w:hAnsi="仿宋" w:eastAsia="仿宋" w:cs="仿宋"/>
                <w:spacing w:val="-7"/>
                <w:sz w:val="24"/>
                <w:szCs w:val="24"/>
              </w:rPr>
              <w:t>四级验收人</w:t>
            </w:r>
          </w:p>
        </w:tc>
        <w:tc>
          <w:tcPr>
            <w:tcW w:w="2135" w:type="dxa"/>
            <w:shd w:val="clear" w:color="auto" w:fill="DCD8C2"/>
            <w:noWrap w:val="0"/>
            <w:vAlign w:val="top"/>
          </w:tcPr>
          <w:p w14:paraId="43183FE0">
            <w:pPr>
              <w:spacing w:before="121" w:line="220" w:lineRule="auto"/>
              <w:ind w:left="112" w:leftChars="0"/>
              <w:rPr>
                <w:rFonts w:hint="default" w:ascii="仿宋" w:hAnsi="仿宋" w:eastAsia="仿宋" w:cs="仿宋"/>
                <w:sz w:val="24"/>
                <w:szCs w:val="24"/>
              </w:rPr>
            </w:pPr>
            <w:r>
              <w:rPr>
                <w:rFonts w:hint="default" w:ascii="仿宋" w:hAnsi="仿宋" w:eastAsia="仿宋" w:cs="仿宋"/>
                <w:sz w:val="24"/>
                <w:szCs w:val="24"/>
                <w:lang w:val="en-US" w:eastAsia="zh-CN"/>
              </w:rPr>
              <w:t>山东龙源:张伟刚</w:t>
            </w:r>
          </w:p>
        </w:tc>
        <w:tc>
          <w:tcPr>
            <w:tcW w:w="1849" w:type="dxa"/>
            <w:gridSpan w:val="2"/>
            <w:shd w:val="clear" w:color="auto" w:fill="DCD8C2"/>
            <w:noWrap w:val="0"/>
            <w:vAlign w:val="top"/>
          </w:tcPr>
          <w:p w14:paraId="722E05B7">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3"/>
                <w:sz w:val="24"/>
                <w:szCs w:val="24"/>
              </w:rPr>
              <w:t>验收情况</w:t>
            </w:r>
          </w:p>
        </w:tc>
        <w:tc>
          <w:tcPr>
            <w:tcW w:w="3072" w:type="dxa"/>
            <w:tcBorders>
              <w:right w:val="single" w:color="000000" w:sz="10" w:space="0"/>
            </w:tcBorders>
            <w:shd w:val="clear" w:color="auto" w:fill="DCD8C2"/>
            <w:noWrap w:val="0"/>
            <w:vAlign w:val="top"/>
          </w:tcPr>
          <w:p w14:paraId="57A96F61">
            <w:pPr>
              <w:spacing w:line="360" w:lineRule="auto"/>
              <w:rPr>
                <w:rFonts w:hint="default" w:ascii="仿宋" w:hAnsi="仿宋" w:eastAsia="仿宋" w:cs="仿宋"/>
                <w:sz w:val="21"/>
              </w:rPr>
            </w:pPr>
            <w:r>
              <w:rPr>
                <w:rFonts w:hint="default" w:ascii="仿宋" w:hAnsi="仿宋" w:eastAsia="仿宋" w:cs="仿宋"/>
                <w:sz w:val="24"/>
                <w:lang w:eastAsia="zh-CN"/>
              </w:rPr>
              <w:t>验收合格</w:t>
            </w:r>
          </w:p>
        </w:tc>
      </w:tr>
      <w:tr w14:paraId="700D26A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4263" w:type="dxa"/>
            <w:gridSpan w:val="3"/>
            <w:tcBorders>
              <w:left w:val="single" w:color="000000" w:sz="10" w:space="0"/>
            </w:tcBorders>
            <w:noWrap w:val="0"/>
            <w:vAlign w:val="top"/>
          </w:tcPr>
          <w:p w14:paraId="557BCC9D">
            <w:pPr>
              <w:spacing w:before="46" w:line="199" w:lineRule="auto"/>
              <w:ind w:left="1648"/>
              <w:rPr>
                <w:rFonts w:hint="default" w:ascii="仿宋" w:hAnsi="仿宋" w:eastAsia="仿宋" w:cs="仿宋"/>
                <w:sz w:val="24"/>
                <w:szCs w:val="24"/>
              </w:rPr>
            </w:pPr>
            <w:r>
              <w:rPr>
                <w:rFonts w:hint="default" w:ascii="仿宋" w:hAnsi="仿宋" w:eastAsia="仿宋" w:cs="仿宋"/>
                <w:spacing w:val="-3"/>
                <w:sz w:val="24"/>
                <w:szCs w:val="24"/>
              </w:rPr>
              <w:t>缺陷照片</w:t>
            </w:r>
          </w:p>
        </w:tc>
        <w:tc>
          <w:tcPr>
            <w:tcW w:w="4262" w:type="dxa"/>
            <w:gridSpan w:val="2"/>
            <w:tcBorders>
              <w:right w:val="single" w:color="000000" w:sz="10" w:space="0"/>
            </w:tcBorders>
            <w:noWrap w:val="0"/>
            <w:vAlign w:val="top"/>
          </w:tcPr>
          <w:p w14:paraId="6E68132D">
            <w:pPr>
              <w:spacing w:before="46" w:line="199" w:lineRule="auto"/>
              <w:ind w:left="1542"/>
              <w:rPr>
                <w:rFonts w:hint="default" w:ascii="仿宋" w:hAnsi="仿宋" w:eastAsia="仿宋" w:cs="仿宋"/>
                <w:sz w:val="24"/>
                <w:szCs w:val="24"/>
              </w:rPr>
            </w:pPr>
            <w:r>
              <w:rPr>
                <w:rFonts w:hint="default" w:ascii="仿宋" w:hAnsi="仿宋" w:eastAsia="仿宋" w:cs="仿宋"/>
                <w:spacing w:val="-3"/>
                <w:sz w:val="24"/>
                <w:szCs w:val="24"/>
              </w:rPr>
              <w:t>处理后照片</w:t>
            </w:r>
          </w:p>
        </w:tc>
      </w:tr>
      <w:tr w14:paraId="3934726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4263" w:type="dxa"/>
            <w:gridSpan w:val="3"/>
            <w:tcBorders>
              <w:left w:val="single" w:color="000000" w:sz="10" w:space="0"/>
            </w:tcBorders>
            <w:noWrap w:val="0"/>
            <w:vAlign w:val="top"/>
          </w:tcPr>
          <w:p w14:paraId="3D677845">
            <w:pPr>
              <w:spacing w:before="46" w:line="199" w:lineRule="auto"/>
              <w:jc w:val="center"/>
              <w:rPr>
                <w:rFonts w:hint="eastAsia" w:ascii="宋体" w:hAnsi="宋体" w:eastAsia="宋体" w:cs="宋体"/>
                <w:spacing w:val="-3"/>
                <w:sz w:val="24"/>
                <w:szCs w:val="24"/>
                <w:lang w:eastAsia="zh-CN"/>
              </w:rPr>
            </w:pPr>
          </w:p>
        </w:tc>
        <w:tc>
          <w:tcPr>
            <w:tcW w:w="4262" w:type="dxa"/>
            <w:gridSpan w:val="2"/>
            <w:tcBorders>
              <w:right w:val="single" w:color="000000" w:sz="10" w:space="0"/>
            </w:tcBorders>
            <w:noWrap w:val="0"/>
            <w:vAlign w:val="top"/>
          </w:tcPr>
          <w:p w14:paraId="472DD81F">
            <w:pPr>
              <w:spacing w:before="46" w:line="199" w:lineRule="auto"/>
              <w:jc w:val="center"/>
              <w:rPr>
                <w:rFonts w:hint="eastAsia" w:ascii="宋体" w:hAnsi="宋体" w:eastAsia="宋体" w:cs="宋体"/>
                <w:spacing w:val="-3"/>
                <w:sz w:val="24"/>
                <w:szCs w:val="24"/>
                <w:lang w:eastAsia="zh"/>
              </w:rPr>
            </w:pPr>
          </w:p>
        </w:tc>
      </w:tr>
    </w:tbl>
    <w:p w14:paraId="3AB7B299">
      <w:pPr>
        <w:pStyle w:val="24"/>
        <w:numPr>
          <w:ilvl w:val="0"/>
          <w:numId w:val="0"/>
        </w:numPr>
        <w:tabs>
          <w:tab w:val="left" w:pos="0"/>
        </w:tabs>
        <w:ind w:left="0" w:leftChars="0" w:firstLine="0" w:firstLineChars="0"/>
        <w:rPr>
          <w:rFonts w:hint="default" w:ascii="仿宋" w:hAnsi="仿宋" w:eastAsia="仿宋" w:cs="仿宋"/>
          <w:sz w:val="32"/>
          <w:szCs w:val="32"/>
          <w:lang w:val="en-US" w:eastAsia="zh-CN"/>
        </w:rPr>
      </w:pPr>
      <w:r>
        <w:rPr>
          <w:rFonts w:hint="default" w:ascii="仿宋" w:hAnsi="仿宋" w:eastAsia="仿宋" w:cs="仿宋"/>
          <w:sz w:val="32"/>
          <w:szCs w:val="32"/>
          <w:lang w:val="en-US" w:eastAsia="zh-CN"/>
        </w:rPr>
        <w:t>1</w:t>
      </w:r>
      <w:r>
        <w:rPr>
          <w:rFonts w:hint="eastAsia" w:ascii="仿宋" w:hAnsi="仿宋" w:eastAsia="仿宋" w:cs="仿宋"/>
          <w:sz w:val="32"/>
          <w:szCs w:val="32"/>
          <w:lang w:val="en-US" w:eastAsia="zh-CN"/>
        </w:rPr>
        <w:t>5</w:t>
      </w:r>
      <w:r>
        <w:rPr>
          <w:rFonts w:hint="default" w:ascii="仿宋" w:hAnsi="仿宋" w:eastAsia="仿宋" w:cs="仿宋"/>
          <w:sz w:val="32"/>
          <w:szCs w:val="32"/>
          <w:lang w:val="en-US" w:eastAsia="zh-CN"/>
        </w:rPr>
        <w:t>)</w:t>
      </w:r>
      <w:r>
        <w:rPr>
          <w:rFonts w:hint="default" w:ascii="仿宋" w:hAnsi="仿宋" w:eastAsia="仿宋" w:cs="仿宋"/>
          <w:sz w:val="32"/>
          <w:szCs w:val="32"/>
          <w:highlight w:val="none"/>
          <w:lang w:val="en-US" w:eastAsia="zh-CN"/>
        </w:rPr>
        <w:t>后屏过热器出口从下往上数第4层吹灰器通道</w:t>
      </w:r>
      <w:r>
        <w:rPr>
          <w:rFonts w:hint="default" w:ascii="仿宋" w:hAnsi="仿宋" w:eastAsia="仿宋" w:cs="仿宋"/>
          <w:sz w:val="32"/>
          <w:szCs w:val="32"/>
          <w:highlight w:val="none"/>
        </w:rPr>
        <w:t>，</w:t>
      </w:r>
      <w:r>
        <w:rPr>
          <w:rFonts w:hint="default" w:ascii="仿宋" w:hAnsi="仿宋" w:eastAsia="仿宋" w:cs="仿宋"/>
          <w:sz w:val="32"/>
          <w:szCs w:val="32"/>
          <w:highlight w:val="none"/>
          <w:lang w:val="en-US" w:eastAsia="zh-CN"/>
        </w:rPr>
        <w:t>从左往右数第9、10、17、19、21、22、26、30、31、32、40屏，前往后数第1根防磨瓦变形、脱落</w:t>
      </w:r>
      <w:r>
        <w:rPr>
          <w:rFonts w:hint="default" w:ascii="仿宋" w:hAnsi="仿宋" w:eastAsia="仿宋" w:cs="仿宋"/>
          <w:kern w:val="2"/>
          <w:sz w:val="32"/>
          <w:szCs w:val="32"/>
          <w:highlight w:val="none"/>
        </w:rPr>
        <w:t>。</w:t>
      </w:r>
    </w:p>
    <w:tbl>
      <w:tblPr>
        <w:tblStyle w:val="25"/>
        <w:tblW w:w="8525"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69"/>
        <w:gridCol w:w="2135"/>
        <w:gridCol w:w="659"/>
        <w:gridCol w:w="1190"/>
        <w:gridCol w:w="3072"/>
      </w:tblGrid>
      <w:tr w14:paraId="3E77E5F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5" w:hRule="atLeast"/>
        </w:trPr>
        <w:tc>
          <w:tcPr>
            <w:tcW w:w="1469" w:type="dxa"/>
            <w:tcBorders>
              <w:top w:val="single" w:color="000000" w:sz="10" w:space="0"/>
              <w:left w:val="single" w:color="000000" w:sz="10" w:space="0"/>
            </w:tcBorders>
            <w:shd w:val="clear" w:color="auto" w:fill="C2D69B"/>
            <w:noWrap w:val="0"/>
            <w:vAlign w:val="top"/>
          </w:tcPr>
          <w:p w14:paraId="7CB44515">
            <w:pPr>
              <w:spacing w:before="120" w:line="220" w:lineRule="auto"/>
              <w:ind w:left="111"/>
              <w:rPr>
                <w:rFonts w:hint="default" w:ascii="仿宋" w:hAnsi="仿宋" w:eastAsia="仿宋" w:cs="仿宋"/>
                <w:sz w:val="24"/>
                <w:szCs w:val="24"/>
              </w:rPr>
            </w:pPr>
            <w:r>
              <w:rPr>
                <w:rFonts w:hint="default" w:ascii="仿宋" w:hAnsi="仿宋" w:eastAsia="仿宋" w:cs="仿宋"/>
                <w:spacing w:val="-3"/>
                <w:sz w:val="24"/>
                <w:szCs w:val="24"/>
              </w:rPr>
              <w:t>一级检查人</w:t>
            </w:r>
          </w:p>
        </w:tc>
        <w:tc>
          <w:tcPr>
            <w:tcW w:w="2135" w:type="dxa"/>
            <w:tcBorders>
              <w:top w:val="single" w:color="000000" w:sz="10" w:space="0"/>
            </w:tcBorders>
            <w:shd w:val="clear" w:color="auto" w:fill="C2D69B"/>
            <w:noWrap w:val="0"/>
            <w:vAlign w:val="top"/>
          </w:tcPr>
          <w:p w14:paraId="236BEC57">
            <w:pPr>
              <w:spacing w:before="120" w:line="220" w:lineRule="auto"/>
              <w:ind w:left="112" w:leftChars="0"/>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山东龙源:楚银保</w:t>
            </w:r>
          </w:p>
        </w:tc>
        <w:tc>
          <w:tcPr>
            <w:tcW w:w="1849" w:type="dxa"/>
            <w:gridSpan w:val="2"/>
            <w:tcBorders>
              <w:top w:val="single" w:color="000000" w:sz="10" w:space="0"/>
            </w:tcBorders>
            <w:shd w:val="clear" w:color="auto" w:fill="C2D69B"/>
            <w:noWrap w:val="0"/>
            <w:vAlign w:val="top"/>
          </w:tcPr>
          <w:p w14:paraId="2876F8D0">
            <w:pPr>
              <w:spacing w:before="120" w:line="220" w:lineRule="auto"/>
              <w:ind w:left="112"/>
              <w:rPr>
                <w:rFonts w:hint="default" w:ascii="仿宋" w:hAnsi="仿宋" w:eastAsia="仿宋" w:cs="仿宋"/>
                <w:sz w:val="24"/>
                <w:szCs w:val="24"/>
              </w:rPr>
            </w:pPr>
            <w:r>
              <w:rPr>
                <w:rFonts w:hint="default" w:ascii="仿宋" w:hAnsi="仿宋" w:eastAsia="仿宋" w:cs="仿宋"/>
                <w:spacing w:val="-2"/>
                <w:sz w:val="24"/>
                <w:szCs w:val="24"/>
              </w:rPr>
              <w:t>初步处理意见</w:t>
            </w:r>
          </w:p>
        </w:tc>
        <w:tc>
          <w:tcPr>
            <w:tcW w:w="3072" w:type="dxa"/>
            <w:tcBorders>
              <w:top w:val="single" w:color="000000" w:sz="10" w:space="0"/>
              <w:right w:val="single" w:color="000000" w:sz="10" w:space="0"/>
            </w:tcBorders>
            <w:shd w:val="clear" w:color="auto" w:fill="C2D69B"/>
            <w:noWrap w:val="0"/>
            <w:vAlign w:val="top"/>
          </w:tcPr>
          <w:p w14:paraId="1669EDCA">
            <w:pPr>
              <w:spacing w:before="120" w:line="221" w:lineRule="auto"/>
              <w:rPr>
                <w:rFonts w:hint="default" w:ascii="仿宋" w:hAnsi="仿宋" w:eastAsia="仿宋" w:cs="仿宋"/>
                <w:sz w:val="24"/>
                <w:szCs w:val="24"/>
                <w:lang w:val="en-US" w:eastAsia="zh"/>
              </w:rPr>
            </w:pPr>
            <w:r>
              <w:rPr>
                <w:rFonts w:hint="default" w:ascii="仿宋" w:hAnsi="仿宋" w:eastAsia="仿宋" w:cs="仿宋"/>
                <w:sz w:val="24"/>
                <w:szCs w:val="24"/>
                <w:lang w:val="en-US" w:eastAsia="zh-CN"/>
              </w:rPr>
              <w:t>取消防磨瓦</w:t>
            </w:r>
          </w:p>
        </w:tc>
      </w:tr>
      <w:tr w14:paraId="17A515F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1" w:hRule="atLeast"/>
        </w:trPr>
        <w:tc>
          <w:tcPr>
            <w:tcW w:w="1469" w:type="dxa"/>
            <w:tcBorders>
              <w:left w:val="single" w:color="000000" w:sz="10" w:space="0"/>
            </w:tcBorders>
            <w:shd w:val="clear" w:color="auto" w:fill="FBD4B4"/>
            <w:noWrap w:val="0"/>
            <w:vAlign w:val="top"/>
          </w:tcPr>
          <w:p w14:paraId="656A7C6A">
            <w:pPr>
              <w:spacing w:before="118" w:line="220" w:lineRule="auto"/>
              <w:ind w:left="111"/>
              <w:rPr>
                <w:rFonts w:hint="default" w:ascii="仿宋" w:hAnsi="仿宋" w:eastAsia="仿宋" w:cs="仿宋"/>
                <w:sz w:val="24"/>
                <w:szCs w:val="24"/>
              </w:rPr>
            </w:pPr>
            <w:r>
              <w:rPr>
                <w:rFonts w:hint="default" w:ascii="仿宋" w:hAnsi="仿宋" w:eastAsia="仿宋" w:cs="仿宋"/>
                <w:spacing w:val="-3"/>
                <w:sz w:val="24"/>
                <w:szCs w:val="24"/>
              </w:rPr>
              <w:t>二级责任人</w:t>
            </w:r>
          </w:p>
        </w:tc>
        <w:tc>
          <w:tcPr>
            <w:tcW w:w="2135" w:type="dxa"/>
            <w:shd w:val="clear" w:color="auto" w:fill="FBD4B4"/>
            <w:noWrap w:val="0"/>
            <w:vAlign w:val="top"/>
          </w:tcPr>
          <w:p w14:paraId="466501DB">
            <w:pPr>
              <w:spacing w:before="118" w:line="219" w:lineRule="auto"/>
              <w:ind w:left="111" w:leftChars="0"/>
              <w:rPr>
                <w:rFonts w:hint="default" w:ascii="仿宋" w:hAnsi="仿宋" w:eastAsia="仿宋" w:cs="仿宋"/>
                <w:sz w:val="24"/>
                <w:szCs w:val="24"/>
              </w:rPr>
            </w:pPr>
            <w:r>
              <w:rPr>
                <w:rFonts w:hint="default" w:ascii="仿宋" w:hAnsi="仿宋" w:eastAsia="仿宋" w:cs="仿宋"/>
                <w:spacing w:val="-2"/>
                <w:sz w:val="24"/>
                <w:szCs w:val="24"/>
              </w:rPr>
              <w:t>点检：</w:t>
            </w:r>
            <w:r>
              <w:rPr>
                <w:rFonts w:hint="default" w:ascii="仿宋" w:hAnsi="仿宋" w:eastAsia="仿宋" w:cs="仿宋"/>
                <w:spacing w:val="-2"/>
                <w:sz w:val="24"/>
                <w:szCs w:val="24"/>
                <w:lang w:val="en-US" w:eastAsia="zh-CN"/>
              </w:rPr>
              <w:t>宋捷</w:t>
            </w:r>
          </w:p>
        </w:tc>
        <w:tc>
          <w:tcPr>
            <w:tcW w:w="1849" w:type="dxa"/>
            <w:gridSpan w:val="2"/>
            <w:shd w:val="clear" w:color="auto" w:fill="FBD4B4"/>
            <w:noWrap w:val="0"/>
            <w:vAlign w:val="top"/>
          </w:tcPr>
          <w:p w14:paraId="3F9F8FB3">
            <w:pPr>
              <w:spacing w:before="118" w:line="220" w:lineRule="auto"/>
              <w:ind w:left="116" w:leftChars="0"/>
              <w:rPr>
                <w:rFonts w:hint="default" w:ascii="仿宋" w:hAnsi="仿宋" w:eastAsia="仿宋" w:cs="仿宋"/>
                <w:sz w:val="24"/>
                <w:szCs w:val="24"/>
              </w:rPr>
            </w:pPr>
            <w:r>
              <w:rPr>
                <w:rFonts w:hint="default" w:ascii="仿宋" w:hAnsi="仿宋" w:eastAsia="仿宋" w:cs="仿宋"/>
                <w:spacing w:val="-3"/>
                <w:sz w:val="24"/>
                <w:szCs w:val="24"/>
              </w:rPr>
              <w:t>最终处理意见</w:t>
            </w:r>
          </w:p>
        </w:tc>
        <w:tc>
          <w:tcPr>
            <w:tcW w:w="3072" w:type="dxa"/>
            <w:tcBorders>
              <w:right w:val="single" w:color="000000" w:sz="10" w:space="0"/>
            </w:tcBorders>
            <w:shd w:val="clear" w:color="auto" w:fill="FBD4B4"/>
            <w:noWrap w:val="0"/>
            <w:vAlign w:val="top"/>
          </w:tcPr>
          <w:p w14:paraId="54956CC9">
            <w:pPr>
              <w:spacing w:line="360" w:lineRule="auto"/>
              <w:rPr>
                <w:rFonts w:hint="default" w:ascii="仿宋" w:hAnsi="仿宋" w:eastAsia="仿宋" w:cs="仿宋"/>
                <w:sz w:val="21"/>
                <w:lang w:val="en-US"/>
              </w:rPr>
            </w:pPr>
            <w:r>
              <w:rPr>
                <w:rFonts w:hint="default" w:ascii="仿宋" w:hAnsi="仿宋" w:eastAsia="仿宋" w:cs="仿宋"/>
                <w:sz w:val="21"/>
                <w:szCs w:val="21"/>
                <w:lang w:val="en-US" w:eastAsia="zh"/>
              </w:rPr>
              <w:t>同意</w:t>
            </w:r>
            <w:r>
              <w:rPr>
                <w:rFonts w:hint="default" w:ascii="仿宋" w:hAnsi="仿宋" w:eastAsia="仿宋" w:cs="仿宋"/>
                <w:sz w:val="24"/>
                <w:szCs w:val="24"/>
                <w:lang w:val="en-US" w:eastAsia="zh-CN"/>
              </w:rPr>
              <w:t>取消</w:t>
            </w:r>
          </w:p>
        </w:tc>
      </w:tr>
      <w:tr w14:paraId="5B016A9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1" w:hRule="atLeast"/>
        </w:trPr>
        <w:tc>
          <w:tcPr>
            <w:tcW w:w="1469" w:type="dxa"/>
            <w:tcBorders>
              <w:left w:val="single" w:color="000000" w:sz="10" w:space="0"/>
            </w:tcBorders>
            <w:shd w:val="clear" w:color="auto" w:fill="C7DAF1"/>
            <w:noWrap w:val="0"/>
            <w:vAlign w:val="top"/>
          </w:tcPr>
          <w:p w14:paraId="556D0CEB">
            <w:pPr>
              <w:spacing w:before="119" w:line="221" w:lineRule="auto"/>
              <w:ind w:left="107"/>
              <w:rPr>
                <w:rFonts w:hint="default" w:ascii="仿宋" w:hAnsi="仿宋" w:eastAsia="仿宋" w:cs="仿宋"/>
                <w:sz w:val="24"/>
                <w:szCs w:val="24"/>
              </w:rPr>
            </w:pPr>
            <w:r>
              <w:rPr>
                <w:rFonts w:hint="default" w:ascii="仿宋" w:hAnsi="仿宋" w:eastAsia="仿宋" w:cs="仿宋"/>
                <w:spacing w:val="-2"/>
                <w:sz w:val="24"/>
                <w:szCs w:val="24"/>
              </w:rPr>
              <w:t>三级消缺人</w:t>
            </w:r>
          </w:p>
        </w:tc>
        <w:tc>
          <w:tcPr>
            <w:tcW w:w="2135" w:type="dxa"/>
            <w:shd w:val="clear" w:color="auto" w:fill="C7DAF1"/>
            <w:noWrap w:val="0"/>
            <w:vAlign w:val="top"/>
          </w:tcPr>
          <w:p w14:paraId="6D9BA33B">
            <w:pPr>
              <w:spacing w:before="121" w:line="220" w:lineRule="auto"/>
              <w:ind w:left="112" w:leftChars="0"/>
              <w:rPr>
                <w:rFonts w:hint="default" w:ascii="仿宋" w:hAnsi="仿宋" w:eastAsia="仿宋" w:cs="仿宋"/>
                <w:sz w:val="21"/>
              </w:rPr>
            </w:pPr>
            <w:r>
              <w:rPr>
                <w:rFonts w:hint="default" w:ascii="仿宋" w:hAnsi="仿宋" w:eastAsia="仿宋" w:cs="仿宋"/>
                <w:spacing w:val="-2"/>
                <w:sz w:val="24"/>
                <w:szCs w:val="24"/>
                <w:lang w:val="en-US" w:eastAsia="zh-CN"/>
              </w:rPr>
              <w:t>广东火电:</w:t>
            </w:r>
            <w:r>
              <w:rPr>
                <w:rFonts w:hint="default" w:ascii="仿宋" w:hAnsi="仿宋" w:eastAsia="仿宋" w:cs="仿宋"/>
                <w:spacing w:val="-2"/>
                <w:sz w:val="24"/>
                <w:szCs w:val="24"/>
                <w:lang w:val="en-US" w:eastAsia="zh"/>
              </w:rPr>
              <w:t>程荣宪</w:t>
            </w:r>
          </w:p>
        </w:tc>
        <w:tc>
          <w:tcPr>
            <w:tcW w:w="1849" w:type="dxa"/>
            <w:gridSpan w:val="2"/>
            <w:shd w:val="clear" w:color="auto" w:fill="C7DAF1"/>
            <w:noWrap w:val="0"/>
            <w:vAlign w:val="top"/>
          </w:tcPr>
          <w:p w14:paraId="06D50FF4">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处理情况</w:t>
            </w:r>
          </w:p>
        </w:tc>
        <w:tc>
          <w:tcPr>
            <w:tcW w:w="3072" w:type="dxa"/>
            <w:tcBorders>
              <w:right w:val="single" w:color="000000" w:sz="10" w:space="0"/>
            </w:tcBorders>
            <w:shd w:val="clear" w:color="auto" w:fill="C7DAF1"/>
            <w:noWrap w:val="0"/>
            <w:vAlign w:val="top"/>
          </w:tcPr>
          <w:p w14:paraId="33778275">
            <w:pPr>
              <w:spacing w:line="360" w:lineRule="auto"/>
              <w:rPr>
                <w:rFonts w:hint="default" w:ascii="仿宋" w:hAnsi="仿宋" w:eastAsia="仿宋" w:cs="仿宋"/>
                <w:sz w:val="21"/>
              </w:rPr>
            </w:pPr>
            <w:r>
              <w:rPr>
                <w:rFonts w:hint="default" w:ascii="仿宋" w:hAnsi="仿宋" w:eastAsia="仿宋" w:cs="仿宋"/>
                <w:sz w:val="24"/>
                <w:lang w:eastAsia="zh-CN"/>
              </w:rPr>
              <w:t>已</w:t>
            </w:r>
            <w:r>
              <w:rPr>
                <w:rFonts w:hint="default" w:ascii="仿宋" w:hAnsi="仿宋" w:eastAsia="仿宋" w:cs="仿宋"/>
                <w:sz w:val="24"/>
                <w:szCs w:val="24"/>
                <w:lang w:val="en-US" w:eastAsia="zh-CN"/>
              </w:rPr>
              <w:t>取消防磨瓦</w:t>
            </w:r>
          </w:p>
        </w:tc>
      </w:tr>
      <w:tr w14:paraId="6D8DC8E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1" w:hRule="atLeast"/>
        </w:trPr>
        <w:tc>
          <w:tcPr>
            <w:tcW w:w="1469" w:type="dxa"/>
            <w:tcBorders>
              <w:left w:val="single" w:color="000000" w:sz="10" w:space="0"/>
            </w:tcBorders>
            <w:shd w:val="clear" w:color="auto" w:fill="DCD8C2"/>
            <w:noWrap w:val="0"/>
            <w:vAlign w:val="top"/>
          </w:tcPr>
          <w:p w14:paraId="10BD4FC0">
            <w:pPr>
              <w:spacing w:before="121" w:line="220" w:lineRule="auto"/>
              <w:ind w:left="129"/>
              <w:rPr>
                <w:rFonts w:hint="default" w:ascii="仿宋" w:hAnsi="仿宋" w:eastAsia="仿宋" w:cs="仿宋"/>
                <w:sz w:val="24"/>
                <w:szCs w:val="24"/>
              </w:rPr>
            </w:pPr>
            <w:r>
              <w:rPr>
                <w:rFonts w:hint="default" w:ascii="仿宋" w:hAnsi="仿宋" w:eastAsia="仿宋" w:cs="仿宋"/>
                <w:spacing w:val="-7"/>
                <w:sz w:val="24"/>
                <w:szCs w:val="24"/>
              </w:rPr>
              <w:t>四级验收人</w:t>
            </w:r>
          </w:p>
        </w:tc>
        <w:tc>
          <w:tcPr>
            <w:tcW w:w="2135" w:type="dxa"/>
            <w:shd w:val="clear" w:color="auto" w:fill="DCD8C2"/>
            <w:noWrap w:val="0"/>
            <w:vAlign w:val="top"/>
          </w:tcPr>
          <w:p w14:paraId="246E8879">
            <w:pPr>
              <w:spacing w:before="121" w:line="220" w:lineRule="auto"/>
              <w:ind w:left="112" w:leftChars="0"/>
              <w:rPr>
                <w:rFonts w:hint="default" w:ascii="仿宋" w:hAnsi="仿宋" w:eastAsia="仿宋" w:cs="仿宋"/>
                <w:sz w:val="24"/>
                <w:szCs w:val="24"/>
              </w:rPr>
            </w:pPr>
            <w:r>
              <w:rPr>
                <w:rFonts w:hint="default" w:ascii="仿宋" w:hAnsi="仿宋" w:eastAsia="仿宋" w:cs="仿宋"/>
                <w:sz w:val="24"/>
                <w:szCs w:val="24"/>
                <w:lang w:val="en-US" w:eastAsia="zh-CN"/>
              </w:rPr>
              <w:t>山东龙源:张伟刚</w:t>
            </w:r>
          </w:p>
        </w:tc>
        <w:tc>
          <w:tcPr>
            <w:tcW w:w="1849" w:type="dxa"/>
            <w:gridSpan w:val="2"/>
            <w:shd w:val="clear" w:color="auto" w:fill="DCD8C2"/>
            <w:noWrap w:val="0"/>
            <w:vAlign w:val="top"/>
          </w:tcPr>
          <w:p w14:paraId="68C6E7CF">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3"/>
                <w:sz w:val="24"/>
                <w:szCs w:val="24"/>
              </w:rPr>
              <w:t>验收情况</w:t>
            </w:r>
          </w:p>
        </w:tc>
        <w:tc>
          <w:tcPr>
            <w:tcW w:w="3072" w:type="dxa"/>
            <w:tcBorders>
              <w:right w:val="single" w:color="000000" w:sz="10" w:space="0"/>
            </w:tcBorders>
            <w:shd w:val="clear" w:color="auto" w:fill="DCD8C2"/>
            <w:noWrap w:val="0"/>
            <w:vAlign w:val="top"/>
          </w:tcPr>
          <w:p w14:paraId="151E65A0">
            <w:pPr>
              <w:spacing w:line="360" w:lineRule="auto"/>
              <w:rPr>
                <w:rFonts w:hint="default" w:ascii="仿宋" w:hAnsi="仿宋" w:eastAsia="仿宋" w:cs="仿宋"/>
                <w:sz w:val="21"/>
              </w:rPr>
            </w:pPr>
            <w:r>
              <w:rPr>
                <w:rFonts w:hint="default" w:ascii="仿宋" w:hAnsi="仿宋" w:eastAsia="仿宋" w:cs="仿宋"/>
                <w:sz w:val="24"/>
                <w:lang w:eastAsia="zh-CN"/>
              </w:rPr>
              <w:t>已</w:t>
            </w:r>
            <w:r>
              <w:rPr>
                <w:rFonts w:hint="default" w:ascii="仿宋" w:hAnsi="仿宋" w:eastAsia="仿宋" w:cs="仿宋"/>
                <w:sz w:val="24"/>
                <w:szCs w:val="24"/>
                <w:lang w:val="en-US" w:eastAsia="zh-CN"/>
              </w:rPr>
              <w:t>取消防磨瓦</w:t>
            </w:r>
          </w:p>
        </w:tc>
      </w:tr>
      <w:tr w14:paraId="24FBB4A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4263" w:type="dxa"/>
            <w:gridSpan w:val="3"/>
            <w:tcBorders>
              <w:left w:val="single" w:color="000000" w:sz="10" w:space="0"/>
            </w:tcBorders>
            <w:noWrap w:val="0"/>
            <w:vAlign w:val="top"/>
          </w:tcPr>
          <w:p w14:paraId="282E6BB4">
            <w:pPr>
              <w:spacing w:before="46" w:line="199" w:lineRule="auto"/>
              <w:ind w:left="1648"/>
              <w:rPr>
                <w:rFonts w:hint="default" w:ascii="仿宋" w:hAnsi="仿宋" w:eastAsia="仿宋" w:cs="仿宋"/>
                <w:sz w:val="24"/>
                <w:szCs w:val="24"/>
              </w:rPr>
            </w:pPr>
            <w:r>
              <w:rPr>
                <w:rFonts w:hint="default" w:ascii="仿宋" w:hAnsi="仿宋" w:eastAsia="仿宋" w:cs="仿宋"/>
                <w:spacing w:val="-3"/>
                <w:sz w:val="24"/>
                <w:szCs w:val="24"/>
              </w:rPr>
              <w:t>缺陷照片</w:t>
            </w:r>
          </w:p>
        </w:tc>
        <w:tc>
          <w:tcPr>
            <w:tcW w:w="4262" w:type="dxa"/>
            <w:gridSpan w:val="2"/>
            <w:tcBorders>
              <w:right w:val="single" w:color="000000" w:sz="10" w:space="0"/>
            </w:tcBorders>
            <w:noWrap w:val="0"/>
            <w:vAlign w:val="top"/>
          </w:tcPr>
          <w:p w14:paraId="198E4681">
            <w:pPr>
              <w:spacing w:before="46" w:line="199" w:lineRule="auto"/>
              <w:ind w:left="1542"/>
              <w:rPr>
                <w:rFonts w:hint="default" w:ascii="仿宋" w:hAnsi="仿宋" w:eastAsia="仿宋" w:cs="仿宋"/>
                <w:sz w:val="24"/>
                <w:szCs w:val="24"/>
              </w:rPr>
            </w:pPr>
            <w:r>
              <w:rPr>
                <w:rFonts w:hint="default" w:ascii="仿宋" w:hAnsi="仿宋" w:eastAsia="仿宋" w:cs="仿宋"/>
                <w:spacing w:val="-3"/>
                <w:sz w:val="24"/>
                <w:szCs w:val="24"/>
              </w:rPr>
              <w:t>处理后照片</w:t>
            </w:r>
          </w:p>
        </w:tc>
      </w:tr>
      <w:tr w14:paraId="75E7C7A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4263" w:type="dxa"/>
            <w:gridSpan w:val="3"/>
            <w:tcBorders>
              <w:left w:val="single" w:color="000000" w:sz="10" w:space="0"/>
            </w:tcBorders>
            <w:noWrap w:val="0"/>
            <w:vAlign w:val="top"/>
          </w:tcPr>
          <w:p w14:paraId="59F21CF3">
            <w:pPr>
              <w:spacing w:before="46" w:line="199" w:lineRule="auto"/>
              <w:jc w:val="center"/>
              <w:rPr>
                <w:rFonts w:hint="eastAsia" w:ascii="宋体" w:hAnsi="宋体" w:eastAsia="宋体" w:cs="宋体"/>
                <w:spacing w:val="-3"/>
                <w:sz w:val="24"/>
                <w:szCs w:val="24"/>
                <w:lang w:eastAsia="zh-CN"/>
              </w:rPr>
            </w:pPr>
          </w:p>
        </w:tc>
        <w:tc>
          <w:tcPr>
            <w:tcW w:w="4262" w:type="dxa"/>
            <w:gridSpan w:val="2"/>
            <w:tcBorders>
              <w:right w:val="single" w:color="000000" w:sz="10" w:space="0"/>
            </w:tcBorders>
            <w:noWrap w:val="0"/>
            <w:vAlign w:val="top"/>
          </w:tcPr>
          <w:p w14:paraId="533383A7">
            <w:pPr>
              <w:spacing w:before="46" w:line="199" w:lineRule="auto"/>
              <w:jc w:val="center"/>
              <w:rPr>
                <w:rFonts w:hint="eastAsia" w:ascii="宋体" w:hAnsi="宋体" w:cs="宋体"/>
                <w:spacing w:val="-3"/>
                <w:sz w:val="24"/>
                <w:szCs w:val="24"/>
                <w:lang w:val="en-US" w:eastAsia="zh-CN"/>
              </w:rPr>
            </w:pPr>
          </w:p>
          <w:p w14:paraId="531BBF4A">
            <w:pPr>
              <w:spacing w:before="46" w:line="199" w:lineRule="auto"/>
              <w:jc w:val="center"/>
              <w:rPr>
                <w:rFonts w:hint="eastAsia" w:ascii="宋体" w:hAnsi="宋体" w:cs="宋体"/>
                <w:spacing w:val="-3"/>
                <w:sz w:val="24"/>
                <w:szCs w:val="24"/>
                <w:lang w:val="en-US" w:eastAsia="zh-CN"/>
              </w:rPr>
            </w:pPr>
          </w:p>
          <w:p w14:paraId="6039CA58">
            <w:pPr>
              <w:spacing w:before="46" w:line="199" w:lineRule="auto"/>
              <w:jc w:val="center"/>
              <w:rPr>
                <w:rFonts w:hint="eastAsia" w:ascii="宋体" w:hAnsi="宋体" w:cs="宋体"/>
                <w:spacing w:val="-3"/>
                <w:sz w:val="24"/>
                <w:szCs w:val="24"/>
                <w:lang w:val="en-US" w:eastAsia="zh-CN"/>
              </w:rPr>
            </w:pPr>
          </w:p>
          <w:p w14:paraId="3E703268">
            <w:pPr>
              <w:spacing w:before="46" w:line="199" w:lineRule="auto"/>
              <w:jc w:val="center"/>
              <w:rPr>
                <w:rFonts w:hint="eastAsia" w:ascii="宋体" w:hAnsi="宋体" w:cs="宋体"/>
                <w:spacing w:val="-3"/>
                <w:sz w:val="24"/>
                <w:szCs w:val="24"/>
                <w:lang w:val="en-US" w:eastAsia="zh-CN"/>
              </w:rPr>
            </w:pPr>
          </w:p>
          <w:p w14:paraId="3132E273">
            <w:pPr>
              <w:spacing w:before="46" w:line="199" w:lineRule="auto"/>
              <w:jc w:val="center"/>
              <w:rPr>
                <w:rFonts w:hint="eastAsia" w:ascii="宋体" w:hAnsi="宋体" w:eastAsia="宋体" w:cs="宋体"/>
                <w:spacing w:val="-3"/>
                <w:sz w:val="24"/>
                <w:szCs w:val="24"/>
                <w:lang w:eastAsia="zh-CN"/>
              </w:rPr>
            </w:pPr>
            <w:r>
              <w:rPr>
                <w:rFonts w:hint="eastAsia" w:ascii="宋体" w:hAnsi="宋体" w:cs="宋体"/>
                <w:spacing w:val="-3"/>
                <w:sz w:val="24"/>
                <w:szCs w:val="24"/>
                <w:lang w:val="en-US" w:eastAsia="zh-CN"/>
              </w:rPr>
              <w:t>哈锅传真建议取消防磨瓦</w:t>
            </w:r>
          </w:p>
        </w:tc>
      </w:tr>
    </w:tbl>
    <w:p w14:paraId="6C285CBC">
      <w:pPr>
        <w:pStyle w:val="12"/>
        <w:rPr>
          <w:rFonts w:hint="default" w:ascii="仿宋" w:hAnsi="仿宋" w:eastAsia="仿宋" w:cs="仿宋"/>
          <w:sz w:val="32"/>
          <w:szCs w:val="32"/>
          <w:lang w:val="en-US" w:eastAsia="zh-CN"/>
        </w:rPr>
      </w:pPr>
      <w:r>
        <w:rPr>
          <w:rFonts w:hint="default" w:ascii="仿宋" w:hAnsi="仿宋" w:eastAsia="仿宋" w:cs="仿宋"/>
          <w:sz w:val="32"/>
          <w:szCs w:val="32"/>
          <w:lang w:val="en-US" w:eastAsia="zh-CN"/>
        </w:rPr>
        <w:t>1</w:t>
      </w:r>
      <w:r>
        <w:rPr>
          <w:rFonts w:hint="eastAsia" w:ascii="仿宋" w:hAnsi="仿宋" w:eastAsia="仿宋" w:cs="仿宋"/>
          <w:sz w:val="32"/>
          <w:szCs w:val="32"/>
          <w:lang w:val="en-US" w:eastAsia="zh-CN"/>
        </w:rPr>
        <w:t>6</w:t>
      </w:r>
      <w:r>
        <w:rPr>
          <w:rFonts w:hint="default" w:ascii="仿宋" w:hAnsi="仿宋" w:eastAsia="仿宋" w:cs="仿宋"/>
          <w:sz w:val="32"/>
          <w:szCs w:val="32"/>
          <w:lang w:val="en-US" w:eastAsia="zh-CN"/>
        </w:rPr>
        <w:t>)</w:t>
      </w:r>
      <w:r>
        <w:rPr>
          <w:rFonts w:hint="default" w:ascii="仿宋" w:hAnsi="仿宋" w:eastAsia="仿宋" w:cs="仿宋"/>
          <w:sz w:val="32"/>
          <w:szCs w:val="32"/>
          <w:highlight w:val="none"/>
          <w:lang w:val="en-US" w:eastAsia="zh-CN"/>
        </w:rPr>
        <w:t>后屏过热器出口流体定位管</w:t>
      </w:r>
      <w:r>
        <w:rPr>
          <w:rFonts w:hint="default" w:ascii="仿宋" w:hAnsi="仿宋" w:eastAsia="仿宋" w:cs="仿宋"/>
          <w:sz w:val="32"/>
          <w:szCs w:val="32"/>
          <w:highlight w:val="none"/>
        </w:rPr>
        <w:t>，</w:t>
      </w:r>
      <w:r>
        <w:rPr>
          <w:rFonts w:hint="default" w:ascii="仿宋" w:hAnsi="仿宋" w:eastAsia="仿宋" w:cs="仿宋"/>
          <w:sz w:val="32"/>
          <w:szCs w:val="32"/>
          <w:highlight w:val="none"/>
          <w:lang w:val="en-US" w:eastAsia="zh-CN"/>
        </w:rPr>
        <w:t>从左往右数35-3、36-1、37-1、42-1、47-1、52-1处管卡脱开。</w:t>
      </w:r>
    </w:p>
    <w:tbl>
      <w:tblPr>
        <w:tblStyle w:val="25"/>
        <w:tblW w:w="8525"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69"/>
        <w:gridCol w:w="2135"/>
        <w:gridCol w:w="659"/>
        <w:gridCol w:w="1190"/>
        <w:gridCol w:w="3072"/>
      </w:tblGrid>
      <w:tr w14:paraId="57B6493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5" w:hRule="atLeast"/>
        </w:trPr>
        <w:tc>
          <w:tcPr>
            <w:tcW w:w="1469" w:type="dxa"/>
            <w:tcBorders>
              <w:top w:val="single" w:color="000000" w:sz="10" w:space="0"/>
              <w:left w:val="single" w:color="000000" w:sz="10" w:space="0"/>
            </w:tcBorders>
            <w:shd w:val="clear" w:color="auto" w:fill="C2D69B"/>
            <w:noWrap w:val="0"/>
            <w:vAlign w:val="top"/>
          </w:tcPr>
          <w:p w14:paraId="16D4C864">
            <w:pPr>
              <w:spacing w:before="120" w:line="220" w:lineRule="auto"/>
              <w:ind w:left="111"/>
              <w:rPr>
                <w:rFonts w:hint="default" w:ascii="仿宋" w:hAnsi="仿宋" w:eastAsia="仿宋" w:cs="仿宋"/>
                <w:sz w:val="24"/>
                <w:szCs w:val="24"/>
              </w:rPr>
            </w:pPr>
            <w:r>
              <w:rPr>
                <w:rFonts w:hint="default" w:ascii="仿宋" w:hAnsi="仿宋" w:eastAsia="仿宋" w:cs="仿宋"/>
                <w:spacing w:val="-3"/>
                <w:sz w:val="24"/>
                <w:szCs w:val="24"/>
              </w:rPr>
              <w:t>一级检查人</w:t>
            </w:r>
          </w:p>
        </w:tc>
        <w:tc>
          <w:tcPr>
            <w:tcW w:w="2135" w:type="dxa"/>
            <w:tcBorders>
              <w:top w:val="single" w:color="000000" w:sz="10" w:space="0"/>
            </w:tcBorders>
            <w:shd w:val="clear" w:color="auto" w:fill="C2D69B"/>
            <w:noWrap w:val="0"/>
            <w:vAlign w:val="top"/>
          </w:tcPr>
          <w:p w14:paraId="43FF03CB">
            <w:pPr>
              <w:spacing w:before="120" w:line="220" w:lineRule="auto"/>
              <w:ind w:left="112" w:leftChars="0"/>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山东龙源:楚银保</w:t>
            </w:r>
          </w:p>
        </w:tc>
        <w:tc>
          <w:tcPr>
            <w:tcW w:w="1849" w:type="dxa"/>
            <w:gridSpan w:val="2"/>
            <w:tcBorders>
              <w:top w:val="single" w:color="000000" w:sz="10" w:space="0"/>
            </w:tcBorders>
            <w:shd w:val="clear" w:color="auto" w:fill="C2D69B"/>
            <w:noWrap w:val="0"/>
            <w:vAlign w:val="top"/>
          </w:tcPr>
          <w:p w14:paraId="66B7E7D5">
            <w:pPr>
              <w:spacing w:before="120" w:line="220" w:lineRule="auto"/>
              <w:ind w:left="112"/>
              <w:rPr>
                <w:rFonts w:hint="default" w:ascii="仿宋" w:hAnsi="仿宋" w:eastAsia="仿宋" w:cs="仿宋"/>
                <w:sz w:val="24"/>
                <w:szCs w:val="24"/>
              </w:rPr>
            </w:pPr>
            <w:r>
              <w:rPr>
                <w:rFonts w:hint="default" w:ascii="仿宋" w:hAnsi="仿宋" w:eastAsia="仿宋" w:cs="仿宋"/>
                <w:spacing w:val="-2"/>
                <w:sz w:val="24"/>
                <w:szCs w:val="24"/>
              </w:rPr>
              <w:t>初步处理意见</w:t>
            </w:r>
          </w:p>
        </w:tc>
        <w:tc>
          <w:tcPr>
            <w:tcW w:w="3072" w:type="dxa"/>
            <w:tcBorders>
              <w:top w:val="single" w:color="000000" w:sz="10" w:space="0"/>
              <w:right w:val="single" w:color="000000" w:sz="10" w:space="0"/>
            </w:tcBorders>
            <w:shd w:val="clear" w:color="auto" w:fill="C2D69B"/>
            <w:noWrap w:val="0"/>
            <w:vAlign w:val="top"/>
          </w:tcPr>
          <w:p w14:paraId="0F4C291C">
            <w:pPr>
              <w:spacing w:before="120" w:line="221" w:lineRule="auto"/>
              <w:rPr>
                <w:rFonts w:hint="default" w:ascii="仿宋" w:hAnsi="仿宋" w:eastAsia="仿宋" w:cs="仿宋"/>
                <w:sz w:val="24"/>
                <w:szCs w:val="24"/>
                <w:lang w:val="en-US" w:eastAsia="zh"/>
              </w:rPr>
            </w:pPr>
            <w:r>
              <w:rPr>
                <w:rFonts w:hint="default" w:ascii="仿宋" w:hAnsi="仿宋" w:eastAsia="仿宋" w:cs="仿宋"/>
                <w:sz w:val="24"/>
                <w:szCs w:val="24"/>
                <w:lang w:val="en-US" w:eastAsia="zh-CN"/>
              </w:rPr>
              <w:t>恢复</w:t>
            </w:r>
            <w:r>
              <w:rPr>
                <w:rFonts w:hint="default" w:ascii="仿宋" w:hAnsi="仿宋" w:eastAsia="仿宋" w:cs="仿宋"/>
                <w:sz w:val="24"/>
                <w:szCs w:val="24"/>
                <w:lang w:val="en-US" w:eastAsia="zh"/>
              </w:rPr>
              <w:t>管卡</w:t>
            </w:r>
          </w:p>
        </w:tc>
      </w:tr>
      <w:tr w14:paraId="753DCC0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1" w:hRule="atLeast"/>
        </w:trPr>
        <w:tc>
          <w:tcPr>
            <w:tcW w:w="1469" w:type="dxa"/>
            <w:tcBorders>
              <w:left w:val="single" w:color="000000" w:sz="10" w:space="0"/>
            </w:tcBorders>
            <w:shd w:val="clear" w:color="auto" w:fill="FBD4B4"/>
            <w:noWrap w:val="0"/>
            <w:vAlign w:val="top"/>
          </w:tcPr>
          <w:p w14:paraId="65DEF224">
            <w:pPr>
              <w:spacing w:before="118" w:line="220" w:lineRule="auto"/>
              <w:ind w:left="111"/>
              <w:rPr>
                <w:rFonts w:hint="default" w:ascii="仿宋" w:hAnsi="仿宋" w:eastAsia="仿宋" w:cs="仿宋"/>
                <w:sz w:val="24"/>
                <w:szCs w:val="24"/>
              </w:rPr>
            </w:pPr>
            <w:r>
              <w:rPr>
                <w:rFonts w:hint="default" w:ascii="仿宋" w:hAnsi="仿宋" w:eastAsia="仿宋" w:cs="仿宋"/>
                <w:spacing w:val="-3"/>
                <w:sz w:val="24"/>
                <w:szCs w:val="24"/>
              </w:rPr>
              <w:t>二级责任人</w:t>
            </w:r>
          </w:p>
        </w:tc>
        <w:tc>
          <w:tcPr>
            <w:tcW w:w="2135" w:type="dxa"/>
            <w:shd w:val="clear" w:color="auto" w:fill="FBD4B4"/>
            <w:noWrap w:val="0"/>
            <w:vAlign w:val="top"/>
          </w:tcPr>
          <w:p w14:paraId="4588A9A1">
            <w:pPr>
              <w:spacing w:before="118" w:line="219" w:lineRule="auto"/>
              <w:ind w:left="111" w:leftChars="0"/>
              <w:rPr>
                <w:rFonts w:hint="default" w:ascii="仿宋" w:hAnsi="仿宋" w:eastAsia="仿宋" w:cs="仿宋"/>
                <w:sz w:val="24"/>
                <w:szCs w:val="24"/>
              </w:rPr>
            </w:pPr>
            <w:r>
              <w:rPr>
                <w:rFonts w:hint="default" w:ascii="仿宋" w:hAnsi="仿宋" w:eastAsia="仿宋" w:cs="仿宋"/>
                <w:spacing w:val="-2"/>
                <w:sz w:val="24"/>
                <w:szCs w:val="24"/>
              </w:rPr>
              <w:t>点检：</w:t>
            </w:r>
            <w:r>
              <w:rPr>
                <w:rFonts w:hint="default" w:ascii="仿宋" w:hAnsi="仿宋" w:eastAsia="仿宋" w:cs="仿宋"/>
                <w:spacing w:val="-2"/>
                <w:sz w:val="24"/>
                <w:szCs w:val="24"/>
                <w:lang w:val="en-US" w:eastAsia="zh-CN"/>
              </w:rPr>
              <w:t>宋捷</w:t>
            </w:r>
          </w:p>
        </w:tc>
        <w:tc>
          <w:tcPr>
            <w:tcW w:w="1849" w:type="dxa"/>
            <w:gridSpan w:val="2"/>
            <w:shd w:val="clear" w:color="auto" w:fill="FBD4B4"/>
            <w:noWrap w:val="0"/>
            <w:vAlign w:val="top"/>
          </w:tcPr>
          <w:p w14:paraId="787229FA">
            <w:pPr>
              <w:spacing w:before="118" w:line="220" w:lineRule="auto"/>
              <w:ind w:left="116" w:leftChars="0"/>
              <w:rPr>
                <w:rFonts w:hint="default" w:ascii="仿宋" w:hAnsi="仿宋" w:eastAsia="仿宋" w:cs="仿宋"/>
                <w:sz w:val="24"/>
                <w:szCs w:val="24"/>
              </w:rPr>
            </w:pPr>
            <w:r>
              <w:rPr>
                <w:rFonts w:hint="default" w:ascii="仿宋" w:hAnsi="仿宋" w:eastAsia="仿宋" w:cs="仿宋"/>
                <w:spacing w:val="-3"/>
                <w:sz w:val="24"/>
                <w:szCs w:val="24"/>
              </w:rPr>
              <w:t>最终处理意见</w:t>
            </w:r>
          </w:p>
        </w:tc>
        <w:tc>
          <w:tcPr>
            <w:tcW w:w="3072" w:type="dxa"/>
            <w:tcBorders>
              <w:right w:val="single" w:color="000000" w:sz="10" w:space="0"/>
            </w:tcBorders>
            <w:shd w:val="clear" w:color="auto" w:fill="FBD4B4"/>
            <w:noWrap w:val="0"/>
            <w:vAlign w:val="top"/>
          </w:tcPr>
          <w:p w14:paraId="0249ADF8">
            <w:pPr>
              <w:spacing w:line="360" w:lineRule="auto"/>
              <w:rPr>
                <w:rFonts w:hint="default" w:ascii="仿宋" w:hAnsi="仿宋" w:eastAsia="仿宋" w:cs="仿宋"/>
                <w:sz w:val="21"/>
                <w:lang w:val="en-US" w:eastAsia="zh"/>
              </w:rPr>
            </w:pPr>
            <w:r>
              <w:rPr>
                <w:rFonts w:hint="default" w:ascii="仿宋" w:hAnsi="仿宋" w:eastAsia="仿宋" w:cs="仿宋"/>
                <w:sz w:val="21"/>
                <w:lang w:val="en-US" w:eastAsia="zh"/>
              </w:rPr>
              <w:t>同意恢复</w:t>
            </w:r>
          </w:p>
        </w:tc>
      </w:tr>
      <w:tr w14:paraId="7F5BC90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1" w:hRule="atLeast"/>
        </w:trPr>
        <w:tc>
          <w:tcPr>
            <w:tcW w:w="1469" w:type="dxa"/>
            <w:tcBorders>
              <w:left w:val="single" w:color="000000" w:sz="10" w:space="0"/>
            </w:tcBorders>
            <w:shd w:val="clear" w:color="auto" w:fill="C7DAF1"/>
            <w:noWrap w:val="0"/>
            <w:vAlign w:val="top"/>
          </w:tcPr>
          <w:p w14:paraId="186C9D23">
            <w:pPr>
              <w:spacing w:before="119" w:line="221" w:lineRule="auto"/>
              <w:ind w:left="107"/>
              <w:rPr>
                <w:rFonts w:hint="default" w:ascii="仿宋" w:hAnsi="仿宋" w:eastAsia="仿宋" w:cs="仿宋"/>
                <w:sz w:val="24"/>
                <w:szCs w:val="24"/>
              </w:rPr>
            </w:pPr>
            <w:r>
              <w:rPr>
                <w:rFonts w:hint="default" w:ascii="仿宋" w:hAnsi="仿宋" w:eastAsia="仿宋" w:cs="仿宋"/>
                <w:spacing w:val="-2"/>
                <w:sz w:val="24"/>
                <w:szCs w:val="24"/>
              </w:rPr>
              <w:t>三级消缺人</w:t>
            </w:r>
          </w:p>
        </w:tc>
        <w:tc>
          <w:tcPr>
            <w:tcW w:w="2135" w:type="dxa"/>
            <w:shd w:val="clear" w:color="auto" w:fill="C7DAF1"/>
            <w:noWrap w:val="0"/>
            <w:vAlign w:val="top"/>
          </w:tcPr>
          <w:p w14:paraId="42602C36">
            <w:pPr>
              <w:spacing w:before="121" w:line="220" w:lineRule="auto"/>
              <w:ind w:left="112" w:leftChars="0"/>
              <w:rPr>
                <w:rFonts w:hint="default" w:ascii="仿宋" w:hAnsi="仿宋" w:eastAsia="仿宋" w:cs="仿宋"/>
                <w:sz w:val="21"/>
              </w:rPr>
            </w:pPr>
            <w:r>
              <w:rPr>
                <w:rFonts w:hint="default" w:ascii="仿宋" w:hAnsi="仿宋" w:eastAsia="仿宋" w:cs="仿宋"/>
                <w:spacing w:val="-2"/>
                <w:sz w:val="24"/>
                <w:szCs w:val="24"/>
                <w:lang w:val="en-US" w:eastAsia="zh-CN"/>
              </w:rPr>
              <w:t>广东火电:</w:t>
            </w:r>
            <w:r>
              <w:rPr>
                <w:rFonts w:hint="default" w:ascii="仿宋" w:hAnsi="仿宋" w:eastAsia="仿宋" w:cs="仿宋"/>
                <w:spacing w:val="-2"/>
                <w:sz w:val="24"/>
                <w:szCs w:val="24"/>
                <w:lang w:val="en-US" w:eastAsia="zh"/>
              </w:rPr>
              <w:t>程荣宪</w:t>
            </w:r>
          </w:p>
        </w:tc>
        <w:tc>
          <w:tcPr>
            <w:tcW w:w="1849" w:type="dxa"/>
            <w:gridSpan w:val="2"/>
            <w:shd w:val="clear" w:color="auto" w:fill="C7DAF1"/>
            <w:noWrap w:val="0"/>
            <w:vAlign w:val="top"/>
          </w:tcPr>
          <w:p w14:paraId="58F68194">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处理情况</w:t>
            </w:r>
          </w:p>
        </w:tc>
        <w:tc>
          <w:tcPr>
            <w:tcW w:w="3072" w:type="dxa"/>
            <w:tcBorders>
              <w:right w:val="single" w:color="000000" w:sz="10" w:space="0"/>
            </w:tcBorders>
            <w:shd w:val="clear" w:color="auto" w:fill="C7DAF1"/>
            <w:noWrap w:val="0"/>
            <w:vAlign w:val="top"/>
          </w:tcPr>
          <w:p w14:paraId="5AA520F0">
            <w:pPr>
              <w:spacing w:line="360" w:lineRule="auto"/>
              <w:rPr>
                <w:rFonts w:hint="default" w:ascii="仿宋" w:hAnsi="仿宋" w:eastAsia="仿宋" w:cs="仿宋"/>
                <w:sz w:val="21"/>
              </w:rPr>
            </w:pPr>
            <w:r>
              <w:rPr>
                <w:rFonts w:hint="default" w:ascii="仿宋" w:hAnsi="仿宋" w:eastAsia="仿宋" w:cs="仿宋"/>
                <w:sz w:val="24"/>
                <w:lang w:eastAsia="zh-CN"/>
              </w:rPr>
              <w:t>缺陷已处理</w:t>
            </w:r>
          </w:p>
        </w:tc>
      </w:tr>
      <w:tr w14:paraId="636D5AC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1" w:hRule="atLeast"/>
        </w:trPr>
        <w:tc>
          <w:tcPr>
            <w:tcW w:w="1469" w:type="dxa"/>
            <w:tcBorders>
              <w:left w:val="single" w:color="000000" w:sz="10" w:space="0"/>
            </w:tcBorders>
            <w:shd w:val="clear" w:color="auto" w:fill="DCD8C2"/>
            <w:noWrap w:val="0"/>
            <w:vAlign w:val="top"/>
          </w:tcPr>
          <w:p w14:paraId="58826DA6">
            <w:pPr>
              <w:spacing w:before="121" w:line="220" w:lineRule="auto"/>
              <w:ind w:left="129"/>
              <w:rPr>
                <w:rFonts w:hint="default" w:ascii="仿宋" w:hAnsi="仿宋" w:eastAsia="仿宋" w:cs="仿宋"/>
                <w:sz w:val="24"/>
                <w:szCs w:val="24"/>
              </w:rPr>
            </w:pPr>
            <w:r>
              <w:rPr>
                <w:rFonts w:hint="default" w:ascii="仿宋" w:hAnsi="仿宋" w:eastAsia="仿宋" w:cs="仿宋"/>
                <w:spacing w:val="-7"/>
                <w:sz w:val="24"/>
                <w:szCs w:val="24"/>
              </w:rPr>
              <w:t>四级验收人</w:t>
            </w:r>
          </w:p>
        </w:tc>
        <w:tc>
          <w:tcPr>
            <w:tcW w:w="2135" w:type="dxa"/>
            <w:shd w:val="clear" w:color="auto" w:fill="DCD8C2"/>
            <w:noWrap w:val="0"/>
            <w:vAlign w:val="top"/>
          </w:tcPr>
          <w:p w14:paraId="262075F9">
            <w:pPr>
              <w:spacing w:before="121" w:line="220" w:lineRule="auto"/>
              <w:ind w:left="112" w:leftChars="0"/>
              <w:rPr>
                <w:rFonts w:hint="default" w:ascii="仿宋" w:hAnsi="仿宋" w:eastAsia="仿宋" w:cs="仿宋"/>
                <w:sz w:val="24"/>
                <w:szCs w:val="24"/>
              </w:rPr>
            </w:pPr>
            <w:r>
              <w:rPr>
                <w:rFonts w:hint="default" w:ascii="仿宋" w:hAnsi="仿宋" w:eastAsia="仿宋" w:cs="仿宋"/>
                <w:sz w:val="24"/>
                <w:szCs w:val="24"/>
                <w:lang w:val="en-US" w:eastAsia="zh-CN"/>
              </w:rPr>
              <w:t>山东龙源:张伟刚</w:t>
            </w:r>
          </w:p>
        </w:tc>
        <w:tc>
          <w:tcPr>
            <w:tcW w:w="1849" w:type="dxa"/>
            <w:gridSpan w:val="2"/>
            <w:shd w:val="clear" w:color="auto" w:fill="DCD8C2"/>
            <w:noWrap w:val="0"/>
            <w:vAlign w:val="top"/>
          </w:tcPr>
          <w:p w14:paraId="664BED0B">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3"/>
                <w:sz w:val="24"/>
                <w:szCs w:val="24"/>
              </w:rPr>
              <w:t>验收情况</w:t>
            </w:r>
          </w:p>
        </w:tc>
        <w:tc>
          <w:tcPr>
            <w:tcW w:w="3072" w:type="dxa"/>
            <w:tcBorders>
              <w:right w:val="single" w:color="000000" w:sz="10" w:space="0"/>
            </w:tcBorders>
            <w:shd w:val="clear" w:color="auto" w:fill="DCD8C2"/>
            <w:noWrap w:val="0"/>
            <w:vAlign w:val="top"/>
          </w:tcPr>
          <w:p w14:paraId="511C0D15">
            <w:pPr>
              <w:spacing w:line="360" w:lineRule="auto"/>
              <w:rPr>
                <w:rFonts w:hint="default" w:ascii="仿宋" w:hAnsi="仿宋" w:eastAsia="仿宋" w:cs="仿宋"/>
                <w:sz w:val="21"/>
              </w:rPr>
            </w:pPr>
            <w:r>
              <w:rPr>
                <w:rFonts w:hint="default" w:ascii="仿宋" w:hAnsi="仿宋" w:eastAsia="仿宋" w:cs="仿宋"/>
                <w:sz w:val="24"/>
                <w:lang w:eastAsia="zh-CN"/>
              </w:rPr>
              <w:t>验收合格</w:t>
            </w:r>
          </w:p>
        </w:tc>
      </w:tr>
      <w:tr w14:paraId="33F5AF5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4263" w:type="dxa"/>
            <w:gridSpan w:val="3"/>
            <w:tcBorders>
              <w:left w:val="single" w:color="000000" w:sz="10" w:space="0"/>
            </w:tcBorders>
            <w:noWrap w:val="0"/>
            <w:vAlign w:val="top"/>
          </w:tcPr>
          <w:p w14:paraId="695689DC">
            <w:pPr>
              <w:spacing w:before="46" w:line="199" w:lineRule="auto"/>
              <w:ind w:left="1648"/>
              <w:rPr>
                <w:rFonts w:hint="default" w:ascii="仿宋" w:hAnsi="仿宋" w:eastAsia="仿宋" w:cs="仿宋"/>
                <w:sz w:val="24"/>
                <w:szCs w:val="24"/>
              </w:rPr>
            </w:pPr>
            <w:r>
              <w:rPr>
                <w:rFonts w:hint="default" w:ascii="仿宋" w:hAnsi="仿宋" w:eastAsia="仿宋" w:cs="仿宋"/>
                <w:spacing w:val="-3"/>
                <w:sz w:val="24"/>
                <w:szCs w:val="24"/>
              </w:rPr>
              <w:t>缺陷照片</w:t>
            </w:r>
          </w:p>
        </w:tc>
        <w:tc>
          <w:tcPr>
            <w:tcW w:w="4262" w:type="dxa"/>
            <w:gridSpan w:val="2"/>
            <w:tcBorders>
              <w:right w:val="single" w:color="000000" w:sz="10" w:space="0"/>
            </w:tcBorders>
            <w:noWrap w:val="0"/>
            <w:vAlign w:val="top"/>
          </w:tcPr>
          <w:p w14:paraId="3167A99D">
            <w:pPr>
              <w:spacing w:before="46" w:line="199" w:lineRule="auto"/>
              <w:ind w:left="1542"/>
              <w:rPr>
                <w:rFonts w:hint="default" w:ascii="仿宋" w:hAnsi="仿宋" w:eastAsia="仿宋" w:cs="仿宋"/>
                <w:sz w:val="24"/>
                <w:szCs w:val="24"/>
              </w:rPr>
            </w:pPr>
            <w:r>
              <w:rPr>
                <w:rFonts w:hint="default" w:ascii="仿宋" w:hAnsi="仿宋" w:eastAsia="仿宋" w:cs="仿宋"/>
                <w:spacing w:val="-3"/>
                <w:sz w:val="24"/>
                <w:szCs w:val="24"/>
              </w:rPr>
              <w:t>处理后照片</w:t>
            </w:r>
          </w:p>
        </w:tc>
      </w:tr>
      <w:tr w14:paraId="08BC8B4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4263" w:type="dxa"/>
            <w:gridSpan w:val="3"/>
            <w:tcBorders>
              <w:left w:val="single" w:color="000000" w:sz="10" w:space="0"/>
            </w:tcBorders>
            <w:noWrap w:val="0"/>
            <w:vAlign w:val="top"/>
          </w:tcPr>
          <w:p w14:paraId="29D3A032">
            <w:pPr>
              <w:spacing w:before="46" w:line="199" w:lineRule="auto"/>
              <w:jc w:val="center"/>
              <w:rPr>
                <w:rFonts w:hint="eastAsia" w:ascii="宋体" w:hAnsi="宋体" w:eastAsia="宋体" w:cs="宋体"/>
                <w:spacing w:val="-3"/>
                <w:sz w:val="24"/>
                <w:szCs w:val="24"/>
                <w:lang w:eastAsia="zh-CN"/>
              </w:rPr>
            </w:pPr>
          </w:p>
        </w:tc>
        <w:tc>
          <w:tcPr>
            <w:tcW w:w="4262" w:type="dxa"/>
            <w:gridSpan w:val="2"/>
            <w:tcBorders>
              <w:right w:val="single" w:color="000000" w:sz="10" w:space="0"/>
            </w:tcBorders>
            <w:noWrap w:val="0"/>
            <w:vAlign w:val="top"/>
          </w:tcPr>
          <w:p w14:paraId="02CB6FE7">
            <w:pPr>
              <w:spacing w:before="46" w:line="199" w:lineRule="auto"/>
              <w:jc w:val="center"/>
              <w:rPr>
                <w:rFonts w:hint="eastAsia" w:ascii="宋体" w:hAnsi="宋体" w:eastAsia="宋体" w:cs="宋体"/>
                <w:spacing w:val="-3"/>
                <w:sz w:val="24"/>
                <w:szCs w:val="24"/>
                <w:lang w:eastAsia="zh"/>
              </w:rPr>
            </w:pPr>
          </w:p>
        </w:tc>
      </w:tr>
    </w:tbl>
    <w:p w14:paraId="672A90ED">
      <w:pPr>
        <w:pStyle w:val="24"/>
        <w:numPr>
          <w:ilvl w:val="0"/>
          <w:numId w:val="0"/>
        </w:numPr>
        <w:tabs>
          <w:tab w:val="left" w:pos="0"/>
        </w:tabs>
        <w:ind w:left="0" w:leftChars="0" w:firstLine="0" w:firstLineChars="0"/>
        <w:rPr>
          <w:rFonts w:hint="default" w:ascii="仿宋" w:hAnsi="仿宋" w:eastAsia="仿宋" w:cs="仿宋"/>
          <w:sz w:val="32"/>
          <w:szCs w:val="32"/>
        </w:rPr>
      </w:pPr>
    </w:p>
    <w:p w14:paraId="02945F27">
      <w:pPr>
        <w:numPr>
          <w:ilvl w:val="0"/>
          <w:numId w:val="0"/>
        </w:numPr>
        <w:spacing w:line="240" w:lineRule="auto"/>
        <w:rPr>
          <w:rFonts w:hint="default" w:ascii="仿宋" w:hAnsi="仿宋" w:eastAsia="仿宋" w:cs="仿宋"/>
          <w:sz w:val="32"/>
          <w:szCs w:val="32"/>
          <w:highlight w:val="none"/>
          <w:lang w:val="en-US" w:eastAsia="zh-CN"/>
        </w:rPr>
      </w:pPr>
      <w:r>
        <w:rPr>
          <w:rFonts w:hint="eastAsia" w:ascii="仿宋" w:hAnsi="仿宋" w:eastAsia="仿宋" w:cs="仿宋"/>
          <w:kern w:val="2"/>
          <w:sz w:val="32"/>
          <w:szCs w:val="32"/>
          <w:lang w:val="en-US" w:eastAsia="zh-CN" w:bidi="ar-SA"/>
        </w:rPr>
        <w:t>17</w:t>
      </w:r>
      <w:r>
        <w:rPr>
          <w:rFonts w:hint="default" w:ascii="仿宋" w:hAnsi="仿宋" w:eastAsia="仿宋" w:cs="仿宋"/>
          <w:kern w:val="2"/>
          <w:sz w:val="32"/>
          <w:szCs w:val="32"/>
          <w:lang w:val="en-US" w:eastAsia="zh-CN" w:bidi="ar-SA"/>
        </w:rPr>
        <w:t>)</w:t>
      </w:r>
      <w:r>
        <w:rPr>
          <w:rFonts w:hint="default" w:ascii="仿宋" w:hAnsi="仿宋" w:eastAsia="仿宋" w:cs="仿宋"/>
          <w:sz w:val="32"/>
          <w:szCs w:val="32"/>
          <w:highlight w:val="none"/>
          <w:lang w:val="en-US" w:eastAsia="zh-CN"/>
        </w:rPr>
        <w:t>后屏过热器入口（L/R5吹灰器通道）</w:t>
      </w:r>
      <w:r>
        <w:rPr>
          <w:rFonts w:hint="default" w:ascii="仿宋" w:hAnsi="仿宋" w:eastAsia="仿宋" w:cs="仿宋"/>
          <w:sz w:val="32"/>
          <w:szCs w:val="32"/>
          <w:highlight w:val="none"/>
        </w:rPr>
        <w:t>，</w:t>
      </w:r>
      <w:r>
        <w:rPr>
          <w:rFonts w:hint="default" w:ascii="仿宋" w:hAnsi="仿宋" w:eastAsia="仿宋" w:cs="仿宋"/>
          <w:sz w:val="32"/>
          <w:szCs w:val="32"/>
          <w:highlight w:val="none"/>
          <w:lang w:val="en-US" w:eastAsia="zh-CN"/>
        </w:rPr>
        <w:t>从左往右数第6、7、9、10、11、12、13、14、15、16、17、18、19、20、21、22、23、24、25、26、27、28、29、30、31、32、33、34、35、36、37、38、39、40、41、42、43、44、45、46、47、48、49、50屏，前往后数第1根防磨瓦脱落。</w:t>
      </w:r>
    </w:p>
    <w:tbl>
      <w:tblPr>
        <w:tblStyle w:val="25"/>
        <w:tblW w:w="8525"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69"/>
        <w:gridCol w:w="2135"/>
        <w:gridCol w:w="659"/>
        <w:gridCol w:w="1190"/>
        <w:gridCol w:w="3072"/>
      </w:tblGrid>
      <w:tr w14:paraId="26CABE6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5" w:hRule="atLeast"/>
        </w:trPr>
        <w:tc>
          <w:tcPr>
            <w:tcW w:w="1469" w:type="dxa"/>
            <w:tcBorders>
              <w:top w:val="single" w:color="000000" w:sz="10" w:space="0"/>
              <w:left w:val="single" w:color="000000" w:sz="10" w:space="0"/>
            </w:tcBorders>
            <w:shd w:val="clear" w:color="auto" w:fill="C2D69B"/>
            <w:noWrap w:val="0"/>
            <w:vAlign w:val="top"/>
          </w:tcPr>
          <w:p w14:paraId="4B5798AC">
            <w:pPr>
              <w:spacing w:before="120" w:line="220" w:lineRule="auto"/>
              <w:ind w:left="111"/>
              <w:rPr>
                <w:rFonts w:hint="default" w:ascii="仿宋" w:hAnsi="仿宋" w:eastAsia="仿宋" w:cs="仿宋"/>
                <w:sz w:val="24"/>
                <w:szCs w:val="24"/>
              </w:rPr>
            </w:pPr>
            <w:r>
              <w:rPr>
                <w:rFonts w:hint="default" w:ascii="仿宋" w:hAnsi="仿宋" w:eastAsia="仿宋" w:cs="仿宋"/>
                <w:spacing w:val="-3"/>
                <w:sz w:val="24"/>
                <w:szCs w:val="24"/>
              </w:rPr>
              <w:t>一级检查人</w:t>
            </w:r>
          </w:p>
        </w:tc>
        <w:tc>
          <w:tcPr>
            <w:tcW w:w="2135" w:type="dxa"/>
            <w:tcBorders>
              <w:top w:val="single" w:color="000000" w:sz="10" w:space="0"/>
            </w:tcBorders>
            <w:shd w:val="clear" w:color="auto" w:fill="C2D69B"/>
            <w:noWrap w:val="0"/>
            <w:vAlign w:val="top"/>
          </w:tcPr>
          <w:p w14:paraId="78C8D447">
            <w:pPr>
              <w:spacing w:before="120" w:line="220" w:lineRule="auto"/>
              <w:ind w:left="112" w:leftChars="0"/>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山东龙源:楚银保</w:t>
            </w:r>
          </w:p>
        </w:tc>
        <w:tc>
          <w:tcPr>
            <w:tcW w:w="1849" w:type="dxa"/>
            <w:gridSpan w:val="2"/>
            <w:tcBorders>
              <w:top w:val="single" w:color="000000" w:sz="10" w:space="0"/>
            </w:tcBorders>
            <w:shd w:val="clear" w:color="auto" w:fill="C2D69B"/>
            <w:noWrap w:val="0"/>
            <w:vAlign w:val="top"/>
          </w:tcPr>
          <w:p w14:paraId="1EBB5116">
            <w:pPr>
              <w:spacing w:before="120" w:line="220" w:lineRule="auto"/>
              <w:ind w:left="112"/>
              <w:rPr>
                <w:rFonts w:hint="default" w:ascii="仿宋" w:hAnsi="仿宋" w:eastAsia="仿宋" w:cs="仿宋"/>
                <w:sz w:val="24"/>
                <w:szCs w:val="24"/>
              </w:rPr>
            </w:pPr>
            <w:r>
              <w:rPr>
                <w:rFonts w:hint="default" w:ascii="仿宋" w:hAnsi="仿宋" w:eastAsia="仿宋" w:cs="仿宋"/>
                <w:spacing w:val="-2"/>
                <w:sz w:val="24"/>
                <w:szCs w:val="24"/>
              </w:rPr>
              <w:t>初步处理意见</w:t>
            </w:r>
          </w:p>
        </w:tc>
        <w:tc>
          <w:tcPr>
            <w:tcW w:w="3072" w:type="dxa"/>
            <w:tcBorders>
              <w:top w:val="single" w:color="000000" w:sz="10" w:space="0"/>
              <w:right w:val="single" w:color="000000" w:sz="10" w:space="0"/>
            </w:tcBorders>
            <w:shd w:val="clear" w:color="auto" w:fill="C2D69B"/>
            <w:noWrap w:val="0"/>
            <w:vAlign w:val="top"/>
          </w:tcPr>
          <w:p w14:paraId="1D51DC86">
            <w:pPr>
              <w:spacing w:before="120" w:line="221" w:lineRule="auto"/>
              <w:rPr>
                <w:rFonts w:hint="default" w:ascii="仿宋" w:hAnsi="仿宋" w:eastAsia="仿宋" w:cs="仿宋"/>
                <w:sz w:val="24"/>
                <w:szCs w:val="24"/>
                <w:lang w:val="en-US"/>
              </w:rPr>
            </w:pPr>
            <w:r>
              <w:rPr>
                <w:rFonts w:hint="default" w:ascii="仿宋" w:hAnsi="仿宋" w:eastAsia="仿宋" w:cs="仿宋"/>
                <w:sz w:val="24"/>
                <w:szCs w:val="24"/>
                <w:lang w:val="en-US" w:eastAsia="zh-CN"/>
              </w:rPr>
              <w:t>取消防磨瓦</w:t>
            </w:r>
          </w:p>
        </w:tc>
      </w:tr>
      <w:tr w14:paraId="484CF65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1" w:hRule="atLeast"/>
        </w:trPr>
        <w:tc>
          <w:tcPr>
            <w:tcW w:w="1469" w:type="dxa"/>
            <w:tcBorders>
              <w:left w:val="single" w:color="000000" w:sz="10" w:space="0"/>
            </w:tcBorders>
            <w:shd w:val="clear" w:color="auto" w:fill="FBD4B4"/>
            <w:noWrap w:val="0"/>
            <w:vAlign w:val="top"/>
          </w:tcPr>
          <w:p w14:paraId="1580660E">
            <w:pPr>
              <w:spacing w:before="118" w:line="220" w:lineRule="auto"/>
              <w:ind w:left="111"/>
              <w:rPr>
                <w:rFonts w:hint="default" w:ascii="仿宋" w:hAnsi="仿宋" w:eastAsia="仿宋" w:cs="仿宋"/>
                <w:sz w:val="24"/>
                <w:szCs w:val="24"/>
              </w:rPr>
            </w:pPr>
            <w:r>
              <w:rPr>
                <w:rFonts w:hint="default" w:ascii="仿宋" w:hAnsi="仿宋" w:eastAsia="仿宋" w:cs="仿宋"/>
                <w:spacing w:val="-3"/>
                <w:sz w:val="24"/>
                <w:szCs w:val="24"/>
              </w:rPr>
              <w:t>二级责任人</w:t>
            </w:r>
          </w:p>
        </w:tc>
        <w:tc>
          <w:tcPr>
            <w:tcW w:w="2135" w:type="dxa"/>
            <w:shd w:val="clear" w:color="auto" w:fill="FBD4B4"/>
            <w:noWrap w:val="0"/>
            <w:vAlign w:val="top"/>
          </w:tcPr>
          <w:p w14:paraId="3E059098">
            <w:pPr>
              <w:spacing w:before="118" w:line="219" w:lineRule="auto"/>
              <w:ind w:left="111" w:leftChars="0"/>
              <w:rPr>
                <w:rFonts w:hint="default" w:ascii="仿宋" w:hAnsi="仿宋" w:eastAsia="仿宋" w:cs="仿宋"/>
                <w:sz w:val="24"/>
                <w:szCs w:val="24"/>
              </w:rPr>
            </w:pPr>
            <w:r>
              <w:rPr>
                <w:rFonts w:hint="default" w:ascii="仿宋" w:hAnsi="仿宋" w:eastAsia="仿宋" w:cs="仿宋"/>
                <w:spacing w:val="-2"/>
                <w:sz w:val="24"/>
                <w:szCs w:val="24"/>
              </w:rPr>
              <w:t>点检：</w:t>
            </w:r>
            <w:r>
              <w:rPr>
                <w:rFonts w:hint="default" w:ascii="仿宋" w:hAnsi="仿宋" w:eastAsia="仿宋" w:cs="仿宋"/>
                <w:spacing w:val="-2"/>
                <w:sz w:val="24"/>
                <w:szCs w:val="24"/>
                <w:lang w:val="en-US" w:eastAsia="zh-CN"/>
              </w:rPr>
              <w:t>宋捷</w:t>
            </w:r>
          </w:p>
        </w:tc>
        <w:tc>
          <w:tcPr>
            <w:tcW w:w="1849" w:type="dxa"/>
            <w:gridSpan w:val="2"/>
            <w:shd w:val="clear" w:color="auto" w:fill="FBD4B4"/>
            <w:noWrap w:val="0"/>
            <w:vAlign w:val="top"/>
          </w:tcPr>
          <w:p w14:paraId="53A3FE62">
            <w:pPr>
              <w:spacing w:before="118" w:line="220" w:lineRule="auto"/>
              <w:ind w:left="116" w:leftChars="0"/>
              <w:rPr>
                <w:rFonts w:hint="default" w:ascii="仿宋" w:hAnsi="仿宋" w:eastAsia="仿宋" w:cs="仿宋"/>
                <w:sz w:val="24"/>
                <w:szCs w:val="24"/>
              </w:rPr>
            </w:pPr>
            <w:r>
              <w:rPr>
                <w:rFonts w:hint="default" w:ascii="仿宋" w:hAnsi="仿宋" w:eastAsia="仿宋" w:cs="仿宋"/>
                <w:spacing w:val="-3"/>
                <w:sz w:val="24"/>
                <w:szCs w:val="24"/>
              </w:rPr>
              <w:t>最终处理意见</w:t>
            </w:r>
          </w:p>
        </w:tc>
        <w:tc>
          <w:tcPr>
            <w:tcW w:w="3072" w:type="dxa"/>
            <w:tcBorders>
              <w:right w:val="single" w:color="000000" w:sz="10" w:space="0"/>
            </w:tcBorders>
            <w:shd w:val="clear" w:color="auto" w:fill="FBD4B4"/>
            <w:noWrap w:val="0"/>
            <w:vAlign w:val="top"/>
          </w:tcPr>
          <w:p w14:paraId="6F2978A0">
            <w:pPr>
              <w:spacing w:line="360" w:lineRule="auto"/>
              <w:rPr>
                <w:rFonts w:hint="default" w:ascii="仿宋" w:hAnsi="仿宋" w:eastAsia="仿宋" w:cs="仿宋"/>
                <w:sz w:val="21"/>
                <w:lang w:val="en-US"/>
              </w:rPr>
            </w:pPr>
            <w:r>
              <w:rPr>
                <w:rFonts w:hint="default" w:ascii="仿宋" w:hAnsi="仿宋" w:eastAsia="仿宋" w:cs="仿宋"/>
                <w:sz w:val="21"/>
                <w:szCs w:val="21"/>
                <w:lang w:val="en-US" w:eastAsia="zh"/>
              </w:rPr>
              <w:t>同意</w:t>
            </w:r>
            <w:r>
              <w:rPr>
                <w:rFonts w:hint="default" w:ascii="仿宋" w:hAnsi="仿宋" w:eastAsia="仿宋" w:cs="仿宋"/>
                <w:sz w:val="24"/>
                <w:szCs w:val="24"/>
                <w:lang w:val="en-US" w:eastAsia="zh-CN"/>
              </w:rPr>
              <w:t>取消</w:t>
            </w:r>
          </w:p>
        </w:tc>
      </w:tr>
      <w:tr w14:paraId="1AA97AE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1" w:hRule="atLeast"/>
        </w:trPr>
        <w:tc>
          <w:tcPr>
            <w:tcW w:w="1469" w:type="dxa"/>
            <w:tcBorders>
              <w:left w:val="single" w:color="000000" w:sz="10" w:space="0"/>
            </w:tcBorders>
            <w:shd w:val="clear" w:color="auto" w:fill="C7DAF1"/>
            <w:noWrap w:val="0"/>
            <w:vAlign w:val="top"/>
          </w:tcPr>
          <w:p w14:paraId="140C2FB9">
            <w:pPr>
              <w:spacing w:before="119" w:line="221" w:lineRule="auto"/>
              <w:ind w:left="107"/>
              <w:rPr>
                <w:rFonts w:hint="default" w:ascii="仿宋" w:hAnsi="仿宋" w:eastAsia="仿宋" w:cs="仿宋"/>
                <w:sz w:val="24"/>
                <w:szCs w:val="24"/>
              </w:rPr>
            </w:pPr>
            <w:r>
              <w:rPr>
                <w:rFonts w:hint="default" w:ascii="仿宋" w:hAnsi="仿宋" w:eastAsia="仿宋" w:cs="仿宋"/>
                <w:spacing w:val="-2"/>
                <w:sz w:val="24"/>
                <w:szCs w:val="24"/>
              </w:rPr>
              <w:t>三级消缺人</w:t>
            </w:r>
          </w:p>
        </w:tc>
        <w:tc>
          <w:tcPr>
            <w:tcW w:w="2135" w:type="dxa"/>
            <w:shd w:val="clear" w:color="auto" w:fill="C7DAF1"/>
            <w:noWrap w:val="0"/>
            <w:vAlign w:val="top"/>
          </w:tcPr>
          <w:p w14:paraId="5DEC6F28">
            <w:pPr>
              <w:spacing w:before="121" w:line="220" w:lineRule="auto"/>
              <w:ind w:left="112" w:leftChars="0"/>
              <w:rPr>
                <w:rFonts w:hint="default" w:ascii="仿宋" w:hAnsi="仿宋" w:eastAsia="仿宋" w:cs="仿宋"/>
                <w:sz w:val="21"/>
              </w:rPr>
            </w:pPr>
            <w:r>
              <w:rPr>
                <w:rFonts w:hint="default" w:ascii="仿宋" w:hAnsi="仿宋" w:eastAsia="仿宋" w:cs="仿宋"/>
                <w:spacing w:val="-2"/>
                <w:sz w:val="24"/>
                <w:szCs w:val="24"/>
                <w:lang w:val="en-US" w:eastAsia="zh-CN"/>
              </w:rPr>
              <w:t>广东火电:</w:t>
            </w:r>
            <w:r>
              <w:rPr>
                <w:rFonts w:hint="default" w:ascii="仿宋" w:hAnsi="仿宋" w:eastAsia="仿宋" w:cs="仿宋"/>
                <w:spacing w:val="-2"/>
                <w:sz w:val="24"/>
                <w:szCs w:val="24"/>
                <w:lang w:val="en-US" w:eastAsia="zh"/>
              </w:rPr>
              <w:t>程荣宪</w:t>
            </w:r>
          </w:p>
        </w:tc>
        <w:tc>
          <w:tcPr>
            <w:tcW w:w="1849" w:type="dxa"/>
            <w:gridSpan w:val="2"/>
            <w:shd w:val="clear" w:color="auto" w:fill="C7DAF1"/>
            <w:noWrap w:val="0"/>
            <w:vAlign w:val="top"/>
          </w:tcPr>
          <w:p w14:paraId="3A57E0E8">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处理情况</w:t>
            </w:r>
          </w:p>
        </w:tc>
        <w:tc>
          <w:tcPr>
            <w:tcW w:w="3072" w:type="dxa"/>
            <w:tcBorders>
              <w:right w:val="single" w:color="000000" w:sz="10" w:space="0"/>
            </w:tcBorders>
            <w:shd w:val="clear" w:color="auto" w:fill="C7DAF1"/>
            <w:noWrap w:val="0"/>
            <w:vAlign w:val="top"/>
          </w:tcPr>
          <w:p w14:paraId="406E249F">
            <w:pPr>
              <w:spacing w:line="360" w:lineRule="auto"/>
              <w:rPr>
                <w:rFonts w:hint="default" w:ascii="仿宋" w:hAnsi="仿宋" w:eastAsia="仿宋" w:cs="仿宋"/>
                <w:sz w:val="21"/>
              </w:rPr>
            </w:pPr>
            <w:r>
              <w:rPr>
                <w:rFonts w:hint="default" w:ascii="仿宋" w:hAnsi="仿宋" w:eastAsia="仿宋" w:cs="仿宋"/>
                <w:sz w:val="24"/>
                <w:lang w:eastAsia="zh-CN"/>
              </w:rPr>
              <w:t>已</w:t>
            </w:r>
            <w:r>
              <w:rPr>
                <w:rFonts w:hint="default" w:ascii="仿宋" w:hAnsi="仿宋" w:eastAsia="仿宋" w:cs="仿宋"/>
                <w:sz w:val="24"/>
                <w:szCs w:val="24"/>
                <w:lang w:val="en-US" w:eastAsia="zh-CN"/>
              </w:rPr>
              <w:t>取消防磨瓦</w:t>
            </w:r>
          </w:p>
        </w:tc>
      </w:tr>
      <w:tr w14:paraId="586DB6D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1" w:hRule="atLeast"/>
        </w:trPr>
        <w:tc>
          <w:tcPr>
            <w:tcW w:w="1469" w:type="dxa"/>
            <w:tcBorders>
              <w:left w:val="single" w:color="000000" w:sz="10" w:space="0"/>
            </w:tcBorders>
            <w:shd w:val="clear" w:color="auto" w:fill="DCD8C2"/>
            <w:noWrap w:val="0"/>
            <w:vAlign w:val="top"/>
          </w:tcPr>
          <w:p w14:paraId="0F12B26A">
            <w:pPr>
              <w:spacing w:before="121" w:line="220" w:lineRule="auto"/>
              <w:ind w:left="129"/>
              <w:rPr>
                <w:rFonts w:hint="default" w:ascii="仿宋" w:hAnsi="仿宋" w:eastAsia="仿宋" w:cs="仿宋"/>
                <w:sz w:val="24"/>
                <w:szCs w:val="24"/>
              </w:rPr>
            </w:pPr>
            <w:r>
              <w:rPr>
                <w:rFonts w:hint="default" w:ascii="仿宋" w:hAnsi="仿宋" w:eastAsia="仿宋" w:cs="仿宋"/>
                <w:spacing w:val="-7"/>
                <w:sz w:val="24"/>
                <w:szCs w:val="24"/>
              </w:rPr>
              <w:t>四级验收人</w:t>
            </w:r>
          </w:p>
        </w:tc>
        <w:tc>
          <w:tcPr>
            <w:tcW w:w="2135" w:type="dxa"/>
            <w:shd w:val="clear" w:color="auto" w:fill="DCD8C2"/>
            <w:noWrap w:val="0"/>
            <w:vAlign w:val="top"/>
          </w:tcPr>
          <w:p w14:paraId="173269F0">
            <w:pPr>
              <w:spacing w:before="121" w:line="220" w:lineRule="auto"/>
              <w:ind w:left="112" w:leftChars="0"/>
              <w:rPr>
                <w:rFonts w:hint="default" w:ascii="仿宋" w:hAnsi="仿宋" w:eastAsia="仿宋" w:cs="仿宋"/>
                <w:sz w:val="24"/>
                <w:szCs w:val="24"/>
              </w:rPr>
            </w:pPr>
            <w:r>
              <w:rPr>
                <w:rFonts w:hint="default" w:ascii="仿宋" w:hAnsi="仿宋" w:eastAsia="仿宋" w:cs="仿宋"/>
                <w:sz w:val="24"/>
                <w:szCs w:val="24"/>
                <w:lang w:val="en-US" w:eastAsia="zh-CN"/>
              </w:rPr>
              <w:t>山东龙源:张伟刚</w:t>
            </w:r>
          </w:p>
        </w:tc>
        <w:tc>
          <w:tcPr>
            <w:tcW w:w="1849" w:type="dxa"/>
            <w:gridSpan w:val="2"/>
            <w:shd w:val="clear" w:color="auto" w:fill="DCD8C2"/>
            <w:noWrap w:val="0"/>
            <w:vAlign w:val="top"/>
          </w:tcPr>
          <w:p w14:paraId="3A717496">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3"/>
                <w:sz w:val="24"/>
                <w:szCs w:val="24"/>
              </w:rPr>
              <w:t>验收情况</w:t>
            </w:r>
          </w:p>
        </w:tc>
        <w:tc>
          <w:tcPr>
            <w:tcW w:w="3072" w:type="dxa"/>
            <w:tcBorders>
              <w:right w:val="single" w:color="000000" w:sz="10" w:space="0"/>
            </w:tcBorders>
            <w:shd w:val="clear" w:color="auto" w:fill="DCD8C2"/>
            <w:noWrap w:val="0"/>
            <w:vAlign w:val="top"/>
          </w:tcPr>
          <w:p w14:paraId="3E1232BC">
            <w:pPr>
              <w:spacing w:line="360" w:lineRule="auto"/>
              <w:rPr>
                <w:rFonts w:hint="default" w:ascii="仿宋" w:hAnsi="仿宋" w:eastAsia="仿宋" w:cs="仿宋"/>
                <w:sz w:val="21"/>
              </w:rPr>
            </w:pPr>
            <w:r>
              <w:rPr>
                <w:rFonts w:hint="default" w:ascii="仿宋" w:hAnsi="仿宋" w:eastAsia="仿宋" w:cs="仿宋"/>
                <w:sz w:val="24"/>
                <w:lang w:eastAsia="zh-CN"/>
              </w:rPr>
              <w:t>已</w:t>
            </w:r>
            <w:r>
              <w:rPr>
                <w:rFonts w:hint="default" w:ascii="仿宋" w:hAnsi="仿宋" w:eastAsia="仿宋" w:cs="仿宋"/>
                <w:sz w:val="24"/>
                <w:szCs w:val="24"/>
                <w:lang w:val="en-US" w:eastAsia="zh-CN"/>
              </w:rPr>
              <w:t>取消防磨瓦</w:t>
            </w:r>
          </w:p>
        </w:tc>
      </w:tr>
      <w:tr w14:paraId="0F11669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4263" w:type="dxa"/>
            <w:gridSpan w:val="3"/>
            <w:tcBorders>
              <w:left w:val="single" w:color="000000" w:sz="10" w:space="0"/>
            </w:tcBorders>
            <w:noWrap w:val="0"/>
            <w:vAlign w:val="top"/>
          </w:tcPr>
          <w:p w14:paraId="0314AB3D">
            <w:pPr>
              <w:spacing w:before="46" w:line="199" w:lineRule="auto"/>
              <w:ind w:left="1648"/>
              <w:rPr>
                <w:rFonts w:hint="default" w:ascii="仿宋" w:hAnsi="仿宋" w:eastAsia="仿宋" w:cs="仿宋"/>
                <w:sz w:val="24"/>
                <w:szCs w:val="24"/>
              </w:rPr>
            </w:pPr>
            <w:r>
              <w:rPr>
                <w:rFonts w:hint="default" w:ascii="仿宋" w:hAnsi="仿宋" w:eastAsia="仿宋" w:cs="仿宋"/>
                <w:spacing w:val="-3"/>
                <w:sz w:val="24"/>
                <w:szCs w:val="24"/>
              </w:rPr>
              <w:t>缺陷照片</w:t>
            </w:r>
          </w:p>
        </w:tc>
        <w:tc>
          <w:tcPr>
            <w:tcW w:w="4262" w:type="dxa"/>
            <w:gridSpan w:val="2"/>
            <w:tcBorders>
              <w:right w:val="single" w:color="000000" w:sz="10" w:space="0"/>
            </w:tcBorders>
            <w:noWrap w:val="0"/>
            <w:vAlign w:val="top"/>
          </w:tcPr>
          <w:p w14:paraId="5F862D5D">
            <w:pPr>
              <w:spacing w:before="46" w:line="199" w:lineRule="auto"/>
              <w:ind w:left="1542"/>
              <w:rPr>
                <w:rFonts w:hint="default" w:ascii="仿宋" w:hAnsi="仿宋" w:eastAsia="仿宋" w:cs="仿宋"/>
                <w:sz w:val="24"/>
                <w:szCs w:val="24"/>
              </w:rPr>
            </w:pPr>
            <w:r>
              <w:rPr>
                <w:rFonts w:hint="default" w:ascii="仿宋" w:hAnsi="仿宋" w:eastAsia="仿宋" w:cs="仿宋"/>
                <w:spacing w:val="-3"/>
                <w:sz w:val="24"/>
                <w:szCs w:val="24"/>
              </w:rPr>
              <w:t>处理后照片</w:t>
            </w:r>
          </w:p>
        </w:tc>
      </w:tr>
      <w:tr w14:paraId="5B8C233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4263" w:type="dxa"/>
            <w:gridSpan w:val="3"/>
            <w:tcBorders>
              <w:left w:val="single" w:color="000000" w:sz="10" w:space="0"/>
            </w:tcBorders>
            <w:noWrap w:val="0"/>
            <w:vAlign w:val="top"/>
          </w:tcPr>
          <w:p w14:paraId="0DD0FED6">
            <w:pPr>
              <w:spacing w:before="46" w:line="199" w:lineRule="auto"/>
              <w:jc w:val="center"/>
              <w:rPr>
                <w:rFonts w:hint="eastAsia" w:ascii="宋体" w:hAnsi="宋体" w:eastAsia="宋体" w:cs="宋体"/>
                <w:spacing w:val="-3"/>
                <w:sz w:val="24"/>
                <w:szCs w:val="24"/>
                <w:lang w:eastAsia="zh-CN"/>
              </w:rPr>
            </w:pPr>
          </w:p>
        </w:tc>
        <w:tc>
          <w:tcPr>
            <w:tcW w:w="4262" w:type="dxa"/>
            <w:gridSpan w:val="2"/>
            <w:tcBorders>
              <w:right w:val="single" w:color="000000" w:sz="10" w:space="0"/>
            </w:tcBorders>
            <w:noWrap w:val="0"/>
            <w:vAlign w:val="top"/>
          </w:tcPr>
          <w:p w14:paraId="609F7303">
            <w:pPr>
              <w:spacing w:before="46" w:line="199" w:lineRule="auto"/>
              <w:jc w:val="center"/>
              <w:rPr>
                <w:rFonts w:hint="eastAsia" w:ascii="宋体" w:hAnsi="宋体" w:cs="宋体"/>
                <w:spacing w:val="-3"/>
                <w:sz w:val="24"/>
                <w:szCs w:val="24"/>
                <w:lang w:val="en-US" w:eastAsia="zh-CN"/>
              </w:rPr>
            </w:pPr>
          </w:p>
          <w:p w14:paraId="378E1049">
            <w:pPr>
              <w:spacing w:before="46" w:line="199" w:lineRule="auto"/>
              <w:jc w:val="center"/>
              <w:rPr>
                <w:rFonts w:hint="eastAsia" w:ascii="宋体" w:hAnsi="宋体" w:cs="宋体"/>
                <w:spacing w:val="-3"/>
                <w:sz w:val="24"/>
                <w:szCs w:val="24"/>
                <w:lang w:val="en-US" w:eastAsia="zh-CN"/>
              </w:rPr>
            </w:pPr>
          </w:p>
          <w:p w14:paraId="52337BA0">
            <w:pPr>
              <w:spacing w:before="46" w:line="199" w:lineRule="auto"/>
              <w:jc w:val="center"/>
              <w:rPr>
                <w:rFonts w:hint="eastAsia" w:ascii="宋体" w:hAnsi="宋体" w:cs="宋体"/>
                <w:spacing w:val="-3"/>
                <w:sz w:val="24"/>
                <w:szCs w:val="24"/>
                <w:lang w:val="en-US" w:eastAsia="zh-CN"/>
              </w:rPr>
            </w:pPr>
          </w:p>
          <w:p w14:paraId="2B879AF6">
            <w:pPr>
              <w:spacing w:before="46" w:line="199" w:lineRule="auto"/>
              <w:jc w:val="center"/>
              <w:rPr>
                <w:rFonts w:hint="eastAsia" w:ascii="宋体" w:hAnsi="宋体" w:cs="宋体"/>
                <w:spacing w:val="-3"/>
                <w:sz w:val="24"/>
                <w:szCs w:val="24"/>
                <w:lang w:val="en-US" w:eastAsia="zh-CN"/>
              </w:rPr>
            </w:pPr>
          </w:p>
          <w:p w14:paraId="732BA5A0">
            <w:pPr>
              <w:spacing w:before="46" w:line="199" w:lineRule="auto"/>
              <w:jc w:val="center"/>
              <w:rPr>
                <w:rFonts w:hint="eastAsia" w:ascii="宋体" w:hAnsi="宋体" w:eastAsia="宋体" w:cs="宋体"/>
                <w:spacing w:val="-3"/>
                <w:sz w:val="24"/>
                <w:szCs w:val="24"/>
                <w:lang w:eastAsia="zh-CN"/>
              </w:rPr>
            </w:pPr>
            <w:r>
              <w:rPr>
                <w:rFonts w:hint="eastAsia" w:ascii="宋体" w:hAnsi="宋体" w:cs="宋体"/>
                <w:spacing w:val="-3"/>
                <w:sz w:val="24"/>
                <w:szCs w:val="24"/>
                <w:lang w:val="en-US" w:eastAsia="zh-CN"/>
              </w:rPr>
              <w:t>哈锅传真建议取消防磨瓦</w:t>
            </w:r>
          </w:p>
        </w:tc>
      </w:tr>
    </w:tbl>
    <w:p w14:paraId="70415EDB">
      <w:pPr>
        <w:pStyle w:val="12"/>
        <w:numPr>
          <w:ilvl w:val="0"/>
          <w:numId w:val="0"/>
        </w:numPr>
        <w:rPr>
          <w:rFonts w:hint="eastAsia"/>
          <w:lang w:val="en-US" w:eastAsia="zh-CN"/>
        </w:rPr>
      </w:pPr>
    </w:p>
    <w:p w14:paraId="290FA0A9">
      <w:pPr>
        <w:pStyle w:val="24"/>
        <w:numPr>
          <w:ilvl w:val="0"/>
          <w:numId w:val="0"/>
        </w:numPr>
        <w:tabs>
          <w:tab w:val="left" w:pos="0"/>
        </w:tabs>
        <w:ind w:left="0" w:leftChars="0" w:firstLine="0" w:firstLineChars="0"/>
        <w:outlineLvl w:val="9"/>
        <w:rPr>
          <w:rFonts w:hint="default" w:ascii="仿宋" w:hAnsi="仿宋" w:eastAsia="仿宋" w:cs="仿宋"/>
          <w:sz w:val="32"/>
          <w:szCs w:val="32"/>
          <w:lang w:val="en-US" w:eastAsia="zh-CN"/>
        </w:rPr>
      </w:pPr>
      <w:r>
        <w:rPr>
          <w:rFonts w:hint="eastAsia" w:ascii="仿宋" w:hAnsi="仿宋" w:eastAsia="仿宋" w:cs="仿宋"/>
          <w:sz w:val="32"/>
          <w:szCs w:val="32"/>
          <w:highlight w:val="none"/>
          <w:lang w:val="en-US" w:eastAsia="zh-CN"/>
        </w:rPr>
        <w:t>18</w:t>
      </w:r>
      <w:r>
        <w:rPr>
          <w:rFonts w:hint="default" w:ascii="仿宋" w:hAnsi="仿宋" w:eastAsia="仿宋" w:cs="仿宋"/>
          <w:sz w:val="32"/>
          <w:szCs w:val="32"/>
          <w:highlight w:val="none"/>
          <w:lang w:val="en-US" w:eastAsia="zh-CN"/>
        </w:rPr>
        <w:t>)后屏过热器入口L3吹灰器区域吹损。</w:t>
      </w:r>
    </w:p>
    <w:tbl>
      <w:tblPr>
        <w:tblStyle w:val="25"/>
        <w:tblW w:w="8525"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69"/>
        <w:gridCol w:w="2135"/>
        <w:gridCol w:w="659"/>
        <w:gridCol w:w="1190"/>
        <w:gridCol w:w="3072"/>
      </w:tblGrid>
      <w:tr w14:paraId="7026EC3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5" w:hRule="atLeast"/>
        </w:trPr>
        <w:tc>
          <w:tcPr>
            <w:tcW w:w="1469" w:type="dxa"/>
            <w:tcBorders>
              <w:top w:val="single" w:color="000000" w:sz="10" w:space="0"/>
              <w:left w:val="single" w:color="000000" w:sz="10" w:space="0"/>
            </w:tcBorders>
            <w:shd w:val="clear" w:color="auto" w:fill="C2D69B"/>
            <w:noWrap w:val="0"/>
            <w:vAlign w:val="top"/>
          </w:tcPr>
          <w:p w14:paraId="3E7E0209">
            <w:pPr>
              <w:spacing w:before="120" w:line="220" w:lineRule="auto"/>
              <w:ind w:left="111"/>
              <w:rPr>
                <w:rFonts w:hint="default" w:ascii="仿宋" w:hAnsi="仿宋" w:eastAsia="仿宋" w:cs="仿宋"/>
                <w:sz w:val="24"/>
                <w:szCs w:val="24"/>
              </w:rPr>
            </w:pPr>
            <w:r>
              <w:rPr>
                <w:rFonts w:hint="default" w:ascii="仿宋" w:hAnsi="仿宋" w:eastAsia="仿宋" w:cs="仿宋"/>
                <w:spacing w:val="-3"/>
                <w:sz w:val="24"/>
                <w:szCs w:val="24"/>
              </w:rPr>
              <w:t>一级检查人</w:t>
            </w:r>
          </w:p>
        </w:tc>
        <w:tc>
          <w:tcPr>
            <w:tcW w:w="2135" w:type="dxa"/>
            <w:tcBorders>
              <w:top w:val="single" w:color="000000" w:sz="10" w:space="0"/>
            </w:tcBorders>
            <w:shd w:val="clear" w:color="auto" w:fill="C2D69B"/>
            <w:noWrap w:val="0"/>
            <w:vAlign w:val="top"/>
          </w:tcPr>
          <w:p w14:paraId="610F7C85">
            <w:pPr>
              <w:spacing w:before="120" w:line="220" w:lineRule="auto"/>
              <w:ind w:left="112" w:leftChars="0"/>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山东龙源:楚银保</w:t>
            </w:r>
          </w:p>
        </w:tc>
        <w:tc>
          <w:tcPr>
            <w:tcW w:w="1849" w:type="dxa"/>
            <w:gridSpan w:val="2"/>
            <w:tcBorders>
              <w:top w:val="single" w:color="000000" w:sz="10" w:space="0"/>
            </w:tcBorders>
            <w:shd w:val="clear" w:color="auto" w:fill="C2D69B"/>
            <w:noWrap w:val="0"/>
            <w:vAlign w:val="top"/>
          </w:tcPr>
          <w:p w14:paraId="60DEF9DF">
            <w:pPr>
              <w:spacing w:before="120" w:line="220" w:lineRule="auto"/>
              <w:ind w:left="112"/>
              <w:rPr>
                <w:rFonts w:hint="default" w:ascii="仿宋" w:hAnsi="仿宋" w:eastAsia="仿宋" w:cs="仿宋"/>
                <w:sz w:val="24"/>
                <w:szCs w:val="24"/>
              </w:rPr>
            </w:pPr>
            <w:r>
              <w:rPr>
                <w:rFonts w:hint="default" w:ascii="仿宋" w:hAnsi="仿宋" w:eastAsia="仿宋" w:cs="仿宋"/>
                <w:spacing w:val="-2"/>
                <w:sz w:val="24"/>
                <w:szCs w:val="24"/>
              </w:rPr>
              <w:t>初步处理意见</w:t>
            </w:r>
          </w:p>
        </w:tc>
        <w:tc>
          <w:tcPr>
            <w:tcW w:w="3072" w:type="dxa"/>
            <w:tcBorders>
              <w:top w:val="single" w:color="000000" w:sz="10" w:space="0"/>
              <w:right w:val="single" w:color="000000" w:sz="10" w:space="0"/>
            </w:tcBorders>
            <w:shd w:val="clear" w:color="auto" w:fill="C2D69B"/>
            <w:noWrap w:val="0"/>
            <w:vAlign w:val="top"/>
          </w:tcPr>
          <w:p w14:paraId="7BAAC37B">
            <w:pPr>
              <w:spacing w:before="120" w:line="221" w:lineRule="auto"/>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加装防磨瓦</w:t>
            </w:r>
          </w:p>
        </w:tc>
      </w:tr>
      <w:tr w14:paraId="665FE5D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1" w:hRule="atLeast"/>
        </w:trPr>
        <w:tc>
          <w:tcPr>
            <w:tcW w:w="1469" w:type="dxa"/>
            <w:tcBorders>
              <w:left w:val="single" w:color="000000" w:sz="10" w:space="0"/>
            </w:tcBorders>
            <w:shd w:val="clear" w:color="auto" w:fill="FBD4B4"/>
            <w:noWrap w:val="0"/>
            <w:vAlign w:val="top"/>
          </w:tcPr>
          <w:p w14:paraId="1A53983D">
            <w:pPr>
              <w:spacing w:before="118" w:line="220" w:lineRule="auto"/>
              <w:ind w:left="111"/>
              <w:rPr>
                <w:rFonts w:hint="default" w:ascii="仿宋" w:hAnsi="仿宋" w:eastAsia="仿宋" w:cs="仿宋"/>
                <w:sz w:val="24"/>
                <w:szCs w:val="24"/>
              </w:rPr>
            </w:pPr>
            <w:r>
              <w:rPr>
                <w:rFonts w:hint="default" w:ascii="仿宋" w:hAnsi="仿宋" w:eastAsia="仿宋" w:cs="仿宋"/>
                <w:spacing w:val="-3"/>
                <w:sz w:val="24"/>
                <w:szCs w:val="24"/>
              </w:rPr>
              <w:t>二级责任人</w:t>
            </w:r>
          </w:p>
        </w:tc>
        <w:tc>
          <w:tcPr>
            <w:tcW w:w="2135" w:type="dxa"/>
            <w:shd w:val="clear" w:color="auto" w:fill="FBD4B4"/>
            <w:noWrap w:val="0"/>
            <w:vAlign w:val="top"/>
          </w:tcPr>
          <w:p w14:paraId="551D3BFB">
            <w:pPr>
              <w:spacing w:before="118" w:line="219" w:lineRule="auto"/>
              <w:ind w:left="111" w:leftChars="0"/>
              <w:rPr>
                <w:rFonts w:hint="default" w:ascii="仿宋" w:hAnsi="仿宋" w:eastAsia="仿宋" w:cs="仿宋"/>
                <w:sz w:val="24"/>
                <w:szCs w:val="24"/>
              </w:rPr>
            </w:pPr>
            <w:r>
              <w:rPr>
                <w:rFonts w:hint="default" w:ascii="仿宋" w:hAnsi="仿宋" w:eastAsia="仿宋" w:cs="仿宋"/>
                <w:spacing w:val="-2"/>
                <w:sz w:val="24"/>
                <w:szCs w:val="24"/>
              </w:rPr>
              <w:t>点检：</w:t>
            </w:r>
            <w:r>
              <w:rPr>
                <w:rFonts w:hint="default" w:ascii="仿宋" w:hAnsi="仿宋" w:eastAsia="仿宋" w:cs="仿宋"/>
                <w:spacing w:val="-2"/>
                <w:sz w:val="24"/>
                <w:szCs w:val="24"/>
                <w:lang w:val="en-US" w:eastAsia="zh-CN"/>
              </w:rPr>
              <w:t>宋捷</w:t>
            </w:r>
          </w:p>
        </w:tc>
        <w:tc>
          <w:tcPr>
            <w:tcW w:w="1849" w:type="dxa"/>
            <w:gridSpan w:val="2"/>
            <w:shd w:val="clear" w:color="auto" w:fill="FBD4B4"/>
            <w:noWrap w:val="0"/>
            <w:vAlign w:val="top"/>
          </w:tcPr>
          <w:p w14:paraId="77485134">
            <w:pPr>
              <w:spacing w:before="118" w:line="220" w:lineRule="auto"/>
              <w:ind w:left="116" w:leftChars="0"/>
              <w:rPr>
                <w:rFonts w:hint="default" w:ascii="仿宋" w:hAnsi="仿宋" w:eastAsia="仿宋" w:cs="仿宋"/>
                <w:sz w:val="24"/>
                <w:szCs w:val="24"/>
              </w:rPr>
            </w:pPr>
            <w:r>
              <w:rPr>
                <w:rFonts w:hint="default" w:ascii="仿宋" w:hAnsi="仿宋" w:eastAsia="仿宋" w:cs="仿宋"/>
                <w:spacing w:val="-3"/>
                <w:sz w:val="24"/>
                <w:szCs w:val="24"/>
              </w:rPr>
              <w:t>最终处理意见</w:t>
            </w:r>
          </w:p>
        </w:tc>
        <w:tc>
          <w:tcPr>
            <w:tcW w:w="3072" w:type="dxa"/>
            <w:tcBorders>
              <w:right w:val="single" w:color="000000" w:sz="10" w:space="0"/>
            </w:tcBorders>
            <w:shd w:val="clear" w:color="auto" w:fill="FBD4B4"/>
            <w:noWrap w:val="0"/>
            <w:vAlign w:val="top"/>
          </w:tcPr>
          <w:p w14:paraId="582AD2DB">
            <w:pPr>
              <w:spacing w:line="360" w:lineRule="auto"/>
              <w:rPr>
                <w:rFonts w:hint="default" w:ascii="仿宋" w:hAnsi="仿宋" w:eastAsia="仿宋" w:cs="仿宋"/>
                <w:sz w:val="21"/>
              </w:rPr>
            </w:pPr>
            <w:r>
              <w:rPr>
                <w:rFonts w:hint="default" w:ascii="仿宋" w:hAnsi="仿宋" w:eastAsia="仿宋" w:cs="仿宋"/>
                <w:sz w:val="24"/>
                <w:lang w:val="en-US" w:eastAsia="zh"/>
              </w:rPr>
              <w:t>同意</w:t>
            </w:r>
            <w:r>
              <w:rPr>
                <w:rFonts w:hint="default" w:ascii="仿宋" w:hAnsi="仿宋" w:eastAsia="仿宋" w:cs="仿宋"/>
                <w:sz w:val="24"/>
                <w:lang w:val="en-US" w:eastAsia="zh-CN"/>
              </w:rPr>
              <w:t>上述进行处理</w:t>
            </w:r>
          </w:p>
        </w:tc>
      </w:tr>
      <w:tr w14:paraId="0D2BD0F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1" w:hRule="atLeast"/>
        </w:trPr>
        <w:tc>
          <w:tcPr>
            <w:tcW w:w="1469" w:type="dxa"/>
            <w:tcBorders>
              <w:left w:val="single" w:color="000000" w:sz="10" w:space="0"/>
            </w:tcBorders>
            <w:shd w:val="clear" w:color="auto" w:fill="C7DAF1"/>
            <w:noWrap w:val="0"/>
            <w:vAlign w:val="top"/>
          </w:tcPr>
          <w:p w14:paraId="2A89DCA7">
            <w:pPr>
              <w:spacing w:before="119" w:line="221" w:lineRule="auto"/>
              <w:ind w:left="107"/>
              <w:rPr>
                <w:rFonts w:hint="default" w:ascii="仿宋" w:hAnsi="仿宋" w:eastAsia="仿宋" w:cs="仿宋"/>
                <w:sz w:val="24"/>
                <w:szCs w:val="24"/>
              </w:rPr>
            </w:pPr>
            <w:r>
              <w:rPr>
                <w:rFonts w:hint="default" w:ascii="仿宋" w:hAnsi="仿宋" w:eastAsia="仿宋" w:cs="仿宋"/>
                <w:spacing w:val="-2"/>
                <w:sz w:val="24"/>
                <w:szCs w:val="24"/>
              </w:rPr>
              <w:t>三级消缺人</w:t>
            </w:r>
          </w:p>
        </w:tc>
        <w:tc>
          <w:tcPr>
            <w:tcW w:w="2135" w:type="dxa"/>
            <w:shd w:val="clear" w:color="auto" w:fill="C7DAF1"/>
            <w:noWrap w:val="0"/>
            <w:vAlign w:val="top"/>
          </w:tcPr>
          <w:p w14:paraId="4A4E02B9">
            <w:pPr>
              <w:spacing w:before="121" w:line="220" w:lineRule="auto"/>
              <w:ind w:left="112" w:leftChars="0"/>
              <w:rPr>
                <w:rFonts w:hint="default" w:ascii="仿宋" w:hAnsi="仿宋" w:eastAsia="仿宋" w:cs="仿宋"/>
                <w:sz w:val="21"/>
              </w:rPr>
            </w:pPr>
            <w:r>
              <w:rPr>
                <w:rFonts w:hint="default" w:ascii="仿宋" w:hAnsi="仿宋" w:eastAsia="仿宋" w:cs="仿宋"/>
                <w:spacing w:val="-2"/>
                <w:sz w:val="24"/>
                <w:szCs w:val="24"/>
                <w:lang w:val="en-US" w:eastAsia="zh-CN"/>
              </w:rPr>
              <w:t>广东火电:</w:t>
            </w:r>
            <w:r>
              <w:rPr>
                <w:rFonts w:hint="default" w:ascii="仿宋" w:hAnsi="仿宋" w:eastAsia="仿宋" w:cs="仿宋"/>
                <w:spacing w:val="-2"/>
                <w:sz w:val="24"/>
                <w:szCs w:val="24"/>
                <w:lang w:val="en-US" w:eastAsia="zh"/>
              </w:rPr>
              <w:t>程荣宪</w:t>
            </w:r>
          </w:p>
        </w:tc>
        <w:tc>
          <w:tcPr>
            <w:tcW w:w="1849" w:type="dxa"/>
            <w:gridSpan w:val="2"/>
            <w:shd w:val="clear" w:color="auto" w:fill="C7DAF1"/>
            <w:noWrap w:val="0"/>
            <w:vAlign w:val="top"/>
          </w:tcPr>
          <w:p w14:paraId="6B8F4787">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处理情况</w:t>
            </w:r>
          </w:p>
        </w:tc>
        <w:tc>
          <w:tcPr>
            <w:tcW w:w="3072" w:type="dxa"/>
            <w:tcBorders>
              <w:right w:val="single" w:color="000000" w:sz="10" w:space="0"/>
            </w:tcBorders>
            <w:shd w:val="clear" w:color="auto" w:fill="C7DAF1"/>
            <w:noWrap w:val="0"/>
            <w:vAlign w:val="top"/>
          </w:tcPr>
          <w:p w14:paraId="4037D713">
            <w:pPr>
              <w:spacing w:line="360" w:lineRule="auto"/>
              <w:rPr>
                <w:rFonts w:hint="default" w:ascii="仿宋" w:hAnsi="仿宋" w:eastAsia="仿宋" w:cs="仿宋"/>
                <w:sz w:val="21"/>
              </w:rPr>
            </w:pPr>
            <w:r>
              <w:rPr>
                <w:rFonts w:hint="default" w:ascii="仿宋" w:hAnsi="仿宋" w:eastAsia="仿宋" w:cs="仿宋"/>
                <w:sz w:val="24"/>
                <w:lang w:eastAsia="zh-CN"/>
              </w:rPr>
              <w:t>缺陷已处理</w:t>
            </w:r>
          </w:p>
        </w:tc>
      </w:tr>
      <w:tr w14:paraId="51EBAB2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1" w:hRule="atLeast"/>
        </w:trPr>
        <w:tc>
          <w:tcPr>
            <w:tcW w:w="1469" w:type="dxa"/>
            <w:tcBorders>
              <w:left w:val="single" w:color="000000" w:sz="10" w:space="0"/>
            </w:tcBorders>
            <w:shd w:val="clear" w:color="auto" w:fill="DCD8C2"/>
            <w:noWrap w:val="0"/>
            <w:vAlign w:val="top"/>
          </w:tcPr>
          <w:p w14:paraId="6517E467">
            <w:pPr>
              <w:spacing w:before="121" w:line="220" w:lineRule="auto"/>
              <w:ind w:left="129"/>
              <w:rPr>
                <w:rFonts w:hint="default" w:ascii="仿宋" w:hAnsi="仿宋" w:eastAsia="仿宋" w:cs="仿宋"/>
                <w:sz w:val="24"/>
                <w:szCs w:val="24"/>
              </w:rPr>
            </w:pPr>
            <w:r>
              <w:rPr>
                <w:rFonts w:hint="default" w:ascii="仿宋" w:hAnsi="仿宋" w:eastAsia="仿宋" w:cs="仿宋"/>
                <w:spacing w:val="-7"/>
                <w:sz w:val="24"/>
                <w:szCs w:val="24"/>
              </w:rPr>
              <w:t>四级验收人</w:t>
            </w:r>
          </w:p>
        </w:tc>
        <w:tc>
          <w:tcPr>
            <w:tcW w:w="2135" w:type="dxa"/>
            <w:shd w:val="clear" w:color="auto" w:fill="DCD8C2"/>
            <w:noWrap w:val="0"/>
            <w:vAlign w:val="top"/>
          </w:tcPr>
          <w:p w14:paraId="1D102721">
            <w:pPr>
              <w:spacing w:before="121" w:line="220" w:lineRule="auto"/>
              <w:ind w:left="112" w:leftChars="0"/>
              <w:rPr>
                <w:rFonts w:hint="default" w:ascii="仿宋" w:hAnsi="仿宋" w:eastAsia="仿宋" w:cs="仿宋"/>
                <w:sz w:val="24"/>
                <w:szCs w:val="24"/>
              </w:rPr>
            </w:pPr>
            <w:r>
              <w:rPr>
                <w:rFonts w:hint="default" w:ascii="仿宋" w:hAnsi="仿宋" w:eastAsia="仿宋" w:cs="仿宋"/>
                <w:sz w:val="24"/>
                <w:szCs w:val="24"/>
                <w:lang w:val="en-US" w:eastAsia="zh-CN"/>
              </w:rPr>
              <w:t>山东龙源:张伟刚</w:t>
            </w:r>
          </w:p>
        </w:tc>
        <w:tc>
          <w:tcPr>
            <w:tcW w:w="1849" w:type="dxa"/>
            <w:gridSpan w:val="2"/>
            <w:shd w:val="clear" w:color="auto" w:fill="DCD8C2"/>
            <w:noWrap w:val="0"/>
            <w:vAlign w:val="top"/>
          </w:tcPr>
          <w:p w14:paraId="12EEC8BE">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3"/>
                <w:sz w:val="24"/>
                <w:szCs w:val="24"/>
              </w:rPr>
              <w:t>验收情况</w:t>
            </w:r>
          </w:p>
        </w:tc>
        <w:tc>
          <w:tcPr>
            <w:tcW w:w="3072" w:type="dxa"/>
            <w:tcBorders>
              <w:right w:val="single" w:color="000000" w:sz="10" w:space="0"/>
            </w:tcBorders>
            <w:shd w:val="clear" w:color="auto" w:fill="DCD8C2"/>
            <w:noWrap w:val="0"/>
            <w:vAlign w:val="top"/>
          </w:tcPr>
          <w:p w14:paraId="5C4612A2">
            <w:pPr>
              <w:spacing w:line="360" w:lineRule="auto"/>
              <w:rPr>
                <w:rFonts w:hint="default" w:ascii="仿宋" w:hAnsi="仿宋" w:eastAsia="仿宋" w:cs="仿宋"/>
                <w:sz w:val="21"/>
              </w:rPr>
            </w:pPr>
            <w:r>
              <w:rPr>
                <w:rFonts w:hint="default" w:ascii="仿宋" w:hAnsi="仿宋" w:eastAsia="仿宋" w:cs="仿宋"/>
                <w:sz w:val="24"/>
                <w:lang w:eastAsia="zh-CN"/>
              </w:rPr>
              <w:t>验收合格</w:t>
            </w:r>
          </w:p>
        </w:tc>
      </w:tr>
      <w:tr w14:paraId="68D5D6C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4263" w:type="dxa"/>
            <w:gridSpan w:val="3"/>
            <w:tcBorders>
              <w:left w:val="single" w:color="000000" w:sz="10" w:space="0"/>
            </w:tcBorders>
            <w:noWrap w:val="0"/>
            <w:vAlign w:val="top"/>
          </w:tcPr>
          <w:p w14:paraId="40636D63">
            <w:pPr>
              <w:spacing w:before="46" w:line="199" w:lineRule="auto"/>
              <w:ind w:left="1648"/>
              <w:rPr>
                <w:rFonts w:hint="default" w:ascii="仿宋" w:hAnsi="仿宋" w:eastAsia="仿宋" w:cs="仿宋"/>
                <w:sz w:val="24"/>
                <w:szCs w:val="24"/>
              </w:rPr>
            </w:pPr>
            <w:r>
              <w:rPr>
                <w:rFonts w:hint="default" w:ascii="仿宋" w:hAnsi="仿宋" w:eastAsia="仿宋" w:cs="仿宋"/>
                <w:spacing w:val="-3"/>
                <w:sz w:val="24"/>
                <w:szCs w:val="24"/>
              </w:rPr>
              <w:t>缺陷照片</w:t>
            </w:r>
          </w:p>
        </w:tc>
        <w:tc>
          <w:tcPr>
            <w:tcW w:w="4262" w:type="dxa"/>
            <w:gridSpan w:val="2"/>
            <w:tcBorders>
              <w:right w:val="single" w:color="000000" w:sz="10" w:space="0"/>
            </w:tcBorders>
            <w:noWrap w:val="0"/>
            <w:vAlign w:val="top"/>
          </w:tcPr>
          <w:p w14:paraId="219773C9">
            <w:pPr>
              <w:spacing w:before="46" w:line="199" w:lineRule="auto"/>
              <w:ind w:left="1542"/>
              <w:rPr>
                <w:rFonts w:hint="default" w:ascii="仿宋" w:hAnsi="仿宋" w:eastAsia="仿宋" w:cs="仿宋"/>
                <w:sz w:val="24"/>
                <w:szCs w:val="24"/>
              </w:rPr>
            </w:pPr>
            <w:r>
              <w:rPr>
                <w:rFonts w:hint="default" w:ascii="仿宋" w:hAnsi="仿宋" w:eastAsia="仿宋" w:cs="仿宋"/>
                <w:spacing w:val="-3"/>
                <w:sz w:val="24"/>
                <w:szCs w:val="24"/>
              </w:rPr>
              <w:t>处理后照片</w:t>
            </w:r>
          </w:p>
        </w:tc>
      </w:tr>
      <w:tr w14:paraId="03AD33D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4263" w:type="dxa"/>
            <w:gridSpan w:val="3"/>
            <w:tcBorders>
              <w:left w:val="single" w:color="000000" w:sz="10" w:space="0"/>
            </w:tcBorders>
            <w:noWrap w:val="0"/>
            <w:vAlign w:val="top"/>
          </w:tcPr>
          <w:p w14:paraId="684D31DA">
            <w:pPr>
              <w:spacing w:before="46" w:line="199" w:lineRule="auto"/>
              <w:jc w:val="center"/>
              <w:rPr>
                <w:rFonts w:hint="eastAsia" w:ascii="宋体" w:hAnsi="宋体" w:eastAsia="宋体" w:cs="宋体"/>
                <w:spacing w:val="-3"/>
                <w:sz w:val="24"/>
                <w:szCs w:val="24"/>
                <w:lang w:eastAsia="zh-CN"/>
              </w:rPr>
            </w:pPr>
          </w:p>
        </w:tc>
        <w:tc>
          <w:tcPr>
            <w:tcW w:w="4262" w:type="dxa"/>
            <w:gridSpan w:val="2"/>
            <w:tcBorders>
              <w:right w:val="single" w:color="000000" w:sz="10" w:space="0"/>
            </w:tcBorders>
            <w:noWrap w:val="0"/>
            <w:vAlign w:val="top"/>
          </w:tcPr>
          <w:p w14:paraId="54BF8AC3">
            <w:pPr>
              <w:spacing w:before="46" w:line="199" w:lineRule="auto"/>
              <w:jc w:val="center"/>
              <w:rPr>
                <w:rFonts w:hint="eastAsia" w:ascii="宋体" w:hAnsi="宋体" w:eastAsia="宋体" w:cs="宋体"/>
                <w:spacing w:val="-3"/>
                <w:sz w:val="24"/>
                <w:szCs w:val="24"/>
                <w:lang w:eastAsia="zh-CN"/>
              </w:rPr>
            </w:pPr>
          </w:p>
        </w:tc>
      </w:tr>
    </w:tbl>
    <w:p w14:paraId="4D84020F">
      <w:pPr>
        <w:tabs>
          <w:tab w:val="left" w:pos="2303"/>
        </w:tabs>
        <w:bidi w:val="0"/>
        <w:ind w:left="0" w:leftChars="0" w:firstLine="0" w:firstLineChars="0"/>
        <w:jc w:val="left"/>
        <w:rPr>
          <w:rFonts w:hint="default" w:ascii="仿宋" w:hAnsi="仿宋" w:eastAsia="仿宋" w:cs="仿宋"/>
          <w:kern w:val="0"/>
          <w:sz w:val="32"/>
          <w:szCs w:val="32"/>
          <w:lang w:val="en-US" w:eastAsia="zh-CN"/>
        </w:rPr>
      </w:pPr>
    </w:p>
    <w:p w14:paraId="2560F398">
      <w:pPr>
        <w:tabs>
          <w:tab w:val="left" w:pos="2303"/>
        </w:tabs>
        <w:bidi w:val="0"/>
        <w:ind w:left="0" w:leftChars="0" w:firstLine="0" w:firstLineChars="0"/>
        <w:jc w:val="left"/>
        <w:outlineLvl w:val="2"/>
        <w:rPr>
          <w:rFonts w:hint="default" w:ascii="仿宋" w:hAnsi="仿宋" w:eastAsia="仿宋" w:cs="仿宋"/>
          <w:kern w:val="0"/>
          <w:sz w:val="28"/>
          <w:szCs w:val="28"/>
          <w:lang w:val="en-US" w:eastAsia="zh-CN"/>
        </w:rPr>
      </w:pPr>
      <w:r>
        <w:rPr>
          <w:rFonts w:hint="default" w:ascii="仿宋" w:hAnsi="仿宋" w:eastAsia="仿宋" w:cs="仿宋"/>
          <w:kern w:val="0"/>
          <w:sz w:val="28"/>
          <w:szCs w:val="28"/>
          <w:lang w:val="en-US" w:eastAsia="zh-CN"/>
        </w:rPr>
        <w:t>后屏过热器L3吹灰器区域左-右数排，前-后数根测厚记录</w:t>
      </w:r>
    </w:p>
    <w:tbl>
      <w:tblPr>
        <w:tblStyle w:val="1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27"/>
        <w:gridCol w:w="1103"/>
        <w:gridCol w:w="1027"/>
        <w:gridCol w:w="1104"/>
        <w:gridCol w:w="1027"/>
        <w:gridCol w:w="1103"/>
        <w:gridCol w:w="1027"/>
        <w:gridCol w:w="1104"/>
      </w:tblGrid>
      <w:tr w14:paraId="6CE9EB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6F66E453">
            <w:pPr>
              <w:adjustRightInd w:val="0"/>
              <w:snapToGrid w:val="0"/>
              <w:spacing w:line="0" w:lineRule="atLeast"/>
              <w:jc w:val="center"/>
              <w:textAlignment w:val="baseline"/>
            </w:pPr>
            <w:r>
              <w:t>管子</w:t>
            </w:r>
          </w:p>
          <w:p w14:paraId="58EEE69E">
            <w:pPr>
              <w:adjustRightInd w:val="0"/>
              <w:snapToGrid w:val="0"/>
              <w:spacing w:line="0" w:lineRule="atLeast"/>
              <w:jc w:val="center"/>
              <w:textAlignment w:val="baseline"/>
              <w:rPr>
                <w:rFonts w:hint="eastAsia"/>
                <w:lang w:val="en-US" w:eastAsia="zh-CN"/>
              </w:rPr>
            </w:pPr>
            <w:r>
              <w:t>编号</w:t>
            </w:r>
          </w:p>
        </w:tc>
        <w:tc>
          <w:tcPr>
            <w:tcW w:w="1103" w:type="dxa"/>
            <w:noWrap w:val="0"/>
            <w:vAlign w:val="center"/>
          </w:tcPr>
          <w:p w14:paraId="63ECBFA4">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noWrap w:val="0"/>
            <w:vAlign w:val="center"/>
          </w:tcPr>
          <w:p w14:paraId="01A32AFE">
            <w:pPr>
              <w:adjustRightInd w:val="0"/>
              <w:snapToGrid w:val="0"/>
              <w:spacing w:line="0" w:lineRule="atLeast"/>
              <w:jc w:val="center"/>
              <w:textAlignment w:val="baseline"/>
            </w:pPr>
            <w:r>
              <w:t>管子</w:t>
            </w:r>
          </w:p>
          <w:p w14:paraId="61274C97">
            <w:pPr>
              <w:adjustRightInd w:val="0"/>
              <w:snapToGrid w:val="0"/>
              <w:spacing w:line="0" w:lineRule="atLeast"/>
              <w:jc w:val="center"/>
              <w:textAlignment w:val="baseline"/>
              <w:rPr>
                <w:rFonts w:hint="eastAsia"/>
                <w:lang w:val="en-US" w:eastAsia="zh-CN"/>
              </w:rPr>
            </w:pPr>
            <w:r>
              <w:t>编号</w:t>
            </w:r>
          </w:p>
        </w:tc>
        <w:tc>
          <w:tcPr>
            <w:tcW w:w="1104" w:type="dxa"/>
            <w:noWrap w:val="0"/>
            <w:vAlign w:val="center"/>
          </w:tcPr>
          <w:p w14:paraId="5C849B4D">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right w:val="single" w:color="auto" w:sz="4" w:space="0"/>
            </w:tcBorders>
            <w:noWrap w:val="0"/>
            <w:vAlign w:val="center"/>
          </w:tcPr>
          <w:p w14:paraId="6CF1FDD8">
            <w:pPr>
              <w:adjustRightInd w:val="0"/>
              <w:snapToGrid w:val="0"/>
              <w:spacing w:line="0" w:lineRule="atLeast"/>
              <w:jc w:val="center"/>
              <w:textAlignment w:val="baseline"/>
            </w:pPr>
            <w:r>
              <w:t>管子</w:t>
            </w:r>
          </w:p>
          <w:p w14:paraId="45654AEC">
            <w:pPr>
              <w:adjustRightInd w:val="0"/>
              <w:snapToGrid w:val="0"/>
              <w:spacing w:line="0" w:lineRule="atLeast"/>
              <w:jc w:val="center"/>
              <w:textAlignment w:val="baseline"/>
              <w:rPr>
                <w:rFonts w:hint="eastAsia"/>
                <w:lang w:val="en-US" w:eastAsia="zh-CN"/>
              </w:rPr>
            </w:pPr>
            <w:r>
              <w:t>编号</w:t>
            </w:r>
          </w:p>
        </w:tc>
        <w:tc>
          <w:tcPr>
            <w:tcW w:w="1103" w:type="dxa"/>
            <w:tcBorders>
              <w:left w:val="single" w:color="auto" w:sz="4" w:space="0"/>
              <w:right w:val="single" w:color="auto" w:sz="4" w:space="0"/>
            </w:tcBorders>
            <w:noWrap w:val="0"/>
            <w:vAlign w:val="center"/>
          </w:tcPr>
          <w:p w14:paraId="63452FE2">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left w:val="single" w:color="auto" w:sz="4" w:space="0"/>
            </w:tcBorders>
            <w:noWrap w:val="0"/>
            <w:vAlign w:val="center"/>
          </w:tcPr>
          <w:p w14:paraId="27433499">
            <w:pPr>
              <w:adjustRightInd w:val="0"/>
              <w:snapToGrid w:val="0"/>
              <w:spacing w:line="0" w:lineRule="atLeast"/>
              <w:jc w:val="center"/>
              <w:textAlignment w:val="baseline"/>
            </w:pPr>
            <w:r>
              <w:t>管子</w:t>
            </w:r>
          </w:p>
          <w:p w14:paraId="0A009693">
            <w:pPr>
              <w:adjustRightInd w:val="0"/>
              <w:snapToGrid w:val="0"/>
              <w:spacing w:line="0" w:lineRule="atLeast"/>
              <w:jc w:val="center"/>
              <w:textAlignment w:val="baseline"/>
              <w:rPr>
                <w:rFonts w:hint="eastAsia"/>
              </w:rPr>
            </w:pPr>
            <w:r>
              <w:t>编号</w:t>
            </w:r>
          </w:p>
        </w:tc>
        <w:tc>
          <w:tcPr>
            <w:tcW w:w="1104" w:type="dxa"/>
            <w:noWrap w:val="0"/>
            <w:vAlign w:val="center"/>
          </w:tcPr>
          <w:p w14:paraId="1E3432FB">
            <w:pPr>
              <w:adjustRightInd w:val="0"/>
              <w:snapToGrid w:val="0"/>
              <w:spacing w:line="0" w:lineRule="atLeast"/>
              <w:jc w:val="center"/>
              <w:textAlignment w:val="baseline"/>
              <w:rPr>
                <w:rFonts w:hint="eastAsia"/>
              </w:rPr>
            </w:pPr>
            <w:r>
              <w:rPr>
                <w:rFonts w:hint="eastAsia" w:eastAsia="宋体"/>
                <w:lang w:val="en-US" w:eastAsia="zh-CN"/>
              </w:rPr>
              <w:t>剩余壁厚（mm）</w:t>
            </w:r>
          </w:p>
        </w:tc>
      </w:tr>
      <w:tr w14:paraId="13C656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75DAAB87">
            <w:pPr>
              <w:adjustRightInd w:val="0"/>
              <w:snapToGrid w:val="0"/>
              <w:spacing w:line="240" w:lineRule="auto"/>
              <w:jc w:val="center"/>
              <w:textAlignment w:val="baseline"/>
              <w:rPr>
                <w:rFonts w:hint="default"/>
                <w:lang w:val="en-US" w:eastAsia="zh-CN"/>
              </w:rPr>
            </w:pPr>
            <w:r>
              <w:rPr>
                <w:rFonts w:hint="eastAsia"/>
                <w:lang w:val="en-US" w:eastAsia="zh-CN"/>
              </w:rPr>
              <w:t>1-1</w:t>
            </w:r>
          </w:p>
        </w:tc>
        <w:tc>
          <w:tcPr>
            <w:tcW w:w="1103" w:type="dxa"/>
            <w:noWrap w:val="0"/>
            <w:vAlign w:val="center"/>
          </w:tcPr>
          <w:p w14:paraId="3E0EB0CF">
            <w:pPr>
              <w:adjustRightInd w:val="0"/>
              <w:snapToGrid w:val="0"/>
              <w:spacing w:line="240" w:lineRule="auto"/>
              <w:jc w:val="center"/>
              <w:textAlignment w:val="baseline"/>
              <w:rPr>
                <w:rFonts w:hint="default" w:eastAsia="宋体"/>
                <w:lang w:val="en-US" w:eastAsia="zh-CN"/>
              </w:rPr>
            </w:pPr>
            <w:r>
              <w:rPr>
                <w:rFonts w:hint="eastAsia" w:eastAsia="宋体"/>
                <w:lang w:val="en-US" w:eastAsia="zh-CN"/>
              </w:rPr>
              <w:t>9.3</w:t>
            </w:r>
          </w:p>
        </w:tc>
        <w:tc>
          <w:tcPr>
            <w:tcW w:w="1027" w:type="dxa"/>
            <w:noWrap w:val="0"/>
            <w:vAlign w:val="center"/>
          </w:tcPr>
          <w:p w14:paraId="5068607D">
            <w:pPr>
              <w:keepNext w:val="0"/>
              <w:keepLines w:val="0"/>
              <w:widowControl/>
              <w:suppressLineNumbers w:val="0"/>
              <w:spacing w:line="240" w:lineRule="auto"/>
              <w:jc w:val="center"/>
              <w:textAlignment w:val="center"/>
              <w:rPr>
                <w:rFonts w:hint="default"/>
                <w:lang w:val="en-US" w:eastAsia="zh-CN"/>
              </w:rPr>
            </w:pPr>
            <w:r>
              <w:rPr>
                <w:rFonts w:hint="eastAsia"/>
                <w:lang w:val="en-US" w:eastAsia="zh-CN"/>
              </w:rPr>
              <w:t>1-7</w:t>
            </w:r>
          </w:p>
        </w:tc>
        <w:tc>
          <w:tcPr>
            <w:tcW w:w="1104" w:type="dxa"/>
            <w:noWrap w:val="0"/>
            <w:vAlign w:val="center"/>
          </w:tcPr>
          <w:p w14:paraId="27AA2C87">
            <w:pPr>
              <w:keepNext w:val="0"/>
              <w:keepLines w:val="0"/>
              <w:widowControl/>
              <w:suppressLineNumbers w:val="0"/>
              <w:spacing w:line="240" w:lineRule="auto"/>
              <w:jc w:val="center"/>
              <w:textAlignment w:val="center"/>
              <w:rPr>
                <w:rFonts w:hint="default" w:eastAsia="宋体"/>
                <w:lang w:val="en-US" w:eastAsia="zh-CN"/>
              </w:rPr>
            </w:pPr>
            <w:r>
              <w:rPr>
                <w:rFonts w:hint="eastAsia" w:eastAsia="宋体"/>
                <w:lang w:val="en-US" w:eastAsia="zh-CN"/>
              </w:rPr>
              <w:t>8.4</w:t>
            </w:r>
          </w:p>
        </w:tc>
        <w:tc>
          <w:tcPr>
            <w:tcW w:w="1027" w:type="dxa"/>
            <w:tcBorders>
              <w:right w:val="single" w:color="auto" w:sz="4" w:space="0"/>
            </w:tcBorders>
            <w:noWrap w:val="0"/>
            <w:vAlign w:val="center"/>
          </w:tcPr>
          <w:p w14:paraId="2CC87D36">
            <w:pPr>
              <w:adjustRightInd w:val="0"/>
              <w:snapToGrid w:val="0"/>
              <w:spacing w:line="240" w:lineRule="auto"/>
              <w:jc w:val="center"/>
              <w:textAlignment w:val="baseline"/>
              <w:rPr>
                <w:rFonts w:hint="default"/>
                <w:lang w:val="en-US" w:eastAsia="zh-CN"/>
              </w:rPr>
            </w:pPr>
            <w:r>
              <w:rPr>
                <w:rFonts w:hint="eastAsia"/>
                <w:lang w:val="en-US" w:eastAsia="zh-CN"/>
              </w:rPr>
              <w:t>2-2</w:t>
            </w:r>
          </w:p>
        </w:tc>
        <w:tc>
          <w:tcPr>
            <w:tcW w:w="1103" w:type="dxa"/>
            <w:tcBorders>
              <w:left w:val="single" w:color="auto" w:sz="4" w:space="0"/>
              <w:right w:val="single" w:color="auto" w:sz="4" w:space="0"/>
            </w:tcBorders>
            <w:noWrap w:val="0"/>
            <w:vAlign w:val="center"/>
          </w:tcPr>
          <w:p w14:paraId="184786A4">
            <w:pPr>
              <w:adjustRightInd w:val="0"/>
              <w:snapToGrid w:val="0"/>
              <w:spacing w:line="240" w:lineRule="auto"/>
              <w:jc w:val="center"/>
              <w:textAlignment w:val="baseline"/>
              <w:rPr>
                <w:rFonts w:hint="default" w:eastAsia="宋体"/>
                <w:lang w:val="en-US" w:eastAsia="zh-CN"/>
              </w:rPr>
            </w:pPr>
            <w:r>
              <w:rPr>
                <w:rFonts w:hint="eastAsia" w:eastAsia="宋体"/>
                <w:lang w:val="en-US" w:eastAsia="zh-CN"/>
              </w:rPr>
              <w:t>8.2</w:t>
            </w:r>
          </w:p>
        </w:tc>
        <w:tc>
          <w:tcPr>
            <w:tcW w:w="1027" w:type="dxa"/>
            <w:tcBorders>
              <w:left w:val="single" w:color="auto" w:sz="4" w:space="0"/>
            </w:tcBorders>
            <w:noWrap w:val="0"/>
            <w:vAlign w:val="center"/>
          </w:tcPr>
          <w:p w14:paraId="74D50585">
            <w:pPr>
              <w:adjustRightInd w:val="0"/>
              <w:snapToGrid w:val="0"/>
              <w:spacing w:line="240" w:lineRule="auto"/>
              <w:jc w:val="center"/>
              <w:textAlignment w:val="baseline"/>
              <w:rPr>
                <w:rFonts w:hint="default" w:eastAsia="宋体"/>
                <w:lang w:val="en-US" w:eastAsia="zh-CN"/>
              </w:rPr>
            </w:pPr>
            <w:r>
              <w:rPr>
                <w:rFonts w:hint="eastAsia" w:eastAsia="宋体"/>
                <w:lang w:val="en-US" w:eastAsia="zh-CN"/>
              </w:rPr>
              <w:t>2-8</w:t>
            </w:r>
          </w:p>
        </w:tc>
        <w:tc>
          <w:tcPr>
            <w:tcW w:w="1104" w:type="dxa"/>
            <w:noWrap w:val="0"/>
            <w:vAlign w:val="center"/>
          </w:tcPr>
          <w:p w14:paraId="6185BD54">
            <w:pPr>
              <w:adjustRightInd w:val="0"/>
              <w:snapToGrid w:val="0"/>
              <w:spacing w:line="240" w:lineRule="auto"/>
              <w:jc w:val="center"/>
              <w:textAlignment w:val="baseline"/>
              <w:rPr>
                <w:rFonts w:hint="default" w:eastAsia="宋体"/>
                <w:lang w:val="en-US" w:eastAsia="zh-CN"/>
              </w:rPr>
            </w:pPr>
            <w:r>
              <w:rPr>
                <w:rFonts w:hint="eastAsia" w:eastAsia="宋体"/>
                <w:lang w:val="en-US" w:eastAsia="zh-CN"/>
              </w:rPr>
              <w:t>8.3</w:t>
            </w:r>
          </w:p>
        </w:tc>
      </w:tr>
      <w:tr w14:paraId="70227B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79F705D4">
            <w:pPr>
              <w:adjustRightInd w:val="0"/>
              <w:snapToGrid w:val="0"/>
              <w:spacing w:line="240" w:lineRule="auto"/>
              <w:jc w:val="center"/>
              <w:textAlignment w:val="baseline"/>
              <w:rPr>
                <w:rFonts w:hint="default"/>
                <w:lang w:val="en-US" w:eastAsia="zh-CN"/>
              </w:rPr>
            </w:pPr>
            <w:r>
              <w:rPr>
                <w:rFonts w:hint="eastAsia"/>
                <w:lang w:val="en-US" w:eastAsia="zh-CN"/>
              </w:rPr>
              <w:t>1-2</w:t>
            </w:r>
          </w:p>
        </w:tc>
        <w:tc>
          <w:tcPr>
            <w:tcW w:w="1103" w:type="dxa"/>
            <w:noWrap w:val="0"/>
            <w:vAlign w:val="center"/>
          </w:tcPr>
          <w:p w14:paraId="58ADAE6D">
            <w:pPr>
              <w:adjustRightInd w:val="0"/>
              <w:snapToGrid w:val="0"/>
              <w:spacing w:line="240" w:lineRule="auto"/>
              <w:jc w:val="center"/>
              <w:textAlignment w:val="baseline"/>
              <w:rPr>
                <w:rFonts w:hint="default" w:eastAsia="宋体"/>
                <w:lang w:val="en-US" w:eastAsia="zh-CN"/>
              </w:rPr>
            </w:pPr>
            <w:r>
              <w:rPr>
                <w:rFonts w:hint="eastAsia" w:eastAsia="宋体"/>
                <w:lang w:val="en-US" w:eastAsia="zh-CN"/>
              </w:rPr>
              <w:t>6.8</w:t>
            </w:r>
          </w:p>
        </w:tc>
        <w:tc>
          <w:tcPr>
            <w:tcW w:w="1027" w:type="dxa"/>
            <w:noWrap w:val="0"/>
            <w:vAlign w:val="center"/>
          </w:tcPr>
          <w:p w14:paraId="3EE2B15B">
            <w:pPr>
              <w:keepNext w:val="0"/>
              <w:keepLines w:val="0"/>
              <w:widowControl/>
              <w:suppressLineNumbers w:val="0"/>
              <w:spacing w:line="240" w:lineRule="auto"/>
              <w:jc w:val="center"/>
              <w:textAlignment w:val="center"/>
              <w:rPr>
                <w:rFonts w:hint="default"/>
                <w:lang w:val="en-US" w:eastAsia="zh-CN"/>
              </w:rPr>
            </w:pPr>
            <w:r>
              <w:rPr>
                <w:rFonts w:hint="eastAsia"/>
                <w:lang w:val="en-US" w:eastAsia="zh-CN"/>
              </w:rPr>
              <w:t>1-8</w:t>
            </w:r>
          </w:p>
        </w:tc>
        <w:tc>
          <w:tcPr>
            <w:tcW w:w="1104" w:type="dxa"/>
            <w:noWrap w:val="0"/>
            <w:vAlign w:val="center"/>
          </w:tcPr>
          <w:p w14:paraId="6C96DB31">
            <w:pPr>
              <w:keepNext w:val="0"/>
              <w:keepLines w:val="0"/>
              <w:widowControl/>
              <w:suppressLineNumbers w:val="0"/>
              <w:spacing w:line="240" w:lineRule="auto"/>
              <w:jc w:val="center"/>
              <w:textAlignment w:val="center"/>
              <w:rPr>
                <w:rFonts w:hint="default" w:eastAsia="宋体"/>
                <w:lang w:val="en-US" w:eastAsia="zh-CN"/>
              </w:rPr>
            </w:pPr>
            <w:r>
              <w:rPr>
                <w:rFonts w:hint="eastAsia" w:eastAsia="宋体"/>
                <w:lang w:val="en-US" w:eastAsia="zh-CN"/>
              </w:rPr>
              <w:t>8.6</w:t>
            </w:r>
          </w:p>
        </w:tc>
        <w:tc>
          <w:tcPr>
            <w:tcW w:w="1027" w:type="dxa"/>
            <w:tcBorders>
              <w:right w:val="single" w:color="auto" w:sz="4" w:space="0"/>
            </w:tcBorders>
            <w:noWrap w:val="0"/>
            <w:vAlign w:val="center"/>
          </w:tcPr>
          <w:p w14:paraId="66A46F9F">
            <w:pPr>
              <w:adjustRightInd w:val="0"/>
              <w:snapToGrid w:val="0"/>
              <w:spacing w:line="240" w:lineRule="auto"/>
              <w:jc w:val="center"/>
              <w:textAlignment w:val="baseline"/>
              <w:rPr>
                <w:rFonts w:hint="default"/>
                <w:lang w:val="en-US" w:eastAsia="zh-CN"/>
              </w:rPr>
            </w:pPr>
            <w:r>
              <w:rPr>
                <w:rFonts w:hint="eastAsia"/>
                <w:lang w:val="en-US" w:eastAsia="zh-CN"/>
              </w:rPr>
              <w:t>2-3</w:t>
            </w:r>
          </w:p>
        </w:tc>
        <w:tc>
          <w:tcPr>
            <w:tcW w:w="1103" w:type="dxa"/>
            <w:tcBorders>
              <w:left w:val="single" w:color="auto" w:sz="4" w:space="0"/>
              <w:right w:val="single" w:color="auto" w:sz="4" w:space="0"/>
            </w:tcBorders>
            <w:noWrap w:val="0"/>
            <w:vAlign w:val="center"/>
          </w:tcPr>
          <w:p w14:paraId="0CC7DF0D">
            <w:pPr>
              <w:adjustRightInd w:val="0"/>
              <w:snapToGrid w:val="0"/>
              <w:spacing w:line="240" w:lineRule="auto"/>
              <w:jc w:val="center"/>
              <w:textAlignment w:val="baseline"/>
              <w:rPr>
                <w:rFonts w:hint="default" w:eastAsia="宋体"/>
                <w:lang w:val="en-US" w:eastAsia="zh-CN"/>
              </w:rPr>
            </w:pPr>
            <w:r>
              <w:rPr>
                <w:rFonts w:hint="eastAsia" w:eastAsia="宋体"/>
                <w:lang w:val="en-US" w:eastAsia="zh-CN"/>
              </w:rPr>
              <w:t>8.4</w:t>
            </w:r>
          </w:p>
        </w:tc>
        <w:tc>
          <w:tcPr>
            <w:tcW w:w="1027" w:type="dxa"/>
            <w:tcBorders>
              <w:left w:val="single" w:color="auto" w:sz="4" w:space="0"/>
            </w:tcBorders>
            <w:noWrap w:val="0"/>
            <w:vAlign w:val="center"/>
          </w:tcPr>
          <w:p w14:paraId="69FA069E">
            <w:pPr>
              <w:adjustRightInd w:val="0"/>
              <w:snapToGrid w:val="0"/>
              <w:spacing w:line="240" w:lineRule="auto"/>
              <w:jc w:val="center"/>
              <w:textAlignment w:val="baseline"/>
              <w:rPr>
                <w:rFonts w:hint="default" w:eastAsia="宋体"/>
                <w:lang w:val="en-US" w:eastAsia="zh-CN"/>
              </w:rPr>
            </w:pPr>
            <w:r>
              <w:rPr>
                <w:rFonts w:hint="eastAsia" w:eastAsia="宋体"/>
                <w:lang w:val="en-US" w:eastAsia="zh-CN"/>
              </w:rPr>
              <w:t>2-9</w:t>
            </w:r>
          </w:p>
        </w:tc>
        <w:tc>
          <w:tcPr>
            <w:tcW w:w="1104" w:type="dxa"/>
            <w:noWrap w:val="0"/>
            <w:vAlign w:val="center"/>
          </w:tcPr>
          <w:p w14:paraId="78C0F80E">
            <w:pPr>
              <w:adjustRightInd w:val="0"/>
              <w:snapToGrid w:val="0"/>
              <w:spacing w:line="240" w:lineRule="auto"/>
              <w:jc w:val="center"/>
              <w:textAlignment w:val="baseline"/>
              <w:rPr>
                <w:rFonts w:hint="default" w:eastAsia="宋体"/>
                <w:lang w:val="en-US" w:eastAsia="zh-CN"/>
              </w:rPr>
            </w:pPr>
            <w:r>
              <w:rPr>
                <w:rFonts w:hint="eastAsia" w:eastAsia="宋体"/>
                <w:lang w:val="en-US" w:eastAsia="zh-CN"/>
              </w:rPr>
              <w:t>8.6</w:t>
            </w:r>
          </w:p>
        </w:tc>
      </w:tr>
      <w:tr w14:paraId="6CB726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5EC56327">
            <w:pPr>
              <w:adjustRightInd w:val="0"/>
              <w:snapToGrid w:val="0"/>
              <w:spacing w:line="240" w:lineRule="auto"/>
              <w:jc w:val="center"/>
              <w:textAlignment w:val="baseline"/>
              <w:rPr>
                <w:rFonts w:hint="default"/>
                <w:lang w:val="en-US" w:eastAsia="zh-CN"/>
              </w:rPr>
            </w:pPr>
            <w:r>
              <w:rPr>
                <w:rFonts w:hint="eastAsia"/>
                <w:lang w:val="en-US" w:eastAsia="zh-CN"/>
              </w:rPr>
              <w:t>1-3</w:t>
            </w:r>
          </w:p>
        </w:tc>
        <w:tc>
          <w:tcPr>
            <w:tcW w:w="1103" w:type="dxa"/>
            <w:noWrap w:val="0"/>
            <w:vAlign w:val="center"/>
          </w:tcPr>
          <w:p w14:paraId="3EFD5F55">
            <w:pPr>
              <w:adjustRightInd w:val="0"/>
              <w:snapToGrid w:val="0"/>
              <w:spacing w:line="240" w:lineRule="auto"/>
              <w:jc w:val="center"/>
              <w:textAlignment w:val="baseline"/>
              <w:rPr>
                <w:rFonts w:hint="default" w:eastAsia="宋体"/>
                <w:lang w:val="en-US" w:eastAsia="zh-CN"/>
              </w:rPr>
            </w:pPr>
            <w:r>
              <w:rPr>
                <w:rFonts w:hint="eastAsia" w:eastAsia="宋体"/>
                <w:lang w:val="en-US" w:eastAsia="zh-CN"/>
              </w:rPr>
              <w:t>7.4</w:t>
            </w:r>
          </w:p>
        </w:tc>
        <w:tc>
          <w:tcPr>
            <w:tcW w:w="1027" w:type="dxa"/>
            <w:noWrap w:val="0"/>
            <w:vAlign w:val="center"/>
          </w:tcPr>
          <w:p w14:paraId="1CA65EDF">
            <w:pPr>
              <w:keepNext w:val="0"/>
              <w:keepLines w:val="0"/>
              <w:widowControl/>
              <w:suppressLineNumbers w:val="0"/>
              <w:spacing w:line="240" w:lineRule="auto"/>
              <w:jc w:val="center"/>
              <w:textAlignment w:val="center"/>
              <w:rPr>
                <w:rFonts w:hint="default"/>
                <w:lang w:val="en-US" w:eastAsia="zh-CN"/>
              </w:rPr>
            </w:pPr>
            <w:r>
              <w:rPr>
                <w:rFonts w:hint="eastAsia"/>
                <w:lang w:val="en-US" w:eastAsia="zh-CN"/>
              </w:rPr>
              <w:t>1-9</w:t>
            </w:r>
          </w:p>
        </w:tc>
        <w:tc>
          <w:tcPr>
            <w:tcW w:w="1104" w:type="dxa"/>
            <w:noWrap w:val="0"/>
            <w:vAlign w:val="center"/>
          </w:tcPr>
          <w:p w14:paraId="56600330">
            <w:pPr>
              <w:keepNext w:val="0"/>
              <w:keepLines w:val="0"/>
              <w:widowControl/>
              <w:suppressLineNumbers w:val="0"/>
              <w:spacing w:line="240" w:lineRule="auto"/>
              <w:jc w:val="center"/>
              <w:textAlignment w:val="center"/>
              <w:rPr>
                <w:rFonts w:hint="default" w:eastAsia="宋体"/>
                <w:lang w:val="en-US" w:eastAsia="zh-CN"/>
              </w:rPr>
            </w:pPr>
            <w:r>
              <w:rPr>
                <w:rFonts w:hint="eastAsia" w:eastAsia="宋体"/>
                <w:lang w:val="en-US" w:eastAsia="zh-CN"/>
              </w:rPr>
              <w:t>8.3</w:t>
            </w:r>
          </w:p>
        </w:tc>
        <w:tc>
          <w:tcPr>
            <w:tcW w:w="1027" w:type="dxa"/>
            <w:tcBorders>
              <w:right w:val="single" w:color="auto" w:sz="4" w:space="0"/>
            </w:tcBorders>
            <w:noWrap w:val="0"/>
            <w:vAlign w:val="center"/>
          </w:tcPr>
          <w:p w14:paraId="67D6E786">
            <w:pPr>
              <w:adjustRightInd w:val="0"/>
              <w:snapToGrid w:val="0"/>
              <w:spacing w:line="240" w:lineRule="auto"/>
              <w:jc w:val="center"/>
              <w:textAlignment w:val="baseline"/>
              <w:rPr>
                <w:rFonts w:hint="default"/>
                <w:lang w:val="en-US" w:eastAsia="zh-CN"/>
              </w:rPr>
            </w:pPr>
            <w:r>
              <w:rPr>
                <w:rFonts w:hint="eastAsia"/>
                <w:lang w:val="en-US" w:eastAsia="zh-CN"/>
              </w:rPr>
              <w:t>2-4</w:t>
            </w:r>
          </w:p>
        </w:tc>
        <w:tc>
          <w:tcPr>
            <w:tcW w:w="1103" w:type="dxa"/>
            <w:tcBorders>
              <w:left w:val="single" w:color="auto" w:sz="4" w:space="0"/>
              <w:right w:val="single" w:color="auto" w:sz="4" w:space="0"/>
            </w:tcBorders>
            <w:noWrap w:val="0"/>
            <w:vAlign w:val="center"/>
          </w:tcPr>
          <w:p w14:paraId="0BE125E9">
            <w:pPr>
              <w:adjustRightInd w:val="0"/>
              <w:snapToGrid w:val="0"/>
              <w:spacing w:line="240" w:lineRule="auto"/>
              <w:jc w:val="center"/>
              <w:textAlignment w:val="baseline"/>
              <w:rPr>
                <w:rFonts w:hint="default" w:eastAsia="宋体"/>
                <w:lang w:val="en-US" w:eastAsia="zh-CN"/>
              </w:rPr>
            </w:pPr>
            <w:r>
              <w:rPr>
                <w:rFonts w:hint="eastAsia" w:eastAsia="宋体"/>
                <w:lang w:val="en-US" w:eastAsia="zh-CN"/>
              </w:rPr>
              <w:t>8.4</w:t>
            </w:r>
          </w:p>
        </w:tc>
        <w:tc>
          <w:tcPr>
            <w:tcW w:w="1027" w:type="dxa"/>
            <w:tcBorders>
              <w:left w:val="single" w:color="auto" w:sz="4" w:space="0"/>
            </w:tcBorders>
            <w:noWrap w:val="0"/>
            <w:vAlign w:val="center"/>
          </w:tcPr>
          <w:p w14:paraId="739B1AAF">
            <w:pPr>
              <w:adjustRightInd w:val="0"/>
              <w:snapToGrid w:val="0"/>
              <w:spacing w:line="240" w:lineRule="auto"/>
              <w:jc w:val="center"/>
              <w:textAlignment w:val="baseline"/>
              <w:rPr>
                <w:rFonts w:hint="default" w:eastAsia="宋体"/>
                <w:lang w:val="en-US" w:eastAsia="zh-CN"/>
              </w:rPr>
            </w:pPr>
            <w:r>
              <w:rPr>
                <w:rFonts w:hint="eastAsia" w:eastAsia="宋体"/>
                <w:lang w:val="en-US" w:eastAsia="zh-CN"/>
              </w:rPr>
              <w:t>2-10</w:t>
            </w:r>
          </w:p>
        </w:tc>
        <w:tc>
          <w:tcPr>
            <w:tcW w:w="1104" w:type="dxa"/>
            <w:noWrap w:val="0"/>
            <w:vAlign w:val="center"/>
          </w:tcPr>
          <w:p w14:paraId="7B397833">
            <w:pPr>
              <w:adjustRightInd w:val="0"/>
              <w:snapToGrid w:val="0"/>
              <w:spacing w:line="240" w:lineRule="auto"/>
              <w:jc w:val="center"/>
              <w:textAlignment w:val="baseline"/>
              <w:rPr>
                <w:rFonts w:hint="default" w:eastAsia="宋体"/>
                <w:lang w:val="en-US" w:eastAsia="zh-CN"/>
              </w:rPr>
            </w:pPr>
            <w:r>
              <w:rPr>
                <w:rFonts w:hint="eastAsia" w:eastAsia="宋体"/>
                <w:lang w:val="en-US" w:eastAsia="zh-CN"/>
              </w:rPr>
              <w:t>8.4</w:t>
            </w:r>
          </w:p>
        </w:tc>
      </w:tr>
      <w:tr w14:paraId="66B31B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6A42E771">
            <w:pPr>
              <w:adjustRightInd w:val="0"/>
              <w:snapToGrid w:val="0"/>
              <w:spacing w:line="240" w:lineRule="auto"/>
              <w:jc w:val="center"/>
              <w:textAlignment w:val="baseline"/>
              <w:rPr>
                <w:rFonts w:hint="default"/>
                <w:lang w:val="en-US" w:eastAsia="zh-CN"/>
              </w:rPr>
            </w:pPr>
            <w:r>
              <w:rPr>
                <w:rFonts w:hint="eastAsia"/>
                <w:lang w:val="en-US" w:eastAsia="zh-CN"/>
              </w:rPr>
              <w:t>1-4</w:t>
            </w:r>
          </w:p>
        </w:tc>
        <w:tc>
          <w:tcPr>
            <w:tcW w:w="1103" w:type="dxa"/>
            <w:noWrap w:val="0"/>
            <w:vAlign w:val="center"/>
          </w:tcPr>
          <w:p w14:paraId="0D7613CA">
            <w:pPr>
              <w:adjustRightInd w:val="0"/>
              <w:snapToGrid w:val="0"/>
              <w:spacing w:line="240" w:lineRule="auto"/>
              <w:jc w:val="center"/>
              <w:textAlignment w:val="baseline"/>
              <w:rPr>
                <w:rFonts w:hint="default" w:eastAsia="宋体"/>
                <w:lang w:val="en-US" w:eastAsia="zh-CN"/>
              </w:rPr>
            </w:pPr>
            <w:r>
              <w:rPr>
                <w:rFonts w:hint="eastAsia" w:eastAsia="宋体"/>
                <w:lang w:val="en-US" w:eastAsia="zh-CN"/>
              </w:rPr>
              <w:t>7.7</w:t>
            </w:r>
          </w:p>
        </w:tc>
        <w:tc>
          <w:tcPr>
            <w:tcW w:w="1027" w:type="dxa"/>
            <w:noWrap w:val="0"/>
            <w:vAlign w:val="center"/>
          </w:tcPr>
          <w:p w14:paraId="69690D49">
            <w:pPr>
              <w:keepNext w:val="0"/>
              <w:keepLines w:val="0"/>
              <w:widowControl/>
              <w:suppressLineNumbers w:val="0"/>
              <w:spacing w:line="240" w:lineRule="auto"/>
              <w:jc w:val="center"/>
              <w:textAlignment w:val="center"/>
              <w:rPr>
                <w:rFonts w:hint="default"/>
                <w:lang w:val="en-US" w:eastAsia="zh-CN"/>
              </w:rPr>
            </w:pPr>
            <w:r>
              <w:rPr>
                <w:rFonts w:hint="eastAsia"/>
                <w:lang w:val="en-US" w:eastAsia="zh-CN"/>
              </w:rPr>
              <w:t>1-10</w:t>
            </w:r>
          </w:p>
        </w:tc>
        <w:tc>
          <w:tcPr>
            <w:tcW w:w="1104" w:type="dxa"/>
            <w:noWrap w:val="0"/>
            <w:vAlign w:val="center"/>
          </w:tcPr>
          <w:p w14:paraId="486E133B">
            <w:pPr>
              <w:keepNext w:val="0"/>
              <w:keepLines w:val="0"/>
              <w:widowControl/>
              <w:suppressLineNumbers w:val="0"/>
              <w:spacing w:line="240" w:lineRule="auto"/>
              <w:jc w:val="center"/>
              <w:textAlignment w:val="center"/>
              <w:rPr>
                <w:rFonts w:hint="default" w:eastAsia="宋体"/>
                <w:lang w:val="en-US" w:eastAsia="zh-CN"/>
              </w:rPr>
            </w:pPr>
            <w:r>
              <w:rPr>
                <w:rFonts w:hint="eastAsia" w:eastAsia="宋体"/>
                <w:lang w:val="en-US" w:eastAsia="zh-CN"/>
              </w:rPr>
              <w:t>8.4</w:t>
            </w:r>
          </w:p>
        </w:tc>
        <w:tc>
          <w:tcPr>
            <w:tcW w:w="1027" w:type="dxa"/>
            <w:tcBorders>
              <w:right w:val="single" w:color="auto" w:sz="4" w:space="0"/>
            </w:tcBorders>
            <w:noWrap w:val="0"/>
            <w:vAlign w:val="center"/>
          </w:tcPr>
          <w:p w14:paraId="67312E59">
            <w:pPr>
              <w:adjustRightInd w:val="0"/>
              <w:snapToGrid w:val="0"/>
              <w:spacing w:line="240" w:lineRule="auto"/>
              <w:jc w:val="center"/>
              <w:textAlignment w:val="baseline"/>
              <w:rPr>
                <w:rFonts w:hint="default"/>
                <w:lang w:val="en-US" w:eastAsia="zh-CN"/>
              </w:rPr>
            </w:pPr>
            <w:r>
              <w:rPr>
                <w:rFonts w:hint="eastAsia"/>
                <w:lang w:val="en-US" w:eastAsia="zh-CN"/>
              </w:rPr>
              <w:t>2-5</w:t>
            </w:r>
          </w:p>
        </w:tc>
        <w:tc>
          <w:tcPr>
            <w:tcW w:w="1103" w:type="dxa"/>
            <w:tcBorders>
              <w:left w:val="single" w:color="auto" w:sz="4" w:space="0"/>
              <w:right w:val="single" w:color="auto" w:sz="4" w:space="0"/>
            </w:tcBorders>
            <w:noWrap w:val="0"/>
            <w:vAlign w:val="center"/>
          </w:tcPr>
          <w:p w14:paraId="6CC52CA7">
            <w:pPr>
              <w:adjustRightInd w:val="0"/>
              <w:snapToGrid w:val="0"/>
              <w:spacing w:line="240" w:lineRule="auto"/>
              <w:jc w:val="center"/>
              <w:textAlignment w:val="baseline"/>
              <w:rPr>
                <w:rFonts w:hint="default" w:eastAsia="宋体"/>
                <w:lang w:val="en-US" w:eastAsia="zh-CN"/>
              </w:rPr>
            </w:pPr>
            <w:r>
              <w:rPr>
                <w:rFonts w:hint="eastAsia" w:eastAsia="宋体"/>
                <w:lang w:val="en-US" w:eastAsia="zh-CN"/>
              </w:rPr>
              <w:t>8.5</w:t>
            </w:r>
          </w:p>
        </w:tc>
        <w:tc>
          <w:tcPr>
            <w:tcW w:w="1027" w:type="dxa"/>
            <w:tcBorders>
              <w:left w:val="single" w:color="auto" w:sz="4" w:space="0"/>
            </w:tcBorders>
            <w:noWrap w:val="0"/>
            <w:vAlign w:val="center"/>
          </w:tcPr>
          <w:p w14:paraId="6371BAD0">
            <w:pPr>
              <w:adjustRightInd w:val="0"/>
              <w:snapToGrid w:val="0"/>
              <w:spacing w:line="240" w:lineRule="auto"/>
              <w:jc w:val="center"/>
              <w:textAlignment w:val="baseline"/>
              <w:rPr>
                <w:rFonts w:hint="default" w:eastAsia="宋体"/>
                <w:lang w:val="en-US" w:eastAsia="zh-CN"/>
              </w:rPr>
            </w:pPr>
            <w:r>
              <w:rPr>
                <w:rFonts w:hint="eastAsia" w:eastAsia="宋体"/>
                <w:lang w:val="en-US" w:eastAsia="zh-CN"/>
              </w:rPr>
              <w:t>2-11</w:t>
            </w:r>
          </w:p>
        </w:tc>
        <w:tc>
          <w:tcPr>
            <w:tcW w:w="1104" w:type="dxa"/>
            <w:noWrap w:val="0"/>
            <w:vAlign w:val="center"/>
          </w:tcPr>
          <w:p w14:paraId="1153558F">
            <w:pPr>
              <w:adjustRightInd w:val="0"/>
              <w:snapToGrid w:val="0"/>
              <w:spacing w:line="240" w:lineRule="auto"/>
              <w:jc w:val="center"/>
              <w:textAlignment w:val="baseline"/>
              <w:rPr>
                <w:rFonts w:hint="default" w:eastAsia="宋体"/>
                <w:lang w:val="en-US" w:eastAsia="zh-CN"/>
              </w:rPr>
            </w:pPr>
            <w:r>
              <w:rPr>
                <w:rFonts w:hint="eastAsia" w:eastAsia="宋体"/>
                <w:lang w:val="en-US" w:eastAsia="zh-CN"/>
              </w:rPr>
              <w:t>8.6</w:t>
            </w:r>
          </w:p>
        </w:tc>
      </w:tr>
      <w:tr w14:paraId="615A42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29EEF243">
            <w:pPr>
              <w:adjustRightInd w:val="0"/>
              <w:snapToGrid w:val="0"/>
              <w:spacing w:line="240" w:lineRule="auto"/>
              <w:jc w:val="center"/>
              <w:textAlignment w:val="baseline"/>
              <w:rPr>
                <w:rFonts w:hint="default"/>
                <w:lang w:val="en-US" w:eastAsia="zh-CN"/>
              </w:rPr>
            </w:pPr>
            <w:r>
              <w:rPr>
                <w:rFonts w:hint="eastAsia"/>
                <w:lang w:val="en-US" w:eastAsia="zh-CN"/>
              </w:rPr>
              <w:t>1-5</w:t>
            </w:r>
          </w:p>
        </w:tc>
        <w:tc>
          <w:tcPr>
            <w:tcW w:w="1103" w:type="dxa"/>
            <w:noWrap w:val="0"/>
            <w:vAlign w:val="center"/>
          </w:tcPr>
          <w:p w14:paraId="288AD7C4">
            <w:pPr>
              <w:adjustRightInd w:val="0"/>
              <w:snapToGrid w:val="0"/>
              <w:spacing w:line="240" w:lineRule="auto"/>
              <w:jc w:val="center"/>
              <w:textAlignment w:val="baseline"/>
              <w:rPr>
                <w:rFonts w:hint="default" w:eastAsia="宋体"/>
                <w:lang w:val="en-US" w:eastAsia="zh-CN"/>
              </w:rPr>
            </w:pPr>
            <w:r>
              <w:rPr>
                <w:rFonts w:hint="eastAsia" w:eastAsia="宋体"/>
                <w:lang w:val="en-US" w:eastAsia="zh-CN"/>
              </w:rPr>
              <w:t>8.3</w:t>
            </w:r>
          </w:p>
        </w:tc>
        <w:tc>
          <w:tcPr>
            <w:tcW w:w="1027" w:type="dxa"/>
            <w:noWrap w:val="0"/>
            <w:vAlign w:val="center"/>
          </w:tcPr>
          <w:p w14:paraId="5EB64365">
            <w:pPr>
              <w:keepNext w:val="0"/>
              <w:keepLines w:val="0"/>
              <w:widowControl/>
              <w:suppressLineNumbers w:val="0"/>
              <w:spacing w:line="240" w:lineRule="auto"/>
              <w:jc w:val="center"/>
              <w:textAlignment w:val="center"/>
              <w:rPr>
                <w:rFonts w:hint="default"/>
                <w:lang w:val="en-US" w:eastAsia="zh-CN"/>
              </w:rPr>
            </w:pPr>
            <w:r>
              <w:rPr>
                <w:rFonts w:hint="eastAsia"/>
                <w:lang w:val="en-US" w:eastAsia="zh-CN"/>
              </w:rPr>
              <w:t>1-11</w:t>
            </w:r>
          </w:p>
        </w:tc>
        <w:tc>
          <w:tcPr>
            <w:tcW w:w="1104" w:type="dxa"/>
            <w:noWrap w:val="0"/>
            <w:vAlign w:val="center"/>
          </w:tcPr>
          <w:p w14:paraId="31DADAC5">
            <w:pPr>
              <w:keepNext w:val="0"/>
              <w:keepLines w:val="0"/>
              <w:widowControl/>
              <w:suppressLineNumbers w:val="0"/>
              <w:spacing w:line="240" w:lineRule="auto"/>
              <w:jc w:val="center"/>
              <w:textAlignment w:val="center"/>
              <w:rPr>
                <w:rFonts w:hint="default" w:eastAsia="宋体"/>
                <w:lang w:val="en-US" w:eastAsia="zh-CN"/>
              </w:rPr>
            </w:pPr>
            <w:r>
              <w:rPr>
                <w:rFonts w:hint="eastAsia" w:eastAsia="宋体"/>
                <w:lang w:val="en-US" w:eastAsia="zh-CN"/>
              </w:rPr>
              <w:t>8.8</w:t>
            </w:r>
          </w:p>
        </w:tc>
        <w:tc>
          <w:tcPr>
            <w:tcW w:w="1027" w:type="dxa"/>
            <w:tcBorders>
              <w:right w:val="single" w:color="auto" w:sz="4" w:space="0"/>
            </w:tcBorders>
            <w:noWrap w:val="0"/>
            <w:vAlign w:val="center"/>
          </w:tcPr>
          <w:p w14:paraId="408BB33F">
            <w:pPr>
              <w:adjustRightInd w:val="0"/>
              <w:snapToGrid w:val="0"/>
              <w:spacing w:line="240" w:lineRule="auto"/>
              <w:jc w:val="center"/>
              <w:textAlignment w:val="baseline"/>
              <w:rPr>
                <w:rFonts w:hint="default"/>
                <w:lang w:val="en-US" w:eastAsia="zh-CN"/>
              </w:rPr>
            </w:pPr>
            <w:r>
              <w:rPr>
                <w:rFonts w:hint="eastAsia"/>
                <w:lang w:val="en-US" w:eastAsia="zh-CN"/>
              </w:rPr>
              <w:t>2-6</w:t>
            </w:r>
          </w:p>
        </w:tc>
        <w:tc>
          <w:tcPr>
            <w:tcW w:w="1103" w:type="dxa"/>
            <w:tcBorders>
              <w:left w:val="single" w:color="auto" w:sz="4" w:space="0"/>
              <w:right w:val="single" w:color="auto" w:sz="4" w:space="0"/>
            </w:tcBorders>
            <w:noWrap w:val="0"/>
            <w:vAlign w:val="center"/>
          </w:tcPr>
          <w:p w14:paraId="7B57762C">
            <w:pPr>
              <w:adjustRightInd w:val="0"/>
              <w:snapToGrid w:val="0"/>
              <w:spacing w:line="240" w:lineRule="auto"/>
              <w:jc w:val="center"/>
              <w:textAlignment w:val="baseline"/>
              <w:rPr>
                <w:rFonts w:hint="default" w:eastAsia="宋体"/>
                <w:lang w:val="en-US" w:eastAsia="zh-CN"/>
              </w:rPr>
            </w:pPr>
            <w:r>
              <w:rPr>
                <w:rFonts w:hint="eastAsia" w:eastAsia="宋体"/>
                <w:lang w:val="en-US" w:eastAsia="zh-CN"/>
              </w:rPr>
              <w:t>8.6</w:t>
            </w:r>
          </w:p>
        </w:tc>
        <w:tc>
          <w:tcPr>
            <w:tcW w:w="1027" w:type="dxa"/>
            <w:tcBorders>
              <w:left w:val="single" w:color="auto" w:sz="4" w:space="0"/>
            </w:tcBorders>
            <w:noWrap w:val="0"/>
            <w:vAlign w:val="center"/>
          </w:tcPr>
          <w:p w14:paraId="214F9833">
            <w:pPr>
              <w:adjustRightInd w:val="0"/>
              <w:snapToGrid w:val="0"/>
              <w:spacing w:line="240" w:lineRule="auto"/>
              <w:jc w:val="center"/>
              <w:textAlignment w:val="baseline"/>
              <w:rPr>
                <w:rFonts w:hint="default" w:eastAsia="宋体"/>
                <w:lang w:val="en-US" w:eastAsia="zh-CN"/>
              </w:rPr>
            </w:pPr>
          </w:p>
        </w:tc>
        <w:tc>
          <w:tcPr>
            <w:tcW w:w="1104" w:type="dxa"/>
            <w:noWrap w:val="0"/>
            <w:vAlign w:val="center"/>
          </w:tcPr>
          <w:p w14:paraId="1416DAED">
            <w:pPr>
              <w:adjustRightInd w:val="0"/>
              <w:snapToGrid w:val="0"/>
              <w:spacing w:line="240" w:lineRule="auto"/>
              <w:jc w:val="center"/>
              <w:textAlignment w:val="baseline"/>
              <w:rPr>
                <w:rFonts w:hint="default" w:eastAsia="宋体"/>
                <w:lang w:val="en-US" w:eastAsia="zh-CN"/>
              </w:rPr>
            </w:pPr>
          </w:p>
        </w:tc>
      </w:tr>
      <w:tr w14:paraId="34704F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44144AA2">
            <w:pPr>
              <w:adjustRightInd w:val="0"/>
              <w:snapToGrid w:val="0"/>
              <w:spacing w:line="240" w:lineRule="auto"/>
              <w:jc w:val="center"/>
              <w:textAlignment w:val="baseline"/>
              <w:rPr>
                <w:rFonts w:hint="default"/>
                <w:lang w:val="en-US" w:eastAsia="zh-CN"/>
              </w:rPr>
            </w:pPr>
            <w:r>
              <w:rPr>
                <w:rFonts w:hint="eastAsia"/>
                <w:lang w:val="en-US" w:eastAsia="zh-CN"/>
              </w:rPr>
              <w:t>1-6</w:t>
            </w:r>
          </w:p>
        </w:tc>
        <w:tc>
          <w:tcPr>
            <w:tcW w:w="1103" w:type="dxa"/>
            <w:noWrap w:val="0"/>
            <w:vAlign w:val="center"/>
          </w:tcPr>
          <w:p w14:paraId="7EBE6D8D">
            <w:pPr>
              <w:adjustRightInd w:val="0"/>
              <w:snapToGrid w:val="0"/>
              <w:spacing w:line="240" w:lineRule="auto"/>
              <w:jc w:val="center"/>
              <w:textAlignment w:val="baseline"/>
              <w:rPr>
                <w:rFonts w:hint="default" w:eastAsia="宋体"/>
                <w:lang w:val="en-US" w:eastAsia="zh-CN"/>
              </w:rPr>
            </w:pPr>
            <w:r>
              <w:rPr>
                <w:rFonts w:hint="eastAsia" w:eastAsia="宋体"/>
                <w:lang w:val="en-US" w:eastAsia="zh-CN"/>
              </w:rPr>
              <w:t>8.1</w:t>
            </w:r>
          </w:p>
        </w:tc>
        <w:tc>
          <w:tcPr>
            <w:tcW w:w="1027" w:type="dxa"/>
            <w:noWrap w:val="0"/>
            <w:vAlign w:val="center"/>
          </w:tcPr>
          <w:p w14:paraId="254223B5">
            <w:pPr>
              <w:keepNext w:val="0"/>
              <w:keepLines w:val="0"/>
              <w:widowControl/>
              <w:suppressLineNumbers w:val="0"/>
              <w:spacing w:line="240" w:lineRule="auto"/>
              <w:jc w:val="center"/>
              <w:textAlignment w:val="center"/>
              <w:rPr>
                <w:rFonts w:hint="default"/>
                <w:lang w:val="en-US" w:eastAsia="zh-CN"/>
              </w:rPr>
            </w:pPr>
            <w:r>
              <w:rPr>
                <w:rFonts w:hint="eastAsia"/>
                <w:lang w:val="en-US" w:eastAsia="zh-CN"/>
              </w:rPr>
              <w:t>2-1</w:t>
            </w:r>
          </w:p>
        </w:tc>
        <w:tc>
          <w:tcPr>
            <w:tcW w:w="1104" w:type="dxa"/>
            <w:noWrap w:val="0"/>
            <w:vAlign w:val="center"/>
          </w:tcPr>
          <w:p w14:paraId="6DE18AD5">
            <w:pPr>
              <w:keepNext w:val="0"/>
              <w:keepLines w:val="0"/>
              <w:widowControl/>
              <w:suppressLineNumbers w:val="0"/>
              <w:spacing w:line="240" w:lineRule="auto"/>
              <w:jc w:val="center"/>
              <w:textAlignment w:val="center"/>
              <w:rPr>
                <w:rFonts w:hint="default" w:eastAsia="宋体"/>
                <w:lang w:val="en-US" w:eastAsia="zh-CN"/>
              </w:rPr>
            </w:pPr>
            <w:r>
              <w:rPr>
                <w:rFonts w:hint="eastAsia" w:eastAsia="宋体"/>
                <w:lang w:val="en-US" w:eastAsia="zh-CN"/>
              </w:rPr>
              <w:t>10.3</w:t>
            </w:r>
          </w:p>
        </w:tc>
        <w:tc>
          <w:tcPr>
            <w:tcW w:w="1027" w:type="dxa"/>
            <w:tcBorders>
              <w:right w:val="single" w:color="auto" w:sz="4" w:space="0"/>
            </w:tcBorders>
            <w:noWrap w:val="0"/>
            <w:vAlign w:val="center"/>
          </w:tcPr>
          <w:p w14:paraId="254406A7">
            <w:pPr>
              <w:adjustRightInd w:val="0"/>
              <w:snapToGrid w:val="0"/>
              <w:spacing w:line="240" w:lineRule="auto"/>
              <w:jc w:val="center"/>
              <w:textAlignment w:val="baseline"/>
              <w:rPr>
                <w:rFonts w:hint="default"/>
                <w:lang w:val="en-US" w:eastAsia="zh-CN"/>
              </w:rPr>
            </w:pPr>
            <w:r>
              <w:rPr>
                <w:rFonts w:hint="eastAsia"/>
                <w:lang w:val="en-US" w:eastAsia="zh-CN"/>
              </w:rPr>
              <w:t>2-7</w:t>
            </w:r>
          </w:p>
        </w:tc>
        <w:tc>
          <w:tcPr>
            <w:tcW w:w="1103" w:type="dxa"/>
            <w:tcBorders>
              <w:left w:val="single" w:color="auto" w:sz="4" w:space="0"/>
              <w:right w:val="single" w:color="auto" w:sz="4" w:space="0"/>
            </w:tcBorders>
            <w:noWrap w:val="0"/>
            <w:vAlign w:val="center"/>
          </w:tcPr>
          <w:p w14:paraId="6A841C37">
            <w:pPr>
              <w:adjustRightInd w:val="0"/>
              <w:snapToGrid w:val="0"/>
              <w:spacing w:line="240" w:lineRule="auto"/>
              <w:jc w:val="center"/>
              <w:textAlignment w:val="baseline"/>
              <w:rPr>
                <w:rFonts w:hint="default" w:eastAsia="宋体"/>
                <w:lang w:val="en-US" w:eastAsia="zh-CN"/>
              </w:rPr>
            </w:pPr>
            <w:r>
              <w:rPr>
                <w:rFonts w:hint="eastAsia" w:eastAsia="宋体"/>
                <w:lang w:val="en-US" w:eastAsia="zh-CN"/>
              </w:rPr>
              <w:t>8.4</w:t>
            </w:r>
          </w:p>
        </w:tc>
        <w:tc>
          <w:tcPr>
            <w:tcW w:w="1027" w:type="dxa"/>
            <w:tcBorders>
              <w:left w:val="single" w:color="auto" w:sz="4" w:space="0"/>
            </w:tcBorders>
            <w:noWrap w:val="0"/>
            <w:vAlign w:val="center"/>
          </w:tcPr>
          <w:p w14:paraId="0479C5ED">
            <w:pPr>
              <w:adjustRightInd w:val="0"/>
              <w:snapToGrid w:val="0"/>
              <w:spacing w:line="240" w:lineRule="auto"/>
              <w:jc w:val="center"/>
              <w:textAlignment w:val="baseline"/>
              <w:rPr>
                <w:rFonts w:hint="default" w:eastAsia="宋体"/>
                <w:lang w:val="en-US" w:eastAsia="zh-CN"/>
              </w:rPr>
            </w:pPr>
          </w:p>
        </w:tc>
        <w:tc>
          <w:tcPr>
            <w:tcW w:w="1104" w:type="dxa"/>
            <w:noWrap w:val="0"/>
            <w:vAlign w:val="center"/>
          </w:tcPr>
          <w:p w14:paraId="3C5B234F">
            <w:pPr>
              <w:adjustRightInd w:val="0"/>
              <w:snapToGrid w:val="0"/>
              <w:spacing w:line="240" w:lineRule="auto"/>
              <w:jc w:val="center"/>
              <w:textAlignment w:val="baseline"/>
              <w:rPr>
                <w:rFonts w:hint="default" w:eastAsia="宋体"/>
                <w:lang w:val="en-US" w:eastAsia="zh-CN"/>
              </w:rPr>
            </w:pPr>
          </w:p>
        </w:tc>
      </w:tr>
    </w:tbl>
    <w:p w14:paraId="295FC7A0">
      <w:pPr>
        <w:tabs>
          <w:tab w:val="left" w:pos="2303"/>
        </w:tabs>
        <w:bidi w:val="0"/>
        <w:ind w:left="0" w:leftChars="0" w:firstLine="0" w:firstLineChars="0"/>
        <w:jc w:val="left"/>
        <w:outlineLvl w:val="9"/>
        <w:rPr>
          <w:rFonts w:hint="eastAsia" w:cs="Times New Roman"/>
          <w:kern w:val="0"/>
          <w:sz w:val="28"/>
          <w:szCs w:val="28"/>
          <w:lang w:val="en-US" w:eastAsia="zh-CN"/>
        </w:rPr>
      </w:pPr>
    </w:p>
    <w:p w14:paraId="78981448">
      <w:pPr>
        <w:tabs>
          <w:tab w:val="left" w:pos="2303"/>
        </w:tabs>
        <w:bidi w:val="0"/>
        <w:ind w:left="0" w:leftChars="0" w:firstLine="0" w:firstLineChars="0"/>
        <w:jc w:val="left"/>
        <w:outlineLvl w:val="2"/>
        <w:rPr>
          <w:rFonts w:hint="default" w:ascii="Times New Roman" w:hAnsi="Times New Roman" w:cs="Times New Roman"/>
          <w:kern w:val="0"/>
          <w:sz w:val="28"/>
          <w:szCs w:val="28"/>
          <w:lang w:val="en-US" w:eastAsia="zh-CN"/>
        </w:rPr>
      </w:pPr>
      <w:r>
        <w:rPr>
          <w:rFonts w:hint="eastAsia" w:cs="Times New Roman"/>
          <w:kern w:val="0"/>
          <w:sz w:val="28"/>
          <w:szCs w:val="28"/>
          <w:lang w:val="en-US" w:eastAsia="zh-CN"/>
        </w:rPr>
        <w:t>分隔屏L3吹灰器区域左-右数排，前-后数根测厚记录</w:t>
      </w:r>
    </w:p>
    <w:tbl>
      <w:tblPr>
        <w:tblStyle w:val="1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27"/>
        <w:gridCol w:w="1103"/>
        <w:gridCol w:w="1027"/>
        <w:gridCol w:w="1104"/>
        <w:gridCol w:w="1027"/>
        <w:gridCol w:w="1103"/>
        <w:gridCol w:w="1027"/>
        <w:gridCol w:w="1104"/>
      </w:tblGrid>
      <w:tr w14:paraId="080E75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53E50329">
            <w:pPr>
              <w:adjustRightInd w:val="0"/>
              <w:snapToGrid w:val="0"/>
              <w:spacing w:line="0" w:lineRule="atLeast"/>
              <w:jc w:val="center"/>
              <w:textAlignment w:val="baseline"/>
            </w:pPr>
            <w:r>
              <w:t>管子</w:t>
            </w:r>
          </w:p>
          <w:p w14:paraId="21189909">
            <w:pPr>
              <w:adjustRightInd w:val="0"/>
              <w:snapToGrid w:val="0"/>
              <w:spacing w:line="0" w:lineRule="atLeast"/>
              <w:jc w:val="center"/>
              <w:textAlignment w:val="baseline"/>
              <w:rPr>
                <w:rFonts w:hint="eastAsia"/>
                <w:lang w:val="en-US" w:eastAsia="zh-CN"/>
              </w:rPr>
            </w:pPr>
            <w:r>
              <w:t>编号</w:t>
            </w:r>
          </w:p>
        </w:tc>
        <w:tc>
          <w:tcPr>
            <w:tcW w:w="1103" w:type="dxa"/>
            <w:noWrap w:val="0"/>
            <w:vAlign w:val="center"/>
          </w:tcPr>
          <w:p w14:paraId="7DC20D45">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noWrap w:val="0"/>
            <w:vAlign w:val="center"/>
          </w:tcPr>
          <w:p w14:paraId="0BFF65E6">
            <w:pPr>
              <w:adjustRightInd w:val="0"/>
              <w:snapToGrid w:val="0"/>
              <w:spacing w:line="0" w:lineRule="atLeast"/>
              <w:jc w:val="center"/>
              <w:textAlignment w:val="baseline"/>
            </w:pPr>
            <w:r>
              <w:t>管子</w:t>
            </w:r>
          </w:p>
          <w:p w14:paraId="49BE1EF1">
            <w:pPr>
              <w:adjustRightInd w:val="0"/>
              <w:snapToGrid w:val="0"/>
              <w:spacing w:line="0" w:lineRule="atLeast"/>
              <w:jc w:val="center"/>
              <w:textAlignment w:val="baseline"/>
              <w:rPr>
                <w:rFonts w:hint="eastAsia"/>
                <w:lang w:val="en-US" w:eastAsia="zh-CN"/>
              </w:rPr>
            </w:pPr>
            <w:r>
              <w:t>编号</w:t>
            </w:r>
          </w:p>
        </w:tc>
        <w:tc>
          <w:tcPr>
            <w:tcW w:w="1104" w:type="dxa"/>
            <w:noWrap w:val="0"/>
            <w:vAlign w:val="center"/>
          </w:tcPr>
          <w:p w14:paraId="76DA8C7F">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right w:val="single" w:color="auto" w:sz="4" w:space="0"/>
            </w:tcBorders>
            <w:noWrap w:val="0"/>
            <w:vAlign w:val="center"/>
          </w:tcPr>
          <w:p w14:paraId="2D6DAEB4">
            <w:pPr>
              <w:adjustRightInd w:val="0"/>
              <w:snapToGrid w:val="0"/>
              <w:spacing w:line="0" w:lineRule="atLeast"/>
              <w:jc w:val="center"/>
              <w:textAlignment w:val="baseline"/>
            </w:pPr>
            <w:r>
              <w:t>管子</w:t>
            </w:r>
          </w:p>
          <w:p w14:paraId="1D814249">
            <w:pPr>
              <w:adjustRightInd w:val="0"/>
              <w:snapToGrid w:val="0"/>
              <w:spacing w:line="0" w:lineRule="atLeast"/>
              <w:jc w:val="center"/>
              <w:textAlignment w:val="baseline"/>
              <w:rPr>
                <w:rFonts w:hint="eastAsia"/>
                <w:lang w:val="en-US" w:eastAsia="zh-CN"/>
              </w:rPr>
            </w:pPr>
            <w:r>
              <w:t>编号</w:t>
            </w:r>
          </w:p>
        </w:tc>
        <w:tc>
          <w:tcPr>
            <w:tcW w:w="1103" w:type="dxa"/>
            <w:tcBorders>
              <w:left w:val="single" w:color="auto" w:sz="4" w:space="0"/>
              <w:right w:val="single" w:color="auto" w:sz="4" w:space="0"/>
            </w:tcBorders>
            <w:noWrap w:val="0"/>
            <w:vAlign w:val="center"/>
          </w:tcPr>
          <w:p w14:paraId="099F71FC">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left w:val="single" w:color="auto" w:sz="4" w:space="0"/>
            </w:tcBorders>
            <w:noWrap w:val="0"/>
            <w:vAlign w:val="center"/>
          </w:tcPr>
          <w:p w14:paraId="2C2B1AA7">
            <w:pPr>
              <w:adjustRightInd w:val="0"/>
              <w:snapToGrid w:val="0"/>
              <w:spacing w:line="0" w:lineRule="atLeast"/>
              <w:jc w:val="center"/>
              <w:textAlignment w:val="baseline"/>
            </w:pPr>
            <w:r>
              <w:t>管子</w:t>
            </w:r>
          </w:p>
          <w:p w14:paraId="19A3ACE7">
            <w:pPr>
              <w:adjustRightInd w:val="0"/>
              <w:snapToGrid w:val="0"/>
              <w:spacing w:line="0" w:lineRule="atLeast"/>
              <w:jc w:val="center"/>
              <w:textAlignment w:val="baseline"/>
              <w:rPr>
                <w:rFonts w:hint="eastAsia"/>
              </w:rPr>
            </w:pPr>
            <w:r>
              <w:t>编号</w:t>
            </w:r>
          </w:p>
        </w:tc>
        <w:tc>
          <w:tcPr>
            <w:tcW w:w="1104" w:type="dxa"/>
            <w:noWrap w:val="0"/>
            <w:vAlign w:val="center"/>
          </w:tcPr>
          <w:p w14:paraId="663EC4AA">
            <w:pPr>
              <w:adjustRightInd w:val="0"/>
              <w:snapToGrid w:val="0"/>
              <w:spacing w:line="0" w:lineRule="atLeast"/>
              <w:jc w:val="center"/>
              <w:textAlignment w:val="baseline"/>
              <w:rPr>
                <w:rFonts w:hint="eastAsia"/>
              </w:rPr>
            </w:pPr>
            <w:r>
              <w:rPr>
                <w:rFonts w:hint="eastAsia" w:eastAsia="宋体"/>
                <w:lang w:val="en-US" w:eastAsia="zh-CN"/>
              </w:rPr>
              <w:t>剩余壁厚（mm）</w:t>
            </w:r>
          </w:p>
        </w:tc>
      </w:tr>
      <w:tr w14:paraId="4F73AF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46342B66">
            <w:pPr>
              <w:adjustRightInd w:val="0"/>
              <w:snapToGrid w:val="0"/>
              <w:spacing w:line="240" w:lineRule="auto"/>
              <w:jc w:val="center"/>
              <w:textAlignment w:val="baseline"/>
              <w:rPr>
                <w:rFonts w:hint="default"/>
                <w:lang w:val="en-US" w:eastAsia="zh-CN"/>
              </w:rPr>
            </w:pPr>
            <w:r>
              <w:rPr>
                <w:rFonts w:hint="eastAsia"/>
                <w:lang w:val="en-US" w:eastAsia="zh-CN"/>
              </w:rPr>
              <w:t>1-1</w:t>
            </w:r>
          </w:p>
        </w:tc>
        <w:tc>
          <w:tcPr>
            <w:tcW w:w="1103" w:type="dxa"/>
            <w:noWrap w:val="0"/>
            <w:vAlign w:val="center"/>
          </w:tcPr>
          <w:p w14:paraId="675511BF">
            <w:pPr>
              <w:adjustRightInd w:val="0"/>
              <w:snapToGrid w:val="0"/>
              <w:spacing w:line="240" w:lineRule="auto"/>
              <w:jc w:val="center"/>
              <w:textAlignment w:val="baseline"/>
              <w:rPr>
                <w:rFonts w:hint="default" w:eastAsia="宋体"/>
                <w:lang w:val="en-US" w:eastAsia="zh-CN"/>
              </w:rPr>
            </w:pPr>
            <w:r>
              <w:rPr>
                <w:rFonts w:hint="eastAsia" w:eastAsia="宋体"/>
                <w:lang w:val="en-US" w:eastAsia="zh-CN"/>
              </w:rPr>
              <w:t>9.1</w:t>
            </w:r>
          </w:p>
        </w:tc>
        <w:tc>
          <w:tcPr>
            <w:tcW w:w="1027" w:type="dxa"/>
            <w:noWrap w:val="0"/>
            <w:vAlign w:val="center"/>
          </w:tcPr>
          <w:p w14:paraId="176BEC27">
            <w:pPr>
              <w:keepNext w:val="0"/>
              <w:keepLines w:val="0"/>
              <w:widowControl/>
              <w:suppressLineNumbers w:val="0"/>
              <w:spacing w:line="240" w:lineRule="auto"/>
              <w:jc w:val="center"/>
              <w:textAlignment w:val="center"/>
              <w:rPr>
                <w:rFonts w:hint="default"/>
                <w:lang w:val="en-US" w:eastAsia="zh-CN"/>
              </w:rPr>
            </w:pPr>
            <w:r>
              <w:rPr>
                <w:rFonts w:hint="eastAsia"/>
                <w:lang w:val="en-US" w:eastAsia="zh-CN"/>
              </w:rPr>
              <w:t>1-6</w:t>
            </w:r>
          </w:p>
        </w:tc>
        <w:tc>
          <w:tcPr>
            <w:tcW w:w="1104" w:type="dxa"/>
            <w:noWrap w:val="0"/>
            <w:vAlign w:val="center"/>
          </w:tcPr>
          <w:p w14:paraId="63C54CAE">
            <w:pPr>
              <w:keepNext w:val="0"/>
              <w:keepLines w:val="0"/>
              <w:widowControl/>
              <w:suppressLineNumbers w:val="0"/>
              <w:spacing w:line="240" w:lineRule="auto"/>
              <w:jc w:val="center"/>
              <w:textAlignment w:val="center"/>
              <w:rPr>
                <w:rFonts w:hint="default" w:eastAsia="宋体"/>
                <w:lang w:val="en-US" w:eastAsia="zh-CN"/>
              </w:rPr>
            </w:pPr>
            <w:r>
              <w:rPr>
                <w:rFonts w:hint="eastAsia" w:eastAsia="宋体"/>
                <w:lang w:val="en-US" w:eastAsia="zh-CN"/>
              </w:rPr>
              <w:t>7.6</w:t>
            </w:r>
          </w:p>
        </w:tc>
        <w:tc>
          <w:tcPr>
            <w:tcW w:w="1027" w:type="dxa"/>
            <w:tcBorders>
              <w:right w:val="single" w:color="auto" w:sz="4" w:space="0"/>
            </w:tcBorders>
            <w:noWrap w:val="0"/>
            <w:vAlign w:val="center"/>
          </w:tcPr>
          <w:p w14:paraId="6765A319">
            <w:pPr>
              <w:adjustRightInd w:val="0"/>
              <w:snapToGrid w:val="0"/>
              <w:spacing w:line="240" w:lineRule="auto"/>
              <w:jc w:val="center"/>
              <w:textAlignment w:val="baseline"/>
              <w:rPr>
                <w:rFonts w:hint="default"/>
                <w:lang w:val="en-US" w:eastAsia="zh-CN"/>
              </w:rPr>
            </w:pPr>
            <w:r>
              <w:rPr>
                <w:rFonts w:hint="eastAsia"/>
                <w:lang w:val="en-US" w:eastAsia="zh-CN"/>
              </w:rPr>
              <w:t>1-10</w:t>
            </w:r>
          </w:p>
        </w:tc>
        <w:tc>
          <w:tcPr>
            <w:tcW w:w="1103" w:type="dxa"/>
            <w:tcBorders>
              <w:left w:val="single" w:color="auto" w:sz="4" w:space="0"/>
              <w:right w:val="single" w:color="auto" w:sz="4" w:space="0"/>
            </w:tcBorders>
            <w:noWrap w:val="0"/>
            <w:vAlign w:val="center"/>
          </w:tcPr>
          <w:p w14:paraId="45FB88AF">
            <w:pPr>
              <w:adjustRightInd w:val="0"/>
              <w:snapToGrid w:val="0"/>
              <w:spacing w:line="240" w:lineRule="auto"/>
              <w:jc w:val="center"/>
              <w:textAlignment w:val="baseline"/>
              <w:rPr>
                <w:rFonts w:hint="default" w:eastAsia="宋体"/>
                <w:lang w:val="en-US" w:eastAsia="zh-CN"/>
              </w:rPr>
            </w:pPr>
            <w:r>
              <w:rPr>
                <w:rFonts w:hint="eastAsia" w:eastAsia="宋体"/>
                <w:lang w:val="en-US" w:eastAsia="zh-CN"/>
              </w:rPr>
              <w:t>7.3</w:t>
            </w:r>
          </w:p>
        </w:tc>
        <w:tc>
          <w:tcPr>
            <w:tcW w:w="1027" w:type="dxa"/>
            <w:tcBorders>
              <w:left w:val="single" w:color="auto" w:sz="4" w:space="0"/>
            </w:tcBorders>
            <w:noWrap w:val="0"/>
            <w:vAlign w:val="center"/>
          </w:tcPr>
          <w:p w14:paraId="6D8AA9BD">
            <w:pPr>
              <w:adjustRightInd w:val="0"/>
              <w:snapToGrid w:val="0"/>
              <w:spacing w:line="240" w:lineRule="auto"/>
              <w:jc w:val="center"/>
              <w:textAlignment w:val="baseline"/>
              <w:rPr>
                <w:rFonts w:hint="default" w:eastAsia="宋体"/>
                <w:lang w:val="en-US" w:eastAsia="zh-CN"/>
              </w:rPr>
            </w:pPr>
            <w:r>
              <w:rPr>
                <w:rFonts w:hint="eastAsia" w:eastAsia="宋体"/>
                <w:lang w:val="en-US" w:eastAsia="zh-CN"/>
              </w:rPr>
              <w:t>1-14</w:t>
            </w:r>
          </w:p>
        </w:tc>
        <w:tc>
          <w:tcPr>
            <w:tcW w:w="1104" w:type="dxa"/>
            <w:noWrap w:val="0"/>
            <w:vAlign w:val="center"/>
          </w:tcPr>
          <w:p w14:paraId="217E3A76">
            <w:pPr>
              <w:adjustRightInd w:val="0"/>
              <w:snapToGrid w:val="0"/>
              <w:spacing w:line="240" w:lineRule="auto"/>
              <w:jc w:val="center"/>
              <w:textAlignment w:val="baseline"/>
              <w:rPr>
                <w:rFonts w:hint="default" w:eastAsia="宋体"/>
                <w:lang w:val="en-US" w:eastAsia="zh-CN"/>
              </w:rPr>
            </w:pPr>
            <w:r>
              <w:rPr>
                <w:rFonts w:hint="eastAsia" w:eastAsia="宋体"/>
                <w:lang w:val="en-US" w:eastAsia="zh-CN"/>
              </w:rPr>
              <w:t>8.0</w:t>
            </w:r>
          </w:p>
        </w:tc>
      </w:tr>
      <w:tr w14:paraId="38F2DA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02BE41B3">
            <w:pPr>
              <w:adjustRightInd w:val="0"/>
              <w:snapToGrid w:val="0"/>
              <w:spacing w:line="240" w:lineRule="auto"/>
              <w:jc w:val="center"/>
              <w:textAlignment w:val="baseline"/>
              <w:rPr>
                <w:rFonts w:hint="default"/>
                <w:lang w:val="en-US" w:eastAsia="zh-CN"/>
              </w:rPr>
            </w:pPr>
            <w:r>
              <w:rPr>
                <w:rFonts w:hint="eastAsia"/>
                <w:lang w:val="en-US" w:eastAsia="zh-CN"/>
              </w:rPr>
              <w:t>1-2</w:t>
            </w:r>
          </w:p>
        </w:tc>
        <w:tc>
          <w:tcPr>
            <w:tcW w:w="1103" w:type="dxa"/>
            <w:noWrap w:val="0"/>
            <w:vAlign w:val="center"/>
          </w:tcPr>
          <w:p w14:paraId="71A2096B">
            <w:pPr>
              <w:adjustRightInd w:val="0"/>
              <w:snapToGrid w:val="0"/>
              <w:spacing w:line="240" w:lineRule="auto"/>
              <w:jc w:val="center"/>
              <w:textAlignment w:val="baseline"/>
              <w:rPr>
                <w:rFonts w:hint="default" w:eastAsia="宋体"/>
                <w:lang w:val="en-US" w:eastAsia="zh-CN"/>
              </w:rPr>
            </w:pPr>
            <w:r>
              <w:rPr>
                <w:rFonts w:hint="eastAsia" w:eastAsia="宋体"/>
                <w:lang w:val="en-US" w:eastAsia="zh-CN"/>
              </w:rPr>
              <w:t>7.6</w:t>
            </w:r>
          </w:p>
        </w:tc>
        <w:tc>
          <w:tcPr>
            <w:tcW w:w="1027" w:type="dxa"/>
            <w:noWrap w:val="0"/>
            <w:vAlign w:val="center"/>
          </w:tcPr>
          <w:p w14:paraId="48106807">
            <w:pPr>
              <w:keepNext w:val="0"/>
              <w:keepLines w:val="0"/>
              <w:widowControl/>
              <w:suppressLineNumbers w:val="0"/>
              <w:spacing w:line="240" w:lineRule="auto"/>
              <w:jc w:val="center"/>
              <w:textAlignment w:val="center"/>
              <w:rPr>
                <w:rFonts w:hint="default"/>
                <w:lang w:val="en-US" w:eastAsia="zh-CN"/>
              </w:rPr>
            </w:pPr>
            <w:r>
              <w:rPr>
                <w:rFonts w:hint="eastAsia"/>
                <w:lang w:val="en-US" w:eastAsia="zh-CN"/>
              </w:rPr>
              <w:t>1-7</w:t>
            </w:r>
          </w:p>
        </w:tc>
        <w:tc>
          <w:tcPr>
            <w:tcW w:w="1104" w:type="dxa"/>
            <w:noWrap w:val="0"/>
            <w:vAlign w:val="center"/>
          </w:tcPr>
          <w:p w14:paraId="11B02E0A">
            <w:pPr>
              <w:keepNext w:val="0"/>
              <w:keepLines w:val="0"/>
              <w:widowControl/>
              <w:suppressLineNumbers w:val="0"/>
              <w:spacing w:line="240" w:lineRule="auto"/>
              <w:jc w:val="center"/>
              <w:textAlignment w:val="center"/>
              <w:rPr>
                <w:rFonts w:hint="default" w:eastAsia="宋体"/>
                <w:lang w:val="en-US" w:eastAsia="zh-CN"/>
              </w:rPr>
            </w:pPr>
            <w:r>
              <w:rPr>
                <w:rFonts w:hint="eastAsia" w:eastAsia="宋体"/>
                <w:lang w:val="en-US" w:eastAsia="zh-CN"/>
              </w:rPr>
              <w:t>7.4</w:t>
            </w:r>
          </w:p>
        </w:tc>
        <w:tc>
          <w:tcPr>
            <w:tcW w:w="1027" w:type="dxa"/>
            <w:tcBorders>
              <w:right w:val="single" w:color="auto" w:sz="4" w:space="0"/>
            </w:tcBorders>
            <w:noWrap w:val="0"/>
            <w:vAlign w:val="center"/>
          </w:tcPr>
          <w:p w14:paraId="384BBD09">
            <w:pPr>
              <w:adjustRightInd w:val="0"/>
              <w:snapToGrid w:val="0"/>
              <w:spacing w:line="240" w:lineRule="auto"/>
              <w:jc w:val="center"/>
              <w:textAlignment w:val="baseline"/>
              <w:rPr>
                <w:rFonts w:hint="default"/>
                <w:lang w:val="en-US" w:eastAsia="zh-CN"/>
              </w:rPr>
            </w:pPr>
            <w:r>
              <w:rPr>
                <w:rFonts w:hint="eastAsia"/>
                <w:lang w:val="en-US" w:eastAsia="zh-CN"/>
              </w:rPr>
              <w:t>1-11</w:t>
            </w:r>
          </w:p>
        </w:tc>
        <w:tc>
          <w:tcPr>
            <w:tcW w:w="1103" w:type="dxa"/>
            <w:tcBorders>
              <w:left w:val="single" w:color="auto" w:sz="4" w:space="0"/>
              <w:right w:val="single" w:color="auto" w:sz="4" w:space="0"/>
            </w:tcBorders>
            <w:noWrap w:val="0"/>
            <w:vAlign w:val="center"/>
          </w:tcPr>
          <w:p w14:paraId="03C3A27F">
            <w:pPr>
              <w:adjustRightInd w:val="0"/>
              <w:snapToGrid w:val="0"/>
              <w:spacing w:line="240" w:lineRule="auto"/>
              <w:jc w:val="center"/>
              <w:textAlignment w:val="baseline"/>
              <w:rPr>
                <w:rFonts w:hint="default" w:eastAsia="宋体"/>
                <w:lang w:val="en-US" w:eastAsia="zh-CN"/>
              </w:rPr>
            </w:pPr>
            <w:r>
              <w:rPr>
                <w:rFonts w:hint="eastAsia" w:eastAsia="宋体"/>
                <w:lang w:val="en-US" w:eastAsia="zh-CN"/>
              </w:rPr>
              <w:t>7.5</w:t>
            </w:r>
          </w:p>
        </w:tc>
        <w:tc>
          <w:tcPr>
            <w:tcW w:w="1027" w:type="dxa"/>
            <w:tcBorders>
              <w:left w:val="single" w:color="auto" w:sz="4" w:space="0"/>
            </w:tcBorders>
            <w:noWrap w:val="0"/>
            <w:vAlign w:val="center"/>
          </w:tcPr>
          <w:p w14:paraId="6C0967D0">
            <w:pPr>
              <w:adjustRightInd w:val="0"/>
              <w:snapToGrid w:val="0"/>
              <w:spacing w:line="240" w:lineRule="auto"/>
              <w:jc w:val="center"/>
              <w:textAlignment w:val="baseline"/>
              <w:rPr>
                <w:rFonts w:hint="default" w:eastAsia="宋体"/>
                <w:lang w:val="en-US" w:eastAsia="zh-CN"/>
              </w:rPr>
            </w:pPr>
            <w:r>
              <w:rPr>
                <w:rFonts w:hint="eastAsia" w:eastAsia="宋体"/>
                <w:lang w:val="en-US" w:eastAsia="zh-CN"/>
              </w:rPr>
              <w:t>1-15</w:t>
            </w:r>
          </w:p>
        </w:tc>
        <w:tc>
          <w:tcPr>
            <w:tcW w:w="1104" w:type="dxa"/>
            <w:noWrap w:val="0"/>
            <w:vAlign w:val="center"/>
          </w:tcPr>
          <w:p w14:paraId="1C0B83B7">
            <w:pPr>
              <w:adjustRightInd w:val="0"/>
              <w:snapToGrid w:val="0"/>
              <w:spacing w:line="240" w:lineRule="auto"/>
              <w:jc w:val="center"/>
              <w:textAlignment w:val="baseline"/>
              <w:rPr>
                <w:rFonts w:hint="default" w:eastAsia="宋体"/>
                <w:lang w:val="en-US" w:eastAsia="zh-CN"/>
              </w:rPr>
            </w:pPr>
            <w:r>
              <w:rPr>
                <w:rFonts w:hint="eastAsia" w:eastAsia="宋体"/>
                <w:lang w:val="en-US" w:eastAsia="zh-CN"/>
              </w:rPr>
              <w:t>8.1</w:t>
            </w:r>
          </w:p>
        </w:tc>
      </w:tr>
      <w:tr w14:paraId="16A7BC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20518C9A">
            <w:pPr>
              <w:adjustRightInd w:val="0"/>
              <w:snapToGrid w:val="0"/>
              <w:spacing w:line="240" w:lineRule="auto"/>
              <w:jc w:val="center"/>
              <w:textAlignment w:val="baseline"/>
              <w:rPr>
                <w:rFonts w:hint="default"/>
                <w:lang w:val="en-US" w:eastAsia="zh-CN"/>
              </w:rPr>
            </w:pPr>
            <w:r>
              <w:rPr>
                <w:rFonts w:hint="eastAsia"/>
                <w:lang w:val="en-US" w:eastAsia="zh-CN"/>
              </w:rPr>
              <w:t>1-3</w:t>
            </w:r>
          </w:p>
        </w:tc>
        <w:tc>
          <w:tcPr>
            <w:tcW w:w="1103" w:type="dxa"/>
            <w:noWrap w:val="0"/>
            <w:vAlign w:val="center"/>
          </w:tcPr>
          <w:p w14:paraId="3ACF713A">
            <w:pPr>
              <w:adjustRightInd w:val="0"/>
              <w:snapToGrid w:val="0"/>
              <w:spacing w:line="240" w:lineRule="auto"/>
              <w:jc w:val="center"/>
              <w:textAlignment w:val="baseline"/>
              <w:rPr>
                <w:rFonts w:hint="default" w:eastAsia="宋体"/>
                <w:lang w:val="en-US" w:eastAsia="zh-CN"/>
              </w:rPr>
            </w:pPr>
            <w:r>
              <w:rPr>
                <w:rFonts w:hint="eastAsia" w:eastAsia="宋体"/>
                <w:lang w:val="en-US" w:eastAsia="zh-CN"/>
              </w:rPr>
              <w:t>7.4</w:t>
            </w:r>
          </w:p>
        </w:tc>
        <w:tc>
          <w:tcPr>
            <w:tcW w:w="1027" w:type="dxa"/>
            <w:noWrap w:val="0"/>
            <w:vAlign w:val="center"/>
          </w:tcPr>
          <w:p w14:paraId="36E2CEF7">
            <w:pPr>
              <w:keepNext w:val="0"/>
              <w:keepLines w:val="0"/>
              <w:widowControl/>
              <w:suppressLineNumbers w:val="0"/>
              <w:spacing w:line="240" w:lineRule="auto"/>
              <w:jc w:val="center"/>
              <w:textAlignment w:val="center"/>
              <w:rPr>
                <w:rFonts w:hint="default"/>
                <w:lang w:val="en-US" w:eastAsia="zh-CN"/>
              </w:rPr>
            </w:pPr>
            <w:r>
              <w:rPr>
                <w:rFonts w:hint="eastAsia"/>
                <w:lang w:val="en-US" w:eastAsia="zh-CN"/>
              </w:rPr>
              <w:t>1-8</w:t>
            </w:r>
          </w:p>
        </w:tc>
        <w:tc>
          <w:tcPr>
            <w:tcW w:w="1104" w:type="dxa"/>
            <w:noWrap w:val="0"/>
            <w:vAlign w:val="center"/>
          </w:tcPr>
          <w:p w14:paraId="57F4CE34">
            <w:pPr>
              <w:keepNext w:val="0"/>
              <w:keepLines w:val="0"/>
              <w:widowControl/>
              <w:suppressLineNumbers w:val="0"/>
              <w:spacing w:line="240" w:lineRule="auto"/>
              <w:jc w:val="center"/>
              <w:textAlignment w:val="center"/>
              <w:rPr>
                <w:rFonts w:hint="default" w:eastAsia="宋体"/>
                <w:lang w:val="en-US" w:eastAsia="zh-CN"/>
              </w:rPr>
            </w:pPr>
            <w:r>
              <w:rPr>
                <w:rFonts w:hint="eastAsia" w:eastAsia="宋体"/>
                <w:lang w:val="en-US" w:eastAsia="zh-CN"/>
              </w:rPr>
              <w:t>7.5</w:t>
            </w:r>
          </w:p>
        </w:tc>
        <w:tc>
          <w:tcPr>
            <w:tcW w:w="1027" w:type="dxa"/>
            <w:tcBorders>
              <w:right w:val="single" w:color="auto" w:sz="4" w:space="0"/>
            </w:tcBorders>
            <w:noWrap w:val="0"/>
            <w:vAlign w:val="center"/>
          </w:tcPr>
          <w:p w14:paraId="2243EFA4">
            <w:pPr>
              <w:adjustRightInd w:val="0"/>
              <w:snapToGrid w:val="0"/>
              <w:spacing w:line="240" w:lineRule="auto"/>
              <w:jc w:val="center"/>
              <w:textAlignment w:val="baseline"/>
              <w:rPr>
                <w:rFonts w:hint="default"/>
                <w:lang w:val="en-US" w:eastAsia="zh-CN"/>
              </w:rPr>
            </w:pPr>
            <w:r>
              <w:rPr>
                <w:rFonts w:hint="eastAsia"/>
                <w:lang w:val="en-US" w:eastAsia="zh-CN"/>
              </w:rPr>
              <w:t>1-12</w:t>
            </w:r>
          </w:p>
        </w:tc>
        <w:tc>
          <w:tcPr>
            <w:tcW w:w="1103" w:type="dxa"/>
            <w:tcBorders>
              <w:left w:val="single" w:color="auto" w:sz="4" w:space="0"/>
              <w:right w:val="single" w:color="auto" w:sz="4" w:space="0"/>
            </w:tcBorders>
            <w:noWrap w:val="0"/>
            <w:vAlign w:val="center"/>
          </w:tcPr>
          <w:p w14:paraId="733E9656">
            <w:pPr>
              <w:adjustRightInd w:val="0"/>
              <w:snapToGrid w:val="0"/>
              <w:spacing w:line="240" w:lineRule="auto"/>
              <w:jc w:val="center"/>
              <w:textAlignment w:val="baseline"/>
              <w:rPr>
                <w:rFonts w:hint="default" w:eastAsia="宋体"/>
                <w:lang w:val="en-US" w:eastAsia="zh-CN"/>
              </w:rPr>
            </w:pPr>
            <w:r>
              <w:rPr>
                <w:rFonts w:hint="eastAsia" w:eastAsia="宋体"/>
                <w:lang w:val="en-US" w:eastAsia="zh-CN"/>
              </w:rPr>
              <w:t>8.0</w:t>
            </w:r>
          </w:p>
        </w:tc>
        <w:tc>
          <w:tcPr>
            <w:tcW w:w="1027" w:type="dxa"/>
            <w:tcBorders>
              <w:left w:val="single" w:color="auto" w:sz="4" w:space="0"/>
            </w:tcBorders>
            <w:noWrap w:val="0"/>
            <w:vAlign w:val="center"/>
          </w:tcPr>
          <w:p w14:paraId="4B07CE91">
            <w:pPr>
              <w:adjustRightInd w:val="0"/>
              <w:snapToGrid w:val="0"/>
              <w:spacing w:line="240" w:lineRule="auto"/>
              <w:jc w:val="center"/>
              <w:textAlignment w:val="baseline"/>
              <w:rPr>
                <w:rFonts w:hint="default" w:eastAsia="宋体"/>
                <w:lang w:val="en-US" w:eastAsia="zh-CN"/>
              </w:rPr>
            </w:pPr>
          </w:p>
        </w:tc>
        <w:tc>
          <w:tcPr>
            <w:tcW w:w="1104" w:type="dxa"/>
            <w:noWrap w:val="0"/>
            <w:vAlign w:val="center"/>
          </w:tcPr>
          <w:p w14:paraId="00E62F45">
            <w:pPr>
              <w:adjustRightInd w:val="0"/>
              <w:snapToGrid w:val="0"/>
              <w:spacing w:line="240" w:lineRule="auto"/>
              <w:jc w:val="center"/>
              <w:textAlignment w:val="baseline"/>
              <w:rPr>
                <w:rFonts w:hint="default" w:eastAsia="宋体"/>
                <w:lang w:val="en-US" w:eastAsia="zh-CN"/>
              </w:rPr>
            </w:pPr>
          </w:p>
        </w:tc>
      </w:tr>
      <w:tr w14:paraId="6A74F9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346B8DB1">
            <w:pPr>
              <w:adjustRightInd w:val="0"/>
              <w:snapToGrid w:val="0"/>
              <w:spacing w:line="240" w:lineRule="auto"/>
              <w:jc w:val="center"/>
              <w:textAlignment w:val="baseline"/>
              <w:rPr>
                <w:rFonts w:hint="default"/>
                <w:lang w:val="en-US" w:eastAsia="zh-CN"/>
              </w:rPr>
            </w:pPr>
            <w:r>
              <w:rPr>
                <w:rFonts w:hint="eastAsia"/>
                <w:lang w:val="en-US" w:eastAsia="zh-CN"/>
              </w:rPr>
              <w:t>1-5</w:t>
            </w:r>
          </w:p>
        </w:tc>
        <w:tc>
          <w:tcPr>
            <w:tcW w:w="1103" w:type="dxa"/>
            <w:noWrap w:val="0"/>
            <w:vAlign w:val="center"/>
          </w:tcPr>
          <w:p w14:paraId="25E36B29">
            <w:pPr>
              <w:adjustRightInd w:val="0"/>
              <w:snapToGrid w:val="0"/>
              <w:spacing w:line="240" w:lineRule="auto"/>
              <w:jc w:val="center"/>
              <w:textAlignment w:val="baseline"/>
              <w:rPr>
                <w:rFonts w:hint="default" w:eastAsia="宋体"/>
                <w:lang w:val="en-US" w:eastAsia="zh-CN"/>
              </w:rPr>
            </w:pPr>
            <w:r>
              <w:rPr>
                <w:rFonts w:hint="eastAsia" w:eastAsia="宋体"/>
                <w:lang w:val="en-US" w:eastAsia="zh-CN"/>
              </w:rPr>
              <w:t>8.2</w:t>
            </w:r>
          </w:p>
        </w:tc>
        <w:tc>
          <w:tcPr>
            <w:tcW w:w="1027" w:type="dxa"/>
            <w:noWrap w:val="0"/>
            <w:vAlign w:val="center"/>
          </w:tcPr>
          <w:p w14:paraId="79707104">
            <w:pPr>
              <w:keepNext w:val="0"/>
              <w:keepLines w:val="0"/>
              <w:widowControl/>
              <w:suppressLineNumbers w:val="0"/>
              <w:spacing w:line="240" w:lineRule="auto"/>
              <w:jc w:val="center"/>
              <w:textAlignment w:val="center"/>
              <w:rPr>
                <w:rFonts w:hint="default"/>
                <w:lang w:val="en-US" w:eastAsia="zh-CN"/>
              </w:rPr>
            </w:pPr>
            <w:r>
              <w:rPr>
                <w:rFonts w:hint="eastAsia"/>
                <w:lang w:val="en-US" w:eastAsia="zh-CN"/>
              </w:rPr>
              <w:t>1-9</w:t>
            </w:r>
          </w:p>
        </w:tc>
        <w:tc>
          <w:tcPr>
            <w:tcW w:w="1104" w:type="dxa"/>
            <w:noWrap w:val="0"/>
            <w:vAlign w:val="center"/>
          </w:tcPr>
          <w:p w14:paraId="3DA059CA">
            <w:pPr>
              <w:keepNext w:val="0"/>
              <w:keepLines w:val="0"/>
              <w:widowControl/>
              <w:suppressLineNumbers w:val="0"/>
              <w:spacing w:line="240" w:lineRule="auto"/>
              <w:jc w:val="center"/>
              <w:textAlignment w:val="center"/>
              <w:rPr>
                <w:rFonts w:hint="default" w:eastAsia="宋体"/>
                <w:lang w:val="en-US" w:eastAsia="zh-CN"/>
              </w:rPr>
            </w:pPr>
            <w:r>
              <w:rPr>
                <w:rFonts w:hint="eastAsia" w:eastAsia="宋体"/>
                <w:lang w:val="en-US" w:eastAsia="zh-CN"/>
              </w:rPr>
              <w:t>7.6</w:t>
            </w:r>
          </w:p>
        </w:tc>
        <w:tc>
          <w:tcPr>
            <w:tcW w:w="1027" w:type="dxa"/>
            <w:tcBorders>
              <w:right w:val="single" w:color="auto" w:sz="4" w:space="0"/>
            </w:tcBorders>
            <w:noWrap w:val="0"/>
            <w:vAlign w:val="center"/>
          </w:tcPr>
          <w:p w14:paraId="37E720EC">
            <w:pPr>
              <w:adjustRightInd w:val="0"/>
              <w:snapToGrid w:val="0"/>
              <w:spacing w:line="240" w:lineRule="auto"/>
              <w:jc w:val="center"/>
              <w:textAlignment w:val="baseline"/>
              <w:rPr>
                <w:rFonts w:hint="default"/>
                <w:lang w:val="en-US" w:eastAsia="zh-CN"/>
              </w:rPr>
            </w:pPr>
            <w:r>
              <w:rPr>
                <w:rFonts w:hint="eastAsia"/>
                <w:lang w:val="en-US" w:eastAsia="zh-CN"/>
              </w:rPr>
              <w:t>1-13</w:t>
            </w:r>
          </w:p>
        </w:tc>
        <w:tc>
          <w:tcPr>
            <w:tcW w:w="1103" w:type="dxa"/>
            <w:tcBorders>
              <w:left w:val="single" w:color="auto" w:sz="4" w:space="0"/>
              <w:right w:val="single" w:color="auto" w:sz="4" w:space="0"/>
            </w:tcBorders>
            <w:noWrap w:val="0"/>
            <w:vAlign w:val="center"/>
          </w:tcPr>
          <w:p w14:paraId="7E8EC54B">
            <w:pPr>
              <w:adjustRightInd w:val="0"/>
              <w:snapToGrid w:val="0"/>
              <w:spacing w:line="240" w:lineRule="auto"/>
              <w:jc w:val="center"/>
              <w:textAlignment w:val="baseline"/>
              <w:rPr>
                <w:rFonts w:hint="default" w:eastAsia="宋体"/>
                <w:lang w:val="en-US" w:eastAsia="zh-CN"/>
              </w:rPr>
            </w:pPr>
            <w:r>
              <w:rPr>
                <w:rFonts w:hint="eastAsia" w:eastAsia="宋体"/>
                <w:lang w:val="en-US" w:eastAsia="zh-CN"/>
              </w:rPr>
              <w:t>7.3</w:t>
            </w:r>
          </w:p>
        </w:tc>
        <w:tc>
          <w:tcPr>
            <w:tcW w:w="1027" w:type="dxa"/>
            <w:tcBorders>
              <w:left w:val="single" w:color="auto" w:sz="4" w:space="0"/>
            </w:tcBorders>
            <w:noWrap w:val="0"/>
            <w:vAlign w:val="center"/>
          </w:tcPr>
          <w:p w14:paraId="33A0A1E9">
            <w:pPr>
              <w:adjustRightInd w:val="0"/>
              <w:snapToGrid w:val="0"/>
              <w:spacing w:line="240" w:lineRule="auto"/>
              <w:jc w:val="center"/>
              <w:textAlignment w:val="baseline"/>
              <w:rPr>
                <w:rFonts w:hint="default" w:eastAsia="宋体"/>
                <w:lang w:val="en-US" w:eastAsia="zh-CN"/>
              </w:rPr>
            </w:pPr>
          </w:p>
        </w:tc>
        <w:tc>
          <w:tcPr>
            <w:tcW w:w="1104" w:type="dxa"/>
            <w:noWrap w:val="0"/>
            <w:vAlign w:val="center"/>
          </w:tcPr>
          <w:p w14:paraId="0C1C096F">
            <w:pPr>
              <w:adjustRightInd w:val="0"/>
              <w:snapToGrid w:val="0"/>
              <w:spacing w:line="240" w:lineRule="auto"/>
              <w:jc w:val="center"/>
              <w:textAlignment w:val="baseline"/>
              <w:rPr>
                <w:rFonts w:hint="default" w:eastAsia="宋体"/>
                <w:lang w:val="en-US" w:eastAsia="zh-CN"/>
              </w:rPr>
            </w:pPr>
          </w:p>
        </w:tc>
      </w:tr>
    </w:tbl>
    <w:p w14:paraId="6BF6678C">
      <w:pPr>
        <w:ind w:left="0" w:leftChars="0" w:firstLine="0" w:firstLineChars="0"/>
        <w:outlineLvl w:val="2"/>
        <w:rPr>
          <w:rFonts w:hint="default" w:ascii="仿宋" w:hAnsi="仿宋" w:eastAsia="仿宋" w:cs="仿宋"/>
          <w:sz w:val="32"/>
          <w:szCs w:val="32"/>
          <w:lang w:val="en-US" w:eastAsia="zh-CN"/>
        </w:rPr>
      </w:pPr>
      <w:r>
        <w:rPr>
          <w:rFonts w:hint="default" w:ascii="仿宋" w:hAnsi="仿宋" w:eastAsia="仿宋" w:cs="仿宋"/>
          <w:sz w:val="32"/>
          <w:szCs w:val="32"/>
          <w:lang w:val="en-US" w:eastAsia="zh-CN"/>
        </w:rPr>
        <w:t>L3吹灰器孔测厚数据</w:t>
      </w:r>
    </w:p>
    <w:tbl>
      <w:tblPr>
        <w:tblStyle w:val="1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27"/>
        <w:gridCol w:w="1103"/>
        <w:gridCol w:w="1027"/>
        <w:gridCol w:w="1104"/>
        <w:gridCol w:w="1027"/>
        <w:gridCol w:w="1103"/>
        <w:gridCol w:w="1027"/>
        <w:gridCol w:w="1104"/>
      </w:tblGrid>
      <w:tr w14:paraId="524D77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66EB8C91">
            <w:pPr>
              <w:adjustRightInd w:val="0"/>
              <w:snapToGrid w:val="0"/>
              <w:spacing w:line="0" w:lineRule="atLeast"/>
              <w:jc w:val="center"/>
              <w:textAlignment w:val="baseline"/>
            </w:pPr>
            <w:r>
              <w:t>管子</w:t>
            </w:r>
          </w:p>
          <w:p w14:paraId="42C68490">
            <w:pPr>
              <w:adjustRightInd w:val="0"/>
              <w:snapToGrid w:val="0"/>
              <w:spacing w:line="0" w:lineRule="atLeast"/>
              <w:jc w:val="center"/>
              <w:textAlignment w:val="baseline"/>
              <w:rPr>
                <w:rFonts w:hint="eastAsia"/>
                <w:lang w:val="en-US" w:eastAsia="zh-CN"/>
              </w:rPr>
            </w:pPr>
            <w:r>
              <w:t>编号</w:t>
            </w:r>
          </w:p>
        </w:tc>
        <w:tc>
          <w:tcPr>
            <w:tcW w:w="1103" w:type="dxa"/>
            <w:noWrap w:val="0"/>
            <w:vAlign w:val="center"/>
          </w:tcPr>
          <w:p w14:paraId="21E03B70">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noWrap w:val="0"/>
            <w:vAlign w:val="center"/>
          </w:tcPr>
          <w:p w14:paraId="70F498F3">
            <w:pPr>
              <w:adjustRightInd w:val="0"/>
              <w:snapToGrid w:val="0"/>
              <w:spacing w:line="0" w:lineRule="atLeast"/>
              <w:jc w:val="center"/>
              <w:textAlignment w:val="baseline"/>
            </w:pPr>
            <w:r>
              <w:t>管子</w:t>
            </w:r>
          </w:p>
          <w:p w14:paraId="78D6445C">
            <w:pPr>
              <w:adjustRightInd w:val="0"/>
              <w:snapToGrid w:val="0"/>
              <w:spacing w:line="0" w:lineRule="atLeast"/>
              <w:jc w:val="center"/>
              <w:textAlignment w:val="baseline"/>
              <w:rPr>
                <w:rFonts w:hint="eastAsia"/>
                <w:lang w:val="en-US" w:eastAsia="zh-CN"/>
              </w:rPr>
            </w:pPr>
            <w:r>
              <w:t>编号</w:t>
            </w:r>
          </w:p>
        </w:tc>
        <w:tc>
          <w:tcPr>
            <w:tcW w:w="1104" w:type="dxa"/>
            <w:noWrap w:val="0"/>
            <w:vAlign w:val="center"/>
          </w:tcPr>
          <w:p w14:paraId="161BE42D">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right w:val="single" w:color="auto" w:sz="4" w:space="0"/>
            </w:tcBorders>
            <w:noWrap w:val="0"/>
            <w:vAlign w:val="center"/>
          </w:tcPr>
          <w:p w14:paraId="7C249CF0">
            <w:pPr>
              <w:adjustRightInd w:val="0"/>
              <w:snapToGrid w:val="0"/>
              <w:spacing w:line="0" w:lineRule="atLeast"/>
              <w:jc w:val="center"/>
              <w:textAlignment w:val="baseline"/>
            </w:pPr>
            <w:r>
              <w:t>管子</w:t>
            </w:r>
          </w:p>
          <w:p w14:paraId="582CCDE2">
            <w:pPr>
              <w:adjustRightInd w:val="0"/>
              <w:snapToGrid w:val="0"/>
              <w:spacing w:line="0" w:lineRule="atLeast"/>
              <w:jc w:val="center"/>
              <w:textAlignment w:val="baseline"/>
              <w:rPr>
                <w:rFonts w:hint="eastAsia"/>
                <w:lang w:val="en-US" w:eastAsia="zh-CN"/>
              </w:rPr>
            </w:pPr>
            <w:r>
              <w:t>编号</w:t>
            </w:r>
          </w:p>
        </w:tc>
        <w:tc>
          <w:tcPr>
            <w:tcW w:w="1103" w:type="dxa"/>
            <w:tcBorders>
              <w:left w:val="single" w:color="auto" w:sz="4" w:space="0"/>
              <w:right w:val="single" w:color="auto" w:sz="4" w:space="0"/>
            </w:tcBorders>
            <w:noWrap w:val="0"/>
            <w:vAlign w:val="center"/>
          </w:tcPr>
          <w:p w14:paraId="50DFB3D7">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left w:val="single" w:color="auto" w:sz="4" w:space="0"/>
            </w:tcBorders>
            <w:noWrap w:val="0"/>
            <w:vAlign w:val="center"/>
          </w:tcPr>
          <w:p w14:paraId="5FBDED8D">
            <w:pPr>
              <w:adjustRightInd w:val="0"/>
              <w:snapToGrid w:val="0"/>
              <w:spacing w:line="0" w:lineRule="atLeast"/>
              <w:jc w:val="center"/>
              <w:textAlignment w:val="baseline"/>
            </w:pPr>
            <w:r>
              <w:t>管子</w:t>
            </w:r>
          </w:p>
          <w:p w14:paraId="3CC7C38A">
            <w:pPr>
              <w:adjustRightInd w:val="0"/>
              <w:snapToGrid w:val="0"/>
              <w:spacing w:line="0" w:lineRule="atLeast"/>
              <w:jc w:val="center"/>
              <w:textAlignment w:val="baseline"/>
              <w:rPr>
                <w:rFonts w:hint="eastAsia"/>
              </w:rPr>
            </w:pPr>
            <w:r>
              <w:t>编号</w:t>
            </w:r>
          </w:p>
        </w:tc>
        <w:tc>
          <w:tcPr>
            <w:tcW w:w="1104" w:type="dxa"/>
            <w:noWrap w:val="0"/>
            <w:vAlign w:val="center"/>
          </w:tcPr>
          <w:p w14:paraId="74DDF578">
            <w:pPr>
              <w:adjustRightInd w:val="0"/>
              <w:snapToGrid w:val="0"/>
              <w:spacing w:line="0" w:lineRule="atLeast"/>
              <w:jc w:val="center"/>
              <w:textAlignment w:val="baseline"/>
              <w:rPr>
                <w:rFonts w:hint="eastAsia"/>
              </w:rPr>
            </w:pPr>
            <w:r>
              <w:rPr>
                <w:rFonts w:hint="eastAsia" w:eastAsia="宋体"/>
                <w:lang w:val="en-US" w:eastAsia="zh-CN"/>
              </w:rPr>
              <w:t>剩余壁厚（mm）</w:t>
            </w:r>
          </w:p>
        </w:tc>
      </w:tr>
      <w:tr w14:paraId="0272B3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1696D694">
            <w:pPr>
              <w:adjustRightInd w:val="0"/>
              <w:snapToGrid w:val="0"/>
              <w:spacing w:line="0" w:lineRule="atLeast"/>
              <w:jc w:val="center"/>
              <w:textAlignment w:val="baseline"/>
              <w:rPr>
                <w:rFonts w:hint="default"/>
                <w:lang w:val="en-US" w:eastAsia="zh-CN"/>
              </w:rPr>
            </w:pPr>
            <w:r>
              <w:rPr>
                <w:rFonts w:hint="eastAsia"/>
                <w:lang w:val="en-US" w:eastAsia="zh-CN"/>
              </w:rPr>
              <w:t>前上1</w:t>
            </w:r>
          </w:p>
        </w:tc>
        <w:tc>
          <w:tcPr>
            <w:tcW w:w="1103" w:type="dxa"/>
            <w:noWrap w:val="0"/>
            <w:vAlign w:val="center"/>
          </w:tcPr>
          <w:p w14:paraId="3EA0B81B">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5.8</w:t>
            </w:r>
          </w:p>
        </w:tc>
        <w:tc>
          <w:tcPr>
            <w:tcW w:w="1027" w:type="dxa"/>
            <w:noWrap w:val="0"/>
            <w:vAlign w:val="center"/>
          </w:tcPr>
          <w:p w14:paraId="4D6D6FAD">
            <w:pPr>
              <w:adjustRightInd w:val="0"/>
              <w:snapToGrid w:val="0"/>
              <w:spacing w:line="0" w:lineRule="atLeast"/>
              <w:jc w:val="center"/>
              <w:textAlignment w:val="baseline"/>
              <w:rPr>
                <w:rFonts w:hint="default"/>
                <w:lang w:val="en-US" w:eastAsia="zh-CN"/>
              </w:rPr>
            </w:pPr>
            <w:r>
              <w:rPr>
                <w:rFonts w:hint="eastAsia"/>
                <w:lang w:val="en-US" w:eastAsia="zh-CN"/>
              </w:rPr>
              <w:t>下1</w:t>
            </w:r>
          </w:p>
        </w:tc>
        <w:tc>
          <w:tcPr>
            <w:tcW w:w="1104" w:type="dxa"/>
            <w:noWrap w:val="0"/>
            <w:vAlign w:val="center"/>
          </w:tcPr>
          <w:p w14:paraId="020133AE">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5.7</w:t>
            </w:r>
          </w:p>
        </w:tc>
        <w:tc>
          <w:tcPr>
            <w:tcW w:w="1027" w:type="dxa"/>
            <w:tcBorders>
              <w:right w:val="single" w:color="auto" w:sz="4" w:space="0"/>
            </w:tcBorders>
            <w:noWrap w:val="0"/>
            <w:vAlign w:val="center"/>
          </w:tcPr>
          <w:p w14:paraId="0F1AFA12">
            <w:pPr>
              <w:adjustRightInd w:val="0"/>
              <w:snapToGrid w:val="0"/>
              <w:spacing w:line="0" w:lineRule="atLeast"/>
              <w:jc w:val="center"/>
              <w:textAlignment w:val="baseline"/>
              <w:rPr>
                <w:rFonts w:hint="default"/>
                <w:lang w:val="en-US" w:eastAsia="zh-CN"/>
              </w:rPr>
            </w:pPr>
            <w:r>
              <w:rPr>
                <w:rFonts w:hint="eastAsia"/>
                <w:lang w:val="en-US" w:eastAsia="zh-CN"/>
              </w:rPr>
              <w:t>后上1</w:t>
            </w:r>
          </w:p>
        </w:tc>
        <w:tc>
          <w:tcPr>
            <w:tcW w:w="1103" w:type="dxa"/>
            <w:tcBorders>
              <w:left w:val="single" w:color="auto" w:sz="4" w:space="0"/>
              <w:right w:val="single" w:color="auto" w:sz="4" w:space="0"/>
            </w:tcBorders>
            <w:noWrap w:val="0"/>
            <w:vAlign w:val="center"/>
          </w:tcPr>
          <w:p w14:paraId="2E1794C9">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5.8</w:t>
            </w:r>
          </w:p>
        </w:tc>
        <w:tc>
          <w:tcPr>
            <w:tcW w:w="1027" w:type="dxa"/>
            <w:tcBorders>
              <w:left w:val="single" w:color="auto" w:sz="4" w:space="0"/>
            </w:tcBorders>
            <w:noWrap w:val="0"/>
            <w:vAlign w:val="center"/>
          </w:tcPr>
          <w:p w14:paraId="38E22302">
            <w:pPr>
              <w:adjustRightInd w:val="0"/>
              <w:snapToGrid w:val="0"/>
              <w:spacing w:line="0" w:lineRule="atLeast"/>
              <w:jc w:val="center"/>
              <w:textAlignment w:val="baseline"/>
              <w:rPr>
                <w:rFonts w:hint="default" w:eastAsia="宋体"/>
                <w:lang w:val="en-US" w:eastAsia="zh-CN"/>
              </w:rPr>
            </w:pPr>
            <w:r>
              <w:rPr>
                <w:rFonts w:hint="eastAsia"/>
                <w:lang w:val="en-US" w:eastAsia="zh-CN"/>
              </w:rPr>
              <w:t>下1</w:t>
            </w:r>
          </w:p>
        </w:tc>
        <w:tc>
          <w:tcPr>
            <w:tcW w:w="1104" w:type="dxa"/>
            <w:noWrap w:val="0"/>
            <w:vAlign w:val="center"/>
          </w:tcPr>
          <w:p w14:paraId="2A30F34D">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5.8</w:t>
            </w:r>
          </w:p>
        </w:tc>
      </w:tr>
      <w:tr w14:paraId="62E995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2" w:hRule="atLeast"/>
          <w:jc w:val="center"/>
        </w:trPr>
        <w:tc>
          <w:tcPr>
            <w:tcW w:w="1027" w:type="dxa"/>
            <w:noWrap w:val="0"/>
            <w:vAlign w:val="center"/>
          </w:tcPr>
          <w:p w14:paraId="48EB10B6">
            <w:pPr>
              <w:adjustRightInd w:val="0"/>
              <w:snapToGrid w:val="0"/>
              <w:spacing w:line="0" w:lineRule="atLeast"/>
              <w:jc w:val="center"/>
              <w:textAlignment w:val="baseline"/>
              <w:rPr>
                <w:rFonts w:hint="default"/>
                <w:lang w:val="en-US" w:eastAsia="zh-CN"/>
              </w:rPr>
            </w:pPr>
            <w:r>
              <w:rPr>
                <w:rFonts w:hint="eastAsia"/>
                <w:lang w:val="en-US" w:eastAsia="zh-CN"/>
              </w:rPr>
              <w:t>2</w:t>
            </w:r>
          </w:p>
        </w:tc>
        <w:tc>
          <w:tcPr>
            <w:tcW w:w="1103" w:type="dxa"/>
            <w:noWrap w:val="0"/>
            <w:vAlign w:val="center"/>
          </w:tcPr>
          <w:p w14:paraId="0B9FD0BA">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5.8</w:t>
            </w:r>
          </w:p>
        </w:tc>
        <w:tc>
          <w:tcPr>
            <w:tcW w:w="1027" w:type="dxa"/>
            <w:noWrap w:val="0"/>
            <w:vAlign w:val="center"/>
          </w:tcPr>
          <w:p w14:paraId="6F6CB40D">
            <w:pPr>
              <w:adjustRightInd w:val="0"/>
              <w:snapToGrid w:val="0"/>
              <w:spacing w:line="0" w:lineRule="atLeast"/>
              <w:jc w:val="center"/>
              <w:textAlignment w:val="baseline"/>
              <w:rPr>
                <w:rFonts w:hint="default"/>
                <w:lang w:val="en-US" w:eastAsia="zh-CN"/>
              </w:rPr>
            </w:pPr>
            <w:r>
              <w:rPr>
                <w:rFonts w:hint="eastAsia"/>
                <w:lang w:val="en-US" w:eastAsia="zh-CN"/>
              </w:rPr>
              <w:t>2</w:t>
            </w:r>
          </w:p>
        </w:tc>
        <w:tc>
          <w:tcPr>
            <w:tcW w:w="1104" w:type="dxa"/>
            <w:noWrap w:val="0"/>
            <w:vAlign w:val="center"/>
          </w:tcPr>
          <w:p w14:paraId="3399DAFB">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5.8</w:t>
            </w:r>
          </w:p>
        </w:tc>
        <w:tc>
          <w:tcPr>
            <w:tcW w:w="1027" w:type="dxa"/>
            <w:tcBorders>
              <w:right w:val="single" w:color="auto" w:sz="4" w:space="0"/>
            </w:tcBorders>
            <w:noWrap w:val="0"/>
            <w:vAlign w:val="center"/>
          </w:tcPr>
          <w:p w14:paraId="12375912">
            <w:pPr>
              <w:adjustRightInd w:val="0"/>
              <w:snapToGrid w:val="0"/>
              <w:spacing w:line="0" w:lineRule="atLeast"/>
              <w:jc w:val="center"/>
              <w:textAlignment w:val="baseline"/>
              <w:rPr>
                <w:rFonts w:hint="default"/>
                <w:lang w:val="en-US" w:eastAsia="zh-CN"/>
              </w:rPr>
            </w:pPr>
            <w:r>
              <w:rPr>
                <w:rFonts w:hint="eastAsia"/>
                <w:lang w:val="en-US" w:eastAsia="zh-CN"/>
              </w:rPr>
              <w:t>2</w:t>
            </w:r>
          </w:p>
        </w:tc>
        <w:tc>
          <w:tcPr>
            <w:tcW w:w="1103" w:type="dxa"/>
            <w:tcBorders>
              <w:left w:val="single" w:color="auto" w:sz="4" w:space="0"/>
              <w:right w:val="single" w:color="auto" w:sz="4" w:space="0"/>
            </w:tcBorders>
            <w:noWrap w:val="0"/>
            <w:vAlign w:val="center"/>
          </w:tcPr>
          <w:p w14:paraId="46E29536">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5.8</w:t>
            </w:r>
          </w:p>
        </w:tc>
        <w:tc>
          <w:tcPr>
            <w:tcW w:w="1027" w:type="dxa"/>
            <w:tcBorders>
              <w:left w:val="single" w:color="auto" w:sz="4" w:space="0"/>
            </w:tcBorders>
            <w:noWrap w:val="0"/>
            <w:vAlign w:val="center"/>
          </w:tcPr>
          <w:p w14:paraId="78FBA03D">
            <w:pPr>
              <w:adjustRightInd w:val="0"/>
              <w:snapToGrid w:val="0"/>
              <w:spacing w:line="0" w:lineRule="atLeast"/>
              <w:jc w:val="center"/>
              <w:textAlignment w:val="baseline"/>
              <w:rPr>
                <w:rFonts w:hint="default" w:eastAsia="宋体"/>
                <w:lang w:val="en-US" w:eastAsia="zh-CN"/>
              </w:rPr>
            </w:pPr>
            <w:r>
              <w:rPr>
                <w:rFonts w:hint="eastAsia"/>
                <w:lang w:val="en-US" w:eastAsia="zh-CN"/>
              </w:rPr>
              <w:t>2</w:t>
            </w:r>
          </w:p>
        </w:tc>
        <w:tc>
          <w:tcPr>
            <w:tcW w:w="1104" w:type="dxa"/>
            <w:noWrap w:val="0"/>
            <w:vAlign w:val="center"/>
          </w:tcPr>
          <w:p w14:paraId="2A39914D">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5.7</w:t>
            </w:r>
          </w:p>
        </w:tc>
      </w:tr>
    </w:tbl>
    <w:p w14:paraId="680771EA">
      <w:pPr>
        <w:ind w:left="0" w:leftChars="0" w:firstLine="0" w:firstLineChars="0"/>
        <w:outlineLvl w:val="2"/>
        <w:rPr>
          <w:rFonts w:hint="default" w:ascii="仿宋" w:hAnsi="仿宋" w:eastAsia="仿宋" w:cs="仿宋"/>
          <w:sz w:val="32"/>
          <w:szCs w:val="32"/>
          <w:lang w:val="en-US" w:eastAsia="zh-CN"/>
        </w:rPr>
      </w:pPr>
      <w:r>
        <w:rPr>
          <w:rFonts w:hint="default" w:ascii="仿宋" w:hAnsi="仿宋" w:eastAsia="仿宋" w:cs="仿宋"/>
          <w:sz w:val="32"/>
          <w:szCs w:val="32"/>
          <w:lang w:val="en-US" w:eastAsia="zh-CN"/>
        </w:rPr>
        <w:t>L3水平烟道后屏过热器区域左-右数测厚数据</w:t>
      </w:r>
    </w:p>
    <w:tbl>
      <w:tblPr>
        <w:tblStyle w:val="1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27"/>
        <w:gridCol w:w="1103"/>
        <w:gridCol w:w="1027"/>
        <w:gridCol w:w="1104"/>
        <w:gridCol w:w="1027"/>
        <w:gridCol w:w="1103"/>
        <w:gridCol w:w="1027"/>
        <w:gridCol w:w="1104"/>
      </w:tblGrid>
      <w:tr w14:paraId="05127A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31A03EC3">
            <w:pPr>
              <w:adjustRightInd w:val="0"/>
              <w:snapToGrid w:val="0"/>
              <w:spacing w:line="0" w:lineRule="atLeast"/>
              <w:jc w:val="center"/>
              <w:textAlignment w:val="baseline"/>
            </w:pPr>
            <w:r>
              <w:t>管子</w:t>
            </w:r>
          </w:p>
          <w:p w14:paraId="4522A472">
            <w:pPr>
              <w:adjustRightInd w:val="0"/>
              <w:snapToGrid w:val="0"/>
              <w:spacing w:line="0" w:lineRule="atLeast"/>
              <w:jc w:val="center"/>
              <w:textAlignment w:val="baseline"/>
              <w:rPr>
                <w:rFonts w:hint="eastAsia"/>
                <w:lang w:val="en-US" w:eastAsia="zh-CN"/>
              </w:rPr>
            </w:pPr>
            <w:r>
              <w:t>编号</w:t>
            </w:r>
          </w:p>
        </w:tc>
        <w:tc>
          <w:tcPr>
            <w:tcW w:w="1103" w:type="dxa"/>
            <w:noWrap w:val="0"/>
            <w:vAlign w:val="center"/>
          </w:tcPr>
          <w:p w14:paraId="02094ABD">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noWrap w:val="0"/>
            <w:vAlign w:val="center"/>
          </w:tcPr>
          <w:p w14:paraId="6323D5F1">
            <w:pPr>
              <w:adjustRightInd w:val="0"/>
              <w:snapToGrid w:val="0"/>
              <w:spacing w:line="0" w:lineRule="atLeast"/>
              <w:jc w:val="center"/>
              <w:textAlignment w:val="baseline"/>
            </w:pPr>
            <w:r>
              <w:t>管子</w:t>
            </w:r>
          </w:p>
          <w:p w14:paraId="12B16E1C">
            <w:pPr>
              <w:adjustRightInd w:val="0"/>
              <w:snapToGrid w:val="0"/>
              <w:spacing w:line="0" w:lineRule="atLeast"/>
              <w:jc w:val="center"/>
              <w:textAlignment w:val="baseline"/>
              <w:rPr>
                <w:rFonts w:hint="eastAsia"/>
                <w:lang w:val="en-US" w:eastAsia="zh-CN"/>
              </w:rPr>
            </w:pPr>
            <w:r>
              <w:t>编号</w:t>
            </w:r>
          </w:p>
        </w:tc>
        <w:tc>
          <w:tcPr>
            <w:tcW w:w="1104" w:type="dxa"/>
            <w:noWrap w:val="0"/>
            <w:vAlign w:val="center"/>
          </w:tcPr>
          <w:p w14:paraId="04F1E503">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right w:val="single" w:color="auto" w:sz="4" w:space="0"/>
            </w:tcBorders>
            <w:noWrap w:val="0"/>
            <w:vAlign w:val="center"/>
          </w:tcPr>
          <w:p w14:paraId="0088839B">
            <w:pPr>
              <w:adjustRightInd w:val="0"/>
              <w:snapToGrid w:val="0"/>
              <w:spacing w:line="0" w:lineRule="atLeast"/>
              <w:jc w:val="center"/>
              <w:textAlignment w:val="baseline"/>
            </w:pPr>
            <w:r>
              <w:t>管子</w:t>
            </w:r>
          </w:p>
          <w:p w14:paraId="05F8BE66">
            <w:pPr>
              <w:adjustRightInd w:val="0"/>
              <w:snapToGrid w:val="0"/>
              <w:spacing w:line="0" w:lineRule="atLeast"/>
              <w:jc w:val="center"/>
              <w:textAlignment w:val="baseline"/>
              <w:rPr>
                <w:rFonts w:hint="eastAsia"/>
                <w:lang w:val="en-US" w:eastAsia="zh-CN"/>
              </w:rPr>
            </w:pPr>
            <w:r>
              <w:t>编号</w:t>
            </w:r>
          </w:p>
        </w:tc>
        <w:tc>
          <w:tcPr>
            <w:tcW w:w="1103" w:type="dxa"/>
            <w:tcBorders>
              <w:left w:val="single" w:color="auto" w:sz="4" w:space="0"/>
              <w:right w:val="single" w:color="auto" w:sz="4" w:space="0"/>
            </w:tcBorders>
            <w:noWrap w:val="0"/>
            <w:vAlign w:val="center"/>
          </w:tcPr>
          <w:p w14:paraId="3C5D4E14">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left w:val="single" w:color="auto" w:sz="4" w:space="0"/>
            </w:tcBorders>
            <w:noWrap w:val="0"/>
            <w:vAlign w:val="center"/>
          </w:tcPr>
          <w:p w14:paraId="6FDD7FD6">
            <w:pPr>
              <w:adjustRightInd w:val="0"/>
              <w:snapToGrid w:val="0"/>
              <w:spacing w:line="0" w:lineRule="atLeast"/>
              <w:jc w:val="center"/>
              <w:textAlignment w:val="baseline"/>
            </w:pPr>
            <w:r>
              <w:t>管子</w:t>
            </w:r>
          </w:p>
          <w:p w14:paraId="13B53CA0">
            <w:pPr>
              <w:adjustRightInd w:val="0"/>
              <w:snapToGrid w:val="0"/>
              <w:spacing w:line="0" w:lineRule="atLeast"/>
              <w:jc w:val="center"/>
              <w:textAlignment w:val="baseline"/>
              <w:rPr>
                <w:rFonts w:hint="eastAsia"/>
              </w:rPr>
            </w:pPr>
            <w:r>
              <w:t>编号</w:t>
            </w:r>
          </w:p>
        </w:tc>
        <w:tc>
          <w:tcPr>
            <w:tcW w:w="1104" w:type="dxa"/>
            <w:noWrap w:val="0"/>
            <w:vAlign w:val="center"/>
          </w:tcPr>
          <w:p w14:paraId="1051305F">
            <w:pPr>
              <w:adjustRightInd w:val="0"/>
              <w:snapToGrid w:val="0"/>
              <w:spacing w:line="0" w:lineRule="atLeast"/>
              <w:jc w:val="center"/>
              <w:textAlignment w:val="baseline"/>
              <w:rPr>
                <w:rFonts w:hint="eastAsia"/>
              </w:rPr>
            </w:pPr>
            <w:r>
              <w:rPr>
                <w:rFonts w:hint="eastAsia" w:eastAsia="宋体"/>
                <w:lang w:val="en-US" w:eastAsia="zh-CN"/>
              </w:rPr>
              <w:t>剩余壁厚（mm）</w:t>
            </w:r>
          </w:p>
        </w:tc>
      </w:tr>
      <w:tr w14:paraId="7EBF19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0EC018FA">
            <w:pPr>
              <w:adjustRightInd w:val="0"/>
              <w:snapToGrid w:val="0"/>
              <w:spacing w:line="0" w:lineRule="atLeast"/>
              <w:jc w:val="center"/>
              <w:textAlignment w:val="baseline"/>
              <w:rPr>
                <w:rFonts w:hint="default"/>
                <w:lang w:val="en-US" w:eastAsia="zh-CN"/>
              </w:rPr>
            </w:pPr>
            <w:r>
              <w:rPr>
                <w:rFonts w:hint="eastAsia"/>
                <w:lang w:val="en-US" w:eastAsia="zh-CN"/>
              </w:rPr>
              <w:t>1-1</w:t>
            </w:r>
          </w:p>
        </w:tc>
        <w:tc>
          <w:tcPr>
            <w:tcW w:w="1103" w:type="dxa"/>
            <w:noWrap w:val="0"/>
            <w:vAlign w:val="center"/>
          </w:tcPr>
          <w:p w14:paraId="030CD2C5">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9.3</w:t>
            </w:r>
          </w:p>
        </w:tc>
        <w:tc>
          <w:tcPr>
            <w:tcW w:w="1027" w:type="dxa"/>
            <w:noWrap w:val="0"/>
            <w:vAlign w:val="center"/>
          </w:tcPr>
          <w:p w14:paraId="03525C94">
            <w:pPr>
              <w:adjustRightInd w:val="0"/>
              <w:snapToGrid w:val="0"/>
              <w:spacing w:line="0" w:lineRule="atLeast"/>
              <w:jc w:val="center"/>
              <w:textAlignment w:val="baseline"/>
              <w:rPr>
                <w:rFonts w:hint="default"/>
                <w:lang w:val="en-US" w:eastAsia="zh-CN"/>
              </w:rPr>
            </w:pPr>
            <w:r>
              <w:rPr>
                <w:rFonts w:hint="eastAsia"/>
                <w:lang w:val="en-US" w:eastAsia="zh-CN"/>
              </w:rPr>
              <w:t>1-7</w:t>
            </w:r>
          </w:p>
        </w:tc>
        <w:tc>
          <w:tcPr>
            <w:tcW w:w="1104" w:type="dxa"/>
            <w:noWrap w:val="0"/>
            <w:vAlign w:val="center"/>
          </w:tcPr>
          <w:p w14:paraId="3C217294">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8.4</w:t>
            </w:r>
          </w:p>
        </w:tc>
        <w:tc>
          <w:tcPr>
            <w:tcW w:w="1027" w:type="dxa"/>
            <w:tcBorders>
              <w:right w:val="single" w:color="auto" w:sz="4" w:space="0"/>
            </w:tcBorders>
            <w:noWrap w:val="0"/>
            <w:vAlign w:val="center"/>
          </w:tcPr>
          <w:p w14:paraId="00294F5E">
            <w:pPr>
              <w:adjustRightInd w:val="0"/>
              <w:snapToGrid w:val="0"/>
              <w:spacing w:line="0" w:lineRule="atLeast"/>
              <w:jc w:val="center"/>
              <w:textAlignment w:val="baseline"/>
              <w:rPr>
                <w:rFonts w:hint="default"/>
                <w:lang w:val="en-US" w:eastAsia="zh-CN"/>
              </w:rPr>
            </w:pPr>
            <w:r>
              <w:rPr>
                <w:rFonts w:hint="eastAsia"/>
                <w:lang w:val="en-US" w:eastAsia="zh-CN"/>
              </w:rPr>
              <w:t>2-2</w:t>
            </w:r>
          </w:p>
        </w:tc>
        <w:tc>
          <w:tcPr>
            <w:tcW w:w="1103" w:type="dxa"/>
            <w:tcBorders>
              <w:left w:val="single" w:color="auto" w:sz="4" w:space="0"/>
              <w:right w:val="single" w:color="auto" w:sz="4" w:space="0"/>
            </w:tcBorders>
            <w:noWrap w:val="0"/>
            <w:vAlign w:val="center"/>
          </w:tcPr>
          <w:p w14:paraId="6531FA16">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8.2</w:t>
            </w:r>
          </w:p>
        </w:tc>
        <w:tc>
          <w:tcPr>
            <w:tcW w:w="1027" w:type="dxa"/>
            <w:tcBorders>
              <w:left w:val="single" w:color="auto" w:sz="4" w:space="0"/>
            </w:tcBorders>
            <w:noWrap w:val="0"/>
            <w:vAlign w:val="center"/>
          </w:tcPr>
          <w:p w14:paraId="52586547">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2-8</w:t>
            </w:r>
          </w:p>
        </w:tc>
        <w:tc>
          <w:tcPr>
            <w:tcW w:w="1104" w:type="dxa"/>
            <w:noWrap w:val="0"/>
            <w:vAlign w:val="center"/>
          </w:tcPr>
          <w:p w14:paraId="5D5A7859">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8.3</w:t>
            </w:r>
          </w:p>
        </w:tc>
      </w:tr>
      <w:tr w14:paraId="6AAB46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2" w:hRule="atLeast"/>
          <w:jc w:val="center"/>
        </w:trPr>
        <w:tc>
          <w:tcPr>
            <w:tcW w:w="1027" w:type="dxa"/>
            <w:noWrap w:val="0"/>
            <w:vAlign w:val="center"/>
          </w:tcPr>
          <w:p w14:paraId="6733328D">
            <w:pPr>
              <w:adjustRightInd w:val="0"/>
              <w:snapToGrid w:val="0"/>
              <w:spacing w:line="0" w:lineRule="atLeast"/>
              <w:jc w:val="center"/>
              <w:textAlignment w:val="baseline"/>
              <w:rPr>
                <w:rFonts w:hint="default"/>
                <w:lang w:val="en-US" w:eastAsia="zh-CN"/>
              </w:rPr>
            </w:pPr>
            <w:r>
              <w:rPr>
                <w:rFonts w:hint="eastAsia"/>
                <w:lang w:val="en-US" w:eastAsia="zh-CN"/>
              </w:rPr>
              <w:t>1-2</w:t>
            </w:r>
          </w:p>
        </w:tc>
        <w:tc>
          <w:tcPr>
            <w:tcW w:w="1103" w:type="dxa"/>
            <w:noWrap w:val="0"/>
            <w:vAlign w:val="center"/>
          </w:tcPr>
          <w:p w14:paraId="5D3DCF27">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6.8</w:t>
            </w:r>
          </w:p>
        </w:tc>
        <w:tc>
          <w:tcPr>
            <w:tcW w:w="1027" w:type="dxa"/>
            <w:noWrap w:val="0"/>
            <w:vAlign w:val="center"/>
          </w:tcPr>
          <w:p w14:paraId="61B4F372">
            <w:pPr>
              <w:adjustRightInd w:val="0"/>
              <w:snapToGrid w:val="0"/>
              <w:spacing w:line="0" w:lineRule="atLeast"/>
              <w:jc w:val="center"/>
              <w:textAlignment w:val="baseline"/>
              <w:rPr>
                <w:rFonts w:hint="default"/>
                <w:lang w:val="en-US" w:eastAsia="zh-CN"/>
              </w:rPr>
            </w:pPr>
            <w:r>
              <w:rPr>
                <w:rFonts w:hint="eastAsia"/>
                <w:lang w:val="en-US" w:eastAsia="zh-CN"/>
              </w:rPr>
              <w:t>1-8</w:t>
            </w:r>
          </w:p>
        </w:tc>
        <w:tc>
          <w:tcPr>
            <w:tcW w:w="1104" w:type="dxa"/>
            <w:noWrap w:val="0"/>
            <w:vAlign w:val="center"/>
          </w:tcPr>
          <w:p w14:paraId="148F4AB1">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8.6</w:t>
            </w:r>
          </w:p>
        </w:tc>
        <w:tc>
          <w:tcPr>
            <w:tcW w:w="1027" w:type="dxa"/>
            <w:tcBorders>
              <w:right w:val="single" w:color="auto" w:sz="4" w:space="0"/>
            </w:tcBorders>
            <w:noWrap w:val="0"/>
            <w:vAlign w:val="center"/>
          </w:tcPr>
          <w:p w14:paraId="5E9671CD">
            <w:pPr>
              <w:adjustRightInd w:val="0"/>
              <w:snapToGrid w:val="0"/>
              <w:spacing w:line="0" w:lineRule="atLeast"/>
              <w:jc w:val="center"/>
              <w:textAlignment w:val="baseline"/>
              <w:rPr>
                <w:rFonts w:hint="default"/>
                <w:lang w:val="en-US" w:eastAsia="zh-CN"/>
              </w:rPr>
            </w:pPr>
            <w:r>
              <w:rPr>
                <w:rFonts w:hint="eastAsia"/>
                <w:lang w:val="en-US" w:eastAsia="zh-CN"/>
              </w:rPr>
              <w:t>2-3</w:t>
            </w:r>
          </w:p>
        </w:tc>
        <w:tc>
          <w:tcPr>
            <w:tcW w:w="1103" w:type="dxa"/>
            <w:tcBorders>
              <w:left w:val="single" w:color="auto" w:sz="4" w:space="0"/>
              <w:right w:val="single" w:color="auto" w:sz="4" w:space="0"/>
            </w:tcBorders>
            <w:noWrap w:val="0"/>
            <w:vAlign w:val="center"/>
          </w:tcPr>
          <w:p w14:paraId="685D2489">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8.4</w:t>
            </w:r>
          </w:p>
        </w:tc>
        <w:tc>
          <w:tcPr>
            <w:tcW w:w="1027" w:type="dxa"/>
            <w:tcBorders>
              <w:left w:val="single" w:color="auto" w:sz="4" w:space="0"/>
            </w:tcBorders>
            <w:noWrap w:val="0"/>
            <w:vAlign w:val="center"/>
          </w:tcPr>
          <w:p w14:paraId="51ABD110">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2-9</w:t>
            </w:r>
          </w:p>
        </w:tc>
        <w:tc>
          <w:tcPr>
            <w:tcW w:w="1104" w:type="dxa"/>
            <w:noWrap w:val="0"/>
            <w:vAlign w:val="center"/>
          </w:tcPr>
          <w:p w14:paraId="2FD332E8">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8.6</w:t>
            </w:r>
          </w:p>
        </w:tc>
      </w:tr>
      <w:tr w14:paraId="189493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2" w:hRule="atLeast"/>
          <w:jc w:val="center"/>
        </w:trPr>
        <w:tc>
          <w:tcPr>
            <w:tcW w:w="1027" w:type="dxa"/>
            <w:noWrap w:val="0"/>
            <w:vAlign w:val="center"/>
          </w:tcPr>
          <w:p w14:paraId="5D9B7858">
            <w:pPr>
              <w:adjustRightInd w:val="0"/>
              <w:snapToGrid w:val="0"/>
              <w:spacing w:line="0" w:lineRule="atLeast"/>
              <w:jc w:val="center"/>
              <w:textAlignment w:val="baseline"/>
              <w:rPr>
                <w:rFonts w:hint="default"/>
                <w:lang w:val="en-US" w:eastAsia="zh-CN"/>
              </w:rPr>
            </w:pPr>
            <w:r>
              <w:rPr>
                <w:rFonts w:hint="eastAsia"/>
                <w:lang w:val="en-US" w:eastAsia="zh-CN"/>
              </w:rPr>
              <w:t>1-3</w:t>
            </w:r>
          </w:p>
        </w:tc>
        <w:tc>
          <w:tcPr>
            <w:tcW w:w="1103" w:type="dxa"/>
            <w:noWrap w:val="0"/>
            <w:vAlign w:val="center"/>
          </w:tcPr>
          <w:p w14:paraId="47522238">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7.4</w:t>
            </w:r>
          </w:p>
        </w:tc>
        <w:tc>
          <w:tcPr>
            <w:tcW w:w="1027" w:type="dxa"/>
            <w:noWrap w:val="0"/>
            <w:vAlign w:val="center"/>
          </w:tcPr>
          <w:p w14:paraId="52AAA58A">
            <w:pPr>
              <w:adjustRightInd w:val="0"/>
              <w:snapToGrid w:val="0"/>
              <w:spacing w:line="0" w:lineRule="atLeast"/>
              <w:jc w:val="center"/>
              <w:textAlignment w:val="baseline"/>
              <w:rPr>
                <w:rFonts w:hint="default"/>
                <w:lang w:val="en-US" w:eastAsia="zh-CN"/>
              </w:rPr>
            </w:pPr>
            <w:r>
              <w:rPr>
                <w:rFonts w:hint="eastAsia"/>
                <w:lang w:val="en-US" w:eastAsia="zh-CN"/>
              </w:rPr>
              <w:t>1-9</w:t>
            </w:r>
          </w:p>
        </w:tc>
        <w:tc>
          <w:tcPr>
            <w:tcW w:w="1104" w:type="dxa"/>
            <w:noWrap w:val="0"/>
            <w:vAlign w:val="center"/>
          </w:tcPr>
          <w:p w14:paraId="44657E0C">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8.3</w:t>
            </w:r>
          </w:p>
        </w:tc>
        <w:tc>
          <w:tcPr>
            <w:tcW w:w="1027" w:type="dxa"/>
            <w:tcBorders>
              <w:right w:val="single" w:color="auto" w:sz="4" w:space="0"/>
            </w:tcBorders>
            <w:noWrap w:val="0"/>
            <w:vAlign w:val="center"/>
          </w:tcPr>
          <w:p w14:paraId="708006C2">
            <w:pPr>
              <w:adjustRightInd w:val="0"/>
              <w:snapToGrid w:val="0"/>
              <w:spacing w:line="0" w:lineRule="atLeast"/>
              <w:jc w:val="center"/>
              <w:textAlignment w:val="baseline"/>
              <w:rPr>
                <w:rFonts w:hint="default"/>
                <w:lang w:val="en-US" w:eastAsia="zh-CN"/>
              </w:rPr>
            </w:pPr>
            <w:r>
              <w:rPr>
                <w:rFonts w:hint="eastAsia"/>
                <w:lang w:val="en-US" w:eastAsia="zh-CN"/>
              </w:rPr>
              <w:t>2-4</w:t>
            </w:r>
          </w:p>
        </w:tc>
        <w:tc>
          <w:tcPr>
            <w:tcW w:w="1103" w:type="dxa"/>
            <w:tcBorders>
              <w:left w:val="single" w:color="auto" w:sz="4" w:space="0"/>
              <w:right w:val="single" w:color="auto" w:sz="4" w:space="0"/>
            </w:tcBorders>
            <w:noWrap w:val="0"/>
            <w:vAlign w:val="center"/>
          </w:tcPr>
          <w:p w14:paraId="23A87D8F">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8.4</w:t>
            </w:r>
          </w:p>
        </w:tc>
        <w:tc>
          <w:tcPr>
            <w:tcW w:w="1027" w:type="dxa"/>
            <w:tcBorders>
              <w:left w:val="single" w:color="auto" w:sz="4" w:space="0"/>
            </w:tcBorders>
            <w:noWrap w:val="0"/>
            <w:vAlign w:val="center"/>
          </w:tcPr>
          <w:p w14:paraId="0FD6CD39">
            <w:pPr>
              <w:adjustRightInd w:val="0"/>
              <w:snapToGrid w:val="0"/>
              <w:spacing w:line="0" w:lineRule="atLeast"/>
              <w:jc w:val="center"/>
              <w:textAlignment w:val="baseline"/>
              <w:rPr>
                <w:rFonts w:hint="default"/>
                <w:lang w:val="en-US" w:eastAsia="zh-CN"/>
              </w:rPr>
            </w:pPr>
            <w:r>
              <w:rPr>
                <w:rFonts w:hint="eastAsia"/>
                <w:lang w:val="en-US" w:eastAsia="zh-CN"/>
              </w:rPr>
              <w:t>2-10</w:t>
            </w:r>
          </w:p>
        </w:tc>
        <w:tc>
          <w:tcPr>
            <w:tcW w:w="1104" w:type="dxa"/>
            <w:noWrap w:val="0"/>
            <w:vAlign w:val="center"/>
          </w:tcPr>
          <w:p w14:paraId="0A17B0CE">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8.4</w:t>
            </w:r>
          </w:p>
        </w:tc>
      </w:tr>
      <w:tr w14:paraId="19F6CC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2" w:hRule="atLeast"/>
          <w:jc w:val="center"/>
        </w:trPr>
        <w:tc>
          <w:tcPr>
            <w:tcW w:w="1027" w:type="dxa"/>
            <w:noWrap w:val="0"/>
            <w:vAlign w:val="center"/>
          </w:tcPr>
          <w:p w14:paraId="488755CA">
            <w:pPr>
              <w:adjustRightInd w:val="0"/>
              <w:snapToGrid w:val="0"/>
              <w:spacing w:line="0" w:lineRule="atLeast"/>
              <w:jc w:val="center"/>
              <w:textAlignment w:val="baseline"/>
              <w:rPr>
                <w:rFonts w:hint="default"/>
                <w:lang w:val="en-US" w:eastAsia="zh-CN"/>
              </w:rPr>
            </w:pPr>
            <w:r>
              <w:rPr>
                <w:rFonts w:hint="eastAsia"/>
                <w:lang w:val="en-US" w:eastAsia="zh-CN"/>
              </w:rPr>
              <w:t>1-4</w:t>
            </w:r>
          </w:p>
        </w:tc>
        <w:tc>
          <w:tcPr>
            <w:tcW w:w="1103" w:type="dxa"/>
            <w:noWrap w:val="0"/>
            <w:vAlign w:val="center"/>
          </w:tcPr>
          <w:p w14:paraId="71147D4D">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7.7</w:t>
            </w:r>
          </w:p>
        </w:tc>
        <w:tc>
          <w:tcPr>
            <w:tcW w:w="1027" w:type="dxa"/>
            <w:noWrap w:val="0"/>
            <w:vAlign w:val="center"/>
          </w:tcPr>
          <w:p w14:paraId="6DFE81C8">
            <w:pPr>
              <w:adjustRightInd w:val="0"/>
              <w:snapToGrid w:val="0"/>
              <w:spacing w:line="0" w:lineRule="atLeast"/>
              <w:jc w:val="center"/>
              <w:textAlignment w:val="baseline"/>
              <w:rPr>
                <w:rFonts w:hint="default"/>
                <w:lang w:val="en-US" w:eastAsia="zh-CN"/>
              </w:rPr>
            </w:pPr>
            <w:r>
              <w:rPr>
                <w:rFonts w:hint="eastAsia"/>
                <w:lang w:val="en-US" w:eastAsia="zh-CN"/>
              </w:rPr>
              <w:t>1-10</w:t>
            </w:r>
          </w:p>
        </w:tc>
        <w:tc>
          <w:tcPr>
            <w:tcW w:w="1104" w:type="dxa"/>
            <w:noWrap w:val="0"/>
            <w:vAlign w:val="center"/>
          </w:tcPr>
          <w:p w14:paraId="73CB086E">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8.4</w:t>
            </w:r>
          </w:p>
        </w:tc>
        <w:tc>
          <w:tcPr>
            <w:tcW w:w="1027" w:type="dxa"/>
            <w:tcBorders>
              <w:right w:val="single" w:color="auto" w:sz="4" w:space="0"/>
            </w:tcBorders>
            <w:noWrap w:val="0"/>
            <w:vAlign w:val="center"/>
          </w:tcPr>
          <w:p w14:paraId="08D5A7A1">
            <w:pPr>
              <w:adjustRightInd w:val="0"/>
              <w:snapToGrid w:val="0"/>
              <w:spacing w:line="0" w:lineRule="atLeast"/>
              <w:jc w:val="center"/>
              <w:textAlignment w:val="baseline"/>
              <w:rPr>
                <w:rFonts w:hint="default"/>
                <w:lang w:val="en-US" w:eastAsia="zh-CN"/>
              </w:rPr>
            </w:pPr>
            <w:r>
              <w:rPr>
                <w:rFonts w:hint="eastAsia"/>
                <w:lang w:val="en-US" w:eastAsia="zh-CN"/>
              </w:rPr>
              <w:t>2-5</w:t>
            </w:r>
          </w:p>
        </w:tc>
        <w:tc>
          <w:tcPr>
            <w:tcW w:w="1103" w:type="dxa"/>
            <w:tcBorders>
              <w:left w:val="single" w:color="auto" w:sz="4" w:space="0"/>
              <w:right w:val="single" w:color="auto" w:sz="4" w:space="0"/>
            </w:tcBorders>
            <w:noWrap w:val="0"/>
            <w:vAlign w:val="center"/>
          </w:tcPr>
          <w:p w14:paraId="6EBA493E">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8.5</w:t>
            </w:r>
          </w:p>
        </w:tc>
        <w:tc>
          <w:tcPr>
            <w:tcW w:w="1027" w:type="dxa"/>
            <w:tcBorders>
              <w:left w:val="single" w:color="auto" w:sz="4" w:space="0"/>
            </w:tcBorders>
            <w:noWrap w:val="0"/>
            <w:vAlign w:val="center"/>
          </w:tcPr>
          <w:p w14:paraId="665E8058">
            <w:pPr>
              <w:adjustRightInd w:val="0"/>
              <w:snapToGrid w:val="0"/>
              <w:spacing w:line="0" w:lineRule="atLeast"/>
              <w:jc w:val="center"/>
              <w:textAlignment w:val="baseline"/>
              <w:rPr>
                <w:rFonts w:hint="default"/>
                <w:lang w:val="en-US" w:eastAsia="zh-CN"/>
              </w:rPr>
            </w:pPr>
            <w:r>
              <w:rPr>
                <w:rFonts w:hint="eastAsia"/>
                <w:lang w:val="en-US" w:eastAsia="zh-CN"/>
              </w:rPr>
              <w:t>2-11</w:t>
            </w:r>
          </w:p>
        </w:tc>
        <w:tc>
          <w:tcPr>
            <w:tcW w:w="1104" w:type="dxa"/>
            <w:noWrap w:val="0"/>
            <w:vAlign w:val="center"/>
          </w:tcPr>
          <w:p w14:paraId="5E29D815">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8.6</w:t>
            </w:r>
          </w:p>
        </w:tc>
      </w:tr>
      <w:tr w14:paraId="5065F2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2" w:hRule="atLeast"/>
          <w:jc w:val="center"/>
        </w:trPr>
        <w:tc>
          <w:tcPr>
            <w:tcW w:w="1027" w:type="dxa"/>
            <w:noWrap w:val="0"/>
            <w:vAlign w:val="center"/>
          </w:tcPr>
          <w:p w14:paraId="688605AB">
            <w:pPr>
              <w:adjustRightInd w:val="0"/>
              <w:snapToGrid w:val="0"/>
              <w:spacing w:line="0" w:lineRule="atLeast"/>
              <w:jc w:val="center"/>
              <w:textAlignment w:val="baseline"/>
              <w:rPr>
                <w:rFonts w:hint="default"/>
                <w:lang w:val="en-US" w:eastAsia="zh-CN"/>
              </w:rPr>
            </w:pPr>
            <w:r>
              <w:rPr>
                <w:rFonts w:hint="eastAsia"/>
                <w:lang w:val="en-US" w:eastAsia="zh-CN"/>
              </w:rPr>
              <w:t>1-5</w:t>
            </w:r>
          </w:p>
        </w:tc>
        <w:tc>
          <w:tcPr>
            <w:tcW w:w="1103" w:type="dxa"/>
            <w:noWrap w:val="0"/>
            <w:vAlign w:val="center"/>
          </w:tcPr>
          <w:p w14:paraId="30BD77D9">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8.3</w:t>
            </w:r>
          </w:p>
        </w:tc>
        <w:tc>
          <w:tcPr>
            <w:tcW w:w="1027" w:type="dxa"/>
            <w:noWrap w:val="0"/>
            <w:vAlign w:val="center"/>
          </w:tcPr>
          <w:p w14:paraId="1FAFD4C8">
            <w:pPr>
              <w:adjustRightInd w:val="0"/>
              <w:snapToGrid w:val="0"/>
              <w:spacing w:line="0" w:lineRule="atLeast"/>
              <w:jc w:val="center"/>
              <w:textAlignment w:val="baseline"/>
              <w:rPr>
                <w:rFonts w:hint="default"/>
                <w:lang w:val="en-US" w:eastAsia="zh-CN"/>
              </w:rPr>
            </w:pPr>
            <w:r>
              <w:rPr>
                <w:rFonts w:hint="eastAsia"/>
                <w:lang w:val="en-US" w:eastAsia="zh-CN"/>
              </w:rPr>
              <w:t>1-11</w:t>
            </w:r>
          </w:p>
        </w:tc>
        <w:tc>
          <w:tcPr>
            <w:tcW w:w="1104" w:type="dxa"/>
            <w:noWrap w:val="0"/>
            <w:vAlign w:val="center"/>
          </w:tcPr>
          <w:p w14:paraId="558F1CDB">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8.8</w:t>
            </w:r>
          </w:p>
        </w:tc>
        <w:tc>
          <w:tcPr>
            <w:tcW w:w="1027" w:type="dxa"/>
            <w:tcBorders>
              <w:right w:val="single" w:color="auto" w:sz="4" w:space="0"/>
            </w:tcBorders>
            <w:noWrap w:val="0"/>
            <w:vAlign w:val="center"/>
          </w:tcPr>
          <w:p w14:paraId="0D7393DE">
            <w:pPr>
              <w:adjustRightInd w:val="0"/>
              <w:snapToGrid w:val="0"/>
              <w:spacing w:line="0" w:lineRule="atLeast"/>
              <w:jc w:val="center"/>
              <w:textAlignment w:val="baseline"/>
              <w:rPr>
                <w:rFonts w:hint="default"/>
                <w:lang w:val="en-US" w:eastAsia="zh-CN"/>
              </w:rPr>
            </w:pPr>
            <w:r>
              <w:rPr>
                <w:rFonts w:hint="eastAsia"/>
                <w:lang w:val="en-US" w:eastAsia="zh-CN"/>
              </w:rPr>
              <w:t>2-6</w:t>
            </w:r>
          </w:p>
        </w:tc>
        <w:tc>
          <w:tcPr>
            <w:tcW w:w="1103" w:type="dxa"/>
            <w:tcBorders>
              <w:left w:val="single" w:color="auto" w:sz="4" w:space="0"/>
              <w:right w:val="single" w:color="auto" w:sz="4" w:space="0"/>
            </w:tcBorders>
            <w:noWrap w:val="0"/>
            <w:vAlign w:val="center"/>
          </w:tcPr>
          <w:p w14:paraId="361F0A59">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8.6</w:t>
            </w:r>
          </w:p>
        </w:tc>
        <w:tc>
          <w:tcPr>
            <w:tcW w:w="1027" w:type="dxa"/>
            <w:tcBorders>
              <w:left w:val="single" w:color="auto" w:sz="4" w:space="0"/>
            </w:tcBorders>
            <w:noWrap w:val="0"/>
            <w:vAlign w:val="center"/>
          </w:tcPr>
          <w:p w14:paraId="657AB9AA">
            <w:pPr>
              <w:adjustRightInd w:val="0"/>
              <w:snapToGrid w:val="0"/>
              <w:spacing w:line="0" w:lineRule="atLeast"/>
              <w:jc w:val="center"/>
              <w:textAlignment w:val="baseline"/>
              <w:rPr>
                <w:rFonts w:hint="eastAsia"/>
                <w:lang w:val="en-US" w:eastAsia="zh-CN"/>
              </w:rPr>
            </w:pPr>
          </w:p>
        </w:tc>
        <w:tc>
          <w:tcPr>
            <w:tcW w:w="1104" w:type="dxa"/>
            <w:noWrap w:val="0"/>
            <w:vAlign w:val="center"/>
          </w:tcPr>
          <w:p w14:paraId="42BAD08B">
            <w:pPr>
              <w:adjustRightInd w:val="0"/>
              <w:snapToGrid w:val="0"/>
              <w:spacing w:line="0" w:lineRule="atLeast"/>
              <w:jc w:val="center"/>
              <w:textAlignment w:val="baseline"/>
              <w:rPr>
                <w:rFonts w:hint="default" w:eastAsia="宋体"/>
                <w:lang w:val="en-US" w:eastAsia="zh-CN"/>
              </w:rPr>
            </w:pPr>
          </w:p>
        </w:tc>
      </w:tr>
      <w:tr w14:paraId="2A6C65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2" w:hRule="atLeast"/>
          <w:jc w:val="center"/>
        </w:trPr>
        <w:tc>
          <w:tcPr>
            <w:tcW w:w="1027" w:type="dxa"/>
            <w:noWrap w:val="0"/>
            <w:vAlign w:val="center"/>
          </w:tcPr>
          <w:p w14:paraId="1367ABBB">
            <w:pPr>
              <w:adjustRightInd w:val="0"/>
              <w:snapToGrid w:val="0"/>
              <w:spacing w:line="0" w:lineRule="atLeast"/>
              <w:jc w:val="center"/>
              <w:textAlignment w:val="baseline"/>
              <w:rPr>
                <w:rFonts w:hint="default"/>
                <w:lang w:val="en-US" w:eastAsia="zh-CN"/>
              </w:rPr>
            </w:pPr>
            <w:r>
              <w:rPr>
                <w:rFonts w:hint="eastAsia"/>
                <w:lang w:val="en-US" w:eastAsia="zh-CN"/>
              </w:rPr>
              <w:t>1-6</w:t>
            </w:r>
          </w:p>
        </w:tc>
        <w:tc>
          <w:tcPr>
            <w:tcW w:w="1103" w:type="dxa"/>
            <w:noWrap w:val="0"/>
            <w:vAlign w:val="center"/>
          </w:tcPr>
          <w:p w14:paraId="3294B4D3">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8.1</w:t>
            </w:r>
          </w:p>
        </w:tc>
        <w:tc>
          <w:tcPr>
            <w:tcW w:w="1027" w:type="dxa"/>
            <w:noWrap w:val="0"/>
            <w:vAlign w:val="center"/>
          </w:tcPr>
          <w:p w14:paraId="5381B6F6">
            <w:pPr>
              <w:adjustRightInd w:val="0"/>
              <w:snapToGrid w:val="0"/>
              <w:spacing w:line="0" w:lineRule="atLeast"/>
              <w:jc w:val="center"/>
              <w:textAlignment w:val="baseline"/>
              <w:rPr>
                <w:rFonts w:hint="default"/>
                <w:lang w:val="en-US" w:eastAsia="zh-CN"/>
              </w:rPr>
            </w:pPr>
            <w:r>
              <w:rPr>
                <w:rFonts w:hint="eastAsia"/>
                <w:lang w:val="en-US" w:eastAsia="zh-CN"/>
              </w:rPr>
              <w:t>2-1</w:t>
            </w:r>
          </w:p>
        </w:tc>
        <w:tc>
          <w:tcPr>
            <w:tcW w:w="1104" w:type="dxa"/>
            <w:noWrap w:val="0"/>
            <w:vAlign w:val="center"/>
          </w:tcPr>
          <w:p w14:paraId="0206D581">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10.3</w:t>
            </w:r>
          </w:p>
        </w:tc>
        <w:tc>
          <w:tcPr>
            <w:tcW w:w="1027" w:type="dxa"/>
            <w:tcBorders>
              <w:right w:val="single" w:color="auto" w:sz="4" w:space="0"/>
            </w:tcBorders>
            <w:noWrap w:val="0"/>
            <w:vAlign w:val="center"/>
          </w:tcPr>
          <w:p w14:paraId="44B932D4">
            <w:pPr>
              <w:adjustRightInd w:val="0"/>
              <w:snapToGrid w:val="0"/>
              <w:spacing w:line="0" w:lineRule="atLeast"/>
              <w:jc w:val="center"/>
              <w:textAlignment w:val="baseline"/>
              <w:rPr>
                <w:rFonts w:hint="default"/>
                <w:lang w:val="en-US" w:eastAsia="zh-CN"/>
              </w:rPr>
            </w:pPr>
            <w:r>
              <w:rPr>
                <w:rFonts w:hint="eastAsia"/>
                <w:lang w:val="en-US" w:eastAsia="zh-CN"/>
              </w:rPr>
              <w:t>2-7</w:t>
            </w:r>
          </w:p>
        </w:tc>
        <w:tc>
          <w:tcPr>
            <w:tcW w:w="1103" w:type="dxa"/>
            <w:tcBorders>
              <w:left w:val="single" w:color="auto" w:sz="4" w:space="0"/>
              <w:right w:val="single" w:color="auto" w:sz="4" w:space="0"/>
            </w:tcBorders>
            <w:noWrap w:val="0"/>
            <w:vAlign w:val="center"/>
          </w:tcPr>
          <w:p w14:paraId="33CCACF1">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8.4</w:t>
            </w:r>
          </w:p>
        </w:tc>
        <w:tc>
          <w:tcPr>
            <w:tcW w:w="1027" w:type="dxa"/>
            <w:tcBorders>
              <w:left w:val="single" w:color="auto" w:sz="4" w:space="0"/>
            </w:tcBorders>
            <w:noWrap w:val="0"/>
            <w:vAlign w:val="center"/>
          </w:tcPr>
          <w:p w14:paraId="37760555">
            <w:pPr>
              <w:adjustRightInd w:val="0"/>
              <w:snapToGrid w:val="0"/>
              <w:spacing w:line="0" w:lineRule="atLeast"/>
              <w:jc w:val="center"/>
              <w:textAlignment w:val="baseline"/>
              <w:rPr>
                <w:rFonts w:hint="eastAsia"/>
                <w:lang w:val="en-US" w:eastAsia="zh-CN"/>
              </w:rPr>
            </w:pPr>
          </w:p>
        </w:tc>
        <w:tc>
          <w:tcPr>
            <w:tcW w:w="1104" w:type="dxa"/>
            <w:noWrap w:val="0"/>
            <w:vAlign w:val="center"/>
          </w:tcPr>
          <w:p w14:paraId="30434B93">
            <w:pPr>
              <w:adjustRightInd w:val="0"/>
              <w:snapToGrid w:val="0"/>
              <w:spacing w:line="0" w:lineRule="atLeast"/>
              <w:jc w:val="center"/>
              <w:textAlignment w:val="baseline"/>
              <w:rPr>
                <w:rFonts w:hint="default" w:eastAsia="宋体"/>
                <w:lang w:val="en-US" w:eastAsia="zh-CN"/>
              </w:rPr>
            </w:pPr>
          </w:p>
        </w:tc>
      </w:tr>
    </w:tbl>
    <w:p w14:paraId="1AA262CB">
      <w:pPr>
        <w:ind w:left="0" w:leftChars="0" w:firstLine="0" w:firstLineChars="0"/>
        <w:outlineLvl w:val="2"/>
        <w:rPr>
          <w:rFonts w:hint="default" w:ascii="仿宋" w:hAnsi="仿宋" w:eastAsia="仿宋" w:cs="仿宋"/>
          <w:sz w:val="32"/>
          <w:szCs w:val="32"/>
          <w:lang w:val="en-US" w:eastAsia="zh-CN"/>
        </w:rPr>
      </w:pPr>
      <w:r>
        <w:rPr>
          <w:rFonts w:hint="default" w:ascii="仿宋" w:hAnsi="仿宋" w:eastAsia="仿宋" w:cs="仿宋"/>
          <w:sz w:val="32"/>
          <w:szCs w:val="32"/>
          <w:lang w:val="en-US" w:eastAsia="zh-CN"/>
        </w:rPr>
        <w:t>L3分隔屏吹灰器区域左-右数测厚数据</w:t>
      </w:r>
    </w:p>
    <w:tbl>
      <w:tblPr>
        <w:tblStyle w:val="1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27"/>
        <w:gridCol w:w="1103"/>
        <w:gridCol w:w="1027"/>
        <w:gridCol w:w="1104"/>
        <w:gridCol w:w="1027"/>
        <w:gridCol w:w="1103"/>
        <w:gridCol w:w="1027"/>
        <w:gridCol w:w="1104"/>
      </w:tblGrid>
      <w:tr w14:paraId="2AB683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70C76EEB">
            <w:pPr>
              <w:adjustRightInd w:val="0"/>
              <w:snapToGrid w:val="0"/>
              <w:spacing w:line="0" w:lineRule="atLeast"/>
              <w:jc w:val="center"/>
              <w:textAlignment w:val="baseline"/>
            </w:pPr>
            <w:r>
              <w:t>管子</w:t>
            </w:r>
          </w:p>
          <w:p w14:paraId="216FF5D8">
            <w:pPr>
              <w:adjustRightInd w:val="0"/>
              <w:snapToGrid w:val="0"/>
              <w:spacing w:line="0" w:lineRule="atLeast"/>
              <w:jc w:val="center"/>
              <w:textAlignment w:val="baseline"/>
              <w:rPr>
                <w:rFonts w:hint="eastAsia"/>
                <w:lang w:val="en-US" w:eastAsia="zh-CN"/>
              </w:rPr>
            </w:pPr>
            <w:r>
              <w:t>编号</w:t>
            </w:r>
          </w:p>
        </w:tc>
        <w:tc>
          <w:tcPr>
            <w:tcW w:w="1103" w:type="dxa"/>
            <w:noWrap w:val="0"/>
            <w:vAlign w:val="center"/>
          </w:tcPr>
          <w:p w14:paraId="39EE7AEA">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noWrap w:val="0"/>
            <w:vAlign w:val="center"/>
          </w:tcPr>
          <w:p w14:paraId="6D02B68F">
            <w:pPr>
              <w:adjustRightInd w:val="0"/>
              <w:snapToGrid w:val="0"/>
              <w:spacing w:line="0" w:lineRule="atLeast"/>
              <w:jc w:val="center"/>
              <w:textAlignment w:val="baseline"/>
            </w:pPr>
            <w:r>
              <w:t>管子</w:t>
            </w:r>
          </w:p>
          <w:p w14:paraId="2CEBC111">
            <w:pPr>
              <w:adjustRightInd w:val="0"/>
              <w:snapToGrid w:val="0"/>
              <w:spacing w:line="0" w:lineRule="atLeast"/>
              <w:jc w:val="center"/>
              <w:textAlignment w:val="baseline"/>
              <w:rPr>
                <w:rFonts w:hint="eastAsia"/>
                <w:lang w:val="en-US" w:eastAsia="zh-CN"/>
              </w:rPr>
            </w:pPr>
            <w:r>
              <w:t>编号</w:t>
            </w:r>
          </w:p>
        </w:tc>
        <w:tc>
          <w:tcPr>
            <w:tcW w:w="1104" w:type="dxa"/>
            <w:noWrap w:val="0"/>
            <w:vAlign w:val="center"/>
          </w:tcPr>
          <w:p w14:paraId="54E61E35">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right w:val="single" w:color="auto" w:sz="4" w:space="0"/>
            </w:tcBorders>
            <w:noWrap w:val="0"/>
            <w:vAlign w:val="center"/>
          </w:tcPr>
          <w:p w14:paraId="34E5F317">
            <w:pPr>
              <w:adjustRightInd w:val="0"/>
              <w:snapToGrid w:val="0"/>
              <w:spacing w:line="0" w:lineRule="atLeast"/>
              <w:jc w:val="center"/>
              <w:textAlignment w:val="baseline"/>
            </w:pPr>
            <w:r>
              <w:t>管子</w:t>
            </w:r>
          </w:p>
          <w:p w14:paraId="73A05CD6">
            <w:pPr>
              <w:adjustRightInd w:val="0"/>
              <w:snapToGrid w:val="0"/>
              <w:spacing w:line="0" w:lineRule="atLeast"/>
              <w:jc w:val="center"/>
              <w:textAlignment w:val="baseline"/>
              <w:rPr>
                <w:rFonts w:hint="eastAsia"/>
                <w:lang w:val="en-US" w:eastAsia="zh-CN"/>
              </w:rPr>
            </w:pPr>
            <w:r>
              <w:t>编号</w:t>
            </w:r>
          </w:p>
        </w:tc>
        <w:tc>
          <w:tcPr>
            <w:tcW w:w="1103" w:type="dxa"/>
            <w:tcBorders>
              <w:left w:val="single" w:color="auto" w:sz="4" w:space="0"/>
              <w:right w:val="single" w:color="auto" w:sz="4" w:space="0"/>
            </w:tcBorders>
            <w:noWrap w:val="0"/>
            <w:vAlign w:val="center"/>
          </w:tcPr>
          <w:p w14:paraId="6562F72A">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left w:val="single" w:color="auto" w:sz="4" w:space="0"/>
            </w:tcBorders>
            <w:noWrap w:val="0"/>
            <w:vAlign w:val="center"/>
          </w:tcPr>
          <w:p w14:paraId="788AA0B0">
            <w:pPr>
              <w:adjustRightInd w:val="0"/>
              <w:snapToGrid w:val="0"/>
              <w:spacing w:line="0" w:lineRule="atLeast"/>
              <w:jc w:val="center"/>
              <w:textAlignment w:val="baseline"/>
            </w:pPr>
            <w:r>
              <w:t>管子</w:t>
            </w:r>
          </w:p>
          <w:p w14:paraId="4E709922">
            <w:pPr>
              <w:adjustRightInd w:val="0"/>
              <w:snapToGrid w:val="0"/>
              <w:spacing w:line="0" w:lineRule="atLeast"/>
              <w:jc w:val="center"/>
              <w:textAlignment w:val="baseline"/>
              <w:rPr>
                <w:rFonts w:hint="eastAsia"/>
              </w:rPr>
            </w:pPr>
            <w:r>
              <w:t>编号</w:t>
            </w:r>
          </w:p>
        </w:tc>
        <w:tc>
          <w:tcPr>
            <w:tcW w:w="1104" w:type="dxa"/>
            <w:noWrap w:val="0"/>
            <w:vAlign w:val="center"/>
          </w:tcPr>
          <w:p w14:paraId="4BBD3DB1">
            <w:pPr>
              <w:adjustRightInd w:val="0"/>
              <w:snapToGrid w:val="0"/>
              <w:spacing w:line="0" w:lineRule="atLeast"/>
              <w:jc w:val="center"/>
              <w:textAlignment w:val="baseline"/>
              <w:rPr>
                <w:rFonts w:hint="eastAsia"/>
              </w:rPr>
            </w:pPr>
            <w:r>
              <w:rPr>
                <w:rFonts w:hint="eastAsia" w:eastAsia="宋体"/>
                <w:lang w:val="en-US" w:eastAsia="zh-CN"/>
              </w:rPr>
              <w:t>剩余壁厚（mm）</w:t>
            </w:r>
          </w:p>
        </w:tc>
      </w:tr>
      <w:tr w14:paraId="154768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2735F223">
            <w:pPr>
              <w:adjustRightInd w:val="0"/>
              <w:snapToGrid w:val="0"/>
              <w:spacing w:line="0" w:lineRule="atLeast"/>
              <w:jc w:val="center"/>
              <w:textAlignment w:val="baseline"/>
              <w:rPr>
                <w:rFonts w:hint="default"/>
                <w:lang w:val="en-US" w:eastAsia="zh-CN"/>
              </w:rPr>
            </w:pPr>
            <w:r>
              <w:rPr>
                <w:rFonts w:hint="eastAsia"/>
                <w:lang w:val="en-US" w:eastAsia="zh-CN"/>
              </w:rPr>
              <w:t>1-1</w:t>
            </w:r>
          </w:p>
        </w:tc>
        <w:tc>
          <w:tcPr>
            <w:tcW w:w="1103" w:type="dxa"/>
            <w:noWrap w:val="0"/>
            <w:vAlign w:val="center"/>
          </w:tcPr>
          <w:p w14:paraId="3C9E2466">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9.1</w:t>
            </w:r>
          </w:p>
        </w:tc>
        <w:tc>
          <w:tcPr>
            <w:tcW w:w="1027" w:type="dxa"/>
            <w:noWrap w:val="0"/>
            <w:vAlign w:val="center"/>
          </w:tcPr>
          <w:p w14:paraId="5D40A142">
            <w:pPr>
              <w:adjustRightInd w:val="0"/>
              <w:snapToGrid w:val="0"/>
              <w:spacing w:line="0" w:lineRule="atLeast"/>
              <w:jc w:val="center"/>
              <w:textAlignment w:val="baseline"/>
              <w:rPr>
                <w:rFonts w:hint="default"/>
                <w:lang w:val="en-US" w:eastAsia="zh-CN"/>
              </w:rPr>
            </w:pPr>
            <w:r>
              <w:rPr>
                <w:rFonts w:hint="eastAsia"/>
                <w:lang w:val="en-US" w:eastAsia="zh-CN"/>
              </w:rPr>
              <w:t>1-5</w:t>
            </w:r>
          </w:p>
        </w:tc>
        <w:tc>
          <w:tcPr>
            <w:tcW w:w="1104" w:type="dxa"/>
            <w:noWrap w:val="0"/>
            <w:vAlign w:val="center"/>
          </w:tcPr>
          <w:p w14:paraId="4FFB911C">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8.2</w:t>
            </w:r>
          </w:p>
        </w:tc>
        <w:tc>
          <w:tcPr>
            <w:tcW w:w="1027" w:type="dxa"/>
            <w:tcBorders>
              <w:right w:val="single" w:color="auto" w:sz="4" w:space="0"/>
            </w:tcBorders>
            <w:noWrap w:val="0"/>
            <w:vAlign w:val="center"/>
          </w:tcPr>
          <w:p w14:paraId="799713B2">
            <w:pPr>
              <w:adjustRightInd w:val="0"/>
              <w:snapToGrid w:val="0"/>
              <w:spacing w:line="0" w:lineRule="atLeast"/>
              <w:jc w:val="center"/>
              <w:textAlignment w:val="baseline"/>
              <w:rPr>
                <w:rFonts w:hint="default"/>
                <w:lang w:val="en-US" w:eastAsia="zh-CN"/>
              </w:rPr>
            </w:pPr>
            <w:r>
              <w:rPr>
                <w:rFonts w:hint="eastAsia"/>
                <w:lang w:val="en-US" w:eastAsia="zh-CN"/>
              </w:rPr>
              <w:t>1-9</w:t>
            </w:r>
          </w:p>
        </w:tc>
        <w:tc>
          <w:tcPr>
            <w:tcW w:w="1103" w:type="dxa"/>
            <w:tcBorders>
              <w:left w:val="single" w:color="auto" w:sz="4" w:space="0"/>
              <w:right w:val="single" w:color="auto" w:sz="4" w:space="0"/>
            </w:tcBorders>
            <w:noWrap w:val="0"/>
            <w:vAlign w:val="center"/>
          </w:tcPr>
          <w:p w14:paraId="045223DF">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7.6</w:t>
            </w:r>
          </w:p>
        </w:tc>
        <w:tc>
          <w:tcPr>
            <w:tcW w:w="1027" w:type="dxa"/>
            <w:tcBorders>
              <w:left w:val="single" w:color="auto" w:sz="4" w:space="0"/>
            </w:tcBorders>
            <w:noWrap w:val="0"/>
            <w:vAlign w:val="center"/>
          </w:tcPr>
          <w:p w14:paraId="7DD03A7E">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1-13</w:t>
            </w:r>
          </w:p>
        </w:tc>
        <w:tc>
          <w:tcPr>
            <w:tcW w:w="1104" w:type="dxa"/>
            <w:noWrap w:val="0"/>
            <w:vAlign w:val="center"/>
          </w:tcPr>
          <w:p w14:paraId="443CAEF8">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7.3</w:t>
            </w:r>
          </w:p>
        </w:tc>
      </w:tr>
      <w:tr w14:paraId="65BF7D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2" w:hRule="atLeast"/>
          <w:jc w:val="center"/>
        </w:trPr>
        <w:tc>
          <w:tcPr>
            <w:tcW w:w="1027" w:type="dxa"/>
            <w:noWrap w:val="0"/>
            <w:vAlign w:val="center"/>
          </w:tcPr>
          <w:p w14:paraId="2BDED6EC">
            <w:pPr>
              <w:adjustRightInd w:val="0"/>
              <w:snapToGrid w:val="0"/>
              <w:spacing w:line="0" w:lineRule="atLeast"/>
              <w:jc w:val="center"/>
              <w:textAlignment w:val="baseline"/>
              <w:rPr>
                <w:rFonts w:hint="default"/>
                <w:lang w:val="en-US" w:eastAsia="zh-CN"/>
              </w:rPr>
            </w:pPr>
            <w:r>
              <w:rPr>
                <w:rFonts w:hint="eastAsia"/>
                <w:lang w:val="en-US" w:eastAsia="zh-CN"/>
              </w:rPr>
              <w:t>1-2</w:t>
            </w:r>
          </w:p>
        </w:tc>
        <w:tc>
          <w:tcPr>
            <w:tcW w:w="1103" w:type="dxa"/>
            <w:noWrap w:val="0"/>
            <w:vAlign w:val="center"/>
          </w:tcPr>
          <w:p w14:paraId="7FF9150C">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7.6</w:t>
            </w:r>
          </w:p>
        </w:tc>
        <w:tc>
          <w:tcPr>
            <w:tcW w:w="1027" w:type="dxa"/>
            <w:noWrap w:val="0"/>
            <w:vAlign w:val="center"/>
          </w:tcPr>
          <w:p w14:paraId="4A627D47">
            <w:pPr>
              <w:adjustRightInd w:val="0"/>
              <w:snapToGrid w:val="0"/>
              <w:spacing w:line="0" w:lineRule="atLeast"/>
              <w:jc w:val="center"/>
              <w:textAlignment w:val="baseline"/>
              <w:rPr>
                <w:rFonts w:hint="default"/>
                <w:lang w:val="en-US" w:eastAsia="zh-CN"/>
              </w:rPr>
            </w:pPr>
            <w:r>
              <w:rPr>
                <w:rFonts w:hint="eastAsia"/>
                <w:lang w:val="en-US" w:eastAsia="zh-CN"/>
              </w:rPr>
              <w:t>1-6</w:t>
            </w:r>
          </w:p>
        </w:tc>
        <w:tc>
          <w:tcPr>
            <w:tcW w:w="1104" w:type="dxa"/>
            <w:noWrap w:val="0"/>
            <w:vAlign w:val="center"/>
          </w:tcPr>
          <w:p w14:paraId="0BDCF97A">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7.6</w:t>
            </w:r>
          </w:p>
        </w:tc>
        <w:tc>
          <w:tcPr>
            <w:tcW w:w="1027" w:type="dxa"/>
            <w:tcBorders>
              <w:right w:val="single" w:color="auto" w:sz="4" w:space="0"/>
            </w:tcBorders>
            <w:noWrap w:val="0"/>
            <w:vAlign w:val="center"/>
          </w:tcPr>
          <w:p w14:paraId="15880922">
            <w:pPr>
              <w:adjustRightInd w:val="0"/>
              <w:snapToGrid w:val="0"/>
              <w:spacing w:line="0" w:lineRule="atLeast"/>
              <w:jc w:val="center"/>
              <w:textAlignment w:val="baseline"/>
              <w:rPr>
                <w:rFonts w:hint="default"/>
                <w:lang w:val="en-US" w:eastAsia="zh-CN"/>
              </w:rPr>
            </w:pPr>
            <w:r>
              <w:rPr>
                <w:rFonts w:hint="eastAsia"/>
                <w:lang w:val="en-US" w:eastAsia="zh-CN"/>
              </w:rPr>
              <w:t>1-10</w:t>
            </w:r>
          </w:p>
        </w:tc>
        <w:tc>
          <w:tcPr>
            <w:tcW w:w="1103" w:type="dxa"/>
            <w:tcBorders>
              <w:left w:val="single" w:color="auto" w:sz="4" w:space="0"/>
              <w:right w:val="single" w:color="auto" w:sz="4" w:space="0"/>
            </w:tcBorders>
            <w:noWrap w:val="0"/>
            <w:vAlign w:val="center"/>
          </w:tcPr>
          <w:p w14:paraId="6CD8286D">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7.3</w:t>
            </w:r>
          </w:p>
        </w:tc>
        <w:tc>
          <w:tcPr>
            <w:tcW w:w="1027" w:type="dxa"/>
            <w:tcBorders>
              <w:left w:val="single" w:color="auto" w:sz="4" w:space="0"/>
            </w:tcBorders>
            <w:noWrap w:val="0"/>
            <w:vAlign w:val="center"/>
          </w:tcPr>
          <w:p w14:paraId="0EC45F0C">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1-14</w:t>
            </w:r>
          </w:p>
        </w:tc>
        <w:tc>
          <w:tcPr>
            <w:tcW w:w="1104" w:type="dxa"/>
            <w:noWrap w:val="0"/>
            <w:vAlign w:val="center"/>
          </w:tcPr>
          <w:p w14:paraId="138CE9C3">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8.0</w:t>
            </w:r>
          </w:p>
        </w:tc>
      </w:tr>
      <w:tr w14:paraId="2C03BC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2" w:hRule="atLeast"/>
          <w:jc w:val="center"/>
        </w:trPr>
        <w:tc>
          <w:tcPr>
            <w:tcW w:w="1027" w:type="dxa"/>
            <w:noWrap w:val="0"/>
            <w:vAlign w:val="center"/>
          </w:tcPr>
          <w:p w14:paraId="009BF5CA">
            <w:pPr>
              <w:adjustRightInd w:val="0"/>
              <w:snapToGrid w:val="0"/>
              <w:spacing w:line="0" w:lineRule="atLeast"/>
              <w:jc w:val="center"/>
              <w:textAlignment w:val="baseline"/>
              <w:rPr>
                <w:rFonts w:hint="default"/>
                <w:lang w:val="en-US" w:eastAsia="zh-CN"/>
              </w:rPr>
            </w:pPr>
            <w:r>
              <w:rPr>
                <w:rFonts w:hint="eastAsia"/>
                <w:lang w:val="en-US" w:eastAsia="zh-CN"/>
              </w:rPr>
              <w:t>1-3</w:t>
            </w:r>
          </w:p>
        </w:tc>
        <w:tc>
          <w:tcPr>
            <w:tcW w:w="1103" w:type="dxa"/>
            <w:noWrap w:val="0"/>
            <w:vAlign w:val="center"/>
          </w:tcPr>
          <w:p w14:paraId="111BF5AD">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7.4</w:t>
            </w:r>
          </w:p>
        </w:tc>
        <w:tc>
          <w:tcPr>
            <w:tcW w:w="1027" w:type="dxa"/>
            <w:noWrap w:val="0"/>
            <w:vAlign w:val="center"/>
          </w:tcPr>
          <w:p w14:paraId="146010CA">
            <w:pPr>
              <w:adjustRightInd w:val="0"/>
              <w:snapToGrid w:val="0"/>
              <w:spacing w:line="0" w:lineRule="atLeast"/>
              <w:jc w:val="center"/>
              <w:textAlignment w:val="baseline"/>
              <w:rPr>
                <w:rFonts w:hint="default"/>
                <w:lang w:val="en-US" w:eastAsia="zh-CN"/>
              </w:rPr>
            </w:pPr>
            <w:r>
              <w:rPr>
                <w:rFonts w:hint="eastAsia"/>
                <w:lang w:val="en-US" w:eastAsia="zh-CN"/>
              </w:rPr>
              <w:t>1-7</w:t>
            </w:r>
          </w:p>
        </w:tc>
        <w:tc>
          <w:tcPr>
            <w:tcW w:w="1104" w:type="dxa"/>
            <w:noWrap w:val="0"/>
            <w:vAlign w:val="center"/>
          </w:tcPr>
          <w:p w14:paraId="1B1E23E6">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7.4</w:t>
            </w:r>
          </w:p>
        </w:tc>
        <w:tc>
          <w:tcPr>
            <w:tcW w:w="1027" w:type="dxa"/>
            <w:tcBorders>
              <w:right w:val="single" w:color="auto" w:sz="4" w:space="0"/>
            </w:tcBorders>
            <w:noWrap w:val="0"/>
            <w:vAlign w:val="center"/>
          </w:tcPr>
          <w:p w14:paraId="116C123E">
            <w:pPr>
              <w:adjustRightInd w:val="0"/>
              <w:snapToGrid w:val="0"/>
              <w:spacing w:line="0" w:lineRule="atLeast"/>
              <w:jc w:val="center"/>
              <w:textAlignment w:val="baseline"/>
              <w:rPr>
                <w:rFonts w:hint="default"/>
                <w:lang w:val="en-US" w:eastAsia="zh-CN"/>
              </w:rPr>
            </w:pPr>
            <w:r>
              <w:rPr>
                <w:rFonts w:hint="eastAsia"/>
                <w:lang w:val="en-US" w:eastAsia="zh-CN"/>
              </w:rPr>
              <w:t>1-11</w:t>
            </w:r>
          </w:p>
        </w:tc>
        <w:tc>
          <w:tcPr>
            <w:tcW w:w="1103" w:type="dxa"/>
            <w:tcBorders>
              <w:left w:val="single" w:color="auto" w:sz="4" w:space="0"/>
              <w:right w:val="single" w:color="auto" w:sz="4" w:space="0"/>
            </w:tcBorders>
            <w:noWrap w:val="0"/>
            <w:vAlign w:val="center"/>
          </w:tcPr>
          <w:p w14:paraId="34B2DB24">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7.5</w:t>
            </w:r>
          </w:p>
        </w:tc>
        <w:tc>
          <w:tcPr>
            <w:tcW w:w="1027" w:type="dxa"/>
            <w:tcBorders>
              <w:left w:val="single" w:color="auto" w:sz="4" w:space="0"/>
            </w:tcBorders>
            <w:noWrap w:val="0"/>
            <w:vAlign w:val="center"/>
          </w:tcPr>
          <w:p w14:paraId="368B7879">
            <w:pPr>
              <w:adjustRightInd w:val="0"/>
              <w:snapToGrid w:val="0"/>
              <w:spacing w:line="0" w:lineRule="atLeast"/>
              <w:jc w:val="center"/>
              <w:textAlignment w:val="baseline"/>
              <w:rPr>
                <w:rFonts w:hint="default"/>
                <w:lang w:val="en-US" w:eastAsia="zh-CN"/>
              </w:rPr>
            </w:pPr>
            <w:r>
              <w:rPr>
                <w:rFonts w:hint="eastAsia"/>
                <w:lang w:val="en-US" w:eastAsia="zh-CN"/>
              </w:rPr>
              <w:t>1-15</w:t>
            </w:r>
          </w:p>
        </w:tc>
        <w:tc>
          <w:tcPr>
            <w:tcW w:w="1104" w:type="dxa"/>
            <w:noWrap w:val="0"/>
            <w:vAlign w:val="center"/>
          </w:tcPr>
          <w:p w14:paraId="4B59E1D5">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8.1</w:t>
            </w:r>
          </w:p>
        </w:tc>
      </w:tr>
      <w:tr w14:paraId="5FED59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2" w:hRule="atLeast"/>
          <w:jc w:val="center"/>
        </w:trPr>
        <w:tc>
          <w:tcPr>
            <w:tcW w:w="1027" w:type="dxa"/>
            <w:noWrap w:val="0"/>
            <w:vAlign w:val="center"/>
          </w:tcPr>
          <w:p w14:paraId="0987BCAC">
            <w:pPr>
              <w:adjustRightInd w:val="0"/>
              <w:snapToGrid w:val="0"/>
              <w:spacing w:line="0" w:lineRule="atLeast"/>
              <w:jc w:val="center"/>
              <w:textAlignment w:val="baseline"/>
              <w:rPr>
                <w:rFonts w:hint="default"/>
                <w:lang w:val="en-US" w:eastAsia="zh-CN"/>
              </w:rPr>
            </w:pPr>
            <w:r>
              <w:rPr>
                <w:rFonts w:hint="eastAsia"/>
                <w:lang w:val="en-US" w:eastAsia="zh-CN"/>
              </w:rPr>
              <w:t>1-4</w:t>
            </w:r>
          </w:p>
        </w:tc>
        <w:tc>
          <w:tcPr>
            <w:tcW w:w="1103" w:type="dxa"/>
            <w:noWrap w:val="0"/>
            <w:vAlign w:val="center"/>
          </w:tcPr>
          <w:p w14:paraId="4E9126D1">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8.1</w:t>
            </w:r>
          </w:p>
        </w:tc>
        <w:tc>
          <w:tcPr>
            <w:tcW w:w="1027" w:type="dxa"/>
            <w:noWrap w:val="0"/>
            <w:vAlign w:val="center"/>
          </w:tcPr>
          <w:p w14:paraId="5124B7B2">
            <w:pPr>
              <w:adjustRightInd w:val="0"/>
              <w:snapToGrid w:val="0"/>
              <w:spacing w:line="0" w:lineRule="atLeast"/>
              <w:jc w:val="center"/>
              <w:textAlignment w:val="baseline"/>
              <w:rPr>
                <w:rFonts w:hint="default"/>
                <w:lang w:val="en-US" w:eastAsia="zh-CN"/>
              </w:rPr>
            </w:pPr>
            <w:r>
              <w:rPr>
                <w:rFonts w:hint="eastAsia"/>
                <w:lang w:val="en-US" w:eastAsia="zh-CN"/>
              </w:rPr>
              <w:t>1-8</w:t>
            </w:r>
          </w:p>
        </w:tc>
        <w:tc>
          <w:tcPr>
            <w:tcW w:w="1104" w:type="dxa"/>
            <w:noWrap w:val="0"/>
            <w:vAlign w:val="center"/>
          </w:tcPr>
          <w:p w14:paraId="13D90CE0">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7.5</w:t>
            </w:r>
          </w:p>
        </w:tc>
        <w:tc>
          <w:tcPr>
            <w:tcW w:w="1027" w:type="dxa"/>
            <w:tcBorders>
              <w:right w:val="single" w:color="auto" w:sz="4" w:space="0"/>
            </w:tcBorders>
            <w:noWrap w:val="0"/>
            <w:vAlign w:val="center"/>
          </w:tcPr>
          <w:p w14:paraId="5063F61C">
            <w:pPr>
              <w:adjustRightInd w:val="0"/>
              <w:snapToGrid w:val="0"/>
              <w:spacing w:line="0" w:lineRule="atLeast"/>
              <w:jc w:val="center"/>
              <w:textAlignment w:val="baseline"/>
              <w:rPr>
                <w:rFonts w:hint="default"/>
                <w:lang w:val="en-US" w:eastAsia="zh-CN"/>
              </w:rPr>
            </w:pPr>
            <w:r>
              <w:rPr>
                <w:rFonts w:hint="eastAsia"/>
                <w:lang w:val="en-US" w:eastAsia="zh-CN"/>
              </w:rPr>
              <w:t>1-12</w:t>
            </w:r>
          </w:p>
        </w:tc>
        <w:tc>
          <w:tcPr>
            <w:tcW w:w="1103" w:type="dxa"/>
            <w:tcBorders>
              <w:left w:val="single" w:color="auto" w:sz="4" w:space="0"/>
              <w:right w:val="single" w:color="auto" w:sz="4" w:space="0"/>
            </w:tcBorders>
            <w:noWrap w:val="0"/>
            <w:vAlign w:val="center"/>
          </w:tcPr>
          <w:p w14:paraId="7534EB95">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8.0</w:t>
            </w:r>
          </w:p>
        </w:tc>
        <w:tc>
          <w:tcPr>
            <w:tcW w:w="1027" w:type="dxa"/>
            <w:tcBorders>
              <w:left w:val="single" w:color="auto" w:sz="4" w:space="0"/>
            </w:tcBorders>
            <w:noWrap w:val="0"/>
            <w:vAlign w:val="center"/>
          </w:tcPr>
          <w:p w14:paraId="4F813DF8">
            <w:pPr>
              <w:adjustRightInd w:val="0"/>
              <w:snapToGrid w:val="0"/>
              <w:spacing w:line="0" w:lineRule="atLeast"/>
              <w:jc w:val="center"/>
              <w:textAlignment w:val="baseline"/>
              <w:rPr>
                <w:rFonts w:hint="default"/>
                <w:lang w:val="en-US" w:eastAsia="zh-CN"/>
              </w:rPr>
            </w:pPr>
          </w:p>
        </w:tc>
        <w:tc>
          <w:tcPr>
            <w:tcW w:w="1104" w:type="dxa"/>
            <w:noWrap w:val="0"/>
            <w:vAlign w:val="center"/>
          </w:tcPr>
          <w:p w14:paraId="011C5D9D">
            <w:pPr>
              <w:adjustRightInd w:val="0"/>
              <w:snapToGrid w:val="0"/>
              <w:spacing w:line="0" w:lineRule="atLeast"/>
              <w:jc w:val="center"/>
              <w:textAlignment w:val="baseline"/>
              <w:rPr>
                <w:rFonts w:hint="default" w:eastAsia="宋体"/>
                <w:lang w:val="en-US" w:eastAsia="zh-CN"/>
              </w:rPr>
            </w:pPr>
          </w:p>
        </w:tc>
      </w:tr>
    </w:tbl>
    <w:p w14:paraId="075865B0">
      <w:pPr>
        <w:ind w:left="0" w:leftChars="0" w:firstLine="0" w:firstLineChars="0"/>
        <w:outlineLvl w:val="2"/>
        <w:rPr>
          <w:rFonts w:hint="default" w:ascii="仿宋" w:hAnsi="仿宋" w:eastAsia="仿宋" w:cs="仿宋"/>
          <w:sz w:val="32"/>
          <w:szCs w:val="32"/>
          <w:lang w:val="en-US" w:eastAsia="zh-CN"/>
        </w:rPr>
      </w:pPr>
      <w:r>
        <w:rPr>
          <w:rFonts w:hint="default" w:ascii="仿宋" w:hAnsi="仿宋" w:eastAsia="仿宋" w:cs="仿宋"/>
          <w:sz w:val="32"/>
          <w:szCs w:val="32"/>
          <w:lang w:val="en-US" w:eastAsia="zh-CN"/>
        </w:rPr>
        <w:t>L4吹灰器孔测厚数据</w:t>
      </w:r>
    </w:p>
    <w:tbl>
      <w:tblPr>
        <w:tblStyle w:val="1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27"/>
        <w:gridCol w:w="1103"/>
        <w:gridCol w:w="1027"/>
        <w:gridCol w:w="1104"/>
        <w:gridCol w:w="1027"/>
        <w:gridCol w:w="1103"/>
        <w:gridCol w:w="1027"/>
        <w:gridCol w:w="1104"/>
      </w:tblGrid>
      <w:tr w14:paraId="1E8FED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1A465ED7">
            <w:pPr>
              <w:adjustRightInd w:val="0"/>
              <w:snapToGrid w:val="0"/>
              <w:spacing w:line="0" w:lineRule="atLeast"/>
              <w:jc w:val="center"/>
              <w:textAlignment w:val="baseline"/>
            </w:pPr>
            <w:r>
              <w:t>管子</w:t>
            </w:r>
          </w:p>
          <w:p w14:paraId="077439B9">
            <w:pPr>
              <w:adjustRightInd w:val="0"/>
              <w:snapToGrid w:val="0"/>
              <w:spacing w:line="0" w:lineRule="atLeast"/>
              <w:jc w:val="center"/>
              <w:textAlignment w:val="baseline"/>
              <w:rPr>
                <w:rFonts w:hint="eastAsia"/>
                <w:lang w:val="en-US" w:eastAsia="zh-CN"/>
              </w:rPr>
            </w:pPr>
            <w:r>
              <w:t>编号</w:t>
            </w:r>
          </w:p>
        </w:tc>
        <w:tc>
          <w:tcPr>
            <w:tcW w:w="1103" w:type="dxa"/>
            <w:noWrap w:val="0"/>
            <w:vAlign w:val="center"/>
          </w:tcPr>
          <w:p w14:paraId="2D23AA1D">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noWrap w:val="0"/>
            <w:vAlign w:val="center"/>
          </w:tcPr>
          <w:p w14:paraId="20902E2E">
            <w:pPr>
              <w:adjustRightInd w:val="0"/>
              <w:snapToGrid w:val="0"/>
              <w:spacing w:line="0" w:lineRule="atLeast"/>
              <w:jc w:val="center"/>
              <w:textAlignment w:val="baseline"/>
            </w:pPr>
            <w:r>
              <w:t>管子</w:t>
            </w:r>
          </w:p>
          <w:p w14:paraId="57B8A2CD">
            <w:pPr>
              <w:adjustRightInd w:val="0"/>
              <w:snapToGrid w:val="0"/>
              <w:spacing w:line="0" w:lineRule="atLeast"/>
              <w:jc w:val="center"/>
              <w:textAlignment w:val="baseline"/>
              <w:rPr>
                <w:rFonts w:hint="eastAsia"/>
                <w:lang w:val="en-US" w:eastAsia="zh-CN"/>
              </w:rPr>
            </w:pPr>
            <w:r>
              <w:t>编号</w:t>
            </w:r>
          </w:p>
        </w:tc>
        <w:tc>
          <w:tcPr>
            <w:tcW w:w="1104" w:type="dxa"/>
            <w:noWrap w:val="0"/>
            <w:vAlign w:val="center"/>
          </w:tcPr>
          <w:p w14:paraId="6D867778">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right w:val="single" w:color="auto" w:sz="4" w:space="0"/>
            </w:tcBorders>
            <w:noWrap w:val="0"/>
            <w:vAlign w:val="center"/>
          </w:tcPr>
          <w:p w14:paraId="6AE4ABB3">
            <w:pPr>
              <w:adjustRightInd w:val="0"/>
              <w:snapToGrid w:val="0"/>
              <w:spacing w:line="0" w:lineRule="atLeast"/>
              <w:jc w:val="center"/>
              <w:textAlignment w:val="baseline"/>
            </w:pPr>
            <w:r>
              <w:t>管子</w:t>
            </w:r>
          </w:p>
          <w:p w14:paraId="59359717">
            <w:pPr>
              <w:adjustRightInd w:val="0"/>
              <w:snapToGrid w:val="0"/>
              <w:spacing w:line="0" w:lineRule="atLeast"/>
              <w:jc w:val="center"/>
              <w:textAlignment w:val="baseline"/>
              <w:rPr>
                <w:rFonts w:hint="eastAsia"/>
                <w:lang w:val="en-US" w:eastAsia="zh-CN"/>
              </w:rPr>
            </w:pPr>
            <w:r>
              <w:t>编号</w:t>
            </w:r>
          </w:p>
        </w:tc>
        <w:tc>
          <w:tcPr>
            <w:tcW w:w="1103" w:type="dxa"/>
            <w:tcBorders>
              <w:left w:val="single" w:color="auto" w:sz="4" w:space="0"/>
              <w:right w:val="single" w:color="auto" w:sz="4" w:space="0"/>
            </w:tcBorders>
            <w:noWrap w:val="0"/>
            <w:vAlign w:val="center"/>
          </w:tcPr>
          <w:p w14:paraId="74A17AB9">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left w:val="single" w:color="auto" w:sz="4" w:space="0"/>
            </w:tcBorders>
            <w:noWrap w:val="0"/>
            <w:vAlign w:val="center"/>
          </w:tcPr>
          <w:p w14:paraId="7AB4227A">
            <w:pPr>
              <w:adjustRightInd w:val="0"/>
              <w:snapToGrid w:val="0"/>
              <w:spacing w:line="0" w:lineRule="atLeast"/>
              <w:jc w:val="center"/>
              <w:textAlignment w:val="baseline"/>
            </w:pPr>
            <w:r>
              <w:t>管子</w:t>
            </w:r>
          </w:p>
          <w:p w14:paraId="6929AF45">
            <w:pPr>
              <w:adjustRightInd w:val="0"/>
              <w:snapToGrid w:val="0"/>
              <w:spacing w:line="0" w:lineRule="atLeast"/>
              <w:jc w:val="center"/>
              <w:textAlignment w:val="baseline"/>
              <w:rPr>
                <w:rFonts w:hint="eastAsia"/>
              </w:rPr>
            </w:pPr>
            <w:r>
              <w:t>编号</w:t>
            </w:r>
          </w:p>
        </w:tc>
        <w:tc>
          <w:tcPr>
            <w:tcW w:w="1104" w:type="dxa"/>
            <w:noWrap w:val="0"/>
            <w:vAlign w:val="center"/>
          </w:tcPr>
          <w:p w14:paraId="29C7DF88">
            <w:pPr>
              <w:adjustRightInd w:val="0"/>
              <w:snapToGrid w:val="0"/>
              <w:spacing w:line="0" w:lineRule="atLeast"/>
              <w:jc w:val="center"/>
              <w:textAlignment w:val="baseline"/>
              <w:rPr>
                <w:rFonts w:hint="eastAsia"/>
              </w:rPr>
            </w:pPr>
            <w:r>
              <w:rPr>
                <w:rFonts w:hint="eastAsia" w:eastAsia="宋体"/>
                <w:lang w:val="en-US" w:eastAsia="zh-CN"/>
              </w:rPr>
              <w:t>剩余壁厚（mm）</w:t>
            </w:r>
          </w:p>
        </w:tc>
      </w:tr>
      <w:tr w14:paraId="6A8EEC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43D16900">
            <w:pPr>
              <w:adjustRightInd w:val="0"/>
              <w:snapToGrid w:val="0"/>
              <w:spacing w:line="0" w:lineRule="atLeast"/>
              <w:jc w:val="center"/>
              <w:textAlignment w:val="baseline"/>
              <w:rPr>
                <w:rFonts w:hint="default"/>
                <w:lang w:val="en-US" w:eastAsia="zh-CN"/>
              </w:rPr>
            </w:pPr>
            <w:r>
              <w:rPr>
                <w:rFonts w:hint="eastAsia"/>
                <w:lang w:val="en-US" w:eastAsia="zh-CN"/>
              </w:rPr>
              <w:t>前上1</w:t>
            </w:r>
          </w:p>
        </w:tc>
        <w:tc>
          <w:tcPr>
            <w:tcW w:w="1103" w:type="dxa"/>
            <w:noWrap w:val="0"/>
            <w:vAlign w:val="center"/>
          </w:tcPr>
          <w:p w14:paraId="250509D5">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5.8</w:t>
            </w:r>
          </w:p>
        </w:tc>
        <w:tc>
          <w:tcPr>
            <w:tcW w:w="1027" w:type="dxa"/>
            <w:noWrap w:val="0"/>
            <w:vAlign w:val="center"/>
          </w:tcPr>
          <w:p w14:paraId="54CB9419">
            <w:pPr>
              <w:adjustRightInd w:val="0"/>
              <w:snapToGrid w:val="0"/>
              <w:spacing w:line="0" w:lineRule="atLeast"/>
              <w:jc w:val="center"/>
              <w:textAlignment w:val="baseline"/>
              <w:rPr>
                <w:rFonts w:hint="default"/>
                <w:lang w:val="en-US" w:eastAsia="zh-CN"/>
              </w:rPr>
            </w:pPr>
            <w:r>
              <w:rPr>
                <w:rFonts w:hint="eastAsia"/>
                <w:lang w:val="en-US" w:eastAsia="zh-CN"/>
              </w:rPr>
              <w:t>下1</w:t>
            </w:r>
          </w:p>
        </w:tc>
        <w:tc>
          <w:tcPr>
            <w:tcW w:w="1104" w:type="dxa"/>
            <w:noWrap w:val="0"/>
            <w:vAlign w:val="center"/>
          </w:tcPr>
          <w:p w14:paraId="29152B59">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5.7</w:t>
            </w:r>
          </w:p>
        </w:tc>
        <w:tc>
          <w:tcPr>
            <w:tcW w:w="1027" w:type="dxa"/>
            <w:tcBorders>
              <w:right w:val="single" w:color="auto" w:sz="4" w:space="0"/>
            </w:tcBorders>
            <w:noWrap w:val="0"/>
            <w:vAlign w:val="center"/>
          </w:tcPr>
          <w:p w14:paraId="12F2009E">
            <w:pPr>
              <w:adjustRightInd w:val="0"/>
              <w:snapToGrid w:val="0"/>
              <w:spacing w:line="0" w:lineRule="atLeast"/>
              <w:jc w:val="center"/>
              <w:textAlignment w:val="baseline"/>
              <w:rPr>
                <w:rFonts w:hint="default"/>
                <w:lang w:val="en-US" w:eastAsia="zh-CN"/>
              </w:rPr>
            </w:pPr>
            <w:r>
              <w:rPr>
                <w:rFonts w:hint="eastAsia"/>
                <w:lang w:val="en-US" w:eastAsia="zh-CN"/>
              </w:rPr>
              <w:t>后上1</w:t>
            </w:r>
          </w:p>
        </w:tc>
        <w:tc>
          <w:tcPr>
            <w:tcW w:w="1103" w:type="dxa"/>
            <w:tcBorders>
              <w:left w:val="single" w:color="auto" w:sz="4" w:space="0"/>
              <w:right w:val="single" w:color="auto" w:sz="4" w:space="0"/>
            </w:tcBorders>
            <w:noWrap w:val="0"/>
            <w:vAlign w:val="center"/>
          </w:tcPr>
          <w:p w14:paraId="4B32A04B">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5.6</w:t>
            </w:r>
          </w:p>
        </w:tc>
        <w:tc>
          <w:tcPr>
            <w:tcW w:w="1027" w:type="dxa"/>
            <w:tcBorders>
              <w:left w:val="single" w:color="auto" w:sz="4" w:space="0"/>
            </w:tcBorders>
            <w:noWrap w:val="0"/>
            <w:vAlign w:val="center"/>
          </w:tcPr>
          <w:p w14:paraId="0767B879">
            <w:pPr>
              <w:adjustRightInd w:val="0"/>
              <w:snapToGrid w:val="0"/>
              <w:spacing w:line="0" w:lineRule="atLeast"/>
              <w:jc w:val="center"/>
              <w:textAlignment w:val="baseline"/>
              <w:rPr>
                <w:rFonts w:hint="default" w:eastAsia="宋体"/>
                <w:lang w:val="en-US" w:eastAsia="zh-CN"/>
              </w:rPr>
            </w:pPr>
            <w:r>
              <w:rPr>
                <w:rFonts w:hint="eastAsia"/>
                <w:lang w:val="en-US" w:eastAsia="zh-CN"/>
              </w:rPr>
              <w:t>下1</w:t>
            </w:r>
          </w:p>
        </w:tc>
        <w:tc>
          <w:tcPr>
            <w:tcW w:w="1104" w:type="dxa"/>
            <w:noWrap w:val="0"/>
            <w:vAlign w:val="center"/>
          </w:tcPr>
          <w:p w14:paraId="1EDC1552">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5.7</w:t>
            </w:r>
          </w:p>
        </w:tc>
      </w:tr>
      <w:tr w14:paraId="08B50E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2" w:hRule="atLeast"/>
          <w:jc w:val="center"/>
        </w:trPr>
        <w:tc>
          <w:tcPr>
            <w:tcW w:w="1027" w:type="dxa"/>
            <w:noWrap w:val="0"/>
            <w:vAlign w:val="center"/>
          </w:tcPr>
          <w:p w14:paraId="498F8F11">
            <w:pPr>
              <w:adjustRightInd w:val="0"/>
              <w:snapToGrid w:val="0"/>
              <w:spacing w:line="0" w:lineRule="atLeast"/>
              <w:jc w:val="center"/>
              <w:textAlignment w:val="baseline"/>
              <w:rPr>
                <w:rFonts w:hint="default"/>
                <w:lang w:val="en-US" w:eastAsia="zh-CN"/>
              </w:rPr>
            </w:pPr>
            <w:r>
              <w:rPr>
                <w:rFonts w:hint="eastAsia"/>
                <w:lang w:val="en-US" w:eastAsia="zh-CN"/>
              </w:rPr>
              <w:t>2</w:t>
            </w:r>
          </w:p>
        </w:tc>
        <w:tc>
          <w:tcPr>
            <w:tcW w:w="1103" w:type="dxa"/>
            <w:noWrap w:val="0"/>
            <w:vAlign w:val="center"/>
          </w:tcPr>
          <w:p w14:paraId="2DEA5312">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5.7</w:t>
            </w:r>
          </w:p>
        </w:tc>
        <w:tc>
          <w:tcPr>
            <w:tcW w:w="1027" w:type="dxa"/>
            <w:noWrap w:val="0"/>
            <w:vAlign w:val="center"/>
          </w:tcPr>
          <w:p w14:paraId="5EE38B97">
            <w:pPr>
              <w:adjustRightInd w:val="0"/>
              <w:snapToGrid w:val="0"/>
              <w:spacing w:line="0" w:lineRule="atLeast"/>
              <w:jc w:val="center"/>
              <w:textAlignment w:val="baseline"/>
              <w:rPr>
                <w:rFonts w:hint="default"/>
                <w:lang w:val="en-US" w:eastAsia="zh-CN"/>
              </w:rPr>
            </w:pPr>
            <w:r>
              <w:rPr>
                <w:rFonts w:hint="eastAsia"/>
                <w:lang w:val="en-US" w:eastAsia="zh-CN"/>
              </w:rPr>
              <w:t>2</w:t>
            </w:r>
          </w:p>
        </w:tc>
        <w:tc>
          <w:tcPr>
            <w:tcW w:w="1104" w:type="dxa"/>
            <w:noWrap w:val="0"/>
            <w:vAlign w:val="center"/>
          </w:tcPr>
          <w:p w14:paraId="1F363483">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5.7</w:t>
            </w:r>
          </w:p>
        </w:tc>
        <w:tc>
          <w:tcPr>
            <w:tcW w:w="1027" w:type="dxa"/>
            <w:tcBorders>
              <w:right w:val="single" w:color="auto" w:sz="4" w:space="0"/>
            </w:tcBorders>
            <w:noWrap w:val="0"/>
            <w:vAlign w:val="center"/>
          </w:tcPr>
          <w:p w14:paraId="151E8EA5">
            <w:pPr>
              <w:adjustRightInd w:val="0"/>
              <w:snapToGrid w:val="0"/>
              <w:spacing w:line="0" w:lineRule="atLeast"/>
              <w:jc w:val="center"/>
              <w:textAlignment w:val="baseline"/>
              <w:rPr>
                <w:rFonts w:hint="default"/>
                <w:lang w:val="en-US" w:eastAsia="zh-CN"/>
              </w:rPr>
            </w:pPr>
            <w:r>
              <w:rPr>
                <w:rFonts w:hint="eastAsia"/>
                <w:lang w:val="en-US" w:eastAsia="zh-CN"/>
              </w:rPr>
              <w:t>2</w:t>
            </w:r>
          </w:p>
        </w:tc>
        <w:tc>
          <w:tcPr>
            <w:tcW w:w="1103" w:type="dxa"/>
            <w:tcBorders>
              <w:left w:val="single" w:color="auto" w:sz="4" w:space="0"/>
              <w:right w:val="single" w:color="auto" w:sz="4" w:space="0"/>
            </w:tcBorders>
            <w:noWrap w:val="0"/>
            <w:vAlign w:val="center"/>
          </w:tcPr>
          <w:p w14:paraId="021F206B">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5.7</w:t>
            </w:r>
          </w:p>
        </w:tc>
        <w:tc>
          <w:tcPr>
            <w:tcW w:w="1027" w:type="dxa"/>
            <w:tcBorders>
              <w:left w:val="single" w:color="auto" w:sz="4" w:space="0"/>
            </w:tcBorders>
            <w:noWrap w:val="0"/>
            <w:vAlign w:val="center"/>
          </w:tcPr>
          <w:p w14:paraId="5593ECC0">
            <w:pPr>
              <w:adjustRightInd w:val="0"/>
              <w:snapToGrid w:val="0"/>
              <w:spacing w:line="0" w:lineRule="atLeast"/>
              <w:jc w:val="center"/>
              <w:textAlignment w:val="baseline"/>
              <w:rPr>
                <w:rFonts w:hint="default" w:eastAsia="宋体"/>
                <w:lang w:val="en-US" w:eastAsia="zh-CN"/>
              </w:rPr>
            </w:pPr>
            <w:r>
              <w:rPr>
                <w:rFonts w:hint="eastAsia"/>
                <w:lang w:val="en-US" w:eastAsia="zh-CN"/>
              </w:rPr>
              <w:t>2</w:t>
            </w:r>
          </w:p>
        </w:tc>
        <w:tc>
          <w:tcPr>
            <w:tcW w:w="1104" w:type="dxa"/>
            <w:noWrap w:val="0"/>
            <w:vAlign w:val="center"/>
          </w:tcPr>
          <w:p w14:paraId="3A3ECADE">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5.7</w:t>
            </w:r>
          </w:p>
        </w:tc>
      </w:tr>
    </w:tbl>
    <w:p w14:paraId="688C2C4E">
      <w:pPr>
        <w:ind w:left="0" w:leftChars="0" w:firstLine="0" w:firstLineChars="0"/>
        <w:outlineLvl w:val="2"/>
        <w:rPr>
          <w:rFonts w:hint="default" w:ascii="仿宋" w:hAnsi="仿宋" w:eastAsia="仿宋" w:cs="仿宋"/>
          <w:sz w:val="32"/>
          <w:szCs w:val="32"/>
          <w:lang w:val="en-US" w:eastAsia="zh-CN"/>
        </w:rPr>
      </w:pPr>
      <w:r>
        <w:rPr>
          <w:rFonts w:hint="default" w:ascii="仿宋" w:hAnsi="仿宋" w:eastAsia="仿宋" w:cs="仿宋"/>
          <w:sz w:val="32"/>
          <w:szCs w:val="32"/>
          <w:lang w:val="en-US" w:eastAsia="zh-CN"/>
        </w:rPr>
        <w:t>R4吹灰器孔测厚数据</w:t>
      </w:r>
    </w:p>
    <w:tbl>
      <w:tblPr>
        <w:tblStyle w:val="1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27"/>
        <w:gridCol w:w="1103"/>
        <w:gridCol w:w="1027"/>
        <w:gridCol w:w="1104"/>
        <w:gridCol w:w="1027"/>
        <w:gridCol w:w="1103"/>
        <w:gridCol w:w="1027"/>
        <w:gridCol w:w="1104"/>
      </w:tblGrid>
      <w:tr w14:paraId="3C1E13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5E3D12E9">
            <w:pPr>
              <w:adjustRightInd w:val="0"/>
              <w:snapToGrid w:val="0"/>
              <w:spacing w:line="0" w:lineRule="atLeast"/>
              <w:jc w:val="center"/>
              <w:textAlignment w:val="baseline"/>
            </w:pPr>
            <w:r>
              <w:t>管子</w:t>
            </w:r>
          </w:p>
          <w:p w14:paraId="35B1BC8C">
            <w:pPr>
              <w:adjustRightInd w:val="0"/>
              <w:snapToGrid w:val="0"/>
              <w:spacing w:line="0" w:lineRule="atLeast"/>
              <w:jc w:val="center"/>
              <w:textAlignment w:val="baseline"/>
              <w:rPr>
                <w:rFonts w:hint="eastAsia"/>
                <w:lang w:val="en-US" w:eastAsia="zh-CN"/>
              </w:rPr>
            </w:pPr>
            <w:r>
              <w:t>编号</w:t>
            </w:r>
          </w:p>
        </w:tc>
        <w:tc>
          <w:tcPr>
            <w:tcW w:w="1103" w:type="dxa"/>
            <w:noWrap w:val="0"/>
            <w:vAlign w:val="center"/>
          </w:tcPr>
          <w:p w14:paraId="1FD91921">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noWrap w:val="0"/>
            <w:vAlign w:val="center"/>
          </w:tcPr>
          <w:p w14:paraId="048A1E90">
            <w:pPr>
              <w:adjustRightInd w:val="0"/>
              <w:snapToGrid w:val="0"/>
              <w:spacing w:line="0" w:lineRule="atLeast"/>
              <w:jc w:val="center"/>
              <w:textAlignment w:val="baseline"/>
            </w:pPr>
            <w:r>
              <w:t>管子</w:t>
            </w:r>
          </w:p>
          <w:p w14:paraId="03794EF2">
            <w:pPr>
              <w:adjustRightInd w:val="0"/>
              <w:snapToGrid w:val="0"/>
              <w:spacing w:line="0" w:lineRule="atLeast"/>
              <w:jc w:val="center"/>
              <w:textAlignment w:val="baseline"/>
              <w:rPr>
                <w:rFonts w:hint="eastAsia"/>
                <w:lang w:val="en-US" w:eastAsia="zh-CN"/>
              </w:rPr>
            </w:pPr>
            <w:r>
              <w:t>编号</w:t>
            </w:r>
          </w:p>
        </w:tc>
        <w:tc>
          <w:tcPr>
            <w:tcW w:w="1104" w:type="dxa"/>
            <w:noWrap w:val="0"/>
            <w:vAlign w:val="center"/>
          </w:tcPr>
          <w:p w14:paraId="03E0EE6C">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right w:val="single" w:color="auto" w:sz="4" w:space="0"/>
            </w:tcBorders>
            <w:noWrap w:val="0"/>
            <w:vAlign w:val="center"/>
          </w:tcPr>
          <w:p w14:paraId="71CD9FBB">
            <w:pPr>
              <w:adjustRightInd w:val="0"/>
              <w:snapToGrid w:val="0"/>
              <w:spacing w:line="0" w:lineRule="atLeast"/>
              <w:jc w:val="center"/>
              <w:textAlignment w:val="baseline"/>
            </w:pPr>
            <w:r>
              <w:t>管子</w:t>
            </w:r>
          </w:p>
          <w:p w14:paraId="32D84AB8">
            <w:pPr>
              <w:adjustRightInd w:val="0"/>
              <w:snapToGrid w:val="0"/>
              <w:spacing w:line="0" w:lineRule="atLeast"/>
              <w:jc w:val="center"/>
              <w:textAlignment w:val="baseline"/>
              <w:rPr>
                <w:rFonts w:hint="eastAsia"/>
                <w:lang w:val="en-US" w:eastAsia="zh-CN"/>
              </w:rPr>
            </w:pPr>
            <w:r>
              <w:t>编号</w:t>
            </w:r>
          </w:p>
        </w:tc>
        <w:tc>
          <w:tcPr>
            <w:tcW w:w="1103" w:type="dxa"/>
            <w:tcBorders>
              <w:left w:val="single" w:color="auto" w:sz="4" w:space="0"/>
              <w:right w:val="single" w:color="auto" w:sz="4" w:space="0"/>
            </w:tcBorders>
            <w:noWrap w:val="0"/>
            <w:vAlign w:val="center"/>
          </w:tcPr>
          <w:p w14:paraId="37962CD6">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left w:val="single" w:color="auto" w:sz="4" w:space="0"/>
            </w:tcBorders>
            <w:noWrap w:val="0"/>
            <w:vAlign w:val="center"/>
          </w:tcPr>
          <w:p w14:paraId="1B2C79EA">
            <w:pPr>
              <w:adjustRightInd w:val="0"/>
              <w:snapToGrid w:val="0"/>
              <w:spacing w:line="0" w:lineRule="atLeast"/>
              <w:jc w:val="center"/>
              <w:textAlignment w:val="baseline"/>
            </w:pPr>
            <w:r>
              <w:t>管子</w:t>
            </w:r>
          </w:p>
          <w:p w14:paraId="4CA652BC">
            <w:pPr>
              <w:adjustRightInd w:val="0"/>
              <w:snapToGrid w:val="0"/>
              <w:spacing w:line="0" w:lineRule="atLeast"/>
              <w:jc w:val="center"/>
              <w:textAlignment w:val="baseline"/>
              <w:rPr>
                <w:rFonts w:hint="eastAsia"/>
              </w:rPr>
            </w:pPr>
            <w:r>
              <w:t>编号</w:t>
            </w:r>
          </w:p>
        </w:tc>
        <w:tc>
          <w:tcPr>
            <w:tcW w:w="1104" w:type="dxa"/>
            <w:noWrap w:val="0"/>
            <w:vAlign w:val="center"/>
          </w:tcPr>
          <w:p w14:paraId="1B5F916C">
            <w:pPr>
              <w:adjustRightInd w:val="0"/>
              <w:snapToGrid w:val="0"/>
              <w:spacing w:line="0" w:lineRule="atLeast"/>
              <w:jc w:val="center"/>
              <w:textAlignment w:val="baseline"/>
              <w:rPr>
                <w:rFonts w:hint="eastAsia"/>
              </w:rPr>
            </w:pPr>
            <w:r>
              <w:rPr>
                <w:rFonts w:hint="eastAsia" w:eastAsia="宋体"/>
                <w:lang w:val="en-US" w:eastAsia="zh-CN"/>
              </w:rPr>
              <w:t>剩余壁厚（mm）</w:t>
            </w:r>
          </w:p>
        </w:tc>
      </w:tr>
      <w:tr w14:paraId="008562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589B0242">
            <w:pPr>
              <w:adjustRightInd w:val="0"/>
              <w:snapToGrid w:val="0"/>
              <w:spacing w:line="0" w:lineRule="atLeast"/>
              <w:jc w:val="center"/>
              <w:textAlignment w:val="baseline"/>
              <w:rPr>
                <w:rFonts w:hint="default"/>
                <w:lang w:val="en-US" w:eastAsia="zh-CN"/>
              </w:rPr>
            </w:pPr>
            <w:r>
              <w:rPr>
                <w:rFonts w:hint="eastAsia"/>
                <w:lang w:val="en-US" w:eastAsia="zh-CN"/>
              </w:rPr>
              <w:t>前上1</w:t>
            </w:r>
          </w:p>
        </w:tc>
        <w:tc>
          <w:tcPr>
            <w:tcW w:w="1103" w:type="dxa"/>
            <w:noWrap w:val="0"/>
            <w:vAlign w:val="center"/>
          </w:tcPr>
          <w:p w14:paraId="45C4C6E8">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5.7</w:t>
            </w:r>
          </w:p>
        </w:tc>
        <w:tc>
          <w:tcPr>
            <w:tcW w:w="1027" w:type="dxa"/>
            <w:noWrap w:val="0"/>
            <w:vAlign w:val="center"/>
          </w:tcPr>
          <w:p w14:paraId="642A2F17">
            <w:pPr>
              <w:adjustRightInd w:val="0"/>
              <w:snapToGrid w:val="0"/>
              <w:spacing w:line="0" w:lineRule="atLeast"/>
              <w:jc w:val="center"/>
              <w:textAlignment w:val="baseline"/>
              <w:rPr>
                <w:rFonts w:hint="default"/>
                <w:lang w:val="en-US" w:eastAsia="zh-CN"/>
              </w:rPr>
            </w:pPr>
            <w:r>
              <w:rPr>
                <w:rFonts w:hint="eastAsia"/>
                <w:lang w:val="en-US" w:eastAsia="zh-CN"/>
              </w:rPr>
              <w:t>下1</w:t>
            </w:r>
          </w:p>
        </w:tc>
        <w:tc>
          <w:tcPr>
            <w:tcW w:w="1104" w:type="dxa"/>
            <w:noWrap w:val="0"/>
            <w:vAlign w:val="center"/>
          </w:tcPr>
          <w:p w14:paraId="38E91FB5">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5.7</w:t>
            </w:r>
          </w:p>
        </w:tc>
        <w:tc>
          <w:tcPr>
            <w:tcW w:w="1027" w:type="dxa"/>
            <w:tcBorders>
              <w:right w:val="single" w:color="auto" w:sz="4" w:space="0"/>
            </w:tcBorders>
            <w:noWrap w:val="0"/>
            <w:vAlign w:val="center"/>
          </w:tcPr>
          <w:p w14:paraId="5F73417E">
            <w:pPr>
              <w:adjustRightInd w:val="0"/>
              <w:snapToGrid w:val="0"/>
              <w:spacing w:line="0" w:lineRule="atLeast"/>
              <w:jc w:val="center"/>
              <w:textAlignment w:val="baseline"/>
              <w:rPr>
                <w:rFonts w:hint="default"/>
                <w:lang w:val="en-US" w:eastAsia="zh-CN"/>
              </w:rPr>
            </w:pPr>
            <w:r>
              <w:rPr>
                <w:rFonts w:hint="eastAsia"/>
                <w:lang w:val="en-US" w:eastAsia="zh-CN"/>
              </w:rPr>
              <w:t>后上1</w:t>
            </w:r>
          </w:p>
        </w:tc>
        <w:tc>
          <w:tcPr>
            <w:tcW w:w="1103" w:type="dxa"/>
            <w:tcBorders>
              <w:left w:val="single" w:color="auto" w:sz="4" w:space="0"/>
              <w:right w:val="single" w:color="auto" w:sz="4" w:space="0"/>
            </w:tcBorders>
            <w:noWrap w:val="0"/>
            <w:vAlign w:val="center"/>
          </w:tcPr>
          <w:p w14:paraId="3ACA6FB1">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5.6</w:t>
            </w:r>
          </w:p>
        </w:tc>
        <w:tc>
          <w:tcPr>
            <w:tcW w:w="1027" w:type="dxa"/>
            <w:tcBorders>
              <w:left w:val="single" w:color="auto" w:sz="4" w:space="0"/>
            </w:tcBorders>
            <w:noWrap w:val="0"/>
            <w:vAlign w:val="center"/>
          </w:tcPr>
          <w:p w14:paraId="261DCC87">
            <w:pPr>
              <w:adjustRightInd w:val="0"/>
              <w:snapToGrid w:val="0"/>
              <w:spacing w:line="0" w:lineRule="atLeast"/>
              <w:jc w:val="center"/>
              <w:textAlignment w:val="baseline"/>
              <w:rPr>
                <w:rFonts w:hint="default" w:eastAsia="宋体"/>
                <w:lang w:val="en-US" w:eastAsia="zh-CN"/>
              </w:rPr>
            </w:pPr>
            <w:r>
              <w:rPr>
                <w:rFonts w:hint="eastAsia"/>
                <w:lang w:val="en-US" w:eastAsia="zh-CN"/>
              </w:rPr>
              <w:t>下1</w:t>
            </w:r>
          </w:p>
        </w:tc>
        <w:tc>
          <w:tcPr>
            <w:tcW w:w="1104" w:type="dxa"/>
            <w:noWrap w:val="0"/>
            <w:vAlign w:val="center"/>
          </w:tcPr>
          <w:p w14:paraId="77C50E57">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5.6</w:t>
            </w:r>
          </w:p>
        </w:tc>
      </w:tr>
      <w:tr w14:paraId="73C5C5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2" w:hRule="atLeast"/>
          <w:jc w:val="center"/>
        </w:trPr>
        <w:tc>
          <w:tcPr>
            <w:tcW w:w="1027" w:type="dxa"/>
            <w:noWrap w:val="0"/>
            <w:vAlign w:val="center"/>
          </w:tcPr>
          <w:p w14:paraId="666F2059">
            <w:pPr>
              <w:adjustRightInd w:val="0"/>
              <w:snapToGrid w:val="0"/>
              <w:spacing w:line="0" w:lineRule="atLeast"/>
              <w:jc w:val="center"/>
              <w:textAlignment w:val="baseline"/>
              <w:rPr>
                <w:rFonts w:hint="default"/>
                <w:lang w:val="en-US" w:eastAsia="zh-CN"/>
              </w:rPr>
            </w:pPr>
            <w:r>
              <w:rPr>
                <w:rFonts w:hint="eastAsia"/>
                <w:lang w:val="en-US" w:eastAsia="zh-CN"/>
              </w:rPr>
              <w:t>2</w:t>
            </w:r>
          </w:p>
        </w:tc>
        <w:tc>
          <w:tcPr>
            <w:tcW w:w="1103" w:type="dxa"/>
            <w:noWrap w:val="0"/>
            <w:vAlign w:val="center"/>
          </w:tcPr>
          <w:p w14:paraId="6DC4826F">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5.5</w:t>
            </w:r>
          </w:p>
        </w:tc>
        <w:tc>
          <w:tcPr>
            <w:tcW w:w="1027" w:type="dxa"/>
            <w:noWrap w:val="0"/>
            <w:vAlign w:val="center"/>
          </w:tcPr>
          <w:p w14:paraId="39E61AFD">
            <w:pPr>
              <w:adjustRightInd w:val="0"/>
              <w:snapToGrid w:val="0"/>
              <w:spacing w:line="0" w:lineRule="atLeast"/>
              <w:jc w:val="center"/>
              <w:textAlignment w:val="baseline"/>
              <w:rPr>
                <w:rFonts w:hint="default"/>
                <w:lang w:val="en-US" w:eastAsia="zh-CN"/>
              </w:rPr>
            </w:pPr>
            <w:r>
              <w:rPr>
                <w:rFonts w:hint="eastAsia"/>
                <w:lang w:val="en-US" w:eastAsia="zh-CN"/>
              </w:rPr>
              <w:t>2</w:t>
            </w:r>
          </w:p>
        </w:tc>
        <w:tc>
          <w:tcPr>
            <w:tcW w:w="1104" w:type="dxa"/>
            <w:noWrap w:val="0"/>
            <w:vAlign w:val="center"/>
          </w:tcPr>
          <w:p w14:paraId="37B42684">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5.8</w:t>
            </w:r>
          </w:p>
        </w:tc>
        <w:tc>
          <w:tcPr>
            <w:tcW w:w="1027" w:type="dxa"/>
            <w:tcBorders>
              <w:right w:val="single" w:color="auto" w:sz="4" w:space="0"/>
            </w:tcBorders>
            <w:noWrap w:val="0"/>
            <w:vAlign w:val="center"/>
          </w:tcPr>
          <w:p w14:paraId="3D5E0B68">
            <w:pPr>
              <w:adjustRightInd w:val="0"/>
              <w:snapToGrid w:val="0"/>
              <w:spacing w:line="0" w:lineRule="atLeast"/>
              <w:jc w:val="center"/>
              <w:textAlignment w:val="baseline"/>
              <w:rPr>
                <w:rFonts w:hint="default"/>
                <w:lang w:val="en-US" w:eastAsia="zh-CN"/>
              </w:rPr>
            </w:pPr>
            <w:r>
              <w:rPr>
                <w:rFonts w:hint="eastAsia"/>
                <w:lang w:val="en-US" w:eastAsia="zh-CN"/>
              </w:rPr>
              <w:t>2</w:t>
            </w:r>
          </w:p>
        </w:tc>
        <w:tc>
          <w:tcPr>
            <w:tcW w:w="1103" w:type="dxa"/>
            <w:tcBorders>
              <w:left w:val="single" w:color="auto" w:sz="4" w:space="0"/>
              <w:right w:val="single" w:color="auto" w:sz="4" w:space="0"/>
            </w:tcBorders>
            <w:noWrap w:val="0"/>
            <w:vAlign w:val="center"/>
          </w:tcPr>
          <w:p w14:paraId="34E44BF5">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5.6</w:t>
            </w:r>
          </w:p>
        </w:tc>
        <w:tc>
          <w:tcPr>
            <w:tcW w:w="1027" w:type="dxa"/>
            <w:tcBorders>
              <w:left w:val="single" w:color="auto" w:sz="4" w:space="0"/>
            </w:tcBorders>
            <w:noWrap w:val="0"/>
            <w:vAlign w:val="center"/>
          </w:tcPr>
          <w:p w14:paraId="68544EA7">
            <w:pPr>
              <w:adjustRightInd w:val="0"/>
              <w:snapToGrid w:val="0"/>
              <w:spacing w:line="0" w:lineRule="atLeast"/>
              <w:jc w:val="center"/>
              <w:textAlignment w:val="baseline"/>
              <w:rPr>
                <w:rFonts w:hint="default" w:eastAsia="宋体"/>
                <w:lang w:val="en-US" w:eastAsia="zh-CN"/>
              </w:rPr>
            </w:pPr>
            <w:r>
              <w:rPr>
                <w:rFonts w:hint="eastAsia"/>
                <w:lang w:val="en-US" w:eastAsia="zh-CN"/>
              </w:rPr>
              <w:t>2</w:t>
            </w:r>
          </w:p>
        </w:tc>
        <w:tc>
          <w:tcPr>
            <w:tcW w:w="1104" w:type="dxa"/>
            <w:noWrap w:val="0"/>
            <w:vAlign w:val="center"/>
          </w:tcPr>
          <w:p w14:paraId="71639428">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5.6</w:t>
            </w:r>
          </w:p>
        </w:tc>
      </w:tr>
    </w:tbl>
    <w:p w14:paraId="3B097DC3">
      <w:pPr>
        <w:ind w:left="0" w:leftChars="0" w:firstLine="0" w:firstLineChars="0"/>
        <w:outlineLvl w:val="2"/>
        <w:rPr>
          <w:rFonts w:hint="default" w:ascii="仿宋" w:hAnsi="仿宋" w:eastAsia="仿宋" w:cs="仿宋"/>
          <w:sz w:val="32"/>
          <w:szCs w:val="32"/>
          <w:lang w:val="en-US" w:eastAsia="zh-CN"/>
        </w:rPr>
      </w:pPr>
      <w:r>
        <w:rPr>
          <w:rFonts w:hint="default" w:ascii="仿宋" w:hAnsi="仿宋" w:eastAsia="仿宋" w:cs="仿宋"/>
          <w:sz w:val="32"/>
          <w:szCs w:val="32"/>
          <w:lang w:val="en-US" w:eastAsia="zh-CN"/>
        </w:rPr>
        <w:t>LR4吹灰通道后屏过热器垂直段护瓦下方左-右数测厚数据</w:t>
      </w:r>
    </w:p>
    <w:tbl>
      <w:tblPr>
        <w:tblStyle w:val="1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27"/>
        <w:gridCol w:w="1103"/>
        <w:gridCol w:w="1027"/>
        <w:gridCol w:w="1104"/>
        <w:gridCol w:w="1027"/>
        <w:gridCol w:w="1103"/>
        <w:gridCol w:w="1027"/>
        <w:gridCol w:w="1104"/>
      </w:tblGrid>
      <w:tr w14:paraId="2964D1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6F587D39">
            <w:pPr>
              <w:adjustRightInd w:val="0"/>
              <w:snapToGrid w:val="0"/>
              <w:spacing w:line="0" w:lineRule="atLeast"/>
              <w:jc w:val="center"/>
              <w:textAlignment w:val="baseline"/>
            </w:pPr>
            <w:r>
              <w:t>管子</w:t>
            </w:r>
          </w:p>
          <w:p w14:paraId="001F0DB3">
            <w:pPr>
              <w:adjustRightInd w:val="0"/>
              <w:snapToGrid w:val="0"/>
              <w:spacing w:line="0" w:lineRule="atLeast"/>
              <w:jc w:val="center"/>
              <w:textAlignment w:val="baseline"/>
              <w:rPr>
                <w:rFonts w:hint="eastAsia"/>
                <w:lang w:val="en-US" w:eastAsia="zh-CN"/>
              </w:rPr>
            </w:pPr>
            <w:r>
              <w:t>编号</w:t>
            </w:r>
          </w:p>
        </w:tc>
        <w:tc>
          <w:tcPr>
            <w:tcW w:w="1103" w:type="dxa"/>
            <w:noWrap w:val="0"/>
            <w:vAlign w:val="center"/>
          </w:tcPr>
          <w:p w14:paraId="4332EF47">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noWrap w:val="0"/>
            <w:vAlign w:val="center"/>
          </w:tcPr>
          <w:p w14:paraId="055BBB1F">
            <w:pPr>
              <w:adjustRightInd w:val="0"/>
              <w:snapToGrid w:val="0"/>
              <w:spacing w:line="0" w:lineRule="atLeast"/>
              <w:jc w:val="center"/>
              <w:textAlignment w:val="baseline"/>
            </w:pPr>
            <w:r>
              <w:t>管子</w:t>
            </w:r>
          </w:p>
          <w:p w14:paraId="78022608">
            <w:pPr>
              <w:adjustRightInd w:val="0"/>
              <w:snapToGrid w:val="0"/>
              <w:spacing w:line="0" w:lineRule="atLeast"/>
              <w:jc w:val="center"/>
              <w:textAlignment w:val="baseline"/>
              <w:rPr>
                <w:rFonts w:hint="eastAsia"/>
                <w:lang w:val="en-US" w:eastAsia="zh-CN"/>
              </w:rPr>
            </w:pPr>
            <w:r>
              <w:t>编号</w:t>
            </w:r>
          </w:p>
        </w:tc>
        <w:tc>
          <w:tcPr>
            <w:tcW w:w="1104" w:type="dxa"/>
            <w:noWrap w:val="0"/>
            <w:vAlign w:val="center"/>
          </w:tcPr>
          <w:p w14:paraId="1DCF07ED">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right w:val="single" w:color="auto" w:sz="4" w:space="0"/>
            </w:tcBorders>
            <w:noWrap w:val="0"/>
            <w:vAlign w:val="center"/>
          </w:tcPr>
          <w:p w14:paraId="58AA49B5">
            <w:pPr>
              <w:adjustRightInd w:val="0"/>
              <w:snapToGrid w:val="0"/>
              <w:spacing w:line="0" w:lineRule="atLeast"/>
              <w:jc w:val="center"/>
              <w:textAlignment w:val="baseline"/>
            </w:pPr>
            <w:r>
              <w:t>管子</w:t>
            </w:r>
          </w:p>
          <w:p w14:paraId="66A9CE97">
            <w:pPr>
              <w:adjustRightInd w:val="0"/>
              <w:snapToGrid w:val="0"/>
              <w:spacing w:line="0" w:lineRule="atLeast"/>
              <w:jc w:val="center"/>
              <w:textAlignment w:val="baseline"/>
              <w:rPr>
                <w:rFonts w:hint="eastAsia"/>
                <w:lang w:val="en-US" w:eastAsia="zh-CN"/>
              </w:rPr>
            </w:pPr>
            <w:r>
              <w:t>编号</w:t>
            </w:r>
          </w:p>
        </w:tc>
        <w:tc>
          <w:tcPr>
            <w:tcW w:w="1103" w:type="dxa"/>
            <w:tcBorders>
              <w:left w:val="single" w:color="auto" w:sz="4" w:space="0"/>
              <w:right w:val="single" w:color="auto" w:sz="4" w:space="0"/>
            </w:tcBorders>
            <w:noWrap w:val="0"/>
            <w:vAlign w:val="center"/>
          </w:tcPr>
          <w:p w14:paraId="17BC6219">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left w:val="single" w:color="auto" w:sz="4" w:space="0"/>
            </w:tcBorders>
            <w:noWrap w:val="0"/>
            <w:vAlign w:val="center"/>
          </w:tcPr>
          <w:p w14:paraId="6C4F94C9">
            <w:pPr>
              <w:adjustRightInd w:val="0"/>
              <w:snapToGrid w:val="0"/>
              <w:spacing w:line="0" w:lineRule="atLeast"/>
              <w:jc w:val="center"/>
              <w:textAlignment w:val="baseline"/>
            </w:pPr>
            <w:r>
              <w:t>管子</w:t>
            </w:r>
          </w:p>
          <w:p w14:paraId="59EBE23E">
            <w:pPr>
              <w:adjustRightInd w:val="0"/>
              <w:snapToGrid w:val="0"/>
              <w:spacing w:line="0" w:lineRule="atLeast"/>
              <w:jc w:val="center"/>
              <w:textAlignment w:val="baseline"/>
              <w:rPr>
                <w:rFonts w:hint="eastAsia"/>
              </w:rPr>
            </w:pPr>
            <w:r>
              <w:t>编号</w:t>
            </w:r>
          </w:p>
        </w:tc>
        <w:tc>
          <w:tcPr>
            <w:tcW w:w="1104" w:type="dxa"/>
            <w:noWrap w:val="0"/>
            <w:vAlign w:val="center"/>
          </w:tcPr>
          <w:p w14:paraId="6EC94A33">
            <w:pPr>
              <w:adjustRightInd w:val="0"/>
              <w:snapToGrid w:val="0"/>
              <w:spacing w:line="0" w:lineRule="atLeast"/>
              <w:jc w:val="center"/>
              <w:textAlignment w:val="baseline"/>
              <w:rPr>
                <w:rFonts w:hint="eastAsia"/>
              </w:rPr>
            </w:pPr>
            <w:r>
              <w:rPr>
                <w:rFonts w:hint="eastAsia" w:eastAsia="宋体"/>
                <w:lang w:val="en-US" w:eastAsia="zh-CN"/>
              </w:rPr>
              <w:t>剩余壁厚（mm）</w:t>
            </w:r>
          </w:p>
        </w:tc>
      </w:tr>
      <w:tr w14:paraId="12700E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0C3AA48E">
            <w:pPr>
              <w:adjustRightInd w:val="0"/>
              <w:snapToGrid w:val="0"/>
              <w:spacing w:line="0" w:lineRule="atLeast"/>
              <w:jc w:val="center"/>
              <w:textAlignment w:val="baseline"/>
              <w:rPr>
                <w:rFonts w:hint="default"/>
                <w:lang w:val="en-US" w:eastAsia="zh-CN"/>
              </w:rPr>
            </w:pPr>
            <w:r>
              <w:rPr>
                <w:rFonts w:hint="eastAsia"/>
                <w:lang w:val="en-US" w:eastAsia="zh-CN"/>
              </w:rPr>
              <w:t>1</w:t>
            </w:r>
          </w:p>
        </w:tc>
        <w:tc>
          <w:tcPr>
            <w:tcW w:w="1103" w:type="dxa"/>
            <w:noWrap w:val="0"/>
            <w:vAlign w:val="center"/>
          </w:tcPr>
          <w:p w14:paraId="72426AAC">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10.5</w:t>
            </w:r>
          </w:p>
        </w:tc>
        <w:tc>
          <w:tcPr>
            <w:tcW w:w="1027" w:type="dxa"/>
            <w:noWrap w:val="0"/>
            <w:vAlign w:val="center"/>
          </w:tcPr>
          <w:p w14:paraId="1B3F7A8A">
            <w:pPr>
              <w:adjustRightInd w:val="0"/>
              <w:snapToGrid w:val="0"/>
              <w:spacing w:line="0" w:lineRule="atLeast"/>
              <w:jc w:val="center"/>
              <w:textAlignment w:val="baseline"/>
              <w:rPr>
                <w:rFonts w:hint="default"/>
                <w:lang w:val="en-US" w:eastAsia="zh-CN"/>
              </w:rPr>
            </w:pPr>
            <w:r>
              <w:rPr>
                <w:rFonts w:hint="eastAsia"/>
                <w:lang w:val="en-US" w:eastAsia="zh-CN"/>
              </w:rPr>
              <w:t>5</w:t>
            </w:r>
          </w:p>
        </w:tc>
        <w:tc>
          <w:tcPr>
            <w:tcW w:w="1104" w:type="dxa"/>
            <w:noWrap w:val="0"/>
            <w:vAlign w:val="center"/>
          </w:tcPr>
          <w:p w14:paraId="0F0D4C96">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10.2</w:t>
            </w:r>
          </w:p>
        </w:tc>
        <w:tc>
          <w:tcPr>
            <w:tcW w:w="1027" w:type="dxa"/>
            <w:tcBorders>
              <w:right w:val="single" w:color="auto" w:sz="4" w:space="0"/>
            </w:tcBorders>
            <w:noWrap w:val="0"/>
            <w:vAlign w:val="center"/>
          </w:tcPr>
          <w:p w14:paraId="749042ED">
            <w:pPr>
              <w:adjustRightInd w:val="0"/>
              <w:snapToGrid w:val="0"/>
              <w:spacing w:line="0" w:lineRule="atLeast"/>
              <w:jc w:val="center"/>
              <w:textAlignment w:val="baseline"/>
              <w:rPr>
                <w:rFonts w:hint="default"/>
                <w:lang w:val="en-US" w:eastAsia="zh-CN"/>
              </w:rPr>
            </w:pPr>
            <w:r>
              <w:rPr>
                <w:rFonts w:hint="eastAsia"/>
                <w:lang w:val="en-US" w:eastAsia="zh-CN"/>
              </w:rPr>
              <w:t>40</w:t>
            </w:r>
          </w:p>
        </w:tc>
        <w:tc>
          <w:tcPr>
            <w:tcW w:w="1103" w:type="dxa"/>
            <w:tcBorders>
              <w:left w:val="single" w:color="auto" w:sz="4" w:space="0"/>
              <w:right w:val="single" w:color="auto" w:sz="4" w:space="0"/>
            </w:tcBorders>
            <w:noWrap w:val="0"/>
            <w:vAlign w:val="center"/>
          </w:tcPr>
          <w:p w14:paraId="6C7484A0">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9.9</w:t>
            </w:r>
          </w:p>
        </w:tc>
        <w:tc>
          <w:tcPr>
            <w:tcW w:w="1027" w:type="dxa"/>
            <w:tcBorders>
              <w:left w:val="single" w:color="auto" w:sz="4" w:space="0"/>
            </w:tcBorders>
            <w:noWrap w:val="0"/>
            <w:vAlign w:val="center"/>
          </w:tcPr>
          <w:p w14:paraId="2A5EE7B2">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57</w:t>
            </w:r>
          </w:p>
        </w:tc>
        <w:tc>
          <w:tcPr>
            <w:tcW w:w="1104" w:type="dxa"/>
            <w:noWrap w:val="0"/>
            <w:vAlign w:val="center"/>
          </w:tcPr>
          <w:p w14:paraId="79C6AA37">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10.2</w:t>
            </w:r>
          </w:p>
        </w:tc>
      </w:tr>
      <w:tr w14:paraId="587F7F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2" w:hRule="atLeast"/>
          <w:jc w:val="center"/>
        </w:trPr>
        <w:tc>
          <w:tcPr>
            <w:tcW w:w="1027" w:type="dxa"/>
            <w:noWrap w:val="0"/>
            <w:vAlign w:val="center"/>
          </w:tcPr>
          <w:p w14:paraId="044A90FE">
            <w:pPr>
              <w:adjustRightInd w:val="0"/>
              <w:snapToGrid w:val="0"/>
              <w:spacing w:line="0" w:lineRule="atLeast"/>
              <w:jc w:val="center"/>
              <w:textAlignment w:val="baseline"/>
              <w:rPr>
                <w:rFonts w:hint="default"/>
                <w:lang w:val="en-US" w:eastAsia="zh-CN"/>
              </w:rPr>
            </w:pPr>
            <w:r>
              <w:rPr>
                <w:rFonts w:hint="eastAsia"/>
                <w:lang w:val="en-US" w:eastAsia="zh-CN"/>
              </w:rPr>
              <w:t>2</w:t>
            </w:r>
          </w:p>
        </w:tc>
        <w:tc>
          <w:tcPr>
            <w:tcW w:w="1103" w:type="dxa"/>
            <w:noWrap w:val="0"/>
            <w:vAlign w:val="center"/>
          </w:tcPr>
          <w:p w14:paraId="7C7BF29D">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10.3</w:t>
            </w:r>
          </w:p>
        </w:tc>
        <w:tc>
          <w:tcPr>
            <w:tcW w:w="1027" w:type="dxa"/>
            <w:noWrap w:val="0"/>
            <w:vAlign w:val="center"/>
          </w:tcPr>
          <w:p w14:paraId="2F7855F2">
            <w:pPr>
              <w:adjustRightInd w:val="0"/>
              <w:snapToGrid w:val="0"/>
              <w:spacing w:line="0" w:lineRule="atLeast"/>
              <w:jc w:val="center"/>
              <w:textAlignment w:val="baseline"/>
              <w:rPr>
                <w:rFonts w:hint="default"/>
                <w:lang w:val="en-US" w:eastAsia="zh-CN"/>
              </w:rPr>
            </w:pPr>
            <w:r>
              <w:rPr>
                <w:rFonts w:hint="eastAsia"/>
                <w:lang w:val="en-US" w:eastAsia="zh-CN"/>
              </w:rPr>
              <w:t>10</w:t>
            </w:r>
          </w:p>
        </w:tc>
        <w:tc>
          <w:tcPr>
            <w:tcW w:w="1104" w:type="dxa"/>
            <w:noWrap w:val="0"/>
            <w:vAlign w:val="center"/>
          </w:tcPr>
          <w:p w14:paraId="0D2B2E4D">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10.3</w:t>
            </w:r>
          </w:p>
        </w:tc>
        <w:tc>
          <w:tcPr>
            <w:tcW w:w="1027" w:type="dxa"/>
            <w:tcBorders>
              <w:right w:val="single" w:color="auto" w:sz="4" w:space="0"/>
            </w:tcBorders>
            <w:noWrap w:val="0"/>
            <w:vAlign w:val="center"/>
          </w:tcPr>
          <w:p w14:paraId="312155D9">
            <w:pPr>
              <w:adjustRightInd w:val="0"/>
              <w:snapToGrid w:val="0"/>
              <w:spacing w:line="0" w:lineRule="atLeast"/>
              <w:jc w:val="center"/>
              <w:textAlignment w:val="baseline"/>
              <w:rPr>
                <w:rFonts w:hint="default"/>
                <w:lang w:val="en-US" w:eastAsia="zh-CN"/>
              </w:rPr>
            </w:pPr>
            <w:r>
              <w:rPr>
                <w:rFonts w:hint="eastAsia"/>
                <w:lang w:val="en-US" w:eastAsia="zh-CN"/>
              </w:rPr>
              <w:t>50</w:t>
            </w:r>
          </w:p>
        </w:tc>
        <w:tc>
          <w:tcPr>
            <w:tcW w:w="1103" w:type="dxa"/>
            <w:tcBorders>
              <w:left w:val="single" w:color="auto" w:sz="4" w:space="0"/>
              <w:right w:val="single" w:color="auto" w:sz="4" w:space="0"/>
            </w:tcBorders>
            <w:noWrap w:val="0"/>
            <w:vAlign w:val="center"/>
          </w:tcPr>
          <w:p w14:paraId="712ACC3D">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10.3</w:t>
            </w:r>
          </w:p>
        </w:tc>
        <w:tc>
          <w:tcPr>
            <w:tcW w:w="1027" w:type="dxa"/>
            <w:tcBorders>
              <w:left w:val="single" w:color="auto" w:sz="4" w:space="0"/>
            </w:tcBorders>
            <w:noWrap w:val="0"/>
            <w:vAlign w:val="center"/>
          </w:tcPr>
          <w:p w14:paraId="116B65C8">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58</w:t>
            </w:r>
          </w:p>
        </w:tc>
        <w:tc>
          <w:tcPr>
            <w:tcW w:w="1104" w:type="dxa"/>
            <w:noWrap w:val="0"/>
            <w:vAlign w:val="center"/>
          </w:tcPr>
          <w:p w14:paraId="6579111C">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10.5</w:t>
            </w:r>
          </w:p>
        </w:tc>
      </w:tr>
      <w:tr w14:paraId="6F09A7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2" w:hRule="atLeast"/>
          <w:jc w:val="center"/>
        </w:trPr>
        <w:tc>
          <w:tcPr>
            <w:tcW w:w="1027" w:type="dxa"/>
            <w:noWrap w:val="0"/>
            <w:vAlign w:val="center"/>
          </w:tcPr>
          <w:p w14:paraId="3C58B1EF">
            <w:pPr>
              <w:adjustRightInd w:val="0"/>
              <w:snapToGrid w:val="0"/>
              <w:spacing w:line="0" w:lineRule="atLeast"/>
              <w:jc w:val="center"/>
              <w:textAlignment w:val="baseline"/>
              <w:rPr>
                <w:rFonts w:hint="default"/>
                <w:lang w:val="en-US" w:eastAsia="zh-CN"/>
              </w:rPr>
            </w:pPr>
            <w:r>
              <w:rPr>
                <w:rFonts w:hint="eastAsia"/>
                <w:lang w:val="en-US" w:eastAsia="zh-CN"/>
              </w:rPr>
              <w:t>3</w:t>
            </w:r>
          </w:p>
        </w:tc>
        <w:tc>
          <w:tcPr>
            <w:tcW w:w="1103" w:type="dxa"/>
            <w:noWrap w:val="0"/>
            <w:vAlign w:val="center"/>
          </w:tcPr>
          <w:p w14:paraId="4B851D22">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10.2</w:t>
            </w:r>
          </w:p>
        </w:tc>
        <w:tc>
          <w:tcPr>
            <w:tcW w:w="1027" w:type="dxa"/>
            <w:noWrap w:val="0"/>
            <w:vAlign w:val="center"/>
          </w:tcPr>
          <w:p w14:paraId="3D19F98E">
            <w:pPr>
              <w:adjustRightInd w:val="0"/>
              <w:snapToGrid w:val="0"/>
              <w:spacing w:line="0" w:lineRule="atLeast"/>
              <w:jc w:val="center"/>
              <w:textAlignment w:val="baseline"/>
              <w:rPr>
                <w:rFonts w:hint="default"/>
                <w:lang w:val="en-US" w:eastAsia="zh-CN"/>
              </w:rPr>
            </w:pPr>
            <w:r>
              <w:rPr>
                <w:rFonts w:hint="eastAsia"/>
                <w:lang w:val="en-US" w:eastAsia="zh-CN"/>
              </w:rPr>
              <w:t>20</w:t>
            </w:r>
          </w:p>
        </w:tc>
        <w:tc>
          <w:tcPr>
            <w:tcW w:w="1104" w:type="dxa"/>
            <w:noWrap w:val="0"/>
            <w:vAlign w:val="center"/>
          </w:tcPr>
          <w:p w14:paraId="01AA4BCF">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9.9</w:t>
            </w:r>
          </w:p>
        </w:tc>
        <w:tc>
          <w:tcPr>
            <w:tcW w:w="1027" w:type="dxa"/>
            <w:tcBorders>
              <w:right w:val="single" w:color="auto" w:sz="4" w:space="0"/>
            </w:tcBorders>
            <w:noWrap w:val="0"/>
            <w:vAlign w:val="center"/>
          </w:tcPr>
          <w:p w14:paraId="0CC3D9BD">
            <w:pPr>
              <w:adjustRightInd w:val="0"/>
              <w:snapToGrid w:val="0"/>
              <w:spacing w:line="0" w:lineRule="atLeast"/>
              <w:jc w:val="center"/>
              <w:textAlignment w:val="baseline"/>
              <w:rPr>
                <w:rFonts w:hint="default"/>
                <w:lang w:val="en-US" w:eastAsia="zh-CN"/>
              </w:rPr>
            </w:pPr>
            <w:r>
              <w:rPr>
                <w:rFonts w:hint="eastAsia"/>
                <w:lang w:val="en-US" w:eastAsia="zh-CN"/>
              </w:rPr>
              <w:t>55</w:t>
            </w:r>
          </w:p>
        </w:tc>
        <w:tc>
          <w:tcPr>
            <w:tcW w:w="1103" w:type="dxa"/>
            <w:tcBorders>
              <w:left w:val="single" w:color="auto" w:sz="4" w:space="0"/>
              <w:right w:val="single" w:color="auto" w:sz="4" w:space="0"/>
            </w:tcBorders>
            <w:noWrap w:val="0"/>
            <w:vAlign w:val="center"/>
          </w:tcPr>
          <w:p w14:paraId="1910F1A9">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10.2</w:t>
            </w:r>
          </w:p>
        </w:tc>
        <w:tc>
          <w:tcPr>
            <w:tcW w:w="1027" w:type="dxa"/>
            <w:tcBorders>
              <w:left w:val="single" w:color="auto" w:sz="4" w:space="0"/>
            </w:tcBorders>
            <w:noWrap w:val="0"/>
            <w:vAlign w:val="center"/>
          </w:tcPr>
          <w:p w14:paraId="32204929">
            <w:pPr>
              <w:adjustRightInd w:val="0"/>
              <w:snapToGrid w:val="0"/>
              <w:spacing w:line="0" w:lineRule="atLeast"/>
              <w:jc w:val="center"/>
              <w:textAlignment w:val="baseline"/>
              <w:rPr>
                <w:rFonts w:hint="default"/>
                <w:lang w:val="en-US" w:eastAsia="zh-CN"/>
              </w:rPr>
            </w:pPr>
          </w:p>
        </w:tc>
        <w:tc>
          <w:tcPr>
            <w:tcW w:w="1104" w:type="dxa"/>
            <w:noWrap w:val="0"/>
            <w:vAlign w:val="center"/>
          </w:tcPr>
          <w:p w14:paraId="055822BA">
            <w:pPr>
              <w:adjustRightInd w:val="0"/>
              <w:snapToGrid w:val="0"/>
              <w:spacing w:line="0" w:lineRule="atLeast"/>
              <w:jc w:val="center"/>
              <w:textAlignment w:val="baseline"/>
              <w:rPr>
                <w:rFonts w:hint="default" w:eastAsia="宋体"/>
                <w:lang w:val="en-US" w:eastAsia="zh-CN"/>
              </w:rPr>
            </w:pPr>
          </w:p>
        </w:tc>
      </w:tr>
      <w:tr w14:paraId="08248E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2" w:hRule="atLeast"/>
          <w:jc w:val="center"/>
        </w:trPr>
        <w:tc>
          <w:tcPr>
            <w:tcW w:w="1027" w:type="dxa"/>
            <w:noWrap w:val="0"/>
            <w:vAlign w:val="center"/>
          </w:tcPr>
          <w:p w14:paraId="0451781A">
            <w:pPr>
              <w:adjustRightInd w:val="0"/>
              <w:snapToGrid w:val="0"/>
              <w:spacing w:line="0" w:lineRule="atLeast"/>
              <w:jc w:val="center"/>
              <w:textAlignment w:val="baseline"/>
              <w:rPr>
                <w:rFonts w:hint="default"/>
                <w:lang w:val="en-US" w:eastAsia="zh-CN"/>
              </w:rPr>
            </w:pPr>
            <w:r>
              <w:rPr>
                <w:rFonts w:hint="eastAsia"/>
                <w:lang w:val="en-US" w:eastAsia="zh-CN"/>
              </w:rPr>
              <w:t>4</w:t>
            </w:r>
          </w:p>
        </w:tc>
        <w:tc>
          <w:tcPr>
            <w:tcW w:w="1103" w:type="dxa"/>
            <w:noWrap w:val="0"/>
            <w:vAlign w:val="center"/>
          </w:tcPr>
          <w:p w14:paraId="071D1D74">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10.3</w:t>
            </w:r>
          </w:p>
        </w:tc>
        <w:tc>
          <w:tcPr>
            <w:tcW w:w="1027" w:type="dxa"/>
            <w:noWrap w:val="0"/>
            <w:vAlign w:val="center"/>
          </w:tcPr>
          <w:p w14:paraId="4297DC6E">
            <w:pPr>
              <w:adjustRightInd w:val="0"/>
              <w:snapToGrid w:val="0"/>
              <w:spacing w:line="0" w:lineRule="atLeast"/>
              <w:jc w:val="center"/>
              <w:textAlignment w:val="baseline"/>
              <w:rPr>
                <w:rFonts w:hint="default"/>
                <w:lang w:val="en-US" w:eastAsia="zh-CN"/>
              </w:rPr>
            </w:pPr>
            <w:r>
              <w:rPr>
                <w:rFonts w:hint="eastAsia"/>
                <w:lang w:val="en-US" w:eastAsia="zh-CN"/>
              </w:rPr>
              <w:t>30</w:t>
            </w:r>
          </w:p>
        </w:tc>
        <w:tc>
          <w:tcPr>
            <w:tcW w:w="1104" w:type="dxa"/>
            <w:noWrap w:val="0"/>
            <w:vAlign w:val="center"/>
          </w:tcPr>
          <w:p w14:paraId="37732048">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9.1</w:t>
            </w:r>
          </w:p>
        </w:tc>
        <w:tc>
          <w:tcPr>
            <w:tcW w:w="1027" w:type="dxa"/>
            <w:tcBorders>
              <w:right w:val="single" w:color="auto" w:sz="4" w:space="0"/>
            </w:tcBorders>
            <w:noWrap w:val="0"/>
            <w:vAlign w:val="center"/>
          </w:tcPr>
          <w:p w14:paraId="0C31902C">
            <w:pPr>
              <w:adjustRightInd w:val="0"/>
              <w:snapToGrid w:val="0"/>
              <w:spacing w:line="0" w:lineRule="atLeast"/>
              <w:jc w:val="center"/>
              <w:textAlignment w:val="baseline"/>
              <w:rPr>
                <w:rFonts w:hint="default"/>
                <w:lang w:val="en-US" w:eastAsia="zh-CN"/>
              </w:rPr>
            </w:pPr>
            <w:r>
              <w:rPr>
                <w:rFonts w:hint="eastAsia"/>
                <w:lang w:val="en-US" w:eastAsia="zh-CN"/>
              </w:rPr>
              <w:t>56</w:t>
            </w:r>
          </w:p>
        </w:tc>
        <w:tc>
          <w:tcPr>
            <w:tcW w:w="1103" w:type="dxa"/>
            <w:tcBorders>
              <w:left w:val="single" w:color="auto" w:sz="4" w:space="0"/>
              <w:right w:val="single" w:color="auto" w:sz="4" w:space="0"/>
            </w:tcBorders>
            <w:noWrap w:val="0"/>
            <w:vAlign w:val="center"/>
          </w:tcPr>
          <w:p w14:paraId="257CE25A">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10.3</w:t>
            </w:r>
          </w:p>
        </w:tc>
        <w:tc>
          <w:tcPr>
            <w:tcW w:w="1027" w:type="dxa"/>
            <w:tcBorders>
              <w:left w:val="single" w:color="auto" w:sz="4" w:space="0"/>
            </w:tcBorders>
            <w:noWrap w:val="0"/>
            <w:vAlign w:val="center"/>
          </w:tcPr>
          <w:p w14:paraId="6AA071FA">
            <w:pPr>
              <w:adjustRightInd w:val="0"/>
              <w:snapToGrid w:val="0"/>
              <w:spacing w:line="0" w:lineRule="atLeast"/>
              <w:jc w:val="center"/>
              <w:textAlignment w:val="baseline"/>
              <w:rPr>
                <w:rFonts w:hint="default"/>
                <w:lang w:val="en-US" w:eastAsia="zh-CN"/>
              </w:rPr>
            </w:pPr>
          </w:p>
        </w:tc>
        <w:tc>
          <w:tcPr>
            <w:tcW w:w="1104" w:type="dxa"/>
            <w:noWrap w:val="0"/>
            <w:vAlign w:val="center"/>
          </w:tcPr>
          <w:p w14:paraId="7B014E37">
            <w:pPr>
              <w:adjustRightInd w:val="0"/>
              <w:snapToGrid w:val="0"/>
              <w:spacing w:line="0" w:lineRule="atLeast"/>
              <w:jc w:val="center"/>
              <w:textAlignment w:val="baseline"/>
              <w:rPr>
                <w:rFonts w:hint="default" w:eastAsia="宋体"/>
                <w:lang w:val="en-US" w:eastAsia="zh-CN"/>
              </w:rPr>
            </w:pPr>
          </w:p>
        </w:tc>
      </w:tr>
    </w:tbl>
    <w:p w14:paraId="5C7BFF7B">
      <w:pPr>
        <w:ind w:left="0" w:leftChars="0" w:firstLine="0" w:firstLineChars="0"/>
        <w:outlineLvl w:val="2"/>
        <w:rPr>
          <w:rFonts w:hint="default" w:ascii="仿宋" w:hAnsi="仿宋" w:eastAsia="仿宋" w:cs="仿宋"/>
          <w:sz w:val="32"/>
          <w:szCs w:val="32"/>
          <w:lang w:val="en-US" w:eastAsia="zh-CN"/>
        </w:rPr>
      </w:pPr>
      <w:r>
        <w:rPr>
          <w:rFonts w:hint="default" w:ascii="仿宋" w:hAnsi="仿宋" w:eastAsia="仿宋" w:cs="仿宋"/>
          <w:sz w:val="32"/>
          <w:szCs w:val="32"/>
          <w:lang w:val="en-US" w:eastAsia="zh-CN"/>
        </w:rPr>
        <w:t>LR4吹灰通道分隔屏垂直段护瓦下方左-右数测厚数据</w:t>
      </w:r>
    </w:p>
    <w:tbl>
      <w:tblPr>
        <w:tblStyle w:val="1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27"/>
        <w:gridCol w:w="1103"/>
        <w:gridCol w:w="1027"/>
        <w:gridCol w:w="1104"/>
        <w:gridCol w:w="1027"/>
        <w:gridCol w:w="1103"/>
        <w:gridCol w:w="1027"/>
        <w:gridCol w:w="1104"/>
      </w:tblGrid>
      <w:tr w14:paraId="7BC0F5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31EE0696">
            <w:pPr>
              <w:adjustRightInd w:val="0"/>
              <w:snapToGrid w:val="0"/>
              <w:spacing w:line="0" w:lineRule="atLeast"/>
              <w:jc w:val="center"/>
              <w:textAlignment w:val="baseline"/>
            </w:pPr>
            <w:r>
              <w:t>管子</w:t>
            </w:r>
          </w:p>
          <w:p w14:paraId="3DF7F27D">
            <w:pPr>
              <w:adjustRightInd w:val="0"/>
              <w:snapToGrid w:val="0"/>
              <w:spacing w:line="0" w:lineRule="atLeast"/>
              <w:jc w:val="center"/>
              <w:textAlignment w:val="baseline"/>
              <w:rPr>
                <w:rFonts w:hint="eastAsia"/>
                <w:lang w:val="en-US" w:eastAsia="zh-CN"/>
              </w:rPr>
            </w:pPr>
            <w:r>
              <w:t>编号</w:t>
            </w:r>
          </w:p>
        </w:tc>
        <w:tc>
          <w:tcPr>
            <w:tcW w:w="1103" w:type="dxa"/>
            <w:noWrap w:val="0"/>
            <w:vAlign w:val="center"/>
          </w:tcPr>
          <w:p w14:paraId="747B18D6">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noWrap w:val="0"/>
            <w:vAlign w:val="center"/>
          </w:tcPr>
          <w:p w14:paraId="6FA117C1">
            <w:pPr>
              <w:adjustRightInd w:val="0"/>
              <w:snapToGrid w:val="0"/>
              <w:spacing w:line="0" w:lineRule="atLeast"/>
              <w:jc w:val="center"/>
              <w:textAlignment w:val="baseline"/>
            </w:pPr>
            <w:r>
              <w:t>管子</w:t>
            </w:r>
          </w:p>
          <w:p w14:paraId="2B4129A3">
            <w:pPr>
              <w:adjustRightInd w:val="0"/>
              <w:snapToGrid w:val="0"/>
              <w:spacing w:line="0" w:lineRule="atLeast"/>
              <w:jc w:val="center"/>
              <w:textAlignment w:val="baseline"/>
              <w:rPr>
                <w:rFonts w:hint="eastAsia"/>
                <w:lang w:val="en-US" w:eastAsia="zh-CN"/>
              </w:rPr>
            </w:pPr>
            <w:r>
              <w:t>编号</w:t>
            </w:r>
          </w:p>
        </w:tc>
        <w:tc>
          <w:tcPr>
            <w:tcW w:w="1104" w:type="dxa"/>
            <w:noWrap w:val="0"/>
            <w:vAlign w:val="center"/>
          </w:tcPr>
          <w:p w14:paraId="525B6F2B">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right w:val="single" w:color="auto" w:sz="4" w:space="0"/>
            </w:tcBorders>
            <w:noWrap w:val="0"/>
            <w:vAlign w:val="center"/>
          </w:tcPr>
          <w:p w14:paraId="0C1B2EA6">
            <w:pPr>
              <w:adjustRightInd w:val="0"/>
              <w:snapToGrid w:val="0"/>
              <w:spacing w:line="0" w:lineRule="atLeast"/>
              <w:jc w:val="center"/>
              <w:textAlignment w:val="baseline"/>
            </w:pPr>
            <w:r>
              <w:t>管子</w:t>
            </w:r>
          </w:p>
          <w:p w14:paraId="628BA535">
            <w:pPr>
              <w:adjustRightInd w:val="0"/>
              <w:snapToGrid w:val="0"/>
              <w:spacing w:line="0" w:lineRule="atLeast"/>
              <w:jc w:val="center"/>
              <w:textAlignment w:val="baseline"/>
              <w:rPr>
                <w:rFonts w:hint="eastAsia"/>
                <w:lang w:val="en-US" w:eastAsia="zh-CN"/>
              </w:rPr>
            </w:pPr>
            <w:r>
              <w:t>编号</w:t>
            </w:r>
          </w:p>
        </w:tc>
        <w:tc>
          <w:tcPr>
            <w:tcW w:w="1103" w:type="dxa"/>
            <w:tcBorders>
              <w:left w:val="single" w:color="auto" w:sz="4" w:space="0"/>
              <w:right w:val="single" w:color="auto" w:sz="4" w:space="0"/>
            </w:tcBorders>
            <w:noWrap w:val="0"/>
            <w:vAlign w:val="center"/>
          </w:tcPr>
          <w:p w14:paraId="2B16CB28">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left w:val="single" w:color="auto" w:sz="4" w:space="0"/>
            </w:tcBorders>
            <w:noWrap w:val="0"/>
            <w:vAlign w:val="center"/>
          </w:tcPr>
          <w:p w14:paraId="090376A2">
            <w:pPr>
              <w:adjustRightInd w:val="0"/>
              <w:snapToGrid w:val="0"/>
              <w:spacing w:line="0" w:lineRule="atLeast"/>
              <w:jc w:val="center"/>
              <w:textAlignment w:val="baseline"/>
            </w:pPr>
            <w:r>
              <w:t>管子</w:t>
            </w:r>
          </w:p>
          <w:p w14:paraId="03BE1A89">
            <w:pPr>
              <w:adjustRightInd w:val="0"/>
              <w:snapToGrid w:val="0"/>
              <w:spacing w:line="0" w:lineRule="atLeast"/>
              <w:jc w:val="center"/>
              <w:textAlignment w:val="baseline"/>
              <w:rPr>
                <w:rFonts w:hint="eastAsia"/>
              </w:rPr>
            </w:pPr>
            <w:r>
              <w:t>编号</w:t>
            </w:r>
          </w:p>
        </w:tc>
        <w:tc>
          <w:tcPr>
            <w:tcW w:w="1104" w:type="dxa"/>
            <w:noWrap w:val="0"/>
            <w:vAlign w:val="center"/>
          </w:tcPr>
          <w:p w14:paraId="58AA9B7C">
            <w:pPr>
              <w:adjustRightInd w:val="0"/>
              <w:snapToGrid w:val="0"/>
              <w:spacing w:line="0" w:lineRule="atLeast"/>
              <w:jc w:val="center"/>
              <w:textAlignment w:val="baseline"/>
              <w:rPr>
                <w:rFonts w:hint="eastAsia"/>
              </w:rPr>
            </w:pPr>
            <w:r>
              <w:rPr>
                <w:rFonts w:hint="eastAsia" w:eastAsia="宋体"/>
                <w:lang w:val="en-US" w:eastAsia="zh-CN"/>
              </w:rPr>
              <w:t>剩余壁厚（mm）</w:t>
            </w:r>
          </w:p>
        </w:tc>
      </w:tr>
      <w:tr w14:paraId="7DD7B3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50F8691E">
            <w:pPr>
              <w:adjustRightInd w:val="0"/>
              <w:snapToGrid w:val="0"/>
              <w:spacing w:line="0" w:lineRule="atLeast"/>
              <w:jc w:val="center"/>
              <w:textAlignment w:val="baseline"/>
              <w:rPr>
                <w:rFonts w:hint="default"/>
                <w:lang w:val="en-US" w:eastAsia="zh-CN"/>
              </w:rPr>
            </w:pPr>
            <w:r>
              <w:rPr>
                <w:rFonts w:hint="eastAsia"/>
                <w:lang w:val="en-US" w:eastAsia="zh-CN"/>
              </w:rPr>
              <w:t>1</w:t>
            </w:r>
          </w:p>
        </w:tc>
        <w:tc>
          <w:tcPr>
            <w:tcW w:w="1103" w:type="dxa"/>
            <w:noWrap w:val="0"/>
            <w:vAlign w:val="center"/>
          </w:tcPr>
          <w:p w14:paraId="20E7C812">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6.5</w:t>
            </w:r>
          </w:p>
        </w:tc>
        <w:tc>
          <w:tcPr>
            <w:tcW w:w="1027" w:type="dxa"/>
            <w:noWrap w:val="0"/>
            <w:vAlign w:val="center"/>
          </w:tcPr>
          <w:p w14:paraId="122EB299">
            <w:pPr>
              <w:adjustRightInd w:val="0"/>
              <w:snapToGrid w:val="0"/>
              <w:spacing w:line="0" w:lineRule="atLeast"/>
              <w:jc w:val="center"/>
              <w:textAlignment w:val="baseline"/>
              <w:rPr>
                <w:rFonts w:hint="default"/>
                <w:lang w:val="en-US" w:eastAsia="zh-CN"/>
              </w:rPr>
            </w:pPr>
            <w:r>
              <w:rPr>
                <w:rFonts w:hint="eastAsia"/>
                <w:lang w:val="en-US" w:eastAsia="zh-CN"/>
              </w:rPr>
              <w:t>4</w:t>
            </w:r>
          </w:p>
        </w:tc>
        <w:tc>
          <w:tcPr>
            <w:tcW w:w="1104" w:type="dxa"/>
            <w:noWrap w:val="0"/>
            <w:vAlign w:val="center"/>
          </w:tcPr>
          <w:p w14:paraId="54E9B6BF">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6.6</w:t>
            </w:r>
          </w:p>
        </w:tc>
        <w:tc>
          <w:tcPr>
            <w:tcW w:w="1027" w:type="dxa"/>
            <w:tcBorders>
              <w:right w:val="single" w:color="auto" w:sz="4" w:space="0"/>
            </w:tcBorders>
            <w:noWrap w:val="0"/>
            <w:vAlign w:val="center"/>
          </w:tcPr>
          <w:p w14:paraId="1162C56F">
            <w:pPr>
              <w:adjustRightInd w:val="0"/>
              <w:snapToGrid w:val="0"/>
              <w:spacing w:line="0" w:lineRule="atLeast"/>
              <w:jc w:val="center"/>
              <w:textAlignment w:val="baseline"/>
              <w:rPr>
                <w:rFonts w:hint="default"/>
                <w:lang w:val="en-US" w:eastAsia="zh-CN"/>
              </w:rPr>
            </w:pPr>
            <w:r>
              <w:rPr>
                <w:rFonts w:hint="eastAsia"/>
                <w:lang w:val="en-US" w:eastAsia="zh-CN"/>
              </w:rPr>
              <w:t>7</w:t>
            </w:r>
          </w:p>
        </w:tc>
        <w:tc>
          <w:tcPr>
            <w:tcW w:w="1103" w:type="dxa"/>
            <w:tcBorders>
              <w:left w:val="single" w:color="auto" w:sz="4" w:space="0"/>
              <w:right w:val="single" w:color="auto" w:sz="4" w:space="0"/>
            </w:tcBorders>
            <w:noWrap w:val="0"/>
            <w:vAlign w:val="center"/>
          </w:tcPr>
          <w:p w14:paraId="0F5E8BBE">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6.5</w:t>
            </w:r>
          </w:p>
        </w:tc>
        <w:tc>
          <w:tcPr>
            <w:tcW w:w="1027" w:type="dxa"/>
            <w:tcBorders>
              <w:left w:val="single" w:color="auto" w:sz="4" w:space="0"/>
            </w:tcBorders>
            <w:noWrap w:val="0"/>
            <w:vAlign w:val="center"/>
          </w:tcPr>
          <w:p w14:paraId="13734845">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10</w:t>
            </w:r>
          </w:p>
        </w:tc>
        <w:tc>
          <w:tcPr>
            <w:tcW w:w="1104" w:type="dxa"/>
            <w:noWrap w:val="0"/>
            <w:vAlign w:val="center"/>
          </w:tcPr>
          <w:p w14:paraId="08123599">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6.5</w:t>
            </w:r>
          </w:p>
        </w:tc>
      </w:tr>
      <w:tr w14:paraId="09CF93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2" w:hRule="atLeast"/>
          <w:jc w:val="center"/>
        </w:trPr>
        <w:tc>
          <w:tcPr>
            <w:tcW w:w="1027" w:type="dxa"/>
            <w:noWrap w:val="0"/>
            <w:vAlign w:val="center"/>
          </w:tcPr>
          <w:p w14:paraId="4138CEB1">
            <w:pPr>
              <w:adjustRightInd w:val="0"/>
              <w:snapToGrid w:val="0"/>
              <w:spacing w:line="0" w:lineRule="atLeast"/>
              <w:jc w:val="center"/>
              <w:textAlignment w:val="baseline"/>
              <w:rPr>
                <w:rFonts w:hint="default"/>
                <w:lang w:val="en-US" w:eastAsia="zh-CN"/>
              </w:rPr>
            </w:pPr>
            <w:r>
              <w:rPr>
                <w:rFonts w:hint="eastAsia"/>
                <w:lang w:val="en-US" w:eastAsia="zh-CN"/>
              </w:rPr>
              <w:t>2</w:t>
            </w:r>
          </w:p>
        </w:tc>
        <w:tc>
          <w:tcPr>
            <w:tcW w:w="1103" w:type="dxa"/>
            <w:noWrap w:val="0"/>
            <w:vAlign w:val="center"/>
          </w:tcPr>
          <w:p w14:paraId="48676751">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6.6</w:t>
            </w:r>
          </w:p>
        </w:tc>
        <w:tc>
          <w:tcPr>
            <w:tcW w:w="1027" w:type="dxa"/>
            <w:noWrap w:val="0"/>
            <w:vAlign w:val="center"/>
          </w:tcPr>
          <w:p w14:paraId="0CC2F919">
            <w:pPr>
              <w:adjustRightInd w:val="0"/>
              <w:snapToGrid w:val="0"/>
              <w:spacing w:line="0" w:lineRule="atLeast"/>
              <w:jc w:val="center"/>
              <w:textAlignment w:val="baseline"/>
              <w:rPr>
                <w:rFonts w:hint="default"/>
                <w:lang w:val="en-US" w:eastAsia="zh-CN"/>
              </w:rPr>
            </w:pPr>
            <w:r>
              <w:rPr>
                <w:rFonts w:hint="eastAsia"/>
                <w:lang w:val="en-US" w:eastAsia="zh-CN"/>
              </w:rPr>
              <w:t>5</w:t>
            </w:r>
          </w:p>
        </w:tc>
        <w:tc>
          <w:tcPr>
            <w:tcW w:w="1104" w:type="dxa"/>
            <w:noWrap w:val="0"/>
            <w:vAlign w:val="center"/>
          </w:tcPr>
          <w:p w14:paraId="0B2C6590">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6.5</w:t>
            </w:r>
          </w:p>
        </w:tc>
        <w:tc>
          <w:tcPr>
            <w:tcW w:w="1027" w:type="dxa"/>
            <w:tcBorders>
              <w:right w:val="single" w:color="auto" w:sz="4" w:space="0"/>
            </w:tcBorders>
            <w:noWrap w:val="0"/>
            <w:vAlign w:val="center"/>
          </w:tcPr>
          <w:p w14:paraId="3637CB91">
            <w:pPr>
              <w:adjustRightInd w:val="0"/>
              <w:snapToGrid w:val="0"/>
              <w:spacing w:line="0" w:lineRule="atLeast"/>
              <w:jc w:val="center"/>
              <w:textAlignment w:val="baseline"/>
              <w:rPr>
                <w:rFonts w:hint="default"/>
                <w:lang w:val="en-US" w:eastAsia="zh-CN"/>
              </w:rPr>
            </w:pPr>
            <w:r>
              <w:rPr>
                <w:rFonts w:hint="eastAsia"/>
                <w:lang w:val="en-US" w:eastAsia="zh-CN"/>
              </w:rPr>
              <w:t>8</w:t>
            </w:r>
          </w:p>
        </w:tc>
        <w:tc>
          <w:tcPr>
            <w:tcW w:w="1103" w:type="dxa"/>
            <w:tcBorders>
              <w:left w:val="single" w:color="auto" w:sz="4" w:space="0"/>
              <w:right w:val="single" w:color="auto" w:sz="4" w:space="0"/>
            </w:tcBorders>
            <w:noWrap w:val="0"/>
            <w:vAlign w:val="center"/>
          </w:tcPr>
          <w:p w14:paraId="7B160C4B">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6.4</w:t>
            </w:r>
          </w:p>
        </w:tc>
        <w:tc>
          <w:tcPr>
            <w:tcW w:w="1027" w:type="dxa"/>
            <w:tcBorders>
              <w:left w:val="single" w:color="auto" w:sz="4" w:space="0"/>
            </w:tcBorders>
            <w:noWrap w:val="0"/>
            <w:vAlign w:val="center"/>
          </w:tcPr>
          <w:p w14:paraId="4E732793">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11</w:t>
            </w:r>
          </w:p>
        </w:tc>
        <w:tc>
          <w:tcPr>
            <w:tcW w:w="1104" w:type="dxa"/>
            <w:noWrap w:val="0"/>
            <w:vAlign w:val="center"/>
          </w:tcPr>
          <w:p w14:paraId="7E3A478A">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6.2</w:t>
            </w:r>
          </w:p>
        </w:tc>
      </w:tr>
      <w:tr w14:paraId="7A2B30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2" w:hRule="atLeast"/>
          <w:jc w:val="center"/>
        </w:trPr>
        <w:tc>
          <w:tcPr>
            <w:tcW w:w="1027" w:type="dxa"/>
            <w:noWrap w:val="0"/>
            <w:vAlign w:val="center"/>
          </w:tcPr>
          <w:p w14:paraId="785EC007">
            <w:pPr>
              <w:adjustRightInd w:val="0"/>
              <w:snapToGrid w:val="0"/>
              <w:spacing w:line="0" w:lineRule="atLeast"/>
              <w:jc w:val="center"/>
              <w:textAlignment w:val="baseline"/>
              <w:rPr>
                <w:rFonts w:hint="default"/>
                <w:lang w:val="en-US" w:eastAsia="zh-CN"/>
              </w:rPr>
            </w:pPr>
            <w:r>
              <w:rPr>
                <w:rFonts w:hint="eastAsia"/>
                <w:lang w:val="en-US" w:eastAsia="zh-CN"/>
              </w:rPr>
              <w:t>3</w:t>
            </w:r>
          </w:p>
        </w:tc>
        <w:tc>
          <w:tcPr>
            <w:tcW w:w="1103" w:type="dxa"/>
            <w:noWrap w:val="0"/>
            <w:vAlign w:val="center"/>
          </w:tcPr>
          <w:p w14:paraId="3926E952">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6.5</w:t>
            </w:r>
          </w:p>
        </w:tc>
        <w:tc>
          <w:tcPr>
            <w:tcW w:w="1027" w:type="dxa"/>
            <w:noWrap w:val="0"/>
            <w:vAlign w:val="center"/>
          </w:tcPr>
          <w:p w14:paraId="4FF36D70">
            <w:pPr>
              <w:adjustRightInd w:val="0"/>
              <w:snapToGrid w:val="0"/>
              <w:spacing w:line="0" w:lineRule="atLeast"/>
              <w:jc w:val="center"/>
              <w:textAlignment w:val="baseline"/>
              <w:rPr>
                <w:rFonts w:hint="default"/>
                <w:lang w:val="en-US" w:eastAsia="zh-CN"/>
              </w:rPr>
            </w:pPr>
            <w:r>
              <w:rPr>
                <w:rFonts w:hint="eastAsia"/>
                <w:lang w:val="en-US" w:eastAsia="zh-CN"/>
              </w:rPr>
              <w:t>6</w:t>
            </w:r>
          </w:p>
        </w:tc>
        <w:tc>
          <w:tcPr>
            <w:tcW w:w="1104" w:type="dxa"/>
            <w:noWrap w:val="0"/>
            <w:vAlign w:val="center"/>
          </w:tcPr>
          <w:p w14:paraId="10DFFBED">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6.4</w:t>
            </w:r>
          </w:p>
        </w:tc>
        <w:tc>
          <w:tcPr>
            <w:tcW w:w="1027" w:type="dxa"/>
            <w:tcBorders>
              <w:right w:val="single" w:color="auto" w:sz="4" w:space="0"/>
            </w:tcBorders>
            <w:noWrap w:val="0"/>
            <w:vAlign w:val="center"/>
          </w:tcPr>
          <w:p w14:paraId="29404FBD">
            <w:pPr>
              <w:adjustRightInd w:val="0"/>
              <w:snapToGrid w:val="0"/>
              <w:spacing w:line="0" w:lineRule="atLeast"/>
              <w:jc w:val="center"/>
              <w:textAlignment w:val="baseline"/>
              <w:rPr>
                <w:rFonts w:hint="default"/>
                <w:lang w:val="en-US" w:eastAsia="zh-CN"/>
              </w:rPr>
            </w:pPr>
            <w:r>
              <w:rPr>
                <w:rFonts w:hint="eastAsia"/>
                <w:lang w:val="en-US" w:eastAsia="zh-CN"/>
              </w:rPr>
              <w:t>9</w:t>
            </w:r>
          </w:p>
        </w:tc>
        <w:tc>
          <w:tcPr>
            <w:tcW w:w="1103" w:type="dxa"/>
            <w:tcBorders>
              <w:left w:val="single" w:color="auto" w:sz="4" w:space="0"/>
              <w:right w:val="single" w:color="auto" w:sz="4" w:space="0"/>
            </w:tcBorders>
            <w:noWrap w:val="0"/>
            <w:vAlign w:val="center"/>
          </w:tcPr>
          <w:p w14:paraId="7E5689DE">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6.5</w:t>
            </w:r>
          </w:p>
        </w:tc>
        <w:tc>
          <w:tcPr>
            <w:tcW w:w="1027" w:type="dxa"/>
            <w:tcBorders>
              <w:left w:val="single" w:color="auto" w:sz="4" w:space="0"/>
            </w:tcBorders>
            <w:noWrap w:val="0"/>
            <w:vAlign w:val="center"/>
          </w:tcPr>
          <w:p w14:paraId="1C932E32">
            <w:pPr>
              <w:adjustRightInd w:val="0"/>
              <w:snapToGrid w:val="0"/>
              <w:spacing w:line="0" w:lineRule="atLeast"/>
              <w:jc w:val="center"/>
              <w:textAlignment w:val="baseline"/>
              <w:rPr>
                <w:rFonts w:hint="default"/>
                <w:lang w:val="en-US" w:eastAsia="zh-CN"/>
              </w:rPr>
            </w:pPr>
            <w:r>
              <w:rPr>
                <w:rFonts w:hint="eastAsia"/>
                <w:lang w:val="en-US" w:eastAsia="zh-CN"/>
              </w:rPr>
              <w:t>12</w:t>
            </w:r>
          </w:p>
        </w:tc>
        <w:tc>
          <w:tcPr>
            <w:tcW w:w="1104" w:type="dxa"/>
            <w:noWrap w:val="0"/>
            <w:vAlign w:val="center"/>
          </w:tcPr>
          <w:p w14:paraId="53E8B4D5">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6.6</w:t>
            </w:r>
          </w:p>
        </w:tc>
      </w:tr>
    </w:tbl>
    <w:p w14:paraId="00AEE6F2">
      <w:pPr>
        <w:ind w:left="0" w:leftChars="0" w:firstLine="0" w:firstLineChars="0"/>
        <w:outlineLvl w:val="2"/>
        <w:rPr>
          <w:rFonts w:hint="default" w:ascii="仿宋" w:hAnsi="仿宋" w:eastAsia="仿宋" w:cs="仿宋"/>
          <w:sz w:val="32"/>
          <w:szCs w:val="32"/>
          <w:lang w:val="en-US" w:eastAsia="zh-CN"/>
        </w:rPr>
      </w:pPr>
      <w:r>
        <w:rPr>
          <w:rFonts w:hint="default" w:ascii="仿宋" w:hAnsi="仿宋" w:eastAsia="仿宋" w:cs="仿宋"/>
          <w:sz w:val="32"/>
          <w:szCs w:val="32"/>
          <w:lang w:val="en-US" w:eastAsia="zh-CN"/>
        </w:rPr>
        <w:t>L5吹灰器孔测厚数据</w:t>
      </w:r>
    </w:p>
    <w:tbl>
      <w:tblPr>
        <w:tblStyle w:val="1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27"/>
        <w:gridCol w:w="1103"/>
        <w:gridCol w:w="1027"/>
        <w:gridCol w:w="1104"/>
        <w:gridCol w:w="1027"/>
        <w:gridCol w:w="1103"/>
        <w:gridCol w:w="1027"/>
        <w:gridCol w:w="1104"/>
      </w:tblGrid>
      <w:tr w14:paraId="47FFD2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3C71C118">
            <w:pPr>
              <w:adjustRightInd w:val="0"/>
              <w:snapToGrid w:val="0"/>
              <w:spacing w:line="0" w:lineRule="atLeast"/>
              <w:jc w:val="center"/>
              <w:textAlignment w:val="baseline"/>
            </w:pPr>
            <w:r>
              <w:t>管子</w:t>
            </w:r>
          </w:p>
          <w:p w14:paraId="3B6F6A45">
            <w:pPr>
              <w:adjustRightInd w:val="0"/>
              <w:snapToGrid w:val="0"/>
              <w:spacing w:line="0" w:lineRule="atLeast"/>
              <w:jc w:val="center"/>
              <w:textAlignment w:val="baseline"/>
              <w:rPr>
                <w:rFonts w:hint="eastAsia"/>
                <w:lang w:val="en-US" w:eastAsia="zh-CN"/>
              </w:rPr>
            </w:pPr>
            <w:r>
              <w:t>编号</w:t>
            </w:r>
          </w:p>
        </w:tc>
        <w:tc>
          <w:tcPr>
            <w:tcW w:w="1103" w:type="dxa"/>
            <w:noWrap w:val="0"/>
            <w:vAlign w:val="center"/>
          </w:tcPr>
          <w:p w14:paraId="082453FF">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noWrap w:val="0"/>
            <w:vAlign w:val="center"/>
          </w:tcPr>
          <w:p w14:paraId="1B52CA19">
            <w:pPr>
              <w:adjustRightInd w:val="0"/>
              <w:snapToGrid w:val="0"/>
              <w:spacing w:line="0" w:lineRule="atLeast"/>
              <w:jc w:val="center"/>
              <w:textAlignment w:val="baseline"/>
            </w:pPr>
            <w:r>
              <w:t>管子</w:t>
            </w:r>
          </w:p>
          <w:p w14:paraId="2C098757">
            <w:pPr>
              <w:adjustRightInd w:val="0"/>
              <w:snapToGrid w:val="0"/>
              <w:spacing w:line="0" w:lineRule="atLeast"/>
              <w:jc w:val="center"/>
              <w:textAlignment w:val="baseline"/>
              <w:rPr>
                <w:rFonts w:hint="eastAsia"/>
                <w:lang w:val="en-US" w:eastAsia="zh-CN"/>
              </w:rPr>
            </w:pPr>
            <w:r>
              <w:t>编号</w:t>
            </w:r>
          </w:p>
        </w:tc>
        <w:tc>
          <w:tcPr>
            <w:tcW w:w="1104" w:type="dxa"/>
            <w:noWrap w:val="0"/>
            <w:vAlign w:val="center"/>
          </w:tcPr>
          <w:p w14:paraId="7E8CA0C6">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right w:val="single" w:color="auto" w:sz="4" w:space="0"/>
            </w:tcBorders>
            <w:noWrap w:val="0"/>
            <w:vAlign w:val="center"/>
          </w:tcPr>
          <w:p w14:paraId="34E8ADDD">
            <w:pPr>
              <w:adjustRightInd w:val="0"/>
              <w:snapToGrid w:val="0"/>
              <w:spacing w:line="0" w:lineRule="atLeast"/>
              <w:jc w:val="center"/>
              <w:textAlignment w:val="baseline"/>
            </w:pPr>
            <w:r>
              <w:t>管子</w:t>
            </w:r>
          </w:p>
          <w:p w14:paraId="70D6BFE9">
            <w:pPr>
              <w:adjustRightInd w:val="0"/>
              <w:snapToGrid w:val="0"/>
              <w:spacing w:line="0" w:lineRule="atLeast"/>
              <w:jc w:val="center"/>
              <w:textAlignment w:val="baseline"/>
              <w:rPr>
                <w:rFonts w:hint="eastAsia"/>
                <w:lang w:val="en-US" w:eastAsia="zh-CN"/>
              </w:rPr>
            </w:pPr>
            <w:r>
              <w:t>编号</w:t>
            </w:r>
          </w:p>
        </w:tc>
        <w:tc>
          <w:tcPr>
            <w:tcW w:w="1103" w:type="dxa"/>
            <w:tcBorders>
              <w:left w:val="single" w:color="auto" w:sz="4" w:space="0"/>
              <w:right w:val="single" w:color="auto" w:sz="4" w:space="0"/>
            </w:tcBorders>
            <w:noWrap w:val="0"/>
            <w:vAlign w:val="center"/>
          </w:tcPr>
          <w:p w14:paraId="36C57A83">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left w:val="single" w:color="auto" w:sz="4" w:space="0"/>
            </w:tcBorders>
            <w:noWrap w:val="0"/>
            <w:vAlign w:val="center"/>
          </w:tcPr>
          <w:p w14:paraId="1FE46FEF">
            <w:pPr>
              <w:adjustRightInd w:val="0"/>
              <w:snapToGrid w:val="0"/>
              <w:spacing w:line="0" w:lineRule="atLeast"/>
              <w:jc w:val="center"/>
              <w:textAlignment w:val="baseline"/>
            </w:pPr>
            <w:r>
              <w:t>管子</w:t>
            </w:r>
          </w:p>
          <w:p w14:paraId="1F5C6F6B">
            <w:pPr>
              <w:adjustRightInd w:val="0"/>
              <w:snapToGrid w:val="0"/>
              <w:spacing w:line="0" w:lineRule="atLeast"/>
              <w:jc w:val="center"/>
              <w:textAlignment w:val="baseline"/>
              <w:rPr>
                <w:rFonts w:hint="eastAsia"/>
              </w:rPr>
            </w:pPr>
            <w:r>
              <w:t>编号</w:t>
            </w:r>
          </w:p>
        </w:tc>
        <w:tc>
          <w:tcPr>
            <w:tcW w:w="1104" w:type="dxa"/>
            <w:noWrap w:val="0"/>
            <w:vAlign w:val="center"/>
          </w:tcPr>
          <w:p w14:paraId="3B029022">
            <w:pPr>
              <w:adjustRightInd w:val="0"/>
              <w:snapToGrid w:val="0"/>
              <w:spacing w:line="0" w:lineRule="atLeast"/>
              <w:jc w:val="center"/>
              <w:textAlignment w:val="baseline"/>
              <w:rPr>
                <w:rFonts w:hint="eastAsia"/>
              </w:rPr>
            </w:pPr>
            <w:r>
              <w:rPr>
                <w:rFonts w:hint="eastAsia" w:eastAsia="宋体"/>
                <w:lang w:val="en-US" w:eastAsia="zh-CN"/>
              </w:rPr>
              <w:t>剩余壁厚（mm）</w:t>
            </w:r>
          </w:p>
        </w:tc>
      </w:tr>
      <w:tr w14:paraId="4E79C6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7FE05651">
            <w:pPr>
              <w:adjustRightInd w:val="0"/>
              <w:snapToGrid w:val="0"/>
              <w:spacing w:line="0" w:lineRule="atLeast"/>
              <w:jc w:val="center"/>
              <w:textAlignment w:val="baseline"/>
              <w:rPr>
                <w:rFonts w:hint="default"/>
                <w:lang w:val="en-US" w:eastAsia="zh-CN"/>
              </w:rPr>
            </w:pPr>
            <w:r>
              <w:rPr>
                <w:rFonts w:hint="eastAsia"/>
                <w:lang w:val="en-US" w:eastAsia="zh-CN"/>
              </w:rPr>
              <w:t>前上1</w:t>
            </w:r>
          </w:p>
        </w:tc>
        <w:tc>
          <w:tcPr>
            <w:tcW w:w="1103" w:type="dxa"/>
            <w:noWrap w:val="0"/>
            <w:vAlign w:val="center"/>
          </w:tcPr>
          <w:p w14:paraId="4848412D">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5.6</w:t>
            </w:r>
          </w:p>
        </w:tc>
        <w:tc>
          <w:tcPr>
            <w:tcW w:w="1027" w:type="dxa"/>
            <w:noWrap w:val="0"/>
            <w:vAlign w:val="center"/>
          </w:tcPr>
          <w:p w14:paraId="3F6E435F">
            <w:pPr>
              <w:adjustRightInd w:val="0"/>
              <w:snapToGrid w:val="0"/>
              <w:spacing w:line="0" w:lineRule="atLeast"/>
              <w:jc w:val="center"/>
              <w:textAlignment w:val="baseline"/>
              <w:rPr>
                <w:rFonts w:hint="default"/>
                <w:lang w:val="en-US" w:eastAsia="zh-CN"/>
              </w:rPr>
            </w:pPr>
            <w:r>
              <w:rPr>
                <w:rFonts w:hint="eastAsia"/>
                <w:lang w:val="en-US" w:eastAsia="zh-CN"/>
              </w:rPr>
              <w:t>下1</w:t>
            </w:r>
          </w:p>
        </w:tc>
        <w:tc>
          <w:tcPr>
            <w:tcW w:w="1104" w:type="dxa"/>
            <w:noWrap w:val="0"/>
            <w:vAlign w:val="center"/>
          </w:tcPr>
          <w:p w14:paraId="418BB174">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5.7</w:t>
            </w:r>
          </w:p>
        </w:tc>
        <w:tc>
          <w:tcPr>
            <w:tcW w:w="1027" w:type="dxa"/>
            <w:tcBorders>
              <w:right w:val="single" w:color="auto" w:sz="4" w:space="0"/>
            </w:tcBorders>
            <w:noWrap w:val="0"/>
            <w:vAlign w:val="center"/>
          </w:tcPr>
          <w:p w14:paraId="2A326A53">
            <w:pPr>
              <w:adjustRightInd w:val="0"/>
              <w:snapToGrid w:val="0"/>
              <w:spacing w:line="0" w:lineRule="atLeast"/>
              <w:jc w:val="center"/>
              <w:textAlignment w:val="baseline"/>
              <w:rPr>
                <w:rFonts w:hint="default"/>
                <w:lang w:val="en-US" w:eastAsia="zh-CN"/>
              </w:rPr>
            </w:pPr>
            <w:r>
              <w:rPr>
                <w:rFonts w:hint="eastAsia"/>
                <w:lang w:val="en-US" w:eastAsia="zh-CN"/>
              </w:rPr>
              <w:t>后上1</w:t>
            </w:r>
          </w:p>
        </w:tc>
        <w:tc>
          <w:tcPr>
            <w:tcW w:w="1103" w:type="dxa"/>
            <w:tcBorders>
              <w:left w:val="single" w:color="auto" w:sz="4" w:space="0"/>
              <w:right w:val="single" w:color="auto" w:sz="4" w:space="0"/>
            </w:tcBorders>
            <w:noWrap w:val="0"/>
            <w:vAlign w:val="center"/>
          </w:tcPr>
          <w:p w14:paraId="51E23387">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5.7</w:t>
            </w:r>
          </w:p>
        </w:tc>
        <w:tc>
          <w:tcPr>
            <w:tcW w:w="1027" w:type="dxa"/>
            <w:tcBorders>
              <w:left w:val="single" w:color="auto" w:sz="4" w:space="0"/>
            </w:tcBorders>
            <w:noWrap w:val="0"/>
            <w:vAlign w:val="center"/>
          </w:tcPr>
          <w:p w14:paraId="29B3531E">
            <w:pPr>
              <w:adjustRightInd w:val="0"/>
              <w:snapToGrid w:val="0"/>
              <w:spacing w:line="0" w:lineRule="atLeast"/>
              <w:jc w:val="center"/>
              <w:textAlignment w:val="baseline"/>
              <w:rPr>
                <w:rFonts w:hint="default" w:eastAsia="宋体"/>
                <w:lang w:val="en-US" w:eastAsia="zh-CN"/>
              </w:rPr>
            </w:pPr>
            <w:r>
              <w:rPr>
                <w:rFonts w:hint="eastAsia"/>
                <w:lang w:val="en-US" w:eastAsia="zh-CN"/>
              </w:rPr>
              <w:t>下1</w:t>
            </w:r>
          </w:p>
        </w:tc>
        <w:tc>
          <w:tcPr>
            <w:tcW w:w="1104" w:type="dxa"/>
            <w:noWrap w:val="0"/>
            <w:vAlign w:val="center"/>
          </w:tcPr>
          <w:p w14:paraId="66628FA9">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5.7</w:t>
            </w:r>
          </w:p>
        </w:tc>
      </w:tr>
      <w:tr w14:paraId="5A6837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2" w:hRule="atLeast"/>
          <w:jc w:val="center"/>
        </w:trPr>
        <w:tc>
          <w:tcPr>
            <w:tcW w:w="1027" w:type="dxa"/>
            <w:noWrap w:val="0"/>
            <w:vAlign w:val="center"/>
          </w:tcPr>
          <w:p w14:paraId="16DD6804">
            <w:pPr>
              <w:adjustRightInd w:val="0"/>
              <w:snapToGrid w:val="0"/>
              <w:spacing w:line="0" w:lineRule="atLeast"/>
              <w:jc w:val="center"/>
              <w:textAlignment w:val="baseline"/>
              <w:rPr>
                <w:rFonts w:hint="default"/>
                <w:lang w:val="en-US" w:eastAsia="zh-CN"/>
              </w:rPr>
            </w:pPr>
            <w:r>
              <w:rPr>
                <w:rFonts w:hint="eastAsia"/>
                <w:lang w:val="en-US" w:eastAsia="zh-CN"/>
              </w:rPr>
              <w:t>2</w:t>
            </w:r>
          </w:p>
        </w:tc>
        <w:tc>
          <w:tcPr>
            <w:tcW w:w="1103" w:type="dxa"/>
            <w:noWrap w:val="0"/>
            <w:vAlign w:val="center"/>
          </w:tcPr>
          <w:p w14:paraId="70DAD039">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5.7</w:t>
            </w:r>
          </w:p>
        </w:tc>
        <w:tc>
          <w:tcPr>
            <w:tcW w:w="1027" w:type="dxa"/>
            <w:noWrap w:val="0"/>
            <w:vAlign w:val="center"/>
          </w:tcPr>
          <w:p w14:paraId="12CBBCEE">
            <w:pPr>
              <w:adjustRightInd w:val="0"/>
              <w:snapToGrid w:val="0"/>
              <w:spacing w:line="0" w:lineRule="atLeast"/>
              <w:jc w:val="center"/>
              <w:textAlignment w:val="baseline"/>
              <w:rPr>
                <w:rFonts w:hint="default"/>
                <w:lang w:val="en-US" w:eastAsia="zh-CN"/>
              </w:rPr>
            </w:pPr>
            <w:r>
              <w:rPr>
                <w:rFonts w:hint="eastAsia"/>
                <w:lang w:val="en-US" w:eastAsia="zh-CN"/>
              </w:rPr>
              <w:t>2</w:t>
            </w:r>
          </w:p>
        </w:tc>
        <w:tc>
          <w:tcPr>
            <w:tcW w:w="1104" w:type="dxa"/>
            <w:noWrap w:val="0"/>
            <w:vAlign w:val="center"/>
          </w:tcPr>
          <w:p w14:paraId="6B114BEC">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5.6</w:t>
            </w:r>
          </w:p>
        </w:tc>
        <w:tc>
          <w:tcPr>
            <w:tcW w:w="1027" w:type="dxa"/>
            <w:tcBorders>
              <w:right w:val="single" w:color="auto" w:sz="4" w:space="0"/>
            </w:tcBorders>
            <w:noWrap w:val="0"/>
            <w:vAlign w:val="center"/>
          </w:tcPr>
          <w:p w14:paraId="5988408A">
            <w:pPr>
              <w:adjustRightInd w:val="0"/>
              <w:snapToGrid w:val="0"/>
              <w:spacing w:line="0" w:lineRule="atLeast"/>
              <w:jc w:val="center"/>
              <w:textAlignment w:val="baseline"/>
              <w:rPr>
                <w:rFonts w:hint="default"/>
                <w:lang w:val="en-US" w:eastAsia="zh-CN"/>
              </w:rPr>
            </w:pPr>
            <w:r>
              <w:rPr>
                <w:rFonts w:hint="eastAsia"/>
                <w:lang w:val="en-US" w:eastAsia="zh-CN"/>
              </w:rPr>
              <w:t>2</w:t>
            </w:r>
          </w:p>
        </w:tc>
        <w:tc>
          <w:tcPr>
            <w:tcW w:w="1103" w:type="dxa"/>
            <w:tcBorders>
              <w:left w:val="single" w:color="auto" w:sz="4" w:space="0"/>
              <w:right w:val="single" w:color="auto" w:sz="4" w:space="0"/>
            </w:tcBorders>
            <w:noWrap w:val="0"/>
            <w:vAlign w:val="center"/>
          </w:tcPr>
          <w:p w14:paraId="6A015B52">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5.7</w:t>
            </w:r>
          </w:p>
        </w:tc>
        <w:tc>
          <w:tcPr>
            <w:tcW w:w="1027" w:type="dxa"/>
            <w:tcBorders>
              <w:left w:val="single" w:color="auto" w:sz="4" w:space="0"/>
            </w:tcBorders>
            <w:noWrap w:val="0"/>
            <w:vAlign w:val="center"/>
          </w:tcPr>
          <w:p w14:paraId="77765A55">
            <w:pPr>
              <w:adjustRightInd w:val="0"/>
              <w:snapToGrid w:val="0"/>
              <w:spacing w:line="0" w:lineRule="atLeast"/>
              <w:jc w:val="center"/>
              <w:textAlignment w:val="baseline"/>
              <w:rPr>
                <w:rFonts w:hint="default" w:eastAsia="宋体"/>
                <w:lang w:val="en-US" w:eastAsia="zh-CN"/>
              </w:rPr>
            </w:pPr>
            <w:r>
              <w:rPr>
                <w:rFonts w:hint="eastAsia"/>
                <w:lang w:val="en-US" w:eastAsia="zh-CN"/>
              </w:rPr>
              <w:t>2</w:t>
            </w:r>
          </w:p>
        </w:tc>
        <w:tc>
          <w:tcPr>
            <w:tcW w:w="1104" w:type="dxa"/>
            <w:noWrap w:val="0"/>
            <w:vAlign w:val="center"/>
          </w:tcPr>
          <w:p w14:paraId="06763E9F">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5.7</w:t>
            </w:r>
          </w:p>
        </w:tc>
      </w:tr>
    </w:tbl>
    <w:p w14:paraId="156F9B93">
      <w:pPr>
        <w:ind w:left="0" w:leftChars="0" w:firstLine="0" w:firstLineChars="0"/>
        <w:outlineLvl w:val="2"/>
        <w:rPr>
          <w:rFonts w:hint="default" w:ascii="仿宋" w:hAnsi="仿宋" w:eastAsia="仿宋" w:cs="仿宋"/>
          <w:sz w:val="32"/>
          <w:szCs w:val="32"/>
          <w:lang w:val="en-US" w:eastAsia="zh-CN"/>
        </w:rPr>
      </w:pPr>
      <w:r>
        <w:rPr>
          <w:rFonts w:hint="default" w:ascii="仿宋" w:hAnsi="仿宋" w:eastAsia="仿宋" w:cs="仿宋"/>
          <w:sz w:val="32"/>
          <w:szCs w:val="32"/>
          <w:lang w:val="en-US" w:eastAsia="zh-CN"/>
        </w:rPr>
        <w:t>R5吹灰器孔测厚数据</w:t>
      </w:r>
    </w:p>
    <w:tbl>
      <w:tblPr>
        <w:tblStyle w:val="1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27"/>
        <w:gridCol w:w="1103"/>
        <w:gridCol w:w="1027"/>
        <w:gridCol w:w="1104"/>
        <w:gridCol w:w="1027"/>
        <w:gridCol w:w="1103"/>
        <w:gridCol w:w="1027"/>
        <w:gridCol w:w="1104"/>
      </w:tblGrid>
      <w:tr w14:paraId="4FA1D2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48BAE347">
            <w:pPr>
              <w:adjustRightInd w:val="0"/>
              <w:snapToGrid w:val="0"/>
              <w:spacing w:line="0" w:lineRule="atLeast"/>
              <w:jc w:val="center"/>
              <w:textAlignment w:val="baseline"/>
            </w:pPr>
            <w:r>
              <w:t>管子</w:t>
            </w:r>
          </w:p>
          <w:p w14:paraId="7C2D0AA1">
            <w:pPr>
              <w:adjustRightInd w:val="0"/>
              <w:snapToGrid w:val="0"/>
              <w:spacing w:line="0" w:lineRule="atLeast"/>
              <w:jc w:val="center"/>
              <w:textAlignment w:val="baseline"/>
              <w:rPr>
                <w:rFonts w:hint="eastAsia"/>
                <w:lang w:val="en-US" w:eastAsia="zh-CN"/>
              </w:rPr>
            </w:pPr>
            <w:r>
              <w:t>编号</w:t>
            </w:r>
          </w:p>
        </w:tc>
        <w:tc>
          <w:tcPr>
            <w:tcW w:w="1103" w:type="dxa"/>
            <w:noWrap w:val="0"/>
            <w:vAlign w:val="center"/>
          </w:tcPr>
          <w:p w14:paraId="7935D5F4">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noWrap w:val="0"/>
            <w:vAlign w:val="center"/>
          </w:tcPr>
          <w:p w14:paraId="05C54C31">
            <w:pPr>
              <w:adjustRightInd w:val="0"/>
              <w:snapToGrid w:val="0"/>
              <w:spacing w:line="0" w:lineRule="atLeast"/>
              <w:jc w:val="center"/>
              <w:textAlignment w:val="baseline"/>
            </w:pPr>
            <w:r>
              <w:t>管子</w:t>
            </w:r>
          </w:p>
          <w:p w14:paraId="4DF279F1">
            <w:pPr>
              <w:adjustRightInd w:val="0"/>
              <w:snapToGrid w:val="0"/>
              <w:spacing w:line="0" w:lineRule="atLeast"/>
              <w:jc w:val="center"/>
              <w:textAlignment w:val="baseline"/>
              <w:rPr>
                <w:rFonts w:hint="eastAsia"/>
                <w:lang w:val="en-US" w:eastAsia="zh-CN"/>
              </w:rPr>
            </w:pPr>
            <w:r>
              <w:t>编号</w:t>
            </w:r>
          </w:p>
        </w:tc>
        <w:tc>
          <w:tcPr>
            <w:tcW w:w="1104" w:type="dxa"/>
            <w:noWrap w:val="0"/>
            <w:vAlign w:val="center"/>
          </w:tcPr>
          <w:p w14:paraId="0A49E438">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right w:val="single" w:color="auto" w:sz="4" w:space="0"/>
            </w:tcBorders>
            <w:noWrap w:val="0"/>
            <w:vAlign w:val="center"/>
          </w:tcPr>
          <w:p w14:paraId="04200E09">
            <w:pPr>
              <w:adjustRightInd w:val="0"/>
              <w:snapToGrid w:val="0"/>
              <w:spacing w:line="0" w:lineRule="atLeast"/>
              <w:jc w:val="center"/>
              <w:textAlignment w:val="baseline"/>
            </w:pPr>
            <w:r>
              <w:t>管子</w:t>
            </w:r>
          </w:p>
          <w:p w14:paraId="04A8E456">
            <w:pPr>
              <w:adjustRightInd w:val="0"/>
              <w:snapToGrid w:val="0"/>
              <w:spacing w:line="0" w:lineRule="atLeast"/>
              <w:jc w:val="center"/>
              <w:textAlignment w:val="baseline"/>
              <w:rPr>
                <w:rFonts w:hint="eastAsia"/>
                <w:lang w:val="en-US" w:eastAsia="zh-CN"/>
              </w:rPr>
            </w:pPr>
            <w:r>
              <w:t>编号</w:t>
            </w:r>
          </w:p>
        </w:tc>
        <w:tc>
          <w:tcPr>
            <w:tcW w:w="1103" w:type="dxa"/>
            <w:tcBorders>
              <w:left w:val="single" w:color="auto" w:sz="4" w:space="0"/>
              <w:right w:val="single" w:color="auto" w:sz="4" w:space="0"/>
            </w:tcBorders>
            <w:noWrap w:val="0"/>
            <w:vAlign w:val="center"/>
          </w:tcPr>
          <w:p w14:paraId="3E590AB3">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left w:val="single" w:color="auto" w:sz="4" w:space="0"/>
            </w:tcBorders>
            <w:noWrap w:val="0"/>
            <w:vAlign w:val="center"/>
          </w:tcPr>
          <w:p w14:paraId="26D2A3A5">
            <w:pPr>
              <w:adjustRightInd w:val="0"/>
              <w:snapToGrid w:val="0"/>
              <w:spacing w:line="0" w:lineRule="atLeast"/>
              <w:jc w:val="center"/>
              <w:textAlignment w:val="baseline"/>
            </w:pPr>
            <w:r>
              <w:t>管子</w:t>
            </w:r>
          </w:p>
          <w:p w14:paraId="5F711793">
            <w:pPr>
              <w:adjustRightInd w:val="0"/>
              <w:snapToGrid w:val="0"/>
              <w:spacing w:line="0" w:lineRule="atLeast"/>
              <w:jc w:val="center"/>
              <w:textAlignment w:val="baseline"/>
              <w:rPr>
                <w:rFonts w:hint="eastAsia"/>
              </w:rPr>
            </w:pPr>
            <w:r>
              <w:t>编号</w:t>
            </w:r>
          </w:p>
        </w:tc>
        <w:tc>
          <w:tcPr>
            <w:tcW w:w="1104" w:type="dxa"/>
            <w:noWrap w:val="0"/>
            <w:vAlign w:val="center"/>
          </w:tcPr>
          <w:p w14:paraId="351854E5">
            <w:pPr>
              <w:adjustRightInd w:val="0"/>
              <w:snapToGrid w:val="0"/>
              <w:spacing w:line="0" w:lineRule="atLeast"/>
              <w:jc w:val="center"/>
              <w:textAlignment w:val="baseline"/>
              <w:rPr>
                <w:rFonts w:hint="eastAsia"/>
              </w:rPr>
            </w:pPr>
            <w:r>
              <w:rPr>
                <w:rFonts w:hint="eastAsia" w:eastAsia="宋体"/>
                <w:lang w:val="en-US" w:eastAsia="zh-CN"/>
              </w:rPr>
              <w:t>剩余壁厚（mm）</w:t>
            </w:r>
          </w:p>
        </w:tc>
      </w:tr>
      <w:tr w14:paraId="0B0013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5F360C8D">
            <w:pPr>
              <w:adjustRightInd w:val="0"/>
              <w:snapToGrid w:val="0"/>
              <w:spacing w:line="0" w:lineRule="atLeast"/>
              <w:jc w:val="center"/>
              <w:textAlignment w:val="baseline"/>
              <w:rPr>
                <w:rFonts w:hint="default"/>
                <w:lang w:val="en-US" w:eastAsia="zh-CN"/>
              </w:rPr>
            </w:pPr>
            <w:r>
              <w:rPr>
                <w:rFonts w:hint="eastAsia"/>
                <w:lang w:val="en-US" w:eastAsia="zh-CN"/>
              </w:rPr>
              <w:t>前上1</w:t>
            </w:r>
          </w:p>
        </w:tc>
        <w:tc>
          <w:tcPr>
            <w:tcW w:w="1103" w:type="dxa"/>
            <w:noWrap w:val="0"/>
            <w:vAlign w:val="center"/>
          </w:tcPr>
          <w:p w14:paraId="79C5B7F2">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5.8</w:t>
            </w:r>
          </w:p>
        </w:tc>
        <w:tc>
          <w:tcPr>
            <w:tcW w:w="1027" w:type="dxa"/>
            <w:noWrap w:val="0"/>
            <w:vAlign w:val="center"/>
          </w:tcPr>
          <w:p w14:paraId="46AF6192">
            <w:pPr>
              <w:adjustRightInd w:val="0"/>
              <w:snapToGrid w:val="0"/>
              <w:spacing w:line="0" w:lineRule="atLeast"/>
              <w:jc w:val="center"/>
              <w:textAlignment w:val="baseline"/>
              <w:rPr>
                <w:rFonts w:hint="default"/>
                <w:lang w:val="en-US" w:eastAsia="zh-CN"/>
              </w:rPr>
            </w:pPr>
            <w:r>
              <w:rPr>
                <w:rFonts w:hint="eastAsia"/>
                <w:lang w:val="en-US" w:eastAsia="zh-CN"/>
              </w:rPr>
              <w:t>下1</w:t>
            </w:r>
          </w:p>
        </w:tc>
        <w:tc>
          <w:tcPr>
            <w:tcW w:w="1104" w:type="dxa"/>
            <w:noWrap w:val="0"/>
            <w:vAlign w:val="center"/>
          </w:tcPr>
          <w:p w14:paraId="69CCDC08">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5.9</w:t>
            </w:r>
          </w:p>
        </w:tc>
        <w:tc>
          <w:tcPr>
            <w:tcW w:w="1027" w:type="dxa"/>
            <w:tcBorders>
              <w:right w:val="single" w:color="auto" w:sz="4" w:space="0"/>
            </w:tcBorders>
            <w:noWrap w:val="0"/>
            <w:vAlign w:val="center"/>
          </w:tcPr>
          <w:p w14:paraId="27B91695">
            <w:pPr>
              <w:adjustRightInd w:val="0"/>
              <w:snapToGrid w:val="0"/>
              <w:spacing w:line="0" w:lineRule="atLeast"/>
              <w:jc w:val="center"/>
              <w:textAlignment w:val="baseline"/>
              <w:rPr>
                <w:rFonts w:hint="default"/>
                <w:lang w:val="en-US" w:eastAsia="zh-CN"/>
              </w:rPr>
            </w:pPr>
            <w:r>
              <w:rPr>
                <w:rFonts w:hint="eastAsia"/>
                <w:lang w:val="en-US" w:eastAsia="zh-CN"/>
              </w:rPr>
              <w:t>后上1</w:t>
            </w:r>
          </w:p>
        </w:tc>
        <w:tc>
          <w:tcPr>
            <w:tcW w:w="1103" w:type="dxa"/>
            <w:tcBorders>
              <w:left w:val="single" w:color="auto" w:sz="4" w:space="0"/>
              <w:right w:val="single" w:color="auto" w:sz="4" w:space="0"/>
            </w:tcBorders>
            <w:noWrap w:val="0"/>
            <w:vAlign w:val="center"/>
          </w:tcPr>
          <w:p w14:paraId="23DAD45C">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5.6</w:t>
            </w:r>
          </w:p>
        </w:tc>
        <w:tc>
          <w:tcPr>
            <w:tcW w:w="1027" w:type="dxa"/>
            <w:tcBorders>
              <w:left w:val="single" w:color="auto" w:sz="4" w:space="0"/>
            </w:tcBorders>
            <w:noWrap w:val="0"/>
            <w:vAlign w:val="center"/>
          </w:tcPr>
          <w:p w14:paraId="4F0B5448">
            <w:pPr>
              <w:adjustRightInd w:val="0"/>
              <w:snapToGrid w:val="0"/>
              <w:spacing w:line="0" w:lineRule="atLeast"/>
              <w:jc w:val="center"/>
              <w:textAlignment w:val="baseline"/>
              <w:rPr>
                <w:rFonts w:hint="default" w:eastAsia="宋体"/>
                <w:lang w:val="en-US" w:eastAsia="zh-CN"/>
              </w:rPr>
            </w:pPr>
            <w:r>
              <w:rPr>
                <w:rFonts w:hint="eastAsia"/>
                <w:lang w:val="en-US" w:eastAsia="zh-CN"/>
              </w:rPr>
              <w:t>下1</w:t>
            </w:r>
          </w:p>
        </w:tc>
        <w:tc>
          <w:tcPr>
            <w:tcW w:w="1104" w:type="dxa"/>
            <w:noWrap w:val="0"/>
            <w:vAlign w:val="center"/>
          </w:tcPr>
          <w:p w14:paraId="3262095B">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5.8</w:t>
            </w:r>
          </w:p>
        </w:tc>
      </w:tr>
      <w:tr w14:paraId="2DA334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2" w:hRule="atLeast"/>
          <w:jc w:val="center"/>
        </w:trPr>
        <w:tc>
          <w:tcPr>
            <w:tcW w:w="1027" w:type="dxa"/>
            <w:noWrap w:val="0"/>
            <w:vAlign w:val="center"/>
          </w:tcPr>
          <w:p w14:paraId="123656D9">
            <w:pPr>
              <w:adjustRightInd w:val="0"/>
              <w:snapToGrid w:val="0"/>
              <w:spacing w:line="0" w:lineRule="atLeast"/>
              <w:jc w:val="center"/>
              <w:textAlignment w:val="baseline"/>
              <w:rPr>
                <w:rFonts w:hint="default"/>
                <w:lang w:val="en-US" w:eastAsia="zh-CN"/>
              </w:rPr>
            </w:pPr>
            <w:r>
              <w:rPr>
                <w:rFonts w:hint="eastAsia"/>
                <w:lang w:val="en-US" w:eastAsia="zh-CN"/>
              </w:rPr>
              <w:t>2</w:t>
            </w:r>
          </w:p>
        </w:tc>
        <w:tc>
          <w:tcPr>
            <w:tcW w:w="1103" w:type="dxa"/>
            <w:noWrap w:val="0"/>
            <w:vAlign w:val="center"/>
          </w:tcPr>
          <w:p w14:paraId="73E87185">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5.8</w:t>
            </w:r>
          </w:p>
        </w:tc>
        <w:tc>
          <w:tcPr>
            <w:tcW w:w="1027" w:type="dxa"/>
            <w:noWrap w:val="0"/>
            <w:vAlign w:val="center"/>
          </w:tcPr>
          <w:p w14:paraId="4B3251B6">
            <w:pPr>
              <w:adjustRightInd w:val="0"/>
              <w:snapToGrid w:val="0"/>
              <w:spacing w:line="0" w:lineRule="atLeast"/>
              <w:jc w:val="center"/>
              <w:textAlignment w:val="baseline"/>
              <w:rPr>
                <w:rFonts w:hint="default"/>
                <w:lang w:val="en-US" w:eastAsia="zh-CN"/>
              </w:rPr>
            </w:pPr>
            <w:r>
              <w:rPr>
                <w:rFonts w:hint="eastAsia"/>
                <w:lang w:val="en-US" w:eastAsia="zh-CN"/>
              </w:rPr>
              <w:t>2</w:t>
            </w:r>
          </w:p>
        </w:tc>
        <w:tc>
          <w:tcPr>
            <w:tcW w:w="1104" w:type="dxa"/>
            <w:noWrap w:val="0"/>
            <w:vAlign w:val="center"/>
          </w:tcPr>
          <w:p w14:paraId="3028205A">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5.8</w:t>
            </w:r>
          </w:p>
        </w:tc>
        <w:tc>
          <w:tcPr>
            <w:tcW w:w="1027" w:type="dxa"/>
            <w:tcBorders>
              <w:right w:val="single" w:color="auto" w:sz="4" w:space="0"/>
            </w:tcBorders>
            <w:noWrap w:val="0"/>
            <w:vAlign w:val="center"/>
          </w:tcPr>
          <w:p w14:paraId="1656C051">
            <w:pPr>
              <w:adjustRightInd w:val="0"/>
              <w:snapToGrid w:val="0"/>
              <w:spacing w:line="0" w:lineRule="atLeast"/>
              <w:jc w:val="center"/>
              <w:textAlignment w:val="baseline"/>
              <w:rPr>
                <w:rFonts w:hint="default"/>
                <w:lang w:val="en-US" w:eastAsia="zh-CN"/>
              </w:rPr>
            </w:pPr>
            <w:r>
              <w:rPr>
                <w:rFonts w:hint="eastAsia"/>
                <w:lang w:val="en-US" w:eastAsia="zh-CN"/>
              </w:rPr>
              <w:t>2</w:t>
            </w:r>
          </w:p>
        </w:tc>
        <w:tc>
          <w:tcPr>
            <w:tcW w:w="1103" w:type="dxa"/>
            <w:tcBorders>
              <w:left w:val="single" w:color="auto" w:sz="4" w:space="0"/>
              <w:right w:val="single" w:color="auto" w:sz="4" w:space="0"/>
            </w:tcBorders>
            <w:noWrap w:val="0"/>
            <w:vAlign w:val="center"/>
          </w:tcPr>
          <w:p w14:paraId="5B0E03B5">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5.7</w:t>
            </w:r>
          </w:p>
        </w:tc>
        <w:tc>
          <w:tcPr>
            <w:tcW w:w="1027" w:type="dxa"/>
            <w:tcBorders>
              <w:left w:val="single" w:color="auto" w:sz="4" w:space="0"/>
            </w:tcBorders>
            <w:noWrap w:val="0"/>
            <w:vAlign w:val="center"/>
          </w:tcPr>
          <w:p w14:paraId="2BEAB749">
            <w:pPr>
              <w:adjustRightInd w:val="0"/>
              <w:snapToGrid w:val="0"/>
              <w:spacing w:line="0" w:lineRule="atLeast"/>
              <w:jc w:val="center"/>
              <w:textAlignment w:val="baseline"/>
              <w:rPr>
                <w:rFonts w:hint="default" w:eastAsia="宋体"/>
                <w:lang w:val="en-US" w:eastAsia="zh-CN"/>
              </w:rPr>
            </w:pPr>
            <w:r>
              <w:rPr>
                <w:rFonts w:hint="eastAsia"/>
                <w:lang w:val="en-US" w:eastAsia="zh-CN"/>
              </w:rPr>
              <w:t>2</w:t>
            </w:r>
          </w:p>
        </w:tc>
        <w:tc>
          <w:tcPr>
            <w:tcW w:w="1104" w:type="dxa"/>
            <w:noWrap w:val="0"/>
            <w:vAlign w:val="center"/>
          </w:tcPr>
          <w:p w14:paraId="1B13D624">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5.7</w:t>
            </w:r>
          </w:p>
        </w:tc>
      </w:tr>
    </w:tbl>
    <w:p w14:paraId="3ED4F425">
      <w:pPr>
        <w:ind w:left="0" w:leftChars="0" w:firstLine="0" w:firstLineChars="0"/>
        <w:outlineLvl w:val="2"/>
        <w:rPr>
          <w:rFonts w:hint="default" w:ascii="仿宋" w:hAnsi="仿宋" w:eastAsia="仿宋" w:cs="仿宋"/>
          <w:sz w:val="32"/>
          <w:szCs w:val="32"/>
          <w:lang w:val="en-US" w:eastAsia="zh-CN"/>
        </w:rPr>
      </w:pPr>
      <w:r>
        <w:rPr>
          <w:rFonts w:hint="default" w:ascii="仿宋" w:hAnsi="仿宋" w:eastAsia="仿宋" w:cs="仿宋"/>
          <w:sz w:val="32"/>
          <w:szCs w:val="32"/>
          <w:lang w:val="en-US" w:eastAsia="zh-CN"/>
        </w:rPr>
        <w:t>LR5吹灰通道后屏垂直段护瓦下方左-右数测厚数据</w:t>
      </w:r>
    </w:p>
    <w:tbl>
      <w:tblPr>
        <w:tblStyle w:val="1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27"/>
        <w:gridCol w:w="1103"/>
        <w:gridCol w:w="1027"/>
        <w:gridCol w:w="1104"/>
        <w:gridCol w:w="1027"/>
        <w:gridCol w:w="1103"/>
        <w:gridCol w:w="1027"/>
        <w:gridCol w:w="1104"/>
      </w:tblGrid>
      <w:tr w14:paraId="17F07E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77EB9921">
            <w:pPr>
              <w:adjustRightInd w:val="0"/>
              <w:snapToGrid w:val="0"/>
              <w:spacing w:line="0" w:lineRule="atLeast"/>
              <w:jc w:val="center"/>
              <w:textAlignment w:val="baseline"/>
            </w:pPr>
            <w:r>
              <w:t>管子</w:t>
            </w:r>
          </w:p>
          <w:p w14:paraId="4BBC1608">
            <w:pPr>
              <w:adjustRightInd w:val="0"/>
              <w:snapToGrid w:val="0"/>
              <w:spacing w:line="0" w:lineRule="atLeast"/>
              <w:jc w:val="center"/>
              <w:textAlignment w:val="baseline"/>
              <w:rPr>
                <w:rFonts w:hint="eastAsia"/>
                <w:lang w:val="en-US" w:eastAsia="zh-CN"/>
              </w:rPr>
            </w:pPr>
            <w:r>
              <w:t>编号</w:t>
            </w:r>
          </w:p>
        </w:tc>
        <w:tc>
          <w:tcPr>
            <w:tcW w:w="1103" w:type="dxa"/>
            <w:noWrap w:val="0"/>
            <w:vAlign w:val="center"/>
          </w:tcPr>
          <w:p w14:paraId="0FDFD0A5">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noWrap w:val="0"/>
            <w:vAlign w:val="center"/>
          </w:tcPr>
          <w:p w14:paraId="3DC9DB1F">
            <w:pPr>
              <w:adjustRightInd w:val="0"/>
              <w:snapToGrid w:val="0"/>
              <w:spacing w:line="0" w:lineRule="atLeast"/>
              <w:jc w:val="center"/>
              <w:textAlignment w:val="baseline"/>
            </w:pPr>
            <w:r>
              <w:t>管子</w:t>
            </w:r>
          </w:p>
          <w:p w14:paraId="4307B47D">
            <w:pPr>
              <w:adjustRightInd w:val="0"/>
              <w:snapToGrid w:val="0"/>
              <w:spacing w:line="0" w:lineRule="atLeast"/>
              <w:jc w:val="center"/>
              <w:textAlignment w:val="baseline"/>
              <w:rPr>
                <w:rFonts w:hint="eastAsia"/>
                <w:lang w:val="en-US" w:eastAsia="zh-CN"/>
              </w:rPr>
            </w:pPr>
            <w:r>
              <w:t>编号</w:t>
            </w:r>
          </w:p>
        </w:tc>
        <w:tc>
          <w:tcPr>
            <w:tcW w:w="1104" w:type="dxa"/>
            <w:noWrap w:val="0"/>
            <w:vAlign w:val="center"/>
          </w:tcPr>
          <w:p w14:paraId="48A2A094">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right w:val="single" w:color="auto" w:sz="4" w:space="0"/>
            </w:tcBorders>
            <w:noWrap w:val="0"/>
            <w:vAlign w:val="center"/>
          </w:tcPr>
          <w:p w14:paraId="4DD86C98">
            <w:pPr>
              <w:adjustRightInd w:val="0"/>
              <w:snapToGrid w:val="0"/>
              <w:spacing w:line="0" w:lineRule="atLeast"/>
              <w:jc w:val="center"/>
              <w:textAlignment w:val="baseline"/>
            </w:pPr>
            <w:r>
              <w:t>管子</w:t>
            </w:r>
          </w:p>
          <w:p w14:paraId="12D168DE">
            <w:pPr>
              <w:adjustRightInd w:val="0"/>
              <w:snapToGrid w:val="0"/>
              <w:spacing w:line="0" w:lineRule="atLeast"/>
              <w:jc w:val="center"/>
              <w:textAlignment w:val="baseline"/>
              <w:rPr>
                <w:rFonts w:hint="eastAsia"/>
                <w:lang w:val="en-US" w:eastAsia="zh-CN"/>
              </w:rPr>
            </w:pPr>
            <w:r>
              <w:t>编号</w:t>
            </w:r>
          </w:p>
        </w:tc>
        <w:tc>
          <w:tcPr>
            <w:tcW w:w="1103" w:type="dxa"/>
            <w:tcBorders>
              <w:left w:val="single" w:color="auto" w:sz="4" w:space="0"/>
              <w:right w:val="single" w:color="auto" w:sz="4" w:space="0"/>
            </w:tcBorders>
            <w:noWrap w:val="0"/>
            <w:vAlign w:val="center"/>
          </w:tcPr>
          <w:p w14:paraId="1896BFF9">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left w:val="single" w:color="auto" w:sz="4" w:space="0"/>
            </w:tcBorders>
            <w:noWrap w:val="0"/>
            <w:vAlign w:val="center"/>
          </w:tcPr>
          <w:p w14:paraId="45C8439F">
            <w:pPr>
              <w:adjustRightInd w:val="0"/>
              <w:snapToGrid w:val="0"/>
              <w:spacing w:line="0" w:lineRule="atLeast"/>
              <w:jc w:val="center"/>
              <w:textAlignment w:val="baseline"/>
            </w:pPr>
            <w:r>
              <w:t>管子</w:t>
            </w:r>
          </w:p>
          <w:p w14:paraId="2B5AFA28">
            <w:pPr>
              <w:adjustRightInd w:val="0"/>
              <w:snapToGrid w:val="0"/>
              <w:spacing w:line="0" w:lineRule="atLeast"/>
              <w:jc w:val="center"/>
              <w:textAlignment w:val="baseline"/>
              <w:rPr>
                <w:rFonts w:hint="eastAsia"/>
              </w:rPr>
            </w:pPr>
            <w:r>
              <w:t>编号</w:t>
            </w:r>
          </w:p>
        </w:tc>
        <w:tc>
          <w:tcPr>
            <w:tcW w:w="1104" w:type="dxa"/>
            <w:noWrap w:val="0"/>
            <w:vAlign w:val="center"/>
          </w:tcPr>
          <w:p w14:paraId="5ED5982E">
            <w:pPr>
              <w:adjustRightInd w:val="0"/>
              <w:snapToGrid w:val="0"/>
              <w:spacing w:line="0" w:lineRule="atLeast"/>
              <w:jc w:val="center"/>
              <w:textAlignment w:val="baseline"/>
              <w:rPr>
                <w:rFonts w:hint="eastAsia"/>
              </w:rPr>
            </w:pPr>
            <w:r>
              <w:rPr>
                <w:rFonts w:hint="eastAsia" w:eastAsia="宋体"/>
                <w:lang w:val="en-US" w:eastAsia="zh-CN"/>
              </w:rPr>
              <w:t>剩余壁厚（mm）</w:t>
            </w:r>
          </w:p>
        </w:tc>
      </w:tr>
      <w:tr w14:paraId="2A945A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327450F3">
            <w:pPr>
              <w:adjustRightInd w:val="0"/>
              <w:snapToGrid w:val="0"/>
              <w:spacing w:line="0" w:lineRule="atLeast"/>
              <w:jc w:val="center"/>
              <w:textAlignment w:val="baseline"/>
              <w:rPr>
                <w:rFonts w:hint="default"/>
                <w:lang w:val="en-US" w:eastAsia="zh-CN"/>
              </w:rPr>
            </w:pPr>
            <w:r>
              <w:rPr>
                <w:rFonts w:hint="eastAsia"/>
                <w:lang w:val="en-US" w:eastAsia="zh-CN"/>
              </w:rPr>
              <w:t>1</w:t>
            </w:r>
          </w:p>
        </w:tc>
        <w:tc>
          <w:tcPr>
            <w:tcW w:w="1103" w:type="dxa"/>
            <w:noWrap w:val="0"/>
            <w:vAlign w:val="center"/>
          </w:tcPr>
          <w:p w14:paraId="0D3B0FD4">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10.2</w:t>
            </w:r>
          </w:p>
        </w:tc>
        <w:tc>
          <w:tcPr>
            <w:tcW w:w="1027" w:type="dxa"/>
            <w:noWrap w:val="0"/>
            <w:vAlign w:val="center"/>
          </w:tcPr>
          <w:p w14:paraId="3D61CD2F">
            <w:pPr>
              <w:adjustRightInd w:val="0"/>
              <w:snapToGrid w:val="0"/>
              <w:spacing w:line="0" w:lineRule="atLeast"/>
              <w:jc w:val="center"/>
              <w:textAlignment w:val="baseline"/>
              <w:rPr>
                <w:rFonts w:hint="default"/>
                <w:lang w:val="en-US" w:eastAsia="zh-CN"/>
              </w:rPr>
            </w:pPr>
            <w:r>
              <w:rPr>
                <w:rFonts w:hint="eastAsia"/>
                <w:lang w:val="en-US" w:eastAsia="zh-CN"/>
              </w:rPr>
              <w:t>5</w:t>
            </w:r>
          </w:p>
        </w:tc>
        <w:tc>
          <w:tcPr>
            <w:tcW w:w="1104" w:type="dxa"/>
            <w:noWrap w:val="0"/>
            <w:vAlign w:val="center"/>
          </w:tcPr>
          <w:p w14:paraId="0F0F2428">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10.2</w:t>
            </w:r>
          </w:p>
        </w:tc>
        <w:tc>
          <w:tcPr>
            <w:tcW w:w="1027" w:type="dxa"/>
            <w:tcBorders>
              <w:right w:val="single" w:color="auto" w:sz="4" w:space="0"/>
            </w:tcBorders>
            <w:noWrap w:val="0"/>
            <w:vAlign w:val="center"/>
          </w:tcPr>
          <w:p w14:paraId="0060CE9F">
            <w:pPr>
              <w:adjustRightInd w:val="0"/>
              <w:snapToGrid w:val="0"/>
              <w:spacing w:line="0" w:lineRule="atLeast"/>
              <w:jc w:val="center"/>
              <w:textAlignment w:val="baseline"/>
              <w:rPr>
                <w:rFonts w:hint="default"/>
                <w:lang w:val="en-US" w:eastAsia="zh-CN"/>
              </w:rPr>
            </w:pPr>
            <w:r>
              <w:rPr>
                <w:rFonts w:hint="eastAsia"/>
                <w:lang w:val="en-US" w:eastAsia="zh-CN"/>
              </w:rPr>
              <w:t>40</w:t>
            </w:r>
          </w:p>
        </w:tc>
        <w:tc>
          <w:tcPr>
            <w:tcW w:w="1103" w:type="dxa"/>
            <w:tcBorders>
              <w:left w:val="single" w:color="auto" w:sz="4" w:space="0"/>
              <w:right w:val="single" w:color="auto" w:sz="4" w:space="0"/>
            </w:tcBorders>
            <w:noWrap w:val="0"/>
            <w:vAlign w:val="center"/>
          </w:tcPr>
          <w:p w14:paraId="5C65E692">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10.3</w:t>
            </w:r>
          </w:p>
        </w:tc>
        <w:tc>
          <w:tcPr>
            <w:tcW w:w="1027" w:type="dxa"/>
            <w:tcBorders>
              <w:left w:val="single" w:color="auto" w:sz="4" w:space="0"/>
            </w:tcBorders>
            <w:noWrap w:val="0"/>
            <w:vAlign w:val="center"/>
          </w:tcPr>
          <w:p w14:paraId="750F55AF">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57</w:t>
            </w:r>
          </w:p>
        </w:tc>
        <w:tc>
          <w:tcPr>
            <w:tcW w:w="1104" w:type="dxa"/>
            <w:noWrap w:val="0"/>
            <w:vAlign w:val="center"/>
          </w:tcPr>
          <w:p w14:paraId="464B448F">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10.1</w:t>
            </w:r>
          </w:p>
        </w:tc>
      </w:tr>
      <w:tr w14:paraId="4C8DE2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2" w:hRule="atLeast"/>
          <w:jc w:val="center"/>
        </w:trPr>
        <w:tc>
          <w:tcPr>
            <w:tcW w:w="1027" w:type="dxa"/>
            <w:noWrap w:val="0"/>
            <w:vAlign w:val="center"/>
          </w:tcPr>
          <w:p w14:paraId="53126C47">
            <w:pPr>
              <w:adjustRightInd w:val="0"/>
              <w:snapToGrid w:val="0"/>
              <w:spacing w:line="0" w:lineRule="atLeast"/>
              <w:jc w:val="center"/>
              <w:textAlignment w:val="baseline"/>
              <w:rPr>
                <w:rFonts w:hint="default"/>
                <w:lang w:val="en-US" w:eastAsia="zh-CN"/>
              </w:rPr>
            </w:pPr>
            <w:r>
              <w:rPr>
                <w:rFonts w:hint="eastAsia"/>
                <w:lang w:val="en-US" w:eastAsia="zh-CN"/>
              </w:rPr>
              <w:t>2</w:t>
            </w:r>
          </w:p>
        </w:tc>
        <w:tc>
          <w:tcPr>
            <w:tcW w:w="1103" w:type="dxa"/>
            <w:noWrap w:val="0"/>
            <w:vAlign w:val="center"/>
          </w:tcPr>
          <w:p w14:paraId="5B367092">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10.5</w:t>
            </w:r>
          </w:p>
        </w:tc>
        <w:tc>
          <w:tcPr>
            <w:tcW w:w="1027" w:type="dxa"/>
            <w:noWrap w:val="0"/>
            <w:vAlign w:val="center"/>
          </w:tcPr>
          <w:p w14:paraId="30F6EC54">
            <w:pPr>
              <w:adjustRightInd w:val="0"/>
              <w:snapToGrid w:val="0"/>
              <w:spacing w:line="0" w:lineRule="atLeast"/>
              <w:jc w:val="center"/>
              <w:textAlignment w:val="baseline"/>
              <w:rPr>
                <w:rFonts w:hint="default"/>
                <w:lang w:val="en-US" w:eastAsia="zh-CN"/>
              </w:rPr>
            </w:pPr>
            <w:r>
              <w:rPr>
                <w:rFonts w:hint="eastAsia"/>
                <w:lang w:val="en-US" w:eastAsia="zh-CN"/>
              </w:rPr>
              <w:t>10</w:t>
            </w:r>
          </w:p>
        </w:tc>
        <w:tc>
          <w:tcPr>
            <w:tcW w:w="1104" w:type="dxa"/>
            <w:noWrap w:val="0"/>
            <w:vAlign w:val="center"/>
          </w:tcPr>
          <w:p w14:paraId="763BA182">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10.5</w:t>
            </w:r>
          </w:p>
        </w:tc>
        <w:tc>
          <w:tcPr>
            <w:tcW w:w="1027" w:type="dxa"/>
            <w:tcBorders>
              <w:right w:val="single" w:color="auto" w:sz="4" w:space="0"/>
            </w:tcBorders>
            <w:noWrap w:val="0"/>
            <w:vAlign w:val="center"/>
          </w:tcPr>
          <w:p w14:paraId="142AE30C">
            <w:pPr>
              <w:adjustRightInd w:val="0"/>
              <w:snapToGrid w:val="0"/>
              <w:spacing w:line="0" w:lineRule="atLeast"/>
              <w:jc w:val="center"/>
              <w:textAlignment w:val="baseline"/>
              <w:rPr>
                <w:rFonts w:hint="default"/>
                <w:lang w:val="en-US" w:eastAsia="zh-CN"/>
              </w:rPr>
            </w:pPr>
            <w:r>
              <w:rPr>
                <w:rFonts w:hint="eastAsia"/>
                <w:lang w:val="en-US" w:eastAsia="zh-CN"/>
              </w:rPr>
              <w:t>50</w:t>
            </w:r>
          </w:p>
        </w:tc>
        <w:tc>
          <w:tcPr>
            <w:tcW w:w="1103" w:type="dxa"/>
            <w:tcBorders>
              <w:left w:val="single" w:color="auto" w:sz="4" w:space="0"/>
              <w:right w:val="single" w:color="auto" w:sz="4" w:space="0"/>
            </w:tcBorders>
            <w:noWrap w:val="0"/>
            <w:vAlign w:val="center"/>
          </w:tcPr>
          <w:p w14:paraId="13E5CEC2">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10.2</w:t>
            </w:r>
          </w:p>
        </w:tc>
        <w:tc>
          <w:tcPr>
            <w:tcW w:w="1027" w:type="dxa"/>
            <w:tcBorders>
              <w:left w:val="single" w:color="auto" w:sz="4" w:space="0"/>
            </w:tcBorders>
            <w:noWrap w:val="0"/>
            <w:vAlign w:val="center"/>
          </w:tcPr>
          <w:p w14:paraId="3A5631E8">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58</w:t>
            </w:r>
          </w:p>
        </w:tc>
        <w:tc>
          <w:tcPr>
            <w:tcW w:w="1104" w:type="dxa"/>
            <w:noWrap w:val="0"/>
            <w:vAlign w:val="center"/>
          </w:tcPr>
          <w:p w14:paraId="26AAF6C6">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10.2</w:t>
            </w:r>
          </w:p>
        </w:tc>
      </w:tr>
      <w:tr w14:paraId="5F28BA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2" w:hRule="atLeast"/>
          <w:jc w:val="center"/>
        </w:trPr>
        <w:tc>
          <w:tcPr>
            <w:tcW w:w="1027" w:type="dxa"/>
            <w:noWrap w:val="0"/>
            <w:vAlign w:val="center"/>
          </w:tcPr>
          <w:p w14:paraId="734C062B">
            <w:pPr>
              <w:adjustRightInd w:val="0"/>
              <w:snapToGrid w:val="0"/>
              <w:spacing w:line="0" w:lineRule="atLeast"/>
              <w:jc w:val="center"/>
              <w:textAlignment w:val="baseline"/>
              <w:rPr>
                <w:rFonts w:hint="default"/>
                <w:lang w:val="en-US" w:eastAsia="zh-CN"/>
              </w:rPr>
            </w:pPr>
            <w:r>
              <w:rPr>
                <w:rFonts w:hint="eastAsia"/>
                <w:lang w:val="en-US" w:eastAsia="zh-CN"/>
              </w:rPr>
              <w:t>3</w:t>
            </w:r>
          </w:p>
        </w:tc>
        <w:tc>
          <w:tcPr>
            <w:tcW w:w="1103" w:type="dxa"/>
            <w:noWrap w:val="0"/>
            <w:vAlign w:val="center"/>
          </w:tcPr>
          <w:p w14:paraId="727645A2">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10.3</w:t>
            </w:r>
          </w:p>
        </w:tc>
        <w:tc>
          <w:tcPr>
            <w:tcW w:w="1027" w:type="dxa"/>
            <w:noWrap w:val="0"/>
            <w:vAlign w:val="center"/>
          </w:tcPr>
          <w:p w14:paraId="41E35CD0">
            <w:pPr>
              <w:adjustRightInd w:val="0"/>
              <w:snapToGrid w:val="0"/>
              <w:spacing w:line="0" w:lineRule="atLeast"/>
              <w:jc w:val="center"/>
              <w:textAlignment w:val="baseline"/>
              <w:rPr>
                <w:rFonts w:hint="default"/>
                <w:lang w:val="en-US" w:eastAsia="zh-CN"/>
              </w:rPr>
            </w:pPr>
            <w:r>
              <w:rPr>
                <w:rFonts w:hint="eastAsia"/>
                <w:lang w:val="en-US" w:eastAsia="zh-CN"/>
              </w:rPr>
              <w:t>20</w:t>
            </w:r>
          </w:p>
        </w:tc>
        <w:tc>
          <w:tcPr>
            <w:tcW w:w="1104" w:type="dxa"/>
            <w:noWrap w:val="0"/>
            <w:vAlign w:val="center"/>
          </w:tcPr>
          <w:p w14:paraId="40D7BF71">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10.3</w:t>
            </w:r>
          </w:p>
        </w:tc>
        <w:tc>
          <w:tcPr>
            <w:tcW w:w="1027" w:type="dxa"/>
            <w:tcBorders>
              <w:right w:val="single" w:color="auto" w:sz="4" w:space="0"/>
            </w:tcBorders>
            <w:noWrap w:val="0"/>
            <w:vAlign w:val="center"/>
          </w:tcPr>
          <w:p w14:paraId="5629B8B4">
            <w:pPr>
              <w:adjustRightInd w:val="0"/>
              <w:snapToGrid w:val="0"/>
              <w:spacing w:line="0" w:lineRule="atLeast"/>
              <w:jc w:val="center"/>
              <w:textAlignment w:val="baseline"/>
              <w:rPr>
                <w:rFonts w:hint="default"/>
                <w:lang w:val="en-US" w:eastAsia="zh-CN"/>
              </w:rPr>
            </w:pPr>
            <w:r>
              <w:rPr>
                <w:rFonts w:hint="eastAsia"/>
                <w:lang w:val="en-US" w:eastAsia="zh-CN"/>
              </w:rPr>
              <w:t>55</w:t>
            </w:r>
          </w:p>
        </w:tc>
        <w:tc>
          <w:tcPr>
            <w:tcW w:w="1103" w:type="dxa"/>
            <w:tcBorders>
              <w:left w:val="single" w:color="auto" w:sz="4" w:space="0"/>
              <w:right w:val="single" w:color="auto" w:sz="4" w:space="0"/>
            </w:tcBorders>
            <w:noWrap w:val="0"/>
            <w:vAlign w:val="center"/>
          </w:tcPr>
          <w:p w14:paraId="2FB67924">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10.3</w:t>
            </w:r>
          </w:p>
        </w:tc>
        <w:tc>
          <w:tcPr>
            <w:tcW w:w="1027" w:type="dxa"/>
            <w:tcBorders>
              <w:left w:val="single" w:color="auto" w:sz="4" w:space="0"/>
            </w:tcBorders>
            <w:noWrap w:val="0"/>
            <w:vAlign w:val="center"/>
          </w:tcPr>
          <w:p w14:paraId="1AF163A4">
            <w:pPr>
              <w:adjustRightInd w:val="0"/>
              <w:snapToGrid w:val="0"/>
              <w:spacing w:line="0" w:lineRule="atLeast"/>
              <w:jc w:val="center"/>
              <w:textAlignment w:val="baseline"/>
              <w:rPr>
                <w:rFonts w:hint="default"/>
                <w:lang w:val="en-US" w:eastAsia="zh-CN"/>
              </w:rPr>
            </w:pPr>
          </w:p>
        </w:tc>
        <w:tc>
          <w:tcPr>
            <w:tcW w:w="1104" w:type="dxa"/>
            <w:noWrap w:val="0"/>
            <w:vAlign w:val="center"/>
          </w:tcPr>
          <w:p w14:paraId="72B7A0A7">
            <w:pPr>
              <w:adjustRightInd w:val="0"/>
              <w:snapToGrid w:val="0"/>
              <w:spacing w:line="0" w:lineRule="atLeast"/>
              <w:jc w:val="center"/>
              <w:textAlignment w:val="baseline"/>
              <w:rPr>
                <w:rFonts w:hint="default" w:eastAsia="宋体"/>
                <w:lang w:val="en-US" w:eastAsia="zh-CN"/>
              </w:rPr>
            </w:pPr>
          </w:p>
        </w:tc>
      </w:tr>
      <w:tr w14:paraId="7F5D4F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2" w:hRule="atLeast"/>
          <w:jc w:val="center"/>
        </w:trPr>
        <w:tc>
          <w:tcPr>
            <w:tcW w:w="1027" w:type="dxa"/>
            <w:noWrap w:val="0"/>
            <w:vAlign w:val="center"/>
          </w:tcPr>
          <w:p w14:paraId="16D90107">
            <w:pPr>
              <w:adjustRightInd w:val="0"/>
              <w:snapToGrid w:val="0"/>
              <w:spacing w:line="0" w:lineRule="atLeast"/>
              <w:jc w:val="center"/>
              <w:textAlignment w:val="baseline"/>
              <w:rPr>
                <w:rFonts w:hint="default"/>
                <w:lang w:val="en-US" w:eastAsia="zh-CN"/>
              </w:rPr>
            </w:pPr>
            <w:r>
              <w:rPr>
                <w:rFonts w:hint="eastAsia"/>
                <w:lang w:val="en-US" w:eastAsia="zh-CN"/>
              </w:rPr>
              <w:t>4</w:t>
            </w:r>
          </w:p>
        </w:tc>
        <w:tc>
          <w:tcPr>
            <w:tcW w:w="1103" w:type="dxa"/>
            <w:noWrap w:val="0"/>
            <w:vAlign w:val="center"/>
          </w:tcPr>
          <w:p w14:paraId="2487C122">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10.2</w:t>
            </w:r>
          </w:p>
        </w:tc>
        <w:tc>
          <w:tcPr>
            <w:tcW w:w="1027" w:type="dxa"/>
            <w:noWrap w:val="0"/>
            <w:vAlign w:val="center"/>
          </w:tcPr>
          <w:p w14:paraId="67C5DD93">
            <w:pPr>
              <w:adjustRightInd w:val="0"/>
              <w:snapToGrid w:val="0"/>
              <w:spacing w:line="0" w:lineRule="atLeast"/>
              <w:jc w:val="center"/>
              <w:textAlignment w:val="baseline"/>
              <w:rPr>
                <w:rFonts w:hint="default"/>
                <w:lang w:val="en-US" w:eastAsia="zh-CN"/>
              </w:rPr>
            </w:pPr>
            <w:r>
              <w:rPr>
                <w:rFonts w:hint="eastAsia"/>
                <w:lang w:val="en-US" w:eastAsia="zh-CN"/>
              </w:rPr>
              <w:t>30</w:t>
            </w:r>
          </w:p>
        </w:tc>
        <w:tc>
          <w:tcPr>
            <w:tcW w:w="1104" w:type="dxa"/>
            <w:noWrap w:val="0"/>
            <w:vAlign w:val="center"/>
          </w:tcPr>
          <w:p w14:paraId="06869954">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10.1</w:t>
            </w:r>
          </w:p>
        </w:tc>
        <w:tc>
          <w:tcPr>
            <w:tcW w:w="1027" w:type="dxa"/>
            <w:tcBorders>
              <w:right w:val="single" w:color="auto" w:sz="4" w:space="0"/>
            </w:tcBorders>
            <w:noWrap w:val="0"/>
            <w:vAlign w:val="center"/>
          </w:tcPr>
          <w:p w14:paraId="7736F7C6">
            <w:pPr>
              <w:adjustRightInd w:val="0"/>
              <w:snapToGrid w:val="0"/>
              <w:spacing w:line="0" w:lineRule="atLeast"/>
              <w:jc w:val="center"/>
              <w:textAlignment w:val="baseline"/>
              <w:rPr>
                <w:rFonts w:hint="default"/>
                <w:lang w:val="en-US" w:eastAsia="zh-CN"/>
              </w:rPr>
            </w:pPr>
            <w:r>
              <w:rPr>
                <w:rFonts w:hint="eastAsia"/>
                <w:lang w:val="en-US" w:eastAsia="zh-CN"/>
              </w:rPr>
              <w:t>56</w:t>
            </w:r>
          </w:p>
        </w:tc>
        <w:tc>
          <w:tcPr>
            <w:tcW w:w="1103" w:type="dxa"/>
            <w:tcBorders>
              <w:left w:val="single" w:color="auto" w:sz="4" w:space="0"/>
              <w:right w:val="single" w:color="auto" w:sz="4" w:space="0"/>
            </w:tcBorders>
            <w:noWrap w:val="0"/>
            <w:vAlign w:val="center"/>
          </w:tcPr>
          <w:p w14:paraId="36571739">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10.2</w:t>
            </w:r>
          </w:p>
        </w:tc>
        <w:tc>
          <w:tcPr>
            <w:tcW w:w="1027" w:type="dxa"/>
            <w:tcBorders>
              <w:left w:val="single" w:color="auto" w:sz="4" w:space="0"/>
            </w:tcBorders>
            <w:noWrap w:val="0"/>
            <w:vAlign w:val="center"/>
          </w:tcPr>
          <w:p w14:paraId="65FABF67">
            <w:pPr>
              <w:adjustRightInd w:val="0"/>
              <w:snapToGrid w:val="0"/>
              <w:spacing w:line="0" w:lineRule="atLeast"/>
              <w:jc w:val="center"/>
              <w:textAlignment w:val="baseline"/>
              <w:rPr>
                <w:rFonts w:hint="eastAsia"/>
                <w:lang w:val="en-US" w:eastAsia="zh-CN"/>
              </w:rPr>
            </w:pPr>
          </w:p>
        </w:tc>
        <w:tc>
          <w:tcPr>
            <w:tcW w:w="1104" w:type="dxa"/>
            <w:noWrap w:val="0"/>
            <w:vAlign w:val="center"/>
          </w:tcPr>
          <w:p w14:paraId="24B1D700">
            <w:pPr>
              <w:adjustRightInd w:val="0"/>
              <w:snapToGrid w:val="0"/>
              <w:spacing w:line="0" w:lineRule="atLeast"/>
              <w:jc w:val="center"/>
              <w:textAlignment w:val="baseline"/>
              <w:rPr>
                <w:rFonts w:hint="eastAsia" w:eastAsia="宋体"/>
                <w:lang w:val="en-US" w:eastAsia="zh-CN"/>
              </w:rPr>
            </w:pPr>
          </w:p>
        </w:tc>
      </w:tr>
    </w:tbl>
    <w:p w14:paraId="0DA7FC5C">
      <w:pPr>
        <w:ind w:left="0" w:leftChars="0" w:firstLine="0" w:firstLineChars="0"/>
        <w:outlineLvl w:val="2"/>
        <w:rPr>
          <w:rFonts w:hint="default" w:ascii="仿宋" w:hAnsi="仿宋" w:eastAsia="仿宋" w:cs="仿宋"/>
          <w:sz w:val="32"/>
          <w:szCs w:val="32"/>
          <w:lang w:val="en-US" w:eastAsia="zh-CN"/>
        </w:rPr>
      </w:pPr>
      <w:r>
        <w:rPr>
          <w:rFonts w:hint="default" w:ascii="仿宋" w:hAnsi="仿宋" w:eastAsia="仿宋" w:cs="仿宋"/>
          <w:sz w:val="32"/>
          <w:szCs w:val="32"/>
          <w:lang w:val="en-US" w:eastAsia="zh-CN"/>
        </w:rPr>
        <w:t>LR5吹灰通道分隔屏垂直段护瓦下方左-右数测厚数据</w:t>
      </w:r>
    </w:p>
    <w:tbl>
      <w:tblPr>
        <w:tblStyle w:val="1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27"/>
        <w:gridCol w:w="1103"/>
        <w:gridCol w:w="1027"/>
        <w:gridCol w:w="1104"/>
        <w:gridCol w:w="1027"/>
        <w:gridCol w:w="1103"/>
        <w:gridCol w:w="1027"/>
        <w:gridCol w:w="1104"/>
      </w:tblGrid>
      <w:tr w14:paraId="14ABC0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66E7B7D4">
            <w:pPr>
              <w:adjustRightInd w:val="0"/>
              <w:snapToGrid w:val="0"/>
              <w:spacing w:line="0" w:lineRule="atLeast"/>
              <w:jc w:val="center"/>
              <w:textAlignment w:val="baseline"/>
            </w:pPr>
            <w:r>
              <w:t>管子</w:t>
            </w:r>
          </w:p>
          <w:p w14:paraId="1AB235AC">
            <w:pPr>
              <w:adjustRightInd w:val="0"/>
              <w:snapToGrid w:val="0"/>
              <w:spacing w:line="0" w:lineRule="atLeast"/>
              <w:jc w:val="center"/>
              <w:textAlignment w:val="baseline"/>
              <w:rPr>
                <w:rFonts w:hint="eastAsia"/>
                <w:lang w:val="en-US" w:eastAsia="zh-CN"/>
              </w:rPr>
            </w:pPr>
            <w:r>
              <w:t>编号</w:t>
            </w:r>
          </w:p>
        </w:tc>
        <w:tc>
          <w:tcPr>
            <w:tcW w:w="1103" w:type="dxa"/>
            <w:noWrap w:val="0"/>
            <w:vAlign w:val="center"/>
          </w:tcPr>
          <w:p w14:paraId="5533BFBF">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noWrap w:val="0"/>
            <w:vAlign w:val="center"/>
          </w:tcPr>
          <w:p w14:paraId="38BE6498">
            <w:pPr>
              <w:adjustRightInd w:val="0"/>
              <w:snapToGrid w:val="0"/>
              <w:spacing w:line="0" w:lineRule="atLeast"/>
              <w:jc w:val="center"/>
              <w:textAlignment w:val="baseline"/>
            </w:pPr>
            <w:r>
              <w:t>管子</w:t>
            </w:r>
          </w:p>
          <w:p w14:paraId="6F924785">
            <w:pPr>
              <w:adjustRightInd w:val="0"/>
              <w:snapToGrid w:val="0"/>
              <w:spacing w:line="0" w:lineRule="atLeast"/>
              <w:jc w:val="center"/>
              <w:textAlignment w:val="baseline"/>
              <w:rPr>
                <w:rFonts w:hint="eastAsia"/>
                <w:lang w:val="en-US" w:eastAsia="zh-CN"/>
              </w:rPr>
            </w:pPr>
            <w:r>
              <w:t>编号</w:t>
            </w:r>
          </w:p>
        </w:tc>
        <w:tc>
          <w:tcPr>
            <w:tcW w:w="1104" w:type="dxa"/>
            <w:noWrap w:val="0"/>
            <w:vAlign w:val="center"/>
          </w:tcPr>
          <w:p w14:paraId="478C6360">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right w:val="single" w:color="auto" w:sz="4" w:space="0"/>
            </w:tcBorders>
            <w:noWrap w:val="0"/>
            <w:vAlign w:val="center"/>
          </w:tcPr>
          <w:p w14:paraId="0D59A7B1">
            <w:pPr>
              <w:adjustRightInd w:val="0"/>
              <w:snapToGrid w:val="0"/>
              <w:spacing w:line="0" w:lineRule="atLeast"/>
              <w:jc w:val="center"/>
              <w:textAlignment w:val="baseline"/>
            </w:pPr>
            <w:r>
              <w:t>管子</w:t>
            </w:r>
          </w:p>
          <w:p w14:paraId="451B7923">
            <w:pPr>
              <w:adjustRightInd w:val="0"/>
              <w:snapToGrid w:val="0"/>
              <w:spacing w:line="0" w:lineRule="atLeast"/>
              <w:jc w:val="center"/>
              <w:textAlignment w:val="baseline"/>
              <w:rPr>
                <w:rFonts w:hint="eastAsia"/>
                <w:lang w:val="en-US" w:eastAsia="zh-CN"/>
              </w:rPr>
            </w:pPr>
            <w:r>
              <w:t>编号</w:t>
            </w:r>
          </w:p>
        </w:tc>
        <w:tc>
          <w:tcPr>
            <w:tcW w:w="1103" w:type="dxa"/>
            <w:tcBorders>
              <w:left w:val="single" w:color="auto" w:sz="4" w:space="0"/>
              <w:right w:val="single" w:color="auto" w:sz="4" w:space="0"/>
            </w:tcBorders>
            <w:noWrap w:val="0"/>
            <w:vAlign w:val="center"/>
          </w:tcPr>
          <w:p w14:paraId="22918C7E">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left w:val="single" w:color="auto" w:sz="4" w:space="0"/>
            </w:tcBorders>
            <w:noWrap w:val="0"/>
            <w:vAlign w:val="center"/>
          </w:tcPr>
          <w:p w14:paraId="2B1A4D9D">
            <w:pPr>
              <w:adjustRightInd w:val="0"/>
              <w:snapToGrid w:val="0"/>
              <w:spacing w:line="0" w:lineRule="atLeast"/>
              <w:jc w:val="center"/>
              <w:textAlignment w:val="baseline"/>
            </w:pPr>
            <w:r>
              <w:t>管子</w:t>
            </w:r>
          </w:p>
          <w:p w14:paraId="3DEAFA03">
            <w:pPr>
              <w:adjustRightInd w:val="0"/>
              <w:snapToGrid w:val="0"/>
              <w:spacing w:line="0" w:lineRule="atLeast"/>
              <w:jc w:val="center"/>
              <w:textAlignment w:val="baseline"/>
              <w:rPr>
                <w:rFonts w:hint="eastAsia"/>
              </w:rPr>
            </w:pPr>
            <w:r>
              <w:t>编号</w:t>
            </w:r>
          </w:p>
        </w:tc>
        <w:tc>
          <w:tcPr>
            <w:tcW w:w="1104" w:type="dxa"/>
            <w:noWrap w:val="0"/>
            <w:vAlign w:val="center"/>
          </w:tcPr>
          <w:p w14:paraId="0C21914F">
            <w:pPr>
              <w:adjustRightInd w:val="0"/>
              <w:snapToGrid w:val="0"/>
              <w:spacing w:line="0" w:lineRule="atLeast"/>
              <w:jc w:val="center"/>
              <w:textAlignment w:val="baseline"/>
              <w:rPr>
                <w:rFonts w:hint="eastAsia"/>
              </w:rPr>
            </w:pPr>
            <w:r>
              <w:rPr>
                <w:rFonts w:hint="eastAsia" w:eastAsia="宋体"/>
                <w:lang w:val="en-US" w:eastAsia="zh-CN"/>
              </w:rPr>
              <w:t>剩余壁厚（mm）</w:t>
            </w:r>
          </w:p>
        </w:tc>
      </w:tr>
      <w:tr w14:paraId="081865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2BB08D91">
            <w:pPr>
              <w:adjustRightInd w:val="0"/>
              <w:snapToGrid w:val="0"/>
              <w:spacing w:line="0" w:lineRule="atLeast"/>
              <w:jc w:val="center"/>
              <w:textAlignment w:val="baseline"/>
              <w:rPr>
                <w:rFonts w:hint="default"/>
                <w:lang w:val="en-US" w:eastAsia="zh-CN"/>
              </w:rPr>
            </w:pPr>
            <w:r>
              <w:rPr>
                <w:rFonts w:hint="eastAsia"/>
                <w:lang w:val="en-US" w:eastAsia="zh-CN"/>
              </w:rPr>
              <w:t>1</w:t>
            </w:r>
          </w:p>
        </w:tc>
        <w:tc>
          <w:tcPr>
            <w:tcW w:w="1103" w:type="dxa"/>
            <w:noWrap w:val="0"/>
            <w:vAlign w:val="center"/>
          </w:tcPr>
          <w:p w14:paraId="5D1446D7">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6.7</w:t>
            </w:r>
          </w:p>
        </w:tc>
        <w:tc>
          <w:tcPr>
            <w:tcW w:w="1027" w:type="dxa"/>
            <w:noWrap w:val="0"/>
            <w:vAlign w:val="center"/>
          </w:tcPr>
          <w:p w14:paraId="130D0A72">
            <w:pPr>
              <w:adjustRightInd w:val="0"/>
              <w:snapToGrid w:val="0"/>
              <w:spacing w:line="0" w:lineRule="atLeast"/>
              <w:jc w:val="center"/>
              <w:textAlignment w:val="baseline"/>
              <w:rPr>
                <w:rFonts w:hint="default"/>
                <w:lang w:val="en-US" w:eastAsia="zh-CN"/>
              </w:rPr>
            </w:pPr>
            <w:r>
              <w:rPr>
                <w:rFonts w:hint="eastAsia"/>
                <w:lang w:val="en-US" w:eastAsia="zh-CN"/>
              </w:rPr>
              <w:t>4</w:t>
            </w:r>
          </w:p>
        </w:tc>
        <w:tc>
          <w:tcPr>
            <w:tcW w:w="1104" w:type="dxa"/>
            <w:noWrap w:val="0"/>
            <w:vAlign w:val="center"/>
          </w:tcPr>
          <w:p w14:paraId="48BAB0F2">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7.0</w:t>
            </w:r>
          </w:p>
        </w:tc>
        <w:tc>
          <w:tcPr>
            <w:tcW w:w="1027" w:type="dxa"/>
            <w:tcBorders>
              <w:right w:val="single" w:color="auto" w:sz="4" w:space="0"/>
            </w:tcBorders>
            <w:noWrap w:val="0"/>
            <w:vAlign w:val="center"/>
          </w:tcPr>
          <w:p w14:paraId="1B54A06D">
            <w:pPr>
              <w:adjustRightInd w:val="0"/>
              <w:snapToGrid w:val="0"/>
              <w:spacing w:line="0" w:lineRule="atLeast"/>
              <w:jc w:val="center"/>
              <w:textAlignment w:val="baseline"/>
              <w:rPr>
                <w:rFonts w:hint="default"/>
                <w:lang w:val="en-US" w:eastAsia="zh-CN"/>
              </w:rPr>
            </w:pPr>
            <w:r>
              <w:rPr>
                <w:rFonts w:hint="eastAsia"/>
                <w:lang w:val="en-US" w:eastAsia="zh-CN"/>
              </w:rPr>
              <w:t>7</w:t>
            </w:r>
          </w:p>
        </w:tc>
        <w:tc>
          <w:tcPr>
            <w:tcW w:w="1103" w:type="dxa"/>
            <w:tcBorders>
              <w:left w:val="single" w:color="auto" w:sz="4" w:space="0"/>
              <w:right w:val="single" w:color="auto" w:sz="4" w:space="0"/>
            </w:tcBorders>
            <w:noWrap w:val="0"/>
            <w:vAlign w:val="center"/>
          </w:tcPr>
          <w:p w14:paraId="724FAD37">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6.6</w:t>
            </w:r>
          </w:p>
        </w:tc>
        <w:tc>
          <w:tcPr>
            <w:tcW w:w="1027" w:type="dxa"/>
            <w:tcBorders>
              <w:left w:val="single" w:color="auto" w:sz="4" w:space="0"/>
            </w:tcBorders>
            <w:noWrap w:val="0"/>
            <w:vAlign w:val="center"/>
          </w:tcPr>
          <w:p w14:paraId="1CB54DA0">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10</w:t>
            </w:r>
          </w:p>
        </w:tc>
        <w:tc>
          <w:tcPr>
            <w:tcW w:w="1104" w:type="dxa"/>
            <w:noWrap w:val="0"/>
            <w:vAlign w:val="center"/>
          </w:tcPr>
          <w:p w14:paraId="19E4E778">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6.6</w:t>
            </w:r>
          </w:p>
        </w:tc>
      </w:tr>
      <w:tr w14:paraId="4A5D81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2" w:hRule="atLeast"/>
          <w:jc w:val="center"/>
        </w:trPr>
        <w:tc>
          <w:tcPr>
            <w:tcW w:w="1027" w:type="dxa"/>
            <w:noWrap w:val="0"/>
            <w:vAlign w:val="center"/>
          </w:tcPr>
          <w:p w14:paraId="7F8C57ED">
            <w:pPr>
              <w:adjustRightInd w:val="0"/>
              <w:snapToGrid w:val="0"/>
              <w:spacing w:line="0" w:lineRule="atLeast"/>
              <w:jc w:val="center"/>
              <w:textAlignment w:val="baseline"/>
              <w:rPr>
                <w:rFonts w:hint="default"/>
                <w:lang w:val="en-US" w:eastAsia="zh-CN"/>
              </w:rPr>
            </w:pPr>
            <w:r>
              <w:rPr>
                <w:rFonts w:hint="eastAsia"/>
                <w:lang w:val="en-US" w:eastAsia="zh-CN"/>
              </w:rPr>
              <w:t>2</w:t>
            </w:r>
          </w:p>
        </w:tc>
        <w:tc>
          <w:tcPr>
            <w:tcW w:w="1103" w:type="dxa"/>
            <w:noWrap w:val="0"/>
            <w:vAlign w:val="center"/>
          </w:tcPr>
          <w:p w14:paraId="7D81A415">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7.4</w:t>
            </w:r>
          </w:p>
        </w:tc>
        <w:tc>
          <w:tcPr>
            <w:tcW w:w="1027" w:type="dxa"/>
            <w:noWrap w:val="0"/>
            <w:vAlign w:val="center"/>
          </w:tcPr>
          <w:p w14:paraId="1751E500">
            <w:pPr>
              <w:adjustRightInd w:val="0"/>
              <w:snapToGrid w:val="0"/>
              <w:spacing w:line="0" w:lineRule="atLeast"/>
              <w:jc w:val="center"/>
              <w:textAlignment w:val="baseline"/>
              <w:rPr>
                <w:rFonts w:hint="default"/>
                <w:lang w:val="en-US" w:eastAsia="zh-CN"/>
              </w:rPr>
            </w:pPr>
            <w:r>
              <w:rPr>
                <w:rFonts w:hint="eastAsia"/>
                <w:lang w:val="en-US" w:eastAsia="zh-CN"/>
              </w:rPr>
              <w:t>5</w:t>
            </w:r>
          </w:p>
        </w:tc>
        <w:tc>
          <w:tcPr>
            <w:tcW w:w="1104" w:type="dxa"/>
            <w:noWrap w:val="0"/>
            <w:vAlign w:val="center"/>
          </w:tcPr>
          <w:p w14:paraId="413CA446">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6.7</w:t>
            </w:r>
          </w:p>
        </w:tc>
        <w:tc>
          <w:tcPr>
            <w:tcW w:w="1027" w:type="dxa"/>
            <w:tcBorders>
              <w:right w:val="single" w:color="auto" w:sz="4" w:space="0"/>
            </w:tcBorders>
            <w:noWrap w:val="0"/>
            <w:vAlign w:val="center"/>
          </w:tcPr>
          <w:p w14:paraId="02C94BE1">
            <w:pPr>
              <w:adjustRightInd w:val="0"/>
              <w:snapToGrid w:val="0"/>
              <w:spacing w:line="0" w:lineRule="atLeast"/>
              <w:jc w:val="center"/>
              <w:textAlignment w:val="baseline"/>
              <w:rPr>
                <w:rFonts w:hint="default"/>
                <w:lang w:val="en-US" w:eastAsia="zh-CN"/>
              </w:rPr>
            </w:pPr>
            <w:r>
              <w:rPr>
                <w:rFonts w:hint="eastAsia"/>
                <w:lang w:val="en-US" w:eastAsia="zh-CN"/>
              </w:rPr>
              <w:t>8</w:t>
            </w:r>
          </w:p>
        </w:tc>
        <w:tc>
          <w:tcPr>
            <w:tcW w:w="1103" w:type="dxa"/>
            <w:tcBorders>
              <w:left w:val="single" w:color="auto" w:sz="4" w:space="0"/>
              <w:right w:val="single" w:color="auto" w:sz="4" w:space="0"/>
            </w:tcBorders>
            <w:noWrap w:val="0"/>
            <w:vAlign w:val="center"/>
          </w:tcPr>
          <w:p w14:paraId="6013534F">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6.7</w:t>
            </w:r>
          </w:p>
        </w:tc>
        <w:tc>
          <w:tcPr>
            <w:tcW w:w="1027" w:type="dxa"/>
            <w:tcBorders>
              <w:left w:val="single" w:color="auto" w:sz="4" w:space="0"/>
            </w:tcBorders>
            <w:noWrap w:val="0"/>
            <w:vAlign w:val="center"/>
          </w:tcPr>
          <w:p w14:paraId="049D2863">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11</w:t>
            </w:r>
          </w:p>
        </w:tc>
        <w:tc>
          <w:tcPr>
            <w:tcW w:w="1104" w:type="dxa"/>
            <w:noWrap w:val="0"/>
            <w:vAlign w:val="center"/>
          </w:tcPr>
          <w:p w14:paraId="1A970669">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6.7</w:t>
            </w:r>
          </w:p>
        </w:tc>
      </w:tr>
      <w:tr w14:paraId="1D15B9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2" w:hRule="atLeast"/>
          <w:jc w:val="center"/>
        </w:trPr>
        <w:tc>
          <w:tcPr>
            <w:tcW w:w="1027" w:type="dxa"/>
            <w:noWrap w:val="0"/>
            <w:vAlign w:val="center"/>
          </w:tcPr>
          <w:p w14:paraId="167B5B80">
            <w:pPr>
              <w:adjustRightInd w:val="0"/>
              <w:snapToGrid w:val="0"/>
              <w:spacing w:line="0" w:lineRule="atLeast"/>
              <w:jc w:val="center"/>
              <w:textAlignment w:val="baseline"/>
              <w:rPr>
                <w:rFonts w:hint="default"/>
                <w:lang w:val="en-US" w:eastAsia="zh-CN"/>
              </w:rPr>
            </w:pPr>
            <w:r>
              <w:rPr>
                <w:rFonts w:hint="eastAsia"/>
                <w:lang w:val="en-US" w:eastAsia="zh-CN"/>
              </w:rPr>
              <w:t>3</w:t>
            </w:r>
          </w:p>
        </w:tc>
        <w:tc>
          <w:tcPr>
            <w:tcW w:w="1103" w:type="dxa"/>
            <w:noWrap w:val="0"/>
            <w:vAlign w:val="center"/>
          </w:tcPr>
          <w:p w14:paraId="1E2218E7">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7.2</w:t>
            </w:r>
          </w:p>
        </w:tc>
        <w:tc>
          <w:tcPr>
            <w:tcW w:w="1027" w:type="dxa"/>
            <w:noWrap w:val="0"/>
            <w:vAlign w:val="center"/>
          </w:tcPr>
          <w:p w14:paraId="2D997CA1">
            <w:pPr>
              <w:adjustRightInd w:val="0"/>
              <w:snapToGrid w:val="0"/>
              <w:spacing w:line="0" w:lineRule="atLeast"/>
              <w:jc w:val="center"/>
              <w:textAlignment w:val="baseline"/>
              <w:rPr>
                <w:rFonts w:hint="default"/>
                <w:lang w:val="en-US" w:eastAsia="zh-CN"/>
              </w:rPr>
            </w:pPr>
            <w:r>
              <w:rPr>
                <w:rFonts w:hint="eastAsia"/>
                <w:lang w:val="en-US" w:eastAsia="zh-CN"/>
              </w:rPr>
              <w:t>6</w:t>
            </w:r>
          </w:p>
        </w:tc>
        <w:tc>
          <w:tcPr>
            <w:tcW w:w="1104" w:type="dxa"/>
            <w:noWrap w:val="0"/>
            <w:vAlign w:val="center"/>
          </w:tcPr>
          <w:p w14:paraId="6162B69C">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6.7</w:t>
            </w:r>
          </w:p>
        </w:tc>
        <w:tc>
          <w:tcPr>
            <w:tcW w:w="1027" w:type="dxa"/>
            <w:tcBorders>
              <w:right w:val="single" w:color="auto" w:sz="4" w:space="0"/>
            </w:tcBorders>
            <w:noWrap w:val="0"/>
            <w:vAlign w:val="center"/>
          </w:tcPr>
          <w:p w14:paraId="189BC5DC">
            <w:pPr>
              <w:adjustRightInd w:val="0"/>
              <w:snapToGrid w:val="0"/>
              <w:spacing w:line="0" w:lineRule="atLeast"/>
              <w:jc w:val="center"/>
              <w:textAlignment w:val="baseline"/>
              <w:rPr>
                <w:rFonts w:hint="default"/>
                <w:lang w:val="en-US" w:eastAsia="zh-CN"/>
              </w:rPr>
            </w:pPr>
            <w:r>
              <w:rPr>
                <w:rFonts w:hint="eastAsia"/>
                <w:lang w:val="en-US" w:eastAsia="zh-CN"/>
              </w:rPr>
              <w:t>9</w:t>
            </w:r>
          </w:p>
        </w:tc>
        <w:tc>
          <w:tcPr>
            <w:tcW w:w="1103" w:type="dxa"/>
            <w:tcBorders>
              <w:left w:val="single" w:color="auto" w:sz="4" w:space="0"/>
              <w:right w:val="single" w:color="auto" w:sz="4" w:space="0"/>
            </w:tcBorders>
            <w:noWrap w:val="0"/>
            <w:vAlign w:val="center"/>
          </w:tcPr>
          <w:p w14:paraId="1917565B">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6.6</w:t>
            </w:r>
          </w:p>
        </w:tc>
        <w:tc>
          <w:tcPr>
            <w:tcW w:w="1027" w:type="dxa"/>
            <w:tcBorders>
              <w:left w:val="single" w:color="auto" w:sz="4" w:space="0"/>
            </w:tcBorders>
            <w:noWrap w:val="0"/>
            <w:vAlign w:val="center"/>
          </w:tcPr>
          <w:p w14:paraId="75B9E06D">
            <w:pPr>
              <w:adjustRightInd w:val="0"/>
              <w:snapToGrid w:val="0"/>
              <w:spacing w:line="0" w:lineRule="atLeast"/>
              <w:jc w:val="center"/>
              <w:textAlignment w:val="baseline"/>
              <w:rPr>
                <w:rFonts w:hint="default"/>
                <w:lang w:val="en-US" w:eastAsia="zh-CN"/>
              </w:rPr>
            </w:pPr>
            <w:r>
              <w:rPr>
                <w:rFonts w:hint="eastAsia"/>
                <w:lang w:val="en-US" w:eastAsia="zh-CN"/>
              </w:rPr>
              <w:t>12</w:t>
            </w:r>
          </w:p>
        </w:tc>
        <w:tc>
          <w:tcPr>
            <w:tcW w:w="1104" w:type="dxa"/>
            <w:noWrap w:val="0"/>
            <w:vAlign w:val="center"/>
          </w:tcPr>
          <w:p w14:paraId="0C393B49">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6.6</w:t>
            </w:r>
          </w:p>
        </w:tc>
      </w:tr>
    </w:tbl>
    <w:p w14:paraId="758E5046">
      <w:pPr>
        <w:ind w:left="0" w:leftChars="0" w:firstLine="0" w:firstLineChars="0"/>
        <w:outlineLvl w:val="9"/>
        <w:rPr>
          <w:rFonts w:hint="default" w:ascii="仿宋" w:hAnsi="仿宋" w:eastAsia="仿宋" w:cs="仿宋"/>
          <w:sz w:val="32"/>
          <w:szCs w:val="32"/>
          <w:lang w:val="en-US" w:eastAsia="zh-CN"/>
        </w:rPr>
      </w:pPr>
      <w:r>
        <w:rPr>
          <w:rFonts w:hint="default" w:ascii="仿宋" w:hAnsi="仿宋" w:eastAsia="仿宋" w:cs="仿宋"/>
          <w:sz w:val="32"/>
          <w:szCs w:val="32"/>
          <w:lang w:val="en-US" w:eastAsia="zh-CN"/>
        </w:rPr>
        <w:t>L6吹灰器孔测厚数据</w:t>
      </w:r>
    </w:p>
    <w:tbl>
      <w:tblPr>
        <w:tblStyle w:val="1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27"/>
        <w:gridCol w:w="1103"/>
        <w:gridCol w:w="1027"/>
        <w:gridCol w:w="1104"/>
        <w:gridCol w:w="1027"/>
        <w:gridCol w:w="1103"/>
        <w:gridCol w:w="1027"/>
        <w:gridCol w:w="1104"/>
      </w:tblGrid>
      <w:tr w14:paraId="323278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2A0069DC">
            <w:pPr>
              <w:adjustRightInd w:val="0"/>
              <w:snapToGrid w:val="0"/>
              <w:spacing w:line="0" w:lineRule="atLeast"/>
              <w:jc w:val="center"/>
              <w:textAlignment w:val="baseline"/>
            </w:pPr>
            <w:r>
              <w:t>管子</w:t>
            </w:r>
          </w:p>
          <w:p w14:paraId="437EAB51">
            <w:pPr>
              <w:adjustRightInd w:val="0"/>
              <w:snapToGrid w:val="0"/>
              <w:spacing w:line="0" w:lineRule="atLeast"/>
              <w:jc w:val="center"/>
              <w:textAlignment w:val="baseline"/>
              <w:rPr>
                <w:rFonts w:hint="eastAsia"/>
                <w:lang w:val="en-US" w:eastAsia="zh-CN"/>
              </w:rPr>
            </w:pPr>
            <w:r>
              <w:t>编号</w:t>
            </w:r>
          </w:p>
        </w:tc>
        <w:tc>
          <w:tcPr>
            <w:tcW w:w="1103" w:type="dxa"/>
            <w:noWrap w:val="0"/>
            <w:vAlign w:val="center"/>
          </w:tcPr>
          <w:p w14:paraId="124A9524">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noWrap w:val="0"/>
            <w:vAlign w:val="center"/>
          </w:tcPr>
          <w:p w14:paraId="0AF95E33">
            <w:pPr>
              <w:adjustRightInd w:val="0"/>
              <w:snapToGrid w:val="0"/>
              <w:spacing w:line="0" w:lineRule="atLeast"/>
              <w:jc w:val="center"/>
              <w:textAlignment w:val="baseline"/>
            </w:pPr>
            <w:r>
              <w:t>管子</w:t>
            </w:r>
          </w:p>
          <w:p w14:paraId="4E70C64D">
            <w:pPr>
              <w:adjustRightInd w:val="0"/>
              <w:snapToGrid w:val="0"/>
              <w:spacing w:line="0" w:lineRule="atLeast"/>
              <w:jc w:val="center"/>
              <w:textAlignment w:val="baseline"/>
              <w:rPr>
                <w:rFonts w:hint="eastAsia"/>
                <w:lang w:val="en-US" w:eastAsia="zh-CN"/>
              </w:rPr>
            </w:pPr>
            <w:r>
              <w:t>编号</w:t>
            </w:r>
          </w:p>
        </w:tc>
        <w:tc>
          <w:tcPr>
            <w:tcW w:w="1104" w:type="dxa"/>
            <w:noWrap w:val="0"/>
            <w:vAlign w:val="center"/>
          </w:tcPr>
          <w:p w14:paraId="56A9B5EE">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right w:val="single" w:color="auto" w:sz="4" w:space="0"/>
            </w:tcBorders>
            <w:noWrap w:val="0"/>
            <w:vAlign w:val="center"/>
          </w:tcPr>
          <w:p w14:paraId="7C6E927F">
            <w:pPr>
              <w:adjustRightInd w:val="0"/>
              <w:snapToGrid w:val="0"/>
              <w:spacing w:line="0" w:lineRule="atLeast"/>
              <w:jc w:val="center"/>
              <w:textAlignment w:val="baseline"/>
            </w:pPr>
            <w:r>
              <w:t>管子</w:t>
            </w:r>
          </w:p>
          <w:p w14:paraId="743F6259">
            <w:pPr>
              <w:adjustRightInd w:val="0"/>
              <w:snapToGrid w:val="0"/>
              <w:spacing w:line="0" w:lineRule="atLeast"/>
              <w:jc w:val="center"/>
              <w:textAlignment w:val="baseline"/>
              <w:rPr>
                <w:rFonts w:hint="eastAsia"/>
                <w:lang w:val="en-US" w:eastAsia="zh-CN"/>
              </w:rPr>
            </w:pPr>
            <w:r>
              <w:t>编号</w:t>
            </w:r>
          </w:p>
        </w:tc>
        <w:tc>
          <w:tcPr>
            <w:tcW w:w="1103" w:type="dxa"/>
            <w:tcBorders>
              <w:left w:val="single" w:color="auto" w:sz="4" w:space="0"/>
              <w:right w:val="single" w:color="auto" w:sz="4" w:space="0"/>
            </w:tcBorders>
            <w:noWrap w:val="0"/>
            <w:vAlign w:val="center"/>
          </w:tcPr>
          <w:p w14:paraId="4621954F">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left w:val="single" w:color="auto" w:sz="4" w:space="0"/>
            </w:tcBorders>
            <w:noWrap w:val="0"/>
            <w:vAlign w:val="center"/>
          </w:tcPr>
          <w:p w14:paraId="49DB0A5C">
            <w:pPr>
              <w:adjustRightInd w:val="0"/>
              <w:snapToGrid w:val="0"/>
              <w:spacing w:line="0" w:lineRule="atLeast"/>
              <w:jc w:val="center"/>
              <w:textAlignment w:val="baseline"/>
            </w:pPr>
            <w:r>
              <w:t>管子</w:t>
            </w:r>
          </w:p>
          <w:p w14:paraId="197B96BE">
            <w:pPr>
              <w:adjustRightInd w:val="0"/>
              <w:snapToGrid w:val="0"/>
              <w:spacing w:line="0" w:lineRule="atLeast"/>
              <w:jc w:val="center"/>
              <w:textAlignment w:val="baseline"/>
              <w:rPr>
                <w:rFonts w:hint="eastAsia"/>
              </w:rPr>
            </w:pPr>
            <w:r>
              <w:t>编号</w:t>
            </w:r>
          </w:p>
        </w:tc>
        <w:tc>
          <w:tcPr>
            <w:tcW w:w="1104" w:type="dxa"/>
            <w:noWrap w:val="0"/>
            <w:vAlign w:val="center"/>
          </w:tcPr>
          <w:p w14:paraId="2E818161">
            <w:pPr>
              <w:adjustRightInd w:val="0"/>
              <w:snapToGrid w:val="0"/>
              <w:spacing w:line="0" w:lineRule="atLeast"/>
              <w:jc w:val="center"/>
              <w:textAlignment w:val="baseline"/>
              <w:rPr>
                <w:rFonts w:hint="eastAsia"/>
              </w:rPr>
            </w:pPr>
            <w:r>
              <w:rPr>
                <w:rFonts w:hint="eastAsia" w:eastAsia="宋体"/>
                <w:lang w:val="en-US" w:eastAsia="zh-CN"/>
              </w:rPr>
              <w:t>剩余壁厚（mm）</w:t>
            </w:r>
          </w:p>
        </w:tc>
      </w:tr>
      <w:tr w14:paraId="5B2FBE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6DA3F24E">
            <w:pPr>
              <w:adjustRightInd w:val="0"/>
              <w:snapToGrid w:val="0"/>
              <w:spacing w:line="0" w:lineRule="atLeast"/>
              <w:jc w:val="center"/>
              <w:textAlignment w:val="baseline"/>
              <w:rPr>
                <w:rFonts w:hint="default"/>
                <w:lang w:val="en-US" w:eastAsia="zh-CN"/>
              </w:rPr>
            </w:pPr>
            <w:r>
              <w:rPr>
                <w:rFonts w:hint="eastAsia"/>
                <w:lang w:val="en-US" w:eastAsia="zh-CN"/>
              </w:rPr>
              <w:t>前上1</w:t>
            </w:r>
          </w:p>
        </w:tc>
        <w:tc>
          <w:tcPr>
            <w:tcW w:w="1103" w:type="dxa"/>
            <w:noWrap w:val="0"/>
            <w:vAlign w:val="center"/>
          </w:tcPr>
          <w:p w14:paraId="4AE37F44">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5.7</w:t>
            </w:r>
          </w:p>
        </w:tc>
        <w:tc>
          <w:tcPr>
            <w:tcW w:w="1027" w:type="dxa"/>
            <w:noWrap w:val="0"/>
            <w:vAlign w:val="center"/>
          </w:tcPr>
          <w:p w14:paraId="31D2DB7F">
            <w:pPr>
              <w:adjustRightInd w:val="0"/>
              <w:snapToGrid w:val="0"/>
              <w:spacing w:line="0" w:lineRule="atLeast"/>
              <w:jc w:val="center"/>
              <w:textAlignment w:val="baseline"/>
              <w:rPr>
                <w:rFonts w:hint="default"/>
                <w:lang w:val="en-US" w:eastAsia="zh-CN"/>
              </w:rPr>
            </w:pPr>
            <w:r>
              <w:rPr>
                <w:rFonts w:hint="eastAsia"/>
                <w:lang w:val="en-US" w:eastAsia="zh-CN"/>
              </w:rPr>
              <w:t>下1</w:t>
            </w:r>
          </w:p>
        </w:tc>
        <w:tc>
          <w:tcPr>
            <w:tcW w:w="1104" w:type="dxa"/>
            <w:noWrap w:val="0"/>
            <w:vAlign w:val="center"/>
          </w:tcPr>
          <w:p w14:paraId="40B37786">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5.9</w:t>
            </w:r>
          </w:p>
        </w:tc>
        <w:tc>
          <w:tcPr>
            <w:tcW w:w="1027" w:type="dxa"/>
            <w:tcBorders>
              <w:right w:val="single" w:color="auto" w:sz="4" w:space="0"/>
            </w:tcBorders>
            <w:noWrap w:val="0"/>
            <w:vAlign w:val="center"/>
          </w:tcPr>
          <w:p w14:paraId="228DDEE3">
            <w:pPr>
              <w:adjustRightInd w:val="0"/>
              <w:snapToGrid w:val="0"/>
              <w:spacing w:line="0" w:lineRule="atLeast"/>
              <w:jc w:val="center"/>
              <w:textAlignment w:val="baseline"/>
              <w:rPr>
                <w:rFonts w:hint="default"/>
                <w:lang w:val="en-US" w:eastAsia="zh-CN"/>
              </w:rPr>
            </w:pPr>
            <w:r>
              <w:rPr>
                <w:rFonts w:hint="eastAsia"/>
                <w:lang w:val="en-US" w:eastAsia="zh-CN"/>
              </w:rPr>
              <w:t>后上1</w:t>
            </w:r>
          </w:p>
        </w:tc>
        <w:tc>
          <w:tcPr>
            <w:tcW w:w="1103" w:type="dxa"/>
            <w:tcBorders>
              <w:left w:val="single" w:color="auto" w:sz="4" w:space="0"/>
              <w:right w:val="single" w:color="auto" w:sz="4" w:space="0"/>
            </w:tcBorders>
            <w:noWrap w:val="0"/>
            <w:vAlign w:val="center"/>
          </w:tcPr>
          <w:p w14:paraId="31332258">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5.7</w:t>
            </w:r>
          </w:p>
        </w:tc>
        <w:tc>
          <w:tcPr>
            <w:tcW w:w="1027" w:type="dxa"/>
            <w:tcBorders>
              <w:left w:val="single" w:color="auto" w:sz="4" w:space="0"/>
            </w:tcBorders>
            <w:noWrap w:val="0"/>
            <w:vAlign w:val="center"/>
          </w:tcPr>
          <w:p w14:paraId="569F3513">
            <w:pPr>
              <w:adjustRightInd w:val="0"/>
              <w:snapToGrid w:val="0"/>
              <w:spacing w:line="0" w:lineRule="atLeast"/>
              <w:jc w:val="center"/>
              <w:textAlignment w:val="baseline"/>
              <w:rPr>
                <w:rFonts w:hint="default" w:eastAsia="宋体"/>
                <w:lang w:val="en-US" w:eastAsia="zh-CN"/>
              </w:rPr>
            </w:pPr>
            <w:r>
              <w:rPr>
                <w:rFonts w:hint="eastAsia"/>
                <w:lang w:val="en-US" w:eastAsia="zh-CN"/>
              </w:rPr>
              <w:t>下1</w:t>
            </w:r>
          </w:p>
        </w:tc>
        <w:tc>
          <w:tcPr>
            <w:tcW w:w="1104" w:type="dxa"/>
            <w:noWrap w:val="0"/>
            <w:vAlign w:val="center"/>
          </w:tcPr>
          <w:p w14:paraId="7C4A07C5">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5.8</w:t>
            </w:r>
          </w:p>
        </w:tc>
      </w:tr>
      <w:tr w14:paraId="67BB0E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2" w:hRule="atLeast"/>
          <w:jc w:val="center"/>
        </w:trPr>
        <w:tc>
          <w:tcPr>
            <w:tcW w:w="1027" w:type="dxa"/>
            <w:noWrap w:val="0"/>
            <w:vAlign w:val="center"/>
          </w:tcPr>
          <w:p w14:paraId="13A9662F">
            <w:pPr>
              <w:adjustRightInd w:val="0"/>
              <w:snapToGrid w:val="0"/>
              <w:spacing w:line="0" w:lineRule="atLeast"/>
              <w:jc w:val="center"/>
              <w:textAlignment w:val="baseline"/>
              <w:rPr>
                <w:rFonts w:hint="default"/>
                <w:lang w:val="en-US" w:eastAsia="zh-CN"/>
              </w:rPr>
            </w:pPr>
            <w:r>
              <w:rPr>
                <w:rFonts w:hint="eastAsia"/>
                <w:lang w:val="en-US" w:eastAsia="zh-CN"/>
              </w:rPr>
              <w:t>2</w:t>
            </w:r>
          </w:p>
        </w:tc>
        <w:tc>
          <w:tcPr>
            <w:tcW w:w="1103" w:type="dxa"/>
            <w:noWrap w:val="0"/>
            <w:vAlign w:val="center"/>
          </w:tcPr>
          <w:p w14:paraId="73A1D4D4">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5.7</w:t>
            </w:r>
          </w:p>
        </w:tc>
        <w:tc>
          <w:tcPr>
            <w:tcW w:w="1027" w:type="dxa"/>
            <w:noWrap w:val="0"/>
            <w:vAlign w:val="center"/>
          </w:tcPr>
          <w:p w14:paraId="214A81D8">
            <w:pPr>
              <w:adjustRightInd w:val="0"/>
              <w:snapToGrid w:val="0"/>
              <w:spacing w:line="0" w:lineRule="atLeast"/>
              <w:jc w:val="center"/>
              <w:textAlignment w:val="baseline"/>
              <w:rPr>
                <w:rFonts w:hint="default"/>
                <w:lang w:val="en-US" w:eastAsia="zh-CN"/>
              </w:rPr>
            </w:pPr>
            <w:r>
              <w:rPr>
                <w:rFonts w:hint="eastAsia"/>
                <w:lang w:val="en-US" w:eastAsia="zh-CN"/>
              </w:rPr>
              <w:t>2</w:t>
            </w:r>
          </w:p>
        </w:tc>
        <w:tc>
          <w:tcPr>
            <w:tcW w:w="1104" w:type="dxa"/>
            <w:noWrap w:val="0"/>
            <w:vAlign w:val="center"/>
          </w:tcPr>
          <w:p w14:paraId="3347BB42">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5.7</w:t>
            </w:r>
          </w:p>
        </w:tc>
        <w:tc>
          <w:tcPr>
            <w:tcW w:w="1027" w:type="dxa"/>
            <w:tcBorders>
              <w:right w:val="single" w:color="auto" w:sz="4" w:space="0"/>
            </w:tcBorders>
            <w:noWrap w:val="0"/>
            <w:vAlign w:val="center"/>
          </w:tcPr>
          <w:p w14:paraId="2D9C4924">
            <w:pPr>
              <w:adjustRightInd w:val="0"/>
              <w:snapToGrid w:val="0"/>
              <w:spacing w:line="0" w:lineRule="atLeast"/>
              <w:jc w:val="center"/>
              <w:textAlignment w:val="baseline"/>
              <w:rPr>
                <w:rFonts w:hint="default"/>
                <w:lang w:val="en-US" w:eastAsia="zh-CN"/>
              </w:rPr>
            </w:pPr>
            <w:r>
              <w:rPr>
                <w:rFonts w:hint="eastAsia"/>
                <w:lang w:val="en-US" w:eastAsia="zh-CN"/>
              </w:rPr>
              <w:t>2</w:t>
            </w:r>
          </w:p>
        </w:tc>
        <w:tc>
          <w:tcPr>
            <w:tcW w:w="1103" w:type="dxa"/>
            <w:tcBorders>
              <w:left w:val="single" w:color="auto" w:sz="4" w:space="0"/>
              <w:right w:val="single" w:color="auto" w:sz="4" w:space="0"/>
            </w:tcBorders>
            <w:noWrap w:val="0"/>
            <w:vAlign w:val="center"/>
          </w:tcPr>
          <w:p w14:paraId="5DC6A798">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5.8</w:t>
            </w:r>
          </w:p>
        </w:tc>
        <w:tc>
          <w:tcPr>
            <w:tcW w:w="1027" w:type="dxa"/>
            <w:tcBorders>
              <w:left w:val="single" w:color="auto" w:sz="4" w:space="0"/>
            </w:tcBorders>
            <w:noWrap w:val="0"/>
            <w:vAlign w:val="center"/>
          </w:tcPr>
          <w:p w14:paraId="4A296A75">
            <w:pPr>
              <w:adjustRightInd w:val="0"/>
              <w:snapToGrid w:val="0"/>
              <w:spacing w:line="0" w:lineRule="atLeast"/>
              <w:jc w:val="center"/>
              <w:textAlignment w:val="baseline"/>
              <w:rPr>
                <w:rFonts w:hint="default" w:eastAsia="宋体"/>
                <w:lang w:val="en-US" w:eastAsia="zh-CN"/>
              </w:rPr>
            </w:pPr>
            <w:r>
              <w:rPr>
                <w:rFonts w:hint="eastAsia"/>
                <w:lang w:val="en-US" w:eastAsia="zh-CN"/>
              </w:rPr>
              <w:t>2</w:t>
            </w:r>
          </w:p>
        </w:tc>
        <w:tc>
          <w:tcPr>
            <w:tcW w:w="1104" w:type="dxa"/>
            <w:noWrap w:val="0"/>
            <w:vAlign w:val="center"/>
          </w:tcPr>
          <w:p w14:paraId="429773C5">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5.7</w:t>
            </w:r>
          </w:p>
        </w:tc>
      </w:tr>
    </w:tbl>
    <w:p w14:paraId="298FA8B8">
      <w:pPr>
        <w:ind w:left="0" w:leftChars="0" w:firstLine="0" w:firstLineChars="0"/>
        <w:outlineLvl w:val="9"/>
        <w:rPr>
          <w:rFonts w:hint="default" w:ascii="仿宋" w:hAnsi="仿宋" w:eastAsia="仿宋" w:cs="仿宋"/>
          <w:sz w:val="32"/>
          <w:szCs w:val="32"/>
          <w:lang w:val="en-US" w:eastAsia="zh-CN"/>
        </w:rPr>
      </w:pPr>
      <w:r>
        <w:rPr>
          <w:rFonts w:hint="default" w:ascii="仿宋" w:hAnsi="仿宋" w:eastAsia="仿宋" w:cs="仿宋"/>
          <w:sz w:val="32"/>
          <w:szCs w:val="32"/>
          <w:lang w:val="en-US" w:eastAsia="zh-CN"/>
        </w:rPr>
        <w:t>R6吹灰器孔测厚数据</w:t>
      </w:r>
    </w:p>
    <w:tbl>
      <w:tblPr>
        <w:tblStyle w:val="1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27"/>
        <w:gridCol w:w="1103"/>
        <w:gridCol w:w="1027"/>
        <w:gridCol w:w="1104"/>
        <w:gridCol w:w="1027"/>
        <w:gridCol w:w="1103"/>
        <w:gridCol w:w="1027"/>
        <w:gridCol w:w="1104"/>
      </w:tblGrid>
      <w:tr w14:paraId="7FB385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0FC10531">
            <w:pPr>
              <w:adjustRightInd w:val="0"/>
              <w:snapToGrid w:val="0"/>
              <w:spacing w:line="0" w:lineRule="atLeast"/>
              <w:jc w:val="center"/>
              <w:textAlignment w:val="baseline"/>
            </w:pPr>
            <w:r>
              <w:t>管子</w:t>
            </w:r>
          </w:p>
          <w:p w14:paraId="1F99EB60">
            <w:pPr>
              <w:adjustRightInd w:val="0"/>
              <w:snapToGrid w:val="0"/>
              <w:spacing w:line="0" w:lineRule="atLeast"/>
              <w:jc w:val="center"/>
              <w:textAlignment w:val="baseline"/>
              <w:rPr>
                <w:rFonts w:hint="eastAsia"/>
                <w:lang w:val="en-US" w:eastAsia="zh-CN"/>
              </w:rPr>
            </w:pPr>
            <w:r>
              <w:t>编号</w:t>
            </w:r>
          </w:p>
        </w:tc>
        <w:tc>
          <w:tcPr>
            <w:tcW w:w="1103" w:type="dxa"/>
            <w:noWrap w:val="0"/>
            <w:vAlign w:val="center"/>
          </w:tcPr>
          <w:p w14:paraId="11D5602E">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noWrap w:val="0"/>
            <w:vAlign w:val="center"/>
          </w:tcPr>
          <w:p w14:paraId="6C16F184">
            <w:pPr>
              <w:adjustRightInd w:val="0"/>
              <w:snapToGrid w:val="0"/>
              <w:spacing w:line="0" w:lineRule="atLeast"/>
              <w:jc w:val="center"/>
              <w:textAlignment w:val="baseline"/>
            </w:pPr>
            <w:r>
              <w:t>管子</w:t>
            </w:r>
          </w:p>
          <w:p w14:paraId="7A2E1936">
            <w:pPr>
              <w:adjustRightInd w:val="0"/>
              <w:snapToGrid w:val="0"/>
              <w:spacing w:line="0" w:lineRule="atLeast"/>
              <w:jc w:val="center"/>
              <w:textAlignment w:val="baseline"/>
              <w:rPr>
                <w:rFonts w:hint="eastAsia"/>
                <w:lang w:val="en-US" w:eastAsia="zh-CN"/>
              </w:rPr>
            </w:pPr>
            <w:r>
              <w:t>编号</w:t>
            </w:r>
          </w:p>
        </w:tc>
        <w:tc>
          <w:tcPr>
            <w:tcW w:w="1104" w:type="dxa"/>
            <w:noWrap w:val="0"/>
            <w:vAlign w:val="center"/>
          </w:tcPr>
          <w:p w14:paraId="55A9CF34">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right w:val="single" w:color="auto" w:sz="4" w:space="0"/>
            </w:tcBorders>
            <w:noWrap w:val="0"/>
            <w:vAlign w:val="center"/>
          </w:tcPr>
          <w:p w14:paraId="7DFC4860">
            <w:pPr>
              <w:adjustRightInd w:val="0"/>
              <w:snapToGrid w:val="0"/>
              <w:spacing w:line="0" w:lineRule="atLeast"/>
              <w:jc w:val="center"/>
              <w:textAlignment w:val="baseline"/>
            </w:pPr>
            <w:r>
              <w:t>管子</w:t>
            </w:r>
          </w:p>
          <w:p w14:paraId="51146E8F">
            <w:pPr>
              <w:adjustRightInd w:val="0"/>
              <w:snapToGrid w:val="0"/>
              <w:spacing w:line="0" w:lineRule="atLeast"/>
              <w:jc w:val="center"/>
              <w:textAlignment w:val="baseline"/>
              <w:rPr>
                <w:rFonts w:hint="eastAsia"/>
                <w:lang w:val="en-US" w:eastAsia="zh-CN"/>
              </w:rPr>
            </w:pPr>
            <w:r>
              <w:t>编号</w:t>
            </w:r>
          </w:p>
        </w:tc>
        <w:tc>
          <w:tcPr>
            <w:tcW w:w="1103" w:type="dxa"/>
            <w:tcBorders>
              <w:left w:val="single" w:color="auto" w:sz="4" w:space="0"/>
              <w:right w:val="single" w:color="auto" w:sz="4" w:space="0"/>
            </w:tcBorders>
            <w:noWrap w:val="0"/>
            <w:vAlign w:val="center"/>
          </w:tcPr>
          <w:p w14:paraId="4AC9EEA2">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left w:val="single" w:color="auto" w:sz="4" w:space="0"/>
            </w:tcBorders>
            <w:noWrap w:val="0"/>
            <w:vAlign w:val="center"/>
          </w:tcPr>
          <w:p w14:paraId="5EA20413">
            <w:pPr>
              <w:adjustRightInd w:val="0"/>
              <w:snapToGrid w:val="0"/>
              <w:spacing w:line="0" w:lineRule="atLeast"/>
              <w:jc w:val="center"/>
              <w:textAlignment w:val="baseline"/>
            </w:pPr>
            <w:r>
              <w:t>管子</w:t>
            </w:r>
          </w:p>
          <w:p w14:paraId="66D32095">
            <w:pPr>
              <w:adjustRightInd w:val="0"/>
              <w:snapToGrid w:val="0"/>
              <w:spacing w:line="0" w:lineRule="atLeast"/>
              <w:jc w:val="center"/>
              <w:textAlignment w:val="baseline"/>
              <w:rPr>
                <w:rFonts w:hint="eastAsia"/>
              </w:rPr>
            </w:pPr>
            <w:r>
              <w:t>编号</w:t>
            </w:r>
          </w:p>
        </w:tc>
        <w:tc>
          <w:tcPr>
            <w:tcW w:w="1104" w:type="dxa"/>
            <w:noWrap w:val="0"/>
            <w:vAlign w:val="center"/>
          </w:tcPr>
          <w:p w14:paraId="50B8EE98">
            <w:pPr>
              <w:adjustRightInd w:val="0"/>
              <w:snapToGrid w:val="0"/>
              <w:spacing w:line="0" w:lineRule="atLeast"/>
              <w:jc w:val="center"/>
              <w:textAlignment w:val="baseline"/>
              <w:rPr>
                <w:rFonts w:hint="eastAsia"/>
              </w:rPr>
            </w:pPr>
            <w:r>
              <w:rPr>
                <w:rFonts w:hint="eastAsia" w:eastAsia="宋体"/>
                <w:lang w:val="en-US" w:eastAsia="zh-CN"/>
              </w:rPr>
              <w:t>剩余壁厚（mm）</w:t>
            </w:r>
          </w:p>
        </w:tc>
      </w:tr>
      <w:tr w14:paraId="30A593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001A79A6">
            <w:pPr>
              <w:adjustRightInd w:val="0"/>
              <w:snapToGrid w:val="0"/>
              <w:spacing w:line="0" w:lineRule="atLeast"/>
              <w:jc w:val="center"/>
              <w:textAlignment w:val="baseline"/>
              <w:rPr>
                <w:rFonts w:hint="default"/>
                <w:lang w:val="en-US" w:eastAsia="zh-CN"/>
              </w:rPr>
            </w:pPr>
            <w:r>
              <w:rPr>
                <w:rFonts w:hint="eastAsia"/>
                <w:lang w:val="en-US" w:eastAsia="zh-CN"/>
              </w:rPr>
              <w:t>前上1</w:t>
            </w:r>
          </w:p>
        </w:tc>
        <w:tc>
          <w:tcPr>
            <w:tcW w:w="1103" w:type="dxa"/>
            <w:noWrap w:val="0"/>
            <w:vAlign w:val="center"/>
          </w:tcPr>
          <w:p w14:paraId="0C76C49E">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5.6</w:t>
            </w:r>
          </w:p>
        </w:tc>
        <w:tc>
          <w:tcPr>
            <w:tcW w:w="1027" w:type="dxa"/>
            <w:noWrap w:val="0"/>
            <w:vAlign w:val="center"/>
          </w:tcPr>
          <w:p w14:paraId="21AEAE68">
            <w:pPr>
              <w:adjustRightInd w:val="0"/>
              <w:snapToGrid w:val="0"/>
              <w:spacing w:line="0" w:lineRule="atLeast"/>
              <w:jc w:val="center"/>
              <w:textAlignment w:val="baseline"/>
              <w:rPr>
                <w:rFonts w:hint="default"/>
                <w:lang w:val="en-US" w:eastAsia="zh-CN"/>
              </w:rPr>
            </w:pPr>
            <w:r>
              <w:rPr>
                <w:rFonts w:hint="eastAsia"/>
                <w:lang w:val="en-US" w:eastAsia="zh-CN"/>
              </w:rPr>
              <w:t>下1</w:t>
            </w:r>
          </w:p>
        </w:tc>
        <w:tc>
          <w:tcPr>
            <w:tcW w:w="1104" w:type="dxa"/>
            <w:noWrap w:val="0"/>
            <w:vAlign w:val="center"/>
          </w:tcPr>
          <w:p w14:paraId="0061D3BC">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5.8</w:t>
            </w:r>
          </w:p>
        </w:tc>
        <w:tc>
          <w:tcPr>
            <w:tcW w:w="1027" w:type="dxa"/>
            <w:tcBorders>
              <w:right w:val="single" w:color="auto" w:sz="4" w:space="0"/>
            </w:tcBorders>
            <w:noWrap w:val="0"/>
            <w:vAlign w:val="center"/>
          </w:tcPr>
          <w:p w14:paraId="47109E98">
            <w:pPr>
              <w:adjustRightInd w:val="0"/>
              <w:snapToGrid w:val="0"/>
              <w:spacing w:line="0" w:lineRule="atLeast"/>
              <w:jc w:val="center"/>
              <w:textAlignment w:val="baseline"/>
              <w:rPr>
                <w:rFonts w:hint="default"/>
                <w:lang w:val="en-US" w:eastAsia="zh-CN"/>
              </w:rPr>
            </w:pPr>
            <w:r>
              <w:rPr>
                <w:rFonts w:hint="eastAsia"/>
                <w:lang w:val="en-US" w:eastAsia="zh-CN"/>
              </w:rPr>
              <w:t>后上1</w:t>
            </w:r>
          </w:p>
        </w:tc>
        <w:tc>
          <w:tcPr>
            <w:tcW w:w="1103" w:type="dxa"/>
            <w:tcBorders>
              <w:left w:val="single" w:color="auto" w:sz="4" w:space="0"/>
              <w:right w:val="single" w:color="auto" w:sz="4" w:space="0"/>
            </w:tcBorders>
            <w:noWrap w:val="0"/>
            <w:vAlign w:val="center"/>
          </w:tcPr>
          <w:p w14:paraId="3C555A66">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5.9</w:t>
            </w:r>
          </w:p>
        </w:tc>
        <w:tc>
          <w:tcPr>
            <w:tcW w:w="1027" w:type="dxa"/>
            <w:tcBorders>
              <w:left w:val="single" w:color="auto" w:sz="4" w:space="0"/>
            </w:tcBorders>
            <w:noWrap w:val="0"/>
            <w:vAlign w:val="center"/>
          </w:tcPr>
          <w:p w14:paraId="014A10A6">
            <w:pPr>
              <w:adjustRightInd w:val="0"/>
              <w:snapToGrid w:val="0"/>
              <w:spacing w:line="0" w:lineRule="atLeast"/>
              <w:jc w:val="center"/>
              <w:textAlignment w:val="baseline"/>
              <w:rPr>
                <w:rFonts w:hint="default" w:eastAsia="宋体"/>
                <w:lang w:val="en-US" w:eastAsia="zh-CN"/>
              </w:rPr>
            </w:pPr>
            <w:r>
              <w:rPr>
                <w:rFonts w:hint="eastAsia"/>
                <w:lang w:val="en-US" w:eastAsia="zh-CN"/>
              </w:rPr>
              <w:t>下1</w:t>
            </w:r>
          </w:p>
        </w:tc>
        <w:tc>
          <w:tcPr>
            <w:tcW w:w="1104" w:type="dxa"/>
            <w:noWrap w:val="0"/>
            <w:vAlign w:val="center"/>
          </w:tcPr>
          <w:p w14:paraId="19AE47B6">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5.7</w:t>
            </w:r>
          </w:p>
        </w:tc>
      </w:tr>
      <w:tr w14:paraId="300906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2" w:hRule="atLeast"/>
          <w:jc w:val="center"/>
        </w:trPr>
        <w:tc>
          <w:tcPr>
            <w:tcW w:w="1027" w:type="dxa"/>
            <w:noWrap w:val="0"/>
            <w:vAlign w:val="center"/>
          </w:tcPr>
          <w:p w14:paraId="6E8D4A9D">
            <w:pPr>
              <w:adjustRightInd w:val="0"/>
              <w:snapToGrid w:val="0"/>
              <w:spacing w:line="0" w:lineRule="atLeast"/>
              <w:jc w:val="center"/>
              <w:textAlignment w:val="baseline"/>
              <w:rPr>
                <w:rFonts w:hint="default"/>
                <w:lang w:val="en-US" w:eastAsia="zh-CN"/>
              </w:rPr>
            </w:pPr>
            <w:r>
              <w:rPr>
                <w:rFonts w:hint="eastAsia"/>
                <w:lang w:val="en-US" w:eastAsia="zh-CN"/>
              </w:rPr>
              <w:t>2</w:t>
            </w:r>
          </w:p>
        </w:tc>
        <w:tc>
          <w:tcPr>
            <w:tcW w:w="1103" w:type="dxa"/>
            <w:noWrap w:val="0"/>
            <w:vAlign w:val="center"/>
          </w:tcPr>
          <w:p w14:paraId="0B65CBA0">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5.8</w:t>
            </w:r>
          </w:p>
        </w:tc>
        <w:tc>
          <w:tcPr>
            <w:tcW w:w="1027" w:type="dxa"/>
            <w:noWrap w:val="0"/>
            <w:vAlign w:val="center"/>
          </w:tcPr>
          <w:p w14:paraId="444B972F">
            <w:pPr>
              <w:adjustRightInd w:val="0"/>
              <w:snapToGrid w:val="0"/>
              <w:spacing w:line="0" w:lineRule="atLeast"/>
              <w:jc w:val="center"/>
              <w:textAlignment w:val="baseline"/>
              <w:rPr>
                <w:rFonts w:hint="default"/>
                <w:lang w:val="en-US" w:eastAsia="zh-CN"/>
              </w:rPr>
            </w:pPr>
            <w:r>
              <w:rPr>
                <w:rFonts w:hint="eastAsia"/>
                <w:lang w:val="en-US" w:eastAsia="zh-CN"/>
              </w:rPr>
              <w:t>2</w:t>
            </w:r>
          </w:p>
        </w:tc>
        <w:tc>
          <w:tcPr>
            <w:tcW w:w="1104" w:type="dxa"/>
            <w:noWrap w:val="0"/>
            <w:vAlign w:val="center"/>
          </w:tcPr>
          <w:p w14:paraId="7ADFE62C">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5.7</w:t>
            </w:r>
          </w:p>
        </w:tc>
        <w:tc>
          <w:tcPr>
            <w:tcW w:w="1027" w:type="dxa"/>
            <w:tcBorders>
              <w:right w:val="single" w:color="auto" w:sz="4" w:space="0"/>
            </w:tcBorders>
            <w:noWrap w:val="0"/>
            <w:vAlign w:val="center"/>
          </w:tcPr>
          <w:p w14:paraId="4B8912F9">
            <w:pPr>
              <w:adjustRightInd w:val="0"/>
              <w:snapToGrid w:val="0"/>
              <w:spacing w:line="0" w:lineRule="atLeast"/>
              <w:jc w:val="center"/>
              <w:textAlignment w:val="baseline"/>
              <w:rPr>
                <w:rFonts w:hint="default"/>
                <w:lang w:val="en-US" w:eastAsia="zh-CN"/>
              </w:rPr>
            </w:pPr>
            <w:r>
              <w:rPr>
                <w:rFonts w:hint="eastAsia"/>
                <w:lang w:val="en-US" w:eastAsia="zh-CN"/>
              </w:rPr>
              <w:t>2</w:t>
            </w:r>
          </w:p>
        </w:tc>
        <w:tc>
          <w:tcPr>
            <w:tcW w:w="1103" w:type="dxa"/>
            <w:tcBorders>
              <w:left w:val="single" w:color="auto" w:sz="4" w:space="0"/>
              <w:right w:val="single" w:color="auto" w:sz="4" w:space="0"/>
            </w:tcBorders>
            <w:noWrap w:val="0"/>
            <w:vAlign w:val="center"/>
          </w:tcPr>
          <w:p w14:paraId="3B16BEC2">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5.7</w:t>
            </w:r>
          </w:p>
        </w:tc>
        <w:tc>
          <w:tcPr>
            <w:tcW w:w="1027" w:type="dxa"/>
            <w:tcBorders>
              <w:left w:val="single" w:color="auto" w:sz="4" w:space="0"/>
            </w:tcBorders>
            <w:noWrap w:val="0"/>
            <w:vAlign w:val="center"/>
          </w:tcPr>
          <w:p w14:paraId="7AF2D363">
            <w:pPr>
              <w:adjustRightInd w:val="0"/>
              <w:snapToGrid w:val="0"/>
              <w:spacing w:line="0" w:lineRule="atLeast"/>
              <w:jc w:val="center"/>
              <w:textAlignment w:val="baseline"/>
              <w:rPr>
                <w:rFonts w:hint="default" w:eastAsia="宋体"/>
                <w:lang w:val="en-US" w:eastAsia="zh-CN"/>
              </w:rPr>
            </w:pPr>
            <w:r>
              <w:rPr>
                <w:rFonts w:hint="eastAsia"/>
                <w:lang w:val="en-US" w:eastAsia="zh-CN"/>
              </w:rPr>
              <w:t>2</w:t>
            </w:r>
          </w:p>
        </w:tc>
        <w:tc>
          <w:tcPr>
            <w:tcW w:w="1104" w:type="dxa"/>
            <w:noWrap w:val="0"/>
            <w:vAlign w:val="center"/>
          </w:tcPr>
          <w:p w14:paraId="54341CD0">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5.5</w:t>
            </w:r>
          </w:p>
        </w:tc>
      </w:tr>
    </w:tbl>
    <w:p w14:paraId="435419CB">
      <w:pPr>
        <w:ind w:left="0" w:leftChars="0" w:firstLine="0" w:firstLineChars="0"/>
        <w:outlineLvl w:val="9"/>
        <w:rPr>
          <w:rFonts w:hint="default" w:eastAsia="宋体"/>
          <w:lang w:val="en-US" w:eastAsia="zh-CN"/>
        </w:rPr>
      </w:pPr>
      <w:r>
        <w:rPr>
          <w:rFonts w:hint="default" w:ascii="仿宋" w:hAnsi="仿宋" w:eastAsia="仿宋" w:cs="仿宋"/>
          <w:sz w:val="32"/>
          <w:szCs w:val="32"/>
          <w:lang w:val="en-US" w:eastAsia="zh-CN"/>
        </w:rPr>
        <w:t>LR6吹灰通道后屏过热器炉前侧垂直段护瓦上方左-右数测厚数据</w:t>
      </w:r>
    </w:p>
    <w:tbl>
      <w:tblPr>
        <w:tblStyle w:val="1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27"/>
        <w:gridCol w:w="1103"/>
        <w:gridCol w:w="1027"/>
        <w:gridCol w:w="1104"/>
        <w:gridCol w:w="1027"/>
        <w:gridCol w:w="1103"/>
        <w:gridCol w:w="1027"/>
        <w:gridCol w:w="1104"/>
      </w:tblGrid>
      <w:tr w14:paraId="47F41F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7E12C2E1">
            <w:pPr>
              <w:adjustRightInd w:val="0"/>
              <w:snapToGrid w:val="0"/>
              <w:spacing w:line="0" w:lineRule="atLeast"/>
              <w:jc w:val="center"/>
              <w:textAlignment w:val="baseline"/>
            </w:pPr>
            <w:r>
              <w:t>管子</w:t>
            </w:r>
          </w:p>
          <w:p w14:paraId="28287ECF">
            <w:pPr>
              <w:adjustRightInd w:val="0"/>
              <w:snapToGrid w:val="0"/>
              <w:spacing w:line="0" w:lineRule="atLeast"/>
              <w:jc w:val="center"/>
              <w:textAlignment w:val="baseline"/>
              <w:rPr>
                <w:rFonts w:hint="eastAsia"/>
                <w:lang w:val="en-US" w:eastAsia="zh-CN"/>
              </w:rPr>
            </w:pPr>
            <w:r>
              <w:t>编号</w:t>
            </w:r>
          </w:p>
        </w:tc>
        <w:tc>
          <w:tcPr>
            <w:tcW w:w="1103" w:type="dxa"/>
            <w:noWrap w:val="0"/>
            <w:vAlign w:val="center"/>
          </w:tcPr>
          <w:p w14:paraId="581C0055">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noWrap w:val="0"/>
            <w:vAlign w:val="center"/>
          </w:tcPr>
          <w:p w14:paraId="4D0DE153">
            <w:pPr>
              <w:adjustRightInd w:val="0"/>
              <w:snapToGrid w:val="0"/>
              <w:spacing w:line="0" w:lineRule="atLeast"/>
              <w:jc w:val="center"/>
              <w:textAlignment w:val="baseline"/>
            </w:pPr>
            <w:r>
              <w:t>管子</w:t>
            </w:r>
          </w:p>
          <w:p w14:paraId="5FFAC05C">
            <w:pPr>
              <w:adjustRightInd w:val="0"/>
              <w:snapToGrid w:val="0"/>
              <w:spacing w:line="0" w:lineRule="atLeast"/>
              <w:jc w:val="center"/>
              <w:textAlignment w:val="baseline"/>
              <w:rPr>
                <w:rFonts w:hint="eastAsia"/>
                <w:lang w:val="en-US" w:eastAsia="zh-CN"/>
              </w:rPr>
            </w:pPr>
            <w:r>
              <w:t>编号</w:t>
            </w:r>
          </w:p>
        </w:tc>
        <w:tc>
          <w:tcPr>
            <w:tcW w:w="1104" w:type="dxa"/>
            <w:noWrap w:val="0"/>
            <w:vAlign w:val="center"/>
          </w:tcPr>
          <w:p w14:paraId="4EA9AFBF">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right w:val="single" w:color="auto" w:sz="4" w:space="0"/>
            </w:tcBorders>
            <w:noWrap w:val="0"/>
            <w:vAlign w:val="center"/>
          </w:tcPr>
          <w:p w14:paraId="17730F50">
            <w:pPr>
              <w:adjustRightInd w:val="0"/>
              <w:snapToGrid w:val="0"/>
              <w:spacing w:line="0" w:lineRule="atLeast"/>
              <w:jc w:val="center"/>
              <w:textAlignment w:val="baseline"/>
            </w:pPr>
            <w:r>
              <w:t>管子</w:t>
            </w:r>
          </w:p>
          <w:p w14:paraId="19009777">
            <w:pPr>
              <w:adjustRightInd w:val="0"/>
              <w:snapToGrid w:val="0"/>
              <w:spacing w:line="0" w:lineRule="atLeast"/>
              <w:jc w:val="center"/>
              <w:textAlignment w:val="baseline"/>
              <w:rPr>
                <w:rFonts w:hint="eastAsia"/>
                <w:lang w:val="en-US" w:eastAsia="zh-CN"/>
              </w:rPr>
            </w:pPr>
            <w:r>
              <w:t>编号</w:t>
            </w:r>
          </w:p>
        </w:tc>
        <w:tc>
          <w:tcPr>
            <w:tcW w:w="1103" w:type="dxa"/>
            <w:tcBorders>
              <w:left w:val="single" w:color="auto" w:sz="4" w:space="0"/>
              <w:right w:val="single" w:color="auto" w:sz="4" w:space="0"/>
            </w:tcBorders>
            <w:noWrap w:val="0"/>
            <w:vAlign w:val="center"/>
          </w:tcPr>
          <w:p w14:paraId="6AD3F91D">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left w:val="single" w:color="auto" w:sz="4" w:space="0"/>
            </w:tcBorders>
            <w:noWrap w:val="0"/>
            <w:vAlign w:val="center"/>
          </w:tcPr>
          <w:p w14:paraId="40F4ACE0">
            <w:pPr>
              <w:adjustRightInd w:val="0"/>
              <w:snapToGrid w:val="0"/>
              <w:spacing w:line="0" w:lineRule="atLeast"/>
              <w:jc w:val="center"/>
              <w:textAlignment w:val="baseline"/>
            </w:pPr>
            <w:r>
              <w:t>管子</w:t>
            </w:r>
          </w:p>
          <w:p w14:paraId="731C9498">
            <w:pPr>
              <w:adjustRightInd w:val="0"/>
              <w:snapToGrid w:val="0"/>
              <w:spacing w:line="0" w:lineRule="atLeast"/>
              <w:jc w:val="center"/>
              <w:textAlignment w:val="baseline"/>
              <w:rPr>
                <w:rFonts w:hint="eastAsia"/>
              </w:rPr>
            </w:pPr>
            <w:r>
              <w:t>编号</w:t>
            </w:r>
          </w:p>
        </w:tc>
        <w:tc>
          <w:tcPr>
            <w:tcW w:w="1104" w:type="dxa"/>
            <w:noWrap w:val="0"/>
            <w:vAlign w:val="center"/>
          </w:tcPr>
          <w:p w14:paraId="77ADEEAC">
            <w:pPr>
              <w:adjustRightInd w:val="0"/>
              <w:snapToGrid w:val="0"/>
              <w:spacing w:line="0" w:lineRule="atLeast"/>
              <w:jc w:val="center"/>
              <w:textAlignment w:val="baseline"/>
              <w:rPr>
                <w:rFonts w:hint="eastAsia"/>
              </w:rPr>
            </w:pPr>
            <w:r>
              <w:rPr>
                <w:rFonts w:hint="eastAsia" w:eastAsia="宋体"/>
                <w:lang w:val="en-US" w:eastAsia="zh-CN"/>
              </w:rPr>
              <w:t>剩余壁厚（mm）</w:t>
            </w:r>
          </w:p>
        </w:tc>
      </w:tr>
      <w:tr w14:paraId="2887E1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669A6325">
            <w:pPr>
              <w:adjustRightInd w:val="0"/>
              <w:snapToGrid w:val="0"/>
              <w:spacing w:line="0" w:lineRule="atLeast"/>
              <w:jc w:val="center"/>
              <w:textAlignment w:val="baseline"/>
              <w:rPr>
                <w:rFonts w:hint="default"/>
                <w:lang w:val="en-US" w:eastAsia="zh-CN"/>
              </w:rPr>
            </w:pPr>
            <w:r>
              <w:rPr>
                <w:rFonts w:hint="eastAsia"/>
                <w:lang w:val="en-US" w:eastAsia="zh-CN"/>
              </w:rPr>
              <w:t>1</w:t>
            </w:r>
          </w:p>
        </w:tc>
        <w:tc>
          <w:tcPr>
            <w:tcW w:w="1103" w:type="dxa"/>
            <w:noWrap w:val="0"/>
            <w:vAlign w:val="center"/>
          </w:tcPr>
          <w:p w14:paraId="6A700989">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8.5</w:t>
            </w:r>
          </w:p>
        </w:tc>
        <w:tc>
          <w:tcPr>
            <w:tcW w:w="1027" w:type="dxa"/>
            <w:noWrap w:val="0"/>
            <w:vAlign w:val="center"/>
          </w:tcPr>
          <w:p w14:paraId="288A8B77">
            <w:pPr>
              <w:adjustRightInd w:val="0"/>
              <w:snapToGrid w:val="0"/>
              <w:spacing w:line="0" w:lineRule="atLeast"/>
              <w:jc w:val="center"/>
              <w:textAlignment w:val="baseline"/>
              <w:rPr>
                <w:rFonts w:hint="default"/>
                <w:lang w:val="en-US" w:eastAsia="zh-CN"/>
              </w:rPr>
            </w:pPr>
            <w:r>
              <w:rPr>
                <w:rFonts w:hint="eastAsia"/>
                <w:lang w:val="en-US" w:eastAsia="zh-CN"/>
              </w:rPr>
              <w:t>5</w:t>
            </w:r>
          </w:p>
        </w:tc>
        <w:tc>
          <w:tcPr>
            <w:tcW w:w="1104" w:type="dxa"/>
            <w:noWrap w:val="0"/>
            <w:vAlign w:val="center"/>
          </w:tcPr>
          <w:p w14:paraId="5F17C03C">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8.0</w:t>
            </w:r>
          </w:p>
        </w:tc>
        <w:tc>
          <w:tcPr>
            <w:tcW w:w="1027" w:type="dxa"/>
            <w:tcBorders>
              <w:right w:val="single" w:color="auto" w:sz="4" w:space="0"/>
            </w:tcBorders>
            <w:noWrap w:val="0"/>
            <w:vAlign w:val="center"/>
          </w:tcPr>
          <w:p w14:paraId="2F5AC82C">
            <w:pPr>
              <w:adjustRightInd w:val="0"/>
              <w:snapToGrid w:val="0"/>
              <w:spacing w:line="0" w:lineRule="atLeast"/>
              <w:jc w:val="center"/>
              <w:textAlignment w:val="baseline"/>
              <w:rPr>
                <w:rFonts w:hint="default"/>
                <w:lang w:val="en-US" w:eastAsia="zh-CN"/>
              </w:rPr>
            </w:pPr>
            <w:r>
              <w:rPr>
                <w:rFonts w:hint="eastAsia"/>
                <w:lang w:val="en-US" w:eastAsia="zh-CN"/>
              </w:rPr>
              <w:t>40</w:t>
            </w:r>
          </w:p>
        </w:tc>
        <w:tc>
          <w:tcPr>
            <w:tcW w:w="1103" w:type="dxa"/>
            <w:tcBorders>
              <w:left w:val="single" w:color="auto" w:sz="4" w:space="0"/>
              <w:right w:val="single" w:color="auto" w:sz="4" w:space="0"/>
            </w:tcBorders>
            <w:noWrap w:val="0"/>
            <w:vAlign w:val="center"/>
          </w:tcPr>
          <w:p w14:paraId="17821B5C">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8.2</w:t>
            </w:r>
          </w:p>
        </w:tc>
        <w:tc>
          <w:tcPr>
            <w:tcW w:w="1027" w:type="dxa"/>
            <w:tcBorders>
              <w:left w:val="single" w:color="auto" w:sz="4" w:space="0"/>
            </w:tcBorders>
            <w:noWrap w:val="0"/>
            <w:vAlign w:val="center"/>
          </w:tcPr>
          <w:p w14:paraId="6053F3C1">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57</w:t>
            </w:r>
          </w:p>
        </w:tc>
        <w:tc>
          <w:tcPr>
            <w:tcW w:w="1104" w:type="dxa"/>
            <w:noWrap w:val="0"/>
            <w:vAlign w:val="center"/>
          </w:tcPr>
          <w:p w14:paraId="29439415">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8.2</w:t>
            </w:r>
          </w:p>
        </w:tc>
      </w:tr>
      <w:tr w14:paraId="3A4D7D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2" w:hRule="atLeast"/>
          <w:jc w:val="center"/>
        </w:trPr>
        <w:tc>
          <w:tcPr>
            <w:tcW w:w="1027" w:type="dxa"/>
            <w:noWrap w:val="0"/>
            <w:vAlign w:val="center"/>
          </w:tcPr>
          <w:p w14:paraId="0732D7DE">
            <w:pPr>
              <w:adjustRightInd w:val="0"/>
              <w:snapToGrid w:val="0"/>
              <w:spacing w:line="0" w:lineRule="atLeast"/>
              <w:jc w:val="center"/>
              <w:textAlignment w:val="baseline"/>
              <w:rPr>
                <w:rFonts w:hint="default"/>
                <w:lang w:val="en-US" w:eastAsia="zh-CN"/>
              </w:rPr>
            </w:pPr>
            <w:r>
              <w:rPr>
                <w:rFonts w:hint="eastAsia"/>
                <w:lang w:val="en-US" w:eastAsia="zh-CN"/>
              </w:rPr>
              <w:t>2</w:t>
            </w:r>
          </w:p>
        </w:tc>
        <w:tc>
          <w:tcPr>
            <w:tcW w:w="1103" w:type="dxa"/>
            <w:noWrap w:val="0"/>
            <w:vAlign w:val="center"/>
          </w:tcPr>
          <w:p w14:paraId="4EF6B367">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8.4</w:t>
            </w:r>
          </w:p>
        </w:tc>
        <w:tc>
          <w:tcPr>
            <w:tcW w:w="1027" w:type="dxa"/>
            <w:noWrap w:val="0"/>
            <w:vAlign w:val="center"/>
          </w:tcPr>
          <w:p w14:paraId="32EEBAE1">
            <w:pPr>
              <w:adjustRightInd w:val="0"/>
              <w:snapToGrid w:val="0"/>
              <w:spacing w:line="0" w:lineRule="atLeast"/>
              <w:jc w:val="center"/>
              <w:textAlignment w:val="baseline"/>
              <w:rPr>
                <w:rFonts w:hint="default"/>
                <w:lang w:val="en-US" w:eastAsia="zh-CN"/>
              </w:rPr>
            </w:pPr>
            <w:r>
              <w:rPr>
                <w:rFonts w:hint="eastAsia"/>
                <w:lang w:val="en-US" w:eastAsia="zh-CN"/>
              </w:rPr>
              <w:t>10</w:t>
            </w:r>
          </w:p>
        </w:tc>
        <w:tc>
          <w:tcPr>
            <w:tcW w:w="1104" w:type="dxa"/>
            <w:noWrap w:val="0"/>
            <w:vAlign w:val="center"/>
          </w:tcPr>
          <w:p w14:paraId="7FD74F07">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8.2</w:t>
            </w:r>
          </w:p>
        </w:tc>
        <w:tc>
          <w:tcPr>
            <w:tcW w:w="1027" w:type="dxa"/>
            <w:tcBorders>
              <w:right w:val="single" w:color="auto" w:sz="4" w:space="0"/>
            </w:tcBorders>
            <w:noWrap w:val="0"/>
            <w:vAlign w:val="center"/>
          </w:tcPr>
          <w:p w14:paraId="04E6C591">
            <w:pPr>
              <w:adjustRightInd w:val="0"/>
              <w:snapToGrid w:val="0"/>
              <w:spacing w:line="0" w:lineRule="atLeast"/>
              <w:jc w:val="center"/>
              <w:textAlignment w:val="baseline"/>
              <w:rPr>
                <w:rFonts w:hint="default"/>
                <w:lang w:val="en-US" w:eastAsia="zh-CN"/>
              </w:rPr>
            </w:pPr>
            <w:r>
              <w:rPr>
                <w:rFonts w:hint="eastAsia"/>
                <w:lang w:val="en-US" w:eastAsia="zh-CN"/>
              </w:rPr>
              <w:t>50</w:t>
            </w:r>
          </w:p>
        </w:tc>
        <w:tc>
          <w:tcPr>
            <w:tcW w:w="1103" w:type="dxa"/>
            <w:tcBorders>
              <w:left w:val="single" w:color="auto" w:sz="4" w:space="0"/>
              <w:right w:val="single" w:color="auto" w:sz="4" w:space="0"/>
            </w:tcBorders>
            <w:noWrap w:val="0"/>
            <w:vAlign w:val="center"/>
          </w:tcPr>
          <w:p w14:paraId="571805C0">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8.1</w:t>
            </w:r>
          </w:p>
        </w:tc>
        <w:tc>
          <w:tcPr>
            <w:tcW w:w="1027" w:type="dxa"/>
            <w:tcBorders>
              <w:left w:val="single" w:color="auto" w:sz="4" w:space="0"/>
            </w:tcBorders>
            <w:noWrap w:val="0"/>
            <w:vAlign w:val="center"/>
          </w:tcPr>
          <w:p w14:paraId="6FB803CE">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58</w:t>
            </w:r>
          </w:p>
        </w:tc>
        <w:tc>
          <w:tcPr>
            <w:tcW w:w="1104" w:type="dxa"/>
            <w:noWrap w:val="0"/>
            <w:vAlign w:val="center"/>
          </w:tcPr>
          <w:p w14:paraId="37C6870A">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8.4</w:t>
            </w:r>
          </w:p>
        </w:tc>
      </w:tr>
      <w:tr w14:paraId="25DD7D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2" w:hRule="atLeast"/>
          <w:jc w:val="center"/>
        </w:trPr>
        <w:tc>
          <w:tcPr>
            <w:tcW w:w="1027" w:type="dxa"/>
            <w:noWrap w:val="0"/>
            <w:vAlign w:val="center"/>
          </w:tcPr>
          <w:p w14:paraId="78D695A7">
            <w:pPr>
              <w:adjustRightInd w:val="0"/>
              <w:snapToGrid w:val="0"/>
              <w:spacing w:line="0" w:lineRule="atLeast"/>
              <w:jc w:val="center"/>
              <w:textAlignment w:val="baseline"/>
              <w:rPr>
                <w:rFonts w:hint="default"/>
                <w:lang w:val="en-US" w:eastAsia="zh-CN"/>
              </w:rPr>
            </w:pPr>
            <w:r>
              <w:rPr>
                <w:rFonts w:hint="eastAsia"/>
                <w:lang w:val="en-US" w:eastAsia="zh-CN"/>
              </w:rPr>
              <w:t>3</w:t>
            </w:r>
          </w:p>
        </w:tc>
        <w:tc>
          <w:tcPr>
            <w:tcW w:w="1103" w:type="dxa"/>
            <w:noWrap w:val="0"/>
            <w:vAlign w:val="center"/>
          </w:tcPr>
          <w:p w14:paraId="1B85E53F">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8.2</w:t>
            </w:r>
          </w:p>
        </w:tc>
        <w:tc>
          <w:tcPr>
            <w:tcW w:w="1027" w:type="dxa"/>
            <w:noWrap w:val="0"/>
            <w:vAlign w:val="center"/>
          </w:tcPr>
          <w:p w14:paraId="6A33C070">
            <w:pPr>
              <w:adjustRightInd w:val="0"/>
              <w:snapToGrid w:val="0"/>
              <w:spacing w:line="0" w:lineRule="atLeast"/>
              <w:jc w:val="center"/>
              <w:textAlignment w:val="baseline"/>
              <w:rPr>
                <w:rFonts w:hint="default"/>
                <w:lang w:val="en-US" w:eastAsia="zh-CN"/>
              </w:rPr>
            </w:pPr>
            <w:r>
              <w:rPr>
                <w:rFonts w:hint="eastAsia"/>
                <w:lang w:val="en-US" w:eastAsia="zh-CN"/>
              </w:rPr>
              <w:t>20</w:t>
            </w:r>
          </w:p>
        </w:tc>
        <w:tc>
          <w:tcPr>
            <w:tcW w:w="1104" w:type="dxa"/>
            <w:noWrap w:val="0"/>
            <w:vAlign w:val="center"/>
          </w:tcPr>
          <w:p w14:paraId="70391BC7">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8.3</w:t>
            </w:r>
          </w:p>
        </w:tc>
        <w:tc>
          <w:tcPr>
            <w:tcW w:w="1027" w:type="dxa"/>
            <w:tcBorders>
              <w:right w:val="single" w:color="auto" w:sz="4" w:space="0"/>
            </w:tcBorders>
            <w:noWrap w:val="0"/>
            <w:vAlign w:val="center"/>
          </w:tcPr>
          <w:p w14:paraId="2435214D">
            <w:pPr>
              <w:adjustRightInd w:val="0"/>
              <w:snapToGrid w:val="0"/>
              <w:spacing w:line="0" w:lineRule="atLeast"/>
              <w:jc w:val="center"/>
              <w:textAlignment w:val="baseline"/>
              <w:rPr>
                <w:rFonts w:hint="default"/>
                <w:lang w:val="en-US" w:eastAsia="zh-CN"/>
              </w:rPr>
            </w:pPr>
            <w:r>
              <w:rPr>
                <w:rFonts w:hint="eastAsia"/>
                <w:lang w:val="en-US" w:eastAsia="zh-CN"/>
              </w:rPr>
              <w:t>55</w:t>
            </w:r>
          </w:p>
        </w:tc>
        <w:tc>
          <w:tcPr>
            <w:tcW w:w="1103" w:type="dxa"/>
            <w:tcBorders>
              <w:left w:val="single" w:color="auto" w:sz="4" w:space="0"/>
              <w:right w:val="single" w:color="auto" w:sz="4" w:space="0"/>
            </w:tcBorders>
            <w:noWrap w:val="0"/>
            <w:vAlign w:val="center"/>
          </w:tcPr>
          <w:p w14:paraId="1F08DC1C">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8.1</w:t>
            </w:r>
          </w:p>
        </w:tc>
        <w:tc>
          <w:tcPr>
            <w:tcW w:w="1027" w:type="dxa"/>
            <w:tcBorders>
              <w:left w:val="single" w:color="auto" w:sz="4" w:space="0"/>
            </w:tcBorders>
            <w:noWrap w:val="0"/>
            <w:vAlign w:val="center"/>
          </w:tcPr>
          <w:p w14:paraId="6032F453">
            <w:pPr>
              <w:adjustRightInd w:val="0"/>
              <w:snapToGrid w:val="0"/>
              <w:spacing w:line="0" w:lineRule="atLeast"/>
              <w:jc w:val="center"/>
              <w:textAlignment w:val="baseline"/>
              <w:rPr>
                <w:rFonts w:hint="default"/>
                <w:lang w:val="en-US" w:eastAsia="zh-CN"/>
              </w:rPr>
            </w:pPr>
          </w:p>
        </w:tc>
        <w:tc>
          <w:tcPr>
            <w:tcW w:w="1104" w:type="dxa"/>
            <w:noWrap w:val="0"/>
            <w:vAlign w:val="center"/>
          </w:tcPr>
          <w:p w14:paraId="7F2C41C2">
            <w:pPr>
              <w:adjustRightInd w:val="0"/>
              <w:snapToGrid w:val="0"/>
              <w:spacing w:line="0" w:lineRule="atLeast"/>
              <w:jc w:val="center"/>
              <w:textAlignment w:val="baseline"/>
              <w:rPr>
                <w:rFonts w:hint="default" w:eastAsia="宋体"/>
                <w:lang w:val="en-US" w:eastAsia="zh-CN"/>
              </w:rPr>
            </w:pPr>
          </w:p>
        </w:tc>
      </w:tr>
      <w:tr w14:paraId="39EE79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2" w:hRule="atLeast"/>
          <w:jc w:val="center"/>
        </w:trPr>
        <w:tc>
          <w:tcPr>
            <w:tcW w:w="1027" w:type="dxa"/>
            <w:noWrap w:val="0"/>
            <w:vAlign w:val="center"/>
          </w:tcPr>
          <w:p w14:paraId="6D3E63C5">
            <w:pPr>
              <w:adjustRightInd w:val="0"/>
              <w:snapToGrid w:val="0"/>
              <w:spacing w:line="0" w:lineRule="atLeast"/>
              <w:jc w:val="center"/>
              <w:textAlignment w:val="baseline"/>
              <w:rPr>
                <w:rFonts w:hint="default"/>
                <w:lang w:val="en-US" w:eastAsia="zh-CN"/>
              </w:rPr>
            </w:pPr>
            <w:r>
              <w:rPr>
                <w:rFonts w:hint="eastAsia"/>
                <w:lang w:val="en-US" w:eastAsia="zh-CN"/>
              </w:rPr>
              <w:t>4</w:t>
            </w:r>
          </w:p>
        </w:tc>
        <w:tc>
          <w:tcPr>
            <w:tcW w:w="1103" w:type="dxa"/>
            <w:noWrap w:val="0"/>
            <w:vAlign w:val="center"/>
          </w:tcPr>
          <w:p w14:paraId="31AE9F98">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8.1</w:t>
            </w:r>
          </w:p>
        </w:tc>
        <w:tc>
          <w:tcPr>
            <w:tcW w:w="1027" w:type="dxa"/>
            <w:noWrap w:val="0"/>
            <w:vAlign w:val="center"/>
          </w:tcPr>
          <w:p w14:paraId="7D9B242F">
            <w:pPr>
              <w:adjustRightInd w:val="0"/>
              <w:snapToGrid w:val="0"/>
              <w:spacing w:line="0" w:lineRule="atLeast"/>
              <w:jc w:val="center"/>
              <w:textAlignment w:val="baseline"/>
              <w:rPr>
                <w:rFonts w:hint="default"/>
                <w:lang w:val="en-US" w:eastAsia="zh-CN"/>
              </w:rPr>
            </w:pPr>
            <w:r>
              <w:rPr>
                <w:rFonts w:hint="eastAsia"/>
                <w:lang w:val="en-US" w:eastAsia="zh-CN"/>
              </w:rPr>
              <w:t>30</w:t>
            </w:r>
          </w:p>
        </w:tc>
        <w:tc>
          <w:tcPr>
            <w:tcW w:w="1104" w:type="dxa"/>
            <w:noWrap w:val="0"/>
            <w:vAlign w:val="center"/>
          </w:tcPr>
          <w:p w14:paraId="1B8061A8">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8.1</w:t>
            </w:r>
          </w:p>
        </w:tc>
        <w:tc>
          <w:tcPr>
            <w:tcW w:w="1027" w:type="dxa"/>
            <w:tcBorders>
              <w:right w:val="single" w:color="auto" w:sz="4" w:space="0"/>
            </w:tcBorders>
            <w:noWrap w:val="0"/>
            <w:vAlign w:val="center"/>
          </w:tcPr>
          <w:p w14:paraId="754994EA">
            <w:pPr>
              <w:adjustRightInd w:val="0"/>
              <w:snapToGrid w:val="0"/>
              <w:spacing w:line="0" w:lineRule="atLeast"/>
              <w:jc w:val="center"/>
              <w:textAlignment w:val="baseline"/>
              <w:rPr>
                <w:rFonts w:hint="default"/>
                <w:lang w:val="en-US" w:eastAsia="zh-CN"/>
              </w:rPr>
            </w:pPr>
            <w:r>
              <w:rPr>
                <w:rFonts w:hint="eastAsia"/>
                <w:lang w:val="en-US" w:eastAsia="zh-CN"/>
              </w:rPr>
              <w:t>56</w:t>
            </w:r>
          </w:p>
        </w:tc>
        <w:tc>
          <w:tcPr>
            <w:tcW w:w="1103" w:type="dxa"/>
            <w:tcBorders>
              <w:left w:val="single" w:color="auto" w:sz="4" w:space="0"/>
              <w:right w:val="single" w:color="auto" w:sz="4" w:space="0"/>
            </w:tcBorders>
            <w:noWrap w:val="0"/>
            <w:vAlign w:val="center"/>
          </w:tcPr>
          <w:p w14:paraId="48EB092B">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8.2</w:t>
            </w:r>
          </w:p>
        </w:tc>
        <w:tc>
          <w:tcPr>
            <w:tcW w:w="1027" w:type="dxa"/>
            <w:tcBorders>
              <w:left w:val="single" w:color="auto" w:sz="4" w:space="0"/>
            </w:tcBorders>
            <w:noWrap w:val="0"/>
            <w:vAlign w:val="center"/>
          </w:tcPr>
          <w:p w14:paraId="28EA4462">
            <w:pPr>
              <w:adjustRightInd w:val="0"/>
              <w:snapToGrid w:val="0"/>
              <w:spacing w:line="0" w:lineRule="atLeast"/>
              <w:jc w:val="center"/>
              <w:textAlignment w:val="baseline"/>
              <w:rPr>
                <w:rFonts w:hint="eastAsia"/>
                <w:lang w:val="en-US" w:eastAsia="zh-CN"/>
              </w:rPr>
            </w:pPr>
          </w:p>
        </w:tc>
        <w:tc>
          <w:tcPr>
            <w:tcW w:w="1104" w:type="dxa"/>
            <w:noWrap w:val="0"/>
            <w:vAlign w:val="center"/>
          </w:tcPr>
          <w:p w14:paraId="3C8E5187">
            <w:pPr>
              <w:adjustRightInd w:val="0"/>
              <w:snapToGrid w:val="0"/>
              <w:spacing w:line="0" w:lineRule="atLeast"/>
              <w:jc w:val="center"/>
              <w:textAlignment w:val="baseline"/>
              <w:rPr>
                <w:rFonts w:hint="eastAsia" w:eastAsia="宋体"/>
                <w:lang w:val="en-US" w:eastAsia="zh-CN"/>
              </w:rPr>
            </w:pPr>
          </w:p>
        </w:tc>
      </w:tr>
    </w:tbl>
    <w:p w14:paraId="49B57449">
      <w:pPr>
        <w:ind w:left="0" w:leftChars="0" w:firstLine="0" w:firstLineChars="0"/>
        <w:outlineLvl w:val="9"/>
        <w:rPr>
          <w:rFonts w:hint="default" w:ascii="仿宋" w:hAnsi="仿宋" w:eastAsia="仿宋" w:cs="仿宋"/>
          <w:sz w:val="32"/>
          <w:szCs w:val="32"/>
          <w:lang w:val="en-US" w:eastAsia="zh-CN"/>
        </w:rPr>
      </w:pPr>
      <w:r>
        <w:rPr>
          <w:rFonts w:hint="default" w:ascii="仿宋" w:hAnsi="仿宋" w:eastAsia="仿宋" w:cs="仿宋"/>
          <w:sz w:val="32"/>
          <w:szCs w:val="32"/>
          <w:lang w:val="en-US" w:eastAsia="zh-CN"/>
        </w:rPr>
        <w:t>LR6吹灰通道后屏过热器炉后侧垂直段护瓦上方左-右数测厚数据</w:t>
      </w:r>
    </w:p>
    <w:tbl>
      <w:tblPr>
        <w:tblStyle w:val="1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27"/>
        <w:gridCol w:w="1103"/>
        <w:gridCol w:w="1027"/>
        <w:gridCol w:w="1104"/>
        <w:gridCol w:w="1027"/>
        <w:gridCol w:w="1103"/>
        <w:gridCol w:w="1027"/>
        <w:gridCol w:w="1104"/>
      </w:tblGrid>
      <w:tr w14:paraId="0159A3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52460709">
            <w:pPr>
              <w:adjustRightInd w:val="0"/>
              <w:snapToGrid w:val="0"/>
              <w:spacing w:line="0" w:lineRule="atLeast"/>
              <w:jc w:val="center"/>
              <w:textAlignment w:val="baseline"/>
            </w:pPr>
            <w:r>
              <w:t>管子</w:t>
            </w:r>
          </w:p>
          <w:p w14:paraId="3A7A770E">
            <w:pPr>
              <w:adjustRightInd w:val="0"/>
              <w:snapToGrid w:val="0"/>
              <w:spacing w:line="0" w:lineRule="atLeast"/>
              <w:jc w:val="center"/>
              <w:textAlignment w:val="baseline"/>
              <w:rPr>
                <w:rFonts w:hint="eastAsia"/>
                <w:lang w:val="en-US" w:eastAsia="zh-CN"/>
              </w:rPr>
            </w:pPr>
            <w:r>
              <w:t>编号</w:t>
            </w:r>
          </w:p>
        </w:tc>
        <w:tc>
          <w:tcPr>
            <w:tcW w:w="1103" w:type="dxa"/>
            <w:noWrap w:val="0"/>
            <w:vAlign w:val="center"/>
          </w:tcPr>
          <w:p w14:paraId="72799367">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noWrap w:val="0"/>
            <w:vAlign w:val="center"/>
          </w:tcPr>
          <w:p w14:paraId="61E3E551">
            <w:pPr>
              <w:adjustRightInd w:val="0"/>
              <w:snapToGrid w:val="0"/>
              <w:spacing w:line="0" w:lineRule="atLeast"/>
              <w:jc w:val="center"/>
              <w:textAlignment w:val="baseline"/>
            </w:pPr>
            <w:r>
              <w:t>管子</w:t>
            </w:r>
          </w:p>
          <w:p w14:paraId="4C364908">
            <w:pPr>
              <w:adjustRightInd w:val="0"/>
              <w:snapToGrid w:val="0"/>
              <w:spacing w:line="0" w:lineRule="atLeast"/>
              <w:jc w:val="center"/>
              <w:textAlignment w:val="baseline"/>
              <w:rPr>
                <w:rFonts w:hint="eastAsia"/>
                <w:lang w:val="en-US" w:eastAsia="zh-CN"/>
              </w:rPr>
            </w:pPr>
            <w:r>
              <w:t>编号</w:t>
            </w:r>
          </w:p>
        </w:tc>
        <w:tc>
          <w:tcPr>
            <w:tcW w:w="1104" w:type="dxa"/>
            <w:noWrap w:val="0"/>
            <w:vAlign w:val="center"/>
          </w:tcPr>
          <w:p w14:paraId="1DD6E1A3">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right w:val="single" w:color="auto" w:sz="4" w:space="0"/>
            </w:tcBorders>
            <w:noWrap w:val="0"/>
            <w:vAlign w:val="center"/>
          </w:tcPr>
          <w:p w14:paraId="700CFD81">
            <w:pPr>
              <w:adjustRightInd w:val="0"/>
              <w:snapToGrid w:val="0"/>
              <w:spacing w:line="0" w:lineRule="atLeast"/>
              <w:jc w:val="center"/>
              <w:textAlignment w:val="baseline"/>
            </w:pPr>
            <w:r>
              <w:t>管子</w:t>
            </w:r>
          </w:p>
          <w:p w14:paraId="75F4A63E">
            <w:pPr>
              <w:adjustRightInd w:val="0"/>
              <w:snapToGrid w:val="0"/>
              <w:spacing w:line="0" w:lineRule="atLeast"/>
              <w:jc w:val="center"/>
              <w:textAlignment w:val="baseline"/>
              <w:rPr>
                <w:rFonts w:hint="eastAsia"/>
                <w:lang w:val="en-US" w:eastAsia="zh-CN"/>
              </w:rPr>
            </w:pPr>
            <w:r>
              <w:t>编号</w:t>
            </w:r>
          </w:p>
        </w:tc>
        <w:tc>
          <w:tcPr>
            <w:tcW w:w="1103" w:type="dxa"/>
            <w:tcBorders>
              <w:left w:val="single" w:color="auto" w:sz="4" w:space="0"/>
              <w:right w:val="single" w:color="auto" w:sz="4" w:space="0"/>
            </w:tcBorders>
            <w:noWrap w:val="0"/>
            <w:vAlign w:val="center"/>
          </w:tcPr>
          <w:p w14:paraId="46BF56B8">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left w:val="single" w:color="auto" w:sz="4" w:space="0"/>
            </w:tcBorders>
            <w:noWrap w:val="0"/>
            <w:vAlign w:val="center"/>
          </w:tcPr>
          <w:p w14:paraId="3742DFFD">
            <w:pPr>
              <w:adjustRightInd w:val="0"/>
              <w:snapToGrid w:val="0"/>
              <w:spacing w:line="0" w:lineRule="atLeast"/>
              <w:jc w:val="center"/>
              <w:textAlignment w:val="baseline"/>
            </w:pPr>
            <w:r>
              <w:t>管子</w:t>
            </w:r>
          </w:p>
          <w:p w14:paraId="736651DB">
            <w:pPr>
              <w:adjustRightInd w:val="0"/>
              <w:snapToGrid w:val="0"/>
              <w:spacing w:line="0" w:lineRule="atLeast"/>
              <w:jc w:val="center"/>
              <w:textAlignment w:val="baseline"/>
              <w:rPr>
                <w:rFonts w:hint="eastAsia"/>
              </w:rPr>
            </w:pPr>
            <w:r>
              <w:t>编号</w:t>
            </w:r>
          </w:p>
        </w:tc>
        <w:tc>
          <w:tcPr>
            <w:tcW w:w="1104" w:type="dxa"/>
            <w:noWrap w:val="0"/>
            <w:vAlign w:val="center"/>
          </w:tcPr>
          <w:p w14:paraId="34EFE447">
            <w:pPr>
              <w:adjustRightInd w:val="0"/>
              <w:snapToGrid w:val="0"/>
              <w:spacing w:line="0" w:lineRule="atLeast"/>
              <w:jc w:val="center"/>
              <w:textAlignment w:val="baseline"/>
              <w:rPr>
                <w:rFonts w:hint="eastAsia"/>
              </w:rPr>
            </w:pPr>
            <w:r>
              <w:rPr>
                <w:rFonts w:hint="eastAsia" w:eastAsia="宋体"/>
                <w:lang w:val="en-US" w:eastAsia="zh-CN"/>
              </w:rPr>
              <w:t>剩余壁厚（mm）</w:t>
            </w:r>
          </w:p>
        </w:tc>
      </w:tr>
      <w:tr w14:paraId="49FDD6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0ED23451">
            <w:pPr>
              <w:adjustRightInd w:val="0"/>
              <w:snapToGrid w:val="0"/>
              <w:spacing w:line="0" w:lineRule="atLeast"/>
              <w:jc w:val="center"/>
              <w:textAlignment w:val="baseline"/>
              <w:rPr>
                <w:rFonts w:hint="default"/>
                <w:lang w:val="en-US" w:eastAsia="zh-CN"/>
              </w:rPr>
            </w:pPr>
            <w:r>
              <w:rPr>
                <w:rFonts w:hint="eastAsia"/>
                <w:lang w:val="en-US" w:eastAsia="zh-CN"/>
              </w:rPr>
              <w:t>1</w:t>
            </w:r>
          </w:p>
        </w:tc>
        <w:tc>
          <w:tcPr>
            <w:tcW w:w="1103" w:type="dxa"/>
            <w:noWrap w:val="0"/>
            <w:vAlign w:val="center"/>
          </w:tcPr>
          <w:p w14:paraId="3AEBB3B4">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8.4</w:t>
            </w:r>
          </w:p>
        </w:tc>
        <w:tc>
          <w:tcPr>
            <w:tcW w:w="1027" w:type="dxa"/>
            <w:noWrap w:val="0"/>
            <w:vAlign w:val="center"/>
          </w:tcPr>
          <w:p w14:paraId="7819A78C">
            <w:pPr>
              <w:adjustRightInd w:val="0"/>
              <w:snapToGrid w:val="0"/>
              <w:spacing w:line="0" w:lineRule="atLeast"/>
              <w:jc w:val="center"/>
              <w:textAlignment w:val="baseline"/>
              <w:rPr>
                <w:rFonts w:hint="default"/>
                <w:lang w:val="en-US" w:eastAsia="zh-CN"/>
              </w:rPr>
            </w:pPr>
            <w:r>
              <w:rPr>
                <w:rFonts w:hint="eastAsia"/>
                <w:lang w:val="en-US" w:eastAsia="zh-CN"/>
              </w:rPr>
              <w:t>5</w:t>
            </w:r>
          </w:p>
        </w:tc>
        <w:tc>
          <w:tcPr>
            <w:tcW w:w="1104" w:type="dxa"/>
            <w:noWrap w:val="0"/>
            <w:vAlign w:val="center"/>
          </w:tcPr>
          <w:p w14:paraId="44FFCCCF">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8.3</w:t>
            </w:r>
          </w:p>
        </w:tc>
        <w:tc>
          <w:tcPr>
            <w:tcW w:w="1027" w:type="dxa"/>
            <w:tcBorders>
              <w:right w:val="single" w:color="auto" w:sz="4" w:space="0"/>
            </w:tcBorders>
            <w:noWrap w:val="0"/>
            <w:vAlign w:val="center"/>
          </w:tcPr>
          <w:p w14:paraId="3AE94420">
            <w:pPr>
              <w:adjustRightInd w:val="0"/>
              <w:snapToGrid w:val="0"/>
              <w:spacing w:line="0" w:lineRule="atLeast"/>
              <w:jc w:val="center"/>
              <w:textAlignment w:val="baseline"/>
              <w:rPr>
                <w:rFonts w:hint="default"/>
                <w:lang w:val="en-US" w:eastAsia="zh-CN"/>
              </w:rPr>
            </w:pPr>
            <w:r>
              <w:rPr>
                <w:rFonts w:hint="eastAsia"/>
                <w:lang w:val="en-US" w:eastAsia="zh-CN"/>
              </w:rPr>
              <w:t>40</w:t>
            </w:r>
          </w:p>
        </w:tc>
        <w:tc>
          <w:tcPr>
            <w:tcW w:w="1103" w:type="dxa"/>
            <w:tcBorders>
              <w:left w:val="single" w:color="auto" w:sz="4" w:space="0"/>
              <w:right w:val="single" w:color="auto" w:sz="4" w:space="0"/>
            </w:tcBorders>
            <w:noWrap w:val="0"/>
            <w:vAlign w:val="center"/>
          </w:tcPr>
          <w:p w14:paraId="0001F0D2">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8.3</w:t>
            </w:r>
          </w:p>
        </w:tc>
        <w:tc>
          <w:tcPr>
            <w:tcW w:w="1027" w:type="dxa"/>
            <w:tcBorders>
              <w:left w:val="single" w:color="auto" w:sz="4" w:space="0"/>
            </w:tcBorders>
            <w:noWrap w:val="0"/>
            <w:vAlign w:val="center"/>
          </w:tcPr>
          <w:p w14:paraId="2FF4DD93">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57</w:t>
            </w:r>
          </w:p>
        </w:tc>
        <w:tc>
          <w:tcPr>
            <w:tcW w:w="1104" w:type="dxa"/>
            <w:noWrap w:val="0"/>
            <w:vAlign w:val="center"/>
          </w:tcPr>
          <w:p w14:paraId="20B692A3">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8.4</w:t>
            </w:r>
          </w:p>
        </w:tc>
      </w:tr>
      <w:tr w14:paraId="0AB5D9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2" w:hRule="atLeast"/>
          <w:jc w:val="center"/>
        </w:trPr>
        <w:tc>
          <w:tcPr>
            <w:tcW w:w="1027" w:type="dxa"/>
            <w:noWrap w:val="0"/>
            <w:vAlign w:val="center"/>
          </w:tcPr>
          <w:p w14:paraId="1197FBA9">
            <w:pPr>
              <w:adjustRightInd w:val="0"/>
              <w:snapToGrid w:val="0"/>
              <w:spacing w:line="0" w:lineRule="atLeast"/>
              <w:jc w:val="center"/>
              <w:textAlignment w:val="baseline"/>
              <w:rPr>
                <w:rFonts w:hint="default"/>
                <w:lang w:val="en-US" w:eastAsia="zh-CN"/>
              </w:rPr>
            </w:pPr>
            <w:r>
              <w:rPr>
                <w:rFonts w:hint="eastAsia"/>
                <w:lang w:val="en-US" w:eastAsia="zh-CN"/>
              </w:rPr>
              <w:t>2</w:t>
            </w:r>
          </w:p>
        </w:tc>
        <w:tc>
          <w:tcPr>
            <w:tcW w:w="1103" w:type="dxa"/>
            <w:noWrap w:val="0"/>
            <w:vAlign w:val="center"/>
          </w:tcPr>
          <w:p w14:paraId="4CDE8D41">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8.3</w:t>
            </w:r>
          </w:p>
        </w:tc>
        <w:tc>
          <w:tcPr>
            <w:tcW w:w="1027" w:type="dxa"/>
            <w:noWrap w:val="0"/>
            <w:vAlign w:val="center"/>
          </w:tcPr>
          <w:p w14:paraId="282BCE90">
            <w:pPr>
              <w:adjustRightInd w:val="0"/>
              <w:snapToGrid w:val="0"/>
              <w:spacing w:line="0" w:lineRule="atLeast"/>
              <w:jc w:val="center"/>
              <w:textAlignment w:val="baseline"/>
              <w:rPr>
                <w:rFonts w:hint="default"/>
                <w:lang w:val="en-US" w:eastAsia="zh-CN"/>
              </w:rPr>
            </w:pPr>
            <w:r>
              <w:rPr>
                <w:rFonts w:hint="eastAsia"/>
                <w:lang w:val="en-US" w:eastAsia="zh-CN"/>
              </w:rPr>
              <w:t>10</w:t>
            </w:r>
          </w:p>
        </w:tc>
        <w:tc>
          <w:tcPr>
            <w:tcW w:w="1104" w:type="dxa"/>
            <w:noWrap w:val="0"/>
            <w:vAlign w:val="center"/>
          </w:tcPr>
          <w:p w14:paraId="2E6EDAAA">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8.3</w:t>
            </w:r>
          </w:p>
        </w:tc>
        <w:tc>
          <w:tcPr>
            <w:tcW w:w="1027" w:type="dxa"/>
            <w:tcBorders>
              <w:right w:val="single" w:color="auto" w:sz="4" w:space="0"/>
            </w:tcBorders>
            <w:noWrap w:val="0"/>
            <w:vAlign w:val="center"/>
          </w:tcPr>
          <w:p w14:paraId="03717A00">
            <w:pPr>
              <w:adjustRightInd w:val="0"/>
              <w:snapToGrid w:val="0"/>
              <w:spacing w:line="0" w:lineRule="atLeast"/>
              <w:jc w:val="center"/>
              <w:textAlignment w:val="baseline"/>
              <w:rPr>
                <w:rFonts w:hint="default"/>
                <w:lang w:val="en-US" w:eastAsia="zh-CN"/>
              </w:rPr>
            </w:pPr>
            <w:r>
              <w:rPr>
                <w:rFonts w:hint="eastAsia"/>
                <w:lang w:val="en-US" w:eastAsia="zh-CN"/>
              </w:rPr>
              <w:t>50</w:t>
            </w:r>
          </w:p>
        </w:tc>
        <w:tc>
          <w:tcPr>
            <w:tcW w:w="1103" w:type="dxa"/>
            <w:tcBorders>
              <w:left w:val="single" w:color="auto" w:sz="4" w:space="0"/>
              <w:right w:val="single" w:color="auto" w:sz="4" w:space="0"/>
            </w:tcBorders>
            <w:noWrap w:val="0"/>
            <w:vAlign w:val="center"/>
          </w:tcPr>
          <w:p w14:paraId="777FDE79">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8.2</w:t>
            </w:r>
          </w:p>
        </w:tc>
        <w:tc>
          <w:tcPr>
            <w:tcW w:w="1027" w:type="dxa"/>
            <w:tcBorders>
              <w:left w:val="single" w:color="auto" w:sz="4" w:space="0"/>
            </w:tcBorders>
            <w:noWrap w:val="0"/>
            <w:vAlign w:val="center"/>
          </w:tcPr>
          <w:p w14:paraId="357399A4">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58</w:t>
            </w:r>
          </w:p>
        </w:tc>
        <w:tc>
          <w:tcPr>
            <w:tcW w:w="1104" w:type="dxa"/>
            <w:noWrap w:val="0"/>
            <w:vAlign w:val="center"/>
          </w:tcPr>
          <w:p w14:paraId="6B093FE4">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8.3</w:t>
            </w:r>
          </w:p>
        </w:tc>
      </w:tr>
      <w:tr w14:paraId="123ED7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2" w:hRule="atLeast"/>
          <w:jc w:val="center"/>
        </w:trPr>
        <w:tc>
          <w:tcPr>
            <w:tcW w:w="1027" w:type="dxa"/>
            <w:noWrap w:val="0"/>
            <w:vAlign w:val="center"/>
          </w:tcPr>
          <w:p w14:paraId="7E609C9A">
            <w:pPr>
              <w:adjustRightInd w:val="0"/>
              <w:snapToGrid w:val="0"/>
              <w:spacing w:line="0" w:lineRule="atLeast"/>
              <w:jc w:val="center"/>
              <w:textAlignment w:val="baseline"/>
              <w:rPr>
                <w:rFonts w:hint="default"/>
                <w:lang w:val="en-US" w:eastAsia="zh-CN"/>
              </w:rPr>
            </w:pPr>
            <w:r>
              <w:rPr>
                <w:rFonts w:hint="eastAsia"/>
                <w:lang w:val="en-US" w:eastAsia="zh-CN"/>
              </w:rPr>
              <w:t>3</w:t>
            </w:r>
          </w:p>
        </w:tc>
        <w:tc>
          <w:tcPr>
            <w:tcW w:w="1103" w:type="dxa"/>
            <w:noWrap w:val="0"/>
            <w:vAlign w:val="center"/>
          </w:tcPr>
          <w:p w14:paraId="150450FC">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8.2</w:t>
            </w:r>
          </w:p>
        </w:tc>
        <w:tc>
          <w:tcPr>
            <w:tcW w:w="1027" w:type="dxa"/>
            <w:noWrap w:val="0"/>
            <w:vAlign w:val="center"/>
          </w:tcPr>
          <w:p w14:paraId="223DE49B">
            <w:pPr>
              <w:adjustRightInd w:val="0"/>
              <w:snapToGrid w:val="0"/>
              <w:spacing w:line="0" w:lineRule="atLeast"/>
              <w:jc w:val="center"/>
              <w:textAlignment w:val="baseline"/>
              <w:rPr>
                <w:rFonts w:hint="default"/>
                <w:lang w:val="en-US" w:eastAsia="zh-CN"/>
              </w:rPr>
            </w:pPr>
            <w:r>
              <w:rPr>
                <w:rFonts w:hint="eastAsia"/>
                <w:lang w:val="en-US" w:eastAsia="zh-CN"/>
              </w:rPr>
              <w:t>20</w:t>
            </w:r>
          </w:p>
        </w:tc>
        <w:tc>
          <w:tcPr>
            <w:tcW w:w="1104" w:type="dxa"/>
            <w:noWrap w:val="0"/>
            <w:vAlign w:val="center"/>
          </w:tcPr>
          <w:p w14:paraId="2FFE2C20">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8.3</w:t>
            </w:r>
          </w:p>
        </w:tc>
        <w:tc>
          <w:tcPr>
            <w:tcW w:w="1027" w:type="dxa"/>
            <w:tcBorders>
              <w:right w:val="single" w:color="auto" w:sz="4" w:space="0"/>
            </w:tcBorders>
            <w:noWrap w:val="0"/>
            <w:vAlign w:val="center"/>
          </w:tcPr>
          <w:p w14:paraId="4E4FCFE5">
            <w:pPr>
              <w:adjustRightInd w:val="0"/>
              <w:snapToGrid w:val="0"/>
              <w:spacing w:line="0" w:lineRule="atLeast"/>
              <w:jc w:val="center"/>
              <w:textAlignment w:val="baseline"/>
              <w:rPr>
                <w:rFonts w:hint="default"/>
                <w:lang w:val="en-US" w:eastAsia="zh-CN"/>
              </w:rPr>
            </w:pPr>
            <w:r>
              <w:rPr>
                <w:rFonts w:hint="eastAsia"/>
                <w:lang w:val="en-US" w:eastAsia="zh-CN"/>
              </w:rPr>
              <w:t>55</w:t>
            </w:r>
          </w:p>
        </w:tc>
        <w:tc>
          <w:tcPr>
            <w:tcW w:w="1103" w:type="dxa"/>
            <w:tcBorders>
              <w:left w:val="single" w:color="auto" w:sz="4" w:space="0"/>
              <w:right w:val="single" w:color="auto" w:sz="4" w:space="0"/>
            </w:tcBorders>
            <w:noWrap w:val="0"/>
            <w:vAlign w:val="center"/>
          </w:tcPr>
          <w:p w14:paraId="2B974D04">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8.4</w:t>
            </w:r>
          </w:p>
        </w:tc>
        <w:tc>
          <w:tcPr>
            <w:tcW w:w="1027" w:type="dxa"/>
            <w:tcBorders>
              <w:left w:val="single" w:color="auto" w:sz="4" w:space="0"/>
            </w:tcBorders>
            <w:noWrap w:val="0"/>
            <w:vAlign w:val="center"/>
          </w:tcPr>
          <w:p w14:paraId="38EF0B6C">
            <w:pPr>
              <w:adjustRightInd w:val="0"/>
              <w:snapToGrid w:val="0"/>
              <w:spacing w:line="0" w:lineRule="atLeast"/>
              <w:jc w:val="center"/>
              <w:textAlignment w:val="baseline"/>
              <w:rPr>
                <w:rFonts w:hint="default"/>
                <w:lang w:val="en-US" w:eastAsia="zh-CN"/>
              </w:rPr>
            </w:pPr>
          </w:p>
        </w:tc>
        <w:tc>
          <w:tcPr>
            <w:tcW w:w="1104" w:type="dxa"/>
            <w:noWrap w:val="0"/>
            <w:vAlign w:val="center"/>
          </w:tcPr>
          <w:p w14:paraId="0ECB0D21">
            <w:pPr>
              <w:adjustRightInd w:val="0"/>
              <w:snapToGrid w:val="0"/>
              <w:spacing w:line="0" w:lineRule="atLeast"/>
              <w:jc w:val="center"/>
              <w:textAlignment w:val="baseline"/>
              <w:rPr>
                <w:rFonts w:hint="default" w:eastAsia="宋体"/>
                <w:lang w:val="en-US" w:eastAsia="zh-CN"/>
              </w:rPr>
            </w:pPr>
          </w:p>
        </w:tc>
      </w:tr>
      <w:tr w14:paraId="1E80E0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2" w:hRule="atLeast"/>
          <w:jc w:val="center"/>
        </w:trPr>
        <w:tc>
          <w:tcPr>
            <w:tcW w:w="1027" w:type="dxa"/>
            <w:noWrap w:val="0"/>
            <w:vAlign w:val="center"/>
          </w:tcPr>
          <w:p w14:paraId="784C3DEE">
            <w:pPr>
              <w:adjustRightInd w:val="0"/>
              <w:snapToGrid w:val="0"/>
              <w:spacing w:line="0" w:lineRule="atLeast"/>
              <w:jc w:val="center"/>
              <w:textAlignment w:val="baseline"/>
              <w:rPr>
                <w:rFonts w:hint="default"/>
                <w:lang w:val="en-US" w:eastAsia="zh-CN"/>
              </w:rPr>
            </w:pPr>
            <w:r>
              <w:rPr>
                <w:rFonts w:hint="eastAsia"/>
                <w:lang w:val="en-US" w:eastAsia="zh-CN"/>
              </w:rPr>
              <w:t>4</w:t>
            </w:r>
          </w:p>
        </w:tc>
        <w:tc>
          <w:tcPr>
            <w:tcW w:w="1103" w:type="dxa"/>
            <w:noWrap w:val="0"/>
            <w:vAlign w:val="center"/>
          </w:tcPr>
          <w:p w14:paraId="34CCC063">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8.4</w:t>
            </w:r>
          </w:p>
        </w:tc>
        <w:tc>
          <w:tcPr>
            <w:tcW w:w="1027" w:type="dxa"/>
            <w:noWrap w:val="0"/>
            <w:vAlign w:val="center"/>
          </w:tcPr>
          <w:p w14:paraId="2DB70D0F">
            <w:pPr>
              <w:adjustRightInd w:val="0"/>
              <w:snapToGrid w:val="0"/>
              <w:spacing w:line="0" w:lineRule="atLeast"/>
              <w:jc w:val="center"/>
              <w:textAlignment w:val="baseline"/>
              <w:rPr>
                <w:rFonts w:hint="default"/>
                <w:lang w:val="en-US" w:eastAsia="zh-CN"/>
              </w:rPr>
            </w:pPr>
            <w:r>
              <w:rPr>
                <w:rFonts w:hint="eastAsia"/>
                <w:lang w:val="en-US" w:eastAsia="zh-CN"/>
              </w:rPr>
              <w:t>30</w:t>
            </w:r>
          </w:p>
        </w:tc>
        <w:tc>
          <w:tcPr>
            <w:tcW w:w="1104" w:type="dxa"/>
            <w:noWrap w:val="0"/>
            <w:vAlign w:val="center"/>
          </w:tcPr>
          <w:p w14:paraId="4ABE173F">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8.3</w:t>
            </w:r>
          </w:p>
        </w:tc>
        <w:tc>
          <w:tcPr>
            <w:tcW w:w="1027" w:type="dxa"/>
            <w:tcBorders>
              <w:right w:val="single" w:color="auto" w:sz="4" w:space="0"/>
            </w:tcBorders>
            <w:noWrap w:val="0"/>
            <w:vAlign w:val="center"/>
          </w:tcPr>
          <w:p w14:paraId="453CA192">
            <w:pPr>
              <w:adjustRightInd w:val="0"/>
              <w:snapToGrid w:val="0"/>
              <w:spacing w:line="0" w:lineRule="atLeast"/>
              <w:jc w:val="center"/>
              <w:textAlignment w:val="baseline"/>
              <w:rPr>
                <w:rFonts w:hint="default"/>
                <w:lang w:val="en-US" w:eastAsia="zh-CN"/>
              </w:rPr>
            </w:pPr>
            <w:r>
              <w:rPr>
                <w:rFonts w:hint="eastAsia"/>
                <w:lang w:val="en-US" w:eastAsia="zh-CN"/>
              </w:rPr>
              <w:t>56</w:t>
            </w:r>
          </w:p>
        </w:tc>
        <w:tc>
          <w:tcPr>
            <w:tcW w:w="1103" w:type="dxa"/>
            <w:tcBorders>
              <w:left w:val="single" w:color="auto" w:sz="4" w:space="0"/>
              <w:right w:val="single" w:color="auto" w:sz="4" w:space="0"/>
            </w:tcBorders>
            <w:noWrap w:val="0"/>
            <w:vAlign w:val="center"/>
          </w:tcPr>
          <w:p w14:paraId="1722B084">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8.3</w:t>
            </w:r>
          </w:p>
        </w:tc>
        <w:tc>
          <w:tcPr>
            <w:tcW w:w="1027" w:type="dxa"/>
            <w:tcBorders>
              <w:left w:val="single" w:color="auto" w:sz="4" w:space="0"/>
            </w:tcBorders>
            <w:noWrap w:val="0"/>
            <w:vAlign w:val="center"/>
          </w:tcPr>
          <w:p w14:paraId="6CE1122E">
            <w:pPr>
              <w:adjustRightInd w:val="0"/>
              <w:snapToGrid w:val="0"/>
              <w:spacing w:line="0" w:lineRule="atLeast"/>
              <w:jc w:val="center"/>
              <w:textAlignment w:val="baseline"/>
              <w:rPr>
                <w:rFonts w:hint="eastAsia"/>
                <w:lang w:val="en-US" w:eastAsia="zh-CN"/>
              </w:rPr>
            </w:pPr>
          </w:p>
        </w:tc>
        <w:tc>
          <w:tcPr>
            <w:tcW w:w="1104" w:type="dxa"/>
            <w:noWrap w:val="0"/>
            <w:vAlign w:val="center"/>
          </w:tcPr>
          <w:p w14:paraId="138340C9">
            <w:pPr>
              <w:adjustRightInd w:val="0"/>
              <w:snapToGrid w:val="0"/>
              <w:spacing w:line="0" w:lineRule="atLeast"/>
              <w:jc w:val="center"/>
              <w:textAlignment w:val="baseline"/>
              <w:rPr>
                <w:rFonts w:hint="eastAsia" w:eastAsia="宋体"/>
                <w:lang w:val="en-US" w:eastAsia="zh-CN"/>
              </w:rPr>
            </w:pPr>
          </w:p>
        </w:tc>
      </w:tr>
    </w:tbl>
    <w:p w14:paraId="76C1943C">
      <w:pPr>
        <w:pStyle w:val="17"/>
        <w:keepNext w:val="0"/>
        <w:keepLines w:val="0"/>
        <w:widowControl/>
        <w:numPr>
          <w:ilvl w:val="0"/>
          <w:numId w:val="0"/>
        </w:numPr>
        <w:suppressLineNumbers w:val="0"/>
        <w:tabs>
          <w:tab w:val="left" w:pos="0"/>
        </w:tabs>
        <w:spacing w:before="0" w:beforeAutospacing="0" w:after="0" w:afterAutospacing="0" w:line="0" w:lineRule="atLeast"/>
        <w:ind w:left="0" w:leftChars="0" w:right="0" w:rightChars="0" w:firstLine="0" w:firstLineChars="0"/>
        <w:jc w:val="left"/>
        <w:outlineLvl w:val="9"/>
        <w:rPr>
          <w:rFonts w:hint="default" w:ascii="仿宋" w:hAnsi="仿宋" w:eastAsia="仿宋" w:cs="仿宋"/>
          <w:sz w:val="32"/>
          <w:szCs w:val="32"/>
          <w:lang w:val="en-US" w:eastAsia="zh-CN"/>
        </w:rPr>
      </w:pPr>
      <w:r>
        <w:rPr>
          <w:rFonts w:hint="default" w:ascii="仿宋" w:hAnsi="仿宋" w:eastAsia="仿宋" w:cs="仿宋"/>
          <w:sz w:val="32"/>
          <w:szCs w:val="32"/>
          <w:lang w:val="en-US" w:eastAsia="zh-CN"/>
        </w:rPr>
        <w:t>L7吹灰器孔测厚数据</w:t>
      </w:r>
      <w:r>
        <w:rPr>
          <w:rFonts w:hint="eastAsia" w:ascii="宋体" w:hAnsi="宋体" w:eastAsia="宋体" w:cs="宋体"/>
          <w:bCs/>
          <w:color w:val="000000"/>
          <w:kern w:val="0"/>
          <w:sz w:val="28"/>
          <w:szCs w:val="28"/>
          <w:lang w:val="en-US" w:eastAsia="zh-CN" w:bidi="ar"/>
        </w:rPr>
        <w:t>规格</w:t>
      </w:r>
      <w:r>
        <w:rPr>
          <w:rFonts w:hint="eastAsia" w:ascii="宋体" w:hAnsi="宋体" w:eastAsia="宋体" w:cs="宋体"/>
          <w:bCs/>
          <w:color w:val="000000"/>
          <w:kern w:val="0"/>
          <w:sz w:val="24"/>
          <w:szCs w:val="24"/>
          <w:lang w:val="en-US" w:eastAsia="zh-CN" w:bidi="ar"/>
        </w:rPr>
        <w:t>：</w:t>
      </w:r>
      <w:r>
        <w:rPr>
          <w:rFonts w:hint="eastAsia" w:ascii="宋体" w:hAnsi="宋体" w:eastAsia="宋体" w:cs="宋体"/>
          <w:bCs/>
          <w:color w:val="000000"/>
          <w:kern w:val="0"/>
          <w:sz w:val="28"/>
          <w:szCs w:val="28"/>
          <w:lang w:val="en-US" w:eastAsia="zh-CN" w:bidi="ar"/>
        </w:rPr>
        <w:t>φ28.6×5.8mm，材质：12Cr1MoVG</w:t>
      </w:r>
    </w:p>
    <w:tbl>
      <w:tblPr>
        <w:tblStyle w:val="1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27"/>
        <w:gridCol w:w="1103"/>
        <w:gridCol w:w="1027"/>
        <w:gridCol w:w="1104"/>
        <w:gridCol w:w="1027"/>
        <w:gridCol w:w="1103"/>
        <w:gridCol w:w="1027"/>
        <w:gridCol w:w="1104"/>
      </w:tblGrid>
      <w:tr w14:paraId="497AED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1BF7BCDB">
            <w:pPr>
              <w:adjustRightInd w:val="0"/>
              <w:snapToGrid w:val="0"/>
              <w:spacing w:line="0" w:lineRule="atLeast"/>
              <w:jc w:val="center"/>
              <w:textAlignment w:val="baseline"/>
            </w:pPr>
            <w:r>
              <w:t>管子</w:t>
            </w:r>
          </w:p>
          <w:p w14:paraId="464B0DF8">
            <w:pPr>
              <w:adjustRightInd w:val="0"/>
              <w:snapToGrid w:val="0"/>
              <w:spacing w:line="0" w:lineRule="atLeast"/>
              <w:jc w:val="center"/>
              <w:textAlignment w:val="baseline"/>
              <w:rPr>
                <w:rFonts w:hint="eastAsia"/>
                <w:lang w:val="en-US" w:eastAsia="zh-CN"/>
              </w:rPr>
            </w:pPr>
            <w:r>
              <w:t>编号</w:t>
            </w:r>
          </w:p>
        </w:tc>
        <w:tc>
          <w:tcPr>
            <w:tcW w:w="1103" w:type="dxa"/>
            <w:noWrap w:val="0"/>
            <w:vAlign w:val="center"/>
          </w:tcPr>
          <w:p w14:paraId="46ADB94E">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noWrap w:val="0"/>
            <w:vAlign w:val="center"/>
          </w:tcPr>
          <w:p w14:paraId="0856C517">
            <w:pPr>
              <w:adjustRightInd w:val="0"/>
              <w:snapToGrid w:val="0"/>
              <w:spacing w:line="0" w:lineRule="atLeast"/>
              <w:jc w:val="center"/>
              <w:textAlignment w:val="baseline"/>
            </w:pPr>
            <w:r>
              <w:t>管子</w:t>
            </w:r>
          </w:p>
          <w:p w14:paraId="537E0719">
            <w:pPr>
              <w:adjustRightInd w:val="0"/>
              <w:snapToGrid w:val="0"/>
              <w:spacing w:line="0" w:lineRule="atLeast"/>
              <w:jc w:val="center"/>
              <w:textAlignment w:val="baseline"/>
              <w:rPr>
                <w:rFonts w:hint="eastAsia"/>
                <w:lang w:val="en-US" w:eastAsia="zh-CN"/>
              </w:rPr>
            </w:pPr>
            <w:r>
              <w:t>编号</w:t>
            </w:r>
          </w:p>
        </w:tc>
        <w:tc>
          <w:tcPr>
            <w:tcW w:w="1104" w:type="dxa"/>
            <w:noWrap w:val="0"/>
            <w:vAlign w:val="center"/>
          </w:tcPr>
          <w:p w14:paraId="452A9555">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right w:val="single" w:color="auto" w:sz="4" w:space="0"/>
            </w:tcBorders>
            <w:noWrap w:val="0"/>
            <w:vAlign w:val="center"/>
          </w:tcPr>
          <w:p w14:paraId="48460A70">
            <w:pPr>
              <w:adjustRightInd w:val="0"/>
              <w:snapToGrid w:val="0"/>
              <w:spacing w:line="0" w:lineRule="atLeast"/>
              <w:jc w:val="center"/>
              <w:textAlignment w:val="baseline"/>
            </w:pPr>
            <w:r>
              <w:t>管子</w:t>
            </w:r>
          </w:p>
          <w:p w14:paraId="40616AD4">
            <w:pPr>
              <w:adjustRightInd w:val="0"/>
              <w:snapToGrid w:val="0"/>
              <w:spacing w:line="0" w:lineRule="atLeast"/>
              <w:jc w:val="center"/>
              <w:textAlignment w:val="baseline"/>
              <w:rPr>
                <w:rFonts w:hint="eastAsia"/>
                <w:lang w:val="en-US" w:eastAsia="zh-CN"/>
              </w:rPr>
            </w:pPr>
            <w:r>
              <w:t>编号</w:t>
            </w:r>
          </w:p>
        </w:tc>
        <w:tc>
          <w:tcPr>
            <w:tcW w:w="1103" w:type="dxa"/>
            <w:tcBorders>
              <w:left w:val="single" w:color="auto" w:sz="4" w:space="0"/>
              <w:right w:val="single" w:color="auto" w:sz="4" w:space="0"/>
            </w:tcBorders>
            <w:noWrap w:val="0"/>
            <w:vAlign w:val="center"/>
          </w:tcPr>
          <w:p w14:paraId="0AEF334C">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left w:val="single" w:color="auto" w:sz="4" w:space="0"/>
            </w:tcBorders>
            <w:noWrap w:val="0"/>
            <w:vAlign w:val="center"/>
          </w:tcPr>
          <w:p w14:paraId="34233DFB">
            <w:pPr>
              <w:adjustRightInd w:val="0"/>
              <w:snapToGrid w:val="0"/>
              <w:spacing w:line="0" w:lineRule="atLeast"/>
              <w:jc w:val="center"/>
              <w:textAlignment w:val="baseline"/>
            </w:pPr>
            <w:r>
              <w:t>管子</w:t>
            </w:r>
          </w:p>
          <w:p w14:paraId="5E672CBA">
            <w:pPr>
              <w:adjustRightInd w:val="0"/>
              <w:snapToGrid w:val="0"/>
              <w:spacing w:line="0" w:lineRule="atLeast"/>
              <w:jc w:val="center"/>
              <w:textAlignment w:val="baseline"/>
              <w:rPr>
                <w:rFonts w:hint="eastAsia"/>
              </w:rPr>
            </w:pPr>
            <w:r>
              <w:t>编号</w:t>
            </w:r>
          </w:p>
        </w:tc>
        <w:tc>
          <w:tcPr>
            <w:tcW w:w="1104" w:type="dxa"/>
            <w:noWrap w:val="0"/>
            <w:vAlign w:val="center"/>
          </w:tcPr>
          <w:p w14:paraId="50450FCC">
            <w:pPr>
              <w:adjustRightInd w:val="0"/>
              <w:snapToGrid w:val="0"/>
              <w:spacing w:line="0" w:lineRule="atLeast"/>
              <w:jc w:val="center"/>
              <w:textAlignment w:val="baseline"/>
              <w:rPr>
                <w:rFonts w:hint="eastAsia"/>
              </w:rPr>
            </w:pPr>
            <w:r>
              <w:rPr>
                <w:rFonts w:hint="eastAsia" w:eastAsia="宋体"/>
                <w:lang w:val="en-US" w:eastAsia="zh-CN"/>
              </w:rPr>
              <w:t>剩余壁厚（mm）</w:t>
            </w:r>
          </w:p>
        </w:tc>
      </w:tr>
      <w:tr w14:paraId="00856A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6C48930D">
            <w:pPr>
              <w:adjustRightInd w:val="0"/>
              <w:snapToGrid w:val="0"/>
              <w:spacing w:line="0" w:lineRule="atLeast"/>
              <w:jc w:val="center"/>
              <w:textAlignment w:val="baseline"/>
              <w:rPr>
                <w:rFonts w:hint="default"/>
                <w:lang w:val="en-US" w:eastAsia="zh-CN"/>
              </w:rPr>
            </w:pPr>
            <w:r>
              <w:rPr>
                <w:rFonts w:hint="eastAsia"/>
                <w:lang w:val="en-US" w:eastAsia="zh-CN"/>
              </w:rPr>
              <w:t>前上1</w:t>
            </w:r>
          </w:p>
        </w:tc>
        <w:tc>
          <w:tcPr>
            <w:tcW w:w="1103" w:type="dxa"/>
            <w:noWrap w:val="0"/>
            <w:vAlign w:val="center"/>
          </w:tcPr>
          <w:p w14:paraId="539E3F77">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5.7</w:t>
            </w:r>
          </w:p>
        </w:tc>
        <w:tc>
          <w:tcPr>
            <w:tcW w:w="1027" w:type="dxa"/>
            <w:noWrap w:val="0"/>
            <w:vAlign w:val="center"/>
          </w:tcPr>
          <w:p w14:paraId="69ED4E6A">
            <w:pPr>
              <w:adjustRightInd w:val="0"/>
              <w:snapToGrid w:val="0"/>
              <w:spacing w:line="0" w:lineRule="atLeast"/>
              <w:jc w:val="center"/>
              <w:textAlignment w:val="baseline"/>
              <w:rPr>
                <w:rFonts w:hint="default"/>
                <w:lang w:val="en-US" w:eastAsia="zh-CN"/>
              </w:rPr>
            </w:pPr>
            <w:r>
              <w:rPr>
                <w:rFonts w:hint="eastAsia"/>
                <w:lang w:val="en-US" w:eastAsia="zh-CN"/>
              </w:rPr>
              <w:t>下1</w:t>
            </w:r>
          </w:p>
        </w:tc>
        <w:tc>
          <w:tcPr>
            <w:tcW w:w="1104" w:type="dxa"/>
            <w:noWrap w:val="0"/>
            <w:vAlign w:val="center"/>
          </w:tcPr>
          <w:p w14:paraId="199F7DE6">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5.8</w:t>
            </w:r>
          </w:p>
        </w:tc>
        <w:tc>
          <w:tcPr>
            <w:tcW w:w="1027" w:type="dxa"/>
            <w:tcBorders>
              <w:right w:val="single" w:color="auto" w:sz="4" w:space="0"/>
            </w:tcBorders>
            <w:noWrap w:val="0"/>
            <w:vAlign w:val="center"/>
          </w:tcPr>
          <w:p w14:paraId="16985CD1">
            <w:pPr>
              <w:adjustRightInd w:val="0"/>
              <w:snapToGrid w:val="0"/>
              <w:spacing w:line="0" w:lineRule="atLeast"/>
              <w:jc w:val="center"/>
              <w:textAlignment w:val="baseline"/>
              <w:rPr>
                <w:rFonts w:hint="default"/>
                <w:lang w:val="en-US" w:eastAsia="zh-CN"/>
              </w:rPr>
            </w:pPr>
            <w:r>
              <w:rPr>
                <w:rFonts w:hint="eastAsia"/>
                <w:lang w:val="en-US" w:eastAsia="zh-CN"/>
              </w:rPr>
              <w:t>后上1</w:t>
            </w:r>
          </w:p>
        </w:tc>
        <w:tc>
          <w:tcPr>
            <w:tcW w:w="1103" w:type="dxa"/>
            <w:tcBorders>
              <w:left w:val="single" w:color="auto" w:sz="4" w:space="0"/>
              <w:right w:val="single" w:color="auto" w:sz="4" w:space="0"/>
            </w:tcBorders>
            <w:noWrap w:val="0"/>
            <w:vAlign w:val="center"/>
          </w:tcPr>
          <w:p w14:paraId="36C6BC73">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5.6</w:t>
            </w:r>
          </w:p>
        </w:tc>
        <w:tc>
          <w:tcPr>
            <w:tcW w:w="1027" w:type="dxa"/>
            <w:tcBorders>
              <w:left w:val="single" w:color="auto" w:sz="4" w:space="0"/>
            </w:tcBorders>
            <w:noWrap w:val="0"/>
            <w:vAlign w:val="center"/>
          </w:tcPr>
          <w:p w14:paraId="64A53A7D">
            <w:pPr>
              <w:adjustRightInd w:val="0"/>
              <w:snapToGrid w:val="0"/>
              <w:spacing w:line="0" w:lineRule="atLeast"/>
              <w:jc w:val="center"/>
              <w:textAlignment w:val="baseline"/>
              <w:rPr>
                <w:rFonts w:hint="default" w:eastAsia="宋体"/>
                <w:lang w:val="en-US" w:eastAsia="zh-CN"/>
              </w:rPr>
            </w:pPr>
            <w:r>
              <w:rPr>
                <w:rFonts w:hint="eastAsia"/>
                <w:lang w:val="en-US" w:eastAsia="zh-CN"/>
              </w:rPr>
              <w:t>下1</w:t>
            </w:r>
          </w:p>
        </w:tc>
        <w:tc>
          <w:tcPr>
            <w:tcW w:w="1104" w:type="dxa"/>
            <w:noWrap w:val="0"/>
            <w:vAlign w:val="center"/>
          </w:tcPr>
          <w:p w14:paraId="0B4DC200">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5.6</w:t>
            </w:r>
          </w:p>
        </w:tc>
      </w:tr>
      <w:tr w14:paraId="0F21B8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2" w:hRule="atLeast"/>
          <w:jc w:val="center"/>
        </w:trPr>
        <w:tc>
          <w:tcPr>
            <w:tcW w:w="1027" w:type="dxa"/>
            <w:noWrap w:val="0"/>
            <w:vAlign w:val="center"/>
          </w:tcPr>
          <w:p w14:paraId="603A8CC4">
            <w:pPr>
              <w:adjustRightInd w:val="0"/>
              <w:snapToGrid w:val="0"/>
              <w:spacing w:line="0" w:lineRule="atLeast"/>
              <w:jc w:val="center"/>
              <w:textAlignment w:val="baseline"/>
              <w:rPr>
                <w:rFonts w:hint="default"/>
                <w:lang w:val="en-US" w:eastAsia="zh-CN"/>
              </w:rPr>
            </w:pPr>
            <w:r>
              <w:rPr>
                <w:rFonts w:hint="eastAsia"/>
                <w:lang w:val="en-US" w:eastAsia="zh-CN"/>
              </w:rPr>
              <w:t>2</w:t>
            </w:r>
          </w:p>
        </w:tc>
        <w:tc>
          <w:tcPr>
            <w:tcW w:w="1103" w:type="dxa"/>
            <w:noWrap w:val="0"/>
            <w:vAlign w:val="center"/>
          </w:tcPr>
          <w:p w14:paraId="4E150F5E">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5.7</w:t>
            </w:r>
          </w:p>
        </w:tc>
        <w:tc>
          <w:tcPr>
            <w:tcW w:w="1027" w:type="dxa"/>
            <w:noWrap w:val="0"/>
            <w:vAlign w:val="center"/>
          </w:tcPr>
          <w:p w14:paraId="6C525180">
            <w:pPr>
              <w:adjustRightInd w:val="0"/>
              <w:snapToGrid w:val="0"/>
              <w:spacing w:line="0" w:lineRule="atLeast"/>
              <w:jc w:val="center"/>
              <w:textAlignment w:val="baseline"/>
              <w:rPr>
                <w:rFonts w:hint="default"/>
                <w:lang w:val="en-US" w:eastAsia="zh-CN"/>
              </w:rPr>
            </w:pPr>
            <w:r>
              <w:rPr>
                <w:rFonts w:hint="eastAsia"/>
                <w:lang w:val="en-US" w:eastAsia="zh-CN"/>
              </w:rPr>
              <w:t>2</w:t>
            </w:r>
          </w:p>
        </w:tc>
        <w:tc>
          <w:tcPr>
            <w:tcW w:w="1104" w:type="dxa"/>
            <w:noWrap w:val="0"/>
            <w:vAlign w:val="center"/>
          </w:tcPr>
          <w:p w14:paraId="555F7B65">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5.6</w:t>
            </w:r>
          </w:p>
        </w:tc>
        <w:tc>
          <w:tcPr>
            <w:tcW w:w="1027" w:type="dxa"/>
            <w:tcBorders>
              <w:right w:val="single" w:color="auto" w:sz="4" w:space="0"/>
            </w:tcBorders>
            <w:noWrap w:val="0"/>
            <w:vAlign w:val="center"/>
          </w:tcPr>
          <w:p w14:paraId="6D385333">
            <w:pPr>
              <w:adjustRightInd w:val="0"/>
              <w:snapToGrid w:val="0"/>
              <w:spacing w:line="0" w:lineRule="atLeast"/>
              <w:jc w:val="center"/>
              <w:textAlignment w:val="baseline"/>
              <w:rPr>
                <w:rFonts w:hint="default"/>
                <w:lang w:val="en-US" w:eastAsia="zh-CN"/>
              </w:rPr>
            </w:pPr>
            <w:r>
              <w:rPr>
                <w:rFonts w:hint="eastAsia"/>
                <w:lang w:val="en-US" w:eastAsia="zh-CN"/>
              </w:rPr>
              <w:t>2</w:t>
            </w:r>
          </w:p>
        </w:tc>
        <w:tc>
          <w:tcPr>
            <w:tcW w:w="1103" w:type="dxa"/>
            <w:tcBorders>
              <w:left w:val="single" w:color="auto" w:sz="4" w:space="0"/>
              <w:right w:val="single" w:color="auto" w:sz="4" w:space="0"/>
            </w:tcBorders>
            <w:noWrap w:val="0"/>
            <w:vAlign w:val="center"/>
          </w:tcPr>
          <w:p w14:paraId="3C0419AE">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5.7</w:t>
            </w:r>
          </w:p>
        </w:tc>
        <w:tc>
          <w:tcPr>
            <w:tcW w:w="1027" w:type="dxa"/>
            <w:tcBorders>
              <w:left w:val="single" w:color="auto" w:sz="4" w:space="0"/>
            </w:tcBorders>
            <w:noWrap w:val="0"/>
            <w:vAlign w:val="center"/>
          </w:tcPr>
          <w:p w14:paraId="6858C532">
            <w:pPr>
              <w:adjustRightInd w:val="0"/>
              <w:snapToGrid w:val="0"/>
              <w:spacing w:line="0" w:lineRule="atLeast"/>
              <w:jc w:val="center"/>
              <w:textAlignment w:val="baseline"/>
              <w:rPr>
                <w:rFonts w:hint="default" w:eastAsia="宋体"/>
                <w:lang w:val="en-US" w:eastAsia="zh-CN"/>
              </w:rPr>
            </w:pPr>
            <w:r>
              <w:rPr>
                <w:rFonts w:hint="eastAsia"/>
                <w:lang w:val="en-US" w:eastAsia="zh-CN"/>
              </w:rPr>
              <w:t>2</w:t>
            </w:r>
          </w:p>
        </w:tc>
        <w:tc>
          <w:tcPr>
            <w:tcW w:w="1104" w:type="dxa"/>
            <w:noWrap w:val="0"/>
            <w:vAlign w:val="center"/>
          </w:tcPr>
          <w:p w14:paraId="07ED0FA8">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5.7</w:t>
            </w:r>
          </w:p>
        </w:tc>
      </w:tr>
    </w:tbl>
    <w:p w14:paraId="110F66FE">
      <w:pPr>
        <w:ind w:left="0" w:leftChars="0" w:firstLine="0" w:firstLineChars="0"/>
        <w:rPr>
          <w:rFonts w:hint="default" w:ascii="仿宋" w:hAnsi="仿宋" w:eastAsia="仿宋" w:cs="仿宋"/>
          <w:sz w:val="32"/>
          <w:szCs w:val="32"/>
          <w:lang w:val="en-US" w:eastAsia="zh-CN"/>
        </w:rPr>
      </w:pPr>
    </w:p>
    <w:p w14:paraId="13771152">
      <w:pPr>
        <w:pStyle w:val="17"/>
        <w:keepNext w:val="0"/>
        <w:keepLines w:val="0"/>
        <w:widowControl/>
        <w:numPr>
          <w:ilvl w:val="0"/>
          <w:numId w:val="0"/>
        </w:numPr>
        <w:suppressLineNumbers w:val="0"/>
        <w:tabs>
          <w:tab w:val="left" w:pos="0"/>
        </w:tabs>
        <w:spacing w:before="0" w:beforeAutospacing="0" w:after="0" w:afterAutospacing="0" w:line="0" w:lineRule="atLeast"/>
        <w:ind w:left="0" w:leftChars="0" w:right="0" w:rightChars="0" w:firstLine="0" w:firstLineChars="0"/>
        <w:jc w:val="left"/>
        <w:outlineLvl w:val="9"/>
        <w:rPr>
          <w:rFonts w:hint="default" w:ascii="仿宋" w:hAnsi="仿宋" w:eastAsia="仿宋" w:cs="仿宋"/>
          <w:sz w:val="28"/>
          <w:szCs w:val="28"/>
          <w:lang w:val="en-US" w:eastAsia="zh-CN"/>
        </w:rPr>
      </w:pPr>
      <w:r>
        <w:rPr>
          <w:rFonts w:hint="default" w:ascii="仿宋" w:hAnsi="仿宋" w:eastAsia="仿宋" w:cs="仿宋"/>
          <w:sz w:val="32"/>
          <w:szCs w:val="32"/>
          <w:lang w:val="en-US" w:eastAsia="zh-CN"/>
        </w:rPr>
        <w:t>R7吹灰器孔测厚数据</w:t>
      </w:r>
      <w:r>
        <w:rPr>
          <w:rFonts w:hint="eastAsia" w:ascii="仿宋" w:hAnsi="仿宋" w:eastAsia="仿宋" w:cs="仿宋"/>
          <w:sz w:val="32"/>
          <w:szCs w:val="32"/>
          <w:lang w:val="en-US" w:eastAsia="zh"/>
        </w:rPr>
        <w:t>，</w:t>
      </w:r>
      <w:r>
        <w:rPr>
          <w:rFonts w:hint="eastAsia" w:ascii="宋体" w:hAnsi="宋体" w:eastAsia="宋体" w:cs="宋体"/>
          <w:bCs/>
          <w:color w:val="000000"/>
          <w:kern w:val="0"/>
          <w:sz w:val="28"/>
          <w:szCs w:val="28"/>
          <w:lang w:val="en-US" w:eastAsia="zh-CN" w:bidi="ar"/>
        </w:rPr>
        <w:t>规格：φ28.6×5.8mm，材质：12Cr1MoVG</w:t>
      </w:r>
    </w:p>
    <w:tbl>
      <w:tblPr>
        <w:tblStyle w:val="1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27"/>
        <w:gridCol w:w="1103"/>
        <w:gridCol w:w="1027"/>
        <w:gridCol w:w="1104"/>
        <w:gridCol w:w="1027"/>
        <w:gridCol w:w="1103"/>
        <w:gridCol w:w="1027"/>
        <w:gridCol w:w="1104"/>
      </w:tblGrid>
      <w:tr w14:paraId="01D885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1A517D6D">
            <w:pPr>
              <w:adjustRightInd w:val="0"/>
              <w:snapToGrid w:val="0"/>
              <w:spacing w:line="0" w:lineRule="atLeast"/>
              <w:jc w:val="center"/>
              <w:textAlignment w:val="baseline"/>
            </w:pPr>
            <w:r>
              <w:t>管子</w:t>
            </w:r>
          </w:p>
          <w:p w14:paraId="4A93405E">
            <w:pPr>
              <w:adjustRightInd w:val="0"/>
              <w:snapToGrid w:val="0"/>
              <w:spacing w:line="0" w:lineRule="atLeast"/>
              <w:jc w:val="center"/>
              <w:textAlignment w:val="baseline"/>
              <w:rPr>
                <w:rFonts w:hint="eastAsia"/>
                <w:lang w:val="en-US" w:eastAsia="zh-CN"/>
              </w:rPr>
            </w:pPr>
            <w:r>
              <w:t>编号</w:t>
            </w:r>
          </w:p>
        </w:tc>
        <w:tc>
          <w:tcPr>
            <w:tcW w:w="1103" w:type="dxa"/>
            <w:noWrap w:val="0"/>
            <w:vAlign w:val="center"/>
          </w:tcPr>
          <w:p w14:paraId="4EB9D504">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noWrap w:val="0"/>
            <w:vAlign w:val="center"/>
          </w:tcPr>
          <w:p w14:paraId="0F033FC4">
            <w:pPr>
              <w:adjustRightInd w:val="0"/>
              <w:snapToGrid w:val="0"/>
              <w:spacing w:line="0" w:lineRule="atLeast"/>
              <w:jc w:val="center"/>
              <w:textAlignment w:val="baseline"/>
            </w:pPr>
            <w:r>
              <w:t>管子</w:t>
            </w:r>
          </w:p>
          <w:p w14:paraId="786C7393">
            <w:pPr>
              <w:adjustRightInd w:val="0"/>
              <w:snapToGrid w:val="0"/>
              <w:spacing w:line="0" w:lineRule="atLeast"/>
              <w:jc w:val="center"/>
              <w:textAlignment w:val="baseline"/>
              <w:rPr>
                <w:rFonts w:hint="eastAsia"/>
                <w:lang w:val="en-US" w:eastAsia="zh-CN"/>
              </w:rPr>
            </w:pPr>
            <w:r>
              <w:t>编号</w:t>
            </w:r>
          </w:p>
        </w:tc>
        <w:tc>
          <w:tcPr>
            <w:tcW w:w="1104" w:type="dxa"/>
            <w:noWrap w:val="0"/>
            <w:vAlign w:val="center"/>
          </w:tcPr>
          <w:p w14:paraId="14D9E143">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right w:val="single" w:color="auto" w:sz="4" w:space="0"/>
            </w:tcBorders>
            <w:noWrap w:val="0"/>
            <w:vAlign w:val="center"/>
          </w:tcPr>
          <w:p w14:paraId="0ED4A4CF">
            <w:pPr>
              <w:adjustRightInd w:val="0"/>
              <w:snapToGrid w:val="0"/>
              <w:spacing w:line="0" w:lineRule="atLeast"/>
              <w:jc w:val="center"/>
              <w:textAlignment w:val="baseline"/>
            </w:pPr>
            <w:r>
              <w:t>管子</w:t>
            </w:r>
          </w:p>
          <w:p w14:paraId="52E79A67">
            <w:pPr>
              <w:adjustRightInd w:val="0"/>
              <w:snapToGrid w:val="0"/>
              <w:spacing w:line="0" w:lineRule="atLeast"/>
              <w:jc w:val="center"/>
              <w:textAlignment w:val="baseline"/>
              <w:rPr>
                <w:rFonts w:hint="eastAsia"/>
                <w:lang w:val="en-US" w:eastAsia="zh-CN"/>
              </w:rPr>
            </w:pPr>
            <w:r>
              <w:t>编号</w:t>
            </w:r>
          </w:p>
        </w:tc>
        <w:tc>
          <w:tcPr>
            <w:tcW w:w="1103" w:type="dxa"/>
            <w:tcBorders>
              <w:left w:val="single" w:color="auto" w:sz="4" w:space="0"/>
              <w:right w:val="single" w:color="auto" w:sz="4" w:space="0"/>
            </w:tcBorders>
            <w:noWrap w:val="0"/>
            <w:vAlign w:val="center"/>
          </w:tcPr>
          <w:p w14:paraId="16F107E3">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left w:val="single" w:color="auto" w:sz="4" w:space="0"/>
            </w:tcBorders>
            <w:noWrap w:val="0"/>
            <w:vAlign w:val="center"/>
          </w:tcPr>
          <w:p w14:paraId="7D0511E4">
            <w:pPr>
              <w:adjustRightInd w:val="0"/>
              <w:snapToGrid w:val="0"/>
              <w:spacing w:line="0" w:lineRule="atLeast"/>
              <w:jc w:val="center"/>
              <w:textAlignment w:val="baseline"/>
            </w:pPr>
            <w:r>
              <w:t>管子</w:t>
            </w:r>
          </w:p>
          <w:p w14:paraId="20F620D2">
            <w:pPr>
              <w:adjustRightInd w:val="0"/>
              <w:snapToGrid w:val="0"/>
              <w:spacing w:line="0" w:lineRule="atLeast"/>
              <w:jc w:val="center"/>
              <w:textAlignment w:val="baseline"/>
              <w:rPr>
                <w:rFonts w:hint="eastAsia"/>
              </w:rPr>
            </w:pPr>
            <w:r>
              <w:t>编号</w:t>
            </w:r>
          </w:p>
        </w:tc>
        <w:tc>
          <w:tcPr>
            <w:tcW w:w="1104" w:type="dxa"/>
            <w:noWrap w:val="0"/>
            <w:vAlign w:val="center"/>
          </w:tcPr>
          <w:p w14:paraId="24A6650B">
            <w:pPr>
              <w:adjustRightInd w:val="0"/>
              <w:snapToGrid w:val="0"/>
              <w:spacing w:line="0" w:lineRule="atLeast"/>
              <w:jc w:val="center"/>
              <w:textAlignment w:val="baseline"/>
              <w:rPr>
                <w:rFonts w:hint="eastAsia"/>
              </w:rPr>
            </w:pPr>
            <w:r>
              <w:rPr>
                <w:rFonts w:hint="eastAsia" w:eastAsia="宋体"/>
                <w:lang w:val="en-US" w:eastAsia="zh-CN"/>
              </w:rPr>
              <w:t>剩余壁厚（mm）</w:t>
            </w:r>
          </w:p>
        </w:tc>
      </w:tr>
      <w:tr w14:paraId="133F54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30159FDF">
            <w:pPr>
              <w:adjustRightInd w:val="0"/>
              <w:snapToGrid w:val="0"/>
              <w:spacing w:line="0" w:lineRule="atLeast"/>
              <w:jc w:val="center"/>
              <w:textAlignment w:val="baseline"/>
              <w:rPr>
                <w:rFonts w:hint="default"/>
                <w:lang w:val="en-US" w:eastAsia="zh-CN"/>
              </w:rPr>
            </w:pPr>
            <w:r>
              <w:rPr>
                <w:rFonts w:hint="eastAsia"/>
                <w:lang w:val="en-US" w:eastAsia="zh-CN"/>
              </w:rPr>
              <w:t>前上1</w:t>
            </w:r>
          </w:p>
        </w:tc>
        <w:tc>
          <w:tcPr>
            <w:tcW w:w="1103" w:type="dxa"/>
            <w:noWrap w:val="0"/>
            <w:vAlign w:val="center"/>
          </w:tcPr>
          <w:p w14:paraId="502C3BE0">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5.6</w:t>
            </w:r>
          </w:p>
        </w:tc>
        <w:tc>
          <w:tcPr>
            <w:tcW w:w="1027" w:type="dxa"/>
            <w:noWrap w:val="0"/>
            <w:vAlign w:val="center"/>
          </w:tcPr>
          <w:p w14:paraId="6D616BCA">
            <w:pPr>
              <w:adjustRightInd w:val="0"/>
              <w:snapToGrid w:val="0"/>
              <w:spacing w:line="0" w:lineRule="atLeast"/>
              <w:jc w:val="center"/>
              <w:textAlignment w:val="baseline"/>
              <w:rPr>
                <w:rFonts w:hint="default"/>
                <w:lang w:val="en-US" w:eastAsia="zh-CN"/>
              </w:rPr>
            </w:pPr>
            <w:r>
              <w:rPr>
                <w:rFonts w:hint="eastAsia"/>
                <w:lang w:val="en-US" w:eastAsia="zh-CN"/>
              </w:rPr>
              <w:t>下1</w:t>
            </w:r>
          </w:p>
        </w:tc>
        <w:tc>
          <w:tcPr>
            <w:tcW w:w="1104" w:type="dxa"/>
            <w:noWrap w:val="0"/>
            <w:vAlign w:val="center"/>
          </w:tcPr>
          <w:p w14:paraId="3EC14F4B">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5.5</w:t>
            </w:r>
          </w:p>
        </w:tc>
        <w:tc>
          <w:tcPr>
            <w:tcW w:w="1027" w:type="dxa"/>
            <w:tcBorders>
              <w:right w:val="single" w:color="auto" w:sz="4" w:space="0"/>
            </w:tcBorders>
            <w:noWrap w:val="0"/>
            <w:vAlign w:val="center"/>
          </w:tcPr>
          <w:p w14:paraId="4CA1CFB3">
            <w:pPr>
              <w:adjustRightInd w:val="0"/>
              <w:snapToGrid w:val="0"/>
              <w:spacing w:line="0" w:lineRule="atLeast"/>
              <w:jc w:val="center"/>
              <w:textAlignment w:val="baseline"/>
              <w:rPr>
                <w:rFonts w:hint="default"/>
                <w:lang w:val="en-US" w:eastAsia="zh-CN"/>
              </w:rPr>
            </w:pPr>
            <w:r>
              <w:rPr>
                <w:rFonts w:hint="eastAsia"/>
                <w:lang w:val="en-US" w:eastAsia="zh-CN"/>
              </w:rPr>
              <w:t>后上1</w:t>
            </w:r>
          </w:p>
        </w:tc>
        <w:tc>
          <w:tcPr>
            <w:tcW w:w="1103" w:type="dxa"/>
            <w:tcBorders>
              <w:left w:val="single" w:color="auto" w:sz="4" w:space="0"/>
              <w:right w:val="single" w:color="auto" w:sz="4" w:space="0"/>
            </w:tcBorders>
            <w:noWrap w:val="0"/>
            <w:vAlign w:val="center"/>
          </w:tcPr>
          <w:p w14:paraId="614F60FE">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5.7</w:t>
            </w:r>
          </w:p>
        </w:tc>
        <w:tc>
          <w:tcPr>
            <w:tcW w:w="1027" w:type="dxa"/>
            <w:tcBorders>
              <w:left w:val="single" w:color="auto" w:sz="4" w:space="0"/>
            </w:tcBorders>
            <w:noWrap w:val="0"/>
            <w:vAlign w:val="center"/>
          </w:tcPr>
          <w:p w14:paraId="2BFEE6E7">
            <w:pPr>
              <w:adjustRightInd w:val="0"/>
              <w:snapToGrid w:val="0"/>
              <w:spacing w:line="0" w:lineRule="atLeast"/>
              <w:jc w:val="center"/>
              <w:textAlignment w:val="baseline"/>
              <w:rPr>
                <w:rFonts w:hint="default" w:eastAsia="宋体"/>
                <w:lang w:val="en-US" w:eastAsia="zh-CN"/>
              </w:rPr>
            </w:pPr>
            <w:r>
              <w:rPr>
                <w:rFonts w:hint="eastAsia"/>
                <w:lang w:val="en-US" w:eastAsia="zh-CN"/>
              </w:rPr>
              <w:t>下1</w:t>
            </w:r>
          </w:p>
        </w:tc>
        <w:tc>
          <w:tcPr>
            <w:tcW w:w="1104" w:type="dxa"/>
            <w:noWrap w:val="0"/>
            <w:vAlign w:val="center"/>
          </w:tcPr>
          <w:p w14:paraId="10C65012">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5.6</w:t>
            </w:r>
          </w:p>
        </w:tc>
      </w:tr>
      <w:tr w14:paraId="4AC9F6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2" w:hRule="atLeast"/>
          <w:jc w:val="center"/>
        </w:trPr>
        <w:tc>
          <w:tcPr>
            <w:tcW w:w="1027" w:type="dxa"/>
            <w:noWrap w:val="0"/>
            <w:vAlign w:val="center"/>
          </w:tcPr>
          <w:p w14:paraId="15889B23">
            <w:pPr>
              <w:adjustRightInd w:val="0"/>
              <w:snapToGrid w:val="0"/>
              <w:spacing w:line="0" w:lineRule="atLeast"/>
              <w:jc w:val="center"/>
              <w:textAlignment w:val="baseline"/>
              <w:rPr>
                <w:rFonts w:hint="default"/>
                <w:lang w:val="en-US" w:eastAsia="zh-CN"/>
              </w:rPr>
            </w:pPr>
            <w:r>
              <w:rPr>
                <w:rFonts w:hint="eastAsia"/>
                <w:lang w:val="en-US" w:eastAsia="zh-CN"/>
              </w:rPr>
              <w:t>2</w:t>
            </w:r>
          </w:p>
        </w:tc>
        <w:tc>
          <w:tcPr>
            <w:tcW w:w="1103" w:type="dxa"/>
            <w:noWrap w:val="0"/>
            <w:vAlign w:val="center"/>
          </w:tcPr>
          <w:p w14:paraId="335A4736">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5.7</w:t>
            </w:r>
          </w:p>
        </w:tc>
        <w:tc>
          <w:tcPr>
            <w:tcW w:w="1027" w:type="dxa"/>
            <w:noWrap w:val="0"/>
            <w:vAlign w:val="center"/>
          </w:tcPr>
          <w:p w14:paraId="276BB5FE">
            <w:pPr>
              <w:adjustRightInd w:val="0"/>
              <w:snapToGrid w:val="0"/>
              <w:spacing w:line="0" w:lineRule="atLeast"/>
              <w:jc w:val="center"/>
              <w:textAlignment w:val="baseline"/>
              <w:rPr>
                <w:rFonts w:hint="default"/>
                <w:lang w:val="en-US" w:eastAsia="zh-CN"/>
              </w:rPr>
            </w:pPr>
            <w:r>
              <w:rPr>
                <w:rFonts w:hint="eastAsia"/>
                <w:lang w:val="en-US" w:eastAsia="zh-CN"/>
              </w:rPr>
              <w:t>2</w:t>
            </w:r>
          </w:p>
        </w:tc>
        <w:tc>
          <w:tcPr>
            <w:tcW w:w="1104" w:type="dxa"/>
            <w:noWrap w:val="0"/>
            <w:vAlign w:val="center"/>
          </w:tcPr>
          <w:p w14:paraId="2EDEFB38">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5.8</w:t>
            </w:r>
          </w:p>
        </w:tc>
        <w:tc>
          <w:tcPr>
            <w:tcW w:w="1027" w:type="dxa"/>
            <w:tcBorders>
              <w:right w:val="single" w:color="auto" w:sz="4" w:space="0"/>
            </w:tcBorders>
            <w:noWrap w:val="0"/>
            <w:vAlign w:val="center"/>
          </w:tcPr>
          <w:p w14:paraId="66779818">
            <w:pPr>
              <w:adjustRightInd w:val="0"/>
              <w:snapToGrid w:val="0"/>
              <w:spacing w:line="0" w:lineRule="atLeast"/>
              <w:jc w:val="center"/>
              <w:textAlignment w:val="baseline"/>
              <w:rPr>
                <w:rFonts w:hint="default"/>
                <w:lang w:val="en-US" w:eastAsia="zh-CN"/>
              </w:rPr>
            </w:pPr>
            <w:r>
              <w:rPr>
                <w:rFonts w:hint="eastAsia"/>
                <w:lang w:val="en-US" w:eastAsia="zh-CN"/>
              </w:rPr>
              <w:t>2</w:t>
            </w:r>
          </w:p>
        </w:tc>
        <w:tc>
          <w:tcPr>
            <w:tcW w:w="1103" w:type="dxa"/>
            <w:tcBorders>
              <w:left w:val="single" w:color="auto" w:sz="4" w:space="0"/>
              <w:right w:val="single" w:color="auto" w:sz="4" w:space="0"/>
            </w:tcBorders>
            <w:noWrap w:val="0"/>
            <w:vAlign w:val="center"/>
          </w:tcPr>
          <w:p w14:paraId="60E427D5">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5.7</w:t>
            </w:r>
          </w:p>
        </w:tc>
        <w:tc>
          <w:tcPr>
            <w:tcW w:w="1027" w:type="dxa"/>
            <w:tcBorders>
              <w:left w:val="single" w:color="auto" w:sz="4" w:space="0"/>
            </w:tcBorders>
            <w:noWrap w:val="0"/>
            <w:vAlign w:val="center"/>
          </w:tcPr>
          <w:p w14:paraId="02002C74">
            <w:pPr>
              <w:adjustRightInd w:val="0"/>
              <w:snapToGrid w:val="0"/>
              <w:spacing w:line="0" w:lineRule="atLeast"/>
              <w:jc w:val="center"/>
              <w:textAlignment w:val="baseline"/>
              <w:rPr>
                <w:rFonts w:hint="default" w:eastAsia="宋体"/>
                <w:lang w:val="en-US" w:eastAsia="zh-CN"/>
              </w:rPr>
            </w:pPr>
            <w:r>
              <w:rPr>
                <w:rFonts w:hint="eastAsia"/>
                <w:lang w:val="en-US" w:eastAsia="zh-CN"/>
              </w:rPr>
              <w:t>2</w:t>
            </w:r>
          </w:p>
        </w:tc>
        <w:tc>
          <w:tcPr>
            <w:tcW w:w="1104" w:type="dxa"/>
            <w:noWrap w:val="0"/>
            <w:vAlign w:val="center"/>
          </w:tcPr>
          <w:p w14:paraId="4EEDFC20">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5.7</w:t>
            </w:r>
          </w:p>
        </w:tc>
      </w:tr>
    </w:tbl>
    <w:p w14:paraId="7F5F064C">
      <w:pPr>
        <w:keepNext w:val="0"/>
        <w:keepLines w:val="0"/>
        <w:widowControl/>
        <w:suppressLineNumbers w:val="0"/>
        <w:spacing w:before="0" w:beforeAutospacing="0" w:after="0" w:afterAutospacing="0" w:line="0" w:lineRule="atLeast"/>
        <w:ind w:left="0" w:leftChars="0" w:right="0" w:firstLine="0" w:firstLineChars="0"/>
        <w:jc w:val="left"/>
        <w:rPr>
          <w:rFonts w:hint="eastAsia" w:ascii="仿宋" w:hAnsi="仿宋" w:eastAsia="仿宋" w:cs="仿宋"/>
          <w:sz w:val="32"/>
          <w:szCs w:val="32"/>
          <w:lang w:val="en-US" w:eastAsia="zh"/>
        </w:rPr>
      </w:pPr>
      <w:r>
        <w:rPr>
          <w:rFonts w:hint="default" w:ascii="仿宋" w:hAnsi="仿宋" w:eastAsia="仿宋" w:cs="仿宋"/>
          <w:sz w:val="32"/>
          <w:szCs w:val="32"/>
          <w:lang w:val="en-US" w:eastAsia="zh-CN"/>
        </w:rPr>
        <w:t>LR7吹灰通道后屏过热器炉前侧垂直段护瓦上方左-右数测厚数据</w:t>
      </w:r>
      <w:r>
        <w:rPr>
          <w:rFonts w:hint="eastAsia" w:ascii="仿宋" w:hAnsi="仿宋" w:eastAsia="仿宋" w:cs="仿宋"/>
          <w:sz w:val="32"/>
          <w:szCs w:val="32"/>
          <w:lang w:val="en-US" w:eastAsia="zh"/>
        </w:rPr>
        <w:t>，</w:t>
      </w:r>
      <w:r>
        <w:rPr>
          <w:rFonts w:hint="eastAsia" w:ascii="宋体" w:hAnsi="宋体" w:eastAsia="宋体" w:cs="宋体"/>
          <w:bCs/>
          <w:color w:val="000000"/>
          <w:kern w:val="0"/>
          <w:sz w:val="28"/>
          <w:szCs w:val="28"/>
          <w:lang w:val="en-US" w:eastAsia="zh-CN" w:bidi="ar"/>
        </w:rPr>
        <w:t>规格：Φ51×9mm</w:t>
      </w:r>
      <w:r>
        <w:rPr>
          <w:rFonts w:hint="eastAsia" w:ascii="宋体" w:hAnsi="宋体" w:cs="宋体"/>
          <w:bCs/>
          <w:color w:val="000000"/>
          <w:kern w:val="0"/>
          <w:sz w:val="28"/>
          <w:szCs w:val="28"/>
          <w:lang w:val="en-US" w:eastAsia="zh" w:bidi="ar"/>
        </w:rPr>
        <w:t>材质</w:t>
      </w:r>
      <w:r>
        <w:rPr>
          <w:rFonts w:hint="eastAsia" w:ascii="宋体" w:hAnsi="宋体" w:eastAsia="宋体" w:cs="宋体"/>
          <w:bCs/>
          <w:color w:val="000000"/>
          <w:kern w:val="0"/>
          <w:sz w:val="28"/>
          <w:szCs w:val="28"/>
          <w:lang w:val="en-US" w:eastAsia="zh-CN" w:bidi="ar"/>
        </w:rPr>
        <w:t xml:space="preserve"> S30432</w:t>
      </w:r>
    </w:p>
    <w:tbl>
      <w:tblPr>
        <w:tblStyle w:val="1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27"/>
        <w:gridCol w:w="1103"/>
        <w:gridCol w:w="1027"/>
        <w:gridCol w:w="1104"/>
        <w:gridCol w:w="1027"/>
        <w:gridCol w:w="1103"/>
        <w:gridCol w:w="1027"/>
        <w:gridCol w:w="1104"/>
      </w:tblGrid>
      <w:tr w14:paraId="58689B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78D67FE6">
            <w:pPr>
              <w:adjustRightInd w:val="0"/>
              <w:snapToGrid w:val="0"/>
              <w:spacing w:line="0" w:lineRule="atLeast"/>
              <w:jc w:val="center"/>
              <w:textAlignment w:val="baseline"/>
            </w:pPr>
            <w:r>
              <w:t>管子</w:t>
            </w:r>
          </w:p>
          <w:p w14:paraId="64E6A16F">
            <w:pPr>
              <w:adjustRightInd w:val="0"/>
              <w:snapToGrid w:val="0"/>
              <w:spacing w:line="0" w:lineRule="atLeast"/>
              <w:jc w:val="center"/>
              <w:textAlignment w:val="baseline"/>
              <w:rPr>
                <w:rFonts w:hint="eastAsia"/>
                <w:lang w:val="en-US" w:eastAsia="zh-CN"/>
              </w:rPr>
            </w:pPr>
            <w:r>
              <w:t>编号</w:t>
            </w:r>
          </w:p>
        </w:tc>
        <w:tc>
          <w:tcPr>
            <w:tcW w:w="1103" w:type="dxa"/>
            <w:noWrap w:val="0"/>
            <w:vAlign w:val="center"/>
          </w:tcPr>
          <w:p w14:paraId="03003A9D">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noWrap w:val="0"/>
            <w:vAlign w:val="center"/>
          </w:tcPr>
          <w:p w14:paraId="32D5BA62">
            <w:pPr>
              <w:adjustRightInd w:val="0"/>
              <w:snapToGrid w:val="0"/>
              <w:spacing w:line="0" w:lineRule="atLeast"/>
              <w:jc w:val="center"/>
              <w:textAlignment w:val="baseline"/>
            </w:pPr>
            <w:r>
              <w:t>管子</w:t>
            </w:r>
          </w:p>
          <w:p w14:paraId="0975E90B">
            <w:pPr>
              <w:adjustRightInd w:val="0"/>
              <w:snapToGrid w:val="0"/>
              <w:spacing w:line="0" w:lineRule="atLeast"/>
              <w:jc w:val="center"/>
              <w:textAlignment w:val="baseline"/>
              <w:rPr>
                <w:rFonts w:hint="eastAsia"/>
                <w:lang w:val="en-US" w:eastAsia="zh-CN"/>
              </w:rPr>
            </w:pPr>
            <w:r>
              <w:t>编号</w:t>
            </w:r>
          </w:p>
        </w:tc>
        <w:tc>
          <w:tcPr>
            <w:tcW w:w="1104" w:type="dxa"/>
            <w:noWrap w:val="0"/>
            <w:vAlign w:val="center"/>
          </w:tcPr>
          <w:p w14:paraId="6CC775F4">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right w:val="single" w:color="auto" w:sz="4" w:space="0"/>
            </w:tcBorders>
            <w:noWrap w:val="0"/>
            <w:vAlign w:val="center"/>
          </w:tcPr>
          <w:p w14:paraId="44C3E2D5">
            <w:pPr>
              <w:adjustRightInd w:val="0"/>
              <w:snapToGrid w:val="0"/>
              <w:spacing w:line="0" w:lineRule="atLeast"/>
              <w:jc w:val="center"/>
              <w:textAlignment w:val="baseline"/>
            </w:pPr>
            <w:r>
              <w:t>管子</w:t>
            </w:r>
          </w:p>
          <w:p w14:paraId="76C4FE7F">
            <w:pPr>
              <w:adjustRightInd w:val="0"/>
              <w:snapToGrid w:val="0"/>
              <w:spacing w:line="0" w:lineRule="atLeast"/>
              <w:jc w:val="center"/>
              <w:textAlignment w:val="baseline"/>
              <w:rPr>
                <w:rFonts w:hint="eastAsia"/>
                <w:lang w:val="en-US" w:eastAsia="zh-CN"/>
              </w:rPr>
            </w:pPr>
            <w:r>
              <w:t>编号</w:t>
            </w:r>
          </w:p>
        </w:tc>
        <w:tc>
          <w:tcPr>
            <w:tcW w:w="1103" w:type="dxa"/>
            <w:tcBorders>
              <w:left w:val="single" w:color="auto" w:sz="4" w:space="0"/>
              <w:right w:val="single" w:color="auto" w:sz="4" w:space="0"/>
            </w:tcBorders>
            <w:noWrap w:val="0"/>
            <w:vAlign w:val="center"/>
          </w:tcPr>
          <w:p w14:paraId="726F034F">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left w:val="single" w:color="auto" w:sz="4" w:space="0"/>
            </w:tcBorders>
            <w:noWrap w:val="0"/>
            <w:vAlign w:val="center"/>
          </w:tcPr>
          <w:p w14:paraId="6132EF3F">
            <w:pPr>
              <w:adjustRightInd w:val="0"/>
              <w:snapToGrid w:val="0"/>
              <w:spacing w:line="0" w:lineRule="atLeast"/>
              <w:jc w:val="center"/>
              <w:textAlignment w:val="baseline"/>
            </w:pPr>
            <w:r>
              <w:t>管子</w:t>
            </w:r>
          </w:p>
          <w:p w14:paraId="3D31C118">
            <w:pPr>
              <w:adjustRightInd w:val="0"/>
              <w:snapToGrid w:val="0"/>
              <w:spacing w:line="0" w:lineRule="atLeast"/>
              <w:jc w:val="center"/>
              <w:textAlignment w:val="baseline"/>
              <w:rPr>
                <w:rFonts w:hint="eastAsia"/>
              </w:rPr>
            </w:pPr>
            <w:r>
              <w:t>编号</w:t>
            </w:r>
          </w:p>
        </w:tc>
        <w:tc>
          <w:tcPr>
            <w:tcW w:w="1104" w:type="dxa"/>
            <w:noWrap w:val="0"/>
            <w:vAlign w:val="center"/>
          </w:tcPr>
          <w:p w14:paraId="3A7D04AF">
            <w:pPr>
              <w:adjustRightInd w:val="0"/>
              <w:snapToGrid w:val="0"/>
              <w:spacing w:line="0" w:lineRule="atLeast"/>
              <w:jc w:val="center"/>
              <w:textAlignment w:val="baseline"/>
              <w:rPr>
                <w:rFonts w:hint="eastAsia"/>
              </w:rPr>
            </w:pPr>
            <w:r>
              <w:rPr>
                <w:rFonts w:hint="eastAsia" w:eastAsia="宋体"/>
                <w:lang w:val="en-US" w:eastAsia="zh-CN"/>
              </w:rPr>
              <w:t>剩余壁厚（mm）</w:t>
            </w:r>
          </w:p>
        </w:tc>
      </w:tr>
      <w:tr w14:paraId="2FAD92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03B1AF5D">
            <w:pPr>
              <w:adjustRightInd w:val="0"/>
              <w:snapToGrid w:val="0"/>
              <w:spacing w:line="0" w:lineRule="atLeast"/>
              <w:jc w:val="center"/>
              <w:textAlignment w:val="baseline"/>
              <w:rPr>
                <w:rFonts w:hint="default"/>
                <w:lang w:val="en-US" w:eastAsia="zh-CN"/>
              </w:rPr>
            </w:pPr>
            <w:r>
              <w:rPr>
                <w:rFonts w:hint="eastAsia"/>
                <w:lang w:val="en-US" w:eastAsia="zh-CN"/>
              </w:rPr>
              <w:t>1</w:t>
            </w:r>
          </w:p>
        </w:tc>
        <w:tc>
          <w:tcPr>
            <w:tcW w:w="1103" w:type="dxa"/>
            <w:noWrap w:val="0"/>
            <w:vAlign w:val="center"/>
          </w:tcPr>
          <w:p w14:paraId="39B6B897">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8.3</w:t>
            </w:r>
          </w:p>
        </w:tc>
        <w:tc>
          <w:tcPr>
            <w:tcW w:w="1027" w:type="dxa"/>
            <w:noWrap w:val="0"/>
            <w:vAlign w:val="center"/>
          </w:tcPr>
          <w:p w14:paraId="33ACBD8F">
            <w:pPr>
              <w:adjustRightInd w:val="0"/>
              <w:snapToGrid w:val="0"/>
              <w:spacing w:line="0" w:lineRule="atLeast"/>
              <w:jc w:val="center"/>
              <w:textAlignment w:val="baseline"/>
              <w:rPr>
                <w:rFonts w:hint="default"/>
                <w:lang w:val="en-US" w:eastAsia="zh-CN"/>
              </w:rPr>
            </w:pPr>
            <w:r>
              <w:rPr>
                <w:rFonts w:hint="eastAsia"/>
                <w:lang w:val="en-US" w:eastAsia="zh-CN"/>
              </w:rPr>
              <w:t>5</w:t>
            </w:r>
          </w:p>
        </w:tc>
        <w:tc>
          <w:tcPr>
            <w:tcW w:w="1104" w:type="dxa"/>
            <w:noWrap w:val="0"/>
            <w:vAlign w:val="center"/>
          </w:tcPr>
          <w:p w14:paraId="0F2C883B">
            <w:pPr>
              <w:adjustRightInd w:val="0"/>
              <w:snapToGrid w:val="0"/>
              <w:spacing w:line="0" w:lineRule="atLeast"/>
              <w:jc w:val="center"/>
              <w:textAlignment w:val="baseline"/>
              <w:rPr>
                <w:rFonts w:hint="eastAsia" w:eastAsia="宋体"/>
                <w:lang w:val="en-US" w:eastAsia="zh"/>
              </w:rPr>
            </w:pPr>
            <w:r>
              <w:rPr>
                <w:rFonts w:hint="eastAsia"/>
                <w:lang w:val="en-US" w:eastAsia="zh"/>
              </w:rPr>
              <w:t>8.1</w:t>
            </w:r>
          </w:p>
        </w:tc>
        <w:tc>
          <w:tcPr>
            <w:tcW w:w="1027" w:type="dxa"/>
            <w:tcBorders>
              <w:right w:val="single" w:color="auto" w:sz="4" w:space="0"/>
            </w:tcBorders>
            <w:noWrap w:val="0"/>
            <w:vAlign w:val="center"/>
          </w:tcPr>
          <w:p w14:paraId="5ED5CFB8">
            <w:pPr>
              <w:adjustRightInd w:val="0"/>
              <w:snapToGrid w:val="0"/>
              <w:spacing w:line="0" w:lineRule="atLeast"/>
              <w:jc w:val="center"/>
              <w:textAlignment w:val="baseline"/>
              <w:rPr>
                <w:rFonts w:hint="default"/>
                <w:lang w:val="en-US" w:eastAsia="zh-CN"/>
              </w:rPr>
            </w:pPr>
            <w:r>
              <w:rPr>
                <w:rFonts w:hint="eastAsia"/>
                <w:lang w:val="en-US" w:eastAsia="zh-CN"/>
              </w:rPr>
              <w:t>40</w:t>
            </w:r>
          </w:p>
        </w:tc>
        <w:tc>
          <w:tcPr>
            <w:tcW w:w="1103" w:type="dxa"/>
            <w:tcBorders>
              <w:left w:val="single" w:color="auto" w:sz="4" w:space="0"/>
              <w:right w:val="single" w:color="auto" w:sz="4" w:space="0"/>
            </w:tcBorders>
            <w:noWrap w:val="0"/>
            <w:vAlign w:val="center"/>
          </w:tcPr>
          <w:p w14:paraId="009D943B">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8.3</w:t>
            </w:r>
          </w:p>
        </w:tc>
        <w:tc>
          <w:tcPr>
            <w:tcW w:w="1027" w:type="dxa"/>
            <w:tcBorders>
              <w:left w:val="single" w:color="auto" w:sz="4" w:space="0"/>
            </w:tcBorders>
            <w:noWrap w:val="0"/>
            <w:vAlign w:val="center"/>
          </w:tcPr>
          <w:p w14:paraId="04A43A20">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57</w:t>
            </w:r>
          </w:p>
        </w:tc>
        <w:tc>
          <w:tcPr>
            <w:tcW w:w="1104" w:type="dxa"/>
            <w:noWrap w:val="0"/>
            <w:vAlign w:val="center"/>
          </w:tcPr>
          <w:p w14:paraId="67A3AC6E">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8.3</w:t>
            </w:r>
          </w:p>
        </w:tc>
      </w:tr>
      <w:tr w14:paraId="78F2F4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2" w:hRule="atLeast"/>
          <w:jc w:val="center"/>
        </w:trPr>
        <w:tc>
          <w:tcPr>
            <w:tcW w:w="1027" w:type="dxa"/>
            <w:noWrap w:val="0"/>
            <w:vAlign w:val="center"/>
          </w:tcPr>
          <w:p w14:paraId="766D4207">
            <w:pPr>
              <w:adjustRightInd w:val="0"/>
              <w:snapToGrid w:val="0"/>
              <w:spacing w:line="0" w:lineRule="atLeast"/>
              <w:jc w:val="center"/>
              <w:textAlignment w:val="baseline"/>
              <w:rPr>
                <w:rFonts w:hint="default"/>
                <w:lang w:val="en-US" w:eastAsia="zh-CN"/>
              </w:rPr>
            </w:pPr>
            <w:r>
              <w:rPr>
                <w:rFonts w:hint="eastAsia"/>
                <w:lang w:val="en-US" w:eastAsia="zh-CN"/>
              </w:rPr>
              <w:t>2</w:t>
            </w:r>
          </w:p>
        </w:tc>
        <w:tc>
          <w:tcPr>
            <w:tcW w:w="1103" w:type="dxa"/>
            <w:noWrap w:val="0"/>
            <w:vAlign w:val="center"/>
          </w:tcPr>
          <w:p w14:paraId="7ADDBE6A">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8.5</w:t>
            </w:r>
          </w:p>
        </w:tc>
        <w:tc>
          <w:tcPr>
            <w:tcW w:w="1027" w:type="dxa"/>
            <w:noWrap w:val="0"/>
            <w:vAlign w:val="center"/>
          </w:tcPr>
          <w:p w14:paraId="7703C9F7">
            <w:pPr>
              <w:adjustRightInd w:val="0"/>
              <w:snapToGrid w:val="0"/>
              <w:spacing w:line="0" w:lineRule="atLeast"/>
              <w:jc w:val="center"/>
              <w:textAlignment w:val="baseline"/>
              <w:rPr>
                <w:rFonts w:hint="default"/>
                <w:lang w:val="en-US" w:eastAsia="zh-CN"/>
              </w:rPr>
            </w:pPr>
            <w:r>
              <w:rPr>
                <w:rFonts w:hint="eastAsia"/>
                <w:lang w:val="en-US" w:eastAsia="zh-CN"/>
              </w:rPr>
              <w:t>10</w:t>
            </w:r>
          </w:p>
        </w:tc>
        <w:tc>
          <w:tcPr>
            <w:tcW w:w="1104" w:type="dxa"/>
            <w:noWrap w:val="0"/>
            <w:vAlign w:val="center"/>
          </w:tcPr>
          <w:p w14:paraId="580B2CB9">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8.2</w:t>
            </w:r>
          </w:p>
        </w:tc>
        <w:tc>
          <w:tcPr>
            <w:tcW w:w="1027" w:type="dxa"/>
            <w:tcBorders>
              <w:right w:val="single" w:color="auto" w:sz="4" w:space="0"/>
            </w:tcBorders>
            <w:noWrap w:val="0"/>
            <w:vAlign w:val="center"/>
          </w:tcPr>
          <w:p w14:paraId="6EAC0BE6">
            <w:pPr>
              <w:adjustRightInd w:val="0"/>
              <w:snapToGrid w:val="0"/>
              <w:spacing w:line="0" w:lineRule="atLeast"/>
              <w:jc w:val="center"/>
              <w:textAlignment w:val="baseline"/>
              <w:rPr>
                <w:rFonts w:hint="default"/>
                <w:lang w:val="en-US" w:eastAsia="zh-CN"/>
              </w:rPr>
            </w:pPr>
            <w:r>
              <w:rPr>
                <w:rFonts w:hint="eastAsia"/>
                <w:lang w:val="en-US" w:eastAsia="zh-CN"/>
              </w:rPr>
              <w:t>50</w:t>
            </w:r>
          </w:p>
        </w:tc>
        <w:tc>
          <w:tcPr>
            <w:tcW w:w="1103" w:type="dxa"/>
            <w:tcBorders>
              <w:left w:val="single" w:color="auto" w:sz="4" w:space="0"/>
              <w:right w:val="single" w:color="auto" w:sz="4" w:space="0"/>
            </w:tcBorders>
            <w:noWrap w:val="0"/>
            <w:vAlign w:val="center"/>
          </w:tcPr>
          <w:p w14:paraId="77112F2D">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8.3</w:t>
            </w:r>
          </w:p>
        </w:tc>
        <w:tc>
          <w:tcPr>
            <w:tcW w:w="1027" w:type="dxa"/>
            <w:tcBorders>
              <w:left w:val="single" w:color="auto" w:sz="4" w:space="0"/>
            </w:tcBorders>
            <w:noWrap w:val="0"/>
            <w:vAlign w:val="center"/>
          </w:tcPr>
          <w:p w14:paraId="4A7B62D5">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58</w:t>
            </w:r>
          </w:p>
        </w:tc>
        <w:tc>
          <w:tcPr>
            <w:tcW w:w="1104" w:type="dxa"/>
            <w:noWrap w:val="0"/>
            <w:vAlign w:val="center"/>
          </w:tcPr>
          <w:p w14:paraId="26062E16">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8.3</w:t>
            </w:r>
          </w:p>
        </w:tc>
      </w:tr>
      <w:tr w14:paraId="6C057A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2" w:hRule="atLeast"/>
          <w:jc w:val="center"/>
        </w:trPr>
        <w:tc>
          <w:tcPr>
            <w:tcW w:w="1027" w:type="dxa"/>
            <w:noWrap w:val="0"/>
            <w:vAlign w:val="center"/>
          </w:tcPr>
          <w:p w14:paraId="27F7C953">
            <w:pPr>
              <w:adjustRightInd w:val="0"/>
              <w:snapToGrid w:val="0"/>
              <w:spacing w:line="0" w:lineRule="atLeast"/>
              <w:jc w:val="center"/>
              <w:textAlignment w:val="baseline"/>
              <w:rPr>
                <w:rFonts w:hint="default"/>
                <w:lang w:val="en-US" w:eastAsia="zh-CN"/>
              </w:rPr>
            </w:pPr>
            <w:r>
              <w:rPr>
                <w:rFonts w:hint="eastAsia"/>
                <w:lang w:val="en-US" w:eastAsia="zh-CN"/>
              </w:rPr>
              <w:t>3</w:t>
            </w:r>
          </w:p>
        </w:tc>
        <w:tc>
          <w:tcPr>
            <w:tcW w:w="1103" w:type="dxa"/>
            <w:noWrap w:val="0"/>
            <w:vAlign w:val="center"/>
          </w:tcPr>
          <w:p w14:paraId="27DEA965">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8.2</w:t>
            </w:r>
          </w:p>
        </w:tc>
        <w:tc>
          <w:tcPr>
            <w:tcW w:w="1027" w:type="dxa"/>
            <w:noWrap w:val="0"/>
            <w:vAlign w:val="center"/>
          </w:tcPr>
          <w:p w14:paraId="270A384E">
            <w:pPr>
              <w:adjustRightInd w:val="0"/>
              <w:snapToGrid w:val="0"/>
              <w:spacing w:line="0" w:lineRule="atLeast"/>
              <w:jc w:val="center"/>
              <w:textAlignment w:val="baseline"/>
              <w:rPr>
                <w:rFonts w:hint="default"/>
                <w:lang w:val="en-US" w:eastAsia="zh-CN"/>
              </w:rPr>
            </w:pPr>
            <w:r>
              <w:rPr>
                <w:rFonts w:hint="eastAsia"/>
                <w:lang w:val="en-US" w:eastAsia="zh-CN"/>
              </w:rPr>
              <w:t>20</w:t>
            </w:r>
          </w:p>
        </w:tc>
        <w:tc>
          <w:tcPr>
            <w:tcW w:w="1104" w:type="dxa"/>
            <w:noWrap w:val="0"/>
            <w:vAlign w:val="center"/>
          </w:tcPr>
          <w:p w14:paraId="3E57A3E6">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8.3</w:t>
            </w:r>
          </w:p>
        </w:tc>
        <w:tc>
          <w:tcPr>
            <w:tcW w:w="1027" w:type="dxa"/>
            <w:tcBorders>
              <w:right w:val="single" w:color="auto" w:sz="4" w:space="0"/>
            </w:tcBorders>
            <w:noWrap w:val="0"/>
            <w:vAlign w:val="center"/>
          </w:tcPr>
          <w:p w14:paraId="29292FDB">
            <w:pPr>
              <w:adjustRightInd w:val="0"/>
              <w:snapToGrid w:val="0"/>
              <w:spacing w:line="0" w:lineRule="atLeast"/>
              <w:jc w:val="center"/>
              <w:textAlignment w:val="baseline"/>
              <w:rPr>
                <w:rFonts w:hint="default"/>
                <w:lang w:val="en-US" w:eastAsia="zh-CN"/>
              </w:rPr>
            </w:pPr>
            <w:r>
              <w:rPr>
                <w:rFonts w:hint="eastAsia"/>
                <w:lang w:val="en-US" w:eastAsia="zh-CN"/>
              </w:rPr>
              <w:t>55</w:t>
            </w:r>
          </w:p>
        </w:tc>
        <w:tc>
          <w:tcPr>
            <w:tcW w:w="1103" w:type="dxa"/>
            <w:tcBorders>
              <w:left w:val="single" w:color="auto" w:sz="4" w:space="0"/>
              <w:right w:val="single" w:color="auto" w:sz="4" w:space="0"/>
            </w:tcBorders>
            <w:noWrap w:val="0"/>
            <w:vAlign w:val="center"/>
          </w:tcPr>
          <w:p w14:paraId="6DFB07EA">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8.3</w:t>
            </w:r>
          </w:p>
        </w:tc>
        <w:tc>
          <w:tcPr>
            <w:tcW w:w="1027" w:type="dxa"/>
            <w:tcBorders>
              <w:left w:val="single" w:color="auto" w:sz="4" w:space="0"/>
            </w:tcBorders>
            <w:noWrap w:val="0"/>
            <w:vAlign w:val="center"/>
          </w:tcPr>
          <w:p w14:paraId="7B531657">
            <w:pPr>
              <w:adjustRightInd w:val="0"/>
              <w:snapToGrid w:val="0"/>
              <w:spacing w:line="0" w:lineRule="atLeast"/>
              <w:jc w:val="center"/>
              <w:textAlignment w:val="baseline"/>
              <w:rPr>
                <w:rFonts w:hint="default"/>
                <w:lang w:val="en-US" w:eastAsia="zh-CN"/>
              </w:rPr>
            </w:pPr>
          </w:p>
        </w:tc>
        <w:tc>
          <w:tcPr>
            <w:tcW w:w="1104" w:type="dxa"/>
            <w:noWrap w:val="0"/>
            <w:vAlign w:val="center"/>
          </w:tcPr>
          <w:p w14:paraId="0D48186E">
            <w:pPr>
              <w:adjustRightInd w:val="0"/>
              <w:snapToGrid w:val="0"/>
              <w:spacing w:line="0" w:lineRule="atLeast"/>
              <w:jc w:val="center"/>
              <w:textAlignment w:val="baseline"/>
              <w:rPr>
                <w:rFonts w:hint="default" w:eastAsia="宋体"/>
                <w:lang w:val="en-US" w:eastAsia="zh-CN"/>
              </w:rPr>
            </w:pPr>
          </w:p>
        </w:tc>
      </w:tr>
      <w:tr w14:paraId="4362CD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2" w:hRule="atLeast"/>
          <w:jc w:val="center"/>
        </w:trPr>
        <w:tc>
          <w:tcPr>
            <w:tcW w:w="1027" w:type="dxa"/>
            <w:noWrap w:val="0"/>
            <w:vAlign w:val="center"/>
          </w:tcPr>
          <w:p w14:paraId="3E2873C1">
            <w:pPr>
              <w:adjustRightInd w:val="0"/>
              <w:snapToGrid w:val="0"/>
              <w:spacing w:line="0" w:lineRule="atLeast"/>
              <w:jc w:val="center"/>
              <w:textAlignment w:val="baseline"/>
              <w:rPr>
                <w:rFonts w:hint="default"/>
                <w:lang w:val="en-US" w:eastAsia="zh-CN"/>
              </w:rPr>
            </w:pPr>
            <w:r>
              <w:rPr>
                <w:rFonts w:hint="eastAsia"/>
                <w:lang w:val="en-US" w:eastAsia="zh-CN"/>
              </w:rPr>
              <w:t>4</w:t>
            </w:r>
          </w:p>
        </w:tc>
        <w:tc>
          <w:tcPr>
            <w:tcW w:w="1103" w:type="dxa"/>
            <w:noWrap w:val="0"/>
            <w:vAlign w:val="center"/>
          </w:tcPr>
          <w:p w14:paraId="075BC987">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8.3</w:t>
            </w:r>
          </w:p>
        </w:tc>
        <w:tc>
          <w:tcPr>
            <w:tcW w:w="1027" w:type="dxa"/>
            <w:noWrap w:val="0"/>
            <w:vAlign w:val="center"/>
          </w:tcPr>
          <w:p w14:paraId="04A6F490">
            <w:pPr>
              <w:adjustRightInd w:val="0"/>
              <w:snapToGrid w:val="0"/>
              <w:spacing w:line="0" w:lineRule="atLeast"/>
              <w:jc w:val="center"/>
              <w:textAlignment w:val="baseline"/>
              <w:rPr>
                <w:rFonts w:hint="default"/>
                <w:lang w:val="en-US" w:eastAsia="zh-CN"/>
              </w:rPr>
            </w:pPr>
            <w:r>
              <w:rPr>
                <w:rFonts w:hint="eastAsia"/>
                <w:lang w:val="en-US" w:eastAsia="zh-CN"/>
              </w:rPr>
              <w:t>30</w:t>
            </w:r>
          </w:p>
        </w:tc>
        <w:tc>
          <w:tcPr>
            <w:tcW w:w="1104" w:type="dxa"/>
            <w:noWrap w:val="0"/>
            <w:vAlign w:val="center"/>
          </w:tcPr>
          <w:p w14:paraId="40BC08AE">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8.5</w:t>
            </w:r>
          </w:p>
        </w:tc>
        <w:tc>
          <w:tcPr>
            <w:tcW w:w="1027" w:type="dxa"/>
            <w:tcBorders>
              <w:right w:val="single" w:color="auto" w:sz="4" w:space="0"/>
            </w:tcBorders>
            <w:noWrap w:val="0"/>
            <w:vAlign w:val="center"/>
          </w:tcPr>
          <w:p w14:paraId="0EEBC62A">
            <w:pPr>
              <w:adjustRightInd w:val="0"/>
              <w:snapToGrid w:val="0"/>
              <w:spacing w:line="0" w:lineRule="atLeast"/>
              <w:jc w:val="center"/>
              <w:textAlignment w:val="baseline"/>
              <w:rPr>
                <w:rFonts w:hint="default"/>
                <w:lang w:val="en-US" w:eastAsia="zh-CN"/>
              </w:rPr>
            </w:pPr>
            <w:r>
              <w:rPr>
                <w:rFonts w:hint="eastAsia"/>
                <w:lang w:val="en-US" w:eastAsia="zh-CN"/>
              </w:rPr>
              <w:t>56</w:t>
            </w:r>
          </w:p>
        </w:tc>
        <w:tc>
          <w:tcPr>
            <w:tcW w:w="1103" w:type="dxa"/>
            <w:tcBorders>
              <w:left w:val="single" w:color="auto" w:sz="4" w:space="0"/>
              <w:right w:val="single" w:color="auto" w:sz="4" w:space="0"/>
            </w:tcBorders>
            <w:noWrap w:val="0"/>
            <w:vAlign w:val="center"/>
          </w:tcPr>
          <w:p w14:paraId="51FF5509">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8.2</w:t>
            </w:r>
          </w:p>
        </w:tc>
        <w:tc>
          <w:tcPr>
            <w:tcW w:w="1027" w:type="dxa"/>
            <w:tcBorders>
              <w:left w:val="single" w:color="auto" w:sz="4" w:space="0"/>
            </w:tcBorders>
            <w:noWrap w:val="0"/>
            <w:vAlign w:val="center"/>
          </w:tcPr>
          <w:p w14:paraId="4CBC52E6">
            <w:pPr>
              <w:adjustRightInd w:val="0"/>
              <w:snapToGrid w:val="0"/>
              <w:spacing w:line="0" w:lineRule="atLeast"/>
              <w:jc w:val="center"/>
              <w:textAlignment w:val="baseline"/>
              <w:rPr>
                <w:rFonts w:hint="eastAsia"/>
                <w:lang w:val="en-US" w:eastAsia="zh-CN"/>
              </w:rPr>
            </w:pPr>
          </w:p>
        </w:tc>
        <w:tc>
          <w:tcPr>
            <w:tcW w:w="1104" w:type="dxa"/>
            <w:noWrap w:val="0"/>
            <w:vAlign w:val="center"/>
          </w:tcPr>
          <w:p w14:paraId="2769D533">
            <w:pPr>
              <w:adjustRightInd w:val="0"/>
              <w:snapToGrid w:val="0"/>
              <w:spacing w:line="0" w:lineRule="atLeast"/>
              <w:jc w:val="center"/>
              <w:textAlignment w:val="baseline"/>
              <w:rPr>
                <w:rFonts w:hint="eastAsia" w:eastAsia="宋体"/>
                <w:lang w:val="en-US" w:eastAsia="zh-CN"/>
              </w:rPr>
            </w:pPr>
          </w:p>
        </w:tc>
      </w:tr>
    </w:tbl>
    <w:p w14:paraId="28CFB693">
      <w:pPr>
        <w:ind w:left="0" w:leftChars="0" w:firstLine="0" w:firstLineChars="0"/>
        <w:rPr>
          <w:rFonts w:hint="default" w:ascii="仿宋" w:hAnsi="仿宋" w:eastAsia="仿宋" w:cs="仿宋"/>
          <w:sz w:val="32"/>
          <w:szCs w:val="32"/>
          <w:lang w:val="en-US" w:eastAsia="zh-CN"/>
        </w:rPr>
      </w:pPr>
      <w:r>
        <w:rPr>
          <w:rFonts w:hint="default" w:ascii="仿宋" w:hAnsi="仿宋" w:eastAsia="仿宋" w:cs="仿宋"/>
          <w:sz w:val="32"/>
          <w:szCs w:val="32"/>
          <w:lang w:val="en-US" w:eastAsia="zh-CN"/>
        </w:rPr>
        <w:t>LR7吹灰通道后屏过热器炉后侧垂直段护瓦上方左-右数测厚数据</w:t>
      </w:r>
      <w:r>
        <w:rPr>
          <w:rFonts w:hint="eastAsia" w:ascii="仿宋" w:hAnsi="仿宋" w:eastAsia="仿宋" w:cs="仿宋"/>
          <w:sz w:val="32"/>
          <w:szCs w:val="32"/>
          <w:lang w:val="en-US" w:eastAsia="zh"/>
        </w:rPr>
        <w:t>，</w:t>
      </w:r>
      <w:r>
        <w:rPr>
          <w:rFonts w:hint="eastAsia" w:ascii="宋体" w:hAnsi="宋体" w:eastAsia="宋体" w:cs="宋体"/>
          <w:bCs/>
          <w:color w:val="000000"/>
          <w:kern w:val="0"/>
          <w:sz w:val="28"/>
          <w:szCs w:val="28"/>
          <w:lang w:val="en-US" w:eastAsia="zh-CN" w:bidi="ar"/>
        </w:rPr>
        <w:t>规格：Φ51×9mm</w:t>
      </w:r>
      <w:r>
        <w:rPr>
          <w:rFonts w:hint="eastAsia" w:ascii="宋体" w:hAnsi="宋体" w:cs="宋体"/>
          <w:bCs/>
          <w:color w:val="000000"/>
          <w:kern w:val="0"/>
          <w:sz w:val="28"/>
          <w:szCs w:val="28"/>
          <w:lang w:val="en-US" w:eastAsia="zh" w:bidi="ar"/>
        </w:rPr>
        <w:t>材质</w:t>
      </w:r>
      <w:r>
        <w:rPr>
          <w:rFonts w:hint="eastAsia" w:ascii="宋体" w:hAnsi="宋体" w:eastAsia="宋体" w:cs="宋体"/>
          <w:bCs/>
          <w:color w:val="000000"/>
          <w:kern w:val="0"/>
          <w:sz w:val="28"/>
          <w:szCs w:val="28"/>
          <w:lang w:val="en-US" w:eastAsia="zh-CN" w:bidi="ar"/>
        </w:rPr>
        <w:t xml:space="preserve"> S30432</w:t>
      </w:r>
    </w:p>
    <w:tbl>
      <w:tblPr>
        <w:tblStyle w:val="1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27"/>
        <w:gridCol w:w="1103"/>
        <w:gridCol w:w="1027"/>
        <w:gridCol w:w="1104"/>
        <w:gridCol w:w="1027"/>
        <w:gridCol w:w="1103"/>
        <w:gridCol w:w="1027"/>
        <w:gridCol w:w="1104"/>
      </w:tblGrid>
      <w:tr w14:paraId="5A9C56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131325DF">
            <w:pPr>
              <w:adjustRightInd w:val="0"/>
              <w:snapToGrid w:val="0"/>
              <w:spacing w:line="0" w:lineRule="atLeast"/>
              <w:jc w:val="center"/>
              <w:textAlignment w:val="baseline"/>
            </w:pPr>
            <w:r>
              <w:t>管子</w:t>
            </w:r>
          </w:p>
          <w:p w14:paraId="793BB58F">
            <w:pPr>
              <w:adjustRightInd w:val="0"/>
              <w:snapToGrid w:val="0"/>
              <w:spacing w:line="0" w:lineRule="atLeast"/>
              <w:jc w:val="center"/>
              <w:textAlignment w:val="baseline"/>
              <w:rPr>
                <w:rFonts w:hint="eastAsia"/>
                <w:lang w:val="en-US" w:eastAsia="zh-CN"/>
              </w:rPr>
            </w:pPr>
            <w:r>
              <w:t>编号</w:t>
            </w:r>
          </w:p>
        </w:tc>
        <w:tc>
          <w:tcPr>
            <w:tcW w:w="1103" w:type="dxa"/>
            <w:noWrap w:val="0"/>
            <w:vAlign w:val="center"/>
          </w:tcPr>
          <w:p w14:paraId="248EE912">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noWrap w:val="0"/>
            <w:vAlign w:val="center"/>
          </w:tcPr>
          <w:p w14:paraId="6CAED405">
            <w:pPr>
              <w:adjustRightInd w:val="0"/>
              <w:snapToGrid w:val="0"/>
              <w:spacing w:line="0" w:lineRule="atLeast"/>
              <w:jc w:val="center"/>
              <w:textAlignment w:val="baseline"/>
            </w:pPr>
            <w:r>
              <w:t>管子</w:t>
            </w:r>
          </w:p>
          <w:p w14:paraId="28B3B820">
            <w:pPr>
              <w:adjustRightInd w:val="0"/>
              <w:snapToGrid w:val="0"/>
              <w:spacing w:line="0" w:lineRule="atLeast"/>
              <w:jc w:val="center"/>
              <w:textAlignment w:val="baseline"/>
              <w:rPr>
                <w:rFonts w:hint="eastAsia"/>
                <w:lang w:val="en-US" w:eastAsia="zh-CN"/>
              </w:rPr>
            </w:pPr>
            <w:r>
              <w:t>编号</w:t>
            </w:r>
          </w:p>
        </w:tc>
        <w:tc>
          <w:tcPr>
            <w:tcW w:w="1104" w:type="dxa"/>
            <w:noWrap w:val="0"/>
            <w:vAlign w:val="center"/>
          </w:tcPr>
          <w:p w14:paraId="679529C0">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right w:val="single" w:color="auto" w:sz="4" w:space="0"/>
            </w:tcBorders>
            <w:noWrap w:val="0"/>
            <w:vAlign w:val="center"/>
          </w:tcPr>
          <w:p w14:paraId="4FB5F6AE">
            <w:pPr>
              <w:adjustRightInd w:val="0"/>
              <w:snapToGrid w:val="0"/>
              <w:spacing w:line="0" w:lineRule="atLeast"/>
              <w:jc w:val="center"/>
              <w:textAlignment w:val="baseline"/>
            </w:pPr>
            <w:r>
              <w:t>管子</w:t>
            </w:r>
          </w:p>
          <w:p w14:paraId="1D05F586">
            <w:pPr>
              <w:adjustRightInd w:val="0"/>
              <w:snapToGrid w:val="0"/>
              <w:spacing w:line="0" w:lineRule="atLeast"/>
              <w:jc w:val="center"/>
              <w:textAlignment w:val="baseline"/>
              <w:rPr>
                <w:rFonts w:hint="eastAsia"/>
                <w:lang w:val="en-US" w:eastAsia="zh-CN"/>
              </w:rPr>
            </w:pPr>
            <w:r>
              <w:t>编号</w:t>
            </w:r>
          </w:p>
        </w:tc>
        <w:tc>
          <w:tcPr>
            <w:tcW w:w="1103" w:type="dxa"/>
            <w:tcBorders>
              <w:left w:val="single" w:color="auto" w:sz="4" w:space="0"/>
              <w:right w:val="single" w:color="auto" w:sz="4" w:space="0"/>
            </w:tcBorders>
            <w:noWrap w:val="0"/>
            <w:vAlign w:val="center"/>
          </w:tcPr>
          <w:p w14:paraId="376BD230">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left w:val="single" w:color="auto" w:sz="4" w:space="0"/>
            </w:tcBorders>
            <w:noWrap w:val="0"/>
            <w:vAlign w:val="center"/>
          </w:tcPr>
          <w:p w14:paraId="4490D6E0">
            <w:pPr>
              <w:adjustRightInd w:val="0"/>
              <w:snapToGrid w:val="0"/>
              <w:spacing w:line="0" w:lineRule="atLeast"/>
              <w:jc w:val="center"/>
              <w:textAlignment w:val="baseline"/>
            </w:pPr>
            <w:r>
              <w:t>管子</w:t>
            </w:r>
          </w:p>
          <w:p w14:paraId="74181012">
            <w:pPr>
              <w:adjustRightInd w:val="0"/>
              <w:snapToGrid w:val="0"/>
              <w:spacing w:line="0" w:lineRule="atLeast"/>
              <w:jc w:val="center"/>
              <w:textAlignment w:val="baseline"/>
              <w:rPr>
                <w:rFonts w:hint="eastAsia"/>
              </w:rPr>
            </w:pPr>
            <w:r>
              <w:t>编号</w:t>
            </w:r>
          </w:p>
        </w:tc>
        <w:tc>
          <w:tcPr>
            <w:tcW w:w="1104" w:type="dxa"/>
            <w:noWrap w:val="0"/>
            <w:vAlign w:val="center"/>
          </w:tcPr>
          <w:p w14:paraId="322A6350">
            <w:pPr>
              <w:adjustRightInd w:val="0"/>
              <w:snapToGrid w:val="0"/>
              <w:spacing w:line="0" w:lineRule="atLeast"/>
              <w:jc w:val="center"/>
              <w:textAlignment w:val="baseline"/>
              <w:rPr>
                <w:rFonts w:hint="eastAsia"/>
              </w:rPr>
            </w:pPr>
            <w:r>
              <w:rPr>
                <w:rFonts w:hint="eastAsia" w:eastAsia="宋体"/>
                <w:lang w:val="en-US" w:eastAsia="zh-CN"/>
              </w:rPr>
              <w:t>剩余壁厚（mm）</w:t>
            </w:r>
          </w:p>
        </w:tc>
      </w:tr>
      <w:tr w14:paraId="42D601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22870DFD">
            <w:pPr>
              <w:adjustRightInd w:val="0"/>
              <w:snapToGrid w:val="0"/>
              <w:spacing w:line="0" w:lineRule="atLeast"/>
              <w:jc w:val="center"/>
              <w:textAlignment w:val="baseline"/>
              <w:rPr>
                <w:rFonts w:hint="default"/>
                <w:lang w:val="en-US" w:eastAsia="zh-CN"/>
              </w:rPr>
            </w:pPr>
            <w:r>
              <w:rPr>
                <w:rFonts w:hint="eastAsia"/>
                <w:lang w:val="en-US" w:eastAsia="zh-CN"/>
              </w:rPr>
              <w:t>1</w:t>
            </w:r>
          </w:p>
        </w:tc>
        <w:tc>
          <w:tcPr>
            <w:tcW w:w="1103" w:type="dxa"/>
            <w:noWrap w:val="0"/>
            <w:vAlign w:val="center"/>
          </w:tcPr>
          <w:p w14:paraId="51729316">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8.6</w:t>
            </w:r>
          </w:p>
        </w:tc>
        <w:tc>
          <w:tcPr>
            <w:tcW w:w="1027" w:type="dxa"/>
            <w:noWrap w:val="0"/>
            <w:vAlign w:val="center"/>
          </w:tcPr>
          <w:p w14:paraId="21F6F578">
            <w:pPr>
              <w:adjustRightInd w:val="0"/>
              <w:snapToGrid w:val="0"/>
              <w:spacing w:line="0" w:lineRule="atLeast"/>
              <w:jc w:val="center"/>
              <w:textAlignment w:val="baseline"/>
              <w:rPr>
                <w:rFonts w:hint="default"/>
                <w:lang w:val="en-US" w:eastAsia="zh-CN"/>
              </w:rPr>
            </w:pPr>
            <w:r>
              <w:rPr>
                <w:rFonts w:hint="eastAsia"/>
                <w:lang w:val="en-US" w:eastAsia="zh-CN"/>
              </w:rPr>
              <w:t>5</w:t>
            </w:r>
          </w:p>
        </w:tc>
        <w:tc>
          <w:tcPr>
            <w:tcW w:w="1104" w:type="dxa"/>
            <w:noWrap w:val="0"/>
            <w:vAlign w:val="center"/>
          </w:tcPr>
          <w:p w14:paraId="35869103">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8.4</w:t>
            </w:r>
          </w:p>
        </w:tc>
        <w:tc>
          <w:tcPr>
            <w:tcW w:w="1027" w:type="dxa"/>
            <w:tcBorders>
              <w:right w:val="single" w:color="auto" w:sz="4" w:space="0"/>
            </w:tcBorders>
            <w:noWrap w:val="0"/>
            <w:vAlign w:val="center"/>
          </w:tcPr>
          <w:p w14:paraId="20C1ED14">
            <w:pPr>
              <w:adjustRightInd w:val="0"/>
              <w:snapToGrid w:val="0"/>
              <w:spacing w:line="0" w:lineRule="atLeast"/>
              <w:jc w:val="center"/>
              <w:textAlignment w:val="baseline"/>
              <w:rPr>
                <w:rFonts w:hint="default"/>
                <w:lang w:val="en-US" w:eastAsia="zh-CN"/>
              </w:rPr>
            </w:pPr>
            <w:r>
              <w:rPr>
                <w:rFonts w:hint="eastAsia"/>
                <w:lang w:val="en-US" w:eastAsia="zh-CN"/>
              </w:rPr>
              <w:t>40</w:t>
            </w:r>
          </w:p>
        </w:tc>
        <w:tc>
          <w:tcPr>
            <w:tcW w:w="1103" w:type="dxa"/>
            <w:tcBorders>
              <w:left w:val="single" w:color="auto" w:sz="4" w:space="0"/>
              <w:right w:val="single" w:color="auto" w:sz="4" w:space="0"/>
            </w:tcBorders>
            <w:noWrap w:val="0"/>
            <w:vAlign w:val="center"/>
          </w:tcPr>
          <w:p w14:paraId="46EECB5B">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8.2</w:t>
            </w:r>
          </w:p>
        </w:tc>
        <w:tc>
          <w:tcPr>
            <w:tcW w:w="1027" w:type="dxa"/>
            <w:tcBorders>
              <w:left w:val="single" w:color="auto" w:sz="4" w:space="0"/>
            </w:tcBorders>
            <w:noWrap w:val="0"/>
            <w:vAlign w:val="center"/>
          </w:tcPr>
          <w:p w14:paraId="710E6FB3">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57</w:t>
            </w:r>
          </w:p>
        </w:tc>
        <w:tc>
          <w:tcPr>
            <w:tcW w:w="1104" w:type="dxa"/>
            <w:noWrap w:val="0"/>
            <w:vAlign w:val="center"/>
          </w:tcPr>
          <w:p w14:paraId="7FA15336">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8.3</w:t>
            </w:r>
          </w:p>
        </w:tc>
      </w:tr>
      <w:tr w14:paraId="33B8EC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2" w:hRule="atLeast"/>
          <w:jc w:val="center"/>
        </w:trPr>
        <w:tc>
          <w:tcPr>
            <w:tcW w:w="1027" w:type="dxa"/>
            <w:noWrap w:val="0"/>
            <w:vAlign w:val="center"/>
          </w:tcPr>
          <w:p w14:paraId="2C06A615">
            <w:pPr>
              <w:adjustRightInd w:val="0"/>
              <w:snapToGrid w:val="0"/>
              <w:spacing w:line="0" w:lineRule="atLeast"/>
              <w:jc w:val="center"/>
              <w:textAlignment w:val="baseline"/>
              <w:rPr>
                <w:rFonts w:hint="default"/>
                <w:lang w:val="en-US" w:eastAsia="zh-CN"/>
              </w:rPr>
            </w:pPr>
            <w:r>
              <w:rPr>
                <w:rFonts w:hint="eastAsia"/>
                <w:lang w:val="en-US" w:eastAsia="zh-CN"/>
              </w:rPr>
              <w:t>2</w:t>
            </w:r>
          </w:p>
        </w:tc>
        <w:tc>
          <w:tcPr>
            <w:tcW w:w="1103" w:type="dxa"/>
            <w:noWrap w:val="0"/>
            <w:vAlign w:val="center"/>
          </w:tcPr>
          <w:p w14:paraId="7BB930E7">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8.4</w:t>
            </w:r>
          </w:p>
        </w:tc>
        <w:tc>
          <w:tcPr>
            <w:tcW w:w="1027" w:type="dxa"/>
            <w:noWrap w:val="0"/>
            <w:vAlign w:val="center"/>
          </w:tcPr>
          <w:p w14:paraId="2076CA3D">
            <w:pPr>
              <w:adjustRightInd w:val="0"/>
              <w:snapToGrid w:val="0"/>
              <w:spacing w:line="0" w:lineRule="atLeast"/>
              <w:jc w:val="center"/>
              <w:textAlignment w:val="baseline"/>
              <w:rPr>
                <w:rFonts w:hint="default"/>
                <w:lang w:val="en-US" w:eastAsia="zh-CN"/>
              </w:rPr>
            </w:pPr>
            <w:r>
              <w:rPr>
                <w:rFonts w:hint="eastAsia"/>
                <w:lang w:val="en-US" w:eastAsia="zh-CN"/>
              </w:rPr>
              <w:t>10</w:t>
            </w:r>
          </w:p>
        </w:tc>
        <w:tc>
          <w:tcPr>
            <w:tcW w:w="1104" w:type="dxa"/>
            <w:noWrap w:val="0"/>
            <w:vAlign w:val="center"/>
          </w:tcPr>
          <w:p w14:paraId="1EE258C7">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8.5</w:t>
            </w:r>
          </w:p>
        </w:tc>
        <w:tc>
          <w:tcPr>
            <w:tcW w:w="1027" w:type="dxa"/>
            <w:tcBorders>
              <w:right w:val="single" w:color="auto" w:sz="4" w:space="0"/>
            </w:tcBorders>
            <w:noWrap w:val="0"/>
            <w:vAlign w:val="center"/>
          </w:tcPr>
          <w:p w14:paraId="4261769C">
            <w:pPr>
              <w:adjustRightInd w:val="0"/>
              <w:snapToGrid w:val="0"/>
              <w:spacing w:line="0" w:lineRule="atLeast"/>
              <w:jc w:val="center"/>
              <w:textAlignment w:val="baseline"/>
              <w:rPr>
                <w:rFonts w:hint="default"/>
                <w:lang w:val="en-US" w:eastAsia="zh-CN"/>
              </w:rPr>
            </w:pPr>
            <w:r>
              <w:rPr>
                <w:rFonts w:hint="eastAsia"/>
                <w:lang w:val="en-US" w:eastAsia="zh-CN"/>
              </w:rPr>
              <w:t>50</w:t>
            </w:r>
          </w:p>
        </w:tc>
        <w:tc>
          <w:tcPr>
            <w:tcW w:w="1103" w:type="dxa"/>
            <w:tcBorders>
              <w:left w:val="single" w:color="auto" w:sz="4" w:space="0"/>
              <w:right w:val="single" w:color="auto" w:sz="4" w:space="0"/>
            </w:tcBorders>
            <w:noWrap w:val="0"/>
            <w:vAlign w:val="center"/>
          </w:tcPr>
          <w:p w14:paraId="18D5BB3B">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8.4</w:t>
            </w:r>
          </w:p>
        </w:tc>
        <w:tc>
          <w:tcPr>
            <w:tcW w:w="1027" w:type="dxa"/>
            <w:tcBorders>
              <w:left w:val="single" w:color="auto" w:sz="4" w:space="0"/>
            </w:tcBorders>
            <w:noWrap w:val="0"/>
            <w:vAlign w:val="center"/>
          </w:tcPr>
          <w:p w14:paraId="2644928F">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58</w:t>
            </w:r>
          </w:p>
        </w:tc>
        <w:tc>
          <w:tcPr>
            <w:tcW w:w="1104" w:type="dxa"/>
            <w:noWrap w:val="0"/>
            <w:vAlign w:val="center"/>
          </w:tcPr>
          <w:p w14:paraId="11B9395F">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8.4</w:t>
            </w:r>
          </w:p>
        </w:tc>
      </w:tr>
      <w:tr w14:paraId="11D29E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2" w:hRule="atLeast"/>
          <w:jc w:val="center"/>
        </w:trPr>
        <w:tc>
          <w:tcPr>
            <w:tcW w:w="1027" w:type="dxa"/>
            <w:noWrap w:val="0"/>
            <w:vAlign w:val="center"/>
          </w:tcPr>
          <w:p w14:paraId="30EE06AE">
            <w:pPr>
              <w:adjustRightInd w:val="0"/>
              <w:snapToGrid w:val="0"/>
              <w:spacing w:line="0" w:lineRule="atLeast"/>
              <w:jc w:val="center"/>
              <w:textAlignment w:val="baseline"/>
              <w:rPr>
                <w:rFonts w:hint="default"/>
                <w:lang w:val="en-US" w:eastAsia="zh-CN"/>
              </w:rPr>
            </w:pPr>
            <w:r>
              <w:rPr>
                <w:rFonts w:hint="eastAsia"/>
                <w:lang w:val="en-US" w:eastAsia="zh-CN"/>
              </w:rPr>
              <w:t>3</w:t>
            </w:r>
          </w:p>
        </w:tc>
        <w:tc>
          <w:tcPr>
            <w:tcW w:w="1103" w:type="dxa"/>
            <w:noWrap w:val="0"/>
            <w:vAlign w:val="center"/>
          </w:tcPr>
          <w:p w14:paraId="3ED665C4">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8.4</w:t>
            </w:r>
          </w:p>
        </w:tc>
        <w:tc>
          <w:tcPr>
            <w:tcW w:w="1027" w:type="dxa"/>
            <w:noWrap w:val="0"/>
            <w:vAlign w:val="center"/>
          </w:tcPr>
          <w:p w14:paraId="71E90177">
            <w:pPr>
              <w:adjustRightInd w:val="0"/>
              <w:snapToGrid w:val="0"/>
              <w:spacing w:line="0" w:lineRule="atLeast"/>
              <w:jc w:val="center"/>
              <w:textAlignment w:val="baseline"/>
              <w:rPr>
                <w:rFonts w:hint="default"/>
                <w:lang w:val="en-US" w:eastAsia="zh-CN"/>
              </w:rPr>
            </w:pPr>
            <w:r>
              <w:rPr>
                <w:rFonts w:hint="eastAsia"/>
                <w:lang w:val="en-US" w:eastAsia="zh-CN"/>
              </w:rPr>
              <w:t>20</w:t>
            </w:r>
          </w:p>
        </w:tc>
        <w:tc>
          <w:tcPr>
            <w:tcW w:w="1104" w:type="dxa"/>
            <w:noWrap w:val="0"/>
            <w:vAlign w:val="center"/>
          </w:tcPr>
          <w:p w14:paraId="3D43C602">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8.4</w:t>
            </w:r>
          </w:p>
        </w:tc>
        <w:tc>
          <w:tcPr>
            <w:tcW w:w="1027" w:type="dxa"/>
            <w:tcBorders>
              <w:right w:val="single" w:color="auto" w:sz="4" w:space="0"/>
            </w:tcBorders>
            <w:noWrap w:val="0"/>
            <w:vAlign w:val="center"/>
          </w:tcPr>
          <w:p w14:paraId="1EB8A170">
            <w:pPr>
              <w:adjustRightInd w:val="0"/>
              <w:snapToGrid w:val="0"/>
              <w:spacing w:line="0" w:lineRule="atLeast"/>
              <w:jc w:val="center"/>
              <w:textAlignment w:val="baseline"/>
              <w:rPr>
                <w:rFonts w:hint="default"/>
                <w:lang w:val="en-US" w:eastAsia="zh-CN"/>
              </w:rPr>
            </w:pPr>
            <w:r>
              <w:rPr>
                <w:rFonts w:hint="eastAsia"/>
                <w:lang w:val="en-US" w:eastAsia="zh-CN"/>
              </w:rPr>
              <w:t>55</w:t>
            </w:r>
          </w:p>
        </w:tc>
        <w:tc>
          <w:tcPr>
            <w:tcW w:w="1103" w:type="dxa"/>
            <w:tcBorders>
              <w:left w:val="single" w:color="auto" w:sz="4" w:space="0"/>
              <w:right w:val="single" w:color="auto" w:sz="4" w:space="0"/>
            </w:tcBorders>
            <w:noWrap w:val="0"/>
            <w:vAlign w:val="center"/>
          </w:tcPr>
          <w:p w14:paraId="233B1EB0">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8.5</w:t>
            </w:r>
          </w:p>
        </w:tc>
        <w:tc>
          <w:tcPr>
            <w:tcW w:w="1027" w:type="dxa"/>
            <w:tcBorders>
              <w:left w:val="single" w:color="auto" w:sz="4" w:space="0"/>
            </w:tcBorders>
            <w:noWrap w:val="0"/>
            <w:vAlign w:val="center"/>
          </w:tcPr>
          <w:p w14:paraId="55EC7F77">
            <w:pPr>
              <w:adjustRightInd w:val="0"/>
              <w:snapToGrid w:val="0"/>
              <w:spacing w:line="0" w:lineRule="atLeast"/>
              <w:jc w:val="center"/>
              <w:textAlignment w:val="baseline"/>
              <w:rPr>
                <w:rFonts w:hint="default"/>
                <w:lang w:val="en-US" w:eastAsia="zh-CN"/>
              </w:rPr>
            </w:pPr>
          </w:p>
        </w:tc>
        <w:tc>
          <w:tcPr>
            <w:tcW w:w="1104" w:type="dxa"/>
            <w:noWrap w:val="0"/>
            <w:vAlign w:val="center"/>
          </w:tcPr>
          <w:p w14:paraId="5C78B29D">
            <w:pPr>
              <w:adjustRightInd w:val="0"/>
              <w:snapToGrid w:val="0"/>
              <w:spacing w:line="0" w:lineRule="atLeast"/>
              <w:jc w:val="center"/>
              <w:textAlignment w:val="baseline"/>
              <w:rPr>
                <w:rFonts w:hint="default" w:eastAsia="宋体"/>
                <w:lang w:val="en-US" w:eastAsia="zh-CN"/>
              </w:rPr>
            </w:pPr>
          </w:p>
        </w:tc>
      </w:tr>
      <w:tr w14:paraId="36A872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2" w:hRule="atLeast"/>
          <w:jc w:val="center"/>
        </w:trPr>
        <w:tc>
          <w:tcPr>
            <w:tcW w:w="1027" w:type="dxa"/>
            <w:noWrap w:val="0"/>
            <w:vAlign w:val="center"/>
          </w:tcPr>
          <w:p w14:paraId="53347030">
            <w:pPr>
              <w:adjustRightInd w:val="0"/>
              <w:snapToGrid w:val="0"/>
              <w:spacing w:line="0" w:lineRule="atLeast"/>
              <w:jc w:val="center"/>
              <w:textAlignment w:val="baseline"/>
              <w:rPr>
                <w:rFonts w:hint="default"/>
                <w:lang w:val="en-US" w:eastAsia="zh-CN"/>
              </w:rPr>
            </w:pPr>
            <w:r>
              <w:rPr>
                <w:rFonts w:hint="eastAsia"/>
                <w:lang w:val="en-US" w:eastAsia="zh-CN"/>
              </w:rPr>
              <w:t>4</w:t>
            </w:r>
          </w:p>
        </w:tc>
        <w:tc>
          <w:tcPr>
            <w:tcW w:w="1103" w:type="dxa"/>
            <w:noWrap w:val="0"/>
            <w:vAlign w:val="center"/>
          </w:tcPr>
          <w:p w14:paraId="5AC9846B">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8.6</w:t>
            </w:r>
          </w:p>
        </w:tc>
        <w:tc>
          <w:tcPr>
            <w:tcW w:w="1027" w:type="dxa"/>
            <w:noWrap w:val="0"/>
            <w:vAlign w:val="center"/>
          </w:tcPr>
          <w:p w14:paraId="22A5C24C">
            <w:pPr>
              <w:adjustRightInd w:val="0"/>
              <w:snapToGrid w:val="0"/>
              <w:spacing w:line="0" w:lineRule="atLeast"/>
              <w:jc w:val="center"/>
              <w:textAlignment w:val="baseline"/>
              <w:rPr>
                <w:rFonts w:hint="default"/>
                <w:lang w:val="en-US" w:eastAsia="zh-CN"/>
              </w:rPr>
            </w:pPr>
            <w:r>
              <w:rPr>
                <w:rFonts w:hint="eastAsia"/>
                <w:lang w:val="en-US" w:eastAsia="zh-CN"/>
              </w:rPr>
              <w:t>30</w:t>
            </w:r>
          </w:p>
        </w:tc>
        <w:tc>
          <w:tcPr>
            <w:tcW w:w="1104" w:type="dxa"/>
            <w:noWrap w:val="0"/>
            <w:vAlign w:val="center"/>
          </w:tcPr>
          <w:p w14:paraId="25839BE9">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8.4</w:t>
            </w:r>
          </w:p>
        </w:tc>
        <w:tc>
          <w:tcPr>
            <w:tcW w:w="1027" w:type="dxa"/>
            <w:tcBorders>
              <w:right w:val="single" w:color="auto" w:sz="4" w:space="0"/>
            </w:tcBorders>
            <w:noWrap w:val="0"/>
            <w:vAlign w:val="center"/>
          </w:tcPr>
          <w:p w14:paraId="0F2F140E">
            <w:pPr>
              <w:adjustRightInd w:val="0"/>
              <w:snapToGrid w:val="0"/>
              <w:spacing w:line="0" w:lineRule="atLeast"/>
              <w:jc w:val="center"/>
              <w:textAlignment w:val="baseline"/>
              <w:rPr>
                <w:rFonts w:hint="default"/>
                <w:lang w:val="en-US" w:eastAsia="zh-CN"/>
              </w:rPr>
            </w:pPr>
            <w:r>
              <w:rPr>
                <w:rFonts w:hint="eastAsia"/>
                <w:lang w:val="en-US" w:eastAsia="zh-CN"/>
              </w:rPr>
              <w:t>56</w:t>
            </w:r>
          </w:p>
        </w:tc>
        <w:tc>
          <w:tcPr>
            <w:tcW w:w="1103" w:type="dxa"/>
            <w:tcBorders>
              <w:left w:val="single" w:color="auto" w:sz="4" w:space="0"/>
              <w:right w:val="single" w:color="auto" w:sz="4" w:space="0"/>
            </w:tcBorders>
            <w:noWrap w:val="0"/>
            <w:vAlign w:val="center"/>
          </w:tcPr>
          <w:p w14:paraId="6411FD44">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8.5</w:t>
            </w:r>
          </w:p>
        </w:tc>
        <w:tc>
          <w:tcPr>
            <w:tcW w:w="1027" w:type="dxa"/>
            <w:tcBorders>
              <w:left w:val="single" w:color="auto" w:sz="4" w:space="0"/>
            </w:tcBorders>
            <w:noWrap w:val="0"/>
            <w:vAlign w:val="center"/>
          </w:tcPr>
          <w:p w14:paraId="2D264E41">
            <w:pPr>
              <w:adjustRightInd w:val="0"/>
              <w:snapToGrid w:val="0"/>
              <w:spacing w:line="0" w:lineRule="atLeast"/>
              <w:jc w:val="center"/>
              <w:textAlignment w:val="baseline"/>
              <w:rPr>
                <w:rFonts w:hint="eastAsia"/>
                <w:lang w:val="en-US" w:eastAsia="zh-CN"/>
              </w:rPr>
            </w:pPr>
          </w:p>
        </w:tc>
        <w:tc>
          <w:tcPr>
            <w:tcW w:w="1104" w:type="dxa"/>
            <w:noWrap w:val="0"/>
            <w:vAlign w:val="center"/>
          </w:tcPr>
          <w:p w14:paraId="24765AB4">
            <w:pPr>
              <w:adjustRightInd w:val="0"/>
              <w:snapToGrid w:val="0"/>
              <w:spacing w:line="0" w:lineRule="atLeast"/>
              <w:jc w:val="center"/>
              <w:textAlignment w:val="baseline"/>
              <w:rPr>
                <w:rFonts w:hint="eastAsia" w:eastAsia="宋体"/>
                <w:lang w:val="en-US" w:eastAsia="zh-CN"/>
              </w:rPr>
            </w:pPr>
          </w:p>
        </w:tc>
      </w:tr>
    </w:tbl>
    <w:p w14:paraId="63B2697C">
      <w:pPr>
        <w:pStyle w:val="17"/>
        <w:keepNext w:val="0"/>
        <w:keepLines w:val="0"/>
        <w:widowControl/>
        <w:numPr>
          <w:ilvl w:val="0"/>
          <w:numId w:val="0"/>
        </w:numPr>
        <w:suppressLineNumbers w:val="0"/>
        <w:tabs>
          <w:tab w:val="left" w:pos="0"/>
        </w:tabs>
        <w:spacing w:before="0" w:beforeAutospacing="0" w:after="0" w:afterAutospacing="0" w:line="0" w:lineRule="atLeast"/>
        <w:ind w:left="0" w:leftChars="0" w:right="0" w:rightChars="0" w:firstLine="0" w:firstLineChars="0"/>
        <w:jc w:val="left"/>
        <w:rPr>
          <w:rFonts w:hint="eastAsia" w:ascii="仿宋" w:hAnsi="仿宋" w:eastAsia="仿宋" w:cs="仿宋"/>
          <w:sz w:val="32"/>
          <w:szCs w:val="32"/>
          <w:lang w:val="en-US" w:eastAsia="zh"/>
        </w:rPr>
      </w:pPr>
      <w:r>
        <w:rPr>
          <w:rFonts w:hint="default" w:ascii="仿宋" w:hAnsi="仿宋" w:eastAsia="仿宋" w:cs="仿宋"/>
          <w:sz w:val="32"/>
          <w:szCs w:val="32"/>
          <w:lang w:val="en-US" w:eastAsia="zh-CN"/>
        </w:rPr>
        <w:t>L8吹灰器孔测厚数据</w:t>
      </w:r>
      <w:r>
        <w:rPr>
          <w:rFonts w:hint="eastAsia" w:ascii="仿宋" w:hAnsi="仿宋" w:eastAsia="仿宋" w:cs="仿宋"/>
          <w:sz w:val="32"/>
          <w:szCs w:val="32"/>
          <w:lang w:val="en-US" w:eastAsia="zh"/>
        </w:rPr>
        <w:t>，</w:t>
      </w:r>
      <w:r>
        <w:rPr>
          <w:rFonts w:hint="eastAsia" w:ascii="宋体" w:hAnsi="宋体" w:eastAsia="宋体" w:cs="宋体"/>
          <w:bCs/>
          <w:color w:val="000000"/>
          <w:kern w:val="0"/>
          <w:sz w:val="28"/>
          <w:szCs w:val="28"/>
          <w:lang w:val="en-US" w:eastAsia="zh-CN" w:bidi="ar"/>
        </w:rPr>
        <w:t xml:space="preserve">规格：φ28.6×5.8mm，材质：12Cr1MoVG </w:t>
      </w:r>
      <w:r>
        <w:rPr>
          <w:rFonts w:hint="eastAsia" w:ascii="宋体" w:hAnsi="宋体" w:eastAsia="宋体" w:cs="宋体"/>
          <w:bCs/>
          <w:color w:val="000000"/>
          <w:kern w:val="0"/>
          <w:sz w:val="24"/>
          <w:szCs w:val="24"/>
          <w:lang w:val="en-US" w:eastAsia="zh-CN" w:bidi="ar"/>
        </w:rPr>
        <w:t xml:space="preserve"> </w:t>
      </w:r>
    </w:p>
    <w:tbl>
      <w:tblPr>
        <w:tblStyle w:val="1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27"/>
        <w:gridCol w:w="1103"/>
        <w:gridCol w:w="1027"/>
        <w:gridCol w:w="1104"/>
        <w:gridCol w:w="1027"/>
        <w:gridCol w:w="1103"/>
        <w:gridCol w:w="1027"/>
        <w:gridCol w:w="1104"/>
      </w:tblGrid>
      <w:tr w14:paraId="640C9D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12" w:hRule="atLeast"/>
          <w:jc w:val="center"/>
        </w:trPr>
        <w:tc>
          <w:tcPr>
            <w:tcW w:w="1027" w:type="dxa"/>
            <w:noWrap w:val="0"/>
            <w:vAlign w:val="center"/>
          </w:tcPr>
          <w:p w14:paraId="41790B01">
            <w:pPr>
              <w:adjustRightInd w:val="0"/>
              <w:snapToGrid w:val="0"/>
              <w:spacing w:line="0" w:lineRule="atLeast"/>
              <w:jc w:val="center"/>
              <w:textAlignment w:val="baseline"/>
            </w:pPr>
            <w:r>
              <w:t>管子</w:t>
            </w:r>
          </w:p>
          <w:p w14:paraId="5A66C790">
            <w:pPr>
              <w:adjustRightInd w:val="0"/>
              <w:snapToGrid w:val="0"/>
              <w:spacing w:line="0" w:lineRule="atLeast"/>
              <w:jc w:val="center"/>
              <w:textAlignment w:val="baseline"/>
              <w:rPr>
                <w:rFonts w:hint="eastAsia"/>
                <w:lang w:val="en-US" w:eastAsia="zh-CN"/>
              </w:rPr>
            </w:pPr>
            <w:r>
              <w:t>编号</w:t>
            </w:r>
          </w:p>
        </w:tc>
        <w:tc>
          <w:tcPr>
            <w:tcW w:w="1103" w:type="dxa"/>
            <w:noWrap w:val="0"/>
            <w:vAlign w:val="center"/>
          </w:tcPr>
          <w:p w14:paraId="12DE358D">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noWrap w:val="0"/>
            <w:vAlign w:val="center"/>
          </w:tcPr>
          <w:p w14:paraId="3F756F71">
            <w:pPr>
              <w:adjustRightInd w:val="0"/>
              <w:snapToGrid w:val="0"/>
              <w:spacing w:line="0" w:lineRule="atLeast"/>
              <w:jc w:val="center"/>
              <w:textAlignment w:val="baseline"/>
            </w:pPr>
            <w:r>
              <w:t>管子</w:t>
            </w:r>
          </w:p>
          <w:p w14:paraId="7E1F450A">
            <w:pPr>
              <w:adjustRightInd w:val="0"/>
              <w:snapToGrid w:val="0"/>
              <w:spacing w:line="0" w:lineRule="atLeast"/>
              <w:jc w:val="center"/>
              <w:textAlignment w:val="baseline"/>
              <w:rPr>
                <w:rFonts w:hint="eastAsia"/>
                <w:lang w:val="en-US" w:eastAsia="zh-CN"/>
              </w:rPr>
            </w:pPr>
            <w:r>
              <w:t>编号</w:t>
            </w:r>
          </w:p>
        </w:tc>
        <w:tc>
          <w:tcPr>
            <w:tcW w:w="1104" w:type="dxa"/>
            <w:noWrap w:val="0"/>
            <w:vAlign w:val="center"/>
          </w:tcPr>
          <w:p w14:paraId="12655785">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right w:val="single" w:color="auto" w:sz="4" w:space="0"/>
            </w:tcBorders>
            <w:noWrap w:val="0"/>
            <w:vAlign w:val="center"/>
          </w:tcPr>
          <w:p w14:paraId="7287F14A">
            <w:pPr>
              <w:adjustRightInd w:val="0"/>
              <w:snapToGrid w:val="0"/>
              <w:spacing w:line="0" w:lineRule="atLeast"/>
              <w:jc w:val="center"/>
              <w:textAlignment w:val="baseline"/>
            </w:pPr>
            <w:r>
              <w:t>管子</w:t>
            </w:r>
          </w:p>
          <w:p w14:paraId="7252D6DF">
            <w:pPr>
              <w:adjustRightInd w:val="0"/>
              <w:snapToGrid w:val="0"/>
              <w:spacing w:line="0" w:lineRule="atLeast"/>
              <w:jc w:val="center"/>
              <w:textAlignment w:val="baseline"/>
              <w:rPr>
                <w:rFonts w:hint="eastAsia"/>
                <w:lang w:val="en-US" w:eastAsia="zh-CN"/>
              </w:rPr>
            </w:pPr>
            <w:r>
              <w:t>编号</w:t>
            </w:r>
          </w:p>
        </w:tc>
        <w:tc>
          <w:tcPr>
            <w:tcW w:w="1103" w:type="dxa"/>
            <w:tcBorders>
              <w:left w:val="single" w:color="auto" w:sz="4" w:space="0"/>
              <w:right w:val="single" w:color="auto" w:sz="4" w:space="0"/>
            </w:tcBorders>
            <w:noWrap w:val="0"/>
            <w:vAlign w:val="center"/>
          </w:tcPr>
          <w:p w14:paraId="3D145C5D">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left w:val="single" w:color="auto" w:sz="4" w:space="0"/>
            </w:tcBorders>
            <w:noWrap w:val="0"/>
            <w:vAlign w:val="center"/>
          </w:tcPr>
          <w:p w14:paraId="0887B370">
            <w:pPr>
              <w:adjustRightInd w:val="0"/>
              <w:snapToGrid w:val="0"/>
              <w:spacing w:line="0" w:lineRule="atLeast"/>
              <w:jc w:val="center"/>
              <w:textAlignment w:val="baseline"/>
            </w:pPr>
            <w:r>
              <w:t>管子</w:t>
            </w:r>
          </w:p>
          <w:p w14:paraId="41E9C3FA">
            <w:pPr>
              <w:adjustRightInd w:val="0"/>
              <w:snapToGrid w:val="0"/>
              <w:spacing w:line="0" w:lineRule="atLeast"/>
              <w:jc w:val="center"/>
              <w:textAlignment w:val="baseline"/>
              <w:rPr>
                <w:rFonts w:hint="eastAsia"/>
              </w:rPr>
            </w:pPr>
            <w:r>
              <w:t>编号</w:t>
            </w:r>
          </w:p>
        </w:tc>
        <w:tc>
          <w:tcPr>
            <w:tcW w:w="1104" w:type="dxa"/>
            <w:noWrap w:val="0"/>
            <w:vAlign w:val="center"/>
          </w:tcPr>
          <w:p w14:paraId="115C781A">
            <w:pPr>
              <w:adjustRightInd w:val="0"/>
              <w:snapToGrid w:val="0"/>
              <w:spacing w:line="0" w:lineRule="atLeast"/>
              <w:jc w:val="center"/>
              <w:textAlignment w:val="baseline"/>
              <w:rPr>
                <w:rFonts w:hint="eastAsia"/>
              </w:rPr>
            </w:pPr>
            <w:r>
              <w:rPr>
                <w:rFonts w:hint="eastAsia" w:eastAsia="宋体"/>
                <w:lang w:val="en-US" w:eastAsia="zh-CN"/>
              </w:rPr>
              <w:t>剩余壁厚（mm）</w:t>
            </w:r>
          </w:p>
        </w:tc>
      </w:tr>
      <w:tr w14:paraId="2A9067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27AD8E8F">
            <w:pPr>
              <w:adjustRightInd w:val="0"/>
              <w:snapToGrid w:val="0"/>
              <w:spacing w:line="0" w:lineRule="atLeast"/>
              <w:jc w:val="center"/>
              <w:textAlignment w:val="baseline"/>
              <w:rPr>
                <w:rFonts w:hint="default"/>
                <w:lang w:val="en-US" w:eastAsia="zh-CN"/>
              </w:rPr>
            </w:pPr>
            <w:r>
              <w:rPr>
                <w:rFonts w:hint="eastAsia"/>
                <w:lang w:val="en-US" w:eastAsia="zh-CN"/>
              </w:rPr>
              <w:t>前上1</w:t>
            </w:r>
          </w:p>
        </w:tc>
        <w:tc>
          <w:tcPr>
            <w:tcW w:w="1103" w:type="dxa"/>
            <w:noWrap w:val="0"/>
            <w:vAlign w:val="center"/>
          </w:tcPr>
          <w:p w14:paraId="33666AAF">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5.6</w:t>
            </w:r>
          </w:p>
        </w:tc>
        <w:tc>
          <w:tcPr>
            <w:tcW w:w="1027" w:type="dxa"/>
            <w:noWrap w:val="0"/>
            <w:vAlign w:val="center"/>
          </w:tcPr>
          <w:p w14:paraId="60086056">
            <w:pPr>
              <w:adjustRightInd w:val="0"/>
              <w:snapToGrid w:val="0"/>
              <w:spacing w:line="0" w:lineRule="atLeast"/>
              <w:jc w:val="center"/>
              <w:textAlignment w:val="baseline"/>
              <w:rPr>
                <w:rFonts w:hint="default"/>
                <w:lang w:val="en-US" w:eastAsia="zh-CN"/>
              </w:rPr>
            </w:pPr>
            <w:r>
              <w:rPr>
                <w:rFonts w:hint="eastAsia"/>
                <w:lang w:val="en-US" w:eastAsia="zh-CN"/>
              </w:rPr>
              <w:t>下1</w:t>
            </w:r>
          </w:p>
        </w:tc>
        <w:tc>
          <w:tcPr>
            <w:tcW w:w="1104" w:type="dxa"/>
            <w:noWrap w:val="0"/>
            <w:vAlign w:val="center"/>
          </w:tcPr>
          <w:p w14:paraId="66E75971">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5.8</w:t>
            </w:r>
          </w:p>
        </w:tc>
        <w:tc>
          <w:tcPr>
            <w:tcW w:w="1027" w:type="dxa"/>
            <w:tcBorders>
              <w:right w:val="single" w:color="auto" w:sz="4" w:space="0"/>
            </w:tcBorders>
            <w:noWrap w:val="0"/>
            <w:vAlign w:val="center"/>
          </w:tcPr>
          <w:p w14:paraId="6A977F6C">
            <w:pPr>
              <w:adjustRightInd w:val="0"/>
              <w:snapToGrid w:val="0"/>
              <w:spacing w:line="0" w:lineRule="atLeast"/>
              <w:jc w:val="center"/>
              <w:textAlignment w:val="baseline"/>
              <w:rPr>
                <w:rFonts w:hint="default"/>
                <w:lang w:val="en-US" w:eastAsia="zh-CN"/>
              </w:rPr>
            </w:pPr>
            <w:r>
              <w:rPr>
                <w:rFonts w:hint="eastAsia"/>
                <w:lang w:val="en-US" w:eastAsia="zh-CN"/>
              </w:rPr>
              <w:t>后上1</w:t>
            </w:r>
          </w:p>
        </w:tc>
        <w:tc>
          <w:tcPr>
            <w:tcW w:w="1103" w:type="dxa"/>
            <w:tcBorders>
              <w:left w:val="single" w:color="auto" w:sz="4" w:space="0"/>
              <w:right w:val="single" w:color="auto" w:sz="4" w:space="0"/>
            </w:tcBorders>
            <w:noWrap w:val="0"/>
            <w:vAlign w:val="center"/>
          </w:tcPr>
          <w:p w14:paraId="3C2BFCE9">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5.6</w:t>
            </w:r>
          </w:p>
        </w:tc>
        <w:tc>
          <w:tcPr>
            <w:tcW w:w="1027" w:type="dxa"/>
            <w:tcBorders>
              <w:left w:val="single" w:color="auto" w:sz="4" w:space="0"/>
            </w:tcBorders>
            <w:noWrap w:val="0"/>
            <w:vAlign w:val="center"/>
          </w:tcPr>
          <w:p w14:paraId="28F5B263">
            <w:pPr>
              <w:adjustRightInd w:val="0"/>
              <w:snapToGrid w:val="0"/>
              <w:spacing w:line="0" w:lineRule="atLeast"/>
              <w:jc w:val="center"/>
              <w:textAlignment w:val="baseline"/>
              <w:rPr>
                <w:rFonts w:hint="default" w:eastAsia="宋体"/>
                <w:lang w:val="en-US" w:eastAsia="zh-CN"/>
              </w:rPr>
            </w:pPr>
            <w:r>
              <w:rPr>
                <w:rFonts w:hint="eastAsia"/>
                <w:lang w:val="en-US" w:eastAsia="zh-CN"/>
              </w:rPr>
              <w:t>下1</w:t>
            </w:r>
          </w:p>
        </w:tc>
        <w:tc>
          <w:tcPr>
            <w:tcW w:w="1104" w:type="dxa"/>
            <w:noWrap w:val="0"/>
            <w:vAlign w:val="center"/>
          </w:tcPr>
          <w:p w14:paraId="5A051E1F">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5.8</w:t>
            </w:r>
          </w:p>
        </w:tc>
      </w:tr>
      <w:tr w14:paraId="354D97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2" w:hRule="atLeast"/>
          <w:jc w:val="center"/>
        </w:trPr>
        <w:tc>
          <w:tcPr>
            <w:tcW w:w="1027" w:type="dxa"/>
            <w:noWrap w:val="0"/>
            <w:vAlign w:val="center"/>
          </w:tcPr>
          <w:p w14:paraId="7FC1A236">
            <w:pPr>
              <w:adjustRightInd w:val="0"/>
              <w:snapToGrid w:val="0"/>
              <w:spacing w:line="0" w:lineRule="atLeast"/>
              <w:jc w:val="center"/>
              <w:textAlignment w:val="baseline"/>
              <w:rPr>
                <w:rFonts w:hint="default"/>
                <w:lang w:val="en-US" w:eastAsia="zh-CN"/>
              </w:rPr>
            </w:pPr>
            <w:r>
              <w:rPr>
                <w:rFonts w:hint="eastAsia"/>
                <w:lang w:val="en-US" w:eastAsia="zh-CN"/>
              </w:rPr>
              <w:t>2</w:t>
            </w:r>
          </w:p>
        </w:tc>
        <w:tc>
          <w:tcPr>
            <w:tcW w:w="1103" w:type="dxa"/>
            <w:noWrap w:val="0"/>
            <w:vAlign w:val="center"/>
          </w:tcPr>
          <w:p w14:paraId="5F9FA53F">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5.6</w:t>
            </w:r>
          </w:p>
        </w:tc>
        <w:tc>
          <w:tcPr>
            <w:tcW w:w="1027" w:type="dxa"/>
            <w:noWrap w:val="0"/>
            <w:vAlign w:val="center"/>
          </w:tcPr>
          <w:p w14:paraId="1450A56B">
            <w:pPr>
              <w:adjustRightInd w:val="0"/>
              <w:snapToGrid w:val="0"/>
              <w:spacing w:line="0" w:lineRule="atLeast"/>
              <w:jc w:val="center"/>
              <w:textAlignment w:val="baseline"/>
              <w:rPr>
                <w:rFonts w:hint="default"/>
                <w:lang w:val="en-US" w:eastAsia="zh-CN"/>
              </w:rPr>
            </w:pPr>
            <w:r>
              <w:rPr>
                <w:rFonts w:hint="eastAsia"/>
                <w:lang w:val="en-US" w:eastAsia="zh-CN"/>
              </w:rPr>
              <w:t>2</w:t>
            </w:r>
          </w:p>
        </w:tc>
        <w:tc>
          <w:tcPr>
            <w:tcW w:w="1104" w:type="dxa"/>
            <w:noWrap w:val="0"/>
            <w:vAlign w:val="center"/>
          </w:tcPr>
          <w:p w14:paraId="39A66789">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5.7</w:t>
            </w:r>
          </w:p>
        </w:tc>
        <w:tc>
          <w:tcPr>
            <w:tcW w:w="1027" w:type="dxa"/>
            <w:tcBorders>
              <w:right w:val="single" w:color="auto" w:sz="4" w:space="0"/>
            </w:tcBorders>
            <w:noWrap w:val="0"/>
            <w:vAlign w:val="center"/>
          </w:tcPr>
          <w:p w14:paraId="2668B25A">
            <w:pPr>
              <w:adjustRightInd w:val="0"/>
              <w:snapToGrid w:val="0"/>
              <w:spacing w:line="0" w:lineRule="atLeast"/>
              <w:jc w:val="center"/>
              <w:textAlignment w:val="baseline"/>
              <w:rPr>
                <w:rFonts w:hint="default"/>
                <w:lang w:val="en-US" w:eastAsia="zh-CN"/>
              </w:rPr>
            </w:pPr>
            <w:r>
              <w:rPr>
                <w:rFonts w:hint="eastAsia"/>
                <w:lang w:val="en-US" w:eastAsia="zh-CN"/>
              </w:rPr>
              <w:t>2</w:t>
            </w:r>
          </w:p>
        </w:tc>
        <w:tc>
          <w:tcPr>
            <w:tcW w:w="1103" w:type="dxa"/>
            <w:tcBorders>
              <w:left w:val="single" w:color="auto" w:sz="4" w:space="0"/>
              <w:right w:val="single" w:color="auto" w:sz="4" w:space="0"/>
            </w:tcBorders>
            <w:noWrap w:val="0"/>
            <w:vAlign w:val="center"/>
          </w:tcPr>
          <w:p w14:paraId="004B0FA7">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5.7</w:t>
            </w:r>
          </w:p>
        </w:tc>
        <w:tc>
          <w:tcPr>
            <w:tcW w:w="1027" w:type="dxa"/>
            <w:tcBorders>
              <w:left w:val="single" w:color="auto" w:sz="4" w:space="0"/>
            </w:tcBorders>
            <w:noWrap w:val="0"/>
            <w:vAlign w:val="center"/>
          </w:tcPr>
          <w:p w14:paraId="082786B6">
            <w:pPr>
              <w:adjustRightInd w:val="0"/>
              <w:snapToGrid w:val="0"/>
              <w:spacing w:line="0" w:lineRule="atLeast"/>
              <w:jc w:val="center"/>
              <w:textAlignment w:val="baseline"/>
              <w:rPr>
                <w:rFonts w:hint="default" w:eastAsia="宋体"/>
                <w:lang w:val="en-US" w:eastAsia="zh-CN"/>
              </w:rPr>
            </w:pPr>
            <w:r>
              <w:rPr>
                <w:rFonts w:hint="eastAsia"/>
                <w:lang w:val="en-US" w:eastAsia="zh-CN"/>
              </w:rPr>
              <w:t>2</w:t>
            </w:r>
          </w:p>
        </w:tc>
        <w:tc>
          <w:tcPr>
            <w:tcW w:w="1104" w:type="dxa"/>
            <w:noWrap w:val="0"/>
            <w:vAlign w:val="center"/>
          </w:tcPr>
          <w:p w14:paraId="11AB5F48">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5.7</w:t>
            </w:r>
          </w:p>
        </w:tc>
      </w:tr>
    </w:tbl>
    <w:p w14:paraId="3BB00801">
      <w:pPr>
        <w:ind w:left="0" w:leftChars="0" w:firstLine="0" w:firstLineChars="0"/>
        <w:rPr>
          <w:rFonts w:hint="eastAsia" w:ascii="仿宋" w:hAnsi="仿宋" w:eastAsia="仿宋" w:cs="仿宋"/>
          <w:sz w:val="32"/>
          <w:szCs w:val="32"/>
          <w:lang w:val="en-US" w:eastAsia="zh"/>
        </w:rPr>
      </w:pPr>
      <w:r>
        <w:rPr>
          <w:rFonts w:hint="default" w:ascii="仿宋" w:hAnsi="仿宋" w:eastAsia="仿宋" w:cs="仿宋"/>
          <w:sz w:val="32"/>
          <w:szCs w:val="32"/>
          <w:lang w:val="en-US" w:eastAsia="zh-CN"/>
        </w:rPr>
        <w:t>R8吹灰器孔测厚数据</w:t>
      </w:r>
      <w:r>
        <w:rPr>
          <w:rFonts w:hint="eastAsia" w:ascii="仿宋" w:hAnsi="仿宋" w:eastAsia="仿宋" w:cs="仿宋"/>
          <w:sz w:val="32"/>
          <w:szCs w:val="32"/>
          <w:lang w:val="en-US" w:eastAsia="zh"/>
        </w:rPr>
        <w:t>，</w:t>
      </w:r>
      <w:r>
        <w:rPr>
          <w:rFonts w:hint="eastAsia" w:ascii="宋体" w:hAnsi="宋体" w:eastAsia="宋体" w:cs="宋体"/>
          <w:bCs/>
          <w:color w:val="000000"/>
          <w:kern w:val="0"/>
          <w:sz w:val="28"/>
          <w:szCs w:val="28"/>
          <w:lang w:val="en-US" w:eastAsia="zh-CN" w:bidi="ar"/>
        </w:rPr>
        <w:t xml:space="preserve">规格：φ28.6×5.8mm，材质：12Cr1MoVG </w:t>
      </w:r>
    </w:p>
    <w:tbl>
      <w:tblPr>
        <w:tblStyle w:val="1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27"/>
        <w:gridCol w:w="1103"/>
        <w:gridCol w:w="1027"/>
        <w:gridCol w:w="1104"/>
        <w:gridCol w:w="1027"/>
        <w:gridCol w:w="1103"/>
        <w:gridCol w:w="1027"/>
        <w:gridCol w:w="1104"/>
      </w:tblGrid>
      <w:tr w14:paraId="3BC95E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0CB3C122">
            <w:pPr>
              <w:adjustRightInd w:val="0"/>
              <w:snapToGrid w:val="0"/>
              <w:spacing w:line="0" w:lineRule="atLeast"/>
              <w:jc w:val="center"/>
              <w:textAlignment w:val="baseline"/>
            </w:pPr>
            <w:r>
              <w:t>管子</w:t>
            </w:r>
          </w:p>
          <w:p w14:paraId="7E074EE5">
            <w:pPr>
              <w:adjustRightInd w:val="0"/>
              <w:snapToGrid w:val="0"/>
              <w:spacing w:line="0" w:lineRule="atLeast"/>
              <w:jc w:val="center"/>
              <w:textAlignment w:val="baseline"/>
              <w:rPr>
                <w:rFonts w:hint="eastAsia"/>
                <w:lang w:val="en-US" w:eastAsia="zh-CN"/>
              </w:rPr>
            </w:pPr>
            <w:r>
              <w:t>编号</w:t>
            </w:r>
          </w:p>
        </w:tc>
        <w:tc>
          <w:tcPr>
            <w:tcW w:w="1103" w:type="dxa"/>
            <w:noWrap w:val="0"/>
            <w:vAlign w:val="center"/>
          </w:tcPr>
          <w:p w14:paraId="425C7A52">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noWrap w:val="0"/>
            <w:vAlign w:val="center"/>
          </w:tcPr>
          <w:p w14:paraId="7A36A19A">
            <w:pPr>
              <w:adjustRightInd w:val="0"/>
              <w:snapToGrid w:val="0"/>
              <w:spacing w:line="0" w:lineRule="atLeast"/>
              <w:jc w:val="center"/>
              <w:textAlignment w:val="baseline"/>
            </w:pPr>
            <w:r>
              <w:t>管子</w:t>
            </w:r>
          </w:p>
          <w:p w14:paraId="30F5FCD8">
            <w:pPr>
              <w:adjustRightInd w:val="0"/>
              <w:snapToGrid w:val="0"/>
              <w:spacing w:line="0" w:lineRule="atLeast"/>
              <w:jc w:val="center"/>
              <w:textAlignment w:val="baseline"/>
              <w:rPr>
                <w:rFonts w:hint="eastAsia"/>
                <w:lang w:val="en-US" w:eastAsia="zh-CN"/>
              </w:rPr>
            </w:pPr>
            <w:r>
              <w:t>编号</w:t>
            </w:r>
          </w:p>
        </w:tc>
        <w:tc>
          <w:tcPr>
            <w:tcW w:w="1104" w:type="dxa"/>
            <w:noWrap w:val="0"/>
            <w:vAlign w:val="center"/>
          </w:tcPr>
          <w:p w14:paraId="3A721899">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right w:val="single" w:color="auto" w:sz="4" w:space="0"/>
            </w:tcBorders>
            <w:noWrap w:val="0"/>
            <w:vAlign w:val="center"/>
          </w:tcPr>
          <w:p w14:paraId="5501563D">
            <w:pPr>
              <w:adjustRightInd w:val="0"/>
              <w:snapToGrid w:val="0"/>
              <w:spacing w:line="0" w:lineRule="atLeast"/>
              <w:jc w:val="center"/>
              <w:textAlignment w:val="baseline"/>
            </w:pPr>
            <w:r>
              <w:t>管子</w:t>
            </w:r>
          </w:p>
          <w:p w14:paraId="59B34D8B">
            <w:pPr>
              <w:adjustRightInd w:val="0"/>
              <w:snapToGrid w:val="0"/>
              <w:spacing w:line="0" w:lineRule="atLeast"/>
              <w:jc w:val="center"/>
              <w:textAlignment w:val="baseline"/>
              <w:rPr>
                <w:rFonts w:hint="eastAsia"/>
                <w:lang w:val="en-US" w:eastAsia="zh-CN"/>
              </w:rPr>
            </w:pPr>
            <w:r>
              <w:t>编号</w:t>
            </w:r>
          </w:p>
        </w:tc>
        <w:tc>
          <w:tcPr>
            <w:tcW w:w="1103" w:type="dxa"/>
            <w:tcBorders>
              <w:left w:val="single" w:color="auto" w:sz="4" w:space="0"/>
              <w:right w:val="single" w:color="auto" w:sz="4" w:space="0"/>
            </w:tcBorders>
            <w:noWrap w:val="0"/>
            <w:vAlign w:val="center"/>
          </w:tcPr>
          <w:p w14:paraId="283C2831">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left w:val="single" w:color="auto" w:sz="4" w:space="0"/>
            </w:tcBorders>
            <w:noWrap w:val="0"/>
            <w:vAlign w:val="center"/>
          </w:tcPr>
          <w:p w14:paraId="5FBF4551">
            <w:pPr>
              <w:adjustRightInd w:val="0"/>
              <w:snapToGrid w:val="0"/>
              <w:spacing w:line="0" w:lineRule="atLeast"/>
              <w:jc w:val="center"/>
              <w:textAlignment w:val="baseline"/>
            </w:pPr>
            <w:r>
              <w:t>管子</w:t>
            </w:r>
          </w:p>
          <w:p w14:paraId="3F5A6764">
            <w:pPr>
              <w:adjustRightInd w:val="0"/>
              <w:snapToGrid w:val="0"/>
              <w:spacing w:line="0" w:lineRule="atLeast"/>
              <w:jc w:val="center"/>
              <w:textAlignment w:val="baseline"/>
              <w:rPr>
                <w:rFonts w:hint="eastAsia"/>
              </w:rPr>
            </w:pPr>
            <w:r>
              <w:t>编号</w:t>
            </w:r>
          </w:p>
        </w:tc>
        <w:tc>
          <w:tcPr>
            <w:tcW w:w="1104" w:type="dxa"/>
            <w:noWrap w:val="0"/>
            <w:vAlign w:val="center"/>
          </w:tcPr>
          <w:p w14:paraId="2663DDEE">
            <w:pPr>
              <w:adjustRightInd w:val="0"/>
              <w:snapToGrid w:val="0"/>
              <w:spacing w:line="0" w:lineRule="atLeast"/>
              <w:jc w:val="center"/>
              <w:textAlignment w:val="baseline"/>
              <w:rPr>
                <w:rFonts w:hint="eastAsia"/>
              </w:rPr>
            </w:pPr>
            <w:r>
              <w:rPr>
                <w:rFonts w:hint="eastAsia" w:eastAsia="宋体"/>
                <w:lang w:val="en-US" w:eastAsia="zh-CN"/>
              </w:rPr>
              <w:t>剩余壁厚（mm）</w:t>
            </w:r>
          </w:p>
        </w:tc>
      </w:tr>
      <w:tr w14:paraId="71475E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4E0D3D43">
            <w:pPr>
              <w:adjustRightInd w:val="0"/>
              <w:snapToGrid w:val="0"/>
              <w:spacing w:line="0" w:lineRule="atLeast"/>
              <w:jc w:val="center"/>
              <w:textAlignment w:val="baseline"/>
              <w:rPr>
                <w:rFonts w:hint="default"/>
                <w:lang w:val="en-US" w:eastAsia="zh-CN"/>
              </w:rPr>
            </w:pPr>
            <w:r>
              <w:rPr>
                <w:rFonts w:hint="eastAsia"/>
                <w:lang w:val="en-US" w:eastAsia="zh-CN"/>
              </w:rPr>
              <w:t>前上1</w:t>
            </w:r>
          </w:p>
        </w:tc>
        <w:tc>
          <w:tcPr>
            <w:tcW w:w="1103" w:type="dxa"/>
            <w:noWrap w:val="0"/>
            <w:vAlign w:val="center"/>
          </w:tcPr>
          <w:p w14:paraId="59588BF6">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5.7</w:t>
            </w:r>
          </w:p>
        </w:tc>
        <w:tc>
          <w:tcPr>
            <w:tcW w:w="1027" w:type="dxa"/>
            <w:noWrap w:val="0"/>
            <w:vAlign w:val="center"/>
          </w:tcPr>
          <w:p w14:paraId="13BE1E8D">
            <w:pPr>
              <w:adjustRightInd w:val="0"/>
              <w:snapToGrid w:val="0"/>
              <w:spacing w:line="0" w:lineRule="atLeast"/>
              <w:jc w:val="center"/>
              <w:textAlignment w:val="baseline"/>
              <w:rPr>
                <w:rFonts w:hint="default"/>
                <w:lang w:val="en-US" w:eastAsia="zh-CN"/>
              </w:rPr>
            </w:pPr>
            <w:r>
              <w:rPr>
                <w:rFonts w:hint="eastAsia"/>
                <w:lang w:val="en-US" w:eastAsia="zh-CN"/>
              </w:rPr>
              <w:t>下1</w:t>
            </w:r>
          </w:p>
        </w:tc>
        <w:tc>
          <w:tcPr>
            <w:tcW w:w="1104" w:type="dxa"/>
            <w:noWrap w:val="0"/>
            <w:vAlign w:val="center"/>
          </w:tcPr>
          <w:p w14:paraId="7CE03141">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5.8</w:t>
            </w:r>
          </w:p>
        </w:tc>
        <w:tc>
          <w:tcPr>
            <w:tcW w:w="1027" w:type="dxa"/>
            <w:tcBorders>
              <w:right w:val="single" w:color="auto" w:sz="4" w:space="0"/>
            </w:tcBorders>
            <w:noWrap w:val="0"/>
            <w:vAlign w:val="center"/>
          </w:tcPr>
          <w:p w14:paraId="0C142532">
            <w:pPr>
              <w:adjustRightInd w:val="0"/>
              <w:snapToGrid w:val="0"/>
              <w:spacing w:line="0" w:lineRule="atLeast"/>
              <w:jc w:val="center"/>
              <w:textAlignment w:val="baseline"/>
              <w:rPr>
                <w:rFonts w:hint="default"/>
                <w:lang w:val="en-US" w:eastAsia="zh-CN"/>
              </w:rPr>
            </w:pPr>
            <w:r>
              <w:rPr>
                <w:rFonts w:hint="eastAsia"/>
                <w:lang w:val="en-US" w:eastAsia="zh-CN"/>
              </w:rPr>
              <w:t>后上1</w:t>
            </w:r>
          </w:p>
        </w:tc>
        <w:tc>
          <w:tcPr>
            <w:tcW w:w="1103" w:type="dxa"/>
            <w:tcBorders>
              <w:left w:val="single" w:color="auto" w:sz="4" w:space="0"/>
              <w:right w:val="single" w:color="auto" w:sz="4" w:space="0"/>
            </w:tcBorders>
            <w:noWrap w:val="0"/>
            <w:vAlign w:val="center"/>
          </w:tcPr>
          <w:p w14:paraId="6D527A1F">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5.7</w:t>
            </w:r>
          </w:p>
        </w:tc>
        <w:tc>
          <w:tcPr>
            <w:tcW w:w="1027" w:type="dxa"/>
            <w:tcBorders>
              <w:left w:val="single" w:color="auto" w:sz="4" w:space="0"/>
            </w:tcBorders>
            <w:noWrap w:val="0"/>
            <w:vAlign w:val="center"/>
          </w:tcPr>
          <w:p w14:paraId="57422F22">
            <w:pPr>
              <w:adjustRightInd w:val="0"/>
              <w:snapToGrid w:val="0"/>
              <w:spacing w:line="0" w:lineRule="atLeast"/>
              <w:jc w:val="center"/>
              <w:textAlignment w:val="baseline"/>
              <w:rPr>
                <w:rFonts w:hint="default" w:eastAsia="宋体"/>
                <w:lang w:val="en-US" w:eastAsia="zh-CN"/>
              </w:rPr>
            </w:pPr>
            <w:r>
              <w:rPr>
                <w:rFonts w:hint="eastAsia"/>
                <w:lang w:val="en-US" w:eastAsia="zh-CN"/>
              </w:rPr>
              <w:t>下1</w:t>
            </w:r>
          </w:p>
        </w:tc>
        <w:tc>
          <w:tcPr>
            <w:tcW w:w="1104" w:type="dxa"/>
            <w:noWrap w:val="0"/>
            <w:vAlign w:val="center"/>
          </w:tcPr>
          <w:p w14:paraId="6E761384">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5.7</w:t>
            </w:r>
          </w:p>
        </w:tc>
      </w:tr>
      <w:tr w14:paraId="35AAF8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2" w:hRule="atLeast"/>
          <w:jc w:val="center"/>
        </w:trPr>
        <w:tc>
          <w:tcPr>
            <w:tcW w:w="1027" w:type="dxa"/>
            <w:noWrap w:val="0"/>
            <w:vAlign w:val="center"/>
          </w:tcPr>
          <w:p w14:paraId="0BD5B44B">
            <w:pPr>
              <w:adjustRightInd w:val="0"/>
              <w:snapToGrid w:val="0"/>
              <w:spacing w:line="0" w:lineRule="atLeast"/>
              <w:jc w:val="center"/>
              <w:textAlignment w:val="baseline"/>
              <w:rPr>
                <w:rFonts w:hint="default"/>
                <w:lang w:val="en-US" w:eastAsia="zh-CN"/>
              </w:rPr>
            </w:pPr>
            <w:r>
              <w:rPr>
                <w:rFonts w:hint="eastAsia"/>
                <w:lang w:val="en-US" w:eastAsia="zh-CN"/>
              </w:rPr>
              <w:t>2</w:t>
            </w:r>
          </w:p>
        </w:tc>
        <w:tc>
          <w:tcPr>
            <w:tcW w:w="1103" w:type="dxa"/>
            <w:noWrap w:val="0"/>
            <w:vAlign w:val="center"/>
          </w:tcPr>
          <w:p w14:paraId="6DE82451">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5.9</w:t>
            </w:r>
          </w:p>
        </w:tc>
        <w:tc>
          <w:tcPr>
            <w:tcW w:w="1027" w:type="dxa"/>
            <w:noWrap w:val="0"/>
            <w:vAlign w:val="center"/>
          </w:tcPr>
          <w:p w14:paraId="62E5B429">
            <w:pPr>
              <w:adjustRightInd w:val="0"/>
              <w:snapToGrid w:val="0"/>
              <w:spacing w:line="0" w:lineRule="atLeast"/>
              <w:jc w:val="center"/>
              <w:textAlignment w:val="baseline"/>
              <w:rPr>
                <w:rFonts w:hint="default"/>
                <w:lang w:val="en-US" w:eastAsia="zh-CN"/>
              </w:rPr>
            </w:pPr>
            <w:r>
              <w:rPr>
                <w:rFonts w:hint="eastAsia"/>
                <w:lang w:val="en-US" w:eastAsia="zh-CN"/>
              </w:rPr>
              <w:t>2</w:t>
            </w:r>
          </w:p>
        </w:tc>
        <w:tc>
          <w:tcPr>
            <w:tcW w:w="1104" w:type="dxa"/>
            <w:noWrap w:val="0"/>
            <w:vAlign w:val="center"/>
          </w:tcPr>
          <w:p w14:paraId="6FF06B52">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5.9</w:t>
            </w:r>
          </w:p>
        </w:tc>
        <w:tc>
          <w:tcPr>
            <w:tcW w:w="1027" w:type="dxa"/>
            <w:tcBorders>
              <w:right w:val="single" w:color="auto" w:sz="4" w:space="0"/>
            </w:tcBorders>
            <w:noWrap w:val="0"/>
            <w:vAlign w:val="center"/>
          </w:tcPr>
          <w:p w14:paraId="1AC4CE6D">
            <w:pPr>
              <w:adjustRightInd w:val="0"/>
              <w:snapToGrid w:val="0"/>
              <w:spacing w:line="0" w:lineRule="atLeast"/>
              <w:jc w:val="center"/>
              <w:textAlignment w:val="baseline"/>
              <w:rPr>
                <w:rFonts w:hint="default"/>
                <w:lang w:val="en-US" w:eastAsia="zh-CN"/>
              </w:rPr>
            </w:pPr>
            <w:r>
              <w:rPr>
                <w:rFonts w:hint="eastAsia"/>
                <w:lang w:val="en-US" w:eastAsia="zh-CN"/>
              </w:rPr>
              <w:t>2</w:t>
            </w:r>
          </w:p>
        </w:tc>
        <w:tc>
          <w:tcPr>
            <w:tcW w:w="1103" w:type="dxa"/>
            <w:tcBorders>
              <w:left w:val="single" w:color="auto" w:sz="4" w:space="0"/>
              <w:right w:val="single" w:color="auto" w:sz="4" w:space="0"/>
            </w:tcBorders>
            <w:noWrap w:val="0"/>
            <w:vAlign w:val="center"/>
          </w:tcPr>
          <w:p w14:paraId="1926452B">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5.5</w:t>
            </w:r>
          </w:p>
        </w:tc>
        <w:tc>
          <w:tcPr>
            <w:tcW w:w="1027" w:type="dxa"/>
            <w:tcBorders>
              <w:left w:val="single" w:color="auto" w:sz="4" w:space="0"/>
            </w:tcBorders>
            <w:noWrap w:val="0"/>
            <w:vAlign w:val="center"/>
          </w:tcPr>
          <w:p w14:paraId="6CA3D83F">
            <w:pPr>
              <w:adjustRightInd w:val="0"/>
              <w:snapToGrid w:val="0"/>
              <w:spacing w:line="0" w:lineRule="atLeast"/>
              <w:jc w:val="center"/>
              <w:textAlignment w:val="baseline"/>
              <w:rPr>
                <w:rFonts w:hint="default" w:eastAsia="宋体"/>
                <w:lang w:val="en-US" w:eastAsia="zh-CN"/>
              </w:rPr>
            </w:pPr>
            <w:r>
              <w:rPr>
                <w:rFonts w:hint="eastAsia"/>
                <w:lang w:val="en-US" w:eastAsia="zh-CN"/>
              </w:rPr>
              <w:t>2</w:t>
            </w:r>
          </w:p>
        </w:tc>
        <w:tc>
          <w:tcPr>
            <w:tcW w:w="1104" w:type="dxa"/>
            <w:noWrap w:val="0"/>
            <w:vAlign w:val="center"/>
          </w:tcPr>
          <w:p w14:paraId="52C49EAF">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5.6</w:t>
            </w:r>
          </w:p>
        </w:tc>
      </w:tr>
    </w:tbl>
    <w:p w14:paraId="1DDCB0F1">
      <w:pPr>
        <w:ind w:left="0" w:leftChars="0" w:firstLine="0" w:firstLineChars="0"/>
        <w:rPr>
          <w:rFonts w:hint="eastAsia" w:eastAsia="仿宋"/>
          <w:lang w:val="en-US" w:eastAsia="zh"/>
        </w:rPr>
      </w:pPr>
      <w:r>
        <w:rPr>
          <w:rFonts w:hint="default" w:ascii="仿宋" w:hAnsi="仿宋" w:eastAsia="仿宋" w:cs="仿宋"/>
          <w:sz w:val="32"/>
          <w:szCs w:val="32"/>
          <w:lang w:val="en-US" w:eastAsia="zh-CN"/>
        </w:rPr>
        <w:t>LR8吹灰通道后屏过热器炉前侧垂直段护瓦下方左-右数测厚数据</w:t>
      </w:r>
      <w:r>
        <w:rPr>
          <w:rFonts w:hint="eastAsia" w:ascii="仿宋" w:hAnsi="仿宋" w:eastAsia="仿宋" w:cs="仿宋"/>
          <w:sz w:val="32"/>
          <w:szCs w:val="32"/>
          <w:lang w:val="en-US" w:eastAsia="zh"/>
        </w:rPr>
        <w:t>，</w:t>
      </w:r>
      <w:r>
        <w:rPr>
          <w:rFonts w:hint="eastAsia" w:ascii="宋体" w:hAnsi="宋体" w:eastAsia="宋体" w:cs="宋体"/>
          <w:bCs/>
          <w:color w:val="000000"/>
          <w:kern w:val="0"/>
          <w:sz w:val="28"/>
          <w:szCs w:val="28"/>
          <w:lang w:val="en-US" w:eastAsia="zh-CN" w:bidi="ar"/>
        </w:rPr>
        <w:t>规格：Φ51×9mm</w:t>
      </w:r>
      <w:r>
        <w:rPr>
          <w:rFonts w:hint="eastAsia" w:ascii="宋体" w:hAnsi="宋体" w:cs="宋体"/>
          <w:bCs/>
          <w:color w:val="000000"/>
          <w:kern w:val="0"/>
          <w:sz w:val="28"/>
          <w:szCs w:val="28"/>
          <w:lang w:val="en-US" w:eastAsia="zh" w:bidi="ar"/>
        </w:rPr>
        <w:t>材质</w:t>
      </w:r>
      <w:r>
        <w:rPr>
          <w:rFonts w:hint="eastAsia" w:ascii="宋体" w:hAnsi="宋体" w:eastAsia="宋体" w:cs="宋体"/>
          <w:bCs/>
          <w:color w:val="000000"/>
          <w:kern w:val="0"/>
          <w:sz w:val="28"/>
          <w:szCs w:val="28"/>
          <w:lang w:val="en-US" w:eastAsia="zh-CN" w:bidi="ar"/>
        </w:rPr>
        <w:t xml:space="preserve"> S30432</w:t>
      </w:r>
    </w:p>
    <w:tbl>
      <w:tblPr>
        <w:tblStyle w:val="1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27"/>
        <w:gridCol w:w="1103"/>
        <w:gridCol w:w="1027"/>
        <w:gridCol w:w="1104"/>
        <w:gridCol w:w="1027"/>
        <w:gridCol w:w="1103"/>
        <w:gridCol w:w="1027"/>
        <w:gridCol w:w="1104"/>
      </w:tblGrid>
      <w:tr w14:paraId="6F9FD5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149505B4">
            <w:pPr>
              <w:adjustRightInd w:val="0"/>
              <w:snapToGrid w:val="0"/>
              <w:spacing w:line="0" w:lineRule="atLeast"/>
              <w:jc w:val="center"/>
              <w:textAlignment w:val="baseline"/>
            </w:pPr>
            <w:r>
              <w:t>管子</w:t>
            </w:r>
          </w:p>
          <w:p w14:paraId="3E6D013D">
            <w:pPr>
              <w:adjustRightInd w:val="0"/>
              <w:snapToGrid w:val="0"/>
              <w:spacing w:line="0" w:lineRule="atLeast"/>
              <w:jc w:val="center"/>
              <w:textAlignment w:val="baseline"/>
              <w:rPr>
                <w:rFonts w:hint="eastAsia"/>
                <w:lang w:val="en-US" w:eastAsia="zh-CN"/>
              </w:rPr>
            </w:pPr>
            <w:r>
              <w:t>编号</w:t>
            </w:r>
          </w:p>
        </w:tc>
        <w:tc>
          <w:tcPr>
            <w:tcW w:w="1103" w:type="dxa"/>
            <w:noWrap w:val="0"/>
            <w:vAlign w:val="center"/>
          </w:tcPr>
          <w:p w14:paraId="44CF2A0B">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noWrap w:val="0"/>
            <w:vAlign w:val="center"/>
          </w:tcPr>
          <w:p w14:paraId="213FF2BE">
            <w:pPr>
              <w:adjustRightInd w:val="0"/>
              <w:snapToGrid w:val="0"/>
              <w:spacing w:line="0" w:lineRule="atLeast"/>
              <w:jc w:val="center"/>
              <w:textAlignment w:val="baseline"/>
            </w:pPr>
            <w:r>
              <w:t>管子</w:t>
            </w:r>
          </w:p>
          <w:p w14:paraId="13FD05F1">
            <w:pPr>
              <w:adjustRightInd w:val="0"/>
              <w:snapToGrid w:val="0"/>
              <w:spacing w:line="0" w:lineRule="atLeast"/>
              <w:jc w:val="center"/>
              <w:textAlignment w:val="baseline"/>
              <w:rPr>
                <w:rFonts w:hint="eastAsia"/>
                <w:lang w:val="en-US" w:eastAsia="zh-CN"/>
              </w:rPr>
            </w:pPr>
            <w:r>
              <w:t>编号</w:t>
            </w:r>
          </w:p>
        </w:tc>
        <w:tc>
          <w:tcPr>
            <w:tcW w:w="1104" w:type="dxa"/>
            <w:noWrap w:val="0"/>
            <w:vAlign w:val="center"/>
          </w:tcPr>
          <w:p w14:paraId="2EC4C064">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right w:val="single" w:color="auto" w:sz="4" w:space="0"/>
            </w:tcBorders>
            <w:noWrap w:val="0"/>
            <w:vAlign w:val="center"/>
          </w:tcPr>
          <w:p w14:paraId="5F5CE1FB">
            <w:pPr>
              <w:adjustRightInd w:val="0"/>
              <w:snapToGrid w:val="0"/>
              <w:spacing w:line="0" w:lineRule="atLeast"/>
              <w:jc w:val="center"/>
              <w:textAlignment w:val="baseline"/>
            </w:pPr>
            <w:r>
              <w:t>管子</w:t>
            </w:r>
          </w:p>
          <w:p w14:paraId="4AA11F89">
            <w:pPr>
              <w:adjustRightInd w:val="0"/>
              <w:snapToGrid w:val="0"/>
              <w:spacing w:line="0" w:lineRule="atLeast"/>
              <w:jc w:val="center"/>
              <w:textAlignment w:val="baseline"/>
              <w:rPr>
                <w:rFonts w:hint="eastAsia"/>
                <w:lang w:val="en-US" w:eastAsia="zh-CN"/>
              </w:rPr>
            </w:pPr>
            <w:r>
              <w:t>编号</w:t>
            </w:r>
          </w:p>
        </w:tc>
        <w:tc>
          <w:tcPr>
            <w:tcW w:w="1103" w:type="dxa"/>
            <w:tcBorders>
              <w:left w:val="single" w:color="auto" w:sz="4" w:space="0"/>
              <w:right w:val="single" w:color="auto" w:sz="4" w:space="0"/>
            </w:tcBorders>
            <w:noWrap w:val="0"/>
            <w:vAlign w:val="center"/>
          </w:tcPr>
          <w:p w14:paraId="5A49AB03">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left w:val="single" w:color="auto" w:sz="4" w:space="0"/>
            </w:tcBorders>
            <w:noWrap w:val="0"/>
            <w:vAlign w:val="center"/>
          </w:tcPr>
          <w:p w14:paraId="76EC2D69">
            <w:pPr>
              <w:adjustRightInd w:val="0"/>
              <w:snapToGrid w:val="0"/>
              <w:spacing w:line="0" w:lineRule="atLeast"/>
              <w:jc w:val="center"/>
              <w:textAlignment w:val="baseline"/>
            </w:pPr>
            <w:r>
              <w:t>管子</w:t>
            </w:r>
          </w:p>
          <w:p w14:paraId="0B1070BF">
            <w:pPr>
              <w:adjustRightInd w:val="0"/>
              <w:snapToGrid w:val="0"/>
              <w:spacing w:line="0" w:lineRule="atLeast"/>
              <w:jc w:val="center"/>
              <w:textAlignment w:val="baseline"/>
              <w:rPr>
                <w:rFonts w:hint="eastAsia"/>
              </w:rPr>
            </w:pPr>
            <w:r>
              <w:t>编号</w:t>
            </w:r>
          </w:p>
        </w:tc>
        <w:tc>
          <w:tcPr>
            <w:tcW w:w="1104" w:type="dxa"/>
            <w:noWrap w:val="0"/>
            <w:vAlign w:val="center"/>
          </w:tcPr>
          <w:p w14:paraId="38A0982C">
            <w:pPr>
              <w:adjustRightInd w:val="0"/>
              <w:snapToGrid w:val="0"/>
              <w:spacing w:line="0" w:lineRule="atLeast"/>
              <w:jc w:val="center"/>
              <w:textAlignment w:val="baseline"/>
              <w:rPr>
                <w:rFonts w:hint="eastAsia"/>
              </w:rPr>
            </w:pPr>
            <w:r>
              <w:rPr>
                <w:rFonts w:hint="eastAsia" w:eastAsia="宋体"/>
                <w:lang w:val="en-US" w:eastAsia="zh-CN"/>
              </w:rPr>
              <w:t>剩余壁厚（mm）</w:t>
            </w:r>
          </w:p>
        </w:tc>
      </w:tr>
      <w:tr w14:paraId="725FFE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19142D44">
            <w:pPr>
              <w:adjustRightInd w:val="0"/>
              <w:snapToGrid w:val="0"/>
              <w:spacing w:line="0" w:lineRule="atLeast"/>
              <w:jc w:val="center"/>
              <w:textAlignment w:val="baseline"/>
              <w:rPr>
                <w:rFonts w:hint="default"/>
                <w:lang w:val="en-US" w:eastAsia="zh-CN"/>
              </w:rPr>
            </w:pPr>
            <w:r>
              <w:rPr>
                <w:rFonts w:hint="eastAsia"/>
                <w:lang w:val="en-US" w:eastAsia="zh-CN"/>
              </w:rPr>
              <w:t>1</w:t>
            </w:r>
          </w:p>
        </w:tc>
        <w:tc>
          <w:tcPr>
            <w:tcW w:w="1103" w:type="dxa"/>
            <w:noWrap w:val="0"/>
            <w:vAlign w:val="center"/>
          </w:tcPr>
          <w:p w14:paraId="16804BD2">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8.4</w:t>
            </w:r>
          </w:p>
        </w:tc>
        <w:tc>
          <w:tcPr>
            <w:tcW w:w="1027" w:type="dxa"/>
            <w:noWrap w:val="0"/>
            <w:vAlign w:val="center"/>
          </w:tcPr>
          <w:p w14:paraId="3F4E40EC">
            <w:pPr>
              <w:adjustRightInd w:val="0"/>
              <w:snapToGrid w:val="0"/>
              <w:spacing w:line="0" w:lineRule="atLeast"/>
              <w:jc w:val="center"/>
              <w:textAlignment w:val="baseline"/>
              <w:rPr>
                <w:rFonts w:hint="default"/>
                <w:lang w:val="en-US" w:eastAsia="zh-CN"/>
              </w:rPr>
            </w:pPr>
            <w:r>
              <w:rPr>
                <w:rFonts w:hint="eastAsia"/>
                <w:lang w:val="en-US" w:eastAsia="zh-CN"/>
              </w:rPr>
              <w:t>5</w:t>
            </w:r>
          </w:p>
        </w:tc>
        <w:tc>
          <w:tcPr>
            <w:tcW w:w="1104" w:type="dxa"/>
            <w:noWrap w:val="0"/>
            <w:vAlign w:val="center"/>
          </w:tcPr>
          <w:p w14:paraId="5BF2ADAF">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8.0</w:t>
            </w:r>
          </w:p>
        </w:tc>
        <w:tc>
          <w:tcPr>
            <w:tcW w:w="1027" w:type="dxa"/>
            <w:tcBorders>
              <w:right w:val="single" w:color="auto" w:sz="4" w:space="0"/>
            </w:tcBorders>
            <w:noWrap w:val="0"/>
            <w:vAlign w:val="center"/>
          </w:tcPr>
          <w:p w14:paraId="6C4FCD01">
            <w:pPr>
              <w:adjustRightInd w:val="0"/>
              <w:snapToGrid w:val="0"/>
              <w:spacing w:line="0" w:lineRule="atLeast"/>
              <w:jc w:val="center"/>
              <w:textAlignment w:val="baseline"/>
              <w:rPr>
                <w:rFonts w:hint="default"/>
                <w:lang w:val="en-US" w:eastAsia="zh-CN"/>
              </w:rPr>
            </w:pPr>
            <w:r>
              <w:rPr>
                <w:rFonts w:hint="eastAsia"/>
                <w:lang w:val="en-US" w:eastAsia="zh-CN"/>
              </w:rPr>
              <w:t>40</w:t>
            </w:r>
          </w:p>
        </w:tc>
        <w:tc>
          <w:tcPr>
            <w:tcW w:w="1103" w:type="dxa"/>
            <w:tcBorders>
              <w:left w:val="single" w:color="auto" w:sz="4" w:space="0"/>
              <w:right w:val="single" w:color="auto" w:sz="4" w:space="0"/>
            </w:tcBorders>
            <w:noWrap w:val="0"/>
            <w:vAlign w:val="center"/>
          </w:tcPr>
          <w:p w14:paraId="1BDDD490">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8.6</w:t>
            </w:r>
          </w:p>
        </w:tc>
        <w:tc>
          <w:tcPr>
            <w:tcW w:w="1027" w:type="dxa"/>
            <w:tcBorders>
              <w:left w:val="single" w:color="auto" w:sz="4" w:space="0"/>
            </w:tcBorders>
            <w:noWrap w:val="0"/>
            <w:vAlign w:val="center"/>
          </w:tcPr>
          <w:p w14:paraId="05CDD6A4">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57</w:t>
            </w:r>
          </w:p>
        </w:tc>
        <w:tc>
          <w:tcPr>
            <w:tcW w:w="1104" w:type="dxa"/>
            <w:noWrap w:val="0"/>
            <w:vAlign w:val="center"/>
          </w:tcPr>
          <w:p w14:paraId="2AAEB625">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8.2</w:t>
            </w:r>
          </w:p>
        </w:tc>
      </w:tr>
      <w:tr w14:paraId="306F01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2" w:hRule="atLeast"/>
          <w:jc w:val="center"/>
        </w:trPr>
        <w:tc>
          <w:tcPr>
            <w:tcW w:w="1027" w:type="dxa"/>
            <w:noWrap w:val="0"/>
            <w:vAlign w:val="center"/>
          </w:tcPr>
          <w:p w14:paraId="238C538D">
            <w:pPr>
              <w:adjustRightInd w:val="0"/>
              <w:snapToGrid w:val="0"/>
              <w:spacing w:line="0" w:lineRule="atLeast"/>
              <w:jc w:val="center"/>
              <w:textAlignment w:val="baseline"/>
              <w:rPr>
                <w:rFonts w:hint="default"/>
                <w:lang w:val="en-US" w:eastAsia="zh-CN"/>
              </w:rPr>
            </w:pPr>
            <w:r>
              <w:rPr>
                <w:rFonts w:hint="eastAsia"/>
                <w:lang w:val="en-US" w:eastAsia="zh-CN"/>
              </w:rPr>
              <w:t>2</w:t>
            </w:r>
          </w:p>
        </w:tc>
        <w:tc>
          <w:tcPr>
            <w:tcW w:w="1103" w:type="dxa"/>
            <w:noWrap w:val="0"/>
            <w:vAlign w:val="center"/>
          </w:tcPr>
          <w:p w14:paraId="30609A00">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8.4</w:t>
            </w:r>
          </w:p>
        </w:tc>
        <w:tc>
          <w:tcPr>
            <w:tcW w:w="1027" w:type="dxa"/>
            <w:noWrap w:val="0"/>
            <w:vAlign w:val="center"/>
          </w:tcPr>
          <w:p w14:paraId="707C4974">
            <w:pPr>
              <w:adjustRightInd w:val="0"/>
              <w:snapToGrid w:val="0"/>
              <w:spacing w:line="0" w:lineRule="atLeast"/>
              <w:jc w:val="center"/>
              <w:textAlignment w:val="baseline"/>
              <w:rPr>
                <w:rFonts w:hint="default"/>
                <w:lang w:val="en-US" w:eastAsia="zh-CN"/>
              </w:rPr>
            </w:pPr>
            <w:r>
              <w:rPr>
                <w:rFonts w:hint="eastAsia"/>
                <w:lang w:val="en-US" w:eastAsia="zh-CN"/>
              </w:rPr>
              <w:t>10</w:t>
            </w:r>
          </w:p>
        </w:tc>
        <w:tc>
          <w:tcPr>
            <w:tcW w:w="1104" w:type="dxa"/>
            <w:noWrap w:val="0"/>
            <w:vAlign w:val="center"/>
          </w:tcPr>
          <w:p w14:paraId="333457A7">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8.2</w:t>
            </w:r>
          </w:p>
        </w:tc>
        <w:tc>
          <w:tcPr>
            <w:tcW w:w="1027" w:type="dxa"/>
            <w:tcBorders>
              <w:right w:val="single" w:color="auto" w:sz="4" w:space="0"/>
            </w:tcBorders>
            <w:noWrap w:val="0"/>
            <w:vAlign w:val="center"/>
          </w:tcPr>
          <w:p w14:paraId="39677709">
            <w:pPr>
              <w:adjustRightInd w:val="0"/>
              <w:snapToGrid w:val="0"/>
              <w:spacing w:line="0" w:lineRule="atLeast"/>
              <w:jc w:val="center"/>
              <w:textAlignment w:val="baseline"/>
              <w:rPr>
                <w:rFonts w:hint="default"/>
                <w:lang w:val="en-US" w:eastAsia="zh-CN"/>
              </w:rPr>
            </w:pPr>
            <w:r>
              <w:rPr>
                <w:rFonts w:hint="eastAsia"/>
                <w:lang w:val="en-US" w:eastAsia="zh-CN"/>
              </w:rPr>
              <w:t>50</w:t>
            </w:r>
          </w:p>
        </w:tc>
        <w:tc>
          <w:tcPr>
            <w:tcW w:w="1103" w:type="dxa"/>
            <w:tcBorders>
              <w:left w:val="single" w:color="auto" w:sz="4" w:space="0"/>
              <w:right w:val="single" w:color="auto" w:sz="4" w:space="0"/>
            </w:tcBorders>
            <w:noWrap w:val="0"/>
            <w:vAlign w:val="center"/>
          </w:tcPr>
          <w:p w14:paraId="026680B1">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8.6</w:t>
            </w:r>
          </w:p>
        </w:tc>
        <w:tc>
          <w:tcPr>
            <w:tcW w:w="1027" w:type="dxa"/>
            <w:tcBorders>
              <w:left w:val="single" w:color="auto" w:sz="4" w:space="0"/>
            </w:tcBorders>
            <w:noWrap w:val="0"/>
            <w:vAlign w:val="center"/>
          </w:tcPr>
          <w:p w14:paraId="4E0B0BEB">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58</w:t>
            </w:r>
          </w:p>
        </w:tc>
        <w:tc>
          <w:tcPr>
            <w:tcW w:w="1104" w:type="dxa"/>
            <w:noWrap w:val="0"/>
            <w:vAlign w:val="center"/>
          </w:tcPr>
          <w:p w14:paraId="5855BDAE">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8.1</w:t>
            </w:r>
          </w:p>
        </w:tc>
      </w:tr>
      <w:tr w14:paraId="0F6FF1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2" w:hRule="atLeast"/>
          <w:jc w:val="center"/>
        </w:trPr>
        <w:tc>
          <w:tcPr>
            <w:tcW w:w="1027" w:type="dxa"/>
            <w:noWrap w:val="0"/>
            <w:vAlign w:val="center"/>
          </w:tcPr>
          <w:p w14:paraId="52455F50">
            <w:pPr>
              <w:adjustRightInd w:val="0"/>
              <w:snapToGrid w:val="0"/>
              <w:spacing w:line="0" w:lineRule="atLeast"/>
              <w:jc w:val="center"/>
              <w:textAlignment w:val="baseline"/>
              <w:rPr>
                <w:rFonts w:hint="default"/>
                <w:lang w:val="en-US" w:eastAsia="zh-CN"/>
              </w:rPr>
            </w:pPr>
            <w:r>
              <w:rPr>
                <w:rFonts w:hint="eastAsia"/>
                <w:lang w:val="en-US" w:eastAsia="zh-CN"/>
              </w:rPr>
              <w:t>3</w:t>
            </w:r>
          </w:p>
        </w:tc>
        <w:tc>
          <w:tcPr>
            <w:tcW w:w="1103" w:type="dxa"/>
            <w:noWrap w:val="0"/>
            <w:vAlign w:val="center"/>
          </w:tcPr>
          <w:p w14:paraId="2FFDBE9B">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8.3</w:t>
            </w:r>
          </w:p>
        </w:tc>
        <w:tc>
          <w:tcPr>
            <w:tcW w:w="1027" w:type="dxa"/>
            <w:noWrap w:val="0"/>
            <w:vAlign w:val="center"/>
          </w:tcPr>
          <w:p w14:paraId="3233A3F5">
            <w:pPr>
              <w:adjustRightInd w:val="0"/>
              <w:snapToGrid w:val="0"/>
              <w:spacing w:line="0" w:lineRule="atLeast"/>
              <w:jc w:val="center"/>
              <w:textAlignment w:val="baseline"/>
              <w:rPr>
                <w:rFonts w:hint="default"/>
                <w:lang w:val="en-US" w:eastAsia="zh-CN"/>
              </w:rPr>
            </w:pPr>
            <w:r>
              <w:rPr>
                <w:rFonts w:hint="eastAsia"/>
                <w:lang w:val="en-US" w:eastAsia="zh-CN"/>
              </w:rPr>
              <w:t>20</w:t>
            </w:r>
          </w:p>
        </w:tc>
        <w:tc>
          <w:tcPr>
            <w:tcW w:w="1104" w:type="dxa"/>
            <w:noWrap w:val="0"/>
            <w:vAlign w:val="center"/>
          </w:tcPr>
          <w:p w14:paraId="6DDC317F">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8.4</w:t>
            </w:r>
          </w:p>
        </w:tc>
        <w:tc>
          <w:tcPr>
            <w:tcW w:w="1027" w:type="dxa"/>
            <w:tcBorders>
              <w:right w:val="single" w:color="auto" w:sz="4" w:space="0"/>
            </w:tcBorders>
            <w:noWrap w:val="0"/>
            <w:vAlign w:val="center"/>
          </w:tcPr>
          <w:p w14:paraId="7E2CF91B">
            <w:pPr>
              <w:adjustRightInd w:val="0"/>
              <w:snapToGrid w:val="0"/>
              <w:spacing w:line="0" w:lineRule="atLeast"/>
              <w:jc w:val="center"/>
              <w:textAlignment w:val="baseline"/>
              <w:rPr>
                <w:rFonts w:hint="default"/>
                <w:lang w:val="en-US" w:eastAsia="zh-CN"/>
              </w:rPr>
            </w:pPr>
            <w:r>
              <w:rPr>
                <w:rFonts w:hint="eastAsia"/>
                <w:lang w:val="en-US" w:eastAsia="zh-CN"/>
              </w:rPr>
              <w:t>55</w:t>
            </w:r>
          </w:p>
        </w:tc>
        <w:tc>
          <w:tcPr>
            <w:tcW w:w="1103" w:type="dxa"/>
            <w:tcBorders>
              <w:left w:val="single" w:color="auto" w:sz="4" w:space="0"/>
              <w:right w:val="single" w:color="auto" w:sz="4" w:space="0"/>
            </w:tcBorders>
            <w:noWrap w:val="0"/>
            <w:vAlign w:val="center"/>
          </w:tcPr>
          <w:p w14:paraId="06EB4AC3">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8.2</w:t>
            </w:r>
          </w:p>
        </w:tc>
        <w:tc>
          <w:tcPr>
            <w:tcW w:w="1027" w:type="dxa"/>
            <w:tcBorders>
              <w:left w:val="single" w:color="auto" w:sz="4" w:space="0"/>
            </w:tcBorders>
            <w:noWrap w:val="0"/>
            <w:vAlign w:val="center"/>
          </w:tcPr>
          <w:p w14:paraId="48168207">
            <w:pPr>
              <w:adjustRightInd w:val="0"/>
              <w:snapToGrid w:val="0"/>
              <w:spacing w:line="0" w:lineRule="atLeast"/>
              <w:jc w:val="center"/>
              <w:textAlignment w:val="baseline"/>
              <w:rPr>
                <w:rFonts w:hint="default"/>
                <w:lang w:val="en-US" w:eastAsia="zh-CN"/>
              </w:rPr>
            </w:pPr>
          </w:p>
        </w:tc>
        <w:tc>
          <w:tcPr>
            <w:tcW w:w="1104" w:type="dxa"/>
            <w:noWrap w:val="0"/>
            <w:vAlign w:val="center"/>
          </w:tcPr>
          <w:p w14:paraId="0F287D2A">
            <w:pPr>
              <w:adjustRightInd w:val="0"/>
              <w:snapToGrid w:val="0"/>
              <w:spacing w:line="0" w:lineRule="atLeast"/>
              <w:jc w:val="center"/>
              <w:textAlignment w:val="baseline"/>
              <w:rPr>
                <w:rFonts w:hint="default" w:eastAsia="宋体"/>
                <w:lang w:val="en-US" w:eastAsia="zh-CN"/>
              </w:rPr>
            </w:pPr>
          </w:p>
        </w:tc>
      </w:tr>
      <w:tr w14:paraId="3EEA73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2" w:hRule="atLeast"/>
          <w:jc w:val="center"/>
        </w:trPr>
        <w:tc>
          <w:tcPr>
            <w:tcW w:w="1027" w:type="dxa"/>
            <w:noWrap w:val="0"/>
            <w:vAlign w:val="center"/>
          </w:tcPr>
          <w:p w14:paraId="74731462">
            <w:pPr>
              <w:adjustRightInd w:val="0"/>
              <w:snapToGrid w:val="0"/>
              <w:spacing w:line="0" w:lineRule="atLeast"/>
              <w:jc w:val="center"/>
              <w:textAlignment w:val="baseline"/>
              <w:rPr>
                <w:rFonts w:hint="default"/>
                <w:lang w:val="en-US" w:eastAsia="zh-CN"/>
              </w:rPr>
            </w:pPr>
            <w:r>
              <w:rPr>
                <w:rFonts w:hint="eastAsia"/>
                <w:lang w:val="en-US" w:eastAsia="zh-CN"/>
              </w:rPr>
              <w:t>4</w:t>
            </w:r>
          </w:p>
        </w:tc>
        <w:tc>
          <w:tcPr>
            <w:tcW w:w="1103" w:type="dxa"/>
            <w:noWrap w:val="0"/>
            <w:vAlign w:val="center"/>
          </w:tcPr>
          <w:p w14:paraId="30E54272">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8.4</w:t>
            </w:r>
          </w:p>
        </w:tc>
        <w:tc>
          <w:tcPr>
            <w:tcW w:w="1027" w:type="dxa"/>
            <w:noWrap w:val="0"/>
            <w:vAlign w:val="center"/>
          </w:tcPr>
          <w:p w14:paraId="099A2B7C">
            <w:pPr>
              <w:adjustRightInd w:val="0"/>
              <w:snapToGrid w:val="0"/>
              <w:spacing w:line="0" w:lineRule="atLeast"/>
              <w:jc w:val="center"/>
              <w:textAlignment w:val="baseline"/>
              <w:rPr>
                <w:rFonts w:hint="default"/>
                <w:lang w:val="en-US" w:eastAsia="zh-CN"/>
              </w:rPr>
            </w:pPr>
            <w:r>
              <w:rPr>
                <w:rFonts w:hint="eastAsia"/>
                <w:lang w:val="en-US" w:eastAsia="zh-CN"/>
              </w:rPr>
              <w:t>30</w:t>
            </w:r>
          </w:p>
        </w:tc>
        <w:tc>
          <w:tcPr>
            <w:tcW w:w="1104" w:type="dxa"/>
            <w:noWrap w:val="0"/>
            <w:vAlign w:val="center"/>
          </w:tcPr>
          <w:p w14:paraId="75F8E171">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8.4</w:t>
            </w:r>
          </w:p>
        </w:tc>
        <w:tc>
          <w:tcPr>
            <w:tcW w:w="1027" w:type="dxa"/>
            <w:tcBorders>
              <w:right w:val="single" w:color="auto" w:sz="4" w:space="0"/>
            </w:tcBorders>
            <w:noWrap w:val="0"/>
            <w:vAlign w:val="center"/>
          </w:tcPr>
          <w:p w14:paraId="13492E12">
            <w:pPr>
              <w:adjustRightInd w:val="0"/>
              <w:snapToGrid w:val="0"/>
              <w:spacing w:line="0" w:lineRule="atLeast"/>
              <w:jc w:val="center"/>
              <w:textAlignment w:val="baseline"/>
              <w:rPr>
                <w:rFonts w:hint="default"/>
                <w:lang w:val="en-US" w:eastAsia="zh-CN"/>
              </w:rPr>
            </w:pPr>
            <w:r>
              <w:rPr>
                <w:rFonts w:hint="eastAsia"/>
                <w:lang w:val="en-US" w:eastAsia="zh-CN"/>
              </w:rPr>
              <w:t>56</w:t>
            </w:r>
          </w:p>
        </w:tc>
        <w:tc>
          <w:tcPr>
            <w:tcW w:w="1103" w:type="dxa"/>
            <w:tcBorders>
              <w:left w:val="single" w:color="auto" w:sz="4" w:space="0"/>
              <w:right w:val="single" w:color="auto" w:sz="4" w:space="0"/>
            </w:tcBorders>
            <w:noWrap w:val="0"/>
            <w:vAlign w:val="center"/>
          </w:tcPr>
          <w:p w14:paraId="69E2D382">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8.2</w:t>
            </w:r>
          </w:p>
        </w:tc>
        <w:tc>
          <w:tcPr>
            <w:tcW w:w="1027" w:type="dxa"/>
            <w:tcBorders>
              <w:left w:val="single" w:color="auto" w:sz="4" w:space="0"/>
            </w:tcBorders>
            <w:noWrap w:val="0"/>
            <w:vAlign w:val="center"/>
          </w:tcPr>
          <w:p w14:paraId="78ECA4DC">
            <w:pPr>
              <w:adjustRightInd w:val="0"/>
              <w:snapToGrid w:val="0"/>
              <w:spacing w:line="0" w:lineRule="atLeast"/>
              <w:jc w:val="center"/>
              <w:textAlignment w:val="baseline"/>
              <w:rPr>
                <w:rFonts w:hint="eastAsia"/>
                <w:lang w:val="en-US" w:eastAsia="zh-CN"/>
              </w:rPr>
            </w:pPr>
          </w:p>
        </w:tc>
        <w:tc>
          <w:tcPr>
            <w:tcW w:w="1104" w:type="dxa"/>
            <w:noWrap w:val="0"/>
            <w:vAlign w:val="center"/>
          </w:tcPr>
          <w:p w14:paraId="73A5A8FA">
            <w:pPr>
              <w:adjustRightInd w:val="0"/>
              <w:snapToGrid w:val="0"/>
              <w:spacing w:line="0" w:lineRule="atLeast"/>
              <w:jc w:val="center"/>
              <w:textAlignment w:val="baseline"/>
              <w:rPr>
                <w:rFonts w:hint="eastAsia" w:eastAsia="宋体"/>
                <w:lang w:val="en-US" w:eastAsia="zh-CN"/>
              </w:rPr>
            </w:pPr>
          </w:p>
        </w:tc>
      </w:tr>
    </w:tbl>
    <w:p w14:paraId="4904BF2D">
      <w:pPr>
        <w:ind w:left="0" w:leftChars="0" w:firstLine="0" w:firstLineChars="0"/>
        <w:rPr>
          <w:rFonts w:hint="default" w:eastAsia="宋体"/>
          <w:lang w:val="en-US" w:eastAsia="zh-CN"/>
        </w:rPr>
      </w:pPr>
      <w:r>
        <w:rPr>
          <w:rFonts w:hint="default" w:ascii="仿宋" w:hAnsi="仿宋" w:eastAsia="仿宋" w:cs="仿宋"/>
          <w:sz w:val="32"/>
          <w:szCs w:val="32"/>
          <w:lang w:val="en-US" w:eastAsia="zh-CN"/>
        </w:rPr>
        <w:t>LR8吹灰通道后屏过热器炉后侧垂直段护瓦下方左-右数测厚数据</w:t>
      </w:r>
      <w:r>
        <w:rPr>
          <w:rFonts w:hint="eastAsia" w:ascii="仿宋" w:hAnsi="仿宋" w:eastAsia="仿宋" w:cs="仿宋"/>
          <w:sz w:val="32"/>
          <w:szCs w:val="32"/>
          <w:lang w:val="en-US" w:eastAsia="zh"/>
        </w:rPr>
        <w:t>，</w:t>
      </w:r>
      <w:r>
        <w:rPr>
          <w:rFonts w:hint="eastAsia" w:ascii="宋体" w:hAnsi="宋体" w:eastAsia="宋体" w:cs="宋体"/>
          <w:bCs/>
          <w:color w:val="000000"/>
          <w:kern w:val="0"/>
          <w:sz w:val="28"/>
          <w:szCs w:val="28"/>
          <w:lang w:val="en-US" w:eastAsia="zh-CN" w:bidi="ar"/>
        </w:rPr>
        <w:t>规格：Φ51×9mm</w:t>
      </w:r>
      <w:r>
        <w:rPr>
          <w:rFonts w:hint="eastAsia" w:ascii="宋体" w:hAnsi="宋体" w:cs="宋体"/>
          <w:bCs/>
          <w:color w:val="000000"/>
          <w:kern w:val="0"/>
          <w:sz w:val="28"/>
          <w:szCs w:val="28"/>
          <w:lang w:val="en-US" w:eastAsia="zh" w:bidi="ar"/>
        </w:rPr>
        <w:t>材质</w:t>
      </w:r>
      <w:r>
        <w:rPr>
          <w:rFonts w:hint="eastAsia" w:ascii="宋体" w:hAnsi="宋体" w:eastAsia="宋体" w:cs="宋体"/>
          <w:bCs/>
          <w:color w:val="000000"/>
          <w:kern w:val="0"/>
          <w:sz w:val="28"/>
          <w:szCs w:val="28"/>
          <w:lang w:val="en-US" w:eastAsia="zh-CN" w:bidi="ar"/>
        </w:rPr>
        <w:t xml:space="preserve"> S30432</w:t>
      </w:r>
    </w:p>
    <w:tbl>
      <w:tblPr>
        <w:tblStyle w:val="1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27"/>
        <w:gridCol w:w="1103"/>
        <w:gridCol w:w="1027"/>
        <w:gridCol w:w="1104"/>
        <w:gridCol w:w="1027"/>
        <w:gridCol w:w="1103"/>
        <w:gridCol w:w="1027"/>
        <w:gridCol w:w="1104"/>
      </w:tblGrid>
      <w:tr w14:paraId="651F44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37B36A64">
            <w:pPr>
              <w:adjustRightInd w:val="0"/>
              <w:snapToGrid w:val="0"/>
              <w:spacing w:line="0" w:lineRule="atLeast"/>
              <w:jc w:val="center"/>
              <w:textAlignment w:val="baseline"/>
            </w:pPr>
            <w:r>
              <w:t>管子</w:t>
            </w:r>
          </w:p>
          <w:p w14:paraId="62D05220">
            <w:pPr>
              <w:adjustRightInd w:val="0"/>
              <w:snapToGrid w:val="0"/>
              <w:spacing w:line="0" w:lineRule="atLeast"/>
              <w:jc w:val="center"/>
              <w:textAlignment w:val="baseline"/>
              <w:rPr>
                <w:rFonts w:hint="eastAsia"/>
                <w:lang w:val="en-US" w:eastAsia="zh-CN"/>
              </w:rPr>
            </w:pPr>
            <w:r>
              <w:t>编号</w:t>
            </w:r>
          </w:p>
        </w:tc>
        <w:tc>
          <w:tcPr>
            <w:tcW w:w="1103" w:type="dxa"/>
            <w:noWrap w:val="0"/>
            <w:vAlign w:val="center"/>
          </w:tcPr>
          <w:p w14:paraId="575BC043">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noWrap w:val="0"/>
            <w:vAlign w:val="center"/>
          </w:tcPr>
          <w:p w14:paraId="1813363F">
            <w:pPr>
              <w:adjustRightInd w:val="0"/>
              <w:snapToGrid w:val="0"/>
              <w:spacing w:line="0" w:lineRule="atLeast"/>
              <w:jc w:val="center"/>
              <w:textAlignment w:val="baseline"/>
            </w:pPr>
            <w:r>
              <w:t>管子</w:t>
            </w:r>
          </w:p>
          <w:p w14:paraId="3E9002C4">
            <w:pPr>
              <w:adjustRightInd w:val="0"/>
              <w:snapToGrid w:val="0"/>
              <w:spacing w:line="0" w:lineRule="atLeast"/>
              <w:jc w:val="center"/>
              <w:textAlignment w:val="baseline"/>
              <w:rPr>
                <w:rFonts w:hint="eastAsia"/>
                <w:lang w:val="en-US" w:eastAsia="zh-CN"/>
              </w:rPr>
            </w:pPr>
            <w:r>
              <w:t>编号</w:t>
            </w:r>
          </w:p>
        </w:tc>
        <w:tc>
          <w:tcPr>
            <w:tcW w:w="1104" w:type="dxa"/>
            <w:noWrap w:val="0"/>
            <w:vAlign w:val="center"/>
          </w:tcPr>
          <w:p w14:paraId="0C06A1B9">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right w:val="single" w:color="auto" w:sz="4" w:space="0"/>
            </w:tcBorders>
            <w:noWrap w:val="0"/>
            <w:vAlign w:val="center"/>
          </w:tcPr>
          <w:p w14:paraId="6FFA46F9">
            <w:pPr>
              <w:adjustRightInd w:val="0"/>
              <w:snapToGrid w:val="0"/>
              <w:spacing w:line="0" w:lineRule="atLeast"/>
              <w:jc w:val="center"/>
              <w:textAlignment w:val="baseline"/>
            </w:pPr>
            <w:r>
              <w:t>管子</w:t>
            </w:r>
          </w:p>
          <w:p w14:paraId="769A7E6E">
            <w:pPr>
              <w:adjustRightInd w:val="0"/>
              <w:snapToGrid w:val="0"/>
              <w:spacing w:line="0" w:lineRule="atLeast"/>
              <w:jc w:val="center"/>
              <w:textAlignment w:val="baseline"/>
              <w:rPr>
                <w:rFonts w:hint="eastAsia"/>
                <w:lang w:val="en-US" w:eastAsia="zh-CN"/>
              </w:rPr>
            </w:pPr>
            <w:r>
              <w:t>编号</w:t>
            </w:r>
          </w:p>
        </w:tc>
        <w:tc>
          <w:tcPr>
            <w:tcW w:w="1103" w:type="dxa"/>
            <w:tcBorders>
              <w:left w:val="single" w:color="auto" w:sz="4" w:space="0"/>
              <w:right w:val="single" w:color="auto" w:sz="4" w:space="0"/>
            </w:tcBorders>
            <w:noWrap w:val="0"/>
            <w:vAlign w:val="center"/>
          </w:tcPr>
          <w:p w14:paraId="616882ED">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left w:val="single" w:color="auto" w:sz="4" w:space="0"/>
            </w:tcBorders>
            <w:noWrap w:val="0"/>
            <w:vAlign w:val="center"/>
          </w:tcPr>
          <w:p w14:paraId="0070BE00">
            <w:pPr>
              <w:adjustRightInd w:val="0"/>
              <w:snapToGrid w:val="0"/>
              <w:spacing w:line="0" w:lineRule="atLeast"/>
              <w:jc w:val="center"/>
              <w:textAlignment w:val="baseline"/>
            </w:pPr>
            <w:r>
              <w:t>管子</w:t>
            </w:r>
          </w:p>
          <w:p w14:paraId="28759BB0">
            <w:pPr>
              <w:adjustRightInd w:val="0"/>
              <w:snapToGrid w:val="0"/>
              <w:spacing w:line="0" w:lineRule="atLeast"/>
              <w:jc w:val="center"/>
              <w:textAlignment w:val="baseline"/>
              <w:rPr>
                <w:rFonts w:hint="eastAsia"/>
              </w:rPr>
            </w:pPr>
            <w:r>
              <w:t>编号</w:t>
            </w:r>
          </w:p>
        </w:tc>
        <w:tc>
          <w:tcPr>
            <w:tcW w:w="1104" w:type="dxa"/>
            <w:noWrap w:val="0"/>
            <w:vAlign w:val="center"/>
          </w:tcPr>
          <w:p w14:paraId="55702B4D">
            <w:pPr>
              <w:adjustRightInd w:val="0"/>
              <w:snapToGrid w:val="0"/>
              <w:spacing w:line="0" w:lineRule="atLeast"/>
              <w:jc w:val="center"/>
              <w:textAlignment w:val="baseline"/>
              <w:rPr>
                <w:rFonts w:hint="eastAsia"/>
              </w:rPr>
            </w:pPr>
            <w:r>
              <w:rPr>
                <w:rFonts w:hint="eastAsia" w:eastAsia="宋体"/>
                <w:lang w:val="en-US" w:eastAsia="zh-CN"/>
              </w:rPr>
              <w:t>剩余壁厚（mm）</w:t>
            </w:r>
          </w:p>
        </w:tc>
      </w:tr>
      <w:tr w14:paraId="1D0C8F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15D64BC7">
            <w:pPr>
              <w:adjustRightInd w:val="0"/>
              <w:snapToGrid w:val="0"/>
              <w:spacing w:line="0" w:lineRule="atLeast"/>
              <w:jc w:val="center"/>
              <w:textAlignment w:val="baseline"/>
              <w:rPr>
                <w:rFonts w:hint="default"/>
                <w:lang w:val="en-US" w:eastAsia="zh-CN"/>
              </w:rPr>
            </w:pPr>
            <w:r>
              <w:rPr>
                <w:rFonts w:hint="eastAsia"/>
                <w:lang w:val="en-US" w:eastAsia="zh-CN"/>
              </w:rPr>
              <w:t>1</w:t>
            </w:r>
          </w:p>
        </w:tc>
        <w:tc>
          <w:tcPr>
            <w:tcW w:w="1103" w:type="dxa"/>
            <w:noWrap w:val="0"/>
            <w:vAlign w:val="center"/>
          </w:tcPr>
          <w:p w14:paraId="67664E13">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8.4</w:t>
            </w:r>
          </w:p>
        </w:tc>
        <w:tc>
          <w:tcPr>
            <w:tcW w:w="1027" w:type="dxa"/>
            <w:noWrap w:val="0"/>
            <w:vAlign w:val="center"/>
          </w:tcPr>
          <w:p w14:paraId="0508E0FC">
            <w:pPr>
              <w:adjustRightInd w:val="0"/>
              <w:snapToGrid w:val="0"/>
              <w:spacing w:line="0" w:lineRule="atLeast"/>
              <w:jc w:val="center"/>
              <w:textAlignment w:val="baseline"/>
              <w:rPr>
                <w:rFonts w:hint="default"/>
                <w:lang w:val="en-US" w:eastAsia="zh-CN"/>
              </w:rPr>
            </w:pPr>
            <w:r>
              <w:rPr>
                <w:rFonts w:hint="eastAsia"/>
                <w:lang w:val="en-US" w:eastAsia="zh-CN"/>
              </w:rPr>
              <w:t>5</w:t>
            </w:r>
          </w:p>
        </w:tc>
        <w:tc>
          <w:tcPr>
            <w:tcW w:w="1104" w:type="dxa"/>
            <w:noWrap w:val="0"/>
            <w:vAlign w:val="center"/>
          </w:tcPr>
          <w:p w14:paraId="1F76D6AB">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8.6</w:t>
            </w:r>
          </w:p>
        </w:tc>
        <w:tc>
          <w:tcPr>
            <w:tcW w:w="1027" w:type="dxa"/>
            <w:tcBorders>
              <w:right w:val="single" w:color="auto" w:sz="4" w:space="0"/>
            </w:tcBorders>
            <w:noWrap w:val="0"/>
            <w:vAlign w:val="center"/>
          </w:tcPr>
          <w:p w14:paraId="0014362B">
            <w:pPr>
              <w:adjustRightInd w:val="0"/>
              <w:snapToGrid w:val="0"/>
              <w:spacing w:line="0" w:lineRule="atLeast"/>
              <w:jc w:val="center"/>
              <w:textAlignment w:val="baseline"/>
              <w:rPr>
                <w:rFonts w:hint="default"/>
                <w:lang w:val="en-US" w:eastAsia="zh-CN"/>
              </w:rPr>
            </w:pPr>
            <w:r>
              <w:rPr>
                <w:rFonts w:hint="eastAsia"/>
                <w:lang w:val="en-US" w:eastAsia="zh-CN"/>
              </w:rPr>
              <w:t>40</w:t>
            </w:r>
          </w:p>
        </w:tc>
        <w:tc>
          <w:tcPr>
            <w:tcW w:w="1103" w:type="dxa"/>
            <w:tcBorders>
              <w:left w:val="single" w:color="auto" w:sz="4" w:space="0"/>
              <w:right w:val="single" w:color="auto" w:sz="4" w:space="0"/>
            </w:tcBorders>
            <w:noWrap w:val="0"/>
            <w:vAlign w:val="center"/>
          </w:tcPr>
          <w:p w14:paraId="7B7572C4">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8.4</w:t>
            </w:r>
          </w:p>
        </w:tc>
        <w:tc>
          <w:tcPr>
            <w:tcW w:w="1027" w:type="dxa"/>
            <w:tcBorders>
              <w:left w:val="single" w:color="auto" w:sz="4" w:space="0"/>
            </w:tcBorders>
            <w:noWrap w:val="0"/>
            <w:vAlign w:val="center"/>
          </w:tcPr>
          <w:p w14:paraId="5B7D89E0">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57</w:t>
            </w:r>
          </w:p>
        </w:tc>
        <w:tc>
          <w:tcPr>
            <w:tcW w:w="1104" w:type="dxa"/>
            <w:noWrap w:val="0"/>
            <w:vAlign w:val="center"/>
          </w:tcPr>
          <w:p w14:paraId="2972AC97">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8.3</w:t>
            </w:r>
          </w:p>
        </w:tc>
      </w:tr>
      <w:tr w14:paraId="4668D6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2" w:hRule="atLeast"/>
          <w:jc w:val="center"/>
        </w:trPr>
        <w:tc>
          <w:tcPr>
            <w:tcW w:w="1027" w:type="dxa"/>
            <w:noWrap w:val="0"/>
            <w:vAlign w:val="center"/>
          </w:tcPr>
          <w:p w14:paraId="268A9C15">
            <w:pPr>
              <w:adjustRightInd w:val="0"/>
              <w:snapToGrid w:val="0"/>
              <w:spacing w:line="0" w:lineRule="atLeast"/>
              <w:jc w:val="center"/>
              <w:textAlignment w:val="baseline"/>
              <w:rPr>
                <w:rFonts w:hint="default"/>
                <w:lang w:val="en-US" w:eastAsia="zh-CN"/>
              </w:rPr>
            </w:pPr>
            <w:r>
              <w:rPr>
                <w:rFonts w:hint="eastAsia"/>
                <w:lang w:val="en-US" w:eastAsia="zh-CN"/>
              </w:rPr>
              <w:t>2</w:t>
            </w:r>
          </w:p>
        </w:tc>
        <w:tc>
          <w:tcPr>
            <w:tcW w:w="1103" w:type="dxa"/>
            <w:noWrap w:val="0"/>
            <w:vAlign w:val="center"/>
          </w:tcPr>
          <w:p w14:paraId="7962FB15">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8.4</w:t>
            </w:r>
          </w:p>
        </w:tc>
        <w:tc>
          <w:tcPr>
            <w:tcW w:w="1027" w:type="dxa"/>
            <w:noWrap w:val="0"/>
            <w:vAlign w:val="center"/>
          </w:tcPr>
          <w:p w14:paraId="16432EC4">
            <w:pPr>
              <w:adjustRightInd w:val="0"/>
              <w:snapToGrid w:val="0"/>
              <w:spacing w:line="0" w:lineRule="atLeast"/>
              <w:jc w:val="center"/>
              <w:textAlignment w:val="baseline"/>
              <w:rPr>
                <w:rFonts w:hint="default"/>
                <w:lang w:val="en-US" w:eastAsia="zh-CN"/>
              </w:rPr>
            </w:pPr>
            <w:r>
              <w:rPr>
                <w:rFonts w:hint="eastAsia"/>
                <w:lang w:val="en-US" w:eastAsia="zh-CN"/>
              </w:rPr>
              <w:t>10</w:t>
            </w:r>
          </w:p>
        </w:tc>
        <w:tc>
          <w:tcPr>
            <w:tcW w:w="1104" w:type="dxa"/>
            <w:noWrap w:val="0"/>
            <w:vAlign w:val="center"/>
          </w:tcPr>
          <w:p w14:paraId="442AC50A">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8.4</w:t>
            </w:r>
          </w:p>
        </w:tc>
        <w:tc>
          <w:tcPr>
            <w:tcW w:w="1027" w:type="dxa"/>
            <w:tcBorders>
              <w:right w:val="single" w:color="auto" w:sz="4" w:space="0"/>
            </w:tcBorders>
            <w:noWrap w:val="0"/>
            <w:vAlign w:val="center"/>
          </w:tcPr>
          <w:p w14:paraId="3811333A">
            <w:pPr>
              <w:adjustRightInd w:val="0"/>
              <w:snapToGrid w:val="0"/>
              <w:spacing w:line="0" w:lineRule="atLeast"/>
              <w:jc w:val="center"/>
              <w:textAlignment w:val="baseline"/>
              <w:rPr>
                <w:rFonts w:hint="default"/>
                <w:lang w:val="en-US" w:eastAsia="zh-CN"/>
              </w:rPr>
            </w:pPr>
            <w:r>
              <w:rPr>
                <w:rFonts w:hint="eastAsia"/>
                <w:lang w:val="en-US" w:eastAsia="zh-CN"/>
              </w:rPr>
              <w:t>50</w:t>
            </w:r>
          </w:p>
        </w:tc>
        <w:tc>
          <w:tcPr>
            <w:tcW w:w="1103" w:type="dxa"/>
            <w:tcBorders>
              <w:left w:val="single" w:color="auto" w:sz="4" w:space="0"/>
              <w:right w:val="single" w:color="auto" w:sz="4" w:space="0"/>
            </w:tcBorders>
            <w:noWrap w:val="0"/>
            <w:vAlign w:val="center"/>
          </w:tcPr>
          <w:p w14:paraId="2C1C5C3D">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8.4</w:t>
            </w:r>
          </w:p>
        </w:tc>
        <w:tc>
          <w:tcPr>
            <w:tcW w:w="1027" w:type="dxa"/>
            <w:tcBorders>
              <w:left w:val="single" w:color="auto" w:sz="4" w:space="0"/>
            </w:tcBorders>
            <w:noWrap w:val="0"/>
            <w:vAlign w:val="center"/>
          </w:tcPr>
          <w:p w14:paraId="36B029FE">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58</w:t>
            </w:r>
          </w:p>
        </w:tc>
        <w:tc>
          <w:tcPr>
            <w:tcW w:w="1104" w:type="dxa"/>
            <w:noWrap w:val="0"/>
            <w:vAlign w:val="center"/>
          </w:tcPr>
          <w:p w14:paraId="23765C57">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8.3</w:t>
            </w:r>
          </w:p>
        </w:tc>
      </w:tr>
      <w:tr w14:paraId="4EB420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2" w:hRule="atLeast"/>
          <w:jc w:val="center"/>
        </w:trPr>
        <w:tc>
          <w:tcPr>
            <w:tcW w:w="1027" w:type="dxa"/>
            <w:noWrap w:val="0"/>
            <w:vAlign w:val="center"/>
          </w:tcPr>
          <w:p w14:paraId="25AB074B">
            <w:pPr>
              <w:adjustRightInd w:val="0"/>
              <w:snapToGrid w:val="0"/>
              <w:spacing w:line="0" w:lineRule="atLeast"/>
              <w:jc w:val="center"/>
              <w:textAlignment w:val="baseline"/>
              <w:rPr>
                <w:rFonts w:hint="default"/>
                <w:lang w:val="en-US" w:eastAsia="zh-CN"/>
              </w:rPr>
            </w:pPr>
            <w:r>
              <w:rPr>
                <w:rFonts w:hint="eastAsia"/>
                <w:lang w:val="en-US" w:eastAsia="zh-CN"/>
              </w:rPr>
              <w:t>3</w:t>
            </w:r>
          </w:p>
        </w:tc>
        <w:tc>
          <w:tcPr>
            <w:tcW w:w="1103" w:type="dxa"/>
            <w:noWrap w:val="0"/>
            <w:vAlign w:val="center"/>
          </w:tcPr>
          <w:p w14:paraId="1F6BBC50">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8.2</w:t>
            </w:r>
          </w:p>
        </w:tc>
        <w:tc>
          <w:tcPr>
            <w:tcW w:w="1027" w:type="dxa"/>
            <w:noWrap w:val="0"/>
            <w:vAlign w:val="center"/>
          </w:tcPr>
          <w:p w14:paraId="2DDF00DF">
            <w:pPr>
              <w:adjustRightInd w:val="0"/>
              <w:snapToGrid w:val="0"/>
              <w:spacing w:line="0" w:lineRule="atLeast"/>
              <w:jc w:val="center"/>
              <w:textAlignment w:val="baseline"/>
              <w:rPr>
                <w:rFonts w:hint="default"/>
                <w:lang w:val="en-US" w:eastAsia="zh-CN"/>
              </w:rPr>
            </w:pPr>
            <w:r>
              <w:rPr>
                <w:rFonts w:hint="eastAsia"/>
                <w:lang w:val="en-US" w:eastAsia="zh-CN"/>
              </w:rPr>
              <w:t>20</w:t>
            </w:r>
          </w:p>
        </w:tc>
        <w:tc>
          <w:tcPr>
            <w:tcW w:w="1104" w:type="dxa"/>
            <w:noWrap w:val="0"/>
            <w:vAlign w:val="center"/>
          </w:tcPr>
          <w:p w14:paraId="455B202A">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8.4</w:t>
            </w:r>
          </w:p>
        </w:tc>
        <w:tc>
          <w:tcPr>
            <w:tcW w:w="1027" w:type="dxa"/>
            <w:tcBorders>
              <w:right w:val="single" w:color="auto" w:sz="4" w:space="0"/>
            </w:tcBorders>
            <w:noWrap w:val="0"/>
            <w:vAlign w:val="center"/>
          </w:tcPr>
          <w:p w14:paraId="58199B23">
            <w:pPr>
              <w:adjustRightInd w:val="0"/>
              <w:snapToGrid w:val="0"/>
              <w:spacing w:line="0" w:lineRule="atLeast"/>
              <w:jc w:val="center"/>
              <w:textAlignment w:val="baseline"/>
              <w:rPr>
                <w:rFonts w:hint="default"/>
                <w:lang w:val="en-US" w:eastAsia="zh-CN"/>
              </w:rPr>
            </w:pPr>
            <w:r>
              <w:rPr>
                <w:rFonts w:hint="eastAsia"/>
                <w:lang w:val="en-US" w:eastAsia="zh-CN"/>
              </w:rPr>
              <w:t>55</w:t>
            </w:r>
          </w:p>
        </w:tc>
        <w:tc>
          <w:tcPr>
            <w:tcW w:w="1103" w:type="dxa"/>
            <w:tcBorders>
              <w:left w:val="single" w:color="auto" w:sz="4" w:space="0"/>
              <w:right w:val="single" w:color="auto" w:sz="4" w:space="0"/>
            </w:tcBorders>
            <w:noWrap w:val="0"/>
            <w:vAlign w:val="center"/>
          </w:tcPr>
          <w:p w14:paraId="6CBCA229">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8.4</w:t>
            </w:r>
          </w:p>
        </w:tc>
        <w:tc>
          <w:tcPr>
            <w:tcW w:w="1027" w:type="dxa"/>
            <w:tcBorders>
              <w:left w:val="single" w:color="auto" w:sz="4" w:space="0"/>
            </w:tcBorders>
            <w:noWrap w:val="0"/>
            <w:vAlign w:val="center"/>
          </w:tcPr>
          <w:p w14:paraId="02B42ECA">
            <w:pPr>
              <w:adjustRightInd w:val="0"/>
              <w:snapToGrid w:val="0"/>
              <w:spacing w:line="0" w:lineRule="atLeast"/>
              <w:jc w:val="center"/>
              <w:textAlignment w:val="baseline"/>
              <w:rPr>
                <w:rFonts w:hint="default"/>
                <w:lang w:val="en-US" w:eastAsia="zh-CN"/>
              </w:rPr>
            </w:pPr>
          </w:p>
        </w:tc>
        <w:tc>
          <w:tcPr>
            <w:tcW w:w="1104" w:type="dxa"/>
            <w:noWrap w:val="0"/>
            <w:vAlign w:val="center"/>
          </w:tcPr>
          <w:p w14:paraId="482A3B48">
            <w:pPr>
              <w:adjustRightInd w:val="0"/>
              <w:snapToGrid w:val="0"/>
              <w:spacing w:line="0" w:lineRule="atLeast"/>
              <w:jc w:val="center"/>
              <w:textAlignment w:val="baseline"/>
              <w:rPr>
                <w:rFonts w:hint="default" w:eastAsia="宋体"/>
                <w:lang w:val="en-US" w:eastAsia="zh-CN"/>
              </w:rPr>
            </w:pPr>
          </w:p>
        </w:tc>
      </w:tr>
      <w:tr w14:paraId="5D44F3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2" w:hRule="atLeast"/>
          <w:jc w:val="center"/>
        </w:trPr>
        <w:tc>
          <w:tcPr>
            <w:tcW w:w="1027" w:type="dxa"/>
            <w:noWrap w:val="0"/>
            <w:vAlign w:val="center"/>
          </w:tcPr>
          <w:p w14:paraId="23C4171E">
            <w:pPr>
              <w:adjustRightInd w:val="0"/>
              <w:snapToGrid w:val="0"/>
              <w:spacing w:line="0" w:lineRule="atLeast"/>
              <w:jc w:val="center"/>
              <w:textAlignment w:val="baseline"/>
              <w:rPr>
                <w:rFonts w:hint="default"/>
                <w:lang w:val="en-US" w:eastAsia="zh-CN"/>
              </w:rPr>
            </w:pPr>
            <w:r>
              <w:rPr>
                <w:rFonts w:hint="eastAsia"/>
                <w:lang w:val="en-US" w:eastAsia="zh-CN"/>
              </w:rPr>
              <w:t>4</w:t>
            </w:r>
          </w:p>
        </w:tc>
        <w:tc>
          <w:tcPr>
            <w:tcW w:w="1103" w:type="dxa"/>
            <w:noWrap w:val="0"/>
            <w:vAlign w:val="center"/>
          </w:tcPr>
          <w:p w14:paraId="6F50242D">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8.3</w:t>
            </w:r>
          </w:p>
        </w:tc>
        <w:tc>
          <w:tcPr>
            <w:tcW w:w="1027" w:type="dxa"/>
            <w:noWrap w:val="0"/>
            <w:vAlign w:val="center"/>
          </w:tcPr>
          <w:p w14:paraId="4738DFAC">
            <w:pPr>
              <w:adjustRightInd w:val="0"/>
              <w:snapToGrid w:val="0"/>
              <w:spacing w:line="0" w:lineRule="atLeast"/>
              <w:jc w:val="center"/>
              <w:textAlignment w:val="baseline"/>
              <w:rPr>
                <w:rFonts w:hint="default"/>
                <w:lang w:val="en-US" w:eastAsia="zh-CN"/>
              </w:rPr>
            </w:pPr>
            <w:r>
              <w:rPr>
                <w:rFonts w:hint="eastAsia"/>
                <w:lang w:val="en-US" w:eastAsia="zh-CN"/>
              </w:rPr>
              <w:t>30</w:t>
            </w:r>
          </w:p>
        </w:tc>
        <w:tc>
          <w:tcPr>
            <w:tcW w:w="1104" w:type="dxa"/>
            <w:noWrap w:val="0"/>
            <w:vAlign w:val="center"/>
          </w:tcPr>
          <w:p w14:paraId="20CD6BCF">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8.3</w:t>
            </w:r>
          </w:p>
        </w:tc>
        <w:tc>
          <w:tcPr>
            <w:tcW w:w="1027" w:type="dxa"/>
            <w:tcBorders>
              <w:right w:val="single" w:color="auto" w:sz="4" w:space="0"/>
            </w:tcBorders>
            <w:noWrap w:val="0"/>
            <w:vAlign w:val="center"/>
          </w:tcPr>
          <w:p w14:paraId="6EFEB3F5">
            <w:pPr>
              <w:adjustRightInd w:val="0"/>
              <w:snapToGrid w:val="0"/>
              <w:spacing w:line="0" w:lineRule="atLeast"/>
              <w:jc w:val="center"/>
              <w:textAlignment w:val="baseline"/>
              <w:rPr>
                <w:rFonts w:hint="default"/>
                <w:lang w:val="en-US" w:eastAsia="zh-CN"/>
              </w:rPr>
            </w:pPr>
            <w:r>
              <w:rPr>
                <w:rFonts w:hint="eastAsia"/>
                <w:lang w:val="en-US" w:eastAsia="zh-CN"/>
              </w:rPr>
              <w:t>56</w:t>
            </w:r>
          </w:p>
        </w:tc>
        <w:tc>
          <w:tcPr>
            <w:tcW w:w="1103" w:type="dxa"/>
            <w:tcBorders>
              <w:left w:val="single" w:color="auto" w:sz="4" w:space="0"/>
              <w:right w:val="single" w:color="auto" w:sz="4" w:space="0"/>
            </w:tcBorders>
            <w:noWrap w:val="0"/>
            <w:vAlign w:val="center"/>
          </w:tcPr>
          <w:p w14:paraId="5EC076AC">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8.4</w:t>
            </w:r>
          </w:p>
        </w:tc>
        <w:tc>
          <w:tcPr>
            <w:tcW w:w="1027" w:type="dxa"/>
            <w:tcBorders>
              <w:left w:val="single" w:color="auto" w:sz="4" w:space="0"/>
            </w:tcBorders>
            <w:noWrap w:val="0"/>
            <w:vAlign w:val="center"/>
          </w:tcPr>
          <w:p w14:paraId="6DD4D9E6">
            <w:pPr>
              <w:adjustRightInd w:val="0"/>
              <w:snapToGrid w:val="0"/>
              <w:spacing w:line="0" w:lineRule="atLeast"/>
              <w:jc w:val="center"/>
              <w:textAlignment w:val="baseline"/>
              <w:rPr>
                <w:rFonts w:hint="eastAsia"/>
                <w:lang w:val="en-US" w:eastAsia="zh-CN"/>
              </w:rPr>
            </w:pPr>
          </w:p>
        </w:tc>
        <w:tc>
          <w:tcPr>
            <w:tcW w:w="1104" w:type="dxa"/>
            <w:noWrap w:val="0"/>
            <w:vAlign w:val="center"/>
          </w:tcPr>
          <w:p w14:paraId="4E9575F0">
            <w:pPr>
              <w:adjustRightInd w:val="0"/>
              <w:snapToGrid w:val="0"/>
              <w:spacing w:line="0" w:lineRule="atLeast"/>
              <w:jc w:val="center"/>
              <w:textAlignment w:val="baseline"/>
              <w:rPr>
                <w:rFonts w:hint="eastAsia" w:eastAsia="宋体"/>
                <w:lang w:val="en-US" w:eastAsia="zh-CN"/>
              </w:rPr>
            </w:pPr>
          </w:p>
        </w:tc>
      </w:tr>
    </w:tbl>
    <w:p w14:paraId="1B7AE56C">
      <w:pPr>
        <w:pStyle w:val="17"/>
        <w:keepNext w:val="0"/>
        <w:keepLines w:val="0"/>
        <w:widowControl/>
        <w:numPr>
          <w:ilvl w:val="0"/>
          <w:numId w:val="0"/>
        </w:numPr>
        <w:suppressLineNumbers w:val="0"/>
        <w:tabs>
          <w:tab w:val="left" w:pos="0"/>
        </w:tabs>
        <w:spacing w:before="0" w:beforeAutospacing="0" w:after="0" w:afterAutospacing="0" w:line="0" w:lineRule="atLeast"/>
        <w:ind w:left="0" w:leftChars="0" w:right="0" w:rightChars="0" w:firstLine="0" w:firstLineChars="0"/>
        <w:jc w:val="left"/>
        <w:rPr>
          <w:rFonts w:hint="eastAsia" w:ascii="仿宋" w:hAnsi="仿宋" w:eastAsia="仿宋" w:cs="仿宋"/>
          <w:sz w:val="32"/>
          <w:szCs w:val="32"/>
          <w:lang w:val="en-US" w:eastAsia="zh"/>
        </w:rPr>
      </w:pPr>
      <w:r>
        <w:rPr>
          <w:rFonts w:hint="default" w:ascii="仿宋" w:hAnsi="仿宋" w:eastAsia="仿宋" w:cs="仿宋"/>
          <w:sz w:val="32"/>
          <w:szCs w:val="32"/>
          <w:lang w:val="en-US" w:eastAsia="zh-CN"/>
        </w:rPr>
        <w:t>L9吹灰器孔测厚数据</w:t>
      </w:r>
      <w:r>
        <w:rPr>
          <w:rFonts w:hint="eastAsia" w:ascii="仿宋" w:hAnsi="仿宋" w:eastAsia="仿宋" w:cs="仿宋"/>
          <w:sz w:val="32"/>
          <w:szCs w:val="32"/>
          <w:lang w:val="en-US" w:eastAsia="zh"/>
        </w:rPr>
        <w:t>，</w:t>
      </w:r>
      <w:r>
        <w:rPr>
          <w:rFonts w:hint="eastAsia" w:ascii="宋体" w:hAnsi="宋体" w:eastAsia="宋体" w:cs="宋体"/>
          <w:bCs/>
          <w:color w:val="000000"/>
          <w:kern w:val="0"/>
          <w:sz w:val="28"/>
          <w:szCs w:val="28"/>
          <w:lang w:val="en-US" w:eastAsia="zh-CN" w:bidi="ar"/>
        </w:rPr>
        <w:t>规格：φ28.6×5.8mm，材质：12Cr1MoVG</w:t>
      </w:r>
    </w:p>
    <w:tbl>
      <w:tblPr>
        <w:tblStyle w:val="1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27"/>
        <w:gridCol w:w="1103"/>
        <w:gridCol w:w="1027"/>
        <w:gridCol w:w="1104"/>
        <w:gridCol w:w="1027"/>
        <w:gridCol w:w="1103"/>
        <w:gridCol w:w="1027"/>
        <w:gridCol w:w="1104"/>
      </w:tblGrid>
      <w:tr w14:paraId="41352F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69421980">
            <w:pPr>
              <w:adjustRightInd w:val="0"/>
              <w:snapToGrid w:val="0"/>
              <w:spacing w:line="0" w:lineRule="atLeast"/>
              <w:jc w:val="center"/>
              <w:textAlignment w:val="baseline"/>
            </w:pPr>
            <w:r>
              <w:t>管子</w:t>
            </w:r>
          </w:p>
          <w:p w14:paraId="3D86B3F6">
            <w:pPr>
              <w:adjustRightInd w:val="0"/>
              <w:snapToGrid w:val="0"/>
              <w:spacing w:line="0" w:lineRule="atLeast"/>
              <w:jc w:val="center"/>
              <w:textAlignment w:val="baseline"/>
              <w:rPr>
                <w:rFonts w:hint="eastAsia"/>
                <w:lang w:val="en-US" w:eastAsia="zh-CN"/>
              </w:rPr>
            </w:pPr>
            <w:r>
              <w:t>编号</w:t>
            </w:r>
          </w:p>
        </w:tc>
        <w:tc>
          <w:tcPr>
            <w:tcW w:w="1103" w:type="dxa"/>
            <w:noWrap w:val="0"/>
            <w:vAlign w:val="center"/>
          </w:tcPr>
          <w:p w14:paraId="08AC29A0">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noWrap w:val="0"/>
            <w:vAlign w:val="center"/>
          </w:tcPr>
          <w:p w14:paraId="6B022CF8">
            <w:pPr>
              <w:adjustRightInd w:val="0"/>
              <w:snapToGrid w:val="0"/>
              <w:spacing w:line="0" w:lineRule="atLeast"/>
              <w:jc w:val="center"/>
              <w:textAlignment w:val="baseline"/>
            </w:pPr>
            <w:r>
              <w:t>管子</w:t>
            </w:r>
          </w:p>
          <w:p w14:paraId="4EB3A55F">
            <w:pPr>
              <w:adjustRightInd w:val="0"/>
              <w:snapToGrid w:val="0"/>
              <w:spacing w:line="0" w:lineRule="atLeast"/>
              <w:jc w:val="center"/>
              <w:textAlignment w:val="baseline"/>
              <w:rPr>
                <w:rFonts w:hint="eastAsia"/>
                <w:lang w:val="en-US" w:eastAsia="zh-CN"/>
              </w:rPr>
            </w:pPr>
            <w:r>
              <w:t>编号</w:t>
            </w:r>
          </w:p>
        </w:tc>
        <w:tc>
          <w:tcPr>
            <w:tcW w:w="1104" w:type="dxa"/>
            <w:noWrap w:val="0"/>
            <w:vAlign w:val="center"/>
          </w:tcPr>
          <w:p w14:paraId="19E63274">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right w:val="single" w:color="auto" w:sz="4" w:space="0"/>
            </w:tcBorders>
            <w:noWrap w:val="0"/>
            <w:vAlign w:val="center"/>
          </w:tcPr>
          <w:p w14:paraId="56D49420">
            <w:pPr>
              <w:adjustRightInd w:val="0"/>
              <w:snapToGrid w:val="0"/>
              <w:spacing w:line="0" w:lineRule="atLeast"/>
              <w:jc w:val="center"/>
              <w:textAlignment w:val="baseline"/>
            </w:pPr>
            <w:r>
              <w:t>管子</w:t>
            </w:r>
          </w:p>
          <w:p w14:paraId="159353D5">
            <w:pPr>
              <w:adjustRightInd w:val="0"/>
              <w:snapToGrid w:val="0"/>
              <w:spacing w:line="0" w:lineRule="atLeast"/>
              <w:jc w:val="center"/>
              <w:textAlignment w:val="baseline"/>
              <w:rPr>
                <w:rFonts w:hint="eastAsia"/>
                <w:lang w:val="en-US" w:eastAsia="zh-CN"/>
              </w:rPr>
            </w:pPr>
            <w:r>
              <w:t>编号</w:t>
            </w:r>
          </w:p>
        </w:tc>
        <w:tc>
          <w:tcPr>
            <w:tcW w:w="1103" w:type="dxa"/>
            <w:tcBorders>
              <w:left w:val="single" w:color="auto" w:sz="4" w:space="0"/>
              <w:right w:val="single" w:color="auto" w:sz="4" w:space="0"/>
            </w:tcBorders>
            <w:noWrap w:val="0"/>
            <w:vAlign w:val="center"/>
          </w:tcPr>
          <w:p w14:paraId="5F54A9B5">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left w:val="single" w:color="auto" w:sz="4" w:space="0"/>
            </w:tcBorders>
            <w:noWrap w:val="0"/>
            <w:vAlign w:val="center"/>
          </w:tcPr>
          <w:p w14:paraId="7A740A1A">
            <w:pPr>
              <w:adjustRightInd w:val="0"/>
              <w:snapToGrid w:val="0"/>
              <w:spacing w:line="0" w:lineRule="atLeast"/>
              <w:jc w:val="center"/>
              <w:textAlignment w:val="baseline"/>
            </w:pPr>
            <w:r>
              <w:t>管子</w:t>
            </w:r>
          </w:p>
          <w:p w14:paraId="0F93BA03">
            <w:pPr>
              <w:adjustRightInd w:val="0"/>
              <w:snapToGrid w:val="0"/>
              <w:spacing w:line="0" w:lineRule="atLeast"/>
              <w:jc w:val="center"/>
              <w:textAlignment w:val="baseline"/>
              <w:rPr>
                <w:rFonts w:hint="eastAsia"/>
              </w:rPr>
            </w:pPr>
            <w:r>
              <w:t>编号</w:t>
            </w:r>
          </w:p>
        </w:tc>
        <w:tc>
          <w:tcPr>
            <w:tcW w:w="1104" w:type="dxa"/>
            <w:noWrap w:val="0"/>
            <w:vAlign w:val="center"/>
          </w:tcPr>
          <w:p w14:paraId="54A79E26">
            <w:pPr>
              <w:adjustRightInd w:val="0"/>
              <w:snapToGrid w:val="0"/>
              <w:spacing w:line="0" w:lineRule="atLeast"/>
              <w:jc w:val="center"/>
              <w:textAlignment w:val="baseline"/>
              <w:rPr>
                <w:rFonts w:hint="eastAsia"/>
              </w:rPr>
            </w:pPr>
            <w:r>
              <w:rPr>
                <w:rFonts w:hint="eastAsia" w:eastAsia="宋体"/>
                <w:lang w:val="en-US" w:eastAsia="zh-CN"/>
              </w:rPr>
              <w:t>剩余壁厚（mm）</w:t>
            </w:r>
          </w:p>
        </w:tc>
      </w:tr>
      <w:tr w14:paraId="7AAE4E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351CC3F4">
            <w:pPr>
              <w:adjustRightInd w:val="0"/>
              <w:snapToGrid w:val="0"/>
              <w:spacing w:line="0" w:lineRule="atLeast"/>
              <w:jc w:val="center"/>
              <w:textAlignment w:val="baseline"/>
              <w:rPr>
                <w:rFonts w:hint="default"/>
                <w:lang w:val="en-US" w:eastAsia="zh-CN"/>
              </w:rPr>
            </w:pPr>
            <w:r>
              <w:rPr>
                <w:rFonts w:hint="eastAsia"/>
                <w:lang w:val="en-US" w:eastAsia="zh-CN"/>
              </w:rPr>
              <w:t>前上1</w:t>
            </w:r>
          </w:p>
        </w:tc>
        <w:tc>
          <w:tcPr>
            <w:tcW w:w="1103" w:type="dxa"/>
            <w:noWrap w:val="0"/>
            <w:vAlign w:val="center"/>
          </w:tcPr>
          <w:p w14:paraId="3568E933">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5.7</w:t>
            </w:r>
          </w:p>
        </w:tc>
        <w:tc>
          <w:tcPr>
            <w:tcW w:w="1027" w:type="dxa"/>
            <w:noWrap w:val="0"/>
            <w:vAlign w:val="center"/>
          </w:tcPr>
          <w:p w14:paraId="14D554C6">
            <w:pPr>
              <w:adjustRightInd w:val="0"/>
              <w:snapToGrid w:val="0"/>
              <w:spacing w:line="0" w:lineRule="atLeast"/>
              <w:jc w:val="center"/>
              <w:textAlignment w:val="baseline"/>
              <w:rPr>
                <w:rFonts w:hint="default"/>
                <w:lang w:val="en-US" w:eastAsia="zh-CN"/>
              </w:rPr>
            </w:pPr>
            <w:r>
              <w:rPr>
                <w:rFonts w:hint="eastAsia"/>
                <w:lang w:val="en-US" w:eastAsia="zh-CN"/>
              </w:rPr>
              <w:t>下1</w:t>
            </w:r>
          </w:p>
        </w:tc>
        <w:tc>
          <w:tcPr>
            <w:tcW w:w="1104" w:type="dxa"/>
            <w:noWrap w:val="0"/>
            <w:vAlign w:val="center"/>
          </w:tcPr>
          <w:p w14:paraId="158DE297">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5.8</w:t>
            </w:r>
          </w:p>
        </w:tc>
        <w:tc>
          <w:tcPr>
            <w:tcW w:w="1027" w:type="dxa"/>
            <w:tcBorders>
              <w:right w:val="single" w:color="auto" w:sz="4" w:space="0"/>
            </w:tcBorders>
            <w:noWrap w:val="0"/>
            <w:vAlign w:val="center"/>
          </w:tcPr>
          <w:p w14:paraId="5CF0E83E">
            <w:pPr>
              <w:adjustRightInd w:val="0"/>
              <w:snapToGrid w:val="0"/>
              <w:spacing w:line="0" w:lineRule="atLeast"/>
              <w:jc w:val="center"/>
              <w:textAlignment w:val="baseline"/>
              <w:rPr>
                <w:rFonts w:hint="default"/>
                <w:lang w:val="en-US" w:eastAsia="zh-CN"/>
              </w:rPr>
            </w:pPr>
            <w:r>
              <w:rPr>
                <w:rFonts w:hint="eastAsia"/>
                <w:lang w:val="en-US" w:eastAsia="zh-CN"/>
              </w:rPr>
              <w:t>后上1</w:t>
            </w:r>
          </w:p>
        </w:tc>
        <w:tc>
          <w:tcPr>
            <w:tcW w:w="1103" w:type="dxa"/>
            <w:tcBorders>
              <w:left w:val="single" w:color="auto" w:sz="4" w:space="0"/>
              <w:right w:val="single" w:color="auto" w:sz="4" w:space="0"/>
            </w:tcBorders>
            <w:noWrap w:val="0"/>
            <w:vAlign w:val="center"/>
          </w:tcPr>
          <w:p w14:paraId="7A6E222E">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5.7</w:t>
            </w:r>
          </w:p>
        </w:tc>
        <w:tc>
          <w:tcPr>
            <w:tcW w:w="1027" w:type="dxa"/>
            <w:tcBorders>
              <w:left w:val="single" w:color="auto" w:sz="4" w:space="0"/>
            </w:tcBorders>
            <w:noWrap w:val="0"/>
            <w:vAlign w:val="center"/>
          </w:tcPr>
          <w:p w14:paraId="0BD1504E">
            <w:pPr>
              <w:adjustRightInd w:val="0"/>
              <w:snapToGrid w:val="0"/>
              <w:spacing w:line="0" w:lineRule="atLeast"/>
              <w:jc w:val="center"/>
              <w:textAlignment w:val="baseline"/>
              <w:rPr>
                <w:rFonts w:hint="default" w:eastAsia="宋体"/>
                <w:lang w:val="en-US" w:eastAsia="zh-CN"/>
              </w:rPr>
            </w:pPr>
            <w:r>
              <w:rPr>
                <w:rFonts w:hint="eastAsia"/>
                <w:lang w:val="en-US" w:eastAsia="zh-CN"/>
              </w:rPr>
              <w:t>下1</w:t>
            </w:r>
          </w:p>
        </w:tc>
        <w:tc>
          <w:tcPr>
            <w:tcW w:w="1104" w:type="dxa"/>
            <w:noWrap w:val="0"/>
            <w:vAlign w:val="center"/>
          </w:tcPr>
          <w:p w14:paraId="7B802645">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5.6</w:t>
            </w:r>
          </w:p>
        </w:tc>
      </w:tr>
      <w:tr w14:paraId="197B46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2" w:hRule="atLeast"/>
          <w:jc w:val="center"/>
        </w:trPr>
        <w:tc>
          <w:tcPr>
            <w:tcW w:w="1027" w:type="dxa"/>
            <w:noWrap w:val="0"/>
            <w:vAlign w:val="center"/>
          </w:tcPr>
          <w:p w14:paraId="16346273">
            <w:pPr>
              <w:adjustRightInd w:val="0"/>
              <w:snapToGrid w:val="0"/>
              <w:spacing w:line="0" w:lineRule="atLeast"/>
              <w:jc w:val="center"/>
              <w:textAlignment w:val="baseline"/>
              <w:rPr>
                <w:rFonts w:hint="default"/>
                <w:lang w:val="en-US" w:eastAsia="zh-CN"/>
              </w:rPr>
            </w:pPr>
            <w:r>
              <w:rPr>
                <w:rFonts w:hint="eastAsia"/>
                <w:lang w:val="en-US" w:eastAsia="zh-CN"/>
              </w:rPr>
              <w:t>2</w:t>
            </w:r>
          </w:p>
        </w:tc>
        <w:tc>
          <w:tcPr>
            <w:tcW w:w="1103" w:type="dxa"/>
            <w:noWrap w:val="0"/>
            <w:vAlign w:val="center"/>
          </w:tcPr>
          <w:p w14:paraId="419B78C3">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5.6</w:t>
            </w:r>
          </w:p>
        </w:tc>
        <w:tc>
          <w:tcPr>
            <w:tcW w:w="1027" w:type="dxa"/>
            <w:noWrap w:val="0"/>
            <w:vAlign w:val="center"/>
          </w:tcPr>
          <w:p w14:paraId="167A90B6">
            <w:pPr>
              <w:adjustRightInd w:val="0"/>
              <w:snapToGrid w:val="0"/>
              <w:spacing w:line="0" w:lineRule="atLeast"/>
              <w:jc w:val="center"/>
              <w:textAlignment w:val="baseline"/>
              <w:rPr>
                <w:rFonts w:hint="default"/>
                <w:lang w:val="en-US" w:eastAsia="zh-CN"/>
              </w:rPr>
            </w:pPr>
            <w:r>
              <w:rPr>
                <w:rFonts w:hint="eastAsia"/>
                <w:lang w:val="en-US" w:eastAsia="zh-CN"/>
              </w:rPr>
              <w:t>2</w:t>
            </w:r>
          </w:p>
        </w:tc>
        <w:tc>
          <w:tcPr>
            <w:tcW w:w="1104" w:type="dxa"/>
            <w:noWrap w:val="0"/>
            <w:vAlign w:val="center"/>
          </w:tcPr>
          <w:p w14:paraId="5850D2C8">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5.8</w:t>
            </w:r>
          </w:p>
        </w:tc>
        <w:tc>
          <w:tcPr>
            <w:tcW w:w="1027" w:type="dxa"/>
            <w:tcBorders>
              <w:right w:val="single" w:color="auto" w:sz="4" w:space="0"/>
            </w:tcBorders>
            <w:noWrap w:val="0"/>
            <w:vAlign w:val="center"/>
          </w:tcPr>
          <w:p w14:paraId="196154CD">
            <w:pPr>
              <w:adjustRightInd w:val="0"/>
              <w:snapToGrid w:val="0"/>
              <w:spacing w:line="0" w:lineRule="atLeast"/>
              <w:jc w:val="center"/>
              <w:textAlignment w:val="baseline"/>
              <w:rPr>
                <w:rFonts w:hint="default"/>
                <w:lang w:val="en-US" w:eastAsia="zh-CN"/>
              </w:rPr>
            </w:pPr>
            <w:r>
              <w:rPr>
                <w:rFonts w:hint="eastAsia"/>
                <w:lang w:val="en-US" w:eastAsia="zh-CN"/>
              </w:rPr>
              <w:t>2</w:t>
            </w:r>
          </w:p>
        </w:tc>
        <w:tc>
          <w:tcPr>
            <w:tcW w:w="1103" w:type="dxa"/>
            <w:tcBorders>
              <w:left w:val="single" w:color="auto" w:sz="4" w:space="0"/>
              <w:right w:val="single" w:color="auto" w:sz="4" w:space="0"/>
            </w:tcBorders>
            <w:noWrap w:val="0"/>
            <w:vAlign w:val="center"/>
          </w:tcPr>
          <w:p w14:paraId="21B98DF8">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5.7</w:t>
            </w:r>
          </w:p>
        </w:tc>
        <w:tc>
          <w:tcPr>
            <w:tcW w:w="1027" w:type="dxa"/>
            <w:tcBorders>
              <w:left w:val="single" w:color="auto" w:sz="4" w:space="0"/>
            </w:tcBorders>
            <w:noWrap w:val="0"/>
            <w:vAlign w:val="center"/>
          </w:tcPr>
          <w:p w14:paraId="07671E7E">
            <w:pPr>
              <w:adjustRightInd w:val="0"/>
              <w:snapToGrid w:val="0"/>
              <w:spacing w:line="0" w:lineRule="atLeast"/>
              <w:jc w:val="center"/>
              <w:textAlignment w:val="baseline"/>
              <w:rPr>
                <w:rFonts w:hint="default" w:eastAsia="宋体"/>
                <w:lang w:val="en-US" w:eastAsia="zh-CN"/>
              </w:rPr>
            </w:pPr>
            <w:r>
              <w:rPr>
                <w:rFonts w:hint="eastAsia"/>
                <w:lang w:val="en-US" w:eastAsia="zh-CN"/>
              </w:rPr>
              <w:t>2</w:t>
            </w:r>
          </w:p>
        </w:tc>
        <w:tc>
          <w:tcPr>
            <w:tcW w:w="1104" w:type="dxa"/>
            <w:noWrap w:val="0"/>
            <w:vAlign w:val="center"/>
          </w:tcPr>
          <w:p w14:paraId="5C714242">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5.7</w:t>
            </w:r>
          </w:p>
        </w:tc>
      </w:tr>
    </w:tbl>
    <w:p w14:paraId="39DA24DC">
      <w:pPr>
        <w:ind w:left="0" w:leftChars="0" w:firstLine="0" w:firstLineChars="0"/>
        <w:rPr>
          <w:rFonts w:hint="eastAsia" w:ascii="仿宋" w:hAnsi="仿宋" w:eastAsia="仿宋" w:cs="仿宋"/>
          <w:sz w:val="32"/>
          <w:szCs w:val="32"/>
          <w:lang w:val="en-US" w:eastAsia="zh"/>
        </w:rPr>
      </w:pPr>
      <w:r>
        <w:rPr>
          <w:rFonts w:hint="default" w:ascii="仿宋" w:hAnsi="仿宋" w:eastAsia="仿宋" w:cs="仿宋"/>
          <w:sz w:val="32"/>
          <w:szCs w:val="32"/>
          <w:lang w:val="en-US" w:eastAsia="zh-CN"/>
        </w:rPr>
        <w:t>R9吹灰器孔测厚数据</w:t>
      </w:r>
      <w:r>
        <w:rPr>
          <w:rFonts w:hint="eastAsia" w:ascii="仿宋" w:hAnsi="仿宋" w:eastAsia="仿宋" w:cs="仿宋"/>
          <w:sz w:val="32"/>
          <w:szCs w:val="32"/>
          <w:lang w:val="en-US" w:eastAsia="zh"/>
        </w:rPr>
        <w:t>，</w:t>
      </w:r>
      <w:r>
        <w:rPr>
          <w:rFonts w:hint="eastAsia" w:ascii="宋体" w:hAnsi="宋体" w:eastAsia="宋体" w:cs="宋体"/>
          <w:bCs/>
          <w:color w:val="000000"/>
          <w:kern w:val="0"/>
          <w:sz w:val="28"/>
          <w:szCs w:val="28"/>
          <w:lang w:val="en-US" w:eastAsia="zh-CN" w:bidi="ar"/>
        </w:rPr>
        <w:t>规格：φ28.6×5.8mm，材质：12Cr1MoVG</w:t>
      </w:r>
    </w:p>
    <w:tbl>
      <w:tblPr>
        <w:tblStyle w:val="1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27"/>
        <w:gridCol w:w="1103"/>
        <w:gridCol w:w="1027"/>
        <w:gridCol w:w="1104"/>
        <w:gridCol w:w="1027"/>
        <w:gridCol w:w="1103"/>
        <w:gridCol w:w="1027"/>
        <w:gridCol w:w="1104"/>
      </w:tblGrid>
      <w:tr w14:paraId="360AC9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6EDD6351">
            <w:pPr>
              <w:adjustRightInd w:val="0"/>
              <w:snapToGrid w:val="0"/>
              <w:spacing w:line="0" w:lineRule="atLeast"/>
              <w:jc w:val="center"/>
              <w:textAlignment w:val="baseline"/>
            </w:pPr>
            <w:r>
              <w:t>管子</w:t>
            </w:r>
          </w:p>
          <w:p w14:paraId="3BFB86C9">
            <w:pPr>
              <w:adjustRightInd w:val="0"/>
              <w:snapToGrid w:val="0"/>
              <w:spacing w:line="0" w:lineRule="atLeast"/>
              <w:jc w:val="center"/>
              <w:textAlignment w:val="baseline"/>
              <w:rPr>
                <w:rFonts w:hint="eastAsia"/>
                <w:lang w:val="en-US" w:eastAsia="zh-CN"/>
              </w:rPr>
            </w:pPr>
            <w:r>
              <w:t>编号</w:t>
            </w:r>
          </w:p>
        </w:tc>
        <w:tc>
          <w:tcPr>
            <w:tcW w:w="1103" w:type="dxa"/>
            <w:noWrap w:val="0"/>
            <w:vAlign w:val="center"/>
          </w:tcPr>
          <w:p w14:paraId="1621692E">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noWrap w:val="0"/>
            <w:vAlign w:val="center"/>
          </w:tcPr>
          <w:p w14:paraId="68C35DF8">
            <w:pPr>
              <w:adjustRightInd w:val="0"/>
              <w:snapToGrid w:val="0"/>
              <w:spacing w:line="0" w:lineRule="atLeast"/>
              <w:jc w:val="center"/>
              <w:textAlignment w:val="baseline"/>
            </w:pPr>
            <w:r>
              <w:t>管子</w:t>
            </w:r>
          </w:p>
          <w:p w14:paraId="455AB6A0">
            <w:pPr>
              <w:adjustRightInd w:val="0"/>
              <w:snapToGrid w:val="0"/>
              <w:spacing w:line="0" w:lineRule="atLeast"/>
              <w:jc w:val="center"/>
              <w:textAlignment w:val="baseline"/>
              <w:rPr>
                <w:rFonts w:hint="eastAsia"/>
                <w:lang w:val="en-US" w:eastAsia="zh-CN"/>
              </w:rPr>
            </w:pPr>
            <w:r>
              <w:t>编号</w:t>
            </w:r>
          </w:p>
        </w:tc>
        <w:tc>
          <w:tcPr>
            <w:tcW w:w="1104" w:type="dxa"/>
            <w:noWrap w:val="0"/>
            <w:vAlign w:val="center"/>
          </w:tcPr>
          <w:p w14:paraId="2D9FB6D2">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right w:val="single" w:color="auto" w:sz="4" w:space="0"/>
            </w:tcBorders>
            <w:noWrap w:val="0"/>
            <w:vAlign w:val="center"/>
          </w:tcPr>
          <w:p w14:paraId="68813D31">
            <w:pPr>
              <w:adjustRightInd w:val="0"/>
              <w:snapToGrid w:val="0"/>
              <w:spacing w:line="0" w:lineRule="atLeast"/>
              <w:jc w:val="center"/>
              <w:textAlignment w:val="baseline"/>
            </w:pPr>
            <w:r>
              <w:t>管子</w:t>
            </w:r>
          </w:p>
          <w:p w14:paraId="30D35860">
            <w:pPr>
              <w:adjustRightInd w:val="0"/>
              <w:snapToGrid w:val="0"/>
              <w:spacing w:line="0" w:lineRule="atLeast"/>
              <w:jc w:val="center"/>
              <w:textAlignment w:val="baseline"/>
              <w:rPr>
                <w:rFonts w:hint="eastAsia"/>
                <w:lang w:val="en-US" w:eastAsia="zh-CN"/>
              </w:rPr>
            </w:pPr>
            <w:r>
              <w:t>编号</w:t>
            </w:r>
          </w:p>
        </w:tc>
        <w:tc>
          <w:tcPr>
            <w:tcW w:w="1103" w:type="dxa"/>
            <w:tcBorders>
              <w:left w:val="single" w:color="auto" w:sz="4" w:space="0"/>
              <w:right w:val="single" w:color="auto" w:sz="4" w:space="0"/>
            </w:tcBorders>
            <w:noWrap w:val="0"/>
            <w:vAlign w:val="center"/>
          </w:tcPr>
          <w:p w14:paraId="15D0096D">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left w:val="single" w:color="auto" w:sz="4" w:space="0"/>
            </w:tcBorders>
            <w:noWrap w:val="0"/>
            <w:vAlign w:val="center"/>
          </w:tcPr>
          <w:p w14:paraId="5D8304E1">
            <w:pPr>
              <w:adjustRightInd w:val="0"/>
              <w:snapToGrid w:val="0"/>
              <w:spacing w:line="0" w:lineRule="atLeast"/>
              <w:jc w:val="center"/>
              <w:textAlignment w:val="baseline"/>
            </w:pPr>
            <w:r>
              <w:t>管子</w:t>
            </w:r>
          </w:p>
          <w:p w14:paraId="2DDCAC25">
            <w:pPr>
              <w:adjustRightInd w:val="0"/>
              <w:snapToGrid w:val="0"/>
              <w:spacing w:line="0" w:lineRule="atLeast"/>
              <w:jc w:val="center"/>
              <w:textAlignment w:val="baseline"/>
              <w:rPr>
                <w:rFonts w:hint="eastAsia"/>
              </w:rPr>
            </w:pPr>
            <w:r>
              <w:t>编号</w:t>
            </w:r>
          </w:p>
        </w:tc>
        <w:tc>
          <w:tcPr>
            <w:tcW w:w="1104" w:type="dxa"/>
            <w:noWrap w:val="0"/>
            <w:vAlign w:val="center"/>
          </w:tcPr>
          <w:p w14:paraId="191C03EC">
            <w:pPr>
              <w:adjustRightInd w:val="0"/>
              <w:snapToGrid w:val="0"/>
              <w:spacing w:line="0" w:lineRule="atLeast"/>
              <w:jc w:val="center"/>
              <w:textAlignment w:val="baseline"/>
              <w:rPr>
                <w:rFonts w:hint="eastAsia"/>
              </w:rPr>
            </w:pPr>
            <w:r>
              <w:rPr>
                <w:rFonts w:hint="eastAsia" w:eastAsia="宋体"/>
                <w:lang w:val="en-US" w:eastAsia="zh-CN"/>
              </w:rPr>
              <w:t>剩余壁厚（mm）</w:t>
            </w:r>
          </w:p>
        </w:tc>
      </w:tr>
      <w:tr w14:paraId="4DA2E1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09616794">
            <w:pPr>
              <w:adjustRightInd w:val="0"/>
              <w:snapToGrid w:val="0"/>
              <w:spacing w:line="0" w:lineRule="atLeast"/>
              <w:jc w:val="center"/>
              <w:textAlignment w:val="baseline"/>
              <w:rPr>
                <w:rFonts w:hint="default"/>
                <w:lang w:val="en-US" w:eastAsia="zh-CN"/>
              </w:rPr>
            </w:pPr>
            <w:r>
              <w:rPr>
                <w:rFonts w:hint="eastAsia"/>
                <w:lang w:val="en-US" w:eastAsia="zh-CN"/>
              </w:rPr>
              <w:t>前上1</w:t>
            </w:r>
          </w:p>
        </w:tc>
        <w:tc>
          <w:tcPr>
            <w:tcW w:w="1103" w:type="dxa"/>
            <w:noWrap w:val="0"/>
            <w:vAlign w:val="center"/>
          </w:tcPr>
          <w:p w14:paraId="09D8750F">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5.6</w:t>
            </w:r>
          </w:p>
        </w:tc>
        <w:tc>
          <w:tcPr>
            <w:tcW w:w="1027" w:type="dxa"/>
            <w:noWrap w:val="0"/>
            <w:vAlign w:val="center"/>
          </w:tcPr>
          <w:p w14:paraId="652CAC87">
            <w:pPr>
              <w:adjustRightInd w:val="0"/>
              <w:snapToGrid w:val="0"/>
              <w:spacing w:line="0" w:lineRule="atLeast"/>
              <w:jc w:val="center"/>
              <w:textAlignment w:val="baseline"/>
              <w:rPr>
                <w:rFonts w:hint="default"/>
                <w:lang w:val="en-US" w:eastAsia="zh-CN"/>
              </w:rPr>
            </w:pPr>
            <w:r>
              <w:rPr>
                <w:rFonts w:hint="eastAsia"/>
                <w:lang w:val="en-US" w:eastAsia="zh-CN"/>
              </w:rPr>
              <w:t>下1</w:t>
            </w:r>
          </w:p>
        </w:tc>
        <w:tc>
          <w:tcPr>
            <w:tcW w:w="1104" w:type="dxa"/>
            <w:noWrap w:val="0"/>
            <w:vAlign w:val="center"/>
          </w:tcPr>
          <w:p w14:paraId="674BCFEC">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5.6</w:t>
            </w:r>
          </w:p>
        </w:tc>
        <w:tc>
          <w:tcPr>
            <w:tcW w:w="1027" w:type="dxa"/>
            <w:tcBorders>
              <w:right w:val="single" w:color="auto" w:sz="4" w:space="0"/>
            </w:tcBorders>
            <w:noWrap w:val="0"/>
            <w:vAlign w:val="center"/>
          </w:tcPr>
          <w:p w14:paraId="61640C0F">
            <w:pPr>
              <w:adjustRightInd w:val="0"/>
              <w:snapToGrid w:val="0"/>
              <w:spacing w:line="0" w:lineRule="atLeast"/>
              <w:jc w:val="center"/>
              <w:textAlignment w:val="baseline"/>
              <w:rPr>
                <w:rFonts w:hint="default"/>
                <w:lang w:val="en-US" w:eastAsia="zh-CN"/>
              </w:rPr>
            </w:pPr>
            <w:r>
              <w:rPr>
                <w:rFonts w:hint="eastAsia"/>
                <w:lang w:val="en-US" w:eastAsia="zh-CN"/>
              </w:rPr>
              <w:t>后上1</w:t>
            </w:r>
          </w:p>
        </w:tc>
        <w:tc>
          <w:tcPr>
            <w:tcW w:w="1103" w:type="dxa"/>
            <w:tcBorders>
              <w:left w:val="single" w:color="auto" w:sz="4" w:space="0"/>
              <w:right w:val="single" w:color="auto" w:sz="4" w:space="0"/>
            </w:tcBorders>
            <w:noWrap w:val="0"/>
            <w:vAlign w:val="center"/>
          </w:tcPr>
          <w:p w14:paraId="2752C060">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5.6</w:t>
            </w:r>
          </w:p>
        </w:tc>
        <w:tc>
          <w:tcPr>
            <w:tcW w:w="1027" w:type="dxa"/>
            <w:tcBorders>
              <w:left w:val="single" w:color="auto" w:sz="4" w:space="0"/>
            </w:tcBorders>
            <w:noWrap w:val="0"/>
            <w:vAlign w:val="center"/>
          </w:tcPr>
          <w:p w14:paraId="0D267B4B">
            <w:pPr>
              <w:adjustRightInd w:val="0"/>
              <w:snapToGrid w:val="0"/>
              <w:spacing w:line="0" w:lineRule="atLeast"/>
              <w:jc w:val="center"/>
              <w:textAlignment w:val="baseline"/>
              <w:rPr>
                <w:rFonts w:hint="default" w:eastAsia="宋体"/>
                <w:lang w:val="en-US" w:eastAsia="zh-CN"/>
              </w:rPr>
            </w:pPr>
            <w:r>
              <w:rPr>
                <w:rFonts w:hint="eastAsia"/>
                <w:lang w:val="en-US" w:eastAsia="zh-CN"/>
              </w:rPr>
              <w:t>下1</w:t>
            </w:r>
          </w:p>
        </w:tc>
        <w:tc>
          <w:tcPr>
            <w:tcW w:w="1104" w:type="dxa"/>
            <w:noWrap w:val="0"/>
            <w:vAlign w:val="center"/>
          </w:tcPr>
          <w:p w14:paraId="0522F3BD">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5.5</w:t>
            </w:r>
          </w:p>
        </w:tc>
      </w:tr>
      <w:tr w14:paraId="1CBAD8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2" w:hRule="atLeast"/>
          <w:jc w:val="center"/>
        </w:trPr>
        <w:tc>
          <w:tcPr>
            <w:tcW w:w="1027" w:type="dxa"/>
            <w:noWrap w:val="0"/>
            <w:vAlign w:val="center"/>
          </w:tcPr>
          <w:p w14:paraId="12878BD8">
            <w:pPr>
              <w:adjustRightInd w:val="0"/>
              <w:snapToGrid w:val="0"/>
              <w:spacing w:line="0" w:lineRule="atLeast"/>
              <w:jc w:val="center"/>
              <w:textAlignment w:val="baseline"/>
              <w:rPr>
                <w:rFonts w:hint="default"/>
                <w:lang w:val="en-US" w:eastAsia="zh-CN"/>
              </w:rPr>
            </w:pPr>
            <w:r>
              <w:rPr>
                <w:rFonts w:hint="eastAsia"/>
                <w:lang w:val="en-US" w:eastAsia="zh-CN"/>
              </w:rPr>
              <w:t>2</w:t>
            </w:r>
          </w:p>
        </w:tc>
        <w:tc>
          <w:tcPr>
            <w:tcW w:w="1103" w:type="dxa"/>
            <w:noWrap w:val="0"/>
            <w:vAlign w:val="center"/>
          </w:tcPr>
          <w:p w14:paraId="6F00265F">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5.6</w:t>
            </w:r>
          </w:p>
        </w:tc>
        <w:tc>
          <w:tcPr>
            <w:tcW w:w="1027" w:type="dxa"/>
            <w:noWrap w:val="0"/>
            <w:vAlign w:val="center"/>
          </w:tcPr>
          <w:p w14:paraId="5F363E30">
            <w:pPr>
              <w:adjustRightInd w:val="0"/>
              <w:snapToGrid w:val="0"/>
              <w:spacing w:line="0" w:lineRule="atLeast"/>
              <w:jc w:val="center"/>
              <w:textAlignment w:val="baseline"/>
              <w:rPr>
                <w:rFonts w:hint="default"/>
                <w:lang w:val="en-US" w:eastAsia="zh-CN"/>
              </w:rPr>
            </w:pPr>
            <w:r>
              <w:rPr>
                <w:rFonts w:hint="eastAsia"/>
                <w:lang w:val="en-US" w:eastAsia="zh-CN"/>
              </w:rPr>
              <w:t>2</w:t>
            </w:r>
          </w:p>
        </w:tc>
        <w:tc>
          <w:tcPr>
            <w:tcW w:w="1104" w:type="dxa"/>
            <w:noWrap w:val="0"/>
            <w:vAlign w:val="center"/>
          </w:tcPr>
          <w:p w14:paraId="1F609B0C">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5.8</w:t>
            </w:r>
          </w:p>
        </w:tc>
        <w:tc>
          <w:tcPr>
            <w:tcW w:w="1027" w:type="dxa"/>
            <w:tcBorders>
              <w:right w:val="single" w:color="auto" w:sz="4" w:space="0"/>
            </w:tcBorders>
            <w:noWrap w:val="0"/>
            <w:vAlign w:val="center"/>
          </w:tcPr>
          <w:p w14:paraId="61C84232">
            <w:pPr>
              <w:adjustRightInd w:val="0"/>
              <w:snapToGrid w:val="0"/>
              <w:spacing w:line="0" w:lineRule="atLeast"/>
              <w:jc w:val="center"/>
              <w:textAlignment w:val="baseline"/>
              <w:rPr>
                <w:rFonts w:hint="default"/>
                <w:lang w:val="en-US" w:eastAsia="zh-CN"/>
              </w:rPr>
            </w:pPr>
            <w:r>
              <w:rPr>
                <w:rFonts w:hint="eastAsia"/>
                <w:lang w:val="en-US" w:eastAsia="zh-CN"/>
              </w:rPr>
              <w:t>2</w:t>
            </w:r>
          </w:p>
        </w:tc>
        <w:tc>
          <w:tcPr>
            <w:tcW w:w="1103" w:type="dxa"/>
            <w:tcBorders>
              <w:left w:val="single" w:color="auto" w:sz="4" w:space="0"/>
              <w:right w:val="single" w:color="auto" w:sz="4" w:space="0"/>
            </w:tcBorders>
            <w:noWrap w:val="0"/>
            <w:vAlign w:val="center"/>
          </w:tcPr>
          <w:p w14:paraId="1F31F7B9">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5.7</w:t>
            </w:r>
          </w:p>
        </w:tc>
        <w:tc>
          <w:tcPr>
            <w:tcW w:w="1027" w:type="dxa"/>
            <w:tcBorders>
              <w:left w:val="single" w:color="auto" w:sz="4" w:space="0"/>
            </w:tcBorders>
            <w:noWrap w:val="0"/>
            <w:vAlign w:val="center"/>
          </w:tcPr>
          <w:p w14:paraId="24F66017">
            <w:pPr>
              <w:adjustRightInd w:val="0"/>
              <w:snapToGrid w:val="0"/>
              <w:spacing w:line="0" w:lineRule="atLeast"/>
              <w:jc w:val="center"/>
              <w:textAlignment w:val="baseline"/>
              <w:rPr>
                <w:rFonts w:hint="default" w:eastAsia="宋体"/>
                <w:lang w:val="en-US" w:eastAsia="zh-CN"/>
              </w:rPr>
            </w:pPr>
            <w:r>
              <w:rPr>
                <w:rFonts w:hint="eastAsia"/>
                <w:lang w:val="en-US" w:eastAsia="zh-CN"/>
              </w:rPr>
              <w:t>2</w:t>
            </w:r>
          </w:p>
        </w:tc>
        <w:tc>
          <w:tcPr>
            <w:tcW w:w="1104" w:type="dxa"/>
            <w:noWrap w:val="0"/>
            <w:vAlign w:val="center"/>
          </w:tcPr>
          <w:p w14:paraId="627AEDB7">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5.7</w:t>
            </w:r>
          </w:p>
        </w:tc>
      </w:tr>
    </w:tbl>
    <w:p w14:paraId="5C4F1559">
      <w:pPr>
        <w:ind w:left="0" w:leftChars="0" w:firstLine="0" w:firstLineChars="0"/>
        <w:rPr>
          <w:rFonts w:hint="eastAsia" w:ascii="仿宋" w:hAnsi="仿宋" w:eastAsia="仿宋" w:cs="仿宋"/>
          <w:sz w:val="32"/>
          <w:szCs w:val="32"/>
          <w:lang w:val="en-US" w:eastAsia="zh"/>
        </w:rPr>
      </w:pPr>
      <w:r>
        <w:rPr>
          <w:rFonts w:hint="default" w:ascii="仿宋" w:hAnsi="仿宋" w:eastAsia="仿宋" w:cs="仿宋"/>
          <w:sz w:val="32"/>
          <w:szCs w:val="32"/>
          <w:lang w:val="en-US" w:eastAsia="zh-CN"/>
        </w:rPr>
        <w:t>LR9吹灰通道后屏过热器炉前侧垂直段护瓦上方左-右数测厚数据</w:t>
      </w:r>
      <w:r>
        <w:rPr>
          <w:rFonts w:hint="eastAsia" w:ascii="仿宋" w:hAnsi="仿宋" w:eastAsia="仿宋" w:cs="仿宋"/>
          <w:sz w:val="32"/>
          <w:szCs w:val="32"/>
          <w:lang w:val="en-US" w:eastAsia="zh"/>
        </w:rPr>
        <w:t>，</w:t>
      </w:r>
      <w:r>
        <w:rPr>
          <w:rFonts w:hint="eastAsia" w:ascii="宋体" w:hAnsi="宋体" w:eastAsia="宋体" w:cs="宋体"/>
          <w:bCs/>
          <w:color w:val="000000"/>
          <w:kern w:val="0"/>
          <w:sz w:val="28"/>
          <w:szCs w:val="28"/>
          <w:lang w:val="en-US" w:eastAsia="zh-CN" w:bidi="ar"/>
        </w:rPr>
        <w:t>规格：Φ51×9mm</w:t>
      </w:r>
      <w:r>
        <w:rPr>
          <w:rFonts w:hint="eastAsia" w:ascii="宋体" w:hAnsi="宋体" w:cs="宋体"/>
          <w:bCs/>
          <w:color w:val="000000"/>
          <w:kern w:val="0"/>
          <w:sz w:val="28"/>
          <w:szCs w:val="28"/>
          <w:lang w:val="en-US" w:eastAsia="zh" w:bidi="ar"/>
        </w:rPr>
        <w:t>材质</w:t>
      </w:r>
      <w:r>
        <w:rPr>
          <w:rFonts w:hint="eastAsia" w:ascii="宋体" w:hAnsi="宋体" w:eastAsia="宋体" w:cs="宋体"/>
          <w:bCs/>
          <w:color w:val="000000"/>
          <w:kern w:val="0"/>
          <w:sz w:val="28"/>
          <w:szCs w:val="28"/>
          <w:lang w:val="en-US" w:eastAsia="zh-CN" w:bidi="ar"/>
        </w:rPr>
        <w:t xml:space="preserve"> S30432</w:t>
      </w:r>
    </w:p>
    <w:tbl>
      <w:tblPr>
        <w:tblStyle w:val="1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27"/>
        <w:gridCol w:w="1103"/>
        <w:gridCol w:w="1027"/>
        <w:gridCol w:w="1104"/>
        <w:gridCol w:w="1027"/>
        <w:gridCol w:w="1103"/>
        <w:gridCol w:w="1027"/>
        <w:gridCol w:w="1104"/>
      </w:tblGrid>
      <w:tr w14:paraId="7F657D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3A252BD8">
            <w:pPr>
              <w:adjustRightInd w:val="0"/>
              <w:snapToGrid w:val="0"/>
              <w:spacing w:line="0" w:lineRule="atLeast"/>
              <w:jc w:val="center"/>
              <w:textAlignment w:val="baseline"/>
            </w:pPr>
            <w:r>
              <w:t>管子</w:t>
            </w:r>
          </w:p>
          <w:p w14:paraId="6F1495E1">
            <w:pPr>
              <w:adjustRightInd w:val="0"/>
              <w:snapToGrid w:val="0"/>
              <w:spacing w:line="0" w:lineRule="atLeast"/>
              <w:jc w:val="center"/>
              <w:textAlignment w:val="baseline"/>
              <w:rPr>
                <w:rFonts w:hint="eastAsia"/>
                <w:lang w:val="en-US" w:eastAsia="zh-CN"/>
              </w:rPr>
            </w:pPr>
            <w:r>
              <w:t>编号</w:t>
            </w:r>
          </w:p>
        </w:tc>
        <w:tc>
          <w:tcPr>
            <w:tcW w:w="1103" w:type="dxa"/>
            <w:noWrap w:val="0"/>
            <w:vAlign w:val="center"/>
          </w:tcPr>
          <w:p w14:paraId="5E6A6F3D">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noWrap w:val="0"/>
            <w:vAlign w:val="center"/>
          </w:tcPr>
          <w:p w14:paraId="44C834B9">
            <w:pPr>
              <w:adjustRightInd w:val="0"/>
              <w:snapToGrid w:val="0"/>
              <w:spacing w:line="0" w:lineRule="atLeast"/>
              <w:jc w:val="center"/>
              <w:textAlignment w:val="baseline"/>
            </w:pPr>
            <w:r>
              <w:t>管子</w:t>
            </w:r>
          </w:p>
          <w:p w14:paraId="44AAD44E">
            <w:pPr>
              <w:adjustRightInd w:val="0"/>
              <w:snapToGrid w:val="0"/>
              <w:spacing w:line="0" w:lineRule="atLeast"/>
              <w:jc w:val="center"/>
              <w:textAlignment w:val="baseline"/>
              <w:rPr>
                <w:rFonts w:hint="eastAsia"/>
                <w:lang w:val="en-US" w:eastAsia="zh-CN"/>
              </w:rPr>
            </w:pPr>
            <w:r>
              <w:t>编号</w:t>
            </w:r>
          </w:p>
        </w:tc>
        <w:tc>
          <w:tcPr>
            <w:tcW w:w="1104" w:type="dxa"/>
            <w:noWrap w:val="0"/>
            <w:vAlign w:val="center"/>
          </w:tcPr>
          <w:p w14:paraId="1E7FAADA">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right w:val="single" w:color="auto" w:sz="4" w:space="0"/>
            </w:tcBorders>
            <w:noWrap w:val="0"/>
            <w:vAlign w:val="center"/>
          </w:tcPr>
          <w:p w14:paraId="3B957B34">
            <w:pPr>
              <w:adjustRightInd w:val="0"/>
              <w:snapToGrid w:val="0"/>
              <w:spacing w:line="0" w:lineRule="atLeast"/>
              <w:jc w:val="center"/>
              <w:textAlignment w:val="baseline"/>
            </w:pPr>
            <w:r>
              <w:t>管子</w:t>
            </w:r>
          </w:p>
          <w:p w14:paraId="56239889">
            <w:pPr>
              <w:adjustRightInd w:val="0"/>
              <w:snapToGrid w:val="0"/>
              <w:spacing w:line="0" w:lineRule="atLeast"/>
              <w:jc w:val="center"/>
              <w:textAlignment w:val="baseline"/>
              <w:rPr>
                <w:rFonts w:hint="eastAsia"/>
                <w:lang w:val="en-US" w:eastAsia="zh-CN"/>
              </w:rPr>
            </w:pPr>
            <w:r>
              <w:t>编号</w:t>
            </w:r>
          </w:p>
        </w:tc>
        <w:tc>
          <w:tcPr>
            <w:tcW w:w="1103" w:type="dxa"/>
            <w:tcBorders>
              <w:left w:val="single" w:color="auto" w:sz="4" w:space="0"/>
              <w:right w:val="single" w:color="auto" w:sz="4" w:space="0"/>
            </w:tcBorders>
            <w:noWrap w:val="0"/>
            <w:vAlign w:val="center"/>
          </w:tcPr>
          <w:p w14:paraId="725C5359">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left w:val="single" w:color="auto" w:sz="4" w:space="0"/>
            </w:tcBorders>
            <w:noWrap w:val="0"/>
            <w:vAlign w:val="center"/>
          </w:tcPr>
          <w:p w14:paraId="5F729BDD">
            <w:pPr>
              <w:adjustRightInd w:val="0"/>
              <w:snapToGrid w:val="0"/>
              <w:spacing w:line="0" w:lineRule="atLeast"/>
              <w:jc w:val="center"/>
              <w:textAlignment w:val="baseline"/>
            </w:pPr>
            <w:r>
              <w:t>管子</w:t>
            </w:r>
          </w:p>
          <w:p w14:paraId="5F3BB237">
            <w:pPr>
              <w:adjustRightInd w:val="0"/>
              <w:snapToGrid w:val="0"/>
              <w:spacing w:line="0" w:lineRule="atLeast"/>
              <w:jc w:val="center"/>
              <w:textAlignment w:val="baseline"/>
              <w:rPr>
                <w:rFonts w:hint="eastAsia"/>
              </w:rPr>
            </w:pPr>
            <w:r>
              <w:t>编号</w:t>
            </w:r>
          </w:p>
        </w:tc>
        <w:tc>
          <w:tcPr>
            <w:tcW w:w="1104" w:type="dxa"/>
            <w:noWrap w:val="0"/>
            <w:vAlign w:val="center"/>
          </w:tcPr>
          <w:p w14:paraId="2EBAF080">
            <w:pPr>
              <w:adjustRightInd w:val="0"/>
              <w:snapToGrid w:val="0"/>
              <w:spacing w:line="0" w:lineRule="atLeast"/>
              <w:jc w:val="center"/>
              <w:textAlignment w:val="baseline"/>
              <w:rPr>
                <w:rFonts w:hint="eastAsia"/>
              </w:rPr>
            </w:pPr>
            <w:r>
              <w:rPr>
                <w:rFonts w:hint="eastAsia" w:eastAsia="宋体"/>
                <w:lang w:val="en-US" w:eastAsia="zh-CN"/>
              </w:rPr>
              <w:t>剩余壁厚（mm）</w:t>
            </w:r>
          </w:p>
        </w:tc>
      </w:tr>
      <w:tr w14:paraId="73ED55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2E9FA031">
            <w:pPr>
              <w:adjustRightInd w:val="0"/>
              <w:snapToGrid w:val="0"/>
              <w:spacing w:line="0" w:lineRule="atLeast"/>
              <w:jc w:val="center"/>
              <w:textAlignment w:val="baseline"/>
              <w:rPr>
                <w:rFonts w:hint="default"/>
                <w:lang w:val="en-US" w:eastAsia="zh-CN"/>
              </w:rPr>
            </w:pPr>
            <w:r>
              <w:rPr>
                <w:rFonts w:hint="eastAsia"/>
                <w:lang w:val="en-US" w:eastAsia="zh-CN"/>
              </w:rPr>
              <w:t>1</w:t>
            </w:r>
          </w:p>
        </w:tc>
        <w:tc>
          <w:tcPr>
            <w:tcW w:w="1103" w:type="dxa"/>
            <w:noWrap w:val="0"/>
            <w:vAlign w:val="center"/>
          </w:tcPr>
          <w:p w14:paraId="6DBF277E">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8.4</w:t>
            </w:r>
          </w:p>
        </w:tc>
        <w:tc>
          <w:tcPr>
            <w:tcW w:w="1027" w:type="dxa"/>
            <w:noWrap w:val="0"/>
            <w:vAlign w:val="center"/>
          </w:tcPr>
          <w:p w14:paraId="0A7E756D">
            <w:pPr>
              <w:adjustRightInd w:val="0"/>
              <w:snapToGrid w:val="0"/>
              <w:spacing w:line="0" w:lineRule="atLeast"/>
              <w:jc w:val="center"/>
              <w:textAlignment w:val="baseline"/>
              <w:rPr>
                <w:rFonts w:hint="default"/>
                <w:lang w:val="en-US" w:eastAsia="zh-CN"/>
              </w:rPr>
            </w:pPr>
            <w:r>
              <w:rPr>
                <w:rFonts w:hint="eastAsia"/>
                <w:lang w:val="en-US" w:eastAsia="zh-CN"/>
              </w:rPr>
              <w:t>5</w:t>
            </w:r>
          </w:p>
        </w:tc>
        <w:tc>
          <w:tcPr>
            <w:tcW w:w="1104" w:type="dxa"/>
            <w:noWrap w:val="0"/>
            <w:vAlign w:val="center"/>
          </w:tcPr>
          <w:p w14:paraId="7B5DCF93">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8.2</w:t>
            </w:r>
          </w:p>
        </w:tc>
        <w:tc>
          <w:tcPr>
            <w:tcW w:w="1027" w:type="dxa"/>
            <w:tcBorders>
              <w:right w:val="single" w:color="auto" w:sz="4" w:space="0"/>
            </w:tcBorders>
            <w:noWrap w:val="0"/>
            <w:vAlign w:val="center"/>
          </w:tcPr>
          <w:p w14:paraId="355274F8">
            <w:pPr>
              <w:adjustRightInd w:val="0"/>
              <w:snapToGrid w:val="0"/>
              <w:spacing w:line="0" w:lineRule="atLeast"/>
              <w:jc w:val="center"/>
              <w:textAlignment w:val="baseline"/>
              <w:rPr>
                <w:rFonts w:hint="default"/>
                <w:lang w:val="en-US" w:eastAsia="zh-CN"/>
              </w:rPr>
            </w:pPr>
            <w:r>
              <w:rPr>
                <w:rFonts w:hint="eastAsia"/>
                <w:lang w:val="en-US" w:eastAsia="zh-CN"/>
              </w:rPr>
              <w:t>40</w:t>
            </w:r>
          </w:p>
        </w:tc>
        <w:tc>
          <w:tcPr>
            <w:tcW w:w="1103" w:type="dxa"/>
            <w:tcBorders>
              <w:left w:val="single" w:color="auto" w:sz="4" w:space="0"/>
              <w:right w:val="single" w:color="auto" w:sz="4" w:space="0"/>
            </w:tcBorders>
            <w:noWrap w:val="0"/>
            <w:vAlign w:val="center"/>
          </w:tcPr>
          <w:p w14:paraId="6F5A5009">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8.2</w:t>
            </w:r>
          </w:p>
        </w:tc>
        <w:tc>
          <w:tcPr>
            <w:tcW w:w="1027" w:type="dxa"/>
            <w:tcBorders>
              <w:left w:val="single" w:color="auto" w:sz="4" w:space="0"/>
            </w:tcBorders>
            <w:noWrap w:val="0"/>
            <w:vAlign w:val="center"/>
          </w:tcPr>
          <w:p w14:paraId="1BCE1B00">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57</w:t>
            </w:r>
          </w:p>
        </w:tc>
        <w:tc>
          <w:tcPr>
            <w:tcW w:w="1104" w:type="dxa"/>
            <w:noWrap w:val="0"/>
            <w:vAlign w:val="center"/>
          </w:tcPr>
          <w:p w14:paraId="4D0B9F25">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8.3</w:t>
            </w:r>
          </w:p>
        </w:tc>
      </w:tr>
      <w:tr w14:paraId="626D4A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2" w:hRule="atLeast"/>
          <w:jc w:val="center"/>
        </w:trPr>
        <w:tc>
          <w:tcPr>
            <w:tcW w:w="1027" w:type="dxa"/>
            <w:noWrap w:val="0"/>
            <w:vAlign w:val="center"/>
          </w:tcPr>
          <w:p w14:paraId="077C7A8F">
            <w:pPr>
              <w:adjustRightInd w:val="0"/>
              <w:snapToGrid w:val="0"/>
              <w:spacing w:line="0" w:lineRule="atLeast"/>
              <w:jc w:val="center"/>
              <w:textAlignment w:val="baseline"/>
              <w:rPr>
                <w:rFonts w:hint="default"/>
                <w:lang w:val="en-US" w:eastAsia="zh-CN"/>
              </w:rPr>
            </w:pPr>
            <w:r>
              <w:rPr>
                <w:rFonts w:hint="eastAsia"/>
                <w:lang w:val="en-US" w:eastAsia="zh-CN"/>
              </w:rPr>
              <w:t>2</w:t>
            </w:r>
          </w:p>
        </w:tc>
        <w:tc>
          <w:tcPr>
            <w:tcW w:w="1103" w:type="dxa"/>
            <w:noWrap w:val="0"/>
            <w:vAlign w:val="center"/>
          </w:tcPr>
          <w:p w14:paraId="0113F9A7">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8.4</w:t>
            </w:r>
          </w:p>
        </w:tc>
        <w:tc>
          <w:tcPr>
            <w:tcW w:w="1027" w:type="dxa"/>
            <w:noWrap w:val="0"/>
            <w:vAlign w:val="center"/>
          </w:tcPr>
          <w:p w14:paraId="3EA33236">
            <w:pPr>
              <w:adjustRightInd w:val="0"/>
              <w:snapToGrid w:val="0"/>
              <w:spacing w:line="0" w:lineRule="atLeast"/>
              <w:jc w:val="center"/>
              <w:textAlignment w:val="baseline"/>
              <w:rPr>
                <w:rFonts w:hint="default"/>
                <w:lang w:val="en-US" w:eastAsia="zh-CN"/>
              </w:rPr>
            </w:pPr>
            <w:r>
              <w:rPr>
                <w:rFonts w:hint="eastAsia"/>
                <w:lang w:val="en-US" w:eastAsia="zh-CN"/>
              </w:rPr>
              <w:t>10</w:t>
            </w:r>
          </w:p>
        </w:tc>
        <w:tc>
          <w:tcPr>
            <w:tcW w:w="1104" w:type="dxa"/>
            <w:noWrap w:val="0"/>
            <w:vAlign w:val="center"/>
          </w:tcPr>
          <w:p w14:paraId="1FBBDC1A">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8.2</w:t>
            </w:r>
          </w:p>
        </w:tc>
        <w:tc>
          <w:tcPr>
            <w:tcW w:w="1027" w:type="dxa"/>
            <w:tcBorders>
              <w:right w:val="single" w:color="auto" w:sz="4" w:space="0"/>
            </w:tcBorders>
            <w:noWrap w:val="0"/>
            <w:vAlign w:val="center"/>
          </w:tcPr>
          <w:p w14:paraId="46C407E4">
            <w:pPr>
              <w:adjustRightInd w:val="0"/>
              <w:snapToGrid w:val="0"/>
              <w:spacing w:line="0" w:lineRule="atLeast"/>
              <w:jc w:val="center"/>
              <w:textAlignment w:val="baseline"/>
              <w:rPr>
                <w:rFonts w:hint="default"/>
                <w:lang w:val="en-US" w:eastAsia="zh-CN"/>
              </w:rPr>
            </w:pPr>
            <w:r>
              <w:rPr>
                <w:rFonts w:hint="eastAsia"/>
                <w:lang w:val="en-US" w:eastAsia="zh-CN"/>
              </w:rPr>
              <w:t>50</w:t>
            </w:r>
          </w:p>
        </w:tc>
        <w:tc>
          <w:tcPr>
            <w:tcW w:w="1103" w:type="dxa"/>
            <w:tcBorders>
              <w:left w:val="single" w:color="auto" w:sz="4" w:space="0"/>
              <w:right w:val="single" w:color="auto" w:sz="4" w:space="0"/>
            </w:tcBorders>
            <w:noWrap w:val="0"/>
            <w:vAlign w:val="center"/>
          </w:tcPr>
          <w:p w14:paraId="30711679">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8.3</w:t>
            </w:r>
          </w:p>
        </w:tc>
        <w:tc>
          <w:tcPr>
            <w:tcW w:w="1027" w:type="dxa"/>
            <w:tcBorders>
              <w:left w:val="single" w:color="auto" w:sz="4" w:space="0"/>
            </w:tcBorders>
            <w:noWrap w:val="0"/>
            <w:vAlign w:val="center"/>
          </w:tcPr>
          <w:p w14:paraId="5AB418B6">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58</w:t>
            </w:r>
          </w:p>
        </w:tc>
        <w:tc>
          <w:tcPr>
            <w:tcW w:w="1104" w:type="dxa"/>
            <w:noWrap w:val="0"/>
            <w:vAlign w:val="center"/>
          </w:tcPr>
          <w:p w14:paraId="670C7A3E">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8.3</w:t>
            </w:r>
          </w:p>
        </w:tc>
      </w:tr>
      <w:tr w14:paraId="7B66D9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2" w:hRule="atLeast"/>
          <w:jc w:val="center"/>
        </w:trPr>
        <w:tc>
          <w:tcPr>
            <w:tcW w:w="1027" w:type="dxa"/>
            <w:noWrap w:val="0"/>
            <w:vAlign w:val="center"/>
          </w:tcPr>
          <w:p w14:paraId="73E9F7C4">
            <w:pPr>
              <w:adjustRightInd w:val="0"/>
              <w:snapToGrid w:val="0"/>
              <w:spacing w:line="0" w:lineRule="atLeast"/>
              <w:jc w:val="center"/>
              <w:textAlignment w:val="baseline"/>
              <w:rPr>
                <w:rFonts w:hint="default"/>
                <w:lang w:val="en-US" w:eastAsia="zh-CN"/>
              </w:rPr>
            </w:pPr>
            <w:r>
              <w:rPr>
                <w:rFonts w:hint="eastAsia"/>
                <w:lang w:val="en-US" w:eastAsia="zh-CN"/>
              </w:rPr>
              <w:t>3</w:t>
            </w:r>
          </w:p>
        </w:tc>
        <w:tc>
          <w:tcPr>
            <w:tcW w:w="1103" w:type="dxa"/>
            <w:noWrap w:val="0"/>
            <w:vAlign w:val="center"/>
          </w:tcPr>
          <w:p w14:paraId="05B4DB3A">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8.5</w:t>
            </w:r>
          </w:p>
        </w:tc>
        <w:tc>
          <w:tcPr>
            <w:tcW w:w="1027" w:type="dxa"/>
            <w:noWrap w:val="0"/>
            <w:vAlign w:val="center"/>
          </w:tcPr>
          <w:p w14:paraId="78E93BF0">
            <w:pPr>
              <w:adjustRightInd w:val="0"/>
              <w:snapToGrid w:val="0"/>
              <w:spacing w:line="0" w:lineRule="atLeast"/>
              <w:jc w:val="center"/>
              <w:textAlignment w:val="baseline"/>
              <w:rPr>
                <w:rFonts w:hint="default"/>
                <w:lang w:val="en-US" w:eastAsia="zh-CN"/>
              </w:rPr>
            </w:pPr>
            <w:r>
              <w:rPr>
                <w:rFonts w:hint="eastAsia"/>
                <w:lang w:val="en-US" w:eastAsia="zh-CN"/>
              </w:rPr>
              <w:t>20</w:t>
            </w:r>
          </w:p>
        </w:tc>
        <w:tc>
          <w:tcPr>
            <w:tcW w:w="1104" w:type="dxa"/>
            <w:noWrap w:val="0"/>
            <w:vAlign w:val="center"/>
          </w:tcPr>
          <w:p w14:paraId="6E82538B">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8.0</w:t>
            </w:r>
          </w:p>
        </w:tc>
        <w:tc>
          <w:tcPr>
            <w:tcW w:w="1027" w:type="dxa"/>
            <w:tcBorders>
              <w:right w:val="single" w:color="auto" w:sz="4" w:space="0"/>
            </w:tcBorders>
            <w:noWrap w:val="0"/>
            <w:vAlign w:val="center"/>
          </w:tcPr>
          <w:p w14:paraId="7AFB19C1">
            <w:pPr>
              <w:adjustRightInd w:val="0"/>
              <w:snapToGrid w:val="0"/>
              <w:spacing w:line="0" w:lineRule="atLeast"/>
              <w:jc w:val="center"/>
              <w:textAlignment w:val="baseline"/>
              <w:rPr>
                <w:rFonts w:hint="default"/>
                <w:lang w:val="en-US" w:eastAsia="zh-CN"/>
              </w:rPr>
            </w:pPr>
            <w:r>
              <w:rPr>
                <w:rFonts w:hint="eastAsia"/>
                <w:lang w:val="en-US" w:eastAsia="zh-CN"/>
              </w:rPr>
              <w:t>55</w:t>
            </w:r>
          </w:p>
        </w:tc>
        <w:tc>
          <w:tcPr>
            <w:tcW w:w="1103" w:type="dxa"/>
            <w:tcBorders>
              <w:left w:val="single" w:color="auto" w:sz="4" w:space="0"/>
              <w:right w:val="single" w:color="auto" w:sz="4" w:space="0"/>
            </w:tcBorders>
            <w:noWrap w:val="0"/>
            <w:vAlign w:val="center"/>
          </w:tcPr>
          <w:p w14:paraId="4E2E6A5B">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8.3</w:t>
            </w:r>
          </w:p>
        </w:tc>
        <w:tc>
          <w:tcPr>
            <w:tcW w:w="1027" w:type="dxa"/>
            <w:tcBorders>
              <w:left w:val="single" w:color="auto" w:sz="4" w:space="0"/>
            </w:tcBorders>
            <w:noWrap w:val="0"/>
            <w:vAlign w:val="center"/>
          </w:tcPr>
          <w:p w14:paraId="0F71584C">
            <w:pPr>
              <w:adjustRightInd w:val="0"/>
              <w:snapToGrid w:val="0"/>
              <w:spacing w:line="0" w:lineRule="atLeast"/>
              <w:jc w:val="center"/>
              <w:textAlignment w:val="baseline"/>
              <w:rPr>
                <w:rFonts w:hint="default"/>
                <w:lang w:val="en-US" w:eastAsia="zh-CN"/>
              </w:rPr>
            </w:pPr>
          </w:p>
        </w:tc>
        <w:tc>
          <w:tcPr>
            <w:tcW w:w="1104" w:type="dxa"/>
            <w:noWrap w:val="0"/>
            <w:vAlign w:val="center"/>
          </w:tcPr>
          <w:p w14:paraId="0CB27DBB">
            <w:pPr>
              <w:adjustRightInd w:val="0"/>
              <w:snapToGrid w:val="0"/>
              <w:spacing w:line="0" w:lineRule="atLeast"/>
              <w:jc w:val="center"/>
              <w:textAlignment w:val="baseline"/>
              <w:rPr>
                <w:rFonts w:hint="default" w:eastAsia="宋体"/>
                <w:lang w:val="en-US" w:eastAsia="zh-CN"/>
              </w:rPr>
            </w:pPr>
          </w:p>
        </w:tc>
      </w:tr>
      <w:tr w14:paraId="303E46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2" w:hRule="atLeast"/>
          <w:jc w:val="center"/>
        </w:trPr>
        <w:tc>
          <w:tcPr>
            <w:tcW w:w="1027" w:type="dxa"/>
            <w:noWrap w:val="0"/>
            <w:vAlign w:val="center"/>
          </w:tcPr>
          <w:p w14:paraId="537FD06E">
            <w:pPr>
              <w:adjustRightInd w:val="0"/>
              <w:snapToGrid w:val="0"/>
              <w:spacing w:line="0" w:lineRule="atLeast"/>
              <w:jc w:val="center"/>
              <w:textAlignment w:val="baseline"/>
              <w:rPr>
                <w:rFonts w:hint="default"/>
                <w:lang w:val="en-US" w:eastAsia="zh-CN"/>
              </w:rPr>
            </w:pPr>
            <w:r>
              <w:rPr>
                <w:rFonts w:hint="eastAsia"/>
                <w:lang w:val="en-US" w:eastAsia="zh-CN"/>
              </w:rPr>
              <w:t>4</w:t>
            </w:r>
          </w:p>
        </w:tc>
        <w:tc>
          <w:tcPr>
            <w:tcW w:w="1103" w:type="dxa"/>
            <w:noWrap w:val="0"/>
            <w:vAlign w:val="center"/>
          </w:tcPr>
          <w:p w14:paraId="23356E93">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8.3</w:t>
            </w:r>
          </w:p>
        </w:tc>
        <w:tc>
          <w:tcPr>
            <w:tcW w:w="1027" w:type="dxa"/>
            <w:noWrap w:val="0"/>
            <w:vAlign w:val="center"/>
          </w:tcPr>
          <w:p w14:paraId="521DB298">
            <w:pPr>
              <w:adjustRightInd w:val="0"/>
              <w:snapToGrid w:val="0"/>
              <w:spacing w:line="0" w:lineRule="atLeast"/>
              <w:jc w:val="center"/>
              <w:textAlignment w:val="baseline"/>
              <w:rPr>
                <w:rFonts w:hint="default"/>
                <w:lang w:val="en-US" w:eastAsia="zh-CN"/>
              </w:rPr>
            </w:pPr>
            <w:r>
              <w:rPr>
                <w:rFonts w:hint="eastAsia"/>
                <w:lang w:val="en-US" w:eastAsia="zh-CN"/>
              </w:rPr>
              <w:t>30</w:t>
            </w:r>
          </w:p>
        </w:tc>
        <w:tc>
          <w:tcPr>
            <w:tcW w:w="1104" w:type="dxa"/>
            <w:noWrap w:val="0"/>
            <w:vAlign w:val="center"/>
          </w:tcPr>
          <w:p w14:paraId="2F6C3F73">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8.3</w:t>
            </w:r>
          </w:p>
        </w:tc>
        <w:tc>
          <w:tcPr>
            <w:tcW w:w="1027" w:type="dxa"/>
            <w:tcBorders>
              <w:right w:val="single" w:color="auto" w:sz="4" w:space="0"/>
            </w:tcBorders>
            <w:noWrap w:val="0"/>
            <w:vAlign w:val="center"/>
          </w:tcPr>
          <w:p w14:paraId="6FF8D635">
            <w:pPr>
              <w:adjustRightInd w:val="0"/>
              <w:snapToGrid w:val="0"/>
              <w:spacing w:line="0" w:lineRule="atLeast"/>
              <w:jc w:val="center"/>
              <w:textAlignment w:val="baseline"/>
              <w:rPr>
                <w:rFonts w:hint="default"/>
                <w:lang w:val="en-US" w:eastAsia="zh-CN"/>
              </w:rPr>
            </w:pPr>
            <w:r>
              <w:rPr>
                <w:rFonts w:hint="eastAsia"/>
                <w:lang w:val="en-US" w:eastAsia="zh-CN"/>
              </w:rPr>
              <w:t>56</w:t>
            </w:r>
          </w:p>
        </w:tc>
        <w:tc>
          <w:tcPr>
            <w:tcW w:w="1103" w:type="dxa"/>
            <w:tcBorders>
              <w:left w:val="single" w:color="auto" w:sz="4" w:space="0"/>
              <w:right w:val="single" w:color="auto" w:sz="4" w:space="0"/>
            </w:tcBorders>
            <w:noWrap w:val="0"/>
            <w:vAlign w:val="center"/>
          </w:tcPr>
          <w:p w14:paraId="524FCAD3">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8.1</w:t>
            </w:r>
          </w:p>
        </w:tc>
        <w:tc>
          <w:tcPr>
            <w:tcW w:w="1027" w:type="dxa"/>
            <w:tcBorders>
              <w:left w:val="single" w:color="auto" w:sz="4" w:space="0"/>
            </w:tcBorders>
            <w:noWrap w:val="0"/>
            <w:vAlign w:val="center"/>
          </w:tcPr>
          <w:p w14:paraId="03FDD9F7">
            <w:pPr>
              <w:adjustRightInd w:val="0"/>
              <w:snapToGrid w:val="0"/>
              <w:spacing w:line="0" w:lineRule="atLeast"/>
              <w:jc w:val="center"/>
              <w:textAlignment w:val="baseline"/>
              <w:rPr>
                <w:rFonts w:hint="eastAsia"/>
                <w:lang w:val="en-US" w:eastAsia="zh-CN"/>
              </w:rPr>
            </w:pPr>
          </w:p>
        </w:tc>
        <w:tc>
          <w:tcPr>
            <w:tcW w:w="1104" w:type="dxa"/>
            <w:noWrap w:val="0"/>
            <w:vAlign w:val="center"/>
          </w:tcPr>
          <w:p w14:paraId="494AD979">
            <w:pPr>
              <w:adjustRightInd w:val="0"/>
              <w:snapToGrid w:val="0"/>
              <w:spacing w:line="0" w:lineRule="atLeast"/>
              <w:jc w:val="center"/>
              <w:textAlignment w:val="baseline"/>
              <w:rPr>
                <w:rFonts w:hint="eastAsia" w:eastAsia="宋体"/>
                <w:lang w:val="en-US" w:eastAsia="zh-CN"/>
              </w:rPr>
            </w:pPr>
          </w:p>
        </w:tc>
      </w:tr>
    </w:tbl>
    <w:p w14:paraId="607575EB">
      <w:pPr>
        <w:ind w:left="0" w:leftChars="0" w:firstLine="0" w:firstLineChars="0"/>
        <w:rPr>
          <w:rFonts w:hint="eastAsia" w:eastAsia="仿宋"/>
          <w:lang w:val="en-US" w:eastAsia="zh"/>
        </w:rPr>
      </w:pPr>
      <w:r>
        <w:rPr>
          <w:rFonts w:hint="default" w:ascii="仿宋" w:hAnsi="仿宋" w:eastAsia="仿宋" w:cs="仿宋"/>
          <w:sz w:val="32"/>
          <w:szCs w:val="32"/>
          <w:lang w:val="en-US" w:eastAsia="zh-CN"/>
        </w:rPr>
        <w:t>LR9吹灰通道后屏过热器炉后侧垂直段护瓦上方左-右数测厚数据</w:t>
      </w:r>
      <w:r>
        <w:rPr>
          <w:rFonts w:hint="eastAsia" w:ascii="仿宋" w:hAnsi="仿宋" w:eastAsia="仿宋" w:cs="仿宋"/>
          <w:sz w:val="32"/>
          <w:szCs w:val="32"/>
          <w:lang w:val="en-US" w:eastAsia="zh"/>
        </w:rPr>
        <w:t>，</w:t>
      </w:r>
      <w:r>
        <w:rPr>
          <w:rFonts w:hint="eastAsia" w:ascii="宋体" w:hAnsi="宋体" w:eastAsia="宋体" w:cs="宋体"/>
          <w:bCs/>
          <w:color w:val="000000"/>
          <w:kern w:val="0"/>
          <w:sz w:val="28"/>
          <w:szCs w:val="28"/>
          <w:lang w:val="en-US" w:eastAsia="zh-CN" w:bidi="ar"/>
        </w:rPr>
        <w:t>规格：Φ51×9mm</w:t>
      </w:r>
      <w:r>
        <w:rPr>
          <w:rFonts w:hint="eastAsia" w:ascii="宋体" w:hAnsi="宋体" w:cs="宋体"/>
          <w:bCs/>
          <w:color w:val="000000"/>
          <w:kern w:val="0"/>
          <w:sz w:val="28"/>
          <w:szCs w:val="28"/>
          <w:lang w:val="en-US" w:eastAsia="zh" w:bidi="ar"/>
        </w:rPr>
        <w:t>材质</w:t>
      </w:r>
      <w:r>
        <w:rPr>
          <w:rFonts w:hint="eastAsia" w:ascii="宋体" w:hAnsi="宋体" w:eastAsia="宋体" w:cs="宋体"/>
          <w:bCs/>
          <w:color w:val="000000"/>
          <w:kern w:val="0"/>
          <w:sz w:val="28"/>
          <w:szCs w:val="28"/>
          <w:lang w:val="en-US" w:eastAsia="zh-CN" w:bidi="ar"/>
        </w:rPr>
        <w:t xml:space="preserve"> S30432</w:t>
      </w:r>
    </w:p>
    <w:tbl>
      <w:tblPr>
        <w:tblStyle w:val="1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27"/>
        <w:gridCol w:w="1103"/>
        <w:gridCol w:w="1027"/>
        <w:gridCol w:w="1104"/>
        <w:gridCol w:w="1027"/>
        <w:gridCol w:w="1103"/>
        <w:gridCol w:w="1027"/>
        <w:gridCol w:w="1104"/>
      </w:tblGrid>
      <w:tr w14:paraId="77E51B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6F4A98F9">
            <w:pPr>
              <w:adjustRightInd w:val="0"/>
              <w:snapToGrid w:val="0"/>
              <w:spacing w:line="0" w:lineRule="atLeast"/>
              <w:jc w:val="center"/>
              <w:textAlignment w:val="baseline"/>
            </w:pPr>
            <w:r>
              <w:t>管子</w:t>
            </w:r>
          </w:p>
          <w:p w14:paraId="55C1A053">
            <w:pPr>
              <w:adjustRightInd w:val="0"/>
              <w:snapToGrid w:val="0"/>
              <w:spacing w:line="0" w:lineRule="atLeast"/>
              <w:jc w:val="center"/>
              <w:textAlignment w:val="baseline"/>
              <w:rPr>
                <w:rFonts w:hint="eastAsia"/>
                <w:lang w:val="en-US" w:eastAsia="zh-CN"/>
              </w:rPr>
            </w:pPr>
            <w:r>
              <w:t>编号</w:t>
            </w:r>
          </w:p>
        </w:tc>
        <w:tc>
          <w:tcPr>
            <w:tcW w:w="1103" w:type="dxa"/>
            <w:noWrap w:val="0"/>
            <w:vAlign w:val="center"/>
          </w:tcPr>
          <w:p w14:paraId="50785E8D">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noWrap w:val="0"/>
            <w:vAlign w:val="center"/>
          </w:tcPr>
          <w:p w14:paraId="6B3AF656">
            <w:pPr>
              <w:adjustRightInd w:val="0"/>
              <w:snapToGrid w:val="0"/>
              <w:spacing w:line="0" w:lineRule="atLeast"/>
              <w:jc w:val="center"/>
              <w:textAlignment w:val="baseline"/>
            </w:pPr>
            <w:r>
              <w:t>管子</w:t>
            </w:r>
          </w:p>
          <w:p w14:paraId="2E8C0CBF">
            <w:pPr>
              <w:adjustRightInd w:val="0"/>
              <w:snapToGrid w:val="0"/>
              <w:spacing w:line="0" w:lineRule="atLeast"/>
              <w:jc w:val="center"/>
              <w:textAlignment w:val="baseline"/>
              <w:rPr>
                <w:rFonts w:hint="eastAsia"/>
                <w:lang w:val="en-US" w:eastAsia="zh-CN"/>
              </w:rPr>
            </w:pPr>
            <w:r>
              <w:t>编号</w:t>
            </w:r>
          </w:p>
        </w:tc>
        <w:tc>
          <w:tcPr>
            <w:tcW w:w="1104" w:type="dxa"/>
            <w:noWrap w:val="0"/>
            <w:vAlign w:val="center"/>
          </w:tcPr>
          <w:p w14:paraId="4AB9F23C">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right w:val="single" w:color="auto" w:sz="4" w:space="0"/>
            </w:tcBorders>
            <w:noWrap w:val="0"/>
            <w:vAlign w:val="center"/>
          </w:tcPr>
          <w:p w14:paraId="618C6F61">
            <w:pPr>
              <w:adjustRightInd w:val="0"/>
              <w:snapToGrid w:val="0"/>
              <w:spacing w:line="0" w:lineRule="atLeast"/>
              <w:jc w:val="center"/>
              <w:textAlignment w:val="baseline"/>
            </w:pPr>
            <w:r>
              <w:t>管子</w:t>
            </w:r>
          </w:p>
          <w:p w14:paraId="38DA9C60">
            <w:pPr>
              <w:adjustRightInd w:val="0"/>
              <w:snapToGrid w:val="0"/>
              <w:spacing w:line="0" w:lineRule="atLeast"/>
              <w:jc w:val="center"/>
              <w:textAlignment w:val="baseline"/>
              <w:rPr>
                <w:rFonts w:hint="eastAsia"/>
                <w:lang w:val="en-US" w:eastAsia="zh-CN"/>
              </w:rPr>
            </w:pPr>
            <w:r>
              <w:t>编号</w:t>
            </w:r>
          </w:p>
        </w:tc>
        <w:tc>
          <w:tcPr>
            <w:tcW w:w="1103" w:type="dxa"/>
            <w:tcBorders>
              <w:left w:val="single" w:color="auto" w:sz="4" w:space="0"/>
              <w:right w:val="single" w:color="auto" w:sz="4" w:space="0"/>
            </w:tcBorders>
            <w:noWrap w:val="0"/>
            <w:vAlign w:val="center"/>
          </w:tcPr>
          <w:p w14:paraId="4390948B">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left w:val="single" w:color="auto" w:sz="4" w:space="0"/>
            </w:tcBorders>
            <w:noWrap w:val="0"/>
            <w:vAlign w:val="center"/>
          </w:tcPr>
          <w:p w14:paraId="1FB3744C">
            <w:pPr>
              <w:adjustRightInd w:val="0"/>
              <w:snapToGrid w:val="0"/>
              <w:spacing w:line="0" w:lineRule="atLeast"/>
              <w:jc w:val="center"/>
              <w:textAlignment w:val="baseline"/>
            </w:pPr>
            <w:r>
              <w:t>管子</w:t>
            </w:r>
          </w:p>
          <w:p w14:paraId="46BB3D11">
            <w:pPr>
              <w:adjustRightInd w:val="0"/>
              <w:snapToGrid w:val="0"/>
              <w:spacing w:line="0" w:lineRule="atLeast"/>
              <w:jc w:val="center"/>
              <w:textAlignment w:val="baseline"/>
              <w:rPr>
                <w:rFonts w:hint="eastAsia"/>
              </w:rPr>
            </w:pPr>
            <w:r>
              <w:t>编号</w:t>
            </w:r>
          </w:p>
        </w:tc>
        <w:tc>
          <w:tcPr>
            <w:tcW w:w="1104" w:type="dxa"/>
            <w:noWrap w:val="0"/>
            <w:vAlign w:val="center"/>
          </w:tcPr>
          <w:p w14:paraId="45594AA8">
            <w:pPr>
              <w:adjustRightInd w:val="0"/>
              <w:snapToGrid w:val="0"/>
              <w:spacing w:line="0" w:lineRule="atLeast"/>
              <w:jc w:val="center"/>
              <w:textAlignment w:val="baseline"/>
              <w:rPr>
                <w:rFonts w:hint="eastAsia"/>
              </w:rPr>
            </w:pPr>
            <w:r>
              <w:rPr>
                <w:rFonts w:hint="eastAsia" w:eastAsia="宋体"/>
                <w:lang w:val="en-US" w:eastAsia="zh-CN"/>
              </w:rPr>
              <w:t>剩余壁厚（mm）</w:t>
            </w:r>
          </w:p>
        </w:tc>
      </w:tr>
      <w:tr w14:paraId="64E3F7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6985C3A3">
            <w:pPr>
              <w:adjustRightInd w:val="0"/>
              <w:snapToGrid w:val="0"/>
              <w:spacing w:line="0" w:lineRule="atLeast"/>
              <w:jc w:val="center"/>
              <w:textAlignment w:val="baseline"/>
              <w:rPr>
                <w:rFonts w:hint="default"/>
                <w:lang w:val="en-US" w:eastAsia="zh-CN"/>
              </w:rPr>
            </w:pPr>
            <w:r>
              <w:rPr>
                <w:rFonts w:hint="eastAsia"/>
                <w:lang w:val="en-US" w:eastAsia="zh-CN"/>
              </w:rPr>
              <w:t>1</w:t>
            </w:r>
          </w:p>
        </w:tc>
        <w:tc>
          <w:tcPr>
            <w:tcW w:w="1103" w:type="dxa"/>
            <w:noWrap w:val="0"/>
            <w:vAlign w:val="center"/>
          </w:tcPr>
          <w:p w14:paraId="36F19F8F">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8.2</w:t>
            </w:r>
          </w:p>
        </w:tc>
        <w:tc>
          <w:tcPr>
            <w:tcW w:w="1027" w:type="dxa"/>
            <w:noWrap w:val="0"/>
            <w:vAlign w:val="center"/>
          </w:tcPr>
          <w:p w14:paraId="58543952">
            <w:pPr>
              <w:adjustRightInd w:val="0"/>
              <w:snapToGrid w:val="0"/>
              <w:spacing w:line="0" w:lineRule="atLeast"/>
              <w:jc w:val="center"/>
              <w:textAlignment w:val="baseline"/>
              <w:rPr>
                <w:rFonts w:hint="default"/>
                <w:lang w:val="en-US" w:eastAsia="zh-CN"/>
              </w:rPr>
            </w:pPr>
            <w:r>
              <w:rPr>
                <w:rFonts w:hint="eastAsia"/>
                <w:lang w:val="en-US" w:eastAsia="zh-CN"/>
              </w:rPr>
              <w:t>5</w:t>
            </w:r>
          </w:p>
        </w:tc>
        <w:tc>
          <w:tcPr>
            <w:tcW w:w="1104" w:type="dxa"/>
            <w:noWrap w:val="0"/>
            <w:vAlign w:val="center"/>
          </w:tcPr>
          <w:p w14:paraId="5144EC4E">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8.5</w:t>
            </w:r>
          </w:p>
        </w:tc>
        <w:tc>
          <w:tcPr>
            <w:tcW w:w="1027" w:type="dxa"/>
            <w:tcBorders>
              <w:right w:val="single" w:color="auto" w:sz="4" w:space="0"/>
            </w:tcBorders>
            <w:noWrap w:val="0"/>
            <w:vAlign w:val="center"/>
          </w:tcPr>
          <w:p w14:paraId="6C98374F">
            <w:pPr>
              <w:adjustRightInd w:val="0"/>
              <w:snapToGrid w:val="0"/>
              <w:spacing w:line="0" w:lineRule="atLeast"/>
              <w:jc w:val="center"/>
              <w:textAlignment w:val="baseline"/>
              <w:rPr>
                <w:rFonts w:hint="default"/>
                <w:lang w:val="en-US" w:eastAsia="zh-CN"/>
              </w:rPr>
            </w:pPr>
            <w:r>
              <w:rPr>
                <w:rFonts w:hint="eastAsia"/>
                <w:lang w:val="en-US" w:eastAsia="zh-CN"/>
              </w:rPr>
              <w:t>40</w:t>
            </w:r>
          </w:p>
        </w:tc>
        <w:tc>
          <w:tcPr>
            <w:tcW w:w="1103" w:type="dxa"/>
            <w:tcBorders>
              <w:left w:val="single" w:color="auto" w:sz="4" w:space="0"/>
              <w:right w:val="single" w:color="auto" w:sz="4" w:space="0"/>
            </w:tcBorders>
            <w:noWrap w:val="0"/>
            <w:vAlign w:val="center"/>
          </w:tcPr>
          <w:p w14:paraId="0AB5FD94">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8.1</w:t>
            </w:r>
          </w:p>
        </w:tc>
        <w:tc>
          <w:tcPr>
            <w:tcW w:w="1027" w:type="dxa"/>
            <w:tcBorders>
              <w:left w:val="single" w:color="auto" w:sz="4" w:space="0"/>
            </w:tcBorders>
            <w:noWrap w:val="0"/>
            <w:vAlign w:val="center"/>
          </w:tcPr>
          <w:p w14:paraId="6AA99356">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57</w:t>
            </w:r>
          </w:p>
        </w:tc>
        <w:tc>
          <w:tcPr>
            <w:tcW w:w="1104" w:type="dxa"/>
            <w:noWrap w:val="0"/>
            <w:vAlign w:val="center"/>
          </w:tcPr>
          <w:p w14:paraId="2234B0D1">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8.6</w:t>
            </w:r>
          </w:p>
        </w:tc>
      </w:tr>
      <w:tr w14:paraId="6CECA6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2" w:hRule="atLeast"/>
          <w:jc w:val="center"/>
        </w:trPr>
        <w:tc>
          <w:tcPr>
            <w:tcW w:w="1027" w:type="dxa"/>
            <w:noWrap w:val="0"/>
            <w:vAlign w:val="center"/>
          </w:tcPr>
          <w:p w14:paraId="7DB48709">
            <w:pPr>
              <w:adjustRightInd w:val="0"/>
              <w:snapToGrid w:val="0"/>
              <w:spacing w:line="0" w:lineRule="atLeast"/>
              <w:jc w:val="center"/>
              <w:textAlignment w:val="baseline"/>
              <w:rPr>
                <w:rFonts w:hint="default"/>
                <w:lang w:val="en-US" w:eastAsia="zh-CN"/>
              </w:rPr>
            </w:pPr>
            <w:r>
              <w:rPr>
                <w:rFonts w:hint="eastAsia"/>
                <w:lang w:val="en-US" w:eastAsia="zh-CN"/>
              </w:rPr>
              <w:t>2</w:t>
            </w:r>
          </w:p>
        </w:tc>
        <w:tc>
          <w:tcPr>
            <w:tcW w:w="1103" w:type="dxa"/>
            <w:noWrap w:val="0"/>
            <w:vAlign w:val="center"/>
          </w:tcPr>
          <w:p w14:paraId="4FDCA1AD">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8.6</w:t>
            </w:r>
          </w:p>
        </w:tc>
        <w:tc>
          <w:tcPr>
            <w:tcW w:w="1027" w:type="dxa"/>
            <w:noWrap w:val="0"/>
            <w:vAlign w:val="center"/>
          </w:tcPr>
          <w:p w14:paraId="1B84D658">
            <w:pPr>
              <w:adjustRightInd w:val="0"/>
              <w:snapToGrid w:val="0"/>
              <w:spacing w:line="0" w:lineRule="atLeast"/>
              <w:jc w:val="center"/>
              <w:textAlignment w:val="baseline"/>
              <w:rPr>
                <w:rFonts w:hint="default"/>
                <w:lang w:val="en-US" w:eastAsia="zh-CN"/>
              </w:rPr>
            </w:pPr>
            <w:r>
              <w:rPr>
                <w:rFonts w:hint="eastAsia"/>
                <w:lang w:val="en-US" w:eastAsia="zh-CN"/>
              </w:rPr>
              <w:t>10</w:t>
            </w:r>
          </w:p>
        </w:tc>
        <w:tc>
          <w:tcPr>
            <w:tcW w:w="1104" w:type="dxa"/>
            <w:noWrap w:val="0"/>
            <w:vAlign w:val="center"/>
          </w:tcPr>
          <w:p w14:paraId="2061FB6D">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8.2</w:t>
            </w:r>
          </w:p>
        </w:tc>
        <w:tc>
          <w:tcPr>
            <w:tcW w:w="1027" w:type="dxa"/>
            <w:tcBorders>
              <w:right w:val="single" w:color="auto" w:sz="4" w:space="0"/>
            </w:tcBorders>
            <w:noWrap w:val="0"/>
            <w:vAlign w:val="center"/>
          </w:tcPr>
          <w:p w14:paraId="26471466">
            <w:pPr>
              <w:adjustRightInd w:val="0"/>
              <w:snapToGrid w:val="0"/>
              <w:spacing w:line="0" w:lineRule="atLeast"/>
              <w:jc w:val="center"/>
              <w:textAlignment w:val="baseline"/>
              <w:rPr>
                <w:rFonts w:hint="default"/>
                <w:lang w:val="en-US" w:eastAsia="zh-CN"/>
              </w:rPr>
            </w:pPr>
            <w:r>
              <w:rPr>
                <w:rFonts w:hint="eastAsia"/>
                <w:lang w:val="en-US" w:eastAsia="zh-CN"/>
              </w:rPr>
              <w:t>50</w:t>
            </w:r>
          </w:p>
        </w:tc>
        <w:tc>
          <w:tcPr>
            <w:tcW w:w="1103" w:type="dxa"/>
            <w:tcBorders>
              <w:left w:val="single" w:color="auto" w:sz="4" w:space="0"/>
              <w:right w:val="single" w:color="auto" w:sz="4" w:space="0"/>
            </w:tcBorders>
            <w:noWrap w:val="0"/>
            <w:vAlign w:val="center"/>
          </w:tcPr>
          <w:p w14:paraId="01BFEF11">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8.5</w:t>
            </w:r>
          </w:p>
        </w:tc>
        <w:tc>
          <w:tcPr>
            <w:tcW w:w="1027" w:type="dxa"/>
            <w:tcBorders>
              <w:left w:val="single" w:color="auto" w:sz="4" w:space="0"/>
            </w:tcBorders>
            <w:noWrap w:val="0"/>
            <w:vAlign w:val="center"/>
          </w:tcPr>
          <w:p w14:paraId="0BD27AFC">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58</w:t>
            </w:r>
          </w:p>
        </w:tc>
        <w:tc>
          <w:tcPr>
            <w:tcW w:w="1104" w:type="dxa"/>
            <w:noWrap w:val="0"/>
            <w:vAlign w:val="center"/>
          </w:tcPr>
          <w:p w14:paraId="6B2766F8">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8.3</w:t>
            </w:r>
          </w:p>
        </w:tc>
      </w:tr>
      <w:tr w14:paraId="070D1A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2" w:hRule="atLeast"/>
          <w:jc w:val="center"/>
        </w:trPr>
        <w:tc>
          <w:tcPr>
            <w:tcW w:w="1027" w:type="dxa"/>
            <w:noWrap w:val="0"/>
            <w:vAlign w:val="center"/>
          </w:tcPr>
          <w:p w14:paraId="5DFDB4B6">
            <w:pPr>
              <w:adjustRightInd w:val="0"/>
              <w:snapToGrid w:val="0"/>
              <w:spacing w:line="0" w:lineRule="atLeast"/>
              <w:jc w:val="center"/>
              <w:textAlignment w:val="baseline"/>
              <w:rPr>
                <w:rFonts w:hint="default"/>
                <w:lang w:val="en-US" w:eastAsia="zh-CN"/>
              </w:rPr>
            </w:pPr>
            <w:r>
              <w:rPr>
                <w:rFonts w:hint="eastAsia"/>
                <w:lang w:val="en-US" w:eastAsia="zh-CN"/>
              </w:rPr>
              <w:t>3</w:t>
            </w:r>
          </w:p>
        </w:tc>
        <w:tc>
          <w:tcPr>
            <w:tcW w:w="1103" w:type="dxa"/>
            <w:noWrap w:val="0"/>
            <w:vAlign w:val="center"/>
          </w:tcPr>
          <w:p w14:paraId="53174CBF">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8.2</w:t>
            </w:r>
          </w:p>
        </w:tc>
        <w:tc>
          <w:tcPr>
            <w:tcW w:w="1027" w:type="dxa"/>
            <w:noWrap w:val="0"/>
            <w:vAlign w:val="center"/>
          </w:tcPr>
          <w:p w14:paraId="102B7435">
            <w:pPr>
              <w:adjustRightInd w:val="0"/>
              <w:snapToGrid w:val="0"/>
              <w:spacing w:line="0" w:lineRule="atLeast"/>
              <w:jc w:val="center"/>
              <w:textAlignment w:val="baseline"/>
              <w:rPr>
                <w:rFonts w:hint="default"/>
                <w:lang w:val="en-US" w:eastAsia="zh-CN"/>
              </w:rPr>
            </w:pPr>
            <w:r>
              <w:rPr>
                <w:rFonts w:hint="eastAsia"/>
                <w:lang w:val="en-US" w:eastAsia="zh-CN"/>
              </w:rPr>
              <w:t>20</w:t>
            </w:r>
          </w:p>
        </w:tc>
        <w:tc>
          <w:tcPr>
            <w:tcW w:w="1104" w:type="dxa"/>
            <w:noWrap w:val="0"/>
            <w:vAlign w:val="center"/>
          </w:tcPr>
          <w:p w14:paraId="3F995498">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8.5</w:t>
            </w:r>
          </w:p>
        </w:tc>
        <w:tc>
          <w:tcPr>
            <w:tcW w:w="1027" w:type="dxa"/>
            <w:tcBorders>
              <w:right w:val="single" w:color="auto" w:sz="4" w:space="0"/>
            </w:tcBorders>
            <w:noWrap w:val="0"/>
            <w:vAlign w:val="center"/>
          </w:tcPr>
          <w:p w14:paraId="551313A8">
            <w:pPr>
              <w:adjustRightInd w:val="0"/>
              <w:snapToGrid w:val="0"/>
              <w:spacing w:line="0" w:lineRule="atLeast"/>
              <w:jc w:val="center"/>
              <w:textAlignment w:val="baseline"/>
              <w:rPr>
                <w:rFonts w:hint="default"/>
                <w:lang w:val="en-US" w:eastAsia="zh-CN"/>
              </w:rPr>
            </w:pPr>
            <w:r>
              <w:rPr>
                <w:rFonts w:hint="eastAsia"/>
                <w:lang w:val="en-US" w:eastAsia="zh-CN"/>
              </w:rPr>
              <w:t>55</w:t>
            </w:r>
          </w:p>
        </w:tc>
        <w:tc>
          <w:tcPr>
            <w:tcW w:w="1103" w:type="dxa"/>
            <w:tcBorders>
              <w:left w:val="single" w:color="auto" w:sz="4" w:space="0"/>
              <w:right w:val="single" w:color="auto" w:sz="4" w:space="0"/>
            </w:tcBorders>
            <w:noWrap w:val="0"/>
            <w:vAlign w:val="center"/>
          </w:tcPr>
          <w:p w14:paraId="70523460">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8.2</w:t>
            </w:r>
          </w:p>
        </w:tc>
        <w:tc>
          <w:tcPr>
            <w:tcW w:w="1027" w:type="dxa"/>
            <w:tcBorders>
              <w:left w:val="single" w:color="auto" w:sz="4" w:space="0"/>
            </w:tcBorders>
            <w:noWrap w:val="0"/>
            <w:vAlign w:val="center"/>
          </w:tcPr>
          <w:p w14:paraId="64840974">
            <w:pPr>
              <w:adjustRightInd w:val="0"/>
              <w:snapToGrid w:val="0"/>
              <w:spacing w:line="0" w:lineRule="atLeast"/>
              <w:jc w:val="center"/>
              <w:textAlignment w:val="baseline"/>
              <w:rPr>
                <w:rFonts w:hint="default"/>
                <w:lang w:val="en-US" w:eastAsia="zh-CN"/>
              </w:rPr>
            </w:pPr>
          </w:p>
        </w:tc>
        <w:tc>
          <w:tcPr>
            <w:tcW w:w="1104" w:type="dxa"/>
            <w:noWrap w:val="0"/>
            <w:vAlign w:val="center"/>
          </w:tcPr>
          <w:p w14:paraId="0F46F8F9">
            <w:pPr>
              <w:adjustRightInd w:val="0"/>
              <w:snapToGrid w:val="0"/>
              <w:spacing w:line="0" w:lineRule="atLeast"/>
              <w:jc w:val="center"/>
              <w:textAlignment w:val="baseline"/>
              <w:rPr>
                <w:rFonts w:hint="default" w:eastAsia="宋体"/>
                <w:lang w:val="en-US" w:eastAsia="zh-CN"/>
              </w:rPr>
            </w:pPr>
          </w:p>
        </w:tc>
      </w:tr>
      <w:tr w14:paraId="34BCB7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2" w:hRule="atLeast"/>
          <w:jc w:val="center"/>
        </w:trPr>
        <w:tc>
          <w:tcPr>
            <w:tcW w:w="1027" w:type="dxa"/>
            <w:noWrap w:val="0"/>
            <w:vAlign w:val="center"/>
          </w:tcPr>
          <w:p w14:paraId="7B996340">
            <w:pPr>
              <w:adjustRightInd w:val="0"/>
              <w:snapToGrid w:val="0"/>
              <w:spacing w:line="0" w:lineRule="atLeast"/>
              <w:jc w:val="center"/>
              <w:textAlignment w:val="baseline"/>
              <w:rPr>
                <w:rFonts w:hint="default"/>
                <w:lang w:val="en-US" w:eastAsia="zh-CN"/>
              </w:rPr>
            </w:pPr>
            <w:r>
              <w:rPr>
                <w:rFonts w:hint="eastAsia"/>
                <w:lang w:val="en-US" w:eastAsia="zh-CN"/>
              </w:rPr>
              <w:t>4</w:t>
            </w:r>
          </w:p>
        </w:tc>
        <w:tc>
          <w:tcPr>
            <w:tcW w:w="1103" w:type="dxa"/>
            <w:noWrap w:val="0"/>
            <w:vAlign w:val="center"/>
          </w:tcPr>
          <w:p w14:paraId="4B5AFFC6">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8.1</w:t>
            </w:r>
          </w:p>
        </w:tc>
        <w:tc>
          <w:tcPr>
            <w:tcW w:w="1027" w:type="dxa"/>
            <w:noWrap w:val="0"/>
            <w:vAlign w:val="center"/>
          </w:tcPr>
          <w:p w14:paraId="2A56ABA3">
            <w:pPr>
              <w:adjustRightInd w:val="0"/>
              <w:snapToGrid w:val="0"/>
              <w:spacing w:line="0" w:lineRule="atLeast"/>
              <w:jc w:val="center"/>
              <w:textAlignment w:val="baseline"/>
              <w:rPr>
                <w:rFonts w:hint="default"/>
                <w:lang w:val="en-US" w:eastAsia="zh-CN"/>
              </w:rPr>
            </w:pPr>
            <w:r>
              <w:rPr>
                <w:rFonts w:hint="eastAsia"/>
                <w:lang w:val="en-US" w:eastAsia="zh-CN"/>
              </w:rPr>
              <w:t>30</w:t>
            </w:r>
          </w:p>
        </w:tc>
        <w:tc>
          <w:tcPr>
            <w:tcW w:w="1104" w:type="dxa"/>
            <w:noWrap w:val="0"/>
            <w:vAlign w:val="center"/>
          </w:tcPr>
          <w:p w14:paraId="39EC63CE">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8.6</w:t>
            </w:r>
          </w:p>
        </w:tc>
        <w:tc>
          <w:tcPr>
            <w:tcW w:w="1027" w:type="dxa"/>
            <w:tcBorders>
              <w:right w:val="single" w:color="auto" w:sz="4" w:space="0"/>
            </w:tcBorders>
            <w:noWrap w:val="0"/>
            <w:vAlign w:val="center"/>
          </w:tcPr>
          <w:p w14:paraId="7A6F8353">
            <w:pPr>
              <w:adjustRightInd w:val="0"/>
              <w:snapToGrid w:val="0"/>
              <w:spacing w:line="0" w:lineRule="atLeast"/>
              <w:jc w:val="center"/>
              <w:textAlignment w:val="baseline"/>
              <w:rPr>
                <w:rFonts w:hint="default"/>
                <w:lang w:val="en-US" w:eastAsia="zh-CN"/>
              </w:rPr>
            </w:pPr>
            <w:r>
              <w:rPr>
                <w:rFonts w:hint="eastAsia"/>
                <w:lang w:val="en-US" w:eastAsia="zh-CN"/>
              </w:rPr>
              <w:t>56</w:t>
            </w:r>
          </w:p>
        </w:tc>
        <w:tc>
          <w:tcPr>
            <w:tcW w:w="1103" w:type="dxa"/>
            <w:tcBorders>
              <w:left w:val="single" w:color="auto" w:sz="4" w:space="0"/>
              <w:right w:val="single" w:color="auto" w:sz="4" w:space="0"/>
            </w:tcBorders>
            <w:noWrap w:val="0"/>
            <w:vAlign w:val="center"/>
          </w:tcPr>
          <w:p w14:paraId="7DA8A4DF">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8.4</w:t>
            </w:r>
          </w:p>
        </w:tc>
        <w:tc>
          <w:tcPr>
            <w:tcW w:w="1027" w:type="dxa"/>
            <w:tcBorders>
              <w:left w:val="single" w:color="auto" w:sz="4" w:space="0"/>
            </w:tcBorders>
            <w:noWrap w:val="0"/>
            <w:vAlign w:val="center"/>
          </w:tcPr>
          <w:p w14:paraId="7AD22C05">
            <w:pPr>
              <w:adjustRightInd w:val="0"/>
              <w:snapToGrid w:val="0"/>
              <w:spacing w:line="0" w:lineRule="atLeast"/>
              <w:jc w:val="center"/>
              <w:textAlignment w:val="baseline"/>
              <w:rPr>
                <w:rFonts w:hint="eastAsia"/>
                <w:lang w:val="en-US" w:eastAsia="zh-CN"/>
              </w:rPr>
            </w:pPr>
          </w:p>
        </w:tc>
        <w:tc>
          <w:tcPr>
            <w:tcW w:w="1104" w:type="dxa"/>
            <w:noWrap w:val="0"/>
            <w:vAlign w:val="center"/>
          </w:tcPr>
          <w:p w14:paraId="1E2F6A22">
            <w:pPr>
              <w:adjustRightInd w:val="0"/>
              <w:snapToGrid w:val="0"/>
              <w:spacing w:line="0" w:lineRule="atLeast"/>
              <w:jc w:val="center"/>
              <w:textAlignment w:val="baseline"/>
              <w:rPr>
                <w:rFonts w:hint="eastAsia" w:eastAsia="宋体"/>
                <w:lang w:val="en-US" w:eastAsia="zh-CN"/>
              </w:rPr>
            </w:pPr>
          </w:p>
        </w:tc>
      </w:tr>
    </w:tbl>
    <w:p w14:paraId="774B2836">
      <w:pPr>
        <w:pStyle w:val="13"/>
        <w:rPr>
          <w:rFonts w:hint="eastAsia" w:ascii="仿宋" w:hAnsi="仿宋" w:eastAsia="仿宋" w:cs="仿宋"/>
          <w:sz w:val="32"/>
          <w:szCs w:val="32"/>
          <w:lang w:val="en-US" w:eastAsia="zh"/>
        </w:rPr>
      </w:pPr>
      <w:r>
        <w:rPr>
          <w:rFonts w:hint="default" w:ascii="仿宋" w:hAnsi="仿宋" w:eastAsia="仿宋" w:cs="仿宋"/>
          <w:sz w:val="32"/>
          <w:szCs w:val="32"/>
          <w:lang w:val="en-US" w:eastAsia="zh-CN"/>
        </w:rPr>
        <w:t>注:以上测厚数据均未超标。</w:t>
      </w:r>
    </w:p>
    <w:p w14:paraId="2BAB79D1">
      <w:pPr>
        <w:pStyle w:val="13"/>
        <w:numPr>
          <w:ilvl w:val="0"/>
          <w:numId w:val="0"/>
        </w:numPr>
        <w:ind w:left="0" w:leftChars="0" w:firstLine="0" w:firstLineChars="0"/>
        <w:outlineLvl w:val="1"/>
        <w:rPr>
          <w:rFonts w:hint="default" w:ascii="仿宋" w:hAnsi="仿宋" w:eastAsia="仿宋" w:cs="仿宋"/>
          <w:b/>
          <w:bCs/>
          <w:kern w:val="2"/>
          <w:sz w:val="32"/>
          <w:szCs w:val="32"/>
          <w:lang w:val="en-US" w:eastAsia="zh-CN" w:bidi="ar-SA"/>
        </w:rPr>
      </w:pPr>
      <w:r>
        <w:rPr>
          <w:rFonts w:hint="eastAsia" w:ascii="仿宋" w:hAnsi="仿宋" w:eastAsia="仿宋" w:cs="仿宋"/>
          <w:b/>
          <w:bCs/>
          <w:kern w:val="2"/>
          <w:sz w:val="32"/>
          <w:szCs w:val="32"/>
          <w:lang w:val="en-US" w:eastAsia="zh-CN" w:bidi="ar-SA"/>
        </w:rPr>
        <w:t>（四）</w:t>
      </w:r>
      <w:r>
        <w:rPr>
          <w:rFonts w:hint="default" w:ascii="仿宋" w:hAnsi="仿宋" w:eastAsia="仿宋" w:cs="仿宋"/>
          <w:b/>
          <w:bCs/>
          <w:kern w:val="2"/>
          <w:sz w:val="32"/>
          <w:szCs w:val="32"/>
          <w:lang w:val="en-US" w:eastAsia="zh-CN" w:bidi="ar-SA"/>
        </w:rPr>
        <w:t>具体缺陷处理情况:</w:t>
      </w:r>
    </w:p>
    <w:p w14:paraId="10401949">
      <w:pPr>
        <w:pStyle w:val="13"/>
        <w:numPr>
          <w:ilvl w:val="0"/>
          <w:numId w:val="0"/>
        </w:numPr>
        <w:ind w:firstLine="320" w:firstLineChars="100"/>
        <w:rPr>
          <w:rFonts w:hint="default" w:ascii="仿宋" w:hAnsi="仿宋" w:eastAsia="仿宋" w:cs="仿宋"/>
          <w:b w:val="0"/>
          <w:bCs w:val="0"/>
          <w:kern w:val="2"/>
          <w:sz w:val="32"/>
          <w:szCs w:val="32"/>
          <w:lang w:val="en-US" w:eastAsia="zh-CN" w:bidi="ar-SA"/>
        </w:rPr>
      </w:pPr>
      <w:r>
        <w:rPr>
          <w:rFonts w:hint="eastAsia" w:ascii="仿宋" w:hAnsi="仿宋" w:eastAsia="仿宋" w:cs="仿宋"/>
          <w:b w:val="0"/>
          <w:bCs w:val="0"/>
          <w:kern w:val="2"/>
          <w:sz w:val="32"/>
          <w:szCs w:val="32"/>
          <w:lang w:val="en-US" w:eastAsia="zh-CN" w:bidi="ar-SA"/>
        </w:rPr>
        <w:t>1、</w:t>
      </w:r>
      <w:r>
        <w:rPr>
          <w:rFonts w:hint="default" w:ascii="仿宋" w:hAnsi="仿宋" w:eastAsia="仿宋" w:cs="仿宋"/>
          <w:b w:val="0"/>
          <w:bCs w:val="0"/>
          <w:kern w:val="2"/>
          <w:sz w:val="32"/>
          <w:szCs w:val="32"/>
          <w:lang w:val="en-US" w:eastAsia="zh-CN" w:bidi="ar-SA"/>
        </w:rPr>
        <w:t>恢复翻转防磨瓦，</w:t>
      </w:r>
      <w:r>
        <w:rPr>
          <w:rFonts w:hint="eastAsia" w:ascii="仿宋" w:hAnsi="仿宋" w:eastAsia="仿宋" w:cs="仿宋"/>
          <w:b w:val="0"/>
          <w:bCs w:val="0"/>
          <w:kern w:val="2"/>
          <w:sz w:val="32"/>
          <w:szCs w:val="32"/>
          <w:lang w:val="en-US" w:eastAsia="zh" w:bidi="ar-SA"/>
        </w:rPr>
        <w:t>2、</w:t>
      </w:r>
      <w:r>
        <w:rPr>
          <w:rFonts w:hint="default" w:ascii="仿宋" w:hAnsi="仿宋" w:eastAsia="仿宋" w:cs="仿宋"/>
          <w:b w:val="0"/>
          <w:bCs w:val="0"/>
          <w:kern w:val="2"/>
          <w:sz w:val="32"/>
          <w:szCs w:val="32"/>
          <w:lang w:val="en-US" w:eastAsia="zh-CN" w:bidi="ar-SA"/>
        </w:rPr>
        <w:t>更换变形防磨瓦，脱开恢复，</w:t>
      </w:r>
      <w:r>
        <w:rPr>
          <w:rFonts w:hint="eastAsia" w:ascii="仿宋" w:hAnsi="仿宋" w:eastAsia="仿宋" w:cs="仿宋"/>
          <w:b w:val="0"/>
          <w:bCs w:val="0"/>
          <w:kern w:val="2"/>
          <w:sz w:val="32"/>
          <w:szCs w:val="32"/>
          <w:lang w:val="en-US" w:eastAsia="zh" w:bidi="ar-SA"/>
        </w:rPr>
        <w:t>3、</w:t>
      </w:r>
      <w:r>
        <w:rPr>
          <w:rFonts w:hint="default" w:ascii="仿宋" w:hAnsi="仿宋" w:eastAsia="仿宋" w:cs="仿宋"/>
          <w:b w:val="0"/>
          <w:bCs w:val="0"/>
          <w:kern w:val="2"/>
          <w:sz w:val="32"/>
          <w:szCs w:val="32"/>
          <w:lang w:val="en-US" w:eastAsia="zh-CN" w:bidi="ar-SA"/>
        </w:rPr>
        <w:t>定位管碰磨</w:t>
      </w:r>
      <w:r>
        <w:rPr>
          <w:rFonts w:hint="eastAsia" w:ascii="仿宋" w:hAnsi="仿宋" w:eastAsia="仿宋" w:cs="仿宋"/>
          <w:b w:val="0"/>
          <w:bCs w:val="0"/>
          <w:kern w:val="2"/>
          <w:sz w:val="32"/>
          <w:szCs w:val="32"/>
          <w:lang w:val="en-US" w:eastAsia="zh" w:bidi="ar-SA"/>
        </w:rPr>
        <w:t>位置</w:t>
      </w:r>
      <w:r>
        <w:rPr>
          <w:rFonts w:hint="default" w:ascii="仿宋" w:hAnsi="仿宋" w:eastAsia="仿宋" w:cs="仿宋"/>
          <w:b w:val="0"/>
          <w:bCs w:val="0"/>
          <w:kern w:val="2"/>
          <w:sz w:val="32"/>
          <w:szCs w:val="32"/>
          <w:lang w:val="en-US" w:eastAsia="zh-CN" w:bidi="ar-SA"/>
        </w:rPr>
        <w:t>加装防磨瓦，</w:t>
      </w:r>
      <w:r>
        <w:rPr>
          <w:rFonts w:hint="eastAsia" w:ascii="仿宋" w:hAnsi="仿宋" w:eastAsia="仿宋" w:cs="仿宋"/>
          <w:b w:val="0"/>
          <w:bCs w:val="0"/>
          <w:kern w:val="2"/>
          <w:sz w:val="32"/>
          <w:szCs w:val="32"/>
          <w:lang w:val="en-US" w:eastAsia="zh" w:bidi="ar-SA"/>
        </w:rPr>
        <w:t>4、</w:t>
      </w:r>
      <w:r>
        <w:rPr>
          <w:rFonts w:hint="default" w:ascii="仿宋" w:hAnsi="仿宋" w:eastAsia="仿宋" w:cs="仿宋"/>
          <w:b w:val="0"/>
          <w:bCs w:val="0"/>
          <w:kern w:val="2"/>
          <w:sz w:val="32"/>
          <w:szCs w:val="32"/>
          <w:lang w:val="en-US" w:eastAsia="zh-CN" w:bidi="ar-SA"/>
        </w:rPr>
        <w:t>管子吹损</w:t>
      </w:r>
      <w:r>
        <w:rPr>
          <w:rFonts w:hint="eastAsia" w:ascii="仿宋" w:hAnsi="仿宋" w:eastAsia="仿宋" w:cs="仿宋"/>
          <w:b w:val="0"/>
          <w:bCs w:val="0"/>
          <w:kern w:val="2"/>
          <w:sz w:val="32"/>
          <w:szCs w:val="32"/>
          <w:lang w:val="en-US" w:eastAsia="zh" w:bidi="ar-SA"/>
        </w:rPr>
        <w:t>区域</w:t>
      </w:r>
      <w:r>
        <w:rPr>
          <w:rFonts w:hint="default" w:ascii="仿宋" w:hAnsi="仿宋" w:eastAsia="仿宋" w:cs="仿宋"/>
          <w:b w:val="0"/>
          <w:bCs w:val="0"/>
          <w:kern w:val="2"/>
          <w:sz w:val="32"/>
          <w:szCs w:val="32"/>
          <w:lang w:val="en-US" w:eastAsia="zh-CN" w:bidi="ar-SA"/>
        </w:rPr>
        <w:t>加装防磨瓦。</w:t>
      </w:r>
    </w:p>
    <w:p w14:paraId="0891B0AE">
      <w:pPr>
        <w:pStyle w:val="13"/>
        <w:numPr>
          <w:ilvl w:val="0"/>
          <w:numId w:val="0"/>
        </w:numPr>
        <w:rPr>
          <w:rFonts w:hint="eastAsia" w:cs="Times New Roman"/>
          <w:b/>
          <w:bCs/>
          <w:kern w:val="2"/>
          <w:sz w:val="28"/>
          <w:szCs w:val="28"/>
          <w:lang w:val="en-US" w:eastAsia="zh-CN" w:bidi="ar-SA"/>
        </w:rPr>
      </w:pPr>
    </w:p>
    <w:p w14:paraId="641C280A">
      <w:pPr>
        <w:pStyle w:val="13"/>
        <w:numPr>
          <w:ilvl w:val="0"/>
          <w:numId w:val="0"/>
        </w:numPr>
        <w:ind w:left="0" w:leftChars="0" w:firstLine="0" w:firstLineChars="0"/>
        <w:outlineLvl w:val="0"/>
        <w:rPr>
          <w:rFonts w:hint="eastAsia" w:ascii="黑体" w:hAnsi="黑体" w:eastAsia="黑体" w:cs="黑体"/>
          <w:b w:val="0"/>
          <w:bCs w:val="0"/>
          <w:sz w:val="32"/>
          <w:szCs w:val="32"/>
          <w:lang w:val="en-US" w:eastAsia="zh-CN"/>
        </w:rPr>
      </w:pPr>
      <w:r>
        <w:rPr>
          <w:rFonts w:hint="eastAsia" w:ascii="黑体" w:hAnsi="黑体" w:eastAsia="黑体" w:cs="黑体"/>
          <w:b w:val="0"/>
          <w:bCs w:val="0"/>
          <w:color w:val="000000"/>
          <w:kern w:val="2"/>
          <w:sz w:val="32"/>
          <w:szCs w:val="32"/>
          <w:lang w:val="en-US" w:eastAsia="zh-CN" w:bidi="ar-SA"/>
        </w:rPr>
        <w:t>六</w:t>
      </w:r>
      <w:r>
        <w:rPr>
          <w:rFonts w:hint="eastAsia" w:ascii="黑体" w:hAnsi="黑体" w:eastAsia="黑体" w:cs="黑体"/>
          <w:b w:val="0"/>
          <w:bCs w:val="0"/>
          <w:color w:val="000000"/>
          <w:kern w:val="2"/>
          <w:sz w:val="32"/>
          <w:szCs w:val="32"/>
          <w:lang w:val="en-US" w:eastAsia="zh" w:bidi="ar-SA"/>
        </w:rPr>
        <w:t>、</w:t>
      </w:r>
      <w:bookmarkStart w:id="48" w:name="sharePos:1744453257265"/>
      <w:r>
        <w:rPr>
          <w:rFonts w:hint="eastAsia" w:ascii="黑体" w:hAnsi="黑体" w:eastAsia="黑体" w:cs="黑体"/>
          <w:b w:val="0"/>
          <w:bCs w:val="0"/>
          <w:sz w:val="32"/>
          <w:szCs w:val="32"/>
          <w:lang w:val="en-US" w:eastAsia="zh-CN"/>
        </w:rPr>
        <w:t>末级过热器</w:t>
      </w:r>
      <w:bookmarkEnd w:id="48"/>
    </w:p>
    <w:p w14:paraId="6360C7D8">
      <w:pPr>
        <w:pStyle w:val="13"/>
        <w:numPr>
          <w:ilvl w:val="0"/>
          <w:numId w:val="0"/>
        </w:numPr>
        <w:spacing w:line="360" w:lineRule="auto"/>
        <w:ind w:left="0" w:leftChars="0" w:firstLine="640" w:firstLineChars="200"/>
        <w:outlineLvl w:val="1"/>
        <w:rPr>
          <w:rFonts w:hint="eastAsia" w:ascii="黑体" w:hAnsi="黑体" w:eastAsia="黑体" w:cs="黑体"/>
          <w:b w:val="0"/>
          <w:bCs w:val="0"/>
          <w:sz w:val="32"/>
          <w:szCs w:val="32"/>
          <w:highlight w:val="none"/>
          <w:lang w:val="en-US" w:eastAsia="zh"/>
        </w:rPr>
      </w:pPr>
      <w:r>
        <w:rPr>
          <w:rFonts w:hint="eastAsia" w:ascii="黑体" w:hAnsi="黑体" w:eastAsia="黑体" w:cs="黑体"/>
          <w:b w:val="0"/>
          <w:bCs w:val="0"/>
          <w:sz w:val="32"/>
          <w:szCs w:val="32"/>
          <w:highlight w:val="none"/>
          <w:lang w:val="en-US" w:eastAsia="zh-CN"/>
        </w:rPr>
        <w:t>（一）</w:t>
      </w:r>
      <w:r>
        <w:rPr>
          <w:rFonts w:hint="eastAsia" w:ascii="黑体" w:hAnsi="黑体" w:eastAsia="黑体" w:cs="黑体"/>
          <w:b w:val="0"/>
          <w:bCs w:val="0"/>
          <w:sz w:val="32"/>
          <w:szCs w:val="32"/>
          <w:highlight w:val="none"/>
          <w:lang w:val="en-US" w:eastAsia="zh"/>
        </w:rPr>
        <w:t>末级过热器系统简介</w:t>
      </w:r>
    </w:p>
    <w:p w14:paraId="142CFDED">
      <w:pPr>
        <w:pStyle w:val="13"/>
        <w:numPr>
          <w:ilvl w:val="0"/>
          <w:numId w:val="0"/>
        </w:numPr>
        <w:spacing w:line="360" w:lineRule="auto"/>
        <w:ind w:left="0" w:leftChars="0" w:firstLine="640" w:firstLineChars="200"/>
        <w:rPr>
          <w:rFonts w:hint="eastAsia" w:ascii="仿宋" w:hAnsi="仿宋" w:eastAsia="仿宋" w:cs="仿宋"/>
          <w:sz w:val="32"/>
          <w:szCs w:val="32"/>
          <w:highlight w:val="none"/>
          <w:lang w:val="en-US" w:eastAsia="zh"/>
        </w:rPr>
      </w:pPr>
      <w:r>
        <w:rPr>
          <w:rFonts w:hint="eastAsia" w:ascii="仿宋" w:hAnsi="仿宋" w:eastAsia="仿宋" w:cs="仿宋"/>
          <w:sz w:val="32"/>
          <w:szCs w:val="32"/>
          <w:highlight w:val="none"/>
          <w:lang w:val="en-US" w:eastAsia="zh"/>
        </w:rPr>
        <w:t>末级过热器为悬吊管屏，布置在折焰角上部，沿炉宽方向布置 68 片，横向节距为467.25mm，每片屏由 13 根管子组成，管屏最外圈管径为 Φ60mm，纵向节距为 65mm，其余管径为 Φ51mm，纵向节距为 60.5mm，炉内主要材料为 SUPER304H（SB）和 HR3C。由末过出口集箱引出两根主 蒸 汽导管送往汽 轮 机高压缸，主汽导管 规 格 为φ559×115mmMWT，材质为 SA-335P92。</w:t>
      </w:r>
    </w:p>
    <w:p w14:paraId="469383DC">
      <w:pPr>
        <w:pStyle w:val="13"/>
        <w:numPr>
          <w:ilvl w:val="0"/>
          <w:numId w:val="0"/>
        </w:numPr>
        <w:spacing w:line="360" w:lineRule="auto"/>
        <w:ind w:left="0" w:leftChars="0" w:firstLine="643" w:firstLineChars="200"/>
        <w:outlineLvl w:val="1"/>
        <w:rPr>
          <w:rFonts w:hint="default" w:ascii="仿宋" w:hAnsi="仿宋" w:eastAsia="仿宋" w:cs="仿宋"/>
          <w:b/>
          <w:bCs/>
          <w:sz w:val="32"/>
          <w:szCs w:val="32"/>
          <w:highlight w:val="none"/>
          <w:lang w:val="en-US" w:eastAsia="zh-CN"/>
        </w:rPr>
      </w:pPr>
      <w:r>
        <w:rPr>
          <w:rFonts w:hint="eastAsia" w:ascii="仿宋" w:hAnsi="仿宋" w:eastAsia="仿宋" w:cs="仿宋"/>
          <w:b/>
          <w:bCs/>
          <w:kern w:val="2"/>
          <w:sz w:val="32"/>
          <w:szCs w:val="32"/>
          <w:lang w:val="en-US" w:eastAsia="zh-CN" w:bidi="ar-SA"/>
        </w:rPr>
        <w:t>（二）</w:t>
      </w:r>
      <w:r>
        <w:rPr>
          <w:rFonts w:hint="default" w:ascii="仿宋" w:hAnsi="仿宋" w:eastAsia="仿宋" w:cs="仿宋"/>
          <w:b/>
          <w:bCs/>
          <w:sz w:val="32"/>
          <w:szCs w:val="32"/>
          <w:highlight w:val="none"/>
          <w:lang w:val="en-US" w:eastAsia="zh-CN"/>
        </w:rPr>
        <w:t>末级过热器缺陷描述:</w:t>
      </w:r>
    </w:p>
    <w:p w14:paraId="31A12515">
      <w:pPr>
        <w:pStyle w:val="13"/>
        <w:numPr>
          <w:ilvl w:val="0"/>
          <w:numId w:val="0"/>
        </w:numPr>
        <w:spacing w:line="360" w:lineRule="auto"/>
        <w:ind w:left="0" w:leftChars="0" w:firstLine="560" w:firstLineChars="200"/>
        <w:outlineLvl w:val="9"/>
        <w:rPr>
          <w:rFonts w:hint="eastAsia" w:ascii="宋体" w:hAnsi="宋体" w:eastAsia="宋体" w:cs="宋体"/>
          <w:kern w:val="2"/>
          <w:sz w:val="28"/>
          <w:szCs w:val="28"/>
          <w:lang w:val="en-US" w:eastAsia="zh-CN" w:bidi="ar"/>
        </w:rPr>
      </w:pPr>
      <w:r>
        <w:rPr>
          <w:rFonts w:hint="eastAsia" w:ascii="宋体" w:hAnsi="宋体" w:eastAsia="宋体" w:cs="宋体"/>
          <w:kern w:val="2"/>
          <w:sz w:val="28"/>
          <w:szCs w:val="28"/>
          <w:lang w:val="en-US" w:eastAsia="zh-CN" w:bidi="ar"/>
        </w:rPr>
        <w:t>防磨瓦变形123处，碰磨1处，固定管卡脱开4处。</w:t>
      </w:r>
    </w:p>
    <w:p w14:paraId="1039F018">
      <w:pPr>
        <w:pStyle w:val="13"/>
        <w:numPr>
          <w:ilvl w:val="0"/>
          <w:numId w:val="0"/>
        </w:numPr>
        <w:spacing w:line="360" w:lineRule="auto"/>
        <w:ind w:left="0" w:leftChars="0" w:firstLine="643" w:firstLineChars="200"/>
        <w:outlineLvl w:val="1"/>
        <w:rPr>
          <w:rFonts w:hint="eastAsia" w:ascii="仿宋" w:hAnsi="仿宋" w:eastAsia="仿宋" w:cs="仿宋"/>
          <w:color w:val="000000"/>
          <w:kern w:val="2"/>
          <w:sz w:val="32"/>
          <w:szCs w:val="32"/>
          <w:lang w:val="en-US" w:eastAsia="zh" w:bidi="ar-SA"/>
        </w:rPr>
      </w:pPr>
      <w:r>
        <w:rPr>
          <w:rFonts w:hint="eastAsia" w:ascii="仿宋" w:hAnsi="仿宋" w:eastAsia="仿宋" w:cs="仿宋"/>
          <w:b/>
          <w:bCs/>
          <w:color w:val="000000"/>
          <w:kern w:val="2"/>
          <w:sz w:val="32"/>
          <w:szCs w:val="32"/>
          <w:lang w:val="en-US" w:eastAsia="zh" w:bidi="ar-SA"/>
        </w:rPr>
        <w:t>（三）原因分析处理措施</w:t>
      </w:r>
      <w:r>
        <w:rPr>
          <w:rFonts w:hint="eastAsia" w:ascii="仿宋" w:hAnsi="仿宋" w:eastAsia="仿宋" w:cs="仿宋"/>
          <w:color w:val="000000"/>
          <w:kern w:val="2"/>
          <w:sz w:val="32"/>
          <w:szCs w:val="32"/>
          <w:lang w:val="en-US" w:eastAsia="zh" w:bidi="ar-SA"/>
        </w:rPr>
        <w:t>：</w:t>
      </w:r>
    </w:p>
    <w:p w14:paraId="7FA9E0EB">
      <w:pPr>
        <w:pStyle w:val="13"/>
        <w:numPr>
          <w:ilvl w:val="0"/>
          <w:numId w:val="0"/>
        </w:numPr>
        <w:spacing w:line="360" w:lineRule="auto"/>
        <w:ind w:firstLine="320" w:firstLineChars="100"/>
        <w:rPr>
          <w:rFonts w:hint="eastAsia" w:ascii="仿宋" w:hAnsi="仿宋" w:eastAsia="仿宋" w:cs="仿宋"/>
          <w:color w:val="000000"/>
          <w:kern w:val="2"/>
          <w:sz w:val="32"/>
          <w:szCs w:val="32"/>
          <w:lang w:val="en-US" w:eastAsia="zh" w:bidi="ar-SA"/>
        </w:rPr>
      </w:pPr>
      <w:r>
        <w:rPr>
          <w:rFonts w:hint="eastAsia" w:ascii="仿宋" w:hAnsi="仿宋" w:eastAsia="仿宋" w:cs="仿宋"/>
          <w:color w:val="000000"/>
          <w:kern w:val="2"/>
          <w:sz w:val="32"/>
          <w:szCs w:val="32"/>
          <w:lang w:val="en-US" w:eastAsia="zh" w:bidi="ar-SA"/>
        </w:rPr>
        <w:t>高温区</w:t>
      </w:r>
      <w:r>
        <w:rPr>
          <w:rFonts w:hint="default" w:ascii="仿宋" w:hAnsi="仿宋" w:eastAsia="仿宋" w:cs="仿宋"/>
          <w:sz w:val="32"/>
          <w:szCs w:val="32"/>
          <w:lang w:val="en-US" w:eastAsia="zh-CN"/>
        </w:rPr>
        <w:t>防磨瓦变形</w:t>
      </w:r>
      <w:r>
        <w:rPr>
          <w:rFonts w:hint="eastAsia" w:ascii="仿宋" w:hAnsi="仿宋" w:eastAsia="仿宋" w:cs="仿宋"/>
          <w:sz w:val="32"/>
          <w:szCs w:val="32"/>
          <w:lang w:val="en-US" w:eastAsia="zh"/>
        </w:rPr>
        <w:t>、</w:t>
      </w:r>
      <w:r>
        <w:rPr>
          <w:rFonts w:hint="default" w:ascii="仿宋" w:hAnsi="仿宋" w:eastAsia="仿宋" w:cs="仿宋"/>
          <w:sz w:val="32"/>
          <w:szCs w:val="32"/>
          <w:lang w:val="en-US" w:eastAsia="zh-CN"/>
        </w:rPr>
        <w:t>水平定位管与屏管碰磨</w:t>
      </w:r>
      <w:r>
        <w:rPr>
          <w:rFonts w:hint="eastAsia" w:ascii="仿宋" w:hAnsi="仿宋" w:eastAsia="仿宋" w:cs="仿宋"/>
          <w:sz w:val="32"/>
          <w:szCs w:val="32"/>
          <w:lang w:val="en-US" w:eastAsia="zh"/>
        </w:rPr>
        <w:t>、</w:t>
      </w:r>
      <w:r>
        <w:rPr>
          <w:rFonts w:hint="default" w:ascii="仿宋" w:hAnsi="仿宋" w:eastAsia="仿宋" w:cs="仿宋"/>
          <w:sz w:val="32"/>
          <w:szCs w:val="32"/>
          <w:lang w:val="en-US" w:eastAsia="zh-CN"/>
        </w:rPr>
        <w:t>固定管夹脱开</w:t>
      </w:r>
      <w:r>
        <w:rPr>
          <w:rFonts w:hint="eastAsia" w:ascii="仿宋" w:hAnsi="仿宋" w:eastAsia="仿宋" w:cs="仿宋"/>
          <w:sz w:val="32"/>
          <w:szCs w:val="32"/>
          <w:lang w:val="en-US" w:eastAsia="zh-CN"/>
        </w:rPr>
        <w:t>，</w:t>
      </w:r>
      <w:r>
        <w:rPr>
          <w:rFonts w:hint="eastAsia" w:ascii="仿宋" w:hAnsi="仿宋" w:eastAsia="仿宋" w:cs="仿宋"/>
          <w:color w:val="000000"/>
          <w:kern w:val="2"/>
          <w:sz w:val="32"/>
          <w:szCs w:val="32"/>
          <w:lang w:val="en-US" w:eastAsia="zh" w:bidi="ar-SA"/>
        </w:rPr>
        <w:t>取消部分高温区的防磨瓦，延长</w:t>
      </w:r>
      <w:r>
        <w:rPr>
          <w:rFonts w:hint="default" w:ascii="仿宋" w:hAnsi="仿宋" w:eastAsia="仿宋" w:cs="仿宋"/>
          <w:sz w:val="32"/>
          <w:szCs w:val="32"/>
          <w:lang w:val="en-US" w:eastAsia="zh-CN"/>
        </w:rPr>
        <w:t>定位管防磨瓦</w:t>
      </w:r>
      <w:r>
        <w:rPr>
          <w:rFonts w:hint="eastAsia" w:ascii="仿宋" w:hAnsi="仿宋" w:eastAsia="仿宋" w:cs="仿宋"/>
          <w:sz w:val="32"/>
          <w:szCs w:val="32"/>
          <w:lang w:val="en-US" w:eastAsia="zh"/>
        </w:rPr>
        <w:t>，恢复</w:t>
      </w:r>
      <w:r>
        <w:rPr>
          <w:rFonts w:hint="default" w:ascii="仿宋" w:hAnsi="仿宋" w:eastAsia="仿宋" w:cs="仿宋"/>
          <w:sz w:val="32"/>
          <w:szCs w:val="32"/>
          <w:lang w:val="en-US" w:eastAsia="zh-CN"/>
        </w:rPr>
        <w:t>固定管夹</w:t>
      </w:r>
      <w:r>
        <w:rPr>
          <w:rFonts w:hint="eastAsia" w:ascii="仿宋" w:hAnsi="仿宋" w:eastAsia="仿宋" w:cs="仿宋"/>
          <w:sz w:val="32"/>
          <w:szCs w:val="32"/>
          <w:lang w:val="en-US" w:eastAsia="zh"/>
        </w:rPr>
        <w:t>。</w:t>
      </w:r>
      <w:r>
        <w:rPr>
          <w:rFonts w:hint="eastAsia" w:ascii="仿宋" w:hAnsi="仿宋" w:eastAsia="仿宋" w:cs="仿宋"/>
          <w:color w:val="000000"/>
          <w:kern w:val="2"/>
          <w:sz w:val="32"/>
          <w:szCs w:val="32"/>
          <w:lang w:val="en-US" w:eastAsia="zh" w:bidi="ar-SA"/>
        </w:rPr>
        <w:t>1号机检查措施：上述缺陷列入1号炉B修检查清单，指定专人负责检查。3、4机组检查措施：将上述问题汇总后告知工程部、哈锅厂在安装阶段制定预防措施，同时设备部指定专人跟踪施工工艺的执行情况。</w:t>
      </w:r>
    </w:p>
    <w:p w14:paraId="217D32F4">
      <w:pPr>
        <w:pStyle w:val="13"/>
        <w:numPr>
          <w:ilvl w:val="0"/>
          <w:numId w:val="0"/>
        </w:numPr>
        <w:spacing w:line="240" w:lineRule="auto"/>
        <w:rPr>
          <w:rFonts w:hint="default" w:ascii="仿宋" w:hAnsi="仿宋" w:eastAsia="仿宋" w:cs="仿宋"/>
          <w:sz w:val="32"/>
          <w:szCs w:val="32"/>
          <w:lang w:val="en-US" w:eastAsia="zh-CN"/>
        </w:rPr>
      </w:pPr>
      <w:r>
        <w:rPr>
          <w:rFonts w:hint="default" w:ascii="仿宋" w:hAnsi="仿宋" w:eastAsia="仿宋" w:cs="仿宋"/>
          <w:sz w:val="32"/>
          <w:szCs w:val="32"/>
          <w:highlight w:val="none"/>
          <w:lang w:val="en-US" w:eastAsia="zh-CN"/>
        </w:rPr>
        <w:t>1)</w:t>
      </w:r>
      <w:r>
        <w:rPr>
          <w:rFonts w:hint="default" w:ascii="仿宋" w:hAnsi="仿宋" w:eastAsia="仿宋" w:cs="仿宋"/>
          <w:sz w:val="32"/>
          <w:szCs w:val="32"/>
          <w:highlight w:val="none"/>
        </w:rPr>
        <w:t>末级</w:t>
      </w:r>
      <w:r>
        <w:rPr>
          <w:rFonts w:hint="default" w:ascii="仿宋" w:hAnsi="仿宋" w:eastAsia="仿宋" w:cs="仿宋"/>
          <w:sz w:val="32"/>
          <w:szCs w:val="32"/>
          <w:highlight w:val="none"/>
          <w:lang w:val="en-US" w:eastAsia="zh-CN"/>
        </w:rPr>
        <w:t>过</w:t>
      </w:r>
      <w:r>
        <w:rPr>
          <w:rFonts w:hint="default" w:ascii="仿宋" w:hAnsi="仿宋" w:eastAsia="仿宋" w:cs="仿宋"/>
          <w:sz w:val="32"/>
          <w:szCs w:val="32"/>
          <w:highlight w:val="none"/>
        </w:rPr>
        <w:t>热器入口</w:t>
      </w:r>
      <w:r>
        <w:rPr>
          <w:rFonts w:hint="default" w:ascii="仿宋" w:hAnsi="仿宋" w:eastAsia="仿宋" w:cs="仿宋"/>
          <w:sz w:val="32"/>
          <w:szCs w:val="32"/>
          <w:highlight w:val="none"/>
          <w:lang w:val="en-US" w:eastAsia="zh-CN"/>
        </w:rPr>
        <w:t>管</w:t>
      </w:r>
      <w:r>
        <w:rPr>
          <w:rFonts w:hint="default" w:ascii="仿宋" w:hAnsi="仿宋" w:eastAsia="仿宋" w:cs="仿宋"/>
          <w:sz w:val="32"/>
          <w:szCs w:val="32"/>
          <w:highlight w:val="none"/>
          <w:lang w:eastAsia="zh-CN"/>
        </w:rPr>
        <w:t>（</w:t>
      </w:r>
      <w:r>
        <w:rPr>
          <w:rFonts w:hint="default" w:ascii="仿宋" w:hAnsi="仿宋" w:eastAsia="仿宋" w:cs="仿宋"/>
          <w:sz w:val="32"/>
          <w:szCs w:val="32"/>
          <w:highlight w:val="none"/>
          <w:lang w:val="en-US" w:eastAsia="zh-CN"/>
        </w:rPr>
        <w:t>第1层吹灰器通道）</w:t>
      </w:r>
      <w:r>
        <w:rPr>
          <w:rFonts w:hint="default" w:ascii="仿宋" w:hAnsi="仿宋" w:eastAsia="仿宋" w:cs="仿宋"/>
          <w:sz w:val="32"/>
          <w:szCs w:val="32"/>
          <w:highlight w:val="none"/>
        </w:rPr>
        <w:t>，从左往右数第</w:t>
      </w:r>
      <w:r>
        <w:rPr>
          <w:rFonts w:hint="default" w:ascii="仿宋" w:hAnsi="仿宋" w:eastAsia="仿宋" w:cs="仿宋"/>
          <w:sz w:val="32"/>
          <w:szCs w:val="32"/>
          <w:highlight w:val="none"/>
          <w:lang w:val="en-US" w:eastAsia="zh-CN"/>
        </w:rPr>
        <w:t>2、3、4、5、6、7、8、9、10、12、14、15、16、17、18、19、20、21、22、23、24、25、26、36、38、41、42、44、47、48、49、51、55、56、57、58、60、61、62、63</w:t>
      </w:r>
      <w:r>
        <w:rPr>
          <w:rFonts w:hint="default" w:ascii="仿宋" w:hAnsi="仿宋" w:eastAsia="仿宋" w:cs="仿宋"/>
          <w:sz w:val="32"/>
          <w:szCs w:val="32"/>
          <w:highlight w:val="none"/>
        </w:rPr>
        <w:t>屏</w:t>
      </w:r>
      <w:r>
        <w:rPr>
          <w:rFonts w:hint="default" w:ascii="仿宋" w:hAnsi="仿宋" w:eastAsia="仿宋" w:cs="仿宋"/>
          <w:sz w:val="32"/>
          <w:szCs w:val="32"/>
          <w:highlight w:val="none"/>
          <w:lang w:val="en-US" w:eastAsia="zh-CN"/>
        </w:rPr>
        <w:t>，后往前数第1根防磨瓦翻转、变形。</w:t>
      </w:r>
    </w:p>
    <w:tbl>
      <w:tblPr>
        <w:tblStyle w:val="25"/>
        <w:tblW w:w="8525"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69"/>
        <w:gridCol w:w="2135"/>
        <w:gridCol w:w="659"/>
        <w:gridCol w:w="1190"/>
        <w:gridCol w:w="3072"/>
      </w:tblGrid>
      <w:tr w14:paraId="6FAB6B0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472" w:hRule="atLeast"/>
        </w:trPr>
        <w:tc>
          <w:tcPr>
            <w:tcW w:w="1469" w:type="dxa"/>
            <w:tcBorders>
              <w:top w:val="single" w:color="000000" w:sz="10" w:space="0"/>
              <w:left w:val="single" w:color="000000" w:sz="10" w:space="0"/>
            </w:tcBorders>
            <w:shd w:val="clear" w:color="auto" w:fill="C2D69B"/>
            <w:noWrap w:val="0"/>
            <w:vAlign w:val="top"/>
          </w:tcPr>
          <w:p w14:paraId="697CB9A6">
            <w:pPr>
              <w:spacing w:before="120" w:line="220" w:lineRule="auto"/>
              <w:ind w:left="111" w:leftChars="0"/>
              <w:rPr>
                <w:rFonts w:hint="default" w:ascii="仿宋" w:hAnsi="仿宋" w:eastAsia="仿宋" w:cs="仿宋"/>
                <w:sz w:val="24"/>
                <w:szCs w:val="24"/>
              </w:rPr>
            </w:pPr>
            <w:r>
              <w:rPr>
                <w:rFonts w:hint="default" w:ascii="仿宋" w:hAnsi="仿宋" w:eastAsia="仿宋" w:cs="仿宋"/>
                <w:spacing w:val="-3"/>
                <w:sz w:val="24"/>
                <w:szCs w:val="24"/>
              </w:rPr>
              <w:t>一级检查人</w:t>
            </w:r>
          </w:p>
        </w:tc>
        <w:tc>
          <w:tcPr>
            <w:tcW w:w="2135" w:type="dxa"/>
            <w:tcBorders>
              <w:top w:val="single" w:color="000000" w:sz="10" w:space="0"/>
            </w:tcBorders>
            <w:shd w:val="clear" w:color="auto" w:fill="C2D69B"/>
            <w:noWrap w:val="0"/>
            <w:vAlign w:val="top"/>
          </w:tcPr>
          <w:p w14:paraId="73C14051">
            <w:pPr>
              <w:spacing w:before="120" w:line="220" w:lineRule="auto"/>
              <w:ind w:left="112" w:leftChars="0"/>
              <w:rPr>
                <w:rFonts w:hint="default" w:ascii="仿宋" w:hAnsi="仿宋" w:eastAsia="仿宋" w:cs="仿宋"/>
                <w:sz w:val="24"/>
                <w:szCs w:val="24"/>
                <w:lang w:val="en-US"/>
              </w:rPr>
            </w:pPr>
            <w:r>
              <w:rPr>
                <w:rFonts w:hint="default" w:ascii="仿宋" w:hAnsi="仿宋" w:eastAsia="仿宋" w:cs="仿宋"/>
                <w:sz w:val="24"/>
                <w:szCs w:val="24"/>
                <w:lang w:val="en-US" w:eastAsia="zh-CN"/>
              </w:rPr>
              <w:t>山东龙源:楚银保</w:t>
            </w:r>
          </w:p>
        </w:tc>
        <w:tc>
          <w:tcPr>
            <w:tcW w:w="1849" w:type="dxa"/>
            <w:gridSpan w:val="2"/>
            <w:tcBorders>
              <w:top w:val="single" w:color="000000" w:sz="10" w:space="0"/>
            </w:tcBorders>
            <w:shd w:val="clear" w:color="auto" w:fill="C2D69B"/>
            <w:noWrap w:val="0"/>
            <w:vAlign w:val="top"/>
          </w:tcPr>
          <w:p w14:paraId="3E913EEA">
            <w:pPr>
              <w:spacing w:before="120"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rPr>
              <w:t>初步处理意见</w:t>
            </w:r>
          </w:p>
        </w:tc>
        <w:tc>
          <w:tcPr>
            <w:tcW w:w="3072" w:type="dxa"/>
            <w:tcBorders>
              <w:top w:val="single" w:color="000000" w:sz="10" w:space="0"/>
              <w:right w:val="single" w:color="000000" w:sz="10" w:space="0"/>
            </w:tcBorders>
            <w:shd w:val="clear" w:color="auto" w:fill="C2D69B"/>
            <w:noWrap w:val="0"/>
            <w:vAlign w:val="top"/>
          </w:tcPr>
          <w:p w14:paraId="1DDCB046">
            <w:pPr>
              <w:spacing w:before="120" w:line="221" w:lineRule="auto"/>
              <w:jc w:val="both"/>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恢复或更换防磨瓦</w:t>
            </w:r>
          </w:p>
        </w:tc>
      </w:tr>
      <w:tr w14:paraId="2ECD438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FBD4B4"/>
            <w:noWrap w:val="0"/>
            <w:vAlign w:val="top"/>
          </w:tcPr>
          <w:p w14:paraId="3C8FEEE2">
            <w:pPr>
              <w:spacing w:before="118" w:line="220" w:lineRule="auto"/>
              <w:ind w:left="111" w:leftChars="0"/>
              <w:rPr>
                <w:rFonts w:hint="default" w:ascii="仿宋" w:hAnsi="仿宋" w:eastAsia="仿宋" w:cs="仿宋"/>
                <w:sz w:val="24"/>
                <w:szCs w:val="24"/>
              </w:rPr>
            </w:pPr>
            <w:r>
              <w:rPr>
                <w:rFonts w:hint="default" w:ascii="仿宋" w:hAnsi="仿宋" w:eastAsia="仿宋" w:cs="仿宋"/>
                <w:spacing w:val="-3"/>
                <w:sz w:val="24"/>
                <w:szCs w:val="24"/>
              </w:rPr>
              <w:t>二级责任人</w:t>
            </w:r>
          </w:p>
        </w:tc>
        <w:tc>
          <w:tcPr>
            <w:tcW w:w="2135" w:type="dxa"/>
            <w:shd w:val="clear" w:color="auto" w:fill="FBD4B4"/>
            <w:noWrap w:val="0"/>
            <w:vAlign w:val="top"/>
          </w:tcPr>
          <w:p w14:paraId="08F0F1C4">
            <w:pPr>
              <w:spacing w:before="118" w:line="219" w:lineRule="auto"/>
              <w:ind w:left="111" w:leftChars="0"/>
              <w:rPr>
                <w:rFonts w:hint="default" w:ascii="仿宋" w:hAnsi="仿宋" w:eastAsia="仿宋" w:cs="仿宋"/>
                <w:sz w:val="24"/>
                <w:szCs w:val="24"/>
              </w:rPr>
            </w:pPr>
            <w:r>
              <w:rPr>
                <w:rFonts w:hint="default" w:ascii="仿宋" w:hAnsi="仿宋" w:eastAsia="仿宋" w:cs="仿宋"/>
                <w:spacing w:val="-2"/>
                <w:sz w:val="24"/>
                <w:szCs w:val="24"/>
              </w:rPr>
              <w:t>点检：</w:t>
            </w:r>
            <w:r>
              <w:rPr>
                <w:rFonts w:hint="default" w:ascii="仿宋" w:hAnsi="仿宋" w:eastAsia="仿宋" w:cs="仿宋"/>
                <w:spacing w:val="-2"/>
                <w:sz w:val="24"/>
                <w:szCs w:val="24"/>
                <w:lang w:val="en-US" w:eastAsia="zh-CN"/>
              </w:rPr>
              <w:t>宋捷</w:t>
            </w:r>
          </w:p>
        </w:tc>
        <w:tc>
          <w:tcPr>
            <w:tcW w:w="1849" w:type="dxa"/>
            <w:gridSpan w:val="2"/>
            <w:shd w:val="clear" w:color="auto" w:fill="FBD4B4"/>
            <w:noWrap w:val="0"/>
            <w:vAlign w:val="top"/>
          </w:tcPr>
          <w:p w14:paraId="5234F40E">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最终处理意见</w:t>
            </w:r>
          </w:p>
        </w:tc>
        <w:tc>
          <w:tcPr>
            <w:tcW w:w="3072" w:type="dxa"/>
            <w:tcBorders>
              <w:right w:val="single" w:color="000000" w:sz="10" w:space="0"/>
            </w:tcBorders>
            <w:shd w:val="clear" w:color="auto" w:fill="FBD4B4"/>
            <w:noWrap w:val="0"/>
            <w:vAlign w:val="top"/>
          </w:tcPr>
          <w:p w14:paraId="00EF098A">
            <w:pPr>
              <w:spacing w:line="360" w:lineRule="auto"/>
              <w:rPr>
                <w:rFonts w:hint="default" w:ascii="仿宋" w:hAnsi="仿宋" w:eastAsia="仿宋" w:cs="仿宋"/>
                <w:sz w:val="24"/>
                <w:szCs w:val="24"/>
              </w:rPr>
            </w:pPr>
            <w:r>
              <w:rPr>
                <w:rFonts w:hint="default" w:ascii="仿宋" w:hAnsi="仿宋" w:eastAsia="仿宋" w:cs="仿宋"/>
                <w:sz w:val="24"/>
                <w:lang w:val="en-US" w:eastAsia="zh"/>
              </w:rPr>
              <w:t>同意</w:t>
            </w:r>
            <w:r>
              <w:rPr>
                <w:rFonts w:hint="default" w:ascii="仿宋" w:hAnsi="仿宋" w:eastAsia="仿宋" w:cs="仿宋"/>
                <w:sz w:val="24"/>
                <w:lang w:val="en-US" w:eastAsia="zh-CN"/>
              </w:rPr>
              <w:t>上述处理</w:t>
            </w:r>
          </w:p>
        </w:tc>
      </w:tr>
      <w:tr w14:paraId="5F11BB1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C7DAF1"/>
            <w:noWrap w:val="0"/>
            <w:vAlign w:val="top"/>
          </w:tcPr>
          <w:p w14:paraId="34AF7178">
            <w:pPr>
              <w:spacing w:before="119" w:line="221" w:lineRule="auto"/>
              <w:ind w:left="107" w:leftChars="0"/>
              <w:rPr>
                <w:rFonts w:hint="default" w:ascii="仿宋" w:hAnsi="仿宋" w:eastAsia="仿宋" w:cs="仿宋"/>
                <w:sz w:val="24"/>
                <w:szCs w:val="24"/>
              </w:rPr>
            </w:pPr>
            <w:r>
              <w:rPr>
                <w:rFonts w:hint="default" w:ascii="仿宋" w:hAnsi="仿宋" w:eastAsia="仿宋" w:cs="仿宋"/>
                <w:spacing w:val="-2"/>
                <w:sz w:val="24"/>
                <w:szCs w:val="24"/>
              </w:rPr>
              <w:t>三级消缺人</w:t>
            </w:r>
          </w:p>
        </w:tc>
        <w:tc>
          <w:tcPr>
            <w:tcW w:w="2135" w:type="dxa"/>
            <w:shd w:val="clear" w:color="auto" w:fill="C7DAF1"/>
            <w:noWrap w:val="0"/>
            <w:vAlign w:val="top"/>
          </w:tcPr>
          <w:p w14:paraId="187B343B">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广东火电:</w:t>
            </w:r>
            <w:r>
              <w:rPr>
                <w:rFonts w:hint="default" w:ascii="仿宋" w:hAnsi="仿宋" w:eastAsia="仿宋" w:cs="仿宋"/>
                <w:spacing w:val="-2"/>
                <w:sz w:val="24"/>
                <w:szCs w:val="24"/>
                <w:lang w:val="en-US" w:eastAsia="zh"/>
              </w:rPr>
              <w:t>程荣宪</w:t>
            </w:r>
          </w:p>
        </w:tc>
        <w:tc>
          <w:tcPr>
            <w:tcW w:w="1849" w:type="dxa"/>
            <w:gridSpan w:val="2"/>
            <w:shd w:val="clear" w:color="auto" w:fill="C7DAF1"/>
            <w:noWrap w:val="0"/>
            <w:vAlign w:val="top"/>
          </w:tcPr>
          <w:p w14:paraId="3F15DEDB">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处理情况</w:t>
            </w:r>
          </w:p>
        </w:tc>
        <w:tc>
          <w:tcPr>
            <w:tcW w:w="3072" w:type="dxa"/>
            <w:tcBorders>
              <w:right w:val="single" w:color="000000" w:sz="10" w:space="0"/>
            </w:tcBorders>
            <w:shd w:val="clear" w:color="auto" w:fill="C7DAF1"/>
            <w:noWrap w:val="0"/>
            <w:vAlign w:val="top"/>
          </w:tcPr>
          <w:p w14:paraId="13DE5812">
            <w:pPr>
              <w:spacing w:line="360" w:lineRule="auto"/>
              <w:rPr>
                <w:rFonts w:hint="default" w:ascii="仿宋" w:hAnsi="仿宋" w:eastAsia="仿宋" w:cs="仿宋"/>
                <w:sz w:val="24"/>
                <w:szCs w:val="24"/>
              </w:rPr>
            </w:pPr>
            <w:r>
              <w:rPr>
                <w:rFonts w:hint="default" w:ascii="仿宋" w:hAnsi="仿宋" w:eastAsia="仿宋" w:cs="仿宋"/>
                <w:sz w:val="24"/>
                <w:lang w:eastAsia="zh-CN"/>
              </w:rPr>
              <w:t>缺陷已处理</w:t>
            </w:r>
          </w:p>
        </w:tc>
      </w:tr>
      <w:tr w14:paraId="4A55559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7" w:hRule="atLeast"/>
        </w:trPr>
        <w:tc>
          <w:tcPr>
            <w:tcW w:w="1469" w:type="dxa"/>
            <w:tcBorders>
              <w:left w:val="single" w:color="000000" w:sz="10" w:space="0"/>
            </w:tcBorders>
            <w:shd w:val="clear" w:color="auto" w:fill="DCD8C2"/>
            <w:noWrap w:val="0"/>
            <w:vAlign w:val="top"/>
          </w:tcPr>
          <w:p w14:paraId="113B1060">
            <w:pPr>
              <w:spacing w:before="121" w:line="220" w:lineRule="auto"/>
              <w:ind w:left="129" w:leftChars="0"/>
              <w:rPr>
                <w:rFonts w:hint="default" w:ascii="仿宋" w:hAnsi="仿宋" w:eastAsia="仿宋" w:cs="仿宋"/>
                <w:sz w:val="24"/>
                <w:szCs w:val="24"/>
              </w:rPr>
            </w:pPr>
            <w:r>
              <w:rPr>
                <w:rFonts w:hint="default" w:ascii="仿宋" w:hAnsi="仿宋" w:eastAsia="仿宋" w:cs="仿宋"/>
                <w:spacing w:val="-7"/>
                <w:sz w:val="24"/>
                <w:szCs w:val="24"/>
              </w:rPr>
              <w:t>四级验收人</w:t>
            </w:r>
          </w:p>
        </w:tc>
        <w:tc>
          <w:tcPr>
            <w:tcW w:w="2135" w:type="dxa"/>
            <w:shd w:val="clear" w:color="auto" w:fill="DCD8C2"/>
            <w:noWrap w:val="0"/>
            <w:vAlign w:val="top"/>
          </w:tcPr>
          <w:p w14:paraId="299C2B47">
            <w:pPr>
              <w:spacing w:before="121" w:line="220" w:lineRule="auto"/>
              <w:ind w:left="112" w:leftChars="0"/>
              <w:rPr>
                <w:rFonts w:hint="default" w:ascii="仿宋" w:hAnsi="仿宋" w:eastAsia="仿宋" w:cs="仿宋"/>
                <w:sz w:val="24"/>
                <w:szCs w:val="24"/>
              </w:rPr>
            </w:pPr>
            <w:r>
              <w:rPr>
                <w:rFonts w:hint="default" w:ascii="仿宋" w:hAnsi="仿宋" w:eastAsia="仿宋" w:cs="仿宋"/>
                <w:sz w:val="24"/>
                <w:szCs w:val="24"/>
                <w:lang w:val="en-US" w:eastAsia="zh-CN"/>
              </w:rPr>
              <w:t>山东龙源:张伟刚</w:t>
            </w:r>
          </w:p>
        </w:tc>
        <w:tc>
          <w:tcPr>
            <w:tcW w:w="1849" w:type="dxa"/>
            <w:gridSpan w:val="2"/>
            <w:shd w:val="clear" w:color="auto" w:fill="DCD8C2"/>
            <w:noWrap w:val="0"/>
            <w:vAlign w:val="top"/>
          </w:tcPr>
          <w:p w14:paraId="4B41E36D">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3"/>
                <w:sz w:val="24"/>
                <w:szCs w:val="24"/>
              </w:rPr>
              <w:t>验收情况</w:t>
            </w:r>
          </w:p>
        </w:tc>
        <w:tc>
          <w:tcPr>
            <w:tcW w:w="3072" w:type="dxa"/>
            <w:tcBorders>
              <w:right w:val="single" w:color="000000" w:sz="10" w:space="0"/>
            </w:tcBorders>
            <w:shd w:val="clear" w:color="auto" w:fill="DCD8C2"/>
            <w:noWrap w:val="0"/>
            <w:vAlign w:val="top"/>
          </w:tcPr>
          <w:p w14:paraId="438441D2">
            <w:pPr>
              <w:spacing w:line="360" w:lineRule="auto"/>
              <w:rPr>
                <w:rFonts w:hint="default" w:ascii="仿宋" w:hAnsi="仿宋" w:eastAsia="仿宋" w:cs="仿宋"/>
                <w:sz w:val="24"/>
                <w:szCs w:val="24"/>
              </w:rPr>
            </w:pPr>
            <w:r>
              <w:rPr>
                <w:rFonts w:hint="default" w:ascii="仿宋" w:hAnsi="仿宋" w:eastAsia="仿宋" w:cs="仿宋"/>
                <w:sz w:val="24"/>
                <w:lang w:eastAsia="zh-CN"/>
              </w:rPr>
              <w:t>验收合格</w:t>
            </w:r>
          </w:p>
        </w:tc>
      </w:tr>
      <w:tr w14:paraId="093821B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tcBorders>
            <w:noWrap w:val="0"/>
            <w:vAlign w:val="top"/>
          </w:tcPr>
          <w:p w14:paraId="687AFDB3">
            <w:pPr>
              <w:spacing w:before="59" w:line="204" w:lineRule="auto"/>
              <w:ind w:left="1648"/>
              <w:rPr>
                <w:rFonts w:ascii="宋体" w:hAnsi="宋体" w:eastAsia="宋体" w:cs="宋体"/>
                <w:sz w:val="24"/>
                <w:szCs w:val="24"/>
              </w:rPr>
            </w:pPr>
            <w:r>
              <w:rPr>
                <w:rFonts w:ascii="宋体" w:hAnsi="宋体" w:eastAsia="宋体" w:cs="宋体"/>
                <w:spacing w:val="-3"/>
                <w:sz w:val="24"/>
                <w:szCs w:val="24"/>
              </w:rPr>
              <w:t>缺陷照片</w:t>
            </w:r>
          </w:p>
        </w:tc>
        <w:tc>
          <w:tcPr>
            <w:tcW w:w="4262" w:type="dxa"/>
            <w:gridSpan w:val="2"/>
            <w:tcBorders>
              <w:right w:val="single" w:color="000000" w:sz="10" w:space="0"/>
            </w:tcBorders>
            <w:noWrap w:val="0"/>
            <w:vAlign w:val="top"/>
          </w:tcPr>
          <w:p w14:paraId="7C3991EA">
            <w:pPr>
              <w:spacing w:before="59" w:line="204" w:lineRule="auto"/>
              <w:ind w:left="1542"/>
              <w:rPr>
                <w:rFonts w:ascii="宋体" w:hAnsi="宋体" w:eastAsia="宋体" w:cs="宋体"/>
                <w:sz w:val="24"/>
                <w:szCs w:val="24"/>
              </w:rPr>
            </w:pPr>
            <w:r>
              <w:rPr>
                <w:rFonts w:ascii="宋体" w:hAnsi="宋体" w:eastAsia="宋体" w:cs="宋体"/>
                <w:spacing w:val="-3"/>
                <w:sz w:val="24"/>
                <w:szCs w:val="24"/>
              </w:rPr>
              <w:t>处理后照片</w:t>
            </w:r>
          </w:p>
        </w:tc>
      </w:tr>
      <w:tr w14:paraId="2BB554D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bottom w:val="single" w:color="000000" w:sz="10" w:space="0"/>
            </w:tcBorders>
            <w:noWrap w:val="0"/>
            <w:vAlign w:val="top"/>
          </w:tcPr>
          <w:p w14:paraId="2F60E6A1">
            <w:pPr>
              <w:tabs>
                <w:tab w:val="left" w:pos="1572"/>
              </w:tabs>
              <w:spacing w:before="59" w:line="204" w:lineRule="auto"/>
              <w:jc w:val="center"/>
              <w:rPr>
                <w:rFonts w:hint="eastAsia" w:ascii="宋体" w:hAnsi="宋体" w:eastAsia="宋体" w:cs="宋体"/>
                <w:spacing w:val="-3"/>
                <w:sz w:val="24"/>
                <w:szCs w:val="24"/>
                <w:lang w:eastAsia="zh-CN"/>
              </w:rPr>
            </w:pPr>
          </w:p>
        </w:tc>
        <w:tc>
          <w:tcPr>
            <w:tcW w:w="4262" w:type="dxa"/>
            <w:gridSpan w:val="2"/>
            <w:tcBorders>
              <w:bottom w:val="single" w:color="000000" w:sz="10" w:space="0"/>
              <w:right w:val="single" w:color="000000" w:sz="10" w:space="0"/>
            </w:tcBorders>
            <w:noWrap w:val="0"/>
            <w:vAlign w:val="top"/>
          </w:tcPr>
          <w:p w14:paraId="6DCA0A2B">
            <w:pPr>
              <w:spacing w:before="59" w:line="204" w:lineRule="auto"/>
              <w:jc w:val="center"/>
              <w:rPr>
                <w:rFonts w:hint="eastAsia" w:ascii="宋体" w:hAnsi="宋体" w:eastAsia="宋体" w:cs="宋体"/>
                <w:spacing w:val="-3"/>
                <w:sz w:val="24"/>
                <w:szCs w:val="24"/>
                <w:lang w:eastAsia="zh-CN"/>
              </w:rPr>
            </w:pPr>
          </w:p>
        </w:tc>
      </w:tr>
    </w:tbl>
    <w:p w14:paraId="2352DF3E">
      <w:pPr>
        <w:pStyle w:val="24"/>
        <w:numPr>
          <w:ilvl w:val="0"/>
          <w:numId w:val="0"/>
        </w:numPr>
        <w:tabs>
          <w:tab w:val="left" w:pos="0"/>
        </w:tabs>
        <w:ind w:firstLine="320" w:firstLineChars="100"/>
        <w:rPr>
          <w:rFonts w:hint="default" w:ascii="仿宋" w:hAnsi="仿宋" w:eastAsia="仿宋" w:cs="仿宋"/>
          <w:sz w:val="32"/>
          <w:szCs w:val="32"/>
          <w:highlight w:val="none"/>
          <w:lang w:val="en-US" w:eastAsia="zh-CN"/>
        </w:rPr>
      </w:pPr>
    </w:p>
    <w:p w14:paraId="6C0959E9">
      <w:pPr>
        <w:pStyle w:val="24"/>
        <w:numPr>
          <w:ilvl w:val="0"/>
          <w:numId w:val="0"/>
        </w:numPr>
        <w:tabs>
          <w:tab w:val="left" w:pos="0"/>
        </w:tabs>
        <w:rPr>
          <w:rFonts w:hint="default" w:ascii="仿宋" w:hAnsi="仿宋" w:eastAsia="仿宋" w:cs="仿宋"/>
          <w:kern w:val="2"/>
          <w:sz w:val="32"/>
          <w:szCs w:val="32"/>
          <w:highlight w:val="none"/>
        </w:rPr>
      </w:pPr>
      <w:r>
        <w:rPr>
          <w:rFonts w:hint="default" w:ascii="仿宋" w:hAnsi="仿宋" w:eastAsia="仿宋" w:cs="仿宋"/>
          <w:sz w:val="32"/>
          <w:szCs w:val="32"/>
          <w:highlight w:val="none"/>
          <w:lang w:val="en-US" w:eastAsia="zh-CN"/>
        </w:rPr>
        <w:t>2)</w:t>
      </w:r>
      <w:r>
        <w:rPr>
          <w:rFonts w:hint="default" w:ascii="仿宋" w:hAnsi="仿宋" w:eastAsia="仿宋" w:cs="仿宋"/>
          <w:sz w:val="32"/>
          <w:szCs w:val="32"/>
          <w:highlight w:val="none"/>
        </w:rPr>
        <w:t>末级</w:t>
      </w:r>
      <w:r>
        <w:rPr>
          <w:rFonts w:hint="default" w:ascii="仿宋" w:hAnsi="仿宋" w:eastAsia="仿宋" w:cs="仿宋"/>
          <w:sz w:val="32"/>
          <w:szCs w:val="32"/>
          <w:highlight w:val="none"/>
          <w:lang w:val="en-US" w:eastAsia="zh-CN"/>
        </w:rPr>
        <w:t>过</w:t>
      </w:r>
      <w:r>
        <w:rPr>
          <w:rFonts w:hint="default" w:ascii="仿宋" w:hAnsi="仿宋" w:eastAsia="仿宋" w:cs="仿宋"/>
          <w:sz w:val="32"/>
          <w:szCs w:val="32"/>
          <w:highlight w:val="none"/>
        </w:rPr>
        <w:t>热器入口</w:t>
      </w:r>
      <w:r>
        <w:rPr>
          <w:rFonts w:hint="default" w:ascii="仿宋" w:hAnsi="仿宋" w:eastAsia="仿宋" w:cs="仿宋"/>
          <w:sz w:val="32"/>
          <w:szCs w:val="32"/>
          <w:highlight w:val="none"/>
          <w:lang w:val="en-US" w:eastAsia="zh-CN"/>
        </w:rPr>
        <w:t>管</w:t>
      </w:r>
      <w:r>
        <w:rPr>
          <w:rFonts w:hint="default" w:ascii="仿宋" w:hAnsi="仿宋" w:eastAsia="仿宋" w:cs="仿宋"/>
          <w:sz w:val="32"/>
          <w:szCs w:val="32"/>
          <w:highlight w:val="none"/>
          <w:lang w:eastAsia="zh-CN"/>
        </w:rPr>
        <w:t>（</w:t>
      </w:r>
      <w:r>
        <w:rPr>
          <w:rFonts w:hint="default" w:ascii="仿宋" w:hAnsi="仿宋" w:eastAsia="仿宋" w:cs="仿宋"/>
          <w:sz w:val="32"/>
          <w:szCs w:val="32"/>
          <w:highlight w:val="none"/>
          <w:lang w:val="en-US" w:eastAsia="zh-CN"/>
        </w:rPr>
        <w:t>第1层吹灰器通道）</w:t>
      </w:r>
      <w:r>
        <w:rPr>
          <w:rFonts w:hint="default" w:ascii="仿宋" w:hAnsi="仿宋" w:eastAsia="仿宋" w:cs="仿宋"/>
          <w:sz w:val="32"/>
          <w:szCs w:val="32"/>
          <w:highlight w:val="none"/>
        </w:rPr>
        <w:t>，从左往右数第</w:t>
      </w:r>
      <w:r>
        <w:rPr>
          <w:rFonts w:hint="default" w:ascii="仿宋" w:hAnsi="仿宋" w:eastAsia="仿宋" w:cs="仿宋"/>
          <w:sz w:val="32"/>
          <w:szCs w:val="32"/>
          <w:highlight w:val="none"/>
          <w:lang w:val="en-US" w:eastAsia="zh-CN"/>
        </w:rPr>
        <w:t>36</w:t>
      </w:r>
      <w:r>
        <w:rPr>
          <w:rFonts w:hint="default" w:ascii="仿宋" w:hAnsi="仿宋" w:eastAsia="仿宋" w:cs="仿宋"/>
          <w:sz w:val="32"/>
          <w:szCs w:val="32"/>
          <w:highlight w:val="none"/>
        </w:rPr>
        <w:t>屏</w:t>
      </w:r>
      <w:r>
        <w:rPr>
          <w:rFonts w:hint="default" w:ascii="仿宋" w:hAnsi="仿宋" w:eastAsia="仿宋" w:cs="仿宋"/>
          <w:sz w:val="32"/>
          <w:szCs w:val="32"/>
          <w:highlight w:val="none"/>
          <w:lang w:val="en-US" w:eastAsia="zh-CN"/>
        </w:rPr>
        <w:t>，后往前数第4根固定滑块与管子轻微碰磨，管子出列</w:t>
      </w:r>
      <w:r>
        <w:rPr>
          <w:rFonts w:hint="default" w:ascii="仿宋" w:hAnsi="仿宋" w:eastAsia="仿宋" w:cs="仿宋"/>
          <w:kern w:val="2"/>
          <w:sz w:val="32"/>
          <w:szCs w:val="32"/>
          <w:highlight w:val="none"/>
        </w:rPr>
        <w:t>。</w:t>
      </w:r>
    </w:p>
    <w:tbl>
      <w:tblPr>
        <w:tblStyle w:val="25"/>
        <w:tblW w:w="8525"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69"/>
        <w:gridCol w:w="2135"/>
        <w:gridCol w:w="659"/>
        <w:gridCol w:w="1190"/>
        <w:gridCol w:w="3072"/>
      </w:tblGrid>
      <w:tr w14:paraId="6A11751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trPr>
        <w:tc>
          <w:tcPr>
            <w:tcW w:w="1469" w:type="dxa"/>
            <w:tcBorders>
              <w:top w:val="single" w:color="000000" w:sz="10" w:space="0"/>
              <w:left w:val="single" w:color="000000" w:sz="10" w:space="0"/>
            </w:tcBorders>
            <w:shd w:val="clear" w:color="auto" w:fill="C2D69B"/>
            <w:noWrap w:val="0"/>
            <w:vAlign w:val="top"/>
          </w:tcPr>
          <w:p w14:paraId="530E7E2D">
            <w:pPr>
              <w:spacing w:before="120" w:line="220" w:lineRule="auto"/>
              <w:ind w:left="111" w:leftChars="0"/>
              <w:rPr>
                <w:rFonts w:hint="default" w:ascii="仿宋" w:hAnsi="仿宋" w:eastAsia="仿宋" w:cs="仿宋"/>
                <w:sz w:val="24"/>
                <w:szCs w:val="24"/>
              </w:rPr>
            </w:pPr>
            <w:r>
              <w:rPr>
                <w:rFonts w:hint="default" w:ascii="仿宋" w:hAnsi="仿宋" w:eastAsia="仿宋" w:cs="仿宋"/>
                <w:spacing w:val="-3"/>
                <w:sz w:val="24"/>
                <w:szCs w:val="24"/>
              </w:rPr>
              <w:t>一级检查人</w:t>
            </w:r>
          </w:p>
        </w:tc>
        <w:tc>
          <w:tcPr>
            <w:tcW w:w="2135" w:type="dxa"/>
            <w:tcBorders>
              <w:top w:val="single" w:color="000000" w:sz="10" w:space="0"/>
            </w:tcBorders>
            <w:shd w:val="clear" w:color="auto" w:fill="C2D69B"/>
            <w:noWrap w:val="0"/>
            <w:vAlign w:val="top"/>
          </w:tcPr>
          <w:p w14:paraId="126B2F56">
            <w:pPr>
              <w:spacing w:before="120" w:line="220" w:lineRule="auto"/>
              <w:ind w:left="112" w:leftChars="0"/>
              <w:rPr>
                <w:rFonts w:hint="default" w:ascii="仿宋" w:hAnsi="仿宋" w:eastAsia="仿宋" w:cs="仿宋"/>
                <w:sz w:val="24"/>
                <w:szCs w:val="24"/>
                <w:lang w:val="en-US"/>
              </w:rPr>
            </w:pPr>
            <w:r>
              <w:rPr>
                <w:rFonts w:hint="default" w:ascii="仿宋" w:hAnsi="仿宋" w:eastAsia="仿宋" w:cs="仿宋"/>
                <w:sz w:val="24"/>
                <w:szCs w:val="24"/>
                <w:lang w:val="en-US" w:eastAsia="zh-CN"/>
              </w:rPr>
              <w:t>山东龙源:楚银保</w:t>
            </w:r>
          </w:p>
        </w:tc>
        <w:tc>
          <w:tcPr>
            <w:tcW w:w="1849" w:type="dxa"/>
            <w:gridSpan w:val="2"/>
            <w:tcBorders>
              <w:top w:val="single" w:color="000000" w:sz="10" w:space="0"/>
            </w:tcBorders>
            <w:shd w:val="clear" w:color="auto" w:fill="C2D69B"/>
            <w:noWrap w:val="0"/>
            <w:vAlign w:val="top"/>
          </w:tcPr>
          <w:p w14:paraId="53FCD370">
            <w:pPr>
              <w:spacing w:before="120"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rPr>
              <w:t>初步处理意见</w:t>
            </w:r>
          </w:p>
        </w:tc>
        <w:tc>
          <w:tcPr>
            <w:tcW w:w="3072" w:type="dxa"/>
            <w:tcBorders>
              <w:top w:val="single" w:color="000000" w:sz="10" w:space="0"/>
              <w:right w:val="single" w:color="000000" w:sz="10" w:space="0"/>
            </w:tcBorders>
            <w:shd w:val="clear" w:color="auto" w:fill="C2D69B"/>
            <w:noWrap w:val="0"/>
            <w:vAlign w:val="top"/>
          </w:tcPr>
          <w:p w14:paraId="415E96C9">
            <w:pPr>
              <w:spacing w:before="120" w:line="221" w:lineRule="auto"/>
              <w:jc w:val="both"/>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恢复防磨瓦</w:t>
            </w:r>
          </w:p>
        </w:tc>
      </w:tr>
      <w:tr w14:paraId="7B3795A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FBD4B4"/>
            <w:noWrap w:val="0"/>
            <w:vAlign w:val="top"/>
          </w:tcPr>
          <w:p w14:paraId="34337F34">
            <w:pPr>
              <w:spacing w:before="118" w:line="220" w:lineRule="auto"/>
              <w:ind w:left="111" w:leftChars="0"/>
              <w:rPr>
                <w:rFonts w:hint="default" w:ascii="仿宋" w:hAnsi="仿宋" w:eastAsia="仿宋" w:cs="仿宋"/>
                <w:sz w:val="24"/>
                <w:szCs w:val="24"/>
              </w:rPr>
            </w:pPr>
            <w:r>
              <w:rPr>
                <w:rFonts w:hint="default" w:ascii="仿宋" w:hAnsi="仿宋" w:eastAsia="仿宋" w:cs="仿宋"/>
                <w:spacing w:val="-3"/>
                <w:sz w:val="24"/>
                <w:szCs w:val="24"/>
              </w:rPr>
              <w:t>二级责任人</w:t>
            </w:r>
          </w:p>
        </w:tc>
        <w:tc>
          <w:tcPr>
            <w:tcW w:w="2135" w:type="dxa"/>
            <w:shd w:val="clear" w:color="auto" w:fill="FBD4B4"/>
            <w:noWrap w:val="0"/>
            <w:vAlign w:val="top"/>
          </w:tcPr>
          <w:p w14:paraId="2BF25D1D">
            <w:pPr>
              <w:spacing w:before="118" w:line="219" w:lineRule="auto"/>
              <w:ind w:left="111" w:leftChars="0"/>
              <w:rPr>
                <w:rFonts w:hint="default" w:ascii="仿宋" w:hAnsi="仿宋" w:eastAsia="仿宋" w:cs="仿宋"/>
                <w:sz w:val="24"/>
                <w:szCs w:val="24"/>
              </w:rPr>
            </w:pPr>
            <w:r>
              <w:rPr>
                <w:rFonts w:hint="default" w:ascii="仿宋" w:hAnsi="仿宋" w:eastAsia="仿宋" w:cs="仿宋"/>
                <w:spacing w:val="-2"/>
                <w:sz w:val="24"/>
                <w:szCs w:val="24"/>
              </w:rPr>
              <w:t>点检：</w:t>
            </w:r>
            <w:r>
              <w:rPr>
                <w:rFonts w:hint="default" w:ascii="仿宋" w:hAnsi="仿宋" w:eastAsia="仿宋" w:cs="仿宋"/>
                <w:spacing w:val="-2"/>
                <w:sz w:val="24"/>
                <w:szCs w:val="24"/>
                <w:lang w:val="en-US" w:eastAsia="zh-CN"/>
              </w:rPr>
              <w:t>宋捷</w:t>
            </w:r>
          </w:p>
        </w:tc>
        <w:tc>
          <w:tcPr>
            <w:tcW w:w="1849" w:type="dxa"/>
            <w:gridSpan w:val="2"/>
            <w:shd w:val="clear" w:color="auto" w:fill="FBD4B4"/>
            <w:noWrap w:val="0"/>
            <w:vAlign w:val="top"/>
          </w:tcPr>
          <w:p w14:paraId="0DD89ADA">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最终处理意见</w:t>
            </w:r>
          </w:p>
        </w:tc>
        <w:tc>
          <w:tcPr>
            <w:tcW w:w="3072" w:type="dxa"/>
            <w:tcBorders>
              <w:right w:val="single" w:color="000000" w:sz="10" w:space="0"/>
            </w:tcBorders>
            <w:shd w:val="clear" w:color="auto" w:fill="FBD4B4"/>
            <w:noWrap w:val="0"/>
            <w:vAlign w:val="top"/>
          </w:tcPr>
          <w:p w14:paraId="2E70C5BF">
            <w:pPr>
              <w:spacing w:line="360" w:lineRule="auto"/>
              <w:rPr>
                <w:rFonts w:hint="default" w:ascii="仿宋" w:hAnsi="仿宋" w:eastAsia="仿宋" w:cs="仿宋"/>
                <w:sz w:val="24"/>
                <w:szCs w:val="24"/>
              </w:rPr>
            </w:pPr>
            <w:r>
              <w:rPr>
                <w:rFonts w:hint="default" w:ascii="仿宋" w:hAnsi="仿宋" w:eastAsia="仿宋" w:cs="仿宋"/>
                <w:sz w:val="24"/>
                <w:lang w:val="en-US" w:eastAsia="zh"/>
              </w:rPr>
              <w:t>同意</w:t>
            </w:r>
            <w:r>
              <w:rPr>
                <w:rFonts w:hint="default" w:ascii="仿宋" w:hAnsi="仿宋" w:eastAsia="仿宋" w:cs="仿宋"/>
                <w:sz w:val="24"/>
                <w:lang w:val="en-US" w:eastAsia="zh-CN"/>
              </w:rPr>
              <w:t>按上述处理</w:t>
            </w:r>
          </w:p>
        </w:tc>
      </w:tr>
      <w:tr w14:paraId="2AC2064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C7DAF1"/>
            <w:noWrap w:val="0"/>
            <w:vAlign w:val="top"/>
          </w:tcPr>
          <w:p w14:paraId="01CBD172">
            <w:pPr>
              <w:spacing w:before="119" w:line="221" w:lineRule="auto"/>
              <w:ind w:left="107" w:leftChars="0"/>
              <w:rPr>
                <w:rFonts w:hint="default" w:ascii="仿宋" w:hAnsi="仿宋" w:eastAsia="仿宋" w:cs="仿宋"/>
                <w:sz w:val="24"/>
                <w:szCs w:val="24"/>
              </w:rPr>
            </w:pPr>
            <w:r>
              <w:rPr>
                <w:rFonts w:hint="default" w:ascii="仿宋" w:hAnsi="仿宋" w:eastAsia="仿宋" w:cs="仿宋"/>
                <w:spacing w:val="-2"/>
                <w:sz w:val="24"/>
                <w:szCs w:val="24"/>
              </w:rPr>
              <w:t>三级消缺人</w:t>
            </w:r>
          </w:p>
        </w:tc>
        <w:tc>
          <w:tcPr>
            <w:tcW w:w="2135" w:type="dxa"/>
            <w:shd w:val="clear" w:color="auto" w:fill="C7DAF1"/>
            <w:noWrap w:val="0"/>
            <w:vAlign w:val="top"/>
          </w:tcPr>
          <w:p w14:paraId="2EB9CD9F">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广东火电:</w:t>
            </w:r>
            <w:r>
              <w:rPr>
                <w:rFonts w:hint="default" w:ascii="仿宋" w:hAnsi="仿宋" w:eastAsia="仿宋" w:cs="仿宋"/>
                <w:spacing w:val="-2"/>
                <w:sz w:val="24"/>
                <w:szCs w:val="24"/>
                <w:lang w:val="en-US" w:eastAsia="zh"/>
              </w:rPr>
              <w:t>程荣宪</w:t>
            </w:r>
          </w:p>
        </w:tc>
        <w:tc>
          <w:tcPr>
            <w:tcW w:w="1849" w:type="dxa"/>
            <w:gridSpan w:val="2"/>
            <w:shd w:val="clear" w:color="auto" w:fill="C7DAF1"/>
            <w:noWrap w:val="0"/>
            <w:vAlign w:val="top"/>
          </w:tcPr>
          <w:p w14:paraId="32959F69">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处理情况</w:t>
            </w:r>
          </w:p>
        </w:tc>
        <w:tc>
          <w:tcPr>
            <w:tcW w:w="3072" w:type="dxa"/>
            <w:tcBorders>
              <w:right w:val="single" w:color="000000" w:sz="10" w:space="0"/>
            </w:tcBorders>
            <w:shd w:val="clear" w:color="auto" w:fill="C7DAF1"/>
            <w:noWrap w:val="0"/>
            <w:vAlign w:val="top"/>
          </w:tcPr>
          <w:p w14:paraId="54D21E1C">
            <w:pPr>
              <w:spacing w:line="360" w:lineRule="auto"/>
              <w:rPr>
                <w:rFonts w:hint="default" w:ascii="仿宋" w:hAnsi="仿宋" w:eastAsia="仿宋" w:cs="仿宋"/>
                <w:sz w:val="24"/>
                <w:szCs w:val="24"/>
              </w:rPr>
            </w:pPr>
            <w:r>
              <w:rPr>
                <w:rFonts w:hint="default" w:ascii="仿宋" w:hAnsi="仿宋" w:eastAsia="仿宋" w:cs="仿宋"/>
                <w:sz w:val="24"/>
                <w:lang w:eastAsia="zh-CN"/>
              </w:rPr>
              <w:t>缺陷已处理</w:t>
            </w:r>
          </w:p>
        </w:tc>
      </w:tr>
      <w:tr w14:paraId="1567CB8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7" w:hRule="atLeast"/>
        </w:trPr>
        <w:tc>
          <w:tcPr>
            <w:tcW w:w="1469" w:type="dxa"/>
            <w:tcBorders>
              <w:left w:val="single" w:color="000000" w:sz="10" w:space="0"/>
            </w:tcBorders>
            <w:shd w:val="clear" w:color="auto" w:fill="DCD8C2"/>
            <w:noWrap w:val="0"/>
            <w:vAlign w:val="top"/>
          </w:tcPr>
          <w:p w14:paraId="5048DF00">
            <w:pPr>
              <w:spacing w:before="121" w:line="220" w:lineRule="auto"/>
              <w:ind w:left="129" w:leftChars="0"/>
              <w:rPr>
                <w:rFonts w:hint="default" w:ascii="仿宋" w:hAnsi="仿宋" w:eastAsia="仿宋" w:cs="仿宋"/>
                <w:sz w:val="24"/>
                <w:szCs w:val="24"/>
              </w:rPr>
            </w:pPr>
            <w:r>
              <w:rPr>
                <w:rFonts w:hint="default" w:ascii="仿宋" w:hAnsi="仿宋" w:eastAsia="仿宋" w:cs="仿宋"/>
                <w:spacing w:val="-7"/>
                <w:sz w:val="24"/>
                <w:szCs w:val="24"/>
              </w:rPr>
              <w:t>四级验收人</w:t>
            </w:r>
          </w:p>
        </w:tc>
        <w:tc>
          <w:tcPr>
            <w:tcW w:w="2135" w:type="dxa"/>
            <w:shd w:val="clear" w:color="auto" w:fill="DCD8C2"/>
            <w:noWrap w:val="0"/>
            <w:vAlign w:val="top"/>
          </w:tcPr>
          <w:p w14:paraId="462C47CF">
            <w:pPr>
              <w:spacing w:before="121" w:line="220" w:lineRule="auto"/>
              <w:ind w:left="112" w:leftChars="0"/>
              <w:rPr>
                <w:rFonts w:hint="default" w:ascii="仿宋" w:hAnsi="仿宋" w:eastAsia="仿宋" w:cs="仿宋"/>
                <w:sz w:val="24"/>
                <w:szCs w:val="24"/>
              </w:rPr>
            </w:pPr>
            <w:r>
              <w:rPr>
                <w:rFonts w:hint="default" w:ascii="仿宋" w:hAnsi="仿宋" w:eastAsia="仿宋" w:cs="仿宋"/>
                <w:sz w:val="24"/>
                <w:szCs w:val="24"/>
                <w:lang w:val="en-US" w:eastAsia="zh-CN"/>
              </w:rPr>
              <w:t>山东龙源:张伟刚</w:t>
            </w:r>
          </w:p>
        </w:tc>
        <w:tc>
          <w:tcPr>
            <w:tcW w:w="1849" w:type="dxa"/>
            <w:gridSpan w:val="2"/>
            <w:shd w:val="clear" w:color="auto" w:fill="DCD8C2"/>
            <w:noWrap w:val="0"/>
            <w:vAlign w:val="top"/>
          </w:tcPr>
          <w:p w14:paraId="1D2849E0">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3"/>
                <w:sz w:val="24"/>
                <w:szCs w:val="24"/>
              </w:rPr>
              <w:t>验收情况</w:t>
            </w:r>
          </w:p>
        </w:tc>
        <w:tc>
          <w:tcPr>
            <w:tcW w:w="3072" w:type="dxa"/>
            <w:tcBorders>
              <w:right w:val="single" w:color="000000" w:sz="10" w:space="0"/>
            </w:tcBorders>
            <w:shd w:val="clear" w:color="auto" w:fill="DCD8C2"/>
            <w:noWrap w:val="0"/>
            <w:vAlign w:val="top"/>
          </w:tcPr>
          <w:p w14:paraId="1B1346D2">
            <w:pPr>
              <w:spacing w:line="360" w:lineRule="auto"/>
              <w:rPr>
                <w:rFonts w:hint="default" w:ascii="仿宋" w:hAnsi="仿宋" w:eastAsia="仿宋" w:cs="仿宋"/>
                <w:sz w:val="24"/>
                <w:szCs w:val="24"/>
              </w:rPr>
            </w:pPr>
            <w:r>
              <w:rPr>
                <w:rFonts w:hint="default" w:ascii="仿宋" w:hAnsi="仿宋" w:eastAsia="仿宋" w:cs="仿宋"/>
                <w:sz w:val="24"/>
                <w:lang w:eastAsia="zh-CN"/>
              </w:rPr>
              <w:t>验收合格</w:t>
            </w:r>
          </w:p>
        </w:tc>
      </w:tr>
      <w:tr w14:paraId="762F575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tcBorders>
            <w:noWrap w:val="0"/>
            <w:vAlign w:val="top"/>
          </w:tcPr>
          <w:p w14:paraId="6D2886E3">
            <w:pPr>
              <w:spacing w:before="59" w:line="204" w:lineRule="auto"/>
              <w:ind w:left="1648"/>
              <w:rPr>
                <w:rFonts w:hint="default" w:ascii="仿宋" w:hAnsi="仿宋" w:eastAsia="仿宋" w:cs="仿宋"/>
                <w:sz w:val="24"/>
                <w:szCs w:val="24"/>
              </w:rPr>
            </w:pPr>
            <w:r>
              <w:rPr>
                <w:rFonts w:hint="default" w:ascii="仿宋" w:hAnsi="仿宋" w:eastAsia="仿宋" w:cs="仿宋"/>
                <w:spacing w:val="-3"/>
                <w:sz w:val="24"/>
                <w:szCs w:val="24"/>
              </w:rPr>
              <w:t>缺陷照片</w:t>
            </w:r>
          </w:p>
        </w:tc>
        <w:tc>
          <w:tcPr>
            <w:tcW w:w="4262" w:type="dxa"/>
            <w:gridSpan w:val="2"/>
            <w:tcBorders>
              <w:right w:val="single" w:color="000000" w:sz="10" w:space="0"/>
            </w:tcBorders>
            <w:noWrap w:val="0"/>
            <w:vAlign w:val="top"/>
          </w:tcPr>
          <w:p w14:paraId="2FB1FEB4">
            <w:pPr>
              <w:spacing w:before="59" w:line="204" w:lineRule="auto"/>
              <w:ind w:left="1542"/>
              <w:rPr>
                <w:rFonts w:hint="default" w:ascii="仿宋" w:hAnsi="仿宋" w:eastAsia="仿宋" w:cs="仿宋"/>
                <w:sz w:val="24"/>
                <w:szCs w:val="24"/>
              </w:rPr>
            </w:pPr>
            <w:r>
              <w:rPr>
                <w:rFonts w:hint="default" w:ascii="仿宋" w:hAnsi="仿宋" w:eastAsia="仿宋" w:cs="仿宋"/>
                <w:spacing w:val="-3"/>
                <w:sz w:val="24"/>
                <w:szCs w:val="24"/>
              </w:rPr>
              <w:t>处理后照片</w:t>
            </w:r>
          </w:p>
        </w:tc>
      </w:tr>
      <w:tr w14:paraId="1F4EE04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bottom w:val="single" w:color="000000" w:sz="10" w:space="0"/>
            </w:tcBorders>
            <w:noWrap w:val="0"/>
            <w:vAlign w:val="top"/>
          </w:tcPr>
          <w:p w14:paraId="3BE284E1">
            <w:pPr>
              <w:tabs>
                <w:tab w:val="left" w:pos="1572"/>
              </w:tabs>
              <w:spacing w:before="59" w:line="204" w:lineRule="auto"/>
              <w:jc w:val="center"/>
              <w:rPr>
                <w:rFonts w:hint="eastAsia" w:ascii="宋体" w:hAnsi="宋体" w:eastAsia="宋体" w:cs="宋体"/>
                <w:spacing w:val="-3"/>
                <w:sz w:val="24"/>
                <w:szCs w:val="24"/>
                <w:lang w:eastAsia="zh-CN"/>
              </w:rPr>
            </w:pPr>
          </w:p>
        </w:tc>
        <w:tc>
          <w:tcPr>
            <w:tcW w:w="4262" w:type="dxa"/>
            <w:gridSpan w:val="2"/>
            <w:tcBorders>
              <w:bottom w:val="single" w:color="000000" w:sz="10" w:space="0"/>
              <w:right w:val="single" w:color="000000" w:sz="10" w:space="0"/>
            </w:tcBorders>
            <w:noWrap w:val="0"/>
            <w:vAlign w:val="top"/>
          </w:tcPr>
          <w:p w14:paraId="5E8B19AB">
            <w:pPr>
              <w:spacing w:before="59" w:line="204" w:lineRule="auto"/>
              <w:jc w:val="center"/>
              <w:rPr>
                <w:rFonts w:hint="eastAsia" w:ascii="宋体" w:hAnsi="宋体" w:eastAsia="宋体" w:cs="宋体"/>
                <w:spacing w:val="-3"/>
                <w:sz w:val="24"/>
                <w:szCs w:val="24"/>
                <w:lang w:eastAsia="zh-CN"/>
              </w:rPr>
            </w:pPr>
          </w:p>
        </w:tc>
      </w:tr>
    </w:tbl>
    <w:p w14:paraId="5883A7B8">
      <w:pPr>
        <w:pStyle w:val="24"/>
        <w:numPr>
          <w:ilvl w:val="0"/>
          <w:numId w:val="0"/>
        </w:numPr>
        <w:tabs>
          <w:tab w:val="left" w:pos="0"/>
        </w:tabs>
        <w:spacing w:line="240" w:lineRule="auto"/>
        <w:rPr>
          <w:rFonts w:hint="default" w:ascii="仿宋" w:hAnsi="仿宋" w:eastAsia="仿宋" w:cs="仿宋"/>
          <w:kern w:val="2"/>
          <w:sz w:val="32"/>
          <w:szCs w:val="32"/>
          <w:highlight w:val="none"/>
        </w:rPr>
      </w:pPr>
      <w:r>
        <w:rPr>
          <w:rFonts w:hint="default" w:ascii="仿宋" w:hAnsi="仿宋" w:eastAsia="仿宋" w:cs="仿宋"/>
          <w:sz w:val="32"/>
          <w:szCs w:val="32"/>
          <w:highlight w:val="none"/>
          <w:lang w:val="en-US" w:eastAsia="zh-CN"/>
        </w:rPr>
        <w:t>3)</w:t>
      </w:r>
      <w:r>
        <w:rPr>
          <w:rFonts w:hint="default" w:ascii="仿宋" w:hAnsi="仿宋" w:eastAsia="仿宋" w:cs="仿宋"/>
          <w:sz w:val="32"/>
          <w:szCs w:val="32"/>
          <w:highlight w:val="none"/>
        </w:rPr>
        <w:t>末级</w:t>
      </w:r>
      <w:r>
        <w:rPr>
          <w:rFonts w:hint="default" w:ascii="仿宋" w:hAnsi="仿宋" w:eastAsia="仿宋" w:cs="仿宋"/>
          <w:sz w:val="32"/>
          <w:szCs w:val="32"/>
          <w:highlight w:val="none"/>
          <w:lang w:val="en-US" w:eastAsia="zh-CN"/>
        </w:rPr>
        <w:t>过</w:t>
      </w:r>
      <w:r>
        <w:rPr>
          <w:rFonts w:hint="default" w:ascii="仿宋" w:hAnsi="仿宋" w:eastAsia="仿宋" w:cs="仿宋"/>
          <w:sz w:val="32"/>
          <w:szCs w:val="32"/>
          <w:highlight w:val="none"/>
        </w:rPr>
        <w:t>热器</w:t>
      </w:r>
      <w:r>
        <w:rPr>
          <w:rFonts w:hint="default" w:ascii="仿宋" w:hAnsi="仿宋" w:eastAsia="仿宋" w:cs="仿宋"/>
          <w:sz w:val="32"/>
          <w:szCs w:val="32"/>
          <w:highlight w:val="none"/>
          <w:lang w:val="en-US" w:eastAsia="zh-CN"/>
        </w:rPr>
        <w:t>出</w:t>
      </w:r>
      <w:r>
        <w:rPr>
          <w:rFonts w:hint="default" w:ascii="仿宋" w:hAnsi="仿宋" w:eastAsia="仿宋" w:cs="仿宋"/>
          <w:sz w:val="32"/>
          <w:szCs w:val="32"/>
          <w:highlight w:val="none"/>
        </w:rPr>
        <w:t>口</w:t>
      </w:r>
      <w:r>
        <w:rPr>
          <w:rFonts w:hint="default" w:ascii="仿宋" w:hAnsi="仿宋" w:eastAsia="仿宋" w:cs="仿宋"/>
          <w:sz w:val="32"/>
          <w:szCs w:val="32"/>
          <w:highlight w:val="none"/>
          <w:lang w:val="en-US" w:eastAsia="zh-CN"/>
        </w:rPr>
        <w:t>管</w:t>
      </w:r>
      <w:r>
        <w:rPr>
          <w:rFonts w:hint="default" w:ascii="仿宋" w:hAnsi="仿宋" w:eastAsia="仿宋" w:cs="仿宋"/>
          <w:sz w:val="32"/>
          <w:szCs w:val="32"/>
          <w:highlight w:val="none"/>
          <w:lang w:eastAsia="zh-CN"/>
        </w:rPr>
        <w:t>（</w:t>
      </w:r>
      <w:r>
        <w:rPr>
          <w:rFonts w:hint="default" w:ascii="仿宋" w:hAnsi="仿宋" w:eastAsia="仿宋" w:cs="仿宋"/>
          <w:sz w:val="32"/>
          <w:szCs w:val="32"/>
          <w:highlight w:val="none"/>
          <w:lang w:val="en-US" w:eastAsia="zh-CN"/>
        </w:rPr>
        <w:t>第1层吹灰器通道）</w:t>
      </w:r>
      <w:r>
        <w:rPr>
          <w:rFonts w:hint="default" w:ascii="仿宋" w:hAnsi="仿宋" w:eastAsia="仿宋" w:cs="仿宋"/>
          <w:sz w:val="32"/>
          <w:szCs w:val="32"/>
          <w:highlight w:val="none"/>
        </w:rPr>
        <w:t>，从左往右数第</w:t>
      </w:r>
      <w:r>
        <w:rPr>
          <w:rFonts w:hint="default" w:ascii="仿宋" w:hAnsi="仿宋" w:eastAsia="仿宋" w:cs="仿宋"/>
          <w:sz w:val="32"/>
          <w:szCs w:val="32"/>
          <w:highlight w:val="none"/>
          <w:lang w:val="en-US" w:eastAsia="zh-CN"/>
        </w:rPr>
        <w:t>2、3、4、5、6、7、8、9、10、11、12、13、14、15、16、17、18、19、20、21、22、23、24、25、26、27、28、29、30、31、33、34、35、36、37、41、42、44、47、48、49、50、51、52、53、55、56、57、58、62、64、65、67</w:t>
      </w:r>
      <w:r>
        <w:rPr>
          <w:rFonts w:hint="default" w:ascii="仿宋" w:hAnsi="仿宋" w:eastAsia="仿宋" w:cs="仿宋"/>
          <w:sz w:val="32"/>
          <w:szCs w:val="32"/>
          <w:highlight w:val="none"/>
        </w:rPr>
        <w:t>屏</w:t>
      </w:r>
      <w:r>
        <w:rPr>
          <w:rFonts w:hint="default" w:ascii="仿宋" w:hAnsi="仿宋" w:eastAsia="仿宋" w:cs="仿宋"/>
          <w:sz w:val="32"/>
          <w:szCs w:val="32"/>
          <w:highlight w:val="none"/>
          <w:lang w:val="en-US" w:eastAsia="zh-CN"/>
        </w:rPr>
        <w:t>，前往后数第1根防磨瓦翻转、变形</w:t>
      </w:r>
      <w:r>
        <w:rPr>
          <w:rFonts w:hint="default" w:ascii="仿宋" w:hAnsi="仿宋" w:eastAsia="仿宋" w:cs="仿宋"/>
          <w:kern w:val="2"/>
          <w:sz w:val="32"/>
          <w:szCs w:val="32"/>
          <w:highlight w:val="none"/>
        </w:rPr>
        <w:t>。</w:t>
      </w:r>
    </w:p>
    <w:tbl>
      <w:tblPr>
        <w:tblStyle w:val="25"/>
        <w:tblW w:w="8525"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69"/>
        <w:gridCol w:w="2135"/>
        <w:gridCol w:w="659"/>
        <w:gridCol w:w="1190"/>
        <w:gridCol w:w="3072"/>
      </w:tblGrid>
      <w:tr w14:paraId="7A84D34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trPr>
        <w:tc>
          <w:tcPr>
            <w:tcW w:w="1469" w:type="dxa"/>
            <w:tcBorders>
              <w:top w:val="single" w:color="000000" w:sz="10" w:space="0"/>
              <w:left w:val="single" w:color="000000" w:sz="10" w:space="0"/>
            </w:tcBorders>
            <w:shd w:val="clear" w:color="auto" w:fill="C2D69B"/>
            <w:noWrap w:val="0"/>
            <w:vAlign w:val="top"/>
          </w:tcPr>
          <w:p w14:paraId="29D7B9A9">
            <w:pPr>
              <w:spacing w:before="120" w:line="220" w:lineRule="auto"/>
              <w:ind w:left="111" w:leftChars="0"/>
              <w:rPr>
                <w:rFonts w:hint="default" w:ascii="仿宋" w:hAnsi="仿宋" w:eastAsia="仿宋" w:cs="仿宋"/>
                <w:sz w:val="24"/>
                <w:szCs w:val="24"/>
              </w:rPr>
            </w:pPr>
            <w:r>
              <w:rPr>
                <w:rFonts w:hint="default" w:ascii="仿宋" w:hAnsi="仿宋" w:eastAsia="仿宋" w:cs="仿宋"/>
                <w:spacing w:val="-3"/>
                <w:sz w:val="24"/>
                <w:szCs w:val="24"/>
              </w:rPr>
              <w:t>一级检查人</w:t>
            </w:r>
          </w:p>
        </w:tc>
        <w:tc>
          <w:tcPr>
            <w:tcW w:w="2135" w:type="dxa"/>
            <w:tcBorders>
              <w:top w:val="single" w:color="000000" w:sz="10" w:space="0"/>
            </w:tcBorders>
            <w:shd w:val="clear" w:color="auto" w:fill="C2D69B"/>
            <w:noWrap w:val="0"/>
            <w:vAlign w:val="top"/>
          </w:tcPr>
          <w:p w14:paraId="3B38F76C">
            <w:pPr>
              <w:spacing w:before="120" w:line="220" w:lineRule="auto"/>
              <w:ind w:left="112" w:leftChars="0"/>
              <w:rPr>
                <w:rFonts w:hint="default" w:ascii="仿宋" w:hAnsi="仿宋" w:eastAsia="仿宋" w:cs="仿宋"/>
                <w:sz w:val="24"/>
                <w:szCs w:val="24"/>
                <w:lang w:val="en-US"/>
              </w:rPr>
            </w:pPr>
            <w:r>
              <w:rPr>
                <w:rFonts w:hint="default" w:ascii="仿宋" w:hAnsi="仿宋" w:eastAsia="仿宋" w:cs="仿宋"/>
                <w:sz w:val="24"/>
                <w:szCs w:val="24"/>
                <w:lang w:val="en-US" w:eastAsia="zh-CN"/>
              </w:rPr>
              <w:t>山东龙源:楚银保</w:t>
            </w:r>
          </w:p>
        </w:tc>
        <w:tc>
          <w:tcPr>
            <w:tcW w:w="1849" w:type="dxa"/>
            <w:gridSpan w:val="2"/>
            <w:tcBorders>
              <w:top w:val="single" w:color="000000" w:sz="10" w:space="0"/>
            </w:tcBorders>
            <w:shd w:val="clear" w:color="auto" w:fill="C2D69B"/>
            <w:noWrap w:val="0"/>
            <w:vAlign w:val="top"/>
          </w:tcPr>
          <w:p w14:paraId="52178ED8">
            <w:pPr>
              <w:spacing w:before="120"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rPr>
              <w:t>初步处理意见</w:t>
            </w:r>
          </w:p>
        </w:tc>
        <w:tc>
          <w:tcPr>
            <w:tcW w:w="3072" w:type="dxa"/>
            <w:tcBorders>
              <w:top w:val="single" w:color="000000" w:sz="10" w:space="0"/>
              <w:right w:val="single" w:color="000000" w:sz="10" w:space="0"/>
            </w:tcBorders>
            <w:shd w:val="clear" w:color="auto" w:fill="C2D69B"/>
            <w:noWrap w:val="0"/>
            <w:vAlign w:val="top"/>
          </w:tcPr>
          <w:p w14:paraId="5E3738D0">
            <w:pPr>
              <w:spacing w:before="120" w:line="221" w:lineRule="auto"/>
              <w:jc w:val="both"/>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恢复防磨瓦</w:t>
            </w:r>
          </w:p>
        </w:tc>
      </w:tr>
      <w:tr w14:paraId="5F5C552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FBD4B4"/>
            <w:noWrap w:val="0"/>
            <w:vAlign w:val="top"/>
          </w:tcPr>
          <w:p w14:paraId="3961822F">
            <w:pPr>
              <w:spacing w:before="118" w:line="220" w:lineRule="auto"/>
              <w:ind w:left="111" w:leftChars="0"/>
              <w:rPr>
                <w:rFonts w:hint="default" w:ascii="仿宋" w:hAnsi="仿宋" w:eastAsia="仿宋" w:cs="仿宋"/>
                <w:sz w:val="24"/>
                <w:szCs w:val="24"/>
              </w:rPr>
            </w:pPr>
            <w:r>
              <w:rPr>
                <w:rFonts w:hint="default" w:ascii="仿宋" w:hAnsi="仿宋" w:eastAsia="仿宋" w:cs="仿宋"/>
                <w:spacing w:val="-3"/>
                <w:sz w:val="24"/>
                <w:szCs w:val="24"/>
              </w:rPr>
              <w:t>二级责任人</w:t>
            </w:r>
          </w:p>
        </w:tc>
        <w:tc>
          <w:tcPr>
            <w:tcW w:w="2135" w:type="dxa"/>
            <w:shd w:val="clear" w:color="auto" w:fill="FBD4B4"/>
            <w:noWrap w:val="0"/>
            <w:vAlign w:val="top"/>
          </w:tcPr>
          <w:p w14:paraId="6CD40BF2">
            <w:pPr>
              <w:spacing w:before="118" w:line="219" w:lineRule="auto"/>
              <w:ind w:left="111" w:leftChars="0"/>
              <w:rPr>
                <w:rFonts w:hint="default" w:ascii="仿宋" w:hAnsi="仿宋" w:eastAsia="仿宋" w:cs="仿宋"/>
                <w:sz w:val="24"/>
                <w:szCs w:val="24"/>
              </w:rPr>
            </w:pPr>
            <w:r>
              <w:rPr>
                <w:rFonts w:hint="default" w:ascii="仿宋" w:hAnsi="仿宋" w:eastAsia="仿宋" w:cs="仿宋"/>
                <w:spacing w:val="-2"/>
                <w:sz w:val="24"/>
                <w:szCs w:val="24"/>
              </w:rPr>
              <w:t>点检：</w:t>
            </w:r>
            <w:r>
              <w:rPr>
                <w:rFonts w:hint="default" w:ascii="仿宋" w:hAnsi="仿宋" w:eastAsia="仿宋" w:cs="仿宋"/>
                <w:spacing w:val="-2"/>
                <w:sz w:val="24"/>
                <w:szCs w:val="24"/>
                <w:lang w:val="en-US" w:eastAsia="zh-CN"/>
              </w:rPr>
              <w:t>宋捷</w:t>
            </w:r>
          </w:p>
        </w:tc>
        <w:tc>
          <w:tcPr>
            <w:tcW w:w="1849" w:type="dxa"/>
            <w:gridSpan w:val="2"/>
            <w:shd w:val="clear" w:color="auto" w:fill="FBD4B4"/>
            <w:noWrap w:val="0"/>
            <w:vAlign w:val="top"/>
          </w:tcPr>
          <w:p w14:paraId="740F7E89">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最终处理意见</w:t>
            </w:r>
          </w:p>
        </w:tc>
        <w:tc>
          <w:tcPr>
            <w:tcW w:w="3072" w:type="dxa"/>
            <w:tcBorders>
              <w:right w:val="single" w:color="000000" w:sz="10" w:space="0"/>
            </w:tcBorders>
            <w:shd w:val="clear" w:color="auto" w:fill="FBD4B4"/>
            <w:noWrap w:val="0"/>
            <w:vAlign w:val="top"/>
          </w:tcPr>
          <w:p w14:paraId="271BF6EA">
            <w:pPr>
              <w:spacing w:line="360" w:lineRule="auto"/>
              <w:rPr>
                <w:rFonts w:hint="default" w:ascii="仿宋" w:hAnsi="仿宋" w:eastAsia="仿宋" w:cs="仿宋"/>
                <w:sz w:val="24"/>
                <w:szCs w:val="24"/>
              </w:rPr>
            </w:pPr>
            <w:r>
              <w:rPr>
                <w:rFonts w:hint="default" w:ascii="仿宋" w:hAnsi="仿宋" w:eastAsia="仿宋" w:cs="仿宋"/>
                <w:sz w:val="24"/>
                <w:lang w:val="en-US" w:eastAsia="zh"/>
              </w:rPr>
              <w:t>同意</w:t>
            </w:r>
            <w:r>
              <w:rPr>
                <w:rFonts w:hint="default" w:ascii="仿宋" w:hAnsi="仿宋" w:eastAsia="仿宋" w:cs="仿宋"/>
                <w:sz w:val="24"/>
                <w:lang w:val="en-US" w:eastAsia="zh-CN"/>
              </w:rPr>
              <w:t>上述处理</w:t>
            </w:r>
          </w:p>
        </w:tc>
      </w:tr>
      <w:tr w14:paraId="65000A3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C7DAF1"/>
            <w:noWrap w:val="0"/>
            <w:vAlign w:val="top"/>
          </w:tcPr>
          <w:p w14:paraId="4719F929">
            <w:pPr>
              <w:spacing w:before="119" w:line="221" w:lineRule="auto"/>
              <w:ind w:left="107" w:leftChars="0"/>
              <w:rPr>
                <w:rFonts w:hint="default" w:ascii="仿宋" w:hAnsi="仿宋" w:eastAsia="仿宋" w:cs="仿宋"/>
                <w:sz w:val="24"/>
                <w:szCs w:val="24"/>
              </w:rPr>
            </w:pPr>
            <w:r>
              <w:rPr>
                <w:rFonts w:hint="default" w:ascii="仿宋" w:hAnsi="仿宋" w:eastAsia="仿宋" w:cs="仿宋"/>
                <w:spacing w:val="-2"/>
                <w:sz w:val="24"/>
                <w:szCs w:val="24"/>
              </w:rPr>
              <w:t>三级消缺人</w:t>
            </w:r>
          </w:p>
        </w:tc>
        <w:tc>
          <w:tcPr>
            <w:tcW w:w="2135" w:type="dxa"/>
            <w:shd w:val="clear" w:color="auto" w:fill="C7DAF1"/>
            <w:noWrap w:val="0"/>
            <w:vAlign w:val="top"/>
          </w:tcPr>
          <w:p w14:paraId="08771C01">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广东火电:</w:t>
            </w:r>
            <w:r>
              <w:rPr>
                <w:rFonts w:hint="default" w:ascii="仿宋" w:hAnsi="仿宋" w:eastAsia="仿宋" w:cs="仿宋"/>
                <w:spacing w:val="-2"/>
                <w:sz w:val="24"/>
                <w:szCs w:val="24"/>
                <w:lang w:val="en-US" w:eastAsia="zh"/>
              </w:rPr>
              <w:t>程荣宪</w:t>
            </w:r>
          </w:p>
        </w:tc>
        <w:tc>
          <w:tcPr>
            <w:tcW w:w="1849" w:type="dxa"/>
            <w:gridSpan w:val="2"/>
            <w:shd w:val="clear" w:color="auto" w:fill="C7DAF1"/>
            <w:noWrap w:val="0"/>
            <w:vAlign w:val="top"/>
          </w:tcPr>
          <w:p w14:paraId="0E541316">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处理情况</w:t>
            </w:r>
          </w:p>
        </w:tc>
        <w:tc>
          <w:tcPr>
            <w:tcW w:w="3072" w:type="dxa"/>
            <w:tcBorders>
              <w:right w:val="single" w:color="000000" w:sz="10" w:space="0"/>
            </w:tcBorders>
            <w:shd w:val="clear" w:color="auto" w:fill="C7DAF1"/>
            <w:noWrap w:val="0"/>
            <w:vAlign w:val="top"/>
          </w:tcPr>
          <w:p w14:paraId="73B7ED02">
            <w:pPr>
              <w:spacing w:line="360" w:lineRule="auto"/>
              <w:rPr>
                <w:rFonts w:hint="default" w:ascii="仿宋" w:hAnsi="仿宋" w:eastAsia="仿宋" w:cs="仿宋"/>
                <w:sz w:val="24"/>
                <w:szCs w:val="24"/>
              </w:rPr>
            </w:pPr>
            <w:r>
              <w:rPr>
                <w:rFonts w:hint="default" w:ascii="仿宋" w:hAnsi="仿宋" w:eastAsia="仿宋" w:cs="仿宋"/>
                <w:sz w:val="24"/>
                <w:lang w:eastAsia="zh-CN"/>
              </w:rPr>
              <w:t>缺陷已处理</w:t>
            </w:r>
          </w:p>
        </w:tc>
      </w:tr>
      <w:tr w14:paraId="1EC3843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7" w:hRule="atLeast"/>
        </w:trPr>
        <w:tc>
          <w:tcPr>
            <w:tcW w:w="1469" w:type="dxa"/>
            <w:tcBorders>
              <w:left w:val="single" w:color="000000" w:sz="10" w:space="0"/>
            </w:tcBorders>
            <w:shd w:val="clear" w:color="auto" w:fill="DCD8C2"/>
            <w:noWrap w:val="0"/>
            <w:vAlign w:val="top"/>
          </w:tcPr>
          <w:p w14:paraId="1CC31085">
            <w:pPr>
              <w:spacing w:before="121" w:line="220" w:lineRule="auto"/>
              <w:ind w:left="129" w:leftChars="0"/>
              <w:rPr>
                <w:rFonts w:hint="default" w:ascii="仿宋" w:hAnsi="仿宋" w:eastAsia="仿宋" w:cs="仿宋"/>
                <w:sz w:val="24"/>
                <w:szCs w:val="24"/>
              </w:rPr>
            </w:pPr>
            <w:r>
              <w:rPr>
                <w:rFonts w:hint="default" w:ascii="仿宋" w:hAnsi="仿宋" w:eastAsia="仿宋" w:cs="仿宋"/>
                <w:spacing w:val="-7"/>
                <w:sz w:val="24"/>
                <w:szCs w:val="24"/>
              </w:rPr>
              <w:t>四级验收人</w:t>
            </w:r>
          </w:p>
        </w:tc>
        <w:tc>
          <w:tcPr>
            <w:tcW w:w="2135" w:type="dxa"/>
            <w:shd w:val="clear" w:color="auto" w:fill="DCD8C2"/>
            <w:noWrap w:val="0"/>
            <w:vAlign w:val="top"/>
          </w:tcPr>
          <w:p w14:paraId="125BE8D8">
            <w:pPr>
              <w:spacing w:before="121" w:line="220" w:lineRule="auto"/>
              <w:ind w:left="112" w:leftChars="0"/>
              <w:rPr>
                <w:rFonts w:hint="default" w:ascii="仿宋" w:hAnsi="仿宋" w:eastAsia="仿宋" w:cs="仿宋"/>
                <w:sz w:val="24"/>
                <w:szCs w:val="24"/>
              </w:rPr>
            </w:pPr>
            <w:r>
              <w:rPr>
                <w:rFonts w:hint="default" w:ascii="仿宋" w:hAnsi="仿宋" w:eastAsia="仿宋" w:cs="仿宋"/>
                <w:sz w:val="24"/>
                <w:szCs w:val="24"/>
                <w:lang w:val="en-US" w:eastAsia="zh-CN"/>
              </w:rPr>
              <w:t>山东龙源:张伟刚</w:t>
            </w:r>
          </w:p>
        </w:tc>
        <w:tc>
          <w:tcPr>
            <w:tcW w:w="1849" w:type="dxa"/>
            <w:gridSpan w:val="2"/>
            <w:shd w:val="clear" w:color="auto" w:fill="DCD8C2"/>
            <w:noWrap w:val="0"/>
            <w:vAlign w:val="top"/>
          </w:tcPr>
          <w:p w14:paraId="1390F592">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3"/>
                <w:sz w:val="24"/>
                <w:szCs w:val="24"/>
              </w:rPr>
              <w:t>验收情况</w:t>
            </w:r>
          </w:p>
        </w:tc>
        <w:tc>
          <w:tcPr>
            <w:tcW w:w="3072" w:type="dxa"/>
            <w:tcBorders>
              <w:right w:val="single" w:color="000000" w:sz="10" w:space="0"/>
            </w:tcBorders>
            <w:shd w:val="clear" w:color="auto" w:fill="DCD8C2"/>
            <w:noWrap w:val="0"/>
            <w:vAlign w:val="top"/>
          </w:tcPr>
          <w:p w14:paraId="3444BA5A">
            <w:pPr>
              <w:spacing w:line="360" w:lineRule="auto"/>
              <w:rPr>
                <w:rFonts w:hint="default" w:ascii="仿宋" w:hAnsi="仿宋" w:eastAsia="仿宋" w:cs="仿宋"/>
                <w:sz w:val="24"/>
                <w:szCs w:val="24"/>
              </w:rPr>
            </w:pPr>
            <w:r>
              <w:rPr>
                <w:rFonts w:hint="default" w:ascii="仿宋" w:hAnsi="仿宋" w:eastAsia="仿宋" w:cs="仿宋"/>
                <w:sz w:val="24"/>
                <w:lang w:eastAsia="zh-CN"/>
              </w:rPr>
              <w:t>验收合格</w:t>
            </w:r>
          </w:p>
        </w:tc>
      </w:tr>
      <w:tr w14:paraId="45CC530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tcBorders>
            <w:noWrap w:val="0"/>
            <w:vAlign w:val="top"/>
          </w:tcPr>
          <w:p w14:paraId="599CC32E">
            <w:pPr>
              <w:spacing w:before="59" w:line="204" w:lineRule="auto"/>
              <w:ind w:left="1648"/>
              <w:rPr>
                <w:rFonts w:hint="default" w:ascii="仿宋" w:hAnsi="仿宋" w:eastAsia="仿宋" w:cs="仿宋"/>
                <w:sz w:val="24"/>
                <w:szCs w:val="24"/>
              </w:rPr>
            </w:pPr>
            <w:r>
              <w:rPr>
                <w:rFonts w:hint="default" w:ascii="仿宋" w:hAnsi="仿宋" w:eastAsia="仿宋" w:cs="仿宋"/>
                <w:spacing w:val="-3"/>
                <w:sz w:val="24"/>
                <w:szCs w:val="24"/>
              </w:rPr>
              <w:t>缺陷照片</w:t>
            </w:r>
          </w:p>
        </w:tc>
        <w:tc>
          <w:tcPr>
            <w:tcW w:w="4262" w:type="dxa"/>
            <w:gridSpan w:val="2"/>
            <w:tcBorders>
              <w:right w:val="single" w:color="000000" w:sz="10" w:space="0"/>
            </w:tcBorders>
            <w:noWrap w:val="0"/>
            <w:vAlign w:val="top"/>
          </w:tcPr>
          <w:p w14:paraId="2C2F7E27">
            <w:pPr>
              <w:spacing w:before="59" w:line="204" w:lineRule="auto"/>
              <w:ind w:left="1542"/>
              <w:rPr>
                <w:rFonts w:hint="default" w:ascii="仿宋" w:hAnsi="仿宋" w:eastAsia="仿宋" w:cs="仿宋"/>
                <w:sz w:val="24"/>
                <w:szCs w:val="24"/>
              </w:rPr>
            </w:pPr>
            <w:r>
              <w:rPr>
                <w:rFonts w:hint="default" w:ascii="仿宋" w:hAnsi="仿宋" w:eastAsia="仿宋" w:cs="仿宋"/>
                <w:spacing w:val="-3"/>
                <w:sz w:val="24"/>
                <w:szCs w:val="24"/>
              </w:rPr>
              <w:t>处理后照片</w:t>
            </w:r>
          </w:p>
        </w:tc>
      </w:tr>
      <w:tr w14:paraId="1F50CF6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bottom w:val="single" w:color="000000" w:sz="10" w:space="0"/>
            </w:tcBorders>
            <w:noWrap w:val="0"/>
            <w:vAlign w:val="top"/>
          </w:tcPr>
          <w:p w14:paraId="7727A103">
            <w:pPr>
              <w:tabs>
                <w:tab w:val="left" w:pos="1572"/>
              </w:tabs>
              <w:spacing w:before="59" w:line="204" w:lineRule="auto"/>
              <w:jc w:val="center"/>
              <w:rPr>
                <w:rFonts w:hint="eastAsia" w:ascii="宋体" w:hAnsi="宋体" w:eastAsia="宋体" w:cs="宋体"/>
                <w:spacing w:val="-3"/>
                <w:sz w:val="24"/>
                <w:szCs w:val="24"/>
                <w:lang w:eastAsia="zh-CN"/>
              </w:rPr>
            </w:pPr>
          </w:p>
        </w:tc>
        <w:tc>
          <w:tcPr>
            <w:tcW w:w="4262" w:type="dxa"/>
            <w:gridSpan w:val="2"/>
            <w:tcBorders>
              <w:bottom w:val="single" w:color="000000" w:sz="10" w:space="0"/>
              <w:right w:val="single" w:color="000000" w:sz="10" w:space="0"/>
            </w:tcBorders>
            <w:noWrap w:val="0"/>
            <w:vAlign w:val="top"/>
          </w:tcPr>
          <w:p w14:paraId="56D73D31">
            <w:pPr>
              <w:spacing w:before="59" w:line="204" w:lineRule="auto"/>
              <w:jc w:val="center"/>
              <w:rPr>
                <w:rFonts w:hint="eastAsia" w:ascii="宋体" w:hAnsi="宋体" w:eastAsia="宋体" w:cs="宋体"/>
                <w:spacing w:val="-3"/>
                <w:sz w:val="24"/>
                <w:szCs w:val="24"/>
                <w:lang w:eastAsia="zh-CN"/>
              </w:rPr>
            </w:pPr>
          </w:p>
        </w:tc>
      </w:tr>
    </w:tbl>
    <w:p w14:paraId="2A128C14">
      <w:pPr>
        <w:rPr>
          <w:rFonts w:hint="default" w:ascii="仿宋" w:hAnsi="仿宋" w:eastAsia="仿宋" w:cs="仿宋"/>
          <w:sz w:val="32"/>
          <w:szCs w:val="32"/>
          <w:lang w:val="en-US" w:eastAsia="zh-CN"/>
        </w:rPr>
      </w:pPr>
      <w:r>
        <w:rPr>
          <w:rFonts w:hint="default" w:ascii="仿宋" w:hAnsi="仿宋" w:eastAsia="仿宋" w:cs="仿宋"/>
          <w:sz w:val="32"/>
          <w:szCs w:val="32"/>
          <w:highlight w:val="none"/>
          <w:lang w:val="en-US" w:eastAsia="zh-CN"/>
        </w:rPr>
        <w:t>5)</w:t>
      </w:r>
      <w:r>
        <w:rPr>
          <w:rFonts w:hint="default" w:ascii="仿宋" w:hAnsi="仿宋" w:eastAsia="仿宋" w:cs="仿宋"/>
          <w:sz w:val="32"/>
          <w:szCs w:val="32"/>
          <w:highlight w:val="none"/>
        </w:rPr>
        <w:t>末级</w:t>
      </w:r>
      <w:r>
        <w:rPr>
          <w:rFonts w:hint="default" w:ascii="仿宋" w:hAnsi="仿宋" w:eastAsia="仿宋" w:cs="仿宋"/>
          <w:sz w:val="32"/>
          <w:szCs w:val="32"/>
          <w:highlight w:val="none"/>
          <w:lang w:val="en-US" w:eastAsia="zh-CN"/>
        </w:rPr>
        <w:t>过</w:t>
      </w:r>
      <w:r>
        <w:rPr>
          <w:rFonts w:hint="default" w:ascii="仿宋" w:hAnsi="仿宋" w:eastAsia="仿宋" w:cs="仿宋"/>
          <w:sz w:val="32"/>
          <w:szCs w:val="32"/>
          <w:highlight w:val="none"/>
        </w:rPr>
        <w:t>热器</w:t>
      </w:r>
      <w:r>
        <w:rPr>
          <w:rFonts w:hint="default" w:ascii="仿宋" w:hAnsi="仿宋" w:eastAsia="仿宋" w:cs="仿宋"/>
          <w:sz w:val="32"/>
          <w:szCs w:val="32"/>
          <w:highlight w:val="none"/>
          <w:lang w:val="en-US" w:eastAsia="zh-CN"/>
        </w:rPr>
        <w:t>出</w:t>
      </w:r>
      <w:r>
        <w:rPr>
          <w:rFonts w:hint="default" w:ascii="仿宋" w:hAnsi="仿宋" w:eastAsia="仿宋" w:cs="仿宋"/>
          <w:sz w:val="32"/>
          <w:szCs w:val="32"/>
          <w:highlight w:val="none"/>
        </w:rPr>
        <w:t>口</w:t>
      </w:r>
      <w:r>
        <w:rPr>
          <w:rFonts w:hint="default" w:ascii="仿宋" w:hAnsi="仿宋" w:eastAsia="仿宋" w:cs="仿宋"/>
          <w:sz w:val="32"/>
          <w:szCs w:val="32"/>
          <w:highlight w:val="none"/>
          <w:lang w:val="en-US" w:eastAsia="zh-CN"/>
        </w:rPr>
        <w:t>管</w:t>
      </w:r>
      <w:r>
        <w:rPr>
          <w:rFonts w:hint="default" w:ascii="仿宋" w:hAnsi="仿宋" w:eastAsia="仿宋" w:cs="仿宋"/>
          <w:sz w:val="32"/>
          <w:szCs w:val="32"/>
          <w:highlight w:val="none"/>
          <w:lang w:eastAsia="zh-CN"/>
        </w:rPr>
        <w:t>（</w:t>
      </w:r>
      <w:r>
        <w:rPr>
          <w:rFonts w:hint="default" w:ascii="仿宋" w:hAnsi="仿宋" w:eastAsia="仿宋" w:cs="仿宋"/>
          <w:sz w:val="32"/>
          <w:szCs w:val="32"/>
          <w:highlight w:val="none"/>
          <w:lang w:val="en-US" w:eastAsia="zh-CN"/>
        </w:rPr>
        <w:t>第1层吹灰器通道）</w:t>
      </w:r>
      <w:r>
        <w:rPr>
          <w:rFonts w:hint="default" w:ascii="仿宋" w:hAnsi="仿宋" w:eastAsia="仿宋" w:cs="仿宋"/>
          <w:sz w:val="32"/>
          <w:szCs w:val="32"/>
          <w:highlight w:val="none"/>
        </w:rPr>
        <w:t>，从左往右数第</w:t>
      </w:r>
      <w:r>
        <w:rPr>
          <w:rFonts w:hint="default" w:ascii="仿宋" w:hAnsi="仿宋" w:eastAsia="仿宋" w:cs="仿宋"/>
          <w:sz w:val="32"/>
          <w:szCs w:val="32"/>
          <w:highlight w:val="none"/>
          <w:lang w:val="en-US" w:eastAsia="zh-CN"/>
        </w:rPr>
        <w:t>53</w:t>
      </w:r>
      <w:r>
        <w:rPr>
          <w:rFonts w:hint="default" w:ascii="仿宋" w:hAnsi="仿宋" w:eastAsia="仿宋" w:cs="仿宋"/>
          <w:sz w:val="32"/>
          <w:szCs w:val="32"/>
          <w:highlight w:val="none"/>
        </w:rPr>
        <w:t>屏</w:t>
      </w:r>
      <w:r>
        <w:rPr>
          <w:rFonts w:hint="default" w:ascii="仿宋" w:hAnsi="仿宋" w:eastAsia="仿宋" w:cs="仿宋"/>
          <w:sz w:val="32"/>
          <w:szCs w:val="32"/>
          <w:highlight w:val="none"/>
          <w:lang w:val="en-US" w:eastAsia="zh-CN"/>
        </w:rPr>
        <w:t>，前往后数第1根管子固定滑块脱开，管子出列。</w:t>
      </w:r>
    </w:p>
    <w:tbl>
      <w:tblPr>
        <w:tblStyle w:val="25"/>
        <w:tblW w:w="8525"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69"/>
        <w:gridCol w:w="2135"/>
        <w:gridCol w:w="659"/>
        <w:gridCol w:w="1190"/>
        <w:gridCol w:w="3072"/>
      </w:tblGrid>
      <w:tr w14:paraId="419D404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trPr>
        <w:tc>
          <w:tcPr>
            <w:tcW w:w="1469" w:type="dxa"/>
            <w:tcBorders>
              <w:top w:val="single" w:color="000000" w:sz="10" w:space="0"/>
              <w:left w:val="single" w:color="000000" w:sz="10" w:space="0"/>
            </w:tcBorders>
            <w:shd w:val="clear" w:color="auto" w:fill="C2D69B"/>
            <w:noWrap w:val="0"/>
            <w:vAlign w:val="top"/>
          </w:tcPr>
          <w:p w14:paraId="1FD7CF1F">
            <w:pPr>
              <w:spacing w:before="120" w:line="220" w:lineRule="auto"/>
              <w:ind w:left="111" w:leftChars="0"/>
              <w:rPr>
                <w:rFonts w:hint="default" w:ascii="仿宋" w:hAnsi="仿宋" w:eastAsia="仿宋" w:cs="仿宋"/>
                <w:sz w:val="24"/>
                <w:szCs w:val="24"/>
              </w:rPr>
            </w:pPr>
            <w:r>
              <w:rPr>
                <w:rFonts w:hint="default" w:ascii="仿宋" w:hAnsi="仿宋" w:eastAsia="仿宋" w:cs="仿宋"/>
                <w:spacing w:val="-3"/>
                <w:sz w:val="24"/>
                <w:szCs w:val="24"/>
              </w:rPr>
              <w:t>一级检查人</w:t>
            </w:r>
          </w:p>
        </w:tc>
        <w:tc>
          <w:tcPr>
            <w:tcW w:w="2135" w:type="dxa"/>
            <w:tcBorders>
              <w:top w:val="single" w:color="000000" w:sz="10" w:space="0"/>
            </w:tcBorders>
            <w:shd w:val="clear" w:color="auto" w:fill="C2D69B"/>
            <w:noWrap w:val="0"/>
            <w:vAlign w:val="top"/>
          </w:tcPr>
          <w:p w14:paraId="61810ADE">
            <w:pPr>
              <w:spacing w:before="120" w:line="220" w:lineRule="auto"/>
              <w:ind w:left="112" w:leftChars="0"/>
              <w:rPr>
                <w:rFonts w:hint="default" w:ascii="仿宋" w:hAnsi="仿宋" w:eastAsia="仿宋" w:cs="仿宋"/>
                <w:sz w:val="24"/>
                <w:szCs w:val="24"/>
                <w:lang w:val="en-US"/>
              </w:rPr>
            </w:pPr>
            <w:r>
              <w:rPr>
                <w:rFonts w:hint="default" w:ascii="仿宋" w:hAnsi="仿宋" w:eastAsia="仿宋" w:cs="仿宋"/>
                <w:sz w:val="24"/>
                <w:szCs w:val="24"/>
                <w:lang w:val="en-US" w:eastAsia="zh-CN"/>
              </w:rPr>
              <w:t>山东龙源:楚银保</w:t>
            </w:r>
          </w:p>
        </w:tc>
        <w:tc>
          <w:tcPr>
            <w:tcW w:w="1849" w:type="dxa"/>
            <w:gridSpan w:val="2"/>
            <w:tcBorders>
              <w:top w:val="single" w:color="000000" w:sz="10" w:space="0"/>
            </w:tcBorders>
            <w:shd w:val="clear" w:color="auto" w:fill="C2D69B"/>
            <w:noWrap w:val="0"/>
            <w:vAlign w:val="top"/>
          </w:tcPr>
          <w:p w14:paraId="14208484">
            <w:pPr>
              <w:spacing w:before="120"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rPr>
              <w:t>初步处理意见</w:t>
            </w:r>
          </w:p>
        </w:tc>
        <w:tc>
          <w:tcPr>
            <w:tcW w:w="3072" w:type="dxa"/>
            <w:tcBorders>
              <w:top w:val="single" w:color="000000" w:sz="10" w:space="0"/>
              <w:right w:val="single" w:color="000000" w:sz="10" w:space="0"/>
            </w:tcBorders>
            <w:shd w:val="clear" w:color="auto" w:fill="C2D69B"/>
            <w:noWrap w:val="0"/>
            <w:vAlign w:val="top"/>
          </w:tcPr>
          <w:p w14:paraId="2D9741CE">
            <w:pPr>
              <w:spacing w:before="120" w:line="221" w:lineRule="auto"/>
              <w:jc w:val="both"/>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恢复固定滑块</w:t>
            </w:r>
          </w:p>
        </w:tc>
      </w:tr>
      <w:tr w14:paraId="36F09E9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FBD4B4"/>
            <w:noWrap w:val="0"/>
            <w:vAlign w:val="top"/>
          </w:tcPr>
          <w:p w14:paraId="3E2A734E">
            <w:pPr>
              <w:spacing w:before="118" w:line="220" w:lineRule="auto"/>
              <w:ind w:left="111" w:leftChars="0"/>
              <w:rPr>
                <w:rFonts w:hint="default" w:ascii="仿宋" w:hAnsi="仿宋" w:eastAsia="仿宋" w:cs="仿宋"/>
                <w:sz w:val="24"/>
                <w:szCs w:val="24"/>
              </w:rPr>
            </w:pPr>
            <w:r>
              <w:rPr>
                <w:rFonts w:hint="default" w:ascii="仿宋" w:hAnsi="仿宋" w:eastAsia="仿宋" w:cs="仿宋"/>
                <w:spacing w:val="-3"/>
                <w:sz w:val="24"/>
                <w:szCs w:val="24"/>
              </w:rPr>
              <w:t>二级责任人</w:t>
            </w:r>
          </w:p>
        </w:tc>
        <w:tc>
          <w:tcPr>
            <w:tcW w:w="2135" w:type="dxa"/>
            <w:shd w:val="clear" w:color="auto" w:fill="FBD4B4"/>
            <w:noWrap w:val="0"/>
            <w:vAlign w:val="top"/>
          </w:tcPr>
          <w:p w14:paraId="409C9816">
            <w:pPr>
              <w:spacing w:before="118" w:line="219" w:lineRule="auto"/>
              <w:ind w:left="111" w:leftChars="0"/>
              <w:rPr>
                <w:rFonts w:hint="default" w:ascii="仿宋" w:hAnsi="仿宋" w:eastAsia="仿宋" w:cs="仿宋"/>
                <w:sz w:val="24"/>
                <w:szCs w:val="24"/>
              </w:rPr>
            </w:pPr>
            <w:r>
              <w:rPr>
                <w:rFonts w:hint="default" w:ascii="仿宋" w:hAnsi="仿宋" w:eastAsia="仿宋" w:cs="仿宋"/>
                <w:spacing w:val="-2"/>
                <w:sz w:val="24"/>
                <w:szCs w:val="24"/>
              </w:rPr>
              <w:t>点检：</w:t>
            </w:r>
            <w:r>
              <w:rPr>
                <w:rFonts w:hint="default" w:ascii="仿宋" w:hAnsi="仿宋" w:eastAsia="仿宋" w:cs="仿宋"/>
                <w:spacing w:val="-2"/>
                <w:sz w:val="24"/>
                <w:szCs w:val="24"/>
                <w:lang w:val="en-US" w:eastAsia="zh-CN"/>
              </w:rPr>
              <w:t>宋捷</w:t>
            </w:r>
          </w:p>
        </w:tc>
        <w:tc>
          <w:tcPr>
            <w:tcW w:w="1849" w:type="dxa"/>
            <w:gridSpan w:val="2"/>
            <w:shd w:val="clear" w:color="auto" w:fill="FBD4B4"/>
            <w:noWrap w:val="0"/>
            <w:vAlign w:val="top"/>
          </w:tcPr>
          <w:p w14:paraId="0C99A911">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最终处理意见</w:t>
            </w:r>
          </w:p>
        </w:tc>
        <w:tc>
          <w:tcPr>
            <w:tcW w:w="3072" w:type="dxa"/>
            <w:tcBorders>
              <w:right w:val="single" w:color="000000" w:sz="10" w:space="0"/>
            </w:tcBorders>
            <w:shd w:val="clear" w:color="auto" w:fill="FBD4B4"/>
            <w:noWrap w:val="0"/>
            <w:vAlign w:val="top"/>
          </w:tcPr>
          <w:p w14:paraId="3CFE9D94">
            <w:pPr>
              <w:spacing w:line="360" w:lineRule="auto"/>
              <w:rPr>
                <w:rFonts w:hint="default" w:ascii="仿宋" w:hAnsi="仿宋" w:eastAsia="仿宋" w:cs="仿宋"/>
                <w:sz w:val="24"/>
                <w:szCs w:val="24"/>
              </w:rPr>
            </w:pPr>
            <w:r>
              <w:rPr>
                <w:rFonts w:hint="default" w:ascii="仿宋" w:hAnsi="仿宋" w:eastAsia="仿宋" w:cs="仿宋"/>
                <w:sz w:val="24"/>
                <w:lang w:val="en-US" w:eastAsia="zh"/>
              </w:rPr>
              <w:t>同意</w:t>
            </w:r>
            <w:r>
              <w:rPr>
                <w:rFonts w:hint="default" w:ascii="仿宋" w:hAnsi="仿宋" w:eastAsia="仿宋" w:cs="仿宋"/>
                <w:sz w:val="24"/>
                <w:lang w:val="en-US" w:eastAsia="zh-CN"/>
              </w:rPr>
              <w:t>上述处理</w:t>
            </w:r>
          </w:p>
        </w:tc>
      </w:tr>
      <w:tr w14:paraId="7407E75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C7DAF1"/>
            <w:noWrap w:val="0"/>
            <w:vAlign w:val="top"/>
          </w:tcPr>
          <w:p w14:paraId="2081759E">
            <w:pPr>
              <w:spacing w:before="119" w:line="221" w:lineRule="auto"/>
              <w:ind w:left="107" w:leftChars="0"/>
              <w:rPr>
                <w:rFonts w:hint="default" w:ascii="仿宋" w:hAnsi="仿宋" w:eastAsia="仿宋" w:cs="仿宋"/>
                <w:sz w:val="24"/>
                <w:szCs w:val="24"/>
              </w:rPr>
            </w:pPr>
            <w:r>
              <w:rPr>
                <w:rFonts w:hint="default" w:ascii="仿宋" w:hAnsi="仿宋" w:eastAsia="仿宋" w:cs="仿宋"/>
                <w:spacing w:val="-2"/>
                <w:sz w:val="24"/>
                <w:szCs w:val="24"/>
              </w:rPr>
              <w:t>三级消缺人</w:t>
            </w:r>
          </w:p>
        </w:tc>
        <w:tc>
          <w:tcPr>
            <w:tcW w:w="2135" w:type="dxa"/>
            <w:shd w:val="clear" w:color="auto" w:fill="C7DAF1"/>
            <w:noWrap w:val="0"/>
            <w:vAlign w:val="top"/>
          </w:tcPr>
          <w:p w14:paraId="10089C79">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广东火电:</w:t>
            </w:r>
            <w:r>
              <w:rPr>
                <w:rFonts w:hint="default" w:ascii="仿宋" w:hAnsi="仿宋" w:eastAsia="仿宋" w:cs="仿宋"/>
                <w:spacing w:val="-2"/>
                <w:sz w:val="24"/>
                <w:szCs w:val="24"/>
                <w:lang w:val="en-US" w:eastAsia="zh"/>
              </w:rPr>
              <w:t>程荣宪</w:t>
            </w:r>
          </w:p>
        </w:tc>
        <w:tc>
          <w:tcPr>
            <w:tcW w:w="1849" w:type="dxa"/>
            <w:gridSpan w:val="2"/>
            <w:shd w:val="clear" w:color="auto" w:fill="C7DAF1"/>
            <w:noWrap w:val="0"/>
            <w:vAlign w:val="top"/>
          </w:tcPr>
          <w:p w14:paraId="642257C0">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处理情况</w:t>
            </w:r>
          </w:p>
        </w:tc>
        <w:tc>
          <w:tcPr>
            <w:tcW w:w="3072" w:type="dxa"/>
            <w:tcBorders>
              <w:right w:val="single" w:color="000000" w:sz="10" w:space="0"/>
            </w:tcBorders>
            <w:shd w:val="clear" w:color="auto" w:fill="C7DAF1"/>
            <w:noWrap w:val="0"/>
            <w:vAlign w:val="top"/>
          </w:tcPr>
          <w:p w14:paraId="6F2A8ED9">
            <w:pPr>
              <w:spacing w:line="360" w:lineRule="auto"/>
              <w:rPr>
                <w:rFonts w:hint="default" w:ascii="仿宋" w:hAnsi="仿宋" w:eastAsia="仿宋" w:cs="仿宋"/>
                <w:sz w:val="24"/>
                <w:szCs w:val="24"/>
              </w:rPr>
            </w:pPr>
            <w:r>
              <w:rPr>
                <w:rFonts w:hint="default" w:ascii="仿宋" w:hAnsi="仿宋" w:eastAsia="仿宋" w:cs="仿宋"/>
                <w:sz w:val="24"/>
                <w:lang w:eastAsia="zh-CN"/>
              </w:rPr>
              <w:t>缺陷已处理</w:t>
            </w:r>
          </w:p>
        </w:tc>
      </w:tr>
      <w:tr w14:paraId="0134094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7" w:hRule="atLeast"/>
        </w:trPr>
        <w:tc>
          <w:tcPr>
            <w:tcW w:w="1469" w:type="dxa"/>
            <w:tcBorders>
              <w:left w:val="single" w:color="000000" w:sz="10" w:space="0"/>
            </w:tcBorders>
            <w:shd w:val="clear" w:color="auto" w:fill="DCD8C2"/>
            <w:noWrap w:val="0"/>
            <w:vAlign w:val="top"/>
          </w:tcPr>
          <w:p w14:paraId="195F94D5">
            <w:pPr>
              <w:spacing w:before="121" w:line="220" w:lineRule="auto"/>
              <w:ind w:left="129" w:leftChars="0"/>
              <w:rPr>
                <w:rFonts w:hint="default" w:ascii="仿宋" w:hAnsi="仿宋" w:eastAsia="仿宋" w:cs="仿宋"/>
                <w:sz w:val="24"/>
                <w:szCs w:val="24"/>
              </w:rPr>
            </w:pPr>
            <w:r>
              <w:rPr>
                <w:rFonts w:hint="default" w:ascii="仿宋" w:hAnsi="仿宋" w:eastAsia="仿宋" w:cs="仿宋"/>
                <w:spacing w:val="-7"/>
                <w:sz w:val="24"/>
                <w:szCs w:val="24"/>
              </w:rPr>
              <w:t>四级验收人</w:t>
            </w:r>
          </w:p>
        </w:tc>
        <w:tc>
          <w:tcPr>
            <w:tcW w:w="2135" w:type="dxa"/>
            <w:shd w:val="clear" w:color="auto" w:fill="DCD8C2"/>
            <w:noWrap w:val="0"/>
            <w:vAlign w:val="top"/>
          </w:tcPr>
          <w:p w14:paraId="32E15231">
            <w:pPr>
              <w:spacing w:before="121" w:line="220" w:lineRule="auto"/>
              <w:ind w:left="112" w:leftChars="0"/>
              <w:rPr>
                <w:rFonts w:hint="default" w:ascii="仿宋" w:hAnsi="仿宋" w:eastAsia="仿宋" w:cs="仿宋"/>
                <w:sz w:val="24"/>
                <w:szCs w:val="24"/>
              </w:rPr>
            </w:pPr>
            <w:r>
              <w:rPr>
                <w:rFonts w:hint="default" w:ascii="仿宋" w:hAnsi="仿宋" w:eastAsia="仿宋" w:cs="仿宋"/>
                <w:sz w:val="24"/>
                <w:szCs w:val="24"/>
                <w:lang w:val="en-US" w:eastAsia="zh-CN"/>
              </w:rPr>
              <w:t>山东龙源:张伟刚</w:t>
            </w:r>
          </w:p>
        </w:tc>
        <w:tc>
          <w:tcPr>
            <w:tcW w:w="1849" w:type="dxa"/>
            <w:gridSpan w:val="2"/>
            <w:shd w:val="clear" w:color="auto" w:fill="DCD8C2"/>
            <w:noWrap w:val="0"/>
            <w:vAlign w:val="top"/>
          </w:tcPr>
          <w:p w14:paraId="7C1FD07C">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3"/>
                <w:sz w:val="24"/>
                <w:szCs w:val="24"/>
              </w:rPr>
              <w:t>验收情况</w:t>
            </w:r>
          </w:p>
        </w:tc>
        <w:tc>
          <w:tcPr>
            <w:tcW w:w="3072" w:type="dxa"/>
            <w:tcBorders>
              <w:right w:val="single" w:color="000000" w:sz="10" w:space="0"/>
            </w:tcBorders>
            <w:shd w:val="clear" w:color="auto" w:fill="DCD8C2"/>
            <w:noWrap w:val="0"/>
            <w:vAlign w:val="top"/>
          </w:tcPr>
          <w:p w14:paraId="4DEEBE77">
            <w:pPr>
              <w:spacing w:line="360" w:lineRule="auto"/>
              <w:rPr>
                <w:rFonts w:hint="default" w:ascii="仿宋" w:hAnsi="仿宋" w:eastAsia="仿宋" w:cs="仿宋"/>
                <w:sz w:val="24"/>
                <w:szCs w:val="24"/>
              </w:rPr>
            </w:pPr>
            <w:r>
              <w:rPr>
                <w:rFonts w:hint="eastAsia" w:ascii="仿宋" w:hAnsi="仿宋" w:eastAsia="仿宋" w:cs="仿宋"/>
                <w:sz w:val="24"/>
                <w:szCs w:val="24"/>
                <w:lang w:val="en-US" w:eastAsia="zh-CN"/>
              </w:rPr>
              <w:t>验收合格</w:t>
            </w:r>
          </w:p>
        </w:tc>
      </w:tr>
      <w:tr w14:paraId="50106DC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tcBorders>
            <w:noWrap w:val="0"/>
            <w:vAlign w:val="top"/>
          </w:tcPr>
          <w:p w14:paraId="72B9270F">
            <w:pPr>
              <w:spacing w:before="59" w:line="204" w:lineRule="auto"/>
              <w:ind w:left="1648"/>
              <w:rPr>
                <w:rFonts w:hint="default" w:ascii="仿宋" w:hAnsi="仿宋" w:eastAsia="仿宋" w:cs="仿宋"/>
                <w:sz w:val="24"/>
                <w:szCs w:val="24"/>
              </w:rPr>
            </w:pPr>
            <w:r>
              <w:rPr>
                <w:rFonts w:hint="default" w:ascii="仿宋" w:hAnsi="仿宋" w:eastAsia="仿宋" w:cs="仿宋"/>
                <w:spacing w:val="-3"/>
                <w:sz w:val="24"/>
                <w:szCs w:val="24"/>
              </w:rPr>
              <w:t>缺陷照片</w:t>
            </w:r>
          </w:p>
        </w:tc>
        <w:tc>
          <w:tcPr>
            <w:tcW w:w="4262" w:type="dxa"/>
            <w:gridSpan w:val="2"/>
            <w:tcBorders>
              <w:right w:val="single" w:color="000000" w:sz="10" w:space="0"/>
            </w:tcBorders>
            <w:noWrap w:val="0"/>
            <w:vAlign w:val="top"/>
          </w:tcPr>
          <w:p w14:paraId="34430B7A">
            <w:pPr>
              <w:spacing w:before="59" w:line="204" w:lineRule="auto"/>
              <w:ind w:left="1542"/>
              <w:rPr>
                <w:rFonts w:hint="default" w:ascii="仿宋" w:hAnsi="仿宋" w:eastAsia="仿宋" w:cs="仿宋"/>
                <w:sz w:val="24"/>
                <w:szCs w:val="24"/>
              </w:rPr>
            </w:pPr>
            <w:r>
              <w:rPr>
                <w:rFonts w:hint="default" w:ascii="仿宋" w:hAnsi="仿宋" w:eastAsia="仿宋" w:cs="仿宋"/>
                <w:spacing w:val="-3"/>
                <w:sz w:val="24"/>
                <w:szCs w:val="24"/>
              </w:rPr>
              <w:t>处理后照片</w:t>
            </w:r>
          </w:p>
        </w:tc>
      </w:tr>
      <w:tr w14:paraId="34A02BE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bottom w:val="single" w:color="000000" w:sz="10" w:space="0"/>
            </w:tcBorders>
            <w:noWrap w:val="0"/>
            <w:vAlign w:val="top"/>
          </w:tcPr>
          <w:p w14:paraId="4615F7DA">
            <w:pPr>
              <w:tabs>
                <w:tab w:val="left" w:pos="1572"/>
              </w:tabs>
              <w:spacing w:before="59" w:line="204" w:lineRule="auto"/>
              <w:jc w:val="center"/>
              <w:rPr>
                <w:rFonts w:hint="eastAsia" w:ascii="宋体" w:hAnsi="宋体" w:eastAsia="宋体" w:cs="宋体"/>
                <w:spacing w:val="-3"/>
                <w:sz w:val="24"/>
                <w:szCs w:val="24"/>
                <w:lang w:eastAsia="zh-CN"/>
              </w:rPr>
            </w:pPr>
          </w:p>
        </w:tc>
        <w:tc>
          <w:tcPr>
            <w:tcW w:w="4262" w:type="dxa"/>
            <w:gridSpan w:val="2"/>
            <w:tcBorders>
              <w:bottom w:val="single" w:color="000000" w:sz="10" w:space="0"/>
              <w:right w:val="single" w:color="000000" w:sz="10" w:space="0"/>
            </w:tcBorders>
            <w:noWrap w:val="0"/>
            <w:vAlign w:val="top"/>
          </w:tcPr>
          <w:p w14:paraId="40C99698">
            <w:pPr>
              <w:spacing w:before="59" w:line="204" w:lineRule="auto"/>
              <w:jc w:val="center"/>
              <w:rPr>
                <w:rFonts w:hint="eastAsia" w:ascii="宋体" w:hAnsi="宋体" w:eastAsia="宋体" w:cs="宋体"/>
                <w:spacing w:val="-3"/>
                <w:sz w:val="24"/>
                <w:szCs w:val="24"/>
                <w:lang w:eastAsia="zh-CN"/>
              </w:rPr>
            </w:pPr>
          </w:p>
        </w:tc>
      </w:tr>
    </w:tbl>
    <w:p w14:paraId="56627049">
      <w:pPr>
        <w:pStyle w:val="24"/>
        <w:numPr>
          <w:ilvl w:val="0"/>
          <w:numId w:val="0"/>
        </w:numPr>
        <w:tabs>
          <w:tab w:val="left" w:pos="0"/>
        </w:tabs>
        <w:ind w:left="0" w:leftChars="0" w:firstLine="0" w:firstLineChars="0"/>
        <w:rPr>
          <w:rFonts w:hint="default" w:ascii="仿宋" w:hAnsi="仿宋" w:eastAsia="仿宋" w:cs="仿宋"/>
          <w:kern w:val="2"/>
          <w:sz w:val="32"/>
          <w:szCs w:val="32"/>
          <w:highlight w:val="none"/>
        </w:rPr>
      </w:pPr>
      <w:r>
        <w:rPr>
          <w:rFonts w:hint="default" w:ascii="仿宋" w:hAnsi="仿宋" w:eastAsia="仿宋" w:cs="仿宋"/>
          <w:sz w:val="32"/>
          <w:szCs w:val="32"/>
          <w:highlight w:val="none"/>
          <w:lang w:val="en-US" w:eastAsia="zh-CN"/>
        </w:rPr>
        <w:t>6)</w:t>
      </w:r>
      <w:r>
        <w:rPr>
          <w:rFonts w:hint="default" w:ascii="仿宋" w:hAnsi="仿宋" w:eastAsia="仿宋" w:cs="仿宋"/>
          <w:sz w:val="32"/>
          <w:szCs w:val="32"/>
          <w:highlight w:val="none"/>
        </w:rPr>
        <w:t>末级</w:t>
      </w:r>
      <w:r>
        <w:rPr>
          <w:rFonts w:hint="default" w:ascii="仿宋" w:hAnsi="仿宋" w:eastAsia="仿宋" w:cs="仿宋"/>
          <w:sz w:val="32"/>
          <w:szCs w:val="32"/>
          <w:highlight w:val="none"/>
          <w:lang w:val="en-US" w:eastAsia="zh-CN"/>
        </w:rPr>
        <w:t>过</w:t>
      </w:r>
      <w:r>
        <w:rPr>
          <w:rFonts w:hint="default" w:ascii="仿宋" w:hAnsi="仿宋" w:eastAsia="仿宋" w:cs="仿宋"/>
          <w:sz w:val="32"/>
          <w:szCs w:val="32"/>
          <w:highlight w:val="none"/>
        </w:rPr>
        <w:t>热器</w:t>
      </w:r>
      <w:r>
        <w:rPr>
          <w:rFonts w:hint="default" w:ascii="仿宋" w:hAnsi="仿宋" w:eastAsia="仿宋" w:cs="仿宋"/>
          <w:sz w:val="32"/>
          <w:szCs w:val="32"/>
          <w:highlight w:val="none"/>
          <w:lang w:val="en-US" w:eastAsia="zh-CN"/>
        </w:rPr>
        <w:t>出</w:t>
      </w:r>
      <w:r>
        <w:rPr>
          <w:rFonts w:hint="default" w:ascii="仿宋" w:hAnsi="仿宋" w:eastAsia="仿宋" w:cs="仿宋"/>
          <w:sz w:val="32"/>
          <w:szCs w:val="32"/>
          <w:highlight w:val="none"/>
        </w:rPr>
        <w:t>口</w:t>
      </w:r>
      <w:r>
        <w:rPr>
          <w:rFonts w:hint="default" w:ascii="仿宋" w:hAnsi="仿宋" w:eastAsia="仿宋" w:cs="仿宋"/>
          <w:sz w:val="32"/>
          <w:szCs w:val="32"/>
          <w:highlight w:val="none"/>
          <w:lang w:val="en-US" w:eastAsia="zh-CN"/>
        </w:rPr>
        <w:t>管</w:t>
      </w:r>
      <w:r>
        <w:rPr>
          <w:rFonts w:hint="default" w:ascii="仿宋" w:hAnsi="仿宋" w:eastAsia="仿宋" w:cs="仿宋"/>
          <w:sz w:val="32"/>
          <w:szCs w:val="32"/>
          <w:highlight w:val="none"/>
          <w:lang w:eastAsia="zh-CN"/>
        </w:rPr>
        <w:t>（</w:t>
      </w:r>
      <w:r>
        <w:rPr>
          <w:rFonts w:hint="default" w:ascii="仿宋" w:hAnsi="仿宋" w:eastAsia="仿宋" w:cs="仿宋"/>
          <w:sz w:val="32"/>
          <w:szCs w:val="32"/>
          <w:highlight w:val="none"/>
          <w:lang w:val="en-US" w:eastAsia="zh-CN"/>
        </w:rPr>
        <w:t>第1层吹灰器通道）</w:t>
      </w:r>
      <w:r>
        <w:rPr>
          <w:rFonts w:hint="default" w:ascii="仿宋" w:hAnsi="仿宋" w:eastAsia="仿宋" w:cs="仿宋"/>
          <w:sz w:val="32"/>
          <w:szCs w:val="32"/>
          <w:highlight w:val="none"/>
        </w:rPr>
        <w:t>，从左往右数第</w:t>
      </w:r>
      <w:r>
        <w:rPr>
          <w:rFonts w:hint="default" w:ascii="仿宋" w:hAnsi="仿宋" w:eastAsia="仿宋" w:cs="仿宋"/>
          <w:sz w:val="32"/>
          <w:szCs w:val="32"/>
          <w:highlight w:val="none"/>
          <w:lang w:val="en-US" w:eastAsia="zh-CN"/>
        </w:rPr>
        <w:t>36</w:t>
      </w:r>
      <w:r>
        <w:rPr>
          <w:rFonts w:hint="default" w:ascii="仿宋" w:hAnsi="仿宋" w:eastAsia="仿宋" w:cs="仿宋"/>
          <w:sz w:val="32"/>
          <w:szCs w:val="32"/>
          <w:highlight w:val="none"/>
        </w:rPr>
        <w:t>屏</w:t>
      </w:r>
      <w:r>
        <w:rPr>
          <w:rFonts w:hint="default" w:ascii="仿宋" w:hAnsi="仿宋" w:eastAsia="仿宋" w:cs="仿宋"/>
          <w:sz w:val="32"/>
          <w:szCs w:val="32"/>
          <w:highlight w:val="none"/>
          <w:lang w:val="en-US" w:eastAsia="zh-CN"/>
        </w:rPr>
        <w:t>，后往前数第4根管子固定滑块脱开</w:t>
      </w:r>
      <w:r>
        <w:rPr>
          <w:rFonts w:hint="default" w:ascii="仿宋" w:hAnsi="仿宋" w:eastAsia="仿宋" w:cs="仿宋"/>
          <w:kern w:val="2"/>
          <w:sz w:val="32"/>
          <w:szCs w:val="32"/>
          <w:highlight w:val="none"/>
        </w:rPr>
        <w:t>。</w:t>
      </w:r>
    </w:p>
    <w:tbl>
      <w:tblPr>
        <w:tblStyle w:val="25"/>
        <w:tblW w:w="8525"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69"/>
        <w:gridCol w:w="2135"/>
        <w:gridCol w:w="659"/>
        <w:gridCol w:w="1190"/>
        <w:gridCol w:w="3072"/>
      </w:tblGrid>
      <w:tr w14:paraId="239555A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trPr>
        <w:tc>
          <w:tcPr>
            <w:tcW w:w="1469" w:type="dxa"/>
            <w:tcBorders>
              <w:top w:val="single" w:color="000000" w:sz="10" w:space="0"/>
              <w:left w:val="single" w:color="000000" w:sz="10" w:space="0"/>
            </w:tcBorders>
            <w:shd w:val="clear" w:color="auto" w:fill="C2D69B"/>
            <w:noWrap w:val="0"/>
            <w:vAlign w:val="top"/>
          </w:tcPr>
          <w:p w14:paraId="111F3C9D">
            <w:pPr>
              <w:spacing w:before="120" w:line="220" w:lineRule="auto"/>
              <w:ind w:left="111" w:leftChars="0"/>
              <w:rPr>
                <w:rFonts w:hint="default" w:ascii="仿宋" w:hAnsi="仿宋" w:eastAsia="仿宋" w:cs="仿宋"/>
                <w:sz w:val="24"/>
                <w:szCs w:val="24"/>
              </w:rPr>
            </w:pPr>
            <w:r>
              <w:rPr>
                <w:rFonts w:hint="default" w:ascii="仿宋" w:hAnsi="仿宋" w:eastAsia="仿宋" w:cs="仿宋"/>
                <w:spacing w:val="-3"/>
                <w:sz w:val="24"/>
                <w:szCs w:val="24"/>
              </w:rPr>
              <w:t>一级检查人</w:t>
            </w:r>
          </w:p>
        </w:tc>
        <w:tc>
          <w:tcPr>
            <w:tcW w:w="2135" w:type="dxa"/>
            <w:tcBorders>
              <w:top w:val="single" w:color="000000" w:sz="10" w:space="0"/>
            </w:tcBorders>
            <w:shd w:val="clear" w:color="auto" w:fill="C2D69B"/>
            <w:noWrap w:val="0"/>
            <w:vAlign w:val="top"/>
          </w:tcPr>
          <w:p w14:paraId="345209D4">
            <w:pPr>
              <w:spacing w:before="120" w:line="220" w:lineRule="auto"/>
              <w:ind w:left="112" w:leftChars="0"/>
              <w:rPr>
                <w:rFonts w:hint="default" w:ascii="仿宋" w:hAnsi="仿宋" w:eastAsia="仿宋" w:cs="仿宋"/>
                <w:sz w:val="24"/>
                <w:szCs w:val="24"/>
                <w:lang w:val="en-US"/>
              </w:rPr>
            </w:pPr>
            <w:r>
              <w:rPr>
                <w:rFonts w:hint="default" w:ascii="仿宋" w:hAnsi="仿宋" w:eastAsia="仿宋" w:cs="仿宋"/>
                <w:sz w:val="24"/>
                <w:szCs w:val="24"/>
                <w:lang w:val="en-US" w:eastAsia="zh-CN"/>
              </w:rPr>
              <w:t>山东龙源:楚银保</w:t>
            </w:r>
          </w:p>
        </w:tc>
        <w:tc>
          <w:tcPr>
            <w:tcW w:w="1849" w:type="dxa"/>
            <w:gridSpan w:val="2"/>
            <w:tcBorders>
              <w:top w:val="single" w:color="000000" w:sz="10" w:space="0"/>
            </w:tcBorders>
            <w:shd w:val="clear" w:color="auto" w:fill="C2D69B"/>
            <w:noWrap w:val="0"/>
            <w:vAlign w:val="top"/>
          </w:tcPr>
          <w:p w14:paraId="0C112125">
            <w:pPr>
              <w:spacing w:before="120"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rPr>
              <w:t>初步处理意见</w:t>
            </w:r>
          </w:p>
        </w:tc>
        <w:tc>
          <w:tcPr>
            <w:tcW w:w="3072" w:type="dxa"/>
            <w:tcBorders>
              <w:top w:val="single" w:color="000000" w:sz="10" w:space="0"/>
              <w:right w:val="single" w:color="000000" w:sz="10" w:space="0"/>
            </w:tcBorders>
            <w:shd w:val="clear" w:color="auto" w:fill="C2D69B"/>
            <w:noWrap w:val="0"/>
            <w:vAlign w:val="top"/>
          </w:tcPr>
          <w:p w14:paraId="789E781A">
            <w:pPr>
              <w:spacing w:before="120" w:line="221" w:lineRule="auto"/>
              <w:jc w:val="both"/>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恢复固定滑块</w:t>
            </w:r>
          </w:p>
        </w:tc>
      </w:tr>
      <w:tr w14:paraId="1FB90F0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FBD4B4"/>
            <w:noWrap w:val="0"/>
            <w:vAlign w:val="top"/>
          </w:tcPr>
          <w:p w14:paraId="0E1F6F68">
            <w:pPr>
              <w:spacing w:before="118" w:line="220" w:lineRule="auto"/>
              <w:ind w:left="111" w:leftChars="0"/>
              <w:rPr>
                <w:rFonts w:hint="default" w:ascii="仿宋" w:hAnsi="仿宋" w:eastAsia="仿宋" w:cs="仿宋"/>
                <w:sz w:val="24"/>
                <w:szCs w:val="24"/>
              </w:rPr>
            </w:pPr>
            <w:r>
              <w:rPr>
                <w:rFonts w:hint="default" w:ascii="仿宋" w:hAnsi="仿宋" w:eastAsia="仿宋" w:cs="仿宋"/>
                <w:spacing w:val="-3"/>
                <w:sz w:val="24"/>
                <w:szCs w:val="24"/>
              </w:rPr>
              <w:t>二级责任人</w:t>
            </w:r>
          </w:p>
        </w:tc>
        <w:tc>
          <w:tcPr>
            <w:tcW w:w="2135" w:type="dxa"/>
            <w:shd w:val="clear" w:color="auto" w:fill="FBD4B4"/>
            <w:noWrap w:val="0"/>
            <w:vAlign w:val="top"/>
          </w:tcPr>
          <w:p w14:paraId="17E63461">
            <w:pPr>
              <w:spacing w:before="118" w:line="219" w:lineRule="auto"/>
              <w:ind w:left="111" w:leftChars="0"/>
              <w:rPr>
                <w:rFonts w:hint="default" w:ascii="仿宋" w:hAnsi="仿宋" w:eastAsia="仿宋" w:cs="仿宋"/>
                <w:sz w:val="24"/>
                <w:szCs w:val="24"/>
              </w:rPr>
            </w:pPr>
            <w:r>
              <w:rPr>
                <w:rFonts w:hint="default" w:ascii="仿宋" w:hAnsi="仿宋" w:eastAsia="仿宋" w:cs="仿宋"/>
                <w:spacing w:val="-2"/>
                <w:sz w:val="24"/>
                <w:szCs w:val="24"/>
              </w:rPr>
              <w:t>点检：</w:t>
            </w:r>
            <w:r>
              <w:rPr>
                <w:rFonts w:hint="default" w:ascii="仿宋" w:hAnsi="仿宋" w:eastAsia="仿宋" w:cs="仿宋"/>
                <w:spacing w:val="-2"/>
                <w:sz w:val="24"/>
                <w:szCs w:val="24"/>
                <w:lang w:val="en-US" w:eastAsia="zh-CN"/>
              </w:rPr>
              <w:t>宋捷</w:t>
            </w:r>
          </w:p>
        </w:tc>
        <w:tc>
          <w:tcPr>
            <w:tcW w:w="1849" w:type="dxa"/>
            <w:gridSpan w:val="2"/>
            <w:shd w:val="clear" w:color="auto" w:fill="FBD4B4"/>
            <w:noWrap w:val="0"/>
            <w:vAlign w:val="top"/>
          </w:tcPr>
          <w:p w14:paraId="13A5B019">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最终处理意见</w:t>
            </w:r>
          </w:p>
        </w:tc>
        <w:tc>
          <w:tcPr>
            <w:tcW w:w="3072" w:type="dxa"/>
            <w:tcBorders>
              <w:right w:val="single" w:color="000000" w:sz="10" w:space="0"/>
            </w:tcBorders>
            <w:shd w:val="clear" w:color="auto" w:fill="FBD4B4"/>
            <w:noWrap w:val="0"/>
            <w:vAlign w:val="top"/>
          </w:tcPr>
          <w:p w14:paraId="73CB3FD9">
            <w:pPr>
              <w:spacing w:line="360" w:lineRule="auto"/>
              <w:rPr>
                <w:rFonts w:hint="default" w:ascii="仿宋" w:hAnsi="仿宋" w:eastAsia="仿宋" w:cs="仿宋"/>
                <w:sz w:val="24"/>
                <w:szCs w:val="24"/>
              </w:rPr>
            </w:pPr>
            <w:r>
              <w:rPr>
                <w:rFonts w:hint="default" w:ascii="仿宋" w:hAnsi="仿宋" w:eastAsia="仿宋" w:cs="仿宋"/>
                <w:sz w:val="24"/>
                <w:lang w:val="en-US" w:eastAsia="zh"/>
              </w:rPr>
              <w:t>同意</w:t>
            </w:r>
            <w:r>
              <w:rPr>
                <w:rFonts w:hint="default" w:ascii="仿宋" w:hAnsi="仿宋" w:eastAsia="仿宋" w:cs="仿宋"/>
                <w:sz w:val="24"/>
                <w:lang w:val="en-US" w:eastAsia="zh-CN"/>
              </w:rPr>
              <w:t>上述处理</w:t>
            </w:r>
          </w:p>
        </w:tc>
      </w:tr>
      <w:tr w14:paraId="0AC15EE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C7DAF1"/>
            <w:noWrap w:val="0"/>
            <w:vAlign w:val="top"/>
          </w:tcPr>
          <w:p w14:paraId="2E79DA59">
            <w:pPr>
              <w:spacing w:before="119" w:line="221" w:lineRule="auto"/>
              <w:ind w:left="107" w:leftChars="0"/>
              <w:rPr>
                <w:rFonts w:hint="default" w:ascii="仿宋" w:hAnsi="仿宋" w:eastAsia="仿宋" w:cs="仿宋"/>
                <w:sz w:val="24"/>
                <w:szCs w:val="24"/>
              </w:rPr>
            </w:pPr>
            <w:r>
              <w:rPr>
                <w:rFonts w:hint="default" w:ascii="仿宋" w:hAnsi="仿宋" w:eastAsia="仿宋" w:cs="仿宋"/>
                <w:spacing w:val="-2"/>
                <w:sz w:val="24"/>
                <w:szCs w:val="24"/>
              </w:rPr>
              <w:t>三级消缺人</w:t>
            </w:r>
          </w:p>
        </w:tc>
        <w:tc>
          <w:tcPr>
            <w:tcW w:w="2135" w:type="dxa"/>
            <w:shd w:val="clear" w:color="auto" w:fill="C7DAF1"/>
            <w:noWrap w:val="0"/>
            <w:vAlign w:val="top"/>
          </w:tcPr>
          <w:p w14:paraId="037BDB75">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广东火电:</w:t>
            </w:r>
            <w:r>
              <w:rPr>
                <w:rFonts w:hint="default" w:ascii="仿宋" w:hAnsi="仿宋" w:eastAsia="仿宋" w:cs="仿宋"/>
                <w:spacing w:val="-2"/>
                <w:sz w:val="24"/>
                <w:szCs w:val="24"/>
                <w:lang w:val="en-US" w:eastAsia="zh"/>
              </w:rPr>
              <w:t>程荣宪</w:t>
            </w:r>
          </w:p>
        </w:tc>
        <w:tc>
          <w:tcPr>
            <w:tcW w:w="1849" w:type="dxa"/>
            <w:gridSpan w:val="2"/>
            <w:shd w:val="clear" w:color="auto" w:fill="C7DAF1"/>
            <w:noWrap w:val="0"/>
            <w:vAlign w:val="top"/>
          </w:tcPr>
          <w:p w14:paraId="285BC2E7">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处理情况</w:t>
            </w:r>
          </w:p>
        </w:tc>
        <w:tc>
          <w:tcPr>
            <w:tcW w:w="3072" w:type="dxa"/>
            <w:tcBorders>
              <w:right w:val="single" w:color="000000" w:sz="10" w:space="0"/>
            </w:tcBorders>
            <w:shd w:val="clear" w:color="auto" w:fill="C7DAF1"/>
            <w:noWrap w:val="0"/>
            <w:vAlign w:val="top"/>
          </w:tcPr>
          <w:p w14:paraId="453482A5">
            <w:pPr>
              <w:spacing w:line="360" w:lineRule="auto"/>
              <w:rPr>
                <w:rFonts w:hint="default" w:ascii="仿宋" w:hAnsi="仿宋" w:eastAsia="仿宋" w:cs="仿宋"/>
                <w:sz w:val="24"/>
                <w:szCs w:val="24"/>
              </w:rPr>
            </w:pPr>
            <w:r>
              <w:rPr>
                <w:rFonts w:hint="default" w:ascii="仿宋" w:hAnsi="仿宋" w:eastAsia="仿宋" w:cs="仿宋"/>
                <w:sz w:val="24"/>
                <w:lang w:eastAsia="zh-CN"/>
              </w:rPr>
              <w:t>缺陷已处理</w:t>
            </w:r>
          </w:p>
        </w:tc>
      </w:tr>
      <w:tr w14:paraId="06D55FF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7" w:hRule="atLeast"/>
        </w:trPr>
        <w:tc>
          <w:tcPr>
            <w:tcW w:w="1469" w:type="dxa"/>
            <w:tcBorders>
              <w:left w:val="single" w:color="000000" w:sz="10" w:space="0"/>
            </w:tcBorders>
            <w:shd w:val="clear" w:color="auto" w:fill="DCD8C2"/>
            <w:noWrap w:val="0"/>
            <w:vAlign w:val="top"/>
          </w:tcPr>
          <w:p w14:paraId="3335CE6F">
            <w:pPr>
              <w:spacing w:before="121" w:line="220" w:lineRule="auto"/>
              <w:ind w:left="129" w:leftChars="0"/>
              <w:rPr>
                <w:rFonts w:hint="default" w:ascii="仿宋" w:hAnsi="仿宋" w:eastAsia="仿宋" w:cs="仿宋"/>
                <w:sz w:val="24"/>
                <w:szCs w:val="24"/>
              </w:rPr>
            </w:pPr>
            <w:r>
              <w:rPr>
                <w:rFonts w:hint="default" w:ascii="仿宋" w:hAnsi="仿宋" w:eastAsia="仿宋" w:cs="仿宋"/>
                <w:spacing w:val="-7"/>
                <w:sz w:val="24"/>
                <w:szCs w:val="24"/>
              </w:rPr>
              <w:t>四级验收人</w:t>
            </w:r>
          </w:p>
        </w:tc>
        <w:tc>
          <w:tcPr>
            <w:tcW w:w="2135" w:type="dxa"/>
            <w:shd w:val="clear" w:color="auto" w:fill="DCD8C2"/>
            <w:noWrap w:val="0"/>
            <w:vAlign w:val="top"/>
          </w:tcPr>
          <w:p w14:paraId="72E3ACF6">
            <w:pPr>
              <w:spacing w:before="121" w:line="220" w:lineRule="auto"/>
              <w:ind w:left="112" w:leftChars="0"/>
              <w:rPr>
                <w:rFonts w:hint="default" w:ascii="仿宋" w:hAnsi="仿宋" w:eastAsia="仿宋" w:cs="仿宋"/>
                <w:sz w:val="24"/>
                <w:szCs w:val="24"/>
              </w:rPr>
            </w:pPr>
            <w:r>
              <w:rPr>
                <w:rFonts w:hint="default" w:ascii="仿宋" w:hAnsi="仿宋" w:eastAsia="仿宋" w:cs="仿宋"/>
                <w:sz w:val="24"/>
                <w:szCs w:val="24"/>
                <w:lang w:val="en-US" w:eastAsia="zh-CN"/>
              </w:rPr>
              <w:t>山东龙源:张伟刚</w:t>
            </w:r>
          </w:p>
        </w:tc>
        <w:tc>
          <w:tcPr>
            <w:tcW w:w="1849" w:type="dxa"/>
            <w:gridSpan w:val="2"/>
            <w:shd w:val="clear" w:color="auto" w:fill="DCD8C2"/>
            <w:noWrap w:val="0"/>
            <w:vAlign w:val="top"/>
          </w:tcPr>
          <w:p w14:paraId="53345A17">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3"/>
                <w:sz w:val="24"/>
                <w:szCs w:val="24"/>
              </w:rPr>
              <w:t>验收情况</w:t>
            </w:r>
          </w:p>
        </w:tc>
        <w:tc>
          <w:tcPr>
            <w:tcW w:w="3072" w:type="dxa"/>
            <w:tcBorders>
              <w:right w:val="single" w:color="000000" w:sz="10" w:space="0"/>
            </w:tcBorders>
            <w:shd w:val="clear" w:color="auto" w:fill="DCD8C2"/>
            <w:noWrap w:val="0"/>
            <w:vAlign w:val="top"/>
          </w:tcPr>
          <w:p w14:paraId="4310BDC9">
            <w:pPr>
              <w:spacing w:line="360" w:lineRule="auto"/>
              <w:rPr>
                <w:rFonts w:hint="default" w:ascii="仿宋" w:hAnsi="仿宋" w:eastAsia="仿宋" w:cs="仿宋"/>
                <w:sz w:val="24"/>
                <w:szCs w:val="24"/>
                <w:lang w:val="en-US" w:eastAsia="zh-CN"/>
              </w:rPr>
            </w:pPr>
            <w:r>
              <w:rPr>
                <w:rFonts w:hint="eastAsia" w:ascii="仿宋" w:hAnsi="仿宋" w:eastAsia="仿宋" w:cs="仿宋"/>
                <w:sz w:val="24"/>
                <w:szCs w:val="24"/>
                <w:lang w:val="en-US" w:eastAsia="zh-CN"/>
              </w:rPr>
              <w:t>验收合格</w:t>
            </w:r>
          </w:p>
        </w:tc>
      </w:tr>
      <w:tr w14:paraId="54EAEE6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tcBorders>
            <w:noWrap w:val="0"/>
            <w:vAlign w:val="top"/>
          </w:tcPr>
          <w:p w14:paraId="593E96EF">
            <w:pPr>
              <w:spacing w:before="59" w:line="204" w:lineRule="auto"/>
              <w:ind w:left="1648"/>
              <w:rPr>
                <w:rFonts w:hint="default" w:ascii="仿宋" w:hAnsi="仿宋" w:eastAsia="仿宋" w:cs="仿宋"/>
                <w:sz w:val="24"/>
                <w:szCs w:val="24"/>
              </w:rPr>
            </w:pPr>
            <w:r>
              <w:rPr>
                <w:rFonts w:hint="default" w:ascii="仿宋" w:hAnsi="仿宋" w:eastAsia="仿宋" w:cs="仿宋"/>
                <w:spacing w:val="-3"/>
                <w:sz w:val="24"/>
                <w:szCs w:val="24"/>
              </w:rPr>
              <w:t>缺陷照片</w:t>
            </w:r>
          </w:p>
        </w:tc>
        <w:tc>
          <w:tcPr>
            <w:tcW w:w="4262" w:type="dxa"/>
            <w:gridSpan w:val="2"/>
            <w:tcBorders>
              <w:right w:val="single" w:color="000000" w:sz="10" w:space="0"/>
            </w:tcBorders>
            <w:noWrap w:val="0"/>
            <w:vAlign w:val="top"/>
          </w:tcPr>
          <w:p w14:paraId="51931E5A">
            <w:pPr>
              <w:spacing w:before="59" w:line="204" w:lineRule="auto"/>
              <w:ind w:left="1542"/>
              <w:rPr>
                <w:rFonts w:hint="default" w:ascii="仿宋" w:hAnsi="仿宋" w:eastAsia="仿宋" w:cs="仿宋"/>
                <w:sz w:val="24"/>
                <w:szCs w:val="24"/>
              </w:rPr>
            </w:pPr>
            <w:r>
              <w:rPr>
                <w:rFonts w:hint="default" w:ascii="仿宋" w:hAnsi="仿宋" w:eastAsia="仿宋" w:cs="仿宋"/>
                <w:spacing w:val="-3"/>
                <w:sz w:val="24"/>
                <w:szCs w:val="24"/>
              </w:rPr>
              <w:t>处理后照片</w:t>
            </w:r>
          </w:p>
        </w:tc>
      </w:tr>
      <w:tr w14:paraId="73070AC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bottom w:val="single" w:color="000000" w:sz="10" w:space="0"/>
            </w:tcBorders>
            <w:noWrap w:val="0"/>
            <w:vAlign w:val="top"/>
          </w:tcPr>
          <w:p w14:paraId="444D1B22">
            <w:pPr>
              <w:tabs>
                <w:tab w:val="left" w:pos="1572"/>
              </w:tabs>
              <w:spacing w:before="59" w:line="204" w:lineRule="auto"/>
              <w:jc w:val="center"/>
              <w:rPr>
                <w:rFonts w:hint="eastAsia" w:ascii="宋体" w:hAnsi="宋体" w:eastAsia="宋体" w:cs="宋体"/>
                <w:spacing w:val="-3"/>
                <w:sz w:val="24"/>
                <w:szCs w:val="24"/>
                <w:lang w:eastAsia="zh-CN"/>
              </w:rPr>
            </w:pPr>
          </w:p>
        </w:tc>
        <w:tc>
          <w:tcPr>
            <w:tcW w:w="4262" w:type="dxa"/>
            <w:gridSpan w:val="2"/>
            <w:tcBorders>
              <w:bottom w:val="single" w:color="000000" w:sz="10" w:space="0"/>
              <w:right w:val="single" w:color="000000" w:sz="10" w:space="0"/>
            </w:tcBorders>
            <w:noWrap w:val="0"/>
            <w:vAlign w:val="top"/>
          </w:tcPr>
          <w:p w14:paraId="1931724A">
            <w:pPr>
              <w:spacing w:before="59" w:line="204" w:lineRule="auto"/>
              <w:jc w:val="center"/>
              <w:rPr>
                <w:rFonts w:hint="eastAsia" w:ascii="宋体" w:hAnsi="宋体" w:eastAsia="宋体" w:cs="宋体"/>
                <w:spacing w:val="-3"/>
                <w:sz w:val="24"/>
                <w:szCs w:val="24"/>
                <w:lang w:eastAsia="zh-CN"/>
              </w:rPr>
            </w:pPr>
          </w:p>
        </w:tc>
      </w:tr>
    </w:tbl>
    <w:p w14:paraId="7C41921F">
      <w:pPr>
        <w:rPr>
          <w:rFonts w:hint="default" w:ascii="仿宋" w:hAnsi="仿宋" w:eastAsia="仿宋" w:cs="仿宋"/>
          <w:sz w:val="32"/>
          <w:szCs w:val="32"/>
          <w:lang w:val="en-US" w:eastAsia="zh-CN"/>
        </w:rPr>
      </w:pPr>
      <w:r>
        <w:rPr>
          <w:rFonts w:hint="default" w:ascii="仿宋" w:hAnsi="仿宋" w:eastAsia="仿宋" w:cs="仿宋"/>
          <w:sz w:val="32"/>
          <w:szCs w:val="32"/>
          <w:highlight w:val="none"/>
          <w:lang w:val="en-US" w:eastAsia="zh-CN"/>
        </w:rPr>
        <w:t>7)</w:t>
      </w:r>
      <w:r>
        <w:rPr>
          <w:rFonts w:hint="default" w:ascii="仿宋" w:hAnsi="仿宋" w:eastAsia="仿宋" w:cs="仿宋"/>
          <w:sz w:val="32"/>
          <w:szCs w:val="32"/>
          <w:highlight w:val="none"/>
        </w:rPr>
        <w:t>末级</w:t>
      </w:r>
      <w:r>
        <w:rPr>
          <w:rFonts w:hint="default" w:ascii="仿宋" w:hAnsi="仿宋" w:eastAsia="仿宋" w:cs="仿宋"/>
          <w:sz w:val="32"/>
          <w:szCs w:val="32"/>
          <w:highlight w:val="none"/>
          <w:lang w:val="en-US" w:eastAsia="zh-CN"/>
        </w:rPr>
        <w:t>过</w:t>
      </w:r>
      <w:r>
        <w:rPr>
          <w:rFonts w:hint="default" w:ascii="仿宋" w:hAnsi="仿宋" w:eastAsia="仿宋" w:cs="仿宋"/>
          <w:sz w:val="32"/>
          <w:szCs w:val="32"/>
          <w:highlight w:val="none"/>
        </w:rPr>
        <w:t>热器</w:t>
      </w:r>
      <w:r>
        <w:rPr>
          <w:rFonts w:hint="default" w:ascii="仿宋" w:hAnsi="仿宋" w:eastAsia="仿宋" w:cs="仿宋"/>
          <w:sz w:val="32"/>
          <w:szCs w:val="32"/>
          <w:highlight w:val="none"/>
          <w:lang w:val="en-US" w:eastAsia="zh-CN"/>
        </w:rPr>
        <w:t>入</w:t>
      </w:r>
      <w:r>
        <w:rPr>
          <w:rFonts w:hint="default" w:ascii="仿宋" w:hAnsi="仿宋" w:eastAsia="仿宋" w:cs="仿宋"/>
          <w:sz w:val="32"/>
          <w:szCs w:val="32"/>
          <w:highlight w:val="none"/>
        </w:rPr>
        <w:t>口</w:t>
      </w:r>
      <w:r>
        <w:rPr>
          <w:rFonts w:hint="default" w:ascii="仿宋" w:hAnsi="仿宋" w:eastAsia="仿宋" w:cs="仿宋"/>
          <w:sz w:val="32"/>
          <w:szCs w:val="32"/>
          <w:highlight w:val="none"/>
          <w:lang w:val="en-US" w:eastAsia="zh-CN"/>
        </w:rPr>
        <w:t>管</w:t>
      </w:r>
      <w:r>
        <w:rPr>
          <w:rFonts w:hint="default" w:ascii="仿宋" w:hAnsi="仿宋" w:eastAsia="仿宋" w:cs="仿宋"/>
          <w:sz w:val="32"/>
          <w:szCs w:val="32"/>
          <w:highlight w:val="none"/>
          <w:lang w:eastAsia="zh-CN"/>
        </w:rPr>
        <w:t>（</w:t>
      </w:r>
      <w:r>
        <w:rPr>
          <w:rFonts w:hint="default" w:ascii="仿宋" w:hAnsi="仿宋" w:eastAsia="仿宋" w:cs="仿宋"/>
          <w:sz w:val="32"/>
          <w:szCs w:val="32"/>
          <w:highlight w:val="none"/>
          <w:lang w:val="en-US" w:eastAsia="zh-CN"/>
        </w:rPr>
        <w:t>第2层吹灰器通道）</w:t>
      </w:r>
      <w:r>
        <w:rPr>
          <w:rFonts w:hint="default" w:ascii="仿宋" w:hAnsi="仿宋" w:eastAsia="仿宋" w:cs="仿宋"/>
          <w:sz w:val="32"/>
          <w:szCs w:val="32"/>
          <w:highlight w:val="none"/>
        </w:rPr>
        <w:t>，从左往右数第</w:t>
      </w:r>
      <w:r>
        <w:rPr>
          <w:rFonts w:hint="default" w:ascii="仿宋" w:hAnsi="仿宋" w:eastAsia="仿宋" w:cs="仿宋"/>
          <w:sz w:val="32"/>
          <w:szCs w:val="32"/>
          <w:highlight w:val="none"/>
          <w:lang w:val="en-US" w:eastAsia="zh-CN"/>
        </w:rPr>
        <w:t>8、15、17、38、39、42、47</w:t>
      </w:r>
      <w:r>
        <w:rPr>
          <w:rFonts w:hint="default" w:ascii="仿宋" w:hAnsi="仿宋" w:eastAsia="仿宋" w:cs="仿宋"/>
          <w:sz w:val="32"/>
          <w:szCs w:val="32"/>
          <w:highlight w:val="none"/>
        </w:rPr>
        <w:t>屏</w:t>
      </w:r>
      <w:r>
        <w:rPr>
          <w:rFonts w:hint="default" w:ascii="仿宋" w:hAnsi="仿宋" w:eastAsia="仿宋" w:cs="仿宋"/>
          <w:sz w:val="32"/>
          <w:szCs w:val="32"/>
          <w:highlight w:val="none"/>
          <w:lang w:val="en-US" w:eastAsia="zh-CN"/>
        </w:rPr>
        <w:t>，后往前数第1根防磨瓦翻转、变形。</w:t>
      </w:r>
    </w:p>
    <w:tbl>
      <w:tblPr>
        <w:tblStyle w:val="25"/>
        <w:tblW w:w="8525"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69"/>
        <w:gridCol w:w="2135"/>
        <w:gridCol w:w="659"/>
        <w:gridCol w:w="1190"/>
        <w:gridCol w:w="3072"/>
      </w:tblGrid>
      <w:tr w14:paraId="3010EF5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trPr>
        <w:tc>
          <w:tcPr>
            <w:tcW w:w="1469" w:type="dxa"/>
            <w:tcBorders>
              <w:top w:val="single" w:color="000000" w:sz="10" w:space="0"/>
              <w:left w:val="single" w:color="000000" w:sz="10" w:space="0"/>
            </w:tcBorders>
            <w:shd w:val="clear" w:color="auto" w:fill="C2D69B"/>
            <w:noWrap w:val="0"/>
            <w:vAlign w:val="top"/>
          </w:tcPr>
          <w:p w14:paraId="5870E327">
            <w:pPr>
              <w:spacing w:before="120" w:line="220" w:lineRule="auto"/>
              <w:ind w:left="111" w:leftChars="0"/>
              <w:rPr>
                <w:rFonts w:hint="default" w:ascii="仿宋" w:hAnsi="仿宋" w:eastAsia="仿宋" w:cs="仿宋"/>
                <w:sz w:val="24"/>
                <w:szCs w:val="24"/>
              </w:rPr>
            </w:pPr>
            <w:r>
              <w:rPr>
                <w:rFonts w:hint="default" w:ascii="仿宋" w:hAnsi="仿宋" w:eastAsia="仿宋" w:cs="仿宋"/>
                <w:spacing w:val="-3"/>
                <w:sz w:val="24"/>
                <w:szCs w:val="24"/>
              </w:rPr>
              <w:t>一级检查人</w:t>
            </w:r>
          </w:p>
        </w:tc>
        <w:tc>
          <w:tcPr>
            <w:tcW w:w="2135" w:type="dxa"/>
            <w:tcBorders>
              <w:top w:val="single" w:color="000000" w:sz="10" w:space="0"/>
            </w:tcBorders>
            <w:shd w:val="clear" w:color="auto" w:fill="C2D69B"/>
            <w:noWrap w:val="0"/>
            <w:vAlign w:val="top"/>
          </w:tcPr>
          <w:p w14:paraId="10C7E933">
            <w:pPr>
              <w:spacing w:before="120" w:line="220" w:lineRule="auto"/>
              <w:ind w:left="112" w:leftChars="0"/>
              <w:rPr>
                <w:rFonts w:hint="default" w:ascii="仿宋" w:hAnsi="仿宋" w:eastAsia="仿宋" w:cs="仿宋"/>
                <w:sz w:val="24"/>
                <w:szCs w:val="24"/>
                <w:lang w:val="en-US"/>
              </w:rPr>
            </w:pPr>
            <w:r>
              <w:rPr>
                <w:rFonts w:hint="default" w:ascii="仿宋" w:hAnsi="仿宋" w:eastAsia="仿宋" w:cs="仿宋"/>
                <w:sz w:val="24"/>
                <w:szCs w:val="24"/>
                <w:lang w:val="en-US" w:eastAsia="zh-CN"/>
              </w:rPr>
              <w:t>山东龙源:楚银保</w:t>
            </w:r>
          </w:p>
        </w:tc>
        <w:tc>
          <w:tcPr>
            <w:tcW w:w="1849" w:type="dxa"/>
            <w:gridSpan w:val="2"/>
            <w:tcBorders>
              <w:top w:val="single" w:color="000000" w:sz="10" w:space="0"/>
            </w:tcBorders>
            <w:shd w:val="clear" w:color="auto" w:fill="C2D69B"/>
            <w:noWrap w:val="0"/>
            <w:vAlign w:val="top"/>
          </w:tcPr>
          <w:p w14:paraId="52DEC161">
            <w:pPr>
              <w:spacing w:before="120"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rPr>
              <w:t>初步处理意见</w:t>
            </w:r>
          </w:p>
        </w:tc>
        <w:tc>
          <w:tcPr>
            <w:tcW w:w="3072" w:type="dxa"/>
            <w:tcBorders>
              <w:top w:val="single" w:color="000000" w:sz="10" w:space="0"/>
              <w:right w:val="single" w:color="000000" w:sz="10" w:space="0"/>
            </w:tcBorders>
            <w:shd w:val="clear" w:color="auto" w:fill="C2D69B"/>
            <w:noWrap w:val="0"/>
            <w:vAlign w:val="top"/>
          </w:tcPr>
          <w:p w14:paraId="3812F95E">
            <w:pPr>
              <w:spacing w:before="120" w:line="221" w:lineRule="auto"/>
              <w:jc w:val="both"/>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恢复防磨瓦</w:t>
            </w:r>
          </w:p>
        </w:tc>
      </w:tr>
      <w:tr w14:paraId="44FB85D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FBD4B4"/>
            <w:noWrap w:val="0"/>
            <w:vAlign w:val="top"/>
          </w:tcPr>
          <w:p w14:paraId="44080CE8">
            <w:pPr>
              <w:spacing w:before="118" w:line="220" w:lineRule="auto"/>
              <w:ind w:left="111" w:leftChars="0"/>
              <w:rPr>
                <w:rFonts w:hint="default" w:ascii="仿宋" w:hAnsi="仿宋" w:eastAsia="仿宋" w:cs="仿宋"/>
                <w:sz w:val="24"/>
                <w:szCs w:val="24"/>
              </w:rPr>
            </w:pPr>
            <w:r>
              <w:rPr>
                <w:rFonts w:hint="default" w:ascii="仿宋" w:hAnsi="仿宋" w:eastAsia="仿宋" w:cs="仿宋"/>
                <w:spacing w:val="-3"/>
                <w:sz w:val="24"/>
                <w:szCs w:val="24"/>
              </w:rPr>
              <w:t>二级责任人</w:t>
            </w:r>
          </w:p>
        </w:tc>
        <w:tc>
          <w:tcPr>
            <w:tcW w:w="2135" w:type="dxa"/>
            <w:shd w:val="clear" w:color="auto" w:fill="FBD4B4"/>
            <w:noWrap w:val="0"/>
            <w:vAlign w:val="top"/>
          </w:tcPr>
          <w:p w14:paraId="427B93DE">
            <w:pPr>
              <w:spacing w:before="118" w:line="219" w:lineRule="auto"/>
              <w:ind w:left="111" w:leftChars="0"/>
              <w:rPr>
                <w:rFonts w:hint="default" w:ascii="仿宋" w:hAnsi="仿宋" w:eastAsia="仿宋" w:cs="仿宋"/>
                <w:sz w:val="24"/>
                <w:szCs w:val="24"/>
              </w:rPr>
            </w:pPr>
            <w:r>
              <w:rPr>
                <w:rFonts w:hint="default" w:ascii="仿宋" w:hAnsi="仿宋" w:eastAsia="仿宋" w:cs="仿宋"/>
                <w:spacing w:val="-2"/>
                <w:sz w:val="24"/>
                <w:szCs w:val="24"/>
              </w:rPr>
              <w:t>点检：</w:t>
            </w:r>
            <w:r>
              <w:rPr>
                <w:rFonts w:hint="default" w:ascii="仿宋" w:hAnsi="仿宋" w:eastAsia="仿宋" w:cs="仿宋"/>
                <w:spacing w:val="-2"/>
                <w:sz w:val="24"/>
                <w:szCs w:val="24"/>
                <w:lang w:val="en-US" w:eastAsia="zh-CN"/>
              </w:rPr>
              <w:t>宋捷</w:t>
            </w:r>
          </w:p>
        </w:tc>
        <w:tc>
          <w:tcPr>
            <w:tcW w:w="1849" w:type="dxa"/>
            <w:gridSpan w:val="2"/>
            <w:shd w:val="clear" w:color="auto" w:fill="FBD4B4"/>
            <w:noWrap w:val="0"/>
            <w:vAlign w:val="top"/>
          </w:tcPr>
          <w:p w14:paraId="03AC810F">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最终处理意见</w:t>
            </w:r>
          </w:p>
        </w:tc>
        <w:tc>
          <w:tcPr>
            <w:tcW w:w="3072" w:type="dxa"/>
            <w:tcBorders>
              <w:right w:val="single" w:color="000000" w:sz="10" w:space="0"/>
            </w:tcBorders>
            <w:shd w:val="clear" w:color="auto" w:fill="FBD4B4"/>
            <w:noWrap w:val="0"/>
            <w:vAlign w:val="top"/>
          </w:tcPr>
          <w:p w14:paraId="060957AD">
            <w:pPr>
              <w:spacing w:line="360" w:lineRule="auto"/>
              <w:rPr>
                <w:rFonts w:hint="default" w:ascii="仿宋" w:hAnsi="仿宋" w:eastAsia="仿宋" w:cs="仿宋"/>
                <w:sz w:val="24"/>
                <w:szCs w:val="24"/>
              </w:rPr>
            </w:pPr>
            <w:r>
              <w:rPr>
                <w:rFonts w:hint="default" w:ascii="仿宋" w:hAnsi="仿宋" w:eastAsia="仿宋" w:cs="仿宋"/>
                <w:sz w:val="24"/>
                <w:lang w:val="en-US" w:eastAsia="zh"/>
              </w:rPr>
              <w:t>同意</w:t>
            </w:r>
            <w:r>
              <w:rPr>
                <w:rFonts w:hint="default" w:ascii="仿宋" w:hAnsi="仿宋" w:eastAsia="仿宋" w:cs="仿宋"/>
                <w:sz w:val="24"/>
                <w:lang w:val="en-US" w:eastAsia="zh-CN"/>
              </w:rPr>
              <w:t>上述处理</w:t>
            </w:r>
          </w:p>
        </w:tc>
      </w:tr>
      <w:tr w14:paraId="6236D9B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C7DAF1"/>
            <w:noWrap w:val="0"/>
            <w:vAlign w:val="top"/>
          </w:tcPr>
          <w:p w14:paraId="3163DC6E">
            <w:pPr>
              <w:spacing w:before="119" w:line="221" w:lineRule="auto"/>
              <w:ind w:left="107" w:leftChars="0"/>
              <w:rPr>
                <w:rFonts w:hint="default" w:ascii="仿宋" w:hAnsi="仿宋" w:eastAsia="仿宋" w:cs="仿宋"/>
                <w:sz w:val="24"/>
                <w:szCs w:val="24"/>
              </w:rPr>
            </w:pPr>
            <w:r>
              <w:rPr>
                <w:rFonts w:hint="default" w:ascii="仿宋" w:hAnsi="仿宋" w:eastAsia="仿宋" w:cs="仿宋"/>
                <w:spacing w:val="-2"/>
                <w:sz w:val="24"/>
                <w:szCs w:val="24"/>
              </w:rPr>
              <w:t>三级消缺人</w:t>
            </w:r>
          </w:p>
        </w:tc>
        <w:tc>
          <w:tcPr>
            <w:tcW w:w="2135" w:type="dxa"/>
            <w:shd w:val="clear" w:color="auto" w:fill="C7DAF1"/>
            <w:noWrap w:val="0"/>
            <w:vAlign w:val="top"/>
          </w:tcPr>
          <w:p w14:paraId="0A742625">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广东火电:</w:t>
            </w:r>
            <w:r>
              <w:rPr>
                <w:rFonts w:hint="default" w:ascii="仿宋" w:hAnsi="仿宋" w:eastAsia="仿宋" w:cs="仿宋"/>
                <w:spacing w:val="-2"/>
                <w:sz w:val="24"/>
                <w:szCs w:val="24"/>
                <w:lang w:val="en-US" w:eastAsia="zh"/>
              </w:rPr>
              <w:t>程荣宪</w:t>
            </w:r>
          </w:p>
        </w:tc>
        <w:tc>
          <w:tcPr>
            <w:tcW w:w="1849" w:type="dxa"/>
            <w:gridSpan w:val="2"/>
            <w:shd w:val="clear" w:color="auto" w:fill="C7DAF1"/>
            <w:noWrap w:val="0"/>
            <w:vAlign w:val="top"/>
          </w:tcPr>
          <w:p w14:paraId="38C0604F">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处理情况</w:t>
            </w:r>
          </w:p>
        </w:tc>
        <w:tc>
          <w:tcPr>
            <w:tcW w:w="3072" w:type="dxa"/>
            <w:tcBorders>
              <w:right w:val="single" w:color="000000" w:sz="10" w:space="0"/>
            </w:tcBorders>
            <w:shd w:val="clear" w:color="auto" w:fill="C7DAF1"/>
            <w:noWrap w:val="0"/>
            <w:vAlign w:val="top"/>
          </w:tcPr>
          <w:p w14:paraId="3000E584">
            <w:pPr>
              <w:spacing w:line="360" w:lineRule="auto"/>
              <w:rPr>
                <w:rFonts w:hint="default" w:ascii="仿宋" w:hAnsi="仿宋" w:eastAsia="仿宋" w:cs="仿宋"/>
                <w:sz w:val="24"/>
                <w:szCs w:val="24"/>
              </w:rPr>
            </w:pPr>
            <w:r>
              <w:rPr>
                <w:rFonts w:hint="default" w:ascii="仿宋" w:hAnsi="仿宋" w:eastAsia="仿宋" w:cs="仿宋"/>
                <w:sz w:val="24"/>
                <w:lang w:eastAsia="zh-CN"/>
              </w:rPr>
              <w:t>缺陷已处理</w:t>
            </w:r>
          </w:p>
        </w:tc>
      </w:tr>
      <w:tr w14:paraId="53CBD6F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7" w:hRule="atLeast"/>
        </w:trPr>
        <w:tc>
          <w:tcPr>
            <w:tcW w:w="1469" w:type="dxa"/>
            <w:tcBorders>
              <w:left w:val="single" w:color="000000" w:sz="10" w:space="0"/>
            </w:tcBorders>
            <w:shd w:val="clear" w:color="auto" w:fill="DCD8C2"/>
            <w:noWrap w:val="0"/>
            <w:vAlign w:val="top"/>
          </w:tcPr>
          <w:p w14:paraId="1E7A6C35">
            <w:pPr>
              <w:spacing w:before="121" w:line="220" w:lineRule="auto"/>
              <w:ind w:left="129" w:leftChars="0"/>
              <w:rPr>
                <w:rFonts w:hint="default" w:ascii="仿宋" w:hAnsi="仿宋" w:eastAsia="仿宋" w:cs="仿宋"/>
                <w:sz w:val="24"/>
                <w:szCs w:val="24"/>
              </w:rPr>
            </w:pPr>
            <w:r>
              <w:rPr>
                <w:rFonts w:hint="default" w:ascii="仿宋" w:hAnsi="仿宋" w:eastAsia="仿宋" w:cs="仿宋"/>
                <w:spacing w:val="-7"/>
                <w:sz w:val="24"/>
                <w:szCs w:val="24"/>
              </w:rPr>
              <w:t>四级验收人</w:t>
            </w:r>
          </w:p>
        </w:tc>
        <w:tc>
          <w:tcPr>
            <w:tcW w:w="2135" w:type="dxa"/>
            <w:shd w:val="clear" w:color="auto" w:fill="DCD8C2"/>
            <w:noWrap w:val="0"/>
            <w:vAlign w:val="top"/>
          </w:tcPr>
          <w:p w14:paraId="5BFB1FA2">
            <w:pPr>
              <w:spacing w:before="121" w:line="220" w:lineRule="auto"/>
              <w:ind w:left="112" w:leftChars="0"/>
              <w:rPr>
                <w:rFonts w:hint="default" w:ascii="仿宋" w:hAnsi="仿宋" w:eastAsia="仿宋" w:cs="仿宋"/>
                <w:sz w:val="24"/>
                <w:szCs w:val="24"/>
              </w:rPr>
            </w:pPr>
            <w:r>
              <w:rPr>
                <w:rFonts w:hint="default" w:ascii="仿宋" w:hAnsi="仿宋" w:eastAsia="仿宋" w:cs="仿宋"/>
                <w:sz w:val="24"/>
                <w:szCs w:val="24"/>
                <w:lang w:val="en-US" w:eastAsia="zh-CN"/>
              </w:rPr>
              <w:t>山东龙源:张伟刚</w:t>
            </w:r>
          </w:p>
        </w:tc>
        <w:tc>
          <w:tcPr>
            <w:tcW w:w="1849" w:type="dxa"/>
            <w:gridSpan w:val="2"/>
            <w:shd w:val="clear" w:color="auto" w:fill="DCD8C2"/>
            <w:noWrap w:val="0"/>
            <w:vAlign w:val="top"/>
          </w:tcPr>
          <w:p w14:paraId="33A5B685">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3"/>
                <w:sz w:val="24"/>
                <w:szCs w:val="24"/>
              </w:rPr>
              <w:t>验收情况</w:t>
            </w:r>
          </w:p>
        </w:tc>
        <w:tc>
          <w:tcPr>
            <w:tcW w:w="3072" w:type="dxa"/>
            <w:tcBorders>
              <w:right w:val="single" w:color="000000" w:sz="10" w:space="0"/>
            </w:tcBorders>
            <w:shd w:val="clear" w:color="auto" w:fill="DCD8C2"/>
            <w:noWrap w:val="0"/>
            <w:vAlign w:val="top"/>
          </w:tcPr>
          <w:p w14:paraId="317C7E85">
            <w:pPr>
              <w:spacing w:line="360" w:lineRule="auto"/>
              <w:rPr>
                <w:rFonts w:hint="default" w:ascii="仿宋" w:hAnsi="仿宋" w:eastAsia="仿宋" w:cs="仿宋"/>
                <w:sz w:val="24"/>
                <w:szCs w:val="24"/>
              </w:rPr>
            </w:pPr>
            <w:r>
              <w:rPr>
                <w:rFonts w:hint="default" w:ascii="仿宋" w:hAnsi="仿宋" w:eastAsia="仿宋" w:cs="仿宋"/>
                <w:sz w:val="24"/>
                <w:lang w:eastAsia="zh-CN"/>
              </w:rPr>
              <w:t>验收合格</w:t>
            </w:r>
          </w:p>
        </w:tc>
      </w:tr>
      <w:tr w14:paraId="7D620C4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tcBorders>
            <w:noWrap w:val="0"/>
            <w:vAlign w:val="top"/>
          </w:tcPr>
          <w:p w14:paraId="560E96F9">
            <w:pPr>
              <w:spacing w:before="59" w:line="204" w:lineRule="auto"/>
              <w:ind w:left="1648"/>
              <w:rPr>
                <w:rFonts w:hint="default" w:ascii="仿宋" w:hAnsi="仿宋" w:eastAsia="仿宋" w:cs="仿宋"/>
                <w:sz w:val="24"/>
                <w:szCs w:val="24"/>
              </w:rPr>
            </w:pPr>
            <w:r>
              <w:rPr>
                <w:rFonts w:hint="default" w:ascii="仿宋" w:hAnsi="仿宋" w:eastAsia="仿宋" w:cs="仿宋"/>
                <w:spacing w:val="-3"/>
                <w:sz w:val="24"/>
                <w:szCs w:val="24"/>
              </w:rPr>
              <w:t>缺陷照片</w:t>
            </w:r>
          </w:p>
        </w:tc>
        <w:tc>
          <w:tcPr>
            <w:tcW w:w="4262" w:type="dxa"/>
            <w:gridSpan w:val="2"/>
            <w:tcBorders>
              <w:right w:val="single" w:color="000000" w:sz="10" w:space="0"/>
            </w:tcBorders>
            <w:noWrap w:val="0"/>
            <w:vAlign w:val="top"/>
          </w:tcPr>
          <w:p w14:paraId="5659CFE9">
            <w:pPr>
              <w:spacing w:before="59" w:line="204" w:lineRule="auto"/>
              <w:ind w:left="1542"/>
              <w:rPr>
                <w:rFonts w:hint="default" w:ascii="仿宋" w:hAnsi="仿宋" w:eastAsia="仿宋" w:cs="仿宋"/>
                <w:sz w:val="24"/>
                <w:szCs w:val="24"/>
              </w:rPr>
            </w:pPr>
            <w:r>
              <w:rPr>
                <w:rFonts w:hint="default" w:ascii="仿宋" w:hAnsi="仿宋" w:eastAsia="仿宋" w:cs="仿宋"/>
                <w:spacing w:val="-3"/>
                <w:sz w:val="24"/>
                <w:szCs w:val="24"/>
              </w:rPr>
              <w:t>处理后照片</w:t>
            </w:r>
          </w:p>
        </w:tc>
      </w:tr>
      <w:tr w14:paraId="5307211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bottom w:val="single" w:color="000000" w:sz="10" w:space="0"/>
            </w:tcBorders>
            <w:noWrap w:val="0"/>
            <w:vAlign w:val="top"/>
          </w:tcPr>
          <w:p w14:paraId="4C4947EE">
            <w:pPr>
              <w:tabs>
                <w:tab w:val="left" w:pos="1572"/>
              </w:tabs>
              <w:spacing w:before="59" w:line="204" w:lineRule="auto"/>
              <w:jc w:val="center"/>
              <w:rPr>
                <w:rFonts w:hint="eastAsia" w:ascii="宋体" w:hAnsi="宋体" w:eastAsia="宋体" w:cs="宋体"/>
                <w:spacing w:val="-3"/>
                <w:sz w:val="24"/>
                <w:szCs w:val="24"/>
                <w:lang w:eastAsia="zh-CN"/>
              </w:rPr>
            </w:pPr>
          </w:p>
        </w:tc>
        <w:tc>
          <w:tcPr>
            <w:tcW w:w="4262" w:type="dxa"/>
            <w:gridSpan w:val="2"/>
            <w:tcBorders>
              <w:bottom w:val="single" w:color="000000" w:sz="10" w:space="0"/>
              <w:right w:val="single" w:color="000000" w:sz="10" w:space="0"/>
            </w:tcBorders>
            <w:noWrap w:val="0"/>
            <w:vAlign w:val="top"/>
          </w:tcPr>
          <w:p w14:paraId="7295E436">
            <w:pPr>
              <w:spacing w:before="59" w:line="204" w:lineRule="auto"/>
              <w:jc w:val="center"/>
              <w:rPr>
                <w:rFonts w:hint="eastAsia" w:ascii="宋体" w:hAnsi="宋体" w:eastAsia="宋体" w:cs="宋体"/>
                <w:spacing w:val="-3"/>
                <w:sz w:val="24"/>
                <w:szCs w:val="24"/>
                <w:lang w:eastAsia="zh-CN"/>
              </w:rPr>
            </w:pPr>
          </w:p>
        </w:tc>
      </w:tr>
    </w:tbl>
    <w:p w14:paraId="5526E71E">
      <w:pPr>
        <w:pStyle w:val="24"/>
        <w:numPr>
          <w:ilvl w:val="0"/>
          <w:numId w:val="0"/>
        </w:numPr>
        <w:tabs>
          <w:tab w:val="left" w:pos="0"/>
        </w:tabs>
        <w:rPr>
          <w:rFonts w:hint="default" w:ascii="仿宋" w:hAnsi="仿宋" w:eastAsia="仿宋" w:cs="仿宋"/>
          <w:kern w:val="2"/>
          <w:sz w:val="32"/>
          <w:szCs w:val="32"/>
          <w:highlight w:val="none"/>
        </w:rPr>
      </w:pPr>
      <w:r>
        <w:rPr>
          <w:rFonts w:hint="default" w:ascii="仿宋" w:hAnsi="仿宋" w:eastAsia="仿宋" w:cs="仿宋"/>
          <w:sz w:val="32"/>
          <w:szCs w:val="32"/>
          <w:highlight w:val="none"/>
          <w:lang w:val="en-US" w:eastAsia="zh-CN"/>
        </w:rPr>
        <w:t>8)</w:t>
      </w:r>
      <w:r>
        <w:rPr>
          <w:rFonts w:hint="default" w:ascii="仿宋" w:hAnsi="仿宋" w:eastAsia="仿宋" w:cs="仿宋"/>
          <w:sz w:val="32"/>
          <w:szCs w:val="32"/>
          <w:highlight w:val="none"/>
        </w:rPr>
        <w:t>末级</w:t>
      </w:r>
      <w:r>
        <w:rPr>
          <w:rFonts w:hint="default" w:ascii="仿宋" w:hAnsi="仿宋" w:eastAsia="仿宋" w:cs="仿宋"/>
          <w:sz w:val="32"/>
          <w:szCs w:val="32"/>
          <w:highlight w:val="none"/>
          <w:lang w:val="en-US" w:eastAsia="zh-CN"/>
        </w:rPr>
        <w:t>过</w:t>
      </w:r>
      <w:r>
        <w:rPr>
          <w:rFonts w:hint="default" w:ascii="仿宋" w:hAnsi="仿宋" w:eastAsia="仿宋" w:cs="仿宋"/>
          <w:sz w:val="32"/>
          <w:szCs w:val="32"/>
          <w:highlight w:val="none"/>
        </w:rPr>
        <w:t>热器</w:t>
      </w:r>
      <w:r>
        <w:rPr>
          <w:rFonts w:hint="default" w:ascii="仿宋" w:hAnsi="仿宋" w:eastAsia="仿宋" w:cs="仿宋"/>
          <w:sz w:val="32"/>
          <w:szCs w:val="32"/>
          <w:highlight w:val="none"/>
          <w:lang w:val="en-US" w:eastAsia="zh-CN"/>
        </w:rPr>
        <w:t>入</w:t>
      </w:r>
      <w:r>
        <w:rPr>
          <w:rFonts w:hint="default" w:ascii="仿宋" w:hAnsi="仿宋" w:eastAsia="仿宋" w:cs="仿宋"/>
          <w:sz w:val="32"/>
          <w:szCs w:val="32"/>
          <w:highlight w:val="none"/>
        </w:rPr>
        <w:t>口</w:t>
      </w:r>
      <w:r>
        <w:rPr>
          <w:rFonts w:hint="default" w:ascii="仿宋" w:hAnsi="仿宋" w:eastAsia="仿宋" w:cs="仿宋"/>
          <w:sz w:val="32"/>
          <w:szCs w:val="32"/>
          <w:highlight w:val="none"/>
          <w:lang w:val="en-US" w:eastAsia="zh-CN"/>
        </w:rPr>
        <w:t>管</w:t>
      </w:r>
      <w:r>
        <w:rPr>
          <w:rFonts w:hint="default" w:ascii="仿宋" w:hAnsi="仿宋" w:eastAsia="仿宋" w:cs="仿宋"/>
          <w:sz w:val="32"/>
          <w:szCs w:val="32"/>
          <w:highlight w:val="none"/>
          <w:lang w:eastAsia="zh-CN"/>
        </w:rPr>
        <w:t>（</w:t>
      </w:r>
      <w:r>
        <w:rPr>
          <w:rFonts w:hint="default" w:ascii="仿宋" w:hAnsi="仿宋" w:eastAsia="仿宋" w:cs="仿宋"/>
          <w:sz w:val="32"/>
          <w:szCs w:val="32"/>
          <w:highlight w:val="none"/>
          <w:lang w:val="en-US" w:eastAsia="zh-CN"/>
        </w:rPr>
        <w:t>第2层吹灰器通道）</w:t>
      </w:r>
      <w:r>
        <w:rPr>
          <w:rFonts w:hint="default" w:ascii="仿宋" w:hAnsi="仿宋" w:eastAsia="仿宋" w:cs="仿宋"/>
          <w:sz w:val="32"/>
          <w:szCs w:val="32"/>
          <w:highlight w:val="none"/>
        </w:rPr>
        <w:t>，从左往右数第</w:t>
      </w:r>
      <w:r>
        <w:rPr>
          <w:rFonts w:hint="default" w:ascii="仿宋" w:hAnsi="仿宋" w:eastAsia="仿宋" w:cs="仿宋"/>
          <w:sz w:val="32"/>
          <w:szCs w:val="32"/>
          <w:highlight w:val="none"/>
          <w:lang w:val="en-US" w:eastAsia="zh-CN"/>
        </w:rPr>
        <w:t>36</w:t>
      </w:r>
      <w:r>
        <w:rPr>
          <w:rFonts w:hint="default" w:ascii="仿宋" w:hAnsi="仿宋" w:eastAsia="仿宋" w:cs="仿宋"/>
          <w:sz w:val="32"/>
          <w:szCs w:val="32"/>
          <w:highlight w:val="none"/>
        </w:rPr>
        <w:t>屏</w:t>
      </w:r>
      <w:r>
        <w:rPr>
          <w:rFonts w:hint="default" w:ascii="仿宋" w:hAnsi="仿宋" w:eastAsia="仿宋" w:cs="仿宋"/>
          <w:sz w:val="32"/>
          <w:szCs w:val="32"/>
          <w:highlight w:val="none"/>
          <w:lang w:val="en-US" w:eastAsia="zh-CN"/>
        </w:rPr>
        <w:t>，后往前数第4根管子固定滑块脱开</w:t>
      </w:r>
      <w:r>
        <w:rPr>
          <w:rFonts w:hint="default" w:ascii="仿宋" w:hAnsi="仿宋" w:eastAsia="仿宋" w:cs="仿宋"/>
          <w:kern w:val="2"/>
          <w:sz w:val="32"/>
          <w:szCs w:val="32"/>
          <w:highlight w:val="none"/>
        </w:rPr>
        <w:t>。</w:t>
      </w:r>
    </w:p>
    <w:tbl>
      <w:tblPr>
        <w:tblStyle w:val="25"/>
        <w:tblW w:w="8525"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69"/>
        <w:gridCol w:w="2135"/>
        <w:gridCol w:w="659"/>
        <w:gridCol w:w="1190"/>
        <w:gridCol w:w="3072"/>
      </w:tblGrid>
      <w:tr w14:paraId="7777BDF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trPr>
        <w:tc>
          <w:tcPr>
            <w:tcW w:w="1469" w:type="dxa"/>
            <w:tcBorders>
              <w:top w:val="single" w:color="000000" w:sz="10" w:space="0"/>
              <w:left w:val="single" w:color="000000" w:sz="10" w:space="0"/>
            </w:tcBorders>
            <w:shd w:val="clear" w:color="auto" w:fill="C2D69B"/>
            <w:noWrap w:val="0"/>
            <w:vAlign w:val="top"/>
          </w:tcPr>
          <w:p w14:paraId="1DA0BD73">
            <w:pPr>
              <w:spacing w:before="120" w:line="220" w:lineRule="auto"/>
              <w:ind w:left="111" w:leftChars="0"/>
              <w:rPr>
                <w:rFonts w:hint="default" w:ascii="仿宋" w:hAnsi="仿宋" w:eastAsia="仿宋" w:cs="仿宋"/>
                <w:sz w:val="24"/>
                <w:szCs w:val="24"/>
              </w:rPr>
            </w:pPr>
            <w:r>
              <w:rPr>
                <w:rFonts w:hint="default" w:ascii="仿宋" w:hAnsi="仿宋" w:eastAsia="仿宋" w:cs="仿宋"/>
                <w:spacing w:val="-3"/>
                <w:sz w:val="24"/>
                <w:szCs w:val="24"/>
              </w:rPr>
              <w:t>一级检查人</w:t>
            </w:r>
          </w:p>
        </w:tc>
        <w:tc>
          <w:tcPr>
            <w:tcW w:w="2135" w:type="dxa"/>
            <w:tcBorders>
              <w:top w:val="single" w:color="000000" w:sz="10" w:space="0"/>
            </w:tcBorders>
            <w:shd w:val="clear" w:color="auto" w:fill="C2D69B"/>
            <w:noWrap w:val="0"/>
            <w:vAlign w:val="top"/>
          </w:tcPr>
          <w:p w14:paraId="212862E7">
            <w:pPr>
              <w:spacing w:before="120" w:line="220" w:lineRule="auto"/>
              <w:ind w:left="112" w:leftChars="0"/>
              <w:rPr>
                <w:rFonts w:hint="default" w:ascii="仿宋" w:hAnsi="仿宋" w:eastAsia="仿宋" w:cs="仿宋"/>
                <w:sz w:val="24"/>
                <w:szCs w:val="24"/>
                <w:lang w:val="en-US"/>
              </w:rPr>
            </w:pPr>
            <w:r>
              <w:rPr>
                <w:rFonts w:hint="default" w:ascii="仿宋" w:hAnsi="仿宋" w:eastAsia="仿宋" w:cs="仿宋"/>
                <w:sz w:val="24"/>
                <w:szCs w:val="24"/>
                <w:lang w:val="en-US" w:eastAsia="zh-CN"/>
              </w:rPr>
              <w:t>山东龙源:楚银保</w:t>
            </w:r>
          </w:p>
        </w:tc>
        <w:tc>
          <w:tcPr>
            <w:tcW w:w="1849" w:type="dxa"/>
            <w:gridSpan w:val="2"/>
            <w:tcBorders>
              <w:top w:val="single" w:color="000000" w:sz="10" w:space="0"/>
            </w:tcBorders>
            <w:shd w:val="clear" w:color="auto" w:fill="C2D69B"/>
            <w:noWrap w:val="0"/>
            <w:vAlign w:val="top"/>
          </w:tcPr>
          <w:p w14:paraId="5A70EF28">
            <w:pPr>
              <w:spacing w:before="120"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rPr>
              <w:t>初步处理意见</w:t>
            </w:r>
          </w:p>
        </w:tc>
        <w:tc>
          <w:tcPr>
            <w:tcW w:w="3072" w:type="dxa"/>
            <w:tcBorders>
              <w:top w:val="single" w:color="000000" w:sz="10" w:space="0"/>
              <w:right w:val="single" w:color="000000" w:sz="10" w:space="0"/>
            </w:tcBorders>
            <w:shd w:val="clear" w:color="auto" w:fill="C2D69B"/>
            <w:noWrap w:val="0"/>
            <w:vAlign w:val="top"/>
          </w:tcPr>
          <w:p w14:paraId="50A6BC9D">
            <w:pPr>
              <w:spacing w:before="120" w:line="221" w:lineRule="auto"/>
              <w:jc w:val="both"/>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恢复固定滑块</w:t>
            </w:r>
          </w:p>
        </w:tc>
      </w:tr>
      <w:tr w14:paraId="29BF360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FBD4B4"/>
            <w:noWrap w:val="0"/>
            <w:vAlign w:val="top"/>
          </w:tcPr>
          <w:p w14:paraId="32F59D67">
            <w:pPr>
              <w:spacing w:before="118" w:line="220" w:lineRule="auto"/>
              <w:ind w:left="111" w:leftChars="0"/>
              <w:rPr>
                <w:rFonts w:hint="default" w:ascii="仿宋" w:hAnsi="仿宋" w:eastAsia="仿宋" w:cs="仿宋"/>
                <w:sz w:val="24"/>
                <w:szCs w:val="24"/>
              </w:rPr>
            </w:pPr>
            <w:r>
              <w:rPr>
                <w:rFonts w:hint="default" w:ascii="仿宋" w:hAnsi="仿宋" w:eastAsia="仿宋" w:cs="仿宋"/>
                <w:spacing w:val="-3"/>
                <w:sz w:val="24"/>
                <w:szCs w:val="24"/>
              </w:rPr>
              <w:t>二级责任人</w:t>
            </w:r>
          </w:p>
        </w:tc>
        <w:tc>
          <w:tcPr>
            <w:tcW w:w="2135" w:type="dxa"/>
            <w:shd w:val="clear" w:color="auto" w:fill="FBD4B4"/>
            <w:noWrap w:val="0"/>
            <w:vAlign w:val="top"/>
          </w:tcPr>
          <w:p w14:paraId="28D24922">
            <w:pPr>
              <w:spacing w:before="118" w:line="219" w:lineRule="auto"/>
              <w:ind w:left="111" w:leftChars="0"/>
              <w:rPr>
                <w:rFonts w:hint="default" w:ascii="仿宋" w:hAnsi="仿宋" w:eastAsia="仿宋" w:cs="仿宋"/>
                <w:sz w:val="24"/>
                <w:szCs w:val="24"/>
              </w:rPr>
            </w:pPr>
            <w:r>
              <w:rPr>
                <w:rFonts w:hint="default" w:ascii="仿宋" w:hAnsi="仿宋" w:eastAsia="仿宋" w:cs="仿宋"/>
                <w:spacing w:val="-2"/>
                <w:sz w:val="24"/>
                <w:szCs w:val="24"/>
              </w:rPr>
              <w:t>点检：</w:t>
            </w:r>
            <w:r>
              <w:rPr>
                <w:rFonts w:hint="default" w:ascii="仿宋" w:hAnsi="仿宋" w:eastAsia="仿宋" w:cs="仿宋"/>
                <w:spacing w:val="-2"/>
                <w:sz w:val="24"/>
                <w:szCs w:val="24"/>
                <w:lang w:val="en-US" w:eastAsia="zh-CN"/>
              </w:rPr>
              <w:t>宋捷</w:t>
            </w:r>
          </w:p>
        </w:tc>
        <w:tc>
          <w:tcPr>
            <w:tcW w:w="1849" w:type="dxa"/>
            <w:gridSpan w:val="2"/>
            <w:shd w:val="clear" w:color="auto" w:fill="FBD4B4"/>
            <w:noWrap w:val="0"/>
            <w:vAlign w:val="top"/>
          </w:tcPr>
          <w:p w14:paraId="033BF6B3">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最终处理意见</w:t>
            </w:r>
          </w:p>
        </w:tc>
        <w:tc>
          <w:tcPr>
            <w:tcW w:w="3072" w:type="dxa"/>
            <w:tcBorders>
              <w:right w:val="single" w:color="000000" w:sz="10" w:space="0"/>
            </w:tcBorders>
            <w:shd w:val="clear" w:color="auto" w:fill="FBD4B4"/>
            <w:noWrap w:val="0"/>
            <w:vAlign w:val="top"/>
          </w:tcPr>
          <w:p w14:paraId="0B7F7E3F">
            <w:pPr>
              <w:spacing w:line="360" w:lineRule="auto"/>
              <w:rPr>
                <w:rFonts w:hint="default" w:ascii="仿宋" w:hAnsi="仿宋" w:eastAsia="仿宋" w:cs="仿宋"/>
                <w:sz w:val="24"/>
                <w:szCs w:val="24"/>
              </w:rPr>
            </w:pPr>
            <w:r>
              <w:rPr>
                <w:rFonts w:hint="default" w:ascii="仿宋" w:hAnsi="仿宋" w:eastAsia="仿宋" w:cs="仿宋"/>
                <w:sz w:val="24"/>
                <w:lang w:val="en-US" w:eastAsia="zh"/>
              </w:rPr>
              <w:t>同意</w:t>
            </w:r>
            <w:r>
              <w:rPr>
                <w:rFonts w:hint="default" w:ascii="仿宋" w:hAnsi="仿宋" w:eastAsia="仿宋" w:cs="仿宋"/>
                <w:sz w:val="24"/>
                <w:lang w:val="en-US" w:eastAsia="zh-CN"/>
              </w:rPr>
              <w:t>上述处理</w:t>
            </w:r>
          </w:p>
        </w:tc>
      </w:tr>
      <w:tr w14:paraId="6F2CB2E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C7DAF1"/>
            <w:noWrap w:val="0"/>
            <w:vAlign w:val="top"/>
          </w:tcPr>
          <w:p w14:paraId="192E7F61">
            <w:pPr>
              <w:spacing w:before="119" w:line="221" w:lineRule="auto"/>
              <w:ind w:left="107" w:leftChars="0"/>
              <w:rPr>
                <w:rFonts w:hint="default" w:ascii="仿宋" w:hAnsi="仿宋" w:eastAsia="仿宋" w:cs="仿宋"/>
                <w:sz w:val="24"/>
                <w:szCs w:val="24"/>
              </w:rPr>
            </w:pPr>
            <w:r>
              <w:rPr>
                <w:rFonts w:hint="default" w:ascii="仿宋" w:hAnsi="仿宋" w:eastAsia="仿宋" w:cs="仿宋"/>
                <w:spacing w:val="-2"/>
                <w:sz w:val="24"/>
                <w:szCs w:val="24"/>
              </w:rPr>
              <w:t>三级消缺人</w:t>
            </w:r>
          </w:p>
        </w:tc>
        <w:tc>
          <w:tcPr>
            <w:tcW w:w="2135" w:type="dxa"/>
            <w:shd w:val="clear" w:color="auto" w:fill="C7DAF1"/>
            <w:noWrap w:val="0"/>
            <w:vAlign w:val="top"/>
          </w:tcPr>
          <w:p w14:paraId="35D3683C">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广东火电:</w:t>
            </w:r>
            <w:r>
              <w:rPr>
                <w:rFonts w:hint="default" w:ascii="仿宋" w:hAnsi="仿宋" w:eastAsia="仿宋" w:cs="仿宋"/>
                <w:spacing w:val="-2"/>
                <w:sz w:val="24"/>
                <w:szCs w:val="24"/>
                <w:lang w:val="en-US" w:eastAsia="zh"/>
              </w:rPr>
              <w:t>程荣宪</w:t>
            </w:r>
          </w:p>
        </w:tc>
        <w:tc>
          <w:tcPr>
            <w:tcW w:w="1849" w:type="dxa"/>
            <w:gridSpan w:val="2"/>
            <w:shd w:val="clear" w:color="auto" w:fill="C7DAF1"/>
            <w:noWrap w:val="0"/>
            <w:vAlign w:val="top"/>
          </w:tcPr>
          <w:p w14:paraId="232DDE57">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处理情况</w:t>
            </w:r>
          </w:p>
        </w:tc>
        <w:tc>
          <w:tcPr>
            <w:tcW w:w="3072" w:type="dxa"/>
            <w:tcBorders>
              <w:right w:val="single" w:color="000000" w:sz="10" w:space="0"/>
            </w:tcBorders>
            <w:shd w:val="clear" w:color="auto" w:fill="C7DAF1"/>
            <w:noWrap w:val="0"/>
            <w:vAlign w:val="top"/>
          </w:tcPr>
          <w:p w14:paraId="2871FE49">
            <w:pPr>
              <w:spacing w:line="360" w:lineRule="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不影响</w:t>
            </w:r>
          </w:p>
        </w:tc>
      </w:tr>
      <w:tr w14:paraId="063AED7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7" w:hRule="atLeast"/>
        </w:trPr>
        <w:tc>
          <w:tcPr>
            <w:tcW w:w="1469" w:type="dxa"/>
            <w:tcBorders>
              <w:left w:val="single" w:color="000000" w:sz="10" w:space="0"/>
            </w:tcBorders>
            <w:shd w:val="clear" w:color="auto" w:fill="DCD8C2"/>
            <w:noWrap w:val="0"/>
            <w:vAlign w:val="top"/>
          </w:tcPr>
          <w:p w14:paraId="25E6BD0C">
            <w:pPr>
              <w:spacing w:before="121" w:line="220" w:lineRule="auto"/>
              <w:ind w:left="129" w:leftChars="0"/>
              <w:rPr>
                <w:rFonts w:hint="default" w:ascii="仿宋" w:hAnsi="仿宋" w:eastAsia="仿宋" w:cs="仿宋"/>
                <w:sz w:val="24"/>
                <w:szCs w:val="24"/>
              </w:rPr>
            </w:pPr>
            <w:r>
              <w:rPr>
                <w:rFonts w:hint="default" w:ascii="仿宋" w:hAnsi="仿宋" w:eastAsia="仿宋" w:cs="仿宋"/>
                <w:spacing w:val="-7"/>
                <w:sz w:val="24"/>
                <w:szCs w:val="24"/>
              </w:rPr>
              <w:t>四级验收人</w:t>
            </w:r>
          </w:p>
        </w:tc>
        <w:tc>
          <w:tcPr>
            <w:tcW w:w="2135" w:type="dxa"/>
            <w:shd w:val="clear" w:color="auto" w:fill="DCD8C2"/>
            <w:noWrap w:val="0"/>
            <w:vAlign w:val="top"/>
          </w:tcPr>
          <w:p w14:paraId="39C76A7B">
            <w:pPr>
              <w:spacing w:before="121" w:line="220" w:lineRule="auto"/>
              <w:ind w:left="112" w:leftChars="0"/>
              <w:rPr>
                <w:rFonts w:hint="default" w:ascii="仿宋" w:hAnsi="仿宋" w:eastAsia="仿宋" w:cs="仿宋"/>
                <w:sz w:val="24"/>
                <w:szCs w:val="24"/>
              </w:rPr>
            </w:pPr>
            <w:r>
              <w:rPr>
                <w:rFonts w:hint="default" w:ascii="仿宋" w:hAnsi="仿宋" w:eastAsia="仿宋" w:cs="仿宋"/>
                <w:sz w:val="24"/>
                <w:szCs w:val="24"/>
                <w:lang w:val="en-US" w:eastAsia="zh-CN"/>
              </w:rPr>
              <w:t>山东龙源:张伟刚</w:t>
            </w:r>
          </w:p>
        </w:tc>
        <w:tc>
          <w:tcPr>
            <w:tcW w:w="1849" w:type="dxa"/>
            <w:gridSpan w:val="2"/>
            <w:shd w:val="clear" w:color="auto" w:fill="DCD8C2"/>
            <w:noWrap w:val="0"/>
            <w:vAlign w:val="top"/>
          </w:tcPr>
          <w:p w14:paraId="68F0DC4F">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3"/>
                <w:sz w:val="24"/>
                <w:szCs w:val="24"/>
              </w:rPr>
              <w:t>验收情况</w:t>
            </w:r>
          </w:p>
        </w:tc>
        <w:tc>
          <w:tcPr>
            <w:tcW w:w="3072" w:type="dxa"/>
            <w:tcBorders>
              <w:right w:val="single" w:color="000000" w:sz="10" w:space="0"/>
            </w:tcBorders>
            <w:shd w:val="clear" w:color="auto" w:fill="DCD8C2"/>
            <w:noWrap w:val="0"/>
            <w:vAlign w:val="top"/>
          </w:tcPr>
          <w:p w14:paraId="0F77F09D">
            <w:pPr>
              <w:spacing w:line="360" w:lineRule="auto"/>
              <w:rPr>
                <w:rFonts w:hint="default" w:ascii="仿宋" w:hAnsi="仿宋" w:eastAsia="仿宋" w:cs="仿宋"/>
                <w:sz w:val="24"/>
                <w:szCs w:val="24"/>
                <w:lang w:val="en-US" w:eastAsia="zh-CN"/>
              </w:rPr>
            </w:pPr>
            <w:r>
              <w:rPr>
                <w:rFonts w:hint="eastAsia" w:ascii="仿宋" w:hAnsi="仿宋" w:eastAsia="仿宋" w:cs="仿宋"/>
                <w:sz w:val="24"/>
                <w:szCs w:val="24"/>
                <w:lang w:val="en-US" w:eastAsia="zh-CN"/>
              </w:rPr>
              <w:t>未处理</w:t>
            </w:r>
          </w:p>
        </w:tc>
      </w:tr>
      <w:tr w14:paraId="5CCAD46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tcBorders>
            <w:noWrap w:val="0"/>
            <w:vAlign w:val="top"/>
          </w:tcPr>
          <w:p w14:paraId="7A96320E">
            <w:pPr>
              <w:spacing w:before="59" w:line="204" w:lineRule="auto"/>
              <w:ind w:left="1648"/>
              <w:rPr>
                <w:rFonts w:hint="default" w:ascii="仿宋" w:hAnsi="仿宋" w:eastAsia="仿宋" w:cs="仿宋"/>
                <w:sz w:val="24"/>
                <w:szCs w:val="24"/>
              </w:rPr>
            </w:pPr>
            <w:r>
              <w:rPr>
                <w:rFonts w:hint="default" w:ascii="仿宋" w:hAnsi="仿宋" w:eastAsia="仿宋" w:cs="仿宋"/>
                <w:spacing w:val="-3"/>
                <w:sz w:val="24"/>
                <w:szCs w:val="24"/>
              </w:rPr>
              <w:t>缺陷照片</w:t>
            </w:r>
          </w:p>
        </w:tc>
        <w:tc>
          <w:tcPr>
            <w:tcW w:w="4262" w:type="dxa"/>
            <w:gridSpan w:val="2"/>
            <w:tcBorders>
              <w:right w:val="single" w:color="000000" w:sz="10" w:space="0"/>
            </w:tcBorders>
            <w:noWrap w:val="0"/>
            <w:vAlign w:val="top"/>
          </w:tcPr>
          <w:p w14:paraId="56DBB7B4">
            <w:pPr>
              <w:spacing w:before="59" w:line="204" w:lineRule="auto"/>
              <w:ind w:left="1542"/>
              <w:rPr>
                <w:rFonts w:hint="default" w:ascii="仿宋" w:hAnsi="仿宋" w:eastAsia="仿宋" w:cs="仿宋"/>
                <w:sz w:val="24"/>
                <w:szCs w:val="24"/>
              </w:rPr>
            </w:pPr>
            <w:r>
              <w:rPr>
                <w:rFonts w:hint="default" w:ascii="仿宋" w:hAnsi="仿宋" w:eastAsia="仿宋" w:cs="仿宋"/>
                <w:spacing w:val="-3"/>
                <w:sz w:val="24"/>
                <w:szCs w:val="24"/>
              </w:rPr>
              <w:t>处理后照片</w:t>
            </w:r>
          </w:p>
        </w:tc>
      </w:tr>
      <w:tr w14:paraId="2CEBA6D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bottom w:val="single" w:color="000000" w:sz="10" w:space="0"/>
            </w:tcBorders>
            <w:noWrap w:val="0"/>
            <w:vAlign w:val="top"/>
          </w:tcPr>
          <w:p w14:paraId="614F43BA">
            <w:pPr>
              <w:tabs>
                <w:tab w:val="left" w:pos="1572"/>
              </w:tabs>
              <w:spacing w:before="59" w:line="204" w:lineRule="auto"/>
              <w:jc w:val="center"/>
              <w:rPr>
                <w:rFonts w:hint="eastAsia" w:ascii="宋体" w:hAnsi="宋体" w:eastAsia="宋体" w:cs="宋体"/>
                <w:spacing w:val="-3"/>
                <w:sz w:val="24"/>
                <w:szCs w:val="24"/>
                <w:lang w:eastAsia="zh-CN"/>
              </w:rPr>
            </w:pPr>
          </w:p>
        </w:tc>
        <w:tc>
          <w:tcPr>
            <w:tcW w:w="4262" w:type="dxa"/>
            <w:gridSpan w:val="2"/>
            <w:tcBorders>
              <w:bottom w:val="single" w:color="000000" w:sz="10" w:space="0"/>
              <w:right w:val="single" w:color="000000" w:sz="10" w:space="0"/>
            </w:tcBorders>
            <w:noWrap w:val="0"/>
            <w:vAlign w:val="top"/>
          </w:tcPr>
          <w:p w14:paraId="00781CBF">
            <w:pPr>
              <w:spacing w:before="59" w:line="204" w:lineRule="auto"/>
              <w:jc w:val="center"/>
              <w:rPr>
                <w:rFonts w:hint="eastAsia" w:ascii="宋体" w:hAnsi="宋体" w:eastAsia="宋体" w:cs="宋体"/>
                <w:spacing w:val="-3"/>
                <w:sz w:val="24"/>
                <w:szCs w:val="24"/>
                <w:lang w:eastAsia="zh-CN"/>
              </w:rPr>
            </w:pPr>
          </w:p>
        </w:tc>
      </w:tr>
    </w:tbl>
    <w:p w14:paraId="6EFDAD88">
      <w:pPr>
        <w:rPr>
          <w:rFonts w:hint="default" w:ascii="仿宋" w:hAnsi="仿宋" w:eastAsia="仿宋" w:cs="仿宋"/>
          <w:sz w:val="32"/>
          <w:szCs w:val="32"/>
          <w:lang w:val="en-US" w:eastAsia="zh-CN"/>
        </w:rPr>
      </w:pPr>
      <w:r>
        <w:rPr>
          <w:rFonts w:hint="default" w:ascii="仿宋" w:hAnsi="仿宋" w:eastAsia="仿宋" w:cs="仿宋"/>
          <w:sz w:val="32"/>
          <w:szCs w:val="32"/>
          <w:lang w:val="en-US" w:eastAsia="zh-CN"/>
        </w:rPr>
        <w:t>9)</w:t>
      </w:r>
      <w:r>
        <w:rPr>
          <w:rFonts w:hint="default" w:ascii="仿宋" w:hAnsi="仿宋" w:eastAsia="仿宋" w:cs="仿宋"/>
          <w:sz w:val="32"/>
          <w:szCs w:val="32"/>
          <w:highlight w:val="none"/>
        </w:rPr>
        <w:t>末级</w:t>
      </w:r>
      <w:r>
        <w:rPr>
          <w:rFonts w:hint="default" w:ascii="仿宋" w:hAnsi="仿宋" w:eastAsia="仿宋" w:cs="仿宋"/>
          <w:sz w:val="32"/>
          <w:szCs w:val="32"/>
          <w:highlight w:val="none"/>
          <w:lang w:val="en-US" w:eastAsia="zh-CN"/>
        </w:rPr>
        <w:t>过</w:t>
      </w:r>
      <w:r>
        <w:rPr>
          <w:rFonts w:hint="default" w:ascii="仿宋" w:hAnsi="仿宋" w:eastAsia="仿宋" w:cs="仿宋"/>
          <w:sz w:val="32"/>
          <w:szCs w:val="32"/>
          <w:highlight w:val="none"/>
        </w:rPr>
        <w:t>热器</w:t>
      </w:r>
      <w:r>
        <w:rPr>
          <w:rFonts w:hint="default" w:ascii="仿宋" w:hAnsi="仿宋" w:eastAsia="仿宋" w:cs="仿宋"/>
          <w:sz w:val="32"/>
          <w:szCs w:val="32"/>
          <w:highlight w:val="none"/>
          <w:lang w:val="en-US" w:eastAsia="zh-CN"/>
        </w:rPr>
        <w:t>出</w:t>
      </w:r>
      <w:r>
        <w:rPr>
          <w:rFonts w:hint="default" w:ascii="仿宋" w:hAnsi="仿宋" w:eastAsia="仿宋" w:cs="仿宋"/>
          <w:sz w:val="32"/>
          <w:szCs w:val="32"/>
          <w:highlight w:val="none"/>
        </w:rPr>
        <w:t>口</w:t>
      </w:r>
      <w:r>
        <w:rPr>
          <w:rFonts w:hint="default" w:ascii="仿宋" w:hAnsi="仿宋" w:eastAsia="仿宋" w:cs="仿宋"/>
          <w:sz w:val="32"/>
          <w:szCs w:val="32"/>
          <w:highlight w:val="none"/>
          <w:lang w:val="en-US" w:eastAsia="zh-CN"/>
        </w:rPr>
        <w:t>管</w:t>
      </w:r>
      <w:r>
        <w:rPr>
          <w:rFonts w:hint="default" w:ascii="仿宋" w:hAnsi="仿宋" w:eastAsia="仿宋" w:cs="仿宋"/>
          <w:sz w:val="32"/>
          <w:szCs w:val="32"/>
          <w:highlight w:val="none"/>
          <w:lang w:eastAsia="zh-CN"/>
        </w:rPr>
        <w:t>（</w:t>
      </w:r>
      <w:r>
        <w:rPr>
          <w:rFonts w:hint="default" w:ascii="仿宋" w:hAnsi="仿宋" w:eastAsia="仿宋" w:cs="仿宋"/>
          <w:sz w:val="32"/>
          <w:szCs w:val="32"/>
          <w:highlight w:val="none"/>
          <w:lang w:val="en-US" w:eastAsia="zh-CN"/>
        </w:rPr>
        <w:t>第2层吹灰器通道）</w:t>
      </w:r>
      <w:r>
        <w:rPr>
          <w:rFonts w:hint="default" w:ascii="仿宋" w:hAnsi="仿宋" w:eastAsia="仿宋" w:cs="仿宋"/>
          <w:sz w:val="32"/>
          <w:szCs w:val="32"/>
          <w:highlight w:val="none"/>
        </w:rPr>
        <w:t>，从左往右数第</w:t>
      </w:r>
      <w:r>
        <w:rPr>
          <w:rFonts w:hint="default" w:ascii="仿宋" w:hAnsi="仿宋" w:eastAsia="仿宋" w:cs="仿宋"/>
          <w:sz w:val="32"/>
          <w:szCs w:val="32"/>
          <w:highlight w:val="none"/>
          <w:lang w:val="en-US" w:eastAsia="zh-CN"/>
        </w:rPr>
        <w:t>1、4、7、8、15、17、18、23、24、26、31、45、62</w:t>
      </w:r>
      <w:r>
        <w:rPr>
          <w:rFonts w:hint="default" w:ascii="仿宋" w:hAnsi="仿宋" w:eastAsia="仿宋" w:cs="仿宋"/>
          <w:sz w:val="32"/>
          <w:szCs w:val="32"/>
          <w:highlight w:val="none"/>
        </w:rPr>
        <w:t>屏</w:t>
      </w:r>
      <w:r>
        <w:rPr>
          <w:rFonts w:hint="default" w:ascii="仿宋" w:hAnsi="仿宋" w:eastAsia="仿宋" w:cs="仿宋"/>
          <w:sz w:val="32"/>
          <w:szCs w:val="32"/>
          <w:highlight w:val="none"/>
          <w:lang w:val="en-US" w:eastAsia="zh-CN"/>
        </w:rPr>
        <w:t>，前往后数第1根防磨瓦脱落。</w:t>
      </w:r>
    </w:p>
    <w:tbl>
      <w:tblPr>
        <w:tblStyle w:val="25"/>
        <w:tblW w:w="8525"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69"/>
        <w:gridCol w:w="2135"/>
        <w:gridCol w:w="659"/>
        <w:gridCol w:w="1190"/>
        <w:gridCol w:w="3072"/>
      </w:tblGrid>
      <w:tr w14:paraId="27C83C3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trPr>
        <w:tc>
          <w:tcPr>
            <w:tcW w:w="1469" w:type="dxa"/>
            <w:tcBorders>
              <w:top w:val="single" w:color="000000" w:sz="10" w:space="0"/>
              <w:left w:val="single" w:color="000000" w:sz="10" w:space="0"/>
            </w:tcBorders>
            <w:shd w:val="clear" w:color="auto" w:fill="C2D69B"/>
            <w:noWrap w:val="0"/>
            <w:vAlign w:val="top"/>
          </w:tcPr>
          <w:p w14:paraId="2E8B3DCD">
            <w:pPr>
              <w:spacing w:before="120" w:line="220" w:lineRule="auto"/>
              <w:ind w:left="111" w:leftChars="0"/>
              <w:rPr>
                <w:rFonts w:hint="default" w:ascii="仿宋" w:hAnsi="仿宋" w:eastAsia="仿宋" w:cs="仿宋"/>
                <w:sz w:val="24"/>
                <w:szCs w:val="24"/>
              </w:rPr>
            </w:pPr>
            <w:r>
              <w:rPr>
                <w:rFonts w:hint="default" w:ascii="仿宋" w:hAnsi="仿宋" w:eastAsia="仿宋" w:cs="仿宋"/>
                <w:spacing w:val="-3"/>
                <w:sz w:val="24"/>
                <w:szCs w:val="24"/>
              </w:rPr>
              <w:t>一级检查人</w:t>
            </w:r>
          </w:p>
        </w:tc>
        <w:tc>
          <w:tcPr>
            <w:tcW w:w="2135" w:type="dxa"/>
            <w:tcBorders>
              <w:top w:val="single" w:color="000000" w:sz="10" w:space="0"/>
            </w:tcBorders>
            <w:shd w:val="clear" w:color="auto" w:fill="C2D69B"/>
            <w:noWrap w:val="0"/>
            <w:vAlign w:val="top"/>
          </w:tcPr>
          <w:p w14:paraId="474F8F8D">
            <w:pPr>
              <w:spacing w:before="120" w:line="220" w:lineRule="auto"/>
              <w:ind w:left="112" w:leftChars="0"/>
              <w:rPr>
                <w:rFonts w:hint="default" w:ascii="仿宋" w:hAnsi="仿宋" w:eastAsia="仿宋" w:cs="仿宋"/>
                <w:sz w:val="24"/>
                <w:szCs w:val="24"/>
                <w:lang w:val="en-US"/>
              </w:rPr>
            </w:pPr>
            <w:r>
              <w:rPr>
                <w:rFonts w:hint="default" w:ascii="仿宋" w:hAnsi="仿宋" w:eastAsia="仿宋" w:cs="仿宋"/>
                <w:sz w:val="24"/>
                <w:szCs w:val="24"/>
                <w:lang w:val="en-US" w:eastAsia="zh-CN"/>
              </w:rPr>
              <w:t>山东龙源:楚银保</w:t>
            </w:r>
          </w:p>
        </w:tc>
        <w:tc>
          <w:tcPr>
            <w:tcW w:w="1849" w:type="dxa"/>
            <w:gridSpan w:val="2"/>
            <w:tcBorders>
              <w:top w:val="single" w:color="000000" w:sz="10" w:space="0"/>
            </w:tcBorders>
            <w:shd w:val="clear" w:color="auto" w:fill="C2D69B"/>
            <w:noWrap w:val="0"/>
            <w:vAlign w:val="top"/>
          </w:tcPr>
          <w:p w14:paraId="6845594C">
            <w:pPr>
              <w:spacing w:before="120"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rPr>
              <w:t>初步处理意见</w:t>
            </w:r>
          </w:p>
        </w:tc>
        <w:tc>
          <w:tcPr>
            <w:tcW w:w="3072" w:type="dxa"/>
            <w:tcBorders>
              <w:top w:val="single" w:color="000000" w:sz="10" w:space="0"/>
              <w:right w:val="single" w:color="000000" w:sz="10" w:space="0"/>
            </w:tcBorders>
            <w:shd w:val="clear" w:color="auto" w:fill="C2D69B"/>
            <w:noWrap w:val="0"/>
            <w:vAlign w:val="top"/>
          </w:tcPr>
          <w:p w14:paraId="61F76051">
            <w:pPr>
              <w:spacing w:before="120" w:line="221" w:lineRule="auto"/>
              <w:jc w:val="both"/>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恢复防磨瓦</w:t>
            </w:r>
          </w:p>
        </w:tc>
      </w:tr>
      <w:tr w14:paraId="0D2FC8C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FBD4B4"/>
            <w:noWrap w:val="0"/>
            <w:vAlign w:val="top"/>
          </w:tcPr>
          <w:p w14:paraId="22964D6A">
            <w:pPr>
              <w:spacing w:before="118" w:line="220" w:lineRule="auto"/>
              <w:ind w:left="111" w:leftChars="0"/>
              <w:rPr>
                <w:rFonts w:hint="default" w:ascii="仿宋" w:hAnsi="仿宋" w:eastAsia="仿宋" w:cs="仿宋"/>
                <w:sz w:val="24"/>
                <w:szCs w:val="24"/>
              </w:rPr>
            </w:pPr>
            <w:r>
              <w:rPr>
                <w:rFonts w:hint="default" w:ascii="仿宋" w:hAnsi="仿宋" w:eastAsia="仿宋" w:cs="仿宋"/>
                <w:spacing w:val="-3"/>
                <w:sz w:val="24"/>
                <w:szCs w:val="24"/>
              </w:rPr>
              <w:t>二级责任人</w:t>
            </w:r>
          </w:p>
        </w:tc>
        <w:tc>
          <w:tcPr>
            <w:tcW w:w="2135" w:type="dxa"/>
            <w:shd w:val="clear" w:color="auto" w:fill="FBD4B4"/>
            <w:noWrap w:val="0"/>
            <w:vAlign w:val="top"/>
          </w:tcPr>
          <w:p w14:paraId="11626007">
            <w:pPr>
              <w:spacing w:before="118" w:line="219" w:lineRule="auto"/>
              <w:ind w:left="111" w:leftChars="0"/>
              <w:rPr>
                <w:rFonts w:hint="default" w:ascii="仿宋" w:hAnsi="仿宋" w:eastAsia="仿宋" w:cs="仿宋"/>
                <w:sz w:val="24"/>
                <w:szCs w:val="24"/>
              </w:rPr>
            </w:pPr>
            <w:r>
              <w:rPr>
                <w:rFonts w:hint="default" w:ascii="仿宋" w:hAnsi="仿宋" w:eastAsia="仿宋" w:cs="仿宋"/>
                <w:spacing w:val="-2"/>
                <w:sz w:val="24"/>
                <w:szCs w:val="24"/>
              </w:rPr>
              <w:t>点检：</w:t>
            </w:r>
            <w:r>
              <w:rPr>
                <w:rFonts w:hint="default" w:ascii="仿宋" w:hAnsi="仿宋" w:eastAsia="仿宋" w:cs="仿宋"/>
                <w:spacing w:val="-2"/>
                <w:sz w:val="24"/>
                <w:szCs w:val="24"/>
                <w:lang w:val="en-US" w:eastAsia="zh-CN"/>
              </w:rPr>
              <w:t>宋捷</w:t>
            </w:r>
          </w:p>
        </w:tc>
        <w:tc>
          <w:tcPr>
            <w:tcW w:w="1849" w:type="dxa"/>
            <w:gridSpan w:val="2"/>
            <w:shd w:val="clear" w:color="auto" w:fill="FBD4B4"/>
            <w:noWrap w:val="0"/>
            <w:vAlign w:val="top"/>
          </w:tcPr>
          <w:p w14:paraId="15118549">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最终处理意见</w:t>
            </w:r>
          </w:p>
        </w:tc>
        <w:tc>
          <w:tcPr>
            <w:tcW w:w="3072" w:type="dxa"/>
            <w:tcBorders>
              <w:right w:val="single" w:color="000000" w:sz="10" w:space="0"/>
            </w:tcBorders>
            <w:shd w:val="clear" w:color="auto" w:fill="FBD4B4"/>
            <w:noWrap w:val="0"/>
            <w:vAlign w:val="top"/>
          </w:tcPr>
          <w:p w14:paraId="3468E92E">
            <w:pPr>
              <w:spacing w:line="360" w:lineRule="auto"/>
              <w:rPr>
                <w:rFonts w:hint="default" w:ascii="仿宋" w:hAnsi="仿宋" w:eastAsia="仿宋" w:cs="仿宋"/>
                <w:sz w:val="24"/>
                <w:szCs w:val="24"/>
              </w:rPr>
            </w:pPr>
            <w:r>
              <w:rPr>
                <w:rFonts w:hint="default" w:ascii="仿宋" w:hAnsi="仿宋" w:eastAsia="仿宋" w:cs="仿宋"/>
                <w:sz w:val="24"/>
                <w:lang w:val="en-US" w:eastAsia="zh"/>
              </w:rPr>
              <w:t>同意</w:t>
            </w:r>
            <w:r>
              <w:rPr>
                <w:rFonts w:hint="default" w:ascii="仿宋" w:hAnsi="仿宋" w:eastAsia="仿宋" w:cs="仿宋"/>
                <w:sz w:val="24"/>
                <w:lang w:val="en-US" w:eastAsia="zh-CN"/>
              </w:rPr>
              <w:t>上述处理</w:t>
            </w:r>
          </w:p>
        </w:tc>
      </w:tr>
      <w:tr w14:paraId="287A91F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C7DAF1"/>
            <w:noWrap w:val="0"/>
            <w:vAlign w:val="top"/>
          </w:tcPr>
          <w:p w14:paraId="1BE94D6E">
            <w:pPr>
              <w:spacing w:before="119" w:line="221" w:lineRule="auto"/>
              <w:ind w:left="107" w:leftChars="0"/>
              <w:rPr>
                <w:rFonts w:hint="default" w:ascii="仿宋" w:hAnsi="仿宋" w:eastAsia="仿宋" w:cs="仿宋"/>
                <w:sz w:val="24"/>
                <w:szCs w:val="24"/>
              </w:rPr>
            </w:pPr>
            <w:r>
              <w:rPr>
                <w:rFonts w:hint="default" w:ascii="仿宋" w:hAnsi="仿宋" w:eastAsia="仿宋" w:cs="仿宋"/>
                <w:spacing w:val="-2"/>
                <w:sz w:val="24"/>
                <w:szCs w:val="24"/>
              </w:rPr>
              <w:t>三级消缺人</w:t>
            </w:r>
          </w:p>
        </w:tc>
        <w:tc>
          <w:tcPr>
            <w:tcW w:w="2135" w:type="dxa"/>
            <w:shd w:val="clear" w:color="auto" w:fill="C7DAF1"/>
            <w:noWrap w:val="0"/>
            <w:vAlign w:val="top"/>
          </w:tcPr>
          <w:p w14:paraId="0312E816">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广东火电:</w:t>
            </w:r>
            <w:r>
              <w:rPr>
                <w:rFonts w:hint="default" w:ascii="仿宋" w:hAnsi="仿宋" w:eastAsia="仿宋" w:cs="仿宋"/>
                <w:spacing w:val="-2"/>
                <w:sz w:val="24"/>
                <w:szCs w:val="24"/>
                <w:lang w:val="en-US" w:eastAsia="zh"/>
              </w:rPr>
              <w:t>程荣宪</w:t>
            </w:r>
          </w:p>
        </w:tc>
        <w:tc>
          <w:tcPr>
            <w:tcW w:w="1849" w:type="dxa"/>
            <w:gridSpan w:val="2"/>
            <w:shd w:val="clear" w:color="auto" w:fill="C7DAF1"/>
            <w:noWrap w:val="0"/>
            <w:vAlign w:val="top"/>
          </w:tcPr>
          <w:p w14:paraId="2F61ED8A">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处理情况</w:t>
            </w:r>
          </w:p>
        </w:tc>
        <w:tc>
          <w:tcPr>
            <w:tcW w:w="3072" w:type="dxa"/>
            <w:tcBorders>
              <w:right w:val="single" w:color="000000" w:sz="10" w:space="0"/>
            </w:tcBorders>
            <w:shd w:val="clear" w:color="auto" w:fill="C7DAF1"/>
            <w:noWrap w:val="0"/>
            <w:vAlign w:val="top"/>
          </w:tcPr>
          <w:p w14:paraId="253250F7">
            <w:pPr>
              <w:spacing w:line="360" w:lineRule="auto"/>
              <w:rPr>
                <w:rFonts w:hint="default" w:ascii="仿宋" w:hAnsi="仿宋" w:eastAsia="仿宋" w:cs="仿宋"/>
                <w:sz w:val="24"/>
                <w:szCs w:val="24"/>
              </w:rPr>
            </w:pPr>
            <w:r>
              <w:rPr>
                <w:rFonts w:hint="default" w:ascii="仿宋" w:hAnsi="仿宋" w:eastAsia="仿宋" w:cs="仿宋"/>
                <w:sz w:val="24"/>
                <w:lang w:eastAsia="zh-CN"/>
              </w:rPr>
              <w:t>缺陷已处理</w:t>
            </w:r>
          </w:p>
        </w:tc>
      </w:tr>
      <w:tr w14:paraId="4C1DCB0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7" w:hRule="atLeast"/>
        </w:trPr>
        <w:tc>
          <w:tcPr>
            <w:tcW w:w="1469" w:type="dxa"/>
            <w:tcBorders>
              <w:left w:val="single" w:color="000000" w:sz="10" w:space="0"/>
            </w:tcBorders>
            <w:shd w:val="clear" w:color="auto" w:fill="DCD8C2"/>
            <w:noWrap w:val="0"/>
            <w:vAlign w:val="top"/>
          </w:tcPr>
          <w:p w14:paraId="6A6A1087">
            <w:pPr>
              <w:spacing w:before="121" w:line="220" w:lineRule="auto"/>
              <w:ind w:left="129" w:leftChars="0"/>
              <w:rPr>
                <w:rFonts w:hint="default" w:ascii="仿宋" w:hAnsi="仿宋" w:eastAsia="仿宋" w:cs="仿宋"/>
                <w:sz w:val="24"/>
                <w:szCs w:val="24"/>
              </w:rPr>
            </w:pPr>
            <w:r>
              <w:rPr>
                <w:rFonts w:hint="default" w:ascii="仿宋" w:hAnsi="仿宋" w:eastAsia="仿宋" w:cs="仿宋"/>
                <w:spacing w:val="-7"/>
                <w:sz w:val="24"/>
                <w:szCs w:val="24"/>
              </w:rPr>
              <w:t>四级验收人</w:t>
            </w:r>
          </w:p>
        </w:tc>
        <w:tc>
          <w:tcPr>
            <w:tcW w:w="2135" w:type="dxa"/>
            <w:shd w:val="clear" w:color="auto" w:fill="DCD8C2"/>
            <w:noWrap w:val="0"/>
            <w:vAlign w:val="top"/>
          </w:tcPr>
          <w:p w14:paraId="4872B364">
            <w:pPr>
              <w:spacing w:before="121" w:line="220" w:lineRule="auto"/>
              <w:ind w:left="112" w:leftChars="0"/>
              <w:rPr>
                <w:rFonts w:hint="default" w:ascii="仿宋" w:hAnsi="仿宋" w:eastAsia="仿宋" w:cs="仿宋"/>
                <w:sz w:val="24"/>
                <w:szCs w:val="24"/>
              </w:rPr>
            </w:pPr>
            <w:r>
              <w:rPr>
                <w:rFonts w:hint="default" w:ascii="仿宋" w:hAnsi="仿宋" w:eastAsia="仿宋" w:cs="仿宋"/>
                <w:sz w:val="24"/>
                <w:szCs w:val="24"/>
                <w:lang w:val="en-US" w:eastAsia="zh-CN"/>
              </w:rPr>
              <w:t>山东龙源:张伟刚</w:t>
            </w:r>
          </w:p>
        </w:tc>
        <w:tc>
          <w:tcPr>
            <w:tcW w:w="1849" w:type="dxa"/>
            <w:gridSpan w:val="2"/>
            <w:shd w:val="clear" w:color="auto" w:fill="DCD8C2"/>
            <w:noWrap w:val="0"/>
            <w:vAlign w:val="top"/>
          </w:tcPr>
          <w:p w14:paraId="2AFB678B">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3"/>
                <w:sz w:val="24"/>
                <w:szCs w:val="24"/>
              </w:rPr>
              <w:t>验收情况</w:t>
            </w:r>
          </w:p>
        </w:tc>
        <w:tc>
          <w:tcPr>
            <w:tcW w:w="3072" w:type="dxa"/>
            <w:tcBorders>
              <w:right w:val="single" w:color="000000" w:sz="10" w:space="0"/>
            </w:tcBorders>
            <w:shd w:val="clear" w:color="auto" w:fill="DCD8C2"/>
            <w:noWrap w:val="0"/>
            <w:vAlign w:val="top"/>
          </w:tcPr>
          <w:p w14:paraId="5906F7C9">
            <w:pPr>
              <w:spacing w:line="360" w:lineRule="auto"/>
              <w:rPr>
                <w:rFonts w:hint="default" w:ascii="仿宋" w:hAnsi="仿宋" w:eastAsia="仿宋" w:cs="仿宋"/>
                <w:sz w:val="24"/>
                <w:szCs w:val="24"/>
              </w:rPr>
            </w:pPr>
            <w:r>
              <w:rPr>
                <w:rFonts w:hint="default" w:ascii="仿宋" w:hAnsi="仿宋" w:eastAsia="仿宋" w:cs="仿宋"/>
                <w:sz w:val="24"/>
                <w:lang w:eastAsia="zh-CN"/>
              </w:rPr>
              <w:t>验收合格</w:t>
            </w:r>
          </w:p>
        </w:tc>
      </w:tr>
      <w:tr w14:paraId="5889F2C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tcBorders>
            <w:noWrap w:val="0"/>
            <w:vAlign w:val="top"/>
          </w:tcPr>
          <w:p w14:paraId="36416549">
            <w:pPr>
              <w:spacing w:before="59" w:line="204" w:lineRule="auto"/>
              <w:ind w:left="1648"/>
              <w:rPr>
                <w:rFonts w:hint="default" w:ascii="仿宋" w:hAnsi="仿宋" w:eastAsia="仿宋" w:cs="仿宋"/>
                <w:sz w:val="24"/>
                <w:szCs w:val="24"/>
              </w:rPr>
            </w:pPr>
            <w:r>
              <w:rPr>
                <w:rFonts w:hint="default" w:ascii="仿宋" w:hAnsi="仿宋" w:eastAsia="仿宋" w:cs="仿宋"/>
                <w:spacing w:val="-3"/>
                <w:sz w:val="24"/>
                <w:szCs w:val="24"/>
              </w:rPr>
              <w:t>缺陷照片</w:t>
            </w:r>
          </w:p>
        </w:tc>
        <w:tc>
          <w:tcPr>
            <w:tcW w:w="4262" w:type="dxa"/>
            <w:gridSpan w:val="2"/>
            <w:tcBorders>
              <w:right w:val="single" w:color="000000" w:sz="10" w:space="0"/>
            </w:tcBorders>
            <w:noWrap w:val="0"/>
            <w:vAlign w:val="top"/>
          </w:tcPr>
          <w:p w14:paraId="2A0FCE99">
            <w:pPr>
              <w:spacing w:before="59" w:line="204" w:lineRule="auto"/>
              <w:ind w:left="1542"/>
              <w:rPr>
                <w:rFonts w:hint="default" w:ascii="仿宋" w:hAnsi="仿宋" w:eastAsia="仿宋" w:cs="仿宋"/>
                <w:sz w:val="24"/>
                <w:szCs w:val="24"/>
              </w:rPr>
            </w:pPr>
            <w:r>
              <w:rPr>
                <w:rFonts w:hint="default" w:ascii="仿宋" w:hAnsi="仿宋" w:eastAsia="仿宋" w:cs="仿宋"/>
                <w:spacing w:val="-3"/>
                <w:sz w:val="24"/>
                <w:szCs w:val="24"/>
              </w:rPr>
              <w:t>处理后照片</w:t>
            </w:r>
          </w:p>
        </w:tc>
      </w:tr>
      <w:tr w14:paraId="4569A8C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bottom w:val="single" w:color="000000" w:sz="10" w:space="0"/>
            </w:tcBorders>
            <w:noWrap w:val="0"/>
            <w:vAlign w:val="top"/>
          </w:tcPr>
          <w:p w14:paraId="433E5D6E">
            <w:pPr>
              <w:tabs>
                <w:tab w:val="left" w:pos="1572"/>
              </w:tabs>
              <w:spacing w:before="59" w:line="204" w:lineRule="auto"/>
              <w:jc w:val="center"/>
              <w:rPr>
                <w:rFonts w:hint="eastAsia" w:ascii="宋体" w:hAnsi="宋体" w:eastAsia="宋体" w:cs="宋体"/>
                <w:spacing w:val="-3"/>
                <w:sz w:val="24"/>
                <w:szCs w:val="24"/>
                <w:lang w:eastAsia="zh-CN"/>
              </w:rPr>
            </w:pPr>
          </w:p>
        </w:tc>
        <w:tc>
          <w:tcPr>
            <w:tcW w:w="4262" w:type="dxa"/>
            <w:gridSpan w:val="2"/>
            <w:tcBorders>
              <w:bottom w:val="single" w:color="000000" w:sz="10" w:space="0"/>
              <w:right w:val="single" w:color="000000" w:sz="10" w:space="0"/>
            </w:tcBorders>
            <w:noWrap w:val="0"/>
            <w:vAlign w:val="top"/>
          </w:tcPr>
          <w:p w14:paraId="0A1E1941">
            <w:pPr>
              <w:spacing w:before="59" w:line="204" w:lineRule="auto"/>
              <w:jc w:val="center"/>
              <w:rPr>
                <w:rFonts w:hint="eastAsia" w:ascii="宋体" w:hAnsi="宋体" w:eastAsia="宋体" w:cs="宋体"/>
                <w:spacing w:val="-3"/>
                <w:sz w:val="24"/>
                <w:szCs w:val="24"/>
                <w:lang w:eastAsia="zh-CN"/>
              </w:rPr>
            </w:pPr>
            <w:r>
              <w:rPr>
                <w:rFonts w:hint="eastAsia" w:ascii="宋体" w:hAnsi="宋体" w:eastAsia="宋体" w:cs="宋体"/>
                <w:spacing w:val="-3"/>
                <w:sz w:val="24"/>
                <w:szCs w:val="24"/>
                <w:lang w:eastAsia="zh-CN"/>
              </w:rPr>
              <w:drawing>
                <wp:anchor distT="0" distB="0" distL="114300" distR="114300" simplePos="0" relativeHeight="251660288" behindDoc="0" locked="0" layoutInCell="1" allowOverlap="1">
                  <wp:simplePos x="0" y="0"/>
                  <wp:positionH relativeFrom="page">
                    <wp:posOffset>456565</wp:posOffset>
                  </wp:positionH>
                  <wp:positionV relativeFrom="page">
                    <wp:posOffset>105410</wp:posOffset>
                  </wp:positionV>
                  <wp:extent cx="1796415" cy="1800225"/>
                  <wp:effectExtent l="0" t="0" r="1905" b="13335"/>
                  <wp:wrapNone/>
                  <wp:docPr id="2" name="图片 4271" descr="64bcfe34bbba843200709c18adb3e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271" descr="64bcfe34bbba843200709c18adb3ed5"/>
                          <pic:cNvPicPr>
                            <a:picLocks noChangeAspect="1"/>
                          </pic:cNvPicPr>
                        </pic:nvPicPr>
                        <pic:blipFill>
                          <a:blip r:embed="rId12"/>
                          <a:stretch>
                            <a:fillRect/>
                          </a:stretch>
                        </pic:blipFill>
                        <pic:spPr>
                          <a:xfrm>
                            <a:off x="0" y="0"/>
                            <a:ext cx="1796415" cy="1800225"/>
                          </a:xfrm>
                          <a:prstGeom prst="rect">
                            <a:avLst/>
                          </a:prstGeom>
                          <a:noFill/>
                          <a:ln>
                            <a:noFill/>
                          </a:ln>
                        </pic:spPr>
                      </pic:pic>
                    </a:graphicData>
                  </a:graphic>
                </wp:anchor>
              </w:drawing>
            </w:r>
          </w:p>
        </w:tc>
      </w:tr>
    </w:tbl>
    <w:p w14:paraId="0CA94C08">
      <w:pPr>
        <w:pStyle w:val="24"/>
        <w:numPr>
          <w:ilvl w:val="0"/>
          <w:numId w:val="0"/>
        </w:numPr>
        <w:tabs>
          <w:tab w:val="left" w:pos="0"/>
        </w:tabs>
        <w:rPr>
          <w:rFonts w:hint="default" w:ascii="仿宋" w:hAnsi="仿宋" w:eastAsia="仿宋" w:cs="仿宋"/>
          <w:sz w:val="32"/>
          <w:szCs w:val="32"/>
        </w:rPr>
      </w:pPr>
      <w:r>
        <w:rPr>
          <w:rFonts w:hint="default" w:ascii="仿宋" w:hAnsi="仿宋" w:eastAsia="仿宋" w:cs="仿宋"/>
          <w:sz w:val="32"/>
          <w:szCs w:val="32"/>
          <w:lang w:val="en-US" w:eastAsia="zh-CN"/>
        </w:rPr>
        <w:t>10)</w:t>
      </w:r>
      <w:r>
        <w:rPr>
          <w:rFonts w:hint="default" w:ascii="仿宋" w:hAnsi="仿宋" w:eastAsia="仿宋" w:cs="仿宋"/>
          <w:sz w:val="32"/>
          <w:szCs w:val="32"/>
          <w:highlight w:val="none"/>
        </w:rPr>
        <w:t>末级</w:t>
      </w:r>
      <w:r>
        <w:rPr>
          <w:rFonts w:hint="default" w:ascii="仿宋" w:hAnsi="仿宋" w:eastAsia="仿宋" w:cs="仿宋"/>
          <w:sz w:val="32"/>
          <w:szCs w:val="32"/>
          <w:highlight w:val="none"/>
          <w:lang w:val="en-US" w:eastAsia="zh-CN"/>
        </w:rPr>
        <w:t>过</w:t>
      </w:r>
      <w:r>
        <w:rPr>
          <w:rFonts w:hint="default" w:ascii="仿宋" w:hAnsi="仿宋" w:eastAsia="仿宋" w:cs="仿宋"/>
          <w:sz w:val="32"/>
          <w:szCs w:val="32"/>
          <w:highlight w:val="none"/>
        </w:rPr>
        <w:t>热器</w:t>
      </w:r>
      <w:r>
        <w:rPr>
          <w:rFonts w:hint="default" w:ascii="仿宋" w:hAnsi="仿宋" w:eastAsia="仿宋" w:cs="仿宋"/>
          <w:sz w:val="32"/>
          <w:szCs w:val="32"/>
          <w:highlight w:val="none"/>
          <w:lang w:val="en-US" w:eastAsia="zh-CN"/>
        </w:rPr>
        <w:t>入</w:t>
      </w:r>
      <w:r>
        <w:rPr>
          <w:rFonts w:hint="default" w:ascii="仿宋" w:hAnsi="仿宋" w:eastAsia="仿宋" w:cs="仿宋"/>
          <w:sz w:val="32"/>
          <w:szCs w:val="32"/>
          <w:highlight w:val="none"/>
        </w:rPr>
        <w:t>口</w:t>
      </w:r>
      <w:r>
        <w:rPr>
          <w:rFonts w:hint="default" w:ascii="仿宋" w:hAnsi="仿宋" w:eastAsia="仿宋" w:cs="仿宋"/>
          <w:sz w:val="32"/>
          <w:szCs w:val="32"/>
          <w:highlight w:val="none"/>
          <w:lang w:val="en-US" w:eastAsia="zh-CN"/>
        </w:rPr>
        <w:t>管</w:t>
      </w:r>
      <w:r>
        <w:rPr>
          <w:rFonts w:hint="default" w:ascii="仿宋" w:hAnsi="仿宋" w:eastAsia="仿宋" w:cs="仿宋"/>
          <w:sz w:val="32"/>
          <w:szCs w:val="32"/>
          <w:highlight w:val="none"/>
          <w:lang w:eastAsia="zh-CN"/>
        </w:rPr>
        <w:t>（</w:t>
      </w:r>
      <w:r>
        <w:rPr>
          <w:rFonts w:hint="default" w:ascii="仿宋" w:hAnsi="仿宋" w:eastAsia="仿宋" w:cs="仿宋"/>
          <w:sz w:val="32"/>
          <w:szCs w:val="32"/>
          <w:highlight w:val="none"/>
          <w:lang w:val="en-US" w:eastAsia="zh-CN"/>
        </w:rPr>
        <w:t>第3层吹灰器通道）</w:t>
      </w:r>
      <w:r>
        <w:rPr>
          <w:rFonts w:hint="default" w:ascii="仿宋" w:hAnsi="仿宋" w:eastAsia="仿宋" w:cs="仿宋"/>
          <w:sz w:val="32"/>
          <w:szCs w:val="32"/>
          <w:highlight w:val="none"/>
        </w:rPr>
        <w:t>，从左往右数第</w:t>
      </w:r>
      <w:r>
        <w:rPr>
          <w:rFonts w:hint="default" w:ascii="仿宋" w:hAnsi="仿宋" w:eastAsia="仿宋" w:cs="仿宋"/>
          <w:sz w:val="32"/>
          <w:szCs w:val="32"/>
          <w:highlight w:val="none"/>
          <w:lang w:val="en-US" w:eastAsia="zh-CN"/>
        </w:rPr>
        <w:t>15、18、33</w:t>
      </w:r>
      <w:r>
        <w:rPr>
          <w:rFonts w:hint="default" w:ascii="仿宋" w:hAnsi="仿宋" w:eastAsia="仿宋" w:cs="仿宋"/>
          <w:sz w:val="32"/>
          <w:szCs w:val="32"/>
          <w:highlight w:val="none"/>
        </w:rPr>
        <w:t>屏</w:t>
      </w:r>
      <w:r>
        <w:rPr>
          <w:rFonts w:hint="default" w:ascii="仿宋" w:hAnsi="仿宋" w:eastAsia="仿宋" w:cs="仿宋"/>
          <w:sz w:val="32"/>
          <w:szCs w:val="32"/>
          <w:highlight w:val="none"/>
          <w:lang w:val="en-US" w:eastAsia="zh-CN"/>
        </w:rPr>
        <w:t>，后往前数第1根防磨瓦变形脱开</w:t>
      </w:r>
      <w:r>
        <w:rPr>
          <w:rFonts w:hint="default" w:ascii="仿宋" w:hAnsi="仿宋" w:eastAsia="仿宋" w:cs="仿宋"/>
          <w:sz w:val="32"/>
          <w:szCs w:val="32"/>
        </w:rPr>
        <w:t>。</w:t>
      </w:r>
    </w:p>
    <w:tbl>
      <w:tblPr>
        <w:tblStyle w:val="25"/>
        <w:tblW w:w="8525"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69"/>
        <w:gridCol w:w="2135"/>
        <w:gridCol w:w="659"/>
        <w:gridCol w:w="1190"/>
        <w:gridCol w:w="3072"/>
      </w:tblGrid>
      <w:tr w14:paraId="642A538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trPr>
        <w:tc>
          <w:tcPr>
            <w:tcW w:w="1469" w:type="dxa"/>
            <w:tcBorders>
              <w:top w:val="single" w:color="000000" w:sz="10" w:space="0"/>
              <w:left w:val="single" w:color="000000" w:sz="10" w:space="0"/>
            </w:tcBorders>
            <w:shd w:val="clear" w:color="auto" w:fill="C2D69B"/>
            <w:noWrap w:val="0"/>
            <w:vAlign w:val="top"/>
          </w:tcPr>
          <w:p w14:paraId="13C30EA9">
            <w:pPr>
              <w:spacing w:before="120" w:line="220" w:lineRule="auto"/>
              <w:ind w:left="111" w:leftChars="0"/>
              <w:rPr>
                <w:rFonts w:hint="default" w:ascii="仿宋" w:hAnsi="仿宋" w:eastAsia="仿宋" w:cs="仿宋"/>
                <w:sz w:val="24"/>
                <w:szCs w:val="24"/>
              </w:rPr>
            </w:pPr>
            <w:r>
              <w:rPr>
                <w:rFonts w:hint="default" w:ascii="仿宋" w:hAnsi="仿宋" w:eastAsia="仿宋" w:cs="仿宋"/>
                <w:spacing w:val="-3"/>
                <w:sz w:val="24"/>
                <w:szCs w:val="24"/>
              </w:rPr>
              <w:t>一级检查人</w:t>
            </w:r>
          </w:p>
        </w:tc>
        <w:tc>
          <w:tcPr>
            <w:tcW w:w="2135" w:type="dxa"/>
            <w:tcBorders>
              <w:top w:val="single" w:color="000000" w:sz="10" w:space="0"/>
            </w:tcBorders>
            <w:shd w:val="clear" w:color="auto" w:fill="C2D69B"/>
            <w:noWrap w:val="0"/>
            <w:vAlign w:val="top"/>
          </w:tcPr>
          <w:p w14:paraId="538514D8">
            <w:pPr>
              <w:spacing w:before="120" w:line="220" w:lineRule="auto"/>
              <w:ind w:left="112" w:leftChars="0"/>
              <w:rPr>
                <w:rFonts w:hint="default" w:ascii="仿宋" w:hAnsi="仿宋" w:eastAsia="仿宋" w:cs="仿宋"/>
                <w:sz w:val="24"/>
                <w:szCs w:val="24"/>
                <w:lang w:val="en-US"/>
              </w:rPr>
            </w:pPr>
            <w:r>
              <w:rPr>
                <w:rFonts w:hint="default" w:ascii="仿宋" w:hAnsi="仿宋" w:eastAsia="仿宋" w:cs="仿宋"/>
                <w:sz w:val="24"/>
                <w:szCs w:val="24"/>
                <w:lang w:val="en-US" w:eastAsia="zh-CN"/>
              </w:rPr>
              <w:t>山东龙源:楚银保</w:t>
            </w:r>
          </w:p>
        </w:tc>
        <w:tc>
          <w:tcPr>
            <w:tcW w:w="1849" w:type="dxa"/>
            <w:gridSpan w:val="2"/>
            <w:tcBorders>
              <w:top w:val="single" w:color="000000" w:sz="10" w:space="0"/>
            </w:tcBorders>
            <w:shd w:val="clear" w:color="auto" w:fill="C2D69B"/>
            <w:noWrap w:val="0"/>
            <w:vAlign w:val="top"/>
          </w:tcPr>
          <w:p w14:paraId="17C64BC6">
            <w:pPr>
              <w:spacing w:before="120"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rPr>
              <w:t>初步处理意见</w:t>
            </w:r>
          </w:p>
        </w:tc>
        <w:tc>
          <w:tcPr>
            <w:tcW w:w="3072" w:type="dxa"/>
            <w:tcBorders>
              <w:top w:val="single" w:color="000000" w:sz="10" w:space="0"/>
              <w:right w:val="single" w:color="000000" w:sz="10" w:space="0"/>
            </w:tcBorders>
            <w:shd w:val="clear" w:color="auto" w:fill="C2D69B"/>
            <w:noWrap w:val="0"/>
            <w:vAlign w:val="top"/>
          </w:tcPr>
          <w:p w14:paraId="02E46D15">
            <w:pPr>
              <w:spacing w:before="120" w:line="221" w:lineRule="auto"/>
              <w:jc w:val="both"/>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恢复防磨瓦</w:t>
            </w:r>
          </w:p>
        </w:tc>
      </w:tr>
      <w:tr w14:paraId="29B891F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FBD4B4"/>
            <w:noWrap w:val="0"/>
            <w:vAlign w:val="top"/>
          </w:tcPr>
          <w:p w14:paraId="50B4C2CB">
            <w:pPr>
              <w:spacing w:before="118" w:line="220" w:lineRule="auto"/>
              <w:ind w:left="111" w:leftChars="0"/>
              <w:rPr>
                <w:rFonts w:hint="default" w:ascii="仿宋" w:hAnsi="仿宋" w:eastAsia="仿宋" w:cs="仿宋"/>
                <w:sz w:val="24"/>
                <w:szCs w:val="24"/>
              </w:rPr>
            </w:pPr>
            <w:r>
              <w:rPr>
                <w:rFonts w:hint="default" w:ascii="仿宋" w:hAnsi="仿宋" w:eastAsia="仿宋" w:cs="仿宋"/>
                <w:spacing w:val="-3"/>
                <w:sz w:val="24"/>
                <w:szCs w:val="24"/>
              </w:rPr>
              <w:t>二级责任人</w:t>
            </w:r>
          </w:p>
        </w:tc>
        <w:tc>
          <w:tcPr>
            <w:tcW w:w="2135" w:type="dxa"/>
            <w:shd w:val="clear" w:color="auto" w:fill="FBD4B4"/>
            <w:noWrap w:val="0"/>
            <w:vAlign w:val="top"/>
          </w:tcPr>
          <w:p w14:paraId="33BCC73A">
            <w:pPr>
              <w:spacing w:before="118" w:line="219" w:lineRule="auto"/>
              <w:ind w:left="111" w:leftChars="0"/>
              <w:rPr>
                <w:rFonts w:hint="default" w:ascii="仿宋" w:hAnsi="仿宋" w:eastAsia="仿宋" w:cs="仿宋"/>
                <w:sz w:val="24"/>
                <w:szCs w:val="24"/>
              </w:rPr>
            </w:pPr>
            <w:r>
              <w:rPr>
                <w:rFonts w:hint="default" w:ascii="仿宋" w:hAnsi="仿宋" w:eastAsia="仿宋" w:cs="仿宋"/>
                <w:spacing w:val="-2"/>
                <w:sz w:val="24"/>
                <w:szCs w:val="24"/>
              </w:rPr>
              <w:t>点检：</w:t>
            </w:r>
            <w:r>
              <w:rPr>
                <w:rFonts w:hint="default" w:ascii="仿宋" w:hAnsi="仿宋" w:eastAsia="仿宋" w:cs="仿宋"/>
                <w:spacing w:val="-2"/>
                <w:sz w:val="24"/>
                <w:szCs w:val="24"/>
                <w:lang w:val="en-US" w:eastAsia="zh-CN"/>
              </w:rPr>
              <w:t>宋捷</w:t>
            </w:r>
          </w:p>
        </w:tc>
        <w:tc>
          <w:tcPr>
            <w:tcW w:w="1849" w:type="dxa"/>
            <w:gridSpan w:val="2"/>
            <w:shd w:val="clear" w:color="auto" w:fill="FBD4B4"/>
            <w:noWrap w:val="0"/>
            <w:vAlign w:val="top"/>
          </w:tcPr>
          <w:p w14:paraId="748E7373">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最终处理意见</w:t>
            </w:r>
          </w:p>
        </w:tc>
        <w:tc>
          <w:tcPr>
            <w:tcW w:w="3072" w:type="dxa"/>
            <w:tcBorders>
              <w:right w:val="single" w:color="000000" w:sz="10" w:space="0"/>
            </w:tcBorders>
            <w:shd w:val="clear" w:color="auto" w:fill="FBD4B4"/>
            <w:noWrap w:val="0"/>
            <w:vAlign w:val="top"/>
          </w:tcPr>
          <w:p w14:paraId="3438129E">
            <w:pPr>
              <w:spacing w:line="360" w:lineRule="auto"/>
              <w:rPr>
                <w:rFonts w:hint="default" w:ascii="仿宋" w:hAnsi="仿宋" w:eastAsia="仿宋" w:cs="仿宋"/>
                <w:sz w:val="24"/>
                <w:szCs w:val="24"/>
              </w:rPr>
            </w:pPr>
            <w:r>
              <w:rPr>
                <w:rFonts w:hint="default" w:ascii="仿宋" w:hAnsi="仿宋" w:eastAsia="仿宋" w:cs="仿宋"/>
                <w:sz w:val="24"/>
                <w:lang w:val="en-US" w:eastAsia="zh"/>
              </w:rPr>
              <w:t>同意</w:t>
            </w:r>
            <w:r>
              <w:rPr>
                <w:rFonts w:hint="default" w:ascii="仿宋" w:hAnsi="仿宋" w:eastAsia="仿宋" w:cs="仿宋"/>
                <w:sz w:val="24"/>
                <w:lang w:val="en-US" w:eastAsia="zh-CN"/>
              </w:rPr>
              <w:t>上述处理</w:t>
            </w:r>
          </w:p>
        </w:tc>
      </w:tr>
      <w:tr w14:paraId="3DD70E4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C7DAF1"/>
            <w:noWrap w:val="0"/>
            <w:vAlign w:val="top"/>
          </w:tcPr>
          <w:p w14:paraId="417A0EE4">
            <w:pPr>
              <w:spacing w:before="119" w:line="221" w:lineRule="auto"/>
              <w:ind w:left="107" w:leftChars="0"/>
              <w:rPr>
                <w:rFonts w:hint="default" w:ascii="仿宋" w:hAnsi="仿宋" w:eastAsia="仿宋" w:cs="仿宋"/>
                <w:sz w:val="24"/>
                <w:szCs w:val="24"/>
              </w:rPr>
            </w:pPr>
            <w:r>
              <w:rPr>
                <w:rFonts w:hint="default" w:ascii="仿宋" w:hAnsi="仿宋" w:eastAsia="仿宋" w:cs="仿宋"/>
                <w:spacing w:val="-2"/>
                <w:sz w:val="24"/>
                <w:szCs w:val="24"/>
              </w:rPr>
              <w:t>三级消缺人</w:t>
            </w:r>
          </w:p>
        </w:tc>
        <w:tc>
          <w:tcPr>
            <w:tcW w:w="2135" w:type="dxa"/>
            <w:shd w:val="clear" w:color="auto" w:fill="C7DAF1"/>
            <w:noWrap w:val="0"/>
            <w:vAlign w:val="top"/>
          </w:tcPr>
          <w:p w14:paraId="680C73BA">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广东火电:</w:t>
            </w:r>
            <w:r>
              <w:rPr>
                <w:rFonts w:hint="default" w:ascii="仿宋" w:hAnsi="仿宋" w:eastAsia="仿宋" w:cs="仿宋"/>
                <w:spacing w:val="-2"/>
                <w:sz w:val="24"/>
                <w:szCs w:val="24"/>
                <w:lang w:val="en-US" w:eastAsia="zh"/>
              </w:rPr>
              <w:t>程荣宪</w:t>
            </w:r>
          </w:p>
        </w:tc>
        <w:tc>
          <w:tcPr>
            <w:tcW w:w="1849" w:type="dxa"/>
            <w:gridSpan w:val="2"/>
            <w:shd w:val="clear" w:color="auto" w:fill="C7DAF1"/>
            <w:noWrap w:val="0"/>
            <w:vAlign w:val="top"/>
          </w:tcPr>
          <w:p w14:paraId="11D4D9FE">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处理情况</w:t>
            </w:r>
          </w:p>
        </w:tc>
        <w:tc>
          <w:tcPr>
            <w:tcW w:w="3072" w:type="dxa"/>
            <w:tcBorders>
              <w:right w:val="single" w:color="000000" w:sz="10" w:space="0"/>
            </w:tcBorders>
            <w:shd w:val="clear" w:color="auto" w:fill="C7DAF1"/>
            <w:noWrap w:val="0"/>
            <w:vAlign w:val="top"/>
          </w:tcPr>
          <w:p w14:paraId="089BECA5">
            <w:pPr>
              <w:spacing w:line="360" w:lineRule="auto"/>
              <w:rPr>
                <w:rFonts w:hint="default" w:ascii="仿宋" w:hAnsi="仿宋" w:eastAsia="仿宋" w:cs="仿宋"/>
                <w:sz w:val="24"/>
                <w:szCs w:val="24"/>
              </w:rPr>
            </w:pPr>
            <w:r>
              <w:rPr>
                <w:rFonts w:hint="default" w:ascii="仿宋" w:hAnsi="仿宋" w:eastAsia="仿宋" w:cs="仿宋"/>
                <w:sz w:val="24"/>
                <w:lang w:eastAsia="zh-CN"/>
              </w:rPr>
              <w:t>缺陷已处理</w:t>
            </w:r>
          </w:p>
        </w:tc>
      </w:tr>
      <w:tr w14:paraId="2AB452D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7" w:hRule="atLeast"/>
        </w:trPr>
        <w:tc>
          <w:tcPr>
            <w:tcW w:w="1469" w:type="dxa"/>
            <w:tcBorders>
              <w:left w:val="single" w:color="000000" w:sz="10" w:space="0"/>
            </w:tcBorders>
            <w:shd w:val="clear" w:color="auto" w:fill="DCD8C2"/>
            <w:noWrap w:val="0"/>
            <w:vAlign w:val="top"/>
          </w:tcPr>
          <w:p w14:paraId="5EB68A97">
            <w:pPr>
              <w:spacing w:before="121" w:line="220" w:lineRule="auto"/>
              <w:ind w:left="129" w:leftChars="0"/>
              <w:rPr>
                <w:rFonts w:hint="default" w:ascii="仿宋" w:hAnsi="仿宋" w:eastAsia="仿宋" w:cs="仿宋"/>
                <w:sz w:val="24"/>
                <w:szCs w:val="24"/>
              </w:rPr>
            </w:pPr>
            <w:r>
              <w:rPr>
                <w:rFonts w:hint="default" w:ascii="仿宋" w:hAnsi="仿宋" w:eastAsia="仿宋" w:cs="仿宋"/>
                <w:spacing w:val="-7"/>
                <w:sz w:val="24"/>
                <w:szCs w:val="24"/>
              </w:rPr>
              <w:t>四级验收人</w:t>
            </w:r>
          </w:p>
        </w:tc>
        <w:tc>
          <w:tcPr>
            <w:tcW w:w="2135" w:type="dxa"/>
            <w:shd w:val="clear" w:color="auto" w:fill="DCD8C2"/>
            <w:noWrap w:val="0"/>
            <w:vAlign w:val="top"/>
          </w:tcPr>
          <w:p w14:paraId="39242CA5">
            <w:pPr>
              <w:spacing w:before="121" w:line="220" w:lineRule="auto"/>
              <w:ind w:left="112" w:leftChars="0"/>
              <w:rPr>
                <w:rFonts w:hint="default" w:ascii="仿宋" w:hAnsi="仿宋" w:eastAsia="仿宋" w:cs="仿宋"/>
                <w:sz w:val="24"/>
                <w:szCs w:val="24"/>
              </w:rPr>
            </w:pPr>
            <w:r>
              <w:rPr>
                <w:rFonts w:hint="default" w:ascii="仿宋" w:hAnsi="仿宋" w:eastAsia="仿宋" w:cs="仿宋"/>
                <w:sz w:val="24"/>
                <w:szCs w:val="24"/>
                <w:lang w:val="en-US" w:eastAsia="zh-CN"/>
              </w:rPr>
              <w:t>山东龙源:张伟刚</w:t>
            </w:r>
          </w:p>
        </w:tc>
        <w:tc>
          <w:tcPr>
            <w:tcW w:w="1849" w:type="dxa"/>
            <w:gridSpan w:val="2"/>
            <w:shd w:val="clear" w:color="auto" w:fill="DCD8C2"/>
            <w:noWrap w:val="0"/>
            <w:vAlign w:val="top"/>
          </w:tcPr>
          <w:p w14:paraId="6E212A30">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3"/>
                <w:sz w:val="24"/>
                <w:szCs w:val="24"/>
              </w:rPr>
              <w:t>验收情况</w:t>
            </w:r>
          </w:p>
        </w:tc>
        <w:tc>
          <w:tcPr>
            <w:tcW w:w="3072" w:type="dxa"/>
            <w:tcBorders>
              <w:right w:val="single" w:color="000000" w:sz="10" w:space="0"/>
            </w:tcBorders>
            <w:shd w:val="clear" w:color="auto" w:fill="DCD8C2"/>
            <w:noWrap w:val="0"/>
            <w:vAlign w:val="top"/>
          </w:tcPr>
          <w:p w14:paraId="0BC7FDD6">
            <w:pPr>
              <w:spacing w:line="360" w:lineRule="auto"/>
              <w:rPr>
                <w:rFonts w:hint="default" w:ascii="仿宋" w:hAnsi="仿宋" w:eastAsia="仿宋" w:cs="仿宋"/>
                <w:sz w:val="24"/>
                <w:szCs w:val="24"/>
              </w:rPr>
            </w:pPr>
            <w:r>
              <w:rPr>
                <w:rFonts w:hint="default" w:ascii="仿宋" w:hAnsi="仿宋" w:eastAsia="仿宋" w:cs="仿宋"/>
                <w:sz w:val="24"/>
                <w:lang w:eastAsia="zh-CN"/>
              </w:rPr>
              <w:t>验收合格</w:t>
            </w:r>
          </w:p>
        </w:tc>
      </w:tr>
      <w:tr w14:paraId="43FAF1A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tcBorders>
            <w:noWrap w:val="0"/>
            <w:vAlign w:val="top"/>
          </w:tcPr>
          <w:p w14:paraId="65FAC43E">
            <w:pPr>
              <w:spacing w:before="59" w:line="204" w:lineRule="auto"/>
              <w:ind w:left="1648"/>
              <w:rPr>
                <w:rFonts w:hint="default" w:ascii="仿宋" w:hAnsi="仿宋" w:eastAsia="仿宋" w:cs="仿宋"/>
                <w:sz w:val="24"/>
                <w:szCs w:val="24"/>
              </w:rPr>
            </w:pPr>
            <w:r>
              <w:rPr>
                <w:rFonts w:hint="default" w:ascii="仿宋" w:hAnsi="仿宋" w:eastAsia="仿宋" w:cs="仿宋"/>
                <w:spacing w:val="-3"/>
                <w:sz w:val="24"/>
                <w:szCs w:val="24"/>
              </w:rPr>
              <w:t>缺陷照片</w:t>
            </w:r>
          </w:p>
        </w:tc>
        <w:tc>
          <w:tcPr>
            <w:tcW w:w="4262" w:type="dxa"/>
            <w:gridSpan w:val="2"/>
            <w:tcBorders>
              <w:right w:val="single" w:color="000000" w:sz="10" w:space="0"/>
            </w:tcBorders>
            <w:noWrap w:val="0"/>
            <w:vAlign w:val="top"/>
          </w:tcPr>
          <w:p w14:paraId="43A1E1AD">
            <w:pPr>
              <w:spacing w:before="59" w:line="204" w:lineRule="auto"/>
              <w:ind w:left="1542"/>
              <w:rPr>
                <w:rFonts w:hint="default" w:ascii="仿宋" w:hAnsi="仿宋" w:eastAsia="仿宋" w:cs="仿宋"/>
                <w:sz w:val="24"/>
                <w:szCs w:val="24"/>
              </w:rPr>
            </w:pPr>
            <w:r>
              <w:rPr>
                <w:rFonts w:hint="default" w:ascii="仿宋" w:hAnsi="仿宋" w:eastAsia="仿宋" w:cs="仿宋"/>
                <w:spacing w:val="-3"/>
                <w:sz w:val="24"/>
                <w:szCs w:val="24"/>
              </w:rPr>
              <w:t>处理后照片</w:t>
            </w:r>
          </w:p>
        </w:tc>
      </w:tr>
      <w:tr w14:paraId="34035F3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bottom w:val="single" w:color="000000" w:sz="10" w:space="0"/>
            </w:tcBorders>
            <w:noWrap w:val="0"/>
            <w:vAlign w:val="top"/>
          </w:tcPr>
          <w:p w14:paraId="6D7B4D31">
            <w:pPr>
              <w:tabs>
                <w:tab w:val="left" w:pos="1572"/>
              </w:tabs>
              <w:spacing w:before="59" w:line="204" w:lineRule="auto"/>
              <w:jc w:val="center"/>
              <w:rPr>
                <w:rFonts w:hint="eastAsia" w:ascii="宋体" w:hAnsi="宋体" w:eastAsia="宋体" w:cs="宋体"/>
                <w:spacing w:val="-3"/>
                <w:sz w:val="24"/>
                <w:szCs w:val="24"/>
                <w:lang w:eastAsia="zh-CN"/>
              </w:rPr>
            </w:pPr>
          </w:p>
        </w:tc>
        <w:tc>
          <w:tcPr>
            <w:tcW w:w="4262" w:type="dxa"/>
            <w:gridSpan w:val="2"/>
            <w:tcBorders>
              <w:bottom w:val="single" w:color="000000" w:sz="10" w:space="0"/>
              <w:right w:val="single" w:color="000000" w:sz="10" w:space="0"/>
            </w:tcBorders>
            <w:noWrap w:val="0"/>
            <w:vAlign w:val="top"/>
          </w:tcPr>
          <w:p w14:paraId="4484F765">
            <w:pPr>
              <w:spacing w:before="59" w:line="204" w:lineRule="auto"/>
              <w:jc w:val="center"/>
              <w:rPr>
                <w:rFonts w:hint="eastAsia" w:ascii="宋体" w:hAnsi="宋体" w:eastAsia="宋体" w:cs="宋体"/>
                <w:spacing w:val="-3"/>
                <w:sz w:val="24"/>
                <w:szCs w:val="24"/>
                <w:lang w:eastAsia="zh-CN"/>
              </w:rPr>
            </w:pPr>
          </w:p>
        </w:tc>
      </w:tr>
    </w:tbl>
    <w:p w14:paraId="15CDB374">
      <w:pPr>
        <w:pStyle w:val="24"/>
        <w:numPr>
          <w:ilvl w:val="0"/>
          <w:numId w:val="0"/>
        </w:numPr>
        <w:tabs>
          <w:tab w:val="left" w:pos="0"/>
        </w:tabs>
        <w:ind w:left="0" w:leftChars="0" w:firstLine="0" w:firstLineChars="0"/>
        <w:rPr>
          <w:rFonts w:hint="default" w:ascii="仿宋" w:hAnsi="仿宋" w:eastAsia="仿宋" w:cs="仿宋"/>
          <w:sz w:val="32"/>
          <w:szCs w:val="32"/>
        </w:rPr>
      </w:pPr>
      <w:r>
        <w:rPr>
          <w:rFonts w:hint="default" w:ascii="仿宋" w:hAnsi="仿宋" w:eastAsia="仿宋" w:cs="仿宋"/>
          <w:sz w:val="32"/>
          <w:szCs w:val="32"/>
          <w:lang w:val="en-US" w:eastAsia="zh-CN"/>
        </w:rPr>
        <w:t>11)</w:t>
      </w:r>
      <w:r>
        <w:rPr>
          <w:rFonts w:hint="default" w:ascii="仿宋" w:hAnsi="仿宋" w:eastAsia="仿宋" w:cs="仿宋"/>
          <w:sz w:val="32"/>
          <w:szCs w:val="32"/>
          <w:highlight w:val="none"/>
        </w:rPr>
        <w:t>末级</w:t>
      </w:r>
      <w:r>
        <w:rPr>
          <w:rFonts w:hint="default" w:ascii="仿宋" w:hAnsi="仿宋" w:eastAsia="仿宋" w:cs="仿宋"/>
          <w:sz w:val="32"/>
          <w:szCs w:val="32"/>
          <w:highlight w:val="none"/>
          <w:lang w:val="en-US" w:eastAsia="zh-CN"/>
        </w:rPr>
        <w:t>过</w:t>
      </w:r>
      <w:r>
        <w:rPr>
          <w:rFonts w:hint="default" w:ascii="仿宋" w:hAnsi="仿宋" w:eastAsia="仿宋" w:cs="仿宋"/>
          <w:sz w:val="32"/>
          <w:szCs w:val="32"/>
          <w:highlight w:val="none"/>
        </w:rPr>
        <w:t>热器</w:t>
      </w:r>
      <w:r>
        <w:rPr>
          <w:rFonts w:hint="default" w:ascii="仿宋" w:hAnsi="仿宋" w:eastAsia="仿宋" w:cs="仿宋"/>
          <w:sz w:val="32"/>
          <w:szCs w:val="32"/>
          <w:highlight w:val="none"/>
          <w:lang w:val="en-US" w:eastAsia="zh-CN"/>
        </w:rPr>
        <w:t>出</w:t>
      </w:r>
      <w:r>
        <w:rPr>
          <w:rFonts w:hint="default" w:ascii="仿宋" w:hAnsi="仿宋" w:eastAsia="仿宋" w:cs="仿宋"/>
          <w:sz w:val="32"/>
          <w:szCs w:val="32"/>
          <w:highlight w:val="none"/>
        </w:rPr>
        <w:t>口</w:t>
      </w:r>
      <w:r>
        <w:rPr>
          <w:rFonts w:hint="default" w:ascii="仿宋" w:hAnsi="仿宋" w:eastAsia="仿宋" w:cs="仿宋"/>
          <w:sz w:val="32"/>
          <w:szCs w:val="32"/>
          <w:highlight w:val="none"/>
          <w:lang w:val="en-US" w:eastAsia="zh-CN"/>
        </w:rPr>
        <w:t>管</w:t>
      </w:r>
      <w:r>
        <w:rPr>
          <w:rFonts w:hint="default" w:ascii="仿宋" w:hAnsi="仿宋" w:eastAsia="仿宋" w:cs="仿宋"/>
          <w:sz w:val="32"/>
          <w:szCs w:val="32"/>
          <w:highlight w:val="none"/>
          <w:lang w:eastAsia="zh-CN"/>
        </w:rPr>
        <w:t>（</w:t>
      </w:r>
      <w:r>
        <w:rPr>
          <w:rFonts w:hint="default" w:ascii="仿宋" w:hAnsi="仿宋" w:eastAsia="仿宋" w:cs="仿宋"/>
          <w:sz w:val="32"/>
          <w:szCs w:val="32"/>
          <w:highlight w:val="none"/>
          <w:lang w:val="en-US" w:eastAsia="zh-CN"/>
        </w:rPr>
        <w:t>第3层吹灰器通道）</w:t>
      </w:r>
      <w:r>
        <w:rPr>
          <w:rFonts w:hint="default" w:ascii="仿宋" w:hAnsi="仿宋" w:eastAsia="仿宋" w:cs="仿宋"/>
          <w:sz w:val="32"/>
          <w:szCs w:val="32"/>
          <w:highlight w:val="none"/>
        </w:rPr>
        <w:t>，从左往右数第</w:t>
      </w:r>
      <w:r>
        <w:rPr>
          <w:rFonts w:hint="default" w:ascii="仿宋" w:hAnsi="仿宋" w:eastAsia="仿宋" w:cs="仿宋"/>
          <w:sz w:val="32"/>
          <w:szCs w:val="32"/>
          <w:highlight w:val="none"/>
          <w:lang w:val="en-US" w:eastAsia="zh-CN"/>
        </w:rPr>
        <w:t>9、15、17、18、20、39、42</w:t>
      </w:r>
      <w:r>
        <w:rPr>
          <w:rFonts w:hint="default" w:ascii="仿宋" w:hAnsi="仿宋" w:eastAsia="仿宋" w:cs="仿宋"/>
          <w:sz w:val="32"/>
          <w:szCs w:val="32"/>
          <w:highlight w:val="none"/>
        </w:rPr>
        <w:t>屏</w:t>
      </w:r>
      <w:r>
        <w:rPr>
          <w:rFonts w:hint="default" w:ascii="仿宋" w:hAnsi="仿宋" w:eastAsia="仿宋" w:cs="仿宋"/>
          <w:sz w:val="32"/>
          <w:szCs w:val="32"/>
          <w:highlight w:val="none"/>
          <w:lang w:val="en-US" w:eastAsia="zh-CN"/>
        </w:rPr>
        <w:t>，前往后数第1根防磨瓦变形脱开</w:t>
      </w:r>
      <w:r>
        <w:rPr>
          <w:rFonts w:hint="default" w:ascii="仿宋" w:hAnsi="仿宋" w:eastAsia="仿宋" w:cs="仿宋"/>
          <w:sz w:val="32"/>
          <w:szCs w:val="32"/>
        </w:rPr>
        <w:t>。</w:t>
      </w:r>
    </w:p>
    <w:tbl>
      <w:tblPr>
        <w:tblStyle w:val="25"/>
        <w:tblW w:w="8525"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69"/>
        <w:gridCol w:w="2135"/>
        <w:gridCol w:w="659"/>
        <w:gridCol w:w="1190"/>
        <w:gridCol w:w="3072"/>
      </w:tblGrid>
      <w:tr w14:paraId="2E8A1D4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trPr>
        <w:tc>
          <w:tcPr>
            <w:tcW w:w="1469" w:type="dxa"/>
            <w:tcBorders>
              <w:top w:val="single" w:color="000000" w:sz="10" w:space="0"/>
              <w:left w:val="single" w:color="000000" w:sz="10" w:space="0"/>
            </w:tcBorders>
            <w:shd w:val="clear" w:color="auto" w:fill="C2D69B"/>
            <w:noWrap w:val="0"/>
            <w:vAlign w:val="top"/>
          </w:tcPr>
          <w:p w14:paraId="28772E1E">
            <w:pPr>
              <w:spacing w:before="120" w:line="220" w:lineRule="auto"/>
              <w:ind w:left="111" w:leftChars="0"/>
              <w:rPr>
                <w:rFonts w:hint="default" w:ascii="仿宋" w:hAnsi="仿宋" w:eastAsia="仿宋" w:cs="仿宋"/>
                <w:sz w:val="24"/>
                <w:szCs w:val="24"/>
              </w:rPr>
            </w:pPr>
            <w:r>
              <w:rPr>
                <w:rFonts w:hint="default" w:ascii="仿宋" w:hAnsi="仿宋" w:eastAsia="仿宋" w:cs="仿宋"/>
                <w:spacing w:val="-3"/>
                <w:sz w:val="24"/>
                <w:szCs w:val="24"/>
              </w:rPr>
              <w:t>一级检查人</w:t>
            </w:r>
          </w:p>
        </w:tc>
        <w:tc>
          <w:tcPr>
            <w:tcW w:w="2135" w:type="dxa"/>
            <w:tcBorders>
              <w:top w:val="single" w:color="000000" w:sz="10" w:space="0"/>
            </w:tcBorders>
            <w:shd w:val="clear" w:color="auto" w:fill="C2D69B"/>
            <w:noWrap w:val="0"/>
            <w:vAlign w:val="top"/>
          </w:tcPr>
          <w:p w14:paraId="040EF3EB">
            <w:pPr>
              <w:spacing w:before="120" w:line="220" w:lineRule="auto"/>
              <w:ind w:left="112" w:leftChars="0"/>
              <w:rPr>
                <w:rFonts w:hint="default" w:ascii="仿宋" w:hAnsi="仿宋" w:eastAsia="仿宋" w:cs="仿宋"/>
                <w:sz w:val="24"/>
                <w:szCs w:val="24"/>
                <w:lang w:val="en-US"/>
              </w:rPr>
            </w:pPr>
            <w:r>
              <w:rPr>
                <w:rFonts w:hint="default" w:ascii="仿宋" w:hAnsi="仿宋" w:eastAsia="仿宋" w:cs="仿宋"/>
                <w:sz w:val="24"/>
                <w:szCs w:val="24"/>
                <w:lang w:val="en-US" w:eastAsia="zh-CN"/>
              </w:rPr>
              <w:t>山东龙源:楚银保</w:t>
            </w:r>
          </w:p>
        </w:tc>
        <w:tc>
          <w:tcPr>
            <w:tcW w:w="1849" w:type="dxa"/>
            <w:gridSpan w:val="2"/>
            <w:tcBorders>
              <w:top w:val="single" w:color="000000" w:sz="10" w:space="0"/>
            </w:tcBorders>
            <w:shd w:val="clear" w:color="auto" w:fill="C2D69B"/>
            <w:noWrap w:val="0"/>
            <w:vAlign w:val="top"/>
          </w:tcPr>
          <w:p w14:paraId="05EE3A26">
            <w:pPr>
              <w:spacing w:before="120"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rPr>
              <w:t>初步处理意见</w:t>
            </w:r>
          </w:p>
        </w:tc>
        <w:tc>
          <w:tcPr>
            <w:tcW w:w="3072" w:type="dxa"/>
            <w:tcBorders>
              <w:top w:val="single" w:color="000000" w:sz="10" w:space="0"/>
              <w:right w:val="single" w:color="000000" w:sz="10" w:space="0"/>
            </w:tcBorders>
            <w:shd w:val="clear" w:color="auto" w:fill="C2D69B"/>
            <w:noWrap w:val="0"/>
            <w:vAlign w:val="top"/>
          </w:tcPr>
          <w:p w14:paraId="02CAD60D">
            <w:pPr>
              <w:spacing w:before="120" w:line="221" w:lineRule="auto"/>
              <w:jc w:val="both"/>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恢复防磨瓦</w:t>
            </w:r>
          </w:p>
        </w:tc>
      </w:tr>
      <w:tr w14:paraId="5A924F4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FBD4B4"/>
            <w:noWrap w:val="0"/>
            <w:vAlign w:val="top"/>
          </w:tcPr>
          <w:p w14:paraId="29D3A88D">
            <w:pPr>
              <w:spacing w:before="118" w:line="220" w:lineRule="auto"/>
              <w:ind w:left="111" w:leftChars="0"/>
              <w:rPr>
                <w:rFonts w:hint="default" w:ascii="仿宋" w:hAnsi="仿宋" w:eastAsia="仿宋" w:cs="仿宋"/>
                <w:sz w:val="24"/>
                <w:szCs w:val="24"/>
              </w:rPr>
            </w:pPr>
            <w:r>
              <w:rPr>
                <w:rFonts w:hint="default" w:ascii="仿宋" w:hAnsi="仿宋" w:eastAsia="仿宋" w:cs="仿宋"/>
                <w:spacing w:val="-3"/>
                <w:sz w:val="24"/>
                <w:szCs w:val="24"/>
              </w:rPr>
              <w:t>二级责任人</w:t>
            </w:r>
          </w:p>
        </w:tc>
        <w:tc>
          <w:tcPr>
            <w:tcW w:w="2135" w:type="dxa"/>
            <w:shd w:val="clear" w:color="auto" w:fill="FBD4B4"/>
            <w:noWrap w:val="0"/>
            <w:vAlign w:val="top"/>
          </w:tcPr>
          <w:p w14:paraId="30664769">
            <w:pPr>
              <w:spacing w:before="118" w:line="219" w:lineRule="auto"/>
              <w:ind w:left="111" w:leftChars="0"/>
              <w:rPr>
                <w:rFonts w:hint="default" w:ascii="仿宋" w:hAnsi="仿宋" w:eastAsia="仿宋" w:cs="仿宋"/>
                <w:sz w:val="24"/>
                <w:szCs w:val="24"/>
              </w:rPr>
            </w:pPr>
            <w:r>
              <w:rPr>
                <w:rFonts w:hint="default" w:ascii="仿宋" w:hAnsi="仿宋" w:eastAsia="仿宋" w:cs="仿宋"/>
                <w:spacing w:val="-2"/>
                <w:sz w:val="24"/>
                <w:szCs w:val="24"/>
              </w:rPr>
              <w:t>点检：</w:t>
            </w:r>
            <w:r>
              <w:rPr>
                <w:rFonts w:hint="default" w:ascii="仿宋" w:hAnsi="仿宋" w:eastAsia="仿宋" w:cs="仿宋"/>
                <w:spacing w:val="-2"/>
                <w:sz w:val="24"/>
                <w:szCs w:val="24"/>
                <w:lang w:val="en-US" w:eastAsia="zh-CN"/>
              </w:rPr>
              <w:t>宋捷</w:t>
            </w:r>
          </w:p>
        </w:tc>
        <w:tc>
          <w:tcPr>
            <w:tcW w:w="1849" w:type="dxa"/>
            <w:gridSpan w:val="2"/>
            <w:shd w:val="clear" w:color="auto" w:fill="FBD4B4"/>
            <w:noWrap w:val="0"/>
            <w:vAlign w:val="top"/>
          </w:tcPr>
          <w:p w14:paraId="282593EA">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最终处理意见</w:t>
            </w:r>
          </w:p>
        </w:tc>
        <w:tc>
          <w:tcPr>
            <w:tcW w:w="3072" w:type="dxa"/>
            <w:tcBorders>
              <w:right w:val="single" w:color="000000" w:sz="10" w:space="0"/>
            </w:tcBorders>
            <w:shd w:val="clear" w:color="auto" w:fill="FBD4B4"/>
            <w:noWrap w:val="0"/>
            <w:vAlign w:val="top"/>
          </w:tcPr>
          <w:p w14:paraId="33005C44">
            <w:pPr>
              <w:spacing w:line="360" w:lineRule="auto"/>
              <w:rPr>
                <w:rFonts w:hint="default" w:ascii="仿宋" w:hAnsi="仿宋" w:eastAsia="仿宋" w:cs="仿宋"/>
                <w:sz w:val="24"/>
                <w:szCs w:val="24"/>
              </w:rPr>
            </w:pPr>
            <w:r>
              <w:rPr>
                <w:rFonts w:hint="default" w:ascii="仿宋" w:hAnsi="仿宋" w:eastAsia="仿宋" w:cs="仿宋"/>
                <w:sz w:val="24"/>
                <w:lang w:val="en-US" w:eastAsia="zh"/>
              </w:rPr>
              <w:t>同意</w:t>
            </w:r>
            <w:r>
              <w:rPr>
                <w:rFonts w:hint="default" w:ascii="仿宋" w:hAnsi="仿宋" w:eastAsia="仿宋" w:cs="仿宋"/>
                <w:sz w:val="24"/>
                <w:lang w:val="en-US" w:eastAsia="zh-CN"/>
              </w:rPr>
              <w:t>上述处理</w:t>
            </w:r>
          </w:p>
        </w:tc>
      </w:tr>
      <w:tr w14:paraId="0B113FC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C7DAF1"/>
            <w:noWrap w:val="0"/>
            <w:vAlign w:val="top"/>
          </w:tcPr>
          <w:p w14:paraId="718B7C9D">
            <w:pPr>
              <w:spacing w:before="119" w:line="221" w:lineRule="auto"/>
              <w:ind w:left="107" w:leftChars="0"/>
              <w:rPr>
                <w:rFonts w:hint="default" w:ascii="仿宋" w:hAnsi="仿宋" w:eastAsia="仿宋" w:cs="仿宋"/>
                <w:sz w:val="24"/>
                <w:szCs w:val="24"/>
              </w:rPr>
            </w:pPr>
            <w:r>
              <w:rPr>
                <w:rFonts w:hint="default" w:ascii="仿宋" w:hAnsi="仿宋" w:eastAsia="仿宋" w:cs="仿宋"/>
                <w:spacing w:val="-2"/>
                <w:sz w:val="24"/>
                <w:szCs w:val="24"/>
              </w:rPr>
              <w:t>三级消缺人</w:t>
            </w:r>
          </w:p>
        </w:tc>
        <w:tc>
          <w:tcPr>
            <w:tcW w:w="2135" w:type="dxa"/>
            <w:shd w:val="clear" w:color="auto" w:fill="C7DAF1"/>
            <w:noWrap w:val="0"/>
            <w:vAlign w:val="top"/>
          </w:tcPr>
          <w:p w14:paraId="27AD92D2">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广东火电:</w:t>
            </w:r>
            <w:r>
              <w:rPr>
                <w:rFonts w:hint="default" w:ascii="仿宋" w:hAnsi="仿宋" w:eastAsia="仿宋" w:cs="仿宋"/>
                <w:spacing w:val="-2"/>
                <w:sz w:val="24"/>
                <w:szCs w:val="24"/>
                <w:lang w:val="en-US" w:eastAsia="zh"/>
              </w:rPr>
              <w:t>程荣宪</w:t>
            </w:r>
          </w:p>
        </w:tc>
        <w:tc>
          <w:tcPr>
            <w:tcW w:w="1849" w:type="dxa"/>
            <w:gridSpan w:val="2"/>
            <w:shd w:val="clear" w:color="auto" w:fill="C7DAF1"/>
            <w:noWrap w:val="0"/>
            <w:vAlign w:val="top"/>
          </w:tcPr>
          <w:p w14:paraId="31AC82BE">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处理情况</w:t>
            </w:r>
          </w:p>
        </w:tc>
        <w:tc>
          <w:tcPr>
            <w:tcW w:w="3072" w:type="dxa"/>
            <w:tcBorders>
              <w:right w:val="single" w:color="000000" w:sz="10" w:space="0"/>
            </w:tcBorders>
            <w:shd w:val="clear" w:color="auto" w:fill="C7DAF1"/>
            <w:noWrap w:val="0"/>
            <w:vAlign w:val="top"/>
          </w:tcPr>
          <w:p w14:paraId="1479750C">
            <w:pPr>
              <w:spacing w:line="360" w:lineRule="auto"/>
              <w:rPr>
                <w:rFonts w:hint="default" w:ascii="仿宋" w:hAnsi="仿宋" w:eastAsia="仿宋" w:cs="仿宋"/>
                <w:sz w:val="24"/>
                <w:szCs w:val="24"/>
              </w:rPr>
            </w:pPr>
            <w:r>
              <w:rPr>
                <w:rFonts w:hint="default" w:ascii="仿宋" w:hAnsi="仿宋" w:eastAsia="仿宋" w:cs="仿宋"/>
                <w:sz w:val="24"/>
                <w:lang w:eastAsia="zh-CN"/>
              </w:rPr>
              <w:t>缺陷已处理</w:t>
            </w:r>
          </w:p>
        </w:tc>
      </w:tr>
      <w:tr w14:paraId="63D67FE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7" w:hRule="atLeast"/>
        </w:trPr>
        <w:tc>
          <w:tcPr>
            <w:tcW w:w="1469" w:type="dxa"/>
            <w:tcBorders>
              <w:left w:val="single" w:color="000000" w:sz="10" w:space="0"/>
            </w:tcBorders>
            <w:shd w:val="clear" w:color="auto" w:fill="DCD8C2"/>
            <w:noWrap w:val="0"/>
            <w:vAlign w:val="top"/>
          </w:tcPr>
          <w:p w14:paraId="352D5486">
            <w:pPr>
              <w:spacing w:before="121" w:line="220" w:lineRule="auto"/>
              <w:ind w:left="129" w:leftChars="0"/>
              <w:rPr>
                <w:rFonts w:hint="default" w:ascii="仿宋" w:hAnsi="仿宋" w:eastAsia="仿宋" w:cs="仿宋"/>
                <w:sz w:val="24"/>
                <w:szCs w:val="24"/>
              </w:rPr>
            </w:pPr>
            <w:r>
              <w:rPr>
                <w:rFonts w:hint="default" w:ascii="仿宋" w:hAnsi="仿宋" w:eastAsia="仿宋" w:cs="仿宋"/>
                <w:spacing w:val="-7"/>
                <w:sz w:val="24"/>
                <w:szCs w:val="24"/>
              </w:rPr>
              <w:t>四级验收人</w:t>
            </w:r>
          </w:p>
        </w:tc>
        <w:tc>
          <w:tcPr>
            <w:tcW w:w="2135" w:type="dxa"/>
            <w:shd w:val="clear" w:color="auto" w:fill="DCD8C2"/>
            <w:noWrap w:val="0"/>
            <w:vAlign w:val="top"/>
          </w:tcPr>
          <w:p w14:paraId="5758F097">
            <w:pPr>
              <w:spacing w:before="121" w:line="220" w:lineRule="auto"/>
              <w:ind w:left="112" w:leftChars="0"/>
              <w:rPr>
                <w:rFonts w:hint="default" w:ascii="仿宋" w:hAnsi="仿宋" w:eastAsia="仿宋" w:cs="仿宋"/>
                <w:sz w:val="24"/>
                <w:szCs w:val="24"/>
              </w:rPr>
            </w:pPr>
            <w:r>
              <w:rPr>
                <w:rFonts w:hint="default" w:ascii="仿宋" w:hAnsi="仿宋" w:eastAsia="仿宋" w:cs="仿宋"/>
                <w:sz w:val="24"/>
                <w:szCs w:val="24"/>
                <w:lang w:val="en-US" w:eastAsia="zh-CN"/>
              </w:rPr>
              <w:t>山东龙源:张伟刚</w:t>
            </w:r>
          </w:p>
        </w:tc>
        <w:tc>
          <w:tcPr>
            <w:tcW w:w="1849" w:type="dxa"/>
            <w:gridSpan w:val="2"/>
            <w:shd w:val="clear" w:color="auto" w:fill="DCD8C2"/>
            <w:noWrap w:val="0"/>
            <w:vAlign w:val="top"/>
          </w:tcPr>
          <w:p w14:paraId="0C91BE2E">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3"/>
                <w:sz w:val="24"/>
                <w:szCs w:val="24"/>
              </w:rPr>
              <w:t>验收情况</w:t>
            </w:r>
          </w:p>
        </w:tc>
        <w:tc>
          <w:tcPr>
            <w:tcW w:w="3072" w:type="dxa"/>
            <w:tcBorders>
              <w:right w:val="single" w:color="000000" w:sz="10" w:space="0"/>
            </w:tcBorders>
            <w:shd w:val="clear" w:color="auto" w:fill="DCD8C2"/>
            <w:noWrap w:val="0"/>
            <w:vAlign w:val="top"/>
          </w:tcPr>
          <w:p w14:paraId="0B44EE4A">
            <w:pPr>
              <w:spacing w:line="360" w:lineRule="auto"/>
              <w:rPr>
                <w:rFonts w:hint="default" w:ascii="仿宋" w:hAnsi="仿宋" w:eastAsia="仿宋" w:cs="仿宋"/>
                <w:sz w:val="24"/>
                <w:szCs w:val="24"/>
              </w:rPr>
            </w:pPr>
            <w:r>
              <w:rPr>
                <w:rFonts w:hint="default" w:ascii="仿宋" w:hAnsi="仿宋" w:eastAsia="仿宋" w:cs="仿宋"/>
                <w:sz w:val="24"/>
                <w:lang w:eastAsia="zh-CN"/>
              </w:rPr>
              <w:t>验收合格</w:t>
            </w:r>
          </w:p>
        </w:tc>
      </w:tr>
      <w:tr w14:paraId="616E7D3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tcBorders>
            <w:noWrap w:val="0"/>
            <w:vAlign w:val="top"/>
          </w:tcPr>
          <w:p w14:paraId="08D14FBF">
            <w:pPr>
              <w:spacing w:before="59" w:line="204" w:lineRule="auto"/>
              <w:ind w:left="1648"/>
              <w:rPr>
                <w:rFonts w:hint="default" w:ascii="仿宋" w:hAnsi="仿宋" w:eastAsia="仿宋" w:cs="仿宋"/>
                <w:sz w:val="24"/>
                <w:szCs w:val="24"/>
              </w:rPr>
            </w:pPr>
            <w:r>
              <w:rPr>
                <w:rFonts w:hint="default" w:ascii="仿宋" w:hAnsi="仿宋" w:eastAsia="仿宋" w:cs="仿宋"/>
                <w:spacing w:val="-3"/>
                <w:sz w:val="24"/>
                <w:szCs w:val="24"/>
              </w:rPr>
              <w:t>缺陷照片</w:t>
            </w:r>
          </w:p>
        </w:tc>
        <w:tc>
          <w:tcPr>
            <w:tcW w:w="4262" w:type="dxa"/>
            <w:gridSpan w:val="2"/>
            <w:tcBorders>
              <w:right w:val="single" w:color="000000" w:sz="10" w:space="0"/>
            </w:tcBorders>
            <w:noWrap w:val="0"/>
            <w:vAlign w:val="top"/>
          </w:tcPr>
          <w:p w14:paraId="75B1150F">
            <w:pPr>
              <w:spacing w:before="59" w:line="204" w:lineRule="auto"/>
              <w:ind w:left="1542"/>
              <w:rPr>
                <w:rFonts w:hint="default" w:ascii="仿宋" w:hAnsi="仿宋" w:eastAsia="仿宋" w:cs="仿宋"/>
                <w:sz w:val="24"/>
                <w:szCs w:val="24"/>
              </w:rPr>
            </w:pPr>
            <w:r>
              <w:rPr>
                <w:rFonts w:hint="default" w:ascii="仿宋" w:hAnsi="仿宋" w:eastAsia="仿宋" w:cs="仿宋"/>
                <w:spacing w:val="-3"/>
                <w:sz w:val="24"/>
                <w:szCs w:val="24"/>
              </w:rPr>
              <w:t>处理后照片</w:t>
            </w:r>
          </w:p>
        </w:tc>
      </w:tr>
      <w:tr w14:paraId="25249A3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bottom w:val="single" w:color="000000" w:sz="10" w:space="0"/>
            </w:tcBorders>
            <w:noWrap w:val="0"/>
            <w:vAlign w:val="top"/>
          </w:tcPr>
          <w:p w14:paraId="128E13F0">
            <w:pPr>
              <w:tabs>
                <w:tab w:val="left" w:pos="1572"/>
              </w:tabs>
              <w:spacing w:before="59" w:line="204" w:lineRule="auto"/>
              <w:jc w:val="center"/>
              <w:rPr>
                <w:rFonts w:hint="eastAsia" w:ascii="宋体" w:hAnsi="宋体" w:eastAsia="宋体" w:cs="宋体"/>
                <w:spacing w:val="-3"/>
                <w:sz w:val="24"/>
                <w:szCs w:val="24"/>
                <w:lang w:eastAsia="zh-CN"/>
              </w:rPr>
            </w:pPr>
          </w:p>
        </w:tc>
        <w:tc>
          <w:tcPr>
            <w:tcW w:w="4262" w:type="dxa"/>
            <w:gridSpan w:val="2"/>
            <w:tcBorders>
              <w:bottom w:val="single" w:color="000000" w:sz="10" w:space="0"/>
              <w:right w:val="single" w:color="000000" w:sz="10" w:space="0"/>
            </w:tcBorders>
            <w:noWrap w:val="0"/>
            <w:vAlign w:val="top"/>
          </w:tcPr>
          <w:p w14:paraId="001993CA">
            <w:pPr>
              <w:spacing w:before="59" w:line="204" w:lineRule="auto"/>
              <w:jc w:val="center"/>
              <w:rPr>
                <w:rFonts w:hint="eastAsia" w:ascii="宋体" w:hAnsi="宋体" w:eastAsia="宋体" w:cs="宋体"/>
                <w:spacing w:val="-3"/>
                <w:sz w:val="24"/>
                <w:szCs w:val="24"/>
                <w:lang w:eastAsia="zh-CN"/>
              </w:rPr>
            </w:pPr>
          </w:p>
        </w:tc>
      </w:tr>
    </w:tbl>
    <w:p w14:paraId="0B9C5C78">
      <w:pPr>
        <w:pStyle w:val="24"/>
        <w:numPr>
          <w:ilvl w:val="0"/>
          <w:numId w:val="0"/>
        </w:numPr>
        <w:tabs>
          <w:tab w:val="left" w:pos="0"/>
        </w:tabs>
        <w:rPr>
          <w:rFonts w:hint="default" w:ascii="仿宋" w:hAnsi="仿宋" w:eastAsia="仿宋" w:cs="仿宋"/>
          <w:sz w:val="32"/>
          <w:szCs w:val="32"/>
        </w:rPr>
      </w:pPr>
      <w:r>
        <w:rPr>
          <w:rFonts w:hint="default" w:ascii="仿宋" w:hAnsi="仿宋" w:eastAsia="仿宋" w:cs="仿宋"/>
          <w:sz w:val="32"/>
          <w:szCs w:val="32"/>
          <w:lang w:val="en-US" w:eastAsia="zh-CN"/>
        </w:rPr>
        <w:t>12)</w:t>
      </w:r>
      <w:r>
        <w:rPr>
          <w:rFonts w:hint="default" w:ascii="仿宋" w:hAnsi="仿宋" w:eastAsia="仿宋" w:cs="仿宋"/>
          <w:sz w:val="32"/>
          <w:szCs w:val="32"/>
          <w:highlight w:val="none"/>
        </w:rPr>
        <w:t>末级</w:t>
      </w:r>
      <w:r>
        <w:rPr>
          <w:rFonts w:hint="default" w:ascii="仿宋" w:hAnsi="仿宋" w:eastAsia="仿宋" w:cs="仿宋"/>
          <w:sz w:val="32"/>
          <w:szCs w:val="32"/>
          <w:highlight w:val="none"/>
          <w:lang w:val="en-US" w:eastAsia="zh-CN"/>
        </w:rPr>
        <w:t>过</w:t>
      </w:r>
      <w:r>
        <w:rPr>
          <w:rFonts w:hint="default" w:ascii="仿宋" w:hAnsi="仿宋" w:eastAsia="仿宋" w:cs="仿宋"/>
          <w:sz w:val="32"/>
          <w:szCs w:val="32"/>
          <w:highlight w:val="none"/>
        </w:rPr>
        <w:t>热器</w:t>
      </w:r>
      <w:r>
        <w:rPr>
          <w:rFonts w:hint="default" w:ascii="仿宋" w:hAnsi="仿宋" w:eastAsia="仿宋" w:cs="仿宋"/>
          <w:sz w:val="32"/>
          <w:szCs w:val="32"/>
          <w:highlight w:val="none"/>
          <w:lang w:val="en-US" w:eastAsia="zh-CN"/>
        </w:rPr>
        <w:t>出</w:t>
      </w:r>
      <w:r>
        <w:rPr>
          <w:rFonts w:hint="default" w:ascii="仿宋" w:hAnsi="仿宋" w:eastAsia="仿宋" w:cs="仿宋"/>
          <w:sz w:val="32"/>
          <w:szCs w:val="32"/>
          <w:highlight w:val="none"/>
        </w:rPr>
        <w:t>口</w:t>
      </w:r>
      <w:r>
        <w:rPr>
          <w:rFonts w:hint="default" w:ascii="仿宋" w:hAnsi="仿宋" w:eastAsia="仿宋" w:cs="仿宋"/>
          <w:sz w:val="32"/>
          <w:szCs w:val="32"/>
          <w:highlight w:val="none"/>
          <w:lang w:val="en-US" w:eastAsia="zh-CN"/>
        </w:rPr>
        <w:t>管</w:t>
      </w:r>
      <w:r>
        <w:rPr>
          <w:rFonts w:hint="default" w:ascii="仿宋" w:hAnsi="仿宋" w:eastAsia="仿宋" w:cs="仿宋"/>
          <w:sz w:val="32"/>
          <w:szCs w:val="32"/>
          <w:highlight w:val="none"/>
          <w:lang w:eastAsia="zh-CN"/>
        </w:rPr>
        <w:t>（</w:t>
      </w:r>
      <w:r>
        <w:rPr>
          <w:rFonts w:hint="default" w:ascii="仿宋" w:hAnsi="仿宋" w:eastAsia="仿宋" w:cs="仿宋"/>
          <w:sz w:val="32"/>
          <w:szCs w:val="32"/>
          <w:highlight w:val="none"/>
          <w:lang w:val="en-US" w:eastAsia="zh-CN"/>
        </w:rPr>
        <w:t>第3层吹灰器通道）中部定位管管卡脱开</w:t>
      </w:r>
      <w:r>
        <w:rPr>
          <w:rFonts w:hint="default" w:ascii="仿宋" w:hAnsi="仿宋" w:eastAsia="仿宋" w:cs="仿宋"/>
          <w:sz w:val="32"/>
          <w:szCs w:val="32"/>
        </w:rPr>
        <w:t>。</w:t>
      </w:r>
    </w:p>
    <w:tbl>
      <w:tblPr>
        <w:tblStyle w:val="25"/>
        <w:tblW w:w="8525"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69"/>
        <w:gridCol w:w="2135"/>
        <w:gridCol w:w="659"/>
        <w:gridCol w:w="1190"/>
        <w:gridCol w:w="3072"/>
      </w:tblGrid>
      <w:tr w14:paraId="7657E42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trPr>
        <w:tc>
          <w:tcPr>
            <w:tcW w:w="1469" w:type="dxa"/>
            <w:tcBorders>
              <w:top w:val="single" w:color="000000" w:sz="10" w:space="0"/>
              <w:left w:val="single" w:color="000000" w:sz="10" w:space="0"/>
            </w:tcBorders>
            <w:shd w:val="clear" w:color="auto" w:fill="C2D69B"/>
            <w:noWrap w:val="0"/>
            <w:vAlign w:val="top"/>
          </w:tcPr>
          <w:p w14:paraId="3A7A21DA">
            <w:pPr>
              <w:spacing w:before="120" w:line="220" w:lineRule="auto"/>
              <w:ind w:left="111" w:leftChars="0"/>
              <w:rPr>
                <w:rFonts w:hint="default" w:ascii="仿宋" w:hAnsi="仿宋" w:eastAsia="仿宋" w:cs="仿宋"/>
                <w:sz w:val="24"/>
                <w:szCs w:val="24"/>
              </w:rPr>
            </w:pPr>
            <w:r>
              <w:rPr>
                <w:rFonts w:hint="default" w:ascii="仿宋" w:hAnsi="仿宋" w:eastAsia="仿宋" w:cs="仿宋"/>
                <w:spacing w:val="-3"/>
                <w:sz w:val="24"/>
                <w:szCs w:val="24"/>
              </w:rPr>
              <w:t>一级检查人</w:t>
            </w:r>
          </w:p>
        </w:tc>
        <w:tc>
          <w:tcPr>
            <w:tcW w:w="2135" w:type="dxa"/>
            <w:tcBorders>
              <w:top w:val="single" w:color="000000" w:sz="10" w:space="0"/>
            </w:tcBorders>
            <w:shd w:val="clear" w:color="auto" w:fill="C2D69B"/>
            <w:noWrap w:val="0"/>
            <w:vAlign w:val="top"/>
          </w:tcPr>
          <w:p w14:paraId="34CA2DC0">
            <w:pPr>
              <w:spacing w:before="120" w:line="220" w:lineRule="auto"/>
              <w:ind w:left="112" w:leftChars="0"/>
              <w:rPr>
                <w:rFonts w:hint="default" w:ascii="仿宋" w:hAnsi="仿宋" w:eastAsia="仿宋" w:cs="仿宋"/>
                <w:sz w:val="24"/>
                <w:szCs w:val="24"/>
                <w:lang w:val="en-US"/>
              </w:rPr>
            </w:pPr>
            <w:r>
              <w:rPr>
                <w:rFonts w:hint="default" w:ascii="仿宋" w:hAnsi="仿宋" w:eastAsia="仿宋" w:cs="仿宋"/>
                <w:sz w:val="24"/>
                <w:szCs w:val="24"/>
                <w:lang w:val="en-US" w:eastAsia="zh-CN"/>
              </w:rPr>
              <w:t>山东龙源:楚银保</w:t>
            </w:r>
          </w:p>
        </w:tc>
        <w:tc>
          <w:tcPr>
            <w:tcW w:w="1849" w:type="dxa"/>
            <w:gridSpan w:val="2"/>
            <w:tcBorders>
              <w:top w:val="single" w:color="000000" w:sz="10" w:space="0"/>
            </w:tcBorders>
            <w:shd w:val="clear" w:color="auto" w:fill="C2D69B"/>
            <w:noWrap w:val="0"/>
            <w:vAlign w:val="top"/>
          </w:tcPr>
          <w:p w14:paraId="43FAB91E">
            <w:pPr>
              <w:spacing w:before="120"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rPr>
              <w:t>初步处理意见</w:t>
            </w:r>
          </w:p>
        </w:tc>
        <w:tc>
          <w:tcPr>
            <w:tcW w:w="3072" w:type="dxa"/>
            <w:tcBorders>
              <w:top w:val="single" w:color="000000" w:sz="10" w:space="0"/>
              <w:right w:val="single" w:color="000000" w:sz="10" w:space="0"/>
            </w:tcBorders>
            <w:shd w:val="clear" w:color="auto" w:fill="C2D69B"/>
            <w:noWrap w:val="0"/>
            <w:vAlign w:val="top"/>
          </w:tcPr>
          <w:p w14:paraId="40624254">
            <w:pPr>
              <w:spacing w:before="120" w:line="221" w:lineRule="auto"/>
              <w:jc w:val="both"/>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恢复定位管管卡</w:t>
            </w:r>
          </w:p>
        </w:tc>
      </w:tr>
      <w:tr w14:paraId="3FE6B4C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FBD4B4"/>
            <w:noWrap w:val="0"/>
            <w:vAlign w:val="top"/>
          </w:tcPr>
          <w:p w14:paraId="10B57211">
            <w:pPr>
              <w:spacing w:before="118" w:line="220" w:lineRule="auto"/>
              <w:ind w:left="111" w:leftChars="0"/>
              <w:rPr>
                <w:rFonts w:hint="default" w:ascii="仿宋" w:hAnsi="仿宋" w:eastAsia="仿宋" w:cs="仿宋"/>
                <w:sz w:val="24"/>
                <w:szCs w:val="24"/>
              </w:rPr>
            </w:pPr>
            <w:r>
              <w:rPr>
                <w:rFonts w:hint="default" w:ascii="仿宋" w:hAnsi="仿宋" w:eastAsia="仿宋" w:cs="仿宋"/>
                <w:spacing w:val="-3"/>
                <w:sz w:val="24"/>
                <w:szCs w:val="24"/>
              </w:rPr>
              <w:t>二级责任人</w:t>
            </w:r>
          </w:p>
        </w:tc>
        <w:tc>
          <w:tcPr>
            <w:tcW w:w="2135" w:type="dxa"/>
            <w:shd w:val="clear" w:color="auto" w:fill="FBD4B4"/>
            <w:noWrap w:val="0"/>
            <w:vAlign w:val="top"/>
          </w:tcPr>
          <w:p w14:paraId="64AC0D79">
            <w:pPr>
              <w:spacing w:before="118" w:line="219" w:lineRule="auto"/>
              <w:ind w:left="111" w:leftChars="0"/>
              <w:rPr>
                <w:rFonts w:hint="default" w:ascii="仿宋" w:hAnsi="仿宋" w:eastAsia="仿宋" w:cs="仿宋"/>
                <w:sz w:val="24"/>
                <w:szCs w:val="24"/>
              </w:rPr>
            </w:pPr>
            <w:r>
              <w:rPr>
                <w:rFonts w:hint="default" w:ascii="仿宋" w:hAnsi="仿宋" w:eastAsia="仿宋" w:cs="仿宋"/>
                <w:spacing w:val="-2"/>
                <w:sz w:val="24"/>
                <w:szCs w:val="24"/>
              </w:rPr>
              <w:t>点检：</w:t>
            </w:r>
            <w:r>
              <w:rPr>
                <w:rFonts w:hint="default" w:ascii="仿宋" w:hAnsi="仿宋" w:eastAsia="仿宋" w:cs="仿宋"/>
                <w:spacing w:val="-2"/>
                <w:sz w:val="24"/>
                <w:szCs w:val="24"/>
                <w:lang w:val="en-US" w:eastAsia="zh-CN"/>
              </w:rPr>
              <w:t>宋捷</w:t>
            </w:r>
          </w:p>
        </w:tc>
        <w:tc>
          <w:tcPr>
            <w:tcW w:w="1849" w:type="dxa"/>
            <w:gridSpan w:val="2"/>
            <w:shd w:val="clear" w:color="auto" w:fill="FBD4B4"/>
            <w:noWrap w:val="0"/>
            <w:vAlign w:val="top"/>
          </w:tcPr>
          <w:p w14:paraId="7CEA20B4">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最终处理意见</w:t>
            </w:r>
          </w:p>
        </w:tc>
        <w:tc>
          <w:tcPr>
            <w:tcW w:w="3072" w:type="dxa"/>
            <w:tcBorders>
              <w:right w:val="single" w:color="000000" w:sz="10" w:space="0"/>
            </w:tcBorders>
            <w:shd w:val="clear" w:color="auto" w:fill="FBD4B4"/>
            <w:noWrap w:val="0"/>
            <w:vAlign w:val="top"/>
          </w:tcPr>
          <w:p w14:paraId="7BDC7762">
            <w:pPr>
              <w:spacing w:line="360" w:lineRule="auto"/>
              <w:rPr>
                <w:rFonts w:hint="default" w:ascii="仿宋" w:hAnsi="仿宋" w:eastAsia="仿宋" w:cs="仿宋"/>
                <w:sz w:val="24"/>
                <w:szCs w:val="24"/>
              </w:rPr>
            </w:pPr>
            <w:r>
              <w:rPr>
                <w:rFonts w:hint="default" w:ascii="仿宋" w:hAnsi="仿宋" w:eastAsia="仿宋" w:cs="仿宋"/>
                <w:sz w:val="24"/>
                <w:lang w:val="en-US" w:eastAsia="zh"/>
              </w:rPr>
              <w:t>同意</w:t>
            </w:r>
            <w:r>
              <w:rPr>
                <w:rFonts w:hint="default" w:ascii="仿宋" w:hAnsi="仿宋" w:eastAsia="仿宋" w:cs="仿宋"/>
                <w:sz w:val="24"/>
                <w:lang w:val="en-US" w:eastAsia="zh-CN"/>
              </w:rPr>
              <w:t>上述处理</w:t>
            </w:r>
          </w:p>
        </w:tc>
      </w:tr>
      <w:tr w14:paraId="07E1333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C7DAF1"/>
            <w:noWrap w:val="0"/>
            <w:vAlign w:val="top"/>
          </w:tcPr>
          <w:p w14:paraId="1B7846B4">
            <w:pPr>
              <w:spacing w:before="119" w:line="221" w:lineRule="auto"/>
              <w:ind w:left="107" w:leftChars="0"/>
              <w:rPr>
                <w:rFonts w:hint="default" w:ascii="仿宋" w:hAnsi="仿宋" w:eastAsia="仿宋" w:cs="仿宋"/>
                <w:sz w:val="24"/>
                <w:szCs w:val="24"/>
              </w:rPr>
            </w:pPr>
            <w:r>
              <w:rPr>
                <w:rFonts w:hint="default" w:ascii="仿宋" w:hAnsi="仿宋" w:eastAsia="仿宋" w:cs="仿宋"/>
                <w:spacing w:val="-2"/>
                <w:sz w:val="24"/>
                <w:szCs w:val="24"/>
              </w:rPr>
              <w:t>三级消缺人</w:t>
            </w:r>
          </w:p>
        </w:tc>
        <w:tc>
          <w:tcPr>
            <w:tcW w:w="2135" w:type="dxa"/>
            <w:shd w:val="clear" w:color="auto" w:fill="C7DAF1"/>
            <w:noWrap w:val="0"/>
            <w:vAlign w:val="top"/>
          </w:tcPr>
          <w:p w14:paraId="5CF736EE">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广东火电:</w:t>
            </w:r>
            <w:r>
              <w:rPr>
                <w:rFonts w:hint="default" w:ascii="仿宋" w:hAnsi="仿宋" w:eastAsia="仿宋" w:cs="仿宋"/>
                <w:spacing w:val="-2"/>
                <w:sz w:val="24"/>
                <w:szCs w:val="24"/>
                <w:lang w:val="en-US" w:eastAsia="zh"/>
              </w:rPr>
              <w:t>程荣宪</w:t>
            </w:r>
          </w:p>
        </w:tc>
        <w:tc>
          <w:tcPr>
            <w:tcW w:w="1849" w:type="dxa"/>
            <w:gridSpan w:val="2"/>
            <w:shd w:val="clear" w:color="auto" w:fill="C7DAF1"/>
            <w:noWrap w:val="0"/>
            <w:vAlign w:val="top"/>
          </w:tcPr>
          <w:p w14:paraId="3E9AF91F">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处理情况</w:t>
            </w:r>
          </w:p>
        </w:tc>
        <w:tc>
          <w:tcPr>
            <w:tcW w:w="3072" w:type="dxa"/>
            <w:tcBorders>
              <w:right w:val="single" w:color="000000" w:sz="10" w:space="0"/>
            </w:tcBorders>
            <w:shd w:val="clear" w:color="auto" w:fill="C7DAF1"/>
            <w:noWrap w:val="0"/>
            <w:vAlign w:val="top"/>
          </w:tcPr>
          <w:p w14:paraId="07959A15">
            <w:pPr>
              <w:spacing w:line="360" w:lineRule="auto"/>
              <w:rPr>
                <w:rFonts w:hint="default" w:ascii="仿宋" w:hAnsi="仿宋" w:eastAsia="仿宋" w:cs="仿宋"/>
                <w:sz w:val="24"/>
                <w:szCs w:val="24"/>
              </w:rPr>
            </w:pPr>
            <w:r>
              <w:rPr>
                <w:rFonts w:hint="default" w:ascii="仿宋" w:hAnsi="仿宋" w:eastAsia="仿宋" w:cs="仿宋"/>
                <w:sz w:val="24"/>
                <w:lang w:eastAsia="zh-CN"/>
              </w:rPr>
              <w:t>缺陷已处理</w:t>
            </w:r>
          </w:p>
        </w:tc>
      </w:tr>
      <w:tr w14:paraId="7182C1E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7" w:hRule="atLeast"/>
        </w:trPr>
        <w:tc>
          <w:tcPr>
            <w:tcW w:w="1469" w:type="dxa"/>
            <w:tcBorders>
              <w:left w:val="single" w:color="000000" w:sz="10" w:space="0"/>
            </w:tcBorders>
            <w:shd w:val="clear" w:color="auto" w:fill="DCD8C2"/>
            <w:noWrap w:val="0"/>
            <w:vAlign w:val="top"/>
          </w:tcPr>
          <w:p w14:paraId="56D61504">
            <w:pPr>
              <w:spacing w:before="121" w:line="220" w:lineRule="auto"/>
              <w:ind w:left="129" w:leftChars="0"/>
              <w:rPr>
                <w:rFonts w:hint="default" w:ascii="仿宋" w:hAnsi="仿宋" w:eastAsia="仿宋" w:cs="仿宋"/>
                <w:sz w:val="24"/>
                <w:szCs w:val="24"/>
              </w:rPr>
            </w:pPr>
            <w:r>
              <w:rPr>
                <w:rFonts w:hint="default" w:ascii="仿宋" w:hAnsi="仿宋" w:eastAsia="仿宋" w:cs="仿宋"/>
                <w:spacing w:val="-7"/>
                <w:sz w:val="24"/>
                <w:szCs w:val="24"/>
              </w:rPr>
              <w:t>四级验收人</w:t>
            </w:r>
          </w:p>
        </w:tc>
        <w:tc>
          <w:tcPr>
            <w:tcW w:w="2135" w:type="dxa"/>
            <w:shd w:val="clear" w:color="auto" w:fill="DCD8C2"/>
            <w:noWrap w:val="0"/>
            <w:vAlign w:val="top"/>
          </w:tcPr>
          <w:p w14:paraId="2546138F">
            <w:pPr>
              <w:spacing w:before="121" w:line="220" w:lineRule="auto"/>
              <w:ind w:left="112" w:leftChars="0"/>
              <w:rPr>
                <w:rFonts w:hint="default" w:ascii="仿宋" w:hAnsi="仿宋" w:eastAsia="仿宋" w:cs="仿宋"/>
                <w:sz w:val="24"/>
                <w:szCs w:val="24"/>
              </w:rPr>
            </w:pPr>
            <w:r>
              <w:rPr>
                <w:rFonts w:hint="default" w:ascii="仿宋" w:hAnsi="仿宋" w:eastAsia="仿宋" w:cs="仿宋"/>
                <w:sz w:val="24"/>
                <w:szCs w:val="24"/>
                <w:lang w:val="en-US" w:eastAsia="zh-CN"/>
              </w:rPr>
              <w:t>山东龙源:张伟刚</w:t>
            </w:r>
          </w:p>
        </w:tc>
        <w:tc>
          <w:tcPr>
            <w:tcW w:w="1849" w:type="dxa"/>
            <w:gridSpan w:val="2"/>
            <w:shd w:val="clear" w:color="auto" w:fill="DCD8C2"/>
            <w:noWrap w:val="0"/>
            <w:vAlign w:val="top"/>
          </w:tcPr>
          <w:p w14:paraId="365F4C39">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3"/>
                <w:sz w:val="24"/>
                <w:szCs w:val="24"/>
              </w:rPr>
              <w:t>验收情况</w:t>
            </w:r>
          </w:p>
        </w:tc>
        <w:tc>
          <w:tcPr>
            <w:tcW w:w="3072" w:type="dxa"/>
            <w:tcBorders>
              <w:right w:val="single" w:color="000000" w:sz="10" w:space="0"/>
            </w:tcBorders>
            <w:shd w:val="clear" w:color="auto" w:fill="DCD8C2"/>
            <w:noWrap w:val="0"/>
            <w:vAlign w:val="top"/>
          </w:tcPr>
          <w:p w14:paraId="1BEC2F88">
            <w:pPr>
              <w:spacing w:line="360" w:lineRule="auto"/>
              <w:rPr>
                <w:rFonts w:hint="default" w:ascii="仿宋" w:hAnsi="仿宋" w:eastAsia="仿宋" w:cs="仿宋"/>
                <w:sz w:val="24"/>
                <w:szCs w:val="24"/>
              </w:rPr>
            </w:pPr>
            <w:r>
              <w:rPr>
                <w:rFonts w:hint="default" w:ascii="仿宋" w:hAnsi="仿宋" w:eastAsia="仿宋" w:cs="仿宋"/>
                <w:sz w:val="24"/>
                <w:lang w:eastAsia="zh-CN"/>
              </w:rPr>
              <w:t>验收合格</w:t>
            </w:r>
          </w:p>
        </w:tc>
      </w:tr>
      <w:tr w14:paraId="66E5C31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tcBorders>
            <w:noWrap w:val="0"/>
            <w:vAlign w:val="top"/>
          </w:tcPr>
          <w:p w14:paraId="3A15444F">
            <w:pPr>
              <w:spacing w:before="59" w:line="204" w:lineRule="auto"/>
              <w:ind w:left="1648"/>
              <w:rPr>
                <w:rFonts w:hint="default" w:ascii="仿宋" w:hAnsi="仿宋" w:eastAsia="仿宋" w:cs="仿宋"/>
                <w:sz w:val="24"/>
                <w:szCs w:val="24"/>
              </w:rPr>
            </w:pPr>
            <w:r>
              <w:rPr>
                <w:rFonts w:hint="default" w:ascii="仿宋" w:hAnsi="仿宋" w:eastAsia="仿宋" w:cs="仿宋"/>
                <w:spacing w:val="-3"/>
                <w:sz w:val="24"/>
                <w:szCs w:val="24"/>
              </w:rPr>
              <w:t>缺陷照片</w:t>
            </w:r>
          </w:p>
        </w:tc>
        <w:tc>
          <w:tcPr>
            <w:tcW w:w="4262" w:type="dxa"/>
            <w:gridSpan w:val="2"/>
            <w:tcBorders>
              <w:right w:val="single" w:color="000000" w:sz="10" w:space="0"/>
            </w:tcBorders>
            <w:noWrap w:val="0"/>
            <w:vAlign w:val="top"/>
          </w:tcPr>
          <w:p w14:paraId="142FA815">
            <w:pPr>
              <w:spacing w:before="59" w:line="204" w:lineRule="auto"/>
              <w:ind w:left="1542"/>
              <w:rPr>
                <w:rFonts w:hint="default" w:ascii="仿宋" w:hAnsi="仿宋" w:eastAsia="仿宋" w:cs="仿宋"/>
                <w:sz w:val="24"/>
                <w:szCs w:val="24"/>
              </w:rPr>
            </w:pPr>
            <w:r>
              <w:rPr>
                <w:rFonts w:hint="default" w:ascii="仿宋" w:hAnsi="仿宋" w:eastAsia="仿宋" w:cs="仿宋"/>
                <w:spacing w:val="-3"/>
                <w:sz w:val="24"/>
                <w:szCs w:val="24"/>
              </w:rPr>
              <w:t>处理后照片</w:t>
            </w:r>
          </w:p>
        </w:tc>
      </w:tr>
      <w:tr w14:paraId="0C99E32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bottom w:val="single" w:color="000000" w:sz="10" w:space="0"/>
            </w:tcBorders>
            <w:noWrap w:val="0"/>
            <w:vAlign w:val="top"/>
          </w:tcPr>
          <w:p w14:paraId="36BF430C">
            <w:pPr>
              <w:tabs>
                <w:tab w:val="left" w:pos="1572"/>
              </w:tabs>
              <w:spacing w:before="59" w:line="204" w:lineRule="auto"/>
              <w:jc w:val="center"/>
              <w:rPr>
                <w:rFonts w:hint="eastAsia" w:ascii="宋体" w:hAnsi="宋体" w:eastAsia="宋体" w:cs="宋体"/>
                <w:spacing w:val="-3"/>
                <w:sz w:val="24"/>
                <w:szCs w:val="24"/>
                <w:lang w:eastAsia="zh-CN"/>
              </w:rPr>
            </w:pPr>
          </w:p>
        </w:tc>
        <w:tc>
          <w:tcPr>
            <w:tcW w:w="4262" w:type="dxa"/>
            <w:gridSpan w:val="2"/>
            <w:tcBorders>
              <w:bottom w:val="single" w:color="000000" w:sz="10" w:space="0"/>
              <w:right w:val="single" w:color="000000" w:sz="10" w:space="0"/>
            </w:tcBorders>
            <w:noWrap w:val="0"/>
            <w:vAlign w:val="top"/>
          </w:tcPr>
          <w:p w14:paraId="707DCFED">
            <w:pPr>
              <w:spacing w:before="59" w:line="204" w:lineRule="auto"/>
              <w:jc w:val="center"/>
              <w:rPr>
                <w:rFonts w:hint="eastAsia" w:ascii="宋体" w:hAnsi="宋体" w:eastAsia="宋体" w:cs="宋体"/>
                <w:spacing w:val="-3"/>
                <w:sz w:val="24"/>
                <w:szCs w:val="24"/>
                <w:lang w:eastAsia="zh"/>
              </w:rPr>
            </w:pPr>
          </w:p>
        </w:tc>
      </w:tr>
    </w:tbl>
    <w:p w14:paraId="3056A3B5">
      <w:pPr>
        <w:rPr>
          <w:rFonts w:hint="default" w:eastAsia="宋体"/>
          <w:lang w:val="en-US" w:eastAsia="zh-CN"/>
        </w:rPr>
      </w:pPr>
      <w:r>
        <w:rPr>
          <w:rFonts w:hint="eastAsia"/>
          <w:lang w:val="en-US" w:eastAsia="zh-CN"/>
        </w:rPr>
        <w:t>L10吹灰器孔测厚数据</w:t>
      </w:r>
    </w:p>
    <w:tbl>
      <w:tblPr>
        <w:tblStyle w:val="1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27"/>
        <w:gridCol w:w="1103"/>
        <w:gridCol w:w="1027"/>
        <w:gridCol w:w="1104"/>
        <w:gridCol w:w="1027"/>
        <w:gridCol w:w="1103"/>
        <w:gridCol w:w="1027"/>
        <w:gridCol w:w="1104"/>
      </w:tblGrid>
      <w:tr w14:paraId="4AD62F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06DA8FB9">
            <w:pPr>
              <w:adjustRightInd w:val="0"/>
              <w:snapToGrid w:val="0"/>
              <w:spacing w:line="0" w:lineRule="atLeast"/>
              <w:jc w:val="center"/>
              <w:textAlignment w:val="baseline"/>
            </w:pPr>
            <w:r>
              <w:t>管子</w:t>
            </w:r>
          </w:p>
          <w:p w14:paraId="761B7092">
            <w:pPr>
              <w:adjustRightInd w:val="0"/>
              <w:snapToGrid w:val="0"/>
              <w:spacing w:line="0" w:lineRule="atLeast"/>
              <w:jc w:val="center"/>
              <w:textAlignment w:val="baseline"/>
              <w:rPr>
                <w:rFonts w:hint="eastAsia"/>
                <w:lang w:val="en-US" w:eastAsia="zh-CN"/>
              </w:rPr>
            </w:pPr>
            <w:r>
              <w:t>编号</w:t>
            </w:r>
          </w:p>
        </w:tc>
        <w:tc>
          <w:tcPr>
            <w:tcW w:w="1103" w:type="dxa"/>
            <w:noWrap w:val="0"/>
            <w:vAlign w:val="center"/>
          </w:tcPr>
          <w:p w14:paraId="085FEFEE">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noWrap w:val="0"/>
            <w:vAlign w:val="center"/>
          </w:tcPr>
          <w:p w14:paraId="78ACD7D3">
            <w:pPr>
              <w:adjustRightInd w:val="0"/>
              <w:snapToGrid w:val="0"/>
              <w:spacing w:line="0" w:lineRule="atLeast"/>
              <w:jc w:val="center"/>
              <w:textAlignment w:val="baseline"/>
            </w:pPr>
            <w:r>
              <w:t>管子</w:t>
            </w:r>
          </w:p>
          <w:p w14:paraId="64550192">
            <w:pPr>
              <w:adjustRightInd w:val="0"/>
              <w:snapToGrid w:val="0"/>
              <w:spacing w:line="0" w:lineRule="atLeast"/>
              <w:jc w:val="center"/>
              <w:textAlignment w:val="baseline"/>
              <w:rPr>
                <w:rFonts w:hint="eastAsia"/>
                <w:lang w:val="en-US" w:eastAsia="zh-CN"/>
              </w:rPr>
            </w:pPr>
            <w:r>
              <w:t>编号</w:t>
            </w:r>
          </w:p>
        </w:tc>
        <w:tc>
          <w:tcPr>
            <w:tcW w:w="1104" w:type="dxa"/>
            <w:noWrap w:val="0"/>
            <w:vAlign w:val="center"/>
          </w:tcPr>
          <w:p w14:paraId="5BE8D618">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right w:val="single" w:color="auto" w:sz="4" w:space="0"/>
            </w:tcBorders>
            <w:noWrap w:val="0"/>
            <w:vAlign w:val="center"/>
          </w:tcPr>
          <w:p w14:paraId="569DDE47">
            <w:pPr>
              <w:adjustRightInd w:val="0"/>
              <w:snapToGrid w:val="0"/>
              <w:spacing w:line="0" w:lineRule="atLeast"/>
              <w:jc w:val="center"/>
              <w:textAlignment w:val="baseline"/>
            </w:pPr>
            <w:r>
              <w:t>管子</w:t>
            </w:r>
          </w:p>
          <w:p w14:paraId="4BBAE9D6">
            <w:pPr>
              <w:adjustRightInd w:val="0"/>
              <w:snapToGrid w:val="0"/>
              <w:spacing w:line="0" w:lineRule="atLeast"/>
              <w:jc w:val="center"/>
              <w:textAlignment w:val="baseline"/>
              <w:rPr>
                <w:rFonts w:hint="eastAsia"/>
                <w:lang w:val="en-US" w:eastAsia="zh-CN"/>
              </w:rPr>
            </w:pPr>
            <w:r>
              <w:t>编号</w:t>
            </w:r>
          </w:p>
        </w:tc>
        <w:tc>
          <w:tcPr>
            <w:tcW w:w="1103" w:type="dxa"/>
            <w:tcBorders>
              <w:left w:val="single" w:color="auto" w:sz="4" w:space="0"/>
              <w:right w:val="single" w:color="auto" w:sz="4" w:space="0"/>
            </w:tcBorders>
            <w:noWrap w:val="0"/>
            <w:vAlign w:val="center"/>
          </w:tcPr>
          <w:p w14:paraId="0D238A08">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left w:val="single" w:color="auto" w:sz="4" w:space="0"/>
            </w:tcBorders>
            <w:noWrap w:val="0"/>
            <w:vAlign w:val="center"/>
          </w:tcPr>
          <w:p w14:paraId="769343F0">
            <w:pPr>
              <w:adjustRightInd w:val="0"/>
              <w:snapToGrid w:val="0"/>
              <w:spacing w:line="0" w:lineRule="atLeast"/>
              <w:jc w:val="center"/>
              <w:textAlignment w:val="baseline"/>
            </w:pPr>
            <w:r>
              <w:t>管子</w:t>
            </w:r>
          </w:p>
          <w:p w14:paraId="08F9D584">
            <w:pPr>
              <w:adjustRightInd w:val="0"/>
              <w:snapToGrid w:val="0"/>
              <w:spacing w:line="0" w:lineRule="atLeast"/>
              <w:jc w:val="center"/>
              <w:textAlignment w:val="baseline"/>
              <w:rPr>
                <w:rFonts w:hint="eastAsia"/>
              </w:rPr>
            </w:pPr>
            <w:r>
              <w:t>编号</w:t>
            </w:r>
          </w:p>
        </w:tc>
        <w:tc>
          <w:tcPr>
            <w:tcW w:w="1104" w:type="dxa"/>
            <w:noWrap w:val="0"/>
            <w:vAlign w:val="center"/>
          </w:tcPr>
          <w:p w14:paraId="0F6EFC82">
            <w:pPr>
              <w:adjustRightInd w:val="0"/>
              <w:snapToGrid w:val="0"/>
              <w:spacing w:line="0" w:lineRule="atLeast"/>
              <w:jc w:val="center"/>
              <w:textAlignment w:val="baseline"/>
              <w:rPr>
                <w:rFonts w:hint="eastAsia"/>
              </w:rPr>
            </w:pPr>
            <w:r>
              <w:rPr>
                <w:rFonts w:hint="eastAsia" w:eastAsia="宋体"/>
                <w:lang w:val="en-US" w:eastAsia="zh-CN"/>
              </w:rPr>
              <w:t>剩余壁厚（mm）</w:t>
            </w:r>
          </w:p>
        </w:tc>
      </w:tr>
      <w:tr w14:paraId="591682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0ED9B961">
            <w:pPr>
              <w:adjustRightInd w:val="0"/>
              <w:snapToGrid w:val="0"/>
              <w:spacing w:line="0" w:lineRule="atLeast"/>
              <w:jc w:val="center"/>
              <w:textAlignment w:val="baseline"/>
              <w:rPr>
                <w:rFonts w:hint="default"/>
                <w:lang w:val="en-US" w:eastAsia="zh-CN"/>
              </w:rPr>
            </w:pPr>
            <w:r>
              <w:rPr>
                <w:rFonts w:hint="eastAsia"/>
                <w:lang w:val="en-US" w:eastAsia="zh-CN"/>
              </w:rPr>
              <w:t>前上1</w:t>
            </w:r>
          </w:p>
        </w:tc>
        <w:tc>
          <w:tcPr>
            <w:tcW w:w="1103" w:type="dxa"/>
            <w:noWrap w:val="0"/>
            <w:vAlign w:val="center"/>
          </w:tcPr>
          <w:p w14:paraId="0F54DE5B">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5.9</w:t>
            </w:r>
          </w:p>
        </w:tc>
        <w:tc>
          <w:tcPr>
            <w:tcW w:w="1027" w:type="dxa"/>
            <w:noWrap w:val="0"/>
            <w:vAlign w:val="center"/>
          </w:tcPr>
          <w:p w14:paraId="09AFC2F2">
            <w:pPr>
              <w:adjustRightInd w:val="0"/>
              <w:snapToGrid w:val="0"/>
              <w:spacing w:line="0" w:lineRule="atLeast"/>
              <w:jc w:val="center"/>
              <w:textAlignment w:val="baseline"/>
              <w:rPr>
                <w:rFonts w:hint="default"/>
                <w:lang w:val="en-US" w:eastAsia="zh-CN"/>
              </w:rPr>
            </w:pPr>
            <w:r>
              <w:rPr>
                <w:rFonts w:hint="eastAsia"/>
                <w:lang w:val="en-US" w:eastAsia="zh-CN"/>
              </w:rPr>
              <w:t>下1</w:t>
            </w:r>
          </w:p>
        </w:tc>
        <w:tc>
          <w:tcPr>
            <w:tcW w:w="1104" w:type="dxa"/>
            <w:noWrap w:val="0"/>
            <w:vAlign w:val="center"/>
          </w:tcPr>
          <w:p w14:paraId="6A86CCA9">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5.8</w:t>
            </w:r>
          </w:p>
        </w:tc>
        <w:tc>
          <w:tcPr>
            <w:tcW w:w="1027" w:type="dxa"/>
            <w:tcBorders>
              <w:right w:val="single" w:color="auto" w:sz="4" w:space="0"/>
            </w:tcBorders>
            <w:noWrap w:val="0"/>
            <w:vAlign w:val="center"/>
          </w:tcPr>
          <w:p w14:paraId="13A9816C">
            <w:pPr>
              <w:adjustRightInd w:val="0"/>
              <w:snapToGrid w:val="0"/>
              <w:spacing w:line="0" w:lineRule="atLeast"/>
              <w:jc w:val="center"/>
              <w:textAlignment w:val="baseline"/>
              <w:rPr>
                <w:rFonts w:hint="default"/>
                <w:lang w:val="en-US" w:eastAsia="zh-CN"/>
              </w:rPr>
            </w:pPr>
            <w:r>
              <w:rPr>
                <w:rFonts w:hint="eastAsia"/>
                <w:lang w:val="en-US" w:eastAsia="zh-CN"/>
              </w:rPr>
              <w:t>后上1</w:t>
            </w:r>
          </w:p>
        </w:tc>
        <w:tc>
          <w:tcPr>
            <w:tcW w:w="1103" w:type="dxa"/>
            <w:tcBorders>
              <w:left w:val="single" w:color="auto" w:sz="4" w:space="0"/>
              <w:right w:val="single" w:color="auto" w:sz="4" w:space="0"/>
            </w:tcBorders>
            <w:noWrap w:val="0"/>
            <w:vAlign w:val="center"/>
          </w:tcPr>
          <w:p w14:paraId="5A639A82">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5.7</w:t>
            </w:r>
          </w:p>
        </w:tc>
        <w:tc>
          <w:tcPr>
            <w:tcW w:w="1027" w:type="dxa"/>
            <w:tcBorders>
              <w:left w:val="single" w:color="auto" w:sz="4" w:space="0"/>
            </w:tcBorders>
            <w:noWrap w:val="0"/>
            <w:vAlign w:val="center"/>
          </w:tcPr>
          <w:p w14:paraId="1B478460">
            <w:pPr>
              <w:adjustRightInd w:val="0"/>
              <w:snapToGrid w:val="0"/>
              <w:spacing w:line="0" w:lineRule="atLeast"/>
              <w:jc w:val="center"/>
              <w:textAlignment w:val="baseline"/>
              <w:rPr>
                <w:rFonts w:hint="default" w:eastAsia="宋体"/>
                <w:lang w:val="en-US" w:eastAsia="zh-CN"/>
              </w:rPr>
            </w:pPr>
            <w:r>
              <w:rPr>
                <w:rFonts w:hint="eastAsia"/>
                <w:lang w:val="en-US" w:eastAsia="zh-CN"/>
              </w:rPr>
              <w:t>下1</w:t>
            </w:r>
          </w:p>
        </w:tc>
        <w:tc>
          <w:tcPr>
            <w:tcW w:w="1104" w:type="dxa"/>
            <w:noWrap w:val="0"/>
            <w:vAlign w:val="center"/>
          </w:tcPr>
          <w:p w14:paraId="55B2C099">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5.8</w:t>
            </w:r>
          </w:p>
        </w:tc>
      </w:tr>
      <w:tr w14:paraId="7058BA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2" w:hRule="atLeast"/>
          <w:jc w:val="center"/>
        </w:trPr>
        <w:tc>
          <w:tcPr>
            <w:tcW w:w="1027" w:type="dxa"/>
            <w:noWrap w:val="0"/>
            <w:vAlign w:val="center"/>
          </w:tcPr>
          <w:p w14:paraId="18100304">
            <w:pPr>
              <w:adjustRightInd w:val="0"/>
              <w:snapToGrid w:val="0"/>
              <w:spacing w:line="0" w:lineRule="atLeast"/>
              <w:jc w:val="center"/>
              <w:textAlignment w:val="baseline"/>
              <w:rPr>
                <w:rFonts w:hint="default"/>
                <w:lang w:val="en-US" w:eastAsia="zh-CN"/>
              </w:rPr>
            </w:pPr>
            <w:r>
              <w:rPr>
                <w:rFonts w:hint="eastAsia"/>
                <w:lang w:val="en-US" w:eastAsia="zh-CN"/>
              </w:rPr>
              <w:t>2</w:t>
            </w:r>
          </w:p>
        </w:tc>
        <w:tc>
          <w:tcPr>
            <w:tcW w:w="1103" w:type="dxa"/>
            <w:noWrap w:val="0"/>
            <w:vAlign w:val="center"/>
          </w:tcPr>
          <w:p w14:paraId="0EBA12F6">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5.6</w:t>
            </w:r>
          </w:p>
        </w:tc>
        <w:tc>
          <w:tcPr>
            <w:tcW w:w="1027" w:type="dxa"/>
            <w:noWrap w:val="0"/>
            <w:vAlign w:val="center"/>
          </w:tcPr>
          <w:p w14:paraId="60C1329F">
            <w:pPr>
              <w:adjustRightInd w:val="0"/>
              <w:snapToGrid w:val="0"/>
              <w:spacing w:line="0" w:lineRule="atLeast"/>
              <w:jc w:val="center"/>
              <w:textAlignment w:val="baseline"/>
              <w:rPr>
                <w:rFonts w:hint="default"/>
                <w:lang w:val="en-US" w:eastAsia="zh-CN"/>
              </w:rPr>
            </w:pPr>
            <w:r>
              <w:rPr>
                <w:rFonts w:hint="eastAsia"/>
                <w:lang w:val="en-US" w:eastAsia="zh-CN"/>
              </w:rPr>
              <w:t>2</w:t>
            </w:r>
          </w:p>
        </w:tc>
        <w:tc>
          <w:tcPr>
            <w:tcW w:w="1104" w:type="dxa"/>
            <w:noWrap w:val="0"/>
            <w:vAlign w:val="center"/>
          </w:tcPr>
          <w:p w14:paraId="2BDF5934">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5.7</w:t>
            </w:r>
          </w:p>
        </w:tc>
        <w:tc>
          <w:tcPr>
            <w:tcW w:w="1027" w:type="dxa"/>
            <w:tcBorders>
              <w:right w:val="single" w:color="auto" w:sz="4" w:space="0"/>
            </w:tcBorders>
            <w:noWrap w:val="0"/>
            <w:vAlign w:val="center"/>
          </w:tcPr>
          <w:p w14:paraId="21C2D3A3">
            <w:pPr>
              <w:adjustRightInd w:val="0"/>
              <w:snapToGrid w:val="0"/>
              <w:spacing w:line="0" w:lineRule="atLeast"/>
              <w:jc w:val="center"/>
              <w:textAlignment w:val="baseline"/>
              <w:rPr>
                <w:rFonts w:hint="default"/>
                <w:lang w:val="en-US" w:eastAsia="zh-CN"/>
              </w:rPr>
            </w:pPr>
            <w:r>
              <w:rPr>
                <w:rFonts w:hint="eastAsia"/>
                <w:lang w:val="en-US" w:eastAsia="zh-CN"/>
              </w:rPr>
              <w:t>2</w:t>
            </w:r>
          </w:p>
        </w:tc>
        <w:tc>
          <w:tcPr>
            <w:tcW w:w="1103" w:type="dxa"/>
            <w:tcBorders>
              <w:left w:val="single" w:color="auto" w:sz="4" w:space="0"/>
              <w:right w:val="single" w:color="auto" w:sz="4" w:space="0"/>
            </w:tcBorders>
            <w:noWrap w:val="0"/>
            <w:vAlign w:val="center"/>
          </w:tcPr>
          <w:p w14:paraId="03074E8F">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5.6</w:t>
            </w:r>
          </w:p>
        </w:tc>
        <w:tc>
          <w:tcPr>
            <w:tcW w:w="1027" w:type="dxa"/>
            <w:tcBorders>
              <w:left w:val="single" w:color="auto" w:sz="4" w:space="0"/>
            </w:tcBorders>
            <w:noWrap w:val="0"/>
            <w:vAlign w:val="center"/>
          </w:tcPr>
          <w:p w14:paraId="61BE4A97">
            <w:pPr>
              <w:adjustRightInd w:val="0"/>
              <w:snapToGrid w:val="0"/>
              <w:spacing w:line="0" w:lineRule="atLeast"/>
              <w:jc w:val="center"/>
              <w:textAlignment w:val="baseline"/>
              <w:rPr>
                <w:rFonts w:hint="default" w:eastAsia="宋体"/>
                <w:lang w:val="en-US" w:eastAsia="zh-CN"/>
              </w:rPr>
            </w:pPr>
            <w:r>
              <w:rPr>
                <w:rFonts w:hint="eastAsia"/>
                <w:lang w:val="en-US" w:eastAsia="zh-CN"/>
              </w:rPr>
              <w:t>2</w:t>
            </w:r>
          </w:p>
        </w:tc>
        <w:tc>
          <w:tcPr>
            <w:tcW w:w="1104" w:type="dxa"/>
            <w:noWrap w:val="0"/>
            <w:vAlign w:val="center"/>
          </w:tcPr>
          <w:p w14:paraId="71B8AAEE">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5.6</w:t>
            </w:r>
          </w:p>
        </w:tc>
      </w:tr>
    </w:tbl>
    <w:p w14:paraId="4E489C97">
      <w:pPr>
        <w:rPr>
          <w:rFonts w:hint="default" w:eastAsia="宋体"/>
          <w:lang w:val="en-US" w:eastAsia="zh-CN"/>
        </w:rPr>
      </w:pPr>
      <w:r>
        <w:rPr>
          <w:rFonts w:hint="eastAsia"/>
          <w:lang w:val="en-US" w:eastAsia="zh-CN"/>
        </w:rPr>
        <w:t>R10吹灰器孔测厚数据</w:t>
      </w:r>
    </w:p>
    <w:tbl>
      <w:tblPr>
        <w:tblStyle w:val="1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27"/>
        <w:gridCol w:w="1103"/>
        <w:gridCol w:w="1027"/>
        <w:gridCol w:w="1104"/>
        <w:gridCol w:w="1027"/>
        <w:gridCol w:w="1103"/>
        <w:gridCol w:w="1027"/>
        <w:gridCol w:w="1104"/>
      </w:tblGrid>
      <w:tr w14:paraId="3F4365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05C69C7A">
            <w:pPr>
              <w:adjustRightInd w:val="0"/>
              <w:snapToGrid w:val="0"/>
              <w:spacing w:line="0" w:lineRule="atLeast"/>
              <w:jc w:val="center"/>
              <w:textAlignment w:val="baseline"/>
            </w:pPr>
            <w:r>
              <w:t>管子</w:t>
            </w:r>
          </w:p>
          <w:p w14:paraId="2B1FF4C5">
            <w:pPr>
              <w:adjustRightInd w:val="0"/>
              <w:snapToGrid w:val="0"/>
              <w:spacing w:line="0" w:lineRule="atLeast"/>
              <w:jc w:val="center"/>
              <w:textAlignment w:val="baseline"/>
              <w:rPr>
                <w:rFonts w:hint="eastAsia"/>
                <w:lang w:val="en-US" w:eastAsia="zh-CN"/>
              </w:rPr>
            </w:pPr>
            <w:r>
              <w:t>编号</w:t>
            </w:r>
          </w:p>
        </w:tc>
        <w:tc>
          <w:tcPr>
            <w:tcW w:w="1103" w:type="dxa"/>
            <w:noWrap w:val="0"/>
            <w:vAlign w:val="center"/>
          </w:tcPr>
          <w:p w14:paraId="71FFE125">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noWrap w:val="0"/>
            <w:vAlign w:val="center"/>
          </w:tcPr>
          <w:p w14:paraId="13627785">
            <w:pPr>
              <w:adjustRightInd w:val="0"/>
              <w:snapToGrid w:val="0"/>
              <w:spacing w:line="0" w:lineRule="atLeast"/>
              <w:jc w:val="center"/>
              <w:textAlignment w:val="baseline"/>
            </w:pPr>
            <w:r>
              <w:t>管子</w:t>
            </w:r>
          </w:p>
          <w:p w14:paraId="0B51D5FB">
            <w:pPr>
              <w:adjustRightInd w:val="0"/>
              <w:snapToGrid w:val="0"/>
              <w:spacing w:line="0" w:lineRule="atLeast"/>
              <w:jc w:val="center"/>
              <w:textAlignment w:val="baseline"/>
              <w:rPr>
                <w:rFonts w:hint="eastAsia"/>
                <w:lang w:val="en-US" w:eastAsia="zh-CN"/>
              </w:rPr>
            </w:pPr>
            <w:r>
              <w:t>编号</w:t>
            </w:r>
          </w:p>
        </w:tc>
        <w:tc>
          <w:tcPr>
            <w:tcW w:w="1104" w:type="dxa"/>
            <w:noWrap w:val="0"/>
            <w:vAlign w:val="center"/>
          </w:tcPr>
          <w:p w14:paraId="60B4A8D8">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right w:val="single" w:color="auto" w:sz="4" w:space="0"/>
            </w:tcBorders>
            <w:noWrap w:val="0"/>
            <w:vAlign w:val="center"/>
          </w:tcPr>
          <w:p w14:paraId="2422605F">
            <w:pPr>
              <w:adjustRightInd w:val="0"/>
              <w:snapToGrid w:val="0"/>
              <w:spacing w:line="0" w:lineRule="atLeast"/>
              <w:jc w:val="center"/>
              <w:textAlignment w:val="baseline"/>
            </w:pPr>
            <w:r>
              <w:t>管子</w:t>
            </w:r>
          </w:p>
          <w:p w14:paraId="601D4B40">
            <w:pPr>
              <w:adjustRightInd w:val="0"/>
              <w:snapToGrid w:val="0"/>
              <w:spacing w:line="0" w:lineRule="atLeast"/>
              <w:jc w:val="center"/>
              <w:textAlignment w:val="baseline"/>
              <w:rPr>
                <w:rFonts w:hint="eastAsia"/>
                <w:lang w:val="en-US" w:eastAsia="zh-CN"/>
              </w:rPr>
            </w:pPr>
            <w:r>
              <w:t>编号</w:t>
            </w:r>
          </w:p>
        </w:tc>
        <w:tc>
          <w:tcPr>
            <w:tcW w:w="1103" w:type="dxa"/>
            <w:tcBorders>
              <w:left w:val="single" w:color="auto" w:sz="4" w:space="0"/>
              <w:right w:val="single" w:color="auto" w:sz="4" w:space="0"/>
            </w:tcBorders>
            <w:noWrap w:val="0"/>
            <w:vAlign w:val="center"/>
          </w:tcPr>
          <w:p w14:paraId="1A8D6F70">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left w:val="single" w:color="auto" w:sz="4" w:space="0"/>
            </w:tcBorders>
            <w:noWrap w:val="0"/>
            <w:vAlign w:val="center"/>
          </w:tcPr>
          <w:p w14:paraId="1BFE0634">
            <w:pPr>
              <w:adjustRightInd w:val="0"/>
              <w:snapToGrid w:val="0"/>
              <w:spacing w:line="0" w:lineRule="atLeast"/>
              <w:jc w:val="center"/>
              <w:textAlignment w:val="baseline"/>
            </w:pPr>
            <w:r>
              <w:t>管子</w:t>
            </w:r>
          </w:p>
          <w:p w14:paraId="205478C1">
            <w:pPr>
              <w:adjustRightInd w:val="0"/>
              <w:snapToGrid w:val="0"/>
              <w:spacing w:line="0" w:lineRule="atLeast"/>
              <w:jc w:val="center"/>
              <w:textAlignment w:val="baseline"/>
              <w:rPr>
                <w:rFonts w:hint="eastAsia"/>
              </w:rPr>
            </w:pPr>
            <w:r>
              <w:t>编号</w:t>
            </w:r>
          </w:p>
        </w:tc>
        <w:tc>
          <w:tcPr>
            <w:tcW w:w="1104" w:type="dxa"/>
            <w:noWrap w:val="0"/>
            <w:vAlign w:val="center"/>
          </w:tcPr>
          <w:p w14:paraId="678AEEC9">
            <w:pPr>
              <w:adjustRightInd w:val="0"/>
              <w:snapToGrid w:val="0"/>
              <w:spacing w:line="0" w:lineRule="atLeast"/>
              <w:jc w:val="center"/>
              <w:textAlignment w:val="baseline"/>
              <w:rPr>
                <w:rFonts w:hint="eastAsia"/>
              </w:rPr>
            </w:pPr>
            <w:r>
              <w:rPr>
                <w:rFonts w:hint="eastAsia" w:eastAsia="宋体"/>
                <w:lang w:val="en-US" w:eastAsia="zh-CN"/>
              </w:rPr>
              <w:t>剩余壁厚（mm）</w:t>
            </w:r>
          </w:p>
        </w:tc>
      </w:tr>
      <w:tr w14:paraId="6E9800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7C3FB357">
            <w:pPr>
              <w:adjustRightInd w:val="0"/>
              <w:snapToGrid w:val="0"/>
              <w:spacing w:line="0" w:lineRule="atLeast"/>
              <w:jc w:val="center"/>
              <w:textAlignment w:val="baseline"/>
              <w:rPr>
                <w:rFonts w:hint="default"/>
                <w:lang w:val="en-US" w:eastAsia="zh-CN"/>
              </w:rPr>
            </w:pPr>
            <w:r>
              <w:rPr>
                <w:rFonts w:hint="eastAsia"/>
                <w:lang w:val="en-US" w:eastAsia="zh-CN"/>
              </w:rPr>
              <w:t>前上1</w:t>
            </w:r>
          </w:p>
        </w:tc>
        <w:tc>
          <w:tcPr>
            <w:tcW w:w="1103" w:type="dxa"/>
            <w:noWrap w:val="0"/>
            <w:vAlign w:val="center"/>
          </w:tcPr>
          <w:p w14:paraId="4EA686EA">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5.8</w:t>
            </w:r>
          </w:p>
        </w:tc>
        <w:tc>
          <w:tcPr>
            <w:tcW w:w="1027" w:type="dxa"/>
            <w:noWrap w:val="0"/>
            <w:vAlign w:val="center"/>
          </w:tcPr>
          <w:p w14:paraId="2524A6B8">
            <w:pPr>
              <w:adjustRightInd w:val="0"/>
              <w:snapToGrid w:val="0"/>
              <w:spacing w:line="0" w:lineRule="atLeast"/>
              <w:jc w:val="center"/>
              <w:textAlignment w:val="baseline"/>
              <w:rPr>
                <w:rFonts w:hint="default"/>
                <w:lang w:val="en-US" w:eastAsia="zh-CN"/>
              </w:rPr>
            </w:pPr>
            <w:r>
              <w:rPr>
                <w:rFonts w:hint="eastAsia"/>
                <w:lang w:val="en-US" w:eastAsia="zh-CN"/>
              </w:rPr>
              <w:t>下1</w:t>
            </w:r>
          </w:p>
        </w:tc>
        <w:tc>
          <w:tcPr>
            <w:tcW w:w="1104" w:type="dxa"/>
            <w:noWrap w:val="0"/>
            <w:vAlign w:val="center"/>
          </w:tcPr>
          <w:p w14:paraId="71A353A5">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5.7</w:t>
            </w:r>
          </w:p>
        </w:tc>
        <w:tc>
          <w:tcPr>
            <w:tcW w:w="1027" w:type="dxa"/>
            <w:tcBorders>
              <w:right w:val="single" w:color="auto" w:sz="4" w:space="0"/>
            </w:tcBorders>
            <w:noWrap w:val="0"/>
            <w:vAlign w:val="center"/>
          </w:tcPr>
          <w:p w14:paraId="3D6EB774">
            <w:pPr>
              <w:adjustRightInd w:val="0"/>
              <w:snapToGrid w:val="0"/>
              <w:spacing w:line="0" w:lineRule="atLeast"/>
              <w:jc w:val="center"/>
              <w:textAlignment w:val="baseline"/>
              <w:rPr>
                <w:rFonts w:hint="default"/>
                <w:lang w:val="en-US" w:eastAsia="zh-CN"/>
              </w:rPr>
            </w:pPr>
            <w:r>
              <w:rPr>
                <w:rFonts w:hint="eastAsia"/>
                <w:lang w:val="en-US" w:eastAsia="zh-CN"/>
              </w:rPr>
              <w:t>后上1</w:t>
            </w:r>
          </w:p>
        </w:tc>
        <w:tc>
          <w:tcPr>
            <w:tcW w:w="1103" w:type="dxa"/>
            <w:tcBorders>
              <w:left w:val="single" w:color="auto" w:sz="4" w:space="0"/>
              <w:right w:val="single" w:color="auto" w:sz="4" w:space="0"/>
            </w:tcBorders>
            <w:noWrap w:val="0"/>
            <w:vAlign w:val="center"/>
          </w:tcPr>
          <w:p w14:paraId="78D2F693">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5.8</w:t>
            </w:r>
          </w:p>
        </w:tc>
        <w:tc>
          <w:tcPr>
            <w:tcW w:w="1027" w:type="dxa"/>
            <w:tcBorders>
              <w:left w:val="single" w:color="auto" w:sz="4" w:space="0"/>
            </w:tcBorders>
            <w:noWrap w:val="0"/>
            <w:vAlign w:val="center"/>
          </w:tcPr>
          <w:p w14:paraId="1488281C">
            <w:pPr>
              <w:adjustRightInd w:val="0"/>
              <w:snapToGrid w:val="0"/>
              <w:spacing w:line="0" w:lineRule="atLeast"/>
              <w:jc w:val="center"/>
              <w:textAlignment w:val="baseline"/>
              <w:rPr>
                <w:rFonts w:hint="default" w:eastAsia="宋体"/>
                <w:lang w:val="en-US" w:eastAsia="zh-CN"/>
              </w:rPr>
            </w:pPr>
            <w:r>
              <w:rPr>
                <w:rFonts w:hint="eastAsia"/>
                <w:lang w:val="en-US" w:eastAsia="zh-CN"/>
              </w:rPr>
              <w:t>下1</w:t>
            </w:r>
          </w:p>
        </w:tc>
        <w:tc>
          <w:tcPr>
            <w:tcW w:w="1104" w:type="dxa"/>
            <w:noWrap w:val="0"/>
            <w:vAlign w:val="center"/>
          </w:tcPr>
          <w:p w14:paraId="203BE0B8">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5.7</w:t>
            </w:r>
          </w:p>
        </w:tc>
      </w:tr>
      <w:tr w14:paraId="22F03D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2" w:hRule="atLeast"/>
          <w:jc w:val="center"/>
        </w:trPr>
        <w:tc>
          <w:tcPr>
            <w:tcW w:w="1027" w:type="dxa"/>
            <w:noWrap w:val="0"/>
            <w:vAlign w:val="center"/>
          </w:tcPr>
          <w:p w14:paraId="1F44DFFC">
            <w:pPr>
              <w:adjustRightInd w:val="0"/>
              <w:snapToGrid w:val="0"/>
              <w:spacing w:line="0" w:lineRule="atLeast"/>
              <w:jc w:val="center"/>
              <w:textAlignment w:val="baseline"/>
              <w:rPr>
                <w:rFonts w:hint="default"/>
                <w:lang w:val="en-US" w:eastAsia="zh-CN"/>
              </w:rPr>
            </w:pPr>
            <w:r>
              <w:rPr>
                <w:rFonts w:hint="eastAsia"/>
                <w:lang w:val="en-US" w:eastAsia="zh-CN"/>
              </w:rPr>
              <w:t>2</w:t>
            </w:r>
          </w:p>
        </w:tc>
        <w:tc>
          <w:tcPr>
            <w:tcW w:w="1103" w:type="dxa"/>
            <w:noWrap w:val="0"/>
            <w:vAlign w:val="center"/>
          </w:tcPr>
          <w:p w14:paraId="37835981">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5.7</w:t>
            </w:r>
          </w:p>
        </w:tc>
        <w:tc>
          <w:tcPr>
            <w:tcW w:w="1027" w:type="dxa"/>
            <w:noWrap w:val="0"/>
            <w:vAlign w:val="center"/>
          </w:tcPr>
          <w:p w14:paraId="6D178C32">
            <w:pPr>
              <w:adjustRightInd w:val="0"/>
              <w:snapToGrid w:val="0"/>
              <w:spacing w:line="0" w:lineRule="atLeast"/>
              <w:jc w:val="center"/>
              <w:textAlignment w:val="baseline"/>
              <w:rPr>
                <w:rFonts w:hint="default"/>
                <w:lang w:val="en-US" w:eastAsia="zh-CN"/>
              </w:rPr>
            </w:pPr>
            <w:r>
              <w:rPr>
                <w:rFonts w:hint="eastAsia"/>
                <w:lang w:val="en-US" w:eastAsia="zh-CN"/>
              </w:rPr>
              <w:t>2</w:t>
            </w:r>
          </w:p>
        </w:tc>
        <w:tc>
          <w:tcPr>
            <w:tcW w:w="1104" w:type="dxa"/>
            <w:noWrap w:val="0"/>
            <w:vAlign w:val="center"/>
          </w:tcPr>
          <w:p w14:paraId="1643F8C5">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5.6</w:t>
            </w:r>
          </w:p>
        </w:tc>
        <w:tc>
          <w:tcPr>
            <w:tcW w:w="1027" w:type="dxa"/>
            <w:tcBorders>
              <w:right w:val="single" w:color="auto" w:sz="4" w:space="0"/>
            </w:tcBorders>
            <w:noWrap w:val="0"/>
            <w:vAlign w:val="center"/>
          </w:tcPr>
          <w:p w14:paraId="2C6C00BD">
            <w:pPr>
              <w:adjustRightInd w:val="0"/>
              <w:snapToGrid w:val="0"/>
              <w:spacing w:line="0" w:lineRule="atLeast"/>
              <w:jc w:val="center"/>
              <w:textAlignment w:val="baseline"/>
              <w:rPr>
                <w:rFonts w:hint="default"/>
                <w:lang w:val="en-US" w:eastAsia="zh-CN"/>
              </w:rPr>
            </w:pPr>
            <w:r>
              <w:rPr>
                <w:rFonts w:hint="eastAsia"/>
                <w:lang w:val="en-US" w:eastAsia="zh-CN"/>
              </w:rPr>
              <w:t>2</w:t>
            </w:r>
          </w:p>
        </w:tc>
        <w:tc>
          <w:tcPr>
            <w:tcW w:w="1103" w:type="dxa"/>
            <w:tcBorders>
              <w:left w:val="single" w:color="auto" w:sz="4" w:space="0"/>
              <w:right w:val="single" w:color="auto" w:sz="4" w:space="0"/>
            </w:tcBorders>
            <w:noWrap w:val="0"/>
            <w:vAlign w:val="center"/>
          </w:tcPr>
          <w:p w14:paraId="1A2B9D00">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5.9</w:t>
            </w:r>
          </w:p>
        </w:tc>
        <w:tc>
          <w:tcPr>
            <w:tcW w:w="1027" w:type="dxa"/>
            <w:tcBorders>
              <w:left w:val="single" w:color="auto" w:sz="4" w:space="0"/>
            </w:tcBorders>
            <w:noWrap w:val="0"/>
            <w:vAlign w:val="center"/>
          </w:tcPr>
          <w:p w14:paraId="454A501F">
            <w:pPr>
              <w:adjustRightInd w:val="0"/>
              <w:snapToGrid w:val="0"/>
              <w:spacing w:line="0" w:lineRule="atLeast"/>
              <w:jc w:val="center"/>
              <w:textAlignment w:val="baseline"/>
              <w:rPr>
                <w:rFonts w:hint="default" w:eastAsia="宋体"/>
                <w:lang w:val="en-US" w:eastAsia="zh-CN"/>
              </w:rPr>
            </w:pPr>
            <w:r>
              <w:rPr>
                <w:rFonts w:hint="eastAsia"/>
                <w:lang w:val="en-US" w:eastAsia="zh-CN"/>
              </w:rPr>
              <w:t>2</w:t>
            </w:r>
          </w:p>
        </w:tc>
        <w:tc>
          <w:tcPr>
            <w:tcW w:w="1104" w:type="dxa"/>
            <w:noWrap w:val="0"/>
            <w:vAlign w:val="center"/>
          </w:tcPr>
          <w:p w14:paraId="330E4581">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5.7</w:t>
            </w:r>
          </w:p>
        </w:tc>
      </w:tr>
    </w:tbl>
    <w:p w14:paraId="0D2D0954">
      <w:pPr>
        <w:ind w:left="0" w:leftChars="0" w:firstLine="0" w:firstLineChars="0"/>
        <w:rPr>
          <w:rFonts w:hint="eastAsia" w:eastAsia="宋体"/>
          <w:lang w:val="en-US" w:eastAsia="zh"/>
        </w:rPr>
      </w:pPr>
      <w:r>
        <w:rPr>
          <w:rFonts w:hint="eastAsia"/>
          <w:lang w:val="en-US" w:eastAsia="zh-CN"/>
        </w:rPr>
        <w:t>LR10吹灰通道末级过热器炉前侧垂直段左-右数测厚数据</w:t>
      </w:r>
      <w:r>
        <w:rPr>
          <w:rFonts w:hint="eastAsia"/>
          <w:lang w:val="en-US" w:eastAsia="zh"/>
        </w:rPr>
        <w:t>，</w:t>
      </w:r>
      <w:r>
        <w:rPr>
          <w:rFonts w:hint="eastAsia" w:ascii="宋体" w:hAnsi="宋体" w:eastAsia="宋体" w:cs="宋体"/>
          <w:bCs/>
          <w:color w:val="000000"/>
          <w:kern w:val="0"/>
          <w:sz w:val="24"/>
          <w:szCs w:val="24"/>
          <w:lang w:val="en-US" w:eastAsia="zh-CN" w:bidi="ar"/>
        </w:rPr>
        <w:t>规格：Φ51×</w:t>
      </w:r>
      <w:r>
        <w:rPr>
          <w:rFonts w:hint="eastAsia" w:ascii="宋体" w:hAnsi="宋体" w:eastAsia="宋体" w:cs="宋体"/>
          <w:bCs/>
          <w:color w:val="000000"/>
          <w:kern w:val="0"/>
          <w:sz w:val="24"/>
          <w:szCs w:val="24"/>
          <w:lang w:val="en-US" w:eastAsia="zh" w:bidi="ar"/>
        </w:rPr>
        <w:t>10</w:t>
      </w:r>
      <w:r>
        <w:rPr>
          <w:rFonts w:hint="eastAsia" w:ascii="宋体" w:hAnsi="宋体" w:eastAsia="宋体" w:cs="宋体"/>
          <w:bCs/>
          <w:color w:val="000000"/>
          <w:kern w:val="0"/>
          <w:sz w:val="24"/>
          <w:szCs w:val="24"/>
          <w:lang w:val="en-US" w:eastAsia="zh-CN" w:bidi="ar"/>
        </w:rPr>
        <w:t>mm</w:t>
      </w:r>
      <w:r>
        <w:rPr>
          <w:rFonts w:hint="eastAsia" w:ascii="宋体" w:hAnsi="宋体" w:cs="宋体"/>
          <w:bCs/>
          <w:color w:val="000000"/>
          <w:kern w:val="0"/>
          <w:sz w:val="24"/>
          <w:szCs w:val="24"/>
          <w:lang w:val="en-US" w:eastAsia="zh" w:bidi="ar"/>
        </w:rPr>
        <w:t>材质</w:t>
      </w:r>
      <w:r>
        <w:rPr>
          <w:rFonts w:hint="eastAsia" w:ascii="宋体" w:hAnsi="宋体" w:eastAsia="宋体" w:cs="宋体"/>
          <w:bCs/>
          <w:color w:val="000000"/>
          <w:kern w:val="0"/>
          <w:sz w:val="24"/>
          <w:szCs w:val="24"/>
          <w:lang w:val="en-US" w:eastAsia="zh-CN" w:bidi="ar"/>
        </w:rPr>
        <w:t xml:space="preserve"> S30432</w:t>
      </w:r>
    </w:p>
    <w:tbl>
      <w:tblPr>
        <w:tblStyle w:val="1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27"/>
        <w:gridCol w:w="1103"/>
        <w:gridCol w:w="1027"/>
        <w:gridCol w:w="1104"/>
        <w:gridCol w:w="1027"/>
        <w:gridCol w:w="1103"/>
        <w:gridCol w:w="1027"/>
        <w:gridCol w:w="1104"/>
      </w:tblGrid>
      <w:tr w14:paraId="518EE2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7DB105C1">
            <w:pPr>
              <w:adjustRightInd w:val="0"/>
              <w:snapToGrid w:val="0"/>
              <w:spacing w:line="0" w:lineRule="atLeast"/>
              <w:jc w:val="center"/>
              <w:textAlignment w:val="baseline"/>
            </w:pPr>
            <w:r>
              <w:t>管子</w:t>
            </w:r>
          </w:p>
          <w:p w14:paraId="46601268">
            <w:pPr>
              <w:adjustRightInd w:val="0"/>
              <w:snapToGrid w:val="0"/>
              <w:spacing w:line="0" w:lineRule="atLeast"/>
              <w:jc w:val="center"/>
              <w:textAlignment w:val="baseline"/>
              <w:rPr>
                <w:rFonts w:hint="eastAsia"/>
                <w:lang w:val="en-US" w:eastAsia="zh-CN"/>
              </w:rPr>
            </w:pPr>
            <w:r>
              <w:t>编号</w:t>
            </w:r>
          </w:p>
        </w:tc>
        <w:tc>
          <w:tcPr>
            <w:tcW w:w="1103" w:type="dxa"/>
            <w:noWrap w:val="0"/>
            <w:vAlign w:val="center"/>
          </w:tcPr>
          <w:p w14:paraId="656B1141">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noWrap w:val="0"/>
            <w:vAlign w:val="center"/>
          </w:tcPr>
          <w:p w14:paraId="657DA8D5">
            <w:pPr>
              <w:adjustRightInd w:val="0"/>
              <w:snapToGrid w:val="0"/>
              <w:spacing w:line="0" w:lineRule="atLeast"/>
              <w:jc w:val="center"/>
              <w:textAlignment w:val="baseline"/>
            </w:pPr>
            <w:r>
              <w:t>管子</w:t>
            </w:r>
          </w:p>
          <w:p w14:paraId="66D436A8">
            <w:pPr>
              <w:adjustRightInd w:val="0"/>
              <w:snapToGrid w:val="0"/>
              <w:spacing w:line="0" w:lineRule="atLeast"/>
              <w:jc w:val="center"/>
              <w:textAlignment w:val="baseline"/>
              <w:rPr>
                <w:rFonts w:hint="eastAsia"/>
                <w:lang w:val="en-US" w:eastAsia="zh-CN"/>
              </w:rPr>
            </w:pPr>
            <w:r>
              <w:t>编号</w:t>
            </w:r>
          </w:p>
        </w:tc>
        <w:tc>
          <w:tcPr>
            <w:tcW w:w="1104" w:type="dxa"/>
            <w:noWrap w:val="0"/>
            <w:vAlign w:val="center"/>
          </w:tcPr>
          <w:p w14:paraId="63E5EE62">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right w:val="single" w:color="auto" w:sz="4" w:space="0"/>
            </w:tcBorders>
            <w:noWrap w:val="0"/>
            <w:vAlign w:val="center"/>
          </w:tcPr>
          <w:p w14:paraId="27C14028">
            <w:pPr>
              <w:adjustRightInd w:val="0"/>
              <w:snapToGrid w:val="0"/>
              <w:spacing w:line="0" w:lineRule="atLeast"/>
              <w:jc w:val="center"/>
              <w:textAlignment w:val="baseline"/>
            </w:pPr>
            <w:r>
              <w:t>管子</w:t>
            </w:r>
          </w:p>
          <w:p w14:paraId="5BE0AC12">
            <w:pPr>
              <w:adjustRightInd w:val="0"/>
              <w:snapToGrid w:val="0"/>
              <w:spacing w:line="0" w:lineRule="atLeast"/>
              <w:jc w:val="center"/>
              <w:textAlignment w:val="baseline"/>
              <w:rPr>
                <w:rFonts w:hint="eastAsia"/>
                <w:lang w:val="en-US" w:eastAsia="zh-CN"/>
              </w:rPr>
            </w:pPr>
            <w:r>
              <w:t>编号</w:t>
            </w:r>
          </w:p>
        </w:tc>
        <w:tc>
          <w:tcPr>
            <w:tcW w:w="1103" w:type="dxa"/>
            <w:tcBorders>
              <w:left w:val="single" w:color="auto" w:sz="4" w:space="0"/>
              <w:right w:val="single" w:color="auto" w:sz="4" w:space="0"/>
            </w:tcBorders>
            <w:noWrap w:val="0"/>
            <w:vAlign w:val="center"/>
          </w:tcPr>
          <w:p w14:paraId="12496877">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left w:val="single" w:color="auto" w:sz="4" w:space="0"/>
            </w:tcBorders>
            <w:noWrap w:val="0"/>
            <w:vAlign w:val="center"/>
          </w:tcPr>
          <w:p w14:paraId="7A41C872">
            <w:pPr>
              <w:adjustRightInd w:val="0"/>
              <w:snapToGrid w:val="0"/>
              <w:spacing w:line="0" w:lineRule="atLeast"/>
              <w:jc w:val="center"/>
              <w:textAlignment w:val="baseline"/>
            </w:pPr>
            <w:r>
              <w:t>管子</w:t>
            </w:r>
          </w:p>
          <w:p w14:paraId="4495E36E">
            <w:pPr>
              <w:adjustRightInd w:val="0"/>
              <w:snapToGrid w:val="0"/>
              <w:spacing w:line="0" w:lineRule="atLeast"/>
              <w:jc w:val="center"/>
              <w:textAlignment w:val="baseline"/>
              <w:rPr>
                <w:rFonts w:hint="eastAsia"/>
              </w:rPr>
            </w:pPr>
            <w:r>
              <w:t>编号</w:t>
            </w:r>
          </w:p>
        </w:tc>
        <w:tc>
          <w:tcPr>
            <w:tcW w:w="1104" w:type="dxa"/>
            <w:noWrap w:val="0"/>
            <w:vAlign w:val="center"/>
          </w:tcPr>
          <w:p w14:paraId="42C2788E">
            <w:pPr>
              <w:adjustRightInd w:val="0"/>
              <w:snapToGrid w:val="0"/>
              <w:spacing w:line="0" w:lineRule="atLeast"/>
              <w:jc w:val="center"/>
              <w:textAlignment w:val="baseline"/>
              <w:rPr>
                <w:rFonts w:hint="eastAsia"/>
              </w:rPr>
            </w:pPr>
            <w:r>
              <w:rPr>
                <w:rFonts w:hint="eastAsia" w:eastAsia="宋体"/>
                <w:lang w:val="en-US" w:eastAsia="zh-CN"/>
              </w:rPr>
              <w:t>剩余壁厚（mm）</w:t>
            </w:r>
          </w:p>
        </w:tc>
      </w:tr>
      <w:tr w14:paraId="17CF8B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0A2BA5C4">
            <w:pPr>
              <w:adjustRightInd w:val="0"/>
              <w:snapToGrid w:val="0"/>
              <w:spacing w:line="0" w:lineRule="atLeast"/>
              <w:jc w:val="center"/>
              <w:textAlignment w:val="baseline"/>
              <w:rPr>
                <w:rFonts w:hint="default"/>
                <w:lang w:val="en-US" w:eastAsia="zh-CN"/>
              </w:rPr>
            </w:pPr>
            <w:r>
              <w:rPr>
                <w:rFonts w:hint="eastAsia"/>
                <w:lang w:val="en-US" w:eastAsia="zh-CN"/>
              </w:rPr>
              <w:t>1-2</w:t>
            </w:r>
          </w:p>
        </w:tc>
        <w:tc>
          <w:tcPr>
            <w:tcW w:w="1103" w:type="dxa"/>
            <w:noWrap w:val="0"/>
            <w:vAlign w:val="center"/>
          </w:tcPr>
          <w:p w14:paraId="5B32B6D3">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9.1</w:t>
            </w:r>
          </w:p>
        </w:tc>
        <w:tc>
          <w:tcPr>
            <w:tcW w:w="1027" w:type="dxa"/>
            <w:noWrap w:val="0"/>
            <w:vAlign w:val="center"/>
          </w:tcPr>
          <w:p w14:paraId="42FE3BF6">
            <w:pPr>
              <w:adjustRightInd w:val="0"/>
              <w:snapToGrid w:val="0"/>
              <w:spacing w:line="0" w:lineRule="atLeast"/>
              <w:jc w:val="center"/>
              <w:textAlignment w:val="baseline"/>
              <w:rPr>
                <w:rFonts w:hint="default"/>
                <w:lang w:val="en-US" w:eastAsia="zh-CN"/>
              </w:rPr>
            </w:pPr>
            <w:r>
              <w:rPr>
                <w:rFonts w:hint="eastAsia"/>
                <w:lang w:val="en-US" w:eastAsia="zh-CN"/>
              </w:rPr>
              <w:t>5-2</w:t>
            </w:r>
          </w:p>
        </w:tc>
        <w:tc>
          <w:tcPr>
            <w:tcW w:w="1104" w:type="dxa"/>
            <w:noWrap w:val="0"/>
            <w:vAlign w:val="center"/>
          </w:tcPr>
          <w:p w14:paraId="6D7A4046">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9.1</w:t>
            </w:r>
          </w:p>
        </w:tc>
        <w:tc>
          <w:tcPr>
            <w:tcW w:w="1027" w:type="dxa"/>
            <w:tcBorders>
              <w:right w:val="single" w:color="auto" w:sz="4" w:space="0"/>
            </w:tcBorders>
            <w:noWrap w:val="0"/>
            <w:vAlign w:val="center"/>
          </w:tcPr>
          <w:p w14:paraId="0AFD80D4">
            <w:pPr>
              <w:adjustRightInd w:val="0"/>
              <w:snapToGrid w:val="0"/>
              <w:spacing w:line="0" w:lineRule="atLeast"/>
              <w:jc w:val="center"/>
              <w:textAlignment w:val="baseline"/>
              <w:rPr>
                <w:rFonts w:hint="default"/>
                <w:lang w:val="en-US" w:eastAsia="zh-CN"/>
              </w:rPr>
            </w:pPr>
            <w:r>
              <w:rPr>
                <w:rFonts w:hint="eastAsia"/>
                <w:lang w:val="en-US" w:eastAsia="zh-CN"/>
              </w:rPr>
              <w:t>40-2</w:t>
            </w:r>
          </w:p>
        </w:tc>
        <w:tc>
          <w:tcPr>
            <w:tcW w:w="1103" w:type="dxa"/>
            <w:tcBorders>
              <w:left w:val="single" w:color="auto" w:sz="4" w:space="0"/>
              <w:right w:val="single" w:color="auto" w:sz="4" w:space="0"/>
            </w:tcBorders>
            <w:noWrap w:val="0"/>
            <w:vAlign w:val="center"/>
          </w:tcPr>
          <w:p w14:paraId="63626133">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9.2</w:t>
            </w:r>
          </w:p>
        </w:tc>
        <w:tc>
          <w:tcPr>
            <w:tcW w:w="1027" w:type="dxa"/>
            <w:tcBorders>
              <w:left w:val="single" w:color="auto" w:sz="4" w:space="0"/>
            </w:tcBorders>
            <w:noWrap w:val="0"/>
            <w:vAlign w:val="center"/>
          </w:tcPr>
          <w:p w14:paraId="4D6BEA5F">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66-2</w:t>
            </w:r>
          </w:p>
        </w:tc>
        <w:tc>
          <w:tcPr>
            <w:tcW w:w="1104" w:type="dxa"/>
            <w:noWrap w:val="0"/>
            <w:vAlign w:val="center"/>
          </w:tcPr>
          <w:p w14:paraId="5C576C0B">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9.3</w:t>
            </w:r>
          </w:p>
        </w:tc>
      </w:tr>
      <w:tr w14:paraId="7B37CB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2" w:hRule="atLeast"/>
          <w:jc w:val="center"/>
        </w:trPr>
        <w:tc>
          <w:tcPr>
            <w:tcW w:w="1027" w:type="dxa"/>
            <w:noWrap w:val="0"/>
            <w:vAlign w:val="center"/>
          </w:tcPr>
          <w:p w14:paraId="4910DC23">
            <w:pPr>
              <w:adjustRightInd w:val="0"/>
              <w:snapToGrid w:val="0"/>
              <w:spacing w:line="0" w:lineRule="atLeast"/>
              <w:jc w:val="center"/>
              <w:textAlignment w:val="baseline"/>
              <w:rPr>
                <w:rFonts w:hint="default"/>
                <w:lang w:val="en-US" w:eastAsia="zh-CN"/>
              </w:rPr>
            </w:pPr>
            <w:r>
              <w:rPr>
                <w:rFonts w:hint="eastAsia"/>
                <w:lang w:val="en-US" w:eastAsia="zh-CN"/>
              </w:rPr>
              <w:t>2-2</w:t>
            </w:r>
          </w:p>
        </w:tc>
        <w:tc>
          <w:tcPr>
            <w:tcW w:w="1103" w:type="dxa"/>
            <w:noWrap w:val="0"/>
            <w:vAlign w:val="center"/>
          </w:tcPr>
          <w:p w14:paraId="0BCC10ED">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9.3</w:t>
            </w:r>
          </w:p>
        </w:tc>
        <w:tc>
          <w:tcPr>
            <w:tcW w:w="1027" w:type="dxa"/>
            <w:noWrap w:val="0"/>
            <w:vAlign w:val="center"/>
          </w:tcPr>
          <w:p w14:paraId="6CD2FC82">
            <w:pPr>
              <w:adjustRightInd w:val="0"/>
              <w:snapToGrid w:val="0"/>
              <w:spacing w:line="0" w:lineRule="atLeast"/>
              <w:jc w:val="center"/>
              <w:textAlignment w:val="baseline"/>
              <w:rPr>
                <w:rFonts w:hint="default"/>
                <w:lang w:val="en-US" w:eastAsia="zh-CN"/>
              </w:rPr>
            </w:pPr>
            <w:r>
              <w:rPr>
                <w:rFonts w:hint="eastAsia"/>
                <w:lang w:val="en-US" w:eastAsia="zh-CN"/>
              </w:rPr>
              <w:t>10-2</w:t>
            </w:r>
          </w:p>
        </w:tc>
        <w:tc>
          <w:tcPr>
            <w:tcW w:w="1104" w:type="dxa"/>
            <w:noWrap w:val="0"/>
            <w:vAlign w:val="center"/>
          </w:tcPr>
          <w:p w14:paraId="03377994">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9.3</w:t>
            </w:r>
          </w:p>
        </w:tc>
        <w:tc>
          <w:tcPr>
            <w:tcW w:w="1027" w:type="dxa"/>
            <w:tcBorders>
              <w:right w:val="single" w:color="auto" w:sz="4" w:space="0"/>
            </w:tcBorders>
            <w:noWrap w:val="0"/>
            <w:vAlign w:val="center"/>
          </w:tcPr>
          <w:p w14:paraId="4BF17179">
            <w:pPr>
              <w:adjustRightInd w:val="0"/>
              <w:snapToGrid w:val="0"/>
              <w:spacing w:line="0" w:lineRule="atLeast"/>
              <w:jc w:val="center"/>
              <w:textAlignment w:val="baseline"/>
              <w:rPr>
                <w:rFonts w:hint="default"/>
                <w:lang w:val="en-US" w:eastAsia="zh-CN"/>
              </w:rPr>
            </w:pPr>
            <w:r>
              <w:rPr>
                <w:rFonts w:hint="eastAsia"/>
                <w:lang w:val="en-US" w:eastAsia="zh-CN"/>
              </w:rPr>
              <w:t>50-2</w:t>
            </w:r>
          </w:p>
        </w:tc>
        <w:tc>
          <w:tcPr>
            <w:tcW w:w="1103" w:type="dxa"/>
            <w:tcBorders>
              <w:left w:val="single" w:color="auto" w:sz="4" w:space="0"/>
              <w:right w:val="single" w:color="auto" w:sz="4" w:space="0"/>
            </w:tcBorders>
            <w:noWrap w:val="0"/>
            <w:vAlign w:val="center"/>
          </w:tcPr>
          <w:p w14:paraId="178CCD58">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9.3</w:t>
            </w:r>
          </w:p>
        </w:tc>
        <w:tc>
          <w:tcPr>
            <w:tcW w:w="1027" w:type="dxa"/>
            <w:tcBorders>
              <w:left w:val="single" w:color="auto" w:sz="4" w:space="0"/>
            </w:tcBorders>
            <w:noWrap w:val="0"/>
            <w:vAlign w:val="center"/>
          </w:tcPr>
          <w:p w14:paraId="651833ED">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67-2</w:t>
            </w:r>
          </w:p>
        </w:tc>
        <w:tc>
          <w:tcPr>
            <w:tcW w:w="1104" w:type="dxa"/>
            <w:noWrap w:val="0"/>
            <w:vAlign w:val="center"/>
          </w:tcPr>
          <w:p w14:paraId="33E5701B">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9.4</w:t>
            </w:r>
          </w:p>
        </w:tc>
      </w:tr>
      <w:tr w14:paraId="1898B7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2" w:hRule="atLeast"/>
          <w:jc w:val="center"/>
        </w:trPr>
        <w:tc>
          <w:tcPr>
            <w:tcW w:w="1027" w:type="dxa"/>
            <w:noWrap w:val="0"/>
            <w:vAlign w:val="center"/>
          </w:tcPr>
          <w:p w14:paraId="7F5CAEDB">
            <w:pPr>
              <w:adjustRightInd w:val="0"/>
              <w:snapToGrid w:val="0"/>
              <w:spacing w:line="0" w:lineRule="atLeast"/>
              <w:jc w:val="center"/>
              <w:textAlignment w:val="baseline"/>
              <w:rPr>
                <w:rFonts w:hint="default"/>
                <w:lang w:val="en-US" w:eastAsia="zh-CN"/>
              </w:rPr>
            </w:pPr>
            <w:r>
              <w:rPr>
                <w:rFonts w:hint="eastAsia"/>
                <w:lang w:val="en-US" w:eastAsia="zh-CN"/>
              </w:rPr>
              <w:t>3-2</w:t>
            </w:r>
          </w:p>
        </w:tc>
        <w:tc>
          <w:tcPr>
            <w:tcW w:w="1103" w:type="dxa"/>
            <w:noWrap w:val="0"/>
            <w:vAlign w:val="center"/>
          </w:tcPr>
          <w:p w14:paraId="466C0075">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9.3</w:t>
            </w:r>
          </w:p>
        </w:tc>
        <w:tc>
          <w:tcPr>
            <w:tcW w:w="1027" w:type="dxa"/>
            <w:noWrap w:val="0"/>
            <w:vAlign w:val="center"/>
          </w:tcPr>
          <w:p w14:paraId="1A687879">
            <w:pPr>
              <w:adjustRightInd w:val="0"/>
              <w:snapToGrid w:val="0"/>
              <w:spacing w:line="0" w:lineRule="atLeast"/>
              <w:jc w:val="center"/>
              <w:textAlignment w:val="baseline"/>
              <w:rPr>
                <w:rFonts w:hint="default"/>
                <w:lang w:val="en-US" w:eastAsia="zh-CN"/>
              </w:rPr>
            </w:pPr>
            <w:r>
              <w:rPr>
                <w:rFonts w:hint="eastAsia"/>
                <w:lang w:val="en-US" w:eastAsia="zh-CN"/>
              </w:rPr>
              <w:t>20-2</w:t>
            </w:r>
          </w:p>
        </w:tc>
        <w:tc>
          <w:tcPr>
            <w:tcW w:w="1104" w:type="dxa"/>
            <w:noWrap w:val="0"/>
            <w:vAlign w:val="center"/>
          </w:tcPr>
          <w:p w14:paraId="0D6554CB">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9.2</w:t>
            </w:r>
          </w:p>
        </w:tc>
        <w:tc>
          <w:tcPr>
            <w:tcW w:w="1027" w:type="dxa"/>
            <w:tcBorders>
              <w:right w:val="single" w:color="auto" w:sz="4" w:space="0"/>
            </w:tcBorders>
            <w:noWrap w:val="0"/>
            <w:vAlign w:val="center"/>
          </w:tcPr>
          <w:p w14:paraId="305763F0">
            <w:pPr>
              <w:adjustRightInd w:val="0"/>
              <w:snapToGrid w:val="0"/>
              <w:spacing w:line="0" w:lineRule="atLeast"/>
              <w:jc w:val="center"/>
              <w:textAlignment w:val="baseline"/>
              <w:rPr>
                <w:rFonts w:hint="default"/>
                <w:lang w:val="en-US" w:eastAsia="zh-CN"/>
              </w:rPr>
            </w:pPr>
            <w:r>
              <w:rPr>
                <w:rFonts w:hint="eastAsia"/>
                <w:lang w:val="en-US" w:eastAsia="zh-CN"/>
              </w:rPr>
              <w:t>60-2</w:t>
            </w:r>
          </w:p>
        </w:tc>
        <w:tc>
          <w:tcPr>
            <w:tcW w:w="1103" w:type="dxa"/>
            <w:tcBorders>
              <w:left w:val="single" w:color="auto" w:sz="4" w:space="0"/>
              <w:right w:val="single" w:color="auto" w:sz="4" w:space="0"/>
            </w:tcBorders>
            <w:noWrap w:val="0"/>
            <w:vAlign w:val="center"/>
          </w:tcPr>
          <w:p w14:paraId="66BE54D5">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9.3</w:t>
            </w:r>
          </w:p>
        </w:tc>
        <w:tc>
          <w:tcPr>
            <w:tcW w:w="1027" w:type="dxa"/>
            <w:tcBorders>
              <w:left w:val="single" w:color="auto" w:sz="4" w:space="0"/>
            </w:tcBorders>
            <w:noWrap w:val="0"/>
            <w:vAlign w:val="center"/>
          </w:tcPr>
          <w:p w14:paraId="381ED4EC">
            <w:pPr>
              <w:adjustRightInd w:val="0"/>
              <w:snapToGrid w:val="0"/>
              <w:spacing w:line="0" w:lineRule="atLeast"/>
              <w:jc w:val="center"/>
              <w:textAlignment w:val="baseline"/>
              <w:rPr>
                <w:rFonts w:hint="default"/>
                <w:lang w:val="en-US" w:eastAsia="zh-CN"/>
              </w:rPr>
            </w:pPr>
            <w:r>
              <w:rPr>
                <w:rFonts w:hint="eastAsia"/>
                <w:lang w:val="en-US" w:eastAsia="zh-CN"/>
              </w:rPr>
              <w:t>68-2</w:t>
            </w:r>
          </w:p>
        </w:tc>
        <w:tc>
          <w:tcPr>
            <w:tcW w:w="1104" w:type="dxa"/>
            <w:noWrap w:val="0"/>
            <w:vAlign w:val="center"/>
          </w:tcPr>
          <w:p w14:paraId="4AD764A7">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9.4</w:t>
            </w:r>
          </w:p>
        </w:tc>
      </w:tr>
      <w:tr w14:paraId="750957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2" w:hRule="atLeast"/>
          <w:jc w:val="center"/>
        </w:trPr>
        <w:tc>
          <w:tcPr>
            <w:tcW w:w="1027" w:type="dxa"/>
            <w:noWrap w:val="0"/>
            <w:vAlign w:val="center"/>
          </w:tcPr>
          <w:p w14:paraId="61672575">
            <w:pPr>
              <w:adjustRightInd w:val="0"/>
              <w:snapToGrid w:val="0"/>
              <w:spacing w:line="0" w:lineRule="atLeast"/>
              <w:jc w:val="center"/>
              <w:textAlignment w:val="baseline"/>
              <w:rPr>
                <w:rFonts w:hint="default"/>
                <w:lang w:val="en-US" w:eastAsia="zh-CN"/>
              </w:rPr>
            </w:pPr>
            <w:r>
              <w:rPr>
                <w:rFonts w:hint="eastAsia"/>
                <w:lang w:val="en-US" w:eastAsia="zh-CN"/>
              </w:rPr>
              <w:t>4-2</w:t>
            </w:r>
          </w:p>
        </w:tc>
        <w:tc>
          <w:tcPr>
            <w:tcW w:w="1103" w:type="dxa"/>
            <w:noWrap w:val="0"/>
            <w:vAlign w:val="center"/>
          </w:tcPr>
          <w:p w14:paraId="45FF7E3A">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9.2</w:t>
            </w:r>
          </w:p>
        </w:tc>
        <w:tc>
          <w:tcPr>
            <w:tcW w:w="1027" w:type="dxa"/>
            <w:noWrap w:val="0"/>
            <w:vAlign w:val="center"/>
          </w:tcPr>
          <w:p w14:paraId="1AA05338">
            <w:pPr>
              <w:adjustRightInd w:val="0"/>
              <w:snapToGrid w:val="0"/>
              <w:spacing w:line="0" w:lineRule="atLeast"/>
              <w:jc w:val="center"/>
              <w:textAlignment w:val="baseline"/>
              <w:rPr>
                <w:rFonts w:hint="default"/>
                <w:lang w:val="en-US" w:eastAsia="zh-CN"/>
              </w:rPr>
            </w:pPr>
            <w:r>
              <w:rPr>
                <w:rFonts w:hint="eastAsia"/>
                <w:lang w:val="en-US" w:eastAsia="zh-CN"/>
              </w:rPr>
              <w:t>30-2</w:t>
            </w:r>
          </w:p>
        </w:tc>
        <w:tc>
          <w:tcPr>
            <w:tcW w:w="1104" w:type="dxa"/>
            <w:noWrap w:val="0"/>
            <w:vAlign w:val="center"/>
          </w:tcPr>
          <w:p w14:paraId="773A8C00">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9.2</w:t>
            </w:r>
          </w:p>
        </w:tc>
        <w:tc>
          <w:tcPr>
            <w:tcW w:w="1027" w:type="dxa"/>
            <w:tcBorders>
              <w:right w:val="single" w:color="auto" w:sz="4" w:space="0"/>
            </w:tcBorders>
            <w:noWrap w:val="0"/>
            <w:vAlign w:val="center"/>
          </w:tcPr>
          <w:p w14:paraId="17AF4E85">
            <w:pPr>
              <w:adjustRightInd w:val="0"/>
              <w:snapToGrid w:val="0"/>
              <w:spacing w:line="0" w:lineRule="atLeast"/>
              <w:jc w:val="center"/>
              <w:textAlignment w:val="baseline"/>
              <w:rPr>
                <w:rFonts w:hint="default"/>
                <w:lang w:val="en-US" w:eastAsia="zh-CN"/>
              </w:rPr>
            </w:pPr>
            <w:r>
              <w:rPr>
                <w:rFonts w:hint="eastAsia"/>
                <w:lang w:val="en-US" w:eastAsia="zh-CN"/>
              </w:rPr>
              <w:t>65-2</w:t>
            </w:r>
          </w:p>
        </w:tc>
        <w:tc>
          <w:tcPr>
            <w:tcW w:w="1103" w:type="dxa"/>
            <w:tcBorders>
              <w:left w:val="single" w:color="auto" w:sz="4" w:space="0"/>
              <w:right w:val="single" w:color="auto" w:sz="4" w:space="0"/>
            </w:tcBorders>
            <w:noWrap w:val="0"/>
            <w:vAlign w:val="center"/>
          </w:tcPr>
          <w:p w14:paraId="5442C05C">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9.1</w:t>
            </w:r>
          </w:p>
        </w:tc>
        <w:tc>
          <w:tcPr>
            <w:tcW w:w="1027" w:type="dxa"/>
            <w:tcBorders>
              <w:left w:val="single" w:color="auto" w:sz="4" w:space="0"/>
            </w:tcBorders>
            <w:noWrap w:val="0"/>
            <w:vAlign w:val="center"/>
          </w:tcPr>
          <w:p w14:paraId="4093E546">
            <w:pPr>
              <w:adjustRightInd w:val="0"/>
              <w:snapToGrid w:val="0"/>
              <w:spacing w:line="0" w:lineRule="atLeast"/>
              <w:jc w:val="center"/>
              <w:textAlignment w:val="baseline"/>
              <w:rPr>
                <w:rFonts w:hint="eastAsia"/>
                <w:lang w:val="en-US" w:eastAsia="zh-CN"/>
              </w:rPr>
            </w:pPr>
          </w:p>
        </w:tc>
        <w:tc>
          <w:tcPr>
            <w:tcW w:w="1104" w:type="dxa"/>
            <w:noWrap w:val="0"/>
            <w:vAlign w:val="center"/>
          </w:tcPr>
          <w:p w14:paraId="79BDD679">
            <w:pPr>
              <w:adjustRightInd w:val="0"/>
              <w:snapToGrid w:val="0"/>
              <w:spacing w:line="0" w:lineRule="atLeast"/>
              <w:jc w:val="center"/>
              <w:textAlignment w:val="baseline"/>
              <w:rPr>
                <w:rFonts w:hint="eastAsia" w:eastAsia="宋体"/>
                <w:lang w:val="en-US" w:eastAsia="zh-CN"/>
              </w:rPr>
            </w:pPr>
          </w:p>
        </w:tc>
      </w:tr>
    </w:tbl>
    <w:p w14:paraId="1178AEEE">
      <w:pPr>
        <w:ind w:left="0" w:leftChars="0" w:firstLine="0" w:firstLineChars="0"/>
        <w:rPr>
          <w:rFonts w:hint="default" w:eastAsia="宋体"/>
          <w:lang w:val="en-US" w:eastAsia="zh-CN"/>
        </w:rPr>
      </w:pPr>
      <w:r>
        <w:rPr>
          <w:rFonts w:hint="eastAsia"/>
          <w:lang w:val="en-US" w:eastAsia="zh-CN"/>
        </w:rPr>
        <w:t>LR10吹灰通道末级过热器炉后侧垂直段左-右数测厚数据</w:t>
      </w:r>
      <w:r>
        <w:rPr>
          <w:rFonts w:hint="eastAsia"/>
          <w:lang w:val="en-US" w:eastAsia="zh"/>
        </w:rPr>
        <w:t>，</w:t>
      </w:r>
      <w:r>
        <w:rPr>
          <w:rFonts w:hint="eastAsia" w:ascii="宋体" w:hAnsi="宋体" w:eastAsia="宋体" w:cs="宋体"/>
          <w:bCs/>
          <w:color w:val="000000"/>
          <w:kern w:val="0"/>
          <w:sz w:val="24"/>
          <w:szCs w:val="24"/>
          <w:lang w:val="en-US" w:eastAsia="zh-CN" w:bidi="ar"/>
        </w:rPr>
        <w:t>规格：Φ51×</w:t>
      </w:r>
      <w:r>
        <w:rPr>
          <w:rFonts w:hint="eastAsia" w:ascii="宋体" w:hAnsi="宋体" w:eastAsia="宋体" w:cs="宋体"/>
          <w:bCs/>
          <w:color w:val="000000"/>
          <w:kern w:val="0"/>
          <w:sz w:val="24"/>
          <w:szCs w:val="24"/>
          <w:lang w:val="en-US" w:eastAsia="zh" w:bidi="ar"/>
        </w:rPr>
        <w:t>10</w:t>
      </w:r>
      <w:r>
        <w:rPr>
          <w:rFonts w:hint="eastAsia" w:ascii="宋体" w:hAnsi="宋体" w:eastAsia="宋体" w:cs="宋体"/>
          <w:bCs/>
          <w:color w:val="000000"/>
          <w:kern w:val="0"/>
          <w:sz w:val="24"/>
          <w:szCs w:val="24"/>
          <w:lang w:val="en-US" w:eastAsia="zh-CN" w:bidi="ar"/>
        </w:rPr>
        <w:t>mm</w:t>
      </w:r>
      <w:r>
        <w:rPr>
          <w:rFonts w:hint="eastAsia" w:ascii="宋体" w:hAnsi="宋体" w:cs="宋体"/>
          <w:bCs/>
          <w:color w:val="000000"/>
          <w:kern w:val="0"/>
          <w:sz w:val="24"/>
          <w:szCs w:val="24"/>
          <w:lang w:val="en-US" w:eastAsia="zh" w:bidi="ar"/>
        </w:rPr>
        <w:t>材质</w:t>
      </w:r>
      <w:r>
        <w:rPr>
          <w:rFonts w:hint="eastAsia" w:ascii="宋体" w:hAnsi="宋体" w:eastAsia="宋体" w:cs="宋体"/>
          <w:bCs/>
          <w:color w:val="000000"/>
          <w:kern w:val="0"/>
          <w:sz w:val="24"/>
          <w:szCs w:val="24"/>
          <w:lang w:val="en-US" w:eastAsia="zh-CN" w:bidi="ar"/>
        </w:rPr>
        <w:t xml:space="preserve"> S30432</w:t>
      </w:r>
    </w:p>
    <w:tbl>
      <w:tblPr>
        <w:tblStyle w:val="1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27"/>
        <w:gridCol w:w="1103"/>
        <w:gridCol w:w="1027"/>
        <w:gridCol w:w="1104"/>
        <w:gridCol w:w="1027"/>
        <w:gridCol w:w="1103"/>
        <w:gridCol w:w="1027"/>
        <w:gridCol w:w="1104"/>
      </w:tblGrid>
      <w:tr w14:paraId="3ABE12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35042AC1">
            <w:pPr>
              <w:adjustRightInd w:val="0"/>
              <w:snapToGrid w:val="0"/>
              <w:spacing w:line="0" w:lineRule="atLeast"/>
              <w:jc w:val="center"/>
              <w:textAlignment w:val="baseline"/>
            </w:pPr>
            <w:r>
              <w:t>管子</w:t>
            </w:r>
          </w:p>
          <w:p w14:paraId="6DF50A1D">
            <w:pPr>
              <w:adjustRightInd w:val="0"/>
              <w:snapToGrid w:val="0"/>
              <w:spacing w:line="0" w:lineRule="atLeast"/>
              <w:jc w:val="center"/>
              <w:textAlignment w:val="baseline"/>
              <w:rPr>
                <w:rFonts w:hint="eastAsia"/>
                <w:lang w:val="en-US" w:eastAsia="zh-CN"/>
              </w:rPr>
            </w:pPr>
            <w:r>
              <w:t>编号</w:t>
            </w:r>
          </w:p>
        </w:tc>
        <w:tc>
          <w:tcPr>
            <w:tcW w:w="1103" w:type="dxa"/>
            <w:noWrap w:val="0"/>
            <w:vAlign w:val="center"/>
          </w:tcPr>
          <w:p w14:paraId="0555BFD6">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noWrap w:val="0"/>
            <w:vAlign w:val="center"/>
          </w:tcPr>
          <w:p w14:paraId="25B6A1D8">
            <w:pPr>
              <w:adjustRightInd w:val="0"/>
              <w:snapToGrid w:val="0"/>
              <w:spacing w:line="0" w:lineRule="atLeast"/>
              <w:jc w:val="center"/>
              <w:textAlignment w:val="baseline"/>
            </w:pPr>
            <w:r>
              <w:t>管子</w:t>
            </w:r>
          </w:p>
          <w:p w14:paraId="795151FB">
            <w:pPr>
              <w:adjustRightInd w:val="0"/>
              <w:snapToGrid w:val="0"/>
              <w:spacing w:line="0" w:lineRule="atLeast"/>
              <w:jc w:val="center"/>
              <w:textAlignment w:val="baseline"/>
              <w:rPr>
                <w:rFonts w:hint="eastAsia"/>
                <w:lang w:val="en-US" w:eastAsia="zh-CN"/>
              </w:rPr>
            </w:pPr>
            <w:r>
              <w:t>编号</w:t>
            </w:r>
          </w:p>
        </w:tc>
        <w:tc>
          <w:tcPr>
            <w:tcW w:w="1104" w:type="dxa"/>
            <w:noWrap w:val="0"/>
            <w:vAlign w:val="center"/>
          </w:tcPr>
          <w:p w14:paraId="38E10CBD">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right w:val="single" w:color="auto" w:sz="4" w:space="0"/>
            </w:tcBorders>
            <w:noWrap w:val="0"/>
            <w:vAlign w:val="center"/>
          </w:tcPr>
          <w:p w14:paraId="0DCD18DE">
            <w:pPr>
              <w:adjustRightInd w:val="0"/>
              <w:snapToGrid w:val="0"/>
              <w:spacing w:line="0" w:lineRule="atLeast"/>
              <w:jc w:val="center"/>
              <w:textAlignment w:val="baseline"/>
            </w:pPr>
            <w:r>
              <w:t>管子</w:t>
            </w:r>
          </w:p>
          <w:p w14:paraId="2B28089F">
            <w:pPr>
              <w:adjustRightInd w:val="0"/>
              <w:snapToGrid w:val="0"/>
              <w:spacing w:line="0" w:lineRule="atLeast"/>
              <w:jc w:val="center"/>
              <w:textAlignment w:val="baseline"/>
              <w:rPr>
                <w:rFonts w:hint="eastAsia"/>
                <w:lang w:val="en-US" w:eastAsia="zh-CN"/>
              </w:rPr>
            </w:pPr>
            <w:r>
              <w:t>编号</w:t>
            </w:r>
          </w:p>
        </w:tc>
        <w:tc>
          <w:tcPr>
            <w:tcW w:w="1103" w:type="dxa"/>
            <w:tcBorders>
              <w:left w:val="single" w:color="auto" w:sz="4" w:space="0"/>
              <w:right w:val="single" w:color="auto" w:sz="4" w:space="0"/>
            </w:tcBorders>
            <w:noWrap w:val="0"/>
            <w:vAlign w:val="center"/>
          </w:tcPr>
          <w:p w14:paraId="52EA54B6">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left w:val="single" w:color="auto" w:sz="4" w:space="0"/>
            </w:tcBorders>
            <w:noWrap w:val="0"/>
            <w:vAlign w:val="center"/>
          </w:tcPr>
          <w:p w14:paraId="22B61B72">
            <w:pPr>
              <w:adjustRightInd w:val="0"/>
              <w:snapToGrid w:val="0"/>
              <w:spacing w:line="0" w:lineRule="atLeast"/>
              <w:jc w:val="center"/>
              <w:textAlignment w:val="baseline"/>
            </w:pPr>
            <w:r>
              <w:t>管子</w:t>
            </w:r>
          </w:p>
          <w:p w14:paraId="4C99A202">
            <w:pPr>
              <w:adjustRightInd w:val="0"/>
              <w:snapToGrid w:val="0"/>
              <w:spacing w:line="0" w:lineRule="atLeast"/>
              <w:jc w:val="center"/>
              <w:textAlignment w:val="baseline"/>
              <w:rPr>
                <w:rFonts w:hint="eastAsia"/>
              </w:rPr>
            </w:pPr>
            <w:r>
              <w:t>编号</w:t>
            </w:r>
          </w:p>
        </w:tc>
        <w:tc>
          <w:tcPr>
            <w:tcW w:w="1104" w:type="dxa"/>
            <w:noWrap w:val="0"/>
            <w:vAlign w:val="center"/>
          </w:tcPr>
          <w:p w14:paraId="633F168D">
            <w:pPr>
              <w:adjustRightInd w:val="0"/>
              <w:snapToGrid w:val="0"/>
              <w:spacing w:line="0" w:lineRule="atLeast"/>
              <w:jc w:val="center"/>
              <w:textAlignment w:val="baseline"/>
              <w:rPr>
                <w:rFonts w:hint="eastAsia"/>
              </w:rPr>
            </w:pPr>
            <w:r>
              <w:rPr>
                <w:rFonts w:hint="eastAsia" w:eastAsia="宋体"/>
                <w:lang w:val="en-US" w:eastAsia="zh-CN"/>
              </w:rPr>
              <w:t>剩余壁厚（mm）</w:t>
            </w:r>
          </w:p>
        </w:tc>
      </w:tr>
      <w:tr w14:paraId="032EA9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56AD7CCD">
            <w:pPr>
              <w:adjustRightInd w:val="0"/>
              <w:snapToGrid w:val="0"/>
              <w:spacing w:line="0" w:lineRule="atLeast"/>
              <w:jc w:val="center"/>
              <w:textAlignment w:val="baseline"/>
              <w:rPr>
                <w:rFonts w:hint="default"/>
                <w:lang w:val="en-US" w:eastAsia="zh-CN"/>
              </w:rPr>
            </w:pPr>
            <w:r>
              <w:rPr>
                <w:rFonts w:hint="eastAsia"/>
                <w:lang w:val="en-US" w:eastAsia="zh-CN"/>
              </w:rPr>
              <w:t>1-2</w:t>
            </w:r>
          </w:p>
        </w:tc>
        <w:tc>
          <w:tcPr>
            <w:tcW w:w="1103" w:type="dxa"/>
            <w:noWrap w:val="0"/>
            <w:vAlign w:val="center"/>
          </w:tcPr>
          <w:p w14:paraId="66A79075">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9.4</w:t>
            </w:r>
          </w:p>
        </w:tc>
        <w:tc>
          <w:tcPr>
            <w:tcW w:w="1027" w:type="dxa"/>
            <w:noWrap w:val="0"/>
            <w:vAlign w:val="center"/>
          </w:tcPr>
          <w:p w14:paraId="14514A38">
            <w:pPr>
              <w:adjustRightInd w:val="0"/>
              <w:snapToGrid w:val="0"/>
              <w:spacing w:line="0" w:lineRule="atLeast"/>
              <w:jc w:val="center"/>
              <w:textAlignment w:val="baseline"/>
              <w:rPr>
                <w:rFonts w:hint="default"/>
                <w:lang w:val="en-US" w:eastAsia="zh-CN"/>
              </w:rPr>
            </w:pPr>
            <w:r>
              <w:rPr>
                <w:rFonts w:hint="eastAsia"/>
                <w:lang w:val="en-US" w:eastAsia="zh-CN"/>
              </w:rPr>
              <w:t>5-1</w:t>
            </w:r>
          </w:p>
        </w:tc>
        <w:tc>
          <w:tcPr>
            <w:tcW w:w="1104" w:type="dxa"/>
            <w:noWrap w:val="0"/>
            <w:vAlign w:val="center"/>
          </w:tcPr>
          <w:p w14:paraId="5214FAF9">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9.4</w:t>
            </w:r>
          </w:p>
        </w:tc>
        <w:tc>
          <w:tcPr>
            <w:tcW w:w="1027" w:type="dxa"/>
            <w:tcBorders>
              <w:right w:val="single" w:color="auto" w:sz="4" w:space="0"/>
            </w:tcBorders>
            <w:noWrap w:val="0"/>
            <w:vAlign w:val="center"/>
          </w:tcPr>
          <w:p w14:paraId="6F3E1FB5">
            <w:pPr>
              <w:adjustRightInd w:val="0"/>
              <w:snapToGrid w:val="0"/>
              <w:spacing w:line="0" w:lineRule="atLeast"/>
              <w:jc w:val="center"/>
              <w:textAlignment w:val="baseline"/>
              <w:rPr>
                <w:rFonts w:hint="default"/>
                <w:lang w:val="en-US" w:eastAsia="zh-CN"/>
              </w:rPr>
            </w:pPr>
            <w:r>
              <w:rPr>
                <w:rFonts w:hint="eastAsia"/>
                <w:lang w:val="en-US" w:eastAsia="zh-CN"/>
              </w:rPr>
              <w:t>40-2</w:t>
            </w:r>
          </w:p>
        </w:tc>
        <w:tc>
          <w:tcPr>
            <w:tcW w:w="1103" w:type="dxa"/>
            <w:tcBorders>
              <w:left w:val="single" w:color="auto" w:sz="4" w:space="0"/>
              <w:right w:val="single" w:color="auto" w:sz="4" w:space="0"/>
            </w:tcBorders>
            <w:noWrap w:val="0"/>
            <w:vAlign w:val="center"/>
          </w:tcPr>
          <w:p w14:paraId="178EEC70">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9.3</w:t>
            </w:r>
          </w:p>
        </w:tc>
        <w:tc>
          <w:tcPr>
            <w:tcW w:w="1027" w:type="dxa"/>
            <w:tcBorders>
              <w:left w:val="single" w:color="auto" w:sz="4" w:space="0"/>
            </w:tcBorders>
            <w:noWrap w:val="0"/>
            <w:vAlign w:val="center"/>
          </w:tcPr>
          <w:p w14:paraId="64993CC2">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66-2</w:t>
            </w:r>
          </w:p>
        </w:tc>
        <w:tc>
          <w:tcPr>
            <w:tcW w:w="1104" w:type="dxa"/>
            <w:noWrap w:val="0"/>
            <w:vAlign w:val="center"/>
          </w:tcPr>
          <w:p w14:paraId="076F086C">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9.5</w:t>
            </w:r>
          </w:p>
        </w:tc>
      </w:tr>
      <w:tr w14:paraId="596D7E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2" w:hRule="atLeast"/>
          <w:jc w:val="center"/>
        </w:trPr>
        <w:tc>
          <w:tcPr>
            <w:tcW w:w="1027" w:type="dxa"/>
            <w:noWrap w:val="0"/>
            <w:vAlign w:val="center"/>
          </w:tcPr>
          <w:p w14:paraId="1FFD4A81">
            <w:pPr>
              <w:adjustRightInd w:val="0"/>
              <w:snapToGrid w:val="0"/>
              <w:spacing w:line="0" w:lineRule="atLeast"/>
              <w:jc w:val="center"/>
              <w:textAlignment w:val="baseline"/>
              <w:rPr>
                <w:rFonts w:hint="default"/>
                <w:lang w:val="en-US" w:eastAsia="zh-CN"/>
              </w:rPr>
            </w:pPr>
            <w:r>
              <w:rPr>
                <w:rFonts w:hint="eastAsia"/>
                <w:lang w:val="en-US" w:eastAsia="zh-CN"/>
              </w:rPr>
              <w:t>2-1</w:t>
            </w:r>
          </w:p>
        </w:tc>
        <w:tc>
          <w:tcPr>
            <w:tcW w:w="1103" w:type="dxa"/>
            <w:noWrap w:val="0"/>
            <w:vAlign w:val="center"/>
          </w:tcPr>
          <w:p w14:paraId="5510CFE5">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9.5</w:t>
            </w:r>
          </w:p>
        </w:tc>
        <w:tc>
          <w:tcPr>
            <w:tcW w:w="1027" w:type="dxa"/>
            <w:noWrap w:val="0"/>
            <w:vAlign w:val="center"/>
          </w:tcPr>
          <w:p w14:paraId="75909676">
            <w:pPr>
              <w:adjustRightInd w:val="0"/>
              <w:snapToGrid w:val="0"/>
              <w:spacing w:line="0" w:lineRule="atLeast"/>
              <w:jc w:val="center"/>
              <w:textAlignment w:val="baseline"/>
              <w:rPr>
                <w:rFonts w:hint="default"/>
                <w:lang w:val="en-US" w:eastAsia="zh-CN"/>
              </w:rPr>
            </w:pPr>
            <w:r>
              <w:rPr>
                <w:rFonts w:hint="eastAsia"/>
                <w:lang w:val="en-US" w:eastAsia="zh-CN"/>
              </w:rPr>
              <w:t>10-2</w:t>
            </w:r>
          </w:p>
        </w:tc>
        <w:tc>
          <w:tcPr>
            <w:tcW w:w="1104" w:type="dxa"/>
            <w:noWrap w:val="0"/>
            <w:vAlign w:val="center"/>
          </w:tcPr>
          <w:p w14:paraId="3FC8B843">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9.5</w:t>
            </w:r>
          </w:p>
        </w:tc>
        <w:tc>
          <w:tcPr>
            <w:tcW w:w="1027" w:type="dxa"/>
            <w:tcBorders>
              <w:right w:val="single" w:color="auto" w:sz="4" w:space="0"/>
            </w:tcBorders>
            <w:noWrap w:val="0"/>
            <w:vAlign w:val="center"/>
          </w:tcPr>
          <w:p w14:paraId="2F5ACDD8">
            <w:pPr>
              <w:adjustRightInd w:val="0"/>
              <w:snapToGrid w:val="0"/>
              <w:spacing w:line="0" w:lineRule="atLeast"/>
              <w:jc w:val="center"/>
              <w:textAlignment w:val="baseline"/>
              <w:rPr>
                <w:rFonts w:hint="default"/>
                <w:lang w:val="en-US" w:eastAsia="zh-CN"/>
              </w:rPr>
            </w:pPr>
            <w:r>
              <w:rPr>
                <w:rFonts w:hint="eastAsia"/>
                <w:lang w:val="en-US" w:eastAsia="zh-CN"/>
              </w:rPr>
              <w:t>50-2</w:t>
            </w:r>
          </w:p>
        </w:tc>
        <w:tc>
          <w:tcPr>
            <w:tcW w:w="1103" w:type="dxa"/>
            <w:tcBorders>
              <w:left w:val="single" w:color="auto" w:sz="4" w:space="0"/>
              <w:right w:val="single" w:color="auto" w:sz="4" w:space="0"/>
            </w:tcBorders>
            <w:noWrap w:val="0"/>
            <w:vAlign w:val="center"/>
          </w:tcPr>
          <w:p w14:paraId="3635CDCF">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9.2</w:t>
            </w:r>
          </w:p>
        </w:tc>
        <w:tc>
          <w:tcPr>
            <w:tcW w:w="1027" w:type="dxa"/>
            <w:tcBorders>
              <w:left w:val="single" w:color="auto" w:sz="4" w:space="0"/>
            </w:tcBorders>
            <w:noWrap w:val="0"/>
            <w:vAlign w:val="center"/>
          </w:tcPr>
          <w:p w14:paraId="48AF4048">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67-2</w:t>
            </w:r>
          </w:p>
        </w:tc>
        <w:tc>
          <w:tcPr>
            <w:tcW w:w="1104" w:type="dxa"/>
            <w:noWrap w:val="0"/>
            <w:vAlign w:val="center"/>
          </w:tcPr>
          <w:p w14:paraId="582B4D08">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9.4</w:t>
            </w:r>
          </w:p>
        </w:tc>
      </w:tr>
      <w:tr w14:paraId="2121C2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2" w:hRule="atLeast"/>
          <w:jc w:val="center"/>
        </w:trPr>
        <w:tc>
          <w:tcPr>
            <w:tcW w:w="1027" w:type="dxa"/>
            <w:noWrap w:val="0"/>
            <w:vAlign w:val="center"/>
          </w:tcPr>
          <w:p w14:paraId="553A65B2">
            <w:pPr>
              <w:adjustRightInd w:val="0"/>
              <w:snapToGrid w:val="0"/>
              <w:spacing w:line="0" w:lineRule="atLeast"/>
              <w:jc w:val="center"/>
              <w:textAlignment w:val="baseline"/>
              <w:rPr>
                <w:rFonts w:hint="default"/>
                <w:lang w:val="en-US" w:eastAsia="zh-CN"/>
              </w:rPr>
            </w:pPr>
            <w:r>
              <w:rPr>
                <w:rFonts w:hint="eastAsia"/>
                <w:lang w:val="en-US" w:eastAsia="zh-CN"/>
              </w:rPr>
              <w:t>3-1</w:t>
            </w:r>
          </w:p>
        </w:tc>
        <w:tc>
          <w:tcPr>
            <w:tcW w:w="1103" w:type="dxa"/>
            <w:noWrap w:val="0"/>
            <w:vAlign w:val="center"/>
          </w:tcPr>
          <w:p w14:paraId="69A92A6B">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9.5</w:t>
            </w:r>
          </w:p>
        </w:tc>
        <w:tc>
          <w:tcPr>
            <w:tcW w:w="1027" w:type="dxa"/>
            <w:noWrap w:val="0"/>
            <w:vAlign w:val="center"/>
          </w:tcPr>
          <w:p w14:paraId="1D9A774C">
            <w:pPr>
              <w:adjustRightInd w:val="0"/>
              <w:snapToGrid w:val="0"/>
              <w:spacing w:line="0" w:lineRule="atLeast"/>
              <w:jc w:val="center"/>
              <w:textAlignment w:val="baseline"/>
              <w:rPr>
                <w:rFonts w:hint="default"/>
                <w:lang w:val="en-US" w:eastAsia="zh-CN"/>
              </w:rPr>
            </w:pPr>
            <w:r>
              <w:rPr>
                <w:rFonts w:hint="eastAsia"/>
                <w:lang w:val="en-US" w:eastAsia="zh-CN"/>
              </w:rPr>
              <w:t>20-2</w:t>
            </w:r>
          </w:p>
        </w:tc>
        <w:tc>
          <w:tcPr>
            <w:tcW w:w="1104" w:type="dxa"/>
            <w:noWrap w:val="0"/>
            <w:vAlign w:val="center"/>
          </w:tcPr>
          <w:p w14:paraId="7D58F6C9">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9.3</w:t>
            </w:r>
          </w:p>
        </w:tc>
        <w:tc>
          <w:tcPr>
            <w:tcW w:w="1027" w:type="dxa"/>
            <w:tcBorders>
              <w:right w:val="single" w:color="auto" w:sz="4" w:space="0"/>
            </w:tcBorders>
            <w:noWrap w:val="0"/>
            <w:vAlign w:val="center"/>
          </w:tcPr>
          <w:p w14:paraId="7A3880BF">
            <w:pPr>
              <w:adjustRightInd w:val="0"/>
              <w:snapToGrid w:val="0"/>
              <w:spacing w:line="0" w:lineRule="atLeast"/>
              <w:jc w:val="center"/>
              <w:textAlignment w:val="baseline"/>
              <w:rPr>
                <w:rFonts w:hint="default"/>
                <w:lang w:val="en-US" w:eastAsia="zh-CN"/>
              </w:rPr>
            </w:pPr>
            <w:r>
              <w:rPr>
                <w:rFonts w:hint="eastAsia"/>
                <w:lang w:val="en-US" w:eastAsia="zh-CN"/>
              </w:rPr>
              <w:t>60-2</w:t>
            </w:r>
          </w:p>
        </w:tc>
        <w:tc>
          <w:tcPr>
            <w:tcW w:w="1103" w:type="dxa"/>
            <w:tcBorders>
              <w:left w:val="single" w:color="auto" w:sz="4" w:space="0"/>
              <w:right w:val="single" w:color="auto" w:sz="4" w:space="0"/>
            </w:tcBorders>
            <w:noWrap w:val="0"/>
            <w:vAlign w:val="center"/>
          </w:tcPr>
          <w:p w14:paraId="35FC00A0">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9.1</w:t>
            </w:r>
          </w:p>
        </w:tc>
        <w:tc>
          <w:tcPr>
            <w:tcW w:w="1027" w:type="dxa"/>
            <w:tcBorders>
              <w:left w:val="single" w:color="auto" w:sz="4" w:space="0"/>
            </w:tcBorders>
            <w:noWrap w:val="0"/>
            <w:vAlign w:val="center"/>
          </w:tcPr>
          <w:p w14:paraId="1C61000D">
            <w:pPr>
              <w:adjustRightInd w:val="0"/>
              <w:snapToGrid w:val="0"/>
              <w:spacing w:line="0" w:lineRule="atLeast"/>
              <w:jc w:val="center"/>
              <w:textAlignment w:val="baseline"/>
              <w:rPr>
                <w:rFonts w:hint="default"/>
                <w:lang w:val="en-US" w:eastAsia="zh-CN"/>
              </w:rPr>
            </w:pPr>
            <w:r>
              <w:rPr>
                <w:rFonts w:hint="eastAsia"/>
                <w:lang w:val="en-US" w:eastAsia="zh-CN"/>
              </w:rPr>
              <w:t>68-2</w:t>
            </w:r>
          </w:p>
        </w:tc>
        <w:tc>
          <w:tcPr>
            <w:tcW w:w="1104" w:type="dxa"/>
            <w:noWrap w:val="0"/>
            <w:vAlign w:val="center"/>
          </w:tcPr>
          <w:p w14:paraId="286D06AF">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9.5</w:t>
            </w:r>
          </w:p>
        </w:tc>
      </w:tr>
      <w:tr w14:paraId="322D79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2" w:hRule="atLeast"/>
          <w:jc w:val="center"/>
        </w:trPr>
        <w:tc>
          <w:tcPr>
            <w:tcW w:w="1027" w:type="dxa"/>
            <w:noWrap w:val="0"/>
            <w:vAlign w:val="center"/>
          </w:tcPr>
          <w:p w14:paraId="6F1B420D">
            <w:pPr>
              <w:adjustRightInd w:val="0"/>
              <w:snapToGrid w:val="0"/>
              <w:spacing w:line="0" w:lineRule="atLeast"/>
              <w:jc w:val="center"/>
              <w:textAlignment w:val="baseline"/>
              <w:rPr>
                <w:rFonts w:hint="default"/>
                <w:lang w:val="en-US" w:eastAsia="zh-CN"/>
              </w:rPr>
            </w:pPr>
            <w:r>
              <w:rPr>
                <w:rFonts w:hint="eastAsia"/>
                <w:lang w:val="en-US" w:eastAsia="zh-CN"/>
              </w:rPr>
              <w:t>4-1</w:t>
            </w:r>
          </w:p>
        </w:tc>
        <w:tc>
          <w:tcPr>
            <w:tcW w:w="1103" w:type="dxa"/>
            <w:noWrap w:val="0"/>
            <w:vAlign w:val="center"/>
          </w:tcPr>
          <w:p w14:paraId="636F8BF2">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9.4</w:t>
            </w:r>
          </w:p>
        </w:tc>
        <w:tc>
          <w:tcPr>
            <w:tcW w:w="1027" w:type="dxa"/>
            <w:noWrap w:val="0"/>
            <w:vAlign w:val="center"/>
          </w:tcPr>
          <w:p w14:paraId="477610D6">
            <w:pPr>
              <w:adjustRightInd w:val="0"/>
              <w:snapToGrid w:val="0"/>
              <w:spacing w:line="0" w:lineRule="atLeast"/>
              <w:jc w:val="center"/>
              <w:textAlignment w:val="baseline"/>
              <w:rPr>
                <w:rFonts w:hint="default"/>
                <w:lang w:val="en-US" w:eastAsia="zh-CN"/>
              </w:rPr>
            </w:pPr>
            <w:r>
              <w:rPr>
                <w:rFonts w:hint="eastAsia"/>
                <w:lang w:val="en-US" w:eastAsia="zh-CN"/>
              </w:rPr>
              <w:t>30-2</w:t>
            </w:r>
          </w:p>
        </w:tc>
        <w:tc>
          <w:tcPr>
            <w:tcW w:w="1104" w:type="dxa"/>
            <w:noWrap w:val="0"/>
            <w:vAlign w:val="center"/>
          </w:tcPr>
          <w:p w14:paraId="1B120BD9">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9.3</w:t>
            </w:r>
          </w:p>
        </w:tc>
        <w:tc>
          <w:tcPr>
            <w:tcW w:w="1027" w:type="dxa"/>
            <w:tcBorders>
              <w:right w:val="single" w:color="auto" w:sz="4" w:space="0"/>
            </w:tcBorders>
            <w:noWrap w:val="0"/>
            <w:vAlign w:val="center"/>
          </w:tcPr>
          <w:p w14:paraId="684FA1FA">
            <w:pPr>
              <w:adjustRightInd w:val="0"/>
              <w:snapToGrid w:val="0"/>
              <w:spacing w:line="0" w:lineRule="atLeast"/>
              <w:jc w:val="center"/>
              <w:textAlignment w:val="baseline"/>
              <w:rPr>
                <w:rFonts w:hint="default"/>
                <w:lang w:val="en-US" w:eastAsia="zh-CN"/>
              </w:rPr>
            </w:pPr>
            <w:r>
              <w:rPr>
                <w:rFonts w:hint="eastAsia"/>
                <w:lang w:val="en-US" w:eastAsia="zh-CN"/>
              </w:rPr>
              <w:t>65-2</w:t>
            </w:r>
          </w:p>
        </w:tc>
        <w:tc>
          <w:tcPr>
            <w:tcW w:w="1103" w:type="dxa"/>
            <w:tcBorders>
              <w:left w:val="single" w:color="auto" w:sz="4" w:space="0"/>
              <w:right w:val="single" w:color="auto" w:sz="4" w:space="0"/>
            </w:tcBorders>
            <w:noWrap w:val="0"/>
            <w:vAlign w:val="center"/>
          </w:tcPr>
          <w:p w14:paraId="4BEEFCD1">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9.3</w:t>
            </w:r>
          </w:p>
        </w:tc>
        <w:tc>
          <w:tcPr>
            <w:tcW w:w="1027" w:type="dxa"/>
            <w:tcBorders>
              <w:left w:val="single" w:color="auto" w:sz="4" w:space="0"/>
            </w:tcBorders>
            <w:noWrap w:val="0"/>
            <w:vAlign w:val="center"/>
          </w:tcPr>
          <w:p w14:paraId="100CF709">
            <w:pPr>
              <w:adjustRightInd w:val="0"/>
              <w:snapToGrid w:val="0"/>
              <w:spacing w:line="0" w:lineRule="atLeast"/>
              <w:jc w:val="center"/>
              <w:textAlignment w:val="baseline"/>
              <w:rPr>
                <w:rFonts w:hint="eastAsia"/>
                <w:lang w:val="en-US" w:eastAsia="zh-CN"/>
              </w:rPr>
            </w:pPr>
          </w:p>
        </w:tc>
        <w:tc>
          <w:tcPr>
            <w:tcW w:w="1104" w:type="dxa"/>
            <w:noWrap w:val="0"/>
            <w:vAlign w:val="center"/>
          </w:tcPr>
          <w:p w14:paraId="53F6B92E">
            <w:pPr>
              <w:adjustRightInd w:val="0"/>
              <w:snapToGrid w:val="0"/>
              <w:spacing w:line="0" w:lineRule="atLeast"/>
              <w:jc w:val="center"/>
              <w:textAlignment w:val="baseline"/>
              <w:rPr>
                <w:rFonts w:hint="eastAsia" w:eastAsia="宋体"/>
                <w:lang w:val="en-US" w:eastAsia="zh-CN"/>
              </w:rPr>
            </w:pPr>
          </w:p>
        </w:tc>
      </w:tr>
    </w:tbl>
    <w:p w14:paraId="2BFE402D">
      <w:pPr>
        <w:rPr>
          <w:rFonts w:hint="default" w:eastAsia="宋体"/>
          <w:lang w:val="en-US" w:eastAsia="zh-CN"/>
        </w:rPr>
      </w:pPr>
      <w:r>
        <w:rPr>
          <w:rFonts w:hint="eastAsia"/>
          <w:lang w:val="en-US" w:eastAsia="zh-CN"/>
        </w:rPr>
        <w:t>L11吹灰器孔测厚数据</w:t>
      </w:r>
    </w:p>
    <w:tbl>
      <w:tblPr>
        <w:tblStyle w:val="1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27"/>
        <w:gridCol w:w="1103"/>
        <w:gridCol w:w="1027"/>
        <w:gridCol w:w="1104"/>
        <w:gridCol w:w="1027"/>
        <w:gridCol w:w="1103"/>
        <w:gridCol w:w="1027"/>
        <w:gridCol w:w="1104"/>
      </w:tblGrid>
      <w:tr w14:paraId="2E903A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3EF80899">
            <w:pPr>
              <w:adjustRightInd w:val="0"/>
              <w:snapToGrid w:val="0"/>
              <w:spacing w:line="0" w:lineRule="atLeast"/>
              <w:jc w:val="center"/>
              <w:textAlignment w:val="baseline"/>
            </w:pPr>
            <w:r>
              <w:t>管子</w:t>
            </w:r>
          </w:p>
          <w:p w14:paraId="3A32681F">
            <w:pPr>
              <w:adjustRightInd w:val="0"/>
              <w:snapToGrid w:val="0"/>
              <w:spacing w:line="0" w:lineRule="atLeast"/>
              <w:jc w:val="center"/>
              <w:textAlignment w:val="baseline"/>
              <w:rPr>
                <w:rFonts w:hint="eastAsia"/>
                <w:lang w:val="en-US" w:eastAsia="zh-CN"/>
              </w:rPr>
            </w:pPr>
            <w:r>
              <w:t>编号</w:t>
            </w:r>
          </w:p>
        </w:tc>
        <w:tc>
          <w:tcPr>
            <w:tcW w:w="1103" w:type="dxa"/>
            <w:noWrap w:val="0"/>
            <w:vAlign w:val="center"/>
          </w:tcPr>
          <w:p w14:paraId="32E7C98C">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noWrap w:val="0"/>
            <w:vAlign w:val="center"/>
          </w:tcPr>
          <w:p w14:paraId="6BD7582C">
            <w:pPr>
              <w:adjustRightInd w:val="0"/>
              <w:snapToGrid w:val="0"/>
              <w:spacing w:line="0" w:lineRule="atLeast"/>
              <w:jc w:val="center"/>
              <w:textAlignment w:val="baseline"/>
            </w:pPr>
            <w:r>
              <w:t>管子</w:t>
            </w:r>
          </w:p>
          <w:p w14:paraId="6E53A817">
            <w:pPr>
              <w:adjustRightInd w:val="0"/>
              <w:snapToGrid w:val="0"/>
              <w:spacing w:line="0" w:lineRule="atLeast"/>
              <w:jc w:val="center"/>
              <w:textAlignment w:val="baseline"/>
              <w:rPr>
                <w:rFonts w:hint="eastAsia"/>
                <w:lang w:val="en-US" w:eastAsia="zh-CN"/>
              </w:rPr>
            </w:pPr>
            <w:r>
              <w:t>编号</w:t>
            </w:r>
          </w:p>
        </w:tc>
        <w:tc>
          <w:tcPr>
            <w:tcW w:w="1104" w:type="dxa"/>
            <w:noWrap w:val="0"/>
            <w:vAlign w:val="center"/>
          </w:tcPr>
          <w:p w14:paraId="63D04DCF">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right w:val="single" w:color="auto" w:sz="4" w:space="0"/>
            </w:tcBorders>
            <w:noWrap w:val="0"/>
            <w:vAlign w:val="center"/>
          </w:tcPr>
          <w:p w14:paraId="592C5B3F">
            <w:pPr>
              <w:adjustRightInd w:val="0"/>
              <w:snapToGrid w:val="0"/>
              <w:spacing w:line="0" w:lineRule="atLeast"/>
              <w:jc w:val="center"/>
              <w:textAlignment w:val="baseline"/>
            </w:pPr>
            <w:r>
              <w:t>管子</w:t>
            </w:r>
          </w:p>
          <w:p w14:paraId="4E4BF30E">
            <w:pPr>
              <w:adjustRightInd w:val="0"/>
              <w:snapToGrid w:val="0"/>
              <w:spacing w:line="0" w:lineRule="atLeast"/>
              <w:jc w:val="center"/>
              <w:textAlignment w:val="baseline"/>
              <w:rPr>
                <w:rFonts w:hint="eastAsia"/>
                <w:lang w:val="en-US" w:eastAsia="zh-CN"/>
              </w:rPr>
            </w:pPr>
            <w:r>
              <w:t>编号</w:t>
            </w:r>
          </w:p>
        </w:tc>
        <w:tc>
          <w:tcPr>
            <w:tcW w:w="1103" w:type="dxa"/>
            <w:tcBorders>
              <w:left w:val="single" w:color="auto" w:sz="4" w:space="0"/>
              <w:right w:val="single" w:color="auto" w:sz="4" w:space="0"/>
            </w:tcBorders>
            <w:noWrap w:val="0"/>
            <w:vAlign w:val="center"/>
          </w:tcPr>
          <w:p w14:paraId="0B31604E">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left w:val="single" w:color="auto" w:sz="4" w:space="0"/>
            </w:tcBorders>
            <w:noWrap w:val="0"/>
            <w:vAlign w:val="center"/>
          </w:tcPr>
          <w:p w14:paraId="58560CB9">
            <w:pPr>
              <w:adjustRightInd w:val="0"/>
              <w:snapToGrid w:val="0"/>
              <w:spacing w:line="0" w:lineRule="atLeast"/>
              <w:jc w:val="center"/>
              <w:textAlignment w:val="baseline"/>
            </w:pPr>
            <w:r>
              <w:t>管子</w:t>
            </w:r>
          </w:p>
          <w:p w14:paraId="257AA2B8">
            <w:pPr>
              <w:adjustRightInd w:val="0"/>
              <w:snapToGrid w:val="0"/>
              <w:spacing w:line="0" w:lineRule="atLeast"/>
              <w:jc w:val="center"/>
              <w:textAlignment w:val="baseline"/>
              <w:rPr>
                <w:rFonts w:hint="eastAsia"/>
              </w:rPr>
            </w:pPr>
            <w:r>
              <w:t>编号</w:t>
            </w:r>
          </w:p>
        </w:tc>
        <w:tc>
          <w:tcPr>
            <w:tcW w:w="1104" w:type="dxa"/>
            <w:noWrap w:val="0"/>
            <w:vAlign w:val="center"/>
          </w:tcPr>
          <w:p w14:paraId="30F49DE0">
            <w:pPr>
              <w:adjustRightInd w:val="0"/>
              <w:snapToGrid w:val="0"/>
              <w:spacing w:line="0" w:lineRule="atLeast"/>
              <w:jc w:val="center"/>
              <w:textAlignment w:val="baseline"/>
              <w:rPr>
                <w:rFonts w:hint="eastAsia"/>
              </w:rPr>
            </w:pPr>
            <w:r>
              <w:rPr>
                <w:rFonts w:hint="eastAsia" w:eastAsia="宋体"/>
                <w:lang w:val="en-US" w:eastAsia="zh-CN"/>
              </w:rPr>
              <w:t>剩余壁厚（mm）</w:t>
            </w:r>
          </w:p>
        </w:tc>
      </w:tr>
      <w:tr w14:paraId="1B7587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4E928D26">
            <w:pPr>
              <w:adjustRightInd w:val="0"/>
              <w:snapToGrid w:val="0"/>
              <w:spacing w:line="0" w:lineRule="atLeast"/>
              <w:jc w:val="center"/>
              <w:textAlignment w:val="baseline"/>
              <w:rPr>
                <w:rFonts w:hint="default"/>
                <w:lang w:val="en-US" w:eastAsia="zh-CN"/>
              </w:rPr>
            </w:pPr>
            <w:r>
              <w:rPr>
                <w:rFonts w:hint="eastAsia"/>
                <w:lang w:val="en-US" w:eastAsia="zh-CN"/>
              </w:rPr>
              <w:t>前上1</w:t>
            </w:r>
          </w:p>
        </w:tc>
        <w:tc>
          <w:tcPr>
            <w:tcW w:w="1103" w:type="dxa"/>
            <w:noWrap w:val="0"/>
            <w:vAlign w:val="center"/>
          </w:tcPr>
          <w:p w14:paraId="5A78D6CE">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5.8</w:t>
            </w:r>
          </w:p>
        </w:tc>
        <w:tc>
          <w:tcPr>
            <w:tcW w:w="1027" w:type="dxa"/>
            <w:noWrap w:val="0"/>
            <w:vAlign w:val="center"/>
          </w:tcPr>
          <w:p w14:paraId="39D97D12">
            <w:pPr>
              <w:adjustRightInd w:val="0"/>
              <w:snapToGrid w:val="0"/>
              <w:spacing w:line="0" w:lineRule="atLeast"/>
              <w:jc w:val="center"/>
              <w:textAlignment w:val="baseline"/>
              <w:rPr>
                <w:rFonts w:hint="default"/>
                <w:lang w:val="en-US" w:eastAsia="zh-CN"/>
              </w:rPr>
            </w:pPr>
            <w:r>
              <w:rPr>
                <w:rFonts w:hint="eastAsia"/>
                <w:lang w:val="en-US" w:eastAsia="zh-CN"/>
              </w:rPr>
              <w:t>下1</w:t>
            </w:r>
          </w:p>
        </w:tc>
        <w:tc>
          <w:tcPr>
            <w:tcW w:w="1104" w:type="dxa"/>
            <w:noWrap w:val="0"/>
            <w:vAlign w:val="center"/>
          </w:tcPr>
          <w:p w14:paraId="1BB789F3">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5.8</w:t>
            </w:r>
          </w:p>
        </w:tc>
        <w:tc>
          <w:tcPr>
            <w:tcW w:w="1027" w:type="dxa"/>
            <w:tcBorders>
              <w:right w:val="single" w:color="auto" w:sz="4" w:space="0"/>
            </w:tcBorders>
            <w:noWrap w:val="0"/>
            <w:vAlign w:val="center"/>
          </w:tcPr>
          <w:p w14:paraId="279F7098">
            <w:pPr>
              <w:adjustRightInd w:val="0"/>
              <w:snapToGrid w:val="0"/>
              <w:spacing w:line="0" w:lineRule="atLeast"/>
              <w:jc w:val="center"/>
              <w:textAlignment w:val="baseline"/>
              <w:rPr>
                <w:rFonts w:hint="default"/>
                <w:lang w:val="en-US" w:eastAsia="zh-CN"/>
              </w:rPr>
            </w:pPr>
            <w:r>
              <w:rPr>
                <w:rFonts w:hint="eastAsia"/>
                <w:lang w:val="en-US" w:eastAsia="zh-CN"/>
              </w:rPr>
              <w:t>后上1</w:t>
            </w:r>
          </w:p>
        </w:tc>
        <w:tc>
          <w:tcPr>
            <w:tcW w:w="1103" w:type="dxa"/>
            <w:tcBorders>
              <w:left w:val="single" w:color="auto" w:sz="4" w:space="0"/>
              <w:right w:val="single" w:color="auto" w:sz="4" w:space="0"/>
            </w:tcBorders>
            <w:noWrap w:val="0"/>
            <w:vAlign w:val="center"/>
          </w:tcPr>
          <w:p w14:paraId="2C98ACA8">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5.8</w:t>
            </w:r>
          </w:p>
        </w:tc>
        <w:tc>
          <w:tcPr>
            <w:tcW w:w="1027" w:type="dxa"/>
            <w:tcBorders>
              <w:left w:val="single" w:color="auto" w:sz="4" w:space="0"/>
            </w:tcBorders>
            <w:noWrap w:val="0"/>
            <w:vAlign w:val="center"/>
          </w:tcPr>
          <w:p w14:paraId="3C8A2701">
            <w:pPr>
              <w:adjustRightInd w:val="0"/>
              <w:snapToGrid w:val="0"/>
              <w:spacing w:line="0" w:lineRule="atLeast"/>
              <w:jc w:val="center"/>
              <w:textAlignment w:val="baseline"/>
              <w:rPr>
                <w:rFonts w:hint="default" w:eastAsia="宋体"/>
                <w:lang w:val="en-US" w:eastAsia="zh-CN"/>
              </w:rPr>
            </w:pPr>
            <w:r>
              <w:rPr>
                <w:rFonts w:hint="eastAsia"/>
                <w:lang w:val="en-US" w:eastAsia="zh-CN"/>
              </w:rPr>
              <w:t>下1</w:t>
            </w:r>
          </w:p>
        </w:tc>
        <w:tc>
          <w:tcPr>
            <w:tcW w:w="1104" w:type="dxa"/>
            <w:noWrap w:val="0"/>
            <w:vAlign w:val="center"/>
          </w:tcPr>
          <w:p w14:paraId="6F0739AE">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5.9</w:t>
            </w:r>
          </w:p>
        </w:tc>
      </w:tr>
      <w:tr w14:paraId="7FA170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2" w:hRule="atLeast"/>
          <w:jc w:val="center"/>
        </w:trPr>
        <w:tc>
          <w:tcPr>
            <w:tcW w:w="1027" w:type="dxa"/>
            <w:noWrap w:val="0"/>
            <w:vAlign w:val="center"/>
          </w:tcPr>
          <w:p w14:paraId="7FF7CF4C">
            <w:pPr>
              <w:adjustRightInd w:val="0"/>
              <w:snapToGrid w:val="0"/>
              <w:spacing w:line="0" w:lineRule="atLeast"/>
              <w:jc w:val="center"/>
              <w:textAlignment w:val="baseline"/>
              <w:rPr>
                <w:rFonts w:hint="default"/>
                <w:lang w:val="en-US" w:eastAsia="zh-CN"/>
              </w:rPr>
            </w:pPr>
            <w:r>
              <w:rPr>
                <w:rFonts w:hint="eastAsia"/>
                <w:lang w:val="en-US" w:eastAsia="zh-CN"/>
              </w:rPr>
              <w:t>2</w:t>
            </w:r>
          </w:p>
        </w:tc>
        <w:tc>
          <w:tcPr>
            <w:tcW w:w="1103" w:type="dxa"/>
            <w:noWrap w:val="0"/>
            <w:vAlign w:val="center"/>
          </w:tcPr>
          <w:p w14:paraId="3C5FF63C">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5.9</w:t>
            </w:r>
          </w:p>
        </w:tc>
        <w:tc>
          <w:tcPr>
            <w:tcW w:w="1027" w:type="dxa"/>
            <w:noWrap w:val="0"/>
            <w:vAlign w:val="center"/>
          </w:tcPr>
          <w:p w14:paraId="0D18ED07">
            <w:pPr>
              <w:adjustRightInd w:val="0"/>
              <w:snapToGrid w:val="0"/>
              <w:spacing w:line="0" w:lineRule="atLeast"/>
              <w:jc w:val="center"/>
              <w:textAlignment w:val="baseline"/>
              <w:rPr>
                <w:rFonts w:hint="default"/>
                <w:lang w:val="en-US" w:eastAsia="zh-CN"/>
              </w:rPr>
            </w:pPr>
            <w:r>
              <w:rPr>
                <w:rFonts w:hint="eastAsia"/>
                <w:lang w:val="en-US" w:eastAsia="zh-CN"/>
              </w:rPr>
              <w:t>2</w:t>
            </w:r>
          </w:p>
        </w:tc>
        <w:tc>
          <w:tcPr>
            <w:tcW w:w="1104" w:type="dxa"/>
            <w:noWrap w:val="0"/>
            <w:vAlign w:val="center"/>
          </w:tcPr>
          <w:p w14:paraId="373EC237">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5.9</w:t>
            </w:r>
          </w:p>
        </w:tc>
        <w:tc>
          <w:tcPr>
            <w:tcW w:w="1027" w:type="dxa"/>
            <w:tcBorders>
              <w:right w:val="single" w:color="auto" w:sz="4" w:space="0"/>
            </w:tcBorders>
            <w:noWrap w:val="0"/>
            <w:vAlign w:val="center"/>
          </w:tcPr>
          <w:p w14:paraId="36B205FA">
            <w:pPr>
              <w:adjustRightInd w:val="0"/>
              <w:snapToGrid w:val="0"/>
              <w:spacing w:line="0" w:lineRule="atLeast"/>
              <w:jc w:val="center"/>
              <w:textAlignment w:val="baseline"/>
              <w:rPr>
                <w:rFonts w:hint="default"/>
                <w:lang w:val="en-US" w:eastAsia="zh-CN"/>
              </w:rPr>
            </w:pPr>
            <w:r>
              <w:rPr>
                <w:rFonts w:hint="eastAsia"/>
                <w:lang w:val="en-US" w:eastAsia="zh-CN"/>
              </w:rPr>
              <w:t>2</w:t>
            </w:r>
          </w:p>
        </w:tc>
        <w:tc>
          <w:tcPr>
            <w:tcW w:w="1103" w:type="dxa"/>
            <w:tcBorders>
              <w:left w:val="single" w:color="auto" w:sz="4" w:space="0"/>
              <w:right w:val="single" w:color="auto" w:sz="4" w:space="0"/>
            </w:tcBorders>
            <w:noWrap w:val="0"/>
            <w:vAlign w:val="center"/>
          </w:tcPr>
          <w:p w14:paraId="2782554F">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5.7</w:t>
            </w:r>
          </w:p>
        </w:tc>
        <w:tc>
          <w:tcPr>
            <w:tcW w:w="1027" w:type="dxa"/>
            <w:tcBorders>
              <w:left w:val="single" w:color="auto" w:sz="4" w:space="0"/>
            </w:tcBorders>
            <w:noWrap w:val="0"/>
            <w:vAlign w:val="center"/>
          </w:tcPr>
          <w:p w14:paraId="0DDC4CC6">
            <w:pPr>
              <w:adjustRightInd w:val="0"/>
              <w:snapToGrid w:val="0"/>
              <w:spacing w:line="0" w:lineRule="atLeast"/>
              <w:jc w:val="center"/>
              <w:textAlignment w:val="baseline"/>
              <w:rPr>
                <w:rFonts w:hint="default" w:eastAsia="宋体"/>
                <w:lang w:val="en-US" w:eastAsia="zh-CN"/>
              </w:rPr>
            </w:pPr>
            <w:r>
              <w:rPr>
                <w:rFonts w:hint="eastAsia"/>
                <w:lang w:val="en-US" w:eastAsia="zh-CN"/>
              </w:rPr>
              <w:t>2</w:t>
            </w:r>
          </w:p>
        </w:tc>
        <w:tc>
          <w:tcPr>
            <w:tcW w:w="1104" w:type="dxa"/>
            <w:noWrap w:val="0"/>
            <w:vAlign w:val="center"/>
          </w:tcPr>
          <w:p w14:paraId="01A446BF">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5.7</w:t>
            </w:r>
          </w:p>
        </w:tc>
      </w:tr>
    </w:tbl>
    <w:p w14:paraId="5A17A9D0">
      <w:pPr>
        <w:rPr>
          <w:rFonts w:hint="default" w:eastAsia="宋体"/>
          <w:lang w:val="en-US" w:eastAsia="zh-CN"/>
        </w:rPr>
      </w:pPr>
      <w:r>
        <w:rPr>
          <w:rFonts w:hint="eastAsia"/>
          <w:lang w:val="en-US" w:eastAsia="zh-CN"/>
        </w:rPr>
        <w:t>R11吹灰器孔测厚数据</w:t>
      </w:r>
    </w:p>
    <w:tbl>
      <w:tblPr>
        <w:tblStyle w:val="1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27"/>
        <w:gridCol w:w="1103"/>
        <w:gridCol w:w="1027"/>
        <w:gridCol w:w="1104"/>
        <w:gridCol w:w="1027"/>
        <w:gridCol w:w="1103"/>
        <w:gridCol w:w="1027"/>
        <w:gridCol w:w="1104"/>
      </w:tblGrid>
      <w:tr w14:paraId="337657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486DB849">
            <w:pPr>
              <w:adjustRightInd w:val="0"/>
              <w:snapToGrid w:val="0"/>
              <w:spacing w:line="0" w:lineRule="atLeast"/>
              <w:jc w:val="center"/>
              <w:textAlignment w:val="baseline"/>
            </w:pPr>
            <w:r>
              <w:t>管子</w:t>
            </w:r>
          </w:p>
          <w:p w14:paraId="6E43F0DC">
            <w:pPr>
              <w:adjustRightInd w:val="0"/>
              <w:snapToGrid w:val="0"/>
              <w:spacing w:line="0" w:lineRule="atLeast"/>
              <w:jc w:val="center"/>
              <w:textAlignment w:val="baseline"/>
              <w:rPr>
                <w:rFonts w:hint="eastAsia"/>
                <w:lang w:val="en-US" w:eastAsia="zh-CN"/>
              </w:rPr>
            </w:pPr>
            <w:r>
              <w:t>编号</w:t>
            </w:r>
          </w:p>
        </w:tc>
        <w:tc>
          <w:tcPr>
            <w:tcW w:w="1103" w:type="dxa"/>
            <w:noWrap w:val="0"/>
            <w:vAlign w:val="center"/>
          </w:tcPr>
          <w:p w14:paraId="34DF4818">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noWrap w:val="0"/>
            <w:vAlign w:val="center"/>
          </w:tcPr>
          <w:p w14:paraId="25E7C7D5">
            <w:pPr>
              <w:adjustRightInd w:val="0"/>
              <w:snapToGrid w:val="0"/>
              <w:spacing w:line="0" w:lineRule="atLeast"/>
              <w:jc w:val="center"/>
              <w:textAlignment w:val="baseline"/>
            </w:pPr>
            <w:r>
              <w:t>管子</w:t>
            </w:r>
          </w:p>
          <w:p w14:paraId="1072C2FE">
            <w:pPr>
              <w:adjustRightInd w:val="0"/>
              <w:snapToGrid w:val="0"/>
              <w:spacing w:line="0" w:lineRule="atLeast"/>
              <w:jc w:val="center"/>
              <w:textAlignment w:val="baseline"/>
              <w:rPr>
                <w:rFonts w:hint="eastAsia"/>
                <w:lang w:val="en-US" w:eastAsia="zh-CN"/>
              </w:rPr>
            </w:pPr>
            <w:r>
              <w:t>编号</w:t>
            </w:r>
          </w:p>
        </w:tc>
        <w:tc>
          <w:tcPr>
            <w:tcW w:w="1104" w:type="dxa"/>
            <w:noWrap w:val="0"/>
            <w:vAlign w:val="center"/>
          </w:tcPr>
          <w:p w14:paraId="53FB22A0">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right w:val="single" w:color="auto" w:sz="4" w:space="0"/>
            </w:tcBorders>
            <w:noWrap w:val="0"/>
            <w:vAlign w:val="center"/>
          </w:tcPr>
          <w:p w14:paraId="6E9AA5D1">
            <w:pPr>
              <w:adjustRightInd w:val="0"/>
              <w:snapToGrid w:val="0"/>
              <w:spacing w:line="0" w:lineRule="atLeast"/>
              <w:jc w:val="center"/>
              <w:textAlignment w:val="baseline"/>
            </w:pPr>
            <w:r>
              <w:t>管子</w:t>
            </w:r>
          </w:p>
          <w:p w14:paraId="53F55BC5">
            <w:pPr>
              <w:adjustRightInd w:val="0"/>
              <w:snapToGrid w:val="0"/>
              <w:spacing w:line="0" w:lineRule="atLeast"/>
              <w:jc w:val="center"/>
              <w:textAlignment w:val="baseline"/>
              <w:rPr>
                <w:rFonts w:hint="eastAsia"/>
                <w:lang w:val="en-US" w:eastAsia="zh-CN"/>
              </w:rPr>
            </w:pPr>
            <w:r>
              <w:t>编号</w:t>
            </w:r>
          </w:p>
        </w:tc>
        <w:tc>
          <w:tcPr>
            <w:tcW w:w="1103" w:type="dxa"/>
            <w:tcBorders>
              <w:left w:val="single" w:color="auto" w:sz="4" w:space="0"/>
              <w:right w:val="single" w:color="auto" w:sz="4" w:space="0"/>
            </w:tcBorders>
            <w:noWrap w:val="0"/>
            <w:vAlign w:val="center"/>
          </w:tcPr>
          <w:p w14:paraId="4BDF8137">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left w:val="single" w:color="auto" w:sz="4" w:space="0"/>
            </w:tcBorders>
            <w:noWrap w:val="0"/>
            <w:vAlign w:val="center"/>
          </w:tcPr>
          <w:p w14:paraId="3EFD1DE6">
            <w:pPr>
              <w:adjustRightInd w:val="0"/>
              <w:snapToGrid w:val="0"/>
              <w:spacing w:line="0" w:lineRule="atLeast"/>
              <w:jc w:val="center"/>
              <w:textAlignment w:val="baseline"/>
            </w:pPr>
            <w:r>
              <w:t>管子</w:t>
            </w:r>
          </w:p>
          <w:p w14:paraId="7E9A805C">
            <w:pPr>
              <w:adjustRightInd w:val="0"/>
              <w:snapToGrid w:val="0"/>
              <w:spacing w:line="0" w:lineRule="atLeast"/>
              <w:jc w:val="center"/>
              <w:textAlignment w:val="baseline"/>
              <w:rPr>
                <w:rFonts w:hint="eastAsia"/>
              </w:rPr>
            </w:pPr>
            <w:r>
              <w:t>编号</w:t>
            </w:r>
          </w:p>
        </w:tc>
        <w:tc>
          <w:tcPr>
            <w:tcW w:w="1104" w:type="dxa"/>
            <w:noWrap w:val="0"/>
            <w:vAlign w:val="center"/>
          </w:tcPr>
          <w:p w14:paraId="1E8FFD8D">
            <w:pPr>
              <w:adjustRightInd w:val="0"/>
              <w:snapToGrid w:val="0"/>
              <w:spacing w:line="0" w:lineRule="atLeast"/>
              <w:jc w:val="center"/>
              <w:textAlignment w:val="baseline"/>
              <w:rPr>
                <w:rFonts w:hint="eastAsia"/>
              </w:rPr>
            </w:pPr>
            <w:r>
              <w:rPr>
                <w:rFonts w:hint="eastAsia" w:eastAsia="宋体"/>
                <w:lang w:val="en-US" w:eastAsia="zh-CN"/>
              </w:rPr>
              <w:t>剩余壁厚（mm）</w:t>
            </w:r>
          </w:p>
        </w:tc>
      </w:tr>
      <w:tr w14:paraId="5F2A13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2A07B88F">
            <w:pPr>
              <w:adjustRightInd w:val="0"/>
              <w:snapToGrid w:val="0"/>
              <w:spacing w:line="0" w:lineRule="atLeast"/>
              <w:jc w:val="center"/>
              <w:textAlignment w:val="baseline"/>
              <w:rPr>
                <w:rFonts w:hint="default"/>
                <w:lang w:val="en-US" w:eastAsia="zh-CN"/>
              </w:rPr>
            </w:pPr>
            <w:r>
              <w:rPr>
                <w:rFonts w:hint="eastAsia"/>
                <w:lang w:val="en-US" w:eastAsia="zh-CN"/>
              </w:rPr>
              <w:t>前上1</w:t>
            </w:r>
          </w:p>
        </w:tc>
        <w:tc>
          <w:tcPr>
            <w:tcW w:w="1103" w:type="dxa"/>
            <w:noWrap w:val="0"/>
            <w:vAlign w:val="center"/>
          </w:tcPr>
          <w:p w14:paraId="170EAF45">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5.9</w:t>
            </w:r>
          </w:p>
        </w:tc>
        <w:tc>
          <w:tcPr>
            <w:tcW w:w="1027" w:type="dxa"/>
            <w:noWrap w:val="0"/>
            <w:vAlign w:val="center"/>
          </w:tcPr>
          <w:p w14:paraId="795FE818">
            <w:pPr>
              <w:adjustRightInd w:val="0"/>
              <w:snapToGrid w:val="0"/>
              <w:spacing w:line="0" w:lineRule="atLeast"/>
              <w:jc w:val="center"/>
              <w:textAlignment w:val="baseline"/>
              <w:rPr>
                <w:rFonts w:hint="default"/>
                <w:lang w:val="en-US" w:eastAsia="zh-CN"/>
              </w:rPr>
            </w:pPr>
            <w:r>
              <w:rPr>
                <w:rFonts w:hint="eastAsia"/>
                <w:lang w:val="en-US" w:eastAsia="zh-CN"/>
              </w:rPr>
              <w:t>下1</w:t>
            </w:r>
          </w:p>
        </w:tc>
        <w:tc>
          <w:tcPr>
            <w:tcW w:w="1104" w:type="dxa"/>
            <w:noWrap w:val="0"/>
            <w:vAlign w:val="center"/>
          </w:tcPr>
          <w:p w14:paraId="7B5EB81F">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5.7</w:t>
            </w:r>
          </w:p>
        </w:tc>
        <w:tc>
          <w:tcPr>
            <w:tcW w:w="1027" w:type="dxa"/>
            <w:tcBorders>
              <w:right w:val="single" w:color="auto" w:sz="4" w:space="0"/>
            </w:tcBorders>
            <w:noWrap w:val="0"/>
            <w:vAlign w:val="center"/>
          </w:tcPr>
          <w:p w14:paraId="38695A2B">
            <w:pPr>
              <w:adjustRightInd w:val="0"/>
              <w:snapToGrid w:val="0"/>
              <w:spacing w:line="0" w:lineRule="atLeast"/>
              <w:jc w:val="center"/>
              <w:textAlignment w:val="baseline"/>
              <w:rPr>
                <w:rFonts w:hint="default"/>
                <w:lang w:val="en-US" w:eastAsia="zh-CN"/>
              </w:rPr>
            </w:pPr>
            <w:r>
              <w:rPr>
                <w:rFonts w:hint="eastAsia"/>
                <w:lang w:val="en-US" w:eastAsia="zh-CN"/>
              </w:rPr>
              <w:t>后上1</w:t>
            </w:r>
          </w:p>
        </w:tc>
        <w:tc>
          <w:tcPr>
            <w:tcW w:w="1103" w:type="dxa"/>
            <w:tcBorders>
              <w:left w:val="single" w:color="auto" w:sz="4" w:space="0"/>
              <w:right w:val="single" w:color="auto" w:sz="4" w:space="0"/>
            </w:tcBorders>
            <w:noWrap w:val="0"/>
            <w:vAlign w:val="center"/>
          </w:tcPr>
          <w:p w14:paraId="65ABAB75">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5.7</w:t>
            </w:r>
          </w:p>
        </w:tc>
        <w:tc>
          <w:tcPr>
            <w:tcW w:w="1027" w:type="dxa"/>
            <w:tcBorders>
              <w:left w:val="single" w:color="auto" w:sz="4" w:space="0"/>
            </w:tcBorders>
            <w:noWrap w:val="0"/>
            <w:vAlign w:val="center"/>
          </w:tcPr>
          <w:p w14:paraId="1F53F436">
            <w:pPr>
              <w:adjustRightInd w:val="0"/>
              <w:snapToGrid w:val="0"/>
              <w:spacing w:line="0" w:lineRule="atLeast"/>
              <w:jc w:val="center"/>
              <w:textAlignment w:val="baseline"/>
              <w:rPr>
                <w:rFonts w:hint="default" w:eastAsia="宋体"/>
                <w:lang w:val="en-US" w:eastAsia="zh-CN"/>
              </w:rPr>
            </w:pPr>
            <w:r>
              <w:rPr>
                <w:rFonts w:hint="eastAsia"/>
                <w:lang w:val="en-US" w:eastAsia="zh-CN"/>
              </w:rPr>
              <w:t>下1</w:t>
            </w:r>
          </w:p>
        </w:tc>
        <w:tc>
          <w:tcPr>
            <w:tcW w:w="1104" w:type="dxa"/>
            <w:noWrap w:val="0"/>
            <w:vAlign w:val="center"/>
          </w:tcPr>
          <w:p w14:paraId="2692DBDD">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5.7</w:t>
            </w:r>
          </w:p>
        </w:tc>
      </w:tr>
      <w:tr w14:paraId="4A848E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2" w:hRule="atLeast"/>
          <w:jc w:val="center"/>
        </w:trPr>
        <w:tc>
          <w:tcPr>
            <w:tcW w:w="1027" w:type="dxa"/>
            <w:noWrap w:val="0"/>
            <w:vAlign w:val="center"/>
          </w:tcPr>
          <w:p w14:paraId="70808989">
            <w:pPr>
              <w:adjustRightInd w:val="0"/>
              <w:snapToGrid w:val="0"/>
              <w:spacing w:line="0" w:lineRule="atLeast"/>
              <w:jc w:val="center"/>
              <w:textAlignment w:val="baseline"/>
              <w:rPr>
                <w:rFonts w:hint="default"/>
                <w:lang w:val="en-US" w:eastAsia="zh-CN"/>
              </w:rPr>
            </w:pPr>
            <w:r>
              <w:rPr>
                <w:rFonts w:hint="eastAsia"/>
                <w:lang w:val="en-US" w:eastAsia="zh-CN"/>
              </w:rPr>
              <w:t>2</w:t>
            </w:r>
          </w:p>
        </w:tc>
        <w:tc>
          <w:tcPr>
            <w:tcW w:w="1103" w:type="dxa"/>
            <w:noWrap w:val="0"/>
            <w:vAlign w:val="center"/>
          </w:tcPr>
          <w:p w14:paraId="13E28B75">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5.7</w:t>
            </w:r>
          </w:p>
        </w:tc>
        <w:tc>
          <w:tcPr>
            <w:tcW w:w="1027" w:type="dxa"/>
            <w:noWrap w:val="0"/>
            <w:vAlign w:val="center"/>
          </w:tcPr>
          <w:p w14:paraId="140D24AD">
            <w:pPr>
              <w:adjustRightInd w:val="0"/>
              <w:snapToGrid w:val="0"/>
              <w:spacing w:line="0" w:lineRule="atLeast"/>
              <w:jc w:val="center"/>
              <w:textAlignment w:val="baseline"/>
              <w:rPr>
                <w:rFonts w:hint="default"/>
                <w:lang w:val="en-US" w:eastAsia="zh-CN"/>
              </w:rPr>
            </w:pPr>
            <w:r>
              <w:rPr>
                <w:rFonts w:hint="eastAsia"/>
                <w:lang w:val="en-US" w:eastAsia="zh-CN"/>
              </w:rPr>
              <w:t>2</w:t>
            </w:r>
          </w:p>
        </w:tc>
        <w:tc>
          <w:tcPr>
            <w:tcW w:w="1104" w:type="dxa"/>
            <w:noWrap w:val="0"/>
            <w:vAlign w:val="center"/>
          </w:tcPr>
          <w:p w14:paraId="680C57FA">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5.7</w:t>
            </w:r>
          </w:p>
        </w:tc>
        <w:tc>
          <w:tcPr>
            <w:tcW w:w="1027" w:type="dxa"/>
            <w:tcBorders>
              <w:right w:val="single" w:color="auto" w:sz="4" w:space="0"/>
            </w:tcBorders>
            <w:noWrap w:val="0"/>
            <w:vAlign w:val="center"/>
          </w:tcPr>
          <w:p w14:paraId="350F7AB9">
            <w:pPr>
              <w:adjustRightInd w:val="0"/>
              <w:snapToGrid w:val="0"/>
              <w:spacing w:line="0" w:lineRule="atLeast"/>
              <w:jc w:val="center"/>
              <w:textAlignment w:val="baseline"/>
              <w:rPr>
                <w:rFonts w:hint="default"/>
                <w:lang w:val="en-US" w:eastAsia="zh-CN"/>
              </w:rPr>
            </w:pPr>
            <w:r>
              <w:rPr>
                <w:rFonts w:hint="eastAsia"/>
                <w:lang w:val="en-US" w:eastAsia="zh-CN"/>
              </w:rPr>
              <w:t>2</w:t>
            </w:r>
          </w:p>
        </w:tc>
        <w:tc>
          <w:tcPr>
            <w:tcW w:w="1103" w:type="dxa"/>
            <w:tcBorders>
              <w:left w:val="single" w:color="auto" w:sz="4" w:space="0"/>
              <w:right w:val="single" w:color="auto" w:sz="4" w:space="0"/>
            </w:tcBorders>
            <w:noWrap w:val="0"/>
            <w:vAlign w:val="center"/>
          </w:tcPr>
          <w:p w14:paraId="4892AE13">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5.7</w:t>
            </w:r>
          </w:p>
        </w:tc>
        <w:tc>
          <w:tcPr>
            <w:tcW w:w="1027" w:type="dxa"/>
            <w:tcBorders>
              <w:left w:val="single" w:color="auto" w:sz="4" w:space="0"/>
            </w:tcBorders>
            <w:noWrap w:val="0"/>
            <w:vAlign w:val="center"/>
          </w:tcPr>
          <w:p w14:paraId="2967E667">
            <w:pPr>
              <w:adjustRightInd w:val="0"/>
              <w:snapToGrid w:val="0"/>
              <w:spacing w:line="0" w:lineRule="atLeast"/>
              <w:jc w:val="center"/>
              <w:textAlignment w:val="baseline"/>
              <w:rPr>
                <w:rFonts w:hint="default" w:eastAsia="宋体"/>
                <w:lang w:val="en-US" w:eastAsia="zh-CN"/>
              </w:rPr>
            </w:pPr>
            <w:r>
              <w:rPr>
                <w:rFonts w:hint="eastAsia"/>
                <w:lang w:val="en-US" w:eastAsia="zh-CN"/>
              </w:rPr>
              <w:t>2</w:t>
            </w:r>
          </w:p>
        </w:tc>
        <w:tc>
          <w:tcPr>
            <w:tcW w:w="1104" w:type="dxa"/>
            <w:noWrap w:val="0"/>
            <w:vAlign w:val="center"/>
          </w:tcPr>
          <w:p w14:paraId="4DB0AD9F">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5.8</w:t>
            </w:r>
          </w:p>
        </w:tc>
      </w:tr>
    </w:tbl>
    <w:p w14:paraId="507F7FA3">
      <w:pPr>
        <w:rPr>
          <w:rFonts w:hint="default" w:eastAsia="宋体"/>
          <w:lang w:val="en-US" w:eastAsia="zh-CN"/>
        </w:rPr>
      </w:pPr>
      <w:r>
        <w:rPr>
          <w:rFonts w:hint="eastAsia"/>
          <w:lang w:val="en-US" w:eastAsia="zh-CN"/>
        </w:rPr>
        <w:t>LR11吹灰通道末级过热器炉前侧垂直段护瓦上方左-右数测厚数据</w:t>
      </w:r>
    </w:p>
    <w:tbl>
      <w:tblPr>
        <w:tblStyle w:val="1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27"/>
        <w:gridCol w:w="1103"/>
        <w:gridCol w:w="1027"/>
        <w:gridCol w:w="1104"/>
        <w:gridCol w:w="1027"/>
        <w:gridCol w:w="1103"/>
        <w:gridCol w:w="1027"/>
        <w:gridCol w:w="1104"/>
      </w:tblGrid>
      <w:tr w14:paraId="71CEA3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6FA6162C">
            <w:pPr>
              <w:adjustRightInd w:val="0"/>
              <w:snapToGrid w:val="0"/>
              <w:spacing w:line="0" w:lineRule="atLeast"/>
              <w:jc w:val="center"/>
              <w:textAlignment w:val="baseline"/>
            </w:pPr>
            <w:r>
              <w:t>管子</w:t>
            </w:r>
          </w:p>
          <w:p w14:paraId="1CF7F5CA">
            <w:pPr>
              <w:adjustRightInd w:val="0"/>
              <w:snapToGrid w:val="0"/>
              <w:spacing w:line="0" w:lineRule="atLeast"/>
              <w:jc w:val="center"/>
              <w:textAlignment w:val="baseline"/>
              <w:rPr>
                <w:rFonts w:hint="eastAsia"/>
                <w:lang w:val="en-US" w:eastAsia="zh-CN"/>
              </w:rPr>
            </w:pPr>
            <w:r>
              <w:t>编号</w:t>
            </w:r>
          </w:p>
        </w:tc>
        <w:tc>
          <w:tcPr>
            <w:tcW w:w="1103" w:type="dxa"/>
            <w:noWrap w:val="0"/>
            <w:vAlign w:val="center"/>
          </w:tcPr>
          <w:p w14:paraId="06B89FF5">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noWrap w:val="0"/>
            <w:vAlign w:val="center"/>
          </w:tcPr>
          <w:p w14:paraId="1D9353C2">
            <w:pPr>
              <w:adjustRightInd w:val="0"/>
              <w:snapToGrid w:val="0"/>
              <w:spacing w:line="0" w:lineRule="atLeast"/>
              <w:jc w:val="center"/>
              <w:textAlignment w:val="baseline"/>
            </w:pPr>
            <w:r>
              <w:t>管子</w:t>
            </w:r>
          </w:p>
          <w:p w14:paraId="451CC6FB">
            <w:pPr>
              <w:adjustRightInd w:val="0"/>
              <w:snapToGrid w:val="0"/>
              <w:spacing w:line="0" w:lineRule="atLeast"/>
              <w:jc w:val="center"/>
              <w:textAlignment w:val="baseline"/>
              <w:rPr>
                <w:rFonts w:hint="eastAsia"/>
                <w:lang w:val="en-US" w:eastAsia="zh-CN"/>
              </w:rPr>
            </w:pPr>
            <w:r>
              <w:t>编号</w:t>
            </w:r>
          </w:p>
        </w:tc>
        <w:tc>
          <w:tcPr>
            <w:tcW w:w="1104" w:type="dxa"/>
            <w:noWrap w:val="0"/>
            <w:vAlign w:val="center"/>
          </w:tcPr>
          <w:p w14:paraId="08A0BC1F">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right w:val="single" w:color="auto" w:sz="4" w:space="0"/>
            </w:tcBorders>
            <w:noWrap w:val="0"/>
            <w:vAlign w:val="center"/>
          </w:tcPr>
          <w:p w14:paraId="3A4A1441">
            <w:pPr>
              <w:adjustRightInd w:val="0"/>
              <w:snapToGrid w:val="0"/>
              <w:spacing w:line="0" w:lineRule="atLeast"/>
              <w:jc w:val="center"/>
              <w:textAlignment w:val="baseline"/>
            </w:pPr>
            <w:r>
              <w:t>管子</w:t>
            </w:r>
          </w:p>
          <w:p w14:paraId="74ECF28E">
            <w:pPr>
              <w:adjustRightInd w:val="0"/>
              <w:snapToGrid w:val="0"/>
              <w:spacing w:line="0" w:lineRule="atLeast"/>
              <w:jc w:val="center"/>
              <w:textAlignment w:val="baseline"/>
              <w:rPr>
                <w:rFonts w:hint="eastAsia"/>
                <w:lang w:val="en-US" w:eastAsia="zh-CN"/>
              </w:rPr>
            </w:pPr>
            <w:r>
              <w:t>编号</w:t>
            </w:r>
          </w:p>
        </w:tc>
        <w:tc>
          <w:tcPr>
            <w:tcW w:w="1103" w:type="dxa"/>
            <w:tcBorders>
              <w:left w:val="single" w:color="auto" w:sz="4" w:space="0"/>
              <w:right w:val="single" w:color="auto" w:sz="4" w:space="0"/>
            </w:tcBorders>
            <w:noWrap w:val="0"/>
            <w:vAlign w:val="center"/>
          </w:tcPr>
          <w:p w14:paraId="045691FE">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left w:val="single" w:color="auto" w:sz="4" w:space="0"/>
            </w:tcBorders>
            <w:noWrap w:val="0"/>
            <w:vAlign w:val="center"/>
          </w:tcPr>
          <w:p w14:paraId="2A2B1DAA">
            <w:pPr>
              <w:adjustRightInd w:val="0"/>
              <w:snapToGrid w:val="0"/>
              <w:spacing w:line="0" w:lineRule="atLeast"/>
              <w:jc w:val="center"/>
              <w:textAlignment w:val="baseline"/>
            </w:pPr>
            <w:r>
              <w:t>管子</w:t>
            </w:r>
          </w:p>
          <w:p w14:paraId="484D200E">
            <w:pPr>
              <w:adjustRightInd w:val="0"/>
              <w:snapToGrid w:val="0"/>
              <w:spacing w:line="0" w:lineRule="atLeast"/>
              <w:jc w:val="center"/>
              <w:textAlignment w:val="baseline"/>
              <w:rPr>
                <w:rFonts w:hint="eastAsia"/>
              </w:rPr>
            </w:pPr>
            <w:r>
              <w:t>编号</w:t>
            </w:r>
          </w:p>
        </w:tc>
        <w:tc>
          <w:tcPr>
            <w:tcW w:w="1104" w:type="dxa"/>
            <w:noWrap w:val="0"/>
            <w:vAlign w:val="center"/>
          </w:tcPr>
          <w:p w14:paraId="680EC18E">
            <w:pPr>
              <w:adjustRightInd w:val="0"/>
              <w:snapToGrid w:val="0"/>
              <w:spacing w:line="0" w:lineRule="atLeast"/>
              <w:jc w:val="center"/>
              <w:textAlignment w:val="baseline"/>
              <w:rPr>
                <w:rFonts w:hint="eastAsia"/>
              </w:rPr>
            </w:pPr>
            <w:r>
              <w:rPr>
                <w:rFonts w:hint="eastAsia" w:eastAsia="宋体"/>
                <w:lang w:val="en-US" w:eastAsia="zh-CN"/>
              </w:rPr>
              <w:t>剩余壁厚（mm）</w:t>
            </w:r>
          </w:p>
        </w:tc>
      </w:tr>
      <w:tr w14:paraId="283B54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168E0D00">
            <w:pPr>
              <w:adjustRightInd w:val="0"/>
              <w:snapToGrid w:val="0"/>
              <w:spacing w:line="0" w:lineRule="atLeast"/>
              <w:jc w:val="center"/>
              <w:textAlignment w:val="baseline"/>
              <w:rPr>
                <w:rFonts w:hint="default"/>
                <w:lang w:val="en-US" w:eastAsia="zh-CN"/>
              </w:rPr>
            </w:pPr>
            <w:r>
              <w:rPr>
                <w:rFonts w:hint="eastAsia"/>
                <w:lang w:val="en-US" w:eastAsia="zh-CN"/>
              </w:rPr>
              <w:t>1-1</w:t>
            </w:r>
          </w:p>
        </w:tc>
        <w:tc>
          <w:tcPr>
            <w:tcW w:w="1103" w:type="dxa"/>
            <w:noWrap w:val="0"/>
            <w:vAlign w:val="center"/>
          </w:tcPr>
          <w:p w14:paraId="34384D20">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8.0</w:t>
            </w:r>
          </w:p>
        </w:tc>
        <w:tc>
          <w:tcPr>
            <w:tcW w:w="1027" w:type="dxa"/>
            <w:noWrap w:val="0"/>
            <w:vAlign w:val="center"/>
          </w:tcPr>
          <w:p w14:paraId="039F7FDD">
            <w:pPr>
              <w:adjustRightInd w:val="0"/>
              <w:snapToGrid w:val="0"/>
              <w:spacing w:line="0" w:lineRule="atLeast"/>
              <w:jc w:val="center"/>
              <w:textAlignment w:val="baseline"/>
              <w:rPr>
                <w:rFonts w:hint="default"/>
                <w:lang w:val="en-US" w:eastAsia="zh-CN"/>
              </w:rPr>
            </w:pPr>
            <w:r>
              <w:rPr>
                <w:rFonts w:hint="eastAsia"/>
                <w:lang w:val="en-US" w:eastAsia="zh-CN"/>
              </w:rPr>
              <w:t>5-1</w:t>
            </w:r>
          </w:p>
        </w:tc>
        <w:tc>
          <w:tcPr>
            <w:tcW w:w="1104" w:type="dxa"/>
            <w:noWrap w:val="0"/>
            <w:vAlign w:val="center"/>
          </w:tcPr>
          <w:p w14:paraId="61DEDA8B">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8.2</w:t>
            </w:r>
          </w:p>
        </w:tc>
        <w:tc>
          <w:tcPr>
            <w:tcW w:w="1027" w:type="dxa"/>
            <w:tcBorders>
              <w:right w:val="single" w:color="auto" w:sz="4" w:space="0"/>
            </w:tcBorders>
            <w:noWrap w:val="0"/>
            <w:vAlign w:val="center"/>
          </w:tcPr>
          <w:p w14:paraId="586871B5">
            <w:pPr>
              <w:adjustRightInd w:val="0"/>
              <w:snapToGrid w:val="0"/>
              <w:spacing w:line="0" w:lineRule="atLeast"/>
              <w:jc w:val="center"/>
              <w:textAlignment w:val="baseline"/>
              <w:rPr>
                <w:rFonts w:hint="default"/>
                <w:lang w:val="en-US" w:eastAsia="zh-CN"/>
              </w:rPr>
            </w:pPr>
            <w:r>
              <w:rPr>
                <w:rFonts w:hint="eastAsia"/>
                <w:lang w:val="en-US" w:eastAsia="zh-CN"/>
              </w:rPr>
              <w:t>40-1</w:t>
            </w:r>
          </w:p>
        </w:tc>
        <w:tc>
          <w:tcPr>
            <w:tcW w:w="1103" w:type="dxa"/>
            <w:tcBorders>
              <w:left w:val="single" w:color="auto" w:sz="4" w:space="0"/>
              <w:right w:val="single" w:color="auto" w:sz="4" w:space="0"/>
            </w:tcBorders>
            <w:noWrap w:val="0"/>
            <w:vAlign w:val="center"/>
          </w:tcPr>
          <w:p w14:paraId="4503D9BB">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8.3</w:t>
            </w:r>
          </w:p>
        </w:tc>
        <w:tc>
          <w:tcPr>
            <w:tcW w:w="1027" w:type="dxa"/>
            <w:tcBorders>
              <w:left w:val="single" w:color="auto" w:sz="4" w:space="0"/>
            </w:tcBorders>
            <w:noWrap w:val="0"/>
            <w:vAlign w:val="center"/>
          </w:tcPr>
          <w:p w14:paraId="15AED6E9">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66-1</w:t>
            </w:r>
          </w:p>
        </w:tc>
        <w:tc>
          <w:tcPr>
            <w:tcW w:w="1104" w:type="dxa"/>
            <w:noWrap w:val="0"/>
            <w:vAlign w:val="center"/>
          </w:tcPr>
          <w:p w14:paraId="3DA8FAD9">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8.1</w:t>
            </w:r>
          </w:p>
        </w:tc>
      </w:tr>
      <w:tr w14:paraId="5296CF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2" w:hRule="atLeast"/>
          <w:jc w:val="center"/>
        </w:trPr>
        <w:tc>
          <w:tcPr>
            <w:tcW w:w="1027" w:type="dxa"/>
            <w:noWrap w:val="0"/>
            <w:vAlign w:val="center"/>
          </w:tcPr>
          <w:p w14:paraId="7F52F957">
            <w:pPr>
              <w:adjustRightInd w:val="0"/>
              <w:snapToGrid w:val="0"/>
              <w:spacing w:line="0" w:lineRule="atLeast"/>
              <w:jc w:val="center"/>
              <w:textAlignment w:val="baseline"/>
              <w:rPr>
                <w:rFonts w:hint="default"/>
                <w:lang w:val="en-US" w:eastAsia="zh-CN"/>
              </w:rPr>
            </w:pPr>
            <w:r>
              <w:rPr>
                <w:rFonts w:hint="eastAsia"/>
                <w:lang w:val="en-US" w:eastAsia="zh-CN"/>
              </w:rPr>
              <w:t>2-1</w:t>
            </w:r>
          </w:p>
        </w:tc>
        <w:tc>
          <w:tcPr>
            <w:tcW w:w="1103" w:type="dxa"/>
            <w:noWrap w:val="0"/>
            <w:vAlign w:val="center"/>
          </w:tcPr>
          <w:p w14:paraId="31A1A2B0">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8.3</w:t>
            </w:r>
          </w:p>
        </w:tc>
        <w:tc>
          <w:tcPr>
            <w:tcW w:w="1027" w:type="dxa"/>
            <w:noWrap w:val="0"/>
            <w:vAlign w:val="center"/>
          </w:tcPr>
          <w:p w14:paraId="04BACFE1">
            <w:pPr>
              <w:adjustRightInd w:val="0"/>
              <w:snapToGrid w:val="0"/>
              <w:spacing w:line="0" w:lineRule="atLeast"/>
              <w:jc w:val="center"/>
              <w:textAlignment w:val="baseline"/>
              <w:rPr>
                <w:rFonts w:hint="default"/>
                <w:lang w:val="en-US" w:eastAsia="zh-CN"/>
              </w:rPr>
            </w:pPr>
            <w:r>
              <w:rPr>
                <w:rFonts w:hint="eastAsia"/>
                <w:lang w:val="en-US" w:eastAsia="zh-CN"/>
              </w:rPr>
              <w:t>10-1</w:t>
            </w:r>
          </w:p>
        </w:tc>
        <w:tc>
          <w:tcPr>
            <w:tcW w:w="1104" w:type="dxa"/>
            <w:noWrap w:val="0"/>
            <w:vAlign w:val="center"/>
          </w:tcPr>
          <w:p w14:paraId="34D494DB">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8.3</w:t>
            </w:r>
          </w:p>
        </w:tc>
        <w:tc>
          <w:tcPr>
            <w:tcW w:w="1027" w:type="dxa"/>
            <w:tcBorders>
              <w:right w:val="single" w:color="auto" w:sz="4" w:space="0"/>
            </w:tcBorders>
            <w:noWrap w:val="0"/>
            <w:vAlign w:val="center"/>
          </w:tcPr>
          <w:p w14:paraId="1212A432">
            <w:pPr>
              <w:adjustRightInd w:val="0"/>
              <w:snapToGrid w:val="0"/>
              <w:spacing w:line="0" w:lineRule="atLeast"/>
              <w:jc w:val="center"/>
              <w:textAlignment w:val="baseline"/>
              <w:rPr>
                <w:rFonts w:hint="default"/>
                <w:lang w:val="en-US" w:eastAsia="zh-CN"/>
              </w:rPr>
            </w:pPr>
            <w:r>
              <w:rPr>
                <w:rFonts w:hint="eastAsia"/>
                <w:lang w:val="en-US" w:eastAsia="zh-CN"/>
              </w:rPr>
              <w:t>50-1</w:t>
            </w:r>
          </w:p>
        </w:tc>
        <w:tc>
          <w:tcPr>
            <w:tcW w:w="1103" w:type="dxa"/>
            <w:tcBorders>
              <w:left w:val="single" w:color="auto" w:sz="4" w:space="0"/>
              <w:right w:val="single" w:color="auto" w:sz="4" w:space="0"/>
            </w:tcBorders>
            <w:noWrap w:val="0"/>
            <w:vAlign w:val="center"/>
          </w:tcPr>
          <w:p w14:paraId="6B5A0419">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8.3</w:t>
            </w:r>
          </w:p>
        </w:tc>
        <w:tc>
          <w:tcPr>
            <w:tcW w:w="1027" w:type="dxa"/>
            <w:tcBorders>
              <w:left w:val="single" w:color="auto" w:sz="4" w:space="0"/>
            </w:tcBorders>
            <w:noWrap w:val="0"/>
            <w:vAlign w:val="center"/>
          </w:tcPr>
          <w:p w14:paraId="474385CE">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67-1</w:t>
            </w:r>
          </w:p>
        </w:tc>
        <w:tc>
          <w:tcPr>
            <w:tcW w:w="1104" w:type="dxa"/>
            <w:noWrap w:val="0"/>
            <w:vAlign w:val="center"/>
          </w:tcPr>
          <w:p w14:paraId="39B3E3D3">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8.4</w:t>
            </w:r>
          </w:p>
        </w:tc>
      </w:tr>
      <w:tr w14:paraId="7D8B58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2" w:hRule="atLeast"/>
          <w:jc w:val="center"/>
        </w:trPr>
        <w:tc>
          <w:tcPr>
            <w:tcW w:w="1027" w:type="dxa"/>
            <w:noWrap w:val="0"/>
            <w:vAlign w:val="center"/>
          </w:tcPr>
          <w:p w14:paraId="0B1FAA08">
            <w:pPr>
              <w:adjustRightInd w:val="0"/>
              <w:snapToGrid w:val="0"/>
              <w:spacing w:line="0" w:lineRule="atLeast"/>
              <w:jc w:val="center"/>
              <w:textAlignment w:val="baseline"/>
              <w:rPr>
                <w:rFonts w:hint="default"/>
                <w:lang w:val="en-US" w:eastAsia="zh-CN"/>
              </w:rPr>
            </w:pPr>
            <w:r>
              <w:rPr>
                <w:rFonts w:hint="eastAsia"/>
                <w:lang w:val="en-US" w:eastAsia="zh-CN"/>
              </w:rPr>
              <w:t>3-1</w:t>
            </w:r>
          </w:p>
        </w:tc>
        <w:tc>
          <w:tcPr>
            <w:tcW w:w="1103" w:type="dxa"/>
            <w:noWrap w:val="0"/>
            <w:vAlign w:val="center"/>
          </w:tcPr>
          <w:p w14:paraId="406D115B">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8.2</w:t>
            </w:r>
          </w:p>
        </w:tc>
        <w:tc>
          <w:tcPr>
            <w:tcW w:w="1027" w:type="dxa"/>
            <w:noWrap w:val="0"/>
            <w:vAlign w:val="center"/>
          </w:tcPr>
          <w:p w14:paraId="66ED5D03">
            <w:pPr>
              <w:adjustRightInd w:val="0"/>
              <w:snapToGrid w:val="0"/>
              <w:spacing w:line="0" w:lineRule="atLeast"/>
              <w:jc w:val="center"/>
              <w:textAlignment w:val="baseline"/>
              <w:rPr>
                <w:rFonts w:hint="default"/>
                <w:lang w:val="en-US" w:eastAsia="zh-CN"/>
              </w:rPr>
            </w:pPr>
            <w:r>
              <w:rPr>
                <w:rFonts w:hint="eastAsia"/>
                <w:lang w:val="en-US" w:eastAsia="zh-CN"/>
              </w:rPr>
              <w:t>20-1</w:t>
            </w:r>
          </w:p>
        </w:tc>
        <w:tc>
          <w:tcPr>
            <w:tcW w:w="1104" w:type="dxa"/>
            <w:noWrap w:val="0"/>
            <w:vAlign w:val="center"/>
          </w:tcPr>
          <w:p w14:paraId="404685E2">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8.3</w:t>
            </w:r>
          </w:p>
        </w:tc>
        <w:tc>
          <w:tcPr>
            <w:tcW w:w="1027" w:type="dxa"/>
            <w:tcBorders>
              <w:right w:val="single" w:color="auto" w:sz="4" w:space="0"/>
            </w:tcBorders>
            <w:noWrap w:val="0"/>
            <w:vAlign w:val="center"/>
          </w:tcPr>
          <w:p w14:paraId="51AB55A0">
            <w:pPr>
              <w:adjustRightInd w:val="0"/>
              <w:snapToGrid w:val="0"/>
              <w:spacing w:line="0" w:lineRule="atLeast"/>
              <w:jc w:val="center"/>
              <w:textAlignment w:val="baseline"/>
              <w:rPr>
                <w:rFonts w:hint="default"/>
                <w:lang w:val="en-US" w:eastAsia="zh-CN"/>
              </w:rPr>
            </w:pPr>
            <w:r>
              <w:rPr>
                <w:rFonts w:hint="eastAsia"/>
                <w:lang w:val="en-US" w:eastAsia="zh-CN"/>
              </w:rPr>
              <w:t>60-1</w:t>
            </w:r>
          </w:p>
        </w:tc>
        <w:tc>
          <w:tcPr>
            <w:tcW w:w="1103" w:type="dxa"/>
            <w:tcBorders>
              <w:left w:val="single" w:color="auto" w:sz="4" w:space="0"/>
              <w:right w:val="single" w:color="auto" w:sz="4" w:space="0"/>
            </w:tcBorders>
            <w:noWrap w:val="0"/>
            <w:vAlign w:val="center"/>
          </w:tcPr>
          <w:p w14:paraId="40C5C00D">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8.1</w:t>
            </w:r>
          </w:p>
        </w:tc>
        <w:tc>
          <w:tcPr>
            <w:tcW w:w="1027" w:type="dxa"/>
            <w:tcBorders>
              <w:left w:val="single" w:color="auto" w:sz="4" w:space="0"/>
            </w:tcBorders>
            <w:noWrap w:val="0"/>
            <w:vAlign w:val="center"/>
          </w:tcPr>
          <w:p w14:paraId="037851F5">
            <w:pPr>
              <w:adjustRightInd w:val="0"/>
              <w:snapToGrid w:val="0"/>
              <w:spacing w:line="0" w:lineRule="atLeast"/>
              <w:jc w:val="center"/>
              <w:textAlignment w:val="baseline"/>
              <w:rPr>
                <w:rFonts w:hint="default"/>
                <w:lang w:val="en-US" w:eastAsia="zh-CN"/>
              </w:rPr>
            </w:pPr>
            <w:r>
              <w:rPr>
                <w:rFonts w:hint="eastAsia"/>
                <w:lang w:val="en-US" w:eastAsia="zh-CN"/>
              </w:rPr>
              <w:t>68-1</w:t>
            </w:r>
          </w:p>
        </w:tc>
        <w:tc>
          <w:tcPr>
            <w:tcW w:w="1104" w:type="dxa"/>
            <w:noWrap w:val="0"/>
            <w:vAlign w:val="center"/>
          </w:tcPr>
          <w:p w14:paraId="3C5B94AE">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8.2</w:t>
            </w:r>
          </w:p>
        </w:tc>
      </w:tr>
      <w:tr w14:paraId="389719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2" w:hRule="atLeast"/>
          <w:jc w:val="center"/>
        </w:trPr>
        <w:tc>
          <w:tcPr>
            <w:tcW w:w="1027" w:type="dxa"/>
            <w:noWrap w:val="0"/>
            <w:vAlign w:val="center"/>
          </w:tcPr>
          <w:p w14:paraId="358A72DF">
            <w:pPr>
              <w:adjustRightInd w:val="0"/>
              <w:snapToGrid w:val="0"/>
              <w:spacing w:line="0" w:lineRule="atLeast"/>
              <w:jc w:val="center"/>
              <w:textAlignment w:val="baseline"/>
              <w:rPr>
                <w:rFonts w:hint="default"/>
                <w:lang w:val="en-US" w:eastAsia="zh-CN"/>
              </w:rPr>
            </w:pPr>
            <w:r>
              <w:rPr>
                <w:rFonts w:hint="eastAsia"/>
                <w:lang w:val="en-US" w:eastAsia="zh-CN"/>
              </w:rPr>
              <w:t>4-1</w:t>
            </w:r>
          </w:p>
        </w:tc>
        <w:tc>
          <w:tcPr>
            <w:tcW w:w="1103" w:type="dxa"/>
            <w:noWrap w:val="0"/>
            <w:vAlign w:val="center"/>
          </w:tcPr>
          <w:p w14:paraId="40C2219C">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8.3</w:t>
            </w:r>
          </w:p>
        </w:tc>
        <w:tc>
          <w:tcPr>
            <w:tcW w:w="1027" w:type="dxa"/>
            <w:noWrap w:val="0"/>
            <w:vAlign w:val="center"/>
          </w:tcPr>
          <w:p w14:paraId="16B1D0AF">
            <w:pPr>
              <w:adjustRightInd w:val="0"/>
              <w:snapToGrid w:val="0"/>
              <w:spacing w:line="0" w:lineRule="atLeast"/>
              <w:jc w:val="center"/>
              <w:textAlignment w:val="baseline"/>
              <w:rPr>
                <w:rFonts w:hint="default"/>
                <w:lang w:val="en-US" w:eastAsia="zh-CN"/>
              </w:rPr>
            </w:pPr>
            <w:r>
              <w:rPr>
                <w:rFonts w:hint="eastAsia"/>
                <w:lang w:val="en-US" w:eastAsia="zh-CN"/>
              </w:rPr>
              <w:t>30-1</w:t>
            </w:r>
          </w:p>
        </w:tc>
        <w:tc>
          <w:tcPr>
            <w:tcW w:w="1104" w:type="dxa"/>
            <w:noWrap w:val="0"/>
            <w:vAlign w:val="center"/>
          </w:tcPr>
          <w:p w14:paraId="256809D5">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8.4</w:t>
            </w:r>
          </w:p>
        </w:tc>
        <w:tc>
          <w:tcPr>
            <w:tcW w:w="1027" w:type="dxa"/>
            <w:tcBorders>
              <w:right w:val="single" w:color="auto" w:sz="4" w:space="0"/>
            </w:tcBorders>
            <w:noWrap w:val="0"/>
            <w:vAlign w:val="center"/>
          </w:tcPr>
          <w:p w14:paraId="5AB5EC6B">
            <w:pPr>
              <w:adjustRightInd w:val="0"/>
              <w:snapToGrid w:val="0"/>
              <w:spacing w:line="0" w:lineRule="atLeast"/>
              <w:jc w:val="center"/>
              <w:textAlignment w:val="baseline"/>
              <w:rPr>
                <w:rFonts w:hint="default"/>
                <w:lang w:val="en-US" w:eastAsia="zh-CN"/>
              </w:rPr>
            </w:pPr>
            <w:r>
              <w:rPr>
                <w:rFonts w:hint="eastAsia"/>
                <w:lang w:val="en-US" w:eastAsia="zh-CN"/>
              </w:rPr>
              <w:t>65-1</w:t>
            </w:r>
          </w:p>
        </w:tc>
        <w:tc>
          <w:tcPr>
            <w:tcW w:w="1103" w:type="dxa"/>
            <w:tcBorders>
              <w:left w:val="single" w:color="auto" w:sz="4" w:space="0"/>
              <w:right w:val="single" w:color="auto" w:sz="4" w:space="0"/>
            </w:tcBorders>
            <w:noWrap w:val="0"/>
            <w:vAlign w:val="center"/>
          </w:tcPr>
          <w:p w14:paraId="37D6F2AF">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8.1</w:t>
            </w:r>
          </w:p>
        </w:tc>
        <w:tc>
          <w:tcPr>
            <w:tcW w:w="1027" w:type="dxa"/>
            <w:tcBorders>
              <w:left w:val="single" w:color="auto" w:sz="4" w:space="0"/>
            </w:tcBorders>
            <w:noWrap w:val="0"/>
            <w:vAlign w:val="center"/>
          </w:tcPr>
          <w:p w14:paraId="2E2AC568">
            <w:pPr>
              <w:adjustRightInd w:val="0"/>
              <w:snapToGrid w:val="0"/>
              <w:spacing w:line="0" w:lineRule="atLeast"/>
              <w:jc w:val="center"/>
              <w:textAlignment w:val="baseline"/>
              <w:rPr>
                <w:rFonts w:hint="eastAsia"/>
                <w:lang w:val="en-US" w:eastAsia="zh-CN"/>
              </w:rPr>
            </w:pPr>
          </w:p>
        </w:tc>
        <w:tc>
          <w:tcPr>
            <w:tcW w:w="1104" w:type="dxa"/>
            <w:noWrap w:val="0"/>
            <w:vAlign w:val="center"/>
          </w:tcPr>
          <w:p w14:paraId="6038A2E9">
            <w:pPr>
              <w:adjustRightInd w:val="0"/>
              <w:snapToGrid w:val="0"/>
              <w:spacing w:line="0" w:lineRule="atLeast"/>
              <w:jc w:val="center"/>
              <w:textAlignment w:val="baseline"/>
              <w:rPr>
                <w:rFonts w:hint="eastAsia" w:eastAsia="宋体"/>
                <w:lang w:val="en-US" w:eastAsia="zh-CN"/>
              </w:rPr>
            </w:pPr>
          </w:p>
        </w:tc>
      </w:tr>
    </w:tbl>
    <w:p w14:paraId="40049B3F">
      <w:pPr>
        <w:rPr>
          <w:rFonts w:hint="default" w:eastAsia="宋体"/>
          <w:lang w:val="en-US" w:eastAsia="zh-CN"/>
        </w:rPr>
      </w:pPr>
      <w:r>
        <w:rPr>
          <w:rFonts w:hint="eastAsia"/>
          <w:lang w:val="en-US" w:eastAsia="zh-CN"/>
        </w:rPr>
        <w:t>LR11吹灰通道末级过热器炉后侧垂直段护瓦上方左-右数测厚数据</w:t>
      </w:r>
    </w:p>
    <w:tbl>
      <w:tblPr>
        <w:tblStyle w:val="1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27"/>
        <w:gridCol w:w="1103"/>
        <w:gridCol w:w="1027"/>
        <w:gridCol w:w="1104"/>
        <w:gridCol w:w="1027"/>
        <w:gridCol w:w="1103"/>
        <w:gridCol w:w="1027"/>
        <w:gridCol w:w="1104"/>
      </w:tblGrid>
      <w:tr w14:paraId="055A9D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1BE74914">
            <w:pPr>
              <w:adjustRightInd w:val="0"/>
              <w:snapToGrid w:val="0"/>
              <w:spacing w:line="0" w:lineRule="atLeast"/>
              <w:jc w:val="center"/>
              <w:textAlignment w:val="baseline"/>
            </w:pPr>
            <w:r>
              <w:t>管子</w:t>
            </w:r>
          </w:p>
          <w:p w14:paraId="43EF3D94">
            <w:pPr>
              <w:adjustRightInd w:val="0"/>
              <w:snapToGrid w:val="0"/>
              <w:spacing w:line="0" w:lineRule="atLeast"/>
              <w:jc w:val="center"/>
              <w:textAlignment w:val="baseline"/>
              <w:rPr>
                <w:rFonts w:hint="eastAsia"/>
                <w:lang w:val="en-US" w:eastAsia="zh-CN"/>
              </w:rPr>
            </w:pPr>
            <w:r>
              <w:t>编号</w:t>
            </w:r>
          </w:p>
        </w:tc>
        <w:tc>
          <w:tcPr>
            <w:tcW w:w="1103" w:type="dxa"/>
            <w:noWrap w:val="0"/>
            <w:vAlign w:val="center"/>
          </w:tcPr>
          <w:p w14:paraId="7063EE44">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noWrap w:val="0"/>
            <w:vAlign w:val="center"/>
          </w:tcPr>
          <w:p w14:paraId="7CDCFAD1">
            <w:pPr>
              <w:adjustRightInd w:val="0"/>
              <w:snapToGrid w:val="0"/>
              <w:spacing w:line="0" w:lineRule="atLeast"/>
              <w:jc w:val="center"/>
              <w:textAlignment w:val="baseline"/>
            </w:pPr>
            <w:r>
              <w:t>管子</w:t>
            </w:r>
          </w:p>
          <w:p w14:paraId="56FDF952">
            <w:pPr>
              <w:adjustRightInd w:val="0"/>
              <w:snapToGrid w:val="0"/>
              <w:spacing w:line="0" w:lineRule="atLeast"/>
              <w:jc w:val="center"/>
              <w:textAlignment w:val="baseline"/>
              <w:rPr>
                <w:rFonts w:hint="eastAsia"/>
                <w:lang w:val="en-US" w:eastAsia="zh-CN"/>
              </w:rPr>
            </w:pPr>
            <w:r>
              <w:t>编号</w:t>
            </w:r>
          </w:p>
        </w:tc>
        <w:tc>
          <w:tcPr>
            <w:tcW w:w="1104" w:type="dxa"/>
            <w:noWrap w:val="0"/>
            <w:vAlign w:val="center"/>
          </w:tcPr>
          <w:p w14:paraId="5A9D86E7">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right w:val="single" w:color="auto" w:sz="4" w:space="0"/>
            </w:tcBorders>
            <w:noWrap w:val="0"/>
            <w:vAlign w:val="center"/>
          </w:tcPr>
          <w:p w14:paraId="6934FA45">
            <w:pPr>
              <w:adjustRightInd w:val="0"/>
              <w:snapToGrid w:val="0"/>
              <w:spacing w:line="0" w:lineRule="atLeast"/>
              <w:jc w:val="center"/>
              <w:textAlignment w:val="baseline"/>
            </w:pPr>
            <w:r>
              <w:t>管子</w:t>
            </w:r>
          </w:p>
          <w:p w14:paraId="56FD392F">
            <w:pPr>
              <w:adjustRightInd w:val="0"/>
              <w:snapToGrid w:val="0"/>
              <w:spacing w:line="0" w:lineRule="atLeast"/>
              <w:jc w:val="center"/>
              <w:textAlignment w:val="baseline"/>
              <w:rPr>
                <w:rFonts w:hint="eastAsia"/>
                <w:lang w:val="en-US" w:eastAsia="zh-CN"/>
              </w:rPr>
            </w:pPr>
            <w:r>
              <w:t>编号</w:t>
            </w:r>
          </w:p>
        </w:tc>
        <w:tc>
          <w:tcPr>
            <w:tcW w:w="1103" w:type="dxa"/>
            <w:tcBorders>
              <w:left w:val="single" w:color="auto" w:sz="4" w:space="0"/>
              <w:right w:val="single" w:color="auto" w:sz="4" w:space="0"/>
            </w:tcBorders>
            <w:noWrap w:val="0"/>
            <w:vAlign w:val="center"/>
          </w:tcPr>
          <w:p w14:paraId="7F8D42FB">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left w:val="single" w:color="auto" w:sz="4" w:space="0"/>
            </w:tcBorders>
            <w:noWrap w:val="0"/>
            <w:vAlign w:val="center"/>
          </w:tcPr>
          <w:p w14:paraId="3F32BEFD">
            <w:pPr>
              <w:adjustRightInd w:val="0"/>
              <w:snapToGrid w:val="0"/>
              <w:spacing w:line="0" w:lineRule="atLeast"/>
              <w:jc w:val="center"/>
              <w:textAlignment w:val="baseline"/>
            </w:pPr>
            <w:r>
              <w:t>管子</w:t>
            </w:r>
          </w:p>
          <w:p w14:paraId="7A0E2410">
            <w:pPr>
              <w:adjustRightInd w:val="0"/>
              <w:snapToGrid w:val="0"/>
              <w:spacing w:line="0" w:lineRule="atLeast"/>
              <w:jc w:val="center"/>
              <w:textAlignment w:val="baseline"/>
              <w:rPr>
                <w:rFonts w:hint="eastAsia"/>
              </w:rPr>
            </w:pPr>
            <w:r>
              <w:t>编号</w:t>
            </w:r>
          </w:p>
        </w:tc>
        <w:tc>
          <w:tcPr>
            <w:tcW w:w="1104" w:type="dxa"/>
            <w:noWrap w:val="0"/>
            <w:vAlign w:val="center"/>
          </w:tcPr>
          <w:p w14:paraId="04C157ED">
            <w:pPr>
              <w:adjustRightInd w:val="0"/>
              <w:snapToGrid w:val="0"/>
              <w:spacing w:line="0" w:lineRule="atLeast"/>
              <w:jc w:val="center"/>
              <w:textAlignment w:val="baseline"/>
              <w:rPr>
                <w:rFonts w:hint="eastAsia"/>
              </w:rPr>
            </w:pPr>
            <w:r>
              <w:rPr>
                <w:rFonts w:hint="eastAsia" w:eastAsia="宋体"/>
                <w:lang w:val="en-US" w:eastAsia="zh-CN"/>
              </w:rPr>
              <w:t>剩余壁厚（mm）</w:t>
            </w:r>
          </w:p>
        </w:tc>
      </w:tr>
      <w:tr w14:paraId="6222D2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55E90EA4">
            <w:pPr>
              <w:adjustRightInd w:val="0"/>
              <w:snapToGrid w:val="0"/>
              <w:spacing w:line="0" w:lineRule="atLeast"/>
              <w:jc w:val="center"/>
              <w:textAlignment w:val="baseline"/>
              <w:rPr>
                <w:rFonts w:hint="default"/>
                <w:lang w:val="en-US" w:eastAsia="zh-CN"/>
              </w:rPr>
            </w:pPr>
            <w:r>
              <w:rPr>
                <w:rFonts w:hint="eastAsia"/>
                <w:lang w:val="en-US" w:eastAsia="zh-CN"/>
              </w:rPr>
              <w:t>1-1</w:t>
            </w:r>
          </w:p>
        </w:tc>
        <w:tc>
          <w:tcPr>
            <w:tcW w:w="1103" w:type="dxa"/>
            <w:noWrap w:val="0"/>
            <w:vAlign w:val="center"/>
          </w:tcPr>
          <w:p w14:paraId="27817ED3">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9.5</w:t>
            </w:r>
          </w:p>
        </w:tc>
        <w:tc>
          <w:tcPr>
            <w:tcW w:w="1027" w:type="dxa"/>
            <w:noWrap w:val="0"/>
            <w:vAlign w:val="center"/>
          </w:tcPr>
          <w:p w14:paraId="5A55388B">
            <w:pPr>
              <w:adjustRightInd w:val="0"/>
              <w:snapToGrid w:val="0"/>
              <w:spacing w:line="0" w:lineRule="atLeast"/>
              <w:jc w:val="center"/>
              <w:textAlignment w:val="baseline"/>
              <w:rPr>
                <w:rFonts w:hint="default"/>
                <w:lang w:val="en-US" w:eastAsia="zh-CN"/>
              </w:rPr>
            </w:pPr>
            <w:r>
              <w:rPr>
                <w:rFonts w:hint="eastAsia"/>
                <w:lang w:val="en-US" w:eastAsia="zh-CN"/>
              </w:rPr>
              <w:t>5-1</w:t>
            </w:r>
          </w:p>
        </w:tc>
        <w:tc>
          <w:tcPr>
            <w:tcW w:w="1104" w:type="dxa"/>
            <w:noWrap w:val="0"/>
            <w:vAlign w:val="center"/>
          </w:tcPr>
          <w:p w14:paraId="4312239D">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9.1</w:t>
            </w:r>
          </w:p>
        </w:tc>
        <w:tc>
          <w:tcPr>
            <w:tcW w:w="1027" w:type="dxa"/>
            <w:tcBorders>
              <w:right w:val="single" w:color="auto" w:sz="4" w:space="0"/>
            </w:tcBorders>
            <w:noWrap w:val="0"/>
            <w:vAlign w:val="center"/>
          </w:tcPr>
          <w:p w14:paraId="52B42E64">
            <w:pPr>
              <w:adjustRightInd w:val="0"/>
              <w:snapToGrid w:val="0"/>
              <w:spacing w:line="0" w:lineRule="atLeast"/>
              <w:jc w:val="center"/>
              <w:textAlignment w:val="baseline"/>
              <w:rPr>
                <w:rFonts w:hint="default"/>
                <w:lang w:val="en-US" w:eastAsia="zh-CN"/>
              </w:rPr>
            </w:pPr>
            <w:r>
              <w:rPr>
                <w:rFonts w:hint="eastAsia"/>
                <w:lang w:val="en-US" w:eastAsia="zh-CN"/>
              </w:rPr>
              <w:t>40-1</w:t>
            </w:r>
          </w:p>
        </w:tc>
        <w:tc>
          <w:tcPr>
            <w:tcW w:w="1103" w:type="dxa"/>
            <w:tcBorders>
              <w:left w:val="single" w:color="auto" w:sz="4" w:space="0"/>
              <w:right w:val="single" w:color="auto" w:sz="4" w:space="0"/>
            </w:tcBorders>
            <w:noWrap w:val="0"/>
            <w:vAlign w:val="center"/>
          </w:tcPr>
          <w:p w14:paraId="29C121D1">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9.3</w:t>
            </w:r>
          </w:p>
        </w:tc>
        <w:tc>
          <w:tcPr>
            <w:tcW w:w="1027" w:type="dxa"/>
            <w:tcBorders>
              <w:left w:val="single" w:color="auto" w:sz="4" w:space="0"/>
            </w:tcBorders>
            <w:noWrap w:val="0"/>
            <w:vAlign w:val="center"/>
          </w:tcPr>
          <w:p w14:paraId="18383227">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66-1</w:t>
            </w:r>
          </w:p>
        </w:tc>
        <w:tc>
          <w:tcPr>
            <w:tcW w:w="1104" w:type="dxa"/>
            <w:noWrap w:val="0"/>
            <w:vAlign w:val="center"/>
          </w:tcPr>
          <w:p w14:paraId="476C6D7B">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9.5</w:t>
            </w:r>
          </w:p>
        </w:tc>
      </w:tr>
      <w:tr w14:paraId="077E92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2" w:hRule="atLeast"/>
          <w:jc w:val="center"/>
        </w:trPr>
        <w:tc>
          <w:tcPr>
            <w:tcW w:w="1027" w:type="dxa"/>
            <w:noWrap w:val="0"/>
            <w:vAlign w:val="center"/>
          </w:tcPr>
          <w:p w14:paraId="3425473E">
            <w:pPr>
              <w:adjustRightInd w:val="0"/>
              <w:snapToGrid w:val="0"/>
              <w:spacing w:line="0" w:lineRule="atLeast"/>
              <w:jc w:val="center"/>
              <w:textAlignment w:val="baseline"/>
              <w:rPr>
                <w:rFonts w:hint="default"/>
                <w:lang w:val="en-US" w:eastAsia="zh-CN"/>
              </w:rPr>
            </w:pPr>
            <w:r>
              <w:rPr>
                <w:rFonts w:hint="eastAsia"/>
                <w:lang w:val="en-US" w:eastAsia="zh-CN"/>
              </w:rPr>
              <w:t>2-1</w:t>
            </w:r>
          </w:p>
        </w:tc>
        <w:tc>
          <w:tcPr>
            <w:tcW w:w="1103" w:type="dxa"/>
            <w:noWrap w:val="0"/>
            <w:vAlign w:val="center"/>
          </w:tcPr>
          <w:p w14:paraId="62ED1423">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9.4</w:t>
            </w:r>
          </w:p>
        </w:tc>
        <w:tc>
          <w:tcPr>
            <w:tcW w:w="1027" w:type="dxa"/>
            <w:noWrap w:val="0"/>
            <w:vAlign w:val="center"/>
          </w:tcPr>
          <w:p w14:paraId="6A9F3D8D">
            <w:pPr>
              <w:adjustRightInd w:val="0"/>
              <w:snapToGrid w:val="0"/>
              <w:spacing w:line="0" w:lineRule="atLeast"/>
              <w:jc w:val="center"/>
              <w:textAlignment w:val="baseline"/>
              <w:rPr>
                <w:rFonts w:hint="default"/>
                <w:lang w:val="en-US" w:eastAsia="zh-CN"/>
              </w:rPr>
            </w:pPr>
            <w:r>
              <w:rPr>
                <w:rFonts w:hint="eastAsia"/>
                <w:lang w:val="en-US" w:eastAsia="zh-CN"/>
              </w:rPr>
              <w:t>10-1</w:t>
            </w:r>
          </w:p>
        </w:tc>
        <w:tc>
          <w:tcPr>
            <w:tcW w:w="1104" w:type="dxa"/>
            <w:noWrap w:val="0"/>
            <w:vAlign w:val="center"/>
          </w:tcPr>
          <w:p w14:paraId="5FA199EB">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9.3</w:t>
            </w:r>
          </w:p>
        </w:tc>
        <w:tc>
          <w:tcPr>
            <w:tcW w:w="1027" w:type="dxa"/>
            <w:tcBorders>
              <w:right w:val="single" w:color="auto" w:sz="4" w:space="0"/>
            </w:tcBorders>
            <w:noWrap w:val="0"/>
            <w:vAlign w:val="center"/>
          </w:tcPr>
          <w:p w14:paraId="255ACC23">
            <w:pPr>
              <w:adjustRightInd w:val="0"/>
              <w:snapToGrid w:val="0"/>
              <w:spacing w:line="0" w:lineRule="atLeast"/>
              <w:jc w:val="center"/>
              <w:textAlignment w:val="baseline"/>
              <w:rPr>
                <w:rFonts w:hint="default"/>
                <w:lang w:val="en-US" w:eastAsia="zh-CN"/>
              </w:rPr>
            </w:pPr>
            <w:r>
              <w:rPr>
                <w:rFonts w:hint="eastAsia"/>
                <w:lang w:val="en-US" w:eastAsia="zh-CN"/>
              </w:rPr>
              <w:t>50-1</w:t>
            </w:r>
          </w:p>
        </w:tc>
        <w:tc>
          <w:tcPr>
            <w:tcW w:w="1103" w:type="dxa"/>
            <w:tcBorders>
              <w:left w:val="single" w:color="auto" w:sz="4" w:space="0"/>
              <w:right w:val="single" w:color="auto" w:sz="4" w:space="0"/>
            </w:tcBorders>
            <w:noWrap w:val="0"/>
            <w:vAlign w:val="center"/>
          </w:tcPr>
          <w:p w14:paraId="47066C36">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9.5</w:t>
            </w:r>
          </w:p>
        </w:tc>
        <w:tc>
          <w:tcPr>
            <w:tcW w:w="1027" w:type="dxa"/>
            <w:tcBorders>
              <w:left w:val="single" w:color="auto" w:sz="4" w:space="0"/>
            </w:tcBorders>
            <w:noWrap w:val="0"/>
            <w:vAlign w:val="center"/>
          </w:tcPr>
          <w:p w14:paraId="5F150108">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67-1</w:t>
            </w:r>
          </w:p>
        </w:tc>
        <w:tc>
          <w:tcPr>
            <w:tcW w:w="1104" w:type="dxa"/>
            <w:noWrap w:val="0"/>
            <w:vAlign w:val="center"/>
          </w:tcPr>
          <w:p w14:paraId="0C7BC7B4">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9.2</w:t>
            </w:r>
          </w:p>
        </w:tc>
      </w:tr>
      <w:tr w14:paraId="3E18F2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2" w:hRule="atLeast"/>
          <w:jc w:val="center"/>
        </w:trPr>
        <w:tc>
          <w:tcPr>
            <w:tcW w:w="1027" w:type="dxa"/>
            <w:noWrap w:val="0"/>
            <w:vAlign w:val="center"/>
          </w:tcPr>
          <w:p w14:paraId="0C72901E">
            <w:pPr>
              <w:adjustRightInd w:val="0"/>
              <w:snapToGrid w:val="0"/>
              <w:spacing w:line="0" w:lineRule="atLeast"/>
              <w:jc w:val="center"/>
              <w:textAlignment w:val="baseline"/>
              <w:rPr>
                <w:rFonts w:hint="default"/>
                <w:lang w:val="en-US" w:eastAsia="zh-CN"/>
              </w:rPr>
            </w:pPr>
            <w:r>
              <w:rPr>
                <w:rFonts w:hint="eastAsia"/>
                <w:lang w:val="en-US" w:eastAsia="zh-CN"/>
              </w:rPr>
              <w:t>3-1</w:t>
            </w:r>
          </w:p>
        </w:tc>
        <w:tc>
          <w:tcPr>
            <w:tcW w:w="1103" w:type="dxa"/>
            <w:noWrap w:val="0"/>
            <w:vAlign w:val="center"/>
          </w:tcPr>
          <w:p w14:paraId="55309174">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9.4</w:t>
            </w:r>
          </w:p>
        </w:tc>
        <w:tc>
          <w:tcPr>
            <w:tcW w:w="1027" w:type="dxa"/>
            <w:noWrap w:val="0"/>
            <w:vAlign w:val="center"/>
          </w:tcPr>
          <w:p w14:paraId="263591E9">
            <w:pPr>
              <w:adjustRightInd w:val="0"/>
              <w:snapToGrid w:val="0"/>
              <w:spacing w:line="0" w:lineRule="atLeast"/>
              <w:jc w:val="center"/>
              <w:textAlignment w:val="baseline"/>
              <w:rPr>
                <w:rFonts w:hint="default"/>
                <w:lang w:val="en-US" w:eastAsia="zh-CN"/>
              </w:rPr>
            </w:pPr>
            <w:r>
              <w:rPr>
                <w:rFonts w:hint="eastAsia"/>
                <w:lang w:val="en-US" w:eastAsia="zh-CN"/>
              </w:rPr>
              <w:t>20-1</w:t>
            </w:r>
          </w:p>
        </w:tc>
        <w:tc>
          <w:tcPr>
            <w:tcW w:w="1104" w:type="dxa"/>
            <w:noWrap w:val="0"/>
            <w:vAlign w:val="center"/>
          </w:tcPr>
          <w:p w14:paraId="5291A5AB">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9.4</w:t>
            </w:r>
          </w:p>
        </w:tc>
        <w:tc>
          <w:tcPr>
            <w:tcW w:w="1027" w:type="dxa"/>
            <w:tcBorders>
              <w:right w:val="single" w:color="auto" w:sz="4" w:space="0"/>
            </w:tcBorders>
            <w:noWrap w:val="0"/>
            <w:vAlign w:val="center"/>
          </w:tcPr>
          <w:p w14:paraId="1551AC86">
            <w:pPr>
              <w:adjustRightInd w:val="0"/>
              <w:snapToGrid w:val="0"/>
              <w:spacing w:line="0" w:lineRule="atLeast"/>
              <w:jc w:val="center"/>
              <w:textAlignment w:val="baseline"/>
              <w:rPr>
                <w:rFonts w:hint="default"/>
                <w:lang w:val="en-US" w:eastAsia="zh-CN"/>
              </w:rPr>
            </w:pPr>
            <w:r>
              <w:rPr>
                <w:rFonts w:hint="eastAsia"/>
                <w:lang w:val="en-US" w:eastAsia="zh-CN"/>
              </w:rPr>
              <w:t>60-1</w:t>
            </w:r>
          </w:p>
        </w:tc>
        <w:tc>
          <w:tcPr>
            <w:tcW w:w="1103" w:type="dxa"/>
            <w:tcBorders>
              <w:left w:val="single" w:color="auto" w:sz="4" w:space="0"/>
              <w:right w:val="single" w:color="auto" w:sz="4" w:space="0"/>
            </w:tcBorders>
            <w:noWrap w:val="0"/>
            <w:vAlign w:val="center"/>
          </w:tcPr>
          <w:p w14:paraId="294FEBB2">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9.5</w:t>
            </w:r>
          </w:p>
        </w:tc>
        <w:tc>
          <w:tcPr>
            <w:tcW w:w="1027" w:type="dxa"/>
            <w:tcBorders>
              <w:left w:val="single" w:color="auto" w:sz="4" w:space="0"/>
            </w:tcBorders>
            <w:noWrap w:val="0"/>
            <w:vAlign w:val="center"/>
          </w:tcPr>
          <w:p w14:paraId="77C25220">
            <w:pPr>
              <w:adjustRightInd w:val="0"/>
              <w:snapToGrid w:val="0"/>
              <w:spacing w:line="0" w:lineRule="atLeast"/>
              <w:jc w:val="center"/>
              <w:textAlignment w:val="baseline"/>
              <w:rPr>
                <w:rFonts w:hint="default"/>
                <w:lang w:val="en-US" w:eastAsia="zh-CN"/>
              </w:rPr>
            </w:pPr>
            <w:r>
              <w:rPr>
                <w:rFonts w:hint="eastAsia"/>
                <w:lang w:val="en-US" w:eastAsia="zh-CN"/>
              </w:rPr>
              <w:t>68-1</w:t>
            </w:r>
          </w:p>
        </w:tc>
        <w:tc>
          <w:tcPr>
            <w:tcW w:w="1104" w:type="dxa"/>
            <w:noWrap w:val="0"/>
            <w:vAlign w:val="center"/>
          </w:tcPr>
          <w:p w14:paraId="39A103BE">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9.3</w:t>
            </w:r>
          </w:p>
        </w:tc>
      </w:tr>
      <w:tr w14:paraId="0E3C60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2" w:hRule="atLeast"/>
          <w:jc w:val="center"/>
        </w:trPr>
        <w:tc>
          <w:tcPr>
            <w:tcW w:w="1027" w:type="dxa"/>
            <w:noWrap w:val="0"/>
            <w:vAlign w:val="center"/>
          </w:tcPr>
          <w:p w14:paraId="2C6A7554">
            <w:pPr>
              <w:adjustRightInd w:val="0"/>
              <w:snapToGrid w:val="0"/>
              <w:spacing w:line="0" w:lineRule="atLeast"/>
              <w:jc w:val="center"/>
              <w:textAlignment w:val="baseline"/>
              <w:rPr>
                <w:rFonts w:hint="default"/>
                <w:lang w:val="en-US" w:eastAsia="zh-CN"/>
              </w:rPr>
            </w:pPr>
            <w:r>
              <w:rPr>
                <w:rFonts w:hint="eastAsia"/>
                <w:lang w:val="en-US" w:eastAsia="zh-CN"/>
              </w:rPr>
              <w:t>4-1</w:t>
            </w:r>
          </w:p>
        </w:tc>
        <w:tc>
          <w:tcPr>
            <w:tcW w:w="1103" w:type="dxa"/>
            <w:noWrap w:val="0"/>
            <w:vAlign w:val="center"/>
          </w:tcPr>
          <w:p w14:paraId="61E9F34D">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9.4</w:t>
            </w:r>
          </w:p>
        </w:tc>
        <w:tc>
          <w:tcPr>
            <w:tcW w:w="1027" w:type="dxa"/>
            <w:noWrap w:val="0"/>
            <w:vAlign w:val="center"/>
          </w:tcPr>
          <w:p w14:paraId="538AA575">
            <w:pPr>
              <w:adjustRightInd w:val="0"/>
              <w:snapToGrid w:val="0"/>
              <w:spacing w:line="0" w:lineRule="atLeast"/>
              <w:jc w:val="center"/>
              <w:textAlignment w:val="baseline"/>
              <w:rPr>
                <w:rFonts w:hint="default"/>
                <w:lang w:val="en-US" w:eastAsia="zh-CN"/>
              </w:rPr>
            </w:pPr>
            <w:r>
              <w:rPr>
                <w:rFonts w:hint="eastAsia"/>
                <w:lang w:val="en-US" w:eastAsia="zh-CN"/>
              </w:rPr>
              <w:t>30-1</w:t>
            </w:r>
          </w:p>
        </w:tc>
        <w:tc>
          <w:tcPr>
            <w:tcW w:w="1104" w:type="dxa"/>
            <w:noWrap w:val="0"/>
            <w:vAlign w:val="center"/>
          </w:tcPr>
          <w:p w14:paraId="252CDFA2">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9.1</w:t>
            </w:r>
          </w:p>
        </w:tc>
        <w:tc>
          <w:tcPr>
            <w:tcW w:w="1027" w:type="dxa"/>
            <w:tcBorders>
              <w:right w:val="single" w:color="auto" w:sz="4" w:space="0"/>
            </w:tcBorders>
            <w:noWrap w:val="0"/>
            <w:vAlign w:val="center"/>
          </w:tcPr>
          <w:p w14:paraId="0E6F34EE">
            <w:pPr>
              <w:adjustRightInd w:val="0"/>
              <w:snapToGrid w:val="0"/>
              <w:spacing w:line="0" w:lineRule="atLeast"/>
              <w:jc w:val="center"/>
              <w:textAlignment w:val="baseline"/>
              <w:rPr>
                <w:rFonts w:hint="default"/>
                <w:lang w:val="en-US" w:eastAsia="zh-CN"/>
              </w:rPr>
            </w:pPr>
            <w:r>
              <w:rPr>
                <w:rFonts w:hint="eastAsia"/>
                <w:lang w:val="en-US" w:eastAsia="zh-CN"/>
              </w:rPr>
              <w:t>65-1</w:t>
            </w:r>
          </w:p>
        </w:tc>
        <w:tc>
          <w:tcPr>
            <w:tcW w:w="1103" w:type="dxa"/>
            <w:tcBorders>
              <w:left w:val="single" w:color="auto" w:sz="4" w:space="0"/>
              <w:right w:val="single" w:color="auto" w:sz="4" w:space="0"/>
            </w:tcBorders>
            <w:noWrap w:val="0"/>
            <w:vAlign w:val="center"/>
          </w:tcPr>
          <w:p w14:paraId="7892DACB">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9.2</w:t>
            </w:r>
          </w:p>
        </w:tc>
        <w:tc>
          <w:tcPr>
            <w:tcW w:w="1027" w:type="dxa"/>
            <w:tcBorders>
              <w:left w:val="single" w:color="auto" w:sz="4" w:space="0"/>
            </w:tcBorders>
            <w:noWrap w:val="0"/>
            <w:vAlign w:val="center"/>
          </w:tcPr>
          <w:p w14:paraId="1BC77377">
            <w:pPr>
              <w:adjustRightInd w:val="0"/>
              <w:snapToGrid w:val="0"/>
              <w:spacing w:line="0" w:lineRule="atLeast"/>
              <w:jc w:val="center"/>
              <w:textAlignment w:val="baseline"/>
              <w:rPr>
                <w:rFonts w:hint="eastAsia"/>
                <w:lang w:val="en-US" w:eastAsia="zh-CN"/>
              </w:rPr>
            </w:pPr>
          </w:p>
        </w:tc>
        <w:tc>
          <w:tcPr>
            <w:tcW w:w="1104" w:type="dxa"/>
            <w:noWrap w:val="0"/>
            <w:vAlign w:val="center"/>
          </w:tcPr>
          <w:p w14:paraId="613A975A">
            <w:pPr>
              <w:adjustRightInd w:val="0"/>
              <w:snapToGrid w:val="0"/>
              <w:spacing w:line="0" w:lineRule="atLeast"/>
              <w:jc w:val="center"/>
              <w:textAlignment w:val="baseline"/>
              <w:rPr>
                <w:rFonts w:hint="eastAsia" w:eastAsia="宋体"/>
                <w:lang w:val="en-US" w:eastAsia="zh-CN"/>
              </w:rPr>
            </w:pPr>
          </w:p>
        </w:tc>
      </w:tr>
    </w:tbl>
    <w:p w14:paraId="5290A338">
      <w:pPr>
        <w:rPr>
          <w:rFonts w:hint="default" w:eastAsia="宋体"/>
          <w:lang w:val="en-US" w:eastAsia="zh-CN"/>
        </w:rPr>
      </w:pPr>
      <w:r>
        <w:rPr>
          <w:rFonts w:hint="eastAsia"/>
          <w:lang w:val="en-US" w:eastAsia="zh-CN"/>
        </w:rPr>
        <w:t>L12吹灰器孔测厚数据</w:t>
      </w:r>
    </w:p>
    <w:tbl>
      <w:tblPr>
        <w:tblStyle w:val="1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27"/>
        <w:gridCol w:w="1103"/>
        <w:gridCol w:w="1027"/>
        <w:gridCol w:w="1104"/>
        <w:gridCol w:w="1027"/>
        <w:gridCol w:w="1103"/>
        <w:gridCol w:w="1027"/>
        <w:gridCol w:w="1104"/>
      </w:tblGrid>
      <w:tr w14:paraId="5DFE07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53583F70">
            <w:pPr>
              <w:adjustRightInd w:val="0"/>
              <w:snapToGrid w:val="0"/>
              <w:spacing w:line="0" w:lineRule="atLeast"/>
              <w:jc w:val="center"/>
              <w:textAlignment w:val="baseline"/>
            </w:pPr>
            <w:r>
              <w:t>管子</w:t>
            </w:r>
          </w:p>
          <w:p w14:paraId="2BC4E387">
            <w:pPr>
              <w:adjustRightInd w:val="0"/>
              <w:snapToGrid w:val="0"/>
              <w:spacing w:line="0" w:lineRule="atLeast"/>
              <w:jc w:val="center"/>
              <w:textAlignment w:val="baseline"/>
              <w:rPr>
                <w:rFonts w:hint="eastAsia"/>
                <w:lang w:val="en-US" w:eastAsia="zh-CN"/>
              </w:rPr>
            </w:pPr>
            <w:r>
              <w:t>编号</w:t>
            </w:r>
          </w:p>
        </w:tc>
        <w:tc>
          <w:tcPr>
            <w:tcW w:w="1103" w:type="dxa"/>
            <w:noWrap w:val="0"/>
            <w:vAlign w:val="center"/>
          </w:tcPr>
          <w:p w14:paraId="3D8C52E8">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noWrap w:val="0"/>
            <w:vAlign w:val="center"/>
          </w:tcPr>
          <w:p w14:paraId="6A173E92">
            <w:pPr>
              <w:adjustRightInd w:val="0"/>
              <w:snapToGrid w:val="0"/>
              <w:spacing w:line="0" w:lineRule="atLeast"/>
              <w:jc w:val="center"/>
              <w:textAlignment w:val="baseline"/>
            </w:pPr>
            <w:r>
              <w:t>管子</w:t>
            </w:r>
          </w:p>
          <w:p w14:paraId="16481FE1">
            <w:pPr>
              <w:adjustRightInd w:val="0"/>
              <w:snapToGrid w:val="0"/>
              <w:spacing w:line="0" w:lineRule="atLeast"/>
              <w:jc w:val="center"/>
              <w:textAlignment w:val="baseline"/>
              <w:rPr>
                <w:rFonts w:hint="eastAsia"/>
                <w:lang w:val="en-US" w:eastAsia="zh-CN"/>
              </w:rPr>
            </w:pPr>
            <w:r>
              <w:t>编号</w:t>
            </w:r>
          </w:p>
        </w:tc>
        <w:tc>
          <w:tcPr>
            <w:tcW w:w="1104" w:type="dxa"/>
            <w:noWrap w:val="0"/>
            <w:vAlign w:val="center"/>
          </w:tcPr>
          <w:p w14:paraId="4895D6A9">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right w:val="single" w:color="auto" w:sz="4" w:space="0"/>
            </w:tcBorders>
            <w:noWrap w:val="0"/>
            <w:vAlign w:val="center"/>
          </w:tcPr>
          <w:p w14:paraId="79458AE7">
            <w:pPr>
              <w:adjustRightInd w:val="0"/>
              <w:snapToGrid w:val="0"/>
              <w:spacing w:line="0" w:lineRule="atLeast"/>
              <w:jc w:val="center"/>
              <w:textAlignment w:val="baseline"/>
            </w:pPr>
            <w:r>
              <w:t>管子</w:t>
            </w:r>
          </w:p>
          <w:p w14:paraId="4E3A2E34">
            <w:pPr>
              <w:adjustRightInd w:val="0"/>
              <w:snapToGrid w:val="0"/>
              <w:spacing w:line="0" w:lineRule="atLeast"/>
              <w:jc w:val="center"/>
              <w:textAlignment w:val="baseline"/>
              <w:rPr>
                <w:rFonts w:hint="eastAsia"/>
                <w:lang w:val="en-US" w:eastAsia="zh-CN"/>
              </w:rPr>
            </w:pPr>
            <w:r>
              <w:t>编号</w:t>
            </w:r>
          </w:p>
        </w:tc>
        <w:tc>
          <w:tcPr>
            <w:tcW w:w="1103" w:type="dxa"/>
            <w:tcBorders>
              <w:left w:val="single" w:color="auto" w:sz="4" w:space="0"/>
              <w:right w:val="single" w:color="auto" w:sz="4" w:space="0"/>
            </w:tcBorders>
            <w:noWrap w:val="0"/>
            <w:vAlign w:val="center"/>
          </w:tcPr>
          <w:p w14:paraId="41E86784">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left w:val="single" w:color="auto" w:sz="4" w:space="0"/>
            </w:tcBorders>
            <w:noWrap w:val="0"/>
            <w:vAlign w:val="center"/>
          </w:tcPr>
          <w:p w14:paraId="7F4E7579">
            <w:pPr>
              <w:adjustRightInd w:val="0"/>
              <w:snapToGrid w:val="0"/>
              <w:spacing w:line="0" w:lineRule="atLeast"/>
              <w:jc w:val="center"/>
              <w:textAlignment w:val="baseline"/>
            </w:pPr>
            <w:r>
              <w:t>管子</w:t>
            </w:r>
          </w:p>
          <w:p w14:paraId="01764A34">
            <w:pPr>
              <w:adjustRightInd w:val="0"/>
              <w:snapToGrid w:val="0"/>
              <w:spacing w:line="0" w:lineRule="atLeast"/>
              <w:jc w:val="center"/>
              <w:textAlignment w:val="baseline"/>
              <w:rPr>
                <w:rFonts w:hint="eastAsia"/>
              </w:rPr>
            </w:pPr>
            <w:r>
              <w:t>编号</w:t>
            </w:r>
          </w:p>
        </w:tc>
        <w:tc>
          <w:tcPr>
            <w:tcW w:w="1104" w:type="dxa"/>
            <w:noWrap w:val="0"/>
            <w:vAlign w:val="center"/>
          </w:tcPr>
          <w:p w14:paraId="22740CCF">
            <w:pPr>
              <w:adjustRightInd w:val="0"/>
              <w:snapToGrid w:val="0"/>
              <w:spacing w:line="0" w:lineRule="atLeast"/>
              <w:jc w:val="center"/>
              <w:textAlignment w:val="baseline"/>
              <w:rPr>
                <w:rFonts w:hint="eastAsia"/>
              </w:rPr>
            </w:pPr>
            <w:r>
              <w:rPr>
                <w:rFonts w:hint="eastAsia" w:eastAsia="宋体"/>
                <w:lang w:val="en-US" w:eastAsia="zh-CN"/>
              </w:rPr>
              <w:t>剩余壁厚（mm）</w:t>
            </w:r>
          </w:p>
        </w:tc>
      </w:tr>
      <w:tr w14:paraId="0FD4D5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267EB647">
            <w:pPr>
              <w:adjustRightInd w:val="0"/>
              <w:snapToGrid w:val="0"/>
              <w:spacing w:line="0" w:lineRule="atLeast"/>
              <w:jc w:val="center"/>
              <w:textAlignment w:val="baseline"/>
              <w:rPr>
                <w:rFonts w:hint="default"/>
                <w:lang w:val="en-US" w:eastAsia="zh-CN"/>
              </w:rPr>
            </w:pPr>
            <w:r>
              <w:rPr>
                <w:rFonts w:hint="eastAsia"/>
                <w:lang w:val="en-US" w:eastAsia="zh-CN"/>
              </w:rPr>
              <w:t>前上1</w:t>
            </w:r>
          </w:p>
        </w:tc>
        <w:tc>
          <w:tcPr>
            <w:tcW w:w="1103" w:type="dxa"/>
            <w:noWrap w:val="0"/>
            <w:vAlign w:val="center"/>
          </w:tcPr>
          <w:p w14:paraId="331930BE">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5.8</w:t>
            </w:r>
          </w:p>
        </w:tc>
        <w:tc>
          <w:tcPr>
            <w:tcW w:w="1027" w:type="dxa"/>
            <w:noWrap w:val="0"/>
            <w:vAlign w:val="center"/>
          </w:tcPr>
          <w:p w14:paraId="1F95E16A">
            <w:pPr>
              <w:adjustRightInd w:val="0"/>
              <w:snapToGrid w:val="0"/>
              <w:spacing w:line="0" w:lineRule="atLeast"/>
              <w:jc w:val="center"/>
              <w:textAlignment w:val="baseline"/>
              <w:rPr>
                <w:rFonts w:hint="default"/>
                <w:lang w:val="en-US" w:eastAsia="zh-CN"/>
              </w:rPr>
            </w:pPr>
            <w:r>
              <w:rPr>
                <w:rFonts w:hint="eastAsia"/>
                <w:lang w:val="en-US" w:eastAsia="zh-CN"/>
              </w:rPr>
              <w:t>下1</w:t>
            </w:r>
          </w:p>
        </w:tc>
        <w:tc>
          <w:tcPr>
            <w:tcW w:w="1104" w:type="dxa"/>
            <w:noWrap w:val="0"/>
            <w:vAlign w:val="center"/>
          </w:tcPr>
          <w:p w14:paraId="6770A4AA">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5.9</w:t>
            </w:r>
          </w:p>
        </w:tc>
        <w:tc>
          <w:tcPr>
            <w:tcW w:w="1027" w:type="dxa"/>
            <w:tcBorders>
              <w:right w:val="single" w:color="auto" w:sz="4" w:space="0"/>
            </w:tcBorders>
            <w:noWrap w:val="0"/>
            <w:vAlign w:val="center"/>
          </w:tcPr>
          <w:p w14:paraId="58452B91">
            <w:pPr>
              <w:adjustRightInd w:val="0"/>
              <w:snapToGrid w:val="0"/>
              <w:spacing w:line="0" w:lineRule="atLeast"/>
              <w:jc w:val="center"/>
              <w:textAlignment w:val="baseline"/>
              <w:rPr>
                <w:rFonts w:hint="default"/>
                <w:lang w:val="en-US" w:eastAsia="zh-CN"/>
              </w:rPr>
            </w:pPr>
            <w:r>
              <w:rPr>
                <w:rFonts w:hint="eastAsia"/>
                <w:lang w:val="en-US" w:eastAsia="zh-CN"/>
              </w:rPr>
              <w:t>后上1</w:t>
            </w:r>
          </w:p>
        </w:tc>
        <w:tc>
          <w:tcPr>
            <w:tcW w:w="1103" w:type="dxa"/>
            <w:tcBorders>
              <w:left w:val="single" w:color="auto" w:sz="4" w:space="0"/>
              <w:right w:val="single" w:color="auto" w:sz="4" w:space="0"/>
            </w:tcBorders>
            <w:noWrap w:val="0"/>
            <w:vAlign w:val="center"/>
          </w:tcPr>
          <w:p w14:paraId="1F93C4C9">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5.9</w:t>
            </w:r>
          </w:p>
        </w:tc>
        <w:tc>
          <w:tcPr>
            <w:tcW w:w="1027" w:type="dxa"/>
            <w:tcBorders>
              <w:left w:val="single" w:color="auto" w:sz="4" w:space="0"/>
            </w:tcBorders>
            <w:noWrap w:val="0"/>
            <w:vAlign w:val="center"/>
          </w:tcPr>
          <w:p w14:paraId="520417DB">
            <w:pPr>
              <w:adjustRightInd w:val="0"/>
              <w:snapToGrid w:val="0"/>
              <w:spacing w:line="0" w:lineRule="atLeast"/>
              <w:jc w:val="center"/>
              <w:textAlignment w:val="baseline"/>
              <w:rPr>
                <w:rFonts w:hint="default" w:eastAsia="宋体"/>
                <w:lang w:val="en-US" w:eastAsia="zh-CN"/>
              </w:rPr>
            </w:pPr>
            <w:r>
              <w:rPr>
                <w:rFonts w:hint="eastAsia"/>
                <w:lang w:val="en-US" w:eastAsia="zh-CN"/>
              </w:rPr>
              <w:t>下1</w:t>
            </w:r>
          </w:p>
        </w:tc>
        <w:tc>
          <w:tcPr>
            <w:tcW w:w="1104" w:type="dxa"/>
            <w:noWrap w:val="0"/>
            <w:vAlign w:val="center"/>
          </w:tcPr>
          <w:p w14:paraId="5D6B7ABB">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5.8</w:t>
            </w:r>
          </w:p>
        </w:tc>
      </w:tr>
      <w:tr w14:paraId="057950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2" w:hRule="atLeast"/>
          <w:jc w:val="center"/>
        </w:trPr>
        <w:tc>
          <w:tcPr>
            <w:tcW w:w="1027" w:type="dxa"/>
            <w:noWrap w:val="0"/>
            <w:vAlign w:val="center"/>
          </w:tcPr>
          <w:p w14:paraId="081606F9">
            <w:pPr>
              <w:adjustRightInd w:val="0"/>
              <w:snapToGrid w:val="0"/>
              <w:spacing w:line="0" w:lineRule="atLeast"/>
              <w:jc w:val="center"/>
              <w:textAlignment w:val="baseline"/>
              <w:rPr>
                <w:rFonts w:hint="default"/>
                <w:lang w:val="en-US" w:eastAsia="zh-CN"/>
              </w:rPr>
            </w:pPr>
            <w:r>
              <w:rPr>
                <w:rFonts w:hint="eastAsia"/>
                <w:lang w:val="en-US" w:eastAsia="zh-CN"/>
              </w:rPr>
              <w:t>2</w:t>
            </w:r>
          </w:p>
        </w:tc>
        <w:tc>
          <w:tcPr>
            <w:tcW w:w="1103" w:type="dxa"/>
            <w:noWrap w:val="0"/>
            <w:vAlign w:val="center"/>
          </w:tcPr>
          <w:p w14:paraId="363B3345">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5.8</w:t>
            </w:r>
          </w:p>
        </w:tc>
        <w:tc>
          <w:tcPr>
            <w:tcW w:w="1027" w:type="dxa"/>
            <w:noWrap w:val="0"/>
            <w:vAlign w:val="center"/>
          </w:tcPr>
          <w:p w14:paraId="6DE3C693">
            <w:pPr>
              <w:adjustRightInd w:val="0"/>
              <w:snapToGrid w:val="0"/>
              <w:spacing w:line="0" w:lineRule="atLeast"/>
              <w:jc w:val="center"/>
              <w:textAlignment w:val="baseline"/>
              <w:rPr>
                <w:rFonts w:hint="default"/>
                <w:lang w:val="en-US" w:eastAsia="zh-CN"/>
              </w:rPr>
            </w:pPr>
            <w:r>
              <w:rPr>
                <w:rFonts w:hint="eastAsia"/>
                <w:lang w:val="en-US" w:eastAsia="zh-CN"/>
              </w:rPr>
              <w:t>2</w:t>
            </w:r>
          </w:p>
        </w:tc>
        <w:tc>
          <w:tcPr>
            <w:tcW w:w="1104" w:type="dxa"/>
            <w:noWrap w:val="0"/>
            <w:vAlign w:val="center"/>
          </w:tcPr>
          <w:p w14:paraId="1E07FF02">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5.8</w:t>
            </w:r>
          </w:p>
        </w:tc>
        <w:tc>
          <w:tcPr>
            <w:tcW w:w="1027" w:type="dxa"/>
            <w:tcBorders>
              <w:right w:val="single" w:color="auto" w:sz="4" w:space="0"/>
            </w:tcBorders>
            <w:noWrap w:val="0"/>
            <w:vAlign w:val="center"/>
          </w:tcPr>
          <w:p w14:paraId="7886ABB3">
            <w:pPr>
              <w:adjustRightInd w:val="0"/>
              <w:snapToGrid w:val="0"/>
              <w:spacing w:line="0" w:lineRule="atLeast"/>
              <w:jc w:val="center"/>
              <w:textAlignment w:val="baseline"/>
              <w:rPr>
                <w:rFonts w:hint="default"/>
                <w:lang w:val="en-US" w:eastAsia="zh-CN"/>
              </w:rPr>
            </w:pPr>
            <w:r>
              <w:rPr>
                <w:rFonts w:hint="eastAsia"/>
                <w:lang w:val="en-US" w:eastAsia="zh-CN"/>
              </w:rPr>
              <w:t>2</w:t>
            </w:r>
          </w:p>
        </w:tc>
        <w:tc>
          <w:tcPr>
            <w:tcW w:w="1103" w:type="dxa"/>
            <w:tcBorders>
              <w:left w:val="single" w:color="auto" w:sz="4" w:space="0"/>
              <w:right w:val="single" w:color="auto" w:sz="4" w:space="0"/>
            </w:tcBorders>
            <w:noWrap w:val="0"/>
            <w:vAlign w:val="center"/>
          </w:tcPr>
          <w:p w14:paraId="400D0A6F">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5.8</w:t>
            </w:r>
          </w:p>
        </w:tc>
        <w:tc>
          <w:tcPr>
            <w:tcW w:w="1027" w:type="dxa"/>
            <w:tcBorders>
              <w:left w:val="single" w:color="auto" w:sz="4" w:space="0"/>
            </w:tcBorders>
            <w:noWrap w:val="0"/>
            <w:vAlign w:val="center"/>
          </w:tcPr>
          <w:p w14:paraId="36735FC5">
            <w:pPr>
              <w:adjustRightInd w:val="0"/>
              <w:snapToGrid w:val="0"/>
              <w:spacing w:line="0" w:lineRule="atLeast"/>
              <w:jc w:val="center"/>
              <w:textAlignment w:val="baseline"/>
              <w:rPr>
                <w:rFonts w:hint="default" w:eastAsia="宋体"/>
                <w:lang w:val="en-US" w:eastAsia="zh-CN"/>
              </w:rPr>
            </w:pPr>
            <w:r>
              <w:rPr>
                <w:rFonts w:hint="eastAsia"/>
                <w:lang w:val="en-US" w:eastAsia="zh-CN"/>
              </w:rPr>
              <w:t>2</w:t>
            </w:r>
          </w:p>
        </w:tc>
        <w:tc>
          <w:tcPr>
            <w:tcW w:w="1104" w:type="dxa"/>
            <w:noWrap w:val="0"/>
            <w:vAlign w:val="center"/>
          </w:tcPr>
          <w:p w14:paraId="5D140805">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5.6</w:t>
            </w:r>
          </w:p>
        </w:tc>
      </w:tr>
    </w:tbl>
    <w:p w14:paraId="75478F45">
      <w:pPr>
        <w:rPr>
          <w:rFonts w:hint="default" w:eastAsia="宋体"/>
          <w:lang w:val="en-US" w:eastAsia="zh-CN"/>
        </w:rPr>
      </w:pPr>
      <w:r>
        <w:rPr>
          <w:rFonts w:hint="eastAsia"/>
          <w:lang w:val="en-US" w:eastAsia="zh-CN"/>
        </w:rPr>
        <w:t>R12吹灰器孔测厚数据</w:t>
      </w:r>
    </w:p>
    <w:tbl>
      <w:tblPr>
        <w:tblStyle w:val="1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27"/>
        <w:gridCol w:w="1103"/>
        <w:gridCol w:w="1027"/>
        <w:gridCol w:w="1104"/>
        <w:gridCol w:w="1027"/>
        <w:gridCol w:w="1103"/>
        <w:gridCol w:w="1027"/>
        <w:gridCol w:w="1104"/>
      </w:tblGrid>
      <w:tr w14:paraId="104777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2A949EB7">
            <w:pPr>
              <w:adjustRightInd w:val="0"/>
              <w:snapToGrid w:val="0"/>
              <w:spacing w:line="0" w:lineRule="atLeast"/>
              <w:jc w:val="center"/>
              <w:textAlignment w:val="baseline"/>
            </w:pPr>
            <w:r>
              <w:t>管子</w:t>
            </w:r>
          </w:p>
          <w:p w14:paraId="4A3FABBA">
            <w:pPr>
              <w:adjustRightInd w:val="0"/>
              <w:snapToGrid w:val="0"/>
              <w:spacing w:line="0" w:lineRule="atLeast"/>
              <w:jc w:val="center"/>
              <w:textAlignment w:val="baseline"/>
              <w:rPr>
                <w:rFonts w:hint="eastAsia"/>
                <w:lang w:val="en-US" w:eastAsia="zh-CN"/>
              </w:rPr>
            </w:pPr>
            <w:r>
              <w:t>编号</w:t>
            </w:r>
          </w:p>
        </w:tc>
        <w:tc>
          <w:tcPr>
            <w:tcW w:w="1103" w:type="dxa"/>
            <w:noWrap w:val="0"/>
            <w:vAlign w:val="center"/>
          </w:tcPr>
          <w:p w14:paraId="37C73D66">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noWrap w:val="0"/>
            <w:vAlign w:val="center"/>
          </w:tcPr>
          <w:p w14:paraId="2A4748F6">
            <w:pPr>
              <w:adjustRightInd w:val="0"/>
              <w:snapToGrid w:val="0"/>
              <w:spacing w:line="0" w:lineRule="atLeast"/>
              <w:jc w:val="center"/>
              <w:textAlignment w:val="baseline"/>
            </w:pPr>
            <w:r>
              <w:t>管子</w:t>
            </w:r>
          </w:p>
          <w:p w14:paraId="20A6CF47">
            <w:pPr>
              <w:adjustRightInd w:val="0"/>
              <w:snapToGrid w:val="0"/>
              <w:spacing w:line="0" w:lineRule="atLeast"/>
              <w:jc w:val="center"/>
              <w:textAlignment w:val="baseline"/>
              <w:rPr>
                <w:rFonts w:hint="eastAsia"/>
                <w:lang w:val="en-US" w:eastAsia="zh-CN"/>
              </w:rPr>
            </w:pPr>
            <w:r>
              <w:t>编号</w:t>
            </w:r>
          </w:p>
        </w:tc>
        <w:tc>
          <w:tcPr>
            <w:tcW w:w="1104" w:type="dxa"/>
            <w:noWrap w:val="0"/>
            <w:vAlign w:val="center"/>
          </w:tcPr>
          <w:p w14:paraId="46C81B44">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right w:val="single" w:color="auto" w:sz="4" w:space="0"/>
            </w:tcBorders>
            <w:noWrap w:val="0"/>
            <w:vAlign w:val="center"/>
          </w:tcPr>
          <w:p w14:paraId="3CC6160E">
            <w:pPr>
              <w:adjustRightInd w:val="0"/>
              <w:snapToGrid w:val="0"/>
              <w:spacing w:line="0" w:lineRule="atLeast"/>
              <w:jc w:val="center"/>
              <w:textAlignment w:val="baseline"/>
            </w:pPr>
            <w:r>
              <w:t>管子</w:t>
            </w:r>
          </w:p>
          <w:p w14:paraId="3AE075E6">
            <w:pPr>
              <w:adjustRightInd w:val="0"/>
              <w:snapToGrid w:val="0"/>
              <w:spacing w:line="0" w:lineRule="atLeast"/>
              <w:jc w:val="center"/>
              <w:textAlignment w:val="baseline"/>
              <w:rPr>
                <w:rFonts w:hint="eastAsia"/>
                <w:lang w:val="en-US" w:eastAsia="zh-CN"/>
              </w:rPr>
            </w:pPr>
            <w:r>
              <w:t>编号</w:t>
            </w:r>
          </w:p>
        </w:tc>
        <w:tc>
          <w:tcPr>
            <w:tcW w:w="1103" w:type="dxa"/>
            <w:tcBorders>
              <w:left w:val="single" w:color="auto" w:sz="4" w:space="0"/>
              <w:right w:val="single" w:color="auto" w:sz="4" w:space="0"/>
            </w:tcBorders>
            <w:noWrap w:val="0"/>
            <w:vAlign w:val="center"/>
          </w:tcPr>
          <w:p w14:paraId="53879BE5">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left w:val="single" w:color="auto" w:sz="4" w:space="0"/>
            </w:tcBorders>
            <w:noWrap w:val="0"/>
            <w:vAlign w:val="center"/>
          </w:tcPr>
          <w:p w14:paraId="30C48DB0">
            <w:pPr>
              <w:adjustRightInd w:val="0"/>
              <w:snapToGrid w:val="0"/>
              <w:spacing w:line="0" w:lineRule="atLeast"/>
              <w:jc w:val="center"/>
              <w:textAlignment w:val="baseline"/>
            </w:pPr>
            <w:r>
              <w:t>管子</w:t>
            </w:r>
          </w:p>
          <w:p w14:paraId="0F43372F">
            <w:pPr>
              <w:adjustRightInd w:val="0"/>
              <w:snapToGrid w:val="0"/>
              <w:spacing w:line="0" w:lineRule="atLeast"/>
              <w:jc w:val="center"/>
              <w:textAlignment w:val="baseline"/>
              <w:rPr>
                <w:rFonts w:hint="eastAsia"/>
              </w:rPr>
            </w:pPr>
            <w:r>
              <w:t>编号</w:t>
            </w:r>
          </w:p>
        </w:tc>
        <w:tc>
          <w:tcPr>
            <w:tcW w:w="1104" w:type="dxa"/>
            <w:noWrap w:val="0"/>
            <w:vAlign w:val="center"/>
          </w:tcPr>
          <w:p w14:paraId="785B4332">
            <w:pPr>
              <w:adjustRightInd w:val="0"/>
              <w:snapToGrid w:val="0"/>
              <w:spacing w:line="0" w:lineRule="atLeast"/>
              <w:jc w:val="center"/>
              <w:textAlignment w:val="baseline"/>
              <w:rPr>
                <w:rFonts w:hint="eastAsia"/>
              </w:rPr>
            </w:pPr>
            <w:r>
              <w:rPr>
                <w:rFonts w:hint="eastAsia" w:eastAsia="宋体"/>
                <w:lang w:val="en-US" w:eastAsia="zh-CN"/>
              </w:rPr>
              <w:t>剩余壁厚（mm）</w:t>
            </w:r>
          </w:p>
        </w:tc>
      </w:tr>
      <w:tr w14:paraId="435DA8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4D5D0623">
            <w:pPr>
              <w:adjustRightInd w:val="0"/>
              <w:snapToGrid w:val="0"/>
              <w:spacing w:line="0" w:lineRule="atLeast"/>
              <w:jc w:val="center"/>
              <w:textAlignment w:val="baseline"/>
              <w:rPr>
                <w:rFonts w:hint="default"/>
                <w:lang w:val="en-US" w:eastAsia="zh-CN"/>
              </w:rPr>
            </w:pPr>
            <w:r>
              <w:rPr>
                <w:rFonts w:hint="eastAsia"/>
                <w:lang w:val="en-US" w:eastAsia="zh-CN"/>
              </w:rPr>
              <w:t>前上1</w:t>
            </w:r>
          </w:p>
        </w:tc>
        <w:tc>
          <w:tcPr>
            <w:tcW w:w="1103" w:type="dxa"/>
            <w:noWrap w:val="0"/>
            <w:vAlign w:val="center"/>
          </w:tcPr>
          <w:p w14:paraId="14D96362">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6.0</w:t>
            </w:r>
          </w:p>
        </w:tc>
        <w:tc>
          <w:tcPr>
            <w:tcW w:w="1027" w:type="dxa"/>
            <w:noWrap w:val="0"/>
            <w:vAlign w:val="center"/>
          </w:tcPr>
          <w:p w14:paraId="4E7AFF30">
            <w:pPr>
              <w:adjustRightInd w:val="0"/>
              <w:snapToGrid w:val="0"/>
              <w:spacing w:line="0" w:lineRule="atLeast"/>
              <w:jc w:val="center"/>
              <w:textAlignment w:val="baseline"/>
              <w:rPr>
                <w:rFonts w:hint="default"/>
                <w:lang w:val="en-US" w:eastAsia="zh-CN"/>
              </w:rPr>
            </w:pPr>
            <w:r>
              <w:rPr>
                <w:rFonts w:hint="eastAsia"/>
                <w:lang w:val="en-US" w:eastAsia="zh-CN"/>
              </w:rPr>
              <w:t>下1</w:t>
            </w:r>
          </w:p>
        </w:tc>
        <w:tc>
          <w:tcPr>
            <w:tcW w:w="1104" w:type="dxa"/>
            <w:noWrap w:val="0"/>
            <w:vAlign w:val="center"/>
          </w:tcPr>
          <w:p w14:paraId="69BDE764">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5.9</w:t>
            </w:r>
          </w:p>
        </w:tc>
        <w:tc>
          <w:tcPr>
            <w:tcW w:w="1027" w:type="dxa"/>
            <w:tcBorders>
              <w:right w:val="single" w:color="auto" w:sz="4" w:space="0"/>
            </w:tcBorders>
            <w:noWrap w:val="0"/>
            <w:vAlign w:val="center"/>
          </w:tcPr>
          <w:p w14:paraId="50AEE260">
            <w:pPr>
              <w:adjustRightInd w:val="0"/>
              <w:snapToGrid w:val="0"/>
              <w:spacing w:line="0" w:lineRule="atLeast"/>
              <w:jc w:val="center"/>
              <w:textAlignment w:val="baseline"/>
              <w:rPr>
                <w:rFonts w:hint="default"/>
                <w:lang w:val="en-US" w:eastAsia="zh-CN"/>
              </w:rPr>
            </w:pPr>
            <w:r>
              <w:rPr>
                <w:rFonts w:hint="eastAsia"/>
                <w:lang w:val="en-US" w:eastAsia="zh-CN"/>
              </w:rPr>
              <w:t>后上1</w:t>
            </w:r>
          </w:p>
        </w:tc>
        <w:tc>
          <w:tcPr>
            <w:tcW w:w="1103" w:type="dxa"/>
            <w:tcBorders>
              <w:left w:val="single" w:color="auto" w:sz="4" w:space="0"/>
              <w:right w:val="single" w:color="auto" w:sz="4" w:space="0"/>
            </w:tcBorders>
            <w:noWrap w:val="0"/>
            <w:vAlign w:val="center"/>
          </w:tcPr>
          <w:p w14:paraId="63C48F57">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5.8</w:t>
            </w:r>
          </w:p>
        </w:tc>
        <w:tc>
          <w:tcPr>
            <w:tcW w:w="1027" w:type="dxa"/>
            <w:tcBorders>
              <w:left w:val="single" w:color="auto" w:sz="4" w:space="0"/>
            </w:tcBorders>
            <w:noWrap w:val="0"/>
            <w:vAlign w:val="center"/>
          </w:tcPr>
          <w:p w14:paraId="5371582F">
            <w:pPr>
              <w:adjustRightInd w:val="0"/>
              <w:snapToGrid w:val="0"/>
              <w:spacing w:line="0" w:lineRule="atLeast"/>
              <w:jc w:val="center"/>
              <w:textAlignment w:val="baseline"/>
              <w:rPr>
                <w:rFonts w:hint="default" w:eastAsia="宋体"/>
                <w:lang w:val="en-US" w:eastAsia="zh-CN"/>
              </w:rPr>
            </w:pPr>
            <w:r>
              <w:rPr>
                <w:rFonts w:hint="eastAsia"/>
                <w:lang w:val="en-US" w:eastAsia="zh-CN"/>
              </w:rPr>
              <w:t>下1</w:t>
            </w:r>
          </w:p>
        </w:tc>
        <w:tc>
          <w:tcPr>
            <w:tcW w:w="1104" w:type="dxa"/>
            <w:noWrap w:val="0"/>
            <w:vAlign w:val="center"/>
          </w:tcPr>
          <w:p w14:paraId="4C1DCE5A">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5.8</w:t>
            </w:r>
          </w:p>
        </w:tc>
      </w:tr>
      <w:tr w14:paraId="037394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2" w:hRule="atLeast"/>
          <w:jc w:val="center"/>
        </w:trPr>
        <w:tc>
          <w:tcPr>
            <w:tcW w:w="1027" w:type="dxa"/>
            <w:noWrap w:val="0"/>
            <w:vAlign w:val="center"/>
          </w:tcPr>
          <w:p w14:paraId="0D3FCCCC">
            <w:pPr>
              <w:adjustRightInd w:val="0"/>
              <w:snapToGrid w:val="0"/>
              <w:spacing w:line="0" w:lineRule="atLeast"/>
              <w:jc w:val="center"/>
              <w:textAlignment w:val="baseline"/>
              <w:rPr>
                <w:rFonts w:hint="default"/>
                <w:lang w:val="en-US" w:eastAsia="zh-CN"/>
              </w:rPr>
            </w:pPr>
            <w:r>
              <w:rPr>
                <w:rFonts w:hint="eastAsia"/>
                <w:lang w:val="en-US" w:eastAsia="zh-CN"/>
              </w:rPr>
              <w:t>2</w:t>
            </w:r>
          </w:p>
        </w:tc>
        <w:tc>
          <w:tcPr>
            <w:tcW w:w="1103" w:type="dxa"/>
            <w:noWrap w:val="0"/>
            <w:vAlign w:val="center"/>
          </w:tcPr>
          <w:p w14:paraId="4AC488C2">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6.1</w:t>
            </w:r>
          </w:p>
        </w:tc>
        <w:tc>
          <w:tcPr>
            <w:tcW w:w="1027" w:type="dxa"/>
            <w:noWrap w:val="0"/>
            <w:vAlign w:val="center"/>
          </w:tcPr>
          <w:p w14:paraId="6190E9A8">
            <w:pPr>
              <w:adjustRightInd w:val="0"/>
              <w:snapToGrid w:val="0"/>
              <w:spacing w:line="0" w:lineRule="atLeast"/>
              <w:jc w:val="center"/>
              <w:textAlignment w:val="baseline"/>
              <w:rPr>
                <w:rFonts w:hint="default"/>
                <w:lang w:val="en-US" w:eastAsia="zh-CN"/>
              </w:rPr>
            </w:pPr>
            <w:r>
              <w:rPr>
                <w:rFonts w:hint="eastAsia"/>
                <w:lang w:val="en-US" w:eastAsia="zh-CN"/>
              </w:rPr>
              <w:t>2</w:t>
            </w:r>
          </w:p>
        </w:tc>
        <w:tc>
          <w:tcPr>
            <w:tcW w:w="1104" w:type="dxa"/>
            <w:noWrap w:val="0"/>
            <w:vAlign w:val="center"/>
          </w:tcPr>
          <w:p w14:paraId="58E55C2E">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5.9</w:t>
            </w:r>
          </w:p>
        </w:tc>
        <w:tc>
          <w:tcPr>
            <w:tcW w:w="1027" w:type="dxa"/>
            <w:tcBorders>
              <w:right w:val="single" w:color="auto" w:sz="4" w:space="0"/>
            </w:tcBorders>
            <w:noWrap w:val="0"/>
            <w:vAlign w:val="center"/>
          </w:tcPr>
          <w:p w14:paraId="0C9E7F88">
            <w:pPr>
              <w:adjustRightInd w:val="0"/>
              <w:snapToGrid w:val="0"/>
              <w:spacing w:line="0" w:lineRule="atLeast"/>
              <w:jc w:val="center"/>
              <w:textAlignment w:val="baseline"/>
              <w:rPr>
                <w:rFonts w:hint="default"/>
                <w:lang w:val="en-US" w:eastAsia="zh-CN"/>
              </w:rPr>
            </w:pPr>
            <w:r>
              <w:rPr>
                <w:rFonts w:hint="eastAsia"/>
                <w:lang w:val="en-US" w:eastAsia="zh-CN"/>
              </w:rPr>
              <w:t>2</w:t>
            </w:r>
          </w:p>
        </w:tc>
        <w:tc>
          <w:tcPr>
            <w:tcW w:w="1103" w:type="dxa"/>
            <w:tcBorders>
              <w:left w:val="single" w:color="auto" w:sz="4" w:space="0"/>
              <w:right w:val="single" w:color="auto" w:sz="4" w:space="0"/>
            </w:tcBorders>
            <w:noWrap w:val="0"/>
            <w:vAlign w:val="center"/>
          </w:tcPr>
          <w:p w14:paraId="44E928B7">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5.8</w:t>
            </w:r>
          </w:p>
        </w:tc>
        <w:tc>
          <w:tcPr>
            <w:tcW w:w="1027" w:type="dxa"/>
            <w:tcBorders>
              <w:left w:val="single" w:color="auto" w:sz="4" w:space="0"/>
            </w:tcBorders>
            <w:noWrap w:val="0"/>
            <w:vAlign w:val="center"/>
          </w:tcPr>
          <w:p w14:paraId="49745F34">
            <w:pPr>
              <w:adjustRightInd w:val="0"/>
              <w:snapToGrid w:val="0"/>
              <w:spacing w:line="0" w:lineRule="atLeast"/>
              <w:jc w:val="center"/>
              <w:textAlignment w:val="baseline"/>
              <w:rPr>
                <w:rFonts w:hint="default" w:eastAsia="宋体"/>
                <w:lang w:val="en-US" w:eastAsia="zh-CN"/>
              </w:rPr>
            </w:pPr>
            <w:r>
              <w:rPr>
                <w:rFonts w:hint="eastAsia"/>
                <w:lang w:val="en-US" w:eastAsia="zh-CN"/>
              </w:rPr>
              <w:t>2</w:t>
            </w:r>
          </w:p>
        </w:tc>
        <w:tc>
          <w:tcPr>
            <w:tcW w:w="1104" w:type="dxa"/>
            <w:noWrap w:val="0"/>
            <w:vAlign w:val="center"/>
          </w:tcPr>
          <w:p w14:paraId="07799BFD">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5.8</w:t>
            </w:r>
          </w:p>
        </w:tc>
      </w:tr>
    </w:tbl>
    <w:p w14:paraId="550EC373">
      <w:pPr>
        <w:rPr>
          <w:rFonts w:hint="default" w:eastAsia="宋体"/>
          <w:lang w:val="en-US" w:eastAsia="zh-CN"/>
        </w:rPr>
      </w:pPr>
      <w:r>
        <w:rPr>
          <w:rFonts w:hint="eastAsia"/>
          <w:lang w:val="en-US" w:eastAsia="zh-CN"/>
        </w:rPr>
        <w:t>LR12吹灰通道末级过热器炉前侧垂直段护瓦上方左-右数测厚数据</w:t>
      </w:r>
    </w:p>
    <w:tbl>
      <w:tblPr>
        <w:tblStyle w:val="1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27"/>
        <w:gridCol w:w="1103"/>
        <w:gridCol w:w="1027"/>
        <w:gridCol w:w="1104"/>
        <w:gridCol w:w="1027"/>
        <w:gridCol w:w="1103"/>
        <w:gridCol w:w="1027"/>
        <w:gridCol w:w="1104"/>
      </w:tblGrid>
      <w:tr w14:paraId="31502F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4341FE55">
            <w:pPr>
              <w:adjustRightInd w:val="0"/>
              <w:snapToGrid w:val="0"/>
              <w:spacing w:line="0" w:lineRule="atLeast"/>
              <w:jc w:val="center"/>
              <w:textAlignment w:val="baseline"/>
            </w:pPr>
            <w:r>
              <w:t>管子</w:t>
            </w:r>
          </w:p>
          <w:p w14:paraId="34F50DD5">
            <w:pPr>
              <w:adjustRightInd w:val="0"/>
              <w:snapToGrid w:val="0"/>
              <w:spacing w:line="0" w:lineRule="atLeast"/>
              <w:jc w:val="center"/>
              <w:textAlignment w:val="baseline"/>
              <w:rPr>
                <w:rFonts w:hint="eastAsia"/>
                <w:lang w:val="en-US" w:eastAsia="zh-CN"/>
              </w:rPr>
            </w:pPr>
            <w:r>
              <w:t>编号</w:t>
            </w:r>
          </w:p>
        </w:tc>
        <w:tc>
          <w:tcPr>
            <w:tcW w:w="1103" w:type="dxa"/>
            <w:noWrap w:val="0"/>
            <w:vAlign w:val="center"/>
          </w:tcPr>
          <w:p w14:paraId="36BF73D0">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noWrap w:val="0"/>
            <w:vAlign w:val="center"/>
          </w:tcPr>
          <w:p w14:paraId="0ECA977A">
            <w:pPr>
              <w:adjustRightInd w:val="0"/>
              <w:snapToGrid w:val="0"/>
              <w:spacing w:line="0" w:lineRule="atLeast"/>
              <w:jc w:val="center"/>
              <w:textAlignment w:val="baseline"/>
            </w:pPr>
            <w:r>
              <w:t>管子</w:t>
            </w:r>
          </w:p>
          <w:p w14:paraId="155FD81A">
            <w:pPr>
              <w:adjustRightInd w:val="0"/>
              <w:snapToGrid w:val="0"/>
              <w:spacing w:line="0" w:lineRule="atLeast"/>
              <w:jc w:val="center"/>
              <w:textAlignment w:val="baseline"/>
              <w:rPr>
                <w:rFonts w:hint="eastAsia"/>
                <w:lang w:val="en-US" w:eastAsia="zh-CN"/>
              </w:rPr>
            </w:pPr>
            <w:r>
              <w:t>编号</w:t>
            </w:r>
          </w:p>
        </w:tc>
        <w:tc>
          <w:tcPr>
            <w:tcW w:w="1104" w:type="dxa"/>
            <w:noWrap w:val="0"/>
            <w:vAlign w:val="center"/>
          </w:tcPr>
          <w:p w14:paraId="42ACD7EC">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right w:val="single" w:color="auto" w:sz="4" w:space="0"/>
            </w:tcBorders>
            <w:noWrap w:val="0"/>
            <w:vAlign w:val="center"/>
          </w:tcPr>
          <w:p w14:paraId="2F6059AA">
            <w:pPr>
              <w:adjustRightInd w:val="0"/>
              <w:snapToGrid w:val="0"/>
              <w:spacing w:line="0" w:lineRule="atLeast"/>
              <w:jc w:val="center"/>
              <w:textAlignment w:val="baseline"/>
            </w:pPr>
            <w:r>
              <w:t>管子</w:t>
            </w:r>
          </w:p>
          <w:p w14:paraId="0598D4C7">
            <w:pPr>
              <w:adjustRightInd w:val="0"/>
              <w:snapToGrid w:val="0"/>
              <w:spacing w:line="0" w:lineRule="atLeast"/>
              <w:jc w:val="center"/>
              <w:textAlignment w:val="baseline"/>
              <w:rPr>
                <w:rFonts w:hint="eastAsia"/>
                <w:lang w:val="en-US" w:eastAsia="zh-CN"/>
              </w:rPr>
            </w:pPr>
            <w:r>
              <w:t>编号</w:t>
            </w:r>
          </w:p>
        </w:tc>
        <w:tc>
          <w:tcPr>
            <w:tcW w:w="1103" w:type="dxa"/>
            <w:tcBorders>
              <w:left w:val="single" w:color="auto" w:sz="4" w:space="0"/>
              <w:right w:val="single" w:color="auto" w:sz="4" w:space="0"/>
            </w:tcBorders>
            <w:noWrap w:val="0"/>
            <w:vAlign w:val="center"/>
          </w:tcPr>
          <w:p w14:paraId="7048958D">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left w:val="single" w:color="auto" w:sz="4" w:space="0"/>
            </w:tcBorders>
            <w:noWrap w:val="0"/>
            <w:vAlign w:val="center"/>
          </w:tcPr>
          <w:p w14:paraId="7C64CBC4">
            <w:pPr>
              <w:adjustRightInd w:val="0"/>
              <w:snapToGrid w:val="0"/>
              <w:spacing w:line="0" w:lineRule="atLeast"/>
              <w:jc w:val="center"/>
              <w:textAlignment w:val="baseline"/>
            </w:pPr>
            <w:r>
              <w:t>管子</w:t>
            </w:r>
          </w:p>
          <w:p w14:paraId="3A48165A">
            <w:pPr>
              <w:adjustRightInd w:val="0"/>
              <w:snapToGrid w:val="0"/>
              <w:spacing w:line="0" w:lineRule="atLeast"/>
              <w:jc w:val="center"/>
              <w:textAlignment w:val="baseline"/>
              <w:rPr>
                <w:rFonts w:hint="eastAsia"/>
              </w:rPr>
            </w:pPr>
            <w:r>
              <w:t>编号</w:t>
            </w:r>
          </w:p>
        </w:tc>
        <w:tc>
          <w:tcPr>
            <w:tcW w:w="1104" w:type="dxa"/>
            <w:noWrap w:val="0"/>
            <w:vAlign w:val="center"/>
          </w:tcPr>
          <w:p w14:paraId="764C3572">
            <w:pPr>
              <w:adjustRightInd w:val="0"/>
              <w:snapToGrid w:val="0"/>
              <w:spacing w:line="0" w:lineRule="atLeast"/>
              <w:jc w:val="center"/>
              <w:textAlignment w:val="baseline"/>
              <w:rPr>
                <w:rFonts w:hint="eastAsia"/>
              </w:rPr>
            </w:pPr>
            <w:r>
              <w:rPr>
                <w:rFonts w:hint="eastAsia" w:eastAsia="宋体"/>
                <w:lang w:val="en-US" w:eastAsia="zh-CN"/>
              </w:rPr>
              <w:t>剩余壁厚（mm）</w:t>
            </w:r>
          </w:p>
        </w:tc>
      </w:tr>
      <w:tr w14:paraId="3D303A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0E3BD437">
            <w:pPr>
              <w:adjustRightInd w:val="0"/>
              <w:snapToGrid w:val="0"/>
              <w:spacing w:line="0" w:lineRule="atLeast"/>
              <w:jc w:val="center"/>
              <w:textAlignment w:val="baseline"/>
              <w:rPr>
                <w:rFonts w:hint="default"/>
                <w:lang w:val="en-US" w:eastAsia="zh-CN"/>
              </w:rPr>
            </w:pPr>
            <w:r>
              <w:rPr>
                <w:rFonts w:hint="eastAsia"/>
                <w:lang w:val="en-US" w:eastAsia="zh-CN"/>
              </w:rPr>
              <w:t>1-1</w:t>
            </w:r>
          </w:p>
        </w:tc>
        <w:tc>
          <w:tcPr>
            <w:tcW w:w="1103" w:type="dxa"/>
            <w:noWrap w:val="0"/>
            <w:vAlign w:val="center"/>
          </w:tcPr>
          <w:p w14:paraId="6FCDDCF1">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8.3</w:t>
            </w:r>
          </w:p>
        </w:tc>
        <w:tc>
          <w:tcPr>
            <w:tcW w:w="1027" w:type="dxa"/>
            <w:noWrap w:val="0"/>
            <w:vAlign w:val="center"/>
          </w:tcPr>
          <w:p w14:paraId="4BB12C77">
            <w:pPr>
              <w:adjustRightInd w:val="0"/>
              <w:snapToGrid w:val="0"/>
              <w:spacing w:line="0" w:lineRule="atLeast"/>
              <w:jc w:val="center"/>
              <w:textAlignment w:val="baseline"/>
              <w:rPr>
                <w:rFonts w:hint="default"/>
                <w:lang w:val="en-US" w:eastAsia="zh-CN"/>
              </w:rPr>
            </w:pPr>
            <w:r>
              <w:rPr>
                <w:rFonts w:hint="eastAsia"/>
                <w:lang w:val="en-US" w:eastAsia="zh-CN"/>
              </w:rPr>
              <w:t>5-1</w:t>
            </w:r>
          </w:p>
        </w:tc>
        <w:tc>
          <w:tcPr>
            <w:tcW w:w="1104" w:type="dxa"/>
            <w:noWrap w:val="0"/>
            <w:vAlign w:val="center"/>
          </w:tcPr>
          <w:p w14:paraId="677DA324">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8.3</w:t>
            </w:r>
          </w:p>
        </w:tc>
        <w:tc>
          <w:tcPr>
            <w:tcW w:w="1027" w:type="dxa"/>
            <w:tcBorders>
              <w:right w:val="single" w:color="auto" w:sz="4" w:space="0"/>
            </w:tcBorders>
            <w:noWrap w:val="0"/>
            <w:vAlign w:val="center"/>
          </w:tcPr>
          <w:p w14:paraId="703B2FF2">
            <w:pPr>
              <w:adjustRightInd w:val="0"/>
              <w:snapToGrid w:val="0"/>
              <w:spacing w:line="0" w:lineRule="atLeast"/>
              <w:jc w:val="center"/>
              <w:textAlignment w:val="baseline"/>
              <w:rPr>
                <w:rFonts w:hint="default"/>
                <w:lang w:val="en-US" w:eastAsia="zh-CN"/>
              </w:rPr>
            </w:pPr>
            <w:r>
              <w:rPr>
                <w:rFonts w:hint="eastAsia"/>
                <w:lang w:val="en-US" w:eastAsia="zh-CN"/>
              </w:rPr>
              <w:t>40-1</w:t>
            </w:r>
          </w:p>
        </w:tc>
        <w:tc>
          <w:tcPr>
            <w:tcW w:w="1103" w:type="dxa"/>
            <w:tcBorders>
              <w:left w:val="single" w:color="auto" w:sz="4" w:space="0"/>
              <w:right w:val="single" w:color="auto" w:sz="4" w:space="0"/>
            </w:tcBorders>
            <w:noWrap w:val="0"/>
            <w:vAlign w:val="center"/>
          </w:tcPr>
          <w:p w14:paraId="619A8053">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8.3</w:t>
            </w:r>
          </w:p>
        </w:tc>
        <w:tc>
          <w:tcPr>
            <w:tcW w:w="1027" w:type="dxa"/>
            <w:tcBorders>
              <w:left w:val="single" w:color="auto" w:sz="4" w:space="0"/>
            </w:tcBorders>
            <w:noWrap w:val="0"/>
            <w:vAlign w:val="center"/>
          </w:tcPr>
          <w:p w14:paraId="18874AFB">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66-1</w:t>
            </w:r>
          </w:p>
        </w:tc>
        <w:tc>
          <w:tcPr>
            <w:tcW w:w="1104" w:type="dxa"/>
            <w:noWrap w:val="0"/>
            <w:vAlign w:val="center"/>
          </w:tcPr>
          <w:p w14:paraId="1A02D84B">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8.4</w:t>
            </w:r>
          </w:p>
        </w:tc>
      </w:tr>
      <w:tr w14:paraId="6D7E41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2" w:hRule="atLeast"/>
          <w:jc w:val="center"/>
        </w:trPr>
        <w:tc>
          <w:tcPr>
            <w:tcW w:w="1027" w:type="dxa"/>
            <w:noWrap w:val="0"/>
            <w:vAlign w:val="center"/>
          </w:tcPr>
          <w:p w14:paraId="64F4581C">
            <w:pPr>
              <w:adjustRightInd w:val="0"/>
              <w:snapToGrid w:val="0"/>
              <w:spacing w:line="0" w:lineRule="atLeast"/>
              <w:jc w:val="center"/>
              <w:textAlignment w:val="baseline"/>
              <w:rPr>
                <w:rFonts w:hint="default"/>
                <w:lang w:val="en-US" w:eastAsia="zh-CN"/>
              </w:rPr>
            </w:pPr>
            <w:r>
              <w:rPr>
                <w:rFonts w:hint="eastAsia"/>
                <w:lang w:val="en-US" w:eastAsia="zh-CN"/>
              </w:rPr>
              <w:t>2-1</w:t>
            </w:r>
          </w:p>
        </w:tc>
        <w:tc>
          <w:tcPr>
            <w:tcW w:w="1103" w:type="dxa"/>
            <w:noWrap w:val="0"/>
            <w:vAlign w:val="center"/>
          </w:tcPr>
          <w:p w14:paraId="700957C5">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8.3</w:t>
            </w:r>
          </w:p>
        </w:tc>
        <w:tc>
          <w:tcPr>
            <w:tcW w:w="1027" w:type="dxa"/>
            <w:noWrap w:val="0"/>
            <w:vAlign w:val="center"/>
          </w:tcPr>
          <w:p w14:paraId="529E0296">
            <w:pPr>
              <w:adjustRightInd w:val="0"/>
              <w:snapToGrid w:val="0"/>
              <w:spacing w:line="0" w:lineRule="atLeast"/>
              <w:jc w:val="center"/>
              <w:textAlignment w:val="baseline"/>
              <w:rPr>
                <w:rFonts w:hint="default"/>
                <w:lang w:val="en-US" w:eastAsia="zh-CN"/>
              </w:rPr>
            </w:pPr>
            <w:r>
              <w:rPr>
                <w:rFonts w:hint="eastAsia"/>
                <w:lang w:val="en-US" w:eastAsia="zh-CN"/>
              </w:rPr>
              <w:t>10-1</w:t>
            </w:r>
          </w:p>
        </w:tc>
        <w:tc>
          <w:tcPr>
            <w:tcW w:w="1104" w:type="dxa"/>
            <w:noWrap w:val="0"/>
            <w:vAlign w:val="center"/>
          </w:tcPr>
          <w:p w14:paraId="3231A3D2">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8.3</w:t>
            </w:r>
          </w:p>
        </w:tc>
        <w:tc>
          <w:tcPr>
            <w:tcW w:w="1027" w:type="dxa"/>
            <w:tcBorders>
              <w:right w:val="single" w:color="auto" w:sz="4" w:space="0"/>
            </w:tcBorders>
            <w:noWrap w:val="0"/>
            <w:vAlign w:val="center"/>
          </w:tcPr>
          <w:p w14:paraId="51A458D9">
            <w:pPr>
              <w:adjustRightInd w:val="0"/>
              <w:snapToGrid w:val="0"/>
              <w:spacing w:line="0" w:lineRule="atLeast"/>
              <w:jc w:val="center"/>
              <w:textAlignment w:val="baseline"/>
              <w:rPr>
                <w:rFonts w:hint="default"/>
                <w:lang w:val="en-US" w:eastAsia="zh-CN"/>
              </w:rPr>
            </w:pPr>
            <w:r>
              <w:rPr>
                <w:rFonts w:hint="eastAsia"/>
                <w:lang w:val="en-US" w:eastAsia="zh-CN"/>
              </w:rPr>
              <w:t>50-1</w:t>
            </w:r>
          </w:p>
        </w:tc>
        <w:tc>
          <w:tcPr>
            <w:tcW w:w="1103" w:type="dxa"/>
            <w:tcBorders>
              <w:left w:val="single" w:color="auto" w:sz="4" w:space="0"/>
              <w:right w:val="single" w:color="auto" w:sz="4" w:space="0"/>
            </w:tcBorders>
            <w:noWrap w:val="0"/>
            <w:vAlign w:val="center"/>
          </w:tcPr>
          <w:p w14:paraId="60CBD872">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8.3</w:t>
            </w:r>
          </w:p>
        </w:tc>
        <w:tc>
          <w:tcPr>
            <w:tcW w:w="1027" w:type="dxa"/>
            <w:tcBorders>
              <w:left w:val="single" w:color="auto" w:sz="4" w:space="0"/>
            </w:tcBorders>
            <w:noWrap w:val="0"/>
            <w:vAlign w:val="center"/>
          </w:tcPr>
          <w:p w14:paraId="14EF3E0F">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67-1</w:t>
            </w:r>
          </w:p>
        </w:tc>
        <w:tc>
          <w:tcPr>
            <w:tcW w:w="1104" w:type="dxa"/>
            <w:noWrap w:val="0"/>
            <w:vAlign w:val="center"/>
          </w:tcPr>
          <w:p w14:paraId="1429E78D">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8.4</w:t>
            </w:r>
          </w:p>
        </w:tc>
      </w:tr>
      <w:tr w14:paraId="7F106D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2" w:hRule="atLeast"/>
          <w:jc w:val="center"/>
        </w:trPr>
        <w:tc>
          <w:tcPr>
            <w:tcW w:w="1027" w:type="dxa"/>
            <w:noWrap w:val="0"/>
            <w:vAlign w:val="center"/>
          </w:tcPr>
          <w:p w14:paraId="5EBE2FB7">
            <w:pPr>
              <w:adjustRightInd w:val="0"/>
              <w:snapToGrid w:val="0"/>
              <w:spacing w:line="0" w:lineRule="atLeast"/>
              <w:jc w:val="center"/>
              <w:textAlignment w:val="baseline"/>
              <w:rPr>
                <w:rFonts w:hint="default"/>
                <w:lang w:val="en-US" w:eastAsia="zh-CN"/>
              </w:rPr>
            </w:pPr>
            <w:r>
              <w:rPr>
                <w:rFonts w:hint="eastAsia"/>
                <w:lang w:val="en-US" w:eastAsia="zh-CN"/>
              </w:rPr>
              <w:t>3-1</w:t>
            </w:r>
          </w:p>
        </w:tc>
        <w:tc>
          <w:tcPr>
            <w:tcW w:w="1103" w:type="dxa"/>
            <w:noWrap w:val="0"/>
            <w:vAlign w:val="center"/>
          </w:tcPr>
          <w:p w14:paraId="3AFF05D7">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8.4</w:t>
            </w:r>
          </w:p>
        </w:tc>
        <w:tc>
          <w:tcPr>
            <w:tcW w:w="1027" w:type="dxa"/>
            <w:noWrap w:val="0"/>
            <w:vAlign w:val="center"/>
          </w:tcPr>
          <w:p w14:paraId="7EEC05C4">
            <w:pPr>
              <w:adjustRightInd w:val="0"/>
              <w:snapToGrid w:val="0"/>
              <w:spacing w:line="0" w:lineRule="atLeast"/>
              <w:jc w:val="center"/>
              <w:textAlignment w:val="baseline"/>
              <w:rPr>
                <w:rFonts w:hint="default"/>
                <w:lang w:val="en-US" w:eastAsia="zh-CN"/>
              </w:rPr>
            </w:pPr>
            <w:r>
              <w:rPr>
                <w:rFonts w:hint="eastAsia"/>
                <w:lang w:val="en-US" w:eastAsia="zh-CN"/>
              </w:rPr>
              <w:t>20-1</w:t>
            </w:r>
          </w:p>
        </w:tc>
        <w:tc>
          <w:tcPr>
            <w:tcW w:w="1104" w:type="dxa"/>
            <w:noWrap w:val="0"/>
            <w:vAlign w:val="center"/>
          </w:tcPr>
          <w:p w14:paraId="513DEAEC">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8.5</w:t>
            </w:r>
          </w:p>
        </w:tc>
        <w:tc>
          <w:tcPr>
            <w:tcW w:w="1027" w:type="dxa"/>
            <w:tcBorders>
              <w:right w:val="single" w:color="auto" w:sz="4" w:space="0"/>
            </w:tcBorders>
            <w:noWrap w:val="0"/>
            <w:vAlign w:val="center"/>
          </w:tcPr>
          <w:p w14:paraId="44A043FC">
            <w:pPr>
              <w:adjustRightInd w:val="0"/>
              <w:snapToGrid w:val="0"/>
              <w:spacing w:line="0" w:lineRule="atLeast"/>
              <w:jc w:val="center"/>
              <w:textAlignment w:val="baseline"/>
              <w:rPr>
                <w:rFonts w:hint="default"/>
                <w:lang w:val="en-US" w:eastAsia="zh-CN"/>
              </w:rPr>
            </w:pPr>
            <w:r>
              <w:rPr>
                <w:rFonts w:hint="eastAsia"/>
                <w:lang w:val="en-US" w:eastAsia="zh-CN"/>
              </w:rPr>
              <w:t>60-1</w:t>
            </w:r>
          </w:p>
        </w:tc>
        <w:tc>
          <w:tcPr>
            <w:tcW w:w="1103" w:type="dxa"/>
            <w:tcBorders>
              <w:left w:val="single" w:color="auto" w:sz="4" w:space="0"/>
              <w:right w:val="single" w:color="auto" w:sz="4" w:space="0"/>
            </w:tcBorders>
            <w:noWrap w:val="0"/>
            <w:vAlign w:val="center"/>
          </w:tcPr>
          <w:p w14:paraId="0AD478FA">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8.4</w:t>
            </w:r>
          </w:p>
        </w:tc>
        <w:tc>
          <w:tcPr>
            <w:tcW w:w="1027" w:type="dxa"/>
            <w:tcBorders>
              <w:left w:val="single" w:color="auto" w:sz="4" w:space="0"/>
            </w:tcBorders>
            <w:noWrap w:val="0"/>
            <w:vAlign w:val="center"/>
          </w:tcPr>
          <w:p w14:paraId="69A4ED10">
            <w:pPr>
              <w:adjustRightInd w:val="0"/>
              <w:snapToGrid w:val="0"/>
              <w:spacing w:line="0" w:lineRule="atLeast"/>
              <w:jc w:val="center"/>
              <w:textAlignment w:val="baseline"/>
              <w:rPr>
                <w:rFonts w:hint="default"/>
                <w:lang w:val="en-US" w:eastAsia="zh-CN"/>
              </w:rPr>
            </w:pPr>
            <w:r>
              <w:rPr>
                <w:rFonts w:hint="eastAsia"/>
                <w:lang w:val="en-US" w:eastAsia="zh-CN"/>
              </w:rPr>
              <w:t>68-1</w:t>
            </w:r>
          </w:p>
        </w:tc>
        <w:tc>
          <w:tcPr>
            <w:tcW w:w="1104" w:type="dxa"/>
            <w:noWrap w:val="0"/>
            <w:vAlign w:val="center"/>
          </w:tcPr>
          <w:p w14:paraId="7A7E9590">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8.2</w:t>
            </w:r>
          </w:p>
        </w:tc>
      </w:tr>
      <w:tr w14:paraId="52D71B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2" w:hRule="atLeast"/>
          <w:jc w:val="center"/>
        </w:trPr>
        <w:tc>
          <w:tcPr>
            <w:tcW w:w="1027" w:type="dxa"/>
            <w:noWrap w:val="0"/>
            <w:vAlign w:val="center"/>
          </w:tcPr>
          <w:p w14:paraId="29815A41">
            <w:pPr>
              <w:adjustRightInd w:val="0"/>
              <w:snapToGrid w:val="0"/>
              <w:spacing w:line="0" w:lineRule="atLeast"/>
              <w:jc w:val="center"/>
              <w:textAlignment w:val="baseline"/>
              <w:rPr>
                <w:rFonts w:hint="default"/>
                <w:lang w:val="en-US" w:eastAsia="zh-CN"/>
              </w:rPr>
            </w:pPr>
            <w:r>
              <w:rPr>
                <w:rFonts w:hint="eastAsia"/>
                <w:lang w:val="en-US" w:eastAsia="zh-CN"/>
              </w:rPr>
              <w:t>4-1</w:t>
            </w:r>
          </w:p>
        </w:tc>
        <w:tc>
          <w:tcPr>
            <w:tcW w:w="1103" w:type="dxa"/>
            <w:noWrap w:val="0"/>
            <w:vAlign w:val="center"/>
          </w:tcPr>
          <w:p w14:paraId="4186CE10">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8.3</w:t>
            </w:r>
          </w:p>
        </w:tc>
        <w:tc>
          <w:tcPr>
            <w:tcW w:w="1027" w:type="dxa"/>
            <w:noWrap w:val="0"/>
            <w:vAlign w:val="center"/>
          </w:tcPr>
          <w:p w14:paraId="433434EB">
            <w:pPr>
              <w:adjustRightInd w:val="0"/>
              <w:snapToGrid w:val="0"/>
              <w:spacing w:line="0" w:lineRule="atLeast"/>
              <w:jc w:val="center"/>
              <w:textAlignment w:val="baseline"/>
              <w:rPr>
                <w:rFonts w:hint="default"/>
                <w:lang w:val="en-US" w:eastAsia="zh-CN"/>
              </w:rPr>
            </w:pPr>
            <w:r>
              <w:rPr>
                <w:rFonts w:hint="eastAsia"/>
                <w:lang w:val="en-US" w:eastAsia="zh-CN"/>
              </w:rPr>
              <w:t>30-1</w:t>
            </w:r>
          </w:p>
        </w:tc>
        <w:tc>
          <w:tcPr>
            <w:tcW w:w="1104" w:type="dxa"/>
            <w:noWrap w:val="0"/>
            <w:vAlign w:val="center"/>
          </w:tcPr>
          <w:p w14:paraId="14523856">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8.2</w:t>
            </w:r>
          </w:p>
        </w:tc>
        <w:tc>
          <w:tcPr>
            <w:tcW w:w="1027" w:type="dxa"/>
            <w:tcBorders>
              <w:right w:val="single" w:color="auto" w:sz="4" w:space="0"/>
            </w:tcBorders>
            <w:noWrap w:val="0"/>
            <w:vAlign w:val="center"/>
          </w:tcPr>
          <w:p w14:paraId="30800E81">
            <w:pPr>
              <w:adjustRightInd w:val="0"/>
              <w:snapToGrid w:val="0"/>
              <w:spacing w:line="0" w:lineRule="atLeast"/>
              <w:jc w:val="center"/>
              <w:textAlignment w:val="baseline"/>
              <w:rPr>
                <w:rFonts w:hint="default"/>
                <w:lang w:val="en-US" w:eastAsia="zh-CN"/>
              </w:rPr>
            </w:pPr>
            <w:r>
              <w:rPr>
                <w:rFonts w:hint="eastAsia"/>
                <w:lang w:val="en-US" w:eastAsia="zh-CN"/>
              </w:rPr>
              <w:t>65-1</w:t>
            </w:r>
          </w:p>
        </w:tc>
        <w:tc>
          <w:tcPr>
            <w:tcW w:w="1103" w:type="dxa"/>
            <w:tcBorders>
              <w:left w:val="single" w:color="auto" w:sz="4" w:space="0"/>
              <w:right w:val="single" w:color="auto" w:sz="4" w:space="0"/>
            </w:tcBorders>
            <w:noWrap w:val="0"/>
            <w:vAlign w:val="center"/>
          </w:tcPr>
          <w:p w14:paraId="54163646">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8.4</w:t>
            </w:r>
          </w:p>
        </w:tc>
        <w:tc>
          <w:tcPr>
            <w:tcW w:w="1027" w:type="dxa"/>
            <w:tcBorders>
              <w:left w:val="single" w:color="auto" w:sz="4" w:space="0"/>
            </w:tcBorders>
            <w:noWrap w:val="0"/>
            <w:vAlign w:val="center"/>
          </w:tcPr>
          <w:p w14:paraId="28DF6B3C">
            <w:pPr>
              <w:adjustRightInd w:val="0"/>
              <w:snapToGrid w:val="0"/>
              <w:spacing w:line="0" w:lineRule="atLeast"/>
              <w:jc w:val="center"/>
              <w:textAlignment w:val="baseline"/>
              <w:rPr>
                <w:rFonts w:hint="eastAsia"/>
                <w:lang w:val="en-US" w:eastAsia="zh-CN"/>
              </w:rPr>
            </w:pPr>
          </w:p>
        </w:tc>
        <w:tc>
          <w:tcPr>
            <w:tcW w:w="1104" w:type="dxa"/>
            <w:noWrap w:val="0"/>
            <w:vAlign w:val="center"/>
          </w:tcPr>
          <w:p w14:paraId="540EBE0D">
            <w:pPr>
              <w:adjustRightInd w:val="0"/>
              <w:snapToGrid w:val="0"/>
              <w:spacing w:line="0" w:lineRule="atLeast"/>
              <w:jc w:val="center"/>
              <w:textAlignment w:val="baseline"/>
              <w:rPr>
                <w:rFonts w:hint="eastAsia" w:eastAsia="宋体"/>
                <w:lang w:val="en-US" w:eastAsia="zh-CN"/>
              </w:rPr>
            </w:pPr>
          </w:p>
        </w:tc>
      </w:tr>
    </w:tbl>
    <w:p w14:paraId="0D5B0C27">
      <w:pPr>
        <w:rPr>
          <w:rFonts w:hint="default" w:eastAsia="宋体"/>
          <w:lang w:val="en-US" w:eastAsia="zh-CN"/>
        </w:rPr>
      </w:pPr>
      <w:r>
        <w:rPr>
          <w:rFonts w:hint="eastAsia"/>
          <w:lang w:val="en-US" w:eastAsia="zh-CN"/>
        </w:rPr>
        <w:t>LR12吹灰通道末级过热器炉后侧垂直段护瓦上方左-右数测厚数据</w:t>
      </w:r>
    </w:p>
    <w:tbl>
      <w:tblPr>
        <w:tblStyle w:val="1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27"/>
        <w:gridCol w:w="1103"/>
        <w:gridCol w:w="1027"/>
        <w:gridCol w:w="1104"/>
        <w:gridCol w:w="1027"/>
        <w:gridCol w:w="1103"/>
        <w:gridCol w:w="1027"/>
        <w:gridCol w:w="1104"/>
      </w:tblGrid>
      <w:tr w14:paraId="0A493F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1B2A7D35">
            <w:pPr>
              <w:adjustRightInd w:val="0"/>
              <w:snapToGrid w:val="0"/>
              <w:spacing w:line="0" w:lineRule="atLeast"/>
              <w:jc w:val="center"/>
              <w:textAlignment w:val="baseline"/>
            </w:pPr>
            <w:r>
              <w:t>管子</w:t>
            </w:r>
          </w:p>
          <w:p w14:paraId="5388FF50">
            <w:pPr>
              <w:adjustRightInd w:val="0"/>
              <w:snapToGrid w:val="0"/>
              <w:spacing w:line="0" w:lineRule="atLeast"/>
              <w:jc w:val="center"/>
              <w:textAlignment w:val="baseline"/>
              <w:rPr>
                <w:rFonts w:hint="eastAsia"/>
                <w:lang w:val="en-US" w:eastAsia="zh-CN"/>
              </w:rPr>
            </w:pPr>
            <w:r>
              <w:t>编号</w:t>
            </w:r>
          </w:p>
        </w:tc>
        <w:tc>
          <w:tcPr>
            <w:tcW w:w="1103" w:type="dxa"/>
            <w:noWrap w:val="0"/>
            <w:vAlign w:val="center"/>
          </w:tcPr>
          <w:p w14:paraId="6ED31A24">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noWrap w:val="0"/>
            <w:vAlign w:val="center"/>
          </w:tcPr>
          <w:p w14:paraId="5E27CA70">
            <w:pPr>
              <w:adjustRightInd w:val="0"/>
              <w:snapToGrid w:val="0"/>
              <w:spacing w:line="0" w:lineRule="atLeast"/>
              <w:jc w:val="center"/>
              <w:textAlignment w:val="baseline"/>
            </w:pPr>
            <w:r>
              <w:t>管子</w:t>
            </w:r>
          </w:p>
          <w:p w14:paraId="318FB9B5">
            <w:pPr>
              <w:adjustRightInd w:val="0"/>
              <w:snapToGrid w:val="0"/>
              <w:spacing w:line="0" w:lineRule="atLeast"/>
              <w:jc w:val="center"/>
              <w:textAlignment w:val="baseline"/>
              <w:rPr>
                <w:rFonts w:hint="eastAsia"/>
                <w:lang w:val="en-US" w:eastAsia="zh-CN"/>
              </w:rPr>
            </w:pPr>
            <w:r>
              <w:t>编号</w:t>
            </w:r>
          </w:p>
        </w:tc>
        <w:tc>
          <w:tcPr>
            <w:tcW w:w="1104" w:type="dxa"/>
            <w:noWrap w:val="0"/>
            <w:vAlign w:val="center"/>
          </w:tcPr>
          <w:p w14:paraId="77A025C4">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right w:val="single" w:color="auto" w:sz="4" w:space="0"/>
            </w:tcBorders>
            <w:noWrap w:val="0"/>
            <w:vAlign w:val="center"/>
          </w:tcPr>
          <w:p w14:paraId="073E21CA">
            <w:pPr>
              <w:adjustRightInd w:val="0"/>
              <w:snapToGrid w:val="0"/>
              <w:spacing w:line="0" w:lineRule="atLeast"/>
              <w:jc w:val="center"/>
              <w:textAlignment w:val="baseline"/>
            </w:pPr>
            <w:r>
              <w:t>管子</w:t>
            </w:r>
          </w:p>
          <w:p w14:paraId="5F944A34">
            <w:pPr>
              <w:adjustRightInd w:val="0"/>
              <w:snapToGrid w:val="0"/>
              <w:spacing w:line="0" w:lineRule="atLeast"/>
              <w:jc w:val="center"/>
              <w:textAlignment w:val="baseline"/>
              <w:rPr>
                <w:rFonts w:hint="eastAsia"/>
                <w:lang w:val="en-US" w:eastAsia="zh-CN"/>
              </w:rPr>
            </w:pPr>
            <w:r>
              <w:t>编号</w:t>
            </w:r>
          </w:p>
        </w:tc>
        <w:tc>
          <w:tcPr>
            <w:tcW w:w="1103" w:type="dxa"/>
            <w:tcBorders>
              <w:left w:val="single" w:color="auto" w:sz="4" w:space="0"/>
              <w:right w:val="single" w:color="auto" w:sz="4" w:space="0"/>
            </w:tcBorders>
            <w:noWrap w:val="0"/>
            <w:vAlign w:val="center"/>
          </w:tcPr>
          <w:p w14:paraId="0C55B277">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left w:val="single" w:color="auto" w:sz="4" w:space="0"/>
            </w:tcBorders>
            <w:noWrap w:val="0"/>
            <w:vAlign w:val="center"/>
          </w:tcPr>
          <w:p w14:paraId="7318753F">
            <w:pPr>
              <w:adjustRightInd w:val="0"/>
              <w:snapToGrid w:val="0"/>
              <w:spacing w:line="0" w:lineRule="atLeast"/>
              <w:jc w:val="center"/>
              <w:textAlignment w:val="baseline"/>
            </w:pPr>
            <w:r>
              <w:t>管子</w:t>
            </w:r>
          </w:p>
          <w:p w14:paraId="34D2FD90">
            <w:pPr>
              <w:adjustRightInd w:val="0"/>
              <w:snapToGrid w:val="0"/>
              <w:spacing w:line="0" w:lineRule="atLeast"/>
              <w:jc w:val="center"/>
              <w:textAlignment w:val="baseline"/>
              <w:rPr>
                <w:rFonts w:hint="eastAsia"/>
              </w:rPr>
            </w:pPr>
            <w:r>
              <w:t>编号</w:t>
            </w:r>
          </w:p>
        </w:tc>
        <w:tc>
          <w:tcPr>
            <w:tcW w:w="1104" w:type="dxa"/>
            <w:noWrap w:val="0"/>
            <w:vAlign w:val="center"/>
          </w:tcPr>
          <w:p w14:paraId="31E6239D">
            <w:pPr>
              <w:adjustRightInd w:val="0"/>
              <w:snapToGrid w:val="0"/>
              <w:spacing w:line="0" w:lineRule="atLeast"/>
              <w:jc w:val="center"/>
              <w:textAlignment w:val="baseline"/>
              <w:rPr>
                <w:rFonts w:hint="eastAsia"/>
              </w:rPr>
            </w:pPr>
            <w:r>
              <w:rPr>
                <w:rFonts w:hint="eastAsia" w:eastAsia="宋体"/>
                <w:lang w:val="en-US" w:eastAsia="zh-CN"/>
              </w:rPr>
              <w:t>剩余壁厚（mm）</w:t>
            </w:r>
          </w:p>
        </w:tc>
      </w:tr>
      <w:tr w14:paraId="62F2EC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5B7F36CD">
            <w:pPr>
              <w:adjustRightInd w:val="0"/>
              <w:snapToGrid w:val="0"/>
              <w:spacing w:line="0" w:lineRule="atLeast"/>
              <w:jc w:val="center"/>
              <w:textAlignment w:val="baseline"/>
              <w:rPr>
                <w:rFonts w:hint="default"/>
                <w:lang w:val="en-US" w:eastAsia="zh-CN"/>
              </w:rPr>
            </w:pPr>
            <w:r>
              <w:rPr>
                <w:rFonts w:hint="eastAsia"/>
                <w:lang w:val="en-US" w:eastAsia="zh-CN"/>
              </w:rPr>
              <w:t>1-1</w:t>
            </w:r>
          </w:p>
        </w:tc>
        <w:tc>
          <w:tcPr>
            <w:tcW w:w="1103" w:type="dxa"/>
            <w:noWrap w:val="0"/>
            <w:vAlign w:val="center"/>
          </w:tcPr>
          <w:p w14:paraId="4E5E3273">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9.3</w:t>
            </w:r>
          </w:p>
        </w:tc>
        <w:tc>
          <w:tcPr>
            <w:tcW w:w="1027" w:type="dxa"/>
            <w:noWrap w:val="0"/>
            <w:vAlign w:val="center"/>
          </w:tcPr>
          <w:p w14:paraId="2B408EFA">
            <w:pPr>
              <w:adjustRightInd w:val="0"/>
              <w:snapToGrid w:val="0"/>
              <w:spacing w:line="0" w:lineRule="atLeast"/>
              <w:jc w:val="center"/>
              <w:textAlignment w:val="baseline"/>
              <w:rPr>
                <w:rFonts w:hint="default"/>
                <w:lang w:val="en-US" w:eastAsia="zh-CN"/>
              </w:rPr>
            </w:pPr>
            <w:r>
              <w:rPr>
                <w:rFonts w:hint="eastAsia"/>
                <w:lang w:val="en-US" w:eastAsia="zh-CN"/>
              </w:rPr>
              <w:t>5-1</w:t>
            </w:r>
          </w:p>
        </w:tc>
        <w:tc>
          <w:tcPr>
            <w:tcW w:w="1104" w:type="dxa"/>
            <w:noWrap w:val="0"/>
            <w:vAlign w:val="center"/>
          </w:tcPr>
          <w:p w14:paraId="1CE09EEC">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9.4</w:t>
            </w:r>
          </w:p>
        </w:tc>
        <w:tc>
          <w:tcPr>
            <w:tcW w:w="1027" w:type="dxa"/>
            <w:tcBorders>
              <w:right w:val="single" w:color="auto" w:sz="4" w:space="0"/>
            </w:tcBorders>
            <w:noWrap w:val="0"/>
            <w:vAlign w:val="center"/>
          </w:tcPr>
          <w:p w14:paraId="1520C60C">
            <w:pPr>
              <w:adjustRightInd w:val="0"/>
              <w:snapToGrid w:val="0"/>
              <w:spacing w:line="0" w:lineRule="atLeast"/>
              <w:jc w:val="center"/>
              <w:textAlignment w:val="baseline"/>
              <w:rPr>
                <w:rFonts w:hint="default"/>
                <w:lang w:val="en-US" w:eastAsia="zh-CN"/>
              </w:rPr>
            </w:pPr>
            <w:r>
              <w:rPr>
                <w:rFonts w:hint="eastAsia"/>
                <w:lang w:val="en-US" w:eastAsia="zh-CN"/>
              </w:rPr>
              <w:t>40-1</w:t>
            </w:r>
          </w:p>
        </w:tc>
        <w:tc>
          <w:tcPr>
            <w:tcW w:w="1103" w:type="dxa"/>
            <w:tcBorders>
              <w:left w:val="single" w:color="auto" w:sz="4" w:space="0"/>
              <w:right w:val="single" w:color="auto" w:sz="4" w:space="0"/>
            </w:tcBorders>
            <w:noWrap w:val="0"/>
            <w:vAlign w:val="center"/>
          </w:tcPr>
          <w:p w14:paraId="11D85BB3">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9.4</w:t>
            </w:r>
          </w:p>
        </w:tc>
        <w:tc>
          <w:tcPr>
            <w:tcW w:w="1027" w:type="dxa"/>
            <w:tcBorders>
              <w:left w:val="single" w:color="auto" w:sz="4" w:space="0"/>
            </w:tcBorders>
            <w:noWrap w:val="0"/>
            <w:vAlign w:val="center"/>
          </w:tcPr>
          <w:p w14:paraId="6F764D78">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66-1</w:t>
            </w:r>
          </w:p>
        </w:tc>
        <w:tc>
          <w:tcPr>
            <w:tcW w:w="1104" w:type="dxa"/>
            <w:noWrap w:val="0"/>
            <w:vAlign w:val="center"/>
          </w:tcPr>
          <w:p w14:paraId="26AB6A7E">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9.3</w:t>
            </w:r>
          </w:p>
        </w:tc>
      </w:tr>
      <w:tr w14:paraId="571B3E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2" w:hRule="atLeast"/>
          <w:jc w:val="center"/>
        </w:trPr>
        <w:tc>
          <w:tcPr>
            <w:tcW w:w="1027" w:type="dxa"/>
            <w:noWrap w:val="0"/>
            <w:vAlign w:val="center"/>
          </w:tcPr>
          <w:p w14:paraId="15ED932A">
            <w:pPr>
              <w:adjustRightInd w:val="0"/>
              <w:snapToGrid w:val="0"/>
              <w:spacing w:line="0" w:lineRule="atLeast"/>
              <w:jc w:val="center"/>
              <w:textAlignment w:val="baseline"/>
              <w:rPr>
                <w:rFonts w:hint="default"/>
                <w:lang w:val="en-US" w:eastAsia="zh-CN"/>
              </w:rPr>
            </w:pPr>
            <w:r>
              <w:rPr>
                <w:rFonts w:hint="eastAsia"/>
                <w:lang w:val="en-US" w:eastAsia="zh-CN"/>
              </w:rPr>
              <w:t>2-1</w:t>
            </w:r>
          </w:p>
        </w:tc>
        <w:tc>
          <w:tcPr>
            <w:tcW w:w="1103" w:type="dxa"/>
            <w:noWrap w:val="0"/>
            <w:vAlign w:val="center"/>
          </w:tcPr>
          <w:p w14:paraId="7303EBA3">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9.4</w:t>
            </w:r>
          </w:p>
        </w:tc>
        <w:tc>
          <w:tcPr>
            <w:tcW w:w="1027" w:type="dxa"/>
            <w:noWrap w:val="0"/>
            <w:vAlign w:val="center"/>
          </w:tcPr>
          <w:p w14:paraId="6806B0E3">
            <w:pPr>
              <w:adjustRightInd w:val="0"/>
              <w:snapToGrid w:val="0"/>
              <w:spacing w:line="0" w:lineRule="atLeast"/>
              <w:jc w:val="center"/>
              <w:textAlignment w:val="baseline"/>
              <w:rPr>
                <w:rFonts w:hint="default"/>
                <w:lang w:val="en-US" w:eastAsia="zh-CN"/>
              </w:rPr>
            </w:pPr>
            <w:r>
              <w:rPr>
                <w:rFonts w:hint="eastAsia"/>
                <w:lang w:val="en-US" w:eastAsia="zh-CN"/>
              </w:rPr>
              <w:t>10-1</w:t>
            </w:r>
          </w:p>
        </w:tc>
        <w:tc>
          <w:tcPr>
            <w:tcW w:w="1104" w:type="dxa"/>
            <w:noWrap w:val="0"/>
            <w:vAlign w:val="center"/>
          </w:tcPr>
          <w:p w14:paraId="0E1E5FFA">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9.2</w:t>
            </w:r>
          </w:p>
        </w:tc>
        <w:tc>
          <w:tcPr>
            <w:tcW w:w="1027" w:type="dxa"/>
            <w:tcBorders>
              <w:right w:val="single" w:color="auto" w:sz="4" w:space="0"/>
            </w:tcBorders>
            <w:noWrap w:val="0"/>
            <w:vAlign w:val="center"/>
          </w:tcPr>
          <w:p w14:paraId="16824B1B">
            <w:pPr>
              <w:adjustRightInd w:val="0"/>
              <w:snapToGrid w:val="0"/>
              <w:spacing w:line="0" w:lineRule="atLeast"/>
              <w:jc w:val="center"/>
              <w:textAlignment w:val="baseline"/>
              <w:rPr>
                <w:rFonts w:hint="default"/>
                <w:lang w:val="en-US" w:eastAsia="zh-CN"/>
              </w:rPr>
            </w:pPr>
            <w:r>
              <w:rPr>
                <w:rFonts w:hint="eastAsia"/>
                <w:lang w:val="en-US" w:eastAsia="zh-CN"/>
              </w:rPr>
              <w:t>50-1</w:t>
            </w:r>
          </w:p>
        </w:tc>
        <w:tc>
          <w:tcPr>
            <w:tcW w:w="1103" w:type="dxa"/>
            <w:tcBorders>
              <w:left w:val="single" w:color="auto" w:sz="4" w:space="0"/>
              <w:right w:val="single" w:color="auto" w:sz="4" w:space="0"/>
            </w:tcBorders>
            <w:noWrap w:val="0"/>
            <w:vAlign w:val="center"/>
          </w:tcPr>
          <w:p w14:paraId="675B8178">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9.3</w:t>
            </w:r>
          </w:p>
        </w:tc>
        <w:tc>
          <w:tcPr>
            <w:tcW w:w="1027" w:type="dxa"/>
            <w:tcBorders>
              <w:left w:val="single" w:color="auto" w:sz="4" w:space="0"/>
            </w:tcBorders>
            <w:noWrap w:val="0"/>
            <w:vAlign w:val="center"/>
          </w:tcPr>
          <w:p w14:paraId="14B53438">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67-1</w:t>
            </w:r>
          </w:p>
        </w:tc>
        <w:tc>
          <w:tcPr>
            <w:tcW w:w="1104" w:type="dxa"/>
            <w:noWrap w:val="0"/>
            <w:vAlign w:val="center"/>
          </w:tcPr>
          <w:p w14:paraId="7B4FBD5C">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9.3</w:t>
            </w:r>
          </w:p>
        </w:tc>
      </w:tr>
      <w:tr w14:paraId="594EC2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2" w:hRule="atLeast"/>
          <w:jc w:val="center"/>
        </w:trPr>
        <w:tc>
          <w:tcPr>
            <w:tcW w:w="1027" w:type="dxa"/>
            <w:noWrap w:val="0"/>
            <w:vAlign w:val="center"/>
          </w:tcPr>
          <w:p w14:paraId="3058EAD2">
            <w:pPr>
              <w:adjustRightInd w:val="0"/>
              <w:snapToGrid w:val="0"/>
              <w:spacing w:line="0" w:lineRule="atLeast"/>
              <w:jc w:val="center"/>
              <w:textAlignment w:val="baseline"/>
              <w:rPr>
                <w:rFonts w:hint="default"/>
                <w:lang w:val="en-US" w:eastAsia="zh-CN"/>
              </w:rPr>
            </w:pPr>
            <w:r>
              <w:rPr>
                <w:rFonts w:hint="eastAsia"/>
                <w:lang w:val="en-US" w:eastAsia="zh-CN"/>
              </w:rPr>
              <w:t>3-1</w:t>
            </w:r>
          </w:p>
        </w:tc>
        <w:tc>
          <w:tcPr>
            <w:tcW w:w="1103" w:type="dxa"/>
            <w:noWrap w:val="0"/>
            <w:vAlign w:val="center"/>
          </w:tcPr>
          <w:p w14:paraId="29C43CF8">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9.4</w:t>
            </w:r>
          </w:p>
        </w:tc>
        <w:tc>
          <w:tcPr>
            <w:tcW w:w="1027" w:type="dxa"/>
            <w:noWrap w:val="0"/>
            <w:vAlign w:val="center"/>
          </w:tcPr>
          <w:p w14:paraId="1395B8FA">
            <w:pPr>
              <w:adjustRightInd w:val="0"/>
              <w:snapToGrid w:val="0"/>
              <w:spacing w:line="0" w:lineRule="atLeast"/>
              <w:jc w:val="center"/>
              <w:textAlignment w:val="baseline"/>
              <w:rPr>
                <w:rFonts w:hint="default"/>
                <w:lang w:val="en-US" w:eastAsia="zh-CN"/>
              </w:rPr>
            </w:pPr>
            <w:r>
              <w:rPr>
                <w:rFonts w:hint="eastAsia"/>
                <w:lang w:val="en-US" w:eastAsia="zh-CN"/>
              </w:rPr>
              <w:t>20-1</w:t>
            </w:r>
          </w:p>
        </w:tc>
        <w:tc>
          <w:tcPr>
            <w:tcW w:w="1104" w:type="dxa"/>
            <w:noWrap w:val="0"/>
            <w:vAlign w:val="center"/>
          </w:tcPr>
          <w:p w14:paraId="76B21054">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9.4</w:t>
            </w:r>
          </w:p>
        </w:tc>
        <w:tc>
          <w:tcPr>
            <w:tcW w:w="1027" w:type="dxa"/>
            <w:tcBorders>
              <w:right w:val="single" w:color="auto" w:sz="4" w:space="0"/>
            </w:tcBorders>
            <w:noWrap w:val="0"/>
            <w:vAlign w:val="center"/>
          </w:tcPr>
          <w:p w14:paraId="520BDAB6">
            <w:pPr>
              <w:adjustRightInd w:val="0"/>
              <w:snapToGrid w:val="0"/>
              <w:spacing w:line="0" w:lineRule="atLeast"/>
              <w:jc w:val="center"/>
              <w:textAlignment w:val="baseline"/>
              <w:rPr>
                <w:rFonts w:hint="default"/>
                <w:lang w:val="en-US" w:eastAsia="zh-CN"/>
              </w:rPr>
            </w:pPr>
            <w:r>
              <w:rPr>
                <w:rFonts w:hint="eastAsia"/>
                <w:lang w:val="en-US" w:eastAsia="zh-CN"/>
              </w:rPr>
              <w:t>60-1</w:t>
            </w:r>
          </w:p>
        </w:tc>
        <w:tc>
          <w:tcPr>
            <w:tcW w:w="1103" w:type="dxa"/>
            <w:tcBorders>
              <w:left w:val="single" w:color="auto" w:sz="4" w:space="0"/>
              <w:right w:val="single" w:color="auto" w:sz="4" w:space="0"/>
            </w:tcBorders>
            <w:noWrap w:val="0"/>
            <w:vAlign w:val="center"/>
          </w:tcPr>
          <w:p w14:paraId="0B20B28F">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9.3</w:t>
            </w:r>
          </w:p>
        </w:tc>
        <w:tc>
          <w:tcPr>
            <w:tcW w:w="1027" w:type="dxa"/>
            <w:tcBorders>
              <w:left w:val="single" w:color="auto" w:sz="4" w:space="0"/>
            </w:tcBorders>
            <w:noWrap w:val="0"/>
            <w:vAlign w:val="center"/>
          </w:tcPr>
          <w:p w14:paraId="60730A58">
            <w:pPr>
              <w:adjustRightInd w:val="0"/>
              <w:snapToGrid w:val="0"/>
              <w:spacing w:line="0" w:lineRule="atLeast"/>
              <w:jc w:val="center"/>
              <w:textAlignment w:val="baseline"/>
              <w:rPr>
                <w:rFonts w:hint="default"/>
                <w:lang w:val="en-US" w:eastAsia="zh-CN"/>
              </w:rPr>
            </w:pPr>
            <w:r>
              <w:rPr>
                <w:rFonts w:hint="eastAsia"/>
                <w:lang w:val="en-US" w:eastAsia="zh-CN"/>
              </w:rPr>
              <w:t>68-1</w:t>
            </w:r>
          </w:p>
        </w:tc>
        <w:tc>
          <w:tcPr>
            <w:tcW w:w="1104" w:type="dxa"/>
            <w:noWrap w:val="0"/>
            <w:vAlign w:val="center"/>
          </w:tcPr>
          <w:p w14:paraId="371022A3">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9.3</w:t>
            </w:r>
          </w:p>
        </w:tc>
      </w:tr>
      <w:tr w14:paraId="1E5ABD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2" w:hRule="atLeast"/>
          <w:jc w:val="center"/>
        </w:trPr>
        <w:tc>
          <w:tcPr>
            <w:tcW w:w="1027" w:type="dxa"/>
            <w:noWrap w:val="0"/>
            <w:vAlign w:val="center"/>
          </w:tcPr>
          <w:p w14:paraId="3879D326">
            <w:pPr>
              <w:adjustRightInd w:val="0"/>
              <w:snapToGrid w:val="0"/>
              <w:spacing w:line="0" w:lineRule="atLeast"/>
              <w:jc w:val="center"/>
              <w:textAlignment w:val="baseline"/>
              <w:rPr>
                <w:rFonts w:hint="default"/>
                <w:lang w:val="en-US" w:eastAsia="zh-CN"/>
              </w:rPr>
            </w:pPr>
            <w:r>
              <w:rPr>
                <w:rFonts w:hint="eastAsia"/>
                <w:lang w:val="en-US" w:eastAsia="zh-CN"/>
              </w:rPr>
              <w:t>4-1</w:t>
            </w:r>
          </w:p>
        </w:tc>
        <w:tc>
          <w:tcPr>
            <w:tcW w:w="1103" w:type="dxa"/>
            <w:noWrap w:val="0"/>
            <w:vAlign w:val="center"/>
          </w:tcPr>
          <w:p w14:paraId="30459087">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9.2</w:t>
            </w:r>
          </w:p>
        </w:tc>
        <w:tc>
          <w:tcPr>
            <w:tcW w:w="1027" w:type="dxa"/>
            <w:noWrap w:val="0"/>
            <w:vAlign w:val="center"/>
          </w:tcPr>
          <w:p w14:paraId="23BA07D3">
            <w:pPr>
              <w:adjustRightInd w:val="0"/>
              <w:snapToGrid w:val="0"/>
              <w:spacing w:line="0" w:lineRule="atLeast"/>
              <w:jc w:val="center"/>
              <w:textAlignment w:val="baseline"/>
              <w:rPr>
                <w:rFonts w:hint="default"/>
                <w:lang w:val="en-US" w:eastAsia="zh-CN"/>
              </w:rPr>
            </w:pPr>
            <w:r>
              <w:rPr>
                <w:rFonts w:hint="eastAsia"/>
                <w:lang w:val="en-US" w:eastAsia="zh-CN"/>
              </w:rPr>
              <w:t>30-1</w:t>
            </w:r>
          </w:p>
        </w:tc>
        <w:tc>
          <w:tcPr>
            <w:tcW w:w="1104" w:type="dxa"/>
            <w:noWrap w:val="0"/>
            <w:vAlign w:val="center"/>
          </w:tcPr>
          <w:p w14:paraId="595D0534">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9.1</w:t>
            </w:r>
          </w:p>
        </w:tc>
        <w:tc>
          <w:tcPr>
            <w:tcW w:w="1027" w:type="dxa"/>
            <w:tcBorders>
              <w:right w:val="single" w:color="auto" w:sz="4" w:space="0"/>
            </w:tcBorders>
            <w:noWrap w:val="0"/>
            <w:vAlign w:val="center"/>
          </w:tcPr>
          <w:p w14:paraId="1ECE2D12">
            <w:pPr>
              <w:adjustRightInd w:val="0"/>
              <w:snapToGrid w:val="0"/>
              <w:spacing w:line="0" w:lineRule="atLeast"/>
              <w:jc w:val="center"/>
              <w:textAlignment w:val="baseline"/>
              <w:rPr>
                <w:rFonts w:hint="default"/>
                <w:lang w:val="en-US" w:eastAsia="zh-CN"/>
              </w:rPr>
            </w:pPr>
            <w:r>
              <w:rPr>
                <w:rFonts w:hint="eastAsia"/>
                <w:lang w:val="en-US" w:eastAsia="zh-CN"/>
              </w:rPr>
              <w:t>65-1</w:t>
            </w:r>
          </w:p>
        </w:tc>
        <w:tc>
          <w:tcPr>
            <w:tcW w:w="1103" w:type="dxa"/>
            <w:tcBorders>
              <w:left w:val="single" w:color="auto" w:sz="4" w:space="0"/>
              <w:right w:val="single" w:color="auto" w:sz="4" w:space="0"/>
            </w:tcBorders>
            <w:noWrap w:val="0"/>
            <w:vAlign w:val="center"/>
          </w:tcPr>
          <w:p w14:paraId="5E61CD06">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9.4</w:t>
            </w:r>
          </w:p>
        </w:tc>
        <w:tc>
          <w:tcPr>
            <w:tcW w:w="1027" w:type="dxa"/>
            <w:tcBorders>
              <w:left w:val="single" w:color="auto" w:sz="4" w:space="0"/>
            </w:tcBorders>
            <w:noWrap w:val="0"/>
            <w:vAlign w:val="center"/>
          </w:tcPr>
          <w:p w14:paraId="0624E9CC">
            <w:pPr>
              <w:adjustRightInd w:val="0"/>
              <w:snapToGrid w:val="0"/>
              <w:spacing w:line="0" w:lineRule="atLeast"/>
              <w:jc w:val="center"/>
              <w:textAlignment w:val="baseline"/>
              <w:rPr>
                <w:rFonts w:hint="eastAsia"/>
                <w:lang w:val="en-US" w:eastAsia="zh-CN"/>
              </w:rPr>
            </w:pPr>
          </w:p>
        </w:tc>
        <w:tc>
          <w:tcPr>
            <w:tcW w:w="1104" w:type="dxa"/>
            <w:noWrap w:val="0"/>
            <w:vAlign w:val="center"/>
          </w:tcPr>
          <w:p w14:paraId="45437A61">
            <w:pPr>
              <w:adjustRightInd w:val="0"/>
              <w:snapToGrid w:val="0"/>
              <w:spacing w:line="0" w:lineRule="atLeast"/>
              <w:jc w:val="center"/>
              <w:textAlignment w:val="baseline"/>
              <w:rPr>
                <w:rFonts w:hint="eastAsia" w:eastAsia="宋体"/>
                <w:lang w:val="en-US" w:eastAsia="zh-CN"/>
              </w:rPr>
            </w:pPr>
          </w:p>
        </w:tc>
      </w:tr>
    </w:tbl>
    <w:p w14:paraId="0279223E">
      <w:pPr>
        <w:numPr>
          <w:ilvl w:val="0"/>
          <w:numId w:val="0"/>
        </w:numPr>
        <w:rPr>
          <w:rFonts w:hint="default" w:ascii="仿宋" w:hAnsi="仿宋" w:eastAsia="仿宋" w:cs="仿宋"/>
          <w:b/>
          <w:bCs/>
          <w:kern w:val="2"/>
          <w:sz w:val="32"/>
          <w:szCs w:val="32"/>
          <w:lang w:val="en-US" w:eastAsia="zh-CN" w:bidi="ar-SA"/>
        </w:rPr>
      </w:pPr>
      <w:r>
        <w:rPr>
          <w:rFonts w:hint="default" w:ascii="仿宋" w:hAnsi="仿宋" w:eastAsia="仿宋" w:cs="仿宋"/>
          <w:b w:val="0"/>
          <w:bCs w:val="0"/>
          <w:kern w:val="2"/>
          <w:sz w:val="32"/>
          <w:szCs w:val="32"/>
          <w:lang w:val="en-US" w:eastAsia="zh-CN" w:bidi="ar-SA"/>
        </w:rPr>
        <w:t>注:以上测厚数据均未超标</w:t>
      </w:r>
      <w:r>
        <w:rPr>
          <w:rFonts w:hint="default" w:ascii="仿宋" w:hAnsi="仿宋" w:eastAsia="仿宋" w:cs="仿宋"/>
          <w:b/>
          <w:bCs/>
          <w:kern w:val="2"/>
          <w:sz w:val="32"/>
          <w:szCs w:val="32"/>
          <w:lang w:val="en-US" w:eastAsia="zh-CN" w:bidi="ar-SA"/>
        </w:rPr>
        <w:t>。</w:t>
      </w:r>
    </w:p>
    <w:p w14:paraId="7A80D0E3">
      <w:pPr>
        <w:pStyle w:val="13"/>
        <w:numPr>
          <w:ilvl w:val="0"/>
          <w:numId w:val="0"/>
        </w:numPr>
        <w:ind w:left="0" w:leftChars="0" w:firstLine="321" w:firstLineChars="100"/>
        <w:outlineLvl w:val="1"/>
        <w:rPr>
          <w:rFonts w:hint="default" w:ascii="仿宋" w:hAnsi="仿宋" w:eastAsia="仿宋" w:cs="仿宋"/>
          <w:b/>
          <w:bCs/>
          <w:kern w:val="2"/>
          <w:sz w:val="32"/>
          <w:szCs w:val="32"/>
          <w:lang w:val="en-US" w:eastAsia="zh-CN" w:bidi="ar-SA"/>
        </w:rPr>
      </w:pPr>
      <w:r>
        <w:rPr>
          <w:rFonts w:hint="eastAsia" w:ascii="仿宋" w:hAnsi="仿宋" w:eastAsia="仿宋" w:cs="仿宋"/>
          <w:b/>
          <w:bCs/>
          <w:kern w:val="2"/>
          <w:sz w:val="32"/>
          <w:szCs w:val="32"/>
          <w:lang w:val="en-US" w:eastAsia="zh-CN" w:bidi="ar-SA"/>
        </w:rPr>
        <w:t>（四）</w:t>
      </w:r>
      <w:r>
        <w:rPr>
          <w:rFonts w:hint="default" w:ascii="仿宋" w:hAnsi="仿宋" w:eastAsia="仿宋" w:cs="仿宋"/>
          <w:b/>
          <w:bCs/>
          <w:kern w:val="2"/>
          <w:sz w:val="32"/>
          <w:szCs w:val="32"/>
          <w:lang w:val="en-US" w:eastAsia="zh-CN" w:bidi="ar-SA"/>
        </w:rPr>
        <w:t>具体缺陷处理情况:</w:t>
      </w:r>
    </w:p>
    <w:p w14:paraId="2388C357">
      <w:pPr>
        <w:pStyle w:val="13"/>
        <w:numPr>
          <w:ilvl w:val="0"/>
          <w:numId w:val="0"/>
        </w:numPr>
        <w:ind w:firstLine="640" w:firstLineChars="200"/>
        <w:rPr>
          <w:rFonts w:hint="default" w:ascii="仿宋" w:hAnsi="仿宋" w:eastAsia="仿宋" w:cs="仿宋"/>
          <w:b w:val="0"/>
          <w:bCs w:val="0"/>
          <w:kern w:val="2"/>
          <w:sz w:val="32"/>
          <w:szCs w:val="32"/>
          <w:lang w:val="en-US" w:eastAsia="zh-CN" w:bidi="ar-SA"/>
        </w:rPr>
      </w:pPr>
      <w:r>
        <w:rPr>
          <w:rFonts w:hint="eastAsia" w:ascii="仿宋" w:hAnsi="仿宋" w:eastAsia="仿宋" w:cs="仿宋"/>
          <w:b w:val="0"/>
          <w:bCs w:val="0"/>
          <w:kern w:val="2"/>
          <w:sz w:val="32"/>
          <w:szCs w:val="32"/>
          <w:lang w:val="en-US" w:eastAsia="zh" w:bidi="ar-SA"/>
        </w:rPr>
        <w:t>1、</w:t>
      </w:r>
      <w:r>
        <w:rPr>
          <w:rFonts w:hint="eastAsia" w:ascii="仿宋" w:hAnsi="仿宋" w:eastAsia="仿宋" w:cs="仿宋"/>
          <w:b w:val="0"/>
          <w:bCs w:val="0"/>
          <w:kern w:val="2"/>
          <w:sz w:val="32"/>
          <w:szCs w:val="32"/>
          <w:lang w:val="en-US" w:eastAsia="zh-CN" w:bidi="ar-SA"/>
        </w:rPr>
        <w:t>以</w:t>
      </w:r>
      <w:r>
        <w:rPr>
          <w:rFonts w:hint="default" w:ascii="仿宋" w:hAnsi="仿宋" w:eastAsia="仿宋" w:cs="仿宋"/>
          <w:b w:val="0"/>
          <w:bCs w:val="0"/>
          <w:kern w:val="2"/>
          <w:sz w:val="32"/>
          <w:szCs w:val="32"/>
          <w:lang w:val="en-US" w:eastAsia="zh-CN" w:bidi="ar-SA"/>
        </w:rPr>
        <w:t>恢复翻转防磨瓦，</w:t>
      </w:r>
      <w:r>
        <w:rPr>
          <w:rFonts w:hint="eastAsia" w:ascii="仿宋" w:hAnsi="仿宋" w:eastAsia="仿宋" w:cs="仿宋"/>
          <w:b w:val="0"/>
          <w:bCs w:val="0"/>
          <w:kern w:val="2"/>
          <w:sz w:val="32"/>
          <w:szCs w:val="32"/>
          <w:lang w:val="en-US" w:eastAsia="zh" w:bidi="ar-SA"/>
        </w:rPr>
        <w:t>2、</w:t>
      </w:r>
      <w:r>
        <w:rPr>
          <w:rFonts w:hint="eastAsia" w:ascii="仿宋" w:hAnsi="仿宋" w:eastAsia="仿宋" w:cs="仿宋"/>
          <w:b w:val="0"/>
          <w:bCs w:val="0"/>
          <w:kern w:val="2"/>
          <w:sz w:val="32"/>
          <w:szCs w:val="32"/>
          <w:lang w:val="en-US" w:eastAsia="zh-CN" w:bidi="ar-SA"/>
        </w:rPr>
        <w:t>以</w:t>
      </w:r>
      <w:r>
        <w:rPr>
          <w:rFonts w:hint="default" w:ascii="仿宋" w:hAnsi="仿宋" w:eastAsia="仿宋" w:cs="仿宋"/>
          <w:b w:val="0"/>
          <w:bCs w:val="0"/>
          <w:kern w:val="2"/>
          <w:sz w:val="32"/>
          <w:szCs w:val="32"/>
          <w:lang w:val="en-US" w:eastAsia="zh-CN" w:bidi="ar-SA"/>
        </w:rPr>
        <w:t>更换变形防磨瓦，</w:t>
      </w:r>
      <w:r>
        <w:rPr>
          <w:rFonts w:hint="eastAsia" w:ascii="仿宋" w:hAnsi="仿宋" w:eastAsia="仿宋" w:cs="仿宋"/>
          <w:b w:val="0"/>
          <w:bCs w:val="0"/>
          <w:kern w:val="2"/>
          <w:sz w:val="32"/>
          <w:szCs w:val="32"/>
          <w:lang w:val="en-US" w:eastAsia="zh-CN" w:bidi="ar-SA"/>
        </w:rPr>
        <w:t>固定管卡</w:t>
      </w:r>
      <w:r>
        <w:rPr>
          <w:rFonts w:hint="default" w:ascii="仿宋" w:hAnsi="仿宋" w:eastAsia="仿宋" w:cs="仿宋"/>
          <w:b w:val="0"/>
          <w:bCs w:val="0"/>
          <w:kern w:val="2"/>
          <w:sz w:val="32"/>
          <w:szCs w:val="32"/>
          <w:lang w:val="en-US" w:eastAsia="zh-CN" w:bidi="ar-SA"/>
        </w:rPr>
        <w:t>脱开</w:t>
      </w:r>
      <w:r>
        <w:rPr>
          <w:rFonts w:hint="eastAsia" w:ascii="仿宋" w:hAnsi="仿宋" w:eastAsia="仿宋" w:cs="仿宋"/>
          <w:b w:val="0"/>
          <w:bCs w:val="0"/>
          <w:kern w:val="2"/>
          <w:sz w:val="32"/>
          <w:szCs w:val="32"/>
          <w:lang w:val="en-US" w:eastAsia="zh-CN" w:bidi="ar-SA"/>
        </w:rPr>
        <w:t>以</w:t>
      </w:r>
      <w:r>
        <w:rPr>
          <w:rFonts w:hint="default" w:ascii="仿宋" w:hAnsi="仿宋" w:eastAsia="仿宋" w:cs="仿宋"/>
          <w:b w:val="0"/>
          <w:bCs w:val="0"/>
          <w:kern w:val="2"/>
          <w:sz w:val="32"/>
          <w:szCs w:val="32"/>
          <w:lang w:val="en-US" w:eastAsia="zh-CN" w:bidi="ar-SA"/>
        </w:rPr>
        <w:t>恢复，</w:t>
      </w:r>
      <w:r>
        <w:rPr>
          <w:rFonts w:hint="eastAsia" w:ascii="仿宋" w:hAnsi="仿宋" w:eastAsia="仿宋" w:cs="仿宋"/>
          <w:b w:val="0"/>
          <w:bCs w:val="0"/>
          <w:kern w:val="2"/>
          <w:sz w:val="32"/>
          <w:szCs w:val="32"/>
          <w:lang w:val="en-US" w:eastAsia="zh" w:bidi="ar-SA"/>
        </w:rPr>
        <w:t>3、</w:t>
      </w:r>
      <w:r>
        <w:rPr>
          <w:rFonts w:hint="eastAsia" w:ascii="仿宋" w:hAnsi="仿宋" w:eastAsia="仿宋" w:cs="仿宋"/>
          <w:b w:val="0"/>
          <w:bCs w:val="0"/>
          <w:kern w:val="2"/>
          <w:sz w:val="32"/>
          <w:szCs w:val="32"/>
          <w:lang w:val="en-US" w:eastAsia="zh-CN" w:bidi="ar-SA"/>
        </w:rPr>
        <w:t>恢复固定管卡，</w:t>
      </w:r>
      <w:r>
        <w:rPr>
          <w:rFonts w:hint="default" w:ascii="仿宋" w:hAnsi="仿宋" w:eastAsia="仿宋" w:cs="仿宋"/>
          <w:sz w:val="32"/>
          <w:szCs w:val="32"/>
          <w:highlight w:val="none"/>
          <w:lang w:val="en-US" w:eastAsia="zh-CN"/>
        </w:rPr>
        <w:t>固定滑块与管子轻微碰磨</w:t>
      </w:r>
      <w:r>
        <w:rPr>
          <w:rFonts w:hint="eastAsia" w:ascii="仿宋" w:hAnsi="仿宋" w:eastAsia="仿宋" w:cs="仿宋"/>
          <w:sz w:val="32"/>
          <w:szCs w:val="32"/>
          <w:highlight w:val="none"/>
          <w:lang w:val="en-US" w:eastAsia="zh-CN"/>
        </w:rPr>
        <w:t>以恢复。</w:t>
      </w:r>
    </w:p>
    <w:p w14:paraId="511AE727">
      <w:pPr>
        <w:numPr>
          <w:ilvl w:val="0"/>
          <w:numId w:val="0"/>
        </w:numPr>
        <w:spacing w:line="360" w:lineRule="auto"/>
        <w:ind w:left="0" w:leftChars="0" w:firstLine="0" w:firstLineChars="0"/>
        <w:outlineLvl w:val="0"/>
        <w:rPr>
          <w:rFonts w:hint="eastAsia" w:ascii="宋体" w:hAnsi="宋体" w:eastAsia="宋体" w:cs="宋体"/>
          <w:b/>
          <w:bCs/>
          <w:sz w:val="32"/>
          <w:szCs w:val="32"/>
          <w:lang w:val="en-US" w:eastAsia="zh-CN"/>
        </w:rPr>
      </w:pPr>
      <w:r>
        <w:rPr>
          <w:rFonts w:hint="eastAsia" w:ascii="宋体" w:hAnsi="宋体" w:cs="宋体"/>
          <w:b/>
          <w:bCs/>
          <w:color w:val="000000"/>
          <w:kern w:val="2"/>
          <w:sz w:val="32"/>
          <w:szCs w:val="32"/>
          <w:lang w:val="en-US" w:eastAsia="zh-CN" w:bidi="ar-SA"/>
        </w:rPr>
        <w:t>七</w:t>
      </w:r>
      <w:r>
        <w:rPr>
          <w:rFonts w:hint="eastAsia" w:ascii="宋体" w:hAnsi="宋体" w:eastAsia="宋体" w:cs="宋体"/>
          <w:b/>
          <w:bCs/>
          <w:color w:val="000000"/>
          <w:kern w:val="2"/>
          <w:sz w:val="32"/>
          <w:szCs w:val="32"/>
          <w:lang w:val="en-US" w:eastAsia="zh" w:bidi="ar-SA"/>
        </w:rPr>
        <w:t>、</w:t>
      </w:r>
      <w:bookmarkStart w:id="49" w:name="sharePos:1744453300585"/>
      <w:r>
        <w:rPr>
          <w:rFonts w:hint="eastAsia" w:ascii="宋体" w:hAnsi="宋体" w:eastAsia="宋体" w:cs="宋体"/>
          <w:b/>
          <w:bCs/>
          <w:sz w:val="32"/>
          <w:szCs w:val="32"/>
          <w:lang w:val="en-US" w:eastAsia="zh-CN"/>
        </w:rPr>
        <w:t>高压末级再热器</w:t>
      </w:r>
      <w:bookmarkEnd w:id="49"/>
    </w:p>
    <w:p w14:paraId="761BBF88">
      <w:pPr>
        <w:pStyle w:val="13"/>
        <w:spacing w:line="360" w:lineRule="auto"/>
        <w:ind w:firstLine="281" w:firstLineChars="100"/>
        <w:outlineLvl w:val="1"/>
        <w:rPr>
          <w:rFonts w:hint="eastAsia" w:ascii="宋体" w:hAnsi="宋体" w:eastAsia="宋体" w:cs="宋体"/>
          <w:b/>
          <w:bCs/>
          <w:sz w:val="28"/>
          <w:szCs w:val="28"/>
          <w:lang w:val="en-US" w:eastAsia="zh"/>
        </w:rPr>
      </w:pPr>
      <w:r>
        <w:rPr>
          <w:rFonts w:hint="eastAsia" w:ascii="宋体" w:hAnsi="宋体" w:cs="宋体"/>
          <w:b/>
          <w:bCs/>
          <w:sz w:val="28"/>
          <w:szCs w:val="28"/>
          <w:lang w:val="en-US" w:eastAsia="zh-CN"/>
        </w:rPr>
        <w:t>（一）</w:t>
      </w:r>
      <w:r>
        <w:rPr>
          <w:rFonts w:hint="eastAsia" w:ascii="宋体" w:hAnsi="宋体" w:eastAsia="宋体" w:cs="宋体"/>
          <w:b/>
          <w:bCs/>
          <w:sz w:val="28"/>
          <w:szCs w:val="28"/>
          <w:lang w:val="en-US" w:eastAsia="zh"/>
        </w:rPr>
        <w:t>高压再热器系统简介</w:t>
      </w:r>
    </w:p>
    <w:p w14:paraId="3A2C408A">
      <w:pPr>
        <w:pStyle w:val="13"/>
        <w:ind w:firstLine="640" w:firstLineChars="200"/>
        <w:rPr>
          <w:rFonts w:hint="eastAsia" w:ascii="仿宋" w:hAnsi="仿宋" w:eastAsia="仿宋" w:cs="仿宋"/>
          <w:sz w:val="32"/>
          <w:szCs w:val="32"/>
          <w:lang w:val="en-US" w:eastAsia="zh"/>
        </w:rPr>
      </w:pPr>
      <w:r>
        <w:rPr>
          <w:rFonts w:hint="eastAsia" w:ascii="仿宋" w:hAnsi="仿宋" w:eastAsia="仿宋" w:cs="仿宋"/>
          <w:sz w:val="32"/>
          <w:szCs w:val="32"/>
          <w:lang w:val="en-US" w:eastAsia="zh"/>
        </w:rPr>
        <w:t>高压再热器受热面分为两级，即高压低温再热器（水平低再+立式低再）和高压高温再热器。高压高温再热器布置在水平烟道上部，后水吊挂管与低压高温再热器之间，低温再热器布置在尾部烟道前烟井，为对流受热面。再热器的汽温调节主要通过烟气再循环调节，布置在尾部烟道的调温挡板用来调节高、低压再热器的汽温，同时在两级再热器之间设置有事故减温器。 低压再热器受热面分为两级，即低压低温再热器（水平低再+立式低再）和低压高温再热器。低压高温再热器布置水平烟道上部，高压高温再热器与前包墙对流管束之间，低温再热器布置在尾部烟道后烟井，为对流受热面。再热器的汽温调节主要靠烟气再循环调节，布置在尾部烟道的调温挡板用来调节高、低压再热器的汽温，同时在两级再热器之间设置有事故减温器，左、右侧管道采用交叉连接。</w:t>
      </w:r>
    </w:p>
    <w:p w14:paraId="74FDD603">
      <w:pPr>
        <w:pStyle w:val="13"/>
        <w:numPr>
          <w:ilvl w:val="0"/>
          <w:numId w:val="0"/>
        </w:numPr>
        <w:ind w:left="0" w:leftChars="0" w:firstLine="0" w:firstLineChars="0"/>
        <w:outlineLvl w:val="1"/>
        <w:rPr>
          <w:rFonts w:hint="default" w:ascii="仿宋" w:hAnsi="仿宋" w:eastAsia="仿宋" w:cs="仿宋"/>
          <w:b/>
          <w:bCs/>
          <w:sz w:val="32"/>
          <w:szCs w:val="32"/>
          <w:lang w:val="en-US" w:eastAsia="zh-CN"/>
        </w:rPr>
      </w:pPr>
      <w:r>
        <w:rPr>
          <w:rFonts w:hint="eastAsia" w:ascii="仿宋" w:hAnsi="仿宋" w:eastAsia="仿宋" w:cs="仿宋"/>
          <w:b/>
          <w:bCs/>
          <w:kern w:val="2"/>
          <w:sz w:val="32"/>
          <w:szCs w:val="32"/>
          <w:lang w:val="en-US" w:eastAsia="zh-CN" w:bidi="ar-SA"/>
        </w:rPr>
        <w:t>（二）</w:t>
      </w:r>
      <w:r>
        <w:rPr>
          <w:rFonts w:hint="default" w:ascii="仿宋" w:hAnsi="仿宋" w:eastAsia="仿宋" w:cs="仿宋"/>
          <w:b/>
          <w:bCs/>
          <w:sz w:val="32"/>
          <w:szCs w:val="32"/>
          <w:lang w:val="en-US" w:eastAsia="zh-CN"/>
        </w:rPr>
        <w:t>高压末级再热器缺陷描述:</w:t>
      </w:r>
    </w:p>
    <w:p w14:paraId="48CC8812">
      <w:pPr>
        <w:pStyle w:val="13"/>
        <w:numPr>
          <w:ilvl w:val="0"/>
          <w:numId w:val="0"/>
        </w:numPr>
        <w:spacing w:line="360" w:lineRule="auto"/>
        <w:ind w:left="0" w:leftChars="0" w:firstLine="0" w:firstLineChars="0"/>
        <w:outlineLvl w:val="9"/>
        <w:rPr>
          <w:rFonts w:hint="eastAsia" w:ascii="宋体" w:hAnsi="宋体" w:eastAsia="宋体" w:cs="宋体"/>
          <w:color w:val="000000"/>
          <w:kern w:val="2"/>
          <w:sz w:val="28"/>
          <w:szCs w:val="28"/>
          <w:lang w:val="en-US" w:eastAsia="zh-CN" w:bidi="ar"/>
        </w:rPr>
      </w:pPr>
      <w:r>
        <w:rPr>
          <w:rFonts w:hint="eastAsia" w:ascii="宋体" w:hAnsi="宋体" w:eastAsia="宋体" w:cs="宋体"/>
          <w:kern w:val="2"/>
          <w:sz w:val="28"/>
          <w:szCs w:val="28"/>
          <w:lang w:val="en-US" w:eastAsia="zh-CN" w:bidi="ar"/>
        </w:rPr>
        <w:t>防磨瓦下移44处，防磨瓦转向60处，固定管夹下移62处，低压末级再热器:低压末级再热器入口管，从左往右数第</w:t>
      </w:r>
      <w:r>
        <w:rPr>
          <w:rFonts w:hint="default" w:ascii="Times New Roman" w:hAnsi="Times New Roman" w:eastAsia="宋体" w:cs="Times New Roman"/>
          <w:kern w:val="2"/>
          <w:sz w:val="28"/>
          <w:szCs w:val="28"/>
          <w:lang w:val="en-US" w:eastAsia="zh-CN" w:bidi="ar"/>
        </w:rPr>
        <w:t>3</w:t>
      </w:r>
      <w:r>
        <w:rPr>
          <w:rFonts w:hint="eastAsia" w:ascii="宋体" w:hAnsi="宋体" w:eastAsia="宋体" w:cs="宋体"/>
          <w:kern w:val="2"/>
          <w:sz w:val="28"/>
          <w:szCs w:val="28"/>
          <w:lang w:val="en-US" w:eastAsia="zh-CN" w:bidi="ar"/>
        </w:rPr>
        <w:t>屏，</w:t>
      </w:r>
      <w:r>
        <w:rPr>
          <w:rFonts w:hint="eastAsia" w:ascii="宋体" w:hAnsi="宋体" w:eastAsia="宋体" w:cs="宋体"/>
          <w:color w:val="000000"/>
          <w:kern w:val="2"/>
          <w:sz w:val="28"/>
          <w:szCs w:val="28"/>
          <w:lang w:val="en-US" w:eastAsia="zh-CN" w:bidi="ar"/>
        </w:rPr>
        <w:t>炉前向炉后数第</w:t>
      </w:r>
      <w:r>
        <w:rPr>
          <w:rFonts w:hint="default" w:ascii="Times New Roman" w:hAnsi="Times New Roman" w:eastAsia="宋体" w:cs="Times New Roman"/>
          <w:color w:val="000000"/>
          <w:kern w:val="2"/>
          <w:sz w:val="28"/>
          <w:szCs w:val="28"/>
          <w:lang w:val="en-US" w:eastAsia="zh-CN" w:bidi="ar"/>
        </w:rPr>
        <w:t>1</w:t>
      </w:r>
      <w:r>
        <w:rPr>
          <w:rFonts w:hint="eastAsia" w:ascii="宋体" w:hAnsi="宋体" w:eastAsia="宋体" w:cs="宋体"/>
          <w:color w:val="000000"/>
          <w:kern w:val="2"/>
          <w:sz w:val="28"/>
          <w:szCs w:val="28"/>
          <w:lang w:val="en-US" w:eastAsia="zh-CN" w:bidi="ar"/>
        </w:rPr>
        <w:t>根距离顶棚管位置约</w:t>
      </w:r>
      <w:r>
        <w:rPr>
          <w:rFonts w:hint="default" w:ascii="Times New Roman" w:hAnsi="Times New Roman" w:eastAsia="宋体" w:cs="Times New Roman"/>
          <w:color w:val="000000"/>
          <w:kern w:val="2"/>
          <w:sz w:val="28"/>
          <w:szCs w:val="28"/>
          <w:lang w:val="en-US" w:eastAsia="zh-CN" w:bidi="ar"/>
        </w:rPr>
        <w:t>1</w:t>
      </w:r>
      <w:r>
        <w:rPr>
          <w:rFonts w:hint="eastAsia" w:ascii="宋体" w:hAnsi="宋体" w:eastAsia="宋体" w:cs="宋体"/>
          <w:color w:val="000000"/>
          <w:kern w:val="2"/>
          <w:sz w:val="28"/>
          <w:szCs w:val="28"/>
          <w:lang w:val="en-US" w:eastAsia="zh-CN" w:bidi="ar"/>
        </w:rPr>
        <w:t>米处弯曲变形。</w:t>
      </w:r>
    </w:p>
    <w:p w14:paraId="5F182A0B">
      <w:pPr>
        <w:pStyle w:val="13"/>
        <w:numPr>
          <w:ilvl w:val="0"/>
          <w:numId w:val="0"/>
        </w:numPr>
        <w:spacing w:line="360" w:lineRule="auto"/>
        <w:ind w:left="0" w:leftChars="0" w:firstLine="0" w:firstLineChars="0"/>
        <w:outlineLvl w:val="1"/>
        <w:rPr>
          <w:rFonts w:hint="eastAsia" w:ascii="仿宋" w:hAnsi="仿宋" w:eastAsia="仿宋" w:cs="仿宋"/>
          <w:b/>
          <w:bCs/>
          <w:color w:val="000000"/>
          <w:kern w:val="2"/>
          <w:sz w:val="32"/>
          <w:szCs w:val="32"/>
          <w:lang w:val="en-US" w:eastAsia="zh-CN" w:bidi="ar-SA"/>
        </w:rPr>
      </w:pPr>
      <w:r>
        <w:rPr>
          <w:rFonts w:hint="eastAsia" w:ascii="仿宋" w:hAnsi="仿宋" w:eastAsia="仿宋" w:cs="仿宋"/>
          <w:b/>
          <w:bCs/>
          <w:color w:val="000000"/>
          <w:kern w:val="2"/>
          <w:sz w:val="32"/>
          <w:szCs w:val="32"/>
          <w:lang w:val="en-US" w:eastAsia="zh" w:bidi="ar-SA"/>
        </w:rPr>
        <w:t>（三）原因分析</w:t>
      </w:r>
      <w:r>
        <w:rPr>
          <w:rFonts w:hint="eastAsia" w:ascii="仿宋" w:hAnsi="仿宋" w:eastAsia="仿宋" w:cs="仿宋"/>
          <w:b/>
          <w:bCs/>
          <w:color w:val="000000"/>
          <w:kern w:val="2"/>
          <w:sz w:val="32"/>
          <w:szCs w:val="32"/>
          <w:lang w:val="en-US" w:eastAsia="zh-CN" w:bidi="ar-SA"/>
        </w:rPr>
        <w:t>及</w:t>
      </w:r>
      <w:r>
        <w:rPr>
          <w:rFonts w:hint="eastAsia" w:ascii="仿宋" w:hAnsi="仿宋" w:eastAsia="仿宋" w:cs="仿宋"/>
          <w:b/>
          <w:bCs/>
          <w:color w:val="000000"/>
          <w:kern w:val="2"/>
          <w:sz w:val="32"/>
          <w:szCs w:val="32"/>
          <w:lang w:val="en-US" w:eastAsia="zh" w:bidi="ar-SA"/>
        </w:rPr>
        <w:t>处理措施</w:t>
      </w:r>
      <w:r>
        <w:rPr>
          <w:rFonts w:hint="eastAsia" w:ascii="仿宋" w:hAnsi="仿宋" w:eastAsia="仿宋" w:cs="仿宋"/>
          <w:b/>
          <w:bCs/>
          <w:color w:val="000000"/>
          <w:kern w:val="2"/>
          <w:sz w:val="32"/>
          <w:szCs w:val="32"/>
          <w:lang w:val="en-US" w:eastAsia="zh-CN" w:bidi="ar-SA"/>
        </w:rPr>
        <w:t>：</w:t>
      </w:r>
    </w:p>
    <w:p w14:paraId="173361A8">
      <w:pPr>
        <w:pStyle w:val="13"/>
        <w:numPr>
          <w:ilvl w:val="0"/>
          <w:numId w:val="0"/>
        </w:numPr>
        <w:spacing w:line="360" w:lineRule="auto"/>
        <w:ind w:firstLine="320" w:firstLineChars="100"/>
        <w:rPr>
          <w:rFonts w:hint="eastAsia" w:ascii="仿宋" w:hAnsi="仿宋" w:eastAsia="仿宋" w:cs="仿宋"/>
          <w:color w:val="000000"/>
          <w:kern w:val="2"/>
          <w:sz w:val="32"/>
          <w:szCs w:val="32"/>
          <w:lang w:val="en-US" w:eastAsia="zh" w:bidi="ar-SA"/>
        </w:rPr>
      </w:pPr>
      <w:r>
        <w:rPr>
          <w:rFonts w:hint="eastAsia" w:ascii="仿宋" w:hAnsi="仿宋" w:eastAsia="仿宋" w:cs="仿宋"/>
          <w:color w:val="000000"/>
          <w:kern w:val="2"/>
          <w:sz w:val="32"/>
          <w:szCs w:val="32"/>
          <w:lang w:val="en-US" w:eastAsia="zh" w:bidi="ar-SA"/>
        </w:rPr>
        <w:t>高温区</w:t>
      </w:r>
      <w:r>
        <w:rPr>
          <w:rFonts w:hint="default" w:ascii="仿宋" w:hAnsi="仿宋" w:eastAsia="仿宋" w:cs="仿宋"/>
          <w:sz w:val="32"/>
          <w:szCs w:val="32"/>
          <w:lang w:val="en-US" w:eastAsia="zh-CN"/>
        </w:rPr>
        <w:t>防磨瓦变形</w:t>
      </w:r>
      <w:r>
        <w:rPr>
          <w:rFonts w:hint="eastAsia" w:ascii="仿宋" w:hAnsi="仿宋" w:eastAsia="仿宋" w:cs="仿宋"/>
          <w:sz w:val="32"/>
          <w:szCs w:val="32"/>
          <w:lang w:val="en-US" w:eastAsia="zh"/>
        </w:rPr>
        <w:t>、</w:t>
      </w:r>
      <w:r>
        <w:rPr>
          <w:rFonts w:hint="default" w:ascii="仿宋" w:hAnsi="仿宋" w:eastAsia="仿宋" w:cs="仿宋"/>
          <w:sz w:val="32"/>
          <w:szCs w:val="32"/>
          <w:lang w:val="en-US" w:eastAsia="zh-CN"/>
        </w:rPr>
        <w:t>固定管夹脱开</w:t>
      </w:r>
      <w:r>
        <w:rPr>
          <w:rFonts w:hint="eastAsia" w:ascii="仿宋" w:hAnsi="仿宋" w:eastAsia="仿宋" w:cs="仿宋"/>
          <w:sz w:val="32"/>
          <w:szCs w:val="32"/>
          <w:lang w:val="en-US" w:eastAsia="zh-CN"/>
        </w:rPr>
        <w:t>，</w:t>
      </w:r>
      <w:r>
        <w:rPr>
          <w:rFonts w:hint="eastAsia" w:ascii="仿宋" w:hAnsi="仿宋" w:eastAsia="仿宋" w:cs="仿宋"/>
          <w:color w:val="000000"/>
          <w:kern w:val="2"/>
          <w:sz w:val="32"/>
          <w:szCs w:val="32"/>
          <w:lang w:val="en-US" w:eastAsia="zh" w:bidi="ar-SA"/>
        </w:rPr>
        <w:t>恢复防磨瓦</w:t>
      </w:r>
      <w:r>
        <w:rPr>
          <w:rFonts w:hint="eastAsia" w:ascii="仿宋" w:hAnsi="仿宋" w:eastAsia="仿宋" w:cs="仿宋"/>
          <w:sz w:val="32"/>
          <w:szCs w:val="32"/>
          <w:lang w:val="en-US" w:eastAsia="zh"/>
        </w:rPr>
        <w:t>，恢复</w:t>
      </w:r>
      <w:r>
        <w:rPr>
          <w:rFonts w:hint="default" w:ascii="仿宋" w:hAnsi="仿宋" w:eastAsia="仿宋" w:cs="仿宋"/>
          <w:sz w:val="32"/>
          <w:szCs w:val="32"/>
          <w:lang w:val="en-US" w:eastAsia="zh-CN"/>
        </w:rPr>
        <w:t>固定管夹</w:t>
      </w:r>
      <w:r>
        <w:rPr>
          <w:rFonts w:hint="eastAsia" w:ascii="仿宋" w:hAnsi="仿宋" w:eastAsia="仿宋" w:cs="仿宋"/>
          <w:sz w:val="32"/>
          <w:szCs w:val="32"/>
          <w:lang w:val="en-US" w:eastAsia="zh"/>
        </w:rPr>
        <w:t>。</w:t>
      </w:r>
    </w:p>
    <w:p w14:paraId="7D8C2422">
      <w:pPr>
        <w:pStyle w:val="13"/>
        <w:spacing w:line="360" w:lineRule="auto"/>
        <w:rPr>
          <w:rFonts w:hint="eastAsia" w:ascii="仿宋" w:hAnsi="仿宋" w:eastAsia="仿宋" w:cs="仿宋"/>
          <w:color w:val="000000"/>
          <w:kern w:val="2"/>
          <w:sz w:val="32"/>
          <w:szCs w:val="32"/>
          <w:lang w:val="en-US" w:eastAsia="zh" w:bidi="ar-SA"/>
        </w:rPr>
      </w:pPr>
      <w:r>
        <w:rPr>
          <w:rFonts w:hint="eastAsia" w:ascii="仿宋" w:hAnsi="仿宋" w:eastAsia="仿宋" w:cs="仿宋"/>
          <w:color w:val="000000"/>
          <w:kern w:val="2"/>
          <w:sz w:val="32"/>
          <w:szCs w:val="32"/>
          <w:lang w:val="en-US" w:eastAsia="zh" w:bidi="ar-SA"/>
        </w:rPr>
        <w:t xml:space="preserve"> 1号机检查措施：上述缺陷列入1号炉B修检查清单，指定专人负责检查。</w:t>
      </w:r>
    </w:p>
    <w:p w14:paraId="2111D01F">
      <w:pPr>
        <w:pStyle w:val="13"/>
        <w:spacing w:line="360" w:lineRule="auto"/>
        <w:rPr>
          <w:rFonts w:hint="eastAsia" w:ascii="仿宋" w:hAnsi="仿宋" w:eastAsia="仿宋" w:cs="仿宋"/>
          <w:color w:val="000000"/>
          <w:kern w:val="2"/>
          <w:sz w:val="32"/>
          <w:szCs w:val="32"/>
          <w:lang w:val="en-US" w:eastAsia="zh" w:bidi="ar-SA"/>
        </w:rPr>
      </w:pPr>
      <w:r>
        <w:rPr>
          <w:rFonts w:hint="eastAsia" w:ascii="仿宋" w:hAnsi="仿宋" w:eastAsia="仿宋" w:cs="仿宋"/>
          <w:color w:val="000000"/>
          <w:kern w:val="2"/>
          <w:sz w:val="32"/>
          <w:szCs w:val="32"/>
          <w:lang w:val="en-US" w:eastAsia="zh" w:bidi="ar-SA"/>
        </w:rPr>
        <w:t xml:space="preserve"> 3、4机组检查措施：将上述问题汇总后告知工程部、哈锅厂在安装阶段制定预防措施，同时设备部指定专人跟踪施工工艺的执行情况。</w:t>
      </w:r>
    </w:p>
    <w:p w14:paraId="183A846A">
      <w:pPr>
        <w:numPr>
          <w:ilvl w:val="0"/>
          <w:numId w:val="0"/>
        </w:numPr>
        <w:ind w:left="0" w:leftChars="0" w:firstLine="320" w:firstLineChars="100"/>
        <w:jc w:val="left"/>
        <w:rPr>
          <w:rFonts w:hint="default" w:ascii="仿宋" w:hAnsi="仿宋" w:eastAsia="仿宋" w:cs="仿宋"/>
          <w:kern w:val="0"/>
          <w:sz w:val="32"/>
          <w:szCs w:val="32"/>
          <w:lang w:val="en-US" w:eastAsia="zh-CN"/>
        </w:rPr>
      </w:pPr>
    </w:p>
    <w:p w14:paraId="5BD29256">
      <w:pPr>
        <w:numPr>
          <w:ilvl w:val="0"/>
          <w:numId w:val="0"/>
        </w:numPr>
        <w:jc w:val="left"/>
        <w:rPr>
          <w:rFonts w:hint="default" w:ascii="仿宋" w:hAnsi="仿宋" w:eastAsia="仿宋" w:cs="仿宋"/>
          <w:kern w:val="0"/>
          <w:sz w:val="32"/>
          <w:szCs w:val="32"/>
          <w:lang w:val="en-US" w:eastAsia="zh-CN"/>
        </w:rPr>
      </w:pPr>
      <w:r>
        <w:rPr>
          <w:rFonts w:hint="default" w:ascii="仿宋" w:hAnsi="仿宋" w:eastAsia="仿宋" w:cs="仿宋"/>
          <w:kern w:val="0"/>
          <w:sz w:val="32"/>
          <w:szCs w:val="32"/>
          <w:lang w:val="en-US" w:eastAsia="zh-CN"/>
        </w:rPr>
        <w:t>1)LR13吹灰器通道炉前水冷壁悬吊管左-右数3,4,6,7,8,9，10,11,12,13,14,15</w:t>
      </w:r>
      <w:r>
        <w:rPr>
          <w:rFonts w:hint="eastAsia" w:ascii="仿宋" w:hAnsi="仿宋" w:eastAsia="仿宋" w:cs="仿宋"/>
          <w:kern w:val="0"/>
          <w:sz w:val="32"/>
          <w:szCs w:val="32"/>
          <w:lang w:val="en-US" w:eastAsia="zh"/>
        </w:rPr>
        <w:t>，</w:t>
      </w:r>
      <w:r>
        <w:rPr>
          <w:rFonts w:hint="default" w:ascii="仿宋" w:hAnsi="仿宋" w:eastAsia="仿宋" w:cs="仿宋"/>
          <w:kern w:val="0"/>
          <w:sz w:val="32"/>
          <w:szCs w:val="32"/>
          <w:lang w:val="en-US" w:eastAsia="zh-CN"/>
        </w:rPr>
        <w:t>16,17,18,19</w:t>
      </w:r>
      <w:r>
        <w:rPr>
          <w:rFonts w:hint="eastAsia" w:ascii="仿宋" w:hAnsi="仿宋" w:eastAsia="仿宋" w:cs="仿宋"/>
          <w:kern w:val="0"/>
          <w:sz w:val="32"/>
          <w:szCs w:val="32"/>
          <w:lang w:val="en-US" w:eastAsia="zh"/>
        </w:rPr>
        <w:t>，</w:t>
      </w:r>
      <w:r>
        <w:rPr>
          <w:rFonts w:hint="default" w:ascii="仿宋" w:hAnsi="仿宋" w:eastAsia="仿宋" w:cs="仿宋"/>
          <w:kern w:val="0"/>
          <w:sz w:val="32"/>
          <w:szCs w:val="32"/>
          <w:lang w:val="en-US" w:eastAsia="zh-CN"/>
        </w:rPr>
        <w:t>20,21,22,23,24,26,27,29,30,33,34,36,37,72,84,88,89,91,92,93,98，99,105</w:t>
      </w:r>
      <w:r>
        <w:rPr>
          <w:rFonts w:hint="eastAsia" w:ascii="仿宋" w:hAnsi="仿宋" w:eastAsia="仿宋" w:cs="仿宋"/>
          <w:kern w:val="0"/>
          <w:sz w:val="32"/>
          <w:szCs w:val="32"/>
          <w:lang w:val="en-US" w:eastAsia="zh"/>
        </w:rPr>
        <w:t>，</w:t>
      </w:r>
      <w:r>
        <w:rPr>
          <w:rFonts w:hint="default" w:ascii="仿宋" w:hAnsi="仿宋" w:eastAsia="仿宋" w:cs="仿宋"/>
          <w:kern w:val="0"/>
          <w:sz w:val="32"/>
          <w:szCs w:val="32"/>
          <w:lang w:val="en-US" w:eastAsia="zh-CN"/>
        </w:rPr>
        <w:t>108,111,113,114,119根管防磨瓦下移。</w:t>
      </w:r>
    </w:p>
    <w:tbl>
      <w:tblPr>
        <w:tblStyle w:val="25"/>
        <w:tblW w:w="8525"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69"/>
        <w:gridCol w:w="2135"/>
        <w:gridCol w:w="659"/>
        <w:gridCol w:w="1190"/>
        <w:gridCol w:w="3072"/>
      </w:tblGrid>
      <w:tr w14:paraId="3D85B4F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trPr>
        <w:tc>
          <w:tcPr>
            <w:tcW w:w="1469" w:type="dxa"/>
            <w:tcBorders>
              <w:top w:val="single" w:color="000000" w:sz="10" w:space="0"/>
              <w:left w:val="single" w:color="000000" w:sz="10" w:space="0"/>
            </w:tcBorders>
            <w:shd w:val="clear" w:color="auto" w:fill="C2D69B"/>
            <w:noWrap w:val="0"/>
            <w:vAlign w:val="top"/>
          </w:tcPr>
          <w:p w14:paraId="42DB686C">
            <w:pPr>
              <w:spacing w:before="120" w:line="220" w:lineRule="auto"/>
              <w:ind w:left="111" w:leftChars="0"/>
              <w:rPr>
                <w:rFonts w:hint="default" w:ascii="仿宋" w:hAnsi="仿宋" w:eastAsia="仿宋" w:cs="仿宋"/>
                <w:sz w:val="24"/>
                <w:szCs w:val="24"/>
              </w:rPr>
            </w:pPr>
            <w:r>
              <w:rPr>
                <w:rFonts w:hint="default" w:ascii="仿宋" w:hAnsi="仿宋" w:eastAsia="仿宋" w:cs="仿宋"/>
                <w:spacing w:val="-3"/>
                <w:sz w:val="24"/>
                <w:szCs w:val="24"/>
              </w:rPr>
              <w:t>一级检查人</w:t>
            </w:r>
          </w:p>
        </w:tc>
        <w:tc>
          <w:tcPr>
            <w:tcW w:w="2135" w:type="dxa"/>
            <w:tcBorders>
              <w:top w:val="single" w:color="000000" w:sz="10" w:space="0"/>
            </w:tcBorders>
            <w:shd w:val="clear" w:color="auto" w:fill="C2D69B"/>
            <w:noWrap w:val="0"/>
            <w:vAlign w:val="top"/>
          </w:tcPr>
          <w:p w14:paraId="512FED29">
            <w:pPr>
              <w:spacing w:before="120" w:line="220" w:lineRule="auto"/>
              <w:ind w:left="112" w:leftChars="0"/>
              <w:rPr>
                <w:rFonts w:hint="default" w:ascii="仿宋" w:hAnsi="仿宋" w:eastAsia="仿宋" w:cs="仿宋"/>
                <w:sz w:val="24"/>
                <w:szCs w:val="24"/>
                <w:lang w:val="en-US"/>
              </w:rPr>
            </w:pPr>
            <w:r>
              <w:rPr>
                <w:rFonts w:hint="default" w:ascii="仿宋" w:hAnsi="仿宋" w:eastAsia="仿宋" w:cs="仿宋"/>
                <w:sz w:val="24"/>
                <w:szCs w:val="24"/>
                <w:lang w:val="en-US" w:eastAsia="zh-CN"/>
              </w:rPr>
              <w:t>山东龙源:楚银保</w:t>
            </w:r>
          </w:p>
        </w:tc>
        <w:tc>
          <w:tcPr>
            <w:tcW w:w="1849" w:type="dxa"/>
            <w:gridSpan w:val="2"/>
            <w:tcBorders>
              <w:top w:val="single" w:color="000000" w:sz="10" w:space="0"/>
            </w:tcBorders>
            <w:shd w:val="clear" w:color="auto" w:fill="C2D69B"/>
            <w:noWrap w:val="0"/>
            <w:vAlign w:val="top"/>
          </w:tcPr>
          <w:p w14:paraId="34701868">
            <w:pPr>
              <w:spacing w:before="120"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rPr>
              <w:t>初步处理意见</w:t>
            </w:r>
          </w:p>
        </w:tc>
        <w:tc>
          <w:tcPr>
            <w:tcW w:w="3072" w:type="dxa"/>
            <w:tcBorders>
              <w:top w:val="single" w:color="000000" w:sz="10" w:space="0"/>
              <w:right w:val="single" w:color="000000" w:sz="10" w:space="0"/>
            </w:tcBorders>
            <w:shd w:val="clear" w:color="auto" w:fill="C2D69B"/>
            <w:noWrap w:val="0"/>
            <w:vAlign w:val="top"/>
          </w:tcPr>
          <w:p w14:paraId="1959A43C">
            <w:pPr>
              <w:spacing w:before="120" w:line="221" w:lineRule="auto"/>
              <w:jc w:val="both"/>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恢复防磨瓦</w:t>
            </w:r>
          </w:p>
        </w:tc>
      </w:tr>
      <w:tr w14:paraId="17EC9BA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FBD4B4"/>
            <w:noWrap w:val="0"/>
            <w:vAlign w:val="top"/>
          </w:tcPr>
          <w:p w14:paraId="3794A23B">
            <w:pPr>
              <w:spacing w:before="118" w:line="220" w:lineRule="auto"/>
              <w:ind w:left="111" w:leftChars="0"/>
              <w:rPr>
                <w:rFonts w:hint="default" w:ascii="仿宋" w:hAnsi="仿宋" w:eastAsia="仿宋" w:cs="仿宋"/>
                <w:sz w:val="24"/>
                <w:szCs w:val="24"/>
              </w:rPr>
            </w:pPr>
            <w:r>
              <w:rPr>
                <w:rFonts w:hint="default" w:ascii="仿宋" w:hAnsi="仿宋" w:eastAsia="仿宋" w:cs="仿宋"/>
                <w:spacing w:val="-3"/>
                <w:sz w:val="24"/>
                <w:szCs w:val="24"/>
              </w:rPr>
              <w:t>二级责任人</w:t>
            </w:r>
          </w:p>
        </w:tc>
        <w:tc>
          <w:tcPr>
            <w:tcW w:w="2135" w:type="dxa"/>
            <w:shd w:val="clear" w:color="auto" w:fill="FBD4B4"/>
            <w:noWrap w:val="0"/>
            <w:vAlign w:val="top"/>
          </w:tcPr>
          <w:p w14:paraId="3888AFCB">
            <w:pPr>
              <w:spacing w:before="118" w:line="219" w:lineRule="auto"/>
              <w:ind w:left="111" w:leftChars="0"/>
              <w:rPr>
                <w:rFonts w:hint="default" w:ascii="仿宋" w:hAnsi="仿宋" w:eastAsia="仿宋" w:cs="仿宋"/>
                <w:sz w:val="24"/>
                <w:szCs w:val="24"/>
              </w:rPr>
            </w:pPr>
            <w:r>
              <w:rPr>
                <w:rFonts w:hint="default" w:ascii="仿宋" w:hAnsi="仿宋" w:eastAsia="仿宋" w:cs="仿宋"/>
                <w:spacing w:val="-2"/>
                <w:sz w:val="24"/>
                <w:szCs w:val="24"/>
              </w:rPr>
              <w:t>点检：</w:t>
            </w:r>
            <w:r>
              <w:rPr>
                <w:rFonts w:hint="default" w:ascii="仿宋" w:hAnsi="仿宋" w:eastAsia="仿宋" w:cs="仿宋"/>
                <w:spacing w:val="-2"/>
                <w:sz w:val="24"/>
                <w:szCs w:val="24"/>
                <w:lang w:val="en-US" w:eastAsia="zh-CN"/>
              </w:rPr>
              <w:t>宋捷</w:t>
            </w:r>
          </w:p>
        </w:tc>
        <w:tc>
          <w:tcPr>
            <w:tcW w:w="1849" w:type="dxa"/>
            <w:gridSpan w:val="2"/>
            <w:shd w:val="clear" w:color="auto" w:fill="FBD4B4"/>
            <w:noWrap w:val="0"/>
            <w:vAlign w:val="top"/>
          </w:tcPr>
          <w:p w14:paraId="4AA432AC">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最终处理意见</w:t>
            </w:r>
          </w:p>
        </w:tc>
        <w:tc>
          <w:tcPr>
            <w:tcW w:w="3072" w:type="dxa"/>
            <w:tcBorders>
              <w:right w:val="single" w:color="000000" w:sz="10" w:space="0"/>
            </w:tcBorders>
            <w:shd w:val="clear" w:color="auto" w:fill="FBD4B4"/>
            <w:noWrap w:val="0"/>
            <w:vAlign w:val="top"/>
          </w:tcPr>
          <w:p w14:paraId="5D3216F0">
            <w:pPr>
              <w:spacing w:line="360" w:lineRule="auto"/>
              <w:rPr>
                <w:rFonts w:hint="default" w:ascii="仿宋" w:hAnsi="仿宋" w:eastAsia="仿宋" w:cs="仿宋"/>
                <w:sz w:val="24"/>
                <w:szCs w:val="24"/>
              </w:rPr>
            </w:pPr>
            <w:r>
              <w:rPr>
                <w:rFonts w:hint="default" w:ascii="仿宋" w:hAnsi="仿宋" w:eastAsia="仿宋" w:cs="仿宋"/>
                <w:sz w:val="24"/>
                <w:lang w:val="en-US" w:eastAsia="zh"/>
              </w:rPr>
              <w:t>同意</w:t>
            </w:r>
            <w:r>
              <w:rPr>
                <w:rFonts w:hint="default" w:ascii="仿宋" w:hAnsi="仿宋" w:eastAsia="仿宋" w:cs="仿宋"/>
                <w:sz w:val="24"/>
                <w:lang w:val="en-US" w:eastAsia="zh-CN"/>
              </w:rPr>
              <w:t>上述处理</w:t>
            </w:r>
          </w:p>
        </w:tc>
      </w:tr>
      <w:tr w14:paraId="1D7C585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C7DAF1"/>
            <w:noWrap w:val="0"/>
            <w:vAlign w:val="top"/>
          </w:tcPr>
          <w:p w14:paraId="21DE1AB1">
            <w:pPr>
              <w:spacing w:before="119" w:line="221" w:lineRule="auto"/>
              <w:ind w:left="107" w:leftChars="0"/>
              <w:rPr>
                <w:rFonts w:hint="default" w:ascii="仿宋" w:hAnsi="仿宋" w:eastAsia="仿宋" w:cs="仿宋"/>
                <w:sz w:val="24"/>
                <w:szCs w:val="24"/>
              </w:rPr>
            </w:pPr>
            <w:r>
              <w:rPr>
                <w:rFonts w:hint="default" w:ascii="仿宋" w:hAnsi="仿宋" w:eastAsia="仿宋" w:cs="仿宋"/>
                <w:spacing w:val="-2"/>
                <w:sz w:val="24"/>
                <w:szCs w:val="24"/>
              </w:rPr>
              <w:t>三级消缺人</w:t>
            </w:r>
          </w:p>
        </w:tc>
        <w:tc>
          <w:tcPr>
            <w:tcW w:w="2135" w:type="dxa"/>
            <w:shd w:val="clear" w:color="auto" w:fill="C7DAF1"/>
            <w:noWrap w:val="0"/>
            <w:vAlign w:val="top"/>
          </w:tcPr>
          <w:p w14:paraId="180FDF81">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广东火电:</w:t>
            </w:r>
            <w:r>
              <w:rPr>
                <w:rFonts w:hint="default" w:ascii="仿宋" w:hAnsi="仿宋" w:eastAsia="仿宋" w:cs="仿宋"/>
                <w:spacing w:val="-2"/>
                <w:sz w:val="24"/>
                <w:szCs w:val="24"/>
                <w:lang w:val="en-US" w:eastAsia="zh"/>
              </w:rPr>
              <w:t>程荣宪</w:t>
            </w:r>
          </w:p>
        </w:tc>
        <w:tc>
          <w:tcPr>
            <w:tcW w:w="1849" w:type="dxa"/>
            <w:gridSpan w:val="2"/>
            <w:shd w:val="clear" w:color="auto" w:fill="C7DAF1"/>
            <w:noWrap w:val="0"/>
            <w:vAlign w:val="top"/>
          </w:tcPr>
          <w:p w14:paraId="0825DC69">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处理情况</w:t>
            </w:r>
          </w:p>
        </w:tc>
        <w:tc>
          <w:tcPr>
            <w:tcW w:w="3072" w:type="dxa"/>
            <w:tcBorders>
              <w:right w:val="single" w:color="000000" w:sz="10" w:space="0"/>
            </w:tcBorders>
            <w:shd w:val="clear" w:color="auto" w:fill="C7DAF1"/>
            <w:noWrap w:val="0"/>
            <w:vAlign w:val="top"/>
          </w:tcPr>
          <w:p w14:paraId="3ABDAF2C">
            <w:pPr>
              <w:spacing w:line="360" w:lineRule="auto"/>
              <w:rPr>
                <w:rFonts w:hint="default" w:ascii="仿宋" w:hAnsi="仿宋" w:eastAsia="仿宋" w:cs="仿宋"/>
                <w:sz w:val="24"/>
                <w:szCs w:val="24"/>
              </w:rPr>
            </w:pPr>
            <w:r>
              <w:rPr>
                <w:rFonts w:hint="default" w:ascii="仿宋" w:hAnsi="仿宋" w:eastAsia="仿宋" w:cs="仿宋"/>
                <w:sz w:val="24"/>
                <w:lang w:eastAsia="zh-CN"/>
              </w:rPr>
              <w:t>缺陷已处理</w:t>
            </w:r>
          </w:p>
        </w:tc>
      </w:tr>
      <w:tr w14:paraId="650DE4C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7" w:hRule="atLeast"/>
        </w:trPr>
        <w:tc>
          <w:tcPr>
            <w:tcW w:w="1469" w:type="dxa"/>
            <w:tcBorders>
              <w:left w:val="single" w:color="000000" w:sz="10" w:space="0"/>
            </w:tcBorders>
            <w:shd w:val="clear" w:color="auto" w:fill="DCD8C2"/>
            <w:noWrap w:val="0"/>
            <w:vAlign w:val="top"/>
          </w:tcPr>
          <w:p w14:paraId="11E55E36">
            <w:pPr>
              <w:spacing w:before="121" w:line="220" w:lineRule="auto"/>
              <w:ind w:left="129" w:leftChars="0"/>
              <w:rPr>
                <w:rFonts w:hint="default" w:ascii="仿宋" w:hAnsi="仿宋" w:eastAsia="仿宋" w:cs="仿宋"/>
                <w:sz w:val="24"/>
                <w:szCs w:val="24"/>
              </w:rPr>
            </w:pPr>
            <w:r>
              <w:rPr>
                <w:rFonts w:hint="default" w:ascii="仿宋" w:hAnsi="仿宋" w:eastAsia="仿宋" w:cs="仿宋"/>
                <w:spacing w:val="-7"/>
                <w:sz w:val="24"/>
                <w:szCs w:val="24"/>
              </w:rPr>
              <w:t>四级验收人</w:t>
            </w:r>
          </w:p>
        </w:tc>
        <w:tc>
          <w:tcPr>
            <w:tcW w:w="2135" w:type="dxa"/>
            <w:shd w:val="clear" w:color="auto" w:fill="DCD8C2"/>
            <w:noWrap w:val="0"/>
            <w:vAlign w:val="top"/>
          </w:tcPr>
          <w:p w14:paraId="2C99564B">
            <w:pPr>
              <w:spacing w:before="121" w:line="220" w:lineRule="auto"/>
              <w:ind w:left="112" w:leftChars="0"/>
              <w:rPr>
                <w:rFonts w:hint="default" w:ascii="仿宋" w:hAnsi="仿宋" w:eastAsia="仿宋" w:cs="仿宋"/>
                <w:sz w:val="24"/>
                <w:szCs w:val="24"/>
              </w:rPr>
            </w:pPr>
            <w:r>
              <w:rPr>
                <w:rFonts w:hint="default" w:ascii="仿宋" w:hAnsi="仿宋" w:eastAsia="仿宋" w:cs="仿宋"/>
                <w:sz w:val="24"/>
                <w:szCs w:val="24"/>
                <w:lang w:val="en-US" w:eastAsia="zh-CN"/>
              </w:rPr>
              <w:t>山东龙源:张伟刚</w:t>
            </w:r>
          </w:p>
        </w:tc>
        <w:tc>
          <w:tcPr>
            <w:tcW w:w="1849" w:type="dxa"/>
            <w:gridSpan w:val="2"/>
            <w:shd w:val="clear" w:color="auto" w:fill="DCD8C2"/>
            <w:noWrap w:val="0"/>
            <w:vAlign w:val="top"/>
          </w:tcPr>
          <w:p w14:paraId="5A0056A5">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3"/>
                <w:sz w:val="24"/>
                <w:szCs w:val="24"/>
              </w:rPr>
              <w:t>验收情况</w:t>
            </w:r>
          </w:p>
        </w:tc>
        <w:tc>
          <w:tcPr>
            <w:tcW w:w="3072" w:type="dxa"/>
            <w:tcBorders>
              <w:right w:val="single" w:color="000000" w:sz="10" w:space="0"/>
            </w:tcBorders>
            <w:shd w:val="clear" w:color="auto" w:fill="DCD8C2"/>
            <w:noWrap w:val="0"/>
            <w:vAlign w:val="top"/>
          </w:tcPr>
          <w:p w14:paraId="5E4526AD">
            <w:pPr>
              <w:spacing w:line="360" w:lineRule="auto"/>
              <w:rPr>
                <w:rFonts w:hint="default" w:ascii="仿宋" w:hAnsi="仿宋" w:eastAsia="仿宋" w:cs="仿宋"/>
                <w:sz w:val="24"/>
                <w:szCs w:val="24"/>
              </w:rPr>
            </w:pPr>
            <w:r>
              <w:rPr>
                <w:rFonts w:hint="default" w:ascii="仿宋" w:hAnsi="仿宋" w:eastAsia="仿宋" w:cs="仿宋"/>
                <w:sz w:val="24"/>
                <w:lang w:eastAsia="zh-CN"/>
              </w:rPr>
              <w:t>验收合格</w:t>
            </w:r>
          </w:p>
        </w:tc>
      </w:tr>
      <w:tr w14:paraId="7680712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tcBorders>
            <w:noWrap w:val="0"/>
            <w:vAlign w:val="top"/>
          </w:tcPr>
          <w:p w14:paraId="65FF7469">
            <w:pPr>
              <w:spacing w:before="59" w:line="204" w:lineRule="auto"/>
              <w:ind w:left="1648"/>
              <w:rPr>
                <w:rFonts w:hint="default" w:ascii="仿宋" w:hAnsi="仿宋" w:eastAsia="仿宋" w:cs="仿宋"/>
                <w:sz w:val="24"/>
                <w:szCs w:val="24"/>
              </w:rPr>
            </w:pPr>
            <w:r>
              <w:rPr>
                <w:rFonts w:hint="default" w:ascii="仿宋" w:hAnsi="仿宋" w:eastAsia="仿宋" w:cs="仿宋"/>
                <w:spacing w:val="-3"/>
                <w:sz w:val="24"/>
                <w:szCs w:val="24"/>
              </w:rPr>
              <w:t>缺陷照片</w:t>
            </w:r>
          </w:p>
        </w:tc>
        <w:tc>
          <w:tcPr>
            <w:tcW w:w="4262" w:type="dxa"/>
            <w:gridSpan w:val="2"/>
            <w:tcBorders>
              <w:right w:val="single" w:color="000000" w:sz="10" w:space="0"/>
            </w:tcBorders>
            <w:noWrap w:val="0"/>
            <w:vAlign w:val="top"/>
          </w:tcPr>
          <w:p w14:paraId="27F893F3">
            <w:pPr>
              <w:spacing w:before="59" w:line="204" w:lineRule="auto"/>
              <w:ind w:left="1542"/>
              <w:rPr>
                <w:rFonts w:hint="default" w:ascii="仿宋" w:hAnsi="仿宋" w:eastAsia="仿宋" w:cs="仿宋"/>
                <w:sz w:val="24"/>
                <w:szCs w:val="24"/>
              </w:rPr>
            </w:pPr>
            <w:r>
              <w:rPr>
                <w:rFonts w:hint="default" w:ascii="仿宋" w:hAnsi="仿宋" w:eastAsia="仿宋" w:cs="仿宋"/>
                <w:spacing w:val="-3"/>
                <w:sz w:val="24"/>
                <w:szCs w:val="24"/>
              </w:rPr>
              <w:t>处理后照片</w:t>
            </w:r>
          </w:p>
        </w:tc>
      </w:tr>
      <w:tr w14:paraId="71ADD1D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bottom w:val="single" w:color="000000" w:sz="10" w:space="0"/>
            </w:tcBorders>
            <w:noWrap w:val="0"/>
            <w:vAlign w:val="top"/>
          </w:tcPr>
          <w:p w14:paraId="3AD08353">
            <w:pPr>
              <w:tabs>
                <w:tab w:val="left" w:pos="1572"/>
              </w:tabs>
              <w:spacing w:before="59" w:line="204" w:lineRule="auto"/>
              <w:jc w:val="center"/>
              <w:rPr>
                <w:rFonts w:hint="eastAsia" w:ascii="宋体" w:hAnsi="宋体" w:eastAsia="宋体" w:cs="宋体"/>
                <w:spacing w:val="-3"/>
                <w:sz w:val="24"/>
                <w:szCs w:val="24"/>
                <w:lang w:eastAsia="zh-CN"/>
              </w:rPr>
            </w:pPr>
          </w:p>
        </w:tc>
        <w:tc>
          <w:tcPr>
            <w:tcW w:w="4262" w:type="dxa"/>
            <w:gridSpan w:val="2"/>
            <w:tcBorders>
              <w:bottom w:val="single" w:color="000000" w:sz="10" w:space="0"/>
              <w:right w:val="single" w:color="000000" w:sz="10" w:space="0"/>
            </w:tcBorders>
            <w:noWrap w:val="0"/>
            <w:vAlign w:val="top"/>
          </w:tcPr>
          <w:p w14:paraId="0C78CAAF">
            <w:pPr>
              <w:spacing w:before="59" w:line="204" w:lineRule="auto"/>
              <w:jc w:val="center"/>
              <w:rPr>
                <w:rFonts w:hint="eastAsia" w:ascii="宋体" w:hAnsi="宋体" w:eastAsia="宋体" w:cs="宋体"/>
                <w:spacing w:val="-3"/>
                <w:sz w:val="24"/>
                <w:szCs w:val="24"/>
                <w:lang w:eastAsia="zh-CN"/>
              </w:rPr>
            </w:pPr>
          </w:p>
        </w:tc>
      </w:tr>
    </w:tbl>
    <w:p w14:paraId="6DC4B4DA">
      <w:pPr>
        <w:numPr>
          <w:ilvl w:val="0"/>
          <w:numId w:val="0"/>
        </w:numPr>
        <w:spacing w:line="240" w:lineRule="auto"/>
        <w:jc w:val="both"/>
        <w:rPr>
          <w:rFonts w:hint="default" w:ascii="仿宋" w:hAnsi="仿宋" w:eastAsia="仿宋" w:cs="仿宋"/>
          <w:kern w:val="0"/>
          <w:sz w:val="32"/>
          <w:szCs w:val="32"/>
          <w:lang w:val="en-US" w:eastAsia="zh-CN"/>
        </w:rPr>
      </w:pPr>
      <w:r>
        <w:rPr>
          <w:rFonts w:hint="default" w:ascii="仿宋" w:hAnsi="仿宋" w:eastAsia="仿宋" w:cs="仿宋"/>
          <w:kern w:val="0"/>
          <w:sz w:val="32"/>
          <w:szCs w:val="32"/>
          <w:lang w:val="en-US" w:eastAsia="zh-CN"/>
        </w:rPr>
        <w:t>2)LR14吹灰通道高压末再炉后侧垂直段左-右数99，98，97，86，79，69，68，66，65，64，63，62，61，60，59，58，57，56，55，54，53，52，51，49，45，42，41，39，36，35，30，29，28，22，19.18.14护瓦转向。</w:t>
      </w:r>
    </w:p>
    <w:tbl>
      <w:tblPr>
        <w:tblStyle w:val="25"/>
        <w:tblW w:w="8525"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69"/>
        <w:gridCol w:w="2135"/>
        <w:gridCol w:w="659"/>
        <w:gridCol w:w="1190"/>
        <w:gridCol w:w="3072"/>
      </w:tblGrid>
      <w:tr w14:paraId="2F5C1DF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trPr>
        <w:tc>
          <w:tcPr>
            <w:tcW w:w="1469" w:type="dxa"/>
            <w:tcBorders>
              <w:top w:val="single" w:color="000000" w:sz="10" w:space="0"/>
              <w:left w:val="single" w:color="000000" w:sz="10" w:space="0"/>
            </w:tcBorders>
            <w:shd w:val="clear" w:color="auto" w:fill="C2D69B"/>
            <w:noWrap w:val="0"/>
            <w:vAlign w:val="top"/>
          </w:tcPr>
          <w:p w14:paraId="67796F0A">
            <w:pPr>
              <w:spacing w:before="120" w:line="220" w:lineRule="auto"/>
              <w:ind w:left="111" w:leftChars="0"/>
              <w:rPr>
                <w:rFonts w:hint="default" w:ascii="仿宋" w:hAnsi="仿宋" w:eastAsia="仿宋" w:cs="仿宋"/>
                <w:sz w:val="24"/>
                <w:szCs w:val="24"/>
              </w:rPr>
            </w:pPr>
            <w:r>
              <w:rPr>
                <w:rFonts w:hint="default" w:ascii="仿宋" w:hAnsi="仿宋" w:eastAsia="仿宋" w:cs="仿宋"/>
                <w:spacing w:val="-3"/>
                <w:sz w:val="24"/>
                <w:szCs w:val="24"/>
              </w:rPr>
              <w:t>一级检查人</w:t>
            </w:r>
          </w:p>
        </w:tc>
        <w:tc>
          <w:tcPr>
            <w:tcW w:w="2135" w:type="dxa"/>
            <w:tcBorders>
              <w:top w:val="single" w:color="000000" w:sz="10" w:space="0"/>
            </w:tcBorders>
            <w:shd w:val="clear" w:color="auto" w:fill="C2D69B"/>
            <w:noWrap w:val="0"/>
            <w:vAlign w:val="top"/>
          </w:tcPr>
          <w:p w14:paraId="2ADF8044">
            <w:pPr>
              <w:spacing w:before="120" w:line="220" w:lineRule="auto"/>
              <w:ind w:left="112" w:leftChars="0"/>
              <w:rPr>
                <w:rFonts w:hint="default" w:ascii="仿宋" w:hAnsi="仿宋" w:eastAsia="仿宋" w:cs="仿宋"/>
                <w:sz w:val="24"/>
                <w:szCs w:val="24"/>
                <w:lang w:val="en-US"/>
              </w:rPr>
            </w:pPr>
            <w:r>
              <w:rPr>
                <w:rFonts w:hint="default" w:ascii="仿宋" w:hAnsi="仿宋" w:eastAsia="仿宋" w:cs="仿宋"/>
                <w:sz w:val="24"/>
                <w:szCs w:val="24"/>
                <w:lang w:val="en-US" w:eastAsia="zh-CN"/>
              </w:rPr>
              <w:t>山东龙源:楚银保</w:t>
            </w:r>
          </w:p>
        </w:tc>
        <w:tc>
          <w:tcPr>
            <w:tcW w:w="1849" w:type="dxa"/>
            <w:gridSpan w:val="2"/>
            <w:tcBorders>
              <w:top w:val="single" w:color="000000" w:sz="10" w:space="0"/>
            </w:tcBorders>
            <w:shd w:val="clear" w:color="auto" w:fill="C2D69B"/>
            <w:noWrap w:val="0"/>
            <w:vAlign w:val="top"/>
          </w:tcPr>
          <w:p w14:paraId="4C251BA6">
            <w:pPr>
              <w:spacing w:before="120"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rPr>
              <w:t>初步处理意见</w:t>
            </w:r>
          </w:p>
        </w:tc>
        <w:tc>
          <w:tcPr>
            <w:tcW w:w="3072" w:type="dxa"/>
            <w:tcBorders>
              <w:top w:val="single" w:color="000000" w:sz="10" w:space="0"/>
              <w:right w:val="single" w:color="000000" w:sz="10" w:space="0"/>
            </w:tcBorders>
            <w:shd w:val="clear" w:color="auto" w:fill="C2D69B"/>
            <w:noWrap w:val="0"/>
            <w:vAlign w:val="top"/>
          </w:tcPr>
          <w:p w14:paraId="2551D233">
            <w:pPr>
              <w:spacing w:before="120" w:line="221" w:lineRule="auto"/>
              <w:jc w:val="both"/>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恢复防磨瓦</w:t>
            </w:r>
          </w:p>
        </w:tc>
      </w:tr>
      <w:tr w14:paraId="3838F31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468" w:hRule="atLeast"/>
        </w:trPr>
        <w:tc>
          <w:tcPr>
            <w:tcW w:w="1469" w:type="dxa"/>
            <w:tcBorders>
              <w:left w:val="single" w:color="000000" w:sz="10" w:space="0"/>
            </w:tcBorders>
            <w:shd w:val="clear" w:color="auto" w:fill="FBD4B4"/>
            <w:noWrap w:val="0"/>
            <w:vAlign w:val="top"/>
          </w:tcPr>
          <w:p w14:paraId="69D9A108">
            <w:pPr>
              <w:spacing w:before="118" w:line="220" w:lineRule="auto"/>
              <w:ind w:left="111" w:leftChars="0"/>
              <w:rPr>
                <w:rFonts w:hint="default" w:ascii="仿宋" w:hAnsi="仿宋" w:eastAsia="仿宋" w:cs="仿宋"/>
                <w:sz w:val="24"/>
                <w:szCs w:val="24"/>
              </w:rPr>
            </w:pPr>
            <w:r>
              <w:rPr>
                <w:rFonts w:hint="default" w:ascii="仿宋" w:hAnsi="仿宋" w:eastAsia="仿宋" w:cs="仿宋"/>
                <w:spacing w:val="-3"/>
                <w:sz w:val="24"/>
                <w:szCs w:val="24"/>
              </w:rPr>
              <w:t>二级责任人</w:t>
            </w:r>
          </w:p>
        </w:tc>
        <w:tc>
          <w:tcPr>
            <w:tcW w:w="2135" w:type="dxa"/>
            <w:shd w:val="clear" w:color="auto" w:fill="FBD4B4"/>
            <w:noWrap w:val="0"/>
            <w:vAlign w:val="top"/>
          </w:tcPr>
          <w:p w14:paraId="6BB90613">
            <w:pPr>
              <w:spacing w:before="118" w:line="219" w:lineRule="auto"/>
              <w:ind w:left="111" w:leftChars="0"/>
              <w:rPr>
                <w:rFonts w:hint="default" w:ascii="仿宋" w:hAnsi="仿宋" w:eastAsia="仿宋" w:cs="仿宋"/>
                <w:sz w:val="24"/>
                <w:szCs w:val="24"/>
              </w:rPr>
            </w:pPr>
            <w:r>
              <w:rPr>
                <w:rFonts w:hint="default" w:ascii="仿宋" w:hAnsi="仿宋" w:eastAsia="仿宋" w:cs="仿宋"/>
                <w:spacing w:val="-2"/>
                <w:sz w:val="24"/>
                <w:szCs w:val="24"/>
              </w:rPr>
              <w:t>点检：</w:t>
            </w:r>
            <w:r>
              <w:rPr>
                <w:rFonts w:hint="default" w:ascii="仿宋" w:hAnsi="仿宋" w:eastAsia="仿宋" w:cs="仿宋"/>
                <w:spacing w:val="-2"/>
                <w:sz w:val="24"/>
                <w:szCs w:val="24"/>
                <w:lang w:val="en-US" w:eastAsia="zh-CN"/>
              </w:rPr>
              <w:t>宋捷</w:t>
            </w:r>
          </w:p>
        </w:tc>
        <w:tc>
          <w:tcPr>
            <w:tcW w:w="1849" w:type="dxa"/>
            <w:gridSpan w:val="2"/>
            <w:shd w:val="clear" w:color="auto" w:fill="FBD4B4"/>
            <w:noWrap w:val="0"/>
            <w:vAlign w:val="top"/>
          </w:tcPr>
          <w:p w14:paraId="3AD6DCFD">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最终处理意见</w:t>
            </w:r>
          </w:p>
        </w:tc>
        <w:tc>
          <w:tcPr>
            <w:tcW w:w="3072" w:type="dxa"/>
            <w:tcBorders>
              <w:right w:val="single" w:color="000000" w:sz="10" w:space="0"/>
            </w:tcBorders>
            <w:shd w:val="clear" w:color="auto" w:fill="FBD4B4"/>
            <w:noWrap w:val="0"/>
            <w:vAlign w:val="top"/>
          </w:tcPr>
          <w:p w14:paraId="3C8638F6">
            <w:pPr>
              <w:spacing w:line="360" w:lineRule="auto"/>
              <w:rPr>
                <w:rFonts w:hint="default" w:ascii="仿宋" w:hAnsi="仿宋" w:eastAsia="仿宋" w:cs="仿宋"/>
                <w:sz w:val="24"/>
                <w:szCs w:val="24"/>
              </w:rPr>
            </w:pPr>
            <w:r>
              <w:rPr>
                <w:rFonts w:hint="default" w:ascii="仿宋" w:hAnsi="仿宋" w:eastAsia="仿宋" w:cs="仿宋"/>
                <w:sz w:val="24"/>
                <w:lang w:val="en-US" w:eastAsia="zh"/>
              </w:rPr>
              <w:t>同意</w:t>
            </w:r>
            <w:r>
              <w:rPr>
                <w:rFonts w:hint="default" w:ascii="仿宋" w:hAnsi="仿宋" w:eastAsia="仿宋" w:cs="仿宋"/>
                <w:sz w:val="24"/>
                <w:lang w:val="en-US" w:eastAsia="zh-CN"/>
              </w:rPr>
              <w:t>上述处理</w:t>
            </w:r>
          </w:p>
        </w:tc>
      </w:tr>
      <w:tr w14:paraId="37E9EDC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C7DAF1"/>
            <w:noWrap w:val="0"/>
            <w:vAlign w:val="top"/>
          </w:tcPr>
          <w:p w14:paraId="3D18C525">
            <w:pPr>
              <w:spacing w:before="119" w:line="221" w:lineRule="auto"/>
              <w:ind w:left="107" w:leftChars="0"/>
              <w:rPr>
                <w:rFonts w:hint="default" w:ascii="仿宋" w:hAnsi="仿宋" w:eastAsia="仿宋" w:cs="仿宋"/>
                <w:sz w:val="24"/>
                <w:szCs w:val="24"/>
              </w:rPr>
            </w:pPr>
            <w:r>
              <w:rPr>
                <w:rFonts w:hint="default" w:ascii="仿宋" w:hAnsi="仿宋" w:eastAsia="仿宋" w:cs="仿宋"/>
                <w:spacing w:val="-2"/>
                <w:sz w:val="24"/>
                <w:szCs w:val="24"/>
              </w:rPr>
              <w:t>三级消缺人</w:t>
            </w:r>
          </w:p>
        </w:tc>
        <w:tc>
          <w:tcPr>
            <w:tcW w:w="2135" w:type="dxa"/>
            <w:shd w:val="clear" w:color="auto" w:fill="C7DAF1"/>
            <w:noWrap w:val="0"/>
            <w:vAlign w:val="top"/>
          </w:tcPr>
          <w:p w14:paraId="0C5BE10A">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广东火电:</w:t>
            </w:r>
            <w:r>
              <w:rPr>
                <w:rFonts w:hint="default" w:ascii="仿宋" w:hAnsi="仿宋" w:eastAsia="仿宋" w:cs="仿宋"/>
                <w:spacing w:val="-2"/>
                <w:sz w:val="24"/>
                <w:szCs w:val="24"/>
                <w:lang w:val="en-US" w:eastAsia="zh"/>
              </w:rPr>
              <w:t>程荣宪</w:t>
            </w:r>
          </w:p>
        </w:tc>
        <w:tc>
          <w:tcPr>
            <w:tcW w:w="1849" w:type="dxa"/>
            <w:gridSpan w:val="2"/>
            <w:shd w:val="clear" w:color="auto" w:fill="C7DAF1"/>
            <w:noWrap w:val="0"/>
            <w:vAlign w:val="top"/>
          </w:tcPr>
          <w:p w14:paraId="2C2A1014">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处理情况</w:t>
            </w:r>
          </w:p>
        </w:tc>
        <w:tc>
          <w:tcPr>
            <w:tcW w:w="3072" w:type="dxa"/>
            <w:tcBorders>
              <w:right w:val="single" w:color="000000" w:sz="10" w:space="0"/>
            </w:tcBorders>
            <w:shd w:val="clear" w:color="auto" w:fill="C7DAF1"/>
            <w:noWrap w:val="0"/>
            <w:vAlign w:val="top"/>
          </w:tcPr>
          <w:p w14:paraId="1918BA93">
            <w:pPr>
              <w:spacing w:line="360" w:lineRule="auto"/>
              <w:rPr>
                <w:rFonts w:hint="default" w:ascii="仿宋" w:hAnsi="仿宋" w:eastAsia="仿宋" w:cs="仿宋"/>
                <w:sz w:val="24"/>
                <w:szCs w:val="24"/>
              </w:rPr>
            </w:pPr>
            <w:r>
              <w:rPr>
                <w:rFonts w:hint="default" w:ascii="仿宋" w:hAnsi="仿宋" w:eastAsia="仿宋" w:cs="仿宋"/>
                <w:sz w:val="24"/>
                <w:lang w:eastAsia="zh-CN"/>
              </w:rPr>
              <w:t>缺陷已处理</w:t>
            </w:r>
          </w:p>
        </w:tc>
      </w:tr>
      <w:tr w14:paraId="7F24A76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7" w:hRule="atLeast"/>
        </w:trPr>
        <w:tc>
          <w:tcPr>
            <w:tcW w:w="1469" w:type="dxa"/>
            <w:tcBorders>
              <w:left w:val="single" w:color="000000" w:sz="10" w:space="0"/>
            </w:tcBorders>
            <w:shd w:val="clear" w:color="auto" w:fill="DCD8C2"/>
            <w:noWrap w:val="0"/>
            <w:vAlign w:val="top"/>
          </w:tcPr>
          <w:p w14:paraId="660ABDEA">
            <w:pPr>
              <w:spacing w:before="121" w:line="220" w:lineRule="auto"/>
              <w:ind w:left="129" w:leftChars="0"/>
              <w:rPr>
                <w:rFonts w:hint="default" w:ascii="仿宋" w:hAnsi="仿宋" w:eastAsia="仿宋" w:cs="仿宋"/>
                <w:sz w:val="24"/>
                <w:szCs w:val="24"/>
              </w:rPr>
            </w:pPr>
            <w:r>
              <w:rPr>
                <w:rFonts w:hint="default" w:ascii="仿宋" w:hAnsi="仿宋" w:eastAsia="仿宋" w:cs="仿宋"/>
                <w:spacing w:val="-7"/>
                <w:sz w:val="24"/>
                <w:szCs w:val="24"/>
              </w:rPr>
              <w:t>四级验收人</w:t>
            </w:r>
          </w:p>
        </w:tc>
        <w:tc>
          <w:tcPr>
            <w:tcW w:w="2135" w:type="dxa"/>
            <w:shd w:val="clear" w:color="auto" w:fill="DCD8C2"/>
            <w:noWrap w:val="0"/>
            <w:vAlign w:val="top"/>
          </w:tcPr>
          <w:p w14:paraId="6D3C24FD">
            <w:pPr>
              <w:spacing w:before="121" w:line="220" w:lineRule="auto"/>
              <w:ind w:left="112" w:leftChars="0"/>
              <w:rPr>
                <w:rFonts w:hint="default" w:ascii="仿宋" w:hAnsi="仿宋" w:eastAsia="仿宋" w:cs="仿宋"/>
                <w:sz w:val="24"/>
                <w:szCs w:val="24"/>
              </w:rPr>
            </w:pPr>
            <w:r>
              <w:rPr>
                <w:rFonts w:hint="default" w:ascii="仿宋" w:hAnsi="仿宋" w:eastAsia="仿宋" w:cs="仿宋"/>
                <w:sz w:val="24"/>
                <w:szCs w:val="24"/>
                <w:lang w:val="en-US" w:eastAsia="zh-CN"/>
              </w:rPr>
              <w:t>山东龙源:张伟刚</w:t>
            </w:r>
          </w:p>
        </w:tc>
        <w:tc>
          <w:tcPr>
            <w:tcW w:w="1849" w:type="dxa"/>
            <w:gridSpan w:val="2"/>
            <w:shd w:val="clear" w:color="auto" w:fill="DCD8C2"/>
            <w:noWrap w:val="0"/>
            <w:vAlign w:val="top"/>
          </w:tcPr>
          <w:p w14:paraId="667504A2">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3"/>
                <w:sz w:val="24"/>
                <w:szCs w:val="24"/>
              </w:rPr>
              <w:t>验收情况</w:t>
            </w:r>
          </w:p>
        </w:tc>
        <w:tc>
          <w:tcPr>
            <w:tcW w:w="3072" w:type="dxa"/>
            <w:tcBorders>
              <w:right w:val="single" w:color="000000" w:sz="10" w:space="0"/>
            </w:tcBorders>
            <w:shd w:val="clear" w:color="auto" w:fill="DCD8C2"/>
            <w:noWrap w:val="0"/>
            <w:vAlign w:val="top"/>
          </w:tcPr>
          <w:p w14:paraId="34E3DE29">
            <w:pPr>
              <w:spacing w:line="360" w:lineRule="auto"/>
              <w:rPr>
                <w:rFonts w:hint="default" w:ascii="仿宋" w:hAnsi="仿宋" w:eastAsia="仿宋" w:cs="仿宋"/>
                <w:sz w:val="24"/>
                <w:szCs w:val="24"/>
              </w:rPr>
            </w:pPr>
            <w:r>
              <w:rPr>
                <w:rFonts w:hint="default" w:ascii="仿宋" w:hAnsi="仿宋" w:eastAsia="仿宋" w:cs="仿宋"/>
                <w:sz w:val="24"/>
                <w:lang w:eastAsia="zh-CN"/>
              </w:rPr>
              <w:t>验收合格</w:t>
            </w:r>
          </w:p>
        </w:tc>
      </w:tr>
      <w:tr w14:paraId="2F5B6A6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tcBorders>
            <w:noWrap w:val="0"/>
            <w:vAlign w:val="top"/>
          </w:tcPr>
          <w:p w14:paraId="3D3DEA25">
            <w:pPr>
              <w:spacing w:before="59" w:line="204" w:lineRule="auto"/>
              <w:ind w:left="1648"/>
              <w:rPr>
                <w:rFonts w:hint="default" w:ascii="仿宋" w:hAnsi="仿宋" w:eastAsia="仿宋" w:cs="仿宋"/>
                <w:sz w:val="24"/>
                <w:szCs w:val="24"/>
              </w:rPr>
            </w:pPr>
            <w:r>
              <w:rPr>
                <w:rFonts w:hint="default" w:ascii="仿宋" w:hAnsi="仿宋" w:eastAsia="仿宋" w:cs="仿宋"/>
                <w:spacing w:val="-3"/>
                <w:sz w:val="24"/>
                <w:szCs w:val="24"/>
              </w:rPr>
              <w:t>缺陷照片</w:t>
            </w:r>
          </w:p>
        </w:tc>
        <w:tc>
          <w:tcPr>
            <w:tcW w:w="4262" w:type="dxa"/>
            <w:gridSpan w:val="2"/>
            <w:tcBorders>
              <w:right w:val="single" w:color="000000" w:sz="10" w:space="0"/>
            </w:tcBorders>
            <w:noWrap w:val="0"/>
            <w:vAlign w:val="top"/>
          </w:tcPr>
          <w:p w14:paraId="5B97D2C4">
            <w:pPr>
              <w:spacing w:before="59" w:line="204" w:lineRule="auto"/>
              <w:ind w:left="1542"/>
              <w:rPr>
                <w:rFonts w:hint="default" w:ascii="仿宋" w:hAnsi="仿宋" w:eastAsia="仿宋" w:cs="仿宋"/>
                <w:sz w:val="24"/>
                <w:szCs w:val="24"/>
              </w:rPr>
            </w:pPr>
            <w:r>
              <w:rPr>
                <w:rFonts w:hint="default" w:ascii="仿宋" w:hAnsi="仿宋" w:eastAsia="仿宋" w:cs="仿宋"/>
                <w:spacing w:val="-3"/>
                <w:sz w:val="24"/>
                <w:szCs w:val="24"/>
              </w:rPr>
              <w:t>处理后照片</w:t>
            </w:r>
          </w:p>
        </w:tc>
      </w:tr>
      <w:tr w14:paraId="4D16958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bottom w:val="single" w:color="000000" w:sz="10" w:space="0"/>
            </w:tcBorders>
            <w:noWrap w:val="0"/>
            <w:vAlign w:val="top"/>
          </w:tcPr>
          <w:p w14:paraId="53930120">
            <w:pPr>
              <w:tabs>
                <w:tab w:val="left" w:pos="1572"/>
              </w:tabs>
              <w:spacing w:before="59" w:line="204" w:lineRule="auto"/>
              <w:jc w:val="center"/>
              <w:rPr>
                <w:rFonts w:hint="eastAsia" w:ascii="宋体" w:hAnsi="宋体" w:eastAsia="宋体" w:cs="宋体"/>
                <w:spacing w:val="-3"/>
                <w:sz w:val="24"/>
                <w:szCs w:val="24"/>
                <w:lang w:eastAsia="zh-CN"/>
              </w:rPr>
            </w:pPr>
          </w:p>
        </w:tc>
        <w:tc>
          <w:tcPr>
            <w:tcW w:w="4262" w:type="dxa"/>
            <w:gridSpan w:val="2"/>
            <w:tcBorders>
              <w:bottom w:val="single" w:color="000000" w:sz="10" w:space="0"/>
              <w:right w:val="single" w:color="000000" w:sz="10" w:space="0"/>
            </w:tcBorders>
            <w:noWrap w:val="0"/>
            <w:vAlign w:val="top"/>
          </w:tcPr>
          <w:p w14:paraId="73311F3C">
            <w:pPr>
              <w:spacing w:before="59" w:line="204" w:lineRule="auto"/>
              <w:jc w:val="center"/>
              <w:rPr>
                <w:rFonts w:hint="eastAsia" w:ascii="宋体" w:hAnsi="宋体" w:eastAsia="宋体" w:cs="宋体"/>
                <w:spacing w:val="-3"/>
                <w:sz w:val="24"/>
                <w:szCs w:val="24"/>
                <w:lang w:eastAsia="zh-CN"/>
              </w:rPr>
            </w:pPr>
          </w:p>
        </w:tc>
      </w:tr>
    </w:tbl>
    <w:p w14:paraId="536D3BE6">
      <w:pPr>
        <w:pStyle w:val="24"/>
        <w:numPr>
          <w:ilvl w:val="0"/>
          <w:numId w:val="0"/>
        </w:numPr>
        <w:tabs>
          <w:tab w:val="left" w:pos="0"/>
        </w:tabs>
        <w:spacing w:line="240" w:lineRule="auto"/>
        <w:rPr>
          <w:rFonts w:hint="default" w:ascii="仿宋" w:hAnsi="仿宋" w:eastAsia="仿宋" w:cs="仿宋"/>
          <w:sz w:val="32"/>
          <w:szCs w:val="32"/>
          <w:lang w:val="en-US" w:eastAsia="zh-CN"/>
        </w:rPr>
      </w:pPr>
      <w:r>
        <w:rPr>
          <w:rFonts w:hint="default" w:ascii="仿宋" w:hAnsi="仿宋" w:eastAsia="仿宋" w:cs="仿宋"/>
          <w:sz w:val="32"/>
          <w:szCs w:val="32"/>
          <w:lang w:val="en-US" w:eastAsia="zh-CN"/>
        </w:rPr>
        <w:t>3)高压末再LR15吹灰通道炉前侧垂直段下-上第二层固定管夹下移</w:t>
      </w:r>
    </w:p>
    <w:tbl>
      <w:tblPr>
        <w:tblStyle w:val="25"/>
        <w:tblW w:w="8525"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69"/>
        <w:gridCol w:w="2135"/>
        <w:gridCol w:w="659"/>
        <w:gridCol w:w="1190"/>
        <w:gridCol w:w="3072"/>
      </w:tblGrid>
      <w:tr w14:paraId="3C12ECC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trPr>
        <w:tc>
          <w:tcPr>
            <w:tcW w:w="1469" w:type="dxa"/>
            <w:tcBorders>
              <w:top w:val="single" w:color="000000" w:sz="10" w:space="0"/>
              <w:left w:val="single" w:color="000000" w:sz="10" w:space="0"/>
            </w:tcBorders>
            <w:shd w:val="clear" w:color="auto" w:fill="C2D69B"/>
            <w:noWrap w:val="0"/>
            <w:vAlign w:val="top"/>
          </w:tcPr>
          <w:p w14:paraId="5A493471">
            <w:pPr>
              <w:spacing w:before="120" w:line="220" w:lineRule="auto"/>
              <w:ind w:left="111" w:leftChars="0"/>
              <w:rPr>
                <w:rFonts w:hint="default" w:ascii="仿宋" w:hAnsi="仿宋" w:eastAsia="仿宋" w:cs="仿宋"/>
                <w:sz w:val="24"/>
                <w:szCs w:val="24"/>
              </w:rPr>
            </w:pPr>
            <w:r>
              <w:rPr>
                <w:rFonts w:hint="default" w:ascii="仿宋" w:hAnsi="仿宋" w:eastAsia="仿宋" w:cs="仿宋"/>
                <w:spacing w:val="-3"/>
                <w:sz w:val="24"/>
                <w:szCs w:val="24"/>
              </w:rPr>
              <w:t>一级检查人</w:t>
            </w:r>
          </w:p>
        </w:tc>
        <w:tc>
          <w:tcPr>
            <w:tcW w:w="2135" w:type="dxa"/>
            <w:tcBorders>
              <w:top w:val="single" w:color="000000" w:sz="10" w:space="0"/>
            </w:tcBorders>
            <w:shd w:val="clear" w:color="auto" w:fill="C2D69B"/>
            <w:noWrap w:val="0"/>
            <w:vAlign w:val="top"/>
          </w:tcPr>
          <w:p w14:paraId="2B8E0D71">
            <w:pPr>
              <w:spacing w:before="120" w:line="220" w:lineRule="auto"/>
              <w:ind w:left="112" w:leftChars="0"/>
              <w:rPr>
                <w:rFonts w:hint="default" w:ascii="仿宋" w:hAnsi="仿宋" w:eastAsia="仿宋" w:cs="仿宋"/>
                <w:sz w:val="24"/>
                <w:szCs w:val="24"/>
                <w:lang w:val="en-US"/>
              </w:rPr>
            </w:pPr>
            <w:r>
              <w:rPr>
                <w:rFonts w:hint="default" w:ascii="仿宋" w:hAnsi="仿宋" w:eastAsia="仿宋" w:cs="仿宋"/>
                <w:sz w:val="24"/>
                <w:szCs w:val="24"/>
                <w:lang w:val="en-US" w:eastAsia="zh-CN"/>
              </w:rPr>
              <w:t>山东龙源:楚银保</w:t>
            </w:r>
          </w:p>
        </w:tc>
        <w:tc>
          <w:tcPr>
            <w:tcW w:w="1849" w:type="dxa"/>
            <w:gridSpan w:val="2"/>
            <w:tcBorders>
              <w:top w:val="single" w:color="000000" w:sz="10" w:space="0"/>
            </w:tcBorders>
            <w:shd w:val="clear" w:color="auto" w:fill="C2D69B"/>
            <w:noWrap w:val="0"/>
            <w:vAlign w:val="top"/>
          </w:tcPr>
          <w:p w14:paraId="0E6E5CAB">
            <w:pPr>
              <w:spacing w:before="120"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rPr>
              <w:t>初步处理意见</w:t>
            </w:r>
          </w:p>
        </w:tc>
        <w:tc>
          <w:tcPr>
            <w:tcW w:w="3072" w:type="dxa"/>
            <w:tcBorders>
              <w:top w:val="single" w:color="000000" w:sz="10" w:space="0"/>
              <w:right w:val="single" w:color="000000" w:sz="10" w:space="0"/>
            </w:tcBorders>
            <w:shd w:val="clear" w:color="auto" w:fill="C2D69B"/>
            <w:noWrap w:val="0"/>
            <w:vAlign w:val="top"/>
          </w:tcPr>
          <w:p w14:paraId="7F7349CE">
            <w:pPr>
              <w:spacing w:before="120" w:line="221" w:lineRule="auto"/>
              <w:jc w:val="both"/>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恢复防磨瓦</w:t>
            </w:r>
          </w:p>
        </w:tc>
      </w:tr>
      <w:tr w14:paraId="4163364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FBD4B4"/>
            <w:noWrap w:val="0"/>
            <w:vAlign w:val="top"/>
          </w:tcPr>
          <w:p w14:paraId="68D3EA6A">
            <w:pPr>
              <w:spacing w:before="118" w:line="220" w:lineRule="auto"/>
              <w:ind w:left="111" w:leftChars="0"/>
              <w:rPr>
                <w:rFonts w:hint="default" w:ascii="仿宋" w:hAnsi="仿宋" w:eastAsia="仿宋" w:cs="仿宋"/>
                <w:sz w:val="24"/>
                <w:szCs w:val="24"/>
              </w:rPr>
            </w:pPr>
            <w:r>
              <w:rPr>
                <w:rFonts w:hint="default" w:ascii="仿宋" w:hAnsi="仿宋" w:eastAsia="仿宋" w:cs="仿宋"/>
                <w:spacing w:val="-3"/>
                <w:sz w:val="24"/>
                <w:szCs w:val="24"/>
              </w:rPr>
              <w:t>二级责任人</w:t>
            </w:r>
          </w:p>
        </w:tc>
        <w:tc>
          <w:tcPr>
            <w:tcW w:w="2135" w:type="dxa"/>
            <w:shd w:val="clear" w:color="auto" w:fill="FBD4B4"/>
            <w:noWrap w:val="0"/>
            <w:vAlign w:val="top"/>
          </w:tcPr>
          <w:p w14:paraId="050762A4">
            <w:pPr>
              <w:spacing w:before="118" w:line="219" w:lineRule="auto"/>
              <w:ind w:left="111" w:leftChars="0"/>
              <w:rPr>
                <w:rFonts w:hint="default" w:ascii="仿宋" w:hAnsi="仿宋" w:eastAsia="仿宋" w:cs="仿宋"/>
                <w:sz w:val="24"/>
                <w:szCs w:val="24"/>
              </w:rPr>
            </w:pPr>
            <w:r>
              <w:rPr>
                <w:rFonts w:hint="default" w:ascii="仿宋" w:hAnsi="仿宋" w:eastAsia="仿宋" w:cs="仿宋"/>
                <w:spacing w:val="-2"/>
                <w:sz w:val="24"/>
                <w:szCs w:val="24"/>
              </w:rPr>
              <w:t>点检：</w:t>
            </w:r>
            <w:r>
              <w:rPr>
                <w:rFonts w:hint="default" w:ascii="仿宋" w:hAnsi="仿宋" w:eastAsia="仿宋" w:cs="仿宋"/>
                <w:spacing w:val="-2"/>
                <w:sz w:val="24"/>
                <w:szCs w:val="24"/>
                <w:lang w:val="en-US" w:eastAsia="zh-CN"/>
              </w:rPr>
              <w:t>宋捷</w:t>
            </w:r>
          </w:p>
        </w:tc>
        <w:tc>
          <w:tcPr>
            <w:tcW w:w="1849" w:type="dxa"/>
            <w:gridSpan w:val="2"/>
            <w:shd w:val="clear" w:color="auto" w:fill="FBD4B4"/>
            <w:noWrap w:val="0"/>
            <w:vAlign w:val="top"/>
          </w:tcPr>
          <w:p w14:paraId="43959C7D">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最终处理意见</w:t>
            </w:r>
          </w:p>
        </w:tc>
        <w:tc>
          <w:tcPr>
            <w:tcW w:w="3072" w:type="dxa"/>
            <w:tcBorders>
              <w:right w:val="single" w:color="000000" w:sz="10" w:space="0"/>
            </w:tcBorders>
            <w:shd w:val="clear" w:color="auto" w:fill="FBD4B4"/>
            <w:noWrap w:val="0"/>
            <w:vAlign w:val="top"/>
          </w:tcPr>
          <w:p w14:paraId="49823AE7">
            <w:pPr>
              <w:spacing w:line="360" w:lineRule="auto"/>
              <w:rPr>
                <w:rFonts w:hint="default" w:ascii="仿宋" w:hAnsi="仿宋" w:eastAsia="仿宋" w:cs="仿宋"/>
                <w:sz w:val="24"/>
                <w:szCs w:val="24"/>
              </w:rPr>
            </w:pPr>
            <w:r>
              <w:rPr>
                <w:rFonts w:hint="default" w:ascii="仿宋" w:hAnsi="仿宋" w:eastAsia="仿宋" w:cs="仿宋"/>
                <w:sz w:val="24"/>
                <w:lang w:val="en-US" w:eastAsia="zh"/>
              </w:rPr>
              <w:t>同意</w:t>
            </w:r>
            <w:r>
              <w:rPr>
                <w:rFonts w:hint="default" w:ascii="仿宋" w:hAnsi="仿宋" w:eastAsia="仿宋" w:cs="仿宋"/>
                <w:sz w:val="24"/>
                <w:lang w:val="en-US" w:eastAsia="zh-CN"/>
              </w:rPr>
              <w:t>上述处理</w:t>
            </w:r>
          </w:p>
        </w:tc>
      </w:tr>
      <w:tr w14:paraId="3C1A86B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C7DAF1"/>
            <w:noWrap w:val="0"/>
            <w:vAlign w:val="top"/>
          </w:tcPr>
          <w:p w14:paraId="321B98B2">
            <w:pPr>
              <w:spacing w:before="119" w:line="221" w:lineRule="auto"/>
              <w:ind w:left="107" w:leftChars="0"/>
              <w:rPr>
                <w:rFonts w:hint="default" w:ascii="仿宋" w:hAnsi="仿宋" w:eastAsia="仿宋" w:cs="仿宋"/>
                <w:sz w:val="24"/>
                <w:szCs w:val="24"/>
              </w:rPr>
            </w:pPr>
            <w:r>
              <w:rPr>
                <w:rFonts w:hint="default" w:ascii="仿宋" w:hAnsi="仿宋" w:eastAsia="仿宋" w:cs="仿宋"/>
                <w:spacing w:val="-2"/>
                <w:sz w:val="24"/>
                <w:szCs w:val="24"/>
              </w:rPr>
              <w:t>三级消缺人</w:t>
            </w:r>
          </w:p>
        </w:tc>
        <w:tc>
          <w:tcPr>
            <w:tcW w:w="2135" w:type="dxa"/>
            <w:shd w:val="clear" w:color="auto" w:fill="C7DAF1"/>
            <w:noWrap w:val="0"/>
            <w:vAlign w:val="top"/>
          </w:tcPr>
          <w:p w14:paraId="4443D0EE">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广东火电:</w:t>
            </w:r>
            <w:r>
              <w:rPr>
                <w:rFonts w:hint="default" w:ascii="仿宋" w:hAnsi="仿宋" w:eastAsia="仿宋" w:cs="仿宋"/>
                <w:spacing w:val="-2"/>
                <w:sz w:val="24"/>
                <w:szCs w:val="24"/>
                <w:lang w:val="en-US" w:eastAsia="zh"/>
              </w:rPr>
              <w:t>程荣宪</w:t>
            </w:r>
          </w:p>
        </w:tc>
        <w:tc>
          <w:tcPr>
            <w:tcW w:w="1849" w:type="dxa"/>
            <w:gridSpan w:val="2"/>
            <w:shd w:val="clear" w:color="auto" w:fill="C7DAF1"/>
            <w:noWrap w:val="0"/>
            <w:vAlign w:val="top"/>
          </w:tcPr>
          <w:p w14:paraId="09004996">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处理情况</w:t>
            </w:r>
          </w:p>
        </w:tc>
        <w:tc>
          <w:tcPr>
            <w:tcW w:w="3072" w:type="dxa"/>
            <w:tcBorders>
              <w:right w:val="single" w:color="000000" w:sz="10" w:space="0"/>
            </w:tcBorders>
            <w:shd w:val="clear" w:color="auto" w:fill="C7DAF1"/>
            <w:noWrap w:val="0"/>
            <w:vAlign w:val="top"/>
          </w:tcPr>
          <w:p w14:paraId="2E7308F1">
            <w:pPr>
              <w:spacing w:line="360" w:lineRule="auto"/>
              <w:rPr>
                <w:rFonts w:hint="default" w:ascii="仿宋" w:hAnsi="仿宋" w:eastAsia="仿宋" w:cs="仿宋"/>
                <w:sz w:val="24"/>
                <w:szCs w:val="24"/>
              </w:rPr>
            </w:pPr>
            <w:r>
              <w:rPr>
                <w:rFonts w:hint="default" w:ascii="仿宋" w:hAnsi="仿宋" w:eastAsia="仿宋" w:cs="仿宋"/>
                <w:sz w:val="24"/>
                <w:lang w:eastAsia="zh-CN"/>
              </w:rPr>
              <w:t>缺陷已处理</w:t>
            </w:r>
          </w:p>
        </w:tc>
      </w:tr>
      <w:tr w14:paraId="376B35B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7" w:hRule="atLeast"/>
        </w:trPr>
        <w:tc>
          <w:tcPr>
            <w:tcW w:w="1469" w:type="dxa"/>
            <w:tcBorders>
              <w:left w:val="single" w:color="000000" w:sz="10" w:space="0"/>
            </w:tcBorders>
            <w:shd w:val="clear" w:color="auto" w:fill="DCD8C2"/>
            <w:noWrap w:val="0"/>
            <w:vAlign w:val="top"/>
          </w:tcPr>
          <w:p w14:paraId="7DBF1757">
            <w:pPr>
              <w:spacing w:before="121" w:line="220" w:lineRule="auto"/>
              <w:ind w:left="129" w:leftChars="0"/>
              <w:rPr>
                <w:rFonts w:hint="default" w:ascii="仿宋" w:hAnsi="仿宋" w:eastAsia="仿宋" w:cs="仿宋"/>
                <w:sz w:val="24"/>
                <w:szCs w:val="24"/>
              </w:rPr>
            </w:pPr>
            <w:r>
              <w:rPr>
                <w:rFonts w:hint="default" w:ascii="仿宋" w:hAnsi="仿宋" w:eastAsia="仿宋" w:cs="仿宋"/>
                <w:spacing w:val="-7"/>
                <w:sz w:val="24"/>
                <w:szCs w:val="24"/>
              </w:rPr>
              <w:t>四级验收人</w:t>
            </w:r>
          </w:p>
        </w:tc>
        <w:tc>
          <w:tcPr>
            <w:tcW w:w="2135" w:type="dxa"/>
            <w:shd w:val="clear" w:color="auto" w:fill="DCD8C2"/>
            <w:noWrap w:val="0"/>
            <w:vAlign w:val="top"/>
          </w:tcPr>
          <w:p w14:paraId="6AD32348">
            <w:pPr>
              <w:spacing w:before="121" w:line="220" w:lineRule="auto"/>
              <w:ind w:left="112" w:leftChars="0"/>
              <w:rPr>
                <w:rFonts w:hint="default" w:ascii="仿宋" w:hAnsi="仿宋" w:eastAsia="仿宋" w:cs="仿宋"/>
                <w:sz w:val="24"/>
                <w:szCs w:val="24"/>
              </w:rPr>
            </w:pPr>
            <w:r>
              <w:rPr>
                <w:rFonts w:hint="default" w:ascii="仿宋" w:hAnsi="仿宋" w:eastAsia="仿宋" w:cs="仿宋"/>
                <w:sz w:val="24"/>
                <w:szCs w:val="24"/>
                <w:lang w:val="en-US" w:eastAsia="zh-CN"/>
              </w:rPr>
              <w:t>山东龙源:张伟刚</w:t>
            </w:r>
          </w:p>
        </w:tc>
        <w:tc>
          <w:tcPr>
            <w:tcW w:w="1849" w:type="dxa"/>
            <w:gridSpan w:val="2"/>
            <w:shd w:val="clear" w:color="auto" w:fill="DCD8C2"/>
            <w:noWrap w:val="0"/>
            <w:vAlign w:val="top"/>
          </w:tcPr>
          <w:p w14:paraId="111E20F8">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3"/>
                <w:sz w:val="24"/>
                <w:szCs w:val="24"/>
              </w:rPr>
              <w:t>验收情况</w:t>
            </w:r>
          </w:p>
        </w:tc>
        <w:tc>
          <w:tcPr>
            <w:tcW w:w="3072" w:type="dxa"/>
            <w:tcBorders>
              <w:right w:val="single" w:color="000000" w:sz="10" w:space="0"/>
            </w:tcBorders>
            <w:shd w:val="clear" w:color="auto" w:fill="DCD8C2"/>
            <w:noWrap w:val="0"/>
            <w:vAlign w:val="top"/>
          </w:tcPr>
          <w:p w14:paraId="07D10566">
            <w:pPr>
              <w:spacing w:line="360" w:lineRule="auto"/>
              <w:rPr>
                <w:rFonts w:hint="default" w:ascii="仿宋" w:hAnsi="仿宋" w:eastAsia="仿宋" w:cs="仿宋"/>
                <w:sz w:val="24"/>
                <w:szCs w:val="24"/>
              </w:rPr>
            </w:pPr>
            <w:r>
              <w:rPr>
                <w:rFonts w:hint="default" w:ascii="仿宋" w:hAnsi="仿宋" w:eastAsia="仿宋" w:cs="仿宋"/>
                <w:sz w:val="24"/>
                <w:lang w:eastAsia="zh-CN"/>
              </w:rPr>
              <w:t>验收合格</w:t>
            </w:r>
          </w:p>
        </w:tc>
      </w:tr>
      <w:tr w14:paraId="66F0160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tcBorders>
            <w:noWrap w:val="0"/>
            <w:vAlign w:val="top"/>
          </w:tcPr>
          <w:p w14:paraId="74DFB255">
            <w:pPr>
              <w:spacing w:before="59" w:line="204" w:lineRule="auto"/>
              <w:ind w:left="1648"/>
              <w:rPr>
                <w:rFonts w:hint="default" w:ascii="仿宋" w:hAnsi="仿宋" w:eastAsia="仿宋" w:cs="仿宋"/>
                <w:sz w:val="24"/>
                <w:szCs w:val="24"/>
              </w:rPr>
            </w:pPr>
            <w:r>
              <w:rPr>
                <w:rFonts w:hint="default" w:ascii="仿宋" w:hAnsi="仿宋" w:eastAsia="仿宋" w:cs="仿宋"/>
                <w:spacing w:val="-3"/>
                <w:sz w:val="24"/>
                <w:szCs w:val="24"/>
              </w:rPr>
              <w:t>缺陷照片</w:t>
            </w:r>
          </w:p>
        </w:tc>
        <w:tc>
          <w:tcPr>
            <w:tcW w:w="4262" w:type="dxa"/>
            <w:gridSpan w:val="2"/>
            <w:tcBorders>
              <w:right w:val="single" w:color="000000" w:sz="10" w:space="0"/>
            </w:tcBorders>
            <w:noWrap w:val="0"/>
            <w:vAlign w:val="top"/>
          </w:tcPr>
          <w:p w14:paraId="725B030C">
            <w:pPr>
              <w:spacing w:before="59" w:line="204" w:lineRule="auto"/>
              <w:ind w:left="1542"/>
              <w:rPr>
                <w:rFonts w:hint="default" w:ascii="仿宋" w:hAnsi="仿宋" w:eastAsia="仿宋" w:cs="仿宋"/>
                <w:sz w:val="24"/>
                <w:szCs w:val="24"/>
              </w:rPr>
            </w:pPr>
            <w:r>
              <w:rPr>
                <w:rFonts w:hint="default" w:ascii="仿宋" w:hAnsi="仿宋" w:eastAsia="仿宋" w:cs="仿宋"/>
                <w:spacing w:val="-3"/>
                <w:sz w:val="24"/>
                <w:szCs w:val="24"/>
              </w:rPr>
              <w:t>处理后照片</w:t>
            </w:r>
          </w:p>
        </w:tc>
      </w:tr>
      <w:tr w14:paraId="66AACE1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bottom w:val="single" w:color="000000" w:sz="10" w:space="0"/>
            </w:tcBorders>
            <w:noWrap w:val="0"/>
            <w:vAlign w:val="top"/>
          </w:tcPr>
          <w:p w14:paraId="73495AE1">
            <w:pPr>
              <w:tabs>
                <w:tab w:val="left" w:pos="1572"/>
              </w:tabs>
              <w:spacing w:before="59" w:line="204" w:lineRule="auto"/>
              <w:jc w:val="center"/>
              <w:rPr>
                <w:rFonts w:hint="eastAsia" w:ascii="宋体" w:hAnsi="宋体" w:eastAsia="宋体" w:cs="宋体"/>
                <w:spacing w:val="-3"/>
                <w:sz w:val="24"/>
                <w:szCs w:val="24"/>
                <w:lang w:eastAsia="zh-CN"/>
              </w:rPr>
            </w:pPr>
          </w:p>
        </w:tc>
        <w:tc>
          <w:tcPr>
            <w:tcW w:w="4262" w:type="dxa"/>
            <w:gridSpan w:val="2"/>
            <w:tcBorders>
              <w:bottom w:val="single" w:color="000000" w:sz="10" w:space="0"/>
              <w:right w:val="single" w:color="000000" w:sz="10" w:space="0"/>
            </w:tcBorders>
            <w:noWrap w:val="0"/>
            <w:vAlign w:val="top"/>
          </w:tcPr>
          <w:p w14:paraId="66AC8EE0">
            <w:pPr>
              <w:spacing w:before="59" w:line="204" w:lineRule="auto"/>
              <w:jc w:val="center"/>
              <w:rPr>
                <w:rFonts w:hint="eastAsia" w:ascii="宋体" w:hAnsi="宋体" w:eastAsia="宋体" w:cs="宋体"/>
                <w:spacing w:val="-3"/>
                <w:sz w:val="24"/>
                <w:szCs w:val="24"/>
                <w:lang w:eastAsia="zh-CN"/>
              </w:rPr>
            </w:pPr>
          </w:p>
        </w:tc>
      </w:tr>
    </w:tbl>
    <w:p w14:paraId="2F477B4A">
      <w:pPr>
        <w:pStyle w:val="24"/>
        <w:numPr>
          <w:ilvl w:val="0"/>
          <w:numId w:val="0"/>
        </w:numPr>
        <w:tabs>
          <w:tab w:val="left" w:pos="0"/>
        </w:tabs>
        <w:spacing w:line="240" w:lineRule="auto"/>
        <w:rPr>
          <w:rFonts w:hint="default" w:ascii="仿宋" w:hAnsi="仿宋" w:eastAsia="仿宋" w:cs="仿宋"/>
          <w:sz w:val="32"/>
          <w:szCs w:val="32"/>
        </w:rPr>
      </w:pPr>
      <w:r>
        <w:rPr>
          <w:rFonts w:hint="default" w:ascii="仿宋" w:hAnsi="仿宋" w:eastAsia="仿宋" w:cs="仿宋"/>
          <w:sz w:val="32"/>
          <w:szCs w:val="32"/>
          <w:lang w:val="en-US" w:eastAsia="zh-CN"/>
        </w:rPr>
        <w:t>4)</w:t>
      </w:r>
      <w:r>
        <w:rPr>
          <w:rFonts w:hint="default" w:ascii="仿宋" w:hAnsi="仿宋" w:eastAsia="仿宋" w:cs="仿宋"/>
          <w:sz w:val="32"/>
          <w:szCs w:val="32"/>
        </w:rPr>
        <w:t>高压末级再热器出口</w:t>
      </w:r>
      <w:r>
        <w:rPr>
          <w:rFonts w:hint="default" w:ascii="仿宋" w:hAnsi="仿宋" w:eastAsia="仿宋" w:cs="仿宋"/>
          <w:sz w:val="32"/>
          <w:szCs w:val="32"/>
          <w:lang w:val="en-US" w:eastAsia="zh-CN"/>
        </w:rPr>
        <w:t>管</w:t>
      </w:r>
      <w:r>
        <w:rPr>
          <w:rFonts w:hint="default" w:ascii="仿宋" w:hAnsi="仿宋" w:eastAsia="仿宋" w:cs="仿宋"/>
          <w:sz w:val="32"/>
          <w:szCs w:val="32"/>
          <w:lang w:eastAsia="zh-CN"/>
        </w:rPr>
        <w:t>（</w:t>
      </w:r>
      <w:r>
        <w:rPr>
          <w:rFonts w:hint="default" w:ascii="仿宋" w:hAnsi="仿宋" w:eastAsia="仿宋" w:cs="仿宋"/>
          <w:sz w:val="32"/>
          <w:szCs w:val="32"/>
          <w:lang w:val="en-US" w:eastAsia="zh-CN"/>
        </w:rPr>
        <w:t>LR17吹灰器通道</w:t>
      </w:r>
      <w:r>
        <w:rPr>
          <w:rFonts w:hint="default" w:ascii="仿宋" w:hAnsi="仿宋" w:eastAsia="仿宋" w:cs="仿宋"/>
          <w:sz w:val="32"/>
          <w:szCs w:val="32"/>
          <w:lang w:eastAsia="zh-CN"/>
        </w:rPr>
        <w:t>）</w:t>
      </w:r>
      <w:r>
        <w:rPr>
          <w:rFonts w:hint="default" w:ascii="仿宋" w:hAnsi="仿宋" w:eastAsia="仿宋" w:cs="仿宋"/>
          <w:sz w:val="32"/>
          <w:szCs w:val="32"/>
        </w:rPr>
        <w:t>，从左往右数第</w:t>
      </w:r>
      <w:r>
        <w:rPr>
          <w:rFonts w:hint="default" w:ascii="仿宋" w:hAnsi="仿宋" w:eastAsia="仿宋" w:cs="仿宋"/>
          <w:sz w:val="32"/>
          <w:szCs w:val="32"/>
          <w:lang w:val="en-US" w:eastAsia="zh-CN"/>
        </w:rPr>
        <w:t>3、6、10、11、13、14、15、18、22、23、31、34、35、36、45、49、52、53、61、62、63、68、72、73、74、80、84、94、95、97、99、104、106、110</w:t>
      </w:r>
      <w:r>
        <w:rPr>
          <w:rFonts w:hint="default" w:ascii="仿宋" w:hAnsi="仿宋" w:eastAsia="仿宋" w:cs="仿宋"/>
          <w:sz w:val="32"/>
          <w:szCs w:val="32"/>
        </w:rPr>
        <w:t>屏处</w:t>
      </w:r>
      <w:r>
        <w:rPr>
          <w:rFonts w:hint="default" w:ascii="仿宋" w:hAnsi="仿宋" w:eastAsia="仿宋" w:cs="仿宋"/>
          <w:sz w:val="32"/>
          <w:szCs w:val="32"/>
          <w:lang w:val="en-US" w:eastAsia="zh-CN"/>
        </w:rPr>
        <w:t>管夹</w:t>
      </w:r>
      <w:r>
        <w:rPr>
          <w:rFonts w:hint="default" w:ascii="仿宋" w:hAnsi="仿宋" w:eastAsia="仿宋" w:cs="仿宋"/>
          <w:sz w:val="32"/>
          <w:szCs w:val="32"/>
        </w:rPr>
        <w:t>下</w:t>
      </w:r>
      <w:r>
        <w:rPr>
          <w:rFonts w:hint="default" w:ascii="仿宋" w:hAnsi="仿宋" w:eastAsia="仿宋" w:cs="仿宋"/>
          <w:sz w:val="32"/>
          <w:szCs w:val="32"/>
          <w:lang w:val="en-US" w:eastAsia="zh-CN"/>
        </w:rPr>
        <w:t>滑</w:t>
      </w:r>
      <w:r>
        <w:rPr>
          <w:rFonts w:hint="default" w:ascii="仿宋" w:hAnsi="仿宋" w:eastAsia="仿宋" w:cs="仿宋"/>
          <w:sz w:val="32"/>
          <w:szCs w:val="32"/>
        </w:rPr>
        <w:t>。</w:t>
      </w:r>
    </w:p>
    <w:tbl>
      <w:tblPr>
        <w:tblStyle w:val="25"/>
        <w:tblW w:w="8525"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69"/>
        <w:gridCol w:w="2135"/>
        <w:gridCol w:w="659"/>
        <w:gridCol w:w="1190"/>
        <w:gridCol w:w="3072"/>
      </w:tblGrid>
      <w:tr w14:paraId="76F2586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trPr>
        <w:tc>
          <w:tcPr>
            <w:tcW w:w="1469" w:type="dxa"/>
            <w:tcBorders>
              <w:top w:val="single" w:color="000000" w:sz="10" w:space="0"/>
              <w:left w:val="single" w:color="000000" w:sz="10" w:space="0"/>
            </w:tcBorders>
            <w:shd w:val="clear" w:color="auto" w:fill="C2D69B"/>
            <w:noWrap w:val="0"/>
            <w:vAlign w:val="top"/>
          </w:tcPr>
          <w:p w14:paraId="12FE92F6">
            <w:pPr>
              <w:spacing w:before="120" w:line="220" w:lineRule="auto"/>
              <w:ind w:left="111" w:leftChars="0"/>
              <w:rPr>
                <w:rFonts w:hint="default" w:ascii="仿宋" w:hAnsi="仿宋" w:eastAsia="仿宋" w:cs="仿宋"/>
                <w:sz w:val="24"/>
                <w:szCs w:val="24"/>
              </w:rPr>
            </w:pPr>
            <w:r>
              <w:rPr>
                <w:rFonts w:hint="default" w:ascii="仿宋" w:hAnsi="仿宋" w:eastAsia="仿宋" w:cs="仿宋"/>
                <w:spacing w:val="-3"/>
                <w:sz w:val="24"/>
                <w:szCs w:val="24"/>
              </w:rPr>
              <w:t>一级检查人</w:t>
            </w:r>
          </w:p>
        </w:tc>
        <w:tc>
          <w:tcPr>
            <w:tcW w:w="2135" w:type="dxa"/>
            <w:tcBorders>
              <w:top w:val="single" w:color="000000" w:sz="10" w:space="0"/>
            </w:tcBorders>
            <w:shd w:val="clear" w:color="auto" w:fill="C2D69B"/>
            <w:noWrap w:val="0"/>
            <w:vAlign w:val="top"/>
          </w:tcPr>
          <w:p w14:paraId="7A776B33">
            <w:pPr>
              <w:spacing w:before="120" w:line="220" w:lineRule="auto"/>
              <w:ind w:left="112" w:leftChars="0"/>
              <w:rPr>
                <w:rFonts w:hint="default" w:ascii="仿宋" w:hAnsi="仿宋" w:eastAsia="仿宋" w:cs="仿宋"/>
                <w:sz w:val="24"/>
                <w:szCs w:val="24"/>
                <w:lang w:val="en-US"/>
              </w:rPr>
            </w:pPr>
            <w:r>
              <w:rPr>
                <w:rFonts w:hint="default" w:ascii="仿宋" w:hAnsi="仿宋" w:eastAsia="仿宋" w:cs="仿宋"/>
                <w:sz w:val="24"/>
                <w:szCs w:val="24"/>
                <w:lang w:val="en-US" w:eastAsia="zh-CN"/>
              </w:rPr>
              <w:t>山东龙源:楚银保</w:t>
            </w:r>
          </w:p>
        </w:tc>
        <w:tc>
          <w:tcPr>
            <w:tcW w:w="1849" w:type="dxa"/>
            <w:gridSpan w:val="2"/>
            <w:tcBorders>
              <w:top w:val="single" w:color="000000" w:sz="10" w:space="0"/>
            </w:tcBorders>
            <w:shd w:val="clear" w:color="auto" w:fill="C2D69B"/>
            <w:noWrap w:val="0"/>
            <w:vAlign w:val="top"/>
          </w:tcPr>
          <w:p w14:paraId="4D5A4CE3">
            <w:pPr>
              <w:spacing w:before="120"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rPr>
              <w:t>初步处理意见</w:t>
            </w:r>
          </w:p>
        </w:tc>
        <w:tc>
          <w:tcPr>
            <w:tcW w:w="3072" w:type="dxa"/>
            <w:tcBorders>
              <w:top w:val="single" w:color="000000" w:sz="10" w:space="0"/>
              <w:right w:val="single" w:color="000000" w:sz="10" w:space="0"/>
            </w:tcBorders>
            <w:shd w:val="clear" w:color="auto" w:fill="C2D69B"/>
            <w:noWrap w:val="0"/>
            <w:vAlign w:val="top"/>
          </w:tcPr>
          <w:p w14:paraId="63D696CD">
            <w:pPr>
              <w:spacing w:before="120" w:line="221" w:lineRule="auto"/>
              <w:jc w:val="both"/>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恢复管夹</w:t>
            </w:r>
          </w:p>
        </w:tc>
      </w:tr>
      <w:tr w14:paraId="54EA74E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FBD4B4"/>
            <w:noWrap w:val="0"/>
            <w:vAlign w:val="top"/>
          </w:tcPr>
          <w:p w14:paraId="3762721E">
            <w:pPr>
              <w:spacing w:before="118" w:line="220" w:lineRule="auto"/>
              <w:ind w:left="111" w:leftChars="0"/>
              <w:rPr>
                <w:rFonts w:hint="default" w:ascii="仿宋" w:hAnsi="仿宋" w:eastAsia="仿宋" w:cs="仿宋"/>
                <w:sz w:val="24"/>
                <w:szCs w:val="24"/>
              </w:rPr>
            </w:pPr>
            <w:r>
              <w:rPr>
                <w:rFonts w:hint="default" w:ascii="仿宋" w:hAnsi="仿宋" w:eastAsia="仿宋" w:cs="仿宋"/>
                <w:spacing w:val="-3"/>
                <w:sz w:val="24"/>
                <w:szCs w:val="24"/>
              </w:rPr>
              <w:t>二级责任人</w:t>
            </w:r>
          </w:p>
        </w:tc>
        <w:tc>
          <w:tcPr>
            <w:tcW w:w="2135" w:type="dxa"/>
            <w:shd w:val="clear" w:color="auto" w:fill="FBD4B4"/>
            <w:noWrap w:val="0"/>
            <w:vAlign w:val="top"/>
          </w:tcPr>
          <w:p w14:paraId="76AC99BF">
            <w:pPr>
              <w:spacing w:before="118" w:line="219" w:lineRule="auto"/>
              <w:ind w:left="111" w:leftChars="0"/>
              <w:rPr>
                <w:rFonts w:hint="default" w:ascii="仿宋" w:hAnsi="仿宋" w:eastAsia="仿宋" w:cs="仿宋"/>
                <w:sz w:val="24"/>
                <w:szCs w:val="24"/>
              </w:rPr>
            </w:pPr>
            <w:r>
              <w:rPr>
                <w:rFonts w:hint="default" w:ascii="仿宋" w:hAnsi="仿宋" w:eastAsia="仿宋" w:cs="仿宋"/>
                <w:spacing w:val="-2"/>
                <w:sz w:val="24"/>
                <w:szCs w:val="24"/>
              </w:rPr>
              <w:t>点检：</w:t>
            </w:r>
            <w:r>
              <w:rPr>
                <w:rFonts w:hint="default" w:ascii="仿宋" w:hAnsi="仿宋" w:eastAsia="仿宋" w:cs="仿宋"/>
                <w:spacing w:val="-2"/>
                <w:sz w:val="24"/>
                <w:szCs w:val="24"/>
                <w:lang w:val="en-US" w:eastAsia="zh-CN"/>
              </w:rPr>
              <w:t>宋捷</w:t>
            </w:r>
          </w:p>
        </w:tc>
        <w:tc>
          <w:tcPr>
            <w:tcW w:w="1849" w:type="dxa"/>
            <w:gridSpan w:val="2"/>
            <w:shd w:val="clear" w:color="auto" w:fill="FBD4B4"/>
            <w:noWrap w:val="0"/>
            <w:vAlign w:val="top"/>
          </w:tcPr>
          <w:p w14:paraId="56249A4F">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最终处理意见</w:t>
            </w:r>
          </w:p>
        </w:tc>
        <w:tc>
          <w:tcPr>
            <w:tcW w:w="3072" w:type="dxa"/>
            <w:tcBorders>
              <w:right w:val="single" w:color="000000" w:sz="10" w:space="0"/>
            </w:tcBorders>
            <w:shd w:val="clear" w:color="auto" w:fill="FBD4B4"/>
            <w:noWrap w:val="0"/>
            <w:vAlign w:val="top"/>
          </w:tcPr>
          <w:p w14:paraId="50D07827">
            <w:pPr>
              <w:spacing w:line="360" w:lineRule="auto"/>
              <w:rPr>
                <w:rFonts w:hint="default" w:ascii="仿宋" w:hAnsi="仿宋" w:eastAsia="仿宋" w:cs="仿宋"/>
                <w:sz w:val="24"/>
                <w:szCs w:val="24"/>
              </w:rPr>
            </w:pPr>
            <w:r>
              <w:rPr>
                <w:rFonts w:hint="default" w:ascii="仿宋" w:hAnsi="仿宋" w:eastAsia="仿宋" w:cs="仿宋"/>
                <w:sz w:val="24"/>
                <w:lang w:val="en-US" w:eastAsia="zh"/>
              </w:rPr>
              <w:t>同意</w:t>
            </w:r>
            <w:r>
              <w:rPr>
                <w:rFonts w:hint="default" w:ascii="仿宋" w:hAnsi="仿宋" w:eastAsia="仿宋" w:cs="仿宋"/>
                <w:sz w:val="24"/>
                <w:lang w:val="en-US" w:eastAsia="zh-CN"/>
              </w:rPr>
              <w:t>上述处理</w:t>
            </w:r>
          </w:p>
        </w:tc>
      </w:tr>
      <w:tr w14:paraId="0398F6D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C7DAF1"/>
            <w:noWrap w:val="0"/>
            <w:vAlign w:val="top"/>
          </w:tcPr>
          <w:p w14:paraId="3F844AAA">
            <w:pPr>
              <w:spacing w:before="119" w:line="221" w:lineRule="auto"/>
              <w:ind w:left="107" w:leftChars="0"/>
              <w:rPr>
                <w:rFonts w:hint="default" w:ascii="仿宋" w:hAnsi="仿宋" w:eastAsia="仿宋" w:cs="仿宋"/>
                <w:sz w:val="24"/>
                <w:szCs w:val="24"/>
              </w:rPr>
            </w:pPr>
            <w:r>
              <w:rPr>
                <w:rFonts w:hint="default" w:ascii="仿宋" w:hAnsi="仿宋" w:eastAsia="仿宋" w:cs="仿宋"/>
                <w:spacing w:val="-2"/>
                <w:sz w:val="24"/>
                <w:szCs w:val="24"/>
              </w:rPr>
              <w:t>三级消缺人</w:t>
            </w:r>
          </w:p>
        </w:tc>
        <w:tc>
          <w:tcPr>
            <w:tcW w:w="2135" w:type="dxa"/>
            <w:shd w:val="clear" w:color="auto" w:fill="C7DAF1"/>
            <w:noWrap w:val="0"/>
            <w:vAlign w:val="top"/>
          </w:tcPr>
          <w:p w14:paraId="211A1B05">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广东火电:</w:t>
            </w:r>
            <w:r>
              <w:rPr>
                <w:rFonts w:hint="default" w:ascii="仿宋" w:hAnsi="仿宋" w:eastAsia="仿宋" w:cs="仿宋"/>
                <w:spacing w:val="-2"/>
                <w:sz w:val="24"/>
                <w:szCs w:val="24"/>
                <w:lang w:val="en-US" w:eastAsia="zh"/>
              </w:rPr>
              <w:t>程荣宪</w:t>
            </w:r>
          </w:p>
        </w:tc>
        <w:tc>
          <w:tcPr>
            <w:tcW w:w="1849" w:type="dxa"/>
            <w:gridSpan w:val="2"/>
            <w:shd w:val="clear" w:color="auto" w:fill="C7DAF1"/>
            <w:noWrap w:val="0"/>
            <w:vAlign w:val="top"/>
          </w:tcPr>
          <w:p w14:paraId="2A5DDDCF">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处理情况</w:t>
            </w:r>
          </w:p>
        </w:tc>
        <w:tc>
          <w:tcPr>
            <w:tcW w:w="3072" w:type="dxa"/>
            <w:tcBorders>
              <w:right w:val="single" w:color="000000" w:sz="10" w:space="0"/>
            </w:tcBorders>
            <w:shd w:val="clear" w:color="auto" w:fill="C7DAF1"/>
            <w:noWrap w:val="0"/>
            <w:vAlign w:val="top"/>
          </w:tcPr>
          <w:p w14:paraId="4380BBE3">
            <w:pPr>
              <w:spacing w:line="360" w:lineRule="auto"/>
              <w:rPr>
                <w:rFonts w:hint="default" w:ascii="仿宋" w:hAnsi="仿宋" w:eastAsia="仿宋" w:cs="仿宋"/>
                <w:sz w:val="24"/>
                <w:szCs w:val="24"/>
              </w:rPr>
            </w:pPr>
            <w:r>
              <w:rPr>
                <w:rFonts w:hint="default" w:ascii="仿宋" w:hAnsi="仿宋" w:eastAsia="仿宋" w:cs="仿宋"/>
                <w:sz w:val="24"/>
                <w:lang w:eastAsia="zh-CN"/>
              </w:rPr>
              <w:t>缺陷已处理</w:t>
            </w:r>
          </w:p>
        </w:tc>
      </w:tr>
      <w:tr w14:paraId="7DA6A6E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7" w:hRule="atLeast"/>
        </w:trPr>
        <w:tc>
          <w:tcPr>
            <w:tcW w:w="1469" w:type="dxa"/>
            <w:tcBorders>
              <w:left w:val="single" w:color="000000" w:sz="10" w:space="0"/>
            </w:tcBorders>
            <w:shd w:val="clear" w:color="auto" w:fill="DCD8C2"/>
            <w:noWrap w:val="0"/>
            <w:vAlign w:val="top"/>
          </w:tcPr>
          <w:p w14:paraId="628A653E">
            <w:pPr>
              <w:spacing w:before="121" w:line="220" w:lineRule="auto"/>
              <w:ind w:left="129" w:leftChars="0"/>
              <w:rPr>
                <w:rFonts w:hint="default" w:ascii="仿宋" w:hAnsi="仿宋" w:eastAsia="仿宋" w:cs="仿宋"/>
                <w:sz w:val="24"/>
                <w:szCs w:val="24"/>
              </w:rPr>
            </w:pPr>
            <w:r>
              <w:rPr>
                <w:rFonts w:hint="default" w:ascii="仿宋" w:hAnsi="仿宋" w:eastAsia="仿宋" w:cs="仿宋"/>
                <w:spacing w:val="-7"/>
                <w:sz w:val="24"/>
                <w:szCs w:val="24"/>
              </w:rPr>
              <w:t>四级验收人</w:t>
            </w:r>
          </w:p>
        </w:tc>
        <w:tc>
          <w:tcPr>
            <w:tcW w:w="2135" w:type="dxa"/>
            <w:shd w:val="clear" w:color="auto" w:fill="DCD8C2"/>
            <w:noWrap w:val="0"/>
            <w:vAlign w:val="top"/>
          </w:tcPr>
          <w:p w14:paraId="7A24AB88">
            <w:pPr>
              <w:spacing w:before="121" w:line="220" w:lineRule="auto"/>
              <w:ind w:left="112" w:leftChars="0"/>
              <w:rPr>
                <w:rFonts w:hint="default" w:ascii="仿宋" w:hAnsi="仿宋" w:eastAsia="仿宋" w:cs="仿宋"/>
                <w:sz w:val="24"/>
                <w:szCs w:val="24"/>
              </w:rPr>
            </w:pPr>
            <w:r>
              <w:rPr>
                <w:rFonts w:hint="default" w:ascii="仿宋" w:hAnsi="仿宋" w:eastAsia="仿宋" w:cs="仿宋"/>
                <w:sz w:val="24"/>
                <w:szCs w:val="24"/>
                <w:lang w:val="en-US" w:eastAsia="zh-CN"/>
              </w:rPr>
              <w:t>山东龙源:张伟刚</w:t>
            </w:r>
          </w:p>
        </w:tc>
        <w:tc>
          <w:tcPr>
            <w:tcW w:w="1849" w:type="dxa"/>
            <w:gridSpan w:val="2"/>
            <w:shd w:val="clear" w:color="auto" w:fill="DCD8C2"/>
            <w:noWrap w:val="0"/>
            <w:vAlign w:val="top"/>
          </w:tcPr>
          <w:p w14:paraId="79BB5B82">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3"/>
                <w:sz w:val="24"/>
                <w:szCs w:val="24"/>
              </w:rPr>
              <w:t>验收情况</w:t>
            </w:r>
          </w:p>
        </w:tc>
        <w:tc>
          <w:tcPr>
            <w:tcW w:w="3072" w:type="dxa"/>
            <w:tcBorders>
              <w:right w:val="single" w:color="000000" w:sz="10" w:space="0"/>
            </w:tcBorders>
            <w:shd w:val="clear" w:color="auto" w:fill="DCD8C2"/>
            <w:noWrap w:val="0"/>
            <w:vAlign w:val="top"/>
          </w:tcPr>
          <w:p w14:paraId="206D71E2">
            <w:pPr>
              <w:spacing w:line="360" w:lineRule="auto"/>
              <w:rPr>
                <w:rFonts w:hint="default" w:ascii="仿宋" w:hAnsi="仿宋" w:eastAsia="仿宋" w:cs="仿宋"/>
                <w:sz w:val="24"/>
                <w:szCs w:val="24"/>
              </w:rPr>
            </w:pPr>
            <w:r>
              <w:rPr>
                <w:rFonts w:hint="default" w:ascii="仿宋" w:hAnsi="仿宋" w:eastAsia="仿宋" w:cs="仿宋"/>
                <w:sz w:val="24"/>
                <w:lang w:eastAsia="zh-CN"/>
              </w:rPr>
              <w:t>验收合格</w:t>
            </w:r>
          </w:p>
        </w:tc>
      </w:tr>
      <w:tr w14:paraId="3B96035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tcBorders>
            <w:noWrap w:val="0"/>
            <w:vAlign w:val="top"/>
          </w:tcPr>
          <w:p w14:paraId="0796322C">
            <w:pPr>
              <w:spacing w:before="59" w:line="204" w:lineRule="auto"/>
              <w:ind w:left="1648"/>
              <w:rPr>
                <w:rFonts w:hint="default" w:ascii="仿宋" w:hAnsi="仿宋" w:eastAsia="仿宋" w:cs="仿宋"/>
                <w:sz w:val="24"/>
                <w:szCs w:val="24"/>
              </w:rPr>
            </w:pPr>
            <w:r>
              <w:rPr>
                <w:rFonts w:hint="default" w:ascii="仿宋" w:hAnsi="仿宋" w:eastAsia="仿宋" w:cs="仿宋"/>
                <w:spacing w:val="-3"/>
                <w:sz w:val="24"/>
                <w:szCs w:val="24"/>
              </w:rPr>
              <w:t>缺陷照片</w:t>
            </w:r>
          </w:p>
        </w:tc>
        <w:tc>
          <w:tcPr>
            <w:tcW w:w="4262" w:type="dxa"/>
            <w:gridSpan w:val="2"/>
            <w:tcBorders>
              <w:right w:val="single" w:color="000000" w:sz="10" w:space="0"/>
            </w:tcBorders>
            <w:noWrap w:val="0"/>
            <w:vAlign w:val="top"/>
          </w:tcPr>
          <w:p w14:paraId="71B3D11A">
            <w:pPr>
              <w:spacing w:before="59" w:line="204" w:lineRule="auto"/>
              <w:ind w:left="1542"/>
              <w:rPr>
                <w:rFonts w:hint="default" w:ascii="仿宋" w:hAnsi="仿宋" w:eastAsia="仿宋" w:cs="仿宋"/>
                <w:sz w:val="24"/>
                <w:szCs w:val="24"/>
              </w:rPr>
            </w:pPr>
            <w:r>
              <w:rPr>
                <w:rFonts w:hint="default" w:ascii="仿宋" w:hAnsi="仿宋" w:eastAsia="仿宋" w:cs="仿宋"/>
                <w:spacing w:val="-3"/>
                <w:sz w:val="24"/>
                <w:szCs w:val="24"/>
              </w:rPr>
              <w:t>处理后照片</w:t>
            </w:r>
          </w:p>
        </w:tc>
      </w:tr>
      <w:tr w14:paraId="1413C74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bottom w:val="single" w:color="000000" w:sz="10" w:space="0"/>
            </w:tcBorders>
            <w:noWrap w:val="0"/>
            <w:vAlign w:val="top"/>
          </w:tcPr>
          <w:p w14:paraId="53A0A4A1">
            <w:pPr>
              <w:tabs>
                <w:tab w:val="left" w:pos="1572"/>
              </w:tabs>
              <w:spacing w:before="59" w:line="204" w:lineRule="auto"/>
              <w:jc w:val="center"/>
              <w:rPr>
                <w:rFonts w:hint="eastAsia" w:ascii="宋体" w:hAnsi="宋体" w:eastAsia="宋体" w:cs="宋体"/>
                <w:spacing w:val="-3"/>
                <w:sz w:val="24"/>
                <w:szCs w:val="24"/>
                <w:lang w:eastAsia="zh-CN"/>
              </w:rPr>
            </w:pPr>
          </w:p>
        </w:tc>
        <w:tc>
          <w:tcPr>
            <w:tcW w:w="4262" w:type="dxa"/>
            <w:gridSpan w:val="2"/>
            <w:tcBorders>
              <w:bottom w:val="single" w:color="000000" w:sz="10" w:space="0"/>
              <w:right w:val="single" w:color="000000" w:sz="10" w:space="0"/>
            </w:tcBorders>
            <w:noWrap w:val="0"/>
            <w:vAlign w:val="top"/>
          </w:tcPr>
          <w:p w14:paraId="357F385B">
            <w:pPr>
              <w:spacing w:before="59" w:line="204" w:lineRule="auto"/>
              <w:jc w:val="center"/>
              <w:rPr>
                <w:rFonts w:hint="eastAsia" w:ascii="宋体" w:hAnsi="宋体" w:eastAsia="宋体" w:cs="宋体"/>
                <w:spacing w:val="-3"/>
                <w:sz w:val="24"/>
                <w:szCs w:val="24"/>
                <w:lang w:eastAsia="zh-CN"/>
              </w:rPr>
            </w:pPr>
          </w:p>
        </w:tc>
      </w:tr>
    </w:tbl>
    <w:p w14:paraId="72177571">
      <w:pPr>
        <w:pStyle w:val="24"/>
        <w:numPr>
          <w:ilvl w:val="0"/>
          <w:numId w:val="0"/>
        </w:numPr>
        <w:tabs>
          <w:tab w:val="left" w:pos="0"/>
        </w:tabs>
        <w:spacing w:line="240" w:lineRule="auto"/>
        <w:rPr>
          <w:rFonts w:hint="default" w:ascii="仿宋" w:hAnsi="仿宋" w:eastAsia="仿宋" w:cs="仿宋"/>
          <w:sz w:val="32"/>
          <w:szCs w:val="32"/>
        </w:rPr>
      </w:pPr>
      <w:r>
        <w:rPr>
          <w:rFonts w:hint="default" w:ascii="仿宋" w:hAnsi="仿宋" w:eastAsia="仿宋" w:cs="仿宋"/>
          <w:sz w:val="32"/>
          <w:szCs w:val="32"/>
          <w:lang w:val="en-US" w:eastAsia="zh-CN"/>
        </w:rPr>
        <w:t>5)</w:t>
      </w:r>
      <w:r>
        <w:rPr>
          <w:rFonts w:hint="default" w:ascii="仿宋" w:hAnsi="仿宋" w:eastAsia="仿宋" w:cs="仿宋"/>
          <w:sz w:val="32"/>
          <w:szCs w:val="32"/>
        </w:rPr>
        <w:t>高压末级再热器出口</w:t>
      </w:r>
      <w:r>
        <w:rPr>
          <w:rFonts w:hint="default" w:ascii="仿宋" w:hAnsi="仿宋" w:eastAsia="仿宋" w:cs="仿宋"/>
          <w:sz w:val="32"/>
          <w:szCs w:val="32"/>
          <w:lang w:val="en-US" w:eastAsia="zh-CN"/>
        </w:rPr>
        <w:t>管</w:t>
      </w:r>
      <w:r>
        <w:rPr>
          <w:rFonts w:hint="default" w:ascii="仿宋" w:hAnsi="仿宋" w:eastAsia="仿宋" w:cs="仿宋"/>
          <w:sz w:val="32"/>
          <w:szCs w:val="32"/>
          <w:lang w:eastAsia="zh-CN"/>
        </w:rPr>
        <w:t>（</w:t>
      </w:r>
      <w:r>
        <w:rPr>
          <w:rFonts w:hint="default" w:ascii="仿宋" w:hAnsi="仿宋" w:eastAsia="仿宋" w:cs="仿宋"/>
          <w:sz w:val="32"/>
          <w:szCs w:val="32"/>
          <w:lang w:val="en-US" w:eastAsia="zh-CN"/>
        </w:rPr>
        <w:t>LR17吹灰器通道</w:t>
      </w:r>
      <w:r>
        <w:rPr>
          <w:rFonts w:hint="default" w:ascii="仿宋" w:hAnsi="仿宋" w:eastAsia="仿宋" w:cs="仿宋"/>
          <w:sz w:val="32"/>
          <w:szCs w:val="32"/>
          <w:lang w:eastAsia="zh-CN"/>
        </w:rPr>
        <w:t>）</w:t>
      </w:r>
      <w:r>
        <w:rPr>
          <w:rFonts w:hint="default" w:ascii="仿宋" w:hAnsi="仿宋" w:eastAsia="仿宋" w:cs="仿宋"/>
          <w:sz w:val="32"/>
          <w:szCs w:val="32"/>
        </w:rPr>
        <w:t>，从左往右数第</w:t>
      </w:r>
      <w:r>
        <w:rPr>
          <w:rFonts w:hint="default" w:ascii="仿宋" w:hAnsi="仿宋" w:eastAsia="仿宋" w:cs="仿宋"/>
          <w:sz w:val="32"/>
          <w:szCs w:val="32"/>
          <w:lang w:val="en-US" w:eastAsia="zh-CN"/>
        </w:rPr>
        <w:t>6、14、15、23、28、33、43、44、48、49、50、59、60、64、72、74、75、77、80、102、103、107、110</w:t>
      </w:r>
      <w:r>
        <w:rPr>
          <w:rFonts w:hint="default" w:ascii="仿宋" w:hAnsi="仿宋" w:eastAsia="仿宋" w:cs="仿宋"/>
          <w:sz w:val="32"/>
          <w:szCs w:val="32"/>
        </w:rPr>
        <w:t>屏</w:t>
      </w:r>
      <w:r>
        <w:rPr>
          <w:rFonts w:hint="default" w:ascii="仿宋" w:hAnsi="仿宋" w:eastAsia="仿宋" w:cs="仿宋"/>
          <w:sz w:val="32"/>
          <w:szCs w:val="32"/>
          <w:lang w:eastAsia="zh-CN"/>
        </w:rPr>
        <w:t>，</w:t>
      </w:r>
      <w:r>
        <w:rPr>
          <w:rFonts w:hint="default" w:ascii="仿宋" w:hAnsi="仿宋" w:eastAsia="仿宋" w:cs="仿宋"/>
          <w:sz w:val="32"/>
          <w:szCs w:val="32"/>
          <w:lang w:val="en-US" w:eastAsia="zh-CN"/>
        </w:rPr>
        <w:t>炉后向炉前数第1根防磨瓦翻转、脱开</w:t>
      </w:r>
      <w:r>
        <w:rPr>
          <w:rFonts w:hint="default" w:ascii="仿宋" w:hAnsi="仿宋" w:eastAsia="仿宋" w:cs="仿宋"/>
          <w:sz w:val="32"/>
          <w:szCs w:val="32"/>
        </w:rPr>
        <w:t>。</w:t>
      </w:r>
    </w:p>
    <w:tbl>
      <w:tblPr>
        <w:tblStyle w:val="25"/>
        <w:tblW w:w="8525"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69"/>
        <w:gridCol w:w="2135"/>
        <w:gridCol w:w="659"/>
        <w:gridCol w:w="1190"/>
        <w:gridCol w:w="3072"/>
      </w:tblGrid>
      <w:tr w14:paraId="6647F2D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trPr>
        <w:tc>
          <w:tcPr>
            <w:tcW w:w="1469" w:type="dxa"/>
            <w:tcBorders>
              <w:top w:val="single" w:color="000000" w:sz="10" w:space="0"/>
              <w:left w:val="single" w:color="000000" w:sz="10" w:space="0"/>
            </w:tcBorders>
            <w:shd w:val="clear" w:color="auto" w:fill="C2D69B"/>
            <w:noWrap w:val="0"/>
            <w:vAlign w:val="top"/>
          </w:tcPr>
          <w:p w14:paraId="244EF8ED">
            <w:pPr>
              <w:spacing w:before="120" w:line="220" w:lineRule="auto"/>
              <w:ind w:left="111" w:leftChars="0"/>
              <w:rPr>
                <w:rFonts w:hint="default" w:ascii="仿宋" w:hAnsi="仿宋" w:eastAsia="仿宋" w:cs="仿宋"/>
                <w:sz w:val="24"/>
                <w:szCs w:val="24"/>
              </w:rPr>
            </w:pPr>
            <w:r>
              <w:rPr>
                <w:rFonts w:hint="default" w:ascii="仿宋" w:hAnsi="仿宋" w:eastAsia="仿宋" w:cs="仿宋"/>
                <w:spacing w:val="-3"/>
                <w:sz w:val="24"/>
                <w:szCs w:val="24"/>
              </w:rPr>
              <w:t>一级检查人</w:t>
            </w:r>
          </w:p>
        </w:tc>
        <w:tc>
          <w:tcPr>
            <w:tcW w:w="2135" w:type="dxa"/>
            <w:tcBorders>
              <w:top w:val="single" w:color="000000" w:sz="10" w:space="0"/>
            </w:tcBorders>
            <w:shd w:val="clear" w:color="auto" w:fill="C2D69B"/>
            <w:noWrap w:val="0"/>
            <w:vAlign w:val="top"/>
          </w:tcPr>
          <w:p w14:paraId="140D8D10">
            <w:pPr>
              <w:spacing w:before="120" w:line="220" w:lineRule="auto"/>
              <w:ind w:left="112" w:leftChars="0"/>
              <w:rPr>
                <w:rFonts w:hint="default" w:ascii="仿宋" w:hAnsi="仿宋" w:eastAsia="仿宋" w:cs="仿宋"/>
                <w:sz w:val="24"/>
                <w:szCs w:val="24"/>
                <w:lang w:val="en-US"/>
              </w:rPr>
            </w:pPr>
            <w:r>
              <w:rPr>
                <w:rFonts w:hint="default" w:ascii="仿宋" w:hAnsi="仿宋" w:eastAsia="仿宋" w:cs="仿宋"/>
                <w:sz w:val="24"/>
                <w:szCs w:val="24"/>
                <w:lang w:val="en-US" w:eastAsia="zh-CN"/>
              </w:rPr>
              <w:t>山东龙源:楚银保</w:t>
            </w:r>
          </w:p>
        </w:tc>
        <w:tc>
          <w:tcPr>
            <w:tcW w:w="1849" w:type="dxa"/>
            <w:gridSpan w:val="2"/>
            <w:tcBorders>
              <w:top w:val="single" w:color="000000" w:sz="10" w:space="0"/>
            </w:tcBorders>
            <w:shd w:val="clear" w:color="auto" w:fill="C2D69B"/>
            <w:noWrap w:val="0"/>
            <w:vAlign w:val="top"/>
          </w:tcPr>
          <w:p w14:paraId="3BBAE9A8">
            <w:pPr>
              <w:spacing w:before="120"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rPr>
              <w:t>初步处理意见</w:t>
            </w:r>
          </w:p>
        </w:tc>
        <w:tc>
          <w:tcPr>
            <w:tcW w:w="3072" w:type="dxa"/>
            <w:tcBorders>
              <w:top w:val="single" w:color="000000" w:sz="10" w:space="0"/>
              <w:right w:val="single" w:color="000000" w:sz="10" w:space="0"/>
            </w:tcBorders>
            <w:shd w:val="clear" w:color="auto" w:fill="C2D69B"/>
            <w:noWrap w:val="0"/>
            <w:vAlign w:val="top"/>
          </w:tcPr>
          <w:p w14:paraId="4873CBE3">
            <w:pPr>
              <w:spacing w:before="120" w:line="221" w:lineRule="auto"/>
              <w:jc w:val="both"/>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恢复防磨瓦</w:t>
            </w:r>
          </w:p>
        </w:tc>
      </w:tr>
      <w:tr w14:paraId="7793E93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FBD4B4"/>
            <w:noWrap w:val="0"/>
            <w:vAlign w:val="top"/>
          </w:tcPr>
          <w:p w14:paraId="1201CA69">
            <w:pPr>
              <w:spacing w:before="118" w:line="220" w:lineRule="auto"/>
              <w:ind w:left="111" w:leftChars="0"/>
              <w:rPr>
                <w:rFonts w:hint="default" w:ascii="仿宋" w:hAnsi="仿宋" w:eastAsia="仿宋" w:cs="仿宋"/>
                <w:sz w:val="24"/>
                <w:szCs w:val="24"/>
              </w:rPr>
            </w:pPr>
            <w:r>
              <w:rPr>
                <w:rFonts w:hint="default" w:ascii="仿宋" w:hAnsi="仿宋" w:eastAsia="仿宋" w:cs="仿宋"/>
                <w:spacing w:val="-3"/>
                <w:sz w:val="24"/>
                <w:szCs w:val="24"/>
              </w:rPr>
              <w:t>二级责任人</w:t>
            </w:r>
          </w:p>
        </w:tc>
        <w:tc>
          <w:tcPr>
            <w:tcW w:w="2135" w:type="dxa"/>
            <w:shd w:val="clear" w:color="auto" w:fill="FBD4B4"/>
            <w:noWrap w:val="0"/>
            <w:vAlign w:val="top"/>
          </w:tcPr>
          <w:p w14:paraId="5A9B3814">
            <w:pPr>
              <w:spacing w:before="118" w:line="219" w:lineRule="auto"/>
              <w:ind w:left="111" w:leftChars="0"/>
              <w:rPr>
                <w:rFonts w:hint="default" w:ascii="仿宋" w:hAnsi="仿宋" w:eastAsia="仿宋" w:cs="仿宋"/>
                <w:sz w:val="24"/>
                <w:szCs w:val="24"/>
              </w:rPr>
            </w:pPr>
            <w:r>
              <w:rPr>
                <w:rFonts w:hint="default" w:ascii="仿宋" w:hAnsi="仿宋" w:eastAsia="仿宋" w:cs="仿宋"/>
                <w:spacing w:val="-2"/>
                <w:sz w:val="24"/>
                <w:szCs w:val="24"/>
              </w:rPr>
              <w:t>点检：</w:t>
            </w:r>
            <w:r>
              <w:rPr>
                <w:rFonts w:hint="default" w:ascii="仿宋" w:hAnsi="仿宋" w:eastAsia="仿宋" w:cs="仿宋"/>
                <w:spacing w:val="-2"/>
                <w:sz w:val="24"/>
                <w:szCs w:val="24"/>
                <w:lang w:val="en-US" w:eastAsia="zh-CN"/>
              </w:rPr>
              <w:t>宋捷</w:t>
            </w:r>
          </w:p>
        </w:tc>
        <w:tc>
          <w:tcPr>
            <w:tcW w:w="1849" w:type="dxa"/>
            <w:gridSpan w:val="2"/>
            <w:shd w:val="clear" w:color="auto" w:fill="FBD4B4"/>
            <w:noWrap w:val="0"/>
            <w:vAlign w:val="top"/>
          </w:tcPr>
          <w:p w14:paraId="328B2F1D">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最终处理意见</w:t>
            </w:r>
          </w:p>
        </w:tc>
        <w:tc>
          <w:tcPr>
            <w:tcW w:w="3072" w:type="dxa"/>
            <w:tcBorders>
              <w:right w:val="single" w:color="000000" w:sz="10" w:space="0"/>
            </w:tcBorders>
            <w:shd w:val="clear" w:color="auto" w:fill="FBD4B4"/>
            <w:noWrap w:val="0"/>
            <w:vAlign w:val="top"/>
          </w:tcPr>
          <w:p w14:paraId="27D668AA">
            <w:pPr>
              <w:spacing w:line="360" w:lineRule="auto"/>
              <w:rPr>
                <w:rFonts w:hint="default" w:ascii="仿宋" w:hAnsi="仿宋" w:eastAsia="仿宋" w:cs="仿宋"/>
                <w:sz w:val="24"/>
                <w:szCs w:val="24"/>
              </w:rPr>
            </w:pPr>
            <w:r>
              <w:rPr>
                <w:rFonts w:hint="default" w:ascii="仿宋" w:hAnsi="仿宋" w:eastAsia="仿宋" w:cs="仿宋"/>
                <w:sz w:val="24"/>
                <w:lang w:val="en-US" w:eastAsia="zh"/>
              </w:rPr>
              <w:t>同意</w:t>
            </w:r>
            <w:r>
              <w:rPr>
                <w:rFonts w:hint="default" w:ascii="仿宋" w:hAnsi="仿宋" w:eastAsia="仿宋" w:cs="仿宋"/>
                <w:sz w:val="24"/>
                <w:lang w:val="en-US" w:eastAsia="zh-CN"/>
              </w:rPr>
              <w:t>上述处理</w:t>
            </w:r>
          </w:p>
        </w:tc>
      </w:tr>
      <w:tr w14:paraId="21CFBDE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C7DAF1"/>
            <w:noWrap w:val="0"/>
            <w:vAlign w:val="top"/>
          </w:tcPr>
          <w:p w14:paraId="27766574">
            <w:pPr>
              <w:spacing w:before="119" w:line="221" w:lineRule="auto"/>
              <w:ind w:left="107" w:leftChars="0"/>
              <w:rPr>
                <w:rFonts w:hint="default" w:ascii="仿宋" w:hAnsi="仿宋" w:eastAsia="仿宋" w:cs="仿宋"/>
                <w:sz w:val="24"/>
                <w:szCs w:val="24"/>
              </w:rPr>
            </w:pPr>
            <w:r>
              <w:rPr>
                <w:rFonts w:hint="default" w:ascii="仿宋" w:hAnsi="仿宋" w:eastAsia="仿宋" w:cs="仿宋"/>
                <w:spacing w:val="-2"/>
                <w:sz w:val="24"/>
                <w:szCs w:val="24"/>
              </w:rPr>
              <w:t>三级消缺人</w:t>
            </w:r>
          </w:p>
        </w:tc>
        <w:tc>
          <w:tcPr>
            <w:tcW w:w="2135" w:type="dxa"/>
            <w:shd w:val="clear" w:color="auto" w:fill="C7DAF1"/>
            <w:noWrap w:val="0"/>
            <w:vAlign w:val="top"/>
          </w:tcPr>
          <w:p w14:paraId="449C24CA">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广东火电:</w:t>
            </w:r>
            <w:r>
              <w:rPr>
                <w:rFonts w:hint="default" w:ascii="仿宋" w:hAnsi="仿宋" w:eastAsia="仿宋" w:cs="仿宋"/>
                <w:spacing w:val="-2"/>
                <w:sz w:val="24"/>
                <w:szCs w:val="24"/>
                <w:lang w:val="en-US" w:eastAsia="zh"/>
              </w:rPr>
              <w:t>程荣宪</w:t>
            </w:r>
          </w:p>
        </w:tc>
        <w:tc>
          <w:tcPr>
            <w:tcW w:w="1849" w:type="dxa"/>
            <w:gridSpan w:val="2"/>
            <w:shd w:val="clear" w:color="auto" w:fill="C7DAF1"/>
            <w:noWrap w:val="0"/>
            <w:vAlign w:val="top"/>
          </w:tcPr>
          <w:p w14:paraId="55CAA5D5">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处理情况</w:t>
            </w:r>
          </w:p>
        </w:tc>
        <w:tc>
          <w:tcPr>
            <w:tcW w:w="3072" w:type="dxa"/>
            <w:tcBorders>
              <w:right w:val="single" w:color="000000" w:sz="10" w:space="0"/>
            </w:tcBorders>
            <w:shd w:val="clear" w:color="auto" w:fill="C7DAF1"/>
            <w:noWrap w:val="0"/>
            <w:vAlign w:val="top"/>
          </w:tcPr>
          <w:p w14:paraId="6E2D41F5">
            <w:pPr>
              <w:spacing w:line="360" w:lineRule="auto"/>
              <w:rPr>
                <w:rFonts w:hint="default" w:ascii="仿宋" w:hAnsi="仿宋" w:eastAsia="仿宋" w:cs="仿宋"/>
                <w:sz w:val="24"/>
                <w:szCs w:val="24"/>
              </w:rPr>
            </w:pPr>
            <w:r>
              <w:rPr>
                <w:rFonts w:hint="default" w:ascii="仿宋" w:hAnsi="仿宋" w:eastAsia="仿宋" w:cs="仿宋"/>
                <w:sz w:val="24"/>
                <w:lang w:eastAsia="zh-CN"/>
              </w:rPr>
              <w:t>缺陷已处理</w:t>
            </w:r>
          </w:p>
        </w:tc>
      </w:tr>
      <w:tr w14:paraId="45E7997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7" w:hRule="atLeast"/>
        </w:trPr>
        <w:tc>
          <w:tcPr>
            <w:tcW w:w="1469" w:type="dxa"/>
            <w:tcBorders>
              <w:left w:val="single" w:color="000000" w:sz="10" w:space="0"/>
            </w:tcBorders>
            <w:shd w:val="clear" w:color="auto" w:fill="DCD8C2"/>
            <w:noWrap w:val="0"/>
            <w:vAlign w:val="top"/>
          </w:tcPr>
          <w:p w14:paraId="2AF32611">
            <w:pPr>
              <w:spacing w:before="121" w:line="220" w:lineRule="auto"/>
              <w:ind w:left="129" w:leftChars="0"/>
              <w:rPr>
                <w:rFonts w:hint="default" w:ascii="仿宋" w:hAnsi="仿宋" w:eastAsia="仿宋" w:cs="仿宋"/>
                <w:sz w:val="24"/>
                <w:szCs w:val="24"/>
              </w:rPr>
            </w:pPr>
            <w:r>
              <w:rPr>
                <w:rFonts w:hint="default" w:ascii="仿宋" w:hAnsi="仿宋" w:eastAsia="仿宋" w:cs="仿宋"/>
                <w:spacing w:val="-7"/>
                <w:sz w:val="24"/>
                <w:szCs w:val="24"/>
              </w:rPr>
              <w:t>四级验收人</w:t>
            </w:r>
          </w:p>
        </w:tc>
        <w:tc>
          <w:tcPr>
            <w:tcW w:w="2135" w:type="dxa"/>
            <w:shd w:val="clear" w:color="auto" w:fill="DCD8C2"/>
            <w:noWrap w:val="0"/>
            <w:vAlign w:val="top"/>
          </w:tcPr>
          <w:p w14:paraId="457D6961">
            <w:pPr>
              <w:spacing w:before="121" w:line="220" w:lineRule="auto"/>
              <w:ind w:left="112" w:leftChars="0"/>
              <w:rPr>
                <w:rFonts w:hint="default" w:ascii="仿宋" w:hAnsi="仿宋" w:eastAsia="仿宋" w:cs="仿宋"/>
                <w:sz w:val="24"/>
                <w:szCs w:val="24"/>
              </w:rPr>
            </w:pPr>
            <w:r>
              <w:rPr>
                <w:rFonts w:hint="default" w:ascii="仿宋" w:hAnsi="仿宋" w:eastAsia="仿宋" w:cs="仿宋"/>
                <w:sz w:val="24"/>
                <w:szCs w:val="24"/>
                <w:lang w:val="en-US" w:eastAsia="zh-CN"/>
              </w:rPr>
              <w:t>山东龙源:张伟刚</w:t>
            </w:r>
          </w:p>
        </w:tc>
        <w:tc>
          <w:tcPr>
            <w:tcW w:w="1849" w:type="dxa"/>
            <w:gridSpan w:val="2"/>
            <w:shd w:val="clear" w:color="auto" w:fill="DCD8C2"/>
            <w:noWrap w:val="0"/>
            <w:vAlign w:val="top"/>
          </w:tcPr>
          <w:p w14:paraId="5F8920DF">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3"/>
                <w:sz w:val="24"/>
                <w:szCs w:val="24"/>
              </w:rPr>
              <w:t>验收情况</w:t>
            </w:r>
          </w:p>
        </w:tc>
        <w:tc>
          <w:tcPr>
            <w:tcW w:w="3072" w:type="dxa"/>
            <w:tcBorders>
              <w:right w:val="single" w:color="000000" w:sz="10" w:space="0"/>
            </w:tcBorders>
            <w:shd w:val="clear" w:color="auto" w:fill="DCD8C2"/>
            <w:noWrap w:val="0"/>
            <w:vAlign w:val="top"/>
          </w:tcPr>
          <w:p w14:paraId="25144029">
            <w:pPr>
              <w:spacing w:line="360" w:lineRule="auto"/>
              <w:rPr>
                <w:rFonts w:hint="default" w:ascii="仿宋" w:hAnsi="仿宋" w:eastAsia="仿宋" w:cs="仿宋"/>
                <w:sz w:val="24"/>
                <w:szCs w:val="24"/>
              </w:rPr>
            </w:pPr>
            <w:r>
              <w:rPr>
                <w:rFonts w:hint="default" w:ascii="仿宋" w:hAnsi="仿宋" w:eastAsia="仿宋" w:cs="仿宋"/>
                <w:sz w:val="24"/>
                <w:lang w:eastAsia="zh-CN"/>
              </w:rPr>
              <w:t>验收合格</w:t>
            </w:r>
          </w:p>
        </w:tc>
      </w:tr>
      <w:tr w14:paraId="4BD599E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tcBorders>
            <w:noWrap w:val="0"/>
            <w:vAlign w:val="top"/>
          </w:tcPr>
          <w:p w14:paraId="1C8E3D8A">
            <w:pPr>
              <w:spacing w:before="59" w:line="204" w:lineRule="auto"/>
              <w:ind w:left="1648"/>
              <w:rPr>
                <w:rFonts w:hint="default" w:ascii="仿宋" w:hAnsi="仿宋" w:eastAsia="仿宋" w:cs="仿宋"/>
                <w:sz w:val="24"/>
                <w:szCs w:val="24"/>
              </w:rPr>
            </w:pPr>
            <w:r>
              <w:rPr>
                <w:rFonts w:hint="default" w:ascii="仿宋" w:hAnsi="仿宋" w:eastAsia="仿宋" w:cs="仿宋"/>
                <w:spacing w:val="-3"/>
                <w:sz w:val="24"/>
                <w:szCs w:val="24"/>
              </w:rPr>
              <w:t>缺陷照片</w:t>
            </w:r>
          </w:p>
        </w:tc>
        <w:tc>
          <w:tcPr>
            <w:tcW w:w="4262" w:type="dxa"/>
            <w:gridSpan w:val="2"/>
            <w:tcBorders>
              <w:right w:val="single" w:color="000000" w:sz="10" w:space="0"/>
            </w:tcBorders>
            <w:noWrap w:val="0"/>
            <w:vAlign w:val="top"/>
          </w:tcPr>
          <w:p w14:paraId="7A905584">
            <w:pPr>
              <w:spacing w:before="59" w:line="204" w:lineRule="auto"/>
              <w:ind w:left="1542"/>
              <w:rPr>
                <w:rFonts w:hint="default" w:ascii="仿宋" w:hAnsi="仿宋" w:eastAsia="仿宋" w:cs="仿宋"/>
                <w:sz w:val="24"/>
                <w:szCs w:val="24"/>
              </w:rPr>
            </w:pPr>
            <w:r>
              <w:rPr>
                <w:rFonts w:hint="default" w:ascii="仿宋" w:hAnsi="仿宋" w:eastAsia="仿宋" w:cs="仿宋"/>
                <w:spacing w:val="-3"/>
                <w:sz w:val="24"/>
                <w:szCs w:val="24"/>
              </w:rPr>
              <w:t>处理后照片</w:t>
            </w:r>
          </w:p>
        </w:tc>
      </w:tr>
      <w:tr w14:paraId="6D8DB28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bottom w:val="single" w:color="000000" w:sz="10" w:space="0"/>
            </w:tcBorders>
            <w:noWrap w:val="0"/>
            <w:vAlign w:val="top"/>
          </w:tcPr>
          <w:p w14:paraId="711A630E">
            <w:pPr>
              <w:tabs>
                <w:tab w:val="left" w:pos="1572"/>
              </w:tabs>
              <w:spacing w:before="59" w:line="204" w:lineRule="auto"/>
              <w:jc w:val="center"/>
              <w:rPr>
                <w:rFonts w:hint="eastAsia" w:ascii="宋体" w:hAnsi="宋体" w:eastAsia="宋体" w:cs="宋体"/>
                <w:spacing w:val="-3"/>
                <w:sz w:val="24"/>
                <w:szCs w:val="24"/>
                <w:lang w:eastAsia="zh-CN"/>
              </w:rPr>
            </w:pPr>
          </w:p>
        </w:tc>
        <w:tc>
          <w:tcPr>
            <w:tcW w:w="4262" w:type="dxa"/>
            <w:gridSpan w:val="2"/>
            <w:tcBorders>
              <w:bottom w:val="single" w:color="000000" w:sz="10" w:space="0"/>
              <w:right w:val="single" w:color="000000" w:sz="10" w:space="0"/>
            </w:tcBorders>
            <w:noWrap w:val="0"/>
            <w:vAlign w:val="top"/>
          </w:tcPr>
          <w:p w14:paraId="4B23631B">
            <w:pPr>
              <w:spacing w:before="59" w:line="204" w:lineRule="auto"/>
              <w:jc w:val="center"/>
              <w:rPr>
                <w:rFonts w:hint="eastAsia" w:ascii="宋体" w:hAnsi="宋体" w:eastAsia="宋体" w:cs="宋体"/>
                <w:spacing w:val="-3"/>
                <w:sz w:val="24"/>
                <w:szCs w:val="24"/>
                <w:lang w:eastAsia="zh-CN"/>
              </w:rPr>
            </w:pPr>
          </w:p>
        </w:tc>
      </w:tr>
    </w:tbl>
    <w:p w14:paraId="1DFBF87E">
      <w:pPr>
        <w:pStyle w:val="24"/>
        <w:numPr>
          <w:ilvl w:val="0"/>
          <w:numId w:val="0"/>
        </w:numPr>
        <w:tabs>
          <w:tab w:val="left" w:pos="0"/>
        </w:tabs>
        <w:spacing w:line="240" w:lineRule="auto"/>
        <w:rPr>
          <w:rFonts w:hint="default" w:ascii="仿宋" w:hAnsi="仿宋" w:eastAsia="仿宋" w:cs="仿宋"/>
          <w:sz w:val="32"/>
          <w:szCs w:val="32"/>
        </w:rPr>
      </w:pPr>
      <w:r>
        <w:rPr>
          <w:rFonts w:hint="default" w:ascii="仿宋" w:hAnsi="仿宋" w:eastAsia="仿宋" w:cs="仿宋"/>
          <w:sz w:val="32"/>
          <w:szCs w:val="32"/>
          <w:lang w:val="en-US" w:eastAsia="zh-CN"/>
        </w:rPr>
        <w:t>6)</w:t>
      </w:r>
      <w:r>
        <w:rPr>
          <w:rFonts w:hint="default" w:ascii="仿宋" w:hAnsi="仿宋" w:eastAsia="仿宋" w:cs="仿宋"/>
          <w:sz w:val="32"/>
          <w:szCs w:val="32"/>
        </w:rPr>
        <w:t>高压末级再热器出口</w:t>
      </w:r>
      <w:r>
        <w:rPr>
          <w:rFonts w:hint="default" w:ascii="仿宋" w:hAnsi="仿宋" w:eastAsia="仿宋" w:cs="仿宋"/>
          <w:sz w:val="32"/>
          <w:szCs w:val="32"/>
          <w:lang w:val="en-US" w:eastAsia="zh-CN"/>
        </w:rPr>
        <w:t>管</w:t>
      </w:r>
      <w:r>
        <w:rPr>
          <w:rFonts w:hint="default" w:ascii="仿宋" w:hAnsi="仿宋" w:eastAsia="仿宋" w:cs="仿宋"/>
          <w:sz w:val="32"/>
          <w:szCs w:val="32"/>
        </w:rPr>
        <w:t>（L</w:t>
      </w:r>
      <w:r>
        <w:rPr>
          <w:rFonts w:hint="default" w:ascii="仿宋" w:hAnsi="仿宋" w:eastAsia="仿宋" w:cs="仿宋"/>
          <w:sz w:val="32"/>
          <w:szCs w:val="32"/>
          <w:lang w:val="en-US" w:eastAsia="zh-CN"/>
        </w:rPr>
        <w:t>R18</w:t>
      </w:r>
      <w:r>
        <w:rPr>
          <w:rFonts w:hint="default" w:ascii="仿宋" w:hAnsi="仿宋" w:eastAsia="仿宋" w:cs="仿宋"/>
          <w:sz w:val="32"/>
          <w:szCs w:val="32"/>
        </w:rPr>
        <w:t>吹灰器通道），从左往右数第</w:t>
      </w:r>
      <w:r>
        <w:rPr>
          <w:rFonts w:hint="default" w:ascii="仿宋" w:hAnsi="仿宋" w:eastAsia="仿宋" w:cs="仿宋"/>
          <w:sz w:val="32"/>
          <w:szCs w:val="32"/>
          <w:lang w:val="en-US" w:eastAsia="zh-CN"/>
        </w:rPr>
        <w:t>10、13、14、22、23、26、30、36、40、45、58、59、62、63、68、71、73、81、91、95、98、104、109、110、111</w:t>
      </w:r>
      <w:r>
        <w:rPr>
          <w:rFonts w:hint="default" w:ascii="仿宋" w:hAnsi="仿宋" w:eastAsia="仿宋" w:cs="仿宋"/>
          <w:sz w:val="32"/>
          <w:szCs w:val="32"/>
        </w:rPr>
        <w:t>屏处</w:t>
      </w:r>
      <w:r>
        <w:rPr>
          <w:rFonts w:hint="default" w:ascii="仿宋" w:hAnsi="仿宋" w:eastAsia="仿宋" w:cs="仿宋"/>
          <w:sz w:val="32"/>
          <w:szCs w:val="32"/>
          <w:lang w:val="en-US" w:eastAsia="zh-CN"/>
        </w:rPr>
        <w:t>管夹</w:t>
      </w:r>
      <w:r>
        <w:rPr>
          <w:rFonts w:hint="default" w:ascii="仿宋" w:hAnsi="仿宋" w:eastAsia="仿宋" w:cs="仿宋"/>
          <w:sz w:val="32"/>
          <w:szCs w:val="32"/>
        </w:rPr>
        <w:t>下</w:t>
      </w:r>
      <w:r>
        <w:rPr>
          <w:rFonts w:hint="default" w:ascii="仿宋" w:hAnsi="仿宋" w:eastAsia="仿宋" w:cs="仿宋"/>
          <w:sz w:val="32"/>
          <w:szCs w:val="32"/>
          <w:lang w:val="en-US" w:eastAsia="zh-CN"/>
        </w:rPr>
        <w:t>滑</w:t>
      </w:r>
      <w:r>
        <w:rPr>
          <w:rFonts w:hint="default" w:ascii="仿宋" w:hAnsi="仿宋" w:eastAsia="仿宋" w:cs="仿宋"/>
          <w:sz w:val="32"/>
          <w:szCs w:val="32"/>
        </w:rPr>
        <w:t>。</w:t>
      </w:r>
    </w:p>
    <w:tbl>
      <w:tblPr>
        <w:tblStyle w:val="25"/>
        <w:tblW w:w="8525"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69"/>
        <w:gridCol w:w="2135"/>
        <w:gridCol w:w="659"/>
        <w:gridCol w:w="1190"/>
        <w:gridCol w:w="3072"/>
      </w:tblGrid>
      <w:tr w14:paraId="23D5DA8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trPr>
        <w:tc>
          <w:tcPr>
            <w:tcW w:w="1469" w:type="dxa"/>
            <w:tcBorders>
              <w:top w:val="single" w:color="000000" w:sz="10" w:space="0"/>
              <w:left w:val="single" w:color="000000" w:sz="10" w:space="0"/>
            </w:tcBorders>
            <w:shd w:val="clear" w:color="auto" w:fill="C2D69B"/>
            <w:noWrap w:val="0"/>
            <w:vAlign w:val="top"/>
          </w:tcPr>
          <w:p w14:paraId="57B68757">
            <w:pPr>
              <w:spacing w:before="120" w:line="220" w:lineRule="auto"/>
              <w:ind w:left="111" w:leftChars="0"/>
              <w:rPr>
                <w:rFonts w:hint="default" w:ascii="仿宋" w:hAnsi="仿宋" w:eastAsia="仿宋" w:cs="仿宋"/>
                <w:sz w:val="24"/>
                <w:szCs w:val="24"/>
              </w:rPr>
            </w:pPr>
            <w:r>
              <w:rPr>
                <w:rFonts w:hint="default" w:ascii="仿宋" w:hAnsi="仿宋" w:eastAsia="仿宋" w:cs="仿宋"/>
                <w:spacing w:val="-3"/>
                <w:sz w:val="24"/>
                <w:szCs w:val="24"/>
              </w:rPr>
              <w:t>一级检查人</w:t>
            </w:r>
          </w:p>
        </w:tc>
        <w:tc>
          <w:tcPr>
            <w:tcW w:w="2135" w:type="dxa"/>
            <w:tcBorders>
              <w:top w:val="single" w:color="000000" w:sz="10" w:space="0"/>
            </w:tcBorders>
            <w:shd w:val="clear" w:color="auto" w:fill="C2D69B"/>
            <w:noWrap w:val="0"/>
            <w:vAlign w:val="top"/>
          </w:tcPr>
          <w:p w14:paraId="0F9D9C4C">
            <w:pPr>
              <w:spacing w:before="120" w:line="220" w:lineRule="auto"/>
              <w:ind w:left="112" w:leftChars="0"/>
              <w:rPr>
                <w:rFonts w:hint="default" w:ascii="仿宋" w:hAnsi="仿宋" w:eastAsia="仿宋" w:cs="仿宋"/>
                <w:sz w:val="24"/>
                <w:szCs w:val="24"/>
                <w:lang w:val="en-US"/>
              </w:rPr>
            </w:pPr>
            <w:r>
              <w:rPr>
                <w:rFonts w:hint="default" w:ascii="仿宋" w:hAnsi="仿宋" w:eastAsia="仿宋" w:cs="仿宋"/>
                <w:sz w:val="24"/>
                <w:szCs w:val="24"/>
                <w:lang w:val="en-US" w:eastAsia="zh-CN"/>
              </w:rPr>
              <w:t>山东龙源:楚银保</w:t>
            </w:r>
          </w:p>
        </w:tc>
        <w:tc>
          <w:tcPr>
            <w:tcW w:w="1849" w:type="dxa"/>
            <w:gridSpan w:val="2"/>
            <w:tcBorders>
              <w:top w:val="single" w:color="000000" w:sz="10" w:space="0"/>
            </w:tcBorders>
            <w:shd w:val="clear" w:color="auto" w:fill="C2D69B"/>
            <w:noWrap w:val="0"/>
            <w:vAlign w:val="top"/>
          </w:tcPr>
          <w:p w14:paraId="0D4CEDD2">
            <w:pPr>
              <w:spacing w:before="120"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rPr>
              <w:t>初步处理意见</w:t>
            </w:r>
          </w:p>
        </w:tc>
        <w:tc>
          <w:tcPr>
            <w:tcW w:w="3072" w:type="dxa"/>
            <w:tcBorders>
              <w:top w:val="single" w:color="000000" w:sz="10" w:space="0"/>
              <w:right w:val="single" w:color="000000" w:sz="10" w:space="0"/>
            </w:tcBorders>
            <w:shd w:val="clear" w:color="auto" w:fill="C2D69B"/>
            <w:noWrap w:val="0"/>
            <w:vAlign w:val="top"/>
          </w:tcPr>
          <w:p w14:paraId="7B8924BA">
            <w:pPr>
              <w:spacing w:before="120" w:line="221" w:lineRule="auto"/>
              <w:jc w:val="both"/>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恢复管夹</w:t>
            </w:r>
          </w:p>
        </w:tc>
      </w:tr>
      <w:tr w14:paraId="1A2EC44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FBD4B4"/>
            <w:noWrap w:val="0"/>
            <w:vAlign w:val="top"/>
          </w:tcPr>
          <w:p w14:paraId="754082CF">
            <w:pPr>
              <w:spacing w:before="118" w:line="220" w:lineRule="auto"/>
              <w:ind w:left="111" w:leftChars="0"/>
              <w:rPr>
                <w:rFonts w:hint="default" w:ascii="仿宋" w:hAnsi="仿宋" w:eastAsia="仿宋" w:cs="仿宋"/>
                <w:sz w:val="24"/>
                <w:szCs w:val="24"/>
              </w:rPr>
            </w:pPr>
            <w:r>
              <w:rPr>
                <w:rFonts w:hint="default" w:ascii="仿宋" w:hAnsi="仿宋" w:eastAsia="仿宋" w:cs="仿宋"/>
                <w:spacing w:val="-3"/>
                <w:sz w:val="24"/>
                <w:szCs w:val="24"/>
              </w:rPr>
              <w:t>二级责任人</w:t>
            </w:r>
          </w:p>
        </w:tc>
        <w:tc>
          <w:tcPr>
            <w:tcW w:w="2135" w:type="dxa"/>
            <w:shd w:val="clear" w:color="auto" w:fill="FBD4B4"/>
            <w:noWrap w:val="0"/>
            <w:vAlign w:val="top"/>
          </w:tcPr>
          <w:p w14:paraId="613E449B">
            <w:pPr>
              <w:spacing w:before="118" w:line="219" w:lineRule="auto"/>
              <w:ind w:left="111" w:leftChars="0"/>
              <w:rPr>
                <w:rFonts w:hint="default" w:ascii="仿宋" w:hAnsi="仿宋" w:eastAsia="仿宋" w:cs="仿宋"/>
                <w:sz w:val="24"/>
                <w:szCs w:val="24"/>
              </w:rPr>
            </w:pPr>
            <w:r>
              <w:rPr>
                <w:rFonts w:hint="default" w:ascii="仿宋" w:hAnsi="仿宋" w:eastAsia="仿宋" w:cs="仿宋"/>
                <w:spacing w:val="-2"/>
                <w:sz w:val="24"/>
                <w:szCs w:val="24"/>
              </w:rPr>
              <w:t>点检：</w:t>
            </w:r>
            <w:r>
              <w:rPr>
                <w:rFonts w:hint="default" w:ascii="仿宋" w:hAnsi="仿宋" w:eastAsia="仿宋" w:cs="仿宋"/>
                <w:spacing w:val="-2"/>
                <w:sz w:val="24"/>
                <w:szCs w:val="24"/>
                <w:lang w:val="en-US" w:eastAsia="zh-CN"/>
              </w:rPr>
              <w:t>宋捷</w:t>
            </w:r>
          </w:p>
        </w:tc>
        <w:tc>
          <w:tcPr>
            <w:tcW w:w="1849" w:type="dxa"/>
            <w:gridSpan w:val="2"/>
            <w:shd w:val="clear" w:color="auto" w:fill="FBD4B4"/>
            <w:noWrap w:val="0"/>
            <w:vAlign w:val="top"/>
          </w:tcPr>
          <w:p w14:paraId="52878BC1">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最终处理意见</w:t>
            </w:r>
          </w:p>
        </w:tc>
        <w:tc>
          <w:tcPr>
            <w:tcW w:w="3072" w:type="dxa"/>
            <w:tcBorders>
              <w:right w:val="single" w:color="000000" w:sz="10" w:space="0"/>
            </w:tcBorders>
            <w:shd w:val="clear" w:color="auto" w:fill="FBD4B4"/>
            <w:noWrap w:val="0"/>
            <w:vAlign w:val="top"/>
          </w:tcPr>
          <w:p w14:paraId="052FEE85">
            <w:pPr>
              <w:spacing w:line="360" w:lineRule="auto"/>
              <w:rPr>
                <w:rFonts w:hint="default" w:ascii="仿宋" w:hAnsi="仿宋" w:eastAsia="仿宋" w:cs="仿宋"/>
                <w:sz w:val="24"/>
                <w:szCs w:val="24"/>
              </w:rPr>
            </w:pPr>
            <w:r>
              <w:rPr>
                <w:rFonts w:hint="default" w:ascii="仿宋" w:hAnsi="仿宋" w:eastAsia="仿宋" w:cs="仿宋"/>
                <w:sz w:val="24"/>
                <w:lang w:val="en-US" w:eastAsia="zh"/>
              </w:rPr>
              <w:t>同意</w:t>
            </w:r>
            <w:r>
              <w:rPr>
                <w:rFonts w:hint="default" w:ascii="仿宋" w:hAnsi="仿宋" w:eastAsia="仿宋" w:cs="仿宋"/>
                <w:sz w:val="24"/>
                <w:lang w:val="en-US" w:eastAsia="zh-CN"/>
              </w:rPr>
              <w:t>上述处理</w:t>
            </w:r>
          </w:p>
        </w:tc>
      </w:tr>
      <w:tr w14:paraId="74D10A0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C7DAF1"/>
            <w:noWrap w:val="0"/>
            <w:vAlign w:val="top"/>
          </w:tcPr>
          <w:p w14:paraId="681BA37C">
            <w:pPr>
              <w:spacing w:before="119" w:line="221" w:lineRule="auto"/>
              <w:ind w:left="107" w:leftChars="0"/>
              <w:rPr>
                <w:rFonts w:hint="default" w:ascii="仿宋" w:hAnsi="仿宋" w:eastAsia="仿宋" w:cs="仿宋"/>
                <w:sz w:val="24"/>
                <w:szCs w:val="24"/>
              </w:rPr>
            </w:pPr>
            <w:r>
              <w:rPr>
                <w:rFonts w:hint="default" w:ascii="仿宋" w:hAnsi="仿宋" w:eastAsia="仿宋" w:cs="仿宋"/>
                <w:spacing w:val="-2"/>
                <w:sz w:val="24"/>
                <w:szCs w:val="24"/>
              </w:rPr>
              <w:t>三级消缺人</w:t>
            </w:r>
          </w:p>
        </w:tc>
        <w:tc>
          <w:tcPr>
            <w:tcW w:w="2135" w:type="dxa"/>
            <w:shd w:val="clear" w:color="auto" w:fill="C7DAF1"/>
            <w:noWrap w:val="0"/>
            <w:vAlign w:val="top"/>
          </w:tcPr>
          <w:p w14:paraId="4123A64A">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广东火电:</w:t>
            </w:r>
            <w:r>
              <w:rPr>
                <w:rFonts w:hint="default" w:ascii="仿宋" w:hAnsi="仿宋" w:eastAsia="仿宋" w:cs="仿宋"/>
                <w:spacing w:val="-2"/>
                <w:sz w:val="24"/>
                <w:szCs w:val="24"/>
                <w:lang w:val="en-US" w:eastAsia="zh"/>
              </w:rPr>
              <w:t>程荣宪</w:t>
            </w:r>
          </w:p>
        </w:tc>
        <w:tc>
          <w:tcPr>
            <w:tcW w:w="1849" w:type="dxa"/>
            <w:gridSpan w:val="2"/>
            <w:shd w:val="clear" w:color="auto" w:fill="C7DAF1"/>
            <w:noWrap w:val="0"/>
            <w:vAlign w:val="top"/>
          </w:tcPr>
          <w:p w14:paraId="69A3CED3">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处理情况</w:t>
            </w:r>
          </w:p>
        </w:tc>
        <w:tc>
          <w:tcPr>
            <w:tcW w:w="3072" w:type="dxa"/>
            <w:tcBorders>
              <w:right w:val="single" w:color="000000" w:sz="10" w:space="0"/>
            </w:tcBorders>
            <w:shd w:val="clear" w:color="auto" w:fill="C7DAF1"/>
            <w:noWrap w:val="0"/>
            <w:vAlign w:val="top"/>
          </w:tcPr>
          <w:p w14:paraId="247E8F8C">
            <w:pPr>
              <w:spacing w:line="360" w:lineRule="auto"/>
              <w:rPr>
                <w:rFonts w:hint="default" w:ascii="仿宋" w:hAnsi="仿宋" w:eastAsia="仿宋" w:cs="仿宋"/>
                <w:sz w:val="24"/>
                <w:szCs w:val="24"/>
              </w:rPr>
            </w:pPr>
            <w:r>
              <w:rPr>
                <w:rFonts w:hint="default" w:ascii="仿宋" w:hAnsi="仿宋" w:eastAsia="仿宋" w:cs="仿宋"/>
                <w:sz w:val="24"/>
                <w:lang w:eastAsia="zh-CN"/>
              </w:rPr>
              <w:t>缺陷已处理</w:t>
            </w:r>
          </w:p>
        </w:tc>
      </w:tr>
      <w:tr w14:paraId="3CA4403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7" w:hRule="atLeast"/>
        </w:trPr>
        <w:tc>
          <w:tcPr>
            <w:tcW w:w="1469" w:type="dxa"/>
            <w:tcBorders>
              <w:left w:val="single" w:color="000000" w:sz="10" w:space="0"/>
            </w:tcBorders>
            <w:shd w:val="clear" w:color="auto" w:fill="DCD8C2"/>
            <w:noWrap w:val="0"/>
            <w:vAlign w:val="top"/>
          </w:tcPr>
          <w:p w14:paraId="5885E66E">
            <w:pPr>
              <w:spacing w:before="121" w:line="220" w:lineRule="auto"/>
              <w:ind w:left="129" w:leftChars="0"/>
              <w:rPr>
                <w:rFonts w:hint="default" w:ascii="仿宋" w:hAnsi="仿宋" w:eastAsia="仿宋" w:cs="仿宋"/>
                <w:sz w:val="24"/>
                <w:szCs w:val="24"/>
              </w:rPr>
            </w:pPr>
            <w:r>
              <w:rPr>
                <w:rFonts w:hint="default" w:ascii="仿宋" w:hAnsi="仿宋" w:eastAsia="仿宋" w:cs="仿宋"/>
                <w:spacing w:val="-7"/>
                <w:sz w:val="24"/>
                <w:szCs w:val="24"/>
              </w:rPr>
              <w:t>四级验收人</w:t>
            </w:r>
          </w:p>
        </w:tc>
        <w:tc>
          <w:tcPr>
            <w:tcW w:w="2135" w:type="dxa"/>
            <w:shd w:val="clear" w:color="auto" w:fill="DCD8C2"/>
            <w:noWrap w:val="0"/>
            <w:vAlign w:val="top"/>
          </w:tcPr>
          <w:p w14:paraId="41FC98DB">
            <w:pPr>
              <w:spacing w:before="121" w:line="220" w:lineRule="auto"/>
              <w:ind w:left="112" w:leftChars="0"/>
              <w:rPr>
                <w:rFonts w:hint="default" w:ascii="仿宋" w:hAnsi="仿宋" w:eastAsia="仿宋" w:cs="仿宋"/>
                <w:sz w:val="24"/>
                <w:szCs w:val="24"/>
              </w:rPr>
            </w:pPr>
            <w:r>
              <w:rPr>
                <w:rFonts w:hint="default" w:ascii="仿宋" w:hAnsi="仿宋" w:eastAsia="仿宋" w:cs="仿宋"/>
                <w:sz w:val="24"/>
                <w:szCs w:val="24"/>
                <w:lang w:val="en-US" w:eastAsia="zh-CN"/>
              </w:rPr>
              <w:t>山东龙源:张伟刚</w:t>
            </w:r>
          </w:p>
        </w:tc>
        <w:tc>
          <w:tcPr>
            <w:tcW w:w="1849" w:type="dxa"/>
            <w:gridSpan w:val="2"/>
            <w:shd w:val="clear" w:color="auto" w:fill="DCD8C2"/>
            <w:noWrap w:val="0"/>
            <w:vAlign w:val="top"/>
          </w:tcPr>
          <w:p w14:paraId="15B914FF">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3"/>
                <w:sz w:val="24"/>
                <w:szCs w:val="24"/>
              </w:rPr>
              <w:t>验收情况</w:t>
            </w:r>
          </w:p>
        </w:tc>
        <w:tc>
          <w:tcPr>
            <w:tcW w:w="3072" w:type="dxa"/>
            <w:tcBorders>
              <w:right w:val="single" w:color="000000" w:sz="10" w:space="0"/>
            </w:tcBorders>
            <w:shd w:val="clear" w:color="auto" w:fill="DCD8C2"/>
            <w:noWrap w:val="0"/>
            <w:vAlign w:val="top"/>
          </w:tcPr>
          <w:p w14:paraId="65CFB4AA">
            <w:pPr>
              <w:spacing w:line="360" w:lineRule="auto"/>
              <w:rPr>
                <w:rFonts w:hint="default" w:ascii="仿宋" w:hAnsi="仿宋" w:eastAsia="仿宋" w:cs="仿宋"/>
                <w:sz w:val="24"/>
                <w:szCs w:val="24"/>
              </w:rPr>
            </w:pPr>
            <w:r>
              <w:rPr>
                <w:rFonts w:hint="default" w:ascii="仿宋" w:hAnsi="仿宋" w:eastAsia="仿宋" w:cs="仿宋"/>
                <w:sz w:val="24"/>
                <w:lang w:eastAsia="zh-CN"/>
              </w:rPr>
              <w:t>验收合格</w:t>
            </w:r>
          </w:p>
        </w:tc>
      </w:tr>
      <w:tr w14:paraId="560B83A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tcBorders>
            <w:noWrap w:val="0"/>
            <w:vAlign w:val="top"/>
          </w:tcPr>
          <w:p w14:paraId="1C8BFCC8">
            <w:pPr>
              <w:spacing w:before="59" w:line="204" w:lineRule="auto"/>
              <w:ind w:left="1648"/>
              <w:rPr>
                <w:rFonts w:hint="default" w:ascii="仿宋" w:hAnsi="仿宋" w:eastAsia="仿宋" w:cs="仿宋"/>
                <w:sz w:val="24"/>
                <w:szCs w:val="24"/>
              </w:rPr>
            </w:pPr>
            <w:r>
              <w:rPr>
                <w:rFonts w:hint="default" w:ascii="仿宋" w:hAnsi="仿宋" w:eastAsia="仿宋" w:cs="仿宋"/>
                <w:spacing w:val="-3"/>
                <w:sz w:val="24"/>
                <w:szCs w:val="24"/>
              </w:rPr>
              <w:t>缺陷照片</w:t>
            </w:r>
          </w:p>
        </w:tc>
        <w:tc>
          <w:tcPr>
            <w:tcW w:w="4262" w:type="dxa"/>
            <w:gridSpan w:val="2"/>
            <w:tcBorders>
              <w:right w:val="single" w:color="000000" w:sz="10" w:space="0"/>
            </w:tcBorders>
            <w:noWrap w:val="0"/>
            <w:vAlign w:val="top"/>
          </w:tcPr>
          <w:p w14:paraId="3D4B0572">
            <w:pPr>
              <w:spacing w:before="59" w:line="204" w:lineRule="auto"/>
              <w:ind w:left="1542"/>
              <w:rPr>
                <w:rFonts w:hint="default" w:ascii="仿宋" w:hAnsi="仿宋" w:eastAsia="仿宋" w:cs="仿宋"/>
                <w:sz w:val="24"/>
                <w:szCs w:val="24"/>
              </w:rPr>
            </w:pPr>
            <w:r>
              <w:rPr>
                <w:rFonts w:hint="default" w:ascii="仿宋" w:hAnsi="仿宋" w:eastAsia="仿宋" w:cs="仿宋"/>
                <w:spacing w:val="-3"/>
                <w:sz w:val="24"/>
                <w:szCs w:val="24"/>
              </w:rPr>
              <w:t>处理后照片</w:t>
            </w:r>
          </w:p>
        </w:tc>
      </w:tr>
      <w:tr w14:paraId="2362B8D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bottom w:val="single" w:color="000000" w:sz="10" w:space="0"/>
            </w:tcBorders>
            <w:noWrap w:val="0"/>
            <w:vAlign w:val="top"/>
          </w:tcPr>
          <w:p w14:paraId="23FA025A">
            <w:pPr>
              <w:tabs>
                <w:tab w:val="left" w:pos="1572"/>
              </w:tabs>
              <w:spacing w:before="59" w:line="204" w:lineRule="auto"/>
              <w:jc w:val="center"/>
              <w:rPr>
                <w:rFonts w:hint="eastAsia" w:ascii="宋体" w:hAnsi="宋体" w:eastAsia="宋体" w:cs="宋体"/>
                <w:spacing w:val="-3"/>
                <w:sz w:val="24"/>
                <w:szCs w:val="24"/>
                <w:lang w:eastAsia="zh-CN"/>
              </w:rPr>
            </w:pPr>
          </w:p>
        </w:tc>
        <w:tc>
          <w:tcPr>
            <w:tcW w:w="4262" w:type="dxa"/>
            <w:gridSpan w:val="2"/>
            <w:tcBorders>
              <w:bottom w:val="single" w:color="000000" w:sz="10" w:space="0"/>
              <w:right w:val="single" w:color="000000" w:sz="10" w:space="0"/>
            </w:tcBorders>
            <w:noWrap w:val="0"/>
            <w:vAlign w:val="top"/>
          </w:tcPr>
          <w:p w14:paraId="4BF8483D">
            <w:pPr>
              <w:spacing w:before="59" w:line="204" w:lineRule="auto"/>
              <w:jc w:val="center"/>
              <w:rPr>
                <w:rFonts w:hint="eastAsia" w:ascii="宋体" w:hAnsi="宋体" w:eastAsia="宋体" w:cs="宋体"/>
                <w:spacing w:val="-3"/>
                <w:sz w:val="24"/>
                <w:szCs w:val="24"/>
                <w:lang w:eastAsia="zh-CN"/>
              </w:rPr>
            </w:pPr>
          </w:p>
        </w:tc>
      </w:tr>
    </w:tbl>
    <w:p w14:paraId="7CDC9FA5">
      <w:pPr>
        <w:pStyle w:val="24"/>
        <w:numPr>
          <w:ilvl w:val="0"/>
          <w:numId w:val="0"/>
        </w:numPr>
        <w:tabs>
          <w:tab w:val="left" w:pos="0"/>
        </w:tabs>
        <w:rPr>
          <w:rFonts w:hint="default" w:ascii="仿宋" w:hAnsi="仿宋" w:eastAsia="仿宋" w:cs="仿宋"/>
          <w:sz w:val="32"/>
          <w:szCs w:val="32"/>
        </w:rPr>
      </w:pPr>
      <w:r>
        <w:rPr>
          <w:rFonts w:hint="default" w:ascii="仿宋" w:hAnsi="仿宋" w:eastAsia="仿宋" w:cs="仿宋"/>
          <w:sz w:val="32"/>
          <w:szCs w:val="32"/>
          <w:lang w:val="en-US" w:eastAsia="zh-CN"/>
        </w:rPr>
        <w:t>7)</w:t>
      </w:r>
      <w:r>
        <w:rPr>
          <w:rFonts w:hint="default" w:ascii="仿宋" w:hAnsi="仿宋" w:eastAsia="仿宋" w:cs="仿宋"/>
          <w:sz w:val="32"/>
          <w:szCs w:val="32"/>
        </w:rPr>
        <w:t>L</w:t>
      </w:r>
      <w:r>
        <w:rPr>
          <w:rFonts w:hint="default" w:ascii="仿宋" w:hAnsi="仿宋" w:eastAsia="仿宋" w:cs="仿宋"/>
          <w:sz w:val="32"/>
          <w:szCs w:val="32"/>
          <w:lang w:val="en-US" w:eastAsia="zh-CN"/>
        </w:rPr>
        <w:t>R18</w:t>
      </w:r>
      <w:r>
        <w:rPr>
          <w:rFonts w:hint="default" w:ascii="仿宋" w:hAnsi="仿宋" w:eastAsia="仿宋" w:cs="仿宋"/>
          <w:sz w:val="32"/>
          <w:szCs w:val="32"/>
        </w:rPr>
        <w:t>吹灰器通道</w:t>
      </w:r>
      <w:r>
        <w:rPr>
          <w:rFonts w:hint="default" w:ascii="仿宋" w:hAnsi="仿宋" w:eastAsia="仿宋" w:cs="仿宋"/>
          <w:sz w:val="32"/>
          <w:szCs w:val="32"/>
          <w:lang w:val="en-US" w:eastAsia="zh-CN"/>
        </w:rPr>
        <w:t>区域，</w:t>
      </w:r>
      <w:r>
        <w:rPr>
          <w:rFonts w:hint="default" w:ascii="仿宋" w:hAnsi="仿宋" w:eastAsia="仿宋" w:cs="仿宋"/>
          <w:sz w:val="32"/>
          <w:szCs w:val="32"/>
        </w:rPr>
        <w:t>高压末级再热器出口</w:t>
      </w:r>
      <w:r>
        <w:rPr>
          <w:rFonts w:hint="default" w:ascii="仿宋" w:hAnsi="仿宋" w:eastAsia="仿宋" w:cs="仿宋"/>
          <w:sz w:val="32"/>
          <w:szCs w:val="32"/>
          <w:lang w:val="en-US" w:eastAsia="zh-CN"/>
        </w:rPr>
        <w:t>管屏，炉后向炉前数第1根防磨瓦普遍脱落</w:t>
      </w:r>
      <w:r>
        <w:rPr>
          <w:rFonts w:hint="default" w:ascii="仿宋" w:hAnsi="仿宋" w:eastAsia="仿宋" w:cs="仿宋"/>
          <w:sz w:val="32"/>
          <w:szCs w:val="32"/>
        </w:rPr>
        <w:t>。</w:t>
      </w:r>
    </w:p>
    <w:tbl>
      <w:tblPr>
        <w:tblStyle w:val="25"/>
        <w:tblW w:w="8525"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69"/>
        <w:gridCol w:w="2135"/>
        <w:gridCol w:w="659"/>
        <w:gridCol w:w="1190"/>
        <w:gridCol w:w="3072"/>
      </w:tblGrid>
      <w:tr w14:paraId="1577043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trPr>
        <w:tc>
          <w:tcPr>
            <w:tcW w:w="1469" w:type="dxa"/>
            <w:tcBorders>
              <w:top w:val="single" w:color="000000" w:sz="10" w:space="0"/>
              <w:left w:val="single" w:color="000000" w:sz="10" w:space="0"/>
            </w:tcBorders>
            <w:shd w:val="clear" w:color="auto" w:fill="C2D69B"/>
            <w:noWrap w:val="0"/>
            <w:vAlign w:val="top"/>
          </w:tcPr>
          <w:p w14:paraId="1AEC6867">
            <w:pPr>
              <w:spacing w:before="120" w:line="220" w:lineRule="auto"/>
              <w:ind w:left="111" w:leftChars="0"/>
              <w:rPr>
                <w:rFonts w:hint="default" w:ascii="仿宋" w:hAnsi="仿宋" w:eastAsia="仿宋" w:cs="仿宋"/>
                <w:sz w:val="24"/>
                <w:szCs w:val="24"/>
              </w:rPr>
            </w:pPr>
            <w:r>
              <w:rPr>
                <w:rFonts w:hint="default" w:ascii="仿宋" w:hAnsi="仿宋" w:eastAsia="仿宋" w:cs="仿宋"/>
                <w:spacing w:val="-3"/>
                <w:sz w:val="24"/>
                <w:szCs w:val="24"/>
              </w:rPr>
              <w:t>一级检查人</w:t>
            </w:r>
          </w:p>
        </w:tc>
        <w:tc>
          <w:tcPr>
            <w:tcW w:w="2135" w:type="dxa"/>
            <w:tcBorders>
              <w:top w:val="single" w:color="000000" w:sz="10" w:space="0"/>
            </w:tcBorders>
            <w:shd w:val="clear" w:color="auto" w:fill="C2D69B"/>
            <w:noWrap w:val="0"/>
            <w:vAlign w:val="top"/>
          </w:tcPr>
          <w:p w14:paraId="3CCD27E8">
            <w:pPr>
              <w:spacing w:before="120" w:line="220" w:lineRule="auto"/>
              <w:ind w:left="112" w:leftChars="0"/>
              <w:rPr>
                <w:rFonts w:hint="default" w:ascii="仿宋" w:hAnsi="仿宋" w:eastAsia="仿宋" w:cs="仿宋"/>
                <w:sz w:val="24"/>
                <w:szCs w:val="24"/>
                <w:lang w:val="en-US"/>
              </w:rPr>
            </w:pPr>
            <w:r>
              <w:rPr>
                <w:rFonts w:hint="default" w:ascii="仿宋" w:hAnsi="仿宋" w:eastAsia="仿宋" w:cs="仿宋"/>
                <w:sz w:val="24"/>
                <w:szCs w:val="24"/>
                <w:lang w:val="en-US" w:eastAsia="zh-CN"/>
              </w:rPr>
              <w:t>山东龙源:楚银保</w:t>
            </w:r>
          </w:p>
        </w:tc>
        <w:tc>
          <w:tcPr>
            <w:tcW w:w="1849" w:type="dxa"/>
            <w:gridSpan w:val="2"/>
            <w:tcBorders>
              <w:top w:val="single" w:color="000000" w:sz="10" w:space="0"/>
            </w:tcBorders>
            <w:shd w:val="clear" w:color="auto" w:fill="C2D69B"/>
            <w:noWrap w:val="0"/>
            <w:vAlign w:val="top"/>
          </w:tcPr>
          <w:p w14:paraId="54DBD2A2">
            <w:pPr>
              <w:spacing w:before="120"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rPr>
              <w:t>初步处理意见</w:t>
            </w:r>
          </w:p>
        </w:tc>
        <w:tc>
          <w:tcPr>
            <w:tcW w:w="3072" w:type="dxa"/>
            <w:tcBorders>
              <w:top w:val="single" w:color="000000" w:sz="10" w:space="0"/>
              <w:right w:val="single" w:color="000000" w:sz="10" w:space="0"/>
            </w:tcBorders>
            <w:shd w:val="clear" w:color="auto" w:fill="C2D69B"/>
            <w:noWrap w:val="0"/>
            <w:vAlign w:val="top"/>
          </w:tcPr>
          <w:p w14:paraId="56DC20B7">
            <w:pPr>
              <w:spacing w:before="120" w:line="221" w:lineRule="auto"/>
              <w:jc w:val="both"/>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恢复防磨瓦</w:t>
            </w:r>
          </w:p>
        </w:tc>
      </w:tr>
      <w:tr w14:paraId="0385910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FBD4B4"/>
            <w:noWrap w:val="0"/>
            <w:vAlign w:val="top"/>
          </w:tcPr>
          <w:p w14:paraId="0059E266">
            <w:pPr>
              <w:spacing w:before="118" w:line="220" w:lineRule="auto"/>
              <w:ind w:left="111" w:leftChars="0"/>
              <w:rPr>
                <w:rFonts w:hint="default" w:ascii="仿宋" w:hAnsi="仿宋" w:eastAsia="仿宋" w:cs="仿宋"/>
                <w:sz w:val="24"/>
                <w:szCs w:val="24"/>
              </w:rPr>
            </w:pPr>
            <w:r>
              <w:rPr>
                <w:rFonts w:hint="default" w:ascii="仿宋" w:hAnsi="仿宋" w:eastAsia="仿宋" w:cs="仿宋"/>
                <w:spacing w:val="-3"/>
                <w:sz w:val="24"/>
                <w:szCs w:val="24"/>
              </w:rPr>
              <w:t>二级责任人</w:t>
            </w:r>
          </w:p>
        </w:tc>
        <w:tc>
          <w:tcPr>
            <w:tcW w:w="2135" w:type="dxa"/>
            <w:shd w:val="clear" w:color="auto" w:fill="FBD4B4"/>
            <w:noWrap w:val="0"/>
            <w:vAlign w:val="top"/>
          </w:tcPr>
          <w:p w14:paraId="6DDF8546">
            <w:pPr>
              <w:spacing w:before="118" w:line="219" w:lineRule="auto"/>
              <w:ind w:left="111" w:leftChars="0"/>
              <w:rPr>
                <w:rFonts w:hint="default" w:ascii="仿宋" w:hAnsi="仿宋" w:eastAsia="仿宋" w:cs="仿宋"/>
                <w:sz w:val="24"/>
                <w:szCs w:val="24"/>
              </w:rPr>
            </w:pPr>
            <w:r>
              <w:rPr>
                <w:rFonts w:hint="default" w:ascii="仿宋" w:hAnsi="仿宋" w:eastAsia="仿宋" w:cs="仿宋"/>
                <w:spacing w:val="-2"/>
                <w:sz w:val="24"/>
                <w:szCs w:val="24"/>
              </w:rPr>
              <w:t>点检：</w:t>
            </w:r>
            <w:r>
              <w:rPr>
                <w:rFonts w:hint="default" w:ascii="仿宋" w:hAnsi="仿宋" w:eastAsia="仿宋" w:cs="仿宋"/>
                <w:spacing w:val="-2"/>
                <w:sz w:val="24"/>
                <w:szCs w:val="24"/>
                <w:lang w:val="en-US" w:eastAsia="zh-CN"/>
              </w:rPr>
              <w:t>宋捷</w:t>
            </w:r>
          </w:p>
        </w:tc>
        <w:tc>
          <w:tcPr>
            <w:tcW w:w="1849" w:type="dxa"/>
            <w:gridSpan w:val="2"/>
            <w:shd w:val="clear" w:color="auto" w:fill="FBD4B4"/>
            <w:noWrap w:val="0"/>
            <w:vAlign w:val="top"/>
          </w:tcPr>
          <w:p w14:paraId="6BC3C34A">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最终处理意见</w:t>
            </w:r>
          </w:p>
        </w:tc>
        <w:tc>
          <w:tcPr>
            <w:tcW w:w="3072" w:type="dxa"/>
            <w:tcBorders>
              <w:right w:val="single" w:color="000000" w:sz="10" w:space="0"/>
            </w:tcBorders>
            <w:shd w:val="clear" w:color="auto" w:fill="FBD4B4"/>
            <w:noWrap w:val="0"/>
            <w:vAlign w:val="top"/>
          </w:tcPr>
          <w:p w14:paraId="0811ED9B">
            <w:pPr>
              <w:spacing w:line="360" w:lineRule="auto"/>
              <w:rPr>
                <w:rFonts w:hint="default" w:ascii="仿宋" w:hAnsi="仿宋" w:eastAsia="仿宋" w:cs="仿宋"/>
                <w:sz w:val="24"/>
                <w:szCs w:val="24"/>
              </w:rPr>
            </w:pPr>
            <w:r>
              <w:rPr>
                <w:rFonts w:hint="default" w:ascii="仿宋" w:hAnsi="仿宋" w:eastAsia="仿宋" w:cs="仿宋"/>
                <w:sz w:val="24"/>
                <w:lang w:val="en-US" w:eastAsia="zh"/>
              </w:rPr>
              <w:t>同意</w:t>
            </w:r>
            <w:r>
              <w:rPr>
                <w:rFonts w:hint="default" w:ascii="仿宋" w:hAnsi="仿宋" w:eastAsia="仿宋" w:cs="仿宋"/>
                <w:sz w:val="24"/>
                <w:lang w:val="en-US" w:eastAsia="zh-CN"/>
              </w:rPr>
              <w:t>上述处理</w:t>
            </w:r>
          </w:p>
        </w:tc>
      </w:tr>
      <w:tr w14:paraId="3E3503C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C7DAF1"/>
            <w:noWrap w:val="0"/>
            <w:vAlign w:val="top"/>
          </w:tcPr>
          <w:p w14:paraId="6E161B01">
            <w:pPr>
              <w:spacing w:before="119" w:line="221" w:lineRule="auto"/>
              <w:ind w:left="107" w:leftChars="0"/>
              <w:rPr>
                <w:rFonts w:hint="default" w:ascii="仿宋" w:hAnsi="仿宋" w:eastAsia="仿宋" w:cs="仿宋"/>
                <w:sz w:val="24"/>
                <w:szCs w:val="24"/>
              </w:rPr>
            </w:pPr>
            <w:r>
              <w:rPr>
                <w:rFonts w:hint="default" w:ascii="仿宋" w:hAnsi="仿宋" w:eastAsia="仿宋" w:cs="仿宋"/>
                <w:spacing w:val="-2"/>
                <w:sz w:val="24"/>
                <w:szCs w:val="24"/>
              </w:rPr>
              <w:t>三级消缺人</w:t>
            </w:r>
          </w:p>
        </w:tc>
        <w:tc>
          <w:tcPr>
            <w:tcW w:w="2135" w:type="dxa"/>
            <w:shd w:val="clear" w:color="auto" w:fill="C7DAF1"/>
            <w:noWrap w:val="0"/>
            <w:vAlign w:val="top"/>
          </w:tcPr>
          <w:p w14:paraId="60937620">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广东火电:</w:t>
            </w:r>
            <w:r>
              <w:rPr>
                <w:rFonts w:hint="default" w:ascii="仿宋" w:hAnsi="仿宋" w:eastAsia="仿宋" w:cs="仿宋"/>
                <w:spacing w:val="-2"/>
                <w:sz w:val="24"/>
                <w:szCs w:val="24"/>
                <w:lang w:val="en-US" w:eastAsia="zh"/>
              </w:rPr>
              <w:t>程荣宪</w:t>
            </w:r>
          </w:p>
        </w:tc>
        <w:tc>
          <w:tcPr>
            <w:tcW w:w="1849" w:type="dxa"/>
            <w:gridSpan w:val="2"/>
            <w:shd w:val="clear" w:color="auto" w:fill="C7DAF1"/>
            <w:noWrap w:val="0"/>
            <w:vAlign w:val="top"/>
          </w:tcPr>
          <w:p w14:paraId="1C823F1C">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处理情况</w:t>
            </w:r>
          </w:p>
        </w:tc>
        <w:tc>
          <w:tcPr>
            <w:tcW w:w="3072" w:type="dxa"/>
            <w:tcBorders>
              <w:right w:val="single" w:color="000000" w:sz="10" w:space="0"/>
            </w:tcBorders>
            <w:shd w:val="clear" w:color="auto" w:fill="C7DAF1"/>
            <w:noWrap w:val="0"/>
            <w:vAlign w:val="top"/>
          </w:tcPr>
          <w:p w14:paraId="645B8E1A">
            <w:pPr>
              <w:spacing w:line="360" w:lineRule="auto"/>
              <w:rPr>
                <w:rFonts w:hint="default" w:ascii="仿宋" w:hAnsi="仿宋" w:eastAsia="仿宋" w:cs="仿宋"/>
                <w:sz w:val="24"/>
                <w:szCs w:val="24"/>
              </w:rPr>
            </w:pPr>
            <w:r>
              <w:rPr>
                <w:rFonts w:hint="default" w:ascii="仿宋" w:hAnsi="仿宋" w:eastAsia="仿宋" w:cs="仿宋"/>
                <w:sz w:val="24"/>
                <w:lang w:eastAsia="zh-CN"/>
              </w:rPr>
              <w:t>缺陷已处理</w:t>
            </w:r>
          </w:p>
        </w:tc>
      </w:tr>
      <w:tr w14:paraId="5BD2BDE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7" w:hRule="atLeast"/>
        </w:trPr>
        <w:tc>
          <w:tcPr>
            <w:tcW w:w="1469" w:type="dxa"/>
            <w:tcBorders>
              <w:left w:val="single" w:color="000000" w:sz="10" w:space="0"/>
            </w:tcBorders>
            <w:shd w:val="clear" w:color="auto" w:fill="DCD8C2"/>
            <w:noWrap w:val="0"/>
            <w:vAlign w:val="top"/>
          </w:tcPr>
          <w:p w14:paraId="327D20E0">
            <w:pPr>
              <w:spacing w:before="121" w:line="220" w:lineRule="auto"/>
              <w:ind w:left="129" w:leftChars="0"/>
              <w:rPr>
                <w:rFonts w:hint="default" w:ascii="仿宋" w:hAnsi="仿宋" w:eastAsia="仿宋" w:cs="仿宋"/>
                <w:sz w:val="24"/>
                <w:szCs w:val="24"/>
              </w:rPr>
            </w:pPr>
            <w:r>
              <w:rPr>
                <w:rFonts w:hint="default" w:ascii="仿宋" w:hAnsi="仿宋" w:eastAsia="仿宋" w:cs="仿宋"/>
                <w:spacing w:val="-7"/>
                <w:sz w:val="24"/>
                <w:szCs w:val="24"/>
              </w:rPr>
              <w:t>四级验收人</w:t>
            </w:r>
          </w:p>
        </w:tc>
        <w:tc>
          <w:tcPr>
            <w:tcW w:w="2135" w:type="dxa"/>
            <w:shd w:val="clear" w:color="auto" w:fill="DCD8C2"/>
            <w:noWrap w:val="0"/>
            <w:vAlign w:val="top"/>
          </w:tcPr>
          <w:p w14:paraId="143014C9">
            <w:pPr>
              <w:spacing w:before="121" w:line="220" w:lineRule="auto"/>
              <w:ind w:left="112" w:leftChars="0"/>
              <w:rPr>
                <w:rFonts w:hint="default" w:ascii="仿宋" w:hAnsi="仿宋" w:eastAsia="仿宋" w:cs="仿宋"/>
                <w:sz w:val="24"/>
                <w:szCs w:val="24"/>
              </w:rPr>
            </w:pPr>
            <w:r>
              <w:rPr>
                <w:rFonts w:hint="default" w:ascii="仿宋" w:hAnsi="仿宋" w:eastAsia="仿宋" w:cs="仿宋"/>
                <w:sz w:val="24"/>
                <w:szCs w:val="24"/>
                <w:lang w:val="en-US" w:eastAsia="zh-CN"/>
              </w:rPr>
              <w:t>山东龙源:张伟刚</w:t>
            </w:r>
          </w:p>
        </w:tc>
        <w:tc>
          <w:tcPr>
            <w:tcW w:w="1849" w:type="dxa"/>
            <w:gridSpan w:val="2"/>
            <w:shd w:val="clear" w:color="auto" w:fill="DCD8C2"/>
            <w:noWrap w:val="0"/>
            <w:vAlign w:val="top"/>
          </w:tcPr>
          <w:p w14:paraId="503B1217">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3"/>
                <w:sz w:val="24"/>
                <w:szCs w:val="24"/>
              </w:rPr>
              <w:t>验收情况</w:t>
            </w:r>
          </w:p>
        </w:tc>
        <w:tc>
          <w:tcPr>
            <w:tcW w:w="3072" w:type="dxa"/>
            <w:tcBorders>
              <w:right w:val="single" w:color="000000" w:sz="10" w:space="0"/>
            </w:tcBorders>
            <w:shd w:val="clear" w:color="auto" w:fill="DCD8C2"/>
            <w:noWrap w:val="0"/>
            <w:vAlign w:val="top"/>
          </w:tcPr>
          <w:p w14:paraId="5B92044E">
            <w:pPr>
              <w:spacing w:line="360" w:lineRule="auto"/>
              <w:rPr>
                <w:rFonts w:hint="default" w:ascii="仿宋" w:hAnsi="仿宋" w:eastAsia="仿宋" w:cs="仿宋"/>
                <w:sz w:val="24"/>
                <w:szCs w:val="24"/>
              </w:rPr>
            </w:pPr>
            <w:r>
              <w:rPr>
                <w:rFonts w:hint="default" w:ascii="仿宋" w:hAnsi="仿宋" w:eastAsia="仿宋" w:cs="仿宋"/>
                <w:sz w:val="24"/>
                <w:lang w:eastAsia="zh-CN"/>
              </w:rPr>
              <w:t>验收合格</w:t>
            </w:r>
          </w:p>
        </w:tc>
      </w:tr>
      <w:tr w14:paraId="3C6E25E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tcBorders>
            <w:noWrap w:val="0"/>
            <w:vAlign w:val="top"/>
          </w:tcPr>
          <w:p w14:paraId="2CF1E1EC">
            <w:pPr>
              <w:spacing w:before="59" w:line="204" w:lineRule="auto"/>
              <w:ind w:left="1648"/>
              <w:rPr>
                <w:rFonts w:hint="default" w:ascii="仿宋" w:hAnsi="仿宋" w:eastAsia="仿宋" w:cs="仿宋"/>
                <w:sz w:val="24"/>
                <w:szCs w:val="24"/>
              </w:rPr>
            </w:pPr>
            <w:r>
              <w:rPr>
                <w:rFonts w:hint="default" w:ascii="仿宋" w:hAnsi="仿宋" w:eastAsia="仿宋" w:cs="仿宋"/>
                <w:spacing w:val="-3"/>
                <w:sz w:val="24"/>
                <w:szCs w:val="24"/>
              </w:rPr>
              <w:t>缺陷照片</w:t>
            </w:r>
          </w:p>
        </w:tc>
        <w:tc>
          <w:tcPr>
            <w:tcW w:w="4262" w:type="dxa"/>
            <w:gridSpan w:val="2"/>
            <w:tcBorders>
              <w:right w:val="single" w:color="000000" w:sz="10" w:space="0"/>
            </w:tcBorders>
            <w:noWrap w:val="0"/>
            <w:vAlign w:val="top"/>
          </w:tcPr>
          <w:p w14:paraId="4609710A">
            <w:pPr>
              <w:spacing w:before="59" w:line="204" w:lineRule="auto"/>
              <w:ind w:left="1542"/>
              <w:rPr>
                <w:rFonts w:hint="default" w:ascii="仿宋" w:hAnsi="仿宋" w:eastAsia="仿宋" w:cs="仿宋"/>
                <w:sz w:val="24"/>
                <w:szCs w:val="24"/>
              </w:rPr>
            </w:pPr>
            <w:r>
              <w:rPr>
                <w:rFonts w:hint="default" w:ascii="仿宋" w:hAnsi="仿宋" w:eastAsia="仿宋" w:cs="仿宋"/>
                <w:spacing w:val="-3"/>
                <w:sz w:val="24"/>
                <w:szCs w:val="24"/>
              </w:rPr>
              <w:t>处理后照片</w:t>
            </w:r>
          </w:p>
        </w:tc>
      </w:tr>
      <w:tr w14:paraId="3E65CE8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bottom w:val="single" w:color="000000" w:sz="10" w:space="0"/>
            </w:tcBorders>
            <w:noWrap w:val="0"/>
            <w:vAlign w:val="top"/>
          </w:tcPr>
          <w:p w14:paraId="3370DA6C">
            <w:pPr>
              <w:tabs>
                <w:tab w:val="left" w:pos="1572"/>
              </w:tabs>
              <w:spacing w:before="59" w:line="204" w:lineRule="auto"/>
              <w:jc w:val="center"/>
              <w:rPr>
                <w:rFonts w:hint="eastAsia" w:ascii="宋体" w:hAnsi="宋体" w:eastAsia="宋体" w:cs="宋体"/>
                <w:spacing w:val="-3"/>
                <w:sz w:val="24"/>
                <w:szCs w:val="24"/>
                <w:lang w:eastAsia="zh-CN"/>
              </w:rPr>
            </w:pPr>
          </w:p>
        </w:tc>
        <w:tc>
          <w:tcPr>
            <w:tcW w:w="4262" w:type="dxa"/>
            <w:gridSpan w:val="2"/>
            <w:tcBorders>
              <w:bottom w:val="single" w:color="000000" w:sz="10" w:space="0"/>
              <w:right w:val="single" w:color="000000" w:sz="10" w:space="0"/>
            </w:tcBorders>
            <w:noWrap w:val="0"/>
            <w:vAlign w:val="top"/>
          </w:tcPr>
          <w:p w14:paraId="69D04866">
            <w:pPr>
              <w:spacing w:before="59" w:line="204" w:lineRule="auto"/>
              <w:jc w:val="center"/>
              <w:rPr>
                <w:rFonts w:hint="eastAsia" w:ascii="宋体" w:hAnsi="宋体" w:eastAsia="宋体" w:cs="宋体"/>
                <w:spacing w:val="-3"/>
                <w:sz w:val="24"/>
                <w:szCs w:val="24"/>
                <w:lang w:eastAsia="zh-CN"/>
              </w:rPr>
            </w:pPr>
          </w:p>
        </w:tc>
      </w:tr>
    </w:tbl>
    <w:p w14:paraId="3B28510F">
      <w:pPr>
        <w:rPr>
          <w:rFonts w:hint="default"/>
          <w:sz w:val="24"/>
          <w:szCs w:val="24"/>
          <w:lang w:val="en-US" w:eastAsia="zh-CN"/>
        </w:rPr>
      </w:pPr>
      <w:r>
        <w:rPr>
          <w:rFonts w:hint="default" w:ascii="仿宋" w:hAnsi="仿宋" w:eastAsia="仿宋" w:cs="仿宋"/>
          <w:sz w:val="32"/>
          <w:szCs w:val="32"/>
          <w:lang w:val="en-US" w:eastAsia="zh-CN"/>
        </w:rPr>
        <w:t>8)高压末再LR18吹灰通道垂直段管排抱箍下移左-右数第13,14根管。</w:t>
      </w:r>
    </w:p>
    <w:tbl>
      <w:tblPr>
        <w:tblStyle w:val="25"/>
        <w:tblW w:w="8525"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69"/>
        <w:gridCol w:w="2135"/>
        <w:gridCol w:w="659"/>
        <w:gridCol w:w="1190"/>
        <w:gridCol w:w="3072"/>
      </w:tblGrid>
      <w:tr w14:paraId="6D259E8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trPr>
        <w:tc>
          <w:tcPr>
            <w:tcW w:w="1469" w:type="dxa"/>
            <w:tcBorders>
              <w:top w:val="single" w:color="000000" w:sz="10" w:space="0"/>
              <w:left w:val="single" w:color="000000" w:sz="10" w:space="0"/>
            </w:tcBorders>
            <w:shd w:val="clear" w:color="auto" w:fill="C2D69B"/>
            <w:noWrap w:val="0"/>
            <w:vAlign w:val="top"/>
          </w:tcPr>
          <w:p w14:paraId="7028DE32">
            <w:pPr>
              <w:spacing w:before="120" w:line="220" w:lineRule="auto"/>
              <w:ind w:left="111" w:leftChars="0"/>
              <w:rPr>
                <w:rFonts w:hint="default" w:ascii="仿宋" w:hAnsi="仿宋" w:eastAsia="仿宋" w:cs="仿宋"/>
                <w:sz w:val="24"/>
                <w:szCs w:val="24"/>
              </w:rPr>
            </w:pPr>
            <w:r>
              <w:rPr>
                <w:rFonts w:hint="default" w:ascii="仿宋" w:hAnsi="仿宋" w:eastAsia="仿宋" w:cs="仿宋"/>
                <w:spacing w:val="-3"/>
                <w:sz w:val="24"/>
                <w:szCs w:val="24"/>
              </w:rPr>
              <w:t>一级检查人</w:t>
            </w:r>
          </w:p>
        </w:tc>
        <w:tc>
          <w:tcPr>
            <w:tcW w:w="2135" w:type="dxa"/>
            <w:tcBorders>
              <w:top w:val="single" w:color="000000" w:sz="10" w:space="0"/>
            </w:tcBorders>
            <w:shd w:val="clear" w:color="auto" w:fill="C2D69B"/>
            <w:noWrap w:val="0"/>
            <w:vAlign w:val="top"/>
          </w:tcPr>
          <w:p w14:paraId="3E1ABBD6">
            <w:pPr>
              <w:spacing w:before="120" w:line="220" w:lineRule="auto"/>
              <w:ind w:left="112" w:leftChars="0"/>
              <w:rPr>
                <w:rFonts w:hint="default" w:ascii="仿宋" w:hAnsi="仿宋" w:eastAsia="仿宋" w:cs="仿宋"/>
                <w:sz w:val="24"/>
                <w:szCs w:val="24"/>
                <w:lang w:val="en-US"/>
              </w:rPr>
            </w:pPr>
            <w:r>
              <w:rPr>
                <w:rFonts w:hint="default" w:ascii="仿宋" w:hAnsi="仿宋" w:eastAsia="仿宋" w:cs="仿宋"/>
                <w:sz w:val="24"/>
                <w:szCs w:val="24"/>
                <w:lang w:val="en-US" w:eastAsia="zh-CN"/>
              </w:rPr>
              <w:t>山东龙源:楚银保</w:t>
            </w:r>
          </w:p>
        </w:tc>
        <w:tc>
          <w:tcPr>
            <w:tcW w:w="1849" w:type="dxa"/>
            <w:gridSpan w:val="2"/>
            <w:tcBorders>
              <w:top w:val="single" w:color="000000" w:sz="10" w:space="0"/>
            </w:tcBorders>
            <w:shd w:val="clear" w:color="auto" w:fill="C2D69B"/>
            <w:noWrap w:val="0"/>
            <w:vAlign w:val="top"/>
          </w:tcPr>
          <w:p w14:paraId="7BB2C9BC">
            <w:pPr>
              <w:spacing w:before="120"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rPr>
              <w:t>初步处理意见</w:t>
            </w:r>
          </w:p>
        </w:tc>
        <w:tc>
          <w:tcPr>
            <w:tcW w:w="3072" w:type="dxa"/>
            <w:tcBorders>
              <w:top w:val="single" w:color="000000" w:sz="10" w:space="0"/>
              <w:right w:val="single" w:color="000000" w:sz="10" w:space="0"/>
            </w:tcBorders>
            <w:shd w:val="clear" w:color="auto" w:fill="C2D69B"/>
            <w:noWrap w:val="0"/>
            <w:vAlign w:val="top"/>
          </w:tcPr>
          <w:p w14:paraId="0ABAB0AD">
            <w:pPr>
              <w:spacing w:before="120" w:line="221" w:lineRule="auto"/>
              <w:jc w:val="both"/>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恢复管夹</w:t>
            </w:r>
          </w:p>
        </w:tc>
      </w:tr>
      <w:tr w14:paraId="1ED4EBC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FBD4B4"/>
            <w:noWrap w:val="0"/>
            <w:vAlign w:val="top"/>
          </w:tcPr>
          <w:p w14:paraId="68A31019">
            <w:pPr>
              <w:spacing w:before="118" w:line="220" w:lineRule="auto"/>
              <w:ind w:left="111" w:leftChars="0"/>
              <w:rPr>
                <w:rFonts w:hint="default" w:ascii="仿宋" w:hAnsi="仿宋" w:eastAsia="仿宋" w:cs="仿宋"/>
                <w:sz w:val="24"/>
                <w:szCs w:val="24"/>
              </w:rPr>
            </w:pPr>
            <w:r>
              <w:rPr>
                <w:rFonts w:hint="default" w:ascii="仿宋" w:hAnsi="仿宋" w:eastAsia="仿宋" w:cs="仿宋"/>
                <w:spacing w:val="-3"/>
                <w:sz w:val="24"/>
                <w:szCs w:val="24"/>
              </w:rPr>
              <w:t>二级责任人</w:t>
            </w:r>
          </w:p>
        </w:tc>
        <w:tc>
          <w:tcPr>
            <w:tcW w:w="2135" w:type="dxa"/>
            <w:shd w:val="clear" w:color="auto" w:fill="FBD4B4"/>
            <w:noWrap w:val="0"/>
            <w:vAlign w:val="top"/>
          </w:tcPr>
          <w:p w14:paraId="50D5FD7B">
            <w:pPr>
              <w:spacing w:before="118" w:line="219" w:lineRule="auto"/>
              <w:ind w:left="111" w:leftChars="0"/>
              <w:rPr>
                <w:rFonts w:hint="default" w:ascii="仿宋" w:hAnsi="仿宋" w:eastAsia="仿宋" w:cs="仿宋"/>
                <w:sz w:val="24"/>
                <w:szCs w:val="24"/>
              </w:rPr>
            </w:pPr>
            <w:r>
              <w:rPr>
                <w:rFonts w:hint="default" w:ascii="仿宋" w:hAnsi="仿宋" w:eastAsia="仿宋" w:cs="仿宋"/>
                <w:spacing w:val="-2"/>
                <w:sz w:val="24"/>
                <w:szCs w:val="24"/>
              </w:rPr>
              <w:t>点检：</w:t>
            </w:r>
            <w:r>
              <w:rPr>
                <w:rFonts w:hint="default" w:ascii="仿宋" w:hAnsi="仿宋" w:eastAsia="仿宋" w:cs="仿宋"/>
                <w:spacing w:val="-2"/>
                <w:sz w:val="24"/>
                <w:szCs w:val="24"/>
                <w:lang w:val="en-US" w:eastAsia="zh-CN"/>
              </w:rPr>
              <w:t>宋捷</w:t>
            </w:r>
          </w:p>
        </w:tc>
        <w:tc>
          <w:tcPr>
            <w:tcW w:w="1849" w:type="dxa"/>
            <w:gridSpan w:val="2"/>
            <w:shd w:val="clear" w:color="auto" w:fill="FBD4B4"/>
            <w:noWrap w:val="0"/>
            <w:vAlign w:val="top"/>
          </w:tcPr>
          <w:p w14:paraId="020F6208">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最终处理意见</w:t>
            </w:r>
          </w:p>
        </w:tc>
        <w:tc>
          <w:tcPr>
            <w:tcW w:w="3072" w:type="dxa"/>
            <w:tcBorders>
              <w:right w:val="single" w:color="000000" w:sz="10" w:space="0"/>
            </w:tcBorders>
            <w:shd w:val="clear" w:color="auto" w:fill="FBD4B4"/>
            <w:noWrap w:val="0"/>
            <w:vAlign w:val="top"/>
          </w:tcPr>
          <w:p w14:paraId="31D29869">
            <w:pPr>
              <w:spacing w:line="360" w:lineRule="auto"/>
              <w:rPr>
                <w:rFonts w:hint="default" w:ascii="仿宋" w:hAnsi="仿宋" w:eastAsia="仿宋" w:cs="仿宋"/>
                <w:sz w:val="24"/>
                <w:szCs w:val="24"/>
              </w:rPr>
            </w:pPr>
            <w:r>
              <w:rPr>
                <w:rFonts w:hint="default" w:ascii="仿宋" w:hAnsi="仿宋" w:eastAsia="仿宋" w:cs="仿宋"/>
                <w:sz w:val="24"/>
                <w:lang w:val="en-US" w:eastAsia="zh"/>
              </w:rPr>
              <w:t>同意</w:t>
            </w:r>
            <w:r>
              <w:rPr>
                <w:rFonts w:hint="default" w:ascii="仿宋" w:hAnsi="仿宋" w:eastAsia="仿宋" w:cs="仿宋"/>
                <w:sz w:val="24"/>
                <w:lang w:val="en-US" w:eastAsia="zh-CN"/>
              </w:rPr>
              <w:t>上述处理</w:t>
            </w:r>
          </w:p>
        </w:tc>
      </w:tr>
      <w:tr w14:paraId="40E05FC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C7DAF1"/>
            <w:noWrap w:val="0"/>
            <w:vAlign w:val="top"/>
          </w:tcPr>
          <w:p w14:paraId="03F37BEA">
            <w:pPr>
              <w:spacing w:before="119" w:line="221" w:lineRule="auto"/>
              <w:ind w:left="107" w:leftChars="0"/>
              <w:rPr>
                <w:rFonts w:hint="default" w:ascii="仿宋" w:hAnsi="仿宋" w:eastAsia="仿宋" w:cs="仿宋"/>
                <w:sz w:val="24"/>
                <w:szCs w:val="24"/>
              </w:rPr>
            </w:pPr>
            <w:r>
              <w:rPr>
                <w:rFonts w:hint="default" w:ascii="仿宋" w:hAnsi="仿宋" w:eastAsia="仿宋" w:cs="仿宋"/>
                <w:spacing w:val="-2"/>
                <w:sz w:val="24"/>
                <w:szCs w:val="24"/>
              </w:rPr>
              <w:t>三级消缺人</w:t>
            </w:r>
          </w:p>
        </w:tc>
        <w:tc>
          <w:tcPr>
            <w:tcW w:w="2135" w:type="dxa"/>
            <w:shd w:val="clear" w:color="auto" w:fill="C7DAF1"/>
            <w:noWrap w:val="0"/>
            <w:vAlign w:val="top"/>
          </w:tcPr>
          <w:p w14:paraId="16146285">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广东火电:</w:t>
            </w:r>
            <w:r>
              <w:rPr>
                <w:rFonts w:hint="default" w:ascii="仿宋" w:hAnsi="仿宋" w:eastAsia="仿宋" w:cs="仿宋"/>
                <w:spacing w:val="-2"/>
                <w:sz w:val="24"/>
                <w:szCs w:val="24"/>
                <w:lang w:val="en-US" w:eastAsia="zh"/>
              </w:rPr>
              <w:t>程荣宪</w:t>
            </w:r>
          </w:p>
        </w:tc>
        <w:tc>
          <w:tcPr>
            <w:tcW w:w="1849" w:type="dxa"/>
            <w:gridSpan w:val="2"/>
            <w:shd w:val="clear" w:color="auto" w:fill="C7DAF1"/>
            <w:noWrap w:val="0"/>
            <w:vAlign w:val="top"/>
          </w:tcPr>
          <w:p w14:paraId="59DB2F25">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处理情况</w:t>
            </w:r>
          </w:p>
        </w:tc>
        <w:tc>
          <w:tcPr>
            <w:tcW w:w="3072" w:type="dxa"/>
            <w:tcBorders>
              <w:right w:val="single" w:color="000000" w:sz="10" w:space="0"/>
            </w:tcBorders>
            <w:shd w:val="clear" w:color="auto" w:fill="C7DAF1"/>
            <w:noWrap w:val="0"/>
            <w:vAlign w:val="top"/>
          </w:tcPr>
          <w:p w14:paraId="76D2CAA9">
            <w:pPr>
              <w:spacing w:line="360" w:lineRule="auto"/>
              <w:rPr>
                <w:rFonts w:hint="default" w:ascii="仿宋" w:hAnsi="仿宋" w:eastAsia="仿宋" w:cs="仿宋"/>
                <w:sz w:val="24"/>
                <w:szCs w:val="24"/>
                <w:lang w:val="en-US" w:eastAsia="zh-CN"/>
              </w:rPr>
            </w:pPr>
            <w:r>
              <w:rPr>
                <w:rFonts w:hint="eastAsia" w:ascii="仿宋" w:hAnsi="仿宋" w:eastAsia="仿宋" w:cs="仿宋"/>
                <w:sz w:val="24"/>
                <w:szCs w:val="24"/>
                <w:lang w:val="en-US" w:eastAsia="zh-CN"/>
              </w:rPr>
              <w:t>缺陷以处理</w:t>
            </w:r>
          </w:p>
        </w:tc>
      </w:tr>
      <w:tr w14:paraId="45734F6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7" w:hRule="atLeast"/>
        </w:trPr>
        <w:tc>
          <w:tcPr>
            <w:tcW w:w="1469" w:type="dxa"/>
            <w:tcBorders>
              <w:left w:val="single" w:color="000000" w:sz="10" w:space="0"/>
            </w:tcBorders>
            <w:shd w:val="clear" w:color="auto" w:fill="DCD8C2"/>
            <w:noWrap w:val="0"/>
            <w:vAlign w:val="top"/>
          </w:tcPr>
          <w:p w14:paraId="528357D5">
            <w:pPr>
              <w:spacing w:before="121" w:line="220" w:lineRule="auto"/>
              <w:ind w:left="129" w:leftChars="0"/>
              <w:rPr>
                <w:rFonts w:hint="default" w:ascii="仿宋" w:hAnsi="仿宋" w:eastAsia="仿宋" w:cs="仿宋"/>
                <w:sz w:val="24"/>
                <w:szCs w:val="24"/>
              </w:rPr>
            </w:pPr>
            <w:r>
              <w:rPr>
                <w:rFonts w:hint="default" w:ascii="仿宋" w:hAnsi="仿宋" w:eastAsia="仿宋" w:cs="仿宋"/>
                <w:spacing w:val="-7"/>
                <w:sz w:val="24"/>
                <w:szCs w:val="24"/>
              </w:rPr>
              <w:t>四级验收人</w:t>
            </w:r>
          </w:p>
        </w:tc>
        <w:tc>
          <w:tcPr>
            <w:tcW w:w="2135" w:type="dxa"/>
            <w:shd w:val="clear" w:color="auto" w:fill="DCD8C2"/>
            <w:noWrap w:val="0"/>
            <w:vAlign w:val="top"/>
          </w:tcPr>
          <w:p w14:paraId="4FA0EFE4">
            <w:pPr>
              <w:spacing w:before="121" w:line="220" w:lineRule="auto"/>
              <w:ind w:left="112" w:leftChars="0"/>
              <w:rPr>
                <w:rFonts w:hint="default" w:ascii="仿宋" w:hAnsi="仿宋" w:eastAsia="仿宋" w:cs="仿宋"/>
                <w:sz w:val="24"/>
                <w:szCs w:val="24"/>
              </w:rPr>
            </w:pPr>
            <w:r>
              <w:rPr>
                <w:rFonts w:hint="default" w:ascii="仿宋" w:hAnsi="仿宋" w:eastAsia="仿宋" w:cs="仿宋"/>
                <w:sz w:val="24"/>
                <w:szCs w:val="24"/>
                <w:lang w:val="en-US" w:eastAsia="zh-CN"/>
              </w:rPr>
              <w:t>山东龙源:张伟刚</w:t>
            </w:r>
          </w:p>
        </w:tc>
        <w:tc>
          <w:tcPr>
            <w:tcW w:w="1849" w:type="dxa"/>
            <w:gridSpan w:val="2"/>
            <w:shd w:val="clear" w:color="auto" w:fill="DCD8C2"/>
            <w:noWrap w:val="0"/>
            <w:vAlign w:val="top"/>
          </w:tcPr>
          <w:p w14:paraId="73B58E56">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3"/>
                <w:sz w:val="24"/>
                <w:szCs w:val="24"/>
              </w:rPr>
              <w:t>验收情况</w:t>
            </w:r>
          </w:p>
        </w:tc>
        <w:tc>
          <w:tcPr>
            <w:tcW w:w="3072" w:type="dxa"/>
            <w:tcBorders>
              <w:right w:val="single" w:color="000000" w:sz="10" w:space="0"/>
            </w:tcBorders>
            <w:shd w:val="clear" w:color="auto" w:fill="DCD8C2"/>
            <w:noWrap w:val="0"/>
            <w:vAlign w:val="top"/>
          </w:tcPr>
          <w:p w14:paraId="39FEAEED">
            <w:pPr>
              <w:spacing w:line="360" w:lineRule="auto"/>
              <w:rPr>
                <w:rFonts w:hint="default" w:ascii="仿宋" w:hAnsi="仿宋" w:eastAsia="仿宋" w:cs="仿宋"/>
                <w:sz w:val="24"/>
                <w:szCs w:val="24"/>
                <w:lang w:val="en-US" w:eastAsia="zh-CN"/>
              </w:rPr>
            </w:pPr>
            <w:r>
              <w:rPr>
                <w:rFonts w:hint="eastAsia" w:ascii="仿宋" w:hAnsi="仿宋" w:eastAsia="仿宋" w:cs="仿宋"/>
                <w:sz w:val="24"/>
                <w:szCs w:val="24"/>
                <w:lang w:val="en-US" w:eastAsia="zh-CN"/>
              </w:rPr>
              <w:t>验收合格</w:t>
            </w:r>
          </w:p>
        </w:tc>
      </w:tr>
      <w:tr w14:paraId="6ACAD2B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tcBorders>
            <w:noWrap w:val="0"/>
            <w:vAlign w:val="top"/>
          </w:tcPr>
          <w:p w14:paraId="621A34CE">
            <w:pPr>
              <w:spacing w:before="59" w:line="204" w:lineRule="auto"/>
              <w:ind w:left="1648"/>
              <w:rPr>
                <w:rFonts w:hint="default" w:ascii="仿宋" w:hAnsi="仿宋" w:eastAsia="仿宋" w:cs="仿宋"/>
                <w:sz w:val="24"/>
                <w:szCs w:val="24"/>
              </w:rPr>
            </w:pPr>
            <w:r>
              <w:rPr>
                <w:rFonts w:hint="default" w:ascii="仿宋" w:hAnsi="仿宋" w:eastAsia="仿宋" w:cs="仿宋"/>
                <w:spacing w:val="-3"/>
                <w:sz w:val="24"/>
                <w:szCs w:val="24"/>
              </w:rPr>
              <w:t>缺陷照片</w:t>
            </w:r>
          </w:p>
        </w:tc>
        <w:tc>
          <w:tcPr>
            <w:tcW w:w="4262" w:type="dxa"/>
            <w:gridSpan w:val="2"/>
            <w:tcBorders>
              <w:right w:val="single" w:color="000000" w:sz="10" w:space="0"/>
            </w:tcBorders>
            <w:noWrap w:val="0"/>
            <w:vAlign w:val="top"/>
          </w:tcPr>
          <w:p w14:paraId="2ED28291">
            <w:pPr>
              <w:spacing w:before="59" w:line="204" w:lineRule="auto"/>
              <w:ind w:left="1542"/>
              <w:rPr>
                <w:rFonts w:hint="default" w:ascii="仿宋" w:hAnsi="仿宋" w:eastAsia="仿宋" w:cs="仿宋"/>
                <w:sz w:val="24"/>
                <w:szCs w:val="24"/>
              </w:rPr>
            </w:pPr>
            <w:r>
              <w:rPr>
                <w:rFonts w:hint="default" w:ascii="仿宋" w:hAnsi="仿宋" w:eastAsia="仿宋" w:cs="仿宋"/>
                <w:spacing w:val="-3"/>
                <w:sz w:val="24"/>
                <w:szCs w:val="24"/>
              </w:rPr>
              <w:t>处理后照片</w:t>
            </w:r>
          </w:p>
        </w:tc>
      </w:tr>
      <w:tr w14:paraId="22C20F7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bottom w:val="single" w:color="000000" w:sz="10" w:space="0"/>
            </w:tcBorders>
            <w:noWrap w:val="0"/>
            <w:vAlign w:val="top"/>
          </w:tcPr>
          <w:p w14:paraId="5A881D1E">
            <w:pPr>
              <w:tabs>
                <w:tab w:val="left" w:pos="1572"/>
              </w:tabs>
              <w:spacing w:before="59" w:line="204" w:lineRule="auto"/>
              <w:jc w:val="center"/>
              <w:rPr>
                <w:rFonts w:hint="eastAsia" w:ascii="宋体" w:hAnsi="宋体" w:eastAsia="宋体" w:cs="宋体"/>
                <w:spacing w:val="-3"/>
                <w:sz w:val="24"/>
                <w:szCs w:val="24"/>
                <w:lang w:eastAsia="zh-CN"/>
              </w:rPr>
            </w:pPr>
          </w:p>
        </w:tc>
        <w:tc>
          <w:tcPr>
            <w:tcW w:w="4262" w:type="dxa"/>
            <w:gridSpan w:val="2"/>
            <w:tcBorders>
              <w:bottom w:val="single" w:color="000000" w:sz="10" w:space="0"/>
              <w:right w:val="single" w:color="000000" w:sz="10" w:space="0"/>
            </w:tcBorders>
            <w:noWrap w:val="0"/>
            <w:vAlign w:val="top"/>
          </w:tcPr>
          <w:p w14:paraId="4EA23CF5">
            <w:pPr>
              <w:spacing w:before="59" w:line="204" w:lineRule="auto"/>
              <w:jc w:val="center"/>
              <w:rPr>
                <w:rFonts w:hint="eastAsia" w:ascii="宋体" w:hAnsi="宋体" w:eastAsia="宋体" w:cs="宋体"/>
                <w:spacing w:val="-3"/>
                <w:sz w:val="24"/>
                <w:szCs w:val="24"/>
                <w:lang w:eastAsia="zh-CN"/>
              </w:rPr>
            </w:pPr>
          </w:p>
        </w:tc>
      </w:tr>
    </w:tbl>
    <w:p w14:paraId="1D7C11BF">
      <w:pPr>
        <w:outlineLvl w:val="9"/>
        <w:rPr>
          <w:rFonts w:hint="default" w:ascii="仿宋" w:hAnsi="仿宋" w:eastAsia="仿宋" w:cs="仿宋"/>
          <w:sz w:val="32"/>
          <w:szCs w:val="32"/>
          <w:lang w:val="en-US" w:eastAsia="zh-CN"/>
        </w:rPr>
      </w:pPr>
      <w:r>
        <w:rPr>
          <w:rFonts w:hint="default" w:ascii="仿宋" w:hAnsi="仿宋" w:eastAsia="仿宋" w:cs="仿宋"/>
          <w:sz w:val="32"/>
          <w:szCs w:val="32"/>
          <w:lang w:val="en-US" w:eastAsia="zh-CN"/>
        </w:rPr>
        <w:t>9)高压末再LR13吹灰通道护瓦普遍变形。</w:t>
      </w:r>
    </w:p>
    <w:tbl>
      <w:tblPr>
        <w:tblStyle w:val="25"/>
        <w:tblW w:w="8525"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69"/>
        <w:gridCol w:w="2135"/>
        <w:gridCol w:w="659"/>
        <w:gridCol w:w="1190"/>
        <w:gridCol w:w="3072"/>
      </w:tblGrid>
      <w:tr w14:paraId="23A7D90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trPr>
        <w:tc>
          <w:tcPr>
            <w:tcW w:w="1469" w:type="dxa"/>
            <w:tcBorders>
              <w:top w:val="single" w:color="000000" w:sz="10" w:space="0"/>
              <w:left w:val="single" w:color="000000" w:sz="10" w:space="0"/>
            </w:tcBorders>
            <w:shd w:val="clear" w:color="auto" w:fill="C2D69B"/>
            <w:noWrap w:val="0"/>
            <w:vAlign w:val="top"/>
          </w:tcPr>
          <w:p w14:paraId="3462EF2D">
            <w:pPr>
              <w:spacing w:before="120" w:line="220" w:lineRule="auto"/>
              <w:ind w:left="111" w:leftChars="0"/>
              <w:rPr>
                <w:rFonts w:hint="default" w:ascii="仿宋" w:hAnsi="仿宋" w:eastAsia="仿宋" w:cs="仿宋"/>
                <w:sz w:val="24"/>
                <w:szCs w:val="24"/>
              </w:rPr>
            </w:pPr>
            <w:r>
              <w:rPr>
                <w:rFonts w:hint="default" w:ascii="仿宋" w:hAnsi="仿宋" w:eastAsia="仿宋" w:cs="仿宋"/>
                <w:spacing w:val="-3"/>
                <w:sz w:val="24"/>
                <w:szCs w:val="24"/>
              </w:rPr>
              <w:t>一级检查人</w:t>
            </w:r>
          </w:p>
        </w:tc>
        <w:tc>
          <w:tcPr>
            <w:tcW w:w="2135" w:type="dxa"/>
            <w:tcBorders>
              <w:top w:val="single" w:color="000000" w:sz="10" w:space="0"/>
            </w:tcBorders>
            <w:shd w:val="clear" w:color="auto" w:fill="C2D69B"/>
            <w:noWrap w:val="0"/>
            <w:vAlign w:val="top"/>
          </w:tcPr>
          <w:p w14:paraId="3EFAC9C8">
            <w:pPr>
              <w:spacing w:before="120" w:line="220" w:lineRule="auto"/>
              <w:ind w:left="112" w:leftChars="0"/>
              <w:rPr>
                <w:rFonts w:hint="default" w:ascii="仿宋" w:hAnsi="仿宋" w:eastAsia="仿宋" w:cs="仿宋"/>
                <w:sz w:val="24"/>
                <w:szCs w:val="24"/>
                <w:lang w:val="en-US"/>
              </w:rPr>
            </w:pPr>
            <w:r>
              <w:rPr>
                <w:rFonts w:hint="default" w:ascii="仿宋" w:hAnsi="仿宋" w:eastAsia="仿宋" w:cs="仿宋"/>
                <w:sz w:val="24"/>
                <w:szCs w:val="24"/>
                <w:lang w:val="en-US" w:eastAsia="zh-CN"/>
              </w:rPr>
              <w:t>山东龙源:楚银保</w:t>
            </w:r>
          </w:p>
        </w:tc>
        <w:tc>
          <w:tcPr>
            <w:tcW w:w="1849" w:type="dxa"/>
            <w:gridSpan w:val="2"/>
            <w:tcBorders>
              <w:top w:val="single" w:color="000000" w:sz="10" w:space="0"/>
            </w:tcBorders>
            <w:shd w:val="clear" w:color="auto" w:fill="C2D69B"/>
            <w:noWrap w:val="0"/>
            <w:vAlign w:val="top"/>
          </w:tcPr>
          <w:p w14:paraId="6ACE80D6">
            <w:pPr>
              <w:spacing w:before="120"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rPr>
              <w:t>初步处理意见</w:t>
            </w:r>
          </w:p>
        </w:tc>
        <w:tc>
          <w:tcPr>
            <w:tcW w:w="3072" w:type="dxa"/>
            <w:tcBorders>
              <w:top w:val="single" w:color="000000" w:sz="10" w:space="0"/>
              <w:right w:val="single" w:color="000000" w:sz="10" w:space="0"/>
            </w:tcBorders>
            <w:shd w:val="clear" w:color="auto" w:fill="C2D69B"/>
            <w:noWrap w:val="0"/>
            <w:vAlign w:val="top"/>
          </w:tcPr>
          <w:p w14:paraId="02AEE2A4">
            <w:pPr>
              <w:spacing w:before="120" w:line="221" w:lineRule="auto"/>
              <w:jc w:val="both"/>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恢复管夹</w:t>
            </w:r>
          </w:p>
        </w:tc>
      </w:tr>
      <w:tr w14:paraId="4199967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FBD4B4"/>
            <w:noWrap w:val="0"/>
            <w:vAlign w:val="top"/>
          </w:tcPr>
          <w:p w14:paraId="071AFA0B">
            <w:pPr>
              <w:spacing w:before="118" w:line="220" w:lineRule="auto"/>
              <w:ind w:left="111" w:leftChars="0"/>
              <w:rPr>
                <w:rFonts w:hint="default" w:ascii="仿宋" w:hAnsi="仿宋" w:eastAsia="仿宋" w:cs="仿宋"/>
                <w:sz w:val="24"/>
                <w:szCs w:val="24"/>
              </w:rPr>
            </w:pPr>
            <w:r>
              <w:rPr>
                <w:rFonts w:hint="default" w:ascii="仿宋" w:hAnsi="仿宋" w:eastAsia="仿宋" w:cs="仿宋"/>
                <w:spacing w:val="-3"/>
                <w:sz w:val="24"/>
                <w:szCs w:val="24"/>
              </w:rPr>
              <w:t>二级责任人</w:t>
            </w:r>
          </w:p>
        </w:tc>
        <w:tc>
          <w:tcPr>
            <w:tcW w:w="2135" w:type="dxa"/>
            <w:shd w:val="clear" w:color="auto" w:fill="FBD4B4"/>
            <w:noWrap w:val="0"/>
            <w:vAlign w:val="top"/>
          </w:tcPr>
          <w:p w14:paraId="31988512">
            <w:pPr>
              <w:spacing w:before="118" w:line="219" w:lineRule="auto"/>
              <w:ind w:left="111" w:leftChars="0"/>
              <w:rPr>
                <w:rFonts w:hint="default" w:ascii="仿宋" w:hAnsi="仿宋" w:eastAsia="仿宋" w:cs="仿宋"/>
                <w:sz w:val="24"/>
                <w:szCs w:val="24"/>
              </w:rPr>
            </w:pPr>
            <w:r>
              <w:rPr>
                <w:rFonts w:hint="default" w:ascii="仿宋" w:hAnsi="仿宋" w:eastAsia="仿宋" w:cs="仿宋"/>
                <w:spacing w:val="-2"/>
                <w:sz w:val="24"/>
                <w:szCs w:val="24"/>
              </w:rPr>
              <w:t>点检：</w:t>
            </w:r>
            <w:r>
              <w:rPr>
                <w:rFonts w:hint="default" w:ascii="仿宋" w:hAnsi="仿宋" w:eastAsia="仿宋" w:cs="仿宋"/>
                <w:spacing w:val="-2"/>
                <w:sz w:val="24"/>
                <w:szCs w:val="24"/>
                <w:lang w:val="en-US" w:eastAsia="zh-CN"/>
              </w:rPr>
              <w:t>宋捷</w:t>
            </w:r>
          </w:p>
        </w:tc>
        <w:tc>
          <w:tcPr>
            <w:tcW w:w="1849" w:type="dxa"/>
            <w:gridSpan w:val="2"/>
            <w:shd w:val="clear" w:color="auto" w:fill="FBD4B4"/>
            <w:noWrap w:val="0"/>
            <w:vAlign w:val="top"/>
          </w:tcPr>
          <w:p w14:paraId="04298640">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最终处理意见</w:t>
            </w:r>
          </w:p>
        </w:tc>
        <w:tc>
          <w:tcPr>
            <w:tcW w:w="3072" w:type="dxa"/>
            <w:tcBorders>
              <w:right w:val="single" w:color="000000" w:sz="10" w:space="0"/>
            </w:tcBorders>
            <w:shd w:val="clear" w:color="auto" w:fill="FBD4B4"/>
            <w:noWrap w:val="0"/>
            <w:vAlign w:val="top"/>
          </w:tcPr>
          <w:p w14:paraId="520854CE">
            <w:pPr>
              <w:spacing w:line="360" w:lineRule="auto"/>
              <w:rPr>
                <w:rFonts w:hint="default" w:ascii="仿宋" w:hAnsi="仿宋" w:eastAsia="仿宋" w:cs="仿宋"/>
                <w:sz w:val="24"/>
                <w:szCs w:val="24"/>
              </w:rPr>
            </w:pPr>
            <w:r>
              <w:rPr>
                <w:rFonts w:hint="default" w:ascii="仿宋" w:hAnsi="仿宋" w:eastAsia="仿宋" w:cs="仿宋"/>
                <w:sz w:val="24"/>
                <w:lang w:val="en-US" w:eastAsia="zh"/>
              </w:rPr>
              <w:t>同意</w:t>
            </w:r>
            <w:r>
              <w:rPr>
                <w:rFonts w:hint="default" w:ascii="仿宋" w:hAnsi="仿宋" w:eastAsia="仿宋" w:cs="仿宋"/>
                <w:sz w:val="24"/>
                <w:lang w:val="en-US" w:eastAsia="zh-CN"/>
              </w:rPr>
              <w:t>上述处理</w:t>
            </w:r>
          </w:p>
        </w:tc>
      </w:tr>
      <w:tr w14:paraId="4F0CDA3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C7DAF1"/>
            <w:noWrap w:val="0"/>
            <w:vAlign w:val="top"/>
          </w:tcPr>
          <w:p w14:paraId="0A255666">
            <w:pPr>
              <w:spacing w:before="119" w:line="221" w:lineRule="auto"/>
              <w:ind w:left="107" w:leftChars="0"/>
              <w:rPr>
                <w:rFonts w:hint="default" w:ascii="仿宋" w:hAnsi="仿宋" w:eastAsia="仿宋" w:cs="仿宋"/>
                <w:sz w:val="24"/>
                <w:szCs w:val="24"/>
              </w:rPr>
            </w:pPr>
            <w:r>
              <w:rPr>
                <w:rFonts w:hint="default" w:ascii="仿宋" w:hAnsi="仿宋" w:eastAsia="仿宋" w:cs="仿宋"/>
                <w:spacing w:val="-2"/>
                <w:sz w:val="24"/>
                <w:szCs w:val="24"/>
              </w:rPr>
              <w:t>三级消缺人</w:t>
            </w:r>
          </w:p>
        </w:tc>
        <w:tc>
          <w:tcPr>
            <w:tcW w:w="2135" w:type="dxa"/>
            <w:shd w:val="clear" w:color="auto" w:fill="C7DAF1"/>
            <w:noWrap w:val="0"/>
            <w:vAlign w:val="top"/>
          </w:tcPr>
          <w:p w14:paraId="5B187C36">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广东火电:</w:t>
            </w:r>
            <w:r>
              <w:rPr>
                <w:rFonts w:hint="default" w:ascii="仿宋" w:hAnsi="仿宋" w:eastAsia="仿宋" w:cs="仿宋"/>
                <w:spacing w:val="-2"/>
                <w:sz w:val="24"/>
                <w:szCs w:val="24"/>
                <w:lang w:val="en-US" w:eastAsia="zh"/>
              </w:rPr>
              <w:t>程荣宪</w:t>
            </w:r>
          </w:p>
        </w:tc>
        <w:tc>
          <w:tcPr>
            <w:tcW w:w="1849" w:type="dxa"/>
            <w:gridSpan w:val="2"/>
            <w:shd w:val="clear" w:color="auto" w:fill="C7DAF1"/>
            <w:noWrap w:val="0"/>
            <w:vAlign w:val="top"/>
          </w:tcPr>
          <w:p w14:paraId="321B7923">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处理情况</w:t>
            </w:r>
          </w:p>
        </w:tc>
        <w:tc>
          <w:tcPr>
            <w:tcW w:w="3072" w:type="dxa"/>
            <w:tcBorders>
              <w:right w:val="single" w:color="000000" w:sz="10" w:space="0"/>
            </w:tcBorders>
            <w:shd w:val="clear" w:color="auto" w:fill="C7DAF1"/>
            <w:noWrap w:val="0"/>
            <w:vAlign w:val="top"/>
          </w:tcPr>
          <w:p w14:paraId="078098C0">
            <w:pPr>
              <w:spacing w:line="360" w:lineRule="auto"/>
              <w:rPr>
                <w:rFonts w:hint="default" w:ascii="仿宋" w:hAnsi="仿宋" w:eastAsia="仿宋" w:cs="仿宋"/>
                <w:sz w:val="24"/>
                <w:szCs w:val="24"/>
              </w:rPr>
            </w:pPr>
            <w:r>
              <w:rPr>
                <w:rFonts w:hint="default" w:ascii="仿宋" w:hAnsi="仿宋" w:eastAsia="仿宋" w:cs="仿宋"/>
                <w:sz w:val="24"/>
                <w:lang w:eastAsia="zh-CN"/>
              </w:rPr>
              <w:t>缺陷已处理</w:t>
            </w:r>
          </w:p>
        </w:tc>
      </w:tr>
      <w:tr w14:paraId="16D663B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7" w:hRule="atLeast"/>
        </w:trPr>
        <w:tc>
          <w:tcPr>
            <w:tcW w:w="1469" w:type="dxa"/>
            <w:tcBorders>
              <w:left w:val="single" w:color="000000" w:sz="10" w:space="0"/>
            </w:tcBorders>
            <w:shd w:val="clear" w:color="auto" w:fill="DCD8C2"/>
            <w:noWrap w:val="0"/>
            <w:vAlign w:val="top"/>
          </w:tcPr>
          <w:p w14:paraId="2A242D16">
            <w:pPr>
              <w:spacing w:before="121" w:line="220" w:lineRule="auto"/>
              <w:ind w:left="129" w:leftChars="0"/>
              <w:rPr>
                <w:rFonts w:hint="default" w:ascii="仿宋" w:hAnsi="仿宋" w:eastAsia="仿宋" w:cs="仿宋"/>
                <w:sz w:val="24"/>
                <w:szCs w:val="24"/>
              </w:rPr>
            </w:pPr>
            <w:r>
              <w:rPr>
                <w:rFonts w:hint="default" w:ascii="仿宋" w:hAnsi="仿宋" w:eastAsia="仿宋" w:cs="仿宋"/>
                <w:spacing w:val="-7"/>
                <w:sz w:val="24"/>
                <w:szCs w:val="24"/>
              </w:rPr>
              <w:t>四级验收人</w:t>
            </w:r>
          </w:p>
        </w:tc>
        <w:tc>
          <w:tcPr>
            <w:tcW w:w="2135" w:type="dxa"/>
            <w:shd w:val="clear" w:color="auto" w:fill="DCD8C2"/>
            <w:noWrap w:val="0"/>
            <w:vAlign w:val="top"/>
          </w:tcPr>
          <w:p w14:paraId="2208281D">
            <w:pPr>
              <w:spacing w:before="121" w:line="220" w:lineRule="auto"/>
              <w:ind w:left="112" w:leftChars="0"/>
              <w:rPr>
                <w:rFonts w:hint="default" w:ascii="仿宋" w:hAnsi="仿宋" w:eastAsia="仿宋" w:cs="仿宋"/>
                <w:sz w:val="24"/>
                <w:szCs w:val="24"/>
              </w:rPr>
            </w:pPr>
            <w:r>
              <w:rPr>
                <w:rFonts w:hint="default" w:ascii="仿宋" w:hAnsi="仿宋" w:eastAsia="仿宋" w:cs="仿宋"/>
                <w:sz w:val="24"/>
                <w:szCs w:val="24"/>
                <w:lang w:val="en-US" w:eastAsia="zh-CN"/>
              </w:rPr>
              <w:t>山东龙源:张伟刚</w:t>
            </w:r>
          </w:p>
        </w:tc>
        <w:tc>
          <w:tcPr>
            <w:tcW w:w="1849" w:type="dxa"/>
            <w:gridSpan w:val="2"/>
            <w:shd w:val="clear" w:color="auto" w:fill="DCD8C2"/>
            <w:noWrap w:val="0"/>
            <w:vAlign w:val="top"/>
          </w:tcPr>
          <w:p w14:paraId="595150E6">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3"/>
                <w:sz w:val="24"/>
                <w:szCs w:val="24"/>
              </w:rPr>
              <w:t>验收情况</w:t>
            </w:r>
          </w:p>
        </w:tc>
        <w:tc>
          <w:tcPr>
            <w:tcW w:w="3072" w:type="dxa"/>
            <w:tcBorders>
              <w:right w:val="single" w:color="000000" w:sz="10" w:space="0"/>
            </w:tcBorders>
            <w:shd w:val="clear" w:color="auto" w:fill="DCD8C2"/>
            <w:noWrap w:val="0"/>
            <w:vAlign w:val="top"/>
          </w:tcPr>
          <w:p w14:paraId="0E45537C">
            <w:pPr>
              <w:spacing w:line="360" w:lineRule="auto"/>
              <w:rPr>
                <w:rFonts w:hint="default" w:ascii="仿宋" w:hAnsi="仿宋" w:eastAsia="仿宋" w:cs="仿宋"/>
                <w:sz w:val="24"/>
                <w:szCs w:val="24"/>
              </w:rPr>
            </w:pPr>
            <w:r>
              <w:rPr>
                <w:rFonts w:hint="default" w:ascii="仿宋" w:hAnsi="仿宋" w:eastAsia="仿宋" w:cs="仿宋"/>
                <w:sz w:val="24"/>
                <w:lang w:eastAsia="zh-CN"/>
              </w:rPr>
              <w:t>验收合格</w:t>
            </w:r>
          </w:p>
        </w:tc>
      </w:tr>
      <w:tr w14:paraId="521ED88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tcBorders>
            <w:noWrap w:val="0"/>
            <w:vAlign w:val="top"/>
          </w:tcPr>
          <w:p w14:paraId="55A8725E">
            <w:pPr>
              <w:spacing w:before="59" w:line="204" w:lineRule="auto"/>
              <w:ind w:left="1648"/>
              <w:rPr>
                <w:rFonts w:hint="default" w:ascii="仿宋" w:hAnsi="仿宋" w:eastAsia="仿宋" w:cs="仿宋"/>
                <w:sz w:val="24"/>
                <w:szCs w:val="24"/>
              </w:rPr>
            </w:pPr>
            <w:r>
              <w:rPr>
                <w:rFonts w:hint="default" w:ascii="仿宋" w:hAnsi="仿宋" w:eastAsia="仿宋" w:cs="仿宋"/>
                <w:spacing w:val="-3"/>
                <w:sz w:val="24"/>
                <w:szCs w:val="24"/>
              </w:rPr>
              <w:t>缺陷照片</w:t>
            </w:r>
          </w:p>
        </w:tc>
        <w:tc>
          <w:tcPr>
            <w:tcW w:w="4262" w:type="dxa"/>
            <w:gridSpan w:val="2"/>
            <w:tcBorders>
              <w:right w:val="single" w:color="000000" w:sz="10" w:space="0"/>
            </w:tcBorders>
            <w:noWrap w:val="0"/>
            <w:vAlign w:val="top"/>
          </w:tcPr>
          <w:p w14:paraId="5479BC5D">
            <w:pPr>
              <w:spacing w:before="59" w:line="204" w:lineRule="auto"/>
              <w:ind w:left="1542"/>
              <w:rPr>
                <w:rFonts w:hint="default" w:ascii="仿宋" w:hAnsi="仿宋" w:eastAsia="仿宋" w:cs="仿宋"/>
                <w:sz w:val="24"/>
                <w:szCs w:val="24"/>
              </w:rPr>
            </w:pPr>
            <w:r>
              <w:rPr>
                <w:rFonts w:hint="default" w:ascii="仿宋" w:hAnsi="仿宋" w:eastAsia="仿宋" w:cs="仿宋"/>
                <w:spacing w:val="-3"/>
                <w:sz w:val="24"/>
                <w:szCs w:val="24"/>
              </w:rPr>
              <w:t>处理后照片</w:t>
            </w:r>
          </w:p>
        </w:tc>
      </w:tr>
      <w:tr w14:paraId="37256AF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bottom w:val="single" w:color="000000" w:sz="10" w:space="0"/>
            </w:tcBorders>
            <w:noWrap w:val="0"/>
            <w:vAlign w:val="top"/>
          </w:tcPr>
          <w:p w14:paraId="2081EDCF">
            <w:pPr>
              <w:tabs>
                <w:tab w:val="left" w:pos="1572"/>
              </w:tabs>
              <w:spacing w:before="59" w:line="204" w:lineRule="auto"/>
              <w:jc w:val="center"/>
              <w:rPr>
                <w:rFonts w:ascii="宋体" w:hAnsi="宋体" w:eastAsia="宋体" w:cs="宋体"/>
                <w:spacing w:val="-3"/>
                <w:sz w:val="24"/>
                <w:szCs w:val="24"/>
                <w:lang w:eastAsia="zh-CN"/>
              </w:rPr>
            </w:pPr>
          </w:p>
        </w:tc>
        <w:tc>
          <w:tcPr>
            <w:tcW w:w="4262" w:type="dxa"/>
            <w:gridSpan w:val="2"/>
            <w:tcBorders>
              <w:bottom w:val="single" w:color="000000" w:sz="10" w:space="0"/>
              <w:right w:val="single" w:color="000000" w:sz="10" w:space="0"/>
            </w:tcBorders>
            <w:noWrap w:val="0"/>
            <w:vAlign w:val="top"/>
          </w:tcPr>
          <w:p w14:paraId="305866E0">
            <w:pPr>
              <w:spacing w:before="59" w:line="204" w:lineRule="auto"/>
              <w:jc w:val="center"/>
              <w:rPr>
                <w:rFonts w:hint="eastAsia" w:ascii="宋体" w:hAnsi="宋体" w:eastAsia="宋体" w:cs="宋体"/>
                <w:spacing w:val="-3"/>
                <w:sz w:val="24"/>
                <w:szCs w:val="24"/>
                <w:lang w:eastAsia="zh-CN"/>
              </w:rPr>
            </w:pPr>
          </w:p>
        </w:tc>
      </w:tr>
    </w:tbl>
    <w:p w14:paraId="73A23978">
      <w:pPr>
        <w:keepNext w:val="0"/>
        <w:keepLines w:val="0"/>
        <w:widowControl w:val="0"/>
        <w:suppressLineNumbers w:val="0"/>
        <w:spacing w:before="0" w:beforeAutospacing="0" w:after="0" w:afterAutospacing="0" w:line="360" w:lineRule="auto"/>
        <w:ind w:left="0" w:right="0"/>
        <w:jc w:val="both"/>
        <w:rPr>
          <w:rFonts w:hint="default" w:eastAsia="宋体"/>
          <w:lang w:val="en-US" w:eastAsia="zh-CN"/>
        </w:rPr>
      </w:pPr>
      <w:r>
        <w:rPr>
          <w:rFonts w:hint="eastAsia"/>
          <w:lang w:val="en-US" w:eastAsia="zh-CN"/>
        </w:rPr>
        <w:t>L13吹灰器孔测厚数据</w:t>
      </w:r>
      <w:r>
        <w:rPr>
          <w:rFonts w:hint="eastAsia" w:ascii="宋体" w:hAnsi="宋体" w:eastAsia="宋体" w:cs="宋体"/>
          <w:bCs/>
          <w:color w:val="000000"/>
          <w:kern w:val="0"/>
          <w:sz w:val="24"/>
          <w:szCs w:val="24"/>
          <w:lang w:val="en-US" w:eastAsia="zh-CN" w:bidi="ar"/>
        </w:rPr>
        <w:t>规格</w:t>
      </w:r>
      <w:r>
        <w:rPr>
          <w:rFonts w:hint="eastAsia" w:ascii="宋体" w:hAnsi="宋体" w:eastAsia="宋体" w:cs="宋体"/>
          <w:bCs/>
          <w:color w:val="000000"/>
          <w:kern w:val="0"/>
          <w:sz w:val="24"/>
          <w:szCs w:val="24"/>
          <w:lang w:val="en-US" w:eastAsia="zh" w:bidi="ar"/>
        </w:rPr>
        <w:t>，</w:t>
      </w:r>
      <w:r>
        <w:rPr>
          <w:rFonts w:hint="eastAsia" w:ascii="宋体" w:hAnsi="宋体" w:eastAsia="宋体" w:cs="宋体"/>
          <w:kern w:val="2"/>
          <w:sz w:val="22"/>
          <w:szCs w:val="22"/>
          <w:lang w:val="en-US" w:eastAsia="zh-CN" w:bidi="ar"/>
        </w:rPr>
        <w:t>规格</w:t>
      </w:r>
      <w:r>
        <w:rPr>
          <w:rFonts w:hint="eastAsia" w:ascii="宋体" w:hAnsi="宋体" w:eastAsia="宋体" w:cs="宋体"/>
          <w:kern w:val="0"/>
          <w:sz w:val="24"/>
          <w:szCs w:val="24"/>
          <w:lang w:val="en-US" w:eastAsia="zh-CN" w:bidi="ar"/>
        </w:rPr>
        <w:t>Φ</w:t>
      </w:r>
      <w:r>
        <w:rPr>
          <w:rFonts w:hint="default" w:ascii="Times New Roman" w:hAnsi="Times New Roman" w:eastAsia="宋体" w:cs="Times New Roman"/>
          <w:kern w:val="0"/>
          <w:sz w:val="24"/>
          <w:szCs w:val="24"/>
          <w:lang w:val="en-US" w:eastAsia="zh-CN" w:bidi="ar"/>
        </w:rPr>
        <w:t>38</w:t>
      </w:r>
      <w:r>
        <w:rPr>
          <w:rFonts w:hint="eastAsia" w:ascii="宋体" w:hAnsi="宋体" w:eastAsia="宋体" w:cs="宋体"/>
          <w:kern w:val="0"/>
          <w:sz w:val="24"/>
          <w:szCs w:val="24"/>
          <w:lang w:val="en-US" w:eastAsia="zh-CN" w:bidi="ar"/>
        </w:rPr>
        <w:t>×</w:t>
      </w:r>
      <w:r>
        <w:rPr>
          <w:rFonts w:hint="default" w:ascii="Times New Roman" w:hAnsi="Times New Roman" w:eastAsia="宋体" w:cs="Times New Roman"/>
          <w:kern w:val="0"/>
          <w:sz w:val="24"/>
          <w:szCs w:val="24"/>
          <w:lang w:val="en-US" w:eastAsia="zh-CN" w:bidi="ar"/>
        </w:rPr>
        <w:t>8mm</w:t>
      </w:r>
      <w:r>
        <w:rPr>
          <w:rFonts w:hint="eastAsia" w:ascii="宋体" w:hAnsi="宋体" w:eastAsia="宋体" w:cs="宋体"/>
          <w:kern w:val="0"/>
          <w:sz w:val="24"/>
          <w:szCs w:val="24"/>
          <w:lang w:val="en-US" w:eastAsia="zh-CN" w:bidi="ar"/>
        </w:rPr>
        <w:t>材质</w:t>
      </w:r>
      <w:r>
        <w:rPr>
          <w:rFonts w:hint="default" w:ascii="Times New Roman" w:hAnsi="Times New Roman" w:eastAsia="宋体" w:cs="Times New Roman"/>
          <w:kern w:val="0"/>
          <w:sz w:val="24"/>
          <w:szCs w:val="24"/>
          <w:lang w:val="en-US" w:eastAsia="zh-CN" w:bidi="ar"/>
        </w:rPr>
        <w:t>12Cr1MoV</w:t>
      </w:r>
      <w:r>
        <w:rPr>
          <w:rFonts w:hint="eastAsia" w:ascii="Times New Roman" w:hAnsi="Times New Roman" w:eastAsia="宋体" w:cs="Times New Roman"/>
          <w:kern w:val="0"/>
          <w:sz w:val="24"/>
          <w:szCs w:val="24"/>
          <w:lang w:val="en-US" w:eastAsia="zh-CN" w:bidi="ar"/>
        </w:rPr>
        <w:tab/>
      </w:r>
    </w:p>
    <w:tbl>
      <w:tblPr>
        <w:tblStyle w:val="1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27"/>
        <w:gridCol w:w="1103"/>
        <w:gridCol w:w="1027"/>
        <w:gridCol w:w="1104"/>
        <w:gridCol w:w="1027"/>
        <w:gridCol w:w="1103"/>
        <w:gridCol w:w="1027"/>
        <w:gridCol w:w="1104"/>
      </w:tblGrid>
      <w:tr w14:paraId="753BE0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27CB7190">
            <w:pPr>
              <w:adjustRightInd w:val="0"/>
              <w:snapToGrid w:val="0"/>
              <w:spacing w:line="0" w:lineRule="atLeast"/>
              <w:jc w:val="center"/>
              <w:textAlignment w:val="baseline"/>
            </w:pPr>
            <w:r>
              <w:t>管子</w:t>
            </w:r>
          </w:p>
          <w:p w14:paraId="3FA2C9BD">
            <w:pPr>
              <w:adjustRightInd w:val="0"/>
              <w:snapToGrid w:val="0"/>
              <w:spacing w:line="0" w:lineRule="atLeast"/>
              <w:jc w:val="center"/>
              <w:textAlignment w:val="baseline"/>
              <w:rPr>
                <w:rFonts w:hint="eastAsia"/>
                <w:lang w:val="en-US" w:eastAsia="zh-CN"/>
              </w:rPr>
            </w:pPr>
            <w:r>
              <w:t>编号</w:t>
            </w:r>
          </w:p>
        </w:tc>
        <w:tc>
          <w:tcPr>
            <w:tcW w:w="1103" w:type="dxa"/>
            <w:noWrap w:val="0"/>
            <w:vAlign w:val="center"/>
          </w:tcPr>
          <w:p w14:paraId="0C8E82D9">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noWrap w:val="0"/>
            <w:vAlign w:val="center"/>
          </w:tcPr>
          <w:p w14:paraId="2D86B5B9">
            <w:pPr>
              <w:adjustRightInd w:val="0"/>
              <w:snapToGrid w:val="0"/>
              <w:spacing w:line="0" w:lineRule="atLeast"/>
              <w:jc w:val="center"/>
              <w:textAlignment w:val="baseline"/>
            </w:pPr>
            <w:r>
              <w:t>管子</w:t>
            </w:r>
          </w:p>
          <w:p w14:paraId="31491408">
            <w:pPr>
              <w:adjustRightInd w:val="0"/>
              <w:snapToGrid w:val="0"/>
              <w:spacing w:line="0" w:lineRule="atLeast"/>
              <w:jc w:val="center"/>
              <w:textAlignment w:val="baseline"/>
              <w:rPr>
                <w:rFonts w:hint="eastAsia"/>
                <w:lang w:val="en-US" w:eastAsia="zh-CN"/>
              </w:rPr>
            </w:pPr>
            <w:r>
              <w:t>编号</w:t>
            </w:r>
          </w:p>
        </w:tc>
        <w:tc>
          <w:tcPr>
            <w:tcW w:w="1104" w:type="dxa"/>
            <w:noWrap w:val="0"/>
            <w:vAlign w:val="center"/>
          </w:tcPr>
          <w:p w14:paraId="615EA40B">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right w:val="single" w:color="auto" w:sz="4" w:space="0"/>
            </w:tcBorders>
            <w:noWrap w:val="0"/>
            <w:vAlign w:val="center"/>
          </w:tcPr>
          <w:p w14:paraId="54E068D3">
            <w:pPr>
              <w:adjustRightInd w:val="0"/>
              <w:snapToGrid w:val="0"/>
              <w:spacing w:line="0" w:lineRule="atLeast"/>
              <w:jc w:val="center"/>
              <w:textAlignment w:val="baseline"/>
            </w:pPr>
            <w:r>
              <w:t>管子</w:t>
            </w:r>
          </w:p>
          <w:p w14:paraId="6D7D8B8F">
            <w:pPr>
              <w:adjustRightInd w:val="0"/>
              <w:snapToGrid w:val="0"/>
              <w:spacing w:line="0" w:lineRule="atLeast"/>
              <w:jc w:val="center"/>
              <w:textAlignment w:val="baseline"/>
              <w:rPr>
                <w:rFonts w:hint="eastAsia"/>
                <w:lang w:val="en-US" w:eastAsia="zh-CN"/>
              </w:rPr>
            </w:pPr>
            <w:r>
              <w:t>编号</w:t>
            </w:r>
          </w:p>
        </w:tc>
        <w:tc>
          <w:tcPr>
            <w:tcW w:w="1103" w:type="dxa"/>
            <w:tcBorders>
              <w:left w:val="single" w:color="auto" w:sz="4" w:space="0"/>
              <w:right w:val="single" w:color="auto" w:sz="4" w:space="0"/>
            </w:tcBorders>
            <w:noWrap w:val="0"/>
            <w:vAlign w:val="center"/>
          </w:tcPr>
          <w:p w14:paraId="2E704FDE">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left w:val="single" w:color="auto" w:sz="4" w:space="0"/>
            </w:tcBorders>
            <w:noWrap w:val="0"/>
            <w:vAlign w:val="center"/>
          </w:tcPr>
          <w:p w14:paraId="229CC6F1">
            <w:pPr>
              <w:adjustRightInd w:val="0"/>
              <w:snapToGrid w:val="0"/>
              <w:spacing w:line="0" w:lineRule="atLeast"/>
              <w:jc w:val="center"/>
              <w:textAlignment w:val="baseline"/>
            </w:pPr>
            <w:r>
              <w:t>管子</w:t>
            </w:r>
          </w:p>
          <w:p w14:paraId="6A322A2D">
            <w:pPr>
              <w:adjustRightInd w:val="0"/>
              <w:snapToGrid w:val="0"/>
              <w:spacing w:line="0" w:lineRule="atLeast"/>
              <w:jc w:val="center"/>
              <w:textAlignment w:val="baseline"/>
              <w:rPr>
                <w:rFonts w:hint="eastAsia"/>
              </w:rPr>
            </w:pPr>
            <w:r>
              <w:t>编号</w:t>
            </w:r>
          </w:p>
        </w:tc>
        <w:tc>
          <w:tcPr>
            <w:tcW w:w="1104" w:type="dxa"/>
            <w:noWrap w:val="0"/>
            <w:vAlign w:val="center"/>
          </w:tcPr>
          <w:p w14:paraId="7F109C73">
            <w:pPr>
              <w:adjustRightInd w:val="0"/>
              <w:snapToGrid w:val="0"/>
              <w:spacing w:line="0" w:lineRule="atLeast"/>
              <w:jc w:val="center"/>
              <w:textAlignment w:val="baseline"/>
              <w:rPr>
                <w:rFonts w:hint="eastAsia"/>
              </w:rPr>
            </w:pPr>
            <w:r>
              <w:rPr>
                <w:rFonts w:hint="eastAsia" w:eastAsia="宋体"/>
                <w:lang w:val="en-US" w:eastAsia="zh-CN"/>
              </w:rPr>
              <w:t>剩余壁厚（mm）</w:t>
            </w:r>
          </w:p>
        </w:tc>
      </w:tr>
      <w:tr w14:paraId="1D0BBD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3885BF30">
            <w:pPr>
              <w:adjustRightInd w:val="0"/>
              <w:snapToGrid w:val="0"/>
              <w:spacing w:line="0" w:lineRule="atLeast"/>
              <w:jc w:val="center"/>
              <w:textAlignment w:val="baseline"/>
              <w:rPr>
                <w:rFonts w:hint="default"/>
                <w:lang w:val="en-US" w:eastAsia="zh-CN"/>
              </w:rPr>
            </w:pPr>
            <w:r>
              <w:rPr>
                <w:rFonts w:hint="eastAsia"/>
                <w:lang w:val="en-US" w:eastAsia="zh-CN"/>
              </w:rPr>
              <w:t>前上1</w:t>
            </w:r>
          </w:p>
        </w:tc>
        <w:tc>
          <w:tcPr>
            <w:tcW w:w="1103" w:type="dxa"/>
            <w:noWrap w:val="0"/>
            <w:vAlign w:val="center"/>
          </w:tcPr>
          <w:p w14:paraId="236EBE2C">
            <w:pPr>
              <w:adjustRightInd w:val="0"/>
              <w:snapToGrid w:val="0"/>
              <w:spacing w:line="0" w:lineRule="atLeast"/>
              <w:jc w:val="center"/>
              <w:textAlignment w:val="baseline"/>
              <w:rPr>
                <w:rFonts w:hint="default" w:eastAsia="宋体"/>
                <w:lang w:val="en-US" w:eastAsia="zh-CN"/>
              </w:rPr>
            </w:pPr>
            <w:r>
              <w:rPr>
                <w:rFonts w:hint="eastAsia"/>
                <w:lang w:val="en-US" w:eastAsia="zh-CN"/>
              </w:rPr>
              <w:t>7.1</w:t>
            </w:r>
          </w:p>
        </w:tc>
        <w:tc>
          <w:tcPr>
            <w:tcW w:w="1027" w:type="dxa"/>
            <w:noWrap w:val="0"/>
            <w:vAlign w:val="center"/>
          </w:tcPr>
          <w:p w14:paraId="1E5DA846">
            <w:pPr>
              <w:adjustRightInd w:val="0"/>
              <w:snapToGrid w:val="0"/>
              <w:spacing w:line="0" w:lineRule="atLeast"/>
              <w:jc w:val="center"/>
              <w:textAlignment w:val="baseline"/>
              <w:rPr>
                <w:rFonts w:hint="default"/>
                <w:lang w:val="en-US" w:eastAsia="zh-CN"/>
              </w:rPr>
            </w:pPr>
            <w:r>
              <w:rPr>
                <w:rFonts w:hint="eastAsia"/>
                <w:lang w:val="en-US" w:eastAsia="zh-CN"/>
              </w:rPr>
              <w:t>前下1</w:t>
            </w:r>
          </w:p>
        </w:tc>
        <w:tc>
          <w:tcPr>
            <w:tcW w:w="1104" w:type="dxa"/>
            <w:noWrap w:val="0"/>
            <w:vAlign w:val="center"/>
          </w:tcPr>
          <w:p w14:paraId="03D75CE5">
            <w:pPr>
              <w:adjustRightInd w:val="0"/>
              <w:snapToGrid w:val="0"/>
              <w:spacing w:line="0" w:lineRule="atLeast"/>
              <w:jc w:val="center"/>
              <w:textAlignment w:val="baseline"/>
              <w:rPr>
                <w:rFonts w:hint="default" w:eastAsia="宋体"/>
                <w:lang w:val="en-US" w:eastAsia="zh-CN"/>
              </w:rPr>
            </w:pPr>
            <w:r>
              <w:rPr>
                <w:rFonts w:hint="eastAsia"/>
                <w:lang w:val="en-US" w:eastAsia="zh-CN"/>
              </w:rPr>
              <w:t>7.3</w:t>
            </w:r>
          </w:p>
        </w:tc>
        <w:tc>
          <w:tcPr>
            <w:tcW w:w="1027" w:type="dxa"/>
            <w:tcBorders>
              <w:right w:val="single" w:color="auto" w:sz="4" w:space="0"/>
            </w:tcBorders>
            <w:noWrap w:val="0"/>
            <w:vAlign w:val="center"/>
          </w:tcPr>
          <w:p w14:paraId="79206E41">
            <w:pPr>
              <w:adjustRightInd w:val="0"/>
              <w:snapToGrid w:val="0"/>
              <w:spacing w:line="0" w:lineRule="atLeast"/>
              <w:jc w:val="center"/>
              <w:textAlignment w:val="baseline"/>
              <w:rPr>
                <w:rFonts w:hint="default"/>
                <w:lang w:val="en-US" w:eastAsia="zh-CN"/>
              </w:rPr>
            </w:pPr>
            <w:r>
              <w:rPr>
                <w:rFonts w:hint="eastAsia"/>
                <w:lang w:val="en-US" w:eastAsia="zh-CN"/>
              </w:rPr>
              <w:t>后上1</w:t>
            </w:r>
          </w:p>
        </w:tc>
        <w:tc>
          <w:tcPr>
            <w:tcW w:w="1103" w:type="dxa"/>
            <w:tcBorders>
              <w:left w:val="single" w:color="auto" w:sz="4" w:space="0"/>
              <w:right w:val="single" w:color="auto" w:sz="4" w:space="0"/>
            </w:tcBorders>
            <w:noWrap w:val="0"/>
            <w:vAlign w:val="center"/>
          </w:tcPr>
          <w:p w14:paraId="3422D51D">
            <w:pPr>
              <w:adjustRightInd w:val="0"/>
              <w:snapToGrid w:val="0"/>
              <w:spacing w:line="0" w:lineRule="atLeast"/>
              <w:jc w:val="center"/>
              <w:textAlignment w:val="baseline"/>
              <w:rPr>
                <w:rFonts w:hint="default" w:eastAsia="宋体"/>
                <w:lang w:val="en-US" w:eastAsia="zh-CN"/>
              </w:rPr>
            </w:pPr>
            <w:r>
              <w:rPr>
                <w:rFonts w:hint="eastAsia"/>
                <w:lang w:val="en-US" w:eastAsia="zh-CN"/>
              </w:rPr>
              <w:t>7.4</w:t>
            </w:r>
          </w:p>
        </w:tc>
        <w:tc>
          <w:tcPr>
            <w:tcW w:w="1027" w:type="dxa"/>
            <w:tcBorders>
              <w:left w:val="single" w:color="auto" w:sz="4" w:space="0"/>
            </w:tcBorders>
            <w:noWrap w:val="0"/>
            <w:vAlign w:val="center"/>
          </w:tcPr>
          <w:p w14:paraId="17A6DCCE">
            <w:pPr>
              <w:adjustRightInd w:val="0"/>
              <w:snapToGrid w:val="0"/>
              <w:spacing w:line="0" w:lineRule="atLeast"/>
              <w:jc w:val="center"/>
              <w:textAlignment w:val="baseline"/>
              <w:rPr>
                <w:rFonts w:hint="default" w:eastAsia="宋体"/>
                <w:lang w:val="en-US" w:eastAsia="zh-CN"/>
              </w:rPr>
            </w:pPr>
            <w:r>
              <w:rPr>
                <w:rFonts w:hint="eastAsia"/>
                <w:lang w:val="en-US" w:eastAsia="zh-CN"/>
              </w:rPr>
              <w:t>下1</w:t>
            </w:r>
          </w:p>
        </w:tc>
        <w:tc>
          <w:tcPr>
            <w:tcW w:w="1104" w:type="dxa"/>
            <w:noWrap w:val="0"/>
            <w:vAlign w:val="center"/>
          </w:tcPr>
          <w:p w14:paraId="0F4C5939">
            <w:pPr>
              <w:adjustRightInd w:val="0"/>
              <w:snapToGrid w:val="0"/>
              <w:spacing w:line="0" w:lineRule="atLeast"/>
              <w:jc w:val="center"/>
              <w:textAlignment w:val="baseline"/>
              <w:rPr>
                <w:rFonts w:hint="default" w:eastAsia="宋体"/>
                <w:lang w:val="en-US" w:eastAsia="zh-CN"/>
              </w:rPr>
            </w:pPr>
            <w:r>
              <w:rPr>
                <w:rFonts w:hint="eastAsia"/>
                <w:lang w:val="en-US" w:eastAsia="zh-CN"/>
              </w:rPr>
              <w:t>7.3</w:t>
            </w:r>
          </w:p>
        </w:tc>
      </w:tr>
      <w:tr w14:paraId="3CDEB8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2" w:hRule="atLeast"/>
          <w:jc w:val="center"/>
        </w:trPr>
        <w:tc>
          <w:tcPr>
            <w:tcW w:w="1027" w:type="dxa"/>
            <w:noWrap w:val="0"/>
            <w:vAlign w:val="center"/>
          </w:tcPr>
          <w:p w14:paraId="0799B71A">
            <w:pPr>
              <w:adjustRightInd w:val="0"/>
              <w:snapToGrid w:val="0"/>
              <w:spacing w:line="0" w:lineRule="atLeast"/>
              <w:jc w:val="center"/>
              <w:textAlignment w:val="baseline"/>
              <w:rPr>
                <w:rFonts w:hint="default"/>
                <w:lang w:val="en-US" w:eastAsia="zh-CN"/>
              </w:rPr>
            </w:pPr>
            <w:r>
              <w:rPr>
                <w:rFonts w:hint="eastAsia"/>
                <w:lang w:val="en-US" w:eastAsia="zh-CN"/>
              </w:rPr>
              <w:t>2</w:t>
            </w:r>
          </w:p>
        </w:tc>
        <w:tc>
          <w:tcPr>
            <w:tcW w:w="1103" w:type="dxa"/>
            <w:noWrap w:val="0"/>
            <w:vAlign w:val="center"/>
          </w:tcPr>
          <w:p w14:paraId="4E6DF67B">
            <w:pPr>
              <w:adjustRightInd w:val="0"/>
              <w:snapToGrid w:val="0"/>
              <w:spacing w:line="0" w:lineRule="atLeast"/>
              <w:jc w:val="center"/>
              <w:textAlignment w:val="baseline"/>
              <w:rPr>
                <w:rFonts w:hint="default" w:eastAsia="宋体"/>
                <w:lang w:val="en-US" w:eastAsia="zh-CN"/>
              </w:rPr>
            </w:pPr>
            <w:r>
              <w:rPr>
                <w:rFonts w:hint="eastAsia"/>
                <w:lang w:val="en-US" w:eastAsia="zh-CN"/>
              </w:rPr>
              <w:t>7.0</w:t>
            </w:r>
          </w:p>
        </w:tc>
        <w:tc>
          <w:tcPr>
            <w:tcW w:w="1027" w:type="dxa"/>
            <w:noWrap w:val="0"/>
            <w:vAlign w:val="center"/>
          </w:tcPr>
          <w:p w14:paraId="44BCA81E">
            <w:pPr>
              <w:adjustRightInd w:val="0"/>
              <w:snapToGrid w:val="0"/>
              <w:spacing w:line="0" w:lineRule="atLeast"/>
              <w:jc w:val="center"/>
              <w:textAlignment w:val="baseline"/>
              <w:rPr>
                <w:rFonts w:hint="default"/>
                <w:lang w:val="en-US" w:eastAsia="zh-CN"/>
              </w:rPr>
            </w:pPr>
            <w:r>
              <w:rPr>
                <w:rFonts w:hint="eastAsia"/>
                <w:lang w:val="en-US" w:eastAsia="zh-CN"/>
              </w:rPr>
              <w:t>2</w:t>
            </w:r>
          </w:p>
        </w:tc>
        <w:tc>
          <w:tcPr>
            <w:tcW w:w="1104" w:type="dxa"/>
            <w:noWrap w:val="0"/>
            <w:vAlign w:val="center"/>
          </w:tcPr>
          <w:p w14:paraId="1BC8C055">
            <w:pPr>
              <w:adjustRightInd w:val="0"/>
              <w:snapToGrid w:val="0"/>
              <w:spacing w:line="0" w:lineRule="atLeast"/>
              <w:jc w:val="center"/>
              <w:textAlignment w:val="baseline"/>
              <w:rPr>
                <w:rFonts w:hint="default" w:eastAsia="宋体"/>
                <w:lang w:val="en-US" w:eastAsia="zh-CN"/>
              </w:rPr>
            </w:pPr>
            <w:r>
              <w:rPr>
                <w:rFonts w:hint="eastAsia"/>
                <w:lang w:val="en-US" w:eastAsia="zh-CN"/>
              </w:rPr>
              <w:t>7.1</w:t>
            </w:r>
          </w:p>
        </w:tc>
        <w:tc>
          <w:tcPr>
            <w:tcW w:w="1027" w:type="dxa"/>
            <w:tcBorders>
              <w:right w:val="single" w:color="auto" w:sz="4" w:space="0"/>
            </w:tcBorders>
            <w:noWrap w:val="0"/>
            <w:vAlign w:val="center"/>
          </w:tcPr>
          <w:p w14:paraId="2315EC4E">
            <w:pPr>
              <w:adjustRightInd w:val="0"/>
              <w:snapToGrid w:val="0"/>
              <w:spacing w:line="0" w:lineRule="atLeast"/>
              <w:jc w:val="center"/>
              <w:textAlignment w:val="baseline"/>
              <w:rPr>
                <w:rFonts w:hint="default"/>
                <w:lang w:val="en-US" w:eastAsia="zh-CN"/>
              </w:rPr>
            </w:pPr>
            <w:r>
              <w:rPr>
                <w:rFonts w:hint="eastAsia"/>
                <w:lang w:val="en-US" w:eastAsia="zh-CN"/>
              </w:rPr>
              <w:t>2</w:t>
            </w:r>
          </w:p>
        </w:tc>
        <w:tc>
          <w:tcPr>
            <w:tcW w:w="1103" w:type="dxa"/>
            <w:tcBorders>
              <w:left w:val="single" w:color="auto" w:sz="4" w:space="0"/>
              <w:right w:val="single" w:color="auto" w:sz="4" w:space="0"/>
            </w:tcBorders>
            <w:noWrap w:val="0"/>
            <w:vAlign w:val="center"/>
          </w:tcPr>
          <w:p w14:paraId="78E8B2A2">
            <w:pPr>
              <w:adjustRightInd w:val="0"/>
              <w:snapToGrid w:val="0"/>
              <w:spacing w:line="0" w:lineRule="atLeast"/>
              <w:jc w:val="center"/>
              <w:textAlignment w:val="baseline"/>
              <w:rPr>
                <w:rFonts w:hint="default" w:eastAsia="宋体"/>
                <w:lang w:val="en-US" w:eastAsia="zh-CN"/>
              </w:rPr>
            </w:pPr>
            <w:r>
              <w:rPr>
                <w:rFonts w:hint="eastAsia"/>
                <w:lang w:val="en-US" w:eastAsia="zh-CN"/>
              </w:rPr>
              <w:t>7.1</w:t>
            </w:r>
          </w:p>
        </w:tc>
        <w:tc>
          <w:tcPr>
            <w:tcW w:w="1027" w:type="dxa"/>
            <w:tcBorders>
              <w:left w:val="single" w:color="auto" w:sz="4" w:space="0"/>
            </w:tcBorders>
            <w:noWrap w:val="0"/>
            <w:vAlign w:val="center"/>
          </w:tcPr>
          <w:p w14:paraId="5ACCC035">
            <w:pPr>
              <w:adjustRightInd w:val="0"/>
              <w:snapToGrid w:val="0"/>
              <w:spacing w:line="0" w:lineRule="atLeast"/>
              <w:jc w:val="center"/>
              <w:textAlignment w:val="baseline"/>
              <w:rPr>
                <w:rFonts w:hint="default" w:eastAsia="宋体"/>
                <w:lang w:val="en-US" w:eastAsia="zh-CN"/>
              </w:rPr>
            </w:pPr>
            <w:r>
              <w:rPr>
                <w:rFonts w:hint="eastAsia"/>
                <w:lang w:val="en-US" w:eastAsia="zh-CN"/>
              </w:rPr>
              <w:t>2</w:t>
            </w:r>
          </w:p>
        </w:tc>
        <w:tc>
          <w:tcPr>
            <w:tcW w:w="1104" w:type="dxa"/>
            <w:noWrap w:val="0"/>
            <w:vAlign w:val="center"/>
          </w:tcPr>
          <w:p w14:paraId="1BF02557">
            <w:pPr>
              <w:adjustRightInd w:val="0"/>
              <w:snapToGrid w:val="0"/>
              <w:spacing w:line="0" w:lineRule="atLeast"/>
              <w:jc w:val="center"/>
              <w:textAlignment w:val="baseline"/>
              <w:rPr>
                <w:rFonts w:hint="default" w:eastAsia="宋体"/>
                <w:lang w:val="en-US" w:eastAsia="zh-CN"/>
              </w:rPr>
            </w:pPr>
            <w:r>
              <w:rPr>
                <w:rFonts w:hint="eastAsia"/>
                <w:lang w:val="en-US" w:eastAsia="zh-CN"/>
              </w:rPr>
              <w:t>7.2</w:t>
            </w:r>
          </w:p>
        </w:tc>
      </w:tr>
    </w:tbl>
    <w:p w14:paraId="5B86CFC5">
      <w:pPr>
        <w:ind w:left="0" w:leftChars="0" w:firstLine="0" w:firstLineChars="0"/>
        <w:outlineLvl w:val="9"/>
        <w:rPr>
          <w:rFonts w:hint="eastAsia" w:eastAsia="宋体"/>
          <w:lang w:val="en-US" w:eastAsia="zh"/>
        </w:rPr>
      </w:pPr>
      <w:r>
        <w:rPr>
          <w:rFonts w:hint="eastAsia"/>
          <w:lang w:val="en-US" w:eastAsia="zh-CN"/>
        </w:rPr>
        <w:t>R13吹灰器孔测厚数据</w:t>
      </w:r>
      <w:r>
        <w:rPr>
          <w:rFonts w:hint="eastAsia"/>
          <w:lang w:val="en-US" w:eastAsia="zh"/>
        </w:rPr>
        <w:t>，</w:t>
      </w:r>
      <w:r>
        <w:rPr>
          <w:rFonts w:hint="eastAsia" w:ascii="宋体" w:hAnsi="宋体" w:eastAsia="宋体" w:cs="宋体"/>
          <w:kern w:val="2"/>
          <w:sz w:val="22"/>
          <w:szCs w:val="22"/>
          <w:lang w:val="en-US" w:eastAsia="zh-CN" w:bidi="ar"/>
        </w:rPr>
        <w:t>规格</w:t>
      </w:r>
      <w:r>
        <w:rPr>
          <w:rFonts w:hint="eastAsia" w:ascii="宋体" w:hAnsi="宋体" w:eastAsia="宋体" w:cs="宋体"/>
          <w:kern w:val="0"/>
          <w:sz w:val="24"/>
          <w:szCs w:val="24"/>
          <w:lang w:val="en-US" w:eastAsia="zh-CN" w:bidi="ar"/>
        </w:rPr>
        <w:t>Φ</w:t>
      </w:r>
      <w:r>
        <w:rPr>
          <w:rFonts w:hint="default" w:ascii="Times New Roman" w:hAnsi="Times New Roman" w:eastAsia="宋体" w:cs="Times New Roman"/>
          <w:kern w:val="0"/>
          <w:sz w:val="24"/>
          <w:szCs w:val="24"/>
          <w:lang w:val="en-US" w:eastAsia="zh-CN" w:bidi="ar"/>
        </w:rPr>
        <w:t>38</w:t>
      </w:r>
      <w:r>
        <w:rPr>
          <w:rFonts w:hint="eastAsia" w:ascii="宋体" w:hAnsi="宋体" w:eastAsia="宋体" w:cs="宋体"/>
          <w:kern w:val="0"/>
          <w:sz w:val="24"/>
          <w:szCs w:val="24"/>
          <w:lang w:val="en-US" w:eastAsia="zh-CN" w:bidi="ar"/>
        </w:rPr>
        <w:t>×</w:t>
      </w:r>
      <w:r>
        <w:rPr>
          <w:rFonts w:hint="default" w:ascii="Times New Roman" w:hAnsi="Times New Roman" w:eastAsia="宋体" w:cs="Times New Roman"/>
          <w:kern w:val="0"/>
          <w:sz w:val="24"/>
          <w:szCs w:val="24"/>
          <w:lang w:val="en-US" w:eastAsia="zh-CN" w:bidi="ar"/>
        </w:rPr>
        <w:t>8mm</w:t>
      </w:r>
      <w:r>
        <w:rPr>
          <w:rFonts w:hint="eastAsia" w:ascii="宋体" w:hAnsi="宋体" w:eastAsia="宋体" w:cs="宋体"/>
          <w:kern w:val="0"/>
          <w:sz w:val="24"/>
          <w:szCs w:val="24"/>
          <w:lang w:val="en-US" w:eastAsia="zh-CN" w:bidi="ar"/>
        </w:rPr>
        <w:t>材质</w:t>
      </w:r>
      <w:r>
        <w:rPr>
          <w:rFonts w:hint="default" w:ascii="Times New Roman" w:hAnsi="Times New Roman" w:eastAsia="宋体" w:cs="Times New Roman"/>
          <w:kern w:val="0"/>
          <w:sz w:val="24"/>
          <w:szCs w:val="24"/>
          <w:lang w:val="en-US" w:eastAsia="zh-CN" w:bidi="ar"/>
        </w:rPr>
        <w:t>12Cr1MoV</w:t>
      </w:r>
    </w:p>
    <w:tbl>
      <w:tblPr>
        <w:tblStyle w:val="1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27"/>
        <w:gridCol w:w="1103"/>
        <w:gridCol w:w="1027"/>
        <w:gridCol w:w="1104"/>
        <w:gridCol w:w="1027"/>
        <w:gridCol w:w="1103"/>
        <w:gridCol w:w="1027"/>
        <w:gridCol w:w="1104"/>
      </w:tblGrid>
      <w:tr w14:paraId="19C39C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284E88C1">
            <w:pPr>
              <w:adjustRightInd w:val="0"/>
              <w:snapToGrid w:val="0"/>
              <w:spacing w:line="0" w:lineRule="atLeast"/>
              <w:jc w:val="center"/>
              <w:textAlignment w:val="baseline"/>
            </w:pPr>
            <w:r>
              <w:t>管子</w:t>
            </w:r>
          </w:p>
          <w:p w14:paraId="2CBAC445">
            <w:pPr>
              <w:adjustRightInd w:val="0"/>
              <w:snapToGrid w:val="0"/>
              <w:spacing w:line="0" w:lineRule="atLeast"/>
              <w:jc w:val="center"/>
              <w:textAlignment w:val="baseline"/>
              <w:rPr>
                <w:rFonts w:hint="eastAsia"/>
                <w:lang w:val="en-US" w:eastAsia="zh-CN"/>
              </w:rPr>
            </w:pPr>
            <w:r>
              <w:t>编号</w:t>
            </w:r>
          </w:p>
        </w:tc>
        <w:tc>
          <w:tcPr>
            <w:tcW w:w="1103" w:type="dxa"/>
            <w:noWrap w:val="0"/>
            <w:vAlign w:val="center"/>
          </w:tcPr>
          <w:p w14:paraId="3D60FA6F">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noWrap w:val="0"/>
            <w:vAlign w:val="center"/>
          </w:tcPr>
          <w:p w14:paraId="577A15E9">
            <w:pPr>
              <w:adjustRightInd w:val="0"/>
              <w:snapToGrid w:val="0"/>
              <w:spacing w:line="0" w:lineRule="atLeast"/>
              <w:jc w:val="center"/>
              <w:textAlignment w:val="baseline"/>
            </w:pPr>
            <w:r>
              <w:t>管子</w:t>
            </w:r>
          </w:p>
          <w:p w14:paraId="424ED77C">
            <w:pPr>
              <w:adjustRightInd w:val="0"/>
              <w:snapToGrid w:val="0"/>
              <w:spacing w:line="0" w:lineRule="atLeast"/>
              <w:jc w:val="center"/>
              <w:textAlignment w:val="baseline"/>
              <w:rPr>
                <w:rFonts w:hint="eastAsia"/>
                <w:lang w:val="en-US" w:eastAsia="zh-CN"/>
              </w:rPr>
            </w:pPr>
            <w:r>
              <w:t>编号</w:t>
            </w:r>
          </w:p>
        </w:tc>
        <w:tc>
          <w:tcPr>
            <w:tcW w:w="1104" w:type="dxa"/>
            <w:noWrap w:val="0"/>
            <w:vAlign w:val="center"/>
          </w:tcPr>
          <w:p w14:paraId="192262B6">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right w:val="single" w:color="auto" w:sz="4" w:space="0"/>
            </w:tcBorders>
            <w:noWrap w:val="0"/>
            <w:vAlign w:val="center"/>
          </w:tcPr>
          <w:p w14:paraId="1B886C36">
            <w:pPr>
              <w:adjustRightInd w:val="0"/>
              <w:snapToGrid w:val="0"/>
              <w:spacing w:line="0" w:lineRule="atLeast"/>
              <w:jc w:val="center"/>
              <w:textAlignment w:val="baseline"/>
            </w:pPr>
            <w:r>
              <w:t>管子</w:t>
            </w:r>
          </w:p>
          <w:p w14:paraId="018E350B">
            <w:pPr>
              <w:adjustRightInd w:val="0"/>
              <w:snapToGrid w:val="0"/>
              <w:spacing w:line="0" w:lineRule="atLeast"/>
              <w:jc w:val="center"/>
              <w:textAlignment w:val="baseline"/>
              <w:rPr>
                <w:rFonts w:hint="eastAsia"/>
                <w:lang w:val="en-US" w:eastAsia="zh-CN"/>
              </w:rPr>
            </w:pPr>
            <w:r>
              <w:t>编号</w:t>
            </w:r>
          </w:p>
        </w:tc>
        <w:tc>
          <w:tcPr>
            <w:tcW w:w="1103" w:type="dxa"/>
            <w:tcBorders>
              <w:left w:val="single" w:color="auto" w:sz="4" w:space="0"/>
              <w:right w:val="single" w:color="auto" w:sz="4" w:space="0"/>
            </w:tcBorders>
            <w:noWrap w:val="0"/>
            <w:vAlign w:val="center"/>
          </w:tcPr>
          <w:p w14:paraId="3E48278B">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left w:val="single" w:color="auto" w:sz="4" w:space="0"/>
            </w:tcBorders>
            <w:noWrap w:val="0"/>
            <w:vAlign w:val="center"/>
          </w:tcPr>
          <w:p w14:paraId="2601FFD3">
            <w:pPr>
              <w:adjustRightInd w:val="0"/>
              <w:snapToGrid w:val="0"/>
              <w:spacing w:line="0" w:lineRule="atLeast"/>
              <w:jc w:val="center"/>
              <w:textAlignment w:val="baseline"/>
            </w:pPr>
            <w:r>
              <w:t>管子</w:t>
            </w:r>
          </w:p>
          <w:p w14:paraId="314B5F6C">
            <w:pPr>
              <w:adjustRightInd w:val="0"/>
              <w:snapToGrid w:val="0"/>
              <w:spacing w:line="0" w:lineRule="atLeast"/>
              <w:jc w:val="center"/>
              <w:textAlignment w:val="baseline"/>
              <w:rPr>
                <w:rFonts w:hint="eastAsia"/>
              </w:rPr>
            </w:pPr>
            <w:r>
              <w:t>编号</w:t>
            </w:r>
          </w:p>
        </w:tc>
        <w:tc>
          <w:tcPr>
            <w:tcW w:w="1104" w:type="dxa"/>
            <w:noWrap w:val="0"/>
            <w:vAlign w:val="center"/>
          </w:tcPr>
          <w:p w14:paraId="1A0219F2">
            <w:pPr>
              <w:adjustRightInd w:val="0"/>
              <w:snapToGrid w:val="0"/>
              <w:spacing w:line="0" w:lineRule="atLeast"/>
              <w:jc w:val="center"/>
              <w:textAlignment w:val="baseline"/>
              <w:rPr>
                <w:rFonts w:hint="eastAsia"/>
              </w:rPr>
            </w:pPr>
            <w:r>
              <w:rPr>
                <w:rFonts w:hint="eastAsia" w:eastAsia="宋体"/>
                <w:lang w:val="en-US" w:eastAsia="zh-CN"/>
              </w:rPr>
              <w:t>剩余壁厚（mm）</w:t>
            </w:r>
          </w:p>
        </w:tc>
      </w:tr>
      <w:tr w14:paraId="4B39A8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4DF78DEE">
            <w:pPr>
              <w:adjustRightInd w:val="0"/>
              <w:snapToGrid w:val="0"/>
              <w:spacing w:line="0" w:lineRule="atLeast"/>
              <w:jc w:val="center"/>
              <w:textAlignment w:val="baseline"/>
              <w:rPr>
                <w:rFonts w:hint="default"/>
                <w:lang w:val="en-US" w:eastAsia="zh-CN"/>
              </w:rPr>
            </w:pPr>
            <w:r>
              <w:rPr>
                <w:rFonts w:hint="eastAsia"/>
                <w:lang w:val="en-US" w:eastAsia="zh-CN"/>
              </w:rPr>
              <w:t>前上1</w:t>
            </w:r>
          </w:p>
        </w:tc>
        <w:tc>
          <w:tcPr>
            <w:tcW w:w="1103" w:type="dxa"/>
            <w:noWrap w:val="0"/>
            <w:vAlign w:val="center"/>
          </w:tcPr>
          <w:p w14:paraId="62395367">
            <w:pPr>
              <w:adjustRightInd w:val="0"/>
              <w:snapToGrid w:val="0"/>
              <w:spacing w:line="0" w:lineRule="atLeast"/>
              <w:jc w:val="center"/>
              <w:textAlignment w:val="baseline"/>
              <w:rPr>
                <w:rFonts w:hint="default" w:eastAsia="宋体"/>
                <w:lang w:val="en-US" w:eastAsia="zh-CN"/>
              </w:rPr>
            </w:pPr>
            <w:r>
              <w:rPr>
                <w:rFonts w:hint="eastAsia"/>
                <w:lang w:val="en-US" w:eastAsia="zh-CN"/>
              </w:rPr>
              <w:t>7.3</w:t>
            </w:r>
          </w:p>
        </w:tc>
        <w:tc>
          <w:tcPr>
            <w:tcW w:w="1027" w:type="dxa"/>
            <w:noWrap w:val="0"/>
            <w:vAlign w:val="center"/>
          </w:tcPr>
          <w:p w14:paraId="4BB82DBC">
            <w:pPr>
              <w:adjustRightInd w:val="0"/>
              <w:snapToGrid w:val="0"/>
              <w:spacing w:line="0" w:lineRule="atLeast"/>
              <w:jc w:val="center"/>
              <w:textAlignment w:val="baseline"/>
              <w:rPr>
                <w:rFonts w:hint="default"/>
                <w:lang w:val="en-US" w:eastAsia="zh-CN"/>
              </w:rPr>
            </w:pPr>
            <w:r>
              <w:rPr>
                <w:rFonts w:hint="eastAsia"/>
                <w:lang w:val="en-US" w:eastAsia="zh-CN"/>
              </w:rPr>
              <w:t>前下1</w:t>
            </w:r>
          </w:p>
        </w:tc>
        <w:tc>
          <w:tcPr>
            <w:tcW w:w="1104" w:type="dxa"/>
            <w:noWrap w:val="0"/>
            <w:vAlign w:val="center"/>
          </w:tcPr>
          <w:p w14:paraId="2DBE55FD">
            <w:pPr>
              <w:adjustRightInd w:val="0"/>
              <w:snapToGrid w:val="0"/>
              <w:spacing w:line="0" w:lineRule="atLeast"/>
              <w:jc w:val="center"/>
              <w:textAlignment w:val="baseline"/>
              <w:rPr>
                <w:rFonts w:hint="default" w:eastAsia="宋体"/>
                <w:lang w:val="en-US" w:eastAsia="zh-CN"/>
              </w:rPr>
            </w:pPr>
            <w:r>
              <w:rPr>
                <w:rFonts w:hint="eastAsia"/>
                <w:lang w:val="en-US" w:eastAsia="zh-CN"/>
              </w:rPr>
              <w:t>7.2</w:t>
            </w:r>
          </w:p>
        </w:tc>
        <w:tc>
          <w:tcPr>
            <w:tcW w:w="1027" w:type="dxa"/>
            <w:tcBorders>
              <w:right w:val="single" w:color="auto" w:sz="4" w:space="0"/>
            </w:tcBorders>
            <w:noWrap w:val="0"/>
            <w:vAlign w:val="center"/>
          </w:tcPr>
          <w:p w14:paraId="1438F475">
            <w:pPr>
              <w:adjustRightInd w:val="0"/>
              <w:snapToGrid w:val="0"/>
              <w:spacing w:line="0" w:lineRule="atLeast"/>
              <w:jc w:val="center"/>
              <w:textAlignment w:val="baseline"/>
              <w:rPr>
                <w:rFonts w:hint="default"/>
                <w:lang w:val="en-US" w:eastAsia="zh-CN"/>
              </w:rPr>
            </w:pPr>
            <w:r>
              <w:rPr>
                <w:rFonts w:hint="eastAsia"/>
                <w:lang w:val="en-US" w:eastAsia="zh-CN"/>
              </w:rPr>
              <w:t>后上1</w:t>
            </w:r>
          </w:p>
        </w:tc>
        <w:tc>
          <w:tcPr>
            <w:tcW w:w="1103" w:type="dxa"/>
            <w:tcBorders>
              <w:left w:val="single" w:color="auto" w:sz="4" w:space="0"/>
              <w:right w:val="single" w:color="auto" w:sz="4" w:space="0"/>
            </w:tcBorders>
            <w:noWrap w:val="0"/>
            <w:vAlign w:val="center"/>
          </w:tcPr>
          <w:p w14:paraId="6DAB8A47">
            <w:pPr>
              <w:adjustRightInd w:val="0"/>
              <w:snapToGrid w:val="0"/>
              <w:spacing w:line="0" w:lineRule="atLeast"/>
              <w:jc w:val="center"/>
              <w:textAlignment w:val="baseline"/>
              <w:rPr>
                <w:rFonts w:hint="default" w:eastAsia="宋体"/>
                <w:lang w:val="en-US" w:eastAsia="zh-CN"/>
              </w:rPr>
            </w:pPr>
            <w:r>
              <w:rPr>
                <w:rFonts w:hint="eastAsia"/>
                <w:lang w:val="en-US" w:eastAsia="zh-CN"/>
              </w:rPr>
              <w:t>7.2</w:t>
            </w:r>
          </w:p>
        </w:tc>
        <w:tc>
          <w:tcPr>
            <w:tcW w:w="1027" w:type="dxa"/>
            <w:tcBorders>
              <w:left w:val="single" w:color="auto" w:sz="4" w:space="0"/>
            </w:tcBorders>
            <w:noWrap w:val="0"/>
            <w:vAlign w:val="center"/>
          </w:tcPr>
          <w:p w14:paraId="592932C2">
            <w:pPr>
              <w:adjustRightInd w:val="0"/>
              <w:snapToGrid w:val="0"/>
              <w:spacing w:line="0" w:lineRule="atLeast"/>
              <w:jc w:val="center"/>
              <w:textAlignment w:val="baseline"/>
              <w:rPr>
                <w:rFonts w:hint="default" w:eastAsia="宋体"/>
                <w:lang w:val="en-US" w:eastAsia="zh-CN"/>
              </w:rPr>
            </w:pPr>
            <w:r>
              <w:rPr>
                <w:rFonts w:hint="eastAsia"/>
                <w:lang w:val="en-US" w:eastAsia="zh-CN"/>
              </w:rPr>
              <w:t>下1</w:t>
            </w:r>
          </w:p>
        </w:tc>
        <w:tc>
          <w:tcPr>
            <w:tcW w:w="1104" w:type="dxa"/>
            <w:noWrap w:val="0"/>
            <w:vAlign w:val="center"/>
          </w:tcPr>
          <w:p w14:paraId="158E2C16">
            <w:pPr>
              <w:adjustRightInd w:val="0"/>
              <w:snapToGrid w:val="0"/>
              <w:spacing w:line="0" w:lineRule="atLeast"/>
              <w:jc w:val="center"/>
              <w:textAlignment w:val="baseline"/>
              <w:rPr>
                <w:rFonts w:hint="default" w:eastAsia="宋体"/>
                <w:lang w:val="en-US" w:eastAsia="zh-CN"/>
              </w:rPr>
            </w:pPr>
            <w:r>
              <w:rPr>
                <w:rFonts w:hint="eastAsia"/>
                <w:lang w:val="en-US" w:eastAsia="zh-CN"/>
              </w:rPr>
              <w:t>7.1</w:t>
            </w:r>
          </w:p>
        </w:tc>
      </w:tr>
      <w:tr w14:paraId="1F96FF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2" w:hRule="atLeast"/>
          <w:jc w:val="center"/>
        </w:trPr>
        <w:tc>
          <w:tcPr>
            <w:tcW w:w="1027" w:type="dxa"/>
            <w:noWrap w:val="0"/>
            <w:vAlign w:val="center"/>
          </w:tcPr>
          <w:p w14:paraId="666C438B">
            <w:pPr>
              <w:adjustRightInd w:val="0"/>
              <w:snapToGrid w:val="0"/>
              <w:spacing w:line="0" w:lineRule="atLeast"/>
              <w:jc w:val="center"/>
              <w:textAlignment w:val="baseline"/>
              <w:rPr>
                <w:rFonts w:hint="default"/>
                <w:lang w:val="en-US" w:eastAsia="zh-CN"/>
              </w:rPr>
            </w:pPr>
            <w:r>
              <w:rPr>
                <w:rFonts w:hint="eastAsia"/>
                <w:lang w:val="en-US" w:eastAsia="zh-CN"/>
              </w:rPr>
              <w:t>2</w:t>
            </w:r>
          </w:p>
        </w:tc>
        <w:tc>
          <w:tcPr>
            <w:tcW w:w="1103" w:type="dxa"/>
            <w:noWrap w:val="0"/>
            <w:vAlign w:val="center"/>
          </w:tcPr>
          <w:p w14:paraId="2B4112D0">
            <w:pPr>
              <w:adjustRightInd w:val="0"/>
              <w:snapToGrid w:val="0"/>
              <w:spacing w:line="0" w:lineRule="atLeast"/>
              <w:jc w:val="center"/>
              <w:textAlignment w:val="baseline"/>
              <w:rPr>
                <w:rFonts w:hint="default" w:eastAsia="宋体"/>
                <w:lang w:val="en-US" w:eastAsia="zh-CN"/>
              </w:rPr>
            </w:pPr>
            <w:r>
              <w:rPr>
                <w:rFonts w:hint="eastAsia"/>
                <w:lang w:val="en-US" w:eastAsia="zh-CN"/>
              </w:rPr>
              <w:t>7.1</w:t>
            </w:r>
          </w:p>
        </w:tc>
        <w:tc>
          <w:tcPr>
            <w:tcW w:w="1027" w:type="dxa"/>
            <w:noWrap w:val="0"/>
            <w:vAlign w:val="center"/>
          </w:tcPr>
          <w:p w14:paraId="20B11430">
            <w:pPr>
              <w:adjustRightInd w:val="0"/>
              <w:snapToGrid w:val="0"/>
              <w:spacing w:line="0" w:lineRule="atLeast"/>
              <w:jc w:val="center"/>
              <w:textAlignment w:val="baseline"/>
              <w:rPr>
                <w:rFonts w:hint="default"/>
                <w:lang w:val="en-US" w:eastAsia="zh-CN"/>
              </w:rPr>
            </w:pPr>
            <w:r>
              <w:rPr>
                <w:rFonts w:hint="eastAsia"/>
                <w:lang w:val="en-US" w:eastAsia="zh-CN"/>
              </w:rPr>
              <w:t>2</w:t>
            </w:r>
          </w:p>
        </w:tc>
        <w:tc>
          <w:tcPr>
            <w:tcW w:w="1104" w:type="dxa"/>
            <w:noWrap w:val="0"/>
            <w:vAlign w:val="center"/>
          </w:tcPr>
          <w:p w14:paraId="17F179E6">
            <w:pPr>
              <w:adjustRightInd w:val="0"/>
              <w:snapToGrid w:val="0"/>
              <w:spacing w:line="0" w:lineRule="atLeast"/>
              <w:jc w:val="center"/>
              <w:textAlignment w:val="baseline"/>
              <w:rPr>
                <w:rFonts w:hint="default" w:eastAsia="宋体"/>
                <w:lang w:val="en-US" w:eastAsia="zh-CN"/>
              </w:rPr>
            </w:pPr>
            <w:r>
              <w:rPr>
                <w:rFonts w:hint="eastAsia"/>
                <w:lang w:val="en-US" w:eastAsia="zh-CN"/>
              </w:rPr>
              <w:t>7.0</w:t>
            </w:r>
          </w:p>
        </w:tc>
        <w:tc>
          <w:tcPr>
            <w:tcW w:w="1027" w:type="dxa"/>
            <w:tcBorders>
              <w:right w:val="single" w:color="auto" w:sz="4" w:space="0"/>
            </w:tcBorders>
            <w:noWrap w:val="0"/>
            <w:vAlign w:val="center"/>
          </w:tcPr>
          <w:p w14:paraId="763EC35F">
            <w:pPr>
              <w:adjustRightInd w:val="0"/>
              <w:snapToGrid w:val="0"/>
              <w:spacing w:line="0" w:lineRule="atLeast"/>
              <w:jc w:val="center"/>
              <w:textAlignment w:val="baseline"/>
              <w:rPr>
                <w:rFonts w:hint="default"/>
                <w:lang w:val="en-US" w:eastAsia="zh-CN"/>
              </w:rPr>
            </w:pPr>
            <w:r>
              <w:rPr>
                <w:rFonts w:hint="eastAsia"/>
                <w:lang w:val="en-US" w:eastAsia="zh-CN"/>
              </w:rPr>
              <w:t>2</w:t>
            </w:r>
          </w:p>
        </w:tc>
        <w:tc>
          <w:tcPr>
            <w:tcW w:w="1103" w:type="dxa"/>
            <w:tcBorders>
              <w:left w:val="single" w:color="auto" w:sz="4" w:space="0"/>
              <w:right w:val="single" w:color="auto" w:sz="4" w:space="0"/>
            </w:tcBorders>
            <w:noWrap w:val="0"/>
            <w:vAlign w:val="center"/>
          </w:tcPr>
          <w:p w14:paraId="20C4FBC2">
            <w:pPr>
              <w:adjustRightInd w:val="0"/>
              <w:snapToGrid w:val="0"/>
              <w:spacing w:line="0" w:lineRule="atLeast"/>
              <w:jc w:val="center"/>
              <w:textAlignment w:val="baseline"/>
              <w:rPr>
                <w:rFonts w:hint="default" w:eastAsia="宋体"/>
                <w:lang w:val="en-US" w:eastAsia="zh-CN"/>
              </w:rPr>
            </w:pPr>
            <w:r>
              <w:rPr>
                <w:rFonts w:hint="eastAsia"/>
                <w:lang w:val="en-US" w:eastAsia="zh-CN"/>
              </w:rPr>
              <w:t>7.3</w:t>
            </w:r>
          </w:p>
        </w:tc>
        <w:tc>
          <w:tcPr>
            <w:tcW w:w="1027" w:type="dxa"/>
            <w:tcBorders>
              <w:left w:val="single" w:color="auto" w:sz="4" w:space="0"/>
            </w:tcBorders>
            <w:noWrap w:val="0"/>
            <w:vAlign w:val="center"/>
          </w:tcPr>
          <w:p w14:paraId="432E4935">
            <w:pPr>
              <w:adjustRightInd w:val="0"/>
              <w:snapToGrid w:val="0"/>
              <w:spacing w:line="0" w:lineRule="atLeast"/>
              <w:jc w:val="center"/>
              <w:textAlignment w:val="baseline"/>
              <w:rPr>
                <w:rFonts w:hint="default" w:eastAsia="宋体"/>
                <w:lang w:val="en-US" w:eastAsia="zh-CN"/>
              </w:rPr>
            </w:pPr>
            <w:r>
              <w:rPr>
                <w:rFonts w:hint="eastAsia"/>
                <w:lang w:val="en-US" w:eastAsia="zh-CN"/>
              </w:rPr>
              <w:t>2</w:t>
            </w:r>
          </w:p>
        </w:tc>
        <w:tc>
          <w:tcPr>
            <w:tcW w:w="1104" w:type="dxa"/>
            <w:noWrap w:val="0"/>
            <w:vAlign w:val="center"/>
          </w:tcPr>
          <w:p w14:paraId="028AAC50">
            <w:pPr>
              <w:adjustRightInd w:val="0"/>
              <w:snapToGrid w:val="0"/>
              <w:spacing w:line="0" w:lineRule="atLeast"/>
              <w:jc w:val="center"/>
              <w:textAlignment w:val="baseline"/>
              <w:rPr>
                <w:rFonts w:hint="default" w:eastAsia="宋体"/>
                <w:lang w:val="en-US" w:eastAsia="zh-CN"/>
              </w:rPr>
            </w:pPr>
            <w:r>
              <w:rPr>
                <w:rFonts w:hint="eastAsia"/>
                <w:lang w:val="en-US" w:eastAsia="zh-CN"/>
              </w:rPr>
              <w:t>7.2</w:t>
            </w:r>
          </w:p>
        </w:tc>
      </w:tr>
    </w:tbl>
    <w:p w14:paraId="2B30476E">
      <w:pPr>
        <w:outlineLvl w:val="2"/>
        <w:rPr>
          <w:rFonts w:hint="default"/>
          <w:lang w:val="en-US"/>
        </w:rPr>
      </w:pPr>
      <w:r>
        <w:rPr>
          <w:rFonts w:hint="eastAsia"/>
          <w:lang w:val="en-US" w:eastAsia="zh-CN"/>
        </w:rPr>
        <w:t>LR13吹灰器通道水冷壁管左-右数测厚记录</w:t>
      </w:r>
    </w:p>
    <w:tbl>
      <w:tblPr>
        <w:tblStyle w:val="1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27"/>
        <w:gridCol w:w="1103"/>
        <w:gridCol w:w="1027"/>
        <w:gridCol w:w="1104"/>
        <w:gridCol w:w="1027"/>
        <w:gridCol w:w="1103"/>
        <w:gridCol w:w="1027"/>
        <w:gridCol w:w="1104"/>
      </w:tblGrid>
      <w:tr w14:paraId="0A36C3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7130DC5B">
            <w:pPr>
              <w:adjustRightInd w:val="0"/>
              <w:snapToGrid w:val="0"/>
              <w:spacing w:line="0" w:lineRule="atLeast"/>
              <w:jc w:val="center"/>
              <w:textAlignment w:val="baseline"/>
            </w:pPr>
            <w:r>
              <w:t>管子</w:t>
            </w:r>
          </w:p>
          <w:p w14:paraId="6618B6F2">
            <w:pPr>
              <w:adjustRightInd w:val="0"/>
              <w:snapToGrid w:val="0"/>
              <w:spacing w:line="0" w:lineRule="atLeast"/>
              <w:jc w:val="center"/>
              <w:textAlignment w:val="baseline"/>
              <w:rPr>
                <w:rFonts w:hint="eastAsia"/>
                <w:lang w:val="en-US" w:eastAsia="zh-CN"/>
              </w:rPr>
            </w:pPr>
            <w:r>
              <w:t>编号</w:t>
            </w:r>
          </w:p>
        </w:tc>
        <w:tc>
          <w:tcPr>
            <w:tcW w:w="1103" w:type="dxa"/>
            <w:noWrap w:val="0"/>
            <w:vAlign w:val="center"/>
          </w:tcPr>
          <w:p w14:paraId="02B7B266">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noWrap w:val="0"/>
            <w:vAlign w:val="center"/>
          </w:tcPr>
          <w:p w14:paraId="7C26FEFA">
            <w:pPr>
              <w:adjustRightInd w:val="0"/>
              <w:snapToGrid w:val="0"/>
              <w:spacing w:line="0" w:lineRule="atLeast"/>
              <w:jc w:val="center"/>
              <w:textAlignment w:val="baseline"/>
            </w:pPr>
            <w:r>
              <w:t>管子</w:t>
            </w:r>
          </w:p>
          <w:p w14:paraId="1E998535">
            <w:pPr>
              <w:adjustRightInd w:val="0"/>
              <w:snapToGrid w:val="0"/>
              <w:spacing w:line="0" w:lineRule="atLeast"/>
              <w:jc w:val="center"/>
              <w:textAlignment w:val="baseline"/>
              <w:rPr>
                <w:rFonts w:hint="eastAsia"/>
                <w:lang w:val="en-US" w:eastAsia="zh-CN"/>
              </w:rPr>
            </w:pPr>
            <w:r>
              <w:t>编号</w:t>
            </w:r>
          </w:p>
        </w:tc>
        <w:tc>
          <w:tcPr>
            <w:tcW w:w="1104" w:type="dxa"/>
            <w:noWrap w:val="0"/>
            <w:vAlign w:val="center"/>
          </w:tcPr>
          <w:p w14:paraId="4B6B11B1">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right w:val="single" w:color="auto" w:sz="4" w:space="0"/>
            </w:tcBorders>
            <w:noWrap w:val="0"/>
            <w:vAlign w:val="center"/>
          </w:tcPr>
          <w:p w14:paraId="4A668259">
            <w:pPr>
              <w:adjustRightInd w:val="0"/>
              <w:snapToGrid w:val="0"/>
              <w:spacing w:line="0" w:lineRule="atLeast"/>
              <w:jc w:val="center"/>
              <w:textAlignment w:val="baseline"/>
            </w:pPr>
            <w:r>
              <w:t>管子</w:t>
            </w:r>
          </w:p>
          <w:p w14:paraId="4791694F">
            <w:pPr>
              <w:adjustRightInd w:val="0"/>
              <w:snapToGrid w:val="0"/>
              <w:spacing w:line="0" w:lineRule="atLeast"/>
              <w:jc w:val="center"/>
              <w:textAlignment w:val="baseline"/>
              <w:rPr>
                <w:rFonts w:hint="eastAsia"/>
                <w:lang w:val="en-US" w:eastAsia="zh-CN"/>
              </w:rPr>
            </w:pPr>
            <w:r>
              <w:t>编号</w:t>
            </w:r>
          </w:p>
        </w:tc>
        <w:tc>
          <w:tcPr>
            <w:tcW w:w="1103" w:type="dxa"/>
            <w:tcBorders>
              <w:left w:val="single" w:color="auto" w:sz="4" w:space="0"/>
              <w:right w:val="single" w:color="auto" w:sz="4" w:space="0"/>
            </w:tcBorders>
            <w:noWrap w:val="0"/>
            <w:vAlign w:val="center"/>
          </w:tcPr>
          <w:p w14:paraId="3201067E">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left w:val="single" w:color="auto" w:sz="4" w:space="0"/>
            </w:tcBorders>
            <w:noWrap w:val="0"/>
            <w:vAlign w:val="center"/>
          </w:tcPr>
          <w:p w14:paraId="2A2F5954">
            <w:pPr>
              <w:adjustRightInd w:val="0"/>
              <w:snapToGrid w:val="0"/>
              <w:spacing w:line="0" w:lineRule="atLeast"/>
              <w:jc w:val="center"/>
              <w:textAlignment w:val="baseline"/>
            </w:pPr>
            <w:r>
              <w:t>管子</w:t>
            </w:r>
          </w:p>
          <w:p w14:paraId="74ED795E">
            <w:pPr>
              <w:adjustRightInd w:val="0"/>
              <w:snapToGrid w:val="0"/>
              <w:spacing w:line="0" w:lineRule="atLeast"/>
              <w:jc w:val="center"/>
              <w:textAlignment w:val="baseline"/>
              <w:rPr>
                <w:rFonts w:hint="eastAsia"/>
              </w:rPr>
            </w:pPr>
            <w:r>
              <w:t>编号</w:t>
            </w:r>
          </w:p>
        </w:tc>
        <w:tc>
          <w:tcPr>
            <w:tcW w:w="1104" w:type="dxa"/>
            <w:noWrap w:val="0"/>
            <w:vAlign w:val="center"/>
          </w:tcPr>
          <w:p w14:paraId="02345587">
            <w:pPr>
              <w:adjustRightInd w:val="0"/>
              <w:snapToGrid w:val="0"/>
              <w:spacing w:line="0" w:lineRule="atLeast"/>
              <w:jc w:val="center"/>
              <w:textAlignment w:val="baseline"/>
              <w:rPr>
                <w:rFonts w:hint="eastAsia"/>
              </w:rPr>
            </w:pPr>
            <w:r>
              <w:rPr>
                <w:rFonts w:hint="eastAsia" w:eastAsia="宋体"/>
                <w:lang w:val="en-US" w:eastAsia="zh-CN"/>
              </w:rPr>
              <w:t>剩余壁厚（mm）</w:t>
            </w:r>
          </w:p>
        </w:tc>
      </w:tr>
      <w:tr w14:paraId="5F1CFE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6524B2F4">
            <w:pPr>
              <w:adjustRightInd w:val="0"/>
              <w:snapToGrid w:val="0"/>
              <w:spacing w:line="240" w:lineRule="auto"/>
              <w:jc w:val="center"/>
              <w:textAlignment w:val="baseline"/>
              <w:rPr>
                <w:rFonts w:hint="default"/>
                <w:lang w:val="en-US" w:eastAsia="zh-CN"/>
              </w:rPr>
            </w:pPr>
            <w:r>
              <w:rPr>
                <w:rFonts w:hint="eastAsia"/>
                <w:lang w:val="en-US" w:eastAsia="zh-CN"/>
              </w:rPr>
              <w:t>2</w:t>
            </w:r>
          </w:p>
        </w:tc>
        <w:tc>
          <w:tcPr>
            <w:tcW w:w="1103" w:type="dxa"/>
            <w:noWrap w:val="0"/>
            <w:vAlign w:val="center"/>
          </w:tcPr>
          <w:p w14:paraId="40038194">
            <w:pPr>
              <w:adjustRightInd w:val="0"/>
              <w:snapToGrid w:val="0"/>
              <w:spacing w:line="240" w:lineRule="auto"/>
              <w:jc w:val="center"/>
              <w:textAlignment w:val="baseline"/>
              <w:rPr>
                <w:rFonts w:hint="default" w:eastAsia="宋体"/>
                <w:lang w:val="en-US" w:eastAsia="zh-CN"/>
              </w:rPr>
            </w:pPr>
            <w:r>
              <w:rPr>
                <w:rFonts w:hint="eastAsia"/>
                <w:lang w:val="en-US" w:eastAsia="zh-CN"/>
              </w:rPr>
              <w:t>10.9</w:t>
            </w:r>
          </w:p>
        </w:tc>
        <w:tc>
          <w:tcPr>
            <w:tcW w:w="1027" w:type="dxa"/>
            <w:noWrap w:val="0"/>
            <w:vAlign w:val="center"/>
          </w:tcPr>
          <w:p w14:paraId="19363E7A">
            <w:pPr>
              <w:keepNext w:val="0"/>
              <w:keepLines w:val="0"/>
              <w:widowControl/>
              <w:suppressLineNumbers w:val="0"/>
              <w:spacing w:line="240" w:lineRule="auto"/>
              <w:jc w:val="center"/>
              <w:textAlignment w:val="center"/>
              <w:rPr>
                <w:rFonts w:hint="default"/>
                <w:lang w:val="en-US" w:eastAsia="zh-CN"/>
              </w:rPr>
            </w:pPr>
            <w:r>
              <w:rPr>
                <w:rFonts w:hint="eastAsia"/>
                <w:lang w:val="en-US" w:eastAsia="zh-CN"/>
              </w:rPr>
              <w:t>15</w:t>
            </w:r>
          </w:p>
        </w:tc>
        <w:tc>
          <w:tcPr>
            <w:tcW w:w="1104" w:type="dxa"/>
            <w:noWrap w:val="0"/>
            <w:vAlign w:val="center"/>
          </w:tcPr>
          <w:p w14:paraId="1A5EFFF2">
            <w:pPr>
              <w:keepNext w:val="0"/>
              <w:keepLines w:val="0"/>
              <w:widowControl/>
              <w:suppressLineNumbers w:val="0"/>
              <w:spacing w:line="240" w:lineRule="auto"/>
              <w:jc w:val="center"/>
              <w:textAlignment w:val="center"/>
              <w:rPr>
                <w:rFonts w:hint="default" w:eastAsia="宋体"/>
                <w:lang w:val="en-US" w:eastAsia="zh-CN"/>
              </w:rPr>
            </w:pPr>
            <w:r>
              <w:rPr>
                <w:rFonts w:hint="eastAsia"/>
                <w:lang w:val="en-US" w:eastAsia="zh-CN"/>
              </w:rPr>
              <w:t>11.0</w:t>
            </w:r>
          </w:p>
        </w:tc>
        <w:tc>
          <w:tcPr>
            <w:tcW w:w="1027" w:type="dxa"/>
            <w:tcBorders>
              <w:right w:val="single" w:color="auto" w:sz="4" w:space="0"/>
            </w:tcBorders>
            <w:noWrap w:val="0"/>
            <w:vAlign w:val="center"/>
          </w:tcPr>
          <w:p w14:paraId="046B046B">
            <w:pPr>
              <w:adjustRightInd w:val="0"/>
              <w:snapToGrid w:val="0"/>
              <w:spacing w:line="240" w:lineRule="auto"/>
              <w:jc w:val="center"/>
              <w:textAlignment w:val="baseline"/>
              <w:rPr>
                <w:rFonts w:hint="default"/>
                <w:lang w:val="en-US" w:eastAsia="zh-CN"/>
              </w:rPr>
            </w:pPr>
            <w:r>
              <w:rPr>
                <w:rFonts w:hint="eastAsia"/>
                <w:lang w:val="en-US" w:eastAsia="zh-CN"/>
              </w:rPr>
              <w:t>26</w:t>
            </w:r>
          </w:p>
        </w:tc>
        <w:tc>
          <w:tcPr>
            <w:tcW w:w="1103" w:type="dxa"/>
            <w:tcBorders>
              <w:left w:val="single" w:color="auto" w:sz="4" w:space="0"/>
              <w:right w:val="single" w:color="auto" w:sz="4" w:space="0"/>
            </w:tcBorders>
            <w:noWrap w:val="0"/>
            <w:vAlign w:val="center"/>
          </w:tcPr>
          <w:p w14:paraId="7AE4105D">
            <w:pPr>
              <w:adjustRightInd w:val="0"/>
              <w:snapToGrid w:val="0"/>
              <w:spacing w:line="240" w:lineRule="auto"/>
              <w:jc w:val="center"/>
              <w:textAlignment w:val="baseline"/>
              <w:rPr>
                <w:rFonts w:hint="default" w:eastAsia="宋体"/>
                <w:lang w:val="en-US" w:eastAsia="zh-CN"/>
              </w:rPr>
            </w:pPr>
            <w:r>
              <w:rPr>
                <w:rFonts w:hint="eastAsia"/>
                <w:lang w:val="en-US" w:eastAsia="zh-CN"/>
              </w:rPr>
              <w:t>11.5</w:t>
            </w:r>
          </w:p>
        </w:tc>
        <w:tc>
          <w:tcPr>
            <w:tcW w:w="1027" w:type="dxa"/>
            <w:tcBorders>
              <w:left w:val="single" w:color="auto" w:sz="4" w:space="0"/>
            </w:tcBorders>
            <w:noWrap w:val="0"/>
            <w:vAlign w:val="center"/>
          </w:tcPr>
          <w:p w14:paraId="335655EC">
            <w:pPr>
              <w:adjustRightInd w:val="0"/>
              <w:snapToGrid w:val="0"/>
              <w:spacing w:line="240" w:lineRule="auto"/>
              <w:jc w:val="center"/>
              <w:textAlignment w:val="baseline"/>
              <w:rPr>
                <w:rFonts w:hint="default" w:eastAsia="宋体"/>
                <w:lang w:val="en-US" w:eastAsia="zh-CN"/>
              </w:rPr>
            </w:pPr>
            <w:r>
              <w:rPr>
                <w:rFonts w:hint="eastAsia"/>
                <w:lang w:val="en-US" w:eastAsia="zh-CN"/>
              </w:rPr>
              <w:t>89</w:t>
            </w:r>
          </w:p>
        </w:tc>
        <w:tc>
          <w:tcPr>
            <w:tcW w:w="1104" w:type="dxa"/>
            <w:noWrap w:val="0"/>
            <w:vAlign w:val="center"/>
          </w:tcPr>
          <w:p w14:paraId="2639F137">
            <w:pPr>
              <w:adjustRightInd w:val="0"/>
              <w:snapToGrid w:val="0"/>
              <w:spacing w:line="240" w:lineRule="auto"/>
              <w:jc w:val="center"/>
              <w:textAlignment w:val="baseline"/>
              <w:rPr>
                <w:rFonts w:hint="default" w:eastAsia="宋体"/>
                <w:lang w:val="en-US" w:eastAsia="zh-CN"/>
              </w:rPr>
            </w:pPr>
            <w:r>
              <w:rPr>
                <w:rFonts w:hint="eastAsia"/>
                <w:lang w:val="en-US" w:eastAsia="zh-CN"/>
              </w:rPr>
              <w:t>10.8</w:t>
            </w:r>
          </w:p>
        </w:tc>
      </w:tr>
      <w:tr w14:paraId="18C95F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4CFF6DF6">
            <w:pPr>
              <w:adjustRightInd w:val="0"/>
              <w:snapToGrid w:val="0"/>
              <w:spacing w:line="240" w:lineRule="auto"/>
              <w:jc w:val="center"/>
              <w:textAlignment w:val="baseline"/>
              <w:rPr>
                <w:rFonts w:hint="default"/>
                <w:lang w:val="en-US" w:eastAsia="zh-CN"/>
              </w:rPr>
            </w:pPr>
            <w:r>
              <w:rPr>
                <w:rFonts w:hint="eastAsia"/>
                <w:lang w:val="en-US" w:eastAsia="zh-CN"/>
              </w:rPr>
              <w:t>3</w:t>
            </w:r>
          </w:p>
        </w:tc>
        <w:tc>
          <w:tcPr>
            <w:tcW w:w="1103" w:type="dxa"/>
            <w:noWrap w:val="0"/>
            <w:vAlign w:val="center"/>
          </w:tcPr>
          <w:p w14:paraId="11A632CF">
            <w:pPr>
              <w:adjustRightInd w:val="0"/>
              <w:snapToGrid w:val="0"/>
              <w:spacing w:line="240" w:lineRule="auto"/>
              <w:jc w:val="center"/>
              <w:textAlignment w:val="baseline"/>
              <w:rPr>
                <w:rFonts w:hint="default" w:eastAsia="宋体"/>
                <w:lang w:val="en-US" w:eastAsia="zh-CN"/>
              </w:rPr>
            </w:pPr>
            <w:r>
              <w:rPr>
                <w:rFonts w:hint="eastAsia"/>
                <w:lang w:val="en-US" w:eastAsia="zh-CN"/>
              </w:rPr>
              <w:t>10.7</w:t>
            </w:r>
          </w:p>
        </w:tc>
        <w:tc>
          <w:tcPr>
            <w:tcW w:w="1027" w:type="dxa"/>
            <w:noWrap w:val="0"/>
            <w:vAlign w:val="center"/>
          </w:tcPr>
          <w:p w14:paraId="3C4F01DF">
            <w:pPr>
              <w:keepNext w:val="0"/>
              <w:keepLines w:val="0"/>
              <w:widowControl/>
              <w:suppressLineNumbers w:val="0"/>
              <w:spacing w:line="240" w:lineRule="auto"/>
              <w:jc w:val="center"/>
              <w:textAlignment w:val="center"/>
              <w:rPr>
                <w:rFonts w:hint="default"/>
                <w:lang w:val="en-US" w:eastAsia="zh-CN"/>
              </w:rPr>
            </w:pPr>
            <w:r>
              <w:rPr>
                <w:rFonts w:hint="eastAsia"/>
                <w:lang w:val="en-US" w:eastAsia="zh-CN"/>
              </w:rPr>
              <w:t>16</w:t>
            </w:r>
          </w:p>
        </w:tc>
        <w:tc>
          <w:tcPr>
            <w:tcW w:w="1104" w:type="dxa"/>
            <w:noWrap w:val="0"/>
            <w:vAlign w:val="center"/>
          </w:tcPr>
          <w:p w14:paraId="0F55877B">
            <w:pPr>
              <w:keepNext w:val="0"/>
              <w:keepLines w:val="0"/>
              <w:widowControl/>
              <w:suppressLineNumbers w:val="0"/>
              <w:spacing w:line="240" w:lineRule="auto"/>
              <w:jc w:val="center"/>
              <w:textAlignment w:val="center"/>
              <w:rPr>
                <w:rFonts w:hint="default" w:eastAsia="宋体"/>
                <w:lang w:val="en-US" w:eastAsia="zh-CN"/>
              </w:rPr>
            </w:pPr>
            <w:r>
              <w:rPr>
                <w:rFonts w:hint="eastAsia"/>
                <w:lang w:val="en-US" w:eastAsia="zh-CN"/>
              </w:rPr>
              <w:t>11.1</w:t>
            </w:r>
          </w:p>
        </w:tc>
        <w:tc>
          <w:tcPr>
            <w:tcW w:w="1027" w:type="dxa"/>
            <w:tcBorders>
              <w:right w:val="single" w:color="auto" w:sz="4" w:space="0"/>
            </w:tcBorders>
            <w:noWrap w:val="0"/>
            <w:vAlign w:val="center"/>
          </w:tcPr>
          <w:p w14:paraId="186B6790">
            <w:pPr>
              <w:adjustRightInd w:val="0"/>
              <w:snapToGrid w:val="0"/>
              <w:spacing w:line="240" w:lineRule="auto"/>
              <w:jc w:val="center"/>
              <w:textAlignment w:val="baseline"/>
              <w:rPr>
                <w:rFonts w:hint="default"/>
                <w:lang w:val="en-US" w:eastAsia="zh-CN"/>
              </w:rPr>
            </w:pPr>
            <w:r>
              <w:rPr>
                <w:rFonts w:hint="eastAsia"/>
                <w:lang w:val="en-US" w:eastAsia="zh-CN"/>
              </w:rPr>
              <w:t>27</w:t>
            </w:r>
          </w:p>
        </w:tc>
        <w:tc>
          <w:tcPr>
            <w:tcW w:w="1103" w:type="dxa"/>
            <w:tcBorders>
              <w:left w:val="single" w:color="auto" w:sz="4" w:space="0"/>
              <w:right w:val="single" w:color="auto" w:sz="4" w:space="0"/>
            </w:tcBorders>
            <w:noWrap w:val="0"/>
            <w:vAlign w:val="center"/>
          </w:tcPr>
          <w:p w14:paraId="4FFBF3F3">
            <w:pPr>
              <w:adjustRightInd w:val="0"/>
              <w:snapToGrid w:val="0"/>
              <w:spacing w:line="240" w:lineRule="auto"/>
              <w:jc w:val="center"/>
              <w:textAlignment w:val="baseline"/>
              <w:rPr>
                <w:rFonts w:hint="default" w:eastAsia="宋体"/>
                <w:lang w:val="en-US" w:eastAsia="zh-CN"/>
              </w:rPr>
            </w:pPr>
            <w:r>
              <w:rPr>
                <w:rFonts w:hint="eastAsia"/>
                <w:lang w:val="en-US" w:eastAsia="zh-CN"/>
              </w:rPr>
              <w:t>11.7</w:t>
            </w:r>
          </w:p>
        </w:tc>
        <w:tc>
          <w:tcPr>
            <w:tcW w:w="1027" w:type="dxa"/>
            <w:tcBorders>
              <w:left w:val="single" w:color="auto" w:sz="4" w:space="0"/>
            </w:tcBorders>
            <w:noWrap w:val="0"/>
            <w:vAlign w:val="center"/>
          </w:tcPr>
          <w:p w14:paraId="13654551">
            <w:pPr>
              <w:adjustRightInd w:val="0"/>
              <w:snapToGrid w:val="0"/>
              <w:spacing w:line="240" w:lineRule="auto"/>
              <w:jc w:val="center"/>
              <w:textAlignment w:val="baseline"/>
              <w:rPr>
                <w:rFonts w:hint="default" w:eastAsia="宋体"/>
                <w:lang w:val="en-US" w:eastAsia="zh-CN"/>
              </w:rPr>
            </w:pPr>
            <w:r>
              <w:rPr>
                <w:rFonts w:hint="eastAsia"/>
                <w:lang w:val="en-US" w:eastAsia="zh-CN"/>
              </w:rPr>
              <w:t>91</w:t>
            </w:r>
          </w:p>
        </w:tc>
        <w:tc>
          <w:tcPr>
            <w:tcW w:w="1104" w:type="dxa"/>
            <w:noWrap w:val="0"/>
            <w:vAlign w:val="center"/>
          </w:tcPr>
          <w:p w14:paraId="4CC47814">
            <w:pPr>
              <w:adjustRightInd w:val="0"/>
              <w:snapToGrid w:val="0"/>
              <w:spacing w:line="240" w:lineRule="auto"/>
              <w:jc w:val="center"/>
              <w:textAlignment w:val="baseline"/>
              <w:rPr>
                <w:rFonts w:hint="default" w:eastAsia="宋体"/>
                <w:lang w:val="en-US" w:eastAsia="zh-CN"/>
              </w:rPr>
            </w:pPr>
            <w:r>
              <w:rPr>
                <w:rFonts w:hint="eastAsia"/>
                <w:lang w:val="en-US" w:eastAsia="zh-CN"/>
              </w:rPr>
              <w:t>11.8</w:t>
            </w:r>
          </w:p>
        </w:tc>
      </w:tr>
      <w:tr w14:paraId="590211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77A1C845">
            <w:pPr>
              <w:adjustRightInd w:val="0"/>
              <w:snapToGrid w:val="0"/>
              <w:spacing w:line="240" w:lineRule="auto"/>
              <w:jc w:val="center"/>
              <w:textAlignment w:val="baseline"/>
              <w:rPr>
                <w:rFonts w:hint="default"/>
                <w:lang w:val="en-US" w:eastAsia="zh-CN"/>
              </w:rPr>
            </w:pPr>
            <w:r>
              <w:rPr>
                <w:rFonts w:hint="eastAsia"/>
                <w:lang w:val="en-US" w:eastAsia="zh-CN"/>
              </w:rPr>
              <w:t>4</w:t>
            </w:r>
          </w:p>
        </w:tc>
        <w:tc>
          <w:tcPr>
            <w:tcW w:w="1103" w:type="dxa"/>
            <w:noWrap w:val="0"/>
            <w:vAlign w:val="center"/>
          </w:tcPr>
          <w:p w14:paraId="60CAEBAA">
            <w:pPr>
              <w:adjustRightInd w:val="0"/>
              <w:snapToGrid w:val="0"/>
              <w:spacing w:line="240" w:lineRule="auto"/>
              <w:jc w:val="center"/>
              <w:textAlignment w:val="baseline"/>
              <w:rPr>
                <w:rFonts w:hint="default" w:eastAsia="宋体"/>
                <w:lang w:val="en-US" w:eastAsia="zh-CN"/>
              </w:rPr>
            </w:pPr>
            <w:r>
              <w:rPr>
                <w:rFonts w:hint="eastAsia"/>
                <w:lang w:val="en-US" w:eastAsia="zh-CN"/>
              </w:rPr>
              <w:t>11.0</w:t>
            </w:r>
          </w:p>
        </w:tc>
        <w:tc>
          <w:tcPr>
            <w:tcW w:w="1027" w:type="dxa"/>
            <w:noWrap w:val="0"/>
            <w:vAlign w:val="center"/>
          </w:tcPr>
          <w:p w14:paraId="22FEA60C">
            <w:pPr>
              <w:keepNext w:val="0"/>
              <w:keepLines w:val="0"/>
              <w:widowControl/>
              <w:suppressLineNumbers w:val="0"/>
              <w:spacing w:line="240" w:lineRule="auto"/>
              <w:jc w:val="center"/>
              <w:textAlignment w:val="center"/>
              <w:rPr>
                <w:rFonts w:hint="default"/>
                <w:lang w:val="en-US" w:eastAsia="zh-CN"/>
              </w:rPr>
            </w:pPr>
            <w:r>
              <w:rPr>
                <w:rFonts w:hint="eastAsia"/>
                <w:lang w:val="en-US" w:eastAsia="zh-CN"/>
              </w:rPr>
              <w:t>17</w:t>
            </w:r>
          </w:p>
        </w:tc>
        <w:tc>
          <w:tcPr>
            <w:tcW w:w="1104" w:type="dxa"/>
            <w:noWrap w:val="0"/>
            <w:vAlign w:val="center"/>
          </w:tcPr>
          <w:p w14:paraId="4DC7BB13">
            <w:pPr>
              <w:keepNext w:val="0"/>
              <w:keepLines w:val="0"/>
              <w:widowControl/>
              <w:suppressLineNumbers w:val="0"/>
              <w:spacing w:line="240" w:lineRule="auto"/>
              <w:jc w:val="center"/>
              <w:textAlignment w:val="center"/>
              <w:rPr>
                <w:rFonts w:hint="default" w:eastAsia="宋体"/>
                <w:lang w:val="en-US" w:eastAsia="zh-CN"/>
              </w:rPr>
            </w:pPr>
            <w:r>
              <w:rPr>
                <w:rFonts w:hint="eastAsia"/>
                <w:lang w:val="en-US" w:eastAsia="zh-CN"/>
              </w:rPr>
              <w:t>10.9</w:t>
            </w:r>
          </w:p>
        </w:tc>
        <w:tc>
          <w:tcPr>
            <w:tcW w:w="1027" w:type="dxa"/>
            <w:tcBorders>
              <w:right w:val="single" w:color="auto" w:sz="4" w:space="0"/>
            </w:tcBorders>
            <w:noWrap w:val="0"/>
            <w:vAlign w:val="center"/>
          </w:tcPr>
          <w:p w14:paraId="6F3EFA43">
            <w:pPr>
              <w:adjustRightInd w:val="0"/>
              <w:snapToGrid w:val="0"/>
              <w:spacing w:line="240" w:lineRule="auto"/>
              <w:jc w:val="center"/>
              <w:textAlignment w:val="baseline"/>
              <w:rPr>
                <w:rFonts w:hint="default"/>
                <w:lang w:val="en-US" w:eastAsia="zh-CN"/>
              </w:rPr>
            </w:pPr>
            <w:r>
              <w:rPr>
                <w:rFonts w:hint="eastAsia"/>
                <w:lang w:val="en-US" w:eastAsia="zh-CN"/>
              </w:rPr>
              <w:t>30</w:t>
            </w:r>
          </w:p>
        </w:tc>
        <w:tc>
          <w:tcPr>
            <w:tcW w:w="1103" w:type="dxa"/>
            <w:tcBorders>
              <w:left w:val="single" w:color="auto" w:sz="4" w:space="0"/>
              <w:right w:val="single" w:color="auto" w:sz="4" w:space="0"/>
            </w:tcBorders>
            <w:noWrap w:val="0"/>
            <w:vAlign w:val="center"/>
          </w:tcPr>
          <w:p w14:paraId="69D4054E">
            <w:pPr>
              <w:adjustRightInd w:val="0"/>
              <w:snapToGrid w:val="0"/>
              <w:spacing w:line="240" w:lineRule="auto"/>
              <w:jc w:val="center"/>
              <w:textAlignment w:val="baseline"/>
              <w:rPr>
                <w:rFonts w:hint="default" w:eastAsia="宋体"/>
                <w:lang w:val="en-US" w:eastAsia="zh-CN"/>
              </w:rPr>
            </w:pPr>
            <w:r>
              <w:rPr>
                <w:rFonts w:hint="eastAsia"/>
                <w:lang w:val="en-US" w:eastAsia="zh-CN"/>
              </w:rPr>
              <w:t>11.4</w:t>
            </w:r>
          </w:p>
        </w:tc>
        <w:tc>
          <w:tcPr>
            <w:tcW w:w="1027" w:type="dxa"/>
            <w:tcBorders>
              <w:left w:val="single" w:color="auto" w:sz="4" w:space="0"/>
            </w:tcBorders>
            <w:noWrap w:val="0"/>
            <w:vAlign w:val="center"/>
          </w:tcPr>
          <w:p w14:paraId="0D3FA972">
            <w:pPr>
              <w:adjustRightInd w:val="0"/>
              <w:snapToGrid w:val="0"/>
              <w:spacing w:line="240" w:lineRule="auto"/>
              <w:jc w:val="center"/>
              <w:textAlignment w:val="baseline"/>
              <w:rPr>
                <w:rFonts w:hint="default" w:eastAsia="宋体"/>
                <w:lang w:val="en-US" w:eastAsia="zh-CN"/>
              </w:rPr>
            </w:pPr>
            <w:r>
              <w:rPr>
                <w:rFonts w:hint="eastAsia"/>
                <w:lang w:val="en-US" w:eastAsia="zh-CN"/>
              </w:rPr>
              <w:t>92</w:t>
            </w:r>
          </w:p>
        </w:tc>
        <w:tc>
          <w:tcPr>
            <w:tcW w:w="1104" w:type="dxa"/>
            <w:noWrap w:val="0"/>
            <w:vAlign w:val="center"/>
          </w:tcPr>
          <w:p w14:paraId="0AE1EECF">
            <w:pPr>
              <w:adjustRightInd w:val="0"/>
              <w:snapToGrid w:val="0"/>
              <w:spacing w:line="240" w:lineRule="auto"/>
              <w:jc w:val="center"/>
              <w:textAlignment w:val="baseline"/>
              <w:rPr>
                <w:rFonts w:hint="default" w:eastAsia="宋体"/>
                <w:lang w:val="en-US" w:eastAsia="zh-CN"/>
              </w:rPr>
            </w:pPr>
            <w:r>
              <w:rPr>
                <w:rFonts w:hint="eastAsia"/>
                <w:lang w:val="en-US" w:eastAsia="zh-CN"/>
              </w:rPr>
              <w:t>11.6</w:t>
            </w:r>
          </w:p>
        </w:tc>
      </w:tr>
      <w:tr w14:paraId="540D70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12759362">
            <w:pPr>
              <w:adjustRightInd w:val="0"/>
              <w:snapToGrid w:val="0"/>
              <w:spacing w:line="240" w:lineRule="auto"/>
              <w:jc w:val="center"/>
              <w:textAlignment w:val="baseline"/>
              <w:rPr>
                <w:rFonts w:hint="default"/>
                <w:lang w:val="en-US" w:eastAsia="zh-CN"/>
              </w:rPr>
            </w:pPr>
            <w:r>
              <w:rPr>
                <w:rFonts w:hint="eastAsia"/>
                <w:lang w:val="en-US" w:eastAsia="zh-CN"/>
              </w:rPr>
              <w:t>6</w:t>
            </w:r>
          </w:p>
        </w:tc>
        <w:tc>
          <w:tcPr>
            <w:tcW w:w="1103" w:type="dxa"/>
            <w:noWrap w:val="0"/>
            <w:vAlign w:val="center"/>
          </w:tcPr>
          <w:p w14:paraId="2573AA59">
            <w:pPr>
              <w:adjustRightInd w:val="0"/>
              <w:snapToGrid w:val="0"/>
              <w:spacing w:line="240" w:lineRule="auto"/>
              <w:jc w:val="center"/>
              <w:textAlignment w:val="baseline"/>
              <w:rPr>
                <w:rFonts w:hint="default" w:eastAsia="宋体"/>
                <w:lang w:val="en-US" w:eastAsia="zh-CN"/>
              </w:rPr>
            </w:pPr>
            <w:r>
              <w:rPr>
                <w:rFonts w:hint="eastAsia"/>
                <w:lang w:val="en-US" w:eastAsia="zh-CN"/>
              </w:rPr>
              <w:t>10.8</w:t>
            </w:r>
          </w:p>
        </w:tc>
        <w:tc>
          <w:tcPr>
            <w:tcW w:w="1027" w:type="dxa"/>
            <w:noWrap w:val="0"/>
            <w:vAlign w:val="center"/>
          </w:tcPr>
          <w:p w14:paraId="43164050">
            <w:pPr>
              <w:keepNext w:val="0"/>
              <w:keepLines w:val="0"/>
              <w:widowControl/>
              <w:suppressLineNumbers w:val="0"/>
              <w:spacing w:line="240" w:lineRule="auto"/>
              <w:jc w:val="center"/>
              <w:textAlignment w:val="center"/>
              <w:rPr>
                <w:rFonts w:hint="default"/>
                <w:lang w:val="en-US" w:eastAsia="zh-CN"/>
              </w:rPr>
            </w:pPr>
            <w:r>
              <w:rPr>
                <w:rFonts w:hint="eastAsia"/>
                <w:lang w:val="en-US" w:eastAsia="zh-CN"/>
              </w:rPr>
              <w:t>18</w:t>
            </w:r>
          </w:p>
        </w:tc>
        <w:tc>
          <w:tcPr>
            <w:tcW w:w="1104" w:type="dxa"/>
            <w:noWrap w:val="0"/>
            <w:vAlign w:val="center"/>
          </w:tcPr>
          <w:p w14:paraId="494D01FF">
            <w:pPr>
              <w:keepNext w:val="0"/>
              <w:keepLines w:val="0"/>
              <w:widowControl/>
              <w:suppressLineNumbers w:val="0"/>
              <w:spacing w:line="240" w:lineRule="auto"/>
              <w:jc w:val="center"/>
              <w:textAlignment w:val="center"/>
              <w:rPr>
                <w:rFonts w:hint="default" w:eastAsia="宋体"/>
                <w:lang w:val="en-US" w:eastAsia="zh-CN"/>
              </w:rPr>
            </w:pPr>
            <w:r>
              <w:rPr>
                <w:rFonts w:hint="eastAsia"/>
                <w:lang w:val="en-US" w:eastAsia="zh-CN"/>
              </w:rPr>
              <w:t>11.0</w:t>
            </w:r>
          </w:p>
        </w:tc>
        <w:tc>
          <w:tcPr>
            <w:tcW w:w="1027" w:type="dxa"/>
            <w:tcBorders>
              <w:right w:val="single" w:color="auto" w:sz="4" w:space="0"/>
            </w:tcBorders>
            <w:noWrap w:val="0"/>
            <w:vAlign w:val="center"/>
          </w:tcPr>
          <w:p w14:paraId="3E669776">
            <w:pPr>
              <w:adjustRightInd w:val="0"/>
              <w:snapToGrid w:val="0"/>
              <w:spacing w:line="240" w:lineRule="auto"/>
              <w:jc w:val="center"/>
              <w:textAlignment w:val="baseline"/>
              <w:rPr>
                <w:rFonts w:hint="default"/>
                <w:lang w:val="en-US" w:eastAsia="zh-CN"/>
              </w:rPr>
            </w:pPr>
            <w:r>
              <w:rPr>
                <w:rFonts w:hint="eastAsia"/>
                <w:lang w:val="en-US" w:eastAsia="zh-CN"/>
              </w:rPr>
              <w:t>33</w:t>
            </w:r>
          </w:p>
        </w:tc>
        <w:tc>
          <w:tcPr>
            <w:tcW w:w="1103" w:type="dxa"/>
            <w:tcBorders>
              <w:left w:val="single" w:color="auto" w:sz="4" w:space="0"/>
              <w:right w:val="single" w:color="auto" w:sz="4" w:space="0"/>
            </w:tcBorders>
            <w:noWrap w:val="0"/>
            <w:vAlign w:val="center"/>
          </w:tcPr>
          <w:p w14:paraId="1A954D85">
            <w:pPr>
              <w:adjustRightInd w:val="0"/>
              <w:snapToGrid w:val="0"/>
              <w:spacing w:line="240" w:lineRule="auto"/>
              <w:jc w:val="center"/>
              <w:textAlignment w:val="baseline"/>
              <w:rPr>
                <w:rFonts w:hint="default" w:eastAsia="宋体"/>
                <w:lang w:val="en-US" w:eastAsia="zh-CN"/>
              </w:rPr>
            </w:pPr>
            <w:r>
              <w:rPr>
                <w:rFonts w:hint="eastAsia"/>
                <w:lang w:val="en-US" w:eastAsia="zh-CN"/>
              </w:rPr>
              <w:t>11.4</w:t>
            </w:r>
          </w:p>
        </w:tc>
        <w:tc>
          <w:tcPr>
            <w:tcW w:w="1027" w:type="dxa"/>
            <w:tcBorders>
              <w:left w:val="single" w:color="auto" w:sz="4" w:space="0"/>
            </w:tcBorders>
            <w:noWrap w:val="0"/>
            <w:vAlign w:val="center"/>
          </w:tcPr>
          <w:p w14:paraId="11D2BA16">
            <w:pPr>
              <w:adjustRightInd w:val="0"/>
              <w:snapToGrid w:val="0"/>
              <w:spacing w:line="240" w:lineRule="auto"/>
              <w:jc w:val="center"/>
              <w:textAlignment w:val="baseline"/>
              <w:rPr>
                <w:rFonts w:hint="default" w:eastAsia="宋体"/>
                <w:lang w:val="en-US" w:eastAsia="zh-CN"/>
              </w:rPr>
            </w:pPr>
            <w:r>
              <w:rPr>
                <w:rFonts w:hint="eastAsia"/>
                <w:lang w:val="en-US" w:eastAsia="zh-CN"/>
              </w:rPr>
              <w:t>93</w:t>
            </w:r>
          </w:p>
        </w:tc>
        <w:tc>
          <w:tcPr>
            <w:tcW w:w="1104" w:type="dxa"/>
            <w:noWrap w:val="0"/>
            <w:vAlign w:val="center"/>
          </w:tcPr>
          <w:p w14:paraId="5189DEA5">
            <w:pPr>
              <w:adjustRightInd w:val="0"/>
              <w:snapToGrid w:val="0"/>
              <w:spacing w:line="240" w:lineRule="auto"/>
              <w:jc w:val="center"/>
              <w:textAlignment w:val="baseline"/>
              <w:rPr>
                <w:rFonts w:hint="default" w:eastAsia="宋体"/>
                <w:lang w:val="en-US" w:eastAsia="zh-CN"/>
              </w:rPr>
            </w:pPr>
            <w:r>
              <w:rPr>
                <w:rFonts w:hint="eastAsia"/>
                <w:lang w:val="en-US" w:eastAsia="zh-CN"/>
              </w:rPr>
              <w:t>11.4</w:t>
            </w:r>
          </w:p>
        </w:tc>
      </w:tr>
      <w:tr w14:paraId="3B222A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1671205C">
            <w:pPr>
              <w:adjustRightInd w:val="0"/>
              <w:snapToGrid w:val="0"/>
              <w:spacing w:line="240" w:lineRule="auto"/>
              <w:jc w:val="center"/>
              <w:textAlignment w:val="baseline"/>
              <w:rPr>
                <w:rFonts w:hint="default"/>
                <w:lang w:val="en-US" w:eastAsia="zh-CN"/>
              </w:rPr>
            </w:pPr>
            <w:r>
              <w:rPr>
                <w:rFonts w:hint="eastAsia"/>
                <w:lang w:val="en-US" w:eastAsia="zh-CN"/>
              </w:rPr>
              <w:t>9</w:t>
            </w:r>
          </w:p>
        </w:tc>
        <w:tc>
          <w:tcPr>
            <w:tcW w:w="1103" w:type="dxa"/>
            <w:noWrap w:val="0"/>
            <w:vAlign w:val="center"/>
          </w:tcPr>
          <w:p w14:paraId="15273EB3">
            <w:pPr>
              <w:adjustRightInd w:val="0"/>
              <w:snapToGrid w:val="0"/>
              <w:spacing w:line="240" w:lineRule="auto"/>
              <w:jc w:val="center"/>
              <w:textAlignment w:val="baseline"/>
              <w:rPr>
                <w:rFonts w:hint="default" w:eastAsia="宋体"/>
                <w:lang w:val="en-US" w:eastAsia="zh-CN"/>
              </w:rPr>
            </w:pPr>
            <w:r>
              <w:rPr>
                <w:rFonts w:hint="eastAsia"/>
                <w:lang w:val="en-US" w:eastAsia="zh-CN"/>
              </w:rPr>
              <w:t>10.9</w:t>
            </w:r>
          </w:p>
        </w:tc>
        <w:tc>
          <w:tcPr>
            <w:tcW w:w="1027" w:type="dxa"/>
            <w:noWrap w:val="0"/>
            <w:vAlign w:val="center"/>
          </w:tcPr>
          <w:p w14:paraId="2A4ABCEA">
            <w:pPr>
              <w:keepNext w:val="0"/>
              <w:keepLines w:val="0"/>
              <w:widowControl/>
              <w:suppressLineNumbers w:val="0"/>
              <w:spacing w:line="240" w:lineRule="auto"/>
              <w:jc w:val="center"/>
              <w:textAlignment w:val="center"/>
              <w:rPr>
                <w:rFonts w:hint="default"/>
                <w:lang w:val="en-US" w:eastAsia="zh-CN"/>
              </w:rPr>
            </w:pPr>
            <w:r>
              <w:rPr>
                <w:rFonts w:hint="eastAsia"/>
                <w:lang w:val="en-US" w:eastAsia="zh-CN"/>
              </w:rPr>
              <w:t>19</w:t>
            </w:r>
          </w:p>
        </w:tc>
        <w:tc>
          <w:tcPr>
            <w:tcW w:w="1104" w:type="dxa"/>
            <w:noWrap w:val="0"/>
            <w:vAlign w:val="center"/>
          </w:tcPr>
          <w:p w14:paraId="1E0C6C98">
            <w:pPr>
              <w:keepNext w:val="0"/>
              <w:keepLines w:val="0"/>
              <w:widowControl/>
              <w:suppressLineNumbers w:val="0"/>
              <w:spacing w:line="240" w:lineRule="auto"/>
              <w:jc w:val="center"/>
              <w:textAlignment w:val="center"/>
              <w:rPr>
                <w:rFonts w:hint="default" w:eastAsia="宋体"/>
                <w:lang w:val="en-US" w:eastAsia="zh-CN"/>
              </w:rPr>
            </w:pPr>
            <w:r>
              <w:rPr>
                <w:rFonts w:hint="eastAsia"/>
                <w:lang w:val="en-US" w:eastAsia="zh-CN"/>
              </w:rPr>
              <w:t>11.6</w:t>
            </w:r>
          </w:p>
        </w:tc>
        <w:tc>
          <w:tcPr>
            <w:tcW w:w="1027" w:type="dxa"/>
            <w:tcBorders>
              <w:right w:val="single" w:color="auto" w:sz="4" w:space="0"/>
            </w:tcBorders>
            <w:noWrap w:val="0"/>
            <w:vAlign w:val="center"/>
          </w:tcPr>
          <w:p w14:paraId="600D6F2B">
            <w:pPr>
              <w:adjustRightInd w:val="0"/>
              <w:snapToGrid w:val="0"/>
              <w:spacing w:line="240" w:lineRule="auto"/>
              <w:jc w:val="center"/>
              <w:textAlignment w:val="baseline"/>
              <w:rPr>
                <w:rFonts w:hint="default"/>
                <w:lang w:val="en-US" w:eastAsia="zh-CN"/>
              </w:rPr>
            </w:pPr>
            <w:r>
              <w:rPr>
                <w:rFonts w:hint="eastAsia"/>
                <w:lang w:val="en-US" w:eastAsia="zh-CN"/>
              </w:rPr>
              <w:t>34</w:t>
            </w:r>
          </w:p>
        </w:tc>
        <w:tc>
          <w:tcPr>
            <w:tcW w:w="1103" w:type="dxa"/>
            <w:tcBorders>
              <w:left w:val="single" w:color="auto" w:sz="4" w:space="0"/>
              <w:right w:val="single" w:color="auto" w:sz="4" w:space="0"/>
            </w:tcBorders>
            <w:noWrap w:val="0"/>
            <w:vAlign w:val="center"/>
          </w:tcPr>
          <w:p w14:paraId="05F6E922">
            <w:pPr>
              <w:adjustRightInd w:val="0"/>
              <w:snapToGrid w:val="0"/>
              <w:spacing w:line="240" w:lineRule="auto"/>
              <w:jc w:val="center"/>
              <w:textAlignment w:val="baseline"/>
              <w:rPr>
                <w:rFonts w:hint="default" w:eastAsia="宋体"/>
                <w:lang w:val="en-US" w:eastAsia="zh-CN"/>
              </w:rPr>
            </w:pPr>
            <w:r>
              <w:rPr>
                <w:rFonts w:hint="eastAsia"/>
                <w:lang w:val="en-US" w:eastAsia="zh-CN"/>
              </w:rPr>
              <w:t>11.4</w:t>
            </w:r>
          </w:p>
        </w:tc>
        <w:tc>
          <w:tcPr>
            <w:tcW w:w="1027" w:type="dxa"/>
            <w:tcBorders>
              <w:left w:val="single" w:color="auto" w:sz="4" w:space="0"/>
            </w:tcBorders>
            <w:noWrap w:val="0"/>
            <w:vAlign w:val="center"/>
          </w:tcPr>
          <w:p w14:paraId="6CC8A5F9">
            <w:pPr>
              <w:adjustRightInd w:val="0"/>
              <w:snapToGrid w:val="0"/>
              <w:spacing w:line="240" w:lineRule="auto"/>
              <w:jc w:val="center"/>
              <w:textAlignment w:val="baseline"/>
              <w:rPr>
                <w:rFonts w:hint="default" w:eastAsia="宋体"/>
                <w:lang w:val="en-US" w:eastAsia="zh-CN"/>
              </w:rPr>
            </w:pPr>
            <w:r>
              <w:rPr>
                <w:rFonts w:hint="eastAsia"/>
                <w:lang w:val="en-US" w:eastAsia="zh-CN"/>
              </w:rPr>
              <w:t>98</w:t>
            </w:r>
          </w:p>
        </w:tc>
        <w:tc>
          <w:tcPr>
            <w:tcW w:w="1104" w:type="dxa"/>
            <w:noWrap w:val="0"/>
            <w:vAlign w:val="center"/>
          </w:tcPr>
          <w:p w14:paraId="777C351C">
            <w:pPr>
              <w:adjustRightInd w:val="0"/>
              <w:snapToGrid w:val="0"/>
              <w:spacing w:line="240" w:lineRule="auto"/>
              <w:jc w:val="center"/>
              <w:textAlignment w:val="baseline"/>
              <w:rPr>
                <w:rFonts w:hint="default" w:eastAsia="宋体"/>
                <w:lang w:val="en-US" w:eastAsia="zh-CN"/>
              </w:rPr>
            </w:pPr>
            <w:r>
              <w:rPr>
                <w:rFonts w:hint="eastAsia"/>
                <w:lang w:val="en-US" w:eastAsia="zh-CN"/>
              </w:rPr>
              <w:t>11.4</w:t>
            </w:r>
          </w:p>
        </w:tc>
      </w:tr>
      <w:tr w14:paraId="537E67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4" w:hRule="atLeast"/>
          <w:jc w:val="center"/>
        </w:trPr>
        <w:tc>
          <w:tcPr>
            <w:tcW w:w="1027" w:type="dxa"/>
            <w:noWrap w:val="0"/>
            <w:vAlign w:val="center"/>
          </w:tcPr>
          <w:p w14:paraId="2F7B9636">
            <w:pPr>
              <w:adjustRightInd w:val="0"/>
              <w:snapToGrid w:val="0"/>
              <w:spacing w:line="240" w:lineRule="auto"/>
              <w:jc w:val="center"/>
              <w:textAlignment w:val="baseline"/>
              <w:rPr>
                <w:rFonts w:hint="default"/>
                <w:lang w:val="en-US" w:eastAsia="zh-CN"/>
              </w:rPr>
            </w:pPr>
            <w:r>
              <w:rPr>
                <w:rFonts w:hint="eastAsia"/>
                <w:lang w:val="en-US" w:eastAsia="zh-CN"/>
              </w:rPr>
              <w:t>10</w:t>
            </w:r>
          </w:p>
        </w:tc>
        <w:tc>
          <w:tcPr>
            <w:tcW w:w="1103" w:type="dxa"/>
            <w:noWrap w:val="0"/>
            <w:vAlign w:val="center"/>
          </w:tcPr>
          <w:p w14:paraId="22E1B54D">
            <w:pPr>
              <w:adjustRightInd w:val="0"/>
              <w:snapToGrid w:val="0"/>
              <w:spacing w:line="240" w:lineRule="auto"/>
              <w:jc w:val="center"/>
              <w:textAlignment w:val="baseline"/>
              <w:rPr>
                <w:rFonts w:hint="default" w:eastAsia="宋体"/>
                <w:lang w:val="en-US" w:eastAsia="zh-CN"/>
              </w:rPr>
            </w:pPr>
            <w:r>
              <w:rPr>
                <w:rFonts w:hint="eastAsia"/>
                <w:lang w:val="en-US" w:eastAsia="zh-CN"/>
              </w:rPr>
              <w:t>10.7</w:t>
            </w:r>
          </w:p>
        </w:tc>
        <w:tc>
          <w:tcPr>
            <w:tcW w:w="1027" w:type="dxa"/>
            <w:noWrap w:val="0"/>
            <w:vAlign w:val="center"/>
          </w:tcPr>
          <w:p w14:paraId="5C922A82">
            <w:pPr>
              <w:keepNext w:val="0"/>
              <w:keepLines w:val="0"/>
              <w:widowControl/>
              <w:suppressLineNumbers w:val="0"/>
              <w:spacing w:line="240" w:lineRule="auto"/>
              <w:jc w:val="center"/>
              <w:textAlignment w:val="center"/>
              <w:rPr>
                <w:rFonts w:hint="default"/>
                <w:lang w:val="en-US" w:eastAsia="zh-CN"/>
              </w:rPr>
            </w:pPr>
            <w:r>
              <w:rPr>
                <w:rFonts w:hint="eastAsia"/>
                <w:lang w:val="en-US" w:eastAsia="zh-CN"/>
              </w:rPr>
              <w:t>20</w:t>
            </w:r>
          </w:p>
        </w:tc>
        <w:tc>
          <w:tcPr>
            <w:tcW w:w="1104" w:type="dxa"/>
            <w:noWrap w:val="0"/>
            <w:vAlign w:val="center"/>
          </w:tcPr>
          <w:p w14:paraId="16B9BE4C">
            <w:pPr>
              <w:keepNext w:val="0"/>
              <w:keepLines w:val="0"/>
              <w:widowControl/>
              <w:suppressLineNumbers w:val="0"/>
              <w:spacing w:line="240" w:lineRule="auto"/>
              <w:jc w:val="center"/>
              <w:textAlignment w:val="center"/>
              <w:rPr>
                <w:rFonts w:hint="default" w:eastAsia="宋体"/>
                <w:lang w:val="en-US" w:eastAsia="zh-CN"/>
              </w:rPr>
            </w:pPr>
            <w:r>
              <w:rPr>
                <w:rFonts w:hint="eastAsia"/>
                <w:lang w:val="en-US" w:eastAsia="zh-CN"/>
              </w:rPr>
              <w:t>11.6</w:t>
            </w:r>
          </w:p>
        </w:tc>
        <w:tc>
          <w:tcPr>
            <w:tcW w:w="1027" w:type="dxa"/>
            <w:tcBorders>
              <w:right w:val="single" w:color="auto" w:sz="4" w:space="0"/>
            </w:tcBorders>
            <w:noWrap w:val="0"/>
            <w:vAlign w:val="center"/>
          </w:tcPr>
          <w:p w14:paraId="293116EB">
            <w:pPr>
              <w:adjustRightInd w:val="0"/>
              <w:snapToGrid w:val="0"/>
              <w:spacing w:line="240" w:lineRule="auto"/>
              <w:jc w:val="center"/>
              <w:textAlignment w:val="baseline"/>
              <w:rPr>
                <w:rFonts w:hint="default"/>
                <w:lang w:val="en-US" w:eastAsia="zh-CN"/>
              </w:rPr>
            </w:pPr>
            <w:r>
              <w:rPr>
                <w:rFonts w:hint="eastAsia"/>
                <w:lang w:val="en-US" w:eastAsia="zh-CN"/>
              </w:rPr>
              <w:t>36</w:t>
            </w:r>
          </w:p>
        </w:tc>
        <w:tc>
          <w:tcPr>
            <w:tcW w:w="1103" w:type="dxa"/>
            <w:tcBorders>
              <w:left w:val="single" w:color="auto" w:sz="4" w:space="0"/>
              <w:right w:val="single" w:color="auto" w:sz="4" w:space="0"/>
            </w:tcBorders>
            <w:noWrap w:val="0"/>
            <w:vAlign w:val="center"/>
          </w:tcPr>
          <w:p w14:paraId="6E3B6014">
            <w:pPr>
              <w:adjustRightInd w:val="0"/>
              <w:snapToGrid w:val="0"/>
              <w:spacing w:line="240" w:lineRule="auto"/>
              <w:jc w:val="center"/>
              <w:textAlignment w:val="baseline"/>
              <w:rPr>
                <w:rFonts w:hint="default" w:eastAsia="宋体"/>
                <w:lang w:val="en-US" w:eastAsia="zh-CN"/>
              </w:rPr>
            </w:pPr>
            <w:r>
              <w:rPr>
                <w:rFonts w:hint="eastAsia"/>
                <w:lang w:val="en-US" w:eastAsia="zh-CN"/>
              </w:rPr>
              <w:t>11.5</w:t>
            </w:r>
          </w:p>
        </w:tc>
        <w:tc>
          <w:tcPr>
            <w:tcW w:w="1027" w:type="dxa"/>
            <w:tcBorders>
              <w:left w:val="single" w:color="auto" w:sz="4" w:space="0"/>
            </w:tcBorders>
            <w:noWrap w:val="0"/>
            <w:vAlign w:val="center"/>
          </w:tcPr>
          <w:p w14:paraId="40C422A4">
            <w:pPr>
              <w:adjustRightInd w:val="0"/>
              <w:snapToGrid w:val="0"/>
              <w:spacing w:line="240" w:lineRule="auto"/>
              <w:jc w:val="center"/>
              <w:textAlignment w:val="baseline"/>
              <w:rPr>
                <w:rFonts w:hint="default" w:eastAsia="宋体"/>
                <w:lang w:val="en-US" w:eastAsia="zh-CN"/>
              </w:rPr>
            </w:pPr>
            <w:r>
              <w:rPr>
                <w:rFonts w:hint="eastAsia"/>
                <w:lang w:val="en-US" w:eastAsia="zh-CN"/>
              </w:rPr>
              <w:t>99</w:t>
            </w:r>
          </w:p>
        </w:tc>
        <w:tc>
          <w:tcPr>
            <w:tcW w:w="1104" w:type="dxa"/>
            <w:noWrap w:val="0"/>
            <w:vAlign w:val="center"/>
          </w:tcPr>
          <w:p w14:paraId="5E9F55AD">
            <w:pPr>
              <w:adjustRightInd w:val="0"/>
              <w:snapToGrid w:val="0"/>
              <w:spacing w:line="240" w:lineRule="auto"/>
              <w:jc w:val="center"/>
              <w:textAlignment w:val="baseline"/>
              <w:rPr>
                <w:rFonts w:hint="default" w:eastAsia="宋体"/>
                <w:lang w:val="en-US" w:eastAsia="zh-CN"/>
              </w:rPr>
            </w:pPr>
            <w:r>
              <w:rPr>
                <w:rFonts w:hint="eastAsia"/>
                <w:lang w:val="en-US" w:eastAsia="zh-CN"/>
              </w:rPr>
              <w:t>11.7</w:t>
            </w:r>
          </w:p>
        </w:tc>
      </w:tr>
      <w:tr w14:paraId="362D02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06547668">
            <w:pPr>
              <w:adjustRightInd w:val="0"/>
              <w:snapToGrid w:val="0"/>
              <w:spacing w:line="240" w:lineRule="auto"/>
              <w:jc w:val="center"/>
              <w:textAlignment w:val="baseline"/>
              <w:rPr>
                <w:rFonts w:hint="default"/>
                <w:lang w:val="en-US" w:eastAsia="zh-CN"/>
              </w:rPr>
            </w:pPr>
            <w:r>
              <w:rPr>
                <w:rFonts w:hint="eastAsia"/>
                <w:lang w:val="en-US" w:eastAsia="zh-CN"/>
              </w:rPr>
              <w:t>11</w:t>
            </w:r>
          </w:p>
        </w:tc>
        <w:tc>
          <w:tcPr>
            <w:tcW w:w="1103" w:type="dxa"/>
            <w:noWrap w:val="0"/>
            <w:vAlign w:val="center"/>
          </w:tcPr>
          <w:p w14:paraId="22DBFAD3">
            <w:pPr>
              <w:adjustRightInd w:val="0"/>
              <w:snapToGrid w:val="0"/>
              <w:spacing w:line="240" w:lineRule="auto"/>
              <w:jc w:val="center"/>
              <w:textAlignment w:val="baseline"/>
              <w:rPr>
                <w:rFonts w:hint="default" w:eastAsia="宋体"/>
                <w:lang w:val="en-US" w:eastAsia="zh-CN"/>
              </w:rPr>
            </w:pPr>
            <w:r>
              <w:rPr>
                <w:rFonts w:hint="eastAsia"/>
                <w:lang w:val="en-US" w:eastAsia="zh-CN"/>
              </w:rPr>
              <w:t>11.0</w:t>
            </w:r>
          </w:p>
        </w:tc>
        <w:tc>
          <w:tcPr>
            <w:tcW w:w="1027" w:type="dxa"/>
            <w:noWrap w:val="0"/>
            <w:vAlign w:val="center"/>
          </w:tcPr>
          <w:p w14:paraId="1D1AA31E">
            <w:pPr>
              <w:keepNext w:val="0"/>
              <w:keepLines w:val="0"/>
              <w:widowControl/>
              <w:suppressLineNumbers w:val="0"/>
              <w:spacing w:line="240" w:lineRule="auto"/>
              <w:jc w:val="center"/>
              <w:textAlignment w:val="center"/>
              <w:rPr>
                <w:rFonts w:hint="default"/>
                <w:lang w:val="en-US" w:eastAsia="zh-CN"/>
              </w:rPr>
            </w:pPr>
            <w:r>
              <w:rPr>
                <w:rFonts w:hint="eastAsia"/>
                <w:lang w:val="en-US" w:eastAsia="zh-CN"/>
              </w:rPr>
              <w:t>21</w:t>
            </w:r>
          </w:p>
        </w:tc>
        <w:tc>
          <w:tcPr>
            <w:tcW w:w="1104" w:type="dxa"/>
            <w:noWrap w:val="0"/>
            <w:vAlign w:val="center"/>
          </w:tcPr>
          <w:p w14:paraId="0A2D793D">
            <w:pPr>
              <w:keepNext w:val="0"/>
              <w:keepLines w:val="0"/>
              <w:widowControl/>
              <w:suppressLineNumbers w:val="0"/>
              <w:spacing w:line="240" w:lineRule="auto"/>
              <w:jc w:val="center"/>
              <w:textAlignment w:val="center"/>
              <w:rPr>
                <w:rFonts w:hint="default" w:eastAsia="宋体"/>
                <w:lang w:val="en-US" w:eastAsia="zh-CN"/>
              </w:rPr>
            </w:pPr>
            <w:r>
              <w:rPr>
                <w:rFonts w:hint="eastAsia"/>
                <w:lang w:val="en-US" w:eastAsia="zh-CN"/>
              </w:rPr>
              <w:t>11.5</w:t>
            </w:r>
          </w:p>
        </w:tc>
        <w:tc>
          <w:tcPr>
            <w:tcW w:w="1027" w:type="dxa"/>
            <w:tcBorders>
              <w:right w:val="single" w:color="auto" w:sz="4" w:space="0"/>
            </w:tcBorders>
            <w:noWrap w:val="0"/>
            <w:vAlign w:val="center"/>
          </w:tcPr>
          <w:p w14:paraId="16796FD1">
            <w:pPr>
              <w:adjustRightInd w:val="0"/>
              <w:snapToGrid w:val="0"/>
              <w:spacing w:line="240" w:lineRule="auto"/>
              <w:jc w:val="center"/>
              <w:textAlignment w:val="baseline"/>
              <w:rPr>
                <w:rFonts w:hint="default"/>
                <w:lang w:val="en-US" w:eastAsia="zh-CN"/>
              </w:rPr>
            </w:pPr>
            <w:r>
              <w:rPr>
                <w:rFonts w:hint="eastAsia"/>
                <w:lang w:val="en-US" w:eastAsia="zh-CN"/>
              </w:rPr>
              <w:t>37</w:t>
            </w:r>
          </w:p>
        </w:tc>
        <w:tc>
          <w:tcPr>
            <w:tcW w:w="1103" w:type="dxa"/>
            <w:tcBorders>
              <w:left w:val="single" w:color="auto" w:sz="4" w:space="0"/>
              <w:right w:val="single" w:color="auto" w:sz="4" w:space="0"/>
            </w:tcBorders>
            <w:noWrap w:val="0"/>
            <w:vAlign w:val="center"/>
          </w:tcPr>
          <w:p w14:paraId="54CCC9D6">
            <w:pPr>
              <w:adjustRightInd w:val="0"/>
              <w:snapToGrid w:val="0"/>
              <w:spacing w:line="240" w:lineRule="auto"/>
              <w:jc w:val="center"/>
              <w:textAlignment w:val="baseline"/>
              <w:rPr>
                <w:rFonts w:hint="default" w:eastAsia="宋体"/>
                <w:lang w:val="en-US" w:eastAsia="zh-CN"/>
              </w:rPr>
            </w:pPr>
            <w:r>
              <w:rPr>
                <w:rFonts w:hint="eastAsia"/>
                <w:lang w:val="en-US" w:eastAsia="zh-CN"/>
              </w:rPr>
              <w:t>11.6</w:t>
            </w:r>
          </w:p>
        </w:tc>
        <w:tc>
          <w:tcPr>
            <w:tcW w:w="1027" w:type="dxa"/>
            <w:tcBorders>
              <w:left w:val="single" w:color="auto" w:sz="4" w:space="0"/>
            </w:tcBorders>
            <w:noWrap w:val="0"/>
            <w:vAlign w:val="center"/>
          </w:tcPr>
          <w:p w14:paraId="322E3BF2">
            <w:pPr>
              <w:adjustRightInd w:val="0"/>
              <w:snapToGrid w:val="0"/>
              <w:spacing w:line="240" w:lineRule="auto"/>
              <w:jc w:val="center"/>
              <w:textAlignment w:val="baseline"/>
              <w:rPr>
                <w:rFonts w:hint="default" w:eastAsia="宋体"/>
                <w:lang w:val="en-US" w:eastAsia="zh-CN"/>
              </w:rPr>
            </w:pPr>
            <w:r>
              <w:rPr>
                <w:rFonts w:hint="eastAsia"/>
                <w:lang w:val="en-US" w:eastAsia="zh-CN"/>
              </w:rPr>
              <w:t>108</w:t>
            </w:r>
          </w:p>
        </w:tc>
        <w:tc>
          <w:tcPr>
            <w:tcW w:w="1104" w:type="dxa"/>
            <w:noWrap w:val="0"/>
            <w:vAlign w:val="center"/>
          </w:tcPr>
          <w:p w14:paraId="5C016B3D">
            <w:pPr>
              <w:adjustRightInd w:val="0"/>
              <w:snapToGrid w:val="0"/>
              <w:spacing w:line="240" w:lineRule="auto"/>
              <w:jc w:val="center"/>
              <w:textAlignment w:val="baseline"/>
              <w:rPr>
                <w:rFonts w:hint="default" w:eastAsia="宋体"/>
                <w:lang w:val="en-US" w:eastAsia="zh-CN"/>
              </w:rPr>
            </w:pPr>
            <w:r>
              <w:rPr>
                <w:rFonts w:hint="eastAsia"/>
                <w:lang w:val="en-US" w:eastAsia="zh-CN"/>
              </w:rPr>
              <w:t>11.4</w:t>
            </w:r>
          </w:p>
        </w:tc>
      </w:tr>
      <w:tr w14:paraId="08EEA9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3C37036C">
            <w:pPr>
              <w:adjustRightInd w:val="0"/>
              <w:snapToGrid w:val="0"/>
              <w:spacing w:line="240" w:lineRule="auto"/>
              <w:jc w:val="center"/>
              <w:textAlignment w:val="baseline"/>
              <w:rPr>
                <w:rFonts w:hint="default"/>
                <w:lang w:val="en-US" w:eastAsia="zh-CN"/>
              </w:rPr>
            </w:pPr>
            <w:r>
              <w:rPr>
                <w:rFonts w:hint="eastAsia"/>
                <w:lang w:val="en-US" w:eastAsia="zh-CN"/>
              </w:rPr>
              <w:t>12</w:t>
            </w:r>
          </w:p>
        </w:tc>
        <w:tc>
          <w:tcPr>
            <w:tcW w:w="1103" w:type="dxa"/>
            <w:noWrap w:val="0"/>
            <w:vAlign w:val="center"/>
          </w:tcPr>
          <w:p w14:paraId="2D19EC8C">
            <w:pPr>
              <w:adjustRightInd w:val="0"/>
              <w:snapToGrid w:val="0"/>
              <w:spacing w:line="240" w:lineRule="auto"/>
              <w:jc w:val="center"/>
              <w:textAlignment w:val="baseline"/>
              <w:rPr>
                <w:rFonts w:hint="default" w:eastAsia="宋体"/>
                <w:lang w:val="en-US" w:eastAsia="zh-CN"/>
              </w:rPr>
            </w:pPr>
            <w:r>
              <w:rPr>
                <w:rFonts w:hint="eastAsia"/>
                <w:lang w:val="en-US" w:eastAsia="zh-CN"/>
              </w:rPr>
              <w:t>10.9</w:t>
            </w:r>
          </w:p>
        </w:tc>
        <w:tc>
          <w:tcPr>
            <w:tcW w:w="1027" w:type="dxa"/>
            <w:noWrap w:val="0"/>
            <w:vAlign w:val="center"/>
          </w:tcPr>
          <w:p w14:paraId="1585DC93">
            <w:pPr>
              <w:keepNext w:val="0"/>
              <w:keepLines w:val="0"/>
              <w:widowControl/>
              <w:suppressLineNumbers w:val="0"/>
              <w:spacing w:line="240" w:lineRule="auto"/>
              <w:jc w:val="center"/>
              <w:textAlignment w:val="center"/>
              <w:rPr>
                <w:rFonts w:hint="default"/>
                <w:lang w:val="en-US" w:eastAsia="zh-CN"/>
              </w:rPr>
            </w:pPr>
            <w:r>
              <w:rPr>
                <w:rFonts w:hint="eastAsia"/>
                <w:lang w:val="en-US" w:eastAsia="zh-CN"/>
              </w:rPr>
              <w:t>22</w:t>
            </w:r>
          </w:p>
        </w:tc>
        <w:tc>
          <w:tcPr>
            <w:tcW w:w="1104" w:type="dxa"/>
            <w:noWrap w:val="0"/>
            <w:vAlign w:val="center"/>
          </w:tcPr>
          <w:p w14:paraId="2C55875F">
            <w:pPr>
              <w:keepNext w:val="0"/>
              <w:keepLines w:val="0"/>
              <w:widowControl/>
              <w:suppressLineNumbers w:val="0"/>
              <w:spacing w:line="240" w:lineRule="auto"/>
              <w:jc w:val="center"/>
              <w:textAlignment w:val="center"/>
              <w:rPr>
                <w:rFonts w:hint="default" w:eastAsia="宋体"/>
                <w:lang w:val="en-US" w:eastAsia="zh-CN"/>
              </w:rPr>
            </w:pPr>
            <w:r>
              <w:rPr>
                <w:rFonts w:hint="eastAsia"/>
                <w:lang w:val="en-US" w:eastAsia="zh-CN"/>
              </w:rPr>
              <w:t>10.9</w:t>
            </w:r>
          </w:p>
        </w:tc>
        <w:tc>
          <w:tcPr>
            <w:tcW w:w="1027" w:type="dxa"/>
            <w:tcBorders>
              <w:right w:val="single" w:color="auto" w:sz="4" w:space="0"/>
            </w:tcBorders>
            <w:noWrap w:val="0"/>
            <w:vAlign w:val="center"/>
          </w:tcPr>
          <w:p w14:paraId="03A756D0">
            <w:pPr>
              <w:adjustRightInd w:val="0"/>
              <w:snapToGrid w:val="0"/>
              <w:spacing w:line="240" w:lineRule="auto"/>
              <w:jc w:val="center"/>
              <w:textAlignment w:val="baseline"/>
              <w:rPr>
                <w:rFonts w:hint="default"/>
                <w:lang w:val="en-US" w:eastAsia="zh-CN"/>
              </w:rPr>
            </w:pPr>
            <w:r>
              <w:rPr>
                <w:rFonts w:hint="eastAsia"/>
                <w:lang w:val="en-US" w:eastAsia="zh-CN"/>
              </w:rPr>
              <w:t>72</w:t>
            </w:r>
          </w:p>
        </w:tc>
        <w:tc>
          <w:tcPr>
            <w:tcW w:w="1103" w:type="dxa"/>
            <w:tcBorders>
              <w:left w:val="single" w:color="auto" w:sz="4" w:space="0"/>
              <w:right w:val="single" w:color="auto" w:sz="4" w:space="0"/>
            </w:tcBorders>
            <w:noWrap w:val="0"/>
            <w:vAlign w:val="center"/>
          </w:tcPr>
          <w:p w14:paraId="41D47428">
            <w:pPr>
              <w:adjustRightInd w:val="0"/>
              <w:snapToGrid w:val="0"/>
              <w:spacing w:line="240" w:lineRule="auto"/>
              <w:jc w:val="center"/>
              <w:textAlignment w:val="baseline"/>
              <w:rPr>
                <w:rFonts w:hint="default" w:eastAsia="宋体"/>
                <w:lang w:val="en-US" w:eastAsia="zh-CN"/>
              </w:rPr>
            </w:pPr>
            <w:r>
              <w:rPr>
                <w:rFonts w:hint="eastAsia"/>
                <w:lang w:val="en-US" w:eastAsia="zh-CN"/>
              </w:rPr>
              <w:t>11.8</w:t>
            </w:r>
          </w:p>
        </w:tc>
        <w:tc>
          <w:tcPr>
            <w:tcW w:w="1027" w:type="dxa"/>
            <w:tcBorders>
              <w:left w:val="single" w:color="auto" w:sz="4" w:space="0"/>
            </w:tcBorders>
            <w:noWrap w:val="0"/>
            <w:vAlign w:val="center"/>
          </w:tcPr>
          <w:p w14:paraId="04345462">
            <w:pPr>
              <w:adjustRightInd w:val="0"/>
              <w:snapToGrid w:val="0"/>
              <w:spacing w:line="240" w:lineRule="auto"/>
              <w:jc w:val="center"/>
              <w:textAlignment w:val="baseline"/>
              <w:rPr>
                <w:rFonts w:hint="default"/>
                <w:lang w:val="en-US" w:eastAsia="zh-CN"/>
              </w:rPr>
            </w:pPr>
            <w:r>
              <w:rPr>
                <w:rFonts w:hint="eastAsia"/>
                <w:lang w:val="en-US" w:eastAsia="zh-CN"/>
              </w:rPr>
              <w:t>113</w:t>
            </w:r>
          </w:p>
        </w:tc>
        <w:tc>
          <w:tcPr>
            <w:tcW w:w="1104" w:type="dxa"/>
            <w:noWrap w:val="0"/>
            <w:vAlign w:val="center"/>
          </w:tcPr>
          <w:p w14:paraId="348CFE7A">
            <w:pPr>
              <w:adjustRightInd w:val="0"/>
              <w:snapToGrid w:val="0"/>
              <w:spacing w:line="240" w:lineRule="auto"/>
              <w:jc w:val="center"/>
              <w:textAlignment w:val="baseline"/>
              <w:rPr>
                <w:rFonts w:hint="default" w:eastAsia="宋体"/>
                <w:lang w:val="en-US" w:eastAsia="zh-CN"/>
              </w:rPr>
            </w:pPr>
            <w:r>
              <w:rPr>
                <w:rFonts w:hint="eastAsia"/>
                <w:lang w:val="en-US" w:eastAsia="zh-CN"/>
              </w:rPr>
              <w:t>11.8</w:t>
            </w:r>
          </w:p>
        </w:tc>
      </w:tr>
      <w:tr w14:paraId="15AA55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7EEBA106">
            <w:pPr>
              <w:adjustRightInd w:val="0"/>
              <w:snapToGrid w:val="0"/>
              <w:spacing w:line="240" w:lineRule="auto"/>
              <w:jc w:val="center"/>
              <w:textAlignment w:val="baseline"/>
              <w:rPr>
                <w:rFonts w:hint="default"/>
                <w:lang w:val="en-US" w:eastAsia="zh-CN"/>
              </w:rPr>
            </w:pPr>
            <w:r>
              <w:rPr>
                <w:rFonts w:hint="eastAsia"/>
                <w:lang w:val="en-US" w:eastAsia="zh-CN"/>
              </w:rPr>
              <w:t>13</w:t>
            </w:r>
          </w:p>
        </w:tc>
        <w:tc>
          <w:tcPr>
            <w:tcW w:w="1103" w:type="dxa"/>
            <w:noWrap w:val="0"/>
            <w:vAlign w:val="center"/>
          </w:tcPr>
          <w:p w14:paraId="0335FDA8">
            <w:pPr>
              <w:adjustRightInd w:val="0"/>
              <w:snapToGrid w:val="0"/>
              <w:spacing w:line="240" w:lineRule="auto"/>
              <w:jc w:val="center"/>
              <w:textAlignment w:val="baseline"/>
              <w:rPr>
                <w:rFonts w:hint="default" w:eastAsia="宋体"/>
                <w:lang w:val="en-US" w:eastAsia="zh-CN"/>
              </w:rPr>
            </w:pPr>
            <w:r>
              <w:rPr>
                <w:rFonts w:hint="eastAsia"/>
                <w:lang w:val="en-US" w:eastAsia="zh-CN"/>
              </w:rPr>
              <w:t>10.9</w:t>
            </w:r>
          </w:p>
        </w:tc>
        <w:tc>
          <w:tcPr>
            <w:tcW w:w="1027" w:type="dxa"/>
            <w:noWrap w:val="0"/>
            <w:vAlign w:val="center"/>
          </w:tcPr>
          <w:p w14:paraId="6689812F">
            <w:pPr>
              <w:keepNext w:val="0"/>
              <w:keepLines w:val="0"/>
              <w:widowControl/>
              <w:suppressLineNumbers w:val="0"/>
              <w:spacing w:line="240" w:lineRule="auto"/>
              <w:jc w:val="center"/>
              <w:textAlignment w:val="center"/>
              <w:rPr>
                <w:rFonts w:hint="default"/>
                <w:lang w:val="en-US" w:eastAsia="zh-CN"/>
              </w:rPr>
            </w:pPr>
            <w:r>
              <w:rPr>
                <w:rFonts w:hint="eastAsia"/>
                <w:lang w:val="en-US" w:eastAsia="zh-CN"/>
              </w:rPr>
              <w:t>23</w:t>
            </w:r>
          </w:p>
        </w:tc>
        <w:tc>
          <w:tcPr>
            <w:tcW w:w="1104" w:type="dxa"/>
            <w:noWrap w:val="0"/>
            <w:vAlign w:val="center"/>
          </w:tcPr>
          <w:p w14:paraId="72897B11">
            <w:pPr>
              <w:keepNext w:val="0"/>
              <w:keepLines w:val="0"/>
              <w:widowControl/>
              <w:suppressLineNumbers w:val="0"/>
              <w:spacing w:line="240" w:lineRule="auto"/>
              <w:jc w:val="center"/>
              <w:textAlignment w:val="center"/>
              <w:rPr>
                <w:rFonts w:hint="default" w:eastAsia="宋体"/>
                <w:lang w:val="en-US" w:eastAsia="zh-CN"/>
              </w:rPr>
            </w:pPr>
            <w:r>
              <w:rPr>
                <w:rFonts w:hint="eastAsia"/>
                <w:lang w:val="en-US" w:eastAsia="zh-CN"/>
              </w:rPr>
              <w:t>11.7</w:t>
            </w:r>
          </w:p>
        </w:tc>
        <w:tc>
          <w:tcPr>
            <w:tcW w:w="1027" w:type="dxa"/>
            <w:tcBorders>
              <w:right w:val="single" w:color="auto" w:sz="4" w:space="0"/>
            </w:tcBorders>
            <w:noWrap w:val="0"/>
            <w:vAlign w:val="center"/>
          </w:tcPr>
          <w:p w14:paraId="3649F2BB">
            <w:pPr>
              <w:adjustRightInd w:val="0"/>
              <w:snapToGrid w:val="0"/>
              <w:spacing w:line="240" w:lineRule="auto"/>
              <w:jc w:val="center"/>
              <w:textAlignment w:val="baseline"/>
              <w:rPr>
                <w:rFonts w:hint="default"/>
                <w:lang w:val="en-US" w:eastAsia="zh-CN"/>
              </w:rPr>
            </w:pPr>
            <w:r>
              <w:rPr>
                <w:rFonts w:hint="eastAsia"/>
                <w:lang w:val="en-US" w:eastAsia="zh-CN"/>
              </w:rPr>
              <w:t>84</w:t>
            </w:r>
          </w:p>
        </w:tc>
        <w:tc>
          <w:tcPr>
            <w:tcW w:w="1103" w:type="dxa"/>
            <w:tcBorders>
              <w:left w:val="single" w:color="auto" w:sz="4" w:space="0"/>
              <w:right w:val="single" w:color="auto" w:sz="4" w:space="0"/>
            </w:tcBorders>
            <w:noWrap w:val="0"/>
            <w:vAlign w:val="center"/>
          </w:tcPr>
          <w:p w14:paraId="5BBA0C53">
            <w:pPr>
              <w:adjustRightInd w:val="0"/>
              <w:snapToGrid w:val="0"/>
              <w:spacing w:line="240" w:lineRule="auto"/>
              <w:jc w:val="center"/>
              <w:textAlignment w:val="baseline"/>
              <w:rPr>
                <w:rFonts w:hint="default" w:eastAsia="宋体"/>
                <w:lang w:val="en-US" w:eastAsia="zh-CN"/>
              </w:rPr>
            </w:pPr>
            <w:r>
              <w:rPr>
                <w:rFonts w:hint="eastAsia"/>
                <w:lang w:val="en-US" w:eastAsia="zh-CN"/>
              </w:rPr>
              <w:t>11.7</w:t>
            </w:r>
          </w:p>
        </w:tc>
        <w:tc>
          <w:tcPr>
            <w:tcW w:w="1027" w:type="dxa"/>
            <w:tcBorders>
              <w:left w:val="single" w:color="auto" w:sz="4" w:space="0"/>
            </w:tcBorders>
            <w:noWrap w:val="0"/>
            <w:vAlign w:val="center"/>
          </w:tcPr>
          <w:p w14:paraId="2DB9EE8E">
            <w:pPr>
              <w:adjustRightInd w:val="0"/>
              <w:snapToGrid w:val="0"/>
              <w:spacing w:line="240" w:lineRule="auto"/>
              <w:jc w:val="center"/>
              <w:textAlignment w:val="baseline"/>
              <w:rPr>
                <w:rFonts w:hint="default"/>
                <w:lang w:val="en-US" w:eastAsia="zh-CN"/>
              </w:rPr>
            </w:pPr>
            <w:r>
              <w:rPr>
                <w:rFonts w:hint="eastAsia"/>
                <w:lang w:val="en-US" w:eastAsia="zh-CN"/>
              </w:rPr>
              <w:t>119</w:t>
            </w:r>
          </w:p>
        </w:tc>
        <w:tc>
          <w:tcPr>
            <w:tcW w:w="1104" w:type="dxa"/>
            <w:noWrap w:val="0"/>
            <w:vAlign w:val="center"/>
          </w:tcPr>
          <w:p w14:paraId="11DDA601">
            <w:pPr>
              <w:adjustRightInd w:val="0"/>
              <w:snapToGrid w:val="0"/>
              <w:spacing w:line="240" w:lineRule="auto"/>
              <w:jc w:val="center"/>
              <w:textAlignment w:val="baseline"/>
              <w:rPr>
                <w:rFonts w:hint="default" w:eastAsia="宋体"/>
                <w:lang w:val="en-US" w:eastAsia="zh-CN"/>
              </w:rPr>
            </w:pPr>
            <w:r>
              <w:rPr>
                <w:rFonts w:hint="eastAsia"/>
                <w:lang w:val="en-US" w:eastAsia="zh-CN"/>
              </w:rPr>
              <w:t>11.3</w:t>
            </w:r>
          </w:p>
        </w:tc>
      </w:tr>
      <w:tr w14:paraId="012321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6D4B8E81">
            <w:pPr>
              <w:adjustRightInd w:val="0"/>
              <w:snapToGrid w:val="0"/>
              <w:spacing w:line="240" w:lineRule="auto"/>
              <w:jc w:val="center"/>
              <w:textAlignment w:val="baseline"/>
              <w:rPr>
                <w:rFonts w:hint="default"/>
                <w:lang w:val="en-US" w:eastAsia="zh-CN"/>
              </w:rPr>
            </w:pPr>
            <w:r>
              <w:rPr>
                <w:rFonts w:hint="eastAsia"/>
                <w:lang w:val="en-US" w:eastAsia="zh-CN"/>
              </w:rPr>
              <w:t>14</w:t>
            </w:r>
          </w:p>
        </w:tc>
        <w:tc>
          <w:tcPr>
            <w:tcW w:w="1103" w:type="dxa"/>
            <w:noWrap w:val="0"/>
            <w:vAlign w:val="center"/>
          </w:tcPr>
          <w:p w14:paraId="5E3F56B3">
            <w:pPr>
              <w:adjustRightInd w:val="0"/>
              <w:snapToGrid w:val="0"/>
              <w:spacing w:line="240" w:lineRule="auto"/>
              <w:jc w:val="center"/>
              <w:textAlignment w:val="baseline"/>
              <w:rPr>
                <w:rFonts w:hint="default" w:eastAsia="宋体"/>
                <w:lang w:val="en-US" w:eastAsia="zh-CN"/>
              </w:rPr>
            </w:pPr>
            <w:r>
              <w:rPr>
                <w:rFonts w:hint="eastAsia"/>
                <w:lang w:val="en-US" w:eastAsia="zh-CN"/>
              </w:rPr>
              <w:t>10.9</w:t>
            </w:r>
          </w:p>
        </w:tc>
        <w:tc>
          <w:tcPr>
            <w:tcW w:w="1027" w:type="dxa"/>
            <w:noWrap w:val="0"/>
            <w:vAlign w:val="center"/>
          </w:tcPr>
          <w:p w14:paraId="461E4307">
            <w:pPr>
              <w:keepNext w:val="0"/>
              <w:keepLines w:val="0"/>
              <w:widowControl/>
              <w:suppressLineNumbers w:val="0"/>
              <w:spacing w:line="240" w:lineRule="auto"/>
              <w:jc w:val="center"/>
              <w:textAlignment w:val="center"/>
              <w:rPr>
                <w:rFonts w:hint="default"/>
                <w:lang w:val="en-US" w:eastAsia="zh-CN"/>
              </w:rPr>
            </w:pPr>
            <w:r>
              <w:rPr>
                <w:rFonts w:hint="eastAsia"/>
                <w:lang w:val="en-US" w:eastAsia="zh-CN"/>
              </w:rPr>
              <w:t>24</w:t>
            </w:r>
          </w:p>
        </w:tc>
        <w:tc>
          <w:tcPr>
            <w:tcW w:w="1104" w:type="dxa"/>
            <w:noWrap w:val="0"/>
            <w:vAlign w:val="center"/>
          </w:tcPr>
          <w:p w14:paraId="38E82729">
            <w:pPr>
              <w:keepNext w:val="0"/>
              <w:keepLines w:val="0"/>
              <w:widowControl/>
              <w:suppressLineNumbers w:val="0"/>
              <w:spacing w:line="240" w:lineRule="auto"/>
              <w:jc w:val="center"/>
              <w:textAlignment w:val="center"/>
              <w:rPr>
                <w:rFonts w:hint="default" w:eastAsia="宋体"/>
                <w:lang w:val="en-US" w:eastAsia="zh-CN"/>
              </w:rPr>
            </w:pPr>
            <w:r>
              <w:rPr>
                <w:rFonts w:hint="eastAsia"/>
                <w:lang w:val="en-US" w:eastAsia="zh-CN"/>
              </w:rPr>
              <w:t>11.4</w:t>
            </w:r>
          </w:p>
        </w:tc>
        <w:tc>
          <w:tcPr>
            <w:tcW w:w="1027" w:type="dxa"/>
            <w:tcBorders>
              <w:right w:val="single" w:color="auto" w:sz="4" w:space="0"/>
            </w:tcBorders>
            <w:noWrap w:val="0"/>
            <w:vAlign w:val="center"/>
          </w:tcPr>
          <w:p w14:paraId="78D6E667">
            <w:pPr>
              <w:adjustRightInd w:val="0"/>
              <w:snapToGrid w:val="0"/>
              <w:spacing w:line="240" w:lineRule="auto"/>
              <w:jc w:val="center"/>
              <w:textAlignment w:val="baseline"/>
              <w:rPr>
                <w:rFonts w:hint="default"/>
                <w:lang w:val="en-US" w:eastAsia="zh-CN"/>
              </w:rPr>
            </w:pPr>
            <w:r>
              <w:rPr>
                <w:rFonts w:hint="eastAsia"/>
                <w:lang w:val="en-US" w:eastAsia="zh-CN"/>
              </w:rPr>
              <w:t>88</w:t>
            </w:r>
          </w:p>
        </w:tc>
        <w:tc>
          <w:tcPr>
            <w:tcW w:w="1103" w:type="dxa"/>
            <w:tcBorders>
              <w:left w:val="single" w:color="auto" w:sz="4" w:space="0"/>
              <w:right w:val="single" w:color="auto" w:sz="4" w:space="0"/>
            </w:tcBorders>
            <w:noWrap w:val="0"/>
            <w:vAlign w:val="center"/>
          </w:tcPr>
          <w:p w14:paraId="4E3F7B40">
            <w:pPr>
              <w:adjustRightInd w:val="0"/>
              <w:snapToGrid w:val="0"/>
              <w:spacing w:line="240" w:lineRule="auto"/>
              <w:jc w:val="center"/>
              <w:textAlignment w:val="baseline"/>
              <w:rPr>
                <w:rFonts w:hint="default" w:eastAsia="宋体"/>
                <w:lang w:val="en-US" w:eastAsia="zh-CN"/>
              </w:rPr>
            </w:pPr>
            <w:r>
              <w:rPr>
                <w:rFonts w:hint="eastAsia"/>
                <w:lang w:val="en-US" w:eastAsia="zh-CN"/>
              </w:rPr>
              <w:t>11.6</w:t>
            </w:r>
          </w:p>
        </w:tc>
        <w:tc>
          <w:tcPr>
            <w:tcW w:w="1027" w:type="dxa"/>
            <w:tcBorders>
              <w:left w:val="single" w:color="auto" w:sz="4" w:space="0"/>
            </w:tcBorders>
            <w:noWrap w:val="0"/>
            <w:vAlign w:val="center"/>
          </w:tcPr>
          <w:p w14:paraId="50106C51">
            <w:pPr>
              <w:adjustRightInd w:val="0"/>
              <w:snapToGrid w:val="0"/>
              <w:spacing w:line="240" w:lineRule="auto"/>
              <w:jc w:val="center"/>
              <w:textAlignment w:val="baseline"/>
              <w:rPr>
                <w:rFonts w:hint="default"/>
                <w:lang w:val="en-US" w:eastAsia="zh-CN"/>
              </w:rPr>
            </w:pPr>
          </w:p>
        </w:tc>
        <w:tc>
          <w:tcPr>
            <w:tcW w:w="1104" w:type="dxa"/>
            <w:noWrap w:val="0"/>
            <w:vAlign w:val="center"/>
          </w:tcPr>
          <w:p w14:paraId="21233499">
            <w:pPr>
              <w:adjustRightInd w:val="0"/>
              <w:snapToGrid w:val="0"/>
              <w:spacing w:line="240" w:lineRule="auto"/>
              <w:jc w:val="center"/>
              <w:textAlignment w:val="baseline"/>
              <w:rPr>
                <w:rFonts w:hint="default" w:eastAsia="宋体"/>
                <w:lang w:val="en-US" w:eastAsia="zh-CN"/>
              </w:rPr>
            </w:pPr>
          </w:p>
        </w:tc>
      </w:tr>
    </w:tbl>
    <w:p w14:paraId="7AC6E8A9">
      <w:pPr>
        <w:pStyle w:val="13"/>
        <w:outlineLvl w:val="2"/>
        <w:rPr>
          <w:rFonts w:hint="default"/>
          <w:sz w:val="20"/>
          <w:szCs w:val="28"/>
          <w:lang w:val="en-US" w:eastAsia="zh-CN"/>
        </w:rPr>
      </w:pPr>
      <w:r>
        <w:rPr>
          <w:rFonts w:hint="eastAsia"/>
          <w:sz w:val="22"/>
          <w:szCs w:val="22"/>
          <w:lang w:val="en-US" w:eastAsia="zh-CN"/>
        </w:rPr>
        <w:t>LR13吹灰器通道下方折焰角斜坡左-右测厚记录</w:t>
      </w:r>
    </w:p>
    <w:tbl>
      <w:tblPr>
        <w:tblStyle w:val="1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27"/>
        <w:gridCol w:w="1103"/>
        <w:gridCol w:w="1027"/>
        <w:gridCol w:w="1104"/>
        <w:gridCol w:w="1027"/>
        <w:gridCol w:w="1103"/>
        <w:gridCol w:w="1027"/>
        <w:gridCol w:w="1104"/>
      </w:tblGrid>
      <w:tr w14:paraId="5EBE99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1CBF64CB">
            <w:pPr>
              <w:adjustRightInd w:val="0"/>
              <w:snapToGrid w:val="0"/>
              <w:spacing w:line="0" w:lineRule="atLeast"/>
              <w:jc w:val="center"/>
              <w:textAlignment w:val="baseline"/>
            </w:pPr>
            <w:r>
              <w:t>管子</w:t>
            </w:r>
          </w:p>
          <w:p w14:paraId="01947449">
            <w:pPr>
              <w:adjustRightInd w:val="0"/>
              <w:snapToGrid w:val="0"/>
              <w:spacing w:line="0" w:lineRule="atLeast"/>
              <w:jc w:val="center"/>
              <w:textAlignment w:val="baseline"/>
              <w:rPr>
                <w:rFonts w:hint="eastAsia"/>
                <w:lang w:val="en-US" w:eastAsia="zh-CN"/>
              </w:rPr>
            </w:pPr>
            <w:r>
              <w:t>编号</w:t>
            </w:r>
          </w:p>
        </w:tc>
        <w:tc>
          <w:tcPr>
            <w:tcW w:w="1103" w:type="dxa"/>
            <w:noWrap w:val="0"/>
            <w:vAlign w:val="center"/>
          </w:tcPr>
          <w:p w14:paraId="0E3710FD">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noWrap w:val="0"/>
            <w:vAlign w:val="center"/>
          </w:tcPr>
          <w:p w14:paraId="7E7B0B99">
            <w:pPr>
              <w:adjustRightInd w:val="0"/>
              <w:snapToGrid w:val="0"/>
              <w:spacing w:line="0" w:lineRule="atLeast"/>
              <w:jc w:val="center"/>
              <w:textAlignment w:val="baseline"/>
            </w:pPr>
            <w:r>
              <w:t>管子</w:t>
            </w:r>
          </w:p>
          <w:p w14:paraId="11B88541">
            <w:pPr>
              <w:adjustRightInd w:val="0"/>
              <w:snapToGrid w:val="0"/>
              <w:spacing w:line="0" w:lineRule="atLeast"/>
              <w:jc w:val="center"/>
              <w:textAlignment w:val="baseline"/>
              <w:rPr>
                <w:rFonts w:hint="eastAsia"/>
                <w:lang w:val="en-US" w:eastAsia="zh-CN"/>
              </w:rPr>
            </w:pPr>
            <w:r>
              <w:t>编号</w:t>
            </w:r>
          </w:p>
        </w:tc>
        <w:tc>
          <w:tcPr>
            <w:tcW w:w="1104" w:type="dxa"/>
            <w:noWrap w:val="0"/>
            <w:vAlign w:val="center"/>
          </w:tcPr>
          <w:p w14:paraId="636DBF2D">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right w:val="single" w:color="auto" w:sz="4" w:space="0"/>
            </w:tcBorders>
            <w:noWrap w:val="0"/>
            <w:vAlign w:val="center"/>
          </w:tcPr>
          <w:p w14:paraId="1DB0FC8E">
            <w:pPr>
              <w:adjustRightInd w:val="0"/>
              <w:snapToGrid w:val="0"/>
              <w:spacing w:line="0" w:lineRule="atLeast"/>
              <w:jc w:val="center"/>
              <w:textAlignment w:val="baseline"/>
            </w:pPr>
            <w:r>
              <w:t>管子</w:t>
            </w:r>
          </w:p>
          <w:p w14:paraId="774D840D">
            <w:pPr>
              <w:adjustRightInd w:val="0"/>
              <w:snapToGrid w:val="0"/>
              <w:spacing w:line="0" w:lineRule="atLeast"/>
              <w:jc w:val="center"/>
              <w:textAlignment w:val="baseline"/>
              <w:rPr>
                <w:rFonts w:hint="eastAsia"/>
                <w:lang w:val="en-US" w:eastAsia="zh-CN"/>
              </w:rPr>
            </w:pPr>
            <w:r>
              <w:t>编号</w:t>
            </w:r>
          </w:p>
        </w:tc>
        <w:tc>
          <w:tcPr>
            <w:tcW w:w="1103" w:type="dxa"/>
            <w:tcBorders>
              <w:left w:val="single" w:color="auto" w:sz="4" w:space="0"/>
              <w:right w:val="single" w:color="auto" w:sz="4" w:space="0"/>
            </w:tcBorders>
            <w:noWrap w:val="0"/>
            <w:vAlign w:val="center"/>
          </w:tcPr>
          <w:p w14:paraId="2CEA470F">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left w:val="single" w:color="auto" w:sz="4" w:space="0"/>
            </w:tcBorders>
            <w:noWrap w:val="0"/>
            <w:vAlign w:val="center"/>
          </w:tcPr>
          <w:p w14:paraId="25102D69">
            <w:pPr>
              <w:adjustRightInd w:val="0"/>
              <w:snapToGrid w:val="0"/>
              <w:spacing w:line="0" w:lineRule="atLeast"/>
              <w:jc w:val="center"/>
              <w:textAlignment w:val="baseline"/>
            </w:pPr>
            <w:r>
              <w:t>管子</w:t>
            </w:r>
          </w:p>
          <w:p w14:paraId="792CD6CF">
            <w:pPr>
              <w:adjustRightInd w:val="0"/>
              <w:snapToGrid w:val="0"/>
              <w:spacing w:line="0" w:lineRule="atLeast"/>
              <w:jc w:val="center"/>
              <w:textAlignment w:val="baseline"/>
              <w:rPr>
                <w:rFonts w:hint="eastAsia"/>
              </w:rPr>
            </w:pPr>
            <w:r>
              <w:t>编号</w:t>
            </w:r>
          </w:p>
        </w:tc>
        <w:tc>
          <w:tcPr>
            <w:tcW w:w="1104" w:type="dxa"/>
            <w:noWrap w:val="0"/>
            <w:vAlign w:val="center"/>
          </w:tcPr>
          <w:p w14:paraId="5F4C8841">
            <w:pPr>
              <w:adjustRightInd w:val="0"/>
              <w:snapToGrid w:val="0"/>
              <w:spacing w:line="0" w:lineRule="atLeast"/>
              <w:jc w:val="center"/>
              <w:textAlignment w:val="baseline"/>
              <w:rPr>
                <w:rFonts w:hint="eastAsia"/>
              </w:rPr>
            </w:pPr>
            <w:r>
              <w:rPr>
                <w:rFonts w:hint="eastAsia" w:eastAsia="宋体"/>
                <w:lang w:val="en-US" w:eastAsia="zh-CN"/>
              </w:rPr>
              <w:t>剩余壁厚（mm）</w:t>
            </w:r>
          </w:p>
        </w:tc>
      </w:tr>
      <w:tr w14:paraId="3A8FF6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43BC81C6">
            <w:pPr>
              <w:adjustRightInd w:val="0"/>
              <w:snapToGrid w:val="0"/>
              <w:spacing w:line="240" w:lineRule="auto"/>
              <w:jc w:val="center"/>
              <w:textAlignment w:val="baseline"/>
              <w:rPr>
                <w:rFonts w:hint="default"/>
                <w:lang w:val="en-US" w:eastAsia="zh-CN"/>
              </w:rPr>
            </w:pPr>
            <w:r>
              <w:rPr>
                <w:rFonts w:hint="eastAsia"/>
                <w:lang w:val="en-US" w:eastAsia="zh-CN"/>
              </w:rPr>
              <w:t>1</w:t>
            </w:r>
          </w:p>
        </w:tc>
        <w:tc>
          <w:tcPr>
            <w:tcW w:w="1103" w:type="dxa"/>
            <w:noWrap w:val="0"/>
            <w:vAlign w:val="center"/>
          </w:tcPr>
          <w:p w14:paraId="4BD77F9A">
            <w:pPr>
              <w:adjustRightInd w:val="0"/>
              <w:snapToGrid w:val="0"/>
              <w:spacing w:line="240" w:lineRule="auto"/>
              <w:jc w:val="center"/>
              <w:textAlignment w:val="baseline"/>
              <w:rPr>
                <w:rFonts w:hint="default" w:eastAsia="宋体"/>
                <w:lang w:val="en-US" w:eastAsia="zh-CN"/>
              </w:rPr>
            </w:pPr>
            <w:r>
              <w:rPr>
                <w:rFonts w:hint="eastAsia" w:eastAsia="宋体"/>
                <w:lang w:val="en-US" w:eastAsia="zh-CN"/>
              </w:rPr>
              <w:t>6.1</w:t>
            </w:r>
          </w:p>
        </w:tc>
        <w:tc>
          <w:tcPr>
            <w:tcW w:w="1027" w:type="dxa"/>
            <w:noWrap w:val="0"/>
            <w:vAlign w:val="center"/>
          </w:tcPr>
          <w:p w14:paraId="54C269B8">
            <w:pPr>
              <w:keepNext w:val="0"/>
              <w:keepLines w:val="0"/>
              <w:widowControl/>
              <w:suppressLineNumbers w:val="0"/>
              <w:spacing w:line="240" w:lineRule="auto"/>
              <w:jc w:val="center"/>
              <w:textAlignment w:val="center"/>
              <w:rPr>
                <w:rFonts w:hint="default"/>
                <w:lang w:val="en-US" w:eastAsia="zh-CN"/>
              </w:rPr>
            </w:pPr>
            <w:r>
              <w:rPr>
                <w:rFonts w:hint="eastAsia"/>
                <w:lang w:val="en-US" w:eastAsia="zh-CN"/>
              </w:rPr>
              <w:t>55</w:t>
            </w:r>
          </w:p>
        </w:tc>
        <w:tc>
          <w:tcPr>
            <w:tcW w:w="1104" w:type="dxa"/>
            <w:noWrap w:val="0"/>
            <w:vAlign w:val="center"/>
          </w:tcPr>
          <w:p w14:paraId="651ED36C">
            <w:pPr>
              <w:keepNext w:val="0"/>
              <w:keepLines w:val="0"/>
              <w:widowControl/>
              <w:suppressLineNumbers w:val="0"/>
              <w:spacing w:line="240" w:lineRule="auto"/>
              <w:jc w:val="center"/>
              <w:textAlignment w:val="center"/>
              <w:rPr>
                <w:rFonts w:hint="default" w:eastAsia="宋体"/>
                <w:lang w:val="en-US" w:eastAsia="zh-CN"/>
              </w:rPr>
            </w:pPr>
            <w:r>
              <w:rPr>
                <w:rFonts w:hint="eastAsia" w:eastAsia="宋体"/>
                <w:lang w:val="en-US" w:eastAsia="zh-CN"/>
              </w:rPr>
              <w:t>5.8</w:t>
            </w:r>
          </w:p>
        </w:tc>
        <w:tc>
          <w:tcPr>
            <w:tcW w:w="1027" w:type="dxa"/>
            <w:tcBorders>
              <w:right w:val="single" w:color="auto" w:sz="4" w:space="0"/>
            </w:tcBorders>
            <w:noWrap w:val="0"/>
            <w:vAlign w:val="center"/>
          </w:tcPr>
          <w:p w14:paraId="22485C9A">
            <w:pPr>
              <w:adjustRightInd w:val="0"/>
              <w:snapToGrid w:val="0"/>
              <w:spacing w:line="240" w:lineRule="auto"/>
              <w:jc w:val="center"/>
              <w:textAlignment w:val="baseline"/>
              <w:rPr>
                <w:rFonts w:hint="default"/>
                <w:lang w:val="en-US" w:eastAsia="zh-CN"/>
              </w:rPr>
            </w:pPr>
            <w:r>
              <w:rPr>
                <w:rFonts w:hint="eastAsia"/>
                <w:lang w:val="en-US" w:eastAsia="zh-CN"/>
              </w:rPr>
              <w:t>110</w:t>
            </w:r>
          </w:p>
        </w:tc>
        <w:tc>
          <w:tcPr>
            <w:tcW w:w="1103" w:type="dxa"/>
            <w:tcBorders>
              <w:left w:val="single" w:color="auto" w:sz="4" w:space="0"/>
              <w:right w:val="single" w:color="auto" w:sz="4" w:space="0"/>
            </w:tcBorders>
            <w:noWrap w:val="0"/>
            <w:vAlign w:val="center"/>
          </w:tcPr>
          <w:p w14:paraId="5097A255">
            <w:pPr>
              <w:adjustRightInd w:val="0"/>
              <w:snapToGrid w:val="0"/>
              <w:spacing w:line="240" w:lineRule="auto"/>
              <w:jc w:val="center"/>
              <w:textAlignment w:val="baseline"/>
              <w:rPr>
                <w:rFonts w:hint="default" w:eastAsia="宋体"/>
                <w:lang w:val="en-US" w:eastAsia="zh-CN"/>
              </w:rPr>
            </w:pPr>
            <w:r>
              <w:rPr>
                <w:rFonts w:hint="eastAsia" w:eastAsia="宋体"/>
                <w:lang w:val="en-US" w:eastAsia="zh-CN"/>
              </w:rPr>
              <w:t>5.8</w:t>
            </w:r>
          </w:p>
        </w:tc>
        <w:tc>
          <w:tcPr>
            <w:tcW w:w="1027" w:type="dxa"/>
            <w:tcBorders>
              <w:left w:val="single" w:color="auto" w:sz="4" w:space="0"/>
            </w:tcBorders>
            <w:noWrap w:val="0"/>
            <w:vAlign w:val="center"/>
          </w:tcPr>
          <w:p w14:paraId="6C94C744">
            <w:pPr>
              <w:adjustRightInd w:val="0"/>
              <w:snapToGrid w:val="0"/>
              <w:spacing w:line="240" w:lineRule="auto"/>
              <w:jc w:val="center"/>
              <w:textAlignment w:val="baseline"/>
              <w:rPr>
                <w:rFonts w:hint="default" w:eastAsia="宋体"/>
                <w:lang w:val="en-US" w:eastAsia="zh-CN"/>
              </w:rPr>
            </w:pPr>
            <w:r>
              <w:rPr>
                <w:rFonts w:hint="eastAsia" w:eastAsia="宋体"/>
                <w:lang w:val="en-US" w:eastAsia="zh-CN"/>
              </w:rPr>
              <w:t>165</w:t>
            </w:r>
          </w:p>
        </w:tc>
        <w:tc>
          <w:tcPr>
            <w:tcW w:w="1104" w:type="dxa"/>
            <w:noWrap w:val="0"/>
            <w:vAlign w:val="center"/>
          </w:tcPr>
          <w:p w14:paraId="70148761">
            <w:pPr>
              <w:adjustRightInd w:val="0"/>
              <w:snapToGrid w:val="0"/>
              <w:spacing w:line="240" w:lineRule="auto"/>
              <w:jc w:val="center"/>
              <w:textAlignment w:val="baseline"/>
              <w:rPr>
                <w:rFonts w:hint="default" w:eastAsia="宋体"/>
                <w:lang w:val="en-US" w:eastAsia="zh-CN"/>
              </w:rPr>
            </w:pPr>
            <w:r>
              <w:rPr>
                <w:rFonts w:hint="eastAsia" w:eastAsia="宋体"/>
                <w:lang w:val="en-US" w:eastAsia="zh-CN"/>
              </w:rPr>
              <w:t>5.8</w:t>
            </w:r>
          </w:p>
        </w:tc>
      </w:tr>
      <w:tr w14:paraId="1EF052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38872BC5">
            <w:pPr>
              <w:adjustRightInd w:val="0"/>
              <w:snapToGrid w:val="0"/>
              <w:spacing w:line="240" w:lineRule="auto"/>
              <w:jc w:val="center"/>
              <w:textAlignment w:val="baseline"/>
              <w:rPr>
                <w:rFonts w:hint="default"/>
                <w:lang w:val="en-US" w:eastAsia="zh-CN"/>
              </w:rPr>
            </w:pPr>
            <w:r>
              <w:rPr>
                <w:rFonts w:hint="eastAsia"/>
                <w:lang w:val="en-US" w:eastAsia="zh-CN"/>
              </w:rPr>
              <w:t>2</w:t>
            </w:r>
          </w:p>
        </w:tc>
        <w:tc>
          <w:tcPr>
            <w:tcW w:w="1103" w:type="dxa"/>
            <w:noWrap w:val="0"/>
            <w:vAlign w:val="center"/>
          </w:tcPr>
          <w:p w14:paraId="308EC847">
            <w:pPr>
              <w:adjustRightInd w:val="0"/>
              <w:snapToGrid w:val="0"/>
              <w:spacing w:line="240" w:lineRule="auto"/>
              <w:jc w:val="center"/>
              <w:textAlignment w:val="baseline"/>
              <w:rPr>
                <w:rFonts w:hint="default" w:eastAsia="宋体"/>
                <w:lang w:val="en-US" w:eastAsia="zh-CN"/>
              </w:rPr>
            </w:pPr>
            <w:r>
              <w:rPr>
                <w:rFonts w:hint="eastAsia" w:eastAsia="宋体"/>
                <w:lang w:val="en-US" w:eastAsia="zh-CN"/>
              </w:rPr>
              <w:t>6.0</w:t>
            </w:r>
          </w:p>
        </w:tc>
        <w:tc>
          <w:tcPr>
            <w:tcW w:w="1027" w:type="dxa"/>
            <w:noWrap w:val="0"/>
            <w:vAlign w:val="center"/>
          </w:tcPr>
          <w:p w14:paraId="7B4ECE2B">
            <w:pPr>
              <w:keepNext w:val="0"/>
              <w:keepLines w:val="0"/>
              <w:widowControl/>
              <w:suppressLineNumbers w:val="0"/>
              <w:spacing w:line="240" w:lineRule="auto"/>
              <w:jc w:val="center"/>
              <w:textAlignment w:val="center"/>
              <w:rPr>
                <w:rFonts w:hint="default"/>
                <w:lang w:val="en-US" w:eastAsia="zh-CN"/>
              </w:rPr>
            </w:pPr>
            <w:r>
              <w:rPr>
                <w:rFonts w:hint="eastAsia"/>
                <w:lang w:val="en-US" w:eastAsia="zh-CN"/>
              </w:rPr>
              <w:t>60</w:t>
            </w:r>
          </w:p>
        </w:tc>
        <w:tc>
          <w:tcPr>
            <w:tcW w:w="1104" w:type="dxa"/>
            <w:noWrap w:val="0"/>
            <w:vAlign w:val="center"/>
          </w:tcPr>
          <w:p w14:paraId="2A7467D9">
            <w:pPr>
              <w:keepNext w:val="0"/>
              <w:keepLines w:val="0"/>
              <w:widowControl/>
              <w:suppressLineNumbers w:val="0"/>
              <w:spacing w:line="240" w:lineRule="auto"/>
              <w:jc w:val="center"/>
              <w:textAlignment w:val="center"/>
              <w:rPr>
                <w:rFonts w:hint="default" w:eastAsia="宋体"/>
                <w:lang w:val="en-US" w:eastAsia="zh-CN"/>
              </w:rPr>
            </w:pPr>
            <w:r>
              <w:rPr>
                <w:rFonts w:hint="eastAsia" w:eastAsia="宋体"/>
                <w:lang w:val="en-US" w:eastAsia="zh-CN"/>
              </w:rPr>
              <w:t>5.9</w:t>
            </w:r>
          </w:p>
        </w:tc>
        <w:tc>
          <w:tcPr>
            <w:tcW w:w="1027" w:type="dxa"/>
            <w:tcBorders>
              <w:right w:val="single" w:color="auto" w:sz="4" w:space="0"/>
            </w:tcBorders>
            <w:noWrap w:val="0"/>
            <w:vAlign w:val="center"/>
          </w:tcPr>
          <w:p w14:paraId="4D651DE8">
            <w:pPr>
              <w:adjustRightInd w:val="0"/>
              <w:snapToGrid w:val="0"/>
              <w:spacing w:line="240" w:lineRule="auto"/>
              <w:jc w:val="center"/>
              <w:textAlignment w:val="baseline"/>
              <w:rPr>
                <w:rFonts w:hint="default"/>
                <w:lang w:val="en-US" w:eastAsia="zh-CN"/>
              </w:rPr>
            </w:pPr>
            <w:r>
              <w:rPr>
                <w:rFonts w:hint="eastAsia"/>
                <w:lang w:val="en-US" w:eastAsia="zh-CN"/>
              </w:rPr>
              <w:t>115</w:t>
            </w:r>
          </w:p>
        </w:tc>
        <w:tc>
          <w:tcPr>
            <w:tcW w:w="1103" w:type="dxa"/>
            <w:tcBorders>
              <w:left w:val="single" w:color="auto" w:sz="4" w:space="0"/>
              <w:right w:val="single" w:color="auto" w:sz="4" w:space="0"/>
            </w:tcBorders>
            <w:noWrap w:val="0"/>
            <w:vAlign w:val="center"/>
          </w:tcPr>
          <w:p w14:paraId="2FA7213B">
            <w:pPr>
              <w:adjustRightInd w:val="0"/>
              <w:snapToGrid w:val="0"/>
              <w:spacing w:line="240" w:lineRule="auto"/>
              <w:jc w:val="center"/>
              <w:textAlignment w:val="baseline"/>
              <w:rPr>
                <w:rFonts w:hint="default" w:eastAsia="宋体"/>
                <w:lang w:val="en-US" w:eastAsia="zh-CN"/>
              </w:rPr>
            </w:pPr>
            <w:r>
              <w:rPr>
                <w:rFonts w:hint="eastAsia" w:eastAsia="宋体"/>
                <w:lang w:val="en-US" w:eastAsia="zh-CN"/>
              </w:rPr>
              <w:t>5.7</w:t>
            </w:r>
          </w:p>
        </w:tc>
        <w:tc>
          <w:tcPr>
            <w:tcW w:w="1027" w:type="dxa"/>
            <w:tcBorders>
              <w:left w:val="single" w:color="auto" w:sz="4" w:space="0"/>
            </w:tcBorders>
            <w:noWrap w:val="0"/>
            <w:vAlign w:val="center"/>
          </w:tcPr>
          <w:p w14:paraId="456EA829">
            <w:pPr>
              <w:adjustRightInd w:val="0"/>
              <w:snapToGrid w:val="0"/>
              <w:spacing w:line="240" w:lineRule="auto"/>
              <w:jc w:val="center"/>
              <w:textAlignment w:val="baseline"/>
              <w:rPr>
                <w:rFonts w:hint="default" w:eastAsia="宋体"/>
                <w:lang w:val="en-US" w:eastAsia="zh-CN"/>
              </w:rPr>
            </w:pPr>
            <w:r>
              <w:rPr>
                <w:rFonts w:hint="eastAsia" w:eastAsia="宋体"/>
                <w:lang w:val="en-US" w:eastAsia="zh-CN"/>
              </w:rPr>
              <w:t>170</w:t>
            </w:r>
          </w:p>
        </w:tc>
        <w:tc>
          <w:tcPr>
            <w:tcW w:w="1104" w:type="dxa"/>
            <w:noWrap w:val="0"/>
            <w:vAlign w:val="center"/>
          </w:tcPr>
          <w:p w14:paraId="14AB4C2A">
            <w:pPr>
              <w:adjustRightInd w:val="0"/>
              <w:snapToGrid w:val="0"/>
              <w:spacing w:line="240" w:lineRule="auto"/>
              <w:jc w:val="center"/>
              <w:textAlignment w:val="baseline"/>
              <w:rPr>
                <w:rFonts w:hint="default" w:eastAsia="宋体"/>
                <w:lang w:val="en-US" w:eastAsia="zh-CN"/>
              </w:rPr>
            </w:pPr>
            <w:r>
              <w:rPr>
                <w:rFonts w:hint="eastAsia" w:eastAsia="宋体"/>
                <w:lang w:val="en-US" w:eastAsia="zh-CN"/>
              </w:rPr>
              <w:t>5.8</w:t>
            </w:r>
          </w:p>
        </w:tc>
      </w:tr>
      <w:tr w14:paraId="3CA085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7C1CFC12">
            <w:pPr>
              <w:adjustRightInd w:val="0"/>
              <w:snapToGrid w:val="0"/>
              <w:spacing w:line="240" w:lineRule="auto"/>
              <w:jc w:val="center"/>
              <w:textAlignment w:val="baseline"/>
              <w:rPr>
                <w:rFonts w:hint="default"/>
                <w:lang w:val="en-US" w:eastAsia="zh-CN"/>
              </w:rPr>
            </w:pPr>
            <w:r>
              <w:rPr>
                <w:rFonts w:hint="eastAsia"/>
                <w:lang w:val="en-US" w:eastAsia="zh-CN"/>
              </w:rPr>
              <w:t>3</w:t>
            </w:r>
          </w:p>
        </w:tc>
        <w:tc>
          <w:tcPr>
            <w:tcW w:w="1103" w:type="dxa"/>
            <w:noWrap w:val="0"/>
            <w:vAlign w:val="center"/>
          </w:tcPr>
          <w:p w14:paraId="76652A82">
            <w:pPr>
              <w:adjustRightInd w:val="0"/>
              <w:snapToGrid w:val="0"/>
              <w:spacing w:line="240" w:lineRule="auto"/>
              <w:jc w:val="center"/>
              <w:textAlignment w:val="baseline"/>
              <w:rPr>
                <w:rFonts w:hint="default" w:eastAsia="宋体"/>
                <w:lang w:val="en-US" w:eastAsia="zh-CN"/>
              </w:rPr>
            </w:pPr>
            <w:r>
              <w:rPr>
                <w:rFonts w:hint="eastAsia" w:eastAsia="宋体"/>
                <w:lang w:val="en-US" w:eastAsia="zh-CN"/>
              </w:rPr>
              <w:t>6.1</w:t>
            </w:r>
          </w:p>
        </w:tc>
        <w:tc>
          <w:tcPr>
            <w:tcW w:w="1027" w:type="dxa"/>
            <w:noWrap w:val="0"/>
            <w:vAlign w:val="center"/>
          </w:tcPr>
          <w:p w14:paraId="4C1C0C12">
            <w:pPr>
              <w:keepNext w:val="0"/>
              <w:keepLines w:val="0"/>
              <w:widowControl/>
              <w:suppressLineNumbers w:val="0"/>
              <w:spacing w:line="240" w:lineRule="auto"/>
              <w:jc w:val="center"/>
              <w:textAlignment w:val="center"/>
              <w:rPr>
                <w:rFonts w:hint="default"/>
                <w:lang w:val="en-US" w:eastAsia="zh-CN"/>
              </w:rPr>
            </w:pPr>
            <w:r>
              <w:rPr>
                <w:rFonts w:hint="eastAsia"/>
                <w:lang w:val="en-US" w:eastAsia="zh-CN"/>
              </w:rPr>
              <w:t>65</w:t>
            </w:r>
          </w:p>
        </w:tc>
        <w:tc>
          <w:tcPr>
            <w:tcW w:w="1104" w:type="dxa"/>
            <w:noWrap w:val="0"/>
            <w:vAlign w:val="center"/>
          </w:tcPr>
          <w:p w14:paraId="7FF1836B">
            <w:pPr>
              <w:keepNext w:val="0"/>
              <w:keepLines w:val="0"/>
              <w:widowControl/>
              <w:suppressLineNumbers w:val="0"/>
              <w:spacing w:line="240" w:lineRule="auto"/>
              <w:jc w:val="center"/>
              <w:textAlignment w:val="center"/>
              <w:rPr>
                <w:rFonts w:hint="default" w:eastAsia="宋体"/>
                <w:lang w:val="en-US" w:eastAsia="zh-CN"/>
              </w:rPr>
            </w:pPr>
            <w:r>
              <w:rPr>
                <w:rFonts w:hint="eastAsia" w:eastAsia="宋体"/>
                <w:lang w:val="en-US" w:eastAsia="zh-CN"/>
              </w:rPr>
              <w:t>5.9</w:t>
            </w:r>
          </w:p>
        </w:tc>
        <w:tc>
          <w:tcPr>
            <w:tcW w:w="1027" w:type="dxa"/>
            <w:tcBorders>
              <w:right w:val="single" w:color="auto" w:sz="4" w:space="0"/>
            </w:tcBorders>
            <w:noWrap w:val="0"/>
            <w:vAlign w:val="center"/>
          </w:tcPr>
          <w:p w14:paraId="6A6743FB">
            <w:pPr>
              <w:adjustRightInd w:val="0"/>
              <w:snapToGrid w:val="0"/>
              <w:spacing w:line="240" w:lineRule="auto"/>
              <w:jc w:val="center"/>
              <w:textAlignment w:val="baseline"/>
              <w:rPr>
                <w:rFonts w:hint="default"/>
                <w:lang w:val="en-US" w:eastAsia="zh-CN"/>
              </w:rPr>
            </w:pPr>
            <w:r>
              <w:rPr>
                <w:rFonts w:hint="eastAsia"/>
                <w:lang w:val="en-US" w:eastAsia="zh-CN"/>
              </w:rPr>
              <w:t>120</w:t>
            </w:r>
          </w:p>
        </w:tc>
        <w:tc>
          <w:tcPr>
            <w:tcW w:w="1103" w:type="dxa"/>
            <w:tcBorders>
              <w:left w:val="single" w:color="auto" w:sz="4" w:space="0"/>
              <w:right w:val="single" w:color="auto" w:sz="4" w:space="0"/>
            </w:tcBorders>
            <w:noWrap w:val="0"/>
            <w:vAlign w:val="center"/>
          </w:tcPr>
          <w:p w14:paraId="646A5921">
            <w:pPr>
              <w:adjustRightInd w:val="0"/>
              <w:snapToGrid w:val="0"/>
              <w:spacing w:line="240" w:lineRule="auto"/>
              <w:jc w:val="center"/>
              <w:textAlignment w:val="baseline"/>
              <w:rPr>
                <w:rFonts w:hint="default" w:eastAsia="宋体"/>
                <w:lang w:val="en-US" w:eastAsia="zh-CN"/>
              </w:rPr>
            </w:pPr>
            <w:r>
              <w:rPr>
                <w:rFonts w:hint="eastAsia" w:eastAsia="宋体"/>
                <w:lang w:val="en-US" w:eastAsia="zh-CN"/>
              </w:rPr>
              <w:t>5.8</w:t>
            </w:r>
          </w:p>
        </w:tc>
        <w:tc>
          <w:tcPr>
            <w:tcW w:w="1027" w:type="dxa"/>
            <w:tcBorders>
              <w:left w:val="single" w:color="auto" w:sz="4" w:space="0"/>
            </w:tcBorders>
            <w:noWrap w:val="0"/>
            <w:vAlign w:val="center"/>
          </w:tcPr>
          <w:p w14:paraId="12255B8E">
            <w:pPr>
              <w:adjustRightInd w:val="0"/>
              <w:snapToGrid w:val="0"/>
              <w:spacing w:line="240" w:lineRule="auto"/>
              <w:jc w:val="center"/>
              <w:textAlignment w:val="baseline"/>
              <w:rPr>
                <w:rFonts w:hint="default" w:eastAsia="宋体"/>
                <w:lang w:val="en-US" w:eastAsia="zh-CN"/>
              </w:rPr>
            </w:pPr>
            <w:r>
              <w:rPr>
                <w:rFonts w:hint="eastAsia" w:eastAsia="宋体"/>
                <w:lang w:val="en-US" w:eastAsia="zh-CN"/>
              </w:rPr>
              <w:t>175</w:t>
            </w:r>
          </w:p>
        </w:tc>
        <w:tc>
          <w:tcPr>
            <w:tcW w:w="1104" w:type="dxa"/>
            <w:noWrap w:val="0"/>
            <w:vAlign w:val="center"/>
          </w:tcPr>
          <w:p w14:paraId="3C9FCF73">
            <w:pPr>
              <w:adjustRightInd w:val="0"/>
              <w:snapToGrid w:val="0"/>
              <w:spacing w:line="240" w:lineRule="auto"/>
              <w:jc w:val="center"/>
              <w:textAlignment w:val="baseline"/>
              <w:rPr>
                <w:rFonts w:hint="default" w:eastAsia="宋体"/>
                <w:lang w:val="en-US" w:eastAsia="zh-CN"/>
              </w:rPr>
            </w:pPr>
            <w:r>
              <w:rPr>
                <w:rFonts w:hint="eastAsia" w:eastAsia="宋体"/>
                <w:lang w:val="en-US" w:eastAsia="zh-CN"/>
              </w:rPr>
              <w:t>5.7</w:t>
            </w:r>
          </w:p>
        </w:tc>
      </w:tr>
      <w:tr w14:paraId="67C42D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011483F5">
            <w:pPr>
              <w:adjustRightInd w:val="0"/>
              <w:snapToGrid w:val="0"/>
              <w:spacing w:line="240" w:lineRule="auto"/>
              <w:jc w:val="center"/>
              <w:textAlignment w:val="baseline"/>
              <w:rPr>
                <w:rFonts w:hint="default"/>
                <w:lang w:val="en-US" w:eastAsia="zh-CN"/>
              </w:rPr>
            </w:pPr>
            <w:r>
              <w:rPr>
                <w:rFonts w:hint="eastAsia"/>
                <w:lang w:val="en-US" w:eastAsia="zh-CN"/>
              </w:rPr>
              <w:t>4</w:t>
            </w:r>
          </w:p>
        </w:tc>
        <w:tc>
          <w:tcPr>
            <w:tcW w:w="1103" w:type="dxa"/>
            <w:noWrap w:val="0"/>
            <w:vAlign w:val="center"/>
          </w:tcPr>
          <w:p w14:paraId="6A74404E">
            <w:pPr>
              <w:adjustRightInd w:val="0"/>
              <w:snapToGrid w:val="0"/>
              <w:spacing w:line="240" w:lineRule="auto"/>
              <w:jc w:val="center"/>
              <w:textAlignment w:val="baseline"/>
              <w:rPr>
                <w:rFonts w:hint="default" w:eastAsia="宋体"/>
                <w:lang w:val="en-US" w:eastAsia="zh-CN"/>
              </w:rPr>
            </w:pPr>
            <w:r>
              <w:rPr>
                <w:rFonts w:hint="eastAsia" w:eastAsia="宋体"/>
                <w:lang w:val="en-US" w:eastAsia="zh-CN"/>
              </w:rPr>
              <w:t>6.1</w:t>
            </w:r>
          </w:p>
        </w:tc>
        <w:tc>
          <w:tcPr>
            <w:tcW w:w="1027" w:type="dxa"/>
            <w:noWrap w:val="0"/>
            <w:vAlign w:val="center"/>
          </w:tcPr>
          <w:p w14:paraId="10A9E7A8">
            <w:pPr>
              <w:keepNext w:val="0"/>
              <w:keepLines w:val="0"/>
              <w:widowControl/>
              <w:suppressLineNumbers w:val="0"/>
              <w:spacing w:line="240" w:lineRule="auto"/>
              <w:jc w:val="center"/>
              <w:textAlignment w:val="center"/>
              <w:rPr>
                <w:rFonts w:hint="default"/>
                <w:lang w:val="en-US" w:eastAsia="zh-CN"/>
              </w:rPr>
            </w:pPr>
            <w:r>
              <w:rPr>
                <w:rFonts w:hint="eastAsia"/>
                <w:lang w:val="en-US" w:eastAsia="zh-CN"/>
              </w:rPr>
              <w:t>70</w:t>
            </w:r>
          </w:p>
        </w:tc>
        <w:tc>
          <w:tcPr>
            <w:tcW w:w="1104" w:type="dxa"/>
            <w:noWrap w:val="0"/>
            <w:vAlign w:val="center"/>
          </w:tcPr>
          <w:p w14:paraId="7C83E05E">
            <w:pPr>
              <w:keepNext w:val="0"/>
              <w:keepLines w:val="0"/>
              <w:widowControl/>
              <w:suppressLineNumbers w:val="0"/>
              <w:spacing w:line="240" w:lineRule="auto"/>
              <w:jc w:val="center"/>
              <w:textAlignment w:val="center"/>
              <w:rPr>
                <w:rFonts w:hint="default" w:eastAsia="宋体"/>
                <w:lang w:val="en-US" w:eastAsia="zh-CN"/>
              </w:rPr>
            </w:pPr>
            <w:r>
              <w:rPr>
                <w:rFonts w:hint="eastAsia" w:eastAsia="宋体"/>
                <w:lang w:val="en-US" w:eastAsia="zh-CN"/>
              </w:rPr>
              <w:t>5.8</w:t>
            </w:r>
          </w:p>
        </w:tc>
        <w:tc>
          <w:tcPr>
            <w:tcW w:w="1027" w:type="dxa"/>
            <w:tcBorders>
              <w:right w:val="single" w:color="auto" w:sz="4" w:space="0"/>
            </w:tcBorders>
            <w:noWrap w:val="0"/>
            <w:vAlign w:val="center"/>
          </w:tcPr>
          <w:p w14:paraId="24FF17C2">
            <w:pPr>
              <w:adjustRightInd w:val="0"/>
              <w:snapToGrid w:val="0"/>
              <w:spacing w:line="240" w:lineRule="auto"/>
              <w:jc w:val="center"/>
              <w:textAlignment w:val="baseline"/>
              <w:rPr>
                <w:rFonts w:hint="default"/>
                <w:lang w:val="en-US" w:eastAsia="zh-CN"/>
              </w:rPr>
            </w:pPr>
            <w:r>
              <w:rPr>
                <w:rFonts w:hint="eastAsia"/>
                <w:lang w:val="en-US" w:eastAsia="zh-CN"/>
              </w:rPr>
              <w:t>125</w:t>
            </w:r>
          </w:p>
        </w:tc>
        <w:tc>
          <w:tcPr>
            <w:tcW w:w="1103" w:type="dxa"/>
            <w:tcBorders>
              <w:left w:val="single" w:color="auto" w:sz="4" w:space="0"/>
              <w:right w:val="single" w:color="auto" w:sz="4" w:space="0"/>
            </w:tcBorders>
            <w:noWrap w:val="0"/>
            <w:vAlign w:val="center"/>
          </w:tcPr>
          <w:p w14:paraId="2DB6023D">
            <w:pPr>
              <w:adjustRightInd w:val="0"/>
              <w:snapToGrid w:val="0"/>
              <w:spacing w:line="240" w:lineRule="auto"/>
              <w:jc w:val="center"/>
              <w:textAlignment w:val="baseline"/>
              <w:rPr>
                <w:rFonts w:hint="default" w:eastAsia="宋体"/>
                <w:lang w:val="en-US" w:eastAsia="zh-CN"/>
              </w:rPr>
            </w:pPr>
            <w:r>
              <w:rPr>
                <w:rFonts w:hint="eastAsia" w:eastAsia="宋体"/>
                <w:lang w:val="en-US" w:eastAsia="zh-CN"/>
              </w:rPr>
              <w:t>5.8</w:t>
            </w:r>
          </w:p>
        </w:tc>
        <w:tc>
          <w:tcPr>
            <w:tcW w:w="1027" w:type="dxa"/>
            <w:tcBorders>
              <w:left w:val="single" w:color="auto" w:sz="4" w:space="0"/>
            </w:tcBorders>
            <w:noWrap w:val="0"/>
            <w:vAlign w:val="center"/>
          </w:tcPr>
          <w:p w14:paraId="10D5B7E5">
            <w:pPr>
              <w:adjustRightInd w:val="0"/>
              <w:snapToGrid w:val="0"/>
              <w:spacing w:line="240" w:lineRule="auto"/>
              <w:jc w:val="center"/>
              <w:textAlignment w:val="baseline"/>
              <w:rPr>
                <w:rFonts w:hint="default" w:eastAsia="宋体"/>
                <w:lang w:val="en-US" w:eastAsia="zh-CN"/>
              </w:rPr>
            </w:pPr>
            <w:r>
              <w:rPr>
                <w:rFonts w:hint="eastAsia" w:eastAsia="宋体"/>
                <w:lang w:val="en-US" w:eastAsia="zh-CN"/>
              </w:rPr>
              <w:t>180</w:t>
            </w:r>
          </w:p>
        </w:tc>
        <w:tc>
          <w:tcPr>
            <w:tcW w:w="1104" w:type="dxa"/>
            <w:noWrap w:val="0"/>
            <w:vAlign w:val="center"/>
          </w:tcPr>
          <w:p w14:paraId="27B6BFDD">
            <w:pPr>
              <w:adjustRightInd w:val="0"/>
              <w:snapToGrid w:val="0"/>
              <w:spacing w:line="240" w:lineRule="auto"/>
              <w:jc w:val="center"/>
              <w:textAlignment w:val="baseline"/>
              <w:rPr>
                <w:rFonts w:hint="default" w:eastAsia="宋体"/>
                <w:lang w:val="en-US" w:eastAsia="zh-CN"/>
              </w:rPr>
            </w:pPr>
            <w:r>
              <w:rPr>
                <w:rFonts w:hint="eastAsia" w:eastAsia="宋体"/>
                <w:lang w:val="en-US" w:eastAsia="zh-CN"/>
              </w:rPr>
              <w:t>5.8</w:t>
            </w:r>
          </w:p>
        </w:tc>
      </w:tr>
      <w:tr w14:paraId="5E5BDF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7A16D413">
            <w:pPr>
              <w:adjustRightInd w:val="0"/>
              <w:snapToGrid w:val="0"/>
              <w:spacing w:line="240" w:lineRule="auto"/>
              <w:jc w:val="center"/>
              <w:textAlignment w:val="baseline"/>
              <w:rPr>
                <w:rFonts w:hint="default"/>
                <w:lang w:val="en-US" w:eastAsia="zh-CN"/>
              </w:rPr>
            </w:pPr>
            <w:r>
              <w:rPr>
                <w:rFonts w:hint="eastAsia"/>
                <w:lang w:val="en-US" w:eastAsia="zh-CN"/>
              </w:rPr>
              <w:t>5</w:t>
            </w:r>
          </w:p>
        </w:tc>
        <w:tc>
          <w:tcPr>
            <w:tcW w:w="1103" w:type="dxa"/>
            <w:noWrap w:val="0"/>
            <w:vAlign w:val="center"/>
          </w:tcPr>
          <w:p w14:paraId="0E86E4EC">
            <w:pPr>
              <w:adjustRightInd w:val="0"/>
              <w:snapToGrid w:val="0"/>
              <w:spacing w:line="240" w:lineRule="auto"/>
              <w:jc w:val="center"/>
              <w:textAlignment w:val="baseline"/>
              <w:rPr>
                <w:rFonts w:hint="default" w:eastAsia="宋体"/>
                <w:lang w:val="en-US" w:eastAsia="zh-CN"/>
              </w:rPr>
            </w:pPr>
            <w:r>
              <w:rPr>
                <w:rFonts w:hint="eastAsia" w:eastAsia="宋体"/>
                <w:lang w:val="en-US" w:eastAsia="zh-CN"/>
              </w:rPr>
              <w:t>6.0</w:t>
            </w:r>
          </w:p>
        </w:tc>
        <w:tc>
          <w:tcPr>
            <w:tcW w:w="1027" w:type="dxa"/>
            <w:noWrap w:val="0"/>
            <w:vAlign w:val="center"/>
          </w:tcPr>
          <w:p w14:paraId="36F4E6CC">
            <w:pPr>
              <w:keepNext w:val="0"/>
              <w:keepLines w:val="0"/>
              <w:widowControl/>
              <w:suppressLineNumbers w:val="0"/>
              <w:spacing w:line="240" w:lineRule="auto"/>
              <w:jc w:val="center"/>
              <w:textAlignment w:val="center"/>
              <w:rPr>
                <w:rFonts w:hint="default"/>
                <w:lang w:val="en-US" w:eastAsia="zh-CN"/>
              </w:rPr>
            </w:pPr>
            <w:r>
              <w:rPr>
                <w:rFonts w:hint="eastAsia"/>
                <w:lang w:val="en-US" w:eastAsia="zh-CN"/>
              </w:rPr>
              <w:t>75</w:t>
            </w:r>
          </w:p>
        </w:tc>
        <w:tc>
          <w:tcPr>
            <w:tcW w:w="1104" w:type="dxa"/>
            <w:noWrap w:val="0"/>
            <w:vAlign w:val="center"/>
          </w:tcPr>
          <w:p w14:paraId="3A3452CB">
            <w:pPr>
              <w:keepNext w:val="0"/>
              <w:keepLines w:val="0"/>
              <w:widowControl/>
              <w:suppressLineNumbers w:val="0"/>
              <w:spacing w:line="240" w:lineRule="auto"/>
              <w:jc w:val="center"/>
              <w:textAlignment w:val="center"/>
              <w:rPr>
                <w:rFonts w:hint="default" w:eastAsia="宋体"/>
                <w:lang w:val="en-US" w:eastAsia="zh-CN"/>
              </w:rPr>
            </w:pPr>
            <w:r>
              <w:rPr>
                <w:rFonts w:hint="eastAsia" w:eastAsia="宋体"/>
                <w:lang w:val="en-US" w:eastAsia="zh-CN"/>
              </w:rPr>
              <w:t>5.9</w:t>
            </w:r>
          </w:p>
        </w:tc>
        <w:tc>
          <w:tcPr>
            <w:tcW w:w="1027" w:type="dxa"/>
            <w:tcBorders>
              <w:right w:val="single" w:color="auto" w:sz="4" w:space="0"/>
            </w:tcBorders>
            <w:noWrap w:val="0"/>
            <w:vAlign w:val="center"/>
          </w:tcPr>
          <w:p w14:paraId="59D6AB2F">
            <w:pPr>
              <w:adjustRightInd w:val="0"/>
              <w:snapToGrid w:val="0"/>
              <w:spacing w:line="240" w:lineRule="auto"/>
              <w:jc w:val="center"/>
              <w:textAlignment w:val="baseline"/>
              <w:rPr>
                <w:rFonts w:hint="default"/>
                <w:lang w:val="en-US" w:eastAsia="zh-CN"/>
              </w:rPr>
            </w:pPr>
            <w:r>
              <w:rPr>
                <w:rFonts w:hint="eastAsia"/>
                <w:lang w:val="en-US" w:eastAsia="zh-CN"/>
              </w:rPr>
              <w:t>130</w:t>
            </w:r>
          </w:p>
        </w:tc>
        <w:tc>
          <w:tcPr>
            <w:tcW w:w="1103" w:type="dxa"/>
            <w:tcBorders>
              <w:left w:val="single" w:color="auto" w:sz="4" w:space="0"/>
              <w:right w:val="single" w:color="auto" w:sz="4" w:space="0"/>
            </w:tcBorders>
            <w:noWrap w:val="0"/>
            <w:vAlign w:val="center"/>
          </w:tcPr>
          <w:p w14:paraId="1C146B1B">
            <w:pPr>
              <w:adjustRightInd w:val="0"/>
              <w:snapToGrid w:val="0"/>
              <w:spacing w:line="240" w:lineRule="auto"/>
              <w:jc w:val="center"/>
              <w:textAlignment w:val="baseline"/>
              <w:rPr>
                <w:rFonts w:hint="default" w:eastAsia="宋体"/>
                <w:lang w:val="en-US" w:eastAsia="zh-CN"/>
              </w:rPr>
            </w:pPr>
            <w:r>
              <w:rPr>
                <w:rFonts w:hint="eastAsia" w:eastAsia="宋体"/>
                <w:lang w:val="en-US" w:eastAsia="zh-CN"/>
              </w:rPr>
              <w:t>5.8</w:t>
            </w:r>
          </w:p>
        </w:tc>
        <w:tc>
          <w:tcPr>
            <w:tcW w:w="1027" w:type="dxa"/>
            <w:tcBorders>
              <w:left w:val="single" w:color="auto" w:sz="4" w:space="0"/>
            </w:tcBorders>
            <w:noWrap w:val="0"/>
            <w:vAlign w:val="center"/>
          </w:tcPr>
          <w:p w14:paraId="086B5E23">
            <w:pPr>
              <w:adjustRightInd w:val="0"/>
              <w:snapToGrid w:val="0"/>
              <w:spacing w:line="240" w:lineRule="auto"/>
              <w:jc w:val="center"/>
              <w:textAlignment w:val="baseline"/>
              <w:rPr>
                <w:rFonts w:hint="default" w:eastAsia="宋体"/>
                <w:lang w:val="en-US" w:eastAsia="zh-CN"/>
              </w:rPr>
            </w:pPr>
            <w:r>
              <w:rPr>
                <w:rFonts w:hint="eastAsia" w:eastAsia="宋体"/>
                <w:lang w:val="en-US" w:eastAsia="zh-CN"/>
              </w:rPr>
              <w:t>185</w:t>
            </w:r>
          </w:p>
        </w:tc>
        <w:tc>
          <w:tcPr>
            <w:tcW w:w="1104" w:type="dxa"/>
            <w:noWrap w:val="0"/>
            <w:vAlign w:val="center"/>
          </w:tcPr>
          <w:p w14:paraId="255A2CB8">
            <w:pPr>
              <w:adjustRightInd w:val="0"/>
              <w:snapToGrid w:val="0"/>
              <w:spacing w:line="240" w:lineRule="auto"/>
              <w:jc w:val="center"/>
              <w:textAlignment w:val="baseline"/>
              <w:rPr>
                <w:rFonts w:hint="default" w:eastAsia="宋体"/>
                <w:lang w:val="en-US" w:eastAsia="zh-CN"/>
              </w:rPr>
            </w:pPr>
            <w:r>
              <w:rPr>
                <w:rFonts w:hint="eastAsia" w:eastAsia="宋体"/>
                <w:lang w:val="en-US" w:eastAsia="zh-CN"/>
              </w:rPr>
              <w:t>5.7</w:t>
            </w:r>
          </w:p>
        </w:tc>
      </w:tr>
      <w:tr w14:paraId="2D9886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4" w:hRule="atLeast"/>
          <w:jc w:val="center"/>
        </w:trPr>
        <w:tc>
          <w:tcPr>
            <w:tcW w:w="1027" w:type="dxa"/>
            <w:noWrap w:val="0"/>
            <w:vAlign w:val="center"/>
          </w:tcPr>
          <w:p w14:paraId="405AB59D">
            <w:pPr>
              <w:adjustRightInd w:val="0"/>
              <w:snapToGrid w:val="0"/>
              <w:spacing w:line="240" w:lineRule="auto"/>
              <w:jc w:val="center"/>
              <w:textAlignment w:val="baseline"/>
              <w:rPr>
                <w:rFonts w:hint="default"/>
                <w:lang w:val="en-US" w:eastAsia="zh-CN"/>
              </w:rPr>
            </w:pPr>
            <w:r>
              <w:rPr>
                <w:rFonts w:hint="eastAsia"/>
                <w:lang w:val="en-US" w:eastAsia="zh-CN"/>
              </w:rPr>
              <w:t>10</w:t>
            </w:r>
          </w:p>
        </w:tc>
        <w:tc>
          <w:tcPr>
            <w:tcW w:w="1103" w:type="dxa"/>
            <w:noWrap w:val="0"/>
            <w:vAlign w:val="center"/>
          </w:tcPr>
          <w:p w14:paraId="5E37E559">
            <w:pPr>
              <w:adjustRightInd w:val="0"/>
              <w:snapToGrid w:val="0"/>
              <w:spacing w:line="240" w:lineRule="auto"/>
              <w:jc w:val="center"/>
              <w:textAlignment w:val="baseline"/>
              <w:rPr>
                <w:rFonts w:hint="default" w:eastAsia="宋体"/>
                <w:lang w:val="en-US" w:eastAsia="zh-CN"/>
              </w:rPr>
            </w:pPr>
            <w:r>
              <w:rPr>
                <w:rFonts w:hint="eastAsia" w:eastAsia="宋体"/>
                <w:lang w:val="en-US" w:eastAsia="zh-CN"/>
              </w:rPr>
              <w:t>5.8</w:t>
            </w:r>
          </w:p>
        </w:tc>
        <w:tc>
          <w:tcPr>
            <w:tcW w:w="1027" w:type="dxa"/>
            <w:noWrap w:val="0"/>
            <w:vAlign w:val="center"/>
          </w:tcPr>
          <w:p w14:paraId="7EF6DFC5">
            <w:pPr>
              <w:keepNext w:val="0"/>
              <w:keepLines w:val="0"/>
              <w:widowControl/>
              <w:suppressLineNumbers w:val="0"/>
              <w:spacing w:line="240" w:lineRule="auto"/>
              <w:jc w:val="center"/>
              <w:textAlignment w:val="center"/>
              <w:rPr>
                <w:rFonts w:hint="default"/>
                <w:lang w:val="en-US" w:eastAsia="zh-CN"/>
              </w:rPr>
            </w:pPr>
            <w:r>
              <w:rPr>
                <w:rFonts w:hint="eastAsia"/>
                <w:lang w:val="en-US" w:eastAsia="zh-CN"/>
              </w:rPr>
              <w:t>80</w:t>
            </w:r>
          </w:p>
        </w:tc>
        <w:tc>
          <w:tcPr>
            <w:tcW w:w="1104" w:type="dxa"/>
            <w:noWrap w:val="0"/>
            <w:vAlign w:val="center"/>
          </w:tcPr>
          <w:p w14:paraId="5F28D63E">
            <w:pPr>
              <w:keepNext w:val="0"/>
              <w:keepLines w:val="0"/>
              <w:widowControl/>
              <w:suppressLineNumbers w:val="0"/>
              <w:spacing w:line="240" w:lineRule="auto"/>
              <w:jc w:val="center"/>
              <w:textAlignment w:val="center"/>
              <w:rPr>
                <w:rFonts w:hint="default" w:eastAsia="宋体"/>
                <w:lang w:val="en-US" w:eastAsia="zh-CN"/>
              </w:rPr>
            </w:pPr>
            <w:r>
              <w:rPr>
                <w:rFonts w:hint="eastAsia" w:eastAsia="宋体"/>
                <w:lang w:val="en-US" w:eastAsia="zh-CN"/>
              </w:rPr>
              <w:t>5.8</w:t>
            </w:r>
          </w:p>
        </w:tc>
        <w:tc>
          <w:tcPr>
            <w:tcW w:w="1027" w:type="dxa"/>
            <w:tcBorders>
              <w:right w:val="single" w:color="auto" w:sz="4" w:space="0"/>
            </w:tcBorders>
            <w:noWrap w:val="0"/>
            <w:vAlign w:val="center"/>
          </w:tcPr>
          <w:p w14:paraId="043296AB">
            <w:pPr>
              <w:adjustRightInd w:val="0"/>
              <w:snapToGrid w:val="0"/>
              <w:spacing w:line="240" w:lineRule="auto"/>
              <w:jc w:val="center"/>
              <w:textAlignment w:val="baseline"/>
              <w:rPr>
                <w:rFonts w:hint="default"/>
                <w:lang w:val="en-US" w:eastAsia="zh-CN"/>
              </w:rPr>
            </w:pPr>
            <w:r>
              <w:rPr>
                <w:rFonts w:hint="eastAsia"/>
                <w:lang w:val="en-US" w:eastAsia="zh-CN"/>
              </w:rPr>
              <w:t>135</w:t>
            </w:r>
          </w:p>
        </w:tc>
        <w:tc>
          <w:tcPr>
            <w:tcW w:w="1103" w:type="dxa"/>
            <w:tcBorders>
              <w:left w:val="single" w:color="auto" w:sz="4" w:space="0"/>
              <w:right w:val="single" w:color="auto" w:sz="4" w:space="0"/>
            </w:tcBorders>
            <w:noWrap w:val="0"/>
            <w:vAlign w:val="center"/>
          </w:tcPr>
          <w:p w14:paraId="08BA5B06">
            <w:pPr>
              <w:adjustRightInd w:val="0"/>
              <w:snapToGrid w:val="0"/>
              <w:spacing w:line="240" w:lineRule="auto"/>
              <w:jc w:val="center"/>
              <w:textAlignment w:val="baseline"/>
              <w:rPr>
                <w:rFonts w:hint="default" w:eastAsia="宋体"/>
                <w:lang w:val="en-US" w:eastAsia="zh-CN"/>
              </w:rPr>
            </w:pPr>
            <w:r>
              <w:rPr>
                <w:rFonts w:hint="eastAsia" w:eastAsia="宋体"/>
                <w:lang w:val="en-US" w:eastAsia="zh-CN"/>
              </w:rPr>
              <w:t>5.7</w:t>
            </w:r>
          </w:p>
        </w:tc>
        <w:tc>
          <w:tcPr>
            <w:tcW w:w="1027" w:type="dxa"/>
            <w:tcBorders>
              <w:left w:val="single" w:color="auto" w:sz="4" w:space="0"/>
            </w:tcBorders>
            <w:noWrap w:val="0"/>
            <w:vAlign w:val="center"/>
          </w:tcPr>
          <w:p w14:paraId="406BCD6D">
            <w:pPr>
              <w:adjustRightInd w:val="0"/>
              <w:snapToGrid w:val="0"/>
              <w:spacing w:line="240" w:lineRule="auto"/>
              <w:jc w:val="center"/>
              <w:textAlignment w:val="baseline"/>
              <w:rPr>
                <w:rFonts w:hint="default" w:eastAsia="宋体"/>
                <w:lang w:val="en-US" w:eastAsia="zh-CN"/>
              </w:rPr>
            </w:pPr>
            <w:r>
              <w:rPr>
                <w:rFonts w:hint="eastAsia" w:eastAsia="宋体"/>
                <w:lang w:val="en-US" w:eastAsia="zh-CN"/>
              </w:rPr>
              <w:t>190</w:t>
            </w:r>
          </w:p>
        </w:tc>
        <w:tc>
          <w:tcPr>
            <w:tcW w:w="1104" w:type="dxa"/>
            <w:noWrap w:val="0"/>
            <w:vAlign w:val="center"/>
          </w:tcPr>
          <w:p w14:paraId="78057BD9">
            <w:pPr>
              <w:adjustRightInd w:val="0"/>
              <w:snapToGrid w:val="0"/>
              <w:spacing w:line="240" w:lineRule="auto"/>
              <w:jc w:val="center"/>
              <w:textAlignment w:val="baseline"/>
              <w:rPr>
                <w:rFonts w:hint="default" w:eastAsia="宋体"/>
                <w:lang w:val="en-US" w:eastAsia="zh-CN"/>
              </w:rPr>
            </w:pPr>
            <w:r>
              <w:rPr>
                <w:rFonts w:hint="eastAsia" w:eastAsia="宋体"/>
                <w:lang w:val="en-US" w:eastAsia="zh-CN"/>
              </w:rPr>
              <w:t>5.8</w:t>
            </w:r>
          </w:p>
        </w:tc>
      </w:tr>
      <w:tr w14:paraId="09B1D0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2D13172A">
            <w:pPr>
              <w:adjustRightInd w:val="0"/>
              <w:snapToGrid w:val="0"/>
              <w:spacing w:line="240" w:lineRule="auto"/>
              <w:jc w:val="center"/>
              <w:textAlignment w:val="baseline"/>
              <w:rPr>
                <w:rFonts w:hint="default"/>
                <w:lang w:val="en-US" w:eastAsia="zh-CN"/>
              </w:rPr>
            </w:pPr>
            <w:r>
              <w:rPr>
                <w:rFonts w:hint="eastAsia"/>
                <w:lang w:val="en-US" w:eastAsia="zh-CN"/>
              </w:rPr>
              <w:t>15</w:t>
            </w:r>
          </w:p>
        </w:tc>
        <w:tc>
          <w:tcPr>
            <w:tcW w:w="1103" w:type="dxa"/>
            <w:noWrap w:val="0"/>
            <w:vAlign w:val="center"/>
          </w:tcPr>
          <w:p w14:paraId="65D5153C">
            <w:pPr>
              <w:adjustRightInd w:val="0"/>
              <w:snapToGrid w:val="0"/>
              <w:spacing w:line="240" w:lineRule="auto"/>
              <w:jc w:val="center"/>
              <w:textAlignment w:val="baseline"/>
              <w:rPr>
                <w:rFonts w:hint="default" w:eastAsia="宋体"/>
                <w:lang w:val="en-US" w:eastAsia="zh-CN"/>
              </w:rPr>
            </w:pPr>
            <w:r>
              <w:rPr>
                <w:rFonts w:hint="eastAsia" w:eastAsia="宋体"/>
                <w:lang w:val="en-US" w:eastAsia="zh-CN"/>
              </w:rPr>
              <w:t>5.9</w:t>
            </w:r>
          </w:p>
        </w:tc>
        <w:tc>
          <w:tcPr>
            <w:tcW w:w="1027" w:type="dxa"/>
            <w:noWrap w:val="0"/>
            <w:vAlign w:val="center"/>
          </w:tcPr>
          <w:p w14:paraId="5919ED20">
            <w:pPr>
              <w:keepNext w:val="0"/>
              <w:keepLines w:val="0"/>
              <w:widowControl/>
              <w:suppressLineNumbers w:val="0"/>
              <w:spacing w:line="240" w:lineRule="auto"/>
              <w:jc w:val="center"/>
              <w:textAlignment w:val="center"/>
              <w:rPr>
                <w:rFonts w:hint="default"/>
                <w:lang w:val="en-US" w:eastAsia="zh-CN"/>
              </w:rPr>
            </w:pPr>
            <w:r>
              <w:rPr>
                <w:rFonts w:hint="eastAsia"/>
                <w:lang w:val="en-US" w:eastAsia="zh-CN"/>
              </w:rPr>
              <w:t>85</w:t>
            </w:r>
          </w:p>
        </w:tc>
        <w:tc>
          <w:tcPr>
            <w:tcW w:w="1104" w:type="dxa"/>
            <w:noWrap w:val="0"/>
            <w:vAlign w:val="center"/>
          </w:tcPr>
          <w:p w14:paraId="73AA797A">
            <w:pPr>
              <w:keepNext w:val="0"/>
              <w:keepLines w:val="0"/>
              <w:widowControl/>
              <w:suppressLineNumbers w:val="0"/>
              <w:spacing w:line="240" w:lineRule="auto"/>
              <w:jc w:val="center"/>
              <w:textAlignment w:val="center"/>
              <w:rPr>
                <w:rFonts w:hint="default" w:eastAsia="宋体"/>
                <w:lang w:val="en-US" w:eastAsia="zh-CN"/>
              </w:rPr>
            </w:pPr>
            <w:r>
              <w:rPr>
                <w:rFonts w:hint="eastAsia" w:eastAsia="宋体"/>
                <w:lang w:val="en-US" w:eastAsia="zh-CN"/>
              </w:rPr>
              <w:t>5.9</w:t>
            </w:r>
          </w:p>
        </w:tc>
        <w:tc>
          <w:tcPr>
            <w:tcW w:w="1027" w:type="dxa"/>
            <w:tcBorders>
              <w:right w:val="single" w:color="auto" w:sz="4" w:space="0"/>
            </w:tcBorders>
            <w:noWrap w:val="0"/>
            <w:vAlign w:val="center"/>
          </w:tcPr>
          <w:p w14:paraId="5167A9D3">
            <w:pPr>
              <w:adjustRightInd w:val="0"/>
              <w:snapToGrid w:val="0"/>
              <w:spacing w:line="240" w:lineRule="auto"/>
              <w:jc w:val="center"/>
              <w:textAlignment w:val="baseline"/>
              <w:rPr>
                <w:rFonts w:hint="default"/>
                <w:lang w:val="en-US" w:eastAsia="zh-CN"/>
              </w:rPr>
            </w:pPr>
            <w:r>
              <w:rPr>
                <w:rFonts w:hint="eastAsia"/>
                <w:lang w:val="en-US" w:eastAsia="zh-CN"/>
              </w:rPr>
              <w:t>140</w:t>
            </w:r>
          </w:p>
        </w:tc>
        <w:tc>
          <w:tcPr>
            <w:tcW w:w="1103" w:type="dxa"/>
            <w:tcBorders>
              <w:left w:val="single" w:color="auto" w:sz="4" w:space="0"/>
              <w:right w:val="single" w:color="auto" w:sz="4" w:space="0"/>
            </w:tcBorders>
            <w:noWrap w:val="0"/>
            <w:vAlign w:val="center"/>
          </w:tcPr>
          <w:p w14:paraId="2A0498D9">
            <w:pPr>
              <w:adjustRightInd w:val="0"/>
              <w:snapToGrid w:val="0"/>
              <w:spacing w:line="240" w:lineRule="auto"/>
              <w:jc w:val="center"/>
              <w:textAlignment w:val="baseline"/>
              <w:rPr>
                <w:rFonts w:hint="default" w:eastAsia="宋体"/>
                <w:lang w:val="en-US" w:eastAsia="zh-CN"/>
              </w:rPr>
            </w:pPr>
            <w:r>
              <w:rPr>
                <w:rFonts w:hint="eastAsia" w:eastAsia="宋体"/>
                <w:lang w:val="en-US" w:eastAsia="zh-CN"/>
              </w:rPr>
              <w:t>5.7</w:t>
            </w:r>
          </w:p>
        </w:tc>
        <w:tc>
          <w:tcPr>
            <w:tcW w:w="1027" w:type="dxa"/>
            <w:tcBorders>
              <w:left w:val="single" w:color="auto" w:sz="4" w:space="0"/>
            </w:tcBorders>
            <w:noWrap w:val="0"/>
            <w:vAlign w:val="center"/>
          </w:tcPr>
          <w:p w14:paraId="6B20264E">
            <w:pPr>
              <w:adjustRightInd w:val="0"/>
              <w:snapToGrid w:val="0"/>
              <w:spacing w:line="240" w:lineRule="auto"/>
              <w:jc w:val="center"/>
              <w:textAlignment w:val="baseline"/>
              <w:rPr>
                <w:rFonts w:hint="default" w:eastAsia="宋体"/>
                <w:lang w:val="en-US" w:eastAsia="zh-CN"/>
              </w:rPr>
            </w:pPr>
            <w:r>
              <w:rPr>
                <w:rFonts w:hint="eastAsia" w:eastAsia="宋体"/>
                <w:lang w:val="en-US" w:eastAsia="zh-CN"/>
              </w:rPr>
              <w:t>195</w:t>
            </w:r>
          </w:p>
        </w:tc>
        <w:tc>
          <w:tcPr>
            <w:tcW w:w="1104" w:type="dxa"/>
            <w:noWrap w:val="0"/>
            <w:vAlign w:val="center"/>
          </w:tcPr>
          <w:p w14:paraId="1A163EC0">
            <w:pPr>
              <w:adjustRightInd w:val="0"/>
              <w:snapToGrid w:val="0"/>
              <w:spacing w:line="240" w:lineRule="auto"/>
              <w:jc w:val="center"/>
              <w:textAlignment w:val="baseline"/>
              <w:rPr>
                <w:rFonts w:hint="default" w:eastAsia="宋体"/>
                <w:lang w:val="en-US" w:eastAsia="zh-CN"/>
              </w:rPr>
            </w:pPr>
            <w:r>
              <w:rPr>
                <w:rFonts w:hint="eastAsia" w:eastAsia="宋体"/>
                <w:lang w:val="en-US" w:eastAsia="zh-CN"/>
              </w:rPr>
              <w:t>5.8</w:t>
            </w:r>
          </w:p>
        </w:tc>
      </w:tr>
      <w:tr w14:paraId="6DD7EA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2B242CA5">
            <w:pPr>
              <w:adjustRightInd w:val="0"/>
              <w:snapToGrid w:val="0"/>
              <w:spacing w:line="240" w:lineRule="auto"/>
              <w:jc w:val="center"/>
              <w:textAlignment w:val="baseline"/>
              <w:rPr>
                <w:rFonts w:hint="default"/>
                <w:lang w:val="en-US" w:eastAsia="zh-CN"/>
              </w:rPr>
            </w:pPr>
            <w:r>
              <w:rPr>
                <w:rFonts w:hint="eastAsia"/>
                <w:lang w:val="en-US" w:eastAsia="zh-CN"/>
              </w:rPr>
              <w:t>20</w:t>
            </w:r>
          </w:p>
        </w:tc>
        <w:tc>
          <w:tcPr>
            <w:tcW w:w="1103" w:type="dxa"/>
            <w:noWrap w:val="0"/>
            <w:vAlign w:val="center"/>
          </w:tcPr>
          <w:p w14:paraId="08FCF192">
            <w:pPr>
              <w:adjustRightInd w:val="0"/>
              <w:snapToGrid w:val="0"/>
              <w:spacing w:line="240" w:lineRule="auto"/>
              <w:jc w:val="center"/>
              <w:textAlignment w:val="baseline"/>
              <w:rPr>
                <w:rFonts w:hint="default" w:eastAsia="宋体"/>
                <w:lang w:val="en-US" w:eastAsia="zh-CN"/>
              </w:rPr>
            </w:pPr>
            <w:r>
              <w:rPr>
                <w:rFonts w:hint="eastAsia" w:eastAsia="宋体"/>
                <w:lang w:val="en-US" w:eastAsia="zh-CN"/>
              </w:rPr>
              <w:t>6.0</w:t>
            </w:r>
          </w:p>
        </w:tc>
        <w:tc>
          <w:tcPr>
            <w:tcW w:w="1027" w:type="dxa"/>
            <w:noWrap w:val="0"/>
            <w:vAlign w:val="center"/>
          </w:tcPr>
          <w:p w14:paraId="346EA73E">
            <w:pPr>
              <w:keepNext w:val="0"/>
              <w:keepLines w:val="0"/>
              <w:widowControl/>
              <w:suppressLineNumbers w:val="0"/>
              <w:spacing w:line="240" w:lineRule="auto"/>
              <w:jc w:val="center"/>
              <w:textAlignment w:val="center"/>
              <w:rPr>
                <w:rFonts w:hint="default"/>
                <w:lang w:val="en-US" w:eastAsia="zh-CN"/>
              </w:rPr>
            </w:pPr>
            <w:r>
              <w:rPr>
                <w:rFonts w:hint="eastAsia"/>
                <w:lang w:val="en-US" w:eastAsia="zh-CN"/>
              </w:rPr>
              <w:t>90</w:t>
            </w:r>
          </w:p>
        </w:tc>
        <w:tc>
          <w:tcPr>
            <w:tcW w:w="1104" w:type="dxa"/>
            <w:noWrap w:val="0"/>
            <w:vAlign w:val="center"/>
          </w:tcPr>
          <w:p w14:paraId="197E98AE">
            <w:pPr>
              <w:keepNext w:val="0"/>
              <w:keepLines w:val="0"/>
              <w:widowControl/>
              <w:suppressLineNumbers w:val="0"/>
              <w:spacing w:line="240" w:lineRule="auto"/>
              <w:jc w:val="center"/>
              <w:textAlignment w:val="center"/>
              <w:rPr>
                <w:rFonts w:hint="default" w:eastAsia="宋体"/>
                <w:lang w:val="en-US" w:eastAsia="zh-CN"/>
              </w:rPr>
            </w:pPr>
            <w:r>
              <w:rPr>
                <w:rFonts w:hint="eastAsia" w:eastAsia="宋体"/>
                <w:lang w:val="en-US" w:eastAsia="zh-CN"/>
              </w:rPr>
              <w:t>5.8</w:t>
            </w:r>
          </w:p>
        </w:tc>
        <w:tc>
          <w:tcPr>
            <w:tcW w:w="1027" w:type="dxa"/>
            <w:tcBorders>
              <w:right w:val="single" w:color="auto" w:sz="4" w:space="0"/>
            </w:tcBorders>
            <w:noWrap w:val="0"/>
            <w:vAlign w:val="center"/>
          </w:tcPr>
          <w:p w14:paraId="777A7955">
            <w:pPr>
              <w:adjustRightInd w:val="0"/>
              <w:snapToGrid w:val="0"/>
              <w:spacing w:line="240" w:lineRule="auto"/>
              <w:jc w:val="center"/>
              <w:textAlignment w:val="baseline"/>
              <w:rPr>
                <w:rFonts w:hint="default"/>
                <w:lang w:val="en-US" w:eastAsia="zh-CN"/>
              </w:rPr>
            </w:pPr>
            <w:r>
              <w:rPr>
                <w:rFonts w:hint="eastAsia"/>
                <w:lang w:val="en-US" w:eastAsia="zh-CN"/>
              </w:rPr>
              <w:t>145</w:t>
            </w:r>
          </w:p>
        </w:tc>
        <w:tc>
          <w:tcPr>
            <w:tcW w:w="1103" w:type="dxa"/>
            <w:tcBorders>
              <w:left w:val="single" w:color="auto" w:sz="4" w:space="0"/>
              <w:right w:val="single" w:color="auto" w:sz="4" w:space="0"/>
            </w:tcBorders>
            <w:noWrap w:val="0"/>
            <w:vAlign w:val="center"/>
          </w:tcPr>
          <w:p w14:paraId="35BE253D">
            <w:pPr>
              <w:adjustRightInd w:val="0"/>
              <w:snapToGrid w:val="0"/>
              <w:spacing w:line="240" w:lineRule="auto"/>
              <w:jc w:val="center"/>
              <w:textAlignment w:val="baseline"/>
              <w:rPr>
                <w:rFonts w:hint="default" w:eastAsia="宋体"/>
                <w:lang w:val="en-US" w:eastAsia="zh-CN"/>
              </w:rPr>
            </w:pPr>
            <w:r>
              <w:rPr>
                <w:rFonts w:hint="eastAsia" w:eastAsia="宋体"/>
                <w:lang w:val="en-US" w:eastAsia="zh-CN"/>
              </w:rPr>
              <w:t>5.8</w:t>
            </w:r>
          </w:p>
        </w:tc>
        <w:tc>
          <w:tcPr>
            <w:tcW w:w="1027" w:type="dxa"/>
            <w:tcBorders>
              <w:left w:val="single" w:color="auto" w:sz="4" w:space="0"/>
            </w:tcBorders>
            <w:noWrap w:val="0"/>
            <w:vAlign w:val="center"/>
          </w:tcPr>
          <w:p w14:paraId="08BC7CBC">
            <w:pPr>
              <w:adjustRightInd w:val="0"/>
              <w:snapToGrid w:val="0"/>
              <w:spacing w:line="240" w:lineRule="auto"/>
              <w:jc w:val="center"/>
              <w:textAlignment w:val="baseline"/>
              <w:rPr>
                <w:rFonts w:hint="default"/>
                <w:lang w:val="en-US" w:eastAsia="zh-CN"/>
              </w:rPr>
            </w:pPr>
            <w:r>
              <w:rPr>
                <w:rFonts w:hint="eastAsia"/>
                <w:lang w:val="en-US" w:eastAsia="zh-CN"/>
              </w:rPr>
              <w:t>200</w:t>
            </w:r>
          </w:p>
        </w:tc>
        <w:tc>
          <w:tcPr>
            <w:tcW w:w="1104" w:type="dxa"/>
            <w:noWrap w:val="0"/>
            <w:vAlign w:val="center"/>
          </w:tcPr>
          <w:p w14:paraId="33FBD106">
            <w:pPr>
              <w:adjustRightInd w:val="0"/>
              <w:snapToGrid w:val="0"/>
              <w:spacing w:line="240" w:lineRule="auto"/>
              <w:jc w:val="center"/>
              <w:textAlignment w:val="baseline"/>
              <w:rPr>
                <w:rFonts w:hint="default" w:eastAsia="宋体"/>
                <w:lang w:val="en-US" w:eastAsia="zh-CN"/>
              </w:rPr>
            </w:pPr>
            <w:r>
              <w:rPr>
                <w:rFonts w:hint="eastAsia" w:eastAsia="宋体"/>
                <w:lang w:val="en-US" w:eastAsia="zh-CN"/>
              </w:rPr>
              <w:t>5.9</w:t>
            </w:r>
          </w:p>
        </w:tc>
      </w:tr>
      <w:tr w14:paraId="7C9D61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191801EB">
            <w:pPr>
              <w:adjustRightInd w:val="0"/>
              <w:snapToGrid w:val="0"/>
              <w:spacing w:line="240" w:lineRule="auto"/>
              <w:jc w:val="center"/>
              <w:textAlignment w:val="baseline"/>
              <w:rPr>
                <w:rFonts w:hint="default"/>
                <w:lang w:val="en-US" w:eastAsia="zh-CN"/>
              </w:rPr>
            </w:pPr>
            <w:r>
              <w:rPr>
                <w:rFonts w:hint="eastAsia"/>
                <w:lang w:val="en-US" w:eastAsia="zh-CN"/>
              </w:rPr>
              <w:t>30</w:t>
            </w:r>
          </w:p>
        </w:tc>
        <w:tc>
          <w:tcPr>
            <w:tcW w:w="1103" w:type="dxa"/>
            <w:noWrap w:val="0"/>
            <w:vAlign w:val="center"/>
          </w:tcPr>
          <w:p w14:paraId="5CA9FFAC">
            <w:pPr>
              <w:adjustRightInd w:val="0"/>
              <w:snapToGrid w:val="0"/>
              <w:spacing w:line="240" w:lineRule="auto"/>
              <w:jc w:val="center"/>
              <w:textAlignment w:val="baseline"/>
              <w:rPr>
                <w:rFonts w:hint="default" w:eastAsia="宋体"/>
                <w:lang w:val="en-US" w:eastAsia="zh-CN"/>
              </w:rPr>
            </w:pPr>
            <w:r>
              <w:rPr>
                <w:rFonts w:hint="eastAsia" w:eastAsia="宋体"/>
                <w:lang w:val="en-US" w:eastAsia="zh-CN"/>
              </w:rPr>
              <w:t>6.0</w:t>
            </w:r>
          </w:p>
        </w:tc>
        <w:tc>
          <w:tcPr>
            <w:tcW w:w="1027" w:type="dxa"/>
            <w:noWrap w:val="0"/>
            <w:vAlign w:val="center"/>
          </w:tcPr>
          <w:p w14:paraId="1ABB4822">
            <w:pPr>
              <w:keepNext w:val="0"/>
              <w:keepLines w:val="0"/>
              <w:widowControl/>
              <w:suppressLineNumbers w:val="0"/>
              <w:spacing w:line="240" w:lineRule="auto"/>
              <w:jc w:val="center"/>
              <w:textAlignment w:val="center"/>
              <w:rPr>
                <w:rFonts w:hint="default"/>
                <w:lang w:val="en-US" w:eastAsia="zh-CN"/>
              </w:rPr>
            </w:pPr>
            <w:r>
              <w:rPr>
                <w:rFonts w:hint="eastAsia"/>
                <w:lang w:val="en-US" w:eastAsia="zh-CN"/>
              </w:rPr>
              <w:t>95</w:t>
            </w:r>
          </w:p>
        </w:tc>
        <w:tc>
          <w:tcPr>
            <w:tcW w:w="1104" w:type="dxa"/>
            <w:noWrap w:val="0"/>
            <w:vAlign w:val="center"/>
          </w:tcPr>
          <w:p w14:paraId="1293DD6D">
            <w:pPr>
              <w:keepNext w:val="0"/>
              <w:keepLines w:val="0"/>
              <w:widowControl/>
              <w:suppressLineNumbers w:val="0"/>
              <w:spacing w:line="240" w:lineRule="auto"/>
              <w:jc w:val="center"/>
              <w:textAlignment w:val="center"/>
              <w:rPr>
                <w:rFonts w:hint="default" w:eastAsia="宋体"/>
                <w:lang w:val="en-US" w:eastAsia="zh-CN"/>
              </w:rPr>
            </w:pPr>
            <w:r>
              <w:rPr>
                <w:rFonts w:hint="eastAsia" w:eastAsia="宋体"/>
                <w:lang w:val="en-US" w:eastAsia="zh-CN"/>
              </w:rPr>
              <w:t>5.7</w:t>
            </w:r>
          </w:p>
        </w:tc>
        <w:tc>
          <w:tcPr>
            <w:tcW w:w="1027" w:type="dxa"/>
            <w:tcBorders>
              <w:right w:val="single" w:color="auto" w:sz="4" w:space="0"/>
            </w:tcBorders>
            <w:noWrap w:val="0"/>
            <w:vAlign w:val="center"/>
          </w:tcPr>
          <w:p w14:paraId="6329068C">
            <w:pPr>
              <w:adjustRightInd w:val="0"/>
              <w:snapToGrid w:val="0"/>
              <w:spacing w:line="240" w:lineRule="auto"/>
              <w:jc w:val="center"/>
              <w:textAlignment w:val="baseline"/>
              <w:rPr>
                <w:rFonts w:hint="default"/>
                <w:lang w:val="en-US" w:eastAsia="zh-CN"/>
              </w:rPr>
            </w:pPr>
            <w:r>
              <w:rPr>
                <w:rFonts w:hint="eastAsia"/>
                <w:lang w:val="en-US" w:eastAsia="zh-CN"/>
              </w:rPr>
              <w:t>150</w:t>
            </w:r>
          </w:p>
        </w:tc>
        <w:tc>
          <w:tcPr>
            <w:tcW w:w="1103" w:type="dxa"/>
            <w:tcBorders>
              <w:left w:val="single" w:color="auto" w:sz="4" w:space="0"/>
              <w:right w:val="single" w:color="auto" w:sz="4" w:space="0"/>
            </w:tcBorders>
            <w:noWrap w:val="0"/>
            <w:vAlign w:val="center"/>
          </w:tcPr>
          <w:p w14:paraId="4C3F1225">
            <w:pPr>
              <w:adjustRightInd w:val="0"/>
              <w:snapToGrid w:val="0"/>
              <w:spacing w:line="240" w:lineRule="auto"/>
              <w:jc w:val="center"/>
              <w:textAlignment w:val="baseline"/>
              <w:rPr>
                <w:rFonts w:hint="default" w:eastAsia="宋体"/>
                <w:lang w:val="en-US" w:eastAsia="zh-CN"/>
              </w:rPr>
            </w:pPr>
            <w:r>
              <w:rPr>
                <w:rFonts w:hint="eastAsia" w:eastAsia="宋体"/>
                <w:lang w:val="en-US" w:eastAsia="zh-CN"/>
              </w:rPr>
              <w:t>5.8</w:t>
            </w:r>
          </w:p>
        </w:tc>
        <w:tc>
          <w:tcPr>
            <w:tcW w:w="1027" w:type="dxa"/>
            <w:tcBorders>
              <w:left w:val="single" w:color="auto" w:sz="4" w:space="0"/>
            </w:tcBorders>
            <w:noWrap w:val="0"/>
            <w:vAlign w:val="center"/>
          </w:tcPr>
          <w:p w14:paraId="3914D4CB">
            <w:pPr>
              <w:adjustRightInd w:val="0"/>
              <w:snapToGrid w:val="0"/>
              <w:spacing w:line="240" w:lineRule="auto"/>
              <w:jc w:val="center"/>
              <w:textAlignment w:val="baseline"/>
              <w:rPr>
                <w:rFonts w:hint="default"/>
                <w:lang w:val="en-US" w:eastAsia="zh-CN"/>
              </w:rPr>
            </w:pPr>
            <w:r>
              <w:rPr>
                <w:rFonts w:hint="eastAsia"/>
                <w:lang w:val="en-US" w:eastAsia="zh-CN"/>
              </w:rPr>
              <w:t>205</w:t>
            </w:r>
          </w:p>
        </w:tc>
        <w:tc>
          <w:tcPr>
            <w:tcW w:w="1104" w:type="dxa"/>
            <w:noWrap w:val="0"/>
            <w:vAlign w:val="center"/>
          </w:tcPr>
          <w:p w14:paraId="76A4C7B3">
            <w:pPr>
              <w:adjustRightInd w:val="0"/>
              <w:snapToGrid w:val="0"/>
              <w:spacing w:line="240" w:lineRule="auto"/>
              <w:jc w:val="center"/>
              <w:textAlignment w:val="baseline"/>
              <w:rPr>
                <w:rFonts w:hint="default" w:eastAsia="宋体"/>
                <w:lang w:val="en-US" w:eastAsia="zh-CN"/>
              </w:rPr>
            </w:pPr>
            <w:r>
              <w:rPr>
                <w:rFonts w:hint="eastAsia" w:eastAsia="宋体"/>
                <w:lang w:val="en-US" w:eastAsia="zh-CN"/>
              </w:rPr>
              <w:t>5.8</w:t>
            </w:r>
          </w:p>
        </w:tc>
      </w:tr>
      <w:tr w14:paraId="29DDA3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54DE5C1A">
            <w:pPr>
              <w:adjustRightInd w:val="0"/>
              <w:snapToGrid w:val="0"/>
              <w:spacing w:line="240" w:lineRule="auto"/>
              <w:jc w:val="center"/>
              <w:textAlignment w:val="baseline"/>
              <w:rPr>
                <w:rFonts w:hint="default"/>
                <w:lang w:val="en-US" w:eastAsia="zh-CN"/>
              </w:rPr>
            </w:pPr>
            <w:r>
              <w:rPr>
                <w:rFonts w:hint="eastAsia"/>
                <w:lang w:val="en-US" w:eastAsia="zh-CN"/>
              </w:rPr>
              <w:t>40</w:t>
            </w:r>
          </w:p>
        </w:tc>
        <w:tc>
          <w:tcPr>
            <w:tcW w:w="1103" w:type="dxa"/>
            <w:noWrap w:val="0"/>
            <w:vAlign w:val="center"/>
          </w:tcPr>
          <w:p w14:paraId="013041DF">
            <w:pPr>
              <w:adjustRightInd w:val="0"/>
              <w:snapToGrid w:val="0"/>
              <w:spacing w:line="240" w:lineRule="auto"/>
              <w:jc w:val="center"/>
              <w:textAlignment w:val="baseline"/>
              <w:rPr>
                <w:rFonts w:hint="default" w:eastAsia="宋体"/>
                <w:lang w:val="en-US" w:eastAsia="zh-CN"/>
              </w:rPr>
            </w:pPr>
            <w:r>
              <w:rPr>
                <w:rFonts w:hint="eastAsia" w:eastAsia="宋体"/>
                <w:lang w:val="en-US" w:eastAsia="zh-CN"/>
              </w:rPr>
              <w:t>5.9</w:t>
            </w:r>
          </w:p>
        </w:tc>
        <w:tc>
          <w:tcPr>
            <w:tcW w:w="1027" w:type="dxa"/>
            <w:noWrap w:val="0"/>
            <w:vAlign w:val="center"/>
          </w:tcPr>
          <w:p w14:paraId="195E4297">
            <w:pPr>
              <w:adjustRightInd w:val="0"/>
              <w:snapToGrid w:val="0"/>
              <w:spacing w:line="240" w:lineRule="auto"/>
              <w:jc w:val="center"/>
              <w:textAlignment w:val="baseline"/>
              <w:rPr>
                <w:rFonts w:hint="default"/>
                <w:lang w:val="en-US" w:eastAsia="zh-CN"/>
              </w:rPr>
            </w:pPr>
            <w:r>
              <w:rPr>
                <w:rFonts w:hint="eastAsia"/>
                <w:lang w:val="en-US" w:eastAsia="zh-CN"/>
              </w:rPr>
              <w:t>100</w:t>
            </w:r>
          </w:p>
        </w:tc>
        <w:tc>
          <w:tcPr>
            <w:tcW w:w="1104" w:type="dxa"/>
            <w:noWrap w:val="0"/>
            <w:vAlign w:val="center"/>
          </w:tcPr>
          <w:p w14:paraId="02CA118D">
            <w:pPr>
              <w:adjustRightInd w:val="0"/>
              <w:snapToGrid w:val="0"/>
              <w:spacing w:line="240" w:lineRule="auto"/>
              <w:jc w:val="center"/>
              <w:textAlignment w:val="baseline"/>
              <w:rPr>
                <w:rFonts w:hint="default" w:eastAsia="宋体"/>
                <w:lang w:val="en-US" w:eastAsia="zh-CN"/>
              </w:rPr>
            </w:pPr>
            <w:r>
              <w:rPr>
                <w:rFonts w:hint="eastAsia" w:eastAsia="宋体"/>
                <w:lang w:val="en-US" w:eastAsia="zh-CN"/>
              </w:rPr>
              <w:t>5.9</w:t>
            </w:r>
          </w:p>
        </w:tc>
        <w:tc>
          <w:tcPr>
            <w:tcW w:w="1027" w:type="dxa"/>
            <w:tcBorders>
              <w:right w:val="single" w:color="auto" w:sz="4" w:space="0"/>
            </w:tcBorders>
            <w:noWrap w:val="0"/>
            <w:vAlign w:val="center"/>
          </w:tcPr>
          <w:p w14:paraId="54094A73">
            <w:pPr>
              <w:adjustRightInd w:val="0"/>
              <w:snapToGrid w:val="0"/>
              <w:spacing w:line="240" w:lineRule="auto"/>
              <w:jc w:val="center"/>
              <w:textAlignment w:val="baseline"/>
              <w:rPr>
                <w:rFonts w:hint="default"/>
                <w:lang w:val="en-US" w:eastAsia="zh-CN"/>
              </w:rPr>
            </w:pPr>
            <w:r>
              <w:rPr>
                <w:rFonts w:hint="eastAsia"/>
                <w:lang w:val="en-US" w:eastAsia="zh-CN"/>
              </w:rPr>
              <w:t>155</w:t>
            </w:r>
          </w:p>
        </w:tc>
        <w:tc>
          <w:tcPr>
            <w:tcW w:w="1103" w:type="dxa"/>
            <w:tcBorders>
              <w:left w:val="single" w:color="auto" w:sz="4" w:space="0"/>
              <w:right w:val="single" w:color="auto" w:sz="4" w:space="0"/>
            </w:tcBorders>
            <w:noWrap w:val="0"/>
            <w:vAlign w:val="center"/>
          </w:tcPr>
          <w:p w14:paraId="7017DA11">
            <w:pPr>
              <w:adjustRightInd w:val="0"/>
              <w:snapToGrid w:val="0"/>
              <w:spacing w:line="240" w:lineRule="auto"/>
              <w:jc w:val="center"/>
              <w:textAlignment w:val="baseline"/>
              <w:rPr>
                <w:rFonts w:hint="default" w:eastAsia="宋体"/>
                <w:lang w:val="en-US" w:eastAsia="zh-CN"/>
              </w:rPr>
            </w:pPr>
            <w:r>
              <w:rPr>
                <w:rFonts w:hint="eastAsia" w:eastAsia="宋体"/>
                <w:lang w:val="en-US" w:eastAsia="zh-CN"/>
              </w:rPr>
              <w:t>5.9</w:t>
            </w:r>
          </w:p>
        </w:tc>
        <w:tc>
          <w:tcPr>
            <w:tcW w:w="1027" w:type="dxa"/>
            <w:tcBorders>
              <w:left w:val="single" w:color="auto" w:sz="4" w:space="0"/>
            </w:tcBorders>
            <w:noWrap w:val="0"/>
            <w:vAlign w:val="center"/>
          </w:tcPr>
          <w:p w14:paraId="04318870">
            <w:pPr>
              <w:adjustRightInd w:val="0"/>
              <w:snapToGrid w:val="0"/>
              <w:spacing w:line="240" w:lineRule="auto"/>
              <w:jc w:val="center"/>
              <w:textAlignment w:val="baseline"/>
              <w:rPr>
                <w:rFonts w:hint="default"/>
                <w:lang w:val="en-US" w:eastAsia="zh-CN"/>
              </w:rPr>
            </w:pPr>
            <w:r>
              <w:rPr>
                <w:rFonts w:hint="eastAsia"/>
                <w:lang w:val="en-US" w:eastAsia="zh-CN"/>
              </w:rPr>
              <w:t>210</w:t>
            </w:r>
          </w:p>
        </w:tc>
        <w:tc>
          <w:tcPr>
            <w:tcW w:w="1104" w:type="dxa"/>
            <w:noWrap w:val="0"/>
            <w:vAlign w:val="center"/>
          </w:tcPr>
          <w:p w14:paraId="383CB55E">
            <w:pPr>
              <w:adjustRightInd w:val="0"/>
              <w:snapToGrid w:val="0"/>
              <w:spacing w:line="240" w:lineRule="auto"/>
              <w:jc w:val="center"/>
              <w:textAlignment w:val="baseline"/>
              <w:rPr>
                <w:rFonts w:hint="default" w:eastAsia="宋体"/>
                <w:lang w:val="en-US" w:eastAsia="zh-CN"/>
              </w:rPr>
            </w:pPr>
            <w:r>
              <w:rPr>
                <w:rFonts w:hint="eastAsia" w:eastAsia="宋体"/>
                <w:lang w:val="en-US" w:eastAsia="zh-CN"/>
              </w:rPr>
              <w:t>5.8</w:t>
            </w:r>
          </w:p>
        </w:tc>
      </w:tr>
      <w:tr w14:paraId="2A8AF0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1B37434B">
            <w:pPr>
              <w:adjustRightInd w:val="0"/>
              <w:snapToGrid w:val="0"/>
              <w:spacing w:line="0" w:lineRule="atLeast"/>
              <w:jc w:val="center"/>
              <w:textAlignment w:val="baseline"/>
              <w:rPr>
                <w:rFonts w:hint="default"/>
                <w:lang w:val="en-US" w:eastAsia="zh-CN"/>
              </w:rPr>
            </w:pPr>
            <w:r>
              <w:rPr>
                <w:rFonts w:hint="eastAsia"/>
                <w:lang w:val="en-US" w:eastAsia="zh-CN"/>
              </w:rPr>
              <w:t>50</w:t>
            </w:r>
          </w:p>
        </w:tc>
        <w:tc>
          <w:tcPr>
            <w:tcW w:w="1103" w:type="dxa"/>
            <w:noWrap w:val="0"/>
            <w:vAlign w:val="center"/>
          </w:tcPr>
          <w:p w14:paraId="24DDF6A4">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5.8</w:t>
            </w:r>
          </w:p>
        </w:tc>
        <w:tc>
          <w:tcPr>
            <w:tcW w:w="1027" w:type="dxa"/>
            <w:noWrap w:val="0"/>
            <w:vAlign w:val="center"/>
          </w:tcPr>
          <w:p w14:paraId="36F9E2A6">
            <w:pPr>
              <w:adjustRightInd w:val="0"/>
              <w:snapToGrid w:val="0"/>
              <w:spacing w:line="0" w:lineRule="atLeast"/>
              <w:jc w:val="center"/>
              <w:textAlignment w:val="baseline"/>
              <w:rPr>
                <w:rFonts w:hint="default"/>
                <w:lang w:val="en-US" w:eastAsia="zh-CN"/>
              </w:rPr>
            </w:pPr>
            <w:r>
              <w:rPr>
                <w:rFonts w:hint="eastAsia"/>
                <w:lang w:val="en-US" w:eastAsia="zh-CN"/>
              </w:rPr>
              <w:t>105</w:t>
            </w:r>
          </w:p>
        </w:tc>
        <w:tc>
          <w:tcPr>
            <w:tcW w:w="1104" w:type="dxa"/>
            <w:noWrap w:val="0"/>
            <w:vAlign w:val="center"/>
          </w:tcPr>
          <w:p w14:paraId="1FDE4E26">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5.9</w:t>
            </w:r>
          </w:p>
        </w:tc>
        <w:tc>
          <w:tcPr>
            <w:tcW w:w="1027" w:type="dxa"/>
            <w:tcBorders>
              <w:right w:val="single" w:color="auto" w:sz="4" w:space="0"/>
            </w:tcBorders>
            <w:noWrap w:val="0"/>
            <w:vAlign w:val="center"/>
          </w:tcPr>
          <w:p w14:paraId="28ED499F">
            <w:pPr>
              <w:adjustRightInd w:val="0"/>
              <w:snapToGrid w:val="0"/>
              <w:spacing w:line="0" w:lineRule="atLeast"/>
              <w:jc w:val="center"/>
              <w:textAlignment w:val="baseline"/>
              <w:rPr>
                <w:rFonts w:hint="default"/>
                <w:lang w:val="en-US" w:eastAsia="zh-CN"/>
              </w:rPr>
            </w:pPr>
            <w:r>
              <w:rPr>
                <w:rFonts w:hint="eastAsia"/>
                <w:lang w:val="en-US" w:eastAsia="zh-CN"/>
              </w:rPr>
              <w:t>160</w:t>
            </w:r>
          </w:p>
        </w:tc>
        <w:tc>
          <w:tcPr>
            <w:tcW w:w="1103" w:type="dxa"/>
            <w:tcBorders>
              <w:left w:val="single" w:color="auto" w:sz="4" w:space="0"/>
              <w:right w:val="single" w:color="auto" w:sz="4" w:space="0"/>
            </w:tcBorders>
            <w:noWrap w:val="0"/>
            <w:vAlign w:val="center"/>
          </w:tcPr>
          <w:p w14:paraId="1C7CB4A8">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5.7</w:t>
            </w:r>
          </w:p>
        </w:tc>
        <w:tc>
          <w:tcPr>
            <w:tcW w:w="1027" w:type="dxa"/>
            <w:tcBorders>
              <w:left w:val="single" w:color="auto" w:sz="4" w:space="0"/>
            </w:tcBorders>
            <w:noWrap w:val="0"/>
            <w:vAlign w:val="center"/>
          </w:tcPr>
          <w:p w14:paraId="70F6F3DC">
            <w:pPr>
              <w:adjustRightInd w:val="0"/>
              <w:snapToGrid w:val="0"/>
              <w:spacing w:line="0" w:lineRule="atLeast"/>
              <w:jc w:val="center"/>
              <w:textAlignment w:val="baseline"/>
              <w:rPr>
                <w:rFonts w:hint="default"/>
                <w:lang w:val="en-US" w:eastAsia="zh-CN"/>
              </w:rPr>
            </w:pPr>
            <w:r>
              <w:rPr>
                <w:rFonts w:hint="eastAsia"/>
                <w:lang w:val="en-US" w:eastAsia="zh-CN"/>
              </w:rPr>
              <w:t>215</w:t>
            </w:r>
          </w:p>
        </w:tc>
        <w:tc>
          <w:tcPr>
            <w:tcW w:w="1104" w:type="dxa"/>
            <w:noWrap w:val="0"/>
            <w:vAlign w:val="center"/>
          </w:tcPr>
          <w:p w14:paraId="2AE9F3AA">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6.0</w:t>
            </w:r>
          </w:p>
        </w:tc>
      </w:tr>
      <w:tr w14:paraId="527A66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3DFEA62E">
            <w:pPr>
              <w:adjustRightInd w:val="0"/>
              <w:snapToGrid w:val="0"/>
              <w:spacing w:line="0" w:lineRule="atLeast"/>
              <w:jc w:val="center"/>
              <w:textAlignment w:val="baseline"/>
              <w:rPr>
                <w:rFonts w:hint="default"/>
                <w:lang w:val="en-US" w:eastAsia="zh-CN"/>
              </w:rPr>
            </w:pPr>
            <w:r>
              <w:rPr>
                <w:rFonts w:hint="eastAsia"/>
                <w:lang w:val="en-US" w:eastAsia="zh-CN"/>
              </w:rPr>
              <w:t>220</w:t>
            </w:r>
          </w:p>
        </w:tc>
        <w:tc>
          <w:tcPr>
            <w:tcW w:w="1103" w:type="dxa"/>
            <w:noWrap w:val="0"/>
            <w:vAlign w:val="center"/>
          </w:tcPr>
          <w:p w14:paraId="7FB2C2DD">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5.8</w:t>
            </w:r>
          </w:p>
        </w:tc>
        <w:tc>
          <w:tcPr>
            <w:tcW w:w="1027" w:type="dxa"/>
            <w:noWrap w:val="0"/>
            <w:vAlign w:val="center"/>
          </w:tcPr>
          <w:p w14:paraId="4E79B1E1">
            <w:pPr>
              <w:adjustRightInd w:val="0"/>
              <w:snapToGrid w:val="0"/>
              <w:spacing w:line="0" w:lineRule="atLeast"/>
              <w:jc w:val="center"/>
              <w:textAlignment w:val="baseline"/>
              <w:rPr>
                <w:rFonts w:hint="default"/>
                <w:lang w:val="en-US" w:eastAsia="zh-CN"/>
              </w:rPr>
            </w:pPr>
            <w:r>
              <w:rPr>
                <w:rFonts w:hint="eastAsia"/>
                <w:lang w:val="en-US" w:eastAsia="zh-CN"/>
              </w:rPr>
              <w:t>340</w:t>
            </w:r>
          </w:p>
        </w:tc>
        <w:tc>
          <w:tcPr>
            <w:tcW w:w="1104" w:type="dxa"/>
            <w:noWrap w:val="0"/>
            <w:vAlign w:val="center"/>
          </w:tcPr>
          <w:p w14:paraId="4AF3BDA1">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5.7</w:t>
            </w:r>
          </w:p>
        </w:tc>
        <w:tc>
          <w:tcPr>
            <w:tcW w:w="1027" w:type="dxa"/>
            <w:tcBorders>
              <w:right w:val="single" w:color="auto" w:sz="4" w:space="0"/>
            </w:tcBorders>
            <w:noWrap w:val="0"/>
            <w:vAlign w:val="center"/>
          </w:tcPr>
          <w:p w14:paraId="370523F5">
            <w:pPr>
              <w:adjustRightInd w:val="0"/>
              <w:snapToGrid w:val="0"/>
              <w:spacing w:line="0" w:lineRule="atLeast"/>
              <w:jc w:val="center"/>
              <w:textAlignment w:val="baseline"/>
              <w:rPr>
                <w:rFonts w:hint="default"/>
                <w:lang w:val="en-US" w:eastAsia="zh-CN"/>
              </w:rPr>
            </w:pPr>
            <w:r>
              <w:rPr>
                <w:rFonts w:hint="eastAsia"/>
                <w:lang w:val="en-US" w:eastAsia="zh-CN"/>
              </w:rPr>
              <w:t>460</w:t>
            </w:r>
          </w:p>
        </w:tc>
        <w:tc>
          <w:tcPr>
            <w:tcW w:w="1103" w:type="dxa"/>
            <w:tcBorders>
              <w:left w:val="single" w:color="auto" w:sz="4" w:space="0"/>
              <w:right w:val="single" w:color="auto" w:sz="4" w:space="0"/>
            </w:tcBorders>
            <w:noWrap w:val="0"/>
            <w:vAlign w:val="center"/>
          </w:tcPr>
          <w:p w14:paraId="521D29F2">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5.8</w:t>
            </w:r>
          </w:p>
        </w:tc>
        <w:tc>
          <w:tcPr>
            <w:tcW w:w="1027" w:type="dxa"/>
            <w:tcBorders>
              <w:left w:val="single" w:color="auto" w:sz="4" w:space="0"/>
            </w:tcBorders>
            <w:noWrap w:val="0"/>
            <w:vAlign w:val="center"/>
          </w:tcPr>
          <w:p w14:paraId="6B197E89">
            <w:pPr>
              <w:adjustRightInd w:val="0"/>
              <w:snapToGrid w:val="0"/>
              <w:spacing w:line="0" w:lineRule="atLeast"/>
              <w:jc w:val="center"/>
              <w:textAlignment w:val="baseline"/>
              <w:rPr>
                <w:rFonts w:hint="default"/>
                <w:lang w:val="en-US" w:eastAsia="zh-CN"/>
              </w:rPr>
            </w:pPr>
            <w:r>
              <w:rPr>
                <w:rFonts w:hint="eastAsia"/>
                <w:lang w:val="en-US" w:eastAsia="zh-CN"/>
              </w:rPr>
              <w:t>630</w:t>
            </w:r>
          </w:p>
        </w:tc>
        <w:tc>
          <w:tcPr>
            <w:tcW w:w="1104" w:type="dxa"/>
            <w:noWrap w:val="0"/>
            <w:vAlign w:val="center"/>
          </w:tcPr>
          <w:p w14:paraId="0E9B67A8">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5.8</w:t>
            </w:r>
          </w:p>
        </w:tc>
      </w:tr>
      <w:tr w14:paraId="3E4BBD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32B541CF">
            <w:pPr>
              <w:adjustRightInd w:val="0"/>
              <w:snapToGrid w:val="0"/>
              <w:spacing w:line="0" w:lineRule="atLeast"/>
              <w:jc w:val="center"/>
              <w:textAlignment w:val="baseline"/>
              <w:rPr>
                <w:rFonts w:hint="default"/>
                <w:lang w:val="en-US" w:eastAsia="zh-CN"/>
              </w:rPr>
            </w:pPr>
            <w:r>
              <w:rPr>
                <w:rFonts w:hint="eastAsia"/>
                <w:lang w:val="en-US" w:eastAsia="zh-CN"/>
              </w:rPr>
              <w:t>225</w:t>
            </w:r>
          </w:p>
        </w:tc>
        <w:tc>
          <w:tcPr>
            <w:tcW w:w="1103" w:type="dxa"/>
            <w:noWrap w:val="0"/>
            <w:vAlign w:val="center"/>
          </w:tcPr>
          <w:p w14:paraId="6F24B68E">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5.9</w:t>
            </w:r>
          </w:p>
        </w:tc>
        <w:tc>
          <w:tcPr>
            <w:tcW w:w="1027" w:type="dxa"/>
            <w:noWrap w:val="0"/>
            <w:vAlign w:val="center"/>
          </w:tcPr>
          <w:p w14:paraId="5B540760">
            <w:pPr>
              <w:adjustRightInd w:val="0"/>
              <w:snapToGrid w:val="0"/>
              <w:spacing w:line="0" w:lineRule="atLeast"/>
              <w:jc w:val="center"/>
              <w:textAlignment w:val="baseline"/>
              <w:rPr>
                <w:rFonts w:hint="default"/>
                <w:lang w:val="en-US" w:eastAsia="zh-CN"/>
              </w:rPr>
            </w:pPr>
            <w:r>
              <w:rPr>
                <w:rFonts w:hint="eastAsia"/>
                <w:lang w:val="en-US" w:eastAsia="zh-CN"/>
              </w:rPr>
              <w:t>345</w:t>
            </w:r>
          </w:p>
        </w:tc>
        <w:tc>
          <w:tcPr>
            <w:tcW w:w="1104" w:type="dxa"/>
            <w:noWrap w:val="0"/>
            <w:vAlign w:val="center"/>
          </w:tcPr>
          <w:p w14:paraId="457901EF">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5.6</w:t>
            </w:r>
          </w:p>
        </w:tc>
        <w:tc>
          <w:tcPr>
            <w:tcW w:w="1027" w:type="dxa"/>
            <w:tcBorders>
              <w:right w:val="single" w:color="auto" w:sz="4" w:space="0"/>
            </w:tcBorders>
            <w:noWrap w:val="0"/>
            <w:vAlign w:val="center"/>
          </w:tcPr>
          <w:p w14:paraId="6E17B126">
            <w:pPr>
              <w:adjustRightInd w:val="0"/>
              <w:snapToGrid w:val="0"/>
              <w:spacing w:line="0" w:lineRule="atLeast"/>
              <w:jc w:val="center"/>
              <w:textAlignment w:val="baseline"/>
              <w:rPr>
                <w:rFonts w:hint="default"/>
                <w:lang w:val="en-US" w:eastAsia="zh-CN"/>
              </w:rPr>
            </w:pPr>
            <w:r>
              <w:rPr>
                <w:rFonts w:hint="eastAsia"/>
                <w:lang w:val="en-US" w:eastAsia="zh-CN"/>
              </w:rPr>
              <w:t>465</w:t>
            </w:r>
          </w:p>
        </w:tc>
        <w:tc>
          <w:tcPr>
            <w:tcW w:w="1103" w:type="dxa"/>
            <w:tcBorders>
              <w:left w:val="single" w:color="auto" w:sz="4" w:space="0"/>
              <w:right w:val="single" w:color="auto" w:sz="4" w:space="0"/>
            </w:tcBorders>
            <w:noWrap w:val="0"/>
            <w:vAlign w:val="center"/>
          </w:tcPr>
          <w:p w14:paraId="2FB3FBE6">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5.9</w:t>
            </w:r>
          </w:p>
        </w:tc>
        <w:tc>
          <w:tcPr>
            <w:tcW w:w="1027" w:type="dxa"/>
            <w:tcBorders>
              <w:left w:val="single" w:color="auto" w:sz="4" w:space="0"/>
            </w:tcBorders>
            <w:noWrap w:val="0"/>
            <w:vAlign w:val="center"/>
          </w:tcPr>
          <w:p w14:paraId="1BC4B029">
            <w:pPr>
              <w:adjustRightInd w:val="0"/>
              <w:snapToGrid w:val="0"/>
              <w:spacing w:line="0" w:lineRule="atLeast"/>
              <w:jc w:val="center"/>
              <w:textAlignment w:val="baseline"/>
              <w:rPr>
                <w:rFonts w:hint="default"/>
                <w:lang w:val="en-US" w:eastAsia="zh-CN"/>
              </w:rPr>
            </w:pPr>
            <w:r>
              <w:rPr>
                <w:rFonts w:hint="eastAsia"/>
                <w:lang w:val="en-US" w:eastAsia="zh-CN"/>
              </w:rPr>
              <w:t>640</w:t>
            </w:r>
          </w:p>
        </w:tc>
        <w:tc>
          <w:tcPr>
            <w:tcW w:w="1104" w:type="dxa"/>
            <w:noWrap w:val="0"/>
            <w:vAlign w:val="center"/>
          </w:tcPr>
          <w:p w14:paraId="1A0CC444">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5.9</w:t>
            </w:r>
          </w:p>
        </w:tc>
      </w:tr>
      <w:tr w14:paraId="4E3581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32CE5431">
            <w:pPr>
              <w:adjustRightInd w:val="0"/>
              <w:snapToGrid w:val="0"/>
              <w:spacing w:line="0" w:lineRule="atLeast"/>
              <w:jc w:val="center"/>
              <w:textAlignment w:val="baseline"/>
              <w:rPr>
                <w:rFonts w:hint="default"/>
                <w:lang w:val="en-US" w:eastAsia="zh-CN"/>
              </w:rPr>
            </w:pPr>
            <w:r>
              <w:rPr>
                <w:rFonts w:hint="eastAsia"/>
                <w:lang w:val="en-US" w:eastAsia="zh-CN"/>
              </w:rPr>
              <w:t>230</w:t>
            </w:r>
          </w:p>
        </w:tc>
        <w:tc>
          <w:tcPr>
            <w:tcW w:w="1103" w:type="dxa"/>
            <w:noWrap w:val="0"/>
            <w:vAlign w:val="center"/>
          </w:tcPr>
          <w:p w14:paraId="2597FB00">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5.8</w:t>
            </w:r>
          </w:p>
        </w:tc>
        <w:tc>
          <w:tcPr>
            <w:tcW w:w="1027" w:type="dxa"/>
            <w:noWrap w:val="0"/>
            <w:vAlign w:val="center"/>
          </w:tcPr>
          <w:p w14:paraId="11E80701">
            <w:pPr>
              <w:adjustRightInd w:val="0"/>
              <w:snapToGrid w:val="0"/>
              <w:spacing w:line="0" w:lineRule="atLeast"/>
              <w:jc w:val="center"/>
              <w:textAlignment w:val="baseline"/>
              <w:rPr>
                <w:rFonts w:hint="default"/>
                <w:lang w:val="en-US" w:eastAsia="zh-CN"/>
              </w:rPr>
            </w:pPr>
            <w:r>
              <w:rPr>
                <w:rFonts w:hint="eastAsia"/>
                <w:lang w:val="en-US" w:eastAsia="zh-CN"/>
              </w:rPr>
              <w:t>350</w:t>
            </w:r>
          </w:p>
        </w:tc>
        <w:tc>
          <w:tcPr>
            <w:tcW w:w="1104" w:type="dxa"/>
            <w:noWrap w:val="0"/>
            <w:vAlign w:val="center"/>
          </w:tcPr>
          <w:p w14:paraId="5A71690A">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5.8</w:t>
            </w:r>
          </w:p>
        </w:tc>
        <w:tc>
          <w:tcPr>
            <w:tcW w:w="1027" w:type="dxa"/>
            <w:tcBorders>
              <w:right w:val="single" w:color="auto" w:sz="4" w:space="0"/>
            </w:tcBorders>
            <w:noWrap w:val="0"/>
            <w:vAlign w:val="center"/>
          </w:tcPr>
          <w:p w14:paraId="60100FAD">
            <w:pPr>
              <w:adjustRightInd w:val="0"/>
              <w:snapToGrid w:val="0"/>
              <w:spacing w:line="0" w:lineRule="atLeast"/>
              <w:jc w:val="center"/>
              <w:textAlignment w:val="baseline"/>
              <w:rPr>
                <w:rFonts w:hint="default"/>
                <w:lang w:val="en-US" w:eastAsia="zh-CN"/>
              </w:rPr>
            </w:pPr>
            <w:r>
              <w:rPr>
                <w:rFonts w:hint="eastAsia"/>
                <w:lang w:val="en-US" w:eastAsia="zh-CN"/>
              </w:rPr>
              <w:t>470</w:t>
            </w:r>
          </w:p>
        </w:tc>
        <w:tc>
          <w:tcPr>
            <w:tcW w:w="1103" w:type="dxa"/>
            <w:tcBorders>
              <w:left w:val="single" w:color="auto" w:sz="4" w:space="0"/>
              <w:right w:val="single" w:color="auto" w:sz="4" w:space="0"/>
            </w:tcBorders>
            <w:noWrap w:val="0"/>
            <w:vAlign w:val="center"/>
          </w:tcPr>
          <w:p w14:paraId="221D9BBB">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6.0</w:t>
            </w:r>
          </w:p>
        </w:tc>
        <w:tc>
          <w:tcPr>
            <w:tcW w:w="1027" w:type="dxa"/>
            <w:tcBorders>
              <w:left w:val="single" w:color="auto" w:sz="4" w:space="0"/>
            </w:tcBorders>
            <w:noWrap w:val="0"/>
            <w:vAlign w:val="center"/>
          </w:tcPr>
          <w:p w14:paraId="350BB8F9">
            <w:pPr>
              <w:adjustRightInd w:val="0"/>
              <w:snapToGrid w:val="0"/>
              <w:spacing w:line="0" w:lineRule="atLeast"/>
              <w:jc w:val="center"/>
              <w:textAlignment w:val="baseline"/>
              <w:rPr>
                <w:rFonts w:hint="default"/>
                <w:lang w:val="en-US" w:eastAsia="zh-CN"/>
              </w:rPr>
            </w:pPr>
            <w:r>
              <w:rPr>
                <w:rFonts w:hint="eastAsia"/>
                <w:lang w:val="en-US" w:eastAsia="zh-CN"/>
              </w:rPr>
              <w:t>650</w:t>
            </w:r>
          </w:p>
        </w:tc>
        <w:tc>
          <w:tcPr>
            <w:tcW w:w="1104" w:type="dxa"/>
            <w:noWrap w:val="0"/>
            <w:vAlign w:val="center"/>
          </w:tcPr>
          <w:p w14:paraId="5FF7BF06">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5.9</w:t>
            </w:r>
          </w:p>
        </w:tc>
      </w:tr>
      <w:tr w14:paraId="0CC86D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3B39EA45">
            <w:pPr>
              <w:adjustRightInd w:val="0"/>
              <w:snapToGrid w:val="0"/>
              <w:spacing w:line="0" w:lineRule="atLeast"/>
              <w:jc w:val="center"/>
              <w:textAlignment w:val="baseline"/>
              <w:rPr>
                <w:rFonts w:hint="default"/>
                <w:lang w:val="en-US" w:eastAsia="zh-CN"/>
              </w:rPr>
            </w:pPr>
            <w:r>
              <w:rPr>
                <w:rFonts w:hint="eastAsia"/>
                <w:lang w:val="en-US" w:eastAsia="zh-CN"/>
              </w:rPr>
              <w:t>235</w:t>
            </w:r>
          </w:p>
        </w:tc>
        <w:tc>
          <w:tcPr>
            <w:tcW w:w="1103" w:type="dxa"/>
            <w:noWrap w:val="0"/>
            <w:vAlign w:val="center"/>
          </w:tcPr>
          <w:p w14:paraId="5E307256">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5.7</w:t>
            </w:r>
          </w:p>
        </w:tc>
        <w:tc>
          <w:tcPr>
            <w:tcW w:w="1027" w:type="dxa"/>
            <w:noWrap w:val="0"/>
            <w:vAlign w:val="center"/>
          </w:tcPr>
          <w:p w14:paraId="7E4486EA">
            <w:pPr>
              <w:adjustRightInd w:val="0"/>
              <w:snapToGrid w:val="0"/>
              <w:spacing w:line="0" w:lineRule="atLeast"/>
              <w:jc w:val="center"/>
              <w:textAlignment w:val="baseline"/>
              <w:rPr>
                <w:rFonts w:hint="default"/>
                <w:lang w:val="en-US" w:eastAsia="zh-CN"/>
              </w:rPr>
            </w:pPr>
            <w:r>
              <w:rPr>
                <w:rFonts w:hint="eastAsia"/>
                <w:lang w:val="en-US" w:eastAsia="zh-CN"/>
              </w:rPr>
              <w:t>355</w:t>
            </w:r>
          </w:p>
        </w:tc>
        <w:tc>
          <w:tcPr>
            <w:tcW w:w="1104" w:type="dxa"/>
            <w:noWrap w:val="0"/>
            <w:vAlign w:val="center"/>
          </w:tcPr>
          <w:p w14:paraId="53CA9D42">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5.8</w:t>
            </w:r>
          </w:p>
        </w:tc>
        <w:tc>
          <w:tcPr>
            <w:tcW w:w="1027" w:type="dxa"/>
            <w:tcBorders>
              <w:right w:val="single" w:color="auto" w:sz="4" w:space="0"/>
            </w:tcBorders>
            <w:noWrap w:val="0"/>
            <w:vAlign w:val="center"/>
          </w:tcPr>
          <w:p w14:paraId="18EF29AD">
            <w:pPr>
              <w:adjustRightInd w:val="0"/>
              <w:snapToGrid w:val="0"/>
              <w:spacing w:line="0" w:lineRule="atLeast"/>
              <w:jc w:val="center"/>
              <w:textAlignment w:val="baseline"/>
              <w:rPr>
                <w:rFonts w:hint="default"/>
                <w:lang w:val="en-US" w:eastAsia="zh-CN"/>
              </w:rPr>
            </w:pPr>
            <w:r>
              <w:rPr>
                <w:rFonts w:hint="eastAsia"/>
                <w:lang w:val="en-US" w:eastAsia="zh-CN"/>
              </w:rPr>
              <w:t>475</w:t>
            </w:r>
          </w:p>
        </w:tc>
        <w:tc>
          <w:tcPr>
            <w:tcW w:w="1103" w:type="dxa"/>
            <w:tcBorders>
              <w:left w:val="single" w:color="auto" w:sz="4" w:space="0"/>
              <w:right w:val="single" w:color="auto" w:sz="4" w:space="0"/>
            </w:tcBorders>
            <w:noWrap w:val="0"/>
            <w:vAlign w:val="center"/>
          </w:tcPr>
          <w:p w14:paraId="7F0F4A31">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6.0</w:t>
            </w:r>
          </w:p>
        </w:tc>
        <w:tc>
          <w:tcPr>
            <w:tcW w:w="1027" w:type="dxa"/>
            <w:tcBorders>
              <w:left w:val="single" w:color="auto" w:sz="4" w:space="0"/>
            </w:tcBorders>
            <w:noWrap w:val="0"/>
            <w:vAlign w:val="center"/>
          </w:tcPr>
          <w:p w14:paraId="760E214F">
            <w:pPr>
              <w:adjustRightInd w:val="0"/>
              <w:snapToGrid w:val="0"/>
              <w:spacing w:line="0" w:lineRule="atLeast"/>
              <w:jc w:val="center"/>
              <w:textAlignment w:val="baseline"/>
              <w:rPr>
                <w:rFonts w:hint="default"/>
                <w:lang w:val="en-US" w:eastAsia="zh-CN"/>
              </w:rPr>
            </w:pPr>
            <w:r>
              <w:rPr>
                <w:rFonts w:hint="eastAsia"/>
                <w:lang w:val="en-US" w:eastAsia="zh-CN"/>
              </w:rPr>
              <w:t>660</w:t>
            </w:r>
          </w:p>
        </w:tc>
        <w:tc>
          <w:tcPr>
            <w:tcW w:w="1104" w:type="dxa"/>
            <w:noWrap w:val="0"/>
            <w:vAlign w:val="center"/>
          </w:tcPr>
          <w:p w14:paraId="61ED4F50">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6.0</w:t>
            </w:r>
          </w:p>
        </w:tc>
      </w:tr>
      <w:tr w14:paraId="34F911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6C92F795">
            <w:pPr>
              <w:adjustRightInd w:val="0"/>
              <w:snapToGrid w:val="0"/>
              <w:spacing w:line="0" w:lineRule="atLeast"/>
              <w:jc w:val="center"/>
              <w:textAlignment w:val="baseline"/>
              <w:rPr>
                <w:rFonts w:hint="default"/>
                <w:lang w:val="en-US" w:eastAsia="zh-CN"/>
              </w:rPr>
            </w:pPr>
            <w:r>
              <w:rPr>
                <w:rFonts w:hint="eastAsia"/>
                <w:lang w:val="en-US" w:eastAsia="zh-CN"/>
              </w:rPr>
              <w:t>240</w:t>
            </w:r>
          </w:p>
        </w:tc>
        <w:tc>
          <w:tcPr>
            <w:tcW w:w="1103" w:type="dxa"/>
            <w:noWrap w:val="0"/>
            <w:vAlign w:val="center"/>
          </w:tcPr>
          <w:p w14:paraId="14078C7A">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5.8</w:t>
            </w:r>
          </w:p>
        </w:tc>
        <w:tc>
          <w:tcPr>
            <w:tcW w:w="1027" w:type="dxa"/>
            <w:noWrap w:val="0"/>
            <w:vAlign w:val="center"/>
          </w:tcPr>
          <w:p w14:paraId="45B6AC4D">
            <w:pPr>
              <w:adjustRightInd w:val="0"/>
              <w:snapToGrid w:val="0"/>
              <w:spacing w:line="0" w:lineRule="atLeast"/>
              <w:jc w:val="center"/>
              <w:textAlignment w:val="baseline"/>
              <w:rPr>
                <w:rFonts w:hint="default"/>
                <w:lang w:val="en-US" w:eastAsia="zh-CN"/>
              </w:rPr>
            </w:pPr>
            <w:r>
              <w:rPr>
                <w:rFonts w:hint="eastAsia"/>
                <w:lang w:val="en-US" w:eastAsia="zh-CN"/>
              </w:rPr>
              <w:t>360</w:t>
            </w:r>
          </w:p>
        </w:tc>
        <w:tc>
          <w:tcPr>
            <w:tcW w:w="1104" w:type="dxa"/>
            <w:noWrap w:val="0"/>
            <w:vAlign w:val="center"/>
          </w:tcPr>
          <w:p w14:paraId="564FB421">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5.8</w:t>
            </w:r>
          </w:p>
        </w:tc>
        <w:tc>
          <w:tcPr>
            <w:tcW w:w="1027" w:type="dxa"/>
            <w:tcBorders>
              <w:right w:val="single" w:color="auto" w:sz="4" w:space="0"/>
            </w:tcBorders>
            <w:noWrap w:val="0"/>
            <w:vAlign w:val="center"/>
          </w:tcPr>
          <w:p w14:paraId="6C90D8C0">
            <w:pPr>
              <w:adjustRightInd w:val="0"/>
              <w:snapToGrid w:val="0"/>
              <w:spacing w:line="0" w:lineRule="atLeast"/>
              <w:jc w:val="center"/>
              <w:textAlignment w:val="baseline"/>
              <w:rPr>
                <w:rFonts w:hint="default"/>
                <w:lang w:val="en-US" w:eastAsia="zh-CN"/>
              </w:rPr>
            </w:pPr>
            <w:r>
              <w:rPr>
                <w:rFonts w:hint="eastAsia"/>
                <w:lang w:val="en-US" w:eastAsia="zh-CN"/>
              </w:rPr>
              <w:t>480</w:t>
            </w:r>
          </w:p>
        </w:tc>
        <w:tc>
          <w:tcPr>
            <w:tcW w:w="1103" w:type="dxa"/>
            <w:tcBorders>
              <w:left w:val="single" w:color="auto" w:sz="4" w:space="0"/>
              <w:right w:val="single" w:color="auto" w:sz="4" w:space="0"/>
            </w:tcBorders>
            <w:noWrap w:val="0"/>
            <w:vAlign w:val="center"/>
          </w:tcPr>
          <w:p w14:paraId="10B3A25C">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6.1</w:t>
            </w:r>
          </w:p>
        </w:tc>
        <w:tc>
          <w:tcPr>
            <w:tcW w:w="1027" w:type="dxa"/>
            <w:tcBorders>
              <w:left w:val="single" w:color="auto" w:sz="4" w:space="0"/>
            </w:tcBorders>
            <w:noWrap w:val="0"/>
            <w:vAlign w:val="center"/>
          </w:tcPr>
          <w:p w14:paraId="3EDB987C">
            <w:pPr>
              <w:adjustRightInd w:val="0"/>
              <w:snapToGrid w:val="0"/>
              <w:spacing w:line="0" w:lineRule="atLeast"/>
              <w:jc w:val="center"/>
              <w:textAlignment w:val="baseline"/>
              <w:rPr>
                <w:rFonts w:hint="default"/>
                <w:lang w:val="en-US" w:eastAsia="zh-CN"/>
              </w:rPr>
            </w:pPr>
            <w:r>
              <w:rPr>
                <w:rFonts w:hint="eastAsia"/>
                <w:lang w:val="en-US" w:eastAsia="zh-CN"/>
              </w:rPr>
              <w:t>670</w:t>
            </w:r>
          </w:p>
        </w:tc>
        <w:tc>
          <w:tcPr>
            <w:tcW w:w="1104" w:type="dxa"/>
            <w:noWrap w:val="0"/>
            <w:vAlign w:val="center"/>
          </w:tcPr>
          <w:p w14:paraId="2036A062">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5.9</w:t>
            </w:r>
          </w:p>
        </w:tc>
      </w:tr>
      <w:tr w14:paraId="16FBEA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15EDCA89">
            <w:pPr>
              <w:adjustRightInd w:val="0"/>
              <w:snapToGrid w:val="0"/>
              <w:spacing w:line="0" w:lineRule="atLeast"/>
              <w:jc w:val="center"/>
              <w:textAlignment w:val="baseline"/>
              <w:rPr>
                <w:rFonts w:hint="default"/>
                <w:lang w:val="en-US" w:eastAsia="zh-CN"/>
              </w:rPr>
            </w:pPr>
            <w:r>
              <w:rPr>
                <w:rFonts w:hint="eastAsia"/>
                <w:lang w:val="en-US" w:eastAsia="zh-CN"/>
              </w:rPr>
              <w:t>245</w:t>
            </w:r>
          </w:p>
        </w:tc>
        <w:tc>
          <w:tcPr>
            <w:tcW w:w="1103" w:type="dxa"/>
            <w:noWrap w:val="0"/>
            <w:vAlign w:val="center"/>
          </w:tcPr>
          <w:p w14:paraId="433F2FA4">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5.7</w:t>
            </w:r>
          </w:p>
        </w:tc>
        <w:tc>
          <w:tcPr>
            <w:tcW w:w="1027" w:type="dxa"/>
            <w:noWrap w:val="0"/>
            <w:vAlign w:val="center"/>
          </w:tcPr>
          <w:p w14:paraId="1360112A">
            <w:pPr>
              <w:adjustRightInd w:val="0"/>
              <w:snapToGrid w:val="0"/>
              <w:spacing w:line="0" w:lineRule="atLeast"/>
              <w:jc w:val="center"/>
              <w:textAlignment w:val="baseline"/>
              <w:rPr>
                <w:rFonts w:hint="default"/>
                <w:lang w:val="en-US" w:eastAsia="zh-CN"/>
              </w:rPr>
            </w:pPr>
            <w:r>
              <w:rPr>
                <w:rFonts w:hint="eastAsia"/>
                <w:lang w:val="en-US" w:eastAsia="zh-CN"/>
              </w:rPr>
              <w:t>365</w:t>
            </w:r>
          </w:p>
        </w:tc>
        <w:tc>
          <w:tcPr>
            <w:tcW w:w="1104" w:type="dxa"/>
            <w:noWrap w:val="0"/>
            <w:vAlign w:val="center"/>
          </w:tcPr>
          <w:p w14:paraId="7EB5F18C">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5.9</w:t>
            </w:r>
          </w:p>
        </w:tc>
        <w:tc>
          <w:tcPr>
            <w:tcW w:w="1027" w:type="dxa"/>
            <w:tcBorders>
              <w:right w:val="single" w:color="auto" w:sz="4" w:space="0"/>
            </w:tcBorders>
            <w:noWrap w:val="0"/>
            <w:vAlign w:val="center"/>
          </w:tcPr>
          <w:p w14:paraId="0283E3FF">
            <w:pPr>
              <w:adjustRightInd w:val="0"/>
              <w:snapToGrid w:val="0"/>
              <w:spacing w:line="0" w:lineRule="atLeast"/>
              <w:jc w:val="center"/>
              <w:textAlignment w:val="baseline"/>
              <w:rPr>
                <w:rFonts w:hint="default"/>
                <w:lang w:val="en-US" w:eastAsia="zh-CN"/>
              </w:rPr>
            </w:pPr>
            <w:r>
              <w:rPr>
                <w:rFonts w:hint="eastAsia"/>
                <w:lang w:val="en-US" w:eastAsia="zh-CN"/>
              </w:rPr>
              <w:t>490</w:t>
            </w:r>
          </w:p>
        </w:tc>
        <w:tc>
          <w:tcPr>
            <w:tcW w:w="1103" w:type="dxa"/>
            <w:tcBorders>
              <w:left w:val="single" w:color="auto" w:sz="4" w:space="0"/>
              <w:right w:val="single" w:color="auto" w:sz="4" w:space="0"/>
            </w:tcBorders>
            <w:noWrap w:val="0"/>
            <w:vAlign w:val="center"/>
          </w:tcPr>
          <w:p w14:paraId="68190BA4">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5.9</w:t>
            </w:r>
          </w:p>
        </w:tc>
        <w:tc>
          <w:tcPr>
            <w:tcW w:w="1027" w:type="dxa"/>
            <w:tcBorders>
              <w:left w:val="single" w:color="auto" w:sz="4" w:space="0"/>
            </w:tcBorders>
            <w:noWrap w:val="0"/>
            <w:vAlign w:val="center"/>
          </w:tcPr>
          <w:p w14:paraId="5B36E323">
            <w:pPr>
              <w:adjustRightInd w:val="0"/>
              <w:snapToGrid w:val="0"/>
              <w:spacing w:line="0" w:lineRule="atLeast"/>
              <w:jc w:val="center"/>
              <w:textAlignment w:val="baseline"/>
              <w:rPr>
                <w:rFonts w:hint="default"/>
                <w:lang w:val="en-US" w:eastAsia="zh-CN"/>
              </w:rPr>
            </w:pPr>
            <w:r>
              <w:rPr>
                <w:rFonts w:hint="eastAsia"/>
                <w:lang w:val="en-US" w:eastAsia="zh-CN"/>
              </w:rPr>
              <w:t>680</w:t>
            </w:r>
          </w:p>
        </w:tc>
        <w:tc>
          <w:tcPr>
            <w:tcW w:w="1104" w:type="dxa"/>
            <w:noWrap w:val="0"/>
            <w:vAlign w:val="center"/>
          </w:tcPr>
          <w:p w14:paraId="69D97621">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6.0</w:t>
            </w:r>
          </w:p>
        </w:tc>
      </w:tr>
      <w:tr w14:paraId="2A03DC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63967307">
            <w:pPr>
              <w:adjustRightInd w:val="0"/>
              <w:snapToGrid w:val="0"/>
              <w:spacing w:line="0" w:lineRule="atLeast"/>
              <w:jc w:val="center"/>
              <w:textAlignment w:val="baseline"/>
              <w:rPr>
                <w:rFonts w:hint="default"/>
                <w:lang w:val="en-US" w:eastAsia="zh-CN"/>
              </w:rPr>
            </w:pPr>
            <w:r>
              <w:rPr>
                <w:rFonts w:hint="eastAsia"/>
                <w:lang w:val="en-US" w:eastAsia="zh-CN"/>
              </w:rPr>
              <w:t>250</w:t>
            </w:r>
          </w:p>
        </w:tc>
        <w:tc>
          <w:tcPr>
            <w:tcW w:w="1103" w:type="dxa"/>
            <w:noWrap w:val="0"/>
            <w:vAlign w:val="center"/>
          </w:tcPr>
          <w:p w14:paraId="59BB477F">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5.8</w:t>
            </w:r>
          </w:p>
        </w:tc>
        <w:tc>
          <w:tcPr>
            <w:tcW w:w="1027" w:type="dxa"/>
            <w:noWrap w:val="0"/>
            <w:vAlign w:val="center"/>
          </w:tcPr>
          <w:p w14:paraId="549063D7">
            <w:pPr>
              <w:adjustRightInd w:val="0"/>
              <w:snapToGrid w:val="0"/>
              <w:spacing w:line="0" w:lineRule="atLeast"/>
              <w:jc w:val="center"/>
              <w:textAlignment w:val="baseline"/>
              <w:rPr>
                <w:rFonts w:hint="default"/>
                <w:lang w:val="en-US" w:eastAsia="zh-CN"/>
              </w:rPr>
            </w:pPr>
            <w:r>
              <w:rPr>
                <w:rFonts w:hint="eastAsia"/>
                <w:lang w:val="en-US" w:eastAsia="zh-CN"/>
              </w:rPr>
              <w:t>370</w:t>
            </w:r>
          </w:p>
        </w:tc>
        <w:tc>
          <w:tcPr>
            <w:tcW w:w="1104" w:type="dxa"/>
            <w:noWrap w:val="0"/>
            <w:vAlign w:val="center"/>
          </w:tcPr>
          <w:p w14:paraId="078A573D">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5.8</w:t>
            </w:r>
          </w:p>
        </w:tc>
        <w:tc>
          <w:tcPr>
            <w:tcW w:w="1027" w:type="dxa"/>
            <w:tcBorders>
              <w:right w:val="single" w:color="auto" w:sz="4" w:space="0"/>
            </w:tcBorders>
            <w:noWrap w:val="0"/>
            <w:vAlign w:val="center"/>
          </w:tcPr>
          <w:p w14:paraId="66C053AC">
            <w:pPr>
              <w:adjustRightInd w:val="0"/>
              <w:snapToGrid w:val="0"/>
              <w:spacing w:line="0" w:lineRule="atLeast"/>
              <w:jc w:val="center"/>
              <w:textAlignment w:val="baseline"/>
              <w:rPr>
                <w:rFonts w:hint="default"/>
                <w:lang w:val="en-US" w:eastAsia="zh-CN"/>
              </w:rPr>
            </w:pPr>
            <w:r>
              <w:rPr>
                <w:rFonts w:hint="eastAsia"/>
                <w:lang w:val="en-US" w:eastAsia="zh-CN"/>
              </w:rPr>
              <w:t>500</w:t>
            </w:r>
          </w:p>
        </w:tc>
        <w:tc>
          <w:tcPr>
            <w:tcW w:w="1103" w:type="dxa"/>
            <w:tcBorders>
              <w:left w:val="single" w:color="auto" w:sz="4" w:space="0"/>
              <w:right w:val="single" w:color="auto" w:sz="4" w:space="0"/>
            </w:tcBorders>
            <w:noWrap w:val="0"/>
            <w:vAlign w:val="center"/>
          </w:tcPr>
          <w:p w14:paraId="73A6B65C">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5.8</w:t>
            </w:r>
          </w:p>
        </w:tc>
        <w:tc>
          <w:tcPr>
            <w:tcW w:w="1027" w:type="dxa"/>
            <w:tcBorders>
              <w:left w:val="single" w:color="auto" w:sz="4" w:space="0"/>
            </w:tcBorders>
            <w:noWrap w:val="0"/>
            <w:vAlign w:val="center"/>
          </w:tcPr>
          <w:p w14:paraId="167C9D3A">
            <w:pPr>
              <w:adjustRightInd w:val="0"/>
              <w:snapToGrid w:val="0"/>
              <w:spacing w:line="0" w:lineRule="atLeast"/>
              <w:jc w:val="center"/>
              <w:textAlignment w:val="baseline"/>
              <w:rPr>
                <w:rFonts w:hint="default"/>
                <w:lang w:val="en-US" w:eastAsia="zh-CN"/>
              </w:rPr>
            </w:pPr>
            <w:r>
              <w:rPr>
                <w:rFonts w:hint="eastAsia"/>
                <w:lang w:val="en-US" w:eastAsia="zh-CN"/>
              </w:rPr>
              <w:t>690</w:t>
            </w:r>
          </w:p>
        </w:tc>
        <w:tc>
          <w:tcPr>
            <w:tcW w:w="1104" w:type="dxa"/>
            <w:noWrap w:val="0"/>
            <w:vAlign w:val="center"/>
          </w:tcPr>
          <w:p w14:paraId="45C47755">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5.8</w:t>
            </w:r>
          </w:p>
        </w:tc>
      </w:tr>
      <w:tr w14:paraId="16988C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386D66F5">
            <w:pPr>
              <w:adjustRightInd w:val="0"/>
              <w:snapToGrid w:val="0"/>
              <w:spacing w:line="0" w:lineRule="atLeast"/>
              <w:jc w:val="center"/>
              <w:textAlignment w:val="baseline"/>
              <w:rPr>
                <w:rFonts w:hint="default"/>
                <w:lang w:val="en-US" w:eastAsia="zh-CN"/>
              </w:rPr>
            </w:pPr>
            <w:r>
              <w:rPr>
                <w:rFonts w:hint="eastAsia"/>
                <w:lang w:val="en-US" w:eastAsia="zh-CN"/>
              </w:rPr>
              <w:t>255</w:t>
            </w:r>
          </w:p>
        </w:tc>
        <w:tc>
          <w:tcPr>
            <w:tcW w:w="1103" w:type="dxa"/>
            <w:noWrap w:val="0"/>
            <w:vAlign w:val="center"/>
          </w:tcPr>
          <w:p w14:paraId="14720512">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5.9</w:t>
            </w:r>
          </w:p>
        </w:tc>
        <w:tc>
          <w:tcPr>
            <w:tcW w:w="1027" w:type="dxa"/>
            <w:noWrap w:val="0"/>
            <w:vAlign w:val="center"/>
          </w:tcPr>
          <w:p w14:paraId="69C78031">
            <w:pPr>
              <w:adjustRightInd w:val="0"/>
              <w:snapToGrid w:val="0"/>
              <w:spacing w:line="0" w:lineRule="atLeast"/>
              <w:jc w:val="center"/>
              <w:textAlignment w:val="baseline"/>
              <w:rPr>
                <w:rFonts w:hint="default"/>
                <w:lang w:val="en-US" w:eastAsia="zh-CN"/>
              </w:rPr>
            </w:pPr>
            <w:r>
              <w:rPr>
                <w:rFonts w:hint="eastAsia"/>
                <w:lang w:val="en-US" w:eastAsia="zh-CN"/>
              </w:rPr>
              <w:t>375</w:t>
            </w:r>
          </w:p>
        </w:tc>
        <w:tc>
          <w:tcPr>
            <w:tcW w:w="1104" w:type="dxa"/>
            <w:noWrap w:val="0"/>
            <w:vAlign w:val="center"/>
          </w:tcPr>
          <w:p w14:paraId="1A2E26E1">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5.8</w:t>
            </w:r>
          </w:p>
        </w:tc>
        <w:tc>
          <w:tcPr>
            <w:tcW w:w="1027" w:type="dxa"/>
            <w:tcBorders>
              <w:right w:val="single" w:color="auto" w:sz="4" w:space="0"/>
            </w:tcBorders>
            <w:noWrap w:val="0"/>
            <w:vAlign w:val="center"/>
          </w:tcPr>
          <w:p w14:paraId="6CB58505">
            <w:pPr>
              <w:adjustRightInd w:val="0"/>
              <w:snapToGrid w:val="0"/>
              <w:spacing w:line="0" w:lineRule="atLeast"/>
              <w:jc w:val="center"/>
              <w:textAlignment w:val="baseline"/>
              <w:rPr>
                <w:rFonts w:hint="default"/>
                <w:lang w:val="en-US" w:eastAsia="zh-CN"/>
              </w:rPr>
            </w:pPr>
            <w:r>
              <w:rPr>
                <w:rFonts w:hint="eastAsia"/>
                <w:lang w:val="en-US" w:eastAsia="zh-CN"/>
              </w:rPr>
              <w:t>510</w:t>
            </w:r>
          </w:p>
        </w:tc>
        <w:tc>
          <w:tcPr>
            <w:tcW w:w="1103" w:type="dxa"/>
            <w:tcBorders>
              <w:left w:val="single" w:color="auto" w:sz="4" w:space="0"/>
              <w:right w:val="single" w:color="auto" w:sz="4" w:space="0"/>
            </w:tcBorders>
            <w:noWrap w:val="0"/>
            <w:vAlign w:val="center"/>
          </w:tcPr>
          <w:p w14:paraId="45750CEF">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5.7</w:t>
            </w:r>
          </w:p>
        </w:tc>
        <w:tc>
          <w:tcPr>
            <w:tcW w:w="1027" w:type="dxa"/>
            <w:tcBorders>
              <w:left w:val="single" w:color="auto" w:sz="4" w:space="0"/>
            </w:tcBorders>
            <w:noWrap w:val="0"/>
            <w:vAlign w:val="center"/>
          </w:tcPr>
          <w:p w14:paraId="2F8BC1FC">
            <w:pPr>
              <w:adjustRightInd w:val="0"/>
              <w:snapToGrid w:val="0"/>
              <w:spacing w:line="0" w:lineRule="atLeast"/>
              <w:jc w:val="center"/>
              <w:textAlignment w:val="baseline"/>
              <w:rPr>
                <w:rFonts w:hint="default"/>
                <w:lang w:val="en-US" w:eastAsia="zh-CN"/>
              </w:rPr>
            </w:pPr>
            <w:r>
              <w:rPr>
                <w:rFonts w:hint="eastAsia"/>
                <w:lang w:val="en-US" w:eastAsia="zh-CN"/>
              </w:rPr>
              <w:t>700</w:t>
            </w:r>
          </w:p>
        </w:tc>
        <w:tc>
          <w:tcPr>
            <w:tcW w:w="1104" w:type="dxa"/>
            <w:noWrap w:val="0"/>
            <w:vAlign w:val="center"/>
          </w:tcPr>
          <w:p w14:paraId="5F629C89">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5.9</w:t>
            </w:r>
          </w:p>
        </w:tc>
      </w:tr>
      <w:tr w14:paraId="464C3E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72D7CB74">
            <w:pPr>
              <w:keepNext w:val="0"/>
              <w:keepLines w:val="0"/>
              <w:widowControl/>
              <w:suppressLineNumbers w:val="0"/>
              <w:spacing w:line="240" w:lineRule="auto"/>
              <w:jc w:val="center"/>
              <w:textAlignment w:val="center"/>
              <w:rPr>
                <w:rFonts w:hint="default"/>
                <w:lang w:val="en-US" w:eastAsia="zh-CN"/>
              </w:rPr>
            </w:pPr>
            <w:r>
              <w:rPr>
                <w:rFonts w:hint="eastAsia"/>
                <w:lang w:val="en-US" w:eastAsia="zh-CN"/>
              </w:rPr>
              <w:t>260</w:t>
            </w:r>
          </w:p>
        </w:tc>
        <w:tc>
          <w:tcPr>
            <w:tcW w:w="1103" w:type="dxa"/>
            <w:noWrap w:val="0"/>
            <w:vAlign w:val="center"/>
          </w:tcPr>
          <w:p w14:paraId="66EE4D29">
            <w:pPr>
              <w:keepNext w:val="0"/>
              <w:keepLines w:val="0"/>
              <w:widowControl/>
              <w:suppressLineNumbers w:val="0"/>
              <w:spacing w:line="240" w:lineRule="auto"/>
              <w:jc w:val="center"/>
              <w:textAlignment w:val="center"/>
              <w:rPr>
                <w:rFonts w:hint="default" w:eastAsia="宋体"/>
                <w:lang w:val="en-US" w:eastAsia="zh-CN"/>
              </w:rPr>
            </w:pPr>
            <w:r>
              <w:rPr>
                <w:rFonts w:hint="eastAsia" w:eastAsia="宋体"/>
                <w:lang w:val="en-US" w:eastAsia="zh-CN"/>
              </w:rPr>
              <w:t>5.8</w:t>
            </w:r>
          </w:p>
        </w:tc>
        <w:tc>
          <w:tcPr>
            <w:tcW w:w="1027" w:type="dxa"/>
            <w:noWrap w:val="0"/>
            <w:vAlign w:val="center"/>
          </w:tcPr>
          <w:p w14:paraId="007B659C">
            <w:pPr>
              <w:adjustRightInd w:val="0"/>
              <w:snapToGrid w:val="0"/>
              <w:spacing w:line="240" w:lineRule="auto"/>
              <w:jc w:val="center"/>
              <w:textAlignment w:val="baseline"/>
              <w:rPr>
                <w:rFonts w:hint="default"/>
                <w:lang w:val="en-US" w:eastAsia="zh-CN"/>
              </w:rPr>
            </w:pPr>
            <w:r>
              <w:rPr>
                <w:rFonts w:hint="eastAsia"/>
                <w:lang w:val="en-US" w:eastAsia="zh-CN"/>
              </w:rPr>
              <w:t>380</w:t>
            </w:r>
          </w:p>
        </w:tc>
        <w:tc>
          <w:tcPr>
            <w:tcW w:w="1104" w:type="dxa"/>
            <w:noWrap w:val="0"/>
            <w:vAlign w:val="center"/>
          </w:tcPr>
          <w:p w14:paraId="7861DD1B">
            <w:pPr>
              <w:adjustRightInd w:val="0"/>
              <w:snapToGrid w:val="0"/>
              <w:spacing w:line="240" w:lineRule="auto"/>
              <w:jc w:val="center"/>
              <w:textAlignment w:val="baseline"/>
              <w:rPr>
                <w:rFonts w:hint="default" w:eastAsia="宋体"/>
                <w:lang w:val="en-US" w:eastAsia="zh-CN"/>
              </w:rPr>
            </w:pPr>
            <w:r>
              <w:rPr>
                <w:rFonts w:hint="eastAsia" w:eastAsia="宋体"/>
                <w:lang w:val="en-US" w:eastAsia="zh-CN"/>
              </w:rPr>
              <w:t>5.9</w:t>
            </w:r>
          </w:p>
        </w:tc>
        <w:tc>
          <w:tcPr>
            <w:tcW w:w="1027" w:type="dxa"/>
            <w:tcBorders>
              <w:right w:val="single" w:color="auto" w:sz="4" w:space="0"/>
            </w:tcBorders>
            <w:noWrap w:val="0"/>
            <w:vAlign w:val="center"/>
          </w:tcPr>
          <w:p w14:paraId="10E12E2D">
            <w:pPr>
              <w:adjustRightInd w:val="0"/>
              <w:snapToGrid w:val="0"/>
              <w:spacing w:line="240" w:lineRule="auto"/>
              <w:jc w:val="center"/>
              <w:textAlignment w:val="baseline"/>
              <w:rPr>
                <w:rFonts w:hint="default"/>
                <w:lang w:val="en-US" w:eastAsia="zh-CN"/>
              </w:rPr>
            </w:pPr>
            <w:r>
              <w:rPr>
                <w:rFonts w:hint="eastAsia"/>
                <w:lang w:val="en-US" w:eastAsia="zh-CN"/>
              </w:rPr>
              <w:t>515</w:t>
            </w:r>
          </w:p>
        </w:tc>
        <w:tc>
          <w:tcPr>
            <w:tcW w:w="1103" w:type="dxa"/>
            <w:tcBorders>
              <w:left w:val="single" w:color="auto" w:sz="4" w:space="0"/>
              <w:right w:val="single" w:color="auto" w:sz="4" w:space="0"/>
            </w:tcBorders>
            <w:noWrap w:val="0"/>
            <w:vAlign w:val="center"/>
          </w:tcPr>
          <w:p w14:paraId="4E561C26">
            <w:pPr>
              <w:adjustRightInd w:val="0"/>
              <w:snapToGrid w:val="0"/>
              <w:spacing w:line="240" w:lineRule="auto"/>
              <w:jc w:val="center"/>
              <w:textAlignment w:val="baseline"/>
              <w:rPr>
                <w:rFonts w:hint="default" w:eastAsia="宋体"/>
                <w:lang w:val="en-US" w:eastAsia="zh-CN"/>
              </w:rPr>
            </w:pPr>
            <w:r>
              <w:rPr>
                <w:rFonts w:hint="eastAsia" w:eastAsia="宋体"/>
                <w:lang w:val="en-US" w:eastAsia="zh-CN"/>
              </w:rPr>
              <w:t>5.7</w:t>
            </w:r>
          </w:p>
        </w:tc>
        <w:tc>
          <w:tcPr>
            <w:tcW w:w="1027" w:type="dxa"/>
            <w:tcBorders>
              <w:left w:val="single" w:color="auto" w:sz="4" w:space="0"/>
            </w:tcBorders>
            <w:noWrap w:val="0"/>
            <w:vAlign w:val="center"/>
          </w:tcPr>
          <w:p w14:paraId="29F8ECBC">
            <w:pPr>
              <w:adjustRightInd w:val="0"/>
              <w:snapToGrid w:val="0"/>
              <w:spacing w:line="240" w:lineRule="auto"/>
              <w:jc w:val="center"/>
              <w:textAlignment w:val="baseline"/>
              <w:rPr>
                <w:rFonts w:hint="default"/>
                <w:lang w:val="en-US" w:eastAsia="zh-CN"/>
              </w:rPr>
            </w:pPr>
            <w:r>
              <w:rPr>
                <w:rFonts w:hint="eastAsia"/>
                <w:lang w:val="en-US" w:eastAsia="zh-CN"/>
              </w:rPr>
              <w:t>710</w:t>
            </w:r>
          </w:p>
        </w:tc>
        <w:tc>
          <w:tcPr>
            <w:tcW w:w="1104" w:type="dxa"/>
            <w:noWrap w:val="0"/>
            <w:vAlign w:val="center"/>
          </w:tcPr>
          <w:p w14:paraId="3670B2A0">
            <w:pPr>
              <w:adjustRightInd w:val="0"/>
              <w:snapToGrid w:val="0"/>
              <w:spacing w:line="240" w:lineRule="auto"/>
              <w:jc w:val="center"/>
              <w:textAlignment w:val="baseline"/>
              <w:rPr>
                <w:rFonts w:hint="default" w:eastAsia="宋体"/>
                <w:lang w:val="en-US" w:eastAsia="zh-CN"/>
              </w:rPr>
            </w:pPr>
            <w:r>
              <w:rPr>
                <w:rFonts w:hint="eastAsia" w:eastAsia="宋体"/>
                <w:lang w:val="en-US" w:eastAsia="zh-CN"/>
              </w:rPr>
              <w:t>6.0</w:t>
            </w:r>
          </w:p>
        </w:tc>
      </w:tr>
      <w:tr w14:paraId="1DE78B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49656129">
            <w:pPr>
              <w:keepNext w:val="0"/>
              <w:keepLines w:val="0"/>
              <w:widowControl/>
              <w:suppressLineNumbers w:val="0"/>
              <w:spacing w:line="240" w:lineRule="auto"/>
              <w:jc w:val="center"/>
              <w:textAlignment w:val="center"/>
              <w:rPr>
                <w:rFonts w:hint="default"/>
                <w:lang w:val="en-US" w:eastAsia="zh-CN"/>
              </w:rPr>
            </w:pPr>
            <w:r>
              <w:rPr>
                <w:rFonts w:hint="eastAsia"/>
                <w:lang w:val="en-US" w:eastAsia="zh-CN"/>
              </w:rPr>
              <w:t>265</w:t>
            </w:r>
          </w:p>
        </w:tc>
        <w:tc>
          <w:tcPr>
            <w:tcW w:w="1103" w:type="dxa"/>
            <w:noWrap w:val="0"/>
            <w:vAlign w:val="center"/>
          </w:tcPr>
          <w:p w14:paraId="679EC263">
            <w:pPr>
              <w:keepNext w:val="0"/>
              <w:keepLines w:val="0"/>
              <w:widowControl/>
              <w:suppressLineNumbers w:val="0"/>
              <w:spacing w:line="240" w:lineRule="auto"/>
              <w:jc w:val="center"/>
              <w:textAlignment w:val="center"/>
              <w:rPr>
                <w:rFonts w:hint="default" w:eastAsia="宋体"/>
                <w:lang w:val="en-US" w:eastAsia="zh-CN"/>
              </w:rPr>
            </w:pPr>
            <w:r>
              <w:rPr>
                <w:rFonts w:hint="eastAsia" w:eastAsia="宋体"/>
                <w:lang w:val="en-US" w:eastAsia="zh-CN"/>
              </w:rPr>
              <w:t>5.7</w:t>
            </w:r>
          </w:p>
        </w:tc>
        <w:tc>
          <w:tcPr>
            <w:tcW w:w="1027" w:type="dxa"/>
            <w:noWrap w:val="0"/>
            <w:vAlign w:val="center"/>
          </w:tcPr>
          <w:p w14:paraId="32ADA514">
            <w:pPr>
              <w:adjustRightInd w:val="0"/>
              <w:snapToGrid w:val="0"/>
              <w:spacing w:line="240" w:lineRule="auto"/>
              <w:jc w:val="center"/>
              <w:textAlignment w:val="baseline"/>
              <w:rPr>
                <w:rFonts w:hint="default"/>
                <w:lang w:val="en-US" w:eastAsia="zh-CN"/>
              </w:rPr>
            </w:pPr>
            <w:r>
              <w:rPr>
                <w:rFonts w:hint="eastAsia"/>
                <w:lang w:val="en-US" w:eastAsia="zh-CN"/>
              </w:rPr>
              <w:t>385</w:t>
            </w:r>
          </w:p>
        </w:tc>
        <w:tc>
          <w:tcPr>
            <w:tcW w:w="1104" w:type="dxa"/>
            <w:noWrap w:val="0"/>
            <w:vAlign w:val="center"/>
          </w:tcPr>
          <w:p w14:paraId="2026588A">
            <w:pPr>
              <w:adjustRightInd w:val="0"/>
              <w:snapToGrid w:val="0"/>
              <w:spacing w:line="240" w:lineRule="auto"/>
              <w:jc w:val="center"/>
              <w:textAlignment w:val="baseline"/>
              <w:rPr>
                <w:rFonts w:hint="default" w:eastAsia="宋体"/>
                <w:lang w:val="en-US" w:eastAsia="zh-CN"/>
              </w:rPr>
            </w:pPr>
            <w:r>
              <w:rPr>
                <w:rFonts w:hint="eastAsia" w:eastAsia="宋体"/>
                <w:lang w:val="en-US" w:eastAsia="zh-CN"/>
              </w:rPr>
              <w:t>5.8</w:t>
            </w:r>
          </w:p>
        </w:tc>
        <w:tc>
          <w:tcPr>
            <w:tcW w:w="1027" w:type="dxa"/>
            <w:tcBorders>
              <w:right w:val="single" w:color="auto" w:sz="4" w:space="0"/>
            </w:tcBorders>
            <w:noWrap w:val="0"/>
            <w:vAlign w:val="center"/>
          </w:tcPr>
          <w:p w14:paraId="5128B587">
            <w:pPr>
              <w:adjustRightInd w:val="0"/>
              <w:snapToGrid w:val="0"/>
              <w:spacing w:line="240" w:lineRule="auto"/>
              <w:jc w:val="center"/>
              <w:textAlignment w:val="baseline"/>
              <w:rPr>
                <w:rFonts w:hint="default"/>
                <w:lang w:val="en-US" w:eastAsia="zh-CN"/>
              </w:rPr>
            </w:pPr>
            <w:r>
              <w:rPr>
                <w:rFonts w:hint="eastAsia"/>
                <w:lang w:val="en-US" w:eastAsia="zh-CN"/>
              </w:rPr>
              <w:t>520</w:t>
            </w:r>
          </w:p>
        </w:tc>
        <w:tc>
          <w:tcPr>
            <w:tcW w:w="1103" w:type="dxa"/>
            <w:tcBorders>
              <w:left w:val="single" w:color="auto" w:sz="4" w:space="0"/>
              <w:right w:val="single" w:color="auto" w:sz="4" w:space="0"/>
            </w:tcBorders>
            <w:noWrap w:val="0"/>
            <w:vAlign w:val="center"/>
          </w:tcPr>
          <w:p w14:paraId="629F9228">
            <w:pPr>
              <w:adjustRightInd w:val="0"/>
              <w:snapToGrid w:val="0"/>
              <w:spacing w:line="240" w:lineRule="auto"/>
              <w:jc w:val="center"/>
              <w:textAlignment w:val="baseline"/>
              <w:rPr>
                <w:rFonts w:hint="default" w:eastAsia="宋体"/>
                <w:lang w:val="en-US" w:eastAsia="zh-CN"/>
              </w:rPr>
            </w:pPr>
            <w:r>
              <w:rPr>
                <w:rFonts w:hint="eastAsia" w:eastAsia="宋体"/>
                <w:lang w:val="en-US" w:eastAsia="zh-CN"/>
              </w:rPr>
              <w:t>5.8</w:t>
            </w:r>
          </w:p>
        </w:tc>
        <w:tc>
          <w:tcPr>
            <w:tcW w:w="1027" w:type="dxa"/>
            <w:tcBorders>
              <w:left w:val="single" w:color="auto" w:sz="4" w:space="0"/>
            </w:tcBorders>
            <w:noWrap w:val="0"/>
            <w:vAlign w:val="center"/>
          </w:tcPr>
          <w:p w14:paraId="19F4CA36">
            <w:pPr>
              <w:adjustRightInd w:val="0"/>
              <w:snapToGrid w:val="0"/>
              <w:spacing w:line="240" w:lineRule="auto"/>
              <w:jc w:val="center"/>
              <w:textAlignment w:val="baseline"/>
              <w:rPr>
                <w:rFonts w:hint="default"/>
                <w:lang w:val="en-US" w:eastAsia="zh-CN"/>
              </w:rPr>
            </w:pPr>
            <w:r>
              <w:rPr>
                <w:rFonts w:hint="eastAsia"/>
                <w:lang w:val="en-US" w:eastAsia="zh-CN"/>
              </w:rPr>
              <w:t>720</w:t>
            </w:r>
          </w:p>
        </w:tc>
        <w:tc>
          <w:tcPr>
            <w:tcW w:w="1104" w:type="dxa"/>
            <w:noWrap w:val="0"/>
            <w:vAlign w:val="center"/>
          </w:tcPr>
          <w:p w14:paraId="00C48994">
            <w:pPr>
              <w:adjustRightInd w:val="0"/>
              <w:snapToGrid w:val="0"/>
              <w:spacing w:line="240" w:lineRule="auto"/>
              <w:jc w:val="center"/>
              <w:textAlignment w:val="baseline"/>
              <w:rPr>
                <w:rFonts w:hint="default" w:eastAsia="宋体"/>
                <w:lang w:val="en-US" w:eastAsia="zh-CN"/>
              </w:rPr>
            </w:pPr>
            <w:r>
              <w:rPr>
                <w:rFonts w:hint="eastAsia" w:eastAsia="宋体"/>
                <w:lang w:val="en-US" w:eastAsia="zh-CN"/>
              </w:rPr>
              <w:t>6.0</w:t>
            </w:r>
          </w:p>
        </w:tc>
      </w:tr>
      <w:tr w14:paraId="39E1EB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734052D0">
            <w:pPr>
              <w:keepNext w:val="0"/>
              <w:keepLines w:val="0"/>
              <w:widowControl/>
              <w:suppressLineNumbers w:val="0"/>
              <w:spacing w:line="240" w:lineRule="auto"/>
              <w:jc w:val="center"/>
              <w:textAlignment w:val="center"/>
              <w:rPr>
                <w:rFonts w:hint="default"/>
                <w:lang w:val="en-US" w:eastAsia="zh-CN"/>
              </w:rPr>
            </w:pPr>
            <w:r>
              <w:rPr>
                <w:rFonts w:hint="eastAsia"/>
                <w:lang w:val="en-US" w:eastAsia="zh-CN"/>
              </w:rPr>
              <w:t>270</w:t>
            </w:r>
          </w:p>
        </w:tc>
        <w:tc>
          <w:tcPr>
            <w:tcW w:w="1103" w:type="dxa"/>
            <w:noWrap w:val="0"/>
            <w:vAlign w:val="center"/>
          </w:tcPr>
          <w:p w14:paraId="59A8C1FD">
            <w:pPr>
              <w:keepNext w:val="0"/>
              <w:keepLines w:val="0"/>
              <w:widowControl/>
              <w:suppressLineNumbers w:val="0"/>
              <w:spacing w:line="240" w:lineRule="auto"/>
              <w:jc w:val="center"/>
              <w:textAlignment w:val="center"/>
              <w:rPr>
                <w:rFonts w:hint="default" w:eastAsia="宋体"/>
                <w:lang w:val="en-US" w:eastAsia="zh-CN"/>
              </w:rPr>
            </w:pPr>
            <w:r>
              <w:rPr>
                <w:rFonts w:hint="eastAsia" w:eastAsia="宋体"/>
                <w:lang w:val="en-US" w:eastAsia="zh-CN"/>
              </w:rPr>
              <w:t>5.9</w:t>
            </w:r>
          </w:p>
        </w:tc>
        <w:tc>
          <w:tcPr>
            <w:tcW w:w="1027" w:type="dxa"/>
            <w:noWrap w:val="0"/>
            <w:vAlign w:val="center"/>
          </w:tcPr>
          <w:p w14:paraId="54E5391A">
            <w:pPr>
              <w:adjustRightInd w:val="0"/>
              <w:snapToGrid w:val="0"/>
              <w:spacing w:line="240" w:lineRule="auto"/>
              <w:jc w:val="center"/>
              <w:textAlignment w:val="baseline"/>
              <w:rPr>
                <w:rFonts w:hint="default"/>
                <w:lang w:val="en-US" w:eastAsia="zh-CN"/>
              </w:rPr>
            </w:pPr>
            <w:r>
              <w:rPr>
                <w:rFonts w:hint="eastAsia"/>
                <w:lang w:val="en-US" w:eastAsia="zh-CN"/>
              </w:rPr>
              <w:t>390</w:t>
            </w:r>
          </w:p>
        </w:tc>
        <w:tc>
          <w:tcPr>
            <w:tcW w:w="1104" w:type="dxa"/>
            <w:noWrap w:val="0"/>
            <w:vAlign w:val="center"/>
          </w:tcPr>
          <w:p w14:paraId="4CB466CC">
            <w:pPr>
              <w:adjustRightInd w:val="0"/>
              <w:snapToGrid w:val="0"/>
              <w:spacing w:line="240" w:lineRule="auto"/>
              <w:jc w:val="center"/>
              <w:textAlignment w:val="baseline"/>
              <w:rPr>
                <w:rFonts w:hint="default" w:eastAsia="宋体"/>
                <w:lang w:val="en-US" w:eastAsia="zh-CN"/>
              </w:rPr>
            </w:pPr>
            <w:r>
              <w:rPr>
                <w:rFonts w:hint="eastAsia" w:eastAsia="宋体"/>
                <w:lang w:val="en-US" w:eastAsia="zh-CN"/>
              </w:rPr>
              <w:t>5.8</w:t>
            </w:r>
          </w:p>
        </w:tc>
        <w:tc>
          <w:tcPr>
            <w:tcW w:w="1027" w:type="dxa"/>
            <w:tcBorders>
              <w:right w:val="single" w:color="auto" w:sz="4" w:space="0"/>
            </w:tcBorders>
            <w:noWrap w:val="0"/>
            <w:vAlign w:val="center"/>
          </w:tcPr>
          <w:p w14:paraId="7E329449">
            <w:pPr>
              <w:adjustRightInd w:val="0"/>
              <w:snapToGrid w:val="0"/>
              <w:spacing w:line="240" w:lineRule="auto"/>
              <w:jc w:val="center"/>
              <w:textAlignment w:val="baseline"/>
              <w:rPr>
                <w:rFonts w:hint="default"/>
                <w:lang w:val="en-US" w:eastAsia="zh-CN"/>
              </w:rPr>
            </w:pPr>
            <w:r>
              <w:rPr>
                <w:rFonts w:hint="eastAsia"/>
                <w:lang w:val="en-US" w:eastAsia="zh-CN"/>
              </w:rPr>
              <w:t>525</w:t>
            </w:r>
          </w:p>
        </w:tc>
        <w:tc>
          <w:tcPr>
            <w:tcW w:w="1103" w:type="dxa"/>
            <w:tcBorders>
              <w:left w:val="single" w:color="auto" w:sz="4" w:space="0"/>
              <w:right w:val="single" w:color="auto" w:sz="4" w:space="0"/>
            </w:tcBorders>
            <w:noWrap w:val="0"/>
            <w:vAlign w:val="center"/>
          </w:tcPr>
          <w:p w14:paraId="66C0A8B1">
            <w:pPr>
              <w:adjustRightInd w:val="0"/>
              <w:snapToGrid w:val="0"/>
              <w:spacing w:line="240" w:lineRule="auto"/>
              <w:jc w:val="center"/>
              <w:textAlignment w:val="baseline"/>
              <w:rPr>
                <w:rFonts w:hint="default" w:eastAsia="宋体"/>
                <w:lang w:val="en-US" w:eastAsia="zh-CN"/>
              </w:rPr>
            </w:pPr>
            <w:r>
              <w:rPr>
                <w:rFonts w:hint="eastAsia" w:eastAsia="宋体"/>
                <w:lang w:val="en-US" w:eastAsia="zh-CN"/>
              </w:rPr>
              <w:t>5.9</w:t>
            </w:r>
          </w:p>
        </w:tc>
        <w:tc>
          <w:tcPr>
            <w:tcW w:w="1027" w:type="dxa"/>
            <w:tcBorders>
              <w:left w:val="single" w:color="auto" w:sz="4" w:space="0"/>
            </w:tcBorders>
            <w:noWrap w:val="0"/>
            <w:vAlign w:val="center"/>
          </w:tcPr>
          <w:p w14:paraId="79F031E0">
            <w:pPr>
              <w:adjustRightInd w:val="0"/>
              <w:snapToGrid w:val="0"/>
              <w:spacing w:line="240" w:lineRule="auto"/>
              <w:jc w:val="center"/>
              <w:textAlignment w:val="baseline"/>
              <w:rPr>
                <w:rFonts w:hint="default"/>
                <w:lang w:val="en-US" w:eastAsia="zh-CN"/>
              </w:rPr>
            </w:pPr>
          </w:p>
        </w:tc>
        <w:tc>
          <w:tcPr>
            <w:tcW w:w="1104" w:type="dxa"/>
            <w:noWrap w:val="0"/>
            <w:vAlign w:val="center"/>
          </w:tcPr>
          <w:p w14:paraId="1E32AD64">
            <w:pPr>
              <w:adjustRightInd w:val="0"/>
              <w:snapToGrid w:val="0"/>
              <w:spacing w:line="240" w:lineRule="auto"/>
              <w:jc w:val="center"/>
              <w:textAlignment w:val="baseline"/>
              <w:rPr>
                <w:rFonts w:hint="default" w:eastAsia="宋体"/>
                <w:lang w:val="en-US" w:eastAsia="zh-CN"/>
              </w:rPr>
            </w:pPr>
          </w:p>
        </w:tc>
      </w:tr>
      <w:tr w14:paraId="549AF8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34D39AA2">
            <w:pPr>
              <w:keepNext w:val="0"/>
              <w:keepLines w:val="0"/>
              <w:widowControl/>
              <w:suppressLineNumbers w:val="0"/>
              <w:spacing w:line="240" w:lineRule="auto"/>
              <w:jc w:val="center"/>
              <w:textAlignment w:val="center"/>
              <w:rPr>
                <w:rFonts w:hint="default"/>
                <w:lang w:val="en-US" w:eastAsia="zh-CN"/>
              </w:rPr>
            </w:pPr>
            <w:r>
              <w:rPr>
                <w:rFonts w:hint="eastAsia"/>
                <w:lang w:val="en-US" w:eastAsia="zh-CN"/>
              </w:rPr>
              <w:t>275</w:t>
            </w:r>
          </w:p>
        </w:tc>
        <w:tc>
          <w:tcPr>
            <w:tcW w:w="1103" w:type="dxa"/>
            <w:noWrap w:val="0"/>
            <w:vAlign w:val="center"/>
          </w:tcPr>
          <w:p w14:paraId="4A112455">
            <w:pPr>
              <w:keepNext w:val="0"/>
              <w:keepLines w:val="0"/>
              <w:widowControl/>
              <w:suppressLineNumbers w:val="0"/>
              <w:spacing w:line="240" w:lineRule="auto"/>
              <w:jc w:val="center"/>
              <w:textAlignment w:val="center"/>
              <w:rPr>
                <w:rFonts w:hint="default" w:eastAsia="宋体"/>
                <w:lang w:val="en-US" w:eastAsia="zh-CN"/>
              </w:rPr>
            </w:pPr>
            <w:r>
              <w:rPr>
                <w:rFonts w:hint="eastAsia" w:eastAsia="宋体"/>
                <w:lang w:val="en-US" w:eastAsia="zh-CN"/>
              </w:rPr>
              <w:t>5.8</w:t>
            </w:r>
          </w:p>
        </w:tc>
        <w:tc>
          <w:tcPr>
            <w:tcW w:w="1027" w:type="dxa"/>
            <w:noWrap w:val="0"/>
            <w:vAlign w:val="center"/>
          </w:tcPr>
          <w:p w14:paraId="71C8B105">
            <w:pPr>
              <w:adjustRightInd w:val="0"/>
              <w:snapToGrid w:val="0"/>
              <w:spacing w:line="240" w:lineRule="auto"/>
              <w:jc w:val="center"/>
              <w:textAlignment w:val="baseline"/>
              <w:rPr>
                <w:rFonts w:hint="default"/>
                <w:lang w:val="en-US" w:eastAsia="zh-CN"/>
              </w:rPr>
            </w:pPr>
            <w:r>
              <w:rPr>
                <w:rFonts w:hint="eastAsia"/>
                <w:lang w:val="en-US" w:eastAsia="zh-CN"/>
              </w:rPr>
              <w:t>395</w:t>
            </w:r>
          </w:p>
        </w:tc>
        <w:tc>
          <w:tcPr>
            <w:tcW w:w="1104" w:type="dxa"/>
            <w:noWrap w:val="0"/>
            <w:vAlign w:val="center"/>
          </w:tcPr>
          <w:p w14:paraId="1D71C12D">
            <w:pPr>
              <w:adjustRightInd w:val="0"/>
              <w:snapToGrid w:val="0"/>
              <w:spacing w:line="240" w:lineRule="auto"/>
              <w:jc w:val="center"/>
              <w:textAlignment w:val="baseline"/>
              <w:rPr>
                <w:rFonts w:hint="default" w:eastAsia="宋体"/>
                <w:lang w:val="en-US" w:eastAsia="zh-CN"/>
              </w:rPr>
            </w:pPr>
            <w:r>
              <w:rPr>
                <w:rFonts w:hint="eastAsia" w:eastAsia="宋体"/>
                <w:lang w:val="en-US" w:eastAsia="zh-CN"/>
              </w:rPr>
              <w:t>5.8</w:t>
            </w:r>
          </w:p>
        </w:tc>
        <w:tc>
          <w:tcPr>
            <w:tcW w:w="1027" w:type="dxa"/>
            <w:tcBorders>
              <w:right w:val="single" w:color="auto" w:sz="4" w:space="0"/>
            </w:tcBorders>
            <w:noWrap w:val="0"/>
            <w:vAlign w:val="center"/>
          </w:tcPr>
          <w:p w14:paraId="46A49427">
            <w:pPr>
              <w:adjustRightInd w:val="0"/>
              <w:snapToGrid w:val="0"/>
              <w:spacing w:line="240" w:lineRule="auto"/>
              <w:jc w:val="center"/>
              <w:textAlignment w:val="baseline"/>
              <w:rPr>
                <w:rFonts w:hint="default"/>
                <w:lang w:val="en-US" w:eastAsia="zh-CN"/>
              </w:rPr>
            </w:pPr>
            <w:r>
              <w:rPr>
                <w:rFonts w:hint="eastAsia"/>
                <w:lang w:val="en-US" w:eastAsia="zh-CN"/>
              </w:rPr>
              <w:t>530</w:t>
            </w:r>
          </w:p>
        </w:tc>
        <w:tc>
          <w:tcPr>
            <w:tcW w:w="1103" w:type="dxa"/>
            <w:tcBorders>
              <w:left w:val="single" w:color="auto" w:sz="4" w:space="0"/>
              <w:right w:val="single" w:color="auto" w:sz="4" w:space="0"/>
            </w:tcBorders>
            <w:noWrap w:val="0"/>
            <w:vAlign w:val="center"/>
          </w:tcPr>
          <w:p w14:paraId="3C453D6C">
            <w:pPr>
              <w:adjustRightInd w:val="0"/>
              <w:snapToGrid w:val="0"/>
              <w:spacing w:line="240" w:lineRule="auto"/>
              <w:jc w:val="center"/>
              <w:textAlignment w:val="baseline"/>
              <w:rPr>
                <w:rFonts w:hint="default" w:eastAsia="宋体"/>
                <w:lang w:val="en-US" w:eastAsia="zh-CN"/>
              </w:rPr>
            </w:pPr>
            <w:r>
              <w:rPr>
                <w:rFonts w:hint="eastAsia" w:eastAsia="宋体"/>
                <w:lang w:val="en-US" w:eastAsia="zh-CN"/>
              </w:rPr>
              <w:t>5.7</w:t>
            </w:r>
          </w:p>
        </w:tc>
        <w:tc>
          <w:tcPr>
            <w:tcW w:w="1027" w:type="dxa"/>
            <w:tcBorders>
              <w:left w:val="single" w:color="auto" w:sz="4" w:space="0"/>
            </w:tcBorders>
            <w:noWrap w:val="0"/>
            <w:vAlign w:val="center"/>
          </w:tcPr>
          <w:p w14:paraId="104A96AC">
            <w:pPr>
              <w:adjustRightInd w:val="0"/>
              <w:snapToGrid w:val="0"/>
              <w:spacing w:line="240" w:lineRule="auto"/>
              <w:jc w:val="center"/>
              <w:textAlignment w:val="baseline"/>
              <w:rPr>
                <w:rFonts w:hint="default"/>
                <w:lang w:val="en-US" w:eastAsia="zh-CN"/>
              </w:rPr>
            </w:pPr>
          </w:p>
        </w:tc>
        <w:tc>
          <w:tcPr>
            <w:tcW w:w="1104" w:type="dxa"/>
            <w:noWrap w:val="0"/>
            <w:vAlign w:val="center"/>
          </w:tcPr>
          <w:p w14:paraId="4D978FAE">
            <w:pPr>
              <w:adjustRightInd w:val="0"/>
              <w:snapToGrid w:val="0"/>
              <w:spacing w:line="240" w:lineRule="auto"/>
              <w:jc w:val="center"/>
              <w:textAlignment w:val="baseline"/>
              <w:rPr>
                <w:rFonts w:hint="default" w:eastAsia="宋体"/>
                <w:lang w:val="en-US" w:eastAsia="zh-CN"/>
              </w:rPr>
            </w:pPr>
          </w:p>
        </w:tc>
      </w:tr>
      <w:tr w14:paraId="32C8D9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55F11525">
            <w:pPr>
              <w:keepNext w:val="0"/>
              <w:keepLines w:val="0"/>
              <w:widowControl/>
              <w:suppressLineNumbers w:val="0"/>
              <w:spacing w:line="240" w:lineRule="auto"/>
              <w:jc w:val="center"/>
              <w:textAlignment w:val="center"/>
              <w:rPr>
                <w:rFonts w:hint="default"/>
                <w:lang w:val="en-US" w:eastAsia="zh-CN"/>
              </w:rPr>
            </w:pPr>
            <w:r>
              <w:rPr>
                <w:rFonts w:hint="eastAsia"/>
                <w:lang w:val="en-US" w:eastAsia="zh-CN"/>
              </w:rPr>
              <w:t>280</w:t>
            </w:r>
          </w:p>
        </w:tc>
        <w:tc>
          <w:tcPr>
            <w:tcW w:w="1103" w:type="dxa"/>
            <w:noWrap w:val="0"/>
            <w:vAlign w:val="center"/>
          </w:tcPr>
          <w:p w14:paraId="4DE22E4C">
            <w:pPr>
              <w:keepNext w:val="0"/>
              <w:keepLines w:val="0"/>
              <w:widowControl/>
              <w:suppressLineNumbers w:val="0"/>
              <w:spacing w:line="240" w:lineRule="auto"/>
              <w:jc w:val="center"/>
              <w:textAlignment w:val="center"/>
              <w:rPr>
                <w:rFonts w:hint="default" w:eastAsia="宋体"/>
                <w:lang w:val="en-US" w:eastAsia="zh-CN"/>
              </w:rPr>
            </w:pPr>
            <w:r>
              <w:rPr>
                <w:rFonts w:hint="eastAsia" w:eastAsia="宋体"/>
                <w:lang w:val="en-US" w:eastAsia="zh-CN"/>
              </w:rPr>
              <w:t>5.8</w:t>
            </w:r>
          </w:p>
        </w:tc>
        <w:tc>
          <w:tcPr>
            <w:tcW w:w="1027" w:type="dxa"/>
            <w:noWrap w:val="0"/>
            <w:vAlign w:val="center"/>
          </w:tcPr>
          <w:p w14:paraId="5CE774EF">
            <w:pPr>
              <w:adjustRightInd w:val="0"/>
              <w:snapToGrid w:val="0"/>
              <w:spacing w:line="240" w:lineRule="auto"/>
              <w:jc w:val="center"/>
              <w:textAlignment w:val="baseline"/>
              <w:rPr>
                <w:rFonts w:hint="default"/>
                <w:lang w:val="en-US" w:eastAsia="zh-CN"/>
              </w:rPr>
            </w:pPr>
            <w:r>
              <w:rPr>
                <w:rFonts w:hint="eastAsia"/>
                <w:lang w:val="en-US" w:eastAsia="zh-CN"/>
              </w:rPr>
              <w:t>400</w:t>
            </w:r>
          </w:p>
        </w:tc>
        <w:tc>
          <w:tcPr>
            <w:tcW w:w="1104" w:type="dxa"/>
            <w:noWrap w:val="0"/>
            <w:vAlign w:val="center"/>
          </w:tcPr>
          <w:p w14:paraId="7F917A85">
            <w:pPr>
              <w:adjustRightInd w:val="0"/>
              <w:snapToGrid w:val="0"/>
              <w:spacing w:line="240" w:lineRule="auto"/>
              <w:jc w:val="center"/>
              <w:textAlignment w:val="baseline"/>
              <w:rPr>
                <w:rFonts w:hint="default" w:eastAsia="宋体"/>
                <w:lang w:val="en-US" w:eastAsia="zh-CN"/>
              </w:rPr>
            </w:pPr>
            <w:r>
              <w:rPr>
                <w:rFonts w:hint="eastAsia" w:eastAsia="宋体"/>
                <w:lang w:val="en-US" w:eastAsia="zh-CN"/>
              </w:rPr>
              <w:t>5.8</w:t>
            </w:r>
          </w:p>
        </w:tc>
        <w:tc>
          <w:tcPr>
            <w:tcW w:w="1027" w:type="dxa"/>
            <w:tcBorders>
              <w:right w:val="single" w:color="auto" w:sz="4" w:space="0"/>
            </w:tcBorders>
            <w:noWrap w:val="0"/>
            <w:vAlign w:val="center"/>
          </w:tcPr>
          <w:p w14:paraId="0555F82D">
            <w:pPr>
              <w:adjustRightInd w:val="0"/>
              <w:snapToGrid w:val="0"/>
              <w:spacing w:line="240" w:lineRule="auto"/>
              <w:jc w:val="center"/>
              <w:textAlignment w:val="baseline"/>
              <w:rPr>
                <w:rFonts w:hint="default"/>
                <w:lang w:val="en-US" w:eastAsia="zh-CN"/>
              </w:rPr>
            </w:pPr>
            <w:r>
              <w:rPr>
                <w:rFonts w:hint="eastAsia"/>
                <w:lang w:val="en-US" w:eastAsia="zh-CN"/>
              </w:rPr>
              <w:t>535</w:t>
            </w:r>
          </w:p>
        </w:tc>
        <w:tc>
          <w:tcPr>
            <w:tcW w:w="1103" w:type="dxa"/>
            <w:tcBorders>
              <w:left w:val="single" w:color="auto" w:sz="4" w:space="0"/>
              <w:right w:val="single" w:color="auto" w:sz="4" w:space="0"/>
            </w:tcBorders>
            <w:noWrap w:val="0"/>
            <w:vAlign w:val="center"/>
          </w:tcPr>
          <w:p w14:paraId="74F9F175">
            <w:pPr>
              <w:adjustRightInd w:val="0"/>
              <w:snapToGrid w:val="0"/>
              <w:spacing w:line="240" w:lineRule="auto"/>
              <w:jc w:val="center"/>
              <w:textAlignment w:val="baseline"/>
              <w:rPr>
                <w:rFonts w:hint="default" w:eastAsia="宋体"/>
                <w:lang w:val="en-US" w:eastAsia="zh-CN"/>
              </w:rPr>
            </w:pPr>
            <w:r>
              <w:rPr>
                <w:rFonts w:hint="eastAsia" w:eastAsia="宋体"/>
                <w:lang w:val="en-US" w:eastAsia="zh-CN"/>
              </w:rPr>
              <w:t>5.7</w:t>
            </w:r>
          </w:p>
        </w:tc>
        <w:tc>
          <w:tcPr>
            <w:tcW w:w="1027" w:type="dxa"/>
            <w:tcBorders>
              <w:left w:val="single" w:color="auto" w:sz="4" w:space="0"/>
            </w:tcBorders>
            <w:noWrap w:val="0"/>
            <w:vAlign w:val="center"/>
          </w:tcPr>
          <w:p w14:paraId="1FD3C05B">
            <w:pPr>
              <w:adjustRightInd w:val="0"/>
              <w:snapToGrid w:val="0"/>
              <w:spacing w:line="240" w:lineRule="auto"/>
              <w:jc w:val="center"/>
              <w:textAlignment w:val="baseline"/>
              <w:rPr>
                <w:rFonts w:hint="default"/>
                <w:lang w:val="en-US" w:eastAsia="zh-CN"/>
              </w:rPr>
            </w:pPr>
          </w:p>
        </w:tc>
        <w:tc>
          <w:tcPr>
            <w:tcW w:w="1104" w:type="dxa"/>
            <w:noWrap w:val="0"/>
            <w:vAlign w:val="center"/>
          </w:tcPr>
          <w:p w14:paraId="22FE1567">
            <w:pPr>
              <w:adjustRightInd w:val="0"/>
              <w:snapToGrid w:val="0"/>
              <w:spacing w:line="240" w:lineRule="auto"/>
              <w:jc w:val="center"/>
              <w:textAlignment w:val="baseline"/>
              <w:rPr>
                <w:rFonts w:hint="default" w:eastAsia="宋体"/>
                <w:lang w:val="en-US" w:eastAsia="zh-CN"/>
              </w:rPr>
            </w:pPr>
          </w:p>
        </w:tc>
      </w:tr>
      <w:tr w14:paraId="0E25DD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7F055F0A">
            <w:pPr>
              <w:keepNext w:val="0"/>
              <w:keepLines w:val="0"/>
              <w:widowControl/>
              <w:suppressLineNumbers w:val="0"/>
              <w:spacing w:line="240" w:lineRule="auto"/>
              <w:jc w:val="center"/>
              <w:textAlignment w:val="center"/>
              <w:rPr>
                <w:rFonts w:hint="default"/>
                <w:lang w:val="en-US" w:eastAsia="zh-CN"/>
              </w:rPr>
            </w:pPr>
            <w:r>
              <w:rPr>
                <w:rFonts w:hint="eastAsia"/>
                <w:lang w:val="en-US" w:eastAsia="zh-CN"/>
              </w:rPr>
              <w:t>285</w:t>
            </w:r>
          </w:p>
        </w:tc>
        <w:tc>
          <w:tcPr>
            <w:tcW w:w="1103" w:type="dxa"/>
            <w:noWrap w:val="0"/>
            <w:vAlign w:val="center"/>
          </w:tcPr>
          <w:p w14:paraId="5401F281">
            <w:pPr>
              <w:keepNext w:val="0"/>
              <w:keepLines w:val="0"/>
              <w:widowControl/>
              <w:suppressLineNumbers w:val="0"/>
              <w:spacing w:line="240" w:lineRule="auto"/>
              <w:jc w:val="center"/>
              <w:textAlignment w:val="center"/>
              <w:rPr>
                <w:rFonts w:hint="default" w:eastAsia="宋体"/>
                <w:lang w:val="en-US" w:eastAsia="zh-CN"/>
              </w:rPr>
            </w:pPr>
            <w:r>
              <w:rPr>
                <w:rFonts w:hint="eastAsia" w:eastAsia="宋体"/>
                <w:lang w:val="en-US" w:eastAsia="zh-CN"/>
              </w:rPr>
              <w:t>5.9</w:t>
            </w:r>
          </w:p>
        </w:tc>
        <w:tc>
          <w:tcPr>
            <w:tcW w:w="1027" w:type="dxa"/>
            <w:noWrap w:val="0"/>
            <w:vAlign w:val="center"/>
          </w:tcPr>
          <w:p w14:paraId="5A7BE277">
            <w:pPr>
              <w:adjustRightInd w:val="0"/>
              <w:snapToGrid w:val="0"/>
              <w:spacing w:line="240" w:lineRule="auto"/>
              <w:jc w:val="center"/>
              <w:textAlignment w:val="baseline"/>
              <w:rPr>
                <w:rFonts w:hint="default"/>
                <w:lang w:val="en-US" w:eastAsia="zh-CN"/>
              </w:rPr>
            </w:pPr>
            <w:r>
              <w:rPr>
                <w:rFonts w:hint="eastAsia"/>
                <w:lang w:val="en-US" w:eastAsia="zh-CN"/>
              </w:rPr>
              <w:t>405</w:t>
            </w:r>
          </w:p>
        </w:tc>
        <w:tc>
          <w:tcPr>
            <w:tcW w:w="1104" w:type="dxa"/>
            <w:noWrap w:val="0"/>
            <w:vAlign w:val="center"/>
          </w:tcPr>
          <w:p w14:paraId="6100CE78">
            <w:pPr>
              <w:adjustRightInd w:val="0"/>
              <w:snapToGrid w:val="0"/>
              <w:spacing w:line="240" w:lineRule="auto"/>
              <w:jc w:val="center"/>
              <w:textAlignment w:val="baseline"/>
              <w:rPr>
                <w:rFonts w:hint="default" w:eastAsia="宋体"/>
                <w:lang w:val="en-US" w:eastAsia="zh-CN"/>
              </w:rPr>
            </w:pPr>
            <w:r>
              <w:rPr>
                <w:rFonts w:hint="eastAsia" w:eastAsia="宋体"/>
                <w:lang w:val="en-US" w:eastAsia="zh-CN"/>
              </w:rPr>
              <w:t>5.8</w:t>
            </w:r>
          </w:p>
        </w:tc>
        <w:tc>
          <w:tcPr>
            <w:tcW w:w="1027" w:type="dxa"/>
            <w:tcBorders>
              <w:right w:val="single" w:color="auto" w:sz="4" w:space="0"/>
            </w:tcBorders>
            <w:noWrap w:val="0"/>
            <w:vAlign w:val="center"/>
          </w:tcPr>
          <w:p w14:paraId="1F905AF0">
            <w:pPr>
              <w:adjustRightInd w:val="0"/>
              <w:snapToGrid w:val="0"/>
              <w:spacing w:line="240" w:lineRule="auto"/>
              <w:jc w:val="center"/>
              <w:textAlignment w:val="baseline"/>
              <w:rPr>
                <w:rFonts w:hint="default"/>
                <w:lang w:val="en-US" w:eastAsia="zh-CN"/>
              </w:rPr>
            </w:pPr>
            <w:r>
              <w:rPr>
                <w:rFonts w:hint="eastAsia"/>
                <w:lang w:val="en-US" w:eastAsia="zh-CN"/>
              </w:rPr>
              <w:t>540</w:t>
            </w:r>
          </w:p>
        </w:tc>
        <w:tc>
          <w:tcPr>
            <w:tcW w:w="1103" w:type="dxa"/>
            <w:tcBorders>
              <w:left w:val="single" w:color="auto" w:sz="4" w:space="0"/>
              <w:right w:val="single" w:color="auto" w:sz="4" w:space="0"/>
            </w:tcBorders>
            <w:noWrap w:val="0"/>
            <w:vAlign w:val="center"/>
          </w:tcPr>
          <w:p w14:paraId="3C759BA5">
            <w:pPr>
              <w:adjustRightInd w:val="0"/>
              <w:snapToGrid w:val="0"/>
              <w:spacing w:line="240" w:lineRule="auto"/>
              <w:jc w:val="center"/>
              <w:textAlignment w:val="baseline"/>
              <w:rPr>
                <w:rFonts w:hint="default" w:eastAsia="宋体"/>
                <w:lang w:val="en-US" w:eastAsia="zh-CN"/>
              </w:rPr>
            </w:pPr>
            <w:r>
              <w:rPr>
                <w:rFonts w:hint="eastAsia" w:eastAsia="宋体"/>
                <w:lang w:val="en-US" w:eastAsia="zh-CN"/>
              </w:rPr>
              <w:t>5.7</w:t>
            </w:r>
          </w:p>
        </w:tc>
        <w:tc>
          <w:tcPr>
            <w:tcW w:w="1027" w:type="dxa"/>
            <w:tcBorders>
              <w:left w:val="single" w:color="auto" w:sz="4" w:space="0"/>
            </w:tcBorders>
            <w:noWrap w:val="0"/>
            <w:vAlign w:val="center"/>
          </w:tcPr>
          <w:p w14:paraId="445EDD11">
            <w:pPr>
              <w:adjustRightInd w:val="0"/>
              <w:snapToGrid w:val="0"/>
              <w:spacing w:line="240" w:lineRule="auto"/>
              <w:jc w:val="center"/>
              <w:textAlignment w:val="baseline"/>
              <w:rPr>
                <w:rFonts w:hint="default"/>
                <w:lang w:val="en-US" w:eastAsia="zh-CN"/>
              </w:rPr>
            </w:pPr>
          </w:p>
        </w:tc>
        <w:tc>
          <w:tcPr>
            <w:tcW w:w="1104" w:type="dxa"/>
            <w:noWrap w:val="0"/>
            <w:vAlign w:val="center"/>
          </w:tcPr>
          <w:p w14:paraId="63F1AC8D">
            <w:pPr>
              <w:adjustRightInd w:val="0"/>
              <w:snapToGrid w:val="0"/>
              <w:spacing w:line="240" w:lineRule="auto"/>
              <w:jc w:val="center"/>
              <w:textAlignment w:val="baseline"/>
              <w:rPr>
                <w:rFonts w:hint="default" w:eastAsia="宋体"/>
                <w:lang w:val="en-US" w:eastAsia="zh-CN"/>
              </w:rPr>
            </w:pPr>
          </w:p>
        </w:tc>
      </w:tr>
      <w:tr w14:paraId="184323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5A421B38">
            <w:pPr>
              <w:keepNext w:val="0"/>
              <w:keepLines w:val="0"/>
              <w:widowControl/>
              <w:suppressLineNumbers w:val="0"/>
              <w:spacing w:line="240" w:lineRule="auto"/>
              <w:jc w:val="center"/>
              <w:textAlignment w:val="center"/>
              <w:rPr>
                <w:rFonts w:hint="default"/>
                <w:lang w:val="en-US" w:eastAsia="zh-CN"/>
              </w:rPr>
            </w:pPr>
            <w:r>
              <w:rPr>
                <w:rFonts w:hint="eastAsia"/>
                <w:lang w:val="en-US" w:eastAsia="zh-CN"/>
              </w:rPr>
              <w:t>290</w:t>
            </w:r>
          </w:p>
        </w:tc>
        <w:tc>
          <w:tcPr>
            <w:tcW w:w="1103" w:type="dxa"/>
            <w:noWrap w:val="0"/>
            <w:vAlign w:val="center"/>
          </w:tcPr>
          <w:p w14:paraId="61369A44">
            <w:pPr>
              <w:keepNext w:val="0"/>
              <w:keepLines w:val="0"/>
              <w:widowControl/>
              <w:suppressLineNumbers w:val="0"/>
              <w:spacing w:line="240" w:lineRule="auto"/>
              <w:jc w:val="center"/>
              <w:textAlignment w:val="center"/>
              <w:rPr>
                <w:rFonts w:hint="default" w:eastAsia="宋体"/>
                <w:lang w:val="en-US" w:eastAsia="zh-CN"/>
              </w:rPr>
            </w:pPr>
            <w:r>
              <w:rPr>
                <w:rFonts w:hint="eastAsia" w:eastAsia="宋体"/>
                <w:lang w:val="en-US" w:eastAsia="zh-CN"/>
              </w:rPr>
              <w:t>5.7</w:t>
            </w:r>
          </w:p>
        </w:tc>
        <w:tc>
          <w:tcPr>
            <w:tcW w:w="1027" w:type="dxa"/>
            <w:noWrap w:val="0"/>
            <w:vAlign w:val="center"/>
          </w:tcPr>
          <w:p w14:paraId="6C95DB64">
            <w:pPr>
              <w:adjustRightInd w:val="0"/>
              <w:snapToGrid w:val="0"/>
              <w:spacing w:line="240" w:lineRule="auto"/>
              <w:jc w:val="center"/>
              <w:textAlignment w:val="baseline"/>
              <w:rPr>
                <w:rFonts w:hint="default"/>
                <w:lang w:val="en-US" w:eastAsia="zh-CN"/>
              </w:rPr>
            </w:pPr>
            <w:r>
              <w:rPr>
                <w:rFonts w:hint="eastAsia"/>
                <w:lang w:val="en-US" w:eastAsia="zh-CN"/>
              </w:rPr>
              <w:t>410</w:t>
            </w:r>
          </w:p>
        </w:tc>
        <w:tc>
          <w:tcPr>
            <w:tcW w:w="1104" w:type="dxa"/>
            <w:noWrap w:val="0"/>
            <w:vAlign w:val="center"/>
          </w:tcPr>
          <w:p w14:paraId="60A9D557">
            <w:pPr>
              <w:adjustRightInd w:val="0"/>
              <w:snapToGrid w:val="0"/>
              <w:spacing w:line="240" w:lineRule="auto"/>
              <w:jc w:val="center"/>
              <w:textAlignment w:val="baseline"/>
              <w:rPr>
                <w:rFonts w:hint="default" w:eastAsia="宋体"/>
                <w:lang w:val="en-US" w:eastAsia="zh-CN"/>
              </w:rPr>
            </w:pPr>
            <w:r>
              <w:rPr>
                <w:rFonts w:hint="eastAsia" w:eastAsia="宋体"/>
                <w:lang w:val="en-US" w:eastAsia="zh-CN"/>
              </w:rPr>
              <w:t>5.8</w:t>
            </w:r>
          </w:p>
        </w:tc>
        <w:tc>
          <w:tcPr>
            <w:tcW w:w="1027" w:type="dxa"/>
            <w:tcBorders>
              <w:right w:val="single" w:color="auto" w:sz="4" w:space="0"/>
            </w:tcBorders>
            <w:noWrap w:val="0"/>
            <w:vAlign w:val="center"/>
          </w:tcPr>
          <w:p w14:paraId="3F0DD128">
            <w:pPr>
              <w:adjustRightInd w:val="0"/>
              <w:snapToGrid w:val="0"/>
              <w:spacing w:line="240" w:lineRule="auto"/>
              <w:jc w:val="center"/>
              <w:textAlignment w:val="baseline"/>
              <w:rPr>
                <w:rFonts w:hint="default"/>
                <w:lang w:val="en-US" w:eastAsia="zh-CN"/>
              </w:rPr>
            </w:pPr>
            <w:r>
              <w:rPr>
                <w:rFonts w:hint="eastAsia"/>
                <w:lang w:val="en-US" w:eastAsia="zh-CN"/>
              </w:rPr>
              <w:t>545</w:t>
            </w:r>
          </w:p>
        </w:tc>
        <w:tc>
          <w:tcPr>
            <w:tcW w:w="1103" w:type="dxa"/>
            <w:tcBorders>
              <w:left w:val="single" w:color="auto" w:sz="4" w:space="0"/>
              <w:right w:val="single" w:color="auto" w:sz="4" w:space="0"/>
            </w:tcBorders>
            <w:noWrap w:val="0"/>
            <w:vAlign w:val="center"/>
          </w:tcPr>
          <w:p w14:paraId="7674F47C">
            <w:pPr>
              <w:adjustRightInd w:val="0"/>
              <w:snapToGrid w:val="0"/>
              <w:spacing w:line="240" w:lineRule="auto"/>
              <w:jc w:val="center"/>
              <w:textAlignment w:val="baseline"/>
              <w:rPr>
                <w:rFonts w:hint="default" w:eastAsia="宋体"/>
                <w:lang w:val="en-US" w:eastAsia="zh-CN"/>
              </w:rPr>
            </w:pPr>
            <w:r>
              <w:rPr>
                <w:rFonts w:hint="eastAsia" w:eastAsia="宋体"/>
                <w:lang w:val="en-US" w:eastAsia="zh-CN"/>
              </w:rPr>
              <w:t>5.7</w:t>
            </w:r>
          </w:p>
        </w:tc>
        <w:tc>
          <w:tcPr>
            <w:tcW w:w="1027" w:type="dxa"/>
            <w:tcBorders>
              <w:left w:val="single" w:color="auto" w:sz="4" w:space="0"/>
            </w:tcBorders>
            <w:noWrap w:val="0"/>
            <w:vAlign w:val="center"/>
          </w:tcPr>
          <w:p w14:paraId="57075DD6">
            <w:pPr>
              <w:adjustRightInd w:val="0"/>
              <w:snapToGrid w:val="0"/>
              <w:spacing w:line="240" w:lineRule="auto"/>
              <w:jc w:val="center"/>
              <w:textAlignment w:val="baseline"/>
              <w:rPr>
                <w:rFonts w:hint="default"/>
                <w:lang w:val="en-US" w:eastAsia="zh-CN"/>
              </w:rPr>
            </w:pPr>
          </w:p>
        </w:tc>
        <w:tc>
          <w:tcPr>
            <w:tcW w:w="1104" w:type="dxa"/>
            <w:noWrap w:val="0"/>
            <w:vAlign w:val="center"/>
          </w:tcPr>
          <w:p w14:paraId="298F1A99">
            <w:pPr>
              <w:adjustRightInd w:val="0"/>
              <w:snapToGrid w:val="0"/>
              <w:spacing w:line="240" w:lineRule="auto"/>
              <w:jc w:val="center"/>
              <w:textAlignment w:val="baseline"/>
              <w:rPr>
                <w:rFonts w:hint="default" w:eastAsia="宋体"/>
                <w:lang w:val="en-US" w:eastAsia="zh-CN"/>
              </w:rPr>
            </w:pPr>
          </w:p>
        </w:tc>
      </w:tr>
      <w:tr w14:paraId="6A612B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5A00D948">
            <w:pPr>
              <w:keepNext w:val="0"/>
              <w:keepLines w:val="0"/>
              <w:widowControl/>
              <w:suppressLineNumbers w:val="0"/>
              <w:spacing w:line="240" w:lineRule="auto"/>
              <w:jc w:val="center"/>
              <w:textAlignment w:val="center"/>
              <w:rPr>
                <w:rFonts w:hint="default"/>
                <w:lang w:val="en-US" w:eastAsia="zh-CN"/>
              </w:rPr>
            </w:pPr>
            <w:r>
              <w:rPr>
                <w:rFonts w:hint="eastAsia"/>
                <w:lang w:val="en-US" w:eastAsia="zh-CN"/>
              </w:rPr>
              <w:t>295</w:t>
            </w:r>
          </w:p>
        </w:tc>
        <w:tc>
          <w:tcPr>
            <w:tcW w:w="1103" w:type="dxa"/>
            <w:noWrap w:val="0"/>
            <w:vAlign w:val="center"/>
          </w:tcPr>
          <w:p w14:paraId="10FC77F9">
            <w:pPr>
              <w:keepNext w:val="0"/>
              <w:keepLines w:val="0"/>
              <w:widowControl/>
              <w:suppressLineNumbers w:val="0"/>
              <w:spacing w:line="240" w:lineRule="auto"/>
              <w:jc w:val="center"/>
              <w:textAlignment w:val="center"/>
              <w:rPr>
                <w:rFonts w:hint="default" w:eastAsia="宋体"/>
                <w:lang w:val="en-US" w:eastAsia="zh-CN"/>
              </w:rPr>
            </w:pPr>
            <w:r>
              <w:rPr>
                <w:rFonts w:hint="eastAsia" w:eastAsia="宋体"/>
                <w:lang w:val="en-US" w:eastAsia="zh-CN"/>
              </w:rPr>
              <w:t>5.9</w:t>
            </w:r>
          </w:p>
        </w:tc>
        <w:tc>
          <w:tcPr>
            <w:tcW w:w="1027" w:type="dxa"/>
            <w:noWrap w:val="0"/>
            <w:vAlign w:val="center"/>
          </w:tcPr>
          <w:p w14:paraId="71F73B13">
            <w:pPr>
              <w:adjustRightInd w:val="0"/>
              <w:snapToGrid w:val="0"/>
              <w:spacing w:line="240" w:lineRule="auto"/>
              <w:jc w:val="center"/>
              <w:textAlignment w:val="baseline"/>
              <w:rPr>
                <w:rFonts w:hint="default"/>
                <w:lang w:val="en-US" w:eastAsia="zh-CN"/>
              </w:rPr>
            </w:pPr>
            <w:r>
              <w:rPr>
                <w:rFonts w:hint="eastAsia"/>
                <w:lang w:val="en-US" w:eastAsia="zh-CN"/>
              </w:rPr>
              <w:t>415</w:t>
            </w:r>
          </w:p>
        </w:tc>
        <w:tc>
          <w:tcPr>
            <w:tcW w:w="1104" w:type="dxa"/>
            <w:noWrap w:val="0"/>
            <w:vAlign w:val="center"/>
          </w:tcPr>
          <w:p w14:paraId="5A53F164">
            <w:pPr>
              <w:adjustRightInd w:val="0"/>
              <w:snapToGrid w:val="0"/>
              <w:spacing w:line="240" w:lineRule="auto"/>
              <w:jc w:val="center"/>
              <w:textAlignment w:val="baseline"/>
              <w:rPr>
                <w:rFonts w:hint="default" w:eastAsia="宋体"/>
                <w:lang w:val="en-US" w:eastAsia="zh-CN"/>
              </w:rPr>
            </w:pPr>
            <w:r>
              <w:rPr>
                <w:rFonts w:hint="eastAsia" w:eastAsia="宋体"/>
                <w:lang w:val="en-US" w:eastAsia="zh-CN"/>
              </w:rPr>
              <w:t>5.7</w:t>
            </w:r>
          </w:p>
        </w:tc>
        <w:tc>
          <w:tcPr>
            <w:tcW w:w="1027" w:type="dxa"/>
            <w:tcBorders>
              <w:right w:val="single" w:color="auto" w:sz="4" w:space="0"/>
            </w:tcBorders>
            <w:noWrap w:val="0"/>
            <w:vAlign w:val="center"/>
          </w:tcPr>
          <w:p w14:paraId="6B1B398C">
            <w:pPr>
              <w:adjustRightInd w:val="0"/>
              <w:snapToGrid w:val="0"/>
              <w:spacing w:line="240" w:lineRule="auto"/>
              <w:jc w:val="center"/>
              <w:textAlignment w:val="baseline"/>
              <w:rPr>
                <w:rFonts w:hint="default"/>
                <w:lang w:val="en-US" w:eastAsia="zh-CN"/>
              </w:rPr>
            </w:pPr>
            <w:r>
              <w:rPr>
                <w:rFonts w:hint="eastAsia"/>
                <w:lang w:val="en-US" w:eastAsia="zh-CN"/>
              </w:rPr>
              <w:t>550</w:t>
            </w:r>
          </w:p>
        </w:tc>
        <w:tc>
          <w:tcPr>
            <w:tcW w:w="1103" w:type="dxa"/>
            <w:tcBorders>
              <w:left w:val="single" w:color="auto" w:sz="4" w:space="0"/>
              <w:right w:val="single" w:color="auto" w:sz="4" w:space="0"/>
            </w:tcBorders>
            <w:noWrap w:val="0"/>
            <w:vAlign w:val="center"/>
          </w:tcPr>
          <w:p w14:paraId="17F5DB06">
            <w:pPr>
              <w:adjustRightInd w:val="0"/>
              <w:snapToGrid w:val="0"/>
              <w:spacing w:line="240" w:lineRule="auto"/>
              <w:jc w:val="center"/>
              <w:textAlignment w:val="baseline"/>
              <w:rPr>
                <w:rFonts w:hint="default" w:eastAsia="宋体"/>
                <w:lang w:val="en-US" w:eastAsia="zh-CN"/>
              </w:rPr>
            </w:pPr>
            <w:r>
              <w:rPr>
                <w:rFonts w:hint="eastAsia" w:eastAsia="宋体"/>
                <w:lang w:val="en-US" w:eastAsia="zh-CN"/>
              </w:rPr>
              <w:t>5.7</w:t>
            </w:r>
          </w:p>
        </w:tc>
        <w:tc>
          <w:tcPr>
            <w:tcW w:w="1027" w:type="dxa"/>
            <w:tcBorders>
              <w:left w:val="single" w:color="auto" w:sz="4" w:space="0"/>
            </w:tcBorders>
            <w:noWrap w:val="0"/>
            <w:vAlign w:val="center"/>
          </w:tcPr>
          <w:p w14:paraId="37FE1888">
            <w:pPr>
              <w:adjustRightInd w:val="0"/>
              <w:snapToGrid w:val="0"/>
              <w:spacing w:line="240" w:lineRule="auto"/>
              <w:jc w:val="center"/>
              <w:textAlignment w:val="baseline"/>
              <w:rPr>
                <w:rFonts w:hint="default"/>
                <w:lang w:val="en-US" w:eastAsia="zh-CN"/>
              </w:rPr>
            </w:pPr>
          </w:p>
        </w:tc>
        <w:tc>
          <w:tcPr>
            <w:tcW w:w="1104" w:type="dxa"/>
            <w:noWrap w:val="0"/>
            <w:vAlign w:val="center"/>
          </w:tcPr>
          <w:p w14:paraId="3BD1C0A7">
            <w:pPr>
              <w:adjustRightInd w:val="0"/>
              <w:snapToGrid w:val="0"/>
              <w:spacing w:line="240" w:lineRule="auto"/>
              <w:jc w:val="center"/>
              <w:textAlignment w:val="baseline"/>
              <w:rPr>
                <w:rFonts w:hint="default" w:eastAsia="宋体"/>
                <w:lang w:val="en-US" w:eastAsia="zh-CN"/>
              </w:rPr>
            </w:pPr>
          </w:p>
        </w:tc>
      </w:tr>
      <w:tr w14:paraId="384AA2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19F58687">
            <w:pPr>
              <w:keepNext w:val="0"/>
              <w:keepLines w:val="0"/>
              <w:widowControl/>
              <w:suppressLineNumbers w:val="0"/>
              <w:spacing w:line="240" w:lineRule="auto"/>
              <w:jc w:val="center"/>
              <w:textAlignment w:val="center"/>
              <w:rPr>
                <w:rFonts w:hint="default"/>
                <w:lang w:val="en-US" w:eastAsia="zh-CN"/>
              </w:rPr>
            </w:pPr>
            <w:r>
              <w:rPr>
                <w:rFonts w:hint="eastAsia"/>
                <w:lang w:val="en-US" w:eastAsia="zh-CN"/>
              </w:rPr>
              <w:t>300</w:t>
            </w:r>
          </w:p>
        </w:tc>
        <w:tc>
          <w:tcPr>
            <w:tcW w:w="1103" w:type="dxa"/>
            <w:noWrap w:val="0"/>
            <w:vAlign w:val="center"/>
          </w:tcPr>
          <w:p w14:paraId="2447355A">
            <w:pPr>
              <w:keepNext w:val="0"/>
              <w:keepLines w:val="0"/>
              <w:widowControl/>
              <w:suppressLineNumbers w:val="0"/>
              <w:spacing w:line="240" w:lineRule="auto"/>
              <w:jc w:val="center"/>
              <w:textAlignment w:val="center"/>
              <w:rPr>
                <w:rFonts w:hint="default" w:eastAsia="宋体"/>
                <w:lang w:val="en-US" w:eastAsia="zh-CN"/>
              </w:rPr>
            </w:pPr>
            <w:r>
              <w:rPr>
                <w:rFonts w:hint="eastAsia" w:eastAsia="宋体"/>
                <w:lang w:val="en-US" w:eastAsia="zh-CN"/>
              </w:rPr>
              <w:t>5.7</w:t>
            </w:r>
          </w:p>
        </w:tc>
        <w:tc>
          <w:tcPr>
            <w:tcW w:w="1027" w:type="dxa"/>
            <w:noWrap w:val="0"/>
            <w:vAlign w:val="center"/>
          </w:tcPr>
          <w:p w14:paraId="47FE5EFA">
            <w:pPr>
              <w:adjustRightInd w:val="0"/>
              <w:snapToGrid w:val="0"/>
              <w:spacing w:line="240" w:lineRule="auto"/>
              <w:jc w:val="center"/>
              <w:textAlignment w:val="baseline"/>
              <w:rPr>
                <w:rFonts w:hint="default"/>
                <w:lang w:val="en-US" w:eastAsia="zh-CN"/>
              </w:rPr>
            </w:pPr>
            <w:r>
              <w:rPr>
                <w:rFonts w:hint="eastAsia"/>
                <w:lang w:val="en-US" w:eastAsia="zh-CN"/>
              </w:rPr>
              <w:t>420</w:t>
            </w:r>
          </w:p>
        </w:tc>
        <w:tc>
          <w:tcPr>
            <w:tcW w:w="1104" w:type="dxa"/>
            <w:noWrap w:val="0"/>
            <w:vAlign w:val="center"/>
          </w:tcPr>
          <w:p w14:paraId="4DF3E202">
            <w:pPr>
              <w:adjustRightInd w:val="0"/>
              <w:snapToGrid w:val="0"/>
              <w:spacing w:line="240" w:lineRule="auto"/>
              <w:jc w:val="center"/>
              <w:textAlignment w:val="baseline"/>
              <w:rPr>
                <w:rFonts w:hint="default" w:eastAsia="宋体"/>
                <w:lang w:val="en-US" w:eastAsia="zh-CN"/>
              </w:rPr>
            </w:pPr>
            <w:r>
              <w:rPr>
                <w:rFonts w:hint="eastAsia" w:eastAsia="宋体"/>
                <w:lang w:val="en-US" w:eastAsia="zh-CN"/>
              </w:rPr>
              <w:t>5.8</w:t>
            </w:r>
          </w:p>
        </w:tc>
        <w:tc>
          <w:tcPr>
            <w:tcW w:w="1027" w:type="dxa"/>
            <w:tcBorders>
              <w:right w:val="single" w:color="auto" w:sz="4" w:space="0"/>
            </w:tcBorders>
            <w:noWrap w:val="0"/>
            <w:vAlign w:val="center"/>
          </w:tcPr>
          <w:p w14:paraId="3B636590">
            <w:pPr>
              <w:adjustRightInd w:val="0"/>
              <w:snapToGrid w:val="0"/>
              <w:spacing w:line="240" w:lineRule="auto"/>
              <w:jc w:val="center"/>
              <w:textAlignment w:val="baseline"/>
              <w:rPr>
                <w:rFonts w:hint="default"/>
                <w:lang w:val="en-US" w:eastAsia="zh-CN"/>
              </w:rPr>
            </w:pPr>
            <w:r>
              <w:rPr>
                <w:rFonts w:hint="eastAsia"/>
                <w:lang w:val="en-US" w:eastAsia="zh-CN"/>
              </w:rPr>
              <w:t>555</w:t>
            </w:r>
          </w:p>
        </w:tc>
        <w:tc>
          <w:tcPr>
            <w:tcW w:w="1103" w:type="dxa"/>
            <w:tcBorders>
              <w:left w:val="single" w:color="auto" w:sz="4" w:space="0"/>
              <w:right w:val="single" w:color="auto" w:sz="4" w:space="0"/>
            </w:tcBorders>
            <w:noWrap w:val="0"/>
            <w:vAlign w:val="center"/>
          </w:tcPr>
          <w:p w14:paraId="2C149F57">
            <w:pPr>
              <w:adjustRightInd w:val="0"/>
              <w:snapToGrid w:val="0"/>
              <w:spacing w:line="240" w:lineRule="auto"/>
              <w:jc w:val="center"/>
              <w:textAlignment w:val="baseline"/>
              <w:rPr>
                <w:rFonts w:hint="default" w:eastAsia="宋体"/>
                <w:lang w:val="en-US" w:eastAsia="zh-CN"/>
              </w:rPr>
            </w:pPr>
            <w:r>
              <w:rPr>
                <w:rFonts w:hint="eastAsia" w:eastAsia="宋体"/>
                <w:lang w:val="en-US" w:eastAsia="zh-CN"/>
              </w:rPr>
              <w:t>5.8</w:t>
            </w:r>
          </w:p>
        </w:tc>
        <w:tc>
          <w:tcPr>
            <w:tcW w:w="1027" w:type="dxa"/>
            <w:tcBorders>
              <w:left w:val="single" w:color="auto" w:sz="4" w:space="0"/>
            </w:tcBorders>
            <w:noWrap w:val="0"/>
            <w:vAlign w:val="center"/>
          </w:tcPr>
          <w:p w14:paraId="366CE986">
            <w:pPr>
              <w:adjustRightInd w:val="0"/>
              <w:snapToGrid w:val="0"/>
              <w:spacing w:line="240" w:lineRule="auto"/>
              <w:jc w:val="center"/>
              <w:textAlignment w:val="baseline"/>
              <w:rPr>
                <w:rFonts w:hint="default"/>
                <w:lang w:val="en-US" w:eastAsia="zh-CN"/>
              </w:rPr>
            </w:pPr>
          </w:p>
        </w:tc>
        <w:tc>
          <w:tcPr>
            <w:tcW w:w="1104" w:type="dxa"/>
            <w:noWrap w:val="0"/>
            <w:vAlign w:val="center"/>
          </w:tcPr>
          <w:p w14:paraId="5F9A3A11">
            <w:pPr>
              <w:adjustRightInd w:val="0"/>
              <w:snapToGrid w:val="0"/>
              <w:spacing w:line="240" w:lineRule="auto"/>
              <w:jc w:val="center"/>
              <w:textAlignment w:val="baseline"/>
              <w:rPr>
                <w:rFonts w:hint="default" w:eastAsia="宋体"/>
                <w:lang w:val="en-US" w:eastAsia="zh-CN"/>
              </w:rPr>
            </w:pPr>
          </w:p>
        </w:tc>
      </w:tr>
      <w:tr w14:paraId="71220E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332F4D10">
            <w:pPr>
              <w:keepNext w:val="0"/>
              <w:keepLines w:val="0"/>
              <w:widowControl/>
              <w:suppressLineNumbers w:val="0"/>
              <w:spacing w:line="240" w:lineRule="auto"/>
              <w:jc w:val="center"/>
              <w:textAlignment w:val="center"/>
              <w:rPr>
                <w:rFonts w:hint="default"/>
                <w:lang w:val="en-US" w:eastAsia="zh-CN"/>
              </w:rPr>
            </w:pPr>
            <w:r>
              <w:rPr>
                <w:rFonts w:hint="eastAsia"/>
                <w:lang w:val="en-US" w:eastAsia="zh-CN"/>
              </w:rPr>
              <w:t>305</w:t>
            </w:r>
          </w:p>
        </w:tc>
        <w:tc>
          <w:tcPr>
            <w:tcW w:w="1103" w:type="dxa"/>
            <w:noWrap w:val="0"/>
            <w:vAlign w:val="center"/>
          </w:tcPr>
          <w:p w14:paraId="421E529D">
            <w:pPr>
              <w:keepNext w:val="0"/>
              <w:keepLines w:val="0"/>
              <w:widowControl/>
              <w:suppressLineNumbers w:val="0"/>
              <w:spacing w:line="240" w:lineRule="auto"/>
              <w:jc w:val="center"/>
              <w:textAlignment w:val="center"/>
              <w:rPr>
                <w:rFonts w:hint="default" w:eastAsia="宋体"/>
                <w:lang w:val="en-US" w:eastAsia="zh-CN"/>
              </w:rPr>
            </w:pPr>
            <w:r>
              <w:rPr>
                <w:rFonts w:hint="eastAsia" w:eastAsia="宋体"/>
                <w:lang w:val="en-US" w:eastAsia="zh-CN"/>
              </w:rPr>
              <w:t>5.8</w:t>
            </w:r>
          </w:p>
        </w:tc>
        <w:tc>
          <w:tcPr>
            <w:tcW w:w="1027" w:type="dxa"/>
            <w:noWrap w:val="0"/>
            <w:vAlign w:val="center"/>
          </w:tcPr>
          <w:p w14:paraId="3116C7A8">
            <w:pPr>
              <w:adjustRightInd w:val="0"/>
              <w:snapToGrid w:val="0"/>
              <w:spacing w:line="240" w:lineRule="auto"/>
              <w:jc w:val="center"/>
              <w:textAlignment w:val="baseline"/>
              <w:rPr>
                <w:rFonts w:hint="default"/>
                <w:lang w:val="en-US" w:eastAsia="zh-CN"/>
              </w:rPr>
            </w:pPr>
            <w:r>
              <w:rPr>
                <w:rFonts w:hint="eastAsia"/>
                <w:lang w:val="en-US" w:eastAsia="zh-CN"/>
              </w:rPr>
              <w:t>425</w:t>
            </w:r>
          </w:p>
        </w:tc>
        <w:tc>
          <w:tcPr>
            <w:tcW w:w="1104" w:type="dxa"/>
            <w:noWrap w:val="0"/>
            <w:vAlign w:val="center"/>
          </w:tcPr>
          <w:p w14:paraId="75223741">
            <w:pPr>
              <w:adjustRightInd w:val="0"/>
              <w:snapToGrid w:val="0"/>
              <w:spacing w:line="240" w:lineRule="auto"/>
              <w:jc w:val="center"/>
              <w:textAlignment w:val="baseline"/>
              <w:rPr>
                <w:rFonts w:hint="default" w:eastAsia="宋体"/>
                <w:lang w:val="en-US" w:eastAsia="zh-CN"/>
              </w:rPr>
            </w:pPr>
            <w:r>
              <w:rPr>
                <w:rFonts w:hint="eastAsia" w:eastAsia="宋体"/>
                <w:lang w:val="en-US" w:eastAsia="zh-CN"/>
              </w:rPr>
              <w:t>5.9</w:t>
            </w:r>
          </w:p>
        </w:tc>
        <w:tc>
          <w:tcPr>
            <w:tcW w:w="1027" w:type="dxa"/>
            <w:tcBorders>
              <w:right w:val="single" w:color="auto" w:sz="4" w:space="0"/>
            </w:tcBorders>
            <w:noWrap w:val="0"/>
            <w:vAlign w:val="center"/>
          </w:tcPr>
          <w:p w14:paraId="25170107">
            <w:pPr>
              <w:adjustRightInd w:val="0"/>
              <w:snapToGrid w:val="0"/>
              <w:spacing w:line="240" w:lineRule="auto"/>
              <w:jc w:val="center"/>
              <w:textAlignment w:val="baseline"/>
              <w:rPr>
                <w:rFonts w:hint="default"/>
                <w:lang w:val="en-US" w:eastAsia="zh-CN"/>
              </w:rPr>
            </w:pPr>
            <w:r>
              <w:rPr>
                <w:rFonts w:hint="eastAsia"/>
                <w:lang w:val="en-US" w:eastAsia="zh-CN"/>
              </w:rPr>
              <w:t>560</w:t>
            </w:r>
          </w:p>
        </w:tc>
        <w:tc>
          <w:tcPr>
            <w:tcW w:w="1103" w:type="dxa"/>
            <w:tcBorders>
              <w:left w:val="single" w:color="auto" w:sz="4" w:space="0"/>
              <w:right w:val="single" w:color="auto" w:sz="4" w:space="0"/>
            </w:tcBorders>
            <w:noWrap w:val="0"/>
            <w:vAlign w:val="center"/>
          </w:tcPr>
          <w:p w14:paraId="675E1272">
            <w:pPr>
              <w:adjustRightInd w:val="0"/>
              <w:snapToGrid w:val="0"/>
              <w:spacing w:line="240" w:lineRule="auto"/>
              <w:jc w:val="center"/>
              <w:textAlignment w:val="baseline"/>
              <w:rPr>
                <w:rFonts w:hint="default" w:eastAsia="宋体"/>
                <w:lang w:val="en-US" w:eastAsia="zh-CN"/>
              </w:rPr>
            </w:pPr>
            <w:r>
              <w:rPr>
                <w:rFonts w:hint="eastAsia" w:eastAsia="宋体"/>
                <w:lang w:val="en-US" w:eastAsia="zh-CN"/>
              </w:rPr>
              <w:t>6.0</w:t>
            </w:r>
          </w:p>
        </w:tc>
        <w:tc>
          <w:tcPr>
            <w:tcW w:w="1027" w:type="dxa"/>
            <w:tcBorders>
              <w:left w:val="single" w:color="auto" w:sz="4" w:space="0"/>
            </w:tcBorders>
            <w:noWrap w:val="0"/>
            <w:vAlign w:val="center"/>
          </w:tcPr>
          <w:p w14:paraId="619CF4F7">
            <w:pPr>
              <w:adjustRightInd w:val="0"/>
              <w:snapToGrid w:val="0"/>
              <w:spacing w:line="240" w:lineRule="auto"/>
              <w:jc w:val="center"/>
              <w:textAlignment w:val="baseline"/>
              <w:rPr>
                <w:rFonts w:hint="default"/>
                <w:lang w:val="en-US" w:eastAsia="zh-CN"/>
              </w:rPr>
            </w:pPr>
          </w:p>
        </w:tc>
        <w:tc>
          <w:tcPr>
            <w:tcW w:w="1104" w:type="dxa"/>
            <w:noWrap w:val="0"/>
            <w:vAlign w:val="center"/>
          </w:tcPr>
          <w:p w14:paraId="3D209233">
            <w:pPr>
              <w:adjustRightInd w:val="0"/>
              <w:snapToGrid w:val="0"/>
              <w:spacing w:line="240" w:lineRule="auto"/>
              <w:jc w:val="center"/>
              <w:textAlignment w:val="baseline"/>
              <w:rPr>
                <w:rFonts w:hint="default" w:eastAsia="宋体"/>
                <w:lang w:val="en-US" w:eastAsia="zh-CN"/>
              </w:rPr>
            </w:pPr>
          </w:p>
        </w:tc>
      </w:tr>
      <w:tr w14:paraId="2C2377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3B9DB776">
            <w:pPr>
              <w:keepNext w:val="0"/>
              <w:keepLines w:val="0"/>
              <w:widowControl/>
              <w:suppressLineNumbers w:val="0"/>
              <w:spacing w:line="240" w:lineRule="auto"/>
              <w:jc w:val="center"/>
              <w:textAlignment w:val="center"/>
              <w:rPr>
                <w:rFonts w:hint="default"/>
                <w:lang w:val="en-US" w:eastAsia="zh-CN"/>
              </w:rPr>
            </w:pPr>
            <w:r>
              <w:rPr>
                <w:rFonts w:hint="eastAsia"/>
                <w:lang w:val="en-US" w:eastAsia="zh-CN"/>
              </w:rPr>
              <w:t>310</w:t>
            </w:r>
          </w:p>
        </w:tc>
        <w:tc>
          <w:tcPr>
            <w:tcW w:w="1103" w:type="dxa"/>
            <w:noWrap w:val="0"/>
            <w:vAlign w:val="center"/>
          </w:tcPr>
          <w:p w14:paraId="0AE908F8">
            <w:pPr>
              <w:keepNext w:val="0"/>
              <w:keepLines w:val="0"/>
              <w:widowControl/>
              <w:suppressLineNumbers w:val="0"/>
              <w:spacing w:line="240" w:lineRule="auto"/>
              <w:jc w:val="center"/>
              <w:textAlignment w:val="center"/>
              <w:rPr>
                <w:rFonts w:hint="default" w:eastAsia="宋体"/>
                <w:lang w:val="en-US" w:eastAsia="zh-CN"/>
              </w:rPr>
            </w:pPr>
            <w:r>
              <w:rPr>
                <w:rFonts w:hint="eastAsia" w:eastAsia="宋体"/>
                <w:lang w:val="en-US" w:eastAsia="zh-CN"/>
              </w:rPr>
              <w:t>5.7</w:t>
            </w:r>
          </w:p>
        </w:tc>
        <w:tc>
          <w:tcPr>
            <w:tcW w:w="1027" w:type="dxa"/>
            <w:noWrap w:val="0"/>
            <w:vAlign w:val="center"/>
          </w:tcPr>
          <w:p w14:paraId="3E793A38">
            <w:pPr>
              <w:adjustRightInd w:val="0"/>
              <w:snapToGrid w:val="0"/>
              <w:spacing w:line="240" w:lineRule="auto"/>
              <w:jc w:val="center"/>
              <w:textAlignment w:val="baseline"/>
              <w:rPr>
                <w:rFonts w:hint="default"/>
                <w:lang w:val="en-US" w:eastAsia="zh-CN"/>
              </w:rPr>
            </w:pPr>
            <w:r>
              <w:rPr>
                <w:rFonts w:hint="eastAsia"/>
                <w:lang w:val="en-US" w:eastAsia="zh-CN"/>
              </w:rPr>
              <w:t>430</w:t>
            </w:r>
          </w:p>
        </w:tc>
        <w:tc>
          <w:tcPr>
            <w:tcW w:w="1104" w:type="dxa"/>
            <w:noWrap w:val="0"/>
            <w:vAlign w:val="center"/>
          </w:tcPr>
          <w:p w14:paraId="79FD503E">
            <w:pPr>
              <w:adjustRightInd w:val="0"/>
              <w:snapToGrid w:val="0"/>
              <w:spacing w:line="240" w:lineRule="auto"/>
              <w:jc w:val="center"/>
              <w:textAlignment w:val="baseline"/>
              <w:rPr>
                <w:rFonts w:hint="default" w:eastAsia="宋体"/>
                <w:lang w:val="en-US" w:eastAsia="zh-CN"/>
              </w:rPr>
            </w:pPr>
            <w:r>
              <w:rPr>
                <w:rFonts w:hint="eastAsia" w:eastAsia="宋体"/>
                <w:lang w:val="en-US" w:eastAsia="zh-CN"/>
              </w:rPr>
              <w:t>5.8</w:t>
            </w:r>
          </w:p>
        </w:tc>
        <w:tc>
          <w:tcPr>
            <w:tcW w:w="1027" w:type="dxa"/>
            <w:tcBorders>
              <w:right w:val="single" w:color="auto" w:sz="4" w:space="0"/>
            </w:tcBorders>
            <w:noWrap w:val="0"/>
            <w:vAlign w:val="center"/>
          </w:tcPr>
          <w:p w14:paraId="59FC69DE">
            <w:pPr>
              <w:adjustRightInd w:val="0"/>
              <w:snapToGrid w:val="0"/>
              <w:spacing w:line="240" w:lineRule="auto"/>
              <w:jc w:val="center"/>
              <w:textAlignment w:val="baseline"/>
              <w:rPr>
                <w:rFonts w:hint="default"/>
                <w:lang w:val="en-US" w:eastAsia="zh-CN"/>
              </w:rPr>
            </w:pPr>
            <w:r>
              <w:rPr>
                <w:rFonts w:hint="eastAsia"/>
                <w:lang w:val="en-US" w:eastAsia="zh-CN"/>
              </w:rPr>
              <w:t>570</w:t>
            </w:r>
          </w:p>
        </w:tc>
        <w:tc>
          <w:tcPr>
            <w:tcW w:w="1103" w:type="dxa"/>
            <w:tcBorders>
              <w:left w:val="single" w:color="auto" w:sz="4" w:space="0"/>
              <w:right w:val="single" w:color="auto" w:sz="4" w:space="0"/>
            </w:tcBorders>
            <w:noWrap w:val="0"/>
            <w:vAlign w:val="center"/>
          </w:tcPr>
          <w:p w14:paraId="4A63D92A">
            <w:pPr>
              <w:adjustRightInd w:val="0"/>
              <w:snapToGrid w:val="0"/>
              <w:spacing w:line="240" w:lineRule="auto"/>
              <w:jc w:val="center"/>
              <w:textAlignment w:val="baseline"/>
              <w:rPr>
                <w:rFonts w:hint="default" w:eastAsia="宋体"/>
                <w:lang w:val="en-US" w:eastAsia="zh-CN"/>
              </w:rPr>
            </w:pPr>
            <w:r>
              <w:rPr>
                <w:rFonts w:hint="eastAsia" w:eastAsia="宋体"/>
                <w:lang w:val="en-US" w:eastAsia="zh-CN"/>
              </w:rPr>
              <w:t>5.9</w:t>
            </w:r>
          </w:p>
        </w:tc>
        <w:tc>
          <w:tcPr>
            <w:tcW w:w="1027" w:type="dxa"/>
            <w:tcBorders>
              <w:left w:val="single" w:color="auto" w:sz="4" w:space="0"/>
            </w:tcBorders>
            <w:noWrap w:val="0"/>
            <w:vAlign w:val="center"/>
          </w:tcPr>
          <w:p w14:paraId="6E089396">
            <w:pPr>
              <w:adjustRightInd w:val="0"/>
              <w:snapToGrid w:val="0"/>
              <w:spacing w:line="240" w:lineRule="auto"/>
              <w:jc w:val="center"/>
              <w:textAlignment w:val="baseline"/>
              <w:rPr>
                <w:rFonts w:hint="default"/>
                <w:lang w:val="en-US" w:eastAsia="zh-CN"/>
              </w:rPr>
            </w:pPr>
          </w:p>
        </w:tc>
        <w:tc>
          <w:tcPr>
            <w:tcW w:w="1104" w:type="dxa"/>
            <w:noWrap w:val="0"/>
            <w:vAlign w:val="center"/>
          </w:tcPr>
          <w:p w14:paraId="3AC14549">
            <w:pPr>
              <w:adjustRightInd w:val="0"/>
              <w:snapToGrid w:val="0"/>
              <w:spacing w:line="240" w:lineRule="auto"/>
              <w:jc w:val="center"/>
              <w:textAlignment w:val="baseline"/>
              <w:rPr>
                <w:rFonts w:hint="default" w:eastAsia="宋体"/>
                <w:lang w:val="en-US" w:eastAsia="zh-CN"/>
              </w:rPr>
            </w:pPr>
          </w:p>
        </w:tc>
      </w:tr>
      <w:tr w14:paraId="799D34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57A2C08B">
            <w:pPr>
              <w:keepNext w:val="0"/>
              <w:keepLines w:val="0"/>
              <w:widowControl/>
              <w:suppressLineNumbers w:val="0"/>
              <w:spacing w:line="240" w:lineRule="auto"/>
              <w:jc w:val="center"/>
              <w:textAlignment w:val="center"/>
              <w:rPr>
                <w:rFonts w:hint="default"/>
                <w:lang w:val="en-US" w:eastAsia="zh-CN"/>
              </w:rPr>
            </w:pPr>
            <w:r>
              <w:rPr>
                <w:rFonts w:hint="eastAsia"/>
                <w:lang w:val="en-US" w:eastAsia="zh-CN"/>
              </w:rPr>
              <w:t>315</w:t>
            </w:r>
          </w:p>
        </w:tc>
        <w:tc>
          <w:tcPr>
            <w:tcW w:w="1103" w:type="dxa"/>
            <w:noWrap w:val="0"/>
            <w:vAlign w:val="center"/>
          </w:tcPr>
          <w:p w14:paraId="0B0FCE13">
            <w:pPr>
              <w:keepNext w:val="0"/>
              <w:keepLines w:val="0"/>
              <w:widowControl/>
              <w:suppressLineNumbers w:val="0"/>
              <w:spacing w:line="240" w:lineRule="auto"/>
              <w:jc w:val="center"/>
              <w:textAlignment w:val="center"/>
              <w:rPr>
                <w:rFonts w:hint="default" w:eastAsia="宋体"/>
                <w:lang w:val="en-US" w:eastAsia="zh-CN"/>
              </w:rPr>
            </w:pPr>
            <w:r>
              <w:rPr>
                <w:rFonts w:hint="eastAsia" w:eastAsia="宋体"/>
                <w:lang w:val="en-US" w:eastAsia="zh-CN"/>
              </w:rPr>
              <w:t>5.7</w:t>
            </w:r>
          </w:p>
        </w:tc>
        <w:tc>
          <w:tcPr>
            <w:tcW w:w="1027" w:type="dxa"/>
            <w:noWrap w:val="0"/>
            <w:vAlign w:val="center"/>
          </w:tcPr>
          <w:p w14:paraId="31CA51A8">
            <w:pPr>
              <w:adjustRightInd w:val="0"/>
              <w:snapToGrid w:val="0"/>
              <w:spacing w:line="240" w:lineRule="auto"/>
              <w:jc w:val="center"/>
              <w:textAlignment w:val="baseline"/>
              <w:rPr>
                <w:rFonts w:hint="default"/>
                <w:lang w:val="en-US" w:eastAsia="zh-CN"/>
              </w:rPr>
            </w:pPr>
            <w:r>
              <w:rPr>
                <w:rFonts w:hint="eastAsia"/>
                <w:lang w:val="en-US" w:eastAsia="zh-CN"/>
              </w:rPr>
              <w:t>435</w:t>
            </w:r>
          </w:p>
        </w:tc>
        <w:tc>
          <w:tcPr>
            <w:tcW w:w="1104" w:type="dxa"/>
            <w:noWrap w:val="0"/>
            <w:vAlign w:val="center"/>
          </w:tcPr>
          <w:p w14:paraId="4BEB1760">
            <w:pPr>
              <w:adjustRightInd w:val="0"/>
              <w:snapToGrid w:val="0"/>
              <w:spacing w:line="240" w:lineRule="auto"/>
              <w:jc w:val="center"/>
              <w:textAlignment w:val="baseline"/>
              <w:rPr>
                <w:rFonts w:hint="default" w:eastAsia="宋体"/>
                <w:lang w:val="en-US" w:eastAsia="zh-CN"/>
              </w:rPr>
            </w:pPr>
            <w:r>
              <w:rPr>
                <w:rFonts w:hint="eastAsia" w:eastAsia="宋体"/>
                <w:lang w:val="en-US" w:eastAsia="zh-CN"/>
              </w:rPr>
              <w:t>5.8</w:t>
            </w:r>
          </w:p>
        </w:tc>
        <w:tc>
          <w:tcPr>
            <w:tcW w:w="1027" w:type="dxa"/>
            <w:tcBorders>
              <w:right w:val="single" w:color="auto" w:sz="4" w:space="0"/>
            </w:tcBorders>
            <w:noWrap w:val="0"/>
            <w:vAlign w:val="center"/>
          </w:tcPr>
          <w:p w14:paraId="44E90CBB">
            <w:pPr>
              <w:adjustRightInd w:val="0"/>
              <w:snapToGrid w:val="0"/>
              <w:spacing w:line="240" w:lineRule="auto"/>
              <w:jc w:val="center"/>
              <w:textAlignment w:val="baseline"/>
              <w:rPr>
                <w:rFonts w:hint="default"/>
                <w:lang w:val="en-US" w:eastAsia="zh-CN"/>
              </w:rPr>
            </w:pPr>
            <w:r>
              <w:rPr>
                <w:rFonts w:hint="eastAsia"/>
                <w:lang w:val="en-US" w:eastAsia="zh-CN"/>
              </w:rPr>
              <w:t>580</w:t>
            </w:r>
          </w:p>
        </w:tc>
        <w:tc>
          <w:tcPr>
            <w:tcW w:w="1103" w:type="dxa"/>
            <w:tcBorders>
              <w:left w:val="single" w:color="auto" w:sz="4" w:space="0"/>
              <w:right w:val="single" w:color="auto" w:sz="4" w:space="0"/>
            </w:tcBorders>
            <w:noWrap w:val="0"/>
            <w:vAlign w:val="center"/>
          </w:tcPr>
          <w:p w14:paraId="41723ED4">
            <w:pPr>
              <w:adjustRightInd w:val="0"/>
              <w:snapToGrid w:val="0"/>
              <w:spacing w:line="240" w:lineRule="auto"/>
              <w:jc w:val="center"/>
              <w:textAlignment w:val="baseline"/>
              <w:rPr>
                <w:rFonts w:hint="default" w:eastAsia="宋体"/>
                <w:lang w:val="en-US" w:eastAsia="zh-CN"/>
              </w:rPr>
            </w:pPr>
            <w:r>
              <w:rPr>
                <w:rFonts w:hint="eastAsia" w:eastAsia="宋体"/>
                <w:lang w:val="en-US" w:eastAsia="zh-CN"/>
              </w:rPr>
              <w:t>5.9</w:t>
            </w:r>
          </w:p>
        </w:tc>
        <w:tc>
          <w:tcPr>
            <w:tcW w:w="1027" w:type="dxa"/>
            <w:tcBorders>
              <w:left w:val="single" w:color="auto" w:sz="4" w:space="0"/>
            </w:tcBorders>
            <w:noWrap w:val="0"/>
            <w:vAlign w:val="center"/>
          </w:tcPr>
          <w:p w14:paraId="48C6E52E">
            <w:pPr>
              <w:adjustRightInd w:val="0"/>
              <w:snapToGrid w:val="0"/>
              <w:spacing w:line="240" w:lineRule="auto"/>
              <w:jc w:val="center"/>
              <w:textAlignment w:val="baseline"/>
              <w:rPr>
                <w:rFonts w:hint="default"/>
                <w:lang w:val="en-US" w:eastAsia="zh-CN"/>
              </w:rPr>
            </w:pPr>
          </w:p>
        </w:tc>
        <w:tc>
          <w:tcPr>
            <w:tcW w:w="1104" w:type="dxa"/>
            <w:noWrap w:val="0"/>
            <w:vAlign w:val="center"/>
          </w:tcPr>
          <w:p w14:paraId="641D5FA2">
            <w:pPr>
              <w:adjustRightInd w:val="0"/>
              <w:snapToGrid w:val="0"/>
              <w:spacing w:line="240" w:lineRule="auto"/>
              <w:jc w:val="center"/>
              <w:textAlignment w:val="baseline"/>
              <w:rPr>
                <w:rFonts w:hint="default" w:eastAsia="宋体"/>
                <w:lang w:val="en-US" w:eastAsia="zh-CN"/>
              </w:rPr>
            </w:pPr>
          </w:p>
        </w:tc>
      </w:tr>
      <w:tr w14:paraId="34E587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38E66428">
            <w:pPr>
              <w:keepNext w:val="0"/>
              <w:keepLines w:val="0"/>
              <w:widowControl/>
              <w:suppressLineNumbers w:val="0"/>
              <w:spacing w:line="240" w:lineRule="auto"/>
              <w:jc w:val="center"/>
              <w:textAlignment w:val="center"/>
              <w:rPr>
                <w:rFonts w:hint="default"/>
                <w:lang w:val="en-US" w:eastAsia="zh-CN"/>
              </w:rPr>
            </w:pPr>
            <w:r>
              <w:rPr>
                <w:rFonts w:hint="eastAsia"/>
                <w:lang w:val="en-US" w:eastAsia="zh-CN"/>
              </w:rPr>
              <w:t>320</w:t>
            </w:r>
          </w:p>
        </w:tc>
        <w:tc>
          <w:tcPr>
            <w:tcW w:w="1103" w:type="dxa"/>
            <w:noWrap w:val="0"/>
            <w:vAlign w:val="center"/>
          </w:tcPr>
          <w:p w14:paraId="07836258">
            <w:pPr>
              <w:keepNext w:val="0"/>
              <w:keepLines w:val="0"/>
              <w:widowControl/>
              <w:suppressLineNumbers w:val="0"/>
              <w:spacing w:line="240" w:lineRule="auto"/>
              <w:jc w:val="center"/>
              <w:textAlignment w:val="center"/>
              <w:rPr>
                <w:rFonts w:hint="default" w:eastAsia="宋体"/>
                <w:lang w:val="en-US" w:eastAsia="zh-CN"/>
              </w:rPr>
            </w:pPr>
            <w:r>
              <w:rPr>
                <w:rFonts w:hint="eastAsia" w:eastAsia="宋体"/>
                <w:lang w:val="en-US" w:eastAsia="zh-CN"/>
              </w:rPr>
              <w:t>5.7</w:t>
            </w:r>
          </w:p>
        </w:tc>
        <w:tc>
          <w:tcPr>
            <w:tcW w:w="1027" w:type="dxa"/>
            <w:noWrap w:val="0"/>
            <w:vAlign w:val="center"/>
          </w:tcPr>
          <w:p w14:paraId="5D50D8FF">
            <w:pPr>
              <w:adjustRightInd w:val="0"/>
              <w:snapToGrid w:val="0"/>
              <w:spacing w:line="240" w:lineRule="auto"/>
              <w:jc w:val="center"/>
              <w:textAlignment w:val="baseline"/>
              <w:rPr>
                <w:rFonts w:hint="default"/>
                <w:lang w:val="en-US" w:eastAsia="zh-CN"/>
              </w:rPr>
            </w:pPr>
            <w:r>
              <w:rPr>
                <w:rFonts w:hint="eastAsia"/>
                <w:lang w:val="en-US" w:eastAsia="zh-CN"/>
              </w:rPr>
              <w:t>440</w:t>
            </w:r>
          </w:p>
        </w:tc>
        <w:tc>
          <w:tcPr>
            <w:tcW w:w="1104" w:type="dxa"/>
            <w:noWrap w:val="0"/>
            <w:vAlign w:val="center"/>
          </w:tcPr>
          <w:p w14:paraId="53A48B94">
            <w:pPr>
              <w:adjustRightInd w:val="0"/>
              <w:snapToGrid w:val="0"/>
              <w:spacing w:line="240" w:lineRule="auto"/>
              <w:jc w:val="center"/>
              <w:textAlignment w:val="baseline"/>
              <w:rPr>
                <w:rFonts w:hint="default" w:eastAsia="宋体"/>
                <w:lang w:val="en-US" w:eastAsia="zh-CN"/>
              </w:rPr>
            </w:pPr>
            <w:r>
              <w:rPr>
                <w:rFonts w:hint="eastAsia" w:eastAsia="宋体"/>
                <w:lang w:val="en-US" w:eastAsia="zh-CN"/>
              </w:rPr>
              <w:t>5.8</w:t>
            </w:r>
          </w:p>
        </w:tc>
        <w:tc>
          <w:tcPr>
            <w:tcW w:w="1027" w:type="dxa"/>
            <w:tcBorders>
              <w:right w:val="single" w:color="auto" w:sz="4" w:space="0"/>
            </w:tcBorders>
            <w:noWrap w:val="0"/>
            <w:vAlign w:val="center"/>
          </w:tcPr>
          <w:p w14:paraId="36A0BE2E">
            <w:pPr>
              <w:adjustRightInd w:val="0"/>
              <w:snapToGrid w:val="0"/>
              <w:spacing w:line="240" w:lineRule="auto"/>
              <w:jc w:val="center"/>
              <w:textAlignment w:val="baseline"/>
              <w:rPr>
                <w:rFonts w:hint="default"/>
                <w:lang w:val="en-US" w:eastAsia="zh-CN"/>
              </w:rPr>
            </w:pPr>
            <w:r>
              <w:rPr>
                <w:rFonts w:hint="eastAsia"/>
                <w:lang w:val="en-US" w:eastAsia="zh-CN"/>
              </w:rPr>
              <w:t>590</w:t>
            </w:r>
          </w:p>
        </w:tc>
        <w:tc>
          <w:tcPr>
            <w:tcW w:w="1103" w:type="dxa"/>
            <w:tcBorders>
              <w:left w:val="single" w:color="auto" w:sz="4" w:space="0"/>
              <w:right w:val="single" w:color="auto" w:sz="4" w:space="0"/>
            </w:tcBorders>
            <w:noWrap w:val="0"/>
            <w:vAlign w:val="center"/>
          </w:tcPr>
          <w:p w14:paraId="539635E1">
            <w:pPr>
              <w:adjustRightInd w:val="0"/>
              <w:snapToGrid w:val="0"/>
              <w:spacing w:line="240" w:lineRule="auto"/>
              <w:jc w:val="center"/>
              <w:textAlignment w:val="baseline"/>
              <w:rPr>
                <w:rFonts w:hint="default" w:eastAsia="宋体"/>
                <w:lang w:val="en-US" w:eastAsia="zh-CN"/>
              </w:rPr>
            </w:pPr>
            <w:r>
              <w:rPr>
                <w:rFonts w:hint="eastAsia" w:eastAsia="宋体"/>
                <w:lang w:val="en-US" w:eastAsia="zh-CN"/>
              </w:rPr>
              <w:t>5.9</w:t>
            </w:r>
          </w:p>
        </w:tc>
        <w:tc>
          <w:tcPr>
            <w:tcW w:w="1027" w:type="dxa"/>
            <w:tcBorders>
              <w:left w:val="single" w:color="auto" w:sz="4" w:space="0"/>
            </w:tcBorders>
            <w:noWrap w:val="0"/>
            <w:vAlign w:val="center"/>
          </w:tcPr>
          <w:p w14:paraId="042F055F">
            <w:pPr>
              <w:adjustRightInd w:val="0"/>
              <w:snapToGrid w:val="0"/>
              <w:spacing w:line="240" w:lineRule="auto"/>
              <w:jc w:val="center"/>
              <w:textAlignment w:val="baseline"/>
              <w:rPr>
                <w:rFonts w:hint="default"/>
                <w:lang w:val="en-US" w:eastAsia="zh-CN"/>
              </w:rPr>
            </w:pPr>
          </w:p>
        </w:tc>
        <w:tc>
          <w:tcPr>
            <w:tcW w:w="1104" w:type="dxa"/>
            <w:noWrap w:val="0"/>
            <w:vAlign w:val="center"/>
          </w:tcPr>
          <w:p w14:paraId="4D71C429">
            <w:pPr>
              <w:adjustRightInd w:val="0"/>
              <w:snapToGrid w:val="0"/>
              <w:spacing w:line="240" w:lineRule="auto"/>
              <w:jc w:val="center"/>
              <w:textAlignment w:val="baseline"/>
              <w:rPr>
                <w:rFonts w:hint="default" w:eastAsia="宋体"/>
                <w:lang w:val="en-US" w:eastAsia="zh-CN"/>
              </w:rPr>
            </w:pPr>
          </w:p>
        </w:tc>
      </w:tr>
      <w:tr w14:paraId="6462AD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40597EDD">
            <w:pPr>
              <w:keepNext w:val="0"/>
              <w:keepLines w:val="0"/>
              <w:widowControl/>
              <w:suppressLineNumbers w:val="0"/>
              <w:spacing w:line="240" w:lineRule="auto"/>
              <w:jc w:val="center"/>
              <w:textAlignment w:val="center"/>
              <w:rPr>
                <w:rFonts w:hint="default"/>
                <w:lang w:val="en-US" w:eastAsia="zh-CN"/>
              </w:rPr>
            </w:pPr>
            <w:r>
              <w:rPr>
                <w:rFonts w:hint="eastAsia"/>
                <w:lang w:val="en-US" w:eastAsia="zh-CN"/>
              </w:rPr>
              <w:t>325</w:t>
            </w:r>
          </w:p>
        </w:tc>
        <w:tc>
          <w:tcPr>
            <w:tcW w:w="1103" w:type="dxa"/>
            <w:noWrap w:val="0"/>
            <w:vAlign w:val="center"/>
          </w:tcPr>
          <w:p w14:paraId="5256F80A">
            <w:pPr>
              <w:keepNext w:val="0"/>
              <w:keepLines w:val="0"/>
              <w:widowControl/>
              <w:suppressLineNumbers w:val="0"/>
              <w:spacing w:line="240" w:lineRule="auto"/>
              <w:jc w:val="center"/>
              <w:textAlignment w:val="center"/>
              <w:rPr>
                <w:rFonts w:hint="default" w:eastAsia="宋体"/>
                <w:lang w:val="en-US" w:eastAsia="zh-CN"/>
              </w:rPr>
            </w:pPr>
            <w:r>
              <w:rPr>
                <w:rFonts w:hint="eastAsia" w:eastAsia="宋体"/>
                <w:lang w:val="en-US" w:eastAsia="zh-CN"/>
              </w:rPr>
              <w:t>5.7</w:t>
            </w:r>
          </w:p>
        </w:tc>
        <w:tc>
          <w:tcPr>
            <w:tcW w:w="1027" w:type="dxa"/>
            <w:noWrap w:val="0"/>
            <w:vAlign w:val="center"/>
          </w:tcPr>
          <w:p w14:paraId="00063B90">
            <w:pPr>
              <w:adjustRightInd w:val="0"/>
              <w:snapToGrid w:val="0"/>
              <w:spacing w:line="240" w:lineRule="auto"/>
              <w:jc w:val="center"/>
              <w:textAlignment w:val="baseline"/>
              <w:rPr>
                <w:rFonts w:hint="default"/>
                <w:lang w:val="en-US" w:eastAsia="zh-CN"/>
              </w:rPr>
            </w:pPr>
            <w:r>
              <w:rPr>
                <w:rFonts w:hint="eastAsia"/>
                <w:lang w:val="en-US" w:eastAsia="zh-CN"/>
              </w:rPr>
              <w:t>445</w:t>
            </w:r>
          </w:p>
        </w:tc>
        <w:tc>
          <w:tcPr>
            <w:tcW w:w="1104" w:type="dxa"/>
            <w:noWrap w:val="0"/>
            <w:vAlign w:val="center"/>
          </w:tcPr>
          <w:p w14:paraId="0B81A20D">
            <w:pPr>
              <w:adjustRightInd w:val="0"/>
              <w:snapToGrid w:val="0"/>
              <w:spacing w:line="240" w:lineRule="auto"/>
              <w:jc w:val="center"/>
              <w:textAlignment w:val="baseline"/>
              <w:rPr>
                <w:rFonts w:hint="default" w:eastAsia="宋体"/>
                <w:lang w:val="en-US" w:eastAsia="zh-CN"/>
              </w:rPr>
            </w:pPr>
            <w:r>
              <w:rPr>
                <w:rFonts w:hint="eastAsia" w:eastAsia="宋体"/>
                <w:lang w:val="en-US" w:eastAsia="zh-CN"/>
              </w:rPr>
              <w:t>5.8</w:t>
            </w:r>
          </w:p>
        </w:tc>
        <w:tc>
          <w:tcPr>
            <w:tcW w:w="1027" w:type="dxa"/>
            <w:tcBorders>
              <w:right w:val="single" w:color="auto" w:sz="4" w:space="0"/>
            </w:tcBorders>
            <w:noWrap w:val="0"/>
            <w:vAlign w:val="center"/>
          </w:tcPr>
          <w:p w14:paraId="64CEE980">
            <w:pPr>
              <w:adjustRightInd w:val="0"/>
              <w:snapToGrid w:val="0"/>
              <w:spacing w:line="240" w:lineRule="auto"/>
              <w:jc w:val="center"/>
              <w:textAlignment w:val="baseline"/>
              <w:rPr>
                <w:rFonts w:hint="default"/>
                <w:lang w:val="en-US" w:eastAsia="zh-CN"/>
              </w:rPr>
            </w:pPr>
            <w:r>
              <w:rPr>
                <w:rFonts w:hint="eastAsia"/>
                <w:lang w:val="en-US" w:eastAsia="zh-CN"/>
              </w:rPr>
              <w:t>600</w:t>
            </w:r>
          </w:p>
        </w:tc>
        <w:tc>
          <w:tcPr>
            <w:tcW w:w="1103" w:type="dxa"/>
            <w:tcBorders>
              <w:left w:val="single" w:color="auto" w:sz="4" w:space="0"/>
              <w:right w:val="single" w:color="auto" w:sz="4" w:space="0"/>
            </w:tcBorders>
            <w:noWrap w:val="0"/>
            <w:vAlign w:val="center"/>
          </w:tcPr>
          <w:p w14:paraId="33183FCB">
            <w:pPr>
              <w:adjustRightInd w:val="0"/>
              <w:snapToGrid w:val="0"/>
              <w:spacing w:line="240" w:lineRule="auto"/>
              <w:jc w:val="center"/>
              <w:textAlignment w:val="baseline"/>
              <w:rPr>
                <w:rFonts w:hint="default" w:eastAsia="宋体"/>
                <w:lang w:val="en-US" w:eastAsia="zh-CN"/>
              </w:rPr>
            </w:pPr>
            <w:r>
              <w:rPr>
                <w:rFonts w:hint="eastAsia" w:eastAsia="宋体"/>
                <w:lang w:val="en-US" w:eastAsia="zh-CN"/>
              </w:rPr>
              <w:t>5.9</w:t>
            </w:r>
          </w:p>
        </w:tc>
        <w:tc>
          <w:tcPr>
            <w:tcW w:w="1027" w:type="dxa"/>
            <w:tcBorders>
              <w:left w:val="single" w:color="auto" w:sz="4" w:space="0"/>
            </w:tcBorders>
            <w:noWrap w:val="0"/>
            <w:vAlign w:val="center"/>
          </w:tcPr>
          <w:p w14:paraId="14BB99BE">
            <w:pPr>
              <w:adjustRightInd w:val="0"/>
              <w:snapToGrid w:val="0"/>
              <w:spacing w:line="240" w:lineRule="auto"/>
              <w:jc w:val="center"/>
              <w:textAlignment w:val="baseline"/>
              <w:rPr>
                <w:rFonts w:hint="default"/>
                <w:lang w:val="en-US" w:eastAsia="zh-CN"/>
              </w:rPr>
            </w:pPr>
          </w:p>
        </w:tc>
        <w:tc>
          <w:tcPr>
            <w:tcW w:w="1104" w:type="dxa"/>
            <w:noWrap w:val="0"/>
            <w:vAlign w:val="center"/>
          </w:tcPr>
          <w:p w14:paraId="2D68FA53">
            <w:pPr>
              <w:adjustRightInd w:val="0"/>
              <w:snapToGrid w:val="0"/>
              <w:spacing w:line="240" w:lineRule="auto"/>
              <w:jc w:val="center"/>
              <w:textAlignment w:val="baseline"/>
              <w:rPr>
                <w:rFonts w:hint="default" w:eastAsia="宋体"/>
                <w:lang w:val="en-US" w:eastAsia="zh-CN"/>
              </w:rPr>
            </w:pPr>
          </w:p>
        </w:tc>
      </w:tr>
      <w:tr w14:paraId="6EB75C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67BEAED0">
            <w:pPr>
              <w:keepNext w:val="0"/>
              <w:keepLines w:val="0"/>
              <w:widowControl/>
              <w:suppressLineNumbers w:val="0"/>
              <w:spacing w:line="240" w:lineRule="auto"/>
              <w:jc w:val="center"/>
              <w:textAlignment w:val="center"/>
              <w:rPr>
                <w:rFonts w:hint="default"/>
                <w:lang w:val="en-US" w:eastAsia="zh-CN"/>
              </w:rPr>
            </w:pPr>
            <w:r>
              <w:rPr>
                <w:rFonts w:hint="eastAsia"/>
                <w:lang w:val="en-US" w:eastAsia="zh-CN"/>
              </w:rPr>
              <w:t>330</w:t>
            </w:r>
          </w:p>
        </w:tc>
        <w:tc>
          <w:tcPr>
            <w:tcW w:w="1103" w:type="dxa"/>
            <w:noWrap w:val="0"/>
            <w:vAlign w:val="center"/>
          </w:tcPr>
          <w:p w14:paraId="1BCEFDD2">
            <w:pPr>
              <w:keepNext w:val="0"/>
              <w:keepLines w:val="0"/>
              <w:widowControl/>
              <w:suppressLineNumbers w:val="0"/>
              <w:spacing w:line="240" w:lineRule="auto"/>
              <w:jc w:val="center"/>
              <w:textAlignment w:val="center"/>
              <w:rPr>
                <w:rFonts w:hint="default" w:eastAsia="宋体"/>
                <w:lang w:val="en-US" w:eastAsia="zh-CN"/>
              </w:rPr>
            </w:pPr>
            <w:r>
              <w:rPr>
                <w:rFonts w:hint="eastAsia" w:eastAsia="宋体"/>
                <w:lang w:val="en-US" w:eastAsia="zh-CN"/>
              </w:rPr>
              <w:t>5.8</w:t>
            </w:r>
          </w:p>
        </w:tc>
        <w:tc>
          <w:tcPr>
            <w:tcW w:w="1027" w:type="dxa"/>
            <w:noWrap w:val="0"/>
            <w:vAlign w:val="center"/>
          </w:tcPr>
          <w:p w14:paraId="07BC98C1">
            <w:pPr>
              <w:adjustRightInd w:val="0"/>
              <w:snapToGrid w:val="0"/>
              <w:spacing w:line="240" w:lineRule="auto"/>
              <w:jc w:val="center"/>
              <w:textAlignment w:val="baseline"/>
              <w:rPr>
                <w:rFonts w:hint="default"/>
                <w:lang w:val="en-US" w:eastAsia="zh-CN"/>
              </w:rPr>
            </w:pPr>
            <w:r>
              <w:rPr>
                <w:rFonts w:hint="eastAsia"/>
                <w:lang w:val="en-US" w:eastAsia="zh-CN"/>
              </w:rPr>
              <w:t>450</w:t>
            </w:r>
          </w:p>
        </w:tc>
        <w:tc>
          <w:tcPr>
            <w:tcW w:w="1104" w:type="dxa"/>
            <w:noWrap w:val="0"/>
            <w:vAlign w:val="center"/>
          </w:tcPr>
          <w:p w14:paraId="1D9F1049">
            <w:pPr>
              <w:adjustRightInd w:val="0"/>
              <w:snapToGrid w:val="0"/>
              <w:spacing w:line="240" w:lineRule="auto"/>
              <w:jc w:val="center"/>
              <w:textAlignment w:val="baseline"/>
              <w:rPr>
                <w:rFonts w:hint="default" w:eastAsia="宋体"/>
                <w:lang w:val="en-US" w:eastAsia="zh-CN"/>
              </w:rPr>
            </w:pPr>
            <w:r>
              <w:rPr>
                <w:rFonts w:hint="eastAsia" w:eastAsia="宋体"/>
                <w:lang w:val="en-US" w:eastAsia="zh-CN"/>
              </w:rPr>
              <w:t>5.8</w:t>
            </w:r>
          </w:p>
        </w:tc>
        <w:tc>
          <w:tcPr>
            <w:tcW w:w="1027" w:type="dxa"/>
            <w:tcBorders>
              <w:right w:val="single" w:color="auto" w:sz="4" w:space="0"/>
            </w:tcBorders>
            <w:noWrap w:val="0"/>
            <w:vAlign w:val="center"/>
          </w:tcPr>
          <w:p w14:paraId="4BF23ADF">
            <w:pPr>
              <w:adjustRightInd w:val="0"/>
              <w:snapToGrid w:val="0"/>
              <w:spacing w:line="240" w:lineRule="auto"/>
              <w:jc w:val="center"/>
              <w:textAlignment w:val="baseline"/>
              <w:rPr>
                <w:rFonts w:hint="default"/>
                <w:lang w:val="en-US" w:eastAsia="zh-CN"/>
              </w:rPr>
            </w:pPr>
            <w:r>
              <w:rPr>
                <w:rFonts w:hint="eastAsia"/>
                <w:lang w:val="en-US" w:eastAsia="zh-CN"/>
              </w:rPr>
              <w:t>610</w:t>
            </w:r>
          </w:p>
        </w:tc>
        <w:tc>
          <w:tcPr>
            <w:tcW w:w="1103" w:type="dxa"/>
            <w:tcBorders>
              <w:left w:val="single" w:color="auto" w:sz="4" w:space="0"/>
              <w:right w:val="single" w:color="auto" w:sz="4" w:space="0"/>
            </w:tcBorders>
            <w:noWrap w:val="0"/>
            <w:vAlign w:val="center"/>
          </w:tcPr>
          <w:p w14:paraId="0A25CAAE">
            <w:pPr>
              <w:adjustRightInd w:val="0"/>
              <w:snapToGrid w:val="0"/>
              <w:spacing w:line="240" w:lineRule="auto"/>
              <w:jc w:val="center"/>
              <w:textAlignment w:val="baseline"/>
              <w:rPr>
                <w:rFonts w:hint="default" w:eastAsia="宋体"/>
                <w:lang w:val="en-US" w:eastAsia="zh-CN"/>
              </w:rPr>
            </w:pPr>
            <w:r>
              <w:rPr>
                <w:rFonts w:hint="eastAsia" w:eastAsia="宋体"/>
                <w:lang w:val="en-US" w:eastAsia="zh-CN"/>
              </w:rPr>
              <w:t>6.0</w:t>
            </w:r>
          </w:p>
        </w:tc>
        <w:tc>
          <w:tcPr>
            <w:tcW w:w="1027" w:type="dxa"/>
            <w:tcBorders>
              <w:left w:val="single" w:color="auto" w:sz="4" w:space="0"/>
            </w:tcBorders>
            <w:noWrap w:val="0"/>
            <w:vAlign w:val="center"/>
          </w:tcPr>
          <w:p w14:paraId="617D59D6">
            <w:pPr>
              <w:adjustRightInd w:val="0"/>
              <w:snapToGrid w:val="0"/>
              <w:spacing w:line="240" w:lineRule="auto"/>
              <w:jc w:val="center"/>
              <w:textAlignment w:val="baseline"/>
              <w:rPr>
                <w:rFonts w:hint="default"/>
                <w:lang w:val="en-US" w:eastAsia="zh-CN"/>
              </w:rPr>
            </w:pPr>
          </w:p>
        </w:tc>
        <w:tc>
          <w:tcPr>
            <w:tcW w:w="1104" w:type="dxa"/>
            <w:noWrap w:val="0"/>
            <w:vAlign w:val="center"/>
          </w:tcPr>
          <w:p w14:paraId="54971F64">
            <w:pPr>
              <w:adjustRightInd w:val="0"/>
              <w:snapToGrid w:val="0"/>
              <w:spacing w:line="240" w:lineRule="auto"/>
              <w:jc w:val="center"/>
              <w:textAlignment w:val="baseline"/>
              <w:rPr>
                <w:rFonts w:hint="default" w:eastAsia="宋体"/>
                <w:lang w:val="en-US" w:eastAsia="zh-CN"/>
              </w:rPr>
            </w:pPr>
          </w:p>
        </w:tc>
      </w:tr>
      <w:tr w14:paraId="0C76EB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748B5EC7">
            <w:pPr>
              <w:keepNext w:val="0"/>
              <w:keepLines w:val="0"/>
              <w:widowControl/>
              <w:suppressLineNumbers w:val="0"/>
              <w:spacing w:line="240" w:lineRule="auto"/>
              <w:jc w:val="center"/>
              <w:textAlignment w:val="center"/>
              <w:rPr>
                <w:rFonts w:hint="default"/>
                <w:lang w:val="en-US" w:eastAsia="zh-CN"/>
              </w:rPr>
            </w:pPr>
            <w:r>
              <w:rPr>
                <w:rFonts w:hint="eastAsia"/>
                <w:lang w:val="en-US" w:eastAsia="zh-CN"/>
              </w:rPr>
              <w:t>335</w:t>
            </w:r>
          </w:p>
        </w:tc>
        <w:tc>
          <w:tcPr>
            <w:tcW w:w="1103" w:type="dxa"/>
            <w:noWrap w:val="0"/>
            <w:vAlign w:val="center"/>
          </w:tcPr>
          <w:p w14:paraId="12E455F3">
            <w:pPr>
              <w:keepNext w:val="0"/>
              <w:keepLines w:val="0"/>
              <w:widowControl/>
              <w:suppressLineNumbers w:val="0"/>
              <w:spacing w:line="240" w:lineRule="auto"/>
              <w:jc w:val="center"/>
              <w:textAlignment w:val="center"/>
              <w:rPr>
                <w:rFonts w:hint="default" w:eastAsia="宋体"/>
                <w:lang w:val="en-US" w:eastAsia="zh-CN"/>
              </w:rPr>
            </w:pPr>
            <w:r>
              <w:rPr>
                <w:rFonts w:hint="eastAsia" w:eastAsia="宋体"/>
                <w:lang w:val="en-US" w:eastAsia="zh-CN"/>
              </w:rPr>
              <w:t>5.8</w:t>
            </w:r>
          </w:p>
        </w:tc>
        <w:tc>
          <w:tcPr>
            <w:tcW w:w="1027" w:type="dxa"/>
            <w:noWrap w:val="0"/>
            <w:vAlign w:val="center"/>
          </w:tcPr>
          <w:p w14:paraId="31E0AD9B">
            <w:pPr>
              <w:adjustRightInd w:val="0"/>
              <w:snapToGrid w:val="0"/>
              <w:spacing w:line="240" w:lineRule="auto"/>
              <w:jc w:val="center"/>
              <w:textAlignment w:val="baseline"/>
              <w:rPr>
                <w:rFonts w:hint="default"/>
                <w:lang w:val="en-US" w:eastAsia="zh-CN"/>
              </w:rPr>
            </w:pPr>
            <w:r>
              <w:rPr>
                <w:rFonts w:hint="eastAsia"/>
                <w:lang w:val="en-US" w:eastAsia="zh-CN"/>
              </w:rPr>
              <w:t>455</w:t>
            </w:r>
          </w:p>
        </w:tc>
        <w:tc>
          <w:tcPr>
            <w:tcW w:w="1104" w:type="dxa"/>
            <w:noWrap w:val="0"/>
            <w:vAlign w:val="center"/>
          </w:tcPr>
          <w:p w14:paraId="4FB0C50A">
            <w:pPr>
              <w:adjustRightInd w:val="0"/>
              <w:snapToGrid w:val="0"/>
              <w:spacing w:line="240" w:lineRule="auto"/>
              <w:jc w:val="center"/>
              <w:textAlignment w:val="baseline"/>
              <w:rPr>
                <w:rFonts w:hint="default" w:eastAsia="宋体"/>
                <w:lang w:val="en-US" w:eastAsia="zh-CN"/>
              </w:rPr>
            </w:pPr>
            <w:r>
              <w:rPr>
                <w:rFonts w:hint="eastAsia" w:eastAsia="宋体"/>
                <w:lang w:val="en-US" w:eastAsia="zh-CN"/>
              </w:rPr>
              <w:t>6.0</w:t>
            </w:r>
          </w:p>
        </w:tc>
        <w:tc>
          <w:tcPr>
            <w:tcW w:w="1027" w:type="dxa"/>
            <w:tcBorders>
              <w:right w:val="single" w:color="auto" w:sz="4" w:space="0"/>
            </w:tcBorders>
            <w:noWrap w:val="0"/>
            <w:vAlign w:val="center"/>
          </w:tcPr>
          <w:p w14:paraId="67874395">
            <w:pPr>
              <w:adjustRightInd w:val="0"/>
              <w:snapToGrid w:val="0"/>
              <w:spacing w:line="240" w:lineRule="auto"/>
              <w:jc w:val="center"/>
              <w:textAlignment w:val="baseline"/>
              <w:rPr>
                <w:rFonts w:hint="default"/>
                <w:lang w:val="en-US" w:eastAsia="zh-CN"/>
              </w:rPr>
            </w:pPr>
            <w:r>
              <w:rPr>
                <w:rFonts w:hint="eastAsia"/>
                <w:lang w:val="en-US" w:eastAsia="zh-CN"/>
              </w:rPr>
              <w:t>620</w:t>
            </w:r>
          </w:p>
        </w:tc>
        <w:tc>
          <w:tcPr>
            <w:tcW w:w="1103" w:type="dxa"/>
            <w:tcBorders>
              <w:left w:val="single" w:color="auto" w:sz="4" w:space="0"/>
              <w:right w:val="single" w:color="auto" w:sz="4" w:space="0"/>
            </w:tcBorders>
            <w:noWrap w:val="0"/>
            <w:vAlign w:val="center"/>
          </w:tcPr>
          <w:p w14:paraId="6370CBC0">
            <w:pPr>
              <w:adjustRightInd w:val="0"/>
              <w:snapToGrid w:val="0"/>
              <w:spacing w:line="240" w:lineRule="auto"/>
              <w:jc w:val="center"/>
              <w:textAlignment w:val="baseline"/>
              <w:rPr>
                <w:rFonts w:hint="default" w:eastAsia="宋体"/>
                <w:lang w:val="en-US" w:eastAsia="zh-CN"/>
              </w:rPr>
            </w:pPr>
            <w:r>
              <w:rPr>
                <w:rFonts w:hint="eastAsia" w:eastAsia="宋体"/>
                <w:lang w:val="en-US" w:eastAsia="zh-CN"/>
              </w:rPr>
              <w:t>5.9</w:t>
            </w:r>
          </w:p>
        </w:tc>
        <w:tc>
          <w:tcPr>
            <w:tcW w:w="1027" w:type="dxa"/>
            <w:tcBorders>
              <w:left w:val="single" w:color="auto" w:sz="4" w:space="0"/>
            </w:tcBorders>
            <w:noWrap w:val="0"/>
            <w:vAlign w:val="center"/>
          </w:tcPr>
          <w:p w14:paraId="1624A4FB">
            <w:pPr>
              <w:adjustRightInd w:val="0"/>
              <w:snapToGrid w:val="0"/>
              <w:spacing w:line="240" w:lineRule="auto"/>
              <w:jc w:val="center"/>
              <w:textAlignment w:val="baseline"/>
              <w:rPr>
                <w:rFonts w:hint="default"/>
                <w:lang w:val="en-US" w:eastAsia="zh-CN"/>
              </w:rPr>
            </w:pPr>
          </w:p>
        </w:tc>
        <w:tc>
          <w:tcPr>
            <w:tcW w:w="1104" w:type="dxa"/>
            <w:noWrap w:val="0"/>
            <w:vAlign w:val="center"/>
          </w:tcPr>
          <w:p w14:paraId="74F21133">
            <w:pPr>
              <w:adjustRightInd w:val="0"/>
              <w:snapToGrid w:val="0"/>
              <w:spacing w:line="240" w:lineRule="auto"/>
              <w:jc w:val="center"/>
              <w:textAlignment w:val="baseline"/>
              <w:rPr>
                <w:rFonts w:hint="default" w:eastAsia="宋体"/>
                <w:lang w:val="en-US" w:eastAsia="zh-CN"/>
              </w:rPr>
            </w:pPr>
          </w:p>
        </w:tc>
      </w:tr>
    </w:tbl>
    <w:p w14:paraId="678E3D2B">
      <w:pPr>
        <w:outlineLvl w:val="2"/>
        <w:rPr>
          <w:rFonts w:hint="default" w:eastAsia="宋体"/>
          <w:lang w:val="en-US" w:eastAsia="zh-CN"/>
        </w:rPr>
      </w:pPr>
      <w:r>
        <w:rPr>
          <w:rFonts w:hint="eastAsia"/>
          <w:lang w:val="en-US" w:eastAsia="zh-CN"/>
        </w:rPr>
        <w:t>L14吹灰器孔测厚数据</w:t>
      </w:r>
    </w:p>
    <w:tbl>
      <w:tblPr>
        <w:tblStyle w:val="1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27"/>
        <w:gridCol w:w="1103"/>
        <w:gridCol w:w="1027"/>
        <w:gridCol w:w="1104"/>
        <w:gridCol w:w="1027"/>
        <w:gridCol w:w="1103"/>
        <w:gridCol w:w="1027"/>
        <w:gridCol w:w="1104"/>
      </w:tblGrid>
      <w:tr w14:paraId="425127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6504E7ED">
            <w:pPr>
              <w:adjustRightInd w:val="0"/>
              <w:snapToGrid w:val="0"/>
              <w:spacing w:line="0" w:lineRule="atLeast"/>
              <w:jc w:val="center"/>
              <w:textAlignment w:val="baseline"/>
            </w:pPr>
            <w:r>
              <w:t>管子</w:t>
            </w:r>
          </w:p>
          <w:p w14:paraId="66FBB4BD">
            <w:pPr>
              <w:adjustRightInd w:val="0"/>
              <w:snapToGrid w:val="0"/>
              <w:spacing w:line="0" w:lineRule="atLeast"/>
              <w:jc w:val="center"/>
              <w:textAlignment w:val="baseline"/>
              <w:rPr>
                <w:rFonts w:hint="eastAsia"/>
                <w:lang w:val="en-US" w:eastAsia="zh-CN"/>
              </w:rPr>
            </w:pPr>
            <w:r>
              <w:t>编号</w:t>
            </w:r>
          </w:p>
        </w:tc>
        <w:tc>
          <w:tcPr>
            <w:tcW w:w="1103" w:type="dxa"/>
            <w:noWrap w:val="0"/>
            <w:vAlign w:val="center"/>
          </w:tcPr>
          <w:p w14:paraId="6BD927BE">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noWrap w:val="0"/>
            <w:vAlign w:val="center"/>
          </w:tcPr>
          <w:p w14:paraId="3820B56E">
            <w:pPr>
              <w:adjustRightInd w:val="0"/>
              <w:snapToGrid w:val="0"/>
              <w:spacing w:line="0" w:lineRule="atLeast"/>
              <w:jc w:val="center"/>
              <w:textAlignment w:val="baseline"/>
            </w:pPr>
            <w:r>
              <w:t>管子</w:t>
            </w:r>
          </w:p>
          <w:p w14:paraId="25C49949">
            <w:pPr>
              <w:adjustRightInd w:val="0"/>
              <w:snapToGrid w:val="0"/>
              <w:spacing w:line="0" w:lineRule="atLeast"/>
              <w:jc w:val="center"/>
              <w:textAlignment w:val="baseline"/>
              <w:rPr>
                <w:rFonts w:hint="eastAsia"/>
                <w:lang w:val="en-US" w:eastAsia="zh-CN"/>
              </w:rPr>
            </w:pPr>
            <w:r>
              <w:t>编号</w:t>
            </w:r>
          </w:p>
        </w:tc>
        <w:tc>
          <w:tcPr>
            <w:tcW w:w="1104" w:type="dxa"/>
            <w:noWrap w:val="0"/>
            <w:vAlign w:val="center"/>
          </w:tcPr>
          <w:p w14:paraId="1A03B728">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right w:val="single" w:color="auto" w:sz="4" w:space="0"/>
            </w:tcBorders>
            <w:noWrap w:val="0"/>
            <w:vAlign w:val="center"/>
          </w:tcPr>
          <w:p w14:paraId="54A7159E">
            <w:pPr>
              <w:adjustRightInd w:val="0"/>
              <w:snapToGrid w:val="0"/>
              <w:spacing w:line="0" w:lineRule="atLeast"/>
              <w:jc w:val="center"/>
              <w:textAlignment w:val="baseline"/>
            </w:pPr>
            <w:r>
              <w:t>管子</w:t>
            </w:r>
          </w:p>
          <w:p w14:paraId="237640D5">
            <w:pPr>
              <w:adjustRightInd w:val="0"/>
              <w:snapToGrid w:val="0"/>
              <w:spacing w:line="0" w:lineRule="atLeast"/>
              <w:jc w:val="center"/>
              <w:textAlignment w:val="baseline"/>
              <w:rPr>
                <w:rFonts w:hint="eastAsia"/>
                <w:lang w:val="en-US" w:eastAsia="zh-CN"/>
              </w:rPr>
            </w:pPr>
            <w:r>
              <w:t>编号</w:t>
            </w:r>
          </w:p>
        </w:tc>
        <w:tc>
          <w:tcPr>
            <w:tcW w:w="1103" w:type="dxa"/>
            <w:tcBorders>
              <w:left w:val="single" w:color="auto" w:sz="4" w:space="0"/>
              <w:right w:val="single" w:color="auto" w:sz="4" w:space="0"/>
            </w:tcBorders>
            <w:noWrap w:val="0"/>
            <w:vAlign w:val="center"/>
          </w:tcPr>
          <w:p w14:paraId="6E948243">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left w:val="single" w:color="auto" w:sz="4" w:space="0"/>
            </w:tcBorders>
            <w:noWrap w:val="0"/>
            <w:vAlign w:val="center"/>
          </w:tcPr>
          <w:p w14:paraId="1C04EE89">
            <w:pPr>
              <w:adjustRightInd w:val="0"/>
              <w:snapToGrid w:val="0"/>
              <w:spacing w:line="0" w:lineRule="atLeast"/>
              <w:jc w:val="center"/>
              <w:textAlignment w:val="baseline"/>
            </w:pPr>
            <w:r>
              <w:t>管子</w:t>
            </w:r>
          </w:p>
          <w:p w14:paraId="4685505B">
            <w:pPr>
              <w:adjustRightInd w:val="0"/>
              <w:snapToGrid w:val="0"/>
              <w:spacing w:line="0" w:lineRule="atLeast"/>
              <w:jc w:val="center"/>
              <w:textAlignment w:val="baseline"/>
              <w:rPr>
                <w:rFonts w:hint="eastAsia"/>
              </w:rPr>
            </w:pPr>
            <w:r>
              <w:t>编号</w:t>
            </w:r>
          </w:p>
        </w:tc>
        <w:tc>
          <w:tcPr>
            <w:tcW w:w="1104" w:type="dxa"/>
            <w:noWrap w:val="0"/>
            <w:vAlign w:val="center"/>
          </w:tcPr>
          <w:p w14:paraId="78483E4B">
            <w:pPr>
              <w:adjustRightInd w:val="0"/>
              <w:snapToGrid w:val="0"/>
              <w:spacing w:line="0" w:lineRule="atLeast"/>
              <w:jc w:val="center"/>
              <w:textAlignment w:val="baseline"/>
              <w:rPr>
                <w:rFonts w:hint="eastAsia"/>
              </w:rPr>
            </w:pPr>
            <w:r>
              <w:rPr>
                <w:rFonts w:hint="eastAsia" w:eastAsia="宋体"/>
                <w:lang w:val="en-US" w:eastAsia="zh-CN"/>
              </w:rPr>
              <w:t>剩余壁厚（mm）</w:t>
            </w:r>
          </w:p>
        </w:tc>
      </w:tr>
      <w:tr w14:paraId="5A31E2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32DA99C3">
            <w:pPr>
              <w:adjustRightInd w:val="0"/>
              <w:snapToGrid w:val="0"/>
              <w:spacing w:line="0" w:lineRule="atLeast"/>
              <w:jc w:val="center"/>
              <w:textAlignment w:val="baseline"/>
              <w:rPr>
                <w:rFonts w:hint="default"/>
                <w:lang w:val="en-US" w:eastAsia="zh-CN"/>
              </w:rPr>
            </w:pPr>
            <w:r>
              <w:rPr>
                <w:rFonts w:hint="eastAsia"/>
                <w:lang w:val="en-US" w:eastAsia="zh-CN"/>
              </w:rPr>
              <w:t>前上1</w:t>
            </w:r>
          </w:p>
        </w:tc>
        <w:tc>
          <w:tcPr>
            <w:tcW w:w="1103" w:type="dxa"/>
            <w:noWrap w:val="0"/>
            <w:vAlign w:val="center"/>
          </w:tcPr>
          <w:p w14:paraId="2041C657">
            <w:pPr>
              <w:adjustRightInd w:val="0"/>
              <w:snapToGrid w:val="0"/>
              <w:spacing w:line="0" w:lineRule="atLeast"/>
              <w:jc w:val="center"/>
              <w:textAlignment w:val="baseline"/>
              <w:rPr>
                <w:rFonts w:hint="default" w:eastAsia="宋体"/>
                <w:lang w:val="en-US" w:eastAsia="zh-CN"/>
              </w:rPr>
            </w:pPr>
            <w:r>
              <w:rPr>
                <w:rFonts w:hint="eastAsia"/>
                <w:lang w:val="en-US" w:eastAsia="zh-CN"/>
              </w:rPr>
              <w:t>7.0</w:t>
            </w:r>
          </w:p>
        </w:tc>
        <w:tc>
          <w:tcPr>
            <w:tcW w:w="1027" w:type="dxa"/>
            <w:noWrap w:val="0"/>
            <w:vAlign w:val="center"/>
          </w:tcPr>
          <w:p w14:paraId="238D2E22">
            <w:pPr>
              <w:adjustRightInd w:val="0"/>
              <w:snapToGrid w:val="0"/>
              <w:spacing w:line="0" w:lineRule="atLeast"/>
              <w:jc w:val="center"/>
              <w:textAlignment w:val="baseline"/>
              <w:rPr>
                <w:rFonts w:hint="default"/>
                <w:lang w:val="en-US" w:eastAsia="zh-CN"/>
              </w:rPr>
            </w:pPr>
            <w:r>
              <w:rPr>
                <w:rFonts w:hint="eastAsia"/>
                <w:lang w:val="en-US" w:eastAsia="zh-CN"/>
              </w:rPr>
              <w:t>前下1</w:t>
            </w:r>
          </w:p>
        </w:tc>
        <w:tc>
          <w:tcPr>
            <w:tcW w:w="1104" w:type="dxa"/>
            <w:noWrap w:val="0"/>
            <w:vAlign w:val="center"/>
          </w:tcPr>
          <w:p w14:paraId="1048CE1E">
            <w:pPr>
              <w:adjustRightInd w:val="0"/>
              <w:snapToGrid w:val="0"/>
              <w:spacing w:line="0" w:lineRule="atLeast"/>
              <w:jc w:val="center"/>
              <w:textAlignment w:val="baseline"/>
              <w:rPr>
                <w:rFonts w:hint="default" w:eastAsia="宋体"/>
                <w:lang w:val="en-US" w:eastAsia="zh-CN"/>
              </w:rPr>
            </w:pPr>
            <w:r>
              <w:rPr>
                <w:rFonts w:hint="eastAsia"/>
                <w:lang w:val="en-US" w:eastAsia="zh-CN"/>
              </w:rPr>
              <w:t>7.7</w:t>
            </w:r>
          </w:p>
        </w:tc>
        <w:tc>
          <w:tcPr>
            <w:tcW w:w="1027" w:type="dxa"/>
            <w:tcBorders>
              <w:right w:val="single" w:color="auto" w:sz="4" w:space="0"/>
            </w:tcBorders>
            <w:noWrap w:val="0"/>
            <w:vAlign w:val="center"/>
          </w:tcPr>
          <w:p w14:paraId="7AEA594A">
            <w:pPr>
              <w:adjustRightInd w:val="0"/>
              <w:snapToGrid w:val="0"/>
              <w:spacing w:line="0" w:lineRule="atLeast"/>
              <w:jc w:val="center"/>
              <w:textAlignment w:val="baseline"/>
              <w:rPr>
                <w:rFonts w:hint="default"/>
                <w:lang w:val="en-US" w:eastAsia="zh-CN"/>
              </w:rPr>
            </w:pPr>
            <w:r>
              <w:rPr>
                <w:rFonts w:hint="eastAsia"/>
                <w:lang w:val="en-US" w:eastAsia="zh-CN"/>
              </w:rPr>
              <w:t>后上1</w:t>
            </w:r>
          </w:p>
        </w:tc>
        <w:tc>
          <w:tcPr>
            <w:tcW w:w="1103" w:type="dxa"/>
            <w:tcBorders>
              <w:left w:val="single" w:color="auto" w:sz="4" w:space="0"/>
              <w:right w:val="single" w:color="auto" w:sz="4" w:space="0"/>
            </w:tcBorders>
            <w:noWrap w:val="0"/>
            <w:vAlign w:val="center"/>
          </w:tcPr>
          <w:p w14:paraId="6D16559D">
            <w:pPr>
              <w:adjustRightInd w:val="0"/>
              <w:snapToGrid w:val="0"/>
              <w:spacing w:line="0" w:lineRule="atLeast"/>
              <w:jc w:val="center"/>
              <w:textAlignment w:val="baseline"/>
              <w:rPr>
                <w:rFonts w:hint="default" w:eastAsia="宋体"/>
                <w:lang w:val="en-US" w:eastAsia="zh-CN"/>
              </w:rPr>
            </w:pPr>
            <w:r>
              <w:rPr>
                <w:rFonts w:hint="eastAsia"/>
                <w:lang w:val="en-US" w:eastAsia="zh-CN"/>
              </w:rPr>
              <w:t>7.2</w:t>
            </w:r>
          </w:p>
        </w:tc>
        <w:tc>
          <w:tcPr>
            <w:tcW w:w="1027" w:type="dxa"/>
            <w:tcBorders>
              <w:left w:val="single" w:color="auto" w:sz="4" w:space="0"/>
            </w:tcBorders>
            <w:noWrap w:val="0"/>
            <w:vAlign w:val="center"/>
          </w:tcPr>
          <w:p w14:paraId="73FF2E9C">
            <w:pPr>
              <w:adjustRightInd w:val="0"/>
              <w:snapToGrid w:val="0"/>
              <w:spacing w:line="0" w:lineRule="atLeast"/>
              <w:jc w:val="center"/>
              <w:textAlignment w:val="baseline"/>
              <w:rPr>
                <w:rFonts w:hint="default" w:eastAsia="宋体"/>
                <w:lang w:val="en-US" w:eastAsia="zh-CN"/>
              </w:rPr>
            </w:pPr>
            <w:r>
              <w:rPr>
                <w:rFonts w:hint="eastAsia"/>
                <w:lang w:val="en-US" w:eastAsia="zh-CN"/>
              </w:rPr>
              <w:t>下1</w:t>
            </w:r>
          </w:p>
        </w:tc>
        <w:tc>
          <w:tcPr>
            <w:tcW w:w="1104" w:type="dxa"/>
            <w:noWrap w:val="0"/>
            <w:vAlign w:val="center"/>
          </w:tcPr>
          <w:p w14:paraId="6CFA0738">
            <w:pPr>
              <w:adjustRightInd w:val="0"/>
              <w:snapToGrid w:val="0"/>
              <w:spacing w:line="0" w:lineRule="atLeast"/>
              <w:jc w:val="center"/>
              <w:textAlignment w:val="baseline"/>
              <w:rPr>
                <w:rFonts w:hint="default" w:eastAsia="宋体"/>
                <w:lang w:val="en-US" w:eastAsia="zh-CN"/>
              </w:rPr>
            </w:pPr>
            <w:r>
              <w:rPr>
                <w:rFonts w:hint="eastAsia"/>
                <w:lang w:val="en-US" w:eastAsia="zh-CN"/>
              </w:rPr>
              <w:t>7.4</w:t>
            </w:r>
          </w:p>
        </w:tc>
      </w:tr>
      <w:tr w14:paraId="304754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2" w:hRule="atLeast"/>
          <w:jc w:val="center"/>
        </w:trPr>
        <w:tc>
          <w:tcPr>
            <w:tcW w:w="1027" w:type="dxa"/>
            <w:noWrap w:val="0"/>
            <w:vAlign w:val="center"/>
          </w:tcPr>
          <w:p w14:paraId="7F56DF9D">
            <w:pPr>
              <w:adjustRightInd w:val="0"/>
              <w:snapToGrid w:val="0"/>
              <w:spacing w:line="0" w:lineRule="atLeast"/>
              <w:jc w:val="center"/>
              <w:textAlignment w:val="baseline"/>
              <w:rPr>
                <w:rFonts w:hint="default"/>
                <w:lang w:val="en-US" w:eastAsia="zh-CN"/>
              </w:rPr>
            </w:pPr>
            <w:r>
              <w:rPr>
                <w:rFonts w:hint="eastAsia"/>
                <w:lang w:val="en-US" w:eastAsia="zh-CN"/>
              </w:rPr>
              <w:t>2</w:t>
            </w:r>
          </w:p>
        </w:tc>
        <w:tc>
          <w:tcPr>
            <w:tcW w:w="1103" w:type="dxa"/>
            <w:noWrap w:val="0"/>
            <w:vAlign w:val="center"/>
          </w:tcPr>
          <w:p w14:paraId="49E7A516">
            <w:pPr>
              <w:adjustRightInd w:val="0"/>
              <w:snapToGrid w:val="0"/>
              <w:spacing w:line="0" w:lineRule="atLeast"/>
              <w:jc w:val="center"/>
              <w:textAlignment w:val="baseline"/>
              <w:rPr>
                <w:rFonts w:hint="default" w:eastAsia="宋体"/>
                <w:lang w:val="en-US" w:eastAsia="zh-CN"/>
              </w:rPr>
            </w:pPr>
            <w:r>
              <w:rPr>
                <w:rFonts w:hint="eastAsia"/>
                <w:lang w:val="en-US" w:eastAsia="zh-CN"/>
              </w:rPr>
              <w:t>6.8</w:t>
            </w:r>
          </w:p>
        </w:tc>
        <w:tc>
          <w:tcPr>
            <w:tcW w:w="1027" w:type="dxa"/>
            <w:noWrap w:val="0"/>
            <w:vAlign w:val="center"/>
          </w:tcPr>
          <w:p w14:paraId="26CC0F7F">
            <w:pPr>
              <w:adjustRightInd w:val="0"/>
              <w:snapToGrid w:val="0"/>
              <w:spacing w:line="0" w:lineRule="atLeast"/>
              <w:jc w:val="center"/>
              <w:textAlignment w:val="baseline"/>
              <w:rPr>
                <w:rFonts w:hint="default"/>
                <w:lang w:val="en-US" w:eastAsia="zh-CN"/>
              </w:rPr>
            </w:pPr>
            <w:r>
              <w:rPr>
                <w:rFonts w:hint="eastAsia"/>
                <w:lang w:val="en-US" w:eastAsia="zh-CN"/>
              </w:rPr>
              <w:t>2</w:t>
            </w:r>
          </w:p>
        </w:tc>
        <w:tc>
          <w:tcPr>
            <w:tcW w:w="1104" w:type="dxa"/>
            <w:noWrap w:val="0"/>
            <w:vAlign w:val="center"/>
          </w:tcPr>
          <w:p w14:paraId="3C4669FC">
            <w:pPr>
              <w:adjustRightInd w:val="0"/>
              <w:snapToGrid w:val="0"/>
              <w:spacing w:line="0" w:lineRule="atLeast"/>
              <w:jc w:val="center"/>
              <w:textAlignment w:val="baseline"/>
              <w:rPr>
                <w:rFonts w:hint="default" w:eastAsia="宋体"/>
                <w:lang w:val="en-US" w:eastAsia="zh-CN"/>
              </w:rPr>
            </w:pPr>
            <w:r>
              <w:rPr>
                <w:rFonts w:hint="eastAsia"/>
                <w:lang w:val="en-US" w:eastAsia="zh-CN"/>
              </w:rPr>
              <w:t>7.0</w:t>
            </w:r>
          </w:p>
        </w:tc>
        <w:tc>
          <w:tcPr>
            <w:tcW w:w="1027" w:type="dxa"/>
            <w:tcBorders>
              <w:right w:val="single" w:color="auto" w:sz="4" w:space="0"/>
            </w:tcBorders>
            <w:noWrap w:val="0"/>
            <w:vAlign w:val="center"/>
          </w:tcPr>
          <w:p w14:paraId="6DCA35FB">
            <w:pPr>
              <w:adjustRightInd w:val="0"/>
              <w:snapToGrid w:val="0"/>
              <w:spacing w:line="0" w:lineRule="atLeast"/>
              <w:jc w:val="center"/>
              <w:textAlignment w:val="baseline"/>
              <w:rPr>
                <w:rFonts w:hint="default"/>
                <w:lang w:val="en-US" w:eastAsia="zh-CN"/>
              </w:rPr>
            </w:pPr>
            <w:r>
              <w:rPr>
                <w:rFonts w:hint="eastAsia"/>
                <w:lang w:val="en-US" w:eastAsia="zh-CN"/>
              </w:rPr>
              <w:t>2</w:t>
            </w:r>
          </w:p>
        </w:tc>
        <w:tc>
          <w:tcPr>
            <w:tcW w:w="1103" w:type="dxa"/>
            <w:tcBorders>
              <w:left w:val="single" w:color="auto" w:sz="4" w:space="0"/>
              <w:right w:val="single" w:color="auto" w:sz="4" w:space="0"/>
            </w:tcBorders>
            <w:noWrap w:val="0"/>
            <w:vAlign w:val="center"/>
          </w:tcPr>
          <w:p w14:paraId="45046E58">
            <w:pPr>
              <w:adjustRightInd w:val="0"/>
              <w:snapToGrid w:val="0"/>
              <w:spacing w:line="0" w:lineRule="atLeast"/>
              <w:jc w:val="center"/>
              <w:textAlignment w:val="baseline"/>
              <w:rPr>
                <w:rFonts w:hint="default" w:eastAsia="宋体"/>
                <w:lang w:val="en-US" w:eastAsia="zh-CN"/>
              </w:rPr>
            </w:pPr>
            <w:r>
              <w:rPr>
                <w:rFonts w:hint="eastAsia"/>
                <w:lang w:val="en-US" w:eastAsia="zh-CN"/>
              </w:rPr>
              <w:t>6.8</w:t>
            </w:r>
          </w:p>
        </w:tc>
        <w:tc>
          <w:tcPr>
            <w:tcW w:w="1027" w:type="dxa"/>
            <w:tcBorders>
              <w:left w:val="single" w:color="auto" w:sz="4" w:space="0"/>
            </w:tcBorders>
            <w:noWrap w:val="0"/>
            <w:vAlign w:val="center"/>
          </w:tcPr>
          <w:p w14:paraId="49BE6D9E">
            <w:pPr>
              <w:adjustRightInd w:val="0"/>
              <w:snapToGrid w:val="0"/>
              <w:spacing w:line="0" w:lineRule="atLeast"/>
              <w:jc w:val="center"/>
              <w:textAlignment w:val="baseline"/>
              <w:rPr>
                <w:rFonts w:hint="default" w:eastAsia="宋体"/>
                <w:lang w:val="en-US" w:eastAsia="zh-CN"/>
              </w:rPr>
            </w:pPr>
            <w:r>
              <w:rPr>
                <w:rFonts w:hint="eastAsia"/>
                <w:lang w:val="en-US" w:eastAsia="zh-CN"/>
              </w:rPr>
              <w:t>2</w:t>
            </w:r>
          </w:p>
        </w:tc>
        <w:tc>
          <w:tcPr>
            <w:tcW w:w="1104" w:type="dxa"/>
            <w:noWrap w:val="0"/>
            <w:vAlign w:val="center"/>
          </w:tcPr>
          <w:p w14:paraId="5D998BBC">
            <w:pPr>
              <w:adjustRightInd w:val="0"/>
              <w:snapToGrid w:val="0"/>
              <w:spacing w:line="0" w:lineRule="atLeast"/>
              <w:jc w:val="center"/>
              <w:textAlignment w:val="baseline"/>
              <w:rPr>
                <w:rFonts w:hint="default" w:eastAsia="宋体"/>
                <w:lang w:val="en-US" w:eastAsia="zh-CN"/>
              </w:rPr>
            </w:pPr>
            <w:r>
              <w:rPr>
                <w:rFonts w:hint="eastAsia"/>
                <w:lang w:val="en-US" w:eastAsia="zh-CN"/>
              </w:rPr>
              <w:t>7.0</w:t>
            </w:r>
          </w:p>
        </w:tc>
      </w:tr>
    </w:tbl>
    <w:p w14:paraId="6CF71322">
      <w:pPr>
        <w:outlineLvl w:val="2"/>
        <w:rPr>
          <w:rFonts w:hint="default" w:eastAsia="宋体"/>
          <w:lang w:val="en-US" w:eastAsia="zh-CN"/>
        </w:rPr>
      </w:pPr>
      <w:r>
        <w:rPr>
          <w:rFonts w:hint="eastAsia"/>
          <w:lang w:val="en-US" w:eastAsia="zh-CN"/>
        </w:rPr>
        <w:t>R14吹灰器孔测厚数据</w:t>
      </w:r>
    </w:p>
    <w:tbl>
      <w:tblPr>
        <w:tblStyle w:val="1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27"/>
        <w:gridCol w:w="1103"/>
        <w:gridCol w:w="1027"/>
        <w:gridCol w:w="1104"/>
        <w:gridCol w:w="1027"/>
        <w:gridCol w:w="1103"/>
        <w:gridCol w:w="1027"/>
        <w:gridCol w:w="1104"/>
      </w:tblGrid>
      <w:tr w14:paraId="2EA730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7377C7FB">
            <w:pPr>
              <w:adjustRightInd w:val="0"/>
              <w:snapToGrid w:val="0"/>
              <w:spacing w:line="0" w:lineRule="atLeast"/>
              <w:jc w:val="center"/>
              <w:textAlignment w:val="baseline"/>
            </w:pPr>
            <w:r>
              <w:t>管子</w:t>
            </w:r>
          </w:p>
          <w:p w14:paraId="2BD6FDDB">
            <w:pPr>
              <w:adjustRightInd w:val="0"/>
              <w:snapToGrid w:val="0"/>
              <w:spacing w:line="0" w:lineRule="atLeast"/>
              <w:jc w:val="center"/>
              <w:textAlignment w:val="baseline"/>
              <w:rPr>
                <w:rFonts w:hint="eastAsia"/>
                <w:lang w:val="en-US" w:eastAsia="zh-CN"/>
              </w:rPr>
            </w:pPr>
            <w:r>
              <w:t>编号</w:t>
            </w:r>
          </w:p>
        </w:tc>
        <w:tc>
          <w:tcPr>
            <w:tcW w:w="1103" w:type="dxa"/>
            <w:noWrap w:val="0"/>
            <w:vAlign w:val="center"/>
          </w:tcPr>
          <w:p w14:paraId="1E596968">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noWrap w:val="0"/>
            <w:vAlign w:val="center"/>
          </w:tcPr>
          <w:p w14:paraId="0FB16D2F">
            <w:pPr>
              <w:adjustRightInd w:val="0"/>
              <w:snapToGrid w:val="0"/>
              <w:spacing w:line="0" w:lineRule="atLeast"/>
              <w:jc w:val="center"/>
              <w:textAlignment w:val="baseline"/>
            </w:pPr>
            <w:r>
              <w:t>管子</w:t>
            </w:r>
          </w:p>
          <w:p w14:paraId="5EB2F797">
            <w:pPr>
              <w:adjustRightInd w:val="0"/>
              <w:snapToGrid w:val="0"/>
              <w:spacing w:line="0" w:lineRule="atLeast"/>
              <w:jc w:val="center"/>
              <w:textAlignment w:val="baseline"/>
              <w:rPr>
                <w:rFonts w:hint="eastAsia"/>
                <w:lang w:val="en-US" w:eastAsia="zh-CN"/>
              </w:rPr>
            </w:pPr>
            <w:r>
              <w:t>编号</w:t>
            </w:r>
          </w:p>
        </w:tc>
        <w:tc>
          <w:tcPr>
            <w:tcW w:w="1104" w:type="dxa"/>
            <w:noWrap w:val="0"/>
            <w:vAlign w:val="center"/>
          </w:tcPr>
          <w:p w14:paraId="1AD3B845">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right w:val="single" w:color="auto" w:sz="4" w:space="0"/>
            </w:tcBorders>
            <w:noWrap w:val="0"/>
            <w:vAlign w:val="center"/>
          </w:tcPr>
          <w:p w14:paraId="7D4B2D3C">
            <w:pPr>
              <w:adjustRightInd w:val="0"/>
              <w:snapToGrid w:val="0"/>
              <w:spacing w:line="0" w:lineRule="atLeast"/>
              <w:jc w:val="center"/>
              <w:textAlignment w:val="baseline"/>
            </w:pPr>
            <w:r>
              <w:t>管子</w:t>
            </w:r>
          </w:p>
          <w:p w14:paraId="34817418">
            <w:pPr>
              <w:adjustRightInd w:val="0"/>
              <w:snapToGrid w:val="0"/>
              <w:spacing w:line="0" w:lineRule="atLeast"/>
              <w:jc w:val="center"/>
              <w:textAlignment w:val="baseline"/>
              <w:rPr>
                <w:rFonts w:hint="eastAsia"/>
                <w:lang w:val="en-US" w:eastAsia="zh-CN"/>
              </w:rPr>
            </w:pPr>
            <w:r>
              <w:t>编号</w:t>
            </w:r>
          </w:p>
        </w:tc>
        <w:tc>
          <w:tcPr>
            <w:tcW w:w="1103" w:type="dxa"/>
            <w:tcBorders>
              <w:left w:val="single" w:color="auto" w:sz="4" w:space="0"/>
              <w:right w:val="single" w:color="auto" w:sz="4" w:space="0"/>
            </w:tcBorders>
            <w:noWrap w:val="0"/>
            <w:vAlign w:val="center"/>
          </w:tcPr>
          <w:p w14:paraId="3A5E7750">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left w:val="single" w:color="auto" w:sz="4" w:space="0"/>
            </w:tcBorders>
            <w:noWrap w:val="0"/>
            <w:vAlign w:val="center"/>
          </w:tcPr>
          <w:p w14:paraId="1FDCC735">
            <w:pPr>
              <w:adjustRightInd w:val="0"/>
              <w:snapToGrid w:val="0"/>
              <w:spacing w:line="0" w:lineRule="atLeast"/>
              <w:jc w:val="center"/>
              <w:textAlignment w:val="baseline"/>
            </w:pPr>
            <w:r>
              <w:t>管子</w:t>
            </w:r>
          </w:p>
          <w:p w14:paraId="2C2D4E54">
            <w:pPr>
              <w:adjustRightInd w:val="0"/>
              <w:snapToGrid w:val="0"/>
              <w:spacing w:line="0" w:lineRule="atLeast"/>
              <w:jc w:val="center"/>
              <w:textAlignment w:val="baseline"/>
              <w:rPr>
                <w:rFonts w:hint="eastAsia"/>
              </w:rPr>
            </w:pPr>
            <w:r>
              <w:t>编号</w:t>
            </w:r>
          </w:p>
        </w:tc>
        <w:tc>
          <w:tcPr>
            <w:tcW w:w="1104" w:type="dxa"/>
            <w:noWrap w:val="0"/>
            <w:vAlign w:val="center"/>
          </w:tcPr>
          <w:p w14:paraId="77707171">
            <w:pPr>
              <w:adjustRightInd w:val="0"/>
              <w:snapToGrid w:val="0"/>
              <w:spacing w:line="0" w:lineRule="atLeast"/>
              <w:jc w:val="center"/>
              <w:textAlignment w:val="baseline"/>
              <w:rPr>
                <w:rFonts w:hint="eastAsia"/>
              </w:rPr>
            </w:pPr>
            <w:r>
              <w:rPr>
                <w:rFonts w:hint="eastAsia" w:eastAsia="宋体"/>
                <w:lang w:val="en-US" w:eastAsia="zh-CN"/>
              </w:rPr>
              <w:t>剩余壁厚（mm）</w:t>
            </w:r>
          </w:p>
        </w:tc>
      </w:tr>
      <w:tr w14:paraId="27987D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42E8C901">
            <w:pPr>
              <w:adjustRightInd w:val="0"/>
              <w:snapToGrid w:val="0"/>
              <w:spacing w:line="0" w:lineRule="atLeast"/>
              <w:jc w:val="center"/>
              <w:textAlignment w:val="baseline"/>
              <w:rPr>
                <w:rFonts w:hint="default"/>
                <w:lang w:val="en-US" w:eastAsia="zh-CN"/>
              </w:rPr>
            </w:pPr>
            <w:r>
              <w:rPr>
                <w:rFonts w:hint="eastAsia"/>
                <w:lang w:val="en-US" w:eastAsia="zh-CN"/>
              </w:rPr>
              <w:t>前上1</w:t>
            </w:r>
          </w:p>
        </w:tc>
        <w:tc>
          <w:tcPr>
            <w:tcW w:w="1103" w:type="dxa"/>
            <w:noWrap w:val="0"/>
            <w:vAlign w:val="center"/>
          </w:tcPr>
          <w:p w14:paraId="4B941D38">
            <w:pPr>
              <w:adjustRightInd w:val="0"/>
              <w:snapToGrid w:val="0"/>
              <w:spacing w:line="0" w:lineRule="atLeast"/>
              <w:jc w:val="center"/>
              <w:textAlignment w:val="baseline"/>
              <w:rPr>
                <w:rFonts w:hint="default" w:eastAsia="宋体"/>
                <w:lang w:val="en-US" w:eastAsia="zh-CN"/>
              </w:rPr>
            </w:pPr>
            <w:r>
              <w:rPr>
                <w:rFonts w:hint="eastAsia"/>
                <w:lang w:val="en-US" w:eastAsia="zh-CN"/>
              </w:rPr>
              <w:t>7.4</w:t>
            </w:r>
          </w:p>
        </w:tc>
        <w:tc>
          <w:tcPr>
            <w:tcW w:w="1027" w:type="dxa"/>
            <w:noWrap w:val="0"/>
            <w:vAlign w:val="center"/>
          </w:tcPr>
          <w:p w14:paraId="65E3D2C4">
            <w:pPr>
              <w:adjustRightInd w:val="0"/>
              <w:snapToGrid w:val="0"/>
              <w:spacing w:line="0" w:lineRule="atLeast"/>
              <w:jc w:val="center"/>
              <w:textAlignment w:val="baseline"/>
              <w:rPr>
                <w:rFonts w:hint="default"/>
                <w:lang w:val="en-US" w:eastAsia="zh-CN"/>
              </w:rPr>
            </w:pPr>
            <w:r>
              <w:rPr>
                <w:rFonts w:hint="eastAsia"/>
                <w:lang w:val="en-US" w:eastAsia="zh-CN"/>
              </w:rPr>
              <w:t>前下1</w:t>
            </w:r>
          </w:p>
        </w:tc>
        <w:tc>
          <w:tcPr>
            <w:tcW w:w="1104" w:type="dxa"/>
            <w:noWrap w:val="0"/>
            <w:vAlign w:val="center"/>
          </w:tcPr>
          <w:p w14:paraId="42E344B1">
            <w:pPr>
              <w:adjustRightInd w:val="0"/>
              <w:snapToGrid w:val="0"/>
              <w:spacing w:line="0" w:lineRule="atLeast"/>
              <w:jc w:val="center"/>
              <w:textAlignment w:val="baseline"/>
              <w:rPr>
                <w:rFonts w:hint="default" w:eastAsia="宋体"/>
                <w:lang w:val="en-US" w:eastAsia="zh-CN"/>
              </w:rPr>
            </w:pPr>
            <w:r>
              <w:rPr>
                <w:rFonts w:hint="eastAsia"/>
                <w:lang w:val="en-US" w:eastAsia="zh-CN"/>
              </w:rPr>
              <w:t>7.3</w:t>
            </w:r>
          </w:p>
        </w:tc>
        <w:tc>
          <w:tcPr>
            <w:tcW w:w="1027" w:type="dxa"/>
            <w:tcBorders>
              <w:right w:val="single" w:color="auto" w:sz="4" w:space="0"/>
            </w:tcBorders>
            <w:noWrap w:val="0"/>
            <w:vAlign w:val="center"/>
          </w:tcPr>
          <w:p w14:paraId="5960D59B">
            <w:pPr>
              <w:adjustRightInd w:val="0"/>
              <w:snapToGrid w:val="0"/>
              <w:spacing w:line="0" w:lineRule="atLeast"/>
              <w:jc w:val="center"/>
              <w:textAlignment w:val="baseline"/>
              <w:rPr>
                <w:rFonts w:hint="default"/>
                <w:lang w:val="en-US" w:eastAsia="zh-CN"/>
              </w:rPr>
            </w:pPr>
            <w:r>
              <w:rPr>
                <w:rFonts w:hint="eastAsia"/>
                <w:lang w:val="en-US" w:eastAsia="zh-CN"/>
              </w:rPr>
              <w:t>后上1</w:t>
            </w:r>
          </w:p>
        </w:tc>
        <w:tc>
          <w:tcPr>
            <w:tcW w:w="1103" w:type="dxa"/>
            <w:tcBorders>
              <w:left w:val="single" w:color="auto" w:sz="4" w:space="0"/>
              <w:right w:val="single" w:color="auto" w:sz="4" w:space="0"/>
            </w:tcBorders>
            <w:noWrap w:val="0"/>
            <w:vAlign w:val="center"/>
          </w:tcPr>
          <w:p w14:paraId="3FDE543D">
            <w:pPr>
              <w:adjustRightInd w:val="0"/>
              <w:snapToGrid w:val="0"/>
              <w:spacing w:line="0" w:lineRule="atLeast"/>
              <w:jc w:val="center"/>
              <w:textAlignment w:val="baseline"/>
              <w:rPr>
                <w:rFonts w:hint="default" w:eastAsia="宋体"/>
                <w:lang w:val="en-US" w:eastAsia="zh-CN"/>
              </w:rPr>
            </w:pPr>
            <w:r>
              <w:rPr>
                <w:rFonts w:hint="eastAsia"/>
                <w:lang w:val="en-US" w:eastAsia="zh-CN"/>
              </w:rPr>
              <w:t>7.2</w:t>
            </w:r>
          </w:p>
        </w:tc>
        <w:tc>
          <w:tcPr>
            <w:tcW w:w="1027" w:type="dxa"/>
            <w:tcBorders>
              <w:left w:val="single" w:color="auto" w:sz="4" w:space="0"/>
            </w:tcBorders>
            <w:noWrap w:val="0"/>
            <w:vAlign w:val="center"/>
          </w:tcPr>
          <w:p w14:paraId="76E8B89D">
            <w:pPr>
              <w:adjustRightInd w:val="0"/>
              <w:snapToGrid w:val="0"/>
              <w:spacing w:line="0" w:lineRule="atLeast"/>
              <w:jc w:val="center"/>
              <w:textAlignment w:val="baseline"/>
              <w:rPr>
                <w:rFonts w:hint="default" w:eastAsia="宋体"/>
                <w:lang w:val="en-US" w:eastAsia="zh-CN"/>
              </w:rPr>
            </w:pPr>
            <w:r>
              <w:rPr>
                <w:rFonts w:hint="eastAsia"/>
                <w:lang w:val="en-US" w:eastAsia="zh-CN"/>
              </w:rPr>
              <w:t>下1</w:t>
            </w:r>
          </w:p>
        </w:tc>
        <w:tc>
          <w:tcPr>
            <w:tcW w:w="1104" w:type="dxa"/>
            <w:noWrap w:val="0"/>
            <w:vAlign w:val="center"/>
          </w:tcPr>
          <w:p w14:paraId="6E80A1BA">
            <w:pPr>
              <w:adjustRightInd w:val="0"/>
              <w:snapToGrid w:val="0"/>
              <w:spacing w:line="0" w:lineRule="atLeast"/>
              <w:jc w:val="center"/>
              <w:textAlignment w:val="baseline"/>
              <w:rPr>
                <w:rFonts w:hint="default" w:eastAsia="宋体"/>
                <w:lang w:val="en-US" w:eastAsia="zh-CN"/>
              </w:rPr>
            </w:pPr>
            <w:r>
              <w:rPr>
                <w:rFonts w:hint="eastAsia"/>
                <w:lang w:val="en-US" w:eastAsia="zh-CN"/>
              </w:rPr>
              <w:t>7.4</w:t>
            </w:r>
          </w:p>
        </w:tc>
      </w:tr>
      <w:tr w14:paraId="0E5228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2" w:hRule="atLeast"/>
          <w:jc w:val="center"/>
        </w:trPr>
        <w:tc>
          <w:tcPr>
            <w:tcW w:w="1027" w:type="dxa"/>
            <w:noWrap w:val="0"/>
            <w:vAlign w:val="center"/>
          </w:tcPr>
          <w:p w14:paraId="020C9FCB">
            <w:pPr>
              <w:adjustRightInd w:val="0"/>
              <w:snapToGrid w:val="0"/>
              <w:spacing w:line="0" w:lineRule="atLeast"/>
              <w:jc w:val="center"/>
              <w:textAlignment w:val="baseline"/>
              <w:rPr>
                <w:rFonts w:hint="default"/>
                <w:lang w:val="en-US" w:eastAsia="zh-CN"/>
              </w:rPr>
            </w:pPr>
            <w:r>
              <w:rPr>
                <w:rFonts w:hint="eastAsia"/>
                <w:lang w:val="en-US" w:eastAsia="zh-CN"/>
              </w:rPr>
              <w:t>2</w:t>
            </w:r>
          </w:p>
        </w:tc>
        <w:tc>
          <w:tcPr>
            <w:tcW w:w="1103" w:type="dxa"/>
            <w:noWrap w:val="0"/>
            <w:vAlign w:val="center"/>
          </w:tcPr>
          <w:p w14:paraId="211DAB9D">
            <w:pPr>
              <w:adjustRightInd w:val="0"/>
              <w:snapToGrid w:val="0"/>
              <w:spacing w:line="0" w:lineRule="atLeast"/>
              <w:jc w:val="center"/>
              <w:textAlignment w:val="baseline"/>
              <w:rPr>
                <w:rFonts w:hint="default" w:eastAsia="宋体"/>
                <w:lang w:val="en-US" w:eastAsia="zh-CN"/>
              </w:rPr>
            </w:pPr>
            <w:r>
              <w:rPr>
                <w:rFonts w:hint="eastAsia"/>
                <w:lang w:val="en-US" w:eastAsia="zh-CN"/>
              </w:rPr>
              <w:t>7.4</w:t>
            </w:r>
          </w:p>
        </w:tc>
        <w:tc>
          <w:tcPr>
            <w:tcW w:w="1027" w:type="dxa"/>
            <w:noWrap w:val="0"/>
            <w:vAlign w:val="center"/>
          </w:tcPr>
          <w:p w14:paraId="52B86FF3">
            <w:pPr>
              <w:adjustRightInd w:val="0"/>
              <w:snapToGrid w:val="0"/>
              <w:spacing w:line="0" w:lineRule="atLeast"/>
              <w:jc w:val="center"/>
              <w:textAlignment w:val="baseline"/>
              <w:rPr>
                <w:rFonts w:hint="default"/>
                <w:lang w:val="en-US" w:eastAsia="zh-CN"/>
              </w:rPr>
            </w:pPr>
            <w:r>
              <w:rPr>
                <w:rFonts w:hint="eastAsia"/>
                <w:lang w:val="en-US" w:eastAsia="zh-CN"/>
              </w:rPr>
              <w:t>2</w:t>
            </w:r>
          </w:p>
        </w:tc>
        <w:tc>
          <w:tcPr>
            <w:tcW w:w="1104" w:type="dxa"/>
            <w:noWrap w:val="0"/>
            <w:vAlign w:val="center"/>
          </w:tcPr>
          <w:p w14:paraId="55928C28">
            <w:pPr>
              <w:adjustRightInd w:val="0"/>
              <w:snapToGrid w:val="0"/>
              <w:spacing w:line="0" w:lineRule="atLeast"/>
              <w:jc w:val="center"/>
              <w:textAlignment w:val="baseline"/>
              <w:rPr>
                <w:rFonts w:hint="default" w:eastAsia="宋体"/>
                <w:lang w:val="en-US" w:eastAsia="zh-CN"/>
              </w:rPr>
            </w:pPr>
            <w:r>
              <w:rPr>
                <w:rFonts w:hint="eastAsia"/>
                <w:lang w:val="en-US" w:eastAsia="zh-CN"/>
              </w:rPr>
              <w:t>7.2</w:t>
            </w:r>
          </w:p>
        </w:tc>
        <w:tc>
          <w:tcPr>
            <w:tcW w:w="1027" w:type="dxa"/>
            <w:tcBorders>
              <w:right w:val="single" w:color="auto" w:sz="4" w:space="0"/>
            </w:tcBorders>
            <w:noWrap w:val="0"/>
            <w:vAlign w:val="center"/>
          </w:tcPr>
          <w:p w14:paraId="2B9A0320">
            <w:pPr>
              <w:adjustRightInd w:val="0"/>
              <w:snapToGrid w:val="0"/>
              <w:spacing w:line="0" w:lineRule="atLeast"/>
              <w:jc w:val="center"/>
              <w:textAlignment w:val="baseline"/>
              <w:rPr>
                <w:rFonts w:hint="default"/>
                <w:lang w:val="en-US" w:eastAsia="zh-CN"/>
              </w:rPr>
            </w:pPr>
            <w:r>
              <w:rPr>
                <w:rFonts w:hint="eastAsia"/>
                <w:lang w:val="en-US" w:eastAsia="zh-CN"/>
              </w:rPr>
              <w:t>2</w:t>
            </w:r>
          </w:p>
        </w:tc>
        <w:tc>
          <w:tcPr>
            <w:tcW w:w="1103" w:type="dxa"/>
            <w:tcBorders>
              <w:left w:val="single" w:color="auto" w:sz="4" w:space="0"/>
              <w:right w:val="single" w:color="auto" w:sz="4" w:space="0"/>
            </w:tcBorders>
            <w:noWrap w:val="0"/>
            <w:vAlign w:val="center"/>
          </w:tcPr>
          <w:p w14:paraId="4E527AB7">
            <w:pPr>
              <w:adjustRightInd w:val="0"/>
              <w:snapToGrid w:val="0"/>
              <w:spacing w:line="0" w:lineRule="atLeast"/>
              <w:jc w:val="center"/>
              <w:textAlignment w:val="baseline"/>
              <w:rPr>
                <w:rFonts w:hint="default" w:eastAsia="宋体"/>
                <w:lang w:val="en-US" w:eastAsia="zh-CN"/>
              </w:rPr>
            </w:pPr>
            <w:r>
              <w:rPr>
                <w:rFonts w:hint="eastAsia"/>
                <w:lang w:val="en-US" w:eastAsia="zh-CN"/>
              </w:rPr>
              <w:t>7.2</w:t>
            </w:r>
          </w:p>
        </w:tc>
        <w:tc>
          <w:tcPr>
            <w:tcW w:w="1027" w:type="dxa"/>
            <w:tcBorders>
              <w:left w:val="single" w:color="auto" w:sz="4" w:space="0"/>
            </w:tcBorders>
            <w:noWrap w:val="0"/>
            <w:vAlign w:val="center"/>
          </w:tcPr>
          <w:p w14:paraId="2730D2AB">
            <w:pPr>
              <w:adjustRightInd w:val="0"/>
              <w:snapToGrid w:val="0"/>
              <w:spacing w:line="0" w:lineRule="atLeast"/>
              <w:jc w:val="center"/>
              <w:textAlignment w:val="baseline"/>
              <w:rPr>
                <w:rFonts w:hint="default" w:eastAsia="宋体"/>
                <w:lang w:val="en-US" w:eastAsia="zh-CN"/>
              </w:rPr>
            </w:pPr>
            <w:r>
              <w:rPr>
                <w:rFonts w:hint="eastAsia"/>
                <w:lang w:val="en-US" w:eastAsia="zh-CN"/>
              </w:rPr>
              <w:t>2</w:t>
            </w:r>
          </w:p>
        </w:tc>
        <w:tc>
          <w:tcPr>
            <w:tcW w:w="1104" w:type="dxa"/>
            <w:noWrap w:val="0"/>
            <w:vAlign w:val="center"/>
          </w:tcPr>
          <w:p w14:paraId="6E0DB342">
            <w:pPr>
              <w:adjustRightInd w:val="0"/>
              <w:snapToGrid w:val="0"/>
              <w:spacing w:line="0" w:lineRule="atLeast"/>
              <w:jc w:val="center"/>
              <w:textAlignment w:val="baseline"/>
              <w:rPr>
                <w:rFonts w:hint="default" w:eastAsia="宋体"/>
                <w:lang w:val="en-US" w:eastAsia="zh-CN"/>
              </w:rPr>
            </w:pPr>
            <w:r>
              <w:rPr>
                <w:rFonts w:hint="eastAsia"/>
                <w:lang w:val="en-US" w:eastAsia="zh-CN"/>
              </w:rPr>
              <w:t>6.9</w:t>
            </w:r>
          </w:p>
        </w:tc>
      </w:tr>
    </w:tbl>
    <w:p w14:paraId="07763964">
      <w:pPr>
        <w:outlineLvl w:val="2"/>
        <w:rPr>
          <w:rFonts w:hint="default"/>
          <w:lang w:val="en-US" w:eastAsia="zh-CN"/>
        </w:rPr>
      </w:pPr>
      <w:r>
        <w:rPr>
          <w:rFonts w:hint="eastAsia"/>
          <w:lang w:val="en-US" w:eastAsia="zh-CN"/>
        </w:rPr>
        <w:t>LR14吹灰器通道炉前侧垂直段高压末再左-右数测厚记录</w:t>
      </w:r>
    </w:p>
    <w:tbl>
      <w:tblPr>
        <w:tblStyle w:val="1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27"/>
        <w:gridCol w:w="1103"/>
        <w:gridCol w:w="1027"/>
        <w:gridCol w:w="1104"/>
        <w:gridCol w:w="1027"/>
        <w:gridCol w:w="1103"/>
        <w:gridCol w:w="1027"/>
        <w:gridCol w:w="1104"/>
      </w:tblGrid>
      <w:tr w14:paraId="1E1265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4E269B40">
            <w:pPr>
              <w:adjustRightInd w:val="0"/>
              <w:snapToGrid w:val="0"/>
              <w:spacing w:line="0" w:lineRule="atLeast"/>
              <w:jc w:val="center"/>
              <w:textAlignment w:val="baseline"/>
            </w:pPr>
            <w:r>
              <w:t>管子</w:t>
            </w:r>
          </w:p>
          <w:p w14:paraId="5BC1A5A0">
            <w:pPr>
              <w:adjustRightInd w:val="0"/>
              <w:snapToGrid w:val="0"/>
              <w:spacing w:line="0" w:lineRule="atLeast"/>
              <w:jc w:val="center"/>
              <w:textAlignment w:val="baseline"/>
              <w:rPr>
                <w:rFonts w:hint="eastAsia"/>
                <w:lang w:val="en-US" w:eastAsia="zh-CN"/>
              </w:rPr>
            </w:pPr>
            <w:r>
              <w:t>编号</w:t>
            </w:r>
          </w:p>
        </w:tc>
        <w:tc>
          <w:tcPr>
            <w:tcW w:w="1103" w:type="dxa"/>
            <w:noWrap w:val="0"/>
            <w:vAlign w:val="center"/>
          </w:tcPr>
          <w:p w14:paraId="0D26E425">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noWrap w:val="0"/>
            <w:vAlign w:val="center"/>
          </w:tcPr>
          <w:p w14:paraId="37C0D3B1">
            <w:pPr>
              <w:adjustRightInd w:val="0"/>
              <w:snapToGrid w:val="0"/>
              <w:spacing w:line="0" w:lineRule="atLeast"/>
              <w:jc w:val="center"/>
              <w:textAlignment w:val="baseline"/>
            </w:pPr>
            <w:r>
              <w:t>管子</w:t>
            </w:r>
          </w:p>
          <w:p w14:paraId="7A812918">
            <w:pPr>
              <w:adjustRightInd w:val="0"/>
              <w:snapToGrid w:val="0"/>
              <w:spacing w:line="0" w:lineRule="atLeast"/>
              <w:jc w:val="center"/>
              <w:textAlignment w:val="baseline"/>
              <w:rPr>
                <w:rFonts w:hint="eastAsia"/>
                <w:lang w:val="en-US" w:eastAsia="zh-CN"/>
              </w:rPr>
            </w:pPr>
            <w:r>
              <w:t>编号</w:t>
            </w:r>
          </w:p>
        </w:tc>
        <w:tc>
          <w:tcPr>
            <w:tcW w:w="1104" w:type="dxa"/>
            <w:noWrap w:val="0"/>
            <w:vAlign w:val="center"/>
          </w:tcPr>
          <w:p w14:paraId="60CA50BF">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right w:val="single" w:color="auto" w:sz="4" w:space="0"/>
            </w:tcBorders>
            <w:noWrap w:val="0"/>
            <w:vAlign w:val="center"/>
          </w:tcPr>
          <w:p w14:paraId="751A9B8C">
            <w:pPr>
              <w:adjustRightInd w:val="0"/>
              <w:snapToGrid w:val="0"/>
              <w:spacing w:line="0" w:lineRule="atLeast"/>
              <w:jc w:val="center"/>
              <w:textAlignment w:val="baseline"/>
            </w:pPr>
            <w:r>
              <w:t>管子</w:t>
            </w:r>
          </w:p>
          <w:p w14:paraId="1FCE9232">
            <w:pPr>
              <w:adjustRightInd w:val="0"/>
              <w:snapToGrid w:val="0"/>
              <w:spacing w:line="0" w:lineRule="atLeast"/>
              <w:jc w:val="center"/>
              <w:textAlignment w:val="baseline"/>
              <w:rPr>
                <w:rFonts w:hint="eastAsia"/>
                <w:lang w:val="en-US" w:eastAsia="zh-CN"/>
              </w:rPr>
            </w:pPr>
            <w:r>
              <w:t>编号</w:t>
            </w:r>
          </w:p>
        </w:tc>
        <w:tc>
          <w:tcPr>
            <w:tcW w:w="1103" w:type="dxa"/>
            <w:tcBorders>
              <w:left w:val="single" w:color="auto" w:sz="4" w:space="0"/>
              <w:right w:val="single" w:color="auto" w:sz="4" w:space="0"/>
            </w:tcBorders>
            <w:noWrap w:val="0"/>
            <w:vAlign w:val="center"/>
          </w:tcPr>
          <w:p w14:paraId="13F87EC1">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left w:val="single" w:color="auto" w:sz="4" w:space="0"/>
            </w:tcBorders>
            <w:noWrap w:val="0"/>
            <w:vAlign w:val="center"/>
          </w:tcPr>
          <w:p w14:paraId="43806A78">
            <w:pPr>
              <w:adjustRightInd w:val="0"/>
              <w:snapToGrid w:val="0"/>
              <w:spacing w:line="0" w:lineRule="atLeast"/>
              <w:jc w:val="center"/>
              <w:textAlignment w:val="baseline"/>
            </w:pPr>
            <w:r>
              <w:t>管子</w:t>
            </w:r>
          </w:p>
          <w:p w14:paraId="3D2E4E42">
            <w:pPr>
              <w:adjustRightInd w:val="0"/>
              <w:snapToGrid w:val="0"/>
              <w:spacing w:line="0" w:lineRule="atLeast"/>
              <w:jc w:val="center"/>
              <w:textAlignment w:val="baseline"/>
              <w:rPr>
                <w:rFonts w:hint="eastAsia"/>
              </w:rPr>
            </w:pPr>
            <w:r>
              <w:t>编号</w:t>
            </w:r>
          </w:p>
        </w:tc>
        <w:tc>
          <w:tcPr>
            <w:tcW w:w="1104" w:type="dxa"/>
            <w:noWrap w:val="0"/>
            <w:vAlign w:val="center"/>
          </w:tcPr>
          <w:p w14:paraId="78C5134E">
            <w:pPr>
              <w:adjustRightInd w:val="0"/>
              <w:snapToGrid w:val="0"/>
              <w:spacing w:line="0" w:lineRule="atLeast"/>
              <w:jc w:val="center"/>
              <w:textAlignment w:val="baseline"/>
              <w:rPr>
                <w:rFonts w:hint="eastAsia"/>
              </w:rPr>
            </w:pPr>
            <w:r>
              <w:rPr>
                <w:rFonts w:hint="eastAsia" w:eastAsia="宋体"/>
                <w:lang w:val="en-US" w:eastAsia="zh-CN"/>
              </w:rPr>
              <w:t>剩余壁厚（mm）</w:t>
            </w:r>
          </w:p>
        </w:tc>
      </w:tr>
      <w:tr w14:paraId="545159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64E25344">
            <w:pPr>
              <w:adjustRightInd w:val="0"/>
              <w:snapToGrid w:val="0"/>
              <w:spacing w:line="0" w:lineRule="atLeast"/>
              <w:jc w:val="center"/>
              <w:textAlignment w:val="baseline"/>
              <w:rPr>
                <w:rFonts w:hint="default"/>
                <w:lang w:val="en-US" w:eastAsia="zh-CN"/>
              </w:rPr>
            </w:pPr>
            <w:r>
              <w:rPr>
                <w:rFonts w:hint="eastAsia"/>
                <w:lang w:val="en-US" w:eastAsia="zh-CN"/>
              </w:rPr>
              <w:t>1-2</w:t>
            </w:r>
          </w:p>
        </w:tc>
        <w:tc>
          <w:tcPr>
            <w:tcW w:w="1103" w:type="dxa"/>
            <w:noWrap w:val="0"/>
            <w:vAlign w:val="center"/>
          </w:tcPr>
          <w:p w14:paraId="4AE38832">
            <w:pPr>
              <w:adjustRightInd w:val="0"/>
              <w:snapToGrid w:val="0"/>
              <w:spacing w:line="0" w:lineRule="atLeast"/>
              <w:jc w:val="center"/>
              <w:textAlignment w:val="baseline"/>
              <w:rPr>
                <w:rFonts w:hint="default" w:eastAsia="宋体"/>
                <w:lang w:val="en-US" w:eastAsia="zh-CN"/>
              </w:rPr>
            </w:pPr>
            <w:r>
              <w:rPr>
                <w:rFonts w:hint="eastAsia"/>
                <w:lang w:val="en-US" w:eastAsia="zh-CN"/>
              </w:rPr>
              <w:t>4.8</w:t>
            </w:r>
          </w:p>
        </w:tc>
        <w:tc>
          <w:tcPr>
            <w:tcW w:w="1027" w:type="dxa"/>
            <w:noWrap w:val="0"/>
            <w:vAlign w:val="center"/>
          </w:tcPr>
          <w:p w14:paraId="3106660A">
            <w:pPr>
              <w:adjustRightInd w:val="0"/>
              <w:snapToGrid w:val="0"/>
              <w:spacing w:line="0" w:lineRule="atLeast"/>
              <w:jc w:val="center"/>
              <w:textAlignment w:val="baseline"/>
              <w:rPr>
                <w:rFonts w:hint="default"/>
                <w:lang w:val="en-US" w:eastAsia="zh-CN"/>
              </w:rPr>
            </w:pPr>
            <w:r>
              <w:rPr>
                <w:rFonts w:hint="eastAsia"/>
                <w:lang w:val="en-US" w:eastAsia="zh-CN"/>
              </w:rPr>
              <w:t>10-2</w:t>
            </w:r>
          </w:p>
        </w:tc>
        <w:tc>
          <w:tcPr>
            <w:tcW w:w="1104" w:type="dxa"/>
            <w:noWrap w:val="0"/>
            <w:vAlign w:val="center"/>
          </w:tcPr>
          <w:p w14:paraId="34986AE2">
            <w:pPr>
              <w:adjustRightInd w:val="0"/>
              <w:snapToGrid w:val="0"/>
              <w:spacing w:line="0" w:lineRule="atLeast"/>
              <w:jc w:val="center"/>
              <w:textAlignment w:val="baseline"/>
              <w:rPr>
                <w:rFonts w:hint="default" w:eastAsia="宋体"/>
                <w:lang w:val="en-US" w:eastAsia="zh-CN"/>
              </w:rPr>
            </w:pPr>
            <w:r>
              <w:rPr>
                <w:rFonts w:hint="eastAsia"/>
                <w:lang w:val="en-US" w:eastAsia="zh-CN"/>
              </w:rPr>
              <w:t>4.8</w:t>
            </w:r>
          </w:p>
        </w:tc>
        <w:tc>
          <w:tcPr>
            <w:tcW w:w="1027" w:type="dxa"/>
            <w:tcBorders>
              <w:right w:val="single" w:color="auto" w:sz="4" w:space="0"/>
            </w:tcBorders>
            <w:noWrap w:val="0"/>
            <w:vAlign w:val="center"/>
          </w:tcPr>
          <w:p w14:paraId="118BDEFB">
            <w:pPr>
              <w:adjustRightInd w:val="0"/>
              <w:snapToGrid w:val="0"/>
              <w:spacing w:line="0" w:lineRule="atLeast"/>
              <w:jc w:val="center"/>
              <w:textAlignment w:val="baseline"/>
              <w:rPr>
                <w:rFonts w:hint="default"/>
                <w:lang w:val="en-US" w:eastAsia="zh-CN"/>
              </w:rPr>
            </w:pPr>
            <w:r>
              <w:rPr>
                <w:rFonts w:hint="eastAsia"/>
                <w:lang w:val="en-US" w:eastAsia="zh-CN"/>
              </w:rPr>
              <w:t>60-2</w:t>
            </w:r>
          </w:p>
        </w:tc>
        <w:tc>
          <w:tcPr>
            <w:tcW w:w="1103" w:type="dxa"/>
            <w:tcBorders>
              <w:left w:val="single" w:color="auto" w:sz="4" w:space="0"/>
              <w:right w:val="single" w:color="auto" w:sz="4" w:space="0"/>
            </w:tcBorders>
            <w:noWrap w:val="0"/>
            <w:vAlign w:val="center"/>
          </w:tcPr>
          <w:p w14:paraId="47DE4C4B">
            <w:pPr>
              <w:adjustRightInd w:val="0"/>
              <w:snapToGrid w:val="0"/>
              <w:spacing w:line="0" w:lineRule="atLeast"/>
              <w:jc w:val="center"/>
              <w:textAlignment w:val="baseline"/>
              <w:rPr>
                <w:rFonts w:hint="default" w:eastAsia="宋体"/>
                <w:lang w:val="en-US" w:eastAsia="zh-CN"/>
              </w:rPr>
            </w:pPr>
            <w:r>
              <w:rPr>
                <w:rFonts w:hint="eastAsia"/>
                <w:lang w:val="en-US" w:eastAsia="zh-CN"/>
              </w:rPr>
              <w:t>4.9</w:t>
            </w:r>
          </w:p>
        </w:tc>
        <w:tc>
          <w:tcPr>
            <w:tcW w:w="1027" w:type="dxa"/>
            <w:tcBorders>
              <w:left w:val="single" w:color="auto" w:sz="4" w:space="0"/>
            </w:tcBorders>
            <w:noWrap w:val="0"/>
            <w:vAlign w:val="center"/>
          </w:tcPr>
          <w:p w14:paraId="15FD41FB">
            <w:pPr>
              <w:adjustRightInd w:val="0"/>
              <w:snapToGrid w:val="0"/>
              <w:spacing w:line="0" w:lineRule="atLeast"/>
              <w:jc w:val="center"/>
              <w:textAlignment w:val="baseline"/>
              <w:rPr>
                <w:rFonts w:hint="default" w:eastAsia="宋体"/>
                <w:lang w:val="en-US" w:eastAsia="zh-CN"/>
              </w:rPr>
            </w:pPr>
            <w:r>
              <w:rPr>
                <w:rFonts w:hint="eastAsia"/>
                <w:lang w:val="en-US" w:eastAsia="zh-CN"/>
              </w:rPr>
              <w:t>110-2</w:t>
            </w:r>
          </w:p>
        </w:tc>
        <w:tc>
          <w:tcPr>
            <w:tcW w:w="1104" w:type="dxa"/>
            <w:noWrap w:val="0"/>
            <w:vAlign w:val="center"/>
          </w:tcPr>
          <w:p w14:paraId="3EF2BE2A">
            <w:pPr>
              <w:adjustRightInd w:val="0"/>
              <w:snapToGrid w:val="0"/>
              <w:spacing w:line="0" w:lineRule="atLeast"/>
              <w:jc w:val="center"/>
              <w:textAlignment w:val="baseline"/>
              <w:rPr>
                <w:rFonts w:hint="default" w:eastAsia="宋体"/>
                <w:lang w:val="en-US" w:eastAsia="zh-CN"/>
              </w:rPr>
            </w:pPr>
            <w:r>
              <w:rPr>
                <w:rFonts w:hint="eastAsia"/>
                <w:lang w:val="en-US" w:eastAsia="zh-CN"/>
              </w:rPr>
              <w:t>4.9</w:t>
            </w:r>
          </w:p>
        </w:tc>
      </w:tr>
      <w:tr w14:paraId="635958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1FFE10E8">
            <w:pPr>
              <w:adjustRightInd w:val="0"/>
              <w:snapToGrid w:val="0"/>
              <w:spacing w:line="0" w:lineRule="atLeast"/>
              <w:jc w:val="center"/>
              <w:textAlignment w:val="baseline"/>
              <w:rPr>
                <w:rFonts w:hint="default"/>
                <w:lang w:val="en-US" w:eastAsia="zh-CN"/>
              </w:rPr>
            </w:pPr>
            <w:r>
              <w:rPr>
                <w:rFonts w:hint="eastAsia"/>
                <w:lang w:val="en-US" w:eastAsia="zh-CN"/>
              </w:rPr>
              <w:t>2-2</w:t>
            </w:r>
          </w:p>
        </w:tc>
        <w:tc>
          <w:tcPr>
            <w:tcW w:w="1103" w:type="dxa"/>
            <w:noWrap w:val="0"/>
            <w:vAlign w:val="center"/>
          </w:tcPr>
          <w:p w14:paraId="565117B1">
            <w:pPr>
              <w:adjustRightInd w:val="0"/>
              <w:snapToGrid w:val="0"/>
              <w:spacing w:line="0" w:lineRule="atLeast"/>
              <w:jc w:val="center"/>
              <w:textAlignment w:val="baseline"/>
              <w:rPr>
                <w:rFonts w:hint="default" w:eastAsia="宋体"/>
                <w:lang w:val="en-US" w:eastAsia="zh-CN"/>
              </w:rPr>
            </w:pPr>
            <w:r>
              <w:rPr>
                <w:rFonts w:hint="eastAsia"/>
                <w:lang w:val="en-US" w:eastAsia="zh-CN"/>
              </w:rPr>
              <w:t>4.9</w:t>
            </w:r>
          </w:p>
        </w:tc>
        <w:tc>
          <w:tcPr>
            <w:tcW w:w="1027" w:type="dxa"/>
            <w:noWrap w:val="0"/>
            <w:vAlign w:val="center"/>
          </w:tcPr>
          <w:p w14:paraId="1F2733C5">
            <w:pPr>
              <w:adjustRightInd w:val="0"/>
              <w:snapToGrid w:val="0"/>
              <w:spacing w:line="0" w:lineRule="atLeast"/>
              <w:jc w:val="center"/>
              <w:textAlignment w:val="baseline"/>
              <w:rPr>
                <w:rFonts w:hint="default"/>
                <w:lang w:val="en-US" w:eastAsia="zh-CN"/>
              </w:rPr>
            </w:pPr>
            <w:r>
              <w:rPr>
                <w:rFonts w:hint="eastAsia"/>
                <w:lang w:val="en-US" w:eastAsia="zh-CN"/>
              </w:rPr>
              <w:t>20-2</w:t>
            </w:r>
          </w:p>
        </w:tc>
        <w:tc>
          <w:tcPr>
            <w:tcW w:w="1104" w:type="dxa"/>
            <w:noWrap w:val="0"/>
            <w:vAlign w:val="center"/>
          </w:tcPr>
          <w:p w14:paraId="2512F1AB">
            <w:pPr>
              <w:adjustRightInd w:val="0"/>
              <w:snapToGrid w:val="0"/>
              <w:spacing w:line="0" w:lineRule="atLeast"/>
              <w:jc w:val="center"/>
              <w:textAlignment w:val="baseline"/>
              <w:rPr>
                <w:rFonts w:hint="default" w:eastAsia="宋体"/>
                <w:lang w:val="en-US" w:eastAsia="zh-CN"/>
              </w:rPr>
            </w:pPr>
            <w:r>
              <w:rPr>
                <w:rFonts w:hint="eastAsia"/>
                <w:lang w:val="en-US" w:eastAsia="zh-CN"/>
              </w:rPr>
              <w:t>4.9</w:t>
            </w:r>
          </w:p>
        </w:tc>
        <w:tc>
          <w:tcPr>
            <w:tcW w:w="1027" w:type="dxa"/>
            <w:tcBorders>
              <w:right w:val="single" w:color="auto" w:sz="4" w:space="0"/>
            </w:tcBorders>
            <w:noWrap w:val="0"/>
            <w:vAlign w:val="center"/>
          </w:tcPr>
          <w:p w14:paraId="7BCCFA34">
            <w:pPr>
              <w:adjustRightInd w:val="0"/>
              <w:snapToGrid w:val="0"/>
              <w:spacing w:line="0" w:lineRule="atLeast"/>
              <w:jc w:val="center"/>
              <w:textAlignment w:val="baseline"/>
              <w:rPr>
                <w:rFonts w:hint="default"/>
                <w:lang w:val="en-US" w:eastAsia="zh-CN"/>
              </w:rPr>
            </w:pPr>
            <w:r>
              <w:rPr>
                <w:rFonts w:hint="eastAsia"/>
                <w:lang w:val="en-US" w:eastAsia="zh-CN"/>
              </w:rPr>
              <w:t>70-2</w:t>
            </w:r>
          </w:p>
        </w:tc>
        <w:tc>
          <w:tcPr>
            <w:tcW w:w="1103" w:type="dxa"/>
            <w:tcBorders>
              <w:left w:val="single" w:color="auto" w:sz="4" w:space="0"/>
              <w:right w:val="single" w:color="auto" w:sz="4" w:space="0"/>
            </w:tcBorders>
            <w:noWrap w:val="0"/>
            <w:vAlign w:val="center"/>
          </w:tcPr>
          <w:p w14:paraId="7F94D60A">
            <w:pPr>
              <w:adjustRightInd w:val="0"/>
              <w:snapToGrid w:val="0"/>
              <w:spacing w:line="0" w:lineRule="atLeast"/>
              <w:jc w:val="center"/>
              <w:textAlignment w:val="baseline"/>
              <w:rPr>
                <w:rFonts w:hint="default" w:eastAsia="宋体"/>
                <w:lang w:val="en-US" w:eastAsia="zh-CN"/>
              </w:rPr>
            </w:pPr>
            <w:r>
              <w:rPr>
                <w:rFonts w:hint="eastAsia"/>
                <w:lang w:val="en-US" w:eastAsia="zh-CN"/>
              </w:rPr>
              <w:t>4.9</w:t>
            </w:r>
          </w:p>
        </w:tc>
        <w:tc>
          <w:tcPr>
            <w:tcW w:w="1027" w:type="dxa"/>
            <w:tcBorders>
              <w:left w:val="single" w:color="auto" w:sz="4" w:space="0"/>
            </w:tcBorders>
            <w:noWrap w:val="0"/>
            <w:vAlign w:val="center"/>
          </w:tcPr>
          <w:p w14:paraId="274498DB">
            <w:pPr>
              <w:adjustRightInd w:val="0"/>
              <w:snapToGrid w:val="0"/>
              <w:spacing w:line="0" w:lineRule="atLeast"/>
              <w:jc w:val="center"/>
              <w:textAlignment w:val="baseline"/>
              <w:rPr>
                <w:rFonts w:hint="default" w:eastAsia="宋体"/>
                <w:lang w:val="en-US" w:eastAsia="zh-CN"/>
              </w:rPr>
            </w:pPr>
            <w:r>
              <w:rPr>
                <w:rFonts w:hint="eastAsia"/>
                <w:lang w:val="en-US" w:eastAsia="zh-CN"/>
              </w:rPr>
              <w:t>115-2</w:t>
            </w:r>
          </w:p>
        </w:tc>
        <w:tc>
          <w:tcPr>
            <w:tcW w:w="1104" w:type="dxa"/>
            <w:noWrap w:val="0"/>
            <w:vAlign w:val="center"/>
          </w:tcPr>
          <w:p w14:paraId="2B2A537B">
            <w:pPr>
              <w:adjustRightInd w:val="0"/>
              <w:snapToGrid w:val="0"/>
              <w:spacing w:line="0" w:lineRule="atLeast"/>
              <w:jc w:val="center"/>
              <w:textAlignment w:val="baseline"/>
              <w:rPr>
                <w:rFonts w:hint="default" w:eastAsia="宋体"/>
                <w:lang w:val="en-US" w:eastAsia="zh-CN"/>
              </w:rPr>
            </w:pPr>
            <w:r>
              <w:rPr>
                <w:rFonts w:hint="eastAsia"/>
                <w:lang w:val="en-US" w:eastAsia="zh-CN"/>
              </w:rPr>
              <w:t>4.9</w:t>
            </w:r>
          </w:p>
        </w:tc>
      </w:tr>
      <w:tr w14:paraId="1C67A0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08E039B3">
            <w:pPr>
              <w:adjustRightInd w:val="0"/>
              <w:snapToGrid w:val="0"/>
              <w:spacing w:line="0" w:lineRule="atLeast"/>
              <w:jc w:val="center"/>
              <w:textAlignment w:val="baseline"/>
              <w:rPr>
                <w:rFonts w:hint="default"/>
                <w:lang w:val="en-US" w:eastAsia="zh-CN"/>
              </w:rPr>
            </w:pPr>
            <w:r>
              <w:rPr>
                <w:rFonts w:hint="eastAsia"/>
                <w:lang w:val="en-US" w:eastAsia="zh-CN"/>
              </w:rPr>
              <w:t>3-2</w:t>
            </w:r>
          </w:p>
        </w:tc>
        <w:tc>
          <w:tcPr>
            <w:tcW w:w="1103" w:type="dxa"/>
            <w:noWrap w:val="0"/>
            <w:vAlign w:val="center"/>
          </w:tcPr>
          <w:p w14:paraId="0C7BDB10">
            <w:pPr>
              <w:adjustRightInd w:val="0"/>
              <w:snapToGrid w:val="0"/>
              <w:spacing w:line="0" w:lineRule="atLeast"/>
              <w:jc w:val="center"/>
              <w:textAlignment w:val="baseline"/>
              <w:rPr>
                <w:rFonts w:hint="default" w:eastAsia="宋体"/>
                <w:lang w:val="en-US" w:eastAsia="zh-CN"/>
              </w:rPr>
            </w:pPr>
            <w:r>
              <w:rPr>
                <w:rFonts w:hint="eastAsia"/>
                <w:lang w:val="en-US" w:eastAsia="zh-CN"/>
              </w:rPr>
              <w:t>5.0</w:t>
            </w:r>
          </w:p>
        </w:tc>
        <w:tc>
          <w:tcPr>
            <w:tcW w:w="1027" w:type="dxa"/>
            <w:noWrap w:val="0"/>
            <w:vAlign w:val="center"/>
          </w:tcPr>
          <w:p w14:paraId="7EDFAA3B">
            <w:pPr>
              <w:adjustRightInd w:val="0"/>
              <w:snapToGrid w:val="0"/>
              <w:spacing w:line="0" w:lineRule="atLeast"/>
              <w:jc w:val="center"/>
              <w:textAlignment w:val="baseline"/>
              <w:rPr>
                <w:rFonts w:hint="default"/>
                <w:lang w:val="en-US" w:eastAsia="zh-CN"/>
              </w:rPr>
            </w:pPr>
            <w:r>
              <w:rPr>
                <w:rFonts w:hint="eastAsia"/>
                <w:lang w:val="en-US" w:eastAsia="zh-CN"/>
              </w:rPr>
              <w:t>30-2</w:t>
            </w:r>
          </w:p>
        </w:tc>
        <w:tc>
          <w:tcPr>
            <w:tcW w:w="1104" w:type="dxa"/>
            <w:noWrap w:val="0"/>
            <w:vAlign w:val="center"/>
          </w:tcPr>
          <w:p w14:paraId="78F8C3D7">
            <w:pPr>
              <w:adjustRightInd w:val="0"/>
              <w:snapToGrid w:val="0"/>
              <w:spacing w:line="0" w:lineRule="atLeast"/>
              <w:jc w:val="center"/>
              <w:textAlignment w:val="baseline"/>
              <w:rPr>
                <w:rFonts w:hint="default" w:eastAsia="宋体"/>
                <w:lang w:val="en-US" w:eastAsia="zh-CN"/>
              </w:rPr>
            </w:pPr>
            <w:r>
              <w:rPr>
                <w:rFonts w:hint="eastAsia"/>
                <w:lang w:val="en-US" w:eastAsia="zh-CN"/>
              </w:rPr>
              <w:t>4.9</w:t>
            </w:r>
          </w:p>
        </w:tc>
        <w:tc>
          <w:tcPr>
            <w:tcW w:w="1027" w:type="dxa"/>
            <w:tcBorders>
              <w:right w:val="single" w:color="auto" w:sz="4" w:space="0"/>
            </w:tcBorders>
            <w:noWrap w:val="0"/>
            <w:vAlign w:val="center"/>
          </w:tcPr>
          <w:p w14:paraId="39F23FDD">
            <w:pPr>
              <w:adjustRightInd w:val="0"/>
              <w:snapToGrid w:val="0"/>
              <w:spacing w:line="0" w:lineRule="atLeast"/>
              <w:jc w:val="center"/>
              <w:textAlignment w:val="baseline"/>
              <w:rPr>
                <w:rFonts w:hint="default"/>
                <w:lang w:val="en-US" w:eastAsia="zh-CN"/>
              </w:rPr>
            </w:pPr>
            <w:r>
              <w:rPr>
                <w:rFonts w:hint="eastAsia"/>
                <w:lang w:val="en-US" w:eastAsia="zh-CN"/>
              </w:rPr>
              <w:t>80-2</w:t>
            </w:r>
          </w:p>
        </w:tc>
        <w:tc>
          <w:tcPr>
            <w:tcW w:w="1103" w:type="dxa"/>
            <w:tcBorders>
              <w:left w:val="single" w:color="auto" w:sz="4" w:space="0"/>
              <w:right w:val="single" w:color="auto" w:sz="4" w:space="0"/>
            </w:tcBorders>
            <w:noWrap w:val="0"/>
            <w:vAlign w:val="center"/>
          </w:tcPr>
          <w:p w14:paraId="014A0896">
            <w:pPr>
              <w:adjustRightInd w:val="0"/>
              <w:snapToGrid w:val="0"/>
              <w:spacing w:line="0" w:lineRule="atLeast"/>
              <w:jc w:val="center"/>
              <w:textAlignment w:val="baseline"/>
              <w:rPr>
                <w:rFonts w:hint="default" w:eastAsia="宋体"/>
                <w:lang w:val="en-US" w:eastAsia="zh-CN"/>
              </w:rPr>
            </w:pPr>
            <w:r>
              <w:rPr>
                <w:rFonts w:hint="eastAsia"/>
                <w:lang w:val="en-US" w:eastAsia="zh-CN"/>
              </w:rPr>
              <w:t>4.9</w:t>
            </w:r>
          </w:p>
        </w:tc>
        <w:tc>
          <w:tcPr>
            <w:tcW w:w="1027" w:type="dxa"/>
            <w:tcBorders>
              <w:left w:val="single" w:color="auto" w:sz="4" w:space="0"/>
            </w:tcBorders>
            <w:noWrap w:val="0"/>
            <w:vAlign w:val="center"/>
          </w:tcPr>
          <w:p w14:paraId="099106F7">
            <w:pPr>
              <w:adjustRightInd w:val="0"/>
              <w:snapToGrid w:val="0"/>
              <w:spacing w:line="0" w:lineRule="atLeast"/>
              <w:jc w:val="center"/>
              <w:textAlignment w:val="baseline"/>
              <w:rPr>
                <w:rFonts w:hint="default" w:eastAsia="宋体"/>
                <w:lang w:val="en-US" w:eastAsia="zh-CN"/>
              </w:rPr>
            </w:pPr>
            <w:r>
              <w:rPr>
                <w:rFonts w:hint="eastAsia"/>
                <w:lang w:val="en-US" w:eastAsia="zh-CN"/>
              </w:rPr>
              <w:t>116-2</w:t>
            </w:r>
          </w:p>
        </w:tc>
        <w:tc>
          <w:tcPr>
            <w:tcW w:w="1104" w:type="dxa"/>
            <w:noWrap w:val="0"/>
            <w:vAlign w:val="center"/>
          </w:tcPr>
          <w:p w14:paraId="1576036B">
            <w:pPr>
              <w:adjustRightInd w:val="0"/>
              <w:snapToGrid w:val="0"/>
              <w:spacing w:line="0" w:lineRule="atLeast"/>
              <w:jc w:val="center"/>
              <w:textAlignment w:val="baseline"/>
              <w:rPr>
                <w:rFonts w:hint="default" w:eastAsia="宋体"/>
                <w:lang w:val="en-US" w:eastAsia="zh-CN"/>
              </w:rPr>
            </w:pPr>
            <w:r>
              <w:rPr>
                <w:rFonts w:hint="eastAsia"/>
                <w:lang w:val="en-US" w:eastAsia="zh-CN"/>
              </w:rPr>
              <w:t>4.8</w:t>
            </w:r>
          </w:p>
        </w:tc>
      </w:tr>
      <w:tr w14:paraId="59FFE4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7A36A4EA">
            <w:pPr>
              <w:adjustRightInd w:val="0"/>
              <w:snapToGrid w:val="0"/>
              <w:spacing w:line="0" w:lineRule="atLeast"/>
              <w:jc w:val="center"/>
              <w:textAlignment w:val="baseline"/>
              <w:rPr>
                <w:rFonts w:hint="default"/>
                <w:lang w:val="en-US" w:eastAsia="zh-CN"/>
              </w:rPr>
            </w:pPr>
            <w:r>
              <w:rPr>
                <w:rFonts w:hint="eastAsia"/>
                <w:lang w:val="en-US" w:eastAsia="zh-CN"/>
              </w:rPr>
              <w:t>4-2</w:t>
            </w:r>
          </w:p>
        </w:tc>
        <w:tc>
          <w:tcPr>
            <w:tcW w:w="1103" w:type="dxa"/>
            <w:noWrap w:val="0"/>
            <w:vAlign w:val="center"/>
          </w:tcPr>
          <w:p w14:paraId="630FF819">
            <w:pPr>
              <w:adjustRightInd w:val="0"/>
              <w:snapToGrid w:val="0"/>
              <w:spacing w:line="0" w:lineRule="atLeast"/>
              <w:jc w:val="center"/>
              <w:textAlignment w:val="baseline"/>
              <w:rPr>
                <w:rFonts w:hint="default" w:eastAsia="宋体"/>
                <w:lang w:val="en-US" w:eastAsia="zh-CN"/>
              </w:rPr>
            </w:pPr>
            <w:r>
              <w:rPr>
                <w:rFonts w:hint="eastAsia"/>
                <w:lang w:val="en-US" w:eastAsia="zh-CN"/>
              </w:rPr>
              <w:t>4.9</w:t>
            </w:r>
          </w:p>
        </w:tc>
        <w:tc>
          <w:tcPr>
            <w:tcW w:w="1027" w:type="dxa"/>
            <w:noWrap w:val="0"/>
            <w:vAlign w:val="center"/>
          </w:tcPr>
          <w:p w14:paraId="4EEB2D13">
            <w:pPr>
              <w:adjustRightInd w:val="0"/>
              <w:snapToGrid w:val="0"/>
              <w:spacing w:line="0" w:lineRule="atLeast"/>
              <w:jc w:val="center"/>
              <w:textAlignment w:val="baseline"/>
              <w:rPr>
                <w:rFonts w:hint="default"/>
                <w:lang w:val="en-US" w:eastAsia="zh-CN"/>
              </w:rPr>
            </w:pPr>
            <w:r>
              <w:rPr>
                <w:rFonts w:hint="eastAsia"/>
                <w:lang w:val="en-US" w:eastAsia="zh-CN"/>
              </w:rPr>
              <w:t>40-2</w:t>
            </w:r>
          </w:p>
        </w:tc>
        <w:tc>
          <w:tcPr>
            <w:tcW w:w="1104" w:type="dxa"/>
            <w:noWrap w:val="0"/>
            <w:vAlign w:val="center"/>
          </w:tcPr>
          <w:p w14:paraId="623BF203">
            <w:pPr>
              <w:adjustRightInd w:val="0"/>
              <w:snapToGrid w:val="0"/>
              <w:spacing w:line="0" w:lineRule="atLeast"/>
              <w:jc w:val="center"/>
              <w:textAlignment w:val="baseline"/>
              <w:rPr>
                <w:rFonts w:hint="default" w:eastAsia="宋体"/>
                <w:lang w:val="en-US" w:eastAsia="zh-CN"/>
              </w:rPr>
            </w:pPr>
            <w:r>
              <w:rPr>
                <w:rFonts w:hint="eastAsia"/>
                <w:lang w:val="en-US" w:eastAsia="zh-CN"/>
              </w:rPr>
              <w:t>4.8</w:t>
            </w:r>
          </w:p>
        </w:tc>
        <w:tc>
          <w:tcPr>
            <w:tcW w:w="1027" w:type="dxa"/>
            <w:tcBorders>
              <w:right w:val="single" w:color="auto" w:sz="4" w:space="0"/>
            </w:tcBorders>
            <w:noWrap w:val="0"/>
            <w:vAlign w:val="center"/>
          </w:tcPr>
          <w:p w14:paraId="6C423EF2">
            <w:pPr>
              <w:adjustRightInd w:val="0"/>
              <w:snapToGrid w:val="0"/>
              <w:spacing w:line="0" w:lineRule="atLeast"/>
              <w:jc w:val="center"/>
              <w:textAlignment w:val="baseline"/>
              <w:rPr>
                <w:rFonts w:hint="default"/>
                <w:lang w:val="en-US" w:eastAsia="zh-CN"/>
              </w:rPr>
            </w:pPr>
            <w:r>
              <w:rPr>
                <w:rFonts w:hint="eastAsia"/>
                <w:lang w:val="en-US" w:eastAsia="zh-CN"/>
              </w:rPr>
              <w:t>90-2</w:t>
            </w:r>
          </w:p>
        </w:tc>
        <w:tc>
          <w:tcPr>
            <w:tcW w:w="1103" w:type="dxa"/>
            <w:tcBorders>
              <w:left w:val="single" w:color="auto" w:sz="4" w:space="0"/>
              <w:right w:val="single" w:color="auto" w:sz="4" w:space="0"/>
            </w:tcBorders>
            <w:noWrap w:val="0"/>
            <w:vAlign w:val="center"/>
          </w:tcPr>
          <w:p w14:paraId="74B08C10">
            <w:pPr>
              <w:adjustRightInd w:val="0"/>
              <w:snapToGrid w:val="0"/>
              <w:spacing w:line="0" w:lineRule="atLeast"/>
              <w:jc w:val="center"/>
              <w:textAlignment w:val="baseline"/>
              <w:rPr>
                <w:rFonts w:hint="default" w:eastAsia="宋体"/>
                <w:lang w:val="en-US" w:eastAsia="zh-CN"/>
              </w:rPr>
            </w:pPr>
            <w:r>
              <w:rPr>
                <w:rFonts w:hint="eastAsia"/>
                <w:lang w:val="en-US" w:eastAsia="zh-CN"/>
              </w:rPr>
              <w:t>4.8</w:t>
            </w:r>
          </w:p>
        </w:tc>
        <w:tc>
          <w:tcPr>
            <w:tcW w:w="1027" w:type="dxa"/>
            <w:tcBorders>
              <w:left w:val="single" w:color="auto" w:sz="4" w:space="0"/>
            </w:tcBorders>
            <w:noWrap w:val="0"/>
            <w:vAlign w:val="center"/>
          </w:tcPr>
          <w:p w14:paraId="51A36912">
            <w:pPr>
              <w:adjustRightInd w:val="0"/>
              <w:snapToGrid w:val="0"/>
              <w:spacing w:line="0" w:lineRule="atLeast"/>
              <w:jc w:val="center"/>
              <w:textAlignment w:val="baseline"/>
              <w:rPr>
                <w:rFonts w:hint="default" w:eastAsia="宋体"/>
                <w:lang w:val="en-US" w:eastAsia="zh-CN"/>
              </w:rPr>
            </w:pPr>
            <w:r>
              <w:rPr>
                <w:rFonts w:hint="eastAsia"/>
                <w:lang w:val="en-US" w:eastAsia="zh-CN"/>
              </w:rPr>
              <w:t>117-2</w:t>
            </w:r>
          </w:p>
        </w:tc>
        <w:tc>
          <w:tcPr>
            <w:tcW w:w="1104" w:type="dxa"/>
            <w:noWrap w:val="0"/>
            <w:vAlign w:val="center"/>
          </w:tcPr>
          <w:p w14:paraId="1CCC1192">
            <w:pPr>
              <w:adjustRightInd w:val="0"/>
              <w:snapToGrid w:val="0"/>
              <w:spacing w:line="0" w:lineRule="atLeast"/>
              <w:jc w:val="center"/>
              <w:textAlignment w:val="baseline"/>
              <w:rPr>
                <w:rFonts w:hint="default" w:eastAsia="宋体"/>
                <w:lang w:val="en-US" w:eastAsia="zh-CN"/>
              </w:rPr>
            </w:pPr>
            <w:r>
              <w:rPr>
                <w:rFonts w:hint="eastAsia"/>
                <w:lang w:val="en-US" w:eastAsia="zh-CN"/>
              </w:rPr>
              <w:t>4.7</w:t>
            </w:r>
          </w:p>
        </w:tc>
      </w:tr>
      <w:tr w14:paraId="613CD9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2B3D2D2E">
            <w:pPr>
              <w:adjustRightInd w:val="0"/>
              <w:snapToGrid w:val="0"/>
              <w:spacing w:line="0" w:lineRule="atLeast"/>
              <w:jc w:val="center"/>
              <w:textAlignment w:val="baseline"/>
              <w:rPr>
                <w:rFonts w:hint="default"/>
                <w:lang w:val="en-US" w:eastAsia="zh-CN"/>
              </w:rPr>
            </w:pPr>
            <w:r>
              <w:rPr>
                <w:rFonts w:hint="eastAsia"/>
                <w:lang w:val="en-US" w:eastAsia="zh-CN"/>
              </w:rPr>
              <w:t>5-2</w:t>
            </w:r>
          </w:p>
        </w:tc>
        <w:tc>
          <w:tcPr>
            <w:tcW w:w="1103" w:type="dxa"/>
            <w:noWrap w:val="0"/>
            <w:vAlign w:val="center"/>
          </w:tcPr>
          <w:p w14:paraId="317F1347">
            <w:pPr>
              <w:adjustRightInd w:val="0"/>
              <w:snapToGrid w:val="0"/>
              <w:spacing w:line="0" w:lineRule="atLeast"/>
              <w:jc w:val="center"/>
              <w:textAlignment w:val="baseline"/>
              <w:rPr>
                <w:rFonts w:hint="default" w:eastAsia="宋体"/>
                <w:lang w:val="en-US" w:eastAsia="zh-CN"/>
              </w:rPr>
            </w:pPr>
            <w:r>
              <w:rPr>
                <w:rFonts w:hint="eastAsia"/>
                <w:lang w:val="en-US" w:eastAsia="zh-CN"/>
              </w:rPr>
              <w:t>4.8</w:t>
            </w:r>
          </w:p>
        </w:tc>
        <w:tc>
          <w:tcPr>
            <w:tcW w:w="1027" w:type="dxa"/>
            <w:noWrap w:val="0"/>
            <w:vAlign w:val="center"/>
          </w:tcPr>
          <w:p w14:paraId="43B4FB5C">
            <w:pPr>
              <w:adjustRightInd w:val="0"/>
              <w:snapToGrid w:val="0"/>
              <w:spacing w:line="0" w:lineRule="atLeast"/>
              <w:jc w:val="center"/>
              <w:textAlignment w:val="baseline"/>
              <w:rPr>
                <w:rFonts w:hint="default"/>
                <w:lang w:val="en-US" w:eastAsia="zh-CN"/>
              </w:rPr>
            </w:pPr>
            <w:r>
              <w:rPr>
                <w:rFonts w:hint="eastAsia"/>
                <w:lang w:val="en-US" w:eastAsia="zh-CN"/>
              </w:rPr>
              <w:t>50-2</w:t>
            </w:r>
          </w:p>
        </w:tc>
        <w:tc>
          <w:tcPr>
            <w:tcW w:w="1104" w:type="dxa"/>
            <w:noWrap w:val="0"/>
            <w:vAlign w:val="center"/>
          </w:tcPr>
          <w:p w14:paraId="08FA59B0">
            <w:pPr>
              <w:adjustRightInd w:val="0"/>
              <w:snapToGrid w:val="0"/>
              <w:spacing w:line="0" w:lineRule="atLeast"/>
              <w:jc w:val="center"/>
              <w:textAlignment w:val="baseline"/>
              <w:rPr>
                <w:rFonts w:hint="default" w:eastAsia="宋体"/>
                <w:lang w:val="en-US" w:eastAsia="zh-CN"/>
              </w:rPr>
            </w:pPr>
            <w:r>
              <w:rPr>
                <w:rFonts w:hint="eastAsia"/>
                <w:lang w:val="en-US" w:eastAsia="zh-CN"/>
              </w:rPr>
              <w:t>4.9</w:t>
            </w:r>
          </w:p>
        </w:tc>
        <w:tc>
          <w:tcPr>
            <w:tcW w:w="1027" w:type="dxa"/>
            <w:tcBorders>
              <w:right w:val="single" w:color="auto" w:sz="4" w:space="0"/>
            </w:tcBorders>
            <w:noWrap w:val="0"/>
            <w:vAlign w:val="center"/>
          </w:tcPr>
          <w:p w14:paraId="1276112F">
            <w:pPr>
              <w:adjustRightInd w:val="0"/>
              <w:snapToGrid w:val="0"/>
              <w:spacing w:line="0" w:lineRule="atLeast"/>
              <w:jc w:val="center"/>
              <w:textAlignment w:val="baseline"/>
              <w:rPr>
                <w:rFonts w:hint="default"/>
                <w:lang w:val="en-US" w:eastAsia="zh-CN"/>
              </w:rPr>
            </w:pPr>
            <w:r>
              <w:rPr>
                <w:rFonts w:hint="eastAsia"/>
                <w:lang w:val="en-US" w:eastAsia="zh-CN"/>
              </w:rPr>
              <w:t>100-2</w:t>
            </w:r>
          </w:p>
        </w:tc>
        <w:tc>
          <w:tcPr>
            <w:tcW w:w="1103" w:type="dxa"/>
            <w:tcBorders>
              <w:left w:val="single" w:color="auto" w:sz="4" w:space="0"/>
              <w:right w:val="single" w:color="auto" w:sz="4" w:space="0"/>
            </w:tcBorders>
            <w:noWrap w:val="0"/>
            <w:vAlign w:val="center"/>
          </w:tcPr>
          <w:p w14:paraId="78A244FE">
            <w:pPr>
              <w:adjustRightInd w:val="0"/>
              <w:snapToGrid w:val="0"/>
              <w:spacing w:line="0" w:lineRule="atLeast"/>
              <w:jc w:val="center"/>
              <w:textAlignment w:val="baseline"/>
              <w:rPr>
                <w:rFonts w:hint="default" w:eastAsia="宋体"/>
                <w:lang w:val="en-US" w:eastAsia="zh-CN"/>
              </w:rPr>
            </w:pPr>
            <w:r>
              <w:rPr>
                <w:rFonts w:hint="eastAsia"/>
                <w:lang w:val="en-US" w:eastAsia="zh-CN"/>
              </w:rPr>
              <w:t>4.9</w:t>
            </w:r>
          </w:p>
        </w:tc>
        <w:tc>
          <w:tcPr>
            <w:tcW w:w="1027" w:type="dxa"/>
            <w:tcBorders>
              <w:left w:val="single" w:color="auto" w:sz="4" w:space="0"/>
            </w:tcBorders>
            <w:noWrap w:val="0"/>
            <w:vAlign w:val="center"/>
          </w:tcPr>
          <w:p w14:paraId="60D0685B">
            <w:pPr>
              <w:adjustRightInd w:val="0"/>
              <w:snapToGrid w:val="0"/>
              <w:spacing w:line="0" w:lineRule="atLeast"/>
              <w:jc w:val="center"/>
              <w:textAlignment w:val="baseline"/>
              <w:rPr>
                <w:rFonts w:hint="default" w:eastAsia="宋体"/>
                <w:lang w:val="en-US" w:eastAsia="zh-CN"/>
              </w:rPr>
            </w:pPr>
            <w:r>
              <w:rPr>
                <w:rFonts w:hint="eastAsia"/>
                <w:lang w:val="en-US" w:eastAsia="zh-CN"/>
              </w:rPr>
              <w:t>118-2</w:t>
            </w:r>
          </w:p>
        </w:tc>
        <w:tc>
          <w:tcPr>
            <w:tcW w:w="1104" w:type="dxa"/>
            <w:noWrap w:val="0"/>
            <w:vAlign w:val="center"/>
          </w:tcPr>
          <w:p w14:paraId="25249971">
            <w:pPr>
              <w:adjustRightInd w:val="0"/>
              <w:snapToGrid w:val="0"/>
              <w:spacing w:line="0" w:lineRule="atLeast"/>
              <w:jc w:val="center"/>
              <w:textAlignment w:val="baseline"/>
              <w:rPr>
                <w:rFonts w:hint="default" w:eastAsia="宋体"/>
                <w:lang w:val="en-US" w:eastAsia="zh-CN"/>
              </w:rPr>
            </w:pPr>
            <w:r>
              <w:rPr>
                <w:rFonts w:hint="eastAsia"/>
                <w:lang w:val="en-US" w:eastAsia="zh-CN"/>
              </w:rPr>
              <w:t>4.8</w:t>
            </w:r>
          </w:p>
        </w:tc>
      </w:tr>
    </w:tbl>
    <w:p w14:paraId="631B23A0">
      <w:pPr>
        <w:outlineLvl w:val="2"/>
        <w:rPr>
          <w:rFonts w:hint="default"/>
          <w:lang w:val="en-US" w:eastAsia="zh-CN"/>
        </w:rPr>
      </w:pPr>
      <w:r>
        <w:rPr>
          <w:rFonts w:hint="eastAsia"/>
          <w:lang w:val="en-US" w:eastAsia="zh-CN"/>
        </w:rPr>
        <w:t>LR14吹灰器通道炉后侧垂直段高压末再左-右数测厚记录</w:t>
      </w:r>
    </w:p>
    <w:tbl>
      <w:tblPr>
        <w:tblStyle w:val="1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27"/>
        <w:gridCol w:w="1103"/>
        <w:gridCol w:w="1027"/>
        <w:gridCol w:w="1104"/>
        <w:gridCol w:w="1027"/>
        <w:gridCol w:w="1103"/>
        <w:gridCol w:w="1027"/>
        <w:gridCol w:w="1104"/>
      </w:tblGrid>
      <w:tr w14:paraId="0DDFC9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52528271">
            <w:pPr>
              <w:adjustRightInd w:val="0"/>
              <w:snapToGrid w:val="0"/>
              <w:spacing w:line="0" w:lineRule="atLeast"/>
              <w:jc w:val="center"/>
              <w:textAlignment w:val="baseline"/>
            </w:pPr>
            <w:r>
              <w:t>管子</w:t>
            </w:r>
          </w:p>
          <w:p w14:paraId="5EA525FF">
            <w:pPr>
              <w:adjustRightInd w:val="0"/>
              <w:snapToGrid w:val="0"/>
              <w:spacing w:line="0" w:lineRule="atLeast"/>
              <w:jc w:val="center"/>
              <w:textAlignment w:val="baseline"/>
              <w:rPr>
                <w:rFonts w:hint="eastAsia"/>
                <w:lang w:val="en-US" w:eastAsia="zh-CN"/>
              </w:rPr>
            </w:pPr>
            <w:r>
              <w:t>编号</w:t>
            </w:r>
          </w:p>
        </w:tc>
        <w:tc>
          <w:tcPr>
            <w:tcW w:w="1103" w:type="dxa"/>
            <w:noWrap w:val="0"/>
            <w:vAlign w:val="center"/>
          </w:tcPr>
          <w:p w14:paraId="6ED41AB9">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noWrap w:val="0"/>
            <w:vAlign w:val="center"/>
          </w:tcPr>
          <w:p w14:paraId="1D0DC209">
            <w:pPr>
              <w:adjustRightInd w:val="0"/>
              <w:snapToGrid w:val="0"/>
              <w:spacing w:line="0" w:lineRule="atLeast"/>
              <w:jc w:val="center"/>
              <w:textAlignment w:val="baseline"/>
            </w:pPr>
            <w:r>
              <w:t>管子</w:t>
            </w:r>
          </w:p>
          <w:p w14:paraId="1BCC638E">
            <w:pPr>
              <w:adjustRightInd w:val="0"/>
              <w:snapToGrid w:val="0"/>
              <w:spacing w:line="0" w:lineRule="atLeast"/>
              <w:jc w:val="center"/>
              <w:textAlignment w:val="baseline"/>
              <w:rPr>
                <w:rFonts w:hint="eastAsia"/>
                <w:lang w:val="en-US" w:eastAsia="zh-CN"/>
              </w:rPr>
            </w:pPr>
            <w:r>
              <w:t>编号</w:t>
            </w:r>
          </w:p>
        </w:tc>
        <w:tc>
          <w:tcPr>
            <w:tcW w:w="1104" w:type="dxa"/>
            <w:noWrap w:val="0"/>
            <w:vAlign w:val="center"/>
          </w:tcPr>
          <w:p w14:paraId="2D899874">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right w:val="single" w:color="auto" w:sz="4" w:space="0"/>
            </w:tcBorders>
            <w:noWrap w:val="0"/>
            <w:vAlign w:val="center"/>
          </w:tcPr>
          <w:p w14:paraId="0E46DE57">
            <w:pPr>
              <w:adjustRightInd w:val="0"/>
              <w:snapToGrid w:val="0"/>
              <w:spacing w:line="0" w:lineRule="atLeast"/>
              <w:jc w:val="center"/>
              <w:textAlignment w:val="baseline"/>
            </w:pPr>
            <w:r>
              <w:t>管子</w:t>
            </w:r>
          </w:p>
          <w:p w14:paraId="3AAA8757">
            <w:pPr>
              <w:adjustRightInd w:val="0"/>
              <w:snapToGrid w:val="0"/>
              <w:spacing w:line="0" w:lineRule="atLeast"/>
              <w:jc w:val="center"/>
              <w:textAlignment w:val="baseline"/>
              <w:rPr>
                <w:rFonts w:hint="eastAsia"/>
                <w:lang w:val="en-US" w:eastAsia="zh-CN"/>
              </w:rPr>
            </w:pPr>
            <w:r>
              <w:t>编号</w:t>
            </w:r>
          </w:p>
        </w:tc>
        <w:tc>
          <w:tcPr>
            <w:tcW w:w="1103" w:type="dxa"/>
            <w:tcBorders>
              <w:left w:val="single" w:color="auto" w:sz="4" w:space="0"/>
              <w:right w:val="single" w:color="auto" w:sz="4" w:space="0"/>
            </w:tcBorders>
            <w:noWrap w:val="0"/>
            <w:vAlign w:val="center"/>
          </w:tcPr>
          <w:p w14:paraId="485BFD32">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left w:val="single" w:color="auto" w:sz="4" w:space="0"/>
            </w:tcBorders>
            <w:noWrap w:val="0"/>
            <w:vAlign w:val="center"/>
          </w:tcPr>
          <w:p w14:paraId="21BB7D3D">
            <w:pPr>
              <w:adjustRightInd w:val="0"/>
              <w:snapToGrid w:val="0"/>
              <w:spacing w:line="0" w:lineRule="atLeast"/>
              <w:jc w:val="center"/>
              <w:textAlignment w:val="baseline"/>
            </w:pPr>
            <w:r>
              <w:t>管子</w:t>
            </w:r>
          </w:p>
          <w:p w14:paraId="2A7FC921">
            <w:pPr>
              <w:adjustRightInd w:val="0"/>
              <w:snapToGrid w:val="0"/>
              <w:spacing w:line="0" w:lineRule="atLeast"/>
              <w:jc w:val="center"/>
              <w:textAlignment w:val="baseline"/>
              <w:rPr>
                <w:rFonts w:hint="eastAsia"/>
              </w:rPr>
            </w:pPr>
            <w:r>
              <w:t>编号</w:t>
            </w:r>
          </w:p>
        </w:tc>
        <w:tc>
          <w:tcPr>
            <w:tcW w:w="1104" w:type="dxa"/>
            <w:noWrap w:val="0"/>
            <w:vAlign w:val="center"/>
          </w:tcPr>
          <w:p w14:paraId="7B052B16">
            <w:pPr>
              <w:adjustRightInd w:val="0"/>
              <w:snapToGrid w:val="0"/>
              <w:spacing w:line="0" w:lineRule="atLeast"/>
              <w:jc w:val="center"/>
              <w:textAlignment w:val="baseline"/>
              <w:rPr>
                <w:rFonts w:hint="eastAsia"/>
              </w:rPr>
            </w:pPr>
            <w:r>
              <w:rPr>
                <w:rFonts w:hint="eastAsia" w:eastAsia="宋体"/>
                <w:lang w:val="en-US" w:eastAsia="zh-CN"/>
              </w:rPr>
              <w:t>剩余壁厚（mm）</w:t>
            </w:r>
          </w:p>
        </w:tc>
      </w:tr>
      <w:tr w14:paraId="4B0048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6EFCF7D1">
            <w:pPr>
              <w:adjustRightInd w:val="0"/>
              <w:snapToGrid w:val="0"/>
              <w:spacing w:line="0" w:lineRule="atLeast"/>
              <w:jc w:val="center"/>
              <w:textAlignment w:val="baseline"/>
              <w:rPr>
                <w:rFonts w:hint="default"/>
                <w:lang w:val="en-US" w:eastAsia="zh-CN"/>
              </w:rPr>
            </w:pPr>
            <w:r>
              <w:rPr>
                <w:rFonts w:hint="eastAsia"/>
                <w:lang w:val="en-US" w:eastAsia="zh-CN"/>
              </w:rPr>
              <w:t>1-2</w:t>
            </w:r>
          </w:p>
        </w:tc>
        <w:tc>
          <w:tcPr>
            <w:tcW w:w="1103" w:type="dxa"/>
            <w:noWrap w:val="0"/>
            <w:vAlign w:val="center"/>
          </w:tcPr>
          <w:p w14:paraId="566A2983">
            <w:pPr>
              <w:adjustRightInd w:val="0"/>
              <w:snapToGrid w:val="0"/>
              <w:spacing w:line="0" w:lineRule="atLeast"/>
              <w:jc w:val="center"/>
              <w:textAlignment w:val="baseline"/>
              <w:rPr>
                <w:rFonts w:hint="default" w:eastAsia="宋体"/>
                <w:lang w:val="en-US" w:eastAsia="zh-CN"/>
              </w:rPr>
            </w:pPr>
            <w:r>
              <w:rPr>
                <w:rFonts w:hint="eastAsia"/>
                <w:lang w:val="en-US" w:eastAsia="zh-CN"/>
              </w:rPr>
              <w:t>4.9</w:t>
            </w:r>
          </w:p>
        </w:tc>
        <w:tc>
          <w:tcPr>
            <w:tcW w:w="1027" w:type="dxa"/>
            <w:noWrap w:val="0"/>
            <w:vAlign w:val="center"/>
          </w:tcPr>
          <w:p w14:paraId="1F234CCB">
            <w:pPr>
              <w:adjustRightInd w:val="0"/>
              <w:snapToGrid w:val="0"/>
              <w:spacing w:line="0" w:lineRule="atLeast"/>
              <w:jc w:val="center"/>
              <w:textAlignment w:val="baseline"/>
              <w:rPr>
                <w:rFonts w:hint="default"/>
                <w:lang w:val="en-US" w:eastAsia="zh-CN"/>
              </w:rPr>
            </w:pPr>
            <w:r>
              <w:rPr>
                <w:rFonts w:hint="eastAsia"/>
                <w:lang w:val="en-US" w:eastAsia="zh-CN"/>
              </w:rPr>
              <w:t>10-2</w:t>
            </w:r>
          </w:p>
        </w:tc>
        <w:tc>
          <w:tcPr>
            <w:tcW w:w="1104" w:type="dxa"/>
            <w:noWrap w:val="0"/>
            <w:vAlign w:val="center"/>
          </w:tcPr>
          <w:p w14:paraId="41485EAA">
            <w:pPr>
              <w:adjustRightInd w:val="0"/>
              <w:snapToGrid w:val="0"/>
              <w:spacing w:line="0" w:lineRule="atLeast"/>
              <w:jc w:val="center"/>
              <w:textAlignment w:val="baseline"/>
              <w:rPr>
                <w:rFonts w:hint="default" w:eastAsia="宋体"/>
                <w:lang w:val="en-US" w:eastAsia="zh-CN"/>
              </w:rPr>
            </w:pPr>
            <w:r>
              <w:rPr>
                <w:rFonts w:hint="eastAsia"/>
                <w:lang w:val="en-US" w:eastAsia="zh-CN"/>
              </w:rPr>
              <w:t>4.9</w:t>
            </w:r>
          </w:p>
        </w:tc>
        <w:tc>
          <w:tcPr>
            <w:tcW w:w="1027" w:type="dxa"/>
            <w:tcBorders>
              <w:right w:val="single" w:color="auto" w:sz="4" w:space="0"/>
            </w:tcBorders>
            <w:noWrap w:val="0"/>
            <w:vAlign w:val="center"/>
          </w:tcPr>
          <w:p w14:paraId="78701579">
            <w:pPr>
              <w:adjustRightInd w:val="0"/>
              <w:snapToGrid w:val="0"/>
              <w:spacing w:line="0" w:lineRule="atLeast"/>
              <w:jc w:val="center"/>
              <w:textAlignment w:val="baseline"/>
              <w:rPr>
                <w:rFonts w:hint="default"/>
                <w:lang w:val="en-US" w:eastAsia="zh-CN"/>
              </w:rPr>
            </w:pPr>
            <w:r>
              <w:rPr>
                <w:rFonts w:hint="eastAsia"/>
                <w:lang w:val="en-US" w:eastAsia="zh-CN"/>
              </w:rPr>
              <w:t>60-2</w:t>
            </w:r>
          </w:p>
        </w:tc>
        <w:tc>
          <w:tcPr>
            <w:tcW w:w="1103" w:type="dxa"/>
            <w:tcBorders>
              <w:left w:val="single" w:color="auto" w:sz="4" w:space="0"/>
              <w:right w:val="single" w:color="auto" w:sz="4" w:space="0"/>
            </w:tcBorders>
            <w:noWrap w:val="0"/>
            <w:vAlign w:val="center"/>
          </w:tcPr>
          <w:p w14:paraId="652280B1">
            <w:pPr>
              <w:adjustRightInd w:val="0"/>
              <w:snapToGrid w:val="0"/>
              <w:spacing w:line="0" w:lineRule="atLeast"/>
              <w:jc w:val="center"/>
              <w:textAlignment w:val="baseline"/>
              <w:rPr>
                <w:rFonts w:hint="default" w:eastAsia="宋体"/>
                <w:lang w:val="en-US" w:eastAsia="zh-CN"/>
              </w:rPr>
            </w:pPr>
            <w:r>
              <w:rPr>
                <w:rFonts w:hint="eastAsia"/>
                <w:lang w:val="en-US" w:eastAsia="zh-CN"/>
              </w:rPr>
              <w:t>4.7</w:t>
            </w:r>
          </w:p>
        </w:tc>
        <w:tc>
          <w:tcPr>
            <w:tcW w:w="1027" w:type="dxa"/>
            <w:tcBorders>
              <w:left w:val="single" w:color="auto" w:sz="4" w:space="0"/>
            </w:tcBorders>
            <w:noWrap w:val="0"/>
            <w:vAlign w:val="center"/>
          </w:tcPr>
          <w:p w14:paraId="55CCF250">
            <w:pPr>
              <w:adjustRightInd w:val="0"/>
              <w:snapToGrid w:val="0"/>
              <w:spacing w:line="0" w:lineRule="atLeast"/>
              <w:jc w:val="center"/>
              <w:textAlignment w:val="baseline"/>
              <w:rPr>
                <w:rFonts w:hint="default" w:eastAsia="宋体"/>
                <w:lang w:val="en-US" w:eastAsia="zh-CN"/>
              </w:rPr>
            </w:pPr>
            <w:r>
              <w:rPr>
                <w:rFonts w:hint="eastAsia"/>
                <w:lang w:val="en-US" w:eastAsia="zh-CN"/>
              </w:rPr>
              <w:t>110-2</w:t>
            </w:r>
          </w:p>
        </w:tc>
        <w:tc>
          <w:tcPr>
            <w:tcW w:w="1104" w:type="dxa"/>
            <w:noWrap w:val="0"/>
            <w:vAlign w:val="center"/>
          </w:tcPr>
          <w:p w14:paraId="2AA96E15">
            <w:pPr>
              <w:adjustRightInd w:val="0"/>
              <w:snapToGrid w:val="0"/>
              <w:spacing w:line="0" w:lineRule="atLeast"/>
              <w:jc w:val="center"/>
              <w:textAlignment w:val="baseline"/>
              <w:rPr>
                <w:rFonts w:hint="default" w:eastAsia="宋体"/>
                <w:lang w:val="en-US" w:eastAsia="zh-CN"/>
              </w:rPr>
            </w:pPr>
            <w:r>
              <w:rPr>
                <w:rFonts w:hint="eastAsia"/>
                <w:lang w:val="en-US" w:eastAsia="zh-CN"/>
              </w:rPr>
              <w:t>4.8</w:t>
            </w:r>
          </w:p>
        </w:tc>
      </w:tr>
      <w:tr w14:paraId="560F35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62D4DFEB">
            <w:pPr>
              <w:adjustRightInd w:val="0"/>
              <w:snapToGrid w:val="0"/>
              <w:spacing w:line="0" w:lineRule="atLeast"/>
              <w:jc w:val="center"/>
              <w:textAlignment w:val="baseline"/>
              <w:rPr>
                <w:rFonts w:hint="default"/>
                <w:lang w:val="en-US" w:eastAsia="zh-CN"/>
              </w:rPr>
            </w:pPr>
            <w:r>
              <w:rPr>
                <w:rFonts w:hint="eastAsia"/>
                <w:lang w:val="en-US" w:eastAsia="zh-CN"/>
              </w:rPr>
              <w:t>2-2</w:t>
            </w:r>
          </w:p>
        </w:tc>
        <w:tc>
          <w:tcPr>
            <w:tcW w:w="1103" w:type="dxa"/>
            <w:noWrap w:val="0"/>
            <w:vAlign w:val="center"/>
          </w:tcPr>
          <w:p w14:paraId="271E0D26">
            <w:pPr>
              <w:adjustRightInd w:val="0"/>
              <w:snapToGrid w:val="0"/>
              <w:spacing w:line="0" w:lineRule="atLeast"/>
              <w:jc w:val="center"/>
              <w:textAlignment w:val="baseline"/>
              <w:rPr>
                <w:rFonts w:hint="default" w:eastAsia="宋体"/>
                <w:lang w:val="en-US" w:eastAsia="zh-CN"/>
              </w:rPr>
            </w:pPr>
            <w:r>
              <w:rPr>
                <w:rFonts w:hint="eastAsia"/>
                <w:lang w:val="en-US" w:eastAsia="zh-CN"/>
              </w:rPr>
              <w:t>5.0</w:t>
            </w:r>
          </w:p>
        </w:tc>
        <w:tc>
          <w:tcPr>
            <w:tcW w:w="1027" w:type="dxa"/>
            <w:noWrap w:val="0"/>
            <w:vAlign w:val="center"/>
          </w:tcPr>
          <w:p w14:paraId="33060943">
            <w:pPr>
              <w:adjustRightInd w:val="0"/>
              <w:snapToGrid w:val="0"/>
              <w:spacing w:line="0" w:lineRule="atLeast"/>
              <w:jc w:val="center"/>
              <w:textAlignment w:val="baseline"/>
              <w:rPr>
                <w:rFonts w:hint="default"/>
                <w:lang w:val="en-US" w:eastAsia="zh-CN"/>
              </w:rPr>
            </w:pPr>
            <w:r>
              <w:rPr>
                <w:rFonts w:hint="eastAsia"/>
                <w:lang w:val="en-US" w:eastAsia="zh-CN"/>
              </w:rPr>
              <w:t>20-2</w:t>
            </w:r>
          </w:p>
        </w:tc>
        <w:tc>
          <w:tcPr>
            <w:tcW w:w="1104" w:type="dxa"/>
            <w:noWrap w:val="0"/>
            <w:vAlign w:val="center"/>
          </w:tcPr>
          <w:p w14:paraId="41D9B519">
            <w:pPr>
              <w:adjustRightInd w:val="0"/>
              <w:snapToGrid w:val="0"/>
              <w:spacing w:line="0" w:lineRule="atLeast"/>
              <w:jc w:val="center"/>
              <w:textAlignment w:val="baseline"/>
              <w:rPr>
                <w:rFonts w:hint="default" w:eastAsia="宋体"/>
                <w:lang w:val="en-US" w:eastAsia="zh-CN"/>
              </w:rPr>
            </w:pPr>
            <w:r>
              <w:rPr>
                <w:rFonts w:hint="eastAsia"/>
                <w:lang w:val="en-US" w:eastAsia="zh-CN"/>
              </w:rPr>
              <w:t>4.8</w:t>
            </w:r>
          </w:p>
        </w:tc>
        <w:tc>
          <w:tcPr>
            <w:tcW w:w="1027" w:type="dxa"/>
            <w:tcBorders>
              <w:right w:val="single" w:color="auto" w:sz="4" w:space="0"/>
            </w:tcBorders>
            <w:noWrap w:val="0"/>
            <w:vAlign w:val="center"/>
          </w:tcPr>
          <w:p w14:paraId="7AFF3BAD">
            <w:pPr>
              <w:adjustRightInd w:val="0"/>
              <w:snapToGrid w:val="0"/>
              <w:spacing w:line="0" w:lineRule="atLeast"/>
              <w:jc w:val="center"/>
              <w:textAlignment w:val="baseline"/>
              <w:rPr>
                <w:rFonts w:hint="default"/>
                <w:lang w:val="en-US" w:eastAsia="zh-CN"/>
              </w:rPr>
            </w:pPr>
            <w:r>
              <w:rPr>
                <w:rFonts w:hint="eastAsia"/>
                <w:lang w:val="en-US" w:eastAsia="zh-CN"/>
              </w:rPr>
              <w:t>70-2</w:t>
            </w:r>
          </w:p>
        </w:tc>
        <w:tc>
          <w:tcPr>
            <w:tcW w:w="1103" w:type="dxa"/>
            <w:tcBorders>
              <w:left w:val="single" w:color="auto" w:sz="4" w:space="0"/>
              <w:right w:val="single" w:color="auto" w:sz="4" w:space="0"/>
            </w:tcBorders>
            <w:noWrap w:val="0"/>
            <w:vAlign w:val="center"/>
          </w:tcPr>
          <w:p w14:paraId="67143572">
            <w:pPr>
              <w:adjustRightInd w:val="0"/>
              <w:snapToGrid w:val="0"/>
              <w:spacing w:line="0" w:lineRule="atLeast"/>
              <w:jc w:val="center"/>
              <w:textAlignment w:val="baseline"/>
              <w:rPr>
                <w:rFonts w:hint="default" w:eastAsia="宋体"/>
                <w:lang w:val="en-US" w:eastAsia="zh-CN"/>
              </w:rPr>
            </w:pPr>
            <w:r>
              <w:rPr>
                <w:rFonts w:hint="eastAsia"/>
                <w:lang w:val="en-US" w:eastAsia="zh-CN"/>
              </w:rPr>
              <w:t>4.9</w:t>
            </w:r>
          </w:p>
        </w:tc>
        <w:tc>
          <w:tcPr>
            <w:tcW w:w="1027" w:type="dxa"/>
            <w:tcBorders>
              <w:left w:val="single" w:color="auto" w:sz="4" w:space="0"/>
            </w:tcBorders>
            <w:noWrap w:val="0"/>
            <w:vAlign w:val="center"/>
          </w:tcPr>
          <w:p w14:paraId="45CE31A6">
            <w:pPr>
              <w:adjustRightInd w:val="0"/>
              <w:snapToGrid w:val="0"/>
              <w:spacing w:line="0" w:lineRule="atLeast"/>
              <w:jc w:val="center"/>
              <w:textAlignment w:val="baseline"/>
              <w:rPr>
                <w:rFonts w:hint="default" w:eastAsia="宋体"/>
                <w:lang w:val="en-US" w:eastAsia="zh-CN"/>
              </w:rPr>
            </w:pPr>
            <w:r>
              <w:rPr>
                <w:rFonts w:hint="eastAsia"/>
                <w:lang w:val="en-US" w:eastAsia="zh-CN"/>
              </w:rPr>
              <w:t>115-2</w:t>
            </w:r>
          </w:p>
        </w:tc>
        <w:tc>
          <w:tcPr>
            <w:tcW w:w="1104" w:type="dxa"/>
            <w:noWrap w:val="0"/>
            <w:vAlign w:val="center"/>
          </w:tcPr>
          <w:p w14:paraId="157F30B0">
            <w:pPr>
              <w:adjustRightInd w:val="0"/>
              <w:snapToGrid w:val="0"/>
              <w:spacing w:line="0" w:lineRule="atLeast"/>
              <w:jc w:val="center"/>
              <w:textAlignment w:val="baseline"/>
              <w:rPr>
                <w:rFonts w:hint="default" w:eastAsia="宋体"/>
                <w:lang w:val="en-US" w:eastAsia="zh-CN"/>
              </w:rPr>
            </w:pPr>
            <w:r>
              <w:rPr>
                <w:rFonts w:hint="eastAsia"/>
                <w:lang w:val="en-US" w:eastAsia="zh-CN"/>
              </w:rPr>
              <w:t>4.9</w:t>
            </w:r>
          </w:p>
        </w:tc>
      </w:tr>
      <w:tr w14:paraId="4EF422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10027A35">
            <w:pPr>
              <w:adjustRightInd w:val="0"/>
              <w:snapToGrid w:val="0"/>
              <w:spacing w:line="0" w:lineRule="atLeast"/>
              <w:jc w:val="center"/>
              <w:textAlignment w:val="baseline"/>
              <w:rPr>
                <w:rFonts w:hint="default"/>
                <w:lang w:val="en-US" w:eastAsia="zh-CN"/>
              </w:rPr>
            </w:pPr>
            <w:r>
              <w:rPr>
                <w:rFonts w:hint="eastAsia"/>
                <w:lang w:val="en-US" w:eastAsia="zh-CN"/>
              </w:rPr>
              <w:t>3-2</w:t>
            </w:r>
          </w:p>
        </w:tc>
        <w:tc>
          <w:tcPr>
            <w:tcW w:w="1103" w:type="dxa"/>
            <w:noWrap w:val="0"/>
            <w:vAlign w:val="center"/>
          </w:tcPr>
          <w:p w14:paraId="407F5B8B">
            <w:pPr>
              <w:adjustRightInd w:val="0"/>
              <w:snapToGrid w:val="0"/>
              <w:spacing w:line="0" w:lineRule="atLeast"/>
              <w:jc w:val="center"/>
              <w:textAlignment w:val="baseline"/>
              <w:rPr>
                <w:rFonts w:hint="default" w:eastAsia="宋体"/>
                <w:lang w:val="en-US" w:eastAsia="zh-CN"/>
              </w:rPr>
            </w:pPr>
            <w:r>
              <w:rPr>
                <w:rFonts w:hint="eastAsia"/>
                <w:lang w:val="en-US" w:eastAsia="zh-CN"/>
              </w:rPr>
              <w:t>5.0</w:t>
            </w:r>
          </w:p>
        </w:tc>
        <w:tc>
          <w:tcPr>
            <w:tcW w:w="1027" w:type="dxa"/>
            <w:noWrap w:val="0"/>
            <w:vAlign w:val="center"/>
          </w:tcPr>
          <w:p w14:paraId="533C2E8E">
            <w:pPr>
              <w:adjustRightInd w:val="0"/>
              <w:snapToGrid w:val="0"/>
              <w:spacing w:line="0" w:lineRule="atLeast"/>
              <w:jc w:val="center"/>
              <w:textAlignment w:val="baseline"/>
              <w:rPr>
                <w:rFonts w:hint="default"/>
                <w:lang w:val="en-US" w:eastAsia="zh-CN"/>
              </w:rPr>
            </w:pPr>
            <w:r>
              <w:rPr>
                <w:rFonts w:hint="eastAsia"/>
                <w:lang w:val="en-US" w:eastAsia="zh-CN"/>
              </w:rPr>
              <w:t>30-2</w:t>
            </w:r>
          </w:p>
        </w:tc>
        <w:tc>
          <w:tcPr>
            <w:tcW w:w="1104" w:type="dxa"/>
            <w:noWrap w:val="0"/>
            <w:vAlign w:val="center"/>
          </w:tcPr>
          <w:p w14:paraId="2513BB69">
            <w:pPr>
              <w:adjustRightInd w:val="0"/>
              <w:snapToGrid w:val="0"/>
              <w:spacing w:line="0" w:lineRule="atLeast"/>
              <w:jc w:val="center"/>
              <w:textAlignment w:val="baseline"/>
              <w:rPr>
                <w:rFonts w:hint="default" w:eastAsia="宋体"/>
                <w:lang w:val="en-US" w:eastAsia="zh-CN"/>
              </w:rPr>
            </w:pPr>
            <w:r>
              <w:rPr>
                <w:rFonts w:hint="eastAsia"/>
                <w:lang w:val="en-US" w:eastAsia="zh-CN"/>
              </w:rPr>
              <w:t>4.9</w:t>
            </w:r>
          </w:p>
        </w:tc>
        <w:tc>
          <w:tcPr>
            <w:tcW w:w="1027" w:type="dxa"/>
            <w:tcBorders>
              <w:right w:val="single" w:color="auto" w:sz="4" w:space="0"/>
            </w:tcBorders>
            <w:noWrap w:val="0"/>
            <w:vAlign w:val="center"/>
          </w:tcPr>
          <w:p w14:paraId="5B7A9970">
            <w:pPr>
              <w:adjustRightInd w:val="0"/>
              <w:snapToGrid w:val="0"/>
              <w:spacing w:line="0" w:lineRule="atLeast"/>
              <w:jc w:val="center"/>
              <w:textAlignment w:val="baseline"/>
              <w:rPr>
                <w:rFonts w:hint="default"/>
                <w:lang w:val="en-US" w:eastAsia="zh-CN"/>
              </w:rPr>
            </w:pPr>
            <w:r>
              <w:rPr>
                <w:rFonts w:hint="eastAsia"/>
                <w:lang w:val="en-US" w:eastAsia="zh-CN"/>
              </w:rPr>
              <w:t>80-2</w:t>
            </w:r>
          </w:p>
        </w:tc>
        <w:tc>
          <w:tcPr>
            <w:tcW w:w="1103" w:type="dxa"/>
            <w:tcBorders>
              <w:left w:val="single" w:color="auto" w:sz="4" w:space="0"/>
              <w:right w:val="single" w:color="auto" w:sz="4" w:space="0"/>
            </w:tcBorders>
            <w:noWrap w:val="0"/>
            <w:vAlign w:val="center"/>
          </w:tcPr>
          <w:p w14:paraId="27E63BF4">
            <w:pPr>
              <w:adjustRightInd w:val="0"/>
              <w:snapToGrid w:val="0"/>
              <w:spacing w:line="0" w:lineRule="atLeast"/>
              <w:jc w:val="center"/>
              <w:textAlignment w:val="baseline"/>
              <w:rPr>
                <w:rFonts w:hint="default" w:eastAsia="宋体"/>
                <w:lang w:val="en-US" w:eastAsia="zh-CN"/>
              </w:rPr>
            </w:pPr>
            <w:r>
              <w:rPr>
                <w:rFonts w:hint="eastAsia"/>
                <w:lang w:val="en-US" w:eastAsia="zh-CN"/>
              </w:rPr>
              <w:t>5.0</w:t>
            </w:r>
          </w:p>
        </w:tc>
        <w:tc>
          <w:tcPr>
            <w:tcW w:w="1027" w:type="dxa"/>
            <w:tcBorders>
              <w:left w:val="single" w:color="auto" w:sz="4" w:space="0"/>
            </w:tcBorders>
            <w:noWrap w:val="0"/>
            <w:vAlign w:val="center"/>
          </w:tcPr>
          <w:p w14:paraId="0FEAAF83">
            <w:pPr>
              <w:adjustRightInd w:val="0"/>
              <w:snapToGrid w:val="0"/>
              <w:spacing w:line="0" w:lineRule="atLeast"/>
              <w:jc w:val="center"/>
              <w:textAlignment w:val="baseline"/>
              <w:rPr>
                <w:rFonts w:hint="default" w:eastAsia="宋体"/>
                <w:lang w:val="en-US" w:eastAsia="zh-CN"/>
              </w:rPr>
            </w:pPr>
            <w:r>
              <w:rPr>
                <w:rFonts w:hint="eastAsia"/>
                <w:lang w:val="en-US" w:eastAsia="zh-CN"/>
              </w:rPr>
              <w:t>116-2</w:t>
            </w:r>
          </w:p>
        </w:tc>
        <w:tc>
          <w:tcPr>
            <w:tcW w:w="1104" w:type="dxa"/>
            <w:noWrap w:val="0"/>
            <w:vAlign w:val="center"/>
          </w:tcPr>
          <w:p w14:paraId="75EFE455">
            <w:pPr>
              <w:adjustRightInd w:val="0"/>
              <w:snapToGrid w:val="0"/>
              <w:spacing w:line="0" w:lineRule="atLeast"/>
              <w:jc w:val="center"/>
              <w:textAlignment w:val="baseline"/>
              <w:rPr>
                <w:rFonts w:hint="default" w:eastAsia="宋体"/>
                <w:lang w:val="en-US" w:eastAsia="zh-CN"/>
              </w:rPr>
            </w:pPr>
            <w:r>
              <w:rPr>
                <w:rFonts w:hint="eastAsia"/>
                <w:lang w:val="en-US" w:eastAsia="zh-CN"/>
              </w:rPr>
              <w:t>4.8</w:t>
            </w:r>
          </w:p>
        </w:tc>
      </w:tr>
      <w:tr w14:paraId="640D30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139638AD">
            <w:pPr>
              <w:adjustRightInd w:val="0"/>
              <w:snapToGrid w:val="0"/>
              <w:spacing w:line="0" w:lineRule="atLeast"/>
              <w:jc w:val="center"/>
              <w:textAlignment w:val="baseline"/>
              <w:rPr>
                <w:rFonts w:hint="default"/>
                <w:lang w:val="en-US" w:eastAsia="zh-CN"/>
              </w:rPr>
            </w:pPr>
            <w:r>
              <w:rPr>
                <w:rFonts w:hint="eastAsia"/>
                <w:lang w:val="en-US" w:eastAsia="zh-CN"/>
              </w:rPr>
              <w:t>4-2</w:t>
            </w:r>
          </w:p>
        </w:tc>
        <w:tc>
          <w:tcPr>
            <w:tcW w:w="1103" w:type="dxa"/>
            <w:noWrap w:val="0"/>
            <w:vAlign w:val="center"/>
          </w:tcPr>
          <w:p w14:paraId="15021494">
            <w:pPr>
              <w:adjustRightInd w:val="0"/>
              <w:snapToGrid w:val="0"/>
              <w:spacing w:line="0" w:lineRule="atLeast"/>
              <w:jc w:val="center"/>
              <w:textAlignment w:val="baseline"/>
              <w:rPr>
                <w:rFonts w:hint="default" w:eastAsia="宋体"/>
                <w:lang w:val="en-US" w:eastAsia="zh-CN"/>
              </w:rPr>
            </w:pPr>
            <w:r>
              <w:rPr>
                <w:rFonts w:hint="eastAsia"/>
                <w:lang w:val="en-US" w:eastAsia="zh-CN"/>
              </w:rPr>
              <w:t>4.8</w:t>
            </w:r>
          </w:p>
        </w:tc>
        <w:tc>
          <w:tcPr>
            <w:tcW w:w="1027" w:type="dxa"/>
            <w:noWrap w:val="0"/>
            <w:vAlign w:val="center"/>
          </w:tcPr>
          <w:p w14:paraId="3312D22E">
            <w:pPr>
              <w:adjustRightInd w:val="0"/>
              <w:snapToGrid w:val="0"/>
              <w:spacing w:line="0" w:lineRule="atLeast"/>
              <w:jc w:val="center"/>
              <w:textAlignment w:val="baseline"/>
              <w:rPr>
                <w:rFonts w:hint="default"/>
                <w:lang w:val="en-US" w:eastAsia="zh-CN"/>
              </w:rPr>
            </w:pPr>
            <w:r>
              <w:rPr>
                <w:rFonts w:hint="eastAsia"/>
                <w:lang w:val="en-US" w:eastAsia="zh-CN"/>
              </w:rPr>
              <w:t>40-2</w:t>
            </w:r>
          </w:p>
        </w:tc>
        <w:tc>
          <w:tcPr>
            <w:tcW w:w="1104" w:type="dxa"/>
            <w:noWrap w:val="0"/>
            <w:vAlign w:val="center"/>
          </w:tcPr>
          <w:p w14:paraId="61462516">
            <w:pPr>
              <w:adjustRightInd w:val="0"/>
              <w:snapToGrid w:val="0"/>
              <w:spacing w:line="0" w:lineRule="atLeast"/>
              <w:jc w:val="center"/>
              <w:textAlignment w:val="baseline"/>
              <w:rPr>
                <w:rFonts w:hint="default" w:eastAsia="宋体"/>
                <w:lang w:val="en-US" w:eastAsia="zh-CN"/>
              </w:rPr>
            </w:pPr>
            <w:r>
              <w:rPr>
                <w:rFonts w:hint="eastAsia"/>
                <w:lang w:val="en-US" w:eastAsia="zh-CN"/>
              </w:rPr>
              <w:t>4.9</w:t>
            </w:r>
          </w:p>
        </w:tc>
        <w:tc>
          <w:tcPr>
            <w:tcW w:w="1027" w:type="dxa"/>
            <w:tcBorders>
              <w:right w:val="single" w:color="auto" w:sz="4" w:space="0"/>
            </w:tcBorders>
            <w:noWrap w:val="0"/>
            <w:vAlign w:val="center"/>
          </w:tcPr>
          <w:p w14:paraId="75AEB4F1">
            <w:pPr>
              <w:adjustRightInd w:val="0"/>
              <w:snapToGrid w:val="0"/>
              <w:spacing w:line="0" w:lineRule="atLeast"/>
              <w:jc w:val="center"/>
              <w:textAlignment w:val="baseline"/>
              <w:rPr>
                <w:rFonts w:hint="default"/>
                <w:lang w:val="en-US" w:eastAsia="zh-CN"/>
              </w:rPr>
            </w:pPr>
            <w:r>
              <w:rPr>
                <w:rFonts w:hint="eastAsia"/>
                <w:lang w:val="en-US" w:eastAsia="zh-CN"/>
              </w:rPr>
              <w:t>90-2</w:t>
            </w:r>
          </w:p>
        </w:tc>
        <w:tc>
          <w:tcPr>
            <w:tcW w:w="1103" w:type="dxa"/>
            <w:tcBorders>
              <w:left w:val="single" w:color="auto" w:sz="4" w:space="0"/>
              <w:right w:val="single" w:color="auto" w:sz="4" w:space="0"/>
            </w:tcBorders>
            <w:noWrap w:val="0"/>
            <w:vAlign w:val="center"/>
          </w:tcPr>
          <w:p w14:paraId="7EAB9DDB">
            <w:pPr>
              <w:adjustRightInd w:val="0"/>
              <w:snapToGrid w:val="0"/>
              <w:spacing w:line="0" w:lineRule="atLeast"/>
              <w:jc w:val="center"/>
              <w:textAlignment w:val="baseline"/>
              <w:rPr>
                <w:rFonts w:hint="default" w:eastAsia="宋体"/>
                <w:lang w:val="en-US" w:eastAsia="zh-CN"/>
              </w:rPr>
            </w:pPr>
            <w:r>
              <w:rPr>
                <w:rFonts w:hint="eastAsia"/>
                <w:lang w:val="en-US" w:eastAsia="zh-CN"/>
              </w:rPr>
              <w:t>4.9</w:t>
            </w:r>
          </w:p>
        </w:tc>
        <w:tc>
          <w:tcPr>
            <w:tcW w:w="1027" w:type="dxa"/>
            <w:tcBorders>
              <w:left w:val="single" w:color="auto" w:sz="4" w:space="0"/>
            </w:tcBorders>
            <w:noWrap w:val="0"/>
            <w:vAlign w:val="center"/>
          </w:tcPr>
          <w:p w14:paraId="0A72236A">
            <w:pPr>
              <w:adjustRightInd w:val="0"/>
              <w:snapToGrid w:val="0"/>
              <w:spacing w:line="0" w:lineRule="atLeast"/>
              <w:jc w:val="center"/>
              <w:textAlignment w:val="baseline"/>
              <w:rPr>
                <w:rFonts w:hint="default" w:eastAsia="宋体"/>
                <w:lang w:val="en-US" w:eastAsia="zh-CN"/>
              </w:rPr>
            </w:pPr>
            <w:r>
              <w:rPr>
                <w:rFonts w:hint="eastAsia"/>
                <w:lang w:val="en-US" w:eastAsia="zh-CN"/>
              </w:rPr>
              <w:t>117-2</w:t>
            </w:r>
          </w:p>
        </w:tc>
        <w:tc>
          <w:tcPr>
            <w:tcW w:w="1104" w:type="dxa"/>
            <w:noWrap w:val="0"/>
            <w:vAlign w:val="center"/>
          </w:tcPr>
          <w:p w14:paraId="7EAF0334">
            <w:pPr>
              <w:adjustRightInd w:val="0"/>
              <w:snapToGrid w:val="0"/>
              <w:spacing w:line="0" w:lineRule="atLeast"/>
              <w:jc w:val="center"/>
              <w:textAlignment w:val="baseline"/>
              <w:rPr>
                <w:rFonts w:hint="default" w:eastAsia="宋体"/>
                <w:lang w:val="en-US" w:eastAsia="zh-CN"/>
              </w:rPr>
            </w:pPr>
            <w:r>
              <w:rPr>
                <w:rFonts w:hint="eastAsia"/>
                <w:lang w:val="en-US" w:eastAsia="zh-CN"/>
              </w:rPr>
              <w:t>5.0</w:t>
            </w:r>
          </w:p>
        </w:tc>
      </w:tr>
      <w:tr w14:paraId="5A699A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547D4620">
            <w:pPr>
              <w:adjustRightInd w:val="0"/>
              <w:snapToGrid w:val="0"/>
              <w:spacing w:line="0" w:lineRule="atLeast"/>
              <w:jc w:val="center"/>
              <w:textAlignment w:val="baseline"/>
              <w:rPr>
                <w:rFonts w:hint="default"/>
                <w:lang w:val="en-US" w:eastAsia="zh-CN"/>
              </w:rPr>
            </w:pPr>
            <w:r>
              <w:rPr>
                <w:rFonts w:hint="eastAsia"/>
                <w:lang w:val="en-US" w:eastAsia="zh-CN"/>
              </w:rPr>
              <w:t>5-2</w:t>
            </w:r>
          </w:p>
        </w:tc>
        <w:tc>
          <w:tcPr>
            <w:tcW w:w="1103" w:type="dxa"/>
            <w:noWrap w:val="0"/>
            <w:vAlign w:val="center"/>
          </w:tcPr>
          <w:p w14:paraId="6AA11A82">
            <w:pPr>
              <w:adjustRightInd w:val="0"/>
              <w:snapToGrid w:val="0"/>
              <w:spacing w:line="0" w:lineRule="atLeast"/>
              <w:jc w:val="center"/>
              <w:textAlignment w:val="baseline"/>
              <w:rPr>
                <w:rFonts w:hint="default" w:eastAsia="宋体"/>
                <w:lang w:val="en-US" w:eastAsia="zh-CN"/>
              </w:rPr>
            </w:pPr>
            <w:r>
              <w:rPr>
                <w:rFonts w:hint="eastAsia"/>
                <w:lang w:val="en-US" w:eastAsia="zh-CN"/>
              </w:rPr>
              <w:t>4.9</w:t>
            </w:r>
          </w:p>
        </w:tc>
        <w:tc>
          <w:tcPr>
            <w:tcW w:w="1027" w:type="dxa"/>
            <w:noWrap w:val="0"/>
            <w:vAlign w:val="center"/>
          </w:tcPr>
          <w:p w14:paraId="48E54AFE">
            <w:pPr>
              <w:adjustRightInd w:val="0"/>
              <w:snapToGrid w:val="0"/>
              <w:spacing w:line="0" w:lineRule="atLeast"/>
              <w:jc w:val="center"/>
              <w:textAlignment w:val="baseline"/>
              <w:rPr>
                <w:rFonts w:hint="default"/>
                <w:lang w:val="en-US" w:eastAsia="zh-CN"/>
              </w:rPr>
            </w:pPr>
            <w:r>
              <w:rPr>
                <w:rFonts w:hint="eastAsia"/>
                <w:lang w:val="en-US" w:eastAsia="zh-CN"/>
              </w:rPr>
              <w:t>50-2</w:t>
            </w:r>
          </w:p>
        </w:tc>
        <w:tc>
          <w:tcPr>
            <w:tcW w:w="1104" w:type="dxa"/>
            <w:noWrap w:val="0"/>
            <w:vAlign w:val="center"/>
          </w:tcPr>
          <w:p w14:paraId="13BBA3AB">
            <w:pPr>
              <w:adjustRightInd w:val="0"/>
              <w:snapToGrid w:val="0"/>
              <w:spacing w:line="0" w:lineRule="atLeast"/>
              <w:jc w:val="center"/>
              <w:textAlignment w:val="baseline"/>
              <w:rPr>
                <w:rFonts w:hint="default" w:eastAsia="宋体"/>
                <w:lang w:val="en-US" w:eastAsia="zh-CN"/>
              </w:rPr>
            </w:pPr>
            <w:r>
              <w:rPr>
                <w:rFonts w:hint="eastAsia"/>
                <w:lang w:val="en-US" w:eastAsia="zh-CN"/>
              </w:rPr>
              <w:t>4.9</w:t>
            </w:r>
          </w:p>
        </w:tc>
        <w:tc>
          <w:tcPr>
            <w:tcW w:w="1027" w:type="dxa"/>
            <w:tcBorders>
              <w:right w:val="single" w:color="auto" w:sz="4" w:space="0"/>
            </w:tcBorders>
            <w:noWrap w:val="0"/>
            <w:vAlign w:val="center"/>
          </w:tcPr>
          <w:p w14:paraId="62C07FF9">
            <w:pPr>
              <w:adjustRightInd w:val="0"/>
              <w:snapToGrid w:val="0"/>
              <w:spacing w:line="0" w:lineRule="atLeast"/>
              <w:jc w:val="center"/>
              <w:textAlignment w:val="baseline"/>
              <w:rPr>
                <w:rFonts w:hint="default"/>
                <w:lang w:val="en-US" w:eastAsia="zh-CN"/>
              </w:rPr>
            </w:pPr>
            <w:r>
              <w:rPr>
                <w:rFonts w:hint="eastAsia"/>
                <w:lang w:val="en-US" w:eastAsia="zh-CN"/>
              </w:rPr>
              <w:t>100-2</w:t>
            </w:r>
          </w:p>
        </w:tc>
        <w:tc>
          <w:tcPr>
            <w:tcW w:w="1103" w:type="dxa"/>
            <w:tcBorders>
              <w:left w:val="single" w:color="auto" w:sz="4" w:space="0"/>
              <w:right w:val="single" w:color="auto" w:sz="4" w:space="0"/>
            </w:tcBorders>
            <w:noWrap w:val="0"/>
            <w:vAlign w:val="center"/>
          </w:tcPr>
          <w:p w14:paraId="149A26D2">
            <w:pPr>
              <w:adjustRightInd w:val="0"/>
              <w:snapToGrid w:val="0"/>
              <w:spacing w:line="0" w:lineRule="atLeast"/>
              <w:jc w:val="center"/>
              <w:textAlignment w:val="baseline"/>
              <w:rPr>
                <w:rFonts w:hint="default" w:eastAsia="宋体"/>
                <w:lang w:val="en-US" w:eastAsia="zh-CN"/>
              </w:rPr>
            </w:pPr>
            <w:r>
              <w:rPr>
                <w:rFonts w:hint="eastAsia"/>
                <w:lang w:val="en-US" w:eastAsia="zh-CN"/>
              </w:rPr>
              <w:t>4.8</w:t>
            </w:r>
          </w:p>
        </w:tc>
        <w:tc>
          <w:tcPr>
            <w:tcW w:w="1027" w:type="dxa"/>
            <w:tcBorders>
              <w:left w:val="single" w:color="auto" w:sz="4" w:space="0"/>
            </w:tcBorders>
            <w:noWrap w:val="0"/>
            <w:vAlign w:val="center"/>
          </w:tcPr>
          <w:p w14:paraId="5BA031A3">
            <w:pPr>
              <w:adjustRightInd w:val="0"/>
              <w:snapToGrid w:val="0"/>
              <w:spacing w:line="0" w:lineRule="atLeast"/>
              <w:jc w:val="center"/>
              <w:textAlignment w:val="baseline"/>
              <w:rPr>
                <w:rFonts w:hint="default" w:eastAsia="宋体"/>
                <w:lang w:val="en-US" w:eastAsia="zh-CN"/>
              </w:rPr>
            </w:pPr>
            <w:r>
              <w:rPr>
                <w:rFonts w:hint="eastAsia"/>
                <w:lang w:val="en-US" w:eastAsia="zh-CN"/>
              </w:rPr>
              <w:t>118-2</w:t>
            </w:r>
          </w:p>
        </w:tc>
        <w:tc>
          <w:tcPr>
            <w:tcW w:w="1104" w:type="dxa"/>
            <w:noWrap w:val="0"/>
            <w:vAlign w:val="center"/>
          </w:tcPr>
          <w:p w14:paraId="0FEE7570">
            <w:pPr>
              <w:adjustRightInd w:val="0"/>
              <w:snapToGrid w:val="0"/>
              <w:spacing w:line="0" w:lineRule="atLeast"/>
              <w:jc w:val="center"/>
              <w:textAlignment w:val="baseline"/>
              <w:rPr>
                <w:rFonts w:hint="default" w:eastAsia="宋体"/>
                <w:lang w:val="en-US" w:eastAsia="zh-CN"/>
              </w:rPr>
            </w:pPr>
            <w:r>
              <w:rPr>
                <w:rFonts w:hint="eastAsia"/>
                <w:lang w:val="en-US" w:eastAsia="zh-CN"/>
              </w:rPr>
              <w:t>4.8</w:t>
            </w:r>
          </w:p>
        </w:tc>
      </w:tr>
    </w:tbl>
    <w:p w14:paraId="2E97D3ED">
      <w:pPr>
        <w:outlineLvl w:val="2"/>
        <w:rPr>
          <w:rFonts w:hint="default" w:eastAsia="宋体"/>
          <w:lang w:val="en-US" w:eastAsia="zh-CN"/>
        </w:rPr>
      </w:pPr>
      <w:r>
        <w:rPr>
          <w:rFonts w:hint="eastAsia"/>
          <w:lang w:val="en-US" w:eastAsia="zh-CN"/>
        </w:rPr>
        <w:t>R15吹灰器孔测厚数据</w:t>
      </w:r>
    </w:p>
    <w:tbl>
      <w:tblPr>
        <w:tblStyle w:val="1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27"/>
        <w:gridCol w:w="1103"/>
        <w:gridCol w:w="1027"/>
        <w:gridCol w:w="1104"/>
        <w:gridCol w:w="1027"/>
        <w:gridCol w:w="1103"/>
        <w:gridCol w:w="1027"/>
        <w:gridCol w:w="1104"/>
      </w:tblGrid>
      <w:tr w14:paraId="25D1DD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1570BD10">
            <w:pPr>
              <w:adjustRightInd w:val="0"/>
              <w:snapToGrid w:val="0"/>
              <w:spacing w:line="0" w:lineRule="atLeast"/>
              <w:jc w:val="center"/>
              <w:textAlignment w:val="baseline"/>
            </w:pPr>
            <w:r>
              <w:t>管子</w:t>
            </w:r>
          </w:p>
          <w:p w14:paraId="52D75CF9">
            <w:pPr>
              <w:adjustRightInd w:val="0"/>
              <w:snapToGrid w:val="0"/>
              <w:spacing w:line="0" w:lineRule="atLeast"/>
              <w:jc w:val="center"/>
              <w:textAlignment w:val="baseline"/>
              <w:rPr>
                <w:rFonts w:hint="eastAsia"/>
                <w:lang w:val="en-US" w:eastAsia="zh-CN"/>
              </w:rPr>
            </w:pPr>
            <w:r>
              <w:t>编号</w:t>
            </w:r>
          </w:p>
        </w:tc>
        <w:tc>
          <w:tcPr>
            <w:tcW w:w="1103" w:type="dxa"/>
            <w:noWrap w:val="0"/>
            <w:vAlign w:val="center"/>
          </w:tcPr>
          <w:p w14:paraId="691F67CD">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noWrap w:val="0"/>
            <w:vAlign w:val="center"/>
          </w:tcPr>
          <w:p w14:paraId="4F96452A">
            <w:pPr>
              <w:adjustRightInd w:val="0"/>
              <w:snapToGrid w:val="0"/>
              <w:spacing w:line="0" w:lineRule="atLeast"/>
              <w:jc w:val="center"/>
              <w:textAlignment w:val="baseline"/>
            </w:pPr>
            <w:r>
              <w:t>管子</w:t>
            </w:r>
          </w:p>
          <w:p w14:paraId="4F67D499">
            <w:pPr>
              <w:adjustRightInd w:val="0"/>
              <w:snapToGrid w:val="0"/>
              <w:spacing w:line="0" w:lineRule="atLeast"/>
              <w:jc w:val="center"/>
              <w:textAlignment w:val="baseline"/>
              <w:rPr>
                <w:rFonts w:hint="eastAsia"/>
                <w:lang w:val="en-US" w:eastAsia="zh-CN"/>
              </w:rPr>
            </w:pPr>
            <w:r>
              <w:t>编号</w:t>
            </w:r>
          </w:p>
        </w:tc>
        <w:tc>
          <w:tcPr>
            <w:tcW w:w="1104" w:type="dxa"/>
            <w:noWrap w:val="0"/>
            <w:vAlign w:val="center"/>
          </w:tcPr>
          <w:p w14:paraId="33D4849E">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right w:val="single" w:color="auto" w:sz="4" w:space="0"/>
            </w:tcBorders>
            <w:noWrap w:val="0"/>
            <w:vAlign w:val="center"/>
          </w:tcPr>
          <w:p w14:paraId="3FB5B94B">
            <w:pPr>
              <w:adjustRightInd w:val="0"/>
              <w:snapToGrid w:val="0"/>
              <w:spacing w:line="0" w:lineRule="atLeast"/>
              <w:jc w:val="center"/>
              <w:textAlignment w:val="baseline"/>
            </w:pPr>
            <w:r>
              <w:t>管子</w:t>
            </w:r>
          </w:p>
          <w:p w14:paraId="5EAC0B49">
            <w:pPr>
              <w:adjustRightInd w:val="0"/>
              <w:snapToGrid w:val="0"/>
              <w:spacing w:line="0" w:lineRule="atLeast"/>
              <w:jc w:val="center"/>
              <w:textAlignment w:val="baseline"/>
              <w:rPr>
                <w:rFonts w:hint="eastAsia"/>
                <w:lang w:val="en-US" w:eastAsia="zh-CN"/>
              </w:rPr>
            </w:pPr>
            <w:r>
              <w:t>编号</w:t>
            </w:r>
          </w:p>
        </w:tc>
        <w:tc>
          <w:tcPr>
            <w:tcW w:w="1103" w:type="dxa"/>
            <w:tcBorders>
              <w:left w:val="single" w:color="auto" w:sz="4" w:space="0"/>
              <w:right w:val="single" w:color="auto" w:sz="4" w:space="0"/>
            </w:tcBorders>
            <w:noWrap w:val="0"/>
            <w:vAlign w:val="center"/>
          </w:tcPr>
          <w:p w14:paraId="56A1BB3B">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left w:val="single" w:color="auto" w:sz="4" w:space="0"/>
            </w:tcBorders>
            <w:noWrap w:val="0"/>
            <w:vAlign w:val="center"/>
          </w:tcPr>
          <w:p w14:paraId="13E00309">
            <w:pPr>
              <w:adjustRightInd w:val="0"/>
              <w:snapToGrid w:val="0"/>
              <w:spacing w:line="0" w:lineRule="atLeast"/>
              <w:jc w:val="center"/>
              <w:textAlignment w:val="baseline"/>
            </w:pPr>
            <w:r>
              <w:t>管子</w:t>
            </w:r>
          </w:p>
          <w:p w14:paraId="4A2FDBC2">
            <w:pPr>
              <w:adjustRightInd w:val="0"/>
              <w:snapToGrid w:val="0"/>
              <w:spacing w:line="0" w:lineRule="atLeast"/>
              <w:jc w:val="center"/>
              <w:textAlignment w:val="baseline"/>
              <w:rPr>
                <w:rFonts w:hint="eastAsia"/>
              </w:rPr>
            </w:pPr>
            <w:r>
              <w:t>编号</w:t>
            </w:r>
          </w:p>
        </w:tc>
        <w:tc>
          <w:tcPr>
            <w:tcW w:w="1104" w:type="dxa"/>
            <w:noWrap w:val="0"/>
            <w:vAlign w:val="center"/>
          </w:tcPr>
          <w:p w14:paraId="446EEB42">
            <w:pPr>
              <w:adjustRightInd w:val="0"/>
              <w:snapToGrid w:val="0"/>
              <w:spacing w:line="0" w:lineRule="atLeast"/>
              <w:jc w:val="center"/>
              <w:textAlignment w:val="baseline"/>
              <w:rPr>
                <w:rFonts w:hint="eastAsia"/>
              </w:rPr>
            </w:pPr>
            <w:r>
              <w:rPr>
                <w:rFonts w:hint="eastAsia" w:eastAsia="宋体"/>
                <w:lang w:val="en-US" w:eastAsia="zh-CN"/>
              </w:rPr>
              <w:t>剩余壁厚（mm）</w:t>
            </w:r>
          </w:p>
        </w:tc>
      </w:tr>
      <w:tr w14:paraId="586CCF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01B68FC0">
            <w:pPr>
              <w:adjustRightInd w:val="0"/>
              <w:snapToGrid w:val="0"/>
              <w:spacing w:line="0" w:lineRule="atLeast"/>
              <w:jc w:val="center"/>
              <w:textAlignment w:val="baseline"/>
              <w:rPr>
                <w:rFonts w:hint="default"/>
                <w:lang w:val="en-US" w:eastAsia="zh-CN"/>
              </w:rPr>
            </w:pPr>
            <w:r>
              <w:rPr>
                <w:rFonts w:hint="eastAsia"/>
                <w:lang w:val="en-US" w:eastAsia="zh-CN"/>
              </w:rPr>
              <w:t>前上1</w:t>
            </w:r>
          </w:p>
        </w:tc>
        <w:tc>
          <w:tcPr>
            <w:tcW w:w="1103" w:type="dxa"/>
            <w:noWrap w:val="0"/>
            <w:vAlign w:val="center"/>
          </w:tcPr>
          <w:p w14:paraId="64A0D6EB">
            <w:pPr>
              <w:adjustRightInd w:val="0"/>
              <w:snapToGrid w:val="0"/>
              <w:spacing w:line="0" w:lineRule="atLeast"/>
              <w:jc w:val="center"/>
              <w:textAlignment w:val="baseline"/>
              <w:rPr>
                <w:rFonts w:hint="default" w:eastAsia="宋体"/>
                <w:lang w:val="en-US" w:eastAsia="zh-CN"/>
              </w:rPr>
            </w:pPr>
            <w:r>
              <w:rPr>
                <w:rFonts w:hint="eastAsia"/>
                <w:lang w:val="en-US" w:eastAsia="zh-CN"/>
              </w:rPr>
              <w:t>7.3</w:t>
            </w:r>
          </w:p>
        </w:tc>
        <w:tc>
          <w:tcPr>
            <w:tcW w:w="1027" w:type="dxa"/>
            <w:noWrap w:val="0"/>
            <w:vAlign w:val="center"/>
          </w:tcPr>
          <w:p w14:paraId="5A4426EA">
            <w:pPr>
              <w:adjustRightInd w:val="0"/>
              <w:snapToGrid w:val="0"/>
              <w:spacing w:line="0" w:lineRule="atLeast"/>
              <w:jc w:val="center"/>
              <w:textAlignment w:val="baseline"/>
              <w:rPr>
                <w:rFonts w:hint="default"/>
                <w:lang w:val="en-US" w:eastAsia="zh-CN"/>
              </w:rPr>
            </w:pPr>
            <w:r>
              <w:rPr>
                <w:rFonts w:hint="eastAsia"/>
                <w:lang w:val="en-US" w:eastAsia="zh-CN"/>
              </w:rPr>
              <w:t>前下1</w:t>
            </w:r>
          </w:p>
        </w:tc>
        <w:tc>
          <w:tcPr>
            <w:tcW w:w="1104" w:type="dxa"/>
            <w:noWrap w:val="0"/>
            <w:vAlign w:val="center"/>
          </w:tcPr>
          <w:p w14:paraId="1AB407C1">
            <w:pPr>
              <w:adjustRightInd w:val="0"/>
              <w:snapToGrid w:val="0"/>
              <w:spacing w:line="0" w:lineRule="atLeast"/>
              <w:jc w:val="center"/>
              <w:textAlignment w:val="baseline"/>
              <w:rPr>
                <w:rFonts w:hint="default" w:eastAsia="宋体"/>
                <w:lang w:val="en-US" w:eastAsia="zh-CN"/>
              </w:rPr>
            </w:pPr>
            <w:r>
              <w:rPr>
                <w:rFonts w:hint="eastAsia"/>
                <w:lang w:val="en-US" w:eastAsia="zh-CN"/>
              </w:rPr>
              <w:t>7.4</w:t>
            </w:r>
          </w:p>
        </w:tc>
        <w:tc>
          <w:tcPr>
            <w:tcW w:w="1027" w:type="dxa"/>
            <w:tcBorders>
              <w:right w:val="single" w:color="auto" w:sz="4" w:space="0"/>
            </w:tcBorders>
            <w:noWrap w:val="0"/>
            <w:vAlign w:val="center"/>
          </w:tcPr>
          <w:p w14:paraId="102A9DAA">
            <w:pPr>
              <w:adjustRightInd w:val="0"/>
              <w:snapToGrid w:val="0"/>
              <w:spacing w:line="0" w:lineRule="atLeast"/>
              <w:jc w:val="center"/>
              <w:textAlignment w:val="baseline"/>
              <w:rPr>
                <w:rFonts w:hint="default"/>
                <w:lang w:val="en-US" w:eastAsia="zh-CN"/>
              </w:rPr>
            </w:pPr>
            <w:r>
              <w:rPr>
                <w:rFonts w:hint="eastAsia"/>
                <w:lang w:val="en-US" w:eastAsia="zh-CN"/>
              </w:rPr>
              <w:t>后上1</w:t>
            </w:r>
          </w:p>
        </w:tc>
        <w:tc>
          <w:tcPr>
            <w:tcW w:w="1103" w:type="dxa"/>
            <w:tcBorders>
              <w:left w:val="single" w:color="auto" w:sz="4" w:space="0"/>
              <w:right w:val="single" w:color="auto" w:sz="4" w:space="0"/>
            </w:tcBorders>
            <w:noWrap w:val="0"/>
            <w:vAlign w:val="center"/>
          </w:tcPr>
          <w:p w14:paraId="072773EF">
            <w:pPr>
              <w:adjustRightInd w:val="0"/>
              <w:snapToGrid w:val="0"/>
              <w:spacing w:line="0" w:lineRule="atLeast"/>
              <w:jc w:val="center"/>
              <w:textAlignment w:val="baseline"/>
              <w:rPr>
                <w:rFonts w:hint="default" w:eastAsia="宋体"/>
                <w:lang w:val="en-US" w:eastAsia="zh-CN"/>
              </w:rPr>
            </w:pPr>
            <w:r>
              <w:rPr>
                <w:rFonts w:hint="eastAsia"/>
                <w:lang w:val="en-US" w:eastAsia="zh-CN"/>
              </w:rPr>
              <w:t>7.3</w:t>
            </w:r>
          </w:p>
        </w:tc>
        <w:tc>
          <w:tcPr>
            <w:tcW w:w="1027" w:type="dxa"/>
            <w:tcBorders>
              <w:left w:val="single" w:color="auto" w:sz="4" w:space="0"/>
            </w:tcBorders>
            <w:noWrap w:val="0"/>
            <w:vAlign w:val="center"/>
          </w:tcPr>
          <w:p w14:paraId="120A2ED1">
            <w:pPr>
              <w:adjustRightInd w:val="0"/>
              <w:snapToGrid w:val="0"/>
              <w:spacing w:line="0" w:lineRule="atLeast"/>
              <w:jc w:val="center"/>
              <w:textAlignment w:val="baseline"/>
              <w:rPr>
                <w:rFonts w:hint="default" w:eastAsia="宋体"/>
                <w:lang w:val="en-US" w:eastAsia="zh-CN"/>
              </w:rPr>
            </w:pPr>
            <w:r>
              <w:rPr>
                <w:rFonts w:hint="eastAsia"/>
                <w:lang w:val="en-US" w:eastAsia="zh-CN"/>
              </w:rPr>
              <w:t>下1</w:t>
            </w:r>
          </w:p>
        </w:tc>
        <w:tc>
          <w:tcPr>
            <w:tcW w:w="1104" w:type="dxa"/>
            <w:noWrap w:val="0"/>
            <w:vAlign w:val="center"/>
          </w:tcPr>
          <w:p w14:paraId="3C12FD39">
            <w:pPr>
              <w:adjustRightInd w:val="0"/>
              <w:snapToGrid w:val="0"/>
              <w:spacing w:line="0" w:lineRule="atLeast"/>
              <w:jc w:val="center"/>
              <w:textAlignment w:val="baseline"/>
              <w:rPr>
                <w:rFonts w:hint="default" w:eastAsia="宋体"/>
                <w:lang w:val="en-US" w:eastAsia="zh-CN"/>
              </w:rPr>
            </w:pPr>
            <w:r>
              <w:rPr>
                <w:rFonts w:hint="eastAsia"/>
                <w:lang w:val="en-US" w:eastAsia="zh-CN"/>
              </w:rPr>
              <w:t>7.5</w:t>
            </w:r>
          </w:p>
        </w:tc>
      </w:tr>
      <w:tr w14:paraId="51840B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2" w:hRule="atLeast"/>
          <w:jc w:val="center"/>
        </w:trPr>
        <w:tc>
          <w:tcPr>
            <w:tcW w:w="1027" w:type="dxa"/>
            <w:noWrap w:val="0"/>
            <w:vAlign w:val="center"/>
          </w:tcPr>
          <w:p w14:paraId="67574715">
            <w:pPr>
              <w:adjustRightInd w:val="0"/>
              <w:snapToGrid w:val="0"/>
              <w:spacing w:line="0" w:lineRule="atLeast"/>
              <w:jc w:val="center"/>
              <w:textAlignment w:val="baseline"/>
              <w:rPr>
                <w:rFonts w:hint="default"/>
                <w:lang w:val="en-US" w:eastAsia="zh-CN"/>
              </w:rPr>
            </w:pPr>
            <w:r>
              <w:rPr>
                <w:rFonts w:hint="eastAsia"/>
                <w:lang w:val="en-US" w:eastAsia="zh-CN"/>
              </w:rPr>
              <w:t>2</w:t>
            </w:r>
          </w:p>
        </w:tc>
        <w:tc>
          <w:tcPr>
            <w:tcW w:w="1103" w:type="dxa"/>
            <w:noWrap w:val="0"/>
            <w:vAlign w:val="center"/>
          </w:tcPr>
          <w:p w14:paraId="0033A974">
            <w:pPr>
              <w:adjustRightInd w:val="0"/>
              <w:snapToGrid w:val="0"/>
              <w:spacing w:line="0" w:lineRule="atLeast"/>
              <w:jc w:val="center"/>
              <w:textAlignment w:val="baseline"/>
              <w:rPr>
                <w:rFonts w:hint="default" w:eastAsia="宋体"/>
                <w:lang w:val="en-US" w:eastAsia="zh-CN"/>
              </w:rPr>
            </w:pPr>
            <w:r>
              <w:rPr>
                <w:rFonts w:hint="eastAsia"/>
                <w:lang w:val="en-US" w:eastAsia="zh-CN"/>
              </w:rPr>
              <w:t>7.0</w:t>
            </w:r>
          </w:p>
        </w:tc>
        <w:tc>
          <w:tcPr>
            <w:tcW w:w="1027" w:type="dxa"/>
            <w:noWrap w:val="0"/>
            <w:vAlign w:val="center"/>
          </w:tcPr>
          <w:p w14:paraId="2F1B392C">
            <w:pPr>
              <w:adjustRightInd w:val="0"/>
              <w:snapToGrid w:val="0"/>
              <w:spacing w:line="0" w:lineRule="atLeast"/>
              <w:jc w:val="center"/>
              <w:textAlignment w:val="baseline"/>
              <w:rPr>
                <w:rFonts w:hint="default"/>
                <w:lang w:val="en-US" w:eastAsia="zh-CN"/>
              </w:rPr>
            </w:pPr>
            <w:r>
              <w:rPr>
                <w:rFonts w:hint="eastAsia"/>
                <w:lang w:val="en-US" w:eastAsia="zh-CN"/>
              </w:rPr>
              <w:t>2</w:t>
            </w:r>
          </w:p>
        </w:tc>
        <w:tc>
          <w:tcPr>
            <w:tcW w:w="1104" w:type="dxa"/>
            <w:noWrap w:val="0"/>
            <w:vAlign w:val="center"/>
          </w:tcPr>
          <w:p w14:paraId="321244BC">
            <w:pPr>
              <w:adjustRightInd w:val="0"/>
              <w:snapToGrid w:val="0"/>
              <w:spacing w:line="0" w:lineRule="atLeast"/>
              <w:jc w:val="center"/>
              <w:textAlignment w:val="baseline"/>
              <w:rPr>
                <w:rFonts w:hint="default" w:eastAsia="宋体"/>
                <w:lang w:val="en-US" w:eastAsia="zh-CN"/>
              </w:rPr>
            </w:pPr>
            <w:r>
              <w:rPr>
                <w:rFonts w:hint="eastAsia"/>
                <w:lang w:val="en-US" w:eastAsia="zh-CN"/>
              </w:rPr>
              <w:t>7.2</w:t>
            </w:r>
          </w:p>
        </w:tc>
        <w:tc>
          <w:tcPr>
            <w:tcW w:w="1027" w:type="dxa"/>
            <w:tcBorders>
              <w:right w:val="single" w:color="auto" w:sz="4" w:space="0"/>
            </w:tcBorders>
            <w:noWrap w:val="0"/>
            <w:vAlign w:val="center"/>
          </w:tcPr>
          <w:p w14:paraId="4D46BBAC">
            <w:pPr>
              <w:adjustRightInd w:val="0"/>
              <w:snapToGrid w:val="0"/>
              <w:spacing w:line="0" w:lineRule="atLeast"/>
              <w:jc w:val="center"/>
              <w:textAlignment w:val="baseline"/>
              <w:rPr>
                <w:rFonts w:hint="default"/>
                <w:lang w:val="en-US" w:eastAsia="zh-CN"/>
              </w:rPr>
            </w:pPr>
            <w:r>
              <w:rPr>
                <w:rFonts w:hint="eastAsia"/>
                <w:lang w:val="en-US" w:eastAsia="zh-CN"/>
              </w:rPr>
              <w:t>2</w:t>
            </w:r>
          </w:p>
        </w:tc>
        <w:tc>
          <w:tcPr>
            <w:tcW w:w="1103" w:type="dxa"/>
            <w:tcBorders>
              <w:left w:val="single" w:color="auto" w:sz="4" w:space="0"/>
              <w:right w:val="single" w:color="auto" w:sz="4" w:space="0"/>
            </w:tcBorders>
            <w:noWrap w:val="0"/>
            <w:vAlign w:val="center"/>
          </w:tcPr>
          <w:p w14:paraId="5B3526AF">
            <w:pPr>
              <w:adjustRightInd w:val="0"/>
              <w:snapToGrid w:val="0"/>
              <w:spacing w:line="0" w:lineRule="atLeast"/>
              <w:jc w:val="center"/>
              <w:textAlignment w:val="baseline"/>
              <w:rPr>
                <w:rFonts w:hint="default" w:eastAsia="宋体"/>
                <w:lang w:val="en-US" w:eastAsia="zh-CN"/>
              </w:rPr>
            </w:pPr>
            <w:r>
              <w:rPr>
                <w:rFonts w:hint="eastAsia"/>
                <w:lang w:val="en-US" w:eastAsia="zh-CN"/>
              </w:rPr>
              <w:t>7.0</w:t>
            </w:r>
          </w:p>
        </w:tc>
        <w:tc>
          <w:tcPr>
            <w:tcW w:w="1027" w:type="dxa"/>
            <w:tcBorders>
              <w:left w:val="single" w:color="auto" w:sz="4" w:space="0"/>
            </w:tcBorders>
            <w:noWrap w:val="0"/>
            <w:vAlign w:val="center"/>
          </w:tcPr>
          <w:p w14:paraId="12E545C9">
            <w:pPr>
              <w:adjustRightInd w:val="0"/>
              <w:snapToGrid w:val="0"/>
              <w:spacing w:line="0" w:lineRule="atLeast"/>
              <w:jc w:val="center"/>
              <w:textAlignment w:val="baseline"/>
              <w:rPr>
                <w:rFonts w:hint="default" w:eastAsia="宋体"/>
                <w:lang w:val="en-US" w:eastAsia="zh-CN"/>
              </w:rPr>
            </w:pPr>
            <w:r>
              <w:rPr>
                <w:rFonts w:hint="eastAsia"/>
                <w:lang w:val="en-US" w:eastAsia="zh-CN"/>
              </w:rPr>
              <w:t>2</w:t>
            </w:r>
          </w:p>
        </w:tc>
        <w:tc>
          <w:tcPr>
            <w:tcW w:w="1104" w:type="dxa"/>
            <w:noWrap w:val="0"/>
            <w:vAlign w:val="center"/>
          </w:tcPr>
          <w:p w14:paraId="2549A840">
            <w:pPr>
              <w:adjustRightInd w:val="0"/>
              <w:snapToGrid w:val="0"/>
              <w:spacing w:line="0" w:lineRule="atLeast"/>
              <w:jc w:val="center"/>
              <w:textAlignment w:val="baseline"/>
              <w:rPr>
                <w:rFonts w:hint="default" w:eastAsia="宋体"/>
                <w:lang w:val="en-US" w:eastAsia="zh-CN"/>
              </w:rPr>
            </w:pPr>
            <w:r>
              <w:rPr>
                <w:rFonts w:hint="eastAsia"/>
                <w:lang w:val="en-US" w:eastAsia="zh-CN"/>
              </w:rPr>
              <w:t>7.0</w:t>
            </w:r>
          </w:p>
        </w:tc>
      </w:tr>
    </w:tbl>
    <w:p w14:paraId="675A6273">
      <w:pPr>
        <w:outlineLvl w:val="2"/>
        <w:rPr>
          <w:rFonts w:hint="default" w:eastAsia="宋体"/>
          <w:lang w:val="en-US" w:eastAsia="zh-CN"/>
        </w:rPr>
      </w:pPr>
      <w:r>
        <w:rPr>
          <w:rFonts w:hint="eastAsia"/>
          <w:lang w:val="en-US" w:eastAsia="zh-CN"/>
        </w:rPr>
        <w:t>L15吹灰器孔测厚数据</w:t>
      </w:r>
    </w:p>
    <w:tbl>
      <w:tblPr>
        <w:tblStyle w:val="1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27"/>
        <w:gridCol w:w="1103"/>
        <w:gridCol w:w="1027"/>
        <w:gridCol w:w="1104"/>
        <w:gridCol w:w="1027"/>
        <w:gridCol w:w="1103"/>
        <w:gridCol w:w="1027"/>
        <w:gridCol w:w="1104"/>
      </w:tblGrid>
      <w:tr w14:paraId="17966E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21980A95">
            <w:pPr>
              <w:adjustRightInd w:val="0"/>
              <w:snapToGrid w:val="0"/>
              <w:spacing w:line="0" w:lineRule="atLeast"/>
              <w:jc w:val="center"/>
              <w:textAlignment w:val="baseline"/>
            </w:pPr>
            <w:r>
              <w:t>管子</w:t>
            </w:r>
          </w:p>
          <w:p w14:paraId="5232138D">
            <w:pPr>
              <w:adjustRightInd w:val="0"/>
              <w:snapToGrid w:val="0"/>
              <w:spacing w:line="0" w:lineRule="atLeast"/>
              <w:jc w:val="center"/>
              <w:textAlignment w:val="baseline"/>
              <w:rPr>
                <w:rFonts w:hint="eastAsia"/>
                <w:lang w:val="en-US" w:eastAsia="zh-CN"/>
              </w:rPr>
            </w:pPr>
            <w:r>
              <w:t>编号</w:t>
            </w:r>
          </w:p>
        </w:tc>
        <w:tc>
          <w:tcPr>
            <w:tcW w:w="1103" w:type="dxa"/>
            <w:noWrap w:val="0"/>
            <w:vAlign w:val="center"/>
          </w:tcPr>
          <w:p w14:paraId="20593416">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noWrap w:val="0"/>
            <w:vAlign w:val="center"/>
          </w:tcPr>
          <w:p w14:paraId="74B39111">
            <w:pPr>
              <w:adjustRightInd w:val="0"/>
              <w:snapToGrid w:val="0"/>
              <w:spacing w:line="0" w:lineRule="atLeast"/>
              <w:jc w:val="center"/>
              <w:textAlignment w:val="baseline"/>
            </w:pPr>
            <w:r>
              <w:t>管子</w:t>
            </w:r>
          </w:p>
          <w:p w14:paraId="69891684">
            <w:pPr>
              <w:adjustRightInd w:val="0"/>
              <w:snapToGrid w:val="0"/>
              <w:spacing w:line="0" w:lineRule="atLeast"/>
              <w:jc w:val="center"/>
              <w:textAlignment w:val="baseline"/>
              <w:rPr>
                <w:rFonts w:hint="eastAsia"/>
                <w:lang w:val="en-US" w:eastAsia="zh-CN"/>
              </w:rPr>
            </w:pPr>
            <w:r>
              <w:t>编号</w:t>
            </w:r>
          </w:p>
        </w:tc>
        <w:tc>
          <w:tcPr>
            <w:tcW w:w="1104" w:type="dxa"/>
            <w:noWrap w:val="0"/>
            <w:vAlign w:val="center"/>
          </w:tcPr>
          <w:p w14:paraId="502780B4">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right w:val="single" w:color="auto" w:sz="4" w:space="0"/>
            </w:tcBorders>
            <w:noWrap w:val="0"/>
            <w:vAlign w:val="center"/>
          </w:tcPr>
          <w:p w14:paraId="2A9F8C47">
            <w:pPr>
              <w:adjustRightInd w:val="0"/>
              <w:snapToGrid w:val="0"/>
              <w:spacing w:line="0" w:lineRule="atLeast"/>
              <w:jc w:val="center"/>
              <w:textAlignment w:val="baseline"/>
            </w:pPr>
            <w:r>
              <w:t>管子</w:t>
            </w:r>
          </w:p>
          <w:p w14:paraId="553FFFE9">
            <w:pPr>
              <w:adjustRightInd w:val="0"/>
              <w:snapToGrid w:val="0"/>
              <w:spacing w:line="0" w:lineRule="atLeast"/>
              <w:jc w:val="center"/>
              <w:textAlignment w:val="baseline"/>
              <w:rPr>
                <w:rFonts w:hint="eastAsia"/>
                <w:lang w:val="en-US" w:eastAsia="zh-CN"/>
              </w:rPr>
            </w:pPr>
            <w:r>
              <w:t>编号</w:t>
            </w:r>
          </w:p>
        </w:tc>
        <w:tc>
          <w:tcPr>
            <w:tcW w:w="1103" w:type="dxa"/>
            <w:tcBorders>
              <w:left w:val="single" w:color="auto" w:sz="4" w:space="0"/>
              <w:right w:val="single" w:color="auto" w:sz="4" w:space="0"/>
            </w:tcBorders>
            <w:noWrap w:val="0"/>
            <w:vAlign w:val="center"/>
          </w:tcPr>
          <w:p w14:paraId="0DB06356">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left w:val="single" w:color="auto" w:sz="4" w:space="0"/>
            </w:tcBorders>
            <w:noWrap w:val="0"/>
            <w:vAlign w:val="center"/>
          </w:tcPr>
          <w:p w14:paraId="7979B64A">
            <w:pPr>
              <w:adjustRightInd w:val="0"/>
              <w:snapToGrid w:val="0"/>
              <w:spacing w:line="0" w:lineRule="atLeast"/>
              <w:jc w:val="center"/>
              <w:textAlignment w:val="baseline"/>
            </w:pPr>
            <w:r>
              <w:t>管子</w:t>
            </w:r>
          </w:p>
          <w:p w14:paraId="7CBFEE04">
            <w:pPr>
              <w:adjustRightInd w:val="0"/>
              <w:snapToGrid w:val="0"/>
              <w:spacing w:line="0" w:lineRule="atLeast"/>
              <w:jc w:val="center"/>
              <w:textAlignment w:val="baseline"/>
              <w:rPr>
                <w:rFonts w:hint="eastAsia"/>
              </w:rPr>
            </w:pPr>
            <w:r>
              <w:t>编号</w:t>
            </w:r>
          </w:p>
        </w:tc>
        <w:tc>
          <w:tcPr>
            <w:tcW w:w="1104" w:type="dxa"/>
            <w:noWrap w:val="0"/>
            <w:vAlign w:val="center"/>
          </w:tcPr>
          <w:p w14:paraId="6FA48603">
            <w:pPr>
              <w:adjustRightInd w:val="0"/>
              <w:snapToGrid w:val="0"/>
              <w:spacing w:line="0" w:lineRule="atLeast"/>
              <w:jc w:val="center"/>
              <w:textAlignment w:val="baseline"/>
              <w:rPr>
                <w:rFonts w:hint="eastAsia"/>
              </w:rPr>
            </w:pPr>
            <w:r>
              <w:rPr>
                <w:rFonts w:hint="eastAsia" w:eastAsia="宋体"/>
                <w:lang w:val="en-US" w:eastAsia="zh-CN"/>
              </w:rPr>
              <w:t>剩余壁厚（mm）</w:t>
            </w:r>
          </w:p>
        </w:tc>
      </w:tr>
      <w:tr w14:paraId="1FB41F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19C46D21">
            <w:pPr>
              <w:adjustRightInd w:val="0"/>
              <w:snapToGrid w:val="0"/>
              <w:spacing w:line="0" w:lineRule="atLeast"/>
              <w:jc w:val="center"/>
              <w:textAlignment w:val="baseline"/>
              <w:rPr>
                <w:rFonts w:hint="default"/>
                <w:lang w:val="en-US" w:eastAsia="zh-CN"/>
              </w:rPr>
            </w:pPr>
            <w:r>
              <w:rPr>
                <w:rFonts w:hint="eastAsia"/>
                <w:lang w:val="en-US" w:eastAsia="zh-CN"/>
              </w:rPr>
              <w:t>前上1</w:t>
            </w:r>
          </w:p>
        </w:tc>
        <w:tc>
          <w:tcPr>
            <w:tcW w:w="1103" w:type="dxa"/>
            <w:noWrap w:val="0"/>
            <w:vAlign w:val="center"/>
          </w:tcPr>
          <w:p w14:paraId="3669DB54">
            <w:pPr>
              <w:adjustRightInd w:val="0"/>
              <w:snapToGrid w:val="0"/>
              <w:spacing w:line="0" w:lineRule="atLeast"/>
              <w:jc w:val="center"/>
              <w:textAlignment w:val="baseline"/>
              <w:rPr>
                <w:rFonts w:hint="default" w:eastAsia="宋体"/>
                <w:lang w:val="en-US" w:eastAsia="zh-CN"/>
              </w:rPr>
            </w:pPr>
            <w:r>
              <w:rPr>
                <w:rFonts w:hint="eastAsia"/>
                <w:lang w:val="en-US" w:eastAsia="zh-CN"/>
              </w:rPr>
              <w:t>7.3</w:t>
            </w:r>
          </w:p>
        </w:tc>
        <w:tc>
          <w:tcPr>
            <w:tcW w:w="1027" w:type="dxa"/>
            <w:noWrap w:val="0"/>
            <w:vAlign w:val="center"/>
          </w:tcPr>
          <w:p w14:paraId="1FBA31CB">
            <w:pPr>
              <w:adjustRightInd w:val="0"/>
              <w:snapToGrid w:val="0"/>
              <w:spacing w:line="0" w:lineRule="atLeast"/>
              <w:jc w:val="center"/>
              <w:textAlignment w:val="baseline"/>
              <w:rPr>
                <w:rFonts w:hint="default"/>
                <w:lang w:val="en-US" w:eastAsia="zh-CN"/>
              </w:rPr>
            </w:pPr>
            <w:r>
              <w:rPr>
                <w:rFonts w:hint="eastAsia"/>
                <w:lang w:val="en-US" w:eastAsia="zh-CN"/>
              </w:rPr>
              <w:t>前下1</w:t>
            </w:r>
          </w:p>
        </w:tc>
        <w:tc>
          <w:tcPr>
            <w:tcW w:w="1104" w:type="dxa"/>
            <w:noWrap w:val="0"/>
            <w:vAlign w:val="center"/>
          </w:tcPr>
          <w:p w14:paraId="2F1140C4">
            <w:pPr>
              <w:adjustRightInd w:val="0"/>
              <w:snapToGrid w:val="0"/>
              <w:spacing w:line="0" w:lineRule="atLeast"/>
              <w:jc w:val="center"/>
              <w:textAlignment w:val="baseline"/>
              <w:rPr>
                <w:rFonts w:hint="default" w:eastAsia="宋体"/>
                <w:lang w:val="en-US" w:eastAsia="zh-CN"/>
              </w:rPr>
            </w:pPr>
            <w:r>
              <w:rPr>
                <w:rFonts w:hint="eastAsia"/>
                <w:lang w:val="en-US" w:eastAsia="zh-CN"/>
              </w:rPr>
              <w:t>7.2</w:t>
            </w:r>
          </w:p>
        </w:tc>
        <w:tc>
          <w:tcPr>
            <w:tcW w:w="1027" w:type="dxa"/>
            <w:tcBorders>
              <w:right w:val="single" w:color="auto" w:sz="4" w:space="0"/>
            </w:tcBorders>
            <w:noWrap w:val="0"/>
            <w:vAlign w:val="center"/>
          </w:tcPr>
          <w:p w14:paraId="0DF36B59">
            <w:pPr>
              <w:adjustRightInd w:val="0"/>
              <w:snapToGrid w:val="0"/>
              <w:spacing w:line="0" w:lineRule="atLeast"/>
              <w:jc w:val="center"/>
              <w:textAlignment w:val="baseline"/>
              <w:rPr>
                <w:rFonts w:hint="default"/>
                <w:lang w:val="en-US" w:eastAsia="zh-CN"/>
              </w:rPr>
            </w:pPr>
            <w:r>
              <w:rPr>
                <w:rFonts w:hint="eastAsia"/>
                <w:lang w:val="en-US" w:eastAsia="zh-CN"/>
              </w:rPr>
              <w:t>后上1</w:t>
            </w:r>
          </w:p>
        </w:tc>
        <w:tc>
          <w:tcPr>
            <w:tcW w:w="1103" w:type="dxa"/>
            <w:tcBorders>
              <w:left w:val="single" w:color="auto" w:sz="4" w:space="0"/>
              <w:right w:val="single" w:color="auto" w:sz="4" w:space="0"/>
            </w:tcBorders>
            <w:noWrap w:val="0"/>
            <w:vAlign w:val="center"/>
          </w:tcPr>
          <w:p w14:paraId="458CD2FB">
            <w:pPr>
              <w:adjustRightInd w:val="0"/>
              <w:snapToGrid w:val="0"/>
              <w:spacing w:line="0" w:lineRule="atLeast"/>
              <w:jc w:val="center"/>
              <w:textAlignment w:val="baseline"/>
              <w:rPr>
                <w:rFonts w:hint="default" w:eastAsia="宋体"/>
                <w:lang w:val="en-US" w:eastAsia="zh-CN"/>
              </w:rPr>
            </w:pPr>
            <w:r>
              <w:rPr>
                <w:rFonts w:hint="eastAsia"/>
                <w:lang w:val="en-US" w:eastAsia="zh-CN"/>
              </w:rPr>
              <w:t>7.3</w:t>
            </w:r>
          </w:p>
        </w:tc>
        <w:tc>
          <w:tcPr>
            <w:tcW w:w="1027" w:type="dxa"/>
            <w:tcBorders>
              <w:left w:val="single" w:color="auto" w:sz="4" w:space="0"/>
            </w:tcBorders>
            <w:noWrap w:val="0"/>
            <w:vAlign w:val="center"/>
          </w:tcPr>
          <w:p w14:paraId="44AFB84F">
            <w:pPr>
              <w:adjustRightInd w:val="0"/>
              <w:snapToGrid w:val="0"/>
              <w:spacing w:line="0" w:lineRule="atLeast"/>
              <w:jc w:val="center"/>
              <w:textAlignment w:val="baseline"/>
              <w:rPr>
                <w:rFonts w:hint="default" w:eastAsia="宋体"/>
                <w:lang w:val="en-US" w:eastAsia="zh-CN"/>
              </w:rPr>
            </w:pPr>
            <w:r>
              <w:rPr>
                <w:rFonts w:hint="eastAsia"/>
                <w:lang w:val="en-US" w:eastAsia="zh-CN"/>
              </w:rPr>
              <w:t>下1</w:t>
            </w:r>
          </w:p>
        </w:tc>
        <w:tc>
          <w:tcPr>
            <w:tcW w:w="1104" w:type="dxa"/>
            <w:noWrap w:val="0"/>
            <w:vAlign w:val="center"/>
          </w:tcPr>
          <w:p w14:paraId="24C654E7">
            <w:pPr>
              <w:adjustRightInd w:val="0"/>
              <w:snapToGrid w:val="0"/>
              <w:spacing w:line="0" w:lineRule="atLeast"/>
              <w:jc w:val="center"/>
              <w:textAlignment w:val="baseline"/>
              <w:rPr>
                <w:rFonts w:hint="default" w:eastAsia="宋体"/>
                <w:lang w:val="en-US" w:eastAsia="zh-CN"/>
              </w:rPr>
            </w:pPr>
            <w:r>
              <w:rPr>
                <w:rFonts w:hint="eastAsia"/>
                <w:lang w:val="en-US" w:eastAsia="zh-CN"/>
              </w:rPr>
              <w:t>7.3</w:t>
            </w:r>
          </w:p>
        </w:tc>
      </w:tr>
      <w:tr w14:paraId="72A897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2" w:hRule="atLeast"/>
          <w:jc w:val="center"/>
        </w:trPr>
        <w:tc>
          <w:tcPr>
            <w:tcW w:w="1027" w:type="dxa"/>
            <w:noWrap w:val="0"/>
            <w:vAlign w:val="center"/>
          </w:tcPr>
          <w:p w14:paraId="7CBB0350">
            <w:pPr>
              <w:adjustRightInd w:val="0"/>
              <w:snapToGrid w:val="0"/>
              <w:spacing w:line="0" w:lineRule="atLeast"/>
              <w:jc w:val="center"/>
              <w:textAlignment w:val="baseline"/>
              <w:rPr>
                <w:rFonts w:hint="default"/>
                <w:lang w:val="en-US" w:eastAsia="zh-CN"/>
              </w:rPr>
            </w:pPr>
            <w:r>
              <w:rPr>
                <w:rFonts w:hint="eastAsia"/>
                <w:lang w:val="en-US" w:eastAsia="zh-CN"/>
              </w:rPr>
              <w:t>2</w:t>
            </w:r>
          </w:p>
        </w:tc>
        <w:tc>
          <w:tcPr>
            <w:tcW w:w="1103" w:type="dxa"/>
            <w:noWrap w:val="0"/>
            <w:vAlign w:val="center"/>
          </w:tcPr>
          <w:p w14:paraId="697E1ECB">
            <w:pPr>
              <w:adjustRightInd w:val="0"/>
              <w:snapToGrid w:val="0"/>
              <w:spacing w:line="0" w:lineRule="atLeast"/>
              <w:jc w:val="center"/>
              <w:textAlignment w:val="baseline"/>
              <w:rPr>
                <w:rFonts w:hint="default" w:eastAsia="宋体"/>
                <w:lang w:val="en-US" w:eastAsia="zh-CN"/>
              </w:rPr>
            </w:pPr>
            <w:r>
              <w:rPr>
                <w:rFonts w:hint="eastAsia"/>
                <w:lang w:val="en-US" w:eastAsia="zh-CN"/>
              </w:rPr>
              <w:t>7.3</w:t>
            </w:r>
          </w:p>
        </w:tc>
        <w:tc>
          <w:tcPr>
            <w:tcW w:w="1027" w:type="dxa"/>
            <w:noWrap w:val="0"/>
            <w:vAlign w:val="center"/>
          </w:tcPr>
          <w:p w14:paraId="6A63C5A1">
            <w:pPr>
              <w:adjustRightInd w:val="0"/>
              <w:snapToGrid w:val="0"/>
              <w:spacing w:line="0" w:lineRule="atLeast"/>
              <w:jc w:val="center"/>
              <w:textAlignment w:val="baseline"/>
              <w:rPr>
                <w:rFonts w:hint="default"/>
                <w:lang w:val="en-US" w:eastAsia="zh-CN"/>
              </w:rPr>
            </w:pPr>
            <w:r>
              <w:rPr>
                <w:rFonts w:hint="eastAsia"/>
                <w:lang w:val="en-US" w:eastAsia="zh-CN"/>
              </w:rPr>
              <w:t>2</w:t>
            </w:r>
          </w:p>
        </w:tc>
        <w:tc>
          <w:tcPr>
            <w:tcW w:w="1104" w:type="dxa"/>
            <w:noWrap w:val="0"/>
            <w:vAlign w:val="center"/>
          </w:tcPr>
          <w:p w14:paraId="08B7B7D6">
            <w:pPr>
              <w:adjustRightInd w:val="0"/>
              <w:snapToGrid w:val="0"/>
              <w:spacing w:line="0" w:lineRule="atLeast"/>
              <w:jc w:val="center"/>
              <w:textAlignment w:val="baseline"/>
              <w:rPr>
                <w:rFonts w:hint="default" w:eastAsia="宋体"/>
                <w:lang w:val="en-US" w:eastAsia="zh-CN"/>
              </w:rPr>
            </w:pPr>
            <w:r>
              <w:rPr>
                <w:rFonts w:hint="eastAsia"/>
                <w:lang w:val="en-US" w:eastAsia="zh-CN"/>
              </w:rPr>
              <w:t>7.2</w:t>
            </w:r>
          </w:p>
        </w:tc>
        <w:tc>
          <w:tcPr>
            <w:tcW w:w="1027" w:type="dxa"/>
            <w:tcBorders>
              <w:right w:val="single" w:color="auto" w:sz="4" w:space="0"/>
            </w:tcBorders>
            <w:noWrap w:val="0"/>
            <w:vAlign w:val="center"/>
          </w:tcPr>
          <w:p w14:paraId="76B01E94">
            <w:pPr>
              <w:adjustRightInd w:val="0"/>
              <w:snapToGrid w:val="0"/>
              <w:spacing w:line="0" w:lineRule="atLeast"/>
              <w:jc w:val="center"/>
              <w:textAlignment w:val="baseline"/>
              <w:rPr>
                <w:rFonts w:hint="default"/>
                <w:lang w:val="en-US" w:eastAsia="zh-CN"/>
              </w:rPr>
            </w:pPr>
            <w:r>
              <w:rPr>
                <w:rFonts w:hint="eastAsia"/>
                <w:lang w:val="en-US" w:eastAsia="zh-CN"/>
              </w:rPr>
              <w:t>2</w:t>
            </w:r>
          </w:p>
        </w:tc>
        <w:tc>
          <w:tcPr>
            <w:tcW w:w="1103" w:type="dxa"/>
            <w:tcBorders>
              <w:left w:val="single" w:color="auto" w:sz="4" w:space="0"/>
              <w:right w:val="single" w:color="auto" w:sz="4" w:space="0"/>
            </w:tcBorders>
            <w:noWrap w:val="0"/>
            <w:vAlign w:val="center"/>
          </w:tcPr>
          <w:p w14:paraId="588F39B5">
            <w:pPr>
              <w:adjustRightInd w:val="0"/>
              <w:snapToGrid w:val="0"/>
              <w:spacing w:line="0" w:lineRule="atLeast"/>
              <w:jc w:val="center"/>
              <w:textAlignment w:val="baseline"/>
              <w:rPr>
                <w:rFonts w:hint="default" w:eastAsia="宋体"/>
                <w:lang w:val="en-US" w:eastAsia="zh-CN"/>
              </w:rPr>
            </w:pPr>
            <w:r>
              <w:rPr>
                <w:rFonts w:hint="eastAsia"/>
                <w:lang w:val="en-US" w:eastAsia="zh-CN"/>
              </w:rPr>
              <w:t>7.2</w:t>
            </w:r>
          </w:p>
        </w:tc>
        <w:tc>
          <w:tcPr>
            <w:tcW w:w="1027" w:type="dxa"/>
            <w:tcBorders>
              <w:left w:val="single" w:color="auto" w:sz="4" w:space="0"/>
            </w:tcBorders>
            <w:noWrap w:val="0"/>
            <w:vAlign w:val="center"/>
          </w:tcPr>
          <w:p w14:paraId="47101E41">
            <w:pPr>
              <w:adjustRightInd w:val="0"/>
              <w:snapToGrid w:val="0"/>
              <w:spacing w:line="0" w:lineRule="atLeast"/>
              <w:jc w:val="center"/>
              <w:textAlignment w:val="baseline"/>
              <w:rPr>
                <w:rFonts w:hint="default" w:eastAsia="宋体"/>
                <w:lang w:val="en-US" w:eastAsia="zh-CN"/>
              </w:rPr>
            </w:pPr>
            <w:r>
              <w:rPr>
                <w:rFonts w:hint="eastAsia"/>
                <w:lang w:val="en-US" w:eastAsia="zh-CN"/>
              </w:rPr>
              <w:t>2</w:t>
            </w:r>
          </w:p>
        </w:tc>
        <w:tc>
          <w:tcPr>
            <w:tcW w:w="1104" w:type="dxa"/>
            <w:noWrap w:val="0"/>
            <w:vAlign w:val="center"/>
          </w:tcPr>
          <w:p w14:paraId="0785DD7E">
            <w:pPr>
              <w:adjustRightInd w:val="0"/>
              <w:snapToGrid w:val="0"/>
              <w:spacing w:line="0" w:lineRule="atLeast"/>
              <w:jc w:val="center"/>
              <w:textAlignment w:val="baseline"/>
              <w:rPr>
                <w:rFonts w:hint="default" w:eastAsia="宋体"/>
                <w:lang w:val="en-US" w:eastAsia="zh-CN"/>
              </w:rPr>
            </w:pPr>
            <w:r>
              <w:rPr>
                <w:rFonts w:hint="eastAsia"/>
                <w:lang w:val="en-US" w:eastAsia="zh-CN"/>
              </w:rPr>
              <w:t>7.2</w:t>
            </w:r>
          </w:p>
        </w:tc>
      </w:tr>
    </w:tbl>
    <w:p w14:paraId="6B490FEA">
      <w:pPr>
        <w:outlineLvl w:val="2"/>
        <w:rPr>
          <w:rFonts w:hint="default"/>
          <w:lang w:val="en-US" w:eastAsia="zh-CN"/>
        </w:rPr>
      </w:pPr>
      <w:r>
        <w:rPr>
          <w:rFonts w:hint="eastAsia"/>
          <w:lang w:val="en-US" w:eastAsia="zh-CN"/>
        </w:rPr>
        <w:t>LR15吹灰器通道炉前侧高压末再垂直段左-右数测厚记录</w:t>
      </w:r>
    </w:p>
    <w:tbl>
      <w:tblPr>
        <w:tblStyle w:val="1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27"/>
        <w:gridCol w:w="1103"/>
        <w:gridCol w:w="1027"/>
        <w:gridCol w:w="1104"/>
        <w:gridCol w:w="1027"/>
        <w:gridCol w:w="1103"/>
        <w:gridCol w:w="1027"/>
        <w:gridCol w:w="1104"/>
      </w:tblGrid>
      <w:tr w14:paraId="6AB098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58E45310">
            <w:pPr>
              <w:adjustRightInd w:val="0"/>
              <w:snapToGrid w:val="0"/>
              <w:spacing w:line="0" w:lineRule="atLeast"/>
              <w:jc w:val="center"/>
              <w:textAlignment w:val="baseline"/>
            </w:pPr>
            <w:r>
              <w:t>管子</w:t>
            </w:r>
          </w:p>
          <w:p w14:paraId="0C1EC590">
            <w:pPr>
              <w:adjustRightInd w:val="0"/>
              <w:snapToGrid w:val="0"/>
              <w:spacing w:line="0" w:lineRule="atLeast"/>
              <w:jc w:val="center"/>
              <w:textAlignment w:val="baseline"/>
              <w:rPr>
                <w:rFonts w:hint="eastAsia"/>
                <w:lang w:val="en-US" w:eastAsia="zh-CN"/>
              </w:rPr>
            </w:pPr>
            <w:r>
              <w:t>编号</w:t>
            </w:r>
          </w:p>
        </w:tc>
        <w:tc>
          <w:tcPr>
            <w:tcW w:w="1103" w:type="dxa"/>
            <w:noWrap w:val="0"/>
            <w:vAlign w:val="center"/>
          </w:tcPr>
          <w:p w14:paraId="68632317">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noWrap w:val="0"/>
            <w:vAlign w:val="center"/>
          </w:tcPr>
          <w:p w14:paraId="4BC47DCE">
            <w:pPr>
              <w:adjustRightInd w:val="0"/>
              <w:snapToGrid w:val="0"/>
              <w:spacing w:line="0" w:lineRule="atLeast"/>
              <w:jc w:val="center"/>
              <w:textAlignment w:val="baseline"/>
            </w:pPr>
            <w:r>
              <w:t>管子</w:t>
            </w:r>
          </w:p>
          <w:p w14:paraId="4BB39BCF">
            <w:pPr>
              <w:adjustRightInd w:val="0"/>
              <w:snapToGrid w:val="0"/>
              <w:spacing w:line="0" w:lineRule="atLeast"/>
              <w:jc w:val="center"/>
              <w:textAlignment w:val="baseline"/>
              <w:rPr>
                <w:rFonts w:hint="eastAsia"/>
                <w:lang w:val="en-US" w:eastAsia="zh-CN"/>
              </w:rPr>
            </w:pPr>
            <w:r>
              <w:t>编号</w:t>
            </w:r>
          </w:p>
        </w:tc>
        <w:tc>
          <w:tcPr>
            <w:tcW w:w="1104" w:type="dxa"/>
            <w:noWrap w:val="0"/>
            <w:vAlign w:val="center"/>
          </w:tcPr>
          <w:p w14:paraId="73455D00">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right w:val="single" w:color="auto" w:sz="4" w:space="0"/>
            </w:tcBorders>
            <w:noWrap w:val="0"/>
            <w:vAlign w:val="center"/>
          </w:tcPr>
          <w:p w14:paraId="23F1AB68">
            <w:pPr>
              <w:adjustRightInd w:val="0"/>
              <w:snapToGrid w:val="0"/>
              <w:spacing w:line="0" w:lineRule="atLeast"/>
              <w:jc w:val="center"/>
              <w:textAlignment w:val="baseline"/>
            </w:pPr>
            <w:r>
              <w:t>管子</w:t>
            </w:r>
          </w:p>
          <w:p w14:paraId="43E33C67">
            <w:pPr>
              <w:adjustRightInd w:val="0"/>
              <w:snapToGrid w:val="0"/>
              <w:spacing w:line="0" w:lineRule="atLeast"/>
              <w:jc w:val="center"/>
              <w:textAlignment w:val="baseline"/>
              <w:rPr>
                <w:rFonts w:hint="eastAsia"/>
                <w:lang w:val="en-US" w:eastAsia="zh-CN"/>
              </w:rPr>
            </w:pPr>
            <w:r>
              <w:t>编号</w:t>
            </w:r>
          </w:p>
        </w:tc>
        <w:tc>
          <w:tcPr>
            <w:tcW w:w="1103" w:type="dxa"/>
            <w:tcBorders>
              <w:left w:val="single" w:color="auto" w:sz="4" w:space="0"/>
              <w:right w:val="single" w:color="auto" w:sz="4" w:space="0"/>
            </w:tcBorders>
            <w:noWrap w:val="0"/>
            <w:vAlign w:val="center"/>
          </w:tcPr>
          <w:p w14:paraId="33EF7857">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left w:val="single" w:color="auto" w:sz="4" w:space="0"/>
            </w:tcBorders>
            <w:noWrap w:val="0"/>
            <w:vAlign w:val="center"/>
          </w:tcPr>
          <w:p w14:paraId="78B32B4E">
            <w:pPr>
              <w:adjustRightInd w:val="0"/>
              <w:snapToGrid w:val="0"/>
              <w:spacing w:line="0" w:lineRule="atLeast"/>
              <w:jc w:val="center"/>
              <w:textAlignment w:val="baseline"/>
            </w:pPr>
            <w:r>
              <w:t>管子</w:t>
            </w:r>
          </w:p>
          <w:p w14:paraId="12F0667E">
            <w:pPr>
              <w:adjustRightInd w:val="0"/>
              <w:snapToGrid w:val="0"/>
              <w:spacing w:line="0" w:lineRule="atLeast"/>
              <w:jc w:val="center"/>
              <w:textAlignment w:val="baseline"/>
              <w:rPr>
                <w:rFonts w:hint="eastAsia"/>
              </w:rPr>
            </w:pPr>
            <w:r>
              <w:t>编号</w:t>
            </w:r>
          </w:p>
        </w:tc>
        <w:tc>
          <w:tcPr>
            <w:tcW w:w="1104" w:type="dxa"/>
            <w:noWrap w:val="0"/>
            <w:vAlign w:val="center"/>
          </w:tcPr>
          <w:p w14:paraId="55D17608">
            <w:pPr>
              <w:adjustRightInd w:val="0"/>
              <w:snapToGrid w:val="0"/>
              <w:spacing w:line="0" w:lineRule="atLeast"/>
              <w:jc w:val="center"/>
              <w:textAlignment w:val="baseline"/>
              <w:rPr>
                <w:rFonts w:hint="eastAsia"/>
              </w:rPr>
            </w:pPr>
            <w:r>
              <w:rPr>
                <w:rFonts w:hint="eastAsia" w:eastAsia="宋体"/>
                <w:lang w:val="en-US" w:eastAsia="zh-CN"/>
              </w:rPr>
              <w:t>剩余壁厚（mm）</w:t>
            </w:r>
          </w:p>
        </w:tc>
      </w:tr>
      <w:tr w14:paraId="3796E8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0764FEF4">
            <w:pPr>
              <w:adjustRightInd w:val="0"/>
              <w:snapToGrid w:val="0"/>
              <w:spacing w:line="0" w:lineRule="atLeast"/>
              <w:jc w:val="center"/>
              <w:textAlignment w:val="baseline"/>
              <w:rPr>
                <w:rFonts w:hint="default"/>
                <w:lang w:val="en-US" w:eastAsia="zh-CN"/>
              </w:rPr>
            </w:pPr>
            <w:r>
              <w:rPr>
                <w:rFonts w:hint="eastAsia"/>
                <w:lang w:val="en-US" w:eastAsia="zh-CN"/>
              </w:rPr>
              <w:t>1-1</w:t>
            </w:r>
          </w:p>
        </w:tc>
        <w:tc>
          <w:tcPr>
            <w:tcW w:w="1103" w:type="dxa"/>
            <w:noWrap w:val="0"/>
            <w:vAlign w:val="center"/>
          </w:tcPr>
          <w:p w14:paraId="7CD4E01D">
            <w:pPr>
              <w:adjustRightInd w:val="0"/>
              <w:snapToGrid w:val="0"/>
              <w:spacing w:line="0" w:lineRule="atLeast"/>
              <w:jc w:val="center"/>
              <w:textAlignment w:val="baseline"/>
              <w:rPr>
                <w:rFonts w:hint="default" w:eastAsia="宋体"/>
                <w:lang w:val="en-US" w:eastAsia="zh-CN"/>
              </w:rPr>
            </w:pPr>
            <w:r>
              <w:rPr>
                <w:rFonts w:hint="eastAsia"/>
                <w:lang w:val="en-US" w:eastAsia="zh-CN"/>
              </w:rPr>
              <w:t>4.7</w:t>
            </w:r>
          </w:p>
        </w:tc>
        <w:tc>
          <w:tcPr>
            <w:tcW w:w="1027" w:type="dxa"/>
            <w:noWrap w:val="0"/>
            <w:vAlign w:val="center"/>
          </w:tcPr>
          <w:p w14:paraId="3F6649CD">
            <w:pPr>
              <w:adjustRightInd w:val="0"/>
              <w:snapToGrid w:val="0"/>
              <w:spacing w:line="0" w:lineRule="atLeast"/>
              <w:jc w:val="center"/>
              <w:textAlignment w:val="baseline"/>
              <w:rPr>
                <w:rFonts w:hint="default"/>
                <w:lang w:val="en-US" w:eastAsia="zh-CN"/>
              </w:rPr>
            </w:pPr>
            <w:r>
              <w:rPr>
                <w:rFonts w:hint="eastAsia"/>
                <w:lang w:val="en-US" w:eastAsia="zh-CN"/>
              </w:rPr>
              <w:t>10-1</w:t>
            </w:r>
          </w:p>
        </w:tc>
        <w:tc>
          <w:tcPr>
            <w:tcW w:w="1104" w:type="dxa"/>
            <w:noWrap w:val="0"/>
            <w:vAlign w:val="center"/>
          </w:tcPr>
          <w:p w14:paraId="0BA34C44">
            <w:pPr>
              <w:adjustRightInd w:val="0"/>
              <w:snapToGrid w:val="0"/>
              <w:spacing w:line="0" w:lineRule="atLeast"/>
              <w:jc w:val="center"/>
              <w:textAlignment w:val="baseline"/>
              <w:rPr>
                <w:rFonts w:hint="default" w:eastAsia="宋体"/>
                <w:lang w:val="en-US" w:eastAsia="zh-CN"/>
              </w:rPr>
            </w:pPr>
            <w:r>
              <w:rPr>
                <w:rFonts w:hint="eastAsia"/>
                <w:lang w:val="en-US" w:eastAsia="zh-CN"/>
              </w:rPr>
              <w:t>5.0</w:t>
            </w:r>
          </w:p>
        </w:tc>
        <w:tc>
          <w:tcPr>
            <w:tcW w:w="1027" w:type="dxa"/>
            <w:tcBorders>
              <w:right w:val="single" w:color="auto" w:sz="4" w:space="0"/>
            </w:tcBorders>
            <w:noWrap w:val="0"/>
            <w:vAlign w:val="center"/>
          </w:tcPr>
          <w:p w14:paraId="7BEB0CBF">
            <w:pPr>
              <w:adjustRightInd w:val="0"/>
              <w:snapToGrid w:val="0"/>
              <w:spacing w:line="0" w:lineRule="atLeast"/>
              <w:jc w:val="center"/>
              <w:textAlignment w:val="baseline"/>
              <w:rPr>
                <w:rFonts w:hint="default"/>
                <w:lang w:val="en-US" w:eastAsia="zh-CN"/>
              </w:rPr>
            </w:pPr>
            <w:r>
              <w:rPr>
                <w:rFonts w:hint="eastAsia"/>
                <w:lang w:val="en-US" w:eastAsia="zh-CN"/>
              </w:rPr>
              <w:t>60-1</w:t>
            </w:r>
          </w:p>
        </w:tc>
        <w:tc>
          <w:tcPr>
            <w:tcW w:w="1103" w:type="dxa"/>
            <w:tcBorders>
              <w:left w:val="single" w:color="auto" w:sz="4" w:space="0"/>
              <w:right w:val="single" w:color="auto" w:sz="4" w:space="0"/>
            </w:tcBorders>
            <w:noWrap w:val="0"/>
            <w:vAlign w:val="center"/>
          </w:tcPr>
          <w:p w14:paraId="7F285181">
            <w:pPr>
              <w:adjustRightInd w:val="0"/>
              <w:snapToGrid w:val="0"/>
              <w:spacing w:line="0" w:lineRule="atLeast"/>
              <w:jc w:val="center"/>
              <w:textAlignment w:val="baseline"/>
              <w:rPr>
                <w:rFonts w:hint="default" w:eastAsia="宋体"/>
                <w:lang w:val="en-US" w:eastAsia="zh-CN"/>
              </w:rPr>
            </w:pPr>
            <w:r>
              <w:rPr>
                <w:rFonts w:hint="eastAsia"/>
                <w:lang w:val="en-US" w:eastAsia="zh-CN"/>
              </w:rPr>
              <w:t>4.9</w:t>
            </w:r>
          </w:p>
        </w:tc>
        <w:tc>
          <w:tcPr>
            <w:tcW w:w="1027" w:type="dxa"/>
            <w:tcBorders>
              <w:left w:val="single" w:color="auto" w:sz="4" w:space="0"/>
            </w:tcBorders>
            <w:noWrap w:val="0"/>
            <w:vAlign w:val="center"/>
          </w:tcPr>
          <w:p w14:paraId="02534201">
            <w:pPr>
              <w:adjustRightInd w:val="0"/>
              <w:snapToGrid w:val="0"/>
              <w:spacing w:line="0" w:lineRule="atLeast"/>
              <w:jc w:val="center"/>
              <w:textAlignment w:val="baseline"/>
              <w:rPr>
                <w:rFonts w:hint="default" w:eastAsia="宋体"/>
                <w:lang w:val="en-US" w:eastAsia="zh-CN"/>
              </w:rPr>
            </w:pPr>
            <w:r>
              <w:rPr>
                <w:rFonts w:hint="eastAsia"/>
                <w:lang w:val="en-US" w:eastAsia="zh-CN"/>
              </w:rPr>
              <w:t>110-1</w:t>
            </w:r>
          </w:p>
        </w:tc>
        <w:tc>
          <w:tcPr>
            <w:tcW w:w="1104" w:type="dxa"/>
            <w:noWrap w:val="0"/>
            <w:vAlign w:val="center"/>
          </w:tcPr>
          <w:p w14:paraId="32B0CD41">
            <w:pPr>
              <w:adjustRightInd w:val="0"/>
              <w:snapToGrid w:val="0"/>
              <w:spacing w:line="0" w:lineRule="atLeast"/>
              <w:jc w:val="center"/>
              <w:textAlignment w:val="baseline"/>
              <w:rPr>
                <w:rFonts w:hint="default" w:eastAsia="宋体"/>
                <w:lang w:val="en-US" w:eastAsia="zh-CN"/>
              </w:rPr>
            </w:pPr>
            <w:r>
              <w:rPr>
                <w:rFonts w:hint="eastAsia"/>
                <w:lang w:val="en-US" w:eastAsia="zh-CN"/>
              </w:rPr>
              <w:t>5.0</w:t>
            </w:r>
          </w:p>
        </w:tc>
      </w:tr>
      <w:tr w14:paraId="2773F1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47DAD0EF">
            <w:pPr>
              <w:adjustRightInd w:val="0"/>
              <w:snapToGrid w:val="0"/>
              <w:spacing w:line="0" w:lineRule="atLeast"/>
              <w:jc w:val="center"/>
              <w:textAlignment w:val="baseline"/>
              <w:rPr>
                <w:rFonts w:hint="default"/>
                <w:lang w:val="en-US" w:eastAsia="zh-CN"/>
              </w:rPr>
            </w:pPr>
            <w:r>
              <w:rPr>
                <w:rFonts w:hint="eastAsia"/>
                <w:lang w:val="en-US" w:eastAsia="zh-CN"/>
              </w:rPr>
              <w:t>2-1</w:t>
            </w:r>
          </w:p>
        </w:tc>
        <w:tc>
          <w:tcPr>
            <w:tcW w:w="1103" w:type="dxa"/>
            <w:noWrap w:val="0"/>
            <w:vAlign w:val="center"/>
          </w:tcPr>
          <w:p w14:paraId="32B42FFF">
            <w:pPr>
              <w:adjustRightInd w:val="0"/>
              <w:snapToGrid w:val="0"/>
              <w:spacing w:line="0" w:lineRule="atLeast"/>
              <w:jc w:val="center"/>
              <w:textAlignment w:val="baseline"/>
              <w:rPr>
                <w:rFonts w:hint="default" w:eastAsia="宋体"/>
                <w:lang w:val="en-US" w:eastAsia="zh-CN"/>
              </w:rPr>
            </w:pPr>
            <w:r>
              <w:rPr>
                <w:rFonts w:hint="eastAsia"/>
                <w:lang w:val="en-US" w:eastAsia="zh-CN"/>
              </w:rPr>
              <w:t>4.7</w:t>
            </w:r>
          </w:p>
        </w:tc>
        <w:tc>
          <w:tcPr>
            <w:tcW w:w="1027" w:type="dxa"/>
            <w:noWrap w:val="0"/>
            <w:vAlign w:val="center"/>
          </w:tcPr>
          <w:p w14:paraId="6EB04E85">
            <w:pPr>
              <w:adjustRightInd w:val="0"/>
              <w:snapToGrid w:val="0"/>
              <w:spacing w:line="0" w:lineRule="atLeast"/>
              <w:jc w:val="center"/>
              <w:textAlignment w:val="baseline"/>
              <w:rPr>
                <w:rFonts w:hint="default"/>
                <w:lang w:val="en-US" w:eastAsia="zh-CN"/>
              </w:rPr>
            </w:pPr>
            <w:r>
              <w:rPr>
                <w:rFonts w:hint="eastAsia"/>
                <w:lang w:val="en-US" w:eastAsia="zh-CN"/>
              </w:rPr>
              <w:t>20-1</w:t>
            </w:r>
          </w:p>
        </w:tc>
        <w:tc>
          <w:tcPr>
            <w:tcW w:w="1104" w:type="dxa"/>
            <w:noWrap w:val="0"/>
            <w:vAlign w:val="center"/>
          </w:tcPr>
          <w:p w14:paraId="3F87E5E8">
            <w:pPr>
              <w:adjustRightInd w:val="0"/>
              <w:snapToGrid w:val="0"/>
              <w:spacing w:line="0" w:lineRule="atLeast"/>
              <w:jc w:val="center"/>
              <w:textAlignment w:val="baseline"/>
              <w:rPr>
                <w:rFonts w:hint="default" w:eastAsia="宋体"/>
                <w:lang w:val="en-US" w:eastAsia="zh-CN"/>
              </w:rPr>
            </w:pPr>
            <w:r>
              <w:rPr>
                <w:rFonts w:hint="eastAsia"/>
                <w:lang w:val="en-US" w:eastAsia="zh-CN"/>
              </w:rPr>
              <w:t>4.8</w:t>
            </w:r>
          </w:p>
        </w:tc>
        <w:tc>
          <w:tcPr>
            <w:tcW w:w="1027" w:type="dxa"/>
            <w:tcBorders>
              <w:right w:val="single" w:color="auto" w:sz="4" w:space="0"/>
            </w:tcBorders>
            <w:noWrap w:val="0"/>
            <w:vAlign w:val="center"/>
          </w:tcPr>
          <w:p w14:paraId="2ED1873E">
            <w:pPr>
              <w:adjustRightInd w:val="0"/>
              <w:snapToGrid w:val="0"/>
              <w:spacing w:line="0" w:lineRule="atLeast"/>
              <w:jc w:val="center"/>
              <w:textAlignment w:val="baseline"/>
              <w:rPr>
                <w:rFonts w:hint="default"/>
                <w:lang w:val="en-US" w:eastAsia="zh-CN"/>
              </w:rPr>
            </w:pPr>
            <w:r>
              <w:rPr>
                <w:rFonts w:hint="eastAsia"/>
                <w:lang w:val="en-US" w:eastAsia="zh-CN"/>
              </w:rPr>
              <w:t>70-1</w:t>
            </w:r>
          </w:p>
        </w:tc>
        <w:tc>
          <w:tcPr>
            <w:tcW w:w="1103" w:type="dxa"/>
            <w:tcBorders>
              <w:left w:val="single" w:color="auto" w:sz="4" w:space="0"/>
              <w:right w:val="single" w:color="auto" w:sz="4" w:space="0"/>
            </w:tcBorders>
            <w:noWrap w:val="0"/>
            <w:vAlign w:val="center"/>
          </w:tcPr>
          <w:p w14:paraId="7F6C5E2C">
            <w:pPr>
              <w:adjustRightInd w:val="0"/>
              <w:snapToGrid w:val="0"/>
              <w:spacing w:line="0" w:lineRule="atLeast"/>
              <w:jc w:val="center"/>
              <w:textAlignment w:val="baseline"/>
              <w:rPr>
                <w:rFonts w:hint="default" w:eastAsia="宋体"/>
                <w:lang w:val="en-US" w:eastAsia="zh-CN"/>
              </w:rPr>
            </w:pPr>
            <w:r>
              <w:rPr>
                <w:rFonts w:hint="eastAsia"/>
                <w:lang w:val="en-US" w:eastAsia="zh-CN"/>
              </w:rPr>
              <w:t>4.8</w:t>
            </w:r>
          </w:p>
        </w:tc>
        <w:tc>
          <w:tcPr>
            <w:tcW w:w="1027" w:type="dxa"/>
            <w:tcBorders>
              <w:left w:val="single" w:color="auto" w:sz="4" w:space="0"/>
            </w:tcBorders>
            <w:noWrap w:val="0"/>
            <w:vAlign w:val="center"/>
          </w:tcPr>
          <w:p w14:paraId="707156E8">
            <w:pPr>
              <w:adjustRightInd w:val="0"/>
              <w:snapToGrid w:val="0"/>
              <w:spacing w:line="0" w:lineRule="atLeast"/>
              <w:jc w:val="center"/>
              <w:textAlignment w:val="baseline"/>
              <w:rPr>
                <w:rFonts w:hint="default" w:eastAsia="宋体"/>
                <w:lang w:val="en-US" w:eastAsia="zh-CN"/>
              </w:rPr>
            </w:pPr>
            <w:r>
              <w:rPr>
                <w:rFonts w:hint="eastAsia"/>
                <w:lang w:val="en-US" w:eastAsia="zh-CN"/>
              </w:rPr>
              <w:t>115-1</w:t>
            </w:r>
          </w:p>
        </w:tc>
        <w:tc>
          <w:tcPr>
            <w:tcW w:w="1104" w:type="dxa"/>
            <w:noWrap w:val="0"/>
            <w:vAlign w:val="center"/>
          </w:tcPr>
          <w:p w14:paraId="3672DFBA">
            <w:pPr>
              <w:adjustRightInd w:val="0"/>
              <w:snapToGrid w:val="0"/>
              <w:spacing w:line="0" w:lineRule="atLeast"/>
              <w:jc w:val="center"/>
              <w:textAlignment w:val="baseline"/>
              <w:rPr>
                <w:rFonts w:hint="default" w:eastAsia="宋体"/>
                <w:lang w:val="en-US" w:eastAsia="zh-CN"/>
              </w:rPr>
            </w:pPr>
            <w:r>
              <w:rPr>
                <w:rFonts w:hint="eastAsia"/>
                <w:lang w:val="en-US" w:eastAsia="zh-CN"/>
              </w:rPr>
              <w:t>4.7</w:t>
            </w:r>
          </w:p>
        </w:tc>
      </w:tr>
      <w:tr w14:paraId="48C696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40C3898E">
            <w:pPr>
              <w:adjustRightInd w:val="0"/>
              <w:snapToGrid w:val="0"/>
              <w:spacing w:line="0" w:lineRule="atLeast"/>
              <w:jc w:val="center"/>
              <w:textAlignment w:val="baseline"/>
              <w:rPr>
                <w:rFonts w:hint="default"/>
                <w:lang w:val="en-US" w:eastAsia="zh-CN"/>
              </w:rPr>
            </w:pPr>
            <w:r>
              <w:rPr>
                <w:rFonts w:hint="eastAsia"/>
                <w:lang w:val="en-US" w:eastAsia="zh-CN"/>
              </w:rPr>
              <w:t>3-1</w:t>
            </w:r>
          </w:p>
        </w:tc>
        <w:tc>
          <w:tcPr>
            <w:tcW w:w="1103" w:type="dxa"/>
            <w:noWrap w:val="0"/>
            <w:vAlign w:val="center"/>
          </w:tcPr>
          <w:p w14:paraId="3A4E1EBA">
            <w:pPr>
              <w:adjustRightInd w:val="0"/>
              <w:snapToGrid w:val="0"/>
              <w:spacing w:line="0" w:lineRule="atLeast"/>
              <w:jc w:val="center"/>
              <w:textAlignment w:val="baseline"/>
              <w:rPr>
                <w:rFonts w:hint="default" w:eastAsia="宋体"/>
                <w:lang w:val="en-US" w:eastAsia="zh-CN"/>
              </w:rPr>
            </w:pPr>
            <w:r>
              <w:rPr>
                <w:rFonts w:hint="eastAsia"/>
                <w:lang w:val="en-US" w:eastAsia="zh-CN"/>
              </w:rPr>
              <w:t>4.9</w:t>
            </w:r>
          </w:p>
        </w:tc>
        <w:tc>
          <w:tcPr>
            <w:tcW w:w="1027" w:type="dxa"/>
            <w:noWrap w:val="0"/>
            <w:vAlign w:val="center"/>
          </w:tcPr>
          <w:p w14:paraId="49A33A2D">
            <w:pPr>
              <w:adjustRightInd w:val="0"/>
              <w:snapToGrid w:val="0"/>
              <w:spacing w:line="0" w:lineRule="atLeast"/>
              <w:jc w:val="center"/>
              <w:textAlignment w:val="baseline"/>
              <w:rPr>
                <w:rFonts w:hint="default"/>
                <w:lang w:val="en-US" w:eastAsia="zh-CN"/>
              </w:rPr>
            </w:pPr>
            <w:r>
              <w:rPr>
                <w:rFonts w:hint="eastAsia"/>
                <w:lang w:val="en-US" w:eastAsia="zh-CN"/>
              </w:rPr>
              <w:t>30-1</w:t>
            </w:r>
          </w:p>
        </w:tc>
        <w:tc>
          <w:tcPr>
            <w:tcW w:w="1104" w:type="dxa"/>
            <w:noWrap w:val="0"/>
            <w:vAlign w:val="center"/>
          </w:tcPr>
          <w:p w14:paraId="6A6B6C70">
            <w:pPr>
              <w:adjustRightInd w:val="0"/>
              <w:snapToGrid w:val="0"/>
              <w:spacing w:line="0" w:lineRule="atLeast"/>
              <w:jc w:val="center"/>
              <w:textAlignment w:val="baseline"/>
              <w:rPr>
                <w:rFonts w:hint="default" w:eastAsia="宋体"/>
                <w:lang w:val="en-US" w:eastAsia="zh-CN"/>
              </w:rPr>
            </w:pPr>
            <w:r>
              <w:rPr>
                <w:rFonts w:hint="eastAsia"/>
                <w:lang w:val="en-US" w:eastAsia="zh-CN"/>
              </w:rPr>
              <w:t>4.9</w:t>
            </w:r>
          </w:p>
        </w:tc>
        <w:tc>
          <w:tcPr>
            <w:tcW w:w="1027" w:type="dxa"/>
            <w:tcBorders>
              <w:right w:val="single" w:color="auto" w:sz="4" w:space="0"/>
            </w:tcBorders>
            <w:noWrap w:val="0"/>
            <w:vAlign w:val="center"/>
          </w:tcPr>
          <w:p w14:paraId="4D5FDEED">
            <w:pPr>
              <w:adjustRightInd w:val="0"/>
              <w:snapToGrid w:val="0"/>
              <w:spacing w:line="0" w:lineRule="atLeast"/>
              <w:jc w:val="center"/>
              <w:textAlignment w:val="baseline"/>
              <w:rPr>
                <w:rFonts w:hint="default"/>
                <w:lang w:val="en-US" w:eastAsia="zh-CN"/>
              </w:rPr>
            </w:pPr>
            <w:r>
              <w:rPr>
                <w:rFonts w:hint="eastAsia"/>
                <w:lang w:val="en-US" w:eastAsia="zh-CN"/>
              </w:rPr>
              <w:t>80-1</w:t>
            </w:r>
          </w:p>
        </w:tc>
        <w:tc>
          <w:tcPr>
            <w:tcW w:w="1103" w:type="dxa"/>
            <w:tcBorders>
              <w:left w:val="single" w:color="auto" w:sz="4" w:space="0"/>
              <w:right w:val="single" w:color="auto" w:sz="4" w:space="0"/>
            </w:tcBorders>
            <w:noWrap w:val="0"/>
            <w:vAlign w:val="center"/>
          </w:tcPr>
          <w:p w14:paraId="1B995D01">
            <w:pPr>
              <w:adjustRightInd w:val="0"/>
              <w:snapToGrid w:val="0"/>
              <w:spacing w:line="0" w:lineRule="atLeast"/>
              <w:jc w:val="center"/>
              <w:textAlignment w:val="baseline"/>
              <w:rPr>
                <w:rFonts w:hint="default" w:eastAsia="宋体"/>
                <w:lang w:val="en-US" w:eastAsia="zh-CN"/>
              </w:rPr>
            </w:pPr>
            <w:r>
              <w:rPr>
                <w:rFonts w:hint="eastAsia"/>
                <w:lang w:val="en-US" w:eastAsia="zh-CN"/>
              </w:rPr>
              <w:t>4.7</w:t>
            </w:r>
          </w:p>
        </w:tc>
        <w:tc>
          <w:tcPr>
            <w:tcW w:w="1027" w:type="dxa"/>
            <w:tcBorders>
              <w:left w:val="single" w:color="auto" w:sz="4" w:space="0"/>
            </w:tcBorders>
            <w:noWrap w:val="0"/>
            <w:vAlign w:val="center"/>
          </w:tcPr>
          <w:p w14:paraId="38EAF7BD">
            <w:pPr>
              <w:adjustRightInd w:val="0"/>
              <w:snapToGrid w:val="0"/>
              <w:spacing w:line="0" w:lineRule="atLeast"/>
              <w:jc w:val="center"/>
              <w:textAlignment w:val="baseline"/>
              <w:rPr>
                <w:rFonts w:hint="default" w:eastAsia="宋体"/>
                <w:lang w:val="en-US" w:eastAsia="zh-CN"/>
              </w:rPr>
            </w:pPr>
            <w:r>
              <w:rPr>
                <w:rFonts w:hint="eastAsia"/>
                <w:lang w:val="en-US" w:eastAsia="zh-CN"/>
              </w:rPr>
              <w:t>116-1</w:t>
            </w:r>
          </w:p>
        </w:tc>
        <w:tc>
          <w:tcPr>
            <w:tcW w:w="1104" w:type="dxa"/>
            <w:noWrap w:val="0"/>
            <w:vAlign w:val="center"/>
          </w:tcPr>
          <w:p w14:paraId="39E0CC42">
            <w:pPr>
              <w:adjustRightInd w:val="0"/>
              <w:snapToGrid w:val="0"/>
              <w:spacing w:line="0" w:lineRule="atLeast"/>
              <w:jc w:val="center"/>
              <w:textAlignment w:val="baseline"/>
              <w:rPr>
                <w:rFonts w:hint="default" w:eastAsia="宋体"/>
                <w:lang w:val="en-US" w:eastAsia="zh-CN"/>
              </w:rPr>
            </w:pPr>
            <w:r>
              <w:rPr>
                <w:rFonts w:hint="eastAsia"/>
                <w:lang w:val="en-US" w:eastAsia="zh-CN"/>
              </w:rPr>
              <w:t>5.0</w:t>
            </w:r>
          </w:p>
        </w:tc>
      </w:tr>
      <w:tr w14:paraId="419401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04C2EDCA">
            <w:pPr>
              <w:adjustRightInd w:val="0"/>
              <w:snapToGrid w:val="0"/>
              <w:spacing w:line="0" w:lineRule="atLeast"/>
              <w:jc w:val="center"/>
              <w:textAlignment w:val="baseline"/>
              <w:rPr>
                <w:rFonts w:hint="default"/>
                <w:lang w:val="en-US" w:eastAsia="zh-CN"/>
              </w:rPr>
            </w:pPr>
            <w:r>
              <w:rPr>
                <w:rFonts w:hint="eastAsia"/>
                <w:lang w:val="en-US" w:eastAsia="zh-CN"/>
              </w:rPr>
              <w:t>4-1</w:t>
            </w:r>
          </w:p>
        </w:tc>
        <w:tc>
          <w:tcPr>
            <w:tcW w:w="1103" w:type="dxa"/>
            <w:noWrap w:val="0"/>
            <w:vAlign w:val="center"/>
          </w:tcPr>
          <w:p w14:paraId="77C13011">
            <w:pPr>
              <w:adjustRightInd w:val="0"/>
              <w:snapToGrid w:val="0"/>
              <w:spacing w:line="0" w:lineRule="atLeast"/>
              <w:jc w:val="center"/>
              <w:textAlignment w:val="baseline"/>
              <w:rPr>
                <w:rFonts w:hint="default" w:eastAsia="宋体"/>
                <w:lang w:val="en-US" w:eastAsia="zh-CN"/>
              </w:rPr>
            </w:pPr>
            <w:r>
              <w:rPr>
                <w:rFonts w:hint="eastAsia"/>
                <w:lang w:val="en-US" w:eastAsia="zh-CN"/>
              </w:rPr>
              <w:t>4.9</w:t>
            </w:r>
          </w:p>
        </w:tc>
        <w:tc>
          <w:tcPr>
            <w:tcW w:w="1027" w:type="dxa"/>
            <w:noWrap w:val="0"/>
            <w:vAlign w:val="center"/>
          </w:tcPr>
          <w:p w14:paraId="039B8842">
            <w:pPr>
              <w:adjustRightInd w:val="0"/>
              <w:snapToGrid w:val="0"/>
              <w:spacing w:line="0" w:lineRule="atLeast"/>
              <w:jc w:val="center"/>
              <w:textAlignment w:val="baseline"/>
              <w:rPr>
                <w:rFonts w:hint="default"/>
                <w:lang w:val="en-US" w:eastAsia="zh-CN"/>
              </w:rPr>
            </w:pPr>
            <w:r>
              <w:rPr>
                <w:rFonts w:hint="eastAsia"/>
                <w:lang w:val="en-US" w:eastAsia="zh-CN"/>
              </w:rPr>
              <w:t>40-1</w:t>
            </w:r>
          </w:p>
        </w:tc>
        <w:tc>
          <w:tcPr>
            <w:tcW w:w="1104" w:type="dxa"/>
            <w:noWrap w:val="0"/>
            <w:vAlign w:val="center"/>
          </w:tcPr>
          <w:p w14:paraId="22B2D126">
            <w:pPr>
              <w:adjustRightInd w:val="0"/>
              <w:snapToGrid w:val="0"/>
              <w:spacing w:line="0" w:lineRule="atLeast"/>
              <w:jc w:val="center"/>
              <w:textAlignment w:val="baseline"/>
              <w:rPr>
                <w:rFonts w:hint="default" w:eastAsia="宋体"/>
                <w:lang w:val="en-US" w:eastAsia="zh-CN"/>
              </w:rPr>
            </w:pPr>
            <w:r>
              <w:rPr>
                <w:rFonts w:hint="eastAsia"/>
                <w:lang w:val="en-US" w:eastAsia="zh-CN"/>
              </w:rPr>
              <w:t>4.9</w:t>
            </w:r>
          </w:p>
        </w:tc>
        <w:tc>
          <w:tcPr>
            <w:tcW w:w="1027" w:type="dxa"/>
            <w:tcBorders>
              <w:right w:val="single" w:color="auto" w:sz="4" w:space="0"/>
            </w:tcBorders>
            <w:noWrap w:val="0"/>
            <w:vAlign w:val="center"/>
          </w:tcPr>
          <w:p w14:paraId="263F38F5">
            <w:pPr>
              <w:adjustRightInd w:val="0"/>
              <w:snapToGrid w:val="0"/>
              <w:spacing w:line="0" w:lineRule="atLeast"/>
              <w:jc w:val="center"/>
              <w:textAlignment w:val="baseline"/>
              <w:rPr>
                <w:rFonts w:hint="default"/>
                <w:lang w:val="en-US" w:eastAsia="zh-CN"/>
              </w:rPr>
            </w:pPr>
            <w:r>
              <w:rPr>
                <w:rFonts w:hint="eastAsia"/>
                <w:lang w:val="en-US" w:eastAsia="zh-CN"/>
              </w:rPr>
              <w:t>90-1</w:t>
            </w:r>
          </w:p>
        </w:tc>
        <w:tc>
          <w:tcPr>
            <w:tcW w:w="1103" w:type="dxa"/>
            <w:tcBorders>
              <w:left w:val="single" w:color="auto" w:sz="4" w:space="0"/>
              <w:right w:val="single" w:color="auto" w:sz="4" w:space="0"/>
            </w:tcBorders>
            <w:noWrap w:val="0"/>
            <w:vAlign w:val="center"/>
          </w:tcPr>
          <w:p w14:paraId="13FA75ED">
            <w:pPr>
              <w:adjustRightInd w:val="0"/>
              <w:snapToGrid w:val="0"/>
              <w:spacing w:line="0" w:lineRule="atLeast"/>
              <w:jc w:val="center"/>
              <w:textAlignment w:val="baseline"/>
              <w:rPr>
                <w:rFonts w:hint="default" w:eastAsia="宋体"/>
                <w:lang w:val="en-US" w:eastAsia="zh-CN"/>
              </w:rPr>
            </w:pPr>
            <w:r>
              <w:rPr>
                <w:rFonts w:hint="eastAsia"/>
                <w:lang w:val="en-US" w:eastAsia="zh-CN"/>
              </w:rPr>
              <w:t>4.9</w:t>
            </w:r>
          </w:p>
        </w:tc>
        <w:tc>
          <w:tcPr>
            <w:tcW w:w="1027" w:type="dxa"/>
            <w:tcBorders>
              <w:left w:val="single" w:color="auto" w:sz="4" w:space="0"/>
            </w:tcBorders>
            <w:noWrap w:val="0"/>
            <w:vAlign w:val="center"/>
          </w:tcPr>
          <w:p w14:paraId="3C953B14">
            <w:pPr>
              <w:adjustRightInd w:val="0"/>
              <w:snapToGrid w:val="0"/>
              <w:spacing w:line="0" w:lineRule="atLeast"/>
              <w:jc w:val="center"/>
              <w:textAlignment w:val="baseline"/>
              <w:rPr>
                <w:rFonts w:hint="default" w:eastAsia="宋体"/>
                <w:lang w:val="en-US" w:eastAsia="zh-CN"/>
              </w:rPr>
            </w:pPr>
            <w:r>
              <w:rPr>
                <w:rFonts w:hint="eastAsia"/>
                <w:lang w:val="en-US" w:eastAsia="zh-CN"/>
              </w:rPr>
              <w:t>117-1</w:t>
            </w:r>
          </w:p>
        </w:tc>
        <w:tc>
          <w:tcPr>
            <w:tcW w:w="1104" w:type="dxa"/>
            <w:noWrap w:val="0"/>
            <w:vAlign w:val="center"/>
          </w:tcPr>
          <w:p w14:paraId="3C5A9BC2">
            <w:pPr>
              <w:adjustRightInd w:val="0"/>
              <w:snapToGrid w:val="0"/>
              <w:spacing w:line="0" w:lineRule="atLeast"/>
              <w:jc w:val="center"/>
              <w:textAlignment w:val="baseline"/>
              <w:rPr>
                <w:rFonts w:hint="default" w:eastAsia="宋体"/>
                <w:lang w:val="en-US" w:eastAsia="zh-CN"/>
              </w:rPr>
            </w:pPr>
            <w:r>
              <w:rPr>
                <w:rFonts w:hint="eastAsia"/>
                <w:lang w:val="en-US" w:eastAsia="zh-CN"/>
              </w:rPr>
              <w:t>4.7</w:t>
            </w:r>
          </w:p>
        </w:tc>
      </w:tr>
      <w:tr w14:paraId="72EE6B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54441342">
            <w:pPr>
              <w:adjustRightInd w:val="0"/>
              <w:snapToGrid w:val="0"/>
              <w:spacing w:line="0" w:lineRule="atLeast"/>
              <w:jc w:val="center"/>
              <w:textAlignment w:val="baseline"/>
              <w:rPr>
                <w:rFonts w:hint="default"/>
                <w:lang w:val="en-US" w:eastAsia="zh-CN"/>
              </w:rPr>
            </w:pPr>
            <w:r>
              <w:rPr>
                <w:rFonts w:hint="eastAsia"/>
                <w:lang w:val="en-US" w:eastAsia="zh-CN"/>
              </w:rPr>
              <w:t>5-2</w:t>
            </w:r>
          </w:p>
        </w:tc>
        <w:tc>
          <w:tcPr>
            <w:tcW w:w="1103" w:type="dxa"/>
            <w:noWrap w:val="0"/>
            <w:vAlign w:val="center"/>
          </w:tcPr>
          <w:p w14:paraId="62F983FA">
            <w:pPr>
              <w:adjustRightInd w:val="0"/>
              <w:snapToGrid w:val="0"/>
              <w:spacing w:line="0" w:lineRule="atLeast"/>
              <w:jc w:val="center"/>
              <w:textAlignment w:val="baseline"/>
              <w:rPr>
                <w:rFonts w:hint="default" w:eastAsia="宋体"/>
                <w:lang w:val="en-US" w:eastAsia="zh-CN"/>
              </w:rPr>
            </w:pPr>
            <w:r>
              <w:rPr>
                <w:rFonts w:hint="eastAsia"/>
                <w:lang w:val="en-US" w:eastAsia="zh-CN"/>
              </w:rPr>
              <w:t>4.8</w:t>
            </w:r>
          </w:p>
        </w:tc>
        <w:tc>
          <w:tcPr>
            <w:tcW w:w="1027" w:type="dxa"/>
            <w:noWrap w:val="0"/>
            <w:vAlign w:val="center"/>
          </w:tcPr>
          <w:p w14:paraId="2399B1B4">
            <w:pPr>
              <w:adjustRightInd w:val="0"/>
              <w:snapToGrid w:val="0"/>
              <w:spacing w:line="0" w:lineRule="atLeast"/>
              <w:jc w:val="center"/>
              <w:textAlignment w:val="baseline"/>
              <w:rPr>
                <w:rFonts w:hint="default"/>
                <w:lang w:val="en-US" w:eastAsia="zh-CN"/>
              </w:rPr>
            </w:pPr>
            <w:r>
              <w:rPr>
                <w:rFonts w:hint="eastAsia"/>
                <w:lang w:val="en-US" w:eastAsia="zh-CN"/>
              </w:rPr>
              <w:t>50-1</w:t>
            </w:r>
          </w:p>
        </w:tc>
        <w:tc>
          <w:tcPr>
            <w:tcW w:w="1104" w:type="dxa"/>
            <w:noWrap w:val="0"/>
            <w:vAlign w:val="center"/>
          </w:tcPr>
          <w:p w14:paraId="239B56FD">
            <w:pPr>
              <w:adjustRightInd w:val="0"/>
              <w:snapToGrid w:val="0"/>
              <w:spacing w:line="0" w:lineRule="atLeast"/>
              <w:jc w:val="center"/>
              <w:textAlignment w:val="baseline"/>
              <w:rPr>
                <w:rFonts w:hint="default" w:eastAsia="宋体"/>
                <w:lang w:val="en-US" w:eastAsia="zh-CN"/>
              </w:rPr>
            </w:pPr>
            <w:r>
              <w:rPr>
                <w:rFonts w:hint="eastAsia"/>
                <w:lang w:val="en-US" w:eastAsia="zh-CN"/>
              </w:rPr>
              <w:t>4.8</w:t>
            </w:r>
          </w:p>
        </w:tc>
        <w:tc>
          <w:tcPr>
            <w:tcW w:w="1027" w:type="dxa"/>
            <w:tcBorders>
              <w:right w:val="single" w:color="auto" w:sz="4" w:space="0"/>
            </w:tcBorders>
            <w:noWrap w:val="0"/>
            <w:vAlign w:val="center"/>
          </w:tcPr>
          <w:p w14:paraId="2BF578ED">
            <w:pPr>
              <w:adjustRightInd w:val="0"/>
              <w:snapToGrid w:val="0"/>
              <w:spacing w:line="0" w:lineRule="atLeast"/>
              <w:jc w:val="center"/>
              <w:textAlignment w:val="baseline"/>
              <w:rPr>
                <w:rFonts w:hint="default"/>
                <w:lang w:val="en-US" w:eastAsia="zh-CN"/>
              </w:rPr>
            </w:pPr>
            <w:r>
              <w:rPr>
                <w:rFonts w:hint="eastAsia"/>
                <w:lang w:val="en-US" w:eastAsia="zh-CN"/>
              </w:rPr>
              <w:t>100-1</w:t>
            </w:r>
          </w:p>
        </w:tc>
        <w:tc>
          <w:tcPr>
            <w:tcW w:w="1103" w:type="dxa"/>
            <w:tcBorders>
              <w:left w:val="single" w:color="auto" w:sz="4" w:space="0"/>
              <w:right w:val="single" w:color="auto" w:sz="4" w:space="0"/>
            </w:tcBorders>
            <w:noWrap w:val="0"/>
            <w:vAlign w:val="center"/>
          </w:tcPr>
          <w:p w14:paraId="368DE0B7">
            <w:pPr>
              <w:adjustRightInd w:val="0"/>
              <w:snapToGrid w:val="0"/>
              <w:spacing w:line="0" w:lineRule="atLeast"/>
              <w:jc w:val="center"/>
              <w:textAlignment w:val="baseline"/>
              <w:rPr>
                <w:rFonts w:hint="default" w:eastAsia="宋体"/>
                <w:lang w:val="en-US" w:eastAsia="zh-CN"/>
              </w:rPr>
            </w:pPr>
            <w:r>
              <w:rPr>
                <w:rFonts w:hint="eastAsia"/>
                <w:lang w:val="en-US" w:eastAsia="zh-CN"/>
              </w:rPr>
              <w:t>4.8</w:t>
            </w:r>
          </w:p>
        </w:tc>
        <w:tc>
          <w:tcPr>
            <w:tcW w:w="1027" w:type="dxa"/>
            <w:tcBorders>
              <w:left w:val="single" w:color="auto" w:sz="4" w:space="0"/>
            </w:tcBorders>
            <w:noWrap w:val="0"/>
            <w:vAlign w:val="center"/>
          </w:tcPr>
          <w:p w14:paraId="58396100">
            <w:pPr>
              <w:adjustRightInd w:val="0"/>
              <w:snapToGrid w:val="0"/>
              <w:spacing w:line="0" w:lineRule="atLeast"/>
              <w:jc w:val="center"/>
              <w:textAlignment w:val="baseline"/>
              <w:rPr>
                <w:rFonts w:hint="default" w:eastAsia="宋体"/>
                <w:lang w:val="en-US" w:eastAsia="zh-CN"/>
              </w:rPr>
            </w:pPr>
            <w:r>
              <w:rPr>
                <w:rFonts w:hint="eastAsia"/>
                <w:lang w:val="en-US" w:eastAsia="zh-CN"/>
              </w:rPr>
              <w:t>118-1</w:t>
            </w:r>
          </w:p>
        </w:tc>
        <w:tc>
          <w:tcPr>
            <w:tcW w:w="1104" w:type="dxa"/>
            <w:noWrap w:val="0"/>
            <w:vAlign w:val="center"/>
          </w:tcPr>
          <w:p w14:paraId="511B406B">
            <w:pPr>
              <w:adjustRightInd w:val="0"/>
              <w:snapToGrid w:val="0"/>
              <w:spacing w:line="0" w:lineRule="atLeast"/>
              <w:jc w:val="center"/>
              <w:textAlignment w:val="baseline"/>
              <w:rPr>
                <w:rFonts w:hint="default" w:eastAsia="宋体"/>
                <w:lang w:val="en-US" w:eastAsia="zh-CN"/>
              </w:rPr>
            </w:pPr>
            <w:r>
              <w:rPr>
                <w:rFonts w:hint="eastAsia"/>
                <w:lang w:val="en-US" w:eastAsia="zh-CN"/>
              </w:rPr>
              <w:t>4.8</w:t>
            </w:r>
          </w:p>
        </w:tc>
      </w:tr>
    </w:tbl>
    <w:p w14:paraId="6C129918">
      <w:pPr>
        <w:outlineLvl w:val="2"/>
        <w:rPr>
          <w:rFonts w:hint="default"/>
          <w:lang w:val="en-US" w:eastAsia="zh-CN"/>
        </w:rPr>
      </w:pPr>
      <w:r>
        <w:rPr>
          <w:rFonts w:hint="eastAsia"/>
          <w:lang w:val="en-US" w:eastAsia="zh-CN"/>
        </w:rPr>
        <w:t>LR15吹灰器通道炉后侧高压末再垂直段左-右数测厚记录</w:t>
      </w:r>
    </w:p>
    <w:tbl>
      <w:tblPr>
        <w:tblStyle w:val="1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27"/>
        <w:gridCol w:w="1103"/>
        <w:gridCol w:w="1027"/>
        <w:gridCol w:w="1104"/>
        <w:gridCol w:w="1027"/>
        <w:gridCol w:w="1103"/>
        <w:gridCol w:w="1027"/>
        <w:gridCol w:w="1104"/>
      </w:tblGrid>
      <w:tr w14:paraId="34936E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3B997B25">
            <w:pPr>
              <w:adjustRightInd w:val="0"/>
              <w:snapToGrid w:val="0"/>
              <w:spacing w:line="0" w:lineRule="atLeast"/>
              <w:jc w:val="center"/>
              <w:textAlignment w:val="baseline"/>
            </w:pPr>
            <w:r>
              <w:t>管子</w:t>
            </w:r>
          </w:p>
          <w:p w14:paraId="0A84B598">
            <w:pPr>
              <w:adjustRightInd w:val="0"/>
              <w:snapToGrid w:val="0"/>
              <w:spacing w:line="0" w:lineRule="atLeast"/>
              <w:jc w:val="center"/>
              <w:textAlignment w:val="baseline"/>
              <w:rPr>
                <w:rFonts w:hint="eastAsia"/>
                <w:lang w:val="en-US" w:eastAsia="zh-CN"/>
              </w:rPr>
            </w:pPr>
            <w:r>
              <w:t>编号</w:t>
            </w:r>
          </w:p>
        </w:tc>
        <w:tc>
          <w:tcPr>
            <w:tcW w:w="1103" w:type="dxa"/>
            <w:noWrap w:val="0"/>
            <w:vAlign w:val="center"/>
          </w:tcPr>
          <w:p w14:paraId="1C333351">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noWrap w:val="0"/>
            <w:vAlign w:val="center"/>
          </w:tcPr>
          <w:p w14:paraId="57C4AC12">
            <w:pPr>
              <w:adjustRightInd w:val="0"/>
              <w:snapToGrid w:val="0"/>
              <w:spacing w:line="0" w:lineRule="atLeast"/>
              <w:jc w:val="center"/>
              <w:textAlignment w:val="baseline"/>
            </w:pPr>
            <w:r>
              <w:t>管子</w:t>
            </w:r>
          </w:p>
          <w:p w14:paraId="21042B97">
            <w:pPr>
              <w:adjustRightInd w:val="0"/>
              <w:snapToGrid w:val="0"/>
              <w:spacing w:line="0" w:lineRule="atLeast"/>
              <w:jc w:val="center"/>
              <w:textAlignment w:val="baseline"/>
              <w:rPr>
                <w:rFonts w:hint="eastAsia"/>
                <w:lang w:val="en-US" w:eastAsia="zh-CN"/>
              </w:rPr>
            </w:pPr>
            <w:r>
              <w:t>编号</w:t>
            </w:r>
          </w:p>
        </w:tc>
        <w:tc>
          <w:tcPr>
            <w:tcW w:w="1104" w:type="dxa"/>
            <w:noWrap w:val="0"/>
            <w:vAlign w:val="center"/>
          </w:tcPr>
          <w:p w14:paraId="71462CB5">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right w:val="single" w:color="auto" w:sz="4" w:space="0"/>
            </w:tcBorders>
            <w:noWrap w:val="0"/>
            <w:vAlign w:val="center"/>
          </w:tcPr>
          <w:p w14:paraId="47146BCA">
            <w:pPr>
              <w:adjustRightInd w:val="0"/>
              <w:snapToGrid w:val="0"/>
              <w:spacing w:line="0" w:lineRule="atLeast"/>
              <w:jc w:val="center"/>
              <w:textAlignment w:val="baseline"/>
            </w:pPr>
            <w:r>
              <w:t>管子</w:t>
            </w:r>
          </w:p>
          <w:p w14:paraId="4B223513">
            <w:pPr>
              <w:adjustRightInd w:val="0"/>
              <w:snapToGrid w:val="0"/>
              <w:spacing w:line="0" w:lineRule="atLeast"/>
              <w:jc w:val="center"/>
              <w:textAlignment w:val="baseline"/>
              <w:rPr>
                <w:rFonts w:hint="eastAsia"/>
                <w:lang w:val="en-US" w:eastAsia="zh-CN"/>
              </w:rPr>
            </w:pPr>
            <w:r>
              <w:t>编号</w:t>
            </w:r>
          </w:p>
        </w:tc>
        <w:tc>
          <w:tcPr>
            <w:tcW w:w="1103" w:type="dxa"/>
            <w:tcBorders>
              <w:left w:val="single" w:color="auto" w:sz="4" w:space="0"/>
              <w:right w:val="single" w:color="auto" w:sz="4" w:space="0"/>
            </w:tcBorders>
            <w:noWrap w:val="0"/>
            <w:vAlign w:val="center"/>
          </w:tcPr>
          <w:p w14:paraId="6F6A5C92">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left w:val="single" w:color="auto" w:sz="4" w:space="0"/>
            </w:tcBorders>
            <w:noWrap w:val="0"/>
            <w:vAlign w:val="center"/>
          </w:tcPr>
          <w:p w14:paraId="4FC854AB">
            <w:pPr>
              <w:adjustRightInd w:val="0"/>
              <w:snapToGrid w:val="0"/>
              <w:spacing w:line="0" w:lineRule="atLeast"/>
              <w:jc w:val="center"/>
              <w:textAlignment w:val="baseline"/>
            </w:pPr>
            <w:r>
              <w:t>管子</w:t>
            </w:r>
          </w:p>
          <w:p w14:paraId="61BA6D9A">
            <w:pPr>
              <w:adjustRightInd w:val="0"/>
              <w:snapToGrid w:val="0"/>
              <w:spacing w:line="0" w:lineRule="atLeast"/>
              <w:jc w:val="center"/>
              <w:textAlignment w:val="baseline"/>
              <w:rPr>
                <w:rFonts w:hint="eastAsia"/>
              </w:rPr>
            </w:pPr>
            <w:r>
              <w:t>编号</w:t>
            </w:r>
          </w:p>
        </w:tc>
        <w:tc>
          <w:tcPr>
            <w:tcW w:w="1104" w:type="dxa"/>
            <w:noWrap w:val="0"/>
            <w:vAlign w:val="center"/>
          </w:tcPr>
          <w:p w14:paraId="0539F2E8">
            <w:pPr>
              <w:adjustRightInd w:val="0"/>
              <w:snapToGrid w:val="0"/>
              <w:spacing w:line="0" w:lineRule="atLeast"/>
              <w:jc w:val="center"/>
              <w:textAlignment w:val="baseline"/>
              <w:rPr>
                <w:rFonts w:hint="eastAsia"/>
              </w:rPr>
            </w:pPr>
            <w:r>
              <w:rPr>
                <w:rFonts w:hint="eastAsia" w:eastAsia="宋体"/>
                <w:lang w:val="en-US" w:eastAsia="zh-CN"/>
              </w:rPr>
              <w:t>剩余壁厚（mm）</w:t>
            </w:r>
          </w:p>
        </w:tc>
      </w:tr>
      <w:tr w14:paraId="34CEE5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2FA43F52">
            <w:pPr>
              <w:adjustRightInd w:val="0"/>
              <w:snapToGrid w:val="0"/>
              <w:spacing w:line="0" w:lineRule="atLeast"/>
              <w:jc w:val="center"/>
              <w:textAlignment w:val="baseline"/>
              <w:rPr>
                <w:rFonts w:hint="default"/>
                <w:lang w:val="en-US" w:eastAsia="zh-CN"/>
              </w:rPr>
            </w:pPr>
            <w:r>
              <w:rPr>
                <w:rFonts w:hint="eastAsia"/>
                <w:lang w:val="en-US" w:eastAsia="zh-CN"/>
              </w:rPr>
              <w:t>1-1</w:t>
            </w:r>
          </w:p>
        </w:tc>
        <w:tc>
          <w:tcPr>
            <w:tcW w:w="1103" w:type="dxa"/>
            <w:noWrap w:val="0"/>
            <w:vAlign w:val="center"/>
          </w:tcPr>
          <w:p w14:paraId="47B139F0">
            <w:pPr>
              <w:adjustRightInd w:val="0"/>
              <w:snapToGrid w:val="0"/>
              <w:spacing w:line="0" w:lineRule="atLeast"/>
              <w:jc w:val="center"/>
              <w:textAlignment w:val="baseline"/>
              <w:rPr>
                <w:rFonts w:hint="default" w:eastAsia="宋体"/>
                <w:lang w:val="en-US" w:eastAsia="zh-CN"/>
              </w:rPr>
            </w:pPr>
            <w:r>
              <w:rPr>
                <w:rFonts w:hint="eastAsia"/>
                <w:lang w:val="en-US" w:eastAsia="zh-CN"/>
              </w:rPr>
              <w:t>4.7</w:t>
            </w:r>
          </w:p>
        </w:tc>
        <w:tc>
          <w:tcPr>
            <w:tcW w:w="1027" w:type="dxa"/>
            <w:noWrap w:val="0"/>
            <w:vAlign w:val="center"/>
          </w:tcPr>
          <w:p w14:paraId="7CEE6697">
            <w:pPr>
              <w:adjustRightInd w:val="0"/>
              <w:snapToGrid w:val="0"/>
              <w:spacing w:line="0" w:lineRule="atLeast"/>
              <w:jc w:val="center"/>
              <w:textAlignment w:val="baseline"/>
              <w:rPr>
                <w:rFonts w:hint="default"/>
                <w:lang w:val="en-US" w:eastAsia="zh-CN"/>
              </w:rPr>
            </w:pPr>
            <w:r>
              <w:rPr>
                <w:rFonts w:hint="eastAsia"/>
                <w:lang w:val="en-US" w:eastAsia="zh-CN"/>
              </w:rPr>
              <w:t>10-1</w:t>
            </w:r>
          </w:p>
        </w:tc>
        <w:tc>
          <w:tcPr>
            <w:tcW w:w="1104" w:type="dxa"/>
            <w:noWrap w:val="0"/>
            <w:vAlign w:val="center"/>
          </w:tcPr>
          <w:p w14:paraId="26849580">
            <w:pPr>
              <w:adjustRightInd w:val="0"/>
              <w:snapToGrid w:val="0"/>
              <w:spacing w:line="0" w:lineRule="atLeast"/>
              <w:jc w:val="center"/>
              <w:textAlignment w:val="baseline"/>
              <w:rPr>
                <w:rFonts w:hint="default" w:eastAsia="宋体"/>
                <w:lang w:val="en-US" w:eastAsia="zh-CN"/>
              </w:rPr>
            </w:pPr>
            <w:r>
              <w:rPr>
                <w:rFonts w:hint="eastAsia"/>
                <w:lang w:val="en-US" w:eastAsia="zh-CN"/>
              </w:rPr>
              <w:t>4.8</w:t>
            </w:r>
          </w:p>
        </w:tc>
        <w:tc>
          <w:tcPr>
            <w:tcW w:w="1027" w:type="dxa"/>
            <w:tcBorders>
              <w:right w:val="single" w:color="auto" w:sz="4" w:space="0"/>
            </w:tcBorders>
            <w:noWrap w:val="0"/>
            <w:vAlign w:val="center"/>
          </w:tcPr>
          <w:p w14:paraId="5E5CA30F">
            <w:pPr>
              <w:adjustRightInd w:val="0"/>
              <w:snapToGrid w:val="0"/>
              <w:spacing w:line="0" w:lineRule="atLeast"/>
              <w:jc w:val="center"/>
              <w:textAlignment w:val="baseline"/>
              <w:rPr>
                <w:rFonts w:hint="default"/>
                <w:lang w:val="en-US" w:eastAsia="zh-CN"/>
              </w:rPr>
            </w:pPr>
            <w:r>
              <w:rPr>
                <w:rFonts w:hint="eastAsia"/>
                <w:lang w:val="en-US" w:eastAsia="zh-CN"/>
              </w:rPr>
              <w:t>60-1</w:t>
            </w:r>
          </w:p>
        </w:tc>
        <w:tc>
          <w:tcPr>
            <w:tcW w:w="1103" w:type="dxa"/>
            <w:tcBorders>
              <w:left w:val="single" w:color="auto" w:sz="4" w:space="0"/>
              <w:right w:val="single" w:color="auto" w:sz="4" w:space="0"/>
            </w:tcBorders>
            <w:noWrap w:val="0"/>
            <w:vAlign w:val="center"/>
          </w:tcPr>
          <w:p w14:paraId="2F5562FE">
            <w:pPr>
              <w:adjustRightInd w:val="0"/>
              <w:snapToGrid w:val="0"/>
              <w:spacing w:line="0" w:lineRule="atLeast"/>
              <w:jc w:val="center"/>
              <w:textAlignment w:val="baseline"/>
              <w:rPr>
                <w:rFonts w:hint="default" w:eastAsia="宋体"/>
                <w:lang w:val="en-US" w:eastAsia="zh-CN"/>
              </w:rPr>
            </w:pPr>
            <w:r>
              <w:rPr>
                <w:rFonts w:hint="eastAsia"/>
                <w:lang w:val="en-US" w:eastAsia="zh-CN"/>
              </w:rPr>
              <w:t>4.7</w:t>
            </w:r>
          </w:p>
        </w:tc>
        <w:tc>
          <w:tcPr>
            <w:tcW w:w="1027" w:type="dxa"/>
            <w:tcBorders>
              <w:left w:val="single" w:color="auto" w:sz="4" w:space="0"/>
            </w:tcBorders>
            <w:noWrap w:val="0"/>
            <w:vAlign w:val="center"/>
          </w:tcPr>
          <w:p w14:paraId="4D72D0EF">
            <w:pPr>
              <w:adjustRightInd w:val="0"/>
              <w:snapToGrid w:val="0"/>
              <w:spacing w:line="0" w:lineRule="atLeast"/>
              <w:jc w:val="center"/>
              <w:textAlignment w:val="baseline"/>
              <w:rPr>
                <w:rFonts w:hint="default" w:eastAsia="宋体"/>
                <w:lang w:val="en-US" w:eastAsia="zh-CN"/>
              </w:rPr>
            </w:pPr>
            <w:r>
              <w:rPr>
                <w:rFonts w:hint="eastAsia"/>
                <w:lang w:val="en-US" w:eastAsia="zh-CN"/>
              </w:rPr>
              <w:t>110-1</w:t>
            </w:r>
          </w:p>
        </w:tc>
        <w:tc>
          <w:tcPr>
            <w:tcW w:w="1104" w:type="dxa"/>
            <w:noWrap w:val="0"/>
            <w:vAlign w:val="center"/>
          </w:tcPr>
          <w:p w14:paraId="5950E146">
            <w:pPr>
              <w:adjustRightInd w:val="0"/>
              <w:snapToGrid w:val="0"/>
              <w:spacing w:line="0" w:lineRule="atLeast"/>
              <w:jc w:val="center"/>
              <w:textAlignment w:val="baseline"/>
              <w:rPr>
                <w:rFonts w:hint="default" w:eastAsia="宋体"/>
                <w:lang w:val="en-US" w:eastAsia="zh-CN"/>
              </w:rPr>
            </w:pPr>
            <w:r>
              <w:rPr>
                <w:rFonts w:hint="eastAsia"/>
                <w:lang w:val="en-US" w:eastAsia="zh-CN"/>
              </w:rPr>
              <w:t>4.9</w:t>
            </w:r>
          </w:p>
        </w:tc>
      </w:tr>
      <w:tr w14:paraId="6DABEF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41132C24">
            <w:pPr>
              <w:adjustRightInd w:val="0"/>
              <w:snapToGrid w:val="0"/>
              <w:spacing w:line="0" w:lineRule="atLeast"/>
              <w:jc w:val="center"/>
              <w:textAlignment w:val="baseline"/>
              <w:rPr>
                <w:rFonts w:hint="default"/>
                <w:lang w:val="en-US" w:eastAsia="zh-CN"/>
              </w:rPr>
            </w:pPr>
            <w:r>
              <w:rPr>
                <w:rFonts w:hint="eastAsia"/>
                <w:lang w:val="en-US" w:eastAsia="zh-CN"/>
              </w:rPr>
              <w:t>2-1</w:t>
            </w:r>
          </w:p>
        </w:tc>
        <w:tc>
          <w:tcPr>
            <w:tcW w:w="1103" w:type="dxa"/>
            <w:noWrap w:val="0"/>
            <w:vAlign w:val="center"/>
          </w:tcPr>
          <w:p w14:paraId="78165F74">
            <w:pPr>
              <w:adjustRightInd w:val="0"/>
              <w:snapToGrid w:val="0"/>
              <w:spacing w:line="0" w:lineRule="atLeast"/>
              <w:jc w:val="center"/>
              <w:textAlignment w:val="baseline"/>
              <w:rPr>
                <w:rFonts w:hint="default" w:eastAsia="宋体"/>
                <w:lang w:val="en-US" w:eastAsia="zh-CN"/>
              </w:rPr>
            </w:pPr>
            <w:r>
              <w:rPr>
                <w:rFonts w:hint="eastAsia"/>
                <w:lang w:val="en-US" w:eastAsia="zh-CN"/>
              </w:rPr>
              <w:t>4.8</w:t>
            </w:r>
          </w:p>
        </w:tc>
        <w:tc>
          <w:tcPr>
            <w:tcW w:w="1027" w:type="dxa"/>
            <w:noWrap w:val="0"/>
            <w:vAlign w:val="center"/>
          </w:tcPr>
          <w:p w14:paraId="6B13B938">
            <w:pPr>
              <w:adjustRightInd w:val="0"/>
              <w:snapToGrid w:val="0"/>
              <w:spacing w:line="0" w:lineRule="atLeast"/>
              <w:jc w:val="center"/>
              <w:textAlignment w:val="baseline"/>
              <w:rPr>
                <w:rFonts w:hint="default"/>
                <w:lang w:val="en-US" w:eastAsia="zh-CN"/>
              </w:rPr>
            </w:pPr>
            <w:r>
              <w:rPr>
                <w:rFonts w:hint="eastAsia"/>
                <w:lang w:val="en-US" w:eastAsia="zh-CN"/>
              </w:rPr>
              <w:t>20-1</w:t>
            </w:r>
          </w:p>
        </w:tc>
        <w:tc>
          <w:tcPr>
            <w:tcW w:w="1104" w:type="dxa"/>
            <w:noWrap w:val="0"/>
            <w:vAlign w:val="center"/>
          </w:tcPr>
          <w:p w14:paraId="236B147F">
            <w:pPr>
              <w:adjustRightInd w:val="0"/>
              <w:snapToGrid w:val="0"/>
              <w:spacing w:line="0" w:lineRule="atLeast"/>
              <w:jc w:val="center"/>
              <w:textAlignment w:val="baseline"/>
              <w:rPr>
                <w:rFonts w:hint="default" w:eastAsia="宋体"/>
                <w:lang w:val="en-US" w:eastAsia="zh-CN"/>
              </w:rPr>
            </w:pPr>
            <w:r>
              <w:rPr>
                <w:rFonts w:hint="eastAsia"/>
                <w:lang w:val="en-US" w:eastAsia="zh-CN"/>
              </w:rPr>
              <w:t>5.0</w:t>
            </w:r>
          </w:p>
        </w:tc>
        <w:tc>
          <w:tcPr>
            <w:tcW w:w="1027" w:type="dxa"/>
            <w:tcBorders>
              <w:right w:val="single" w:color="auto" w:sz="4" w:space="0"/>
            </w:tcBorders>
            <w:noWrap w:val="0"/>
            <w:vAlign w:val="center"/>
          </w:tcPr>
          <w:p w14:paraId="57C0B9E9">
            <w:pPr>
              <w:adjustRightInd w:val="0"/>
              <w:snapToGrid w:val="0"/>
              <w:spacing w:line="0" w:lineRule="atLeast"/>
              <w:jc w:val="center"/>
              <w:textAlignment w:val="baseline"/>
              <w:rPr>
                <w:rFonts w:hint="default"/>
                <w:lang w:val="en-US" w:eastAsia="zh-CN"/>
              </w:rPr>
            </w:pPr>
            <w:r>
              <w:rPr>
                <w:rFonts w:hint="eastAsia"/>
                <w:lang w:val="en-US" w:eastAsia="zh-CN"/>
              </w:rPr>
              <w:t>70-1</w:t>
            </w:r>
          </w:p>
        </w:tc>
        <w:tc>
          <w:tcPr>
            <w:tcW w:w="1103" w:type="dxa"/>
            <w:tcBorders>
              <w:left w:val="single" w:color="auto" w:sz="4" w:space="0"/>
              <w:right w:val="single" w:color="auto" w:sz="4" w:space="0"/>
            </w:tcBorders>
            <w:noWrap w:val="0"/>
            <w:vAlign w:val="center"/>
          </w:tcPr>
          <w:p w14:paraId="7AF684C9">
            <w:pPr>
              <w:adjustRightInd w:val="0"/>
              <w:snapToGrid w:val="0"/>
              <w:spacing w:line="0" w:lineRule="atLeast"/>
              <w:jc w:val="center"/>
              <w:textAlignment w:val="baseline"/>
              <w:rPr>
                <w:rFonts w:hint="default" w:eastAsia="宋体"/>
                <w:lang w:val="en-US" w:eastAsia="zh-CN"/>
              </w:rPr>
            </w:pPr>
            <w:r>
              <w:rPr>
                <w:rFonts w:hint="eastAsia"/>
                <w:lang w:val="en-US" w:eastAsia="zh-CN"/>
              </w:rPr>
              <w:t>4.9</w:t>
            </w:r>
          </w:p>
        </w:tc>
        <w:tc>
          <w:tcPr>
            <w:tcW w:w="1027" w:type="dxa"/>
            <w:tcBorders>
              <w:left w:val="single" w:color="auto" w:sz="4" w:space="0"/>
            </w:tcBorders>
            <w:noWrap w:val="0"/>
            <w:vAlign w:val="center"/>
          </w:tcPr>
          <w:p w14:paraId="09A6A335">
            <w:pPr>
              <w:adjustRightInd w:val="0"/>
              <w:snapToGrid w:val="0"/>
              <w:spacing w:line="0" w:lineRule="atLeast"/>
              <w:jc w:val="center"/>
              <w:textAlignment w:val="baseline"/>
              <w:rPr>
                <w:rFonts w:hint="default" w:eastAsia="宋体"/>
                <w:lang w:val="en-US" w:eastAsia="zh-CN"/>
              </w:rPr>
            </w:pPr>
            <w:r>
              <w:rPr>
                <w:rFonts w:hint="eastAsia"/>
                <w:lang w:val="en-US" w:eastAsia="zh-CN"/>
              </w:rPr>
              <w:t>115-1</w:t>
            </w:r>
          </w:p>
        </w:tc>
        <w:tc>
          <w:tcPr>
            <w:tcW w:w="1104" w:type="dxa"/>
            <w:noWrap w:val="0"/>
            <w:vAlign w:val="center"/>
          </w:tcPr>
          <w:p w14:paraId="18132BB4">
            <w:pPr>
              <w:adjustRightInd w:val="0"/>
              <w:snapToGrid w:val="0"/>
              <w:spacing w:line="0" w:lineRule="atLeast"/>
              <w:jc w:val="center"/>
              <w:textAlignment w:val="baseline"/>
              <w:rPr>
                <w:rFonts w:hint="default" w:eastAsia="宋体"/>
                <w:lang w:val="en-US" w:eastAsia="zh-CN"/>
              </w:rPr>
            </w:pPr>
            <w:r>
              <w:rPr>
                <w:rFonts w:hint="eastAsia"/>
                <w:lang w:val="en-US" w:eastAsia="zh-CN"/>
              </w:rPr>
              <w:t>4.9</w:t>
            </w:r>
          </w:p>
        </w:tc>
      </w:tr>
      <w:tr w14:paraId="1DE263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3B76D87F">
            <w:pPr>
              <w:adjustRightInd w:val="0"/>
              <w:snapToGrid w:val="0"/>
              <w:spacing w:line="0" w:lineRule="atLeast"/>
              <w:jc w:val="center"/>
              <w:textAlignment w:val="baseline"/>
              <w:rPr>
                <w:rFonts w:hint="default"/>
                <w:lang w:val="en-US" w:eastAsia="zh-CN"/>
              </w:rPr>
            </w:pPr>
            <w:r>
              <w:rPr>
                <w:rFonts w:hint="eastAsia"/>
                <w:lang w:val="en-US" w:eastAsia="zh-CN"/>
              </w:rPr>
              <w:t>3-2</w:t>
            </w:r>
          </w:p>
        </w:tc>
        <w:tc>
          <w:tcPr>
            <w:tcW w:w="1103" w:type="dxa"/>
            <w:noWrap w:val="0"/>
            <w:vAlign w:val="center"/>
          </w:tcPr>
          <w:p w14:paraId="653AF85D">
            <w:pPr>
              <w:adjustRightInd w:val="0"/>
              <w:snapToGrid w:val="0"/>
              <w:spacing w:line="0" w:lineRule="atLeast"/>
              <w:jc w:val="center"/>
              <w:textAlignment w:val="baseline"/>
              <w:rPr>
                <w:rFonts w:hint="default" w:eastAsia="宋体"/>
                <w:lang w:val="en-US" w:eastAsia="zh-CN"/>
              </w:rPr>
            </w:pPr>
            <w:r>
              <w:rPr>
                <w:rFonts w:hint="eastAsia"/>
                <w:lang w:val="en-US" w:eastAsia="zh-CN"/>
              </w:rPr>
              <w:t>5.0</w:t>
            </w:r>
          </w:p>
        </w:tc>
        <w:tc>
          <w:tcPr>
            <w:tcW w:w="1027" w:type="dxa"/>
            <w:noWrap w:val="0"/>
            <w:vAlign w:val="center"/>
          </w:tcPr>
          <w:p w14:paraId="2D28FF2C">
            <w:pPr>
              <w:adjustRightInd w:val="0"/>
              <w:snapToGrid w:val="0"/>
              <w:spacing w:line="0" w:lineRule="atLeast"/>
              <w:jc w:val="center"/>
              <w:textAlignment w:val="baseline"/>
              <w:rPr>
                <w:rFonts w:hint="default"/>
                <w:lang w:val="en-US" w:eastAsia="zh-CN"/>
              </w:rPr>
            </w:pPr>
            <w:r>
              <w:rPr>
                <w:rFonts w:hint="eastAsia"/>
                <w:lang w:val="en-US" w:eastAsia="zh-CN"/>
              </w:rPr>
              <w:t>30-1</w:t>
            </w:r>
          </w:p>
        </w:tc>
        <w:tc>
          <w:tcPr>
            <w:tcW w:w="1104" w:type="dxa"/>
            <w:noWrap w:val="0"/>
            <w:vAlign w:val="center"/>
          </w:tcPr>
          <w:p w14:paraId="0ADDF0AE">
            <w:pPr>
              <w:adjustRightInd w:val="0"/>
              <w:snapToGrid w:val="0"/>
              <w:spacing w:line="0" w:lineRule="atLeast"/>
              <w:jc w:val="center"/>
              <w:textAlignment w:val="baseline"/>
              <w:rPr>
                <w:rFonts w:hint="default" w:eastAsia="宋体"/>
                <w:lang w:val="en-US" w:eastAsia="zh-CN"/>
              </w:rPr>
            </w:pPr>
            <w:r>
              <w:rPr>
                <w:rFonts w:hint="eastAsia"/>
                <w:lang w:val="en-US" w:eastAsia="zh-CN"/>
              </w:rPr>
              <w:t>5.1</w:t>
            </w:r>
          </w:p>
        </w:tc>
        <w:tc>
          <w:tcPr>
            <w:tcW w:w="1027" w:type="dxa"/>
            <w:tcBorders>
              <w:right w:val="single" w:color="auto" w:sz="4" w:space="0"/>
            </w:tcBorders>
            <w:noWrap w:val="0"/>
            <w:vAlign w:val="center"/>
          </w:tcPr>
          <w:p w14:paraId="6C42EF49">
            <w:pPr>
              <w:adjustRightInd w:val="0"/>
              <w:snapToGrid w:val="0"/>
              <w:spacing w:line="0" w:lineRule="atLeast"/>
              <w:jc w:val="center"/>
              <w:textAlignment w:val="baseline"/>
              <w:rPr>
                <w:rFonts w:hint="default"/>
                <w:lang w:val="en-US" w:eastAsia="zh-CN"/>
              </w:rPr>
            </w:pPr>
            <w:r>
              <w:rPr>
                <w:rFonts w:hint="eastAsia"/>
                <w:lang w:val="en-US" w:eastAsia="zh-CN"/>
              </w:rPr>
              <w:t>80-1</w:t>
            </w:r>
          </w:p>
        </w:tc>
        <w:tc>
          <w:tcPr>
            <w:tcW w:w="1103" w:type="dxa"/>
            <w:tcBorders>
              <w:left w:val="single" w:color="auto" w:sz="4" w:space="0"/>
              <w:right w:val="single" w:color="auto" w:sz="4" w:space="0"/>
            </w:tcBorders>
            <w:noWrap w:val="0"/>
            <w:vAlign w:val="center"/>
          </w:tcPr>
          <w:p w14:paraId="364935A0">
            <w:pPr>
              <w:adjustRightInd w:val="0"/>
              <w:snapToGrid w:val="0"/>
              <w:spacing w:line="0" w:lineRule="atLeast"/>
              <w:jc w:val="center"/>
              <w:textAlignment w:val="baseline"/>
              <w:rPr>
                <w:rFonts w:hint="default" w:eastAsia="宋体"/>
                <w:lang w:val="en-US" w:eastAsia="zh-CN"/>
              </w:rPr>
            </w:pPr>
            <w:r>
              <w:rPr>
                <w:rFonts w:hint="eastAsia"/>
                <w:lang w:val="en-US" w:eastAsia="zh-CN"/>
              </w:rPr>
              <w:t>4.8</w:t>
            </w:r>
          </w:p>
        </w:tc>
        <w:tc>
          <w:tcPr>
            <w:tcW w:w="1027" w:type="dxa"/>
            <w:tcBorders>
              <w:left w:val="single" w:color="auto" w:sz="4" w:space="0"/>
            </w:tcBorders>
            <w:noWrap w:val="0"/>
            <w:vAlign w:val="center"/>
          </w:tcPr>
          <w:p w14:paraId="6002E900">
            <w:pPr>
              <w:adjustRightInd w:val="0"/>
              <w:snapToGrid w:val="0"/>
              <w:spacing w:line="0" w:lineRule="atLeast"/>
              <w:jc w:val="center"/>
              <w:textAlignment w:val="baseline"/>
              <w:rPr>
                <w:rFonts w:hint="default" w:eastAsia="宋体"/>
                <w:lang w:val="en-US" w:eastAsia="zh-CN"/>
              </w:rPr>
            </w:pPr>
            <w:r>
              <w:rPr>
                <w:rFonts w:hint="eastAsia"/>
                <w:lang w:val="en-US" w:eastAsia="zh-CN"/>
              </w:rPr>
              <w:t>116-1</w:t>
            </w:r>
          </w:p>
        </w:tc>
        <w:tc>
          <w:tcPr>
            <w:tcW w:w="1104" w:type="dxa"/>
            <w:noWrap w:val="0"/>
            <w:vAlign w:val="center"/>
          </w:tcPr>
          <w:p w14:paraId="1ED99778">
            <w:pPr>
              <w:adjustRightInd w:val="0"/>
              <w:snapToGrid w:val="0"/>
              <w:spacing w:line="0" w:lineRule="atLeast"/>
              <w:jc w:val="center"/>
              <w:textAlignment w:val="baseline"/>
              <w:rPr>
                <w:rFonts w:hint="default" w:eastAsia="宋体"/>
                <w:lang w:val="en-US" w:eastAsia="zh-CN"/>
              </w:rPr>
            </w:pPr>
            <w:r>
              <w:rPr>
                <w:rFonts w:hint="eastAsia"/>
                <w:lang w:val="en-US" w:eastAsia="zh-CN"/>
              </w:rPr>
              <w:t>4.8</w:t>
            </w:r>
          </w:p>
        </w:tc>
      </w:tr>
      <w:tr w14:paraId="433CE6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1AEBB679">
            <w:pPr>
              <w:adjustRightInd w:val="0"/>
              <w:snapToGrid w:val="0"/>
              <w:spacing w:line="0" w:lineRule="atLeast"/>
              <w:jc w:val="center"/>
              <w:textAlignment w:val="baseline"/>
              <w:rPr>
                <w:rFonts w:hint="default"/>
                <w:lang w:val="en-US" w:eastAsia="zh-CN"/>
              </w:rPr>
            </w:pPr>
            <w:r>
              <w:rPr>
                <w:rFonts w:hint="eastAsia"/>
                <w:lang w:val="en-US" w:eastAsia="zh-CN"/>
              </w:rPr>
              <w:t>4-1</w:t>
            </w:r>
          </w:p>
        </w:tc>
        <w:tc>
          <w:tcPr>
            <w:tcW w:w="1103" w:type="dxa"/>
            <w:noWrap w:val="0"/>
            <w:vAlign w:val="center"/>
          </w:tcPr>
          <w:p w14:paraId="50D4CB2D">
            <w:pPr>
              <w:adjustRightInd w:val="0"/>
              <w:snapToGrid w:val="0"/>
              <w:spacing w:line="0" w:lineRule="atLeast"/>
              <w:jc w:val="center"/>
              <w:textAlignment w:val="baseline"/>
              <w:rPr>
                <w:rFonts w:hint="default" w:eastAsia="宋体"/>
                <w:lang w:val="en-US" w:eastAsia="zh-CN"/>
              </w:rPr>
            </w:pPr>
            <w:r>
              <w:rPr>
                <w:rFonts w:hint="eastAsia"/>
                <w:lang w:val="en-US" w:eastAsia="zh-CN"/>
              </w:rPr>
              <w:t>4.8</w:t>
            </w:r>
          </w:p>
        </w:tc>
        <w:tc>
          <w:tcPr>
            <w:tcW w:w="1027" w:type="dxa"/>
            <w:noWrap w:val="0"/>
            <w:vAlign w:val="center"/>
          </w:tcPr>
          <w:p w14:paraId="36A9488A">
            <w:pPr>
              <w:adjustRightInd w:val="0"/>
              <w:snapToGrid w:val="0"/>
              <w:spacing w:line="0" w:lineRule="atLeast"/>
              <w:jc w:val="center"/>
              <w:textAlignment w:val="baseline"/>
              <w:rPr>
                <w:rFonts w:hint="default"/>
                <w:lang w:val="en-US" w:eastAsia="zh-CN"/>
              </w:rPr>
            </w:pPr>
            <w:r>
              <w:rPr>
                <w:rFonts w:hint="eastAsia"/>
                <w:lang w:val="en-US" w:eastAsia="zh-CN"/>
              </w:rPr>
              <w:t>40-1</w:t>
            </w:r>
          </w:p>
        </w:tc>
        <w:tc>
          <w:tcPr>
            <w:tcW w:w="1104" w:type="dxa"/>
            <w:noWrap w:val="0"/>
            <w:vAlign w:val="center"/>
          </w:tcPr>
          <w:p w14:paraId="7E8E6B8A">
            <w:pPr>
              <w:adjustRightInd w:val="0"/>
              <w:snapToGrid w:val="0"/>
              <w:spacing w:line="0" w:lineRule="atLeast"/>
              <w:jc w:val="center"/>
              <w:textAlignment w:val="baseline"/>
              <w:rPr>
                <w:rFonts w:hint="default" w:eastAsia="宋体"/>
                <w:lang w:val="en-US" w:eastAsia="zh-CN"/>
              </w:rPr>
            </w:pPr>
            <w:r>
              <w:rPr>
                <w:rFonts w:hint="eastAsia"/>
                <w:lang w:val="en-US" w:eastAsia="zh-CN"/>
              </w:rPr>
              <w:t>5.1</w:t>
            </w:r>
          </w:p>
        </w:tc>
        <w:tc>
          <w:tcPr>
            <w:tcW w:w="1027" w:type="dxa"/>
            <w:tcBorders>
              <w:right w:val="single" w:color="auto" w:sz="4" w:space="0"/>
            </w:tcBorders>
            <w:noWrap w:val="0"/>
            <w:vAlign w:val="center"/>
          </w:tcPr>
          <w:p w14:paraId="6C385B8A">
            <w:pPr>
              <w:adjustRightInd w:val="0"/>
              <w:snapToGrid w:val="0"/>
              <w:spacing w:line="0" w:lineRule="atLeast"/>
              <w:jc w:val="center"/>
              <w:textAlignment w:val="baseline"/>
              <w:rPr>
                <w:rFonts w:hint="default"/>
                <w:lang w:val="en-US" w:eastAsia="zh-CN"/>
              </w:rPr>
            </w:pPr>
            <w:r>
              <w:rPr>
                <w:rFonts w:hint="eastAsia"/>
                <w:lang w:val="en-US" w:eastAsia="zh-CN"/>
              </w:rPr>
              <w:t>90-1</w:t>
            </w:r>
          </w:p>
        </w:tc>
        <w:tc>
          <w:tcPr>
            <w:tcW w:w="1103" w:type="dxa"/>
            <w:tcBorders>
              <w:left w:val="single" w:color="auto" w:sz="4" w:space="0"/>
              <w:right w:val="single" w:color="auto" w:sz="4" w:space="0"/>
            </w:tcBorders>
            <w:noWrap w:val="0"/>
            <w:vAlign w:val="center"/>
          </w:tcPr>
          <w:p w14:paraId="19157EC3">
            <w:pPr>
              <w:adjustRightInd w:val="0"/>
              <w:snapToGrid w:val="0"/>
              <w:spacing w:line="0" w:lineRule="atLeast"/>
              <w:jc w:val="center"/>
              <w:textAlignment w:val="baseline"/>
              <w:rPr>
                <w:rFonts w:hint="default" w:eastAsia="宋体"/>
                <w:lang w:val="en-US" w:eastAsia="zh-CN"/>
              </w:rPr>
            </w:pPr>
            <w:r>
              <w:rPr>
                <w:rFonts w:hint="eastAsia"/>
                <w:lang w:val="en-US" w:eastAsia="zh-CN"/>
              </w:rPr>
              <w:t>4.9</w:t>
            </w:r>
          </w:p>
        </w:tc>
        <w:tc>
          <w:tcPr>
            <w:tcW w:w="1027" w:type="dxa"/>
            <w:tcBorders>
              <w:left w:val="single" w:color="auto" w:sz="4" w:space="0"/>
            </w:tcBorders>
            <w:noWrap w:val="0"/>
            <w:vAlign w:val="center"/>
          </w:tcPr>
          <w:p w14:paraId="128E16EA">
            <w:pPr>
              <w:adjustRightInd w:val="0"/>
              <w:snapToGrid w:val="0"/>
              <w:spacing w:line="0" w:lineRule="atLeast"/>
              <w:jc w:val="center"/>
              <w:textAlignment w:val="baseline"/>
              <w:rPr>
                <w:rFonts w:hint="default" w:eastAsia="宋体"/>
                <w:lang w:val="en-US" w:eastAsia="zh-CN"/>
              </w:rPr>
            </w:pPr>
            <w:r>
              <w:rPr>
                <w:rFonts w:hint="eastAsia"/>
                <w:lang w:val="en-US" w:eastAsia="zh-CN"/>
              </w:rPr>
              <w:t>117-1</w:t>
            </w:r>
          </w:p>
        </w:tc>
        <w:tc>
          <w:tcPr>
            <w:tcW w:w="1104" w:type="dxa"/>
            <w:noWrap w:val="0"/>
            <w:vAlign w:val="center"/>
          </w:tcPr>
          <w:p w14:paraId="615829A8">
            <w:pPr>
              <w:adjustRightInd w:val="0"/>
              <w:snapToGrid w:val="0"/>
              <w:spacing w:line="0" w:lineRule="atLeast"/>
              <w:jc w:val="center"/>
              <w:textAlignment w:val="baseline"/>
              <w:rPr>
                <w:rFonts w:hint="default" w:eastAsia="宋体"/>
                <w:lang w:val="en-US" w:eastAsia="zh-CN"/>
              </w:rPr>
            </w:pPr>
            <w:r>
              <w:rPr>
                <w:rFonts w:hint="eastAsia"/>
                <w:lang w:val="en-US" w:eastAsia="zh-CN"/>
              </w:rPr>
              <w:t>4.8</w:t>
            </w:r>
          </w:p>
        </w:tc>
      </w:tr>
      <w:tr w14:paraId="56AB9F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7993FC99">
            <w:pPr>
              <w:adjustRightInd w:val="0"/>
              <w:snapToGrid w:val="0"/>
              <w:spacing w:line="0" w:lineRule="atLeast"/>
              <w:jc w:val="center"/>
              <w:textAlignment w:val="baseline"/>
              <w:rPr>
                <w:rFonts w:hint="default"/>
                <w:lang w:val="en-US" w:eastAsia="zh-CN"/>
              </w:rPr>
            </w:pPr>
            <w:r>
              <w:rPr>
                <w:rFonts w:hint="eastAsia"/>
                <w:lang w:val="en-US" w:eastAsia="zh-CN"/>
              </w:rPr>
              <w:t>5-2</w:t>
            </w:r>
          </w:p>
        </w:tc>
        <w:tc>
          <w:tcPr>
            <w:tcW w:w="1103" w:type="dxa"/>
            <w:noWrap w:val="0"/>
            <w:vAlign w:val="center"/>
          </w:tcPr>
          <w:p w14:paraId="1B899227">
            <w:pPr>
              <w:adjustRightInd w:val="0"/>
              <w:snapToGrid w:val="0"/>
              <w:spacing w:line="0" w:lineRule="atLeast"/>
              <w:jc w:val="center"/>
              <w:textAlignment w:val="baseline"/>
              <w:rPr>
                <w:rFonts w:hint="default" w:eastAsia="宋体"/>
                <w:lang w:val="en-US" w:eastAsia="zh-CN"/>
              </w:rPr>
            </w:pPr>
            <w:r>
              <w:rPr>
                <w:rFonts w:hint="eastAsia"/>
                <w:lang w:val="en-US" w:eastAsia="zh-CN"/>
              </w:rPr>
              <w:t>4.8</w:t>
            </w:r>
          </w:p>
        </w:tc>
        <w:tc>
          <w:tcPr>
            <w:tcW w:w="1027" w:type="dxa"/>
            <w:noWrap w:val="0"/>
            <w:vAlign w:val="center"/>
          </w:tcPr>
          <w:p w14:paraId="778BF024">
            <w:pPr>
              <w:adjustRightInd w:val="0"/>
              <w:snapToGrid w:val="0"/>
              <w:spacing w:line="0" w:lineRule="atLeast"/>
              <w:jc w:val="center"/>
              <w:textAlignment w:val="baseline"/>
              <w:rPr>
                <w:rFonts w:hint="default"/>
                <w:lang w:val="en-US" w:eastAsia="zh-CN"/>
              </w:rPr>
            </w:pPr>
            <w:r>
              <w:rPr>
                <w:rFonts w:hint="eastAsia"/>
                <w:lang w:val="en-US" w:eastAsia="zh-CN"/>
              </w:rPr>
              <w:t>50-1</w:t>
            </w:r>
          </w:p>
        </w:tc>
        <w:tc>
          <w:tcPr>
            <w:tcW w:w="1104" w:type="dxa"/>
            <w:noWrap w:val="0"/>
            <w:vAlign w:val="center"/>
          </w:tcPr>
          <w:p w14:paraId="446A9840">
            <w:pPr>
              <w:adjustRightInd w:val="0"/>
              <w:snapToGrid w:val="0"/>
              <w:spacing w:line="0" w:lineRule="atLeast"/>
              <w:jc w:val="center"/>
              <w:textAlignment w:val="baseline"/>
              <w:rPr>
                <w:rFonts w:hint="default" w:eastAsia="宋体"/>
                <w:lang w:val="en-US" w:eastAsia="zh-CN"/>
              </w:rPr>
            </w:pPr>
            <w:r>
              <w:rPr>
                <w:rFonts w:hint="eastAsia"/>
                <w:lang w:val="en-US" w:eastAsia="zh-CN"/>
              </w:rPr>
              <w:t>5.0</w:t>
            </w:r>
          </w:p>
        </w:tc>
        <w:tc>
          <w:tcPr>
            <w:tcW w:w="1027" w:type="dxa"/>
            <w:tcBorders>
              <w:right w:val="single" w:color="auto" w:sz="4" w:space="0"/>
            </w:tcBorders>
            <w:noWrap w:val="0"/>
            <w:vAlign w:val="center"/>
          </w:tcPr>
          <w:p w14:paraId="1ADAFA5E">
            <w:pPr>
              <w:adjustRightInd w:val="0"/>
              <w:snapToGrid w:val="0"/>
              <w:spacing w:line="0" w:lineRule="atLeast"/>
              <w:jc w:val="center"/>
              <w:textAlignment w:val="baseline"/>
              <w:rPr>
                <w:rFonts w:hint="default"/>
                <w:lang w:val="en-US" w:eastAsia="zh-CN"/>
              </w:rPr>
            </w:pPr>
            <w:r>
              <w:rPr>
                <w:rFonts w:hint="eastAsia"/>
                <w:lang w:val="en-US" w:eastAsia="zh-CN"/>
              </w:rPr>
              <w:t>100-1</w:t>
            </w:r>
          </w:p>
        </w:tc>
        <w:tc>
          <w:tcPr>
            <w:tcW w:w="1103" w:type="dxa"/>
            <w:tcBorders>
              <w:left w:val="single" w:color="auto" w:sz="4" w:space="0"/>
              <w:right w:val="single" w:color="auto" w:sz="4" w:space="0"/>
            </w:tcBorders>
            <w:noWrap w:val="0"/>
            <w:vAlign w:val="center"/>
          </w:tcPr>
          <w:p w14:paraId="1D073BF9">
            <w:pPr>
              <w:adjustRightInd w:val="0"/>
              <w:snapToGrid w:val="0"/>
              <w:spacing w:line="0" w:lineRule="atLeast"/>
              <w:jc w:val="center"/>
              <w:textAlignment w:val="baseline"/>
              <w:rPr>
                <w:rFonts w:hint="default" w:eastAsia="宋体"/>
                <w:lang w:val="en-US" w:eastAsia="zh-CN"/>
              </w:rPr>
            </w:pPr>
            <w:r>
              <w:rPr>
                <w:rFonts w:hint="eastAsia"/>
                <w:lang w:val="en-US" w:eastAsia="zh-CN"/>
              </w:rPr>
              <w:t>4.8</w:t>
            </w:r>
          </w:p>
        </w:tc>
        <w:tc>
          <w:tcPr>
            <w:tcW w:w="1027" w:type="dxa"/>
            <w:tcBorders>
              <w:left w:val="single" w:color="auto" w:sz="4" w:space="0"/>
            </w:tcBorders>
            <w:noWrap w:val="0"/>
            <w:vAlign w:val="center"/>
          </w:tcPr>
          <w:p w14:paraId="4A69CBB9">
            <w:pPr>
              <w:adjustRightInd w:val="0"/>
              <w:snapToGrid w:val="0"/>
              <w:spacing w:line="0" w:lineRule="atLeast"/>
              <w:jc w:val="center"/>
              <w:textAlignment w:val="baseline"/>
              <w:rPr>
                <w:rFonts w:hint="default" w:eastAsia="宋体"/>
                <w:lang w:val="en-US" w:eastAsia="zh-CN"/>
              </w:rPr>
            </w:pPr>
            <w:r>
              <w:rPr>
                <w:rFonts w:hint="eastAsia"/>
                <w:lang w:val="en-US" w:eastAsia="zh-CN"/>
              </w:rPr>
              <w:t>118-1</w:t>
            </w:r>
          </w:p>
        </w:tc>
        <w:tc>
          <w:tcPr>
            <w:tcW w:w="1104" w:type="dxa"/>
            <w:noWrap w:val="0"/>
            <w:vAlign w:val="center"/>
          </w:tcPr>
          <w:p w14:paraId="4A21554C">
            <w:pPr>
              <w:adjustRightInd w:val="0"/>
              <w:snapToGrid w:val="0"/>
              <w:spacing w:line="0" w:lineRule="atLeast"/>
              <w:jc w:val="center"/>
              <w:textAlignment w:val="baseline"/>
              <w:rPr>
                <w:rFonts w:hint="default" w:eastAsia="宋体"/>
                <w:lang w:val="en-US" w:eastAsia="zh-CN"/>
              </w:rPr>
            </w:pPr>
            <w:r>
              <w:rPr>
                <w:rFonts w:hint="eastAsia"/>
                <w:lang w:val="en-US" w:eastAsia="zh-CN"/>
              </w:rPr>
              <w:t>4.8</w:t>
            </w:r>
          </w:p>
        </w:tc>
      </w:tr>
    </w:tbl>
    <w:p w14:paraId="43FB8B24">
      <w:pPr>
        <w:outlineLvl w:val="2"/>
        <w:rPr>
          <w:rFonts w:hint="default" w:eastAsia="宋体"/>
          <w:lang w:val="en-US" w:eastAsia="zh-CN"/>
        </w:rPr>
      </w:pPr>
      <w:r>
        <w:rPr>
          <w:rFonts w:hint="eastAsia"/>
          <w:lang w:val="en-US" w:eastAsia="zh-CN"/>
        </w:rPr>
        <w:t>L16吹灰器孔测厚数据</w:t>
      </w:r>
    </w:p>
    <w:tbl>
      <w:tblPr>
        <w:tblStyle w:val="1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27"/>
        <w:gridCol w:w="1103"/>
        <w:gridCol w:w="1027"/>
        <w:gridCol w:w="1104"/>
        <w:gridCol w:w="1027"/>
        <w:gridCol w:w="1103"/>
        <w:gridCol w:w="1027"/>
        <w:gridCol w:w="1104"/>
      </w:tblGrid>
      <w:tr w14:paraId="1229BB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4EBFCE6A">
            <w:pPr>
              <w:adjustRightInd w:val="0"/>
              <w:snapToGrid w:val="0"/>
              <w:spacing w:line="0" w:lineRule="atLeast"/>
              <w:jc w:val="center"/>
              <w:textAlignment w:val="baseline"/>
            </w:pPr>
            <w:r>
              <w:t>管子</w:t>
            </w:r>
          </w:p>
          <w:p w14:paraId="403D8F72">
            <w:pPr>
              <w:adjustRightInd w:val="0"/>
              <w:snapToGrid w:val="0"/>
              <w:spacing w:line="0" w:lineRule="atLeast"/>
              <w:jc w:val="center"/>
              <w:textAlignment w:val="baseline"/>
              <w:rPr>
                <w:rFonts w:hint="eastAsia"/>
                <w:lang w:val="en-US" w:eastAsia="zh-CN"/>
              </w:rPr>
            </w:pPr>
            <w:r>
              <w:t>编号</w:t>
            </w:r>
          </w:p>
        </w:tc>
        <w:tc>
          <w:tcPr>
            <w:tcW w:w="1103" w:type="dxa"/>
            <w:noWrap w:val="0"/>
            <w:vAlign w:val="center"/>
          </w:tcPr>
          <w:p w14:paraId="024322E7">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noWrap w:val="0"/>
            <w:vAlign w:val="center"/>
          </w:tcPr>
          <w:p w14:paraId="6AB506A5">
            <w:pPr>
              <w:adjustRightInd w:val="0"/>
              <w:snapToGrid w:val="0"/>
              <w:spacing w:line="0" w:lineRule="atLeast"/>
              <w:jc w:val="center"/>
              <w:textAlignment w:val="baseline"/>
            </w:pPr>
            <w:r>
              <w:t>管子</w:t>
            </w:r>
          </w:p>
          <w:p w14:paraId="137B0B10">
            <w:pPr>
              <w:adjustRightInd w:val="0"/>
              <w:snapToGrid w:val="0"/>
              <w:spacing w:line="0" w:lineRule="atLeast"/>
              <w:jc w:val="center"/>
              <w:textAlignment w:val="baseline"/>
              <w:rPr>
                <w:rFonts w:hint="eastAsia"/>
                <w:lang w:val="en-US" w:eastAsia="zh-CN"/>
              </w:rPr>
            </w:pPr>
            <w:r>
              <w:t>编号</w:t>
            </w:r>
          </w:p>
        </w:tc>
        <w:tc>
          <w:tcPr>
            <w:tcW w:w="1104" w:type="dxa"/>
            <w:noWrap w:val="0"/>
            <w:vAlign w:val="center"/>
          </w:tcPr>
          <w:p w14:paraId="424B90E8">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right w:val="single" w:color="auto" w:sz="4" w:space="0"/>
            </w:tcBorders>
            <w:noWrap w:val="0"/>
            <w:vAlign w:val="center"/>
          </w:tcPr>
          <w:p w14:paraId="59EC1A41">
            <w:pPr>
              <w:adjustRightInd w:val="0"/>
              <w:snapToGrid w:val="0"/>
              <w:spacing w:line="0" w:lineRule="atLeast"/>
              <w:jc w:val="center"/>
              <w:textAlignment w:val="baseline"/>
            </w:pPr>
            <w:r>
              <w:t>管子</w:t>
            </w:r>
          </w:p>
          <w:p w14:paraId="02F2AADB">
            <w:pPr>
              <w:adjustRightInd w:val="0"/>
              <w:snapToGrid w:val="0"/>
              <w:spacing w:line="0" w:lineRule="atLeast"/>
              <w:jc w:val="center"/>
              <w:textAlignment w:val="baseline"/>
              <w:rPr>
                <w:rFonts w:hint="eastAsia"/>
                <w:lang w:val="en-US" w:eastAsia="zh-CN"/>
              </w:rPr>
            </w:pPr>
            <w:r>
              <w:t>编号</w:t>
            </w:r>
          </w:p>
        </w:tc>
        <w:tc>
          <w:tcPr>
            <w:tcW w:w="1103" w:type="dxa"/>
            <w:tcBorders>
              <w:left w:val="single" w:color="auto" w:sz="4" w:space="0"/>
              <w:right w:val="single" w:color="auto" w:sz="4" w:space="0"/>
            </w:tcBorders>
            <w:noWrap w:val="0"/>
            <w:vAlign w:val="center"/>
          </w:tcPr>
          <w:p w14:paraId="4DD01C2D">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left w:val="single" w:color="auto" w:sz="4" w:space="0"/>
            </w:tcBorders>
            <w:noWrap w:val="0"/>
            <w:vAlign w:val="center"/>
          </w:tcPr>
          <w:p w14:paraId="7B83C993">
            <w:pPr>
              <w:adjustRightInd w:val="0"/>
              <w:snapToGrid w:val="0"/>
              <w:spacing w:line="0" w:lineRule="atLeast"/>
              <w:jc w:val="center"/>
              <w:textAlignment w:val="baseline"/>
            </w:pPr>
            <w:r>
              <w:t>管子</w:t>
            </w:r>
          </w:p>
          <w:p w14:paraId="5F915624">
            <w:pPr>
              <w:adjustRightInd w:val="0"/>
              <w:snapToGrid w:val="0"/>
              <w:spacing w:line="0" w:lineRule="atLeast"/>
              <w:jc w:val="center"/>
              <w:textAlignment w:val="baseline"/>
              <w:rPr>
                <w:rFonts w:hint="eastAsia"/>
              </w:rPr>
            </w:pPr>
            <w:r>
              <w:t>编号</w:t>
            </w:r>
          </w:p>
        </w:tc>
        <w:tc>
          <w:tcPr>
            <w:tcW w:w="1104" w:type="dxa"/>
            <w:noWrap w:val="0"/>
            <w:vAlign w:val="center"/>
          </w:tcPr>
          <w:p w14:paraId="288DD8B4">
            <w:pPr>
              <w:adjustRightInd w:val="0"/>
              <w:snapToGrid w:val="0"/>
              <w:spacing w:line="0" w:lineRule="atLeast"/>
              <w:jc w:val="center"/>
              <w:textAlignment w:val="baseline"/>
              <w:rPr>
                <w:rFonts w:hint="eastAsia"/>
              </w:rPr>
            </w:pPr>
            <w:r>
              <w:rPr>
                <w:rFonts w:hint="eastAsia" w:eastAsia="宋体"/>
                <w:lang w:val="en-US" w:eastAsia="zh-CN"/>
              </w:rPr>
              <w:t>剩余壁厚（mm）</w:t>
            </w:r>
          </w:p>
        </w:tc>
      </w:tr>
      <w:tr w14:paraId="2CA5E3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0AE5B385">
            <w:pPr>
              <w:adjustRightInd w:val="0"/>
              <w:snapToGrid w:val="0"/>
              <w:spacing w:line="0" w:lineRule="atLeast"/>
              <w:jc w:val="center"/>
              <w:textAlignment w:val="baseline"/>
              <w:rPr>
                <w:rFonts w:hint="default"/>
                <w:lang w:val="en-US" w:eastAsia="zh-CN"/>
              </w:rPr>
            </w:pPr>
            <w:r>
              <w:rPr>
                <w:rFonts w:hint="eastAsia"/>
                <w:lang w:val="en-US" w:eastAsia="zh-CN"/>
              </w:rPr>
              <w:t>前上1</w:t>
            </w:r>
          </w:p>
        </w:tc>
        <w:tc>
          <w:tcPr>
            <w:tcW w:w="1103" w:type="dxa"/>
            <w:noWrap w:val="0"/>
            <w:vAlign w:val="center"/>
          </w:tcPr>
          <w:p w14:paraId="49BFC0F2">
            <w:pPr>
              <w:adjustRightInd w:val="0"/>
              <w:snapToGrid w:val="0"/>
              <w:spacing w:line="0" w:lineRule="atLeast"/>
              <w:jc w:val="center"/>
              <w:textAlignment w:val="baseline"/>
              <w:rPr>
                <w:rFonts w:hint="default" w:eastAsia="宋体"/>
                <w:lang w:val="en-US" w:eastAsia="zh-CN"/>
              </w:rPr>
            </w:pPr>
            <w:r>
              <w:rPr>
                <w:rFonts w:hint="eastAsia"/>
                <w:lang w:val="en-US" w:eastAsia="zh-CN"/>
              </w:rPr>
              <w:t>7.4</w:t>
            </w:r>
          </w:p>
        </w:tc>
        <w:tc>
          <w:tcPr>
            <w:tcW w:w="1027" w:type="dxa"/>
            <w:noWrap w:val="0"/>
            <w:vAlign w:val="center"/>
          </w:tcPr>
          <w:p w14:paraId="1ABF214A">
            <w:pPr>
              <w:adjustRightInd w:val="0"/>
              <w:snapToGrid w:val="0"/>
              <w:spacing w:line="0" w:lineRule="atLeast"/>
              <w:jc w:val="center"/>
              <w:textAlignment w:val="baseline"/>
              <w:rPr>
                <w:rFonts w:hint="default"/>
                <w:lang w:val="en-US" w:eastAsia="zh-CN"/>
              </w:rPr>
            </w:pPr>
            <w:r>
              <w:rPr>
                <w:rFonts w:hint="eastAsia"/>
                <w:lang w:val="en-US" w:eastAsia="zh-CN"/>
              </w:rPr>
              <w:t>下1</w:t>
            </w:r>
          </w:p>
        </w:tc>
        <w:tc>
          <w:tcPr>
            <w:tcW w:w="1104" w:type="dxa"/>
            <w:noWrap w:val="0"/>
            <w:vAlign w:val="center"/>
          </w:tcPr>
          <w:p w14:paraId="6ABFAA61">
            <w:pPr>
              <w:adjustRightInd w:val="0"/>
              <w:snapToGrid w:val="0"/>
              <w:spacing w:line="0" w:lineRule="atLeast"/>
              <w:jc w:val="center"/>
              <w:textAlignment w:val="baseline"/>
              <w:rPr>
                <w:rFonts w:hint="default" w:eastAsia="宋体"/>
                <w:lang w:val="en-US" w:eastAsia="zh-CN"/>
              </w:rPr>
            </w:pPr>
            <w:r>
              <w:rPr>
                <w:rFonts w:hint="eastAsia"/>
                <w:lang w:val="en-US" w:eastAsia="zh-CN"/>
              </w:rPr>
              <w:t>7.3</w:t>
            </w:r>
          </w:p>
        </w:tc>
        <w:tc>
          <w:tcPr>
            <w:tcW w:w="1027" w:type="dxa"/>
            <w:tcBorders>
              <w:right w:val="single" w:color="auto" w:sz="4" w:space="0"/>
            </w:tcBorders>
            <w:noWrap w:val="0"/>
            <w:vAlign w:val="center"/>
          </w:tcPr>
          <w:p w14:paraId="28BC613E">
            <w:pPr>
              <w:adjustRightInd w:val="0"/>
              <w:snapToGrid w:val="0"/>
              <w:spacing w:line="0" w:lineRule="atLeast"/>
              <w:jc w:val="center"/>
              <w:textAlignment w:val="baseline"/>
              <w:rPr>
                <w:rFonts w:hint="default"/>
                <w:lang w:val="en-US" w:eastAsia="zh-CN"/>
              </w:rPr>
            </w:pPr>
            <w:r>
              <w:rPr>
                <w:rFonts w:hint="eastAsia"/>
                <w:lang w:val="en-US" w:eastAsia="zh-CN"/>
              </w:rPr>
              <w:t>后上1</w:t>
            </w:r>
          </w:p>
        </w:tc>
        <w:tc>
          <w:tcPr>
            <w:tcW w:w="1103" w:type="dxa"/>
            <w:tcBorders>
              <w:left w:val="single" w:color="auto" w:sz="4" w:space="0"/>
              <w:right w:val="single" w:color="auto" w:sz="4" w:space="0"/>
            </w:tcBorders>
            <w:noWrap w:val="0"/>
            <w:vAlign w:val="center"/>
          </w:tcPr>
          <w:p w14:paraId="35FD735C">
            <w:pPr>
              <w:adjustRightInd w:val="0"/>
              <w:snapToGrid w:val="0"/>
              <w:spacing w:line="0" w:lineRule="atLeast"/>
              <w:jc w:val="center"/>
              <w:textAlignment w:val="baseline"/>
              <w:rPr>
                <w:rFonts w:hint="default" w:eastAsia="宋体"/>
                <w:lang w:val="en-US" w:eastAsia="zh-CN"/>
              </w:rPr>
            </w:pPr>
            <w:r>
              <w:rPr>
                <w:rFonts w:hint="eastAsia"/>
                <w:lang w:val="en-US" w:eastAsia="zh-CN"/>
              </w:rPr>
              <w:t>7.1</w:t>
            </w:r>
          </w:p>
        </w:tc>
        <w:tc>
          <w:tcPr>
            <w:tcW w:w="1027" w:type="dxa"/>
            <w:tcBorders>
              <w:left w:val="single" w:color="auto" w:sz="4" w:space="0"/>
            </w:tcBorders>
            <w:noWrap w:val="0"/>
            <w:vAlign w:val="center"/>
          </w:tcPr>
          <w:p w14:paraId="07ED53D4">
            <w:pPr>
              <w:adjustRightInd w:val="0"/>
              <w:snapToGrid w:val="0"/>
              <w:spacing w:line="0" w:lineRule="atLeast"/>
              <w:jc w:val="center"/>
              <w:textAlignment w:val="baseline"/>
              <w:rPr>
                <w:rFonts w:hint="default" w:eastAsia="宋体"/>
                <w:lang w:val="en-US" w:eastAsia="zh-CN"/>
              </w:rPr>
            </w:pPr>
            <w:r>
              <w:rPr>
                <w:rFonts w:hint="eastAsia"/>
                <w:lang w:val="en-US" w:eastAsia="zh-CN"/>
              </w:rPr>
              <w:t>下1</w:t>
            </w:r>
          </w:p>
        </w:tc>
        <w:tc>
          <w:tcPr>
            <w:tcW w:w="1104" w:type="dxa"/>
            <w:noWrap w:val="0"/>
            <w:vAlign w:val="center"/>
          </w:tcPr>
          <w:p w14:paraId="26F1E1BC">
            <w:pPr>
              <w:adjustRightInd w:val="0"/>
              <w:snapToGrid w:val="0"/>
              <w:spacing w:line="0" w:lineRule="atLeast"/>
              <w:jc w:val="center"/>
              <w:textAlignment w:val="baseline"/>
              <w:rPr>
                <w:rFonts w:hint="default" w:eastAsia="宋体"/>
                <w:lang w:val="en-US" w:eastAsia="zh-CN"/>
              </w:rPr>
            </w:pPr>
            <w:r>
              <w:rPr>
                <w:rFonts w:hint="eastAsia"/>
                <w:lang w:val="en-US" w:eastAsia="zh-CN"/>
              </w:rPr>
              <w:t>7.3</w:t>
            </w:r>
          </w:p>
        </w:tc>
      </w:tr>
      <w:tr w14:paraId="4E16B7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2" w:hRule="atLeast"/>
          <w:jc w:val="center"/>
        </w:trPr>
        <w:tc>
          <w:tcPr>
            <w:tcW w:w="1027" w:type="dxa"/>
            <w:noWrap w:val="0"/>
            <w:vAlign w:val="center"/>
          </w:tcPr>
          <w:p w14:paraId="26942F76">
            <w:pPr>
              <w:adjustRightInd w:val="0"/>
              <w:snapToGrid w:val="0"/>
              <w:spacing w:line="0" w:lineRule="atLeast"/>
              <w:jc w:val="center"/>
              <w:textAlignment w:val="baseline"/>
              <w:rPr>
                <w:rFonts w:hint="default"/>
                <w:lang w:val="en-US" w:eastAsia="zh-CN"/>
              </w:rPr>
            </w:pPr>
            <w:r>
              <w:rPr>
                <w:rFonts w:hint="eastAsia"/>
                <w:lang w:val="en-US" w:eastAsia="zh-CN"/>
              </w:rPr>
              <w:t>2</w:t>
            </w:r>
          </w:p>
        </w:tc>
        <w:tc>
          <w:tcPr>
            <w:tcW w:w="1103" w:type="dxa"/>
            <w:noWrap w:val="0"/>
            <w:vAlign w:val="center"/>
          </w:tcPr>
          <w:p w14:paraId="748B9973">
            <w:pPr>
              <w:adjustRightInd w:val="0"/>
              <w:snapToGrid w:val="0"/>
              <w:spacing w:line="0" w:lineRule="atLeast"/>
              <w:jc w:val="center"/>
              <w:textAlignment w:val="baseline"/>
              <w:rPr>
                <w:rFonts w:hint="default" w:eastAsia="宋体"/>
                <w:lang w:val="en-US" w:eastAsia="zh-CN"/>
              </w:rPr>
            </w:pPr>
            <w:r>
              <w:rPr>
                <w:rFonts w:hint="eastAsia"/>
                <w:lang w:val="en-US" w:eastAsia="zh-CN"/>
              </w:rPr>
              <w:t>7.2</w:t>
            </w:r>
          </w:p>
        </w:tc>
        <w:tc>
          <w:tcPr>
            <w:tcW w:w="1027" w:type="dxa"/>
            <w:noWrap w:val="0"/>
            <w:vAlign w:val="center"/>
          </w:tcPr>
          <w:p w14:paraId="54C2EB7E">
            <w:pPr>
              <w:adjustRightInd w:val="0"/>
              <w:snapToGrid w:val="0"/>
              <w:spacing w:line="0" w:lineRule="atLeast"/>
              <w:jc w:val="center"/>
              <w:textAlignment w:val="baseline"/>
              <w:rPr>
                <w:rFonts w:hint="default"/>
                <w:lang w:val="en-US" w:eastAsia="zh-CN"/>
              </w:rPr>
            </w:pPr>
            <w:r>
              <w:rPr>
                <w:rFonts w:hint="eastAsia"/>
                <w:lang w:val="en-US" w:eastAsia="zh-CN"/>
              </w:rPr>
              <w:t>2</w:t>
            </w:r>
          </w:p>
        </w:tc>
        <w:tc>
          <w:tcPr>
            <w:tcW w:w="1104" w:type="dxa"/>
            <w:noWrap w:val="0"/>
            <w:vAlign w:val="center"/>
          </w:tcPr>
          <w:p w14:paraId="55AB5B12">
            <w:pPr>
              <w:adjustRightInd w:val="0"/>
              <w:snapToGrid w:val="0"/>
              <w:spacing w:line="0" w:lineRule="atLeast"/>
              <w:jc w:val="center"/>
              <w:textAlignment w:val="baseline"/>
              <w:rPr>
                <w:rFonts w:hint="default" w:eastAsia="宋体"/>
                <w:lang w:val="en-US" w:eastAsia="zh-CN"/>
              </w:rPr>
            </w:pPr>
            <w:r>
              <w:rPr>
                <w:rFonts w:hint="eastAsia"/>
                <w:lang w:val="en-US" w:eastAsia="zh-CN"/>
              </w:rPr>
              <w:t>7.2</w:t>
            </w:r>
          </w:p>
        </w:tc>
        <w:tc>
          <w:tcPr>
            <w:tcW w:w="1027" w:type="dxa"/>
            <w:tcBorders>
              <w:right w:val="single" w:color="auto" w:sz="4" w:space="0"/>
            </w:tcBorders>
            <w:noWrap w:val="0"/>
            <w:vAlign w:val="center"/>
          </w:tcPr>
          <w:p w14:paraId="3798512E">
            <w:pPr>
              <w:adjustRightInd w:val="0"/>
              <w:snapToGrid w:val="0"/>
              <w:spacing w:line="0" w:lineRule="atLeast"/>
              <w:jc w:val="center"/>
              <w:textAlignment w:val="baseline"/>
              <w:rPr>
                <w:rFonts w:hint="default"/>
                <w:lang w:val="en-US" w:eastAsia="zh-CN"/>
              </w:rPr>
            </w:pPr>
            <w:r>
              <w:rPr>
                <w:rFonts w:hint="eastAsia"/>
                <w:lang w:val="en-US" w:eastAsia="zh-CN"/>
              </w:rPr>
              <w:t>2</w:t>
            </w:r>
          </w:p>
        </w:tc>
        <w:tc>
          <w:tcPr>
            <w:tcW w:w="1103" w:type="dxa"/>
            <w:tcBorders>
              <w:left w:val="single" w:color="auto" w:sz="4" w:space="0"/>
              <w:right w:val="single" w:color="auto" w:sz="4" w:space="0"/>
            </w:tcBorders>
            <w:noWrap w:val="0"/>
            <w:vAlign w:val="center"/>
          </w:tcPr>
          <w:p w14:paraId="2511CF00">
            <w:pPr>
              <w:adjustRightInd w:val="0"/>
              <w:snapToGrid w:val="0"/>
              <w:spacing w:line="0" w:lineRule="atLeast"/>
              <w:jc w:val="center"/>
              <w:textAlignment w:val="baseline"/>
              <w:rPr>
                <w:rFonts w:hint="default" w:eastAsia="宋体"/>
                <w:lang w:val="en-US" w:eastAsia="zh-CN"/>
              </w:rPr>
            </w:pPr>
            <w:r>
              <w:rPr>
                <w:rFonts w:hint="eastAsia"/>
                <w:lang w:val="en-US" w:eastAsia="zh-CN"/>
              </w:rPr>
              <w:t>7.0</w:t>
            </w:r>
          </w:p>
        </w:tc>
        <w:tc>
          <w:tcPr>
            <w:tcW w:w="1027" w:type="dxa"/>
            <w:tcBorders>
              <w:left w:val="single" w:color="auto" w:sz="4" w:space="0"/>
            </w:tcBorders>
            <w:noWrap w:val="0"/>
            <w:vAlign w:val="center"/>
          </w:tcPr>
          <w:p w14:paraId="54AD03A4">
            <w:pPr>
              <w:adjustRightInd w:val="0"/>
              <w:snapToGrid w:val="0"/>
              <w:spacing w:line="0" w:lineRule="atLeast"/>
              <w:jc w:val="center"/>
              <w:textAlignment w:val="baseline"/>
              <w:rPr>
                <w:rFonts w:hint="default" w:eastAsia="宋体"/>
                <w:lang w:val="en-US" w:eastAsia="zh-CN"/>
              </w:rPr>
            </w:pPr>
            <w:r>
              <w:rPr>
                <w:rFonts w:hint="eastAsia"/>
                <w:lang w:val="en-US" w:eastAsia="zh-CN"/>
              </w:rPr>
              <w:t>2</w:t>
            </w:r>
          </w:p>
        </w:tc>
        <w:tc>
          <w:tcPr>
            <w:tcW w:w="1104" w:type="dxa"/>
            <w:noWrap w:val="0"/>
            <w:vAlign w:val="center"/>
          </w:tcPr>
          <w:p w14:paraId="3838BBB0">
            <w:pPr>
              <w:adjustRightInd w:val="0"/>
              <w:snapToGrid w:val="0"/>
              <w:spacing w:line="0" w:lineRule="atLeast"/>
              <w:jc w:val="center"/>
              <w:textAlignment w:val="baseline"/>
              <w:rPr>
                <w:rFonts w:hint="default" w:eastAsia="宋体"/>
                <w:lang w:val="en-US" w:eastAsia="zh-CN"/>
              </w:rPr>
            </w:pPr>
            <w:r>
              <w:rPr>
                <w:rFonts w:hint="eastAsia"/>
                <w:lang w:val="en-US" w:eastAsia="zh-CN"/>
              </w:rPr>
              <w:t>7.2</w:t>
            </w:r>
          </w:p>
        </w:tc>
      </w:tr>
    </w:tbl>
    <w:p w14:paraId="6A993EFA">
      <w:pPr>
        <w:outlineLvl w:val="2"/>
        <w:rPr>
          <w:rFonts w:hint="default" w:eastAsia="宋体"/>
          <w:lang w:val="en-US" w:eastAsia="zh-CN"/>
        </w:rPr>
      </w:pPr>
      <w:r>
        <w:rPr>
          <w:rFonts w:hint="eastAsia"/>
          <w:lang w:val="en-US" w:eastAsia="zh-CN"/>
        </w:rPr>
        <w:t>R16吹灰器孔测厚数据</w:t>
      </w:r>
    </w:p>
    <w:tbl>
      <w:tblPr>
        <w:tblStyle w:val="1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27"/>
        <w:gridCol w:w="1103"/>
        <w:gridCol w:w="1027"/>
        <w:gridCol w:w="1104"/>
        <w:gridCol w:w="1027"/>
        <w:gridCol w:w="1103"/>
        <w:gridCol w:w="1027"/>
        <w:gridCol w:w="1104"/>
      </w:tblGrid>
      <w:tr w14:paraId="2533C1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689FA609">
            <w:pPr>
              <w:adjustRightInd w:val="0"/>
              <w:snapToGrid w:val="0"/>
              <w:spacing w:line="0" w:lineRule="atLeast"/>
              <w:jc w:val="center"/>
              <w:textAlignment w:val="baseline"/>
            </w:pPr>
            <w:r>
              <w:t>管子</w:t>
            </w:r>
          </w:p>
          <w:p w14:paraId="418DAC29">
            <w:pPr>
              <w:adjustRightInd w:val="0"/>
              <w:snapToGrid w:val="0"/>
              <w:spacing w:line="0" w:lineRule="atLeast"/>
              <w:jc w:val="center"/>
              <w:textAlignment w:val="baseline"/>
              <w:rPr>
                <w:rFonts w:hint="eastAsia"/>
                <w:lang w:val="en-US" w:eastAsia="zh-CN"/>
              </w:rPr>
            </w:pPr>
            <w:r>
              <w:t>编号</w:t>
            </w:r>
          </w:p>
        </w:tc>
        <w:tc>
          <w:tcPr>
            <w:tcW w:w="1103" w:type="dxa"/>
            <w:noWrap w:val="0"/>
            <w:vAlign w:val="center"/>
          </w:tcPr>
          <w:p w14:paraId="7270A481">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noWrap w:val="0"/>
            <w:vAlign w:val="center"/>
          </w:tcPr>
          <w:p w14:paraId="53F4878F">
            <w:pPr>
              <w:adjustRightInd w:val="0"/>
              <w:snapToGrid w:val="0"/>
              <w:spacing w:line="0" w:lineRule="atLeast"/>
              <w:jc w:val="center"/>
              <w:textAlignment w:val="baseline"/>
            </w:pPr>
            <w:r>
              <w:t>管子</w:t>
            </w:r>
          </w:p>
          <w:p w14:paraId="40CB9F94">
            <w:pPr>
              <w:adjustRightInd w:val="0"/>
              <w:snapToGrid w:val="0"/>
              <w:spacing w:line="0" w:lineRule="atLeast"/>
              <w:jc w:val="center"/>
              <w:textAlignment w:val="baseline"/>
              <w:rPr>
                <w:rFonts w:hint="eastAsia"/>
                <w:lang w:val="en-US" w:eastAsia="zh-CN"/>
              </w:rPr>
            </w:pPr>
            <w:r>
              <w:t>编号</w:t>
            </w:r>
          </w:p>
        </w:tc>
        <w:tc>
          <w:tcPr>
            <w:tcW w:w="1104" w:type="dxa"/>
            <w:noWrap w:val="0"/>
            <w:vAlign w:val="center"/>
          </w:tcPr>
          <w:p w14:paraId="240FE245">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right w:val="single" w:color="auto" w:sz="4" w:space="0"/>
            </w:tcBorders>
            <w:noWrap w:val="0"/>
            <w:vAlign w:val="center"/>
          </w:tcPr>
          <w:p w14:paraId="04610112">
            <w:pPr>
              <w:adjustRightInd w:val="0"/>
              <w:snapToGrid w:val="0"/>
              <w:spacing w:line="0" w:lineRule="atLeast"/>
              <w:jc w:val="center"/>
              <w:textAlignment w:val="baseline"/>
            </w:pPr>
            <w:r>
              <w:t>管子</w:t>
            </w:r>
          </w:p>
          <w:p w14:paraId="35D876F5">
            <w:pPr>
              <w:adjustRightInd w:val="0"/>
              <w:snapToGrid w:val="0"/>
              <w:spacing w:line="0" w:lineRule="atLeast"/>
              <w:jc w:val="center"/>
              <w:textAlignment w:val="baseline"/>
              <w:rPr>
                <w:rFonts w:hint="eastAsia"/>
                <w:lang w:val="en-US" w:eastAsia="zh-CN"/>
              </w:rPr>
            </w:pPr>
            <w:r>
              <w:t>编号</w:t>
            </w:r>
          </w:p>
        </w:tc>
        <w:tc>
          <w:tcPr>
            <w:tcW w:w="1103" w:type="dxa"/>
            <w:tcBorders>
              <w:left w:val="single" w:color="auto" w:sz="4" w:space="0"/>
              <w:right w:val="single" w:color="auto" w:sz="4" w:space="0"/>
            </w:tcBorders>
            <w:noWrap w:val="0"/>
            <w:vAlign w:val="center"/>
          </w:tcPr>
          <w:p w14:paraId="7C671C01">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left w:val="single" w:color="auto" w:sz="4" w:space="0"/>
            </w:tcBorders>
            <w:noWrap w:val="0"/>
            <w:vAlign w:val="center"/>
          </w:tcPr>
          <w:p w14:paraId="1E232E7F">
            <w:pPr>
              <w:adjustRightInd w:val="0"/>
              <w:snapToGrid w:val="0"/>
              <w:spacing w:line="0" w:lineRule="atLeast"/>
              <w:jc w:val="center"/>
              <w:textAlignment w:val="baseline"/>
            </w:pPr>
            <w:r>
              <w:t>管子</w:t>
            </w:r>
          </w:p>
          <w:p w14:paraId="720AC8DA">
            <w:pPr>
              <w:adjustRightInd w:val="0"/>
              <w:snapToGrid w:val="0"/>
              <w:spacing w:line="0" w:lineRule="atLeast"/>
              <w:jc w:val="center"/>
              <w:textAlignment w:val="baseline"/>
              <w:rPr>
                <w:rFonts w:hint="eastAsia"/>
              </w:rPr>
            </w:pPr>
            <w:r>
              <w:t>编号</w:t>
            </w:r>
          </w:p>
        </w:tc>
        <w:tc>
          <w:tcPr>
            <w:tcW w:w="1104" w:type="dxa"/>
            <w:noWrap w:val="0"/>
            <w:vAlign w:val="center"/>
          </w:tcPr>
          <w:p w14:paraId="0C3F102B">
            <w:pPr>
              <w:adjustRightInd w:val="0"/>
              <w:snapToGrid w:val="0"/>
              <w:spacing w:line="0" w:lineRule="atLeast"/>
              <w:jc w:val="center"/>
              <w:textAlignment w:val="baseline"/>
              <w:rPr>
                <w:rFonts w:hint="eastAsia"/>
              </w:rPr>
            </w:pPr>
            <w:r>
              <w:rPr>
                <w:rFonts w:hint="eastAsia" w:eastAsia="宋体"/>
                <w:lang w:val="en-US" w:eastAsia="zh-CN"/>
              </w:rPr>
              <w:t>剩余壁厚（mm）</w:t>
            </w:r>
          </w:p>
        </w:tc>
      </w:tr>
      <w:tr w14:paraId="54C8A4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61D8A066">
            <w:pPr>
              <w:adjustRightInd w:val="0"/>
              <w:snapToGrid w:val="0"/>
              <w:spacing w:line="0" w:lineRule="atLeast"/>
              <w:jc w:val="center"/>
              <w:textAlignment w:val="baseline"/>
              <w:rPr>
                <w:rFonts w:hint="default"/>
                <w:lang w:val="en-US" w:eastAsia="zh-CN"/>
              </w:rPr>
            </w:pPr>
            <w:r>
              <w:rPr>
                <w:rFonts w:hint="eastAsia"/>
                <w:lang w:val="en-US" w:eastAsia="zh-CN"/>
              </w:rPr>
              <w:t>前上1</w:t>
            </w:r>
          </w:p>
        </w:tc>
        <w:tc>
          <w:tcPr>
            <w:tcW w:w="1103" w:type="dxa"/>
            <w:noWrap w:val="0"/>
            <w:vAlign w:val="center"/>
          </w:tcPr>
          <w:p w14:paraId="6EBEEF04">
            <w:pPr>
              <w:adjustRightInd w:val="0"/>
              <w:snapToGrid w:val="0"/>
              <w:spacing w:line="0" w:lineRule="atLeast"/>
              <w:jc w:val="center"/>
              <w:textAlignment w:val="baseline"/>
              <w:rPr>
                <w:rFonts w:hint="default" w:eastAsia="宋体"/>
                <w:lang w:val="en-US" w:eastAsia="zh-CN"/>
              </w:rPr>
            </w:pPr>
            <w:r>
              <w:rPr>
                <w:rFonts w:hint="eastAsia"/>
                <w:lang w:val="en-US" w:eastAsia="zh-CN"/>
              </w:rPr>
              <w:t>7.3</w:t>
            </w:r>
          </w:p>
        </w:tc>
        <w:tc>
          <w:tcPr>
            <w:tcW w:w="1027" w:type="dxa"/>
            <w:noWrap w:val="0"/>
            <w:vAlign w:val="center"/>
          </w:tcPr>
          <w:p w14:paraId="62903123">
            <w:pPr>
              <w:adjustRightInd w:val="0"/>
              <w:snapToGrid w:val="0"/>
              <w:spacing w:line="0" w:lineRule="atLeast"/>
              <w:jc w:val="center"/>
              <w:textAlignment w:val="baseline"/>
              <w:rPr>
                <w:rFonts w:hint="default"/>
                <w:lang w:val="en-US" w:eastAsia="zh-CN"/>
              </w:rPr>
            </w:pPr>
            <w:r>
              <w:rPr>
                <w:rFonts w:hint="eastAsia"/>
                <w:lang w:val="en-US" w:eastAsia="zh-CN"/>
              </w:rPr>
              <w:t>前下1</w:t>
            </w:r>
          </w:p>
        </w:tc>
        <w:tc>
          <w:tcPr>
            <w:tcW w:w="1104" w:type="dxa"/>
            <w:noWrap w:val="0"/>
            <w:vAlign w:val="center"/>
          </w:tcPr>
          <w:p w14:paraId="121D94F1">
            <w:pPr>
              <w:adjustRightInd w:val="0"/>
              <w:snapToGrid w:val="0"/>
              <w:spacing w:line="0" w:lineRule="atLeast"/>
              <w:jc w:val="center"/>
              <w:textAlignment w:val="baseline"/>
              <w:rPr>
                <w:rFonts w:hint="default" w:eastAsia="宋体"/>
                <w:lang w:val="en-US" w:eastAsia="zh-CN"/>
              </w:rPr>
            </w:pPr>
            <w:r>
              <w:rPr>
                <w:rFonts w:hint="eastAsia"/>
                <w:lang w:val="en-US" w:eastAsia="zh-CN"/>
              </w:rPr>
              <w:t>7.2</w:t>
            </w:r>
          </w:p>
        </w:tc>
        <w:tc>
          <w:tcPr>
            <w:tcW w:w="1027" w:type="dxa"/>
            <w:tcBorders>
              <w:right w:val="single" w:color="auto" w:sz="4" w:space="0"/>
            </w:tcBorders>
            <w:noWrap w:val="0"/>
            <w:vAlign w:val="center"/>
          </w:tcPr>
          <w:p w14:paraId="63E53285">
            <w:pPr>
              <w:adjustRightInd w:val="0"/>
              <w:snapToGrid w:val="0"/>
              <w:spacing w:line="0" w:lineRule="atLeast"/>
              <w:jc w:val="center"/>
              <w:textAlignment w:val="baseline"/>
              <w:rPr>
                <w:rFonts w:hint="default"/>
                <w:lang w:val="en-US" w:eastAsia="zh-CN"/>
              </w:rPr>
            </w:pPr>
            <w:r>
              <w:rPr>
                <w:rFonts w:hint="eastAsia"/>
                <w:lang w:val="en-US" w:eastAsia="zh-CN"/>
              </w:rPr>
              <w:t>后上1</w:t>
            </w:r>
          </w:p>
        </w:tc>
        <w:tc>
          <w:tcPr>
            <w:tcW w:w="1103" w:type="dxa"/>
            <w:tcBorders>
              <w:left w:val="single" w:color="auto" w:sz="4" w:space="0"/>
              <w:right w:val="single" w:color="auto" w:sz="4" w:space="0"/>
            </w:tcBorders>
            <w:noWrap w:val="0"/>
            <w:vAlign w:val="center"/>
          </w:tcPr>
          <w:p w14:paraId="3E97B090">
            <w:pPr>
              <w:adjustRightInd w:val="0"/>
              <w:snapToGrid w:val="0"/>
              <w:spacing w:line="0" w:lineRule="atLeast"/>
              <w:jc w:val="center"/>
              <w:textAlignment w:val="baseline"/>
              <w:rPr>
                <w:rFonts w:hint="default" w:eastAsia="宋体"/>
                <w:lang w:val="en-US" w:eastAsia="zh-CN"/>
              </w:rPr>
            </w:pPr>
            <w:r>
              <w:rPr>
                <w:rFonts w:hint="eastAsia"/>
                <w:lang w:val="en-US" w:eastAsia="zh-CN"/>
              </w:rPr>
              <w:t>7.3</w:t>
            </w:r>
          </w:p>
        </w:tc>
        <w:tc>
          <w:tcPr>
            <w:tcW w:w="1027" w:type="dxa"/>
            <w:tcBorders>
              <w:left w:val="single" w:color="auto" w:sz="4" w:space="0"/>
            </w:tcBorders>
            <w:noWrap w:val="0"/>
            <w:vAlign w:val="center"/>
          </w:tcPr>
          <w:p w14:paraId="3B5D0948">
            <w:pPr>
              <w:adjustRightInd w:val="0"/>
              <w:snapToGrid w:val="0"/>
              <w:spacing w:line="0" w:lineRule="atLeast"/>
              <w:jc w:val="center"/>
              <w:textAlignment w:val="baseline"/>
              <w:rPr>
                <w:rFonts w:hint="default" w:eastAsia="宋体"/>
                <w:lang w:val="en-US" w:eastAsia="zh-CN"/>
              </w:rPr>
            </w:pPr>
            <w:r>
              <w:rPr>
                <w:rFonts w:hint="eastAsia"/>
                <w:lang w:val="en-US" w:eastAsia="zh-CN"/>
              </w:rPr>
              <w:t>下1</w:t>
            </w:r>
          </w:p>
        </w:tc>
        <w:tc>
          <w:tcPr>
            <w:tcW w:w="1104" w:type="dxa"/>
            <w:noWrap w:val="0"/>
            <w:vAlign w:val="center"/>
          </w:tcPr>
          <w:p w14:paraId="5FF245C3">
            <w:pPr>
              <w:adjustRightInd w:val="0"/>
              <w:snapToGrid w:val="0"/>
              <w:spacing w:line="0" w:lineRule="atLeast"/>
              <w:jc w:val="center"/>
              <w:textAlignment w:val="baseline"/>
              <w:rPr>
                <w:rFonts w:hint="default" w:eastAsia="宋体"/>
                <w:lang w:val="en-US" w:eastAsia="zh-CN"/>
              </w:rPr>
            </w:pPr>
            <w:r>
              <w:rPr>
                <w:rFonts w:hint="eastAsia"/>
                <w:lang w:val="en-US" w:eastAsia="zh-CN"/>
              </w:rPr>
              <w:t>7.3</w:t>
            </w:r>
          </w:p>
        </w:tc>
      </w:tr>
      <w:tr w14:paraId="3E89C8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2" w:hRule="atLeast"/>
          <w:jc w:val="center"/>
        </w:trPr>
        <w:tc>
          <w:tcPr>
            <w:tcW w:w="1027" w:type="dxa"/>
            <w:noWrap w:val="0"/>
            <w:vAlign w:val="center"/>
          </w:tcPr>
          <w:p w14:paraId="18F04C0D">
            <w:pPr>
              <w:adjustRightInd w:val="0"/>
              <w:snapToGrid w:val="0"/>
              <w:spacing w:line="0" w:lineRule="atLeast"/>
              <w:jc w:val="center"/>
              <w:textAlignment w:val="baseline"/>
              <w:rPr>
                <w:rFonts w:hint="default"/>
                <w:lang w:val="en-US" w:eastAsia="zh-CN"/>
              </w:rPr>
            </w:pPr>
            <w:r>
              <w:rPr>
                <w:rFonts w:hint="eastAsia"/>
                <w:lang w:val="en-US" w:eastAsia="zh-CN"/>
              </w:rPr>
              <w:t>2</w:t>
            </w:r>
          </w:p>
        </w:tc>
        <w:tc>
          <w:tcPr>
            <w:tcW w:w="1103" w:type="dxa"/>
            <w:noWrap w:val="0"/>
            <w:vAlign w:val="center"/>
          </w:tcPr>
          <w:p w14:paraId="0A6CEA5E">
            <w:pPr>
              <w:adjustRightInd w:val="0"/>
              <w:snapToGrid w:val="0"/>
              <w:spacing w:line="0" w:lineRule="atLeast"/>
              <w:jc w:val="center"/>
              <w:textAlignment w:val="baseline"/>
              <w:rPr>
                <w:rFonts w:hint="default" w:eastAsia="宋体"/>
                <w:lang w:val="en-US" w:eastAsia="zh-CN"/>
              </w:rPr>
            </w:pPr>
            <w:r>
              <w:rPr>
                <w:rFonts w:hint="eastAsia"/>
                <w:lang w:val="en-US" w:eastAsia="zh-CN"/>
              </w:rPr>
              <w:t>7.0</w:t>
            </w:r>
          </w:p>
        </w:tc>
        <w:tc>
          <w:tcPr>
            <w:tcW w:w="1027" w:type="dxa"/>
            <w:noWrap w:val="0"/>
            <w:vAlign w:val="center"/>
          </w:tcPr>
          <w:p w14:paraId="3E39DAE0">
            <w:pPr>
              <w:adjustRightInd w:val="0"/>
              <w:snapToGrid w:val="0"/>
              <w:spacing w:line="0" w:lineRule="atLeast"/>
              <w:jc w:val="center"/>
              <w:textAlignment w:val="baseline"/>
              <w:rPr>
                <w:rFonts w:hint="default"/>
                <w:lang w:val="en-US" w:eastAsia="zh-CN"/>
              </w:rPr>
            </w:pPr>
            <w:r>
              <w:rPr>
                <w:rFonts w:hint="eastAsia"/>
                <w:lang w:val="en-US" w:eastAsia="zh-CN"/>
              </w:rPr>
              <w:t>2</w:t>
            </w:r>
          </w:p>
        </w:tc>
        <w:tc>
          <w:tcPr>
            <w:tcW w:w="1104" w:type="dxa"/>
            <w:noWrap w:val="0"/>
            <w:vAlign w:val="center"/>
          </w:tcPr>
          <w:p w14:paraId="4835C40C">
            <w:pPr>
              <w:adjustRightInd w:val="0"/>
              <w:snapToGrid w:val="0"/>
              <w:spacing w:line="0" w:lineRule="atLeast"/>
              <w:jc w:val="center"/>
              <w:textAlignment w:val="baseline"/>
              <w:rPr>
                <w:rFonts w:hint="default" w:eastAsia="宋体"/>
                <w:lang w:val="en-US" w:eastAsia="zh-CN"/>
              </w:rPr>
            </w:pPr>
            <w:r>
              <w:rPr>
                <w:rFonts w:hint="eastAsia"/>
                <w:lang w:val="en-US" w:eastAsia="zh-CN"/>
              </w:rPr>
              <w:t>6.9</w:t>
            </w:r>
          </w:p>
        </w:tc>
        <w:tc>
          <w:tcPr>
            <w:tcW w:w="1027" w:type="dxa"/>
            <w:tcBorders>
              <w:right w:val="single" w:color="auto" w:sz="4" w:space="0"/>
            </w:tcBorders>
            <w:noWrap w:val="0"/>
            <w:vAlign w:val="center"/>
          </w:tcPr>
          <w:p w14:paraId="6909889D">
            <w:pPr>
              <w:adjustRightInd w:val="0"/>
              <w:snapToGrid w:val="0"/>
              <w:spacing w:line="0" w:lineRule="atLeast"/>
              <w:jc w:val="center"/>
              <w:textAlignment w:val="baseline"/>
              <w:rPr>
                <w:rFonts w:hint="default"/>
                <w:lang w:val="en-US" w:eastAsia="zh-CN"/>
              </w:rPr>
            </w:pPr>
            <w:r>
              <w:rPr>
                <w:rFonts w:hint="eastAsia"/>
                <w:lang w:val="en-US" w:eastAsia="zh-CN"/>
              </w:rPr>
              <w:t>2</w:t>
            </w:r>
          </w:p>
        </w:tc>
        <w:tc>
          <w:tcPr>
            <w:tcW w:w="1103" w:type="dxa"/>
            <w:tcBorders>
              <w:left w:val="single" w:color="auto" w:sz="4" w:space="0"/>
              <w:right w:val="single" w:color="auto" w:sz="4" w:space="0"/>
            </w:tcBorders>
            <w:noWrap w:val="0"/>
            <w:vAlign w:val="center"/>
          </w:tcPr>
          <w:p w14:paraId="2D959F00">
            <w:pPr>
              <w:adjustRightInd w:val="0"/>
              <w:snapToGrid w:val="0"/>
              <w:spacing w:line="0" w:lineRule="atLeast"/>
              <w:jc w:val="center"/>
              <w:textAlignment w:val="baseline"/>
              <w:rPr>
                <w:rFonts w:hint="default" w:eastAsia="宋体"/>
                <w:lang w:val="en-US" w:eastAsia="zh-CN"/>
              </w:rPr>
            </w:pPr>
            <w:r>
              <w:rPr>
                <w:rFonts w:hint="eastAsia"/>
                <w:lang w:val="en-US" w:eastAsia="zh-CN"/>
              </w:rPr>
              <w:t>7.3</w:t>
            </w:r>
          </w:p>
        </w:tc>
        <w:tc>
          <w:tcPr>
            <w:tcW w:w="1027" w:type="dxa"/>
            <w:tcBorders>
              <w:left w:val="single" w:color="auto" w:sz="4" w:space="0"/>
            </w:tcBorders>
            <w:noWrap w:val="0"/>
            <w:vAlign w:val="center"/>
          </w:tcPr>
          <w:p w14:paraId="0A5CBA12">
            <w:pPr>
              <w:adjustRightInd w:val="0"/>
              <w:snapToGrid w:val="0"/>
              <w:spacing w:line="0" w:lineRule="atLeast"/>
              <w:jc w:val="center"/>
              <w:textAlignment w:val="baseline"/>
              <w:rPr>
                <w:rFonts w:hint="default" w:eastAsia="宋体"/>
                <w:lang w:val="en-US" w:eastAsia="zh-CN"/>
              </w:rPr>
            </w:pPr>
            <w:r>
              <w:rPr>
                <w:rFonts w:hint="eastAsia"/>
                <w:lang w:val="en-US" w:eastAsia="zh-CN"/>
              </w:rPr>
              <w:t>2</w:t>
            </w:r>
          </w:p>
        </w:tc>
        <w:tc>
          <w:tcPr>
            <w:tcW w:w="1104" w:type="dxa"/>
            <w:noWrap w:val="0"/>
            <w:vAlign w:val="center"/>
          </w:tcPr>
          <w:p w14:paraId="07A27348">
            <w:pPr>
              <w:adjustRightInd w:val="0"/>
              <w:snapToGrid w:val="0"/>
              <w:spacing w:line="0" w:lineRule="atLeast"/>
              <w:jc w:val="center"/>
              <w:textAlignment w:val="baseline"/>
              <w:rPr>
                <w:rFonts w:hint="default" w:eastAsia="宋体"/>
                <w:lang w:val="en-US" w:eastAsia="zh-CN"/>
              </w:rPr>
            </w:pPr>
            <w:r>
              <w:rPr>
                <w:rFonts w:hint="eastAsia"/>
                <w:lang w:val="en-US" w:eastAsia="zh-CN"/>
              </w:rPr>
              <w:t>7.2</w:t>
            </w:r>
          </w:p>
        </w:tc>
      </w:tr>
    </w:tbl>
    <w:p w14:paraId="68182935">
      <w:pPr>
        <w:outlineLvl w:val="2"/>
        <w:rPr>
          <w:rFonts w:hint="default" w:eastAsia="宋体"/>
          <w:lang w:val="en-US" w:eastAsia="zh-CN"/>
        </w:rPr>
      </w:pPr>
      <w:r>
        <w:rPr>
          <w:rFonts w:hint="eastAsia"/>
          <w:lang w:val="en-US" w:eastAsia="zh-CN"/>
        </w:rPr>
        <w:t>L17吹灰器孔测厚数据</w:t>
      </w:r>
    </w:p>
    <w:tbl>
      <w:tblPr>
        <w:tblStyle w:val="1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27"/>
        <w:gridCol w:w="1103"/>
        <w:gridCol w:w="1027"/>
        <w:gridCol w:w="1104"/>
        <w:gridCol w:w="1027"/>
        <w:gridCol w:w="1103"/>
        <w:gridCol w:w="1027"/>
        <w:gridCol w:w="1104"/>
      </w:tblGrid>
      <w:tr w14:paraId="18DCFF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24FC6AC1">
            <w:pPr>
              <w:adjustRightInd w:val="0"/>
              <w:snapToGrid w:val="0"/>
              <w:spacing w:line="0" w:lineRule="atLeast"/>
              <w:jc w:val="center"/>
              <w:textAlignment w:val="baseline"/>
            </w:pPr>
            <w:r>
              <w:t>管子</w:t>
            </w:r>
          </w:p>
          <w:p w14:paraId="3A9780DB">
            <w:pPr>
              <w:adjustRightInd w:val="0"/>
              <w:snapToGrid w:val="0"/>
              <w:spacing w:line="0" w:lineRule="atLeast"/>
              <w:jc w:val="center"/>
              <w:textAlignment w:val="baseline"/>
              <w:rPr>
                <w:rFonts w:hint="eastAsia"/>
                <w:lang w:val="en-US" w:eastAsia="zh-CN"/>
              </w:rPr>
            </w:pPr>
            <w:r>
              <w:t>编号</w:t>
            </w:r>
          </w:p>
        </w:tc>
        <w:tc>
          <w:tcPr>
            <w:tcW w:w="1103" w:type="dxa"/>
            <w:noWrap w:val="0"/>
            <w:vAlign w:val="center"/>
          </w:tcPr>
          <w:p w14:paraId="02B1816D">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noWrap w:val="0"/>
            <w:vAlign w:val="center"/>
          </w:tcPr>
          <w:p w14:paraId="47F5FF01">
            <w:pPr>
              <w:adjustRightInd w:val="0"/>
              <w:snapToGrid w:val="0"/>
              <w:spacing w:line="0" w:lineRule="atLeast"/>
              <w:jc w:val="center"/>
              <w:textAlignment w:val="baseline"/>
            </w:pPr>
            <w:r>
              <w:t>管子</w:t>
            </w:r>
          </w:p>
          <w:p w14:paraId="68B2BB13">
            <w:pPr>
              <w:adjustRightInd w:val="0"/>
              <w:snapToGrid w:val="0"/>
              <w:spacing w:line="0" w:lineRule="atLeast"/>
              <w:jc w:val="center"/>
              <w:textAlignment w:val="baseline"/>
              <w:rPr>
                <w:rFonts w:hint="eastAsia"/>
                <w:lang w:val="en-US" w:eastAsia="zh-CN"/>
              </w:rPr>
            </w:pPr>
            <w:r>
              <w:t>编号</w:t>
            </w:r>
          </w:p>
        </w:tc>
        <w:tc>
          <w:tcPr>
            <w:tcW w:w="1104" w:type="dxa"/>
            <w:noWrap w:val="0"/>
            <w:vAlign w:val="center"/>
          </w:tcPr>
          <w:p w14:paraId="240BF4BE">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right w:val="single" w:color="auto" w:sz="4" w:space="0"/>
            </w:tcBorders>
            <w:noWrap w:val="0"/>
            <w:vAlign w:val="center"/>
          </w:tcPr>
          <w:p w14:paraId="2ED0C569">
            <w:pPr>
              <w:adjustRightInd w:val="0"/>
              <w:snapToGrid w:val="0"/>
              <w:spacing w:line="0" w:lineRule="atLeast"/>
              <w:jc w:val="center"/>
              <w:textAlignment w:val="baseline"/>
            </w:pPr>
            <w:r>
              <w:t>管子</w:t>
            </w:r>
          </w:p>
          <w:p w14:paraId="72929E46">
            <w:pPr>
              <w:adjustRightInd w:val="0"/>
              <w:snapToGrid w:val="0"/>
              <w:spacing w:line="0" w:lineRule="atLeast"/>
              <w:jc w:val="center"/>
              <w:textAlignment w:val="baseline"/>
              <w:rPr>
                <w:rFonts w:hint="eastAsia"/>
                <w:lang w:val="en-US" w:eastAsia="zh-CN"/>
              </w:rPr>
            </w:pPr>
            <w:r>
              <w:t>编号</w:t>
            </w:r>
          </w:p>
        </w:tc>
        <w:tc>
          <w:tcPr>
            <w:tcW w:w="1103" w:type="dxa"/>
            <w:tcBorders>
              <w:left w:val="single" w:color="auto" w:sz="4" w:space="0"/>
              <w:right w:val="single" w:color="auto" w:sz="4" w:space="0"/>
            </w:tcBorders>
            <w:noWrap w:val="0"/>
            <w:vAlign w:val="center"/>
          </w:tcPr>
          <w:p w14:paraId="59CDBE3D">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left w:val="single" w:color="auto" w:sz="4" w:space="0"/>
            </w:tcBorders>
            <w:noWrap w:val="0"/>
            <w:vAlign w:val="center"/>
          </w:tcPr>
          <w:p w14:paraId="73A086FF">
            <w:pPr>
              <w:adjustRightInd w:val="0"/>
              <w:snapToGrid w:val="0"/>
              <w:spacing w:line="0" w:lineRule="atLeast"/>
              <w:jc w:val="center"/>
              <w:textAlignment w:val="baseline"/>
            </w:pPr>
            <w:r>
              <w:t>管子</w:t>
            </w:r>
          </w:p>
          <w:p w14:paraId="55FA2162">
            <w:pPr>
              <w:adjustRightInd w:val="0"/>
              <w:snapToGrid w:val="0"/>
              <w:spacing w:line="0" w:lineRule="atLeast"/>
              <w:jc w:val="center"/>
              <w:textAlignment w:val="baseline"/>
              <w:rPr>
                <w:rFonts w:hint="eastAsia"/>
              </w:rPr>
            </w:pPr>
            <w:r>
              <w:t>编号</w:t>
            </w:r>
          </w:p>
        </w:tc>
        <w:tc>
          <w:tcPr>
            <w:tcW w:w="1104" w:type="dxa"/>
            <w:noWrap w:val="0"/>
            <w:vAlign w:val="center"/>
          </w:tcPr>
          <w:p w14:paraId="614B1639">
            <w:pPr>
              <w:adjustRightInd w:val="0"/>
              <w:snapToGrid w:val="0"/>
              <w:spacing w:line="0" w:lineRule="atLeast"/>
              <w:jc w:val="center"/>
              <w:textAlignment w:val="baseline"/>
              <w:rPr>
                <w:rFonts w:hint="eastAsia"/>
              </w:rPr>
            </w:pPr>
            <w:r>
              <w:rPr>
                <w:rFonts w:hint="eastAsia" w:eastAsia="宋体"/>
                <w:lang w:val="en-US" w:eastAsia="zh-CN"/>
              </w:rPr>
              <w:t>剩余壁厚（mm）</w:t>
            </w:r>
          </w:p>
        </w:tc>
      </w:tr>
      <w:tr w14:paraId="01BCD9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6CF63C53">
            <w:pPr>
              <w:adjustRightInd w:val="0"/>
              <w:snapToGrid w:val="0"/>
              <w:spacing w:line="0" w:lineRule="atLeast"/>
              <w:jc w:val="center"/>
              <w:textAlignment w:val="baseline"/>
              <w:rPr>
                <w:rFonts w:hint="default"/>
                <w:lang w:val="en-US" w:eastAsia="zh-CN"/>
              </w:rPr>
            </w:pPr>
            <w:r>
              <w:rPr>
                <w:rFonts w:hint="eastAsia"/>
                <w:lang w:val="en-US" w:eastAsia="zh-CN"/>
              </w:rPr>
              <w:t>前上1</w:t>
            </w:r>
          </w:p>
        </w:tc>
        <w:tc>
          <w:tcPr>
            <w:tcW w:w="1103" w:type="dxa"/>
            <w:noWrap w:val="0"/>
            <w:vAlign w:val="center"/>
          </w:tcPr>
          <w:p w14:paraId="5917EDA0">
            <w:pPr>
              <w:adjustRightInd w:val="0"/>
              <w:snapToGrid w:val="0"/>
              <w:spacing w:line="0" w:lineRule="atLeast"/>
              <w:jc w:val="center"/>
              <w:textAlignment w:val="baseline"/>
              <w:rPr>
                <w:rFonts w:hint="default" w:eastAsia="宋体"/>
                <w:lang w:val="en-US" w:eastAsia="zh-CN"/>
              </w:rPr>
            </w:pPr>
            <w:r>
              <w:rPr>
                <w:rFonts w:hint="eastAsia"/>
                <w:lang w:val="en-US" w:eastAsia="zh-CN"/>
              </w:rPr>
              <w:t>7.4</w:t>
            </w:r>
          </w:p>
        </w:tc>
        <w:tc>
          <w:tcPr>
            <w:tcW w:w="1027" w:type="dxa"/>
            <w:noWrap w:val="0"/>
            <w:vAlign w:val="center"/>
          </w:tcPr>
          <w:p w14:paraId="48EBE4CD">
            <w:pPr>
              <w:adjustRightInd w:val="0"/>
              <w:snapToGrid w:val="0"/>
              <w:spacing w:line="0" w:lineRule="atLeast"/>
              <w:jc w:val="center"/>
              <w:textAlignment w:val="baseline"/>
              <w:rPr>
                <w:rFonts w:hint="default"/>
                <w:lang w:val="en-US" w:eastAsia="zh-CN"/>
              </w:rPr>
            </w:pPr>
            <w:r>
              <w:rPr>
                <w:rFonts w:hint="eastAsia"/>
                <w:lang w:val="en-US" w:eastAsia="zh-CN"/>
              </w:rPr>
              <w:t>前下1</w:t>
            </w:r>
          </w:p>
        </w:tc>
        <w:tc>
          <w:tcPr>
            <w:tcW w:w="1104" w:type="dxa"/>
            <w:noWrap w:val="0"/>
            <w:vAlign w:val="center"/>
          </w:tcPr>
          <w:p w14:paraId="3E4B103D">
            <w:pPr>
              <w:adjustRightInd w:val="0"/>
              <w:snapToGrid w:val="0"/>
              <w:spacing w:line="0" w:lineRule="atLeast"/>
              <w:jc w:val="center"/>
              <w:textAlignment w:val="baseline"/>
              <w:rPr>
                <w:rFonts w:hint="default" w:eastAsia="宋体"/>
                <w:lang w:val="en-US" w:eastAsia="zh-CN"/>
              </w:rPr>
            </w:pPr>
            <w:r>
              <w:rPr>
                <w:rFonts w:hint="eastAsia"/>
                <w:lang w:val="en-US" w:eastAsia="zh-CN"/>
              </w:rPr>
              <w:t>7.2</w:t>
            </w:r>
          </w:p>
        </w:tc>
        <w:tc>
          <w:tcPr>
            <w:tcW w:w="1027" w:type="dxa"/>
            <w:tcBorders>
              <w:right w:val="single" w:color="auto" w:sz="4" w:space="0"/>
            </w:tcBorders>
            <w:noWrap w:val="0"/>
            <w:vAlign w:val="center"/>
          </w:tcPr>
          <w:p w14:paraId="685ABCDD">
            <w:pPr>
              <w:adjustRightInd w:val="0"/>
              <w:snapToGrid w:val="0"/>
              <w:spacing w:line="0" w:lineRule="atLeast"/>
              <w:jc w:val="center"/>
              <w:textAlignment w:val="baseline"/>
              <w:rPr>
                <w:rFonts w:hint="default"/>
                <w:lang w:val="en-US" w:eastAsia="zh-CN"/>
              </w:rPr>
            </w:pPr>
            <w:r>
              <w:rPr>
                <w:rFonts w:hint="eastAsia"/>
                <w:lang w:val="en-US" w:eastAsia="zh-CN"/>
              </w:rPr>
              <w:t>后上1</w:t>
            </w:r>
          </w:p>
        </w:tc>
        <w:tc>
          <w:tcPr>
            <w:tcW w:w="1103" w:type="dxa"/>
            <w:tcBorders>
              <w:left w:val="single" w:color="auto" w:sz="4" w:space="0"/>
              <w:right w:val="single" w:color="auto" w:sz="4" w:space="0"/>
            </w:tcBorders>
            <w:noWrap w:val="0"/>
            <w:vAlign w:val="center"/>
          </w:tcPr>
          <w:p w14:paraId="703C9D6A">
            <w:pPr>
              <w:adjustRightInd w:val="0"/>
              <w:snapToGrid w:val="0"/>
              <w:spacing w:line="0" w:lineRule="atLeast"/>
              <w:jc w:val="center"/>
              <w:textAlignment w:val="baseline"/>
              <w:rPr>
                <w:rFonts w:hint="default" w:eastAsia="宋体"/>
                <w:lang w:val="en-US" w:eastAsia="zh-CN"/>
              </w:rPr>
            </w:pPr>
            <w:r>
              <w:rPr>
                <w:rFonts w:hint="eastAsia"/>
                <w:lang w:val="en-US" w:eastAsia="zh-CN"/>
              </w:rPr>
              <w:t>7.2</w:t>
            </w:r>
          </w:p>
        </w:tc>
        <w:tc>
          <w:tcPr>
            <w:tcW w:w="1027" w:type="dxa"/>
            <w:tcBorders>
              <w:left w:val="single" w:color="auto" w:sz="4" w:space="0"/>
            </w:tcBorders>
            <w:noWrap w:val="0"/>
            <w:vAlign w:val="center"/>
          </w:tcPr>
          <w:p w14:paraId="579606B8">
            <w:pPr>
              <w:adjustRightInd w:val="0"/>
              <w:snapToGrid w:val="0"/>
              <w:spacing w:line="0" w:lineRule="atLeast"/>
              <w:jc w:val="center"/>
              <w:textAlignment w:val="baseline"/>
              <w:rPr>
                <w:rFonts w:hint="default" w:eastAsia="宋体"/>
                <w:lang w:val="en-US" w:eastAsia="zh-CN"/>
              </w:rPr>
            </w:pPr>
            <w:r>
              <w:rPr>
                <w:rFonts w:hint="eastAsia"/>
                <w:lang w:val="en-US" w:eastAsia="zh-CN"/>
              </w:rPr>
              <w:t>下1</w:t>
            </w:r>
          </w:p>
        </w:tc>
        <w:tc>
          <w:tcPr>
            <w:tcW w:w="1104" w:type="dxa"/>
            <w:noWrap w:val="0"/>
            <w:vAlign w:val="center"/>
          </w:tcPr>
          <w:p w14:paraId="3C1780E3">
            <w:pPr>
              <w:adjustRightInd w:val="0"/>
              <w:snapToGrid w:val="0"/>
              <w:spacing w:line="0" w:lineRule="atLeast"/>
              <w:jc w:val="center"/>
              <w:textAlignment w:val="baseline"/>
              <w:rPr>
                <w:rFonts w:hint="default" w:eastAsia="宋体"/>
                <w:lang w:val="en-US" w:eastAsia="zh-CN"/>
              </w:rPr>
            </w:pPr>
            <w:r>
              <w:rPr>
                <w:rFonts w:hint="eastAsia"/>
                <w:lang w:val="en-US" w:eastAsia="zh-CN"/>
              </w:rPr>
              <w:t>7.3</w:t>
            </w:r>
          </w:p>
        </w:tc>
      </w:tr>
      <w:tr w14:paraId="0AEB55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2" w:hRule="atLeast"/>
          <w:jc w:val="center"/>
        </w:trPr>
        <w:tc>
          <w:tcPr>
            <w:tcW w:w="1027" w:type="dxa"/>
            <w:noWrap w:val="0"/>
            <w:vAlign w:val="center"/>
          </w:tcPr>
          <w:p w14:paraId="5BF35327">
            <w:pPr>
              <w:adjustRightInd w:val="0"/>
              <w:snapToGrid w:val="0"/>
              <w:spacing w:line="0" w:lineRule="atLeast"/>
              <w:jc w:val="center"/>
              <w:textAlignment w:val="baseline"/>
              <w:rPr>
                <w:rFonts w:hint="default"/>
                <w:lang w:val="en-US" w:eastAsia="zh-CN"/>
              </w:rPr>
            </w:pPr>
            <w:r>
              <w:rPr>
                <w:rFonts w:hint="eastAsia"/>
                <w:lang w:val="en-US" w:eastAsia="zh-CN"/>
              </w:rPr>
              <w:t>2</w:t>
            </w:r>
          </w:p>
        </w:tc>
        <w:tc>
          <w:tcPr>
            <w:tcW w:w="1103" w:type="dxa"/>
            <w:noWrap w:val="0"/>
            <w:vAlign w:val="center"/>
          </w:tcPr>
          <w:p w14:paraId="63797910">
            <w:pPr>
              <w:adjustRightInd w:val="0"/>
              <w:snapToGrid w:val="0"/>
              <w:spacing w:line="0" w:lineRule="atLeast"/>
              <w:jc w:val="center"/>
              <w:textAlignment w:val="baseline"/>
              <w:rPr>
                <w:rFonts w:hint="default" w:eastAsia="宋体"/>
                <w:lang w:val="en-US" w:eastAsia="zh-CN"/>
              </w:rPr>
            </w:pPr>
            <w:r>
              <w:rPr>
                <w:rFonts w:hint="eastAsia"/>
                <w:lang w:val="en-US" w:eastAsia="zh-CN"/>
              </w:rPr>
              <w:t>7.3</w:t>
            </w:r>
          </w:p>
        </w:tc>
        <w:tc>
          <w:tcPr>
            <w:tcW w:w="1027" w:type="dxa"/>
            <w:noWrap w:val="0"/>
            <w:vAlign w:val="center"/>
          </w:tcPr>
          <w:p w14:paraId="311F0019">
            <w:pPr>
              <w:adjustRightInd w:val="0"/>
              <w:snapToGrid w:val="0"/>
              <w:spacing w:line="0" w:lineRule="atLeast"/>
              <w:jc w:val="center"/>
              <w:textAlignment w:val="baseline"/>
              <w:rPr>
                <w:rFonts w:hint="default"/>
                <w:lang w:val="en-US" w:eastAsia="zh-CN"/>
              </w:rPr>
            </w:pPr>
            <w:r>
              <w:rPr>
                <w:rFonts w:hint="eastAsia"/>
                <w:lang w:val="en-US" w:eastAsia="zh-CN"/>
              </w:rPr>
              <w:t>2</w:t>
            </w:r>
          </w:p>
        </w:tc>
        <w:tc>
          <w:tcPr>
            <w:tcW w:w="1104" w:type="dxa"/>
            <w:noWrap w:val="0"/>
            <w:vAlign w:val="center"/>
          </w:tcPr>
          <w:p w14:paraId="134A61AF">
            <w:pPr>
              <w:adjustRightInd w:val="0"/>
              <w:snapToGrid w:val="0"/>
              <w:spacing w:line="0" w:lineRule="atLeast"/>
              <w:jc w:val="center"/>
              <w:textAlignment w:val="baseline"/>
              <w:rPr>
                <w:rFonts w:hint="default" w:eastAsia="宋体"/>
                <w:lang w:val="en-US" w:eastAsia="zh-CN"/>
              </w:rPr>
            </w:pPr>
            <w:r>
              <w:rPr>
                <w:rFonts w:hint="eastAsia"/>
                <w:lang w:val="en-US" w:eastAsia="zh-CN"/>
              </w:rPr>
              <w:t>7.0</w:t>
            </w:r>
          </w:p>
        </w:tc>
        <w:tc>
          <w:tcPr>
            <w:tcW w:w="1027" w:type="dxa"/>
            <w:tcBorders>
              <w:right w:val="single" w:color="auto" w:sz="4" w:space="0"/>
            </w:tcBorders>
            <w:noWrap w:val="0"/>
            <w:vAlign w:val="center"/>
          </w:tcPr>
          <w:p w14:paraId="047AE962">
            <w:pPr>
              <w:adjustRightInd w:val="0"/>
              <w:snapToGrid w:val="0"/>
              <w:spacing w:line="0" w:lineRule="atLeast"/>
              <w:jc w:val="center"/>
              <w:textAlignment w:val="baseline"/>
              <w:rPr>
                <w:rFonts w:hint="default"/>
                <w:lang w:val="en-US" w:eastAsia="zh-CN"/>
              </w:rPr>
            </w:pPr>
            <w:r>
              <w:rPr>
                <w:rFonts w:hint="eastAsia"/>
                <w:lang w:val="en-US" w:eastAsia="zh-CN"/>
              </w:rPr>
              <w:t>2</w:t>
            </w:r>
          </w:p>
        </w:tc>
        <w:tc>
          <w:tcPr>
            <w:tcW w:w="1103" w:type="dxa"/>
            <w:tcBorders>
              <w:left w:val="single" w:color="auto" w:sz="4" w:space="0"/>
              <w:right w:val="single" w:color="auto" w:sz="4" w:space="0"/>
            </w:tcBorders>
            <w:noWrap w:val="0"/>
            <w:vAlign w:val="center"/>
          </w:tcPr>
          <w:p w14:paraId="2E6CF36C">
            <w:pPr>
              <w:adjustRightInd w:val="0"/>
              <w:snapToGrid w:val="0"/>
              <w:spacing w:line="0" w:lineRule="atLeast"/>
              <w:jc w:val="center"/>
              <w:textAlignment w:val="baseline"/>
              <w:rPr>
                <w:rFonts w:hint="default" w:eastAsia="宋体"/>
                <w:lang w:val="en-US" w:eastAsia="zh-CN"/>
              </w:rPr>
            </w:pPr>
            <w:r>
              <w:rPr>
                <w:rFonts w:hint="eastAsia"/>
                <w:lang w:val="en-US" w:eastAsia="zh-CN"/>
              </w:rPr>
              <w:t>7.4</w:t>
            </w:r>
          </w:p>
        </w:tc>
        <w:tc>
          <w:tcPr>
            <w:tcW w:w="1027" w:type="dxa"/>
            <w:tcBorders>
              <w:left w:val="single" w:color="auto" w:sz="4" w:space="0"/>
            </w:tcBorders>
            <w:noWrap w:val="0"/>
            <w:vAlign w:val="center"/>
          </w:tcPr>
          <w:p w14:paraId="5B3C2FF2">
            <w:pPr>
              <w:adjustRightInd w:val="0"/>
              <w:snapToGrid w:val="0"/>
              <w:spacing w:line="0" w:lineRule="atLeast"/>
              <w:jc w:val="center"/>
              <w:textAlignment w:val="baseline"/>
              <w:rPr>
                <w:rFonts w:hint="default" w:eastAsia="宋体"/>
                <w:lang w:val="en-US" w:eastAsia="zh-CN"/>
              </w:rPr>
            </w:pPr>
            <w:r>
              <w:rPr>
                <w:rFonts w:hint="eastAsia"/>
                <w:lang w:val="en-US" w:eastAsia="zh-CN"/>
              </w:rPr>
              <w:t>2</w:t>
            </w:r>
          </w:p>
        </w:tc>
        <w:tc>
          <w:tcPr>
            <w:tcW w:w="1104" w:type="dxa"/>
            <w:noWrap w:val="0"/>
            <w:vAlign w:val="center"/>
          </w:tcPr>
          <w:p w14:paraId="4260CC6C">
            <w:pPr>
              <w:adjustRightInd w:val="0"/>
              <w:snapToGrid w:val="0"/>
              <w:spacing w:line="0" w:lineRule="atLeast"/>
              <w:jc w:val="center"/>
              <w:textAlignment w:val="baseline"/>
              <w:rPr>
                <w:rFonts w:hint="default" w:eastAsia="宋体"/>
                <w:lang w:val="en-US" w:eastAsia="zh-CN"/>
              </w:rPr>
            </w:pPr>
            <w:r>
              <w:rPr>
                <w:rFonts w:hint="eastAsia"/>
                <w:lang w:val="en-US" w:eastAsia="zh-CN"/>
              </w:rPr>
              <w:t>7.0</w:t>
            </w:r>
          </w:p>
        </w:tc>
      </w:tr>
    </w:tbl>
    <w:p w14:paraId="5B9B353B">
      <w:pPr>
        <w:outlineLvl w:val="2"/>
        <w:rPr>
          <w:rFonts w:hint="default" w:eastAsia="宋体"/>
          <w:lang w:val="en-US" w:eastAsia="zh-CN"/>
        </w:rPr>
      </w:pPr>
      <w:r>
        <w:rPr>
          <w:rFonts w:hint="eastAsia"/>
          <w:lang w:val="en-US" w:eastAsia="zh-CN"/>
        </w:rPr>
        <w:t>R17吹灰器孔测厚数据</w:t>
      </w:r>
    </w:p>
    <w:tbl>
      <w:tblPr>
        <w:tblStyle w:val="1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27"/>
        <w:gridCol w:w="1103"/>
        <w:gridCol w:w="1027"/>
        <w:gridCol w:w="1104"/>
        <w:gridCol w:w="1027"/>
        <w:gridCol w:w="1103"/>
        <w:gridCol w:w="1027"/>
        <w:gridCol w:w="1104"/>
      </w:tblGrid>
      <w:tr w14:paraId="0C731C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31EE26A0">
            <w:pPr>
              <w:adjustRightInd w:val="0"/>
              <w:snapToGrid w:val="0"/>
              <w:spacing w:line="0" w:lineRule="atLeast"/>
              <w:jc w:val="center"/>
              <w:textAlignment w:val="baseline"/>
            </w:pPr>
            <w:r>
              <w:t>管子</w:t>
            </w:r>
          </w:p>
          <w:p w14:paraId="5D8EE484">
            <w:pPr>
              <w:adjustRightInd w:val="0"/>
              <w:snapToGrid w:val="0"/>
              <w:spacing w:line="0" w:lineRule="atLeast"/>
              <w:jc w:val="center"/>
              <w:textAlignment w:val="baseline"/>
              <w:rPr>
                <w:rFonts w:hint="eastAsia"/>
                <w:lang w:val="en-US" w:eastAsia="zh-CN"/>
              </w:rPr>
            </w:pPr>
            <w:r>
              <w:t>编号</w:t>
            </w:r>
          </w:p>
        </w:tc>
        <w:tc>
          <w:tcPr>
            <w:tcW w:w="1103" w:type="dxa"/>
            <w:noWrap w:val="0"/>
            <w:vAlign w:val="center"/>
          </w:tcPr>
          <w:p w14:paraId="77AF720A">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noWrap w:val="0"/>
            <w:vAlign w:val="center"/>
          </w:tcPr>
          <w:p w14:paraId="20DE1E42">
            <w:pPr>
              <w:adjustRightInd w:val="0"/>
              <w:snapToGrid w:val="0"/>
              <w:spacing w:line="0" w:lineRule="atLeast"/>
              <w:jc w:val="center"/>
              <w:textAlignment w:val="baseline"/>
            </w:pPr>
            <w:r>
              <w:t>管子</w:t>
            </w:r>
          </w:p>
          <w:p w14:paraId="4199DDD5">
            <w:pPr>
              <w:adjustRightInd w:val="0"/>
              <w:snapToGrid w:val="0"/>
              <w:spacing w:line="0" w:lineRule="atLeast"/>
              <w:jc w:val="center"/>
              <w:textAlignment w:val="baseline"/>
              <w:rPr>
                <w:rFonts w:hint="eastAsia"/>
                <w:lang w:val="en-US" w:eastAsia="zh-CN"/>
              </w:rPr>
            </w:pPr>
            <w:r>
              <w:t>编号</w:t>
            </w:r>
          </w:p>
        </w:tc>
        <w:tc>
          <w:tcPr>
            <w:tcW w:w="1104" w:type="dxa"/>
            <w:noWrap w:val="0"/>
            <w:vAlign w:val="center"/>
          </w:tcPr>
          <w:p w14:paraId="676104A9">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right w:val="single" w:color="auto" w:sz="4" w:space="0"/>
            </w:tcBorders>
            <w:noWrap w:val="0"/>
            <w:vAlign w:val="center"/>
          </w:tcPr>
          <w:p w14:paraId="72D6BE85">
            <w:pPr>
              <w:adjustRightInd w:val="0"/>
              <w:snapToGrid w:val="0"/>
              <w:spacing w:line="0" w:lineRule="atLeast"/>
              <w:jc w:val="center"/>
              <w:textAlignment w:val="baseline"/>
            </w:pPr>
            <w:r>
              <w:t>管子</w:t>
            </w:r>
          </w:p>
          <w:p w14:paraId="12D74F5F">
            <w:pPr>
              <w:adjustRightInd w:val="0"/>
              <w:snapToGrid w:val="0"/>
              <w:spacing w:line="0" w:lineRule="atLeast"/>
              <w:jc w:val="center"/>
              <w:textAlignment w:val="baseline"/>
              <w:rPr>
                <w:rFonts w:hint="eastAsia"/>
                <w:lang w:val="en-US" w:eastAsia="zh-CN"/>
              </w:rPr>
            </w:pPr>
            <w:r>
              <w:t>编号</w:t>
            </w:r>
          </w:p>
        </w:tc>
        <w:tc>
          <w:tcPr>
            <w:tcW w:w="1103" w:type="dxa"/>
            <w:tcBorders>
              <w:left w:val="single" w:color="auto" w:sz="4" w:space="0"/>
              <w:right w:val="single" w:color="auto" w:sz="4" w:space="0"/>
            </w:tcBorders>
            <w:noWrap w:val="0"/>
            <w:vAlign w:val="center"/>
          </w:tcPr>
          <w:p w14:paraId="1DEB54E6">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left w:val="single" w:color="auto" w:sz="4" w:space="0"/>
            </w:tcBorders>
            <w:noWrap w:val="0"/>
            <w:vAlign w:val="center"/>
          </w:tcPr>
          <w:p w14:paraId="757DA152">
            <w:pPr>
              <w:adjustRightInd w:val="0"/>
              <w:snapToGrid w:val="0"/>
              <w:spacing w:line="0" w:lineRule="atLeast"/>
              <w:jc w:val="center"/>
              <w:textAlignment w:val="baseline"/>
            </w:pPr>
            <w:r>
              <w:t>管子</w:t>
            </w:r>
          </w:p>
          <w:p w14:paraId="32796C7D">
            <w:pPr>
              <w:adjustRightInd w:val="0"/>
              <w:snapToGrid w:val="0"/>
              <w:spacing w:line="0" w:lineRule="atLeast"/>
              <w:jc w:val="center"/>
              <w:textAlignment w:val="baseline"/>
              <w:rPr>
                <w:rFonts w:hint="eastAsia"/>
              </w:rPr>
            </w:pPr>
            <w:r>
              <w:t>编号</w:t>
            </w:r>
          </w:p>
        </w:tc>
        <w:tc>
          <w:tcPr>
            <w:tcW w:w="1104" w:type="dxa"/>
            <w:noWrap w:val="0"/>
            <w:vAlign w:val="center"/>
          </w:tcPr>
          <w:p w14:paraId="14D526EA">
            <w:pPr>
              <w:adjustRightInd w:val="0"/>
              <w:snapToGrid w:val="0"/>
              <w:spacing w:line="0" w:lineRule="atLeast"/>
              <w:jc w:val="center"/>
              <w:textAlignment w:val="baseline"/>
              <w:rPr>
                <w:rFonts w:hint="eastAsia"/>
              </w:rPr>
            </w:pPr>
            <w:r>
              <w:rPr>
                <w:rFonts w:hint="eastAsia" w:eastAsia="宋体"/>
                <w:lang w:val="en-US" w:eastAsia="zh-CN"/>
              </w:rPr>
              <w:t>剩余壁厚（mm）</w:t>
            </w:r>
          </w:p>
        </w:tc>
      </w:tr>
      <w:tr w14:paraId="2E91EF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63676D5A">
            <w:pPr>
              <w:adjustRightInd w:val="0"/>
              <w:snapToGrid w:val="0"/>
              <w:spacing w:line="0" w:lineRule="atLeast"/>
              <w:jc w:val="center"/>
              <w:textAlignment w:val="baseline"/>
              <w:rPr>
                <w:rFonts w:hint="default"/>
                <w:lang w:val="en-US" w:eastAsia="zh-CN"/>
              </w:rPr>
            </w:pPr>
            <w:r>
              <w:rPr>
                <w:rFonts w:hint="eastAsia"/>
                <w:lang w:val="en-US" w:eastAsia="zh-CN"/>
              </w:rPr>
              <w:t>前上1</w:t>
            </w:r>
          </w:p>
        </w:tc>
        <w:tc>
          <w:tcPr>
            <w:tcW w:w="1103" w:type="dxa"/>
            <w:noWrap w:val="0"/>
            <w:vAlign w:val="center"/>
          </w:tcPr>
          <w:p w14:paraId="39AC6F9E">
            <w:pPr>
              <w:adjustRightInd w:val="0"/>
              <w:snapToGrid w:val="0"/>
              <w:spacing w:line="0" w:lineRule="atLeast"/>
              <w:jc w:val="center"/>
              <w:textAlignment w:val="baseline"/>
              <w:rPr>
                <w:rFonts w:hint="default" w:eastAsia="宋体"/>
                <w:lang w:val="en-US" w:eastAsia="zh-CN"/>
              </w:rPr>
            </w:pPr>
            <w:r>
              <w:rPr>
                <w:rFonts w:hint="eastAsia"/>
                <w:lang w:val="en-US" w:eastAsia="zh-CN"/>
              </w:rPr>
              <w:t>7.1</w:t>
            </w:r>
          </w:p>
        </w:tc>
        <w:tc>
          <w:tcPr>
            <w:tcW w:w="1027" w:type="dxa"/>
            <w:noWrap w:val="0"/>
            <w:vAlign w:val="center"/>
          </w:tcPr>
          <w:p w14:paraId="3C494C7E">
            <w:pPr>
              <w:adjustRightInd w:val="0"/>
              <w:snapToGrid w:val="0"/>
              <w:spacing w:line="0" w:lineRule="atLeast"/>
              <w:jc w:val="center"/>
              <w:textAlignment w:val="baseline"/>
              <w:rPr>
                <w:rFonts w:hint="default"/>
                <w:lang w:val="en-US" w:eastAsia="zh-CN"/>
              </w:rPr>
            </w:pPr>
            <w:r>
              <w:rPr>
                <w:rFonts w:hint="eastAsia"/>
                <w:lang w:val="en-US" w:eastAsia="zh-CN"/>
              </w:rPr>
              <w:t>前下1</w:t>
            </w:r>
          </w:p>
        </w:tc>
        <w:tc>
          <w:tcPr>
            <w:tcW w:w="1104" w:type="dxa"/>
            <w:noWrap w:val="0"/>
            <w:vAlign w:val="center"/>
          </w:tcPr>
          <w:p w14:paraId="505E66DD">
            <w:pPr>
              <w:adjustRightInd w:val="0"/>
              <w:snapToGrid w:val="0"/>
              <w:spacing w:line="0" w:lineRule="atLeast"/>
              <w:jc w:val="center"/>
              <w:textAlignment w:val="baseline"/>
              <w:rPr>
                <w:rFonts w:hint="default" w:eastAsia="宋体"/>
                <w:lang w:val="en-US" w:eastAsia="zh-CN"/>
              </w:rPr>
            </w:pPr>
            <w:r>
              <w:rPr>
                <w:rFonts w:hint="eastAsia"/>
                <w:lang w:val="en-US" w:eastAsia="zh-CN"/>
              </w:rPr>
              <w:t>7.4</w:t>
            </w:r>
          </w:p>
        </w:tc>
        <w:tc>
          <w:tcPr>
            <w:tcW w:w="1027" w:type="dxa"/>
            <w:tcBorders>
              <w:right w:val="single" w:color="auto" w:sz="4" w:space="0"/>
            </w:tcBorders>
            <w:noWrap w:val="0"/>
            <w:vAlign w:val="center"/>
          </w:tcPr>
          <w:p w14:paraId="2ADA8D91">
            <w:pPr>
              <w:adjustRightInd w:val="0"/>
              <w:snapToGrid w:val="0"/>
              <w:spacing w:line="0" w:lineRule="atLeast"/>
              <w:jc w:val="center"/>
              <w:textAlignment w:val="baseline"/>
              <w:rPr>
                <w:rFonts w:hint="default"/>
                <w:lang w:val="en-US" w:eastAsia="zh-CN"/>
              </w:rPr>
            </w:pPr>
            <w:r>
              <w:rPr>
                <w:rFonts w:hint="eastAsia"/>
                <w:lang w:val="en-US" w:eastAsia="zh-CN"/>
              </w:rPr>
              <w:t>后上1</w:t>
            </w:r>
          </w:p>
        </w:tc>
        <w:tc>
          <w:tcPr>
            <w:tcW w:w="1103" w:type="dxa"/>
            <w:tcBorders>
              <w:left w:val="single" w:color="auto" w:sz="4" w:space="0"/>
              <w:right w:val="single" w:color="auto" w:sz="4" w:space="0"/>
            </w:tcBorders>
            <w:noWrap w:val="0"/>
            <w:vAlign w:val="center"/>
          </w:tcPr>
          <w:p w14:paraId="4C2DC6F3">
            <w:pPr>
              <w:adjustRightInd w:val="0"/>
              <w:snapToGrid w:val="0"/>
              <w:spacing w:line="0" w:lineRule="atLeast"/>
              <w:jc w:val="center"/>
              <w:textAlignment w:val="baseline"/>
              <w:rPr>
                <w:rFonts w:hint="default" w:eastAsia="宋体"/>
                <w:lang w:val="en-US" w:eastAsia="zh-CN"/>
              </w:rPr>
            </w:pPr>
            <w:r>
              <w:rPr>
                <w:rFonts w:hint="eastAsia"/>
                <w:lang w:val="en-US" w:eastAsia="zh-CN"/>
              </w:rPr>
              <w:t>7.3</w:t>
            </w:r>
          </w:p>
        </w:tc>
        <w:tc>
          <w:tcPr>
            <w:tcW w:w="1027" w:type="dxa"/>
            <w:tcBorders>
              <w:left w:val="single" w:color="auto" w:sz="4" w:space="0"/>
            </w:tcBorders>
            <w:noWrap w:val="0"/>
            <w:vAlign w:val="center"/>
          </w:tcPr>
          <w:p w14:paraId="7917F0E8">
            <w:pPr>
              <w:adjustRightInd w:val="0"/>
              <w:snapToGrid w:val="0"/>
              <w:spacing w:line="0" w:lineRule="atLeast"/>
              <w:jc w:val="center"/>
              <w:textAlignment w:val="baseline"/>
              <w:rPr>
                <w:rFonts w:hint="default" w:eastAsia="宋体"/>
                <w:lang w:val="en-US" w:eastAsia="zh-CN"/>
              </w:rPr>
            </w:pPr>
            <w:r>
              <w:rPr>
                <w:rFonts w:hint="eastAsia"/>
                <w:lang w:val="en-US" w:eastAsia="zh-CN"/>
              </w:rPr>
              <w:t>下1</w:t>
            </w:r>
          </w:p>
        </w:tc>
        <w:tc>
          <w:tcPr>
            <w:tcW w:w="1104" w:type="dxa"/>
            <w:noWrap w:val="0"/>
            <w:vAlign w:val="center"/>
          </w:tcPr>
          <w:p w14:paraId="7B5A76F0">
            <w:pPr>
              <w:adjustRightInd w:val="0"/>
              <w:snapToGrid w:val="0"/>
              <w:spacing w:line="0" w:lineRule="atLeast"/>
              <w:jc w:val="center"/>
              <w:textAlignment w:val="baseline"/>
              <w:rPr>
                <w:rFonts w:hint="default" w:eastAsia="宋体"/>
                <w:lang w:val="en-US" w:eastAsia="zh-CN"/>
              </w:rPr>
            </w:pPr>
            <w:r>
              <w:rPr>
                <w:rFonts w:hint="eastAsia"/>
                <w:lang w:val="en-US" w:eastAsia="zh-CN"/>
              </w:rPr>
              <w:t>7.1</w:t>
            </w:r>
          </w:p>
        </w:tc>
      </w:tr>
      <w:tr w14:paraId="214564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2" w:hRule="atLeast"/>
          <w:jc w:val="center"/>
        </w:trPr>
        <w:tc>
          <w:tcPr>
            <w:tcW w:w="1027" w:type="dxa"/>
            <w:noWrap w:val="0"/>
            <w:vAlign w:val="center"/>
          </w:tcPr>
          <w:p w14:paraId="70E8895F">
            <w:pPr>
              <w:adjustRightInd w:val="0"/>
              <w:snapToGrid w:val="0"/>
              <w:spacing w:line="0" w:lineRule="atLeast"/>
              <w:jc w:val="center"/>
              <w:textAlignment w:val="baseline"/>
              <w:rPr>
                <w:rFonts w:hint="default"/>
                <w:lang w:val="en-US" w:eastAsia="zh-CN"/>
              </w:rPr>
            </w:pPr>
            <w:r>
              <w:rPr>
                <w:rFonts w:hint="eastAsia"/>
                <w:lang w:val="en-US" w:eastAsia="zh-CN"/>
              </w:rPr>
              <w:t>2</w:t>
            </w:r>
          </w:p>
        </w:tc>
        <w:tc>
          <w:tcPr>
            <w:tcW w:w="1103" w:type="dxa"/>
            <w:noWrap w:val="0"/>
            <w:vAlign w:val="center"/>
          </w:tcPr>
          <w:p w14:paraId="685D4483">
            <w:pPr>
              <w:adjustRightInd w:val="0"/>
              <w:snapToGrid w:val="0"/>
              <w:spacing w:line="0" w:lineRule="atLeast"/>
              <w:jc w:val="center"/>
              <w:textAlignment w:val="baseline"/>
              <w:rPr>
                <w:rFonts w:hint="default" w:eastAsia="宋体"/>
                <w:lang w:val="en-US" w:eastAsia="zh-CN"/>
              </w:rPr>
            </w:pPr>
            <w:r>
              <w:rPr>
                <w:rFonts w:hint="eastAsia"/>
                <w:lang w:val="en-US" w:eastAsia="zh-CN"/>
              </w:rPr>
              <w:t>7.3</w:t>
            </w:r>
          </w:p>
        </w:tc>
        <w:tc>
          <w:tcPr>
            <w:tcW w:w="1027" w:type="dxa"/>
            <w:noWrap w:val="0"/>
            <w:vAlign w:val="center"/>
          </w:tcPr>
          <w:p w14:paraId="00D13D80">
            <w:pPr>
              <w:adjustRightInd w:val="0"/>
              <w:snapToGrid w:val="0"/>
              <w:spacing w:line="0" w:lineRule="atLeast"/>
              <w:jc w:val="center"/>
              <w:textAlignment w:val="baseline"/>
              <w:rPr>
                <w:rFonts w:hint="default"/>
                <w:lang w:val="en-US" w:eastAsia="zh-CN"/>
              </w:rPr>
            </w:pPr>
            <w:r>
              <w:rPr>
                <w:rFonts w:hint="eastAsia"/>
                <w:lang w:val="en-US" w:eastAsia="zh-CN"/>
              </w:rPr>
              <w:t>2</w:t>
            </w:r>
          </w:p>
        </w:tc>
        <w:tc>
          <w:tcPr>
            <w:tcW w:w="1104" w:type="dxa"/>
            <w:noWrap w:val="0"/>
            <w:vAlign w:val="center"/>
          </w:tcPr>
          <w:p w14:paraId="6054DB34">
            <w:pPr>
              <w:adjustRightInd w:val="0"/>
              <w:snapToGrid w:val="0"/>
              <w:spacing w:line="0" w:lineRule="atLeast"/>
              <w:jc w:val="center"/>
              <w:textAlignment w:val="baseline"/>
              <w:rPr>
                <w:rFonts w:hint="default" w:eastAsia="宋体"/>
                <w:lang w:val="en-US" w:eastAsia="zh-CN"/>
              </w:rPr>
            </w:pPr>
            <w:r>
              <w:rPr>
                <w:rFonts w:hint="eastAsia"/>
                <w:lang w:val="en-US" w:eastAsia="zh-CN"/>
              </w:rPr>
              <w:t>7.4</w:t>
            </w:r>
          </w:p>
        </w:tc>
        <w:tc>
          <w:tcPr>
            <w:tcW w:w="1027" w:type="dxa"/>
            <w:tcBorders>
              <w:right w:val="single" w:color="auto" w:sz="4" w:space="0"/>
            </w:tcBorders>
            <w:noWrap w:val="0"/>
            <w:vAlign w:val="center"/>
          </w:tcPr>
          <w:p w14:paraId="2EEF7B85">
            <w:pPr>
              <w:adjustRightInd w:val="0"/>
              <w:snapToGrid w:val="0"/>
              <w:spacing w:line="0" w:lineRule="atLeast"/>
              <w:jc w:val="center"/>
              <w:textAlignment w:val="baseline"/>
              <w:rPr>
                <w:rFonts w:hint="default"/>
                <w:lang w:val="en-US" w:eastAsia="zh-CN"/>
              </w:rPr>
            </w:pPr>
            <w:r>
              <w:rPr>
                <w:rFonts w:hint="eastAsia"/>
                <w:lang w:val="en-US" w:eastAsia="zh-CN"/>
              </w:rPr>
              <w:t>2</w:t>
            </w:r>
          </w:p>
        </w:tc>
        <w:tc>
          <w:tcPr>
            <w:tcW w:w="1103" w:type="dxa"/>
            <w:tcBorders>
              <w:left w:val="single" w:color="auto" w:sz="4" w:space="0"/>
              <w:right w:val="single" w:color="auto" w:sz="4" w:space="0"/>
            </w:tcBorders>
            <w:noWrap w:val="0"/>
            <w:vAlign w:val="center"/>
          </w:tcPr>
          <w:p w14:paraId="057D88B5">
            <w:pPr>
              <w:adjustRightInd w:val="0"/>
              <w:snapToGrid w:val="0"/>
              <w:spacing w:line="0" w:lineRule="atLeast"/>
              <w:jc w:val="center"/>
              <w:textAlignment w:val="baseline"/>
              <w:rPr>
                <w:rFonts w:hint="default" w:eastAsia="宋体"/>
                <w:lang w:val="en-US" w:eastAsia="zh-CN"/>
              </w:rPr>
            </w:pPr>
            <w:r>
              <w:rPr>
                <w:rFonts w:hint="eastAsia"/>
                <w:lang w:val="en-US" w:eastAsia="zh-CN"/>
              </w:rPr>
              <w:t>7.2</w:t>
            </w:r>
          </w:p>
        </w:tc>
        <w:tc>
          <w:tcPr>
            <w:tcW w:w="1027" w:type="dxa"/>
            <w:tcBorders>
              <w:left w:val="single" w:color="auto" w:sz="4" w:space="0"/>
            </w:tcBorders>
            <w:noWrap w:val="0"/>
            <w:vAlign w:val="center"/>
          </w:tcPr>
          <w:p w14:paraId="11F09015">
            <w:pPr>
              <w:adjustRightInd w:val="0"/>
              <w:snapToGrid w:val="0"/>
              <w:spacing w:line="0" w:lineRule="atLeast"/>
              <w:jc w:val="center"/>
              <w:textAlignment w:val="baseline"/>
              <w:rPr>
                <w:rFonts w:hint="default" w:eastAsia="宋体"/>
                <w:lang w:val="en-US" w:eastAsia="zh-CN"/>
              </w:rPr>
            </w:pPr>
            <w:r>
              <w:rPr>
                <w:rFonts w:hint="eastAsia"/>
                <w:lang w:val="en-US" w:eastAsia="zh-CN"/>
              </w:rPr>
              <w:t>2</w:t>
            </w:r>
          </w:p>
        </w:tc>
        <w:tc>
          <w:tcPr>
            <w:tcW w:w="1104" w:type="dxa"/>
            <w:noWrap w:val="0"/>
            <w:vAlign w:val="center"/>
          </w:tcPr>
          <w:p w14:paraId="489EA835">
            <w:pPr>
              <w:adjustRightInd w:val="0"/>
              <w:snapToGrid w:val="0"/>
              <w:spacing w:line="0" w:lineRule="atLeast"/>
              <w:jc w:val="center"/>
              <w:textAlignment w:val="baseline"/>
              <w:rPr>
                <w:rFonts w:hint="default" w:eastAsia="宋体"/>
                <w:lang w:val="en-US" w:eastAsia="zh-CN"/>
              </w:rPr>
            </w:pPr>
            <w:r>
              <w:rPr>
                <w:rFonts w:hint="eastAsia"/>
                <w:lang w:val="en-US" w:eastAsia="zh-CN"/>
              </w:rPr>
              <w:t>7.0</w:t>
            </w:r>
          </w:p>
        </w:tc>
      </w:tr>
    </w:tbl>
    <w:p w14:paraId="6E5122BD">
      <w:pPr>
        <w:tabs>
          <w:tab w:val="left" w:pos="2303"/>
        </w:tabs>
        <w:bidi w:val="0"/>
        <w:jc w:val="left"/>
        <w:rPr>
          <w:rFonts w:hint="default"/>
          <w:sz w:val="21"/>
          <w:szCs w:val="24"/>
          <w:lang w:val="en-US" w:eastAsia="zh-CN"/>
        </w:rPr>
      </w:pPr>
      <w:r>
        <w:rPr>
          <w:rFonts w:hint="eastAsia" w:ascii="Times New Roman" w:hAnsi="Times New Roman" w:cs="Times New Roman"/>
          <w:kern w:val="0"/>
          <w:sz w:val="24"/>
          <w:szCs w:val="24"/>
          <w:lang w:val="en-US" w:eastAsia="zh-CN"/>
        </w:rPr>
        <w:t>LR17吹灰通道高压末再垂直段防磨瓦上方左-右，后-前数测厚数据</w:t>
      </w:r>
    </w:p>
    <w:tbl>
      <w:tblPr>
        <w:tblStyle w:val="1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27"/>
        <w:gridCol w:w="1103"/>
        <w:gridCol w:w="1027"/>
        <w:gridCol w:w="1104"/>
        <w:gridCol w:w="1027"/>
        <w:gridCol w:w="1103"/>
        <w:gridCol w:w="1027"/>
        <w:gridCol w:w="1104"/>
      </w:tblGrid>
      <w:tr w14:paraId="38BA2A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683090A9">
            <w:pPr>
              <w:adjustRightInd w:val="0"/>
              <w:snapToGrid w:val="0"/>
              <w:spacing w:line="0" w:lineRule="atLeast"/>
              <w:jc w:val="center"/>
              <w:textAlignment w:val="baseline"/>
            </w:pPr>
            <w:r>
              <w:t>管子</w:t>
            </w:r>
          </w:p>
          <w:p w14:paraId="38A4EC38">
            <w:pPr>
              <w:adjustRightInd w:val="0"/>
              <w:snapToGrid w:val="0"/>
              <w:spacing w:line="0" w:lineRule="atLeast"/>
              <w:jc w:val="center"/>
              <w:textAlignment w:val="baseline"/>
              <w:rPr>
                <w:rFonts w:hint="eastAsia"/>
                <w:lang w:val="en-US" w:eastAsia="zh-CN"/>
              </w:rPr>
            </w:pPr>
            <w:r>
              <w:t>编号</w:t>
            </w:r>
          </w:p>
        </w:tc>
        <w:tc>
          <w:tcPr>
            <w:tcW w:w="1103" w:type="dxa"/>
            <w:noWrap w:val="0"/>
            <w:vAlign w:val="center"/>
          </w:tcPr>
          <w:p w14:paraId="3E40534E">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noWrap w:val="0"/>
            <w:vAlign w:val="center"/>
          </w:tcPr>
          <w:p w14:paraId="6649A4A2">
            <w:pPr>
              <w:adjustRightInd w:val="0"/>
              <w:snapToGrid w:val="0"/>
              <w:spacing w:line="0" w:lineRule="atLeast"/>
              <w:jc w:val="center"/>
              <w:textAlignment w:val="baseline"/>
            </w:pPr>
            <w:r>
              <w:t>管子</w:t>
            </w:r>
          </w:p>
          <w:p w14:paraId="2160E9A3">
            <w:pPr>
              <w:adjustRightInd w:val="0"/>
              <w:snapToGrid w:val="0"/>
              <w:spacing w:line="0" w:lineRule="atLeast"/>
              <w:jc w:val="center"/>
              <w:textAlignment w:val="baseline"/>
              <w:rPr>
                <w:rFonts w:hint="eastAsia"/>
                <w:lang w:val="en-US" w:eastAsia="zh-CN"/>
              </w:rPr>
            </w:pPr>
            <w:r>
              <w:t>编号</w:t>
            </w:r>
          </w:p>
        </w:tc>
        <w:tc>
          <w:tcPr>
            <w:tcW w:w="1104" w:type="dxa"/>
            <w:noWrap w:val="0"/>
            <w:vAlign w:val="center"/>
          </w:tcPr>
          <w:p w14:paraId="7AEDB636">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right w:val="single" w:color="auto" w:sz="4" w:space="0"/>
            </w:tcBorders>
            <w:noWrap w:val="0"/>
            <w:vAlign w:val="center"/>
          </w:tcPr>
          <w:p w14:paraId="3BE427E0">
            <w:pPr>
              <w:adjustRightInd w:val="0"/>
              <w:snapToGrid w:val="0"/>
              <w:spacing w:line="0" w:lineRule="atLeast"/>
              <w:jc w:val="center"/>
              <w:textAlignment w:val="baseline"/>
            </w:pPr>
            <w:r>
              <w:t>管子</w:t>
            </w:r>
          </w:p>
          <w:p w14:paraId="0C4561F2">
            <w:pPr>
              <w:adjustRightInd w:val="0"/>
              <w:snapToGrid w:val="0"/>
              <w:spacing w:line="0" w:lineRule="atLeast"/>
              <w:jc w:val="center"/>
              <w:textAlignment w:val="baseline"/>
              <w:rPr>
                <w:rFonts w:hint="eastAsia"/>
                <w:lang w:val="en-US" w:eastAsia="zh-CN"/>
              </w:rPr>
            </w:pPr>
            <w:r>
              <w:t>编号</w:t>
            </w:r>
          </w:p>
        </w:tc>
        <w:tc>
          <w:tcPr>
            <w:tcW w:w="1103" w:type="dxa"/>
            <w:tcBorders>
              <w:left w:val="single" w:color="auto" w:sz="4" w:space="0"/>
              <w:right w:val="single" w:color="auto" w:sz="4" w:space="0"/>
            </w:tcBorders>
            <w:noWrap w:val="0"/>
            <w:vAlign w:val="center"/>
          </w:tcPr>
          <w:p w14:paraId="08B8D3B1">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left w:val="single" w:color="auto" w:sz="4" w:space="0"/>
            </w:tcBorders>
            <w:noWrap w:val="0"/>
            <w:vAlign w:val="center"/>
          </w:tcPr>
          <w:p w14:paraId="33D908AE">
            <w:pPr>
              <w:adjustRightInd w:val="0"/>
              <w:snapToGrid w:val="0"/>
              <w:spacing w:line="0" w:lineRule="atLeast"/>
              <w:jc w:val="center"/>
              <w:textAlignment w:val="baseline"/>
            </w:pPr>
            <w:r>
              <w:t>管子</w:t>
            </w:r>
          </w:p>
          <w:p w14:paraId="1F8F7145">
            <w:pPr>
              <w:adjustRightInd w:val="0"/>
              <w:snapToGrid w:val="0"/>
              <w:spacing w:line="0" w:lineRule="atLeast"/>
              <w:jc w:val="center"/>
              <w:textAlignment w:val="baseline"/>
              <w:rPr>
                <w:rFonts w:hint="eastAsia"/>
              </w:rPr>
            </w:pPr>
            <w:r>
              <w:t>编号</w:t>
            </w:r>
          </w:p>
        </w:tc>
        <w:tc>
          <w:tcPr>
            <w:tcW w:w="1104" w:type="dxa"/>
            <w:noWrap w:val="0"/>
            <w:vAlign w:val="center"/>
          </w:tcPr>
          <w:p w14:paraId="5BF14078">
            <w:pPr>
              <w:adjustRightInd w:val="0"/>
              <w:snapToGrid w:val="0"/>
              <w:spacing w:line="0" w:lineRule="atLeast"/>
              <w:jc w:val="center"/>
              <w:textAlignment w:val="baseline"/>
              <w:rPr>
                <w:rFonts w:hint="eastAsia"/>
              </w:rPr>
            </w:pPr>
            <w:r>
              <w:rPr>
                <w:rFonts w:hint="eastAsia" w:eastAsia="宋体"/>
                <w:lang w:val="en-US" w:eastAsia="zh-CN"/>
              </w:rPr>
              <w:t>剩余壁厚（mm）</w:t>
            </w:r>
          </w:p>
        </w:tc>
      </w:tr>
      <w:tr w14:paraId="11B2D9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62ED6DBB">
            <w:pPr>
              <w:adjustRightInd w:val="0"/>
              <w:snapToGrid w:val="0"/>
              <w:spacing w:line="240" w:lineRule="auto"/>
              <w:jc w:val="center"/>
              <w:textAlignment w:val="baseline"/>
              <w:rPr>
                <w:rFonts w:hint="default"/>
                <w:lang w:val="en-US" w:eastAsia="zh-CN"/>
              </w:rPr>
            </w:pPr>
            <w:r>
              <w:rPr>
                <w:rFonts w:hint="eastAsia"/>
                <w:lang w:val="en-US" w:eastAsia="zh-CN"/>
              </w:rPr>
              <w:t>118-1</w:t>
            </w:r>
          </w:p>
        </w:tc>
        <w:tc>
          <w:tcPr>
            <w:tcW w:w="1103" w:type="dxa"/>
            <w:noWrap w:val="0"/>
            <w:vAlign w:val="center"/>
          </w:tcPr>
          <w:p w14:paraId="1C5C397E">
            <w:pPr>
              <w:adjustRightInd w:val="0"/>
              <w:snapToGrid w:val="0"/>
              <w:spacing w:line="240" w:lineRule="auto"/>
              <w:jc w:val="center"/>
              <w:textAlignment w:val="baseline"/>
              <w:rPr>
                <w:rFonts w:hint="default" w:eastAsia="宋体"/>
                <w:lang w:val="en-US" w:eastAsia="zh-CN"/>
              </w:rPr>
            </w:pPr>
            <w:r>
              <w:rPr>
                <w:rFonts w:hint="eastAsia"/>
                <w:lang w:val="en-US" w:eastAsia="zh-CN"/>
              </w:rPr>
              <w:t>7.4</w:t>
            </w:r>
          </w:p>
        </w:tc>
        <w:tc>
          <w:tcPr>
            <w:tcW w:w="1027" w:type="dxa"/>
            <w:noWrap w:val="0"/>
            <w:vAlign w:val="center"/>
          </w:tcPr>
          <w:p w14:paraId="6F470AF5">
            <w:pPr>
              <w:keepNext w:val="0"/>
              <w:keepLines w:val="0"/>
              <w:widowControl/>
              <w:suppressLineNumbers w:val="0"/>
              <w:spacing w:line="240" w:lineRule="auto"/>
              <w:jc w:val="center"/>
              <w:textAlignment w:val="center"/>
              <w:rPr>
                <w:rFonts w:hint="default"/>
                <w:lang w:val="en-US" w:eastAsia="zh-CN"/>
              </w:rPr>
            </w:pPr>
            <w:r>
              <w:rPr>
                <w:rFonts w:hint="eastAsia"/>
                <w:lang w:val="en-US" w:eastAsia="zh-CN"/>
              </w:rPr>
              <w:t>90-1</w:t>
            </w:r>
          </w:p>
        </w:tc>
        <w:tc>
          <w:tcPr>
            <w:tcW w:w="1104" w:type="dxa"/>
            <w:noWrap w:val="0"/>
            <w:vAlign w:val="center"/>
          </w:tcPr>
          <w:p w14:paraId="0A84E547">
            <w:pPr>
              <w:keepNext w:val="0"/>
              <w:keepLines w:val="0"/>
              <w:widowControl/>
              <w:suppressLineNumbers w:val="0"/>
              <w:spacing w:line="240" w:lineRule="auto"/>
              <w:jc w:val="center"/>
              <w:textAlignment w:val="center"/>
              <w:rPr>
                <w:rFonts w:hint="default" w:eastAsia="宋体"/>
                <w:lang w:val="en-US" w:eastAsia="zh-CN"/>
              </w:rPr>
            </w:pPr>
            <w:r>
              <w:rPr>
                <w:rFonts w:hint="eastAsia"/>
                <w:lang w:val="en-US" w:eastAsia="zh-CN"/>
              </w:rPr>
              <w:t>7.5</w:t>
            </w:r>
          </w:p>
        </w:tc>
        <w:tc>
          <w:tcPr>
            <w:tcW w:w="1027" w:type="dxa"/>
            <w:tcBorders>
              <w:right w:val="single" w:color="auto" w:sz="4" w:space="0"/>
            </w:tcBorders>
            <w:noWrap w:val="0"/>
            <w:vAlign w:val="center"/>
          </w:tcPr>
          <w:p w14:paraId="629C57CA">
            <w:pPr>
              <w:adjustRightInd w:val="0"/>
              <w:snapToGrid w:val="0"/>
              <w:spacing w:line="240" w:lineRule="auto"/>
              <w:jc w:val="center"/>
              <w:textAlignment w:val="baseline"/>
              <w:rPr>
                <w:rFonts w:hint="default"/>
                <w:lang w:val="en-US" w:eastAsia="zh-CN"/>
              </w:rPr>
            </w:pPr>
            <w:r>
              <w:rPr>
                <w:rFonts w:hint="eastAsia"/>
                <w:lang w:val="en-US" w:eastAsia="zh-CN"/>
              </w:rPr>
              <w:t>50-1</w:t>
            </w:r>
          </w:p>
        </w:tc>
        <w:tc>
          <w:tcPr>
            <w:tcW w:w="1103" w:type="dxa"/>
            <w:tcBorders>
              <w:left w:val="single" w:color="auto" w:sz="4" w:space="0"/>
              <w:right w:val="single" w:color="auto" w:sz="4" w:space="0"/>
            </w:tcBorders>
            <w:noWrap w:val="0"/>
            <w:vAlign w:val="center"/>
          </w:tcPr>
          <w:p w14:paraId="0EA67286">
            <w:pPr>
              <w:adjustRightInd w:val="0"/>
              <w:snapToGrid w:val="0"/>
              <w:spacing w:line="240" w:lineRule="auto"/>
              <w:jc w:val="center"/>
              <w:textAlignment w:val="baseline"/>
              <w:rPr>
                <w:rFonts w:hint="default" w:eastAsia="宋体"/>
                <w:lang w:val="en-US" w:eastAsia="zh-CN"/>
              </w:rPr>
            </w:pPr>
            <w:r>
              <w:rPr>
                <w:rFonts w:hint="eastAsia"/>
                <w:lang w:val="en-US" w:eastAsia="zh-CN"/>
              </w:rPr>
              <w:t>7.5</w:t>
            </w:r>
          </w:p>
        </w:tc>
        <w:tc>
          <w:tcPr>
            <w:tcW w:w="1027" w:type="dxa"/>
            <w:tcBorders>
              <w:left w:val="single" w:color="auto" w:sz="4" w:space="0"/>
            </w:tcBorders>
            <w:noWrap w:val="0"/>
            <w:vAlign w:val="center"/>
          </w:tcPr>
          <w:p w14:paraId="5E47CE70">
            <w:pPr>
              <w:adjustRightInd w:val="0"/>
              <w:snapToGrid w:val="0"/>
              <w:spacing w:line="240" w:lineRule="auto"/>
              <w:jc w:val="center"/>
              <w:textAlignment w:val="baseline"/>
              <w:rPr>
                <w:rFonts w:hint="default" w:eastAsia="宋体"/>
                <w:lang w:val="en-US" w:eastAsia="zh-CN"/>
              </w:rPr>
            </w:pPr>
            <w:r>
              <w:rPr>
                <w:rFonts w:hint="eastAsia"/>
                <w:lang w:val="en-US" w:eastAsia="zh-CN"/>
              </w:rPr>
              <w:t>10-1</w:t>
            </w:r>
          </w:p>
        </w:tc>
        <w:tc>
          <w:tcPr>
            <w:tcW w:w="1104" w:type="dxa"/>
            <w:noWrap w:val="0"/>
            <w:vAlign w:val="center"/>
          </w:tcPr>
          <w:p w14:paraId="30C2F54C">
            <w:pPr>
              <w:adjustRightInd w:val="0"/>
              <w:snapToGrid w:val="0"/>
              <w:spacing w:line="240" w:lineRule="auto"/>
              <w:jc w:val="center"/>
              <w:textAlignment w:val="baseline"/>
              <w:rPr>
                <w:rFonts w:hint="default" w:eastAsia="宋体"/>
                <w:lang w:val="en-US" w:eastAsia="zh-CN"/>
              </w:rPr>
            </w:pPr>
            <w:r>
              <w:rPr>
                <w:rFonts w:hint="eastAsia"/>
                <w:lang w:val="en-US" w:eastAsia="zh-CN"/>
              </w:rPr>
              <w:t>7.4</w:t>
            </w:r>
          </w:p>
        </w:tc>
      </w:tr>
      <w:tr w14:paraId="05CA21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19E95D40">
            <w:pPr>
              <w:adjustRightInd w:val="0"/>
              <w:snapToGrid w:val="0"/>
              <w:spacing w:line="240" w:lineRule="auto"/>
              <w:jc w:val="center"/>
              <w:textAlignment w:val="baseline"/>
              <w:rPr>
                <w:rFonts w:hint="default"/>
                <w:lang w:val="en-US" w:eastAsia="zh-CN"/>
              </w:rPr>
            </w:pPr>
            <w:r>
              <w:rPr>
                <w:rFonts w:hint="eastAsia"/>
                <w:lang w:val="en-US" w:eastAsia="zh-CN"/>
              </w:rPr>
              <w:t>117-1</w:t>
            </w:r>
          </w:p>
        </w:tc>
        <w:tc>
          <w:tcPr>
            <w:tcW w:w="1103" w:type="dxa"/>
            <w:noWrap w:val="0"/>
            <w:vAlign w:val="center"/>
          </w:tcPr>
          <w:p w14:paraId="3A5B96C2">
            <w:pPr>
              <w:adjustRightInd w:val="0"/>
              <w:snapToGrid w:val="0"/>
              <w:spacing w:line="240" w:lineRule="auto"/>
              <w:jc w:val="center"/>
              <w:textAlignment w:val="baseline"/>
              <w:rPr>
                <w:rFonts w:hint="default" w:eastAsia="宋体"/>
                <w:lang w:val="en-US" w:eastAsia="zh-CN"/>
              </w:rPr>
            </w:pPr>
            <w:r>
              <w:rPr>
                <w:rFonts w:hint="eastAsia"/>
                <w:lang w:val="en-US" w:eastAsia="zh-CN"/>
              </w:rPr>
              <w:t>7.3</w:t>
            </w:r>
          </w:p>
        </w:tc>
        <w:tc>
          <w:tcPr>
            <w:tcW w:w="1027" w:type="dxa"/>
            <w:noWrap w:val="0"/>
            <w:vAlign w:val="center"/>
          </w:tcPr>
          <w:p w14:paraId="452990DA">
            <w:pPr>
              <w:keepNext w:val="0"/>
              <w:keepLines w:val="0"/>
              <w:widowControl/>
              <w:suppressLineNumbers w:val="0"/>
              <w:spacing w:line="240" w:lineRule="auto"/>
              <w:jc w:val="center"/>
              <w:textAlignment w:val="center"/>
              <w:rPr>
                <w:rFonts w:hint="default"/>
                <w:lang w:val="en-US" w:eastAsia="zh-CN"/>
              </w:rPr>
            </w:pPr>
            <w:r>
              <w:rPr>
                <w:rFonts w:hint="eastAsia"/>
                <w:lang w:val="en-US" w:eastAsia="zh-CN"/>
              </w:rPr>
              <w:t>85-1</w:t>
            </w:r>
          </w:p>
        </w:tc>
        <w:tc>
          <w:tcPr>
            <w:tcW w:w="1104" w:type="dxa"/>
            <w:noWrap w:val="0"/>
            <w:vAlign w:val="center"/>
          </w:tcPr>
          <w:p w14:paraId="1951CC0A">
            <w:pPr>
              <w:keepNext w:val="0"/>
              <w:keepLines w:val="0"/>
              <w:widowControl/>
              <w:suppressLineNumbers w:val="0"/>
              <w:spacing w:line="240" w:lineRule="auto"/>
              <w:jc w:val="center"/>
              <w:textAlignment w:val="center"/>
              <w:rPr>
                <w:rFonts w:hint="default" w:eastAsia="宋体"/>
                <w:lang w:val="en-US" w:eastAsia="zh-CN"/>
              </w:rPr>
            </w:pPr>
            <w:r>
              <w:rPr>
                <w:rFonts w:hint="eastAsia"/>
                <w:lang w:val="en-US" w:eastAsia="zh-CN"/>
              </w:rPr>
              <w:t>7.2</w:t>
            </w:r>
          </w:p>
        </w:tc>
        <w:tc>
          <w:tcPr>
            <w:tcW w:w="1027" w:type="dxa"/>
            <w:tcBorders>
              <w:right w:val="single" w:color="auto" w:sz="4" w:space="0"/>
            </w:tcBorders>
            <w:noWrap w:val="0"/>
            <w:vAlign w:val="center"/>
          </w:tcPr>
          <w:p w14:paraId="4338E41F">
            <w:pPr>
              <w:adjustRightInd w:val="0"/>
              <w:snapToGrid w:val="0"/>
              <w:spacing w:line="240" w:lineRule="auto"/>
              <w:jc w:val="center"/>
              <w:textAlignment w:val="baseline"/>
              <w:rPr>
                <w:rFonts w:hint="default"/>
                <w:lang w:val="en-US" w:eastAsia="zh-CN"/>
              </w:rPr>
            </w:pPr>
            <w:r>
              <w:rPr>
                <w:rFonts w:hint="eastAsia"/>
                <w:lang w:val="en-US" w:eastAsia="zh-CN"/>
              </w:rPr>
              <w:t>45-1</w:t>
            </w:r>
          </w:p>
        </w:tc>
        <w:tc>
          <w:tcPr>
            <w:tcW w:w="1103" w:type="dxa"/>
            <w:tcBorders>
              <w:left w:val="single" w:color="auto" w:sz="4" w:space="0"/>
              <w:right w:val="single" w:color="auto" w:sz="4" w:space="0"/>
            </w:tcBorders>
            <w:noWrap w:val="0"/>
            <w:vAlign w:val="center"/>
          </w:tcPr>
          <w:p w14:paraId="7FBD8058">
            <w:pPr>
              <w:adjustRightInd w:val="0"/>
              <w:snapToGrid w:val="0"/>
              <w:spacing w:line="240" w:lineRule="auto"/>
              <w:jc w:val="center"/>
              <w:textAlignment w:val="baseline"/>
              <w:rPr>
                <w:rFonts w:hint="default" w:eastAsia="宋体"/>
                <w:lang w:val="en-US" w:eastAsia="zh-CN"/>
              </w:rPr>
            </w:pPr>
            <w:r>
              <w:rPr>
                <w:rFonts w:hint="eastAsia"/>
                <w:lang w:val="en-US" w:eastAsia="zh-CN"/>
              </w:rPr>
              <w:t>7.3</w:t>
            </w:r>
          </w:p>
        </w:tc>
        <w:tc>
          <w:tcPr>
            <w:tcW w:w="1027" w:type="dxa"/>
            <w:tcBorders>
              <w:left w:val="single" w:color="auto" w:sz="4" w:space="0"/>
            </w:tcBorders>
            <w:noWrap w:val="0"/>
            <w:vAlign w:val="center"/>
          </w:tcPr>
          <w:p w14:paraId="0B9E17FE">
            <w:pPr>
              <w:adjustRightInd w:val="0"/>
              <w:snapToGrid w:val="0"/>
              <w:spacing w:line="240" w:lineRule="auto"/>
              <w:jc w:val="center"/>
              <w:textAlignment w:val="baseline"/>
              <w:rPr>
                <w:rFonts w:hint="default" w:eastAsia="宋体"/>
                <w:lang w:val="en-US" w:eastAsia="zh-CN"/>
              </w:rPr>
            </w:pPr>
            <w:r>
              <w:rPr>
                <w:rFonts w:hint="eastAsia"/>
                <w:lang w:val="en-US" w:eastAsia="zh-CN"/>
              </w:rPr>
              <w:t>5-1</w:t>
            </w:r>
          </w:p>
        </w:tc>
        <w:tc>
          <w:tcPr>
            <w:tcW w:w="1104" w:type="dxa"/>
            <w:noWrap w:val="0"/>
            <w:vAlign w:val="center"/>
          </w:tcPr>
          <w:p w14:paraId="28122C4F">
            <w:pPr>
              <w:adjustRightInd w:val="0"/>
              <w:snapToGrid w:val="0"/>
              <w:spacing w:line="240" w:lineRule="auto"/>
              <w:jc w:val="center"/>
              <w:textAlignment w:val="baseline"/>
              <w:rPr>
                <w:rFonts w:hint="default" w:eastAsia="宋体"/>
                <w:lang w:val="en-US" w:eastAsia="zh-CN"/>
              </w:rPr>
            </w:pPr>
            <w:r>
              <w:rPr>
                <w:rFonts w:hint="eastAsia"/>
                <w:lang w:val="en-US" w:eastAsia="zh-CN"/>
              </w:rPr>
              <w:t>7.3</w:t>
            </w:r>
          </w:p>
        </w:tc>
      </w:tr>
      <w:tr w14:paraId="7E6116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16475834">
            <w:pPr>
              <w:adjustRightInd w:val="0"/>
              <w:snapToGrid w:val="0"/>
              <w:spacing w:line="240" w:lineRule="auto"/>
              <w:jc w:val="center"/>
              <w:textAlignment w:val="baseline"/>
              <w:rPr>
                <w:rFonts w:hint="default"/>
                <w:lang w:val="en-US" w:eastAsia="zh-CN"/>
              </w:rPr>
            </w:pPr>
            <w:r>
              <w:rPr>
                <w:rFonts w:hint="eastAsia"/>
                <w:lang w:val="en-US" w:eastAsia="zh-CN"/>
              </w:rPr>
              <w:t>116-1</w:t>
            </w:r>
          </w:p>
        </w:tc>
        <w:tc>
          <w:tcPr>
            <w:tcW w:w="1103" w:type="dxa"/>
            <w:noWrap w:val="0"/>
            <w:vAlign w:val="center"/>
          </w:tcPr>
          <w:p w14:paraId="285E7459">
            <w:pPr>
              <w:adjustRightInd w:val="0"/>
              <w:snapToGrid w:val="0"/>
              <w:spacing w:line="240" w:lineRule="auto"/>
              <w:jc w:val="center"/>
              <w:textAlignment w:val="baseline"/>
              <w:rPr>
                <w:rFonts w:hint="default" w:eastAsia="宋体"/>
                <w:lang w:val="en-US" w:eastAsia="zh-CN"/>
              </w:rPr>
            </w:pPr>
            <w:r>
              <w:rPr>
                <w:rFonts w:hint="eastAsia"/>
                <w:lang w:val="en-US" w:eastAsia="zh-CN"/>
              </w:rPr>
              <w:t>7.4</w:t>
            </w:r>
          </w:p>
        </w:tc>
        <w:tc>
          <w:tcPr>
            <w:tcW w:w="1027" w:type="dxa"/>
            <w:noWrap w:val="0"/>
            <w:vAlign w:val="center"/>
          </w:tcPr>
          <w:p w14:paraId="5ED4BD81">
            <w:pPr>
              <w:keepNext w:val="0"/>
              <w:keepLines w:val="0"/>
              <w:widowControl/>
              <w:suppressLineNumbers w:val="0"/>
              <w:spacing w:line="240" w:lineRule="auto"/>
              <w:jc w:val="center"/>
              <w:textAlignment w:val="center"/>
              <w:rPr>
                <w:rFonts w:hint="default"/>
                <w:lang w:val="en-US" w:eastAsia="zh-CN"/>
              </w:rPr>
            </w:pPr>
            <w:r>
              <w:rPr>
                <w:rFonts w:hint="eastAsia"/>
                <w:lang w:val="en-US" w:eastAsia="zh-CN"/>
              </w:rPr>
              <w:t>80-1</w:t>
            </w:r>
          </w:p>
        </w:tc>
        <w:tc>
          <w:tcPr>
            <w:tcW w:w="1104" w:type="dxa"/>
            <w:noWrap w:val="0"/>
            <w:vAlign w:val="center"/>
          </w:tcPr>
          <w:p w14:paraId="1B4E7CA0">
            <w:pPr>
              <w:keepNext w:val="0"/>
              <w:keepLines w:val="0"/>
              <w:widowControl/>
              <w:suppressLineNumbers w:val="0"/>
              <w:spacing w:line="240" w:lineRule="auto"/>
              <w:jc w:val="center"/>
              <w:textAlignment w:val="center"/>
              <w:rPr>
                <w:rFonts w:hint="default" w:eastAsia="宋体"/>
                <w:lang w:val="en-US" w:eastAsia="zh-CN"/>
              </w:rPr>
            </w:pPr>
            <w:r>
              <w:rPr>
                <w:rFonts w:hint="eastAsia"/>
                <w:lang w:val="en-US" w:eastAsia="zh-CN"/>
              </w:rPr>
              <w:t>7.4</w:t>
            </w:r>
          </w:p>
        </w:tc>
        <w:tc>
          <w:tcPr>
            <w:tcW w:w="1027" w:type="dxa"/>
            <w:tcBorders>
              <w:right w:val="single" w:color="auto" w:sz="4" w:space="0"/>
            </w:tcBorders>
            <w:noWrap w:val="0"/>
            <w:vAlign w:val="center"/>
          </w:tcPr>
          <w:p w14:paraId="40C6E2D3">
            <w:pPr>
              <w:adjustRightInd w:val="0"/>
              <w:snapToGrid w:val="0"/>
              <w:spacing w:line="240" w:lineRule="auto"/>
              <w:jc w:val="center"/>
              <w:textAlignment w:val="baseline"/>
              <w:rPr>
                <w:rFonts w:hint="default"/>
                <w:lang w:val="en-US" w:eastAsia="zh-CN"/>
              </w:rPr>
            </w:pPr>
            <w:r>
              <w:rPr>
                <w:rFonts w:hint="eastAsia"/>
                <w:lang w:val="en-US" w:eastAsia="zh-CN"/>
              </w:rPr>
              <w:t>40-1</w:t>
            </w:r>
          </w:p>
        </w:tc>
        <w:tc>
          <w:tcPr>
            <w:tcW w:w="1103" w:type="dxa"/>
            <w:tcBorders>
              <w:left w:val="single" w:color="auto" w:sz="4" w:space="0"/>
              <w:right w:val="single" w:color="auto" w:sz="4" w:space="0"/>
            </w:tcBorders>
            <w:noWrap w:val="0"/>
            <w:vAlign w:val="center"/>
          </w:tcPr>
          <w:p w14:paraId="7CDCCFDE">
            <w:pPr>
              <w:adjustRightInd w:val="0"/>
              <w:snapToGrid w:val="0"/>
              <w:spacing w:line="240" w:lineRule="auto"/>
              <w:jc w:val="center"/>
              <w:textAlignment w:val="baseline"/>
              <w:rPr>
                <w:rFonts w:hint="default" w:eastAsia="宋体"/>
                <w:lang w:val="en-US" w:eastAsia="zh-CN"/>
              </w:rPr>
            </w:pPr>
            <w:r>
              <w:rPr>
                <w:rFonts w:hint="eastAsia"/>
                <w:lang w:val="en-US" w:eastAsia="zh-CN"/>
              </w:rPr>
              <w:t>7.3</w:t>
            </w:r>
          </w:p>
        </w:tc>
        <w:tc>
          <w:tcPr>
            <w:tcW w:w="1027" w:type="dxa"/>
            <w:tcBorders>
              <w:left w:val="single" w:color="auto" w:sz="4" w:space="0"/>
            </w:tcBorders>
            <w:noWrap w:val="0"/>
            <w:vAlign w:val="center"/>
          </w:tcPr>
          <w:p w14:paraId="0BBE4929">
            <w:pPr>
              <w:adjustRightInd w:val="0"/>
              <w:snapToGrid w:val="0"/>
              <w:spacing w:line="240" w:lineRule="auto"/>
              <w:jc w:val="center"/>
              <w:textAlignment w:val="baseline"/>
              <w:rPr>
                <w:rFonts w:hint="default" w:eastAsia="宋体"/>
                <w:lang w:val="en-US" w:eastAsia="zh-CN"/>
              </w:rPr>
            </w:pPr>
            <w:r>
              <w:rPr>
                <w:rFonts w:hint="eastAsia"/>
                <w:lang w:val="en-US" w:eastAsia="zh-CN"/>
              </w:rPr>
              <w:t>4-1</w:t>
            </w:r>
          </w:p>
        </w:tc>
        <w:tc>
          <w:tcPr>
            <w:tcW w:w="1104" w:type="dxa"/>
            <w:noWrap w:val="0"/>
            <w:vAlign w:val="center"/>
          </w:tcPr>
          <w:p w14:paraId="44F85FC5">
            <w:pPr>
              <w:adjustRightInd w:val="0"/>
              <w:snapToGrid w:val="0"/>
              <w:spacing w:line="240" w:lineRule="auto"/>
              <w:jc w:val="center"/>
              <w:textAlignment w:val="baseline"/>
              <w:rPr>
                <w:rFonts w:hint="default" w:eastAsia="宋体"/>
                <w:lang w:val="en-US" w:eastAsia="zh-CN"/>
              </w:rPr>
            </w:pPr>
            <w:r>
              <w:rPr>
                <w:rFonts w:hint="eastAsia"/>
                <w:lang w:val="en-US" w:eastAsia="zh-CN"/>
              </w:rPr>
              <w:t>7.4</w:t>
            </w:r>
          </w:p>
        </w:tc>
      </w:tr>
      <w:tr w14:paraId="4D395E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5838D4C6">
            <w:pPr>
              <w:adjustRightInd w:val="0"/>
              <w:snapToGrid w:val="0"/>
              <w:spacing w:line="240" w:lineRule="auto"/>
              <w:jc w:val="center"/>
              <w:textAlignment w:val="baseline"/>
              <w:rPr>
                <w:rFonts w:hint="default"/>
                <w:lang w:val="en-US" w:eastAsia="zh-CN"/>
              </w:rPr>
            </w:pPr>
            <w:r>
              <w:rPr>
                <w:rFonts w:hint="eastAsia"/>
                <w:lang w:val="en-US" w:eastAsia="zh-CN"/>
              </w:rPr>
              <w:t>115-1</w:t>
            </w:r>
          </w:p>
        </w:tc>
        <w:tc>
          <w:tcPr>
            <w:tcW w:w="1103" w:type="dxa"/>
            <w:noWrap w:val="0"/>
            <w:vAlign w:val="center"/>
          </w:tcPr>
          <w:p w14:paraId="2E1885FC">
            <w:pPr>
              <w:adjustRightInd w:val="0"/>
              <w:snapToGrid w:val="0"/>
              <w:spacing w:line="240" w:lineRule="auto"/>
              <w:jc w:val="center"/>
              <w:textAlignment w:val="baseline"/>
              <w:rPr>
                <w:rFonts w:hint="default" w:eastAsia="宋体"/>
                <w:lang w:val="en-US" w:eastAsia="zh-CN"/>
              </w:rPr>
            </w:pPr>
            <w:r>
              <w:rPr>
                <w:rFonts w:hint="eastAsia"/>
                <w:lang w:val="en-US" w:eastAsia="zh-CN"/>
              </w:rPr>
              <w:t>7.3</w:t>
            </w:r>
          </w:p>
        </w:tc>
        <w:tc>
          <w:tcPr>
            <w:tcW w:w="1027" w:type="dxa"/>
            <w:noWrap w:val="0"/>
            <w:vAlign w:val="center"/>
          </w:tcPr>
          <w:p w14:paraId="7145BE63">
            <w:pPr>
              <w:keepNext w:val="0"/>
              <w:keepLines w:val="0"/>
              <w:widowControl/>
              <w:suppressLineNumbers w:val="0"/>
              <w:spacing w:line="240" w:lineRule="auto"/>
              <w:jc w:val="center"/>
              <w:textAlignment w:val="center"/>
              <w:rPr>
                <w:rFonts w:hint="default"/>
                <w:lang w:val="en-US" w:eastAsia="zh-CN"/>
              </w:rPr>
            </w:pPr>
            <w:r>
              <w:rPr>
                <w:rFonts w:hint="eastAsia"/>
                <w:lang w:val="en-US" w:eastAsia="zh-CN"/>
              </w:rPr>
              <w:t>75-1</w:t>
            </w:r>
          </w:p>
        </w:tc>
        <w:tc>
          <w:tcPr>
            <w:tcW w:w="1104" w:type="dxa"/>
            <w:noWrap w:val="0"/>
            <w:vAlign w:val="center"/>
          </w:tcPr>
          <w:p w14:paraId="0672B5D0">
            <w:pPr>
              <w:keepNext w:val="0"/>
              <w:keepLines w:val="0"/>
              <w:widowControl/>
              <w:suppressLineNumbers w:val="0"/>
              <w:spacing w:line="240" w:lineRule="auto"/>
              <w:jc w:val="center"/>
              <w:textAlignment w:val="center"/>
              <w:rPr>
                <w:rFonts w:hint="default" w:eastAsia="宋体"/>
                <w:lang w:val="en-US" w:eastAsia="zh-CN"/>
              </w:rPr>
            </w:pPr>
            <w:r>
              <w:rPr>
                <w:rFonts w:hint="eastAsia"/>
                <w:lang w:val="en-US" w:eastAsia="zh-CN"/>
              </w:rPr>
              <w:t>7.6</w:t>
            </w:r>
          </w:p>
        </w:tc>
        <w:tc>
          <w:tcPr>
            <w:tcW w:w="1027" w:type="dxa"/>
            <w:tcBorders>
              <w:right w:val="single" w:color="auto" w:sz="4" w:space="0"/>
            </w:tcBorders>
            <w:noWrap w:val="0"/>
            <w:vAlign w:val="center"/>
          </w:tcPr>
          <w:p w14:paraId="155BEF90">
            <w:pPr>
              <w:adjustRightInd w:val="0"/>
              <w:snapToGrid w:val="0"/>
              <w:spacing w:line="240" w:lineRule="auto"/>
              <w:jc w:val="center"/>
              <w:textAlignment w:val="baseline"/>
              <w:rPr>
                <w:rFonts w:hint="default"/>
                <w:lang w:val="en-US" w:eastAsia="zh-CN"/>
              </w:rPr>
            </w:pPr>
            <w:r>
              <w:rPr>
                <w:rFonts w:hint="eastAsia"/>
                <w:lang w:val="en-US" w:eastAsia="zh-CN"/>
              </w:rPr>
              <w:t>35-1</w:t>
            </w:r>
          </w:p>
        </w:tc>
        <w:tc>
          <w:tcPr>
            <w:tcW w:w="1103" w:type="dxa"/>
            <w:tcBorders>
              <w:left w:val="single" w:color="auto" w:sz="4" w:space="0"/>
              <w:right w:val="single" w:color="auto" w:sz="4" w:space="0"/>
            </w:tcBorders>
            <w:noWrap w:val="0"/>
            <w:vAlign w:val="center"/>
          </w:tcPr>
          <w:p w14:paraId="19ABA17F">
            <w:pPr>
              <w:adjustRightInd w:val="0"/>
              <w:snapToGrid w:val="0"/>
              <w:spacing w:line="240" w:lineRule="auto"/>
              <w:jc w:val="center"/>
              <w:textAlignment w:val="baseline"/>
              <w:rPr>
                <w:rFonts w:hint="default" w:eastAsia="宋体"/>
                <w:lang w:val="en-US" w:eastAsia="zh-CN"/>
              </w:rPr>
            </w:pPr>
            <w:r>
              <w:rPr>
                <w:rFonts w:hint="eastAsia"/>
                <w:lang w:val="en-US" w:eastAsia="zh-CN"/>
              </w:rPr>
              <w:t>7.6</w:t>
            </w:r>
          </w:p>
        </w:tc>
        <w:tc>
          <w:tcPr>
            <w:tcW w:w="1027" w:type="dxa"/>
            <w:tcBorders>
              <w:left w:val="single" w:color="auto" w:sz="4" w:space="0"/>
            </w:tcBorders>
            <w:noWrap w:val="0"/>
            <w:vAlign w:val="center"/>
          </w:tcPr>
          <w:p w14:paraId="437A1CBC">
            <w:pPr>
              <w:adjustRightInd w:val="0"/>
              <w:snapToGrid w:val="0"/>
              <w:spacing w:line="240" w:lineRule="auto"/>
              <w:jc w:val="center"/>
              <w:textAlignment w:val="baseline"/>
              <w:rPr>
                <w:rFonts w:hint="default" w:eastAsia="宋体"/>
                <w:lang w:val="en-US" w:eastAsia="zh-CN"/>
              </w:rPr>
            </w:pPr>
            <w:r>
              <w:rPr>
                <w:rFonts w:hint="eastAsia"/>
                <w:lang w:val="en-US" w:eastAsia="zh-CN"/>
              </w:rPr>
              <w:t>3-1</w:t>
            </w:r>
          </w:p>
        </w:tc>
        <w:tc>
          <w:tcPr>
            <w:tcW w:w="1104" w:type="dxa"/>
            <w:noWrap w:val="0"/>
            <w:vAlign w:val="center"/>
          </w:tcPr>
          <w:p w14:paraId="7630D4A3">
            <w:pPr>
              <w:adjustRightInd w:val="0"/>
              <w:snapToGrid w:val="0"/>
              <w:spacing w:line="240" w:lineRule="auto"/>
              <w:jc w:val="center"/>
              <w:textAlignment w:val="baseline"/>
              <w:rPr>
                <w:rFonts w:hint="default" w:eastAsia="宋体"/>
                <w:lang w:val="en-US" w:eastAsia="zh-CN"/>
              </w:rPr>
            </w:pPr>
            <w:r>
              <w:rPr>
                <w:rFonts w:hint="eastAsia"/>
                <w:lang w:val="en-US" w:eastAsia="zh-CN"/>
              </w:rPr>
              <w:t>7.3</w:t>
            </w:r>
          </w:p>
        </w:tc>
      </w:tr>
      <w:tr w14:paraId="1B37D9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16DFD57C">
            <w:pPr>
              <w:adjustRightInd w:val="0"/>
              <w:snapToGrid w:val="0"/>
              <w:spacing w:line="240" w:lineRule="auto"/>
              <w:jc w:val="center"/>
              <w:textAlignment w:val="baseline"/>
              <w:rPr>
                <w:rFonts w:hint="default"/>
                <w:lang w:val="en-US" w:eastAsia="zh-CN"/>
              </w:rPr>
            </w:pPr>
            <w:r>
              <w:rPr>
                <w:rFonts w:hint="eastAsia"/>
                <w:lang w:val="en-US" w:eastAsia="zh-CN"/>
              </w:rPr>
              <w:t>110-1</w:t>
            </w:r>
          </w:p>
        </w:tc>
        <w:tc>
          <w:tcPr>
            <w:tcW w:w="1103" w:type="dxa"/>
            <w:noWrap w:val="0"/>
            <w:vAlign w:val="center"/>
          </w:tcPr>
          <w:p w14:paraId="079C48B7">
            <w:pPr>
              <w:adjustRightInd w:val="0"/>
              <w:snapToGrid w:val="0"/>
              <w:spacing w:line="240" w:lineRule="auto"/>
              <w:jc w:val="center"/>
              <w:textAlignment w:val="baseline"/>
              <w:rPr>
                <w:rFonts w:hint="default" w:eastAsia="宋体"/>
                <w:lang w:val="en-US" w:eastAsia="zh-CN"/>
              </w:rPr>
            </w:pPr>
            <w:r>
              <w:rPr>
                <w:rFonts w:hint="eastAsia"/>
                <w:lang w:val="en-US" w:eastAsia="zh-CN"/>
              </w:rPr>
              <w:t>7.3</w:t>
            </w:r>
          </w:p>
        </w:tc>
        <w:tc>
          <w:tcPr>
            <w:tcW w:w="1027" w:type="dxa"/>
            <w:noWrap w:val="0"/>
            <w:vAlign w:val="center"/>
          </w:tcPr>
          <w:p w14:paraId="591AB8B1">
            <w:pPr>
              <w:keepNext w:val="0"/>
              <w:keepLines w:val="0"/>
              <w:widowControl/>
              <w:suppressLineNumbers w:val="0"/>
              <w:spacing w:line="240" w:lineRule="auto"/>
              <w:jc w:val="center"/>
              <w:textAlignment w:val="center"/>
              <w:rPr>
                <w:rFonts w:hint="default"/>
                <w:lang w:val="en-US" w:eastAsia="zh-CN"/>
              </w:rPr>
            </w:pPr>
            <w:r>
              <w:rPr>
                <w:rFonts w:hint="eastAsia"/>
                <w:lang w:val="en-US" w:eastAsia="zh-CN"/>
              </w:rPr>
              <w:t>70-1</w:t>
            </w:r>
          </w:p>
        </w:tc>
        <w:tc>
          <w:tcPr>
            <w:tcW w:w="1104" w:type="dxa"/>
            <w:noWrap w:val="0"/>
            <w:vAlign w:val="center"/>
          </w:tcPr>
          <w:p w14:paraId="4F1D18C8">
            <w:pPr>
              <w:keepNext w:val="0"/>
              <w:keepLines w:val="0"/>
              <w:widowControl/>
              <w:suppressLineNumbers w:val="0"/>
              <w:spacing w:line="240" w:lineRule="auto"/>
              <w:jc w:val="center"/>
              <w:textAlignment w:val="center"/>
              <w:rPr>
                <w:rFonts w:hint="default" w:eastAsia="宋体"/>
                <w:lang w:val="en-US" w:eastAsia="zh-CN"/>
              </w:rPr>
            </w:pPr>
            <w:r>
              <w:rPr>
                <w:rFonts w:hint="eastAsia"/>
                <w:lang w:val="en-US" w:eastAsia="zh-CN"/>
              </w:rPr>
              <w:t>7.2</w:t>
            </w:r>
          </w:p>
        </w:tc>
        <w:tc>
          <w:tcPr>
            <w:tcW w:w="1027" w:type="dxa"/>
            <w:tcBorders>
              <w:right w:val="single" w:color="auto" w:sz="4" w:space="0"/>
            </w:tcBorders>
            <w:noWrap w:val="0"/>
            <w:vAlign w:val="center"/>
          </w:tcPr>
          <w:p w14:paraId="3F4855F4">
            <w:pPr>
              <w:adjustRightInd w:val="0"/>
              <w:snapToGrid w:val="0"/>
              <w:spacing w:line="240" w:lineRule="auto"/>
              <w:jc w:val="center"/>
              <w:textAlignment w:val="baseline"/>
              <w:rPr>
                <w:rFonts w:hint="default"/>
                <w:lang w:val="en-US" w:eastAsia="zh-CN"/>
              </w:rPr>
            </w:pPr>
            <w:r>
              <w:rPr>
                <w:rFonts w:hint="eastAsia"/>
                <w:lang w:val="en-US" w:eastAsia="zh-CN"/>
              </w:rPr>
              <w:t>30-1</w:t>
            </w:r>
          </w:p>
        </w:tc>
        <w:tc>
          <w:tcPr>
            <w:tcW w:w="1103" w:type="dxa"/>
            <w:tcBorders>
              <w:left w:val="single" w:color="auto" w:sz="4" w:space="0"/>
              <w:right w:val="single" w:color="auto" w:sz="4" w:space="0"/>
            </w:tcBorders>
            <w:noWrap w:val="0"/>
            <w:vAlign w:val="center"/>
          </w:tcPr>
          <w:p w14:paraId="2D29FE36">
            <w:pPr>
              <w:adjustRightInd w:val="0"/>
              <w:snapToGrid w:val="0"/>
              <w:spacing w:line="240" w:lineRule="auto"/>
              <w:jc w:val="center"/>
              <w:textAlignment w:val="baseline"/>
              <w:rPr>
                <w:rFonts w:hint="default" w:eastAsia="宋体"/>
                <w:lang w:val="en-US" w:eastAsia="zh-CN"/>
              </w:rPr>
            </w:pPr>
            <w:r>
              <w:rPr>
                <w:rFonts w:hint="eastAsia"/>
                <w:lang w:val="en-US" w:eastAsia="zh-CN"/>
              </w:rPr>
              <w:t>7.3</w:t>
            </w:r>
          </w:p>
        </w:tc>
        <w:tc>
          <w:tcPr>
            <w:tcW w:w="1027" w:type="dxa"/>
            <w:tcBorders>
              <w:left w:val="single" w:color="auto" w:sz="4" w:space="0"/>
            </w:tcBorders>
            <w:noWrap w:val="0"/>
            <w:vAlign w:val="center"/>
          </w:tcPr>
          <w:p w14:paraId="00BBC5F2">
            <w:pPr>
              <w:adjustRightInd w:val="0"/>
              <w:snapToGrid w:val="0"/>
              <w:spacing w:line="240" w:lineRule="auto"/>
              <w:jc w:val="center"/>
              <w:textAlignment w:val="baseline"/>
              <w:rPr>
                <w:rFonts w:hint="default" w:eastAsia="宋体"/>
                <w:lang w:val="en-US" w:eastAsia="zh-CN"/>
              </w:rPr>
            </w:pPr>
            <w:r>
              <w:rPr>
                <w:rFonts w:hint="eastAsia"/>
                <w:lang w:val="en-US" w:eastAsia="zh-CN"/>
              </w:rPr>
              <w:t>2-1</w:t>
            </w:r>
          </w:p>
        </w:tc>
        <w:tc>
          <w:tcPr>
            <w:tcW w:w="1104" w:type="dxa"/>
            <w:noWrap w:val="0"/>
            <w:vAlign w:val="center"/>
          </w:tcPr>
          <w:p w14:paraId="77D2AAA5">
            <w:pPr>
              <w:adjustRightInd w:val="0"/>
              <w:snapToGrid w:val="0"/>
              <w:spacing w:line="240" w:lineRule="auto"/>
              <w:jc w:val="center"/>
              <w:textAlignment w:val="baseline"/>
              <w:rPr>
                <w:rFonts w:hint="default" w:eastAsia="宋体"/>
                <w:lang w:val="en-US" w:eastAsia="zh-CN"/>
              </w:rPr>
            </w:pPr>
            <w:r>
              <w:rPr>
                <w:rFonts w:hint="eastAsia"/>
                <w:lang w:val="en-US" w:eastAsia="zh-CN"/>
              </w:rPr>
              <w:t>7.3</w:t>
            </w:r>
          </w:p>
        </w:tc>
      </w:tr>
      <w:tr w14:paraId="7F349F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4" w:hRule="atLeast"/>
          <w:jc w:val="center"/>
        </w:trPr>
        <w:tc>
          <w:tcPr>
            <w:tcW w:w="1027" w:type="dxa"/>
            <w:noWrap w:val="0"/>
            <w:vAlign w:val="center"/>
          </w:tcPr>
          <w:p w14:paraId="47584840">
            <w:pPr>
              <w:adjustRightInd w:val="0"/>
              <w:snapToGrid w:val="0"/>
              <w:spacing w:line="240" w:lineRule="auto"/>
              <w:jc w:val="center"/>
              <w:textAlignment w:val="baseline"/>
              <w:rPr>
                <w:rFonts w:hint="default"/>
                <w:lang w:val="en-US" w:eastAsia="zh-CN"/>
              </w:rPr>
            </w:pPr>
            <w:r>
              <w:rPr>
                <w:rFonts w:hint="eastAsia"/>
                <w:lang w:val="en-US" w:eastAsia="zh-CN"/>
              </w:rPr>
              <w:t>105-1</w:t>
            </w:r>
          </w:p>
        </w:tc>
        <w:tc>
          <w:tcPr>
            <w:tcW w:w="1103" w:type="dxa"/>
            <w:noWrap w:val="0"/>
            <w:vAlign w:val="center"/>
          </w:tcPr>
          <w:p w14:paraId="1AEC5B24">
            <w:pPr>
              <w:adjustRightInd w:val="0"/>
              <w:snapToGrid w:val="0"/>
              <w:spacing w:line="240" w:lineRule="auto"/>
              <w:jc w:val="center"/>
              <w:textAlignment w:val="baseline"/>
              <w:rPr>
                <w:rFonts w:hint="default" w:eastAsia="宋体"/>
                <w:lang w:val="en-US" w:eastAsia="zh-CN"/>
              </w:rPr>
            </w:pPr>
            <w:r>
              <w:rPr>
                <w:rFonts w:hint="eastAsia"/>
                <w:lang w:val="en-US" w:eastAsia="zh-CN"/>
              </w:rPr>
              <w:t>7.4</w:t>
            </w:r>
          </w:p>
        </w:tc>
        <w:tc>
          <w:tcPr>
            <w:tcW w:w="1027" w:type="dxa"/>
            <w:noWrap w:val="0"/>
            <w:vAlign w:val="center"/>
          </w:tcPr>
          <w:p w14:paraId="3FC663F3">
            <w:pPr>
              <w:keepNext w:val="0"/>
              <w:keepLines w:val="0"/>
              <w:widowControl/>
              <w:suppressLineNumbers w:val="0"/>
              <w:spacing w:line="240" w:lineRule="auto"/>
              <w:jc w:val="center"/>
              <w:textAlignment w:val="center"/>
              <w:rPr>
                <w:rFonts w:hint="default"/>
                <w:lang w:val="en-US" w:eastAsia="zh-CN"/>
              </w:rPr>
            </w:pPr>
            <w:r>
              <w:rPr>
                <w:rFonts w:hint="eastAsia"/>
                <w:lang w:val="en-US" w:eastAsia="zh-CN"/>
              </w:rPr>
              <w:t>65-1</w:t>
            </w:r>
          </w:p>
        </w:tc>
        <w:tc>
          <w:tcPr>
            <w:tcW w:w="1104" w:type="dxa"/>
            <w:noWrap w:val="0"/>
            <w:vAlign w:val="center"/>
          </w:tcPr>
          <w:p w14:paraId="45D15C6D">
            <w:pPr>
              <w:keepNext w:val="0"/>
              <w:keepLines w:val="0"/>
              <w:widowControl/>
              <w:suppressLineNumbers w:val="0"/>
              <w:spacing w:line="240" w:lineRule="auto"/>
              <w:jc w:val="center"/>
              <w:textAlignment w:val="center"/>
              <w:rPr>
                <w:rFonts w:hint="default" w:eastAsia="宋体"/>
                <w:lang w:val="en-US" w:eastAsia="zh-CN"/>
              </w:rPr>
            </w:pPr>
            <w:r>
              <w:rPr>
                <w:rFonts w:hint="eastAsia"/>
                <w:lang w:val="en-US" w:eastAsia="zh-CN"/>
              </w:rPr>
              <w:t>7.4</w:t>
            </w:r>
          </w:p>
        </w:tc>
        <w:tc>
          <w:tcPr>
            <w:tcW w:w="1027" w:type="dxa"/>
            <w:tcBorders>
              <w:right w:val="single" w:color="auto" w:sz="4" w:space="0"/>
            </w:tcBorders>
            <w:noWrap w:val="0"/>
            <w:vAlign w:val="center"/>
          </w:tcPr>
          <w:p w14:paraId="42B97D39">
            <w:pPr>
              <w:adjustRightInd w:val="0"/>
              <w:snapToGrid w:val="0"/>
              <w:spacing w:line="240" w:lineRule="auto"/>
              <w:jc w:val="center"/>
              <w:textAlignment w:val="baseline"/>
              <w:rPr>
                <w:rFonts w:hint="default"/>
                <w:lang w:val="en-US" w:eastAsia="zh-CN"/>
              </w:rPr>
            </w:pPr>
            <w:r>
              <w:rPr>
                <w:rFonts w:hint="eastAsia"/>
                <w:lang w:val="en-US" w:eastAsia="zh-CN"/>
              </w:rPr>
              <w:t>25-1</w:t>
            </w:r>
          </w:p>
        </w:tc>
        <w:tc>
          <w:tcPr>
            <w:tcW w:w="1103" w:type="dxa"/>
            <w:tcBorders>
              <w:left w:val="single" w:color="auto" w:sz="4" w:space="0"/>
              <w:right w:val="single" w:color="auto" w:sz="4" w:space="0"/>
            </w:tcBorders>
            <w:noWrap w:val="0"/>
            <w:vAlign w:val="center"/>
          </w:tcPr>
          <w:p w14:paraId="1E9EBFF9">
            <w:pPr>
              <w:adjustRightInd w:val="0"/>
              <w:snapToGrid w:val="0"/>
              <w:spacing w:line="240" w:lineRule="auto"/>
              <w:jc w:val="center"/>
              <w:textAlignment w:val="baseline"/>
              <w:rPr>
                <w:rFonts w:hint="default" w:eastAsia="宋体"/>
                <w:lang w:val="en-US" w:eastAsia="zh-CN"/>
              </w:rPr>
            </w:pPr>
            <w:r>
              <w:rPr>
                <w:rFonts w:hint="eastAsia"/>
                <w:lang w:val="en-US" w:eastAsia="zh-CN"/>
              </w:rPr>
              <w:t>7.5</w:t>
            </w:r>
          </w:p>
        </w:tc>
        <w:tc>
          <w:tcPr>
            <w:tcW w:w="1027" w:type="dxa"/>
            <w:tcBorders>
              <w:left w:val="single" w:color="auto" w:sz="4" w:space="0"/>
            </w:tcBorders>
            <w:noWrap w:val="0"/>
            <w:vAlign w:val="center"/>
          </w:tcPr>
          <w:p w14:paraId="17CC8173">
            <w:pPr>
              <w:adjustRightInd w:val="0"/>
              <w:snapToGrid w:val="0"/>
              <w:spacing w:line="240" w:lineRule="auto"/>
              <w:jc w:val="center"/>
              <w:textAlignment w:val="baseline"/>
              <w:rPr>
                <w:rFonts w:hint="default" w:eastAsia="宋体"/>
                <w:lang w:val="en-US" w:eastAsia="zh-CN"/>
              </w:rPr>
            </w:pPr>
            <w:r>
              <w:rPr>
                <w:rFonts w:hint="eastAsia"/>
                <w:lang w:val="en-US" w:eastAsia="zh-CN"/>
              </w:rPr>
              <w:t>1-1</w:t>
            </w:r>
          </w:p>
        </w:tc>
        <w:tc>
          <w:tcPr>
            <w:tcW w:w="1104" w:type="dxa"/>
            <w:noWrap w:val="0"/>
            <w:vAlign w:val="center"/>
          </w:tcPr>
          <w:p w14:paraId="7FEA9478">
            <w:pPr>
              <w:adjustRightInd w:val="0"/>
              <w:snapToGrid w:val="0"/>
              <w:spacing w:line="240" w:lineRule="auto"/>
              <w:jc w:val="center"/>
              <w:textAlignment w:val="baseline"/>
              <w:rPr>
                <w:rFonts w:hint="default" w:eastAsia="宋体"/>
                <w:lang w:val="en-US" w:eastAsia="zh-CN"/>
              </w:rPr>
            </w:pPr>
            <w:r>
              <w:rPr>
                <w:rFonts w:hint="eastAsia"/>
                <w:lang w:val="en-US" w:eastAsia="zh-CN"/>
              </w:rPr>
              <w:t>7.3</w:t>
            </w:r>
          </w:p>
        </w:tc>
      </w:tr>
      <w:tr w14:paraId="26F718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4" w:hRule="atLeast"/>
          <w:jc w:val="center"/>
        </w:trPr>
        <w:tc>
          <w:tcPr>
            <w:tcW w:w="1027" w:type="dxa"/>
            <w:noWrap w:val="0"/>
            <w:vAlign w:val="center"/>
          </w:tcPr>
          <w:p w14:paraId="4AA46616">
            <w:pPr>
              <w:adjustRightInd w:val="0"/>
              <w:snapToGrid w:val="0"/>
              <w:spacing w:line="240" w:lineRule="auto"/>
              <w:jc w:val="center"/>
              <w:textAlignment w:val="baseline"/>
              <w:rPr>
                <w:rFonts w:hint="default"/>
                <w:lang w:val="en-US" w:eastAsia="zh-CN"/>
              </w:rPr>
            </w:pPr>
            <w:r>
              <w:rPr>
                <w:rFonts w:hint="eastAsia"/>
                <w:lang w:val="en-US" w:eastAsia="zh-CN"/>
              </w:rPr>
              <w:t>100-1</w:t>
            </w:r>
          </w:p>
        </w:tc>
        <w:tc>
          <w:tcPr>
            <w:tcW w:w="1103" w:type="dxa"/>
            <w:noWrap w:val="0"/>
            <w:vAlign w:val="center"/>
          </w:tcPr>
          <w:p w14:paraId="6F479442">
            <w:pPr>
              <w:adjustRightInd w:val="0"/>
              <w:snapToGrid w:val="0"/>
              <w:spacing w:line="240" w:lineRule="auto"/>
              <w:jc w:val="center"/>
              <w:textAlignment w:val="baseline"/>
              <w:rPr>
                <w:rFonts w:hint="default" w:eastAsia="宋体"/>
                <w:lang w:val="en-US" w:eastAsia="zh-CN"/>
              </w:rPr>
            </w:pPr>
            <w:r>
              <w:rPr>
                <w:rFonts w:hint="eastAsia"/>
                <w:lang w:val="en-US" w:eastAsia="zh-CN"/>
              </w:rPr>
              <w:t>7.3</w:t>
            </w:r>
          </w:p>
        </w:tc>
        <w:tc>
          <w:tcPr>
            <w:tcW w:w="1027" w:type="dxa"/>
            <w:noWrap w:val="0"/>
            <w:vAlign w:val="center"/>
          </w:tcPr>
          <w:p w14:paraId="531BD94E">
            <w:pPr>
              <w:keepNext w:val="0"/>
              <w:keepLines w:val="0"/>
              <w:widowControl/>
              <w:suppressLineNumbers w:val="0"/>
              <w:spacing w:line="240" w:lineRule="auto"/>
              <w:jc w:val="center"/>
              <w:textAlignment w:val="center"/>
              <w:rPr>
                <w:rFonts w:hint="default"/>
                <w:lang w:val="en-US" w:eastAsia="zh-CN"/>
              </w:rPr>
            </w:pPr>
            <w:r>
              <w:rPr>
                <w:rFonts w:hint="eastAsia"/>
                <w:lang w:val="en-US" w:eastAsia="zh-CN"/>
              </w:rPr>
              <w:t>60-1</w:t>
            </w:r>
          </w:p>
        </w:tc>
        <w:tc>
          <w:tcPr>
            <w:tcW w:w="1104" w:type="dxa"/>
            <w:noWrap w:val="0"/>
            <w:vAlign w:val="center"/>
          </w:tcPr>
          <w:p w14:paraId="5B9CB18D">
            <w:pPr>
              <w:keepNext w:val="0"/>
              <w:keepLines w:val="0"/>
              <w:widowControl/>
              <w:suppressLineNumbers w:val="0"/>
              <w:spacing w:line="240" w:lineRule="auto"/>
              <w:jc w:val="center"/>
              <w:textAlignment w:val="center"/>
              <w:rPr>
                <w:rFonts w:hint="default" w:eastAsia="宋体"/>
                <w:lang w:val="en-US" w:eastAsia="zh-CN"/>
              </w:rPr>
            </w:pPr>
            <w:r>
              <w:rPr>
                <w:rFonts w:hint="eastAsia"/>
                <w:lang w:val="en-US" w:eastAsia="zh-CN"/>
              </w:rPr>
              <w:t>7.3</w:t>
            </w:r>
          </w:p>
        </w:tc>
        <w:tc>
          <w:tcPr>
            <w:tcW w:w="1027" w:type="dxa"/>
            <w:tcBorders>
              <w:right w:val="single" w:color="auto" w:sz="4" w:space="0"/>
            </w:tcBorders>
            <w:noWrap w:val="0"/>
            <w:vAlign w:val="center"/>
          </w:tcPr>
          <w:p w14:paraId="7AA85040">
            <w:pPr>
              <w:adjustRightInd w:val="0"/>
              <w:snapToGrid w:val="0"/>
              <w:spacing w:line="240" w:lineRule="auto"/>
              <w:jc w:val="center"/>
              <w:textAlignment w:val="baseline"/>
              <w:rPr>
                <w:rFonts w:hint="default"/>
                <w:lang w:val="en-US" w:eastAsia="zh-CN"/>
              </w:rPr>
            </w:pPr>
            <w:r>
              <w:rPr>
                <w:rFonts w:hint="eastAsia"/>
                <w:lang w:val="en-US" w:eastAsia="zh-CN"/>
              </w:rPr>
              <w:t>20-1</w:t>
            </w:r>
          </w:p>
        </w:tc>
        <w:tc>
          <w:tcPr>
            <w:tcW w:w="1103" w:type="dxa"/>
            <w:tcBorders>
              <w:left w:val="single" w:color="auto" w:sz="4" w:space="0"/>
              <w:right w:val="single" w:color="auto" w:sz="4" w:space="0"/>
            </w:tcBorders>
            <w:noWrap w:val="0"/>
            <w:vAlign w:val="center"/>
          </w:tcPr>
          <w:p w14:paraId="2066944C">
            <w:pPr>
              <w:adjustRightInd w:val="0"/>
              <w:snapToGrid w:val="0"/>
              <w:spacing w:line="240" w:lineRule="auto"/>
              <w:jc w:val="center"/>
              <w:textAlignment w:val="baseline"/>
              <w:rPr>
                <w:rFonts w:hint="default" w:eastAsia="宋体"/>
                <w:lang w:val="en-US" w:eastAsia="zh-CN"/>
              </w:rPr>
            </w:pPr>
            <w:r>
              <w:rPr>
                <w:rFonts w:hint="eastAsia"/>
                <w:lang w:val="en-US" w:eastAsia="zh-CN"/>
              </w:rPr>
              <w:t>7.4</w:t>
            </w:r>
          </w:p>
        </w:tc>
        <w:tc>
          <w:tcPr>
            <w:tcW w:w="1027" w:type="dxa"/>
            <w:tcBorders>
              <w:left w:val="single" w:color="auto" w:sz="4" w:space="0"/>
            </w:tcBorders>
            <w:noWrap w:val="0"/>
            <w:vAlign w:val="center"/>
          </w:tcPr>
          <w:p w14:paraId="6C290724">
            <w:pPr>
              <w:adjustRightInd w:val="0"/>
              <w:snapToGrid w:val="0"/>
              <w:spacing w:line="240" w:lineRule="auto"/>
              <w:jc w:val="center"/>
              <w:textAlignment w:val="baseline"/>
              <w:rPr>
                <w:rFonts w:hint="default" w:eastAsia="宋体"/>
                <w:lang w:val="en-US" w:eastAsia="zh-CN"/>
              </w:rPr>
            </w:pPr>
          </w:p>
        </w:tc>
        <w:tc>
          <w:tcPr>
            <w:tcW w:w="1104" w:type="dxa"/>
            <w:noWrap w:val="0"/>
            <w:vAlign w:val="center"/>
          </w:tcPr>
          <w:p w14:paraId="41065104">
            <w:pPr>
              <w:adjustRightInd w:val="0"/>
              <w:snapToGrid w:val="0"/>
              <w:spacing w:line="240" w:lineRule="auto"/>
              <w:jc w:val="center"/>
              <w:textAlignment w:val="baseline"/>
              <w:rPr>
                <w:rFonts w:hint="default" w:eastAsia="宋体"/>
                <w:lang w:val="en-US" w:eastAsia="zh-CN"/>
              </w:rPr>
            </w:pPr>
          </w:p>
        </w:tc>
      </w:tr>
      <w:tr w14:paraId="39A6D3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4" w:hRule="atLeast"/>
          <w:jc w:val="center"/>
        </w:trPr>
        <w:tc>
          <w:tcPr>
            <w:tcW w:w="1027" w:type="dxa"/>
            <w:noWrap w:val="0"/>
            <w:vAlign w:val="center"/>
          </w:tcPr>
          <w:p w14:paraId="4ACBB12D">
            <w:pPr>
              <w:adjustRightInd w:val="0"/>
              <w:snapToGrid w:val="0"/>
              <w:spacing w:line="240" w:lineRule="auto"/>
              <w:jc w:val="center"/>
              <w:textAlignment w:val="baseline"/>
              <w:rPr>
                <w:rFonts w:hint="default"/>
                <w:lang w:val="en-US" w:eastAsia="zh-CN"/>
              </w:rPr>
            </w:pPr>
            <w:r>
              <w:rPr>
                <w:rFonts w:hint="eastAsia"/>
                <w:lang w:val="en-US" w:eastAsia="zh-CN"/>
              </w:rPr>
              <w:t>95-1</w:t>
            </w:r>
          </w:p>
        </w:tc>
        <w:tc>
          <w:tcPr>
            <w:tcW w:w="1103" w:type="dxa"/>
            <w:noWrap w:val="0"/>
            <w:vAlign w:val="center"/>
          </w:tcPr>
          <w:p w14:paraId="4CF442FB">
            <w:pPr>
              <w:adjustRightInd w:val="0"/>
              <w:snapToGrid w:val="0"/>
              <w:spacing w:line="240" w:lineRule="auto"/>
              <w:jc w:val="center"/>
              <w:textAlignment w:val="baseline"/>
              <w:rPr>
                <w:rFonts w:hint="default" w:eastAsia="宋体"/>
                <w:lang w:val="en-US" w:eastAsia="zh-CN"/>
              </w:rPr>
            </w:pPr>
            <w:r>
              <w:rPr>
                <w:rFonts w:hint="eastAsia"/>
                <w:lang w:val="en-US" w:eastAsia="zh-CN"/>
              </w:rPr>
              <w:t>7.3</w:t>
            </w:r>
          </w:p>
        </w:tc>
        <w:tc>
          <w:tcPr>
            <w:tcW w:w="1027" w:type="dxa"/>
            <w:noWrap w:val="0"/>
            <w:vAlign w:val="center"/>
          </w:tcPr>
          <w:p w14:paraId="59297FA7">
            <w:pPr>
              <w:keepNext w:val="0"/>
              <w:keepLines w:val="0"/>
              <w:widowControl/>
              <w:suppressLineNumbers w:val="0"/>
              <w:spacing w:line="240" w:lineRule="auto"/>
              <w:jc w:val="center"/>
              <w:textAlignment w:val="center"/>
              <w:rPr>
                <w:rFonts w:hint="default"/>
                <w:lang w:val="en-US" w:eastAsia="zh-CN"/>
              </w:rPr>
            </w:pPr>
            <w:r>
              <w:rPr>
                <w:rFonts w:hint="eastAsia"/>
                <w:lang w:val="en-US" w:eastAsia="zh-CN"/>
              </w:rPr>
              <w:t>55-1</w:t>
            </w:r>
          </w:p>
        </w:tc>
        <w:tc>
          <w:tcPr>
            <w:tcW w:w="1104" w:type="dxa"/>
            <w:noWrap w:val="0"/>
            <w:vAlign w:val="center"/>
          </w:tcPr>
          <w:p w14:paraId="71251D7D">
            <w:pPr>
              <w:keepNext w:val="0"/>
              <w:keepLines w:val="0"/>
              <w:widowControl/>
              <w:suppressLineNumbers w:val="0"/>
              <w:spacing w:line="240" w:lineRule="auto"/>
              <w:jc w:val="center"/>
              <w:textAlignment w:val="center"/>
              <w:rPr>
                <w:rFonts w:hint="default" w:eastAsia="宋体"/>
                <w:lang w:val="en-US" w:eastAsia="zh-CN"/>
              </w:rPr>
            </w:pPr>
            <w:r>
              <w:rPr>
                <w:rFonts w:hint="eastAsia"/>
                <w:lang w:val="en-US" w:eastAsia="zh-CN"/>
              </w:rPr>
              <w:t>7.4</w:t>
            </w:r>
          </w:p>
        </w:tc>
        <w:tc>
          <w:tcPr>
            <w:tcW w:w="1027" w:type="dxa"/>
            <w:tcBorders>
              <w:right w:val="single" w:color="auto" w:sz="4" w:space="0"/>
            </w:tcBorders>
            <w:noWrap w:val="0"/>
            <w:vAlign w:val="center"/>
          </w:tcPr>
          <w:p w14:paraId="0CD16498">
            <w:pPr>
              <w:adjustRightInd w:val="0"/>
              <w:snapToGrid w:val="0"/>
              <w:spacing w:line="240" w:lineRule="auto"/>
              <w:jc w:val="center"/>
              <w:textAlignment w:val="baseline"/>
              <w:rPr>
                <w:rFonts w:hint="default"/>
                <w:lang w:val="en-US" w:eastAsia="zh-CN"/>
              </w:rPr>
            </w:pPr>
            <w:r>
              <w:rPr>
                <w:rFonts w:hint="eastAsia"/>
                <w:lang w:val="en-US" w:eastAsia="zh-CN"/>
              </w:rPr>
              <w:t>15-1</w:t>
            </w:r>
          </w:p>
        </w:tc>
        <w:tc>
          <w:tcPr>
            <w:tcW w:w="1103" w:type="dxa"/>
            <w:tcBorders>
              <w:left w:val="single" w:color="auto" w:sz="4" w:space="0"/>
              <w:right w:val="single" w:color="auto" w:sz="4" w:space="0"/>
            </w:tcBorders>
            <w:noWrap w:val="0"/>
            <w:vAlign w:val="center"/>
          </w:tcPr>
          <w:p w14:paraId="112D5B56">
            <w:pPr>
              <w:adjustRightInd w:val="0"/>
              <w:snapToGrid w:val="0"/>
              <w:spacing w:line="240" w:lineRule="auto"/>
              <w:jc w:val="center"/>
              <w:textAlignment w:val="baseline"/>
              <w:rPr>
                <w:rFonts w:hint="default" w:eastAsia="宋体"/>
                <w:lang w:val="en-US" w:eastAsia="zh-CN"/>
              </w:rPr>
            </w:pPr>
            <w:r>
              <w:rPr>
                <w:rFonts w:hint="eastAsia"/>
                <w:lang w:val="en-US" w:eastAsia="zh-CN"/>
              </w:rPr>
              <w:t>7.3</w:t>
            </w:r>
          </w:p>
        </w:tc>
        <w:tc>
          <w:tcPr>
            <w:tcW w:w="1027" w:type="dxa"/>
            <w:tcBorders>
              <w:left w:val="single" w:color="auto" w:sz="4" w:space="0"/>
            </w:tcBorders>
            <w:noWrap w:val="0"/>
            <w:vAlign w:val="center"/>
          </w:tcPr>
          <w:p w14:paraId="5A3F9FE1">
            <w:pPr>
              <w:adjustRightInd w:val="0"/>
              <w:snapToGrid w:val="0"/>
              <w:spacing w:line="240" w:lineRule="auto"/>
              <w:jc w:val="center"/>
              <w:textAlignment w:val="baseline"/>
              <w:rPr>
                <w:rFonts w:hint="default" w:eastAsia="宋体"/>
                <w:lang w:val="en-US" w:eastAsia="zh-CN"/>
              </w:rPr>
            </w:pPr>
          </w:p>
        </w:tc>
        <w:tc>
          <w:tcPr>
            <w:tcW w:w="1104" w:type="dxa"/>
            <w:noWrap w:val="0"/>
            <w:vAlign w:val="center"/>
          </w:tcPr>
          <w:p w14:paraId="1174C755">
            <w:pPr>
              <w:adjustRightInd w:val="0"/>
              <w:snapToGrid w:val="0"/>
              <w:spacing w:line="240" w:lineRule="auto"/>
              <w:jc w:val="center"/>
              <w:textAlignment w:val="baseline"/>
              <w:rPr>
                <w:rFonts w:hint="default" w:eastAsia="宋体"/>
                <w:lang w:val="en-US" w:eastAsia="zh-CN"/>
              </w:rPr>
            </w:pPr>
          </w:p>
        </w:tc>
      </w:tr>
    </w:tbl>
    <w:p w14:paraId="34CD0026">
      <w:pPr>
        <w:rPr>
          <w:rFonts w:hint="default" w:eastAsia="宋体"/>
          <w:lang w:val="en-US" w:eastAsia="zh-CN"/>
        </w:rPr>
      </w:pPr>
      <w:r>
        <w:rPr>
          <w:rFonts w:hint="eastAsia"/>
          <w:lang w:val="en-US" w:eastAsia="zh-CN"/>
        </w:rPr>
        <w:t>L18吹灰器孔测厚数据</w:t>
      </w:r>
    </w:p>
    <w:tbl>
      <w:tblPr>
        <w:tblStyle w:val="1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27"/>
        <w:gridCol w:w="1103"/>
        <w:gridCol w:w="1027"/>
        <w:gridCol w:w="1104"/>
        <w:gridCol w:w="1027"/>
        <w:gridCol w:w="1103"/>
        <w:gridCol w:w="1027"/>
        <w:gridCol w:w="1104"/>
      </w:tblGrid>
      <w:tr w14:paraId="4A308F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7F7B8189">
            <w:pPr>
              <w:adjustRightInd w:val="0"/>
              <w:snapToGrid w:val="0"/>
              <w:spacing w:line="0" w:lineRule="atLeast"/>
              <w:jc w:val="center"/>
              <w:textAlignment w:val="baseline"/>
            </w:pPr>
            <w:r>
              <w:t>管子</w:t>
            </w:r>
          </w:p>
          <w:p w14:paraId="434CFC2E">
            <w:pPr>
              <w:adjustRightInd w:val="0"/>
              <w:snapToGrid w:val="0"/>
              <w:spacing w:line="0" w:lineRule="atLeast"/>
              <w:jc w:val="center"/>
              <w:textAlignment w:val="baseline"/>
              <w:rPr>
                <w:rFonts w:hint="eastAsia"/>
                <w:lang w:val="en-US" w:eastAsia="zh-CN"/>
              </w:rPr>
            </w:pPr>
            <w:r>
              <w:t>编号</w:t>
            </w:r>
          </w:p>
        </w:tc>
        <w:tc>
          <w:tcPr>
            <w:tcW w:w="1103" w:type="dxa"/>
            <w:noWrap w:val="0"/>
            <w:vAlign w:val="center"/>
          </w:tcPr>
          <w:p w14:paraId="5B390523">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noWrap w:val="0"/>
            <w:vAlign w:val="center"/>
          </w:tcPr>
          <w:p w14:paraId="6C5D2D7C">
            <w:pPr>
              <w:adjustRightInd w:val="0"/>
              <w:snapToGrid w:val="0"/>
              <w:spacing w:line="0" w:lineRule="atLeast"/>
              <w:jc w:val="center"/>
              <w:textAlignment w:val="baseline"/>
            </w:pPr>
            <w:r>
              <w:t>管子</w:t>
            </w:r>
          </w:p>
          <w:p w14:paraId="609CFBEF">
            <w:pPr>
              <w:adjustRightInd w:val="0"/>
              <w:snapToGrid w:val="0"/>
              <w:spacing w:line="0" w:lineRule="atLeast"/>
              <w:jc w:val="center"/>
              <w:textAlignment w:val="baseline"/>
              <w:rPr>
                <w:rFonts w:hint="eastAsia"/>
                <w:lang w:val="en-US" w:eastAsia="zh-CN"/>
              </w:rPr>
            </w:pPr>
            <w:r>
              <w:t>编号</w:t>
            </w:r>
          </w:p>
        </w:tc>
        <w:tc>
          <w:tcPr>
            <w:tcW w:w="1104" w:type="dxa"/>
            <w:noWrap w:val="0"/>
            <w:vAlign w:val="center"/>
          </w:tcPr>
          <w:p w14:paraId="5D4F2D6E">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right w:val="single" w:color="auto" w:sz="4" w:space="0"/>
            </w:tcBorders>
            <w:noWrap w:val="0"/>
            <w:vAlign w:val="center"/>
          </w:tcPr>
          <w:p w14:paraId="6ECA9622">
            <w:pPr>
              <w:adjustRightInd w:val="0"/>
              <w:snapToGrid w:val="0"/>
              <w:spacing w:line="0" w:lineRule="atLeast"/>
              <w:jc w:val="center"/>
              <w:textAlignment w:val="baseline"/>
            </w:pPr>
            <w:r>
              <w:t>管子</w:t>
            </w:r>
          </w:p>
          <w:p w14:paraId="5DDD03B9">
            <w:pPr>
              <w:adjustRightInd w:val="0"/>
              <w:snapToGrid w:val="0"/>
              <w:spacing w:line="0" w:lineRule="atLeast"/>
              <w:jc w:val="center"/>
              <w:textAlignment w:val="baseline"/>
              <w:rPr>
                <w:rFonts w:hint="eastAsia"/>
                <w:lang w:val="en-US" w:eastAsia="zh-CN"/>
              </w:rPr>
            </w:pPr>
            <w:r>
              <w:t>编号</w:t>
            </w:r>
          </w:p>
        </w:tc>
        <w:tc>
          <w:tcPr>
            <w:tcW w:w="1103" w:type="dxa"/>
            <w:tcBorders>
              <w:left w:val="single" w:color="auto" w:sz="4" w:space="0"/>
              <w:right w:val="single" w:color="auto" w:sz="4" w:space="0"/>
            </w:tcBorders>
            <w:noWrap w:val="0"/>
            <w:vAlign w:val="center"/>
          </w:tcPr>
          <w:p w14:paraId="42B76883">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left w:val="single" w:color="auto" w:sz="4" w:space="0"/>
            </w:tcBorders>
            <w:noWrap w:val="0"/>
            <w:vAlign w:val="center"/>
          </w:tcPr>
          <w:p w14:paraId="70D27239">
            <w:pPr>
              <w:adjustRightInd w:val="0"/>
              <w:snapToGrid w:val="0"/>
              <w:spacing w:line="0" w:lineRule="atLeast"/>
              <w:jc w:val="center"/>
              <w:textAlignment w:val="baseline"/>
            </w:pPr>
            <w:r>
              <w:t>管子</w:t>
            </w:r>
          </w:p>
          <w:p w14:paraId="51E73982">
            <w:pPr>
              <w:adjustRightInd w:val="0"/>
              <w:snapToGrid w:val="0"/>
              <w:spacing w:line="0" w:lineRule="atLeast"/>
              <w:jc w:val="center"/>
              <w:textAlignment w:val="baseline"/>
              <w:rPr>
                <w:rFonts w:hint="eastAsia"/>
              </w:rPr>
            </w:pPr>
            <w:r>
              <w:t>编号</w:t>
            </w:r>
          </w:p>
        </w:tc>
        <w:tc>
          <w:tcPr>
            <w:tcW w:w="1104" w:type="dxa"/>
            <w:noWrap w:val="0"/>
            <w:vAlign w:val="center"/>
          </w:tcPr>
          <w:p w14:paraId="13AB0ABF">
            <w:pPr>
              <w:adjustRightInd w:val="0"/>
              <w:snapToGrid w:val="0"/>
              <w:spacing w:line="0" w:lineRule="atLeast"/>
              <w:jc w:val="center"/>
              <w:textAlignment w:val="baseline"/>
              <w:rPr>
                <w:rFonts w:hint="eastAsia"/>
              </w:rPr>
            </w:pPr>
            <w:r>
              <w:rPr>
                <w:rFonts w:hint="eastAsia" w:eastAsia="宋体"/>
                <w:lang w:val="en-US" w:eastAsia="zh-CN"/>
              </w:rPr>
              <w:t>剩余壁厚（mm）</w:t>
            </w:r>
          </w:p>
        </w:tc>
      </w:tr>
      <w:tr w14:paraId="454997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4A0D3AA0">
            <w:pPr>
              <w:adjustRightInd w:val="0"/>
              <w:snapToGrid w:val="0"/>
              <w:spacing w:line="0" w:lineRule="atLeast"/>
              <w:jc w:val="center"/>
              <w:textAlignment w:val="baseline"/>
              <w:rPr>
                <w:rFonts w:hint="default"/>
                <w:lang w:val="en-US" w:eastAsia="zh-CN"/>
              </w:rPr>
            </w:pPr>
            <w:r>
              <w:rPr>
                <w:rFonts w:hint="eastAsia"/>
                <w:lang w:val="en-US" w:eastAsia="zh-CN"/>
              </w:rPr>
              <w:t>前上1</w:t>
            </w:r>
          </w:p>
        </w:tc>
        <w:tc>
          <w:tcPr>
            <w:tcW w:w="1103" w:type="dxa"/>
            <w:noWrap w:val="0"/>
            <w:vAlign w:val="center"/>
          </w:tcPr>
          <w:p w14:paraId="0634F337">
            <w:pPr>
              <w:adjustRightInd w:val="0"/>
              <w:snapToGrid w:val="0"/>
              <w:spacing w:line="0" w:lineRule="atLeast"/>
              <w:jc w:val="center"/>
              <w:textAlignment w:val="baseline"/>
              <w:rPr>
                <w:rFonts w:hint="default" w:eastAsia="宋体"/>
                <w:lang w:val="en-US" w:eastAsia="zh-CN"/>
              </w:rPr>
            </w:pPr>
            <w:r>
              <w:rPr>
                <w:rFonts w:hint="eastAsia"/>
                <w:lang w:val="en-US" w:eastAsia="zh-CN"/>
              </w:rPr>
              <w:t>7.5</w:t>
            </w:r>
          </w:p>
        </w:tc>
        <w:tc>
          <w:tcPr>
            <w:tcW w:w="1027" w:type="dxa"/>
            <w:noWrap w:val="0"/>
            <w:vAlign w:val="center"/>
          </w:tcPr>
          <w:p w14:paraId="6FBB14E7">
            <w:pPr>
              <w:adjustRightInd w:val="0"/>
              <w:snapToGrid w:val="0"/>
              <w:spacing w:line="0" w:lineRule="atLeast"/>
              <w:jc w:val="center"/>
              <w:textAlignment w:val="baseline"/>
              <w:rPr>
                <w:rFonts w:hint="default"/>
                <w:lang w:val="en-US" w:eastAsia="zh-CN"/>
              </w:rPr>
            </w:pPr>
            <w:r>
              <w:rPr>
                <w:rFonts w:hint="eastAsia"/>
                <w:lang w:val="en-US" w:eastAsia="zh-CN"/>
              </w:rPr>
              <w:t>前下1</w:t>
            </w:r>
          </w:p>
        </w:tc>
        <w:tc>
          <w:tcPr>
            <w:tcW w:w="1104" w:type="dxa"/>
            <w:noWrap w:val="0"/>
            <w:vAlign w:val="center"/>
          </w:tcPr>
          <w:p w14:paraId="2564F792">
            <w:pPr>
              <w:adjustRightInd w:val="0"/>
              <w:snapToGrid w:val="0"/>
              <w:spacing w:line="0" w:lineRule="atLeast"/>
              <w:jc w:val="center"/>
              <w:textAlignment w:val="baseline"/>
              <w:rPr>
                <w:rFonts w:hint="default" w:eastAsia="宋体"/>
                <w:lang w:val="en-US" w:eastAsia="zh-CN"/>
              </w:rPr>
            </w:pPr>
            <w:r>
              <w:rPr>
                <w:rFonts w:hint="eastAsia"/>
                <w:lang w:val="en-US" w:eastAsia="zh-CN"/>
              </w:rPr>
              <w:t>7.3</w:t>
            </w:r>
          </w:p>
        </w:tc>
        <w:tc>
          <w:tcPr>
            <w:tcW w:w="1027" w:type="dxa"/>
            <w:tcBorders>
              <w:right w:val="single" w:color="auto" w:sz="4" w:space="0"/>
            </w:tcBorders>
            <w:noWrap w:val="0"/>
            <w:vAlign w:val="center"/>
          </w:tcPr>
          <w:p w14:paraId="58952070">
            <w:pPr>
              <w:adjustRightInd w:val="0"/>
              <w:snapToGrid w:val="0"/>
              <w:spacing w:line="0" w:lineRule="atLeast"/>
              <w:jc w:val="center"/>
              <w:textAlignment w:val="baseline"/>
              <w:rPr>
                <w:rFonts w:hint="default"/>
                <w:lang w:val="en-US" w:eastAsia="zh-CN"/>
              </w:rPr>
            </w:pPr>
            <w:r>
              <w:rPr>
                <w:rFonts w:hint="eastAsia"/>
                <w:lang w:val="en-US" w:eastAsia="zh-CN"/>
              </w:rPr>
              <w:t>后上1</w:t>
            </w:r>
          </w:p>
        </w:tc>
        <w:tc>
          <w:tcPr>
            <w:tcW w:w="1103" w:type="dxa"/>
            <w:tcBorders>
              <w:left w:val="single" w:color="auto" w:sz="4" w:space="0"/>
              <w:right w:val="single" w:color="auto" w:sz="4" w:space="0"/>
            </w:tcBorders>
            <w:noWrap w:val="0"/>
            <w:vAlign w:val="center"/>
          </w:tcPr>
          <w:p w14:paraId="01DEB7FF">
            <w:pPr>
              <w:adjustRightInd w:val="0"/>
              <w:snapToGrid w:val="0"/>
              <w:spacing w:line="0" w:lineRule="atLeast"/>
              <w:jc w:val="center"/>
              <w:textAlignment w:val="baseline"/>
              <w:rPr>
                <w:rFonts w:hint="default" w:eastAsia="宋体"/>
                <w:lang w:val="en-US" w:eastAsia="zh-CN"/>
              </w:rPr>
            </w:pPr>
            <w:r>
              <w:rPr>
                <w:rFonts w:hint="eastAsia"/>
                <w:lang w:val="en-US" w:eastAsia="zh-CN"/>
              </w:rPr>
              <w:t>7.4</w:t>
            </w:r>
          </w:p>
        </w:tc>
        <w:tc>
          <w:tcPr>
            <w:tcW w:w="1027" w:type="dxa"/>
            <w:tcBorders>
              <w:left w:val="single" w:color="auto" w:sz="4" w:space="0"/>
            </w:tcBorders>
            <w:noWrap w:val="0"/>
            <w:vAlign w:val="center"/>
          </w:tcPr>
          <w:p w14:paraId="62D49FF7">
            <w:pPr>
              <w:adjustRightInd w:val="0"/>
              <w:snapToGrid w:val="0"/>
              <w:spacing w:line="0" w:lineRule="atLeast"/>
              <w:jc w:val="center"/>
              <w:textAlignment w:val="baseline"/>
              <w:rPr>
                <w:rFonts w:hint="default" w:eastAsia="宋体"/>
                <w:lang w:val="en-US" w:eastAsia="zh-CN"/>
              </w:rPr>
            </w:pPr>
            <w:r>
              <w:rPr>
                <w:rFonts w:hint="eastAsia"/>
                <w:lang w:val="en-US" w:eastAsia="zh-CN"/>
              </w:rPr>
              <w:t>下1</w:t>
            </w:r>
          </w:p>
        </w:tc>
        <w:tc>
          <w:tcPr>
            <w:tcW w:w="1104" w:type="dxa"/>
            <w:noWrap w:val="0"/>
            <w:vAlign w:val="center"/>
          </w:tcPr>
          <w:p w14:paraId="225520BF">
            <w:pPr>
              <w:adjustRightInd w:val="0"/>
              <w:snapToGrid w:val="0"/>
              <w:spacing w:line="0" w:lineRule="atLeast"/>
              <w:jc w:val="center"/>
              <w:textAlignment w:val="baseline"/>
              <w:rPr>
                <w:rFonts w:hint="default" w:eastAsia="宋体"/>
                <w:lang w:val="en-US" w:eastAsia="zh-CN"/>
              </w:rPr>
            </w:pPr>
            <w:r>
              <w:rPr>
                <w:rFonts w:hint="eastAsia"/>
                <w:lang w:val="en-US" w:eastAsia="zh-CN"/>
              </w:rPr>
              <w:t>7.3</w:t>
            </w:r>
          </w:p>
        </w:tc>
      </w:tr>
      <w:tr w14:paraId="298E34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2" w:hRule="atLeast"/>
          <w:jc w:val="center"/>
        </w:trPr>
        <w:tc>
          <w:tcPr>
            <w:tcW w:w="1027" w:type="dxa"/>
            <w:noWrap w:val="0"/>
            <w:vAlign w:val="center"/>
          </w:tcPr>
          <w:p w14:paraId="22AD2979">
            <w:pPr>
              <w:adjustRightInd w:val="0"/>
              <w:snapToGrid w:val="0"/>
              <w:spacing w:line="0" w:lineRule="atLeast"/>
              <w:jc w:val="center"/>
              <w:textAlignment w:val="baseline"/>
              <w:rPr>
                <w:rFonts w:hint="default"/>
                <w:lang w:val="en-US" w:eastAsia="zh-CN"/>
              </w:rPr>
            </w:pPr>
            <w:r>
              <w:rPr>
                <w:rFonts w:hint="eastAsia"/>
                <w:lang w:val="en-US" w:eastAsia="zh-CN"/>
              </w:rPr>
              <w:t>2</w:t>
            </w:r>
          </w:p>
        </w:tc>
        <w:tc>
          <w:tcPr>
            <w:tcW w:w="1103" w:type="dxa"/>
            <w:noWrap w:val="0"/>
            <w:vAlign w:val="center"/>
          </w:tcPr>
          <w:p w14:paraId="2706FEA3">
            <w:pPr>
              <w:adjustRightInd w:val="0"/>
              <w:snapToGrid w:val="0"/>
              <w:spacing w:line="0" w:lineRule="atLeast"/>
              <w:jc w:val="center"/>
              <w:textAlignment w:val="baseline"/>
              <w:rPr>
                <w:rFonts w:hint="default" w:eastAsia="宋体"/>
                <w:lang w:val="en-US" w:eastAsia="zh-CN"/>
              </w:rPr>
            </w:pPr>
            <w:r>
              <w:rPr>
                <w:rFonts w:hint="eastAsia"/>
                <w:lang w:val="en-US" w:eastAsia="zh-CN"/>
              </w:rPr>
              <w:t>7.4</w:t>
            </w:r>
          </w:p>
        </w:tc>
        <w:tc>
          <w:tcPr>
            <w:tcW w:w="1027" w:type="dxa"/>
            <w:noWrap w:val="0"/>
            <w:vAlign w:val="center"/>
          </w:tcPr>
          <w:p w14:paraId="66501E7B">
            <w:pPr>
              <w:adjustRightInd w:val="0"/>
              <w:snapToGrid w:val="0"/>
              <w:spacing w:line="0" w:lineRule="atLeast"/>
              <w:jc w:val="center"/>
              <w:textAlignment w:val="baseline"/>
              <w:rPr>
                <w:rFonts w:hint="default"/>
                <w:lang w:val="en-US" w:eastAsia="zh-CN"/>
              </w:rPr>
            </w:pPr>
            <w:r>
              <w:rPr>
                <w:rFonts w:hint="eastAsia"/>
                <w:lang w:val="en-US" w:eastAsia="zh-CN"/>
              </w:rPr>
              <w:t>2</w:t>
            </w:r>
          </w:p>
        </w:tc>
        <w:tc>
          <w:tcPr>
            <w:tcW w:w="1104" w:type="dxa"/>
            <w:noWrap w:val="0"/>
            <w:vAlign w:val="center"/>
          </w:tcPr>
          <w:p w14:paraId="752AB3FE">
            <w:pPr>
              <w:adjustRightInd w:val="0"/>
              <w:snapToGrid w:val="0"/>
              <w:spacing w:line="0" w:lineRule="atLeast"/>
              <w:jc w:val="center"/>
              <w:textAlignment w:val="baseline"/>
              <w:rPr>
                <w:rFonts w:hint="default" w:eastAsia="宋体"/>
                <w:lang w:val="en-US" w:eastAsia="zh-CN"/>
              </w:rPr>
            </w:pPr>
            <w:r>
              <w:rPr>
                <w:rFonts w:hint="eastAsia"/>
                <w:lang w:val="en-US" w:eastAsia="zh-CN"/>
              </w:rPr>
              <w:t>7.5</w:t>
            </w:r>
          </w:p>
        </w:tc>
        <w:tc>
          <w:tcPr>
            <w:tcW w:w="1027" w:type="dxa"/>
            <w:tcBorders>
              <w:right w:val="single" w:color="auto" w:sz="4" w:space="0"/>
            </w:tcBorders>
            <w:noWrap w:val="0"/>
            <w:vAlign w:val="center"/>
          </w:tcPr>
          <w:p w14:paraId="6F5817F0">
            <w:pPr>
              <w:adjustRightInd w:val="0"/>
              <w:snapToGrid w:val="0"/>
              <w:spacing w:line="0" w:lineRule="atLeast"/>
              <w:jc w:val="center"/>
              <w:textAlignment w:val="baseline"/>
              <w:rPr>
                <w:rFonts w:hint="default"/>
                <w:lang w:val="en-US" w:eastAsia="zh-CN"/>
              </w:rPr>
            </w:pPr>
            <w:r>
              <w:rPr>
                <w:rFonts w:hint="eastAsia"/>
                <w:lang w:val="en-US" w:eastAsia="zh-CN"/>
              </w:rPr>
              <w:t>2</w:t>
            </w:r>
          </w:p>
        </w:tc>
        <w:tc>
          <w:tcPr>
            <w:tcW w:w="1103" w:type="dxa"/>
            <w:tcBorders>
              <w:left w:val="single" w:color="auto" w:sz="4" w:space="0"/>
              <w:right w:val="single" w:color="auto" w:sz="4" w:space="0"/>
            </w:tcBorders>
            <w:noWrap w:val="0"/>
            <w:vAlign w:val="center"/>
          </w:tcPr>
          <w:p w14:paraId="641AC6BC">
            <w:pPr>
              <w:adjustRightInd w:val="0"/>
              <w:snapToGrid w:val="0"/>
              <w:spacing w:line="0" w:lineRule="atLeast"/>
              <w:jc w:val="center"/>
              <w:textAlignment w:val="baseline"/>
              <w:rPr>
                <w:rFonts w:hint="default" w:eastAsia="宋体"/>
                <w:lang w:val="en-US" w:eastAsia="zh-CN"/>
              </w:rPr>
            </w:pPr>
            <w:r>
              <w:rPr>
                <w:rFonts w:hint="eastAsia"/>
                <w:lang w:val="en-US" w:eastAsia="zh-CN"/>
              </w:rPr>
              <w:t>7.0</w:t>
            </w:r>
          </w:p>
        </w:tc>
        <w:tc>
          <w:tcPr>
            <w:tcW w:w="1027" w:type="dxa"/>
            <w:tcBorders>
              <w:left w:val="single" w:color="auto" w:sz="4" w:space="0"/>
            </w:tcBorders>
            <w:noWrap w:val="0"/>
            <w:vAlign w:val="center"/>
          </w:tcPr>
          <w:p w14:paraId="6F53633A">
            <w:pPr>
              <w:adjustRightInd w:val="0"/>
              <w:snapToGrid w:val="0"/>
              <w:spacing w:line="0" w:lineRule="atLeast"/>
              <w:jc w:val="center"/>
              <w:textAlignment w:val="baseline"/>
              <w:rPr>
                <w:rFonts w:hint="default" w:eastAsia="宋体"/>
                <w:lang w:val="en-US" w:eastAsia="zh-CN"/>
              </w:rPr>
            </w:pPr>
            <w:r>
              <w:rPr>
                <w:rFonts w:hint="eastAsia"/>
                <w:lang w:val="en-US" w:eastAsia="zh-CN"/>
              </w:rPr>
              <w:t>2</w:t>
            </w:r>
          </w:p>
        </w:tc>
        <w:tc>
          <w:tcPr>
            <w:tcW w:w="1104" w:type="dxa"/>
            <w:noWrap w:val="0"/>
            <w:vAlign w:val="center"/>
          </w:tcPr>
          <w:p w14:paraId="7BFDB410">
            <w:pPr>
              <w:adjustRightInd w:val="0"/>
              <w:snapToGrid w:val="0"/>
              <w:spacing w:line="0" w:lineRule="atLeast"/>
              <w:jc w:val="center"/>
              <w:textAlignment w:val="baseline"/>
              <w:rPr>
                <w:rFonts w:hint="default" w:eastAsia="宋体"/>
                <w:lang w:val="en-US" w:eastAsia="zh-CN"/>
              </w:rPr>
            </w:pPr>
            <w:r>
              <w:rPr>
                <w:rFonts w:hint="eastAsia"/>
                <w:lang w:val="en-US" w:eastAsia="zh-CN"/>
              </w:rPr>
              <w:t>7.1</w:t>
            </w:r>
          </w:p>
        </w:tc>
      </w:tr>
    </w:tbl>
    <w:p w14:paraId="2098CAF4">
      <w:pPr>
        <w:rPr>
          <w:rFonts w:hint="default" w:eastAsia="宋体"/>
          <w:lang w:val="en-US" w:eastAsia="zh-CN"/>
        </w:rPr>
      </w:pPr>
      <w:r>
        <w:rPr>
          <w:rFonts w:hint="eastAsia"/>
          <w:lang w:val="en-US" w:eastAsia="zh-CN"/>
        </w:rPr>
        <w:t>R18吹灰器孔测厚数据</w:t>
      </w:r>
    </w:p>
    <w:tbl>
      <w:tblPr>
        <w:tblStyle w:val="1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27"/>
        <w:gridCol w:w="1103"/>
        <w:gridCol w:w="1027"/>
        <w:gridCol w:w="1104"/>
        <w:gridCol w:w="1027"/>
        <w:gridCol w:w="1103"/>
        <w:gridCol w:w="1027"/>
        <w:gridCol w:w="1104"/>
      </w:tblGrid>
      <w:tr w14:paraId="31B736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59B422B8">
            <w:pPr>
              <w:adjustRightInd w:val="0"/>
              <w:snapToGrid w:val="0"/>
              <w:spacing w:line="0" w:lineRule="atLeast"/>
              <w:jc w:val="center"/>
              <w:textAlignment w:val="baseline"/>
            </w:pPr>
            <w:r>
              <w:t>管子</w:t>
            </w:r>
          </w:p>
          <w:p w14:paraId="15BF2777">
            <w:pPr>
              <w:adjustRightInd w:val="0"/>
              <w:snapToGrid w:val="0"/>
              <w:spacing w:line="0" w:lineRule="atLeast"/>
              <w:jc w:val="center"/>
              <w:textAlignment w:val="baseline"/>
              <w:rPr>
                <w:rFonts w:hint="eastAsia"/>
                <w:lang w:val="en-US" w:eastAsia="zh-CN"/>
              </w:rPr>
            </w:pPr>
            <w:r>
              <w:t>编号</w:t>
            </w:r>
          </w:p>
        </w:tc>
        <w:tc>
          <w:tcPr>
            <w:tcW w:w="1103" w:type="dxa"/>
            <w:noWrap w:val="0"/>
            <w:vAlign w:val="center"/>
          </w:tcPr>
          <w:p w14:paraId="27F65765">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noWrap w:val="0"/>
            <w:vAlign w:val="center"/>
          </w:tcPr>
          <w:p w14:paraId="3C5769D9">
            <w:pPr>
              <w:adjustRightInd w:val="0"/>
              <w:snapToGrid w:val="0"/>
              <w:spacing w:line="0" w:lineRule="atLeast"/>
              <w:jc w:val="center"/>
              <w:textAlignment w:val="baseline"/>
            </w:pPr>
            <w:r>
              <w:t>管子</w:t>
            </w:r>
          </w:p>
          <w:p w14:paraId="52FD330C">
            <w:pPr>
              <w:adjustRightInd w:val="0"/>
              <w:snapToGrid w:val="0"/>
              <w:spacing w:line="0" w:lineRule="atLeast"/>
              <w:jc w:val="center"/>
              <w:textAlignment w:val="baseline"/>
              <w:rPr>
                <w:rFonts w:hint="eastAsia"/>
                <w:lang w:val="en-US" w:eastAsia="zh-CN"/>
              </w:rPr>
            </w:pPr>
            <w:r>
              <w:t>编号</w:t>
            </w:r>
          </w:p>
        </w:tc>
        <w:tc>
          <w:tcPr>
            <w:tcW w:w="1104" w:type="dxa"/>
            <w:noWrap w:val="0"/>
            <w:vAlign w:val="center"/>
          </w:tcPr>
          <w:p w14:paraId="69EE1B45">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right w:val="single" w:color="auto" w:sz="4" w:space="0"/>
            </w:tcBorders>
            <w:noWrap w:val="0"/>
            <w:vAlign w:val="center"/>
          </w:tcPr>
          <w:p w14:paraId="332E0A59">
            <w:pPr>
              <w:adjustRightInd w:val="0"/>
              <w:snapToGrid w:val="0"/>
              <w:spacing w:line="0" w:lineRule="atLeast"/>
              <w:jc w:val="center"/>
              <w:textAlignment w:val="baseline"/>
            </w:pPr>
            <w:r>
              <w:t>管子</w:t>
            </w:r>
          </w:p>
          <w:p w14:paraId="1C6E048A">
            <w:pPr>
              <w:adjustRightInd w:val="0"/>
              <w:snapToGrid w:val="0"/>
              <w:spacing w:line="0" w:lineRule="atLeast"/>
              <w:jc w:val="center"/>
              <w:textAlignment w:val="baseline"/>
              <w:rPr>
                <w:rFonts w:hint="eastAsia"/>
                <w:lang w:val="en-US" w:eastAsia="zh-CN"/>
              </w:rPr>
            </w:pPr>
            <w:r>
              <w:t>编号</w:t>
            </w:r>
          </w:p>
        </w:tc>
        <w:tc>
          <w:tcPr>
            <w:tcW w:w="1103" w:type="dxa"/>
            <w:tcBorders>
              <w:left w:val="single" w:color="auto" w:sz="4" w:space="0"/>
              <w:right w:val="single" w:color="auto" w:sz="4" w:space="0"/>
            </w:tcBorders>
            <w:noWrap w:val="0"/>
            <w:vAlign w:val="center"/>
          </w:tcPr>
          <w:p w14:paraId="0A0501E3">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left w:val="single" w:color="auto" w:sz="4" w:space="0"/>
            </w:tcBorders>
            <w:noWrap w:val="0"/>
            <w:vAlign w:val="center"/>
          </w:tcPr>
          <w:p w14:paraId="309B7185">
            <w:pPr>
              <w:adjustRightInd w:val="0"/>
              <w:snapToGrid w:val="0"/>
              <w:spacing w:line="0" w:lineRule="atLeast"/>
              <w:jc w:val="center"/>
              <w:textAlignment w:val="baseline"/>
            </w:pPr>
            <w:r>
              <w:t>管子</w:t>
            </w:r>
          </w:p>
          <w:p w14:paraId="4C04BF86">
            <w:pPr>
              <w:adjustRightInd w:val="0"/>
              <w:snapToGrid w:val="0"/>
              <w:spacing w:line="0" w:lineRule="atLeast"/>
              <w:jc w:val="center"/>
              <w:textAlignment w:val="baseline"/>
              <w:rPr>
                <w:rFonts w:hint="eastAsia"/>
              </w:rPr>
            </w:pPr>
            <w:r>
              <w:t>编号</w:t>
            </w:r>
          </w:p>
        </w:tc>
        <w:tc>
          <w:tcPr>
            <w:tcW w:w="1104" w:type="dxa"/>
            <w:noWrap w:val="0"/>
            <w:vAlign w:val="center"/>
          </w:tcPr>
          <w:p w14:paraId="6A824510">
            <w:pPr>
              <w:adjustRightInd w:val="0"/>
              <w:snapToGrid w:val="0"/>
              <w:spacing w:line="0" w:lineRule="atLeast"/>
              <w:jc w:val="center"/>
              <w:textAlignment w:val="baseline"/>
              <w:rPr>
                <w:rFonts w:hint="eastAsia"/>
              </w:rPr>
            </w:pPr>
            <w:r>
              <w:rPr>
                <w:rFonts w:hint="eastAsia" w:eastAsia="宋体"/>
                <w:lang w:val="en-US" w:eastAsia="zh-CN"/>
              </w:rPr>
              <w:t>剩余壁厚（mm）</w:t>
            </w:r>
          </w:p>
        </w:tc>
      </w:tr>
      <w:tr w14:paraId="7D2E6C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7AA88915">
            <w:pPr>
              <w:adjustRightInd w:val="0"/>
              <w:snapToGrid w:val="0"/>
              <w:spacing w:line="0" w:lineRule="atLeast"/>
              <w:jc w:val="center"/>
              <w:textAlignment w:val="baseline"/>
              <w:rPr>
                <w:rFonts w:hint="default"/>
                <w:lang w:val="en-US" w:eastAsia="zh-CN"/>
              </w:rPr>
            </w:pPr>
            <w:r>
              <w:rPr>
                <w:rFonts w:hint="eastAsia"/>
                <w:lang w:val="en-US" w:eastAsia="zh-CN"/>
              </w:rPr>
              <w:t>前上1</w:t>
            </w:r>
          </w:p>
        </w:tc>
        <w:tc>
          <w:tcPr>
            <w:tcW w:w="1103" w:type="dxa"/>
            <w:noWrap w:val="0"/>
            <w:vAlign w:val="center"/>
          </w:tcPr>
          <w:p w14:paraId="5C570E91">
            <w:pPr>
              <w:adjustRightInd w:val="0"/>
              <w:snapToGrid w:val="0"/>
              <w:spacing w:line="0" w:lineRule="atLeast"/>
              <w:jc w:val="center"/>
              <w:textAlignment w:val="baseline"/>
              <w:rPr>
                <w:rFonts w:hint="default" w:eastAsia="宋体"/>
                <w:lang w:val="en-US" w:eastAsia="zh-CN"/>
              </w:rPr>
            </w:pPr>
            <w:r>
              <w:rPr>
                <w:rFonts w:hint="eastAsia"/>
                <w:lang w:val="en-US" w:eastAsia="zh-CN"/>
              </w:rPr>
              <w:t>7.3</w:t>
            </w:r>
          </w:p>
        </w:tc>
        <w:tc>
          <w:tcPr>
            <w:tcW w:w="1027" w:type="dxa"/>
            <w:noWrap w:val="0"/>
            <w:vAlign w:val="center"/>
          </w:tcPr>
          <w:p w14:paraId="0BB4933B">
            <w:pPr>
              <w:adjustRightInd w:val="0"/>
              <w:snapToGrid w:val="0"/>
              <w:spacing w:line="0" w:lineRule="atLeast"/>
              <w:jc w:val="center"/>
              <w:textAlignment w:val="baseline"/>
              <w:rPr>
                <w:rFonts w:hint="default"/>
                <w:lang w:val="en-US" w:eastAsia="zh-CN"/>
              </w:rPr>
            </w:pPr>
            <w:r>
              <w:rPr>
                <w:rFonts w:hint="eastAsia"/>
                <w:lang w:val="en-US" w:eastAsia="zh-CN"/>
              </w:rPr>
              <w:t>前下1</w:t>
            </w:r>
          </w:p>
        </w:tc>
        <w:tc>
          <w:tcPr>
            <w:tcW w:w="1104" w:type="dxa"/>
            <w:noWrap w:val="0"/>
            <w:vAlign w:val="center"/>
          </w:tcPr>
          <w:p w14:paraId="4FD556E7">
            <w:pPr>
              <w:adjustRightInd w:val="0"/>
              <w:snapToGrid w:val="0"/>
              <w:spacing w:line="0" w:lineRule="atLeast"/>
              <w:jc w:val="center"/>
              <w:textAlignment w:val="baseline"/>
              <w:rPr>
                <w:rFonts w:hint="default" w:eastAsia="宋体"/>
                <w:lang w:val="en-US" w:eastAsia="zh-CN"/>
              </w:rPr>
            </w:pPr>
            <w:r>
              <w:rPr>
                <w:rFonts w:hint="eastAsia"/>
                <w:lang w:val="en-US" w:eastAsia="zh-CN"/>
              </w:rPr>
              <w:t>7.3</w:t>
            </w:r>
          </w:p>
        </w:tc>
        <w:tc>
          <w:tcPr>
            <w:tcW w:w="1027" w:type="dxa"/>
            <w:tcBorders>
              <w:right w:val="single" w:color="auto" w:sz="4" w:space="0"/>
            </w:tcBorders>
            <w:noWrap w:val="0"/>
            <w:vAlign w:val="center"/>
          </w:tcPr>
          <w:p w14:paraId="21F1B448">
            <w:pPr>
              <w:adjustRightInd w:val="0"/>
              <w:snapToGrid w:val="0"/>
              <w:spacing w:line="0" w:lineRule="atLeast"/>
              <w:jc w:val="center"/>
              <w:textAlignment w:val="baseline"/>
              <w:rPr>
                <w:rFonts w:hint="default"/>
                <w:lang w:val="en-US" w:eastAsia="zh-CN"/>
              </w:rPr>
            </w:pPr>
            <w:r>
              <w:rPr>
                <w:rFonts w:hint="eastAsia"/>
                <w:lang w:val="en-US" w:eastAsia="zh-CN"/>
              </w:rPr>
              <w:t>后上1</w:t>
            </w:r>
          </w:p>
        </w:tc>
        <w:tc>
          <w:tcPr>
            <w:tcW w:w="1103" w:type="dxa"/>
            <w:tcBorders>
              <w:left w:val="single" w:color="auto" w:sz="4" w:space="0"/>
              <w:right w:val="single" w:color="auto" w:sz="4" w:space="0"/>
            </w:tcBorders>
            <w:noWrap w:val="0"/>
            <w:vAlign w:val="center"/>
          </w:tcPr>
          <w:p w14:paraId="4B1685CD">
            <w:pPr>
              <w:adjustRightInd w:val="0"/>
              <w:snapToGrid w:val="0"/>
              <w:spacing w:line="0" w:lineRule="atLeast"/>
              <w:jc w:val="center"/>
              <w:textAlignment w:val="baseline"/>
              <w:rPr>
                <w:rFonts w:hint="default" w:eastAsia="宋体"/>
                <w:lang w:val="en-US" w:eastAsia="zh-CN"/>
              </w:rPr>
            </w:pPr>
            <w:r>
              <w:rPr>
                <w:rFonts w:hint="eastAsia"/>
                <w:lang w:val="en-US" w:eastAsia="zh-CN"/>
              </w:rPr>
              <w:t>7.5</w:t>
            </w:r>
          </w:p>
        </w:tc>
        <w:tc>
          <w:tcPr>
            <w:tcW w:w="1027" w:type="dxa"/>
            <w:tcBorders>
              <w:left w:val="single" w:color="auto" w:sz="4" w:space="0"/>
            </w:tcBorders>
            <w:noWrap w:val="0"/>
            <w:vAlign w:val="center"/>
          </w:tcPr>
          <w:p w14:paraId="4009257A">
            <w:pPr>
              <w:adjustRightInd w:val="0"/>
              <w:snapToGrid w:val="0"/>
              <w:spacing w:line="0" w:lineRule="atLeast"/>
              <w:jc w:val="center"/>
              <w:textAlignment w:val="baseline"/>
              <w:rPr>
                <w:rFonts w:hint="default" w:eastAsia="宋体"/>
                <w:lang w:val="en-US" w:eastAsia="zh-CN"/>
              </w:rPr>
            </w:pPr>
            <w:r>
              <w:rPr>
                <w:rFonts w:hint="eastAsia"/>
                <w:lang w:val="en-US" w:eastAsia="zh-CN"/>
              </w:rPr>
              <w:t>下1</w:t>
            </w:r>
          </w:p>
        </w:tc>
        <w:tc>
          <w:tcPr>
            <w:tcW w:w="1104" w:type="dxa"/>
            <w:noWrap w:val="0"/>
            <w:vAlign w:val="center"/>
          </w:tcPr>
          <w:p w14:paraId="322E0B57">
            <w:pPr>
              <w:adjustRightInd w:val="0"/>
              <w:snapToGrid w:val="0"/>
              <w:spacing w:line="0" w:lineRule="atLeast"/>
              <w:jc w:val="center"/>
              <w:textAlignment w:val="baseline"/>
              <w:rPr>
                <w:rFonts w:hint="default" w:eastAsia="宋体"/>
                <w:lang w:val="en-US" w:eastAsia="zh-CN"/>
              </w:rPr>
            </w:pPr>
            <w:r>
              <w:rPr>
                <w:rFonts w:hint="eastAsia"/>
                <w:lang w:val="en-US" w:eastAsia="zh-CN"/>
              </w:rPr>
              <w:t>7.1</w:t>
            </w:r>
          </w:p>
        </w:tc>
      </w:tr>
      <w:tr w14:paraId="28528F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2" w:hRule="atLeast"/>
          <w:jc w:val="center"/>
        </w:trPr>
        <w:tc>
          <w:tcPr>
            <w:tcW w:w="1027" w:type="dxa"/>
            <w:noWrap w:val="0"/>
            <w:vAlign w:val="center"/>
          </w:tcPr>
          <w:p w14:paraId="47042A3E">
            <w:pPr>
              <w:adjustRightInd w:val="0"/>
              <w:snapToGrid w:val="0"/>
              <w:spacing w:line="0" w:lineRule="atLeast"/>
              <w:jc w:val="center"/>
              <w:textAlignment w:val="baseline"/>
              <w:rPr>
                <w:rFonts w:hint="default"/>
                <w:lang w:val="en-US" w:eastAsia="zh-CN"/>
              </w:rPr>
            </w:pPr>
            <w:r>
              <w:rPr>
                <w:rFonts w:hint="eastAsia"/>
                <w:lang w:val="en-US" w:eastAsia="zh-CN"/>
              </w:rPr>
              <w:t>2</w:t>
            </w:r>
          </w:p>
        </w:tc>
        <w:tc>
          <w:tcPr>
            <w:tcW w:w="1103" w:type="dxa"/>
            <w:noWrap w:val="0"/>
            <w:vAlign w:val="center"/>
          </w:tcPr>
          <w:p w14:paraId="4843C2BA">
            <w:pPr>
              <w:adjustRightInd w:val="0"/>
              <w:snapToGrid w:val="0"/>
              <w:spacing w:line="0" w:lineRule="atLeast"/>
              <w:jc w:val="center"/>
              <w:textAlignment w:val="baseline"/>
              <w:rPr>
                <w:rFonts w:hint="default" w:eastAsia="宋体"/>
                <w:lang w:val="en-US" w:eastAsia="zh-CN"/>
              </w:rPr>
            </w:pPr>
            <w:r>
              <w:rPr>
                <w:rFonts w:hint="eastAsia"/>
                <w:lang w:val="en-US" w:eastAsia="zh-CN"/>
              </w:rPr>
              <w:t>7.0</w:t>
            </w:r>
          </w:p>
        </w:tc>
        <w:tc>
          <w:tcPr>
            <w:tcW w:w="1027" w:type="dxa"/>
            <w:noWrap w:val="0"/>
            <w:vAlign w:val="center"/>
          </w:tcPr>
          <w:p w14:paraId="4A764BF1">
            <w:pPr>
              <w:adjustRightInd w:val="0"/>
              <w:snapToGrid w:val="0"/>
              <w:spacing w:line="0" w:lineRule="atLeast"/>
              <w:jc w:val="center"/>
              <w:textAlignment w:val="baseline"/>
              <w:rPr>
                <w:rFonts w:hint="default"/>
                <w:lang w:val="en-US" w:eastAsia="zh-CN"/>
              </w:rPr>
            </w:pPr>
            <w:r>
              <w:rPr>
                <w:rFonts w:hint="eastAsia"/>
                <w:lang w:val="en-US" w:eastAsia="zh-CN"/>
              </w:rPr>
              <w:t>2</w:t>
            </w:r>
          </w:p>
        </w:tc>
        <w:tc>
          <w:tcPr>
            <w:tcW w:w="1104" w:type="dxa"/>
            <w:noWrap w:val="0"/>
            <w:vAlign w:val="center"/>
          </w:tcPr>
          <w:p w14:paraId="615DA8FE">
            <w:pPr>
              <w:adjustRightInd w:val="0"/>
              <w:snapToGrid w:val="0"/>
              <w:spacing w:line="0" w:lineRule="atLeast"/>
              <w:jc w:val="center"/>
              <w:textAlignment w:val="baseline"/>
              <w:rPr>
                <w:rFonts w:hint="default" w:eastAsia="宋体"/>
                <w:lang w:val="en-US" w:eastAsia="zh-CN"/>
              </w:rPr>
            </w:pPr>
            <w:r>
              <w:rPr>
                <w:rFonts w:hint="eastAsia"/>
                <w:lang w:val="en-US" w:eastAsia="zh-CN"/>
              </w:rPr>
              <w:t>7.4</w:t>
            </w:r>
          </w:p>
        </w:tc>
        <w:tc>
          <w:tcPr>
            <w:tcW w:w="1027" w:type="dxa"/>
            <w:tcBorders>
              <w:right w:val="single" w:color="auto" w:sz="4" w:space="0"/>
            </w:tcBorders>
            <w:noWrap w:val="0"/>
            <w:vAlign w:val="center"/>
          </w:tcPr>
          <w:p w14:paraId="423D1691">
            <w:pPr>
              <w:adjustRightInd w:val="0"/>
              <w:snapToGrid w:val="0"/>
              <w:spacing w:line="0" w:lineRule="atLeast"/>
              <w:jc w:val="center"/>
              <w:textAlignment w:val="baseline"/>
              <w:rPr>
                <w:rFonts w:hint="default"/>
                <w:lang w:val="en-US" w:eastAsia="zh-CN"/>
              </w:rPr>
            </w:pPr>
            <w:r>
              <w:rPr>
                <w:rFonts w:hint="eastAsia"/>
                <w:lang w:val="en-US" w:eastAsia="zh-CN"/>
              </w:rPr>
              <w:t>2</w:t>
            </w:r>
          </w:p>
        </w:tc>
        <w:tc>
          <w:tcPr>
            <w:tcW w:w="1103" w:type="dxa"/>
            <w:tcBorders>
              <w:left w:val="single" w:color="auto" w:sz="4" w:space="0"/>
              <w:right w:val="single" w:color="auto" w:sz="4" w:space="0"/>
            </w:tcBorders>
            <w:noWrap w:val="0"/>
            <w:vAlign w:val="center"/>
          </w:tcPr>
          <w:p w14:paraId="1EB95B2F">
            <w:pPr>
              <w:adjustRightInd w:val="0"/>
              <w:snapToGrid w:val="0"/>
              <w:spacing w:line="0" w:lineRule="atLeast"/>
              <w:jc w:val="center"/>
              <w:textAlignment w:val="baseline"/>
              <w:rPr>
                <w:rFonts w:hint="default" w:eastAsia="宋体"/>
                <w:lang w:val="en-US" w:eastAsia="zh-CN"/>
              </w:rPr>
            </w:pPr>
            <w:r>
              <w:rPr>
                <w:rFonts w:hint="eastAsia"/>
                <w:lang w:val="en-US" w:eastAsia="zh-CN"/>
              </w:rPr>
              <w:t>7.2</w:t>
            </w:r>
          </w:p>
        </w:tc>
        <w:tc>
          <w:tcPr>
            <w:tcW w:w="1027" w:type="dxa"/>
            <w:tcBorders>
              <w:left w:val="single" w:color="auto" w:sz="4" w:space="0"/>
            </w:tcBorders>
            <w:noWrap w:val="0"/>
            <w:vAlign w:val="center"/>
          </w:tcPr>
          <w:p w14:paraId="4A5F86B9">
            <w:pPr>
              <w:adjustRightInd w:val="0"/>
              <w:snapToGrid w:val="0"/>
              <w:spacing w:line="0" w:lineRule="atLeast"/>
              <w:jc w:val="center"/>
              <w:textAlignment w:val="baseline"/>
              <w:rPr>
                <w:rFonts w:hint="default" w:eastAsia="宋体"/>
                <w:lang w:val="en-US" w:eastAsia="zh-CN"/>
              </w:rPr>
            </w:pPr>
            <w:r>
              <w:rPr>
                <w:rFonts w:hint="eastAsia"/>
                <w:lang w:val="en-US" w:eastAsia="zh-CN"/>
              </w:rPr>
              <w:t>2</w:t>
            </w:r>
          </w:p>
        </w:tc>
        <w:tc>
          <w:tcPr>
            <w:tcW w:w="1104" w:type="dxa"/>
            <w:noWrap w:val="0"/>
            <w:vAlign w:val="center"/>
          </w:tcPr>
          <w:p w14:paraId="4E9FDD0F">
            <w:pPr>
              <w:adjustRightInd w:val="0"/>
              <w:snapToGrid w:val="0"/>
              <w:spacing w:line="0" w:lineRule="atLeast"/>
              <w:jc w:val="center"/>
              <w:textAlignment w:val="baseline"/>
              <w:rPr>
                <w:rFonts w:hint="default" w:eastAsia="宋体"/>
                <w:lang w:val="en-US" w:eastAsia="zh-CN"/>
              </w:rPr>
            </w:pPr>
            <w:r>
              <w:rPr>
                <w:rFonts w:hint="eastAsia"/>
                <w:lang w:val="en-US" w:eastAsia="zh-CN"/>
              </w:rPr>
              <w:t>7.0</w:t>
            </w:r>
          </w:p>
        </w:tc>
      </w:tr>
    </w:tbl>
    <w:p w14:paraId="1FC9D90F">
      <w:pPr>
        <w:tabs>
          <w:tab w:val="left" w:pos="2303"/>
        </w:tabs>
        <w:bidi w:val="0"/>
        <w:jc w:val="left"/>
        <w:rPr>
          <w:rFonts w:hint="default" w:ascii="Times New Roman" w:hAnsi="Times New Roman" w:cs="Times New Roman"/>
          <w:kern w:val="0"/>
          <w:sz w:val="24"/>
          <w:szCs w:val="24"/>
          <w:lang w:val="en-US" w:eastAsia="zh-CN"/>
        </w:rPr>
      </w:pPr>
      <w:r>
        <w:rPr>
          <w:rFonts w:hint="eastAsia" w:ascii="Times New Roman" w:hAnsi="Times New Roman" w:cs="Times New Roman"/>
          <w:kern w:val="0"/>
          <w:sz w:val="24"/>
          <w:szCs w:val="24"/>
          <w:lang w:val="en-US" w:eastAsia="zh-CN"/>
        </w:rPr>
        <w:t>LR18通道高压末再垂直段防磨瓦上方左-右，后-前数测厚数据</w:t>
      </w:r>
    </w:p>
    <w:tbl>
      <w:tblPr>
        <w:tblStyle w:val="1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27"/>
        <w:gridCol w:w="1103"/>
        <w:gridCol w:w="1027"/>
        <w:gridCol w:w="1104"/>
        <w:gridCol w:w="1027"/>
        <w:gridCol w:w="1103"/>
        <w:gridCol w:w="1027"/>
        <w:gridCol w:w="1104"/>
      </w:tblGrid>
      <w:tr w14:paraId="334EBF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0FDB1ED5">
            <w:pPr>
              <w:adjustRightInd w:val="0"/>
              <w:snapToGrid w:val="0"/>
              <w:spacing w:line="0" w:lineRule="atLeast"/>
              <w:jc w:val="center"/>
              <w:textAlignment w:val="baseline"/>
            </w:pPr>
            <w:r>
              <w:t>管子</w:t>
            </w:r>
          </w:p>
          <w:p w14:paraId="0497DCB6">
            <w:pPr>
              <w:adjustRightInd w:val="0"/>
              <w:snapToGrid w:val="0"/>
              <w:spacing w:line="0" w:lineRule="atLeast"/>
              <w:jc w:val="center"/>
              <w:textAlignment w:val="baseline"/>
              <w:rPr>
                <w:rFonts w:hint="eastAsia"/>
                <w:lang w:val="en-US" w:eastAsia="zh-CN"/>
              </w:rPr>
            </w:pPr>
            <w:r>
              <w:t>编号</w:t>
            </w:r>
          </w:p>
        </w:tc>
        <w:tc>
          <w:tcPr>
            <w:tcW w:w="1103" w:type="dxa"/>
            <w:noWrap w:val="0"/>
            <w:vAlign w:val="center"/>
          </w:tcPr>
          <w:p w14:paraId="25BC0CC4">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noWrap w:val="0"/>
            <w:vAlign w:val="center"/>
          </w:tcPr>
          <w:p w14:paraId="7ED30916">
            <w:pPr>
              <w:adjustRightInd w:val="0"/>
              <w:snapToGrid w:val="0"/>
              <w:spacing w:line="0" w:lineRule="atLeast"/>
              <w:jc w:val="center"/>
              <w:textAlignment w:val="baseline"/>
            </w:pPr>
            <w:r>
              <w:t>管子</w:t>
            </w:r>
          </w:p>
          <w:p w14:paraId="09108F3D">
            <w:pPr>
              <w:adjustRightInd w:val="0"/>
              <w:snapToGrid w:val="0"/>
              <w:spacing w:line="0" w:lineRule="atLeast"/>
              <w:jc w:val="center"/>
              <w:textAlignment w:val="baseline"/>
              <w:rPr>
                <w:rFonts w:hint="eastAsia"/>
                <w:lang w:val="en-US" w:eastAsia="zh-CN"/>
              </w:rPr>
            </w:pPr>
            <w:r>
              <w:t>编号</w:t>
            </w:r>
          </w:p>
        </w:tc>
        <w:tc>
          <w:tcPr>
            <w:tcW w:w="1104" w:type="dxa"/>
            <w:noWrap w:val="0"/>
            <w:vAlign w:val="center"/>
          </w:tcPr>
          <w:p w14:paraId="2A5C7A5B">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right w:val="single" w:color="auto" w:sz="4" w:space="0"/>
            </w:tcBorders>
            <w:noWrap w:val="0"/>
            <w:vAlign w:val="center"/>
          </w:tcPr>
          <w:p w14:paraId="70B8B440">
            <w:pPr>
              <w:adjustRightInd w:val="0"/>
              <w:snapToGrid w:val="0"/>
              <w:spacing w:line="0" w:lineRule="atLeast"/>
              <w:jc w:val="center"/>
              <w:textAlignment w:val="baseline"/>
            </w:pPr>
            <w:r>
              <w:t>管子</w:t>
            </w:r>
          </w:p>
          <w:p w14:paraId="2C5BA038">
            <w:pPr>
              <w:adjustRightInd w:val="0"/>
              <w:snapToGrid w:val="0"/>
              <w:spacing w:line="0" w:lineRule="atLeast"/>
              <w:jc w:val="center"/>
              <w:textAlignment w:val="baseline"/>
              <w:rPr>
                <w:rFonts w:hint="eastAsia"/>
                <w:lang w:val="en-US" w:eastAsia="zh-CN"/>
              </w:rPr>
            </w:pPr>
            <w:r>
              <w:t>编号</w:t>
            </w:r>
          </w:p>
        </w:tc>
        <w:tc>
          <w:tcPr>
            <w:tcW w:w="1103" w:type="dxa"/>
            <w:tcBorders>
              <w:left w:val="single" w:color="auto" w:sz="4" w:space="0"/>
              <w:right w:val="single" w:color="auto" w:sz="4" w:space="0"/>
            </w:tcBorders>
            <w:noWrap w:val="0"/>
            <w:vAlign w:val="center"/>
          </w:tcPr>
          <w:p w14:paraId="18739A8C">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left w:val="single" w:color="auto" w:sz="4" w:space="0"/>
            </w:tcBorders>
            <w:noWrap w:val="0"/>
            <w:vAlign w:val="center"/>
          </w:tcPr>
          <w:p w14:paraId="0DA96A44">
            <w:pPr>
              <w:adjustRightInd w:val="0"/>
              <w:snapToGrid w:val="0"/>
              <w:spacing w:line="0" w:lineRule="atLeast"/>
              <w:jc w:val="center"/>
              <w:textAlignment w:val="baseline"/>
            </w:pPr>
            <w:r>
              <w:t>管子</w:t>
            </w:r>
          </w:p>
          <w:p w14:paraId="0CA03EE3">
            <w:pPr>
              <w:adjustRightInd w:val="0"/>
              <w:snapToGrid w:val="0"/>
              <w:spacing w:line="0" w:lineRule="atLeast"/>
              <w:jc w:val="center"/>
              <w:textAlignment w:val="baseline"/>
              <w:rPr>
                <w:rFonts w:hint="eastAsia"/>
              </w:rPr>
            </w:pPr>
            <w:r>
              <w:t>编号</w:t>
            </w:r>
          </w:p>
        </w:tc>
        <w:tc>
          <w:tcPr>
            <w:tcW w:w="1104" w:type="dxa"/>
            <w:noWrap w:val="0"/>
            <w:vAlign w:val="center"/>
          </w:tcPr>
          <w:p w14:paraId="6C641AA0">
            <w:pPr>
              <w:adjustRightInd w:val="0"/>
              <w:snapToGrid w:val="0"/>
              <w:spacing w:line="0" w:lineRule="atLeast"/>
              <w:jc w:val="center"/>
              <w:textAlignment w:val="baseline"/>
              <w:rPr>
                <w:rFonts w:hint="eastAsia"/>
              </w:rPr>
            </w:pPr>
            <w:r>
              <w:rPr>
                <w:rFonts w:hint="eastAsia" w:eastAsia="宋体"/>
                <w:lang w:val="en-US" w:eastAsia="zh-CN"/>
              </w:rPr>
              <w:t>剩余壁厚（mm）</w:t>
            </w:r>
          </w:p>
        </w:tc>
      </w:tr>
      <w:tr w14:paraId="6E2469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7E123E44">
            <w:pPr>
              <w:adjustRightInd w:val="0"/>
              <w:snapToGrid w:val="0"/>
              <w:spacing w:line="240" w:lineRule="auto"/>
              <w:jc w:val="center"/>
              <w:textAlignment w:val="baseline"/>
              <w:rPr>
                <w:rFonts w:hint="default"/>
                <w:lang w:val="en-US" w:eastAsia="zh-CN"/>
              </w:rPr>
            </w:pPr>
            <w:r>
              <w:rPr>
                <w:rFonts w:hint="eastAsia"/>
                <w:lang w:val="en-US" w:eastAsia="zh-CN"/>
              </w:rPr>
              <w:t>118-1</w:t>
            </w:r>
          </w:p>
        </w:tc>
        <w:tc>
          <w:tcPr>
            <w:tcW w:w="1103" w:type="dxa"/>
            <w:noWrap w:val="0"/>
            <w:vAlign w:val="center"/>
          </w:tcPr>
          <w:p w14:paraId="76678B36">
            <w:pPr>
              <w:adjustRightInd w:val="0"/>
              <w:snapToGrid w:val="0"/>
              <w:spacing w:line="240" w:lineRule="auto"/>
              <w:jc w:val="center"/>
              <w:textAlignment w:val="baseline"/>
              <w:rPr>
                <w:rFonts w:hint="default" w:eastAsia="宋体"/>
                <w:lang w:val="en-US" w:eastAsia="zh-CN"/>
              </w:rPr>
            </w:pPr>
            <w:r>
              <w:rPr>
                <w:rFonts w:hint="eastAsia"/>
                <w:lang w:val="en-US" w:eastAsia="zh-CN"/>
              </w:rPr>
              <w:t>7.4</w:t>
            </w:r>
          </w:p>
        </w:tc>
        <w:tc>
          <w:tcPr>
            <w:tcW w:w="1027" w:type="dxa"/>
            <w:noWrap w:val="0"/>
            <w:vAlign w:val="center"/>
          </w:tcPr>
          <w:p w14:paraId="7867A3B8">
            <w:pPr>
              <w:keepNext w:val="0"/>
              <w:keepLines w:val="0"/>
              <w:widowControl/>
              <w:suppressLineNumbers w:val="0"/>
              <w:spacing w:line="240" w:lineRule="auto"/>
              <w:jc w:val="center"/>
              <w:textAlignment w:val="center"/>
              <w:rPr>
                <w:rFonts w:hint="default"/>
                <w:lang w:val="en-US" w:eastAsia="zh-CN"/>
              </w:rPr>
            </w:pPr>
            <w:r>
              <w:rPr>
                <w:rFonts w:hint="eastAsia"/>
                <w:lang w:val="en-US" w:eastAsia="zh-CN"/>
              </w:rPr>
              <w:t>100-1</w:t>
            </w:r>
          </w:p>
        </w:tc>
        <w:tc>
          <w:tcPr>
            <w:tcW w:w="1104" w:type="dxa"/>
            <w:noWrap w:val="0"/>
            <w:vAlign w:val="center"/>
          </w:tcPr>
          <w:p w14:paraId="20FA8DEE">
            <w:pPr>
              <w:keepNext w:val="0"/>
              <w:keepLines w:val="0"/>
              <w:widowControl/>
              <w:suppressLineNumbers w:val="0"/>
              <w:spacing w:line="240" w:lineRule="auto"/>
              <w:jc w:val="center"/>
              <w:textAlignment w:val="center"/>
              <w:rPr>
                <w:rFonts w:hint="default" w:eastAsia="宋体"/>
                <w:lang w:val="en-US" w:eastAsia="zh-CN"/>
              </w:rPr>
            </w:pPr>
            <w:r>
              <w:rPr>
                <w:rFonts w:hint="eastAsia"/>
                <w:lang w:val="en-US" w:eastAsia="zh-CN"/>
              </w:rPr>
              <w:t>7.4</w:t>
            </w:r>
          </w:p>
        </w:tc>
        <w:tc>
          <w:tcPr>
            <w:tcW w:w="1027" w:type="dxa"/>
            <w:tcBorders>
              <w:right w:val="single" w:color="auto" w:sz="4" w:space="0"/>
            </w:tcBorders>
            <w:noWrap w:val="0"/>
            <w:vAlign w:val="center"/>
          </w:tcPr>
          <w:p w14:paraId="6D94CED0">
            <w:pPr>
              <w:adjustRightInd w:val="0"/>
              <w:snapToGrid w:val="0"/>
              <w:spacing w:line="240" w:lineRule="auto"/>
              <w:jc w:val="center"/>
              <w:textAlignment w:val="baseline"/>
              <w:rPr>
                <w:rFonts w:hint="default"/>
                <w:lang w:val="en-US" w:eastAsia="zh-CN"/>
              </w:rPr>
            </w:pPr>
            <w:r>
              <w:rPr>
                <w:rFonts w:hint="eastAsia"/>
                <w:lang w:val="en-US" w:eastAsia="zh-CN"/>
              </w:rPr>
              <w:t>50-1</w:t>
            </w:r>
          </w:p>
        </w:tc>
        <w:tc>
          <w:tcPr>
            <w:tcW w:w="1103" w:type="dxa"/>
            <w:tcBorders>
              <w:left w:val="single" w:color="auto" w:sz="4" w:space="0"/>
              <w:right w:val="single" w:color="auto" w:sz="4" w:space="0"/>
            </w:tcBorders>
            <w:noWrap w:val="0"/>
            <w:vAlign w:val="center"/>
          </w:tcPr>
          <w:p w14:paraId="71B91C7B">
            <w:pPr>
              <w:adjustRightInd w:val="0"/>
              <w:snapToGrid w:val="0"/>
              <w:spacing w:line="240" w:lineRule="auto"/>
              <w:jc w:val="center"/>
              <w:textAlignment w:val="baseline"/>
              <w:rPr>
                <w:rFonts w:hint="default" w:eastAsia="宋体"/>
                <w:lang w:val="en-US" w:eastAsia="zh-CN"/>
              </w:rPr>
            </w:pPr>
            <w:r>
              <w:rPr>
                <w:rFonts w:hint="eastAsia"/>
                <w:lang w:val="en-US" w:eastAsia="zh-CN"/>
              </w:rPr>
              <w:t>7.3</w:t>
            </w:r>
          </w:p>
        </w:tc>
        <w:tc>
          <w:tcPr>
            <w:tcW w:w="1027" w:type="dxa"/>
            <w:tcBorders>
              <w:left w:val="single" w:color="auto" w:sz="4" w:space="0"/>
            </w:tcBorders>
            <w:noWrap w:val="0"/>
            <w:vAlign w:val="center"/>
          </w:tcPr>
          <w:p w14:paraId="7A0B73BA">
            <w:pPr>
              <w:adjustRightInd w:val="0"/>
              <w:snapToGrid w:val="0"/>
              <w:spacing w:line="240" w:lineRule="auto"/>
              <w:jc w:val="center"/>
              <w:textAlignment w:val="baseline"/>
              <w:rPr>
                <w:rFonts w:hint="default" w:eastAsia="宋体"/>
                <w:lang w:val="en-US" w:eastAsia="zh-CN"/>
              </w:rPr>
            </w:pPr>
            <w:r>
              <w:rPr>
                <w:rFonts w:hint="eastAsia"/>
                <w:lang w:val="en-US" w:eastAsia="zh-CN"/>
              </w:rPr>
              <w:t>5-1</w:t>
            </w:r>
          </w:p>
        </w:tc>
        <w:tc>
          <w:tcPr>
            <w:tcW w:w="1104" w:type="dxa"/>
            <w:noWrap w:val="0"/>
            <w:vAlign w:val="center"/>
          </w:tcPr>
          <w:p w14:paraId="0DB249BA">
            <w:pPr>
              <w:adjustRightInd w:val="0"/>
              <w:snapToGrid w:val="0"/>
              <w:spacing w:line="240" w:lineRule="auto"/>
              <w:jc w:val="center"/>
              <w:textAlignment w:val="baseline"/>
              <w:rPr>
                <w:rFonts w:hint="default" w:eastAsia="宋体"/>
                <w:lang w:val="en-US" w:eastAsia="zh-CN"/>
              </w:rPr>
            </w:pPr>
            <w:r>
              <w:rPr>
                <w:rFonts w:hint="eastAsia"/>
                <w:lang w:val="en-US" w:eastAsia="zh-CN"/>
              </w:rPr>
              <w:t>7.3</w:t>
            </w:r>
          </w:p>
        </w:tc>
      </w:tr>
      <w:tr w14:paraId="6214D1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6430F91A">
            <w:pPr>
              <w:adjustRightInd w:val="0"/>
              <w:snapToGrid w:val="0"/>
              <w:spacing w:line="240" w:lineRule="auto"/>
              <w:jc w:val="center"/>
              <w:textAlignment w:val="baseline"/>
              <w:rPr>
                <w:rFonts w:hint="default"/>
                <w:lang w:val="en-US" w:eastAsia="zh-CN"/>
              </w:rPr>
            </w:pPr>
            <w:r>
              <w:rPr>
                <w:rFonts w:hint="eastAsia"/>
                <w:lang w:val="en-US" w:eastAsia="zh-CN"/>
              </w:rPr>
              <w:t>117-1</w:t>
            </w:r>
          </w:p>
        </w:tc>
        <w:tc>
          <w:tcPr>
            <w:tcW w:w="1103" w:type="dxa"/>
            <w:noWrap w:val="0"/>
            <w:vAlign w:val="center"/>
          </w:tcPr>
          <w:p w14:paraId="64F8379E">
            <w:pPr>
              <w:adjustRightInd w:val="0"/>
              <w:snapToGrid w:val="0"/>
              <w:spacing w:line="240" w:lineRule="auto"/>
              <w:jc w:val="center"/>
              <w:textAlignment w:val="baseline"/>
              <w:rPr>
                <w:rFonts w:hint="default" w:eastAsia="宋体"/>
                <w:lang w:val="en-US" w:eastAsia="zh-CN"/>
              </w:rPr>
            </w:pPr>
            <w:r>
              <w:rPr>
                <w:rFonts w:hint="eastAsia"/>
                <w:lang w:val="en-US" w:eastAsia="zh-CN"/>
              </w:rPr>
              <w:t>7.3</w:t>
            </w:r>
          </w:p>
        </w:tc>
        <w:tc>
          <w:tcPr>
            <w:tcW w:w="1027" w:type="dxa"/>
            <w:noWrap w:val="0"/>
            <w:vAlign w:val="center"/>
          </w:tcPr>
          <w:p w14:paraId="61F25C13">
            <w:pPr>
              <w:keepNext w:val="0"/>
              <w:keepLines w:val="0"/>
              <w:widowControl/>
              <w:suppressLineNumbers w:val="0"/>
              <w:spacing w:line="240" w:lineRule="auto"/>
              <w:jc w:val="center"/>
              <w:textAlignment w:val="center"/>
              <w:rPr>
                <w:rFonts w:hint="default"/>
                <w:lang w:val="en-US" w:eastAsia="zh-CN"/>
              </w:rPr>
            </w:pPr>
            <w:r>
              <w:rPr>
                <w:rFonts w:hint="eastAsia"/>
                <w:lang w:val="en-US" w:eastAsia="zh-CN"/>
              </w:rPr>
              <w:t>90-1</w:t>
            </w:r>
          </w:p>
        </w:tc>
        <w:tc>
          <w:tcPr>
            <w:tcW w:w="1104" w:type="dxa"/>
            <w:noWrap w:val="0"/>
            <w:vAlign w:val="center"/>
          </w:tcPr>
          <w:p w14:paraId="0DA5317D">
            <w:pPr>
              <w:keepNext w:val="0"/>
              <w:keepLines w:val="0"/>
              <w:widowControl/>
              <w:suppressLineNumbers w:val="0"/>
              <w:spacing w:line="240" w:lineRule="auto"/>
              <w:jc w:val="center"/>
              <w:textAlignment w:val="center"/>
              <w:rPr>
                <w:rFonts w:hint="default" w:eastAsia="宋体"/>
                <w:lang w:val="en-US" w:eastAsia="zh-CN"/>
              </w:rPr>
            </w:pPr>
            <w:r>
              <w:rPr>
                <w:rFonts w:hint="eastAsia"/>
                <w:lang w:val="en-US" w:eastAsia="zh-CN"/>
              </w:rPr>
              <w:t>7.4</w:t>
            </w:r>
          </w:p>
        </w:tc>
        <w:tc>
          <w:tcPr>
            <w:tcW w:w="1027" w:type="dxa"/>
            <w:tcBorders>
              <w:right w:val="single" w:color="auto" w:sz="4" w:space="0"/>
            </w:tcBorders>
            <w:noWrap w:val="0"/>
            <w:vAlign w:val="center"/>
          </w:tcPr>
          <w:p w14:paraId="5D5DB33F">
            <w:pPr>
              <w:adjustRightInd w:val="0"/>
              <w:snapToGrid w:val="0"/>
              <w:spacing w:line="240" w:lineRule="auto"/>
              <w:jc w:val="center"/>
              <w:textAlignment w:val="baseline"/>
              <w:rPr>
                <w:rFonts w:hint="default"/>
                <w:lang w:val="en-US" w:eastAsia="zh-CN"/>
              </w:rPr>
            </w:pPr>
            <w:r>
              <w:rPr>
                <w:rFonts w:hint="eastAsia"/>
                <w:lang w:val="en-US" w:eastAsia="zh-CN"/>
              </w:rPr>
              <w:t>40-1</w:t>
            </w:r>
          </w:p>
        </w:tc>
        <w:tc>
          <w:tcPr>
            <w:tcW w:w="1103" w:type="dxa"/>
            <w:tcBorders>
              <w:left w:val="single" w:color="auto" w:sz="4" w:space="0"/>
              <w:right w:val="single" w:color="auto" w:sz="4" w:space="0"/>
            </w:tcBorders>
            <w:noWrap w:val="0"/>
            <w:vAlign w:val="center"/>
          </w:tcPr>
          <w:p w14:paraId="259D7C7B">
            <w:pPr>
              <w:adjustRightInd w:val="0"/>
              <w:snapToGrid w:val="0"/>
              <w:spacing w:line="240" w:lineRule="auto"/>
              <w:jc w:val="center"/>
              <w:textAlignment w:val="baseline"/>
              <w:rPr>
                <w:rFonts w:hint="default" w:eastAsia="宋体"/>
                <w:lang w:val="en-US" w:eastAsia="zh-CN"/>
              </w:rPr>
            </w:pPr>
            <w:r>
              <w:rPr>
                <w:rFonts w:hint="eastAsia"/>
                <w:lang w:val="en-US" w:eastAsia="zh-CN"/>
              </w:rPr>
              <w:t>7.4</w:t>
            </w:r>
          </w:p>
        </w:tc>
        <w:tc>
          <w:tcPr>
            <w:tcW w:w="1027" w:type="dxa"/>
            <w:tcBorders>
              <w:left w:val="single" w:color="auto" w:sz="4" w:space="0"/>
            </w:tcBorders>
            <w:noWrap w:val="0"/>
            <w:vAlign w:val="center"/>
          </w:tcPr>
          <w:p w14:paraId="51494252">
            <w:pPr>
              <w:adjustRightInd w:val="0"/>
              <w:snapToGrid w:val="0"/>
              <w:spacing w:line="240" w:lineRule="auto"/>
              <w:jc w:val="center"/>
              <w:textAlignment w:val="baseline"/>
              <w:rPr>
                <w:rFonts w:hint="default" w:eastAsia="宋体"/>
                <w:lang w:val="en-US" w:eastAsia="zh-CN"/>
              </w:rPr>
            </w:pPr>
            <w:r>
              <w:rPr>
                <w:rFonts w:hint="eastAsia"/>
                <w:lang w:val="en-US" w:eastAsia="zh-CN"/>
              </w:rPr>
              <w:t>4-1</w:t>
            </w:r>
          </w:p>
        </w:tc>
        <w:tc>
          <w:tcPr>
            <w:tcW w:w="1104" w:type="dxa"/>
            <w:noWrap w:val="0"/>
            <w:vAlign w:val="center"/>
          </w:tcPr>
          <w:p w14:paraId="6AB838CE">
            <w:pPr>
              <w:adjustRightInd w:val="0"/>
              <w:snapToGrid w:val="0"/>
              <w:spacing w:line="240" w:lineRule="auto"/>
              <w:jc w:val="center"/>
              <w:textAlignment w:val="baseline"/>
              <w:rPr>
                <w:rFonts w:hint="default" w:eastAsia="宋体"/>
                <w:lang w:val="en-US" w:eastAsia="zh-CN"/>
              </w:rPr>
            </w:pPr>
            <w:r>
              <w:rPr>
                <w:rFonts w:hint="eastAsia"/>
                <w:lang w:val="en-US" w:eastAsia="zh-CN"/>
              </w:rPr>
              <w:t>7.3</w:t>
            </w:r>
          </w:p>
        </w:tc>
      </w:tr>
      <w:tr w14:paraId="7EC05D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0628563F">
            <w:pPr>
              <w:adjustRightInd w:val="0"/>
              <w:snapToGrid w:val="0"/>
              <w:spacing w:line="240" w:lineRule="auto"/>
              <w:jc w:val="center"/>
              <w:textAlignment w:val="baseline"/>
              <w:rPr>
                <w:rFonts w:hint="default"/>
                <w:lang w:val="en-US" w:eastAsia="zh-CN"/>
              </w:rPr>
            </w:pPr>
            <w:r>
              <w:rPr>
                <w:rFonts w:hint="eastAsia"/>
                <w:lang w:val="en-US" w:eastAsia="zh-CN"/>
              </w:rPr>
              <w:t>116-1</w:t>
            </w:r>
          </w:p>
        </w:tc>
        <w:tc>
          <w:tcPr>
            <w:tcW w:w="1103" w:type="dxa"/>
            <w:noWrap w:val="0"/>
            <w:vAlign w:val="center"/>
          </w:tcPr>
          <w:p w14:paraId="6AB44EF8">
            <w:pPr>
              <w:adjustRightInd w:val="0"/>
              <w:snapToGrid w:val="0"/>
              <w:spacing w:line="240" w:lineRule="auto"/>
              <w:jc w:val="center"/>
              <w:textAlignment w:val="baseline"/>
              <w:rPr>
                <w:rFonts w:hint="default" w:eastAsia="宋体"/>
                <w:lang w:val="en-US" w:eastAsia="zh-CN"/>
              </w:rPr>
            </w:pPr>
            <w:r>
              <w:rPr>
                <w:rFonts w:hint="eastAsia"/>
                <w:lang w:val="en-US" w:eastAsia="zh-CN"/>
              </w:rPr>
              <w:t>7.4</w:t>
            </w:r>
          </w:p>
        </w:tc>
        <w:tc>
          <w:tcPr>
            <w:tcW w:w="1027" w:type="dxa"/>
            <w:noWrap w:val="0"/>
            <w:vAlign w:val="center"/>
          </w:tcPr>
          <w:p w14:paraId="648A5AA6">
            <w:pPr>
              <w:keepNext w:val="0"/>
              <w:keepLines w:val="0"/>
              <w:widowControl/>
              <w:suppressLineNumbers w:val="0"/>
              <w:spacing w:line="240" w:lineRule="auto"/>
              <w:jc w:val="center"/>
              <w:textAlignment w:val="center"/>
              <w:rPr>
                <w:rFonts w:hint="default"/>
                <w:lang w:val="en-US" w:eastAsia="zh-CN"/>
              </w:rPr>
            </w:pPr>
            <w:r>
              <w:rPr>
                <w:rFonts w:hint="eastAsia"/>
                <w:lang w:val="en-US" w:eastAsia="zh-CN"/>
              </w:rPr>
              <w:t>80-1</w:t>
            </w:r>
          </w:p>
        </w:tc>
        <w:tc>
          <w:tcPr>
            <w:tcW w:w="1104" w:type="dxa"/>
            <w:noWrap w:val="0"/>
            <w:vAlign w:val="center"/>
          </w:tcPr>
          <w:p w14:paraId="79E6403B">
            <w:pPr>
              <w:keepNext w:val="0"/>
              <w:keepLines w:val="0"/>
              <w:widowControl/>
              <w:suppressLineNumbers w:val="0"/>
              <w:spacing w:line="240" w:lineRule="auto"/>
              <w:jc w:val="center"/>
              <w:textAlignment w:val="center"/>
              <w:rPr>
                <w:rFonts w:hint="default" w:eastAsia="宋体"/>
                <w:lang w:val="en-US" w:eastAsia="zh-CN"/>
              </w:rPr>
            </w:pPr>
            <w:r>
              <w:rPr>
                <w:rFonts w:hint="eastAsia"/>
                <w:lang w:val="en-US" w:eastAsia="zh-CN"/>
              </w:rPr>
              <w:t>7.4</w:t>
            </w:r>
          </w:p>
        </w:tc>
        <w:tc>
          <w:tcPr>
            <w:tcW w:w="1027" w:type="dxa"/>
            <w:tcBorders>
              <w:right w:val="single" w:color="auto" w:sz="4" w:space="0"/>
            </w:tcBorders>
            <w:noWrap w:val="0"/>
            <w:vAlign w:val="center"/>
          </w:tcPr>
          <w:p w14:paraId="6959902D">
            <w:pPr>
              <w:adjustRightInd w:val="0"/>
              <w:snapToGrid w:val="0"/>
              <w:spacing w:line="240" w:lineRule="auto"/>
              <w:jc w:val="center"/>
              <w:textAlignment w:val="baseline"/>
              <w:rPr>
                <w:rFonts w:hint="default"/>
                <w:lang w:val="en-US" w:eastAsia="zh-CN"/>
              </w:rPr>
            </w:pPr>
            <w:r>
              <w:rPr>
                <w:rFonts w:hint="eastAsia"/>
                <w:lang w:val="en-US" w:eastAsia="zh-CN"/>
              </w:rPr>
              <w:t>30-1</w:t>
            </w:r>
          </w:p>
        </w:tc>
        <w:tc>
          <w:tcPr>
            <w:tcW w:w="1103" w:type="dxa"/>
            <w:tcBorders>
              <w:left w:val="single" w:color="auto" w:sz="4" w:space="0"/>
              <w:right w:val="single" w:color="auto" w:sz="4" w:space="0"/>
            </w:tcBorders>
            <w:noWrap w:val="0"/>
            <w:vAlign w:val="center"/>
          </w:tcPr>
          <w:p w14:paraId="174F3216">
            <w:pPr>
              <w:adjustRightInd w:val="0"/>
              <w:snapToGrid w:val="0"/>
              <w:spacing w:line="240" w:lineRule="auto"/>
              <w:jc w:val="center"/>
              <w:textAlignment w:val="baseline"/>
              <w:rPr>
                <w:rFonts w:hint="default" w:eastAsia="宋体"/>
                <w:lang w:val="en-US" w:eastAsia="zh-CN"/>
              </w:rPr>
            </w:pPr>
            <w:r>
              <w:rPr>
                <w:rFonts w:hint="eastAsia"/>
                <w:lang w:val="en-US" w:eastAsia="zh-CN"/>
              </w:rPr>
              <w:t>7.5</w:t>
            </w:r>
          </w:p>
        </w:tc>
        <w:tc>
          <w:tcPr>
            <w:tcW w:w="1027" w:type="dxa"/>
            <w:tcBorders>
              <w:left w:val="single" w:color="auto" w:sz="4" w:space="0"/>
            </w:tcBorders>
            <w:noWrap w:val="0"/>
            <w:vAlign w:val="center"/>
          </w:tcPr>
          <w:p w14:paraId="246B78EB">
            <w:pPr>
              <w:adjustRightInd w:val="0"/>
              <w:snapToGrid w:val="0"/>
              <w:spacing w:line="240" w:lineRule="auto"/>
              <w:jc w:val="center"/>
              <w:textAlignment w:val="baseline"/>
              <w:rPr>
                <w:rFonts w:hint="default" w:eastAsia="宋体"/>
                <w:lang w:val="en-US" w:eastAsia="zh-CN"/>
              </w:rPr>
            </w:pPr>
            <w:r>
              <w:rPr>
                <w:rFonts w:hint="eastAsia"/>
                <w:lang w:val="en-US" w:eastAsia="zh-CN"/>
              </w:rPr>
              <w:t>3-1</w:t>
            </w:r>
          </w:p>
        </w:tc>
        <w:tc>
          <w:tcPr>
            <w:tcW w:w="1104" w:type="dxa"/>
            <w:noWrap w:val="0"/>
            <w:vAlign w:val="center"/>
          </w:tcPr>
          <w:p w14:paraId="60E23997">
            <w:pPr>
              <w:adjustRightInd w:val="0"/>
              <w:snapToGrid w:val="0"/>
              <w:spacing w:line="240" w:lineRule="auto"/>
              <w:jc w:val="center"/>
              <w:textAlignment w:val="baseline"/>
              <w:rPr>
                <w:rFonts w:hint="default" w:eastAsia="宋体"/>
                <w:lang w:val="en-US" w:eastAsia="zh-CN"/>
              </w:rPr>
            </w:pPr>
            <w:r>
              <w:rPr>
                <w:rFonts w:hint="eastAsia"/>
                <w:lang w:val="en-US" w:eastAsia="zh-CN"/>
              </w:rPr>
              <w:t>7.4</w:t>
            </w:r>
          </w:p>
        </w:tc>
      </w:tr>
      <w:tr w14:paraId="4C210B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4A55D2D4">
            <w:pPr>
              <w:adjustRightInd w:val="0"/>
              <w:snapToGrid w:val="0"/>
              <w:spacing w:line="240" w:lineRule="auto"/>
              <w:jc w:val="center"/>
              <w:textAlignment w:val="baseline"/>
              <w:rPr>
                <w:rFonts w:hint="default"/>
                <w:lang w:val="en-US" w:eastAsia="zh-CN"/>
              </w:rPr>
            </w:pPr>
            <w:r>
              <w:rPr>
                <w:rFonts w:hint="eastAsia"/>
                <w:lang w:val="en-US" w:eastAsia="zh-CN"/>
              </w:rPr>
              <w:t>115-1</w:t>
            </w:r>
          </w:p>
        </w:tc>
        <w:tc>
          <w:tcPr>
            <w:tcW w:w="1103" w:type="dxa"/>
            <w:noWrap w:val="0"/>
            <w:vAlign w:val="center"/>
          </w:tcPr>
          <w:p w14:paraId="5EA99BDD">
            <w:pPr>
              <w:adjustRightInd w:val="0"/>
              <w:snapToGrid w:val="0"/>
              <w:spacing w:line="240" w:lineRule="auto"/>
              <w:jc w:val="center"/>
              <w:textAlignment w:val="baseline"/>
              <w:rPr>
                <w:rFonts w:hint="default" w:eastAsia="宋体"/>
                <w:lang w:val="en-US" w:eastAsia="zh-CN"/>
              </w:rPr>
            </w:pPr>
            <w:r>
              <w:rPr>
                <w:rFonts w:hint="eastAsia"/>
                <w:lang w:val="en-US" w:eastAsia="zh-CN"/>
              </w:rPr>
              <w:t>7.3</w:t>
            </w:r>
          </w:p>
        </w:tc>
        <w:tc>
          <w:tcPr>
            <w:tcW w:w="1027" w:type="dxa"/>
            <w:noWrap w:val="0"/>
            <w:vAlign w:val="center"/>
          </w:tcPr>
          <w:p w14:paraId="03386550">
            <w:pPr>
              <w:keepNext w:val="0"/>
              <w:keepLines w:val="0"/>
              <w:widowControl/>
              <w:suppressLineNumbers w:val="0"/>
              <w:spacing w:line="240" w:lineRule="auto"/>
              <w:jc w:val="center"/>
              <w:textAlignment w:val="center"/>
              <w:rPr>
                <w:rFonts w:hint="default"/>
                <w:lang w:val="en-US" w:eastAsia="zh-CN"/>
              </w:rPr>
            </w:pPr>
            <w:r>
              <w:rPr>
                <w:rFonts w:hint="eastAsia"/>
                <w:lang w:val="en-US" w:eastAsia="zh-CN"/>
              </w:rPr>
              <w:t>70-1</w:t>
            </w:r>
          </w:p>
        </w:tc>
        <w:tc>
          <w:tcPr>
            <w:tcW w:w="1104" w:type="dxa"/>
            <w:noWrap w:val="0"/>
            <w:vAlign w:val="center"/>
          </w:tcPr>
          <w:p w14:paraId="2951FF3B">
            <w:pPr>
              <w:keepNext w:val="0"/>
              <w:keepLines w:val="0"/>
              <w:widowControl/>
              <w:suppressLineNumbers w:val="0"/>
              <w:spacing w:line="240" w:lineRule="auto"/>
              <w:jc w:val="center"/>
              <w:textAlignment w:val="center"/>
              <w:rPr>
                <w:rFonts w:hint="default" w:eastAsia="宋体"/>
                <w:lang w:val="en-US" w:eastAsia="zh-CN"/>
              </w:rPr>
            </w:pPr>
            <w:r>
              <w:rPr>
                <w:rFonts w:hint="eastAsia"/>
                <w:lang w:val="en-US" w:eastAsia="zh-CN"/>
              </w:rPr>
              <w:t>7.4</w:t>
            </w:r>
          </w:p>
        </w:tc>
        <w:tc>
          <w:tcPr>
            <w:tcW w:w="1027" w:type="dxa"/>
            <w:tcBorders>
              <w:right w:val="single" w:color="auto" w:sz="4" w:space="0"/>
            </w:tcBorders>
            <w:noWrap w:val="0"/>
            <w:vAlign w:val="center"/>
          </w:tcPr>
          <w:p w14:paraId="0DCD4EAC">
            <w:pPr>
              <w:adjustRightInd w:val="0"/>
              <w:snapToGrid w:val="0"/>
              <w:spacing w:line="240" w:lineRule="auto"/>
              <w:jc w:val="center"/>
              <w:textAlignment w:val="baseline"/>
              <w:rPr>
                <w:rFonts w:hint="default"/>
                <w:lang w:val="en-US" w:eastAsia="zh-CN"/>
              </w:rPr>
            </w:pPr>
            <w:r>
              <w:rPr>
                <w:rFonts w:hint="eastAsia"/>
                <w:lang w:val="en-US" w:eastAsia="zh-CN"/>
              </w:rPr>
              <w:t>20-1</w:t>
            </w:r>
          </w:p>
        </w:tc>
        <w:tc>
          <w:tcPr>
            <w:tcW w:w="1103" w:type="dxa"/>
            <w:tcBorders>
              <w:left w:val="single" w:color="auto" w:sz="4" w:space="0"/>
              <w:right w:val="single" w:color="auto" w:sz="4" w:space="0"/>
            </w:tcBorders>
            <w:noWrap w:val="0"/>
            <w:vAlign w:val="center"/>
          </w:tcPr>
          <w:p w14:paraId="25726DCA">
            <w:pPr>
              <w:adjustRightInd w:val="0"/>
              <w:snapToGrid w:val="0"/>
              <w:spacing w:line="240" w:lineRule="auto"/>
              <w:jc w:val="center"/>
              <w:textAlignment w:val="baseline"/>
              <w:rPr>
                <w:rFonts w:hint="default" w:eastAsia="宋体"/>
                <w:lang w:val="en-US" w:eastAsia="zh-CN"/>
              </w:rPr>
            </w:pPr>
            <w:r>
              <w:rPr>
                <w:rFonts w:hint="eastAsia"/>
                <w:lang w:val="en-US" w:eastAsia="zh-CN"/>
              </w:rPr>
              <w:t>7.5</w:t>
            </w:r>
          </w:p>
        </w:tc>
        <w:tc>
          <w:tcPr>
            <w:tcW w:w="1027" w:type="dxa"/>
            <w:tcBorders>
              <w:left w:val="single" w:color="auto" w:sz="4" w:space="0"/>
            </w:tcBorders>
            <w:noWrap w:val="0"/>
            <w:vAlign w:val="center"/>
          </w:tcPr>
          <w:p w14:paraId="40498BF7">
            <w:pPr>
              <w:adjustRightInd w:val="0"/>
              <w:snapToGrid w:val="0"/>
              <w:spacing w:line="240" w:lineRule="auto"/>
              <w:jc w:val="center"/>
              <w:textAlignment w:val="baseline"/>
              <w:rPr>
                <w:rFonts w:hint="default" w:eastAsia="宋体"/>
                <w:lang w:val="en-US" w:eastAsia="zh-CN"/>
              </w:rPr>
            </w:pPr>
            <w:r>
              <w:rPr>
                <w:rFonts w:hint="eastAsia"/>
                <w:lang w:val="en-US" w:eastAsia="zh-CN"/>
              </w:rPr>
              <w:t>2-1</w:t>
            </w:r>
          </w:p>
        </w:tc>
        <w:tc>
          <w:tcPr>
            <w:tcW w:w="1104" w:type="dxa"/>
            <w:noWrap w:val="0"/>
            <w:vAlign w:val="center"/>
          </w:tcPr>
          <w:p w14:paraId="6227D97B">
            <w:pPr>
              <w:adjustRightInd w:val="0"/>
              <w:snapToGrid w:val="0"/>
              <w:spacing w:line="240" w:lineRule="auto"/>
              <w:jc w:val="center"/>
              <w:textAlignment w:val="baseline"/>
              <w:rPr>
                <w:rFonts w:hint="default" w:eastAsia="宋体"/>
                <w:lang w:val="en-US" w:eastAsia="zh-CN"/>
              </w:rPr>
            </w:pPr>
            <w:r>
              <w:rPr>
                <w:rFonts w:hint="eastAsia"/>
                <w:lang w:val="en-US" w:eastAsia="zh-CN"/>
              </w:rPr>
              <w:t>7.5</w:t>
            </w:r>
          </w:p>
        </w:tc>
      </w:tr>
      <w:tr w14:paraId="531FF7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19D57C6E">
            <w:pPr>
              <w:adjustRightInd w:val="0"/>
              <w:snapToGrid w:val="0"/>
              <w:spacing w:line="240" w:lineRule="auto"/>
              <w:jc w:val="center"/>
              <w:textAlignment w:val="baseline"/>
              <w:rPr>
                <w:rFonts w:hint="default"/>
                <w:lang w:val="en-US" w:eastAsia="zh-CN"/>
              </w:rPr>
            </w:pPr>
            <w:r>
              <w:rPr>
                <w:rFonts w:hint="eastAsia"/>
                <w:lang w:val="en-US" w:eastAsia="zh-CN"/>
              </w:rPr>
              <w:t>110-1</w:t>
            </w:r>
          </w:p>
        </w:tc>
        <w:tc>
          <w:tcPr>
            <w:tcW w:w="1103" w:type="dxa"/>
            <w:noWrap w:val="0"/>
            <w:vAlign w:val="center"/>
          </w:tcPr>
          <w:p w14:paraId="56C3AAF6">
            <w:pPr>
              <w:adjustRightInd w:val="0"/>
              <w:snapToGrid w:val="0"/>
              <w:spacing w:line="240" w:lineRule="auto"/>
              <w:jc w:val="center"/>
              <w:textAlignment w:val="baseline"/>
              <w:rPr>
                <w:rFonts w:hint="default" w:eastAsia="宋体"/>
                <w:lang w:val="en-US" w:eastAsia="zh-CN"/>
              </w:rPr>
            </w:pPr>
            <w:r>
              <w:rPr>
                <w:rFonts w:hint="eastAsia"/>
                <w:lang w:val="en-US" w:eastAsia="zh-CN"/>
              </w:rPr>
              <w:t>7.3</w:t>
            </w:r>
          </w:p>
        </w:tc>
        <w:tc>
          <w:tcPr>
            <w:tcW w:w="1027" w:type="dxa"/>
            <w:noWrap w:val="0"/>
            <w:vAlign w:val="center"/>
          </w:tcPr>
          <w:p w14:paraId="5F2F4893">
            <w:pPr>
              <w:keepNext w:val="0"/>
              <w:keepLines w:val="0"/>
              <w:widowControl/>
              <w:suppressLineNumbers w:val="0"/>
              <w:spacing w:line="240" w:lineRule="auto"/>
              <w:jc w:val="center"/>
              <w:textAlignment w:val="center"/>
              <w:rPr>
                <w:rFonts w:hint="default"/>
                <w:lang w:val="en-US" w:eastAsia="zh-CN"/>
              </w:rPr>
            </w:pPr>
            <w:r>
              <w:rPr>
                <w:rFonts w:hint="eastAsia"/>
                <w:lang w:val="en-US" w:eastAsia="zh-CN"/>
              </w:rPr>
              <w:t>60-1</w:t>
            </w:r>
          </w:p>
        </w:tc>
        <w:tc>
          <w:tcPr>
            <w:tcW w:w="1104" w:type="dxa"/>
            <w:noWrap w:val="0"/>
            <w:vAlign w:val="center"/>
          </w:tcPr>
          <w:p w14:paraId="0D5484B0">
            <w:pPr>
              <w:keepNext w:val="0"/>
              <w:keepLines w:val="0"/>
              <w:widowControl/>
              <w:suppressLineNumbers w:val="0"/>
              <w:spacing w:line="240" w:lineRule="auto"/>
              <w:jc w:val="center"/>
              <w:textAlignment w:val="center"/>
              <w:rPr>
                <w:rFonts w:hint="default" w:eastAsia="宋体"/>
                <w:lang w:val="en-US" w:eastAsia="zh-CN"/>
              </w:rPr>
            </w:pPr>
            <w:r>
              <w:rPr>
                <w:rFonts w:hint="eastAsia"/>
                <w:lang w:val="en-US" w:eastAsia="zh-CN"/>
              </w:rPr>
              <w:t>7.4</w:t>
            </w:r>
          </w:p>
        </w:tc>
        <w:tc>
          <w:tcPr>
            <w:tcW w:w="1027" w:type="dxa"/>
            <w:tcBorders>
              <w:right w:val="single" w:color="auto" w:sz="4" w:space="0"/>
            </w:tcBorders>
            <w:noWrap w:val="0"/>
            <w:vAlign w:val="center"/>
          </w:tcPr>
          <w:p w14:paraId="7B729454">
            <w:pPr>
              <w:adjustRightInd w:val="0"/>
              <w:snapToGrid w:val="0"/>
              <w:spacing w:line="240" w:lineRule="auto"/>
              <w:jc w:val="center"/>
              <w:textAlignment w:val="baseline"/>
              <w:rPr>
                <w:rFonts w:hint="default"/>
                <w:lang w:val="en-US" w:eastAsia="zh-CN"/>
              </w:rPr>
            </w:pPr>
            <w:r>
              <w:rPr>
                <w:rFonts w:hint="eastAsia"/>
                <w:lang w:val="en-US" w:eastAsia="zh-CN"/>
              </w:rPr>
              <w:t>10-1</w:t>
            </w:r>
          </w:p>
        </w:tc>
        <w:tc>
          <w:tcPr>
            <w:tcW w:w="1103" w:type="dxa"/>
            <w:tcBorders>
              <w:left w:val="single" w:color="auto" w:sz="4" w:space="0"/>
              <w:right w:val="single" w:color="auto" w:sz="4" w:space="0"/>
            </w:tcBorders>
            <w:noWrap w:val="0"/>
            <w:vAlign w:val="center"/>
          </w:tcPr>
          <w:p w14:paraId="45AF8027">
            <w:pPr>
              <w:adjustRightInd w:val="0"/>
              <w:snapToGrid w:val="0"/>
              <w:spacing w:line="240" w:lineRule="auto"/>
              <w:jc w:val="center"/>
              <w:textAlignment w:val="baseline"/>
              <w:rPr>
                <w:rFonts w:hint="default" w:eastAsia="宋体"/>
                <w:lang w:val="en-US" w:eastAsia="zh-CN"/>
              </w:rPr>
            </w:pPr>
            <w:r>
              <w:rPr>
                <w:rFonts w:hint="eastAsia"/>
                <w:lang w:val="en-US" w:eastAsia="zh-CN"/>
              </w:rPr>
              <w:t>7.4</w:t>
            </w:r>
          </w:p>
        </w:tc>
        <w:tc>
          <w:tcPr>
            <w:tcW w:w="1027" w:type="dxa"/>
            <w:tcBorders>
              <w:left w:val="single" w:color="auto" w:sz="4" w:space="0"/>
            </w:tcBorders>
            <w:noWrap w:val="0"/>
            <w:vAlign w:val="center"/>
          </w:tcPr>
          <w:p w14:paraId="429A9EB1">
            <w:pPr>
              <w:adjustRightInd w:val="0"/>
              <w:snapToGrid w:val="0"/>
              <w:spacing w:line="240" w:lineRule="auto"/>
              <w:jc w:val="center"/>
              <w:textAlignment w:val="baseline"/>
              <w:rPr>
                <w:rFonts w:hint="default" w:eastAsia="宋体"/>
                <w:lang w:val="en-US" w:eastAsia="zh-CN"/>
              </w:rPr>
            </w:pPr>
            <w:r>
              <w:rPr>
                <w:rFonts w:hint="eastAsia"/>
                <w:lang w:val="en-US" w:eastAsia="zh-CN"/>
              </w:rPr>
              <w:t>1-1</w:t>
            </w:r>
          </w:p>
        </w:tc>
        <w:tc>
          <w:tcPr>
            <w:tcW w:w="1104" w:type="dxa"/>
            <w:noWrap w:val="0"/>
            <w:vAlign w:val="center"/>
          </w:tcPr>
          <w:p w14:paraId="3265A23C">
            <w:pPr>
              <w:adjustRightInd w:val="0"/>
              <w:snapToGrid w:val="0"/>
              <w:spacing w:line="240" w:lineRule="auto"/>
              <w:jc w:val="center"/>
              <w:textAlignment w:val="baseline"/>
              <w:rPr>
                <w:rFonts w:hint="default" w:eastAsia="宋体"/>
                <w:lang w:val="en-US" w:eastAsia="zh-CN"/>
              </w:rPr>
            </w:pPr>
            <w:r>
              <w:rPr>
                <w:rFonts w:hint="eastAsia"/>
                <w:lang w:val="en-US" w:eastAsia="zh-CN"/>
              </w:rPr>
              <w:t>7.4</w:t>
            </w:r>
          </w:p>
        </w:tc>
      </w:tr>
      <w:bookmarkEnd w:id="5"/>
    </w:tbl>
    <w:p w14:paraId="113A9443">
      <w:pPr>
        <w:bidi w:val="0"/>
        <w:rPr>
          <w:rFonts w:hint="eastAsia" w:ascii="仿宋" w:hAnsi="仿宋" w:eastAsia="仿宋" w:cs="仿宋"/>
          <w:sz w:val="32"/>
          <w:szCs w:val="32"/>
          <w:lang w:val="en-US" w:eastAsia="zh"/>
        </w:rPr>
      </w:pPr>
      <w:bookmarkStart w:id="50" w:name="_Toc24809"/>
      <w:bookmarkStart w:id="51" w:name="_Toc23985"/>
      <w:r>
        <w:rPr>
          <w:rFonts w:hint="default" w:ascii="仿宋" w:hAnsi="仿宋" w:eastAsia="仿宋" w:cs="仿宋"/>
          <w:sz w:val="32"/>
          <w:szCs w:val="32"/>
          <w:lang w:val="en-US" w:eastAsia="zh-CN"/>
        </w:rPr>
        <w:t>注:以上测厚数据均未超标。</w:t>
      </w:r>
    </w:p>
    <w:p w14:paraId="3F5832CA">
      <w:pPr>
        <w:pStyle w:val="13"/>
        <w:numPr>
          <w:ilvl w:val="0"/>
          <w:numId w:val="0"/>
        </w:numPr>
        <w:ind w:left="0" w:leftChars="0" w:firstLine="321" w:firstLineChars="100"/>
        <w:outlineLvl w:val="1"/>
        <w:rPr>
          <w:rFonts w:hint="default" w:ascii="仿宋" w:hAnsi="仿宋" w:eastAsia="仿宋" w:cs="仿宋"/>
          <w:b/>
          <w:bCs/>
          <w:kern w:val="2"/>
          <w:sz w:val="32"/>
          <w:szCs w:val="32"/>
          <w:lang w:val="en-US" w:eastAsia="zh-CN" w:bidi="ar-SA"/>
        </w:rPr>
      </w:pPr>
      <w:r>
        <w:rPr>
          <w:rFonts w:hint="eastAsia" w:ascii="仿宋" w:hAnsi="仿宋" w:eastAsia="仿宋" w:cs="仿宋"/>
          <w:b/>
          <w:bCs/>
          <w:kern w:val="2"/>
          <w:sz w:val="32"/>
          <w:szCs w:val="32"/>
          <w:lang w:val="en-US" w:eastAsia="zh-CN" w:bidi="ar-SA"/>
        </w:rPr>
        <w:t>（四）</w:t>
      </w:r>
      <w:r>
        <w:rPr>
          <w:rFonts w:hint="default" w:ascii="仿宋" w:hAnsi="仿宋" w:eastAsia="仿宋" w:cs="仿宋"/>
          <w:b/>
          <w:bCs/>
          <w:kern w:val="2"/>
          <w:sz w:val="32"/>
          <w:szCs w:val="32"/>
          <w:lang w:val="en-US" w:eastAsia="zh-CN" w:bidi="ar-SA"/>
        </w:rPr>
        <w:t>具体缺陷处理情况:</w:t>
      </w:r>
    </w:p>
    <w:p w14:paraId="396347A4">
      <w:pPr>
        <w:pStyle w:val="13"/>
        <w:numPr>
          <w:ilvl w:val="0"/>
          <w:numId w:val="0"/>
        </w:numPr>
        <w:ind w:firstLine="320" w:firstLineChars="100"/>
        <w:rPr>
          <w:rFonts w:hint="default" w:ascii="仿宋" w:hAnsi="仿宋" w:eastAsia="仿宋" w:cs="仿宋"/>
          <w:b w:val="0"/>
          <w:bCs w:val="0"/>
          <w:kern w:val="2"/>
          <w:sz w:val="32"/>
          <w:szCs w:val="32"/>
          <w:lang w:val="en-US" w:eastAsia="zh-CN" w:bidi="ar-SA"/>
        </w:rPr>
      </w:pPr>
      <w:r>
        <w:rPr>
          <w:rFonts w:hint="default" w:ascii="仿宋" w:hAnsi="仿宋" w:eastAsia="仿宋" w:cs="仿宋"/>
          <w:b w:val="0"/>
          <w:bCs w:val="0"/>
          <w:kern w:val="2"/>
          <w:sz w:val="32"/>
          <w:szCs w:val="32"/>
          <w:lang w:val="en-US" w:eastAsia="zh-CN" w:bidi="ar-SA"/>
        </w:rPr>
        <w:t>防磨瓦下移的</w:t>
      </w:r>
      <w:r>
        <w:rPr>
          <w:rFonts w:hint="eastAsia" w:ascii="仿宋" w:hAnsi="仿宋" w:eastAsia="仿宋" w:cs="仿宋"/>
          <w:b w:val="0"/>
          <w:bCs w:val="0"/>
          <w:kern w:val="2"/>
          <w:sz w:val="32"/>
          <w:szCs w:val="32"/>
          <w:lang w:val="en-US" w:eastAsia="zh-CN" w:bidi="ar-SA"/>
        </w:rPr>
        <w:t>以</w:t>
      </w:r>
      <w:r>
        <w:rPr>
          <w:rFonts w:hint="default" w:ascii="仿宋" w:hAnsi="仿宋" w:eastAsia="仿宋" w:cs="仿宋"/>
          <w:b w:val="0"/>
          <w:bCs w:val="0"/>
          <w:kern w:val="2"/>
          <w:sz w:val="32"/>
          <w:szCs w:val="32"/>
          <w:lang w:val="en-US" w:eastAsia="zh-CN" w:bidi="ar-SA"/>
        </w:rPr>
        <w:t>恢复，变形的</w:t>
      </w:r>
      <w:r>
        <w:rPr>
          <w:rFonts w:hint="eastAsia" w:ascii="仿宋" w:hAnsi="仿宋" w:eastAsia="仿宋" w:cs="仿宋"/>
          <w:b w:val="0"/>
          <w:bCs w:val="0"/>
          <w:kern w:val="2"/>
          <w:sz w:val="32"/>
          <w:szCs w:val="32"/>
          <w:lang w:val="en-US" w:eastAsia="zh-CN" w:bidi="ar-SA"/>
        </w:rPr>
        <w:t>以</w:t>
      </w:r>
      <w:r>
        <w:rPr>
          <w:rFonts w:hint="default" w:ascii="仿宋" w:hAnsi="仿宋" w:eastAsia="仿宋" w:cs="仿宋"/>
          <w:b w:val="0"/>
          <w:bCs w:val="0"/>
          <w:kern w:val="2"/>
          <w:sz w:val="32"/>
          <w:szCs w:val="32"/>
          <w:lang w:val="en-US" w:eastAsia="zh-CN" w:bidi="ar-SA"/>
        </w:rPr>
        <w:t>更换防磨瓦，固定滑块脱开的</w:t>
      </w:r>
      <w:r>
        <w:rPr>
          <w:rFonts w:hint="eastAsia" w:ascii="仿宋" w:hAnsi="仿宋" w:eastAsia="仿宋" w:cs="仿宋"/>
          <w:b w:val="0"/>
          <w:bCs w:val="0"/>
          <w:kern w:val="2"/>
          <w:sz w:val="32"/>
          <w:szCs w:val="32"/>
          <w:lang w:val="en-US" w:eastAsia="zh-CN" w:bidi="ar-SA"/>
        </w:rPr>
        <w:t>以</w:t>
      </w:r>
      <w:r>
        <w:rPr>
          <w:rFonts w:hint="default" w:ascii="仿宋" w:hAnsi="仿宋" w:eastAsia="仿宋" w:cs="仿宋"/>
          <w:b w:val="0"/>
          <w:bCs w:val="0"/>
          <w:kern w:val="2"/>
          <w:sz w:val="32"/>
          <w:szCs w:val="32"/>
          <w:lang w:val="en-US" w:eastAsia="zh-CN" w:bidi="ar-SA"/>
        </w:rPr>
        <w:t>恢复，翻转的</w:t>
      </w:r>
      <w:r>
        <w:rPr>
          <w:rFonts w:hint="eastAsia" w:ascii="仿宋" w:hAnsi="仿宋" w:eastAsia="仿宋" w:cs="仿宋"/>
          <w:b w:val="0"/>
          <w:bCs w:val="0"/>
          <w:kern w:val="2"/>
          <w:sz w:val="32"/>
          <w:szCs w:val="32"/>
          <w:lang w:val="en-US" w:eastAsia="zh-CN" w:bidi="ar-SA"/>
        </w:rPr>
        <w:t>以</w:t>
      </w:r>
      <w:r>
        <w:rPr>
          <w:rFonts w:hint="default" w:ascii="仿宋" w:hAnsi="仿宋" w:eastAsia="仿宋" w:cs="仿宋"/>
          <w:b w:val="0"/>
          <w:bCs w:val="0"/>
          <w:kern w:val="2"/>
          <w:sz w:val="32"/>
          <w:szCs w:val="32"/>
          <w:lang w:val="en-US" w:eastAsia="zh-CN" w:bidi="ar-SA"/>
        </w:rPr>
        <w:t>恢复。</w:t>
      </w:r>
    </w:p>
    <w:p w14:paraId="07EC7A4D">
      <w:pPr>
        <w:pStyle w:val="13"/>
        <w:numPr>
          <w:ilvl w:val="0"/>
          <w:numId w:val="0"/>
        </w:numPr>
        <w:ind w:firstLine="281" w:firstLineChars="100"/>
        <w:rPr>
          <w:rFonts w:hint="eastAsia" w:ascii="Times New Roman" w:hAnsi="Times New Roman" w:eastAsia="宋体" w:cs="Times New Roman"/>
          <w:b/>
          <w:bCs/>
          <w:kern w:val="2"/>
          <w:sz w:val="28"/>
          <w:szCs w:val="44"/>
          <w:lang w:val="en-US" w:eastAsia="zh-CN" w:bidi="ar-SA"/>
        </w:rPr>
      </w:pPr>
    </w:p>
    <w:p w14:paraId="6E254250">
      <w:pPr>
        <w:pStyle w:val="13"/>
        <w:numPr>
          <w:ilvl w:val="0"/>
          <w:numId w:val="0"/>
        </w:numPr>
        <w:ind w:left="0" w:leftChars="0" w:firstLine="0" w:firstLineChars="0"/>
        <w:outlineLvl w:val="0"/>
        <w:rPr>
          <w:rFonts w:hint="eastAsia" w:ascii="黑体" w:hAnsi="黑体" w:eastAsia="黑体" w:cs="黑体"/>
          <w:b/>
          <w:bCs/>
          <w:sz w:val="32"/>
          <w:szCs w:val="32"/>
          <w:lang w:val="en-US" w:eastAsia="zh"/>
        </w:rPr>
      </w:pPr>
      <w:r>
        <w:rPr>
          <w:rFonts w:hint="eastAsia" w:ascii="黑体" w:hAnsi="黑体" w:eastAsia="黑体" w:cs="黑体"/>
          <w:b w:val="0"/>
          <w:bCs w:val="0"/>
          <w:color w:val="000000"/>
          <w:kern w:val="2"/>
          <w:sz w:val="32"/>
          <w:szCs w:val="32"/>
          <w:lang w:val="en-US" w:eastAsia="zh-CN" w:bidi="ar-SA"/>
        </w:rPr>
        <w:t>八</w:t>
      </w:r>
      <w:r>
        <w:rPr>
          <w:rFonts w:hint="eastAsia" w:ascii="黑体" w:hAnsi="黑体" w:eastAsia="黑体" w:cs="黑体"/>
          <w:b w:val="0"/>
          <w:bCs w:val="0"/>
          <w:color w:val="000000"/>
          <w:kern w:val="2"/>
          <w:sz w:val="32"/>
          <w:szCs w:val="32"/>
          <w:lang w:val="en-US" w:eastAsia="zh" w:bidi="ar-SA"/>
        </w:rPr>
        <w:t>、</w:t>
      </w:r>
      <w:bookmarkStart w:id="52" w:name="sharePos:1744453337844"/>
      <w:r>
        <w:rPr>
          <w:rFonts w:hint="eastAsia" w:ascii="黑体" w:hAnsi="黑体" w:eastAsia="黑体" w:cs="黑体"/>
          <w:b/>
          <w:bCs/>
          <w:sz w:val="32"/>
          <w:szCs w:val="32"/>
          <w:lang w:val="en-US" w:eastAsia="zh-CN"/>
        </w:rPr>
        <w:t>低压末</w:t>
      </w:r>
      <w:r>
        <w:rPr>
          <w:rFonts w:hint="eastAsia" w:ascii="黑体" w:hAnsi="黑体" w:eastAsia="黑体" w:cs="黑体"/>
          <w:b/>
          <w:bCs/>
          <w:sz w:val="32"/>
          <w:szCs w:val="32"/>
          <w:lang w:val="en-US" w:eastAsia="zh"/>
        </w:rPr>
        <w:t>级</w:t>
      </w:r>
      <w:r>
        <w:rPr>
          <w:rFonts w:hint="eastAsia" w:ascii="黑体" w:hAnsi="黑体" w:eastAsia="黑体" w:cs="黑体"/>
          <w:b/>
          <w:bCs/>
          <w:sz w:val="32"/>
          <w:szCs w:val="32"/>
          <w:lang w:val="en-US" w:eastAsia="zh-CN"/>
        </w:rPr>
        <w:t>再</w:t>
      </w:r>
      <w:r>
        <w:rPr>
          <w:rFonts w:hint="eastAsia" w:ascii="黑体" w:hAnsi="黑体" w:eastAsia="黑体" w:cs="黑体"/>
          <w:b/>
          <w:bCs/>
          <w:sz w:val="32"/>
          <w:szCs w:val="32"/>
          <w:lang w:val="en-US" w:eastAsia="zh"/>
        </w:rPr>
        <w:t>热器</w:t>
      </w:r>
      <w:bookmarkEnd w:id="52"/>
    </w:p>
    <w:p w14:paraId="18CCD484">
      <w:pPr>
        <w:pStyle w:val="13"/>
        <w:numPr>
          <w:ilvl w:val="0"/>
          <w:numId w:val="0"/>
        </w:numPr>
        <w:ind w:left="0" w:leftChars="0" w:firstLine="0" w:firstLineChars="0"/>
        <w:outlineLvl w:val="1"/>
        <w:rPr>
          <w:rFonts w:hint="default" w:ascii="仿宋" w:hAnsi="仿宋" w:eastAsia="仿宋" w:cs="仿宋"/>
          <w:b w:val="0"/>
          <w:bCs w:val="0"/>
          <w:sz w:val="32"/>
          <w:szCs w:val="32"/>
          <w:lang w:val="en-US" w:eastAsia="zh-CN"/>
        </w:rPr>
      </w:pPr>
      <w:r>
        <w:rPr>
          <w:rFonts w:hint="eastAsia"/>
          <w:b w:val="0"/>
          <w:bCs w:val="0"/>
          <w:sz w:val="28"/>
          <w:szCs w:val="44"/>
          <w:lang w:val="en-US" w:eastAsia="zh-CN"/>
        </w:rPr>
        <w:t xml:space="preserve"> </w:t>
      </w:r>
      <w:r>
        <w:rPr>
          <w:rFonts w:hint="default" w:ascii="仿宋" w:hAnsi="仿宋" w:eastAsia="仿宋" w:cs="仿宋"/>
          <w:b w:val="0"/>
          <w:bCs w:val="0"/>
          <w:sz w:val="32"/>
          <w:szCs w:val="32"/>
          <w:lang w:val="en-US" w:eastAsia="zh-CN"/>
        </w:rPr>
        <w:t xml:space="preserve"> </w:t>
      </w:r>
      <w:r>
        <w:rPr>
          <w:rFonts w:hint="eastAsia" w:ascii="仿宋" w:hAnsi="仿宋" w:eastAsia="仿宋" w:cs="仿宋"/>
          <w:b/>
          <w:bCs/>
          <w:sz w:val="32"/>
          <w:szCs w:val="32"/>
          <w:lang w:val="en-US" w:eastAsia="zh-CN"/>
        </w:rPr>
        <w:t>（一）</w:t>
      </w:r>
      <w:r>
        <w:rPr>
          <w:rFonts w:hint="default" w:ascii="仿宋" w:hAnsi="仿宋" w:eastAsia="仿宋" w:cs="仿宋"/>
          <w:b/>
          <w:bCs/>
          <w:sz w:val="32"/>
          <w:szCs w:val="32"/>
          <w:lang w:val="en-US" w:eastAsia="zh-CN"/>
        </w:rPr>
        <w:t>低压末再</w:t>
      </w:r>
      <w:r>
        <w:rPr>
          <w:rFonts w:hint="eastAsia" w:ascii="仿宋" w:hAnsi="仿宋" w:eastAsia="仿宋" w:cs="仿宋"/>
          <w:b/>
          <w:bCs/>
          <w:sz w:val="32"/>
          <w:szCs w:val="32"/>
          <w:lang w:val="en-US" w:eastAsia="zh-CN"/>
        </w:rPr>
        <w:t>问题</w:t>
      </w:r>
      <w:r>
        <w:rPr>
          <w:rFonts w:hint="default" w:ascii="仿宋" w:hAnsi="仿宋" w:eastAsia="仿宋" w:cs="仿宋"/>
          <w:b/>
          <w:bCs/>
          <w:sz w:val="32"/>
          <w:szCs w:val="32"/>
          <w:lang w:val="en-US" w:eastAsia="zh-CN"/>
        </w:rPr>
        <w:t>描述:</w:t>
      </w:r>
    </w:p>
    <w:p w14:paraId="22FD4815">
      <w:pPr>
        <w:keepNext w:val="0"/>
        <w:keepLines w:val="0"/>
        <w:widowControl w:val="0"/>
        <w:suppressLineNumbers w:val="0"/>
        <w:tabs>
          <w:tab w:val="center" w:pos="4153"/>
          <w:tab w:val="right" w:pos="8306"/>
        </w:tabs>
        <w:spacing w:before="0" w:beforeAutospacing="0" w:after="0" w:afterAutospacing="0" w:line="360" w:lineRule="auto"/>
        <w:ind w:right="0" w:firstLine="280" w:firstLineChars="100"/>
        <w:jc w:val="both"/>
        <w:rPr>
          <w:rFonts w:hint="default" w:ascii="仿宋" w:hAnsi="仿宋" w:eastAsia="仿宋" w:cs="仿宋"/>
          <w:b w:val="0"/>
          <w:bCs w:val="0"/>
          <w:sz w:val="32"/>
          <w:szCs w:val="32"/>
          <w:lang w:val="en-US" w:eastAsia="zh-CN"/>
        </w:rPr>
      </w:pPr>
      <w:r>
        <w:rPr>
          <w:rFonts w:hint="eastAsia" w:ascii="宋体" w:hAnsi="宋体" w:eastAsia="宋体" w:cs="宋体"/>
          <w:kern w:val="2"/>
          <w:sz w:val="28"/>
          <w:szCs w:val="28"/>
          <w:lang w:val="en-US" w:eastAsia="zh-CN" w:bidi="ar"/>
        </w:rPr>
        <w:t>防磨瓦脱落50处，梳型板变形6处，固定管夹下移66处</w:t>
      </w:r>
      <w:r>
        <w:rPr>
          <w:rFonts w:hint="eastAsia" w:ascii="宋体" w:hAnsi="宋体" w:eastAsia="宋体" w:cs="宋体"/>
          <w:kern w:val="2"/>
          <w:sz w:val="24"/>
          <w:szCs w:val="24"/>
          <w:lang w:val="en-US" w:eastAsia="zh-CN" w:bidi="ar"/>
        </w:rPr>
        <w:t>。</w:t>
      </w:r>
    </w:p>
    <w:p w14:paraId="41EC743A">
      <w:pPr>
        <w:pStyle w:val="13"/>
        <w:numPr>
          <w:ilvl w:val="0"/>
          <w:numId w:val="0"/>
        </w:numPr>
        <w:spacing w:line="360" w:lineRule="auto"/>
        <w:ind w:left="0" w:leftChars="0" w:firstLine="321" w:firstLineChars="100"/>
        <w:outlineLvl w:val="1"/>
        <w:rPr>
          <w:rFonts w:hint="eastAsia" w:ascii="仿宋" w:hAnsi="仿宋" w:eastAsia="仿宋" w:cs="仿宋"/>
          <w:b/>
          <w:bCs/>
          <w:color w:val="000000"/>
          <w:kern w:val="2"/>
          <w:sz w:val="32"/>
          <w:szCs w:val="32"/>
          <w:lang w:val="en-US" w:eastAsia="zh" w:bidi="ar-SA"/>
        </w:rPr>
      </w:pPr>
      <w:r>
        <w:rPr>
          <w:rFonts w:hint="eastAsia" w:ascii="仿宋" w:hAnsi="仿宋" w:eastAsia="仿宋" w:cs="仿宋"/>
          <w:b/>
          <w:bCs/>
          <w:color w:val="000000"/>
          <w:kern w:val="2"/>
          <w:sz w:val="32"/>
          <w:szCs w:val="32"/>
          <w:lang w:val="en-US" w:eastAsia="zh" w:bidi="ar-SA"/>
        </w:rPr>
        <w:t>（二）原因分析：</w:t>
      </w:r>
    </w:p>
    <w:p w14:paraId="7C0A4E1D">
      <w:pPr>
        <w:pStyle w:val="13"/>
        <w:numPr>
          <w:ilvl w:val="0"/>
          <w:numId w:val="0"/>
        </w:numPr>
        <w:spacing w:line="360" w:lineRule="auto"/>
        <w:ind w:firstLine="320" w:firstLineChars="100"/>
        <w:rPr>
          <w:rFonts w:hint="eastAsia" w:ascii="仿宋" w:hAnsi="仿宋" w:eastAsia="仿宋" w:cs="仿宋"/>
          <w:sz w:val="32"/>
          <w:szCs w:val="32"/>
          <w:lang w:val="en-US" w:eastAsia="zh"/>
        </w:rPr>
      </w:pPr>
      <w:r>
        <w:rPr>
          <w:rFonts w:hint="eastAsia" w:ascii="仿宋" w:hAnsi="仿宋" w:eastAsia="仿宋" w:cs="仿宋"/>
          <w:color w:val="000000"/>
          <w:kern w:val="2"/>
          <w:sz w:val="32"/>
          <w:szCs w:val="32"/>
          <w:lang w:val="en-US" w:eastAsia="zh" w:bidi="ar-SA"/>
        </w:rPr>
        <w:t>锅炉受热面的管排或支持装置受热后改变了原来的形状变形可以发生在任何受热面上,</w:t>
      </w:r>
      <w:r>
        <w:rPr>
          <w:rFonts w:hint="default" w:ascii="仿宋" w:hAnsi="仿宋" w:eastAsia="仿宋" w:cs="仿宋"/>
          <w:sz w:val="32"/>
          <w:szCs w:val="32"/>
          <w:lang w:val="en-US" w:eastAsia="zh-CN"/>
        </w:rPr>
        <w:t>防磨瓦变形</w:t>
      </w:r>
      <w:r>
        <w:rPr>
          <w:rFonts w:hint="default" w:ascii="仿宋" w:hAnsi="仿宋" w:eastAsia="仿宋" w:cs="仿宋"/>
          <w:b w:val="0"/>
          <w:bCs w:val="0"/>
          <w:sz w:val="32"/>
          <w:szCs w:val="32"/>
          <w:lang w:val="en-US" w:eastAsia="zh-CN"/>
        </w:rPr>
        <w:t>下移，脱开</w:t>
      </w:r>
      <w:r>
        <w:rPr>
          <w:rFonts w:hint="eastAsia" w:ascii="仿宋" w:hAnsi="仿宋" w:eastAsia="仿宋" w:cs="仿宋"/>
          <w:sz w:val="32"/>
          <w:szCs w:val="32"/>
          <w:lang w:val="en-US" w:eastAsia="zh"/>
        </w:rPr>
        <w:t>、</w:t>
      </w:r>
      <w:r>
        <w:rPr>
          <w:rFonts w:hint="default" w:ascii="仿宋" w:hAnsi="仿宋" w:eastAsia="仿宋" w:cs="仿宋"/>
          <w:sz w:val="32"/>
          <w:szCs w:val="32"/>
          <w:lang w:val="en-US" w:eastAsia="zh-CN"/>
        </w:rPr>
        <w:t>固定管夹脱开</w:t>
      </w:r>
      <w:r>
        <w:rPr>
          <w:rFonts w:hint="eastAsia" w:ascii="仿宋" w:hAnsi="仿宋" w:eastAsia="仿宋" w:cs="仿宋"/>
          <w:sz w:val="32"/>
          <w:szCs w:val="32"/>
          <w:lang w:val="en-US" w:eastAsia="zh"/>
        </w:rPr>
        <w:t>。</w:t>
      </w:r>
    </w:p>
    <w:p w14:paraId="463ABAC6">
      <w:pPr>
        <w:pStyle w:val="13"/>
        <w:spacing w:line="360" w:lineRule="auto"/>
        <w:ind w:firstLine="321" w:firstLineChars="100"/>
        <w:outlineLvl w:val="1"/>
        <w:rPr>
          <w:rFonts w:hint="eastAsia" w:ascii="仿宋" w:hAnsi="仿宋" w:eastAsia="仿宋" w:cs="仿宋"/>
          <w:b/>
          <w:bCs/>
          <w:color w:val="000000"/>
          <w:kern w:val="2"/>
          <w:sz w:val="32"/>
          <w:szCs w:val="32"/>
          <w:lang w:val="en-US" w:eastAsia="zh" w:bidi="ar-SA"/>
        </w:rPr>
      </w:pPr>
      <w:r>
        <w:rPr>
          <w:rFonts w:hint="eastAsia" w:ascii="仿宋" w:hAnsi="仿宋" w:eastAsia="仿宋" w:cs="仿宋"/>
          <w:b/>
          <w:bCs/>
          <w:color w:val="000000"/>
          <w:kern w:val="2"/>
          <w:sz w:val="32"/>
          <w:szCs w:val="32"/>
          <w:lang w:val="en-US" w:eastAsia="zh-CN" w:bidi="ar-SA"/>
        </w:rPr>
        <w:t>（三）</w:t>
      </w:r>
      <w:r>
        <w:rPr>
          <w:rFonts w:hint="eastAsia" w:ascii="仿宋" w:hAnsi="仿宋" w:eastAsia="仿宋" w:cs="仿宋"/>
          <w:b/>
          <w:bCs/>
          <w:color w:val="000000"/>
          <w:kern w:val="2"/>
          <w:sz w:val="32"/>
          <w:szCs w:val="32"/>
          <w:lang w:val="en-US" w:eastAsia="zh" w:bidi="ar-SA"/>
        </w:rPr>
        <w:t>处理措施：</w:t>
      </w:r>
    </w:p>
    <w:p w14:paraId="667A33EE">
      <w:pPr>
        <w:pStyle w:val="13"/>
        <w:spacing w:line="360" w:lineRule="auto"/>
        <w:ind w:firstLine="640" w:firstLineChars="200"/>
        <w:rPr>
          <w:rFonts w:hint="eastAsia" w:ascii="仿宋" w:hAnsi="仿宋" w:eastAsia="仿宋" w:cs="仿宋"/>
          <w:color w:val="000000"/>
          <w:kern w:val="2"/>
          <w:sz w:val="32"/>
          <w:szCs w:val="32"/>
          <w:lang w:val="en-US" w:eastAsia="zh" w:bidi="ar-SA"/>
        </w:rPr>
      </w:pPr>
      <w:r>
        <w:rPr>
          <w:rFonts w:hint="eastAsia" w:ascii="仿宋" w:hAnsi="仿宋" w:eastAsia="仿宋" w:cs="仿宋"/>
          <w:color w:val="000000"/>
          <w:kern w:val="2"/>
          <w:sz w:val="32"/>
          <w:szCs w:val="32"/>
          <w:lang w:val="en-US" w:eastAsia="zh" w:bidi="ar-SA"/>
        </w:rPr>
        <w:t>加强受热面检查，消除管排的膨胀受阻因素，更换变形的受热面管排,恢复防磨瓦</w:t>
      </w:r>
      <w:r>
        <w:rPr>
          <w:rFonts w:hint="eastAsia" w:ascii="仿宋" w:hAnsi="仿宋" w:eastAsia="仿宋" w:cs="仿宋"/>
          <w:sz w:val="32"/>
          <w:szCs w:val="32"/>
          <w:lang w:val="en-US" w:eastAsia="zh"/>
        </w:rPr>
        <w:t>，恢复</w:t>
      </w:r>
      <w:r>
        <w:rPr>
          <w:rFonts w:hint="default" w:ascii="仿宋" w:hAnsi="仿宋" w:eastAsia="仿宋" w:cs="仿宋"/>
          <w:sz w:val="32"/>
          <w:szCs w:val="32"/>
          <w:lang w:val="en-US" w:eastAsia="zh-CN"/>
        </w:rPr>
        <w:t>固定管夹</w:t>
      </w:r>
      <w:r>
        <w:rPr>
          <w:rFonts w:hint="eastAsia" w:ascii="仿宋" w:hAnsi="仿宋" w:eastAsia="仿宋" w:cs="仿宋"/>
          <w:sz w:val="32"/>
          <w:szCs w:val="32"/>
          <w:lang w:val="en-US" w:eastAsia="zh"/>
        </w:rPr>
        <w:t>。</w:t>
      </w:r>
    </w:p>
    <w:p w14:paraId="5298097A">
      <w:pPr>
        <w:pStyle w:val="13"/>
        <w:spacing w:line="360" w:lineRule="auto"/>
        <w:rPr>
          <w:rFonts w:hint="eastAsia" w:ascii="仿宋" w:hAnsi="仿宋" w:eastAsia="仿宋" w:cs="仿宋"/>
          <w:color w:val="000000"/>
          <w:kern w:val="2"/>
          <w:sz w:val="32"/>
          <w:szCs w:val="32"/>
          <w:lang w:val="en-US" w:eastAsia="zh" w:bidi="ar-SA"/>
        </w:rPr>
      </w:pPr>
      <w:r>
        <w:rPr>
          <w:rFonts w:hint="eastAsia" w:ascii="仿宋" w:hAnsi="仿宋" w:eastAsia="仿宋" w:cs="仿宋"/>
          <w:color w:val="000000"/>
          <w:kern w:val="2"/>
          <w:sz w:val="32"/>
          <w:szCs w:val="32"/>
          <w:lang w:val="en-US" w:eastAsia="zh" w:bidi="ar-SA"/>
        </w:rPr>
        <w:t xml:space="preserve"> 1号机检查措施：上述缺陷列入1号炉B修检查清单，指定专人负责检查。</w:t>
      </w:r>
    </w:p>
    <w:p w14:paraId="260372B6">
      <w:pPr>
        <w:pStyle w:val="13"/>
        <w:spacing w:line="360" w:lineRule="auto"/>
        <w:rPr>
          <w:rFonts w:hint="eastAsia" w:ascii="仿宋" w:hAnsi="仿宋" w:eastAsia="仿宋" w:cs="仿宋"/>
          <w:color w:val="000000"/>
          <w:kern w:val="2"/>
          <w:sz w:val="32"/>
          <w:szCs w:val="32"/>
          <w:lang w:val="en-US" w:eastAsia="zh" w:bidi="ar-SA"/>
        </w:rPr>
      </w:pPr>
      <w:r>
        <w:rPr>
          <w:rFonts w:hint="eastAsia" w:ascii="仿宋" w:hAnsi="仿宋" w:eastAsia="仿宋" w:cs="仿宋"/>
          <w:color w:val="000000"/>
          <w:kern w:val="2"/>
          <w:sz w:val="32"/>
          <w:szCs w:val="32"/>
          <w:lang w:val="en-US" w:eastAsia="zh" w:bidi="ar-SA"/>
        </w:rPr>
        <w:t xml:space="preserve"> 3、4机组检查措施：将上述问题汇总后告知工程部、哈锅厂在安装阶段制定预防措施，同时设备部指定专人跟踪施工工艺的执行情况。</w:t>
      </w:r>
    </w:p>
    <w:p w14:paraId="5B5C1886">
      <w:pPr>
        <w:pStyle w:val="13"/>
        <w:ind w:firstLine="320" w:firstLineChars="100"/>
        <w:rPr>
          <w:rFonts w:hint="default" w:ascii="仿宋" w:hAnsi="仿宋" w:eastAsia="仿宋" w:cs="仿宋"/>
          <w:color w:val="FF0000"/>
          <w:sz w:val="32"/>
          <w:szCs w:val="32"/>
          <w:highlight w:val="none"/>
        </w:rPr>
      </w:pPr>
      <w:r>
        <w:rPr>
          <w:rFonts w:hint="default" w:ascii="仿宋" w:hAnsi="仿宋" w:eastAsia="仿宋" w:cs="仿宋"/>
          <w:color w:val="FF0000"/>
          <w:sz w:val="32"/>
          <w:szCs w:val="32"/>
          <w:highlight w:val="none"/>
          <w:lang w:val="en-US" w:eastAsia="zh-CN"/>
        </w:rPr>
        <w:t>1)</w:t>
      </w:r>
      <w:r>
        <w:rPr>
          <w:rFonts w:hint="default" w:ascii="仿宋" w:hAnsi="仿宋" w:eastAsia="仿宋" w:cs="仿宋"/>
          <w:color w:val="FF0000"/>
          <w:sz w:val="32"/>
          <w:szCs w:val="32"/>
          <w:highlight w:val="none"/>
        </w:rPr>
        <w:t>低压末级再热器</w:t>
      </w:r>
      <w:r>
        <w:rPr>
          <w:rFonts w:hint="default" w:ascii="仿宋" w:hAnsi="仿宋" w:eastAsia="仿宋" w:cs="仿宋"/>
          <w:color w:val="FF0000"/>
          <w:sz w:val="32"/>
          <w:szCs w:val="32"/>
          <w:highlight w:val="none"/>
          <w:lang w:val="en-US" w:eastAsia="zh-CN"/>
        </w:rPr>
        <w:t>入</w:t>
      </w:r>
      <w:r>
        <w:rPr>
          <w:rFonts w:hint="default" w:ascii="仿宋" w:hAnsi="仿宋" w:eastAsia="仿宋" w:cs="仿宋"/>
          <w:color w:val="FF0000"/>
          <w:sz w:val="32"/>
          <w:szCs w:val="32"/>
          <w:highlight w:val="none"/>
        </w:rPr>
        <w:t>口</w:t>
      </w:r>
      <w:r>
        <w:rPr>
          <w:rFonts w:hint="default" w:ascii="仿宋" w:hAnsi="仿宋" w:eastAsia="仿宋" w:cs="仿宋"/>
          <w:color w:val="FF0000"/>
          <w:sz w:val="32"/>
          <w:szCs w:val="32"/>
          <w:highlight w:val="none"/>
          <w:lang w:val="en-US" w:eastAsia="zh-CN"/>
        </w:rPr>
        <w:t>管</w:t>
      </w:r>
      <w:r>
        <w:rPr>
          <w:rFonts w:hint="default" w:ascii="仿宋" w:hAnsi="仿宋" w:eastAsia="仿宋" w:cs="仿宋"/>
          <w:color w:val="FF0000"/>
          <w:sz w:val="32"/>
          <w:szCs w:val="32"/>
          <w:highlight w:val="none"/>
        </w:rPr>
        <w:t>，从左往右数第</w:t>
      </w:r>
      <w:r>
        <w:rPr>
          <w:rFonts w:hint="default" w:ascii="仿宋" w:hAnsi="仿宋" w:eastAsia="仿宋" w:cs="仿宋"/>
          <w:color w:val="FF0000"/>
          <w:sz w:val="32"/>
          <w:szCs w:val="32"/>
          <w:highlight w:val="none"/>
          <w:lang w:val="en-US" w:eastAsia="zh-CN"/>
        </w:rPr>
        <w:t>3</w:t>
      </w:r>
      <w:r>
        <w:rPr>
          <w:rFonts w:hint="default" w:ascii="仿宋" w:hAnsi="仿宋" w:eastAsia="仿宋" w:cs="仿宋"/>
          <w:color w:val="FF0000"/>
          <w:sz w:val="32"/>
          <w:szCs w:val="32"/>
          <w:highlight w:val="none"/>
        </w:rPr>
        <w:t>屏</w:t>
      </w:r>
      <w:r>
        <w:rPr>
          <w:rFonts w:hint="default" w:ascii="仿宋" w:hAnsi="仿宋" w:eastAsia="仿宋" w:cs="仿宋"/>
          <w:color w:val="FF0000"/>
          <w:sz w:val="32"/>
          <w:szCs w:val="32"/>
          <w:highlight w:val="none"/>
          <w:lang w:eastAsia="zh-CN"/>
        </w:rPr>
        <w:t>，</w:t>
      </w:r>
      <w:r>
        <w:rPr>
          <w:rFonts w:hint="default" w:ascii="仿宋" w:hAnsi="仿宋" w:eastAsia="仿宋" w:cs="仿宋"/>
          <w:color w:val="FF0000"/>
          <w:sz w:val="32"/>
          <w:szCs w:val="32"/>
          <w:highlight w:val="none"/>
          <w:lang w:val="en-US" w:eastAsia="zh-CN"/>
        </w:rPr>
        <w:t>炉前向炉后数第1根距离顶棚管位置约1米处弯曲变形。</w:t>
      </w:r>
    </w:p>
    <w:tbl>
      <w:tblPr>
        <w:tblStyle w:val="25"/>
        <w:tblW w:w="8525"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69"/>
        <w:gridCol w:w="2135"/>
        <w:gridCol w:w="659"/>
        <w:gridCol w:w="1190"/>
        <w:gridCol w:w="3072"/>
      </w:tblGrid>
      <w:tr w14:paraId="05179B8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trPr>
        <w:tc>
          <w:tcPr>
            <w:tcW w:w="1469" w:type="dxa"/>
            <w:tcBorders>
              <w:top w:val="single" w:color="000000" w:sz="10" w:space="0"/>
              <w:left w:val="single" w:color="000000" w:sz="10" w:space="0"/>
            </w:tcBorders>
            <w:shd w:val="clear" w:color="auto" w:fill="C2D69B"/>
            <w:noWrap w:val="0"/>
            <w:vAlign w:val="top"/>
          </w:tcPr>
          <w:p w14:paraId="41758996">
            <w:pPr>
              <w:spacing w:before="120" w:line="220" w:lineRule="auto"/>
              <w:ind w:left="111" w:leftChars="0"/>
              <w:rPr>
                <w:rFonts w:hint="default" w:ascii="仿宋" w:hAnsi="仿宋" w:eastAsia="仿宋" w:cs="仿宋"/>
                <w:sz w:val="24"/>
                <w:szCs w:val="24"/>
              </w:rPr>
            </w:pPr>
            <w:r>
              <w:rPr>
                <w:rFonts w:hint="default" w:ascii="仿宋" w:hAnsi="仿宋" w:eastAsia="仿宋" w:cs="仿宋"/>
                <w:spacing w:val="-3"/>
                <w:sz w:val="24"/>
                <w:szCs w:val="24"/>
              </w:rPr>
              <w:t>一级检查人</w:t>
            </w:r>
          </w:p>
        </w:tc>
        <w:tc>
          <w:tcPr>
            <w:tcW w:w="2135" w:type="dxa"/>
            <w:tcBorders>
              <w:top w:val="single" w:color="000000" w:sz="10" w:space="0"/>
            </w:tcBorders>
            <w:shd w:val="clear" w:color="auto" w:fill="C2D69B"/>
            <w:noWrap w:val="0"/>
            <w:vAlign w:val="top"/>
          </w:tcPr>
          <w:p w14:paraId="0D37090E">
            <w:pPr>
              <w:spacing w:before="120" w:line="220" w:lineRule="auto"/>
              <w:ind w:left="112" w:leftChars="0"/>
              <w:rPr>
                <w:rFonts w:hint="default" w:ascii="仿宋" w:hAnsi="仿宋" w:eastAsia="仿宋" w:cs="仿宋"/>
                <w:sz w:val="24"/>
                <w:szCs w:val="24"/>
                <w:lang w:val="en-US"/>
              </w:rPr>
            </w:pPr>
            <w:r>
              <w:rPr>
                <w:rFonts w:hint="default" w:ascii="仿宋" w:hAnsi="仿宋" w:eastAsia="仿宋" w:cs="仿宋"/>
                <w:sz w:val="24"/>
                <w:szCs w:val="24"/>
                <w:lang w:val="en-US" w:eastAsia="zh-CN"/>
              </w:rPr>
              <w:t>山东龙源:楚银保</w:t>
            </w:r>
          </w:p>
        </w:tc>
        <w:tc>
          <w:tcPr>
            <w:tcW w:w="1849" w:type="dxa"/>
            <w:gridSpan w:val="2"/>
            <w:tcBorders>
              <w:top w:val="single" w:color="000000" w:sz="10" w:space="0"/>
            </w:tcBorders>
            <w:shd w:val="clear" w:color="auto" w:fill="C2D69B"/>
            <w:noWrap w:val="0"/>
            <w:vAlign w:val="top"/>
          </w:tcPr>
          <w:p w14:paraId="7A0F33A7">
            <w:pPr>
              <w:spacing w:before="120"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rPr>
              <w:t>初步处理意见</w:t>
            </w:r>
          </w:p>
        </w:tc>
        <w:tc>
          <w:tcPr>
            <w:tcW w:w="3072" w:type="dxa"/>
            <w:tcBorders>
              <w:top w:val="single" w:color="000000" w:sz="10" w:space="0"/>
              <w:right w:val="single" w:color="000000" w:sz="10" w:space="0"/>
            </w:tcBorders>
            <w:shd w:val="clear" w:color="auto" w:fill="C2D69B"/>
            <w:noWrap w:val="0"/>
            <w:vAlign w:val="top"/>
          </w:tcPr>
          <w:p w14:paraId="10095B05">
            <w:pPr>
              <w:spacing w:before="120" w:line="221" w:lineRule="auto"/>
              <w:jc w:val="both"/>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换管</w:t>
            </w:r>
          </w:p>
        </w:tc>
      </w:tr>
      <w:tr w14:paraId="0B8539C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FBD4B4"/>
            <w:noWrap w:val="0"/>
            <w:vAlign w:val="top"/>
          </w:tcPr>
          <w:p w14:paraId="63E65499">
            <w:pPr>
              <w:spacing w:before="118" w:line="220" w:lineRule="auto"/>
              <w:ind w:left="111" w:leftChars="0"/>
              <w:rPr>
                <w:rFonts w:hint="default" w:ascii="仿宋" w:hAnsi="仿宋" w:eastAsia="仿宋" w:cs="仿宋"/>
                <w:sz w:val="24"/>
                <w:szCs w:val="24"/>
              </w:rPr>
            </w:pPr>
            <w:r>
              <w:rPr>
                <w:rFonts w:hint="default" w:ascii="仿宋" w:hAnsi="仿宋" w:eastAsia="仿宋" w:cs="仿宋"/>
                <w:spacing w:val="-3"/>
                <w:sz w:val="24"/>
                <w:szCs w:val="24"/>
              </w:rPr>
              <w:t>二级责任人</w:t>
            </w:r>
          </w:p>
        </w:tc>
        <w:tc>
          <w:tcPr>
            <w:tcW w:w="2135" w:type="dxa"/>
            <w:shd w:val="clear" w:color="auto" w:fill="FBD4B4"/>
            <w:noWrap w:val="0"/>
            <w:vAlign w:val="top"/>
          </w:tcPr>
          <w:p w14:paraId="72C40062">
            <w:pPr>
              <w:spacing w:before="118" w:line="219" w:lineRule="auto"/>
              <w:ind w:left="111" w:leftChars="0"/>
              <w:rPr>
                <w:rFonts w:hint="default" w:ascii="仿宋" w:hAnsi="仿宋" w:eastAsia="仿宋" w:cs="仿宋"/>
                <w:sz w:val="24"/>
                <w:szCs w:val="24"/>
              </w:rPr>
            </w:pPr>
            <w:r>
              <w:rPr>
                <w:rFonts w:hint="default" w:ascii="仿宋" w:hAnsi="仿宋" w:eastAsia="仿宋" w:cs="仿宋"/>
                <w:spacing w:val="-2"/>
                <w:sz w:val="24"/>
                <w:szCs w:val="24"/>
              </w:rPr>
              <w:t>点检：</w:t>
            </w:r>
            <w:r>
              <w:rPr>
                <w:rFonts w:hint="default" w:ascii="仿宋" w:hAnsi="仿宋" w:eastAsia="仿宋" w:cs="仿宋"/>
                <w:spacing w:val="-2"/>
                <w:sz w:val="24"/>
                <w:szCs w:val="24"/>
                <w:lang w:val="en-US" w:eastAsia="zh-CN"/>
              </w:rPr>
              <w:t>宋捷</w:t>
            </w:r>
          </w:p>
        </w:tc>
        <w:tc>
          <w:tcPr>
            <w:tcW w:w="1849" w:type="dxa"/>
            <w:gridSpan w:val="2"/>
            <w:shd w:val="clear" w:color="auto" w:fill="FBD4B4"/>
            <w:noWrap w:val="0"/>
            <w:vAlign w:val="top"/>
          </w:tcPr>
          <w:p w14:paraId="58E2EC7E">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最终处理意见</w:t>
            </w:r>
          </w:p>
        </w:tc>
        <w:tc>
          <w:tcPr>
            <w:tcW w:w="3072" w:type="dxa"/>
            <w:tcBorders>
              <w:right w:val="single" w:color="000000" w:sz="10" w:space="0"/>
            </w:tcBorders>
            <w:shd w:val="clear" w:color="auto" w:fill="FBD4B4"/>
            <w:noWrap w:val="0"/>
            <w:vAlign w:val="top"/>
          </w:tcPr>
          <w:p w14:paraId="0B006E9C">
            <w:pPr>
              <w:spacing w:line="360" w:lineRule="auto"/>
              <w:rPr>
                <w:rFonts w:hint="default" w:ascii="仿宋" w:hAnsi="仿宋" w:eastAsia="仿宋" w:cs="仿宋"/>
              </w:rPr>
            </w:pPr>
            <w:r>
              <w:rPr>
                <w:rFonts w:hint="default" w:ascii="仿宋" w:hAnsi="仿宋" w:eastAsia="仿宋" w:cs="仿宋"/>
                <w:sz w:val="24"/>
                <w:lang w:val="en-US" w:eastAsia="zh"/>
              </w:rPr>
              <w:t>更换管段</w:t>
            </w:r>
          </w:p>
        </w:tc>
      </w:tr>
      <w:tr w14:paraId="477260C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C7DAF1"/>
            <w:noWrap w:val="0"/>
            <w:vAlign w:val="top"/>
          </w:tcPr>
          <w:p w14:paraId="7E6D3FA8">
            <w:pPr>
              <w:spacing w:before="119" w:line="221" w:lineRule="auto"/>
              <w:ind w:left="107" w:leftChars="0"/>
              <w:rPr>
                <w:rFonts w:hint="default" w:ascii="仿宋" w:hAnsi="仿宋" w:eastAsia="仿宋" w:cs="仿宋"/>
                <w:sz w:val="24"/>
                <w:szCs w:val="24"/>
              </w:rPr>
            </w:pPr>
            <w:r>
              <w:rPr>
                <w:rFonts w:hint="default" w:ascii="仿宋" w:hAnsi="仿宋" w:eastAsia="仿宋" w:cs="仿宋"/>
                <w:spacing w:val="-2"/>
                <w:sz w:val="24"/>
                <w:szCs w:val="24"/>
              </w:rPr>
              <w:t>三级消缺人</w:t>
            </w:r>
          </w:p>
        </w:tc>
        <w:tc>
          <w:tcPr>
            <w:tcW w:w="2135" w:type="dxa"/>
            <w:shd w:val="clear" w:color="auto" w:fill="C7DAF1"/>
            <w:noWrap w:val="0"/>
            <w:vAlign w:val="top"/>
          </w:tcPr>
          <w:p w14:paraId="49254CC8">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广东火电:</w:t>
            </w:r>
            <w:r>
              <w:rPr>
                <w:rFonts w:hint="default" w:ascii="仿宋" w:hAnsi="仿宋" w:eastAsia="仿宋" w:cs="仿宋"/>
                <w:spacing w:val="-2"/>
                <w:sz w:val="24"/>
                <w:szCs w:val="24"/>
                <w:lang w:val="en-US" w:eastAsia="zh"/>
              </w:rPr>
              <w:t>程荣宪</w:t>
            </w:r>
          </w:p>
        </w:tc>
        <w:tc>
          <w:tcPr>
            <w:tcW w:w="1849" w:type="dxa"/>
            <w:gridSpan w:val="2"/>
            <w:shd w:val="clear" w:color="auto" w:fill="C7DAF1"/>
            <w:noWrap w:val="0"/>
            <w:vAlign w:val="top"/>
          </w:tcPr>
          <w:p w14:paraId="01DF0CED">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处理情况</w:t>
            </w:r>
          </w:p>
        </w:tc>
        <w:tc>
          <w:tcPr>
            <w:tcW w:w="3072" w:type="dxa"/>
            <w:tcBorders>
              <w:right w:val="single" w:color="000000" w:sz="10" w:space="0"/>
            </w:tcBorders>
            <w:shd w:val="clear" w:color="auto" w:fill="C7DAF1"/>
            <w:noWrap w:val="0"/>
            <w:vAlign w:val="top"/>
          </w:tcPr>
          <w:p w14:paraId="258FFC0B">
            <w:pPr>
              <w:spacing w:line="360" w:lineRule="auto"/>
              <w:rPr>
                <w:rFonts w:hint="default" w:ascii="仿宋" w:hAnsi="仿宋" w:eastAsia="仿宋" w:cs="仿宋"/>
                <w:sz w:val="24"/>
                <w:szCs w:val="24"/>
              </w:rPr>
            </w:pPr>
            <w:r>
              <w:rPr>
                <w:rFonts w:hint="default" w:ascii="仿宋" w:hAnsi="仿宋" w:eastAsia="仿宋" w:cs="仿宋"/>
                <w:sz w:val="24"/>
                <w:lang w:val="en-US" w:eastAsia="zh"/>
              </w:rPr>
              <w:t>缺陷管已更换</w:t>
            </w:r>
          </w:p>
        </w:tc>
      </w:tr>
      <w:tr w14:paraId="232F9E1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7" w:hRule="atLeast"/>
        </w:trPr>
        <w:tc>
          <w:tcPr>
            <w:tcW w:w="1469" w:type="dxa"/>
            <w:tcBorders>
              <w:left w:val="single" w:color="000000" w:sz="10" w:space="0"/>
            </w:tcBorders>
            <w:shd w:val="clear" w:color="auto" w:fill="DCD8C2"/>
            <w:noWrap w:val="0"/>
            <w:vAlign w:val="top"/>
          </w:tcPr>
          <w:p w14:paraId="6A747D2B">
            <w:pPr>
              <w:spacing w:before="121" w:line="220" w:lineRule="auto"/>
              <w:ind w:left="129" w:leftChars="0"/>
              <w:rPr>
                <w:rFonts w:hint="default" w:ascii="仿宋" w:hAnsi="仿宋" w:eastAsia="仿宋" w:cs="仿宋"/>
                <w:sz w:val="24"/>
                <w:szCs w:val="24"/>
              </w:rPr>
            </w:pPr>
            <w:r>
              <w:rPr>
                <w:rFonts w:hint="default" w:ascii="仿宋" w:hAnsi="仿宋" w:eastAsia="仿宋" w:cs="仿宋"/>
                <w:spacing w:val="-7"/>
                <w:sz w:val="24"/>
                <w:szCs w:val="24"/>
              </w:rPr>
              <w:t>四级验收人</w:t>
            </w:r>
          </w:p>
        </w:tc>
        <w:tc>
          <w:tcPr>
            <w:tcW w:w="2135" w:type="dxa"/>
            <w:shd w:val="clear" w:color="auto" w:fill="DCD8C2"/>
            <w:noWrap w:val="0"/>
            <w:vAlign w:val="top"/>
          </w:tcPr>
          <w:p w14:paraId="5E94BBCA">
            <w:pPr>
              <w:spacing w:before="121" w:line="220" w:lineRule="auto"/>
              <w:ind w:left="112" w:leftChars="0"/>
              <w:rPr>
                <w:rFonts w:hint="default" w:ascii="仿宋" w:hAnsi="仿宋" w:eastAsia="仿宋" w:cs="仿宋"/>
                <w:sz w:val="24"/>
                <w:szCs w:val="24"/>
              </w:rPr>
            </w:pPr>
            <w:r>
              <w:rPr>
                <w:rFonts w:hint="default" w:ascii="仿宋" w:hAnsi="仿宋" w:eastAsia="仿宋" w:cs="仿宋"/>
                <w:sz w:val="24"/>
                <w:szCs w:val="24"/>
                <w:lang w:val="en-US" w:eastAsia="zh-CN"/>
              </w:rPr>
              <w:t>山东龙源:张伟刚</w:t>
            </w:r>
          </w:p>
        </w:tc>
        <w:tc>
          <w:tcPr>
            <w:tcW w:w="1849" w:type="dxa"/>
            <w:gridSpan w:val="2"/>
            <w:shd w:val="clear" w:color="auto" w:fill="DCD8C2"/>
            <w:noWrap w:val="0"/>
            <w:vAlign w:val="top"/>
          </w:tcPr>
          <w:p w14:paraId="073C5730">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3"/>
                <w:sz w:val="24"/>
                <w:szCs w:val="24"/>
              </w:rPr>
              <w:t>验收情况</w:t>
            </w:r>
          </w:p>
        </w:tc>
        <w:tc>
          <w:tcPr>
            <w:tcW w:w="3072" w:type="dxa"/>
            <w:tcBorders>
              <w:right w:val="single" w:color="000000" w:sz="10" w:space="0"/>
            </w:tcBorders>
            <w:shd w:val="clear" w:color="auto" w:fill="DCD8C2"/>
            <w:noWrap w:val="0"/>
            <w:vAlign w:val="top"/>
          </w:tcPr>
          <w:p w14:paraId="4CC88EF1">
            <w:pPr>
              <w:spacing w:line="360" w:lineRule="auto"/>
              <w:rPr>
                <w:rFonts w:hint="default" w:ascii="仿宋" w:hAnsi="仿宋" w:eastAsia="仿宋" w:cs="仿宋"/>
                <w:sz w:val="24"/>
                <w:szCs w:val="24"/>
              </w:rPr>
            </w:pPr>
            <w:r>
              <w:rPr>
                <w:rFonts w:hint="default" w:ascii="仿宋" w:hAnsi="仿宋" w:eastAsia="仿宋" w:cs="仿宋"/>
                <w:sz w:val="24"/>
                <w:lang w:eastAsia="zh-CN"/>
              </w:rPr>
              <w:t>验收合格</w:t>
            </w:r>
          </w:p>
        </w:tc>
      </w:tr>
      <w:tr w14:paraId="4F52930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tcBorders>
            <w:noWrap w:val="0"/>
            <w:vAlign w:val="top"/>
          </w:tcPr>
          <w:p w14:paraId="0C4671F9">
            <w:pPr>
              <w:spacing w:before="59" w:line="204" w:lineRule="auto"/>
              <w:ind w:left="1648"/>
              <w:rPr>
                <w:rFonts w:hint="default" w:ascii="仿宋" w:hAnsi="仿宋" w:eastAsia="仿宋" w:cs="仿宋"/>
                <w:sz w:val="24"/>
                <w:szCs w:val="24"/>
              </w:rPr>
            </w:pPr>
            <w:r>
              <w:rPr>
                <w:rFonts w:hint="default" w:ascii="仿宋" w:hAnsi="仿宋" w:eastAsia="仿宋" w:cs="仿宋"/>
                <w:spacing w:val="-3"/>
                <w:sz w:val="24"/>
                <w:szCs w:val="24"/>
              </w:rPr>
              <w:t>缺陷照片</w:t>
            </w:r>
          </w:p>
        </w:tc>
        <w:tc>
          <w:tcPr>
            <w:tcW w:w="4262" w:type="dxa"/>
            <w:gridSpan w:val="2"/>
            <w:tcBorders>
              <w:right w:val="single" w:color="000000" w:sz="10" w:space="0"/>
            </w:tcBorders>
            <w:noWrap w:val="0"/>
            <w:vAlign w:val="top"/>
          </w:tcPr>
          <w:p w14:paraId="67A9A3DF">
            <w:pPr>
              <w:spacing w:before="59" w:line="204" w:lineRule="auto"/>
              <w:ind w:left="1542"/>
              <w:rPr>
                <w:rFonts w:hint="default" w:ascii="仿宋" w:hAnsi="仿宋" w:eastAsia="仿宋" w:cs="仿宋"/>
                <w:sz w:val="24"/>
                <w:szCs w:val="24"/>
              </w:rPr>
            </w:pPr>
            <w:r>
              <w:rPr>
                <w:rFonts w:hint="default" w:ascii="仿宋" w:hAnsi="仿宋" w:eastAsia="仿宋" w:cs="仿宋"/>
                <w:spacing w:val="-3"/>
                <w:sz w:val="24"/>
                <w:szCs w:val="24"/>
              </w:rPr>
              <w:t>处理后照片</w:t>
            </w:r>
          </w:p>
        </w:tc>
      </w:tr>
      <w:tr w14:paraId="2B00898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bottom w:val="single" w:color="000000" w:sz="10" w:space="0"/>
            </w:tcBorders>
            <w:noWrap w:val="0"/>
            <w:vAlign w:val="top"/>
          </w:tcPr>
          <w:p w14:paraId="6411B629">
            <w:pPr>
              <w:tabs>
                <w:tab w:val="left" w:pos="1572"/>
              </w:tabs>
              <w:spacing w:before="59" w:line="204" w:lineRule="auto"/>
              <w:jc w:val="center"/>
              <w:rPr>
                <w:rFonts w:hint="eastAsia" w:ascii="宋体" w:hAnsi="宋体" w:eastAsia="宋体" w:cs="宋体"/>
                <w:spacing w:val="-3"/>
                <w:sz w:val="24"/>
                <w:szCs w:val="24"/>
                <w:lang w:eastAsia="zh-CN"/>
              </w:rPr>
            </w:pPr>
          </w:p>
        </w:tc>
        <w:tc>
          <w:tcPr>
            <w:tcW w:w="4262" w:type="dxa"/>
            <w:gridSpan w:val="2"/>
            <w:tcBorders>
              <w:bottom w:val="single" w:color="000000" w:sz="10" w:space="0"/>
              <w:right w:val="single" w:color="000000" w:sz="10" w:space="0"/>
            </w:tcBorders>
            <w:noWrap w:val="0"/>
            <w:vAlign w:val="top"/>
          </w:tcPr>
          <w:p w14:paraId="54AF99E0">
            <w:pPr>
              <w:spacing w:before="59" w:line="204" w:lineRule="auto"/>
              <w:jc w:val="center"/>
              <w:rPr>
                <w:rFonts w:hint="eastAsia" w:ascii="宋体" w:hAnsi="宋体" w:eastAsia="宋体" w:cs="宋体"/>
                <w:spacing w:val="-3"/>
                <w:sz w:val="24"/>
                <w:szCs w:val="24"/>
                <w:lang w:eastAsia="zh-CN"/>
              </w:rPr>
            </w:pPr>
          </w:p>
        </w:tc>
      </w:tr>
    </w:tbl>
    <w:p w14:paraId="6C7EE017">
      <w:pPr>
        <w:numPr>
          <w:ilvl w:val="0"/>
          <w:numId w:val="0"/>
        </w:numPr>
        <w:jc w:val="both"/>
        <w:rPr>
          <w:rFonts w:hint="default" w:ascii="仿宋" w:hAnsi="仿宋" w:eastAsia="仿宋" w:cs="仿宋"/>
          <w:sz w:val="32"/>
          <w:szCs w:val="32"/>
        </w:rPr>
      </w:pPr>
      <w:r>
        <w:rPr>
          <w:rFonts w:hint="default" w:ascii="仿宋" w:hAnsi="仿宋" w:eastAsia="仿宋" w:cs="仿宋"/>
          <w:kern w:val="0"/>
          <w:sz w:val="32"/>
          <w:szCs w:val="32"/>
          <w:lang w:val="en-US" w:eastAsia="zh-CN"/>
        </w:rPr>
        <w:t>2)低压末再炉前LR16吹灰器通道下弯头普遍存在防磨瓦下移，脱开。</w:t>
      </w:r>
    </w:p>
    <w:tbl>
      <w:tblPr>
        <w:tblStyle w:val="25"/>
        <w:tblW w:w="8525"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69"/>
        <w:gridCol w:w="2135"/>
        <w:gridCol w:w="659"/>
        <w:gridCol w:w="1190"/>
        <w:gridCol w:w="3072"/>
      </w:tblGrid>
      <w:tr w14:paraId="34908EA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trPr>
        <w:tc>
          <w:tcPr>
            <w:tcW w:w="1469" w:type="dxa"/>
            <w:tcBorders>
              <w:top w:val="single" w:color="000000" w:sz="10" w:space="0"/>
              <w:left w:val="single" w:color="000000" w:sz="10" w:space="0"/>
            </w:tcBorders>
            <w:shd w:val="clear" w:color="auto" w:fill="C2D69B"/>
            <w:noWrap w:val="0"/>
            <w:vAlign w:val="top"/>
          </w:tcPr>
          <w:p w14:paraId="7C9C319E">
            <w:pPr>
              <w:spacing w:before="120" w:line="220" w:lineRule="auto"/>
              <w:ind w:left="111" w:leftChars="0"/>
              <w:rPr>
                <w:rFonts w:hint="default" w:ascii="仿宋" w:hAnsi="仿宋" w:eastAsia="仿宋" w:cs="仿宋"/>
                <w:sz w:val="24"/>
                <w:szCs w:val="24"/>
              </w:rPr>
            </w:pPr>
            <w:r>
              <w:rPr>
                <w:rFonts w:hint="default" w:ascii="仿宋" w:hAnsi="仿宋" w:eastAsia="仿宋" w:cs="仿宋"/>
                <w:spacing w:val="-3"/>
                <w:sz w:val="24"/>
                <w:szCs w:val="24"/>
              </w:rPr>
              <w:t>一级检查人</w:t>
            </w:r>
          </w:p>
        </w:tc>
        <w:tc>
          <w:tcPr>
            <w:tcW w:w="2135" w:type="dxa"/>
            <w:tcBorders>
              <w:top w:val="single" w:color="000000" w:sz="10" w:space="0"/>
            </w:tcBorders>
            <w:shd w:val="clear" w:color="auto" w:fill="C2D69B"/>
            <w:noWrap w:val="0"/>
            <w:vAlign w:val="top"/>
          </w:tcPr>
          <w:p w14:paraId="70AD602A">
            <w:pPr>
              <w:spacing w:before="120" w:line="220" w:lineRule="auto"/>
              <w:ind w:left="112" w:leftChars="0"/>
              <w:rPr>
                <w:rFonts w:hint="default" w:ascii="仿宋" w:hAnsi="仿宋" w:eastAsia="仿宋" w:cs="仿宋"/>
                <w:sz w:val="24"/>
                <w:szCs w:val="24"/>
                <w:lang w:val="en-US"/>
              </w:rPr>
            </w:pPr>
            <w:r>
              <w:rPr>
                <w:rFonts w:hint="default" w:ascii="仿宋" w:hAnsi="仿宋" w:eastAsia="仿宋" w:cs="仿宋"/>
                <w:sz w:val="24"/>
                <w:szCs w:val="24"/>
                <w:lang w:val="en-US" w:eastAsia="zh-CN"/>
              </w:rPr>
              <w:t>山东龙源:楚银保</w:t>
            </w:r>
          </w:p>
        </w:tc>
        <w:tc>
          <w:tcPr>
            <w:tcW w:w="1849" w:type="dxa"/>
            <w:gridSpan w:val="2"/>
            <w:tcBorders>
              <w:top w:val="single" w:color="000000" w:sz="10" w:space="0"/>
            </w:tcBorders>
            <w:shd w:val="clear" w:color="auto" w:fill="C2D69B"/>
            <w:noWrap w:val="0"/>
            <w:vAlign w:val="top"/>
          </w:tcPr>
          <w:p w14:paraId="2F2A4DDB">
            <w:pPr>
              <w:spacing w:before="120"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rPr>
              <w:t>初步处理意见</w:t>
            </w:r>
          </w:p>
        </w:tc>
        <w:tc>
          <w:tcPr>
            <w:tcW w:w="3072" w:type="dxa"/>
            <w:tcBorders>
              <w:top w:val="single" w:color="000000" w:sz="10" w:space="0"/>
              <w:right w:val="single" w:color="000000" w:sz="10" w:space="0"/>
            </w:tcBorders>
            <w:shd w:val="clear" w:color="auto" w:fill="C2D69B"/>
            <w:noWrap w:val="0"/>
            <w:vAlign w:val="top"/>
          </w:tcPr>
          <w:p w14:paraId="14BAF8CA">
            <w:pPr>
              <w:spacing w:before="120" w:line="221" w:lineRule="auto"/>
              <w:jc w:val="both"/>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更换防磨瓦</w:t>
            </w:r>
          </w:p>
        </w:tc>
      </w:tr>
      <w:tr w14:paraId="15A35EB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FBD4B4"/>
            <w:noWrap w:val="0"/>
            <w:vAlign w:val="top"/>
          </w:tcPr>
          <w:p w14:paraId="5FD777AC">
            <w:pPr>
              <w:spacing w:before="118" w:line="220" w:lineRule="auto"/>
              <w:ind w:left="111" w:leftChars="0"/>
              <w:rPr>
                <w:rFonts w:hint="default" w:ascii="仿宋" w:hAnsi="仿宋" w:eastAsia="仿宋" w:cs="仿宋"/>
                <w:sz w:val="24"/>
                <w:szCs w:val="24"/>
              </w:rPr>
            </w:pPr>
            <w:r>
              <w:rPr>
                <w:rFonts w:hint="default" w:ascii="仿宋" w:hAnsi="仿宋" w:eastAsia="仿宋" w:cs="仿宋"/>
                <w:spacing w:val="-3"/>
                <w:sz w:val="24"/>
                <w:szCs w:val="24"/>
              </w:rPr>
              <w:t>二级责任人</w:t>
            </w:r>
          </w:p>
        </w:tc>
        <w:tc>
          <w:tcPr>
            <w:tcW w:w="2135" w:type="dxa"/>
            <w:shd w:val="clear" w:color="auto" w:fill="FBD4B4"/>
            <w:noWrap w:val="0"/>
            <w:vAlign w:val="top"/>
          </w:tcPr>
          <w:p w14:paraId="226C4884">
            <w:pPr>
              <w:spacing w:before="118" w:line="219" w:lineRule="auto"/>
              <w:ind w:left="111" w:leftChars="0"/>
              <w:rPr>
                <w:rFonts w:hint="default" w:ascii="仿宋" w:hAnsi="仿宋" w:eastAsia="仿宋" w:cs="仿宋"/>
                <w:sz w:val="24"/>
                <w:szCs w:val="24"/>
              </w:rPr>
            </w:pPr>
            <w:r>
              <w:rPr>
                <w:rFonts w:hint="default" w:ascii="仿宋" w:hAnsi="仿宋" w:eastAsia="仿宋" w:cs="仿宋"/>
                <w:spacing w:val="-2"/>
                <w:sz w:val="24"/>
                <w:szCs w:val="24"/>
              </w:rPr>
              <w:t>点检：</w:t>
            </w:r>
            <w:r>
              <w:rPr>
                <w:rFonts w:hint="default" w:ascii="仿宋" w:hAnsi="仿宋" w:eastAsia="仿宋" w:cs="仿宋"/>
                <w:spacing w:val="-2"/>
                <w:sz w:val="24"/>
                <w:szCs w:val="24"/>
                <w:lang w:val="en-US" w:eastAsia="zh-CN"/>
              </w:rPr>
              <w:t>宋捷</w:t>
            </w:r>
          </w:p>
        </w:tc>
        <w:tc>
          <w:tcPr>
            <w:tcW w:w="1849" w:type="dxa"/>
            <w:gridSpan w:val="2"/>
            <w:shd w:val="clear" w:color="auto" w:fill="FBD4B4"/>
            <w:noWrap w:val="0"/>
            <w:vAlign w:val="top"/>
          </w:tcPr>
          <w:p w14:paraId="159852BC">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最终处理意见</w:t>
            </w:r>
          </w:p>
        </w:tc>
        <w:tc>
          <w:tcPr>
            <w:tcW w:w="3072" w:type="dxa"/>
            <w:tcBorders>
              <w:right w:val="single" w:color="000000" w:sz="10" w:space="0"/>
            </w:tcBorders>
            <w:shd w:val="clear" w:color="auto" w:fill="FBD4B4"/>
            <w:noWrap w:val="0"/>
            <w:vAlign w:val="top"/>
          </w:tcPr>
          <w:p w14:paraId="30C9DC57">
            <w:pPr>
              <w:spacing w:line="360" w:lineRule="auto"/>
              <w:rPr>
                <w:rFonts w:hint="default" w:ascii="仿宋" w:hAnsi="仿宋" w:eastAsia="仿宋" w:cs="仿宋"/>
                <w:sz w:val="24"/>
                <w:szCs w:val="24"/>
              </w:rPr>
            </w:pPr>
            <w:r>
              <w:rPr>
                <w:rFonts w:hint="eastAsia" w:ascii="仿宋" w:hAnsi="仿宋" w:eastAsia="仿宋" w:cs="仿宋"/>
                <w:sz w:val="24"/>
                <w:lang w:val="en-US" w:eastAsia="zh"/>
              </w:rPr>
              <w:t>同意</w:t>
            </w:r>
            <w:r>
              <w:rPr>
                <w:rFonts w:hint="default" w:ascii="仿宋" w:hAnsi="仿宋" w:eastAsia="仿宋" w:cs="仿宋"/>
                <w:sz w:val="24"/>
                <w:lang w:val="en-US" w:eastAsia="zh-CN"/>
              </w:rPr>
              <w:t>上述处理</w:t>
            </w:r>
          </w:p>
        </w:tc>
      </w:tr>
      <w:tr w14:paraId="3FDAB9F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C7DAF1"/>
            <w:noWrap w:val="0"/>
            <w:vAlign w:val="top"/>
          </w:tcPr>
          <w:p w14:paraId="68E16E2F">
            <w:pPr>
              <w:spacing w:before="119" w:line="221" w:lineRule="auto"/>
              <w:ind w:left="107" w:leftChars="0"/>
              <w:rPr>
                <w:rFonts w:hint="default" w:ascii="仿宋" w:hAnsi="仿宋" w:eastAsia="仿宋" w:cs="仿宋"/>
                <w:sz w:val="24"/>
                <w:szCs w:val="24"/>
              </w:rPr>
            </w:pPr>
            <w:r>
              <w:rPr>
                <w:rFonts w:hint="default" w:ascii="仿宋" w:hAnsi="仿宋" w:eastAsia="仿宋" w:cs="仿宋"/>
                <w:spacing w:val="-2"/>
                <w:sz w:val="24"/>
                <w:szCs w:val="24"/>
              </w:rPr>
              <w:t>三级消缺人</w:t>
            </w:r>
          </w:p>
        </w:tc>
        <w:tc>
          <w:tcPr>
            <w:tcW w:w="2135" w:type="dxa"/>
            <w:shd w:val="clear" w:color="auto" w:fill="C7DAF1"/>
            <w:noWrap w:val="0"/>
            <w:vAlign w:val="top"/>
          </w:tcPr>
          <w:p w14:paraId="09ADAED0">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广东火电:</w:t>
            </w:r>
            <w:r>
              <w:rPr>
                <w:rFonts w:hint="default" w:ascii="仿宋" w:hAnsi="仿宋" w:eastAsia="仿宋" w:cs="仿宋"/>
                <w:spacing w:val="-2"/>
                <w:sz w:val="24"/>
                <w:szCs w:val="24"/>
                <w:lang w:val="en-US" w:eastAsia="zh"/>
              </w:rPr>
              <w:t>程荣宪</w:t>
            </w:r>
          </w:p>
        </w:tc>
        <w:tc>
          <w:tcPr>
            <w:tcW w:w="1849" w:type="dxa"/>
            <w:gridSpan w:val="2"/>
            <w:shd w:val="clear" w:color="auto" w:fill="C7DAF1"/>
            <w:noWrap w:val="0"/>
            <w:vAlign w:val="top"/>
          </w:tcPr>
          <w:p w14:paraId="15115568">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处理情况</w:t>
            </w:r>
          </w:p>
        </w:tc>
        <w:tc>
          <w:tcPr>
            <w:tcW w:w="3072" w:type="dxa"/>
            <w:tcBorders>
              <w:right w:val="single" w:color="000000" w:sz="10" w:space="0"/>
            </w:tcBorders>
            <w:shd w:val="clear" w:color="auto" w:fill="C7DAF1"/>
            <w:noWrap w:val="0"/>
            <w:vAlign w:val="top"/>
          </w:tcPr>
          <w:p w14:paraId="0DFC352B">
            <w:pPr>
              <w:spacing w:line="360" w:lineRule="auto"/>
              <w:rPr>
                <w:rFonts w:hint="default" w:ascii="仿宋" w:hAnsi="仿宋" w:eastAsia="仿宋" w:cs="仿宋"/>
                <w:sz w:val="24"/>
                <w:szCs w:val="24"/>
              </w:rPr>
            </w:pPr>
            <w:r>
              <w:rPr>
                <w:rFonts w:hint="default" w:ascii="仿宋" w:hAnsi="仿宋" w:eastAsia="仿宋" w:cs="仿宋"/>
                <w:sz w:val="24"/>
                <w:lang w:eastAsia="zh-CN"/>
              </w:rPr>
              <w:t>缺陷已处理</w:t>
            </w:r>
          </w:p>
        </w:tc>
      </w:tr>
      <w:tr w14:paraId="3E66A7E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7" w:hRule="atLeast"/>
        </w:trPr>
        <w:tc>
          <w:tcPr>
            <w:tcW w:w="1469" w:type="dxa"/>
            <w:tcBorders>
              <w:left w:val="single" w:color="000000" w:sz="10" w:space="0"/>
            </w:tcBorders>
            <w:shd w:val="clear" w:color="auto" w:fill="DCD8C2"/>
            <w:noWrap w:val="0"/>
            <w:vAlign w:val="top"/>
          </w:tcPr>
          <w:p w14:paraId="1947F497">
            <w:pPr>
              <w:spacing w:before="121" w:line="220" w:lineRule="auto"/>
              <w:ind w:left="129" w:leftChars="0"/>
              <w:rPr>
                <w:rFonts w:hint="default" w:ascii="仿宋" w:hAnsi="仿宋" w:eastAsia="仿宋" w:cs="仿宋"/>
                <w:sz w:val="24"/>
                <w:szCs w:val="24"/>
              </w:rPr>
            </w:pPr>
            <w:r>
              <w:rPr>
                <w:rFonts w:hint="default" w:ascii="仿宋" w:hAnsi="仿宋" w:eastAsia="仿宋" w:cs="仿宋"/>
                <w:spacing w:val="-7"/>
                <w:sz w:val="24"/>
                <w:szCs w:val="24"/>
              </w:rPr>
              <w:t>四级验收人</w:t>
            </w:r>
          </w:p>
        </w:tc>
        <w:tc>
          <w:tcPr>
            <w:tcW w:w="2135" w:type="dxa"/>
            <w:shd w:val="clear" w:color="auto" w:fill="DCD8C2"/>
            <w:noWrap w:val="0"/>
            <w:vAlign w:val="top"/>
          </w:tcPr>
          <w:p w14:paraId="1EA1306D">
            <w:pPr>
              <w:spacing w:before="121" w:line="220" w:lineRule="auto"/>
              <w:ind w:left="112" w:leftChars="0"/>
              <w:rPr>
                <w:rFonts w:hint="default" w:ascii="仿宋" w:hAnsi="仿宋" w:eastAsia="仿宋" w:cs="仿宋"/>
                <w:sz w:val="24"/>
                <w:szCs w:val="24"/>
              </w:rPr>
            </w:pPr>
            <w:r>
              <w:rPr>
                <w:rFonts w:hint="default" w:ascii="仿宋" w:hAnsi="仿宋" w:eastAsia="仿宋" w:cs="仿宋"/>
                <w:sz w:val="24"/>
                <w:szCs w:val="24"/>
                <w:lang w:val="en-US" w:eastAsia="zh-CN"/>
              </w:rPr>
              <w:t>山东龙源:张伟刚</w:t>
            </w:r>
          </w:p>
        </w:tc>
        <w:tc>
          <w:tcPr>
            <w:tcW w:w="1849" w:type="dxa"/>
            <w:gridSpan w:val="2"/>
            <w:shd w:val="clear" w:color="auto" w:fill="DCD8C2"/>
            <w:noWrap w:val="0"/>
            <w:vAlign w:val="top"/>
          </w:tcPr>
          <w:p w14:paraId="6F96911E">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3"/>
                <w:sz w:val="24"/>
                <w:szCs w:val="24"/>
              </w:rPr>
              <w:t>验收情况</w:t>
            </w:r>
          </w:p>
        </w:tc>
        <w:tc>
          <w:tcPr>
            <w:tcW w:w="3072" w:type="dxa"/>
            <w:tcBorders>
              <w:right w:val="single" w:color="000000" w:sz="10" w:space="0"/>
            </w:tcBorders>
            <w:shd w:val="clear" w:color="auto" w:fill="DCD8C2"/>
            <w:noWrap w:val="0"/>
            <w:vAlign w:val="top"/>
          </w:tcPr>
          <w:p w14:paraId="5D565DA2">
            <w:pPr>
              <w:spacing w:line="360" w:lineRule="auto"/>
              <w:rPr>
                <w:rFonts w:hint="default" w:ascii="仿宋" w:hAnsi="仿宋" w:eastAsia="仿宋" w:cs="仿宋"/>
                <w:sz w:val="24"/>
                <w:szCs w:val="24"/>
              </w:rPr>
            </w:pPr>
            <w:r>
              <w:rPr>
                <w:rFonts w:hint="default" w:ascii="仿宋" w:hAnsi="仿宋" w:eastAsia="仿宋" w:cs="仿宋"/>
                <w:sz w:val="24"/>
                <w:lang w:eastAsia="zh-CN"/>
              </w:rPr>
              <w:t>验收合格</w:t>
            </w:r>
          </w:p>
        </w:tc>
      </w:tr>
      <w:tr w14:paraId="3892A7E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tcBorders>
            <w:noWrap w:val="0"/>
            <w:vAlign w:val="top"/>
          </w:tcPr>
          <w:p w14:paraId="2F624D3F">
            <w:pPr>
              <w:spacing w:before="59" w:line="204" w:lineRule="auto"/>
              <w:ind w:left="1648"/>
              <w:rPr>
                <w:rFonts w:hint="default" w:ascii="仿宋" w:hAnsi="仿宋" w:eastAsia="仿宋" w:cs="仿宋"/>
                <w:sz w:val="24"/>
                <w:szCs w:val="24"/>
              </w:rPr>
            </w:pPr>
            <w:r>
              <w:rPr>
                <w:rFonts w:hint="default" w:ascii="仿宋" w:hAnsi="仿宋" w:eastAsia="仿宋" w:cs="仿宋"/>
                <w:spacing w:val="-3"/>
                <w:sz w:val="24"/>
                <w:szCs w:val="24"/>
              </w:rPr>
              <w:t>缺陷照片</w:t>
            </w:r>
          </w:p>
        </w:tc>
        <w:tc>
          <w:tcPr>
            <w:tcW w:w="4262" w:type="dxa"/>
            <w:gridSpan w:val="2"/>
            <w:tcBorders>
              <w:right w:val="single" w:color="000000" w:sz="10" w:space="0"/>
            </w:tcBorders>
            <w:noWrap w:val="0"/>
            <w:vAlign w:val="top"/>
          </w:tcPr>
          <w:p w14:paraId="3AC2E123">
            <w:pPr>
              <w:spacing w:before="59" w:line="204" w:lineRule="auto"/>
              <w:ind w:left="1542"/>
              <w:rPr>
                <w:rFonts w:hint="default" w:ascii="仿宋" w:hAnsi="仿宋" w:eastAsia="仿宋" w:cs="仿宋"/>
                <w:sz w:val="24"/>
                <w:szCs w:val="24"/>
              </w:rPr>
            </w:pPr>
            <w:r>
              <w:rPr>
                <w:rFonts w:hint="default" w:ascii="仿宋" w:hAnsi="仿宋" w:eastAsia="仿宋" w:cs="仿宋"/>
                <w:spacing w:val="-3"/>
                <w:sz w:val="24"/>
                <w:szCs w:val="24"/>
              </w:rPr>
              <w:t>处理后照片</w:t>
            </w:r>
          </w:p>
        </w:tc>
      </w:tr>
      <w:tr w14:paraId="611EEB5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bottom w:val="single" w:color="000000" w:sz="10" w:space="0"/>
            </w:tcBorders>
            <w:noWrap w:val="0"/>
            <w:vAlign w:val="top"/>
          </w:tcPr>
          <w:p w14:paraId="689CDEBF">
            <w:pPr>
              <w:tabs>
                <w:tab w:val="left" w:pos="1572"/>
              </w:tabs>
              <w:spacing w:before="59" w:line="204" w:lineRule="auto"/>
              <w:jc w:val="center"/>
              <w:rPr>
                <w:rFonts w:hint="eastAsia" w:ascii="宋体" w:hAnsi="宋体" w:eastAsia="宋体" w:cs="宋体"/>
                <w:spacing w:val="-3"/>
                <w:sz w:val="24"/>
                <w:szCs w:val="24"/>
                <w:lang w:eastAsia="zh-CN"/>
              </w:rPr>
            </w:pPr>
          </w:p>
        </w:tc>
        <w:tc>
          <w:tcPr>
            <w:tcW w:w="4262" w:type="dxa"/>
            <w:gridSpan w:val="2"/>
            <w:tcBorders>
              <w:bottom w:val="single" w:color="000000" w:sz="10" w:space="0"/>
              <w:right w:val="single" w:color="000000" w:sz="10" w:space="0"/>
            </w:tcBorders>
            <w:noWrap w:val="0"/>
            <w:vAlign w:val="top"/>
          </w:tcPr>
          <w:p w14:paraId="41F96372">
            <w:pPr>
              <w:spacing w:before="59" w:line="204" w:lineRule="auto"/>
              <w:jc w:val="center"/>
              <w:rPr>
                <w:rFonts w:hint="eastAsia" w:ascii="宋体" w:hAnsi="宋体" w:eastAsia="宋体" w:cs="宋体"/>
                <w:spacing w:val="-3"/>
                <w:sz w:val="24"/>
                <w:szCs w:val="24"/>
                <w:lang w:eastAsia="zh-CN"/>
              </w:rPr>
            </w:pPr>
          </w:p>
        </w:tc>
      </w:tr>
    </w:tbl>
    <w:p w14:paraId="7B9A2D08">
      <w:pPr>
        <w:numPr>
          <w:ilvl w:val="0"/>
          <w:numId w:val="0"/>
        </w:numPr>
        <w:jc w:val="left"/>
        <w:rPr>
          <w:rFonts w:hint="default" w:ascii="仿宋" w:hAnsi="仿宋" w:eastAsia="仿宋" w:cs="仿宋"/>
          <w:kern w:val="0"/>
          <w:sz w:val="32"/>
          <w:szCs w:val="32"/>
          <w:lang w:val="en-US" w:eastAsia="zh-CN"/>
        </w:rPr>
      </w:pPr>
      <w:r>
        <w:rPr>
          <w:rFonts w:hint="default" w:ascii="仿宋" w:hAnsi="仿宋" w:eastAsia="仿宋" w:cs="仿宋"/>
          <w:sz w:val="32"/>
          <w:szCs w:val="32"/>
          <w:lang w:val="en-US" w:eastAsia="zh-CN"/>
        </w:rPr>
        <w:t>3)</w:t>
      </w:r>
      <w:r>
        <w:rPr>
          <w:rFonts w:hint="default" w:ascii="仿宋" w:hAnsi="仿宋" w:eastAsia="仿宋" w:cs="仿宋"/>
          <w:kern w:val="0"/>
          <w:sz w:val="32"/>
          <w:szCs w:val="32"/>
          <w:lang w:val="en-US" w:eastAsia="zh-CN"/>
        </w:rPr>
        <w:t>低压末再炉后侧垂直段.护瓦下移.左→右数29-1,63-1,64-1,83-1,98-1，105-1,106-1。</w:t>
      </w:r>
    </w:p>
    <w:tbl>
      <w:tblPr>
        <w:tblStyle w:val="25"/>
        <w:tblW w:w="8525"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69"/>
        <w:gridCol w:w="2135"/>
        <w:gridCol w:w="659"/>
        <w:gridCol w:w="1190"/>
        <w:gridCol w:w="3072"/>
      </w:tblGrid>
      <w:tr w14:paraId="1C7CD22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trPr>
        <w:tc>
          <w:tcPr>
            <w:tcW w:w="1469" w:type="dxa"/>
            <w:tcBorders>
              <w:top w:val="single" w:color="000000" w:sz="10" w:space="0"/>
              <w:left w:val="single" w:color="000000" w:sz="10" w:space="0"/>
            </w:tcBorders>
            <w:shd w:val="clear" w:color="auto" w:fill="C2D69B"/>
            <w:noWrap w:val="0"/>
            <w:vAlign w:val="top"/>
          </w:tcPr>
          <w:p w14:paraId="3081A702">
            <w:pPr>
              <w:spacing w:before="120" w:line="220" w:lineRule="auto"/>
              <w:ind w:left="111" w:leftChars="0"/>
              <w:rPr>
                <w:rFonts w:hint="default" w:ascii="仿宋" w:hAnsi="仿宋" w:eastAsia="仿宋" w:cs="仿宋"/>
                <w:sz w:val="24"/>
                <w:szCs w:val="24"/>
              </w:rPr>
            </w:pPr>
            <w:r>
              <w:rPr>
                <w:rFonts w:hint="default" w:ascii="仿宋" w:hAnsi="仿宋" w:eastAsia="仿宋" w:cs="仿宋"/>
                <w:spacing w:val="-3"/>
                <w:sz w:val="24"/>
                <w:szCs w:val="24"/>
              </w:rPr>
              <w:t>一级检查人</w:t>
            </w:r>
          </w:p>
        </w:tc>
        <w:tc>
          <w:tcPr>
            <w:tcW w:w="2135" w:type="dxa"/>
            <w:tcBorders>
              <w:top w:val="single" w:color="000000" w:sz="10" w:space="0"/>
            </w:tcBorders>
            <w:shd w:val="clear" w:color="auto" w:fill="C2D69B"/>
            <w:noWrap w:val="0"/>
            <w:vAlign w:val="top"/>
          </w:tcPr>
          <w:p w14:paraId="4C28B3EF">
            <w:pPr>
              <w:spacing w:before="120" w:line="220" w:lineRule="auto"/>
              <w:ind w:left="112" w:leftChars="0"/>
              <w:rPr>
                <w:rFonts w:hint="default" w:ascii="仿宋" w:hAnsi="仿宋" w:eastAsia="仿宋" w:cs="仿宋"/>
                <w:sz w:val="24"/>
                <w:szCs w:val="24"/>
                <w:lang w:val="en-US"/>
              </w:rPr>
            </w:pPr>
            <w:r>
              <w:rPr>
                <w:rFonts w:hint="default" w:ascii="仿宋" w:hAnsi="仿宋" w:eastAsia="仿宋" w:cs="仿宋"/>
                <w:sz w:val="24"/>
                <w:szCs w:val="24"/>
                <w:lang w:val="en-US" w:eastAsia="zh-CN"/>
              </w:rPr>
              <w:t>山东龙源:楚银保</w:t>
            </w:r>
          </w:p>
        </w:tc>
        <w:tc>
          <w:tcPr>
            <w:tcW w:w="1849" w:type="dxa"/>
            <w:gridSpan w:val="2"/>
            <w:tcBorders>
              <w:top w:val="single" w:color="000000" w:sz="10" w:space="0"/>
            </w:tcBorders>
            <w:shd w:val="clear" w:color="auto" w:fill="C2D69B"/>
            <w:noWrap w:val="0"/>
            <w:vAlign w:val="top"/>
          </w:tcPr>
          <w:p w14:paraId="52877A34">
            <w:pPr>
              <w:spacing w:before="120"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rPr>
              <w:t>初步处理意见</w:t>
            </w:r>
          </w:p>
        </w:tc>
        <w:tc>
          <w:tcPr>
            <w:tcW w:w="3072" w:type="dxa"/>
            <w:tcBorders>
              <w:top w:val="single" w:color="000000" w:sz="10" w:space="0"/>
              <w:right w:val="single" w:color="000000" w:sz="10" w:space="0"/>
            </w:tcBorders>
            <w:shd w:val="clear" w:color="auto" w:fill="C2D69B"/>
            <w:noWrap w:val="0"/>
            <w:vAlign w:val="top"/>
          </w:tcPr>
          <w:p w14:paraId="5ED3BD93">
            <w:pPr>
              <w:spacing w:before="120" w:line="221" w:lineRule="auto"/>
              <w:jc w:val="both"/>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恢复护瓦</w:t>
            </w:r>
          </w:p>
        </w:tc>
      </w:tr>
      <w:tr w14:paraId="7512EC8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FBD4B4"/>
            <w:noWrap w:val="0"/>
            <w:vAlign w:val="top"/>
          </w:tcPr>
          <w:p w14:paraId="4740A3AB">
            <w:pPr>
              <w:spacing w:before="118" w:line="220" w:lineRule="auto"/>
              <w:ind w:left="111" w:leftChars="0"/>
              <w:rPr>
                <w:rFonts w:hint="default" w:ascii="仿宋" w:hAnsi="仿宋" w:eastAsia="仿宋" w:cs="仿宋"/>
                <w:sz w:val="24"/>
                <w:szCs w:val="24"/>
              </w:rPr>
            </w:pPr>
            <w:r>
              <w:rPr>
                <w:rFonts w:hint="default" w:ascii="仿宋" w:hAnsi="仿宋" w:eastAsia="仿宋" w:cs="仿宋"/>
                <w:spacing w:val="-3"/>
                <w:sz w:val="24"/>
                <w:szCs w:val="24"/>
              </w:rPr>
              <w:t>二级责任人</w:t>
            </w:r>
          </w:p>
        </w:tc>
        <w:tc>
          <w:tcPr>
            <w:tcW w:w="2135" w:type="dxa"/>
            <w:shd w:val="clear" w:color="auto" w:fill="FBD4B4"/>
            <w:noWrap w:val="0"/>
            <w:vAlign w:val="top"/>
          </w:tcPr>
          <w:p w14:paraId="4A63E101">
            <w:pPr>
              <w:spacing w:before="118" w:line="219" w:lineRule="auto"/>
              <w:ind w:left="111" w:leftChars="0"/>
              <w:rPr>
                <w:rFonts w:hint="default" w:ascii="仿宋" w:hAnsi="仿宋" w:eastAsia="仿宋" w:cs="仿宋"/>
                <w:sz w:val="24"/>
                <w:szCs w:val="24"/>
              </w:rPr>
            </w:pPr>
            <w:r>
              <w:rPr>
                <w:rFonts w:hint="default" w:ascii="仿宋" w:hAnsi="仿宋" w:eastAsia="仿宋" w:cs="仿宋"/>
                <w:spacing w:val="-2"/>
                <w:sz w:val="24"/>
                <w:szCs w:val="24"/>
              </w:rPr>
              <w:t>点检：</w:t>
            </w:r>
            <w:r>
              <w:rPr>
                <w:rFonts w:hint="default" w:ascii="仿宋" w:hAnsi="仿宋" w:eastAsia="仿宋" w:cs="仿宋"/>
                <w:spacing w:val="-2"/>
                <w:sz w:val="24"/>
                <w:szCs w:val="24"/>
                <w:lang w:val="en-US" w:eastAsia="zh-CN"/>
              </w:rPr>
              <w:t>宋捷</w:t>
            </w:r>
          </w:p>
        </w:tc>
        <w:tc>
          <w:tcPr>
            <w:tcW w:w="1849" w:type="dxa"/>
            <w:gridSpan w:val="2"/>
            <w:shd w:val="clear" w:color="auto" w:fill="FBD4B4"/>
            <w:noWrap w:val="0"/>
            <w:vAlign w:val="top"/>
          </w:tcPr>
          <w:p w14:paraId="349BB0B1">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最终处理意见</w:t>
            </w:r>
          </w:p>
        </w:tc>
        <w:tc>
          <w:tcPr>
            <w:tcW w:w="3072" w:type="dxa"/>
            <w:tcBorders>
              <w:right w:val="single" w:color="000000" w:sz="10" w:space="0"/>
            </w:tcBorders>
            <w:shd w:val="clear" w:color="auto" w:fill="FBD4B4"/>
            <w:noWrap w:val="0"/>
            <w:vAlign w:val="top"/>
          </w:tcPr>
          <w:p w14:paraId="2A17F655">
            <w:pPr>
              <w:spacing w:line="360" w:lineRule="auto"/>
              <w:rPr>
                <w:rFonts w:hint="default" w:ascii="仿宋" w:hAnsi="仿宋" w:eastAsia="仿宋" w:cs="仿宋"/>
                <w:sz w:val="24"/>
                <w:szCs w:val="24"/>
              </w:rPr>
            </w:pPr>
            <w:r>
              <w:rPr>
                <w:rFonts w:hint="eastAsia" w:ascii="仿宋" w:hAnsi="仿宋" w:eastAsia="仿宋" w:cs="仿宋"/>
                <w:sz w:val="24"/>
                <w:lang w:val="en-US" w:eastAsia="zh"/>
              </w:rPr>
              <w:t>同意</w:t>
            </w:r>
            <w:r>
              <w:rPr>
                <w:rFonts w:hint="default" w:ascii="仿宋" w:hAnsi="仿宋" w:eastAsia="仿宋" w:cs="仿宋"/>
                <w:sz w:val="24"/>
                <w:lang w:val="en-US" w:eastAsia="zh-CN"/>
              </w:rPr>
              <w:t>上述处理</w:t>
            </w:r>
          </w:p>
        </w:tc>
      </w:tr>
      <w:tr w14:paraId="1E93342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C7DAF1"/>
            <w:noWrap w:val="0"/>
            <w:vAlign w:val="top"/>
          </w:tcPr>
          <w:p w14:paraId="64F4C757">
            <w:pPr>
              <w:spacing w:before="119" w:line="221" w:lineRule="auto"/>
              <w:ind w:left="107" w:leftChars="0"/>
              <w:rPr>
                <w:rFonts w:hint="default" w:ascii="仿宋" w:hAnsi="仿宋" w:eastAsia="仿宋" w:cs="仿宋"/>
                <w:sz w:val="24"/>
                <w:szCs w:val="24"/>
              </w:rPr>
            </w:pPr>
            <w:r>
              <w:rPr>
                <w:rFonts w:hint="default" w:ascii="仿宋" w:hAnsi="仿宋" w:eastAsia="仿宋" w:cs="仿宋"/>
                <w:spacing w:val="-2"/>
                <w:sz w:val="24"/>
                <w:szCs w:val="24"/>
              </w:rPr>
              <w:t>三级消缺人</w:t>
            </w:r>
          </w:p>
        </w:tc>
        <w:tc>
          <w:tcPr>
            <w:tcW w:w="2135" w:type="dxa"/>
            <w:shd w:val="clear" w:color="auto" w:fill="C7DAF1"/>
            <w:noWrap w:val="0"/>
            <w:vAlign w:val="top"/>
          </w:tcPr>
          <w:p w14:paraId="0FE374CF">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广东火电:</w:t>
            </w:r>
            <w:r>
              <w:rPr>
                <w:rFonts w:hint="default" w:ascii="仿宋" w:hAnsi="仿宋" w:eastAsia="仿宋" w:cs="仿宋"/>
                <w:spacing w:val="-2"/>
                <w:sz w:val="24"/>
                <w:szCs w:val="24"/>
                <w:lang w:val="en-US" w:eastAsia="zh"/>
              </w:rPr>
              <w:t>程荣宪</w:t>
            </w:r>
          </w:p>
        </w:tc>
        <w:tc>
          <w:tcPr>
            <w:tcW w:w="1849" w:type="dxa"/>
            <w:gridSpan w:val="2"/>
            <w:shd w:val="clear" w:color="auto" w:fill="C7DAF1"/>
            <w:noWrap w:val="0"/>
            <w:vAlign w:val="top"/>
          </w:tcPr>
          <w:p w14:paraId="6EC78DAF">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处理情况</w:t>
            </w:r>
          </w:p>
        </w:tc>
        <w:tc>
          <w:tcPr>
            <w:tcW w:w="3072" w:type="dxa"/>
            <w:tcBorders>
              <w:right w:val="single" w:color="000000" w:sz="10" w:space="0"/>
            </w:tcBorders>
            <w:shd w:val="clear" w:color="auto" w:fill="C7DAF1"/>
            <w:noWrap w:val="0"/>
            <w:vAlign w:val="top"/>
          </w:tcPr>
          <w:p w14:paraId="75D6B8EF">
            <w:pPr>
              <w:spacing w:line="360" w:lineRule="auto"/>
              <w:rPr>
                <w:rFonts w:hint="default" w:ascii="仿宋" w:hAnsi="仿宋" w:eastAsia="仿宋" w:cs="仿宋"/>
                <w:sz w:val="24"/>
                <w:szCs w:val="24"/>
              </w:rPr>
            </w:pPr>
            <w:r>
              <w:rPr>
                <w:rFonts w:hint="default" w:ascii="仿宋" w:hAnsi="仿宋" w:eastAsia="仿宋" w:cs="仿宋"/>
                <w:sz w:val="24"/>
                <w:lang w:eastAsia="zh-CN"/>
              </w:rPr>
              <w:t>缺陷已处理</w:t>
            </w:r>
          </w:p>
        </w:tc>
      </w:tr>
      <w:tr w14:paraId="15B6344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7" w:hRule="atLeast"/>
        </w:trPr>
        <w:tc>
          <w:tcPr>
            <w:tcW w:w="1469" w:type="dxa"/>
            <w:tcBorders>
              <w:left w:val="single" w:color="000000" w:sz="10" w:space="0"/>
            </w:tcBorders>
            <w:shd w:val="clear" w:color="auto" w:fill="DCD8C2"/>
            <w:noWrap w:val="0"/>
            <w:vAlign w:val="top"/>
          </w:tcPr>
          <w:p w14:paraId="0AD13CCD">
            <w:pPr>
              <w:spacing w:before="121" w:line="220" w:lineRule="auto"/>
              <w:ind w:left="129" w:leftChars="0"/>
              <w:rPr>
                <w:rFonts w:hint="default" w:ascii="仿宋" w:hAnsi="仿宋" w:eastAsia="仿宋" w:cs="仿宋"/>
                <w:sz w:val="24"/>
                <w:szCs w:val="24"/>
              </w:rPr>
            </w:pPr>
            <w:r>
              <w:rPr>
                <w:rFonts w:hint="default" w:ascii="仿宋" w:hAnsi="仿宋" w:eastAsia="仿宋" w:cs="仿宋"/>
                <w:spacing w:val="-7"/>
                <w:sz w:val="24"/>
                <w:szCs w:val="24"/>
              </w:rPr>
              <w:t>四级验收人</w:t>
            </w:r>
          </w:p>
        </w:tc>
        <w:tc>
          <w:tcPr>
            <w:tcW w:w="2135" w:type="dxa"/>
            <w:shd w:val="clear" w:color="auto" w:fill="DCD8C2"/>
            <w:noWrap w:val="0"/>
            <w:vAlign w:val="top"/>
          </w:tcPr>
          <w:p w14:paraId="441790F1">
            <w:pPr>
              <w:spacing w:before="121" w:line="220" w:lineRule="auto"/>
              <w:ind w:left="112" w:leftChars="0"/>
              <w:rPr>
                <w:rFonts w:hint="default" w:ascii="仿宋" w:hAnsi="仿宋" w:eastAsia="仿宋" w:cs="仿宋"/>
                <w:sz w:val="24"/>
                <w:szCs w:val="24"/>
              </w:rPr>
            </w:pPr>
            <w:r>
              <w:rPr>
                <w:rFonts w:hint="default" w:ascii="仿宋" w:hAnsi="仿宋" w:eastAsia="仿宋" w:cs="仿宋"/>
                <w:sz w:val="24"/>
                <w:szCs w:val="24"/>
                <w:lang w:val="en-US" w:eastAsia="zh-CN"/>
              </w:rPr>
              <w:t>山东龙源:张伟刚</w:t>
            </w:r>
          </w:p>
        </w:tc>
        <w:tc>
          <w:tcPr>
            <w:tcW w:w="1849" w:type="dxa"/>
            <w:gridSpan w:val="2"/>
            <w:shd w:val="clear" w:color="auto" w:fill="DCD8C2"/>
            <w:noWrap w:val="0"/>
            <w:vAlign w:val="top"/>
          </w:tcPr>
          <w:p w14:paraId="06D4773C">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3"/>
                <w:sz w:val="24"/>
                <w:szCs w:val="24"/>
              </w:rPr>
              <w:t>验收情况</w:t>
            </w:r>
          </w:p>
        </w:tc>
        <w:tc>
          <w:tcPr>
            <w:tcW w:w="3072" w:type="dxa"/>
            <w:tcBorders>
              <w:right w:val="single" w:color="000000" w:sz="10" w:space="0"/>
            </w:tcBorders>
            <w:shd w:val="clear" w:color="auto" w:fill="DCD8C2"/>
            <w:noWrap w:val="0"/>
            <w:vAlign w:val="top"/>
          </w:tcPr>
          <w:p w14:paraId="018BD99A">
            <w:pPr>
              <w:spacing w:line="360" w:lineRule="auto"/>
              <w:rPr>
                <w:rFonts w:hint="default" w:ascii="仿宋" w:hAnsi="仿宋" w:eastAsia="仿宋" w:cs="仿宋"/>
                <w:sz w:val="24"/>
                <w:szCs w:val="24"/>
              </w:rPr>
            </w:pPr>
            <w:r>
              <w:rPr>
                <w:rFonts w:hint="default" w:ascii="仿宋" w:hAnsi="仿宋" w:eastAsia="仿宋" w:cs="仿宋"/>
                <w:sz w:val="24"/>
                <w:lang w:eastAsia="zh-CN"/>
              </w:rPr>
              <w:t>验收合格</w:t>
            </w:r>
          </w:p>
        </w:tc>
      </w:tr>
      <w:tr w14:paraId="52786CA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tcBorders>
            <w:noWrap w:val="0"/>
            <w:vAlign w:val="top"/>
          </w:tcPr>
          <w:p w14:paraId="5F8BEC59">
            <w:pPr>
              <w:spacing w:before="59" w:line="204" w:lineRule="auto"/>
              <w:ind w:left="1648"/>
              <w:rPr>
                <w:rFonts w:ascii="宋体" w:hAnsi="宋体" w:eastAsia="宋体" w:cs="宋体"/>
                <w:sz w:val="24"/>
                <w:szCs w:val="24"/>
              </w:rPr>
            </w:pPr>
            <w:r>
              <w:rPr>
                <w:rFonts w:ascii="宋体" w:hAnsi="宋体" w:eastAsia="宋体" w:cs="宋体"/>
                <w:spacing w:val="-3"/>
                <w:sz w:val="24"/>
                <w:szCs w:val="24"/>
              </w:rPr>
              <w:t>缺陷照片</w:t>
            </w:r>
          </w:p>
        </w:tc>
        <w:tc>
          <w:tcPr>
            <w:tcW w:w="4262" w:type="dxa"/>
            <w:gridSpan w:val="2"/>
            <w:tcBorders>
              <w:right w:val="single" w:color="000000" w:sz="10" w:space="0"/>
            </w:tcBorders>
            <w:noWrap w:val="0"/>
            <w:vAlign w:val="top"/>
          </w:tcPr>
          <w:p w14:paraId="5FB39390">
            <w:pPr>
              <w:spacing w:before="59" w:line="204" w:lineRule="auto"/>
              <w:ind w:left="1542"/>
              <w:rPr>
                <w:rFonts w:ascii="宋体" w:hAnsi="宋体" w:eastAsia="宋体" w:cs="宋体"/>
                <w:sz w:val="24"/>
                <w:szCs w:val="24"/>
              </w:rPr>
            </w:pPr>
            <w:r>
              <w:rPr>
                <w:rFonts w:ascii="宋体" w:hAnsi="宋体" w:eastAsia="宋体" w:cs="宋体"/>
                <w:spacing w:val="-3"/>
                <w:sz w:val="24"/>
                <w:szCs w:val="24"/>
              </w:rPr>
              <w:t>处理后照片</w:t>
            </w:r>
          </w:p>
        </w:tc>
      </w:tr>
      <w:tr w14:paraId="1B25437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55" w:hRule="atLeast"/>
        </w:trPr>
        <w:tc>
          <w:tcPr>
            <w:tcW w:w="4263" w:type="dxa"/>
            <w:gridSpan w:val="3"/>
            <w:tcBorders>
              <w:left w:val="single" w:color="000000" w:sz="10" w:space="0"/>
              <w:bottom w:val="single" w:color="000000" w:sz="10" w:space="0"/>
            </w:tcBorders>
            <w:noWrap w:val="0"/>
            <w:vAlign w:val="top"/>
          </w:tcPr>
          <w:p w14:paraId="5C0A31B0">
            <w:pPr>
              <w:tabs>
                <w:tab w:val="left" w:pos="1572"/>
              </w:tabs>
              <w:spacing w:before="59" w:line="204" w:lineRule="auto"/>
              <w:jc w:val="center"/>
              <w:rPr>
                <w:rFonts w:hint="eastAsia" w:ascii="宋体" w:hAnsi="宋体" w:eastAsia="宋体" w:cs="宋体"/>
                <w:spacing w:val="-3"/>
                <w:sz w:val="24"/>
                <w:szCs w:val="24"/>
                <w:lang w:eastAsia="zh-CN"/>
              </w:rPr>
            </w:pPr>
          </w:p>
        </w:tc>
        <w:tc>
          <w:tcPr>
            <w:tcW w:w="4262" w:type="dxa"/>
            <w:gridSpan w:val="2"/>
            <w:tcBorders>
              <w:bottom w:val="single" w:color="000000" w:sz="10" w:space="0"/>
              <w:right w:val="single" w:color="000000" w:sz="10" w:space="0"/>
            </w:tcBorders>
            <w:noWrap w:val="0"/>
            <w:vAlign w:val="top"/>
          </w:tcPr>
          <w:p w14:paraId="084A8A16">
            <w:pPr>
              <w:spacing w:before="59" w:line="204" w:lineRule="auto"/>
              <w:jc w:val="center"/>
              <w:rPr>
                <w:rFonts w:hint="eastAsia" w:ascii="宋体" w:hAnsi="宋体" w:eastAsia="宋体" w:cs="宋体"/>
                <w:spacing w:val="-3"/>
                <w:sz w:val="24"/>
                <w:szCs w:val="24"/>
                <w:lang w:eastAsia="zh-CN"/>
              </w:rPr>
            </w:pPr>
          </w:p>
        </w:tc>
      </w:tr>
    </w:tbl>
    <w:p w14:paraId="11E49946">
      <w:pPr>
        <w:pStyle w:val="24"/>
        <w:numPr>
          <w:ilvl w:val="0"/>
          <w:numId w:val="0"/>
        </w:numPr>
        <w:tabs>
          <w:tab w:val="left" w:pos="0"/>
        </w:tabs>
        <w:rPr>
          <w:rFonts w:hint="default" w:ascii="仿宋" w:hAnsi="仿宋" w:eastAsia="仿宋" w:cs="仿宋"/>
          <w:sz w:val="32"/>
          <w:szCs w:val="32"/>
        </w:rPr>
      </w:pPr>
      <w:r>
        <w:rPr>
          <w:rFonts w:hint="default" w:ascii="仿宋" w:hAnsi="仿宋" w:eastAsia="仿宋" w:cs="仿宋"/>
          <w:kern w:val="0"/>
          <w:sz w:val="32"/>
          <w:szCs w:val="32"/>
          <w:lang w:val="en-US" w:eastAsia="zh-CN"/>
        </w:rPr>
        <w:t>4)</w:t>
      </w:r>
      <w:r>
        <w:rPr>
          <w:rFonts w:hint="default" w:ascii="仿宋" w:hAnsi="仿宋" w:eastAsia="仿宋" w:cs="仿宋"/>
          <w:sz w:val="32"/>
          <w:szCs w:val="32"/>
          <w:highlight w:val="none"/>
        </w:rPr>
        <w:t>低压末级再热器入口</w:t>
      </w:r>
      <w:r>
        <w:rPr>
          <w:rFonts w:hint="default" w:ascii="仿宋" w:hAnsi="仿宋" w:eastAsia="仿宋" w:cs="仿宋"/>
          <w:sz w:val="32"/>
          <w:szCs w:val="32"/>
          <w:highlight w:val="none"/>
          <w:lang w:val="en-US" w:eastAsia="zh-CN"/>
        </w:rPr>
        <w:t>管（L/R17吹灰器通道）</w:t>
      </w:r>
      <w:r>
        <w:rPr>
          <w:rFonts w:hint="default" w:ascii="仿宋" w:hAnsi="仿宋" w:eastAsia="仿宋" w:cs="仿宋"/>
          <w:sz w:val="32"/>
          <w:szCs w:val="32"/>
          <w:highlight w:val="none"/>
        </w:rPr>
        <w:t>，从左往右数第</w:t>
      </w:r>
      <w:r>
        <w:rPr>
          <w:rFonts w:hint="default" w:ascii="仿宋" w:hAnsi="仿宋" w:eastAsia="仿宋" w:cs="仿宋"/>
          <w:sz w:val="32"/>
          <w:szCs w:val="32"/>
          <w:highlight w:val="none"/>
          <w:lang w:val="en-US" w:eastAsia="zh-CN"/>
        </w:rPr>
        <w:t>3、5、6、7、11、22</w:t>
      </w:r>
      <w:r>
        <w:rPr>
          <w:rFonts w:hint="default" w:ascii="仿宋" w:hAnsi="仿宋" w:eastAsia="仿宋" w:cs="仿宋"/>
          <w:sz w:val="32"/>
          <w:szCs w:val="32"/>
          <w:highlight w:val="none"/>
        </w:rPr>
        <w:t>屏</w:t>
      </w:r>
      <w:r>
        <w:rPr>
          <w:rFonts w:hint="default" w:ascii="仿宋" w:hAnsi="仿宋" w:eastAsia="仿宋" w:cs="仿宋"/>
          <w:sz w:val="32"/>
          <w:szCs w:val="32"/>
          <w:highlight w:val="none"/>
          <w:lang w:val="en-US" w:eastAsia="zh-CN"/>
        </w:rPr>
        <w:t>处梳型板变形</w:t>
      </w:r>
      <w:r>
        <w:rPr>
          <w:rFonts w:hint="default" w:ascii="仿宋" w:hAnsi="仿宋" w:eastAsia="仿宋" w:cs="仿宋"/>
          <w:sz w:val="32"/>
          <w:szCs w:val="32"/>
          <w:highlight w:val="none"/>
        </w:rPr>
        <w:t>。</w:t>
      </w:r>
    </w:p>
    <w:tbl>
      <w:tblPr>
        <w:tblStyle w:val="25"/>
        <w:tblW w:w="8525"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69"/>
        <w:gridCol w:w="2135"/>
        <w:gridCol w:w="659"/>
        <w:gridCol w:w="1190"/>
        <w:gridCol w:w="3072"/>
      </w:tblGrid>
      <w:tr w14:paraId="28C7E13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trPr>
        <w:tc>
          <w:tcPr>
            <w:tcW w:w="1469" w:type="dxa"/>
            <w:tcBorders>
              <w:top w:val="single" w:color="000000" w:sz="10" w:space="0"/>
              <w:left w:val="single" w:color="000000" w:sz="10" w:space="0"/>
            </w:tcBorders>
            <w:shd w:val="clear" w:color="auto" w:fill="C2D69B"/>
            <w:noWrap w:val="0"/>
            <w:vAlign w:val="top"/>
          </w:tcPr>
          <w:p w14:paraId="06300738">
            <w:pPr>
              <w:spacing w:before="120" w:line="220" w:lineRule="auto"/>
              <w:ind w:left="111" w:leftChars="0"/>
              <w:rPr>
                <w:rFonts w:hint="default" w:ascii="仿宋" w:hAnsi="仿宋" w:eastAsia="仿宋" w:cs="仿宋"/>
                <w:sz w:val="24"/>
                <w:szCs w:val="24"/>
              </w:rPr>
            </w:pPr>
            <w:r>
              <w:rPr>
                <w:rFonts w:hint="default" w:ascii="仿宋" w:hAnsi="仿宋" w:eastAsia="仿宋" w:cs="仿宋"/>
                <w:spacing w:val="-3"/>
                <w:sz w:val="24"/>
                <w:szCs w:val="24"/>
              </w:rPr>
              <w:t>一级检查人</w:t>
            </w:r>
          </w:p>
        </w:tc>
        <w:tc>
          <w:tcPr>
            <w:tcW w:w="2135" w:type="dxa"/>
            <w:tcBorders>
              <w:top w:val="single" w:color="000000" w:sz="10" w:space="0"/>
            </w:tcBorders>
            <w:shd w:val="clear" w:color="auto" w:fill="C2D69B"/>
            <w:noWrap w:val="0"/>
            <w:vAlign w:val="top"/>
          </w:tcPr>
          <w:p w14:paraId="38B386FC">
            <w:pPr>
              <w:spacing w:before="120" w:line="220" w:lineRule="auto"/>
              <w:ind w:left="112" w:leftChars="0"/>
              <w:rPr>
                <w:rFonts w:hint="default" w:ascii="仿宋" w:hAnsi="仿宋" w:eastAsia="仿宋" w:cs="仿宋"/>
                <w:sz w:val="24"/>
                <w:szCs w:val="24"/>
                <w:lang w:val="en-US"/>
              </w:rPr>
            </w:pPr>
            <w:r>
              <w:rPr>
                <w:rFonts w:hint="default" w:ascii="仿宋" w:hAnsi="仿宋" w:eastAsia="仿宋" w:cs="仿宋"/>
                <w:sz w:val="24"/>
                <w:szCs w:val="24"/>
                <w:lang w:val="en-US" w:eastAsia="zh-CN"/>
              </w:rPr>
              <w:t>山东龙源:楚银保</w:t>
            </w:r>
          </w:p>
        </w:tc>
        <w:tc>
          <w:tcPr>
            <w:tcW w:w="1849" w:type="dxa"/>
            <w:gridSpan w:val="2"/>
            <w:tcBorders>
              <w:top w:val="single" w:color="000000" w:sz="10" w:space="0"/>
            </w:tcBorders>
            <w:shd w:val="clear" w:color="auto" w:fill="C2D69B"/>
            <w:noWrap w:val="0"/>
            <w:vAlign w:val="top"/>
          </w:tcPr>
          <w:p w14:paraId="7F654402">
            <w:pPr>
              <w:spacing w:before="120"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rPr>
              <w:t>初步处理意见</w:t>
            </w:r>
          </w:p>
        </w:tc>
        <w:tc>
          <w:tcPr>
            <w:tcW w:w="3072" w:type="dxa"/>
            <w:tcBorders>
              <w:top w:val="single" w:color="000000" w:sz="10" w:space="0"/>
              <w:right w:val="single" w:color="000000" w:sz="10" w:space="0"/>
            </w:tcBorders>
            <w:shd w:val="clear" w:color="auto" w:fill="C2D69B"/>
            <w:noWrap w:val="0"/>
            <w:vAlign w:val="top"/>
          </w:tcPr>
          <w:p w14:paraId="7ADE3A3B">
            <w:pPr>
              <w:spacing w:before="120" w:line="221" w:lineRule="auto"/>
              <w:jc w:val="both"/>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更换梳型板</w:t>
            </w:r>
          </w:p>
        </w:tc>
      </w:tr>
      <w:tr w14:paraId="27E8050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FBD4B4"/>
            <w:noWrap w:val="0"/>
            <w:vAlign w:val="top"/>
          </w:tcPr>
          <w:p w14:paraId="214454BD">
            <w:pPr>
              <w:spacing w:before="118" w:line="220" w:lineRule="auto"/>
              <w:ind w:left="111" w:leftChars="0"/>
              <w:rPr>
                <w:rFonts w:hint="default" w:ascii="仿宋" w:hAnsi="仿宋" w:eastAsia="仿宋" w:cs="仿宋"/>
                <w:sz w:val="24"/>
                <w:szCs w:val="24"/>
              </w:rPr>
            </w:pPr>
            <w:r>
              <w:rPr>
                <w:rFonts w:hint="default" w:ascii="仿宋" w:hAnsi="仿宋" w:eastAsia="仿宋" w:cs="仿宋"/>
                <w:spacing w:val="-3"/>
                <w:sz w:val="24"/>
                <w:szCs w:val="24"/>
              </w:rPr>
              <w:t>二级责任人</w:t>
            </w:r>
          </w:p>
        </w:tc>
        <w:tc>
          <w:tcPr>
            <w:tcW w:w="2135" w:type="dxa"/>
            <w:shd w:val="clear" w:color="auto" w:fill="FBD4B4"/>
            <w:noWrap w:val="0"/>
            <w:vAlign w:val="top"/>
          </w:tcPr>
          <w:p w14:paraId="5C24D2ED">
            <w:pPr>
              <w:spacing w:before="118" w:line="219" w:lineRule="auto"/>
              <w:ind w:left="111" w:leftChars="0"/>
              <w:rPr>
                <w:rFonts w:hint="default" w:ascii="仿宋" w:hAnsi="仿宋" w:eastAsia="仿宋" w:cs="仿宋"/>
                <w:sz w:val="24"/>
                <w:szCs w:val="24"/>
              </w:rPr>
            </w:pPr>
            <w:r>
              <w:rPr>
                <w:rFonts w:hint="default" w:ascii="仿宋" w:hAnsi="仿宋" w:eastAsia="仿宋" w:cs="仿宋"/>
                <w:spacing w:val="-2"/>
                <w:sz w:val="24"/>
                <w:szCs w:val="24"/>
              </w:rPr>
              <w:t>点检：</w:t>
            </w:r>
            <w:r>
              <w:rPr>
                <w:rFonts w:hint="default" w:ascii="仿宋" w:hAnsi="仿宋" w:eastAsia="仿宋" w:cs="仿宋"/>
                <w:spacing w:val="-2"/>
                <w:sz w:val="24"/>
                <w:szCs w:val="24"/>
                <w:lang w:val="en-US" w:eastAsia="zh-CN"/>
              </w:rPr>
              <w:t>宋捷</w:t>
            </w:r>
          </w:p>
        </w:tc>
        <w:tc>
          <w:tcPr>
            <w:tcW w:w="1849" w:type="dxa"/>
            <w:gridSpan w:val="2"/>
            <w:shd w:val="clear" w:color="auto" w:fill="FBD4B4"/>
            <w:noWrap w:val="0"/>
            <w:vAlign w:val="top"/>
          </w:tcPr>
          <w:p w14:paraId="6ECFE673">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最终处理意见</w:t>
            </w:r>
          </w:p>
        </w:tc>
        <w:tc>
          <w:tcPr>
            <w:tcW w:w="3072" w:type="dxa"/>
            <w:tcBorders>
              <w:right w:val="single" w:color="000000" w:sz="10" w:space="0"/>
            </w:tcBorders>
            <w:shd w:val="clear" w:color="auto" w:fill="FBD4B4"/>
            <w:noWrap w:val="0"/>
            <w:vAlign w:val="top"/>
          </w:tcPr>
          <w:p w14:paraId="3D6E7CFE">
            <w:pPr>
              <w:spacing w:line="360" w:lineRule="auto"/>
              <w:rPr>
                <w:rFonts w:hint="default" w:ascii="仿宋" w:hAnsi="仿宋" w:eastAsia="仿宋" w:cs="仿宋"/>
                <w:sz w:val="24"/>
                <w:szCs w:val="24"/>
              </w:rPr>
            </w:pPr>
            <w:r>
              <w:rPr>
                <w:rFonts w:hint="default" w:ascii="仿宋" w:hAnsi="仿宋" w:eastAsia="仿宋" w:cs="仿宋"/>
                <w:sz w:val="24"/>
                <w:lang w:val="en-US" w:eastAsia="zh"/>
              </w:rPr>
              <w:t>同意</w:t>
            </w:r>
            <w:r>
              <w:rPr>
                <w:rFonts w:hint="default" w:ascii="仿宋" w:hAnsi="仿宋" w:eastAsia="仿宋" w:cs="仿宋"/>
                <w:sz w:val="24"/>
                <w:lang w:val="en-US" w:eastAsia="zh-CN"/>
              </w:rPr>
              <w:t>上述处理</w:t>
            </w:r>
          </w:p>
        </w:tc>
      </w:tr>
      <w:tr w14:paraId="59D5029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C7DAF1"/>
            <w:noWrap w:val="0"/>
            <w:vAlign w:val="top"/>
          </w:tcPr>
          <w:p w14:paraId="1C83501C">
            <w:pPr>
              <w:spacing w:before="119" w:line="221" w:lineRule="auto"/>
              <w:ind w:left="107" w:leftChars="0"/>
              <w:rPr>
                <w:rFonts w:hint="default" w:ascii="仿宋" w:hAnsi="仿宋" w:eastAsia="仿宋" w:cs="仿宋"/>
                <w:sz w:val="24"/>
                <w:szCs w:val="24"/>
              </w:rPr>
            </w:pPr>
            <w:r>
              <w:rPr>
                <w:rFonts w:hint="default" w:ascii="仿宋" w:hAnsi="仿宋" w:eastAsia="仿宋" w:cs="仿宋"/>
                <w:spacing w:val="-2"/>
                <w:sz w:val="24"/>
                <w:szCs w:val="24"/>
              </w:rPr>
              <w:t>三级消缺人</w:t>
            </w:r>
          </w:p>
        </w:tc>
        <w:tc>
          <w:tcPr>
            <w:tcW w:w="2135" w:type="dxa"/>
            <w:shd w:val="clear" w:color="auto" w:fill="C7DAF1"/>
            <w:noWrap w:val="0"/>
            <w:vAlign w:val="top"/>
          </w:tcPr>
          <w:p w14:paraId="6A3DE992">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广东火电:</w:t>
            </w:r>
            <w:r>
              <w:rPr>
                <w:rFonts w:hint="default" w:ascii="仿宋" w:hAnsi="仿宋" w:eastAsia="仿宋" w:cs="仿宋"/>
                <w:spacing w:val="-2"/>
                <w:sz w:val="24"/>
                <w:szCs w:val="24"/>
                <w:lang w:val="en-US" w:eastAsia="zh"/>
              </w:rPr>
              <w:t>程荣宪</w:t>
            </w:r>
          </w:p>
        </w:tc>
        <w:tc>
          <w:tcPr>
            <w:tcW w:w="1849" w:type="dxa"/>
            <w:gridSpan w:val="2"/>
            <w:shd w:val="clear" w:color="auto" w:fill="C7DAF1"/>
            <w:noWrap w:val="0"/>
            <w:vAlign w:val="top"/>
          </w:tcPr>
          <w:p w14:paraId="130C0CAF">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处理情况</w:t>
            </w:r>
          </w:p>
        </w:tc>
        <w:tc>
          <w:tcPr>
            <w:tcW w:w="3072" w:type="dxa"/>
            <w:tcBorders>
              <w:right w:val="single" w:color="000000" w:sz="10" w:space="0"/>
            </w:tcBorders>
            <w:shd w:val="clear" w:color="auto" w:fill="C7DAF1"/>
            <w:noWrap w:val="0"/>
            <w:vAlign w:val="top"/>
          </w:tcPr>
          <w:p w14:paraId="205B9ABA">
            <w:pPr>
              <w:spacing w:line="360" w:lineRule="auto"/>
              <w:rPr>
                <w:rFonts w:hint="default" w:ascii="仿宋" w:hAnsi="仿宋" w:eastAsia="仿宋" w:cs="仿宋"/>
                <w:sz w:val="24"/>
                <w:szCs w:val="24"/>
                <w:lang w:val="en-US" w:eastAsia="zh-CN"/>
              </w:rPr>
            </w:pPr>
            <w:r>
              <w:rPr>
                <w:rFonts w:hint="eastAsia" w:ascii="仿宋" w:hAnsi="仿宋" w:eastAsia="仿宋" w:cs="仿宋"/>
                <w:sz w:val="24"/>
                <w:szCs w:val="24"/>
                <w:lang w:val="en-US" w:eastAsia="zh-CN"/>
              </w:rPr>
              <w:t>不影响</w:t>
            </w:r>
          </w:p>
        </w:tc>
      </w:tr>
      <w:tr w14:paraId="320E40F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7" w:hRule="atLeast"/>
        </w:trPr>
        <w:tc>
          <w:tcPr>
            <w:tcW w:w="1469" w:type="dxa"/>
            <w:tcBorders>
              <w:left w:val="single" w:color="000000" w:sz="10" w:space="0"/>
            </w:tcBorders>
            <w:shd w:val="clear" w:color="auto" w:fill="DCD8C2"/>
            <w:noWrap w:val="0"/>
            <w:vAlign w:val="top"/>
          </w:tcPr>
          <w:p w14:paraId="56CFBCCE">
            <w:pPr>
              <w:spacing w:before="121" w:line="220" w:lineRule="auto"/>
              <w:ind w:left="129" w:leftChars="0"/>
              <w:rPr>
                <w:rFonts w:hint="default" w:ascii="仿宋" w:hAnsi="仿宋" w:eastAsia="仿宋" w:cs="仿宋"/>
                <w:sz w:val="24"/>
                <w:szCs w:val="24"/>
              </w:rPr>
            </w:pPr>
            <w:r>
              <w:rPr>
                <w:rFonts w:hint="default" w:ascii="仿宋" w:hAnsi="仿宋" w:eastAsia="仿宋" w:cs="仿宋"/>
                <w:spacing w:val="-7"/>
                <w:sz w:val="24"/>
                <w:szCs w:val="24"/>
              </w:rPr>
              <w:t>四级验收人</w:t>
            </w:r>
          </w:p>
        </w:tc>
        <w:tc>
          <w:tcPr>
            <w:tcW w:w="2135" w:type="dxa"/>
            <w:shd w:val="clear" w:color="auto" w:fill="DCD8C2"/>
            <w:noWrap w:val="0"/>
            <w:vAlign w:val="top"/>
          </w:tcPr>
          <w:p w14:paraId="723C0756">
            <w:pPr>
              <w:spacing w:before="121" w:line="220" w:lineRule="auto"/>
              <w:ind w:left="112" w:leftChars="0"/>
              <w:rPr>
                <w:rFonts w:hint="default" w:ascii="仿宋" w:hAnsi="仿宋" w:eastAsia="仿宋" w:cs="仿宋"/>
                <w:sz w:val="24"/>
                <w:szCs w:val="24"/>
              </w:rPr>
            </w:pPr>
            <w:r>
              <w:rPr>
                <w:rFonts w:hint="default" w:ascii="仿宋" w:hAnsi="仿宋" w:eastAsia="仿宋" w:cs="仿宋"/>
                <w:sz w:val="24"/>
                <w:szCs w:val="24"/>
                <w:lang w:val="en-US" w:eastAsia="zh-CN"/>
              </w:rPr>
              <w:t>山东龙源:张伟刚</w:t>
            </w:r>
          </w:p>
        </w:tc>
        <w:tc>
          <w:tcPr>
            <w:tcW w:w="1849" w:type="dxa"/>
            <w:gridSpan w:val="2"/>
            <w:shd w:val="clear" w:color="auto" w:fill="DCD8C2"/>
            <w:noWrap w:val="0"/>
            <w:vAlign w:val="top"/>
          </w:tcPr>
          <w:p w14:paraId="29D68017">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3"/>
                <w:sz w:val="24"/>
                <w:szCs w:val="24"/>
              </w:rPr>
              <w:t>验收情况</w:t>
            </w:r>
          </w:p>
        </w:tc>
        <w:tc>
          <w:tcPr>
            <w:tcW w:w="3072" w:type="dxa"/>
            <w:tcBorders>
              <w:right w:val="single" w:color="000000" w:sz="10" w:space="0"/>
            </w:tcBorders>
            <w:shd w:val="clear" w:color="auto" w:fill="DCD8C2"/>
            <w:noWrap w:val="0"/>
            <w:vAlign w:val="top"/>
          </w:tcPr>
          <w:p w14:paraId="3E6B7559">
            <w:pPr>
              <w:spacing w:line="360" w:lineRule="auto"/>
              <w:rPr>
                <w:rFonts w:hint="default" w:ascii="仿宋" w:hAnsi="仿宋" w:eastAsia="仿宋" w:cs="仿宋"/>
                <w:sz w:val="24"/>
                <w:szCs w:val="24"/>
                <w:lang w:val="en-US" w:eastAsia="zh-CN"/>
              </w:rPr>
            </w:pPr>
            <w:r>
              <w:rPr>
                <w:rFonts w:hint="eastAsia" w:ascii="仿宋" w:hAnsi="仿宋" w:eastAsia="仿宋" w:cs="仿宋"/>
                <w:sz w:val="24"/>
                <w:szCs w:val="24"/>
                <w:lang w:val="en-US" w:eastAsia="zh-CN"/>
              </w:rPr>
              <w:t>未处理</w:t>
            </w:r>
          </w:p>
        </w:tc>
      </w:tr>
      <w:tr w14:paraId="2501811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tcBorders>
            <w:noWrap w:val="0"/>
            <w:vAlign w:val="top"/>
          </w:tcPr>
          <w:p w14:paraId="225851BF">
            <w:pPr>
              <w:spacing w:before="59" w:line="204" w:lineRule="auto"/>
              <w:ind w:left="1648"/>
              <w:rPr>
                <w:rFonts w:hint="default" w:ascii="仿宋" w:hAnsi="仿宋" w:eastAsia="仿宋" w:cs="仿宋"/>
                <w:sz w:val="24"/>
                <w:szCs w:val="24"/>
              </w:rPr>
            </w:pPr>
            <w:r>
              <w:rPr>
                <w:rFonts w:hint="default" w:ascii="仿宋" w:hAnsi="仿宋" w:eastAsia="仿宋" w:cs="仿宋"/>
                <w:spacing w:val="-3"/>
                <w:sz w:val="24"/>
                <w:szCs w:val="24"/>
              </w:rPr>
              <w:t>缺陷照片</w:t>
            </w:r>
          </w:p>
        </w:tc>
        <w:tc>
          <w:tcPr>
            <w:tcW w:w="4262" w:type="dxa"/>
            <w:gridSpan w:val="2"/>
            <w:tcBorders>
              <w:right w:val="single" w:color="000000" w:sz="10" w:space="0"/>
            </w:tcBorders>
            <w:noWrap w:val="0"/>
            <w:vAlign w:val="top"/>
          </w:tcPr>
          <w:p w14:paraId="10B1BE14">
            <w:pPr>
              <w:spacing w:before="59" w:line="204" w:lineRule="auto"/>
              <w:ind w:left="1542"/>
              <w:rPr>
                <w:rFonts w:hint="default" w:ascii="仿宋" w:hAnsi="仿宋" w:eastAsia="仿宋" w:cs="仿宋"/>
                <w:sz w:val="24"/>
                <w:szCs w:val="24"/>
              </w:rPr>
            </w:pPr>
            <w:r>
              <w:rPr>
                <w:rFonts w:hint="default" w:ascii="仿宋" w:hAnsi="仿宋" w:eastAsia="仿宋" w:cs="仿宋"/>
                <w:spacing w:val="-3"/>
                <w:sz w:val="24"/>
                <w:szCs w:val="24"/>
              </w:rPr>
              <w:t>处理后照片</w:t>
            </w:r>
          </w:p>
        </w:tc>
      </w:tr>
      <w:tr w14:paraId="5E1993F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bottom w:val="single" w:color="000000" w:sz="10" w:space="0"/>
            </w:tcBorders>
            <w:noWrap w:val="0"/>
            <w:vAlign w:val="top"/>
          </w:tcPr>
          <w:p w14:paraId="65B4BB24">
            <w:pPr>
              <w:tabs>
                <w:tab w:val="left" w:pos="1572"/>
              </w:tabs>
              <w:spacing w:before="59" w:line="204" w:lineRule="auto"/>
              <w:jc w:val="center"/>
              <w:rPr>
                <w:rFonts w:hint="eastAsia" w:ascii="宋体" w:hAnsi="宋体" w:eastAsia="宋体" w:cs="宋体"/>
                <w:spacing w:val="-3"/>
                <w:sz w:val="24"/>
                <w:szCs w:val="24"/>
                <w:lang w:eastAsia="zh-CN"/>
              </w:rPr>
            </w:pPr>
          </w:p>
        </w:tc>
        <w:tc>
          <w:tcPr>
            <w:tcW w:w="4262" w:type="dxa"/>
            <w:gridSpan w:val="2"/>
            <w:tcBorders>
              <w:bottom w:val="single" w:color="000000" w:sz="10" w:space="0"/>
              <w:right w:val="single" w:color="000000" w:sz="10" w:space="0"/>
            </w:tcBorders>
            <w:noWrap w:val="0"/>
            <w:vAlign w:val="top"/>
          </w:tcPr>
          <w:p w14:paraId="5C3ABD5B">
            <w:pPr>
              <w:spacing w:before="59" w:line="204" w:lineRule="auto"/>
              <w:jc w:val="center"/>
              <w:rPr>
                <w:rFonts w:hint="eastAsia" w:ascii="宋体" w:hAnsi="宋体" w:eastAsia="宋体" w:cs="宋体"/>
                <w:spacing w:val="-3"/>
                <w:sz w:val="24"/>
                <w:szCs w:val="24"/>
                <w:lang w:eastAsia="zh-CN"/>
              </w:rPr>
            </w:pPr>
          </w:p>
        </w:tc>
      </w:tr>
    </w:tbl>
    <w:p w14:paraId="2EFF18BE">
      <w:pPr>
        <w:pStyle w:val="24"/>
        <w:numPr>
          <w:ilvl w:val="0"/>
          <w:numId w:val="0"/>
        </w:numPr>
        <w:tabs>
          <w:tab w:val="left" w:pos="0"/>
        </w:tabs>
        <w:rPr>
          <w:rFonts w:hint="default" w:ascii="仿宋" w:hAnsi="仿宋" w:eastAsia="仿宋" w:cs="仿宋"/>
          <w:kern w:val="2"/>
          <w:sz w:val="32"/>
          <w:szCs w:val="32"/>
          <w:highlight w:val="none"/>
        </w:rPr>
      </w:pPr>
      <w:r>
        <w:rPr>
          <w:rFonts w:hint="default" w:ascii="仿宋" w:hAnsi="仿宋" w:eastAsia="仿宋" w:cs="仿宋"/>
          <w:sz w:val="32"/>
          <w:szCs w:val="32"/>
          <w:lang w:val="en-US" w:eastAsia="zh-CN"/>
        </w:rPr>
        <w:t>5)</w:t>
      </w:r>
      <w:r>
        <w:rPr>
          <w:rFonts w:hint="default" w:ascii="仿宋" w:hAnsi="仿宋" w:eastAsia="仿宋" w:cs="仿宋"/>
          <w:sz w:val="32"/>
          <w:szCs w:val="32"/>
          <w:highlight w:val="none"/>
        </w:rPr>
        <w:t>低压末级再热器</w:t>
      </w:r>
      <w:r>
        <w:rPr>
          <w:rFonts w:hint="default" w:ascii="仿宋" w:hAnsi="仿宋" w:eastAsia="仿宋" w:cs="仿宋"/>
          <w:sz w:val="32"/>
          <w:szCs w:val="32"/>
          <w:highlight w:val="none"/>
          <w:lang w:val="en-US" w:eastAsia="zh-CN"/>
        </w:rPr>
        <w:t>入</w:t>
      </w:r>
      <w:r>
        <w:rPr>
          <w:rFonts w:hint="default" w:ascii="仿宋" w:hAnsi="仿宋" w:eastAsia="仿宋" w:cs="仿宋"/>
          <w:sz w:val="32"/>
          <w:szCs w:val="32"/>
          <w:highlight w:val="none"/>
        </w:rPr>
        <w:t>口</w:t>
      </w:r>
      <w:r>
        <w:rPr>
          <w:rFonts w:hint="default" w:ascii="仿宋" w:hAnsi="仿宋" w:eastAsia="仿宋" w:cs="仿宋"/>
          <w:sz w:val="32"/>
          <w:szCs w:val="32"/>
          <w:highlight w:val="none"/>
          <w:lang w:val="en-US" w:eastAsia="zh-CN"/>
        </w:rPr>
        <w:t>管</w:t>
      </w:r>
      <w:r>
        <w:rPr>
          <w:rFonts w:hint="default" w:ascii="仿宋" w:hAnsi="仿宋" w:eastAsia="仿宋" w:cs="仿宋"/>
          <w:sz w:val="32"/>
          <w:szCs w:val="32"/>
          <w:highlight w:val="none"/>
        </w:rPr>
        <w:t>（L</w:t>
      </w:r>
      <w:r>
        <w:rPr>
          <w:rFonts w:hint="default" w:ascii="仿宋" w:hAnsi="仿宋" w:eastAsia="仿宋" w:cs="仿宋"/>
          <w:sz w:val="32"/>
          <w:szCs w:val="32"/>
          <w:highlight w:val="none"/>
          <w:lang w:val="en-US" w:eastAsia="zh-CN"/>
        </w:rPr>
        <w:t>/R17</w:t>
      </w:r>
      <w:r>
        <w:rPr>
          <w:rFonts w:hint="default" w:ascii="仿宋" w:hAnsi="仿宋" w:eastAsia="仿宋" w:cs="仿宋"/>
          <w:sz w:val="32"/>
          <w:szCs w:val="32"/>
          <w:highlight w:val="none"/>
        </w:rPr>
        <w:t>吹灰器通道），从左往右数第</w:t>
      </w:r>
      <w:r>
        <w:rPr>
          <w:rFonts w:hint="default" w:ascii="仿宋" w:hAnsi="仿宋" w:eastAsia="仿宋" w:cs="仿宋"/>
          <w:sz w:val="32"/>
          <w:szCs w:val="32"/>
          <w:highlight w:val="none"/>
          <w:lang w:val="en-US" w:eastAsia="zh-CN"/>
        </w:rPr>
        <w:t>14、15、19、24、37、50、51、60、61、67、69、78、83、91、100、102、105、106、111、114</w:t>
      </w:r>
      <w:r>
        <w:rPr>
          <w:rFonts w:hint="default" w:ascii="仿宋" w:hAnsi="仿宋" w:eastAsia="仿宋" w:cs="仿宋"/>
          <w:sz w:val="32"/>
          <w:szCs w:val="32"/>
          <w:highlight w:val="none"/>
        </w:rPr>
        <w:t>屏</w:t>
      </w:r>
      <w:r>
        <w:rPr>
          <w:rFonts w:hint="default" w:ascii="仿宋" w:hAnsi="仿宋" w:eastAsia="仿宋" w:cs="仿宋"/>
          <w:sz w:val="32"/>
          <w:szCs w:val="32"/>
          <w:highlight w:val="none"/>
          <w:lang w:val="en-US" w:eastAsia="zh-CN"/>
        </w:rPr>
        <w:t>，前往后数第一根防磨瓦脱落</w:t>
      </w:r>
      <w:r>
        <w:rPr>
          <w:rFonts w:hint="default" w:ascii="仿宋" w:hAnsi="仿宋" w:eastAsia="仿宋" w:cs="仿宋"/>
          <w:kern w:val="2"/>
          <w:sz w:val="32"/>
          <w:szCs w:val="32"/>
          <w:highlight w:val="none"/>
        </w:rPr>
        <w:t>。</w:t>
      </w:r>
    </w:p>
    <w:tbl>
      <w:tblPr>
        <w:tblStyle w:val="25"/>
        <w:tblW w:w="8525"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69"/>
        <w:gridCol w:w="2135"/>
        <w:gridCol w:w="659"/>
        <w:gridCol w:w="1190"/>
        <w:gridCol w:w="3072"/>
      </w:tblGrid>
      <w:tr w14:paraId="432F77F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trPr>
        <w:tc>
          <w:tcPr>
            <w:tcW w:w="1469" w:type="dxa"/>
            <w:tcBorders>
              <w:top w:val="single" w:color="000000" w:sz="10" w:space="0"/>
              <w:left w:val="single" w:color="000000" w:sz="10" w:space="0"/>
            </w:tcBorders>
            <w:shd w:val="clear" w:color="auto" w:fill="C2D69B"/>
            <w:noWrap w:val="0"/>
            <w:vAlign w:val="top"/>
          </w:tcPr>
          <w:p w14:paraId="31A49675">
            <w:pPr>
              <w:spacing w:before="120" w:line="220" w:lineRule="auto"/>
              <w:ind w:left="111" w:leftChars="0"/>
              <w:rPr>
                <w:rFonts w:hint="default" w:ascii="仿宋" w:hAnsi="仿宋" w:eastAsia="仿宋" w:cs="仿宋"/>
                <w:sz w:val="24"/>
                <w:szCs w:val="24"/>
              </w:rPr>
            </w:pPr>
            <w:r>
              <w:rPr>
                <w:rFonts w:hint="default" w:ascii="仿宋" w:hAnsi="仿宋" w:eastAsia="仿宋" w:cs="仿宋"/>
                <w:spacing w:val="-3"/>
                <w:sz w:val="24"/>
                <w:szCs w:val="24"/>
              </w:rPr>
              <w:t>一级检查人</w:t>
            </w:r>
          </w:p>
        </w:tc>
        <w:tc>
          <w:tcPr>
            <w:tcW w:w="2135" w:type="dxa"/>
            <w:tcBorders>
              <w:top w:val="single" w:color="000000" w:sz="10" w:space="0"/>
            </w:tcBorders>
            <w:shd w:val="clear" w:color="auto" w:fill="C2D69B"/>
            <w:noWrap w:val="0"/>
            <w:vAlign w:val="top"/>
          </w:tcPr>
          <w:p w14:paraId="0284B645">
            <w:pPr>
              <w:spacing w:before="120" w:line="220" w:lineRule="auto"/>
              <w:ind w:left="112" w:leftChars="0"/>
              <w:rPr>
                <w:rFonts w:hint="default" w:ascii="仿宋" w:hAnsi="仿宋" w:eastAsia="仿宋" w:cs="仿宋"/>
                <w:sz w:val="24"/>
                <w:szCs w:val="24"/>
                <w:lang w:val="en-US"/>
              </w:rPr>
            </w:pPr>
            <w:r>
              <w:rPr>
                <w:rFonts w:hint="default" w:ascii="仿宋" w:hAnsi="仿宋" w:eastAsia="仿宋" w:cs="仿宋"/>
                <w:sz w:val="24"/>
                <w:szCs w:val="24"/>
                <w:lang w:val="en-US" w:eastAsia="zh-CN"/>
              </w:rPr>
              <w:t>山东龙源:楚银保</w:t>
            </w:r>
          </w:p>
        </w:tc>
        <w:tc>
          <w:tcPr>
            <w:tcW w:w="1849" w:type="dxa"/>
            <w:gridSpan w:val="2"/>
            <w:tcBorders>
              <w:top w:val="single" w:color="000000" w:sz="10" w:space="0"/>
            </w:tcBorders>
            <w:shd w:val="clear" w:color="auto" w:fill="C2D69B"/>
            <w:noWrap w:val="0"/>
            <w:vAlign w:val="top"/>
          </w:tcPr>
          <w:p w14:paraId="3DFF67F6">
            <w:pPr>
              <w:spacing w:before="120"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rPr>
              <w:t>初步处理意见</w:t>
            </w:r>
          </w:p>
        </w:tc>
        <w:tc>
          <w:tcPr>
            <w:tcW w:w="3072" w:type="dxa"/>
            <w:tcBorders>
              <w:top w:val="single" w:color="000000" w:sz="10" w:space="0"/>
              <w:right w:val="single" w:color="000000" w:sz="10" w:space="0"/>
            </w:tcBorders>
            <w:shd w:val="clear" w:color="auto" w:fill="C2D69B"/>
            <w:noWrap w:val="0"/>
            <w:vAlign w:val="top"/>
          </w:tcPr>
          <w:p w14:paraId="7DECE865">
            <w:pPr>
              <w:spacing w:before="120" w:line="221" w:lineRule="auto"/>
              <w:jc w:val="both"/>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恢复防磨瓦</w:t>
            </w:r>
          </w:p>
        </w:tc>
      </w:tr>
      <w:tr w14:paraId="594C430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FBD4B4"/>
            <w:noWrap w:val="0"/>
            <w:vAlign w:val="top"/>
          </w:tcPr>
          <w:p w14:paraId="41D74369">
            <w:pPr>
              <w:spacing w:before="118" w:line="220" w:lineRule="auto"/>
              <w:ind w:left="111" w:leftChars="0"/>
              <w:rPr>
                <w:rFonts w:hint="default" w:ascii="仿宋" w:hAnsi="仿宋" w:eastAsia="仿宋" w:cs="仿宋"/>
                <w:sz w:val="24"/>
                <w:szCs w:val="24"/>
              </w:rPr>
            </w:pPr>
            <w:r>
              <w:rPr>
                <w:rFonts w:hint="default" w:ascii="仿宋" w:hAnsi="仿宋" w:eastAsia="仿宋" w:cs="仿宋"/>
                <w:spacing w:val="-3"/>
                <w:sz w:val="24"/>
                <w:szCs w:val="24"/>
              </w:rPr>
              <w:t>二级责任人</w:t>
            </w:r>
          </w:p>
        </w:tc>
        <w:tc>
          <w:tcPr>
            <w:tcW w:w="2135" w:type="dxa"/>
            <w:shd w:val="clear" w:color="auto" w:fill="FBD4B4"/>
            <w:noWrap w:val="0"/>
            <w:vAlign w:val="top"/>
          </w:tcPr>
          <w:p w14:paraId="14B8C52E">
            <w:pPr>
              <w:spacing w:before="118" w:line="219" w:lineRule="auto"/>
              <w:ind w:left="111" w:leftChars="0"/>
              <w:rPr>
                <w:rFonts w:hint="default" w:ascii="仿宋" w:hAnsi="仿宋" w:eastAsia="仿宋" w:cs="仿宋"/>
                <w:sz w:val="24"/>
                <w:szCs w:val="24"/>
              </w:rPr>
            </w:pPr>
            <w:r>
              <w:rPr>
                <w:rFonts w:hint="default" w:ascii="仿宋" w:hAnsi="仿宋" w:eastAsia="仿宋" w:cs="仿宋"/>
                <w:spacing w:val="-2"/>
                <w:sz w:val="24"/>
                <w:szCs w:val="24"/>
              </w:rPr>
              <w:t>点检：</w:t>
            </w:r>
            <w:r>
              <w:rPr>
                <w:rFonts w:hint="default" w:ascii="仿宋" w:hAnsi="仿宋" w:eastAsia="仿宋" w:cs="仿宋"/>
                <w:spacing w:val="-2"/>
                <w:sz w:val="24"/>
                <w:szCs w:val="24"/>
                <w:lang w:val="en-US" w:eastAsia="zh-CN"/>
              </w:rPr>
              <w:t>宋捷</w:t>
            </w:r>
          </w:p>
        </w:tc>
        <w:tc>
          <w:tcPr>
            <w:tcW w:w="1849" w:type="dxa"/>
            <w:gridSpan w:val="2"/>
            <w:shd w:val="clear" w:color="auto" w:fill="FBD4B4"/>
            <w:noWrap w:val="0"/>
            <w:vAlign w:val="top"/>
          </w:tcPr>
          <w:p w14:paraId="0086E950">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最终处理意见</w:t>
            </w:r>
          </w:p>
        </w:tc>
        <w:tc>
          <w:tcPr>
            <w:tcW w:w="3072" w:type="dxa"/>
            <w:tcBorders>
              <w:right w:val="single" w:color="000000" w:sz="10" w:space="0"/>
            </w:tcBorders>
            <w:shd w:val="clear" w:color="auto" w:fill="FBD4B4"/>
            <w:noWrap w:val="0"/>
            <w:vAlign w:val="top"/>
          </w:tcPr>
          <w:p w14:paraId="618B0AAE">
            <w:pPr>
              <w:spacing w:line="360" w:lineRule="auto"/>
              <w:rPr>
                <w:rFonts w:hint="default" w:ascii="仿宋" w:hAnsi="仿宋" w:eastAsia="仿宋" w:cs="仿宋"/>
                <w:sz w:val="24"/>
                <w:szCs w:val="24"/>
              </w:rPr>
            </w:pPr>
            <w:r>
              <w:rPr>
                <w:rFonts w:hint="default" w:ascii="仿宋" w:hAnsi="仿宋" w:eastAsia="仿宋" w:cs="仿宋"/>
                <w:sz w:val="24"/>
                <w:lang w:val="en-US" w:eastAsia="zh"/>
              </w:rPr>
              <w:t>同意</w:t>
            </w:r>
            <w:r>
              <w:rPr>
                <w:rFonts w:hint="default" w:ascii="仿宋" w:hAnsi="仿宋" w:eastAsia="仿宋" w:cs="仿宋"/>
                <w:sz w:val="24"/>
                <w:lang w:val="en-US" w:eastAsia="zh-CN"/>
              </w:rPr>
              <w:t>上述处理</w:t>
            </w:r>
          </w:p>
        </w:tc>
      </w:tr>
      <w:tr w14:paraId="7D80FA7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C7DAF1"/>
            <w:noWrap w:val="0"/>
            <w:vAlign w:val="top"/>
          </w:tcPr>
          <w:p w14:paraId="38ABC5E7">
            <w:pPr>
              <w:spacing w:before="119" w:line="221" w:lineRule="auto"/>
              <w:ind w:left="107" w:leftChars="0"/>
              <w:rPr>
                <w:rFonts w:hint="default" w:ascii="仿宋" w:hAnsi="仿宋" w:eastAsia="仿宋" w:cs="仿宋"/>
                <w:sz w:val="24"/>
                <w:szCs w:val="24"/>
              </w:rPr>
            </w:pPr>
            <w:r>
              <w:rPr>
                <w:rFonts w:hint="default" w:ascii="仿宋" w:hAnsi="仿宋" w:eastAsia="仿宋" w:cs="仿宋"/>
                <w:spacing w:val="-2"/>
                <w:sz w:val="24"/>
                <w:szCs w:val="24"/>
              </w:rPr>
              <w:t>三级消缺人</w:t>
            </w:r>
          </w:p>
        </w:tc>
        <w:tc>
          <w:tcPr>
            <w:tcW w:w="2135" w:type="dxa"/>
            <w:shd w:val="clear" w:color="auto" w:fill="C7DAF1"/>
            <w:noWrap w:val="0"/>
            <w:vAlign w:val="top"/>
          </w:tcPr>
          <w:p w14:paraId="3D386E57">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广东火电:</w:t>
            </w:r>
            <w:r>
              <w:rPr>
                <w:rFonts w:hint="default" w:ascii="仿宋" w:hAnsi="仿宋" w:eastAsia="仿宋" w:cs="仿宋"/>
                <w:spacing w:val="-2"/>
                <w:sz w:val="24"/>
                <w:szCs w:val="24"/>
                <w:lang w:val="en-US" w:eastAsia="zh"/>
              </w:rPr>
              <w:t>程荣宪</w:t>
            </w:r>
          </w:p>
        </w:tc>
        <w:tc>
          <w:tcPr>
            <w:tcW w:w="1849" w:type="dxa"/>
            <w:gridSpan w:val="2"/>
            <w:shd w:val="clear" w:color="auto" w:fill="C7DAF1"/>
            <w:noWrap w:val="0"/>
            <w:vAlign w:val="top"/>
          </w:tcPr>
          <w:p w14:paraId="37A49342">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处理情况</w:t>
            </w:r>
          </w:p>
        </w:tc>
        <w:tc>
          <w:tcPr>
            <w:tcW w:w="3072" w:type="dxa"/>
            <w:tcBorders>
              <w:right w:val="single" w:color="000000" w:sz="10" w:space="0"/>
            </w:tcBorders>
            <w:shd w:val="clear" w:color="auto" w:fill="C7DAF1"/>
            <w:noWrap w:val="0"/>
            <w:vAlign w:val="top"/>
          </w:tcPr>
          <w:p w14:paraId="670C2885">
            <w:pPr>
              <w:spacing w:line="360" w:lineRule="auto"/>
              <w:rPr>
                <w:rFonts w:hint="default" w:ascii="仿宋" w:hAnsi="仿宋" w:eastAsia="仿宋" w:cs="仿宋"/>
                <w:sz w:val="24"/>
                <w:szCs w:val="24"/>
              </w:rPr>
            </w:pPr>
            <w:r>
              <w:rPr>
                <w:rFonts w:hint="default" w:ascii="仿宋" w:hAnsi="仿宋" w:eastAsia="仿宋" w:cs="仿宋"/>
                <w:sz w:val="24"/>
                <w:lang w:eastAsia="zh-CN"/>
              </w:rPr>
              <w:t>缺陷已处理</w:t>
            </w:r>
          </w:p>
        </w:tc>
      </w:tr>
      <w:tr w14:paraId="154EE97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7" w:hRule="atLeast"/>
        </w:trPr>
        <w:tc>
          <w:tcPr>
            <w:tcW w:w="1469" w:type="dxa"/>
            <w:tcBorders>
              <w:left w:val="single" w:color="000000" w:sz="10" w:space="0"/>
            </w:tcBorders>
            <w:shd w:val="clear" w:color="auto" w:fill="DCD8C2"/>
            <w:noWrap w:val="0"/>
            <w:vAlign w:val="top"/>
          </w:tcPr>
          <w:p w14:paraId="2E2E70A1">
            <w:pPr>
              <w:spacing w:before="121" w:line="220" w:lineRule="auto"/>
              <w:ind w:left="129" w:leftChars="0"/>
              <w:rPr>
                <w:rFonts w:hint="default" w:ascii="仿宋" w:hAnsi="仿宋" w:eastAsia="仿宋" w:cs="仿宋"/>
                <w:sz w:val="24"/>
                <w:szCs w:val="24"/>
              </w:rPr>
            </w:pPr>
            <w:r>
              <w:rPr>
                <w:rFonts w:hint="default" w:ascii="仿宋" w:hAnsi="仿宋" w:eastAsia="仿宋" w:cs="仿宋"/>
                <w:spacing w:val="-7"/>
                <w:sz w:val="24"/>
                <w:szCs w:val="24"/>
              </w:rPr>
              <w:t>四级验收人</w:t>
            </w:r>
          </w:p>
        </w:tc>
        <w:tc>
          <w:tcPr>
            <w:tcW w:w="2135" w:type="dxa"/>
            <w:shd w:val="clear" w:color="auto" w:fill="DCD8C2"/>
            <w:noWrap w:val="0"/>
            <w:vAlign w:val="top"/>
          </w:tcPr>
          <w:p w14:paraId="048E27F1">
            <w:pPr>
              <w:spacing w:before="121" w:line="220" w:lineRule="auto"/>
              <w:ind w:left="112" w:leftChars="0"/>
              <w:rPr>
                <w:rFonts w:hint="default" w:ascii="仿宋" w:hAnsi="仿宋" w:eastAsia="仿宋" w:cs="仿宋"/>
                <w:sz w:val="24"/>
                <w:szCs w:val="24"/>
              </w:rPr>
            </w:pPr>
            <w:r>
              <w:rPr>
                <w:rFonts w:hint="default" w:ascii="仿宋" w:hAnsi="仿宋" w:eastAsia="仿宋" w:cs="仿宋"/>
                <w:sz w:val="24"/>
                <w:szCs w:val="24"/>
                <w:lang w:val="en-US" w:eastAsia="zh-CN"/>
              </w:rPr>
              <w:t>山东龙源:张伟刚</w:t>
            </w:r>
          </w:p>
        </w:tc>
        <w:tc>
          <w:tcPr>
            <w:tcW w:w="1849" w:type="dxa"/>
            <w:gridSpan w:val="2"/>
            <w:shd w:val="clear" w:color="auto" w:fill="DCD8C2"/>
            <w:noWrap w:val="0"/>
            <w:vAlign w:val="top"/>
          </w:tcPr>
          <w:p w14:paraId="6DB78DBB">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3"/>
                <w:sz w:val="24"/>
                <w:szCs w:val="24"/>
              </w:rPr>
              <w:t>验收情况</w:t>
            </w:r>
          </w:p>
        </w:tc>
        <w:tc>
          <w:tcPr>
            <w:tcW w:w="3072" w:type="dxa"/>
            <w:tcBorders>
              <w:right w:val="single" w:color="000000" w:sz="10" w:space="0"/>
            </w:tcBorders>
            <w:shd w:val="clear" w:color="auto" w:fill="DCD8C2"/>
            <w:noWrap w:val="0"/>
            <w:vAlign w:val="top"/>
          </w:tcPr>
          <w:p w14:paraId="719C07EE">
            <w:pPr>
              <w:spacing w:line="360" w:lineRule="auto"/>
              <w:rPr>
                <w:rFonts w:hint="default" w:ascii="仿宋" w:hAnsi="仿宋" w:eastAsia="仿宋" w:cs="仿宋"/>
                <w:sz w:val="24"/>
                <w:szCs w:val="24"/>
              </w:rPr>
            </w:pPr>
            <w:r>
              <w:rPr>
                <w:rFonts w:hint="default" w:ascii="仿宋" w:hAnsi="仿宋" w:eastAsia="仿宋" w:cs="仿宋"/>
                <w:sz w:val="24"/>
                <w:lang w:eastAsia="zh-CN"/>
              </w:rPr>
              <w:t>验收合格</w:t>
            </w:r>
          </w:p>
        </w:tc>
      </w:tr>
      <w:tr w14:paraId="7C28A82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tcBorders>
            <w:noWrap w:val="0"/>
            <w:vAlign w:val="top"/>
          </w:tcPr>
          <w:p w14:paraId="65C2C482">
            <w:pPr>
              <w:spacing w:before="59" w:line="204" w:lineRule="auto"/>
              <w:ind w:left="1648"/>
              <w:rPr>
                <w:rFonts w:hint="default" w:ascii="仿宋" w:hAnsi="仿宋" w:eastAsia="仿宋" w:cs="仿宋"/>
                <w:sz w:val="24"/>
                <w:szCs w:val="24"/>
              </w:rPr>
            </w:pPr>
            <w:r>
              <w:rPr>
                <w:rFonts w:hint="default" w:ascii="仿宋" w:hAnsi="仿宋" w:eastAsia="仿宋" w:cs="仿宋"/>
                <w:spacing w:val="-3"/>
                <w:sz w:val="24"/>
                <w:szCs w:val="24"/>
              </w:rPr>
              <w:t>缺陷照片</w:t>
            </w:r>
          </w:p>
        </w:tc>
        <w:tc>
          <w:tcPr>
            <w:tcW w:w="4262" w:type="dxa"/>
            <w:gridSpan w:val="2"/>
            <w:tcBorders>
              <w:right w:val="single" w:color="000000" w:sz="10" w:space="0"/>
            </w:tcBorders>
            <w:noWrap w:val="0"/>
            <w:vAlign w:val="top"/>
          </w:tcPr>
          <w:p w14:paraId="21A9F62A">
            <w:pPr>
              <w:spacing w:before="59" w:line="204" w:lineRule="auto"/>
              <w:ind w:left="1542"/>
              <w:rPr>
                <w:rFonts w:hint="default" w:ascii="仿宋" w:hAnsi="仿宋" w:eastAsia="仿宋" w:cs="仿宋"/>
                <w:sz w:val="24"/>
                <w:szCs w:val="24"/>
              </w:rPr>
            </w:pPr>
            <w:r>
              <w:rPr>
                <w:rFonts w:hint="default" w:ascii="仿宋" w:hAnsi="仿宋" w:eastAsia="仿宋" w:cs="仿宋"/>
                <w:spacing w:val="-3"/>
                <w:sz w:val="24"/>
                <w:szCs w:val="24"/>
              </w:rPr>
              <w:t>处理后照片</w:t>
            </w:r>
          </w:p>
        </w:tc>
      </w:tr>
      <w:tr w14:paraId="555BD92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bottom w:val="single" w:color="000000" w:sz="10" w:space="0"/>
            </w:tcBorders>
            <w:noWrap w:val="0"/>
            <w:vAlign w:val="top"/>
          </w:tcPr>
          <w:p w14:paraId="25561317">
            <w:pPr>
              <w:tabs>
                <w:tab w:val="left" w:pos="1572"/>
              </w:tabs>
              <w:spacing w:before="59" w:line="204" w:lineRule="auto"/>
              <w:jc w:val="center"/>
              <w:rPr>
                <w:rFonts w:hint="eastAsia" w:ascii="宋体" w:hAnsi="宋体" w:eastAsia="宋体" w:cs="宋体"/>
                <w:spacing w:val="-3"/>
                <w:sz w:val="24"/>
                <w:szCs w:val="24"/>
                <w:lang w:eastAsia="zh-CN"/>
              </w:rPr>
            </w:pPr>
          </w:p>
        </w:tc>
        <w:tc>
          <w:tcPr>
            <w:tcW w:w="4262" w:type="dxa"/>
            <w:gridSpan w:val="2"/>
            <w:tcBorders>
              <w:bottom w:val="single" w:color="000000" w:sz="10" w:space="0"/>
              <w:right w:val="single" w:color="000000" w:sz="10" w:space="0"/>
            </w:tcBorders>
            <w:noWrap w:val="0"/>
            <w:vAlign w:val="top"/>
          </w:tcPr>
          <w:p w14:paraId="3FFE2180">
            <w:pPr>
              <w:spacing w:before="59" w:line="204" w:lineRule="auto"/>
              <w:jc w:val="center"/>
              <w:rPr>
                <w:rFonts w:hint="eastAsia" w:ascii="宋体" w:hAnsi="宋体" w:eastAsia="宋体" w:cs="宋体"/>
                <w:spacing w:val="-3"/>
                <w:sz w:val="24"/>
                <w:szCs w:val="24"/>
                <w:lang w:eastAsia="zh-CN"/>
              </w:rPr>
            </w:pPr>
          </w:p>
        </w:tc>
      </w:tr>
    </w:tbl>
    <w:p w14:paraId="35901F78">
      <w:pPr>
        <w:pStyle w:val="24"/>
        <w:numPr>
          <w:ilvl w:val="0"/>
          <w:numId w:val="0"/>
        </w:numPr>
        <w:tabs>
          <w:tab w:val="left" w:pos="0"/>
        </w:tabs>
        <w:rPr>
          <w:rFonts w:hint="default" w:ascii="仿宋" w:hAnsi="仿宋" w:eastAsia="仿宋" w:cs="仿宋"/>
          <w:kern w:val="2"/>
          <w:sz w:val="32"/>
          <w:szCs w:val="32"/>
          <w:highlight w:val="none"/>
        </w:rPr>
      </w:pPr>
      <w:r>
        <w:rPr>
          <w:rFonts w:hint="eastAsia" w:ascii="仿宋" w:hAnsi="仿宋" w:eastAsia="仿宋" w:cs="仿宋"/>
          <w:sz w:val="32"/>
          <w:szCs w:val="32"/>
          <w:lang w:val="en-US" w:eastAsia="zh-CN"/>
        </w:rPr>
        <w:t>6</w:t>
      </w:r>
      <w:r>
        <w:rPr>
          <w:rFonts w:hint="default" w:ascii="仿宋" w:hAnsi="仿宋" w:eastAsia="仿宋" w:cs="仿宋"/>
          <w:sz w:val="32"/>
          <w:szCs w:val="32"/>
          <w:lang w:val="en-US" w:eastAsia="zh-CN"/>
        </w:rPr>
        <w:t>)</w:t>
      </w:r>
      <w:r>
        <w:rPr>
          <w:rFonts w:hint="default" w:ascii="仿宋" w:hAnsi="仿宋" w:eastAsia="仿宋" w:cs="仿宋"/>
          <w:sz w:val="32"/>
          <w:szCs w:val="32"/>
          <w:highlight w:val="none"/>
        </w:rPr>
        <w:t>低压末级再热器</w:t>
      </w:r>
      <w:r>
        <w:rPr>
          <w:rFonts w:hint="default" w:ascii="仿宋" w:hAnsi="仿宋" w:eastAsia="仿宋" w:cs="仿宋"/>
          <w:sz w:val="32"/>
          <w:szCs w:val="32"/>
          <w:highlight w:val="none"/>
          <w:lang w:val="en-US" w:eastAsia="zh-CN"/>
        </w:rPr>
        <w:t>入</w:t>
      </w:r>
      <w:r>
        <w:rPr>
          <w:rFonts w:hint="default" w:ascii="仿宋" w:hAnsi="仿宋" w:eastAsia="仿宋" w:cs="仿宋"/>
          <w:sz w:val="32"/>
          <w:szCs w:val="32"/>
          <w:highlight w:val="none"/>
        </w:rPr>
        <w:t>口</w:t>
      </w:r>
      <w:r>
        <w:rPr>
          <w:rFonts w:hint="default" w:ascii="仿宋" w:hAnsi="仿宋" w:eastAsia="仿宋" w:cs="仿宋"/>
          <w:sz w:val="32"/>
          <w:szCs w:val="32"/>
          <w:highlight w:val="none"/>
          <w:lang w:val="en-US" w:eastAsia="zh-CN"/>
        </w:rPr>
        <w:t>管</w:t>
      </w:r>
      <w:r>
        <w:rPr>
          <w:rFonts w:hint="default" w:ascii="仿宋" w:hAnsi="仿宋" w:eastAsia="仿宋" w:cs="仿宋"/>
          <w:sz w:val="32"/>
          <w:szCs w:val="32"/>
          <w:highlight w:val="none"/>
        </w:rPr>
        <w:t>（L</w:t>
      </w:r>
      <w:r>
        <w:rPr>
          <w:rFonts w:hint="default" w:ascii="仿宋" w:hAnsi="仿宋" w:eastAsia="仿宋" w:cs="仿宋"/>
          <w:sz w:val="32"/>
          <w:szCs w:val="32"/>
          <w:highlight w:val="none"/>
          <w:lang w:val="en-US" w:eastAsia="zh-CN"/>
        </w:rPr>
        <w:t>/R18</w:t>
      </w:r>
      <w:r>
        <w:rPr>
          <w:rFonts w:hint="default" w:ascii="仿宋" w:hAnsi="仿宋" w:eastAsia="仿宋" w:cs="仿宋"/>
          <w:sz w:val="32"/>
          <w:szCs w:val="32"/>
          <w:highlight w:val="none"/>
        </w:rPr>
        <w:t>吹灰器通道），从左往右数第</w:t>
      </w:r>
      <w:r>
        <w:rPr>
          <w:rFonts w:hint="default" w:ascii="仿宋" w:hAnsi="仿宋" w:eastAsia="仿宋" w:cs="仿宋"/>
          <w:sz w:val="32"/>
          <w:szCs w:val="32"/>
          <w:highlight w:val="none"/>
          <w:lang w:val="en-US" w:eastAsia="zh-CN"/>
        </w:rPr>
        <w:t>10、12、13、14、18、19、34、58、67、78、82、83、91、96、97、103、108、110、111、112、113</w:t>
      </w:r>
      <w:r>
        <w:rPr>
          <w:rFonts w:hint="default" w:ascii="仿宋" w:hAnsi="仿宋" w:eastAsia="仿宋" w:cs="仿宋"/>
          <w:sz w:val="32"/>
          <w:szCs w:val="32"/>
          <w:highlight w:val="none"/>
        </w:rPr>
        <w:t>屏</w:t>
      </w:r>
      <w:r>
        <w:rPr>
          <w:rFonts w:hint="default" w:ascii="仿宋" w:hAnsi="仿宋" w:eastAsia="仿宋" w:cs="仿宋"/>
          <w:sz w:val="32"/>
          <w:szCs w:val="32"/>
          <w:highlight w:val="none"/>
          <w:lang w:eastAsia="zh-CN"/>
        </w:rPr>
        <w:t>，</w:t>
      </w:r>
      <w:r>
        <w:rPr>
          <w:rFonts w:hint="default" w:ascii="仿宋" w:hAnsi="仿宋" w:eastAsia="仿宋" w:cs="仿宋"/>
          <w:sz w:val="32"/>
          <w:szCs w:val="32"/>
          <w:highlight w:val="none"/>
          <w:lang w:val="en-US" w:eastAsia="zh-CN"/>
        </w:rPr>
        <w:t>炉前往后数第一根防磨瓦脱开下移</w:t>
      </w:r>
      <w:r>
        <w:rPr>
          <w:rFonts w:hint="default" w:ascii="仿宋" w:hAnsi="仿宋" w:eastAsia="仿宋" w:cs="仿宋"/>
          <w:kern w:val="2"/>
          <w:sz w:val="32"/>
          <w:szCs w:val="32"/>
          <w:highlight w:val="none"/>
        </w:rPr>
        <w:t>。</w:t>
      </w:r>
    </w:p>
    <w:tbl>
      <w:tblPr>
        <w:tblStyle w:val="25"/>
        <w:tblW w:w="8525"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69"/>
        <w:gridCol w:w="2135"/>
        <w:gridCol w:w="659"/>
        <w:gridCol w:w="1190"/>
        <w:gridCol w:w="3072"/>
      </w:tblGrid>
      <w:tr w14:paraId="5EDCF99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trPr>
        <w:tc>
          <w:tcPr>
            <w:tcW w:w="1469" w:type="dxa"/>
            <w:tcBorders>
              <w:top w:val="single" w:color="000000" w:sz="10" w:space="0"/>
              <w:left w:val="single" w:color="000000" w:sz="10" w:space="0"/>
            </w:tcBorders>
            <w:shd w:val="clear" w:color="auto" w:fill="C2D69B"/>
            <w:noWrap w:val="0"/>
            <w:vAlign w:val="top"/>
          </w:tcPr>
          <w:p w14:paraId="5F00A012">
            <w:pPr>
              <w:spacing w:before="120" w:line="220" w:lineRule="auto"/>
              <w:ind w:left="111" w:leftChars="0"/>
              <w:rPr>
                <w:rFonts w:hint="default" w:ascii="仿宋" w:hAnsi="仿宋" w:eastAsia="仿宋" w:cs="仿宋"/>
                <w:sz w:val="24"/>
                <w:szCs w:val="24"/>
              </w:rPr>
            </w:pPr>
            <w:r>
              <w:rPr>
                <w:rFonts w:hint="default" w:ascii="仿宋" w:hAnsi="仿宋" w:eastAsia="仿宋" w:cs="仿宋"/>
                <w:spacing w:val="-3"/>
                <w:sz w:val="24"/>
                <w:szCs w:val="24"/>
              </w:rPr>
              <w:t>一级检查人</w:t>
            </w:r>
          </w:p>
        </w:tc>
        <w:tc>
          <w:tcPr>
            <w:tcW w:w="2135" w:type="dxa"/>
            <w:tcBorders>
              <w:top w:val="single" w:color="000000" w:sz="10" w:space="0"/>
            </w:tcBorders>
            <w:shd w:val="clear" w:color="auto" w:fill="C2D69B"/>
            <w:noWrap w:val="0"/>
            <w:vAlign w:val="top"/>
          </w:tcPr>
          <w:p w14:paraId="35EAE540">
            <w:pPr>
              <w:spacing w:before="120" w:line="220" w:lineRule="auto"/>
              <w:ind w:left="112" w:leftChars="0"/>
              <w:rPr>
                <w:rFonts w:hint="default" w:ascii="仿宋" w:hAnsi="仿宋" w:eastAsia="仿宋" w:cs="仿宋"/>
                <w:sz w:val="24"/>
                <w:szCs w:val="24"/>
                <w:lang w:val="en-US"/>
              </w:rPr>
            </w:pPr>
            <w:r>
              <w:rPr>
                <w:rFonts w:hint="default" w:ascii="仿宋" w:hAnsi="仿宋" w:eastAsia="仿宋" w:cs="仿宋"/>
                <w:sz w:val="24"/>
                <w:szCs w:val="24"/>
                <w:lang w:val="en-US" w:eastAsia="zh-CN"/>
              </w:rPr>
              <w:t>山东龙源:楚银保</w:t>
            </w:r>
          </w:p>
        </w:tc>
        <w:tc>
          <w:tcPr>
            <w:tcW w:w="1849" w:type="dxa"/>
            <w:gridSpan w:val="2"/>
            <w:tcBorders>
              <w:top w:val="single" w:color="000000" w:sz="10" w:space="0"/>
            </w:tcBorders>
            <w:shd w:val="clear" w:color="auto" w:fill="C2D69B"/>
            <w:noWrap w:val="0"/>
            <w:vAlign w:val="top"/>
          </w:tcPr>
          <w:p w14:paraId="156B9664">
            <w:pPr>
              <w:spacing w:before="120"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rPr>
              <w:t>初步处理意见</w:t>
            </w:r>
          </w:p>
        </w:tc>
        <w:tc>
          <w:tcPr>
            <w:tcW w:w="3072" w:type="dxa"/>
            <w:tcBorders>
              <w:top w:val="single" w:color="000000" w:sz="10" w:space="0"/>
              <w:right w:val="single" w:color="000000" w:sz="10" w:space="0"/>
            </w:tcBorders>
            <w:shd w:val="clear" w:color="auto" w:fill="C2D69B"/>
            <w:noWrap w:val="0"/>
            <w:vAlign w:val="top"/>
          </w:tcPr>
          <w:p w14:paraId="7FB7D96C">
            <w:pPr>
              <w:spacing w:before="120" w:line="221" w:lineRule="auto"/>
              <w:jc w:val="both"/>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恢复防磨瓦</w:t>
            </w:r>
          </w:p>
        </w:tc>
      </w:tr>
      <w:tr w14:paraId="5572BBC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FBD4B4"/>
            <w:noWrap w:val="0"/>
            <w:vAlign w:val="top"/>
          </w:tcPr>
          <w:p w14:paraId="071A8A68">
            <w:pPr>
              <w:spacing w:before="118" w:line="220" w:lineRule="auto"/>
              <w:ind w:left="111" w:leftChars="0"/>
              <w:rPr>
                <w:rFonts w:hint="default" w:ascii="仿宋" w:hAnsi="仿宋" w:eastAsia="仿宋" w:cs="仿宋"/>
                <w:sz w:val="24"/>
                <w:szCs w:val="24"/>
              </w:rPr>
            </w:pPr>
            <w:r>
              <w:rPr>
                <w:rFonts w:hint="default" w:ascii="仿宋" w:hAnsi="仿宋" w:eastAsia="仿宋" w:cs="仿宋"/>
                <w:spacing w:val="-3"/>
                <w:sz w:val="24"/>
                <w:szCs w:val="24"/>
              </w:rPr>
              <w:t>二级责任人</w:t>
            </w:r>
          </w:p>
        </w:tc>
        <w:tc>
          <w:tcPr>
            <w:tcW w:w="2135" w:type="dxa"/>
            <w:shd w:val="clear" w:color="auto" w:fill="FBD4B4"/>
            <w:noWrap w:val="0"/>
            <w:vAlign w:val="top"/>
          </w:tcPr>
          <w:p w14:paraId="33F95034">
            <w:pPr>
              <w:spacing w:before="118" w:line="219" w:lineRule="auto"/>
              <w:ind w:left="111" w:leftChars="0"/>
              <w:rPr>
                <w:rFonts w:hint="default" w:ascii="仿宋" w:hAnsi="仿宋" w:eastAsia="仿宋" w:cs="仿宋"/>
                <w:sz w:val="24"/>
                <w:szCs w:val="24"/>
              </w:rPr>
            </w:pPr>
            <w:r>
              <w:rPr>
                <w:rFonts w:hint="default" w:ascii="仿宋" w:hAnsi="仿宋" w:eastAsia="仿宋" w:cs="仿宋"/>
                <w:spacing w:val="-2"/>
                <w:sz w:val="24"/>
                <w:szCs w:val="24"/>
              </w:rPr>
              <w:t>点检：</w:t>
            </w:r>
            <w:r>
              <w:rPr>
                <w:rFonts w:hint="default" w:ascii="仿宋" w:hAnsi="仿宋" w:eastAsia="仿宋" w:cs="仿宋"/>
                <w:spacing w:val="-2"/>
                <w:sz w:val="24"/>
                <w:szCs w:val="24"/>
                <w:lang w:val="en-US" w:eastAsia="zh-CN"/>
              </w:rPr>
              <w:t>宋捷</w:t>
            </w:r>
          </w:p>
        </w:tc>
        <w:tc>
          <w:tcPr>
            <w:tcW w:w="1849" w:type="dxa"/>
            <w:gridSpan w:val="2"/>
            <w:shd w:val="clear" w:color="auto" w:fill="FBD4B4"/>
            <w:noWrap w:val="0"/>
            <w:vAlign w:val="top"/>
          </w:tcPr>
          <w:p w14:paraId="7474129D">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最终处理意见</w:t>
            </w:r>
          </w:p>
        </w:tc>
        <w:tc>
          <w:tcPr>
            <w:tcW w:w="3072" w:type="dxa"/>
            <w:tcBorders>
              <w:right w:val="single" w:color="000000" w:sz="10" w:space="0"/>
            </w:tcBorders>
            <w:shd w:val="clear" w:color="auto" w:fill="FBD4B4"/>
            <w:noWrap w:val="0"/>
            <w:vAlign w:val="top"/>
          </w:tcPr>
          <w:p w14:paraId="27DA5D5B">
            <w:pPr>
              <w:spacing w:line="360" w:lineRule="auto"/>
              <w:rPr>
                <w:rFonts w:hint="default" w:ascii="仿宋" w:hAnsi="仿宋" w:eastAsia="仿宋" w:cs="仿宋"/>
                <w:sz w:val="24"/>
                <w:szCs w:val="24"/>
              </w:rPr>
            </w:pPr>
            <w:r>
              <w:rPr>
                <w:rFonts w:hint="default" w:ascii="仿宋" w:hAnsi="仿宋" w:eastAsia="仿宋" w:cs="仿宋"/>
                <w:sz w:val="24"/>
                <w:lang w:val="en-US" w:eastAsia="zh"/>
              </w:rPr>
              <w:t>同意</w:t>
            </w:r>
            <w:r>
              <w:rPr>
                <w:rFonts w:hint="default" w:ascii="仿宋" w:hAnsi="仿宋" w:eastAsia="仿宋" w:cs="仿宋"/>
                <w:sz w:val="24"/>
                <w:lang w:val="en-US" w:eastAsia="zh-CN"/>
              </w:rPr>
              <w:t>上述处理</w:t>
            </w:r>
          </w:p>
        </w:tc>
      </w:tr>
      <w:tr w14:paraId="6538AD7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C7DAF1"/>
            <w:noWrap w:val="0"/>
            <w:vAlign w:val="top"/>
          </w:tcPr>
          <w:p w14:paraId="57B21488">
            <w:pPr>
              <w:spacing w:before="119" w:line="221" w:lineRule="auto"/>
              <w:ind w:left="107" w:leftChars="0"/>
              <w:rPr>
                <w:rFonts w:hint="default" w:ascii="仿宋" w:hAnsi="仿宋" w:eastAsia="仿宋" w:cs="仿宋"/>
                <w:sz w:val="24"/>
                <w:szCs w:val="24"/>
              </w:rPr>
            </w:pPr>
            <w:r>
              <w:rPr>
                <w:rFonts w:hint="default" w:ascii="仿宋" w:hAnsi="仿宋" w:eastAsia="仿宋" w:cs="仿宋"/>
                <w:spacing w:val="-2"/>
                <w:sz w:val="24"/>
                <w:szCs w:val="24"/>
              </w:rPr>
              <w:t>三级消缺人</w:t>
            </w:r>
          </w:p>
        </w:tc>
        <w:tc>
          <w:tcPr>
            <w:tcW w:w="2135" w:type="dxa"/>
            <w:shd w:val="clear" w:color="auto" w:fill="C7DAF1"/>
            <w:noWrap w:val="0"/>
            <w:vAlign w:val="top"/>
          </w:tcPr>
          <w:p w14:paraId="633ACD7F">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广东火电:</w:t>
            </w:r>
            <w:r>
              <w:rPr>
                <w:rFonts w:hint="default" w:ascii="仿宋" w:hAnsi="仿宋" w:eastAsia="仿宋" w:cs="仿宋"/>
                <w:spacing w:val="-2"/>
                <w:sz w:val="24"/>
                <w:szCs w:val="24"/>
                <w:lang w:val="en-US" w:eastAsia="zh"/>
              </w:rPr>
              <w:t>程荣宪</w:t>
            </w:r>
          </w:p>
        </w:tc>
        <w:tc>
          <w:tcPr>
            <w:tcW w:w="1849" w:type="dxa"/>
            <w:gridSpan w:val="2"/>
            <w:shd w:val="clear" w:color="auto" w:fill="C7DAF1"/>
            <w:noWrap w:val="0"/>
            <w:vAlign w:val="top"/>
          </w:tcPr>
          <w:p w14:paraId="0623C252">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处理情况</w:t>
            </w:r>
          </w:p>
        </w:tc>
        <w:tc>
          <w:tcPr>
            <w:tcW w:w="3072" w:type="dxa"/>
            <w:tcBorders>
              <w:right w:val="single" w:color="000000" w:sz="10" w:space="0"/>
            </w:tcBorders>
            <w:shd w:val="clear" w:color="auto" w:fill="C7DAF1"/>
            <w:noWrap w:val="0"/>
            <w:vAlign w:val="top"/>
          </w:tcPr>
          <w:p w14:paraId="6F4ECAE5">
            <w:pPr>
              <w:spacing w:line="360" w:lineRule="auto"/>
              <w:rPr>
                <w:rFonts w:hint="default" w:ascii="仿宋" w:hAnsi="仿宋" w:eastAsia="仿宋" w:cs="仿宋"/>
                <w:sz w:val="24"/>
                <w:szCs w:val="24"/>
              </w:rPr>
            </w:pPr>
            <w:r>
              <w:rPr>
                <w:rFonts w:hint="default" w:ascii="仿宋" w:hAnsi="仿宋" w:eastAsia="仿宋" w:cs="仿宋"/>
                <w:sz w:val="24"/>
                <w:lang w:eastAsia="zh-CN"/>
              </w:rPr>
              <w:t>缺陷已处理</w:t>
            </w:r>
          </w:p>
        </w:tc>
      </w:tr>
      <w:tr w14:paraId="53C8BEF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7" w:hRule="atLeast"/>
        </w:trPr>
        <w:tc>
          <w:tcPr>
            <w:tcW w:w="1469" w:type="dxa"/>
            <w:tcBorders>
              <w:left w:val="single" w:color="000000" w:sz="10" w:space="0"/>
            </w:tcBorders>
            <w:shd w:val="clear" w:color="auto" w:fill="DCD8C2"/>
            <w:noWrap w:val="0"/>
            <w:vAlign w:val="top"/>
          </w:tcPr>
          <w:p w14:paraId="407D4A4F">
            <w:pPr>
              <w:spacing w:before="121" w:line="220" w:lineRule="auto"/>
              <w:ind w:left="129" w:leftChars="0"/>
              <w:rPr>
                <w:rFonts w:hint="default" w:ascii="仿宋" w:hAnsi="仿宋" w:eastAsia="仿宋" w:cs="仿宋"/>
                <w:sz w:val="24"/>
                <w:szCs w:val="24"/>
              </w:rPr>
            </w:pPr>
            <w:r>
              <w:rPr>
                <w:rFonts w:hint="default" w:ascii="仿宋" w:hAnsi="仿宋" w:eastAsia="仿宋" w:cs="仿宋"/>
                <w:spacing w:val="-7"/>
                <w:sz w:val="24"/>
                <w:szCs w:val="24"/>
              </w:rPr>
              <w:t>四级验收人</w:t>
            </w:r>
          </w:p>
        </w:tc>
        <w:tc>
          <w:tcPr>
            <w:tcW w:w="2135" w:type="dxa"/>
            <w:shd w:val="clear" w:color="auto" w:fill="DCD8C2"/>
            <w:noWrap w:val="0"/>
            <w:vAlign w:val="top"/>
          </w:tcPr>
          <w:p w14:paraId="4C635057">
            <w:pPr>
              <w:spacing w:before="121" w:line="220" w:lineRule="auto"/>
              <w:ind w:left="112" w:leftChars="0"/>
              <w:rPr>
                <w:rFonts w:hint="default" w:ascii="仿宋" w:hAnsi="仿宋" w:eastAsia="仿宋" w:cs="仿宋"/>
                <w:sz w:val="24"/>
                <w:szCs w:val="24"/>
              </w:rPr>
            </w:pPr>
            <w:r>
              <w:rPr>
                <w:rFonts w:hint="default" w:ascii="仿宋" w:hAnsi="仿宋" w:eastAsia="仿宋" w:cs="仿宋"/>
                <w:sz w:val="24"/>
                <w:szCs w:val="24"/>
                <w:lang w:val="en-US" w:eastAsia="zh-CN"/>
              </w:rPr>
              <w:t>山东龙源:张伟刚</w:t>
            </w:r>
          </w:p>
        </w:tc>
        <w:tc>
          <w:tcPr>
            <w:tcW w:w="1849" w:type="dxa"/>
            <w:gridSpan w:val="2"/>
            <w:shd w:val="clear" w:color="auto" w:fill="DCD8C2"/>
            <w:noWrap w:val="0"/>
            <w:vAlign w:val="top"/>
          </w:tcPr>
          <w:p w14:paraId="20B2C7EA">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3"/>
                <w:sz w:val="24"/>
                <w:szCs w:val="24"/>
              </w:rPr>
              <w:t>验收情况</w:t>
            </w:r>
          </w:p>
        </w:tc>
        <w:tc>
          <w:tcPr>
            <w:tcW w:w="3072" w:type="dxa"/>
            <w:tcBorders>
              <w:right w:val="single" w:color="000000" w:sz="10" w:space="0"/>
            </w:tcBorders>
            <w:shd w:val="clear" w:color="auto" w:fill="DCD8C2"/>
            <w:noWrap w:val="0"/>
            <w:vAlign w:val="top"/>
          </w:tcPr>
          <w:p w14:paraId="16E640EA">
            <w:pPr>
              <w:spacing w:line="360" w:lineRule="auto"/>
              <w:rPr>
                <w:rFonts w:hint="default" w:ascii="仿宋" w:hAnsi="仿宋" w:eastAsia="仿宋" w:cs="仿宋"/>
                <w:sz w:val="24"/>
                <w:szCs w:val="24"/>
              </w:rPr>
            </w:pPr>
            <w:r>
              <w:rPr>
                <w:rFonts w:hint="default" w:ascii="仿宋" w:hAnsi="仿宋" w:eastAsia="仿宋" w:cs="仿宋"/>
                <w:sz w:val="24"/>
                <w:lang w:eastAsia="zh-CN"/>
              </w:rPr>
              <w:t>验收合格</w:t>
            </w:r>
          </w:p>
        </w:tc>
      </w:tr>
      <w:tr w14:paraId="4062DF7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tcBorders>
            <w:noWrap w:val="0"/>
            <w:vAlign w:val="top"/>
          </w:tcPr>
          <w:p w14:paraId="3E2E0C2B">
            <w:pPr>
              <w:spacing w:before="59" w:line="204" w:lineRule="auto"/>
              <w:ind w:left="1648"/>
              <w:rPr>
                <w:rFonts w:hint="default" w:ascii="仿宋" w:hAnsi="仿宋" w:eastAsia="仿宋" w:cs="仿宋"/>
                <w:sz w:val="24"/>
                <w:szCs w:val="24"/>
              </w:rPr>
            </w:pPr>
            <w:r>
              <w:rPr>
                <w:rFonts w:hint="default" w:ascii="仿宋" w:hAnsi="仿宋" w:eastAsia="仿宋" w:cs="仿宋"/>
                <w:spacing w:val="-3"/>
                <w:sz w:val="24"/>
                <w:szCs w:val="24"/>
              </w:rPr>
              <w:t>缺陷照片</w:t>
            </w:r>
          </w:p>
        </w:tc>
        <w:tc>
          <w:tcPr>
            <w:tcW w:w="4262" w:type="dxa"/>
            <w:gridSpan w:val="2"/>
            <w:tcBorders>
              <w:right w:val="single" w:color="000000" w:sz="10" w:space="0"/>
            </w:tcBorders>
            <w:noWrap w:val="0"/>
            <w:vAlign w:val="top"/>
          </w:tcPr>
          <w:p w14:paraId="575530AF">
            <w:pPr>
              <w:spacing w:before="59" w:line="204" w:lineRule="auto"/>
              <w:ind w:left="1542"/>
              <w:rPr>
                <w:rFonts w:hint="default" w:ascii="仿宋" w:hAnsi="仿宋" w:eastAsia="仿宋" w:cs="仿宋"/>
                <w:sz w:val="24"/>
                <w:szCs w:val="24"/>
              </w:rPr>
            </w:pPr>
            <w:r>
              <w:rPr>
                <w:rFonts w:hint="default" w:ascii="仿宋" w:hAnsi="仿宋" w:eastAsia="仿宋" w:cs="仿宋"/>
                <w:spacing w:val="-3"/>
                <w:sz w:val="24"/>
                <w:szCs w:val="24"/>
              </w:rPr>
              <w:t>处理后照片</w:t>
            </w:r>
          </w:p>
        </w:tc>
      </w:tr>
      <w:tr w14:paraId="30A1440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737" w:hRule="atLeast"/>
        </w:trPr>
        <w:tc>
          <w:tcPr>
            <w:tcW w:w="4263" w:type="dxa"/>
            <w:gridSpan w:val="3"/>
            <w:tcBorders>
              <w:left w:val="single" w:color="000000" w:sz="10" w:space="0"/>
              <w:bottom w:val="single" w:color="000000" w:sz="10" w:space="0"/>
            </w:tcBorders>
            <w:noWrap w:val="0"/>
            <w:vAlign w:val="top"/>
          </w:tcPr>
          <w:p w14:paraId="02E84902">
            <w:pPr>
              <w:tabs>
                <w:tab w:val="left" w:pos="1572"/>
              </w:tabs>
              <w:spacing w:before="59" w:line="204" w:lineRule="auto"/>
              <w:jc w:val="center"/>
              <w:rPr>
                <w:rFonts w:hint="eastAsia" w:ascii="宋体" w:hAnsi="宋体" w:eastAsia="宋体" w:cs="宋体"/>
                <w:spacing w:val="-3"/>
                <w:sz w:val="24"/>
                <w:szCs w:val="24"/>
                <w:lang w:eastAsia="zh-CN"/>
              </w:rPr>
            </w:pPr>
          </w:p>
        </w:tc>
        <w:tc>
          <w:tcPr>
            <w:tcW w:w="4262" w:type="dxa"/>
            <w:gridSpan w:val="2"/>
            <w:tcBorders>
              <w:bottom w:val="single" w:color="000000" w:sz="10" w:space="0"/>
              <w:right w:val="single" w:color="000000" w:sz="10" w:space="0"/>
            </w:tcBorders>
            <w:noWrap w:val="0"/>
            <w:vAlign w:val="top"/>
          </w:tcPr>
          <w:p w14:paraId="0B011A44">
            <w:pPr>
              <w:spacing w:before="59" w:line="204" w:lineRule="auto"/>
              <w:jc w:val="center"/>
              <w:rPr>
                <w:rFonts w:hint="eastAsia" w:ascii="宋体" w:hAnsi="宋体" w:eastAsia="宋体" w:cs="宋体"/>
                <w:spacing w:val="-3"/>
                <w:sz w:val="24"/>
                <w:szCs w:val="24"/>
                <w:lang w:eastAsia="zh-CN"/>
              </w:rPr>
            </w:pPr>
          </w:p>
        </w:tc>
      </w:tr>
    </w:tbl>
    <w:p w14:paraId="188D9AA1">
      <w:pPr>
        <w:pStyle w:val="24"/>
        <w:numPr>
          <w:ilvl w:val="0"/>
          <w:numId w:val="0"/>
        </w:numPr>
        <w:tabs>
          <w:tab w:val="left" w:pos="0"/>
        </w:tabs>
        <w:rPr>
          <w:rFonts w:hint="default" w:ascii="仿宋" w:hAnsi="仿宋" w:eastAsia="仿宋" w:cs="仿宋"/>
          <w:kern w:val="2"/>
          <w:sz w:val="32"/>
          <w:szCs w:val="32"/>
          <w:highlight w:val="none"/>
        </w:rPr>
      </w:pPr>
      <w:r>
        <w:rPr>
          <w:rFonts w:hint="eastAsia" w:ascii="仿宋" w:hAnsi="仿宋" w:eastAsia="仿宋" w:cs="仿宋"/>
          <w:sz w:val="32"/>
          <w:szCs w:val="32"/>
          <w:lang w:val="en-US" w:eastAsia="zh-CN"/>
        </w:rPr>
        <w:t>7</w:t>
      </w:r>
      <w:r>
        <w:rPr>
          <w:rFonts w:hint="default" w:ascii="仿宋" w:hAnsi="仿宋" w:eastAsia="仿宋" w:cs="仿宋"/>
          <w:sz w:val="32"/>
          <w:szCs w:val="32"/>
          <w:lang w:val="en-US" w:eastAsia="zh-CN"/>
        </w:rPr>
        <w:t>)</w:t>
      </w:r>
      <w:r>
        <w:rPr>
          <w:rFonts w:hint="default" w:ascii="仿宋" w:hAnsi="仿宋" w:eastAsia="仿宋" w:cs="仿宋"/>
          <w:sz w:val="32"/>
          <w:szCs w:val="32"/>
          <w:highlight w:val="none"/>
        </w:rPr>
        <w:t>低压末级再热器</w:t>
      </w:r>
      <w:r>
        <w:rPr>
          <w:rFonts w:hint="default" w:ascii="仿宋" w:hAnsi="仿宋" w:eastAsia="仿宋" w:cs="仿宋"/>
          <w:sz w:val="32"/>
          <w:szCs w:val="32"/>
          <w:highlight w:val="none"/>
          <w:lang w:val="en-US" w:eastAsia="zh-CN"/>
        </w:rPr>
        <w:t>入</w:t>
      </w:r>
      <w:r>
        <w:rPr>
          <w:rFonts w:hint="default" w:ascii="仿宋" w:hAnsi="仿宋" w:eastAsia="仿宋" w:cs="仿宋"/>
          <w:sz w:val="32"/>
          <w:szCs w:val="32"/>
          <w:highlight w:val="none"/>
        </w:rPr>
        <w:t>口</w:t>
      </w:r>
      <w:r>
        <w:rPr>
          <w:rFonts w:hint="default" w:ascii="仿宋" w:hAnsi="仿宋" w:eastAsia="仿宋" w:cs="仿宋"/>
          <w:sz w:val="32"/>
          <w:szCs w:val="32"/>
          <w:highlight w:val="none"/>
          <w:lang w:val="en-US" w:eastAsia="zh-CN"/>
        </w:rPr>
        <w:t>管</w:t>
      </w:r>
      <w:r>
        <w:rPr>
          <w:rFonts w:hint="default" w:ascii="仿宋" w:hAnsi="仿宋" w:eastAsia="仿宋" w:cs="仿宋"/>
          <w:sz w:val="32"/>
          <w:szCs w:val="32"/>
          <w:highlight w:val="none"/>
        </w:rPr>
        <w:t>（L</w:t>
      </w:r>
      <w:r>
        <w:rPr>
          <w:rFonts w:hint="default" w:ascii="仿宋" w:hAnsi="仿宋" w:eastAsia="仿宋" w:cs="仿宋"/>
          <w:sz w:val="32"/>
          <w:szCs w:val="32"/>
          <w:highlight w:val="none"/>
          <w:lang w:val="en-US" w:eastAsia="zh-CN"/>
        </w:rPr>
        <w:t>/R18</w:t>
      </w:r>
      <w:r>
        <w:rPr>
          <w:rFonts w:hint="default" w:ascii="仿宋" w:hAnsi="仿宋" w:eastAsia="仿宋" w:cs="仿宋"/>
          <w:sz w:val="32"/>
          <w:szCs w:val="32"/>
          <w:highlight w:val="none"/>
        </w:rPr>
        <w:t>吹灰器通道），从左往右数第</w:t>
      </w:r>
      <w:r>
        <w:rPr>
          <w:rFonts w:hint="default" w:ascii="仿宋" w:hAnsi="仿宋" w:eastAsia="仿宋" w:cs="仿宋"/>
          <w:sz w:val="32"/>
          <w:szCs w:val="32"/>
          <w:highlight w:val="none"/>
          <w:lang w:val="en-US" w:eastAsia="zh-CN"/>
        </w:rPr>
        <w:t>27、33、35、36、40、42、47、50、59、61、63、64、77、78、83、86、90、91、105、113</w:t>
      </w:r>
      <w:r>
        <w:rPr>
          <w:rFonts w:hint="default" w:ascii="仿宋" w:hAnsi="仿宋" w:eastAsia="仿宋" w:cs="仿宋"/>
          <w:sz w:val="32"/>
          <w:szCs w:val="32"/>
          <w:highlight w:val="none"/>
        </w:rPr>
        <w:t>屏</w:t>
      </w:r>
      <w:r>
        <w:rPr>
          <w:rFonts w:hint="default" w:ascii="仿宋" w:hAnsi="仿宋" w:eastAsia="仿宋" w:cs="仿宋"/>
          <w:sz w:val="32"/>
          <w:szCs w:val="32"/>
          <w:highlight w:val="none"/>
          <w:lang w:val="en-US" w:eastAsia="zh-CN"/>
        </w:rPr>
        <w:t>处定位管夹下滑</w:t>
      </w:r>
      <w:r>
        <w:rPr>
          <w:rFonts w:hint="default" w:ascii="仿宋" w:hAnsi="仿宋" w:eastAsia="仿宋" w:cs="仿宋"/>
          <w:kern w:val="2"/>
          <w:sz w:val="32"/>
          <w:szCs w:val="32"/>
          <w:highlight w:val="none"/>
        </w:rPr>
        <w:t>。</w:t>
      </w:r>
    </w:p>
    <w:tbl>
      <w:tblPr>
        <w:tblStyle w:val="25"/>
        <w:tblW w:w="8525"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69"/>
        <w:gridCol w:w="2135"/>
        <w:gridCol w:w="659"/>
        <w:gridCol w:w="1190"/>
        <w:gridCol w:w="3072"/>
      </w:tblGrid>
      <w:tr w14:paraId="763184E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trPr>
        <w:tc>
          <w:tcPr>
            <w:tcW w:w="1469" w:type="dxa"/>
            <w:tcBorders>
              <w:top w:val="single" w:color="000000" w:sz="10" w:space="0"/>
              <w:left w:val="single" w:color="000000" w:sz="10" w:space="0"/>
            </w:tcBorders>
            <w:shd w:val="clear" w:color="auto" w:fill="C2D69B"/>
            <w:noWrap w:val="0"/>
            <w:vAlign w:val="top"/>
          </w:tcPr>
          <w:p w14:paraId="4FE3B940">
            <w:pPr>
              <w:spacing w:before="120" w:line="220" w:lineRule="auto"/>
              <w:ind w:left="111" w:leftChars="0"/>
              <w:rPr>
                <w:rFonts w:hint="default" w:ascii="仿宋" w:hAnsi="仿宋" w:eastAsia="仿宋" w:cs="仿宋"/>
                <w:sz w:val="24"/>
                <w:szCs w:val="24"/>
              </w:rPr>
            </w:pPr>
            <w:r>
              <w:rPr>
                <w:rFonts w:hint="default" w:ascii="仿宋" w:hAnsi="仿宋" w:eastAsia="仿宋" w:cs="仿宋"/>
                <w:spacing w:val="-3"/>
                <w:sz w:val="24"/>
                <w:szCs w:val="24"/>
              </w:rPr>
              <w:t>一级检查人</w:t>
            </w:r>
          </w:p>
        </w:tc>
        <w:tc>
          <w:tcPr>
            <w:tcW w:w="2135" w:type="dxa"/>
            <w:tcBorders>
              <w:top w:val="single" w:color="000000" w:sz="10" w:space="0"/>
            </w:tcBorders>
            <w:shd w:val="clear" w:color="auto" w:fill="C2D69B"/>
            <w:noWrap w:val="0"/>
            <w:vAlign w:val="top"/>
          </w:tcPr>
          <w:p w14:paraId="66476DA3">
            <w:pPr>
              <w:spacing w:before="120" w:line="220" w:lineRule="auto"/>
              <w:ind w:left="112" w:leftChars="0"/>
              <w:rPr>
                <w:rFonts w:hint="default" w:ascii="仿宋" w:hAnsi="仿宋" w:eastAsia="仿宋" w:cs="仿宋"/>
                <w:sz w:val="24"/>
                <w:szCs w:val="24"/>
                <w:lang w:val="en-US"/>
              </w:rPr>
            </w:pPr>
            <w:r>
              <w:rPr>
                <w:rFonts w:hint="default" w:ascii="仿宋" w:hAnsi="仿宋" w:eastAsia="仿宋" w:cs="仿宋"/>
                <w:sz w:val="24"/>
                <w:szCs w:val="24"/>
                <w:lang w:val="en-US" w:eastAsia="zh-CN"/>
              </w:rPr>
              <w:t>山东龙源:楚银保</w:t>
            </w:r>
          </w:p>
        </w:tc>
        <w:tc>
          <w:tcPr>
            <w:tcW w:w="1849" w:type="dxa"/>
            <w:gridSpan w:val="2"/>
            <w:tcBorders>
              <w:top w:val="single" w:color="000000" w:sz="10" w:space="0"/>
            </w:tcBorders>
            <w:shd w:val="clear" w:color="auto" w:fill="C2D69B"/>
            <w:noWrap w:val="0"/>
            <w:vAlign w:val="top"/>
          </w:tcPr>
          <w:p w14:paraId="6FF6968C">
            <w:pPr>
              <w:spacing w:before="120"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rPr>
              <w:t>初步处理意见</w:t>
            </w:r>
          </w:p>
        </w:tc>
        <w:tc>
          <w:tcPr>
            <w:tcW w:w="3072" w:type="dxa"/>
            <w:tcBorders>
              <w:top w:val="single" w:color="000000" w:sz="10" w:space="0"/>
              <w:right w:val="single" w:color="000000" w:sz="10" w:space="0"/>
            </w:tcBorders>
            <w:shd w:val="clear" w:color="auto" w:fill="C2D69B"/>
            <w:noWrap w:val="0"/>
            <w:vAlign w:val="top"/>
          </w:tcPr>
          <w:p w14:paraId="5712875C">
            <w:pPr>
              <w:spacing w:before="120" w:line="221" w:lineRule="auto"/>
              <w:jc w:val="both"/>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恢复定位管夹</w:t>
            </w:r>
          </w:p>
        </w:tc>
      </w:tr>
      <w:tr w14:paraId="4AE2207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FBD4B4"/>
            <w:noWrap w:val="0"/>
            <w:vAlign w:val="top"/>
          </w:tcPr>
          <w:p w14:paraId="4941CB0F">
            <w:pPr>
              <w:spacing w:before="118" w:line="220" w:lineRule="auto"/>
              <w:ind w:left="111" w:leftChars="0"/>
              <w:rPr>
                <w:rFonts w:hint="default" w:ascii="仿宋" w:hAnsi="仿宋" w:eastAsia="仿宋" w:cs="仿宋"/>
                <w:sz w:val="24"/>
                <w:szCs w:val="24"/>
              </w:rPr>
            </w:pPr>
            <w:r>
              <w:rPr>
                <w:rFonts w:hint="default" w:ascii="仿宋" w:hAnsi="仿宋" w:eastAsia="仿宋" w:cs="仿宋"/>
                <w:spacing w:val="-3"/>
                <w:sz w:val="24"/>
                <w:szCs w:val="24"/>
              </w:rPr>
              <w:t>二级责任人</w:t>
            </w:r>
          </w:p>
        </w:tc>
        <w:tc>
          <w:tcPr>
            <w:tcW w:w="2135" w:type="dxa"/>
            <w:shd w:val="clear" w:color="auto" w:fill="FBD4B4"/>
            <w:noWrap w:val="0"/>
            <w:vAlign w:val="top"/>
          </w:tcPr>
          <w:p w14:paraId="091EEAF5">
            <w:pPr>
              <w:spacing w:before="118" w:line="219" w:lineRule="auto"/>
              <w:ind w:left="111" w:leftChars="0"/>
              <w:rPr>
                <w:rFonts w:hint="default" w:ascii="仿宋" w:hAnsi="仿宋" w:eastAsia="仿宋" w:cs="仿宋"/>
                <w:sz w:val="24"/>
                <w:szCs w:val="24"/>
              </w:rPr>
            </w:pPr>
            <w:r>
              <w:rPr>
                <w:rFonts w:hint="default" w:ascii="仿宋" w:hAnsi="仿宋" w:eastAsia="仿宋" w:cs="仿宋"/>
                <w:spacing w:val="-2"/>
                <w:sz w:val="24"/>
                <w:szCs w:val="24"/>
              </w:rPr>
              <w:t>点检：</w:t>
            </w:r>
            <w:r>
              <w:rPr>
                <w:rFonts w:hint="default" w:ascii="仿宋" w:hAnsi="仿宋" w:eastAsia="仿宋" w:cs="仿宋"/>
                <w:spacing w:val="-2"/>
                <w:sz w:val="24"/>
                <w:szCs w:val="24"/>
                <w:lang w:val="en-US" w:eastAsia="zh-CN"/>
              </w:rPr>
              <w:t>宋捷</w:t>
            </w:r>
          </w:p>
        </w:tc>
        <w:tc>
          <w:tcPr>
            <w:tcW w:w="1849" w:type="dxa"/>
            <w:gridSpan w:val="2"/>
            <w:shd w:val="clear" w:color="auto" w:fill="FBD4B4"/>
            <w:noWrap w:val="0"/>
            <w:vAlign w:val="top"/>
          </w:tcPr>
          <w:p w14:paraId="15380C51">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最终处理意见</w:t>
            </w:r>
          </w:p>
        </w:tc>
        <w:tc>
          <w:tcPr>
            <w:tcW w:w="3072" w:type="dxa"/>
            <w:tcBorders>
              <w:right w:val="single" w:color="000000" w:sz="10" w:space="0"/>
            </w:tcBorders>
            <w:shd w:val="clear" w:color="auto" w:fill="FBD4B4"/>
            <w:noWrap w:val="0"/>
            <w:vAlign w:val="top"/>
          </w:tcPr>
          <w:p w14:paraId="6BC947FE">
            <w:pPr>
              <w:spacing w:line="360" w:lineRule="auto"/>
              <w:rPr>
                <w:rFonts w:hint="default" w:ascii="仿宋" w:hAnsi="仿宋" w:eastAsia="仿宋" w:cs="仿宋"/>
                <w:sz w:val="24"/>
                <w:szCs w:val="24"/>
              </w:rPr>
            </w:pPr>
            <w:r>
              <w:rPr>
                <w:rFonts w:hint="default" w:ascii="仿宋" w:hAnsi="仿宋" w:eastAsia="仿宋" w:cs="仿宋"/>
                <w:sz w:val="24"/>
                <w:lang w:val="en-US" w:eastAsia="zh"/>
              </w:rPr>
              <w:t>同意</w:t>
            </w:r>
            <w:r>
              <w:rPr>
                <w:rFonts w:hint="default" w:ascii="仿宋" w:hAnsi="仿宋" w:eastAsia="仿宋" w:cs="仿宋"/>
                <w:sz w:val="24"/>
                <w:lang w:val="en-US" w:eastAsia="zh-CN"/>
              </w:rPr>
              <w:t>上述处理</w:t>
            </w:r>
          </w:p>
        </w:tc>
      </w:tr>
      <w:tr w14:paraId="644BC8A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C7DAF1"/>
            <w:noWrap w:val="0"/>
            <w:vAlign w:val="top"/>
          </w:tcPr>
          <w:p w14:paraId="60058E6F">
            <w:pPr>
              <w:spacing w:before="119" w:line="221" w:lineRule="auto"/>
              <w:ind w:left="107" w:leftChars="0"/>
              <w:rPr>
                <w:rFonts w:hint="default" w:ascii="仿宋" w:hAnsi="仿宋" w:eastAsia="仿宋" w:cs="仿宋"/>
                <w:sz w:val="24"/>
                <w:szCs w:val="24"/>
              </w:rPr>
            </w:pPr>
            <w:r>
              <w:rPr>
                <w:rFonts w:hint="default" w:ascii="仿宋" w:hAnsi="仿宋" w:eastAsia="仿宋" w:cs="仿宋"/>
                <w:spacing w:val="-2"/>
                <w:sz w:val="24"/>
                <w:szCs w:val="24"/>
              </w:rPr>
              <w:t>三级消缺人</w:t>
            </w:r>
          </w:p>
        </w:tc>
        <w:tc>
          <w:tcPr>
            <w:tcW w:w="2135" w:type="dxa"/>
            <w:shd w:val="clear" w:color="auto" w:fill="C7DAF1"/>
            <w:noWrap w:val="0"/>
            <w:vAlign w:val="top"/>
          </w:tcPr>
          <w:p w14:paraId="731EAFAB">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广东火电:</w:t>
            </w:r>
            <w:r>
              <w:rPr>
                <w:rFonts w:hint="default" w:ascii="仿宋" w:hAnsi="仿宋" w:eastAsia="仿宋" w:cs="仿宋"/>
                <w:spacing w:val="-2"/>
                <w:sz w:val="24"/>
                <w:szCs w:val="24"/>
                <w:lang w:val="en-US" w:eastAsia="zh"/>
              </w:rPr>
              <w:t>程荣宪</w:t>
            </w:r>
          </w:p>
        </w:tc>
        <w:tc>
          <w:tcPr>
            <w:tcW w:w="1849" w:type="dxa"/>
            <w:gridSpan w:val="2"/>
            <w:shd w:val="clear" w:color="auto" w:fill="C7DAF1"/>
            <w:noWrap w:val="0"/>
            <w:vAlign w:val="top"/>
          </w:tcPr>
          <w:p w14:paraId="0E6E5592">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处理情况</w:t>
            </w:r>
          </w:p>
        </w:tc>
        <w:tc>
          <w:tcPr>
            <w:tcW w:w="3072" w:type="dxa"/>
            <w:tcBorders>
              <w:right w:val="single" w:color="000000" w:sz="10" w:space="0"/>
            </w:tcBorders>
            <w:shd w:val="clear" w:color="auto" w:fill="C7DAF1"/>
            <w:noWrap w:val="0"/>
            <w:vAlign w:val="top"/>
          </w:tcPr>
          <w:p w14:paraId="55D38BFB">
            <w:pPr>
              <w:spacing w:line="360" w:lineRule="auto"/>
              <w:rPr>
                <w:rFonts w:hint="default" w:ascii="仿宋" w:hAnsi="仿宋" w:eastAsia="仿宋" w:cs="仿宋"/>
                <w:sz w:val="24"/>
                <w:szCs w:val="24"/>
              </w:rPr>
            </w:pPr>
            <w:r>
              <w:rPr>
                <w:rFonts w:hint="default" w:ascii="仿宋" w:hAnsi="仿宋" w:eastAsia="仿宋" w:cs="仿宋"/>
                <w:sz w:val="24"/>
                <w:lang w:eastAsia="zh-CN"/>
              </w:rPr>
              <w:t>缺陷已处理</w:t>
            </w:r>
          </w:p>
        </w:tc>
      </w:tr>
      <w:tr w14:paraId="11C7E78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7" w:hRule="atLeast"/>
        </w:trPr>
        <w:tc>
          <w:tcPr>
            <w:tcW w:w="1469" w:type="dxa"/>
            <w:tcBorders>
              <w:left w:val="single" w:color="000000" w:sz="10" w:space="0"/>
            </w:tcBorders>
            <w:shd w:val="clear" w:color="auto" w:fill="DCD8C2"/>
            <w:noWrap w:val="0"/>
            <w:vAlign w:val="top"/>
          </w:tcPr>
          <w:p w14:paraId="2E09956E">
            <w:pPr>
              <w:spacing w:before="121" w:line="220" w:lineRule="auto"/>
              <w:ind w:left="129" w:leftChars="0"/>
              <w:rPr>
                <w:rFonts w:hint="default" w:ascii="仿宋" w:hAnsi="仿宋" w:eastAsia="仿宋" w:cs="仿宋"/>
                <w:sz w:val="24"/>
                <w:szCs w:val="24"/>
              </w:rPr>
            </w:pPr>
            <w:r>
              <w:rPr>
                <w:rFonts w:hint="default" w:ascii="仿宋" w:hAnsi="仿宋" w:eastAsia="仿宋" w:cs="仿宋"/>
                <w:spacing w:val="-7"/>
                <w:sz w:val="24"/>
                <w:szCs w:val="24"/>
              </w:rPr>
              <w:t>四级验收人</w:t>
            </w:r>
          </w:p>
        </w:tc>
        <w:tc>
          <w:tcPr>
            <w:tcW w:w="2135" w:type="dxa"/>
            <w:shd w:val="clear" w:color="auto" w:fill="DCD8C2"/>
            <w:noWrap w:val="0"/>
            <w:vAlign w:val="top"/>
          </w:tcPr>
          <w:p w14:paraId="697FBB2D">
            <w:pPr>
              <w:spacing w:before="121" w:line="220" w:lineRule="auto"/>
              <w:ind w:left="112" w:leftChars="0"/>
              <w:rPr>
                <w:rFonts w:hint="default" w:ascii="仿宋" w:hAnsi="仿宋" w:eastAsia="仿宋" w:cs="仿宋"/>
                <w:sz w:val="24"/>
                <w:szCs w:val="24"/>
              </w:rPr>
            </w:pPr>
            <w:r>
              <w:rPr>
                <w:rFonts w:hint="default" w:ascii="仿宋" w:hAnsi="仿宋" w:eastAsia="仿宋" w:cs="仿宋"/>
                <w:sz w:val="24"/>
                <w:szCs w:val="24"/>
                <w:lang w:val="en-US" w:eastAsia="zh-CN"/>
              </w:rPr>
              <w:t>山东龙源:张伟刚</w:t>
            </w:r>
          </w:p>
        </w:tc>
        <w:tc>
          <w:tcPr>
            <w:tcW w:w="1849" w:type="dxa"/>
            <w:gridSpan w:val="2"/>
            <w:shd w:val="clear" w:color="auto" w:fill="DCD8C2"/>
            <w:noWrap w:val="0"/>
            <w:vAlign w:val="top"/>
          </w:tcPr>
          <w:p w14:paraId="08E9E235">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3"/>
                <w:sz w:val="24"/>
                <w:szCs w:val="24"/>
              </w:rPr>
              <w:t>验收情况</w:t>
            </w:r>
          </w:p>
        </w:tc>
        <w:tc>
          <w:tcPr>
            <w:tcW w:w="3072" w:type="dxa"/>
            <w:tcBorders>
              <w:right w:val="single" w:color="000000" w:sz="10" w:space="0"/>
            </w:tcBorders>
            <w:shd w:val="clear" w:color="auto" w:fill="DCD8C2"/>
            <w:noWrap w:val="0"/>
            <w:vAlign w:val="top"/>
          </w:tcPr>
          <w:p w14:paraId="699FFAB4">
            <w:pPr>
              <w:spacing w:line="360" w:lineRule="auto"/>
              <w:rPr>
                <w:rFonts w:hint="default" w:ascii="仿宋" w:hAnsi="仿宋" w:eastAsia="仿宋" w:cs="仿宋"/>
                <w:sz w:val="24"/>
                <w:szCs w:val="24"/>
              </w:rPr>
            </w:pPr>
            <w:r>
              <w:rPr>
                <w:rFonts w:hint="default" w:ascii="仿宋" w:hAnsi="仿宋" w:eastAsia="仿宋" w:cs="仿宋"/>
                <w:sz w:val="24"/>
                <w:lang w:eastAsia="zh-CN"/>
              </w:rPr>
              <w:t>验收合格</w:t>
            </w:r>
          </w:p>
        </w:tc>
      </w:tr>
      <w:tr w14:paraId="2911379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tcBorders>
            <w:noWrap w:val="0"/>
            <w:vAlign w:val="top"/>
          </w:tcPr>
          <w:p w14:paraId="51F130F1">
            <w:pPr>
              <w:spacing w:before="59" w:line="204" w:lineRule="auto"/>
              <w:ind w:left="1648"/>
              <w:rPr>
                <w:rFonts w:hint="default" w:ascii="仿宋" w:hAnsi="仿宋" w:eastAsia="仿宋" w:cs="仿宋"/>
                <w:sz w:val="24"/>
                <w:szCs w:val="24"/>
              </w:rPr>
            </w:pPr>
            <w:r>
              <w:rPr>
                <w:rFonts w:hint="default" w:ascii="仿宋" w:hAnsi="仿宋" w:eastAsia="仿宋" w:cs="仿宋"/>
                <w:spacing w:val="-3"/>
                <w:sz w:val="24"/>
                <w:szCs w:val="24"/>
              </w:rPr>
              <w:t>缺陷照片</w:t>
            </w:r>
          </w:p>
        </w:tc>
        <w:tc>
          <w:tcPr>
            <w:tcW w:w="4262" w:type="dxa"/>
            <w:gridSpan w:val="2"/>
            <w:tcBorders>
              <w:right w:val="single" w:color="000000" w:sz="10" w:space="0"/>
            </w:tcBorders>
            <w:noWrap w:val="0"/>
            <w:vAlign w:val="top"/>
          </w:tcPr>
          <w:p w14:paraId="7385935D">
            <w:pPr>
              <w:spacing w:before="59" w:line="204" w:lineRule="auto"/>
              <w:ind w:left="1542"/>
              <w:rPr>
                <w:rFonts w:hint="default" w:ascii="仿宋" w:hAnsi="仿宋" w:eastAsia="仿宋" w:cs="仿宋"/>
                <w:sz w:val="24"/>
                <w:szCs w:val="24"/>
              </w:rPr>
            </w:pPr>
            <w:r>
              <w:rPr>
                <w:rFonts w:hint="default" w:ascii="仿宋" w:hAnsi="仿宋" w:eastAsia="仿宋" w:cs="仿宋"/>
                <w:spacing w:val="-3"/>
                <w:sz w:val="24"/>
                <w:szCs w:val="24"/>
              </w:rPr>
              <w:t>处理后照片</w:t>
            </w:r>
          </w:p>
        </w:tc>
      </w:tr>
      <w:tr w14:paraId="2A6DF17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bottom w:val="single" w:color="000000" w:sz="10" w:space="0"/>
            </w:tcBorders>
            <w:noWrap w:val="0"/>
            <w:vAlign w:val="top"/>
          </w:tcPr>
          <w:p w14:paraId="214029C2">
            <w:pPr>
              <w:tabs>
                <w:tab w:val="left" w:pos="1572"/>
              </w:tabs>
              <w:spacing w:before="59" w:line="204" w:lineRule="auto"/>
              <w:jc w:val="center"/>
              <w:rPr>
                <w:rFonts w:hint="eastAsia" w:ascii="宋体" w:hAnsi="宋体" w:eastAsia="宋体" w:cs="宋体"/>
                <w:spacing w:val="-3"/>
                <w:sz w:val="24"/>
                <w:szCs w:val="24"/>
                <w:lang w:eastAsia="zh-CN"/>
              </w:rPr>
            </w:pPr>
          </w:p>
        </w:tc>
        <w:tc>
          <w:tcPr>
            <w:tcW w:w="4262" w:type="dxa"/>
            <w:gridSpan w:val="2"/>
            <w:tcBorders>
              <w:bottom w:val="single" w:color="000000" w:sz="10" w:space="0"/>
              <w:right w:val="single" w:color="000000" w:sz="10" w:space="0"/>
            </w:tcBorders>
            <w:noWrap w:val="0"/>
            <w:vAlign w:val="top"/>
          </w:tcPr>
          <w:p w14:paraId="6694A539">
            <w:pPr>
              <w:spacing w:before="59" w:line="204" w:lineRule="auto"/>
              <w:jc w:val="center"/>
              <w:rPr>
                <w:rFonts w:hint="eastAsia" w:ascii="宋体" w:hAnsi="宋体" w:eastAsia="宋体" w:cs="宋体"/>
                <w:spacing w:val="-3"/>
                <w:sz w:val="24"/>
                <w:szCs w:val="24"/>
                <w:lang w:eastAsia="zh-CN"/>
              </w:rPr>
            </w:pPr>
          </w:p>
        </w:tc>
      </w:tr>
    </w:tbl>
    <w:p w14:paraId="04EFB759">
      <w:pPr>
        <w:pStyle w:val="24"/>
        <w:numPr>
          <w:ilvl w:val="0"/>
          <w:numId w:val="0"/>
        </w:numPr>
        <w:tabs>
          <w:tab w:val="left" w:pos="0"/>
        </w:tabs>
        <w:rPr>
          <w:rFonts w:hint="default" w:ascii="仿宋" w:hAnsi="仿宋" w:eastAsia="仿宋" w:cs="仿宋"/>
          <w:kern w:val="2"/>
          <w:sz w:val="32"/>
          <w:szCs w:val="32"/>
          <w:highlight w:val="none"/>
        </w:rPr>
      </w:pPr>
      <w:r>
        <w:rPr>
          <w:rFonts w:hint="eastAsia" w:ascii="仿宋" w:hAnsi="仿宋" w:eastAsia="仿宋" w:cs="仿宋"/>
          <w:sz w:val="32"/>
          <w:szCs w:val="32"/>
          <w:lang w:val="en-US" w:eastAsia="zh-CN"/>
        </w:rPr>
        <w:t>8</w:t>
      </w:r>
      <w:r>
        <w:rPr>
          <w:rFonts w:hint="default" w:ascii="仿宋" w:hAnsi="仿宋" w:eastAsia="仿宋" w:cs="仿宋"/>
          <w:sz w:val="32"/>
          <w:szCs w:val="32"/>
          <w:lang w:val="en-US" w:eastAsia="zh-CN"/>
        </w:rPr>
        <w:t>)</w:t>
      </w:r>
      <w:r>
        <w:rPr>
          <w:rFonts w:hint="default" w:ascii="仿宋" w:hAnsi="仿宋" w:eastAsia="仿宋" w:cs="仿宋"/>
          <w:sz w:val="32"/>
          <w:szCs w:val="32"/>
          <w:highlight w:val="none"/>
        </w:rPr>
        <w:t>低压末级再热器</w:t>
      </w:r>
      <w:r>
        <w:rPr>
          <w:rFonts w:hint="default" w:ascii="仿宋" w:hAnsi="仿宋" w:eastAsia="仿宋" w:cs="仿宋"/>
          <w:sz w:val="32"/>
          <w:szCs w:val="32"/>
          <w:highlight w:val="none"/>
          <w:lang w:val="en-US" w:eastAsia="zh-CN"/>
        </w:rPr>
        <w:t>入</w:t>
      </w:r>
      <w:r>
        <w:rPr>
          <w:rFonts w:hint="default" w:ascii="仿宋" w:hAnsi="仿宋" w:eastAsia="仿宋" w:cs="仿宋"/>
          <w:sz w:val="32"/>
          <w:szCs w:val="32"/>
          <w:highlight w:val="none"/>
        </w:rPr>
        <w:t>口</w:t>
      </w:r>
      <w:r>
        <w:rPr>
          <w:rFonts w:hint="default" w:ascii="仿宋" w:hAnsi="仿宋" w:eastAsia="仿宋" w:cs="仿宋"/>
          <w:sz w:val="32"/>
          <w:szCs w:val="32"/>
          <w:highlight w:val="none"/>
          <w:lang w:val="en-US" w:eastAsia="zh-CN"/>
        </w:rPr>
        <w:t>管</w:t>
      </w:r>
      <w:r>
        <w:rPr>
          <w:rFonts w:hint="default" w:ascii="仿宋" w:hAnsi="仿宋" w:eastAsia="仿宋" w:cs="仿宋"/>
          <w:sz w:val="32"/>
          <w:szCs w:val="32"/>
          <w:highlight w:val="none"/>
        </w:rPr>
        <w:t>从左往右数第</w:t>
      </w:r>
      <w:r>
        <w:rPr>
          <w:rFonts w:hint="default" w:ascii="仿宋" w:hAnsi="仿宋" w:eastAsia="仿宋" w:cs="仿宋"/>
          <w:sz w:val="32"/>
          <w:szCs w:val="32"/>
          <w:highlight w:val="none"/>
          <w:lang w:val="en-US" w:eastAsia="zh-CN"/>
        </w:rPr>
        <w:t>13、27、30、32、33、35、40、57、59、63、64、78、91、98、105</w:t>
      </w:r>
      <w:r>
        <w:rPr>
          <w:rFonts w:hint="default" w:ascii="仿宋" w:hAnsi="仿宋" w:eastAsia="仿宋" w:cs="仿宋"/>
          <w:sz w:val="32"/>
          <w:szCs w:val="32"/>
          <w:highlight w:val="none"/>
        </w:rPr>
        <w:t>屏</w:t>
      </w:r>
      <w:r>
        <w:rPr>
          <w:rFonts w:hint="default" w:ascii="仿宋" w:hAnsi="仿宋" w:eastAsia="仿宋" w:cs="仿宋"/>
          <w:sz w:val="32"/>
          <w:szCs w:val="32"/>
          <w:highlight w:val="none"/>
          <w:lang w:val="en-US" w:eastAsia="zh-CN"/>
        </w:rPr>
        <w:t>最上部定位管夹下滑</w:t>
      </w:r>
      <w:r>
        <w:rPr>
          <w:rFonts w:hint="default" w:ascii="仿宋" w:hAnsi="仿宋" w:eastAsia="仿宋" w:cs="仿宋"/>
          <w:kern w:val="2"/>
          <w:sz w:val="32"/>
          <w:szCs w:val="32"/>
          <w:highlight w:val="none"/>
        </w:rPr>
        <w:t>。</w:t>
      </w:r>
    </w:p>
    <w:tbl>
      <w:tblPr>
        <w:tblStyle w:val="25"/>
        <w:tblW w:w="8525"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69"/>
        <w:gridCol w:w="2135"/>
        <w:gridCol w:w="659"/>
        <w:gridCol w:w="1190"/>
        <w:gridCol w:w="3072"/>
      </w:tblGrid>
      <w:tr w14:paraId="670E5C4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trPr>
        <w:tc>
          <w:tcPr>
            <w:tcW w:w="1469" w:type="dxa"/>
            <w:tcBorders>
              <w:top w:val="single" w:color="000000" w:sz="10" w:space="0"/>
              <w:left w:val="single" w:color="000000" w:sz="10" w:space="0"/>
            </w:tcBorders>
            <w:shd w:val="clear" w:color="auto" w:fill="C2D69B"/>
            <w:noWrap w:val="0"/>
            <w:vAlign w:val="top"/>
          </w:tcPr>
          <w:p w14:paraId="589EE0F7">
            <w:pPr>
              <w:spacing w:before="120" w:line="220" w:lineRule="auto"/>
              <w:ind w:left="111" w:leftChars="0"/>
              <w:rPr>
                <w:rFonts w:hint="default" w:ascii="仿宋" w:hAnsi="仿宋" w:eastAsia="仿宋" w:cs="仿宋"/>
                <w:sz w:val="24"/>
                <w:szCs w:val="24"/>
              </w:rPr>
            </w:pPr>
            <w:r>
              <w:rPr>
                <w:rFonts w:hint="default" w:ascii="仿宋" w:hAnsi="仿宋" w:eastAsia="仿宋" w:cs="仿宋"/>
                <w:spacing w:val="-3"/>
                <w:sz w:val="24"/>
                <w:szCs w:val="24"/>
              </w:rPr>
              <w:t>一级检查人</w:t>
            </w:r>
          </w:p>
        </w:tc>
        <w:tc>
          <w:tcPr>
            <w:tcW w:w="2135" w:type="dxa"/>
            <w:tcBorders>
              <w:top w:val="single" w:color="000000" w:sz="10" w:space="0"/>
            </w:tcBorders>
            <w:shd w:val="clear" w:color="auto" w:fill="C2D69B"/>
            <w:noWrap w:val="0"/>
            <w:vAlign w:val="top"/>
          </w:tcPr>
          <w:p w14:paraId="2597BADD">
            <w:pPr>
              <w:spacing w:before="120" w:line="220" w:lineRule="auto"/>
              <w:ind w:left="112" w:leftChars="0"/>
              <w:rPr>
                <w:rFonts w:hint="default" w:ascii="仿宋" w:hAnsi="仿宋" w:eastAsia="仿宋" w:cs="仿宋"/>
                <w:sz w:val="24"/>
                <w:szCs w:val="24"/>
                <w:lang w:val="en-US"/>
              </w:rPr>
            </w:pPr>
            <w:r>
              <w:rPr>
                <w:rFonts w:hint="default" w:ascii="仿宋" w:hAnsi="仿宋" w:eastAsia="仿宋" w:cs="仿宋"/>
                <w:sz w:val="24"/>
                <w:szCs w:val="24"/>
                <w:lang w:val="en-US" w:eastAsia="zh-CN"/>
              </w:rPr>
              <w:t>山东龙源:楚银保</w:t>
            </w:r>
          </w:p>
        </w:tc>
        <w:tc>
          <w:tcPr>
            <w:tcW w:w="1849" w:type="dxa"/>
            <w:gridSpan w:val="2"/>
            <w:tcBorders>
              <w:top w:val="single" w:color="000000" w:sz="10" w:space="0"/>
            </w:tcBorders>
            <w:shd w:val="clear" w:color="auto" w:fill="C2D69B"/>
            <w:noWrap w:val="0"/>
            <w:vAlign w:val="top"/>
          </w:tcPr>
          <w:p w14:paraId="3C651AAB">
            <w:pPr>
              <w:spacing w:before="120"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rPr>
              <w:t>初步处理意见</w:t>
            </w:r>
          </w:p>
        </w:tc>
        <w:tc>
          <w:tcPr>
            <w:tcW w:w="3072" w:type="dxa"/>
            <w:tcBorders>
              <w:top w:val="single" w:color="000000" w:sz="10" w:space="0"/>
              <w:right w:val="single" w:color="000000" w:sz="10" w:space="0"/>
            </w:tcBorders>
            <w:shd w:val="clear" w:color="auto" w:fill="C2D69B"/>
            <w:noWrap w:val="0"/>
            <w:vAlign w:val="top"/>
          </w:tcPr>
          <w:p w14:paraId="6E394B48">
            <w:pPr>
              <w:spacing w:before="120" w:line="221" w:lineRule="auto"/>
              <w:jc w:val="both"/>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恢复定位管夹</w:t>
            </w:r>
          </w:p>
        </w:tc>
      </w:tr>
      <w:tr w14:paraId="2F8CC15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FBD4B4"/>
            <w:noWrap w:val="0"/>
            <w:vAlign w:val="top"/>
          </w:tcPr>
          <w:p w14:paraId="6342FE6B">
            <w:pPr>
              <w:spacing w:before="118" w:line="220" w:lineRule="auto"/>
              <w:ind w:left="111" w:leftChars="0"/>
              <w:rPr>
                <w:rFonts w:hint="default" w:ascii="仿宋" w:hAnsi="仿宋" w:eastAsia="仿宋" w:cs="仿宋"/>
                <w:sz w:val="24"/>
                <w:szCs w:val="24"/>
              </w:rPr>
            </w:pPr>
            <w:r>
              <w:rPr>
                <w:rFonts w:hint="default" w:ascii="仿宋" w:hAnsi="仿宋" w:eastAsia="仿宋" w:cs="仿宋"/>
                <w:spacing w:val="-3"/>
                <w:sz w:val="24"/>
                <w:szCs w:val="24"/>
              </w:rPr>
              <w:t>二级责任人</w:t>
            </w:r>
          </w:p>
        </w:tc>
        <w:tc>
          <w:tcPr>
            <w:tcW w:w="2135" w:type="dxa"/>
            <w:shd w:val="clear" w:color="auto" w:fill="FBD4B4"/>
            <w:noWrap w:val="0"/>
            <w:vAlign w:val="top"/>
          </w:tcPr>
          <w:p w14:paraId="2002ECDA">
            <w:pPr>
              <w:spacing w:before="118" w:line="219" w:lineRule="auto"/>
              <w:ind w:left="111" w:leftChars="0"/>
              <w:rPr>
                <w:rFonts w:hint="default" w:ascii="仿宋" w:hAnsi="仿宋" w:eastAsia="仿宋" w:cs="仿宋"/>
                <w:sz w:val="24"/>
                <w:szCs w:val="24"/>
              </w:rPr>
            </w:pPr>
            <w:r>
              <w:rPr>
                <w:rFonts w:hint="default" w:ascii="仿宋" w:hAnsi="仿宋" w:eastAsia="仿宋" w:cs="仿宋"/>
                <w:spacing w:val="-2"/>
                <w:sz w:val="24"/>
                <w:szCs w:val="24"/>
              </w:rPr>
              <w:t>点检：</w:t>
            </w:r>
            <w:r>
              <w:rPr>
                <w:rFonts w:hint="default" w:ascii="仿宋" w:hAnsi="仿宋" w:eastAsia="仿宋" w:cs="仿宋"/>
                <w:spacing w:val="-2"/>
                <w:sz w:val="24"/>
                <w:szCs w:val="24"/>
                <w:lang w:val="en-US" w:eastAsia="zh-CN"/>
              </w:rPr>
              <w:t>宋捷</w:t>
            </w:r>
          </w:p>
        </w:tc>
        <w:tc>
          <w:tcPr>
            <w:tcW w:w="1849" w:type="dxa"/>
            <w:gridSpan w:val="2"/>
            <w:shd w:val="clear" w:color="auto" w:fill="FBD4B4"/>
            <w:noWrap w:val="0"/>
            <w:vAlign w:val="top"/>
          </w:tcPr>
          <w:p w14:paraId="2AC38533">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最终处理意见</w:t>
            </w:r>
          </w:p>
        </w:tc>
        <w:tc>
          <w:tcPr>
            <w:tcW w:w="3072" w:type="dxa"/>
            <w:tcBorders>
              <w:right w:val="single" w:color="000000" w:sz="10" w:space="0"/>
            </w:tcBorders>
            <w:shd w:val="clear" w:color="auto" w:fill="FBD4B4"/>
            <w:noWrap w:val="0"/>
            <w:vAlign w:val="top"/>
          </w:tcPr>
          <w:p w14:paraId="395765EC">
            <w:pPr>
              <w:spacing w:line="360" w:lineRule="auto"/>
              <w:rPr>
                <w:rFonts w:hint="default" w:ascii="仿宋" w:hAnsi="仿宋" w:eastAsia="仿宋" w:cs="仿宋"/>
                <w:sz w:val="24"/>
                <w:szCs w:val="24"/>
              </w:rPr>
            </w:pPr>
            <w:r>
              <w:rPr>
                <w:rFonts w:hint="default" w:ascii="仿宋" w:hAnsi="仿宋" w:eastAsia="仿宋" w:cs="仿宋"/>
                <w:sz w:val="24"/>
                <w:lang w:val="en-US" w:eastAsia="zh"/>
              </w:rPr>
              <w:t>同意</w:t>
            </w:r>
            <w:r>
              <w:rPr>
                <w:rFonts w:hint="default" w:ascii="仿宋" w:hAnsi="仿宋" w:eastAsia="仿宋" w:cs="仿宋"/>
                <w:sz w:val="24"/>
                <w:lang w:val="en-US" w:eastAsia="zh-CN"/>
              </w:rPr>
              <w:t>上述处理</w:t>
            </w:r>
          </w:p>
        </w:tc>
      </w:tr>
      <w:tr w14:paraId="088E6BD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C7DAF1"/>
            <w:noWrap w:val="0"/>
            <w:vAlign w:val="top"/>
          </w:tcPr>
          <w:p w14:paraId="2D8A8E1D">
            <w:pPr>
              <w:spacing w:before="119" w:line="221" w:lineRule="auto"/>
              <w:ind w:left="107" w:leftChars="0"/>
              <w:rPr>
                <w:rFonts w:hint="default" w:ascii="仿宋" w:hAnsi="仿宋" w:eastAsia="仿宋" w:cs="仿宋"/>
                <w:sz w:val="24"/>
                <w:szCs w:val="24"/>
              </w:rPr>
            </w:pPr>
            <w:r>
              <w:rPr>
                <w:rFonts w:hint="default" w:ascii="仿宋" w:hAnsi="仿宋" w:eastAsia="仿宋" w:cs="仿宋"/>
                <w:spacing w:val="-2"/>
                <w:sz w:val="24"/>
                <w:szCs w:val="24"/>
              </w:rPr>
              <w:t>三级消缺人</w:t>
            </w:r>
          </w:p>
        </w:tc>
        <w:tc>
          <w:tcPr>
            <w:tcW w:w="2135" w:type="dxa"/>
            <w:shd w:val="clear" w:color="auto" w:fill="C7DAF1"/>
            <w:noWrap w:val="0"/>
            <w:vAlign w:val="top"/>
          </w:tcPr>
          <w:p w14:paraId="4F74BA78">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广东火电:</w:t>
            </w:r>
            <w:r>
              <w:rPr>
                <w:rFonts w:hint="default" w:ascii="仿宋" w:hAnsi="仿宋" w:eastAsia="仿宋" w:cs="仿宋"/>
                <w:spacing w:val="-2"/>
                <w:sz w:val="24"/>
                <w:szCs w:val="24"/>
                <w:lang w:val="en-US" w:eastAsia="zh"/>
              </w:rPr>
              <w:t>程荣宪</w:t>
            </w:r>
          </w:p>
        </w:tc>
        <w:tc>
          <w:tcPr>
            <w:tcW w:w="1849" w:type="dxa"/>
            <w:gridSpan w:val="2"/>
            <w:shd w:val="clear" w:color="auto" w:fill="C7DAF1"/>
            <w:noWrap w:val="0"/>
            <w:vAlign w:val="top"/>
          </w:tcPr>
          <w:p w14:paraId="650FCE8E">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处理情况</w:t>
            </w:r>
          </w:p>
        </w:tc>
        <w:tc>
          <w:tcPr>
            <w:tcW w:w="3072" w:type="dxa"/>
            <w:tcBorders>
              <w:right w:val="single" w:color="000000" w:sz="10" w:space="0"/>
            </w:tcBorders>
            <w:shd w:val="clear" w:color="auto" w:fill="C7DAF1"/>
            <w:noWrap w:val="0"/>
            <w:vAlign w:val="top"/>
          </w:tcPr>
          <w:p w14:paraId="4E9B2766">
            <w:pPr>
              <w:spacing w:line="360" w:lineRule="auto"/>
              <w:rPr>
                <w:rFonts w:hint="default" w:ascii="仿宋" w:hAnsi="仿宋" w:eastAsia="仿宋" w:cs="仿宋"/>
                <w:sz w:val="24"/>
                <w:szCs w:val="24"/>
              </w:rPr>
            </w:pPr>
            <w:r>
              <w:rPr>
                <w:rFonts w:hint="default" w:ascii="仿宋" w:hAnsi="仿宋" w:eastAsia="仿宋" w:cs="仿宋"/>
                <w:sz w:val="24"/>
                <w:lang w:eastAsia="zh-CN"/>
              </w:rPr>
              <w:t>缺陷已处理</w:t>
            </w:r>
          </w:p>
        </w:tc>
      </w:tr>
      <w:tr w14:paraId="5B91C87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7" w:hRule="atLeast"/>
        </w:trPr>
        <w:tc>
          <w:tcPr>
            <w:tcW w:w="1469" w:type="dxa"/>
            <w:tcBorders>
              <w:left w:val="single" w:color="000000" w:sz="10" w:space="0"/>
            </w:tcBorders>
            <w:shd w:val="clear" w:color="auto" w:fill="DCD8C2"/>
            <w:noWrap w:val="0"/>
            <w:vAlign w:val="top"/>
          </w:tcPr>
          <w:p w14:paraId="6EB4DC5A">
            <w:pPr>
              <w:spacing w:before="121" w:line="220" w:lineRule="auto"/>
              <w:ind w:left="129" w:leftChars="0"/>
              <w:rPr>
                <w:rFonts w:hint="default" w:ascii="仿宋" w:hAnsi="仿宋" w:eastAsia="仿宋" w:cs="仿宋"/>
                <w:sz w:val="24"/>
                <w:szCs w:val="24"/>
              </w:rPr>
            </w:pPr>
            <w:r>
              <w:rPr>
                <w:rFonts w:hint="default" w:ascii="仿宋" w:hAnsi="仿宋" w:eastAsia="仿宋" w:cs="仿宋"/>
                <w:spacing w:val="-7"/>
                <w:sz w:val="24"/>
                <w:szCs w:val="24"/>
              </w:rPr>
              <w:t>四级验收人</w:t>
            </w:r>
          </w:p>
        </w:tc>
        <w:tc>
          <w:tcPr>
            <w:tcW w:w="2135" w:type="dxa"/>
            <w:shd w:val="clear" w:color="auto" w:fill="DCD8C2"/>
            <w:noWrap w:val="0"/>
            <w:vAlign w:val="top"/>
          </w:tcPr>
          <w:p w14:paraId="3A645148">
            <w:pPr>
              <w:spacing w:before="121" w:line="220" w:lineRule="auto"/>
              <w:ind w:left="112" w:leftChars="0"/>
              <w:rPr>
                <w:rFonts w:hint="default" w:ascii="仿宋" w:hAnsi="仿宋" w:eastAsia="仿宋" w:cs="仿宋"/>
                <w:sz w:val="24"/>
                <w:szCs w:val="24"/>
              </w:rPr>
            </w:pPr>
            <w:r>
              <w:rPr>
                <w:rFonts w:hint="default" w:ascii="仿宋" w:hAnsi="仿宋" w:eastAsia="仿宋" w:cs="仿宋"/>
                <w:sz w:val="24"/>
                <w:szCs w:val="24"/>
                <w:lang w:val="en-US" w:eastAsia="zh-CN"/>
              </w:rPr>
              <w:t>山东龙源:张伟刚</w:t>
            </w:r>
          </w:p>
        </w:tc>
        <w:tc>
          <w:tcPr>
            <w:tcW w:w="1849" w:type="dxa"/>
            <w:gridSpan w:val="2"/>
            <w:shd w:val="clear" w:color="auto" w:fill="DCD8C2"/>
            <w:noWrap w:val="0"/>
            <w:vAlign w:val="top"/>
          </w:tcPr>
          <w:p w14:paraId="2CC2FAD5">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3"/>
                <w:sz w:val="24"/>
                <w:szCs w:val="24"/>
              </w:rPr>
              <w:t>验收情况</w:t>
            </w:r>
          </w:p>
        </w:tc>
        <w:tc>
          <w:tcPr>
            <w:tcW w:w="3072" w:type="dxa"/>
            <w:tcBorders>
              <w:right w:val="single" w:color="000000" w:sz="10" w:space="0"/>
            </w:tcBorders>
            <w:shd w:val="clear" w:color="auto" w:fill="DCD8C2"/>
            <w:noWrap w:val="0"/>
            <w:vAlign w:val="top"/>
          </w:tcPr>
          <w:p w14:paraId="04C47E0E">
            <w:pPr>
              <w:spacing w:line="360" w:lineRule="auto"/>
              <w:rPr>
                <w:rFonts w:hint="default" w:ascii="仿宋" w:hAnsi="仿宋" w:eastAsia="仿宋" w:cs="仿宋"/>
                <w:sz w:val="24"/>
                <w:szCs w:val="24"/>
              </w:rPr>
            </w:pPr>
            <w:r>
              <w:rPr>
                <w:rFonts w:hint="default" w:ascii="仿宋" w:hAnsi="仿宋" w:eastAsia="仿宋" w:cs="仿宋"/>
                <w:sz w:val="24"/>
                <w:lang w:eastAsia="zh-CN"/>
              </w:rPr>
              <w:t>验收合格</w:t>
            </w:r>
          </w:p>
        </w:tc>
      </w:tr>
      <w:tr w14:paraId="469971A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tcBorders>
            <w:noWrap w:val="0"/>
            <w:vAlign w:val="top"/>
          </w:tcPr>
          <w:p w14:paraId="7C232CBB">
            <w:pPr>
              <w:spacing w:before="59" w:line="204" w:lineRule="auto"/>
              <w:ind w:left="1648"/>
              <w:rPr>
                <w:rFonts w:hint="default" w:ascii="仿宋" w:hAnsi="仿宋" w:eastAsia="仿宋" w:cs="仿宋"/>
                <w:sz w:val="24"/>
                <w:szCs w:val="24"/>
              </w:rPr>
            </w:pPr>
            <w:r>
              <w:rPr>
                <w:rFonts w:hint="default" w:ascii="仿宋" w:hAnsi="仿宋" w:eastAsia="仿宋" w:cs="仿宋"/>
                <w:spacing w:val="-3"/>
                <w:sz w:val="24"/>
                <w:szCs w:val="24"/>
              </w:rPr>
              <w:t>缺陷照片</w:t>
            </w:r>
          </w:p>
        </w:tc>
        <w:tc>
          <w:tcPr>
            <w:tcW w:w="4262" w:type="dxa"/>
            <w:gridSpan w:val="2"/>
            <w:tcBorders>
              <w:right w:val="single" w:color="000000" w:sz="10" w:space="0"/>
            </w:tcBorders>
            <w:noWrap w:val="0"/>
            <w:vAlign w:val="top"/>
          </w:tcPr>
          <w:p w14:paraId="1C2445A2">
            <w:pPr>
              <w:spacing w:before="59" w:line="204" w:lineRule="auto"/>
              <w:ind w:left="1542"/>
              <w:rPr>
                <w:rFonts w:hint="default" w:ascii="仿宋" w:hAnsi="仿宋" w:eastAsia="仿宋" w:cs="仿宋"/>
                <w:sz w:val="24"/>
                <w:szCs w:val="24"/>
              </w:rPr>
            </w:pPr>
            <w:r>
              <w:rPr>
                <w:rFonts w:hint="default" w:ascii="仿宋" w:hAnsi="仿宋" w:eastAsia="仿宋" w:cs="仿宋"/>
                <w:spacing w:val="-3"/>
                <w:sz w:val="24"/>
                <w:szCs w:val="24"/>
              </w:rPr>
              <w:t>处理后照片</w:t>
            </w:r>
          </w:p>
        </w:tc>
      </w:tr>
      <w:tr w14:paraId="192C0B9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bottom w:val="single" w:color="000000" w:sz="10" w:space="0"/>
            </w:tcBorders>
            <w:noWrap w:val="0"/>
            <w:vAlign w:val="top"/>
          </w:tcPr>
          <w:p w14:paraId="4DBB8F36">
            <w:pPr>
              <w:tabs>
                <w:tab w:val="left" w:pos="1572"/>
              </w:tabs>
              <w:spacing w:before="59" w:line="204" w:lineRule="auto"/>
              <w:jc w:val="center"/>
              <w:rPr>
                <w:rFonts w:hint="eastAsia" w:ascii="宋体" w:hAnsi="宋体" w:eastAsia="宋体" w:cs="宋体"/>
                <w:spacing w:val="-3"/>
                <w:sz w:val="24"/>
                <w:szCs w:val="24"/>
                <w:lang w:eastAsia="zh-CN"/>
              </w:rPr>
            </w:pPr>
          </w:p>
        </w:tc>
        <w:tc>
          <w:tcPr>
            <w:tcW w:w="4262" w:type="dxa"/>
            <w:gridSpan w:val="2"/>
            <w:tcBorders>
              <w:bottom w:val="single" w:color="000000" w:sz="10" w:space="0"/>
              <w:right w:val="single" w:color="000000" w:sz="10" w:space="0"/>
            </w:tcBorders>
            <w:noWrap w:val="0"/>
            <w:vAlign w:val="top"/>
          </w:tcPr>
          <w:p w14:paraId="5BA04483">
            <w:pPr>
              <w:spacing w:before="59" w:line="204" w:lineRule="auto"/>
              <w:jc w:val="center"/>
              <w:rPr>
                <w:rFonts w:hint="eastAsia" w:ascii="宋体" w:hAnsi="宋体" w:eastAsia="宋体" w:cs="宋体"/>
                <w:spacing w:val="-3"/>
                <w:sz w:val="24"/>
                <w:szCs w:val="24"/>
                <w:lang w:eastAsia="zh-CN"/>
              </w:rPr>
            </w:pPr>
          </w:p>
        </w:tc>
      </w:tr>
    </w:tbl>
    <w:p w14:paraId="0426373E">
      <w:pPr>
        <w:pStyle w:val="24"/>
        <w:numPr>
          <w:ilvl w:val="0"/>
          <w:numId w:val="0"/>
        </w:numPr>
        <w:tabs>
          <w:tab w:val="left" w:pos="0"/>
        </w:tabs>
        <w:rPr>
          <w:rFonts w:hint="default" w:ascii="仿宋" w:hAnsi="仿宋" w:eastAsia="仿宋" w:cs="仿宋"/>
          <w:kern w:val="2"/>
          <w:sz w:val="32"/>
          <w:szCs w:val="32"/>
          <w:highlight w:val="none"/>
        </w:rPr>
      </w:pPr>
      <w:r>
        <w:rPr>
          <w:rFonts w:hint="eastAsia" w:ascii="仿宋" w:hAnsi="仿宋" w:eastAsia="仿宋" w:cs="仿宋"/>
          <w:sz w:val="32"/>
          <w:szCs w:val="32"/>
          <w:lang w:val="en-US" w:eastAsia="zh-CN"/>
        </w:rPr>
        <w:t>9</w:t>
      </w:r>
      <w:r>
        <w:rPr>
          <w:rFonts w:hint="default" w:ascii="仿宋" w:hAnsi="仿宋" w:eastAsia="仿宋" w:cs="仿宋"/>
          <w:sz w:val="32"/>
          <w:szCs w:val="32"/>
          <w:lang w:val="en-US" w:eastAsia="zh-CN"/>
        </w:rPr>
        <w:t>)</w:t>
      </w:r>
      <w:r>
        <w:rPr>
          <w:rFonts w:hint="default" w:ascii="仿宋" w:hAnsi="仿宋" w:eastAsia="仿宋" w:cs="仿宋"/>
          <w:sz w:val="32"/>
          <w:szCs w:val="32"/>
          <w:highlight w:val="none"/>
        </w:rPr>
        <w:t>低压末级再热器出口</w:t>
      </w:r>
      <w:r>
        <w:rPr>
          <w:rFonts w:hint="default" w:ascii="仿宋" w:hAnsi="仿宋" w:eastAsia="仿宋" w:cs="仿宋"/>
          <w:sz w:val="32"/>
          <w:szCs w:val="32"/>
          <w:highlight w:val="none"/>
          <w:lang w:val="en-US" w:eastAsia="zh-CN"/>
        </w:rPr>
        <w:t>管</w:t>
      </w:r>
      <w:r>
        <w:rPr>
          <w:rFonts w:hint="default" w:ascii="仿宋" w:hAnsi="仿宋" w:eastAsia="仿宋" w:cs="仿宋"/>
          <w:sz w:val="32"/>
          <w:szCs w:val="32"/>
          <w:highlight w:val="none"/>
        </w:rPr>
        <w:t>（L</w:t>
      </w:r>
      <w:r>
        <w:rPr>
          <w:rFonts w:hint="default" w:ascii="仿宋" w:hAnsi="仿宋" w:eastAsia="仿宋" w:cs="仿宋"/>
          <w:sz w:val="32"/>
          <w:szCs w:val="32"/>
          <w:highlight w:val="none"/>
          <w:lang w:val="en-US" w:eastAsia="zh-CN"/>
        </w:rPr>
        <w:t>/R20</w:t>
      </w:r>
      <w:r>
        <w:rPr>
          <w:rFonts w:hint="default" w:ascii="仿宋" w:hAnsi="仿宋" w:eastAsia="仿宋" w:cs="仿宋"/>
          <w:sz w:val="32"/>
          <w:szCs w:val="32"/>
          <w:highlight w:val="none"/>
        </w:rPr>
        <w:t>吹灰器通道），从左往右数第</w:t>
      </w:r>
      <w:r>
        <w:rPr>
          <w:rFonts w:hint="default" w:ascii="仿宋" w:hAnsi="仿宋" w:eastAsia="仿宋" w:cs="仿宋"/>
          <w:sz w:val="32"/>
          <w:szCs w:val="32"/>
          <w:highlight w:val="none"/>
          <w:lang w:val="en-US" w:eastAsia="zh-CN"/>
        </w:rPr>
        <w:t>14、16、20、25、28、33、63、64、67、69、73、104</w:t>
      </w:r>
      <w:r>
        <w:rPr>
          <w:rFonts w:hint="default" w:ascii="仿宋" w:hAnsi="仿宋" w:eastAsia="仿宋" w:cs="仿宋"/>
          <w:sz w:val="32"/>
          <w:szCs w:val="32"/>
          <w:highlight w:val="none"/>
        </w:rPr>
        <w:t>屏</w:t>
      </w:r>
      <w:r>
        <w:rPr>
          <w:rFonts w:hint="default" w:ascii="仿宋" w:hAnsi="仿宋" w:eastAsia="仿宋" w:cs="仿宋"/>
          <w:sz w:val="32"/>
          <w:szCs w:val="32"/>
          <w:highlight w:val="none"/>
          <w:lang w:val="en-US" w:eastAsia="zh-CN"/>
        </w:rPr>
        <w:t>定位管夹下滑</w:t>
      </w:r>
      <w:r>
        <w:rPr>
          <w:rFonts w:hint="default" w:ascii="仿宋" w:hAnsi="仿宋" w:eastAsia="仿宋" w:cs="仿宋"/>
          <w:kern w:val="2"/>
          <w:sz w:val="32"/>
          <w:szCs w:val="32"/>
          <w:highlight w:val="none"/>
        </w:rPr>
        <w:t>。</w:t>
      </w:r>
    </w:p>
    <w:tbl>
      <w:tblPr>
        <w:tblStyle w:val="25"/>
        <w:tblW w:w="8525"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69"/>
        <w:gridCol w:w="2135"/>
        <w:gridCol w:w="659"/>
        <w:gridCol w:w="1190"/>
        <w:gridCol w:w="3072"/>
      </w:tblGrid>
      <w:tr w14:paraId="54E957E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trPr>
        <w:tc>
          <w:tcPr>
            <w:tcW w:w="1469" w:type="dxa"/>
            <w:tcBorders>
              <w:top w:val="single" w:color="000000" w:sz="10" w:space="0"/>
              <w:left w:val="single" w:color="000000" w:sz="10" w:space="0"/>
            </w:tcBorders>
            <w:shd w:val="clear" w:color="auto" w:fill="C2D69B"/>
            <w:noWrap w:val="0"/>
            <w:vAlign w:val="top"/>
          </w:tcPr>
          <w:p w14:paraId="1C778794">
            <w:pPr>
              <w:spacing w:before="120" w:line="220" w:lineRule="auto"/>
              <w:ind w:left="111" w:leftChars="0"/>
              <w:rPr>
                <w:rFonts w:hint="default" w:ascii="仿宋" w:hAnsi="仿宋" w:eastAsia="仿宋" w:cs="仿宋"/>
                <w:sz w:val="24"/>
                <w:szCs w:val="24"/>
              </w:rPr>
            </w:pPr>
            <w:r>
              <w:rPr>
                <w:rFonts w:hint="default" w:ascii="仿宋" w:hAnsi="仿宋" w:eastAsia="仿宋" w:cs="仿宋"/>
                <w:spacing w:val="-3"/>
                <w:sz w:val="24"/>
                <w:szCs w:val="24"/>
              </w:rPr>
              <w:t>一级检查人</w:t>
            </w:r>
          </w:p>
        </w:tc>
        <w:tc>
          <w:tcPr>
            <w:tcW w:w="2135" w:type="dxa"/>
            <w:tcBorders>
              <w:top w:val="single" w:color="000000" w:sz="10" w:space="0"/>
            </w:tcBorders>
            <w:shd w:val="clear" w:color="auto" w:fill="C2D69B"/>
            <w:noWrap w:val="0"/>
            <w:vAlign w:val="top"/>
          </w:tcPr>
          <w:p w14:paraId="1AEA0AE1">
            <w:pPr>
              <w:spacing w:before="120" w:line="220" w:lineRule="auto"/>
              <w:ind w:left="112" w:leftChars="0"/>
              <w:rPr>
                <w:rFonts w:hint="default" w:ascii="仿宋" w:hAnsi="仿宋" w:eastAsia="仿宋" w:cs="仿宋"/>
                <w:sz w:val="24"/>
                <w:szCs w:val="24"/>
                <w:lang w:val="en-US"/>
              </w:rPr>
            </w:pPr>
            <w:r>
              <w:rPr>
                <w:rFonts w:hint="default" w:ascii="仿宋" w:hAnsi="仿宋" w:eastAsia="仿宋" w:cs="仿宋"/>
                <w:sz w:val="24"/>
                <w:szCs w:val="24"/>
                <w:lang w:val="en-US" w:eastAsia="zh-CN"/>
              </w:rPr>
              <w:t>山东龙源:楚银保</w:t>
            </w:r>
          </w:p>
        </w:tc>
        <w:tc>
          <w:tcPr>
            <w:tcW w:w="1849" w:type="dxa"/>
            <w:gridSpan w:val="2"/>
            <w:tcBorders>
              <w:top w:val="single" w:color="000000" w:sz="10" w:space="0"/>
            </w:tcBorders>
            <w:shd w:val="clear" w:color="auto" w:fill="C2D69B"/>
            <w:noWrap w:val="0"/>
            <w:vAlign w:val="top"/>
          </w:tcPr>
          <w:p w14:paraId="4E74B7E6">
            <w:pPr>
              <w:spacing w:before="120"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rPr>
              <w:t>初步处理意见</w:t>
            </w:r>
          </w:p>
        </w:tc>
        <w:tc>
          <w:tcPr>
            <w:tcW w:w="3072" w:type="dxa"/>
            <w:tcBorders>
              <w:top w:val="single" w:color="000000" w:sz="10" w:space="0"/>
              <w:right w:val="single" w:color="000000" w:sz="10" w:space="0"/>
            </w:tcBorders>
            <w:shd w:val="clear" w:color="auto" w:fill="C2D69B"/>
            <w:noWrap w:val="0"/>
            <w:vAlign w:val="top"/>
          </w:tcPr>
          <w:p w14:paraId="50DA8C80">
            <w:pPr>
              <w:spacing w:before="120" w:line="221" w:lineRule="auto"/>
              <w:jc w:val="both"/>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恢复定位管夹</w:t>
            </w:r>
          </w:p>
        </w:tc>
      </w:tr>
      <w:tr w14:paraId="7B874F8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FBD4B4"/>
            <w:noWrap w:val="0"/>
            <w:vAlign w:val="top"/>
          </w:tcPr>
          <w:p w14:paraId="5D0BE877">
            <w:pPr>
              <w:spacing w:before="118" w:line="220" w:lineRule="auto"/>
              <w:ind w:left="111" w:leftChars="0"/>
              <w:rPr>
                <w:rFonts w:hint="default" w:ascii="仿宋" w:hAnsi="仿宋" w:eastAsia="仿宋" w:cs="仿宋"/>
                <w:sz w:val="24"/>
                <w:szCs w:val="24"/>
              </w:rPr>
            </w:pPr>
            <w:r>
              <w:rPr>
                <w:rFonts w:hint="default" w:ascii="仿宋" w:hAnsi="仿宋" w:eastAsia="仿宋" w:cs="仿宋"/>
                <w:spacing w:val="-3"/>
                <w:sz w:val="24"/>
                <w:szCs w:val="24"/>
              </w:rPr>
              <w:t>二级责任人</w:t>
            </w:r>
          </w:p>
        </w:tc>
        <w:tc>
          <w:tcPr>
            <w:tcW w:w="2135" w:type="dxa"/>
            <w:shd w:val="clear" w:color="auto" w:fill="FBD4B4"/>
            <w:noWrap w:val="0"/>
            <w:vAlign w:val="top"/>
          </w:tcPr>
          <w:p w14:paraId="2113C844">
            <w:pPr>
              <w:spacing w:before="118" w:line="219" w:lineRule="auto"/>
              <w:ind w:left="111" w:leftChars="0"/>
              <w:rPr>
                <w:rFonts w:hint="default" w:ascii="仿宋" w:hAnsi="仿宋" w:eastAsia="仿宋" w:cs="仿宋"/>
                <w:sz w:val="24"/>
                <w:szCs w:val="24"/>
              </w:rPr>
            </w:pPr>
            <w:r>
              <w:rPr>
                <w:rFonts w:hint="default" w:ascii="仿宋" w:hAnsi="仿宋" w:eastAsia="仿宋" w:cs="仿宋"/>
                <w:spacing w:val="-2"/>
                <w:sz w:val="24"/>
                <w:szCs w:val="24"/>
              </w:rPr>
              <w:t>维护点检：</w:t>
            </w:r>
            <w:r>
              <w:rPr>
                <w:rFonts w:hint="default" w:ascii="仿宋" w:hAnsi="仿宋" w:eastAsia="仿宋" w:cs="仿宋"/>
                <w:spacing w:val="-2"/>
                <w:sz w:val="24"/>
                <w:szCs w:val="24"/>
                <w:lang w:val="en-US" w:eastAsia="zh-CN"/>
              </w:rPr>
              <w:t>宋捷</w:t>
            </w:r>
          </w:p>
        </w:tc>
        <w:tc>
          <w:tcPr>
            <w:tcW w:w="1849" w:type="dxa"/>
            <w:gridSpan w:val="2"/>
            <w:shd w:val="clear" w:color="auto" w:fill="FBD4B4"/>
            <w:noWrap w:val="0"/>
            <w:vAlign w:val="top"/>
          </w:tcPr>
          <w:p w14:paraId="66B27E79">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最终处理意见</w:t>
            </w:r>
          </w:p>
        </w:tc>
        <w:tc>
          <w:tcPr>
            <w:tcW w:w="3072" w:type="dxa"/>
            <w:tcBorders>
              <w:right w:val="single" w:color="000000" w:sz="10" w:space="0"/>
            </w:tcBorders>
            <w:shd w:val="clear" w:color="auto" w:fill="FBD4B4"/>
            <w:noWrap w:val="0"/>
            <w:vAlign w:val="top"/>
          </w:tcPr>
          <w:p w14:paraId="53FACED5">
            <w:pPr>
              <w:spacing w:line="360" w:lineRule="auto"/>
              <w:rPr>
                <w:rFonts w:hint="default" w:ascii="仿宋" w:hAnsi="仿宋" w:eastAsia="仿宋" w:cs="仿宋"/>
                <w:sz w:val="24"/>
                <w:szCs w:val="24"/>
              </w:rPr>
            </w:pPr>
            <w:r>
              <w:rPr>
                <w:rFonts w:hint="default" w:ascii="仿宋" w:hAnsi="仿宋" w:eastAsia="仿宋" w:cs="仿宋"/>
                <w:sz w:val="24"/>
                <w:lang w:val="en-US" w:eastAsia="zh"/>
              </w:rPr>
              <w:t>同意</w:t>
            </w:r>
            <w:r>
              <w:rPr>
                <w:rFonts w:hint="default" w:ascii="仿宋" w:hAnsi="仿宋" w:eastAsia="仿宋" w:cs="仿宋"/>
                <w:sz w:val="24"/>
                <w:lang w:val="en-US" w:eastAsia="zh-CN"/>
              </w:rPr>
              <w:t>上述处理</w:t>
            </w:r>
          </w:p>
        </w:tc>
      </w:tr>
      <w:tr w14:paraId="5CFFC66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C7DAF1"/>
            <w:noWrap w:val="0"/>
            <w:vAlign w:val="top"/>
          </w:tcPr>
          <w:p w14:paraId="0A113858">
            <w:pPr>
              <w:spacing w:before="119" w:line="221" w:lineRule="auto"/>
              <w:ind w:left="107" w:leftChars="0"/>
              <w:rPr>
                <w:rFonts w:hint="default" w:ascii="仿宋" w:hAnsi="仿宋" w:eastAsia="仿宋" w:cs="仿宋"/>
                <w:sz w:val="24"/>
                <w:szCs w:val="24"/>
              </w:rPr>
            </w:pPr>
            <w:r>
              <w:rPr>
                <w:rFonts w:hint="default" w:ascii="仿宋" w:hAnsi="仿宋" w:eastAsia="仿宋" w:cs="仿宋"/>
                <w:spacing w:val="-2"/>
                <w:sz w:val="24"/>
                <w:szCs w:val="24"/>
              </w:rPr>
              <w:t>三级消缺人</w:t>
            </w:r>
          </w:p>
        </w:tc>
        <w:tc>
          <w:tcPr>
            <w:tcW w:w="2135" w:type="dxa"/>
            <w:shd w:val="clear" w:color="auto" w:fill="C7DAF1"/>
            <w:noWrap w:val="0"/>
            <w:vAlign w:val="top"/>
          </w:tcPr>
          <w:p w14:paraId="29E33C33">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广东火电:</w:t>
            </w:r>
            <w:r>
              <w:rPr>
                <w:rFonts w:hint="default" w:ascii="仿宋" w:hAnsi="仿宋" w:eastAsia="仿宋" w:cs="仿宋"/>
                <w:spacing w:val="-2"/>
                <w:sz w:val="24"/>
                <w:szCs w:val="24"/>
                <w:lang w:val="en-US" w:eastAsia="zh"/>
              </w:rPr>
              <w:t>程荣宪</w:t>
            </w:r>
          </w:p>
        </w:tc>
        <w:tc>
          <w:tcPr>
            <w:tcW w:w="1849" w:type="dxa"/>
            <w:gridSpan w:val="2"/>
            <w:shd w:val="clear" w:color="auto" w:fill="C7DAF1"/>
            <w:noWrap w:val="0"/>
            <w:vAlign w:val="top"/>
          </w:tcPr>
          <w:p w14:paraId="68326CAC">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处理情况</w:t>
            </w:r>
          </w:p>
        </w:tc>
        <w:tc>
          <w:tcPr>
            <w:tcW w:w="3072" w:type="dxa"/>
            <w:tcBorders>
              <w:right w:val="single" w:color="000000" w:sz="10" w:space="0"/>
            </w:tcBorders>
            <w:shd w:val="clear" w:color="auto" w:fill="C7DAF1"/>
            <w:noWrap w:val="0"/>
            <w:vAlign w:val="top"/>
          </w:tcPr>
          <w:p w14:paraId="35DEC361">
            <w:pPr>
              <w:spacing w:line="360" w:lineRule="auto"/>
              <w:rPr>
                <w:rFonts w:hint="default" w:ascii="仿宋" w:hAnsi="仿宋" w:eastAsia="仿宋" w:cs="仿宋"/>
                <w:sz w:val="24"/>
                <w:szCs w:val="24"/>
              </w:rPr>
            </w:pPr>
            <w:r>
              <w:rPr>
                <w:rFonts w:hint="default" w:ascii="仿宋" w:hAnsi="仿宋" w:eastAsia="仿宋" w:cs="仿宋"/>
                <w:sz w:val="24"/>
                <w:lang w:eastAsia="zh-CN"/>
              </w:rPr>
              <w:t>缺陷已处理</w:t>
            </w:r>
          </w:p>
        </w:tc>
      </w:tr>
      <w:tr w14:paraId="0678D0E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7" w:hRule="atLeast"/>
        </w:trPr>
        <w:tc>
          <w:tcPr>
            <w:tcW w:w="1469" w:type="dxa"/>
            <w:tcBorders>
              <w:left w:val="single" w:color="000000" w:sz="10" w:space="0"/>
            </w:tcBorders>
            <w:shd w:val="clear" w:color="auto" w:fill="DCD8C2"/>
            <w:noWrap w:val="0"/>
            <w:vAlign w:val="top"/>
          </w:tcPr>
          <w:p w14:paraId="114B84BD">
            <w:pPr>
              <w:spacing w:before="121" w:line="220" w:lineRule="auto"/>
              <w:ind w:left="129" w:leftChars="0"/>
              <w:rPr>
                <w:rFonts w:hint="default" w:ascii="仿宋" w:hAnsi="仿宋" w:eastAsia="仿宋" w:cs="仿宋"/>
                <w:sz w:val="24"/>
                <w:szCs w:val="24"/>
              </w:rPr>
            </w:pPr>
            <w:r>
              <w:rPr>
                <w:rFonts w:hint="default" w:ascii="仿宋" w:hAnsi="仿宋" w:eastAsia="仿宋" w:cs="仿宋"/>
                <w:spacing w:val="-7"/>
                <w:sz w:val="24"/>
                <w:szCs w:val="24"/>
              </w:rPr>
              <w:t>四级验收人</w:t>
            </w:r>
          </w:p>
        </w:tc>
        <w:tc>
          <w:tcPr>
            <w:tcW w:w="2135" w:type="dxa"/>
            <w:shd w:val="clear" w:color="auto" w:fill="DCD8C2"/>
            <w:noWrap w:val="0"/>
            <w:vAlign w:val="top"/>
          </w:tcPr>
          <w:p w14:paraId="67EB3D66">
            <w:pPr>
              <w:spacing w:before="121" w:line="220" w:lineRule="auto"/>
              <w:ind w:left="112" w:leftChars="0"/>
              <w:rPr>
                <w:rFonts w:hint="default" w:ascii="仿宋" w:hAnsi="仿宋" w:eastAsia="仿宋" w:cs="仿宋"/>
                <w:sz w:val="24"/>
                <w:szCs w:val="24"/>
              </w:rPr>
            </w:pPr>
            <w:r>
              <w:rPr>
                <w:rFonts w:hint="default" w:ascii="仿宋" w:hAnsi="仿宋" w:eastAsia="仿宋" w:cs="仿宋"/>
                <w:sz w:val="24"/>
                <w:szCs w:val="24"/>
                <w:lang w:val="en-US" w:eastAsia="zh-CN"/>
              </w:rPr>
              <w:t>山东龙源:张伟刚</w:t>
            </w:r>
          </w:p>
        </w:tc>
        <w:tc>
          <w:tcPr>
            <w:tcW w:w="1849" w:type="dxa"/>
            <w:gridSpan w:val="2"/>
            <w:shd w:val="clear" w:color="auto" w:fill="DCD8C2"/>
            <w:noWrap w:val="0"/>
            <w:vAlign w:val="top"/>
          </w:tcPr>
          <w:p w14:paraId="50EB6994">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3"/>
                <w:sz w:val="24"/>
                <w:szCs w:val="24"/>
              </w:rPr>
              <w:t>验收情况</w:t>
            </w:r>
          </w:p>
        </w:tc>
        <w:tc>
          <w:tcPr>
            <w:tcW w:w="3072" w:type="dxa"/>
            <w:tcBorders>
              <w:right w:val="single" w:color="000000" w:sz="10" w:space="0"/>
            </w:tcBorders>
            <w:shd w:val="clear" w:color="auto" w:fill="DCD8C2"/>
            <w:noWrap w:val="0"/>
            <w:vAlign w:val="top"/>
          </w:tcPr>
          <w:p w14:paraId="67C36442">
            <w:pPr>
              <w:spacing w:line="360" w:lineRule="auto"/>
              <w:rPr>
                <w:rFonts w:hint="default" w:ascii="仿宋" w:hAnsi="仿宋" w:eastAsia="仿宋" w:cs="仿宋"/>
                <w:sz w:val="24"/>
                <w:szCs w:val="24"/>
              </w:rPr>
            </w:pPr>
            <w:r>
              <w:rPr>
                <w:rFonts w:hint="default" w:ascii="仿宋" w:hAnsi="仿宋" w:eastAsia="仿宋" w:cs="仿宋"/>
                <w:sz w:val="24"/>
                <w:lang w:eastAsia="zh-CN"/>
              </w:rPr>
              <w:t>验收合格</w:t>
            </w:r>
          </w:p>
        </w:tc>
      </w:tr>
      <w:tr w14:paraId="59F0223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tcBorders>
            <w:noWrap w:val="0"/>
            <w:vAlign w:val="top"/>
          </w:tcPr>
          <w:p w14:paraId="3E45B0EE">
            <w:pPr>
              <w:spacing w:before="59" w:line="204" w:lineRule="auto"/>
              <w:ind w:left="1648"/>
              <w:rPr>
                <w:rFonts w:hint="default" w:ascii="仿宋" w:hAnsi="仿宋" w:eastAsia="仿宋" w:cs="仿宋"/>
                <w:sz w:val="24"/>
                <w:szCs w:val="24"/>
              </w:rPr>
            </w:pPr>
            <w:r>
              <w:rPr>
                <w:rFonts w:hint="default" w:ascii="仿宋" w:hAnsi="仿宋" w:eastAsia="仿宋" w:cs="仿宋"/>
                <w:spacing w:val="-3"/>
                <w:sz w:val="24"/>
                <w:szCs w:val="24"/>
              </w:rPr>
              <w:t>缺陷照片</w:t>
            </w:r>
          </w:p>
        </w:tc>
        <w:tc>
          <w:tcPr>
            <w:tcW w:w="4262" w:type="dxa"/>
            <w:gridSpan w:val="2"/>
            <w:tcBorders>
              <w:right w:val="single" w:color="000000" w:sz="10" w:space="0"/>
            </w:tcBorders>
            <w:noWrap w:val="0"/>
            <w:vAlign w:val="top"/>
          </w:tcPr>
          <w:p w14:paraId="58F0C01D">
            <w:pPr>
              <w:spacing w:before="59" w:line="204" w:lineRule="auto"/>
              <w:ind w:left="1542"/>
              <w:rPr>
                <w:rFonts w:hint="default" w:ascii="仿宋" w:hAnsi="仿宋" w:eastAsia="仿宋" w:cs="仿宋"/>
                <w:sz w:val="24"/>
                <w:szCs w:val="24"/>
              </w:rPr>
            </w:pPr>
            <w:r>
              <w:rPr>
                <w:rFonts w:hint="default" w:ascii="仿宋" w:hAnsi="仿宋" w:eastAsia="仿宋" w:cs="仿宋"/>
                <w:spacing w:val="-3"/>
                <w:sz w:val="24"/>
                <w:szCs w:val="24"/>
              </w:rPr>
              <w:t>处理后照片</w:t>
            </w:r>
          </w:p>
        </w:tc>
      </w:tr>
      <w:tr w14:paraId="6D4C762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bottom w:val="single" w:color="000000" w:sz="10" w:space="0"/>
            </w:tcBorders>
            <w:noWrap w:val="0"/>
            <w:vAlign w:val="top"/>
          </w:tcPr>
          <w:p w14:paraId="2B0D334D">
            <w:pPr>
              <w:tabs>
                <w:tab w:val="left" w:pos="1572"/>
              </w:tabs>
              <w:spacing w:before="59" w:line="204" w:lineRule="auto"/>
              <w:jc w:val="center"/>
              <w:rPr>
                <w:rFonts w:hint="eastAsia" w:ascii="宋体" w:hAnsi="宋体" w:eastAsia="宋体" w:cs="宋体"/>
                <w:spacing w:val="-3"/>
                <w:sz w:val="24"/>
                <w:szCs w:val="24"/>
                <w:lang w:eastAsia="zh-CN"/>
              </w:rPr>
            </w:pPr>
          </w:p>
        </w:tc>
        <w:tc>
          <w:tcPr>
            <w:tcW w:w="4262" w:type="dxa"/>
            <w:gridSpan w:val="2"/>
            <w:tcBorders>
              <w:bottom w:val="single" w:color="000000" w:sz="10" w:space="0"/>
              <w:right w:val="single" w:color="000000" w:sz="10" w:space="0"/>
            </w:tcBorders>
            <w:noWrap w:val="0"/>
            <w:vAlign w:val="top"/>
          </w:tcPr>
          <w:p w14:paraId="4B5C9D27">
            <w:pPr>
              <w:spacing w:before="59" w:line="204" w:lineRule="auto"/>
              <w:jc w:val="center"/>
              <w:rPr>
                <w:rFonts w:hint="eastAsia" w:ascii="宋体" w:hAnsi="宋体" w:eastAsia="宋体" w:cs="宋体"/>
                <w:spacing w:val="-3"/>
                <w:sz w:val="24"/>
                <w:szCs w:val="24"/>
                <w:lang w:eastAsia="zh-CN"/>
              </w:rPr>
            </w:pPr>
          </w:p>
        </w:tc>
      </w:tr>
    </w:tbl>
    <w:p w14:paraId="5868366B">
      <w:pPr>
        <w:pStyle w:val="24"/>
        <w:numPr>
          <w:ilvl w:val="0"/>
          <w:numId w:val="0"/>
        </w:numPr>
        <w:tabs>
          <w:tab w:val="left" w:pos="0"/>
        </w:tabs>
        <w:rPr>
          <w:rFonts w:hint="default" w:ascii="仿宋" w:hAnsi="仿宋" w:eastAsia="仿宋" w:cs="仿宋"/>
          <w:kern w:val="2"/>
          <w:sz w:val="32"/>
          <w:szCs w:val="32"/>
          <w:highlight w:val="none"/>
        </w:rPr>
      </w:pPr>
      <w:r>
        <w:rPr>
          <w:rFonts w:hint="default" w:ascii="仿宋" w:hAnsi="仿宋" w:eastAsia="仿宋" w:cs="仿宋"/>
          <w:sz w:val="32"/>
          <w:szCs w:val="32"/>
          <w:lang w:val="en-US" w:eastAsia="zh-CN"/>
        </w:rPr>
        <w:t>1</w:t>
      </w:r>
      <w:r>
        <w:rPr>
          <w:rFonts w:hint="eastAsia" w:ascii="仿宋" w:hAnsi="仿宋" w:eastAsia="仿宋" w:cs="仿宋"/>
          <w:sz w:val="32"/>
          <w:szCs w:val="32"/>
          <w:lang w:val="en-US" w:eastAsia="zh-CN"/>
        </w:rPr>
        <w:t>0</w:t>
      </w:r>
      <w:r>
        <w:rPr>
          <w:rFonts w:hint="default" w:ascii="仿宋" w:hAnsi="仿宋" w:eastAsia="仿宋" w:cs="仿宋"/>
          <w:sz w:val="32"/>
          <w:szCs w:val="32"/>
          <w:lang w:val="en-US" w:eastAsia="zh-CN"/>
        </w:rPr>
        <w:t>)</w:t>
      </w:r>
      <w:r>
        <w:rPr>
          <w:rFonts w:hint="default" w:ascii="仿宋" w:hAnsi="仿宋" w:eastAsia="仿宋" w:cs="仿宋"/>
          <w:sz w:val="32"/>
          <w:szCs w:val="32"/>
          <w:highlight w:val="none"/>
        </w:rPr>
        <w:t>低压末级再热器出口</w:t>
      </w:r>
      <w:r>
        <w:rPr>
          <w:rFonts w:hint="default" w:ascii="仿宋" w:hAnsi="仿宋" w:eastAsia="仿宋" w:cs="仿宋"/>
          <w:sz w:val="32"/>
          <w:szCs w:val="32"/>
          <w:highlight w:val="none"/>
          <w:lang w:val="en-US" w:eastAsia="zh-CN"/>
        </w:rPr>
        <w:t>管</w:t>
      </w:r>
      <w:r>
        <w:rPr>
          <w:rFonts w:hint="default" w:ascii="仿宋" w:hAnsi="仿宋" w:eastAsia="仿宋" w:cs="仿宋"/>
          <w:sz w:val="32"/>
          <w:szCs w:val="32"/>
          <w:highlight w:val="none"/>
        </w:rPr>
        <w:t>（L</w:t>
      </w:r>
      <w:r>
        <w:rPr>
          <w:rFonts w:hint="default" w:ascii="仿宋" w:hAnsi="仿宋" w:eastAsia="仿宋" w:cs="仿宋"/>
          <w:sz w:val="32"/>
          <w:szCs w:val="32"/>
          <w:highlight w:val="none"/>
          <w:lang w:val="en-US" w:eastAsia="zh-CN"/>
        </w:rPr>
        <w:t>/R20</w:t>
      </w:r>
      <w:r>
        <w:rPr>
          <w:rFonts w:hint="default" w:ascii="仿宋" w:hAnsi="仿宋" w:eastAsia="仿宋" w:cs="仿宋"/>
          <w:sz w:val="32"/>
          <w:szCs w:val="32"/>
          <w:highlight w:val="none"/>
        </w:rPr>
        <w:t>吹灰器通道），从左往右数第</w:t>
      </w:r>
      <w:r>
        <w:rPr>
          <w:rFonts w:hint="default" w:ascii="仿宋" w:hAnsi="仿宋" w:eastAsia="仿宋" w:cs="仿宋"/>
          <w:sz w:val="32"/>
          <w:szCs w:val="32"/>
          <w:highlight w:val="none"/>
          <w:lang w:val="en-US" w:eastAsia="zh-CN"/>
        </w:rPr>
        <w:t>6、11、13、14、17、67、82、83、107</w:t>
      </w:r>
      <w:r>
        <w:rPr>
          <w:rFonts w:hint="default" w:ascii="仿宋" w:hAnsi="仿宋" w:eastAsia="仿宋" w:cs="仿宋"/>
          <w:sz w:val="32"/>
          <w:szCs w:val="32"/>
          <w:highlight w:val="none"/>
        </w:rPr>
        <w:t>屏</w:t>
      </w:r>
      <w:r>
        <w:rPr>
          <w:rFonts w:hint="default" w:ascii="仿宋" w:hAnsi="仿宋" w:eastAsia="仿宋" w:cs="仿宋"/>
          <w:sz w:val="32"/>
          <w:szCs w:val="32"/>
          <w:highlight w:val="none"/>
          <w:lang w:eastAsia="zh-CN"/>
        </w:rPr>
        <w:t>，</w:t>
      </w:r>
      <w:r>
        <w:rPr>
          <w:rFonts w:hint="default" w:ascii="仿宋" w:hAnsi="仿宋" w:eastAsia="仿宋" w:cs="仿宋"/>
          <w:sz w:val="32"/>
          <w:szCs w:val="32"/>
          <w:highlight w:val="none"/>
          <w:lang w:val="en-US" w:eastAsia="zh-CN"/>
        </w:rPr>
        <w:t>炉后往前数第一根防磨瓦脱落</w:t>
      </w:r>
      <w:r>
        <w:rPr>
          <w:rFonts w:hint="default" w:ascii="仿宋" w:hAnsi="仿宋" w:eastAsia="仿宋" w:cs="仿宋"/>
          <w:kern w:val="2"/>
          <w:sz w:val="32"/>
          <w:szCs w:val="32"/>
          <w:highlight w:val="none"/>
        </w:rPr>
        <w:t>。</w:t>
      </w:r>
    </w:p>
    <w:tbl>
      <w:tblPr>
        <w:tblStyle w:val="25"/>
        <w:tblW w:w="8525"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69"/>
        <w:gridCol w:w="2135"/>
        <w:gridCol w:w="659"/>
        <w:gridCol w:w="1190"/>
        <w:gridCol w:w="3072"/>
      </w:tblGrid>
      <w:tr w14:paraId="0F72F02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trPr>
        <w:tc>
          <w:tcPr>
            <w:tcW w:w="1469" w:type="dxa"/>
            <w:tcBorders>
              <w:top w:val="single" w:color="000000" w:sz="10" w:space="0"/>
              <w:left w:val="single" w:color="000000" w:sz="10" w:space="0"/>
            </w:tcBorders>
            <w:shd w:val="clear" w:color="auto" w:fill="C2D69B"/>
            <w:noWrap w:val="0"/>
            <w:vAlign w:val="top"/>
          </w:tcPr>
          <w:p w14:paraId="5D29E0EF">
            <w:pPr>
              <w:spacing w:before="120" w:line="220" w:lineRule="auto"/>
              <w:ind w:left="111" w:leftChars="0"/>
              <w:rPr>
                <w:rFonts w:hint="default" w:ascii="仿宋" w:hAnsi="仿宋" w:eastAsia="仿宋" w:cs="仿宋"/>
                <w:sz w:val="24"/>
                <w:szCs w:val="24"/>
              </w:rPr>
            </w:pPr>
            <w:r>
              <w:rPr>
                <w:rFonts w:hint="default" w:ascii="仿宋" w:hAnsi="仿宋" w:eastAsia="仿宋" w:cs="仿宋"/>
                <w:spacing w:val="-3"/>
                <w:sz w:val="24"/>
                <w:szCs w:val="24"/>
              </w:rPr>
              <w:t>一级检查人</w:t>
            </w:r>
          </w:p>
        </w:tc>
        <w:tc>
          <w:tcPr>
            <w:tcW w:w="2135" w:type="dxa"/>
            <w:tcBorders>
              <w:top w:val="single" w:color="000000" w:sz="10" w:space="0"/>
            </w:tcBorders>
            <w:shd w:val="clear" w:color="auto" w:fill="C2D69B"/>
            <w:noWrap w:val="0"/>
            <w:vAlign w:val="top"/>
          </w:tcPr>
          <w:p w14:paraId="002890DB">
            <w:pPr>
              <w:spacing w:before="120" w:line="220" w:lineRule="auto"/>
              <w:ind w:left="112" w:leftChars="0"/>
              <w:rPr>
                <w:rFonts w:hint="default" w:ascii="仿宋" w:hAnsi="仿宋" w:eastAsia="仿宋" w:cs="仿宋"/>
                <w:sz w:val="24"/>
                <w:szCs w:val="24"/>
                <w:lang w:val="en-US"/>
              </w:rPr>
            </w:pPr>
            <w:r>
              <w:rPr>
                <w:rFonts w:hint="default" w:ascii="仿宋" w:hAnsi="仿宋" w:eastAsia="仿宋" w:cs="仿宋"/>
                <w:sz w:val="24"/>
                <w:szCs w:val="24"/>
                <w:lang w:val="en-US" w:eastAsia="zh-CN"/>
              </w:rPr>
              <w:t>山东龙源:楚银保</w:t>
            </w:r>
          </w:p>
        </w:tc>
        <w:tc>
          <w:tcPr>
            <w:tcW w:w="1849" w:type="dxa"/>
            <w:gridSpan w:val="2"/>
            <w:tcBorders>
              <w:top w:val="single" w:color="000000" w:sz="10" w:space="0"/>
            </w:tcBorders>
            <w:shd w:val="clear" w:color="auto" w:fill="C2D69B"/>
            <w:noWrap w:val="0"/>
            <w:vAlign w:val="top"/>
          </w:tcPr>
          <w:p w14:paraId="7A22D165">
            <w:pPr>
              <w:spacing w:before="120"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rPr>
              <w:t>初步处理意见</w:t>
            </w:r>
          </w:p>
        </w:tc>
        <w:tc>
          <w:tcPr>
            <w:tcW w:w="3072" w:type="dxa"/>
            <w:tcBorders>
              <w:top w:val="single" w:color="000000" w:sz="10" w:space="0"/>
              <w:right w:val="single" w:color="000000" w:sz="10" w:space="0"/>
            </w:tcBorders>
            <w:shd w:val="clear" w:color="auto" w:fill="C2D69B"/>
            <w:noWrap w:val="0"/>
            <w:vAlign w:val="top"/>
          </w:tcPr>
          <w:p w14:paraId="542A4295">
            <w:pPr>
              <w:spacing w:before="120" w:line="221" w:lineRule="auto"/>
              <w:jc w:val="both"/>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恢复防磨瓦</w:t>
            </w:r>
          </w:p>
        </w:tc>
      </w:tr>
      <w:tr w14:paraId="5B4457D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FBD4B4"/>
            <w:noWrap w:val="0"/>
            <w:vAlign w:val="top"/>
          </w:tcPr>
          <w:p w14:paraId="51409889">
            <w:pPr>
              <w:spacing w:before="118" w:line="220" w:lineRule="auto"/>
              <w:ind w:left="111" w:leftChars="0"/>
              <w:rPr>
                <w:rFonts w:hint="default" w:ascii="仿宋" w:hAnsi="仿宋" w:eastAsia="仿宋" w:cs="仿宋"/>
                <w:sz w:val="24"/>
                <w:szCs w:val="24"/>
              </w:rPr>
            </w:pPr>
            <w:r>
              <w:rPr>
                <w:rFonts w:hint="default" w:ascii="仿宋" w:hAnsi="仿宋" w:eastAsia="仿宋" w:cs="仿宋"/>
                <w:spacing w:val="-3"/>
                <w:sz w:val="24"/>
                <w:szCs w:val="24"/>
              </w:rPr>
              <w:t>二级责任人</w:t>
            </w:r>
          </w:p>
        </w:tc>
        <w:tc>
          <w:tcPr>
            <w:tcW w:w="2135" w:type="dxa"/>
            <w:shd w:val="clear" w:color="auto" w:fill="FBD4B4"/>
            <w:noWrap w:val="0"/>
            <w:vAlign w:val="top"/>
          </w:tcPr>
          <w:p w14:paraId="2BEE69BA">
            <w:pPr>
              <w:spacing w:before="118" w:line="219" w:lineRule="auto"/>
              <w:ind w:left="111" w:leftChars="0"/>
              <w:rPr>
                <w:rFonts w:hint="default" w:ascii="仿宋" w:hAnsi="仿宋" w:eastAsia="仿宋" w:cs="仿宋"/>
                <w:sz w:val="24"/>
                <w:szCs w:val="24"/>
              </w:rPr>
            </w:pPr>
            <w:r>
              <w:rPr>
                <w:rFonts w:hint="default" w:ascii="仿宋" w:hAnsi="仿宋" w:eastAsia="仿宋" w:cs="仿宋"/>
                <w:spacing w:val="-2"/>
                <w:sz w:val="24"/>
                <w:szCs w:val="24"/>
              </w:rPr>
              <w:t>点检：</w:t>
            </w:r>
            <w:r>
              <w:rPr>
                <w:rFonts w:hint="default" w:ascii="仿宋" w:hAnsi="仿宋" w:eastAsia="仿宋" w:cs="仿宋"/>
                <w:spacing w:val="-2"/>
                <w:sz w:val="24"/>
                <w:szCs w:val="24"/>
                <w:lang w:val="en-US" w:eastAsia="zh-CN"/>
              </w:rPr>
              <w:t>宋捷</w:t>
            </w:r>
          </w:p>
        </w:tc>
        <w:tc>
          <w:tcPr>
            <w:tcW w:w="1849" w:type="dxa"/>
            <w:gridSpan w:val="2"/>
            <w:shd w:val="clear" w:color="auto" w:fill="FBD4B4"/>
            <w:noWrap w:val="0"/>
            <w:vAlign w:val="top"/>
          </w:tcPr>
          <w:p w14:paraId="43A55BFF">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最终处理意见</w:t>
            </w:r>
          </w:p>
        </w:tc>
        <w:tc>
          <w:tcPr>
            <w:tcW w:w="3072" w:type="dxa"/>
            <w:tcBorders>
              <w:right w:val="single" w:color="000000" w:sz="10" w:space="0"/>
            </w:tcBorders>
            <w:shd w:val="clear" w:color="auto" w:fill="FBD4B4"/>
            <w:noWrap w:val="0"/>
            <w:vAlign w:val="top"/>
          </w:tcPr>
          <w:p w14:paraId="07FCA546">
            <w:pPr>
              <w:spacing w:line="360" w:lineRule="auto"/>
              <w:rPr>
                <w:rFonts w:hint="default" w:ascii="仿宋" w:hAnsi="仿宋" w:eastAsia="仿宋" w:cs="仿宋"/>
                <w:sz w:val="24"/>
                <w:szCs w:val="24"/>
              </w:rPr>
            </w:pPr>
            <w:r>
              <w:rPr>
                <w:rFonts w:hint="default" w:ascii="仿宋" w:hAnsi="仿宋" w:eastAsia="仿宋" w:cs="仿宋"/>
                <w:sz w:val="24"/>
                <w:lang w:val="en-US" w:eastAsia="zh"/>
              </w:rPr>
              <w:t>同意</w:t>
            </w:r>
            <w:r>
              <w:rPr>
                <w:rFonts w:hint="default" w:ascii="仿宋" w:hAnsi="仿宋" w:eastAsia="仿宋" w:cs="仿宋"/>
                <w:sz w:val="24"/>
                <w:lang w:val="en-US" w:eastAsia="zh-CN"/>
              </w:rPr>
              <w:t>上述处理</w:t>
            </w:r>
          </w:p>
        </w:tc>
      </w:tr>
      <w:tr w14:paraId="7EA7D2B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C7DAF1"/>
            <w:noWrap w:val="0"/>
            <w:vAlign w:val="top"/>
          </w:tcPr>
          <w:p w14:paraId="53FF9571">
            <w:pPr>
              <w:spacing w:before="119" w:line="221" w:lineRule="auto"/>
              <w:ind w:left="107" w:leftChars="0"/>
              <w:rPr>
                <w:rFonts w:hint="default" w:ascii="仿宋" w:hAnsi="仿宋" w:eastAsia="仿宋" w:cs="仿宋"/>
                <w:sz w:val="24"/>
                <w:szCs w:val="24"/>
              </w:rPr>
            </w:pPr>
            <w:r>
              <w:rPr>
                <w:rFonts w:hint="default" w:ascii="仿宋" w:hAnsi="仿宋" w:eastAsia="仿宋" w:cs="仿宋"/>
                <w:spacing w:val="-2"/>
                <w:sz w:val="24"/>
                <w:szCs w:val="24"/>
              </w:rPr>
              <w:t>三级消缺人</w:t>
            </w:r>
          </w:p>
        </w:tc>
        <w:tc>
          <w:tcPr>
            <w:tcW w:w="2135" w:type="dxa"/>
            <w:shd w:val="clear" w:color="auto" w:fill="C7DAF1"/>
            <w:noWrap w:val="0"/>
            <w:vAlign w:val="top"/>
          </w:tcPr>
          <w:p w14:paraId="76FE4CAB">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广东火电:</w:t>
            </w:r>
            <w:r>
              <w:rPr>
                <w:rFonts w:hint="default" w:ascii="仿宋" w:hAnsi="仿宋" w:eastAsia="仿宋" w:cs="仿宋"/>
                <w:spacing w:val="-2"/>
                <w:sz w:val="24"/>
                <w:szCs w:val="24"/>
                <w:lang w:val="en-US" w:eastAsia="zh"/>
              </w:rPr>
              <w:t>程荣宪</w:t>
            </w:r>
          </w:p>
        </w:tc>
        <w:tc>
          <w:tcPr>
            <w:tcW w:w="1849" w:type="dxa"/>
            <w:gridSpan w:val="2"/>
            <w:shd w:val="clear" w:color="auto" w:fill="C7DAF1"/>
            <w:noWrap w:val="0"/>
            <w:vAlign w:val="top"/>
          </w:tcPr>
          <w:p w14:paraId="7357D06B">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处理情况</w:t>
            </w:r>
          </w:p>
        </w:tc>
        <w:tc>
          <w:tcPr>
            <w:tcW w:w="3072" w:type="dxa"/>
            <w:tcBorders>
              <w:right w:val="single" w:color="000000" w:sz="10" w:space="0"/>
            </w:tcBorders>
            <w:shd w:val="clear" w:color="auto" w:fill="C7DAF1"/>
            <w:noWrap w:val="0"/>
            <w:vAlign w:val="top"/>
          </w:tcPr>
          <w:p w14:paraId="2EA6507D">
            <w:pPr>
              <w:spacing w:line="360" w:lineRule="auto"/>
              <w:rPr>
                <w:rFonts w:hint="default" w:ascii="仿宋" w:hAnsi="仿宋" w:eastAsia="仿宋" w:cs="仿宋"/>
                <w:sz w:val="24"/>
                <w:szCs w:val="24"/>
              </w:rPr>
            </w:pPr>
            <w:r>
              <w:rPr>
                <w:rFonts w:hint="default" w:ascii="仿宋" w:hAnsi="仿宋" w:eastAsia="仿宋" w:cs="仿宋"/>
                <w:sz w:val="24"/>
                <w:lang w:eastAsia="zh-CN"/>
              </w:rPr>
              <w:t>缺陷已处理</w:t>
            </w:r>
          </w:p>
        </w:tc>
      </w:tr>
      <w:tr w14:paraId="63D7B21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7" w:hRule="atLeast"/>
        </w:trPr>
        <w:tc>
          <w:tcPr>
            <w:tcW w:w="1469" w:type="dxa"/>
            <w:tcBorders>
              <w:left w:val="single" w:color="000000" w:sz="10" w:space="0"/>
            </w:tcBorders>
            <w:shd w:val="clear" w:color="auto" w:fill="DCD8C2"/>
            <w:noWrap w:val="0"/>
            <w:vAlign w:val="top"/>
          </w:tcPr>
          <w:p w14:paraId="3B8B4AC5">
            <w:pPr>
              <w:spacing w:before="121" w:line="220" w:lineRule="auto"/>
              <w:ind w:left="129" w:leftChars="0"/>
              <w:rPr>
                <w:rFonts w:hint="default" w:ascii="仿宋" w:hAnsi="仿宋" w:eastAsia="仿宋" w:cs="仿宋"/>
                <w:sz w:val="24"/>
                <w:szCs w:val="24"/>
              </w:rPr>
            </w:pPr>
            <w:r>
              <w:rPr>
                <w:rFonts w:hint="default" w:ascii="仿宋" w:hAnsi="仿宋" w:eastAsia="仿宋" w:cs="仿宋"/>
                <w:spacing w:val="-7"/>
                <w:sz w:val="24"/>
                <w:szCs w:val="24"/>
              </w:rPr>
              <w:t>四级验收人</w:t>
            </w:r>
          </w:p>
        </w:tc>
        <w:tc>
          <w:tcPr>
            <w:tcW w:w="2135" w:type="dxa"/>
            <w:shd w:val="clear" w:color="auto" w:fill="DCD8C2"/>
            <w:noWrap w:val="0"/>
            <w:vAlign w:val="top"/>
          </w:tcPr>
          <w:p w14:paraId="4BBBB36B">
            <w:pPr>
              <w:spacing w:before="121" w:line="220" w:lineRule="auto"/>
              <w:ind w:left="112" w:leftChars="0"/>
              <w:rPr>
                <w:rFonts w:hint="default" w:ascii="仿宋" w:hAnsi="仿宋" w:eastAsia="仿宋" w:cs="仿宋"/>
                <w:sz w:val="24"/>
                <w:szCs w:val="24"/>
              </w:rPr>
            </w:pPr>
            <w:r>
              <w:rPr>
                <w:rFonts w:hint="default" w:ascii="仿宋" w:hAnsi="仿宋" w:eastAsia="仿宋" w:cs="仿宋"/>
                <w:sz w:val="24"/>
                <w:szCs w:val="24"/>
                <w:lang w:val="en-US" w:eastAsia="zh-CN"/>
              </w:rPr>
              <w:t>山东龙源:张伟刚</w:t>
            </w:r>
          </w:p>
        </w:tc>
        <w:tc>
          <w:tcPr>
            <w:tcW w:w="1849" w:type="dxa"/>
            <w:gridSpan w:val="2"/>
            <w:shd w:val="clear" w:color="auto" w:fill="DCD8C2"/>
            <w:noWrap w:val="0"/>
            <w:vAlign w:val="top"/>
          </w:tcPr>
          <w:p w14:paraId="0E636AC3">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3"/>
                <w:sz w:val="24"/>
                <w:szCs w:val="24"/>
              </w:rPr>
              <w:t>验收情况</w:t>
            </w:r>
          </w:p>
        </w:tc>
        <w:tc>
          <w:tcPr>
            <w:tcW w:w="3072" w:type="dxa"/>
            <w:tcBorders>
              <w:right w:val="single" w:color="000000" w:sz="10" w:space="0"/>
            </w:tcBorders>
            <w:shd w:val="clear" w:color="auto" w:fill="DCD8C2"/>
            <w:noWrap w:val="0"/>
            <w:vAlign w:val="top"/>
          </w:tcPr>
          <w:p w14:paraId="27C29A49">
            <w:pPr>
              <w:spacing w:line="360" w:lineRule="auto"/>
              <w:rPr>
                <w:rFonts w:hint="default" w:ascii="仿宋" w:hAnsi="仿宋" w:eastAsia="仿宋" w:cs="仿宋"/>
                <w:sz w:val="24"/>
                <w:szCs w:val="24"/>
              </w:rPr>
            </w:pPr>
            <w:r>
              <w:rPr>
                <w:rFonts w:hint="default" w:ascii="仿宋" w:hAnsi="仿宋" w:eastAsia="仿宋" w:cs="仿宋"/>
                <w:sz w:val="24"/>
                <w:lang w:eastAsia="zh-CN"/>
              </w:rPr>
              <w:t>验收合格</w:t>
            </w:r>
          </w:p>
        </w:tc>
      </w:tr>
      <w:tr w14:paraId="1C74623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tcBorders>
            <w:noWrap w:val="0"/>
            <w:vAlign w:val="top"/>
          </w:tcPr>
          <w:p w14:paraId="74D0923E">
            <w:pPr>
              <w:spacing w:before="59" w:line="204" w:lineRule="auto"/>
              <w:ind w:left="1648"/>
              <w:rPr>
                <w:rFonts w:hint="default" w:ascii="仿宋" w:hAnsi="仿宋" w:eastAsia="仿宋" w:cs="仿宋"/>
                <w:sz w:val="24"/>
                <w:szCs w:val="24"/>
              </w:rPr>
            </w:pPr>
            <w:r>
              <w:rPr>
                <w:rFonts w:hint="default" w:ascii="仿宋" w:hAnsi="仿宋" w:eastAsia="仿宋" w:cs="仿宋"/>
                <w:spacing w:val="-3"/>
                <w:sz w:val="24"/>
                <w:szCs w:val="24"/>
              </w:rPr>
              <w:t>缺陷照片</w:t>
            </w:r>
          </w:p>
        </w:tc>
        <w:tc>
          <w:tcPr>
            <w:tcW w:w="4262" w:type="dxa"/>
            <w:gridSpan w:val="2"/>
            <w:tcBorders>
              <w:right w:val="single" w:color="000000" w:sz="10" w:space="0"/>
            </w:tcBorders>
            <w:noWrap w:val="0"/>
            <w:vAlign w:val="top"/>
          </w:tcPr>
          <w:p w14:paraId="58B513D1">
            <w:pPr>
              <w:spacing w:before="59" w:line="204" w:lineRule="auto"/>
              <w:ind w:left="1542"/>
              <w:rPr>
                <w:rFonts w:hint="default" w:ascii="仿宋" w:hAnsi="仿宋" w:eastAsia="仿宋" w:cs="仿宋"/>
                <w:sz w:val="24"/>
                <w:szCs w:val="24"/>
              </w:rPr>
            </w:pPr>
            <w:r>
              <w:rPr>
                <w:rFonts w:hint="default" w:ascii="仿宋" w:hAnsi="仿宋" w:eastAsia="仿宋" w:cs="仿宋"/>
                <w:spacing w:val="-3"/>
                <w:sz w:val="24"/>
                <w:szCs w:val="24"/>
              </w:rPr>
              <w:t>处理后照片</w:t>
            </w:r>
          </w:p>
        </w:tc>
      </w:tr>
      <w:tr w14:paraId="47FAE94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bottom w:val="single" w:color="000000" w:sz="10" w:space="0"/>
            </w:tcBorders>
            <w:noWrap w:val="0"/>
            <w:vAlign w:val="top"/>
          </w:tcPr>
          <w:p w14:paraId="0EB1393B">
            <w:pPr>
              <w:tabs>
                <w:tab w:val="left" w:pos="1572"/>
              </w:tabs>
              <w:spacing w:before="59" w:line="204" w:lineRule="auto"/>
              <w:jc w:val="center"/>
              <w:rPr>
                <w:rFonts w:hint="eastAsia" w:ascii="宋体" w:hAnsi="宋体" w:eastAsia="宋体" w:cs="宋体"/>
                <w:spacing w:val="-3"/>
                <w:sz w:val="24"/>
                <w:szCs w:val="24"/>
                <w:lang w:eastAsia="zh-CN"/>
              </w:rPr>
            </w:pPr>
          </w:p>
        </w:tc>
        <w:tc>
          <w:tcPr>
            <w:tcW w:w="4262" w:type="dxa"/>
            <w:gridSpan w:val="2"/>
            <w:tcBorders>
              <w:bottom w:val="single" w:color="000000" w:sz="10" w:space="0"/>
              <w:right w:val="single" w:color="000000" w:sz="10" w:space="0"/>
            </w:tcBorders>
            <w:noWrap w:val="0"/>
            <w:vAlign w:val="top"/>
          </w:tcPr>
          <w:p w14:paraId="5D47BB2E">
            <w:pPr>
              <w:spacing w:before="59" w:line="204" w:lineRule="auto"/>
              <w:jc w:val="center"/>
              <w:rPr>
                <w:rFonts w:hint="eastAsia" w:ascii="宋体" w:hAnsi="宋体" w:eastAsia="宋体" w:cs="宋体"/>
                <w:spacing w:val="-3"/>
                <w:sz w:val="24"/>
                <w:szCs w:val="24"/>
                <w:lang w:eastAsia="zh-CN"/>
              </w:rPr>
            </w:pPr>
          </w:p>
        </w:tc>
      </w:tr>
    </w:tbl>
    <w:p w14:paraId="59542FC4">
      <w:pPr>
        <w:ind w:left="0" w:leftChars="0" w:firstLine="0" w:firstLineChars="0"/>
        <w:outlineLvl w:val="9"/>
        <w:rPr>
          <w:rFonts w:hint="eastAsia" w:ascii="Times New Roman" w:hAnsi="Times New Roman" w:eastAsia="宋体" w:cs="Times New Roman"/>
          <w:kern w:val="0"/>
          <w:sz w:val="28"/>
          <w:szCs w:val="28"/>
          <w:lang w:val="en-US" w:eastAsia="zh"/>
        </w:rPr>
      </w:pPr>
      <w:r>
        <w:rPr>
          <w:rFonts w:hint="eastAsia" w:cs="Times New Roman"/>
          <w:kern w:val="0"/>
          <w:sz w:val="28"/>
          <w:szCs w:val="28"/>
          <w:lang w:val="en-US" w:eastAsia="zh"/>
        </w:rPr>
        <w:t>1</w:t>
      </w:r>
      <w:r>
        <w:rPr>
          <w:rFonts w:hint="eastAsia" w:cs="Times New Roman"/>
          <w:kern w:val="0"/>
          <w:sz w:val="28"/>
          <w:szCs w:val="28"/>
          <w:lang w:val="en-US" w:eastAsia="zh-CN"/>
        </w:rPr>
        <w:t>1</w:t>
      </w:r>
      <w:r>
        <w:rPr>
          <w:rFonts w:hint="eastAsia" w:cs="Times New Roman"/>
          <w:kern w:val="0"/>
          <w:sz w:val="28"/>
          <w:szCs w:val="28"/>
          <w:lang w:val="en-US" w:eastAsia="zh"/>
        </w:rPr>
        <w:t>）LR16吹灰器通道下方水冷壁管防磨瓦上方有吹损。</w:t>
      </w:r>
    </w:p>
    <w:tbl>
      <w:tblPr>
        <w:tblStyle w:val="25"/>
        <w:tblW w:w="8525"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69"/>
        <w:gridCol w:w="2135"/>
        <w:gridCol w:w="659"/>
        <w:gridCol w:w="1190"/>
        <w:gridCol w:w="3072"/>
      </w:tblGrid>
      <w:tr w14:paraId="4F85A4D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trPr>
        <w:tc>
          <w:tcPr>
            <w:tcW w:w="1469" w:type="dxa"/>
            <w:tcBorders>
              <w:top w:val="single" w:color="000000" w:sz="10" w:space="0"/>
              <w:left w:val="single" w:color="000000" w:sz="10" w:space="0"/>
            </w:tcBorders>
            <w:shd w:val="clear" w:color="auto" w:fill="C2D69B"/>
            <w:noWrap w:val="0"/>
            <w:vAlign w:val="top"/>
          </w:tcPr>
          <w:p w14:paraId="7B7D20C6">
            <w:pPr>
              <w:spacing w:before="120" w:line="220" w:lineRule="auto"/>
              <w:ind w:left="111" w:leftChars="0"/>
              <w:rPr>
                <w:rFonts w:hint="default" w:ascii="仿宋" w:hAnsi="仿宋" w:eastAsia="仿宋" w:cs="仿宋"/>
                <w:sz w:val="24"/>
                <w:szCs w:val="24"/>
              </w:rPr>
            </w:pPr>
            <w:r>
              <w:rPr>
                <w:rFonts w:hint="default" w:ascii="仿宋" w:hAnsi="仿宋" w:eastAsia="仿宋" w:cs="仿宋"/>
                <w:spacing w:val="-3"/>
                <w:sz w:val="24"/>
                <w:szCs w:val="24"/>
              </w:rPr>
              <w:t>一级检查人</w:t>
            </w:r>
          </w:p>
        </w:tc>
        <w:tc>
          <w:tcPr>
            <w:tcW w:w="2135" w:type="dxa"/>
            <w:tcBorders>
              <w:top w:val="single" w:color="000000" w:sz="10" w:space="0"/>
            </w:tcBorders>
            <w:shd w:val="clear" w:color="auto" w:fill="C2D69B"/>
            <w:noWrap w:val="0"/>
            <w:vAlign w:val="top"/>
          </w:tcPr>
          <w:p w14:paraId="5D421D07">
            <w:pPr>
              <w:spacing w:before="120" w:line="220" w:lineRule="auto"/>
              <w:ind w:left="112" w:leftChars="0"/>
              <w:rPr>
                <w:rFonts w:hint="default" w:ascii="仿宋" w:hAnsi="仿宋" w:eastAsia="仿宋" w:cs="仿宋"/>
                <w:sz w:val="24"/>
                <w:szCs w:val="24"/>
                <w:lang w:val="en-US"/>
              </w:rPr>
            </w:pPr>
            <w:r>
              <w:rPr>
                <w:rFonts w:hint="default" w:ascii="仿宋" w:hAnsi="仿宋" w:eastAsia="仿宋" w:cs="仿宋"/>
                <w:sz w:val="24"/>
                <w:szCs w:val="24"/>
                <w:lang w:val="en-US" w:eastAsia="zh-CN"/>
              </w:rPr>
              <w:t>山东龙源:楚银保</w:t>
            </w:r>
          </w:p>
        </w:tc>
        <w:tc>
          <w:tcPr>
            <w:tcW w:w="1849" w:type="dxa"/>
            <w:gridSpan w:val="2"/>
            <w:tcBorders>
              <w:top w:val="single" w:color="000000" w:sz="10" w:space="0"/>
            </w:tcBorders>
            <w:shd w:val="clear" w:color="auto" w:fill="C2D69B"/>
            <w:noWrap w:val="0"/>
            <w:vAlign w:val="top"/>
          </w:tcPr>
          <w:p w14:paraId="0C0B3BBA">
            <w:pPr>
              <w:spacing w:before="120"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rPr>
              <w:t>初步处理意见</w:t>
            </w:r>
          </w:p>
        </w:tc>
        <w:tc>
          <w:tcPr>
            <w:tcW w:w="3072" w:type="dxa"/>
            <w:tcBorders>
              <w:top w:val="single" w:color="000000" w:sz="10" w:space="0"/>
              <w:right w:val="single" w:color="000000" w:sz="10" w:space="0"/>
            </w:tcBorders>
            <w:shd w:val="clear" w:color="auto" w:fill="C2D69B"/>
            <w:noWrap w:val="0"/>
            <w:vAlign w:val="top"/>
          </w:tcPr>
          <w:p w14:paraId="0F4019EE">
            <w:pPr>
              <w:spacing w:before="120" w:line="221" w:lineRule="auto"/>
              <w:jc w:val="both"/>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恢复防磨瓦</w:t>
            </w:r>
          </w:p>
        </w:tc>
      </w:tr>
      <w:tr w14:paraId="208FED7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FBD4B4"/>
            <w:noWrap w:val="0"/>
            <w:vAlign w:val="top"/>
          </w:tcPr>
          <w:p w14:paraId="2E5C2B4F">
            <w:pPr>
              <w:spacing w:before="118" w:line="220" w:lineRule="auto"/>
              <w:ind w:left="111" w:leftChars="0"/>
              <w:rPr>
                <w:rFonts w:hint="default" w:ascii="仿宋" w:hAnsi="仿宋" w:eastAsia="仿宋" w:cs="仿宋"/>
                <w:sz w:val="24"/>
                <w:szCs w:val="24"/>
              </w:rPr>
            </w:pPr>
            <w:r>
              <w:rPr>
                <w:rFonts w:hint="default" w:ascii="仿宋" w:hAnsi="仿宋" w:eastAsia="仿宋" w:cs="仿宋"/>
                <w:spacing w:val="-3"/>
                <w:sz w:val="24"/>
                <w:szCs w:val="24"/>
              </w:rPr>
              <w:t>二级责任人</w:t>
            </w:r>
          </w:p>
        </w:tc>
        <w:tc>
          <w:tcPr>
            <w:tcW w:w="2135" w:type="dxa"/>
            <w:shd w:val="clear" w:color="auto" w:fill="FBD4B4"/>
            <w:noWrap w:val="0"/>
            <w:vAlign w:val="top"/>
          </w:tcPr>
          <w:p w14:paraId="5BCA9E36">
            <w:pPr>
              <w:spacing w:before="118" w:line="219" w:lineRule="auto"/>
              <w:ind w:left="111" w:leftChars="0"/>
              <w:rPr>
                <w:rFonts w:hint="default" w:ascii="仿宋" w:hAnsi="仿宋" w:eastAsia="仿宋" w:cs="仿宋"/>
                <w:sz w:val="24"/>
                <w:szCs w:val="24"/>
              </w:rPr>
            </w:pPr>
            <w:r>
              <w:rPr>
                <w:rFonts w:hint="default" w:ascii="仿宋" w:hAnsi="仿宋" w:eastAsia="仿宋" w:cs="仿宋"/>
                <w:spacing w:val="-2"/>
                <w:sz w:val="24"/>
                <w:szCs w:val="24"/>
              </w:rPr>
              <w:t>点检：</w:t>
            </w:r>
            <w:r>
              <w:rPr>
                <w:rFonts w:hint="default" w:ascii="仿宋" w:hAnsi="仿宋" w:eastAsia="仿宋" w:cs="仿宋"/>
                <w:spacing w:val="-2"/>
                <w:sz w:val="24"/>
                <w:szCs w:val="24"/>
                <w:lang w:val="en-US" w:eastAsia="zh-CN"/>
              </w:rPr>
              <w:t>宋捷</w:t>
            </w:r>
          </w:p>
        </w:tc>
        <w:tc>
          <w:tcPr>
            <w:tcW w:w="1849" w:type="dxa"/>
            <w:gridSpan w:val="2"/>
            <w:shd w:val="clear" w:color="auto" w:fill="FBD4B4"/>
            <w:noWrap w:val="0"/>
            <w:vAlign w:val="top"/>
          </w:tcPr>
          <w:p w14:paraId="0637E36B">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最终处理意见</w:t>
            </w:r>
          </w:p>
        </w:tc>
        <w:tc>
          <w:tcPr>
            <w:tcW w:w="3072" w:type="dxa"/>
            <w:tcBorders>
              <w:right w:val="single" w:color="000000" w:sz="10" w:space="0"/>
            </w:tcBorders>
            <w:shd w:val="clear" w:color="auto" w:fill="FBD4B4"/>
            <w:noWrap w:val="0"/>
            <w:vAlign w:val="top"/>
          </w:tcPr>
          <w:p w14:paraId="0A75864E">
            <w:pPr>
              <w:spacing w:line="360" w:lineRule="auto"/>
              <w:rPr>
                <w:rFonts w:hint="default" w:ascii="仿宋" w:hAnsi="仿宋" w:eastAsia="仿宋" w:cs="仿宋"/>
                <w:sz w:val="24"/>
                <w:szCs w:val="24"/>
              </w:rPr>
            </w:pPr>
            <w:r>
              <w:rPr>
                <w:rFonts w:hint="default" w:ascii="仿宋" w:hAnsi="仿宋" w:eastAsia="仿宋" w:cs="仿宋"/>
                <w:sz w:val="24"/>
                <w:lang w:val="en-US" w:eastAsia="zh"/>
              </w:rPr>
              <w:t>同意</w:t>
            </w:r>
            <w:r>
              <w:rPr>
                <w:rFonts w:hint="default" w:ascii="仿宋" w:hAnsi="仿宋" w:eastAsia="仿宋" w:cs="仿宋"/>
                <w:sz w:val="24"/>
                <w:lang w:val="en-US" w:eastAsia="zh-CN"/>
              </w:rPr>
              <w:t>上述处理</w:t>
            </w:r>
          </w:p>
        </w:tc>
      </w:tr>
      <w:tr w14:paraId="09F6ABC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C7DAF1"/>
            <w:noWrap w:val="0"/>
            <w:vAlign w:val="top"/>
          </w:tcPr>
          <w:p w14:paraId="3A72DA64">
            <w:pPr>
              <w:spacing w:before="119" w:line="221" w:lineRule="auto"/>
              <w:ind w:left="107" w:leftChars="0"/>
              <w:rPr>
                <w:rFonts w:hint="default" w:ascii="仿宋" w:hAnsi="仿宋" w:eastAsia="仿宋" w:cs="仿宋"/>
                <w:sz w:val="24"/>
                <w:szCs w:val="24"/>
              </w:rPr>
            </w:pPr>
            <w:r>
              <w:rPr>
                <w:rFonts w:hint="default" w:ascii="仿宋" w:hAnsi="仿宋" w:eastAsia="仿宋" w:cs="仿宋"/>
                <w:spacing w:val="-2"/>
                <w:sz w:val="24"/>
                <w:szCs w:val="24"/>
              </w:rPr>
              <w:t>三级消缺人</w:t>
            </w:r>
          </w:p>
        </w:tc>
        <w:tc>
          <w:tcPr>
            <w:tcW w:w="2135" w:type="dxa"/>
            <w:shd w:val="clear" w:color="auto" w:fill="C7DAF1"/>
            <w:noWrap w:val="0"/>
            <w:vAlign w:val="top"/>
          </w:tcPr>
          <w:p w14:paraId="76130412">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广东火电:</w:t>
            </w:r>
            <w:r>
              <w:rPr>
                <w:rFonts w:hint="default" w:ascii="仿宋" w:hAnsi="仿宋" w:eastAsia="仿宋" w:cs="仿宋"/>
                <w:spacing w:val="-2"/>
                <w:sz w:val="24"/>
                <w:szCs w:val="24"/>
                <w:lang w:val="en-US" w:eastAsia="zh"/>
              </w:rPr>
              <w:t>程荣宪</w:t>
            </w:r>
          </w:p>
        </w:tc>
        <w:tc>
          <w:tcPr>
            <w:tcW w:w="1849" w:type="dxa"/>
            <w:gridSpan w:val="2"/>
            <w:shd w:val="clear" w:color="auto" w:fill="C7DAF1"/>
            <w:noWrap w:val="0"/>
            <w:vAlign w:val="top"/>
          </w:tcPr>
          <w:p w14:paraId="22094599">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处理情况</w:t>
            </w:r>
          </w:p>
        </w:tc>
        <w:tc>
          <w:tcPr>
            <w:tcW w:w="3072" w:type="dxa"/>
            <w:tcBorders>
              <w:right w:val="single" w:color="000000" w:sz="10" w:space="0"/>
            </w:tcBorders>
            <w:shd w:val="clear" w:color="auto" w:fill="C7DAF1"/>
            <w:noWrap w:val="0"/>
            <w:vAlign w:val="top"/>
          </w:tcPr>
          <w:p w14:paraId="55A488A5">
            <w:pPr>
              <w:spacing w:line="360" w:lineRule="auto"/>
              <w:rPr>
                <w:rFonts w:hint="default" w:ascii="仿宋" w:hAnsi="仿宋" w:eastAsia="仿宋" w:cs="仿宋"/>
                <w:sz w:val="24"/>
                <w:szCs w:val="24"/>
              </w:rPr>
            </w:pPr>
            <w:r>
              <w:rPr>
                <w:rFonts w:hint="default" w:ascii="仿宋" w:hAnsi="仿宋" w:eastAsia="仿宋" w:cs="仿宋"/>
                <w:sz w:val="24"/>
                <w:lang w:eastAsia="zh-CN"/>
              </w:rPr>
              <w:t>缺陷已处理</w:t>
            </w:r>
          </w:p>
        </w:tc>
      </w:tr>
      <w:tr w14:paraId="3F2E0AE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7" w:hRule="atLeast"/>
        </w:trPr>
        <w:tc>
          <w:tcPr>
            <w:tcW w:w="1469" w:type="dxa"/>
            <w:tcBorders>
              <w:left w:val="single" w:color="000000" w:sz="10" w:space="0"/>
            </w:tcBorders>
            <w:shd w:val="clear" w:color="auto" w:fill="DCD8C2"/>
            <w:noWrap w:val="0"/>
            <w:vAlign w:val="top"/>
          </w:tcPr>
          <w:p w14:paraId="664CD50D">
            <w:pPr>
              <w:spacing w:before="121" w:line="220" w:lineRule="auto"/>
              <w:ind w:left="129" w:leftChars="0"/>
              <w:rPr>
                <w:rFonts w:hint="default" w:ascii="仿宋" w:hAnsi="仿宋" w:eastAsia="仿宋" w:cs="仿宋"/>
                <w:sz w:val="24"/>
                <w:szCs w:val="24"/>
              </w:rPr>
            </w:pPr>
            <w:r>
              <w:rPr>
                <w:rFonts w:hint="default" w:ascii="仿宋" w:hAnsi="仿宋" w:eastAsia="仿宋" w:cs="仿宋"/>
                <w:spacing w:val="-7"/>
                <w:sz w:val="24"/>
                <w:szCs w:val="24"/>
              </w:rPr>
              <w:t>四级验收人</w:t>
            </w:r>
          </w:p>
        </w:tc>
        <w:tc>
          <w:tcPr>
            <w:tcW w:w="2135" w:type="dxa"/>
            <w:shd w:val="clear" w:color="auto" w:fill="DCD8C2"/>
            <w:noWrap w:val="0"/>
            <w:vAlign w:val="top"/>
          </w:tcPr>
          <w:p w14:paraId="02EDA953">
            <w:pPr>
              <w:spacing w:before="121" w:line="220" w:lineRule="auto"/>
              <w:ind w:left="112" w:leftChars="0"/>
              <w:rPr>
                <w:rFonts w:hint="default" w:ascii="仿宋" w:hAnsi="仿宋" w:eastAsia="仿宋" w:cs="仿宋"/>
                <w:sz w:val="24"/>
                <w:szCs w:val="24"/>
              </w:rPr>
            </w:pPr>
            <w:r>
              <w:rPr>
                <w:rFonts w:hint="default" w:ascii="仿宋" w:hAnsi="仿宋" w:eastAsia="仿宋" w:cs="仿宋"/>
                <w:sz w:val="24"/>
                <w:szCs w:val="24"/>
                <w:lang w:val="en-US" w:eastAsia="zh-CN"/>
              </w:rPr>
              <w:t>山东龙源:张伟刚</w:t>
            </w:r>
          </w:p>
        </w:tc>
        <w:tc>
          <w:tcPr>
            <w:tcW w:w="1849" w:type="dxa"/>
            <w:gridSpan w:val="2"/>
            <w:shd w:val="clear" w:color="auto" w:fill="DCD8C2"/>
            <w:noWrap w:val="0"/>
            <w:vAlign w:val="top"/>
          </w:tcPr>
          <w:p w14:paraId="39712C35">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3"/>
                <w:sz w:val="24"/>
                <w:szCs w:val="24"/>
              </w:rPr>
              <w:t>验收情况</w:t>
            </w:r>
          </w:p>
        </w:tc>
        <w:tc>
          <w:tcPr>
            <w:tcW w:w="3072" w:type="dxa"/>
            <w:tcBorders>
              <w:right w:val="single" w:color="000000" w:sz="10" w:space="0"/>
            </w:tcBorders>
            <w:shd w:val="clear" w:color="auto" w:fill="DCD8C2"/>
            <w:noWrap w:val="0"/>
            <w:vAlign w:val="top"/>
          </w:tcPr>
          <w:p w14:paraId="20099369">
            <w:pPr>
              <w:spacing w:line="360" w:lineRule="auto"/>
              <w:rPr>
                <w:rFonts w:hint="default" w:ascii="仿宋" w:hAnsi="仿宋" w:eastAsia="仿宋" w:cs="仿宋"/>
                <w:sz w:val="24"/>
                <w:szCs w:val="24"/>
              </w:rPr>
            </w:pPr>
            <w:r>
              <w:rPr>
                <w:rFonts w:hint="default" w:ascii="仿宋" w:hAnsi="仿宋" w:eastAsia="仿宋" w:cs="仿宋"/>
                <w:sz w:val="24"/>
                <w:lang w:eastAsia="zh-CN"/>
              </w:rPr>
              <w:t>验收合格</w:t>
            </w:r>
          </w:p>
        </w:tc>
      </w:tr>
      <w:tr w14:paraId="1CDBC65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tcBorders>
            <w:noWrap w:val="0"/>
            <w:vAlign w:val="top"/>
          </w:tcPr>
          <w:p w14:paraId="4CF7772F">
            <w:pPr>
              <w:spacing w:before="59" w:line="204" w:lineRule="auto"/>
              <w:ind w:left="1648"/>
              <w:rPr>
                <w:rFonts w:hint="default" w:ascii="仿宋" w:hAnsi="仿宋" w:eastAsia="仿宋" w:cs="仿宋"/>
                <w:sz w:val="24"/>
                <w:szCs w:val="24"/>
              </w:rPr>
            </w:pPr>
            <w:r>
              <w:rPr>
                <w:rFonts w:hint="default" w:ascii="仿宋" w:hAnsi="仿宋" w:eastAsia="仿宋" w:cs="仿宋"/>
                <w:spacing w:val="-3"/>
                <w:sz w:val="24"/>
                <w:szCs w:val="24"/>
              </w:rPr>
              <w:t>缺陷照片</w:t>
            </w:r>
          </w:p>
        </w:tc>
        <w:tc>
          <w:tcPr>
            <w:tcW w:w="4262" w:type="dxa"/>
            <w:gridSpan w:val="2"/>
            <w:tcBorders>
              <w:right w:val="single" w:color="000000" w:sz="10" w:space="0"/>
            </w:tcBorders>
            <w:noWrap w:val="0"/>
            <w:vAlign w:val="top"/>
          </w:tcPr>
          <w:p w14:paraId="2A81AE9D">
            <w:pPr>
              <w:spacing w:before="59" w:line="204" w:lineRule="auto"/>
              <w:ind w:left="1542"/>
              <w:rPr>
                <w:rFonts w:hint="default" w:ascii="仿宋" w:hAnsi="仿宋" w:eastAsia="仿宋" w:cs="仿宋"/>
                <w:sz w:val="24"/>
                <w:szCs w:val="24"/>
              </w:rPr>
            </w:pPr>
            <w:r>
              <w:rPr>
                <w:rFonts w:hint="default" w:ascii="仿宋" w:hAnsi="仿宋" w:eastAsia="仿宋" w:cs="仿宋"/>
                <w:spacing w:val="-3"/>
                <w:sz w:val="24"/>
                <w:szCs w:val="24"/>
              </w:rPr>
              <w:t>处理后照片</w:t>
            </w:r>
          </w:p>
        </w:tc>
      </w:tr>
      <w:tr w14:paraId="0FBCFB1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bottom w:val="single" w:color="000000" w:sz="10" w:space="0"/>
            </w:tcBorders>
            <w:noWrap w:val="0"/>
            <w:vAlign w:val="top"/>
          </w:tcPr>
          <w:p w14:paraId="4FF00E70">
            <w:pPr>
              <w:tabs>
                <w:tab w:val="left" w:pos="1572"/>
              </w:tabs>
              <w:spacing w:before="59" w:line="204" w:lineRule="auto"/>
              <w:jc w:val="center"/>
              <w:rPr>
                <w:rFonts w:hint="eastAsia" w:ascii="宋体" w:hAnsi="宋体" w:eastAsia="宋体" w:cs="宋体"/>
                <w:spacing w:val="-3"/>
                <w:sz w:val="24"/>
                <w:szCs w:val="24"/>
                <w:lang w:eastAsia="zh"/>
              </w:rPr>
            </w:pPr>
          </w:p>
        </w:tc>
        <w:tc>
          <w:tcPr>
            <w:tcW w:w="4262" w:type="dxa"/>
            <w:gridSpan w:val="2"/>
            <w:tcBorders>
              <w:bottom w:val="single" w:color="000000" w:sz="10" w:space="0"/>
              <w:right w:val="single" w:color="000000" w:sz="10" w:space="0"/>
            </w:tcBorders>
            <w:noWrap w:val="0"/>
            <w:vAlign w:val="top"/>
          </w:tcPr>
          <w:p w14:paraId="14829A17">
            <w:pPr>
              <w:spacing w:before="59" w:line="204" w:lineRule="auto"/>
              <w:jc w:val="center"/>
              <w:rPr>
                <w:rFonts w:hint="eastAsia" w:ascii="宋体" w:hAnsi="宋体" w:eastAsia="宋体" w:cs="宋体"/>
                <w:spacing w:val="-3"/>
                <w:sz w:val="24"/>
                <w:szCs w:val="24"/>
                <w:lang w:eastAsia="zh"/>
              </w:rPr>
            </w:pPr>
          </w:p>
        </w:tc>
      </w:tr>
    </w:tbl>
    <w:p w14:paraId="67A887E0">
      <w:pPr>
        <w:pStyle w:val="13"/>
        <w:rPr>
          <w:rFonts w:hint="eastAsia"/>
          <w:lang w:val="en-US" w:eastAsia="zh-CN"/>
        </w:rPr>
      </w:pPr>
    </w:p>
    <w:p w14:paraId="3120486C">
      <w:pPr>
        <w:outlineLvl w:val="9"/>
        <w:rPr>
          <w:rFonts w:hint="default" w:eastAsia="宋体"/>
          <w:sz w:val="24"/>
          <w:szCs w:val="24"/>
          <w:lang w:val="en-US" w:eastAsia="zh-CN"/>
        </w:rPr>
      </w:pPr>
      <w:r>
        <w:rPr>
          <w:rFonts w:hint="eastAsia" w:ascii="Times New Roman" w:hAnsi="Times New Roman" w:cs="Times New Roman"/>
          <w:kern w:val="0"/>
          <w:sz w:val="24"/>
          <w:szCs w:val="24"/>
          <w:lang w:val="en-US" w:eastAsia="zh-CN"/>
        </w:rPr>
        <w:t>低压末再LR16吹灰器通道</w:t>
      </w:r>
      <w:r>
        <w:rPr>
          <w:rFonts w:hint="eastAsia"/>
          <w:sz w:val="24"/>
          <w:szCs w:val="24"/>
          <w:lang w:val="en-US" w:eastAsia="zh-CN"/>
        </w:rPr>
        <w:t>左侧人孔门测厚数据</w:t>
      </w:r>
    </w:p>
    <w:tbl>
      <w:tblPr>
        <w:tblStyle w:val="18"/>
        <w:tblW w:w="864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54"/>
        <w:gridCol w:w="974"/>
        <w:gridCol w:w="1027"/>
        <w:gridCol w:w="1104"/>
        <w:gridCol w:w="1027"/>
        <w:gridCol w:w="1103"/>
        <w:gridCol w:w="1027"/>
        <w:gridCol w:w="1526"/>
      </w:tblGrid>
      <w:tr w14:paraId="380203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854" w:type="dxa"/>
            <w:noWrap w:val="0"/>
            <w:vAlign w:val="center"/>
          </w:tcPr>
          <w:p w14:paraId="37D9DD79">
            <w:pPr>
              <w:adjustRightInd w:val="0"/>
              <w:snapToGrid w:val="0"/>
              <w:spacing w:line="0" w:lineRule="atLeast"/>
              <w:jc w:val="center"/>
              <w:textAlignment w:val="baseline"/>
            </w:pPr>
            <w:r>
              <w:t>管子</w:t>
            </w:r>
          </w:p>
          <w:p w14:paraId="58F36A22">
            <w:pPr>
              <w:adjustRightInd w:val="0"/>
              <w:snapToGrid w:val="0"/>
              <w:spacing w:line="0" w:lineRule="atLeast"/>
              <w:jc w:val="center"/>
              <w:textAlignment w:val="baseline"/>
              <w:rPr>
                <w:rFonts w:hint="eastAsia"/>
                <w:lang w:val="en-US" w:eastAsia="zh-CN"/>
              </w:rPr>
            </w:pPr>
            <w:r>
              <w:t>编号</w:t>
            </w:r>
          </w:p>
        </w:tc>
        <w:tc>
          <w:tcPr>
            <w:tcW w:w="974" w:type="dxa"/>
            <w:noWrap w:val="0"/>
            <w:vAlign w:val="center"/>
          </w:tcPr>
          <w:p w14:paraId="2EA29D10">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noWrap w:val="0"/>
            <w:vAlign w:val="center"/>
          </w:tcPr>
          <w:p w14:paraId="772FF69C">
            <w:pPr>
              <w:adjustRightInd w:val="0"/>
              <w:snapToGrid w:val="0"/>
              <w:spacing w:line="0" w:lineRule="atLeast"/>
              <w:jc w:val="center"/>
              <w:textAlignment w:val="baseline"/>
            </w:pPr>
            <w:r>
              <w:t>管子</w:t>
            </w:r>
          </w:p>
          <w:p w14:paraId="2E0586FB">
            <w:pPr>
              <w:adjustRightInd w:val="0"/>
              <w:snapToGrid w:val="0"/>
              <w:spacing w:line="0" w:lineRule="atLeast"/>
              <w:jc w:val="center"/>
              <w:textAlignment w:val="baseline"/>
              <w:rPr>
                <w:rFonts w:hint="eastAsia"/>
                <w:lang w:val="en-US" w:eastAsia="zh-CN"/>
              </w:rPr>
            </w:pPr>
            <w:r>
              <w:t>编号</w:t>
            </w:r>
          </w:p>
        </w:tc>
        <w:tc>
          <w:tcPr>
            <w:tcW w:w="1104" w:type="dxa"/>
            <w:noWrap w:val="0"/>
            <w:vAlign w:val="center"/>
          </w:tcPr>
          <w:p w14:paraId="26217276">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right w:val="single" w:color="auto" w:sz="4" w:space="0"/>
            </w:tcBorders>
            <w:noWrap w:val="0"/>
            <w:vAlign w:val="center"/>
          </w:tcPr>
          <w:p w14:paraId="073DDC1D">
            <w:pPr>
              <w:adjustRightInd w:val="0"/>
              <w:snapToGrid w:val="0"/>
              <w:spacing w:line="0" w:lineRule="atLeast"/>
              <w:jc w:val="center"/>
              <w:textAlignment w:val="baseline"/>
            </w:pPr>
            <w:r>
              <w:t>管子</w:t>
            </w:r>
          </w:p>
          <w:p w14:paraId="34199FC9">
            <w:pPr>
              <w:adjustRightInd w:val="0"/>
              <w:snapToGrid w:val="0"/>
              <w:spacing w:line="0" w:lineRule="atLeast"/>
              <w:jc w:val="center"/>
              <w:textAlignment w:val="baseline"/>
              <w:rPr>
                <w:rFonts w:hint="eastAsia"/>
                <w:lang w:val="en-US" w:eastAsia="zh-CN"/>
              </w:rPr>
            </w:pPr>
            <w:r>
              <w:t>编号</w:t>
            </w:r>
          </w:p>
        </w:tc>
        <w:tc>
          <w:tcPr>
            <w:tcW w:w="1103" w:type="dxa"/>
            <w:tcBorders>
              <w:left w:val="single" w:color="auto" w:sz="4" w:space="0"/>
              <w:right w:val="single" w:color="auto" w:sz="4" w:space="0"/>
            </w:tcBorders>
            <w:noWrap w:val="0"/>
            <w:vAlign w:val="center"/>
          </w:tcPr>
          <w:p w14:paraId="09D76C1A">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left w:val="single" w:color="auto" w:sz="4" w:space="0"/>
            </w:tcBorders>
            <w:noWrap w:val="0"/>
            <w:vAlign w:val="center"/>
          </w:tcPr>
          <w:p w14:paraId="6F4EA4E7">
            <w:pPr>
              <w:adjustRightInd w:val="0"/>
              <w:snapToGrid w:val="0"/>
              <w:spacing w:line="0" w:lineRule="atLeast"/>
              <w:jc w:val="center"/>
              <w:textAlignment w:val="baseline"/>
            </w:pPr>
            <w:r>
              <w:t>管子</w:t>
            </w:r>
          </w:p>
          <w:p w14:paraId="6E8146F3">
            <w:pPr>
              <w:adjustRightInd w:val="0"/>
              <w:snapToGrid w:val="0"/>
              <w:spacing w:line="0" w:lineRule="atLeast"/>
              <w:jc w:val="center"/>
              <w:textAlignment w:val="baseline"/>
              <w:rPr>
                <w:rFonts w:hint="eastAsia"/>
              </w:rPr>
            </w:pPr>
            <w:r>
              <w:t>编号</w:t>
            </w:r>
          </w:p>
        </w:tc>
        <w:tc>
          <w:tcPr>
            <w:tcW w:w="1526" w:type="dxa"/>
            <w:noWrap w:val="0"/>
            <w:vAlign w:val="center"/>
          </w:tcPr>
          <w:p w14:paraId="45A261DE">
            <w:pPr>
              <w:adjustRightInd w:val="0"/>
              <w:snapToGrid w:val="0"/>
              <w:spacing w:line="0" w:lineRule="atLeast"/>
              <w:jc w:val="center"/>
              <w:textAlignment w:val="baseline"/>
              <w:rPr>
                <w:rFonts w:hint="eastAsia"/>
              </w:rPr>
            </w:pPr>
            <w:r>
              <w:rPr>
                <w:rFonts w:hint="eastAsia" w:eastAsia="宋体"/>
                <w:lang w:val="en-US" w:eastAsia="zh-CN"/>
              </w:rPr>
              <w:t>剩余壁厚（mm）</w:t>
            </w:r>
          </w:p>
        </w:tc>
      </w:tr>
      <w:tr w14:paraId="44C2B2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854" w:type="dxa"/>
            <w:noWrap w:val="0"/>
            <w:vAlign w:val="center"/>
          </w:tcPr>
          <w:p w14:paraId="23685762">
            <w:pPr>
              <w:adjustRightInd w:val="0"/>
              <w:snapToGrid w:val="0"/>
              <w:spacing w:line="240" w:lineRule="auto"/>
              <w:jc w:val="left"/>
              <w:textAlignment w:val="baseline"/>
              <w:rPr>
                <w:rFonts w:hint="default"/>
                <w:sz w:val="22"/>
                <w:szCs w:val="22"/>
                <w:lang w:val="en-US" w:eastAsia="zh-CN"/>
              </w:rPr>
            </w:pPr>
            <w:r>
              <w:rPr>
                <w:rFonts w:hint="eastAsia"/>
                <w:sz w:val="22"/>
                <w:szCs w:val="22"/>
                <w:lang w:val="en-US" w:eastAsia="zh-CN"/>
              </w:rPr>
              <w:t>前上1</w:t>
            </w:r>
          </w:p>
        </w:tc>
        <w:tc>
          <w:tcPr>
            <w:tcW w:w="974" w:type="dxa"/>
            <w:noWrap w:val="0"/>
            <w:vAlign w:val="center"/>
          </w:tcPr>
          <w:p w14:paraId="55660A5B">
            <w:pPr>
              <w:adjustRightInd w:val="0"/>
              <w:snapToGrid w:val="0"/>
              <w:spacing w:line="240" w:lineRule="auto"/>
              <w:jc w:val="center"/>
              <w:textAlignment w:val="baseline"/>
              <w:rPr>
                <w:rFonts w:hint="default" w:eastAsia="宋体"/>
                <w:sz w:val="22"/>
                <w:szCs w:val="22"/>
                <w:lang w:val="en-US" w:eastAsia="zh-CN"/>
              </w:rPr>
            </w:pPr>
            <w:r>
              <w:rPr>
                <w:rFonts w:hint="eastAsia"/>
                <w:sz w:val="22"/>
                <w:szCs w:val="22"/>
                <w:lang w:val="en-US" w:eastAsia="zh-CN"/>
              </w:rPr>
              <w:t>7.4</w:t>
            </w:r>
          </w:p>
        </w:tc>
        <w:tc>
          <w:tcPr>
            <w:tcW w:w="1027" w:type="dxa"/>
            <w:noWrap w:val="0"/>
            <w:vAlign w:val="center"/>
          </w:tcPr>
          <w:p w14:paraId="544F6EDA">
            <w:pPr>
              <w:adjustRightInd w:val="0"/>
              <w:snapToGrid w:val="0"/>
              <w:spacing w:line="240" w:lineRule="auto"/>
              <w:jc w:val="center"/>
              <w:textAlignment w:val="baseline"/>
              <w:rPr>
                <w:rFonts w:hint="default"/>
                <w:sz w:val="22"/>
                <w:szCs w:val="22"/>
                <w:lang w:val="en-US" w:eastAsia="zh-CN"/>
              </w:rPr>
            </w:pPr>
            <w:r>
              <w:rPr>
                <w:rFonts w:hint="eastAsia"/>
                <w:sz w:val="22"/>
                <w:szCs w:val="22"/>
                <w:lang w:val="en-US" w:eastAsia="zh-CN"/>
              </w:rPr>
              <w:t>前下1</w:t>
            </w:r>
          </w:p>
        </w:tc>
        <w:tc>
          <w:tcPr>
            <w:tcW w:w="1104" w:type="dxa"/>
            <w:noWrap w:val="0"/>
            <w:vAlign w:val="center"/>
          </w:tcPr>
          <w:p w14:paraId="597B51BA">
            <w:pPr>
              <w:adjustRightInd w:val="0"/>
              <w:snapToGrid w:val="0"/>
              <w:spacing w:line="240" w:lineRule="auto"/>
              <w:jc w:val="center"/>
              <w:textAlignment w:val="baseline"/>
              <w:rPr>
                <w:rFonts w:hint="default" w:eastAsia="宋体"/>
                <w:sz w:val="22"/>
                <w:szCs w:val="22"/>
                <w:lang w:val="en-US" w:eastAsia="zh-CN"/>
              </w:rPr>
            </w:pPr>
            <w:r>
              <w:rPr>
                <w:rFonts w:hint="eastAsia"/>
                <w:sz w:val="22"/>
                <w:szCs w:val="22"/>
                <w:lang w:val="en-US" w:eastAsia="zh-CN"/>
              </w:rPr>
              <w:t>7.5</w:t>
            </w:r>
          </w:p>
        </w:tc>
        <w:tc>
          <w:tcPr>
            <w:tcW w:w="1027" w:type="dxa"/>
            <w:tcBorders>
              <w:right w:val="single" w:color="auto" w:sz="4" w:space="0"/>
            </w:tcBorders>
            <w:noWrap w:val="0"/>
            <w:vAlign w:val="center"/>
          </w:tcPr>
          <w:p w14:paraId="53E4CE9B">
            <w:pPr>
              <w:adjustRightInd w:val="0"/>
              <w:snapToGrid w:val="0"/>
              <w:spacing w:line="240" w:lineRule="auto"/>
              <w:jc w:val="center"/>
              <w:textAlignment w:val="baseline"/>
              <w:rPr>
                <w:rFonts w:hint="default"/>
                <w:sz w:val="22"/>
                <w:szCs w:val="22"/>
                <w:lang w:val="en-US" w:eastAsia="zh-CN"/>
              </w:rPr>
            </w:pPr>
            <w:r>
              <w:rPr>
                <w:rFonts w:hint="eastAsia"/>
                <w:sz w:val="22"/>
                <w:szCs w:val="22"/>
                <w:lang w:val="en-US" w:eastAsia="zh-CN"/>
              </w:rPr>
              <w:t>后上1</w:t>
            </w:r>
          </w:p>
        </w:tc>
        <w:tc>
          <w:tcPr>
            <w:tcW w:w="1103" w:type="dxa"/>
            <w:tcBorders>
              <w:left w:val="single" w:color="auto" w:sz="4" w:space="0"/>
              <w:right w:val="single" w:color="auto" w:sz="4" w:space="0"/>
            </w:tcBorders>
            <w:noWrap w:val="0"/>
            <w:vAlign w:val="center"/>
          </w:tcPr>
          <w:p w14:paraId="3F75447F">
            <w:pPr>
              <w:adjustRightInd w:val="0"/>
              <w:snapToGrid w:val="0"/>
              <w:spacing w:line="240" w:lineRule="auto"/>
              <w:jc w:val="center"/>
              <w:textAlignment w:val="baseline"/>
              <w:rPr>
                <w:rFonts w:hint="default" w:eastAsia="宋体"/>
                <w:sz w:val="22"/>
                <w:szCs w:val="22"/>
                <w:lang w:val="en-US" w:eastAsia="zh-CN"/>
              </w:rPr>
            </w:pPr>
            <w:r>
              <w:rPr>
                <w:rFonts w:hint="eastAsia"/>
                <w:sz w:val="22"/>
                <w:szCs w:val="22"/>
                <w:lang w:val="en-US" w:eastAsia="zh-CN"/>
              </w:rPr>
              <w:t>7.2</w:t>
            </w:r>
          </w:p>
        </w:tc>
        <w:tc>
          <w:tcPr>
            <w:tcW w:w="1027" w:type="dxa"/>
            <w:tcBorders>
              <w:left w:val="single" w:color="auto" w:sz="4" w:space="0"/>
            </w:tcBorders>
            <w:noWrap w:val="0"/>
            <w:vAlign w:val="center"/>
          </w:tcPr>
          <w:p w14:paraId="6FDAB082">
            <w:pPr>
              <w:adjustRightInd w:val="0"/>
              <w:snapToGrid w:val="0"/>
              <w:spacing w:line="240" w:lineRule="auto"/>
              <w:jc w:val="center"/>
              <w:textAlignment w:val="baseline"/>
              <w:rPr>
                <w:rFonts w:hint="default" w:eastAsia="宋体"/>
                <w:sz w:val="22"/>
                <w:szCs w:val="22"/>
                <w:lang w:val="en-US" w:eastAsia="zh-CN"/>
              </w:rPr>
            </w:pPr>
            <w:r>
              <w:rPr>
                <w:rFonts w:hint="eastAsia"/>
                <w:sz w:val="22"/>
                <w:szCs w:val="22"/>
                <w:lang w:val="en-US" w:eastAsia="zh-CN"/>
              </w:rPr>
              <w:t>后下1</w:t>
            </w:r>
          </w:p>
        </w:tc>
        <w:tc>
          <w:tcPr>
            <w:tcW w:w="1526" w:type="dxa"/>
            <w:noWrap w:val="0"/>
            <w:vAlign w:val="center"/>
          </w:tcPr>
          <w:p w14:paraId="6F651906">
            <w:pPr>
              <w:adjustRightInd w:val="0"/>
              <w:snapToGrid w:val="0"/>
              <w:spacing w:line="240" w:lineRule="auto"/>
              <w:jc w:val="center"/>
              <w:textAlignment w:val="baseline"/>
              <w:rPr>
                <w:rFonts w:hint="default" w:eastAsia="宋体"/>
                <w:sz w:val="22"/>
                <w:szCs w:val="22"/>
                <w:lang w:val="en-US" w:eastAsia="zh-CN"/>
              </w:rPr>
            </w:pPr>
            <w:r>
              <w:rPr>
                <w:rFonts w:hint="eastAsia"/>
                <w:sz w:val="22"/>
                <w:szCs w:val="22"/>
                <w:lang w:val="en-US" w:eastAsia="zh-CN"/>
              </w:rPr>
              <w:t>7.2</w:t>
            </w:r>
          </w:p>
        </w:tc>
      </w:tr>
      <w:tr w14:paraId="46E749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2" w:hRule="atLeast"/>
          <w:jc w:val="center"/>
        </w:trPr>
        <w:tc>
          <w:tcPr>
            <w:tcW w:w="854" w:type="dxa"/>
            <w:noWrap w:val="0"/>
            <w:vAlign w:val="center"/>
          </w:tcPr>
          <w:p w14:paraId="51979772">
            <w:pPr>
              <w:adjustRightInd w:val="0"/>
              <w:snapToGrid w:val="0"/>
              <w:spacing w:line="240" w:lineRule="auto"/>
              <w:jc w:val="center"/>
              <w:textAlignment w:val="baseline"/>
              <w:rPr>
                <w:rFonts w:hint="default"/>
                <w:lang w:val="en-US" w:eastAsia="zh-CN"/>
              </w:rPr>
            </w:pPr>
            <w:r>
              <w:rPr>
                <w:rFonts w:hint="eastAsia"/>
                <w:lang w:val="en-US" w:eastAsia="zh-CN"/>
              </w:rPr>
              <w:t>2</w:t>
            </w:r>
          </w:p>
        </w:tc>
        <w:tc>
          <w:tcPr>
            <w:tcW w:w="974" w:type="dxa"/>
            <w:noWrap w:val="0"/>
            <w:vAlign w:val="center"/>
          </w:tcPr>
          <w:p w14:paraId="1E42FCB6">
            <w:pPr>
              <w:adjustRightInd w:val="0"/>
              <w:snapToGrid w:val="0"/>
              <w:spacing w:line="240" w:lineRule="auto"/>
              <w:jc w:val="center"/>
              <w:textAlignment w:val="baseline"/>
              <w:rPr>
                <w:rFonts w:hint="default" w:eastAsia="宋体"/>
                <w:lang w:val="en-US" w:eastAsia="zh-CN"/>
              </w:rPr>
            </w:pPr>
            <w:r>
              <w:rPr>
                <w:rFonts w:hint="eastAsia"/>
                <w:lang w:val="en-US" w:eastAsia="zh-CN"/>
              </w:rPr>
              <w:t>7.5</w:t>
            </w:r>
          </w:p>
        </w:tc>
        <w:tc>
          <w:tcPr>
            <w:tcW w:w="1027" w:type="dxa"/>
            <w:noWrap w:val="0"/>
            <w:vAlign w:val="center"/>
          </w:tcPr>
          <w:p w14:paraId="02BFB46E">
            <w:pPr>
              <w:adjustRightInd w:val="0"/>
              <w:snapToGrid w:val="0"/>
              <w:spacing w:line="240" w:lineRule="auto"/>
              <w:jc w:val="center"/>
              <w:textAlignment w:val="baseline"/>
              <w:rPr>
                <w:rFonts w:hint="default"/>
                <w:lang w:val="en-US" w:eastAsia="zh-CN"/>
              </w:rPr>
            </w:pPr>
            <w:r>
              <w:rPr>
                <w:rFonts w:hint="eastAsia"/>
                <w:lang w:val="en-US" w:eastAsia="zh-CN"/>
              </w:rPr>
              <w:t>2</w:t>
            </w:r>
          </w:p>
        </w:tc>
        <w:tc>
          <w:tcPr>
            <w:tcW w:w="1104" w:type="dxa"/>
            <w:noWrap w:val="0"/>
            <w:vAlign w:val="center"/>
          </w:tcPr>
          <w:p w14:paraId="29FC5438">
            <w:pPr>
              <w:adjustRightInd w:val="0"/>
              <w:snapToGrid w:val="0"/>
              <w:spacing w:line="240" w:lineRule="auto"/>
              <w:jc w:val="center"/>
              <w:textAlignment w:val="baseline"/>
              <w:rPr>
                <w:rFonts w:hint="default" w:eastAsia="宋体"/>
                <w:lang w:val="en-US" w:eastAsia="zh-CN"/>
              </w:rPr>
            </w:pPr>
            <w:r>
              <w:rPr>
                <w:rFonts w:hint="eastAsia"/>
                <w:lang w:val="en-US" w:eastAsia="zh-CN"/>
              </w:rPr>
              <w:t>7.5</w:t>
            </w:r>
          </w:p>
        </w:tc>
        <w:tc>
          <w:tcPr>
            <w:tcW w:w="1027" w:type="dxa"/>
            <w:tcBorders>
              <w:right w:val="single" w:color="auto" w:sz="4" w:space="0"/>
            </w:tcBorders>
            <w:noWrap w:val="0"/>
            <w:vAlign w:val="center"/>
          </w:tcPr>
          <w:p w14:paraId="7E29C3F1">
            <w:pPr>
              <w:adjustRightInd w:val="0"/>
              <w:snapToGrid w:val="0"/>
              <w:spacing w:line="240" w:lineRule="auto"/>
              <w:jc w:val="center"/>
              <w:textAlignment w:val="baseline"/>
              <w:rPr>
                <w:rFonts w:hint="default"/>
                <w:lang w:val="en-US" w:eastAsia="zh-CN"/>
              </w:rPr>
            </w:pPr>
            <w:r>
              <w:rPr>
                <w:rFonts w:hint="eastAsia"/>
                <w:lang w:val="en-US" w:eastAsia="zh-CN"/>
              </w:rPr>
              <w:t>2</w:t>
            </w:r>
          </w:p>
        </w:tc>
        <w:tc>
          <w:tcPr>
            <w:tcW w:w="1103" w:type="dxa"/>
            <w:tcBorders>
              <w:left w:val="single" w:color="auto" w:sz="4" w:space="0"/>
              <w:right w:val="single" w:color="auto" w:sz="4" w:space="0"/>
            </w:tcBorders>
            <w:noWrap w:val="0"/>
            <w:vAlign w:val="center"/>
          </w:tcPr>
          <w:p w14:paraId="07FF9DD8">
            <w:pPr>
              <w:adjustRightInd w:val="0"/>
              <w:snapToGrid w:val="0"/>
              <w:spacing w:line="240" w:lineRule="auto"/>
              <w:jc w:val="center"/>
              <w:textAlignment w:val="baseline"/>
              <w:rPr>
                <w:rFonts w:hint="default" w:eastAsia="宋体"/>
                <w:lang w:val="en-US" w:eastAsia="zh-CN"/>
              </w:rPr>
            </w:pPr>
            <w:r>
              <w:rPr>
                <w:rFonts w:hint="eastAsia"/>
                <w:lang w:val="en-US" w:eastAsia="zh-CN"/>
              </w:rPr>
              <w:t>7.5</w:t>
            </w:r>
          </w:p>
        </w:tc>
        <w:tc>
          <w:tcPr>
            <w:tcW w:w="1027" w:type="dxa"/>
            <w:tcBorders>
              <w:left w:val="single" w:color="auto" w:sz="4" w:space="0"/>
            </w:tcBorders>
            <w:noWrap w:val="0"/>
            <w:vAlign w:val="center"/>
          </w:tcPr>
          <w:p w14:paraId="2A82D8E5">
            <w:pPr>
              <w:adjustRightInd w:val="0"/>
              <w:snapToGrid w:val="0"/>
              <w:spacing w:line="240" w:lineRule="auto"/>
              <w:jc w:val="center"/>
              <w:textAlignment w:val="baseline"/>
              <w:rPr>
                <w:rFonts w:hint="default" w:eastAsia="宋体"/>
                <w:lang w:val="en-US" w:eastAsia="zh-CN"/>
              </w:rPr>
            </w:pPr>
            <w:r>
              <w:rPr>
                <w:rFonts w:hint="eastAsia"/>
                <w:lang w:val="en-US" w:eastAsia="zh-CN"/>
              </w:rPr>
              <w:t>2</w:t>
            </w:r>
          </w:p>
        </w:tc>
        <w:tc>
          <w:tcPr>
            <w:tcW w:w="1526" w:type="dxa"/>
            <w:noWrap w:val="0"/>
            <w:vAlign w:val="center"/>
          </w:tcPr>
          <w:p w14:paraId="7F48AF5E">
            <w:pPr>
              <w:adjustRightInd w:val="0"/>
              <w:snapToGrid w:val="0"/>
              <w:spacing w:line="240" w:lineRule="auto"/>
              <w:jc w:val="center"/>
              <w:textAlignment w:val="baseline"/>
              <w:rPr>
                <w:rFonts w:hint="default" w:eastAsia="宋体"/>
                <w:lang w:val="en-US" w:eastAsia="zh-CN"/>
              </w:rPr>
            </w:pPr>
            <w:r>
              <w:rPr>
                <w:rFonts w:hint="eastAsia"/>
                <w:lang w:val="en-US" w:eastAsia="zh-CN"/>
              </w:rPr>
              <w:t>7.2</w:t>
            </w:r>
          </w:p>
        </w:tc>
      </w:tr>
      <w:tr w14:paraId="41D414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2" w:hRule="atLeast"/>
          <w:jc w:val="center"/>
        </w:trPr>
        <w:tc>
          <w:tcPr>
            <w:tcW w:w="854" w:type="dxa"/>
            <w:noWrap w:val="0"/>
            <w:vAlign w:val="center"/>
          </w:tcPr>
          <w:p w14:paraId="55388F83">
            <w:pPr>
              <w:adjustRightInd w:val="0"/>
              <w:snapToGrid w:val="0"/>
              <w:spacing w:line="240" w:lineRule="auto"/>
              <w:jc w:val="center"/>
              <w:textAlignment w:val="baseline"/>
              <w:rPr>
                <w:rFonts w:hint="default"/>
                <w:lang w:val="en-US" w:eastAsia="zh-CN"/>
              </w:rPr>
            </w:pPr>
            <w:r>
              <w:rPr>
                <w:rFonts w:hint="eastAsia"/>
                <w:lang w:val="en-US" w:eastAsia="zh-CN"/>
              </w:rPr>
              <w:t>3</w:t>
            </w:r>
          </w:p>
        </w:tc>
        <w:tc>
          <w:tcPr>
            <w:tcW w:w="974" w:type="dxa"/>
            <w:noWrap w:val="0"/>
            <w:vAlign w:val="center"/>
          </w:tcPr>
          <w:p w14:paraId="2448E236">
            <w:pPr>
              <w:adjustRightInd w:val="0"/>
              <w:snapToGrid w:val="0"/>
              <w:spacing w:line="240" w:lineRule="auto"/>
              <w:jc w:val="center"/>
              <w:textAlignment w:val="baseline"/>
              <w:rPr>
                <w:rFonts w:hint="default"/>
                <w:lang w:val="en-US" w:eastAsia="zh-CN"/>
              </w:rPr>
            </w:pPr>
            <w:r>
              <w:rPr>
                <w:rFonts w:hint="eastAsia"/>
                <w:lang w:val="en-US" w:eastAsia="zh-CN"/>
              </w:rPr>
              <w:t>7.5</w:t>
            </w:r>
          </w:p>
        </w:tc>
        <w:tc>
          <w:tcPr>
            <w:tcW w:w="1027" w:type="dxa"/>
            <w:noWrap w:val="0"/>
            <w:vAlign w:val="center"/>
          </w:tcPr>
          <w:p w14:paraId="7C5DA4FA">
            <w:pPr>
              <w:adjustRightInd w:val="0"/>
              <w:snapToGrid w:val="0"/>
              <w:spacing w:line="240" w:lineRule="auto"/>
              <w:jc w:val="center"/>
              <w:textAlignment w:val="baseline"/>
              <w:rPr>
                <w:rFonts w:hint="default"/>
                <w:lang w:val="en-US" w:eastAsia="zh-CN"/>
              </w:rPr>
            </w:pPr>
            <w:r>
              <w:rPr>
                <w:rFonts w:hint="eastAsia"/>
                <w:lang w:val="en-US" w:eastAsia="zh-CN"/>
              </w:rPr>
              <w:t>3</w:t>
            </w:r>
          </w:p>
        </w:tc>
        <w:tc>
          <w:tcPr>
            <w:tcW w:w="1104" w:type="dxa"/>
            <w:noWrap w:val="0"/>
            <w:vAlign w:val="center"/>
          </w:tcPr>
          <w:p w14:paraId="1C85446A">
            <w:pPr>
              <w:adjustRightInd w:val="0"/>
              <w:snapToGrid w:val="0"/>
              <w:spacing w:line="240" w:lineRule="auto"/>
              <w:jc w:val="center"/>
              <w:textAlignment w:val="baseline"/>
              <w:rPr>
                <w:rFonts w:hint="default"/>
                <w:lang w:val="en-US" w:eastAsia="zh-CN"/>
              </w:rPr>
            </w:pPr>
            <w:r>
              <w:rPr>
                <w:rFonts w:hint="eastAsia"/>
                <w:lang w:val="en-US" w:eastAsia="zh-CN"/>
              </w:rPr>
              <w:t>7.5</w:t>
            </w:r>
          </w:p>
        </w:tc>
        <w:tc>
          <w:tcPr>
            <w:tcW w:w="1027" w:type="dxa"/>
            <w:tcBorders>
              <w:right w:val="single" w:color="auto" w:sz="4" w:space="0"/>
            </w:tcBorders>
            <w:noWrap w:val="0"/>
            <w:vAlign w:val="center"/>
          </w:tcPr>
          <w:p w14:paraId="419C200D">
            <w:pPr>
              <w:adjustRightInd w:val="0"/>
              <w:snapToGrid w:val="0"/>
              <w:spacing w:line="240" w:lineRule="auto"/>
              <w:jc w:val="center"/>
              <w:textAlignment w:val="baseline"/>
              <w:rPr>
                <w:rFonts w:hint="default"/>
                <w:lang w:val="en-US" w:eastAsia="zh-CN"/>
              </w:rPr>
            </w:pPr>
            <w:r>
              <w:rPr>
                <w:rFonts w:hint="eastAsia"/>
                <w:lang w:val="en-US" w:eastAsia="zh-CN"/>
              </w:rPr>
              <w:t>3</w:t>
            </w:r>
          </w:p>
        </w:tc>
        <w:tc>
          <w:tcPr>
            <w:tcW w:w="1103" w:type="dxa"/>
            <w:tcBorders>
              <w:left w:val="single" w:color="auto" w:sz="4" w:space="0"/>
              <w:right w:val="single" w:color="auto" w:sz="4" w:space="0"/>
            </w:tcBorders>
            <w:noWrap w:val="0"/>
            <w:vAlign w:val="center"/>
          </w:tcPr>
          <w:p w14:paraId="4A4EE675">
            <w:pPr>
              <w:adjustRightInd w:val="0"/>
              <w:snapToGrid w:val="0"/>
              <w:spacing w:line="240" w:lineRule="auto"/>
              <w:jc w:val="center"/>
              <w:textAlignment w:val="baseline"/>
              <w:rPr>
                <w:rFonts w:hint="default"/>
                <w:lang w:val="en-US" w:eastAsia="zh-CN"/>
              </w:rPr>
            </w:pPr>
            <w:r>
              <w:rPr>
                <w:rFonts w:hint="eastAsia"/>
                <w:lang w:val="en-US" w:eastAsia="zh-CN"/>
              </w:rPr>
              <w:t>7.2</w:t>
            </w:r>
          </w:p>
        </w:tc>
        <w:tc>
          <w:tcPr>
            <w:tcW w:w="1027" w:type="dxa"/>
            <w:tcBorders>
              <w:left w:val="single" w:color="auto" w:sz="4" w:space="0"/>
            </w:tcBorders>
            <w:noWrap w:val="0"/>
            <w:vAlign w:val="center"/>
          </w:tcPr>
          <w:p w14:paraId="4CE34B1D">
            <w:pPr>
              <w:adjustRightInd w:val="0"/>
              <w:snapToGrid w:val="0"/>
              <w:spacing w:line="240" w:lineRule="auto"/>
              <w:jc w:val="center"/>
              <w:textAlignment w:val="baseline"/>
              <w:rPr>
                <w:rFonts w:hint="default"/>
                <w:lang w:val="en-US" w:eastAsia="zh-CN"/>
              </w:rPr>
            </w:pPr>
            <w:r>
              <w:rPr>
                <w:rFonts w:hint="eastAsia"/>
                <w:lang w:val="en-US" w:eastAsia="zh-CN"/>
              </w:rPr>
              <w:t>3</w:t>
            </w:r>
          </w:p>
        </w:tc>
        <w:tc>
          <w:tcPr>
            <w:tcW w:w="1526" w:type="dxa"/>
            <w:noWrap w:val="0"/>
            <w:vAlign w:val="center"/>
          </w:tcPr>
          <w:p w14:paraId="0EDD8A16">
            <w:pPr>
              <w:adjustRightInd w:val="0"/>
              <w:snapToGrid w:val="0"/>
              <w:spacing w:line="240" w:lineRule="auto"/>
              <w:jc w:val="center"/>
              <w:textAlignment w:val="baseline"/>
              <w:rPr>
                <w:rFonts w:hint="default"/>
                <w:lang w:val="en-US" w:eastAsia="zh-CN"/>
              </w:rPr>
            </w:pPr>
            <w:r>
              <w:rPr>
                <w:rFonts w:hint="eastAsia"/>
                <w:lang w:val="en-US" w:eastAsia="zh-CN"/>
              </w:rPr>
              <w:t>7.5</w:t>
            </w:r>
          </w:p>
        </w:tc>
      </w:tr>
      <w:tr w14:paraId="7C88F2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2" w:hRule="atLeast"/>
          <w:jc w:val="center"/>
        </w:trPr>
        <w:tc>
          <w:tcPr>
            <w:tcW w:w="854" w:type="dxa"/>
            <w:noWrap w:val="0"/>
            <w:vAlign w:val="center"/>
          </w:tcPr>
          <w:p w14:paraId="357314A5">
            <w:pPr>
              <w:adjustRightInd w:val="0"/>
              <w:snapToGrid w:val="0"/>
              <w:spacing w:line="240" w:lineRule="auto"/>
              <w:jc w:val="center"/>
              <w:textAlignment w:val="baseline"/>
              <w:rPr>
                <w:rFonts w:hint="default"/>
                <w:lang w:val="en-US" w:eastAsia="zh-CN"/>
              </w:rPr>
            </w:pPr>
            <w:r>
              <w:rPr>
                <w:rFonts w:hint="eastAsia"/>
                <w:lang w:val="en-US" w:eastAsia="zh-CN"/>
              </w:rPr>
              <w:t>4</w:t>
            </w:r>
          </w:p>
        </w:tc>
        <w:tc>
          <w:tcPr>
            <w:tcW w:w="974" w:type="dxa"/>
            <w:noWrap w:val="0"/>
            <w:vAlign w:val="center"/>
          </w:tcPr>
          <w:p w14:paraId="37699F73">
            <w:pPr>
              <w:adjustRightInd w:val="0"/>
              <w:snapToGrid w:val="0"/>
              <w:spacing w:line="240" w:lineRule="auto"/>
              <w:jc w:val="center"/>
              <w:textAlignment w:val="baseline"/>
              <w:rPr>
                <w:rFonts w:hint="default"/>
                <w:lang w:val="en-US" w:eastAsia="zh-CN"/>
              </w:rPr>
            </w:pPr>
            <w:r>
              <w:rPr>
                <w:rFonts w:hint="eastAsia"/>
                <w:lang w:val="en-US" w:eastAsia="zh-CN"/>
              </w:rPr>
              <w:t>7.7</w:t>
            </w:r>
          </w:p>
        </w:tc>
        <w:tc>
          <w:tcPr>
            <w:tcW w:w="1027" w:type="dxa"/>
            <w:noWrap w:val="0"/>
            <w:vAlign w:val="center"/>
          </w:tcPr>
          <w:p w14:paraId="59829846">
            <w:pPr>
              <w:adjustRightInd w:val="0"/>
              <w:snapToGrid w:val="0"/>
              <w:spacing w:line="240" w:lineRule="auto"/>
              <w:jc w:val="center"/>
              <w:textAlignment w:val="baseline"/>
              <w:rPr>
                <w:rFonts w:hint="default"/>
                <w:lang w:val="en-US" w:eastAsia="zh-CN"/>
              </w:rPr>
            </w:pPr>
            <w:r>
              <w:rPr>
                <w:rFonts w:hint="eastAsia"/>
                <w:lang w:val="en-US" w:eastAsia="zh-CN"/>
              </w:rPr>
              <w:t>4</w:t>
            </w:r>
          </w:p>
        </w:tc>
        <w:tc>
          <w:tcPr>
            <w:tcW w:w="1104" w:type="dxa"/>
            <w:noWrap w:val="0"/>
            <w:vAlign w:val="center"/>
          </w:tcPr>
          <w:p w14:paraId="127140B0">
            <w:pPr>
              <w:adjustRightInd w:val="0"/>
              <w:snapToGrid w:val="0"/>
              <w:spacing w:line="240" w:lineRule="auto"/>
              <w:jc w:val="center"/>
              <w:textAlignment w:val="baseline"/>
              <w:rPr>
                <w:rFonts w:hint="default"/>
                <w:lang w:val="en-US" w:eastAsia="zh-CN"/>
              </w:rPr>
            </w:pPr>
            <w:r>
              <w:rPr>
                <w:rFonts w:hint="eastAsia"/>
                <w:lang w:val="en-US" w:eastAsia="zh-CN"/>
              </w:rPr>
              <w:t>7.7</w:t>
            </w:r>
          </w:p>
        </w:tc>
        <w:tc>
          <w:tcPr>
            <w:tcW w:w="1027" w:type="dxa"/>
            <w:tcBorders>
              <w:right w:val="single" w:color="auto" w:sz="4" w:space="0"/>
            </w:tcBorders>
            <w:noWrap w:val="0"/>
            <w:vAlign w:val="center"/>
          </w:tcPr>
          <w:p w14:paraId="22295023">
            <w:pPr>
              <w:adjustRightInd w:val="0"/>
              <w:snapToGrid w:val="0"/>
              <w:spacing w:line="240" w:lineRule="auto"/>
              <w:jc w:val="center"/>
              <w:textAlignment w:val="baseline"/>
              <w:rPr>
                <w:rFonts w:hint="default"/>
                <w:lang w:val="en-US" w:eastAsia="zh-CN"/>
              </w:rPr>
            </w:pPr>
            <w:r>
              <w:rPr>
                <w:rFonts w:hint="eastAsia"/>
                <w:lang w:val="en-US" w:eastAsia="zh-CN"/>
              </w:rPr>
              <w:t>4</w:t>
            </w:r>
          </w:p>
        </w:tc>
        <w:tc>
          <w:tcPr>
            <w:tcW w:w="1103" w:type="dxa"/>
            <w:tcBorders>
              <w:left w:val="single" w:color="auto" w:sz="4" w:space="0"/>
              <w:right w:val="single" w:color="auto" w:sz="4" w:space="0"/>
            </w:tcBorders>
            <w:noWrap w:val="0"/>
            <w:vAlign w:val="center"/>
          </w:tcPr>
          <w:p w14:paraId="417B4E36">
            <w:pPr>
              <w:adjustRightInd w:val="0"/>
              <w:snapToGrid w:val="0"/>
              <w:spacing w:line="240" w:lineRule="auto"/>
              <w:jc w:val="center"/>
              <w:textAlignment w:val="baseline"/>
              <w:rPr>
                <w:rFonts w:hint="default"/>
                <w:lang w:val="en-US" w:eastAsia="zh-CN"/>
              </w:rPr>
            </w:pPr>
            <w:r>
              <w:rPr>
                <w:rFonts w:hint="eastAsia"/>
                <w:lang w:val="en-US" w:eastAsia="zh-CN"/>
              </w:rPr>
              <w:t>7.7</w:t>
            </w:r>
          </w:p>
        </w:tc>
        <w:tc>
          <w:tcPr>
            <w:tcW w:w="1027" w:type="dxa"/>
            <w:tcBorders>
              <w:left w:val="single" w:color="auto" w:sz="4" w:space="0"/>
            </w:tcBorders>
            <w:noWrap w:val="0"/>
            <w:vAlign w:val="center"/>
          </w:tcPr>
          <w:p w14:paraId="17ABD7EC">
            <w:pPr>
              <w:adjustRightInd w:val="0"/>
              <w:snapToGrid w:val="0"/>
              <w:spacing w:line="240" w:lineRule="auto"/>
              <w:jc w:val="center"/>
              <w:textAlignment w:val="baseline"/>
              <w:rPr>
                <w:rFonts w:hint="default"/>
                <w:lang w:val="en-US" w:eastAsia="zh-CN"/>
              </w:rPr>
            </w:pPr>
            <w:r>
              <w:rPr>
                <w:rFonts w:hint="eastAsia"/>
                <w:lang w:val="en-US" w:eastAsia="zh-CN"/>
              </w:rPr>
              <w:t>4</w:t>
            </w:r>
          </w:p>
        </w:tc>
        <w:tc>
          <w:tcPr>
            <w:tcW w:w="1526" w:type="dxa"/>
            <w:noWrap w:val="0"/>
            <w:vAlign w:val="center"/>
          </w:tcPr>
          <w:p w14:paraId="78F12DA7">
            <w:pPr>
              <w:adjustRightInd w:val="0"/>
              <w:snapToGrid w:val="0"/>
              <w:spacing w:line="240" w:lineRule="auto"/>
              <w:jc w:val="center"/>
              <w:textAlignment w:val="baseline"/>
              <w:rPr>
                <w:rFonts w:hint="default"/>
                <w:lang w:val="en-US" w:eastAsia="zh-CN"/>
              </w:rPr>
            </w:pPr>
            <w:r>
              <w:rPr>
                <w:rFonts w:hint="eastAsia"/>
                <w:lang w:val="en-US" w:eastAsia="zh-CN"/>
              </w:rPr>
              <w:t>7.6</w:t>
            </w:r>
          </w:p>
        </w:tc>
      </w:tr>
    </w:tbl>
    <w:p w14:paraId="2D28C4CC">
      <w:pPr>
        <w:outlineLvl w:val="9"/>
        <w:rPr>
          <w:rFonts w:hint="eastAsia"/>
        </w:rPr>
      </w:pPr>
      <w:r>
        <w:rPr>
          <w:rFonts w:hint="eastAsia" w:ascii="Times New Roman" w:hAnsi="Times New Roman" w:cs="Times New Roman"/>
          <w:kern w:val="0"/>
          <w:sz w:val="24"/>
          <w:szCs w:val="24"/>
          <w:lang w:val="en-US" w:eastAsia="zh-CN"/>
        </w:rPr>
        <w:t>低压末再LR16吹灰器通道右</w:t>
      </w:r>
      <w:r>
        <w:rPr>
          <w:rFonts w:hint="eastAsia"/>
          <w:sz w:val="24"/>
          <w:szCs w:val="24"/>
          <w:lang w:val="en-US" w:eastAsia="zh-CN"/>
        </w:rPr>
        <w:t>侧人孔门测厚数据</w:t>
      </w:r>
    </w:p>
    <w:tbl>
      <w:tblPr>
        <w:tblStyle w:val="1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27"/>
        <w:gridCol w:w="1103"/>
        <w:gridCol w:w="1027"/>
        <w:gridCol w:w="1104"/>
        <w:gridCol w:w="1027"/>
        <w:gridCol w:w="1103"/>
        <w:gridCol w:w="1027"/>
        <w:gridCol w:w="1104"/>
      </w:tblGrid>
      <w:tr w14:paraId="6A239C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0DCDE868">
            <w:pPr>
              <w:adjustRightInd w:val="0"/>
              <w:snapToGrid w:val="0"/>
              <w:spacing w:line="0" w:lineRule="atLeast"/>
              <w:jc w:val="center"/>
              <w:textAlignment w:val="baseline"/>
            </w:pPr>
            <w:r>
              <w:t>管子</w:t>
            </w:r>
          </w:p>
          <w:p w14:paraId="66564E74">
            <w:pPr>
              <w:adjustRightInd w:val="0"/>
              <w:snapToGrid w:val="0"/>
              <w:spacing w:line="0" w:lineRule="atLeast"/>
              <w:jc w:val="center"/>
              <w:textAlignment w:val="baseline"/>
              <w:rPr>
                <w:rFonts w:hint="eastAsia"/>
                <w:lang w:val="en-US" w:eastAsia="zh-CN"/>
              </w:rPr>
            </w:pPr>
            <w:r>
              <w:t>编号</w:t>
            </w:r>
          </w:p>
        </w:tc>
        <w:tc>
          <w:tcPr>
            <w:tcW w:w="1103" w:type="dxa"/>
            <w:noWrap w:val="0"/>
            <w:vAlign w:val="center"/>
          </w:tcPr>
          <w:p w14:paraId="764D16F3">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noWrap w:val="0"/>
            <w:vAlign w:val="center"/>
          </w:tcPr>
          <w:p w14:paraId="265009FC">
            <w:pPr>
              <w:adjustRightInd w:val="0"/>
              <w:snapToGrid w:val="0"/>
              <w:spacing w:line="0" w:lineRule="atLeast"/>
              <w:jc w:val="center"/>
              <w:textAlignment w:val="baseline"/>
            </w:pPr>
            <w:r>
              <w:t>管子</w:t>
            </w:r>
          </w:p>
          <w:p w14:paraId="00A0D589">
            <w:pPr>
              <w:adjustRightInd w:val="0"/>
              <w:snapToGrid w:val="0"/>
              <w:spacing w:line="0" w:lineRule="atLeast"/>
              <w:jc w:val="center"/>
              <w:textAlignment w:val="baseline"/>
              <w:rPr>
                <w:rFonts w:hint="eastAsia"/>
                <w:lang w:val="en-US" w:eastAsia="zh-CN"/>
              </w:rPr>
            </w:pPr>
            <w:r>
              <w:t>编号</w:t>
            </w:r>
          </w:p>
        </w:tc>
        <w:tc>
          <w:tcPr>
            <w:tcW w:w="1104" w:type="dxa"/>
            <w:noWrap w:val="0"/>
            <w:vAlign w:val="center"/>
          </w:tcPr>
          <w:p w14:paraId="3A602F5E">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right w:val="single" w:color="auto" w:sz="4" w:space="0"/>
            </w:tcBorders>
            <w:noWrap w:val="0"/>
            <w:vAlign w:val="center"/>
          </w:tcPr>
          <w:p w14:paraId="22D52D9C">
            <w:pPr>
              <w:adjustRightInd w:val="0"/>
              <w:snapToGrid w:val="0"/>
              <w:spacing w:line="0" w:lineRule="atLeast"/>
              <w:jc w:val="center"/>
              <w:textAlignment w:val="baseline"/>
            </w:pPr>
            <w:r>
              <w:t>管子</w:t>
            </w:r>
          </w:p>
          <w:p w14:paraId="6F1F968D">
            <w:pPr>
              <w:adjustRightInd w:val="0"/>
              <w:snapToGrid w:val="0"/>
              <w:spacing w:line="0" w:lineRule="atLeast"/>
              <w:jc w:val="center"/>
              <w:textAlignment w:val="baseline"/>
              <w:rPr>
                <w:rFonts w:hint="eastAsia"/>
                <w:lang w:val="en-US" w:eastAsia="zh-CN"/>
              </w:rPr>
            </w:pPr>
            <w:r>
              <w:t>编号</w:t>
            </w:r>
          </w:p>
        </w:tc>
        <w:tc>
          <w:tcPr>
            <w:tcW w:w="1103" w:type="dxa"/>
            <w:tcBorders>
              <w:left w:val="single" w:color="auto" w:sz="4" w:space="0"/>
              <w:right w:val="single" w:color="auto" w:sz="4" w:space="0"/>
            </w:tcBorders>
            <w:noWrap w:val="0"/>
            <w:vAlign w:val="center"/>
          </w:tcPr>
          <w:p w14:paraId="6B9577FF">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left w:val="single" w:color="auto" w:sz="4" w:space="0"/>
            </w:tcBorders>
            <w:noWrap w:val="0"/>
            <w:vAlign w:val="center"/>
          </w:tcPr>
          <w:p w14:paraId="661756FE">
            <w:pPr>
              <w:adjustRightInd w:val="0"/>
              <w:snapToGrid w:val="0"/>
              <w:spacing w:line="0" w:lineRule="atLeast"/>
              <w:jc w:val="center"/>
              <w:textAlignment w:val="baseline"/>
            </w:pPr>
            <w:r>
              <w:t>管子</w:t>
            </w:r>
          </w:p>
          <w:p w14:paraId="6D2A5C53">
            <w:pPr>
              <w:adjustRightInd w:val="0"/>
              <w:snapToGrid w:val="0"/>
              <w:spacing w:line="0" w:lineRule="atLeast"/>
              <w:jc w:val="center"/>
              <w:textAlignment w:val="baseline"/>
              <w:rPr>
                <w:rFonts w:hint="eastAsia"/>
              </w:rPr>
            </w:pPr>
            <w:r>
              <w:t>编号</w:t>
            </w:r>
          </w:p>
        </w:tc>
        <w:tc>
          <w:tcPr>
            <w:tcW w:w="1104" w:type="dxa"/>
            <w:noWrap w:val="0"/>
            <w:vAlign w:val="center"/>
          </w:tcPr>
          <w:p w14:paraId="03988302">
            <w:pPr>
              <w:adjustRightInd w:val="0"/>
              <w:snapToGrid w:val="0"/>
              <w:spacing w:line="0" w:lineRule="atLeast"/>
              <w:jc w:val="center"/>
              <w:textAlignment w:val="baseline"/>
              <w:rPr>
                <w:rFonts w:hint="eastAsia"/>
              </w:rPr>
            </w:pPr>
            <w:r>
              <w:rPr>
                <w:rFonts w:hint="eastAsia" w:eastAsia="宋体"/>
                <w:lang w:val="en-US" w:eastAsia="zh-CN"/>
              </w:rPr>
              <w:t>剩余壁厚（mm）</w:t>
            </w:r>
          </w:p>
        </w:tc>
      </w:tr>
      <w:tr w14:paraId="17584B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59E56F11">
            <w:pPr>
              <w:adjustRightInd w:val="0"/>
              <w:snapToGrid w:val="0"/>
              <w:spacing w:line="0" w:lineRule="atLeast"/>
              <w:jc w:val="center"/>
              <w:textAlignment w:val="baseline"/>
              <w:rPr>
                <w:rFonts w:hint="default"/>
                <w:lang w:val="en-US" w:eastAsia="zh-CN"/>
              </w:rPr>
            </w:pPr>
            <w:r>
              <w:rPr>
                <w:rFonts w:hint="eastAsia"/>
                <w:lang w:val="en-US" w:eastAsia="zh-CN"/>
              </w:rPr>
              <w:t>前上1</w:t>
            </w:r>
          </w:p>
        </w:tc>
        <w:tc>
          <w:tcPr>
            <w:tcW w:w="1103" w:type="dxa"/>
            <w:noWrap w:val="0"/>
            <w:vAlign w:val="center"/>
          </w:tcPr>
          <w:p w14:paraId="1FC38ACA">
            <w:pPr>
              <w:adjustRightInd w:val="0"/>
              <w:snapToGrid w:val="0"/>
              <w:spacing w:line="0" w:lineRule="atLeast"/>
              <w:jc w:val="center"/>
              <w:textAlignment w:val="baseline"/>
              <w:rPr>
                <w:rFonts w:hint="default" w:eastAsia="宋体"/>
                <w:lang w:val="en-US" w:eastAsia="zh-CN"/>
              </w:rPr>
            </w:pPr>
            <w:r>
              <w:rPr>
                <w:rFonts w:hint="eastAsia"/>
                <w:lang w:val="en-US" w:eastAsia="zh-CN"/>
              </w:rPr>
              <w:t>7.4</w:t>
            </w:r>
          </w:p>
        </w:tc>
        <w:tc>
          <w:tcPr>
            <w:tcW w:w="1027" w:type="dxa"/>
            <w:noWrap w:val="0"/>
            <w:vAlign w:val="center"/>
          </w:tcPr>
          <w:p w14:paraId="14CA7FC9">
            <w:pPr>
              <w:adjustRightInd w:val="0"/>
              <w:snapToGrid w:val="0"/>
              <w:spacing w:line="0" w:lineRule="atLeast"/>
              <w:jc w:val="center"/>
              <w:textAlignment w:val="baseline"/>
              <w:rPr>
                <w:rFonts w:hint="default"/>
                <w:lang w:val="en-US" w:eastAsia="zh-CN"/>
              </w:rPr>
            </w:pPr>
            <w:r>
              <w:rPr>
                <w:rFonts w:hint="eastAsia"/>
                <w:lang w:val="en-US" w:eastAsia="zh-CN"/>
              </w:rPr>
              <w:t>下1</w:t>
            </w:r>
          </w:p>
        </w:tc>
        <w:tc>
          <w:tcPr>
            <w:tcW w:w="1104" w:type="dxa"/>
            <w:noWrap w:val="0"/>
            <w:vAlign w:val="center"/>
          </w:tcPr>
          <w:p w14:paraId="68B2431A">
            <w:pPr>
              <w:adjustRightInd w:val="0"/>
              <w:snapToGrid w:val="0"/>
              <w:spacing w:line="0" w:lineRule="atLeast"/>
              <w:jc w:val="center"/>
              <w:textAlignment w:val="baseline"/>
              <w:rPr>
                <w:rFonts w:hint="default" w:eastAsia="宋体"/>
                <w:lang w:val="en-US" w:eastAsia="zh-CN"/>
              </w:rPr>
            </w:pPr>
            <w:r>
              <w:rPr>
                <w:rFonts w:hint="eastAsia"/>
                <w:lang w:val="en-US" w:eastAsia="zh-CN"/>
              </w:rPr>
              <w:t>7.5</w:t>
            </w:r>
          </w:p>
        </w:tc>
        <w:tc>
          <w:tcPr>
            <w:tcW w:w="1027" w:type="dxa"/>
            <w:tcBorders>
              <w:right w:val="single" w:color="auto" w:sz="4" w:space="0"/>
            </w:tcBorders>
            <w:noWrap w:val="0"/>
            <w:vAlign w:val="center"/>
          </w:tcPr>
          <w:p w14:paraId="548E424E">
            <w:pPr>
              <w:adjustRightInd w:val="0"/>
              <w:snapToGrid w:val="0"/>
              <w:spacing w:line="0" w:lineRule="atLeast"/>
              <w:jc w:val="center"/>
              <w:textAlignment w:val="baseline"/>
              <w:rPr>
                <w:rFonts w:hint="default"/>
                <w:lang w:val="en-US" w:eastAsia="zh-CN"/>
              </w:rPr>
            </w:pPr>
            <w:r>
              <w:rPr>
                <w:rFonts w:hint="eastAsia"/>
                <w:lang w:val="en-US" w:eastAsia="zh-CN"/>
              </w:rPr>
              <w:t>后上1</w:t>
            </w:r>
          </w:p>
        </w:tc>
        <w:tc>
          <w:tcPr>
            <w:tcW w:w="1103" w:type="dxa"/>
            <w:tcBorders>
              <w:left w:val="single" w:color="auto" w:sz="4" w:space="0"/>
              <w:right w:val="single" w:color="auto" w:sz="4" w:space="0"/>
            </w:tcBorders>
            <w:noWrap w:val="0"/>
            <w:vAlign w:val="center"/>
          </w:tcPr>
          <w:p w14:paraId="4BEDA4B1">
            <w:pPr>
              <w:adjustRightInd w:val="0"/>
              <w:snapToGrid w:val="0"/>
              <w:spacing w:line="0" w:lineRule="atLeast"/>
              <w:jc w:val="center"/>
              <w:textAlignment w:val="baseline"/>
              <w:rPr>
                <w:rFonts w:hint="default" w:eastAsia="宋体"/>
                <w:lang w:val="en-US" w:eastAsia="zh-CN"/>
              </w:rPr>
            </w:pPr>
            <w:r>
              <w:rPr>
                <w:rFonts w:hint="eastAsia"/>
                <w:lang w:val="en-US" w:eastAsia="zh-CN"/>
              </w:rPr>
              <w:t>7.5</w:t>
            </w:r>
          </w:p>
        </w:tc>
        <w:tc>
          <w:tcPr>
            <w:tcW w:w="1027" w:type="dxa"/>
            <w:tcBorders>
              <w:left w:val="single" w:color="auto" w:sz="4" w:space="0"/>
            </w:tcBorders>
            <w:noWrap w:val="0"/>
            <w:vAlign w:val="center"/>
          </w:tcPr>
          <w:p w14:paraId="04C7C39E">
            <w:pPr>
              <w:adjustRightInd w:val="0"/>
              <w:snapToGrid w:val="0"/>
              <w:spacing w:line="0" w:lineRule="atLeast"/>
              <w:jc w:val="center"/>
              <w:textAlignment w:val="baseline"/>
              <w:rPr>
                <w:rFonts w:hint="default" w:eastAsia="宋体"/>
                <w:lang w:val="en-US" w:eastAsia="zh-CN"/>
              </w:rPr>
            </w:pPr>
            <w:r>
              <w:rPr>
                <w:rFonts w:hint="eastAsia"/>
                <w:lang w:val="en-US" w:eastAsia="zh-CN"/>
              </w:rPr>
              <w:t>后下1</w:t>
            </w:r>
          </w:p>
        </w:tc>
        <w:tc>
          <w:tcPr>
            <w:tcW w:w="1104" w:type="dxa"/>
            <w:noWrap w:val="0"/>
            <w:vAlign w:val="center"/>
          </w:tcPr>
          <w:p w14:paraId="3267DA74">
            <w:pPr>
              <w:adjustRightInd w:val="0"/>
              <w:snapToGrid w:val="0"/>
              <w:spacing w:line="0" w:lineRule="atLeast"/>
              <w:jc w:val="center"/>
              <w:textAlignment w:val="baseline"/>
              <w:rPr>
                <w:rFonts w:hint="default" w:eastAsia="宋体"/>
                <w:lang w:val="en-US" w:eastAsia="zh-CN"/>
              </w:rPr>
            </w:pPr>
            <w:r>
              <w:rPr>
                <w:rFonts w:hint="eastAsia"/>
                <w:lang w:val="en-US" w:eastAsia="zh-CN"/>
              </w:rPr>
              <w:t>7.6</w:t>
            </w:r>
          </w:p>
        </w:tc>
      </w:tr>
      <w:tr w14:paraId="3D7A20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2" w:hRule="atLeast"/>
          <w:jc w:val="center"/>
        </w:trPr>
        <w:tc>
          <w:tcPr>
            <w:tcW w:w="1027" w:type="dxa"/>
            <w:noWrap w:val="0"/>
            <w:vAlign w:val="center"/>
          </w:tcPr>
          <w:p w14:paraId="4B774F1A">
            <w:pPr>
              <w:adjustRightInd w:val="0"/>
              <w:snapToGrid w:val="0"/>
              <w:spacing w:line="0" w:lineRule="atLeast"/>
              <w:jc w:val="center"/>
              <w:textAlignment w:val="baseline"/>
              <w:rPr>
                <w:rFonts w:hint="default"/>
                <w:lang w:val="en-US" w:eastAsia="zh-CN"/>
              </w:rPr>
            </w:pPr>
            <w:r>
              <w:rPr>
                <w:rFonts w:hint="eastAsia"/>
                <w:lang w:val="en-US" w:eastAsia="zh-CN"/>
              </w:rPr>
              <w:t>2</w:t>
            </w:r>
          </w:p>
        </w:tc>
        <w:tc>
          <w:tcPr>
            <w:tcW w:w="1103" w:type="dxa"/>
            <w:noWrap w:val="0"/>
            <w:vAlign w:val="center"/>
          </w:tcPr>
          <w:p w14:paraId="3DE48832">
            <w:pPr>
              <w:adjustRightInd w:val="0"/>
              <w:snapToGrid w:val="0"/>
              <w:spacing w:line="0" w:lineRule="atLeast"/>
              <w:jc w:val="center"/>
              <w:textAlignment w:val="baseline"/>
              <w:rPr>
                <w:rFonts w:hint="default" w:eastAsia="宋体"/>
                <w:lang w:val="en-US" w:eastAsia="zh-CN"/>
              </w:rPr>
            </w:pPr>
            <w:r>
              <w:rPr>
                <w:rFonts w:hint="eastAsia"/>
                <w:lang w:val="en-US" w:eastAsia="zh-CN"/>
              </w:rPr>
              <w:t>7.5</w:t>
            </w:r>
          </w:p>
        </w:tc>
        <w:tc>
          <w:tcPr>
            <w:tcW w:w="1027" w:type="dxa"/>
            <w:noWrap w:val="0"/>
            <w:vAlign w:val="center"/>
          </w:tcPr>
          <w:p w14:paraId="7EB7752E">
            <w:pPr>
              <w:adjustRightInd w:val="0"/>
              <w:snapToGrid w:val="0"/>
              <w:spacing w:line="0" w:lineRule="atLeast"/>
              <w:jc w:val="center"/>
              <w:textAlignment w:val="baseline"/>
              <w:rPr>
                <w:rFonts w:hint="default"/>
                <w:lang w:val="en-US" w:eastAsia="zh-CN"/>
              </w:rPr>
            </w:pPr>
            <w:r>
              <w:rPr>
                <w:rFonts w:hint="eastAsia"/>
                <w:lang w:val="en-US" w:eastAsia="zh-CN"/>
              </w:rPr>
              <w:t>2</w:t>
            </w:r>
          </w:p>
        </w:tc>
        <w:tc>
          <w:tcPr>
            <w:tcW w:w="1104" w:type="dxa"/>
            <w:noWrap w:val="0"/>
            <w:vAlign w:val="center"/>
          </w:tcPr>
          <w:p w14:paraId="78AF4924">
            <w:pPr>
              <w:adjustRightInd w:val="0"/>
              <w:snapToGrid w:val="0"/>
              <w:spacing w:line="0" w:lineRule="atLeast"/>
              <w:jc w:val="center"/>
              <w:textAlignment w:val="baseline"/>
              <w:rPr>
                <w:rFonts w:hint="default" w:eastAsia="宋体"/>
                <w:lang w:val="en-US" w:eastAsia="zh-CN"/>
              </w:rPr>
            </w:pPr>
            <w:r>
              <w:rPr>
                <w:rFonts w:hint="eastAsia"/>
                <w:lang w:val="en-US" w:eastAsia="zh-CN"/>
              </w:rPr>
              <w:t>7.4</w:t>
            </w:r>
          </w:p>
        </w:tc>
        <w:tc>
          <w:tcPr>
            <w:tcW w:w="1027" w:type="dxa"/>
            <w:tcBorders>
              <w:right w:val="single" w:color="auto" w:sz="4" w:space="0"/>
            </w:tcBorders>
            <w:noWrap w:val="0"/>
            <w:vAlign w:val="center"/>
          </w:tcPr>
          <w:p w14:paraId="1BF10304">
            <w:pPr>
              <w:adjustRightInd w:val="0"/>
              <w:snapToGrid w:val="0"/>
              <w:spacing w:line="0" w:lineRule="atLeast"/>
              <w:jc w:val="center"/>
              <w:textAlignment w:val="baseline"/>
              <w:rPr>
                <w:rFonts w:hint="default"/>
                <w:lang w:val="en-US" w:eastAsia="zh-CN"/>
              </w:rPr>
            </w:pPr>
            <w:r>
              <w:rPr>
                <w:rFonts w:hint="eastAsia"/>
                <w:lang w:val="en-US" w:eastAsia="zh-CN"/>
              </w:rPr>
              <w:t>2</w:t>
            </w:r>
          </w:p>
        </w:tc>
        <w:tc>
          <w:tcPr>
            <w:tcW w:w="1103" w:type="dxa"/>
            <w:tcBorders>
              <w:left w:val="single" w:color="auto" w:sz="4" w:space="0"/>
              <w:right w:val="single" w:color="auto" w:sz="4" w:space="0"/>
            </w:tcBorders>
            <w:noWrap w:val="0"/>
            <w:vAlign w:val="center"/>
          </w:tcPr>
          <w:p w14:paraId="426F8331">
            <w:pPr>
              <w:adjustRightInd w:val="0"/>
              <w:snapToGrid w:val="0"/>
              <w:spacing w:line="0" w:lineRule="atLeast"/>
              <w:jc w:val="center"/>
              <w:textAlignment w:val="baseline"/>
              <w:rPr>
                <w:rFonts w:hint="default" w:eastAsia="宋体"/>
                <w:lang w:val="en-US" w:eastAsia="zh-CN"/>
              </w:rPr>
            </w:pPr>
            <w:r>
              <w:rPr>
                <w:rFonts w:hint="eastAsia"/>
                <w:lang w:val="en-US" w:eastAsia="zh-CN"/>
              </w:rPr>
              <w:t>7.4</w:t>
            </w:r>
          </w:p>
        </w:tc>
        <w:tc>
          <w:tcPr>
            <w:tcW w:w="1027" w:type="dxa"/>
            <w:tcBorders>
              <w:left w:val="single" w:color="auto" w:sz="4" w:space="0"/>
            </w:tcBorders>
            <w:noWrap w:val="0"/>
            <w:vAlign w:val="center"/>
          </w:tcPr>
          <w:p w14:paraId="1BAEF62B">
            <w:pPr>
              <w:adjustRightInd w:val="0"/>
              <w:snapToGrid w:val="0"/>
              <w:spacing w:line="0" w:lineRule="atLeast"/>
              <w:jc w:val="center"/>
              <w:textAlignment w:val="baseline"/>
              <w:rPr>
                <w:rFonts w:hint="default" w:eastAsia="宋体"/>
                <w:lang w:val="en-US" w:eastAsia="zh-CN"/>
              </w:rPr>
            </w:pPr>
            <w:r>
              <w:rPr>
                <w:rFonts w:hint="eastAsia"/>
                <w:lang w:val="en-US" w:eastAsia="zh-CN"/>
              </w:rPr>
              <w:t>2</w:t>
            </w:r>
          </w:p>
        </w:tc>
        <w:tc>
          <w:tcPr>
            <w:tcW w:w="1104" w:type="dxa"/>
            <w:noWrap w:val="0"/>
            <w:vAlign w:val="center"/>
          </w:tcPr>
          <w:p w14:paraId="2329A029">
            <w:pPr>
              <w:adjustRightInd w:val="0"/>
              <w:snapToGrid w:val="0"/>
              <w:spacing w:line="0" w:lineRule="atLeast"/>
              <w:jc w:val="center"/>
              <w:textAlignment w:val="baseline"/>
              <w:rPr>
                <w:rFonts w:hint="default" w:eastAsia="宋体"/>
                <w:lang w:val="en-US" w:eastAsia="zh-CN"/>
              </w:rPr>
            </w:pPr>
            <w:r>
              <w:rPr>
                <w:rFonts w:hint="eastAsia"/>
                <w:lang w:val="en-US" w:eastAsia="zh-CN"/>
              </w:rPr>
              <w:t>7.4</w:t>
            </w:r>
          </w:p>
        </w:tc>
      </w:tr>
      <w:tr w14:paraId="3CC53F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2" w:hRule="atLeast"/>
          <w:jc w:val="center"/>
        </w:trPr>
        <w:tc>
          <w:tcPr>
            <w:tcW w:w="1027" w:type="dxa"/>
            <w:noWrap w:val="0"/>
            <w:vAlign w:val="center"/>
          </w:tcPr>
          <w:p w14:paraId="2EAEBC73">
            <w:pPr>
              <w:adjustRightInd w:val="0"/>
              <w:snapToGrid w:val="0"/>
              <w:spacing w:line="0" w:lineRule="atLeast"/>
              <w:jc w:val="center"/>
              <w:textAlignment w:val="baseline"/>
              <w:rPr>
                <w:rFonts w:hint="default"/>
                <w:lang w:val="en-US" w:eastAsia="zh-CN"/>
              </w:rPr>
            </w:pPr>
            <w:r>
              <w:rPr>
                <w:rFonts w:hint="eastAsia"/>
                <w:lang w:val="en-US" w:eastAsia="zh-CN"/>
              </w:rPr>
              <w:t>3</w:t>
            </w:r>
          </w:p>
        </w:tc>
        <w:tc>
          <w:tcPr>
            <w:tcW w:w="1103" w:type="dxa"/>
            <w:noWrap w:val="0"/>
            <w:vAlign w:val="center"/>
          </w:tcPr>
          <w:p w14:paraId="1A6EA449">
            <w:pPr>
              <w:adjustRightInd w:val="0"/>
              <w:snapToGrid w:val="0"/>
              <w:spacing w:line="0" w:lineRule="atLeast"/>
              <w:jc w:val="center"/>
              <w:textAlignment w:val="baseline"/>
              <w:rPr>
                <w:rFonts w:hint="default"/>
                <w:lang w:val="en-US" w:eastAsia="zh-CN"/>
              </w:rPr>
            </w:pPr>
            <w:r>
              <w:rPr>
                <w:rFonts w:hint="eastAsia"/>
                <w:lang w:val="en-US" w:eastAsia="zh-CN"/>
              </w:rPr>
              <w:t>7.6</w:t>
            </w:r>
          </w:p>
        </w:tc>
        <w:tc>
          <w:tcPr>
            <w:tcW w:w="1027" w:type="dxa"/>
            <w:noWrap w:val="0"/>
            <w:vAlign w:val="center"/>
          </w:tcPr>
          <w:p w14:paraId="3FCAF2F3">
            <w:pPr>
              <w:adjustRightInd w:val="0"/>
              <w:snapToGrid w:val="0"/>
              <w:spacing w:line="0" w:lineRule="atLeast"/>
              <w:jc w:val="center"/>
              <w:textAlignment w:val="baseline"/>
              <w:rPr>
                <w:rFonts w:hint="default"/>
                <w:lang w:val="en-US" w:eastAsia="zh-CN"/>
              </w:rPr>
            </w:pPr>
            <w:r>
              <w:rPr>
                <w:rFonts w:hint="eastAsia"/>
                <w:lang w:val="en-US" w:eastAsia="zh-CN"/>
              </w:rPr>
              <w:t>3</w:t>
            </w:r>
          </w:p>
        </w:tc>
        <w:tc>
          <w:tcPr>
            <w:tcW w:w="1104" w:type="dxa"/>
            <w:noWrap w:val="0"/>
            <w:vAlign w:val="center"/>
          </w:tcPr>
          <w:p w14:paraId="048730F0">
            <w:pPr>
              <w:adjustRightInd w:val="0"/>
              <w:snapToGrid w:val="0"/>
              <w:spacing w:line="0" w:lineRule="atLeast"/>
              <w:jc w:val="center"/>
              <w:textAlignment w:val="baseline"/>
              <w:rPr>
                <w:rFonts w:hint="default"/>
                <w:lang w:val="en-US" w:eastAsia="zh-CN"/>
              </w:rPr>
            </w:pPr>
            <w:r>
              <w:rPr>
                <w:rFonts w:hint="eastAsia"/>
                <w:lang w:val="en-US" w:eastAsia="zh-CN"/>
              </w:rPr>
              <w:t>7.5</w:t>
            </w:r>
          </w:p>
        </w:tc>
        <w:tc>
          <w:tcPr>
            <w:tcW w:w="1027" w:type="dxa"/>
            <w:tcBorders>
              <w:right w:val="single" w:color="auto" w:sz="4" w:space="0"/>
            </w:tcBorders>
            <w:noWrap w:val="0"/>
            <w:vAlign w:val="center"/>
          </w:tcPr>
          <w:p w14:paraId="541F1636">
            <w:pPr>
              <w:adjustRightInd w:val="0"/>
              <w:snapToGrid w:val="0"/>
              <w:spacing w:line="0" w:lineRule="atLeast"/>
              <w:jc w:val="center"/>
              <w:textAlignment w:val="baseline"/>
              <w:rPr>
                <w:rFonts w:hint="default"/>
                <w:lang w:val="en-US" w:eastAsia="zh-CN"/>
              </w:rPr>
            </w:pPr>
            <w:r>
              <w:rPr>
                <w:rFonts w:hint="eastAsia"/>
                <w:lang w:val="en-US" w:eastAsia="zh-CN"/>
              </w:rPr>
              <w:t>3</w:t>
            </w:r>
          </w:p>
        </w:tc>
        <w:tc>
          <w:tcPr>
            <w:tcW w:w="1103" w:type="dxa"/>
            <w:tcBorders>
              <w:left w:val="single" w:color="auto" w:sz="4" w:space="0"/>
              <w:right w:val="single" w:color="auto" w:sz="4" w:space="0"/>
            </w:tcBorders>
            <w:noWrap w:val="0"/>
            <w:vAlign w:val="center"/>
          </w:tcPr>
          <w:p w14:paraId="1BC5613D">
            <w:pPr>
              <w:adjustRightInd w:val="0"/>
              <w:snapToGrid w:val="0"/>
              <w:spacing w:line="0" w:lineRule="atLeast"/>
              <w:jc w:val="center"/>
              <w:textAlignment w:val="baseline"/>
              <w:rPr>
                <w:rFonts w:hint="default"/>
                <w:lang w:val="en-US" w:eastAsia="zh-CN"/>
              </w:rPr>
            </w:pPr>
            <w:r>
              <w:rPr>
                <w:rFonts w:hint="eastAsia"/>
                <w:lang w:val="en-US" w:eastAsia="zh-CN"/>
              </w:rPr>
              <w:t>7.6</w:t>
            </w:r>
          </w:p>
        </w:tc>
        <w:tc>
          <w:tcPr>
            <w:tcW w:w="1027" w:type="dxa"/>
            <w:tcBorders>
              <w:left w:val="single" w:color="auto" w:sz="4" w:space="0"/>
            </w:tcBorders>
            <w:noWrap w:val="0"/>
            <w:vAlign w:val="center"/>
          </w:tcPr>
          <w:p w14:paraId="0E1368D9">
            <w:pPr>
              <w:adjustRightInd w:val="0"/>
              <w:snapToGrid w:val="0"/>
              <w:spacing w:line="0" w:lineRule="atLeast"/>
              <w:jc w:val="center"/>
              <w:textAlignment w:val="baseline"/>
              <w:rPr>
                <w:rFonts w:hint="default"/>
                <w:lang w:val="en-US" w:eastAsia="zh-CN"/>
              </w:rPr>
            </w:pPr>
            <w:r>
              <w:rPr>
                <w:rFonts w:hint="eastAsia"/>
                <w:lang w:val="en-US" w:eastAsia="zh-CN"/>
              </w:rPr>
              <w:t>3</w:t>
            </w:r>
          </w:p>
        </w:tc>
        <w:tc>
          <w:tcPr>
            <w:tcW w:w="1104" w:type="dxa"/>
            <w:noWrap w:val="0"/>
            <w:vAlign w:val="center"/>
          </w:tcPr>
          <w:p w14:paraId="278FF854">
            <w:pPr>
              <w:adjustRightInd w:val="0"/>
              <w:snapToGrid w:val="0"/>
              <w:spacing w:line="0" w:lineRule="atLeast"/>
              <w:jc w:val="center"/>
              <w:textAlignment w:val="baseline"/>
              <w:rPr>
                <w:rFonts w:hint="default"/>
                <w:lang w:val="en-US" w:eastAsia="zh-CN"/>
              </w:rPr>
            </w:pPr>
            <w:r>
              <w:rPr>
                <w:rFonts w:hint="eastAsia"/>
                <w:lang w:val="en-US" w:eastAsia="zh-CN"/>
              </w:rPr>
              <w:t>7.6</w:t>
            </w:r>
          </w:p>
        </w:tc>
      </w:tr>
      <w:tr w14:paraId="1399EC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2" w:hRule="atLeast"/>
          <w:jc w:val="center"/>
        </w:trPr>
        <w:tc>
          <w:tcPr>
            <w:tcW w:w="1027" w:type="dxa"/>
            <w:noWrap w:val="0"/>
            <w:vAlign w:val="center"/>
          </w:tcPr>
          <w:p w14:paraId="5532C825">
            <w:pPr>
              <w:adjustRightInd w:val="0"/>
              <w:snapToGrid w:val="0"/>
              <w:spacing w:line="0" w:lineRule="atLeast"/>
              <w:jc w:val="center"/>
              <w:textAlignment w:val="baseline"/>
              <w:rPr>
                <w:rFonts w:hint="default"/>
                <w:lang w:val="en-US" w:eastAsia="zh-CN"/>
              </w:rPr>
            </w:pPr>
            <w:r>
              <w:rPr>
                <w:rFonts w:hint="eastAsia"/>
                <w:lang w:val="en-US" w:eastAsia="zh-CN"/>
              </w:rPr>
              <w:t>4</w:t>
            </w:r>
          </w:p>
        </w:tc>
        <w:tc>
          <w:tcPr>
            <w:tcW w:w="1103" w:type="dxa"/>
            <w:noWrap w:val="0"/>
            <w:vAlign w:val="center"/>
          </w:tcPr>
          <w:p w14:paraId="0B50253E">
            <w:pPr>
              <w:adjustRightInd w:val="0"/>
              <w:snapToGrid w:val="0"/>
              <w:spacing w:line="0" w:lineRule="atLeast"/>
              <w:jc w:val="center"/>
              <w:textAlignment w:val="baseline"/>
              <w:rPr>
                <w:rFonts w:hint="default"/>
                <w:lang w:val="en-US" w:eastAsia="zh-CN"/>
              </w:rPr>
            </w:pPr>
            <w:r>
              <w:rPr>
                <w:rFonts w:hint="eastAsia"/>
                <w:lang w:val="en-US" w:eastAsia="zh-CN"/>
              </w:rPr>
              <w:t>7.6</w:t>
            </w:r>
          </w:p>
        </w:tc>
        <w:tc>
          <w:tcPr>
            <w:tcW w:w="1027" w:type="dxa"/>
            <w:noWrap w:val="0"/>
            <w:vAlign w:val="center"/>
          </w:tcPr>
          <w:p w14:paraId="461872DA">
            <w:pPr>
              <w:adjustRightInd w:val="0"/>
              <w:snapToGrid w:val="0"/>
              <w:spacing w:line="0" w:lineRule="atLeast"/>
              <w:jc w:val="center"/>
              <w:textAlignment w:val="baseline"/>
              <w:rPr>
                <w:rFonts w:hint="default"/>
                <w:lang w:val="en-US" w:eastAsia="zh-CN"/>
              </w:rPr>
            </w:pPr>
            <w:r>
              <w:rPr>
                <w:rFonts w:hint="eastAsia"/>
                <w:lang w:val="en-US" w:eastAsia="zh-CN"/>
              </w:rPr>
              <w:t>4</w:t>
            </w:r>
          </w:p>
        </w:tc>
        <w:tc>
          <w:tcPr>
            <w:tcW w:w="1104" w:type="dxa"/>
            <w:noWrap w:val="0"/>
            <w:vAlign w:val="center"/>
          </w:tcPr>
          <w:p w14:paraId="72EDE4C6">
            <w:pPr>
              <w:adjustRightInd w:val="0"/>
              <w:snapToGrid w:val="0"/>
              <w:spacing w:line="0" w:lineRule="atLeast"/>
              <w:jc w:val="center"/>
              <w:textAlignment w:val="baseline"/>
              <w:rPr>
                <w:rFonts w:hint="default"/>
                <w:lang w:val="en-US" w:eastAsia="zh-CN"/>
              </w:rPr>
            </w:pPr>
            <w:r>
              <w:rPr>
                <w:rFonts w:hint="eastAsia"/>
                <w:lang w:val="en-US" w:eastAsia="zh-CN"/>
              </w:rPr>
              <w:t>7.6</w:t>
            </w:r>
          </w:p>
        </w:tc>
        <w:tc>
          <w:tcPr>
            <w:tcW w:w="1027" w:type="dxa"/>
            <w:tcBorders>
              <w:right w:val="single" w:color="auto" w:sz="4" w:space="0"/>
            </w:tcBorders>
            <w:noWrap w:val="0"/>
            <w:vAlign w:val="center"/>
          </w:tcPr>
          <w:p w14:paraId="26E76964">
            <w:pPr>
              <w:adjustRightInd w:val="0"/>
              <w:snapToGrid w:val="0"/>
              <w:spacing w:line="0" w:lineRule="atLeast"/>
              <w:jc w:val="center"/>
              <w:textAlignment w:val="baseline"/>
              <w:rPr>
                <w:rFonts w:hint="default"/>
                <w:lang w:val="en-US" w:eastAsia="zh-CN"/>
              </w:rPr>
            </w:pPr>
            <w:r>
              <w:rPr>
                <w:rFonts w:hint="eastAsia"/>
                <w:lang w:val="en-US" w:eastAsia="zh-CN"/>
              </w:rPr>
              <w:t>4</w:t>
            </w:r>
          </w:p>
        </w:tc>
        <w:tc>
          <w:tcPr>
            <w:tcW w:w="1103" w:type="dxa"/>
            <w:tcBorders>
              <w:left w:val="single" w:color="auto" w:sz="4" w:space="0"/>
              <w:right w:val="single" w:color="auto" w:sz="4" w:space="0"/>
            </w:tcBorders>
            <w:noWrap w:val="0"/>
            <w:vAlign w:val="center"/>
          </w:tcPr>
          <w:p w14:paraId="5EDA4B33">
            <w:pPr>
              <w:adjustRightInd w:val="0"/>
              <w:snapToGrid w:val="0"/>
              <w:spacing w:line="0" w:lineRule="atLeast"/>
              <w:jc w:val="center"/>
              <w:textAlignment w:val="baseline"/>
              <w:rPr>
                <w:rFonts w:hint="default"/>
                <w:lang w:val="en-US" w:eastAsia="zh-CN"/>
              </w:rPr>
            </w:pPr>
            <w:r>
              <w:rPr>
                <w:rFonts w:hint="eastAsia"/>
                <w:lang w:val="en-US" w:eastAsia="zh-CN"/>
              </w:rPr>
              <w:t>7.6</w:t>
            </w:r>
          </w:p>
        </w:tc>
        <w:tc>
          <w:tcPr>
            <w:tcW w:w="1027" w:type="dxa"/>
            <w:tcBorders>
              <w:left w:val="single" w:color="auto" w:sz="4" w:space="0"/>
            </w:tcBorders>
            <w:noWrap w:val="0"/>
            <w:vAlign w:val="center"/>
          </w:tcPr>
          <w:p w14:paraId="2DAE8B0B">
            <w:pPr>
              <w:adjustRightInd w:val="0"/>
              <w:snapToGrid w:val="0"/>
              <w:spacing w:line="0" w:lineRule="atLeast"/>
              <w:jc w:val="center"/>
              <w:textAlignment w:val="baseline"/>
              <w:rPr>
                <w:rFonts w:hint="default"/>
                <w:lang w:val="en-US" w:eastAsia="zh-CN"/>
              </w:rPr>
            </w:pPr>
            <w:r>
              <w:rPr>
                <w:rFonts w:hint="eastAsia"/>
                <w:lang w:val="en-US" w:eastAsia="zh-CN"/>
              </w:rPr>
              <w:t>4</w:t>
            </w:r>
          </w:p>
        </w:tc>
        <w:tc>
          <w:tcPr>
            <w:tcW w:w="1104" w:type="dxa"/>
            <w:noWrap w:val="0"/>
            <w:vAlign w:val="center"/>
          </w:tcPr>
          <w:p w14:paraId="21922D8D">
            <w:pPr>
              <w:adjustRightInd w:val="0"/>
              <w:snapToGrid w:val="0"/>
              <w:spacing w:line="0" w:lineRule="atLeast"/>
              <w:jc w:val="center"/>
              <w:textAlignment w:val="baseline"/>
              <w:rPr>
                <w:rFonts w:hint="default"/>
                <w:lang w:val="en-US" w:eastAsia="zh-CN"/>
              </w:rPr>
            </w:pPr>
            <w:r>
              <w:rPr>
                <w:rFonts w:hint="eastAsia"/>
                <w:lang w:val="en-US" w:eastAsia="zh-CN"/>
              </w:rPr>
              <w:t>7.6</w:t>
            </w:r>
          </w:p>
        </w:tc>
      </w:tr>
    </w:tbl>
    <w:p w14:paraId="16A3D851">
      <w:pPr>
        <w:outlineLvl w:val="9"/>
        <w:rPr>
          <w:sz w:val="20"/>
          <w:szCs w:val="22"/>
        </w:rPr>
      </w:pPr>
      <w:r>
        <w:rPr>
          <w:rFonts w:hint="eastAsia" w:ascii="Times New Roman" w:hAnsi="Times New Roman" w:cs="Times New Roman"/>
          <w:kern w:val="0"/>
          <w:sz w:val="22"/>
          <w:szCs w:val="22"/>
          <w:lang w:val="en-US" w:eastAsia="zh-CN"/>
        </w:rPr>
        <w:t>低压末再LR16吹灰器通道测厚数据</w:t>
      </w:r>
    </w:p>
    <w:tbl>
      <w:tblPr>
        <w:tblStyle w:val="1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27"/>
        <w:gridCol w:w="1103"/>
        <w:gridCol w:w="1027"/>
        <w:gridCol w:w="1104"/>
        <w:gridCol w:w="1027"/>
        <w:gridCol w:w="1103"/>
        <w:gridCol w:w="1027"/>
        <w:gridCol w:w="1104"/>
      </w:tblGrid>
      <w:tr w14:paraId="3A54F3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60F64C8A">
            <w:pPr>
              <w:adjustRightInd w:val="0"/>
              <w:snapToGrid w:val="0"/>
              <w:spacing w:line="0" w:lineRule="atLeast"/>
              <w:jc w:val="center"/>
              <w:textAlignment w:val="baseline"/>
            </w:pPr>
            <w:r>
              <w:t>管子</w:t>
            </w:r>
          </w:p>
          <w:p w14:paraId="4DBFAD12">
            <w:pPr>
              <w:adjustRightInd w:val="0"/>
              <w:snapToGrid w:val="0"/>
              <w:spacing w:line="0" w:lineRule="atLeast"/>
              <w:jc w:val="center"/>
              <w:textAlignment w:val="baseline"/>
              <w:rPr>
                <w:rFonts w:hint="eastAsia"/>
                <w:lang w:val="en-US" w:eastAsia="zh-CN"/>
              </w:rPr>
            </w:pPr>
            <w:r>
              <w:t>编号</w:t>
            </w:r>
          </w:p>
        </w:tc>
        <w:tc>
          <w:tcPr>
            <w:tcW w:w="1103" w:type="dxa"/>
            <w:noWrap w:val="0"/>
            <w:vAlign w:val="center"/>
          </w:tcPr>
          <w:p w14:paraId="6702A8B0">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noWrap w:val="0"/>
            <w:vAlign w:val="center"/>
          </w:tcPr>
          <w:p w14:paraId="4A53F42F">
            <w:pPr>
              <w:adjustRightInd w:val="0"/>
              <w:snapToGrid w:val="0"/>
              <w:spacing w:line="0" w:lineRule="atLeast"/>
              <w:jc w:val="center"/>
              <w:textAlignment w:val="baseline"/>
            </w:pPr>
            <w:r>
              <w:t>管子</w:t>
            </w:r>
          </w:p>
          <w:p w14:paraId="3D834807">
            <w:pPr>
              <w:adjustRightInd w:val="0"/>
              <w:snapToGrid w:val="0"/>
              <w:spacing w:line="0" w:lineRule="atLeast"/>
              <w:jc w:val="center"/>
              <w:textAlignment w:val="baseline"/>
              <w:rPr>
                <w:rFonts w:hint="eastAsia"/>
                <w:lang w:val="en-US" w:eastAsia="zh-CN"/>
              </w:rPr>
            </w:pPr>
            <w:r>
              <w:t>编号</w:t>
            </w:r>
          </w:p>
        </w:tc>
        <w:tc>
          <w:tcPr>
            <w:tcW w:w="1104" w:type="dxa"/>
            <w:noWrap w:val="0"/>
            <w:vAlign w:val="center"/>
          </w:tcPr>
          <w:p w14:paraId="7B3D2741">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right w:val="single" w:color="auto" w:sz="4" w:space="0"/>
            </w:tcBorders>
            <w:noWrap w:val="0"/>
            <w:vAlign w:val="center"/>
          </w:tcPr>
          <w:p w14:paraId="796273B6">
            <w:pPr>
              <w:adjustRightInd w:val="0"/>
              <w:snapToGrid w:val="0"/>
              <w:spacing w:line="0" w:lineRule="atLeast"/>
              <w:jc w:val="center"/>
              <w:textAlignment w:val="baseline"/>
            </w:pPr>
            <w:r>
              <w:t>管子</w:t>
            </w:r>
          </w:p>
          <w:p w14:paraId="6866851B">
            <w:pPr>
              <w:adjustRightInd w:val="0"/>
              <w:snapToGrid w:val="0"/>
              <w:spacing w:line="0" w:lineRule="atLeast"/>
              <w:jc w:val="center"/>
              <w:textAlignment w:val="baseline"/>
              <w:rPr>
                <w:rFonts w:hint="eastAsia"/>
                <w:lang w:val="en-US" w:eastAsia="zh-CN"/>
              </w:rPr>
            </w:pPr>
            <w:r>
              <w:t>编号</w:t>
            </w:r>
          </w:p>
        </w:tc>
        <w:tc>
          <w:tcPr>
            <w:tcW w:w="1103" w:type="dxa"/>
            <w:tcBorders>
              <w:left w:val="single" w:color="auto" w:sz="4" w:space="0"/>
              <w:right w:val="single" w:color="auto" w:sz="4" w:space="0"/>
            </w:tcBorders>
            <w:noWrap w:val="0"/>
            <w:vAlign w:val="center"/>
          </w:tcPr>
          <w:p w14:paraId="0ED1975F">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left w:val="single" w:color="auto" w:sz="4" w:space="0"/>
            </w:tcBorders>
            <w:noWrap w:val="0"/>
            <w:vAlign w:val="center"/>
          </w:tcPr>
          <w:p w14:paraId="1D6096BE">
            <w:pPr>
              <w:adjustRightInd w:val="0"/>
              <w:snapToGrid w:val="0"/>
              <w:spacing w:line="0" w:lineRule="atLeast"/>
              <w:jc w:val="center"/>
              <w:textAlignment w:val="baseline"/>
            </w:pPr>
            <w:r>
              <w:t>管子</w:t>
            </w:r>
          </w:p>
          <w:p w14:paraId="2183D99D">
            <w:pPr>
              <w:adjustRightInd w:val="0"/>
              <w:snapToGrid w:val="0"/>
              <w:spacing w:line="0" w:lineRule="atLeast"/>
              <w:jc w:val="center"/>
              <w:textAlignment w:val="baseline"/>
              <w:rPr>
                <w:rFonts w:hint="eastAsia"/>
              </w:rPr>
            </w:pPr>
            <w:r>
              <w:t>编号</w:t>
            </w:r>
          </w:p>
        </w:tc>
        <w:tc>
          <w:tcPr>
            <w:tcW w:w="1104" w:type="dxa"/>
            <w:noWrap w:val="0"/>
            <w:vAlign w:val="center"/>
          </w:tcPr>
          <w:p w14:paraId="44EBE60A">
            <w:pPr>
              <w:adjustRightInd w:val="0"/>
              <w:snapToGrid w:val="0"/>
              <w:spacing w:line="0" w:lineRule="atLeast"/>
              <w:jc w:val="center"/>
              <w:textAlignment w:val="baseline"/>
              <w:rPr>
                <w:rFonts w:hint="eastAsia"/>
              </w:rPr>
            </w:pPr>
            <w:r>
              <w:rPr>
                <w:rFonts w:hint="eastAsia" w:eastAsia="宋体"/>
                <w:lang w:val="en-US" w:eastAsia="zh-CN"/>
              </w:rPr>
              <w:t>剩余壁厚（mm）</w:t>
            </w:r>
          </w:p>
        </w:tc>
      </w:tr>
      <w:tr w14:paraId="6A8369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3645A685">
            <w:pPr>
              <w:adjustRightInd w:val="0"/>
              <w:snapToGrid w:val="0"/>
              <w:spacing w:line="0" w:lineRule="atLeast"/>
              <w:jc w:val="center"/>
              <w:textAlignment w:val="baseline"/>
              <w:rPr>
                <w:rFonts w:hint="default"/>
                <w:lang w:val="en-US" w:eastAsia="zh-CN"/>
              </w:rPr>
            </w:pPr>
            <w:r>
              <w:rPr>
                <w:rFonts w:hint="eastAsia"/>
                <w:lang w:val="en-US" w:eastAsia="zh-CN"/>
              </w:rPr>
              <w:t>1</w:t>
            </w:r>
          </w:p>
        </w:tc>
        <w:tc>
          <w:tcPr>
            <w:tcW w:w="1103" w:type="dxa"/>
            <w:noWrap w:val="0"/>
            <w:vAlign w:val="center"/>
          </w:tcPr>
          <w:p w14:paraId="1BA07CA8">
            <w:pPr>
              <w:adjustRightInd w:val="0"/>
              <w:snapToGrid w:val="0"/>
              <w:spacing w:line="0" w:lineRule="atLeast"/>
              <w:jc w:val="center"/>
              <w:textAlignment w:val="baseline"/>
              <w:rPr>
                <w:rFonts w:hint="default" w:eastAsia="宋体"/>
                <w:lang w:val="en-US" w:eastAsia="zh-CN"/>
              </w:rPr>
            </w:pPr>
            <w:r>
              <w:rPr>
                <w:rFonts w:hint="eastAsia"/>
                <w:lang w:val="en-US" w:eastAsia="zh-CN"/>
              </w:rPr>
              <w:t>3.9</w:t>
            </w:r>
          </w:p>
        </w:tc>
        <w:tc>
          <w:tcPr>
            <w:tcW w:w="1027" w:type="dxa"/>
            <w:noWrap w:val="0"/>
            <w:vAlign w:val="center"/>
          </w:tcPr>
          <w:p w14:paraId="51DDCECB">
            <w:pPr>
              <w:adjustRightInd w:val="0"/>
              <w:snapToGrid w:val="0"/>
              <w:spacing w:line="0" w:lineRule="atLeast"/>
              <w:jc w:val="center"/>
              <w:textAlignment w:val="baseline"/>
              <w:rPr>
                <w:rFonts w:hint="default"/>
                <w:lang w:val="en-US" w:eastAsia="zh-CN"/>
              </w:rPr>
            </w:pPr>
            <w:r>
              <w:rPr>
                <w:rFonts w:hint="eastAsia"/>
                <w:lang w:val="en-US" w:eastAsia="zh-CN"/>
              </w:rPr>
              <w:t>20</w:t>
            </w:r>
          </w:p>
        </w:tc>
        <w:tc>
          <w:tcPr>
            <w:tcW w:w="1104" w:type="dxa"/>
            <w:noWrap w:val="0"/>
            <w:vAlign w:val="center"/>
          </w:tcPr>
          <w:p w14:paraId="0FEAEB86">
            <w:pPr>
              <w:adjustRightInd w:val="0"/>
              <w:snapToGrid w:val="0"/>
              <w:spacing w:line="0" w:lineRule="atLeast"/>
              <w:jc w:val="center"/>
              <w:textAlignment w:val="baseline"/>
              <w:rPr>
                <w:rFonts w:hint="default" w:eastAsia="宋体"/>
                <w:lang w:val="en-US" w:eastAsia="zh-CN"/>
              </w:rPr>
            </w:pPr>
            <w:r>
              <w:rPr>
                <w:rFonts w:hint="eastAsia"/>
                <w:lang w:val="en-US" w:eastAsia="zh-CN"/>
              </w:rPr>
              <w:t>4.0</w:t>
            </w:r>
          </w:p>
        </w:tc>
        <w:tc>
          <w:tcPr>
            <w:tcW w:w="1027" w:type="dxa"/>
            <w:tcBorders>
              <w:right w:val="single" w:color="auto" w:sz="4" w:space="0"/>
            </w:tcBorders>
            <w:noWrap w:val="0"/>
            <w:vAlign w:val="center"/>
          </w:tcPr>
          <w:p w14:paraId="213CA9F2">
            <w:pPr>
              <w:adjustRightInd w:val="0"/>
              <w:snapToGrid w:val="0"/>
              <w:spacing w:line="0" w:lineRule="atLeast"/>
              <w:jc w:val="center"/>
              <w:textAlignment w:val="baseline"/>
              <w:rPr>
                <w:rFonts w:hint="default"/>
                <w:lang w:val="en-US" w:eastAsia="zh-CN"/>
              </w:rPr>
            </w:pPr>
            <w:r>
              <w:rPr>
                <w:rFonts w:hint="eastAsia"/>
                <w:lang w:val="en-US" w:eastAsia="zh-CN"/>
              </w:rPr>
              <w:t>55</w:t>
            </w:r>
          </w:p>
        </w:tc>
        <w:tc>
          <w:tcPr>
            <w:tcW w:w="1103" w:type="dxa"/>
            <w:tcBorders>
              <w:left w:val="single" w:color="auto" w:sz="4" w:space="0"/>
              <w:right w:val="single" w:color="auto" w:sz="4" w:space="0"/>
            </w:tcBorders>
            <w:noWrap w:val="0"/>
            <w:vAlign w:val="center"/>
          </w:tcPr>
          <w:p w14:paraId="3012A0D5">
            <w:pPr>
              <w:adjustRightInd w:val="0"/>
              <w:snapToGrid w:val="0"/>
              <w:spacing w:line="0" w:lineRule="atLeast"/>
              <w:jc w:val="center"/>
              <w:textAlignment w:val="baseline"/>
              <w:rPr>
                <w:rFonts w:hint="default" w:eastAsia="宋体"/>
                <w:lang w:val="en-US" w:eastAsia="zh-CN"/>
              </w:rPr>
            </w:pPr>
            <w:r>
              <w:rPr>
                <w:rFonts w:hint="eastAsia"/>
                <w:lang w:val="en-US" w:eastAsia="zh-CN"/>
              </w:rPr>
              <w:t>4.0</w:t>
            </w:r>
          </w:p>
        </w:tc>
        <w:tc>
          <w:tcPr>
            <w:tcW w:w="1027" w:type="dxa"/>
            <w:tcBorders>
              <w:left w:val="single" w:color="auto" w:sz="4" w:space="0"/>
            </w:tcBorders>
            <w:noWrap w:val="0"/>
            <w:vAlign w:val="center"/>
          </w:tcPr>
          <w:p w14:paraId="716905E5">
            <w:pPr>
              <w:adjustRightInd w:val="0"/>
              <w:snapToGrid w:val="0"/>
              <w:spacing w:line="0" w:lineRule="atLeast"/>
              <w:jc w:val="center"/>
              <w:textAlignment w:val="baseline"/>
              <w:rPr>
                <w:rFonts w:hint="default" w:eastAsia="宋体"/>
                <w:lang w:val="en-US" w:eastAsia="zh-CN"/>
              </w:rPr>
            </w:pPr>
            <w:r>
              <w:rPr>
                <w:rFonts w:hint="eastAsia"/>
                <w:lang w:val="en-US" w:eastAsia="zh-CN"/>
              </w:rPr>
              <w:t>90</w:t>
            </w:r>
          </w:p>
        </w:tc>
        <w:tc>
          <w:tcPr>
            <w:tcW w:w="1104" w:type="dxa"/>
            <w:noWrap w:val="0"/>
            <w:vAlign w:val="center"/>
          </w:tcPr>
          <w:p w14:paraId="1E359252">
            <w:pPr>
              <w:adjustRightInd w:val="0"/>
              <w:snapToGrid w:val="0"/>
              <w:spacing w:line="0" w:lineRule="atLeast"/>
              <w:jc w:val="center"/>
              <w:textAlignment w:val="baseline"/>
              <w:rPr>
                <w:rFonts w:hint="default" w:eastAsia="宋体"/>
                <w:lang w:val="en-US" w:eastAsia="zh-CN"/>
              </w:rPr>
            </w:pPr>
            <w:r>
              <w:rPr>
                <w:rFonts w:hint="eastAsia"/>
                <w:lang w:val="en-US" w:eastAsia="zh-CN"/>
              </w:rPr>
              <w:t>4.1</w:t>
            </w:r>
          </w:p>
        </w:tc>
      </w:tr>
      <w:tr w14:paraId="3C0AC8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2" w:hRule="atLeast"/>
          <w:jc w:val="center"/>
        </w:trPr>
        <w:tc>
          <w:tcPr>
            <w:tcW w:w="1027" w:type="dxa"/>
            <w:noWrap w:val="0"/>
            <w:vAlign w:val="center"/>
          </w:tcPr>
          <w:p w14:paraId="3B7A0AD2">
            <w:pPr>
              <w:adjustRightInd w:val="0"/>
              <w:snapToGrid w:val="0"/>
              <w:spacing w:line="0" w:lineRule="atLeast"/>
              <w:jc w:val="center"/>
              <w:textAlignment w:val="baseline"/>
              <w:rPr>
                <w:rFonts w:hint="default"/>
                <w:lang w:val="en-US" w:eastAsia="zh-CN"/>
              </w:rPr>
            </w:pPr>
            <w:r>
              <w:rPr>
                <w:rFonts w:hint="eastAsia"/>
                <w:lang w:val="en-US" w:eastAsia="zh-CN"/>
              </w:rPr>
              <w:t>2</w:t>
            </w:r>
          </w:p>
        </w:tc>
        <w:tc>
          <w:tcPr>
            <w:tcW w:w="1103" w:type="dxa"/>
            <w:noWrap w:val="0"/>
            <w:vAlign w:val="center"/>
          </w:tcPr>
          <w:p w14:paraId="4D93932F">
            <w:pPr>
              <w:adjustRightInd w:val="0"/>
              <w:snapToGrid w:val="0"/>
              <w:spacing w:line="0" w:lineRule="atLeast"/>
              <w:jc w:val="center"/>
              <w:textAlignment w:val="baseline"/>
              <w:rPr>
                <w:rFonts w:hint="default" w:eastAsia="宋体"/>
                <w:lang w:val="en-US" w:eastAsia="zh-CN"/>
              </w:rPr>
            </w:pPr>
            <w:r>
              <w:rPr>
                <w:rFonts w:hint="eastAsia"/>
                <w:lang w:val="en-US" w:eastAsia="zh-CN"/>
              </w:rPr>
              <w:t>4.0</w:t>
            </w:r>
          </w:p>
        </w:tc>
        <w:tc>
          <w:tcPr>
            <w:tcW w:w="1027" w:type="dxa"/>
            <w:noWrap w:val="0"/>
            <w:vAlign w:val="center"/>
          </w:tcPr>
          <w:p w14:paraId="10DD302A">
            <w:pPr>
              <w:adjustRightInd w:val="0"/>
              <w:snapToGrid w:val="0"/>
              <w:spacing w:line="0" w:lineRule="atLeast"/>
              <w:jc w:val="center"/>
              <w:textAlignment w:val="baseline"/>
              <w:rPr>
                <w:rFonts w:hint="default"/>
                <w:lang w:val="en-US" w:eastAsia="zh-CN"/>
              </w:rPr>
            </w:pPr>
            <w:r>
              <w:rPr>
                <w:rFonts w:hint="eastAsia"/>
                <w:lang w:val="en-US" w:eastAsia="zh-CN"/>
              </w:rPr>
              <w:t>25</w:t>
            </w:r>
          </w:p>
        </w:tc>
        <w:tc>
          <w:tcPr>
            <w:tcW w:w="1104" w:type="dxa"/>
            <w:noWrap w:val="0"/>
            <w:vAlign w:val="center"/>
          </w:tcPr>
          <w:p w14:paraId="36131F41">
            <w:pPr>
              <w:adjustRightInd w:val="0"/>
              <w:snapToGrid w:val="0"/>
              <w:spacing w:line="0" w:lineRule="atLeast"/>
              <w:jc w:val="center"/>
              <w:textAlignment w:val="baseline"/>
              <w:rPr>
                <w:rFonts w:hint="default" w:eastAsia="宋体"/>
                <w:lang w:val="en-US" w:eastAsia="zh-CN"/>
              </w:rPr>
            </w:pPr>
            <w:r>
              <w:rPr>
                <w:rFonts w:hint="eastAsia"/>
                <w:lang w:val="en-US" w:eastAsia="zh-CN"/>
              </w:rPr>
              <w:t>4.1</w:t>
            </w:r>
          </w:p>
        </w:tc>
        <w:tc>
          <w:tcPr>
            <w:tcW w:w="1027" w:type="dxa"/>
            <w:tcBorders>
              <w:right w:val="single" w:color="auto" w:sz="4" w:space="0"/>
            </w:tcBorders>
            <w:noWrap w:val="0"/>
            <w:vAlign w:val="center"/>
          </w:tcPr>
          <w:p w14:paraId="442E6BCF">
            <w:pPr>
              <w:adjustRightInd w:val="0"/>
              <w:snapToGrid w:val="0"/>
              <w:spacing w:line="0" w:lineRule="atLeast"/>
              <w:jc w:val="center"/>
              <w:textAlignment w:val="baseline"/>
              <w:rPr>
                <w:rFonts w:hint="default"/>
                <w:lang w:val="en-US" w:eastAsia="zh-CN"/>
              </w:rPr>
            </w:pPr>
            <w:r>
              <w:rPr>
                <w:rFonts w:hint="eastAsia"/>
                <w:lang w:val="en-US" w:eastAsia="zh-CN"/>
              </w:rPr>
              <w:t>61</w:t>
            </w:r>
          </w:p>
        </w:tc>
        <w:tc>
          <w:tcPr>
            <w:tcW w:w="1103" w:type="dxa"/>
            <w:tcBorders>
              <w:left w:val="single" w:color="auto" w:sz="4" w:space="0"/>
              <w:right w:val="single" w:color="auto" w:sz="4" w:space="0"/>
            </w:tcBorders>
            <w:noWrap w:val="0"/>
            <w:vAlign w:val="center"/>
          </w:tcPr>
          <w:p w14:paraId="3B8C10C7">
            <w:pPr>
              <w:adjustRightInd w:val="0"/>
              <w:snapToGrid w:val="0"/>
              <w:spacing w:line="0" w:lineRule="atLeast"/>
              <w:jc w:val="center"/>
              <w:textAlignment w:val="baseline"/>
              <w:rPr>
                <w:rFonts w:hint="default" w:eastAsia="宋体"/>
                <w:lang w:val="en-US" w:eastAsia="zh-CN"/>
              </w:rPr>
            </w:pPr>
            <w:r>
              <w:rPr>
                <w:rFonts w:hint="eastAsia"/>
                <w:lang w:val="en-US" w:eastAsia="zh-CN"/>
              </w:rPr>
              <w:t>4.0</w:t>
            </w:r>
          </w:p>
        </w:tc>
        <w:tc>
          <w:tcPr>
            <w:tcW w:w="1027" w:type="dxa"/>
            <w:tcBorders>
              <w:left w:val="single" w:color="auto" w:sz="4" w:space="0"/>
            </w:tcBorders>
            <w:noWrap w:val="0"/>
            <w:vAlign w:val="center"/>
          </w:tcPr>
          <w:p w14:paraId="17123838">
            <w:pPr>
              <w:adjustRightInd w:val="0"/>
              <w:snapToGrid w:val="0"/>
              <w:spacing w:line="0" w:lineRule="atLeast"/>
              <w:jc w:val="center"/>
              <w:textAlignment w:val="baseline"/>
              <w:rPr>
                <w:rFonts w:hint="default" w:eastAsia="宋体"/>
                <w:lang w:val="en-US" w:eastAsia="zh-CN"/>
              </w:rPr>
            </w:pPr>
            <w:r>
              <w:rPr>
                <w:rFonts w:hint="eastAsia"/>
                <w:lang w:val="en-US" w:eastAsia="zh-CN"/>
              </w:rPr>
              <w:t>95</w:t>
            </w:r>
          </w:p>
        </w:tc>
        <w:tc>
          <w:tcPr>
            <w:tcW w:w="1104" w:type="dxa"/>
            <w:noWrap w:val="0"/>
            <w:vAlign w:val="center"/>
          </w:tcPr>
          <w:p w14:paraId="30AE0928">
            <w:pPr>
              <w:adjustRightInd w:val="0"/>
              <w:snapToGrid w:val="0"/>
              <w:spacing w:line="0" w:lineRule="atLeast"/>
              <w:jc w:val="center"/>
              <w:textAlignment w:val="baseline"/>
              <w:rPr>
                <w:rFonts w:hint="default" w:eastAsia="宋体"/>
                <w:lang w:val="en-US" w:eastAsia="zh-CN"/>
              </w:rPr>
            </w:pPr>
            <w:r>
              <w:rPr>
                <w:rFonts w:hint="eastAsia"/>
                <w:lang w:val="en-US" w:eastAsia="zh-CN"/>
              </w:rPr>
              <w:t>4.0</w:t>
            </w:r>
          </w:p>
        </w:tc>
      </w:tr>
      <w:tr w14:paraId="241C4D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0D16F662">
            <w:pPr>
              <w:adjustRightInd w:val="0"/>
              <w:snapToGrid w:val="0"/>
              <w:spacing w:line="0" w:lineRule="atLeast"/>
              <w:jc w:val="center"/>
              <w:textAlignment w:val="baseline"/>
              <w:rPr>
                <w:rFonts w:hint="default"/>
                <w:lang w:val="en-US" w:eastAsia="zh-CN"/>
              </w:rPr>
            </w:pPr>
            <w:r>
              <w:rPr>
                <w:rFonts w:hint="eastAsia"/>
                <w:lang w:val="en-US" w:eastAsia="zh-CN"/>
              </w:rPr>
              <w:t>3</w:t>
            </w:r>
          </w:p>
        </w:tc>
        <w:tc>
          <w:tcPr>
            <w:tcW w:w="1103" w:type="dxa"/>
            <w:noWrap w:val="0"/>
            <w:vAlign w:val="center"/>
          </w:tcPr>
          <w:p w14:paraId="6417115D">
            <w:pPr>
              <w:adjustRightInd w:val="0"/>
              <w:snapToGrid w:val="0"/>
              <w:spacing w:line="0" w:lineRule="atLeast"/>
              <w:jc w:val="center"/>
              <w:textAlignment w:val="baseline"/>
              <w:rPr>
                <w:rFonts w:hint="default" w:eastAsia="宋体"/>
                <w:lang w:val="en-US" w:eastAsia="zh-CN"/>
              </w:rPr>
            </w:pPr>
            <w:r>
              <w:rPr>
                <w:rFonts w:hint="eastAsia"/>
                <w:lang w:val="en-US" w:eastAsia="zh-CN"/>
              </w:rPr>
              <w:t>4.0</w:t>
            </w:r>
          </w:p>
        </w:tc>
        <w:tc>
          <w:tcPr>
            <w:tcW w:w="1027" w:type="dxa"/>
            <w:noWrap w:val="0"/>
            <w:vAlign w:val="center"/>
          </w:tcPr>
          <w:p w14:paraId="70C379C1">
            <w:pPr>
              <w:adjustRightInd w:val="0"/>
              <w:snapToGrid w:val="0"/>
              <w:spacing w:line="0" w:lineRule="atLeast"/>
              <w:jc w:val="center"/>
              <w:textAlignment w:val="baseline"/>
              <w:rPr>
                <w:rFonts w:hint="default"/>
                <w:lang w:val="en-US" w:eastAsia="zh-CN"/>
              </w:rPr>
            </w:pPr>
            <w:r>
              <w:rPr>
                <w:rFonts w:hint="eastAsia"/>
                <w:lang w:val="en-US" w:eastAsia="zh-CN"/>
              </w:rPr>
              <w:t>30</w:t>
            </w:r>
          </w:p>
        </w:tc>
        <w:tc>
          <w:tcPr>
            <w:tcW w:w="1104" w:type="dxa"/>
            <w:noWrap w:val="0"/>
            <w:vAlign w:val="center"/>
          </w:tcPr>
          <w:p w14:paraId="16EBB5E9">
            <w:pPr>
              <w:adjustRightInd w:val="0"/>
              <w:snapToGrid w:val="0"/>
              <w:spacing w:line="0" w:lineRule="atLeast"/>
              <w:jc w:val="center"/>
              <w:textAlignment w:val="baseline"/>
              <w:rPr>
                <w:rFonts w:hint="default" w:eastAsia="宋体"/>
                <w:lang w:val="en-US" w:eastAsia="zh-CN"/>
              </w:rPr>
            </w:pPr>
            <w:r>
              <w:rPr>
                <w:rFonts w:hint="eastAsia"/>
                <w:lang w:val="en-US" w:eastAsia="zh-CN"/>
              </w:rPr>
              <w:t>4.0</w:t>
            </w:r>
          </w:p>
        </w:tc>
        <w:tc>
          <w:tcPr>
            <w:tcW w:w="1027" w:type="dxa"/>
            <w:tcBorders>
              <w:right w:val="single" w:color="auto" w:sz="4" w:space="0"/>
            </w:tcBorders>
            <w:noWrap w:val="0"/>
            <w:vAlign w:val="center"/>
          </w:tcPr>
          <w:p w14:paraId="3DF513E7">
            <w:pPr>
              <w:adjustRightInd w:val="0"/>
              <w:snapToGrid w:val="0"/>
              <w:spacing w:line="0" w:lineRule="atLeast"/>
              <w:jc w:val="center"/>
              <w:textAlignment w:val="baseline"/>
              <w:rPr>
                <w:rFonts w:hint="default"/>
                <w:lang w:val="en-US" w:eastAsia="zh-CN"/>
              </w:rPr>
            </w:pPr>
            <w:r>
              <w:rPr>
                <w:rFonts w:hint="eastAsia"/>
                <w:lang w:val="en-US" w:eastAsia="zh-CN"/>
              </w:rPr>
              <w:t>65</w:t>
            </w:r>
          </w:p>
        </w:tc>
        <w:tc>
          <w:tcPr>
            <w:tcW w:w="1103" w:type="dxa"/>
            <w:tcBorders>
              <w:left w:val="single" w:color="auto" w:sz="4" w:space="0"/>
              <w:right w:val="single" w:color="auto" w:sz="4" w:space="0"/>
            </w:tcBorders>
            <w:noWrap w:val="0"/>
            <w:vAlign w:val="center"/>
          </w:tcPr>
          <w:p w14:paraId="568503C0">
            <w:pPr>
              <w:adjustRightInd w:val="0"/>
              <w:snapToGrid w:val="0"/>
              <w:spacing w:line="0" w:lineRule="atLeast"/>
              <w:jc w:val="center"/>
              <w:textAlignment w:val="baseline"/>
              <w:rPr>
                <w:rFonts w:hint="default" w:eastAsia="宋体"/>
                <w:lang w:val="en-US" w:eastAsia="zh-CN"/>
              </w:rPr>
            </w:pPr>
            <w:r>
              <w:rPr>
                <w:rFonts w:hint="eastAsia"/>
                <w:lang w:val="en-US" w:eastAsia="zh-CN"/>
              </w:rPr>
              <w:t>4.0</w:t>
            </w:r>
          </w:p>
        </w:tc>
        <w:tc>
          <w:tcPr>
            <w:tcW w:w="1027" w:type="dxa"/>
            <w:tcBorders>
              <w:left w:val="single" w:color="auto" w:sz="4" w:space="0"/>
            </w:tcBorders>
            <w:noWrap w:val="0"/>
            <w:vAlign w:val="center"/>
          </w:tcPr>
          <w:p w14:paraId="3188B874">
            <w:pPr>
              <w:adjustRightInd w:val="0"/>
              <w:snapToGrid w:val="0"/>
              <w:spacing w:line="0" w:lineRule="atLeast"/>
              <w:jc w:val="center"/>
              <w:textAlignment w:val="baseline"/>
              <w:rPr>
                <w:rFonts w:hint="default" w:eastAsia="宋体"/>
                <w:lang w:val="en-US" w:eastAsia="zh-CN"/>
              </w:rPr>
            </w:pPr>
            <w:r>
              <w:rPr>
                <w:rFonts w:hint="eastAsia"/>
                <w:lang w:val="en-US" w:eastAsia="zh-CN"/>
              </w:rPr>
              <w:t>99</w:t>
            </w:r>
          </w:p>
        </w:tc>
        <w:tc>
          <w:tcPr>
            <w:tcW w:w="1104" w:type="dxa"/>
            <w:noWrap w:val="0"/>
            <w:vAlign w:val="center"/>
          </w:tcPr>
          <w:p w14:paraId="401C6564">
            <w:pPr>
              <w:adjustRightInd w:val="0"/>
              <w:snapToGrid w:val="0"/>
              <w:spacing w:line="0" w:lineRule="atLeast"/>
              <w:jc w:val="center"/>
              <w:textAlignment w:val="baseline"/>
              <w:rPr>
                <w:rFonts w:hint="default" w:eastAsia="宋体"/>
                <w:lang w:val="en-US" w:eastAsia="zh-CN"/>
              </w:rPr>
            </w:pPr>
            <w:r>
              <w:rPr>
                <w:rFonts w:hint="eastAsia"/>
                <w:lang w:val="en-US" w:eastAsia="zh-CN"/>
              </w:rPr>
              <w:t>4.1</w:t>
            </w:r>
          </w:p>
        </w:tc>
      </w:tr>
      <w:tr w14:paraId="64E2E6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5101099C">
            <w:pPr>
              <w:adjustRightInd w:val="0"/>
              <w:snapToGrid w:val="0"/>
              <w:spacing w:line="0" w:lineRule="atLeast"/>
              <w:jc w:val="center"/>
              <w:textAlignment w:val="baseline"/>
              <w:rPr>
                <w:rFonts w:hint="default"/>
                <w:lang w:val="en-US" w:eastAsia="zh-CN"/>
              </w:rPr>
            </w:pPr>
            <w:r>
              <w:rPr>
                <w:rFonts w:hint="eastAsia"/>
                <w:lang w:val="en-US" w:eastAsia="zh-CN"/>
              </w:rPr>
              <w:t>4</w:t>
            </w:r>
          </w:p>
        </w:tc>
        <w:tc>
          <w:tcPr>
            <w:tcW w:w="1103" w:type="dxa"/>
            <w:noWrap w:val="0"/>
            <w:vAlign w:val="center"/>
          </w:tcPr>
          <w:p w14:paraId="0A0DE2F0">
            <w:pPr>
              <w:adjustRightInd w:val="0"/>
              <w:snapToGrid w:val="0"/>
              <w:spacing w:line="0" w:lineRule="atLeast"/>
              <w:jc w:val="center"/>
              <w:textAlignment w:val="baseline"/>
              <w:rPr>
                <w:rFonts w:hint="default" w:eastAsia="宋体"/>
                <w:lang w:val="en-US" w:eastAsia="zh-CN"/>
              </w:rPr>
            </w:pPr>
            <w:r>
              <w:rPr>
                <w:rFonts w:hint="eastAsia"/>
                <w:lang w:val="en-US" w:eastAsia="zh-CN"/>
              </w:rPr>
              <w:t>4.1</w:t>
            </w:r>
          </w:p>
        </w:tc>
        <w:tc>
          <w:tcPr>
            <w:tcW w:w="1027" w:type="dxa"/>
            <w:noWrap w:val="0"/>
            <w:vAlign w:val="center"/>
          </w:tcPr>
          <w:p w14:paraId="752B175C">
            <w:pPr>
              <w:adjustRightInd w:val="0"/>
              <w:snapToGrid w:val="0"/>
              <w:spacing w:line="0" w:lineRule="atLeast"/>
              <w:jc w:val="center"/>
              <w:textAlignment w:val="baseline"/>
              <w:rPr>
                <w:rFonts w:hint="default"/>
                <w:lang w:val="en-US" w:eastAsia="zh-CN"/>
              </w:rPr>
            </w:pPr>
            <w:r>
              <w:rPr>
                <w:rFonts w:hint="eastAsia"/>
                <w:lang w:val="en-US" w:eastAsia="zh-CN"/>
              </w:rPr>
              <w:t>35</w:t>
            </w:r>
          </w:p>
        </w:tc>
        <w:tc>
          <w:tcPr>
            <w:tcW w:w="1104" w:type="dxa"/>
            <w:noWrap w:val="0"/>
            <w:vAlign w:val="center"/>
          </w:tcPr>
          <w:p w14:paraId="7129E3D3">
            <w:pPr>
              <w:adjustRightInd w:val="0"/>
              <w:snapToGrid w:val="0"/>
              <w:spacing w:line="0" w:lineRule="atLeast"/>
              <w:jc w:val="center"/>
              <w:textAlignment w:val="baseline"/>
              <w:rPr>
                <w:rFonts w:hint="default" w:eastAsia="宋体"/>
                <w:lang w:val="en-US" w:eastAsia="zh-CN"/>
              </w:rPr>
            </w:pPr>
            <w:r>
              <w:rPr>
                <w:rFonts w:hint="eastAsia"/>
                <w:lang w:val="en-US" w:eastAsia="zh-CN"/>
              </w:rPr>
              <w:t>4.0</w:t>
            </w:r>
          </w:p>
        </w:tc>
        <w:tc>
          <w:tcPr>
            <w:tcW w:w="1027" w:type="dxa"/>
            <w:tcBorders>
              <w:right w:val="single" w:color="auto" w:sz="4" w:space="0"/>
            </w:tcBorders>
            <w:noWrap w:val="0"/>
            <w:vAlign w:val="center"/>
          </w:tcPr>
          <w:p w14:paraId="360CE1D8">
            <w:pPr>
              <w:adjustRightInd w:val="0"/>
              <w:snapToGrid w:val="0"/>
              <w:spacing w:line="0" w:lineRule="atLeast"/>
              <w:jc w:val="center"/>
              <w:textAlignment w:val="baseline"/>
              <w:rPr>
                <w:rFonts w:hint="default"/>
                <w:lang w:val="en-US" w:eastAsia="zh-CN"/>
              </w:rPr>
            </w:pPr>
            <w:r>
              <w:rPr>
                <w:rFonts w:hint="eastAsia"/>
                <w:lang w:val="en-US" w:eastAsia="zh-CN"/>
              </w:rPr>
              <w:t>70</w:t>
            </w:r>
          </w:p>
        </w:tc>
        <w:tc>
          <w:tcPr>
            <w:tcW w:w="1103" w:type="dxa"/>
            <w:tcBorders>
              <w:left w:val="single" w:color="auto" w:sz="4" w:space="0"/>
              <w:right w:val="single" w:color="auto" w:sz="4" w:space="0"/>
            </w:tcBorders>
            <w:noWrap w:val="0"/>
            <w:vAlign w:val="center"/>
          </w:tcPr>
          <w:p w14:paraId="70C194C1">
            <w:pPr>
              <w:adjustRightInd w:val="0"/>
              <w:snapToGrid w:val="0"/>
              <w:spacing w:line="0" w:lineRule="atLeast"/>
              <w:jc w:val="center"/>
              <w:textAlignment w:val="baseline"/>
              <w:rPr>
                <w:rFonts w:hint="default" w:eastAsia="宋体"/>
                <w:lang w:val="en-US" w:eastAsia="zh-CN"/>
              </w:rPr>
            </w:pPr>
            <w:r>
              <w:rPr>
                <w:rFonts w:hint="eastAsia"/>
                <w:lang w:val="en-US" w:eastAsia="zh-CN"/>
              </w:rPr>
              <w:t>4.0</w:t>
            </w:r>
          </w:p>
        </w:tc>
        <w:tc>
          <w:tcPr>
            <w:tcW w:w="1027" w:type="dxa"/>
            <w:tcBorders>
              <w:left w:val="single" w:color="auto" w:sz="4" w:space="0"/>
            </w:tcBorders>
            <w:noWrap w:val="0"/>
            <w:vAlign w:val="center"/>
          </w:tcPr>
          <w:p w14:paraId="7820813F">
            <w:pPr>
              <w:adjustRightInd w:val="0"/>
              <w:snapToGrid w:val="0"/>
              <w:spacing w:line="0" w:lineRule="atLeast"/>
              <w:jc w:val="center"/>
              <w:textAlignment w:val="baseline"/>
              <w:rPr>
                <w:rFonts w:hint="default" w:eastAsia="宋体"/>
                <w:lang w:val="en-US" w:eastAsia="zh-CN"/>
              </w:rPr>
            </w:pPr>
            <w:r>
              <w:rPr>
                <w:rFonts w:hint="eastAsia"/>
                <w:lang w:val="en-US" w:eastAsia="zh-CN"/>
              </w:rPr>
              <w:t>104</w:t>
            </w:r>
          </w:p>
        </w:tc>
        <w:tc>
          <w:tcPr>
            <w:tcW w:w="1104" w:type="dxa"/>
            <w:noWrap w:val="0"/>
            <w:vAlign w:val="center"/>
          </w:tcPr>
          <w:p w14:paraId="1FAE19B1">
            <w:pPr>
              <w:adjustRightInd w:val="0"/>
              <w:snapToGrid w:val="0"/>
              <w:spacing w:line="0" w:lineRule="atLeast"/>
              <w:jc w:val="center"/>
              <w:textAlignment w:val="baseline"/>
              <w:rPr>
                <w:rFonts w:hint="default" w:eastAsia="宋体"/>
                <w:lang w:val="en-US" w:eastAsia="zh-CN"/>
              </w:rPr>
            </w:pPr>
            <w:r>
              <w:rPr>
                <w:rFonts w:hint="eastAsia"/>
                <w:lang w:val="en-US" w:eastAsia="zh-CN"/>
              </w:rPr>
              <w:t>4.1</w:t>
            </w:r>
          </w:p>
        </w:tc>
      </w:tr>
      <w:tr w14:paraId="6E8757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1C7DB0DC">
            <w:pPr>
              <w:adjustRightInd w:val="0"/>
              <w:snapToGrid w:val="0"/>
              <w:spacing w:line="0" w:lineRule="atLeast"/>
              <w:jc w:val="center"/>
              <w:textAlignment w:val="baseline"/>
              <w:rPr>
                <w:rFonts w:hint="default"/>
                <w:lang w:val="en-US" w:eastAsia="zh-CN"/>
              </w:rPr>
            </w:pPr>
            <w:r>
              <w:rPr>
                <w:rFonts w:hint="eastAsia"/>
                <w:lang w:val="en-US" w:eastAsia="zh-CN"/>
              </w:rPr>
              <w:t>5</w:t>
            </w:r>
          </w:p>
        </w:tc>
        <w:tc>
          <w:tcPr>
            <w:tcW w:w="1103" w:type="dxa"/>
            <w:noWrap w:val="0"/>
            <w:vAlign w:val="center"/>
          </w:tcPr>
          <w:p w14:paraId="3FF3AFB9">
            <w:pPr>
              <w:adjustRightInd w:val="0"/>
              <w:snapToGrid w:val="0"/>
              <w:spacing w:line="0" w:lineRule="atLeast"/>
              <w:jc w:val="center"/>
              <w:textAlignment w:val="baseline"/>
              <w:rPr>
                <w:rFonts w:hint="default" w:eastAsia="宋体"/>
                <w:lang w:val="en-US" w:eastAsia="zh-CN"/>
              </w:rPr>
            </w:pPr>
            <w:r>
              <w:rPr>
                <w:rFonts w:hint="eastAsia"/>
                <w:lang w:val="en-US" w:eastAsia="zh-CN"/>
              </w:rPr>
              <w:t>4.0</w:t>
            </w:r>
          </w:p>
        </w:tc>
        <w:tc>
          <w:tcPr>
            <w:tcW w:w="1027" w:type="dxa"/>
            <w:noWrap w:val="0"/>
            <w:vAlign w:val="center"/>
          </w:tcPr>
          <w:p w14:paraId="1C21BD6C">
            <w:pPr>
              <w:adjustRightInd w:val="0"/>
              <w:snapToGrid w:val="0"/>
              <w:spacing w:line="0" w:lineRule="atLeast"/>
              <w:jc w:val="center"/>
              <w:textAlignment w:val="baseline"/>
              <w:rPr>
                <w:rFonts w:hint="default"/>
                <w:lang w:val="en-US" w:eastAsia="zh-CN"/>
              </w:rPr>
            </w:pPr>
            <w:r>
              <w:rPr>
                <w:rFonts w:hint="eastAsia"/>
                <w:lang w:val="en-US" w:eastAsia="zh-CN"/>
              </w:rPr>
              <w:t>40</w:t>
            </w:r>
          </w:p>
        </w:tc>
        <w:tc>
          <w:tcPr>
            <w:tcW w:w="1104" w:type="dxa"/>
            <w:noWrap w:val="0"/>
            <w:vAlign w:val="center"/>
          </w:tcPr>
          <w:p w14:paraId="73E84E27">
            <w:pPr>
              <w:adjustRightInd w:val="0"/>
              <w:snapToGrid w:val="0"/>
              <w:spacing w:line="0" w:lineRule="atLeast"/>
              <w:jc w:val="center"/>
              <w:textAlignment w:val="baseline"/>
              <w:rPr>
                <w:rFonts w:hint="default" w:eastAsia="宋体"/>
                <w:lang w:val="en-US" w:eastAsia="zh-CN"/>
              </w:rPr>
            </w:pPr>
            <w:r>
              <w:rPr>
                <w:rFonts w:hint="eastAsia"/>
                <w:lang w:val="en-US" w:eastAsia="zh-CN"/>
              </w:rPr>
              <w:t>4.0</w:t>
            </w:r>
          </w:p>
        </w:tc>
        <w:tc>
          <w:tcPr>
            <w:tcW w:w="1027" w:type="dxa"/>
            <w:tcBorders>
              <w:right w:val="single" w:color="auto" w:sz="4" w:space="0"/>
            </w:tcBorders>
            <w:noWrap w:val="0"/>
            <w:vAlign w:val="center"/>
          </w:tcPr>
          <w:p w14:paraId="1A57BE2A">
            <w:pPr>
              <w:adjustRightInd w:val="0"/>
              <w:snapToGrid w:val="0"/>
              <w:spacing w:line="0" w:lineRule="atLeast"/>
              <w:jc w:val="center"/>
              <w:textAlignment w:val="baseline"/>
              <w:rPr>
                <w:rFonts w:hint="default"/>
                <w:lang w:val="en-US" w:eastAsia="zh-CN"/>
              </w:rPr>
            </w:pPr>
            <w:r>
              <w:rPr>
                <w:rFonts w:hint="eastAsia"/>
                <w:lang w:val="en-US" w:eastAsia="zh-CN"/>
              </w:rPr>
              <w:t>75</w:t>
            </w:r>
          </w:p>
        </w:tc>
        <w:tc>
          <w:tcPr>
            <w:tcW w:w="1103" w:type="dxa"/>
            <w:tcBorders>
              <w:left w:val="single" w:color="auto" w:sz="4" w:space="0"/>
              <w:right w:val="single" w:color="auto" w:sz="4" w:space="0"/>
            </w:tcBorders>
            <w:noWrap w:val="0"/>
            <w:vAlign w:val="center"/>
          </w:tcPr>
          <w:p w14:paraId="6FE45A7D">
            <w:pPr>
              <w:adjustRightInd w:val="0"/>
              <w:snapToGrid w:val="0"/>
              <w:spacing w:line="0" w:lineRule="atLeast"/>
              <w:jc w:val="center"/>
              <w:textAlignment w:val="baseline"/>
              <w:rPr>
                <w:rFonts w:hint="default" w:eastAsia="宋体"/>
                <w:lang w:val="en-US" w:eastAsia="zh-CN"/>
              </w:rPr>
            </w:pPr>
            <w:r>
              <w:rPr>
                <w:rFonts w:hint="eastAsia"/>
                <w:lang w:val="en-US" w:eastAsia="zh-CN"/>
              </w:rPr>
              <w:t>4.0</w:t>
            </w:r>
          </w:p>
        </w:tc>
        <w:tc>
          <w:tcPr>
            <w:tcW w:w="1027" w:type="dxa"/>
            <w:tcBorders>
              <w:left w:val="single" w:color="auto" w:sz="4" w:space="0"/>
            </w:tcBorders>
            <w:noWrap w:val="0"/>
            <w:vAlign w:val="center"/>
          </w:tcPr>
          <w:p w14:paraId="75036E54">
            <w:pPr>
              <w:adjustRightInd w:val="0"/>
              <w:snapToGrid w:val="0"/>
              <w:spacing w:line="0" w:lineRule="atLeast"/>
              <w:jc w:val="center"/>
              <w:textAlignment w:val="baseline"/>
              <w:rPr>
                <w:rFonts w:hint="default" w:eastAsia="宋体"/>
                <w:lang w:val="en-US" w:eastAsia="zh-CN"/>
              </w:rPr>
            </w:pPr>
            <w:r>
              <w:rPr>
                <w:rFonts w:hint="eastAsia"/>
                <w:lang w:val="en-US" w:eastAsia="zh-CN"/>
              </w:rPr>
              <w:t>110</w:t>
            </w:r>
          </w:p>
        </w:tc>
        <w:tc>
          <w:tcPr>
            <w:tcW w:w="1104" w:type="dxa"/>
            <w:noWrap w:val="0"/>
            <w:vAlign w:val="center"/>
          </w:tcPr>
          <w:p w14:paraId="13E90AD2">
            <w:pPr>
              <w:adjustRightInd w:val="0"/>
              <w:snapToGrid w:val="0"/>
              <w:spacing w:line="0" w:lineRule="atLeast"/>
              <w:jc w:val="center"/>
              <w:textAlignment w:val="baseline"/>
              <w:rPr>
                <w:rFonts w:hint="default" w:eastAsia="宋体"/>
                <w:lang w:val="en-US" w:eastAsia="zh-CN"/>
              </w:rPr>
            </w:pPr>
            <w:r>
              <w:rPr>
                <w:rFonts w:hint="eastAsia"/>
                <w:lang w:val="en-US" w:eastAsia="zh-CN"/>
              </w:rPr>
              <w:t>3.9</w:t>
            </w:r>
          </w:p>
        </w:tc>
      </w:tr>
      <w:tr w14:paraId="78EC76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1961C550">
            <w:pPr>
              <w:adjustRightInd w:val="0"/>
              <w:snapToGrid w:val="0"/>
              <w:spacing w:line="0" w:lineRule="atLeast"/>
              <w:jc w:val="center"/>
              <w:textAlignment w:val="baseline"/>
              <w:rPr>
                <w:rFonts w:hint="default"/>
                <w:lang w:val="en-US" w:eastAsia="zh-CN"/>
              </w:rPr>
            </w:pPr>
            <w:r>
              <w:rPr>
                <w:rFonts w:hint="eastAsia"/>
                <w:lang w:val="en-US" w:eastAsia="zh-CN"/>
              </w:rPr>
              <w:t>9</w:t>
            </w:r>
          </w:p>
        </w:tc>
        <w:tc>
          <w:tcPr>
            <w:tcW w:w="1103" w:type="dxa"/>
            <w:noWrap w:val="0"/>
            <w:vAlign w:val="center"/>
          </w:tcPr>
          <w:p w14:paraId="38D619C3">
            <w:pPr>
              <w:adjustRightInd w:val="0"/>
              <w:snapToGrid w:val="0"/>
              <w:spacing w:line="0" w:lineRule="atLeast"/>
              <w:jc w:val="center"/>
              <w:textAlignment w:val="baseline"/>
              <w:rPr>
                <w:rFonts w:hint="default" w:eastAsia="宋体"/>
                <w:lang w:val="en-US" w:eastAsia="zh-CN"/>
              </w:rPr>
            </w:pPr>
            <w:r>
              <w:rPr>
                <w:rFonts w:hint="eastAsia"/>
                <w:lang w:val="en-US" w:eastAsia="zh-CN"/>
              </w:rPr>
              <w:t>4.0</w:t>
            </w:r>
          </w:p>
        </w:tc>
        <w:tc>
          <w:tcPr>
            <w:tcW w:w="1027" w:type="dxa"/>
            <w:noWrap w:val="0"/>
            <w:vAlign w:val="center"/>
          </w:tcPr>
          <w:p w14:paraId="172ABE6F">
            <w:pPr>
              <w:adjustRightInd w:val="0"/>
              <w:snapToGrid w:val="0"/>
              <w:spacing w:line="0" w:lineRule="atLeast"/>
              <w:jc w:val="center"/>
              <w:textAlignment w:val="baseline"/>
              <w:rPr>
                <w:rFonts w:hint="default"/>
                <w:lang w:val="en-US" w:eastAsia="zh-CN"/>
              </w:rPr>
            </w:pPr>
            <w:r>
              <w:rPr>
                <w:rFonts w:hint="eastAsia"/>
                <w:lang w:val="en-US" w:eastAsia="zh-CN"/>
              </w:rPr>
              <w:t>45</w:t>
            </w:r>
          </w:p>
        </w:tc>
        <w:tc>
          <w:tcPr>
            <w:tcW w:w="1104" w:type="dxa"/>
            <w:noWrap w:val="0"/>
            <w:vAlign w:val="center"/>
          </w:tcPr>
          <w:p w14:paraId="118DF872">
            <w:pPr>
              <w:adjustRightInd w:val="0"/>
              <w:snapToGrid w:val="0"/>
              <w:spacing w:line="0" w:lineRule="atLeast"/>
              <w:jc w:val="center"/>
              <w:textAlignment w:val="baseline"/>
              <w:rPr>
                <w:rFonts w:hint="default" w:eastAsia="宋体"/>
                <w:lang w:val="en-US" w:eastAsia="zh-CN"/>
              </w:rPr>
            </w:pPr>
            <w:r>
              <w:rPr>
                <w:rFonts w:hint="eastAsia"/>
                <w:lang w:val="en-US" w:eastAsia="zh-CN"/>
              </w:rPr>
              <w:t>3.9</w:t>
            </w:r>
          </w:p>
        </w:tc>
        <w:tc>
          <w:tcPr>
            <w:tcW w:w="1027" w:type="dxa"/>
            <w:tcBorders>
              <w:right w:val="single" w:color="auto" w:sz="4" w:space="0"/>
            </w:tcBorders>
            <w:noWrap w:val="0"/>
            <w:vAlign w:val="center"/>
          </w:tcPr>
          <w:p w14:paraId="244D4A33">
            <w:pPr>
              <w:tabs>
                <w:tab w:val="left" w:pos="575"/>
              </w:tabs>
              <w:adjustRightInd w:val="0"/>
              <w:snapToGrid w:val="0"/>
              <w:spacing w:line="0" w:lineRule="atLeast"/>
              <w:jc w:val="center"/>
              <w:textAlignment w:val="baseline"/>
              <w:rPr>
                <w:rFonts w:hint="default"/>
                <w:lang w:val="en-US" w:eastAsia="zh-CN"/>
              </w:rPr>
            </w:pPr>
            <w:r>
              <w:rPr>
                <w:rFonts w:hint="eastAsia"/>
                <w:lang w:val="en-US" w:eastAsia="zh-CN"/>
              </w:rPr>
              <w:t>80</w:t>
            </w:r>
          </w:p>
        </w:tc>
        <w:tc>
          <w:tcPr>
            <w:tcW w:w="1103" w:type="dxa"/>
            <w:tcBorders>
              <w:left w:val="single" w:color="auto" w:sz="4" w:space="0"/>
              <w:right w:val="single" w:color="auto" w:sz="4" w:space="0"/>
            </w:tcBorders>
            <w:noWrap w:val="0"/>
            <w:vAlign w:val="center"/>
          </w:tcPr>
          <w:p w14:paraId="3AC29FA2">
            <w:pPr>
              <w:adjustRightInd w:val="0"/>
              <w:snapToGrid w:val="0"/>
              <w:spacing w:line="0" w:lineRule="atLeast"/>
              <w:jc w:val="center"/>
              <w:textAlignment w:val="baseline"/>
              <w:rPr>
                <w:rFonts w:hint="default" w:eastAsia="宋体"/>
                <w:lang w:val="en-US" w:eastAsia="zh-CN"/>
              </w:rPr>
            </w:pPr>
            <w:r>
              <w:rPr>
                <w:rFonts w:hint="eastAsia"/>
                <w:lang w:val="en-US" w:eastAsia="zh-CN"/>
              </w:rPr>
              <w:t>4.0</w:t>
            </w:r>
          </w:p>
        </w:tc>
        <w:tc>
          <w:tcPr>
            <w:tcW w:w="1027" w:type="dxa"/>
            <w:tcBorders>
              <w:left w:val="single" w:color="auto" w:sz="4" w:space="0"/>
            </w:tcBorders>
            <w:noWrap w:val="0"/>
            <w:vAlign w:val="center"/>
          </w:tcPr>
          <w:p w14:paraId="36A7CF62">
            <w:pPr>
              <w:adjustRightInd w:val="0"/>
              <w:snapToGrid w:val="0"/>
              <w:spacing w:line="0" w:lineRule="atLeast"/>
              <w:jc w:val="center"/>
              <w:textAlignment w:val="baseline"/>
              <w:rPr>
                <w:rFonts w:hint="default" w:eastAsia="宋体"/>
                <w:lang w:val="en-US" w:eastAsia="zh-CN"/>
              </w:rPr>
            </w:pPr>
            <w:r>
              <w:rPr>
                <w:rFonts w:hint="eastAsia"/>
                <w:lang w:val="en-US" w:eastAsia="zh-CN"/>
              </w:rPr>
              <w:t>115</w:t>
            </w:r>
          </w:p>
        </w:tc>
        <w:tc>
          <w:tcPr>
            <w:tcW w:w="1104" w:type="dxa"/>
            <w:noWrap w:val="0"/>
            <w:vAlign w:val="center"/>
          </w:tcPr>
          <w:p w14:paraId="43948956">
            <w:pPr>
              <w:adjustRightInd w:val="0"/>
              <w:snapToGrid w:val="0"/>
              <w:spacing w:line="0" w:lineRule="atLeast"/>
              <w:jc w:val="center"/>
              <w:textAlignment w:val="baseline"/>
              <w:rPr>
                <w:rFonts w:hint="default" w:eastAsia="宋体"/>
                <w:lang w:val="en-US" w:eastAsia="zh-CN"/>
              </w:rPr>
            </w:pPr>
            <w:r>
              <w:rPr>
                <w:rFonts w:hint="eastAsia"/>
                <w:lang w:val="en-US" w:eastAsia="zh-CN"/>
              </w:rPr>
              <w:t>4.2</w:t>
            </w:r>
          </w:p>
        </w:tc>
      </w:tr>
      <w:tr w14:paraId="14ADFA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49B1E431">
            <w:pPr>
              <w:adjustRightInd w:val="0"/>
              <w:snapToGrid w:val="0"/>
              <w:spacing w:line="0" w:lineRule="atLeast"/>
              <w:jc w:val="center"/>
              <w:textAlignment w:val="baseline"/>
              <w:rPr>
                <w:rFonts w:hint="default"/>
                <w:lang w:val="en-US" w:eastAsia="zh-CN"/>
              </w:rPr>
            </w:pPr>
            <w:r>
              <w:rPr>
                <w:rFonts w:hint="eastAsia"/>
                <w:lang w:val="en-US" w:eastAsia="zh-CN"/>
              </w:rPr>
              <w:t>16</w:t>
            </w:r>
          </w:p>
        </w:tc>
        <w:tc>
          <w:tcPr>
            <w:tcW w:w="1103" w:type="dxa"/>
            <w:noWrap w:val="0"/>
            <w:vAlign w:val="center"/>
          </w:tcPr>
          <w:p w14:paraId="0CC31550">
            <w:pPr>
              <w:adjustRightInd w:val="0"/>
              <w:snapToGrid w:val="0"/>
              <w:spacing w:line="0" w:lineRule="atLeast"/>
              <w:jc w:val="center"/>
              <w:textAlignment w:val="baseline"/>
              <w:rPr>
                <w:rFonts w:hint="default" w:eastAsia="宋体"/>
                <w:lang w:val="en-US" w:eastAsia="zh-CN"/>
              </w:rPr>
            </w:pPr>
            <w:r>
              <w:rPr>
                <w:rFonts w:hint="eastAsia"/>
                <w:lang w:val="en-US" w:eastAsia="zh-CN"/>
              </w:rPr>
              <w:t>4.0</w:t>
            </w:r>
          </w:p>
        </w:tc>
        <w:tc>
          <w:tcPr>
            <w:tcW w:w="1027" w:type="dxa"/>
            <w:noWrap w:val="0"/>
            <w:vAlign w:val="center"/>
          </w:tcPr>
          <w:p w14:paraId="3D58F566">
            <w:pPr>
              <w:adjustRightInd w:val="0"/>
              <w:snapToGrid w:val="0"/>
              <w:spacing w:line="0" w:lineRule="atLeast"/>
              <w:jc w:val="center"/>
              <w:textAlignment w:val="baseline"/>
              <w:rPr>
                <w:rFonts w:hint="default"/>
                <w:lang w:val="en-US" w:eastAsia="zh-CN"/>
              </w:rPr>
            </w:pPr>
            <w:r>
              <w:rPr>
                <w:rFonts w:hint="eastAsia"/>
                <w:lang w:val="en-US" w:eastAsia="zh-CN"/>
              </w:rPr>
              <w:t>50</w:t>
            </w:r>
          </w:p>
        </w:tc>
        <w:tc>
          <w:tcPr>
            <w:tcW w:w="1104" w:type="dxa"/>
            <w:noWrap w:val="0"/>
            <w:vAlign w:val="center"/>
          </w:tcPr>
          <w:p w14:paraId="3019894E">
            <w:pPr>
              <w:adjustRightInd w:val="0"/>
              <w:snapToGrid w:val="0"/>
              <w:spacing w:line="0" w:lineRule="atLeast"/>
              <w:jc w:val="center"/>
              <w:textAlignment w:val="baseline"/>
              <w:rPr>
                <w:rFonts w:hint="default" w:eastAsia="宋体"/>
                <w:lang w:val="en-US" w:eastAsia="zh-CN"/>
              </w:rPr>
            </w:pPr>
            <w:r>
              <w:rPr>
                <w:rFonts w:hint="eastAsia"/>
                <w:lang w:val="en-US" w:eastAsia="zh-CN"/>
              </w:rPr>
              <w:t>4.0</w:t>
            </w:r>
          </w:p>
        </w:tc>
        <w:tc>
          <w:tcPr>
            <w:tcW w:w="1027" w:type="dxa"/>
            <w:tcBorders>
              <w:right w:val="single" w:color="auto" w:sz="4" w:space="0"/>
            </w:tcBorders>
            <w:noWrap w:val="0"/>
            <w:vAlign w:val="center"/>
          </w:tcPr>
          <w:p w14:paraId="297B9303">
            <w:pPr>
              <w:adjustRightInd w:val="0"/>
              <w:snapToGrid w:val="0"/>
              <w:spacing w:line="0" w:lineRule="atLeast"/>
              <w:jc w:val="center"/>
              <w:textAlignment w:val="baseline"/>
              <w:rPr>
                <w:rFonts w:hint="default"/>
                <w:lang w:val="en-US" w:eastAsia="zh-CN"/>
              </w:rPr>
            </w:pPr>
            <w:r>
              <w:rPr>
                <w:rFonts w:hint="eastAsia"/>
                <w:lang w:val="en-US" w:eastAsia="zh-CN"/>
              </w:rPr>
              <w:t>85</w:t>
            </w:r>
          </w:p>
        </w:tc>
        <w:tc>
          <w:tcPr>
            <w:tcW w:w="1103" w:type="dxa"/>
            <w:tcBorders>
              <w:left w:val="single" w:color="auto" w:sz="4" w:space="0"/>
              <w:right w:val="single" w:color="auto" w:sz="4" w:space="0"/>
            </w:tcBorders>
            <w:noWrap w:val="0"/>
            <w:vAlign w:val="center"/>
          </w:tcPr>
          <w:p w14:paraId="2C85F5A0">
            <w:pPr>
              <w:adjustRightInd w:val="0"/>
              <w:snapToGrid w:val="0"/>
              <w:spacing w:line="0" w:lineRule="atLeast"/>
              <w:jc w:val="center"/>
              <w:textAlignment w:val="baseline"/>
              <w:rPr>
                <w:rFonts w:hint="default" w:eastAsia="宋体"/>
                <w:lang w:val="en-US" w:eastAsia="zh-CN"/>
              </w:rPr>
            </w:pPr>
            <w:r>
              <w:rPr>
                <w:rFonts w:hint="eastAsia"/>
                <w:lang w:val="en-US" w:eastAsia="zh-CN"/>
              </w:rPr>
              <w:t>4.0</w:t>
            </w:r>
          </w:p>
        </w:tc>
        <w:tc>
          <w:tcPr>
            <w:tcW w:w="1027" w:type="dxa"/>
            <w:tcBorders>
              <w:left w:val="single" w:color="auto" w:sz="4" w:space="0"/>
            </w:tcBorders>
            <w:noWrap w:val="0"/>
            <w:vAlign w:val="center"/>
          </w:tcPr>
          <w:p w14:paraId="6606A40F">
            <w:pPr>
              <w:adjustRightInd w:val="0"/>
              <w:snapToGrid w:val="0"/>
              <w:spacing w:line="0" w:lineRule="atLeast"/>
              <w:jc w:val="center"/>
              <w:textAlignment w:val="baseline"/>
              <w:rPr>
                <w:rFonts w:hint="default" w:eastAsia="宋体"/>
                <w:lang w:val="en-US" w:eastAsia="zh-CN"/>
              </w:rPr>
            </w:pPr>
            <w:r>
              <w:rPr>
                <w:rFonts w:hint="eastAsia"/>
                <w:lang w:val="en-US" w:eastAsia="zh-CN"/>
              </w:rPr>
              <w:t>118</w:t>
            </w:r>
          </w:p>
        </w:tc>
        <w:tc>
          <w:tcPr>
            <w:tcW w:w="1104" w:type="dxa"/>
            <w:noWrap w:val="0"/>
            <w:vAlign w:val="center"/>
          </w:tcPr>
          <w:p w14:paraId="5C6F2959">
            <w:pPr>
              <w:adjustRightInd w:val="0"/>
              <w:snapToGrid w:val="0"/>
              <w:spacing w:line="0" w:lineRule="atLeast"/>
              <w:jc w:val="center"/>
              <w:textAlignment w:val="baseline"/>
              <w:rPr>
                <w:rFonts w:hint="default" w:eastAsia="宋体"/>
                <w:lang w:val="en-US" w:eastAsia="zh-CN"/>
              </w:rPr>
            </w:pPr>
            <w:r>
              <w:rPr>
                <w:rFonts w:hint="eastAsia"/>
                <w:lang w:val="en-US" w:eastAsia="zh-CN"/>
              </w:rPr>
              <w:t>4.0</w:t>
            </w:r>
          </w:p>
        </w:tc>
      </w:tr>
    </w:tbl>
    <w:p w14:paraId="0273A68E">
      <w:pPr>
        <w:pStyle w:val="13"/>
        <w:outlineLvl w:val="9"/>
        <w:rPr>
          <w:rFonts w:hint="eastAsia"/>
          <w:sz w:val="24"/>
          <w:szCs w:val="40"/>
          <w:lang w:val="en-US" w:eastAsia="zh-CN"/>
        </w:rPr>
      </w:pPr>
      <w:r>
        <w:rPr>
          <w:rFonts w:hint="eastAsia"/>
          <w:sz w:val="24"/>
          <w:szCs w:val="40"/>
          <w:lang w:val="en-US" w:eastAsia="zh-CN"/>
        </w:rPr>
        <w:t>LR16吹灰器通道斜坡防磨瓦上方测厚记录</w:t>
      </w:r>
    </w:p>
    <w:tbl>
      <w:tblPr>
        <w:tblStyle w:val="1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27"/>
        <w:gridCol w:w="1103"/>
        <w:gridCol w:w="1027"/>
        <w:gridCol w:w="1104"/>
        <w:gridCol w:w="1027"/>
        <w:gridCol w:w="1103"/>
        <w:gridCol w:w="1027"/>
        <w:gridCol w:w="1104"/>
      </w:tblGrid>
      <w:tr w14:paraId="09D24C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5AAA1880">
            <w:pPr>
              <w:adjustRightInd w:val="0"/>
              <w:snapToGrid w:val="0"/>
              <w:spacing w:line="0" w:lineRule="atLeast"/>
              <w:jc w:val="center"/>
              <w:textAlignment w:val="baseline"/>
            </w:pPr>
            <w:r>
              <w:t>管子</w:t>
            </w:r>
          </w:p>
          <w:p w14:paraId="17E1AB09">
            <w:pPr>
              <w:adjustRightInd w:val="0"/>
              <w:snapToGrid w:val="0"/>
              <w:spacing w:line="0" w:lineRule="atLeast"/>
              <w:jc w:val="center"/>
              <w:textAlignment w:val="baseline"/>
              <w:rPr>
                <w:rFonts w:hint="eastAsia"/>
                <w:lang w:val="en-US" w:eastAsia="zh-CN"/>
              </w:rPr>
            </w:pPr>
            <w:r>
              <w:t>编号</w:t>
            </w:r>
          </w:p>
        </w:tc>
        <w:tc>
          <w:tcPr>
            <w:tcW w:w="1103" w:type="dxa"/>
            <w:noWrap w:val="0"/>
            <w:vAlign w:val="center"/>
          </w:tcPr>
          <w:p w14:paraId="424D7E03">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noWrap w:val="0"/>
            <w:vAlign w:val="center"/>
          </w:tcPr>
          <w:p w14:paraId="7915E5A4">
            <w:pPr>
              <w:adjustRightInd w:val="0"/>
              <w:snapToGrid w:val="0"/>
              <w:spacing w:line="0" w:lineRule="atLeast"/>
              <w:jc w:val="center"/>
              <w:textAlignment w:val="baseline"/>
            </w:pPr>
            <w:r>
              <w:t>管子</w:t>
            </w:r>
          </w:p>
          <w:p w14:paraId="470088F3">
            <w:pPr>
              <w:adjustRightInd w:val="0"/>
              <w:snapToGrid w:val="0"/>
              <w:spacing w:line="0" w:lineRule="atLeast"/>
              <w:jc w:val="center"/>
              <w:textAlignment w:val="baseline"/>
              <w:rPr>
                <w:rFonts w:hint="eastAsia"/>
                <w:lang w:val="en-US" w:eastAsia="zh-CN"/>
              </w:rPr>
            </w:pPr>
            <w:r>
              <w:t>编号</w:t>
            </w:r>
          </w:p>
        </w:tc>
        <w:tc>
          <w:tcPr>
            <w:tcW w:w="1104" w:type="dxa"/>
            <w:noWrap w:val="0"/>
            <w:vAlign w:val="center"/>
          </w:tcPr>
          <w:p w14:paraId="7D7A4549">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right w:val="single" w:color="auto" w:sz="4" w:space="0"/>
            </w:tcBorders>
            <w:noWrap w:val="0"/>
            <w:vAlign w:val="center"/>
          </w:tcPr>
          <w:p w14:paraId="2022EBAC">
            <w:pPr>
              <w:adjustRightInd w:val="0"/>
              <w:snapToGrid w:val="0"/>
              <w:spacing w:line="0" w:lineRule="atLeast"/>
              <w:jc w:val="center"/>
              <w:textAlignment w:val="baseline"/>
            </w:pPr>
            <w:r>
              <w:t>管子</w:t>
            </w:r>
          </w:p>
          <w:p w14:paraId="3B3F7490">
            <w:pPr>
              <w:adjustRightInd w:val="0"/>
              <w:snapToGrid w:val="0"/>
              <w:spacing w:line="0" w:lineRule="atLeast"/>
              <w:jc w:val="center"/>
              <w:textAlignment w:val="baseline"/>
              <w:rPr>
                <w:rFonts w:hint="eastAsia"/>
                <w:lang w:val="en-US" w:eastAsia="zh-CN"/>
              </w:rPr>
            </w:pPr>
            <w:r>
              <w:t>编号</w:t>
            </w:r>
          </w:p>
        </w:tc>
        <w:tc>
          <w:tcPr>
            <w:tcW w:w="1103" w:type="dxa"/>
            <w:tcBorders>
              <w:left w:val="single" w:color="auto" w:sz="4" w:space="0"/>
              <w:right w:val="single" w:color="auto" w:sz="4" w:space="0"/>
            </w:tcBorders>
            <w:noWrap w:val="0"/>
            <w:vAlign w:val="center"/>
          </w:tcPr>
          <w:p w14:paraId="497B4C53">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left w:val="single" w:color="auto" w:sz="4" w:space="0"/>
            </w:tcBorders>
            <w:noWrap w:val="0"/>
            <w:vAlign w:val="center"/>
          </w:tcPr>
          <w:p w14:paraId="5CEFB039">
            <w:pPr>
              <w:adjustRightInd w:val="0"/>
              <w:snapToGrid w:val="0"/>
              <w:spacing w:line="0" w:lineRule="atLeast"/>
              <w:jc w:val="center"/>
              <w:textAlignment w:val="baseline"/>
            </w:pPr>
            <w:r>
              <w:t>管子</w:t>
            </w:r>
          </w:p>
          <w:p w14:paraId="56757526">
            <w:pPr>
              <w:adjustRightInd w:val="0"/>
              <w:snapToGrid w:val="0"/>
              <w:spacing w:line="0" w:lineRule="atLeast"/>
              <w:jc w:val="center"/>
              <w:textAlignment w:val="baseline"/>
              <w:rPr>
                <w:rFonts w:hint="eastAsia"/>
              </w:rPr>
            </w:pPr>
            <w:r>
              <w:t>编号</w:t>
            </w:r>
          </w:p>
        </w:tc>
        <w:tc>
          <w:tcPr>
            <w:tcW w:w="1104" w:type="dxa"/>
            <w:noWrap w:val="0"/>
            <w:vAlign w:val="center"/>
          </w:tcPr>
          <w:p w14:paraId="712D4733">
            <w:pPr>
              <w:adjustRightInd w:val="0"/>
              <w:snapToGrid w:val="0"/>
              <w:spacing w:line="0" w:lineRule="atLeast"/>
              <w:jc w:val="center"/>
              <w:textAlignment w:val="baseline"/>
              <w:rPr>
                <w:rFonts w:hint="eastAsia"/>
              </w:rPr>
            </w:pPr>
            <w:r>
              <w:rPr>
                <w:rFonts w:hint="eastAsia" w:eastAsia="宋体"/>
                <w:lang w:val="en-US" w:eastAsia="zh-CN"/>
              </w:rPr>
              <w:t>剩余壁厚（mm）</w:t>
            </w:r>
          </w:p>
        </w:tc>
      </w:tr>
      <w:tr w14:paraId="02CB84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0A2767B5">
            <w:pPr>
              <w:adjustRightInd w:val="0"/>
              <w:snapToGrid w:val="0"/>
              <w:spacing w:line="240" w:lineRule="auto"/>
              <w:jc w:val="center"/>
              <w:textAlignment w:val="baseline"/>
              <w:rPr>
                <w:rFonts w:hint="default"/>
                <w:lang w:val="en-US" w:eastAsia="zh-CN"/>
              </w:rPr>
            </w:pPr>
            <w:r>
              <w:rPr>
                <w:rFonts w:hint="eastAsia"/>
                <w:lang w:val="en-US" w:eastAsia="zh-CN"/>
              </w:rPr>
              <w:t>1</w:t>
            </w:r>
          </w:p>
        </w:tc>
        <w:tc>
          <w:tcPr>
            <w:tcW w:w="1103" w:type="dxa"/>
            <w:noWrap w:val="0"/>
            <w:vAlign w:val="center"/>
          </w:tcPr>
          <w:p w14:paraId="014D154D">
            <w:pPr>
              <w:adjustRightInd w:val="0"/>
              <w:snapToGrid w:val="0"/>
              <w:spacing w:line="240" w:lineRule="auto"/>
              <w:jc w:val="center"/>
              <w:textAlignment w:val="baseline"/>
              <w:rPr>
                <w:rFonts w:hint="default" w:eastAsia="宋体"/>
                <w:lang w:val="en-US" w:eastAsia="zh-CN"/>
              </w:rPr>
            </w:pPr>
            <w:r>
              <w:rPr>
                <w:rFonts w:hint="eastAsia"/>
                <w:lang w:val="en-US" w:eastAsia="zh-CN"/>
              </w:rPr>
              <w:t>6.1</w:t>
            </w:r>
          </w:p>
        </w:tc>
        <w:tc>
          <w:tcPr>
            <w:tcW w:w="1027" w:type="dxa"/>
            <w:noWrap w:val="0"/>
            <w:vAlign w:val="center"/>
          </w:tcPr>
          <w:p w14:paraId="5CD43952">
            <w:pPr>
              <w:keepNext w:val="0"/>
              <w:keepLines w:val="0"/>
              <w:widowControl/>
              <w:suppressLineNumbers w:val="0"/>
              <w:spacing w:line="240" w:lineRule="auto"/>
              <w:jc w:val="center"/>
              <w:textAlignment w:val="center"/>
              <w:rPr>
                <w:rFonts w:hint="default"/>
                <w:lang w:val="en-US" w:eastAsia="zh-CN"/>
              </w:rPr>
            </w:pPr>
            <w:r>
              <w:rPr>
                <w:rFonts w:hint="eastAsia"/>
                <w:lang w:val="en-US" w:eastAsia="zh-CN"/>
              </w:rPr>
              <w:t>334</w:t>
            </w:r>
          </w:p>
        </w:tc>
        <w:tc>
          <w:tcPr>
            <w:tcW w:w="1104" w:type="dxa"/>
            <w:noWrap w:val="0"/>
            <w:vAlign w:val="center"/>
          </w:tcPr>
          <w:p w14:paraId="790EF2BA">
            <w:pPr>
              <w:keepNext w:val="0"/>
              <w:keepLines w:val="0"/>
              <w:widowControl/>
              <w:suppressLineNumbers w:val="0"/>
              <w:spacing w:line="240" w:lineRule="auto"/>
              <w:jc w:val="center"/>
              <w:textAlignment w:val="center"/>
              <w:rPr>
                <w:rFonts w:hint="default" w:eastAsia="宋体"/>
                <w:lang w:val="en-US" w:eastAsia="zh-CN"/>
              </w:rPr>
            </w:pPr>
            <w:r>
              <w:rPr>
                <w:rFonts w:hint="eastAsia"/>
                <w:lang w:val="en-US" w:eastAsia="zh-CN"/>
              </w:rPr>
              <w:t>5.8</w:t>
            </w:r>
          </w:p>
        </w:tc>
        <w:tc>
          <w:tcPr>
            <w:tcW w:w="1027" w:type="dxa"/>
            <w:tcBorders>
              <w:right w:val="single" w:color="auto" w:sz="4" w:space="0"/>
            </w:tcBorders>
            <w:noWrap w:val="0"/>
            <w:vAlign w:val="center"/>
          </w:tcPr>
          <w:p w14:paraId="556A766B">
            <w:pPr>
              <w:adjustRightInd w:val="0"/>
              <w:snapToGrid w:val="0"/>
              <w:spacing w:line="240" w:lineRule="auto"/>
              <w:jc w:val="center"/>
              <w:textAlignment w:val="baseline"/>
              <w:rPr>
                <w:rFonts w:hint="default"/>
                <w:lang w:val="en-US" w:eastAsia="zh-CN"/>
              </w:rPr>
            </w:pPr>
            <w:r>
              <w:rPr>
                <w:rFonts w:hint="eastAsia"/>
                <w:lang w:val="en-US" w:eastAsia="zh-CN"/>
              </w:rPr>
              <w:t>376</w:t>
            </w:r>
          </w:p>
        </w:tc>
        <w:tc>
          <w:tcPr>
            <w:tcW w:w="1103" w:type="dxa"/>
            <w:tcBorders>
              <w:left w:val="single" w:color="auto" w:sz="4" w:space="0"/>
              <w:right w:val="single" w:color="auto" w:sz="4" w:space="0"/>
            </w:tcBorders>
            <w:noWrap w:val="0"/>
            <w:vAlign w:val="center"/>
          </w:tcPr>
          <w:p w14:paraId="7762EAA4">
            <w:pPr>
              <w:adjustRightInd w:val="0"/>
              <w:snapToGrid w:val="0"/>
              <w:spacing w:line="240" w:lineRule="auto"/>
              <w:jc w:val="center"/>
              <w:textAlignment w:val="baseline"/>
              <w:rPr>
                <w:rFonts w:hint="default" w:eastAsia="宋体"/>
                <w:lang w:val="en-US" w:eastAsia="zh-CN"/>
              </w:rPr>
            </w:pPr>
            <w:r>
              <w:rPr>
                <w:rFonts w:hint="eastAsia"/>
                <w:lang w:val="en-US" w:eastAsia="zh-CN"/>
              </w:rPr>
              <w:t>5.6</w:t>
            </w:r>
          </w:p>
        </w:tc>
        <w:tc>
          <w:tcPr>
            <w:tcW w:w="1027" w:type="dxa"/>
            <w:tcBorders>
              <w:left w:val="single" w:color="auto" w:sz="4" w:space="0"/>
            </w:tcBorders>
            <w:noWrap w:val="0"/>
            <w:vAlign w:val="center"/>
          </w:tcPr>
          <w:p w14:paraId="636950DB">
            <w:pPr>
              <w:adjustRightInd w:val="0"/>
              <w:snapToGrid w:val="0"/>
              <w:spacing w:line="240" w:lineRule="auto"/>
              <w:jc w:val="center"/>
              <w:textAlignment w:val="baseline"/>
              <w:rPr>
                <w:rFonts w:hint="default" w:eastAsia="宋体"/>
                <w:lang w:val="en-US" w:eastAsia="zh-CN"/>
              </w:rPr>
            </w:pPr>
            <w:r>
              <w:rPr>
                <w:rFonts w:hint="eastAsia"/>
                <w:lang w:val="en-US" w:eastAsia="zh-CN"/>
              </w:rPr>
              <w:t>560</w:t>
            </w:r>
          </w:p>
        </w:tc>
        <w:tc>
          <w:tcPr>
            <w:tcW w:w="1104" w:type="dxa"/>
            <w:noWrap w:val="0"/>
            <w:vAlign w:val="center"/>
          </w:tcPr>
          <w:p w14:paraId="38CFC1F4">
            <w:pPr>
              <w:adjustRightInd w:val="0"/>
              <w:snapToGrid w:val="0"/>
              <w:spacing w:line="240" w:lineRule="auto"/>
              <w:jc w:val="center"/>
              <w:textAlignment w:val="baseline"/>
              <w:rPr>
                <w:rFonts w:hint="default" w:eastAsia="宋体"/>
                <w:lang w:val="en-US" w:eastAsia="zh-CN"/>
              </w:rPr>
            </w:pPr>
            <w:r>
              <w:rPr>
                <w:rFonts w:hint="eastAsia"/>
                <w:lang w:val="en-US" w:eastAsia="zh-CN"/>
              </w:rPr>
              <w:t>6.0</w:t>
            </w:r>
          </w:p>
        </w:tc>
      </w:tr>
      <w:tr w14:paraId="5CC95F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606E4C90">
            <w:pPr>
              <w:adjustRightInd w:val="0"/>
              <w:snapToGrid w:val="0"/>
              <w:spacing w:line="240" w:lineRule="auto"/>
              <w:jc w:val="center"/>
              <w:textAlignment w:val="baseline"/>
              <w:rPr>
                <w:rFonts w:hint="default"/>
                <w:lang w:val="en-US" w:eastAsia="zh-CN"/>
              </w:rPr>
            </w:pPr>
            <w:r>
              <w:rPr>
                <w:rFonts w:hint="eastAsia"/>
                <w:lang w:val="en-US" w:eastAsia="zh-CN"/>
              </w:rPr>
              <w:t>5</w:t>
            </w:r>
          </w:p>
        </w:tc>
        <w:tc>
          <w:tcPr>
            <w:tcW w:w="1103" w:type="dxa"/>
            <w:noWrap w:val="0"/>
            <w:vAlign w:val="center"/>
          </w:tcPr>
          <w:p w14:paraId="324FDC99">
            <w:pPr>
              <w:adjustRightInd w:val="0"/>
              <w:snapToGrid w:val="0"/>
              <w:spacing w:line="240" w:lineRule="auto"/>
              <w:jc w:val="center"/>
              <w:textAlignment w:val="baseline"/>
              <w:rPr>
                <w:rFonts w:hint="default" w:eastAsia="宋体"/>
                <w:lang w:val="en-US" w:eastAsia="zh-CN"/>
              </w:rPr>
            </w:pPr>
            <w:r>
              <w:rPr>
                <w:rFonts w:hint="eastAsia"/>
                <w:lang w:val="en-US" w:eastAsia="zh-CN"/>
              </w:rPr>
              <w:t>6.1</w:t>
            </w:r>
          </w:p>
        </w:tc>
        <w:tc>
          <w:tcPr>
            <w:tcW w:w="1027" w:type="dxa"/>
            <w:noWrap w:val="0"/>
            <w:vAlign w:val="center"/>
          </w:tcPr>
          <w:p w14:paraId="20D63DAE">
            <w:pPr>
              <w:keepNext w:val="0"/>
              <w:keepLines w:val="0"/>
              <w:widowControl/>
              <w:suppressLineNumbers w:val="0"/>
              <w:spacing w:line="240" w:lineRule="auto"/>
              <w:jc w:val="center"/>
              <w:textAlignment w:val="center"/>
              <w:rPr>
                <w:rFonts w:hint="default"/>
                <w:lang w:val="en-US" w:eastAsia="zh-CN"/>
              </w:rPr>
            </w:pPr>
            <w:r>
              <w:rPr>
                <w:rFonts w:hint="eastAsia"/>
                <w:lang w:val="en-US" w:eastAsia="zh-CN"/>
              </w:rPr>
              <w:t>335</w:t>
            </w:r>
          </w:p>
        </w:tc>
        <w:tc>
          <w:tcPr>
            <w:tcW w:w="1104" w:type="dxa"/>
            <w:noWrap w:val="0"/>
            <w:vAlign w:val="center"/>
          </w:tcPr>
          <w:p w14:paraId="2127455C">
            <w:pPr>
              <w:keepNext w:val="0"/>
              <w:keepLines w:val="0"/>
              <w:widowControl/>
              <w:suppressLineNumbers w:val="0"/>
              <w:spacing w:line="240" w:lineRule="auto"/>
              <w:jc w:val="center"/>
              <w:textAlignment w:val="center"/>
              <w:rPr>
                <w:rFonts w:hint="default" w:eastAsia="宋体"/>
                <w:lang w:val="en-US" w:eastAsia="zh-CN"/>
              </w:rPr>
            </w:pPr>
            <w:r>
              <w:rPr>
                <w:rFonts w:hint="eastAsia"/>
                <w:lang w:val="en-US" w:eastAsia="zh-CN"/>
              </w:rPr>
              <w:t>5.8</w:t>
            </w:r>
          </w:p>
        </w:tc>
        <w:tc>
          <w:tcPr>
            <w:tcW w:w="1027" w:type="dxa"/>
            <w:tcBorders>
              <w:right w:val="single" w:color="auto" w:sz="4" w:space="0"/>
            </w:tcBorders>
            <w:noWrap w:val="0"/>
            <w:vAlign w:val="center"/>
          </w:tcPr>
          <w:p w14:paraId="687B5E46">
            <w:pPr>
              <w:adjustRightInd w:val="0"/>
              <w:snapToGrid w:val="0"/>
              <w:spacing w:line="240" w:lineRule="auto"/>
              <w:jc w:val="center"/>
              <w:textAlignment w:val="baseline"/>
              <w:rPr>
                <w:rFonts w:hint="default"/>
                <w:lang w:val="en-US" w:eastAsia="zh-CN"/>
              </w:rPr>
            </w:pPr>
            <w:r>
              <w:rPr>
                <w:rFonts w:hint="eastAsia"/>
                <w:lang w:val="en-US" w:eastAsia="zh-CN"/>
              </w:rPr>
              <w:t>377</w:t>
            </w:r>
          </w:p>
        </w:tc>
        <w:tc>
          <w:tcPr>
            <w:tcW w:w="1103" w:type="dxa"/>
            <w:tcBorders>
              <w:left w:val="single" w:color="auto" w:sz="4" w:space="0"/>
              <w:right w:val="single" w:color="auto" w:sz="4" w:space="0"/>
            </w:tcBorders>
            <w:noWrap w:val="0"/>
            <w:vAlign w:val="center"/>
          </w:tcPr>
          <w:p w14:paraId="3671D82A">
            <w:pPr>
              <w:adjustRightInd w:val="0"/>
              <w:snapToGrid w:val="0"/>
              <w:spacing w:line="240" w:lineRule="auto"/>
              <w:jc w:val="center"/>
              <w:textAlignment w:val="baseline"/>
              <w:rPr>
                <w:rFonts w:hint="default" w:eastAsia="宋体"/>
                <w:lang w:val="en-US" w:eastAsia="zh-CN"/>
              </w:rPr>
            </w:pPr>
            <w:r>
              <w:rPr>
                <w:rFonts w:hint="eastAsia"/>
                <w:lang w:val="en-US" w:eastAsia="zh-CN"/>
              </w:rPr>
              <w:t>5.6</w:t>
            </w:r>
          </w:p>
        </w:tc>
        <w:tc>
          <w:tcPr>
            <w:tcW w:w="1027" w:type="dxa"/>
            <w:tcBorders>
              <w:left w:val="single" w:color="auto" w:sz="4" w:space="0"/>
            </w:tcBorders>
            <w:noWrap w:val="0"/>
            <w:vAlign w:val="center"/>
          </w:tcPr>
          <w:p w14:paraId="52A6A8A9">
            <w:pPr>
              <w:adjustRightInd w:val="0"/>
              <w:snapToGrid w:val="0"/>
              <w:spacing w:line="240" w:lineRule="auto"/>
              <w:jc w:val="center"/>
              <w:textAlignment w:val="baseline"/>
              <w:rPr>
                <w:rFonts w:hint="default" w:eastAsia="宋体"/>
                <w:lang w:val="en-US" w:eastAsia="zh-CN"/>
              </w:rPr>
            </w:pPr>
            <w:r>
              <w:rPr>
                <w:rFonts w:hint="eastAsia"/>
                <w:lang w:val="en-US" w:eastAsia="zh-CN"/>
              </w:rPr>
              <w:t>570</w:t>
            </w:r>
          </w:p>
        </w:tc>
        <w:tc>
          <w:tcPr>
            <w:tcW w:w="1104" w:type="dxa"/>
            <w:noWrap w:val="0"/>
            <w:vAlign w:val="center"/>
          </w:tcPr>
          <w:p w14:paraId="2683279B">
            <w:pPr>
              <w:adjustRightInd w:val="0"/>
              <w:snapToGrid w:val="0"/>
              <w:spacing w:line="240" w:lineRule="auto"/>
              <w:jc w:val="center"/>
              <w:textAlignment w:val="baseline"/>
              <w:rPr>
                <w:rFonts w:hint="default" w:eastAsia="宋体"/>
                <w:lang w:val="en-US" w:eastAsia="zh-CN"/>
              </w:rPr>
            </w:pPr>
            <w:r>
              <w:rPr>
                <w:rFonts w:hint="eastAsia"/>
                <w:lang w:val="en-US" w:eastAsia="zh-CN"/>
              </w:rPr>
              <w:t>6.0</w:t>
            </w:r>
          </w:p>
        </w:tc>
      </w:tr>
      <w:tr w14:paraId="2A0B84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78BDC0F6">
            <w:pPr>
              <w:adjustRightInd w:val="0"/>
              <w:snapToGrid w:val="0"/>
              <w:spacing w:line="240" w:lineRule="auto"/>
              <w:jc w:val="center"/>
              <w:textAlignment w:val="baseline"/>
              <w:rPr>
                <w:rFonts w:hint="default"/>
                <w:lang w:val="en-US" w:eastAsia="zh-CN"/>
              </w:rPr>
            </w:pPr>
            <w:r>
              <w:rPr>
                <w:rFonts w:hint="eastAsia"/>
                <w:lang w:val="en-US" w:eastAsia="zh-CN"/>
              </w:rPr>
              <w:t>10</w:t>
            </w:r>
          </w:p>
        </w:tc>
        <w:tc>
          <w:tcPr>
            <w:tcW w:w="1103" w:type="dxa"/>
            <w:noWrap w:val="0"/>
            <w:vAlign w:val="center"/>
          </w:tcPr>
          <w:p w14:paraId="69EC100B">
            <w:pPr>
              <w:adjustRightInd w:val="0"/>
              <w:snapToGrid w:val="0"/>
              <w:spacing w:line="240" w:lineRule="auto"/>
              <w:jc w:val="center"/>
              <w:textAlignment w:val="baseline"/>
              <w:rPr>
                <w:rFonts w:hint="default" w:eastAsia="宋体"/>
                <w:lang w:val="en-US" w:eastAsia="zh-CN"/>
              </w:rPr>
            </w:pPr>
            <w:r>
              <w:rPr>
                <w:rFonts w:hint="eastAsia"/>
                <w:lang w:val="en-US" w:eastAsia="zh-CN"/>
              </w:rPr>
              <w:t>5.9</w:t>
            </w:r>
          </w:p>
        </w:tc>
        <w:tc>
          <w:tcPr>
            <w:tcW w:w="1027" w:type="dxa"/>
            <w:noWrap w:val="0"/>
            <w:vAlign w:val="center"/>
          </w:tcPr>
          <w:p w14:paraId="33265745">
            <w:pPr>
              <w:keepNext w:val="0"/>
              <w:keepLines w:val="0"/>
              <w:widowControl/>
              <w:suppressLineNumbers w:val="0"/>
              <w:spacing w:line="240" w:lineRule="auto"/>
              <w:jc w:val="center"/>
              <w:textAlignment w:val="center"/>
              <w:rPr>
                <w:rFonts w:hint="default"/>
                <w:lang w:val="en-US" w:eastAsia="zh-CN"/>
              </w:rPr>
            </w:pPr>
            <w:r>
              <w:rPr>
                <w:rFonts w:hint="eastAsia"/>
                <w:lang w:val="en-US" w:eastAsia="zh-CN"/>
              </w:rPr>
              <w:t>336</w:t>
            </w:r>
          </w:p>
        </w:tc>
        <w:tc>
          <w:tcPr>
            <w:tcW w:w="1104" w:type="dxa"/>
            <w:noWrap w:val="0"/>
            <w:vAlign w:val="center"/>
          </w:tcPr>
          <w:p w14:paraId="5BDFD03F">
            <w:pPr>
              <w:keepNext w:val="0"/>
              <w:keepLines w:val="0"/>
              <w:widowControl/>
              <w:suppressLineNumbers w:val="0"/>
              <w:spacing w:line="240" w:lineRule="auto"/>
              <w:jc w:val="center"/>
              <w:textAlignment w:val="center"/>
              <w:rPr>
                <w:rFonts w:hint="default" w:eastAsia="宋体"/>
                <w:lang w:val="en-US" w:eastAsia="zh-CN"/>
              </w:rPr>
            </w:pPr>
            <w:r>
              <w:rPr>
                <w:rFonts w:hint="eastAsia"/>
                <w:lang w:val="en-US" w:eastAsia="zh-CN"/>
              </w:rPr>
              <w:t>5.6</w:t>
            </w:r>
          </w:p>
        </w:tc>
        <w:tc>
          <w:tcPr>
            <w:tcW w:w="1027" w:type="dxa"/>
            <w:tcBorders>
              <w:right w:val="single" w:color="auto" w:sz="4" w:space="0"/>
            </w:tcBorders>
            <w:noWrap w:val="0"/>
            <w:vAlign w:val="center"/>
          </w:tcPr>
          <w:p w14:paraId="6213CDBA">
            <w:pPr>
              <w:adjustRightInd w:val="0"/>
              <w:snapToGrid w:val="0"/>
              <w:spacing w:line="240" w:lineRule="auto"/>
              <w:jc w:val="center"/>
              <w:textAlignment w:val="baseline"/>
              <w:rPr>
                <w:rFonts w:hint="default"/>
                <w:lang w:val="en-US" w:eastAsia="zh-CN"/>
              </w:rPr>
            </w:pPr>
            <w:r>
              <w:rPr>
                <w:rFonts w:hint="eastAsia"/>
                <w:lang w:val="en-US" w:eastAsia="zh-CN"/>
              </w:rPr>
              <w:t>378</w:t>
            </w:r>
          </w:p>
        </w:tc>
        <w:tc>
          <w:tcPr>
            <w:tcW w:w="1103" w:type="dxa"/>
            <w:tcBorders>
              <w:left w:val="single" w:color="auto" w:sz="4" w:space="0"/>
              <w:right w:val="single" w:color="auto" w:sz="4" w:space="0"/>
            </w:tcBorders>
            <w:noWrap w:val="0"/>
            <w:vAlign w:val="center"/>
          </w:tcPr>
          <w:p w14:paraId="51658BB2">
            <w:pPr>
              <w:adjustRightInd w:val="0"/>
              <w:snapToGrid w:val="0"/>
              <w:spacing w:line="240" w:lineRule="auto"/>
              <w:jc w:val="center"/>
              <w:textAlignment w:val="baseline"/>
              <w:rPr>
                <w:rFonts w:hint="default" w:eastAsia="宋体"/>
                <w:lang w:val="en-US" w:eastAsia="zh-CN"/>
              </w:rPr>
            </w:pPr>
            <w:r>
              <w:rPr>
                <w:rFonts w:hint="eastAsia"/>
                <w:lang w:val="en-US" w:eastAsia="zh-CN"/>
              </w:rPr>
              <w:t>5.7</w:t>
            </w:r>
          </w:p>
        </w:tc>
        <w:tc>
          <w:tcPr>
            <w:tcW w:w="1027" w:type="dxa"/>
            <w:tcBorders>
              <w:left w:val="single" w:color="auto" w:sz="4" w:space="0"/>
            </w:tcBorders>
            <w:noWrap w:val="0"/>
            <w:vAlign w:val="center"/>
          </w:tcPr>
          <w:p w14:paraId="48E1B59D">
            <w:pPr>
              <w:adjustRightInd w:val="0"/>
              <w:snapToGrid w:val="0"/>
              <w:spacing w:line="240" w:lineRule="auto"/>
              <w:jc w:val="center"/>
              <w:textAlignment w:val="baseline"/>
              <w:rPr>
                <w:rFonts w:hint="default" w:eastAsia="宋体"/>
                <w:lang w:val="en-US" w:eastAsia="zh-CN"/>
              </w:rPr>
            </w:pPr>
            <w:r>
              <w:rPr>
                <w:rFonts w:hint="eastAsia"/>
                <w:lang w:val="en-US" w:eastAsia="zh-CN"/>
              </w:rPr>
              <w:t>580</w:t>
            </w:r>
          </w:p>
        </w:tc>
        <w:tc>
          <w:tcPr>
            <w:tcW w:w="1104" w:type="dxa"/>
            <w:noWrap w:val="0"/>
            <w:vAlign w:val="center"/>
          </w:tcPr>
          <w:p w14:paraId="70737074">
            <w:pPr>
              <w:adjustRightInd w:val="0"/>
              <w:snapToGrid w:val="0"/>
              <w:spacing w:line="240" w:lineRule="auto"/>
              <w:jc w:val="center"/>
              <w:textAlignment w:val="baseline"/>
              <w:rPr>
                <w:rFonts w:hint="default" w:eastAsia="宋体"/>
                <w:lang w:val="en-US" w:eastAsia="zh-CN"/>
              </w:rPr>
            </w:pPr>
            <w:r>
              <w:rPr>
                <w:rFonts w:hint="eastAsia"/>
                <w:lang w:val="en-US" w:eastAsia="zh-CN"/>
              </w:rPr>
              <w:t>5.9</w:t>
            </w:r>
          </w:p>
        </w:tc>
      </w:tr>
      <w:tr w14:paraId="1FF506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33D4300F">
            <w:pPr>
              <w:adjustRightInd w:val="0"/>
              <w:snapToGrid w:val="0"/>
              <w:spacing w:line="240" w:lineRule="auto"/>
              <w:jc w:val="center"/>
              <w:textAlignment w:val="baseline"/>
              <w:rPr>
                <w:rFonts w:hint="default"/>
                <w:lang w:val="en-US" w:eastAsia="zh-CN"/>
              </w:rPr>
            </w:pPr>
            <w:r>
              <w:rPr>
                <w:rFonts w:hint="eastAsia"/>
                <w:lang w:val="en-US" w:eastAsia="zh-CN"/>
              </w:rPr>
              <w:t>15</w:t>
            </w:r>
          </w:p>
        </w:tc>
        <w:tc>
          <w:tcPr>
            <w:tcW w:w="1103" w:type="dxa"/>
            <w:noWrap w:val="0"/>
            <w:vAlign w:val="center"/>
          </w:tcPr>
          <w:p w14:paraId="39053806">
            <w:pPr>
              <w:adjustRightInd w:val="0"/>
              <w:snapToGrid w:val="0"/>
              <w:spacing w:line="240" w:lineRule="auto"/>
              <w:jc w:val="center"/>
              <w:textAlignment w:val="baseline"/>
              <w:rPr>
                <w:rFonts w:hint="default" w:eastAsia="宋体"/>
                <w:lang w:val="en-US" w:eastAsia="zh-CN"/>
              </w:rPr>
            </w:pPr>
            <w:r>
              <w:rPr>
                <w:rFonts w:hint="eastAsia"/>
                <w:lang w:val="en-US" w:eastAsia="zh-CN"/>
              </w:rPr>
              <w:t>5.9</w:t>
            </w:r>
          </w:p>
        </w:tc>
        <w:tc>
          <w:tcPr>
            <w:tcW w:w="1027" w:type="dxa"/>
            <w:noWrap w:val="0"/>
            <w:vAlign w:val="center"/>
          </w:tcPr>
          <w:p w14:paraId="37ADEADE">
            <w:pPr>
              <w:keepNext w:val="0"/>
              <w:keepLines w:val="0"/>
              <w:widowControl/>
              <w:suppressLineNumbers w:val="0"/>
              <w:spacing w:line="240" w:lineRule="auto"/>
              <w:jc w:val="center"/>
              <w:textAlignment w:val="center"/>
              <w:rPr>
                <w:rFonts w:hint="default"/>
                <w:lang w:val="en-US" w:eastAsia="zh-CN"/>
              </w:rPr>
            </w:pPr>
            <w:r>
              <w:rPr>
                <w:rFonts w:hint="eastAsia"/>
                <w:lang w:val="en-US" w:eastAsia="zh-CN"/>
              </w:rPr>
              <w:t>337</w:t>
            </w:r>
          </w:p>
        </w:tc>
        <w:tc>
          <w:tcPr>
            <w:tcW w:w="1104" w:type="dxa"/>
            <w:noWrap w:val="0"/>
            <w:vAlign w:val="center"/>
          </w:tcPr>
          <w:p w14:paraId="58B36F72">
            <w:pPr>
              <w:keepNext w:val="0"/>
              <w:keepLines w:val="0"/>
              <w:widowControl/>
              <w:suppressLineNumbers w:val="0"/>
              <w:spacing w:line="240" w:lineRule="auto"/>
              <w:jc w:val="center"/>
              <w:textAlignment w:val="center"/>
              <w:rPr>
                <w:rFonts w:hint="default" w:eastAsia="宋体"/>
                <w:lang w:val="en-US" w:eastAsia="zh-CN"/>
              </w:rPr>
            </w:pPr>
            <w:r>
              <w:rPr>
                <w:rFonts w:hint="eastAsia"/>
                <w:lang w:val="en-US" w:eastAsia="zh-CN"/>
              </w:rPr>
              <w:t>5.7</w:t>
            </w:r>
          </w:p>
        </w:tc>
        <w:tc>
          <w:tcPr>
            <w:tcW w:w="1027" w:type="dxa"/>
            <w:tcBorders>
              <w:right w:val="single" w:color="auto" w:sz="4" w:space="0"/>
            </w:tcBorders>
            <w:noWrap w:val="0"/>
            <w:vAlign w:val="center"/>
          </w:tcPr>
          <w:p w14:paraId="27DF2F88">
            <w:pPr>
              <w:adjustRightInd w:val="0"/>
              <w:snapToGrid w:val="0"/>
              <w:spacing w:line="240" w:lineRule="auto"/>
              <w:jc w:val="center"/>
              <w:textAlignment w:val="baseline"/>
              <w:rPr>
                <w:rFonts w:hint="default"/>
                <w:lang w:val="en-US" w:eastAsia="zh-CN"/>
              </w:rPr>
            </w:pPr>
            <w:r>
              <w:rPr>
                <w:rFonts w:hint="eastAsia"/>
                <w:lang w:val="en-US" w:eastAsia="zh-CN"/>
              </w:rPr>
              <w:t>379</w:t>
            </w:r>
          </w:p>
        </w:tc>
        <w:tc>
          <w:tcPr>
            <w:tcW w:w="1103" w:type="dxa"/>
            <w:tcBorders>
              <w:left w:val="single" w:color="auto" w:sz="4" w:space="0"/>
              <w:right w:val="single" w:color="auto" w:sz="4" w:space="0"/>
            </w:tcBorders>
            <w:noWrap w:val="0"/>
            <w:vAlign w:val="center"/>
          </w:tcPr>
          <w:p w14:paraId="77B92C61">
            <w:pPr>
              <w:adjustRightInd w:val="0"/>
              <w:snapToGrid w:val="0"/>
              <w:spacing w:line="240" w:lineRule="auto"/>
              <w:jc w:val="center"/>
              <w:textAlignment w:val="baseline"/>
              <w:rPr>
                <w:rFonts w:hint="default" w:eastAsia="宋体"/>
                <w:lang w:val="en-US" w:eastAsia="zh-CN"/>
              </w:rPr>
            </w:pPr>
            <w:r>
              <w:rPr>
                <w:rFonts w:hint="eastAsia"/>
                <w:lang w:val="en-US" w:eastAsia="zh-CN"/>
              </w:rPr>
              <w:t>5.7</w:t>
            </w:r>
          </w:p>
        </w:tc>
        <w:tc>
          <w:tcPr>
            <w:tcW w:w="1027" w:type="dxa"/>
            <w:tcBorders>
              <w:left w:val="single" w:color="auto" w:sz="4" w:space="0"/>
            </w:tcBorders>
            <w:noWrap w:val="0"/>
            <w:vAlign w:val="center"/>
          </w:tcPr>
          <w:p w14:paraId="6A3F2761">
            <w:pPr>
              <w:adjustRightInd w:val="0"/>
              <w:snapToGrid w:val="0"/>
              <w:spacing w:line="240" w:lineRule="auto"/>
              <w:jc w:val="center"/>
              <w:textAlignment w:val="baseline"/>
              <w:rPr>
                <w:rFonts w:hint="default" w:eastAsia="宋体"/>
                <w:lang w:val="en-US" w:eastAsia="zh-CN"/>
              </w:rPr>
            </w:pPr>
            <w:r>
              <w:rPr>
                <w:rFonts w:hint="eastAsia"/>
                <w:lang w:val="en-US" w:eastAsia="zh-CN"/>
              </w:rPr>
              <w:t>590</w:t>
            </w:r>
          </w:p>
        </w:tc>
        <w:tc>
          <w:tcPr>
            <w:tcW w:w="1104" w:type="dxa"/>
            <w:noWrap w:val="0"/>
            <w:vAlign w:val="center"/>
          </w:tcPr>
          <w:p w14:paraId="6B7DE6AA">
            <w:pPr>
              <w:adjustRightInd w:val="0"/>
              <w:snapToGrid w:val="0"/>
              <w:spacing w:line="240" w:lineRule="auto"/>
              <w:jc w:val="center"/>
              <w:textAlignment w:val="baseline"/>
              <w:rPr>
                <w:rFonts w:hint="default" w:eastAsia="宋体"/>
                <w:lang w:val="en-US" w:eastAsia="zh-CN"/>
              </w:rPr>
            </w:pPr>
            <w:r>
              <w:rPr>
                <w:rFonts w:hint="eastAsia"/>
                <w:lang w:val="en-US" w:eastAsia="zh-CN"/>
              </w:rPr>
              <w:t>6.0</w:t>
            </w:r>
          </w:p>
        </w:tc>
      </w:tr>
      <w:tr w14:paraId="39EA07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2C9E65F9">
            <w:pPr>
              <w:adjustRightInd w:val="0"/>
              <w:snapToGrid w:val="0"/>
              <w:spacing w:line="240" w:lineRule="auto"/>
              <w:jc w:val="center"/>
              <w:textAlignment w:val="baseline"/>
              <w:rPr>
                <w:rFonts w:hint="default"/>
                <w:lang w:val="en-US" w:eastAsia="zh-CN"/>
              </w:rPr>
            </w:pPr>
            <w:r>
              <w:rPr>
                <w:rFonts w:hint="eastAsia"/>
                <w:lang w:val="en-US" w:eastAsia="zh-CN"/>
              </w:rPr>
              <w:t>20</w:t>
            </w:r>
          </w:p>
        </w:tc>
        <w:tc>
          <w:tcPr>
            <w:tcW w:w="1103" w:type="dxa"/>
            <w:noWrap w:val="0"/>
            <w:vAlign w:val="center"/>
          </w:tcPr>
          <w:p w14:paraId="42E42911">
            <w:pPr>
              <w:adjustRightInd w:val="0"/>
              <w:snapToGrid w:val="0"/>
              <w:spacing w:line="240" w:lineRule="auto"/>
              <w:jc w:val="center"/>
              <w:textAlignment w:val="baseline"/>
              <w:rPr>
                <w:rFonts w:hint="default" w:eastAsia="宋体"/>
                <w:lang w:val="en-US" w:eastAsia="zh-CN"/>
              </w:rPr>
            </w:pPr>
            <w:r>
              <w:rPr>
                <w:rFonts w:hint="eastAsia"/>
                <w:lang w:val="en-US" w:eastAsia="zh-CN"/>
              </w:rPr>
              <w:t>6.0</w:t>
            </w:r>
          </w:p>
        </w:tc>
        <w:tc>
          <w:tcPr>
            <w:tcW w:w="1027" w:type="dxa"/>
            <w:noWrap w:val="0"/>
            <w:vAlign w:val="center"/>
          </w:tcPr>
          <w:p w14:paraId="4C0E828D">
            <w:pPr>
              <w:keepNext w:val="0"/>
              <w:keepLines w:val="0"/>
              <w:widowControl/>
              <w:suppressLineNumbers w:val="0"/>
              <w:spacing w:line="240" w:lineRule="auto"/>
              <w:jc w:val="center"/>
              <w:textAlignment w:val="center"/>
              <w:rPr>
                <w:rFonts w:hint="default"/>
                <w:lang w:val="en-US" w:eastAsia="zh-CN"/>
              </w:rPr>
            </w:pPr>
            <w:r>
              <w:rPr>
                <w:rFonts w:hint="eastAsia"/>
                <w:lang w:val="en-US" w:eastAsia="zh-CN"/>
              </w:rPr>
              <w:t>338</w:t>
            </w:r>
          </w:p>
        </w:tc>
        <w:tc>
          <w:tcPr>
            <w:tcW w:w="1104" w:type="dxa"/>
            <w:noWrap w:val="0"/>
            <w:vAlign w:val="center"/>
          </w:tcPr>
          <w:p w14:paraId="4B4FC70B">
            <w:pPr>
              <w:keepNext w:val="0"/>
              <w:keepLines w:val="0"/>
              <w:widowControl/>
              <w:suppressLineNumbers w:val="0"/>
              <w:spacing w:line="240" w:lineRule="auto"/>
              <w:jc w:val="center"/>
              <w:textAlignment w:val="center"/>
              <w:rPr>
                <w:rFonts w:hint="default" w:eastAsia="宋体"/>
                <w:lang w:val="en-US" w:eastAsia="zh-CN"/>
              </w:rPr>
            </w:pPr>
            <w:r>
              <w:rPr>
                <w:rFonts w:hint="eastAsia"/>
                <w:lang w:val="en-US" w:eastAsia="zh-CN"/>
              </w:rPr>
              <w:t>5.7</w:t>
            </w:r>
          </w:p>
        </w:tc>
        <w:tc>
          <w:tcPr>
            <w:tcW w:w="1027" w:type="dxa"/>
            <w:tcBorders>
              <w:right w:val="single" w:color="auto" w:sz="4" w:space="0"/>
            </w:tcBorders>
            <w:noWrap w:val="0"/>
            <w:vAlign w:val="center"/>
          </w:tcPr>
          <w:p w14:paraId="52401DAD">
            <w:pPr>
              <w:adjustRightInd w:val="0"/>
              <w:snapToGrid w:val="0"/>
              <w:spacing w:line="240" w:lineRule="auto"/>
              <w:jc w:val="center"/>
              <w:textAlignment w:val="baseline"/>
              <w:rPr>
                <w:rFonts w:hint="default"/>
                <w:lang w:val="en-US" w:eastAsia="zh-CN"/>
              </w:rPr>
            </w:pPr>
            <w:r>
              <w:rPr>
                <w:rFonts w:hint="eastAsia"/>
                <w:lang w:val="en-US" w:eastAsia="zh-CN"/>
              </w:rPr>
              <w:t>380</w:t>
            </w:r>
          </w:p>
        </w:tc>
        <w:tc>
          <w:tcPr>
            <w:tcW w:w="1103" w:type="dxa"/>
            <w:tcBorders>
              <w:left w:val="single" w:color="auto" w:sz="4" w:space="0"/>
              <w:right w:val="single" w:color="auto" w:sz="4" w:space="0"/>
            </w:tcBorders>
            <w:noWrap w:val="0"/>
            <w:vAlign w:val="center"/>
          </w:tcPr>
          <w:p w14:paraId="334CFB2F">
            <w:pPr>
              <w:adjustRightInd w:val="0"/>
              <w:snapToGrid w:val="0"/>
              <w:spacing w:line="240" w:lineRule="auto"/>
              <w:jc w:val="center"/>
              <w:textAlignment w:val="baseline"/>
              <w:rPr>
                <w:rFonts w:hint="default" w:eastAsia="宋体"/>
                <w:lang w:val="en-US" w:eastAsia="zh-CN"/>
              </w:rPr>
            </w:pPr>
            <w:r>
              <w:rPr>
                <w:rFonts w:hint="eastAsia"/>
                <w:lang w:val="en-US" w:eastAsia="zh-CN"/>
              </w:rPr>
              <w:t>5.8</w:t>
            </w:r>
          </w:p>
        </w:tc>
        <w:tc>
          <w:tcPr>
            <w:tcW w:w="1027" w:type="dxa"/>
            <w:tcBorders>
              <w:left w:val="single" w:color="auto" w:sz="4" w:space="0"/>
            </w:tcBorders>
            <w:noWrap w:val="0"/>
            <w:vAlign w:val="center"/>
          </w:tcPr>
          <w:p w14:paraId="4A521083">
            <w:pPr>
              <w:adjustRightInd w:val="0"/>
              <w:snapToGrid w:val="0"/>
              <w:spacing w:line="240" w:lineRule="auto"/>
              <w:jc w:val="center"/>
              <w:textAlignment w:val="baseline"/>
              <w:rPr>
                <w:rFonts w:hint="default" w:eastAsia="宋体"/>
                <w:lang w:val="en-US" w:eastAsia="zh-CN"/>
              </w:rPr>
            </w:pPr>
            <w:r>
              <w:rPr>
                <w:rFonts w:hint="eastAsia"/>
                <w:lang w:val="en-US" w:eastAsia="zh-CN"/>
              </w:rPr>
              <w:t>600</w:t>
            </w:r>
          </w:p>
        </w:tc>
        <w:tc>
          <w:tcPr>
            <w:tcW w:w="1104" w:type="dxa"/>
            <w:noWrap w:val="0"/>
            <w:vAlign w:val="center"/>
          </w:tcPr>
          <w:p w14:paraId="25F53119">
            <w:pPr>
              <w:adjustRightInd w:val="0"/>
              <w:snapToGrid w:val="0"/>
              <w:spacing w:line="240" w:lineRule="auto"/>
              <w:jc w:val="center"/>
              <w:textAlignment w:val="baseline"/>
              <w:rPr>
                <w:rFonts w:hint="default" w:eastAsia="宋体"/>
                <w:lang w:val="en-US" w:eastAsia="zh-CN"/>
              </w:rPr>
            </w:pPr>
            <w:r>
              <w:rPr>
                <w:rFonts w:hint="eastAsia"/>
                <w:lang w:val="en-US" w:eastAsia="zh-CN"/>
              </w:rPr>
              <w:t>6.0</w:t>
            </w:r>
          </w:p>
        </w:tc>
      </w:tr>
      <w:tr w14:paraId="33640B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65170153">
            <w:pPr>
              <w:adjustRightInd w:val="0"/>
              <w:snapToGrid w:val="0"/>
              <w:spacing w:line="240" w:lineRule="auto"/>
              <w:jc w:val="center"/>
              <w:textAlignment w:val="baseline"/>
              <w:rPr>
                <w:rFonts w:hint="default"/>
                <w:lang w:val="en-US" w:eastAsia="zh-CN"/>
              </w:rPr>
            </w:pPr>
            <w:r>
              <w:rPr>
                <w:rFonts w:hint="eastAsia"/>
                <w:lang w:val="en-US" w:eastAsia="zh-CN"/>
              </w:rPr>
              <w:t>30</w:t>
            </w:r>
          </w:p>
        </w:tc>
        <w:tc>
          <w:tcPr>
            <w:tcW w:w="1103" w:type="dxa"/>
            <w:noWrap w:val="0"/>
            <w:vAlign w:val="center"/>
          </w:tcPr>
          <w:p w14:paraId="724B85D8">
            <w:pPr>
              <w:adjustRightInd w:val="0"/>
              <w:snapToGrid w:val="0"/>
              <w:spacing w:line="240" w:lineRule="auto"/>
              <w:jc w:val="center"/>
              <w:textAlignment w:val="baseline"/>
              <w:rPr>
                <w:rFonts w:hint="default" w:eastAsia="宋体"/>
                <w:lang w:val="en-US" w:eastAsia="zh-CN"/>
              </w:rPr>
            </w:pPr>
            <w:r>
              <w:rPr>
                <w:rFonts w:hint="eastAsia"/>
                <w:lang w:val="en-US" w:eastAsia="zh-CN"/>
              </w:rPr>
              <w:t>5.9</w:t>
            </w:r>
          </w:p>
        </w:tc>
        <w:tc>
          <w:tcPr>
            <w:tcW w:w="1027" w:type="dxa"/>
            <w:noWrap w:val="0"/>
            <w:vAlign w:val="center"/>
          </w:tcPr>
          <w:p w14:paraId="35A92FE5">
            <w:pPr>
              <w:keepNext w:val="0"/>
              <w:keepLines w:val="0"/>
              <w:widowControl/>
              <w:suppressLineNumbers w:val="0"/>
              <w:spacing w:line="240" w:lineRule="auto"/>
              <w:jc w:val="center"/>
              <w:textAlignment w:val="center"/>
              <w:rPr>
                <w:rFonts w:hint="default"/>
                <w:lang w:val="en-US" w:eastAsia="zh-CN"/>
              </w:rPr>
            </w:pPr>
            <w:r>
              <w:rPr>
                <w:rFonts w:hint="eastAsia"/>
                <w:lang w:val="en-US" w:eastAsia="zh-CN"/>
              </w:rPr>
              <w:t>339</w:t>
            </w:r>
          </w:p>
        </w:tc>
        <w:tc>
          <w:tcPr>
            <w:tcW w:w="1104" w:type="dxa"/>
            <w:noWrap w:val="0"/>
            <w:vAlign w:val="center"/>
          </w:tcPr>
          <w:p w14:paraId="018FF2B7">
            <w:pPr>
              <w:keepNext w:val="0"/>
              <w:keepLines w:val="0"/>
              <w:widowControl/>
              <w:suppressLineNumbers w:val="0"/>
              <w:spacing w:line="240" w:lineRule="auto"/>
              <w:jc w:val="center"/>
              <w:textAlignment w:val="center"/>
              <w:rPr>
                <w:rFonts w:hint="default" w:eastAsia="宋体"/>
                <w:lang w:val="en-US" w:eastAsia="zh-CN"/>
              </w:rPr>
            </w:pPr>
            <w:r>
              <w:rPr>
                <w:rFonts w:hint="eastAsia"/>
                <w:lang w:val="en-US" w:eastAsia="zh-CN"/>
              </w:rPr>
              <w:t>5.9</w:t>
            </w:r>
          </w:p>
        </w:tc>
        <w:tc>
          <w:tcPr>
            <w:tcW w:w="1027" w:type="dxa"/>
            <w:tcBorders>
              <w:right w:val="single" w:color="auto" w:sz="4" w:space="0"/>
            </w:tcBorders>
            <w:noWrap w:val="0"/>
            <w:vAlign w:val="center"/>
          </w:tcPr>
          <w:p w14:paraId="1D6F4299">
            <w:pPr>
              <w:adjustRightInd w:val="0"/>
              <w:snapToGrid w:val="0"/>
              <w:spacing w:line="240" w:lineRule="auto"/>
              <w:jc w:val="center"/>
              <w:textAlignment w:val="baseline"/>
              <w:rPr>
                <w:rFonts w:hint="default"/>
                <w:lang w:val="en-US" w:eastAsia="zh-CN"/>
              </w:rPr>
            </w:pPr>
            <w:r>
              <w:rPr>
                <w:rFonts w:hint="eastAsia"/>
                <w:lang w:val="en-US" w:eastAsia="zh-CN"/>
              </w:rPr>
              <w:t>381</w:t>
            </w:r>
          </w:p>
        </w:tc>
        <w:tc>
          <w:tcPr>
            <w:tcW w:w="1103" w:type="dxa"/>
            <w:tcBorders>
              <w:left w:val="single" w:color="auto" w:sz="4" w:space="0"/>
              <w:right w:val="single" w:color="auto" w:sz="4" w:space="0"/>
            </w:tcBorders>
            <w:noWrap w:val="0"/>
            <w:vAlign w:val="center"/>
          </w:tcPr>
          <w:p w14:paraId="34B6BD62">
            <w:pPr>
              <w:adjustRightInd w:val="0"/>
              <w:snapToGrid w:val="0"/>
              <w:spacing w:line="240" w:lineRule="auto"/>
              <w:jc w:val="center"/>
              <w:textAlignment w:val="baseline"/>
              <w:rPr>
                <w:rFonts w:hint="default" w:eastAsia="宋体"/>
                <w:lang w:val="en-US" w:eastAsia="zh-CN"/>
              </w:rPr>
            </w:pPr>
            <w:r>
              <w:rPr>
                <w:rFonts w:hint="eastAsia"/>
                <w:lang w:val="en-US" w:eastAsia="zh-CN"/>
              </w:rPr>
              <w:t>5.7</w:t>
            </w:r>
          </w:p>
        </w:tc>
        <w:tc>
          <w:tcPr>
            <w:tcW w:w="1027" w:type="dxa"/>
            <w:tcBorders>
              <w:left w:val="single" w:color="auto" w:sz="4" w:space="0"/>
            </w:tcBorders>
            <w:noWrap w:val="0"/>
            <w:vAlign w:val="center"/>
          </w:tcPr>
          <w:p w14:paraId="79F096D0">
            <w:pPr>
              <w:adjustRightInd w:val="0"/>
              <w:snapToGrid w:val="0"/>
              <w:spacing w:line="240" w:lineRule="auto"/>
              <w:jc w:val="center"/>
              <w:textAlignment w:val="baseline"/>
              <w:rPr>
                <w:rFonts w:hint="default" w:eastAsia="宋体"/>
                <w:lang w:val="en-US" w:eastAsia="zh-CN"/>
              </w:rPr>
            </w:pPr>
            <w:r>
              <w:rPr>
                <w:rFonts w:hint="eastAsia"/>
                <w:lang w:val="en-US" w:eastAsia="zh-CN"/>
              </w:rPr>
              <w:t>610</w:t>
            </w:r>
          </w:p>
        </w:tc>
        <w:tc>
          <w:tcPr>
            <w:tcW w:w="1104" w:type="dxa"/>
            <w:noWrap w:val="0"/>
            <w:vAlign w:val="center"/>
          </w:tcPr>
          <w:p w14:paraId="71D6CAE8">
            <w:pPr>
              <w:adjustRightInd w:val="0"/>
              <w:snapToGrid w:val="0"/>
              <w:spacing w:line="240" w:lineRule="auto"/>
              <w:jc w:val="center"/>
              <w:textAlignment w:val="baseline"/>
              <w:rPr>
                <w:rFonts w:hint="default" w:eastAsia="宋体"/>
                <w:lang w:val="en-US" w:eastAsia="zh-CN"/>
              </w:rPr>
            </w:pPr>
            <w:r>
              <w:rPr>
                <w:rFonts w:hint="eastAsia"/>
                <w:lang w:val="en-US" w:eastAsia="zh-CN"/>
              </w:rPr>
              <w:t>5.8</w:t>
            </w:r>
          </w:p>
        </w:tc>
      </w:tr>
      <w:tr w14:paraId="4409CD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04624376">
            <w:pPr>
              <w:adjustRightInd w:val="0"/>
              <w:snapToGrid w:val="0"/>
              <w:spacing w:line="240" w:lineRule="auto"/>
              <w:jc w:val="center"/>
              <w:textAlignment w:val="baseline"/>
              <w:rPr>
                <w:rFonts w:hint="default"/>
                <w:lang w:val="en-US" w:eastAsia="zh-CN"/>
              </w:rPr>
            </w:pPr>
            <w:r>
              <w:rPr>
                <w:rFonts w:hint="eastAsia"/>
                <w:lang w:val="en-US" w:eastAsia="zh-CN"/>
              </w:rPr>
              <w:t>40</w:t>
            </w:r>
          </w:p>
        </w:tc>
        <w:tc>
          <w:tcPr>
            <w:tcW w:w="1103" w:type="dxa"/>
            <w:noWrap w:val="0"/>
            <w:vAlign w:val="center"/>
          </w:tcPr>
          <w:p w14:paraId="380076EB">
            <w:pPr>
              <w:adjustRightInd w:val="0"/>
              <w:snapToGrid w:val="0"/>
              <w:spacing w:line="240" w:lineRule="auto"/>
              <w:jc w:val="center"/>
              <w:textAlignment w:val="baseline"/>
              <w:rPr>
                <w:rFonts w:hint="default" w:eastAsia="宋体"/>
                <w:lang w:val="en-US" w:eastAsia="zh-CN"/>
              </w:rPr>
            </w:pPr>
            <w:r>
              <w:rPr>
                <w:rFonts w:hint="eastAsia"/>
                <w:lang w:val="en-US" w:eastAsia="zh-CN"/>
              </w:rPr>
              <w:t>6.0</w:t>
            </w:r>
          </w:p>
        </w:tc>
        <w:tc>
          <w:tcPr>
            <w:tcW w:w="1027" w:type="dxa"/>
            <w:noWrap w:val="0"/>
            <w:vAlign w:val="center"/>
          </w:tcPr>
          <w:p w14:paraId="4F83E830">
            <w:pPr>
              <w:keepNext w:val="0"/>
              <w:keepLines w:val="0"/>
              <w:widowControl/>
              <w:suppressLineNumbers w:val="0"/>
              <w:spacing w:line="240" w:lineRule="auto"/>
              <w:jc w:val="center"/>
              <w:textAlignment w:val="center"/>
              <w:rPr>
                <w:rFonts w:hint="default"/>
                <w:lang w:val="en-US" w:eastAsia="zh-CN"/>
              </w:rPr>
            </w:pPr>
            <w:r>
              <w:rPr>
                <w:rFonts w:hint="eastAsia"/>
                <w:lang w:val="en-US" w:eastAsia="zh-CN"/>
              </w:rPr>
              <w:t>340</w:t>
            </w:r>
          </w:p>
        </w:tc>
        <w:tc>
          <w:tcPr>
            <w:tcW w:w="1104" w:type="dxa"/>
            <w:noWrap w:val="0"/>
            <w:vAlign w:val="center"/>
          </w:tcPr>
          <w:p w14:paraId="4FC22D59">
            <w:pPr>
              <w:keepNext w:val="0"/>
              <w:keepLines w:val="0"/>
              <w:widowControl/>
              <w:suppressLineNumbers w:val="0"/>
              <w:spacing w:line="240" w:lineRule="auto"/>
              <w:jc w:val="center"/>
              <w:textAlignment w:val="center"/>
              <w:rPr>
                <w:rFonts w:hint="default" w:eastAsia="宋体"/>
                <w:lang w:val="en-US" w:eastAsia="zh-CN"/>
              </w:rPr>
            </w:pPr>
            <w:r>
              <w:rPr>
                <w:rFonts w:hint="eastAsia"/>
                <w:lang w:val="en-US" w:eastAsia="zh-CN"/>
              </w:rPr>
              <w:t>5.7</w:t>
            </w:r>
          </w:p>
        </w:tc>
        <w:tc>
          <w:tcPr>
            <w:tcW w:w="1027" w:type="dxa"/>
            <w:tcBorders>
              <w:right w:val="single" w:color="auto" w:sz="4" w:space="0"/>
            </w:tcBorders>
            <w:noWrap w:val="0"/>
            <w:vAlign w:val="center"/>
          </w:tcPr>
          <w:p w14:paraId="5D239BCA">
            <w:pPr>
              <w:adjustRightInd w:val="0"/>
              <w:snapToGrid w:val="0"/>
              <w:spacing w:line="240" w:lineRule="auto"/>
              <w:jc w:val="center"/>
              <w:textAlignment w:val="baseline"/>
              <w:rPr>
                <w:rFonts w:hint="default"/>
                <w:lang w:val="en-US" w:eastAsia="zh-CN"/>
              </w:rPr>
            </w:pPr>
            <w:r>
              <w:rPr>
                <w:rFonts w:hint="eastAsia"/>
                <w:lang w:val="en-US" w:eastAsia="zh-CN"/>
              </w:rPr>
              <w:t>382</w:t>
            </w:r>
          </w:p>
        </w:tc>
        <w:tc>
          <w:tcPr>
            <w:tcW w:w="1103" w:type="dxa"/>
            <w:tcBorders>
              <w:left w:val="single" w:color="auto" w:sz="4" w:space="0"/>
              <w:right w:val="single" w:color="auto" w:sz="4" w:space="0"/>
            </w:tcBorders>
            <w:noWrap w:val="0"/>
            <w:vAlign w:val="center"/>
          </w:tcPr>
          <w:p w14:paraId="552FD939">
            <w:pPr>
              <w:adjustRightInd w:val="0"/>
              <w:snapToGrid w:val="0"/>
              <w:spacing w:line="240" w:lineRule="auto"/>
              <w:jc w:val="center"/>
              <w:textAlignment w:val="baseline"/>
              <w:rPr>
                <w:rFonts w:hint="default" w:eastAsia="宋体"/>
                <w:lang w:val="en-US" w:eastAsia="zh-CN"/>
              </w:rPr>
            </w:pPr>
            <w:r>
              <w:rPr>
                <w:rFonts w:hint="eastAsia"/>
                <w:lang w:val="en-US" w:eastAsia="zh-CN"/>
              </w:rPr>
              <w:t>5.7</w:t>
            </w:r>
          </w:p>
        </w:tc>
        <w:tc>
          <w:tcPr>
            <w:tcW w:w="1027" w:type="dxa"/>
            <w:tcBorders>
              <w:left w:val="single" w:color="auto" w:sz="4" w:space="0"/>
            </w:tcBorders>
            <w:noWrap w:val="0"/>
            <w:vAlign w:val="center"/>
          </w:tcPr>
          <w:p w14:paraId="2F6DC132">
            <w:pPr>
              <w:adjustRightInd w:val="0"/>
              <w:snapToGrid w:val="0"/>
              <w:spacing w:line="240" w:lineRule="auto"/>
              <w:jc w:val="center"/>
              <w:textAlignment w:val="baseline"/>
              <w:rPr>
                <w:rFonts w:hint="default" w:eastAsia="宋体"/>
                <w:lang w:val="en-US" w:eastAsia="zh-CN"/>
              </w:rPr>
            </w:pPr>
            <w:r>
              <w:rPr>
                <w:rFonts w:hint="eastAsia"/>
                <w:lang w:val="en-US" w:eastAsia="zh-CN"/>
              </w:rPr>
              <w:t>620</w:t>
            </w:r>
          </w:p>
        </w:tc>
        <w:tc>
          <w:tcPr>
            <w:tcW w:w="1104" w:type="dxa"/>
            <w:noWrap w:val="0"/>
            <w:vAlign w:val="center"/>
          </w:tcPr>
          <w:p w14:paraId="03380561">
            <w:pPr>
              <w:adjustRightInd w:val="0"/>
              <w:snapToGrid w:val="0"/>
              <w:spacing w:line="240" w:lineRule="auto"/>
              <w:jc w:val="center"/>
              <w:textAlignment w:val="baseline"/>
              <w:rPr>
                <w:rFonts w:hint="default" w:eastAsia="宋体"/>
                <w:lang w:val="en-US" w:eastAsia="zh-CN"/>
              </w:rPr>
            </w:pPr>
            <w:r>
              <w:rPr>
                <w:rFonts w:hint="eastAsia"/>
                <w:lang w:val="en-US" w:eastAsia="zh-CN"/>
              </w:rPr>
              <w:t>6.0</w:t>
            </w:r>
          </w:p>
        </w:tc>
      </w:tr>
      <w:tr w14:paraId="6CB0E4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7A363992">
            <w:pPr>
              <w:adjustRightInd w:val="0"/>
              <w:snapToGrid w:val="0"/>
              <w:spacing w:line="240" w:lineRule="auto"/>
              <w:jc w:val="center"/>
              <w:textAlignment w:val="baseline"/>
              <w:rPr>
                <w:rFonts w:hint="default"/>
                <w:lang w:val="en-US" w:eastAsia="zh-CN"/>
              </w:rPr>
            </w:pPr>
            <w:r>
              <w:rPr>
                <w:rFonts w:hint="eastAsia"/>
                <w:lang w:val="en-US" w:eastAsia="zh-CN"/>
              </w:rPr>
              <w:t>50</w:t>
            </w:r>
          </w:p>
        </w:tc>
        <w:tc>
          <w:tcPr>
            <w:tcW w:w="1103" w:type="dxa"/>
            <w:noWrap w:val="0"/>
            <w:vAlign w:val="center"/>
          </w:tcPr>
          <w:p w14:paraId="6D7E294D">
            <w:pPr>
              <w:adjustRightInd w:val="0"/>
              <w:snapToGrid w:val="0"/>
              <w:spacing w:line="240" w:lineRule="auto"/>
              <w:jc w:val="center"/>
              <w:textAlignment w:val="baseline"/>
              <w:rPr>
                <w:rFonts w:hint="default" w:eastAsia="宋体"/>
                <w:lang w:val="en-US" w:eastAsia="zh-CN"/>
              </w:rPr>
            </w:pPr>
            <w:r>
              <w:rPr>
                <w:rFonts w:hint="eastAsia"/>
                <w:lang w:val="en-US" w:eastAsia="zh-CN"/>
              </w:rPr>
              <w:t>5.8</w:t>
            </w:r>
          </w:p>
        </w:tc>
        <w:tc>
          <w:tcPr>
            <w:tcW w:w="1027" w:type="dxa"/>
            <w:noWrap w:val="0"/>
            <w:vAlign w:val="center"/>
          </w:tcPr>
          <w:p w14:paraId="31D1C6E1">
            <w:pPr>
              <w:keepNext w:val="0"/>
              <w:keepLines w:val="0"/>
              <w:widowControl/>
              <w:suppressLineNumbers w:val="0"/>
              <w:spacing w:line="240" w:lineRule="auto"/>
              <w:jc w:val="center"/>
              <w:textAlignment w:val="center"/>
              <w:rPr>
                <w:rFonts w:hint="default"/>
                <w:lang w:val="en-US" w:eastAsia="zh-CN"/>
              </w:rPr>
            </w:pPr>
            <w:r>
              <w:rPr>
                <w:rFonts w:hint="eastAsia"/>
                <w:lang w:val="en-US" w:eastAsia="zh-CN"/>
              </w:rPr>
              <w:t>341</w:t>
            </w:r>
          </w:p>
        </w:tc>
        <w:tc>
          <w:tcPr>
            <w:tcW w:w="1104" w:type="dxa"/>
            <w:noWrap w:val="0"/>
            <w:vAlign w:val="center"/>
          </w:tcPr>
          <w:p w14:paraId="49144014">
            <w:pPr>
              <w:keepNext w:val="0"/>
              <w:keepLines w:val="0"/>
              <w:widowControl/>
              <w:suppressLineNumbers w:val="0"/>
              <w:spacing w:line="240" w:lineRule="auto"/>
              <w:jc w:val="center"/>
              <w:textAlignment w:val="center"/>
              <w:rPr>
                <w:rFonts w:hint="default" w:eastAsia="宋体"/>
                <w:lang w:val="en-US" w:eastAsia="zh-CN"/>
              </w:rPr>
            </w:pPr>
            <w:r>
              <w:rPr>
                <w:rFonts w:hint="eastAsia"/>
                <w:lang w:val="en-US" w:eastAsia="zh-CN"/>
              </w:rPr>
              <w:t>5.6</w:t>
            </w:r>
          </w:p>
        </w:tc>
        <w:tc>
          <w:tcPr>
            <w:tcW w:w="1027" w:type="dxa"/>
            <w:tcBorders>
              <w:right w:val="single" w:color="auto" w:sz="4" w:space="0"/>
            </w:tcBorders>
            <w:noWrap w:val="0"/>
            <w:vAlign w:val="center"/>
          </w:tcPr>
          <w:p w14:paraId="59B02DD6">
            <w:pPr>
              <w:adjustRightInd w:val="0"/>
              <w:snapToGrid w:val="0"/>
              <w:spacing w:line="240" w:lineRule="auto"/>
              <w:jc w:val="center"/>
              <w:textAlignment w:val="baseline"/>
              <w:rPr>
                <w:rFonts w:hint="default"/>
                <w:lang w:val="en-US" w:eastAsia="zh-CN"/>
              </w:rPr>
            </w:pPr>
            <w:r>
              <w:rPr>
                <w:rFonts w:hint="eastAsia"/>
                <w:lang w:val="en-US" w:eastAsia="zh-CN"/>
              </w:rPr>
              <w:t>383</w:t>
            </w:r>
          </w:p>
        </w:tc>
        <w:tc>
          <w:tcPr>
            <w:tcW w:w="1103" w:type="dxa"/>
            <w:tcBorders>
              <w:left w:val="single" w:color="auto" w:sz="4" w:space="0"/>
              <w:right w:val="single" w:color="auto" w:sz="4" w:space="0"/>
            </w:tcBorders>
            <w:noWrap w:val="0"/>
            <w:vAlign w:val="center"/>
          </w:tcPr>
          <w:p w14:paraId="55E7EF40">
            <w:pPr>
              <w:adjustRightInd w:val="0"/>
              <w:snapToGrid w:val="0"/>
              <w:spacing w:line="240" w:lineRule="auto"/>
              <w:jc w:val="center"/>
              <w:textAlignment w:val="baseline"/>
              <w:rPr>
                <w:rFonts w:hint="default" w:eastAsia="宋体"/>
                <w:lang w:val="en-US" w:eastAsia="zh-CN"/>
              </w:rPr>
            </w:pPr>
            <w:r>
              <w:rPr>
                <w:rFonts w:hint="eastAsia"/>
                <w:lang w:val="en-US" w:eastAsia="zh-CN"/>
              </w:rPr>
              <w:t>5.7</w:t>
            </w:r>
          </w:p>
        </w:tc>
        <w:tc>
          <w:tcPr>
            <w:tcW w:w="1027" w:type="dxa"/>
            <w:tcBorders>
              <w:left w:val="single" w:color="auto" w:sz="4" w:space="0"/>
            </w:tcBorders>
            <w:noWrap w:val="0"/>
            <w:vAlign w:val="center"/>
          </w:tcPr>
          <w:p w14:paraId="78FCBA51">
            <w:pPr>
              <w:adjustRightInd w:val="0"/>
              <w:snapToGrid w:val="0"/>
              <w:spacing w:line="240" w:lineRule="auto"/>
              <w:jc w:val="center"/>
              <w:textAlignment w:val="baseline"/>
              <w:rPr>
                <w:rFonts w:hint="default"/>
                <w:lang w:val="en-US" w:eastAsia="zh-CN"/>
              </w:rPr>
            </w:pPr>
            <w:r>
              <w:rPr>
                <w:rFonts w:hint="eastAsia"/>
                <w:lang w:val="en-US" w:eastAsia="zh-CN"/>
              </w:rPr>
              <w:t>630</w:t>
            </w:r>
          </w:p>
        </w:tc>
        <w:tc>
          <w:tcPr>
            <w:tcW w:w="1104" w:type="dxa"/>
            <w:noWrap w:val="0"/>
            <w:vAlign w:val="center"/>
          </w:tcPr>
          <w:p w14:paraId="6491EC47">
            <w:pPr>
              <w:adjustRightInd w:val="0"/>
              <w:snapToGrid w:val="0"/>
              <w:spacing w:line="240" w:lineRule="auto"/>
              <w:jc w:val="center"/>
              <w:textAlignment w:val="baseline"/>
              <w:rPr>
                <w:rFonts w:hint="default" w:eastAsia="宋体"/>
                <w:lang w:val="en-US" w:eastAsia="zh-CN"/>
              </w:rPr>
            </w:pPr>
            <w:r>
              <w:rPr>
                <w:rFonts w:hint="eastAsia"/>
                <w:lang w:val="en-US" w:eastAsia="zh-CN"/>
              </w:rPr>
              <w:t>6.0</w:t>
            </w:r>
          </w:p>
        </w:tc>
      </w:tr>
      <w:tr w14:paraId="3B54F9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0ADE8947">
            <w:pPr>
              <w:adjustRightInd w:val="0"/>
              <w:snapToGrid w:val="0"/>
              <w:spacing w:line="240" w:lineRule="auto"/>
              <w:jc w:val="center"/>
              <w:textAlignment w:val="baseline"/>
              <w:rPr>
                <w:rFonts w:hint="default"/>
                <w:lang w:val="en-US" w:eastAsia="zh-CN"/>
              </w:rPr>
            </w:pPr>
            <w:r>
              <w:rPr>
                <w:rFonts w:hint="eastAsia"/>
                <w:lang w:val="en-US" w:eastAsia="zh-CN"/>
              </w:rPr>
              <w:t>60</w:t>
            </w:r>
          </w:p>
        </w:tc>
        <w:tc>
          <w:tcPr>
            <w:tcW w:w="1103" w:type="dxa"/>
            <w:noWrap w:val="0"/>
            <w:vAlign w:val="center"/>
          </w:tcPr>
          <w:p w14:paraId="67A5F5D3">
            <w:pPr>
              <w:adjustRightInd w:val="0"/>
              <w:snapToGrid w:val="0"/>
              <w:spacing w:line="240" w:lineRule="auto"/>
              <w:jc w:val="center"/>
              <w:textAlignment w:val="baseline"/>
              <w:rPr>
                <w:rFonts w:hint="default" w:eastAsia="宋体"/>
                <w:lang w:val="en-US" w:eastAsia="zh-CN"/>
              </w:rPr>
            </w:pPr>
            <w:r>
              <w:rPr>
                <w:rFonts w:hint="eastAsia"/>
                <w:lang w:val="en-US" w:eastAsia="zh-CN"/>
              </w:rPr>
              <w:t>5.8</w:t>
            </w:r>
          </w:p>
        </w:tc>
        <w:tc>
          <w:tcPr>
            <w:tcW w:w="1027" w:type="dxa"/>
            <w:noWrap w:val="0"/>
            <w:vAlign w:val="center"/>
          </w:tcPr>
          <w:p w14:paraId="787C5763">
            <w:pPr>
              <w:keepNext w:val="0"/>
              <w:keepLines w:val="0"/>
              <w:widowControl/>
              <w:suppressLineNumbers w:val="0"/>
              <w:spacing w:line="240" w:lineRule="auto"/>
              <w:jc w:val="center"/>
              <w:textAlignment w:val="center"/>
              <w:rPr>
                <w:rFonts w:hint="default"/>
                <w:lang w:val="en-US" w:eastAsia="zh-CN"/>
              </w:rPr>
            </w:pPr>
            <w:r>
              <w:rPr>
                <w:rFonts w:hint="eastAsia"/>
                <w:lang w:val="en-US" w:eastAsia="zh-CN"/>
              </w:rPr>
              <w:t>342</w:t>
            </w:r>
          </w:p>
        </w:tc>
        <w:tc>
          <w:tcPr>
            <w:tcW w:w="1104" w:type="dxa"/>
            <w:noWrap w:val="0"/>
            <w:vAlign w:val="center"/>
          </w:tcPr>
          <w:p w14:paraId="190C2B8A">
            <w:pPr>
              <w:keepNext w:val="0"/>
              <w:keepLines w:val="0"/>
              <w:widowControl/>
              <w:suppressLineNumbers w:val="0"/>
              <w:spacing w:line="240" w:lineRule="auto"/>
              <w:jc w:val="center"/>
              <w:textAlignment w:val="center"/>
              <w:rPr>
                <w:rFonts w:hint="default" w:eastAsia="宋体"/>
                <w:lang w:val="en-US" w:eastAsia="zh-CN"/>
              </w:rPr>
            </w:pPr>
            <w:r>
              <w:rPr>
                <w:rFonts w:hint="eastAsia"/>
                <w:lang w:val="en-US" w:eastAsia="zh-CN"/>
              </w:rPr>
              <w:t>5.8</w:t>
            </w:r>
          </w:p>
        </w:tc>
        <w:tc>
          <w:tcPr>
            <w:tcW w:w="1027" w:type="dxa"/>
            <w:tcBorders>
              <w:right w:val="single" w:color="auto" w:sz="4" w:space="0"/>
            </w:tcBorders>
            <w:noWrap w:val="0"/>
            <w:vAlign w:val="center"/>
          </w:tcPr>
          <w:p w14:paraId="77535F3D">
            <w:pPr>
              <w:adjustRightInd w:val="0"/>
              <w:snapToGrid w:val="0"/>
              <w:spacing w:line="240" w:lineRule="auto"/>
              <w:jc w:val="center"/>
              <w:textAlignment w:val="baseline"/>
              <w:rPr>
                <w:rFonts w:hint="default"/>
                <w:lang w:val="en-US" w:eastAsia="zh-CN"/>
              </w:rPr>
            </w:pPr>
            <w:r>
              <w:rPr>
                <w:rFonts w:hint="eastAsia"/>
                <w:lang w:val="en-US" w:eastAsia="zh-CN"/>
              </w:rPr>
              <w:t>384</w:t>
            </w:r>
          </w:p>
        </w:tc>
        <w:tc>
          <w:tcPr>
            <w:tcW w:w="1103" w:type="dxa"/>
            <w:tcBorders>
              <w:left w:val="single" w:color="auto" w:sz="4" w:space="0"/>
              <w:right w:val="single" w:color="auto" w:sz="4" w:space="0"/>
            </w:tcBorders>
            <w:noWrap w:val="0"/>
            <w:vAlign w:val="center"/>
          </w:tcPr>
          <w:p w14:paraId="67CC06AC">
            <w:pPr>
              <w:adjustRightInd w:val="0"/>
              <w:snapToGrid w:val="0"/>
              <w:spacing w:line="240" w:lineRule="auto"/>
              <w:jc w:val="center"/>
              <w:textAlignment w:val="baseline"/>
              <w:rPr>
                <w:rFonts w:hint="default" w:eastAsia="宋体"/>
                <w:lang w:val="en-US" w:eastAsia="zh-CN"/>
              </w:rPr>
            </w:pPr>
            <w:r>
              <w:rPr>
                <w:rFonts w:hint="eastAsia"/>
                <w:lang w:val="en-US" w:eastAsia="zh-CN"/>
              </w:rPr>
              <w:t>5.5</w:t>
            </w:r>
          </w:p>
        </w:tc>
        <w:tc>
          <w:tcPr>
            <w:tcW w:w="1027" w:type="dxa"/>
            <w:tcBorders>
              <w:left w:val="single" w:color="auto" w:sz="4" w:space="0"/>
            </w:tcBorders>
            <w:noWrap w:val="0"/>
            <w:vAlign w:val="center"/>
          </w:tcPr>
          <w:p w14:paraId="4DB77046">
            <w:pPr>
              <w:adjustRightInd w:val="0"/>
              <w:snapToGrid w:val="0"/>
              <w:spacing w:line="240" w:lineRule="auto"/>
              <w:jc w:val="center"/>
              <w:textAlignment w:val="baseline"/>
              <w:rPr>
                <w:rFonts w:hint="default"/>
                <w:lang w:val="en-US" w:eastAsia="zh-CN"/>
              </w:rPr>
            </w:pPr>
            <w:r>
              <w:rPr>
                <w:rFonts w:hint="eastAsia"/>
                <w:lang w:val="en-US" w:eastAsia="zh-CN"/>
              </w:rPr>
              <w:t>640</w:t>
            </w:r>
          </w:p>
        </w:tc>
        <w:tc>
          <w:tcPr>
            <w:tcW w:w="1104" w:type="dxa"/>
            <w:noWrap w:val="0"/>
            <w:vAlign w:val="center"/>
          </w:tcPr>
          <w:p w14:paraId="5FC4F4D3">
            <w:pPr>
              <w:adjustRightInd w:val="0"/>
              <w:snapToGrid w:val="0"/>
              <w:spacing w:line="240" w:lineRule="auto"/>
              <w:jc w:val="center"/>
              <w:textAlignment w:val="baseline"/>
              <w:rPr>
                <w:rFonts w:hint="default" w:eastAsia="宋体"/>
                <w:lang w:val="en-US" w:eastAsia="zh-CN"/>
              </w:rPr>
            </w:pPr>
            <w:r>
              <w:rPr>
                <w:rFonts w:hint="eastAsia"/>
                <w:lang w:val="en-US" w:eastAsia="zh-CN"/>
              </w:rPr>
              <w:t>5.8</w:t>
            </w:r>
          </w:p>
        </w:tc>
      </w:tr>
      <w:tr w14:paraId="28BD07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42CC07AF">
            <w:pPr>
              <w:adjustRightInd w:val="0"/>
              <w:snapToGrid w:val="0"/>
              <w:spacing w:line="0" w:lineRule="atLeast"/>
              <w:jc w:val="center"/>
              <w:textAlignment w:val="baseline"/>
              <w:rPr>
                <w:rFonts w:hint="default"/>
                <w:lang w:val="en-US" w:eastAsia="zh-CN"/>
              </w:rPr>
            </w:pPr>
            <w:r>
              <w:rPr>
                <w:rFonts w:hint="eastAsia"/>
                <w:lang w:val="en-US" w:eastAsia="zh-CN"/>
              </w:rPr>
              <w:t>70</w:t>
            </w:r>
          </w:p>
        </w:tc>
        <w:tc>
          <w:tcPr>
            <w:tcW w:w="1103" w:type="dxa"/>
            <w:noWrap w:val="0"/>
            <w:vAlign w:val="center"/>
          </w:tcPr>
          <w:p w14:paraId="5396B1F8">
            <w:pPr>
              <w:adjustRightInd w:val="0"/>
              <w:snapToGrid w:val="0"/>
              <w:spacing w:line="0" w:lineRule="atLeast"/>
              <w:jc w:val="center"/>
              <w:textAlignment w:val="baseline"/>
              <w:rPr>
                <w:rFonts w:hint="default" w:eastAsia="宋体"/>
                <w:lang w:val="en-US" w:eastAsia="zh-CN"/>
              </w:rPr>
            </w:pPr>
            <w:r>
              <w:rPr>
                <w:rFonts w:hint="eastAsia"/>
                <w:lang w:val="en-US" w:eastAsia="zh-CN"/>
              </w:rPr>
              <w:t>5.9</w:t>
            </w:r>
          </w:p>
        </w:tc>
        <w:tc>
          <w:tcPr>
            <w:tcW w:w="1027" w:type="dxa"/>
            <w:noWrap w:val="0"/>
            <w:vAlign w:val="center"/>
          </w:tcPr>
          <w:p w14:paraId="7332FAED">
            <w:pPr>
              <w:adjustRightInd w:val="0"/>
              <w:snapToGrid w:val="0"/>
              <w:spacing w:line="0" w:lineRule="atLeast"/>
              <w:jc w:val="center"/>
              <w:textAlignment w:val="baseline"/>
              <w:rPr>
                <w:rFonts w:hint="default"/>
                <w:lang w:val="en-US" w:eastAsia="zh-CN"/>
              </w:rPr>
            </w:pPr>
            <w:r>
              <w:rPr>
                <w:rFonts w:hint="eastAsia"/>
                <w:lang w:val="en-US" w:eastAsia="zh-CN"/>
              </w:rPr>
              <w:t>343</w:t>
            </w:r>
          </w:p>
        </w:tc>
        <w:tc>
          <w:tcPr>
            <w:tcW w:w="1104" w:type="dxa"/>
            <w:noWrap w:val="0"/>
            <w:vAlign w:val="center"/>
          </w:tcPr>
          <w:p w14:paraId="1CA3CB06">
            <w:pPr>
              <w:adjustRightInd w:val="0"/>
              <w:snapToGrid w:val="0"/>
              <w:spacing w:line="0" w:lineRule="atLeast"/>
              <w:jc w:val="center"/>
              <w:textAlignment w:val="baseline"/>
              <w:rPr>
                <w:rFonts w:hint="default" w:eastAsia="宋体"/>
                <w:lang w:val="en-US" w:eastAsia="zh-CN"/>
              </w:rPr>
            </w:pPr>
            <w:r>
              <w:rPr>
                <w:rFonts w:hint="eastAsia"/>
                <w:lang w:val="en-US" w:eastAsia="zh-CN"/>
              </w:rPr>
              <w:t>5.7</w:t>
            </w:r>
          </w:p>
        </w:tc>
        <w:tc>
          <w:tcPr>
            <w:tcW w:w="1027" w:type="dxa"/>
            <w:tcBorders>
              <w:right w:val="single" w:color="auto" w:sz="4" w:space="0"/>
            </w:tcBorders>
            <w:noWrap w:val="0"/>
            <w:vAlign w:val="center"/>
          </w:tcPr>
          <w:p w14:paraId="28616236">
            <w:pPr>
              <w:adjustRightInd w:val="0"/>
              <w:snapToGrid w:val="0"/>
              <w:spacing w:line="0" w:lineRule="atLeast"/>
              <w:jc w:val="center"/>
              <w:textAlignment w:val="baseline"/>
              <w:rPr>
                <w:rFonts w:hint="default"/>
                <w:lang w:val="en-US" w:eastAsia="zh-CN"/>
              </w:rPr>
            </w:pPr>
            <w:r>
              <w:rPr>
                <w:rFonts w:hint="eastAsia"/>
                <w:lang w:val="en-US" w:eastAsia="zh-CN"/>
              </w:rPr>
              <w:t>385</w:t>
            </w:r>
          </w:p>
        </w:tc>
        <w:tc>
          <w:tcPr>
            <w:tcW w:w="1103" w:type="dxa"/>
            <w:tcBorders>
              <w:left w:val="single" w:color="auto" w:sz="4" w:space="0"/>
              <w:right w:val="single" w:color="auto" w:sz="4" w:space="0"/>
            </w:tcBorders>
            <w:noWrap w:val="0"/>
            <w:vAlign w:val="center"/>
          </w:tcPr>
          <w:p w14:paraId="72D0822E">
            <w:pPr>
              <w:adjustRightInd w:val="0"/>
              <w:snapToGrid w:val="0"/>
              <w:spacing w:line="0" w:lineRule="atLeast"/>
              <w:jc w:val="center"/>
              <w:textAlignment w:val="baseline"/>
              <w:rPr>
                <w:rFonts w:hint="default" w:eastAsia="宋体"/>
                <w:lang w:val="en-US" w:eastAsia="zh-CN"/>
              </w:rPr>
            </w:pPr>
            <w:r>
              <w:rPr>
                <w:rFonts w:hint="eastAsia"/>
                <w:lang w:val="en-US" w:eastAsia="zh-CN"/>
              </w:rPr>
              <w:t>5.7</w:t>
            </w:r>
          </w:p>
        </w:tc>
        <w:tc>
          <w:tcPr>
            <w:tcW w:w="1027" w:type="dxa"/>
            <w:tcBorders>
              <w:left w:val="single" w:color="auto" w:sz="4" w:space="0"/>
            </w:tcBorders>
            <w:noWrap w:val="0"/>
            <w:vAlign w:val="center"/>
          </w:tcPr>
          <w:p w14:paraId="00C44DE4">
            <w:pPr>
              <w:adjustRightInd w:val="0"/>
              <w:snapToGrid w:val="0"/>
              <w:spacing w:line="0" w:lineRule="atLeast"/>
              <w:jc w:val="center"/>
              <w:textAlignment w:val="baseline"/>
              <w:rPr>
                <w:rFonts w:hint="default"/>
                <w:lang w:val="en-US" w:eastAsia="zh-CN"/>
              </w:rPr>
            </w:pPr>
            <w:r>
              <w:rPr>
                <w:rFonts w:hint="eastAsia"/>
                <w:lang w:val="en-US" w:eastAsia="zh-CN"/>
              </w:rPr>
              <w:t>650</w:t>
            </w:r>
          </w:p>
        </w:tc>
        <w:tc>
          <w:tcPr>
            <w:tcW w:w="1104" w:type="dxa"/>
            <w:noWrap w:val="0"/>
            <w:vAlign w:val="center"/>
          </w:tcPr>
          <w:p w14:paraId="53F0C6D2">
            <w:pPr>
              <w:adjustRightInd w:val="0"/>
              <w:snapToGrid w:val="0"/>
              <w:spacing w:line="0" w:lineRule="atLeast"/>
              <w:jc w:val="center"/>
              <w:textAlignment w:val="baseline"/>
              <w:rPr>
                <w:rFonts w:hint="default" w:eastAsia="宋体"/>
                <w:lang w:val="en-US" w:eastAsia="zh-CN"/>
              </w:rPr>
            </w:pPr>
            <w:r>
              <w:rPr>
                <w:rFonts w:hint="eastAsia"/>
                <w:lang w:val="en-US" w:eastAsia="zh-CN"/>
              </w:rPr>
              <w:t>6.0</w:t>
            </w:r>
          </w:p>
        </w:tc>
      </w:tr>
      <w:tr w14:paraId="3D91F1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40D1C036">
            <w:pPr>
              <w:adjustRightInd w:val="0"/>
              <w:snapToGrid w:val="0"/>
              <w:spacing w:line="0" w:lineRule="atLeast"/>
              <w:jc w:val="center"/>
              <w:textAlignment w:val="baseline"/>
              <w:rPr>
                <w:rFonts w:hint="default"/>
                <w:lang w:val="en-US" w:eastAsia="zh-CN"/>
              </w:rPr>
            </w:pPr>
            <w:r>
              <w:rPr>
                <w:rFonts w:hint="eastAsia"/>
                <w:lang w:val="en-US" w:eastAsia="zh-CN"/>
              </w:rPr>
              <w:t>80</w:t>
            </w:r>
          </w:p>
        </w:tc>
        <w:tc>
          <w:tcPr>
            <w:tcW w:w="1103" w:type="dxa"/>
            <w:noWrap w:val="0"/>
            <w:vAlign w:val="center"/>
          </w:tcPr>
          <w:p w14:paraId="5552AA97">
            <w:pPr>
              <w:adjustRightInd w:val="0"/>
              <w:snapToGrid w:val="0"/>
              <w:spacing w:line="0" w:lineRule="atLeast"/>
              <w:jc w:val="center"/>
              <w:textAlignment w:val="baseline"/>
              <w:rPr>
                <w:rFonts w:hint="default" w:eastAsia="宋体"/>
                <w:lang w:val="en-US" w:eastAsia="zh-CN"/>
              </w:rPr>
            </w:pPr>
            <w:r>
              <w:rPr>
                <w:rFonts w:hint="eastAsia"/>
                <w:lang w:val="en-US" w:eastAsia="zh-CN"/>
              </w:rPr>
              <w:t>5.9</w:t>
            </w:r>
          </w:p>
        </w:tc>
        <w:tc>
          <w:tcPr>
            <w:tcW w:w="1027" w:type="dxa"/>
            <w:noWrap w:val="0"/>
            <w:vAlign w:val="center"/>
          </w:tcPr>
          <w:p w14:paraId="38D59DA9">
            <w:pPr>
              <w:adjustRightInd w:val="0"/>
              <w:snapToGrid w:val="0"/>
              <w:spacing w:line="0" w:lineRule="atLeast"/>
              <w:jc w:val="center"/>
              <w:textAlignment w:val="baseline"/>
              <w:rPr>
                <w:rFonts w:hint="default"/>
                <w:lang w:val="en-US" w:eastAsia="zh-CN"/>
              </w:rPr>
            </w:pPr>
            <w:r>
              <w:rPr>
                <w:rFonts w:hint="eastAsia"/>
                <w:lang w:val="en-US" w:eastAsia="zh-CN"/>
              </w:rPr>
              <w:t>344</w:t>
            </w:r>
          </w:p>
        </w:tc>
        <w:tc>
          <w:tcPr>
            <w:tcW w:w="1104" w:type="dxa"/>
            <w:noWrap w:val="0"/>
            <w:vAlign w:val="center"/>
          </w:tcPr>
          <w:p w14:paraId="50F7A577">
            <w:pPr>
              <w:adjustRightInd w:val="0"/>
              <w:snapToGrid w:val="0"/>
              <w:spacing w:line="0" w:lineRule="atLeast"/>
              <w:jc w:val="center"/>
              <w:textAlignment w:val="baseline"/>
              <w:rPr>
                <w:rFonts w:hint="default" w:eastAsia="宋体"/>
                <w:lang w:val="en-US" w:eastAsia="zh-CN"/>
              </w:rPr>
            </w:pPr>
            <w:r>
              <w:rPr>
                <w:rFonts w:hint="eastAsia"/>
                <w:lang w:val="en-US" w:eastAsia="zh-CN"/>
              </w:rPr>
              <w:t>5.7</w:t>
            </w:r>
          </w:p>
        </w:tc>
        <w:tc>
          <w:tcPr>
            <w:tcW w:w="1027" w:type="dxa"/>
            <w:tcBorders>
              <w:right w:val="single" w:color="auto" w:sz="4" w:space="0"/>
            </w:tcBorders>
            <w:noWrap w:val="0"/>
            <w:vAlign w:val="center"/>
          </w:tcPr>
          <w:p w14:paraId="16CD7FA7">
            <w:pPr>
              <w:adjustRightInd w:val="0"/>
              <w:snapToGrid w:val="0"/>
              <w:spacing w:line="0" w:lineRule="atLeast"/>
              <w:jc w:val="center"/>
              <w:textAlignment w:val="baseline"/>
              <w:rPr>
                <w:rFonts w:hint="default"/>
                <w:lang w:val="en-US" w:eastAsia="zh-CN"/>
              </w:rPr>
            </w:pPr>
            <w:r>
              <w:rPr>
                <w:rFonts w:hint="eastAsia"/>
                <w:lang w:val="en-US" w:eastAsia="zh-CN"/>
              </w:rPr>
              <w:t>386</w:t>
            </w:r>
          </w:p>
        </w:tc>
        <w:tc>
          <w:tcPr>
            <w:tcW w:w="1103" w:type="dxa"/>
            <w:tcBorders>
              <w:left w:val="single" w:color="auto" w:sz="4" w:space="0"/>
              <w:right w:val="single" w:color="auto" w:sz="4" w:space="0"/>
            </w:tcBorders>
            <w:noWrap w:val="0"/>
            <w:vAlign w:val="center"/>
          </w:tcPr>
          <w:p w14:paraId="4E9464E2">
            <w:pPr>
              <w:adjustRightInd w:val="0"/>
              <w:snapToGrid w:val="0"/>
              <w:spacing w:line="0" w:lineRule="atLeast"/>
              <w:jc w:val="center"/>
              <w:textAlignment w:val="baseline"/>
              <w:rPr>
                <w:rFonts w:hint="default" w:eastAsia="宋体"/>
                <w:lang w:val="en-US" w:eastAsia="zh-CN"/>
              </w:rPr>
            </w:pPr>
            <w:r>
              <w:rPr>
                <w:rFonts w:hint="eastAsia"/>
                <w:lang w:val="en-US" w:eastAsia="zh-CN"/>
              </w:rPr>
              <w:t>5.8</w:t>
            </w:r>
          </w:p>
        </w:tc>
        <w:tc>
          <w:tcPr>
            <w:tcW w:w="1027" w:type="dxa"/>
            <w:tcBorders>
              <w:left w:val="single" w:color="auto" w:sz="4" w:space="0"/>
            </w:tcBorders>
            <w:noWrap w:val="0"/>
            <w:vAlign w:val="center"/>
          </w:tcPr>
          <w:p w14:paraId="0530045C">
            <w:pPr>
              <w:adjustRightInd w:val="0"/>
              <w:snapToGrid w:val="0"/>
              <w:spacing w:line="0" w:lineRule="atLeast"/>
              <w:jc w:val="center"/>
              <w:textAlignment w:val="baseline"/>
              <w:rPr>
                <w:rFonts w:hint="default"/>
                <w:lang w:val="en-US" w:eastAsia="zh-CN"/>
              </w:rPr>
            </w:pPr>
            <w:r>
              <w:rPr>
                <w:rFonts w:hint="eastAsia"/>
                <w:lang w:val="en-US" w:eastAsia="zh-CN"/>
              </w:rPr>
              <w:t>660</w:t>
            </w:r>
          </w:p>
        </w:tc>
        <w:tc>
          <w:tcPr>
            <w:tcW w:w="1104" w:type="dxa"/>
            <w:noWrap w:val="0"/>
            <w:vAlign w:val="center"/>
          </w:tcPr>
          <w:p w14:paraId="60356457">
            <w:pPr>
              <w:adjustRightInd w:val="0"/>
              <w:snapToGrid w:val="0"/>
              <w:spacing w:line="0" w:lineRule="atLeast"/>
              <w:jc w:val="center"/>
              <w:textAlignment w:val="baseline"/>
              <w:rPr>
                <w:rFonts w:hint="default" w:eastAsia="宋体"/>
                <w:lang w:val="en-US" w:eastAsia="zh-CN"/>
              </w:rPr>
            </w:pPr>
            <w:r>
              <w:rPr>
                <w:rFonts w:hint="eastAsia"/>
                <w:lang w:val="en-US" w:eastAsia="zh-CN"/>
              </w:rPr>
              <w:t>5.9</w:t>
            </w:r>
          </w:p>
        </w:tc>
      </w:tr>
      <w:tr w14:paraId="51AB19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19D52130">
            <w:pPr>
              <w:adjustRightInd w:val="0"/>
              <w:snapToGrid w:val="0"/>
              <w:spacing w:line="0" w:lineRule="atLeast"/>
              <w:jc w:val="center"/>
              <w:textAlignment w:val="baseline"/>
              <w:rPr>
                <w:rFonts w:hint="default"/>
                <w:lang w:val="en-US" w:eastAsia="zh-CN"/>
              </w:rPr>
            </w:pPr>
            <w:r>
              <w:rPr>
                <w:rFonts w:hint="eastAsia"/>
                <w:lang w:val="en-US" w:eastAsia="zh-CN"/>
              </w:rPr>
              <w:t>90</w:t>
            </w:r>
          </w:p>
        </w:tc>
        <w:tc>
          <w:tcPr>
            <w:tcW w:w="1103" w:type="dxa"/>
            <w:noWrap w:val="0"/>
            <w:vAlign w:val="center"/>
          </w:tcPr>
          <w:p w14:paraId="0F56697F">
            <w:pPr>
              <w:adjustRightInd w:val="0"/>
              <w:snapToGrid w:val="0"/>
              <w:spacing w:line="0" w:lineRule="atLeast"/>
              <w:jc w:val="center"/>
              <w:textAlignment w:val="baseline"/>
              <w:rPr>
                <w:rFonts w:hint="default" w:eastAsia="宋体"/>
                <w:lang w:val="en-US" w:eastAsia="zh-CN"/>
              </w:rPr>
            </w:pPr>
            <w:r>
              <w:rPr>
                <w:rFonts w:hint="eastAsia"/>
                <w:lang w:val="en-US" w:eastAsia="zh-CN"/>
              </w:rPr>
              <w:t>6.1</w:t>
            </w:r>
          </w:p>
        </w:tc>
        <w:tc>
          <w:tcPr>
            <w:tcW w:w="1027" w:type="dxa"/>
            <w:noWrap w:val="0"/>
            <w:vAlign w:val="center"/>
          </w:tcPr>
          <w:p w14:paraId="601F8756">
            <w:pPr>
              <w:adjustRightInd w:val="0"/>
              <w:snapToGrid w:val="0"/>
              <w:spacing w:line="0" w:lineRule="atLeast"/>
              <w:jc w:val="center"/>
              <w:textAlignment w:val="baseline"/>
              <w:rPr>
                <w:rFonts w:hint="default"/>
                <w:lang w:val="en-US" w:eastAsia="zh-CN"/>
              </w:rPr>
            </w:pPr>
            <w:r>
              <w:rPr>
                <w:rFonts w:hint="eastAsia"/>
                <w:lang w:val="en-US" w:eastAsia="zh-CN"/>
              </w:rPr>
              <w:t>345</w:t>
            </w:r>
          </w:p>
        </w:tc>
        <w:tc>
          <w:tcPr>
            <w:tcW w:w="1104" w:type="dxa"/>
            <w:noWrap w:val="0"/>
            <w:vAlign w:val="center"/>
          </w:tcPr>
          <w:p w14:paraId="26EEA23E">
            <w:pPr>
              <w:adjustRightInd w:val="0"/>
              <w:snapToGrid w:val="0"/>
              <w:spacing w:line="0" w:lineRule="atLeast"/>
              <w:jc w:val="center"/>
              <w:textAlignment w:val="baseline"/>
              <w:rPr>
                <w:rFonts w:hint="default" w:eastAsia="宋体"/>
                <w:lang w:val="en-US" w:eastAsia="zh-CN"/>
              </w:rPr>
            </w:pPr>
            <w:r>
              <w:rPr>
                <w:rFonts w:hint="eastAsia"/>
                <w:lang w:val="en-US" w:eastAsia="zh-CN"/>
              </w:rPr>
              <w:t>5.6</w:t>
            </w:r>
          </w:p>
        </w:tc>
        <w:tc>
          <w:tcPr>
            <w:tcW w:w="1027" w:type="dxa"/>
            <w:tcBorders>
              <w:right w:val="single" w:color="auto" w:sz="4" w:space="0"/>
            </w:tcBorders>
            <w:noWrap w:val="0"/>
            <w:vAlign w:val="center"/>
          </w:tcPr>
          <w:p w14:paraId="68ED5556">
            <w:pPr>
              <w:adjustRightInd w:val="0"/>
              <w:snapToGrid w:val="0"/>
              <w:spacing w:line="0" w:lineRule="atLeast"/>
              <w:jc w:val="center"/>
              <w:textAlignment w:val="baseline"/>
              <w:rPr>
                <w:rFonts w:hint="default"/>
                <w:lang w:val="en-US" w:eastAsia="zh-CN"/>
              </w:rPr>
            </w:pPr>
            <w:r>
              <w:rPr>
                <w:rFonts w:hint="eastAsia"/>
                <w:lang w:val="en-US" w:eastAsia="zh-CN"/>
              </w:rPr>
              <w:t>387</w:t>
            </w:r>
          </w:p>
        </w:tc>
        <w:tc>
          <w:tcPr>
            <w:tcW w:w="1103" w:type="dxa"/>
            <w:tcBorders>
              <w:left w:val="single" w:color="auto" w:sz="4" w:space="0"/>
              <w:right w:val="single" w:color="auto" w:sz="4" w:space="0"/>
            </w:tcBorders>
            <w:noWrap w:val="0"/>
            <w:vAlign w:val="center"/>
          </w:tcPr>
          <w:p w14:paraId="78A47EB9">
            <w:pPr>
              <w:adjustRightInd w:val="0"/>
              <w:snapToGrid w:val="0"/>
              <w:spacing w:line="0" w:lineRule="atLeast"/>
              <w:jc w:val="center"/>
              <w:textAlignment w:val="baseline"/>
              <w:rPr>
                <w:rFonts w:hint="default" w:eastAsia="宋体"/>
                <w:lang w:val="en-US" w:eastAsia="zh-CN"/>
              </w:rPr>
            </w:pPr>
            <w:r>
              <w:rPr>
                <w:rFonts w:hint="eastAsia"/>
                <w:lang w:val="en-US" w:eastAsia="zh-CN"/>
              </w:rPr>
              <w:t>5.7</w:t>
            </w:r>
          </w:p>
        </w:tc>
        <w:tc>
          <w:tcPr>
            <w:tcW w:w="1027" w:type="dxa"/>
            <w:tcBorders>
              <w:left w:val="single" w:color="auto" w:sz="4" w:space="0"/>
            </w:tcBorders>
            <w:noWrap w:val="0"/>
            <w:vAlign w:val="center"/>
          </w:tcPr>
          <w:p w14:paraId="22EF5A63">
            <w:pPr>
              <w:adjustRightInd w:val="0"/>
              <w:snapToGrid w:val="0"/>
              <w:spacing w:line="0" w:lineRule="atLeast"/>
              <w:jc w:val="center"/>
              <w:textAlignment w:val="baseline"/>
              <w:rPr>
                <w:rFonts w:hint="default"/>
                <w:lang w:val="en-US" w:eastAsia="zh-CN"/>
              </w:rPr>
            </w:pPr>
            <w:r>
              <w:rPr>
                <w:rFonts w:hint="eastAsia"/>
                <w:lang w:val="en-US" w:eastAsia="zh-CN"/>
              </w:rPr>
              <w:t>670</w:t>
            </w:r>
          </w:p>
        </w:tc>
        <w:tc>
          <w:tcPr>
            <w:tcW w:w="1104" w:type="dxa"/>
            <w:noWrap w:val="0"/>
            <w:vAlign w:val="center"/>
          </w:tcPr>
          <w:p w14:paraId="5C9CA5C3">
            <w:pPr>
              <w:adjustRightInd w:val="0"/>
              <w:snapToGrid w:val="0"/>
              <w:spacing w:line="0" w:lineRule="atLeast"/>
              <w:jc w:val="center"/>
              <w:textAlignment w:val="baseline"/>
              <w:rPr>
                <w:rFonts w:hint="default" w:eastAsia="宋体"/>
                <w:lang w:val="en-US" w:eastAsia="zh-CN"/>
              </w:rPr>
            </w:pPr>
            <w:r>
              <w:rPr>
                <w:rFonts w:hint="eastAsia"/>
                <w:lang w:val="en-US" w:eastAsia="zh-CN"/>
              </w:rPr>
              <w:t>5.9</w:t>
            </w:r>
          </w:p>
        </w:tc>
      </w:tr>
      <w:tr w14:paraId="0E8B13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4BFFF502">
            <w:pPr>
              <w:adjustRightInd w:val="0"/>
              <w:snapToGrid w:val="0"/>
              <w:spacing w:line="0" w:lineRule="atLeast"/>
              <w:jc w:val="center"/>
              <w:textAlignment w:val="baseline"/>
              <w:rPr>
                <w:rFonts w:hint="default"/>
                <w:lang w:val="en-US" w:eastAsia="zh-CN"/>
              </w:rPr>
            </w:pPr>
            <w:r>
              <w:rPr>
                <w:rFonts w:hint="eastAsia"/>
                <w:lang w:val="en-US" w:eastAsia="zh-CN"/>
              </w:rPr>
              <w:t>100</w:t>
            </w:r>
          </w:p>
        </w:tc>
        <w:tc>
          <w:tcPr>
            <w:tcW w:w="1103" w:type="dxa"/>
            <w:noWrap w:val="0"/>
            <w:vAlign w:val="center"/>
          </w:tcPr>
          <w:p w14:paraId="7E751374">
            <w:pPr>
              <w:adjustRightInd w:val="0"/>
              <w:snapToGrid w:val="0"/>
              <w:spacing w:line="0" w:lineRule="atLeast"/>
              <w:jc w:val="center"/>
              <w:textAlignment w:val="baseline"/>
              <w:rPr>
                <w:rFonts w:hint="default" w:eastAsia="宋体"/>
                <w:lang w:val="en-US" w:eastAsia="zh-CN"/>
              </w:rPr>
            </w:pPr>
            <w:r>
              <w:rPr>
                <w:rFonts w:hint="eastAsia"/>
                <w:lang w:val="en-US" w:eastAsia="zh-CN"/>
              </w:rPr>
              <w:t>6.0</w:t>
            </w:r>
          </w:p>
        </w:tc>
        <w:tc>
          <w:tcPr>
            <w:tcW w:w="1027" w:type="dxa"/>
            <w:noWrap w:val="0"/>
            <w:vAlign w:val="center"/>
          </w:tcPr>
          <w:p w14:paraId="6F5F6C87">
            <w:pPr>
              <w:adjustRightInd w:val="0"/>
              <w:snapToGrid w:val="0"/>
              <w:spacing w:line="0" w:lineRule="atLeast"/>
              <w:jc w:val="center"/>
              <w:textAlignment w:val="baseline"/>
              <w:rPr>
                <w:rFonts w:hint="default"/>
                <w:lang w:val="en-US" w:eastAsia="zh-CN"/>
              </w:rPr>
            </w:pPr>
            <w:r>
              <w:rPr>
                <w:rFonts w:hint="eastAsia"/>
                <w:lang w:val="en-US" w:eastAsia="zh-CN"/>
              </w:rPr>
              <w:t>346</w:t>
            </w:r>
          </w:p>
        </w:tc>
        <w:tc>
          <w:tcPr>
            <w:tcW w:w="1104" w:type="dxa"/>
            <w:noWrap w:val="0"/>
            <w:vAlign w:val="center"/>
          </w:tcPr>
          <w:p w14:paraId="1D034F14">
            <w:pPr>
              <w:adjustRightInd w:val="0"/>
              <w:snapToGrid w:val="0"/>
              <w:spacing w:line="0" w:lineRule="atLeast"/>
              <w:jc w:val="center"/>
              <w:textAlignment w:val="baseline"/>
              <w:rPr>
                <w:rFonts w:hint="default" w:eastAsia="宋体"/>
                <w:lang w:val="en-US" w:eastAsia="zh-CN"/>
              </w:rPr>
            </w:pPr>
            <w:r>
              <w:rPr>
                <w:rFonts w:hint="eastAsia"/>
                <w:lang w:val="en-US" w:eastAsia="zh-CN"/>
              </w:rPr>
              <w:t>5.7</w:t>
            </w:r>
          </w:p>
        </w:tc>
        <w:tc>
          <w:tcPr>
            <w:tcW w:w="1027" w:type="dxa"/>
            <w:tcBorders>
              <w:right w:val="single" w:color="auto" w:sz="4" w:space="0"/>
            </w:tcBorders>
            <w:noWrap w:val="0"/>
            <w:vAlign w:val="center"/>
          </w:tcPr>
          <w:p w14:paraId="55A95F8E">
            <w:pPr>
              <w:adjustRightInd w:val="0"/>
              <w:snapToGrid w:val="0"/>
              <w:spacing w:line="0" w:lineRule="atLeast"/>
              <w:jc w:val="center"/>
              <w:textAlignment w:val="baseline"/>
              <w:rPr>
                <w:rFonts w:hint="default"/>
                <w:lang w:val="en-US" w:eastAsia="zh-CN"/>
              </w:rPr>
            </w:pPr>
            <w:r>
              <w:rPr>
                <w:rFonts w:hint="eastAsia"/>
                <w:lang w:val="en-US" w:eastAsia="zh-CN"/>
              </w:rPr>
              <w:t>388</w:t>
            </w:r>
          </w:p>
        </w:tc>
        <w:tc>
          <w:tcPr>
            <w:tcW w:w="1103" w:type="dxa"/>
            <w:tcBorders>
              <w:left w:val="single" w:color="auto" w:sz="4" w:space="0"/>
              <w:right w:val="single" w:color="auto" w:sz="4" w:space="0"/>
            </w:tcBorders>
            <w:noWrap w:val="0"/>
            <w:vAlign w:val="center"/>
          </w:tcPr>
          <w:p w14:paraId="03D40CAF">
            <w:pPr>
              <w:adjustRightInd w:val="0"/>
              <w:snapToGrid w:val="0"/>
              <w:spacing w:line="0" w:lineRule="atLeast"/>
              <w:jc w:val="center"/>
              <w:textAlignment w:val="baseline"/>
              <w:rPr>
                <w:rFonts w:hint="default" w:eastAsia="宋体"/>
                <w:lang w:val="en-US" w:eastAsia="zh-CN"/>
              </w:rPr>
            </w:pPr>
            <w:r>
              <w:rPr>
                <w:rFonts w:hint="eastAsia"/>
                <w:lang w:val="en-US" w:eastAsia="zh-CN"/>
              </w:rPr>
              <w:t>5.8</w:t>
            </w:r>
          </w:p>
        </w:tc>
        <w:tc>
          <w:tcPr>
            <w:tcW w:w="1027" w:type="dxa"/>
            <w:tcBorders>
              <w:left w:val="single" w:color="auto" w:sz="4" w:space="0"/>
            </w:tcBorders>
            <w:noWrap w:val="0"/>
            <w:vAlign w:val="center"/>
          </w:tcPr>
          <w:p w14:paraId="03453A3A">
            <w:pPr>
              <w:adjustRightInd w:val="0"/>
              <w:snapToGrid w:val="0"/>
              <w:spacing w:line="0" w:lineRule="atLeast"/>
              <w:jc w:val="center"/>
              <w:textAlignment w:val="baseline"/>
              <w:rPr>
                <w:rFonts w:hint="default"/>
                <w:lang w:val="en-US" w:eastAsia="zh-CN"/>
              </w:rPr>
            </w:pPr>
            <w:r>
              <w:rPr>
                <w:rFonts w:hint="eastAsia"/>
                <w:lang w:val="en-US" w:eastAsia="zh-CN"/>
              </w:rPr>
              <w:t>680</w:t>
            </w:r>
          </w:p>
        </w:tc>
        <w:tc>
          <w:tcPr>
            <w:tcW w:w="1104" w:type="dxa"/>
            <w:noWrap w:val="0"/>
            <w:vAlign w:val="center"/>
          </w:tcPr>
          <w:p w14:paraId="1FBA6DD3">
            <w:pPr>
              <w:adjustRightInd w:val="0"/>
              <w:snapToGrid w:val="0"/>
              <w:spacing w:line="0" w:lineRule="atLeast"/>
              <w:jc w:val="center"/>
              <w:textAlignment w:val="baseline"/>
              <w:rPr>
                <w:rFonts w:hint="default" w:eastAsia="宋体"/>
                <w:lang w:val="en-US" w:eastAsia="zh-CN"/>
              </w:rPr>
            </w:pPr>
            <w:r>
              <w:rPr>
                <w:rFonts w:hint="eastAsia"/>
                <w:lang w:val="en-US" w:eastAsia="zh-CN"/>
              </w:rPr>
              <w:t>5.9</w:t>
            </w:r>
          </w:p>
        </w:tc>
      </w:tr>
      <w:tr w14:paraId="3929C9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6AC6AD1E">
            <w:pPr>
              <w:adjustRightInd w:val="0"/>
              <w:snapToGrid w:val="0"/>
              <w:spacing w:line="0" w:lineRule="atLeast"/>
              <w:jc w:val="center"/>
              <w:textAlignment w:val="baseline"/>
              <w:rPr>
                <w:rFonts w:hint="default"/>
                <w:lang w:val="en-US" w:eastAsia="zh-CN"/>
              </w:rPr>
            </w:pPr>
            <w:r>
              <w:rPr>
                <w:rFonts w:hint="eastAsia"/>
                <w:lang w:val="en-US" w:eastAsia="zh-CN"/>
              </w:rPr>
              <w:t>110</w:t>
            </w:r>
          </w:p>
        </w:tc>
        <w:tc>
          <w:tcPr>
            <w:tcW w:w="1103" w:type="dxa"/>
            <w:noWrap w:val="0"/>
            <w:vAlign w:val="center"/>
          </w:tcPr>
          <w:p w14:paraId="74E44CE9">
            <w:pPr>
              <w:adjustRightInd w:val="0"/>
              <w:snapToGrid w:val="0"/>
              <w:spacing w:line="0" w:lineRule="atLeast"/>
              <w:jc w:val="center"/>
              <w:textAlignment w:val="baseline"/>
              <w:rPr>
                <w:rFonts w:hint="default" w:eastAsia="宋体"/>
                <w:lang w:val="en-US" w:eastAsia="zh-CN"/>
              </w:rPr>
            </w:pPr>
            <w:r>
              <w:rPr>
                <w:rFonts w:hint="eastAsia"/>
                <w:lang w:val="en-US" w:eastAsia="zh-CN"/>
              </w:rPr>
              <w:t>5.9</w:t>
            </w:r>
          </w:p>
        </w:tc>
        <w:tc>
          <w:tcPr>
            <w:tcW w:w="1027" w:type="dxa"/>
            <w:noWrap w:val="0"/>
            <w:vAlign w:val="center"/>
          </w:tcPr>
          <w:p w14:paraId="4FD9A1B9">
            <w:pPr>
              <w:adjustRightInd w:val="0"/>
              <w:snapToGrid w:val="0"/>
              <w:spacing w:line="0" w:lineRule="atLeast"/>
              <w:jc w:val="center"/>
              <w:textAlignment w:val="baseline"/>
              <w:rPr>
                <w:rFonts w:hint="default"/>
                <w:lang w:val="en-US" w:eastAsia="zh-CN"/>
              </w:rPr>
            </w:pPr>
            <w:r>
              <w:rPr>
                <w:rFonts w:hint="eastAsia"/>
                <w:lang w:val="en-US" w:eastAsia="zh-CN"/>
              </w:rPr>
              <w:t>347</w:t>
            </w:r>
          </w:p>
        </w:tc>
        <w:tc>
          <w:tcPr>
            <w:tcW w:w="1104" w:type="dxa"/>
            <w:noWrap w:val="0"/>
            <w:vAlign w:val="center"/>
          </w:tcPr>
          <w:p w14:paraId="3ECCB1A9">
            <w:pPr>
              <w:adjustRightInd w:val="0"/>
              <w:snapToGrid w:val="0"/>
              <w:spacing w:line="0" w:lineRule="atLeast"/>
              <w:jc w:val="center"/>
              <w:textAlignment w:val="baseline"/>
              <w:rPr>
                <w:rFonts w:hint="default" w:eastAsia="宋体"/>
                <w:lang w:val="en-US" w:eastAsia="zh-CN"/>
              </w:rPr>
            </w:pPr>
            <w:r>
              <w:rPr>
                <w:rFonts w:hint="eastAsia"/>
                <w:lang w:val="en-US" w:eastAsia="zh-CN"/>
              </w:rPr>
              <w:t>5.6</w:t>
            </w:r>
          </w:p>
        </w:tc>
        <w:tc>
          <w:tcPr>
            <w:tcW w:w="1027" w:type="dxa"/>
            <w:tcBorders>
              <w:right w:val="single" w:color="auto" w:sz="4" w:space="0"/>
            </w:tcBorders>
            <w:noWrap w:val="0"/>
            <w:vAlign w:val="center"/>
          </w:tcPr>
          <w:p w14:paraId="05AA1C50">
            <w:pPr>
              <w:adjustRightInd w:val="0"/>
              <w:snapToGrid w:val="0"/>
              <w:spacing w:line="0" w:lineRule="atLeast"/>
              <w:jc w:val="center"/>
              <w:textAlignment w:val="baseline"/>
              <w:rPr>
                <w:rFonts w:hint="default"/>
                <w:lang w:val="en-US" w:eastAsia="zh-CN"/>
              </w:rPr>
            </w:pPr>
            <w:r>
              <w:rPr>
                <w:rFonts w:hint="eastAsia"/>
                <w:lang w:val="en-US" w:eastAsia="zh-CN"/>
              </w:rPr>
              <w:t>389</w:t>
            </w:r>
          </w:p>
        </w:tc>
        <w:tc>
          <w:tcPr>
            <w:tcW w:w="1103" w:type="dxa"/>
            <w:tcBorders>
              <w:left w:val="single" w:color="auto" w:sz="4" w:space="0"/>
              <w:right w:val="single" w:color="auto" w:sz="4" w:space="0"/>
            </w:tcBorders>
            <w:noWrap w:val="0"/>
            <w:vAlign w:val="center"/>
          </w:tcPr>
          <w:p w14:paraId="45F26663">
            <w:pPr>
              <w:adjustRightInd w:val="0"/>
              <w:snapToGrid w:val="0"/>
              <w:spacing w:line="0" w:lineRule="atLeast"/>
              <w:jc w:val="center"/>
              <w:textAlignment w:val="baseline"/>
              <w:rPr>
                <w:rFonts w:hint="default" w:eastAsia="宋体"/>
                <w:lang w:val="en-US" w:eastAsia="zh-CN"/>
              </w:rPr>
            </w:pPr>
            <w:r>
              <w:rPr>
                <w:rFonts w:hint="eastAsia"/>
                <w:lang w:val="en-US" w:eastAsia="zh-CN"/>
              </w:rPr>
              <w:t>5.8</w:t>
            </w:r>
          </w:p>
        </w:tc>
        <w:tc>
          <w:tcPr>
            <w:tcW w:w="1027" w:type="dxa"/>
            <w:tcBorders>
              <w:left w:val="single" w:color="auto" w:sz="4" w:space="0"/>
            </w:tcBorders>
            <w:noWrap w:val="0"/>
            <w:vAlign w:val="center"/>
          </w:tcPr>
          <w:p w14:paraId="3CA4531C">
            <w:pPr>
              <w:adjustRightInd w:val="0"/>
              <w:snapToGrid w:val="0"/>
              <w:spacing w:line="0" w:lineRule="atLeast"/>
              <w:jc w:val="center"/>
              <w:textAlignment w:val="baseline"/>
              <w:rPr>
                <w:rFonts w:hint="default"/>
                <w:lang w:val="en-US" w:eastAsia="zh-CN"/>
              </w:rPr>
            </w:pPr>
            <w:r>
              <w:rPr>
                <w:rFonts w:hint="eastAsia"/>
                <w:lang w:val="en-US" w:eastAsia="zh-CN"/>
              </w:rPr>
              <w:t>690</w:t>
            </w:r>
          </w:p>
        </w:tc>
        <w:tc>
          <w:tcPr>
            <w:tcW w:w="1104" w:type="dxa"/>
            <w:noWrap w:val="0"/>
            <w:vAlign w:val="center"/>
          </w:tcPr>
          <w:p w14:paraId="26B95A3C">
            <w:pPr>
              <w:adjustRightInd w:val="0"/>
              <w:snapToGrid w:val="0"/>
              <w:spacing w:line="0" w:lineRule="atLeast"/>
              <w:jc w:val="center"/>
              <w:textAlignment w:val="baseline"/>
              <w:rPr>
                <w:rFonts w:hint="default" w:eastAsia="宋体"/>
                <w:lang w:val="en-US" w:eastAsia="zh-CN"/>
              </w:rPr>
            </w:pPr>
            <w:r>
              <w:rPr>
                <w:rFonts w:hint="eastAsia"/>
                <w:lang w:val="en-US" w:eastAsia="zh-CN"/>
              </w:rPr>
              <w:t>5.9</w:t>
            </w:r>
          </w:p>
        </w:tc>
      </w:tr>
      <w:tr w14:paraId="4C0D8A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2F24CD07">
            <w:pPr>
              <w:adjustRightInd w:val="0"/>
              <w:snapToGrid w:val="0"/>
              <w:spacing w:line="0" w:lineRule="atLeast"/>
              <w:jc w:val="center"/>
              <w:textAlignment w:val="baseline"/>
              <w:rPr>
                <w:rFonts w:hint="default"/>
                <w:lang w:val="en-US" w:eastAsia="zh-CN"/>
              </w:rPr>
            </w:pPr>
            <w:r>
              <w:rPr>
                <w:rFonts w:hint="eastAsia"/>
                <w:lang w:val="en-US" w:eastAsia="zh-CN"/>
              </w:rPr>
              <w:t>120</w:t>
            </w:r>
          </w:p>
        </w:tc>
        <w:tc>
          <w:tcPr>
            <w:tcW w:w="1103" w:type="dxa"/>
            <w:noWrap w:val="0"/>
            <w:vAlign w:val="center"/>
          </w:tcPr>
          <w:p w14:paraId="0F3187A5">
            <w:pPr>
              <w:adjustRightInd w:val="0"/>
              <w:snapToGrid w:val="0"/>
              <w:spacing w:line="0" w:lineRule="atLeast"/>
              <w:jc w:val="center"/>
              <w:textAlignment w:val="baseline"/>
              <w:rPr>
                <w:rFonts w:hint="default" w:eastAsia="宋体"/>
                <w:lang w:val="en-US" w:eastAsia="zh-CN"/>
              </w:rPr>
            </w:pPr>
            <w:r>
              <w:rPr>
                <w:rFonts w:hint="eastAsia"/>
                <w:lang w:val="en-US" w:eastAsia="zh-CN"/>
              </w:rPr>
              <w:t>5.9</w:t>
            </w:r>
          </w:p>
        </w:tc>
        <w:tc>
          <w:tcPr>
            <w:tcW w:w="1027" w:type="dxa"/>
            <w:noWrap w:val="0"/>
            <w:vAlign w:val="center"/>
          </w:tcPr>
          <w:p w14:paraId="74DED0C1">
            <w:pPr>
              <w:adjustRightInd w:val="0"/>
              <w:snapToGrid w:val="0"/>
              <w:spacing w:line="0" w:lineRule="atLeast"/>
              <w:jc w:val="center"/>
              <w:textAlignment w:val="baseline"/>
              <w:rPr>
                <w:rFonts w:hint="default"/>
                <w:lang w:val="en-US" w:eastAsia="zh-CN"/>
              </w:rPr>
            </w:pPr>
            <w:r>
              <w:rPr>
                <w:rFonts w:hint="eastAsia"/>
                <w:lang w:val="en-US" w:eastAsia="zh-CN"/>
              </w:rPr>
              <w:t>348</w:t>
            </w:r>
          </w:p>
        </w:tc>
        <w:tc>
          <w:tcPr>
            <w:tcW w:w="1104" w:type="dxa"/>
            <w:noWrap w:val="0"/>
            <w:vAlign w:val="center"/>
          </w:tcPr>
          <w:p w14:paraId="17FC7909">
            <w:pPr>
              <w:adjustRightInd w:val="0"/>
              <w:snapToGrid w:val="0"/>
              <w:spacing w:line="0" w:lineRule="atLeast"/>
              <w:jc w:val="center"/>
              <w:textAlignment w:val="baseline"/>
              <w:rPr>
                <w:rFonts w:hint="default" w:eastAsia="宋体"/>
                <w:lang w:val="en-US" w:eastAsia="zh-CN"/>
              </w:rPr>
            </w:pPr>
            <w:r>
              <w:rPr>
                <w:rFonts w:hint="eastAsia"/>
                <w:lang w:val="en-US" w:eastAsia="zh-CN"/>
              </w:rPr>
              <w:t>5.6</w:t>
            </w:r>
          </w:p>
        </w:tc>
        <w:tc>
          <w:tcPr>
            <w:tcW w:w="1027" w:type="dxa"/>
            <w:tcBorders>
              <w:right w:val="single" w:color="auto" w:sz="4" w:space="0"/>
            </w:tcBorders>
            <w:noWrap w:val="0"/>
            <w:vAlign w:val="center"/>
          </w:tcPr>
          <w:p w14:paraId="1C7DCF57">
            <w:pPr>
              <w:adjustRightInd w:val="0"/>
              <w:snapToGrid w:val="0"/>
              <w:spacing w:line="0" w:lineRule="atLeast"/>
              <w:jc w:val="center"/>
              <w:textAlignment w:val="baseline"/>
              <w:rPr>
                <w:rFonts w:hint="default"/>
                <w:lang w:val="en-US" w:eastAsia="zh-CN"/>
              </w:rPr>
            </w:pPr>
            <w:r>
              <w:rPr>
                <w:rFonts w:hint="eastAsia"/>
                <w:lang w:val="en-US" w:eastAsia="zh-CN"/>
              </w:rPr>
              <w:t>390</w:t>
            </w:r>
          </w:p>
        </w:tc>
        <w:tc>
          <w:tcPr>
            <w:tcW w:w="1103" w:type="dxa"/>
            <w:tcBorders>
              <w:left w:val="single" w:color="auto" w:sz="4" w:space="0"/>
              <w:right w:val="single" w:color="auto" w:sz="4" w:space="0"/>
            </w:tcBorders>
            <w:noWrap w:val="0"/>
            <w:vAlign w:val="center"/>
          </w:tcPr>
          <w:p w14:paraId="145CA49D">
            <w:pPr>
              <w:adjustRightInd w:val="0"/>
              <w:snapToGrid w:val="0"/>
              <w:spacing w:line="0" w:lineRule="atLeast"/>
              <w:jc w:val="center"/>
              <w:textAlignment w:val="baseline"/>
              <w:rPr>
                <w:rFonts w:hint="default" w:eastAsia="宋体"/>
                <w:lang w:val="en-US" w:eastAsia="zh-CN"/>
              </w:rPr>
            </w:pPr>
            <w:r>
              <w:rPr>
                <w:rFonts w:hint="eastAsia"/>
                <w:lang w:val="en-US" w:eastAsia="zh-CN"/>
              </w:rPr>
              <w:t>5.7</w:t>
            </w:r>
          </w:p>
        </w:tc>
        <w:tc>
          <w:tcPr>
            <w:tcW w:w="1027" w:type="dxa"/>
            <w:tcBorders>
              <w:left w:val="single" w:color="auto" w:sz="4" w:space="0"/>
            </w:tcBorders>
            <w:noWrap w:val="0"/>
            <w:vAlign w:val="center"/>
          </w:tcPr>
          <w:p w14:paraId="1FE88A45">
            <w:pPr>
              <w:adjustRightInd w:val="0"/>
              <w:snapToGrid w:val="0"/>
              <w:spacing w:line="0" w:lineRule="atLeast"/>
              <w:jc w:val="center"/>
              <w:textAlignment w:val="baseline"/>
              <w:rPr>
                <w:rFonts w:hint="default"/>
                <w:lang w:val="en-US" w:eastAsia="zh-CN"/>
              </w:rPr>
            </w:pPr>
            <w:r>
              <w:rPr>
                <w:rFonts w:hint="eastAsia"/>
                <w:lang w:val="en-US" w:eastAsia="zh-CN"/>
              </w:rPr>
              <w:t>700</w:t>
            </w:r>
          </w:p>
        </w:tc>
        <w:tc>
          <w:tcPr>
            <w:tcW w:w="1104" w:type="dxa"/>
            <w:noWrap w:val="0"/>
            <w:vAlign w:val="center"/>
          </w:tcPr>
          <w:p w14:paraId="219169CF">
            <w:pPr>
              <w:adjustRightInd w:val="0"/>
              <w:snapToGrid w:val="0"/>
              <w:spacing w:line="0" w:lineRule="atLeast"/>
              <w:jc w:val="center"/>
              <w:textAlignment w:val="baseline"/>
              <w:rPr>
                <w:rFonts w:hint="default" w:eastAsia="宋体"/>
                <w:lang w:val="en-US" w:eastAsia="zh-CN"/>
              </w:rPr>
            </w:pPr>
            <w:r>
              <w:rPr>
                <w:rFonts w:hint="eastAsia"/>
                <w:lang w:val="en-US" w:eastAsia="zh-CN"/>
              </w:rPr>
              <w:t>6.0</w:t>
            </w:r>
          </w:p>
        </w:tc>
      </w:tr>
      <w:tr w14:paraId="7029E3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5AD9D1D1">
            <w:pPr>
              <w:adjustRightInd w:val="0"/>
              <w:snapToGrid w:val="0"/>
              <w:spacing w:line="0" w:lineRule="atLeast"/>
              <w:jc w:val="center"/>
              <w:textAlignment w:val="baseline"/>
              <w:rPr>
                <w:rFonts w:hint="default"/>
                <w:lang w:val="en-US" w:eastAsia="zh-CN"/>
              </w:rPr>
            </w:pPr>
            <w:r>
              <w:rPr>
                <w:rFonts w:hint="eastAsia"/>
                <w:lang w:val="en-US" w:eastAsia="zh-CN"/>
              </w:rPr>
              <w:t>130</w:t>
            </w:r>
          </w:p>
        </w:tc>
        <w:tc>
          <w:tcPr>
            <w:tcW w:w="1103" w:type="dxa"/>
            <w:noWrap w:val="0"/>
            <w:vAlign w:val="center"/>
          </w:tcPr>
          <w:p w14:paraId="656FCAED">
            <w:pPr>
              <w:adjustRightInd w:val="0"/>
              <w:snapToGrid w:val="0"/>
              <w:spacing w:line="0" w:lineRule="atLeast"/>
              <w:jc w:val="center"/>
              <w:textAlignment w:val="baseline"/>
              <w:rPr>
                <w:rFonts w:hint="default" w:eastAsia="宋体"/>
                <w:lang w:val="en-US" w:eastAsia="zh-CN"/>
              </w:rPr>
            </w:pPr>
            <w:r>
              <w:rPr>
                <w:rFonts w:hint="eastAsia"/>
                <w:lang w:val="en-US" w:eastAsia="zh-CN"/>
              </w:rPr>
              <w:t>6.0</w:t>
            </w:r>
          </w:p>
        </w:tc>
        <w:tc>
          <w:tcPr>
            <w:tcW w:w="1027" w:type="dxa"/>
            <w:noWrap w:val="0"/>
            <w:vAlign w:val="center"/>
          </w:tcPr>
          <w:p w14:paraId="541150EE">
            <w:pPr>
              <w:adjustRightInd w:val="0"/>
              <w:snapToGrid w:val="0"/>
              <w:spacing w:line="0" w:lineRule="atLeast"/>
              <w:jc w:val="center"/>
              <w:textAlignment w:val="baseline"/>
              <w:rPr>
                <w:rFonts w:hint="default"/>
                <w:lang w:val="en-US" w:eastAsia="zh-CN"/>
              </w:rPr>
            </w:pPr>
            <w:r>
              <w:rPr>
                <w:rFonts w:hint="eastAsia"/>
                <w:lang w:val="en-US" w:eastAsia="zh-CN"/>
              </w:rPr>
              <w:t>349</w:t>
            </w:r>
          </w:p>
        </w:tc>
        <w:tc>
          <w:tcPr>
            <w:tcW w:w="1104" w:type="dxa"/>
            <w:noWrap w:val="0"/>
            <w:vAlign w:val="center"/>
          </w:tcPr>
          <w:p w14:paraId="1E3E64F4">
            <w:pPr>
              <w:adjustRightInd w:val="0"/>
              <w:snapToGrid w:val="0"/>
              <w:spacing w:line="0" w:lineRule="atLeast"/>
              <w:jc w:val="center"/>
              <w:textAlignment w:val="baseline"/>
              <w:rPr>
                <w:rFonts w:hint="default" w:eastAsia="宋体"/>
                <w:lang w:val="en-US" w:eastAsia="zh-CN"/>
              </w:rPr>
            </w:pPr>
            <w:r>
              <w:rPr>
                <w:rFonts w:hint="eastAsia"/>
                <w:lang w:val="en-US" w:eastAsia="zh-CN"/>
              </w:rPr>
              <w:t>5.7</w:t>
            </w:r>
          </w:p>
        </w:tc>
        <w:tc>
          <w:tcPr>
            <w:tcW w:w="1027" w:type="dxa"/>
            <w:tcBorders>
              <w:right w:val="single" w:color="auto" w:sz="4" w:space="0"/>
            </w:tcBorders>
            <w:noWrap w:val="0"/>
            <w:vAlign w:val="center"/>
          </w:tcPr>
          <w:p w14:paraId="562DBC37">
            <w:pPr>
              <w:adjustRightInd w:val="0"/>
              <w:snapToGrid w:val="0"/>
              <w:spacing w:line="0" w:lineRule="atLeast"/>
              <w:jc w:val="center"/>
              <w:textAlignment w:val="baseline"/>
              <w:rPr>
                <w:rFonts w:hint="default"/>
                <w:lang w:val="en-US" w:eastAsia="zh-CN"/>
              </w:rPr>
            </w:pPr>
            <w:r>
              <w:rPr>
                <w:rFonts w:hint="eastAsia"/>
                <w:lang w:val="en-US" w:eastAsia="zh-CN"/>
              </w:rPr>
              <w:t>391</w:t>
            </w:r>
          </w:p>
        </w:tc>
        <w:tc>
          <w:tcPr>
            <w:tcW w:w="1103" w:type="dxa"/>
            <w:tcBorders>
              <w:left w:val="single" w:color="auto" w:sz="4" w:space="0"/>
              <w:right w:val="single" w:color="auto" w:sz="4" w:space="0"/>
            </w:tcBorders>
            <w:noWrap w:val="0"/>
            <w:vAlign w:val="center"/>
          </w:tcPr>
          <w:p w14:paraId="47599CCB">
            <w:pPr>
              <w:adjustRightInd w:val="0"/>
              <w:snapToGrid w:val="0"/>
              <w:spacing w:line="0" w:lineRule="atLeast"/>
              <w:jc w:val="center"/>
              <w:textAlignment w:val="baseline"/>
              <w:rPr>
                <w:rFonts w:hint="default" w:eastAsia="宋体"/>
                <w:lang w:val="en-US" w:eastAsia="zh-CN"/>
              </w:rPr>
            </w:pPr>
            <w:r>
              <w:rPr>
                <w:rFonts w:hint="eastAsia"/>
                <w:lang w:val="en-US" w:eastAsia="zh-CN"/>
              </w:rPr>
              <w:t>5.7</w:t>
            </w:r>
          </w:p>
        </w:tc>
        <w:tc>
          <w:tcPr>
            <w:tcW w:w="1027" w:type="dxa"/>
            <w:tcBorders>
              <w:left w:val="single" w:color="auto" w:sz="4" w:space="0"/>
            </w:tcBorders>
            <w:noWrap w:val="0"/>
            <w:vAlign w:val="center"/>
          </w:tcPr>
          <w:p w14:paraId="27EB16A3">
            <w:pPr>
              <w:adjustRightInd w:val="0"/>
              <w:snapToGrid w:val="0"/>
              <w:spacing w:line="0" w:lineRule="atLeast"/>
              <w:jc w:val="center"/>
              <w:textAlignment w:val="baseline"/>
              <w:rPr>
                <w:rFonts w:hint="default"/>
                <w:lang w:val="en-US" w:eastAsia="zh-CN"/>
              </w:rPr>
            </w:pPr>
            <w:r>
              <w:rPr>
                <w:rFonts w:hint="eastAsia"/>
                <w:lang w:val="en-US" w:eastAsia="zh-CN"/>
              </w:rPr>
              <w:t>710</w:t>
            </w:r>
          </w:p>
        </w:tc>
        <w:tc>
          <w:tcPr>
            <w:tcW w:w="1104" w:type="dxa"/>
            <w:noWrap w:val="0"/>
            <w:vAlign w:val="center"/>
          </w:tcPr>
          <w:p w14:paraId="4E1FB6B4">
            <w:pPr>
              <w:adjustRightInd w:val="0"/>
              <w:snapToGrid w:val="0"/>
              <w:spacing w:line="0" w:lineRule="atLeast"/>
              <w:jc w:val="center"/>
              <w:textAlignment w:val="baseline"/>
              <w:rPr>
                <w:rFonts w:hint="default" w:eastAsia="宋体"/>
                <w:lang w:val="en-US" w:eastAsia="zh-CN"/>
              </w:rPr>
            </w:pPr>
            <w:r>
              <w:rPr>
                <w:rFonts w:hint="eastAsia"/>
                <w:lang w:val="en-US" w:eastAsia="zh-CN"/>
              </w:rPr>
              <w:t>6.1</w:t>
            </w:r>
          </w:p>
        </w:tc>
      </w:tr>
      <w:tr w14:paraId="03F115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2E32F802">
            <w:pPr>
              <w:adjustRightInd w:val="0"/>
              <w:snapToGrid w:val="0"/>
              <w:spacing w:line="0" w:lineRule="atLeast"/>
              <w:jc w:val="center"/>
              <w:textAlignment w:val="baseline"/>
              <w:rPr>
                <w:rFonts w:hint="default"/>
                <w:lang w:val="en-US" w:eastAsia="zh-CN"/>
              </w:rPr>
            </w:pPr>
            <w:r>
              <w:rPr>
                <w:rFonts w:hint="eastAsia"/>
                <w:lang w:val="en-US" w:eastAsia="zh-CN"/>
              </w:rPr>
              <w:t>140</w:t>
            </w:r>
          </w:p>
        </w:tc>
        <w:tc>
          <w:tcPr>
            <w:tcW w:w="1103" w:type="dxa"/>
            <w:noWrap w:val="0"/>
            <w:vAlign w:val="center"/>
          </w:tcPr>
          <w:p w14:paraId="7005CCAE">
            <w:pPr>
              <w:adjustRightInd w:val="0"/>
              <w:snapToGrid w:val="0"/>
              <w:spacing w:line="0" w:lineRule="atLeast"/>
              <w:jc w:val="center"/>
              <w:textAlignment w:val="baseline"/>
              <w:rPr>
                <w:rFonts w:hint="default" w:eastAsia="宋体"/>
                <w:lang w:val="en-US" w:eastAsia="zh-CN"/>
              </w:rPr>
            </w:pPr>
            <w:r>
              <w:rPr>
                <w:rFonts w:hint="eastAsia"/>
                <w:lang w:val="en-US" w:eastAsia="zh-CN"/>
              </w:rPr>
              <w:t>6.0</w:t>
            </w:r>
          </w:p>
        </w:tc>
        <w:tc>
          <w:tcPr>
            <w:tcW w:w="1027" w:type="dxa"/>
            <w:noWrap w:val="0"/>
            <w:vAlign w:val="center"/>
          </w:tcPr>
          <w:p w14:paraId="33E01A44">
            <w:pPr>
              <w:adjustRightInd w:val="0"/>
              <w:snapToGrid w:val="0"/>
              <w:spacing w:line="0" w:lineRule="atLeast"/>
              <w:jc w:val="center"/>
              <w:textAlignment w:val="baseline"/>
              <w:rPr>
                <w:rFonts w:hint="default"/>
                <w:lang w:val="en-US" w:eastAsia="zh-CN"/>
              </w:rPr>
            </w:pPr>
            <w:r>
              <w:rPr>
                <w:rFonts w:hint="eastAsia"/>
                <w:lang w:val="en-US" w:eastAsia="zh-CN"/>
              </w:rPr>
              <w:t>350</w:t>
            </w:r>
          </w:p>
        </w:tc>
        <w:tc>
          <w:tcPr>
            <w:tcW w:w="1104" w:type="dxa"/>
            <w:noWrap w:val="0"/>
            <w:vAlign w:val="center"/>
          </w:tcPr>
          <w:p w14:paraId="454088E7">
            <w:pPr>
              <w:adjustRightInd w:val="0"/>
              <w:snapToGrid w:val="0"/>
              <w:spacing w:line="0" w:lineRule="atLeast"/>
              <w:jc w:val="center"/>
              <w:textAlignment w:val="baseline"/>
              <w:rPr>
                <w:rFonts w:hint="default" w:eastAsia="宋体"/>
                <w:lang w:val="en-US" w:eastAsia="zh-CN"/>
              </w:rPr>
            </w:pPr>
            <w:r>
              <w:rPr>
                <w:rFonts w:hint="eastAsia"/>
                <w:lang w:val="en-US" w:eastAsia="zh-CN"/>
              </w:rPr>
              <w:t>5.6</w:t>
            </w:r>
          </w:p>
        </w:tc>
        <w:tc>
          <w:tcPr>
            <w:tcW w:w="1027" w:type="dxa"/>
            <w:tcBorders>
              <w:right w:val="single" w:color="auto" w:sz="4" w:space="0"/>
            </w:tcBorders>
            <w:noWrap w:val="0"/>
            <w:vAlign w:val="center"/>
          </w:tcPr>
          <w:p w14:paraId="0F683E42">
            <w:pPr>
              <w:adjustRightInd w:val="0"/>
              <w:snapToGrid w:val="0"/>
              <w:spacing w:line="0" w:lineRule="atLeast"/>
              <w:jc w:val="center"/>
              <w:textAlignment w:val="baseline"/>
              <w:rPr>
                <w:rFonts w:hint="default"/>
                <w:lang w:val="en-US" w:eastAsia="zh-CN"/>
              </w:rPr>
            </w:pPr>
            <w:r>
              <w:rPr>
                <w:rFonts w:hint="eastAsia"/>
                <w:lang w:val="en-US" w:eastAsia="zh-CN"/>
              </w:rPr>
              <w:t>392</w:t>
            </w:r>
          </w:p>
        </w:tc>
        <w:tc>
          <w:tcPr>
            <w:tcW w:w="1103" w:type="dxa"/>
            <w:tcBorders>
              <w:left w:val="single" w:color="auto" w:sz="4" w:space="0"/>
              <w:right w:val="single" w:color="auto" w:sz="4" w:space="0"/>
            </w:tcBorders>
            <w:noWrap w:val="0"/>
            <w:vAlign w:val="center"/>
          </w:tcPr>
          <w:p w14:paraId="1122B2A1">
            <w:pPr>
              <w:adjustRightInd w:val="0"/>
              <w:snapToGrid w:val="0"/>
              <w:spacing w:line="0" w:lineRule="atLeast"/>
              <w:jc w:val="center"/>
              <w:textAlignment w:val="baseline"/>
              <w:rPr>
                <w:rFonts w:hint="default" w:eastAsia="宋体"/>
                <w:lang w:val="en-US" w:eastAsia="zh-CN"/>
              </w:rPr>
            </w:pPr>
            <w:r>
              <w:rPr>
                <w:rFonts w:hint="eastAsia"/>
                <w:lang w:val="en-US" w:eastAsia="zh-CN"/>
              </w:rPr>
              <w:t>5.7</w:t>
            </w:r>
          </w:p>
        </w:tc>
        <w:tc>
          <w:tcPr>
            <w:tcW w:w="1027" w:type="dxa"/>
            <w:tcBorders>
              <w:left w:val="single" w:color="auto" w:sz="4" w:space="0"/>
            </w:tcBorders>
            <w:noWrap w:val="0"/>
            <w:vAlign w:val="center"/>
          </w:tcPr>
          <w:p w14:paraId="193742D9">
            <w:pPr>
              <w:adjustRightInd w:val="0"/>
              <w:snapToGrid w:val="0"/>
              <w:spacing w:line="0" w:lineRule="atLeast"/>
              <w:jc w:val="center"/>
              <w:textAlignment w:val="baseline"/>
              <w:rPr>
                <w:rFonts w:hint="default"/>
                <w:lang w:val="en-US" w:eastAsia="zh-CN"/>
              </w:rPr>
            </w:pPr>
            <w:r>
              <w:rPr>
                <w:rFonts w:hint="eastAsia"/>
                <w:lang w:val="en-US" w:eastAsia="zh-CN"/>
              </w:rPr>
              <w:t>720</w:t>
            </w:r>
          </w:p>
        </w:tc>
        <w:tc>
          <w:tcPr>
            <w:tcW w:w="1104" w:type="dxa"/>
            <w:noWrap w:val="0"/>
            <w:vAlign w:val="center"/>
          </w:tcPr>
          <w:p w14:paraId="42EB3BE8">
            <w:pPr>
              <w:adjustRightInd w:val="0"/>
              <w:snapToGrid w:val="0"/>
              <w:spacing w:line="0" w:lineRule="atLeast"/>
              <w:jc w:val="center"/>
              <w:textAlignment w:val="baseline"/>
              <w:rPr>
                <w:rFonts w:hint="default" w:eastAsia="宋体"/>
                <w:lang w:val="en-US" w:eastAsia="zh-CN"/>
              </w:rPr>
            </w:pPr>
            <w:r>
              <w:rPr>
                <w:rFonts w:hint="eastAsia"/>
                <w:lang w:val="en-US" w:eastAsia="zh-CN"/>
              </w:rPr>
              <w:t>6.0</w:t>
            </w:r>
          </w:p>
        </w:tc>
      </w:tr>
      <w:tr w14:paraId="209764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2478F183">
            <w:pPr>
              <w:adjustRightInd w:val="0"/>
              <w:snapToGrid w:val="0"/>
              <w:spacing w:line="0" w:lineRule="atLeast"/>
              <w:jc w:val="center"/>
              <w:textAlignment w:val="baseline"/>
              <w:rPr>
                <w:rFonts w:hint="default"/>
                <w:lang w:val="en-US" w:eastAsia="zh-CN"/>
              </w:rPr>
            </w:pPr>
            <w:r>
              <w:rPr>
                <w:rFonts w:hint="eastAsia"/>
                <w:lang w:val="en-US" w:eastAsia="zh-CN"/>
              </w:rPr>
              <w:t>150</w:t>
            </w:r>
          </w:p>
        </w:tc>
        <w:tc>
          <w:tcPr>
            <w:tcW w:w="1103" w:type="dxa"/>
            <w:noWrap w:val="0"/>
            <w:vAlign w:val="center"/>
          </w:tcPr>
          <w:p w14:paraId="62690AC5">
            <w:pPr>
              <w:adjustRightInd w:val="0"/>
              <w:snapToGrid w:val="0"/>
              <w:spacing w:line="0" w:lineRule="atLeast"/>
              <w:jc w:val="center"/>
              <w:textAlignment w:val="baseline"/>
              <w:rPr>
                <w:rFonts w:hint="default" w:eastAsia="宋体"/>
                <w:lang w:val="en-US" w:eastAsia="zh-CN"/>
              </w:rPr>
            </w:pPr>
            <w:r>
              <w:rPr>
                <w:rFonts w:hint="eastAsia"/>
                <w:lang w:val="en-US" w:eastAsia="zh-CN"/>
              </w:rPr>
              <w:t>5.8</w:t>
            </w:r>
          </w:p>
        </w:tc>
        <w:tc>
          <w:tcPr>
            <w:tcW w:w="1027" w:type="dxa"/>
            <w:noWrap w:val="0"/>
            <w:vAlign w:val="center"/>
          </w:tcPr>
          <w:p w14:paraId="35132125">
            <w:pPr>
              <w:adjustRightInd w:val="0"/>
              <w:snapToGrid w:val="0"/>
              <w:spacing w:line="0" w:lineRule="atLeast"/>
              <w:jc w:val="center"/>
              <w:textAlignment w:val="baseline"/>
              <w:rPr>
                <w:rFonts w:hint="default"/>
                <w:lang w:val="en-US" w:eastAsia="zh-CN"/>
              </w:rPr>
            </w:pPr>
            <w:r>
              <w:rPr>
                <w:rFonts w:hint="eastAsia"/>
                <w:lang w:val="en-US" w:eastAsia="zh-CN"/>
              </w:rPr>
              <w:t>351</w:t>
            </w:r>
          </w:p>
        </w:tc>
        <w:tc>
          <w:tcPr>
            <w:tcW w:w="1104" w:type="dxa"/>
            <w:noWrap w:val="0"/>
            <w:vAlign w:val="center"/>
          </w:tcPr>
          <w:p w14:paraId="3B5EAF73">
            <w:pPr>
              <w:adjustRightInd w:val="0"/>
              <w:snapToGrid w:val="0"/>
              <w:spacing w:line="0" w:lineRule="atLeast"/>
              <w:jc w:val="center"/>
              <w:textAlignment w:val="baseline"/>
              <w:rPr>
                <w:rFonts w:hint="default" w:eastAsia="宋体"/>
                <w:lang w:val="en-US" w:eastAsia="zh-CN"/>
              </w:rPr>
            </w:pPr>
            <w:r>
              <w:rPr>
                <w:rFonts w:hint="eastAsia"/>
                <w:lang w:val="en-US" w:eastAsia="zh-CN"/>
              </w:rPr>
              <w:t>5.5</w:t>
            </w:r>
          </w:p>
        </w:tc>
        <w:tc>
          <w:tcPr>
            <w:tcW w:w="1027" w:type="dxa"/>
            <w:tcBorders>
              <w:right w:val="single" w:color="auto" w:sz="4" w:space="0"/>
            </w:tcBorders>
            <w:noWrap w:val="0"/>
            <w:vAlign w:val="center"/>
          </w:tcPr>
          <w:p w14:paraId="4DA6C7D3">
            <w:pPr>
              <w:adjustRightInd w:val="0"/>
              <w:snapToGrid w:val="0"/>
              <w:spacing w:line="0" w:lineRule="atLeast"/>
              <w:jc w:val="center"/>
              <w:textAlignment w:val="baseline"/>
              <w:rPr>
                <w:rFonts w:hint="default"/>
                <w:lang w:val="en-US" w:eastAsia="zh-CN"/>
              </w:rPr>
            </w:pPr>
            <w:r>
              <w:rPr>
                <w:rFonts w:hint="eastAsia"/>
                <w:lang w:val="en-US" w:eastAsia="zh-CN"/>
              </w:rPr>
              <w:t>393</w:t>
            </w:r>
          </w:p>
        </w:tc>
        <w:tc>
          <w:tcPr>
            <w:tcW w:w="1103" w:type="dxa"/>
            <w:tcBorders>
              <w:left w:val="single" w:color="auto" w:sz="4" w:space="0"/>
              <w:right w:val="single" w:color="auto" w:sz="4" w:space="0"/>
            </w:tcBorders>
            <w:noWrap w:val="0"/>
            <w:vAlign w:val="center"/>
          </w:tcPr>
          <w:p w14:paraId="7C11E95F">
            <w:pPr>
              <w:adjustRightInd w:val="0"/>
              <w:snapToGrid w:val="0"/>
              <w:spacing w:line="0" w:lineRule="atLeast"/>
              <w:jc w:val="center"/>
              <w:textAlignment w:val="baseline"/>
              <w:rPr>
                <w:rFonts w:hint="default" w:eastAsia="宋体"/>
                <w:lang w:val="en-US" w:eastAsia="zh-CN"/>
              </w:rPr>
            </w:pPr>
            <w:r>
              <w:rPr>
                <w:rFonts w:hint="eastAsia"/>
                <w:lang w:val="en-US" w:eastAsia="zh-CN"/>
              </w:rPr>
              <w:t>5.7</w:t>
            </w:r>
          </w:p>
        </w:tc>
        <w:tc>
          <w:tcPr>
            <w:tcW w:w="1027" w:type="dxa"/>
            <w:tcBorders>
              <w:left w:val="single" w:color="auto" w:sz="4" w:space="0"/>
            </w:tcBorders>
            <w:noWrap w:val="0"/>
            <w:vAlign w:val="center"/>
          </w:tcPr>
          <w:p w14:paraId="4C2AE49E">
            <w:pPr>
              <w:adjustRightInd w:val="0"/>
              <w:snapToGrid w:val="0"/>
              <w:spacing w:line="0" w:lineRule="atLeast"/>
              <w:jc w:val="center"/>
              <w:textAlignment w:val="baseline"/>
              <w:rPr>
                <w:rFonts w:hint="eastAsia"/>
                <w:lang w:val="en-US" w:eastAsia="zh-CN"/>
              </w:rPr>
            </w:pPr>
          </w:p>
        </w:tc>
        <w:tc>
          <w:tcPr>
            <w:tcW w:w="1104" w:type="dxa"/>
            <w:noWrap w:val="0"/>
            <w:vAlign w:val="center"/>
          </w:tcPr>
          <w:p w14:paraId="3C8BB620">
            <w:pPr>
              <w:adjustRightInd w:val="0"/>
              <w:snapToGrid w:val="0"/>
              <w:spacing w:line="0" w:lineRule="atLeast"/>
              <w:jc w:val="center"/>
              <w:textAlignment w:val="baseline"/>
              <w:rPr>
                <w:rFonts w:hint="default" w:eastAsia="宋体"/>
                <w:lang w:val="en-US" w:eastAsia="zh-CN"/>
              </w:rPr>
            </w:pPr>
          </w:p>
        </w:tc>
      </w:tr>
      <w:tr w14:paraId="5F447C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49618E7A">
            <w:pPr>
              <w:adjustRightInd w:val="0"/>
              <w:snapToGrid w:val="0"/>
              <w:spacing w:line="0" w:lineRule="atLeast"/>
              <w:jc w:val="center"/>
              <w:textAlignment w:val="baseline"/>
              <w:rPr>
                <w:rFonts w:hint="default"/>
                <w:lang w:val="en-US" w:eastAsia="zh-CN"/>
              </w:rPr>
            </w:pPr>
            <w:r>
              <w:rPr>
                <w:rFonts w:hint="eastAsia"/>
                <w:lang w:val="en-US" w:eastAsia="zh-CN"/>
              </w:rPr>
              <w:t>160</w:t>
            </w:r>
          </w:p>
        </w:tc>
        <w:tc>
          <w:tcPr>
            <w:tcW w:w="1103" w:type="dxa"/>
            <w:noWrap w:val="0"/>
            <w:vAlign w:val="center"/>
          </w:tcPr>
          <w:p w14:paraId="7112BF5E">
            <w:pPr>
              <w:adjustRightInd w:val="0"/>
              <w:snapToGrid w:val="0"/>
              <w:spacing w:line="0" w:lineRule="atLeast"/>
              <w:jc w:val="center"/>
              <w:textAlignment w:val="baseline"/>
              <w:rPr>
                <w:rFonts w:hint="default" w:eastAsia="宋体"/>
                <w:lang w:val="en-US" w:eastAsia="zh-CN"/>
              </w:rPr>
            </w:pPr>
            <w:r>
              <w:rPr>
                <w:rFonts w:hint="eastAsia"/>
                <w:lang w:val="en-US" w:eastAsia="zh-CN"/>
              </w:rPr>
              <w:t>6.1</w:t>
            </w:r>
          </w:p>
        </w:tc>
        <w:tc>
          <w:tcPr>
            <w:tcW w:w="1027" w:type="dxa"/>
            <w:noWrap w:val="0"/>
            <w:vAlign w:val="center"/>
          </w:tcPr>
          <w:p w14:paraId="4700CB87">
            <w:pPr>
              <w:adjustRightInd w:val="0"/>
              <w:snapToGrid w:val="0"/>
              <w:spacing w:line="0" w:lineRule="atLeast"/>
              <w:jc w:val="center"/>
              <w:textAlignment w:val="baseline"/>
              <w:rPr>
                <w:rFonts w:hint="default"/>
                <w:lang w:val="en-US" w:eastAsia="zh-CN"/>
              </w:rPr>
            </w:pPr>
            <w:r>
              <w:rPr>
                <w:rFonts w:hint="eastAsia"/>
                <w:lang w:val="en-US" w:eastAsia="zh-CN"/>
              </w:rPr>
              <w:t>352</w:t>
            </w:r>
          </w:p>
        </w:tc>
        <w:tc>
          <w:tcPr>
            <w:tcW w:w="1104" w:type="dxa"/>
            <w:noWrap w:val="0"/>
            <w:vAlign w:val="center"/>
          </w:tcPr>
          <w:p w14:paraId="28F5DE16">
            <w:pPr>
              <w:adjustRightInd w:val="0"/>
              <w:snapToGrid w:val="0"/>
              <w:spacing w:line="0" w:lineRule="atLeast"/>
              <w:jc w:val="center"/>
              <w:textAlignment w:val="baseline"/>
              <w:rPr>
                <w:rFonts w:hint="default" w:eastAsia="宋体"/>
                <w:lang w:val="en-US" w:eastAsia="zh-CN"/>
              </w:rPr>
            </w:pPr>
            <w:r>
              <w:rPr>
                <w:rFonts w:hint="eastAsia"/>
                <w:lang w:val="en-US" w:eastAsia="zh-CN"/>
              </w:rPr>
              <w:t>5.6</w:t>
            </w:r>
          </w:p>
        </w:tc>
        <w:tc>
          <w:tcPr>
            <w:tcW w:w="1027" w:type="dxa"/>
            <w:tcBorders>
              <w:right w:val="single" w:color="auto" w:sz="4" w:space="0"/>
            </w:tcBorders>
            <w:noWrap w:val="0"/>
            <w:vAlign w:val="center"/>
          </w:tcPr>
          <w:p w14:paraId="4DA341B2">
            <w:pPr>
              <w:adjustRightInd w:val="0"/>
              <w:snapToGrid w:val="0"/>
              <w:spacing w:line="0" w:lineRule="atLeast"/>
              <w:jc w:val="center"/>
              <w:textAlignment w:val="baseline"/>
              <w:rPr>
                <w:rFonts w:hint="default"/>
                <w:lang w:val="en-US" w:eastAsia="zh-CN"/>
              </w:rPr>
            </w:pPr>
            <w:r>
              <w:rPr>
                <w:rFonts w:hint="eastAsia"/>
                <w:lang w:val="en-US" w:eastAsia="zh-CN"/>
              </w:rPr>
              <w:t>394</w:t>
            </w:r>
          </w:p>
        </w:tc>
        <w:tc>
          <w:tcPr>
            <w:tcW w:w="1103" w:type="dxa"/>
            <w:tcBorders>
              <w:left w:val="single" w:color="auto" w:sz="4" w:space="0"/>
              <w:right w:val="single" w:color="auto" w:sz="4" w:space="0"/>
            </w:tcBorders>
            <w:noWrap w:val="0"/>
            <w:vAlign w:val="center"/>
          </w:tcPr>
          <w:p w14:paraId="1C029880">
            <w:pPr>
              <w:adjustRightInd w:val="0"/>
              <w:snapToGrid w:val="0"/>
              <w:spacing w:line="0" w:lineRule="atLeast"/>
              <w:jc w:val="center"/>
              <w:textAlignment w:val="baseline"/>
              <w:rPr>
                <w:rFonts w:hint="default" w:eastAsia="宋体"/>
                <w:lang w:val="en-US" w:eastAsia="zh-CN"/>
              </w:rPr>
            </w:pPr>
            <w:r>
              <w:rPr>
                <w:rFonts w:hint="eastAsia"/>
                <w:lang w:val="en-US" w:eastAsia="zh-CN"/>
              </w:rPr>
              <w:t>5.7</w:t>
            </w:r>
          </w:p>
        </w:tc>
        <w:tc>
          <w:tcPr>
            <w:tcW w:w="1027" w:type="dxa"/>
            <w:tcBorders>
              <w:left w:val="single" w:color="auto" w:sz="4" w:space="0"/>
            </w:tcBorders>
            <w:noWrap w:val="0"/>
            <w:vAlign w:val="center"/>
          </w:tcPr>
          <w:p w14:paraId="765E074F">
            <w:pPr>
              <w:adjustRightInd w:val="0"/>
              <w:snapToGrid w:val="0"/>
              <w:spacing w:line="0" w:lineRule="atLeast"/>
              <w:jc w:val="center"/>
              <w:textAlignment w:val="baseline"/>
              <w:rPr>
                <w:rFonts w:hint="eastAsia"/>
                <w:lang w:val="en-US" w:eastAsia="zh-CN"/>
              </w:rPr>
            </w:pPr>
          </w:p>
        </w:tc>
        <w:tc>
          <w:tcPr>
            <w:tcW w:w="1104" w:type="dxa"/>
            <w:noWrap w:val="0"/>
            <w:vAlign w:val="center"/>
          </w:tcPr>
          <w:p w14:paraId="5B5D9070">
            <w:pPr>
              <w:adjustRightInd w:val="0"/>
              <w:snapToGrid w:val="0"/>
              <w:spacing w:line="0" w:lineRule="atLeast"/>
              <w:jc w:val="center"/>
              <w:textAlignment w:val="baseline"/>
              <w:rPr>
                <w:rFonts w:hint="default" w:eastAsia="宋体"/>
                <w:lang w:val="en-US" w:eastAsia="zh-CN"/>
              </w:rPr>
            </w:pPr>
          </w:p>
        </w:tc>
      </w:tr>
      <w:tr w14:paraId="65C227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48E976D3">
            <w:pPr>
              <w:keepNext w:val="0"/>
              <w:keepLines w:val="0"/>
              <w:widowControl/>
              <w:suppressLineNumbers w:val="0"/>
              <w:spacing w:line="240" w:lineRule="auto"/>
              <w:jc w:val="center"/>
              <w:textAlignment w:val="center"/>
              <w:rPr>
                <w:rFonts w:hint="default"/>
                <w:lang w:val="en-US" w:eastAsia="zh-CN"/>
              </w:rPr>
            </w:pPr>
            <w:r>
              <w:rPr>
                <w:rFonts w:hint="eastAsia"/>
                <w:lang w:val="en-US" w:eastAsia="zh-CN"/>
              </w:rPr>
              <w:t>170</w:t>
            </w:r>
          </w:p>
        </w:tc>
        <w:tc>
          <w:tcPr>
            <w:tcW w:w="1103" w:type="dxa"/>
            <w:noWrap w:val="0"/>
            <w:vAlign w:val="center"/>
          </w:tcPr>
          <w:p w14:paraId="7C40B584">
            <w:pPr>
              <w:keepNext w:val="0"/>
              <w:keepLines w:val="0"/>
              <w:widowControl/>
              <w:suppressLineNumbers w:val="0"/>
              <w:spacing w:line="240" w:lineRule="auto"/>
              <w:jc w:val="center"/>
              <w:textAlignment w:val="center"/>
              <w:rPr>
                <w:rFonts w:hint="default" w:eastAsia="宋体"/>
                <w:lang w:val="en-US" w:eastAsia="zh-CN"/>
              </w:rPr>
            </w:pPr>
            <w:r>
              <w:rPr>
                <w:rFonts w:hint="eastAsia"/>
                <w:lang w:val="en-US" w:eastAsia="zh-CN"/>
              </w:rPr>
              <w:t>6.0</w:t>
            </w:r>
          </w:p>
        </w:tc>
        <w:tc>
          <w:tcPr>
            <w:tcW w:w="1027" w:type="dxa"/>
            <w:noWrap w:val="0"/>
            <w:vAlign w:val="center"/>
          </w:tcPr>
          <w:p w14:paraId="53403DA8">
            <w:pPr>
              <w:adjustRightInd w:val="0"/>
              <w:snapToGrid w:val="0"/>
              <w:spacing w:line="240" w:lineRule="auto"/>
              <w:jc w:val="center"/>
              <w:textAlignment w:val="baseline"/>
              <w:rPr>
                <w:rFonts w:hint="default"/>
                <w:lang w:val="en-US" w:eastAsia="zh-CN"/>
              </w:rPr>
            </w:pPr>
            <w:r>
              <w:rPr>
                <w:rFonts w:hint="eastAsia"/>
                <w:lang w:val="en-US" w:eastAsia="zh-CN"/>
              </w:rPr>
              <w:t>353</w:t>
            </w:r>
          </w:p>
        </w:tc>
        <w:tc>
          <w:tcPr>
            <w:tcW w:w="1104" w:type="dxa"/>
            <w:noWrap w:val="0"/>
            <w:vAlign w:val="center"/>
          </w:tcPr>
          <w:p w14:paraId="48C2F134">
            <w:pPr>
              <w:adjustRightInd w:val="0"/>
              <w:snapToGrid w:val="0"/>
              <w:spacing w:line="240" w:lineRule="auto"/>
              <w:jc w:val="center"/>
              <w:textAlignment w:val="baseline"/>
              <w:rPr>
                <w:rFonts w:hint="default" w:eastAsia="宋体"/>
                <w:lang w:val="en-US" w:eastAsia="zh-CN"/>
              </w:rPr>
            </w:pPr>
            <w:r>
              <w:rPr>
                <w:rFonts w:hint="eastAsia"/>
                <w:lang w:val="en-US" w:eastAsia="zh-CN"/>
              </w:rPr>
              <w:t>5.7</w:t>
            </w:r>
          </w:p>
        </w:tc>
        <w:tc>
          <w:tcPr>
            <w:tcW w:w="1027" w:type="dxa"/>
            <w:tcBorders>
              <w:right w:val="single" w:color="auto" w:sz="4" w:space="0"/>
            </w:tcBorders>
            <w:noWrap w:val="0"/>
            <w:vAlign w:val="center"/>
          </w:tcPr>
          <w:p w14:paraId="4B5750CA">
            <w:pPr>
              <w:adjustRightInd w:val="0"/>
              <w:snapToGrid w:val="0"/>
              <w:spacing w:line="240" w:lineRule="auto"/>
              <w:jc w:val="center"/>
              <w:textAlignment w:val="baseline"/>
              <w:rPr>
                <w:rFonts w:hint="default"/>
                <w:lang w:val="en-US" w:eastAsia="zh-CN"/>
              </w:rPr>
            </w:pPr>
            <w:r>
              <w:rPr>
                <w:rFonts w:hint="eastAsia"/>
                <w:lang w:val="en-US" w:eastAsia="zh-CN"/>
              </w:rPr>
              <w:t>395</w:t>
            </w:r>
          </w:p>
        </w:tc>
        <w:tc>
          <w:tcPr>
            <w:tcW w:w="1103" w:type="dxa"/>
            <w:tcBorders>
              <w:left w:val="single" w:color="auto" w:sz="4" w:space="0"/>
              <w:right w:val="single" w:color="auto" w:sz="4" w:space="0"/>
            </w:tcBorders>
            <w:noWrap w:val="0"/>
            <w:vAlign w:val="center"/>
          </w:tcPr>
          <w:p w14:paraId="2FCE7713">
            <w:pPr>
              <w:adjustRightInd w:val="0"/>
              <w:snapToGrid w:val="0"/>
              <w:spacing w:line="240" w:lineRule="auto"/>
              <w:jc w:val="center"/>
              <w:textAlignment w:val="baseline"/>
              <w:rPr>
                <w:rFonts w:hint="default" w:eastAsia="宋体"/>
                <w:lang w:val="en-US" w:eastAsia="zh-CN"/>
              </w:rPr>
            </w:pPr>
            <w:r>
              <w:rPr>
                <w:rFonts w:hint="eastAsia"/>
                <w:lang w:val="en-US" w:eastAsia="zh-CN"/>
              </w:rPr>
              <w:t>5.7</w:t>
            </w:r>
          </w:p>
        </w:tc>
        <w:tc>
          <w:tcPr>
            <w:tcW w:w="1027" w:type="dxa"/>
            <w:tcBorders>
              <w:left w:val="single" w:color="auto" w:sz="4" w:space="0"/>
            </w:tcBorders>
            <w:noWrap w:val="0"/>
            <w:vAlign w:val="center"/>
          </w:tcPr>
          <w:p w14:paraId="1A6A941A">
            <w:pPr>
              <w:adjustRightInd w:val="0"/>
              <w:snapToGrid w:val="0"/>
              <w:spacing w:line="240" w:lineRule="auto"/>
              <w:jc w:val="center"/>
              <w:textAlignment w:val="baseline"/>
              <w:rPr>
                <w:rFonts w:hint="eastAsia"/>
                <w:lang w:val="en-US" w:eastAsia="zh-CN"/>
              </w:rPr>
            </w:pPr>
          </w:p>
        </w:tc>
        <w:tc>
          <w:tcPr>
            <w:tcW w:w="1104" w:type="dxa"/>
            <w:noWrap w:val="0"/>
            <w:vAlign w:val="center"/>
          </w:tcPr>
          <w:p w14:paraId="1F344C3E">
            <w:pPr>
              <w:adjustRightInd w:val="0"/>
              <w:snapToGrid w:val="0"/>
              <w:spacing w:line="240" w:lineRule="auto"/>
              <w:jc w:val="center"/>
              <w:textAlignment w:val="baseline"/>
              <w:rPr>
                <w:rFonts w:hint="default" w:eastAsia="宋体"/>
                <w:lang w:val="en-US" w:eastAsia="zh-CN"/>
              </w:rPr>
            </w:pPr>
          </w:p>
        </w:tc>
      </w:tr>
      <w:tr w14:paraId="1E46F0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7F827BE4">
            <w:pPr>
              <w:keepNext w:val="0"/>
              <w:keepLines w:val="0"/>
              <w:widowControl/>
              <w:suppressLineNumbers w:val="0"/>
              <w:spacing w:line="240" w:lineRule="auto"/>
              <w:jc w:val="center"/>
              <w:textAlignment w:val="center"/>
              <w:rPr>
                <w:rFonts w:hint="default"/>
                <w:lang w:val="en-US" w:eastAsia="zh-CN"/>
              </w:rPr>
            </w:pPr>
            <w:r>
              <w:rPr>
                <w:rFonts w:hint="eastAsia"/>
                <w:lang w:val="en-US" w:eastAsia="zh-CN"/>
              </w:rPr>
              <w:t>180</w:t>
            </w:r>
          </w:p>
        </w:tc>
        <w:tc>
          <w:tcPr>
            <w:tcW w:w="1103" w:type="dxa"/>
            <w:noWrap w:val="0"/>
            <w:vAlign w:val="center"/>
          </w:tcPr>
          <w:p w14:paraId="3E3E2479">
            <w:pPr>
              <w:keepNext w:val="0"/>
              <w:keepLines w:val="0"/>
              <w:widowControl/>
              <w:suppressLineNumbers w:val="0"/>
              <w:spacing w:line="240" w:lineRule="auto"/>
              <w:jc w:val="center"/>
              <w:textAlignment w:val="center"/>
              <w:rPr>
                <w:rFonts w:hint="default" w:eastAsia="宋体"/>
                <w:lang w:val="en-US" w:eastAsia="zh-CN"/>
              </w:rPr>
            </w:pPr>
            <w:r>
              <w:rPr>
                <w:rFonts w:hint="eastAsia"/>
                <w:lang w:val="en-US" w:eastAsia="zh-CN"/>
              </w:rPr>
              <w:t>6.0</w:t>
            </w:r>
          </w:p>
        </w:tc>
        <w:tc>
          <w:tcPr>
            <w:tcW w:w="1027" w:type="dxa"/>
            <w:noWrap w:val="0"/>
            <w:vAlign w:val="center"/>
          </w:tcPr>
          <w:p w14:paraId="3B04F00B">
            <w:pPr>
              <w:adjustRightInd w:val="0"/>
              <w:snapToGrid w:val="0"/>
              <w:spacing w:line="240" w:lineRule="auto"/>
              <w:jc w:val="center"/>
              <w:textAlignment w:val="baseline"/>
              <w:rPr>
                <w:rFonts w:hint="default"/>
                <w:lang w:val="en-US" w:eastAsia="zh-CN"/>
              </w:rPr>
            </w:pPr>
            <w:r>
              <w:rPr>
                <w:rFonts w:hint="eastAsia"/>
                <w:lang w:val="en-US" w:eastAsia="zh-CN"/>
              </w:rPr>
              <w:t>354</w:t>
            </w:r>
          </w:p>
        </w:tc>
        <w:tc>
          <w:tcPr>
            <w:tcW w:w="1104" w:type="dxa"/>
            <w:noWrap w:val="0"/>
            <w:vAlign w:val="center"/>
          </w:tcPr>
          <w:p w14:paraId="14286AA5">
            <w:pPr>
              <w:adjustRightInd w:val="0"/>
              <w:snapToGrid w:val="0"/>
              <w:spacing w:line="240" w:lineRule="auto"/>
              <w:jc w:val="center"/>
              <w:textAlignment w:val="baseline"/>
              <w:rPr>
                <w:rFonts w:hint="default" w:eastAsia="宋体"/>
                <w:lang w:val="en-US" w:eastAsia="zh-CN"/>
              </w:rPr>
            </w:pPr>
            <w:r>
              <w:rPr>
                <w:rFonts w:hint="eastAsia"/>
                <w:lang w:val="en-US" w:eastAsia="zh-CN"/>
              </w:rPr>
              <w:t>5.6</w:t>
            </w:r>
          </w:p>
        </w:tc>
        <w:tc>
          <w:tcPr>
            <w:tcW w:w="1027" w:type="dxa"/>
            <w:tcBorders>
              <w:right w:val="single" w:color="auto" w:sz="4" w:space="0"/>
            </w:tcBorders>
            <w:noWrap w:val="0"/>
            <w:vAlign w:val="center"/>
          </w:tcPr>
          <w:p w14:paraId="50BDA4DC">
            <w:pPr>
              <w:adjustRightInd w:val="0"/>
              <w:snapToGrid w:val="0"/>
              <w:spacing w:line="240" w:lineRule="auto"/>
              <w:jc w:val="center"/>
              <w:textAlignment w:val="baseline"/>
              <w:rPr>
                <w:rFonts w:hint="default"/>
                <w:lang w:val="en-US" w:eastAsia="zh-CN"/>
              </w:rPr>
            </w:pPr>
            <w:r>
              <w:rPr>
                <w:rFonts w:hint="eastAsia"/>
                <w:lang w:val="en-US" w:eastAsia="zh-CN"/>
              </w:rPr>
              <w:t>396</w:t>
            </w:r>
          </w:p>
        </w:tc>
        <w:tc>
          <w:tcPr>
            <w:tcW w:w="1103" w:type="dxa"/>
            <w:tcBorders>
              <w:left w:val="single" w:color="auto" w:sz="4" w:space="0"/>
              <w:right w:val="single" w:color="auto" w:sz="4" w:space="0"/>
            </w:tcBorders>
            <w:noWrap w:val="0"/>
            <w:vAlign w:val="center"/>
          </w:tcPr>
          <w:p w14:paraId="5B505908">
            <w:pPr>
              <w:adjustRightInd w:val="0"/>
              <w:snapToGrid w:val="0"/>
              <w:spacing w:line="240" w:lineRule="auto"/>
              <w:jc w:val="center"/>
              <w:textAlignment w:val="baseline"/>
              <w:rPr>
                <w:rFonts w:hint="default" w:eastAsia="宋体"/>
                <w:lang w:val="en-US" w:eastAsia="zh-CN"/>
              </w:rPr>
            </w:pPr>
            <w:r>
              <w:rPr>
                <w:rFonts w:hint="eastAsia"/>
                <w:lang w:val="en-US" w:eastAsia="zh-CN"/>
              </w:rPr>
              <w:t>5.8</w:t>
            </w:r>
          </w:p>
        </w:tc>
        <w:tc>
          <w:tcPr>
            <w:tcW w:w="1027" w:type="dxa"/>
            <w:tcBorders>
              <w:left w:val="single" w:color="auto" w:sz="4" w:space="0"/>
            </w:tcBorders>
            <w:noWrap w:val="0"/>
            <w:vAlign w:val="center"/>
          </w:tcPr>
          <w:p w14:paraId="7DCD7721">
            <w:pPr>
              <w:adjustRightInd w:val="0"/>
              <w:snapToGrid w:val="0"/>
              <w:spacing w:line="240" w:lineRule="auto"/>
              <w:jc w:val="center"/>
              <w:textAlignment w:val="baseline"/>
              <w:rPr>
                <w:rFonts w:hint="eastAsia"/>
                <w:lang w:val="en-US" w:eastAsia="zh-CN"/>
              </w:rPr>
            </w:pPr>
          </w:p>
        </w:tc>
        <w:tc>
          <w:tcPr>
            <w:tcW w:w="1104" w:type="dxa"/>
            <w:noWrap w:val="0"/>
            <w:vAlign w:val="center"/>
          </w:tcPr>
          <w:p w14:paraId="0E34B046">
            <w:pPr>
              <w:adjustRightInd w:val="0"/>
              <w:snapToGrid w:val="0"/>
              <w:spacing w:line="240" w:lineRule="auto"/>
              <w:jc w:val="center"/>
              <w:textAlignment w:val="baseline"/>
              <w:rPr>
                <w:rFonts w:hint="default" w:eastAsia="宋体"/>
                <w:lang w:val="en-US" w:eastAsia="zh-CN"/>
              </w:rPr>
            </w:pPr>
          </w:p>
        </w:tc>
      </w:tr>
      <w:tr w14:paraId="7298B6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2594FD3D">
            <w:pPr>
              <w:keepNext w:val="0"/>
              <w:keepLines w:val="0"/>
              <w:widowControl/>
              <w:suppressLineNumbers w:val="0"/>
              <w:spacing w:line="240" w:lineRule="auto"/>
              <w:jc w:val="center"/>
              <w:textAlignment w:val="center"/>
              <w:rPr>
                <w:rFonts w:hint="default"/>
                <w:lang w:val="en-US" w:eastAsia="zh-CN"/>
              </w:rPr>
            </w:pPr>
            <w:r>
              <w:rPr>
                <w:rFonts w:hint="eastAsia"/>
                <w:lang w:val="en-US" w:eastAsia="zh-CN"/>
              </w:rPr>
              <w:t>190</w:t>
            </w:r>
          </w:p>
        </w:tc>
        <w:tc>
          <w:tcPr>
            <w:tcW w:w="1103" w:type="dxa"/>
            <w:noWrap w:val="0"/>
            <w:vAlign w:val="center"/>
          </w:tcPr>
          <w:p w14:paraId="1DF53689">
            <w:pPr>
              <w:keepNext w:val="0"/>
              <w:keepLines w:val="0"/>
              <w:widowControl/>
              <w:suppressLineNumbers w:val="0"/>
              <w:spacing w:line="240" w:lineRule="auto"/>
              <w:jc w:val="center"/>
              <w:textAlignment w:val="center"/>
              <w:rPr>
                <w:rFonts w:hint="default" w:eastAsia="宋体"/>
                <w:lang w:val="en-US" w:eastAsia="zh-CN"/>
              </w:rPr>
            </w:pPr>
            <w:r>
              <w:rPr>
                <w:rFonts w:hint="eastAsia"/>
                <w:lang w:val="en-US" w:eastAsia="zh-CN"/>
              </w:rPr>
              <w:t>6.0</w:t>
            </w:r>
          </w:p>
        </w:tc>
        <w:tc>
          <w:tcPr>
            <w:tcW w:w="1027" w:type="dxa"/>
            <w:noWrap w:val="0"/>
            <w:vAlign w:val="center"/>
          </w:tcPr>
          <w:p w14:paraId="7F53DE87">
            <w:pPr>
              <w:adjustRightInd w:val="0"/>
              <w:snapToGrid w:val="0"/>
              <w:spacing w:line="240" w:lineRule="auto"/>
              <w:jc w:val="center"/>
              <w:textAlignment w:val="baseline"/>
              <w:rPr>
                <w:rFonts w:hint="default"/>
                <w:lang w:val="en-US" w:eastAsia="zh-CN"/>
              </w:rPr>
            </w:pPr>
            <w:r>
              <w:rPr>
                <w:rFonts w:hint="eastAsia"/>
                <w:lang w:val="en-US" w:eastAsia="zh-CN"/>
              </w:rPr>
              <w:t>355</w:t>
            </w:r>
          </w:p>
        </w:tc>
        <w:tc>
          <w:tcPr>
            <w:tcW w:w="1104" w:type="dxa"/>
            <w:noWrap w:val="0"/>
            <w:vAlign w:val="center"/>
          </w:tcPr>
          <w:p w14:paraId="3667AC1E">
            <w:pPr>
              <w:adjustRightInd w:val="0"/>
              <w:snapToGrid w:val="0"/>
              <w:spacing w:line="240" w:lineRule="auto"/>
              <w:jc w:val="center"/>
              <w:textAlignment w:val="baseline"/>
              <w:rPr>
                <w:rFonts w:hint="default" w:eastAsia="宋体"/>
                <w:lang w:val="en-US" w:eastAsia="zh-CN"/>
              </w:rPr>
            </w:pPr>
            <w:r>
              <w:rPr>
                <w:rFonts w:hint="eastAsia"/>
                <w:lang w:val="en-US" w:eastAsia="zh-CN"/>
              </w:rPr>
              <w:t>5.9</w:t>
            </w:r>
          </w:p>
        </w:tc>
        <w:tc>
          <w:tcPr>
            <w:tcW w:w="1027" w:type="dxa"/>
            <w:tcBorders>
              <w:right w:val="single" w:color="auto" w:sz="4" w:space="0"/>
            </w:tcBorders>
            <w:noWrap w:val="0"/>
            <w:vAlign w:val="center"/>
          </w:tcPr>
          <w:p w14:paraId="574BAB9E">
            <w:pPr>
              <w:adjustRightInd w:val="0"/>
              <w:snapToGrid w:val="0"/>
              <w:spacing w:line="240" w:lineRule="auto"/>
              <w:jc w:val="center"/>
              <w:textAlignment w:val="baseline"/>
              <w:rPr>
                <w:rFonts w:hint="default"/>
                <w:lang w:val="en-US" w:eastAsia="zh-CN"/>
              </w:rPr>
            </w:pPr>
            <w:r>
              <w:rPr>
                <w:rFonts w:hint="eastAsia"/>
                <w:lang w:val="en-US" w:eastAsia="zh-CN"/>
              </w:rPr>
              <w:t>397</w:t>
            </w:r>
          </w:p>
        </w:tc>
        <w:tc>
          <w:tcPr>
            <w:tcW w:w="1103" w:type="dxa"/>
            <w:tcBorders>
              <w:left w:val="single" w:color="auto" w:sz="4" w:space="0"/>
              <w:right w:val="single" w:color="auto" w:sz="4" w:space="0"/>
            </w:tcBorders>
            <w:noWrap w:val="0"/>
            <w:vAlign w:val="center"/>
          </w:tcPr>
          <w:p w14:paraId="60228412">
            <w:pPr>
              <w:adjustRightInd w:val="0"/>
              <w:snapToGrid w:val="0"/>
              <w:spacing w:line="240" w:lineRule="auto"/>
              <w:jc w:val="center"/>
              <w:textAlignment w:val="baseline"/>
              <w:rPr>
                <w:rFonts w:hint="default" w:eastAsia="宋体"/>
                <w:lang w:val="en-US" w:eastAsia="zh-CN"/>
              </w:rPr>
            </w:pPr>
            <w:r>
              <w:rPr>
                <w:rFonts w:hint="eastAsia"/>
                <w:lang w:val="en-US" w:eastAsia="zh-CN"/>
              </w:rPr>
              <w:t>6.0</w:t>
            </w:r>
          </w:p>
        </w:tc>
        <w:tc>
          <w:tcPr>
            <w:tcW w:w="1027" w:type="dxa"/>
            <w:tcBorders>
              <w:left w:val="single" w:color="auto" w:sz="4" w:space="0"/>
            </w:tcBorders>
            <w:noWrap w:val="0"/>
            <w:vAlign w:val="center"/>
          </w:tcPr>
          <w:p w14:paraId="7A9B12D4">
            <w:pPr>
              <w:adjustRightInd w:val="0"/>
              <w:snapToGrid w:val="0"/>
              <w:spacing w:line="240" w:lineRule="auto"/>
              <w:jc w:val="center"/>
              <w:textAlignment w:val="baseline"/>
              <w:rPr>
                <w:rFonts w:hint="eastAsia"/>
                <w:lang w:val="en-US" w:eastAsia="zh-CN"/>
              </w:rPr>
            </w:pPr>
          </w:p>
        </w:tc>
        <w:tc>
          <w:tcPr>
            <w:tcW w:w="1104" w:type="dxa"/>
            <w:noWrap w:val="0"/>
            <w:vAlign w:val="center"/>
          </w:tcPr>
          <w:p w14:paraId="2468F543">
            <w:pPr>
              <w:adjustRightInd w:val="0"/>
              <w:snapToGrid w:val="0"/>
              <w:spacing w:line="240" w:lineRule="auto"/>
              <w:jc w:val="center"/>
              <w:textAlignment w:val="baseline"/>
              <w:rPr>
                <w:rFonts w:hint="default" w:eastAsia="宋体"/>
                <w:lang w:val="en-US" w:eastAsia="zh-CN"/>
              </w:rPr>
            </w:pPr>
          </w:p>
        </w:tc>
      </w:tr>
      <w:tr w14:paraId="59D0E2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36511A03">
            <w:pPr>
              <w:keepNext w:val="0"/>
              <w:keepLines w:val="0"/>
              <w:widowControl/>
              <w:suppressLineNumbers w:val="0"/>
              <w:spacing w:line="240" w:lineRule="auto"/>
              <w:jc w:val="center"/>
              <w:textAlignment w:val="center"/>
              <w:rPr>
                <w:rFonts w:hint="default"/>
                <w:lang w:val="en-US" w:eastAsia="zh-CN"/>
              </w:rPr>
            </w:pPr>
            <w:r>
              <w:rPr>
                <w:rFonts w:hint="eastAsia"/>
                <w:lang w:val="en-US" w:eastAsia="zh-CN"/>
              </w:rPr>
              <w:t>200</w:t>
            </w:r>
          </w:p>
        </w:tc>
        <w:tc>
          <w:tcPr>
            <w:tcW w:w="1103" w:type="dxa"/>
            <w:noWrap w:val="0"/>
            <w:vAlign w:val="center"/>
          </w:tcPr>
          <w:p w14:paraId="130633E6">
            <w:pPr>
              <w:keepNext w:val="0"/>
              <w:keepLines w:val="0"/>
              <w:widowControl/>
              <w:suppressLineNumbers w:val="0"/>
              <w:spacing w:line="240" w:lineRule="auto"/>
              <w:jc w:val="center"/>
              <w:textAlignment w:val="center"/>
              <w:rPr>
                <w:rFonts w:hint="default" w:eastAsia="宋体"/>
                <w:lang w:val="en-US" w:eastAsia="zh-CN"/>
              </w:rPr>
            </w:pPr>
            <w:r>
              <w:rPr>
                <w:rFonts w:hint="eastAsia"/>
                <w:lang w:val="en-US" w:eastAsia="zh-CN"/>
              </w:rPr>
              <w:t>6.0</w:t>
            </w:r>
          </w:p>
        </w:tc>
        <w:tc>
          <w:tcPr>
            <w:tcW w:w="1027" w:type="dxa"/>
            <w:noWrap w:val="0"/>
            <w:vAlign w:val="center"/>
          </w:tcPr>
          <w:p w14:paraId="24C8D6D8">
            <w:pPr>
              <w:adjustRightInd w:val="0"/>
              <w:snapToGrid w:val="0"/>
              <w:spacing w:line="240" w:lineRule="auto"/>
              <w:jc w:val="center"/>
              <w:textAlignment w:val="baseline"/>
              <w:rPr>
                <w:rFonts w:hint="default"/>
                <w:lang w:val="en-US" w:eastAsia="zh-CN"/>
              </w:rPr>
            </w:pPr>
            <w:r>
              <w:rPr>
                <w:rFonts w:hint="eastAsia"/>
                <w:lang w:val="en-US" w:eastAsia="zh-CN"/>
              </w:rPr>
              <w:t>356</w:t>
            </w:r>
          </w:p>
        </w:tc>
        <w:tc>
          <w:tcPr>
            <w:tcW w:w="1104" w:type="dxa"/>
            <w:noWrap w:val="0"/>
            <w:vAlign w:val="center"/>
          </w:tcPr>
          <w:p w14:paraId="1A1BA1D4">
            <w:pPr>
              <w:adjustRightInd w:val="0"/>
              <w:snapToGrid w:val="0"/>
              <w:spacing w:line="240" w:lineRule="auto"/>
              <w:jc w:val="center"/>
              <w:textAlignment w:val="baseline"/>
              <w:rPr>
                <w:rFonts w:hint="default" w:eastAsia="宋体"/>
                <w:lang w:val="en-US" w:eastAsia="zh-CN"/>
              </w:rPr>
            </w:pPr>
            <w:r>
              <w:rPr>
                <w:rFonts w:hint="eastAsia"/>
                <w:lang w:val="en-US" w:eastAsia="zh-CN"/>
              </w:rPr>
              <w:t>5.9</w:t>
            </w:r>
          </w:p>
        </w:tc>
        <w:tc>
          <w:tcPr>
            <w:tcW w:w="1027" w:type="dxa"/>
            <w:tcBorders>
              <w:right w:val="single" w:color="auto" w:sz="4" w:space="0"/>
            </w:tcBorders>
            <w:noWrap w:val="0"/>
            <w:vAlign w:val="center"/>
          </w:tcPr>
          <w:p w14:paraId="6D87C50D">
            <w:pPr>
              <w:adjustRightInd w:val="0"/>
              <w:snapToGrid w:val="0"/>
              <w:spacing w:line="240" w:lineRule="auto"/>
              <w:jc w:val="center"/>
              <w:textAlignment w:val="baseline"/>
              <w:rPr>
                <w:rFonts w:hint="default"/>
                <w:lang w:val="en-US" w:eastAsia="zh-CN"/>
              </w:rPr>
            </w:pPr>
            <w:r>
              <w:rPr>
                <w:rFonts w:hint="eastAsia"/>
                <w:lang w:val="en-US" w:eastAsia="zh-CN"/>
              </w:rPr>
              <w:t>398</w:t>
            </w:r>
          </w:p>
        </w:tc>
        <w:tc>
          <w:tcPr>
            <w:tcW w:w="1103" w:type="dxa"/>
            <w:tcBorders>
              <w:left w:val="single" w:color="auto" w:sz="4" w:space="0"/>
              <w:right w:val="single" w:color="auto" w:sz="4" w:space="0"/>
            </w:tcBorders>
            <w:noWrap w:val="0"/>
            <w:vAlign w:val="center"/>
          </w:tcPr>
          <w:p w14:paraId="0759D944">
            <w:pPr>
              <w:adjustRightInd w:val="0"/>
              <w:snapToGrid w:val="0"/>
              <w:spacing w:line="240" w:lineRule="auto"/>
              <w:jc w:val="center"/>
              <w:textAlignment w:val="baseline"/>
              <w:rPr>
                <w:rFonts w:hint="default" w:eastAsia="宋体"/>
                <w:lang w:val="en-US" w:eastAsia="zh-CN"/>
              </w:rPr>
            </w:pPr>
            <w:r>
              <w:rPr>
                <w:rFonts w:hint="eastAsia"/>
                <w:lang w:val="en-US" w:eastAsia="zh-CN"/>
              </w:rPr>
              <w:t>5.7</w:t>
            </w:r>
          </w:p>
        </w:tc>
        <w:tc>
          <w:tcPr>
            <w:tcW w:w="1027" w:type="dxa"/>
            <w:tcBorders>
              <w:left w:val="single" w:color="auto" w:sz="4" w:space="0"/>
            </w:tcBorders>
            <w:noWrap w:val="0"/>
            <w:vAlign w:val="center"/>
          </w:tcPr>
          <w:p w14:paraId="2E5CDEB4">
            <w:pPr>
              <w:adjustRightInd w:val="0"/>
              <w:snapToGrid w:val="0"/>
              <w:spacing w:line="240" w:lineRule="auto"/>
              <w:jc w:val="center"/>
              <w:textAlignment w:val="baseline"/>
              <w:rPr>
                <w:rFonts w:hint="eastAsia"/>
                <w:lang w:val="en-US" w:eastAsia="zh-CN"/>
              </w:rPr>
            </w:pPr>
          </w:p>
        </w:tc>
        <w:tc>
          <w:tcPr>
            <w:tcW w:w="1104" w:type="dxa"/>
            <w:noWrap w:val="0"/>
            <w:vAlign w:val="center"/>
          </w:tcPr>
          <w:p w14:paraId="412A98D5">
            <w:pPr>
              <w:adjustRightInd w:val="0"/>
              <w:snapToGrid w:val="0"/>
              <w:spacing w:line="240" w:lineRule="auto"/>
              <w:jc w:val="center"/>
              <w:textAlignment w:val="baseline"/>
              <w:rPr>
                <w:rFonts w:hint="default" w:eastAsia="宋体"/>
                <w:lang w:val="en-US" w:eastAsia="zh-CN"/>
              </w:rPr>
            </w:pPr>
          </w:p>
        </w:tc>
      </w:tr>
      <w:tr w14:paraId="6ED18F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260A7067">
            <w:pPr>
              <w:keepNext w:val="0"/>
              <w:keepLines w:val="0"/>
              <w:widowControl/>
              <w:suppressLineNumbers w:val="0"/>
              <w:spacing w:line="240" w:lineRule="auto"/>
              <w:jc w:val="center"/>
              <w:textAlignment w:val="center"/>
              <w:rPr>
                <w:rFonts w:hint="default"/>
                <w:lang w:val="en-US" w:eastAsia="zh-CN"/>
              </w:rPr>
            </w:pPr>
            <w:r>
              <w:rPr>
                <w:rFonts w:hint="eastAsia"/>
                <w:lang w:val="en-US" w:eastAsia="zh-CN"/>
              </w:rPr>
              <w:t>210</w:t>
            </w:r>
          </w:p>
        </w:tc>
        <w:tc>
          <w:tcPr>
            <w:tcW w:w="1103" w:type="dxa"/>
            <w:noWrap w:val="0"/>
            <w:vAlign w:val="center"/>
          </w:tcPr>
          <w:p w14:paraId="4BA81A27">
            <w:pPr>
              <w:keepNext w:val="0"/>
              <w:keepLines w:val="0"/>
              <w:widowControl/>
              <w:suppressLineNumbers w:val="0"/>
              <w:spacing w:line="240" w:lineRule="auto"/>
              <w:jc w:val="center"/>
              <w:textAlignment w:val="center"/>
              <w:rPr>
                <w:rFonts w:hint="default" w:eastAsia="宋体"/>
                <w:lang w:val="en-US" w:eastAsia="zh-CN"/>
              </w:rPr>
            </w:pPr>
            <w:r>
              <w:rPr>
                <w:rFonts w:hint="eastAsia"/>
                <w:lang w:val="en-US" w:eastAsia="zh-CN"/>
              </w:rPr>
              <w:t>5.9</w:t>
            </w:r>
          </w:p>
        </w:tc>
        <w:tc>
          <w:tcPr>
            <w:tcW w:w="1027" w:type="dxa"/>
            <w:noWrap w:val="0"/>
            <w:vAlign w:val="center"/>
          </w:tcPr>
          <w:p w14:paraId="7EBA0812">
            <w:pPr>
              <w:adjustRightInd w:val="0"/>
              <w:snapToGrid w:val="0"/>
              <w:spacing w:line="240" w:lineRule="auto"/>
              <w:jc w:val="center"/>
              <w:textAlignment w:val="baseline"/>
              <w:rPr>
                <w:rFonts w:hint="default"/>
                <w:lang w:val="en-US" w:eastAsia="zh-CN"/>
              </w:rPr>
            </w:pPr>
            <w:r>
              <w:rPr>
                <w:rFonts w:hint="eastAsia"/>
                <w:lang w:val="en-US" w:eastAsia="zh-CN"/>
              </w:rPr>
              <w:t>357</w:t>
            </w:r>
          </w:p>
        </w:tc>
        <w:tc>
          <w:tcPr>
            <w:tcW w:w="1104" w:type="dxa"/>
            <w:noWrap w:val="0"/>
            <w:vAlign w:val="center"/>
          </w:tcPr>
          <w:p w14:paraId="7934F91C">
            <w:pPr>
              <w:adjustRightInd w:val="0"/>
              <w:snapToGrid w:val="0"/>
              <w:spacing w:line="240" w:lineRule="auto"/>
              <w:jc w:val="center"/>
              <w:textAlignment w:val="baseline"/>
              <w:rPr>
                <w:rFonts w:hint="default" w:eastAsia="宋体"/>
                <w:lang w:val="en-US" w:eastAsia="zh-CN"/>
              </w:rPr>
            </w:pPr>
            <w:r>
              <w:rPr>
                <w:rFonts w:hint="eastAsia"/>
                <w:lang w:val="en-US" w:eastAsia="zh-CN"/>
              </w:rPr>
              <w:t>5.7</w:t>
            </w:r>
          </w:p>
        </w:tc>
        <w:tc>
          <w:tcPr>
            <w:tcW w:w="1027" w:type="dxa"/>
            <w:tcBorders>
              <w:right w:val="single" w:color="auto" w:sz="4" w:space="0"/>
            </w:tcBorders>
            <w:noWrap w:val="0"/>
            <w:vAlign w:val="center"/>
          </w:tcPr>
          <w:p w14:paraId="26A67885">
            <w:pPr>
              <w:adjustRightInd w:val="0"/>
              <w:snapToGrid w:val="0"/>
              <w:spacing w:line="240" w:lineRule="auto"/>
              <w:jc w:val="center"/>
              <w:textAlignment w:val="baseline"/>
              <w:rPr>
                <w:rFonts w:hint="default"/>
                <w:lang w:val="en-US" w:eastAsia="zh-CN"/>
              </w:rPr>
            </w:pPr>
            <w:r>
              <w:rPr>
                <w:rFonts w:hint="eastAsia"/>
                <w:lang w:val="en-US" w:eastAsia="zh-CN"/>
              </w:rPr>
              <w:t>399</w:t>
            </w:r>
          </w:p>
        </w:tc>
        <w:tc>
          <w:tcPr>
            <w:tcW w:w="1103" w:type="dxa"/>
            <w:tcBorders>
              <w:left w:val="single" w:color="auto" w:sz="4" w:space="0"/>
              <w:right w:val="single" w:color="auto" w:sz="4" w:space="0"/>
            </w:tcBorders>
            <w:noWrap w:val="0"/>
            <w:vAlign w:val="center"/>
          </w:tcPr>
          <w:p w14:paraId="5D8EDF4D">
            <w:pPr>
              <w:adjustRightInd w:val="0"/>
              <w:snapToGrid w:val="0"/>
              <w:spacing w:line="240" w:lineRule="auto"/>
              <w:jc w:val="center"/>
              <w:textAlignment w:val="baseline"/>
              <w:rPr>
                <w:rFonts w:hint="default" w:eastAsia="宋体"/>
                <w:lang w:val="en-US" w:eastAsia="zh-CN"/>
              </w:rPr>
            </w:pPr>
            <w:r>
              <w:rPr>
                <w:rFonts w:hint="eastAsia"/>
                <w:lang w:val="en-US" w:eastAsia="zh-CN"/>
              </w:rPr>
              <w:t>5.8</w:t>
            </w:r>
          </w:p>
        </w:tc>
        <w:tc>
          <w:tcPr>
            <w:tcW w:w="1027" w:type="dxa"/>
            <w:tcBorders>
              <w:left w:val="single" w:color="auto" w:sz="4" w:space="0"/>
            </w:tcBorders>
            <w:noWrap w:val="0"/>
            <w:vAlign w:val="center"/>
          </w:tcPr>
          <w:p w14:paraId="7EE54043">
            <w:pPr>
              <w:adjustRightInd w:val="0"/>
              <w:snapToGrid w:val="0"/>
              <w:spacing w:line="240" w:lineRule="auto"/>
              <w:jc w:val="center"/>
              <w:textAlignment w:val="baseline"/>
              <w:rPr>
                <w:rFonts w:hint="eastAsia"/>
                <w:lang w:val="en-US" w:eastAsia="zh-CN"/>
              </w:rPr>
            </w:pPr>
          </w:p>
        </w:tc>
        <w:tc>
          <w:tcPr>
            <w:tcW w:w="1104" w:type="dxa"/>
            <w:noWrap w:val="0"/>
            <w:vAlign w:val="center"/>
          </w:tcPr>
          <w:p w14:paraId="582FAFC7">
            <w:pPr>
              <w:adjustRightInd w:val="0"/>
              <w:snapToGrid w:val="0"/>
              <w:spacing w:line="240" w:lineRule="auto"/>
              <w:jc w:val="center"/>
              <w:textAlignment w:val="baseline"/>
              <w:rPr>
                <w:rFonts w:hint="default" w:eastAsia="宋体"/>
                <w:lang w:val="en-US" w:eastAsia="zh-CN"/>
              </w:rPr>
            </w:pPr>
          </w:p>
        </w:tc>
      </w:tr>
      <w:tr w14:paraId="58B11E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3D30368B">
            <w:pPr>
              <w:keepNext w:val="0"/>
              <w:keepLines w:val="0"/>
              <w:widowControl/>
              <w:suppressLineNumbers w:val="0"/>
              <w:spacing w:line="240" w:lineRule="auto"/>
              <w:jc w:val="center"/>
              <w:textAlignment w:val="center"/>
              <w:rPr>
                <w:rFonts w:hint="default"/>
                <w:lang w:val="en-US" w:eastAsia="zh-CN"/>
              </w:rPr>
            </w:pPr>
            <w:r>
              <w:rPr>
                <w:rFonts w:hint="eastAsia"/>
                <w:lang w:val="en-US" w:eastAsia="zh-CN"/>
              </w:rPr>
              <w:t>220</w:t>
            </w:r>
          </w:p>
        </w:tc>
        <w:tc>
          <w:tcPr>
            <w:tcW w:w="1103" w:type="dxa"/>
            <w:noWrap w:val="0"/>
            <w:vAlign w:val="center"/>
          </w:tcPr>
          <w:p w14:paraId="4FBB0075">
            <w:pPr>
              <w:keepNext w:val="0"/>
              <w:keepLines w:val="0"/>
              <w:widowControl/>
              <w:suppressLineNumbers w:val="0"/>
              <w:spacing w:line="240" w:lineRule="auto"/>
              <w:jc w:val="center"/>
              <w:textAlignment w:val="center"/>
              <w:rPr>
                <w:rFonts w:hint="default" w:eastAsia="宋体"/>
                <w:lang w:val="en-US" w:eastAsia="zh-CN"/>
              </w:rPr>
            </w:pPr>
            <w:r>
              <w:rPr>
                <w:rFonts w:hint="eastAsia"/>
                <w:lang w:val="en-US" w:eastAsia="zh-CN"/>
              </w:rPr>
              <w:t>5.9</w:t>
            </w:r>
          </w:p>
        </w:tc>
        <w:tc>
          <w:tcPr>
            <w:tcW w:w="1027" w:type="dxa"/>
            <w:noWrap w:val="0"/>
            <w:vAlign w:val="center"/>
          </w:tcPr>
          <w:p w14:paraId="265FBBBC">
            <w:pPr>
              <w:adjustRightInd w:val="0"/>
              <w:snapToGrid w:val="0"/>
              <w:spacing w:line="240" w:lineRule="auto"/>
              <w:jc w:val="center"/>
              <w:textAlignment w:val="baseline"/>
              <w:rPr>
                <w:rFonts w:hint="default"/>
                <w:lang w:val="en-US" w:eastAsia="zh-CN"/>
              </w:rPr>
            </w:pPr>
            <w:r>
              <w:rPr>
                <w:rFonts w:hint="eastAsia"/>
                <w:lang w:val="en-US" w:eastAsia="zh-CN"/>
              </w:rPr>
              <w:t>358</w:t>
            </w:r>
          </w:p>
        </w:tc>
        <w:tc>
          <w:tcPr>
            <w:tcW w:w="1104" w:type="dxa"/>
            <w:noWrap w:val="0"/>
            <w:vAlign w:val="center"/>
          </w:tcPr>
          <w:p w14:paraId="240ADCE9">
            <w:pPr>
              <w:adjustRightInd w:val="0"/>
              <w:snapToGrid w:val="0"/>
              <w:spacing w:line="240" w:lineRule="auto"/>
              <w:jc w:val="center"/>
              <w:textAlignment w:val="baseline"/>
              <w:rPr>
                <w:rFonts w:hint="default" w:eastAsia="宋体"/>
                <w:lang w:val="en-US" w:eastAsia="zh-CN"/>
              </w:rPr>
            </w:pPr>
            <w:r>
              <w:rPr>
                <w:rFonts w:hint="eastAsia"/>
                <w:lang w:val="en-US" w:eastAsia="zh-CN"/>
              </w:rPr>
              <w:t>5.8</w:t>
            </w:r>
          </w:p>
        </w:tc>
        <w:tc>
          <w:tcPr>
            <w:tcW w:w="1027" w:type="dxa"/>
            <w:tcBorders>
              <w:right w:val="single" w:color="auto" w:sz="4" w:space="0"/>
            </w:tcBorders>
            <w:noWrap w:val="0"/>
            <w:vAlign w:val="center"/>
          </w:tcPr>
          <w:p w14:paraId="6AA5E838">
            <w:pPr>
              <w:adjustRightInd w:val="0"/>
              <w:snapToGrid w:val="0"/>
              <w:spacing w:line="240" w:lineRule="auto"/>
              <w:jc w:val="center"/>
              <w:textAlignment w:val="baseline"/>
              <w:rPr>
                <w:rFonts w:hint="default"/>
                <w:lang w:val="en-US" w:eastAsia="zh-CN"/>
              </w:rPr>
            </w:pPr>
            <w:r>
              <w:rPr>
                <w:rFonts w:hint="eastAsia"/>
                <w:lang w:val="en-US" w:eastAsia="zh-CN"/>
              </w:rPr>
              <w:t>400</w:t>
            </w:r>
          </w:p>
        </w:tc>
        <w:tc>
          <w:tcPr>
            <w:tcW w:w="1103" w:type="dxa"/>
            <w:tcBorders>
              <w:left w:val="single" w:color="auto" w:sz="4" w:space="0"/>
              <w:right w:val="single" w:color="auto" w:sz="4" w:space="0"/>
            </w:tcBorders>
            <w:noWrap w:val="0"/>
            <w:vAlign w:val="center"/>
          </w:tcPr>
          <w:p w14:paraId="6E9FF0B0">
            <w:pPr>
              <w:adjustRightInd w:val="0"/>
              <w:snapToGrid w:val="0"/>
              <w:spacing w:line="240" w:lineRule="auto"/>
              <w:jc w:val="center"/>
              <w:textAlignment w:val="baseline"/>
              <w:rPr>
                <w:rFonts w:hint="default" w:eastAsia="宋体"/>
                <w:lang w:val="en-US" w:eastAsia="zh-CN"/>
              </w:rPr>
            </w:pPr>
            <w:r>
              <w:rPr>
                <w:rFonts w:hint="eastAsia"/>
                <w:lang w:val="en-US" w:eastAsia="zh-CN"/>
              </w:rPr>
              <w:t>5.8</w:t>
            </w:r>
          </w:p>
        </w:tc>
        <w:tc>
          <w:tcPr>
            <w:tcW w:w="1027" w:type="dxa"/>
            <w:tcBorders>
              <w:left w:val="single" w:color="auto" w:sz="4" w:space="0"/>
            </w:tcBorders>
            <w:noWrap w:val="0"/>
            <w:vAlign w:val="center"/>
          </w:tcPr>
          <w:p w14:paraId="22AEF590">
            <w:pPr>
              <w:adjustRightInd w:val="0"/>
              <w:snapToGrid w:val="0"/>
              <w:spacing w:line="240" w:lineRule="auto"/>
              <w:jc w:val="center"/>
              <w:textAlignment w:val="baseline"/>
              <w:rPr>
                <w:rFonts w:hint="eastAsia"/>
                <w:lang w:val="en-US" w:eastAsia="zh-CN"/>
              </w:rPr>
            </w:pPr>
          </w:p>
        </w:tc>
        <w:tc>
          <w:tcPr>
            <w:tcW w:w="1104" w:type="dxa"/>
            <w:noWrap w:val="0"/>
            <w:vAlign w:val="center"/>
          </w:tcPr>
          <w:p w14:paraId="3C76552D">
            <w:pPr>
              <w:adjustRightInd w:val="0"/>
              <w:snapToGrid w:val="0"/>
              <w:spacing w:line="240" w:lineRule="auto"/>
              <w:jc w:val="center"/>
              <w:textAlignment w:val="baseline"/>
              <w:rPr>
                <w:rFonts w:hint="default" w:eastAsia="宋体"/>
                <w:lang w:val="en-US" w:eastAsia="zh-CN"/>
              </w:rPr>
            </w:pPr>
          </w:p>
        </w:tc>
      </w:tr>
      <w:tr w14:paraId="438C4C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12F43AFF">
            <w:pPr>
              <w:keepNext w:val="0"/>
              <w:keepLines w:val="0"/>
              <w:widowControl/>
              <w:suppressLineNumbers w:val="0"/>
              <w:spacing w:line="240" w:lineRule="auto"/>
              <w:jc w:val="center"/>
              <w:textAlignment w:val="center"/>
              <w:rPr>
                <w:rFonts w:hint="default"/>
                <w:lang w:val="en-US" w:eastAsia="zh-CN"/>
              </w:rPr>
            </w:pPr>
            <w:r>
              <w:rPr>
                <w:rFonts w:hint="eastAsia"/>
                <w:lang w:val="en-US" w:eastAsia="zh-CN"/>
              </w:rPr>
              <w:t>230</w:t>
            </w:r>
          </w:p>
        </w:tc>
        <w:tc>
          <w:tcPr>
            <w:tcW w:w="1103" w:type="dxa"/>
            <w:noWrap w:val="0"/>
            <w:vAlign w:val="center"/>
          </w:tcPr>
          <w:p w14:paraId="1F838C1C">
            <w:pPr>
              <w:keepNext w:val="0"/>
              <w:keepLines w:val="0"/>
              <w:widowControl/>
              <w:suppressLineNumbers w:val="0"/>
              <w:spacing w:line="240" w:lineRule="auto"/>
              <w:jc w:val="center"/>
              <w:textAlignment w:val="center"/>
              <w:rPr>
                <w:rFonts w:hint="default" w:eastAsia="宋体"/>
                <w:lang w:val="en-US" w:eastAsia="zh-CN"/>
              </w:rPr>
            </w:pPr>
            <w:r>
              <w:rPr>
                <w:rFonts w:hint="eastAsia"/>
                <w:lang w:val="en-US" w:eastAsia="zh-CN"/>
              </w:rPr>
              <w:t>5.8</w:t>
            </w:r>
          </w:p>
        </w:tc>
        <w:tc>
          <w:tcPr>
            <w:tcW w:w="1027" w:type="dxa"/>
            <w:noWrap w:val="0"/>
            <w:vAlign w:val="center"/>
          </w:tcPr>
          <w:p w14:paraId="48538A0D">
            <w:pPr>
              <w:adjustRightInd w:val="0"/>
              <w:snapToGrid w:val="0"/>
              <w:spacing w:line="240" w:lineRule="auto"/>
              <w:jc w:val="center"/>
              <w:textAlignment w:val="baseline"/>
              <w:rPr>
                <w:rFonts w:hint="default"/>
                <w:lang w:val="en-US" w:eastAsia="zh-CN"/>
              </w:rPr>
            </w:pPr>
            <w:r>
              <w:rPr>
                <w:rFonts w:hint="eastAsia"/>
                <w:lang w:val="en-US" w:eastAsia="zh-CN"/>
              </w:rPr>
              <w:t>359</w:t>
            </w:r>
          </w:p>
        </w:tc>
        <w:tc>
          <w:tcPr>
            <w:tcW w:w="1104" w:type="dxa"/>
            <w:noWrap w:val="0"/>
            <w:vAlign w:val="center"/>
          </w:tcPr>
          <w:p w14:paraId="6064B4FE">
            <w:pPr>
              <w:adjustRightInd w:val="0"/>
              <w:snapToGrid w:val="0"/>
              <w:spacing w:line="240" w:lineRule="auto"/>
              <w:jc w:val="center"/>
              <w:textAlignment w:val="baseline"/>
              <w:rPr>
                <w:rFonts w:hint="default" w:eastAsia="宋体"/>
                <w:lang w:val="en-US" w:eastAsia="zh-CN"/>
              </w:rPr>
            </w:pPr>
            <w:r>
              <w:rPr>
                <w:rFonts w:hint="eastAsia"/>
                <w:lang w:val="en-US" w:eastAsia="zh-CN"/>
              </w:rPr>
              <w:t>5.8</w:t>
            </w:r>
          </w:p>
        </w:tc>
        <w:tc>
          <w:tcPr>
            <w:tcW w:w="1027" w:type="dxa"/>
            <w:tcBorders>
              <w:right w:val="single" w:color="auto" w:sz="4" w:space="0"/>
            </w:tcBorders>
            <w:noWrap w:val="0"/>
            <w:vAlign w:val="center"/>
          </w:tcPr>
          <w:p w14:paraId="07129D05">
            <w:pPr>
              <w:adjustRightInd w:val="0"/>
              <w:snapToGrid w:val="0"/>
              <w:spacing w:line="240" w:lineRule="auto"/>
              <w:jc w:val="center"/>
              <w:textAlignment w:val="baseline"/>
              <w:rPr>
                <w:rFonts w:hint="default"/>
                <w:lang w:val="en-US" w:eastAsia="zh-CN"/>
              </w:rPr>
            </w:pPr>
            <w:r>
              <w:rPr>
                <w:rFonts w:hint="eastAsia"/>
                <w:lang w:val="en-US" w:eastAsia="zh-CN"/>
              </w:rPr>
              <w:t>410</w:t>
            </w:r>
          </w:p>
        </w:tc>
        <w:tc>
          <w:tcPr>
            <w:tcW w:w="1103" w:type="dxa"/>
            <w:tcBorders>
              <w:left w:val="single" w:color="auto" w:sz="4" w:space="0"/>
              <w:right w:val="single" w:color="auto" w:sz="4" w:space="0"/>
            </w:tcBorders>
            <w:noWrap w:val="0"/>
            <w:vAlign w:val="center"/>
          </w:tcPr>
          <w:p w14:paraId="45A6B11F">
            <w:pPr>
              <w:adjustRightInd w:val="0"/>
              <w:snapToGrid w:val="0"/>
              <w:spacing w:line="240" w:lineRule="auto"/>
              <w:jc w:val="center"/>
              <w:textAlignment w:val="baseline"/>
              <w:rPr>
                <w:rFonts w:hint="default" w:eastAsia="宋体"/>
                <w:lang w:val="en-US" w:eastAsia="zh-CN"/>
              </w:rPr>
            </w:pPr>
            <w:r>
              <w:rPr>
                <w:rFonts w:hint="eastAsia"/>
                <w:lang w:val="en-US" w:eastAsia="zh-CN"/>
              </w:rPr>
              <w:t>5.8</w:t>
            </w:r>
          </w:p>
        </w:tc>
        <w:tc>
          <w:tcPr>
            <w:tcW w:w="1027" w:type="dxa"/>
            <w:tcBorders>
              <w:left w:val="single" w:color="auto" w:sz="4" w:space="0"/>
            </w:tcBorders>
            <w:noWrap w:val="0"/>
            <w:vAlign w:val="center"/>
          </w:tcPr>
          <w:p w14:paraId="68B61B99">
            <w:pPr>
              <w:adjustRightInd w:val="0"/>
              <w:snapToGrid w:val="0"/>
              <w:spacing w:line="240" w:lineRule="auto"/>
              <w:jc w:val="center"/>
              <w:textAlignment w:val="baseline"/>
              <w:rPr>
                <w:rFonts w:hint="eastAsia"/>
                <w:lang w:val="en-US" w:eastAsia="zh-CN"/>
              </w:rPr>
            </w:pPr>
          </w:p>
        </w:tc>
        <w:tc>
          <w:tcPr>
            <w:tcW w:w="1104" w:type="dxa"/>
            <w:noWrap w:val="0"/>
            <w:vAlign w:val="center"/>
          </w:tcPr>
          <w:p w14:paraId="1871568A">
            <w:pPr>
              <w:adjustRightInd w:val="0"/>
              <w:snapToGrid w:val="0"/>
              <w:spacing w:line="240" w:lineRule="auto"/>
              <w:jc w:val="center"/>
              <w:textAlignment w:val="baseline"/>
              <w:rPr>
                <w:rFonts w:hint="default" w:eastAsia="宋体"/>
                <w:lang w:val="en-US" w:eastAsia="zh-CN"/>
              </w:rPr>
            </w:pPr>
          </w:p>
        </w:tc>
      </w:tr>
      <w:tr w14:paraId="46EBF3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76DC5E61">
            <w:pPr>
              <w:keepNext w:val="0"/>
              <w:keepLines w:val="0"/>
              <w:widowControl/>
              <w:suppressLineNumbers w:val="0"/>
              <w:spacing w:line="240" w:lineRule="auto"/>
              <w:jc w:val="center"/>
              <w:textAlignment w:val="center"/>
              <w:rPr>
                <w:rFonts w:hint="default"/>
                <w:lang w:val="en-US" w:eastAsia="zh-CN"/>
              </w:rPr>
            </w:pPr>
            <w:r>
              <w:rPr>
                <w:rFonts w:hint="eastAsia"/>
                <w:lang w:val="en-US" w:eastAsia="zh-CN"/>
              </w:rPr>
              <w:t>240</w:t>
            </w:r>
          </w:p>
        </w:tc>
        <w:tc>
          <w:tcPr>
            <w:tcW w:w="1103" w:type="dxa"/>
            <w:noWrap w:val="0"/>
            <w:vAlign w:val="center"/>
          </w:tcPr>
          <w:p w14:paraId="3E582C94">
            <w:pPr>
              <w:keepNext w:val="0"/>
              <w:keepLines w:val="0"/>
              <w:widowControl/>
              <w:suppressLineNumbers w:val="0"/>
              <w:spacing w:line="240" w:lineRule="auto"/>
              <w:jc w:val="center"/>
              <w:textAlignment w:val="center"/>
              <w:rPr>
                <w:rFonts w:hint="default" w:eastAsia="宋体"/>
                <w:lang w:val="en-US" w:eastAsia="zh-CN"/>
              </w:rPr>
            </w:pPr>
            <w:r>
              <w:rPr>
                <w:rFonts w:hint="eastAsia"/>
                <w:lang w:val="en-US" w:eastAsia="zh-CN"/>
              </w:rPr>
              <w:t>5.8</w:t>
            </w:r>
          </w:p>
        </w:tc>
        <w:tc>
          <w:tcPr>
            <w:tcW w:w="1027" w:type="dxa"/>
            <w:noWrap w:val="0"/>
            <w:vAlign w:val="center"/>
          </w:tcPr>
          <w:p w14:paraId="493EDDB4">
            <w:pPr>
              <w:adjustRightInd w:val="0"/>
              <w:snapToGrid w:val="0"/>
              <w:spacing w:line="240" w:lineRule="auto"/>
              <w:jc w:val="center"/>
              <w:textAlignment w:val="baseline"/>
              <w:rPr>
                <w:rFonts w:hint="default"/>
                <w:lang w:val="en-US" w:eastAsia="zh-CN"/>
              </w:rPr>
            </w:pPr>
            <w:r>
              <w:rPr>
                <w:rFonts w:hint="eastAsia"/>
                <w:lang w:val="en-US" w:eastAsia="zh-CN"/>
              </w:rPr>
              <w:t>360</w:t>
            </w:r>
          </w:p>
        </w:tc>
        <w:tc>
          <w:tcPr>
            <w:tcW w:w="1104" w:type="dxa"/>
            <w:noWrap w:val="0"/>
            <w:vAlign w:val="center"/>
          </w:tcPr>
          <w:p w14:paraId="6E184FA8">
            <w:pPr>
              <w:adjustRightInd w:val="0"/>
              <w:snapToGrid w:val="0"/>
              <w:spacing w:line="240" w:lineRule="auto"/>
              <w:jc w:val="center"/>
              <w:textAlignment w:val="baseline"/>
              <w:rPr>
                <w:rFonts w:hint="default" w:eastAsia="宋体"/>
                <w:lang w:val="en-US" w:eastAsia="zh-CN"/>
              </w:rPr>
            </w:pPr>
            <w:r>
              <w:rPr>
                <w:rFonts w:hint="eastAsia"/>
                <w:lang w:val="en-US" w:eastAsia="zh-CN"/>
              </w:rPr>
              <w:t>5.8</w:t>
            </w:r>
          </w:p>
        </w:tc>
        <w:tc>
          <w:tcPr>
            <w:tcW w:w="1027" w:type="dxa"/>
            <w:tcBorders>
              <w:right w:val="single" w:color="auto" w:sz="4" w:space="0"/>
            </w:tcBorders>
            <w:noWrap w:val="0"/>
            <w:vAlign w:val="center"/>
          </w:tcPr>
          <w:p w14:paraId="5C0DF1E7">
            <w:pPr>
              <w:adjustRightInd w:val="0"/>
              <w:snapToGrid w:val="0"/>
              <w:spacing w:line="240" w:lineRule="auto"/>
              <w:jc w:val="center"/>
              <w:textAlignment w:val="baseline"/>
              <w:rPr>
                <w:rFonts w:hint="default"/>
                <w:lang w:val="en-US" w:eastAsia="zh-CN"/>
              </w:rPr>
            </w:pPr>
            <w:r>
              <w:rPr>
                <w:rFonts w:hint="eastAsia"/>
                <w:lang w:val="en-US" w:eastAsia="zh-CN"/>
              </w:rPr>
              <w:t>420</w:t>
            </w:r>
          </w:p>
        </w:tc>
        <w:tc>
          <w:tcPr>
            <w:tcW w:w="1103" w:type="dxa"/>
            <w:tcBorders>
              <w:left w:val="single" w:color="auto" w:sz="4" w:space="0"/>
              <w:right w:val="single" w:color="auto" w:sz="4" w:space="0"/>
            </w:tcBorders>
            <w:noWrap w:val="0"/>
            <w:vAlign w:val="center"/>
          </w:tcPr>
          <w:p w14:paraId="04513263">
            <w:pPr>
              <w:adjustRightInd w:val="0"/>
              <w:snapToGrid w:val="0"/>
              <w:spacing w:line="240" w:lineRule="auto"/>
              <w:jc w:val="center"/>
              <w:textAlignment w:val="baseline"/>
              <w:rPr>
                <w:rFonts w:hint="default" w:eastAsia="宋体"/>
                <w:lang w:val="en-US" w:eastAsia="zh-CN"/>
              </w:rPr>
            </w:pPr>
            <w:r>
              <w:rPr>
                <w:rFonts w:hint="eastAsia"/>
                <w:lang w:val="en-US" w:eastAsia="zh-CN"/>
              </w:rPr>
              <w:t>5.8</w:t>
            </w:r>
          </w:p>
        </w:tc>
        <w:tc>
          <w:tcPr>
            <w:tcW w:w="1027" w:type="dxa"/>
            <w:tcBorders>
              <w:left w:val="single" w:color="auto" w:sz="4" w:space="0"/>
            </w:tcBorders>
            <w:noWrap w:val="0"/>
            <w:vAlign w:val="center"/>
          </w:tcPr>
          <w:p w14:paraId="100405A2">
            <w:pPr>
              <w:adjustRightInd w:val="0"/>
              <w:snapToGrid w:val="0"/>
              <w:spacing w:line="240" w:lineRule="auto"/>
              <w:jc w:val="center"/>
              <w:textAlignment w:val="baseline"/>
              <w:rPr>
                <w:rFonts w:hint="eastAsia"/>
                <w:lang w:val="en-US" w:eastAsia="zh-CN"/>
              </w:rPr>
            </w:pPr>
          </w:p>
        </w:tc>
        <w:tc>
          <w:tcPr>
            <w:tcW w:w="1104" w:type="dxa"/>
            <w:noWrap w:val="0"/>
            <w:vAlign w:val="center"/>
          </w:tcPr>
          <w:p w14:paraId="5B1F436B">
            <w:pPr>
              <w:adjustRightInd w:val="0"/>
              <w:snapToGrid w:val="0"/>
              <w:spacing w:line="240" w:lineRule="auto"/>
              <w:jc w:val="center"/>
              <w:textAlignment w:val="baseline"/>
              <w:rPr>
                <w:rFonts w:hint="default" w:eastAsia="宋体"/>
                <w:lang w:val="en-US" w:eastAsia="zh-CN"/>
              </w:rPr>
            </w:pPr>
          </w:p>
        </w:tc>
      </w:tr>
      <w:tr w14:paraId="61FECB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42902731">
            <w:pPr>
              <w:keepNext w:val="0"/>
              <w:keepLines w:val="0"/>
              <w:widowControl/>
              <w:suppressLineNumbers w:val="0"/>
              <w:spacing w:line="240" w:lineRule="auto"/>
              <w:jc w:val="center"/>
              <w:textAlignment w:val="center"/>
              <w:rPr>
                <w:rFonts w:hint="default"/>
                <w:lang w:val="en-US" w:eastAsia="zh-CN"/>
              </w:rPr>
            </w:pPr>
            <w:r>
              <w:rPr>
                <w:rFonts w:hint="eastAsia"/>
                <w:lang w:val="en-US" w:eastAsia="zh-CN"/>
              </w:rPr>
              <w:t>250</w:t>
            </w:r>
          </w:p>
        </w:tc>
        <w:tc>
          <w:tcPr>
            <w:tcW w:w="1103" w:type="dxa"/>
            <w:noWrap w:val="0"/>
            <w:vAlign w:val="center"/>
          </w:tcPr>
          <w:p w14:paraId="701684BA">
            <w:pPr>
              <w:keepNext w:val="0"/>
              <w:keepLines w:val="0"/>
              <w:widowControl/>
              <w:suppressLineNumbers w:val="0"/>
              <w:spacing w:line="240" w:lineRule="auto"/>
              <w:jc w:val="center"/>
              <w:textAlignment w:val="center"/>
              <w:rPr>
                <w:rFonts w:hint="default" w:eastAsia="宋体"/>
                <w:lang w:val="en-US" w:eastAsia="zh-CN"/>
              </w:rPr>
            </w:pPr>
            <w:r>
              <w:rPr>
                <w:rFonts w:hint="eastAsia"/>
                <w:lang w:val="en-US" w:eastAsia="zh-CN"/>
              </w:rPr>
              <w:t>5.9</w:t>
            </w:r>
          </w:p>
        </w:tc>
        <w:tc>
          <w:tcPr>
            <w:tcW w:w="1027" w:type="dxa"/>
            <w:noWrap w:val="0"/>
            <w:vAlign w:val="center"/>
          </w:tcPr>
          <w:p w14:paraId="6E803534">
            <w:pPr>
              <w:adjustRightInd w:val="0"/>
              <w:snapToGrid w:val="0"/>
              <w:spacing w:line="240" w:lineRule="auto"/>
              <w:jc w:val="center"/>
              <w:textAlignment w:val="baseline"/>
              <w:rPr>
                <w:rFonts w:hint="default"/>
                <w:lang w:val="en-US" w:eastAsia="zh-CN"/>
              </w:rPr>
            </w:pPr>
            <w:r>
              <w:rPr>
                <w:rFonts w:hint="eastAsia"/>
                <w:lang w:val="en-US" w:eastAsia="zh-CN"/>
              </w:rPr>
              <w:t>364</w:t>
            </w:r>
          </w:p>
        </w:tc>
        <w:tc>
          <w:tcPr>
            <w:tcW w:w="1104" w:type="dxa"/>
            <w:noWrap w:val="0"/>
            <w:vAlign w:val="center"/>
          </w:tcPr>
          <w:p w14:paraId="3D655B6F">
            <w:pPr>
              <w:adjustRightInd w:val="0"/>
              <w:snapToGrid w:val="0"/>
              <w:spacing w:line="240" w:lineRule="auto"/>
              <w:jc w:val="center"/>
              <w:textAlignment w:val="baseline"/>
              <w:rPr>
                <w:rFonts w:hint="default" w:eastAsia="宋体"/>
                <w:lang w:val="en-US" w:eastAsia="zh-CN"/>
              </w:rPr>
            </w:pPr>
            <w:r>
              <w:rPr>
                <w:rFonts w:hint="eastAsia"/>
                <w:lang w:val="en-US" w:eastAsia="zh-CN"/>
              </w:rPr>
              <w:t>5.6</w:t>
            </w:r>
          </w:p>
        </w:tc>
        <w:tc>
          <w:tcPr>
            <w:tcW w:w="1027" w:type="dxa"/>
            <w:tcBorders>
              <w:right w:val="single" w:color="auto" w:sz="4" w:space="0"/>
            </w:tcBorders>
            <w:noWrap w:val="0"/>
            <w:vAlign w:val="center"/>
          </w:tcPr>
          <w:p w14:paraId="05F0DA0B">
            <w:pPr>
              <w:adjustRightInd w:val="0"/>
              <w:snapToGrid w:val="0"/>
              <w:spacing w:line="240" w:lineRule="auto"/>
              <w:jc w:val="center"/>
              <w:textAlignment w:val="baseline"/>
              <w:rPr>
                <w:rFonts w:hint="default"/>
                <w:lang w:val="en-US" w:eastAsia="zh-CN"/>
              </w:rPr>
            </w:pPr>
            <w:r>
              <w:rPr>
                <w:rFonts w:hint="eastAsia"/>
                <w:lang w:val="en-US" w:eastAsia="zh-CN"/>
              </w:rPr>
              <w:t>430</w:t>
            </w:r>
          </w:p>
        </w:tc>
        <w:tc>
          <w:tcPr>
            <w:tcW w:w="1103" w:type="dxa"/>
            <w:tcBorders>
              <w:left w:val="single" w:color="auto" w:sz="4" w:space="0"/>
              <w:right w:val="single" w:color="auto" w:sz="4" w:space="0"/>
            </w:tcBorders>
            <w:noWrap w:val="0"/>
            <w:vAlign w:val="center"/>
          </w:tcPr>
          <w:p w14:paraId="5BC1E5C1">
            <w:pPr>
              <w:adjustRightInd w:val="0"/>
              <w:snapToGrid w:val="0"/>
              <w:spacing w:line="240" w:lineRule="auto"/>
              <w:jc w:val="center"/>
              <w:textAlignment w:val="baseline"/>
              <w:rPr>
                <w:rFonts w:hint="default" w:eastAsia="宋体"/>
                <w:lang w:val="en-US" w:eastAsia="zh-CN"/>
              </w:rPr>
            </w:pPr>
            <w:r>
              <w:rPr>
                <w:rFonts w:hint="eastAsia"/>
                <w:lang w:val="en-US" w:eastAsia="zh-CN"/>
              </w:rPr>
              <w:t>5.9</w:t>
            </w:r>
          </w:p>
        </w:tc>
        <w:tc>
          <w:tcPr>
            <w:tcW w:w="1027" w:type="dxa"/>
            <w:tcBorders>
              <w:left w:val="single" w:color="auto" w:sz="4" w:space="0"/>
            </w:tcBorders>
            <w:noWrap w:val="0"/>
            <w:vAlign w:val="center"/>
          </w:tcPr>
          <w:p w14:paraId="773C13C4">
            <w:pPr>
              <w:adjustRightInd w:val="0"/>
              <w:snapToGrid w:val="0"/>
              <w:spacing w:line="240" w:lineRule="auto"/>
              <w:jc w:val="center"/>
              <w:textAlignment w:val="baseline"/>
              <w:rPr>
                <w:rFonts w:hint="eastAsia"/>
                <w:lang w:val="en-US" w:eastAsia="zh-CN"/>
              </w:rPr>
            </w:pPr>
          </w:p>
        </w:tc>
        <w:tc>
          <w:tcPr>
            <w:tcW w:w="1104" w:type="dxa"/>
            <w:noWrap w:val="0"/>
            <w:vAlign w:val="center"/>
          </w:tcPr>
          <w:p w14:paraId="5ECEDE8C">
            <w:pPr>
              <w:adjustRightInd w:val="0"/>
              <w:snapToGrid w:val="0"/>
              <w:spacing w:line="240" w:lineRule="auto"/>
              <w:jc w:val="center"/>
              <w:textAlignment w:val="baseline"/>
              <w:rPr>
                <w:rFonts w:hint="default" w:eastAsia="宋体"/>
                <w:lang w:val="en-US" w:eastAsia="zh-CN"/>
              </w:rPr>
            </w:pPr>
          </w:p>
        </w:tc>
      </w:tr>
      <w:tr w14:paraId="023E91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31912E04">
            <w:pPr>
              <w:keepNext w:val="0"/>
              <w:keepLines w:val="0"/>
              <w:widowControl/>
              <w:suppressLineNumbers w:val="0"/>
              <w:spacing w:line="240" w:lineRule="auto"/>
              <w:jc w:val="center"/>
              <w:textAlignment w:val="center"/>
              <w:rPr>
                <w:rFonts w:hint="default"/>
                <w:lang w:val="en-US" w:eastAsia="zh-CN"/>
              </w:rPr>
            </w:pPr>
            <w:r>
              <w:rPr>
                <w:rFonts w:hint="eastAsia"/>
                <w:lang w:val="en-US" w:eastAsia="zh-CN"/>
              </w:rPr>
              <w:t>260</w:t>
            </w:r>
          </w:p>
        </w:tc>
        <w:tc>
          <w:tcPr>
            <w:tcW w:w="1103" w:type="dxa"/>
            <w:noWrap w:val="0"/>
            <w:vAlign w:val="center"/>
          </w:tcPr>
          <w:p w14:paraId="3AE9BD53">
            <w:pPr>
              <w:keepNext w:val="0"/>
              <w:keepLines w:val="0"/>
              <w:widowControl/>
              <w:suppressLineNumbers w:val="0"/>
              <w:spacing w:line="240" w:lineRule="auto"/>
              <w:jc w:val="center"/>
              <w:textAlignment w:val="center"/>
              <w:rPr>
                <w:rFonts w:hint="default" w:eastAsia="宋体"/>
                <w:lang w:val="en-US" w:eastAsia="zh-CN"/>
              </w:rPr>
            </w:pPr>
            <w:r>
              <w:rPr>
                <w:rFonts w:hint="eastAsia"/>
                <w:lang w:val="en-US" w:eastAsia="zh-CN"/>
              </w:rPr>
              <w:t>5.8</w:t>
            </w:r>
          </w:p>
        </w:tc>
        <w:tc>
          <w:tcPr>
            <w:tcW w:w="1027" w:type="dxa"/>
            <w:noWrap w:val="0"/>
            <w:vAlign w:val="center"/>
          </w:tcPr>
          <w:p w14:paraId="76B7F077">
            <w:pPr>
              <w:adjustRightInd w:val="0"/>
              <w:snapToGrid w:val="0"/>
              <w:spacing w:line="240" w:lineRule="auto"/>
              <w:jc w:val="center"/>
              <w:textAlignment w:val="baseline"/>
              <w:rPr>
                <w:rFonts w:hint="default"/>
                <w:lang w:val="en-US" w:eastAsia="zh-CN"/>
              </w:rPr>
            </w:pPr>
            <w:r>
              <w:rPr>
                <w:rFonts w:hint="eastAsia"/>
                <w:lang w:val="en-US" w:eastAsia="zh-CN"/>
              </w:rPr>
              <w:t>365</w:t>
            </w:r>
          </w:p>
        </w:tc>
        <w:tc>
          <w:tcPr>
            <w:tcW w:w="1104" w:type="dxa"/>
            <w:noWrap w:val="0"/>
            <w:vAlign w:val="center"/>
          </w:tcPr>
          <w:p w14:paraId="34A0BFA7">
            <w:pPr>
              <w:adjustRightInd w:val="0"/>
              <w:snapToGrid w:val="0"/>
              <w:spacing w:line="240" w:lineRule="auto"/>
              <w:jc w:val="center"/>
              <w:textAlignment w:val="baseline"/>
              <w:rPr>
                <w:rFonts w:hint="default" w:eastAsia="宋体"/>
                <w:lang w:val="en-US" w:eastAsia="zh-CN"/>
              </w:rPr>
            </w:pPr>
            <w:r>
              <w:rPr>
                <w:rFonts w:hint="eastAsia"/>
                <w:lang w:val="en-US" w:eastAsia="zh-CN"/>
              </w:rPr>
              <w:t>5.6</w:t>
            </w:r>
          </w:p>
        </w:tc>
        <w:tc>
          <w:tcPr>
            <w:tcW w:w="1027" w:type="dxa"/>
            <w:tcBorders>
              <w:right w:val="single" w:color="auto" w:sz="4" w:space="0"/>
            </w:tcBorders>
            <w:noWrap w:val="0"/>
            <w:vAlign w:val="center"/>
          </w:tcPr>
          <w:p w14:paraId="22DC1DA4">
            <w:pPr>
              <w:adjustRightInd w:val="0"/>
              <w:snapToGrid w:val="0"/>
              <w:spacing w:line="240" w:lineRule="auto"/>
              <w:jc w:val="center"/>
              <w:textAlignment w:val="baseline"/>
              <w:rPr>
                <w:rFonts w:hint="default"/>
                <w:lang w:val="en-US" w:eastAsia="zh-CN"/>
              </w:rPr>
            </w:pPr>
            <w:r>
              <w:rPr>
                <w:rFonts w:hint="eastAsia"/>
                <w:lang w:val="en-US" w:eastAsia="zh-CN"/>
              </w:rPr>
              <w:t>440</w:t>
            </w:r>
          </w:p>
        </w:tc>
        <w:tc>
          <w:tcPr>
            <w:tcW w:w="1103" w:type="dxa"/>
            <w:tcBorders>
              <w:left w:val="single" w:color="auto" w:sz="4" w:space="0"/>
              <w:right w:val="single" w:color="auto" w:sz="4" w:space="0"/>
            </w:tcBorders>
            <w:noWrap w:val="0"/>
            <w:vAlign w:val="center"/>
          </w:tcPr>
          <w:p w14:paraId="037AF487">
            <w:pPr>
              <w:adjustRightInd w:val="0"/>
              <w:snapToGrid w:val="0"/>
              <w:spacing w:line="240" w:lineRule="auto"/>
              <w:jc w:val="center"/>
              <w:textAlignment w:val="baseline"/>
              <w:rPr>
                <w:rFonts w:hint="default" w:eastAsia="宋体"/>
                <w:lang w:val="en-US" w:eastAsia="zh-CN"/>
              </w:rPr>
            </w:pPr>
            <w:r>
              <w:rPr>
                <w:rFonts w:hint="eastAsia"/>
                <w:lang w:val="en-US" w:eastAsia="zh-CN"/>
              </w:rPr>
              <w:t>5.8</w:t>
            </w:r>
          </w:p>
        </w:tc>
        <w:tc>
          <w:tcPr>
            <w:tcW w:w="1027" w:type="dxa"/>
            <w:tcBorders>
              <w:left w:val="single" w:color="auto" w:sz="4" w:space="0"/>
            </w:tcBorders>
            <w:noWrap w:val="0"/>
            <w:vAlign w:val="center"/>
          </w:tcPr>
          <w:p w14:paraId="264336C3">
            <w:pPr>
              <w:adjustRightInd w:val="0"/>
              <w:snapToGrid w:val="0"/>
              <w:spacing w:line="240" w:lineRule="auto"/>
              <w:jc w:val="center"/>
              <w:textAlignment w:val="baseline"/>
              <w:rPr>
                <w:rFonts w:hint="eastAsia"/>
                <w:lang w:val="en-US" w:eastAsia="zh-CN"/>
              </w:rPr>
            </w:pPr>
          </w:p>
        </w:tc>
        <w:tc>
          <w:tcPr>
            <w:tcW w:w="1104" w:type="dxa"/>
            <w:noWrap w:val="0"/>
            <w:vAlign w:val="center"/>
          </w:tcPr>
          <w:p w14:paraId="1CADBEA3">
            <w:pPr>
              <w:adjustRightInd w:val="0"/>
              <w:snapToGrid w:val="0"/>
              <w:spacing w:line="240" w:lineRule="auto"/>
              <w:jc w:val="center"/>
              <w:textAlignment w:val="baseline"/>
              <w:rPr>
                <w:rFonts w:hint="default" w:eastAsia="宋体"/>
                <w:lang w:val="en-US" w:eastAsia="zh-CN"/>
              </w:rPr>
            </w:pPr>
          </w:p>
        </w:tc>
      </w:tr>
      <w:tr w14:paraId="35248D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1A8E6DF3">
            <w:pPr>
              <w:keepNext w:val="0"/>
              <w:keepLines w:val="0"/>
              <w:widowControl/>
              <w:suppressLineNumbers w:val="0"/>
              <w:spacing w:line="240" w:lineRule="auto"/>
              <w:jc w:val="center"/>
              <w:textAlignment w:val="center"/>
              <w:rPr>
                <w:rFonts w:hint="default"/>
                <w:lang w:val="en-US" w:eastAsia="zh-CN"/>
              </w:rPr>
            </w:pPr>
            <w:r>
              <w:rPr>
                <w:rFonts w:hint="eastAsia"/>
                <w:lang w:val="en-US" w:eastAsia="zh-CN"/>
              </w:rPr>
              <w:t>270</w:t>
            </w:r>
          </w:p>
        </w:tc>
        <w:tc>
          <w:tcPr>
            <w:tcW w:w="1103" w:type="dxa"/>
            <w:noWrap w:val="0"/>
            <w:vAlign w:val="center"/>
          </w:tcPr>
          <w:p w14:paraId="51FAEE1D">
            <w:pPr>
              <w:keepNext w:val="0"/>
              <w:keepLines w:val="0"/>
              <w:widowControl/>
              <w:suppressLineNumbers w:val="0"/>
              <w:spacing w:line="240" w:lineRule="auto"/>
              <w:jc w:val="center"/>
              <w:textAlignment w:val="center"/>
              <w:rPr>
                <w:rFonts w:hint="default" w:eastAsia="宋体"/>
                <w:lang w:val="en-US" w:eastAsia="zh-CN"/>
              </w:rPr>
            </w:pPr>
            <w:r>
              <w:rPr>
                <w:rFonts w:hint="eastAsia"/>
                <w:lang w:val="en-US" w:eastAsia="zh-CN"/>
              </w:rPr>
              <w:t>5.8</w:t>
            </w:r>
          </w:p>
        </w:tc>
        <w:tc>
          <w:tcPr>
            <w:tcW w:w="1027" w:type="dxa"/>
            <w:noWrap w:val="0"/>
            <w:vAlign w:val="center"/>
          </w:tcPr>
          <w:p w14:paraId="2151785F">
            <w:pPr>
              <w:adjustRightInd w:val="0"/>
              <w:snapToGrid w:val="0"/>
              <w:spacing w:line="240" w:lineRule="auto"/>
              <w:jc w:val="center"/>
              <w:textAlignment w:val="baseline"/>
              <w:rPr>
                <w:rFonts w:hint="default"/>
                <w:lang w:val="en-US" w:eastAsia="zh-CN"/>
              </w:rPr>
            </w:pPr>
            <w:r>
              <w:rPr>
                <w:rFonts w:hint="eastAsia"/>
                <w:lang w:val="en-US" w:eastAsia="zh-CN"/>
              </w:rPr>
              <w:t>366</w:t>
            </w:r>
          </w:p>
        </w:tc>
        <w:tc>
          <w:tcPr>
            <w:tcW w:w="1104" w:type="dxa"/>
            <w:noWrap w:val="0"/>
            <w:vAlign w:val="center"/>
          </w:tcPr>
          <w:p w14:paraId="724646E2">
            <w:pPr>
              <w:adjustRightInd w:val="0"/>
              <w:snapToGrid w:val="0"/>
              <w:spacing w:line="240" w:lineRule="auto"/>
              <w:jc w:val="center"/>
              <w:textAlignment w:val="baseline"/>
              <w:rPr>
                <w:rFonts w:hint="default" w:eastAsia="宋体"/>
                <w:lang w:val="en-US" w:eastAsia="zh-CN"/>
              </w:rPr>
            </w:pPr>
            <w:r>
              <w:rPr>
                <w:rFonts w:hint="eastAsia"/>
                <w:lang w:val="en-US" w:eastAsia="zh-CN"/>
              </w:rPr>
              <w:t>5.7</w:t>
            </w:r>
          </w:p>
        </w:tc>
        <w:tc>
          <w:tcPr>
            <w:tcW w:w="1027" w:type="dxa"/>
            <w:tcBorders>
              <w:right w:val="single" w:color="auto" w:sz="4" w:space="0"/>
            </w:tcBorders>
            <w:noWrap w:val="0"/>
            <w:vAlign w:val="center"/>
          </w:tcPr>
          <w:p w14:paraId="3D436F07">
            <w:pPr>
              <w:adjustRightInd w:val="0"/>
              <w:snapToGrid w:val="0"/>
              <w:spacing w:line="240" w:lineRule="auto"/>
              <w:jc w:val="center"/>
              <w:textAlignment w:val="baseline"/>
              <w:rPr>
                <w:rFonts w:hint="default"/>
                <w:lang w:val="en-US" w:eastAsia="zh-CN"/>
              </w:rPr>
            </w:pPr>
            <w:r>
              <w:rPr>
                <w:rFonts w:hint="eastAsia"/>
                <w:lang w:val="en-US" w:eastAsia="zh-CN"/>
              </w:rPr>
              <w:t>450</w:t>
            </w:r>
          </w:p>
        </w:tc>
        <w:tc>
          <w:tcPr>
            <w:tcW w:w="1103" w:type="dxa"/>
            <w:tcBorders>
              <w:left w:val="single" w:color="auto" w:sz="4" w:space="0"/>
              <w:right w:val="single" w:color="auto" w:sz="4" w:space="0"/>
            </w:tcBorders>
            <w:noWrap w:val="0"/>
            <w:vAlign w:val="center"/>
          </w:tcPr>
          <w:p w14:paraId="40814CCE">
            <w:pPr>
              <w:adjustRightInd w:val="0"/>
              <w:snapToGrid w:val="0"/>
              <w:spacing w:line="240" w:lineRule="auto"/>
              <w:jc w:val="center"/>
              <w:textAlignment w:val="baseline"/>
              <w:rPr>
                <w:rFonts w:hint="default" w:eastAsia="宋体"/>
                <w:lang w:val="en-US" w:eastAsia="zh-CN"/>
              </w:rPr>
            </w:pPr>
            <w:r>
              <w:rPr>
                <w:rFonts w:hint="eastAsia"/>
                <w:lang w:val="en-US" w:eastAsia="zh-CN"/>
              </w:rPr>
              <w:t>6.0</w:t>
            </w:r>
          </w:p>
        </w:tc>
        <w:tc>
          <w:tcPr>
            <w:tcW w:w="1027" w:type="dxa"/>
            <w:tcBorders>
              <w:left w:val="single" w:color="auto" w:sz="4" w:space="0"/>
            </w:tcBorders>
            <w:noWrap w:val="0"/>
            <w:vAlign w:val="center"/>
          </w:tcPr>
          <w:p w14:paraId="29CF550C">
            <w:pPr>
              <w:adjustRightInd w:val="0"/>
              <w:snapToGrid w:val="0"/>
              <w:spacing w:line="240" w:lineRule="auto"/>
              <w:jc w:val="center"/>
              <w:textAlignment w:val="baseline"/>
              <w:rPr>
                <w:rFonts w:hint="eastAsia"/>
                <w:lang w:val="en-US" w:eastAsia="zh-CN"/>
              </w:rPr>
            </w:pPr>
          </w:p>
        </w:tc>
        <w:tc>
          <w:tcPr>
            <w:tcW w:w="1104" w:type="dxa"/>
            <w:noWrap w:val="0"/>
            <w:vAlign w:val="center"/>
          </w:tcPr>
          <w:p w14:paraId="7CE495E0">
            <w:pPr>
              <w:adjustRightInd w:val="0"/>
              <w:snapToGrid w:val="0"/>
              <w:spacing w:line="240" w:lineRule="auto"/>
              <w:jc w:val="center"/>
              <w:textAlignment w:val="baseline"/>
              <w:rPr>
                <w:rFonts w:hint="default" w:eastAsia="宋体"/>
                <w:lang w:val="en-US" w:eastAsia="zh-CN"/>
              </w:rPr>
            </w:pPr>
          </w:p>
        </w:tc>
      </w:tr>
      <w:tr w14:paraId="2C9F25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21825F6A">
            <w:pPr>
              <w:keepNext w:val="0"/>
              <w:keepLines w:val="0"/>
              <w:widowControl/>
              <w:suppressLineNumbers w:val="0"/>
              <w:spacing w:line="240" w:lineRule="auto"/>
              <w:jc w:val="center"/>
              <w:textAlignment w:val="center"/>
              <w:rPr>
                <w:rFonts w:hint="default"/>
                <w:lang w:val="en-US" w:eastAsia="zh-CN"/>
              </w:rPr>
            </w:pPr>
            <w:r>
              <w:rPr>
                <w:rFonts w:hint="eastAsia"/>
                <w:lang w:val="en-US" w:eastAsia="zh-CN"/>
              </w:rPr>
              <w:t>280</w:t>
            </w:r>
          </w:p>
        </w:tc>
        <w:tc>
          <w:tcPr>
            <w:tcW w:w="1103" w:type="dxa"/>
            <w:noWrap w:val="0"/>
            <w:vAlign w:val="center"/>
          </w:tcPr>
          <w:p w14:paraId="7AC95123">
            <w:pPr>
              <w:keepNext w:val="0"/>
              <w:keepLines w:val="0"/>
              <w:widowControl/>
              <w:suppressLineNumbers w:val="0"/>
              <w:spacing w:line="240" w:lineRule="auto"/>
              <w:jc w:val="center"/>
              <w:textAlignment w:val="center"/>
              <w:rPr>
                <w:rFonts w:hint="default" w:eastAsia="宋体"/>
                <w:lang w:val="en-US" w:eastAsia="zh-CN"/>
              </w:rPr>
            </w:pPr>
            <w:r>
              <w:rPr>
                <w:rFonts w:hint="eastAsia"/>
                <w:lang w:val="en-US" w:eastAsia="zh-CN"/>
              </w:rPr>
              <w:t>5.8</w:t>
            </w:r>
          </w:p>
        </w:tc>
        <w:tc>
          <w:tcPr>
            <w:tcW w:w="1027" w:type="dxa"/>
            <w:noWrap w:val="0"/>
            <w:vAlign w:val="center"/>
          </w:tcPr>
          <w:p w14:paraId="0B456D3B">
            <w:pPr>
              <w:adjustRightInd w:val="0"/>
              <w:snapToGrid w:val="0"/>
              <w:spacing w:line="240" w:lineRule="auto"/>
              <w:jc w:val="center"/>
              <w:textAlignment w:val="baseline"/>
              <w:rPr>
                <w:rFonts w:hint="default"/>
                <w:lang w:val="en-US" w:eastAsia="zh-CN"/>
              </w:rPr>
            </w:pPr>
            <w:r>
              <w:rPr>
                <w:rFonts w:hint="eastAsia"/>
                <w:lang w:val="en-US" w:eastAsia="zh-CN"/>
              </w:rPr>
              <w:t>367</w:t>
            </w:r>
          </w:p>
        </w:tc>
        <w:tc>
          <w:tcPr>
            <w:tcW w:w="1104" w:type="dxa"/>
            <w:noWrap w:val="0"/>
            <w:vAlign w:val="center"/>
          </w:tcPr>
          <w:p w14:paraId="06A7A7B9">
            <w:pPr>
              <w:adjustRightInd w:val="0"/>
              <w:snapToGrid w:val="0"/>
              <w:spacing w:line="240" w:lineRule="auto"/>
              <w:jc w:val="center"/>
              <w:textAlignment w:val="baseline"/>
              <w:rPr>
                <w:rFonts w:hint="default" w:eastAsia="宋体"/>
                <w:lang w:val="en-US" w:eastAsia="zh-CN"/>
              </w:rPr>
            </w:pPr>
            <w:r>
              <w:rPr>
                <w:rFonts w:hint="eastAsia"/>
                <w:lang w:val="en-US" w:eastAsia="zh-CN"/>
              </w:rPr>
              <w:t>5.7</w:t>
            </w:r>
          </w:p>
        </w:tc>
        <w:tc>
          <w:tcPr>
            <w:tcW w:w="1027" w:type="dxa"/>
            <w:tcBorders>
              <w:right w:val="single" w:color="auto" w:sz="4" w:space="0"/>
            </w:tcBorders>
            <w:noWrap w:val="0"/>
            <w:vAlign w:val="center"/>
          </w:tcPr>
          <w:p w14:paraId="603E2D39">
            <w:pPr>
              <w:adjustRightInd w:val="0"/>
              <w:snapToGrid w:val="0"/>
              <w:spacing w:line="240" w:lineRule="auto"/>
              <w:jc w:val="center"/>
              <w:textAlignment w:val="baseline"/>
              <w:rPr>
                <w:rFonts w:hint="default"/>
                <w:lang w:val="en-US" w:eastAsia="zh-CN"/>
              </w:rPr>
            </w:pPr>
            <w:r>
              <w:rPr>
                <w:rFonts w:hint="eastAsia"/>
                <w:lang w:val="en-US" w:eastAsia="zh-CN"/>
              </w:rPr>
              <w:t>460</w:t>
            </w:r>
          </w:p>
        </w:tc>
        <w:tc>
          <w:tcPr>
            <w:tcW w:w="1103" w:type="dxa"/>
            <w:tcBorders>
              <w:left w:val="single" w:color="auto" w:sz="4" w:space="0"/>
              <w:right w:val="single" w:color="auto" w:sz="4" w:space="0"/>
            </w:tcBorders>
            <w:noWrap w:val="0"/>
            <w:vAlign w:val="center"/>
          </w:tcPr>
          <w:p w14:paraId="5E6A50B0">
            <w:pPr>
              <w:adjustRightInd w:val="0"/>
              <w:snapToGrid w:val="0"/>
              <w:spacing w:line="240" w:lineRule="auto"/>
              <w:jc w:val="center"/>
              <w:textAlignment w:val="baseline"/>
              <w:rPr>
                <w:rFonts w:hint="default" w:eastAsia="宋体"/>
                <w:lang w:val="en-US" w:eastAsia="zh-CN"/>
              </w:rPr>
            </w:pPr>
            <w:r>
              <w:rPr>
                <w:rFonts w:hint="eastAsia"/>
                <w:lang w:val="en-US" w:eastAsia="zh-CN"/>
              </w:rPr>
              <w:t>5.8</w:t>
            </w:r>
          </w:p>
        </w:tc>
        <w:tc>
          <w:tcPr>
            <w:tcW w:w="1027" w:type="dxa"/>
            <w:tcBorders>
              <w:left w:val="single" w:color="auto" w:sz="4" w:space="0"/>
            </w:tcBorders>
            <w:noWrap w:val="0"/>
            <w:vAlign w:val="center"/>
          </w:tcPr>
          <w:p w14:paraId="75F2B40E">
            <w:pPr>
              <w:adjustRightInd w:val="0"/>
              <w:snapToGrid w:val="0"/>
              <w:spacing w:line="240" w:lineRule="auto"/>
              <w:jc w:val="center"/>
              <w:textAlignment w:val="baseline"/>
              <w:rPr>
                <w:rFonts w:hint="eastAsia"/>
                <w:lang w:val="en-US" w:eastAsia="zh-CN"/>
              </w:rPr>
            </w:pPr>
          </w:p>
        </w:tc>
        <w:tc>
          <w:tcPr>
            <w:tcW w:w="1104" w:type="dxa"/>
            <w:noWrap w:val="0"/>
            <w:vAlign w:val="center"/>
          </w:tcPr>
          <w:p w14:paraId="640AEBB4">
            <w:pPr>
              <w:adjustRightInd w:val="0"/>
              <w:snapToGrid w:val="0"/>
              <w:spacing w:line="240" w:lineRule="auto"/>
              <w:jc w:val="center"/>
              <w:textAlignment w:val="baseline"/>
              <w:rPr>
                <w:rFonts w:hint="default" w:eastAsia="宋体"/>
                <w:lang w:val="en-US" w:eastAsia="zh-CN"/>
              </w:rPr>
            </w:pPr>
          </w:p>
        </w:tc>
      </w:tr>
      <w:tr w14:paraId="32CC38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70BFC99E">
            <w:pPr>
              <w:keepNext w:val="0"/>
              <w:keepLines w:val="0"/>
              <w:widowControl/>
              <w:suppressLineNumbers w:val="0"/>
              <w:spacing w:line="240" w:lineRule="auto"/>
              <w:jc w:val="center"/>
              <w:textAlignment w:val="center"/>
              <w:rPr>
                <w:rFonts w:hint="default"/>
                <w:lang w:val="en-US" w:eastAsia="zh-CN"/>
              </w:rPr>
            </w:pPr>
            <w:r>
              <w:rPr>
                <w:rFonts w:hint="eastAsia"/>
                <w:lang w:val="en-US" w:eastAsia="zh-CN"/>
              </w:rPr>
              <w:t>290</w:t>
            </w:r>
          </w:p>
        </w:tc>
        <w:tc>
          <w:tcPr>
            <w:tcW w:w="1103" w:type="dxa"/>
            <w:noWrap w:val="0"/>
            <w:vAlign w:val="center"/>
          </w:tcPr>
          <w:p w14:paraId="6363BF6A">
            <w:pPr>
              <w:keepNext w:val="0"/>
              <w:keepLines w:val="0"/>
              <w:widowControl/>
              <w:suppressLineNumbers w:val="0"/>
              <w:spacing w:line="240" w:lineRule="auto"/>
              <w:jc w:val="center"/>
              <w:textAlignment w:val="center"/>
              <w:rPr>
                <w:rFonts w:hint="default" w:eastAsia="宋体"/>
                <w:lang w:val="en-US" w:eastAsia="zh-CN"/>
              </w:rPr>
            </w:pPr>
            <w:r>
              <w:rPr>
                <w:rFonts w:hint="eastAsia"/>
                <w:lang w:val="en-US" w:eastAsia="zh-CN"/>
              </w:rPr>
              <w:t>5.8</w:t>
            </w:r>
          </w:p>
        </w:tc>
        <w:tc>
          <w:tcPr>
            <w:tcW w:w="1027" w:type="dxa"/>
            <w:noWrap w:val="0"/>
            <w:vAlign w:val="center"/>
          </w:tcPr>
          <w:p w14:paraId="570EA01C">
            <w:pPr>
              <w:adjustRightInd w:val="0"/>
              <w:snapToGrid w:val="0"/>
              <w:spacing w:line="240" w:lineRule="auto"/>
              <w:jc w:val="center"/>
              <w:textAlignment w:val="baseline"/>
              <w:rPr>
                <w:rFonts w:hint="default"/>
                <w:lang w:val="en-US" w:eastAsia="zh-CN"/>
              </w:rPr>
            </w:pPr>
            <w:r>
              <w:rPr>
                <w:rFonts w:hint="eastAsia"/>
                <w:lang w:val="en-US" w:eastAsia="zh-CN"/>
              </w:rPr>
              <w:t>368</w:t>
            </w:r>
          </w:p>
        </w:tc>
        <w:tc>
          <w:tcPr>
            <w:tcW w:w="1104" w:type="dxa"/>
            <w:noWrap w:val="0"/>
            <w:vAlign w:val="center"/>
          </w:tcPr>
          <w:p w14:paraId="39D8AAC0">
            <w:pPr>
              <w:adjustRightInd w:val="0"/>
              <w:snapToGrid w:val="0"/>
              <w:spacing w:line="240" w:lineRule="auto"/>
              <w:jc w:val="center"/>
              <w:textAlignment w:val="baseline"/>
              <w:rPr>
                <w:rFonts w:hint="default" w:eastAsia="宋体"/>
                <w:lang w:val="en-US" w:eastAsia="zh-CN"/>
              </w:rPr>
            </w:pPr>
            <w:r>
              <w:rPr>
                <w:rFonts w:hint="eastAsia"/>
                <w:lang w:val="en-US" w:eastAsia="zh-CN"/>
              </w:rPr>
              <w:t>5.7</w:t>
            </w:r>
          </w:p>
        </w:tc>
        <w:tc>
          <w:tcPr>
            <w:tcW w:w="1027" w:type="dxa"/>
            <w:tcBorders>
              <w:right w:val="single" w:color="auto" w:sz="4" w:space="0"/>
            </w:tcBorders>
            <w:noWrap w:val="0"/>
            <w:vAlign w:val="center"/>
          </w:tcPr>
          <w:p w14:paraId="122D5603">
            <w:pPr>
              <w:adjustRightInd w:val="0"/>
              <w:snapToGrid w:val="0"/>
              <w:spacing w:line="240" w:lineRule="auto"/>
              <w:jc w:val="center"/>
              <w:textAlignment w:val="baseline"/>
              <w:rPr>
                <w:rFonts w:hint="default"/>
                <w:lang w:val="en-US" w:eastAsia="zh-CN"/>
              </w:rPr>
            </w:pPr>
            <w:r>
              <w:rPr>
                <w:rFonts w:hint="eastAsia"/>
                <w:lang w:val="en-US" w:eastAsia="zh-CN"/>
              </w:rPr>
              <w:t>470</w:t>
            </w:r>
          </w:p>
        </w:tc>
        <w:tc>
          <w:tcPr>
            <w:tcW w:w="1103" w:type="dxa"/>
            <w:tcBorders>
              <w:left w:val="single" w:color="auto" w:sz="4" w:space="0"/>
              <w:right w:val="single" w:color="auto" w:sz="4" w:space="0"/>
            </w:tcBorders>
            <w:noWrap w:val="0"/>
            <w:vAlign w:val="center"/>
          </w:tcPr>
          <w:p w14:paraId="1C34A050">
            <w:pPr>
              <w:adjustRightInd w:val="0"/>
              <w:snapToGrid w:val="0"/>
              <w:spacing w:line="240" w:lineRule="auto"/>
              <w:jc w:val="center"/>
              <w:textAlignment w:val="baseline"/>
              <w:rPr>
                <w:rFonts w:hint="default" w:eastAsia="宋体"/>
                <w:lang w:val="en-US" w:eastAsia="zh-CN"/>
              </w:rPr>
            </w:pPr>
            <w:r>
              <w:rPr>
                <w:rFonts w:hint="eastAsia"/>
                <w:lang w:val="en-US" w:eastAsia="zh-CN"/>
              </w:rPr>
              <w:t>5.8</w:t>
            </w:r>
          </w:p>
        </w:tc>
        <w:tc>
          <w:tcPr>
            <w:tcW w:w="1027" w:type="dxa"/>
            <w:tcBorders>
              <w:left w:val="single" w:color="auto" w:sz="4" w:space="0"/>
            </w:tcBorders>
            <w:noWrap w:val="0"/>
            <w:vAlign w:val="center"/>
          </w:tcPr>
          <w:p w14:paraId="5BB9DD51">
            <w:pPr>
              <w:adjustRightInd w:val="0"/>
              <w:snapToGrid w:val="0"/>
              <w:spacing w:line="240" w:lineRule="auto"/>
              <w:jc w:val="center"/>
              <w:textAlignment w:val="baseline"/>
              <w:rPr>
                <w:rFonts w:hint="eastAsia"/>
                <w:lang w:val="en-US" w:eastAsia="zh-CN"/>
              </w:rPr>
            </w:pPr>
          </w:p>
        </w:tc>
        <w:tc>
          <w:tcPr>
            <w:tcW w:w="1104" w:type="dxa"/>
            <w:noWrap w:val="0"/>
            <w:vAlign w:val="center"/>
          </w:tcPr>
          <w:p w14:paraId="3BED1B29">
            <w:pPr>
              <w:adjustRightInd w:val="0"/>
              <w:snapToGrid w:val="0"/>
              <w:spacing w:line="240" w:lineRule="auto"/>
              <w:jc w:val="center"/>
              <w:textAlignment w:val="baseline"/>
              <w:rPr>
                <w:rFonts w:hint="default" w:eastAsia="宋体"/>
                <w:lang w:val="en-US" w:eastAsia="zh-CN"/>
              </w:rPr>
            </w:pPr>
          </w:p>
        </w:tc>
      </w:tr>
      <w:tr w14:paraId="13701C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2FE03067">
            <w:pPr>
              <w:keepNext w:val="0"/>
              <w:keepLines w:val="0"/>
              <w:widowControl/>
              <w:suppressLineNumbers w:val="0"/>
              <w:spacing w:line="240" w:lineRule="auto"/>
              <w:jc w:val="center"/>
              <w:textAlignment w:val="center"/>
              <w:rPr>
                <w:rFonts w:hint="default"/>
                <w:lang w:val="en-US" w:eastAsia="zh-CN"/>
              </w:rPr>
            </w:pPr>
            <w:r>
              <w:rPr>
                <w:rFonts w:hint="eastAsia"/>
                <w:lang w:val="en-US" w:eastAsia="zh-CN"/>
              </w:rPr>
              <w:t>300</w:t>
            </w:r>
          </w:p>
        </w:tc>
        <w:tc>
          <w:tcPr>
            <w:tcW w:w="1103" w:type="dxa"/>
            <w:noWrap w:val="0"/>
            <w:vAlign w:val="center"/>
          </w:tcPr>
          <w:p w14:paraId="1582639E">
            <w:pPr>
              <w:keepNext w:val="0"/>
              <w:keepLines w:val="0"/>
              <w:widowControl/>
              <w:suppressLineNumbers w:val="0"/>
              <w:spacing w:line="240" w:lineRule="auto"/>
              <w:jc w:val="center"/>
              <w:textAlignment w:val="center"/>
              <w:rPr>
                <w:rFonts w:hint="default" w:eastAsia="宋体"/>
                <w:lang w:val="en-US" w:eastAsia="zh-CN"/>
              </w:rPr>
            </w:pPr>
            <w:r>
              <w:rPr>
                <w:rFonts w:hint="eastAsia"/>
                <w:lang w:val="en-US" w:eastAsia="zh-CN"/>
              </w:rPr>
              <w:t>5.8</w:t>
            </w:r>
          </w:p>
        </w:tc>
        <w:tc>
          <w:tcPr>
            <w:tcW w:w="1027" w:type="dxa"/>
            <w:noWrap w:val="0"/>
            <w:vAlign w:val="center"/>
          </w:tcPr>
          <w:p w14:paraId="1A8C7CEC">
            <w:pPr>
              <w:adjustRightInd w:val="0"/>
              <w:snapToGrid w:val="0"/>
              <w:spacing w:line="240" w:lineRule="auto"/>
              <w:jc w:val="center"/>
              <w:textAlignment w:val="baseline"/>
              <w:rPr>
                <w:rFonts w:hint="default"/>
                <w:lang w:val="en-US" w:eastAsia="zh-CN"/>
              </w:rPr>
            </w:pPr>
            <w:r>
              <w:rPr>
                <w:rFonts w:hint="eastAsia"/>
                <w:lang w:val="en-US" w:eastAsia="zh-CN"/>
              </w:rPr>
              <w:t>369</w:t>
            </w:r>
          </w:p>
        </w:tc>
        <w:tc>
          <w:tcPr>
            <w:tcW w:w="1104" w:type="dxa"/>
            <w:noWrap w:val="0"/>
            <w:vAlign w:val="center"/>
          </w:tcPr>
          <w:p w14:paraId="629B0596">
            <w:pPr>
              <w:adjustRightInd w:val="0"/>
              <w:snapToGrid w:val="0"/>
              <w:spacing w:line="240" w:lineRule="auto"/>
              <w:jc w:val="center"/>
              <w:textAlignment w:val="baseline"/>
              <w:rPr>
                <w:rFonts w:hint="default" w:eastAsia="宋体"/>
                <w:lang w:val="en-US" w:eastAsia="zh-CN"/>
              </w:rPr>
            </w:pPr>
            <w:r>
              <w:rPr>
                <w:rFonts w:hint="eastAsia"/>
                <w:lang w:val="en-US" w:eastAsia="zh-CN"/>
              </w:rPr>
              <w:t>5.7</w:t>
            </w:r>
          </w:p>
        </w:tc>
        <w:tc>
          <w:tcPr>
            <w:tcW w:w="1027" w:type="dxa"/>
            <w:tcBorders>
              <w:right w:val="single" w:color="auto" w:sz="4" w:space="0"/>
            </w:tcBorders>
            <w:noWrap w:val="0"/>
            <w:vAlign w:val="center"/>
          </w:tcPr>
          <w:p w14:paraId="161F34C1">
            <w:pPr>
              <w:adjustRightInd w:val="0"/>
              <w:snapToGrid w:val="0"/>
              <w:spacing w:line="240" w:lineRule="auto"/>
              <w:jc w:val="center"/>
              <w:textAlignment w:val="baseline"/>
              <w:rPr>
                <w:rFonts w:hint="default"/>
                <w:lang w:val="en-US" w:eastAsia="zh-CN"/>
              </w:rPr>
            </w:pPr>
            <w:r>
              <w:rPr>
                <w:rFonts w:hint="eastAsia"/>
                <w:lang w:val="en-US" w:eastAsia="zh-CN"/>
              </w:rPr>
              <w:t>480</w:t>
            </w:r>
          </w:p>
        </w:tc>
        <w:tc>
          <w:tcPr>
            <w:tcW w:w="1103" w:type="dxa"/>
            <w:tcBorders>
              <w:left w:val="single" w:color="auto" w:sz="4" w:space="0"/>
              <w:right w:val="single" w:color="auto" w:sz="4" w:space="0"/>
            </w:tcBorders>
            <w:noWrap w:val="0"/>
            <w:vAlign w:val="center"/>
          </w:tcPr>
          <w:p w14:paraId="327B36D5">
            <w:pPr>
              <w:adjustRightInd w:val="0"/>
              <w:snapToGrid w:val="0"/>
              <w:spacing w:line="240" w:lineRule="auto"/>
              <w:jc w:val="center"/>
              <w:textAlignment w:val="baseline"/>
              <w:rPr>
                <w:rFonts w:hint="default" w:eastAsia="宋体"/>
                <w:lang w:val="en-US" w:eastAsia="zh-CN"/>
              </w:rPr>
            </w:pPr>
            <w:r>
              <w:rPr>
                <w:rFonts w:hint="eastAsia"/>
                <w:lang w:val="en-US" w:eastAsia="zh-CN"/>
              </w:rPr>
              <w:t>5.9</w:t>
            </w:r>
          </w:p>
        </w:tc>
        <w:tc>
          <w:tcPr>
            <w:tcW w:w="1027" w:type="dxa"/>
            <w:tcBorders>
              <w:left w:val="single" w:color="auto" w:sz="4" w:space="0"/>
            </w:tcBorders>
            <w:noWrap w:val="0"/>
            <w:vAlign w:val="center"/>
          </w:tcPr>
          <w:p w14:paraId="5205554B">
            <w:pPr>
              <w:adjustRightInd w:val="0"/>
              <w:snapToGrid w:val="0"/>
              <w:spacing w:line="240" w:lineRule="auto"/>
              <w:jc w:val="center"/>
              <w:textAlignment w:val="baseline"/>
              <w:rPr>
                <w:rFonts w:hint="eastAsia"/>
                <w:lang w:val="en-US" w:eastAsia="zh-CN"/>
              </w:rPr>
            </w:pPr>
          </w:p>
        </w:tc>
        <w:tc>
          <w:tcPr>
            <w:tcW w:w="1104" w:type="dxa"/>
            <w:noWrap w:val="0"/>
            <w:vAlign w:val="center"/>
          </w:tcPr>
          <w:p w14:paraId="56F88D42">
            <w:pPr>
              <w:adjustRightInd w:val="0"/>
              <w:snapToGrid w:val="0"/>
              <w:spacing w:line="240" w:lineRule="auto"/>
              <w:jc w:val="center"/>
              <w:textAlignment w:val="baseline"/>
              <w:rPr>
                <w:rFonts w:hint="default" w:eastAsia="宋体"/>
                <w:lang w:val="en-US" w:eastAsia="zh-CN"/>
              </w:rPr>
            </w:pPr>
          </w:p>
        </w:tc>
      </w:tr>
      <w:tr w14:paraId="46DF76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5D8C03A9">
            <w:pPr>
              <w:keepNext w:val="0"/>
              <w:keepLines w:val="0"/>
              <w:widowControl/>
              <w:suppressLineNumbers w:val="0"/>
              <w:spacing w:line="240" w:lineRule="auto"/>
              <w:jc w:val="center"/>
              <w:textAlignment w:val="center"/>
              <w:rPr>
                <w:rFonts w:hint="default"/>
                <w:lang w:val="en-US" w:eastAsia="zh-CN"/>
              </w:rPr>
            </w:pPr>
            <w:r>
              <w:rPr>
                <w:rFonts w:hint="eastAsia"/>
                <w:lang w:val="en-US" w:eastAsia="zh-CN"/>
              </w:rPr>
              <w:t>310</w:t>
            </w:r>
          </w:p>
        </w:tc>
        <w:tc>
          <w:tcPr>
            <w:tcW w:w="1103" w:type="dxa"/>
            <w:noWrap w:val="0"/>
            <w:vAlign w:val="center"/>
          </w:tcPr>
          <w:p w14:paraId="08F7404A">
            <w:pPr>
              <w:keepNext w:val="0"/>
              <w:keepLines w:val="0"/>
              <w:widowControl/>
              <w:suppressLineNumbers w:val="0"/>
              <w:spacing w:line="240" w:lineRule="auto"/>
              <w:jc w:val="center"/>
              <w:textAlignment w:val="center"/>
              <w:rPr>
                <w:rFonts w:hint="default" w:eastAsia="宋体"/>
                <w:lang w:val="en-US" w:eastAsia="zh-CN"/>
              </w:rPr>
            </w:pPr>
            <w:r>
              <w:rPr>
                <w:rFonts w:hint="eastAsia"/>
                <w:lang w:val="en-US" w:eastAsia="zh-CN"/>
              </w:rPr>
              <w:t>5.8</w:t>
            </w:r>
          </w:p>
        </w:tc>
        <w:tc>
          <w:tcPr>
            <w:tcW w:w="1027" w:type="dxa"/>
            <w:noWrap w:val="0"/>
            <w:vAlign w:val="center"/>
          </w:tcPr>
          <w:p w14:paraId="2F2FF56B">
            <w:pPr>
              <w:adjustRightInd w:val="0"/>
              <w:snapToGrid w:val="0"/>
              <w:spacing w:line="240" w:lineRule="auto"/>
              <w:jc w:val="center"/>
              <w:textAlignment w:val="baseline"/>
              <w:rPr>
                <w:rFonts w:hint="default"/>
                <w:lang w:val="en-US" w:eastAsia="zh-CN"/>
              </w:rPr>
            </w:pPr>
            <w:r>
              <w:rPr>
                <w:rFonts w:hint="eastAsia"/>
                <w:lang w:val="en-US" w:eastAsia="zh-CN"/>
              </w:rPr>
              <w:t>370</w:t>
            </w:r>
          </w:p>
        </w:tc>
        <w:tc>
          <w:tcPr>
            <w:tcW w:w="1104" w:type="dxa"/>
            <w:noWrap w:val="0"/>
            <w:vAlign w:val="center"/>
          </w:tcPr>
          <w:p w14:paraId="3D34AA73">
            <w:pPr>
              <w:adjustRightInd w:val="0"/>
              <w:snapToGrid w:val="0"/>
              <w:spacing w:line="240" w:lineRule="auto"/>
              <w:jc w:val="center"/>
              <w:textAlignment w:val="baseline"/>
              <w:rPr>
                <w:rFonts w:hint="default" w:eastAsia="宋体"/>
                <w:lang w:val="en-US" w:eastAsia="zh-CN"/>
              </w:rPr>
            </w:pPr>
            <w:r>
              <w:rPr>
                <w:rFonts w:hint="eastAsia"/>
                <w:lang w:val="en-US" w:eastAsia="zh-CN"/>
              </w:rPr>
              <w:t>5.7</w:t>
            </w:r>
          </w:p>
        </w:tc>
        <w:tc>
          <w:tcPr>
            <w:tcW w:w="1027" w:type="dxa"/>
            <w:tcBorders>
              <w:right w:val="single" w:color="auto" w:sz="4" w:space="0"/>
            </w:tcBorders>
            <w:noWrap w:val="0"/>
            <w:vAlign w:val="center"/>
          </w:tcPr>
          <w:p w14:paraId="317EAFAB">
            <w:pPr>
              <w:adjustRightInd w:val="0"/>
              <w:snapToGrid w:val="0"/>
              <w:spacing w:line="240" w:lineRule="auto"/>
              <w:jc w:val="center"/>
              <w:textAlignment w:val="baseline"/>
              <w:rPr>
                <w:rFonts w:hint="default"/>
                <w:lang w:val="en-US" w:eastAsia="zh-CN"/>
              </w:rPr>
            </w:pPr>
            <w:r>
              <w:rPr>
                <w:rFonts w:hint="eastAsia"/>
                <w:lang w:val="en-US" w:eastAsia="zh-CN"/>
              </w:rPr>
              <w:t>490</w:t>
            </w:r>
          </w:p>
        </w:tc>
        <w:tc>
          <w:tcPr>
            <w:tcW w:w="1103" w:type="dxa"/>
            <w:tcBorders>
              <w:left w:val="single" w:color="auto" w:sz="4" w:space="0"/>
              <w:right w:val="single" w:color="auto" w:sz="4" w:space="0"/>
            </w:tcBorders>
            <w:noWrap w:val="0"/>
            <w:vAlign w:val="center"/>
          </w:tcPr>
          <w:p w14:paraId="07F23522">
            <w:pPr>
              <w:adjustRightInd w:val="0"/>
              <w:snapToGrid w:val="0"/>
              <w:spacing w:line="240" w:lineRule="auto"/>
              <w:jc w:val="center"/>
              <w:textAlignment w:val="baseline"/>
              <w:rPr>
                <w:rFonts w:hint="default" w:eastAsia="宋体"/>
                <w:lang w:val="en-US" w:eastAsia="zh-CN"/>
              </w:rPr>
            </w:pPr>
            <w:r>
              <w:rPr>
                <w:rFonts w:hint="eastAsia"/>
                <w:lang w:val="en-US" w:eastAsia="zh-CN"/>
              </w:rPr>
              <w:t>6.0</w:t>
            </w:r>
          </w:p>
        </w:tc>
        <w:tc>
          <w:tcPr>
            <w:tcW w:w="1027" w:type="dxa"/>
            <w:tcBorders>
              <w:left w:val="single" w:color="auto" w:sz="4" w:space="0"/>
            </w:tcBorders>
            <w:noWrap w:val="0"/>
            <w:vAlign w:val="center"/>
          </w:tcPr>
          <w:p w14:paraId="35691518">
            <w:pPr>
              <w:adjustRightInd w:val="0"/>
              <w:snapToGrid w:val="0"/>
              <w:spacing w:line="240" w:lineRule="auto"/>
              <w:jc w:val="center"/>
              <w:textAlignment w:val="baseline"/>
              <w:rPr>
                <w:rFonts w:hint="eastAsia"/>
                <w:lang w:val="en-US" w:eastAsia="zh-CN"/>
              </w:rPr>
            </w:pPr>
          </w:p>
        </w:tc>
        <w:tc>
          <w:tcPr>
            <w:tcW w:w="1104" w:type="dxa"/>
            <w:noWrap w:val="0"/>
            <w:vAlign w:val="center"/>
          </w:tcPr>
          <w:p w14:paraId="4336E560">
            <w:pPr>
              <w:adjustRightInd w:val="0"/>
              <w:snapToGrid w:val="0"/>
              <w:spacing w:line="240" w:lineRule="auto"/>
              <w:jc w:val="center"/>
              <w:textAlignment w:val="baseline"/>
              <w:rPr>
                <w:rFonts w:hint="default" w:eastAsia="宋体"/>
                <w:lang w:val="en-US" w:eastAsia="zh-CN"/>
              </w:rPr>
            </w:pPr>
          </w:p>
        </w:tc>
      </w:tr>
      <w:tr w14:paraId="1758AC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17151963">
            <w:pPr>
              <w:keepNext w:val="0"/>
              <w:keepLines w:val="0"/>
              <w:widowControl/>
              <w:suppressLineNumbers w:val="0"/>
              <w:spacing w:line="240" w:lineRule="auto"/>
              <w:jc w:val="center"/>
              <w:textAlignment w:val="center"/>
              <w:rPr>
                <w:rFonts w:hint="default"/>
                <w:lang w:val="en-US" w:eastAsia="zh-CN"/>
              </w:rPr>
            </w:pPr>
            <w:r>
              <w:rPr>
                <w:rFonts w:hint="eastAsia"/>
                <w:lang w:val="en-US" w:eastAsia="zh-CN"/>
              </w:rPr>
              <w:t>320</w:t>
            </w:r>
          </w:p>
        </w:tc>
        <w:tc>
          <w:tcPr>
            <w:tcW w:w="1103" w:type="dxa"/>
            <w:noWrap w:val="0"/>
            <w:vAlign w:val="center"/>
          </w:tcPr>
          <w:p w14:paraId="13858268">
            <w:pPr>
              <w:keepNext w:val="0"/>
              <w:keepLines w:val="0"/>
              <w:widowControl/>
              <w:suppressLineNumbers w:val="0"/>
              <w:spacing w:line="240" w:lineRule="auto"/>
              <w:jc w:val="center"/>
              <w:textAlignment w:val="center"/>
              <w:rPr>
                <w:rFonts w:hint="default" w:eastAsia="宋体"/>
                <w:lang w:val="en-US" w:eastAsia="zh-CN"/>
              </w:rPr>
            </w:pPr>
            <w:r>
              <w:rPr>
                <w:rFonts w:hint="eastAsia"/>
                <w:lang w:val="en-US" w:eastAsia="zh-CN"/>
              </w:rPr>
              <w:t>5.7</w:t>
            </w:r>
          </w:p>
        </w:tc>
        <w:tc>
          <w:tcPr>
            <w:tcW w:w="1027" w:type="dxa"/>
            <w:noWrap w:val="0"/>
            <w:vAlign w:val="center"/>
          </w:tcPr>
          <w:p w14:paraId="77CB8CB9">
            <w:pPr>
              <w:adjustRightInd w:val="0"/>
              <w:snapToGrid w:val="0"/>
              <w:spacing w:line="240" w:lineRule="auto"/>
              <w:jc w:val="center"/>
              <w:textAlignment w:val="baseline"/>
              <w:rPr>
                <w:rFonts w:hint="default"/>
                <w:lang w:val="en-US" w:eastAsia="zh-CN"/>
              </w:rPr>
            </w:pPr>
            <w:r>
              <w:rPr>
                <w:rFonts w:hint="eastAsia"/>
                <w:lang w:val="en-US" w:eastAsia="zh-CN"/>
              </w:rPr>
              <w:t>371</w:t>
            </w:r>
          </w:p>
        </w:tc>
        <w:tc>
          <w:tcPr>
            <w:tcW w:w="1104" w:type="dxa"/>
            <w:noWrap w:val="0"/>
            <w:vAlign w:val="center"/>
          </w:tcPr>
          <w:p w14:paraId="4090E502">
            <w:pPr>
              <w:adjustRightInd w:val="0"/>
              <w:snapToGrid w:val="0"/>
              <w:spacing w:line="240" w:lineRule="auto"/>
              <w:jc w:val="center"/>
              <w:textAlignment w:val="baseline"/>
              <w:rPr>
                <w:rFonts w:hint="default" w:eastAsia="宋体"/>
                <w:lang w:val="en-US" w:eastAsia="zh-CN"/>
              </w:rPr>
            </w:pPr>
            <w:r>
              <w:rPr>
                <w:rFonts w:hint="eastAsia"/>
                <w:lang w:val="en-US" w:eastAsia="zh-CN"/>
              </w:rPr>
              <w:t>5.6</w:t>
            </w:r>
          </w:p>
        </w:tc>
        <w:tc>
          <w:tcPr>
            <w:tcW w:w="1027" w:type="dxa"/>
            <w:tcBorders>
              <w:right w:val="single" w:color="auto" w:sz="4" w:space="0"/>
            </w:tcBorders>
            <w:noWrap w:val="0"/>
            <w:vAlign w:val="center"/>
          </w:tcPr>
          <w:p w14:paraId="3797C745">
            <w:pPr>
              <w:adjustRightInd w:val="0"/>
              <w:snapToGrid w:val="0"/>
              <w:spacing w:line="240" w:lineRule="auto"/>
              <w:jc w:val="center"/>
              <w:textAlignment w:val="baseline"/>
              <w:rPr>
                <w:rFonts w:hint="default"/>
                <w:lang w:val="en-US" w:eastAsia="zh-CN"/>
              </w:rPr>
            </w:pPr>
            <w:r>
              <w:rPr>
                <w:rFonts w:hint="eastAsia"/>
                <w:lang w:val="en-US" w:eastAsia="zh-CN"/>
              </w:rPr>
              <w:t>500</w:t>
            </w:r>
          </w:p>
        </w:tc>
        <w:tc>
          <w:tcPr>
            <w:tcW w:w="1103" w:type="dxa"/>
            <w:tcBorders>
              <w:left w:val="single" w:color="auto" w:sz="4" w:space="0"/>
              <w:right w:val="single" w:color="auto" w:sz="4" w:space="0"/>
            </w:tcBorders>
            <w:noWrap w:val="0"/>
            <w:vAlign w:val="center"/>
          </w:tcPr>
          <w:p w14:paraId="4F8EF0DD">
            <w:pPr>
              <w:adjustRightInd w:val="0"/>
              <w:snapToGrid w:val="0"/>
              <w:spacing w:line="240" w:lineRule="auto"/>
              <w:jc w:val="center"/>
              <w:textAlignment w:val="baseline"/>
              <w:rPr>
                <w:rFonts w:hint="default" w:eastAsia="宋体"/>
                <w:lang w:val="en-US" w:eastAsia="zh-CN"/>
              </w:rPr>
            </w:pPr>
            <w:r>
              <w:rPr>
                <w:rFonts w:hint="eastAsia"/>
                <w:lang w:val="en-US" w:eastAsia="zh-CN"/>
              </w:rPr>
              <w:t>5.9</w:t>
            </w:r>
          </w:p>
        </w:tc>
        <w:tc>
          <w:tcPr>
            <w:tcW w:w="1027" w:type="dxa"/>
            <w:tcBorders>
              <w:left w:val="single" w:color="auto" w:sz="4" w:space="0"/>
            </w:tcBorders>
            <w:noWrap w:val="0"/>
            <w:vAlign w:val="center"/>
          </w:tcPr>
          <w:p w14:paraId="148EE41C">
            <w:pPr>
              <w:adjustRightInd w:val="0"/>
              <w:snapToGrid w:val="0"/>
              <w:spacing w:line="240" w:lineRule="auto"/>
              <w:jc w:val="center"/>
              <w:textAlignment w:val="baseline"/>
              <w:rPr>
                <w:rFonts w:hint="eastAsia"/>
                <w:lang w:val="en-US" w:eastAsia="zh-CN"/>
              </w:rPr>
            </w:pPr>
          </w:p>
        </w:tc>
        <w:tc>
          <w:tcPr>
            <w:tcW w:w="1104" w:type="dxa"/>
            <w:noWrap w:val="0"/>
            <w:vAlign w:val="center"/>
          </w:tcPr>
          <w:p w14:paraId="1179DE12">
            <w:pPr>
              <w:adjustRightInd w:val="0"/>
              <w:snapToGrid w:val="0"/>
              <w:spacing w:line="240" w:lineRule="auto"/>
              <w:jc w:val="center"/>
              <w:textAlignment w:val="baseline"/>
              <w:rPr>
                <w:rFonts w:hint="default" w:eastAsia="宋体"/>
                <w:lang w:val="en-US" w:eastAsia="zh-CN"/>
              </w:rPr>
            </w:pPr>
          </w:p>
        </w:tc>
      </w:tr>
      <w:tr w14:paraId="2AD1F2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5709278F">
            <w:pPr>
              <w:keepNext w:val="0"/>
              <w:keepLines w:val="0"/>
              <w:widowControl/>
              <w:suppressLineNumbers w:val="0"/>
              <w:spacing w:line="240" w:lineRule="auto"/>
              <w:jc w:val="center"/>
              <w:textAlignment w:val="center"/>
              <w:rPr>
                <w:rFonts w:hint="default"/>
                <w:lang w:val="en-US" w:eastAsia="zh-CN"/>
              </w:rPr>
            </w:pPr>
            <w:r>
              <w:rPr>
                <w:rFonts w:hint="eastAsia"/>
                <w:lang w:val="en-US" w:eastAsia="zh-CN"/>
              </w:rPr>
              <w:t>330</w:t>
            </w:r>
          </w:p>
        </w:tc>
        <w:tc>
          <w:tcPr>
            <w:tcW w:w="1103" w:type="dxa"/>
            <w:noWrap w:val="0"/>
            <w:vAlign w:val="center"/>
          </w:tcPr>
          <w:p w14:paraId="591CFE50">
            <w:pPr>
              <w:keepNext w:val="0"/>
              <w:keepLines w:val="0"/>
              <w:widowControl/>
              <w:suppressLineNumbers w:val="0"/>
              <w:spacing w:line="240" w:lineRule="auto"/>
              <w:jc w:val="center"/>
              <w:textAlignment w:val="center"/>
              <w:rPr>
                <w:rFonts w:hint="default" w:eastAsia="宋体"/>
                <w:lang w:val="en-US" w:eastAsia="zh-CN"/>
              </w:rPr>
            </w:pPr>
            <w:r>
              <w:rPr>
                <w:rFonts w:hint="eastAsia"/>
                <w:lang w:val="en-US" w:eastAsia="zh-CN"/>
              </w:rPr>
              <w:t>5.7</w:t>
            </w:r>
          </w:p>
        </w:tc>
        <w:tc>
          <w:tcPr>
            <w:tcW w:w="1027" w:type="dxa"/>
            <w:noWrap w:val="0"/>
            <w:vAlign w:val="center"/>
          </w:tcPr>
          <w:p w14:paraId="1316A3B2">
            <w:pPr>
              <w:adjustRightInd w:val="0"/>
              <w:snapToGrid w:val="0"/>
              <w:spacing w:line="240" w:lineRule="auto"/>
              <w:jc w:val="center"/>
              <w:textAlignment w:val="baseline"/>
              <w:rPr>
                <w:rFonts w:hint="default"/>
                <w:lang w:val="en-US" w:eastAsia="zh-CN"/>
              </w:rPr>
            </w:pPr>
            <w:r>
              <w:rPr>
                <w:rFonts w:hint="eastAsia"/>
                <w:lang w:val="en-US" w:eastAsia="zh-CN"/>
              </w:rPr>
              <w:t>372</w:t>
            </w:r>
          </w:p>
        </w:tc>
        <w:tc>
          <w:tcPr>
            <w:tcW w:w="1104" w:type="dxa"/>
            <w:noWrap w:val="0"/>
            <w:vAlign w:val="center"/>
          </w:tcPr>
          <w:p w14:paraId="471681C8">
            <w:pPr>
              <w:adjustRightInd w:val="0"/>
              <w:snapToGrid w:val="0"/>
              <w:spacing w:line="240" w:lineRule="auto"/>
              <w:jc w:val="center"/>
              <w:textAlignment w:val="baseline"/>
              <w:rPr>
                <w:rFonts w:hint="default" w:eastAsia="宋体"/>
                <w:lang w:val="en-US" w:eastAsia="zh-CN"/>
              </w:rPr>
            </w:pPr>
            <w:r>
              <w:rPr>
                <w:rFonts w:hint="eastAsia"/>
                <w:lang w:val="en-US" w:eastAsia="zh-CN"/>
              </w:rPr>
              <w:t>5.7</w:t>
            </w:r>
          </w:p>
        </w:tc>
        <w:tc>
          <w:tcPr>
            <w:tcW w:w="1027" w:type="dxa"/>
            <w:tcBorders>
              <w:right w:val="single" w:color="auto" w:sz="4" w:space="0"/>
            </w:tcBorders>
            <w:noWrap w:val="0"/>
            <w:vAlign w:val="center"/>
          </w:tcPr>
          <w:p w14:paraId="5BA83E1F">
            <w:pPr>
              <w:adjustRightInd w:val="0"/>
              <w:snapToGrid w:val="0"/>
              <w:spacing w:line="240" w:lineRule="auto"/>
              <w:jc w:val="center"/>
              <w:textAlignment w:val="baseline"/>
              <w:rPr>
                <w:rFonts w:hint="default"/>
                <w:lang w:val="en-US" w:eastAsia="zh-CN"/>
              </w:rPr>
            </w:pPr>
            <w:r>
              <w:rPr>
                <w:rFonts w:hint="eastAsia"/>
                <w:lang w:val="en-US" w:eastAsia="zh-CN"/>
              </w:rPr>
              <w:t>510</w:t>
            </w:r>
          </w:p>
        </w:tc>
        <w:tc>
          <w:tcPr>
            <w:tcW w:w="1103" w:type="dxa"/>
            <w:tcBorders>
              <w:left w:val="single" w:color="auto" w:sz="4" w:space="0"/>
              <w:right w:val="single" w:color="auto" w:sz="4" w:space="0"/>
            </w:tcBorders>
            <w:noWrap w:val="0"/>
            <w:vAlign w:val="center"/>
          </w:tcPr>
          <w:p w14:paraId="6E6628CE">
            <w:pPr>
              <w:adjustRightInd w:val="0"/>
              <w:snapToGrid w:val="0"/>
              <w:spacing w:line="240" w:lineRule="auto"/>
              <w:jc w:val="center"/>
              <w:textAlignment w:val="baseline"/>
              <w:rPr>
                <w:rFonts w:hint="default" w:eastAsia="宋体"/>
                <w:lang w:val="en-US" w:eastAsia="zh-CN"/>
              </w:rPr>
            </w:pPr>
            <w:r>
              <w:rPr>
                <w:rFonts w:hint="eastAsia"/>
                <w:lang w:val="en-US" w:eastAsia="zh-CN"/>
              </w:rPr>
              <w:t>5.9</w:t>
            </w:r>
          </w:p>
        </w:tc>
        <w:tc>
          <w:tcPr>
            <w:tcW w:w="1027" w:type="dxa"/>
            <w:tcBorders>
              <w:left w:val="single" w:color="auto" w:sz="4" w:space="0"/>
            </w:tcBorders>
            <w:noWrap w:val="0"/>
            <w:vAlign w:val="center"/>
          </w:tcPr>
          <w:p w14:paraId="73E2E6AD">
            <w:pPr>
              <w:adjustRightInd w:val="0"/>
              <w:snapToGrid w:val="0"/>
              <w:spacing w:line="240" w:lineRule="auto"/>
              <w:jc w:val="center"/>
              <w:textAlignment w:val="baseline"/>
              <w:rPr>
                <w:rFonts w:hint="eastAsia"/>
                <w:lang w:val="en-US" w:eastAsia="zh-CN"/>
              </w:rPr>
            </w:pPr>
          </w:p>
        </w:tc>
        <w:tc>
          <w:tcPr>
            <w:tcW w:w="1104" w:type="dxa"/>
            <w:noWrap w:val="0"/>
            <w:vAlign w:val="center"/>
          </w:tcPr>
          <w:p w14:paraId="16B6268C">
            <w:pPr>
              <w:adjustRightInd w:val="0"/>
              <w:snapToGrid w:val="0"/>
              <w:spacing w:line="240" w:lineRule="auto"/>
              <w:jc w:val="center"/>
              <w:textAlignment w:val="baseline"/>
              <w:rPr>
                <w:rFonts w:hint="default" w:eastAsia="宋体"/>
                <w:lang w:val="en-US" w:eastAsia="zh-CN"/>
              </w:rPr>
            </w:pPr>
          </w:p>
        </w:tc>
      </w:tr>
      <w:tr w14:paraId="221DB7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66EC6AA7">
            <w:pPr>
              <w:keepNext w:val="0"/>
              <w:keepLines w:val="0"/>
              <w:widowControl/>
              <w:suppressLineNumbers w:val="0"/>
              <w:spacing w:line="240" w:lineRule="auto"/>
              <w:jc w:val="center"/>
              <w:textAlignment w:val="center"/>
              <w:rPr>
                <w:rFonts w:hint="default"/>
                <w:lang w:val="en-US" w:eastAsia="zh-CN"/>
              </w:rPr>
            </w:pPr>
            <w:r>
              <w:rPr>
                <w:rFonts w:hint="eastAsia"/>
                <w:lang w:val="en-US" w:eastAsia="zh-CN"/>
              </w:rPr>
              <w:t>331</w:t>
            </w:r>
          </w:p>
        </w:tc>
        <w:tc>
          <w:tcPr>
            <w:tcW w:w="1103" w:type="dxa"/>
            <w:noWrap w:val="0"/>
            <w:vAlign w:val="center"/>
          </w:tcPr>
          <w:p w14:paraId="7C66CD43">
            <w:pPr>
              <w:keepNext w:val="0"/>
              <w:keepLines w:val="0"/>
              <w:widowControl/>
              <w:suppressLineNumbers w:val="0"/>
              <w:spacing w:line="240" w:lineRule="auto"/>
              <w:jc w:val="center"/>
              <w:textAlignment w:val="center"/>
              <w:rPr>
                <w:rFonts w:hint="default" w:eastAsia="宋体"/>
                <w:lang w:val="en-US" w:eastAsia="zh-CN"/>
              </w:rPr>
            </w:pPr>
            <w:r>
              <w:rPr>
                <w:rFonts w:hint="eastAsia"/>
                <w:lang w:val="en-US" w:eastAsia="zh-CN"/>
              </w:rPr>
              <w:t>5.6</w:t>
            </w:r>
          </w:p>
        </w:tc>
        <w:tc>
          <w:tcPr>
            <w:tcW w:w="1027" w:type="dxa"/>
            <w:noWrap w:val="0"/>
            <w:vAlign w:val="center"/>
          </w:tcPr>
          <w:p w14:paraId="395F3BAF">
            <w:pPr>
              <w:adjustRightInd w:val="0"/>
              <w:snapToGrid w:val="0"/>
              <w:spacing w:line="240" w:lineRule="auto"/>
              <w:jc w:val="center"/>
              <w:textAlignment w:val="baseline"/>
              <w:rPr>
                <w:rFonts w:hint="default"/>
                <w:lang w:val="en-US" w:eastAsia="zh-CN"/>
              </w:rPr>
            </w:pPr>
            <w:r>
              <w:rPr>
                <w:rFonts w:hint="eastAsia"/>
                <w:lang w:val="en-US" w:eastAsia="zh-CN"/>
              </w:rPr>
              <w:t>373</w:t>
            </w:r>
          </w:p>
        </w:tc>
        <w:tc>
          <w:tcPr>
            <w:tcW w:w="1104" w:type="dxa"/>
            <w:noWrap w:val="0"/>
            <w:vAlign w:val="center"/>
          </w:tcPr>
          <w:p w14:paraId="3115DFF9">
            <w:pPr>
              <w:adjustRightInd w:val="0"/>
              <w:snapToGrid w:val="0"/>
              <w:spacing w:line="240" w:lineRule="auto"/>
              <w:jc w:val="center"/>
              <w:textAlignment w:val="baseline"/>
              <w:rPr>
                <w:rFonts w:hint="default" w:eastAsia="宋体"/>
                <w:lang w:val="en-US" w:eastAsia="zh-CN"/>
              </w:rPr>
            </w:pPr>
            <w:r>
              <w:rPr>
                <w:rFonts w:hint="eastAsia"/>
                <w:lang w:val="en-US" w:eastAsia="zh-CN"/>
              </w:rPr>
              <w:t>5.7</w:t>
            </w:r>
          </w:p>
        </w:tc>
        <w:tc>
          <w:tcPr>
            <w:tcW w:w="1027" w:type="dxa"/>
            <w:tcBorders>
              <w:right w:val="single" w:color="auto" w:sz="4" w:space="0"/>
            </w:tcBorders>
            <w:noWrap w:val="0"/>
            <w:vAlign w:val="center"/>
          </w:tcPr>
          <w:p w14:paraId="5AEF3519">
            <w:pPr>
              <w:adjustRightInd w:val="0"/>
              <w:snapToGrid w:val="0"/>
              <w:spacing w:line="240" w:lineRule="auto"/>
              <w:jc w:val="center"/>
              <w:textAlignment w:val="baseline"/>
              <w:rPr>
                <w:rFonts w:hint="default"/>
                <w:lang w:val="en-US" w:eastAsia="zh-CN"/>
              </w:rPr>
            </w:pPr>
            <w:r>
              <w:rPr>
                <w:rFonts w:hint="eastAsia"/>
                <w:lang w:val="en-US" w:eastAsia="zh-CN"/>
              </w:rPr>
              <w:t>530</w:t>
            </w:r>
          </w:p>
        </w:tc>
        <w:tc>
          <w:tcPr>
            <w:tcW w:w="1103" w:type="dxa"/>
            <w:tcBorders>
              <w:left w:val="single" w:color="auto" w:sz="4" w:space="0"/>
              <w:right w:val="single" w:color="auto" w:sz="4" w:space="0"/>
            </w:tcBorders>
            <w:noWrap w:val="0"/>
            <w:vAlign w:val="center"/>
          </w:tcPr>
          <w:p w14:paraId="5CC70EB3">
            <w:pPr>
              <w:adjustRightInd w:val="0"/>
              <w:snapToGrid w:val="0"/>
              <w:spacing w:line="240" w:lineRule="auto"/>
              <w:jc w:val="center"/>
              <w:textAlignment w:val="baseline"/>
              <w:rPr>
                <w:rFonts w:hint="default" w:eastAsia="宋体"/>
                <w:lang w:val="en-US" w:eastAsia="zh-CN"/>
              </w:rPr>
            </w:pPr>
            <w:r>
              <w:rPr>
                <w:rFonts w:hint="eastAsia"/>
                <w:lang w:val="en-US" w:eastAsia="zh-CN"/>
              </w:rPr>
              <w:t>6.0</w:t>
            </w:r>
          </w:p>
        </w:tc>
        <w:tc>
          <w:tcPr>
            <w:tcW w:w="1027" w:type="dxa"/>
            <w:tcBorders>
              <w:left w:val="single" w:color="auto" w:sz="4" w:space="0"/>
            </w:tcBorders>
            <w:noWrap w:val="0"/>
            <w:vAlign w:val="center"/>
          </w:tcPr>
          <w:p w14:paraId="2D198FE5">
            <w:pPr>
              <w:adjustRightInd w:val="0"/>
              <w:snapToGrid w:val="0"/>
              <w:spacing w:line="240" w:lineRule="auto"/>
              <w:jc w:val="center"/>
              <w:textAlignment w:val="baseline"/>
              <w:rPr>
                <w:rFonts w:hint="eastAsia"/>
                <w:lang w:val="en-US" w:eastAsia="zh-CN"/>
              </w:rPr>
            </w:pPr>
          </w:p>
        </w:tc>
        <w:tc>
          <w:tcPr>
            <w:tcW w:w="1104" w:type="dxa"/>
            <w:noWrap w:val="0"/>
            <w:vAlign w:val="center"/>
          </w:tcPr>
          <w:p w14:paraId="3B9F4894">
            <w:pPr>
              <w:adjustRightInd w:val="0"/>
              <w:snapToGrid w:val="0"/>
              <w:spacing w:line="240" w:lineRule="auto"/>
              <w:jc w:val="center"/>
              <w:textAlignment w:val="baseline"/>
              <w:rPr>
                <w:rFonts w:hint="default" w:eastAsia="宋体"/>
                <w:lang w:val="en-US" w:eastAsia="zh-CN"/>
              </w:rPr>
            </w:pPr>
          </w:p>
        </w:tc>
      </w:tr>
      <w:tr w14:paraId="68EF71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484206D8">
            <w:pPr>
              <w:keepNext w:val="0"/>
              <w:keepLines w:val="0"/>
              <w:widowControl/>
              <w:suppressLineNumbers w:val="0"/>
              <w:spacing w:line="240" w:lineRule="auto"/>
              <w:jc w:val="center"/>
              <w:textAlignment w:val="center"/>
              <w:rPr>
                <w:rFonts w:hint="default"/>
                <w:lang w:val="en-US" w:eastAsia="zh-CN"/>
              </w:rPr>
            </w:pPr>
            <w:r>
              <w:rPr>
                <w:rFonts w:hint="eastAsia"/>
                <w:lang w:val="en-US" w:eastAsia="zh-CN"/>
              </w:rPr>
              <w:t>332</w:t>
            </w:r>
          </w:p>
        </w:tc>
        <w:tc>
          <w:tcPr>
            <w:tcW w:w="1103" w:type="dxa"/>
            <w:noWrap w:val="0"/>
            <w:vAlign w:val="center"/>
          </w:tcPr>
          <w:p w14:paraId="6BFFFA1B">
            <w:pPr>
              <w:keepNext w:val="0"/>
              <w:keepLines w:val="0"/>
              <w:widowControl/>
              <w:suppressLineNumbers w:val="0"/>
              <w:spacing w:line="240" w:lineRule="auto"/>
              <w:jc w:val="center"/>
              <w:textAlignment w:val="center"/>
              <w:rPr>
                <w:rFonts w:hint="default" w:eastAsia="宋体"/>
                <w:lang w:val="en-US" w:eastAsia="zh-CN"/>
              </w:rPr>
            </w:pPr>
            <w:r>
              <w:rPr>
                <w:rFonts w:hint="eastAsia"/>
                <w:lang w:val="en-US" w:eastAsia="zh-CN"/>
              </w:rPr>
              <w:t>5.9</w:t>
            </w:r>
          </w:p>
        </w:tc>
        <w:tc>
          <w:tcPr>
            <w:tcW w:w="1027" w:type="dxa"/>
            <w:noWrap w:val="0"/>
            <w:vAlign w:val="center"/>
          </w:tcPr>
          <w:p w14:paraId="32B75907">
            <w:pPr>
              <w:adjustRightInd w:val="0"/>
              <w:snapToGrid w:val="0"/>
              <w:spacing w:line="240" w:lineRule="auto"/>
              <w:jc w:val="center"/>
              <w:textAlignment w:val="baseline"/>
              <w:rPr>
                <w:rFonts w:hint="default"/>
                <w:lang w:val="en-US" w:eastAsia="zh-CN"/>
              </w:rPr>
            </w:pPr>
            <w:r>
              <w:rPr>
                <w:rFonts w:hint="eastAsia"/>
                <w:lang w:val="en-US" w:eastAsia="zh-CN"/>
              </w:rPr>
              <w:t>374</w:t>
            </w:r>
          </w:p>
        </w:tc>
        <w:tc>
          <w:tcPr>
            <w:tcW w:w="1104" w:type="dxa"/>
            <w:noWrap w:val="0"/>
            <w:vAlign w:val="center"/>
          </w:tcPr>
          <w:p w14:paraId="44365D6F">
            <w:pPr>
              <w:adjustRightInd w:val="0"/>
              <w:snapToGrid w:val="0"/>
              <w:spacing w:line="240" w:lineRule="auto"/>
              <w:jc w:val="center"/>
              <w:textAlignment w:val="baseline"/>
              <w:rPr>
                <w:rFonts w:hint="default" w:eastAsia="宋体"/>
                <w:lang w:val="en-US" w:eastAsia="zh-CN"/>
              </w:rPr>
            </w:pPr>
            <w:r>
              <w:rPr>
                <w:rFonts w:hint="eastAsia"/>
                <w:lang w:val="en-US" w:eastAsia="zh-CN"/>
              </w:rPr>
              <w:t>5.6</w:t>
            </w:r>
          </w:p>
        </w:tc>
        <w:tc>
          <w:tcPr>
            <w:tcW w:w="1027" w:type="dxa"/>
            <w:tcBorders>
              <w:right w:val="single" w:color="auto" w:sz="4" w:space="0"/>
            </w:tcBorders>
            <w:noWrap w:val="0"/>
            <w:vAlign w:val="center"/>
          </w:tcPr>
          <w:p w14:paraId="6043ACAE">
            <w:pPr>
              <w:adjustRightInd w:val="0"/>
              <w:snapToGrid w:val="0"/>
              <w:spacing w:line="240" w:lineRule="auto"/>
              <w:jc w:val="center"/>
              <w:textAlignment w:val="baseline"/>
              <w:rPr>
                <w:rFonts w:hint="default"/>
                <w:lang w:val="en-US" w:eastAsia="zh-CN"/>
              </w:rPr>
            </w:pPr>
            <w:r>
              <w:rPr>
                <w:rFonts w:hint="eastAsia"/>
                <w:lang w:val="en-US" w:eastAsia="zh-CN"/>
              </w:rPr>
              <w:t>540</w:t>
            </w:r>
          </w:p>
        </w:tc>
        <w:tc>
          <w:tcPr>
            <w:tcW w:w="1103" w:type="dxa"/>
            <w:tcBorders>
              <w:left w:val="single" w:color="auto" w:sz="4" w:space="0"/>
              <w:right w:val="single" w:color="auto" w:sz="4" w:space="0"/>
            </w:tcBorders>
            <w:noWrap w:val="0"/>
            <w:vAlign w:val="center"/>
          </w:tcPr>
          <w:p w14:paraId="1FDF1F91">
            <w:pPr>
              <w:adjustRightInd w:val="0"/>
              <w:snapToGrid w:val="0"/>
              <w:spacing w:line="240" w:lineRule="auto"/>
              <w:jc w:val="center"/>
              <w:textAlignment w:val="baseline"/>
              <w:rPr>
                <w:rFonts w:hint="default" w:eastAsia="宋体"/>
                <w:lang w:val="en-US" w:eastAsia="zh-CN"/>
              </w:rPr>
            </w:pPr>
            <w:r>
              <w:rPr>
                <w:rFonts w:hint="eastAsia"/>
                <w:lang w:val="en-US" w:eastAsia="zh-CN"/>
              </w:rPr>
              <w:t>5.9</w:t>
            </w:r>
          </w:p>
        </w:tc>
        <w:tc>
          <w:tcPr>
            <w:tcW w:w="1027" w:type="dxa"/>
            <w:tcBorders>
              <w:left w:val="single" w:color="auto" w:sz="4" w:space="0"/>
            </w:tcBorders>
            <w:noWrap w:val="0"/>
            <w:vAlign w:val="center"/>
          </w:tcPr>
          <w:p w14:paraId="25685F56">
            <w:pPr>
              <w:adjustRightInd w:val="0"/>
              <w:snapToGrid w:val="0"/>
              <w:spacing w:line="240" w:lineRule="auto"/>
              <w:jc w:val="center"/>
              <w:textAlignment w:val="baseline"/>
              <w:rPr>
                <w:rFonts w:hint="eastAsia"/>
                <w:lang w:val="en-US" w:eastAsia="zh-CN"/>
              </w:rPr>
            </w:pPr>
          </w:p>
        </w:tc>
        <w:tc>
          <w:tcPr>
            <w:tcW w:w="1104" w:type="dxa"/>
            <w:noWrap w:val="0"/>
            <w:vAlign w:val="center"/>
          </w:tcPr>
          <w:p w14:paraId="623B29D0">
            <w:pPr>
              <w:adjustRightInd w:val="0"/>
              <w:snapToGrid w:val="0"/>
              <w:spacing w:line="240" w:lineRule="auto"/>
              <w:jc w:val="center"/>
              <w:textAlignment w:val="baseline"/>
              <w:rPr>
                <w:rFonts w:hint="default" w:eastAsia="宋体"/>
                <w:lang w:val="en-US" w:eastAsia="zh-CN"/>
              </w:rPr>
            </w:pPr>
          </w:p>
        </w:tc>
      </w:tr>
      <w:tr w14:paraId="7463FF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7EB499CA">
            <w:pPr>
              <w:keepNext w:val="0"/>
              <w:keepLines w:val="0"/>
              <w:widowControl/>
              <w:suppressLineNumbers w:val="0"/>
              <w:spacing w:line="240" w:lineRule="auto"/>
              <w:jc w:val="center"/>
              <w:textAlignment w:val="center"/>
              <w:rPr>
                <w:rFonts w:hint="default"/>
                <w:lang w:val="en-US" w:eastAsia="zh-CN"/>
              </w:rPr>
            </w:pPr>
            <w:r>
              <w:rPr>
                <w:rFonts w:hint="eastAsia"/>
                <w:lang w:val="en-US" w:eastAsia="zh-CN"/>
              </w:rPr>
              <w:t>333</w:t>
            </w:r>
          </w:p>
        </w:tc>
        <w:tc>
          <w:tcPr>
            <w:tcW w:w="1103" w:type="dxa"/>
            <w:noWrap w:val="0"/>
            <w:vAlign w:val="center"/>
          </w:tcPr>
          <w:p w14:paraId="20C1A000">
            <w:pPr>
              <w:keepNext w:val="0"/>
              <w:keepLines w:val="0"/>
              <w:widowControl/>
              <w:suppressLineNumbers w:val="0"/>
              <w:spacing w:line="240" w:lineRule="auto"/>
              <w:jc w:val="center"/>
              <w:textAlignment w:val="center"/>
              <w:rPr>
                <w:rFonts w:hint="default" w:eastAsia="宋体"/>
                <w:lang w:val="en-US" w:eastAsia="zh-CN"/>
              </w:rPr>
            </w:pPr>
            <w:r>
              <w:rPr>
                <w:rFonts w:hint="eastAsia"/>
                <w:lang w:val="en-US" w:eastAsia="zh-CN"/>
              </w:rPr>
              <w:t>5.6</w:t>
            </w:r>
          </w:p>
        </w:tc>
        <w:tc>
          <w:tcPr>
            <w:tcW w:w="1027" w:type="dxa"/>
            <w:noWrap w:val="0"/>
            <w:vAlign w:val="center"/>
          </w:tcPr>
          <w:p w14:paraId="057DC68D">
            <w:pPr>
              <w:adjustRightInd w:val="0"/>
              <w:snapToGrid w:val="0"/>
              <w:spacing w:line="240" w:lineRule="auto"/>
              <w:jc w:val="center"/>
              <w:textAlignment w:val="baseline"/>
              <w:rPr>
                <w:rFonts w:hint="default"/>
                <w:lang w:val="en-US" w:eastAsia="zh-CN"/>
              </w:rPr>
            </w:pPr>
            <w:r>
              <w:rPr>
                <w:rFonts w:hint="eastAsia"/>
                <w:lang w:val="en-US" w:eastAsia="zh-CN"/>
              </w:rPr>
              <w:t>375</w:t>
            </w:r>
          </w:p>
        </w:tc>
        <w:tc>
          <w:tcPr>
            <w:tcW w:w="1104" w:type="dxa"/>
            <w:noWrap w:val="0"/>
            <w:vAlign w:val="center"/>
          </w:tcPr>
          <w:p w14:paraId="29667099">
            <w:pPr>
              <w:adjustRightInd w:val="0"/>
              <w:snapToGrid w:val="0"/>
              <w:spacing w:line="240" w:lineRule="auto"/>
              <w:jc w:val="center"/>
              <w:textAlignment w:val="baseline"/>
              <w:rPr>
                <w:rFonts w:hint="default" w:eastAsia="宋体"/>
                <w:lang w:val="en-US" w:eastAsia="zh-CN"/>
              </w:rPr>
            </w:pPr>
            <w:r>
              <w:rPr>
                <w:rFonts w:hint="eastAsia"/>
                <w:lang w:val="en-US" w:eastAsia="zh-CN"/>
              </w:rPr>
              <w:t>5.6</w:t>
            </w:r>
          </w:p>
        </w:tc>
        <w:tc>
          <w:tcPr>
            <w:tcW w:w="1027" w:type="dxa"/>
            <w:tcBorders>
              <w:right w:val="single" w:color="auto" w:sz="4" w:space="0"/>
            </w:tcBorders>
            <w:noWrap w:val="0"/>
            <w:vAlign w:val="center"/>
          </w:tcPr>
          <w:p w14:paraId="1C517BC0">
            <w:pPr>
              <w:adjustRightInd w:val="0"/>
              <w:snapToGrid w:val="0"/>
              <w:spacing w:line="240" w:lineRule="auto"/>
              <w:jc w:val="center"/>
              <w:textAlignment w:val="baseline"/>
              <w:rPr>
                <w:rFonts w:hint="default"/>
                <w:lang w:val="en-US" w:eastAsia="zh-CN"/>
              </w:rPr>
            </w:pPr>
            <w:r>
              <w:rPr>
                <w:rFonts w:hint="eastAsia"/>
                <w:lang w:val="en-US" w:eastAsia="zh-CN"/>
              </w:rPr>
              <w:t>550</w:t>
            </w:r>
          </w:p>
        </w:tc>
        <w:tc>
          <w:tcPr>
            <w:tcW w:w="1103" w:type="dxa"/>
            <w:tcBorders>
              <w:left w:val="single" w:color="auto" w:sz="4" w:space="0"/>
              <w:right w:val="single" w:color="auto" w:sz="4" w:space="0"/>
            </w:tcBorders>
            <w:noWrap w:val="0"/>
            <w:vAlign w:val="center"/>
          </w:tcPr>
          <w:p w14:paraId="2ADAB494">
            <w:pPr>
              <w:adjustRightInd w:val="0"/>
              <w:snapToGrid w:val="0"/>
              <w:spacing w:line="240" w:lineRule="auto"/>
              <w:jc w:val="center"/>
              <w:textAlignment w:val="baseline"/>
              <w:rPr>
                <w:rFonts w:hint="default" w:eastAsia="宋体"/>
                <w:lang w:val="en-US" w:eastAsia="zh-CN"/>
              </w:rPr>
            </w:pPr>
            <w:r>
              <w:rPr>
                <w:rFonts w:hint="eastAsia"/>
                <w:lang w:val="en-US" w:eastAsia="zh-CN"/>
              </w:rPr>
              <w:t>6.0</w:t>
            </w:r>
          </w:p>
        </w:tc>
        <w:tc>
          <w:tcPr>
            <w:tcW w:w="1027" w:type="dxa"/>
            <w:tcBorders>
              <w:left w:val="single" w:color="auto" w:sz="4" w:space="0"/>
            </w:tcBorders>
            <w:noWrap w:val="0"/>
            <w:vAlign w:val="center"/>
          </w:tcPr>
          <w:p w14:paraId="62EF8AEF">
            <w:pPr>
              <w:adjustRightInd w:val="0"/>
              <w:snapToGrid w:val="0"/>
              <w:spacing w:line="240" w:lineRule="auto"/>
              <w:jc w:val="center"/>
              <w:textAlignment w:val="baseline"/>
              <w:rPr>
                <w:rFonts w:hint="eastAsia"/>
                <w:lang w:val="en-US" w:eastAsia="zh-CN"/>
              </w:rPr>
            </w:pPr>
          </w:p>
        </w:tc>
        <w:tc>
          <w:tcPr>
            <w:tcW w:w="1104" w:type="dxa"/>
            <w:noWrap w:val="0"/>
            <w:vAlign w:val="center"/>
          </w:tcPr>
          <w:p w14:paraId="564596A0">
            <w:pPr>
              <w:adjustRightInd w:val="0"/>
              <w:snapToGrid w:val="0"/>
              <w:spacing w:line="240" w:lineRule="auto"/>
              <w:jc w:val="center"/>
              <w:textAlignment w:val="baseline"/>
              <w:rPr>
                <w:rFonts w:hint="default" w:eastAsia="宋体"/>
                <w:lang w:val="en-US" w:eastAsia="zh-CN"/>
              </w:rPr>
            </w:pPr>
          </w:p>
        </w:tc>
      </w:tr>
    </w:tbl>
    <w:p w14:paraId="3E19FB42">
      <w:pPr>
        <w:outlineLvl w:val="2"/>
        <w:rPr>
          <w:rFonts w:hint="eastAsia"/>
          <w:sz w:val="21"/>
          <w:szCs w:val="21"/>
          <w:lang w:val="en-US" w:eastAsia="zh-CN"/>
        </w:rPr>
      </w:pPr>
      <w:r>
        <w:rPr>
          <w:rFonts w:hint="eastAsia"/>
          <w:lang w:val="en-US" w:eastAsia="zh-CN"/>
        </w:rPr>
        <w:t>LR16吹灰器通道斜坡防磨瓦下方测厚记录</w:t>
      </w:r>
    </w:p>
    <w:tbl>
      <w:tblPr>
        <w:tblStyle w:val="1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27"/>
        <w:gridCol w:w="1103"/>
        <w:gridCol w:w="1027"/>
        <w:gridCol w:w="1104"/>
        <w:gridCol w:w="1027"/>
        <w:gridCol w:w="1103"/>
        <w:gridCol w:w="1027"/>
        <w:gridCol w:w="1104"/>
      </w:tblGrid>
      <w:tr w14:paraId="75D170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1203E81F">
            <w:pPr>
              <w:adjustRightInd w:val="0"/>
              <w:snapToGrid w:val="0"/>
              <w:spacing w:line="0" w:lineRule="atLeast"/>
              <w:jc w:val="center"/>
              <w:textAlignment w:val="baseline"/>
            </w:pPr>
            <w:r>
              <w:t>管子</w:t>
            </w:r>
          </w:p>
          <w:p w14:paraId="59A6FFF5">
            <w:pPr>
              <w:adjustRightInd w:val="0"/>
              <w:snapToGrid w:val="0"/>
              <w:spacing w:line="0" w:lineRule="atLeast"/>
              <w:jc w:val="center"/>
              <w:textAlignment w:val="baseline"/>
              <w:rPr>
                <w:rFonts w:hint="eastAsia"/>
                <w:lang w:val="en-US" w:eastAsia="zh-CN"/>
              </w:rPr>
            </w:pPr>
            <w:r>
              <w:t>编号</w:t>
            </w:r>
          </w:p>
        </w:tc>
        <w:tc>
          <w:tcPr>
            <w:tcW w:w="1103" w:type="dxa"/>
            <w:noWrap w:val="0"/>
            <w:vAlign w:val="center"/>
          </w:tcPr>
          <w:p w14:paraId="5F20BE41">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noWrap w:val="0"/>
            <w:vAlign w:val="center"/>
          </w:tcPr>
          <w:p w14:paraId="29B0DBA1">
            <w:pPr>
              <w:adjustRightInd w:val="0"/>
              <w:snapToGrid w:val="0"/>
              <w:spacing w:line="0" w:lineRule="atLeast"/>
              <w:jc w:val="center"/>
              <w:textAlignment w:val="baseline"/>
            </w:pPr>
            <w:r>
              <w:t>管子</w:t>
            </w:r>
          </w:p>
          <w:p w14:paraId="4EA2951C">
            <w:pPr>
              <w:adjustRightInd w:val="0"/>
              <w:snapToGrid w:val="0"/>
              <w:spacing w:line="0" w:lineRule="atLeast"/>
              <w:jc w:val="center"/>
              <w:textAlignment w:val="baseline"/>
              <w:rPr>
                <w:rFonts w:hint="eastAsia"/>
                <w:lang w:val="en-US" w:eastAsia="zh-CN"/>
              </w:rPr>
            </w:pPr>
            <w:r>
              <w:t>编号</w:t>
            </w:r>
          </w:p>
        </w:tc>
        <w:tc>
          <w:tcPr>
            <w:tcW w:w="1104" w:type="dxa"/>
            <w:noWrap w:val="0"/>
            <w:vAlign w:val="center"/>
          </w:tcPr>
          <w:p w14:paraId="2BB805FB">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right w:val="single" w:color="auto" w:sz="4" w:space="0"/>
            </w:tcBorders>
            <w:noWrap w:val="0"/>
            <w:vAlign w:val="center"/>
          </w:tcPr>
          <w:p w14:paraId="50992731">
            <w:pPr>
              <w:adjustRightInd w:val="0"/>
              <w:snapToGrid w:val="0"/>
              <w:spacing w:line="0" w:lineRule="atLeast"/>
              <w:jc w:val="center"/>
              <w:textAlignment w:val="baseline"/>
            </w:pPr>
            <w:r>
              <w:t>管子</w:t>
            </w:r>
          </w:p>
          <w:p w14:paraId="7539520B">
            <w:pPr>
              <w:adjustRightInd w:val="0"/>
              <w:snapToGrid w:val="0"/>
              <w:spacing w:line="0" w:lineRule="atLeast"/>
              <w:jc w:val="center"/>
              <w:textAlignment w:val="baseline"/>
              <w:rPr>
                <w:rFonts w:hint="eastAsia"/>
                <w:lang w:val="en-US" w:eastAsia="zh-CN"/>
              </w:rPr>
            </w:pPr>
            <w:r>
              <w:t>编号</w:t>
            </w:r>
          </w:p>
        </w:tc>
        <w:tc>
          <w:tcPr>
            <w:tcW w:w="1103" w:type="dxa"/>
            <w:tcBorders>
              <w:left w:val="single" w:color="auto" w:sz="4" w:space="0"/>
              <w:right w:val="single" w:color="auto" w:sz="4" w:space="0"/>
            </w:tcBorders>
            <w:noWrap w:val="0"/>
            <w:vAlign w:val="center"/>
          </w:tcPr>
          <w:p w14:paraId="6923A4A8">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left w:val="single" w:color="auto" w:sz="4" w:space="0"/>
            </w:tcBorders>
            <w:noWrap w:val="0"/>
            <w:vAlign w:val="center"/>
          </w:tcPr>
          <w:p w14:paraId="234B4AB8">
            <w:pPr>
              <w:adjustRightInd w:val="0"/>
              <w:snapToGrid w:val="0"/>
              <w:spacing w:line="0" w:lineRule="atLeast"/>
              <w:jc w:val="center"/>
              <w:textAlignment w:val="baseline"/>
            </w:pPr>
            <w:r>
              <w:t>管子</w:t>
            </w:r>
          </w:p>
          <w:p w14:paraId="338E8EDD">
            <w:pPr>
              <w:adjustRightInd w:val="0"/>
              <w:snapToGrid w:val="0"/>
              <w:spacing w:line="0" w:lineRule="atLeast"/>
              <w:jc w:val="center"/>
              <w:textAlignment w:val="baseline"/>
              <w:rPr>
                <w:rFonts w:hint="eastAsia"/>
              </w:rPr>
            </w:pPr>
            <w:r>
              <w:t>编号</w:t>
            </w:r>
          </w:p>
        </w:tc>
        <w:tc>
          <w:tcPr>
            <w:tcW w:w="1104" w:type="dxa"/>
            <w:noWrap w:val="0"/>
            <w:vAlign w:val="center"/>
          </w:tcPr>
          <w:p w14:paraId="43442D0B">
            <w:pPr>
              <w:adjustRightInd w:val="0"/>
              <w:snapToGrid w:val="0"/>
              <w:spacing w:line="0" w:lineRule="atLeast"/>
              <w:jc w:val="center"/>
              <w:textAlignment w:val="baseline"/>
              <w:rPr>
                <w:rFonts w:hint="eastAsia"/>
              </w:rPr>
            </w:pPr>
            <w:r>
              <w:rPr>
                <w:rFonts w:hint="eastAsia" w:eastAsia="宋体"/>
                <w:lang w:val="en-US" w:eastAsia="zh-CN"/>
              </w:rPr>
              <w:t>剩余壁厚（mm）</w:t>
            </w:r>
          </w:p>
        </w:tc>
      </w:tr>
      <w:tr w14:paraId="445401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703B5831">
            <w:pPr>
              <w:adjustRightInd w:val="0"/>
              <w:snapToGrid w:val="0"/>
              <w:spacing w:line="240" w:lineRule="auto"/>
              <w:jc w:val="center"/>
              <w:textAlignment w:val="baseline"/>
              <w:rPr>
                <w:rFonts w:hint="default"/>
                <w:lang w:val="en-US" w:eastAsia="zh-CN"/>
              </w:rPr>
            </w:pPr>
            <w:r>
              <w:rPr>
                <w:rFonts w:hint="eastAsia"/>
                <w:lang w:val="en-US" w:eastAsia="zh-CN"/>
              </w:rPr>
              <w:t>1</w:t>
            </w:r>
          </w:p>
        </w:tc>
        <w:tc>
          <w:tcPr>
            <w:tcW w:w="1103" w:type="dxa"/>
            <w:noWrap w:val="0"/>
            <w:vAlign w:val="center"/>
          </w:tcPr>
          <w:p w14:paraId="477B16FC">
            <w:pPr>
              <w:adjustRightInd w:val="0"/>
              <w:snapToGrid w:val="0"/>
              <w:spacing w:line="240" w:lineRule="auto"/>
              <w:jc w:val="center"/>
              <w:textAlignment w:val="baseline"/>
              <w:rPr>
                <w:rFonts w:hint="default" w:eastAsia="宋体"/>
                <w:lang w:val="en-US" w:eastAsia="zh-CN"/>
              </w:rPr>
            </w:pPr>
            <w:r>
              <w:rPr>
                <w:rFonts w:hint="eastAsia"/>
                <w:lang w:val="en-US" w:eastAsia="zh-CN"/>
              </w:rPr>
              <w:t>6.47</w:t>
            </w:r>
          </w:p>
        </w:tc>
        <w:tc>
          <w:tcPr>
            <w:tcW w:w="1027" w:type="dxa"/>
            <w:noWrap w:val="0"/>
            <w:vAlign w:val="center"/>
          </w:tcPr>
          <w:p w14:paraId="778B790E">
            <w:pPr>
              <w:keepNext w:val="0"/>
              <w:keepLines w:val="0"/>
              <w:widowControl/>
              <w:suppressLineNumbers w:val="0"/>
              <w:spacing w:line="240" w:lineRule="auto"/>
              <w:jc w:val="center"/>
              <w:textAlignment w:val="center"/>
              <w:rPr>
                <w:rFonts w:hint="default"/>
                <w:lang w:val="en-US" w:eastAsia="zh-CN"/>
              </w:rPr>
            </w:pPr>
            <w:r>
              <w:rPr>
                <w:rFonts w:hint="eastAsia"/>
                <w:lang w:val="en-US" w:eastAsia="zh-CN"/>
              </w:rPr>
              <w:t>210</w:t>
            </w:r>
          </w:p>
        </w:tc>
        <w:tc>
          <w:tcPr>
            <w:tcW w:w="1104" w:type="dxa"/>
            <w:noWrap w:val="0"/>
            <w:vAlign w:val="center"/>
          </w:tcPr>
          <w:p w14:paraId="5FCBCA5D">
            <w:pPr>
              <w:keepNext w:val="0"/>
              <w:keepLines w:val="0"/>
              <w:widowControl/>
              <w:suppressLineNumbers w:val="0"/>
              <w:spacing w:line="240" w:lineRule="auto"/>
              <w:jc w:val="center"/>
              <w:textAlignment w:val="center"/>
              <w:rPr>
                <w:rFonts w:hint="default" w:eastAsia="宋体"/>
                <w:lang w:val="en-US" w:eastAsia="zh-CN"/>
              </w:rPr>
            </w:pPr>
            <w:r>
              <w:rPr>
                <w:rFonts w:hint="eastAsia"/>
                <w:lang w:val="en-US" w:eastAsia="zh-CN"/>
              </w:rPr>
              <w:t>6.13</w:t>
            </w:r>
          </w:p>
        </w:tc>
        <w:tc>
          <w:tcPr>
            <w:tcW w:w="1027" w:type="dxa"/>
            <w:tcBorders>
              <w:right w:val="single" w:color="auto" w:sz="4" w:space="0"/>
            </w:tcBorders>
            <w:noWrap w:val="0"/>
            <w:vAlign w:val="center"/>
          </w:tcPr>
          <w:p w14:paraId="04F9AAB6">
            <w:pPr>
              <w:adjustRightInd w:val="0"/>
              <w:snapToGrid w:val="0"/>
              <w:spacing w:line="240" w:lineRule="auto"/>
              <w:jc w:val="center"/>
              <w:textAlignment w:val="baseline"/>
              <w:rPr>
                <w:rFonts w:hint="default"/>
                <w:lang w:val="en-US" w:eastAsia="zh-CN"/>
              </w:rPr>
            </w:pPr>
            <w:r>
              <w:rPr>
                <w:rFonts w:hint="eastAsia"/>
                <w:lang w:val="en-US" w:eastAsia="zh-CN"/>
              </w:rPr>
              <w:t>326</w:t>
            </w:r>
          </w:p>
        </w:tc>
        <w:tc>
          <w:tcPr>
            <w:tcW w:w="1103" w:type="dxa"/>
            <w:tcBorders>
              <w:left w:val="single" w:color="auto" w:sz="4" w:space="0"/>
              <w:right w:val="single" w:color="auto" w:sz="4" w:space="0"/>
            </w:tcBorders>
            <w:noWrap w:val="0"/>
            <w:vAlign w:val="center"/>
          </w:tcPr>
          <w:p w14:paraId="38F965C0">
            <w:pPr>
              <w:adjustRightInd w:val="0"/>
              <w:snapToGrid w:val="0"/>
              <w:spacing w:line="240" w:lineRule="auto"/>
              <w:jc w:val="center"/>
              <w:textAlignment w:val="baseline"/>
              <w:rPr>
                <w:rFonts w:hint="default" w:eastAsia="宋体"/>
                <w:lang w:val="en-US" w:eastAsia="zh-CN"/>
              </w:rPr>
            </w:pPr>
            <w:r>
              <w:rPr>
                <w:rFonts w:hint="eastAsia"/>
                <w:lang w:val="en-US" w:eastAsia="zh-CN"/>
              </w:rPr>
              <w:t>5.82</w:t>
            </w:r>
          </w:p>
        </w:tc>
        <w:tc>
          <w:tcPr>
            <w:tcW w:w="1027" w:type="dxa"/>
            <w:tcBorders>
              <w:left w:val="single" w:color="auto" w:sz="4" w:space="0"/>
            </w:tcBorders>
            <w:noWrap w:val="0"/>
            <w:vAlign w:val="center"/>
          </w:tcPr>
          <w:p w14:paraId="12022FC4">
            <w:pPr>
              <w:adjustRightInd w:val="0"/>
              <w:snapToGrid w:val="0"/>
              <w:spacing w:line="240" w:lineRule="auto"/>
              <w:jc w:val="center"/>
              <w:textAlignment w:val="baseline"/>
              <w:rPr>
                <w:rFonts w:hint="default" w:eastAsia="宋体"/>
                <w:lang w:val="en-US" w:eastAsia="zh-CN"/>
              </w:rPr>
            </w:pPr>
            <w:r>
              <w:rPr>
                <w:rFonts w:hint="eastAsia"/>
                <w:lang w:val="en-US" w:eastAsia="zh-CN"/>
              </w:rPr>
              <w:t>368</w:t>
            </w:r>
          </w:p>
        </w:tc>
        <w:tc>
          <w:tcPr>
            <w:tcW w:w="1104" w:type="dxa"/>
            <w:noWrap w:val="0"/>
            <w:vAlign w:val="center"/>
          </w:tcPr>
          <w:p w14:paraId="66CE0C01">
            <w:pPr>
              <w:adjustRightInd w:val="0"/>
              <w:snapToGrid w:val="0"/>
              <w:spacing w:line="240" w:lineRule="auto"/>
              <w:jc w:val="center"/>
              <w:textAlignment w:val="baseline"/>
              <w:rPr>
                <w:rFonts w:hint="default" w:eastAsia="宋体"/>
                <w:lang w:val="en-US" w:eastAsia="zh-CN"/>
              </w:rPr>
            </w:pPr>
            <w:r>
              <w:rPr>
                <w:rFonts w:hint="eastAsia"/>
                <w:lang w:val="en-US" w:eastAsia="zh-CN"/>
              </w:rPr>
              <w:t>5.85</w:t>
            </w:r>
          </w:p>
        </w:tc>
      </w:tr>
      <w:tr w14:paraId="6266DA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32038F6F">
            <w:pPr>
              <w:adjustRightInd w:val="0"/>
              <w:snapToGrid w:val="0"/>
              <w:spacing w:line="240" w:lineRule="auto"/>
              <w:jc w:val="center"/>
              <w:textAlignment w:val="baseline"/>
              <w:rPr>
                <w:rFonts w:hint="default"/>
                <w:lang w:val="en-US" w:eastAsia="zh-CN"/>
              </w:rPr>
            </w:pPr>
            <w:r>
              <w:rPr>
                <w:rFonts w:hint="eastAsia"/>
                <w:lang w:val="en-US" w:eastAsia="zh-CN"/>
              </w:rPr>
              <w:t>5</w:t>
            </w:r>
          </w:p>
        </w:tc>
        <w:tc>
          <w:tcPr>
            <w:tcW w:w="1103" w:type="dxa"/>
            <w:noWrap w:val="0"/>
            <w:vAlign w:val="center"/>
          </w:tcPr>
          <w:p w14:paraId="3EE4FF82">
            <w:pPr>
              <w:adjustRightInd w:val="0"/>
              <w:snapToGrid w:val="0"/>
              <w:spacing w:line="240" w:lineRule="auto"/>
              <w:jc w:val="center"/>
              <w:textAlignment w:val="baseline"/>
              <w:rPr>
                <w:rFonts w:hint="default" w:eastAsia="宋体"/>
                <w:lang w:val="en-US" w:eastAsia="zh-CN"/>
              </w:rPr>
            </w:pPr>
            <w:r>
              <w:rPr>
                <w:rFonts w:hint="eastAsia"/>
                <w:lang w:val="en-US" w:eastAsia="zh-CN"/>
              </w:rPr>
              <w:t>6.28</w:t>
            </w:r>
          </w:p>
        </w:tc>
        <w:tc>
          <w:tcPr>
            <w:tcW w:w="1027" w:type="dxa"/>
            <w:noWrap w:val="0"/>
            <w:vAlign w:val="center"/>
          </w:tcPr>
          <w:p w14:paraId="53910944">
            <w:pPr>
              <w:keepNext w:val="0"/>
              <w:keepLines w:val="0"/>
              <w:widowControl/>
              <w:suppressLineNumbers w:val="0"/>
              <w:spacing w:line="240" w:lineRule="auto"/>
              <w:jc w:val="center"/>
              <w:textAlignment w:val="center"/>
              <w:rPr>
                <w:rFonts w:hint="default"/>
                <w:lang w:val="en-US" w:eastAsia="zh-CN"/>
              </w:rPr>
            </w:pPr>
            <w:r>
              <w:rPr>
                <w:rFonts w:hint="eastAsia"/>
                <w:lang w:val="en-US" w:eastAsia="zh-CN"/>
              </w:rPr>
              <w:t>220</w:t>
            </w:r>
          </w:p>
        </w:tc>
        <w:tc>
          <w:tcPr>
            <w:tcW w:w="1104" w:type="dxa"/>
            <w:noWrap w:val="0"/>
            <w:vAlign w:val="center"/>
          </w:tcPr>
          <w:p w14:paraId="4175AE19">
            <w:pPr>
              <w:keepNext w:val="0"/>
              <w:keepLines w:val="0"/>
              <w:widowControl/>
              <w:suppressLineNumbers w:val="0"/>
              <w:spacing w:line="240" w:lineRule="auto"/>
              <w:jc w:val="center"/>
              <w:textAlignment w:val="center"/>
              <w:rPr>
                <w:rFonts w:hint="default" w:eastAsia="宋体"/>
                <w:lang w:val="en-US" w:eastAsia="zh-CN"/>
              </w:rPr>
            </w:pPr>
            <w:r>
              <w:rPr>
                <w:rFonts w:hint="eastAsia"/>
                <w:lang w:val="en-US" w:eastAsia="zh-CN"/>
              </w:rPr>
              <w:t>6.13</w:t>
            </w:r>
          </w:p>
        </w:tc>
        <w:tc>
          <w:tcPr>
            <w:tcW w:w="1027" w:type="dxa"/>
            <w:tcBorders>
              <w:right w:val="single" w:color="auto" w:sz="4" w:space="0"/>
            </w:tcBorders>
            <w:noWrap w:val="0"/>
            <w:vAlign w:val="center"/>
          </w:tcPr>
          <w:p w14:paraId="5D3EB102">
            <w:pPr>
              <w:adjustRightInd w:val="0"/>
              <w:snapToGrid w:val="0"/>
              <w:spacing w:line="240" w:lineRule="auto"/>
              <w:jc w:val="center"/>
              <w:textAlignment w:val="baseline"/>
              <w:rPr>
                <w:rFonts w:hint="default"/>
                <w:lang w:val="en-US" w:eastAsia="zh-CN"/>
              </w:rPr>
            </w:pPr>
            <w:r>
              <w:rPr>
                <w:rFonts w:hint="eastAsia"/>
                <w:lang w:val="en-US" w:eastAsia="zh-CN"/>
              </w:rPr>
              <w:t>327</w:t>
            </w:r>
          </w:p>
        </w:tc>
        <w:tc>
          <w:tcPr>
            <w:tcW w:w="1103" w:type="dxa"/>
            <w:tcBorders>
              <w:left w:val="single" w:color="auto" w:sz="4" w:space="0"/>
              <w:right w:val="single" w:color="auto" w:sz="4" w:space="0"/>
            </w:tcBorders>
            <w:noWrap w:val="0"/>
            <w:vAlign w:val="center"/>
          </w:tcPr>
          <w:p w14:paraId="2A54ECB2">
            <w:pPr>
              <w:adjustRightInd w:val="0"/>
              <w:snapToGrid w:val="0"/>
              <w:spacing w:line="240" w:lineRule="auto"/>
              <w:jc w:val="center"/>
              <w:textAlignment w:val="baseline"/>
              <w:rPr>
                <w:rFonts w:hint="default" w:eastAsia="宋体"/>
                <w:lang w:val="en-US" w:eastAsia="zh-CN"/>
              </w:rPr>
            </w:pPr>
            <w:r>
              <w:rPr>
                <w:rFonts w:hint="eastAsia"/>
                <w:lang w:val="en-US" w:eastAsia="zh-CN"/>
              </w:rPr>
              <w:t>5.86</w:t>
            </w:r>
          </w:p>
        </w:tc>
        <w:tc>
          <w:tcPr>
            <w:tcW w:w="1027" w:type="dxa"/>
            <w:tcBorders>
              <w:left w:val="single" w:color="auto" w:sz="4" w:space="0"/>
            </w:tcBorders>
            <w:noWrap w:val="0"/>
            <w:vAlign w:val="center"/>
          </w:tcPr>
          <w:p w14:paraId="4A5A37E7">
            <w:pPr>
              <w:adjustRightInd w:val="0"/>
              <w:snapToGrid w:val="0"/>
              <w:spacing w:line="240" w:lineRule="auto"/>
              <w:jc w:val="center"/>
              <w:textAlignment w:val="baseline"/>
              <w:rPr>
                <w:rFonts w:hint="default" w:eastAsia="宋体"/>
                <w:lang w:val="en-US" w:eastAsia="zh-CN"/>
              </w:rPr>
            </w:pPr>
            <w:r>
              <w:rPr>
                <w:rFonts w:hint="eastAsia"/>
                <w:lang w:val="en-US" w:eastAsia="zh-CN"/>
              </w:rPr>
              <w:t>369</w:t>
            </w:r>
          </w:p>
        </w:tc>
        <w:tc>
          <w:tcPr>
            <w:tcW w:w="1104" w:type="dxa"/>
            <w:noWrap w:val="0"/>
            <w:vAlign w:val="center"/>
          </w:tcPr>
          <w:p w14:paraId="2DBEB3BA">
            <w:pPr>
              <w:adjustRightInd w:val="0"/>
              <w:snapToGrid w:val="0"/>
              <w:spacing w:line="240" w:lineRule="auto"/>
              <w:jc w:val="center"/>
              <w:textAlignment w:val="baseline"/>
              <w:rPr>
                <w:rFonts w:hint="default" w:eastAsia="宋体"/>
                <w:lang w:val="en-US" w:eastAsia="zh-CN"/>
              </w:rPr>
            </w:pPr>
            <w:r>
              <w:rPr>
                <w:rFonts w:hint="eastAsia"/>
                <w:lang w:val="en-US" w:eastAsia="zh-CN"/>
              </w:rPr>
              <w:t>5.82</w:t>
            </w:r>
          </w:p>
        </w:tc>
      </w:tr>
      <w:tr w14:paraId="119DF9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211BD04A">
            <w:pPr>
              <w:adjustRightInd w:val="0"/>
              <w:snapToGrid w:val="0"/>
              <w:spacing w:line="240" w:lineRule="auto"/>
              <w:jc w:val="center"/>
              <w:textAlignment w:val="baseline"/>
              <w:rPr>
                <w:rFonts w:hint="default"/>
                <w:lang w:val="en-US" w:eastAsia="zh-CN"/>
              </w:rPr>
            </w:pPr>
            <w:r>
              <w:rPr>
                <w:rFonts w:hint="eastAsia"/>
                <w:lang w:val="en-US" w:eastAsia="zh-CN"/>
              </w:rPr>
              <w:t>7</w:t>
            </w:r>
          </w:p>
        </w:tc>
        <w:tc>
          <w:tcPr>
            <w:tcW w:w="1103" w:type="dxa"/>
            <w:noWrap w:val="0"/>
            <w:vAlign w:val="center"/>
          </w:tcPr>
          <w:p w14:paraId="79A30A8F">
            <w:pPr>
              <w:adjustRightInd w:val="0"/>
              <w:snapToGrid w:val="0"/>
              <w:spacing w:line="240" w:lineRule="auto"/>
              <w:jc w:val="center"/>
              <w:textAlignment w:val="baseline"/>
              <w:rPr>
                <w:rFonts w:hint="default" w:eastAsia="宋体"/>
                <w:lang w:val="en-US" w:eastAsia="zh-CN"/>
              </w:rPr>
            </w:pPr>
            <w:r>
              <w:rPr>
                <w:rFonts w:hint="eastAsia"/>
                <w:lang w:val="en-US" w:eastAsia="zh-CN"/>
              </w:rPr>
              <w:t>6.13</w:t>
            </w:r>
          </w:p>
        </w:tc>
        <w:tc>
          <w:tcPr>
            <w:tcW w:w="1027" w:type="dxa"/>
            <w:noWrap w:val="0"/>
            <w:vAlign w:val="center"/>
          </w:tcPr>
          <w:p w14:paraId="549060CD">
            <w:pPr>
              <w:keepNext w:val="0"/>
              <w:keepLines w:val="0"/>
              <w:widowControl/>
              <w:suppressLineNumbers w:val="0"/>
              <w:spacing w:line="240" w:lineRule="auto"/>
              <w:jc w:val="center"/>
              <w:textAlignment w:val="center"/>
              <w:rPr>
                <w:rFonts w:hint="default"/>
                <w:lang w:val="en-US" w:eastAsia="zh-CN"/>
              </w:rPr>
            </w:pPr>
            <w:r>
              <w:rPr>
                <w:rFonts w:hint="eastAsia"/>
                <w:lang w:val="en-US" w:eastAsia="zh-CN"/>
              </w:rPr>
              <w:t>230</w:t>
            </w:r>
          </w:p>
        </w:tc>
        <w:tc>
          <w:tcPr>
            <w:tcW w:w="1104" w:type="dxa"/>
            <w:noWrap w:val="0"/>
            <w:vAlign w:val="center"/>
          </w:tcPr>
          <w:p w14:paraId="2531A127">
            <w:pPr>
              <w:keepNext w:val="0"/>
              <w:keepLines w:val="0"/>
              <w:widowControl/>
              <w:suppressLineNumbers w:val="0"/>
              <w:spacing w:line="240" w:lineRule="auto"/>
              <w:jc w:val="center"/>
              <w:textAlignment w:val="center"/>
              <w:rPr>
                <w:rFonts w:hint="default" w:eastAsia="宋体"/>
                <w:lang w:val="en-US" w:eastAsia="zh-CN"/>
              </w:rPr>
            </w:pPr>
            <w:r>
              <w:rPr>
                <w:rFonts w:hint="eastAsia"/>
                <w:lang w:val="en-US" w:eastAsia="zh-CN"/>
              </w:rPr>
              <w:t>6.25</w:t>
            </w:r>
          </w:p>
        </w:tc>
        <w:tc>
          <w:tcPr>
            <w:tcW w:w="1027" w:type="dxa"/>
            <w:tcBorders>
              <w:right w:val="single" w:color="auto" w:sz="4" w:space="0"/>
            </w:tcBorders>
            <w:noWrap w:val="0"/>
            <w:vAlign w:val="center"/>
          </w:tcPr>
          <w:p w14:paraId="01429EA9">
            <w:pPr>
              <w:adjustRightInd w:val="0"/>
              <w:snapToGrid w:val="0"/>
              <w:spacing w:line="240" w:lineRule="auto"/>
              <w:jc w:val="center"/>
              <w:textAlignment w:val="baseline"/>
              <w:rPr>
                <w:rFonts w:hint="default"/>
                <w:lang w:val="en-US" w:eastAsia="zh-CN"/>
              </w:rPr>
            </w:pPr>
            <w:r>
              <w:rPr>
                <w:rFonts w:hint="eastAsia"/>
                <w:lang w:val="en-US" w:eastAsia="zh-CN"/>
              </w:rPr>
              <w:t>328</w:t>
            </w:r>
          </w:p>
        </w:tc>
        <w:tc>
          <w:tcPr>
            <w:tcW w:w="1103" w:type="dxa"/>
            <w:tcBorders>
              <w:left w:val="single" w:color="auto" w:sz="4" w:space="0"/>
              <w:right w:val="single" w:color="auto" w:sz="4" w:space="0"/>
            </w:tcBorders>
            <w:noWrap w:val="0"/>
            <w:vAlign w:val="center"/>
          </w:tcPr>
          <w:p w14:paraId="518F102E">
            <w:pPr>
              <w:adjustRightInd w:val="0"/>
              <w:snapToGrid w:val="0"/>
              <w:spacing w:line="240" w:lineRule="auto"/>
              <w:jc w:val="center"/>
              <w:textAlignment w:val="baseline"/>
              <w:rPr>
                <w:rFonts w:hint="default" w:eastAsia="宋体"/>
                <w:lang w:val="en-US" w:eastAsia="zh-CN"/>
              </w:rPr>
            </w:pPr>
            <w:r>
              <w:rPr>
                <w:rFonts w:hint="eastAsia"/>
                <w:lang w:val="en-US" w:eastAsia="zh-CN"/>
              </w:rPr>
              <w:t>5.72</w:t>
            </w:r>
          </w:p>
        </w:tc>
        <w:tc>
          <w:tcPr>
            <w:tcW w:w="1027" w:type="dxa"/>
            <w:tcBorders>
              <w:left w:val="single" w:color="auto" w:sz="4" w:space="0"/>
            </w:tcBorders>
            <w:noWrap w:val="0"/>
            <w:vAlign w:val="center"/>
          </w:tcPr>
          <w:p w14:paraId="411C63DF">
            <w:pPr>
              <w:adjustRightInd w:val="0"/>
              <w:snapToGrid w:val="0"/>
              <w:spacing w:line="240" w:lineRule="auto"/>
              <w:jc w:val="center"/>
              <w:textAlignment w:val="baseline"/>
              <w:rPr>
                <w:rFonts w:hint="default" w:eastAsia="宋体"/>
                <w:lang w:val="en-US" w:eastAsia="zh-CN"/>
              </w:rPr>
            </w:pPr>
            <w:r>
              <w:rPr>
                <w:rFonts w:hint="eastAsia"/>
                <w:lang w:val="en-US" w:eastAsia="zh-CN"/>
              </w:rPr>
              <w:t>370</w:t>
            </w:r>
          </w:p>
        </w:tc>
        <w:tc>
          <w:tcPr>
            <w:tcW w:w="1104" w:type="dxa"/>
            <w:noWrap w:val="0"/>
            <w:vAlign w:val="center"/>
          </w:tcPr>
          <w:p w14:paraId="2318635B">
            <w:pPr>
              <w:adjustRightInd w:val="0"/>
              <w:snapToGrid w:val="0"/>
              <w:spacing w:line="240" w:lineRule="auto"/>
              <w:jc w:val="center"/>
              <w:textAlignment w:val="baseline"/>
              <w:rPr>
                <w:rFonts w:hint="default" w:eastAsia="宋体"/>
                <w:lang w:val="en-US" w:eastAsia="zh-CN"/>
              </w:rPr>
            </w:pPr>
            <w:r>
              <w:rPr>
                <w:rFonts w:hint="eastAsia"/>
                <w:lang w:val="en-US" w:eastAsia="zh-CN"/>
              </w:rPr>
              <w:t>5.89</w:t>
            </w:r>
          </w:p>
        </w:tc>
      </w:tr>
      <w:tr w14:paraId="3F55DC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56F78131">
            <w:pPr>
              <w:adjustRightInd w:val="0"/>
              <w:snapToGrid w:val="0"/>
              <w:spacing w:line="240" w:lineRule="auto"/>
              <w:jc w:val="center"/>
              <w:textAlignment w:val="baseline"/>
              <w:rPr>
                <w:rFonts w:hint="default"/>
                <w:lang w:val="en-US" w:eastAsia="zh-CN"/>
              </w:rPr>
            </w:pPr>
            <w:r>
              <w:rPr>
                <w:rFonts w:hint="eastAsia"/>
                <w:lang w:val="en-US" w:eastAsia="zh-CN"/>
              </w:rPr>
              <w:t>8</w:t>
            </w:r>
          </w:p>
        </w:tc>
        <w:tc>
          <w:tcPr>
            <w:tcW w:w="1103" w:type="dxa"/>
            <w:noWrap w:val="0"/>
            <w:vAlign w:val="center"/>
          </w:tcPr>
          <w:p w14:paraId="5A5237CC">
            <w:pPr>
              <w:adjustRightInd w:val="0"/>
              <w:snapToGrid w:val="0"/>
              <w:spacing w:line="240" w:lineRule="auto"/>
              <w:jc w:val="center"/>
              <w:textAlignment w:val="baseline"/>
              <w:rPr>
                <w:rFonts w:hint="default" w:eastAsia="宋体"/>
                <w:lang w:val="en-US" w:eastAsia="zh-CN"/>
              </w:rPr>
            </w:pPr>
            <w:r>
              <w:rPr>
                <w:rFonts w:hint="eastAsia"/>
                <w:lang w:val="en-US" w:eastAsia="zh-CN"/>
              </w:rPr>
              <w:t>5.95</w:t>
            </w:r>
          </w:p>
        </w:tc>
        <w:tc>
          <w:tcPr>
            <w:tcW w:w="1027" w:type="dxa"/>
            <w:noWrap w:val="0"/>
            <w:vAlign w:val="center"/>
          </w:tcPr>
          <w:p w14:paraId="646A83F2">
            <w:pPr>
              <w:keepNext w:val="0"/>
              <w:keepLines w:val="0"/>
              <w:widowControl/>
              <w:suppressLineNumbers w:val="0"/>
              <w:spacing w:line="240" w:lineRule="auto"/>
              <w:jc w:val="center"/>
              <w:textAlignment w:val="center"/>
              <w:rPr>
                <w:rFonts w:hint="default"/>
                <w:lang w:val="en-US" w:eastAsia="zh-CN"/>
              </w:rPr>
            </w:pPr>
            <w:r>
              <w:rPr>
                <w:rFonts w:hint="eastAsia"/>
                <w:lang w:val="en-US" w:eastAsia="zh-CN"/>
              </w:rPr>
              <w:t>240</w:t>
            </w:r>
          </w:p>
        </w:tc>
        <w:tc>
          <w:tcPr>
            <w:tcW w:w="1104" w:type="dxa"/>
            <w:noWrap w:val="0"/>
            <w:vAlign w:val="center"/>
          </w:tcPr>
          <w:p w14:paraId="592AB313">
            <w:pPr>
              <w:keepNext w:val="0"/>
              <w:keepLines w:val="0"/>
              <w:widowControl/>
              <w:suppressLineNumbers w:val="0"/>
              <w:spacing w:line="240" w:lineRule="auto"/>
              <w:jc w:val="center"/>
              <w:textAlignment w:val="center"/>
              <w:rPr>
                <w:rFonts w:hint="default" w:eastAsia="宋体"/>
                <w:lang w:val="en-US" w:eastAsia="zh-CN"/>
              </w:rPr>
            </w:pPr>
            <w:r>
              <w:rPr>
                <w:rFonts w:hint="eastAsia"/>
                <w:lang w:val="en-US" w:eastAsia="zh-CN"/>
              </w:rPr>
              <w:t>6.16</w:t>
            </w:r>
          </w:p>
        </w:tc>
        <w:tc>
          <w:tcPr>
            <w:tcW w:w="1027" w:type="dxa"/>
            <w:tcBorders>
              <w:right w:val="single" w:color="auto" w:sz="4" w:space="0"/>
            </w:tcBorders>
            <w:noWrap w:val="0"/>
            <w:vAlign w:val="center"/>
          </w:tcPr>
          <w:p w14:paraId="5B3FD361">
            <w:pPr>
              <w:adjustRightInd w:val="0"/>
              <w:snapToGrid w:val="0"/>
              <w:spacing w:line="240" w:lineRule="auto"/>
              <w:jc w:val="center"/>
              <w:textAlignment w:val="baseline"/>
              <w:rPr>
                <w:rFonts w:hint="default"/>
                <w:lang w:val="en-US" w:eastAsia="zh-CN"/>
              </w:rPr>
            </w:pPr>
            <w:r>
              <w:rPr>
                <w:rFonts w:hint="eastAsia"/>
                <w:lang w:val="en-US" w:eastAsia="zh-CN"/>
              </w:rPr>
              <w:t>329</w:t>
            </w:r>
          </w:p>
        </w:tc>
        <w:tc>
          <w:tcPr>
            <w:tcW w:w="1103" w:type="dxa"/>
            <w:tcBorders>
              <w:left w:val="single" w:color="auto" w:sz="4" w:space="0"/>
              <w:right w:val="single" w:color="auto" w:sz="4" w:space="0"/>
            </w:tcBorders>
            <w:noWrap w:val="0"/>
            <w:vAlign w:val="center"/>
          </w:tcPr>
          <w:p w14:paraId="3677A0ED">
            <w:pPr>
              <w:adjustRightInd w:val="0"/>
              <w:snapToGrid w:val="0"/>
              <w:spacing w:line="240" w:lineRule="auto"/>
              <w:jc w:val="center"/>
              <w:textAlignment w:val="baseline"/>
              <w:rPr>
                <w:rFonts w:hint="default" w:eastAsia="宋体"/>
                <w:lang w:val="en-US" w:eastAsia="zh-CN"/>
              </w:rPr>
            </w:pPr>
            <w:r>
              <w:rPr>
                <w:rFonts w:hint="eastAsia"/>
                <w:lang w:val="en-US" w:eastAsia="zh-CN"/>
              </w:rPr>
              <w:t>5.79</w:t>
            </w:r>
          </w:p>
        </w:tc>
        <w:tc>
          <w:tcPr>
            <w:tcW w:w="1027" w:type="dxa"/>
            <w:tcBorders>
              <w:left w:val="single" w:color="auto" w:sz="4" w:space="0"/>
            </w:tcBorders>
            <w:noWrap w:val="0"/>
            <w:vAlign w:val="center"/>
          </w:tcPr>
          <w:p w14:paraId="4874BEB0">
            <w:pPr>
              <w:adjustRightInd w:val="0"/>
              <w:snapToGrid w:val="0"/>
              <w:spacing w:line="240" w:lineRule="auto"/>
              <w:jc w:val="center"/>
              <w:textAlignment w:val="baseline"/>
              <w:rPr>
                <w:rFonts w:hint="default" w:eastAsia="宋体"/>
                <w:lang w:val="en-US" w:eastAsia="zh-CN"/>
              </w:rPr>
            </w:pPr>
            <w:r>
              <w:rPr>
                <w:rFonts w:hint="eastAsia"/>
                <w:lang w:val="en-US" w:eastAsia="zh-CN"/>
              </w:rPr>
              <w:t>371</w:t>
            </w:r>
          </w:p>
        </w:tc>
        <w:tc>
          <w:tcPr>
            <w:tcW w:w="1104" w:type="dxa"/>
            <w:noWrap w:val="0"/>
            <w:vAlign w:val="center"/>
          </w:tcPr>
          <w:p w14:paraId="00B70041">
            <w:pPr>
              <w:adjustRightInd w:val="0"/>
              <w:snapToGrid w:val="0"/>
              <w:spacing w:line="240" w:lineRule="auto"/>
              <w:jc w:val="center"/>
              <w:textAlignment w:val="baseline"/>
              <w:rPr>
                <w:rFonts w:hint="default" w:eastAsia="宋体"/>
                <w:lang w:val="en-US" w:eastAsia="zh-CN"/>
              </w:rPr>
            </w:pPr>
            <w:r>
              <w:rPr>
                <w:rFonts w:hint="eastAsia"/>
                <w:lang w:val="en-US" w:eastAsia="zh-CN"/>
              </w:rPr>
              <w:t>6.03</w:t>
            </w:r>
          </w:p>
        </w:tc>
      </w:tr>
      <w:tr w14:paraId="74185D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37D2CB10">
            <w:pPr>
              <w:adjustRightInd w:val="0"/>
              <w:snapToGrid w:val="0"/>
              <w:spacing w:line="240" w:lineRule="auto"/>
              <w:jc w:val="center"/>
              <w:textAlignment w:val="baseline"/>
              <w:rPr>
                <w:rFonts w:hint="default"/>
                <w:lang w:val="en-US" w:eastAsia="zh-CN"/>
              </w:rPr>
            </w:pPr>
            <w:r>
              <w:rPr>
                <w:rFonts w:hint="eastAsia"/>
                <w:lang w:val="en-US" w:eastAsia="zh-CN"/>
              </w:rPr>
              <w:t>9</w:t>
            </w:r>
          </w:p>
        </w:tc>
        <w:tc>
          <w:tcPr>
            <w:tcW w:w="1103" w:type="dxa"/>
            <w:noWrap w:val="0"/>
            <w:vAlign w:val="center"/>
          </w:tcPr>
          <w:p w14:paraId="3218EC13">
            <w:pPr>
              <w:adjustRightInd w:val="0"/>
              <w:snapToGrid w:val="0"/>
              <w:spacing w:line="240" w:lineRule="auto"/>
              <w:jc w:val="center"/>
              <w:textAlignment w:val="baseline"/>
              <w:rPr>
                <w:rFonts w:hint="default" w:eastAsia="宋体"/>
                <w:lang w:val="en-US" w:eastAsia="zh-CN"/>
              </w:rPr>
            </w:pPr>
            <w:r>
              <w:rPr>
                <w:rFonts w:hint="eastAsia"/>
                <w:lang w:val="en-US" w:eastAsia="zh-CN"/>
              </w:rPr>
              <w:t>6.01</w:t>
            </w:r>
          </w:p>
        </w:tc>
        <w:tc>
          <w:tcPr>
            <w:tcW w:w="1027" w:type="dxa"/>
            <w:noWrap w:val="0"/>
            <w:vAlign w:val="center"/>
          </w:tcPr>
          <w:p w14:paraId="19CC3D9F">
            <w:pPr>
              <w:keepNext w:val="0"/>
              <w:keepLines w:val="0"/>
              <w:widowControl/>
              <w:suppressLineNumbers w:val="0"/>
              <w:spacing w:line="240" w:lineRule="auto"/>
              <w:jc w:val="center"/>
              <w:textAlignment w:val="center"/>
              <w:rPr>
                <w:rFonts w:hint="default"/>
                <w:lang w:val="en-US" w:eastAsia="zh-CN"/>
              </w:rPr>
            </w:pPr>
            <w:r>
              <w:rPr>
                <w:rFonts w:hint="eastAsia"/>
                <w:lang w:val="en-US" w:eastAsia="zh-CN"/>
              </w:rPr>
              <w:t>250</w:t>
            </w:r>
          </w:p>
        </w:tc>
        <w:tc>
          <w:tcPr>
            <w:tcW w:w="1104" w:type="dxa"/>
            <w:noWrap w:val="0"/>
            <w:vAlign w:val="center"/>
          </w:tcPr>
          <w:p w14:paraId="340EA4DD">
            <w:pPr>
              <w:keepNext w:val="0"/>
              <w:keepLines w:val="0"/>
              <w:widowControl/>
              <w:suppressLineNumbers w:val="0"/>
              <w:spacing w:line="240" w:lineRule="auto"/>
              <w:jc w:val="center"/>
              <w:textAlignment w:val="center"/>
              <w:rPr>
                <w:rFonts w:hint="default" w:eastAsia="宋体"/>
                <w:lang w:val="en-US" w:eastAsia="zh-CN"/>
              </w:rPr>
            </w:pPr>
            <w:r>
              <w:rPr>
                <w:rFonts w:hint="eastAsia"/>
                <w:lang w:val="en-US" w:eastAsia="zh-CN"/>
              </w:rPr>
              <w:t>5.98</w:t>
            </w:r>
          </w:p>
        </w:tc>
        <w:tc>
          <w:tcPr>
            <w:tcW w:w="1027" w:type="dxa"/>
            <w:tcBorders>
              <w:right w:val="single" w:color="auto" w:sz="4" w:space="0"/>
            </w:tcBorders>
            <w:noWrap w:val="0"/>
            <w:vAlign w:val="center"/>
          </w:tcPr>
          <w:p w14:paraId="237614CD">
            <w:pPr>
              <w:adjustRightInd w:val="0"/>
              <w:snapToGrid w:val="0"/>
              <w:spacing w:line="240" w:lineRule="auto"/>
              <w:jc w:val="center"/>
              <w:textAlignment w:val="baseline"/>
              <w:rPr>
                <w:rFonts w:hint="default"/>
                <w:lang w:val="en-US" w:eastAsia="zh-CN"/>
              </w:rPr>
            </w:pPr>
            <w:r>
              <w:rPr>
                <w:rFonts w:hint="eastAsia"/>
                <w:lang w:val="en-US" w:eastAsia="zh-CN"/>
              </w:rPr>
              <w:t>330</w:t>
            </w:r>
          </w:p>
        </w:tc>
        <w:tc>
          <w:tcPr>
            <w:tcW w:w="1103" w:type="dxa"/>
            <w:tcBorders>
              <w:left w:val="single" w:color="auto" w:sz="4" w:space="0"/>
              <w:right w:val="single" w:color="auto" w:sz="4" w:space="0"/>
            </w:tcBorders>
            <w:noWrap w:val="0"/>
            <w:vAlign w:val="center"/>
          </w:tcPr>
          <w:p w14:paraId="01B5A1F5">
            <w:pPr>
              <w:adjustRightInd w:val="0"/>
              <w:snapToGrid w:val="0"/>
              <w:spacing w:line="240" w:lineRule="auto"/>
              <w:jc w:val="center"/>
              <w:textAlignment w:val="baseline"/>
              <w:rPr>
                <w:rFonts w:hint="default" w:eastAsia="宋体"/>
                <w:lang w:val="en-US" w:eastAsia="zh-CN"/>
              </w:rPr>
            </w:pPr>
            <w:r>
              <w:rPr>
                <w:rFonts w:hint="eastAsia"/>
                <w:lang w:val="en-US" w:eastAsia="zh-CN"/>
              </w:rPr>
              <w:t>5.63</w:t>
            </w:r>
          </w:p>
        </w:tc>
        <w:tc>
          <w:tcPr>
            <w:tcW w:w="1027" w:type="dxa"/>
            <w:tcBorders>
              <w:left w:val="single" w:color="auto" w:sz="4" w:space="0"/>
            </w:tcBorders>
            <w:noWrap w:val="0"/>
            <w:vAlign w:val="center"/>
          </w:tcPr>
          <w:p w14:paraId="0E34DD31">
            <w:pPr>
              <w:adjustRightInd w:val="0"/>
              <w:snapToGrid w:val="0"/>
              <w:spacing w:line="240" w:lineRule="auto"/>
              <w:jc w:val="center"/>
              <w:textAlignment w:val="baseline"/>
              <w:rPr>
                <w:rFonts w:hint="default" w:eastAsia="宋体"/>
                <w:lang w:val="en-US" w:eastAsia="zh-CN"/>
              </w:rPr>
            </w:pPr>
            <w:r>
              <w:rPr>
                <w:rFonts w:hint="eastAsia"/>
                <w:lang w:val="en-US" w:eastAsia="zh-CN"/>
              </w:rPr>
              <w:t>372</w:t>
            </w:r>
          </w:p>
        </w:tc>
        <w:tc>
          <w:tcPr>
            <w:tcW w:w="1104" w:type="dxa"/>
            <w:noWrap w:val="0"/>
            <w:vAlign w:val="center"/>
          </w:tcPr>
          <w:p w14:paraId="0BA105E4">
            <w:pPr>
              <w:adjustRightInd w:val="0"/>
              <w:snapToGrid w:val="0"/>
              <w:spacing w:line="240" w:lineRule="auto"/>
              <w:jc w:val="center"/>
              <w:textAlignment w:val="baseline"/>
              <w:rPr>
                <w:rFonts w:hint="default" w:eastAsia="宋体"/>
                <w:lang w:val="en-US" w:eastAsia="zh-CN"/>
              </w:rPr>
            </w:pPr>
            <w:r>
              <w:rPr>
                <w:rFonts w:hint="eastAsia"/>
                <w:lang w:val="en-US" w:eastAsia="zh-CN"/>
              </w:rPr>
              <w:t>5.65</w:t>
            </w:r>
          </w:p>
        </w:tc>
      </w:tr>
      <w:tr w14:paraId="23E7A3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4" w:hRule="atLeast"/>
          <w:jc w:val="center"/>
        </w:trPr>
        <w:tc>
          <w:tcPr>
            <w:tcW w:w="1027" w:type="dxa"/>
            <w:noWrap w:val="0"/>
            <w:vAlign w:val="center"/>
          </w:tcPr>
          <w:p w14:paraId="082456F3">
            <w:pPr>
              <w:adjustRightInd w:val="0"/>
              <w:snapToGrid w:val="0"/>
              <w:spacing w:line="240" w:lineRule="auto"/>
              <w:jc w:val="center"/>
              <w:textAlignment w:val="baseline"/>
              <w:rPr>
                <w:rFonts w:hint="default"/>
                <w:lang w:val="en-US" w:eastAsia="zh-CN"/>
              </w:rPr>
            </w:pPr>
            <w:r>
              <w:rPr>
                <w:rFonts w:hint="eastAsia"/>
                <w:lang w:val="en-US" w:eastAsia="zh-CN"/>
              </w:rPr>
              <w:t>15</w:t>
            </w:r>
          </w:p>
        </w:tc>
        <w:tc>
          <w:tcPr>
            <w:tcW w:w="1103" w:type="dxa"/>
            <w:noWrap w:val="0"/>
            <w:vAlign w:val="center"/>
          </w:tcPr>
          <w:p w14:paraId="3A26A028">
            <w:pPr>
              <w:adjustRightInd w:val="0"/>
              <w:snapToGrid w:val="0"/>
              <w:spacing w:line="240" w:lineRule="auto"/>
              <w:jc w:val="center"/>
              <w:textAlignment w:val="baseline"/>
              <w:rPr>
                <w:rFonts w:hint="default" w:eastAsia="宋体"/>
                <w:lang w:val="en-US" w:eastAsia="zh-CN"/>
              </w:rPr>
            </w:pPr>
            <w:r>
              <w:rPr>
                <w:rFonts w:hint="eastAsia"/>
                <w:lang w:val="en-US" w:eastAsia="zh-CN"/>
              </w:rPr>
              <w:t>6.07</w:t>
            </w:r>
          </w:p>
        </w:tc>
        <w:tc>
          <w:tcPr>
            <w:tcW w:w="1027" w:type="dxa"/>
            <w:noWrap w:val="0"/>
            <w:vAlign w:val="center"/>
          </w:tcPr>
          <w:p w14:paraId="3C231ED6">
            <w:pPr>
              <w:keepNext w:val="0"/>
              <w:keepLines w:val="0"/>
              <w:widowControl/>
              <w:suppressLineNumbers w:val="0"/>
              <w:spacing w:line="240" w:lineRule="auto"/>
              <w:jc w:val="center"/>
              <w:textAlignment w:val="center"/>
              <w:rPr>
                <w:rFonts w:hint="default"/>
                <w:lang w:val="en-US" w:eastAsia="zh-CN"/>
              </w:rPr>
            </w:pPr>
            <w:r>
              <w:rPr>
                <w:rFonts w:hint="eastAsia"/>
                <w:lang w:val="en-US" w:eastAsia="zh-CN"/>
              </w:rPr>
              <w:t>251</w:t>
            </w:r>
          </w:p>
        </w:tc>
        <w:tc>
          <w:tcPr>
            <w:tcW w:w="1104" w:type="dxa"/>
            <w:noWrap w:val="0"/>
            <w:vAlign w:val="center"/>
          </w:tcPr>
          <w:p w14:paraId="659EFD1A">
            <w:pPr>
              <w:keepNext w:val="0"/>
              <w:keepLines w:val="0"/>
              <w:widowControl/>
              <w:suppressLineNumbers w:val="0"/>
              <w:spacing w:line="240" w:lineRule="auto"/>
              <w:jc w:val="center"/>
              <w:textAlignment w:val="center"/>
              <w:rPr>
                <w:rFonts w:hint="default" w:eastAsia="宋体"/>
                <w:lang w:val="en-US" w:eastAsia="zh-CN"/>
              </w:rPr>
            </w:pPr>
            <w:r>
              <w:rPr>
                <w:rFonts w:hint="eastAsia"/>
                <w:lang w:val="en-US" w:eastAsia="zh-CN"/>
              </w:rPr>
              <w:t>5.94</w:t>
            </w:r>
          </w:p>
        </w:tc>
        <w:tc>
          <w:tcPr>
            <w:tcW w:w="1027" w:type="dxa"/>
            <w:tcBorders>
              <w:right w:val="single" w:color="auto" w:sz="4" w:space="0"/>
            </w:tcBorders>
            <w:noWrap w:val="0"/>
            <w:vAlign w:val="center"/>
          </w:tcPr>
          <w:p w14:paraId="529E59D4">
            <w:pPr>
              <w:adjustRightInd w:val="0"/>
              <w:snapToGrid w:val="0"/>
              <w:spacing w:line="240" w:lineRule="auto"/>
              <w:jc w:val="center"/>
              <w:textAlignment w:val="baseline"/>
              <w:rPr>
                <w:rFonts w:hint="default"/>
                <w:lang w:val="en-US" w:eastAsia="zh-CN"/>
              </w:rPr>
            </w:pPr>
            <w:r>
              <w:rPr>
                <w:rFonts w:hint="eastAsia"/>
                <w:lang w:val="en-US" w:eastAsia="zh-CN"/>
              </w:rPr>
              <w:t>331</w:t>
            </w:r>
          </w:p>
        </w:tc>
        <w:tc>
          <w:tcPr>
            <w:tcW w:w="1103" w:type="dxa"/>
            <w:tcBorders>
              <w:left w:val="single" w:color="auto" w:sz="4" w:space="0"/>
              <w:right w:val="single" w:color="auto" w:sz="4" w:space="0"/>
            </w:tcBorders>
            <w:noWrap w:val="0"/>
            <w:vAlign w:val="center"/>
          </w:tcPr>
          <w:p w14:paraId="7AB33CC2">
            <w:pPr>
              <w:adjustRightInd w:val="0"/>
              <w:snapToGrid w:val="0"/>
              <w:spacing w:line="240" w:lineRule="auto"/>
              <w:jc w:val="center"/>
              <w:textAlignment w:val="baseline"/>
              <w:rPr>
                <w:rFonts w:hint="default" w:eastAsia="宋体"/>
                <w:lang w:val="en-US" w:eastAsia="zh-CN"/>
              </w:rPr>
            </w:pPr>
            <w:r>
              <w:rPr>
                <w:rFonts w:hint="eastAsia"/>
                <w:lang w:val="en-US" w:eastAsia="zh-CN"/>
              </w:rPr>
              <w:t>5.82</w:t>
            </w:r>
          </w:p>
        </w:tc>
        <w:tc>
          <w:tcPr>
            <w:tcW w:w="1027" w:type="dxa"/>
            <w:tcBorders>
              <w:left w:val="single" w:color="auto" w:sz="4" w:space="0"/>
            </w:tcBorders>
            <w:noWrap w:val="0"/>
            <w:vAlign w:val="center"/>
          </w:tcPr>
          <w:p w14:paraId="14CF8F78">
            <w:pPr>
              <w:adjustRightInd w:val="0"/>
              <w:snapToGrid w:val="0"/>
              <w:spacing w:line="240" w:lineRule="auto"/>
              <w:jc w:val="center"/>
              <w:textAlignment w:val="baseline"/>
              <w:rPr>
                <w:rFonts w:hint="default" w:eastAsia="宋体"/>
                <w:lang w:val="en-US" w:eastAsia="zh-CN"/>
              </w:rPr>
            </w:pPr>
            <w:r>
              <w:rPr>
                <w:rFonts w:hint="eastAsia"/>
                <w:lang w:val="en-US" w:eastAsia="zh-CN"/>
              </w:rPr>
              <w:t>373</w:t>
            </w:r>
          </w:p>
        </w:tc>
        <w:tc>
          <w:tcPr>
            <w:tcW w:w="1104" w:type="dxa"/>
            <w:noWrap w:val="0"/>
            <w:vAlign w:val="center"/>
          </w:tcPr>
          <w:p w14:paraId="0A512590">
            <w:pPr>
              <w:adjustRightInd w:val="0"/>
              <w:snapToGrid w:val="0"/>
              <w:spacing w:line="240" w:lineRule="auto"/>
              <w:jc w:val="center"/>
              <w:textAlignment w:val="baseline"/>
              <w:rPr>
                <w:rFonts w:hint="default" w:eastAsia="宋体"/>
                <w:lang w:val="en-US" w:eastAsia="zh-CN"/>
              </w:rPr>
            </w:pPr>
            <w:r>
              <w:rPr>
                <w:rFonts w:hint="eastAsia"/>
                <w:lang w:val="en-US" w:eastAsia="zh-CN"/>
              </w:rPr>
              <w:t>5.61</w:t>
            </w:r>
          </w:p>
        </w:tc>
      </w:tr>
      <w:tr w14:paraId="06F351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25A20439">
            <w:pPr>
              <w:adjustRightInd w:val="0"/>
              <w:snapToGrid w:val="0"/>
              <w:spacing w:line="240" w:lineRule="auto"/>
              <w:jc w:val="center"/>
              <w:textAlignment w:val="baseline"/>
              <w:rPr>
                <w:rFonts w:hint="default"/>
                <w:lang w:val="en-US" w:eastAsia="zh-CN"/>
              </w:rPr>
            </w:pPr>
            <w:r>
              <w:rPr>
                <w:rFonts w:hint="eastAsia"/>
                <w:lang w:val="en-US" w:eastAsia="zh-CN"/>
              </w:rPr>
              <w:t>20</w:t>
            </w:r>
          </w:p>
        </w:tc>
        <w:tc>
          <w:tcPr>
            <w:tcW w:w="1103" w:type="dxa"/>
            <w:noWrap w:val="0"/>
            <w:vAlign w:val="center"/>
          </w:tcPr>
          <w:p w14:paraId="3BFF9391">
            <w:pPr>
              <w:adjustRightInd w:val="0"/>
              <w:snapToGrid w:val="0"/>
              <w:spacing w:line="240" w:lineRule="auto"/>
              <w:jc w:val="center"/>
              <w:textAlignment w:val="baseline"/>
              <w:rPr>
                <w:rFonts w:hint="default" w:eastAsia="宋体"/>
                <w:lang w:val="en-US" w:eastAsia="zh-CN"/>
              </w:rPr>
            </w:pPr>
            <w:r>
              <w:rPr>
                <w:rFonts w:hint="eastAsia"/>
                <w:lang w:val="en-US" w:eastAsia="zh-CN"/>
              </w:rPr>
              <w:t>6.10</w:t>
            </w:r>
          </w:p>
        </w:tc>
        <w:tc>
          <w:tcPr>
            <w:tcW w:w="1027" w:type="dxa"/>
            <w:noWrap w:val="0"/>
            <w:vAlign w:val="center"/>
          </w:tcPr>
          <w:p w14:paraId="58A28A91">
            <w:pPr>
              <w:keepNext w:val="0"/>
              <w:keepLines w:val="0"/>
              <w:widowControl/>
              <w:suppressLineNumbers w:val="0"/>
              <w:spacing w:line="240" w:lineRule="auto"/>
              <w:jc w:val="center"/>
              <w:textAlignment w:val="center"/>
              <w:rPr>
                <w:rFonts w:hint="default"/>
                <w:lang w:val="en-US" w:eastAsia="zh-CN"/>
              </w:rPr>
            </w:pPr>
            <w:r>
              <w:rPr>
                <w:rFonts w:hint="eastAsia"/>
                <w:lang w:val="en-US" w:eastAsia="zh-CN"/>
              </w:rPr>
              <w:t>260</w:t>
            </w:r>
          </w:p>
        </w:tc>
        <w:tc>
          <w:tcPr>
            <w:tcW w:w="1104" w:type="dxa"/>
            <w:noWrap w:val="0"/>
            <w:vAlign w:val="center"/>
          </w:tcPr>
          <w:p w14:paraId="6D2C3F29">
            <w:pPr>
              <w:keepNext w:val="0"/>
              <w:keepLines w:val="0"/>
              <w:widowControl/>
              <w:suppressLineNumbers w:val="0"/>
              <w:spacing w:line="240" w:lineRule="auto"/>
              <w:jc w:val="center"/>
              <w:textAlignment w:val="center"/>
              <w:rPr>
                <w:rFonts w:hint="default" w:eastAsia="宋体"/>
                <w:lang w:val="en-US" w:eastAsia="zh-CN"/>
              </w:rPr>
            </w:pPr>
            <w:r>
              <w:rPr>
                <w:rFonts w:hint="eastAsia"/>
                <w:lang w:val="en-US" w:eastAsia="zh-CN"/>
              </w:rPr>
              <w:t>6.01</w:t>
            </w:r>
          </w:p>
        </w:tc>
        <w:tc>
          <w:tcPr>
            <w:tcW w:w="1027" w:type="dxa"/>
            <w:tcBorders>
              <w:right w:val="single" w:color="auto" w:sz="4" w:space="0"/>
            </w:tcBorders>
            <w:noWrap w:val="0"/>
            <w:vAlign w:val="center"/>
          </w:tcPr>
          <w:p w14:paraId="463A1FB6">
            <w:pPr>
              <w:adjustRightInd w:val="0"/>
              <w:snapToGrid w:val="0"/>
              <w:spacing w:line="240" w:lineRule="auto"/>
              <w:jc w:val="center"/>
              <w:textAlignment w:val="baseline"/>
              <w:rPr>
                <w:rFonts w:hint="default"/>
                <w:lang w:val="en-US" w:eastAsia="zh-CN"/>
              </w:rPr>
            </w:pPr>
            <w:r>
              <w:rPr>
                <w:rFonts w:hint="eastAsia"/>
                <w:lang w:val="en-US" w:eastAsia="zh-CN"/>
              </w:rPr>
              <w:t>332</w:t>
            </w:r>
          </w:p>
        </w:tc>
        <w:tc>
          <w:tcPr>
            <w:tcW w:w="1103" w:type="dxa"/>
            <w:tcBorders>
              <w:left w:val="single" w:color="auto" w:sz="4" w:space="0"/>
              <w:right w:val="single" w:color="auto" w:sz="4" w:space="0"/>
            </w:tcBorders>
            <w:noWrap w:val="0"/>
            <w:vAlign w:val="center"/>
          </w:tcPr>
          <w:p w14:paraId="671479B1">
            <w:pPr>
              <w:adjustRightInd w:val="0"/>
              <w:snapToGrid w:val="0"/>
              <w:spacing w:line="240" w:lineRule="auto"/>
              <w:jc w:val="center"/>
              <w:textAlignment w:val="baseline"/>
              <w:rPr>
                <w:rFonts w:hint="default" w:eastAsia="宋体"/>
                <w:lang w:val="en-US" w:eastAsia="zh-CN"/>
              </w:rPr>
            </w:pPr>
            <w:r>
              <w:rPr>
                <w:rFonts w:hint="eastAsia"/>
                <w:lang w:val="en-US" w:eastAsia="zh-CN"/>
              </w:rPr>
              <w:t>5.64</w:t>
            </w:r>
          </w:p>
        </w:tc>
        <w:tc>
          <w:tcPr>
            <w:tcW w:w="1027" w:type="dxa"/>
            <w:tcBorders>
              <w:left w:val="single" w:color="auto" w:sz="4" w:space="0"/>
            </w:tcBorders>
            <w:noWrap w:val="0"/>
            <w:vAlign w:val="center"/>
          </w:tcPr>
          <w:p w14:paraId="670BD358">
            <w:pPr>
              <w:adjustRightInd w:val="0"/>
              <w:snapToGrid w:val="0"/>
              <w:spacing w:line="240" w:lineRule="auto"/>
              <w:jc w:val="center"/>
              <w:textAlignment w:val="baseline"/>
              <w:rPr>
                <w:rFonts w:hint="default" w:eastAsia="宋体"/>
                <w:lang w:val="en-US" w:eastAsia="zh-CN"/>
              </w:rPr>
            </w:pPr>
            <w:r>
              <w:rPr>
                <w:rFonts w:hint="eastAsia"/>
                <w:lang w:val="en-US" w:eastAsia="zh-CN"/>
              </w:rPr>
              <w:t>374</w:t>
            </w:r>
          </w:p>
        </w:tc>
        <w:tc>
          <w:tcPr>
            <w:tcW w:w="1104" w:type="dxa"/>
            <w:noWrap w:val="0"/>
            <w:vAlign w:val="center"/>
          </w:tcPr>
          <w:p w14:paraId="0D7B96FF">
            <w:pPr>
              <w:adjustRightInd w:val="0"/>
              <w:snapToGrid w:val="0"/>
              <w:spacing w:line="240" w:lineRule="auto"/>
              <w:jc w:val="center"/>
              <w:textAlignment w:val="baseline"/>
              <w:rPr>
                <w:rFonts w:hint="default" w:eastAsia="宋体"/>
                <w:lang w:val="en-US" w:eastAsia="zh-CN"/>
              </w:rPr>
            </w:pPr>
            <w:r>
              <w:rPr>
                <w:rFonts w:hint="eastAsia"/>
                <w:lang w:val="en-US" w:eastAsia="zh-CN"/>
              </w:rPr>
              <w:t>5.81</w:t>
            </w:r>
          </w:p>
        </w:tc>
      </w:tr>
      <w:tr w14:paraId="04E90F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1460FA91">
            <w:pPr>
              <w:adjustRightInd w:val="0"/>
              <w:snapToGrid w:val="0"/>
              <w:spacing w:line="240" w:lineRule="auto"/>
              <w:jc w:val="center"/>
              <w:textAlignment w:val="baseline"/>
              <w:rPr>
                <w:rFonts w:hint="default"/>
                <w:lang w:val="en-US" w:eastAsia="zh-CN"/>
              </w:rPr>
            </w:pPr>
            <w:r>
              <w:rPr>
                <w:rFonts w:hint="eastAsia"/>
                <w:lang w:val="en-US" w:eastAsia="zh-CN"/>
              </w:rPr>
              <w:t>25</w:t>
            </w:r>
          </w:p>
        </w:tc>
        <w:tc>
          <w:tcPr>
            <w:tcW w:w="1103" w:type="dxa"/>
            <w:noWrap w:val="0"/>
            <w:vAlign w:val="center"/>
          </w:tcPr>
          <w:p w14:paraId="0ADA85C1">
            <w:pPr>
              <w:adjustRightInd w:val="0"/>
              <w:snapToGrid w:val="0"/>
              <w:spacing w:line="240" w:lineRule="auto"/>
              <w:jc w:val="center"/>
              <w:textAlignment w:val="baseline"/>
              <w:rPr>
                <w:rFonts w:hint="default" w:eastAsia="宋体"/>
                <w:lang w:val="en-US" w:eastAsia="zh-CN"/>
              </w:rPr>
            </w:pPr>
            <w:r>
              <w:rPr>
                <w:rFonts w:hint="eastAsia"/>
                <w:lang w:val="en-US" w:eastAsia="zh-CN"/>
              </w:rPr>
              <w:t>6.08</w:t>
            </w:r>
          </w:p>
        </w:tc>
        <w:tc>
          <w:tcPr>
            <w:tcW w:w="1027" w:type="dxa"/>
            <w:noWrap w:val="0"/>
            <w:vAlign w:val="center"/>
          </w:tcPr>
          <w:p w14:paraId="15F1423C">
            <w:pPr>
              <w:keepNext w:val="0"/>
              <w:keepLines w:val="0"/>
              <w:widowControl/>
              <w:suppressLineNumbers w:val="0"/>
              <w:spacing w:line="240" w:lineRule="auto"/>
              <w:jc w:val="center"/>
              <w:textAlignment w:val="center"/>
              <w:rPr>
                <w:rFonts w:hint="default"/>
                <w:lang w:val="en-US" w:eastAsia="zh-CN"/>
              </w:rPr>
            </w:pPr>
            <w:r>
              <w:rPr>
                <w:rFonts w:hint="eastAsia"/>
                <w:lang w:val="en-US" w:eastAsia="zh-CN"/>
              </w:rPr>
              <w:t>270</w:t>
            </w:r>
          </w:p>
        </w:tc>
        <w:tc>
          <w:tcPr>
            <w:tcW w:w="1104" w:type="dxa"/>
            <w:noWrap w:val="0"/>
            <w:vAlign w:val="center"/>
          </w:tcPr>
          <w:p w14:paraId="4D4CC37E">
            <w:pPr>
              <w:keepNext w:val="0"/>
              <w:keepLines w:val="0"/>
              <w:widowControl/>
              <w:suppressLineNumbers w:val="0"/>
              <w:spacing w:line="240" w:lineRule="auto"/>
              <w:jc w:val="center"/>
              <w:textAlignment w:val="center"/>
              <w:rPr>
                <w:rFonts w:hint="default" w:eastAsia="宋体"/>
                <w:lang w:val="en-US" w:eastAsia="zh-CN"/>
              </w:rPr>
            </w:pPr>
            <w:r>
              <w:rPr>
                <w:rFonts w:hint="eastAsia"/>
                <w:lang w:val="en-US" w:eastAsia="zh-CN"/>
              </w:rPr>
              <w:t>6.14</w:t>
            </w:r>
          </w:p>
        </w:tc>
        <w:tc>
          <w:tcPr>
            <w:tcW w:w="1027" w:type="dxa"/>
            <w:tcBorders>
              <w:right w:val="single" w:color="auto" w:sz="4" w:space="0"/>
            </w:tcBorders>
            <w:noWrap w:val="0"/>
            <w:vAlign w:val="center"/>
          </w:tcPr>
          <w:p w14:paraId="162F525B">
            <w:pPr>
              <w:adjustRightInd w:val="0"/>
              <w:snapToGrid w:val="0"/>
              <w:spacing w:line="240" w:lineRule="auto"/>
              <w:jc w:val="center"/>
              <w:textAlignment w:val="baseline"/>
              <w:rPr>
                <w:rFonts w:hint="default"/>
                <w:lang w:val="en-US" w:eastAsia="zh-CN"/>
              </w:rPr>
            </w:pPr>
            <w:r>
              <w:rPr>
                <w:rFonts w:hint="eastAsia"/>
                <w:lang w:val="en-US" w:eastAsia="zh-CN"/>
              </w:rPr>
              <w:t>333</w:t>
            </w:r>
          </w:p>
        </w:tc>
        <w:tc>
          <w:tcPr>
            <w:tcW w:w="1103" w:type="dxa"/>
            <w:tcBorders>
              <w:left w:val="single" w:color="auto" w:sz="4" w:space="0"/>
              <w:right w:val="single" w:color="auto" w:sz="4" w:space="0"/>
            </w:tcBorders>
            <w:noWrap w:val="0"/>
            <w:vAlign w:val="center"/>
          </w:tcPr>
          <w:p w14:paraId="00B96B79">
            <w:pPr>
              <w:adjustRightInd w:val="0"/>
              <w:snapToGrid w:val="0"/>
              <w:spacing w:line="240" w:lineRule="auto"/>
              <w:jc w:val="center"/>
              <w:textAlignment w:val="baseline"/>
              <w:rPr>
                <w:rFonts w:hint="default" w:eastAsia="宋体"/>
                <w:lang w:val="en-US" w:eastAsia="zh-CN"/>
              </w:rPr>
            </w:pPr>
            <w:r>
              <w:rPr>
                <w:rFonts w:hint="eastAsia"/>
                <w:lang w:val="en-US" w:eastAsia="zh-CN"/>
              </w:rPr>
              <w:t>5.79</w:t>
            </w:r>
          </w:p>
        </w:tc>
        <w:tc>
          <w:tcPr>
            <w:tcW w:w="1027" w:type="dxa"/>
            <w:tcBorders>
              <w:left w:val="single" w:color="auto" w:sz="4" w:space="0"/>
            </w:tcBorders>
            <w:noWrap w:val="0"/>
            <w:vAlign w:val="center"/>
          </w:tcPr>
          <w:p w14:paraId="66CFAD92">
            <w:pPr>
              <w:adjustRightInd w:val="0"/>
              <w:snapToGrid w:val="0"/>
              <w:spacing w:line="240" w:lineRule="auto"/>
              <w:jc w:val="center"/>
              <w:textAlignment w:val="baseline"/>
              <w:rPr>
                <w:rFonts w:hint="default"/>
                <w:lang w:val="en-US" w:eastAsia="zh-CN"/>
              </w:rPr>
            </w:pPr>
            <w:r>
              <w:rPr>
                <w:rFonts w:hint="eastAsia"/>
                <w:lang w:val="en-US" w:eastAsia="zh-CN"/>
              </w:rPr>
              <w:t>375</w:t>
            </w:r>
          </w:p>
        </w:tc>
        <w:tc>
          <w:tcPr>
            <w:tcW w:w="1104" w:type="dxa"/>
            <w:noWrap w:val="0"/>
            <w:vAlign w:val="center"/>
          </w:tcPr>
          <w:p w14:paraId="100D6404">
            <w:pPr>
              <w:adjustRightInd w:val="0"/>
              <w:snapToGrid w:val="0"/>
              <w:spacing w:line="240" w:lineRule="auto"/>
              <w:jc w:val="center"/>
              <w:textAlignment w:val="baseline"/>
              <w:rPr>
                <w:rFonts w:hint="default" w:eastAsia="宋体"/>
                <w:lang w:val="en-US" w:eastAsia="zh-CN"/>
              </w:rPr>
            </w:pPr>
            <w:r>
              <w:rPr>
                <w:rFonts w:hint="eastAsia"/>
                <w:lang w:val="en-US" w:eastAsia="zh-CN"/>
              </w:rPr>
              <w:t>5.93</w:t>
            </w:r>
          </w:p>
        </w:tc>
      </w:tr>
      <w:tr w14:paraId="2CAB22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0C51CE75">
            <w:pPr>
              <w:adjustRightInd w:val="0"/>
              <w:snapToGrid w:val="0"/>
              <w:spacing w:line="240" w:lineRule="auto"/>
              <w:jc w:val="center"/>
              <w:textAlignment w:val="baseline"/>
              <w:rPr>
                <w:rFonts w:hint="default"/>
                <w:lang w:val="en-US" w:eastAsia="zh-CN"/>
              </w:rPr>
            </w:pPr>
            <w:r>
              <w:rPr>
                <w:rFonts w:hint="eastAsia"/>
                <w:lang w:val="en-US" w:eastAsia="zh-CN"/>
              </w:rPr>
              <w:t>30</w:t>
            </w:r>
          </w:p>
        </w:tc>
        <w:tc>
          <w:tcPr>
            <w:tcW w:w="1103" w:type="dxa"/>
            <w:noWrap w:val="0"/>
            <w:vAlign w:val="center"/>
          </w:tcPr>
          <w:p w14:paraId="1DE1C302">
            <w:pPr>
              <w:adjustRightInd w:val="0"/>
              <w:snapToGrid w:val="0"/>
              <w:spacing w:line="240" w:lineRule="auto"/>
              <w:jc w:val="center"/>
              <w:textAlignment w:val="baseline"/>
              <w:rPr>
                <w:rFonts w:hint="default" w:eastAsia="宋体"/>
                <w:lang w:val="en-US" w:eastAsia="zh-CN"/>
              </w:rPr>
            </w:pPr>
            <w:r>
              <w:rPr>
                <w:rFonts w:hint="eastAsia"/>
                <w:lang w:val="en-US" w:eastAsia="zh-CN"/>
              </w:rPr>
              <w:t>6.17</w:t>
            </w:r>
          </w:p>
        </w:tc>
        <w:tc>
          <w:tcPr>
            <w:tcW w:w="1027" w:type="dxa"/>
            <w:noWrap w:val="0"/>
            <w:vAlign w:val="center"/>
          </w:tcPr>
          <w:p w14:paraId="5D2E41E3">
            <w:pPr>
              <w:keepNext w:val="0"/>
              <w:keepLines w:val="0"/>
              <w:widowControl/>
              <w:suppressLineNumbers w:val="0"/>
              <w:spacing w:line="240" w:lineRule="auto"/>
              <w:jc w:val="center"/>
              <w:textAlignment w:val="center"/>
              <w:rPr>
                <w:rFonts w:hint="default"/>
                <w:lang w:val="en-US" w:eastAsia="zh-CN"/>
              </w:rPr>
            </w:pPr>
            <w:r>
              <w:rPr>
                <w:rFonts w:hint="eastAsia"/>
                <w:lang w:val="en-US" w:eastAsia="zh-CN"/>
              </w:rPr>
              <w:t>280</w:t>
            </w:r>
          </w:p>
        </w:tc>
        <w:tc>
          <w:tcPr>
            <w:tcW w:w="1104" w:type="dxa"/>
            <w:noWrap w:val="0"/>
            <w:vAlign w:val="center"/>
          </w:tcPr>
          <w:p w14:paraId="050DE856">
            <w:pPr>
              <w:keepNext w:val="0"/>
              <w:keepLines w:val="0"/>
              <w:widowControl/>
              <w:suppressLineNumbers w:val="0"/>
              <w:spacing w:line="240" w:lineRule="auto"/>
              <w:jc w:val="center"/>
              <w:textAlignment w:val="center"/>
              <w:rPr>
                <w:rFonts w:hint="default" w:eastAsia="宋体"/>
                <w:lang w:val="en-US" w:eastAsia="zh-CN"/>
              </w:rPr>
            </w:pPr>
            <w:r>
              <w:rPr>
                <w:rFonts w:hint="eastAsia"/>
                <w:lang w:val="en-US" w:eastAsia="zh-CN"/>
              </w:rPr>
              <w:t>5.95</w:t>
            </w:r>
          </w:p>
        </w:tc>
        <w:tc>
          <w:tcPr>
            <w:tcW w:w="1027" w:type="dxa"/>
            <w:tcBorders>
              <w:right w:val="single" w:color="auto" w:sz="4" w:space="0"/>
            </w:tcBorders>
            <w:noWrap w:val="0"/>
            <w:vAlign w:val="center"/>
          </w:tcPr>
          <w:p w14:paraId="698099A8">
            <w:pPr>
              <w:adjustRightInd w:val="0"/>
              <w:snapToGrid w:val="0"/>
              <w:spacing w:line="240" w:lineRule="auto"/>
              <w:jc w:val="center"/>
              <w:textAlignment w:val="baseline"/>
              <w:rPr>
                <w:rFonts w:hint="default"/>
                <w:lang w:val="en-US" w:eastAsia="zh-CN"/>
              </w:rPr>
            </w:pPr>
            <w:r>
              <w:rPr>
                <w:rFonts w:hint="eastAsia"/>
                <w:lang w:val="en-US" w:eastAsia="zh-CN"/>
              </w:rPr>
              <w:t>334</w:t>
            </w:r>
          </w:p>
        </w:tc>
        <w:tc>
          <w:tcPr>
            <w:tcW w:w="1103" w:type="dxa"/>
            <w:tcBorders>
              <w:left w:val="single" w:color="auto" w:sz="4" w:space="0"/>
              <w:right w:val="single" w:color="auto" w:sz="4" w:space="0"/>
            </w:tcBorders>
            <w:noWrap w:val="0"/>
            <w:vAlign w:val="center"/>
          </w:tcPr>
          <w:p w14:paraId="45E40ABD">
            <w:pPr>
              <w:adjustRightInd w:val="0"/>
              <w:snapToGrid w:val="0"/>
              <w:spacing w:line="240" w:lineRule="auto"/>
              <w:jc w:val="center"/>
              <w:textAlignment w:val="baseline"/>
              <w:rPr>
                <w:rFonts w:hint="default" w:eastAsia="宋体"/>
                <w:lang w:val="en-US" w:eastAsia="zh-CN"/>
              </w:rPr>
            </w:pPr>
            <w:r>
              <w:rPr>
                <w:rFonts w:hint="eastAsia"/>
                <w:lang w:val="en-US" w:eastAsia="zh-CN"/>
              </w:rPr>
              <w:t>5.82</w:t>
            </w:r>
          </w:p>
        </w:tc>
        <w:tc>
          <w:tcPr>
            <w:tcW w:w="1027" w:type="dxa"/>
            <w:tcBorders>
              <w:left w:val="single" w:color="auto" w:sz="4" w:space="0"/>
            </w:tcBorders>
            <w:noWrap w:val="0"/>
            <w:vAlign w:val="center"/>
          </w:tcPr>
          <w:p w14:paraId="6BAC31F9">
            <w:pPr>
              <w:adjustRightInd w:val="0"/>
              <w:snapToGrid w:val="0"/>
              <w:spacing w:line="240" w:lineRule="auto"/>
              <w:jc w:val="center"/>
              <w:textAlignment w:val="baseline"/>
              <w:rPr>
                <w:rFonts w:hint="default"/>
                <w:lang w:val="en-US" w:eastAsia="zh-CN"/>
              </w:rPr>
            </w:pPr>
            <w:r>
              <w:rPr>
                <w:rFonts w:hint="eastAsia"/>
                <w:lang w:val="en-US" w:eastAsia="zh-CN"/>
              </w:rPr>
              <w:t>376</w:t>
            </w:r>
          </w:p>
        </w:tc>
        <w:tc>
          <w:tcPr>
            <w:tcW w:w="1104" w:type="dxa"/>
            <w:noWrap w:val="0"/>
            <w:vAlign w:val="center"/>
          </w:tcPr>
          <w:p w14:paraId="74CCF2C6">
            <w:pPr>
              <w:adjustRightInd w:val="0"/>
              <w:snapToGrid w:val="0"/>
              <w:spacing w:line="240" w:lineRule="auto"/>
              <w:jc w:val="center"/>
              <w:textAlignment w:val="baseline"/>
              <w:rPr>
                <w:rFonts w:hint="default" w:eastAsia="宋体"/>
                <w:lang w:val="en-US" w:eastAsia="zh-CN"/>
              </w:rPr>
            </w:pPr>
            <w:r>
              <w:rPr>
                <w:rFonts w:hint="eastAsia"/>
                <w:lang w:val="en-US" w:eastAsia="zh-CN"/>
              </w:rPr>
              <w:t>5.70</w:t>
            </w:r>
          </w:p>
        </w:tc>
      </w:tr>
      <w:tr w14:paraId="0D6770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0B46521A">
            <w:pPr>
              <w:adjustRightInd w:val="0"/>
              <w:snapToGrid w:val="0"/>
              <w:spacing w:line="0" w:lineRule="atLeast"/>
              <w:jc w:val="center"/>
              <w:textAlignment w:val="baseline"/>
              <w:rPr>
                <w:rFonts w:hint="default"/>
                <w:lang w:val="en-US" w:eastAsia="zh-CN"/>
              </w:rPr>
            </w:pPr>
            <w:r>
              <w:rPr>
                <w:rFonts w:hint="eastAsia"/>
                <w:lang w:val="en-US" w:eastAsia="zh-CN"/>
              </w:rPr>
              <w:t>35</w:t>
            </w:r>
          </w:p>
        </w:tc>
        <w:tc>
          <w:tcPr>
            <w:tcW w:w="1103" w:type="dxa"/>
            <w:noWrap w:val="0"/>
            <w:vAlign w:val="center"/>
          </w:tcPr>
          <w:p w14:paraId="3B61B2AF">
            <w:pPr>
              <w:adjustRightInd w:val="0"/>
              <w:snapToGrid w:val="0"/>
              <w:spacing w:line="0" w:lineRule="atLeast"/>
              <w:jc w:val="center"/>
              <w:textAlignment w:val="baseline"/>
              <w:rPr>
                <w:rFonts w:hint="default" w:eastAsia="宋体"/>
                <w:lang w:val="en-US" w:eastAsia="zh-CN"/>
              </w:rPr>
            </w:pPr>
            <w:r>
              <w:rPr>
                <w:rFonts w:hint="eastAsia"/>
                <w:lang w:val="en-US" w:eastAsia="zh-CN"/>
              </w:rPr>
              <w:t>6.12</w:t>
            </w:r>
          </w:p>
        </w:tc>
        <w:tc>
          <w:tcPr>
            <w:tcW w:w="1027" w:type="dxa"/>
            <w:noWrap w:val="0"/>
            <w:vAlign w:val="center"/>
          </w:tcPr>
          <w:p w14:paraId="6F963716">
            <w:pPr>
              <w:adjustRightInd w:val="0"/>
              <w:snapToGrid w:val="0"/>
              <w:spacing w:line="0" w:lineRule="atLeast"/>
              <w:jc w:val="center"/>
              <w:textAlignment w:val="baseline"/>
              <w:rPr>
                <w:rFonts w:hint="default"/>
                <w:lang w:val="en-US" w:eastAsia="zh-CN"/>
              </w:rPr>
            </w:pPr>
            <w:r>
              <w:rPr>
                <w:rFonts w:hint="eastAsia"/>
                <w:lang w:val="en-US" w:eastAsia="zh-CN"/>
              </w:rPr>
              <w:t>290</w:t>
            </w:r>
          </w:p>
        </w:tc>
        <w:tc>
          <w:tcPr>
            <w:tcW w:w="1104" w:type="dxa"/>
            <w:noWrap w:val="0"/>
            <w:vAlign w:val="center"/>
          </w:tcPr>
          <w:p w14:paraId="08EA3453">
            <w:pPr>
              <w:adjustRightInd w:val="0"/>
              <w:snapToGrid w:val="0"/>
              <w:spacing w:line="0" w:lineRule="atLeast"/>
              <w:jc w:val="center"/>
              <w:textAlignment w:val="baseline"/>
              <w:rPr>
                <w:rFonts w:hint="default" w:eastAsia="宋体"/>
                <w:lang w:val="en-US" w:eastAsia="zh-CN"/>
              </w:rPr>
            </w:pPr>
            <w:r>
              <w:rPr>
                <w:rFonts w:hint="eastAsia"/>
                <w:lang w:val="en-US" w:eastAsia="zh-CN"/>
              </w:rPr>
              <w:t>5.86</w:t>
            </w:r>
          </w:p>
        </w:tc>
        <w:tc>
          <w:tcPr>
            <w:tcW w:w="1027" w:type="dxa"/>
            <w:tcBorders>
              <w:right w:val="single" w:color="auto" w:sz="4" w:space="0"/>
            </w:tcBorders>
            <w:noWrap w:val="0"/>
            <w:vAlign w:val="center"/>
          </w:tcPr>
          <w:p w14:paraId="436C2C1C">
            <w:pPr>
              <w:adjustRightInd w:val="0"/>
              <w:snapToGrid w:val="0"/>
              <w:spacing w:line="0" w:lineRule="atLeast"/>
              <w:jc w:val="center"/>
              <w:textAlignment w:val="baseline"/>
              <w:rPr>
                <w:rFonts w:hint="default"/>
                <w:lang w:val="en-US" w:eastAsia="zh-CN"/>
              </w:rPr>
            </w:pPr>
            <w:r>
              <w:rPr>
                <w:rFonts w:hint="eastAsia"/>
                <w:lang w:val="en-US" w:eastAsia="zh-CN"/>
              </w:rPr>
              <w:t>335</w:t>
            </w:r>
          </w:p>
        </w:tc>
        <w:tc>
          <w:tcPr>
            <w:tcW w:w="1103" w:type="dxa"/>
            <w:tcBorders>
              <w:left w:val="single" w:color="auto" w:sz="4" w:space="0"/>
              <w:right w:val="single" w:color="auto" w:sz="4" w:space="0"/>
            </w:tcBorders>
            <w:noWrap w:val="0"/>
            <w:vAlign w:val="center"/>
          </w:tcPr>
          <w:p w14:paraId="2BDE8773">
            <w:pPr>
              <w:adjustRightInd w:val="0"/>
              <w:snapToGrid w:val="0"/>
              <w:spacing w:line="0" w:lineRule="atLeast"/>
              <w:jc w:val="center"/>
              <w:textAlignment w:val="baseline"/>
              <w:rPr>
                <w:rFonts w:hint="default" w:eastAsia="宋体"/>
                <w:lang w:val="en-US" w:eastAsia="zh-CN"/>
              </w:rPr>
            </w:pPr>
            <w:r>
              <w:rPr>
                <w:rFonts w:hint="eastAsia"/>
                <w:lang w:val="en-US" w:eastAsia="zh-CN"/>
              </w:rPr>
              <w:t>5.86</w:t>
            </w:r>
          </w:p>
        </w:tc>
        <w:tc>
          <w:tcPr>
            <w:tcW w:w="1027" w:type="dxa"/>
            <w:tcBorders>
              <w:left w:val="single" w:color="auto" w:sz="4" w:space="0"/>
            </w:tcBorders>
            <w:noWrap w:val="0"/>
            <w:vAlign w:val="center"/>
          </w:tcPr>
          <w:p w14:paraId="77DC1492">
            <w:pPr>
              <w:adjustRightInd w:val="0"/>
              <w:snapToGrid w:val="0"/>
              <w:spacing w:line="0" w:lineRule="atLeast"/>
              <w:jc w:val="center"/>
              <w:textAlignment w:val="baseline"/>
              <w:rPr>
                <w:rFonts w:hint="default"/>
                <w:lang w:val="en-US" w:eastAsia="zh-CN"/>
              </w:rPr>
            </w:pPr>
            <w:r>
              <w:rPr>
                <w:rFonts w:hint="eastAsia"/>
                <w:lang w:val="en-US" w:eastAsia="zh-CN"/>
              </w:rPr>
              <w:t>377</w:t>
            </w:r>
          </w:p>
        </w:tc>
        <w:tc>
          <w:tcPr>
            <w:tcW w:w="1104" w:type="dxa"/>
            <w:noWrap w:val="0"/>
            <w:vAlign w:val="center"/>
          </w:tcPr>
          <w:p w14:paraId="3679940D">
            <w:pPr>
              <w:adjustRightInd w:val="0"/>
              <w:snapToGrid w:val="0"/>
              <w:spacing w:line="0" w:lineRule="atLeast"/>
              <w:jc w:val="center"/>
              <w:textAlignment w:val="baseline"/>
              <w:rPr>
                <w:rFonts w:hint="default" w:eastAsia="宋体"/>
                <w:lang w:val="en-US" w:eastAsia="zh-CN"/>
              </w:rPr>
            </w:pPr>
            <w:r>
              <w:rPr>
                <w:rFonts w:hint="eastAsia"/>
                <w:lang w:val="en-US" w:eastAsia="zh-CN"/>
              </w:rPr>
              <w:t>5.67</w:t>
            </w:r>
          </w:p>
        </w:tc>
      </w:tr>
      <w:tr w14:paraId="3F64CC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715E0818">
            <w:pPr>
              <w:adjustRightInd w:val="0"/>
              <w:snapToGrid w:val="0"/>
              <w:spacing w:line="0" w:lineRule="atLeast"/>
              <w:jc w:val="center"/>
              <w:textAlignment w:val="baseline"/>
              <w:rPr>
                <w:rFonts w:hint="default"/>
                <w:lang w:val="en-US" w:eastAsia="zh-CN"/>
              </w:rPr>
            </w:pPr>
            <w:r>
              <w:rPr>
                <w:rFonts w:hint="eastAsia"/>
                <w:lang w:val="en-US" w:eastAsia="zh-CN"/>
              </w:rPr>
              <w:t>40</w:t>
            </w:r>
          </w:p>
        </w:tc>
        <w:tc>
          <w:tcPr>
            <w:tcW w:w="1103" w:type="dxa"/>
            <w:noWrap w:val="0"/>
            <w:vAlign w:val="center"/>
          </w:tcPr>
          <w:p w14:paraId="0AB7F3AC">
            <w:pPr>
              <w:adjustRightInd w:val="0"/>
              <w:snapToGrid w:val="0"/>
              <w:spacing w:line="0" w:lineRule="atLeast"/>
              <w:jc w:val="center"/>
              <w:textAlignment w:val="baseline"/>
              <w:rPr>
                <w:rFonts w:hint="default" w:eastAsia="宋体"/>
                <w:lang w:val="en-US" w:eastAsia="zh-CN"/>
              </w:rPr>
            </w:pPr>
            <w:r>
              <w:rPr>
                <w:rFonts w:hint="eastAsia"/>
                <w:lang w:val="en-US" w:eastAsia="zh-CN"/>
              </w:rPr>
              <w:t>6.10</w:t>
            </w:r>
          </w:p>
        </w:tc>
        <w:tc>
          <w:tcPr>
            <w:tcW w:w="1027" w:type="dxa"/>
            <w:noWrap w:val="0"/>
            <w:vAlign w:val="center"/>
          </w:tcPr>
          <w:p w14:paraId="361168BC">
            <w:pPr>
              <w:adjustRightInd w:val="0"/>
              <w:snapToGrid w:val="0"/>
              <w:spacing w:line="0" w:lineRule="atLeast"/>
              <w:jc w:val="center"/>
              <w:textAlignment w:val="baseline"/>
              <w:rPr>
                <w:rFonts w:hint="default"/>
                <w:lang w:val="en-US" w:eastAsia="zh-CN"/>
              </w:rPr>
            </w:pPr>
            <w:r>
              <w:rPr>
                <w:rFonts w:hint="eastAsia"/>
                <w:lang w:val="en-US" w:eastAsia="zh-CN"/>
              </w:rPr>
              <w:t>293</w:t>
            </w:r>
          </w:p>
        </w:tc>
        <w:tc>
          <w:tcPr>
            <w:tcW w:w="1104" w:type="dxa"/>
            <w:noWrap w:val="0"/>
            <w:vAlign w:val="center"/>
          </w:tcPr>
          <w:p w14:paraId="08A53C57">
            <w:pPr>
              <w:adjustRightInd w:val="0"/>
              <w:snapToGrid w:val="0"/>
              <w:spacing w:line="0" w:lineRule="atLeast"/>
              <w:jc w:val="center"/>
              <w:textAlignment w:val="baseline"/>
              <w:rPr>
                <w:rFonts w:hint="default" w:eastAsia="宋体"/>
                <w:lang w:val="en-US" w:eastAsia="zh-CN"/>
              </w:rPr>
            </w:pPr>
            <w:r>
              <w:rPr>
                <w:rFonts w:hint="eastAsia"/>
                <w:lang w:val="en-US" w:eastAsia="zh-CN"/>
              </w:rPr>
              <w:t>5.82</w:t>
            </w:r>
          </w:p>
        </w:tc>
        <w:tc>
          <w:tcPr>
            <w:tcW w:w="1027" w:type="dxa"/>
            <w:tcBorders>
              <w:right w:val="single" w:color="auto" w:sz="4" w:space="0"/>
            </w:tcBorders>
            <w:noWrap w:val="0"/>
            <w:vAlign w:val="center"/>
          </w:tcPr>
          <w:p w14:paraId="4D1910D4">
            <w:pPr>
              <w:adjustRightInd w:val="0"/>
              <w:snapToGrid w:val="0"/>
              <w:spacing w:line="0" w:lineRule="atLeast"/>
              <w:jc w:val="center"/>
              <w:textAlignment w:val="baseline"/>
              <w:rPr>
                <w:rFonts w:hint="default"/>
                <w:lang w:val="en-US" w:eastAsia="zh-CN"/>
              </w:rPr>
            </w:pPr>
            <w:r>
              <w:rPr>
                <w:rFonts w:hint="eastAsia"/>
                <w:lang w:val="en-US" w:eastAsia="zh-CN"/>
              </w:rPr>
              <w:t>336</w:t>
            </w:r>
          </w:p>
        </w:tc>
        <w:tc>
          <w:tcPr>
            <w:tcW w:w="1103" w:type="dxa"/>
            <w:tcBorders>
              <w:left w:val="single" w:color="auto" w:sz="4" w:space="0"/>
              <w:right w:val="single" w:color="auto" w:sz="4" w:space="0"/>
            </w:tcBorders>
            <w:noWrap w:val="0"/>
            <w:vAlign w:val="center"/>
          </w:tcPr>
          <w:p w14:paraId="1751DD1F">
            <w:pPr>
              <w:adjustRightInd w:val="0"/>
              <w:snapToGrid w:val="0"/>
              <w:spacing w:line="0" w:lineRule="atLeast"/>
              <w:jc w:val="center"/>
              <w:textAlignment w:val="baseline"/>
              <w:rPr>
                <w:rFonts w:hint="default" w:eastAsia="宋体"/>
                <w:lang w:val="en-US" w:eastAsia="zh-CN"/>
              </w:rPr>
            </w:pPr>
            <w:r>
              <w:rPr>
                <w:rFonts w:hint="eastAsia"/>
                <w:lang w:val="en-US" w:eastAsia="zh-CN"/>
              </w:rPr>
              <w:t>5.73</w:t>
            </w:r>
          </w:p>
        </w:tc>
        <w:tc>
          <w:tcPr>
            <w:tcW w:w="1027" w:type="dxa"/>
            <w:tcBorders>
              <w:left w:val="single" w:color="auto" w:sz="4" w:space="0"/>
            </w:tcBorders>
            <w:noWrap w:val="0"/>
            <w:vAlign w:val="center"/>
          </w:tcPr>
          <w:p w14:paraId="27EB064C">
            <w:pPr>
              <w:adjustRightInd w:val="0"/>
              <w:snapToGrid w:val="0"/>
              <w:spacing w:line="0" w:lineRule="atLeast"/>
              <w:jc w:val="center"/>
              <w:textAlignment w:val="baseline"/>
              <w:rPr>
                <w:rFonts w:hint="default"/>
                <w:lang w:val="en-US" w:eastAsia="zh-CN"/>
              </w:rPr>
            </w:pPr>
            <w:r>
              <w:rPr>
                <w:rFonts w:hint="eastAsia"/>
                <w:lang w:val="en-US" w:eastAsia="zh-CN"/>
              </w:rPr>
              <w:t>378</w:t>
            </w:r>
          </w:p>
        </w:tc>
        <w:tc>
          <w:tcPr>
            <w:tcW w:w="1104" w:type="dxa"/>
            <w:noWrap w:val="0"/>
            <w:vAlign w:val="center"/>
          </w:tcPr>
          <w:p w14:paraId="2FDA6824">
            <w:pPr>
              <w:adjustRightInd w:val="0"/>
              <w:snapToGrid w:val="0"/>
              <w:spacing w:line="0" w:lineRule="atLeast"/>
              <w:jc w:val="center"/>
              <w:textAlignment w:val="baseline"/>
              <w:rPr>
                <w:rFonts w:hint="default" w:eastAsia="宋体"/>
                <w:lang w:val="en-US" w:eastAsia="zh-CN"/>
              </w:rPr>
            </w:pPr>
            <w:r>
              <w:rPr>
                <w:rFonts w:hint="eastAsia"/>
                <w:lang w:val="en-US" w:eastAsia="zh-CN"/>
              </w:rPr>
              <w:t>5.81</w:t>
            </w:r>
          </w:p>
        </w:tc>
      </w:tr>
      <w:tr w14:paraId="12D8E5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03D805E7">
            <w:pPr>
              <w:adjustRightInd w:val="0"/>
              <w:snapToGrid w:val="0"/>
              <w:spacing w:line="0" w:lineRule="atLeast"/>
              <w:jc w:val="center"/>
              <w:textAlignment w:val="baseline"/>
              <w:rPr>
                <w:rFonts w:hint="default"/>
                <w:lang w:val="en-US" w:eastAsia="zh-CN"/>
              </w:rPr>
            </w:pPr>
            <w:r>
              <w:rPr>
                <w:rFonts w:hint="eastAsia"/>
                <w:lang w:val="en-US" w:eastAsia="zh-CN"/>
              </w:rPr>
              <w:t>45</w:t>
            </w:r>
          </w:p>
        </w:tc>
        <w:tc>
          <w:tcPr>
            <w:tcW w:w="1103" w:type="dxa"/>
            <w:noWrap w:val="0"/>
            <w:vAlign w:val="center"/>
          </w:tcPr>
          <w:p w14:paraId="2EC79E51">
            <w:pPr>
              <w:adjustRightInd w:val="0"/>
              <w:snapToGrid w:val="0"/>
              <w:spacing w:line="0" w:lineRule="atLeast"/>
              <w:jc w:val="center"/>
              <w:textAlignment w:val="baseline"/>
              <w:rPr>
                <w:rFonts w:hint="default" w:eastAsia="宋体"/>
                <w:lang w:val="en-US" w:eastAsia="zh-CN"/>
              </w:rPr>
            </w:pPr>
            <w:r>
              <w:rPr>
                <w:rFonts w:hint="eastAsia"/>
                <w:lang w:val="en-US" w:eastAsia="zh-CN"/>
              </w:rPr>
              <w:t>6.22</w:t>
            </w:r>
          </w:p>
        </w:tc>
        <w:tc>
          <w:tcPr>
            <w:tcW w:w="1027" w:type="dxa"/>
            <w:noWrap w:val="0"/>
            <w:vAlign w:val="center"/>
          </w:tcPr>
          <w:p w14:paraId="2621678E">
            <w:pPr>
              <w:adjustRightInd w:val="0"/>
              <w:snapToGrid w:val="0"/>
              <w:spacing w:line="0" w:lineRule="atLeast"/>
              <w:jc w:val="center"/>
              <w:textAlignment w:val="baseline"/>
              <w:rPr>
                <w:rFonts w:hint="default"/>
                <w:lang w:val="en-US" w:eastAsia="zh-CN"/>
              </w:rPr>
            </w:pPr>
            <w:r>
              <w:rPr>
                <w:rFonts w:hint="eastAsia"/>
                <w:lang w:val="en-US" w:eastAsia="zh-CN"/>
              </w:rPr>
              <w:t>294</w:t>
            </w:r>
          </w:p>
        </w:tc>
        <w:tc>
          <w:tcPr>
            <w:tcW w:w="1104" w:type="dxa"/>
            <w:noWrap w:val="0"/>
            <w:vAlign w:val="center"/>
          </w:tcPr>
          <w:p w14:paraId="6DBDFDC2">
            <w:pPr>
              <w:adjustRightInd w:val="0"/>
              <w:snapToGrid w:val="0"/>
              <w:spacing w:line="0" w:lineRule="atLeast"/>
              <w:jc w:val="center"/>
              <w:textAlignment w:val="baseline"/>
              <w:rPr>
                <w:rFonts w:hint="default" w:eastAsia="宋体"/>
                <w:lang w:val="en-US" w:eastAsia="zh-CN"/>
              </w:rPr>
            </w:pPr>
            <w:r>
              <w:rPr>
                <w:rFonts w:hint="eastAsia"/>
                <w:lang w:val="en-US" w:eastAsia="zh-CN"/>
              </w:rPr>
              <w:t>5.98</w:t>
            </w:r>
          </w:p>
        </w:tc>
        <w:tc>
          <w:tcPr>
            <w:tcW w:w="1027" w:type="dxa"/>
            <w:tcBorders>
              <w:right w:val="single" w:color="auto" w:sz="4" w:space="0"/>
            </w:tcBorders>
            <w:noWrap w:val="0"/>
            <w:vAlign w:val="center"/>
          </w:tcPr>
          <w:p w14:paraId="78180C5A">
            <w:pPr>
              <w:adjustRightInd w:val="0"/>
              <w:snapToGrid w:val="0"/>
              <w:spacing w:line="0" w:lineRule="atLeast"/>
              <w:jc w:val="center"/>
              <w:textAlignment w:val="baseline"/>
              <w:rPr>
                <w:rFonts w:hint="default"/>
                <w:lang w:val="en-US" w:eastAsia="zh-CN"/>
              </w:rPr>
            </w:pPr>
            <w:r>
              <w:rPr>
                <w:rFonts w:hint="eastAsia"/>
                <w:lang w:val="en-US" w:eastAsia="zh-CN"/>
              </w:rPr>
              <w:t>337</w:t>
            </w:r>
          </w:p>
        </w:tc>
        <w:tc>
          <w:tcPr>
            <w:tcW w:w="1103" w:type="dxa"/>
            <w:tcBorders>
              <w:left w:val="single" w:color="auto" w:sz="4" w:space="0"/>
              <w:right w:val="single" w:color="auto" w:sz="4" w:space="0"/>
            </w:tcBorders>
            <w:noWrap w:val="0"/>
            <w:vAlign w:val="center"/>
          </w:tcPr>
          <w:p w14:paraId="77D1A60B">
            <w:pPr>
              <w:adjustRightInd w:val="0"/>
              <w:snapToGrid w:val="0"/>
              <w:spacing w:line="0" w:lineRule="atLeast"/>
              <w:jc w:val="center"/>
              <w:textAlignment w:val="baseline"/>
              <w:rPr>
                <w:rFonts w:hint="default" w:eastAsia="宋体"/>
                <w:lang w:val="en-US" w:eastAsia="zh-CN"/>
              </w:rPr>
            </w:pPr>
            <w:r>
              <w:rPr>
                <w:rFonts w:hint="eastAsia"/>
                <w:lang w:val="en-US" w:eastAsia="zh-CN"/>
              </w:rPr>
              <w:t>5.76</w:t>
            </w:r>
          </w:p>
        </w:tc>
        <w:tc>
          <w:tcPr>
            <w:tcW w:w="1027" w:type="dxa"/>
            <w:tcBorders>
              <w:left w:val="single" w:color="auto" w:sz="4" w:space="0"/>
            </w:tcBorders>
            <w:noWrap w:val="0"/>
            <w:vAlign w:val="center"/>
          </w:tcPr>
          <w:p w14:paraId="2C16B78C">
            <w:pPr>
              <w:adjustRightInd w:val="0"/>
              <w:snapToGrid w:val="0"/>
              <w:spacing w:line="0" w:lineRule="atLeast"/>
              <w:jc w:val="center"/>
              <w:textAlignment w:val="baseline"/>
              <w:rPr>
                <w:rFonts w:hint="default"/>
                <w:lang w:val="en-US" w:eastAsia="zh-CN"/>
              </w:rPr>
            </w:pPr>
            <w:r>
              <w:rPr>
                <w:rFonts w:hint="eastAsia"/>
                <w:lang w:val="en-US" w:eastAsia="zh-CN"/>
              </w:rPr>
              <w:t>379</w:t>
            </w:r>
          </w:p>
        </w:tc>
        <w:tc>
          <w:tcPr>
            <w:tcW w:w="1104" w:type="dxa"/>
            <w:noWrap w:val="0"/>
            <w:vAlign w:val="center"/>
          </w:tcPr>
          <w:p w14:paraId="621B7591">
            <w:pPr>
              <w:adjustRightInd w:val="0"/>
              <w:snapToGrid w:val="0"/>
              <w:spacing w:line="0" w:lineRule="atLeast"/>
              <w:jc w:val="center"/>
              <w:textAlignment w:val="baseline"/>
              <w:rPr>
                <w:rFonts w:hint="default" w:eastAsia="宋体"/>
                <w:lang w:val="en-US" w:eastAsia="zh-CN"/>
              </w:rPr>
            </w:pPr>
            <w:r>
              <w:rPr>
                <w:rFonts w:hint="eastAsia"/>
                <w:lang w:val="en-US" w:eastAsia="zh-CN"/>
              </w:rPr>
              <w:t>5.73</w:t>
            </w:r>
          </w:p>
        </w:tc>
      </w:tr>
      <w:tr w14:paraId="4E2446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787BBF1D">
            <w:pPr>
              <w:adjustRightInd w:val="0"/>
              <w:snapToGrid w:val="0"/>
              <w:spacing w:line="0" w:lineRule="atLeast"/>
              <w:jc w:val="center"/>
              <w:textAlignment w:val="baseline"/>
              <w:rPr>
                <w:rFonts w:hint="default"/>
                <w:lang w:val="en-US" w:eastAsia="zh-CN"/>
              </w:rPr>
            </w:pPr>
            <w:r>
              <w:rPr>
                <w:rFonts w:hint="eastAsia"/>
                <w:lang w:val="en-US" w:eastAsia="zh-CN"/>
              </w:rPr>
              <w:t>50</w:t>
            </w:r>
          </w:p>
        </w:tc>
        <w:tc>
          <w:tcPr>
            <w:tcW w:w="1103" w:type="dxa"/>
            <w:noWrap w:val="0"/>
            <w:vAlign w:val="center"/>
          </w:tcPr>
          <w:p w14:paraId="26480D2F">
            <w:pPr>
              <w:adjustRightInd w:val="0"/>
              <w:snapToGrid w:val="0"/>
              <w:spacing w:line="0" w:lineRule="atLeast"/>
              <w:jc w:val="center"/>
              <w:textAlignment w:val="baseline"/>
              <w:rPr>
                <w:rFonts w:hint="default" w:eastAsia="宋体"/>
                <w:lang w:val="en-US" w:eastAsia="zh-CN"/>
              </w:rPr>
            </w:pPr>
            <w:r>
              <w:rPr>
                <w:rFonts w:hint="eastAsia"/>
                <w:lang w:val="en-US" w:eastAsia="zh-CN"/>
              </w:rPr>
              <w:t>6.20</w:t>
            </w:r>
          </w:p>
        </w:tc>
        <w:tc>
          <w:tcPr>
            <w:tcW w:w="1027" w:type="dxa"/>
            <w:noWrap w:val="0"/>
            <w:vAlign w:val="center"/>
          </w:tcPr>
          <w:p w14:paraId="460D1C03">
            <w:pPr>
              <w:adjustRightInd w:val="0"/>
              <w:snapToGrid w:val="0"/>
              <w:spacing w:line="0" w:lineRule="atLeast"/>
              <w:jc w:val="center"/>
              <w:textAlignment w:val="baseline"/>
              <w:rPr>
                <w:rFonts w:hint="default"/>
                <w:lang w:val="en-US" w:eastAsia="zh-CN"/>
              </w:rPr>
            </w:pPr>
            <w:r>
              <w:rPr>
                <w:rFonts w:hint="eastAsia"/>
                <w:lang w:val="en-US" w:eastAsia="zh-CN"/>
              </w:rPr>
              <w:t>295</w:t>
            </w:r>
          </w:p>
        </w:tc>
        <w:tc>
          <w:tcPr>
            <w:tcW w:w="1104" w:type="dxa"/>
            <w:noWrap w:val="0"/>
            <w:vAlign w:val="center"/>
          </w:tcPr>
          <w:p w14:paraId="43E8830E">
            <w:pPr>
              <w:adjustRightInd w:val="0"/>
              <w:snapToGrid w:val="0"/>
              <w:spacing w:line="0" w:lineRule="atLeast"/>
              <w:jc w:val="center"/>
              <w:textAlignment w:val="baseline"/>
              <w:rPr>
                <w:rFonts w:hint="default" w:eastAsia="宋体"/>
                <w:lang w:val="en-US" w:eastAsia="zh-CN"/>
              </w:rPr>
            </w:pPr>
            <w:r>
              <w:rPr>
                <w:rFonts w:hint="eastAsia"/>
                <w:lang w:val="en-US" w:eastAsia="zh-CN"/>
              </w:rPr>
              <w:t>5.86</w:t>
            </w:r>
          </w:p>
        </w:tc>
        <w:tc>
          <w:tcPr>
            <w:tcW w:w="1027" w:type="dxa"/>
            <w:tcBorders>
              <w:right w:val="single" w:color="auto" w:sz="4" w:space="0"/>
            </w:tcBorders>
            <w:noWrap w:val="0"/>
            <w:vAlign w:val="center"/>
          </w:tcPr>
          <w:p w14:paraId="4FB34A13">
            <w:pPr>
              <w:adjustRightInd w:val="0"/>
              <w:snapToGrid w:val="0"/>
              <w:spacing w:line="0" w:lineRule="atLeast"/>
              <w:jc w:val="center"/>
              <w:textAlignment w:val="baseline"/>
              <w:rPr>
                <w:rFonts w:hint="default"/>
                <w:lang w:val="en-US" w:eastAsia="zh-CN"/>
              </w:rPr>
            </w:pPr>
            <w:r>
              <w:rPr>
                <w:rFonts w:hint="eastAsia"/>
                <w:lang w:val="en-US" w:eastAsia="zh-CN"/>
              </w:rPr>
              <w:t>338</w:t>
            </w:r>
          </w:p>
        </w:tc>
        <w:tc>
          <w:tcPr>
            <w:tcW w:w="1103" w:type="dxa"/>
            <w:tcBorders>
              <w:left w:val="single" w:color="auto" w:sz="4" w:space="0"/>
              <w:right w:val="single" w:color="auto" w:sz="4" w:space="0"/>
            </w:tcBorders>
            <w:noWrap w:val="0"/>
            <w:vAlign w:val="center"/>
          </w:tcPr>
          <w:p w14:paraId="42E94698">
            <w:pPr>
              <w:adjustRightInd w:val="0"/>
              <w:snapToGrid w:val="0"/>
              <w:spacing w:line="0" w:lineRule="atLeast"/>
              <w:jc w:val="center"/>
              <w:textAlignment w:val="baseline"/>
              <w:rPr>
                <w:rFonts w:hint="default" w:eastAsia="宋体"/>
                <w:lang w:val="en-US" w:eastAsia="zh-CN"/>
              </w:rPr>
            </w:pPr>
            <w:r>
              <w:rPr>
                <w:rFonts w:hint="eastAsia"/>
                <w:lang w:val="en-US" w:eastAsia="zh-CN"/>
              </w:rPr>
              <w:t>5.79</w:t>
            </w:r>
          </w:p>
        </w:tc>
        <w:tc>
          <w:tcPr>
            <w:tcW w:w="1027" w:type="dxa"/>
            <w:tcBorders>
              <w:left w:val="single" w:color="auto" w:sz="4" w:space="0"/>
            </w:tcBorders>
            <w:noWrap w:val="0"/>
            <w:vAlign w:val="center"/>
          </w:tcPr>
          <w:p w14:paraId="2896BAC1">
            <w:pPr>
              <w:adjustRightInd w:val="0"/>
              <w:snapToGrid w:val="0"/>
              <w:spacing w:line="0" w:lineRule="atLeast"/>
              <w:jc w:val="center"/>
              <w:textAlignment w:val="baseline"/>
              <w:rPr>
                <w:rFonts w:hint="default"/>
                <w:lang w:val="en-US" w:eastAsia="zh-CN"/>
              </w:rPr>
            </w:pPr>
            <w:r>
              <w:rPr>
                <w:rFonts w:hint="eastAsia"/>
                <w:lang w:val="en-US" w:eastAsia="zh-CN"/>
              </w:rPr>
              <w:t>380</w:t>
            </w:r>
          </w:p>
        </w:tc>
        <w:tc>
          <w:tcPr>
            <w:tcW w:w="1104" w:type="dxa"/>
            <w:noWrap w:val="0"/>
            <w:vAlign w:val="center"/>
          </w:tcPr>
          <w:p w14:paraId="7AE9BFB6">
            <w:pPr>
              <w:adjustRightInd w:val="0"/>
              <w:snapToGrid w:val="0"/>
              <w:spacing w:line="0" w:lineRule="atLeast"/>
              <w:jc w:val="center"/>
              <w:textAlignment w:val="baseline"/>
              <w:rPr>
                <w:rFonts w:hint="default" w:eastAsia="宋体"/>
                <w:lang w:val="en-US" w:eastAsia="zh-CN"/>
              </w:rPr>
            </w:pPr>
            <w:r>
              <w:rPr>
                <w:rFonts w:hint="eastAsia"/>
                <w:lang w:val="en-US" w:eastAsia="zh-CN"/>
              </w:rPr>
              <w:t>6.01</w:t>
            </w:r>
          </w:p>
        </w:tc>
      </w:tr>
      <w:tr w14:paraId="5D6D88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11C97D59">
            <w:pPr>
              <w:adjustRightInd w:val="0"/>
              <w:snapToGrid w:val="0"/>
              <w:spacing w:line="0" w:lineRule="atLeast"/>
              <w:jc w:val="center"/>
              <w:textAlignment w:val="baseline"/>
              <w:rPr>
                <w:rFonts w:hint="default"/>
                <w:lang w:val="en-US" w:eastAsia="zh-CN"/>
              </w:rPr>
            </w:pPr>
            <w:r>
              <w:rPr>
                <w:rFonts w:hint="eastAsia"/>
                <w:lang w:val="en-US" w:eastAsia="zh-CN"/>
              </w:rPr>
              <w:t>55</w:t>
            </w:r>
          </w:p>
        </w:tc>
        <w:tc>
          <w:tcPr>
            <w:tcW w:w="1103" w:type="dxa"/>
            <w:noWrap w:val="0"/>
            <w:vAlign w:val="center"/>
          </w:tcPr>
          <w:p w14:paraId="413467BC">
            <w:pPr>
              <w:adjustRightInd w:val="0"/>
              <w:snapToGrid w:val="0"/>
              <w:spacing w:line="0" w:lineRule="atLeast"/>
              <w:jc w:val="center"/>
              <w:textAlignment w:val="baseline"/>
              <w:rPr>
                <w:rFonts w:hint="default" w:eastAsia="宋体"/>
                <w:lang w:val="en-US" w:eastAsia="zh-CN"/>
              </w:rPr>
            </w:pPr>
            <w:r>
              <w:rPr>
                <w:rFonts w:hint="eastAsia"/>
                <w:lang w:val="en-US" w:eastAsia="zh-CN"/>
              </w:rPr>
              <w:t>6.14</w:t>
            </w:r>
          </w:p>
        </w:tc>
        <w:tc>
          <w:tcPr>
            <w:tcW w:w="1027" w:type="dxa"/>
            <w:noWrap w:val="0"/>
            <w:vAlign w:val="center"/>
          </w:tcPr>
          <w:p w14:paraId="79FD1F76">
            <w:pPr>
              <w:adjustRightInd w:val="0"/>
              <w:snapToGrid w:val="0"/>
              <w:spacing w:line="0" w:lineRule="atLeast"/>
              <w:jc w:val="center"/>
              <w:textAlignment w:val="baseline"/>
              <w:rPr>
                <w:rFonts w:hint="default"/>
                <w:lang w:val="en-US" w:eastAsia="zh-CN"/>
              </w:rPr>
            </w:pPr>
            <w:r>
              <w:rPr>
                <w:rFonts w:hint="eastAsia"/>
                <w:lang w:val="en-US" w:eastAsia="zh-CN"/>
              </w:rPr>
              <w:t>298</w:t>
            </w:r>
          </w:p>
        </w:tc>
        <w:tc>
          <w:tcPr>
            <w:tcW w:w="1104" w:type="dxa"/>
            <w:noWrap w:val="0"/>
            <w:vAlign w:val="center"/>
          </w:tcPr>
          <w:p w14:paraId="17AB9177">
            <w:pPr>
              <w:adjustRightInd w:val="0"/>
              <w:snapToGrid w:val="0"/>
              <w:spacing w:line="0" w:lineRule="atLeast"/>
              <w:jc w:val="center"/>
              <w:textAlignment w:val="baseline"/>
              <w:rPr>
                <w:rFonts w:hint="default" w:eastAsia="宋体"/>
                <w:lang w:val="en-US" w:eastAsia="zh-CN"/>
              </w:rPr>
            </w:pPr>
            <w:r>
              <w:rPr>
                <w:rFonts w:hint="eastAsia"/>
                <w:lang w:val="en-US" w:eastAsia="zh-CN"/>
              </w:rPr>
              <w:t>5.92</w:t>
            </w:r>
          </w:p>
        </w:tc>
        <w:tc>
          <w:tcPr>
            <w:tcW w:w="1027" w:type="dxa"/>
            <w:tcBorders>
              <w:right w:val="single" w:color="auto" w:sz="4" w:space="0"/>
            </w:tcBorders>
            <w:noWrap w:val="0"/>
            <w:vAlign w:val="center"/>
          </w:tcPr>
          <w:p w14:paraId="0156494A">
            <w:pPr>
              <w:adjustRightInd w:val="0"/>
              <w:snapToGrid w:val="0"/>
              <w:spacing w:line="0" w:lineRule="atLeast"/>
              <w:jc w:val="center"/>
              <w:textAlignment w:val="baseline"/>
              <w:rPr>
                <w:rFonts w:hint="default"/>
                <w:lang w:val="en-US" w:eastAsia="zh-CN"/>
              </w:rPr>
            </w:pPr>
            <w:r>
              <w:rPr>
                <w:rFonts w:hint="eastAsia"/>
                <w:lang w:val="en-US" w:eastAsia="zh-CN"/>
              </w:rPr>
              <w:t>339</w:t>
            </w:r>
          </w:p>
        </w:tc>
        <w:tc>
          <w:tcPr>
            <w:tcW w:w="1103" w:type="dxa"/>
            <w:tcBorders>
              <w:left w:val="single" w:color="auto" w:sz="4" w:space="0"/>
              <w:right w:val="single" w:color="auto" w:sz="4" w:space="0"/>
            </w:tcBorders>
            <w:noWrap w:val="0"/>
            <w:vAlign w:val="center"/>
          </w:tcPr>
          <w:p w14:paraId="52C362D4">
            <w:pPr>
              <w:adjustRightInd w:val="0"/>
              <w:snapToGrid w:val="0"/>
              <w:spacing w:line="0" w:lineRule="atLeast"/>
              <w:jc w:val="center"/>
              <w:textAlignment w:val="baseline"/>
              <w:rPr>
                <w:rFonts w:hint="default" w:eastAsia="宋体"/>
                <w:lang w:val="en-US" w:eastAsia="zh-CN"/>
              </w:rPr>
            </w:pPr>
            <w:r>
              <w:rPr>
                <w:rFonts w:hint="eastAsia"/>
                <w:lang w:val="en-US" w:eastAsia="zh-CN"/>
              </w:rPr>
              <w:t>5.92</w:t>
            </w:r>
          </w:p>
        </w:tc>
        <w:tc>
          <w:tcPr>
            <w:tcW w:w="1027" w:type="dxa"/>
            <w:tcBorders>
              <w:left w:val="single" w:color="auto" w:sz="4" w:space="0"/>
            </w:tcBorders>
            <w:noWrap w:val="0"/>
            <w:vAlign w:val="center"/>
          </w:tcPr>
          <w:p w14:paraId="49692FC5">
            <w:pPr>
              <w:adjustRightInd w:val="0"/>
              <w:snapToGrid w:val="0"/>
              <w:spacing w:line="0" w:lineRule="atLeast"/>
              <w:jc w:val="center"/>
              <w:textAlignment w:val="baseline"/>
              <w:rPr>
                <w:rFonts w:hint="default"/>
                <w:lang w:val="en-US" w:eastAsia="zh-CN"/>
              </w:rPr>
            </w:pPr>
            <w:r>
              <w:rPr>
                <w:rFonts w:hint="eastAsia"/>
                <w:lang w:val="en-US" w:eastAsia="zh-CN"/>
              </w:rPr>
              <w:t>381</w:t>
            </w:r>
          </w:p>
        </w:tc>
        <w:tc>
          <w:tcPr>
            <w:tcW w:w="1104" w:type="dxa"/>
            <w:noWrap w:val="0"/>
            <w:vAlign w:val="center"/>
          </w:tcPr>
          <w:p w14:paraId="1AE7EB95">
            <w:pPr>
              <w:adjustRightInd w:val="0"/>
              <w:snapToGrid w:val="0"/>
              <w:spacing w:line="0" w:lineRule="atLeast"/>
              <w:jc w:val="center"/>
              <w:textAlignment w:val="baseline"/>
              <w:rPr>
                <w:rFonts w:hint="default" w:eastAsia="宋体"/>
                <w:lang w:val="en-US" w:eastAsia="zh-CN"/>
              </w:rPr>
            </w:pPr>
            <w:r>
              <w:rPr>
                <w:rFonts w:hint="eastAsia"/>
                <w:lang w:val="en-US" w:eastAsia="zh-CN"/>
              </w:rPr>
              <w:t>5.68</w:t>
            </w:r>
          </w:p>
        </w:tc>
      </w:tr>
      <w:tr w14:paraId="5EA6CD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49B28B3F">
            <w:pPr>
              <w:adjustRightInd w:val="0"/>
              <w:snapToGrid w:val="0"/>
              <w:spacing w:line="0" w:lineRule="atLeast"/>
              <w:jc w:val="center"/>
              <w:textAlignment w:val="baseline"/>
              <w:rPr>
                <w:rFonts w:hint="default"/>
                <w:lang w:val="en-US" w:eastAsia="zh-CN"/>
              </w:rPr>
            </w:pPr>
            <w:r>
              <w:rPr>
                <w:rFonts w:hint="eastAsia"/>
                <w:lang w:val="en-US" w:eastAsia="zh-CN"/>
              </w:rPr>
              <w:t>60</w:t>
            </w:r>
          </w:p>
        </w:tc>
        <w:tc>
          <w:tcPr>
            <w:tcW w:w="1103" w:type="dxa"/>
            <w:noWrap w:val="0"/>
            <w:vAlign w:val="center"/>
          </w:tcPr>
          <w:p w14:paraId="69DA8D26">
            <w:pPr>
              <w:adjustRightInd w:val="0"/>
              <w:snapToGrid w:val="0"/>
              <w:spacing w:line="0" w:lineRule="atLeast"/>
              <w:jc w:val="center"/>
              <w:textAlignment w:val="baseline"/>
              <w:rPr>
                <w:rFonts w:hint="default" w:eastAsia="宋体"/>
                <w:lang w:val="en-US" w:eastAsia="zh-CN"/>
              </w:rPr>
            </w:pPr>
            <w:r>
              <w:rPr>
                <w:rFonts w:hint="eastAsia"/>
                <w:lang w:val="en-US" w:eastAsia="zh-CN"/>
              </w:rPr>
              <w:t>6.12</w:t>
            </w:r>
          </w:p>
        </w:tc>
        <w:tc>
          <w:tcPr>
            <w:tcW w:w="1027" w:type="dxa"/>
            <w:noWrap w:val="0"/>
            <w:vAlign w:val="center"/>
          </w:tcPr>
          <w:p w14:paraId="6A993106">
            <w:pPr>
              <w:adjustRightInd w:val="0"/>
              <w:snapToGrid w:val="0"/>
              <w:spacing w:line="0" w:lineRule="atLeast"/>
              <w:jc w:val="center"/>
              <w:textAlignment w:val="baseline"/>
              <w:rPr>
                <w:rFonts w:hint="default"/>
                <w:lang w:val="en-US" w:eastAsia="zh-CN"/>
              </w:rPr>
            </w:pPr>
            <w:r>
              <w:rPr>
                <w:rFonts w:hint="eastAsia"/>
                <w:lang w:val="en-US" w:eastAsia="zh-CN"/>
              </w:rPr>
              <w:t>299</w:t>
            </w:r>
          </w:p>
        </w:tc>
        <w:tc>
          <w:tcPr>
            <w:tcW w:w="1104" w:type="dxa"/>
            <w:noWrap w:val="0"/>
            <w:vAlign w:val="center"/>
          </w:tcPr>
          <w:p w14:paraId="3382C7DB">
            <w:pPr>
              <w:adjustRightInd w:val="0"/>
              <w:snapToGrid w:val="0"/>
              <w:spacing w:line="0" w:lineRule="atLeast"/>
              <w:jc w:val="center"/>
              <w:textAlignment w:val="baseline"/>
              <w:rPr>
                <w:rFonts w:hint="default" w:eastAsia="宋体"/>
                <w:lang w:val="en-US" w:eastAsia="zh-CN"/>
              </w:rPr>
            </w:pPr>
            <w:r>
              <w:rPr>
                <w:rFonts w:hint="eastAsia"/>
                <w:lang w:val="en-US" w:eastAsia="zh-CN"/>
              </w:rPr>
              <w:t>5.97</w:t>
            </w:r>
          </w:p>
        </w:tc>
        <w:tc>
          <w:tcPr>
            <w:tcW w:w="1027" w:type="dxa"/>
            <w:tcBorders>
              <w:right w:val="single" w:color="auto" w:sz="4" w:space="0"/>
            </w:tcBorders>
            <w:noWrap w:val="0"/>
            <w:vAlign w:val="center"/>
          </w:tcPr>
          <w:p w14:paraId="0A623ADA">
            <w:pPr>
              <w:adjustRightInd w:val="0"/>
              <w:snapToGrid w:val="0"/>
              <w:spacing w:line="0" w:lineRule="atLeast"/>
              <w:jc w:val="center"/>
              <w:textAlignment w:val="baseline"/>
              <w:rPr>
                <w:rFonts w:hint="default"/>
                <w:lang w:val="en-US" w:eastAsia="zh-CN"/>
              </w:rPr>
            </w:pPr>
            <w:r>
              <w:rPr>
                <w:rFonts w:hint="eastAsia"/>
                <w:lang w:val="en-US" w:eastAsia="zh-CN"/>
              </w:rPr>
              <w:t>340</w:t>
            </w:r>
          </w:p>
        </w:tc>
        <w:tc>
          <w:tcPr>
            <w:tcW w:w="1103" w:type="dxa"/>
            <w:tcBorders>
              <w:left w:val="single" w:color="auto" w:sz="4" w:space="0"/>
              <w:right w:val="single" w:color="auto" w:sz="4" w:space="0"/>
            </w:tcBorders>
            <w:noWrap w:val="0"/>
            <w:vAlign w:val="center"/>
          </w:tcPr>
          <w:p w14:paraId="529858BE">
            <w:pPr>
              <w:adjustRightInd w:val="0"/>
              <w:snapToGrid w:val="0"/>
              <w:spacing w:line="0" w:lineRule="atLeast"/>
              <w:jc w:val="center"/>
              <w:textAlignment w:val="baseline"/>
              <w:rPr>
                <w:rFonts w:hint="default" w:eastAsia="宋体"/>
                <w:lang w:val="en-US" w:eastAsia="zh-CN"/>
              </w:rPr>
            </w:pPr>
            <w:r>
              <w:rPr>
                <w:rFonts w:hint="eastAsia"/>
                <w:lang w:val="en-US" w:eastAsia="zh-CN"/>
              </w:rPr>
              <w:t>5.86</w:t>
            </w:r>
          </w:p>
        </w:tc>
        <w:tc>
          <w:tcPr>
            <w:tcW w:w="1027" w:type="dxa"/>
            <w:tcBorders>
              <w:left w:val="single" w:color="auto" w:sz="4" w:space="0"/>
            </w:tcBorders>
            <w:noWrap w:val="0"/>
            <w:vAlign w:val="center"/>
          </w:tcPr>
          <w:p w14:paraId="66E8663C">
            <w:pPr>
              <w:adjustRightInd w:val="0"/>
              <w:snapToGrid w:val="0"/>
              <w:spacing w:line="0" w:lineRule="atLeast"/>
              <w:jc w:val="center"/>
              <w:textAlignment w:val="baseline"/>
              <w:rPr>
                <w:rFonts w:hint="default"/>
                <w:lang w:val="en-US" w:eastAsia="zh-CN"/>
              </w:rPr>
            </w:pPr>
            <w:r>
              <w:rPr>
                <w:rFonts w:hint="eastAsia"/>
                <w:lang w:val="en-US" w:eastAsia="zh-CN"/>
              </w:rPr>
              <w:t>382</w:t>
            </w:r>
          </w:p>
        </w:tc>
        <w:tc>
          <w:tcPr>
            <w:tcW w:w="1104" w:type="dxa"/>
            <w:noWrap w:val="0"/>
            <w:vAlign w:val="center"/>
          </w:tcPr>
          <w:p w14:paraId="79AA2D11">
            <w:pPr>
              <w:adjustRightInd w:val="0"/>
              <w:snapToGrid w:val="0"/>
              <w:spacing w:line="0" w:lineRule="atLeast"/>
              <w:jc w:val="center"/>
              <w:textAlignment w:val="baseline"/>
              <w:rPr>
                <w:rFonts w:hint="default" w:eastAsia="宋体"/>
                <w:lang w:val="en-US" w:eastAsia="zh-CN"/>
              </w:rPr>
            </w:pPr>
            <w:r>
              <w:rPr>
                <w:rFonts w:hint="eastAsia"/>
                <w:lang w:val="en-US" w:eastAsia="zh-CN"/>
              </w:rPr>
              <w:t>5.95</w:t>
            </w:r>
          </w:p>
        </w:tc>
      </w:tr>
      <w:tr w14:paraId="15865E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3DAD9488">
            <w:pPr>
              <w:adjustRightInd w:val="0"/>
              <w:snapToGrid w:val="0"/>
              <w:spacing w:line="0" w:lineRule="atLeast"/>
              <w:jc w:val="center"/>
              <w:textAlignment w:val="baseline"/>
              <w:rPr>
                <w:rFonts w:hint="default"/>
                <w:lang w:val="en-US" w:eastAsia="zh-CN"/>
              </w:rPr>
            </w:pPr>
            <w:r>
              <w:rPr>
                <w:rFonts w:hint="eastAsia"/>
                <w:lang w:val="en-US" w:eastAsia="zh-CN"/>
              </w:rPr>
              <w:t>65</w:t>
            </w:r>
          </w:p>
        </w:tc>
        <w:tc>
          <w:tcPr>
            <w:tcW w:w="1103" w:type="dxa"/>
            <w:noWrap w:val="0"/>
            <w:vAlign w:val="center"/>
          </w:tcPr>
          <w:p w14:paraId="1093A866">
            <w:pPr>
              <w:adjustRightInd w:val="0"/>
              <w:snapToGrid w:val="0"/>
              <w:spacing w:line="0" w:lineRule="atLeast"/>
              <w:jc w:val="center"/>
              <w:textAlignment w:val="baseline"/>
              <w:rPr>
                <w:rFonts w:hint="default" w:eastAsia="宋体"/>
                <w:lang w:val="en-US" w:eastAsia="zh-CN"/>
              </w:rPr>
            </w:pPr>
            <w:r>
              <w:rPr>
                <w:rFonts w:hint="eastAsia"/>
                <w:lang w:val="en-US" w:eastAsia="zh-CN"/>
              </w:rPr>
              <w:t>6.20</w:t>
            </w:r>
          </w:p>
        </w:tc>
        <w:tc>
          <w:tcPr>
            <w:tcW w:w="1027" w:type="dxa"/>
            <w:noWrap w:val="0"/>
            <w:vAlign w:val="center"/>
          </w:tcPr>
          <w:p w14:paraId="2BEE7BFC">
            <w:pPr>
              <w:adjustRightInd w:val="0"/>
              <w:snapToGrid w:val="0"/>
              <w:spacing w:line="0" w:lineRule="atLeast"/>
              <w:jc w:val="center"/>
              <w:textAlignment w:val="baseline"/>
              <w:rPr>
                <w:rFonts w:hint="default"/>
                <w:lang w:val="en-US" w:eastAsia="zh-CN"/>
              </w:rPr>
            </w:pPr>
            <w:r>
              <w:rPr>
                <w:rFonts w:hint="eastAsia"/>
                <w:lang w:val="en-US" w:eastAsia="zh-CN"/>
              </w:rPr>
              <w:t>300</w:t>
            </w:r>
          </w:p>
        </w:tc>
        <w:tc>
          <w:tcPr>
            <w:tcW w:w="1104" w:type="dxa"/>
            <w:noWrap w:val="0"/>
            <w:vAlign w:val="center"/>
          </w:tcPr>
          <w:p w14:paraId="1381FDA0">
            <w:pPr>
              <w:adjustRightInd w:val="0"/>
              <w:snapToGrid w:val="0"/>
              <w:spacing w:line="0" w:lineRule="atLeast"/>
              <w:jc w:val="center"/>
              <w:textAlignment w:val="baseline"/>
              <w:rPr>
                <w:rFonts w:hint="default" w:eastAsia="宋体"/>
                <w:lang w:val="en-US" w:eastAsia="zh-CN"/>
              </w:rPr>
            </w:pPr>
            <w:r>
              <w:rPr>
                <w:rFonts w:hint="eastAsia"/>
                <w:lang w:val="en-US" w:eastAsia="zh-CN"/>
              </w:rPr>
              <w:t>5.79</w:t>
            </w:r>
          </w:p>
        </w:tc>
        <w:tc>
          <w:tcPr>
            <w:tcW w:w="1027" w:type="dxa"/>
            <w:tcBorders>
              <w:right w:val="single" w:color="auto" w:sz="4" w:space="0"/>
            </w:tcBorders>
            <w:noWrap w:val="0"/>
            <w:vAlign w:val="center"/>
          </w:tcPr>
          <w:p w14:paraId="222EC0E7">
            <w:pPr>
              <w:adjustRightInd w:val="0"/>
              <w:snapToGrid w:val="0"/>
              <w:spacing w:line="0" w:lineRule="atLeast"/>
              <w:jc w:val="center"/>
              <w:textAlignment w:val="baseline"/>
              <w:rPr>
                <w:rFonts w:hint="default"/>
                <w:lang w:val="en-US" w:eastAsia="zh-CN"/>
              </w:rPr>
            </w:pPr>
            <w:r>
              <w:rPr>
                <w:rFonts w:hint="eastAsia"/>
                <w:lang w:val="en-US" w:eastAsia="zh-CN"/>
              </w:rPr>
              <w:t>341</w:t>
            </w:r>
          </w:p>
        </w:tc>
        <w:tc>
          <w:tcPr>
            <w:tcW w:w="1103" w:type="dxa"/>
            <w:tcBorders>
              <w:left w:val="single" w:color="auto" w:sz="4" w:space="0"/>
              <w:right w:val="single" w:color="auto" w:sz="4" w:space="0"/>
            </w:tcBorders>
            <w:noWrap w:val="0"/>
            <w:vAlign w:val="center"/>
          </w:tcPr>
          <w:p w14:paraId="52C891F6">
            <w:pPr>
              <w:adjustRightInd w:val="0"/>
              <w:snapToGrid w:val="0"/>
              <w:spacing w:line="0" w:lineRule="atLeast"/>
              <w:jc w:val="center"/>
              <w:textAlignment w:val="baseline"/>
              <w:rPr>
                <w:rFonts w:hint="default" w:eastAsia="宋体"/>
                <w:lang w:val="en-US" w:eastAsia="zh-CN"/>
              </w:rPr>
            </w:pPr>
            <w:r>
              <w:rPr>
                <w:rFonts w:hint="eastAsia"/>
                <w:lang w:val="en-US" w:eastAsia="zh-CN"/>
              </w:rPr>
              <w:t>5.73</w:t>
            </w:r>
          </w:p>
        </w:tc>
        <w:tc>
          <w:tcPr>
            <w:tcW w:w="1027" w:type="dxa"/>
            <w:tcBorders>
              <w:left w:val="single" w:color="auto" w:sz="4" w:space="0"/>
            </w:tcBorders>
            <w:noWrap w:val="0"/>
            <w:vAlign w:val="center"/>
          </w:tcPr>
          <w:p w14:paraId="3DF8CC75">
            <w:pPr>
              <w:adjustRightInd w:val="0"/>
              <w:snapToGrid w:val="0"/>
              <w:spacing w:line="0" w:lineRule="atLeast"/>
              <w:jc w:val="center"/>
              <w:textAlignment w:val="baseline"/>
              <w:rPr>
                <w:rFonts w:hint="default"/>
                <w:lang w:val="en-US" w:eastAsia="zh-CN"/>
              </w:rPr>
            </w:pPr>
            <w:r>
              <w:rPr>
                <w:rFonts w:hint="eastAsia"/>
                <w:lang w:val="en-US" w:eastAsia="zh-CN"/>
              </w:rPr>
              <w:t>383</w:t>
            </w:r>
          </w:p>
        </w:tc>
        <w:tc>
          <w:tcPr>
            <w:tcW w:w="1104" w:type="dxa"/>
            <w:noWrap w:val="0"/>
            <w:vAlign w:val="center"/>
          </w:tcPr>
          <w:p w14:paraId="33D08CEE">
            <w:pPr>
              <w:adjustRightInd w:val="0"/>
              <w:snapToGrid w:val="0"/>
              <w:spacing w:line="0" w:lineRule="atLeast"/>
              <w:jc w:val="center"/>
              <w:textAlignment w:val="baseline"/>
              <w:rPr>
                <w:rFonts w:hint="default" w:eastAsia="宋体"/>
                <w:lang w:val="en-US" w:eastAsia="zh-CN"/>
              </w:rPr>
            </w:pPr>
            <w:r>
              <w:rPr>
                <w:rFonts w:hint="eastAsia"/>
                <w:lang w:val="en-US" w:eastAsia="zh-CN"/>
              </w:rPr>
              <w:t>5.64</w:t>
            </w:r>
          </w:p>
        </w:tc>
      </w:tr>
      <w:tr w14:paraId="3BB51C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3E54F1DC">
            <w:pPr>
              <w:adjustRightInd w:val="0"/>
              <w:snapToGrid w:val="0"/>
              <w:spacing w:line="0" w:lineRule="atLeast"/>
              <w:jc w:val="center"/>
              <w:textAlignment w:val="baseline"/>
              <w:rPr>
                <w:rFonts w:hint="default"/>
                <w:lang w:val="en-US" w:eastAsia="zh-CN"/>
              </w:rPr>
            </w:pPr>
            <w:r>
              <w:rPr>
                <w:rFonts w:hint="eastAsia"/>
                <w:lang w:val="en-US" w:eastAsia="zh-CN"/>
              </w:rPr>
              <w:t>70</w:t>
            </w:r>
          </w:p>
        </w:tc>
        <w:tc>
          <w:tcPr>
            <w:tcW w:w="1103" w:type="dxa"/>
            <w:noWrap w:val="0"/>
            <w:vAlign w:val="center"/>
          </w:tcPr>
          <w:p w14:paraId="7B1418C0">
            <w:pPr>
              <w:adjustRightInd w:val="0"/>
              <w:snapToGrid w:val="0"/>
              <w:spacing w:line="0" w:lineRule="atLeast"/>
              <w:jc w:val="center"/>
              <w:textAlignment w:val="baseline"/>
              <w:rPr>
                <w:rFonts w:hint="default" w:eastAsia="宋体"/>
                <w:lang w:val="en-US" w:eastAsia="zh-CN"/>
              </w:rPr>
            </w:pPr>
            <w:r>
              <w:rPr>
                <w:rFonts w:hint="eastAsia"/>
                <w:lang w:val="en-US" w:eastAsia="zh-CN"/>
              </w:rPr>
              <w:t>6.24</w:t>
            </w:r>
          </w:p>
        </w:tc>
        <w:tc>
          <w:tcPr>
            <w:tcW w:w="1027" w:type="dxa"/>
            <w:noWrap w:val="0"/>
            <w:vAlign w:val="center"/>
          </w:tcPr>
          <w:p w14:paraId="075925BD">
            <w:pPr>
              <w:adjustRightInd w:val="0"/>
              <w:snapToGrid w:val="0"/>
              <w:spacing w:line="0" w:lineRule="atLeast"/>
              <w:jc w:val="center"/>
              <w:textAlignment w:val="baseline"/>
              <w:rPr>
                <w:rFonts w:hint="default"/>
                <w:lang w:val="en-US" w:eastAsia="zh-CN"/>
              </w:rPr>
            </w:pPr>
            <w:r>
              <w:rPr>
                <w:rFonts w:hint="eastAsia"/>
                <w:lang w:val="en-US" w:eastAsia="zh-CN"/>
              </w:rPr>
              <w:t>303</w:t>
            </w:r>
          </w:p>
        </w:tc>
        <w:tc>
          <w:tcPr>
            <w:tcW w:w="1104" w:type="dxa"/>
            <w:noWrap w:val="0"/>
            <w:vAlign w:val="center"/>
          </w:tcPr>
          <w:p w14:paraId="05A55D96">
            <w:pPr>
              <w:adjustRightInd w:val="0"/>
              <w:snapToGrid w:val="0"/>
              <w:spacing w:line="0" w:lineRule="atLeast"/>
              <w:jc w:val="center"/>
              <w:textAlignment w:val="baseline"/>
              <w:rPr>
                <w:rFonts w:hint="default" w:eastAsia="宋体"/>
                <w:lang w:val="en-US" w:eastAsia="zh-CN"/>
              </w:rPr>
            </w:pPr>
            <w:r>
              <w:rPr>
                <w:rFonts w:hint="eastAsia"/>
                <w:lang w:val="en-US" w:eastAsia="zh-CN"/>
              </w:rPr>
              <w:t>6.04</w:t>
            </w:r>
          </w:p>
        </w:tc>
        <w:tc>
          <w:tcPr>
            <w:tcW w:w="1027" w:type="dxa"/>
            <w:tcBorders>
              <w:right w:val="single" w:color="auto" w:sz="4" w:space="0"/>
            </w:tcBorders>
            <w:noWrap w:val="0"/>
            <w:vAlign w:val="center"/>
          </w:tcPr>
          <w:p w14:paraId="5823DC87">
            <w:pPr>
              <w:adjustRightInd w:val="0"/>
              <w:snapToGrid w:val="0"/>
              <w:spacing w:line="0" w:lineRule="atLeast"/>
              <w:jc w:val="center"/>
              <w:textAlignment w:val="baseline"/>
              <w:rPr>
                <w:rFonts w:hint="default"/>
                <w:lang w:val="en-US" w:eastAsia="zh-CN"/>
              </w:rPr>
            </w:pPr>
            <w:r>
              <w:rPr>
                <w:rFonts w:hint="eastAsia"/>
                <w:lang w:val="en-US" w:eastAsia="zh-CN"/>
              </w:rPr>
              <w:t>342</w:t>
            </w:r>
          </w:p>
        </w:tc>
        <w:tc>
          <w:tcPr>
            <w:tcW w:w="1103" w:type="dxa"/>
            <w:tcBorders>
              <w:left w:val="single" w:color="auto" w:sz="4" w:space="0"/>
              <w:right w:val="single" w:color="auto" w:sz="4" w:space="0"/>
            </w:tcBorders>
            <w:noWrap w:val="0"/>
            <w:vAlign w:val="center"/>
          </w:tcPr>
          <w:p w14:paraId="18675767">
            <w:pPr>
              <w:adjustRightInd w:val="0"/>
              <w:snapToGrid w:val="0"/>
              <w:spacing w:line="0" w:lineRule="atLeast"/>
              <w:jc w:val="center"/>
              <w:textAlignment w:val="baseline"/>
              <w:rPr>
                <w:rFonts w:hint="default" w:eastAsia="宋体"/>
                <w:lang w:val="en-US" w:eastAsia="zh-CN"/>
              </w:rPr>
            </w:pPr>
            <w:r>
              <w:rPr>
                <w:rFonts w:hint="eastAsia"/>
                <w:lang w:val="en-US" w:eastAsia="zh-CN"/>
              </w:rPr>
              <w:t>5.67</w:t>
            </w:r>
          </w:p>
        </w:tc>
        <w:tc>
          <w:tcPr>
            <w:tcW w:w="1027" w:type="dxa"/>
            <w:tcBorders>
              <w:left w:val="single" w:color="auto" w:sz="4" w:space="0"/>
            </w:tcBorders>
            <w:noWrap w:val="0"/>
            <w:vAlign w:val="center"/>
          </w:tcPr>
          <w:p w14:paraId="50EFE77B">
            <w:pPr>
              <w:adjustRightInd w:val="0"/>
              <w:snapToGrid w:val="0"/>
              <w:spacing w:line="0" w:lineRule="atLeast"/>
              <w:jc w:val="center"/>
              <w:textAlignment w:val="baseline"/>
              <w:rPr>
                <w:rFonts w:hint="default"/>
                <w:lang w:val="en-US" w:eastAsia="zh-CN"/>
              </w:rPr>
            </w:pPr>
            <w:r>
              <w:rPr>
                <w:rFonts w:hint="eastAsia"/>
                <w:lang w:val="en-US" w:eastAsia="zh-CN"/>
              </w:rPr>
              <w:t>384</w:t>
            </w:r>
          </w:p>
        </w:tc>
        <w:tc>
          <w:tcPr>
            <w:tcW w:w="1104" w:type="dxa"/>
            <w:noWrap w:val="0"/>
            <w:vAlign w:val="center"/>
          </w:tcPr>
          <w:p w14:paraId="589E106F">
            <w:pPr>
              <w:adjustRightInd w:val="0"/>
              <w:snapToGrid w:val="0"/>
              <w:spacing w:line="0" w:lineRule="atLeast"/>
              <w:jc w:val="center"/>
              <w:textAlignment w:val="baseline"/>
              <w:rPr>
                <w:rFonts w:hint="default" w:eastAsia="宋体"/>
                <w:lang w:val="en-US" w:eastAsia="zh-CN"/>
              </w:rPr>
            </w:pPr>
            <w:r>
              <w:rPr>
                <w:rFonts w:hint="eastAsia"/>
                <w:lang w:val="en-US" w:eastAsia="zh-CN"/>
              </w:rPr>
              <w:t>5.92</w:t>
            </w:r>
          </w:p>
        </w:tc>
      </w:tr>
      <w:tr w14:paraId="0C8DD2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52625FEA">
            <w:pPr>
              <w:adjustRightInd w:val="0"/>
              <w:snapToGrid w:val="0"/>
              <w:spacing w:line="0" w:lineRule="atLeast"/>
              <w:jc w:val="center"/>
              <w:textAlignment w:val="baseline"/>
              <w:rPr>
                <w:rFonts w:hint="default"/>
                <w:lang w:val="en-US" w:eastAsia="zh-CN"/>
              </w:rPr>
            </w:pPr>
            <w:r>
              <w:rPr>
                <w:rFonts w:hint="eastAsia"/>
                <w:lang w:val="en-US" w:eastAsia="zh-CN"/>
              </w:rPr>
              <w:t>75</w:t>
            </w:r>
          </w:p>
        </w:tc>
        <w:tc>
          <w:tcPr>
            <w:tcW w:w="1103" w:type="dxa"/>
            <w:noWrap w:val="0"/>
            <w:vAlign w:val="center"/>
          </w:tcPr>
          <w:p w14:paraId="64B9E590">
            <w:pPr>
              <w:adjustRightInd w:val="0"/>
              <w:snapToGrid w:val="0"/>
              <w:spacing w:line="0" w:lineRule="atLeast"/>
              <w:jc w:val="center"/>
              <w:textAlignment w:val="baseline"/>
              <w:rPr>
                <w:rFonts w:hint="default" w:eastAsia="宋体"/>
                <w:lang w:val="en-US" w:eastAsia="zh-CN"/>
              </w:rPr>
            </w:pPr>
            <w:r>
              <w:rPr>
                <w:rFonts w:hint="eastAsia"/>
                <w:lang w:val="en-US" w:eastAsia="zh-CN"/>
              </w:rPr>
              <w:t>6.21</w:t>
            </w:r>
          </w:p>
        </w:tc>
        <w:tc>
          <w:tcPr>
            <w:tcW w:w="1027" w:type="dxa"/>
            <w:noWrap w:val="0"/>
            <w:vAlign w:val="center"/>
          </w:tcPr>
          <w:p w14:paraId="2939314D">
            <w:pPr>
              <w:adjustRightInd w:val="0"/>
              <w:snapToGrid w:val="0"/>
              <w:spacing w:line="0" w:lineRule="atLeast"/>
              <w:jc w:val="center"/>
              <w:textAlignment w:val="baseline"/>
              <w:rPr>
                <w:rFonts w:hint="default"/>
                <w:lang w:val="en-US" w:eastAsia="zh-CN"/>
              </w:rPr>
            </w:pPr>
            <w:r>
              <w:rPr>
                <w:rFonts w:hint="eastAsia"/>
                <w:lang w:val="en-US" w:eastAsia="zh-CN"/>
              </w:rPr>
              <w:t>304</w:t>
            </w:r>
          </w:p>
        </w:tc>
        <w:tc>
          <w:tcPr>
            <w:tcW w:w="1104" w:type="dxa"/>
            <w:noWrap w:val="0"/>
            <w:vAlign w:val="center"/>
          </w:tcPr>
          <w:p w14:paraId="495BECBD">
            <w:pPr>
              <w:adjustRightInd w:val="0"/>
              <w:snapToGrid w:val="0"/>
              <w:spacing w:line="0" w:lineRule="atLeast"/>
              <w:jc w:val="center"/>
              <w:textAlignment w:val="baseline"/>
              <w:rPr>
                <w:rFonts w:hint="default" w:eastAsia="宋体"/>
                <w:lang w:val="en-US" w:eastAsia="zh-CN"/>
              </w:rPr>
            </w:pPr>
            <w:r>
              <w:rPr>
                <w:rFonts w:hint="eastAsia"/>
                <w:lang w:val="en-US" w:eastAsia="zh-CN"/>
              </w:rPr>
              <w:t>5.98</w:t>
            </w:r>
          </w:p>
        </w:tc>
        <w:tc>
          <w:tcPr>
            <w:tcW w:w="1027" w:type="dxa"/>
            <w:tcBorders>
              <w:right w:val="single" w:color="auto" w:sz="4" w:space="0"/>
            </w:tcBorders>
            <w:noWrap w:val="0"/>
            <w:vAlign w:val="center"/>
          </w:tcPr>
          <w:p w14:paraId="6144766F">
            <w:pPr>
              <w:adjustRightInd w:val="0"/>
              <w:snapToGrid w:val="0"/>
              <w:spacing w:line="0" w:lineRule="atLeast"/>
              <w:jc w:val="center"/>
              <w:textAlignment w:val="baseline"/>
              <w:rPr>
                <w:rFonts w:hint="default"/>
                <w:lang w:val="en-US" w:eastAsia="zh-CN"/>
              </w:rPr>
            </w:pPr>
            <w:r>
              <w:rPr>
                <w:rFonts w:hint="eastAsia"/>
                <w:lang w:val="en-US" w:eastAsia="zh-CN"/>
              </w:rPr>
              <w:t>343</w:t>
            </w:r>
          </w:p>
        </w:tc>
        <w:tc>
          <w:tcPr>
            <w:tcW w:w="1103" w:type="dxa"/>
            <w:tcBorders>
              <w:left w:val="single" w:color="auto" w:sz="4" w:space="0"/>
              <w:right w:val="single" w:color="auto" w:sz="4" w:space="0"/>
            </w:tcBorders>
            <w:noWrap w:val="0"/>
            <w:vAlign w:val="center"/>
          </w:tcPr>
          <w:p w14:paraId="1E8FFDE7">
            <w:pPr>
              <w:adjustRightInd w:val="0"/>
              <w:snapToGrid w:val="0"/>
              <w:spacing w:line="0" w:lineRule="atLeast"/>
              <w:jc w:val="center"/>
              <w:textAlignment w:val="baseline"/>
              <w:rPr>
                <w:rFonts w:hint="default" w:eastAsia="宋体"/>
                <w:lang w:val="en-US" w:eastAsia="zh-CN"/>
              </w:rPr>
            </w:pPr>
            <w:r>
              <w:rPr>
                <w:rFonts w:hint="eastAsia"/>
                <w:lang w:val="en-US" w:eastAsia="zh-CN"/>
              </w:rPr>
              <w:t>5.86</w:t>
            </w:r>
          </w:p>
        </w:tc>
        <w:tc>
          <w:tcPr>
            <w:tcW w:w="1027" w:type="dxa"/>
            <w:tcBorders>
              <w:left w:val="single" w:color="auto" w:sz="4" w:space="0"/>
            </w:tcBorders>
            <w:noWrap w:val="0"/>
            <w:vAlign w:val="center"/>
          </w:tcPr>
          <w:p w14:paraId="389AB8BC">
            <w:pPr>
              <w:adjustRightInd w:val="0"/>
              <w:snapToGrid w:val="0"/>
              <w:spacing w:line="0" w:lineRule="atLeast"/>
              <w:jc w:val="center"/>
              <w:textAlignment w:val="baseline"/>
              <w:rPr>
                <w:rFonts w:hint="default"/>
                <w:lang w:val="en-US" w:eastAsia="zh-CN"/>
              </w:rPr>
            </w:pPr>
            <w:r>
              <w:rPr>
                <w:rFonts w:hint="eastAsia"/>
                <w:lang w:val="en-US" w:eastAsia="zh-CN"/>
              </w:rPr>
              <w:t>385</w:t>
            </w:r>
          </w:p>
        </w:tc>
        <w:tc>
          <w:tcPr>
            <w:tcW w:w="1104" w:type="dxa"/>
            <w:noWrap w:val="0"/>
            <w:vAlign w:val="center"/>
          </w:tcPr>
          <w:p w14:paraId="3105FA6F">
            <w:pPr>
              <w:adjustRightInd w:val="0"/>
              <w:snapToGrid w:val="0"/>
              <w:spacing w:line="0" w:lineRule="atLeast"/>
              <w:jc w:val="center"/>
              <w:textAlignment w:val="baseline"/>
              <w:rPr>
                <w:rFonts w:hint="default" w:eastAsia="宋体"/>
                <w:lang w:val="en-US" w:eastAsia="zh-CN"/>
              </w:rPr>
            </w:pPr>
            <w:r>
              <w:rPr>
                <w:rFonts w:hint="eastAsia"/>
                <w:lang w:val="en-US" w:eastAsia="zh-CN"/>
              </w:rPr>
              <w:t>5.89</w:t>
            </w:r>
          </w:p>
        </w:tc>
      </w:tr>
      <w:tr w14:paraId="6070D5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38B272C1">
            <w:pPr>
              <w:adjustRightInd w:val="0"/>
              <w:snapToGrid w:val="0"/>
              <w:spacing w:line="0" w:lineRule="atLeast"/>
              <w:jc w:val="center"/>
              <w:textAlignment w:val="baseline"/>
              <w:rPr>
                <w:rFonts w:hint="default"/>
                <w:lang w:val="en-US" w:eastAsia="zh-CN"/>
              </w:rPr>
            </w:pPr>
            <w:r>
              <w:rPr>
                <w:rFonts w:hint="eastAsia"/>
                <w:lang w:val="en-US" w:eastAsia="zh-CN"/>
              </w:rPr>
              <w:t>80</w:t>
            </w:r>
          </w:p>
        </w:tc>
        <w:tc>
          <w:tcPr>
            <w:tcW w:w="1103" w:type="dxa"/>
            <w:noWrap w:val="0"/>
            <w:vAlign w:val="center"/>
          </w:tcPr>
          <w:p w14:paraId="66E9AE4D">
            <w:pPr>
              <w:adjustRightInd w:val="0"/>
              <w:snapToGrid w:val="0"/>
              <w:spacing w:line="0" w:lineRule="atLeast"/>
              <w:jc w:val="center"/>
              <w:textAlignment w:val="baseline"/>
              <w:rPr>
                <w:rFonts w:hint="default" w:eastAsia="宋体"/>
                <w:lang w:val="en-US" w:eastAsia="zh-CN"/>
              </w:rPr>
            </w:pPr>
            <w:r>
              <w:rPr>
                <w:rFonts w:hint="eastAsia"/>
                <w:lang w:val="en-US" w:eastAsia="zh-CN"/>
              </w:rPr>
              <w:t>6.04</w:t>
            </w:r>
          </w:p>
        </w:tc>
        <w:tc>
          <w:tcPr>
            <w:tcW w:w="1027" w:type="dxa"/>
            <w:noWrap w:val="0"/>
            <w:vAlign w:val="center"/>
          </w:tcPr>
          <w:p w14:paraId="167D2CC9">
            <w:pPr>
              <w:adjustRightInd w:val="0"/>
              <w:snapToGrid w:val="0"/>
              <w:spacing w:line="0" w:lineRule="atLeast"/>
              <w:jc w:val="center"/>
              <w:textAlignment w:val="baseline"/>
              <w:rPr>
                <w:rFonts w:hint="default"/>
                <w:lang w:val="en-US" w:eastAsia="zh-CN"/>
              </w:rPr>
            </w:pPr>
            <w:r>
              <w:rPr>
                <w:rFonts w:hint="eastAsia"/>
                <w:lang w:val="en-US" w:eastAsia="zh-CN"/>
              </w:rPr>
              <w:t>305</w:t>
            </w:r>
          </w:p>
        </w:tc>
        <w:tc>
          <w:tcPr>
            <w:tcW w:w="1104" w:type="dxa"/>
            <w:noWrap w:val="0"/>
            <w:vAlign w:val="center"/>
          </w:tcPr>
          <w:p w14:paraId="547403E9">
            <w:pPr>
              <w:adjustRightInd w:val="0"/>
              <w:snapToGrid w:val="0"/>
              <w:spacing w:line="0" w:lineRule="atLeast"/>
              <w:jc w:val="center"/>
              <w:textAlignment w:val="baseline"/>
              <w:rPr>
                <w:rFonts w:hint="default" w:eastAsia="宋体"/>
                <w:lang w:val="en-US" w:eastAsia="zh-CN"/>
              </w:rPr>
            </w:pPr>
            <w:r>
              <w:rPr>
                <w:rFonts w:hint="eastAsia"/>
                <w:lang w:val="en-US" w:eastAsia="zh-CN"/>
              </w:rPr>
              <w:t>5.89</w:t>
            </w:r>
          </w:p>
        </w:tc>
        <w:tc>
          <w:tcPr>
            <w:tcW w:w="1027" w:type="dxa"/>
            <w:tcBorders>
              <w:right w:val="single" w:color="auto" w:sz="4" w:space="0"/>
            </w:tcBorders>
            <w:noWrap w:val="0"/>
            <w:vAlign w:val="center"/>
          </w:tcPr>
          <w:p w14:paraId="033F1F48">
            <w:pPr>
              <w:adjustRightInd w:val="0"/>
              <w:snapToGrid w:val="0"/>
              <w:spacing w:line="0" w:lineRule="atLeast"/>
              <w:jc w:val="center"/>
              <w:textAlignment w:val="baseline"/>
              <w:rPr>
                <w:rFonts w:hint="default"/>
                <w:lang w:val="en-US" w:eastAsia="zh-CN"/>
              </w:rPr>
            </w:pPr>
            <w:r>
              <w:rPr>
                <w:rFonts w:hint="eastAsia"/>
                <w:lang w:val="en-US" w:eastAsia="zh-CN"/>
              </w:rPr>
              <w:t>344</w:t>
            </w:r>
          </w:p>
        </w:tc>
        <w:tc>
          <w:tcPr>
            <w:tcW w:w="1103" w:type="dxa"/>
            <w:tcBorders>
              <w:left w:val="single" w:color="auto" w:sz="4" w:space="0"/>
              <w:right w:val="single" w:color="auto" w:sz="4" w:space="0"/>
            </w:tcBorders>
            <w:noWrap w:val="0"/>
            <w:vAlign w:val="center"/>
          </w:tcPr>
          <w:p w14:paraId="587CC65F">
            <w:pPr>
              <w:adjustRightInd w:val="0"/>
              <w:snapToGrid w:val="0"/>
              <w:spacing w:line="0" w:lineRule="atLeast"/>
              <w:jc w:val="center"/>
              <w:textAlignment w:val="baseline"/>
              <w:rPr>
                <w:rFonts w:hint="default" w:eastAsia="宋体"/>
                <w:lang w:val="en-US" w:eastAsia="zh-CN"/>
              </w:rPr>
            </w:pPr>
            <w:r>
              <w:rPr>
                <w:rFonts w:hint="eastAsia"/>
                <w:lang w:val="en-US" w:eastAsia="zh-CN"/>
              </w:rPr>
              <w:t>5.95</w:t>
            </w:r>
          </w:p>
        </w:tc>
        <w:tc>
          <w:tcPr>
            <w:tcW w:w="1027" w:type="dxa"/>
            <w:tcBorders>
              <w:left w:val="single" w:color="auto" w:sz="4" w:space="0"/>
            </w:tcBorders>
            <w:noWrap w:val="0"/>
            <w:vAlign w:val="center"/>
          </w:tcPr>
          <w:p w14:paraId="21DB4BDA">
            <w:pPr>
              <w:adjustRightInd w:val="0"/>
              <w:snapToGrid w:val="0"/>
              <w:spacing w:line="0" w:lineRule="atLeast"/>
              <w:jc w:val="center"/>
              <w:textAlignment w:val="baseline"/>
              <w:rPr>
                <w:rFonts w:hint="default"/>
                <w:lang w:val="en-US" w:eastAsia="zh-CN"/>
              </w:rPr>
            </w:pPr>
            <w:r>
              <w:rPr>
                <w:rFonts w:hint="eastAsia"/>
                <w:lang w:val="en-US" w:eastAsia="zh-CN"/>
              </w:rPr>
              <w:t>386</w:t>
            </w:r>
          </w:p>
        </w:tc>
        <w:tc>
          <w:tcPr>
            <w:tcW w:w="1104" w:type="dxa"/>
            <w:noWrap w:val="0"/>
            <w:vAlign w:val="center"/>
          </w:tcPr>
          <w:p w14:paraId="681FB4CE">
            <w:pPr>
              <w:adjustRightInd w:val="0"/>
              <w:snapToGrid w:val="0"/>
              <w:spacing w:line="0" w:lineRule="atLeast"/>
              <w:jc w:val="center"/>
              <w:textAlignment w:val="baseline"/>
              <w:rPr>
                <w:rFonts w:hint="default" w:eastAsia="宋体"/>
                <w:lang w:val="en-US" w:eastAsia="zh-CN"/>
              </w:rPr>
            </w:pPr>
            <w:r>
              <w:rPr>
                <w:rFonts w:hint="eastAsia"/>
                <w:lang w:val="en-US" w:eastAsia="zh-CN"/>
              </w:rPr>
              <w:t>5.82</w:t>
            </w:r>
          </w:p>
        </w:tc>
      </w:tr>
      <w:tr w14:paraId="3AED12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243EC2FC">
            <w:pPr>
              <w:keepNext w:val="0"/>
              <w:keepLines w:val="0"/>
              <w:widowControl/>
              <w:suppressLineNumbers w:val="0"/>
              <w:spacing w:line="240" w:lineRule="auto"/>
              <w:jc w:val="center"/>
              <w:textAlignment w:val="center"/>
              <w:rPr>
                <w:rFonts w:hint="default"/>
                <w:lang w:val="en-US" w:eastAsia="zh-CN"/>
              </w:rPr>
            </w:pPr>
            <w:r>
              <w:rPr>
                <w:rFonts w:hint="eastAsia"/>
                <w:lang w:val="en-US" w:eastAsia="zh-CN"/>
              </w:rPr>
              <w:t>85</w:t>
            </w:r>
          </w:p>
        </w:tc>
        <w:tc>
          <w:tcPr>
            <w:tcW w:w="1103" w:type="dxa"/>
            <w:noWrap w:val="0"/>
            <w:vAlign w:val="center"/>
          </w:tcPr>
          <w:p w14:paraId="4CA158EA">
            <w:pPr>
              <w:keepNext w:val="0"/>
              <w:keepLines w:val="0"/>
              <w:widowControl/>
              <w:suppressLineNumbers w:val="0"/>
              <w:spacing w:line="240" w:lineRule="auto"/>
              <w:jc w:val="center"/>
              <w:textAlignment w:val="center"/>
              <w:rPr>
                <w:rFonts w:hint="default" w:eastAsia="宋体"/>
                <w:lang w:val="en-US" w:eastAsia="zh-CN"/>
              </w:rPr>
            </w:pPr>
            <w:r>
              <w:rPr>
                <w:rFonts w:hint="eastAsia"/>
                <w:lang w:val="en-US" w:eastAsia="zh-CN"/>
              </w:rPr>
              <w:t>6.20</w:t>
            </w:r>
          </w:p>
        </w:tc>
        <w:tc>
          <w:tcPr>
            <w:tcW w:w="1027" w:type="dxa"/>
            <w:noWrap w:val="0"/>
            <w:vAlign w:val="center"/>
          </w:tcPr>
          <w:p w14:paraId="224D0655">
            <w:pPr>
              <w:adjustRightInd w:val="0"/>
              <w:snapToGrid w:val="0"/>
              <w:spacing w:line="240" w:lineRule="auto"/>
              <w:jc w:val="center"/>
              <w:textAlignment w:val="baseline"/>
              <w:rPr>
                <w:rFonts w:hint="default"/>
                <w:lang w:val="en-US" w:eastAsia="zh-CN"/>
              </w:rPr>
            </w:pPr>
            <w:r>
              <w:rPr>
                <w:rFonts w:hint="eastAsia"/>
                <w:lang w:val="en-US" w:eastAsia="zh-CN"/>
              </w:rPr>
              <w:t>308</w:t>
            </w:r>
          </w:p>
        </w:tc>
        <w:tc>
          <w:tcPr>
            <w:tcW w:w="1104" w:type="dxa"/>
            <w:noWrap w:val="0"/>
            <w:vAlign w:val="center"/>
          </w:tcPr>
          <w:p w14:paraId="42629E4A">
            <w:pPr>
              <w:adjustRightInd w:val="0"/>
              <w:snapToGrid w:val="0"/>
              <w:spacing w:line="240" w:lineRule="auto"/>
              <w:jc w:val="center"/>
              <w:textAlignment w:val="baseline"/>
              <w:rPr>
                <w:rFonts w:hint="default" w:eastAsia="宋体"/>
                <w:lang w:val="en-US" w:eastAsia="zh-CN"/>
              </w:rPr>
            </w:pPr>
            <w:r>
              <w:rPr>
                <w:rFonts w:hint="eastAsia"/>
                <w:lang w:val="en-US" w:eastAsia="zh-CN"/>
              </w:rPr>
              <w:t>5.86</w:t>
            </w:r>
          </w:p>
        </w:tc>
        <w:tc>
          <w:tcPr>
            <w:tcW w:w="1027" w:type="dxa"/>
            <w:tcBorders>
              <w:right w:val="single" w:color="auto" w:sz="4" w:space="0"/>
            </w:tcBorders>
            <w:noWrap w:val="0"/>
            <w:vAlign w:val="center"/>
          </w:tcPr>
          <w:p w14:paraId="12AB2B4E">
            <w:pPr>
              <w:adjustRightInd w:val="0"/>
              <w:snapToGrid w:val="0"/>
              <w:spacing w:line="240" w:lineRule="auto"/>
              <w:jc w:val="center"/>
              <w:textAlignment w:val="baseline"/>
              <w:rPr>
                <w:rFonts w:hint="default"/>
                <w:lang w:val="en-US" w:eastAsia="zh-CN"/>
              </w:rPr>
            </w:pPr>
            <w:r>
              <w:rPr>
                <w:rFonts w:hint="eastAsia"/>
                <w:lang w:val="en-US" w:eastAsia="zh-CN"/>
              </w:rPr>
              <w:t>345</w:t>
            </w:r>
          </w:p>
        </w:tc>
        <w:tc>
          <w:tcPr>
            <w:tcW w:w="1103" w:type="dxa"/>
            <w:tcBorders>
              <w:left w:val="single" w:color="auto" w:sz="4" w:space="0"/>
              <w:right w:val="single" w:color="auto" w:sz="4" w:space="0"/>
            </w:tcBorders>
            <w:noWrap w:val="0"/>
            <w:vAlign w:val="center"/>
          </w:tcPr>
          <w:p w14:paraId="328887C3">
            <w:pPr>
              <w:adjustRightInd w:val="0"/>
              <w:snapToGrid w:val="0"/>
              <w:spacing w:line="240" w:lineRule="auto"/>
              <w:jc w:val="center"/>
              <w:textAlignment w:val="baseline"/>
              <w:rPr>
                <w:rFonts w:hint="default" w:eastAsia="宋体"/>
                <w:lang w:val="en-US" w:eastAsia="zh-CN"/>
              </w:rPr>
            </w:pPr>
            <w:r>
              <w:rPr>
                <w:rFonts w:hint="eastAsia"/>
                <w:lang w:val="en-US" w:eastAsia="zh-CN"/>
              </w:rPr>
              <w:t>5.82</w:t>
            </w:r>
          </w:p>
        </w:tc>
        <w:tc>
          <w:tcPr>
            <w:tcW w:w="1027" w:type="dxa"/>
            <w:tcBorders>
              <w:left w:val="single" w:color="auto" w:sz="4" w:space="0"/>
            </w:tcBorders>
            <w:noWrap w:val="0"/>
            <w:vAlign w:val="center"/>
          </w:tcPr>
          <w:p w14:paraId="50923778">
            <w:pPr>
              <w:adjustRightInd w:val="0"/>
              <w:snapToGrid w:val="0"/>
              <w:spacing w:line="240" w:lineRule="auto"/>
              <w:jc w:val="center"/>
              <w:textAlignment w:val="baseline"/>
              <w:rPr>
                <w:rFonts w:hint="default"/>
                <w:lang w:val="en-US" w:eastAsia="zh-CN"/>
              </w:rPr>
            </w:pPr>
            <w:r>
              <w:rPr>
                <w:rFonts w:hint="eastAsia"/>
                <w:lang w:val="en-US" w:eastAsia="zh-CN"/>
              </w:rPr>
              <w:t>387</w:t>
            </w:r>
          </w:p>
        </w:tc>
        <w:tc>
          <w:tcPr>
            <w:tcW w:w="1104" w:type="dxa"/>
            <w:noWrap w:val="0"/>
            <w:vAlign w:val="center"/>
          </w:tcPr>
          <w:p w14:paraId="6EC9608F">
            <w:pPr>
              <w:adjustRightInd w:val="0"/>
              <w:snapToGrid w:val="0"/>
              <w:spacing w:line="240" w:lineRule="auto"/>
              <w:jc w:val="center"/>
              <w:textAlignment w:val="baseline"/>
              <w:rPr>
                <w:rFonts w:hint="default" w:eastAsia="宋体"/>
                <w:lang w:val="en-US" w:eastAsia="zh-CN"/>
              </w:rPr>
            </w:pPr>
            <w:r>
              <w:rPr>
                <w:rFonts w:hint="eastAsia"/>
                <w:lang w:val="en-US" w:eastAsia="zh-CN"/>
              </w:rPr>
              <w:t>5.88</w:t>
            </w:r>
          </w:p>
        </w:tc>
      </w:tr>
      <w:tr w14:paraId="498090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7E5D42D9">
            <w:pPr>
              <w:keepNext w:val="0"/>
              <w:keepLines w:val="0"/>
              <w:widowControl/>
              <w:suppressLineNumbers w:val="0"/>
              <w:spacing w:line="240" w:lineRule="auto"/>
              <w:jc w:val="center"/>
              <w:textAlignment w:val="center"/>
              <w:rPr>
                <w:rFonts w:hint="default"/>
                <w:lang w:val="en-US" w:eastAsia="zh-CN"/>
              </w:rPr>
            </w:pPr>
            <w:r>
              <w:rPr>
                <w:rFonts w:hint="eastAsia"/>
                <w:lang w:val="en-US" w:eastAsia="zh-CN"/>
              </w:rPr>
              <w:t>90</w:t>
            </w:r>
          </w:p>
        </w:tc>
        <w:tc>
          <w:tcPr>
            <w:tcW w:w="1103" w:type="dxa"/>
            <w:noWrap w:val="0"/>
            <w:vAlign w:val="center"/>
          </w:tcPr>
          <w:p w14:paraId="763C649B">
            <w:pPr>
              <w:keepNext w:val="0"/>
              <w:keepLines w:val="0"/>
              <w:widowControl/>
              <w:suppressLineNumbers w:val="0"/>
              <w:spacing w:line="240" w:lineRule="auto"/>
              <w:jc w:val="center"/>
              <w:textAlignment w:val="center"/>
              <w:rPr>
                <w:rFonts w:hint="default" w:eastAsia="宋体"/>
                <w:lang w:val="en-US" w:eastAsia="zh-CN"/>
              </w:rPr>
            </w:pPr>
            <w:r>
              <w:rPr>
                <w:rFonts w:hint="eastAsia"/>
                <w:lang w:val="en-US" w:eastAsia="zh-CN"/>
              </w:rPr>
              <w:t>6.08</w:t>
            </w:r>
          </w:p>
        </w:tc>
        <w:tc>
          <w:tcPr>
            <w:tcW w:w="1027" w:type="dxa"/>
            <w:noWrap w:val="0"/>
            <w:vAlign w:val="center"/>
          </w:tcPr>
          <w:p w14:paraId="5DCEE47B">
            <w:pPr>
              <w:adjustRightInd w:val="0"/>
              <w:snapToGrid w:val="0"/>
              <w:spacing w:line="240" w:lineRule="auto"/>
              <w:jc w:val="center"/>
              <w:textAlignment w:val="baseline"/>
              <w:rPr>
                <w:rFonts w:hint="default"/>
                <w:lang w:val="en-US" w:eastAsia="zh-CN"/>
              </w:rPr>
            </w:pPr>
            <w:r>
              <w:rPr>
                <w:rFonts w:hint="eastAsia"/>
                <w:lang w:val="en-US" w:eastAsia="zh-CN"/>
              </w:rPr>
              <w:t>309</w:t>
            </w:r>
          </w:p>
        </w:tc>
        <w:tc>
          <w:tcPr>
            <w:tcW w:w="1104" w:type="dxa"/>
            <w:noWrap w:val="0"/>
            <w:vAlign w:val="center"/>
          </w:tcPr>
          <w:p w14:paraId="0223F3C2">
            <w:pPr>
              <w:adjustRightInd w:val="0"/>
              <w:snapToGrid w:val="0"/>
              <w:spacing w:line="240" w:lineRule="auto"/>
              <w:jc w:val="center"/>
              <w:textAlignment w:val="baseline"/>
              <w:rPr>
                <w:rFonts w:hint="default" w:eastAsia="宋体"/>
                <w:lang w:val="en-US" w:eastAsia="zh-CN"/>
              </w:rPr>
            </w:pPr>
            <w:r>
              <w:rPr>
                <w:rFonts w:hint="eastAsia"/>
                <w:lang w:val="en-US" w:eastAsia="zh-CN"/>
              </w:rPr>
              <w:t>5.89</w:t>
            </w:r>
          </w:p>
        </w:tc>
        <w:tc>
          <w:tcPr>
            <w:tcW w:w="1027" w:type="dxa"/>
            <w:tcBorders>
              <w:right w:val="single" w:color="auto" w:sz="4" w:space="0"/>
            </w:tcBorders>
            <w:noWrap w:val="0"/>
            <w:vAlign w:val="center"/>
          </w:tcPr>
          <w:p w14:paraId="70E58666">
            <w:pPr>
              <w:adjustRightInd w:val="0"/>
              <w:snapToGrid w:val="0"/>
              <w:spacing w:line="240" w:lineRule="auto"/>
              <w:jc w:val="center"/>
              <w:textAlignment w:val="baseline"/>
              <w:rPr>
                <w:rFonts w:hint="default"/>
                <w:lang w:val="en-US" w:eastAsia="zh-CN"/>
              </w:rPr>
            </w:pPr>
            <w:r>
              <w:rPr>
                <w:rFonts w:hint="eastAsia"/>
                <w:lang w:val="en-US" w:eastAsia="zh-CN"/>
              </w:rPr>
              <w:t>346</w:t>
            </w:r>
          </w:p>
        </w:tc>
        <w:tc>
          <w:tcPr>
            <w:tcW w:w="1103" w:type="dxa"/>
            <w:tcBorders>
              <w:left w:val="single" w:color="auto" w:sz="4" w:space="0"/>
              <w:right w:val="single" w:color="auto" w:sz="4" w:space="0"/>
            </w:tcBorders>
            <w:noWrap w:val="0"/>
            <w:vAlign w:val="center"/>
          </w:tcPr>
          <w:p w14:paraId="19A0BEED">
            <w:pPr>
              <w:adjustRightInd w:val="0"/>
              <w:snapToGrid w:val="0"/>
              <w:spacing w:line="240" w:lineRule="auto"/>
              <w:jc w:val="center"/>
              <w:textAlignment w:val="baseline"/>
              <w:rPr>
                <w:rFonts w:hint="default" w:eastAsia="宋体"/>
                <w:lang w:val="en-US" w:eastAsia="zh-CN"/>
              </w:rPr>
            </w:pPr>
            <w:r>
              <w:rPr>
                <w:rFonts w:hint="eastAsia"/>
                <w:lang w:val="en-US" w:eastAsia="zh-CN"/>
              </w:rPr>
              <w:t>5.79</w:t>
            </w:r>
          </w:p>
        </w:tc>
        <w:tc>
          <w:tcPr>
            <w:tcW w:w="1027" w:type="dxa"/>
            <w:tcBorders>
              <w:left w:val="single" w:color="auto" w:sz="4" w:space="0"/>
            </w:tcBorders>
            <w:noWrap w:val="0"/>
            <w:vAlign w:val="center"/>
          </w:tcPr>
          <w:p w14:paraId="65693B1C">
            <w:pPr>
              <w:adjustRightInd w:val="0"/>
              <w:snapToGrid w:val="0"/>
              <w:spacing w:line="240" w:lineRule="auto"/>
              <w:jc w:val="center"/>
              <w:textAlignment w:val="baseline"/>
              <w:rPr>
                <w:rFonts w:hint="default"/>
                <w:lang w:val="en-US" w:eastAsia="zh-CN"/>
              </w:rPr>
            </w:pPr>
            <w:r>
              <w:rPr>
                <w:rFonts w:hint="eastAsia"/>
                <w:lang w:val="en-US" w:eastAsia="zh-CN"/>
              </w:rPr>
              <w:t>388</w:t>
            </w:r>
          </w:p>
        </w:tc>
        <w:tc>
          <w:tcPr>
            <w:tcW w:w="1104" w:type="dxa"/>
            <w:noWrap w:val="0"/>
            <w:vAlign w:val="center"/>
          </w:tcPr>
          <w:p w14:paraId="21961B2F">
            <w:pPr>
              <w:adjustRightInd w:val="0"/>
              <w:snapToGrid w:val="0"/>
              <w:spacing w:line="240" w:lineRule="auto"/>
              <w:jc w:val="center"/>
              <w:textAlignment w:val="baseline"/>
              <w:rPr>
                <w:rFonts w:hint="default" w:eastAsia="宋体"/>
                <w:lang w:val="en-US" w:eastAsia="zh-CN"/>
              </w:rPr>
            </w:pPr>
            <w:r>
              <w:rPr>
                <w:rFonts w:hint="eastAsia"/>
                <w:lang w:val="en-US" w:eastAsia="zh-CN"/>
              </w:rPr>
              <w:t>5.87</w:t>
            </w:r>
          </w:p>
        </w:tc>
      </w:tr>
      <w:tr w14:paraId="3A4765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4A44D8E4">
            <w:pPr>
              <w:keepNext w:val="0"/>
              <w:keepLines w:val="0"/>
              <w:widowControl/>
              <w:suppressLineNumbers w:val="0"/>
              <w:spacing w:line="240" w:lineRule="auto"/>
              <w:jc w:val="center"/>
              <w:textAlignment w:val="center"/>
              <w:rPr>
                <w:rFonts w:hint="default"/>
                <w:lang w:val="en-US" w:eastAsia="zh-CN"/>
              </w:rPr>
            </w:pPr>
            <w:r>
              <w:rPr>
                <w:rFonts w:hint="eastAsia"/>
                <w:lang w:val="en-US" w:eastAsia="zh-CN"/>
              </w:rPr>
              <w:t>95</w:t>
            </w:r>
          </w:p>
        </w:tc>
        <w:tc>
          <w:tcPr>
            <w:tcW w:w="1103" w:type="dxa"/>
            <w:noWrap w:val="0"/>
            <w:vAlign w:val="center"/>
          </w:tcPr>
          <w:p w14:paraId="6D2558C5">
            <w:pPr>
              <w:keepNext w:val="0"/>
              <w:keepLines w:val="0"/>
              <w:widowControl/>
              <w:suppressLineNumbers w:val="0"/>
              <w:spacing w:line="240" w:lineRule="auto"/>
              <w:jc w:val="center"/>
              <w:textAlignment w:val="center"/>
              <w:rPr>
                <w:rFonts w:hint="default" w:eastAsia="宋体"/>
                <w:lang w:val="en-US" w:eastAsia="zh-CN"/>
              </w:rPr>
            </w:pPr>
            <w:r>
              <w:rPr>
                <w:rFonts w:hint="eastAsia"/>
                <w:lang w:val="en-US" w:eastAsia="zh-CN"/>
              </w:rPr>
              <w:t>6.00</w:t>
            </w:r>
          </w:p>
        </w:tc>
        <w:tc>
          <w:tcPr>
            <w:tcW w:w="1027" w:type="dxa"/>
            <w:noWrap w:val="0"/>
            <w:vAlign w:val="center"/>
          </w:tcPr>
          <w:p w14:paraId="7C81A579">
            <w:pPr>
              <w:adjustRightInd w:val="0"/>
              <w:snapToGrid w:val="0"/>
              <w:spacing w:line="240" w:lineRule="auto"/>
              <w:jc w:val="center"/>
              <w:textAlignment w:val="baseline"/>
              <w:rPr>
                <w:rFonts w:hint="default"/>
                <w:lang w:val="en-US" w:eastAsia="zh-CN"/>
              </w:rPr>
            </w:pPr>
            <w:r>
              <w:rPr>
                <w:rFonts w:hint="eastAsia"/>
                <w:lang w:val="en-US" w:eastAsia="zh-CN"/>
              </w:rPr>
              <w:t>310</w:t>
            </w:r>
          </w:p>
        </w:tc>
        <w:tc>
          <w:tcPr>
            <w:tcW w:w="1104" w:type="dxa"/>
            <w:noWrap w:val="0"/>
            <w:vAlign w:val="center"/>
          </w:tcPr>
          <w:p w14:paraId="5224EFBC">
            <w:pPr>
              <w:adjustRightInd w:val="0"/>
              <w:snapToGrid w:val="0"/>
              <w:spacing w:line="240" w:lineRule="auto"/>
              <w:jc w:val="center"/>
              <w:textAlignment w:val="baseline"/>
              <w:rPr>
                <w:rFonts w:hint="default" w:eastAsia="宋体"/>
                <w:lang w:val="en-US" w:eastAsia="zh-CN"/>
              </w:rPr>
            </w:pPr>
            <w:r>
              <w:rPr>
                <w:rFonts w:hint="eastAsia"/>
                <w:lang w:val="en-US" w:eastAsia="zh-CN"/>
              </w:rPr>
              <w:t>6.15</w:t>
            </w:r>
          </w:p>
        </w:tc>
        <w:tc>
          <w:tcPr>
            <w:tcW w:w="1027" w:type="dxa"/>
            <w:tcBorders>
              <w:right w:val="single" w:color="auto" w:sz="4" w:space="0"/>
            </w:tcBorders>
            <w:noWrap w:val="0"/>
            <w:vAlign w:val="center"/>
          </w:tcPr>
          <w:p w14:paraId="6D70444B">
            <w:pPr>
              <w:adjustRightInd w:val="0"/>
              <w:snapToGrid w:val="0"/>
              <w:spacing w:line="240" w:lineRule="auto"/>
              <w:jc w:val="center"/>
              <w:textAlignment w:val="baseline"/>
              <w:rPr>
                <w:rFonts w:hint="default"/>
                <w:lang w:val="en-US" w:eastAsia="zh-CN"/>
              </w:rPr>
            </w:pPr>
            <w:r>
              <w:rPr>
                <w:rFonts w:hint="eastAsia"/>
                <w:lang w:val="en-US" w:eastAsia="zh-CN"/>
              </w:rPr>
              <w:t>347</w:t>
            </w:r>
          </w:p>
        </w:tc>
        <w:tc>
          <w:tcPr>
            <w:tcW w:w="1103" w:type="dxa"/>
            <w:tcBorders>
              <w:left w:val="single" w:color="auto" w:sz="4" w:space="0"/>
              <w:right w:val="single" w:color="auto" w:sz="4" w:space="0"/>
            </w:tcBorders>
            <w:noWrap w:val="0"/>
            <w:vAlign w:val="center"/>
          </w:tcPr>
          <w:p w14:paraId="572F40EA">
            <w:pPr>
              <w:adjustRightInd w:val="0"/>
              <w:snapToGrid w:val="0"/>
              <w:spacing w:line="240" w:lineRule="auto"/>
              <w:jc w:val="center"/>
              <w:textAlignment w:val="baseline"/>
              <w:rPr>
                <w:rFonts w:hint="default" w:eastAsia="宋体"/>
                <w:lang w:val="en-US" w:eastAsia="zh-CN"/>
              </w:rPr>
            </w:pPr>
            <w:r>
              <w:rPr>
                <w:rFonts w:hint="eastAsia"/>
                <w:lang w:val="en-US" w:eastAsia="zh-CN"/>
              </w:rPr>
              <w:t>5.56</w:t>
            </w:r>
          </w:p>
        </w:tc>
        <w:tc>
          <w:tcPr>
            <w:tcW w:w="1027" w:type="dxa"/>
            <w:tcBorders>
              <w:left w:val="single" w:color="auto" w:sz="4" w:space="0"/>
            </w:tcBorders>
            <w:noWrap w:val="0"/>
            <w:vAlign w:val="center"/>
          </w:tcPr>
          <w:p w14:paraId="3021DC4C">
            <w:pPr>
              <w:adjustRightInd w:val="0"/>
              <w:snapToGrid w:val="0"/>
              <w:spacing w:line="240" w:lineRule="auto"/>
              <w:jc w:val="center"/>
              <w:textAlignment w:val="baseline"/>
              <w:rPr>
                <w:rFonts w:hint="default"/>
                <w:lang w:val="en-US" w:eastAsia="zh-CN"/>
              </w:rPr>
            </w:pPr>
            <w:r>
              <w:rPr>
                <w:rFonts w:hint="eastAsia"/>
                <w:lang w:val="en-US" w:eastAsia="zh-CN"/>
              </w:rPr>
              <w:t>389</w:t>
            </w:r>
          </w:p>
        </w:tc>
        <w:tc>
          <w:tcPr>
            <w:tcW w:w="1104" w:type="dxa"/>
            <w:noWrap w:val="0"/>
            <w:vAlign w:val="center"/>
          </w:tcPr>
          <w:p w14:paraId="7E9136A1">
            <w:pPr>
              <w:adjustRightInd w:val="0"/>
              <w:snapToGrid w:val="0"/>
              <w:spacing w:line="240" w:lineRule="auto"/>
              <w:jc w:val="center"/>
              <w:textAlignment w:val="baseline"/>
              <w:rPr>
                <w:rFonts w:hint="default" w:eastAsia="宋体"/>
                <w:lang w:val="en-US" w:eastAsia="zh-CN"/>
              </w:rPr>
            </w:pPr>
            <w:r>
              <w:rPr>
                <w:rFonts w:hint="eastAsia"/>
                <w:lang w:val="en-US" w:eastAsia="zh-CN"/>
              </w:rPr>
              <w:t>5.76</w:t>
            </w:r>
          </w:p>
        </w:tc>
      </w:tr>
      <w:tr w14:paraId="210705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749EA6D1">
            <w:pPr>
              <w:keepNext w:val="0"/>
              <w:keepLines w:val="0"/>
              <w:widowControl/>
              <w:suppressLineNumbers w:val="0"/>
              <w:spacing w:line="240" w:lineRule="auto"/>
              <w:jc w:val="center"/>
              <w:textAlignment w:val="center"/>
              <w:rPr>
                <w:rFonts w:hint="default"/>
                <w:lang w:val="en-US" w:eastAsia="zh-CN"/>
              </w:rPr>
            </w:pPr>
            <w:r>
              <w:rPr>
                <w:rFonts w:hint="eastAsia"/>
                <w:lang w:val="en-US" w:eastAsia="zh-CN"/>
              </w:rPr>
              <w:t>100</w:t>
            </w:r>
          </w:p>
        </w:tc>
        <w:tc>
          <w:tcPr>
            <w:tcW w:w="1103" w:type="dxa"/>
            <w:noWrap w:val="0"/>
            <w:vAlign w:val="center"/>
          </w:tcPr>
          <w:p w14:paraId="5289B179">
            <w:pPr>
              <w:keepNext w:val="0"/>
              <w:keepLines w:val="0"/>
              <w:widowControl/>
              <w:suppressLineNumbers w:val="0"/>
              <w:spacing w:line="240" w:lineRule="auto"/>
              <w:jc w:val="center"/>
              <w:textAlignment w:val="center"/>
              <w:rPr>
                <w:rFonts w:hint="default" w:eastAsia="宋体"/>
                <w:lang w:val="en-US" w:eastAsia="zh-CN"/>
              </w:rPr>
            </w:pPr>
            <w:r>
              <w:rPr>
                <w:rFonts w:hint="eastAsia"/>
                <w:lang w:val="en-US" w:eastAsia="zh-CN"/>
              </w:rPr>
              <w:t>6.08</w:t>
            </w:r>
          </w:p>
        </w:tc>
        <w:tc>
          <w:tcPr>
            <w:tcW w:w="1027" w:type="dxa"/>
            <w:noWrap w:val="0"/>
            <w:vAlign w:val="center"/>
          </w:tcPr>
          <w:p w14:paraId="1198061B">
            <w:pPr>
              <w:adjustRightInd w:val="0"/>
              <w:snapToGrid w:val="0"/>
              <w:spacing w:line="240" w:lineRule="auto"/>
              <w:jc w:val="center"/>
              <w:textAlignment w:val="baseline"/>
              <w:rPr>
                <w:rFonts w:hint="default"/>
                <w:lang w:val="en-US" w:eastAsia="zh-CN"/>
              </w:rPr>
            </w:pPr>
            <w:r>
              <w:rPr>
                <w:rFonts w:hint="eastAsia"/>
                <w:lang w:val="en-US" w:eastAsia="zh-CN"/>
              </w:rPr>
              <w:t>313</w:t>
            </w:r>
          </w:p>
        </w:tc>
        <w:tc>
          <w:tcPr>
            <w:tcW w:w="1104" w:type="dxa"/>
            <w:noWrap w:val="0"/>
            <w:vAlign w:val="center"/>
          </w:tcPr>
          <w:p w14:paraId="7C5C48DA">
            <w:pPr>
              <w:adjustRightInd w:val="0"/>
              <w:snapToGrid w:val="0"/>
              <w:spacing w:line="240" w:lineRule="auto"/>
              <w:jc w:val="center"/>
              <w:textAlignment w:val="baseline"/>
              <w:rPr>
                <w:rFonts w:hint="default" w:eastAsia="宋体"/>
                <w:lang w:val="en-US" w:eastAsia="zh-CN"/>
              </w:rPr>
            </w:pPr>
            <w:r>
              <w:rPr>
                <w:rFonts w:hint="eastAsia"/>
                <w:lang w:val="en-US" w:eastAsia="zh-CN"/>
              </w:rPr>
              <w:t>5.73</w:t>
            </w:r>
          </w:p>
        </w:tc>
        <w:tc>
          <w:tcPr>
            <w:tcW w:w="1027" w:type="dxa"/>
            <w:tcBorders>
              <w:right w:val="single" w:color="auto" w:sz="4" w:space="0"/>
            </w:tcBorders>
            <w:noWrap w:val="0"/>
            <w:vAlign w:val="center"/>
          </w:tcPr>
          <w:p w14:paraId="438B8E48">
            <w:pPr>
              <w:adjustRightInd w:val="0"/>
              <w:snapToGrid w:val="0"/>
              <w:spacing w:line="240" w:lineRule="auto"/>
              <w:jc w:val="center"/>
              <w:textAlignment w:val="baseline"/>
              <w:rPr>
                <w:rFonts w:hint="default"/>
                <w:lang w:val="en-US" w:eastAsia="zh-CN"/>
              </w:rPr>
            </w:pPr>
            <w:r>
              <w:rPr>
                <w:rFonts w:hint="eastAsia"/>
                <w:lang w:val="en-US" w:eastAsia="zh-CN"/>
              </w:rPr>
              <w:t>348</w:t>
            </w:r>
          </w:p>
        </w:tc>
        <w:tc>
          <w:tcPr>
            <w:tcW w:w="1103" w:type="dxa"/>
            <w:tcBorders>
              <w:left w:val="single" w:color="auto" w:sz="4" w:space="0"/>
              <w:right w:val="single" w:color="auto" w:sz="4" w:space="0"/>
            </w:tcBorders>
            <w:noWrap w:val="0"/>
            <w:vAlign w:val="center"/>
          </w:tcPr>
          <w:p w14:paraId="77DD3AF5">
            <w:pPr>
              <w:adjustRightInd w:val="0"/>
              <w:snapToGrid w:val="0"/>
              <w:spacing w:line="240" w:lineRule="auto"/>
              <w:jc w:val="center"/>
              <w:textAlignment w:val="baseline"/>
              <w:rPr>
                <w:rFonts w:hint="default" w:eastAsia="宋体"/>
                <w:lang w:val="en-US" w:eastAsia="zh-CN"/>
              </w:rPr>
            </w:pPr>
            <w:r>
              <w:rPr>
                <w:rFonts w:hint="eastAsia"/>
                <w:lang w:val="en-US" w:eastAsia="zh-CN"/>
              </w:rPr>
              <w:t>5.76</w:t>
            </w:r>
          </w:p>
        </w:tc>
        <w:tc>
          <w:tcPr>
            <w:tcW w:w="1027" w:type="dxa"/>
            <w:tcBorders>
              <w:left w:val="single" w:color="auto" w:sz="4" w:space="0"/>
            </w:tcBorders>
            <w:noWrap w:val="0"/>
            <w:vAlign w:val="center"/>
          </w:tcPr>
          <w:p w14:paraId="5F8C7336">
            <w:pPr>
              <w:adjustRightInd w:val="0"/>
              <w:snapToGrid w:val="0"/>
              <w:spacing w:line="240" w:lineRule="auto"/>
              <w:jc w:val="center"/>
              <w:textAlignment w:val="baseline"/>
              <w:rPr>
                <w:rFonts w:hint="default"/>
                <w:lang w:val="en-US" w:eastAsia="zh-CN"/>
              </w:rPr>
            </w:pPr>
            <w:r>
              <w:rPr>
                <w:rFonts w:hint="eastAsia"/>
                <w:lang w:val="en-US" w:eastAsia="zh-CN"/>
              </w:rPr>
              <w:t>390</w:t>
            </w:r>
          </w:p>
        </w:tc>
        <w:tc>
          <w:tcPr>
            <w:tcW w:w="1104" w:type="dxa"/>
            <w:noWrap w:val="0"/>
            <w:vAlign w:val="center"/>
          </w:tcPr>
          <w:p w14:paraId="03B40B5A">
            <w:pPr>
              <w:adjustRightInd w:val="0"/>
              <w:snapToGrid w:val="0"/>
              <w:spacing w:line="240" w:lineRule="auto"/>
              <w:jc w:val="center"/>
              <w:textAlignment w:val="baseline"/>
              <w:rPr>
                <w:rFonts w:hint="default" w:eastAsia="宋体"/>
                <w:lang w:val="en-US" w:eastAsia="zh-CN"/>
              </w:rPr>
            </w:pPr>
            <w:r>
              <w:rPr>
                <w:rFonts w:hint="eastAsia"/>
                <w:lang w:val="en-US" w:eastAsia="zh-CN"/>
              </w:rPr>
              <w:t>5.79</w:t>
            </w:r>
          </w:p>
        </w:tc>
      </w:tr>
      <w:tr w14:paraId="76884F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25F7DAB2">
            <w:pPr>
              <w:keepNext w:val="0"/>
              <w:keepLines w:val="0"/>
              <w:widowControl/>
              <w:suppressLineNumbers w:val="0"/>
              <w:spacing w:line="240" w:lineRule="auto"/>
              <w:jc w:val="center"/>
              <w:textAlignment w:val="center"/>
              <w:rPr>
                <w:rFonts w:hint="default"/>
                <w:lang w:val="en-US" w:eastAsia="zh-CN"/>
              </w:rPr>
            </w:pPr>
            <w:r>
              <w:rPr>
                <w:rFonts w:hint="eastAsia"/>
                <w:lang w:val="en-US" w:eastAsia="zh-CN"/>
              </w:rPr>
              <w:t>105</w:t>
            </w:r>
          </w:p>
        </w:tc>
        <w:tc>
          <w:tcPr>
            <w:tcW w:w="1103" w:type="dxa"/>
            <w:noWrap w:val="0"/>
            <w:vAlign w:val="center"/>
          </w:tcPr>
          <w:p w14:paraId="262BB4FF">
            <w:pPr>
              <w:keepNext w:val="0"/>
              <w:keepLines w:val="0"/>
              <w:widowControl/>
              <w:suppressLineNumbers w:val="0"/>
              <w:spacing w:line="240" w:lineRule="auto"/>
              <w:jc w:val="center"/>
              <w:textAlignment w:val="center"/>
              <w:rPr>
                <w:rFonts w:hint="default" w:eastAsia="宋体"/>
                <w:lang w:val="en-US" w:eastAsia="zh-CN"/>
              </w:rPr>
            </w:pPr>
            <w:r>
              <w:rPr>
                <w:rFonts w:hint="eastAsia"/>
                <w:lang w:val="en-US" w:eastAsia="zh-CN"/>
              </w:rPr>
              <w:t>6.14</w:t>
            </w:r>
          </w:p>
        </w:tc>
        <w:tc>
          <w:tcPr>
            <w:tcW w:w="1027" w:type="dxa"/>
            <w:noWrap w:val="0"/>
            <w:vAlign w:val="center"/>
          </w:tcPr>
          <w:p w14:paraId="1FE18785">
            <w:pPr>
              <w:adjustRightInd w:val="0"/>
              <w:snapToGrid w:val="0"/>
              <w:spacing w:line="240" w:lineRule="auto"/>
              <w:jc w:val="center"/>
              <w:textAlignment w:val="baseline"/>
              <w:rPr>
                <w:rFonts w:hint="default"/>
                <w:lang w:val="en-US" w:eastAsia="zh-CN"/>
              </w:rPr>
            </w:pPr>
            <w:r>
              <w:rPr>
                <w:rFonts w:hint="eastAsia"/>
                <w:lang w:val="en-US" w:eastAsia="zh-CN"/>
              </w:rPr>
              <w:t>314</w:t>
            </w:r>
          </w:p>
        </w:tc>
        <w:tc>
          <w:tcPr>
            <w:tcW w:w="1104" w:type="dxa"/>
            <w:noWrap w:val="0"/>
            <w:vAlign w:val="center"/>
          </w:tcPr>
          <w:p w14:paraId="67CF809B">
            <w:pPr>
              <w:adjustRightInd w:val="0"/>
              <w:snapToGrid w:val="0"/>
              <w:spacing w:line="240" w:lineRule="auto"/>
              <w:jc w:val="center"/>
              <w:textAlignment w:val="baseline"/>
              <w:rPr>
                <w:rFonts w:hint="default" w:eastAsia="宋体"/>
                <w:lang w:val="en-US" w:eastAsia="zh-CN"/>
              </w:rPr>
            </w:pPr>
            <w:r>
              <w:rPr>
                <w:rFonts w:hint="eastAsia"/>
                <w:lang w:val="en-US" w:eastAsia="zh-CN"/>
              </w:rPr>
              <w:t>5.74</w:t>
            </w:r>
          </w:p>
        </w:tc>
        <w:tc>
          <w:tcPr>
            <w:tcW w:w="1027" w:type="dxa"/>
            <w:tcBorders>
              <w:right w:val="single" w:color="auto" w:sz="4" w:space="0"/>
            </w:tcBorders>
            <w:noWrap w:val="0"/>
            <w:vAlign w:val="center"/>
          </w:tcPr>
          <w:p w14:paraId="0395E857">
            <w:pPr>
              <w:adjustRightInd w:val="0"/>
              <w:snapToGrid w:val="0"/>
              <w:spacing w:line="240" w:lineRule="auto"/>
              <w:jc w:val="center"/>
              <w:textAlignment w:val="baseline"/>
              <w:rPr>
                <w:rFonts w:hint="default"/>
                <w:lang w:val="en-US" w:eastAsia="zh-CN"/>
              </w:rPr>
            </w:pPr>
            <w:r>
              <w:rPr>
                <w:rFonts w:hint="eastAsia"/>
                <w:lang w:val="en-US" w:eastAsia="zh-CN"/>
              </w:rPr>
              <w:t>349</w:t>
            </w:r>
          </w:p>
        </w:tc>
        <w:tc>
          <w:tcPr>
            <w:tcW w:w="1103" w:type="dxa"/>
            <w:tcBorders>
              <w:left w:val="single" w:color="auto" w:sz="4" w:space="0"/>
              <w:right w:val="single" w:color="auto" w:sz="4" w:space="0"/>
            </w:tcBorders>
            <w:noWrap w:val="0"/>
            <w:vAlign w:val="center"/>
          </w:tcPr>
          <w:p w14:paraId="08A812AD">
            <w:pPr>
              <w:adjustRightInd w:val="0"/>
              <w:snapToGrid w:val="0"/>
              <w:spacing w:line="240" w:lineRule="auto"/>
              <w:jc w:val="center"/>
              <w:textAlignment w:val="baseline"/>
              <w:rPr>
                <w:rFonts w:hint="default" w:eastAsia="宋体"/>
                <w:lang w:val="en-US" w:eastAsia="zh-CN"/>
              </w:rPr>
            </w:pPr>
            <w:r>
              <w:rPr>
                <w:rFonts w:hint="eastAsia"/>
                <w:lang w:val="en-US" w:eastAsia="zh-CN"/>
              </w:rPr>
              <w:t>5.73</w:t>
            </w:r>
          </w:p>
        </w:tc>
        <w:tc>
          <w:tcPr>
            <w:tcW w:w="1027" w:type="dxa"/>
            <w:tcBorders>
              <w:left w:val="single" w:color="auto" w:sz="4" w:space="0"/>
            </w:tcBorders>
            <w:noWrap w:val="0"/>
            <w:vAlign w:val="center"/>
          </w:tcPr>
          <w:p w14:paraId="1F333D02">
            <w:pPr>
              <w:adjustRightInd w:val="0"/>
              <w:snapToGrid w:val="0"/>
              <w:spacing w:line="240" w:lineRule="auto"/>
              <w:jc w:val="center"/>
              <w:textAlignment w:val="baseline"/>
              <w:rPr>
                <w:rFonts w:hint="default"/>
                <w:lang w:val="en-US" w:eastAsia="zh-CN"/>
              </w:rPr>
            </w:pPr>
            <w:r>
              <w:rPr>
                <w:rFonts w:hint="eastAsia"/>
                <w:lang w:val="en-US" w:eastAsia="zh-CN"/>
              </w:rPr>
              <w:t>391</w:t>
            </w:r>
          </w:p>
        </w:tc>
        <w:tc>
          <w:tcPr>
            <w:tcW w:w="1104" w:type="dxa"/>
            <w:noWrap w:val="0"/>
            <w:vAlign w:val="center"/>
          </w:tcPr>
          <w:p w14:paraId="6953A9DC">
            <w:pPr>
              <w:adjustRightInd w:val="0"/>
              <w:snapToGrid w:val="0"/>
              <w:spacing w:line="240" w:lineRule="auto"/>
              <w:jc w:val="center"/>
              <w:textAlignment w:val="baseline"/>
              <w:rPr>
                <w:rFonts w:hint="default" w:eastAsia="宋体"/>
                <w:lang w:val="en-US" w:eastAsia="zh-CN"/>
              </w:rPr>
            </w:pPr>
            <w:r>
              <w:rPr>
                <w:rFonts w:hint="eastAsia"/>
                <w:lang w:val="en-US" w:eastAsia="zh-CN"/>
              </w:rPr>
              <w:t>5.86</w:t>
            </w:r>
          </w:p>
        </w:tc>
      </w:tr>
      <w:tr w14:paraId="733208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7E81C09D">
            <w:pPr>
              <w:keepNext w:val="0"/>
              <w:keepLines w:val="0"/>
              <w:widowControl/>
              <w:suppressLineNumbers w:val="0"/>
              <w:spacing w:line="240" w:lineRule="auto"/>
              <w:jc w:val="center"/>
              <w:textAlignment w:val="center"/>
              <w:rPr>
                <w:rFonts w:hint="default"/>
                <w:lang w:val="en-US" w:eastAsia="zh-CN"/>
              </w:rPr>
            </w:pPr>
            <w:r>
              <w:rPr>
                <w:rFonts w:hint="eastAsia"/>
                <w:lang w:val="en-US" w:eastAsia="zh-CN"/>
              </w:rPr>
              <w:t>110</w:t>
            </w:r>
          </w:p>
        </w:tc>
        <w:tc>
          <w:tcPr>
            <w:tcW w:w="1103" w:type="dxa"/>
            <w:noWrap w:val="0"/>
            <w:vAlign w:val="center"/>
          </w:tcPr>
          <w:p w14:paraId="68CCA5F0">
            <w:pPr>
              <w:keepNext w:val="0"/>
              <w:keepLines w:val="0"/>
              <w:widowControl/>
              <w:suppressLineNumbers w:val="0"/>
              <w:spacing w:line="240" w:lineRule="auto"/>
              <w:jc w:val="center"/>
              <w:textAlignment w:val="center"/>
              <w:rPr>
                <w:rFonts w:hint="default" w:eastAsia="宋体"/>
                <w:lang w:val="en-US" w:eastAsia="zh-CN"/>
              </w:rPr>
            </w:pPr>
            <w:r>
              <w:rPr>
                <w:rFonts w:hint="eastAsia"/>
                <w:lang w:val="en-US" w:eastAsia="zh-CN"/>
              </w:rPr>
              <w:t>6.10</w:t>
            </w:r>
          </w:p>
        </w:tc>
        <w:tc>
          <w:tcPr>
            <w:tcW w:w="1027" w:type="dxa"/>
            <w:noWrap w:val="0"/>
            <w:vAlign w:val="center"/>
          </w:tcPr>
          <w:p w14:paraId="31E3BF2F">
            <w:pPr>
              <w:adjustRightInd w:val="0"/>
              <w:snapToGrid w:val="0"/>
              <w:spacing w:line="240" w:lineRule="auto"/>
              <w:jc w:val="center"/>
              <w:textAlignment w:val="baseline"/>
              <w:rPr>
                <w:rFonts w:hint="default"/>
                <w:lang w:val="en-US" w:eastAsia="zh-CN"/>
              </w:rPr>
            </w:pPr>
            <w:r>
              <w:rPr>
                <w:rFonts w:hint="eastAsia"/>
                <w:lang w:val="en-US" w:eastAsia="zh-CN"/>
              </w:rPr>
              <w:t>315</w:t>
            </w:r>
          </w:p>
        </w:tc>
        <w:tc>
          <w:tcPr>
            <w:tcW w:w="1104" w:type="dxa"/>
            <w:noWrap w:val="0"/>
            <w:vAlign w:val="center"/>
          </w:tcPr>
          <w:p w14:paraId="6DD7CAD3">
            <w:pPr>
              <w:adjustRightInd w:val="0"/>
              <w:snapToGrid w:val="0"/>
              <w:spacing w:line="240" w:lineRule="auto"/>
              <w:jc w:val="center"/>
              <w:textAlignment w:val="baseline"/>
              <w:rPr>
                <w:rFonts w:hint="default" w:eastAsia="宋体"/>
                <w:lang w:val="en-US" w:eastAsia="zh-CN"/>
              </w:rPr>
            </w:pPr>
            <w:r>
              <w:rPr>
                <w:rFonts w:hint="eastAsia"/>
                <w:lang w:val="en-US" w:eastAsia="zh-CN"/>
              </w:rPr>
              <w:t>5.82</w:t>
            </w:r>
          </w:p>
        </w:tc>
        <w:tc>
          <w:tcPr>
            <w:tcW w:w="1027" w:type="dxa"/>
            <w:tcBorders>
              <w:right w:val="single" w:color="auto" w:sz="4" w:space="0"/>
            </w:tcBorders>
            <w:noWrap w:val="0"/>
            <w:vAlign w:val="center"/>
          </w:tcPr>
          <w:p w14:paraId="22CA8FCE">
            <w:pPr>
              <w:adjustRightInd w:val="0"/>
              <w:snapToGrid w:val="0"/>
              <w:spacing w:line="240" w:lineRule="auto"/>
              <w:jc w:val="center"/>
              <w:textAlignment w:val="baseline"/>
              <w:rPr>
                <w:rFonts w:hint="default"/>
                <w:lang w:val="en-US" w:eastAsia="zh-CN"/>
              </w:rPr>
            </w:pPr>
            <w:r>
              <w:rPr>
                <w:rFonts w:hint="eastAsia"/>
                <w:lang w:val="en-US" w:eastAsia="zh-CN"/>
              </w:rPr>
              <w:t>350</w:t>
            </w:r>
          </w:p>
        </w:tc>
        <w:tc>
          <w:tcPr>
            <w:tcW w:w="1103" w:type="dxa"/>
            <w:tcBorders>
              <w:left w:val="single" w:color="auto" w:sz="4" w:space="0"/>
              <w:right w:val="single" w:color="auto" w:sz="4" w:space="0"/>
            </w:tcBorders>
            <w:noWrap w:val="0"/>
            <w:vAlign w:val="center"/>
          </w:tcPr>
          <w:p w14:paraId="188FB1D9">
            <w:pPr>
              <w:adjustRightInd w:val="0"/>
              <w:snapToGrid w:val="0"/>
              <w:spacing w:line="240" w:lineRule="auto"/>
              <w:jc w:val="center"/>
              <w:textAlignment w:val="baseline"/>
              <w:rPr>
                <w:rFonts w:hint="default" w:eastAsia="宋体"/>
                <w:lang w:val="en-US" w:eastAsia="zh-CN"/>
              </w:rPr>
            </w:pPr>
            <w:r>
              <w:rPr>
                <w:rFonts w:hint="eastAsia"/>
                <w:lang w:val="en-US" w:eastAsia="zh-CN"/>
              </w:rPr>
              <w:t>5.70</w:t>
            </w:r>
          </w:p>
        </w:tc>
        <w:tc>
          <w:tcPr>
            <w:tcW w:w="1027" w:type="dxa"/>
            <w:tcBorders>
              <w:left w:val="single" w:color="auto" w:sz="4" w:space="0"/>
            </w:tcBorders>
            <w:noWrap w:val="0"/>
            <w:vAlign w:val="center"/>
          </w:tcPr>
          <w:p w14:paraId="5F91A4CE">
            <w:pPr>
              <w:adjustRightInd w:val="0"/>
              <w:snapToGrid w:val="0"/>
              <w:spacing w:line="240" w:lineRule="auto"/>
              <w:jc w:val="center"/>
              <w:textAlignment w:val="baseline"/>
              <w:rPr>
                <w:rFonts w:hint="default"/>
                <w:lang w:val="en-US" w:eastAsia="zh-CN"/>
              </w:rPr>
            </w:pPr>
            <w:r>
              <w:rPr>
                <w:rFonts w:hint="eastAsia"/>
                <w:lang w:val="en-US" w:eastAsia="zh-CN"/>
              </w:rPr>
              <w:t>392</w:t>
            </w:r>
          </w:p>
        </w:tc>
        <w:tc>
          <w:tcPr>
            <w:tcW w:w="1104" w:type="dxa"/>
            <w:noWrap w:val="0"/>
            <w:vAlign w:val="center"/>
          </w:tcPr>
          <w:p w14:paraId="797F8E7F">
            <w:pPr>
              <w:adjustRightInd w:val="0"/>
              <w:snapToGrid w:val="0"/>
              <w:spacing w:line="240" w:lineRule="auto"/>
              <w:jc w:val="center"/>
              <w:textAlignment w:val="baseline"/>
              <w:rPr>
                <w:rFonts w:hint="default" w:eastAsia="宋体"/>
                <w:lang w:val="en-US" w:eastAsia="zh-CN"/>
              </w:rPr>
            </w:pPr>
            <w:r>
              <w:rPr>
                <w:rFonts w:hint="eastAsia"/>
                <w:lang w:val="en-US" w:eastAsia="zh-CN"/>
              </w:rPr>
              <w:t>5.92</w:t>
            </w:r>
          </w:p>
        </w:tc>
      </w:tr>
      <w:tr w14:paraId="5FCB30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66E79A27">
            <w:pPr>
              <w:keepNext w:val="0"/>
              <w:keepLines w:val="0"/>
              <w:widowControl/>
              <w:suppressLineNumbers w:val="0"/>
              <w:spacing w:line="240" w:lineRule="auto"/>
              <w:jc w:val="center"/>
              <w:textAlignment w:val="center"/>
              <w:rPr>
                <w:rFonts w:hint="default"/>
                <w:lang w:val="en-US" w:eastAsia="zh-CN"/>
              </w:rPr>
            </w:pPr>
            <w:r>
              <w:rPr>
                <w:rFonts w:hint="eastAsia"/>
                <w:lang w:val="en-US" w:eastAsia="zh-CN"/>
              </w:rPr>
              <w:t>115</w:t>
            </w:r>
          </w:p>
        </w:tc>
        <w:tc>
          <w:tcPr>
            <w:tcW w:w="1103" w:type="dxa"/>
            <w:noWrap w:val="0"/>
            <w:vAlign w:val="center"/>
          </w:tcPr>
          <w:p w14:paraId="6D33B5EE">
            <w:pPr>
              <w:keepNext w:val="0"/>
              <w:keepLines w:val="0"/>
              <w:widowControl/>
              <w:suppressLineNumbers w:val="0"/>
              <w:spacing w:line="240" w:lineRule="auto"/>
              <w:jc w:val="center"/>
              <w:textAlignment w:val="center"/>
              <w:rPr>
                <w:rFonts w:hint="default" w:eastAsia="宋体"/>
                <w:lang w:val="en-US" w:eastAsia="zh-CN"/>
              </w:rPr>
            </w:pPr>
            <w:r>
              <w:rPr>
                <w:rFonts w:hint="eastAsia"/>
                <w:lang w:val="en-US" w:eastAsia="zh-CN"/>
              </w:rPr>
              <w:t>5.95</w:t>
            </w:r>
          </w:p>
        </w:tc>
        <w:tc>
          <w:tcPr>
            <w:tcW w:w="1027" w:type="dxa"/>
            <w:noWrap w:val="0"/>
            <w:vAlign w:val="center"/>
          </w:tcPr>
          <w:p w14:paraId="604F27BF">
            <w:pPr>
              <w:adjustRightInd w:val="0"/>
              <w:snapToGrid w:val="0"/>
              <w:spacing w:line="240" w:lineRule="auto"/>
              <w:jc w:val="center"/>
              <w:textAlignment w:val="baseline"/>
              <w:rPr>
                <w:rFonts w:hint="default"/>
                <w:lang w:val="en-US" w:eastAsia="zh-CN"/>
              </w:rPr>
            </w:pPr>
            <w:r>
              <w:rPr>
                <w:rFonts w:hint="eastAsia"/>
                <w:lang w:val="en-US" w:eastAsia="zh-CN"/>
              </w:rPr>
              <w:t>316</w:t>
            </w:r>
          </w:p>
        </w:tc>
        <w:tc>
          <w:tcPr>
            <w:tcW w:w="1104" w:type="dxa"/>
            <w:noWrap w:val="0"/>
            <w:vAlign w:val="center"/>
          </w:tcPr>
          <w:p w14:paraId="0F409683">
            <w:pPr>
              <w:adjustRightInd w:val="0"/>
              <w:snapToGrid w:val="0"/>
              <w:spacing w:line="240" w:lineRule="auto"/>
              <w:jc w:val="center"/>
              <w:textAlignment w:val="baseline"/>
              <w:rPr>
                <w:rFonts w:hint="default" w:eastAsia="宋体"/>
                <w:lang w:val="en-US" w:eastAsia="zh-CN"/>
              </w:rPr>
            </w:pPr>
            <w:r>
              <w:rPr>
                <w:rFonts w:hint="eastAsia"/>
                <w:lang w:val="en-US" w:eastAsia="zh-CN"/>
              </w:rPr>
              <w:t>5.72</w:t>
            </w:r>
          </w:p>
        </w:tc>
        <w:tc>
          <w:tcPr>
            <w:tcW w:w="1027" w:type="dxa"/>
            <w:tcBorders>
              <w:right w:val="single" w:color="auto" w:sz="4" w:space="0"/>
            </w:tcBorders>
            <w:noWrap w:val="0"/>
            <w:vAlign w:val="center"/>
          </w:tcPr>
          <w:p w14:paraId="783F3ED5">
            <w:pPr>
              <w:adjustRightInd w:val="0"/>
              <w:snapToGrid w:val="0"/>
              <w:spacing w:line="240" w:lineRule="auto"/>
              <w:jc w:val="center"/>
              <w:textAlignment w:val="baseline"/>
              <w:rPr>
                <w:rFonts w:hint="default"/>
                <w:lang w:val="en-US" w:eastAsia="zh-CN"/>
              </w:rPr>
            </w:pPr>
            <w:r>
              <w:rPr>
                <w:rFonts w:hint="eastAsia"/>
                <w:lang w:val="en-US" w:eastAsia="zh-CN"/>
              </w:rPr>
              <w:t>351</w:t>
            </w:r>
          </w:p>
        </w:tc>
        <w:tc>
          <w:tcPr>
            <w:tcW w:w="1103" w:type="dxa"/>
            <w:tcBorders>
              <w:left w:val="single" w:color="auto" w:sz="4" w:space="0"/>
              <w:right w:val="single" w:color="auto" w:sz="4" w:space="0"/>
            </w:tcBorders>
            <w:noWrap w:val="0"/>
            <w:vAlign w:val="center"/>
          </w:tcPr>
          <w:p w14:paraId="28D7DC4E">
            <w:pPr>
              <w:adjustRightInd w:val="0"/>
              <w:snapToGrid w:val="0"/>
              <w:spacing w:line="240" w:lineRule="auto"/>
              <w:jc w:val="center"/>
              <w:textAlignment w:val="baseline"/>
              <w:rPr>
                <w:rFonts w:hint="default" w:eastAsia="宋体"/>
                <w:lang w:val="en-US" w:eastAsia="zh-CN"/>
              </w:rPr>
            </w:pPr>
            <w:r>
              <w:rPr>
                <w:rFonts w:hint="eastAsia"/>
                <w:lang w:val="en-US" w:eastAsia="zh-CN"/>
              </w:rPr>
              <w:t>5.67</w:t>
            </w:r>
          </w:p>
        </w:tc>
        <w:tc>
          <w:tcPr>
            <w:tcW w:w="1027" w:type="dxa"/>
            <w:tcBorders>
              <w:left w:val="single" w:color="auto" w:sz="4" w:space="0"/>
            </w:tcBorders>
            <w:noWrap w:val="0"/>
            <w:vAlign w:val="center"/>
          </w:tcPr>
          <w:p w14:paraId="50524BF1">
            <w:pPr>
              <w:adjustRightInd w:val="0"/>
              <w:snapToGrid w:val="0"/>
              <w:spacing w:line="240" w:lineRule="auto"/>
              <w:jc w:val="center"/>
              <w:textAlignment w:val="baseline"/>
              <w:rPr>
                <w:rFonts w:hint="default"/>
                <w:lang w:val="en-US" w:eastAsia="zh-CN"/>
              </w:rPr>
            </w:pPr>
            <w:r>
              <w:rPr>
                <w:rFonts w:hint="eastAsia"/>
                <w:lang w:val="en-US" w:eastAsia="zh-CN"/>
              </w:rPr>
              <w:t>393</w:t>
            </w:r>
          </w:p>
        </w:tc>
        <w:tc>
          <w:tcPr>
            <w:tcW w:w="1104" w:type="dxa"/>
            <w:noWrap w:val="0"/>
            <w:vAlign w:val="center"/>
          </w:tcPr>
          <w:p w14:paraId="4097F473">
            <w:pPr>
              <w:adjustRightInd w:val="0"/>
              <w:snapToGrid w:val="0"/>
              <w:spacing w:line="240" w:lineRule="auto"/>
              <w:jc w:val="center"/>
              <w:textAlignment w:val="baseline"/>
              <w:rPr>
                <w:rFonts w:hint="default" w:eastAsia="宋体"/>
                <w:lang w:val="en-US" w:eastAsia="zh-CN"/>
              </w:rPr>
            </w:pPr>
            <w:r>
              <w:rPr>
                <w:rFonts w:hint="eastAsia"/>
                <w:lang w:val="en-US" w:eastAsia="zh-CN"/>
              </w:rPr>
              <w:t>5.84</w:t>
            </w:r>
          </w:p>
        </w:tc>
      </w:tr>
      <w:tr w14:paraId="717D2B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10C736C4">
            <w:pPr>
              <w:keepNext w:val="0"/>
              <w:keepLines w:val="0"/>
              <w:widowControl/>
              <w:suppressLineNumbers w:val="0"/>
              <w:spacing w:line="240" w:lineRule="auto"/>
              <w:jc w:val="center"/>
              <w:textAlignment w:val="center"/>
              <w:rPr>
                <w:rFonts w:hint="default"/>
                <w:lang w:val="en-US" w:eastAsia="zh-CN"/>
              </w:rPr>
            </w:pPr>
            <w:r>
              <w:rPr>
                <w:rFonts w:hint="eastAsia"/>
                <w:lang w:val="en-US" w:eastAsia="zh-CN"/>
              </w:rPr>
              <w:t>120</w:t>
            </w:r>
          </w:p>
        </w:tc>
        <w:tc>
          <w:tcPr>
            <w:tcW w:w="1103" w:type="dxa"/>
            <w:noWrap w:val="0"/>
            <w:vAlign w:val="center"/>
          </w:tcPr>
          <w:p w14:paraId="5A4E8E2C">
            <w:pPr>
              <w:keepNext w:val="0"/>
              <w:keepLines w:val="0"/>
              <w:widowControl/>
              <w:suppressLineNumbers w:val="0"/>
              <w:spacing w:line="240" w:lineRule="auto"/>
              <w:jc w:val="center"/>
              <w:textAlignment w:val="center"/>
              <w:rPr>
                <w:rFonts w:hint="default" w:eastAsia="宋体"/>
                <w:lang w:val="en-US" w:eastAsia="zh-CN"/>
              </w:rPr>
            </w:pPr>
            <w:r>
              <w:rPr>
                <w:rFonts w:hint="eastAsia"/>
                <w:lang w:val="en-US" w:eastAsia="zh-CN"/>
              </w:rPr>
              <w:t>6.12</w:t>
            </w:r>
          </w:p>
        </w:tc>
        <w:tc>
          <w:tcPr>
            <w:tcW w:w="1027" w:type="dxa"/>
            <w:noWrap w:val="0"/>
            <w:vAlign w:val="center"/>
          </w:tcPr>
          <w:p w14:paraId="53EB1605">
            <w:pPr>
              <w:adjustRightInd w:val="0"/>
              <w:snapToGrid w:val="0"/>
              <w:spacing w:line="240" w:lineRule="auto"/>
              <w:jc w:val="center"/>
              <w:textAlignment w:val="baseline"/>
              <w:rPr>
                <w:rFonts w:hint="default"/>
                <w:lang w:val="en-US" w:eastAsia="zh-CN"/>
              </w:rPr>
            </w:pPr>
            <w:r>
              <w:rPr>
                <w:rFonts w:hint="eastAsia"/>
                <w:lang w:val="en-US" w:eastAsia="zh-CN"/>
              </w:rPr>
              <w:t>317</w:t>
            </w:r>
          </w:p>
        </w:tc>
        <w:tc>
          <w:tcPr>
            <w:tcW w:w="1104" w:type="dxa"/>
            <w:noWrap w:val="0"/>
            <w:vAlign w:val="center"/>
          </w:tcPr>
          <w:p w14:paraId="4BE80645">
            <w:pPr>
              <w:adjustRightInd w:val="0"/>
              <w:snapToGrid w:val="0"/>
              <w:spacing w:line="240" w:lineRule="auto"/>
              <w:jc w:val="center"/>
              <w:textAlignment w:val="baseline"/>
              <w:rPr>
                <w:rFonts w:hint="default" w:eastAsia="宋体"/>
                <w:lang w:val="en-US" w:eastAsia="zh-CN"/>
              </w:rPr>
            </w:pPr>
            <w:r>
              <w:rPr>
                <w:rFonts w:hint="eastAsia"/>
                <w:lang w:val="en-US" w:eastAsia="zh-CN"/>
              </w:rPr>
              <w:t>5.92</w:t>
            </w:r>
          </w:p>
        </w:tc>
        <w:tc>
          <w:tcPr>
            <w:tcW w:w="1027" w:type="dxa"/>
            <w:tcBorders>
              <w:right w:val="single" w:color="auto" w:sz="4" w:space="0"/>
            </w:tcBorders>
            <w:noWrap w:val="0"/>
            <w:vAlign w:val="center"/>
          </w:tcPr>
          <w:p w14:paraId="2C904D23">
            <w:pPr>
              <w:adjustRightInd w:val="0"/>
              <w:snapToGrid w:val="0"/>
              <w:spacing w:line="240" w:lineRule="auto"/>
              <w:jc w:val="center"/>
              <w:textAlignment w:val="baseline"/>
              <w:rPr>
                <w:rFonts w:hint="default"/>
                <w:lang w:val="en-US" w:eastAsia="zh-CN"/>
              </w:rPr>
            </w:pPr>
            <w:r>
              <w:rPr>
                <w:rFonts w:hint="eastAsia"/>
                <w:lang w:val="en-US" w:eastAsia="zh-CN"/>
              </w:rPr>
              <w:t>352</w:t>
            </w:r>
          </w:p>
        </w:tc>
        <w:tc>
          <w:tcPr>
            <w:tcW w:w="1103" w:type="dxa"/>
            <w:tcBorders>
              <w:left w:val="single" w:color="auto" w:sz="4" w:space="0"/>
              <w:right w:val="single" w:color="auto" w:sz="4" w:space="0"/>
            </w:tcBorders>
            <w:noWrap w:val="0"/>
            <w:vAlign w:val="center"/>
          </w:tcPr>
          <w:p w14:paraId="520DA94D">
            <w:pPr>
              <w:adjustRightInd w:val="0"/>
              <w:snapToGrid w:val="0"/>
              <w:spacing w:line="240" w:lineRule="auto"/>
              <w:jc w:val="center"/>
              <w:textAlignment w:val="baseline"/>
              <w:rPr>
                <w:rFonts w:hint="default" w:eastAsia="宋体"/>
                <w:lang w:val="en-US" w:eastAsia="zh-CN"/>
              </w:rPr>
            </w:pPr>
            <w:r>
              <w:rPr>
                <w:rFonts w:hint="eastAsia"/>
                <w:lang w:val="en-US" w:eastAsia="zh-CN"/>
              </w:rPr>
              <w:t>5.78</w:t>
            </w:r>
          </w:p>
        </w:tc>
        <w:tc>
          <w:tcPr>
            <w:tcW w:w="1027" w:type="dxa"/>
            <w:tcBorders>
              <w:left w:val="single" w:color="auto" w:sz="4" w:space="0"/>
            </w:tcBorders>
            <w:noWrap w:val="0"/>
            <w:vAlign w:val="center"/>
          </w:tcPr>
          <w:p w14:paraId="7817D446">
            <w:pPr>
              <w:adjustRightInd w:val="0"/>
              <w:snapToGrid w:val="0"/>
              <w:spacing w:line="240" w:lineRule="auto"/>
              <w:jc w:val="center"/>
              <w:textAlignment w:val="baseline"/>
              <w:rPr>
                <w:rFonts w:hint="default"/>
                <w:lang w:val="en-US" w:eastAsia="zh-CN"/>
              </w:rPr>
            </w:pPr>
            <w:r>
              <w:rPr>
                <w:rFonts w:hint="eastAsia"/>
                <w:lang w:val="en-US" w:eastAsia="zh-CN"/>
              </w:rPr>
              <w:t>394</w:t>
            </w:r>
          </w:p>
        </w:tc>
        <w:tc>
          <w:tcPr>
            <w:tcW w:w="1104" w:type="dxa"/>
            <w:noWrap w:val="0"/>
            <w:vAlign w:val="center"/>
          </w:tcPr>
          <w:p w14:paraId="38B942D7">
            <w:pPr>
              <w:adjustRightInd w:val="0"/>
              <w:snapToGrid w:val="0"/>
              <w:spacing w:line="240" w:lineRule="auto"/>
              <w:jc w:val="center"/>
              <w:textAlignment w:val="baseline"/>
              <w:rPr>
                <w:rFonts w:hint="default" w:eastAsia="宋体"/>
                <w:lang w:val="en-US" w:eastAsia="zh-CN"/>
              </w:rPr>
            </w:pPr>
            <w:r>
              <w:rPr>
                <w:rFonts w:hint="eastAsia"/>
                <w:lang w:val="en-US" w:eastAsia="zh-CN"/>
              </w:rPr>
              <w:t>5.92</w:t>
            </w:r>
          </w:p>
        </w:tc>
      </w:tr>
      <w:tr w14:paraId="024C06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555D93A7">
            <w:pPr>
              <w:keepNext w:val="0"/>
              <w:keepLines w:val="0"/>
              <w:widowControl/>
              <w:suppressLineNumbers w:val="0"/>
              <w:spacing w:line="240" w:lineRule="auto"/>
              <w:jc w:val="center"/>
              <w:textAlignment w:val="center"/>
              <w:rPr>
                <w:rFonts w:hint="default"/>
                <w:lang w:val="en-US" w:eastAsia="zh-CN"/>
              </w:rPr>
            </w:pPr>
            <w:r>
              <w:rPr>
                <w:rFonts w:hint="eastAsia"/>
                <w:lang w:val="en-US" w:eastAsia="zh-CN"/>
              </w:rPr>
              <w:t>130</w:t>
            </w:r>
          </w:p>
        </w:tc>
        <w:tc>
          <w:tcPr>
            <w:tcW w:w="1103" w:type="dxa"/>
            <w:noWrap w:val="0"/>
            <w:vAlign w:val="center"/>
          </w:tcPr>
          <w:p w14:paraId="6E4D1E20">
            <w:pPr>
              <w:keepNext w:val="0"/>
              <w:keepLines w:val="0"/>
              <w:widowControl/>
              <w:suppressLineNumbers w:val="0"/>
              <w:spacing w:line="240" w:lineRule="auto"/>
              <w:jc w:val="center"/>
              <w:textAlignment w:val="center"/>
              <w:rPr>
                <w:rFonts w:hint="default" w:eastAsia="宋体"/>
                <w:lang w:val="en-US" w:eastAsia="zh-CN"/>
              </w:rPr>
            </w:pPr>
            <w:r>
              <w:rPr>
                <w:rFonts w:hint="eastAsia"/>
                <w:lang w:val="en-US" w:eastAsia="zh-CN"/>
              </w:rPr>
              <w:t>6.21</w:t>
            </w:r>
          </w:p>
        </w:tc>
        <w:tc>
          <w:tcPr>
            <w:tcW w:w="1027" w:type="dxa"/>
            <w:noWrap w:val="0"/>
            <w:vAlign w:val="center"/>
          </w:tcPr>
          <w:p w14:paraId="3B504B97">
            <w:pPr>
              <w:adjustRightInd w:val="0"/>
              <w:snapToGrid w:val="0"/>
              <w:spacing w:line="240" w:lineRule="auto"/>
              <w:jc w:val="center"/>
              <w:textAlignment w:val="baseline"/>
              <w:rPr>
                <w:rFonts w:hint="default"/>
                <w:lang w:val="en-US" w:eastAsia="zh-CN"/>
              </w:rPr>
            </w:pPr>
            <w:r>
              <w:rPr>
                <w:rFonts w:hint="eastAsia"/>
                <w:lang w:val="en-US" w:eastAsia="zh-CN"/>
              </w:rPr>
              <w:t>318</w:t>
            </w:r>
          </w:p>
        </w:tc>
        <w:tc>
          <w:tcPr>
            <w:tcW w:w="1104" w:type="dxa"/>
            <w:noWrap w:val="0"/>
            <w:vAlign w:val="center"/>
          </w:tcPr>
          <w:p w14:paraId="36D0B9B8">
            <w:pPr>
              <w:adjustRightInd w:val="0"/>
              <w:snapToGrid w:val="0"/>
              <w:spacing w:line="240" w:lineRule="auto"/>
              <w:jc w:val="center"/>
              <w:textAlignment w:val="baseline"/>
              <w:rPr>
                <w:rFonts w:hint="default" w:eastAsia="宋体"/>
                <w:lang w:val="en-US" w:eastAsia="zh-CN"/>
              </w:rPr>
            </w:pPr>
            <w:r>
              <w:rPr>
                <w:rFonts w:hint="eastAsia"/>
                <w:lang w:val="en-US" w:eastAsia="zh-CN"/>
              </w:rPr>
              <w:t>5.77</w:t>
            </w:r>
          </w:p>
        </w:tc>
        <w:tc>
          <w:tcPr>
            <w:tcW w:w="1027" w:type="dxa"/>
            <w:tcBorders>
              <w:right w:val="single" w:color="auto" w:sz="4" w:space="0"/>
            </w:tcBorders>
            <w:noWrap w:val="0"/>
            <w:vAlign w:val="center"/>
          </w:tcPr>
          <w:p w14:paraId="620DDFA4">
            <w:pPr>
              <w:adjustRightInd w:val="0"/>
              <w:snapToGrid w:val="0"/>
              <w:spacing w:line="240" w:lineRule="auto"/>
              <w:jc w:val="center"/>
              <w:textAlignment w:val="baseline"/>
              <w:rPr>
                <w:rFonts w:hint="default"/>
                <w:lang w:val="en-US" w:eastAsia="zh-CN"/>
              </w:rPr>
            </w:pPr>
            <w:r>
              <w:rPr>
                <w:rFonts w:hint="eastAsia"/>
                <w:lang w:val="en-US" w:eastAsia="zh-CN"/>
              </w:rPr>
              <w:t>353</w:t>
            </w:r>
          </w:p>
        </w:tc>
        <w:tc>
          <w:tcPr>
            <w:tcW w:w="1103" w:type="dxa"/>
            <w:tcBorders>
              <w:left w:val="single" w:color="auto" w:sz="4" w:space="0"/>
              <w:right w:val="single" w:color="auto" w:sz="4" w:space="0"/>
            </w:tcBorders>
            <w:noWrap w:val="0"/>
            <w:vAlign w:val="center"/>
          </w:tcPr>
          <w:p w14:paraId="7A67AF12">
            <w:pPr>
              <w:adjustRightInd w:val="0"/>
              <w:snapToGrid w:val="0"/>
              <w:spacing w:line="240" w:lineRule="auto"/>
              <w:jc w:val="center"/>
              <w:textAlignment w:val="baseline"/>
              <w:rPr>
                <w:rFonts w:hint="default" w:eastAsia="宋体"/>
                <w:lang w:val="en-US" w:eastAsia="zh-CN"/>
              </w:rPr>
            </w:pPr>
            <w:r>
              <w:rPr>
                <w:rFonts w:hint="eastAsia"/>
                <w:lang w:val="en-US" w:eastAsia="zh-CN"/>
              </w:rPr>
              <w:t>5.62</w:t>
            </w:r>
          </w:p>
        </w:tc>
        <w:tc>
          <w:tcPr>
            <w:tcW w:w="1027" w:type="dxa"/>
            <w:tcBorders>
              <w:left w:val="single" w:color="auto" w:sz="4" w:space="0"/>
            </w:tcBorders>
            <w:noWrap w:val="0"/>
            <w:vAlign w:val="center"/>
          </w:tcPr>
          <w:p w14:paraId="695C3D49">
            <w:pPr>
              <w:adjustRightInd w:val="0"/>
              <w:snapToGrid w:val="0"/>
              <w:spacing w:line="240" w:lineRule="auto"/>
              <w:jc w:val="center"/>
              <w:textAlignment w:val="baseline"/>
              <w:rPr>
                <w:rFonts w:hint="default"/>
                <w:lang w:val="en-US" w:eastAsia="zh-CN"/>
              </w:rPr>
            </w:pPr>
            <w:r>
              <w:rPr>
                <w:rFonts w:hint="eastAsia"/>
                <w:lang w:val="en-US" w:eastAsia="zh-CN"/>
              </w:rPr>
              <w:t>395</w:t>
            </w:r>
          </w:p>
        </w:tc>
        <w:tc>
          <w:tcPr>
            <w:tcW w:w="1104" w:type="dxa"/>
            <w:noWrap w:val="0"/>
            <w:vAlign w:val="center"/>
          </w:tcPr>
          <w:p w14:paraId="77261E1A">
            <w:pPr>
              <w:adjustRightInd w:val="0"/>
              <w:snapToGrid w:val="0"/>
              <w:spacing w:line="240" w:lineRule="auto"/>
              <w:jc w:val="center"/>
              <w:textAlignment w:val="baseline"/>
              <w:rPr>
                <w:rFonts w:hint="default" w:eastAsia="宋体"/>
                <w:lang w:val="en-US" w:eastAsia="zh-CN"/>
              </w:rPr>
            </w:pPr>
            <w:r>
              <w:rPr>
                <w:rFonts w:hint="eastAsia"/>
                <w:lang w:val="en-US" w:eastAsia="zh-CN"/>
              </w:rPr>
              <w:t>5.88</w:t>
            </w:r>
          </w:p>
        </w:tc>
      </w:tr>
      <w:tr w14:paraId="374C12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40B49771">
            <w:pPr>
              <w:keepNext w:val="0"/>
              <w:keepLines w:val="0"/>
              <w:widowControl/>
              <w:suppressLineNumbers w:val="0"/>
              <w:spacing w:line="240" w:lineRule="auto"/>
              <w:jc w:val="center"/>
              <w:textAlignment w:val="center"/>
              <w:rPr>
                <w:rFonts w:hint="default"/>
                <w:lang w:val="en-US" w:eastAsia="zh-CN"/>
              </w:rPr>
            </w:pPr>
            <w:r>
              <w:rPr>
                <w:rFonts w:hint="eastAsia"/>
                <w:lang w:val="en-US" w:eastAsia="zh-CN"/>
              </w:rPr>
              <w:t>140</w:t>
            </w:r>
          </w:p>
        </w:tc>
        <w:tc>
          <w:tcPr>
            <w:tcW w:w="1103" w:type="dxa"/>
            <w:noWrap w:val="0"/>
            <w:vAlign w:val="center"/>
          </w:tcPr>
          <w:p w14:paraId="4DD304D4">
            <w:pPr>
              <w:keepNext w:val="0"/>
              <w:keepLines w:val="0"/>
              <w:widowControl/>
              <w:suppressLineNumbers w:val="0"/>
              <w:spacing w:line="240" w:lineRule="auto"/>
              <w:jc w:val="center"/>
              <w:textAlignment w:val="center"/>
              <w:rPr>
                <w:rFonts w:hint="default" w:eastAsia="宋体"/>
                <w:lang w:val="en-US" w:eastAsia="zh-CN"/>
              </w:rPr>
            </w:pPr>
            <w:r>
              <w:rPr>
                <w:rFonts w:hint="eastAsia"/>
                <w:lang w:val="en-US" w:eastAsia="zh-CN"/>
              </w:rPr>
              <w:t>6.01</w:t>
            </w:r>
          </w:p>
        </w:tc>
        <w:tc>
          <w:tcPr>
            <w:tcW w:w="1027" w:type="dxa"/>
            <w:noWrap w:val="0"/>
            <w:vAlign w:val="center"/>
          </w:tcPr>
          <w:p w14:paraId="33E8CDCC">
            <w:pPr>
              <w:adjustRightInd w:val="0"/>
              <w:snapToGrid w:val="0"/>
              <w:spacing w:line="240" w:lineRule="auto"/>
              <w:jc w:val="center"/>
              <w:textAlignment w:val="baseline"/>
              <w:rPr>
                <w:rFonts w:hint="default"/>
                <w:lang w:val="en-US" w:eastAsia="zh-CN"/>
              </w:rPr>
            </w:pPr>
            <w:r>
              <w:rPr>
                <w:rFonts w:hint="eastAsia"/>
                <w:lang w:val="en-US" w:eastAsia="zh-CN"/>
              </w:rPr>
              <w:t>319</w:t>
            </w:r>
          </w:p>
        </w:tc>
        <w:tc>
          <w:tcPr>
            <w:tcW w:w="1104" w:type="dxa"/>
            <w:noWrap w:val="0"/>
            <w:vAlign w:val="center"/>
          </w:tcPr>
          <w:p w14:paraId="1562BF36">
            <w:pPr>
              <w:adjustRightInd w:val="0"/>
              <w:snapToGrid w:val="0"/>
              <w:spacing w:line="240" w:lineRule="auto"/>
              <w:jc w:val="center"/>
              <w:textAlignment w:val="baseline"/>
              <w:rPr>
                <w:rFonts w:hint="default" w:eastAsia="宋体"/>
                <w:lang w:val="en-US" w:eastAsia="zh-CN"/>
              </w:rPr>
            </w:pPr>
            <w:r>
              <w:rPr>
                <w:rFonts w:hint="eastAsia"/>
                <w:lang w:val="en-US" w:eastAsia="zh-CN"/>
              </w:rPr>
              <w:t>5.79</w:t>
            </w:r>
          </w:p>
        </w:tc>
        <w:tc>
          <w:tcPr>
            <w:tcW w:w="1027" w:type="dxa"/>
            <w:tcBorders>
              <w:right w:val="single" w:color="auto" w:sz="4" w:space="0"/>
            </w:tcBorders>
            <w:noWrap w:val="0"/>
            <w:vAlign w:val="center"/>
          </w:tcPr>
          <w:p w14:paraId="1CC1C7D1">
            <w:pPr>
              <w:adjustRightInd w:val="0"/>
              <w:snapToGrid w:val="0"/>
              <w:spacing w:line="240" w:lineRule="auto"/>
              <w:jc w:val="center"/>
              <w:textAlignment w:val="baseline"/>
              <w:rPr>
                <w:rFonts w:hint="default"/>
                <w:lang w:val="en-US" w:eastAsia="zh-CN"/>
              </w:rPr>
            </w:pPr>
            <w:r>
              <w:rPr>
                <w:rFonts w:hint="eastAsia"/>
                <w:lang w:val="en-US" w:eastAsia="zh-CN"/>
              </w:rPr>
              <w:t>354</w:t>
            </w:r>
          </w:p>
        </w:tc>
        <w:tc>
          <w:tcPr>
            <w:tcW w:w="1103" w:type="dxa"/>
            <w:tcBorders>
              <w:left w:val="single" w:color="auto" w:sz="4" w:space="0"/>
              <w:right w:val="single" w:color="auto" w:sz="4" w:space="0"/>
            </w:tcBorders>
            <w:noWrap w:val="0"/>
            <w:vAlign w:val="center"/>
          </w:tcPr>
          <w:p w14:paraId="295736B7">
            <w:pPr>
              <w:adjustRightInd w:val="0"/>
              <w:snapToGrid w:val="0"/>
              <w:spacing w:line="240" w:lineRule="auto"/>
              <w:jc w:val="center"/>
              <w:textAlignment w:val="baseline"/>
              <w:rPr>
                <w:rFonts w:hint="default" w:eastAsia="宋体"/>
                <w:lang w:val="en-US" w:eastAsia="zh-CN"/>
              </w:rPr>
            </w:pPr>
            <w:r>
              <w:rPr>
                <w:rFonts w:hint="eastAsia"/>
                <w:lang w:val="en-US" w:eastAsia="zh-CN"/>
              </w:rPr>
              <w:t>5.82</w:t>
            </w:r>
          </w:p>
        </w:tc>
        <w:tc>
          <w:tcPr>
            <w:tcW w:w="1027" w:type="dxa"/>
            <w:tcBorders>
              <w:left w:val="single" w:color="auto" w:sz="4" w:space="0"/>
            </w:tcBorders>
            <w:noWrap w:val="0"/>
            <w:vAlign w:val="center"/>
          </w:tcPr>
          <w:p w14:paraId="6B7D37E5">
            <w:pPr>
              <w:adjustRightInd w:val="0"/>
              <w:snapToGrid w:val="0"/>
              <w:spacing w:line="240" w:lineRule="auto"/>
              <w:jc w:val="center"/>
              <w:textAlignment w:val="baseline"/>
              <w:rPr>
                <w:rFonts w:hint="default"/>
                <w:lang w:val="en-US" w:eastAsia="zh-CN"/>
              </w:rPr>
            </w:pPr>
            <w:r>
              <w:rPr>
                <w:rFonts w:hint="eastAsia"/>
                <w:lang w:val="en-US" w:eastAsia="zh-CN"/>
              </w:rPr>
              <w:t>396</w:t>
            </w:r>
          </w:p>
        </w:tc>
        <w:tc>
          <w:tcPr>
            <w:tcW w:w="1104" w:type="dxa"/>
            <w:noWrap w:val="0"/>
            <w:vAlign w:val="center"/>
          </w:tcPr>
          <w:p w14:paraId="3A6179C2">
            <w:pPr>
              <w:adjustRightInd w:val="0"/>
              <w:snapToGrid w:val="0"/>
              <w:spacing w:line="240" w:lineRule="auto"/>
              <w:jc w:val="center"/>
              <w:textAlignment w:val="baseline"/>
              <w:rPr>
                <w:rFonts w:hint="default" w:eastAsia="宋体"/>
                <w:lang w:val="en-US" w:eastAsia="zh-CN"/>
              </w:rPr>
            </w:pPr>
            <w:r>
              <w:rPr>
                <w:rFonts w:hint="eastAsia"/>
                <w:lang w:val="en-US" w:eastAsia="zh-CN"/>
              </w:rPr>
              <w:t>5.83</w:t>
            </w:r>
          </w:p>
        </w:tc>
      </w:tr>
      <w:tr w14:paraId="3527CA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5098766E">
            <w:pPr>
              <w:keepNext w:val="0"/>
              <w:keepLines w:val="0"/>
              <w:widowControl/>
              <w:suppressLineNumbers w:val="0"/>
              <w:spacing w:line="240" w:lineRule="auto"/>
              <w:jc w:val="center"/>
              <w:textAlignment w:val="center"/>
              <w:rPr>
                <w:rFonts w:hint="default"/>
                <w:lang w:val="en-US" w:eastAsia="zh-CN"/>
              </w:rPr>
            </w:pPr>
            <w:r>
              <w:rPr>
                <w:rFonts w:hint="eastAsia"/>
                <w:lang w:val="en-US" w:eastAsia="zh-CN"/>
              </w:rPr>
              <w:t>150</w:t>
            </w:r>
          </w:p>
        </w:tc>
        <w:tc>
          <w:tcPr>
            <w:tcW w:w="1103" w:type="dxa"/>
            <w:noWrap w:val="0"/>
            <w:vAlign w:val="center"/>
          </w:tcPr>
          <w:p w14:paraId="7D613FD2">
            <w:pPr>
              <w:keepNext w:val="0"/>
              <w:keepLines w:val="0"/>
              <w:widowControl/>
              <w:suppressLineNumbers w:val="0"/>
              <w:spacing w:line="240" w:lineRule="auto"/>
              <w:jc w:val="center"/>
              <w:textAlignment w:val="center"/>
              <w:rPr>
                <w:rFonts w:hint="default" w:eastAsia="宋体"/>
                <w:lang w:val="en-US" w:eastAsia="zh-CN"/>
              </w:rPr>
            </w:pPr>
            <w:r>
              <w:rPr>
                <w:rFonts w:hint="eastAsia"/>
                <w:lang w:val="en-US" w:eastAsia="zh-CN"/>
              </w:rPr>
              <w:t>6.22</w:t>
            </w:r>
          </w:p>
        </w:tc>
        <w:tc>
          <w:tcPr>
            <w:tcW w:w="1027" w:type="dxa"/>
            <w:noWrap w:val="0"/>
            <w:vAlign w:val="center"/>
          </w:tcPr>
          <w:p w14:paraId="644BB03C">
            <w:pPr>
              <w:adjustRightInd w:val="0"/>
              <w:snapToGrid w:val="0"/>
              <w:spacing w:line="240" w:lineRule="auto"/>
              <w:jc w:val="center"/>
              <w:textAlignment w:val="baseline"/>
              <w:rPr>
                <w:rFonts w:hint="default"/>
                <w:lang w:val="en-US" w:eastAsia="zh-CN"/>
              </w:rPr>
            </w:pPr>
            <w:r>
              <w:rPr>
                <w:rFonts w:hint="eastAsia"/>
                <w:lang w:val="en-US" w:eastAsia="zh-CN"/>
              </w:rPr>
              <w:t>320</w:t>
            </w:r>
          </w:p>
        </w:tc>
        <w:tc>
          <w:tcPr>
            <w:tcW w:w="1104" w:type="dxa"/>
            <w:noWrap w:val="0"/>
            <w:vAlign w:val="center"/>
          </w:tcPr>
          <w:p w14:paraId="4DBCDDFF">
            <w:pPr>
              <w:adjustRightInd w:val="0"/>
              <w:snapToGrid w:val="0"/>
              <w:spacing w:line="240" w:lineRule="auto"/>
              <w:jc w:val="center"/>
              <w:textAlignment w:val="baseline"/>
              <w:rPr>
                <w:rFonts w:hint="default" w:eastAsia="宋体"/>
                <w:lang w:val="en-US" w:eastAsia="zh-CN"/>
              </w:rPr>
            </w:pPr>
            <w:r>
              <w:rPr>
                <w:rFonts w:hint="eastAsia"/>
                <w:lang w:val="en-US" w:eastAsia="zh-CN"/>
              </w:rPr>
              <w:t>5.76</w:t>
            </w:r>
          </w:p>
        </w:tc>
        <w:tc>
          <w:tcPr>
            <w:tcW w:w="1027" w:type="dxa"/>
            <w:tcBorders>
              <w:right w:val="single" w:color="auto" w:sz="4" w:space="0"/>
            </w:tcBorders>
            <w:noWrap w:val="0"/>
            <w:vAlign w:val="center"/>
          </w:tcPr>
          <w:p w14:paraId="4DA16935">
            <w:pPr>
              <w:adjustRightInd w:val="0"/>
              <w:snapToGrid w:val="0"/>
              <w:spacing w:line="240" w:lineRule="auto"/>
              <w:jc w:val="center"/>
              <w:textAlignment w:val="baseline"/>
              <w:rPr>
                <w:rFonts w:hint="default"/>
                <w:lang w:val="en-US" w:eastAsia="zh-CN"/>
              </w:rPr>
            </w:pPr>
            <w:r>
              <w:rPr>
                <w:rFonts w:hint="eastAsia"/>
                <w:lang w:val="en-US" w:eastAsia="zh-CN"/>
              </w:rPr>
              <w:t>355</w:t>
            </w:r>
          </w:p>
        </w:tc>
        <w:tc>
          <w:tcPr>
            <w:tcW w:w="1103" w:type="dxa"/>
            <w:tcBorders>
              <w:left w:val="single" w:color="auto" w:sz="4" w:space="0"/>
              <w:right w:val="single" w:color="auto" w:sz="4" w:space="0"/>
            </w:tcBorders>
            <w:noWrap w:val="0"/>
            <w:vAlign w:val="center"/>
          </w:tcPr>
          <w:p w14:paraId="5D637DEF">
            <w:pPr>
              <w:adjustRightInd w:val="0"/>
              <w:snapToGrid w:val="0"/>
              <w:spacing w:line="240" w:lineRule="auto"/>
              <w:jc w:val="center"/>
              <w:textAlignment w:val="baseline"/>
              <w:rPr>
                <w:rFonts w:hint="default" w:eastAsia="宋体"/>
                <w:lang w:val="en-US" w:eastAsia="zh-CN"/>
              </w:rPr>
            </w:pPr>
            <w:r>
              <w:rPr>
                <w:rFonts w:hint="eastAsia"/>
                <w:lang w:val="en-US" w:eastAsia="zh-CN"/>
              </w:rPr>
              <w:t>6.10</w:t>
            </w:r>
          </w:p>
        </w:tc>
        <w:tc>
          <w:tcPr>
            <w:tcW w:w="1027" w:type="dxa"/>
            <w:tcBorders>
              <w:left w:val="single" w:color="auto" w:sz="4" w:space="0"/>
            </w:tcBorders>
            <w:noWrap w:val="0"/>
            <w:vAlign w:val="center"/>
          </w:tcPr>
          <w:p w14:paraId="4C9D7DFD">
            <w:pPr>
              <w:adjustRightInd w:val="0"/>
              <w:snapToGrid w:val="0"/>
              <w:spacing w:line="240" w:lineRule="auto"/>
              <w:jc w:val="center"/>
              <w:textAlignment w:val="baseline"/>
              <w:rPr>
                <w:rFonts w:hint="default"/>
                <w:lang w:val="en-US" w:eastAsia="zh-CN"/>
              </w:rPr>
            </w:pPr>
            <w:r>
              <w:rPr>
                <w:rFonts w:hint="eastAsia"/>
                <w:lang w:val="en-US" w:eastAsia="zh-CN"/>
              </w:rPr>
              <w:t>397</w:t>
            </w:r>
          </w:p>
        </w:tc>
        <w:tc>
          <w:tcPr>
            <w:tcW w:w="1104" w:type="dxa"/>
            <w:noWrap w:val="0"/>
            <w:vAlign w:val="center"/>
          </w:tcPr>
          <w:p w14:paraId="13105A64">
            <w:pPr>
              <w:adjustRightInd w:val="0"/>
              <w:snapToGrid w:val="0"/>
              <w:spacing w:line="240" w:lineRule="auto"/>
              <w:jc w:val="center"/>
              <w:textAlignment w:val="baseline"/>
              <w:rPr>
                <w:rFonts w:hint="default" w:eastAsia="宋体"/>
                <w:lang w:val="en-US" w:eastAsia="zh-CN"/>
              </w:rPr>
            </w:pPr>
            <w:r>
              <w:rPr>
                <w:rFonts w:hint="eastAsia"/>
                <w:lang w:val="en-US" w:eastAsia="zh-CN"/>
              </w:rPr>
              <w:t>5.89</w:t>
            </w:r>
          </w:p>
        </w:tc>
      </w:tr>
      <w:tr w14:paraId="1227FF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352BAB28">
            <w:pPr>
              <w:keepNext w:val="0"/>
              <w:keepLines w:val="0"/>
              <w:widowControl/>
              <w:suppressLineNumbers w:val="0"/>
              <w:spacing w:line="240" w:lineRule="auto"/>
              <w:jc w:val="center"/>
              <w:textAlignment w:val="center"/>
              <w:rPr>
                <w:rFonts w:hint="default"/>
                <w:lang w:val="en-US" w:eastAsia="zh-CN"/>
              </w:rPr>
            </w:pPr>
            <w:r>
              <w:rPr>
                <w:rFonts w:hint="eastAsia"/>
                <w:lang w:val="en-US" w:eastAsia="zh-CN"/>
              </w:rPr>
              <w:t>160</w:t>
            </w:r>
          </w:p>
        </w:tc>
        <w:tc>
          <w:tcPr>
            <w:tcW w:w="1103" w:type="dxa"/>
            <w:noWrap w:val="0"/>
            <w:vAlign w:val="center"/>
          </w:tcPr>
          <w:p w14:paraId="5FA471D5">
            <w:pPr>
              <w:keepNext w:val="0"/>
              <w:keepLines w:val="0"/>
              <w:widowControl/>
              <w:suppressLineNumbers w:val="0"/>
              <w:spacing w:line="240" w:lineRule="auto"/>
              <w:jc w:val="center"/>
              <w:textAlignment w:val="center"/>
              <w:rPr>
                <w:rFonts w:hint="default" w:eastAsia="宋体"/>
                <w:lang w:val="en-US" w:eastAsia="zh-CN"/>
              </w:rPr>
            </w:pPr>
            <w:r>
              <w:rPr>
                <w:rFonts w:hint="eastAsia"/>
                <w:lang w:val="en-US" w:eastAsia="zh-CN"/>
              </w:rPr>
              <w:t>6.20</w:t>
            </w:r>
          </w:p>
        </w:tc>
        <w:tc>
          <w:tcPr>
            <w:tcW w:w="1027" w:type="dxa"/>
            <w:noWrap w:val="0"/>
            <w:vAlign w:val="center"/>
          </w:tcPr>
          <w:p w14:paraId="6FBA4EE3">
            <w:pPr>
              <w:adjustRightInd w:val="0"/>
              <w:snapToGrid w:val="0"/>
              <w:spacing w:line="240" w:lineRule="auto"/>
              <w:jc w:val="center"/>
              <w:textAlignment w:val="baseline"/>
              <w:rPr>
                <w:rFonts w:hint="default"/>
                <w:lang w:val="en-US" w:eastAsia="zh-CN"/>
              </w:rPr>
            </w:pPr>
            <w:r>
              <w:rPr>
                <w:rFonts w:hint="eastAsia"/>
                <w:lang w:val="en-US" w:eastAsia="zh-CN"/>
              </w:rPr>
              <w:t>321</w:t>
            </w:r>
          </w:p>
        </w:tc>
        <w:tc>
          <w:tcPr>
            <w:tcW w:w="1104" w:type="dxa"/>
            <w:noWrap w:val="0"/>
            <w:vAlign w:val="center"/>
          </w:tcPr>
          <w:p w14:paraId="4C6B4BA3">
            <w:pPr>
              <w:adjustRightInd w:val="0"/>
              <w:snapToGrid w:val="0"/>
              <w:spacing w:line="240" w:lineRule="auto"/>
              <w:jc w:val="center"/>
              <w:textAlignment w:val="baseline"/>
              <w:rPr>
                <w:rFonts w:hint="default" w:eastAsia="宋体"/>
                <w:lang w:val="en-US" w:eastAsia="zh-CN"/>
              </w:rPr>
            </w:pPr>
            <w:r>
              <w:rPr>
                <w:rFonts w:hint="eastAsia"/>
                <w:lang w:val="en-US" w:eastAsia="zh-CN"/>
              </w:rPr>
              <w:t>5.75</w:t>
            </w:r>
          </w:p>
        </w:tc>
        <w:tc>
          <w:tcPr>
            <w:tcW w:w="1027" w:type="dxa"/>
            <w:tcBorders>
              <w:right w:val="single" w:color="auto" w:sz="4" w:space="0"/>
            </w:tcBorders>
            <w:noWrap w:val="0"/>
            <w:vAlign w:val="center"/>
          </w:tcPr>
          <w:p w14:paraId="66A4E231">
            <w:pPr>
              <w:adjustRightInd w:val="0"/>
              <w:snapToGrid w:val="0"/>
              <w:spacing w:line="240" w:lineRule="auto"/>
              <w:jc w:val="center"/>
              <w:textAlignment w:val="baseline"/>
              <w:rPr>
                <w:rFonts w:hint="default"/>
                <w:lang w:val="en-US" w:eastAsia="zh-CN"/>
              </w:rPr>
            </w:pPr>
            <w:r>
              <w:rPr>
                <w:rFonts w:hint="eastAsia"/>
                <w:lang w:val="en-US" w:eastAsia="zh-CN"/>
              </w:rPr>
              <w:t>356</w:t>
            </w:r>
          </w:p>
        </w:tc>
        <w:tc>
          <w:tcPr>
            <w:tcW w:w="1103" w:type="dxa"/>
            <w:tcBorders>
              <w:left w:val="single" w:color="auto" w:sz="4" w:space="0"/>
              <w:right w:val="single" w:color="auto" w:sz="4" w:space="0"/>
            </w:tcBorders>
            <w:noWrap w:val="0"/>
            <w:vAlign w:val="center"/>
          </w:tcPr>
          <w:p w14:paraId="14E30666">
            <w:pPr>
              <w:adjustRightInd w:val="0"/>
              <w:snapToGrid w:val="0"/>
              <w:spacing w:line="240" w:lineRule="auto"/>
              <w:jc w:val="center"/>
              <w:textAlignment w:val="baseline"/>
              <w:rPr>
                <w:rFonts w:hint="default" w:eastAsia="宋体"/>
                <w:lang w:val="en-US" w:eastAsia="zh-CN"/>
              </w:rPr>
            </w:pPr>
            <w:r>
              <w:rPr>
                <w:rFonts w:hint="eastAsia"/>
                <w:lang w:val="en-US" w:eastAsia="zh-CN"/>
              </w:rPr>
              <w:t>5.91</w:t>
            </w:r>
          </w:p>
        </w:tc>
        <w:tc>
          <w:tcPr>
            <w:tcW w:w="1027" w:type="dxa"/>
            <w:tcBorders>
              <w:left w:val="single" w:color="auto" w:sz="4" w:space="0"/>
            </w:tcBorders>
            <w:noWrap w:val="0"/>
            <w:vAlign w:val="center"/>
          </w:tcPr>
          <w:p w14:paraId="2C86D1DD">
            <w:pPr>
              <w:adjustRightInd w:val="0"/>
              <w:snapToGrid w:val="0"/>
              <w:spacing w:line="240" w:lineRule="auto"/>
              <w:jc w:val="center"/>
              <w:textAlignment w:val="baseline"/>
              <w:rPr>
                <w:rFonts w:hint="default"/>
                <w:lang w:val="en-US" w:eastAsia="zh-CN"/>
              </w:rPr>
            </w:pPr>
            <w:r>
              <w:rPr>
                <w:rFonts w:hint="eastAsia"/>
                <w:lang w:val="en-US" w:eastAsia="zh-CN"/>
              </w:rPr>
              <w:t>398</w:t>
            </w:r>
          </w:p>
        </w:tc>
        <w:tc>
          <w:tcPr>
            <w:tcW w:w="1104" w:type="dxa"/>
            <w:noWrap w:val="0"/>
            <w:vAlign w:val="center"/>
          </w:tcPr>
          <w:p w14:paraId="571BCA65">
            <w:pPr>
              <w:adjustRightInd w:val="0"/>
              <w:snapToGrid w:val="0"/>
              <w:spacing w:line="240" w:lineRule="auto"/>
              <w:jc w:val="center"/>
              <w:textAlignment w:val="baseline"/>
              <w:rPr>
                <w:rFonts w:hint="default" w:eastAsia="宋体"/>
                <w:lang w:val="en-US" w:eastAsia="zh-CN"/>
              </w:rPr>
            </w:pPr>
            <w:r>
              <w:rPr>
                <w:rFonts w:hint="eastAsia"/>
                <w:lang w:val="en-US" w:eastAsia="zh-CN"/>
              </w:rPr>
              <w:t>5.86</w:t>
            </w:r>
          </w:p>
        </w:tc>
      </w:tr>
      <w:tr w14:paraId="6538C4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63C57D95">
            <w:pPr>
              <w:keepNext w:val="0"/>
              <w:keepLines w:val="0"/>
              <w:widowControl/>
              <w:suppressLineNumbers w:val="0"/>
              <w:spacing w:line="240" w:lineRule="auto"/>
              <w:jc w:val="center"/>
              <w:textAlignment w:val="center"/>
              <w:rPr>
                <w:rFonts w:hint="default"/>
                <w:lang w:val="en-US" w:eastAsia="zh-CN"/>
              </w:rPr>
            </w:pPr>
            <w:r>
              <w:rPr>
                <w:rFonts w:hint="eastAsia"/>
                <w:lang w:val="en-US" w:eastAsia="zh-CN"/>
              </w:rPr>
              <w:t>170</w:t>
            </w:r>
          </w:p>
        </w:tc>
        <w:tc>
          <w:tcPr>
            <w:tcW w:w="1103" w:type="dxa"/>
            <w:noWrap w:val="0"/>
            <w:vAlign w:val="center"/>
          </w:tcPr>
          <w:p w14:paraId="0281D44D">
            <w:pPr>
              <w:keepNext w:val="0"/>
              <w:keepLines w:val="0"/>
              <w:widowControl/>
              <w:suppressLineNumbers w:val="0"/>
              <w:spacing w:line="240" w:lineRule="auto"/>
              <w:jc w:val="center"/>
              <w:textAlignment w:val="center"/>
              <w:rPr>
                <w:rFonts w:hint="default" w:eastAsia="宋体"/>
                <w:lang w:val="en-US" w:eastAsia="zh-CN"/>
              </w:rPr>
            </w:pPr>
            <w:r>
              <w:rPr>
                <w:rFonts w:hint="eastAsia"/>
                <w:lang w:val="en-US" w:eastAsia="zh-CN"/>
              </w:rPr>
              <w:t>6.12</w:t>
            </w:r>
          </w:p>
        </w:tc>
        <w:tc>
          <w:tcPr>
            <w:tcW w:w="1027" w:type="dxa"/>
            <w:noWrap w:val="0"/>
            <w:vAlign w:val="center"/>
          </w:tcPr>
          <w:p w14:paraId="3C00A52A">
            <w:pPr>
              <w:adjustRightInd w:val="0"/>
              <w:snapToGrid w:val="0"/>
              <w:spacing w:line="240" w:lineRule="auto"/>
              <w:jc w:val="center"/>
              <w:textAlignment w:val="baseline"/>
              <w:rPr>
                <w:rFonts w:hint="default"/>
                <w:lang w:val="en-US" w:eastAsia="zh-CN"/>
              </w:rPr>
            </w:pPr>
            <w:r>
              <w:rPr>
                <w:rFonts w:hint="eastAsia"/>
                <w:lang w:val="en-US" w:eastAsia="zh-CN"/>
              </w:rPr>
              <w:t>322</w:t>
            </w:r>
          </w:p>
        </w:tc>
        <w:tc>
          <w:tcPr>
            <w:tcW w:w="1104" w:type="dxa"/>
            <w:noWrap w:val="0"/>
            <w:vAlign w:val="center"/>
          </w:tcPr>
          <w:p w14:paraId="757F22AF">
            <w:pPr>
              <w:adjustRightInd w:val="0"/>
              <w:snapToGrid w:val="0"/>
              <w:spacing w:line="240" w:lineRule="auto"/>
              <w:jc w:val="center"/>
              <w:textAlignment w:val="baseline"/>
              <w:rPr>
                <w:rFonts w:hint="default" w:eastAsia="宋体"/>
                <w:lang w:val="en-US" w:eastAsia="zh-CN"/>
              </w:rPr>
            </w:pPr>
            <w:r>
              <w:rPr>
                <w:rFonts w:hint="eastAsia"/>
                <w:lang w:val="en-US" w:eastAsia="zh-CN"/>
              </w:rPr>
              <w:t>5.74</w:t>
            </w:r>
          </w:p>
        </w:tc>
        <w:tc>
          <w:tcPr>
            <w:tcW w:w="1027" w:type="dxa"/>
            <w:tcBorders>
              <w:right w:val="single" w:color="auto" w:sz="4" w:space="0"/>
            </w:tcBorders>
            <w:noWrap w:val="0"/>
            <w:vAlign w:val="center"/>
          </w:tcPr>
          <w:p w14:paraId="40CEF5DE">
            <w:pPr>
              <w:adjustRightInd w:val="0"/>
              <w:snapToGrid w:val="0"/>
              <w:spacing w:line="240" w:lineRule="auto"/>
              <w:jc w:val="center"/>
              <w:textAlignment w:val="baseline"/>
              <w:rPr>
                <w:rFonts w:hint="default"/>
                <w:lang w:val="en-US" w:eastAsia="zh-CN"/>
              </w:rPr>
            </w:pPr>
            <w:r>
              <w:rPr>
                <w:rFonts w:hint="eastAsia"/>
                <w:lang w:val="en-US" w:eastAsia="zh-CN"/>
              </w:rPr>
              <w:t>357</w:t>
            </w:r>
          </w:p>
        </w:tc>
        <w:tc>
          <w:tcPr>
            <w:tcW w:w="1103" w:type="dxa"/>
            <w:tcBorders>
              <w:left w:val="single" w:color="auto" w:sz="4" w:space="0"/>
              <w:right w:val="single" w:color="auto" w:sz="4" w:space="0"/>
            </w:tcBorders>
            <w:noWrap w:val="0"/>
            <w:vAlign w:val="center"/>
          </w:tcPr>
          <w:p w14:paraId="0C197C56">
            <w:pPr>
              <w:adjustRightInd w:val="0"/>
              <w:snapToGrid w:val="0"/>
              <w:spacing w:line="240" w:lineRule="auto"/>
              <w:jc w:val="center"/>
              <w:textAlignment w:val="baseline"/>
              <w:rPr>
                <w:rFonts w:hint="default" w:eastAsia="宋体"/>
                <w:lang w:val="en-US" w:eastAsia="zh-CN"/>
              </w:rPr>
            </w:pPr>
            <w:r>
              <w:rPr>
                <w:rFonts w:hint="eastAsia"/>
                <w:lang w:val="en-US" w:eastAsia="zh-CN"/>
              </w:rPr>
              <w:t>5.73</w:t>
            </w:r>
          </w:p>
        </w:tc>
        <w:tc>
          <w:tcPr>
            <w:tcW w:w="1027" w:type="dxa"/>
            <w:tcBorders>
              <w:left w:val="single" w:color="auto" w:sz="4" w:space="0"/>
            </w:tcBorders>
            <w:noWrap w:val="0"/>
            <w:vAlign w:val="center"/>
          </w:tcPr>
          <w:p w14:paraId="4465E514">
            <w:pPr>
              <w:adjustRightInd w:val="0"/>
              <w:snapToGrid w:val="0"/>
              <w:spacing w:line="240" w:lineRule="auto"/>
              <w:jc w:val="center"/>
              <w:textAlignment w:val="baseline"/>
              <w:rPr>
                <w:rFonts w:hint="default"/>
                <w:lang w:val="en-US" w:eastAsia="zh-CN"/>
              </w:rPr>
            </w:pPr>
            <w:r>
              <w:rPr>
                <w:rFonts w:hint="eastAsia"/>
                <w:lang w:val="en-US" w:eastAsia="zh-CN"/>
              </w:rPr>
              <w:t>399</w:t>
            </w:r>
          </w:p>
        </w:tc>
        <w:tc>
          <w:tcPr>
            <w:tcW w:w="1104" w:type="dxa"/>
            <w:noWrap w:val="0"/>
            <w:vAlign w:val="center"/>
          </w:tcPr>
          <w:p w14:paraId="6FB0B6AD">
            <w:pPr>
              <w:adjustRightInd w:val="0"/>
              <w:snapToGrid w:val="0"/>
              <w:spacing w:line="240" w:lineRule="auto"/>
              <w:jc w:val="center"/>
              <w:textAlignment w:val="baseline"/>
              <w:rPr>
                <w:rFonts w:hint="default" w:eastAsia="宋体"/>
                <w:lang w:val="en-US" w:eastAsia="zh-CN"/>
              </w:rPr>
            </w:pPr>
            <w:r>
              <w:rPr>
                <w:rFonts w:hint="eastAsia"/>
                <w:lang w:val="en-US" w:eastAsia="zh-CN"/>
              </w:rPr>
              <w:t>6.07</w:t>
            </w:r>
          </w:p>
        </w:tc>
      </w:tr>
      <w:tr w14:paraId="55C684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7E54D282">
            <w:pPr>
              <w:keepNext w:val="0"/>
              <w:keepLines w:val="0"/>
              <w:widowControl/>
              <w:suppressLineNumbers w:val="0"/>
              <w:spacing w:line="240" w:lineRule="auto"/>
              <w:jc w:val="center"/>
              <w:textAlignment w:val="center"/>
              <w:rPr>
                <w:rFonts w:hint="default"/>
                <w:lang w:val="en-US" w:eastAsia="zh-CN"/>
              </w:rPr>
            </w:pPr>
            <w:r>
              <w:rPr>
                <w:rFonts w:hint="eastAsia"/>
                <w:lang w:val="en-US" w:eastAsia="zh-CN"/>
              </w:rPr>
              <w:t>180</w:t>
            </w:r>
          </w:p>
        </w:tc>
        <w:tc>
          <w:tcPr>
            <w:tcW w:w="1103" w:type="dxa"/>
            <w:noWrap w:val="0"/>
            <w:vAlign w:val="center"/>
          </w:tcPr>
          <w:p w14:paraId="3FB8E25C">
            <w:pPr>
              <w:keepNext w:val="0"/>
              <w:keepLines w:val="0"/>
              <w:widowControl/>
              <w:suppressLineNumbers w:val="0"/>
              <w:spacing w:line="240" w:lineRule="auto"/>
              <w:jc w:val="center"/>
              <w:textAlignment w:val="center"/>
              <w:rPr>
                <w:rFonts w:hint="default" w:eastAsia="宋体"/>
                <w:lang w:val="en-US" w:eastAsia="zh-CN"/>
              </w:rPr>
            </w:pPr>
            <w:r>
              <w:rPr>
                <w:rFonts w:hint="eastAsia"/>
                <w:lang w:val="en-US" w:eastAsia="zh-CN"/>
              </w:rPr>
              <w:t>6.07</w:t>
            </w:r>
          </w:p>
        </w:tc>
        <w:tc>
          <w:tcPr>
            <w:tcW w:w="1027" w:type="dxa"/>
            <w:noWrap w:val="0"/>
            <w:vAlign w:val="center"/>
          </w:tcPr>
          <w:p w14:paraId="60F47A7C">
            <w:pPr>
              <w:adjustRightInd w:val="0"/>
              <w:snapToGrid w:val="0"/>
              <w:spacing w:line="240" w:lineRule="auto"/>
              <w:jc w:val="center"/>
              <w:textAlignment w:val="baseline"/>
              <w:rPr>
                <w:rFonts w:hint="default"/>
                <w:lang w:val="en-US" w:eastAsia="zh-CN"/>
              </w:rPr>
            </w:pPr>
            <w:r>
              <w:rPr>
                <w:rFonts w:hint="eastAsia"/>
                <w:lang w:val="en-US" w:eastAsia="zh-CN"/>
              </w:rPr>
              <w:t>323</w:t>
            </w:r>
          </w:p>
        </w:tc>
        <w:tc>
          <w:tcPr>
            <w:tcW w:w="1104" w:type="dxa"/>
            <w:noWrap w:val="0"/>
            <w:vAlign w:val="center"/>
          </w:tcPr>
          <w:p w14:paraId="61A191EB">
            <w:pPr>
              <w:adjustRightInd w:val="0"/>
              <w:snapToGrid w:val="0"/>
              <w:spacing w:line="240" w:lineRule="auto"/>
              <w:jc w:val="center"/>
              <w:textAlignment w:val="baseline"/>
              <w:rPr>
                <w:rFonts w:hint="default" w:eastAsia="宋体"/>
                <w:lang w:val="en-US" w:eastAsia="zh-CN"/>
              </w:rPr>
            </w:pPr>
            <w:r>
              <w:rPr>
                <w:rFonts w:hint="eastAsia"/>
                <w:lang w:val="en-US" w:eastAsia="zh-CN"/>
              </w:rPr>
              <w:t>5.79</w:t>
            </w:r>
          </w:p>
        </w:tc>
        <w:tc>
          <w:tcPr>
            <w:tcW w:w="1027" w:type="dxa"/>
            <w:tcBorders>
              <w:right w:val="single" w:color="auto" w:sz="4" w:space="0"/>
            </w:tcBorders>
            <w:noWrap w:val="0"/>
            <w:vAlign w:val="center"/>
          </w:tcPr>
          <w:p w14:paraId="46E199A5">
            <w:pPr>
              <w:adjustRightInd w:val="0"/>
              <w:snapToGrid w:val="0"/>
              <w:spacing w:line="240" w:lineRule="auto"/>
              <w:jc w:val="center"/>
              <w:textAlignment w:val="baseline"/>
              <w:rPr>
                <w:rFonts w:hint="default"/>
                <w:lang w:val="en-US" w:eastAsia="zh-CN"/>
              </w:rPr>
            </w:pPr>
            <w:r>
              <w:rPr>
                <w:rFonts w:hint="eastAsia"/>
                <w:lang w:val="en-US" w:eastAsia="zh-CN"/>
              </w:rPr>
              <w:t>358</w:t>
            </w:r>
          </w:p>
        </w:tc>
        <w:tc>
          <w:tcPr>
            <w:tcW w:w="1103" w:type="dxa"/>
            <w:tcBorders>
              <w:left w:val="single" w:color="auto" w:sz="4" w:space="0"/>
              <w:right w:val="single" w:color="auto" w:sz="4" w:space="0"/>
            </w:tcBorders>
            <w:noWrap w:val="0"/>
            <w:vAlign w:val="center"/>
          </w:tcPr>
          <w:p w14:paraId="6E75F35B">
            <w:pPr>
              <w:adjustRightInd w:val="0"/>
              <w:snapToGrid w:val="0"/>
              <w:spacing w:line="240" w:lineRule="auto"/>
              <w:jc w:val="center"/>
              <w:textAlignment w:val="baseline"/>
              <w:rPr>
                <w:rFonts w:hint="default" w:eastAsia="宋体"/>
                <w:lang w:val="en-US" w:eastAsia="zh-CN"/>
              </w:rPr>
            </w:pPr>
            <w:r>
              <w:rPr>
                <w:rFonts w:hint="eastAsia"/>
                <w:lang w:val="en-US" w:eastAsia="zh-CN"/>
              </w:rPr>
              <w:t>6.23</w:t>
            </w:r>
          </w:p>
        </w:tc>
        <w:tc>
          <w:tcPr>
            <w:tcW w:w="1027" w:type="dxa"/>
            <w:tcBorders>
              <w:left w:val="single" w:color="auto" w:sz="4" w:space="0"/>
            </w:tcBorders>
            <w:noWrap w:val="0"/>
            <w:vAlign w:val="center"/>
          </w:tcPr>
          <w:p w14:paraId="1B4418F5">
            <w:pPr>
              <w:adjustRightInd w:val="0"/>
              <w:snapToGrid w:val="0"/>
              <w:spacing w:line="240" w:lineRule="auto"/>
              <w:jc w:val="center"/>
              <w:textAlignment w:val="baseline"/>
              <w:rPr>
                <w:rFonts w:hint="default"/>
                <w:lang w:val="en-US" w:eastAsia="zh-CN"/>
              </w:rPr>
            </w:pPr>
            <w:r>
              <w:rPr>
                <w:rFonts w:hint="eastAsia"/>
                <w:lang w:val="en-US" w:eastAsia="zh-CN"/>
              </w:rPr>
              <w:t>400</w:t>
            </w:r>
          </w:p>
        </w:tc>
        <w:tc>
          <w:tcPr>
            <w:tcW w:w="1104" w:type="dxa"/>
            <w:noWrap w:val="0"/>
            <w:vAlign w:val="center"/>
          </w:tcPr>
          <w:p w14:paraId="24DF3E30">
            <w:pPr>
              <w:adjustRightInd w:val="0"/>
              <w:snapToGrid w:val="0"/>
              <w:spacing w:line="240" w:lineRule="auto"/>
              <w:jc w:val="center"/>
              <w:textAlignment w:val="baseline"/>
              <w:rPr>
                <w:rFonts w:hint="default" w:eastAsia="宋体"/>
                <w:lang w:val="en-US" w:eastAsia="zh-CN"/>
              </w:rPr>
            </w:pPr>
            <w:r>
              <w:rPr>
                <w:rFonts w:hint="eastAsia"/>
                <w:lang w:val="en-US" w:eastAsia="zh-CN"/>
              </w:rPr>
              <w:t>6.01</w:t>
            </w:r>
          </w:p>
        </w:tc>
      </w:tr>
      <w:tr w14:paraId="387C0A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49BB9DA3">
            <w:pPr>
              <w:keepNext w:val="0"/>
              <w:keepLines w:val="0"/>
              <w:widowControl/>
              <w:suppressLineNumbers w:val="0"/>
              <w:spacing w:line="240" w:lineRule="auto"/>
              <w:jc w:val="center"/>
              <w:textAlignment w:val="center"/>
              <w:rPr>
                <w:rFonts w:hint="default"/>
                <w:lang w:val="en-US" w:eastAsia="zh-CN"/>
              </w:rPr>
            </w:pPr>
            <w:r>
              <w:rPr>
                <w:rFonts w:hint="eastAsia"/>
                <w:lang w:val="en-US" w:eastAsia="zh-CN"/>
              </w:rPr>
              <w:t>190</w:t>
            </w:r>
          </w:p>
        </w:tc>
        <w:tc>
          <w:tcPr>
            <w:tcW w:w="1103" w:type="dxa"/>
            <w:noWrap w:val="0"/>
            <w:vAlign w:val="center"/>
          </w:tcPr>
          <w:p w14:paraId="6E05DAD1">
            <w:pPr>
              <w:keepNext w:val="0"/>
              <w:keepLines w:val="0"/>
              <w:widowControl/>
              <w:suppressLineNumbers w:val="0"/>
              <w:spacing w:line="240" w:lineRule="auto"/>
              <w:jc w:val="center"/>
              <w:textAlignment w:val="center"/>
              <w:rPr>
                <w:rFonts w:hint="default" w:eastAsia="宋体"/>
                <w:lang w:val="en-US" w:eastAsia="zh-CN"/>
              </w:rPr>
            </w:pPr>
            <w:r>
              <w:rPr>
                <w:rFonts w:hint="eastAsia"/>
                <w:lang w:val="en-US" w:eastAsia="zh-CN"/>
              </w:rPr>
              <w:t>6.07</w:t>
            </w:r>
          </w:p>
        </w:tc>
        <w:tc>
          <w:tcPr>
            <w:tcW w:w="1027" w:type="dxa"/>
            <w:noWrap w:val="0"/>
            <w:vAlign w:val="center"/>
          </w:tcPr>
          <w:p w14:paraId="5BBBB222">
            <w:pPr>
              <w:adjustRightInd w:val="0"/>
              <w:snapToGrid w:val="0"/>
              <w:spacing w:line="240" w:lineRule="auto"/>
              <w:jc w:val="center"/>
              <w:textAlignment w:val="baseline"/>
              <w:rPr>
                <w:rFonts w:hint="default"/>
                <w:lang w:val="en-US" w:eastAsia="zh-CN"/>
              </w:rPr>
            </w:pPr>
            <w:r>
              <w:rPr>
                <w:rFonts w:hint="eastAsia"/>
                <w:lang w:val="en-US" w:eastAsia="zh-CN"/>
              </w:rPr>
              <w:t>324</w:t>
            </w:r>
          </w:p>
        </w:tc>
        <w:tc>
          <w:tcPr>
            <w:tcW w:w="1104" w:type="dxa"/>
            <w:noWrap w:val="0"/>
            <w:vAlign w:val="center"/>
          </w:tcPr>
          <w:p w14:paraId="24BE0DAD">
            <w:pPr>
              <w:adjustRightInd w:val="0"/>
              <w:snapToGrid w:val="0"/>
              <w:spacing w:line="240" w:lineRule="auto"/>
              <w:jc w:val="center"/>
              <w:textAlignment w:val="baseline"/>
              <w:rPr>
                <w:rFonts w:hint="default" w:eastAsia="宋体"/>
                <w:lang w:val="en-US" w:eastAsia="zh-CN"/>
              </w:rPr>
            </w:pPr>
            <w:r>
              <w:rPr>
                <w:rFonts w:hint="eastAsia"/>
                <w:lang w:val="en-US" w:eastAsia="zh-CN"/>
              </w:rPr>
              <w:t>5.72</w:t>
            </w:r>
          </w:p>
        </w:tc>
        <w:tc>
          <w:tcPr>
            <w:tcW w:w="1027" w:type="dxa"/>
            <w:tcBorders>
              <w:right w:val="single" w:color="auto" w:sz="4" w:space="0"/>
            </w:tcBorders>
            <w:noWrap w:val="0"/>
            <w:vAlign w:val="center"/>
          </w:tcPr>
          <w:p w14:paraId="36962389">
            <w:pPr>
              <w:adjustRightInd w:val="0"/>
              <w:snapToGrid w:val="0"/>
              <w:spacing w:line="240" w:lineRule="auto"/>
              <w:jc w:val="center"/>
              <w:textAlignment w:val="baseline"/>
              <w:rPr>
                <w:rFonts w:hint="default"/>
                <w:lang w:val="en-US" w:eastAsia="zh-CN"/>
              </w:rPr>
            </w:pPr>
            <w:r>
              <w:rPr>
                <w:rFonts w:hint="eastAsia"/>
                <w:lang w:val="en-US" w:eastAsia="zh-CN"/>
              </w:rPr>
              <w:t>359</w:t>
            </w:r>
          </w:p>
        </w:tc>
        <w:tc>
          <w:tcPr>
            <w:tcW w:w="1103" w:type="dxa"/>
            <w:tcBorders>
              <w:left w:val="single" w:color="auto" w:sz="4" w:space="0"/>
              <w:right w:val="single" w:color="auto" w:sz="4" w:space="0"/>
            </w:tcBorders>
            <w:noWrap w:val="0"/>
            <w:vAlign w:val="center"/>
          </w:tcPr>
          <w:p w14:paraId="47359DB1">
            <w:pPr>
              <w:adjustRightInd w:val="0"/>
              <w:snapToGrid w:val="0"/>
              <w:spacing w:line="240" w:lineRule="auto"/>
              <w:jc w:val="center"/>
              <w:textAlignment w:val="baseline"/>
              <w:rPr>
                <w:rFonts w:hint="default" w:eastAsia="宋体"/>
                <w:lang w:val="en-US" w:eastAsia="zh-CN"/>
              </w:rPr>
            </w:pPr>
            <w:r>
              <w:rPr>
                <w:rFonts w:hint="eastAsia"/>
                <w:lang w:val="en-US" w:eastAsia="zh-CN"/>
              </w:rPr>
              <w:t>6.09</w:t>
            </w:r>
          </w:p>
        </w:tc>
        <w:tc>
          <w:tcPr>
            <w:tcW w:w="1027" w:type="dxa"/>
            <w:tcBorders>
              <w:left w:val="single" w:color="auto" w:sz="4" w:space="0"/>
            </w:tcBorders>
            <w:noWrap w:val="0"/>
            <w:vAlign w:val="center"/>
          </w:tcPr>
          <w:p w14:paraId="686ABF1F">
            <w:pPr>
              <w:adjustRightInd w:val="0"/>
              <w:snapToGrid w:val="0"/>
              <w:spacing w:line="240" w:lineRule="auto"/>
              <w:jc w:val="center"/>
              <w:textAlignment w:val="baseline"/>
              <w:rPr>
                <w:rFonts w:hint="default"/>
                <w:lang w:val="en-US" w:eastAsia="zh-CN"/>
              </w:rPr>
            </w:pPr>
            <w:r>
              <w:rPr>
                <w:rFonts w:hint="eastAsia"/>
                <w:lang w:val="en-US" w:eastAsia="zh-CN"/>
              </w:rPr>
              <w:t>401</w:t>
            </w:r>
          </w:p>
        </w:tc>
        <w:tc>
          <w:tcPr>
            <w:tcW w:w="1104" w:type="dxa"/>
            <w:noWrap w:val="0"/>
            <w:vAlign w:val="center"/>
          </w:tcPr>
          <w:p w14:paraId="199D4EE4">
            <w:pPr>
              <w:adjustRightInd w:val="0"/>
              <w:snapToGrid w:val="0"/>
              <w:spacing w:line="240" w:lineRule="auto"/>
              <w:jc w:val="center"/>
              <w:textAlignment w:val="baseline"/>
              <w:rPr>
                <w:rFonts w:hint="default" w:eastAsia="宋体"/>
                <w:lang w:val="en-US" w:eastAsia="zh-CN"/>
              </w:rPr>
            </w:pPr>
            <w:r>
              <w:rPr>
                <w:rFonts w:hint="eastAsia"/>
                <w:lang w:val="en-US" w:eastAsia="zh-CN"/>
              </w:rPr>
              <w:t>5.79</w:t>
            </w:r>
          </w:p>
        </w:tc>
      </w:tr>
      <w:tr w14:paraId="48F021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1260E655">
            <w:pPr>
              <w:keepNext w:val="0"/>
              <w:keepLines w:val="0"/>
              <w:widowControl/>
              <w:suppressLineNumbers w:val="0"/>
              <w:spacing w:line="240" w:lineRule="auto"/>
              <w:jc w:val="center"/>
              <w:textAlignment w:val="center"/>
              <w:rPr>
                <w:rFonts w:hint="default"/>
                <w:lang w:val="en-US" w:eastAsia="zh-CN"/>
              </w:rPr>
            </w:pPr>
            <w:r>
              <w:rPr>
                <w:rFonts w:hint="eastAsia"/>
                <w:lang w:val="en-US" w:eastAsia="zh-CN"/>
              </w:rPr>
              <w:t>200</w:t>
            </w:r>
          </w:p>
        </w:tc>
        <w:tc>
          <w:tcPr>
            <w:tcW w:w="1103" w:type="dxa"/>
            <w:noWrap w:val="0"/>
            <w:vAlign w:val="center"/>
          </w:tcPr>
          <w:p w14:paraId="03D88474">
            <w:pPr>
              <w:keepNext w:val="0"/>
              <w:keepLines w:val="0"/>
              <w:widowControl/>
              <w:suppressLineNumbers w:val="0"/>
              <w:spacing w:line="240" w:lineRule="auto"/>
              <w:jc w:val="center"/>
              <w:textAlignment w:val="center"/>
              <w:rPr>
                <w:rFonts w:hint="default" w:eastAsia="宋体"/>
                <w:lang w:val="en-US" w:eastAsia="zh-CN"/>
              </w:rPr>
            </w:pPr>
            <w:r>
              <w:rPr>
                <w:rFonts w:hint="eastAsia"/>
                <w:lang w:val="en-US" w:eastAsia="zh-CN"/>
              </w:rPr>
              <w:t>6.26</w:t>
            </w:r>
          </w:p>
        </w:tc>
        <w:tc>
          <w:tcPr>
            <w:tcW w:w="1027" w:type="dxa"/>
            <w:noWrap w:val="0"/>
            <w:vAlign w:val="center"/>
          </w:tcPr>
          <w:p w14:paraId="1AA20954">
            <w:pPr>
              <w:adjustRightInd w:val="0"/>
              <w:snapToGrid w:val="0"/>
              <w:spacing w:line="240" w:lineRule="auto"/>
              <w:jc w:val="center"/>
              <w:textAlignment w:val="baseline"/>
              <w:rPr>
                <w:rFonts w:hint="default"/>
                <w:lang w:val="en-US" w:eastAsia="zh-CN"/>
              </w:rPr>
            </w:pPr>
            <w:r>
              <w:rPr>
                <w:rFonts w:hint="eastAsia"/>
                <w:lang w:val="en-US" w:eastAsia="zh-CN"/>
              </w:rPr>
              <w:t>325</w:t>
            </w:r>
          </w:p>
        </w:tc>
        <w:tc>
          <w:tcPr>
            <w:tcW w:w="1104" w:type="dxa"/>
            <w:noWrap w:val="0"/>
            <w:vAlign w:val="center"/>
          </w:tcPr>
          <w:p w14:paraId="32CFB097">
            <w:pPr>
              <w:adjustRightInd w:val="0"/>
              <w:snapToGrid w:val="0"/>
              <w:spacing w:line="240" w:lineRule="auto"/>
              <w:jc w:val="center"/>
              <w:textAlignment w:val="baseline"/>
              <w:rPr>
                <w:rFonts w:hint="default" w:eastAsia="宋体"/>
                <w:lang w:val="en-US" w:eastAsia="zh-CN"/>
              </w:rPr>
            </w:pPr>
            <w:r>
              <w:rPr>
                <w:rFonts w:hint="eastAsia"/>
                <w:lang w:val="en-US" w:eastAsia="zh-CN"/>
              </w:rPr>
              <w:t>5.80</w:t>
            </w:r>
          </w:p>
        </w:tc>
        <w:tc>
          <w:tcPr>
            <w:tcW w:w="1027" w:type="dxa"/>
            <w:tcBorders>
              <w:right w:val="single" w:color="auto" w:sz="4" w:space="0"/>
            </w:tcBorders>
            <w:noWrap w:val="0"/>
            <w:vAlign w:val="center"/>
          </w:tcPr>
          <w:p w14:paraId="720B68A1">
            <w:pPr>
              <w:adjustRightInd w:val="0"/>
              <w:snapToGrid w:val="0"/>
              <w:spacing w:line="240" w:lineRule="auto"/>
              <w:jc w:val="center"/>
              <w:textAlignment w:val="baseline"/>
              <w:rPr>
                <w:rFonts w:hint="default"/>
                <w:lang w:val="en-US" w:eastAsia="zh-CN"/>
              </w:rPr>
            </w:pPr>
            <w:r>
              <w:rPr>
                <w:rFonts w:hint="eastAsia"/>
                <w:lang w:val="en-US" w:eastAsia="zh-CN"/>
              </w:rPr>
              <w:t>360</w:t>
            </w:r>
          </w:p>
        </w:tc>
        <w:tc>
          <w:tcPr>
            <w:tcW w:w="1103" w:type="dxa"/>
            <w:tcBorders>
              <w:left w:val="single" w:color="auto" w:sz="4" w:space="0"/>
              <w:right w:val="single" w:color="auto" w:sz="4" w:space="0"/>
            </w:tcBorders>
            <w:noWrap w:val="0"/>
            <w:vAlign w:val="center"/>
          </w:tcPr>
          <w:p w14:paraId="1846C894">
            <w:pPr>
              <w:adjustRightInd w:val="0"/>
              <w:snapToGrid w:val="0"/>
              <w:spacing w:line="240" w:lineRule="auto"/>
              <w:jc w:val="center"/>
              <w:textAlignment w:val="baseline"/>
              <w:rPr>
                <w:rFonts w:hint="default" w:eastAsia="宋体"/>
                <w:lang w:val="en-US" w:eastAsia="zh-CN"/>
              </w:rPr>
            </w:pPr>
            <w:r>
              <w:rPr>
                <w:rFonts w:hint="eastAsia"/>
                <w:lang w:val="en-US" w:eastAsia="zh-CN"/>
              </w:rPr>
              <w:t>6.30</w:t>
            </w:r>
          </w:p>
        </w:tc>
        <w:tc>
          <w:tcPr>
            <w:tcW w:w="1027" w:type="dxa"/>
            <w:tcBorders>
              <w:left w:val="single" w:color="auto" w:sz="4" w:space="0"/>
            </w:tcBorders>
            <w:noWrap w:val="0"/>
            <w:vAlign w:val="center"/>
          </w:tcPr>
          <w:p w14:paraId="2C63E7A0">
            <w:pPr>
              <w:adjustRightInd w:val="0"/>
              <w:snapToGrid w:val="0"/>
              <w:spacing w:line="240" w:lineRule="auto"/>
              <w:jc w:val="center"/>
              <w:textAlignment w:val="baseline"/>
              <w:rPr>
                <w:rFonts w:hint="default"/>
                <w:lang w:val="en-US" w:eastAsia="zh-CN"/>
              </w:rPr>
            </w:pPr>
            <w:r>
              <w:rPr>
                <w:rFonts w:hint="eastAsia"/>
                <w:lang w:val="en-US" w:eastAsia="zh-CN"/>
              </w:rPr>
              <w:t>402</w:t>
            </w:r>
          </w:p>
        </w:tc>
        <w:tc>
          <w:tcPr>
            <w:tcW w:w="1104" w:type="dxa"/>
            <w:noWrap w:val="0"/>
            <w:vAlign w:val="center"/>
          </w:tcPr>
          <w:p w14:paraId="2913E8B4">
            <w:pPr>
              <w:adjustRightInd w:val="0"/>
              <w:snapToGrid w:val="0"/>
              <w:spacing w:line="240" w:lineRule="auto"/>
              <w:jc w:val="center"/>
              <w:textAlignment w:val="baseline"/>
              <w:rPr>
                <w:rFonts w:hint="default" w:eastAsia="宋体"/>
                <w:lang w:val="en-US" w:eastAsia="zh-CN"/>
              </w:rPr>
            </w:pPr>
            <w:r>
              <w:rPr>
                <w:rFonts w:hint="eastAsia"/>
                <w:lang w:val="en-US" w:eastAsia="zh-CN"/>
              </w:rPr>
              <w:t>5.82</w:t>
            </w:r>
          </w:p>
        </w:tc>
      </w:tr>
    </w:tbl>
    <w:p w14:paraId="07F0A521">
      <w:pPr>
        <w:pStyle w:val="13"/>
        <w:rPr>
          <w:rFonts w:hint="eastAsia"/>
          <w:lang w:val="en-US" w:eastAsia="zh-CN"/>
        </w:rPr>
      </w:pPr>
    </w:p>
    <w:tbl>
      <w:tblPr>
        <w:tblStyle w:val="1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27"/>
        <w:gridCol w:w="1103"/>
        <w:gridCol w:w="1027"/>
        <w:gridCol w:w="1104"/>
        <w:gridCol w:w="1027"/>
        <w:gridCol w:w="1103"/>
        <w:gridCol w:w="1027"/>
        <w:gridCol w:w="1104"/>
      </w:tblGrid>
      <w:tr w14:paraId="5308DE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770876E1">
            <w:pPr>
              <w:adjustRightInd w:val="0"/>
              <w:snapToGrid w:val="0"/>
              <w:spacing w:line="240" w:lineRule="auto"/>
              <w:jc w:val="center"/>
              <w:textAlignment w:val="baseline"/>
            </w:pPr>
            <w:r>
              <w:t>管子</w:t>
            </w:r>
          </w:p>
          <w:p w14:paraId="5AE57E53">
            <w:pPr>
              <w:adjustRightInd w:val="0"/>
              <w:snapToGrid w:val="0"/>
              <w:spacing w:line="240" w:lineRule="auto"/>
              <w:jc w:val="center"/>
              <w:textAlignment w:val="baseline"/>
              <w:rPr>
                <w:rFonts w:hint="eastAsia"/>
                <w:lang w:val="en-US" w:eastAsia="zh-CN"/>
              </w:rPr>
            </w:pPr>
            <w:r>
              <w:t>编号</w:t>
            </w:r>
          </w:p>
        </w:tc>
        <w:tc>
          <w:tcPr>
            <w:tcW w:w="1103" w:type="dxa"/>
            <w:noWrap w:val="0"/>
            <w:vAlign w:val="center"/>
          </w:tcPr>
          <w:p w14:paraId="17622088">
            <w:pPr>
              <w:adjustRightInd w:val="0"/>
              <w:snapToGrid w:val="0"/>
              <w:spacing w:line="240" w:lineRule="auto"/>
              <w:jc w:val="center"/>
              <w:textAlignment w:val="baseline"/>
              <w:rPr>
                <w:rFonts w:hint="eastAsia" w:eastAsia="宋体"/>
                <w:lang w:val="en-US" w:eastAsia="zh-CN"/>
              </w:rPr>
            </w:pPr>
            <w:r>
              <w:rPr>
                <w:rFonts w:hint="eastAsia" w:eastAsia="宋体"/>
                <w:lang w:val="en-US" w:eastAsia="zh-CN"/>
              </w:rPr>
              <w:t>剩余壁厚（mm）</w:t>
            </w:r>
          </w:p>
        </w:tc>
        <w:tc>
          <w:tcPr>
            <w:tcW w:w="1027" w:type="dxa"/>
            <w:noWrap w:val="0"/>
            <w:vAlign w:val="center"/>
          </w:tcPr>
          <w:p w14:paraId="5B2EAE54">
            <w:pPr>
              <w:adjustRightInd w:val="0"/>
              <w:snapToGrid w:val="0"/>
              <w:spacing w:line="240" w:lineRule="auto"/>
              <w:jc w:val="center"/>
              <w:textAlignment w:val="baseline"/>
            </w:pPr>
            <w:r>
              <w:t>管子</w:t>
            </w:r>
          </w:p>
          <w:p w14:paraId="139D07E2">
            <w:pPr>
              <w:adjustRightInd w:val="0"/>
              <w:snapToGrid w:val="0"/>
              <w:spacing w:line="240" w:lineRule="auto"/>
              <w:jc w:val="center"/>
              <w:textAlignment w:val="baseline"/>
              <w:rPr>
                <w:rFonts w:hint="eastAsia"/>
                <w:lang w:val="en-US" w:eastAsia="zh-CN"/>
              </w:rPr>
            </w:pPr>
            <w:r>
              <w:t>编号</w:t>
            </w:r>
          </w:p>
        </w:tc>
        <w:tc>
          <w:tcPr>
            <w:tcW w:w="1104" w:type="dxa"/>
            <w:noWrap w:val="0"/>
            <w:vAlign w:val="center"/>
          </w:tcPr>
          <w:p w14:paraId="1D8CA8A1">
            <w:pPr>
              <w:adjustRightInd w:val="0"/>
              <w:snapToGrid w:val="0"/>
              <w:spacing w:line="240" w:lineRule="auto"/>
              <w:jc w:val="center"/>
              <w:textAlignment w:val="baseline"/>
              <w:rPr>
                <w:rFonts w:hint="eastAsia" w:eastAsia="宋体"/>
                <w:lang w:val="en-US" w:eastAsia="zh-CN"/>
              </w:rPr>
            </w:pPr>
            <w:r>
              <w:rPr>
                <w:rFonts w:hint="eastAsia" w:eastAsia="宋体"/>
                <w:lang w:val="en-US" w:eastAsia="zh-CN"/>
              </w:rPr>
              <w:t>剩余壁厚（mm）</w:t>
            </w:r>
          </w:p>
        </w:tc>
        <w:tc>
          <w:tcPr>
            <w:tcW w:w="1027" w:type="dxa"/>
            <w:tcBorders>
              <w:right w:val="single" w:color="auto" w:sz="4" w:space="0"/>
            </w:tcBorders>
            <w:noWrap w:val="0"/>
            <w:vAlign w:val="center"/>
          </w:tcPr>
          <w:p w14:paraId="6F72525E">
            <w:pPr>
              <w:adjustRightInd w:val="0"/>
              <w:snapToGrid w:val="0"/>
              <w:spacing w:line="240" w:lineRule="auto"/>
              <w:jc w:val="center"/>
              <w:textAlignment w:val="baseline"/>
            </w:pPr>
            <w:r>
              <w:t>管子</w:t>
            </w:r>
          </w:p>
          <w:p w14:paraId="1174B14F">
            <w:pPr>
              <w:adjustRightInd w:val="0"/>
              <w:snapToGrid w:val="0"/>
              <w:spacing w:line="240" w:lineRule="auto"/>
              <w:jc w:val="center"/>
              <w:textAlignment w:val="baseline"/>
              <w:rPr>
                <w:rFonts w:hint="eastAsia"/>
                <w:lang w:val="en-US" w:eastAsia="zh-CN"/>
              </w:rPr>
            </w:pPr>
            <w:r>
              <w:t>编号</w:t>
            </w:r>
          </w:p>
        </w:tc>
        <w:tc>
          <w:tcPr>
            <w:tcW w:w="1103" w:type="dxa"/>
            <w:tcBorders>
              <w:left w:val="single" w:color="auto" w:sz="4" w:space="0"/>
              <w:right w:val="single" w:color="auto" w:sz="4" w:space="0"/>
            </w:tcBorders>
            <w:noWrap w:val="0"/>
            <w:vAlign w:val="center"/>
          </w:tcPr>
          <w:p w14:paraId="208E3384">
            <w:pPr>
              <w:adjustRightInd w:val="0"/>
              <w:snapToGrid w:val="0"/>
              <w:spacing w:line="240" w:lineRule="auto"/>
              <w:jc w:val="center"/>
              <w:textAlignment w:val="baseline"/>
              <w:rPr>
                <w:rFonts w:hint="eastAsia" w:eastAsia="宋体"/>
                <w:lang w:val="en-US" w:eastAsia="zh-CN"/>
              </w:rPr>
            </w:pPr>
            <w:r>
              <w:rPr>
                <w:rFonts w:hint="eastAsia" w:eastAsia="宋体"/>
                <w:lang w:val="en-US" w:eastAsia="zh-CN"/>
              </w:rPr>
              <w:t>剩余壁厚（mm）</w:t>
            </w:r>
          </w:p>
        </w:tc>
        <w:tc>
          <w:tcPr>
            <w:tcW w:w="1027" w:type="dxa"/>
            <w:tcBorders>
              <w:left w:val="single" w:color="auto" w:sz="4" w:space="0"/>
            </w:tcBorders>
            <w:noWrap w:val="0"/>
            <w:vAlign w:val="center"/>
          </w:tcPr>
          <w:p w14:paraId="4C77898D">
            <w:pPr>
              <w:adjustRightInd w:val="0"/>
              <w:snapToGrid w:val="0"/>
              <w:spacing w:line="240" w:lineRule="auto"/>
              <w:jc w:val="center"/>
              <w:textAlignment w:val="baseline"/>
            </w:pPr>
            <w:r>
              <w:t>管子</w:t>
            </w:r>
          </w:p>
          <w:p w14:paraId="5825CDD3">
            <w:pPr>
              <w:adjustRightInd w:val="0"/>
              <w:snapToGrid w:val="0"/>
              <w:spacing w:line="240" w:lineRule="auto"/>
              <w:jc w:val="center"/>
              <w:textAlignment w:val="baseline"/>
              <w:rPr>
                <w:rFonts w:hint="eastAsia"/>
              </w:rPr>
            </w:pPr>
            <w:r>
              <w:t>编号</w:t>
            </w:r>
          </w:p>
        </w:tc>
        <w:tc>
          <w:tcPr>
            <w:tcW w:w="1104" w:type="dxa"/>
            <w:noWrap w:val="0"/>
            <w:vAlign w:val="center"/>
          </w:tcPr>
          <w:p w14:paraId="1BE42E39">
            <w:pPr>
              <w:adjustRightInd w:val="0"/>
              <w:snapToGrid w:val="0"/>
              <w:spacing w:line="240" w:lineRule="auto"/>
              <w:jc w:val="center"/>
              <w:textAlignment w:val="baseline"/>
              <w:rPr>
                <w:rFonts w:hint="eastAsia"/>
              </w:rPr>
            </w:pPr>
            <w:r>
              <w:rPr>
                <w:rFonts w:hint="eastAsia" w:eastAsia="宋体"/>
                <w:lang w:val="en-US" w:eastAsia="zh-CN"/>
              </w:rPr>
              <w:t>剩余壁厚（mm）</w:t>
            </w:r>
          </w:p>
        </w:tc>
      </w:tr>
      <w:tr w14:paraId="43BF82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3F8616BE">
            <w:pPr>
              <w:adjustRightInd w:val="0"/>
              <w:snapToGrid w:val="0"/>
              <w:spacing w:line="240" w:lineRule="auto"/>
              <w:jc w:val="center"/>
              <w:textAlignment w:val="baseline"/>
              <w:rPr>
                <w:rFonts w:hint="default"/>
                <w:lang w:val="en-US" w:eastAsia="zh-CN"/>
              </w:rPr>
            </w:pPr>
            <w:r>
              <w:rPr>
                <w:rFonts w:hint="eastAsia"/>
                <w:lang w:val="en-US" w:eastAsia="zh-CN"/>
              </w:rPr>
              <w:t>403</w:t>
            </w:r>
          </w:p>
        </w:tc>
        <w:tc>
          <w:tcPr>
            <w:tcW w:w="1103" w:type="dxa"/>
            <w:noWrap w:val="0"/>
            <w:vAlign w:val="center"/>
          </w:tcPr>
          <w:p w14:paraId="2E55D343">
            <w:pPr>
              <w:adjustRightInd w:val="0"/>
              <w:snapToGrid w:val="0"/>
              <w:spacing w:line="240" w:lineRule="auto"/>
              <w:jc w:val="center"/>
              <w:textAlignment w:val="baseline"/>
              <w:rPr>
                <w:rFonts w:hint="default" w:eastAsia="宋体"/>
                <w:lang w:val="en-US" w:eastAsia="zh-CN"/>
              </w:rPr>
            </w:pPr>
            <w:r>
              <w:rPr>
                <w:rFonts w:hint="eastAsia"/>
                <w:lang w:val="en-US" w:eastAsia="zh-CN"/>
              </w:rPr>
              <w:t>5.73</w:t>
            </w:r>
          </w:p>
        </w:tc>
        <w:tc>
          <w:tcPr>
            <w:tcW w:w="1027" w:type="dxa"/>
            <w:noWrap w:val="0"/>
            <w:vAlign w:val="center"/>
          </w:tcPr>
          <w:p w14:paraId="1C3D82C0">
            <w:pPr>
              <w:keepNext w:val="0"/>
              <w:keepLines w:val="0"/>
              <w:widowControl/>
              <w:suppressLineNumbers w:val="0"/>
              <w:spacing w:line="240" w:lineRule="auto"/>
              <w:jc w:val="center"/>
              <w:textAlignment w:val="center"/>
              <w:rPr>
                <w:rFonts w:hint="default"/>
                <w:lang w:val="en-US" w:eastAsia="zh-CN"/>
              </w:rPr>
            </w:pPr>
            <w:r>
              <w:rPr>
                <w:rFonts w:hint="eastAsia"/>
                <w:lang w:val="en-US" w:eastAsia="zh-CN"/>
              </w:rPr>
              <w:t>470</w:t>
            </w:r>
          </w:p>
        </w:tc>
        <w:tc>
          <w:tcPr>
            <w:tcW w:w="1104" w:type="dxa"/>
            <w:noWrap w:val="0"/>
            <w:vAlign w:val="center"/>
          </w:tcPr>
          <w:p w14:paraId="41C1F66C">
            <w:pPr>
              <w:keepNext w:val="0"/>
              <w:keepLines w:val="0"/>
              <w:widowControl/>
              <w:suppressLineNumbers w:val="0"/>
              <w:spacing w:line="240" w:lineRule="auto"/>
              <w:jc w:val="center"/>
              <w:textAlignment w:val="center"/>
              <w:rPr>
                <w:rFonts w:hint="default" w:eastAsia="宋体"/>
                <w:lang w:val="en-US" w:eastAsia="zh-CN"/>
              </w:rPr>
            </w:pPr>
            <w:r>
              <w:rPr>
                <w:rFonts w:hint="eastAsia"/>
                <w:lang w:val="en-US" w:eastAsia="zh-CN"/>
              </w:rPr>
              <w:t>6.25</w:t>
            </w:r>
          </w:p>
        </w:tc>
        <w:tc>
          <w:tcPr>
            <w:tcW w:w="1027" w:type="dxa"/>
            <w:tcBorders>
              <w:right w:val="single" w:color="auto" w:sz="4" w:space="0"/>
            </w:tcBorders>
            <w:noWrap w:val="0"/>
            <w:vAlign w:val="center"/>
          </w:tcPr>
          <w:p w14:paraId="52CD14C1">
            <w:pPr>
              <w:adjustRightInd w:val="0"/>
              <w:snapToGrid w:val="0"/>
              <w:spacing w:line="240" w:lineRule="auto"/>
              <w:jc w:val="center"/>
              <w:textAlignment w:val="baseline"/>
              <w:rPr>
                <w:rFonts w:hint="default"/>
                <w:lang w:val="en-US" w:eastAsia="zh-CN"/>
              </w:rPr>
            </w:pPr>
            <w:r>
              <w:rPr>
                <w:rFonts w:hint="eastAsia"/>
                <w:lang w:val="en-US" w:eastAsia="zh-CN"/>
              </w:rPr>
              <w:t>560</w:t>
            </w:r>
          </w:p>
        </w:tc>
        <w:tc>
          <w:tcPr>
            <w:tcW w:w="1103" w:type="dxa"/>
            <w:tcBorders>
              <w:left w:val="single" w:color="auto" w:sz="4" w:space="0"/>
              <w:right w:val="single" w:color="auto" w:sz="4" w:space="0"/>
            </w:tcBorders>
            <w:noWrap w:val="0"/>
            <w:vAlign w:val="center"/>
          </w:tcPr>
          <w:p w14:paraId="2C9798F7">
            <w:pPr>
              <w:adjustRightInd w:val="0"/>
              <w:snapToGrid w:val="0"/>
              <w:spacing w:line="240" w:lineRule="auto"/>
              <w:jc w:val="center"/>
              <w:textAlignment w:val="baseline"/>
              <w:rPr>
                <w:rFonts w:hint="default" w:eastAsia="宋体"/>
                <w:lang w:val="en-US" w:eastAsia="zh-CN"/>
              </w:rPr>
            </w:pPr>
            <w:r>
              <w:rPr>
                <w:rFonts w:hint="eastAsia"/>
                <w:lang w:val="en-US" w:eastAsia="zh-CN"/>
              </w:rPr>
              <w:t>6.19</w:t>
            </w:r>
          </w:p>
        </w:tc>
        <w:tc>
          <w:tcPr>
            <w:tcW w:w="1027" w:type="dxa"/>
            <w:tcBorders>
              <w:left w:val="single" w:color="auto" w:sz="4" w:space="0"/>
            </w:tcBorders>
            <w:noWrap w:val="0"/>
            <w:vAlign w:val="center"/>
          </w:tcPr>
          <w:p w14:paraId="081D1A85">
            <w:pPr>
              <w:adjustRightInd w:val="0"/>
              <w:snapToGrid w:val="0"/>
              <w:spacing w:line="240" w:lineRule="auto"/>
              <w:jc w:val="center"/>
              <w:textAlignment w:val="baseline"/>
              <w:rPr>
                <w:rFonts w:hint="default" w:eastAsia="宋体"/>
                <w:lang w:val="en-US" w:eastAsia="zh-CN"/>
              </w:rPr>
            </w:pPr>
            <w:r>
              <w:rPr>
                <w:rFonts w:hint="eastAsia"/>
                <w:lang w:val="en-US" w:eastAsia="zh-CN"/>
              </w:rPr>
              <w:t>650</w:t>
            </w:r>
          </w:p>
        </w:tc>
        <w:tc>
          <w:tcPr>
            <w:tcW w:w="1104" w:type="dxa"/>
            <w:noWrap w:val="0"/>
            <w:vAlign w:val="center"/>
          </w:tcPr>
          <w:p w14:paraId="499F29B2">
            <w:pPr>
              <w:adjustRightInd w:val="0"/>
              <w:snapToGrid w:val="0"/>
              <w:spacing w:line="240" w:lineRule="auto"/>
              <w:jc w:val="center"/>
              <w:textAlignment w:val="baseline"/>
              <w:rPr>
                <w:rFonts w:hint="default" w:eastAsia="宋体"/>
                <w:lang w:val="en-US" w:eastAsia="zh-CN"/>
              </w:rPr>
            </w:pPr>
            <w:r>
              <w:rPr>
                <w:rFonts w:hint="eastAsia"/>
                <w:lang w:val="en-US" w:eastAsia="zh-CN"/>
              </w:rPr>
              <w:t>6.22</w:t>
            </w:r>
          </w:p>
        </w:tc>
      </w:tr>
      <w:tr w14:paraId="1C34B0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4169C0BB">
            <w:pPr>
              <w:adjustRightInd w:val="0"/>
              <w:snapToGrid w:val="0"/>
              <w:spacing w:line="240" w:lineRule="auto"/>
              <w:jc w:val="center"/>
              <w:textAlignment w:val="baseline"/>
              <w:rPr>
                <w:rFonts w:hint="default"/>
                <w:lang w:val="en-US" w:eastAsia="zh-CN"/>
              </w:rPr>
            </w:pPr>
            <w:r>
              <w:rPr>
                <w:rFonts w:hint="eastAsia"/>
                <w:lang w:val="en-US" w:eastAsia="zh-CN"/>
              </w:rPr>
              <w:t>404</w:t>
            </w:r>
          </w:p>
        </w:tc>
        <w:tc>
          <w:tcPr>
            <w:tcW w:w="1103" w:type="dxa"/>
            <w:noWrap w:val="0"/>
            <w:vAlign w:val="center"/>
          </w:tcPr>
          <w:p w14:paraId="2D3B6A1C">
            <w:pPr>
              <w:adjustRightInd w:val="0"/>
              <w:snapToGrid w:val="0"/>
              <w:spacing w:line="240" w:lineRule="auto"/>
              <w:jc w:val="center"/>
              <w:textAlignment w:val="baseline"/>
              <w:rPr>
                <w:rFonts w:hint="default" w:eastAsia="宋体"/>
                <w:lang w:val="en-US" w:eastAsia="zh-CN"/>
              </w:rPr>
            </w:pPr>
            <w:r>
              <w:rPr>
                <w:rFonts w:hint="eastAsia"/>
                <w:lang w:val="en-US" w:eastAsia="zh-CN"/>
              </w:rPr>
              <w:t>6.10</w:t>
            </w:r>
          </w:p>
        </w:tc>
        <w:tc>
          <w:tcPr>
            <w:tcW w:w="1027" w:type="dxa"/>
            <w:noWrap w:val="0"/>
            <w:vAlign w:val="center"/>
          </w:tcPr>
          <w:p w14:paraId="439341BD">
            <w:pPr>
              <w:keepNext w:val="0"/>
              <w:keepLines w:val="0"/>
              <w:widowControl/>
              <w:suppressLineNumbers w:val="0"/>
              <w:spacing w:line="240" w:lineRule="auto"/>
              <w:jc w:val="center"/>
              <w:textAlignment w:val="center"/>
              <w:rPr>
                <w:rFonts w:hint="default"/>
                <w:lang w:val="en-US" w:eastAsia="zh-CN"/>
              </w:rPr>
            </w:pPr>
            <w:r>
              <w:rPr>
                <w:rFonts w:hint="eastAsia"/>
                <w:lang w:val="en-US" w:eastAsia="zh-CN"/>
              </w:rPr>
              <w:t>480</w:t>
            </w:r>
          </w:p>
        </w:tc>
        <w:tc>
          <w:tcPr>
            <w:tcW w:w="1104" w:type="dxa"/>
            <w:noWrap w:val="0"/>
            <w:vAlign w:val="center"/>
          </w:tcPr>
          <w:p w14:paraId="65D6E881">
            <w:pPr>
              <w:keepNext w:val="0"/>
              <w:keepLines w:val="0"/>
              <w:widowControl/>
              <w:suppressLineNumbers w:val="0"/>
              <w:spacing w:line="240" w:lineRule="auto"/>
              <w:jc w:val="center"/>
              <w:textAlignment w:val="center"/>
              <w:rPr>
                <w:rFonts w:hint="default" w:eastAsia="宋体"/>
                <w:lang w:val="en-US" w:eastAsia="zh-CN"/>
              </w:rPr>
            </w:pPr>
            <w:r>
              <w:rPr>
                <w:rFonts w:hint="eastAsia"/>
                <w:lang w:val="en-US" w:eastAsia="zh-CN"/>
              </w:rPr>
              <w:t>6.29</w:t>
            </w:r>
          </w:p>
        </w:tc>
        <w:tc>
          <w:tcPr>
            <w:tcW w:w="1027" w:type="dxa"/>
            <w:tcBorders>
              <w:right w:val="single" w:color="auto" w:sz="4" w:space="0"/>
            </w:tcBorders>
            <w:noWrap w:val="0"/>
            <w:vAlign w:val="center"/>
          </w:tcPr>
          <w:p w14:paraId="3457CB66">
            <w:pPr>
              <w:adjustRightInd w:val="0"/>
              <w:snapToGrid w:val="0"/>
              <w:spacing w:line="240" w:lineRule="auto"/>
              <w:jc w:val="center"/>
              <w:textAlignment w:val="baseline"/>
              <w:rPr>
                <w:rFonts w:hint="default"/>
                <w:lang w:val="en-US" w:eastAsia="zh-CN"/>
              </w:rPr>
            </w:pPr>
            <w:r>
              <w:rPr>
                <w:rFonts w:hint="eastAsia"/>
                <w:lang w:val="en-US" w:eastAsia="zh-CN"/>
              </w:rPr>
              <w:t>570</w:t>
            </w:r>
          </w:p>
        </w:tc>
        <w:tc>
          <w:tcPr>
            <w:tcW w:w="1103" w:type="dxa"/>
            <w:tcBorders>
              <w:left w:val="single" w:color="auto" w:sz="4" w:space="0"/>
              <w:right w:val="single" w:color="auto" w:sz="4" w:space="0"/>
            </w:tcBorders>
            <w:noWrap w:val="0"/>
            <w:vAlign w:val="center"/>
          </w:tcPr>
          <w:p w14:paraId="1DA7A31C">
            <w:pPr>
              <w:adjustRightInd w:val="0"/>
              <w:snapToGrid w:val="0"/>
              <w:spacing w:line="240" w:lineRule="auto"/>
              <w:jc w:val="center"/>
              <w:textAlignment w:val="baseline"/>
              <w:rPr>
                <w:rFonts w:hint="default" w:eastAsia="宋体"/>
                <w:lang w:val="en-US" w:eastAsia="zh-CN"/>
              </w:rPr>
            </w:pPr>
            <w:r>
              <w:rPr>
                <w:rFonts w:hint="eastAsia"/>
                <w:lang w:val="en-US" w:eastAsia="zh-CN"/>
              </w:rPr>
              <w:t>6.30</w:t>
            </w:r>
          </w:p>
        </w:tc>
        <w:tc>
          <w:tcPr>
            <w:tcW w:w="1027" w:type="dxa"/>
            <w:tcBorders>
              <w:left w:val="single" w:color="auto" w:sz="4" w:space="0"/>
            </w:tcBorders>
            <w:noWrap w:val="0"/>
            <w:vAlign w:val="center"/>
          </w:tcPr>
          <w:p w14:paraId="4946F93E">
            <w:pPr>
              <w:adjustRightInd w:val="0"/>
              <w:snapToGrid w:val="0"/>
              <w:spacing w:line="240" w:lineRule="auto"/>
              <w:jc w:val="center"/>
              <w:textAlignment w:val="baseline"/>
              <w:rPr>
                <w:rFonts w:hint="default" w:eastAsia="宋体"/>
                <w:lang w:val="en-US" w:eastAsia="zh-CN"/>
              </w:rPr>
            </w:pPr>
            <w:r>
              <w:rPr>
                <w:rFonts w:hint="eastAsia"/>
                <w:lang w:val="en-US" w:eastAsia="zh-CN"/>
              </w:rPr>
              <w:t>660</w:t>
            </w:r>
          </w:p>
        </w:tc>
        <w:tc>
          <w:tcPr>
            <w:tcW w:w="1104" w:type="dxa"/>
            <w:noWrap w:val="0"/>
            <w:vAlign w:val="center"/>
          </w:tcPr>
          <w:p w14:paraId="448DB9CF">
            <w:pPr>
              <w:adjustRightInd w:val="0"/>
              <w:snapToGrid w:val="0"/>
              <w:spacing w:line="240" w:lineRule="auto"/>
              <w:jc w:val="center"/>
              <w:textAlignment w:val="baseline"/>
              <w:rPr>
                <w:rFonts w:hint="default" w:eastAsia="宋体"/>
                <w:lang w:val="en-US" w:eastAsia="zh-CN"/>
              </w:rPr>
            </w:pPr>
            <w:r>
              <w:rPr>
                <w:rFonts w:hint="eastAsia"/>
                <w:lang w:val="en-US" w:eastAsia="zh-CN"/>
              </w:rPr>
              <w:t>6.13</w:t>
            </w:r>
          </w:p>
        </w:tc>
      </w:tr>
      <w:tr w14:paraId="02CF27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3B90AC8B">
            <w:pPr>
              <w:adjustRightInd w:val="0"/>
              <w:snapToGrid w:val="0"/>
              <w:spacing w:line="240" w:lineRule="auto"/>
              <w:jc w:val="center"/>
              <w:textAlignment w:val="baseline"/>
              <w:rPr>
                <w:rFonts w:hint="default"/>
                <w:lang w:val="en-US" w:eastAsia="zh-CN"/>
              </w:rPr>
            </w:pPr>
            <w:r>
              <w:rPr>
                <w:rFonts w:hint="eastAsia"/>
                <w:lang w:val="en-US" w:eastAsia="zh-CN"/>
              </w:rPr>
              <w:t>405</w:t>
            </w:r>
          </w:p>
        </w:tc>
        <w:tc>
          <w:tcPr>
            <w:tcW w:w="1103" w:type="dxa"/>
            <w:noWrap w:val="0"/>
            <w:vAlign w:val="center"/>
          </w:tcPr>
          <w:p w14:paraId="59722865">
            <w:pPr>
              <w:adjustRightInd w:val="0"/>
              <w:snapToGrid w:val="0"/>
              <w:spacing w:line="240" w:lineRule="auto"/>
              <w:jc w:val="center"/>
              <w:textAlignment w:val="baseline"/>
              <w:rPr>
                <w:rFonts w:hint="default" w:eastAsia="宋体"/>
                <w:lang w:val="en-US" w:eastAsia="zh-CN"/>
              </w:rPr>
            </w:pPr>
            <w:r>
              <w:rPr>
                <w:rFonts w:hint="eastAsia"/>
                <w:lang w:val="en-US" w:eastAsia="zh-CN"/>
              </w:rPr>
              <w:t>6.15</w:t>
            </w:r>
          </w:p>
        </w:tc>
        <w:tc>
          <w:tcPr>
            <w:tcW w:w="1027" w:type="dxa"/>
            <w:noWrap w:val="0"/>
            <w:vAlign w:val="center"/>
          </w:tcPr>
          <w:p w14:paraId="7D20EDB7">
            <w:pPr>
              <w:keepNext w:val="0"/>
              <w:keepLines w:val="0"/>
              <w:widowControl/>
              <w:suppressLineNumbers w:val="0"/>
              <w:spacing w:line="240" w:lineRule="auto"/>
              <w:jc w:val="center"/>
              <w:textAlignment w:val="center"/>
              <w:rPr>
                <w:rFonts w:hint="default"/>
                <w:lang w:val="en-US" w:eastAsia="zh-CN"/>
              </w:rPr>
            </w:pPr>
            <w:r>
              <w:rPr>
                <w:rFonts w:hint="eastAsia"/>
                <w:lang w:val="en-US" w:eastAsia="zh-CN"/>
              </w:rPr>
              <w:t>490</w:t>
            </w:r>
          </w:p>
        </w:tc>
        <w:tc>
          <w:tcPr>
            <w:tcW w:w="1104" w:type="dxa"/>
            <w:noWrap w:val="0"/>
            <w:vAlign w:val="center"/>
          </w:tcPr>
          <w:p w14:paraId="23E2FECB">
            <w:pPr>
              <w:keepNext w:val="0"/>
              <w:keepLines w:val="0"/>
              <w:widowControl/>
              <w:suppressLineNumbers w:val="0"/>
              <w:spacing w:line="240" w:lineRule="auto"/>
              <w:jc w:val="center"/>
              <w:textAlignment w:val="center"/>
              <w:rPr>
                <w:rFonts w:hint="default" w:eastAsia="宋体"/>
                <w:lang w:val="en-US" w:eastAsia="zh-CN"/>
              </w:rPr>
            </w:pPr>
            <w:r>
              <w:rPr>
                <w:rFonts w:hint="eastAsia"/>
                <w:lang w:val="en-US" w:eastAsia="zh-CN"/>
              </w:rPr>
              <w:t>6.07</w:t>
            </w:r>
          </w:p>
        </w:tc>
        <w:tc>
          <w:tcPr>
            <w:tcW w:w="1027" w:type="dxa"/>
            <w:tcBorders>
              <w:right w:val="single" w:color="auto" w:sz="4" w:space="0"/>
            </w:tcBorders>
            <w:noWrap w:val="0"/>
            <w:vAlign w:val="center"/>
          </w:tcPr>
          <w:p w14:paraId="46E419EE">
            <w:pPr>
              <w:adjustRightInd w:val="0"/>
              <w:snapToGrid w:val="0"/>
              <w:spacing w:line="240" w:lineRule="auto"/>
              <w:jc w:val="center"/>
              <w:textAlignment w:val="baseline"/>
              <w:rPr>
                <w:rFonts w:hint="default"/>
                <w:lang w:val="en-US" w:eastAsia="zh-CN"/>
              </w:rPr>
            </w:pPr>
            <w:r>
              <w:rPr>
                <w:rFonts w:hint="eastAsia"/>
                <w:lang w:val="en-US" w:eastAsia="zh-CN"/>
              </w:rPr>
              <w:t>580</w:t>
            </w:r>
          </w:p>
        </w:tc>
        <w:tc>
          <w:tcPr>
            <w:tcW w:w="1103" w:type="dxa"/>
            <w:tcBorders>
              <w:left w:val="single" w:color="auto" w:sz="4" w:space="0"/>
              <w:right w:val="single" w:color="auto" w:sz="4" w:space="0"/>
            </w:tcBorders>
            <w:noWrap w:val="0"/>
            <w:vAlign w:val="center"/>
          </w:tcPr>
          <w:p w14:paraId="70D3A02E">
            <w:pPr>
              <w:adjustRightInd w:val="0"/>
              <w:snapToGrid w:val="0"/>
              <w:spacing w:line="240" w:lineRule="auto"/>
              <w:jc w:val="center"/>
              <w:textAlignment w:val="baseline"/>
              <w:rPr>
                <w:rFonts w:hint="default" w:eastAsia="宋体"/>
                <w:lang w:val="en-US" w:eastAsia="zh-CN"/>
              </w:rPr>
            </w:pPr>
            <w:r>
              <w:rPr>
                <w:rFonts w:hint="eastAsia"/>
                <w:lang w:val="en-US" w:eastAsia="zh-CN"/>
              </w:rPr>
              <w:t>6.13</w:t>
            </w:r>
          </w:p>
        </w:tc>
        <w:tc>
          <w:tcPr>
            <w:tcW w:w="1027" w:type="dxa"/>
            <w:tcBorders>
              <w:left w:val="single" w:color="auto" w:sz="4" w:space="0"/>
            </w:tcBorders>
            <w:noWrap w:val="0"/>
            <w:vAlign w:val="center"/>
          </w:tcPr>
          <w:p w14:paraId="482C41A0">
            <w:pPr>
              <w:adjustRightInd w:val="0"/>
              <w:snapToGrid w:val="0"/>
              <w:spacing w:line="240" w:lineRule="auto"/>
              <w:jc w:val="center"/>
              <w:textAlignment w:val="baseline"/>
              <w:rPr>
                <w:rFonts w:hint="default" w:eastAsia="宋体"/>
                <w:lang w:val="en-US" w:eastAsia="zh-CN"/>
              </w:rPr>
            </w:pPr>
            <w:r>
              <w:rPr>
                <w:rFonts w:hint="eastAsia"/>
                <w:lang w:val="en-US" w:eastAsia="zh-CN"/>
              </w:rPr>
              <w:t>670</w:t>
            </w:r>
          </w:p>
        </w:tc>
        <w:tc>
          <w:tcPr>
            <w:tcW w:w="1104" w:type="dxa"/>
            <w:noWrap w:val="0"/>
            <w:vAlign w:val="center"/>
          </w:tcPr>
          <w:p w14:paraId="316004D0">
            <w:pPr>
              <w:adjustRightInd w:val="0"/>
              <w:snapToGrid w:val="0"/>
              <w:spacing w:line="240" w:lineRule="auto"/>
              <w:jc w:val="center"/>
              <w:textAlignment w:val="baseline"/>
              <w:rPr>
                <w:rFonts w:hint="default" w:eastAsia="宋体"/>
                <w:lang w:val="en-US" w:eastAsia="zh-CN"/>
              </w:rPr>
            </w:pPr>
            <w:r>
              <w:rPr>
                <w:rFonts w:hint="eastAsia"/>
                <w:lang w:val="en-US" w:eastAsia="zh-CN"/>
              </w:rPr>
              <w:t>6.19</w:t>
            </w:r>
          </w:p>
        </w:tc>
      </w:tr>
      <w:tr w14:paraId="147012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1345329F">
            <w:pPr>
              <w:adjustRightInd w:val="0"/>
              <w:snapToGrid w:val="0"/>
              <w:spacing w:line="240" w:lineRule="auto"/>
              <w:jc w:val="center"/>
              <w:textAlignment w:val="baseline"/>
              <w:rPr>
                <w:rFonts w:hint="default"/>
                <w:lang w:val="en-US" w:eastAsia="zh-CN"/>
              </w:rPr>
            </w:pPr>
            <w:r>
              <w:rPr>
                <w:rFonts w:hint="eastAsia"/>
                <w:lang w:val="en-US" w:eastAsia="zh-CN"/>
              </w:rPr>
              <w:t>410</w:t>
            </w:r>
          </w:p>
        </w:tc>
        <w:tc>
          <w:tcPr>
            <w:tcW w:w="1103" w:type="dxa"/>
            <w:noWrap w:val="0"/>
            <w:vAlign w:val="center"/>
          </w:tcPr>
          <w:p w14:paraId="1CEC2D2C">
            <w:pPr>
              <w:adjustRightInd w:val="0"/>
              <w:snapToGrid w:val="0"/>
              <w:spacing w:line="240" w:lineRule="auto"/>
              <w:jc w:val="center"/>
              <w:textAlignment w:val="baseline"/>
              <w:rPr>
                <w:rFonts w:hint="default" w:eastAsia="宋体"/>
                <w:lang w:val="en-US" w:eastAsia="zh-CN"/>
              </w:rPr>
            </w:pPr>
            <w:r>
              <w:rPr>
                <w:rFonts w:hint="eastAsia"/>
                <w:lang w:val="en-US" w:eastAsia="zh-CN"/>
              </w:rPr>
              <w:t>6.19</w:t>
            </w:r>
          </w:p>
        </w:tc>
        <w:tc>
          <w:tcPr>
            <w:tcW w:w="1027" w:type="dxa"/>
            <w:noWrap w:val="0"/>
            <w:vAlign w:val="center"/>
          </w:tcPr>
          <w:p w14:paraId="6E74109E">
            <w:pPr>
              <w:keepNext w:val="0"/>
              <w:keepLines w:val="0"/>
              <w:widowControl/>
              <w:suppressLineNumbers w:val="0"/>
              <w:spacing w:line="240" w:lineRule="auto"/>
              <w:jc w:val="center"/>
              <w:textAlignment w:val="center"/>
              <w:rPr>
                <w:rFonts w:hint="default"/>
                <w:lang w:val="en-US" w:eastAsia="zh-CN"/>
              </w:rPr>
            </w:pPr>
            <w:r>
              <w:rPr>
                <w:rFonts w:hint="eastAsia"/>
                <w:lang w:val="en-US" w:eastAsia="zh-CN"/>
              </w:rPr>
              <w:t>500</w:t>
            </w:r>
          </w:p>
        </w:tc>
        <w:tc>
          <w:tcPr>
            <w:tcW w:w="1104" w:type="dxa"/>
            <w:noWrap w:val="0"/>
            <w:vAlign w:val="center"/>
          </w:tcPr>
          <w:p w14:paraId="63C3B9C3">
            <w:pPr>
              <w:keepNext w:val="0"/>
              <w:keepLines w:val="0"/>
              <w:widowControl/>
              <w:suppressLineNumbers w:val="0"/>
              <w:spacing w:line="240" w:lineRule="auto"/>
              <w:jc w:val="center"/>
              <w:textAlignment w:val="center"/>
              <w:rPr>
                <w:rFonts w:hint="default" w:eastAsia="宋体"/>
                <w:lang w:val="en-US" w:eastAsia="zh-CN"/>
              </w:rPr>
            </w:pPr>
            <w:r>
              <w:rPr>
                <w:rFonts w:hint="eastAsia"/>
                <w:lang w:val="en-US" w:eastAsia="zh-CN"/>
              </w:rPr>
              <w:t>6.16</w:t>
            </w:r>
          </w:p>
        </w:tc>
        <w:tc>
          <w:tcPr>
            <w:tcW w:w="1027" w:type="dxa"/>
            <w:tcBorders>
              <w:right w:val="single" w:color="auto" w:sz="4" w:space="0"/>
            </w:tcBorders>
            <w:noWrap w:val="0"/>
            <w:vAlign w:val="center"/>
          </w:tcPr>
          <w:p w14:paraId="6E6466E2">
            <w:pPr>
              <w:adjustRightInd w:val="0"/>
              <w:snapToGrid w:val="0"/>
              <w:spacing w:line="240" w:lineRule="auto"/>
              <w:jc w:val="center"/>
              <w:textAlignment w:val="baseline"/>
              <w:rPr>
                <w:rFonts w:hint="default"/>
                <w:lang w:val="en-US" w:eastAsia="zh-CN"/>
              </w:rPr>
            </w:pPr>
            <w:r>
              <w:rPr>
                <w:rFonts w:hint="eastAsia"/>
                <w:lang w:val="en-US" w:eastAsia="zh-CN"/>
              </w:rPr>
              <w:t>590</w:t>
            </w:r>
          </w:p>
        </w:tc>
        <w:tc>
          <w:tcPr>
            <w:tcW w:w="1103" w:type="dxa"/>
            <w:tcBorders>
              <w:left w:val="single" w:color="auto" w:sz="4" w:space="0"/>
              <w:right w:val="single" w:color="auto" w:sz="4" w:space="0"/>
            </w:tcBorders>
            <w:noWrap w:val="0"/>
            <w:vAlign w:val="center"/>
          </w:tcPr>
          <w:p w14:paraId="5530E09F">
            <w:pPr>
              <w:adjustRightInd w:val="0"/>
              <w:snapToGrid w:val="0"/>
              <w:spacing w:line="240" w:lineRule="auto"/>
              <w:jc w:val="center"/>
              <w:textAlignment w:val="baseline"/>
              <w:rPr>
                <w:rFonts w:hint="default" w:eastAsia="宋体"/>
                <w:lang w:val="en-US" w:eastAsia="zh-CN"/>
              </w:rPr>
            </w:pPr>
            <w:r>
              <w:rPr>
                <w:rFonts w:hint="eastAsia"/>
                <w:lang w:val="en-US" w:eastAsia="zh-CN"/>
              </w:rPr>
              <w:t>6.19</w:t>
            </w:r>
          </w:p>
        </w:tc>
        <w:tc>
          <w:tcPr>
            <w:tcW w:w="1027" w:type="dxa"/>
            <w:tcBorders>
              <w:left w:val="single" w:color="auto" w:sz="4" w:space="0"/>
            </w:tcBorders>
            <w:noWrap w:val="0"/>
            <w:vAlign w:val="center"/>
          </w:tcPr>
          <w:p w14:paraId="70FF8C41">
            <w:pPr>
              <w:adjustRightInd w:val="0"/>
              <w:snapToGrid w:val="0"/>
              <w:spacing w:line="240" w:lineRule="auto"/>
              <w:jc w:val="center"/>
              <w:textAlignment w:val="baseline"/>
              <w:rPr>
                <w:rFonts w:hint="default" w:eastAsia="宋体"/>
                <w:lang w:val="en-US" w:eastAsia="zh-CN"/>
              </w:rPr>
            </w:pPr>
            <w:r>
              <w:rPr>
                <w:rFonts w:hint="eastAsia"/>
                <w:lang w:val="en-US" w:eastAsia="zh-CN"/>
              </w:rPr>
              <w:t>680</w:t>
            </w:r>
          </w:p>
        </w:tc>
        <w:tc>
          <w:tcPr>
            <w:tcW w:w="1104" w:type="dxa"/>
            <w:noWrap w:val="0"/>
            <w:vAlign w:val="center"/>
          </w:tcPr>
          <w:p w14:paraId="4578F90E">
            <w:pPr>
              <w:adjustRightInd w:val="0"/>
              <w:snapToGrid w:val="0"/>
              <w:spacing w:line="240" w:lineRule="auto"/>
              <w:jc w:val="center"/>
              <w:textAlignment w:val="baseline"/>
              <w:rPr>
                <w:rFonts w:hint="default" w:eastAsia="宋体"/>
                <w:lang w:val="en-US" w:eastAsia="zh-CN"/>
              </w:rPr>
            </w:pPr>
            <w:r>
              <w:rPr>
                <w:rFonts w:hint="eastAsia"/>
                <w:lang w:val="en-US" w:eastAsia="zh-CN"/>
              </w:rPr>
              <w:t>6.23</w:t>
            </w:r>
          </w:p>
        </w:tc>
      </w:tr>
      <w:tr w14:paraId="643FDE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2082B93C">
            <w:pPr>
              <w:adjustRightInd w:val="0"/>
              <w:snapToGrid w:val="0"/>
              <w:spacing w:line="240" w:lineRule="auto"/>
              <w:jc w:val="center"/>
              <w:textAlignment w:val="baseline"/>
              <w:rPr>
                <w:rFonts w:hint="default"/>
                <w:lang w:val="en-US" w:eastAsia="zh-CN"/>
              </w:rPr>
            </w:pPr>
            <w:r>
              <w:rPr>
                <w:rFonts w:hint="eastAsia"/>
                <w:lang w:val="en-US" w:eastAsia="zh-CN"/>
              </w:rPr>
              <w:t>420</w:t>
            </w:r>
          </w:p>
        </w:tc>
        <w:tc>
          <w:tcPr>
            <w:tcW w:w="1103" w:type="dxa"/>
            <w:noWrap w:val="0"/>
            <w:vAlign w:val="center"/>
          </w:tcPr>
          <w:p w14:paraId="45544B80">
            <w:pPr>
              <w:adjustRightInd w:val="0"/>
              <w:snapToGrid w:val="0"/>
              <w:spacing w:line="240" w:lineRule="auto"/>
              <w:jc w:val="center"/>
              <w:textAlignment w:val="baseline"/>
              <w:rPr>
                <w:rFonts w:hint="default" w:eastAsia="宋体"/>
                <w:lang w:val="en-US" w:eastAsia="zh-CN"/>
              </w:rPr>
            </w:pPr>
            <w:r>
              <w:rPr>
                <w:rFonts w:hint="eastAsia"/>
                <w:lang w:val="en-US" w:eastAsia="zh-CN"/>
              </w:rPr>
              <w:t>6.13</w:t>
            </w:r>
          </w:p>
        </w:tc>
        <w:tc>
          <w:tcPr>
            <w:tcW w:w="1027" w:type="dxa"/>
            <w:noWrap w:val="0"/>
            <w:vAlign w:val="center"/>
          </w:tcPr>
          <w:p w14:paraId="3C27A739">
            <w:pPr>
              <w:keepNext w:val="0"/>
              <w:keepLines w:val="0"/>
              <w:widowControl/>
              <w:suppressLineNumbers w:val="0"/>
              <w:spacing w:line="240" w:lineRule="auto"/>
              <w:jc w:val="center"/>
              <w:textAlignment w:val="center"/>
              <w:rPr>
                <w:rFonts w:hint="default"/>
                <w:lang w:val="en-US" w:eastAsia="zh-CN"/>
              </w:rPr>
            </w:pPr>
            <w:r>
              <w:rPr>
                <w:rFonts w:hint="eastAsia"/>
                <w:lang w:val="en-US" w:eastAsia="zh-CN"/>
              </w:rPr>
              <w:t>510</w:t>
            </w:r>
          </w:p>
        </w:tc>
        <w:tc>
          <w:tcPr>
            <w:tcW w:w="1104" w:type="dxa"/>
            <w:noWrap w:val="0"/>
            <w:vAlign w:val="center"/>
          </w:tcPr>
          <w:p w14:paraId="5986B259">
            <w:pPr>
              <w:keepNext w:val="0"/>
              <w:keepLines w:val="0"/>
              <w:widowControl/>
              <w:suppressLineNumbers w:val="0"/>
              <w:spacing w:line="240" w:lineRule="auto"/>
              <w:jc w:val="center"/>
              <w:textAlignment w:val="center"/>
              <w:rPr>
                <w:rFonts w:hint="default" w:eastAsia="宋体"/>
                <w:lang w:val="en-US" w:eastAsia="zh-CN"/>
              </w:rPr>
            </w:pPr>
            <w:r>
              <w:rPr>
                <w:rFonts w:hint="eastAsia"/>
                <w:lang w:val="en-US" w:eastAsia="zh-CN"/>
              </w:rPr>
              <w:t>6.30</w:t>
            </w:r>
          </w:p>
        </w:tc>
        <w:tc>
          <w:tcPr>
            <w:tcW w:w="1027" w:type="dxa"/>
            <w:tcBorders>
              <w:right w:val="single" w:color="auto" w:sz="4" w:space="0"/>
            </w:tcBorders>
            <w:noWrap w:val="0"/>
            <w:vAlign w:val="center"/>
          </w:tcPr>
          <w:p w14:paraId="06FF9C1E">
            <w:pPr>
              <w:adjustRightInd w:val="0"/>
              <w:snapToGrid w:val="0"/>
              <w:spacing w:line="240" w:lineRule="auto"/>
              <w:jc w:val="center"/>
              <w:textAlignment w:val="baseline"/>
              <w:rPr>
                <w:rFonts w:hint="default"/>
                <w:lang w:val="en-US" w:eastAsia="zh-CN"/>
              </w:rPr>
            </w:pPr>
            <w:r>
              <w:rPr>
                <w:rFonts w:hint="eastAsia"/>
                <w:lang w:val="en-US" w:eastAsia="zh-CN"/>
              </w:rPr>
              <w:t>600</w:t>
            </w:r>
          </w:p>
        </w:tc>
        <w:tc>
          <w:tcPr>
            <w:tcW w:w="1103" w:type="dxa"/>
            <w:tcBorders>
              <w:left w:val="single" w:color="auto" w:sz="4" w:space="0"/>
              <w:right w:val="single" w:color="auto" w:sz="4" w:space="0"/>
            </w:tcBorders>
            <w:noWrap w:val="0"/>
            <w:vAlign w:val="center"/>
          </w:tcPr>
          <w:p w14:paraId="416A19EE">
            <w:pPr>
              <w:adjustRightInd w:val="0"/>
              <w:snapToGrid w:val="0"/>
              <w:spacing w:line="240" w:lineRule="auto"/>
              <w:jc w:val="center"/>
              <w:textAlignment w:val="baseline"/>
              <w:rPr>
                <w:rFonts w:hint="default" w:eastAsia="宋体"/>
                <w:lang w:val="en-US" w:eastAsia="zh-CN"/>
              </w:rPr>
            </w:pPr>
            <w:r>
              <w:rPr>
                <w:rFonts w:hint="eastAsia"/>
                <w:lang w:val="en-US" w:eastAsia="zh-CN"/>
              </w:rPr>
              <w:t>6.28</w:t>
            </w:r>
          </w:p>
        </w:tc>
        <w:tc>
          <w:tcPr>
            <w:tcW w:w="1027" w:type="dxa"/>
            <w:tcBorders>
              <w:left w:val="single" w:color="auto" w:sz="4" w:space="0"/>
            </w:tcBorders>
            <w:noWrap w:val="0"/>
            <w:vAlign w:val="center"/>
          </w:tcPr>
          <w:p w14:paraId="180CE840">
            <w:pPr>
              <w:adjustRightInd w:val="0"/>
              <w:snapToGrid w:val="0"/>
              <w:spacing w:line="240" w:lineRule="auto"/>
              <w:jc w:val="center"/>
              <w:textAlignment w:val="baseline"/>
              <w:rPr>
                <w:rFonts w:hint="default" w:eastAsia="宋体"/>
                <w:lang w:val="en-US" w:eastAsia="zh-CN"/>
              </w:rPr>
            </w:pPr>
            <w:r>
              <w:rPr>
                <w:rFonts w:hint="eastAsia"/>
                <w:lang w:val="en-US" w:eastAsia="zh-CN"/>
              </w:rPr>
              <w:t>690</w:t>
            </w:r>
          </w:p>
        </w:tc>
        <w:tc>
          <w:tcPr>
            <w:tcW w:w="1104" w:type="dxa"/>
            <w:noWrap w:val="0"/>
            <w:vAlign w:val="center"/>
          </w:tcPr>
          <w:p w14:paraId="13B6A4CC">
            <w:pPr>
              <w:adjustRightInd w:val="0"/>
              <w:snapToGrid w:val="0"/>
              <w:spacing w:line="240" w:lineRule="auto"/>
              <w:jc w:val="center"/>
              <w:textAlignment w:val="baseline"/>
              <w:rPr>
                <w:rFonts w:hint="default" w:eastAsia="宋体"/>
                <w:lang w:val="en-US" w:eastAsia="zh-CN"/>
              </w:rPr>
            </w:pPr>
            <w:r>
              <w:rPr>
                <w:rFonts w:hint="eastAsia"/>
                <w:lang w:val="en-US" w:eastAsia="zh-CN"/>
              </w:rPr>
              <w:t>6.22</w:t>
            </w:r>
          </w:p>
        </w:tc>
      </w:tr>
      <w:tr w14:paraId="5C4E7A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4" w:hRule="atLeast"/>
          <w:jc w:val="center"/>
        </w:trPr>
        <w:tc>
          <w:tcPr>
            <w:tcW w:w="1027" w:type="dxa"/>
            <w:noWrap w:val="0"/>
            <w:vAlign w:val="center"/>
          </w:tcPr>
          <w:p w14:paraId="5C4120B3">
            <w:pPr>
              <w:adjustRightInd w:val="0"/>
              <w:snapToGrid w:val="0"/>
              <w:spacing w:line="240" w:lineRule="auto"/>
              <w:jc w:val="center"/>
              <w:textAlignment w:val="baseline"/>
              <w:rPr>
                <w:rFonts w:hint="default"/>
                <w:lang w:val="en-US" w:eastAsia="zh-CN"/>
              </w:rPr>
            </w:pPr>
            <w:r>
              <w:rPr>
                <w:rFonts w:hint="eastAsia"/>
                <w:lang w:val="en-US" w:eastAsia="zh-CN"/>
              </w:rPr>
              <w:t>430</w:t>
            </w:r>
          </w:p>
        </w:tc>
        <w:tc>
          <w:tcPr>
            <w:tcW w:w="1103" w:type="dxa"/>
            <w:noWrap w:val="0"/>
            <w:vAlign w:val="center"/>
          </w:tcPr>
          <w:p w14:paraId="2788496F">
            <w:pPr>
              <w:adjustRightInd w:val="0"/>
              <w:snapToGrid w:val="0"/>
              <w:spacing w:line="240" w:lineRule="auto"/>
              <w:jc w:val="center"/>
              <w:textAlignment w:val="baseline"/>
              <w:rPr>
                <w:rFonts w:hint="default" w:eastAsia="宋体"/>
                <w:lang w:val="en-US" w:eastAsia="zh-CN"/>
              </w:rPr>
            </w:pPr>
            <w:r>
              <w:rPr>
                <w:rFonts w:hint="eastAsia"/>
                <w:lang w:val="en-US" w:eastAsia="zh-CN"/>
              </w:rPr>
              <w:t>6.04</w:t>
            </w:r>
          </w:p>
        </w:tc>
        <w:tc>
          <w:tcPr>
            <w:tcW w:w="1027" w:type="dxa"/>
            <w:noWrap w:val="0"/>
            <w:vAlign w:val="center"/>
          </w:tcPr>
          <w:p w14:paraId="2F829CC2">
            <w:pPr>
              <w:keepNext w:val="0"/>
              <w:keepLines w:val="0"/>
              <w:widowControl/>
              <w:suppressLineNumbers w:val="0"/>
              <w:spacing w:line="240" w:lineRule="auto"/>
              <w:jc w:val="center"/>
              <w:textAlignment w:val="center"/>
              <w:rPr>
                <w:rFonts w:hint="default"/>
                <w:lang w:val="en-US" w:eastAsia="zh-CN"/>
              </w:rPr>
            </w:pPr>
            <w:r>
              <w:rPr>
                <w:rFonts w:hint="eastAsia"/>
                <w:lang w:val="en-US" w:eastAsia="zh-CN"/>
              </w:rPr>
              <w:t>520</w:t>
            </w:r>
          </w:p>
        </w:tc>
        <w:tc>
          <w:tcPr>
            <w:tcW w:w="1104" w:type="dxa"/>
            <w:noWrap w:val="0"/>
            <w:vAlign w:val="center"/>
          </w:tcPr>
          <w:p w14:paraId="00E931D0">
            <w:pPr>
              <w:keepNext w:val="0"/>
              <w:keepLines w:val="0"/>
              <w:widowControl/>
              <w:suppressLineNumbers w:val="0"/>
              <w:spacing w:line="240" w:lineRule="auto"/>
              <w:jc w:val="center"/>
              <w:textAlignment w:val="center"/>
              <w:rPr>
                <w:rFonts w:hint="default" w:eastAsia="宋体"/>
                <w:lang w:val="en-US" w:eastAsia="zh-CN"/>
              </w:rPr>
            </w:pPr>
            <w:r>
              <w:rPr>
                <w:rFonts w:hint="eastAsia"/>
                <w:lang w:val="en-US" w:eastAsia="zh-CN"/>
              </w:rPr>
              <w:t>6.21</w:t>
            </w:r>
          </w:p>
        </w:tc>
        <w:tc>
          <w:tcPr>
            <w:tcW w:w="1027" w:type="dxa"/>
            <w:tcBorders>
              <w:right w:val="single" w:color="auto" w:sz="4" w:space="0"/>
            </w:tcBorders>
            <w:noWrap w:val="0"/>
            <w:vAlign w:val="center"/>
          </w:tcPr>
          <w:p w14:paraId="023BD799">
            <w:pPr>
              <w:adjustRightInd w:val="0"/>
              <w:snapToGrid w:val="0"/>
              <w:spacing w:line="240" w:lineRule="auto"/>
              <w:jc w:val="center"/>
              <w:textAlignment w:val="baseline"/>
              <w:rPr>
                <w:rFonts w:hint="default"/>
                <w:lang w:val="en-US" w:eastAsia="zh-CN"/>
              </w:rPr>
            </w:pPr>
            <w:r>
              <w:rPr>
                <w:rFonts w:hint="eastAsia"/>
                <w:lang w:val="en-US" w:eastAsia="zh-CN"/>
              </w:rPr>
              <w:t>610</w:t>
            </w:r>
          </w:p>
        </w:tc>
        <w:tc>
          <w:tcPr>
            <w:tcW w:w="1103" w:type="dxa"/>
            <w:tcBorders>
              <w:left w:val="single" w:color="auto" w:sz="4" w:space="0"/>
              <w:right w:val="single" w:color="auto" w:sz="4" w:space="0"/>
            </w:tcBorders>
            <w:noWrap w:val="0"/>
            <w:vAlign w:val="center"/>
          </w:tcPr>
          <w:p w14:paraId="0F944BE9">
            <w:pPr>
              <w:adjustRightInd w:val="0"/>
              <w:snapToGrid w:val="0"/>
              <w:spacing w:line="240" w:lineRule="auto"/>
              <w:jc w:val="center"/>
              <w:textAlignment w:val="baseline"/>
              <w:rPr>
                <w:rFonts w:hint="default" w:eastAsia="宋体"/>
                <w:lang w:val="en-US" w:eastAsia="zh-CN"/>
              </w:rPr>
            </w:pPr>
            <w:r>
              <w:rPr>
                <w:rFonts w:hint="eastAsia"/>
                <w:lang w:val="en-US" w:eastAsia="zh-CN"/>
              </w:rPr>
              <w:t>6.20</w:t>
            </w:r>
          </w:p>
        </w:tc>
        <w:tc>
          <w:tcPr>
            <w:tcW w:w="1027" w:type="dxa"/>
            <w:tcBorders>
              <w:left w:val="single" w:color="auto" w:sz="4" w:space="0"/>
            </w:tcBorders>
            <w:noWrap w:val="0"/>
            <w:vAlign w:val="center"/>
          </w:tcPr>
          <w:p w14:paraId="3D5343C7">
            <w:pPr>
              <w:adjustRightInd w:val="0"/>
              <w:snapToGrid w:val="0"/>
              <w:spacing w:line="240" w:lineRule="auto"/>
              <w:jc w:val="center"/>
              <w:textAlignment w:val="baseline"/>
              <w:rPr>
                <w:rFonts w:hint="default" w:eastAsia="宋体"/>
                <w:lang w:val="en-US" w:eastAsia="zh-CN"/>
              </w:rPr>
            </w:pPr>
            <w:r>
              <w:rPr>
                <w:rFonts w:hint="eastAsia"/>
                <w:lang w:val="en-US" w:eastAsia="zh-CN"/>
              </w:rPr>
              <w:t>700</w:t>
            </w:r>
          </w:p>
        </w:tc>
        <w:tc>
          <w:tcPr>
            <w:tcW w:w="1104" w:type="dxa"/>
            <w:noWrap w:val="0"/>
            <w:vAlign w:val="center"/>
          </w:tcPr>
          <w:p w14:paraId="5006877F">
            <w:pPr>
              <w:adjustRightInd w:val="0"/>
              <w:snapToGrid w:val="0"/>
              <w:spacing w:line="240" w:lineRule="auto"/>
              <w:jc w:val="center"/>
              <w:textAlignment w:val="baseline"/>
              <w:rPr>
                <w:rFonts w:hint="default" w:eastAsia="宋体"/>
                <w:lang w:val="en-US" w:eastAsia="zh-CN"/>
              </w:rPr>
            </w:pPr>
            <w:r>
              <w:rPr>
                <w:rFonts w:hint="eastAsia"/>
                <w:lang w:val="en-US" w:eastAsia="zh-CN"/>
              </w:rPr>
              <w:t>6.16</w:t>
            </w:r>
          </w:p>
        </w:tc>
      </w:tr>
      <w:tr w14:paraId="788CAD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3CFF6930">
            <w:pPr>
              <w:adjustRightInd w:val="0"/>
              <w:snapToGrid w:val="0"/>
              <w:spacing w:line="240" w:lineRule="auto"/>
              <w:jc w:val="center"/>
              <w:textAlignment w:val="baseline"/>
              <w:rPr>
                <w:rFonts w:hint="default"/>
                <w:lang w:val="en-US" w:eastAsia="zh-CN"/>
              </w:rPr>
            </w:pPr>
            <w:r>
              <w:rPr>
                <w:rFonts w:hint="eastAsia"/>
                <w:lang w:val="en-US" w:eastAsia="zh-CN"/>
              </w:rPr>
              <w:t>440</w:t>
            </w:r>
          </w:p>
        </w:tc>
        <w:tc>
          <w:tcPr>
            <w:tcW w:w="1103" w:type="dxa"/>
            <w:noWrap w:val="0"/>
            <w:vAlign w:val="center"/>
          </w:tcPr>
          <w:p w14:paraId="529BFD00">
            <w:pPr>
              <w:adjustRightInd w:val="0"/>
              <w:snapToGrid w:val="0"/>
              <w:spacing w:line="240" w:lineRule="auto"/>
              <w:jc w:val="center"/>
              <w:textAlignment w:val="baseline"/>
              <w:rPr>
                <w:rFonts w:hint="default" w:eastAsia="宋体"/>
                <w:lang w:val="en-US" w:eastAsia="zh-CN"/>
              </w:rPr>
            </w:pPr>
            <w:r>
              <w:rPr>
                <w:rFonts w:hint="eastAsia"/>
                <w:lang w:val="en-US" w:eastAsia="zh-CN"/>
              </w:rPr>
              <w:t>5.95</w:t>
            </w:r>
          </w:p>
        </w:tc>
        <w:tc>
          <w:tcPr>
            <w:tcW w:w="1027" w:type="dxa"/>
            <w:noWrap w:val="0"/>
            <w:vAlign w:val="center"/>
          </w:tcPr>
          <w:p w14:paraId="36E1201F">
            <w:pPr>
              <w:keepNext w:val="0"/>
              <w:keepLines w:val="0"/>
              <w:widowControl/>
              <w:suppressLineNumbers w:val="0"/>
              <w:spacing w:line="240" w:lineRule="auto"/>
              <w:jc w:val="center"/>
              <w:textAlignment w:val="center"/>
              <w:rPr>
                <w:rFonts w:hint="default"/>
                <w:lang w:val="en-US" w:eastAsia="zh-CN"/>
              </w:rPr>
            </w:pPr>
            <w:r>
              <w:rPr>
                <w:rFonts w:hint="eastAsia"/>
                <w:lang w:val="en-US" w:eastAsia="zh-CN"/>
              </w:rPr>
              <w:t>530</w:t>
            </w:r>
          </w:p>
        </w:tc>
        <w:tc>
          <w:tcPr>
            <w:tcW w:w="1104" w:type="dxa"/>
            <w:noWrap w:val="0"/>
            <w:vAlign w:val="center"/>
          </w:tcPr>
          <w:p w14:paraId="443FEB3E">
            <w:pPr>
              <w:keepNext w:val="0"/>
              <w:keepLines w:val="0"/>
              <w:widowControl/>
              <w:suppressLineNumbers w:val="0"/>
              <w:spacing w:line="240" w:lineRule="auto"/>
              <w:jc w:val="center"/>
              <w:textAlignment w:val="center"/>
              <w:rPr>
                <w:rFonts w:hint="default" w:eastAsia="宋体"/>
                <w:lang w:val="en-US" w:eastAsia="zh-CN"/>
              </w:rPr>
            </w:pPr>
            <w:r>
              <w:rPr>
                <w:rFonts w:hint="eastAsia"/>
                <w:lang w:val="en-US" w:eastAsia="zh-CN"/>
              </w:rPr>
              <w:t>6.07</w:t>
            </w:r>
          </w:p>
        </w:tc>
        <w:tc>
          <w:tcPr>
            <w:tcW w:w="1027" w:type="dxa"/>
            <w:tcBorders>
              <w:right w:val="single" w:color="auto" w:sz="4" w:space="0"/>
            </w:tcBorders>
            <w:noWrap w:val="0"/>
            <w:vAlign w:val="center"/>
          </w:tcPr>
          <w:p w14:paraId="5000BB1D">
            <w:pPr>
              <w:adjustRightInd w:val="0"/>
              <w:snapToGrid w:val="0"/>
              <w:spacing w:line="240" w:lineRule="auto"/>
              <w:jc w:val="center"/>
              <w:textAlignment w:val="baseline"/>
              <w:rPr>
                <w:rFonts w:hint="default"/>
                <w:lang w:val="en-US" w:eastAsia="zh-CN"/>
              </w:rPr>
            </w:pPr>
            <w:r>
              <w:rPr>
                <w:rFonts w:hint="eastAsia"/>
                <w:lang w:val="en-US" w:eastAsia="zh-CN"/>
              </w:rPr>
              <w:t>620</w:t>
            </w:r>
          </w:p>
        </w:tc>
        <w:tc>
          <w:tcPr>
            <w:tcW w:w="1103" w:type="dxa"/>
            <w:tcBorders>
              <w:left w:val="single" w:color="auto" w:sz="4" w:space="0"/>
              <w:right w:val="single" w:color="auto" w:sz="4" w:space="0"/>
            </w:tcBorders>
            <w:noWrap w:val="0"/>
            <w:vAlign w:val="center"/>
          </w:tcPr>
          <w:p w14:paraId="05EDFDD3">
            <w:pPr>
              <w:adjustRightInd w:val="0"/>
              <w:snapToGrid w:val="0"/>
              <w:spacing w:line="240" w:lineRule="auto"/>
              <w:jc w:val="center"/>
              <w:textAlignment w:val="baseline"/>
              <w:rPr>
                <w:rFonts w:hint="default" w:eastAsia="宋体"/>
                <w:lang w:val="en-US" w:eastAsia="zh-CN"/>
              </w:rPr>
            </w:pPr>
            <w:r>
              <w:rPr>
                <w:rFonts w:hint="eastAsia"/>
                <w:lang w:val="en-US" w:eastAsia="zh-CN"/>
              </w:rPr>
              <w:t>6.18</w:t>
            </w:r>
          </w:p>
        </w:tc>
        <w:tc>
          <w:tcPr>
            <w:tcW w:w="1027" w:type="dxa"/>
            <w:tcBorders>
              <w:left w:val="single" w:color="auto" w:sz="4" w:space="0"/>
            </w:tcBorders>
            <w:noWrap w:val="0"/>
            <w:vAlign w:val="center"/>
          </w:tcPr>
          <w:p w14:paraId="0485B5C9">
            <w:pPr>
              <w:adjustRightInd w:val="0"/>
              <w:snapToGrid w:val="0"/>
              <w:spacing w:line="240" w:lineRule="auto"/>
              <w:jc w:val="center"/>
              <w:textAlignment w:val="baseline"/>
              <w:rPr>
                <w:rFonts w:hint="default" w:eastAsia="宋体"/>
                <w:lang w:val="en-US" w:eastAsia="zh-CN"/>
              </w:rPr>
            </w:pPr>
            <w:r>
              <w:rPr>
                <w:rFonts w:hint="eastAsia"/>
                <w:lang w:val="en-US" w:eastAsia="zh-CN"/>
              </w:rPr>
              <w:t>710</w:t>
            </w:r>
          </w:p>
        </w:tc>
        <w:tc>
          <w:tcPr>
            <w:tcW w:w="1104" w:type="dxa"/>
            <w:noWrap w:val="0"/>
            <w:vAlign w:val="center"/>
          </w:tcPr>
          <w:p w14:paraId="02427DF9">
            <w:pPr>
              <w:adjustRightInd w:val="0"/>
              <w:snapToGrid w:val="0"/>
              <w:spacing w:line="240" w:lineRule="auto"/>
              <w:jc w:val="center"/>
              <w:textAlignment w:val="baseline"/>
              <w:rPr>
                <w:rFonts w:hint="default" w:eastAsia="宋体"/>
                <w:lang w:val="en-US" w:eastAsia="zh-CN"/>
              </w:rPr>
            </w:pPr>
            <w:r>
              <w:rPr>
                <w:rFonts w:hint="eastAsia"/>
                <w:lang w:val="en-US" w:eastAsia="zh-CN"/>
              </w:rPr>
              <w:t>6.13</w:t>
            </w:r>
          </w:p>
        </w:tc>
      </w:tr>
      <w:tr w14:paraId="1A419C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4D3310D7">
            <w:pPr>
              <w:adjustRightInd w:val="0"/>
              <w:snapToGrid w:val="0"/>
              <w:spacing w:line="240" w:lineRule="auto"/>
              <w:jc w:val="center"/>
              <w:textAlignment w:val="baseline"/>
              <w:rPr>
                <w:rFonts w:hint="default"/>
                <w:lang w:val="en-US" w:eastAsia="zh-CN"/>
              </w:rPr>
            </w:pPr>
            <w:r>
              <w:rPr>
                <w:rFonts w:hint="eastAsia"/>
                <w:lang w:val="en-US" w:eastAsia="zh-CN"/>
              </w:rPr>
              <w:t>450</w:t>
            </w:r>
          </w:p>
        </w:tc>
        <w:tc>
          <w:tcPr>
            <w:tcW w:w="1103" w:type="dxa"/>
            <w:noWrap w:val="0"/>
            <w:vAlign w:val="center"/>
          </w:tcPr>
          <w:p w14:paraId="4B879CA9">
            <w:pPr>
              <w:adjustRightInd w:val="0"/>
              <w:snapToGrid w:val="0"/>
              <w:spacing w:line="240" w:lineRule="auto"/>
              <w:jc w:val="center"/>
              <w:textAlignment w:val="baseline"/>
              <w:rPr>
                <w:rFonts w:hint="default" w:eastAsia="宋体"/>
                <w:lang w:val="en-US" w:eastAsia="zh-CN"/>
              </w:rPr>
            </w:pPr>
            <w:r>
              <w:rPr>
                <w:rFonts w:hint="eastAsia"/>
                <w:lang w:val="en-US" w:eastAsia="zh-CN"/>
              </w:rPr>
              <w:t>6.12</w:t>
            </w:r>
          </w:p>
        </w:tc>
        <w:tc>
          <w:tcPr>
            <w:tcW w:w="1027" w:type="dxa"/>
            <w:noWrap w:val="0"/>
            <w:vAlign w:val="center"/>
          </w:tcPr>
          <w:p w14:paraId="456CF6F7">
            <w:pPr>
              <w:keepNext w:val="0"/>
              <w:keepLines w:val="0"/>
              <w:widowControl/>
              <w:suppressLineNumbers w:val="0"/>
              <w:spacing w:line="240" w:lineRule="auto"/>
              <w:jc w:val="center"/>
              <w:textAlignment w:val="center"/>
              <w:rPr>
                <w:rFonts w:hint="default"/>
                <w:lang w:val="en-US" w:eastAsia="zh-CN"/>
              </w:rPr>
            </w:pPr>
            <w:r>
              <w:rPr>
                <w:rFonts w:hint="eastAsia"/>
                <w:lang w:val="en-US" w:eastAsia="zh-CN"/>
              </w:rPr>
              <w:t>540</w:t>
            </w:r>
          </w:p>
        </w:tc>
        <w:tc>
          <w:tcPr>
            <w:tcW w:w="1104" w:type="dxa"/>
            <w:noWrap w:val="0"/>
            <w:vAlign w:val="center"/>
          </w:tcPr>
          <w:p w14:paraId="56274D58">
            <w:pPr>
              <w:keepNext w:val="0"/>
              <w:keepLines w:val="0"/>
              <w:widowControl/>
              <w:suppressLineNumbers w:val="0"/>
              <w:spacing w:line="240" w:lineRule="auto"/>
              <w:jc w:val="center"/>
              <w:textAlignment w:val="center"/>
              <w:rPr>
                <w:rFonts w:hint="default" w:eastAsia="宋体"/>
                <w:lang w:val="en-US" w:eastAsia="zh-CN"/>
              </w:rPr>
            </w:pPr>
            <w:r>
              <w:rPr>
                <w:rFonts w:hint="eastAsia"/>
                <w:lang w:val="en-US" w:eastAsia="zh-CN"/>
              </w:rPr>
              <w:t>6.19</w:t>
            </w:r>
          </w:p>
        </w:tc>
        <w:tc>
          <w:tcPr>
            <w:tcW w:w="1027" w:type="dxa"/>
            <w:tcBorders>
              <w:right w:val="single" w:color="auto" w:sz="4" w:space="0"/>
            </w:tcBorders>
            <w:noWrap w:val="0"/>
            <w:vAlign w:val="center"/>
          </w:tcPr>
          <w:p w14:paraId="5A9B1332">
            <w:pPr>
              <w:adjustRightInd w:val="0"/>
              <w:snapToGrid w:val="0"/>
              <w:spacing w:line="240" w:lineRule="auto"/>
              <w:jc w:val="center"/>
              <w:textAlignment w:val="baseline"/>
              <w:rPr>
                <w:rFonts w:hint="default"/>
                <w:lang w:val="en-US" w:eastAsia="zh-CN"/>
              </w:rPr>
            </w:pPr>
            <w:r>
              <w:rPr>
                <w:rFonts w:hint="eastAsia"/>
                <w:lang w:val="en-US" w:eastAsia="zh-CN"/>
              </w:rPr>
              <w:t>630</w:t>
            </w:r>
          </w:p>
        </w:tc>
        <w:tc>
          <w:tcPr>
            <w:tcW w:w="1103" w:type="dxa"/>
            <w:tcBorders>
              <w:left w:val="single" w:color="auto" w:sz="4" w:space="0"/>
              <w:right w:val="single" w:color="auto" w:sz="4" w:space="0"/>
            </w:tcBorders>
            <w:noWrap w:val="0"/>
            <w:vAlign w:val="center"/>
          </w:tcPr>
          <w:p w14:paraId="121053B3">
            <w:pPr>
              <w:adjustRightInd w:val="0"/>
              <w:snapToGrid w:val="0"/>
              <w:spacing w:line="240" w:lineRule="auto"/>
              <w:jc w:val="center"/>
              <w:textAlignment w:val="baseline"/>
              <w:rPr>
                <w:rFonts w:hint="default" w:eastAsia="宋体"/>
                <w:lang w:val="en-US" w:eastAsia="zh-CN"/>
              </w:rPr>
            </w:pPr>
            <w:r>
              <w:rPr>
                <w:rFonts w:hint="eastAsia"/>
                <w:lang w:val="en-US" w:eastAsia="zh-CN"/>
              </w:rPr>
              <w:t>6.10</w:t>
            </w:r>
          </w:p>
        </w:tc>
        <w:tc>
          <w:tcPr>
            <w:tcW w:w="1027" w:type="dxa"/>
            <w:tcBorders>
              <w:left w:val="single" w:color="auto" w:sz="4" w:space="0"/>
            </w:tcBorders>
            <w:noWrap w:val="0"/>
            <w:vAlign w:val="center"/>
          </w:tcPr>
          <w:p w14:paraId="11E5F449">
            <w:pPr>
              <w:adjustRightInd w:val="0"/>
              <w:snapToGrid w:val="0"/>
              <w:spacing w:line="240" w:lineRule="auto"/>
              <w:jc w:val="center"/>
              <w:textAlignment w:val="baseline"/>
              <w:rPr>
                <w:rFonts w:hint="default"/>
                <w:lang w:val="en-US" w:eastAsia="zh-CN"/>
              </w:rPr>
            </w:pPr>
            <w:r>
              <w:rPr>
                <w:rFonts w:hint="eastAsia"/>
                <w:lang w:val="en-US" w:eastAsia="zh-CN"/>
              </w:rPr>
              <w:t>720</w:t>
            </w:r>
          </w:p>
        </w:tc>
        <w:tc>
          <w:tcPr>
            <w:tcW w:w="1104" w:type="dxa"/>
            <w:noWrap w:val="0"/>
            <w:vAlign w:val="center"/>
          </w:tcPr>
          <w:p w14:paraId="3D132761">
            <w:pPr>
              <w:adjustRightInd w:val="0"/>
              <w:snapToGrid w:val="0"/>
              <w:spacing w:line="240" w:lineRule="auto"/>
              <w:jc w:val="center"/>
              <w:textAlignment w:val="baseline"/>
              <w:rPr>
                <w:rFonts w:hint="default" w:eastAsia="宋体"/>
                <w:lang w:val="en-US" w:eastAsia="zh-CN"/>
              </w:rPr>
            </w:pPr>
            <w:r>
              <w:rPr>
                <w:rFonts w:hint="eastAsia"/>
                <w:lang w:val="en-US" w:eastAsia="zh-CN"/>
              </w:rPr>
              <w:t>6.10</w:t>
            </w:r>
          </w:p>
        </w:tc>
      </w:tr>
      <w:tr w14:paraId="75D920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027AAA79">
            <w:pPr>
              <w:adjustRightInd w:val="0"/>
              <w:snapToGrid w:val="0"/>
              <w:spacing w:line="240" w:lineRule="auto"/>
              <w:jc w:val="center"/>
              <w:textAlignment w:val="baseline"/>
              <w:rPr>
                <w:rFonts w:hint="default"/>
                <w:lang w:val="en-US" w:eastAsia="zh-CN"/>
              </w:rPr>
            </w:pPr>
            <w:r>
              <w:rPr>
                <w:rFonts w:hint="eastAsia"/>
                <w:lang w:val="en-US" w:eastAsia="zh-CN"/>
              </w:rPr>
              <w:t>460</w:t>
            </w:r>
          </w:p>
        </w:tc>
        <w:tc>
          <w:tcPr>
            <w:tcW w:w="1103" w:type="dxa"/>
            <w:noWrap w:val="0"/>
            <w:vAlign w:val="center"/>
          </w:tcPr>
          <w:p w14:paraId="71702352">
            <w:pPr>
              <w:adjustRightInd w:val="0"/>
              <w:snapToGrid w:val="0"/>
              <w:spacing w:line="240" w:lineRule="auto"/>
              <w:jc w:val="center"/>
              <w:textAlignment w:val="baseline"/>
              <w:rPr>
                <w:rFonts w:hint="default" w:eastAsia="宋体"/>
                <w:lang w:val="en-US" w:eastAsia="zh-CN"/>
              </w:rPr>
            </w:pPr>
            <w:r>
              <w:rPr>
                <w:rFonts w:hint="eastAsia"/>
                <w:lang w:val="en-US" w:eastAsia="zh-CN"/>
              </w:rPr>
              <w:t>6.23</w:t>
            </w:r>
          </w:p>
        </w:tc>
        <w:tc>
          <w:tcPr>
            <w:tcW w:w="1027" w:type="dxa"/>
            <w:noWrap w:val="0"/>
            <w:vAlign w:val="center"/>
          </w:tcPr>
          <w:p w14:paraId="03B9AE67">
            <w:pPr>
              <w:keepNext w:val="0"/>
              <w:keepLines w:val="0"/>
              <w:widowControl/>
              <w:suppressLineNumbers w:val="0"/>
              <w:spacing w:line="240" w:lineRule="auto"/>
              <w:jc w:val="center"/>
              <w:textAlignment w:val="center"/>
              <w:rPr>
                <w:rFonts w:hint="default"/>
                <w:lang w:val="en-US" w:eastAsia="zh-CN"/>
              </w:rPr>
            </w:pPr>
            <w:r>
              <w:rPr>
                <w:rFonts w:hint="eastAsia"/>
                <w:lang w:val="en-US" w:eastAsia="zh-CN"/>
              </w:rPr>
              <w:t>550</w:t>
            </w:r>
          </w:p>
        </w:tc>
        <w:tc>
          <w:tcPr>
            <w:tcW w:w="1104" w:type="dxa"/>
            <w:noWrap w:val="0"/>
            <w:vAlign w:val="center"/>
          </w:tcPr>
          <w:p w14:paraId="6D80C488">
            <w:pPr>
              <w:keepNext w:val="0"/>
              <w:keepLines w:val="0"/>
              <w:widowControl/>
              <w:suppressLineNumbers w:val="0"/>
              <w:spacing w:line="240" w:lineRule="auto"/>
              <w:jc w:val="center"/>
              <w:textAlignment w:val="center"/>
              <w:rPr>
                <w:rFonts w:hint="default" w:eastAsia="宋体"/>
                <w:lang w:val="en-US" w:eastAsia="zh-CN"/>
              </w:rPr>
            </w:pPr>
            <w:r>
              <w:rPr>
                <w:rFonts w:hint="eastAsia"/>
                <w:lang w:val="en-US" w:eastAsia="zh-CN"/>
              </w:rPr>
              <w:t>6.20</w:t>
            </w:r>
          </w:p>
        </w:tc>
        <w:tc>
          <w:tcPr>
            <w:tcW w:w="1027" w:type="dxa"/>
            <w:tcBorders>
              <w:right w:val="single" w:color="auto" w:sz="4" w:space="0"/>
            </w:tcBorders>
            <w:noWrap w:val="0"/>
            <w:vAlign w:val="center"/>
          </w:tcPr>
          <w:p w14:paraId="3847D479">
            <w:pPr>
              <w:adjustRightInd w:val="0"/>
              <w:snapToGrid w:val="0"/>
              <w:spacing w:line="240" w:lineRule="auto"/>
              <w:jc w:val="center"/>
              <w:textAlignment w:val="baseline"/>
              <w:rPr>
                <w:rFonts w:hint="default"/>
                <w:lang w:val="en-US" w:eastAsia="zh-CN"/>
              </w:rPr>
            </w:pPr>
            <w:r>
              <w:rPr>
                <w:rFonts w:hint="eastAsia"/>
                <w:lang w:val="en-US" w:eastAsia="zh-CN"/>
              </w:rPr>
              <w:t>640</w:t>
            </w:r>
          </w:p>
        </w:tc>
        <w:tc>
          <w:tcPr>
            <w:tcW w:w="1103" w:type="dxa"/>
            <w:tcBorders>
              <w:left w:val="single" w:color="auto" w:sz="4" w:space="0"/>
              <w:right w:val="single" w:color="auto" w:sz="4" w:space="0"/>
            </w:tcBorders>
            <w:noWrap w:val="0"/>
            <w:vAlign w:val="center"/>
          </w:tcPr>
          <w:p w14:paraId="4B9C7E2E">
            <w:pPr>
              <w:adjustRightInd w:val="0"/>
              <w:snapToGrid w:val="0"/>
              <w:spacing w:line="240" w:lineRule="auto"/>
              <w:jc w:val="center"/>
              <w:textAlignment w:val="baseline"/>
              <w:rPr>
                <w:rFonts w:hint="default" w:eastAsia="宋体"/>
                <w:lang w:val="en-US" w:eastAsia="zh-CN"/>
              </w:rPr>
            </w:pPr>
            <w:r>
              <w:rPr>
                <w:rFonts w:hint="eastAsia"/>
                <w:lang w:val="en-US" w:eastAsia="zh-CN"/>
              </w:rPr>
              <w:t>6.20</w:t>
            </w:r>
          </w:p>
        </w:tc>
        <w:tc>
          <w:tcPr>
            <w:tcW w:w="1027" w:type="dxa"/>
            <w:tcBorders>
              <w:left w:val="single" w:color="auto" w:sz="4" w:space="0"/>
            </w:tcBorders>
            <w:noWrap w:val="0"/>
            <w:vAlign w:val="center"/>
          </w:tcPr>
          <w:p w14:paraId="09A011BB">
            <w:pPr>
              <w:adjustRightInd w:val="0"/>
              <w:snapToGrid w:val="0"/>
              <w:spacing w:line="240" w:lineRule="auto"/>
              <w:jc w:val="center"/>
              <w:textAlignment w:val="baseline"/>
              <w:rPr>
                <w:rFonts w:hint="default"/>
                <w:lang w:val="en-US" w:eastAsia="zh-CN"/>
              </w:rPr>
            </w:pPr>
          </w:p>
        </w:tc>
        <w:tc>
          <w:tcPr>
            <w:tcW w:w="1104" w:type="dxa"/>
            <w:noWrap w:val="0"/>
            <w:vAlign w:val="center"/>
          </w:tcPr>
          <w:p w14:paraId="2C465275">
            <w:pPr>
              <w:adjustRightInd w:val="0"/>
              <w:snapToGrid w:val="0"/>
              <w:spacing w:line="240" w:lineRule="auto"/>
              <w:jc w:val="center"/>
              <w:textAlignment w:val="baseline"/>
              <w:rPr>
                <w:rFonts w:hint="default" w:eastAsia="宋体"/>
                <w:lang w:val="en-US" w:eastAsia="zh-CN"/>
              </w:rPr>
            </w:pPr>
          </w:p>
        </w:tc>
      </w:tr>
    </w:tbl>
    <w:p w14:paraId="40BB5192">
      <w:pPr>
        <w:tabs>
          <w:tab w:val="left" w:pos="2303"/>
        </w:tabs>
        <w:bidi w:val="0"/>
        <w:jc w:val="left"/>
        <w:outlineLvl w:val="2"/>
        <w:rPr>
          <w:rFonts w:hint="default"/>
          <w:lang w:val="en-US" w:eastAsia="zh-CN"/>
        </w:rPr>
      </w:pPr>
      <w:r>
        <w:rPr>
          <w:rFonts w:hint="eastAsia"/>
          <w:lang w:val="en-US" w:eastAsia="zh-CN"/>
        </w:rPr>
        <w:t>LR17吹灰器通道低压末再垂直段防磨瓦上方测厚记录</w:t>
      </w:r>
    </w:p>
    <w:tbl>
      <w:tblPr>
        <w:tblStyle w:val="1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27"/>
        <w:gridCol w:w="1103"/>
        <w:gridCol w:w="1027"/>
        <w:gridCol w:w="1104"/>
        <w:gridCol w:w="1027"/>
        <w:gridCol w:w="1103"/>
        <w:gridCol w:w="1027"/>
        <w:gridCol w:w="1104"/>
      </w:tblGrid>
      <w:tr w14:paraId="7DF0C9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2C54C9AF">
            <w:pPr>
              <w:adjustRightInd w:val="0"/>
              <w:snapToGrid w:val="0"/>
              <w:spacing w:line="0" w:lineRule="atLeast"/>
              <w:jc w:val="center"/>
              <w:textAlignment w:val="baseline"/>
            </w:pPr>
            <w:r>
              <w:t>管子</w:t>
            </w:r>
          </w:p>
          <w:p w14:paraId="6CC21060">
            <w:pPr>
              <w:adjustRightInd w:val="0"/>
              <w:snapToGrid w:val="0"/>
              <w:spacing w:line="0" w:lineRule="atLeast"/>
              <w:jc w:val="center"/>
              <w:textAlignment w:val="baseline"/>
              <w:rPr>
                <w:rFonts w:hint="eastAsia"/>
                <w:lang w:val="en-US" w:eastAsia="zh-CN"/>
              </w:rPr>
            </w:pPr>
            <w:r>
              <w:t>编号</w:t>
            </w:r>
          </w:p>
        </w:tc>
        <w:tc>
          <w:tcPr>
            <w:tcW w:w="1103" w:type="dxa"/>
            <w:noWrap w:val="0"/>
            <w:vAlign w:val="center"/>
          </w:tcPr>
          <w:p w14:paraId="481028DB">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noWrap w:val="0"/>
            <w:vAlign w:val="center"/>
          </w:tcPr>
          <w:p w14:paraId="0EFF7C99">
            <w:pPr>
              <w:adjustRightInd w:val="0"/>
              <w:snapToGrid w:val="0"/>
              <w:spacing w:line="0" w:lineRule="atLeast"/>
              <w:jc w:val="center"/>
              <w:textAlignment w:val="baseline"/>
            </w:pPr>
            <w:r>
              <w:t>管子</w:t>
            </w:r>
          </w:p>
          <w:p w14:paraId="7CB0F6B5">
            <w:pPr>
              <w:adjustRightInd w:val="0"/>
              <w:snapToGrid w:val="0"/>
              <w:spacing w:line="0" w:lineRule="atLeast"/>
              <w:jc w:val="center"/>
              <w:textAlignment w:val="baseline"/>
              <w:rPr>
                <w:rFonts w:hint="eastAsia"/>
                <w:lang w:val="en-US" w:eastAsia="zh-CN"/>
              </w:rPr>
            </w:pPr>
            <w:r>
              <w:t>编号</w:t>
            </w:r>
          </w:p>
        </w:tc>
        <w:tc>
          <w:tcPr>
            <w:tcW w:w="1104" w:type="dxa"/>
            <w:noWrap w:val="0"/>
            <w:vAlign w:val="center"/>
          </w:tcPr>
          <w:p w14:paraId="6A7842D7">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right w:val="single" w:color="auto" w:sz="4" w:space="0"/>
            </w:tcBorders>
            <w:noWrap w:val="0"/>
            <w:vAlign w:val="center"/>
          </w:tcPr>
          <w:p w14:paraId="3C661262">
            <w:pPr>
              <w:adjustRightInd w:val="0"/>
              <w:snapToGrid w:val="0"/>
              <w:spacing w:line="0" w:lineRule="atLeast"/>
              <w:jc w:val="center"/>
              <w:textAlignment w:val="baseline"/>
            </w:pPr>
            <w:r>
              <w:t>管子</w:t>
            </w:r>
          </w:p>
          <w:p w14:paraId="0A736499">
            <w:pPr>
              <w:adjustRightInd w:val="0"/>
              <w:snapToGrid w:val="0"/>
              <w:spacing w:line="0" w:lineRule="atLeast"/>
              <w:jc w:val="center"/>
              <w:textAlignment w:val="baseline"/>
              <w:rPr>
                <w:rFonts w:hint="eastAsia"/>
                <w:lang w:val="en-US" w:eastAsia="zh-CN"/>
              </w:rPr>
            </w:pPr>
            <w:r>
              <w:t>编号</w:t>
            </w:r>
          </w:p>
        </w:tc>
        <w:tc>
          <w:tcPr>
            <w:tcW w:w="1103" w:type="dxa"/>
            <w:tcBorders>
              <w:left w:val="single" w:color="auto" w:sz="4" w:space="0"/>
              <w:right w:val="single" w:color="auto" w:sz="4" w:space="0"/>
            </w:tcBorders>
            <w:noWrap w:val="0"/>
            <w:vAlign w:val="center"/>
          </w:tcPr>
          <w:p w14:paraId="6A10957A">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left w:val="single" w:color="auto" w:sz="4" w:space="0"/>
            </w:tcBorders>
            <w:noWrap w:val="0"/>
            <w:vAlign w:val="center"/>
          </w:tcPr>
          <w:p w14:paraId="557E593D">
            <w:pPr>
              <w:adjustRightInd w:val="0"/>
              <w:snapToGrid w:val="0"/>
              <w:spacing w:line="0" w:lineRule="atLeast"/>
              <w:jc w:val="center"/>
              <w:textAlignment w:val="baseline"/>
            </w:pPr>
            <w:r>
              <w:t>管子</w:t>
            </w:r>
          </w:p>
          <w:p w14:paraId="73A421E2">
            <w:pPr>
              <w:adjustRightInd w:val="0"/>
              <w:snapToGrid w:val="0"/>
              <w:spacing w:line="0" w:lineRule="atLeast"/>
              <w:jc w:val="center"/>
              <w:textAlignment w:val="baseline"/>
              <w:rPr>
                <w:rFonts w:hint="eastAsia"/>
              </w:rPr>
            </w:pPr>
            <w:r>
              <w:t>编号</w:t>
            </w:r>
          </w:p>
        </w:tc>
        <w:tc>
          <w:tcPr>
            <w:tcW w:w="1104" w:type="dxa"/>
            <w:noWrap w:val="0"/>
            <w:vAlign w:val="center"/>
          </w:tcPr>
          <w:p w14:paraId="757D5666">
            <w:pPr>
              <w:adjustRightInd w:val="0"/>
              <w:snapToGrid w:val="0"/>
              <w:spacing w:line="0" w:lineRule="atLeast"/>
              <w:jc w:val="center"/>
              <w:textAlignment w:val="baseline"/>
              <w:rPr>
                <w:rFonts w:hint="eastAsia"/>
              </w:rPr>
            </w:pPr>
            <w:r>
              <w:rPr>
                <w:rFonts w:hint="eastAsia" w:eastAsia="宋体"/>
                <w:lang w:val="en-US" w:eastAsia="zh-CN"/>
              </w:rPr>
              <w:t>剩余壁厚（mm）</w:t>
            </w:r>
          </w:p>
        </w:tc>
      </w:tr>
      <w:tr w14:paraId="65C7BB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710E96A9">
            <w:pPr>
              <w:adjustRightInd w:val="0"/>
              <w:snapToGrid w:val="0"/>
              <w:spacing w:line="240" w:lineRule="auto"/>
              <w:jc w:val="center"/>
              <w:textAlignment w:val="baseline"/>
              <w:rPr>
                <w:rFonts w:hint="default"/>
                <w:lang w:val="en-US" w:eastAsia="zh-CN"/>
              </w:rPr>
            </w:pPr>
            <w:r>
              <w:rPr>
                <w:rFonts w:hint="eastAsia"/>
                <w:lang w:val="en-US" w:eastAsia="zh-CN"/>
              </w:rPr>
              <w:t>1-1</w:t>
            </w:r>
          </w:p>
        </w:tc>
        <w:tc>
          <w:tcPr>
            <w:tcW w:w="1103" w:type="dxa"/>
            <w:noWrap w:val="0"/>
            <w:vAlign w:val="center"/>
          </w:tcPr>
          <w:p w14:paraId="5E21A5B4">
            <w:pPr>
              <w:adjustRightInd w:val="0"/>
              <w:snapToGrid w:val="0"/>
              <w:spacing w:line="240" w:lineRule="auto"/>
              <w:jc w:val="center"/>
              <w:textAlignment w:val="baseline"/>
              <w:rPr>
                <w:rFonts w:hint="default" w:eastAsia="宋体"/>
                <w:lang w:val="en-US" w:eastAsia="zh-CN"/>
              </w:rPr>
            </w:pPr>
            <w:r>
              <w:rPr>
                <w:rFonts w:hint="eastAsia"/>
                <w:lang w:val="en-US" w:eastAsia="zh-CN"/>
              </w:rPr>
              <w:t>4.1</w:t>
            </w:r>
          </w:p>
        </w:tc>
        <w:tc>
          <w:tcPr>
            <w:tcW w:w="1027" w:type="dxa"/>
            <w:noWrap w:val="0"/>
            <w:vAlign w:val="center"/>
          </w:tcPr>
          <w:p w14:paraId="048B83E4">
            <w:pPr>
              <w:keepNext w:val="0"/>
              <w:keepLines w:val="0"/>
              <w:widowControl/>
              <w:suppressLineNumbers w:val="0"/>
              <w:spacing w:line="240" w:lineRule="auto"/>
              <w:jc w:val="center"/>
              <w:textAlignment w:val="center"/>
              <w:rPr>
                <w:rFonts w:hint="default"/>
                <w:lang w:val="en-US" w:eastAsia="zh-CN"/>
              </w:rPr>
            </w:pPr>
            <w:r>
              <w:rPr>
                <w:rFonts w:hint="eastAsia"/>
                <w:lang w:val="en-US" w:eastAsia="zh-CN"/>
              </w:rPr>
              <w:t>20-1</w:t>
            </w:r>
          </w:p>
        </w:tc>
        <w:tc>
          <w:tcPr>
            <w:tcW w:w="1104" w:type="dxa"/>
            <w:noWrap w:val="0"/>
            <w:vAlign w:val="center"/>
          </w:tcPr>
          <w:p w14:paraId="2F2F131D">
            <w:pPr>
              <w:keepNext w:val="0"/>
              <w:keepLines w:val="0"/>
              <w:widowControl/>
              <w:suppressLineNumbers w:val="0"/>
              <w:spacing w:line="240" w:lineRule="auto"/>
              <w:jc w:val="center"/>
              <w:textAlignment w:val="center"/>
              <w:rPr>
                <w:rFonts w:hint="default" w:eastAsia="宋体"/>
                <w:lang w:val="en-US" w:eastAsia="zh-CN"/>
              </w:rPr>
            </w:pPr>
            <w:r>
              <w:rPr>
                <w:rFonts w:hint="eastAsia"/>
                <w:lang w:val="en-US" w:eastAsia="zh-CN"/>
              </w:rPr>
              <w:t>4.1</w:t>
            </w:r>
          </w:p>
        </w:tc>
        <w:tc>
          <w:tcPr>
            <w:tcW w:w="1027" w:type="dxa"/>
            <w:tcBorders>
              <w:right w:val="single" w:color="auto" w:sz="4" w:space="0"/>
            </w:tcBorders>
            <w:noWrap w:val="0"/>
            <w:vAlign w:val="center"/>
          </w:tcPr>
          <w:p w14:paraId="116B776E">
            <w:pPr>
              <w:adjustRightInd w:val="0"/>
              <w:snapToGrid w:val="0"/>
              <w:spacing w:line="240" w:lineRule="auto"/>
              <w:jc w:val="center"/>
              <w:textAlignment w:val="baseline"/>
              <w:rPr>
                <w:rFonts w:hint="default"/>
                <w:lang w:val="en-US" w:eastAsia="zh-CN"/>
              </w:rPr>
            </w:pPr>
            <w:r>
              <w:rPr>
                <w:rFonts w:hint="eastAsia"/>
                <w:lang w:val="en-US" w:eastAsia="zh-CN"/>
              </w:rPr>
              <w:t>55-1</w:t>
            </w:r>
          </w:p>
        </w:tc>
        <w:tc>
          <w:tcPr>
            <w:tcW w:w="1103" w:type="dxa"/>
            <w:tcBorders>
              <w:left w:val="single" w:color="auto" w:sz="4" w:space="0"/>
              <w:right w:val="single" w:color="auto" w:sz="4" w:space="0"/>
            </w:tcBorders>
            <w:noWrap w:val="0"/>
            <w:vAlign w:val="center"/>
          </w:tcPr>
          <w:p w14:paraId="394B3A45">
            <w:pPr>
              <w:adjustRightInd w:val="0"/>
              <w:snapToGrid w:val="0"/>
              <w:spacing w:line="240" w:lineRule="auto"/>
              <w:jc w:val="center"/>
              <w:textAlignment w:val="baseline"/>
              <w:rPr>
                <w:rFonts w:hint="default" w:eastAsia="宋体"/>
                <w:lang w:val="en-US" w:eastAsia="zh-CN"/>
              </w:rPr>
            </w:pPr>
            <w:r>
              <w:rPr>
                <w:rFonts w:hint="eastAsia"/>
                <w:lang w:val="en-US" w:eastAsia="zh-CN"/>
              </w:rPr>
              <w:t>4.1</w:t>
            </w:r>
          </w:p>
        </w:tc>
        <w:tc>
          <w:tcPr>
            <w:tcW w:w="1027" w:type="dxa"/>
            <w:tcBorders>
              <w:left w:val="single" w:color="auto" w:sz="4" w:space="0"/>
            </w:tcBorders>
            <w:noWrap w:val="0"/>
            <w:vAlign w:val="center"/>
          </w:tcPr>
          <w:p w14:paraId="2EB6D658">
            <w:pPr>
              <w:adjustRightInd w:val="0"/>
              <w:snapToGrid w:val="0"/>
              <w:spacing w:line="240" w:lineRule="auto"/>
              <w:jc w:val="center"/>
              <w:textAlignment w:val="baseline"/>
              <w:rPr>
                <w:rFonts w:hint="default" w:eastAsia="宋体"/>
                <w:lang w:val="en-US" w:eastAsia="zh-CN"/>
              </w:rPr>
            </w:pPr>
            <w:r>
              <w:rPr>
                <w:rFonts w:hint="eastAsia"/>
                <w:lang w:val="en-US" w:eastAsia="zh-CN"/>
              </w:rPr>
              <w:t>90-1</w:t>
            </w:r>
          </w:p>
        </w:tc>
        <w:tc>
          <w:tcPr>
            <w:tcW w:w="1104" w:type="dxa"/>
            <w:noWrap w:val="0"/>
            <w:vAlign w:val="center"/>
          </w:tcPr>
          <w:p w14:paraId="28DD125B">
            <w:pPr>
              <w:adjustRightInd w:val="0"/>
              <w:snapToGrid w:val="0"/>
              <w:spacing w:line="240" w:lineRule="auto"/>
              <w:jc w:val="center"/>
              <w:textAlignment w:val="baseline"/>
              <w:rPr>
                <w:rFonts w:hint="default" w:eastAsia="宋体"/>
                <w:lang w:val="en-US" w:eastAsia="zh-CN"/>
              </w:rPr>
            </w:pPr>
            <w:r>
              <w:rPr>
                <w:rFonts w:hint="eastAsia"/>
                <w:lang w:val="en-US" w:eastAsia="zh-CN"/>
              </w:rPr>
              <w:t>3.9</w:t>
            </w:r>
          </w:p>
        </w:tc>
      </w:tr>
      <w:tr w14:paraId="38219D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0D51D662">
            <w:pPr>
              <w:adjustRightInd w:val="0"/>
              <w:snapToGrid w:val="0"/>
              <w:spacing w:line="240" w:lineRule="auto"/>
              <w:jc w:val="center"/>
              <w:textAlignment w:val="baseline"/>
              <w:rPr>
                <w:rFonts w:hint="default"/>
                <w:lang w:val="en-US" w:eastAsia="zh-CN"/>
              </w:rPr>
            </w:pPr>
            <w:r>
              <w:rPr>
                <w:rFonts w:hint="eastAsia"/>
                <w:lang w:val="en-US" w:eastAsia="zh-CN"/>
              </w:rPr>
              <w:t>2-1</w:t>
            </w:r>
          </w:p>
        </w:tc>
        <w:tc>
          <w:tcPr>
            <w:tcW w:w="1103" w:type="dxa"/>
            <w:noWrap w:val="0"/>
            <w:vAlign w:val="center"/>
          </w:tcPr>
          <w:p w14:paraId="143D3FF4">
            <w:pPr>
              <w:adjustRightInd w:val="0"/>
              <w:snapToGrid w:val="0"/>
              <w:spacing w:line="240" w:lineRule="auto"/>
              <w:jc w:val="center"/>
              <w:textAlignment w:val="baseline"/>
              <w:rPr>
                <w:rFonts w:hint="default" w:eastAsia="宋体"/>
                <w:lang w:val="en-US" w:eastAsia="zh-CN"/>
              </w:rPr>
            </w:pPr>
            <w:r>
              <w:rPr>
                <w:rFonts w:hint="eastAsia"/>
                <w:lang w:val="en-US" w:eastAsia="zh-CN"/>
              </w:rPr>
              <w:t>3.9</w:t>
            </w:r>
          </w:p>
        </w:tc>
        <w:tc>
          <w:tcPr>
            <w:tcW w:w="1027" w:type="dxa"/>
            <w:noWrap w:val="0"/>
            <w:vAlign w:val="center"/>
          </w:tcPr>
          <w:p w14:paraId="271039CA">
            <w:pPr>
              <w:keepNext w:val="0"/>
              <w:keepLines w:val="0"/>
              <w:widowControl/>
              <w:suppressLineNumbers w:val="0"/>
              <w:spacing w:line="240" w:lineRule="auto"/>
              <w:jc w:val="center"/>
              <w:textAlignment w:val="center"/>
              <w:rPr>
                <w:rFonts w:hint="default"/>
                <w:lang w:val="en-US" w:eastAsia="zh-CN"/>
              </w:rPr>
            </w:pPr>
            <w:r>
              <w:rPr>
                <w:rFonts w:hint="eastAsia"/>
                <w:lang w:val="en-US" w:eastAsia="zh-CN"/>
              </w:rPr>
              <w:t>25-1</w:t>
            </w:r>
          </w:p>
        </w:tc>
        <w:tc>
          <w:tcPr>
            <w:tcW w:w="1104" w:type="dxa"/>
            <w:noWrap w:val="0"/>
            <w:vAlign w:val="center"/>
          </w:tcPr>
          <w:p w14:paraId="14F63277">
            <w:pPr>
              <w:keepNext w:val="0"/>
              <w:keepLines w:val="0"/>
              <w:widowControl/>
              <w:suppressLineNumbers w:val="0"/>
              <w:spacing w:line="240" w:lineRule="auto"/>
              <w:jc w:val="center"/>
              <w:textAlignment w:val="center"/>
              <w:rPr>
                <w:rFonts w:hint="default" w:eastAsia="宋体"/>
                <w:lang w:val="en-US" w:eastAsia="zh-CN"/>
              </w:rPr>
            </w:pPr>
            <w:r>
              <w:rPr>
                <w:rFonts w:hint="eastAsia"/>
                <w:lang w:val="en-US" w:eastAsia="zh-CN"/>
              </w:rPr>
              <w:t>3.9</w:t>
            </w:r>
          </w:p>
        </w:tc>
        <w:tc>
          <w:tcPr>
            <w:tcW w:w="1027" w:type="dxa"/>
            <w:tcBorders>
              <w:right w:val="single" w:color="auto" w:sz="4" w:space="0"/>
            </w:tcBorders>
            <w:noWrap w:val="0"/>
            <w:vAlign w:val="center"/>
          </w:tcPr>
          <w:p w14:paraId="626607C0">
            <w:pPr>
              <w:adjustRightInd w:val="0"/>
              <w:snapToGrid w:val="0"/>
              <w:spacing w:line="240" w:lineRule="auto"/>
              <w:jc w:val="center"/>
              <w:textAlignment w:val="baseline"/>
              <w:rPr>
                <w:rFonts w:hint="default"/>
                <w:lang w:val="en-US" w:eastAsia="zh-CN"/>
              </w:rPr>
            </w:pPr>
            <w:r>
              <w:rPr>
                <w:rFonts w:hint="eastAsia"/>
                <w:lang w:val="en-US" w:eastAsia="zh-CN"/>
              </w:rPr>
              <w:t>60-1</w:t>
            </w:r>
          </w:p>
        </w:tc>
        <w:tc>
          <w:tcPr>
            <w:tcW w:w="1103" w:type="dxa"/>
            <w:tcBorders>
              <w:left w:val="single" w:color="auto" w:sz="4" w:space="0"/>
              <w:right w:val="single" w:color="auto" w:sz="4" w:space="0"/>
            </w:tcBorders>
            <w:noWrap w:val="0"/>
            <w:vAlign w:val="center"/>
          </w:tcPr>
          <w:p w14:paraId="39DC5EB5">
            <w:pPr>
              <w:adjustRightInd w:val="0"/>
              <w:snapToGrid w:val="0"/>
              <w:spacing w:line="240" w:lineRule="auto"/>
              <w:jc w:val="center"/>
              <w:textAlignment w:val="baseline"/>
              <w:rPr>
                <w:rFonts w:hint="default" w:eastAsia="宋体"/>
                <w:lang w:val="en-US" w:eastAsia="zh-CN"/>
              </w:rPr>
            </w:pPr>
            <w:r>
              <w:rPr>
                <w:rFonts w:hint="eastAsia"/>
                <w:lang w:val="en-US" w:eastAsia="zh-CN"/>
              </w:rPr>
              <w:t>4.2</w:t>
            </w:r>
          </w:p>
        </w:tc>
        <w:tc>
          <w:tcPr>
            <w:tcW w:w="1027" w:type="dxa"/>
            <w:tcBorders>
              <w:left w:val="single" w:color="auto" w:sz="4" w:space="0"/>
            </w:tcBorders>
            <w:noWrap w:val="0"/>
            <w:vAlign w:val="center"/>
          </w:tcPr>
          <w:p w14:paraId="6CA8122A">
            <w:pPr>
              <w:adjustRightInd w:val="0"/>
              <w:snapToGrid w:val="0"/>
              <w:spacing w:line="240" w:lineRule="auto"/>
              <w:jc w:val="center"/>
              <w:textAlignment w:val="baseline"/>
              <w:rPr>
                <w:rFonts w:hint="default" w:eastAsia="宋体"/>
                <w:lang w:val="en-US" w:eastAsia="zh-CN"/>
              </w:rPr>
            </w:pPr>
            <w:r>
              <w:rPr>
                <w:rFonts w:hint="eastAsia"/>
                <w:lang w:val="en-US" w:eastAsia="zh-CN"/>
              </w:rPr>
              <w:t>95-1</w:t>
            </w:r>
          </w:p>
        </w:tc>
        <w:tc>
          <w:tcPr>
            <w:tcW w:w="1104" w:type="dxa"/>
            <w:noWrap w:val="0"/>
            <w:vAlign w:val="center"/>
          </w:tcPr>
          <w:p w14:paraId="117575D9">
            <w:pPr>
              <w:adjustRightInd w:val="0"/>
              <w:snapToGrid w:val="0"/>
              <w:spacing w:line="240" w:lineRule="auto"/>
              <w:jc w:val="center"/>
              <w:textAlignment w:val="baseline"/>
              <w:rPr>
                <w:rFonts w:hint="default" w:eastAsia="宋体"/>
                <w:lang w:val="en-US" w:eastAsia="zh-CN"/>
              </w:rPr>
            </w:pPr>
            <w:r>
              <w:rPr>
                <w:rFonts w:hint="eastAsia"/>
                <w:lang w:val="en-US" w:eastAsia="zh-CN"/>
              </w:rPr>
              <w:t>4.0</w:t>
            </w:r>
          </w:p>
        </w:tc>
      </w:tr>
      <w:tr w14:paraId="6E71BA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4BD17EBD">
            <w:pPr>
              <w:adjustRightInd w:val="0"/>
              <w:snapToGrid w:val="0"/>
              <w:spacing w:line="240" w:lineRule="auto"/>
              <w:jc w:val="center"/>
              <w:textAlignment w:val="baseline"/>
              <w:rPr>
                <w:rFonts w:hint="default"/>
                <w:lang w:val="en-US" w:eastAsia="zh-CN"/>
              </w:rPr>
            </w:pPr>
            <w:r>
              <w:rPr>
                <w:rFonts w:hint="eastAsia"/>
                <w:lang w:val="en-US" w:eastAsia="zh-CN"/>
              </w:rPr>
              <w:t>3-1</w:t>
            </w:r>
          </w:p>
        </w:tc>
        <w:tc>
          <w:tcPr>
            <w:tcW w:w="1103" w:type="dxa"/>
            <w:noWrap w:val="0"/>
            <w:vAlign w:val="center"/>
          </w:tcPr>
          <w:p w14:paraId="2BF019FB">
            <w:pPr>
              <w:adjustRightInd w:val="0"/>
              <w:snapToGrid w:val="0"/>
              <w:spacing w:line="240" w:lineRule="auto"/>
              <w:jc w:val="center"/>
              <w:textAlignment w:val="baseline"/>
              <w:rPr>
                <w:rFonts w:hint="default" w:eastAsia="宋体"/>
                <w:lang w:val="en-US" w:eastAsia="zh-CN"/>
              </w:rPr>
            </w:pPr>
            <w:r>
              <w:rPr>
                <w:rFonts w:hint="eastAsia"/>
                <w:lang w:val="en-US" w:eastAsia="zh-CN"/>
              </w:rPr>
              <w:t>4.0</w:t>
            </w:r>
          </w:p>
        </w:tc>
        <w:tc>
          <w:tcPr>
            <w:tcW w:w="1027" w:type="dxa"/>
            <w:noWrap w:val="0"/>
            <w:vAlign w:val="center"/>
          </w:tcPr>
          <w:p w14:paraId="09524F78">
            <w:pPr>
              <w:keepNext w:val="0"/>
              <w:keepLines w:val="0"/>
              <w:widowControl/>
              <w:suppressLineNumbers w:val="0"/>
              <w:spacing w:line="240" w:lineRule="auto"/>
              <w:jc w:val="center"/>
              <w:textAlignment w:val="center"/>
              <w:rPr>
                <w:rFonts w:hint="default"/>
                <w:lang w:val="en-US" w:eastAsia="zh-CN"/>
              </w:rPr>
            </w:pPr>
            <w:r>
              <w:rPr>
                <w:rFonts w:hint="eastAsia"/>
                <w:lang w:val="en-US" w:eastAsia="zh-CN"/>
              </w:rPr>
              <w:t>30-1</w:t>
            </w:r>
          </w:p>
        </w:tc>
        <w:tc>
          <w:tcPr>
            <w:tcW w:w="1104" w:type="dxa"/>
            <w:noWrap w:val="0"/>
            <w:vAlign w:val="center"/>
          </w:tcPr>
          <w:p w14:paraId="4D851D64">
            <w:pPr>
              <w:keepNext w:val="0"/>
              <w:keepLines w:val="0"/>
              <w:widowControl/>
              <w:suppressLineNumbers w:val="0"/>
              <w:spacing w:line="240" w:lineRule="auto"/>
              <w:jc w:val="center"/>
              <w:textAlignment w:val="center"/>
              <w:rPr>
                <w:rFonts w:hint="default" w:eastAsia="宋体"/>
                <w:lang w:val="en-US" w:eastAsia="zh-CN"/>
              </w:rPr>
            </w:pPr>
            <w:r>
              <w:rPr>
                <w:rFonts w:hint="eastAsia"/>
                <w:lang w:val="en-US" w:eastAsia="zh-CN"/>
              </w:rPr>
              <w:t>4.1</w:t>
            </w:r>
          </w:p>
        </w:tc>
        <w:tc>
          <w:tcPr>
            <w:tcW w:w="1027" w:type="dxa"/>
            <w:tcBorders>
              <w:right w:val="single" w:color="auto" w:sz="4" w:space="0"/>
            </w:tcBorders>
            <w:noWrap w:val="0"/>
            <w:vAlign w:val="center"/>
          </w:tcPr>
          <w:p w14:paraId="7DA7F26C">
            <w:pPr>
              <w:adjustRightInd w:val="0"/>
              <w:snapToGrid w:val="0"/>
              <w:spacing w:line="240" w:lineRule="auto"/>
              <w:jc w:val="center"/>
              <w:textAlignment w:val="baseline"/>
              <w:rPr>
                <w:rFonts w:hint="default"/>
                <w:lang w:val="en-US" w:eastAsia="zh-CN"/>
              </w:rPr>
            </w:pPr>
            <w:r>
              <w:rPr>
                <w:rFonts w:hint="eastAsia"/>
                <w:lang w:val="en-US" w:eastAsia="zh-CN"/>
              </w:rPr>
              <w:t>65-1</w:t>
            </w:r>
          </w:p>
        </w:tc>
        <w:tc>
          <w:tcPr>
            <w:tcW w:w="1103" w:type="dxa"/>
            <w:tcBorders>
              <w:left w:val="single" w:color="auto" w:sz="4" w:space="0"/>
              <w:right w:val="single" w:color="auto" w:sz="4" w:space="0"/>
            </w:tcBorders>
            <w:noWrap w:val="0"/>
            <w:vAlign w:val="center"/>
          </w:tcPr>
          <w:p w14:paraId="373651ED">
            <w:pPr>
              <w:adjustRightInd w:val="0"/>
              <w:snapToGrid w:val="0"/>
              <w:spacing w:line="240" w:lineRule="auto"/>
              <w:jc w:val="center"/>
              <w:textAlignment w:val="baseline"/>
              <w:rPr>
                <w:rFonts w:hint="default" w:eastAsia="宋体"/>
                <w:lang w:val="en-US" w:eastAsia="zh-CN"/>
              </w:rPr>
            </w:pPr>
            <w:r>
              <w:rPr>
                <w:rFonts w:hint="eastAsia"/>
                <w:lang w:val="en-US" w:eastAsia="zh-CN"/>
              </w:rPr>
              <w:t>4.0</w:t>
            </w:r>
          </w:p>
        </w:tc>
        <w:tc>
          <w:tcPr>
            <w:tcW w:w="1027" w:type="dxa"/>
            <w:tcBorders>
              <w:left w:val="single" w:color="auto" w:sz="4" w:space="0"/>
            </w:tcBorders>
            <w:noWrap w:val="0"/>
            <w:vAlign w:val="center"/>
          </w:tcPr>
          <w:p w14:paraId="1EC73F59">
            <w:pPr>
              <w:adjustRightInd w:val="0"/>
              <w:snapToGrid w:val="0"/>
              <w:spacing w:line="240" w:lineRule="auto"/>
              <w:jc w:val="center"/>
              <w:textAlignment w:val="baseline"/>
              <w:rPr>
                <w:rFonts w:hint="default" w:eastAsia="宋体"/>
                <w:lang w:val="en-US" w:eastAsia="zh-CN"/>
              </w:rPr>
            </w:pPr>
            <w:r>
              <w:rPr>
                <w:rFonts w:hint="eastAsia"/>
                <w:lang w:val="en-US" w:eastAsia="zh-CN"/>
              </w:rPr>
              <w:t>100-1</w:t>
            </w:r>
          </w:p>
        </w:tc>
        <w:tc>
          <w:tcPr>
            <w:tcW w:w="1104" w:type="dxa"/>
            <w:noWrap w:val="0"/>
            <w:vAlign w:val="center"/>
          </w:tcPr>
          <w:p w14:paraId="609CB2B4">
            <w:pPr>
              <w:adjustRightInd w:val="0"/>
              <w:snapToGrid w:val="0"/>
              <w:spacing w:line="240" w:lineRule="auto"/>
              <w:jc w:val="center"/>
              <w:textAlignment w:val="baseline"/>
              <w:rPr>
                <w:rFonts w:hint="default" w:eastAsia="宋体"/>
                <w:lang w:val="en-US" w:eastAsia="zh-CN"/>
              </w:rPr>
            </w:pPr>
            <w:r>
              <w:rPr>
                <w:rFonts w:hint="eastAsia"/>
                <w:lang w:val="en-US" w:eastAsia="zh-CN"/>
              </w:rPr>
              <w:t>4.0</w:t>
            </w:r>
          </w:p>
        </w:tc>
      </w:tr>
      <w:tr w14:paraId="52DB8F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6C39AA4F">
            <w:pPr>
              <w:adjustRightInd w:val="0"/>
              <w:snapToGrid w:val="0"/>
              <w:spacing w:line="240" w:lineRule="auto"/>
              <w:jc w:val="center"/>
              <w:textAlignment w:val="baseline"/>
              <w:rPr>
                <w:rFonts w:hint="default"/>
                <w:lang w:val="en-US" w:eastAsia="zh-CN"/>
              </w:rPr>
            </w:pPr>
            <w:r>
              <w:rPr>
                <w:rFonts w:hint="eastAsia"/>
                <w:lang w:val="en-US" w:eastAsia="zh-CN"/>
              </w:rPr>
              <w:t>4-1</w:t>
            </w:r>
          </w:p>
        </w:tc>
        <w:tc>
          <w:tcPr>
            <w:tcW w:w="1103" w:type="dxa"/>
            <w:noWrap w:val="0"/>
            <w:vAlign w:val="center"/>
          </w:tcPr>
          <w:p w14:paraId="35F8AB47">
            <w:pPr>
              <w:adjustRightInd w:val="0"/>
              <w:snapToGrid w:val="0"/>
              <w:spacing w:line="240" w:lineRule="auto"/>
              <w:jc w:val="center"/>
              <w:textAlignment w:val="baseline"/>
              <w:rPr>
                <w:rFonts w:hint="default" w:eastAsia="宋体"/>
                <w:lang w:val="en-US" w:eastAsia="zh-CN"/>
              </w:rPr>
            </w:pPr>
            <w:r>
              <w:rPr>
                <w:rFonts w:hint="eastAsia"/>
                <w:lang w:val="en-US" w:eastAsia="zh-CN"/>
              </w:rPr>
              <w:t>4.0</w:t>
            </w:r>
          </w:p>
        </w:tc>
        <w:tc>
          <w:tcPr>
            <w:tcW w:w="1027" w:type="dxa"/>
            <w:noWrap w:val="0"/>
            <w:vAlign w:val="center"/>
          </w:tcPr>
          <w:p w14:paraId="242AD149">
            <w:pPr>
              <w:keepNext w:val="0"/>
              <w:keepLines w:val="0"/>
              <w:widowControl/>
              <w:suppressLineNumbers w:val="0"/>
              <w:spacing w:line="240" w:lineRule="auto"/>
              <w:jc w:val="center"/>
              <w:textAlignment w:val="center"/>
              <w:rPr>
                <w:rFonts w:hint="default"/>
                <w:lang w:val="en-US" w:eastAsia="zh-CN"/>
              </w:rPr>
            </w:pPr>
            <w:r>
              <w:rPr>
                <w:rFonts w:hint="eastAsia"/>
                <w:lang w:val="en-US" w:eastAsia="zh-CN"/>
              </w:rPr>
              <w:t>35-1</w:t>
            </w:r>
          </w:p>
        </w:tc>
        <w:tc>
          <w:tcPr>
            <w:tcW w:w="1104" w:type="dxa"/>
            <w:noWrap w:val="0"/>
            <w:vAlign w:val="center"/>
          </w:tcPr>
          <w:p w14:paraId="23BDF38B">
            <w:pPr>
              <w:keepNext w:val="0"/>
              <w:keepLines w:val="0"/>
              <w:widowControl/>
              <w:suppressLineNumbers w:val="0"/>
              <w:spacing w:line="240" w:lineRule="auto"/>
              <w:jc w:val="center"/>
              <w:textAlignment w:val="center"/>
              <w:rPr>
                <w:rFonts w:hint="default" w:eastAsia="宋体"/>
                <w:lang w:val="en-US" w:eastAsia="zh-CN"/>
              </w:rPr>
            </w:pPr>
            <w:r>
              <w:rPr>
                <w:rFonts w:hint="eastAsia"/>
                <w:lang w:val="en-US" w:eastAsia="zh-CN"/>
              </w:rPr>
              <w:t>4.1</w:t>
            </w:r>
          </w:p>
        </w:tc>
        <w:tc>
          <w:tcPr>
            <w:tcW w:w="1027" w:type="dxa"/>
            <w:tcBorders>
              <w:right w:val="single" w:color="auto" w:sz="4" w:space="0"/>
            </w:tcBorders>
            <w:noWrap w:val="0"/>
            <w:vAlign w:val="center"/>
          </w:tcPr>
          <w:p w14:paraId="31E8BDF6">
            <w:pPr>
              <w:adjustRightInd w:val="0"/>
              <w:snapToGrid w:val="0"/>
              <w:spacing w:line="240" w:lineRule="auto"/>
              <w:jc w:val="center"/>
              <w:textAlignment w:val="baseline"/>
              <w:rPr>
                <w:rFonts w:hint="default"/>
                <w:lang w:val="en-US" w:eastAsia="zh-CN"/>
              </w:rPr>
            </w:pPr>
            <w:r>
              <w:rPr>
                <w:rFonts w:hint="eastAsia"/>
                <w:lang w:val="en-US" w:eastAsia="zh-CN"/>
              </w:rPr>
              <w:t>70-1</w:t>
            </w:r>
          </w:p>
        </w:tc>
        <w:tc>
          <w:tcPr>
            <w:tcW w:w="1103" w:type="dxa"/>
            <w:tcBorders>
              <w:left w:val="single" w:color="auto" w:sz="4" w:space="0"/>
              <w:right w:val="single" w:color="auto" w:sz="4" w:space="0"/>
            </w:tcBorders>
            <w:noWrap w:val="0"/>
            <w:vAlign w:val="center"/>
          </w:tcPr>
          <w:p w14:paraId="4073EAA7">
            <w:pPr>
              <w:adjustRightInd w:val="0"/>
              <w:snapToGrid w:val="0"/>
              <w:spacing w:line="240" w:lineRule="auto"/>
              <w:jc w:val="center"/>
              <w:textAlignment w:val="baseline"/>
              <w:rPr>
                <w:rFonts w:hint="default" w:eastAsia="宋体"/>
                <w:lang w:val="en-US" w:eastAsia="zh-CN"/>
              </w:rPr>
            </w:pPr>
            <w:r>
              <w:rPr>
                <w:rFonts w:hint="eastAsia"/>
                <w:lang w:val="en-US" w:eastAsia="zh-CN"/>
              </w:rPr>
              <w:t>3.9</w:t>
            </w:r>
          </w:p>
        </w:tc>
        <w:tc>
          <w:tcPr>
            <w:tcW w:w="1027" w:type="dxa"/>
            <w:tcBorders>
              <w:left w:val="single" w:color="auto" w:sz="4" w:space="0"/>
            </w:tcBorders>
            <w:noWrap w:val="0"/>
            <w:vAlign w:val="center"/>
          </w:tcPr>
          <w:p w14:paraId="1C0DBE53">
            <w:pPr>
              <w:adjustRightInd w:val="0"/>
              <w:snapToGrid w:val="0"/>
              <w:spacing w:line="240" w:lineRule="auto"/>
              <w:jc w:val="center"/>
              <w:textAlignment w:val="baseline"/>
              <w:rPr>
                <w:rFonts w:hint="default" w:eastAsia="宋体"/>
                <w:lang w:val="en-US" w:eastAsia="zh-CN"/>
              </w:rPr>
            </w:pPr>
            <w:r>
              <w:rPr>
                <w:rFonts w:hint="eastAsia"/>
                <w:lang w:val="en-US" w:eastAsia="zh-CN"/>
              </w:rPr>
              <w:t>105-1</w:t>
            </w:r>
          </w:p>
        </w:tc>
        <w:tc>
          <w:tcPr>
            <w:tcW w:w="1104" w:type="dxa"/>
            <w:noWrap w:val="0"/>
            <w:vAlign w:val="center"/>
          </w:tcPr>
          <w:p w14:paraId="164115E4">
            <w:pPr>
              <w:adjustRightInd w:val="0"/>
              <w:snapToGrid w:val="0"/>
              <w:spacing w:line="240" w:lineRule="auto"/>
              <w:jc w:val="center"/>
              <w:textAlignment w:val="baseline"/>
              <w:rPr>
                <w:rFonts w:hint="default" w:eastAsia="宋体"/>
                <w:lang w:val="en-US" w:eastAsia="zh-CN"/>
              </w:rPr>
            </w:pPr>
            <w:r>
              <w:rPr>
                <w:rFonts w:hint="eastAsia"/>
                <w:lang w:val="en-US" w:eastAsia="zh-CN"/>
              </w:rPr>
              <w:t>4.1</w:t>
            </w:r>
          </w:p>
        </w:tc>
      </w:tr>
      <w:tr w14:paraId="4E9DE3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01EFABA5">
            <w:pPr>
              <w:adjustRightInd w:val="0"/>
              <w:snapToGrid w:val="0"/>
              <w:spacing w:line="240" w:lineRule="auto"/>
              <w:jc w:val="center"/>
              <w:textAlignment w:val="baseline"/>
              <w:rPr>
                <w:rFonts w:hint="default"/>
                <w:lang w:val="en-US" w:eastAsia="zh-CN"/>
              </w:rPr>
            </w:pPr>
            <w:r>
              <w:rPr>
                <w:rFonts w:hint="eastAsia"/>
                <w:lang w:val="en-US" w:eastAsia="zh-CN"/>
              </w:rPr>
              <w:t>5-1</w:t>
            </w:r>
          </w:p>
        </w:tc>
        <w:tc>
          <w:tcPr>
            <w:tcW w:w="1103" w:type="dxa"/>
            <w:noWrap w:val="0"/>
            <w:vAlign w:val="center"/>
          </w:tcPr>
          <w:p w14:paraId="5DF6AE84">
            <w:pPr>
              <w:adjustRightInd w:val="0"/>
              <w:snapToGrid w:val="0"/>
              <w:spacing w:line="240" w:lineRule="auto"/>
              <w:jc w:val="center"/>
              <w:textAlignment w:val="baseline"/>
              <w:rPr>
                <w:rFonts w:hint="default" w:eastAsia="宋体"/>
                <w:lang w:val="en-US" w:eastAsia="zh-CN"/>
              </w:rPr>
            </w:pPr>
            <w:r>
              <w:rPr>
                <w:rFonts w:hint="eastAsia"/>
                <w:lang w:val="en-US" w:eastAsia="zh-CN"/>
              </w:rPr>
              <w:t>4.0</w:t>
            </w:r>
          </w:p>
        </w:tc>
        <w:tc>
          <w:tcPr>
            <w:tcW w:w="1027" w:type="dxa"/>
            <w:noWrap w:val="0"/>
            <w:vAlign w:val="center"/>
          </w:tcPr>
          <w:p w14:paraId="354898D0">
            <w:pPr>
              <w:keepNext w:val="0"/>
              <w:keepLines w:val="0"/>
              <w:widowControl/>
              <w:suppressLineNumbers w:val="0"/>
              <w:spacing w:line="240" w:lineRule="auto"/>
              <w:jc w:val="center"/>
              <w:textAlignment w:val="center"/>
              <w:rPr>
                <w:rFonts w:hint="default"/>
                <w:lang w:val="en-US" w:eastAsia="zh-CN"/>
              </w:rPr>
            </w:pPr>
            <w:r>
              <w:rPr>
                <w:rFonts w:hint="eastAsia"/>
                <w:lang w:val="en-US" w:eastAsia="zh-CN"/>
              </w:rPr>
              <w:t>40-1</w:t>
            </w:r>
          </w:p>
        </w:tc>
        <w:tc>
          <w:tcPr>
            <w:tcW w:w="1104" w:type="dxa"/>
            <w:noWrap w:val="0"/>
            <w:vAlign w:val="center"/>
          </w:tcPr>
          <w:p w14:paraId="40D7E353">
            <w:pPr>
              <w:keepNext w:val="0"/>
              <w:keepLines w:val="0"/>
              <w:widowControl/>
              <w:suppressLineNumbers w:val="0"/>
              <w:spacing w:line="240" w:lineRule="auto"/>
              <w:jc w:val="center"/>
              <w:textAlignment w:val="center"/>
              <w:rPr>
                <w:rFonts w:hint="default" w:eastAsia="宋体"/>
                <w:lang w:val="en-US" w:eastAsia="zh-CN"/>
              </w:rPr>
            </w:pPr>
            <w:r>
              <w:rPr>
                <w:rFonts w:hint="eastAsia"/>
                <w:lang w:val="en-US" w:eastAsia="zh-CN"/>
              </w:rPr>
              <w:t>4.1</w:t>
            </w:r>
          </w:p>
        </w:tc>
        <w:tc>
          <w:tcPr>
            <w:tcW w:w="1027" w:type="dxa"/>
            <w:tcBorders>
              <w:right w:val="single" w:color="auto" w:sz="4" w:space="0"/>
            </w:tcBorders>
            <w:noWrap w:val="0"/>
            <w:vAlign w:val="center"/>
          </w:tcPr>
          <w:p w14:paraId="5977BF80">
            <w:pPr>
              <w:adjustRightInd w:val="0"/>
              <w:snapToGrid w:val="0"/>
              <w:spacing w:line="240" w:lineRule="auto"/>
              <w:jc w:val="center"/>
              <w:textAlignment w:val="baseline"/>
              <w:rPr>
                <w:rFonts w:hint="default"/>
                <w:lang w:val="en-US" w:eastAsia="zh-CN"/>
              </w:rPr>
            </w:pPr>
            <w:r>
              <w:rPr>
                <w:rFonts w:hint="eastAsia"/>
                <w:lang w:val="en-US" w:eastAsia="zh-CN"/>
              </w:rPr>
              <w:t>75-1</w:t>
            </w:r>
          </w:p>
        </w:tc>
        <w:tc>
          <w:tcPr>
            <w:tcW w:w="1103" w:type="dxa"/>
            <w:tcBorders>
              <w:left w:val="single" w:color="auto" w:sz="4" w:space="0"/>
              <w:right w:val="single" w:color="auto" w:sz="4" w:space="0"/>
            </w:tcBorders>
            <w:noWrap w:val="0"/>
            <w:vAlign w:val="center"/>
          </w:tcPr>
          <w:p w14:paraId="15F7198C">
            <w:pPr>
              <w:adjustRightInd w:val="0"/>
              <w:snapToGrid w:val="0"/>
              <w:spacing w:line="240" w:lineRule="auto"/>
              <w:jc w:val="center"/>
              <w:textAlignment w:val="baseline"/>
              <w:rPr>
                <w:rFonts w:hint="default" w:eastAsia="宋体"/>
                <w:lang w:val="en-US" w:eastAsia="zh-CN"/>
              </w:rPr>
            </w:pPr>
            <w:r>
              <w:rPr>
                <w:rFonts w:hint="eastAsia"/>
                <w:lang w:val="en-US" w:eastAsia="zh-CN"/>
              </w:rPr>
              <w:t>3.9</w:t>
            </w:r>
          </w:p>
        </w:tc>
        <w:tc>
          <w:tcPr>
            <w:tcW w:w="1027" w:type="dxa"/>
            <w:tcBorders>
              <w:left w:val="single" w:color="auto" w:sz="4" w:space="0"/>
            </w:tcBorders>
            <w:noWrap w:val="0"/>
            <w:vAlign w:val="center"/>
          </w:tcPr>
          <w:p w14:paraId="38652C24">
            <w:pPr>
              <w:adjustRightInd w:val="0"/>
              <w:snapToGrid w:val="0"/>
              <w:spacing w:line="240" w:lineRule="auto"/>
              <w:jc w:val="center"/>
              <w:textAlignment w:val="baseline"/>
              <w:rPr>
                <w:rFonts w:hint="default" w:eastAsia="宋体"/>
                <w:lang w:val="en-US" w:eastAsia="zh-CN"/>
              </w:rPr>
            </w:pPr>
            <w:r>
              <w:rPr>
                <w:rFonts w:hint="eastAsia"/>
                <w:lang w:val="en-US" w:eastAsia="zh-CN"/>
              </w:rPr>
              <w:t>109-1</w:t>
            </w:r>
          </w:p>
        </w:tc>
        <w:tc>
          <w:tcPr>
            <w:tcW w:w="1104" w:type="dxa"/>
            <w:noWrap w:val="0"/>
            <w:vAlign w:val="center"/>
          </w:tcPr>
          <w:p w14:paraId="4C830147">
            <w:pPr>
              <w:adjustRightInd w:val="0"/>
              <w:snapToGrid w:val="0"/>
              <w:spacing w:line="240" w:lineRule="auto"/>
              <w:jc w:val="center"/>
              <w:textAlignment w:val="baseline"/>
              <w:rPr>
                <w:rFonts w:hint="default" w:eastAsia="宋体"/>
                <w:lang w:val="en-US" w:eastAsia="zh-CN"/>
              </w:rPr>
            </w:pPr>
            <w:r>
              <w:rPr>
                <w:rFonts w:hint="eastAsia"/>
                <w:lang w:val="en-US" w:eastAsia="zh-CN"/>
              </w:rPr>
              <w:t>4.1</w:t>
            </w:r>
          </w:p>
        </w:tc>
      </w:tr>
      <w:tr w14:paraId="340133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3F79366D">
            <w:pPr>
              <w:adjustRightInd w:val="0"/>
              <w:snapToGrid w:val="0"/>
              <w:spacing w:line="240" w:lineRule="auto"/>
              <w:jc w:val="center"/>
              <w:textAlignment w:val="baseline"/>
              <w:rPr>
                <w:rFonts w:hint="default"/>
                <w:lang w:val="en-US" w:eastAsia="zh-CN"/>
              </w:rPr>
            </w:pPr>
            <w:r>
              <w:rPr>
                <w:rFonts w:hint="eastAsia"/>
                <w:lang w:val="en-US" w:eastAsia="zh-CN"/>
              </w:rPr>
              <w:t>9-1</w:t>
            </w:r>
          </w:p>
        </w:tc>
        <w:tc>
          <w:tcPr>
            <w:tcW w:w="1103" w:type="dxa"/>
            <w:noWrap w:val="0"/>
            <w:vAlign w:val="center"/>
          </w:tcPr>
          <w:p w14:paraId="60E1BD67">
            <w:pPr>
              <w:adjustRightInd w:val="0"/>
              <w:snapToGrid w:val="0"/>
              <w:spacing w:line="240" w:lineRule="auto"/>
              <w:jc w:val="center"/>
              <w:textAlignment w:val="baseline"/>
              <w:rPr>
                <w:rFonts w:hint="default" w:eastAsia="宋体"/>
                <w:lang w:val="en-US" w:eastAsia="zh-CN"/>
              </w:rPr>
            </w:pPr>
            <w:r>
              <w:rPr>
                <w:rFonts w:hint="eastAsia"/>
                <w:lang w:val="en-US" w:eastAsia="zh-CN"/>
              </w:rPr>
              <w:t>4.0</w:t>
            </w:r>
          </w:p>
        </w:tc>
        <w:tc>
          <w:tcPr>
            <w:tcW w:w="1027" w:type="dxa"/>
            <w:noWrap w:val="0"/>
            <w:vAlign w:val="center"/>
          </w:tcPr>
          <w:p w14:paraId="2DF615C8">
            <w:pPr>
              <w:keepNext w:val="0"/>
              <w:keepLines w:val="0"/>
              <w:widowControl/>
              <w:suppressLineNumbers w:val="0"/>
              <w:spacing w:line="240" w:lineRule="auto"/>
              <w:jc w:val="center"/>
              <w:textAlignment w:val="center"/>
              <w:rPr>
                <w:rFonts w:hint="default"/>
                <w:lang w:val="en-US" w:eastAsia="zh-CN"/>
              </w:rPr>
            </w:pPr>
            <w:r>
              <w:rPr>
                <w:rFonts w:hint="eastAsia"/>
                <w:lang w:val="en-US" w:eastAsia="zh-CN"/>
              </w:rPr>
              <w:t>45-1</w:t>
            </w:r>
          </w:p>
        </w:tc>
        <w:tc>
          <w:tcPr>
            <w:tcW w:w="1104" w:type="dxa"/>
            <w:noWrap w:val="0"/>
            <w:vAlign w:val="center"/>
          </w:tcPr>
          <w:p w14:paraId="74DDD94B">
            <w:pPr>
              <w:keepNext w:val="0"/>
              <w:keepLines w:val="0"/>
              <w:widowControl/>
              <w:suppressLineNumbers w:val="0"/>
              <w:spacing w:line="240" w:lineRule="auto"/>
              <w:jc w:val="center"/>
              <w:textAlignment w:val="center"/>
              <w:rPr>
                <w:rFonts w:hint="default" w:eastAsia="宋体"/>
                <w:lang w:val="en-US" w:eastAsia="zh-CN"/>
              </w:rPr>
            </w:pPr>
            <w:r>
              <w:rPr>
                <w:rFonts w:hint="eastAsia"/>
                <w:lang w:val="en-US" w:eastAsia="zh-CN"/>
              </w:rPr>
              <w:t>4.0</w:t>
            </w:r>
          </w:p>
        </w:tc>
        <w:tc>
          <w:tcPr>
            <w:tcW w:w="1027" w:type="dxa"/>
            <w:tcBorders>
              <w:right w:val="single" w:color="auto" w:sz="4" w:space="0"/>
            </w:tcBorders>
            <w:noWrap w:val="0"/>
            <w:vAlign w:val="center"/>
          </w:tcPr>
          <w:p w14:paraId="51EF6FFF">
            <w:pPr>
              <w:adjustRightInd w:val="0"/>
              <w:snapToGrid w:val="0"/>
              <w:spacing w:line="240" w:lineRule="auto"/>
              <w:jc w:val="center"/>
              <w:textAlignment w:val="baseline"/>
              <w:rPr>
                <w:rFonts w:hint="default"/>
                <w:lang w:val="en-US" w:eastAsia="zh-CN"/>
              </w:rPr>
            </w:pPr>
            <w:r>
              <w:rPr>
                <w:rFonts w:hint="eastAsia"/>
                <w:lang w:val="en-US" w:eastAsia="zh-CN"/>
              </w:rPr>
              <w:t>80-1</w:t>
            </w:r>
          </w:p>
        </w:tc>
        <w:tc>
          <w:tcPr>
            <w:tcW w:w="1103" w:type="dxa"/>
            <w:tcBorders>
              <w:left w:val="single" w:color="auto" w:sz="4" w:space="0"/>
              <w:right w:val="single" w:color="auto" w:sz="4" w:space="0"/>
            </w:tcBorders>
            <w:noWrap w:val="0"/>
            <w:vAlign w:val="center"/>
          </w:tcPr>
          <w:p w14:paraId="49897612">
            <w:pPr>
              <w:adjustRightInd w:val="0"/>
              <w:snapToGrid w:val="0"/>
              <w:spacing w:line="240" w:lineRule="auto"/>
              <w:jc w:val="center"/>
              <w:textAlignment w:val="baseline"/>
              <w:rPr>
                <w:rFonts w:hint="default" w:eastAsia="宋体"/>
                <w:lang w:val="en-US" w:eastAsia="zh-CN"/>
              </w:rPr>
            </w:pPr>
            <w:r>
              <w:rPr>
                <w:rFonts w:hint="eastAsia"/>
                <w:lang w:val="en-US" w:eastAsia="zh-CN"/>
              </w:rPr>
              <w:t>3.9</w:t>
            </w:r>
          </w:p>
        </w:tc>
        <w:tc>
          <w:tcPr>
            <w:tcW w:w="1027" w:type="dxa"/>
            <w:tcBorders>
              <w:left w:val="single" w:color="auto" w:sz="4" w:space="0"/>
            </w:tcBorders>
            <w:noWrap w:val="0"/>
            <w:vAlign w:val="center"/>
          </w:tcPr>
          <w:p w14:paraId="65BA0084">
            <w:pPr>
              <w:adjustRightInd w:val="0"/>
              <w:snapToGrid w:val="0"/>
              <w:spacing w:line="240" w:lineRule="auto"/>
              <w:jc w:val="center"/>
              <w:textAlignment w:val="baseline"/>
              <w:rPr>
                <w:rFonts w:hint="default" w:eastAsia="宋体"/>
                <w:lang w:val="en-US" w:eastAsia="zh-CN"/>
              </w:rPr>
            </w:pPr>
            <w:r>
              <w:rPr>
                <w:rFonts w:hint="eastAsia"/>
                <w:lang w:val="en-US" w:eastAsia="zh-CN"/>
              </w:rPr>
              <w:t>115-1</w:t>
            </w:r>
          </w:p>
        </w:tc>
        <w:tc>
          <w:tcPr>
            <w:tcW w:w="1104" w:type="dxa"/>
            <w:noWrap w:val="0"/>
            <w:vAlign w:val="center"/>
          </w:tcPr>
          <w:p w14:paraId="1E7BF4CA">
            <w:pPr>
              <w:adjustRightInd w:val="0"/>
              <w:snapToGrid w:val="0"/>
              <w:spacing w:line="240" w:lineRule="auto"/>
              <w:jc w:val="center"/>
              <w:textAlignment w:val="baseline"/>
              <w:rPr>
                <w:rFonts w:hint="default" w:eastAsia="宋体"/>
                <w:lang w:val="en-US" w:eastAsia="zh-CN"/>
              </w:rPr>
            </w:pPr>
            <w:r>
              <w:rPr>
                <w:rFonts w:hint="eastAsia"/>
                <w:lang w:val="en-US" w:eastAsia="zh-CN"/>
              </w:rPr>
              <w:t>3.9</w:t>
            </w:r>
          </w:p>
        </w:tc>
      </w:tr>
      <w:tr w14:paraId="64295C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57E2FE26">
            <w:pPr>
              <w:adjustRightInd w:val="0"/>
              <w:snapToGrid w:val="0"/>
              <w:spacing w:line="240" w:lineRule="auto"/>
              <w:jc w:val="center"/>
              <w:textAlignment w:val="baseline"/>
              <w:rPr>
                <w:rFonts w:hint="default"/>
                <w:lang w:val="en-US" w:eastAsia="zh-CN"/>
              </w:rPr>
            </w:pPr>
            <w:r>
              <w:rPr>
                <w:rFonts w:hint="eastAsia"/>
                <w:lang w:val="en-US" w:eastAsia="zh-CN"/>
              </w:rPr>
              <w:t>15-1</w:t>
            </w:r>
          </w:p>
        </w:tc>
        <w:tc>
          <w:tcPr>
            <w:tcW w:w="1103" w:type="dxa"/>
            <w:noWrap w:val="0"/>
            <w:vAlign w:val="center"/>
          </w:tcPr>
          <w:p w14:paraId="7A985E82">
            <w:pPr>
              <w:adjustRightInd w:val="0"/>
              <w:snapToGrid w:val="0"/>
              <w:spacing w:line="240" w:lineRule="auto"/>
              <w:jc w:val="center"/>
              <w:textAlignment w:val="baseline"/>
              <w:rPr>
                <w:rFonts w:hint="default" w:eastAsia="宋体"/>
                <w:lang w:val="en-US" w:eastAsia="zh-CN"/>
              </w:rPr>
            </w:pPr>
            <w:r>
              <w:rPr>
                <w:rFonts w:hint="eastAsia"/>
                <w:lang w:val="en-US" w:eastAsia="zh-CN"/>
              </w:rPr>
              <w:t>4.1</w:t>
            </w:r>
          </w:p>
        </w:tc>
        <w:tc>
          <w:tcPr>
            <w:tcW w:w="1027" w:type="dxa"/>
            <w:noWrap w:val="0"/>
            <w:vAlign w:val="center"/>
          </w:tcPr>
          <w:p w14:paraId="2FC294C8">
            <w:pPr>
              <w:keepNext w:val="0"/>
              <w:keepLines w:val="0"/>
              <w:widowControl/>
              <w:suppressLineNumbers w:val="0"/>
              <w:spacing w:line="240" w:lineRule="auto"/>
              <w:jc w:val="center"/>
              <w:textAlignment w:val="center"/>
              <w:rPr>
                <w:rFonts w:hint="default"/>
                <w:lang w:val="en-US" w:eastAsia="zh-CN"/>
              </w:rPr>
            </w:pPr>
            <w:r>
              <w:rPr>
                <w:rFonts w:hint="eastAsia"/>
                <w:lang w:val="en-US" w:eastAsia="zh-CN"/>
              </w:rPr>
              <w:t>50-1</w:t>
            </w:r>
          </w:p>
        </w:tc>
        <w:tc>
          <w:tcPr>
            <w:tcW w:w="1104" w:type="dxa"/>
            <w:noWrap w:val="0"/>
            <w:vAlign w:val="center"/>
          </w:tcPr>
          <w:p w14:paraId="464B05E7">
            <w:pPr>
              <w:keepNext w:val="0"/>
              <w:keepLines w:val="0"/>
              <w:widowControl/>
              <w:suppressLineNumbers w:val="0"/>
              <w:spacing w:line="240" w:lineRule="auto"/>
              <w:jc w:val="center"/>
              <w:textAlignment w:val="center"/>
              <w:rPr>
                <w:rFonts w:hint="default" w:eastAsia="宋体"/>
                <w:lang w:val="en-US" w:eastAsia="zh-CN"/>
              </w:rPr>
            </w:pPr>
            <w:r>
              <w:rPr>
                <w:rFonts w:hint="eastAsia"/>
                <w:lang w:val="en-US" w:eastAsia="zh-CN"/>
              </w:rPr>
              <w:t>4.1</w:t>
            </w:r>
          </w:p>
        </w:tc>
        <w:tc>
          <w:tcPr>
            <w:tcW w:w="1027" w:type="dxa"/>
            <w:tcBorders>
              <w:right w:val="single" w:color="auto" w:sz="4" w:space="0"/>
            </w:tcBorders>
            <w:noWrap w:val="0"/>
            <w:vAlign w:val="center"/>
          </w:tcPr>
          <w:p w14:paraId="01A3E056">
            <w:pPr>
              <w:adjustRightInd w:val="0"/>
              <w:snapToGrid w:val="0"/>
              <w:spacing w:line="240" w:lineRule="auto"/>
              <w:jc w:val="center"/>
              <w:textAlignment w:val="baseline"/>
              <w:rPr>
                <w:rFonts w:hint="default"/>
                <w:lang w:val="en-US" w:eastAsia="zh-CN"/>
              </w:rPr>
            </w:pPr>
            <w:r>
              <w:rPr>
                <w:rFonts w:hint="eastAsia"/>
                <w:lang w:val="en-US" w:eastAsia="zh-CN"/>
              </w:rPr>
              <w:t>85-1</w:t>
            </w:r>
          </w:p>
        </w:tc>
        <w:tc>
          <w:tcPr>
            <w:tcW w:w="1103" w:type="dxa"/>
            <w:tcBorders>
              <w:left w:val="single" w:color="auto" w:sz="4" w:space="0"/>
              <w:right w:val="single" w:color="auto" w:sz="4" w:space="0"/>
            </w:tcBorders>
            <w:noWrap w:val="0"/>
            <w:vAlign w:val="center"/>
          </w:tcPr>
          <w:p w14:paraId="71E6BB28">
            <w:pPr>
              <w:adjustRightInd w:val="0"/>
              <w:snapToGrid w:val="0"/>
              <w:spacing w:line="240" w:lineRule="auto"/>
              <w:jc w:val="center"/>
              <w:textAlignment w:val="baseline"/>
              <w:rPr>
                <w:rFonts w:hint="default" w:eastAsia="宋体"/>
                <w:lang w:val="en-US" w:eastAsia="zh-CN"/>
              </w:rPr>
            </w:pPr>
            <w:r>
              <w:rPr>
                <w:rFonts w:hint="eastAsia"/>
                <w:lang w:val="en-US" w:eastAsia="zh-CN"/>
              </w:rPr>
              <w:t>3.9</w:t>
            </w:r>
          </w:p>
        </w:tc>
        <w:tc>
          <w:tcPr>
            <w:tcW w:w="1027" w:type="dxa"/>
            <w:tcBorders>
              <w:left w:val="single" w:color="auto" w:sz="4" w:space="0"/>
            </w:tcBorders>
            <w:noWrap w:val="0"/>
            <w:vAlign w:val="center"/>
          </w:tcPr>
          <w:p w14:paraId="37C794C7">
            <w:pPr>
              <w:adjustRightInd w:val="0"/>
              <w:snapToGrid w:val="0"/>
              <w:spacing w:line="240" w:lineRule="auto"/>
              <w:jc w:val="center"/>
              <w:textAlignment w:val="baseline"/>
              <w:rPr>
                <w:rFonts w:hint="default" w:eastAsia="宋体"/>
                <w:lang w:val="en-US" w:eastAsia="zh-CN"/>
              </w:rPr>
            </w:pPr>
            <w:r>
              <w:rPr>
                <w:rFonts w:hint="eastAsia"/>
                <w:lang w:val="en-US" w:eastAsia="zh-CN"/>
              </w:rPr>
              <w:t>118-1</w:t>
            </w:r>
          </w:p>
        </w:tc>
        <w:tc>
          <w:tcPr>
            <w:tcW w:w="1104" w:type="dxa"/>
            <w:noWrap w:val="0"/>
            <w:vAlign w:val="center"/>
          </w:tcPr>
          <w:p w14:paraId="0367ADD0">
            <w:pPr>
              <w:adjustRightInd w:val="0"/>
              <w:snapToGrid w:val="0"/>
              <w:spacing w:line="240" w:lineRule="auto"/>
              <w:jc w:val="center"/>
              <w:textAlignment w:val="baseline"/>
              <w:rPr>
                <w:rFonts w:hint="default" w:eastAsia="宋体"/>
                <w:lang w:val="en-US" w:eastAsia="zh-CN"/>
              </w:rPr>
            </w:pPr>
            <w:r>
              <w:rPr>
                <w:rFonts w:hint="eastAsia"/>
                <w:lang w:val="en-US" w:eastAsia="zh-CN"/>
              </w:rPr>
              <w:t>4.1</w:t>
            </w:r>
          </w:p>
        </w:tc>
      </w:tr>
    </w:tbl>
    <w:p w14:paraId="26ADC818">
      <w:pPr>
        <w:tabs>
          <w:tab w:val="left" w:pos="2303"/>
        </w:tabs>
        <w:bidi w:val="0"/>
        <w:jc w:val="left"/>
        <w:outlineLvl w:val="2"/>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LR18吹灰通道低压末再垂直段防磨瓦上方左-右，前-后数测厚数据</w:t>
      </w:r>
    </w:p>
    <w:tbl>
      <w:tblPr>
        <w:tblStyle w:val="1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27"/>
        <w:gridCol w:w="1103"/>
        <w:gridCol w:w="1027"/>
        <w:gridCol w:w="1104"/>
        <w:gridCol w:w="1027"/>
        <w:gridCol w:w="1103"/>
        <w:gridCol w:w="1027"/>
        <w:gridCol w:w="1104"/>
      </w:tblGrid>
      <w:tr w14:paraId="03A55E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5238ED33">
            <w:pPr>
              <w:adjustRightInd w:val="0"/>
              <w:snapToGrid w:val="0"/>
              <w:spacing w:line="0" w:lineRule="atLeast"/>
              <w:jc w:val="center"/>
              <w:textAlignment w:val="baseline"/>
            </w:pPr>
            <w:r>
              <w:t>管子</w:t>
            </w:r>
          </w:p>
          <w:p w14:paraId="13EE001C">
            <w:pPr>
              <w:adjustRightInd w:val="0"/>
              <w:snapToGrid w:val="0"/>
              <w:spacing w:line="0" w:lineRule="atLeast"/>
              <w:jc w:val="center"/>
              <w:textAlignment w:val="baseline"/>
              <w:rPr>
                <w:rFonts w:hint="eastAsia"/>
                <w:lang w:val="en-US" w:eastAsia="zh-CN"/>
              </w:rPr>
            </w:pPr>
            <w:r>
              <w:t>编号</w:t>
            </w:r>
          </w:p>
        </w:tc>
        <w:tc>
          <w:tcPr>
            <w:tcW w:w="1103" w:type="dxa"/>
            <w:noWrap w:val="0"/>
            <w:vAlign w:val="center"/>
          </w:tcPr>
          <w:p w14:paraId="2822ED4F">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noWrap w:val="0"/>
            <w:vAlign w:val="center"/>
          </w:tcPr>
          <w:p w14:paraId="424A9BF5">
            <w:pPr>
              <w:adjustRightInd w:val="0"/>
              <w:snapToGrid w:val="0"/>
              <w:spacing w:line="0" w:lineRule="atLeast"/>
              <w:jc w:val="center"/>
              <w:textAlignment w:val="baseline"/>
            </w:pPr>
            <w:r>
              <w:t>管子</w:t>
            </w:r>
          </w:p>
          <w:p w14:paraId="6AB2F972">
            <w:pPr>
              <w:adjustRightInd w:val="0"/>
              <w:snapToGrid w:val="0"/>
              <w:spacing w:line="0" w:lineRule="atLeast"/>
              <w:jc w:val="center"/>
              <w:textAlignment w:val="baseline"/>
              <w:rPr>
                <w:rFonts w:hint="eastAsia"/>
                <w:lang w:val="en-US" w:eastAsia="zh-CN"/>
              </w:rPr>
            </w:pPr>
            <w:r>
              <w:t>编号</w:t>
            </w:r>
          </w:p>
        </w:tc>
        <w:tc>
          <w:tcPr>
            <w:tcW w:w="1104" w:type="dxa"/>
            <w:noWrap w:val="0"/>
            <w:vAlign w:val="center"/>
          </w:tcPr>
          <w:p w14:paraId="2B3E8B10">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right w:val="single" w:color="auto" w:sz="4" w:space="0"/>
            </w:tcBorders>
            <w:noWrap w:val="0"/>
            <w:vAlign w:val="center"/>
          </w:tcPr>
          <w:p w14:paraId="0FDE3CC0">
            <w:pPr>
              <w:adjustRightInd w:val="0"/>
              <w:snapToGrid w:val="0"/>
              <w:spacing w:line="0" w:lineRule="atLeast"/>
              <w:jc w:val="center"/>
              <w:textAlignment w:val="baseline"/>
            </w:pPr>
            <w:r>
              <w:t>管子</w:t>
            </w:r>
          </w:p>
          <w:p w14:paraId="4B35F2A8">
            <w:pPr>
              <w:adjustRightInd w:val="0"/>
              <w:snapToGrid w:val="0"/>
              <w:spacing w:line="0" w:lineRule="atLeast"/>
              <w:jc w:val="center"/>
              <w:textAlignment w:val="baseline"/>
              <w:rPr>
                <w:rFonts w:hint="eastAsia"/>
                <w:lang w:val="en-US" w:eastAsia="zh-CN"/>
              </w:rPr>
            </w:pPr>
            <w:r>
              <w:t>编号</w:t>
            </w:r>
          </w:p>
        </w:tc>
        <w:tc>
          <w:tcPr>
            <w:tcW w:w="1103" w:type="dxa"/>
            <w:tcBorders>
              <w:left w:val="single" w:color="auto" w:sz="4" w:space="0"/>
              <w:right w:val="single" w:color="auto" w:sz="4" w:space="0"/>
            </w:tcBorders>
            <w:noWrap w:val="0"/>
            <w:vAlign w:val="center"/>
          </w:tcPr>
          <w:p w14:paraId="23FE2BA7">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left w:val="single" w:color="auto" w:sz="4" w:space="0"/>
            </w:tcBorders>
            <w:noWrap w:val="0"/>
            <w:vAlign w:val="center"/>
          </w:tcPr>
          <w:p w14:paraId="50D40E41">
            <w:pPr>
              <w:adjustRightInd w:val="0"/>
              <w:snapToGrid w:val="0"/>
              <w:spacing w:line="0" w:lineRule="atLeast"/>
              <w:jc w:val="center"/>
              <w:textAlignment w:val="baseline"/>
            </w:pPr>
            <w:r>
              <w:t>管子</w:t>
            </w:r>
          </w:p>
          <w:p w14:paraId="670E51AB">
            <w:pPr>
              <w:adjustRightInd w:val="0"/>
              <w:snapToGrid w:val="0"/>
              <w:spacing w:line="0" w:lineRule="atLeast"/>
              <w:jc w:val="center"/>
              <w:textAlignment w:val="baseline"/>
              <w:rPr>
                <w:rFonts w:hint="eastAsia"/>
              </w:rPr>
            </w:pPr>
            <w:r>
              <w:t>编号</w:t>
            </w:r>
          </w:p>
        </w:tc>
        <w:tc>
          <w:tcPr>
            <w:tcW w:w="1104" w:type="dxa"/>
            <w:noWrap w:val="0"/>
            <w:vAlign w:val="center"/>
          </w:tcPr>
          <w:p w14:paraId="005D7809">
            <w:pPr>
              <w:adjustRightInd w:val="0"/>
              <w:snapToGrid w:val="0"/>
              <w:spacing w:line="0" w:lineRule="atLeast"/>
              <w:jc w:val="center"/>
              <w:textAlignment w:val="baseline"/>
              <w:rPr>
                <w:rFonts w:hint="eastAsia"/>
              </w:rPr>
            </w:pPr>
            <w:r>
              <w:rPr>
                <w:rFonts w:hint="eastAsia" w:eastAsia="宋体"/>
                <w:lang w:val="en-US" w:eastAsia="zh-CN"/>
              </w:rPr>
              <w:t>剩余壁厚（mm）</w:t>
            </w:r>
          </w:p>
        </w:tc>
      </w:tr>
      <w:tr w14:paraId="7BE162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2A9FAB63">
            <w:pPr>
              <w:adjustRightInd w:val="0"/>
              <w:snapToGrid w:val="0"/>
              <w:spacing w:line="240" w:lineRule="auto"/>
              <w:jc w:val="center"/>
              <w:textAlignment w:val="baseline"/>
              <w:rPr>
                <w:rFonts w:hint="default"/>
                <w:lang w:val="en-US" w:eastAsia="zh-CN"/>
              </w:rPr>
            </w:pPr>
            <w:r>
              <w:rPr>
                <w:rFonts w:hint="eastAsia"/>
                <w:lang w:val="en-US" w:eastAsia="zh-CN"/>
              </w:rPr>
              <w:t>1-1</w:t>
            </w:r>
          </w:p>
        </w:tc>
        <w:tc>
          <w:tcPr>
            <w:tcW w:w="1103" w:type="dxa"/>
            <w:noWrap w:val="0"/>
            <w:vAlign w:val="center"/>
          </w:tcPr>
          <w:p w14:paraId="4C94E68D">
            <w:pPr>
              <w:adjustRightInd w:val="0"/>
              <w:snapToGrid w:val="0"/>
              <w:spacing w:line="240" w:lineRule="auto"/>
              <w:jc w:val="center"/>
              <w:textAlignment w:val="baseline"/>
              <w:rPr>
                <w:rFonts w:hint="default" w:eastAsia="宋体"/>
                <w:lang w:val="en-US" w:eastAsia="zh-CN"/>
              </w:rPr>
            </w:pPr>
            <w:r>
              <w:rPr>
                <w:rFonts w:hint="eastAsia"/>
                <w:lang w:val="en-US" w:eastAsia="zh-CN"/>
              </w:rPr>
              <w:t>3.9</w:t>
            </w:r>
          </w:p>
        </w:tc>
        <w:tc>
          <w:tcPr>
            <w:tcW w:w="1027" w:type="dxa"/>
            <w:noWrap w:val="0"/>
            <w:vAlign w:val="center"/>
          </w:tcPr>
          <w:p w14:paraId="3AFC1436">
            <w:pPr>
              <w:keepNext w:val="0"/>
              <w:keepLines w:val="0"/>
              <w:widowControl/>
              <w:suppressLineNumbers w:val="0"/>
              <w:spacing w:line="240" w:lineRule="auto"/>
              <w:jc w:val="center"/>
              <w:textAlignment w:val="center"/>
              <w:rPr>
                <w:rFonts w:hint="default"/>
                <w:lang w:val="en-US" w:eastAsia="zh-CN"/>
              </w:rPr>
            </w:pPr>
            <w:r>
              <w:rPr>
                <w:rFonts w:hint="eastAsia"/>
                <w:lang w:val="en-US" w:eastAsia="zh-CN"/>
              </w:rPr>
              <w:t>20-1</w:t>
            </w:r>
          </w:p>
        </w:tc>
        <w:tc>
          <w:tcPr>
            <w:tcW w:w="1104" w:type="dxa"/>
            <w:noWrap w:val="0"/>
            <w:vAlign w:val="center"/>
          </w:tcPr>
          <w:p w14:paraId="40DA3C85">
            <w:pPr>
              <w:keepNext w:val="0"/>
              <w:keepLines w:val="0"/>
              <w:widowControl/>
              <w:suppressLineNumbers w:val="0"/>
              <w:spacing w:line="240" w:lineRule="auto"/>
              <w:jc w:val="center"/>
              <w:textAlignment w:val="center"/>
              <w:rPr>
                <w:rFonts w:hint="default" w:eastAsia="宋体"/>
                <w:lang w:val="en-US" w:eastAsia="zh-CN"/>
              </w:rPr>
            </w:pPr>
            <w:r>
              <w:rPr>
                <w:rFonts w:hint="eastAsia"/>
                <w:lang w:val="en-US" w:eastAsia="zh-CN"/>
              </w:rPr>
              <w:t>4.0</w:t>
            </w:r>
          </w:p>
        </w:tc>
        <w:tc>
          <w:tcPr>
            <w:tcW w:w="1027" w:type="dxa"/>
            <w:tcBorders>
              <w:right w:val="single" w:color="auto" w:sz="4" w:space="0"/>
            </w:tcBorders>
            <w:noWrap w:val="0"/>
            <w:vAlign w:val="center"/>
          </w:tcPr>
          <w:p w14:paraId="6B20C64C">
            <w:pPr>
              <w:adjustRightInd w:val="0"/>
              <w:snapToGrid w:val="0"/>
              <w:spacing w:line="240" w:lineRule="auto"/>
              <w:jc w:val="center"/>
              <w:textAlignment w:val="baseline"/>
              <w:rPr>
                <w:rFonts w:hint="default"/>
                <w:lang w:val="en-US" w:eastAsia="zh-CN"/>
              </w:rPr>
            </w:pPr>
            <w:r>
              <w:rPr>
                <w:rFonts w:hint="eastAsia"/>
                <w:lang w:val="en-US" w:eastAsia="zh-CN"/>
              </w:rPr>
              <w:t>80-1</w:t>
            </w:r>
          </w:p>
        </w:tc>
        <w:tc>
          <w:tcPr>
            <w:tcW w:w="1103" w:type="dxa"/>
            <w:tcBorders>
              <w:left w:val="single" w:color="auto" w:sz="4" w:space="0"/>
              <w:right w:val="single" w:color="auto" w:sz="4" w:space="0"/>
            </w:tcBorders>
            <w:noWrap w:val="0"/>
            <w:vAlign w:val="center"/>
          </w:tcPr>
          <w:p w14:paraId="5C10923A">
            <w:pPr>
              <w:adjustRightInd w:val="0"/>
              <w:snapToGrid w:val="0"/>
              <w:spacing w:line="240" w:lineRule="auto"/>
              <w:jc w:val="center"/>
              <w:textAlignment w:val="baseline"/>
              <w:rPr>
                <w:rFonts w:hint="default" w:eastAsia="宋体"/>
                <w:lang w:val="en-US" w:eastAsia="zh-CN"/>
              </w:rPr>
            </w:pPr>
            <w:r>
              <w:rPr>
                <w:rFonts w:hint="eastAsia"/>
                <w:lang w:val="en-US" w:eastAsia="zh-CN"/>
              </w:rPr>
              <w:t>3.9</w:t>
            </w:r>
          </w:p>
        </w:tc>
        <w:tc>
          <w:tcPr>
            <w:tcW w:w="1027" w:type="dxa"/>
            <w:tcBorders>
              <w:left w:val="single" w:color="auto" w:sz="4" w:space="0"/>
            </w:tcBorders>
            <w:noWrap w:val="0"/>
            <w:vAlign w:val="center"/>
          </w:tcPr>
          <w:p w14:paraId="1B098F70">
            <w:pPr>
              <w:adjustRightInd w:val="0"/>
              <w:snapToGrid w:val="0"/>
              <w:spacing w:line="240" w:lineRule="auto"/>
              <w:jc w:val="center"/>
              <w:textAlignment w:val="baseline"/>
              <w:rPr>
                <w:rFonts w:hint="default" w:eastAsia="宋体"/>
                <w:lang w:val="en-US" w:eastAsia="zh-CN"/>
              </w:rPr>
            </w:pPr>
            <w:r>
              <w:rPr>
                <w:rFonts w:hint="eastAsia"/>
                <w:lang w:val="en-US" w:eastAsia="zh-CN"/>
              </w:rPr>
              <w:t>116-1</w:t>
            </w:r>
          </w:p>
        </w:tc>
        <w:tc>
          <w:tcPr>
            <w:tcW w:w="1104" w:type="dxa"/>
            <w:noWrap w:val="0"/>
            <w:vAlign w:val="center"/>
          </w:tcPr>
          <w:p w14:paraId="6E087F8D">
            <w:pPr>
              <w:adjustRightInd w:val="0"/>
              <w:snapToGrid w:val="0"/>
              <w:spacing w:line="240" w:lineRule="auto"/>
              <w:jc w:val="center"/>
              <w:textAlignment w:val="baseline"/>
              <w:rPr>
                <w:rFonts w:hint="default" w:eastAsia="宋体"/>
                <w:lang w:val="en-US" w:eastAsia="zh-CN"/>
              </w:rPr>
            </w:pPr>
            <w:r>
              <w:rPr>
                <w:rFonts w:hint="eastAsia"/>
                <w:lang w:val="en-US" w:eastAsia="zh-CN"/>
              </w:rPr>
              <w:t>3.9</w:t>
            </w:r>
          </w:p>
        </w:tc>
      </w:tr>
      <w:tr w14:paraId="3A63DC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590C92B1">
            <w:pPr>
              <w:adjustRightInd w:val="0"/>
              <w:snapToGrid w:val="0"/>
              <w:spacing w:line="240" w:lineRule="auto"/>
              <w:jc w:val="center"/>
              <w:textAlignment w:val="baseline"/>
              <w:rPr>
                <w:rFonts w:hint="default"/>
                <w:lang w:val="en-US" w:eastAsia="zh-CN"/>
              </w:rPr>
            </w:pPr>
            <w:r>
              <w:rPr>
                <w:rFonts w:hint="eastAsia"/>
                <w:lang w:val="en-US" w:eastAsia="zh-CN"/>
              </w:rPr>
              <w:t>2-1</w:t>
            </w:r>
          </w:p>
        </w:tc>
        <w:tc>
          <w:tcPr>
            <w:tcW w:w="1103" w:type="dxa"/>
            <w:noWrap w:val="0"/>
            <w:vAlign w:val="center"/>
          </w:tcPr>
          <w:p w14:paraId="1ADF2457">
            <w:pPr>
              <w:adjustRightInd w:val="0"/>
              <w:snapToGrid w:val="0"/>
              <w:spacing w:line="240" w:lineRule="auto"/>
              <w:jc w:val="center"/>
              <w:textAlignment w:val="baseline"/>
              <w:rPr>
                <w:rFonts w:hint="default" w:eastAsia="宋体"/>
                <w:lang w:val="en-US" w:eastAsia="zh-CN"/>
              </w:rPr>
            </w:pPr>
            <w:r>
              <w:rPr>
                <w:rFonts w:hint="eastAsia"/>
                <w:lang w:val="en-US" w:eastAsia="zh-CN"/>
              </w:rPr>
              <w:t>3.9</w:t>
            </w:r>
          </w:p>
        </w:tc>
        <w:tc>
          <w:tcPr>
            <w:tcW w:w="1027" w:type="dxa"/>
            <w:noWrap w:val="0"/>
            <w:vAlign w:val="center"/>
          </w:tcPr>
          <w:p w14:paraId="7B7392B6">
            <w:pPr>
              <w:keepNext w:val="0"/>
              <w:keepLines w:val="0"/>
              <w:widowControl/>
              <w:suppressLineNumbers w:val="0"/>
              <w:spacing w:line="240" w:lineRule="auto"/>
              <w:jc w:val="center"/>
              <w:textAlignment w:val="center"/>
              <w:rPr>
                <w:rFonts w:hint="default"/>
                <w:lang w:val="en-US" w:eastAsia="zh-CN"/>
              </w:rPr>
            </w:pPr>
            <w:r>
              <w:rPr>
                <w:rFonts w:hint="eastAsia"/>
                <w:lang w:val="en-US" w:eastAsia="zh-CN"/>
              </w:rPr>
              <w:t>30-1</w:t>
            </w:r>
          </w:p>
        </w:tc>
        <w:tc>
          <w:tcPr>
            <w:tcW w:w="1104" w:type="dxa"/>
            <w:noWrap w:val="0"/>
            <w:vAlign w:val="center"/>
          </w:tcPr>
          <w:p w14:paraId="4BFC19B1">
            <w:pPr>
              <w:keepNext w:val="0"/>
              <w:keepLines w:val="0"/>
              <w:widowControl/>
              <w:suppressLineNumbers w:val="0"/>
              <w:spacing w:line="240" w:lineRule="auto"/>
              <w:jc w:val="center"/>
              <w:textAlignment w:val="center"/>
              <w:rPr>
                <w:rFonts w:hint="default" w:eastAsia="宋体"/>
                <w:lang w:val="en-US" w:eastAsia="zh-CN"/>
              </w:rPr>
            </w:pPr>
            <w:r>
              <w:rPr>
                <w:rFonts w:hint="eastAsia"/>
                <w:lang w:val="en-US" w:eastAsia="zh-CN"/>
              </w:rPr>
              <w:t>4.0</w:t>
            </w:r>
          </w:p>
        </w:tc>
        <w:tc>
          <w:tcPr>
            <w:tcW w:w="1027" w:type="dxa"/>
            <w:tcBorders>
              <w:right w:val="single" w:color="auto" w:sz="4" w:space="0"/>
            </w:tcBorders>
            <w:noWrap w:val="0"/>
            <w:vAlign w:val="center"/>
          </w:tcPr>
          <w:p w14:paraId="667A000D">
            <w:pPr>
              <w:adjustRightInd w:val="0"/>
              <w:snapToGrid w:val="0"/>
              <w:spacing w:line="240" w:lineRule="auto"/>
              <w:jc w:val="center"/>
              <w:textAlignment w:val="baseline"/>
              <w:rPr>
                <w:rFonts w:hint="default"/>
                <w:lang w:val="en-US" w:eastAsia="zh-CN"/>
              </w:rPr>
            </w:pPr>
            <w:r>
              <w:rPr>
                <w:rFonts w:hint="eastAsia"/>
                <w:lang w:val="en-US" w:eastAsia="zh-CN"/>
              </w:rPr>
              <w:t>90-1</w:t>
            </w:r>
          </w:p>
        </w:tc>
        <w:tc>
          <w:tcPr>
            <w:tcW w:w="1103" w:type="dxa"/>
            <w:tcBorders>
              <w:left w:val="single" w:color="auto" w:sz="4" w:space="0"/>
              <w:right w:val="single" w:color="auto" w:sz="4" w:space="0"/>
            </w:tcBorders>
            <w:noWrap w:val="0"/>
            <w:vAlign w:val="center"/>
          </w:tcPr>
          <w:p w14:paraId="41ABA94E">
            <w:pPr>
              <w:adjustRightInd w:val="0"/>
              <w:snapToGrid w:val="0"/>
              <w:spacing w:line="240" w:lineRule="auto"/>
              <w:jc w:val="center"/>
              <w:textAlignment w:val="baseline"/>
              <w:rPr>
                <w:rFonts w:hint="default" w:eastAsia="宋体"/>
                <w:lang w:val="en-US" w:eastAsia="zh-CN"/>
              </w:rPr>
            </w:pPr>
            <w:r>
              <w:rPr>
                <w:rFonts w:hint="eastAsia"/>
                <w:lang w:val="en-US" w:eastAsia="zh-CN"/>
              </w:rPr>
              <w:t>3.9</w:t>
            </w:r>
          </w:p>
        </w:tc>
        <w:tc>
          <w:tcPr>
            <w:tcW w:w="1027" w:type="dxa"/>
            <w:tcBorders>
              <w:left w:val="single" w:color="auto" w:sz="4" w:space="0"/>
            </w:tcBorders>
            <w:noWrap w:val="0"/>
            <w:vAlign w:val="center"/>
          </w:tcPr>
          <w:p w14:paraId="75089A55">
            <w:pPr>
              <w:adjustRightInd w:val="0"/>
              <w:snapToGrid w:val="0"/>
              <w:spacing w:line="240" w:lineRule="auto"/>
              <w:jc w:val="center"/>
              <w:textAlignment w:val="baseline"/>
              <w:rPr>
                <w:rFonts w:hint="default" w:eastAsia="宋体"/>
                <w:lang w:val="en-US" w:eastAsia="zh-CN"/>
              </w:rPr>
            </w:pPr>
            <w:r>
              <w:rPr>
                <w:rFonts w:hint="eastAsia"/>
                <w:lang w:val="en-US" w:eastAsia="zh-CN"/>
              </w:rPr>
              <w:t>117-1</w:t>
            </w:r>
          </w:p>
        </w:tc>
        <w:tc>
          <w:tcPr>
            <w:tcW w:w="1104" w:type="dxa"/>
            <w:noWrap w:val="0"/>
            <w:vAlign w:val="center"/>
          </w:tcPr>
          <w:p w14:paraId="6D3BD2E1">
            <w:pPr>
              <w:adjustRightInd w:val="0"/>
              <w:snapToGrid w:val="0"/>
              <w:spacing w:line="240" w:lineRule="auto"/>
              <w:jc w:val="center"/>
              <w:textAlignment w:val="baseline"/>
              <w:rPr>
                <w:rFonts w:hint="default" w:eastAsia="宋体"/>
                <w:lang w:val="en-US" w:eastAsia="zh-CN"/>
              </w:rPr>
            </w:pPr>
            <w:r>
              <w:rPr>
                <w:rFonts w:hint="eastAsia"/>
                <w:lang w:val="en-US" w:eastAsia="zh-CN"/>
              </w:rPr>
              <w:t>4.0</w:t>
            </w:r>
          </w:p>
        </w:tc>
      </w:tr>
      <w:tr w14:paraId="28DE0D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49834F2D">
            <w:pPr>
              <w:adjustRightInd w:val="0"/>
              <w:snapToGrid w:val="0"/>
              <w:spacing w:line="240" w:lineRule="auto"/>
              <w:jc w:val="center"/>
              <w:textAlignment w:val="baseline"/>
              <w:rPr>
                <w:rFonts w:hint="default"/>
                <w:lang w:val="en-US" w:eastAsia="zh-CN"/>
              </w:rPr>
            </w:pPr>
            <w:r>
              <w:rPr>
                <w:rFonts w:hint="eastAsia"/>
                <w:lang w:val="en-US" w:eastAsia="zh-CN"/>
              </w:rPr>
              <w:t>3-1</w:t>
            </w:r>
          </w:p>
        </w:tc>
        <w:tc>
          <w:tcPr>
            <w:tcW w:w="1103" w:type="dxa"/>
            <w:noWrap w:val="0"/>
            <w:vAlign w:val="center"/>
          </w:tcPr>
          <w:p w14:paraId="24C766DF">
            <w:pPr>
              <w:adjustRightInd w:val="0"/>
              <w:snapToGrid w:val="0"/>
              <w:spacing w:line="240" w:lineRule="auto"/>
              <w:jc w:val="center"/>
              <w:textAlignment w:val="baseline"/>
              <w:rPr>
                <w:rFonts w:hint="default" w:eastAsia="宋体"/>
                <w:lang w:val="en-US" w:eastAsia="zh-CN"/>
              </w:rPr>
            </w:pPr>
            <w:r>
              <w:rPr>
                <w:rFonts w:hint="eastAsia"/>
                <w:lang w:val="en-US" w:eastAsia="zh-CN"/>
              </w:rPr>
              <w:t>3.9</w:t>
            </w:r>
          </w:p>
        </w:tc>
        <w:tc>
          <w:tcPr>
            <w:tcW w:w="1027" w:type="dxa"/>
            <w:noWrap w:val="0"/>
            <w:vAlign w:val="center"/>
          </w:tcPr>
          <w:p w14:paraId="14BBE91A">
            <w:pPr>
              <w:keepNext w:val="0"/>
              <w:keepLines w:val="0"/>
              <w:widowControl/>
              <w:suppressLineNumbers w:val="0"/>
              <w:spacing w:line="240" w:lineRule="auto"/>
              <w:jc w:val="center"/>
              <w:textAlignment w:val="center"/>
              <w:rPr>
                <w:rFonts w:hint="default"/>
                <w:lang w:val="en-US" w:eastAsia="zh-CN"/>
              </w:rPr>
            </w:pPr>
            <w:r>
              <w:rPr>
                <w:rFonts w:hint="eastAsia"/>
                <w:lang w:val="en-US" w:eastAsia="zh-CN"/>
              </w:rPr>
              <w:t>40-1</w:t>
            </w:r>
          </w:p>
        </w:tc>
        <w:tc>
          <w:tcPr>
            <w:tcW w:w="1104" w:type="dxa"/>
            <w:noWrap w:val="0"/>
            <w:vAlign w:val="center"/>
          </w:tcPr>
          <w:p w14:paraId="1CB19A4E">
            <w:pPr>
              <w:keepNext w:val="0"/>
              <w:keepLines w:val="0"/>
              <w:widowControl/>
              <w:suppressLineNumbers w:val="0"/>
              <w:spacing w:line="240" w:lineRule="auto"/>
              <w:jc w:val="center"/>
              <w:textAlignment w:val="center"/>
              <w:rPr>
                <w:rFonts w:hint="default" w:eastAsia="宋体"/>
                <w:lang w:val="en-US" w:eastAsia="zh-CN"/>
              </w:rPr>
            </w:pPr>
            <w:r>
              <w:rPr>
                <w:rFonts w:hint="eastAsia"/>
                <w:lang w:val="en-US" w:eastAsia="zh-CN"/>
              </w:rPr>
              <w:t>4.0</w:t>
            </w:r>
          </w:p>
        </w:tc>
        <w:tc>
          <w:tcPr>
            <w:tcW w:w="1027" w:type="dxa"/>
            <w:tcBorders>
              <w:right w:val="single" w:color="auto" w:sz="4" w:space="0"/>
            </w:tcBorders>
            <w:noWrap w:val="0"/>
            <w:vAlign w:val="center"/>
          </w:tcPr>
          <w:p w14:paraId="44EC0135">
            <w:pPr>
              <w:adjustRightInd w:val="0"/>
              <w:snapToGrid w:val="0"/>
              <w:spacing w:line="240" w:lineRule="auto"/>
              <w:jc w:val="center"/>
              <w:textAlignment w:val="baseline"/>
              <w:rPr>
                <w:rFonts w:hint="default"/>
                <w:lang w:val="en-US" w:eastAsia="zh-CN"/>
              </w:rPr>
            </w:pPr>
            <w:r>
              <w:rPr>
                <w:rFonts w:hint="eastAsia"/>
                <w:lang w:val="en-US" w:eastAsia="zh-CN"/>
              </w:rPr>
              <w:t>100-1</w:t>
            </w:r>
          </w:p>
        </w:tc>
        <w:tc>
          <w:tcPr>
            <w:tcW w:w="1103" w:type="dxa"/>
            <w:tcBorders>
              <w:left w:val="single" w:color="auto" w:sz="4" w:space="0"/>
              <w:right w:val="single" w:color="auto" w:sz="4" w:space="0"/>
            </w:tcBorders>
            <w:noWrap w:val="0"/>
            <w:vAlign w:val="center"/>
          </w:tcPr>
          <w:p w14:paraId="7F8636B3">
            <w:pPr>
              <w:adjustRightInd w:val="0"/>
              <w:snapToGrid w:val="0"/>
              <w:spacing w:line="240" w:lineRule="auto"/>
              <w:jc w:val="center"/>
              <w:textAlignment w:val="baseline"/>
              <w:rPr>
                <w:rFonts w:hint="default" w:eastAsia="宋体"/>
                <w:lang w:val="en-US" w:eastAsia="zh-CN"/>
              </w:rPr>
            </w:pPr>
            <w:r>
              <w:rPr>
                <w:rFonts w:hint="eastAsia"/>
                <w:lang w:val="en-US" w:eastAsia="zh-CN"/>
              </w:rPr>
              <w:t>4.0</w:t>
            </w:r>
          </w:p>
        </w:tc>
        <w:tc>
          <w:tcPr>
            <w:tcW w:w="1027" w:type="dxa"/>
            <w:tcBorders>
              <w:left w:val="single" w:color="auto" w:sz="4" w:space="0"/>
            </w:tcBorders>
            <w:noWrap w:val="0"/>
            <w:vAlign w:val="center"/>
          </w:tcPr>
          <w:p w14:paraId="20935206">
            <w:pPr>
              <w:adjustRightInd w:val="0"/>
              <w:snapToGrid w:val="0"/>
              <w:spacing w:line="240" w:lineRule="auto"/>
              <w:jc w:val="center"/>
              <w:textAlignment w:val="baseline"/>
              <w:rPr>
                <w:rFonts w:hint="default" w:eastAsia="宋体"/>
                <w:lang w:val="en-US" w:eastAsia="zh-CN"/>
              </w:rPr>
            </w:pPr>
            <w:r>
              <w:rPr>
                <w:rFonts w:hint="eastAsia"/>
                <w:lang w:val="en-US" w:eastAsia="zh-CN"/>
              </w:rPr>
              <w:t>118-1</w:t>
            </w:r>
          </w:p>
        </w:tc>
        <w:tc>
          <w:tcPr>
            <w:tcW w:w="1104" w:type="dxa"/>
            <w:noWrap w:val="0"/>
            <w:vAlign w:val="center"/>
          </w:tcPr>
          <w:p w14:paraId="0EBC13D0">
            <w:pPr>
              <w:adjustRightInd w:val="0"/>
              <w:snapToGrid w:val="0"/>
              <w:spacing w:line="240" w:lineRule="auto"/>
              <w:jc w:val="center"/>
              <w:textAlignment w:val="baseline"/>
              <w:rPr>
                <w:rFonts w:hint="default" w:eastAsia="宋体"/>
                <w:lang w:val="en-US" w:eastAsia="zh-CN"/>
              </w:rPr>
            </w:pPr>
            <w:r>
              <w:rPr>
                <w:rFonts w:hint="eastAsia"/>
                <w:lang w:val="en-US" w:eastAsia="zh-CN"/>
              </w:rPr>
              <w:t>4.0</w:t>
            </w:r>
          </w:p>
        </w:tc>
      </w:tr>
      <w:tr w14:paraId="38BD9C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34BBC518">
            <w:pPr>
              <w:adjustRightInd w:val="0"/>
              <w:snapToGrid w:val="0"/>
              <w:spacing w:line="240" w:lineRule="auto"/>
              <w:jc w:val="center"/>
              <w:textAlignment w:val="baseline"/>
              <w:rPr>
                <w:rFonts w:hint="default"/>
                <w:lang w:val="en-US" w:eastAsia="zh-CN"/>
              </w:rPr>
            </w:pPr>
            <w:r>
              <w:rPr>
                <w:rFonts w:hint="eastAsia"/>
                <w:lang w:val="en-US" w:eastAsia="zh-CN"/>
              </w:rPr>
              <w:t>4-1</w:t>
            </w:r>
          </w:p>
        </w:tc>
        <w:tc>
          <w:tcPr>
            <w:tcW w:w="1103" w:type="dxa"/>
            <w:noWrap w:val="0"/>
            <w:vAlign w:val="center"/>
          </w:tcPr>
          <w:p w14:paraId="75CA2063">
            <w:pPr>
              <w:adjustRightInd w:val="0"/>
              <w:snapToGrid w:val="0"/>
              <w:spacing w:line="240" w:lineRule="auto"/>
              <w:jc w:val="center"/>
              <w:textAlignment w:val="baseline"/>
              <w:rPr>
                <w:rFonts w:hint="default" w:eastAsia="宋体"/>
                <w:lang w:val="en-US" w:eastAsia="zh-CN"/>
              </w:rPr>
            </w:pPr>
            <w:r>
              <w:rPr>
                <w:rFonts w:hint="eastAsia"/>
                <w:lang w:val="en-US" w:eastAsia="zh-CN"/>
              </w:rPr>
              <w:t>3.9</w:t>
            </w:r>
          </w:p>
        </w:tc>
        <w:tc>
          <w:tcPr>
            <w:tcW w:w="1027" w:type="dxa"/>
            <w:noWrap w:val="0"/>
            <w:vAlign w:val="center"/>
          </w:tcPr>
          <w:p w14:paraId="7048448D">
            <w:pPr>
              <w:keepNext w:val="0"/>
              <w:keepLines w:val="0"/>
              <w:widowControl/>
              <w:suppressLineNumbers w:val="0"/>
              <w:spacing w:line="240" w:lineRule="auto"/>
              <w:jc w:val="center"/>
              <w:textAlignment w:val="center"/>
              <w:rPr>
                <w:rFonts w:hint="default"/>
                <w:lang w:val="en-US" w:eastAsia="zh-CN"/>
              </w:rPr>
            </w:pPr>
            <w:r>
              <w:rPr>
                <w:rFonts w:hint="eastAsia"/>
                <w:lang w:val="en-US" w:eastAsia="zh-CN"/>
              </w:rPr>
              <w:t>50-1</w:t>
            </w:r>
          </w:p>
        </w:tc>
        <w:tc>
          <w:tcPr>
            <w:tcW w:w="1104" w:type="dxa"/>
            <w:noWrap w:val="0"/>
            <w:vAlign w:val="center"/>
          </w:tcPr>
          <w:p w14:paraId="364E51CF">
            <w:pPr>
              <w:keepNext w:val="0"/>
              <w:keepLines w:val="0"/>
              <w:widowControl/>
              <w:suppressLineNumbers w:val="0"/>
              <w:spacing w:line="240" w:lineRule="auto"/>
              <w:jc w:val="center"/>
              <w:textAlignment w:val="center"/>
              <w:rPr>
                <w:rFonts w:hint="default" w:eastAsia="宋体"/>
                <w:lang w:val="en-US" w:eastAsia="zh-CN"/>
              </w:rPr>
            </w:pPr>
            <w:r>
              <w:rPr>
                <w:rFonts w:hint="eastAsia"/>
                <w:lang w:val="en-US" w:eastAsia="zh-CN"/>
              </w:rPr>
              <w:t>4.0</w:t>
            </w:r>
          </w:p>
        </w:tc>
        <w:tc>
          <w:tcPr>
            <w:tcW w:w="1027" w:type="dxa"/>
            <w:tcBorders>
              <w:right w:val="single" w:color="auto" w:sz="4" w:space="0"/>
            </w:tcBorders>
            <w:noWrap w:val="0"/>
            <w:vAlign w:val="center"/>
          </w:tcPr>
          <w:p w14:paraId="36B46D67">
            <w:pPr>
              <w:adjustRightInd w:val="0"/>
              <w:snapToGrid w:val="0"/>
              <w:spacing w:line="240" w:lineRule="auto"/>
              <w:jc w:val="center"/>
              <w:textAlignment w:val="baseline"/>
              <w:rPr>
                <w:rFonts w:hint="default"/>
                <w:lang w:val="en-US" w:eastAsia="zh-CN"/>
              </w:rPr>
            </w:pPr>
            <w:r>
              <w:rPr>
                <w:rFonts w:hint="eastAsia"/>
                <w:lang w:val="en-US" w:eastAsia="zh-CN"/>
              </w:rPr>
              <w:t>105-1</w:t>
            </w:r>
          </w:p>
        </w:tc>
        <w:tc>
          <w:tcPr>
            <w:tcW w:w="1103" w:type="dxa"/>
            <w:tcBorders>
              <w:left w:val="single" w:color="auto" w:sz="4" w:space="0"/>
              <w:right w:val="single" w:color="auto" w:sz="4" w:space="0"/>
            </w:tcBorders>
            <w:noWrap w:val="0"/>
            <w:vAlign w:val="center"/>
          </w:tcPr>
          <w:p w14:paraId="4B171B38">
            <w:pPr>
              <w:adjustRightInd w:val="0"/>
              <w:snapToGrid w:val="0"/>
              <w:spacing w:line="240" w:lineRule="auto"/>
              <w:jc w:val="center"/>
              <w:textAlignment w:val="baseline"/>
              <w:rPr>
                <w:rFonts w:hint="default" w:eastAsia="宋体"/>
                <w:lang w:val="en-US" w:eastAsia="zh-CN"/>
              </w:rPr>
            </w:pPr>
            <w:r>
              <w:rPr>
                <w:rFonts w:hint="eastAsia"/>
                <w:lang w:val="en-US" w:eastAsia="zh-CN"/>
              </w:rPr>
              <w:t>4.0</w:t>
            </w:r>
          </w:p>
        </w:tc>
        <w:tc>
          <w:tcPr>
            <w:tcW w:w="1027" w:type="dxa"/>
            <w:tcBorders>
              <w:left w:val="single" w:color="auto" w:sz="4" w:space="0"/>
            </w:tcBorders>
            <w:noWrap w:val="0"/>
            <w:vAlign w:val="center"/>
          </w:tcPr>
          <w:p w14:paraId="7E507D50">
            <w:pPr>
              <w:adjustRightInd w:val="0"/>
              <w:snapToGrid w:val="0"/>
              <w:spacing w:line="240" w:lineRule="auto"/>
              <w:jc w:val="center"/>
              <w:textAlignment w:val="baseline"/>
              <w:rPr>
                <w:rFonts w:hint="default" w:eastAsia="宋体"/>
                <w:lang w:val="en-US" w:eastAsia="zh-CN"/>
              </w:rPr>
            </w:pPr>
          </w:p>
        </w:tc>
        <w:tc>
          <w:tcPr>
            <w:tcW w:w="1104" w:type="dxa"/>
            <w:noWrap w:val="0"/>
            <w:vAlign w:val="center"/>
          </w:tcPr>
          <w:p w14:paraId="77E082BE">
            <w:pPr>
              <w:adjustRightInd w:val="0"/>
              <w:snapToGrid w:val="0"/>
              <w:spacing w:line="240" w:lineRule="auto"/>
              <w:jc w:val="center"/>
              <w:textAlignment w:val="baseline"/>
              <w:rPr>
                <w:rFonts w:hint="default" w:eastAsia="宋体"/>
                <w:lang w:val="en-US" w:eastAsia="zh-CN"/>
              </w:rPr>
            </w:pPr>
          </w:p>
        </w:tc>
      </w:tr>
      <w:tr w14:paraId="18B984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452AF06C">
            <w:pPr>
              <w:adjustRightInd w:val="0"/>
              <w:snapToGrid w:val="0"/>
              <w:spacing w:line="240" w:lineRule="auto"/>
              <w:jc w:val="center"/>
              <w:textAlignment w:val="baseline"/>
              <w:rPr>
                <w:rFonts w:hint="default"/>
                <w:lang w:val="en-US" w:eastAsia="zh-CN"/>
              </w:rPr>
            </w:pPr>
            <w:r>
              <w:rPr>
                <w:rFonts w:hint="eastAsia"/>
                <w:lang w:val="en-US" w:eastAsia="zh-CN"/>
              </w:rPr>
              <w:t>5-1</w:t>
            </w:r>
          </w:p>
        </w:tc>
        <w:tc>
          <w:tcPr>
            <w:tcW w:w="1103" w:type="dxa"/>
            <w:noWrap w:val="0"/>
            <w:vAlign w:val="center"/>
          </w:tcPr>
          <w:p w14:paraId="6CFAD156">
            <w:pPr>
              <w:adjustRightInd w:val="0"/>
              <w:snapToGrid w:val="0"/>
              <w:spacing w:line="240" w:lineRule="auto"/>
              <w:jc w:val="center"/>
              <w:textAlignment w:val="baseline"/>
              <w:rPr>
                <w:rFonts w:hint="default" w:eastAsia="宋体"/>
                <w:lang w:val="en-US" w:eastAsia="zh-CN"/>
              </w:rPr>
            </w:pPr>
            <w:r>
              <w:rPr>
                <w:rFonts w:hint="eastAsia"/>
                <w:lang w:val="en-US" w:eastAsia="zh-CN"/>
              </w:rPr>
              <w:t>4.1</w:t>
            </w:r>
          </w:p>
        </w:tc>
        <w:tc>
          <w:tcPr>
            <w:tcW w:w="1027" w:type="dxa"/>
            <w:noWrap w:val="0"/>
            <w:vAlign w:val="center"/>
          </w:tcPr>
          <w:p w14:paraId="445E7506">
            <w:pPr>
              <w:keepNext w:val="0"/>
              <w:keepLines w:val="0"/>
              <w:widowControl/>
              <w:suppressLineNumbers w:val="0"/>
              <w:spacing w:line="240" w:lineRule="auto"/>
              <w:jc w:val="center"/>
              <w:textAlignment w:val="center"/>
              <w:rPr>
                <w:rFonts w:hint="default"/>
                <w:lang w:val="en-US" w:eastAsia="zh-CN"/>
              </w:rPr>
            </w:pPr>
            <w:r>
              <w:rPr>
                <w:rFonts w:hint="eastAsia"/>
                <w:lang w:val="en-US" w:eastAsia="zh-CN"/>
              </w:rPr>
              <w:t>60-1</w:t>
            </w:r>
          </w:p>
        </w:tc>
        <w:tc>
          <w:tcPr>
            <w:tcW w:w="1104" w:type="dxa"/>
            <w:noWrap w:val="0"/>
            <w:vAlign w:val="center"/>
          </w:tcPr>
          <w:p w14:paraId="42A55D5D">
            <w:pPr>
              <w:keepNext w:val="0"/>
              <w:keepLines w:val="0"/>
              <w:widowControl/>
              <w:suppressLineNumbers w:val="0"/>
              <w:spacing w:line="240" w:lineRule="auto"/>
              <w:jc w:val="center"/>
              <w:textAlignment w:val="center"/>
              <w:rPr>
                <w:rFonts w:hint="default" w:eastAsia="宋体"/>
                <w:lang w:val="en-US" w:eastAsia="zh-CN"/>
              </w:rPr>
            </w:pPr>
            <w:r>
              <w:rPr>
                <w:rFonts w:hint="eastAsia"/>
                <w:lang w:val="en-US" w:eastAsia="zh-CN"/>
              </w:rPr>
              <w:t>4.1</w:t>
            </w:r>
          </w:p>
        </w:tc>
        <w:tc>
          <w:tcPr>
            <w:tcW w:w="1027" w:type="dxa"/>
            <w:tcBorders>
              <w:right w:val="single" w:color="auto" w:sz="4" w:space="0"/>
            </w:tcBorders>
            <w:noWrap w:val="0"/>
            <w:vAlign w:val="center"/>
          </w:tcPr>
          <w:p w14:paraId="654A5DF0">
            <w:pPr>
              <w:adjustRightInd w:val="0"/>
              <w:snapToGrid w:val="0"/>
              <w:spacing w:line="240" w:lineRule="auto"/>
              <w:jc w:val="center"/>
              <w:textAlignment w:val="baseline"/>
              <w:rPr>
                <w:rFonts w:hint="default"/>
                <w:lang w:val="en-US" w:eastAsia="zh-CN"/>
              </w:rPr>
            </w:pPr>
            <w:r>
              <w:rPr>
                <w:rFonts w:hint="eastAsia"/>
                <w:lang w:val="en-US" w:eastAsia="zh-CN"/>
              </w:rPr>
              <w:t>110-1</w:t>
            </w:r>
          </w:p>
        </w:tc>
        <w:tc>
          <w:tcPr>
            <w:tcW w:w="1103" w:type="dxa"/>
            <w:tcBorders>
              <w:left w:val="single" w:color="auto" w:sz="4" w:space="0"/>
              <w:right w:val="single" w:color="auto" w:sz="4" w:space="0"/>
            </w:tcBorders>
            <w:noWrap w:val="0"/>
            <w:vAlign w:val="center"/>
          </w:tcPr>
          <w:p w14:paraId="355C3EDF">
            <w:pPr>
              <w:adjustRightInd w:val="0"/>
              <w:snapToGrid w:val="0"/>
              <w:spacing w:line="240" w:lineRule="auto"/>
              <w:jc w:val="center"/>
              <w:textAlignment w:val="baseline"/>
              <w:rPr>
                <w:rFonts w:hint="default" w:eastAsia="宋体"/>
                <w:lang w:val="en-US" w:eastAsia="zh-CN"/>
              </w:rPr>
            </w:pPr>
            <w:r>
              <w:rPr>
                <w:rFonts w:hint="eastAsia"/>
                <w:lang w:val="en-US" w:eastAsia="zh-CN"/>
              </w:rPr>
              <w:t>4.0</w:t>
            </w:r>
          </w:p>
        </w:tc>
        <w:tc>
          <w:tcPr>
            <w:tcW w:w="1027" w:type="dxa"/>
            <w:tcBorders>
              <w:left w:val="single" w:color="auto" w:sz="4" w:space="0"/>
            </w:tcBorders>
            <w:noWrap w:val="0"/>
            <w:vAlign w:val="center"/>
          </w:tcPr>
          <w:p w14:paraId="5762E2EA">
            <w:pPr>
              <w:adjustRightInd w:val="0"/>
              <w:snapToGrid w:val="0"/>
              <w:spacing w:line="240" w:lineRule="auto"/>
              <w:jc w:val="center"/>
              <w:textAlignment w:val="baseline"/>
              <w:rPr>
                <w:rFonts w:hint="default" w:eastAsia="宋体"/>
                <w:lang w:val="en-US" w:eastAsia="zh-CN"/>
              </w:rPr>
            </w:pPr>
          </w:p>
        </w:tc>
        <w:tc>
          <w:tcPr>
            <w:tcW w:w="1104" w:type="dxa"/>
            <w:noWrap w:val="0"/>
            <w:vAlign w:val="center"/>
          </w:tcPr>
          <w:p w14:paraId="22ED16AE">
            <w:pPr>
              <w:adjustRightInd w:val="0"/>
              <w:snapToGrid w:val="0"/>
              <w:spacing w:line="240" w:lineRule="auto"/>
              <w:jc w:val="center"/>
              <w:textAlignment w:val="baseline"/>
              <w:rPr>
                <w:rFonts w:hint="default" w:eastAsia="宋体"/>
                <w:lang w:val="en-US" w:eastAsia="zh-CN"/>
              </w:rPr>
            </w:pPr>
          </w:p>
        </w:tc>
      </w:tr>
      <w:tr w14:paraId="1A1E70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4181B89C">
            <w:pPr>
              <w:adjustRightInd w:val="0"/>
              <w:snapToGrid w:val="0"/>
              <w:spacing w:line="240" w:lineRule="auto"/>
              <w:jc w:val="center"/>
              <w:textAlignment w:val="baseline"/>
              <w:rPr>
                <w:rFonts w:hint="default"/>
                <w:lang w:val="en-US" w:eastAsia="zh-CN"/>
              </w:rPr>
            </w:pPr>
            <w:r>
              <w:rPr>
                <w:rFonts w:hint="eastAsia"/>
                <w:lang w:val="en-US" w:eastAsia="zh-CN"/>
              </w:rPr>
              <w:t>10-1</w:t>
            </w:r>
          </w:p>
        </w:tc>
        <w:tc>
          <w:tcPr>
            <w:tcW w:w="1103" w:type="dxa"/>
            <w:noWrap w:val="0"/>
            <w:vAlign w:val="center"/>
          </w:tcPr>
          <w:p w14:paraId="46AA6765">
            <w:pPr>
              <w:adjustRightInd w:val="0"/>
              <w:snapToGrid w:val="0"/>
              <w:spacing w:line="240" w:lineRule="auto"/>
              <w:jc w:val="center"/>
              <w:textAlignment w:val="baseline"/>
              <w:rPr>
                <w:rFonts w:hint="default" w:eastAsia="宋体"/>
                <w:lang w:val="en-US" w:eastAsia="zh-CN"/>
              </w:rPr>
            </w:pPr>
            <w:r>
              <w:rPr>
                <w:rFonts w:hint="eastAsia"/>
                <w:lang w:val="en-US" w:eastAsia="zh-CN"/>
              </w:rPr>
              <w:t>4.0</w:t>
            </w:r>
          </w:p>
        </w:tc>
        <w:tc>
          <w:tcPr>
            <w:tcW w:w="1027" w:type="dxa"/>
            <w:noWrap w:val="0"/>
            <w:vAlign w:val="center"/>
          </w:tcPr>
          <w:p w14:paraId="0785F7C7">
            <w:pPr>
              <w:keepNext w:val="0"/>
              <w:keepLines w:val="0"/>
              <w:widowControl/>
              <w:suppressLineNumbers w:val="0"/>
              <w:spacing w:line="240" w:lineRule="auto"/>
              <w:jc w:val="center"/>
              <w:textAlignment w:val="center"/>
              <w:rPr>
                <w:rFonts w:hint="default"/>
                <w:lang w:val="en-US" w:eastAsia="zh-CN"/>
              </w:rPr>
            </w:pPr>
            <w:r>
              <w:rPr>
                <w:rFonts w:hint="eastAsia"/>
                <w:lang w:val="en-US" w:eastAsia="zh-CN"/>
              </w:rPr>
              <w:t>70-1</w:t>
            </w:r>
          </w:p>
        </w:tc>
        <w:tc>
          <w:tcPr>
            <w:tcW w:w="1104" w:type="dxa"/>
            <w:noWrap w:val="0"/>
            <w:vAlign w:val="center"/>
          </w:tcPr>
          <w:p w14:paraId="7B44D8A3">
            <w:pPr>
              <w:keepNext w:val="0"/>
              <w:keepLines w:val="0"/>
              <w:widowControl/>
              <w:suppressLineNumbers w:val="0"/>
              <w:spacing w:line="240" w:lineRule="auto"/>
              <w:jc w:val="center"/>
              <w:textAlignment w:val="center"/>
              <w:rPr>
                <w:rFonts w:hint="default" w:eastAsia="宋体"/>
                <w:lang w:val="en-US" w:eastAsia="zh-CN"/>
              </w:rPr>
            </w:pPr>
            <w:r>
              <w:rPr>
                <w:rFonts w:hint="eastAsia"/>
                <w:lang w:val="en-US" w:eastAsia="zh-CN"/>
              </w:rPr>
              <w:t>3.9</w:t>
            </w:r>
          </w:p>
        </w:tc>
        <w:tc>
          <w:tcPr>
            <w:tcW w:w="1027" w:type="dxa"/>
            <w:tcBorders>
              <w:right w:val="single" w:color="auto" w:sz="4" w:space="0"/>
            </w:tcBorders>
            <w:noWrap w:val="0"/>
            <w:vAlign w:val="center"/>
          </w:tcPr>
          <w:p w14:paraId="5621BF97">
            <w:pPr>
              <w:adjustRightInd w:val="0"/>
              <w:snapToGrid w:val="0"/>
              <w:spacing w:line="240" w:lineRule="auto"/>
              <w:jc w:val="center"/>
              <w:textAlignment w:val="baseline"/>
              <w:rPr>
                <w:rFonts w:hint="default"/>
                <w:lang w:val="en-US" w:eastAsia="zh-CN"/>
              </w:rPr>
            </w:pPr>
            <w:r>
              <w:rPr>
                <w:rFonts w:hint="eastAsia"/>
                <w:lang w:val="en-US" w:eastAsia="zh-CN"/>
              </w:rPr>
              <w:t>115-1</w:t>
            </w:r>
          </w:p>
        </w:tc>
        <w:tc>
          <w:tcPr>
            <w:tcW w:w="1103" w:type="dxa"/>
            <w:tcBorders>
              <w:left w:val="single" w:color="auto" w:sz="4" w:space="0"/>
              <w:right w:val="single" w:color="auto" w:sz="4" w:space="0"/>
            </w:tcBorders>
            <w:noWrap w:val="0"/>
            <w:vAlign w:val="center"/>
          </w:tcPr>
          <w:p w14:paraId="484D0DFB">
            <w:pPr>
              <w:adjustRightInd w:val="0"/>
              <w:snapToGrid w:val="0"/>
              <w:spacing w:line="240" w:lineRule="auto"/>
              <w:jc w:val="center"/>
              <w:textAlignment w:val="baseline"/>
              <w:rPr>
                <w:rFonts w:hint="default" w:eastAsia="宋体"/>
                <w:lang w:val="en-US" w:eastAsia="zh-CN"/>
              </w:rPr>
            </w:pPr>
            <w:r>
              <w:rPr>
                <w:rFonts w:hint="eastAsia"/>
                <w:lang w:val="en-US" w:eastAsia="zh-CN"/>
              </w:rPr>
              <w:t>3.9</w:t>
            </w:r>
          </w:p>
        </w:tc>
        <w:tc>
          <w:tcPr>
            <w:tcW w:w="1027" w:type="dxa"/>
            <w:tcBorders>
              <w:left w:val="single" w:color="auto" w:sz="4" w:space="0"/>
            </w:tcBorders>
            <w:noWrap w:val="0"/>
            <w:vAlign w:val="center"/>
          </w:tcPr>
          <w:p w14:paraId="18A546BB">
            <w:pPr>
              <w:adjustRightInd w:val="0"/>
              <w:snapToGrid w:val="0"/>
              <w:spacing w:line="240" w:lineRule="auto"/>
              <w:jc w:val="center"/>
              <w:textAlignment w:val="baseline"/>
              <w:rPr>
                <w:rFonts w:hint="default" w:eastAsia="宋体"/>
                <w:lang w:val="en-US" w:eastAsia="zh-CN"/>
              </w:rPr>
            </w:pPr>
          </w:p>
        </w:tc>
        <w:tc>
          <w:tcPr>
            <w:tcW w:w="1104" w:type="dxa"/>
            <w:noWrap w:val="0"/>
            <w:vAlign w:val="center"/>
          </w:tcPr>
          <w:p w14:paraId="4A58DEB0">
            <w:pPr>
              <w:adjustRightInd w:val="0"/>
              <w:snapToGrid w:val="0"/>
              <w:spacing w:line="240" w:lineRule="auto"/>
              <w:jc w:val="center"/>
              <w:textAlignment w:val="baseline"/>
              <w:rPr>
                <w:rFonts w:hint="default" w:eastAsia="宋体"/>
                <w:lang w:val="en-US" w:eastAsia="zh-CN"/>
              </w:rPr>
            </w:pPr>
          </w:p>
        </w:tc>
      </w:tr>
    </w:tbl>
    <w:p w14:paraId="77CD8CA4">
      <w:pPr>
        <w:outlineLvl w:val="2"/>
        <w:rPr>
          <w:rFonts w:hint="default" w:eastAsia="宋体"/>
          <w:lang w:val="en-US" w:eastAsia="zh-CN"/>
        </w:rPr>
      </w:pPr>
      <w:r>
        <w:rPr>
          <w:rFonts w:hint="eastAsia"/>
          <w:lang w:val="en-US" w:eastAsia="zh-CN"/>
        </w:rPr>
        <w:t>L19吹灰器孔测厚数据</w:t>
      </w:r>
    </w:p>
    <w:tbl>
      <w:tblPr>
        <w:tblStyle w:val="1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27"/>
        <w:gridCol w:w="1103"/>
        <w:gridCol w:w="1027"/>
        <w:gridCol w:w="1104"/>
        <w:gridCol w:w="1027"/>
        <w:gridCol w:w="1103"/>
        <w:gridCol w:w="1027"/>
        <w:gridCol w:w="1104"/>
      </w:tblGrid>
      <w:tr w14:paraId="612D3F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4433B103">
            <w:pPr>
              <w:adjustRightInd w:val="0"/>
              <w:snapToGrid w:val="0"/>
              <w:spacing w:line="0" w:lineRule="atLeast"/>
              <w:jc w:val="center"/>
              <w:textAlignment w:val="baseline"/>
            </w:pPr>
            <w:r>
              <w:t>管子</w:t>
            </w:r>
          </w:p>
          <w:p w14:paraId="563072D6">
            <w:pPr>
              <w:adjustRightInd w:val="0"/>
              <w:snapToGrid w:val="0"/>
              <w:spacing w:line="0" w:lineRule="atLeast"/>
              <w:jc w:val="center"/>
              <w:textAlignment w:val="baseline"/>
              <w:rPr>
                <w:rFonts w:hint="eastAsia"/>
                <w:lang w:val="en-US" w:eastAsia="zh-CN"/>
              </w:rPr>
            </w:pPr>
            <w:r>
              <w:t>编号</w:t>
            </w:r>
          </w:p>
        </w:tc>
        <w:tc>
          <w:tcPr>
            <w:tcW w:w="1103" w:type="dxa"/>
            <w:noWrap w:val="0"/>
            <w:vAlign w:val="center"/>
          </w:tcPr>
          <w:p w14:paraId="7DCABD2A">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noWrap w:val="0"/>
            <w:vAlign w:val="center"/>
          </w:tcPr>
          <w:p w14:paraId="7B0330E5">
            <w:pPr>
              <w:adjustRightInd w:val="0"/>
              <w:snapToGrid w:val="0"/>
              <w:spacing w:line="0" w:lineRule="atLeast"/>
              <w:jc w:val="center"/>
              <w:textAlignment w:val="baseline"/>
            </w:pPr>
            <w:r>
              <w:t>管子</w:t>
            </w:r>
          </w:p>
          <w:p w14:paraId="2812892F">
            <w:pPr>
              <w:adjustRightInd w:val="0"/>
              <w:snapToGrid w:val="0"/>
              <w:spacing w:line="0" w:lineRule="atLeast"/>
              <w:jc w:val="center"/>
              <w:textAlignment w:val="baseline"/>
              <w:rPr>
                <w:rFonts w:hint="eastAsia"/>
                <w:lang w:val="en-US" w:eastAsia="zh-CN"/>
              </w:rPr>
            </w:pPr>
            <w:r>
              <w:t>编号</w:t>
            </w:r>
          </w:p>
        </w:tc>
        <w:tc>
          <w:tcPr>
            <w:tcW w:w="1104" w:type="dxa"/>
            <w:noWrap w:val="0"/>
            <w:vAlign w:val="center"/>
          </w:tcPr>
          <w:p w14:paraId="3ECD3650">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right w:val="single" w:color="auto" w:sz="4" w:space="0"/>
            </w:tcBorders>
            <w:noWrap w:val="0"/>
            <w:vAlign w:val="center"/>
          </w:tcPr>
          <w:p w14:paraId="4DDBAF77">
            <w:pPr>
              <w:adjustRightInd w:val="0"/>
              <w:snapToGrid w:val="0"/>
              <w:spacing w:line="0" w:lineRule="atLeast"/>
              <w:jc w:val="center"/>
              <w:textAlignment w:val="baseline"/>
            </w:pPr>
            <w:r>
              <w:t>管子</w:t>
            </w:r>
          </w:p>
          <w:p w14:paraId="0578A236">
            <w:pPr>
              <w:adjustRightInd w:val="0"/>
              <w:snapToGrid w:val="0"/>
              <w:spacing w:line="0" w:lineRule="atLeast"/>
              <w:jc w:val="center"/>
              <w:textAlignment w:val="baseline"/>
              <w:rPr>
                <w:rFonts w:hint="eastAsia"/>
                <w:lang w:val="en-US" w:eastAsia="zh-CN"/>
              </w:rPr>
            </w:pPr>
            <w:r>
              <w:t>编号</w:t>
            </w:r>
          </w:p>
        </w:tc>
        <w:tc>
          <w:tcPr>
            <w:tcW w:w="1103" w:type="dxa"/>
            <w:tcBorders>
              <w:left w:val="single" w:color="auto" w:sz="4" w:space="0"/>
              <w:right w:val="single" w:color="auto" w:sz="4" w:space="0"/>
            </w:tcBorders>
            <w:noWrap w:val="0"/>
            <w:vAlign w:val="center"/>
          </w:tcPr>
          <w:p w14:paraId="554EC52C">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left w:val="single" w:color="auto" w:sz="4" w:space="0"/>
            </w:tcBorders>
            <w:noWrap w:val="0"/>
            <w:vAlign w:val="center"/>
          </w:tcPr>
          <w:p w14:paraId="4022D7A4">
            <w:pPr>
              <w:adjustRightInd w:val="0"/>
              <w:snapToGrid w:val="0"/>
              <w:spacing w:line="0" w:lineRule="atLeast"/>
              <w:jc w:val="center"/>
              <w:textAlignment w:val="baseline"/>
            </w:pPr>
            <w:r>
              <w:t>管子</w:t>
            </w:r>
          </w:p>
          <w:p w14:paraId="57A3A244">
            <w:pPr>
              <w:adjustRightInd w:val="0"/>
              <w:snapToGrid w:val="0"/>
              <w:spacing w:line="0" w:lineRule="atLeast"/>
              <w:jc w:val="center"/>
              <w:textAlignment w:val="baseline"/>
              <w:rPr>
                <w:rFonts w:hint="eastAsia"/>
              </w:rPr>
            </w:pPr>
            <w:r>
              <w:t>编号</w:t>
            </w:r>
          </w:p>
        </w:tc>
        <w:tc>
          <w:tcPr>
            <w:tcW w:w="1104" w:type="dxa"/>
            <w:noWrap w:val="0"/>
            <w:vAlign w:val="center"/>
          </w:tcPr>
          <w:p w14:paraId="3F157726">
            <w:pPr>
              <w:adjustRightInd w:val="0"/>
              <w:snapToGrid w:val="0"/>
              <w:spacing w:line="0" w:lineRule="atLeast"/>
              <w:jc w:val="center"/>
              <w:textAlignment w:val="baseline"/>
              <w:rPr>
                <w:rFonts w:hint="eastAsia"/>
              </w:rPr>
            </w:pPr>
            <w:r>
              <w:rPr>
                <w:rFonts w:hint="eastAsia" w:eastAsia="宋体"/>
                <w:lang w:val="en-US" w:eastAsia="zh-CN"/>
              </w:rPr>
              <w:t>剩余壁厚（mm）</w:t>
            </w:r>
          </w:p>
        </w:tc>
      </w:tr>
      <w:tr w14:paraId="00FFBB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27EFDE3E">
            <w:pPr>
              <w:adjustRightInd w:val="0"/>
              <w:snapToGrid w:val="0"/>
              <w:spacing w:line="0" w:lineRule="atLeast"/>
              <w:jc w:val="center"/>
              <w:textAlignment w:val="baseline"/>
              <w:rPr>
                <w:rFonts w:hint="default"/>
                <w:lang w:val="en-US" w:eastAsia="zh-CN"/>
              </w:rPr>
            </w:pPr>
            <w:r>
              <w:rPr>
                <w:rFonts w:hint="eastAsia"/>
                <w:lang w:val="en-US" w:eastAsia="zh-CN"/>
              </w:rPr>
              <w:t>前上1</w:t>
            </w:r>
          </w:p>
        </w:tc>
        <w:tc>
          <w:tcPr>
            <w:tcW w:w="1103" w:type="dxa"/>
            <w:noWrap w:val="0"/>
            <w:vAlign w:val="center"/>
          </w:tcPr>
          <w:p w14:paraId="76F51504">
            <w:pPr>
              <w:adjustRightInd w:val="0"/>
              <w:snapToGrid w:val="0"/>
              <w:spacing w:line="0" w:lineRule="atLeast"/>
              <w:jc w:val="center"/>
              <w:textAlignment w:val="baseline"/>
              <w:rPr>
                <w:rFonts w:hint="default" w:eastAsia="宋体"/>
                <w:lang w:val="en-US" w:eastAsia="zh-CN"/>
              </w:rPr>
            </w:pPr>
            <w:r>
              <w:rPr>
                <w:rFonts w:hint="eastAsia"/>
                <w:lang w:val="en-US" w:eastAsia="zh-CN"/>
              </w:rPr>
              <w:t>7.2</w:t>
            </w:r>
          </w:p>
        </w:tc>
        <w:tc>
          <w:tcPr>
            <w:tcW w:w="1027" w:type="dxa"/>
            <w:noWrap w:val="0"/>
            <w:vAlign w:val="center"/>
          </w:tcPr>
          <w:p w14:paraId="5AF4EF5F">
            <w:pPr>
              <w:adjustRightInd w:val="0"/>
              <w:snapToGrid w:val="0"/>
              <w:spacing w:line="0" w:lineRule="atLeast"/>
              <w:jc w:val="center"/>
              <w:textAlignment w:val="baseline"/>
              <w:rPr>
                <w:rFonts w:hint="default"/>
                <w:lang w:val="en-US" w:eastAsia="zh-CN"/>
              </w:rPr>
            </w:pPr>
            <w:r>
              <w:rPr>
                <w:rFonts w:hint="eastAsia"/>
                <w:lang w:val="en-US" w:eastAsia="zh-CN"/>
              </w:rPr>
              <w:t>下1</w:t>
            </w:r>
          </w:p>
        </w:tc>
        <w:tc>
          <w:tcPr>
            <w:tcW w:w="1104" w:type="dxa"/>
            <w:noWrap w:val="0"/>
            <w:vAlign w:val="center"/>
          </w:tcPr>
          <w:p w14:paraId="5021A146">
            <w:pPr>
              <w:adjustRightInd w:val="0"/>
              <w:snapToGrid w:val="0"/>
              <w:spacing w:line="0" w:lineRule="atLeast"/>
              <w:jc w:val="center"/>
              <w:textAlignment w:val="baseline"/>
              <w:rPr>
                <w:rFonts w:hint="default" w:eastAsia="宋体"/>
                <w:lang w:val="en-US" w:eastAsia="zh-CN"/>
              </w:rPr>
            </w:pPr>
            <w:r>
              <w:rPr>
                <w:rFonts w:hint="eastAsia"/>
                <w:lang w:val="en-US" w:eastAsia="zh-CN"/>
              </w:rPr>
              <w:t>7.0</w:t>
            </w:r>
          </w:p>
        </w:tc>
        <w:tc>
          <w:tcPr>
            <w:tcW w:w="1027" w:type="dxa"/>
            <w:tcBorders>
              <w:right w:val="single" w:color="auto" w:sz="4" w:space="0"/>
            </w:tcBorders>
            <w:noWrap w:val="0"/>
            <w:vAlign w:val="center"/>
          </w:tcPr>
          <w:p w14:paraId="0030D1B1">
            <w:pPr>
              <w:adjustRightInd w:val="0"/>
              <w:snapToGrid w:val="0"/>
              <w:spacing w:line="0" w:lineRule="atLeast"/>
              <w:jc w:val="center"/>
              <w:textAlignment w:val="baseline"/>
              <w:rPr>
                <w:rFonts w:hint="default"/>
                <w:lang w:val="en-US" w:eastAsia="zh-CN"/>
              </w:rPr>
            </w:pPr>
            <w:r>
              <w:rPr>
                <w:rFonts w:hint="eastAsia"/>
                <w:lang w:val="en-US" w:eastAsia="zh-CN"/>
              </w:rPr>
              <w:t>后上1</w:t>
            </w:r>
          </w:p>
        </w:tc>
        <w:tc>
          <w:tcPr>
            <w:tcW w:w="1103" w:type="dxa"/>
            <w:tcBorders>
              <w:left w:val="single" w:color="auto" w:sz="4" w:space="0"/>
              <w:right w:val="single" w:color="auto" w:sz="4" w:space="0"/>
            </w:tcBorders>
            <w:noWrap w:val="0"/>
            <w:vAlign w:val="center"/>
          </w:tcPr>
          <w:p w14:paraId="5BB727E6">
            <w:pPr>
              <w:adjustRightInd w:val="0"/>
              <w:snapToGrid w:val="0"/>
              <w:spacing w:line="0" w:lineRule="atLeast"/>
              <w:jc w:val="center"/>
              <w:textAlignment w:val="baseline"/>
              <w:rPr>
                <w:rFonts w:hint="default" w:eastAsia="宋体"/>
                <w:lang w:val="en-US" w:eastAsia="zh-CN"/>
              </w:rPr>
            </w:pPr>
            <w:r>
              <w:rPr>
                <w:rFonts w:hint="eastAsia"/>
                <w:lang w:val="en-US" w:eastAsia="zh-CN"/>
              </w:rPr>
              <w:t>7.2</w:t>
            </w:r>
          </w:p>
        </w:tc>
        <w:tc>
          <w:tcPr>
            <w:tcW w:w="1027" w:type="dxa"/>
            <w:tcBorders>
              <w:left w:val="single" w:color="auto" w:sz="4" w:space="0"/>
            </w:tcBorders>
            <w:noWrap w:val="0"/>
            <w:vAlign w:val="center"/>
          </w:tcPr>
          <w:p w14:paraId="6BB07D17">
            <w:pPr>
              <w:adjustRightInd w:val="0"/>
              <w:snapToGrid w:val="0"/>
              <w:spacing w:line="0" w:lineRule="atLeast"/>
              <w:jc w:val="center"/>
              <w:textAlignment w:val="baseline"/>
              <w:rPr>
                <w:rFonts w:hint="default" w:eastAsia="宋体"/>
                <w:lang w:val="en-US" w:eastAsia="zh-CN"/>
              </w:rPr>
            </w:pPr>
            <w:r>
              <w:rPr>
                <w:rFonts w:hint="eastAsia"/>
                <w:lang w:val="en-US" w:eastAsia="zh-CN"/>
              </w:rPr>
              <w:t>下1</w:t>
            </w:r>
          </w:p>
        </w:tc>
        <w:tc>
          <w:tcPr>
            <w:tcW w:w="1104" w:type="dxa"/>
            <w:noWrap w:val="0"/>
            <w:vAlign w:val="center"/>
          </w:tcPr>
          <w:p w14:paraId="10554DB8">
            <w:pPr>
              <w:adjustRightInd w:val="0"/>
              <w:snapToGrid w:val="0"/>
              <w:spacing w:line="0" w:lineRule="atLeast"/>
              <w:jc w:val="center"/>
              <w:textAlignment w:val="baseline"/>
              <w:rPr>
                <w:rFonts w:hint="default" w:eastAsia="宋体"/>
                <w:lang w:val="en-US" w:eastAsia="zh-CN"/>
              </w:rPr>
            </w:pPr>
            <w:r>
              <w:rPr>
                <w:rFonts w:hint="eastAsia"/>
                <w:lang w:val="en-US" w:eastAsia="zh-CN"/>
              </w:rPr>
              <w:t>7.2</w:t>
            </w:r>
          </w:p>
        </w:tc>
      </w:tr>
      <w:tr w14:paraId="098526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2" w:hRule="atLeast"/>
          <w:jc w:val="center"/>
        </w:trPr>
        <w:tc>
          <w:tcPr>
            <w:tcW w:w="1027" w:type="dxa"/>
            <w:noWrap w:val="0"/>
            <w:vAlign w:val="center"/>
          </w:tcPr>
          <w:p w14:paraId="503FDC76">
            <w:pPr>
              <w:adjustRightInd w:val="0"/>
              <w:snapToGrid w:val="0"/>
              <w:spacing w:line="0" w:lineRule="atLeast"/>
              <w:jc w:val="center"/>
              <w:textAlignment w:val="baseline"/>
              <w:rPr>
                <w:rFonts w:hint="default"/>
                <w:lang w:val="en-US" w:eastAsia="zh-CN"/>
              </w:rPr>
            </w:pPr>
            <w:r>
              <w:rPr>
                <w:rFonts w:hint="eastAsia"/>
                <w:lang w:val="en-US" w:eastAsia="zh-CN"/>
              </w:rPr>
              <w:t>2</w:t>
            </w:r>
          </w:p>
        </w:tc>
        <w:tc>
          <w:tcPr>
            <w:tcW w:w="1103" w:type="dxa"/>
            <w:noWrap w:val="0"/>
            <w:vAlign w:val="center"/>
          </w:tcPr>
          <w:p w14:paraId="0996C0CC">
            <w:pPr>
              <w:adjustRightInd w:val="0"/>
              <w:snapToGrid w:val="0"/>
              <w:spacing w:line="0" w:lineRule="atLeast"/>
              <w:jc w:val="center"/>
              <w:textAlignment w:val="baseline"/>
              <w:rPr>
                <w:rFonts w:hint="default" w:eastAsia="宋体"/>
                <w:lang w:val="en-US" w:eastAsia="zh-CN"/>
              </w:rPr>
            </w:pPr>
            <w:r>
              <w:rPr>
                <w:rFonts w:hint="eastAsia"/>
                <w:lang w:val="en-US" w:eastAsia="zh-CN"/>
              </w:rPr>
              <w:t>7.1</w:t>
            </w:r>
          </w:p>
        </w:tc>
        <w:tc>
          <w:tcPr>
            <w:tcW w:w="1027" w:type="dxa"/>
            <w:noWrap w:val="0"/>
            <w:vAlign w:val="center"/>
          </w:tcPr>
          <w:p w14:paraId="1DB43147">
            <w:pPr>
              <w:adjustRightInd w:val="0"/>
              <w:snapToGrid w:val="0"/>
              <w:spacing w:line="0" w:lineRule="atLeast"/>
              <w:jc w:val="center"/>
              <w:textAlignment w:val="baseline"/>
              <w:rPr>
                <w:rFonts w:hint="default"/>
                <w:lang w:val="en-US" w:eastAsia="zh-CN"/>
              </w:rPr>
            </w:pPr>
            <w:r>
              <w:rPr>
                <w:rFonts w:hint="eastAsia"/>
                <w:lang w:val="en-US" w:eastAsia="zh-CN"/>
              </w:rPr>
              <w:t>2</w:t>
            </w:r>
          </w:p>
        </w:tc>
        <w:tc>
          <w:tcPr>
            <w:tcW w:w="1104" w:type="dxa"/>
            <w:noWrap w:val="0"/>
            <w:vAlign w:val="center"/>
          </w:tcPr>
          <w:p w14:paraId="4FC3117D">
            <w:pPr>
              <w:adjustRightInd w:val="0"/>
              <w:snapToGrid w:val="0"/>
              <w:spacing w:line="0" w:lineRule="atLeast"/>
              <w:jc w:val="center"/>
              <w:textAlignment w:val="baseline"/>
              <w:rPr>
                <w:rFonts w:hint="default" w:eastAsia="宋体"/>
                <w:lang w:val="en-US" w:eastAsia="zh-CN"/>
              </w:rPr>
            </w:pPr>
            <w:r>
              <w:rPr>
                <w:rFonts w:hint="eastAsia"/>
                <w:lang w:val="en-US" w:eastAsia="zh-CN"/>
              </w:rPr>
              <w:t>7.2</w:t>
            </w:r>
          </w:p>
        </w:tc>
        <w:tc>
          <w:tcPr>
            <w:tcW w:w="1027" w:type="dxa"/>
            <w:tcBorders>
              <w:right w:val="single" w:color="auto" w:sz="4" w:space="0"/>
            </w:tcBorders>
            <w:noWrap w:val="0"/>
            <w:vAlign w:val="center"/>
          </w:tcPr>
          <w:p w14:paraId="52A75320">
            <w:pPr>
              <w:adjustRightInd w:val="0"/>
              <w:snapToGrid w:val="0"/>
              <w:spacing w:line="0" w:lineRule="atLeast"/>
              <w:jc w:val="center"/>
              <w:textAlignment w:val="baseline"/>
              <w:rPr>
                <w:rFonts w:hint="default"/>
                <w:lang w:val="en-US" w:eastAsia="zh-CN"/>
              </w:rPr>
            </w:pPr>
            <w:r>
              <w:rPr>
                <w:rFonts w:hint="eastAsia"/>
                <w:lang w:val="en-US" w:eastAsia="zh-CN"/>
              </w:rPr>
              <w:t>2</w:t>
            </w:r>
          </w:p>
        </w:tc>
        <w:tc>
          <w:tcPr>
            <w:tcW w:w="1103" w:type="dxa"/>
            <w:tcBorders>
              <w:left w:val="single" w:color="auto" w:sz="4" w:space="0"/>
              <w:right w:val="single" w:color="auto" w:sz="4" w:space="0"/>
            </w:tcBorders>
            <w:noWrap w:val="0"/>
            <w:vAlign w:val="center"/>
          </w:tcPr>
          <w:p w14:paraId="3C5D1233">
            <w:pPr>
              <w:adjustRightInd w:val="0"/>
              <w:snapToGrid w:val="0"/>
              <w:spacing w:line="0" w:lineRule="atLeast"/>
              <w:jc w:val="center"/>
              <w:textAlignment w:val="baseline"/>
              <w:rPr>
                <w:rFonts w:hint="default" w:eastAsia="宋体"/>
                <w:lang w:val="en-US" w:eastAsia="zh-CN"/>
              </w:rPr>
            </w:pPr>
            <w:r>
              <w:rPr>
                <w:rFonts w:hint="eastAsia"/>
                <w:lang w:val="en-US" w:eastAsia="zh-CN"/>
              </w:rPr>
              <w:t>7.3</w:t>
            </w:r>
          </w:p>
        </w:tc>
        <w:tc>
          <w:tcPr>
            <w:tcW w:w="1027" w:type="dxa"/>
            <w:tcBorders>
              <w:left w:val="single" w:color="auto" w:sz="4" w:space="0"/>
            </w:tcBorders>
            <w:noWrap w:val="0"/>
            <w:vAlign w:val="center"/>
          </w:tcPr>
          <w:p w14:paraId="32C278F5">
            <w:pPr>
              <w:adjustRightInd w:val="0"/>
              <w:snapToGrid w:val="0"/>
              <w:spacing w:line="0" w:lineRule="atLeast"/>
              <w:jc w:val="center"/>
              <w:textAlignment w:val="baseline"/>
              <w:rPr>
                <w:rFonts w:hint="default" w:eastAsia="宋体"/>
                <w:lang w:val="en-US" w:eastAsia="zh-CN"/>
              </w:rPr>
            </w:pPr>
            <w:r>
              <w:rPr>
                <w:rFonts w:hint="eastAsia"/>
                <w:lang w:val="en-US" w:eastAsia="zh-CN"/>
              </w:rPr>
              <w:t>2</w:t>
            </w:r>
          </w:p>
        </w:tc>
        <w:tc>
          <w:tcPr>
            <w:tcW w:w="1104" w:type="dxa"/>
            <w:noWrap w:val="0"/>
            <w:vAlign w:val="center"/>
          </w:tcPr>
          <w:p w14:paraId="03136881">
            <w:pPr>
              <w:adjustRightInd w:val="0"/>
              <w:snapToGrid w:val="0"/>
              <w:spacing w:line="0" w:lineRule="atLeast"/>
              <w:jc w:val="center"/>
              <w:textAlignment w:val="baseline"/>
              <w:rPr>
                <w:rFonts w:hint="default" w:eastAsia="宋体"/>
                <w:lang w:val="en-US" w:eastAsia="zh-CN"/>
              </w:rPr>
            </w:pPr>
            <w:r>
              <w:rPr>
                <w:rFonts w:hint="eastAsia"/>
                <w:lang w:val="en-US" w:eastAsia="zh-CN"/>
              </w:rPr>
              <w:t>7.3</w:t>
            </w:r>
          </w:p>
        </w:tc>
      </w:tr>
    </w:tbl>
    <w:p w14:paraId="5FAF4A24">
      <w:pPr>
        <w:outlineLvl w:val="2"/>
        <w:rPr>
          <w:rFonts w:hint="default" w:eastAsia="宋体"/>
          <w:lang w:val="en-US" w:eastAsia="zh-CN"/>
        </w:rPr>
      </w:pPr>
      <w:r>
        <w:rPr>
          <w:rFonts w:hint="eastAsia"/>
          <w:lang w:val="en-US" w:eastAsia="zh-CN"/>
        </w:rPr>
        <w:t>R19吹灰器孔测厚数据</w:t>
      </w:r>
    </w:p>
    <w:tbl>
      <w:tblPr>
        <w:tblStyle w:val="1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27"/>
        <w:gridCol w:w="1103"/>
        <w:gridCol w:w="1027"/>
        <w:gridCol w:w="1104"/>
        <w:gridCol w:w="1027"/>
        <w:gridCol w:w="1103"/>
        <w:gridCol w:w="1027"/>
        <w:gridCol w:w="1104"/>
      </w:tblGrid>
      <w:tr w14:paraId="7EBC72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7E3C02D9">
            <w:pPr>
              <w:adjustRightInd w:val="0"/>
              <w:snapToGrid w:val="0"/>
              <w:spacing w:line="0" w:lineRule="atLeast"/>
              <w:jc w:val="center"/>
              <w:textAlignment w:val="baseline"/>
            </w:pPr>
            <w:r>
              <w:t>管子</w:t>
            </w:r>
          </w:p>
          <w:p w14:paraId="2C32089A">
            <w:pPr>
              <w:adjustRightInd w:val="0"/>
              <w:snapToGrid w:val="0"/>
              <w:spacing w:line="0" w:lineRule="atLeast"/>
              <w:jc w:val="center"/>
              <w:textAlignment w:val="baseline"/>
              <w:rPr>
                <w:rFonts w:hint="eastAsia"/>
                <w:lang w:val="en-US" w:eastAsia="zh-CN"/>
              </w:rPr>
            </w:pPr>
            <w:r>
              <w:t>编号</w:t>
            </w:r>
          </w:p>
        </w:tc>
        <w:tc>
          <w:tcPr>
            <w:tcW w:w="1103" w:type="dxa"/>
            <w:noWrap w:val="0"/>
            <w:vAlign w:val="center"/>
          </w:tcPr>
          <w:p w14:paraId="04067218">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noWrap w:val="0"/>
            <w:vAlign w:val="center"/>
          </w:tcPr>
          <w:p w14:paraId="3609672F">
            <w:pPr>
              <w:adjustRightInd w:val="0"/>
              <w:snapToGrid w:val="0"/>
              <w:spacing w:line="0" w:lineRule="atLeast"/>
              <w:jc w:val="center"/>
              <w:textAlignment w:val="baseline"/>
            </w:pPr>
            <w:r>
              <w:t>管子</w:t>
            </w:r>
          </w:p>
          <w:p w14:paraId="40C1BED1">
            <w:pPr>
              <w:adjustRightInd w:val="0"/>
              <w:snapToGrid w:val="0"/>
              <w:spacing w:line="0" w:lineRule="atLeast"/>
              <w:jc w:val="center"/>
              <w:textAlignment w:val="baseline"/>
              <w:rPr>
                <w:rFonts w:hint="eastAsia"/>
                <w:lang w:val="en-US" w:eastAsia="zh-CN"/>
              </w:rPr>
            </w:pPr>
            <w:r>
              <w:t>编号</w:t>
            </w:r>
          </w:p>
        </w:tc>
        <w:tc>
          <w:tcPr>
            <w:tcW w:w="1104" w:type="dxa"/>
            <w:noWrap w:val="0"/>
            <w:vAlign w:val="center"/>
          </w:tcPr>
          <w:p w14:paraId="43EFA436">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right w:val="single" w:color="auto" w:sz="4" w:space="0"/>
            </w:tcBorders>
            <w:noWrap w:val="0"/>
            <w:vAlign w:val="center"/>
          </w:tcPr>
          <w:p w14:paraId="6CA9C383">
            <w:pPr>
              <w:adjustRightInd w:val="0"/>
              <w:snapToGrid w:val="0"/>
              <w:spacing w:line="0" w:lineRule="atLeast"/>
              <w:jc w:val="center"/>
              <w:textAlignment w:val="baseline"/>
            </w:pPr>
            <w:r>
              <w:t>管子</w:t>
            </w:r>
          </w:p>
          <w:p w14:paraId="45BC5DD6">
            <w:pPr>
              <w:adjustRightInd w:val="0"/>
              <w:snapToGrid w:val="0"/>
              <w:spacing w:line="0" w:lineRule="atLeast"/>
              <w:jc w:val="center"/>
              <w:textAlignment w:val="baseline"/>
              <w:rPr>
                <w:rFonts w:hint="eastAsia"/>
                <w:lang w:val="en-US" w:eastAsia="zh-CN"/>
              </w:rPr>
            </w:pPr>
            <w:r>
              <w:t>编号</w:t>
            </w:r>
          </w:p>
        </w:tc>
        <w:tc>
          <w:tcPr>
            <w:tcW w:w="1103" w:type="dxa"/>
            <w:tcBorders>
              <w:left w:val="single" w:color="auto" w:sz="4" w:space="0"/>
              <w:right w:val="single" w:color="auto" w:sz="4" w:space="0"/>
            </w:tcBorders>
            <w:noWrap w:val="0"/>
            <w:vAlign w:val="center"/>
          </w:tcPr>
          <w:p w14:paraId="3B33AB7B">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left w:val="single" w:color="auto" w:sz="4" w:space="0"/>
            </w:tcBorders>
            <w:noWrap w:val="0"/>
            <w:vAlign w:val="center"/>
          </w:tcPr>
          <w:p w14:paraId="41189B29">
            <w:pPr>
              <w:adjustRightInd w:val="0"/>
              <w:snapToGrid w:val="0"/>
              <w:spacing w:line="0" w:lineRule="atLeast"/>
              <w:jc w:val="center"/>
              <w:textAlignment w:val="baseline"/>
            </w:pPr>
            <w:r>
              <w:t>管子</w:t>
            </w:r>
          </w:p>
          <w:p w14:paraId="34A4A906">
            <w:pPr>
              <w:adjustRightInd w:val="0"/>
              <w:snapToGrid w:val="0"/>
              <w:spacing w:line="0" w:lineRule="atLeast"/>
              <w:jc w:val="center"/>
              <w:textAlignment w:val="baseline"/>
              <w:rPr>
                <w:rFonts w:hint="eastAsia"/>
              </w:rPr>
            </w:pPr>
            <w:r>
              <w:t>编号</w:t>
            </w:r>
          </w:p>
        </w:tc>
        <w:tc>
          <w:tcPr>
            <w:tcW w:w="1104" w:type="dxa"/>
            <w:noWrap w:val="0"/>
            <w:vAlign w:val="center"/>
          </w:tcPr>
          <w:p w14:paraId="5D6D5E04">
            <w:pPr>
              <w:adjustRightInd w:val="0"/>
              <w:snapToGrid w:val="0"/>
              <w:spacing w:line="0" w:lineRule="atLeast"/>
              <w:jc w:val="center"/>
              <w:textAlignment w:val="baseline"/>
              <w:rPr>
                <w:rFonts w:hint="eastAsia"/>
              </w:rPr>
            </w:pPr>
            <w:r>
              <w:rPr>
                <w:rFonts w:hint="eastAsia" w:eastAsia="宋体"/>
                <w:lang w:val="en-US" w:eastAsia="zh-CN"/>
              </w:rPr>
              <w:t>剩余壁厚（mm）</w:t>
            </w:r>
          </w:p>
        </w:tc>
      </w:tr>
      <w:tr w14:paraId="50D168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6DA65A14">
            <w:pPr>
              <w:adjustRightInd w:val="0"/>
              <w:snapToGrid w:val="0"/>
              <w:spacing w:line="0" w:lineRule="atLeast"/>
              <w:jc w:val="center"/>
              <w:textAlignment w:val="baseline"/>
              <w:rPr>
                <w:rFonts w:hint="default"/>
                <w:lang w:val="en-US" w:eastAsia="zh-CN"/>
              </w:rPr>
            </w:pPr>
            <w:r>
              <w:rPr>
                <w:rFonts w:hint="eastAsia"/>
                <w:lang w:val="en-US" w:eastAsia="zh-CN"/>
              </w:rPr>
              <w:t>前上1</w:t>
            </w:r>
          </w:p>
        </w:tc>
        <w:tc>
          <w:tcPr>
            <w:tcW w:w="1103" w:type="dxa"/>
            <w:noWrap w:val="0"/>
            <w:vAlign w:val="center"/>
          </w:tcPr>
          <w:p w14:paraId="0EF47E51">
            <w:pPr>
              <w:adjustRightInd w:val="0"/>
              <w:snapToGrid w:val="0"/>
              <w:spacing w:line="0" w:lineRule="atLeast"/>
              <w:jc w:val="center"/>
              <w:textAlignment w:val="baseline"/>
              <w:rPr>
                <w:rFonts w:hint="default" w:eastAsia="宋体"/>
                <w:lang w:val="en-US" w:eastAsia="zh-CN"/>
              </w:rPr>
            </w:pPr>
            <w:r>
              <w:rPr>
                <w:rFonts w:hint="eastAsia"/>
                <w:lang w:val="en-US" w:eastAsia="zh-CN"/>
              </w:rPr>
              <w:t>7.3</w:t>
            </w:r>
          </w:p>
        </w:tc>
        <w:tc>
          <w:tcPr>
            <w:tcW w:w="1027" w:type="dxa"/>
            <w:noWrap w:val="0"/>
            <w:vAlign w:val="center"/>
          </w:tcPr>
          <w:p w14:paraId="5A265203">
            <w:pPr>
              <w:adjustRightInd w:val="0"/>
              <w:snapToGrid w:val="0"/>
              <w:spacing w:line="0" w:lineRule="atLeast"/>
              <w:jc w:val="center"/>
              <w:textAlignment w:val="baseline"/>
              <w:rPr>
                <w:rFonts w:hint="default"/>
                <w:lang w:val="en-US" w:eastAsia="zh-CN"/>
              </w:rPr>
            </w:pPr>
            <w:r>
              <w:rPr>
                <w:rFonts w:hint="eastAsia"/>
                <w:lang w:val="en-US" w:eastAsia="zh-CN"/>
              </w:rPr>
              <w:t>下1</w:t>
            </w:r>
          </w:p>
        </w:tc>
        <w:tc>
          <w:tcPr>
            <w:tcW w:w="1104" w:type="dxa"/>
            <w:noWrap w:val="0"/>
            <w:vAlign w:val="center"/>
          </w:tcPr>
          <w:p w14:paraId="1259B9BD">
            <w:pPr>
              <w:adjustRightInd w:val="0"/>
              <w:snapToGrid w:val="0"/>
              <w:spacing w:line="0" w:lineRule="atLeast"/>
              <w:jc w:val="center"/>
              <w:textAlignment w:val="baseline"/>
              <w:rPr>
                <w:rFonts w:hint="default" w:eastAsia="宋体"/>
                <w:lang w:val="en-US" w:eastAsia="zh-CN"/>
              </w:rPr>
            </w:pPr>
            <w:r>
              <w:rPr>
                <w:rFonts w:hint="eastAsia"/>
                <w:lang w:val="en-US" w:eastAsia="zh-CN"/>
              </w:rPr>
              <w:t>7.0</w:t>
            </w:r>
          </w:p>
        </w:tc>
        <w:tc>
          <w:tcPr>
            <w:tcW w:w="1027" w:type="dxa"/>
            <w:tcBorders>
              <w:right w:val="single" w:color="auto" w:sz="4" w:space="0"/>
            </w:tcBorders>
            <w:noWrap w:val="0"/>
            <w:vAlign w:val="center"/>
          </w:tcPr>
          <w:p w14:paraId="0AA1938B">
            <w:pPr>
              <w:adjustRightInd w:val="0"/>
              <w:snapToGrid w:val="0"/>
              <w:spacing w:line="0" w:lineRule="atLeast"/>
              <w:jc w:val="center"/>
              <w:textAlignment w:val="baseline"/>
              <w:rPr>
                <w:rFonts w:hint="default"/>
                <w:lang w:val="en-US" w:eastAsia="zh-CN"/>
              </w:rPr>
            </w:pPr>
            <w:r>
              <w:rPr>
                <w:rFonts w:hint="eastAsia"/>
                <w:lang w:val="en-US" w:eastAsia="zh-CN"/>
              </w:rPr>
              <w:t>后上1</w:t>
            </w:r>
          </w:p>
        </w:tc>
        <w:tc>
          <w:tcPr>
            <w:tcW w:w="1103" w:type="dxa"/>
            <w:tcBorders>
              <w:left w:val="single" w:color="auto" w:sz="4" w:space="0"/>
              <w:right w:val="single" w:color="auto" w:sz="4" w:space="0"/>
            </w:tcBorders>
            <w:noWrap w:val="0"/>
            <w:vAlign w:val="center"/>
          </w:tcPr>
          <w:p w14:paraId="3C94D123">
            <w:pPr>
              <w:adjustRightInd w:val="0"/>
              <w:snapToGrid w:val="0"/>
              <w:spacing w:line="0" w:lineRule="atLeast"/>
              <w:jc w:val="center"/>
              <w:textAlignment w:val="baseline"/>
              <w:rPr>
                <w:rFonts w:hint="default" w:eastAsia="宋体"/>
                <w:lang w:val="en-US" w:eastAsia="zh-CN"/>
              </w:rPr>
            </w:pPr>
            <w:r>
              <w:rPr>
                <w:rFonts w:hint="eastAsia"/>
                <w:lang w:val="en-US" w:eastAsia="zh-CN"/>
              </w:rPr>
              <w:t>7.3</w:t>
            </w:r>
          </w:p>
        </w:tc>
        <w:tc>
          <w:tcPr>
            <w:tcW w:w="1027" w:type="dxa"/>
            <w:tcBorders>
              <w:left w:val="single" w:color="auto" w:sz="4" w:space="0"/>
            </w:tcBorders>
            <w:noWrap w:val="0"/>
            <w:vAlign w:val="center"/>
          </w:tcPr>
          <w:p w14:paraId="1B3A0721">
            <w:pPr>
              <w:adjustRightInd w:val="0"/>
              <w:snapToGrid w:val="0"/>
              <w:spacing w:line="0" w:lineRule="atLeast"/>
              <w:jc w:val="center"/>
              <w:textAlignment w:val="baseline"/>
              <w:rPr>
                <w:rFonts w:hint="default" w:eastAsia="宋体"/>
                <w:lang w:val="en-US" w:eastAsia="zh-CN"/>
              </w:rPr>
            </w:pPr>
            <w:r>
              <w:rPr>
                <w:rFonts w:hint="eastAsia"/>
                <w:lang w:val="en-US" w:eastAsia="zh-CN"/>
              </w:rPr>
              <w:t>下1</w:t>
            </w:r>
          </w:p>
        </w:tc>
        <w:tc>
          <w:tcPr>
            <w:tcW w:w="1104" w:type="dxa"/>
            <w:noWrap w:val="0"/>
            <w:vAlign w:val="center"/>
          </w:tcPr>
          <w:p w14:paraId="0EC365D4">
            <w:pPr>
              <w:adjustRightInd w:val="0"/>
              <w:snapToGrid w:val="0"/>
              <w:spacing w:line="0" w:lineRule="atLeast"/>
              <w:jc w:val="center"/>
              <w:textAlignment w:val="baseline"/>
              <w:rPr>
                <w:rFonts w:hint="default" w:eastAsia="宋体"/>
                <w:lang w:val="en-US" w:eastAsia="zh-CN"/>
              </w:rPr>
            </w:pPr>
            <w:r>
              <w:rPr>
                <w:rFonts w:hint="eastAsia"/>
                <w:lang w:val="en-US" w:eastAsia="zh-CN"/>
              </w:rPr>
              <w:t>7.2</w:t>
            </w:r>
          </w:p>
        </w:tc>
      </w:tr>
      <w:tr w14:paraId="3A5CD7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2" w:hRule="atLeast"/>
          <w:jc w:val="center"/>
        </w:trPr>
        <w:tc>
          <w:tcPr>
            <w:tcW w:w="1027" w:type="dxa"/>
            <w:noWrap w:val="0"/>
            <w:vAlign w:val="center"/>
          </w:tcPr>
          <w:p w14:paraId="23CF32BB">
            <w:pPr>
              <w:adjustRightInd w:val="0"/>
              <w:snapToGrid w:val="0"/>
              <w:spacing w:line="0" w:lineRule="atLeast"/>
              <w:jc w:val="center"/>
              <w:textAlignment w:val="baseline"/>
              <w:rPr>
                <w:rFonts w:hint="default"/>
                <w:lang w:val="en-US" w:eastAsia="zh-CN"/>
              </w:rPr>
            </w:pPr>
            <w:r>
              <w:rPr>
                <w:rFonts w:hint="eastAsia"/>
                <w:lang w:val="en-US" w:eastAsia="zh-CN"/>
              </w:rPr>
              <w:t>2</w:t>
            </w:r>
          </w:p>
        </w:tc>
        <w:tc>
          <w:tcPr>
            <w:tcW w:w="1103" w:type="dxa"/>
            <w:noWrap w:val="0"/>
            <w:vAlign w:val="center"/>
          </w:tcPr>
          <w:p w14:paraId="48E3922F">
            <w:pPr>
              <w:adjustRightInd w:val="0"/>
              <w:snapToGrid w:val="0"/>
              <w:spacing w:line="0" w:lineRule="atLeast"/>
              <w:jc w:val="center"/>
              <w:textAlignment w:val="baseline"/>
              <w:rPr>
                <w:rFonts w:hint="default" w:eastAsia="宋体"/>
                <w:lang w:val="en-US" w:eastAsia="zh-CN"/>
              </w:rPr>
            </w:pPr>
            <w:r>
              <w:rPr>
                <w:rFonts w:hint="eastAsia"/>
                <w:lang w:val="en-US" w:eastAsia="zh-CN"/>
              </w:rPr>
              <w:t>7.3</w:t>
            </w:r>
          </w:p>
        </w:tc>
        <w:tc>
          <w:tcPr>
            <w:tcW w:w="1027" w:type="dxa"/>
            <w:noWrap w:val="0"/>
            <w:vAlign w:val="center"/>
          </w:tcPr>
          <w:p w14:paraId="542C2CB3">
            <w:pPr>
              <w:adjustRightInd w:val="0"/>
              <w:snapToGrid w:val="0"/>
              <w:spacing w:line="0" w:lineRule="atLeast"/>
              <w:jc w:val="center"/>
              <w:textAlignment w:val="baseline"/>
              <w:rPr>
                <w:rFonts w:hint="default"/>
                <w:lang w:val="en-US" w:eastAsia="zh-CN"/>
              </w:rPr>
            </w:pPr>
            <w:r>
              <w:rPr>
                <w:rFonts w:hint="eastAsia"/>
                <w:lang w:val="en-US" w:eastAsia="zh-CN"/>
              </w:rPr>
              <w:t>2</w:t>
            </w:r>
          </w:p>
        </w:tc>
        <w:tc>
          <w:tcPr>
            <w:tcW w:w="1104" w:type="dxa"/>
            <w:noWrap w:val="0"/>
            <w:vAlign w:val="center"/>
          </w:tcPr>
          <w:p w14:paraId="7FF2949B">
            <w:pPr>
              <w:adjustRightInd w:val="0"/>
              <w:snapToGrid w:val="0"/>
              <w:spacing w:line="0" w:lineRule="atLeast"/>
              <w:jc w:val="center"/>
              <w:textAlignment w:val="baseline"/>
              <w:rPr>
                <w:rFonts w:hint="default" w:eastAsia="宋体"/>
                <w:lang w:val="en-US" w:eastAsia="zh-CN"/>
              </w:rPr>
            </w:pPr>
            <w:r>
              <w:rPr>
                <w:rFonts w:hint="eastAsia"/>
                <w:lang w:val="en-US" w:eastAsia="zh-CN"/>
              </w:rPr>
              <w:t>7.0</w:t>
            </w:r>
          </w:p>
        </w:tc>
        <w:tc>
          <w:tcPr>
            <w:tcW w:w="1027" w:type="dxa"/>
            <w:tcBorders>
              <w:right w:val="single" w:color="auto" w:sz="4" w:space="0"/>
            </w:tcBorders>
            <w:noWrap w:val="0"/>
            <w:vAlign w:val="center"/>
          </w:tcPr>
          <w:p w14:paraId="6780F22E">
            <w:pPr>
              <w:adjustRightInd w:val="0"/>
              <w:snapToGrid w:val="0"/>
              <w:spacing w:line="0" w:lineRule="atLeast"/>
              <w:jc w:val="center"/>
              <w:textAlignment w:val="baseline"/>
              <w:rPr>
                <w:rFonts w:hint="default"/>
                <w:lang w:val="en-US" w:eastAsia="zh-CN"/>
              </w:rPr>
            </w:pPr>
            <w:r>
              <w:rPr>
                <w:rFonts w:hint="eastAsia"/>
                <w:lang w:val="en-US" w:eastAsia="zh-CN"/>
              </w:rPr>
              <w:t>2</w:t>
            </w:r>
          </w:p>
        </w:tc>
        <w:tc>
          <w:tcPr>
            <w:tcW w:w="1103" w:type="dxa"/>
            <w:tcBorders>
              <w:left w:val="single" w:color="auto" w:sz="4" w:space="0"/>
              <w:right w:val="single" w:color="auto" w:sz="4" w:space="0"/>
            </w:tcBorders>
            <w:noWrap w:val="0"/>
            <w:vAlign w:val="center"/>
          </w:tcPr>
          <w:p w14:paraId="3DA58D60">
            <w:pPr>
              <w:adjustRightInd w:val="0"/>
              <w:snapToGrid w:val="0"/>
              <w:spacing w:line="0" w:lineRule="atLeast"/>
              <w:jc w:val="center"/>
              <w:textAlignment w:val="baseline"/>
              <w:rPr>
                <w:rFonts w:hint="default" w:eastAsia="宋体"/>
                <w:lang w:val="en-US" w:eastAsia="zh-CN"/>
              </w:rPr>
            </w:pPr>
            <w:r>
              <w:rPr>
                <w:rFonts w:hint="eastAsia"/>
                <w:lang w:val="en-US" w:eastAsia="zh-CN"/>
              </w:rPr>
              <w:t>7.4</w:t>
            </w:r>
          </w:p>
        </w:tc>
        <w:tc>
          <w:tcPr>
            <w:tcW w:w="1027" w:type="dxa"/>
            <w:tcBorders>
              <w:left w:val="single" w:color="auto" w:sz="4" w:space="0"/>
            </w:tcBorders>
            <w:noWrap w:val="0"/>
            <w:vAlign w:val="center"/>
          </w:tcPr>
          <w:p w14:paraId="7C5AEF4F">
            <w:pPr>
              <w:adjustRightInd w:val="0"/>
              <w:snapToGrid w:val="0"/>
              <w:spacing w:line="0" w:lineRule="atLeast"/>
              <w:jc w:val="center"/>
              <w:textAlignment w:val="baseline"/>
              <w:rPr>
                <w:rFonts w:hint="default" w:eastAsia="宋体"/>
                <w:lang w:val="en-US" w:eastAsia="zh-CN"/>
              </w:rPr>
            </w:pPr>
            <w:r>
              <w:rPr>
                <w:rFonts w:hint="eastAsia"/>
                <w:lang w:val="en-US" w:eastAsia="zh-CN"/>
              </w:rPr>
              <w:t>2</w:t>
            </w:r>
          </w:p>
        </w:tc>
        <w:tc>
          <w:tcPr>
            <w:tcW w:w="1104" w:type="dxa"/>
            <w:noWrap w:val="0"/>
            <w:vAlign w:val="center"/>
          </w:tcPr>
          <w:p w14:paraId="6EA0AA76">
            <w:pPr>
              <w:adjustRightInd w:val="0"/>
              <w:snapToGrid w:val="0"/>
              <w:spacing w:line="0" w:lineRule="atLeast"/>
              <w:jc w:val="center"/>
              <w:textAlignment w:val="baseline"/>
              <w:rPr>
                <w:rFonts w:hint="default" w:eastAsia="宋体"/>
                <w:lang w:val="en-US" w:eastAsia="zh-CN"/>
              </w:rPr>
            </w:pPr>
            <w:r>
              <w:rPr>
                <w:rFonts w:hint="eastAsia"/>
                <w:lang w:val="en-US" w:eastAsia="zh-CN"/>
              </w:rPr>
              <w:t>7.0</w:t>
            </w:r>
          </w:p>
        </w:tc>
      </w:tr>
    </w:tbl>
    <w:p w14:paraId="6704B856">
      <w:pPr>
        <w:outlineLvl w:val="2"/>
        <w:rPr>
          <w:rFonts w:hint="default"/>
          <w:lang w:val="en-US" w:eastAsia="zh-CN"/>
        </w:rPr>
      </w:pPr>
      <w:r>
        <w:rPr>
          <w:rFonts w:hint="eastAsia"/>
          <w:lang w:val="en-US" w:eastAsia="zh-CN"/>
        </w:rPr>
        <w:t>LR19吹灰器通道左-右数测厚记录</w:t>
      </w:r>
    </w:p>
    <w:tbl>
      <w:tblPr>
        <w:tblStyle w:val="1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27"/>
        <w:gridCol w:w="1103"/>
        <w:gridCol w:w="1027"/>
        <w:gridCol w:w="1104"/>
        <w:gridCol w:w="1027"/>
        <w:gridCol w:w="1103"/>
        <w:gridCol w:w="1027"/>
        <w:gridCol w:w="1104"/>
      </w:tblGrid>
      <w:tr w14:paraId="746DBA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6AB77C6E">
            <w:pPr>
              <w:adjustRightInd w:val="0"/>
              <w:snapToGrid w:val="0"/>
              <w:spacing w:line="0" w:lineRule="atLeast"/>
              <w:jc w:val="center"/>
              <w:textAlignment w:val="baseline"/>
            </w:pPr>
            <w:r>
              <w:t>管子</w:t>
            </w:r>
          </w:p>
          <w:p w14:paraId="196F90BF">
            <w:pPr>
              <w:adjustRightInd w:val="0"/>
              <w:snapToGrid w:val="0"/>
              <w:spacing w:line="0" w:lineRule="atLeast"/>
              <w:jc w:val="center"/>
              <w:textAlignment w:val="baseline"/>
              <w:rPr>
                <w:rFonts w:hint="eastAsia"/>
                <w:lang w:val="en-US" w:eastAsia="zh-CN"/>
              </w:rPr>
            </w:pPr>
            <w:r>
              <w:t>编号</w:t>
            </w:r>
          </w:p>
        </w:tc>
        <w:tc>
          <w:tcPr>
            <w:tcW w:w="1103" w:type="dxa"/>
            <w:noWrap w:val="0"/>
            <w:vAlign w:val="center"/>
          </w:tcPr>
          <w:p w14:paraId="02B393C6">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noWrap w:val="0"/>
            <w:vAlign w:val="center"/>
          </w:tcPr>
          <w:p w14:paraId="0427E8F6">
            <w:pPr>
              <w:adjustRightInd w:val="0"/>
              <w:snapToGrid w:val="0"/>
              <w:spacing w:line="0" w:lineRule="atLeast"/>
              <w:jc w:val="center"/>
              <w:textAlignment w:val="baseline"/>
            </w:pPr>
            <w:r>
              <w:t>管子</w:t>
            </w:r>
          </w:p>
          <w:p w14:paraId="06921F1F">
            <w:pPr>
              <w:adjustRightInd w:val="0"/>
              <w:snapToGrid w:val="0"/>
              <w:spacing w:line="0" w:lineRule="atLeast"/>
              <w:jc w:val="center"/>
              <w:textAlignment w:val="baseline"/>
              <w:rPr>
                <w:rFonts w:hint="eastAsia"/>
                <w:lang w:val="en-US" w:eastAsia="zh-CN"/>
              </w:rPr>
            </w:pPr>
            <w:r>
              <w:t>编号</w:t>
            </w:r>
          </w:p>
        </w:tc>
        <w:tc>
          <w:tcPr>
            <w:tcW w:w="1104" w:type="dxa"/>
            <w:noWrap w:val="0"/>
            <w:vAlign w:val="center"/>
          </w:tcPr>
          <w:p w14:paraId="53909F4E">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right w:val="single" w:color="auto" w:sz="4" w:space="0"/>
            </w:tcBorders>
            <w:noWrap w:val="0"/>
            <w:vAlign w:val="center"/>
          </w:tcPr>
          <w:p w14:paraId="47373595">
            <w:pPr>
              <w:adjustRightInd w:val="0"/>
              <w:snapToGrid w:val="0"/>
              <w:spacing w:line="0" w:lineRule="atLeast"/>
              <w:jc w:val="center"/>
              <w:textAlignment w:val="baseline"/>
            </w:pPr>
            <w:r>
              <w:t>管子</w:t>
            </w:r>
          </w:p>
          <w:p w14:paraId="1ED7FB61">
            <w:pPr>
              <w:adjustRightInd w:val="0"/>
              <w:snapToGrid w:val="0"/>
              <w:spacing w:line="0" w:lineRule="atLeast"/>
              <w:jc w:val="center"/>
              <w:textAlignment w:val="baseline"/>
              <w:rPr>
                <w:rFonts w:hint="eastAsia"/>
                <w:lang w:val="en-US" w:eastAsia="zh-CN"/>
              </w:rPr>
            </w:pPr>
            <w:r>
              <w:t>编号</w:t>
            </w:r>
          </w:p>
        </w:tc>
        <w:tc>
          <w:tcPr>
            <w:tcW w:w="1103" w:type="dxa"/>
            <w:tcBorders>
              <w:left w:val="single" w:color="auto" w:sz="4" w:space="0"/>
              <w:right w:val="single" w:color="auto" w:sz="4" w:space="0"/>
            </w:tcBorders>
            <w:noWrap w:val="0"/>
            <w:vAlign w:val="center"/>
          </w:tcPr>
          <w:p w14:paraId="3A9C9C8F">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left w:val="single" w:color="auto" w:sz="4" w:space="0"/>
            </w:tcBorders>
            <w:noWrap w:val="0"/>
            <w:vAlign w:val="center"/>
          </w:tcPr>
          <w:p w14:paraId="7BF901B3">
            <w:pPr>
              <w:adjustRightInd w:val="0"/>
              <w:snapToGrid w:val="0"/>
              <w:spacing w:line="0" w:lineRule="atLeast"/>
              <w:jc w:val="center"/>
              <w:textAlignment w:val="baseline"/>
            </w:pPr>
            <w:r>
              <w:t>管子</w:t>
            </w:r>
          </w:p>
          <w:p w14:paraId="04860504">
            <w:pPr>
              <w:adjustRightInd w:val="0"/>
              <w:snapToGrid w:val="0"/>
              <w:spacing w:line="0" w:lineRule="atLeast"/>
              <w:jc w:val="center"/>
              <w:textAlignment w:val="baseline"/>
              <w:rPr>
                <w:rFonts w:hint="eastAsia"/>
              </w:rPr>
            </w:pPr>
            <w:r>
              <w:t>编号</w:t>
            </w:r>
          </w:p>
        </w:tc>
        <w:tc>
          <w:tcPr>
            <w:tcW w:w="1104" w:type="dxa"/>
            <w:noWrap w:val="0"/>
            <w:vAlign w:val="center"/>
          </w:tcPr>
          <w:p w14:paraId="48158936">
            <w:pPr>
              <w:adjustRightInd w:val="0"/>
              <w:snapToGrid w:val="0"/>
              <w:spacing w:line="0" w:lineRule="atLeast"/>
              <w:jc w:val="center"/>
              <w:textAlignment w:val="baseline"/>
              <w:rPr>
                <w:rFonts w:hint="eastAsia"/>
              </w:rPr>
            </w:pPr>
            <w:r>
              <w:rPr>
                <w:rFonts w:hint="eastAsia" w:eastAsia="宋体"/>
                <w:lang w:val="en-US" w:eastAsia="zh-CN"/>
              </w:rPr>
              <w:t>剩余壁厚（mm）</w:t>
            </w:r>
          </w:p>
        </w:tc>
      </w:tr>
      <w:tr w14:paraId="537CE0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5B5E05C3">
            <w:pPr>
              <w:adjustRightInd w:val="0"/>
              <w:snapToGrid w:val="0"/>
              <w:spacing w:line="0" w:lineRule="atLeast"/>
              <w:jc w:val="center"/>
              <w:textAlignment w:val="baseline"/>
              <w:rPr>
                <w:rFonts w:hint="default"/>
                <w:lang w:val="en-US" w:eastAsia="zh-CN"/>
              </w:rPr>
            </w:pPr>
            <w:r>
              <w:rPr>
                <w:rFonts w:hint="eastAsia"/>
                <w:lang w:val="en-US" w:eastAsia="zh-CN"/>
              </w:rPr>
              <w:t>1</w:t>
            </w:r>
          </w:p>
        </w:tc>
        <w:tc>
          <w:tcPr>
            <w:tcW w:w="1103" w:type="dxa"/>
            <w:noWrap w:val="0"/>
            <w:vAlign w:val="center"/>
          </w:tcPr>
          <w:p w14:paraId="20B66B4B">
            <w:pPr>
              <w:adjustRightInd w:val="0"/>
              <w:snapToGrid w:val="0"/>
              <w:spacing w:line="0" w:lineRule="atLeast"/>
              <w:jc w:val="center"/>
              <w:textAlignment w:val="baseline"/>
              <w:rPr>
                <w:rFonts w:hint="default" w:eastAsia="宋体"/>
                <w:lang w:val="en-US" w:eastAsia="zh-CN"/>
              </w:rPr>
            </w:pPr>
            <w:r>
              <w:rPr>
                <w:rFonts w:hint="eastAsia"/>
                <w:lang w:val="en-US" w:eastAsia="zh-CN"/>
              </w:rPr>
              <w:t>3.9</w:t>
            </w:r>
          </w:p>
        </w:tc>
        <w:tc>
          <w:tcPr>
            <w:tcW w:w="1027" w:type="dxa"/>
            <w:noWrap w:val="0"/>
            <w:vAlign w:val="center"/>
          </w:tcPr>
          <w:p w14:paraId="778DFFC7">
            <w:pPr>
              <w:adjustRightInd w:val="0"/>
              <w:snapToGrid w:val="0"/>
              <w:spacing w:line="0" w:lineRule="atLeast"/>
              <w:jc w:val="center"/>
              <w:textAlignment w:val="baseline"/>
              <w:rPr>
                <w:rFonts w:hint="default"/>
                <w:lang w:val="en-US" w:eastAsia="zh-CN"/>
              </w:rPr>
            </w:pPr>
            <w:r>
              <w:rPr>
                <w:rFonts w:hint="eastAsia"/>
                <w:lang w:val="en-US" w:eastAsia="zh-CN"/>
              </w:rPr>
              <w:t>20</w:t>
            </w:r>
          </w:p>
        </w:tc>
        <w:tc>
          <w:tcPr>
            <w:tcW w:w="1104" w:type="dxa"/>
            <w:noWrap w:val="0"/>
            <w:vAlign w:val="center"/>
          </w:tcPr>
          <w:p w14:paraId="771901BF">
            <w:pPr>
              <w:adjustRightInd w:val="0"/>
              <w:snapToGrid w:val="0"/>
              <w:spacing w:line="0" w:lineRule="atLeast"/>
              <w:jc w:val="center"/>
              <w:textAlignment w:val="baseline"/>
              <w:rPr>
                <w:rFonts w:hint="default" w:eastAsia="宋体"/>
                <w:lang w:val="en-US" w:eastAsia="zh-CN"/>
              </w:rPr>
            </w:pPr>
            <w:r>
              <w:rPr>
                <w:rFonts w:hint="eastAsia"/>
                <w:lang w:val="en-US" w:eastAsia="zh-CN"/>
              </w:rPr>
              <w:t>3.9</w:t>
            </w:r>
          </w:p>
        </w:tc>
        <w:tc>
          <w:tcPr>
            <w:tcW w:w="1027" w:type="dxa"/>
            <w:tcBorders>
              <w:right w:val="single" w:color="auto" w:sz="4" w:space="0"/>
            </w:tcBorders>
            <w:noWrap w:val="0"/>
            <w:vAlign w:val="center"/>
          </w:tcPr>
          <w:p w14:paraId="78E10E50">
            <w:pPr>
              <w:adjustRightInd w:val="0"/>
              <w:snapToGrid w:val="0"/>
              <w:spacing w:line="0" w:lineRule="atLeast"/>
              <w:jc w:val="center"/>
              <w:textAlignment w:val="baseline"/>
              <w:rPr>
                <w:rFonts w:hint="default"/>
                <w:lang w:val="en-US" w:eastAsia="zh-CN"/>
              </w:rPr>
            </w:pPr>
            <w:r>
              <w:rPr>
                <w:rFonts w:hint="eastAsia"/>
                <w:lang w:val="en-US" w:eastAsia="zh-CN"/>
              </w:rPr>
              <w:t>55</w:t>
            </w:r>
          </w:p>
        </w:tc>
        <w:tc>
          <w:tcPr>
            <w:tcW w:w="1103" w:type="dxa"/>
            <w:tcBorders>
              <w:left w:val="single" w:color="auto" w:sz="4" w:space="0"/>
              <w:right w:val="single" w:color="auto" w:sz="4" w:space="0"/>
            </w:tcBorders>
            <w:noWrap w:val="0"/>
            <w:vAlign w:val="center"/>
          </w:tcPr>
          <w:p w14:paraId="5F18A7BC">
            <w:pPr>
              <w:adjustRightInd w:val="0"/>
              <w:snapToGrid w:val="0"/>
              <w:spacing w:line="0" w:lineRule="atLeast"/>
              <w:jc w:val="center"/>
              <w:textAlignment w:val="baseline"/>
              <w:rPr>
                <w:rFonts w:hint="default" w:eastAsia="宋体"/>
                <w:lang w:val="en-US" w:eastAsia="zh-CN"/>
              </w:rPr>
            </w:pPr>
            <w:r>
              <w:rPr>
                <w:rFonts w:hint="eastAsia"/>
                <w:lang w:val="en-US" w:eastAsia="zh-CN"/>
              </w:rPr>
              <w:t>4.1</w:t>
            </w:r>
          </w:p>
        </w:tc>
        <w:tc>
          <w:tcPr>
            <w:tcW w:w="1027" w:type="dxa"/>
            <w:tcBorders>
              <w:left w:val="single" w:color="auto" w:sz="4" w:space="0"/>
            </w:tcBorders>
            <w:noWrap w:val="0"/>
            <w:vAlign w:val="center"/>
          </w:tcPr>
          <w:p w14:paraId="592EF8B2">
            <w:pPr>
              <w:adjustRightInd w:val="0"/>
              <w:snapToGrid w:val="0"/>
              <w:spacing w:line="0" w:lineRule="atLeast"/>
              <w:jc w:val="center"/>
              <w:textAlignment w:val="baseline"/>
              <w:rPr>
                <w:rFonts w:hint="default" w:eastAsia="宋体"/>
                <w:lang w:val="en-US" w:eastAsia="zh-CN"/>
              </w:rPr>
            </w:pPr>
            <w:r>
              <w:rPr>
                <w:rFonts w:hint="eastAsia"/>
                <w:lang w:val="en-US" w:eastAsia="zh-CN"/>
              </w:rPr>
              <w:t>90</w:t>
            </w:r>
          </w:p>
        </w:tc>
        <w:tc>
          <w:tcPr>
            <w:tcW w:w="1104" w:type="dxa"/>
            <w:noWrap w:val="0"/>
            <w:vAlign w:val="center"/>
          </w:tcPr>
          <w:p w14:paraId="6733A0B1">
            <w:pPr>
              <w:adjustRightInd w:val="0"/>
              <w:snapToGrid w:val="0"/>
              <w:spacing w:line="0" w:lineRule="atLeast"/>
              <w:jc w:val="center"/>
              <w:textAlignment w:val="baseline"/>
              <w:rPr>
                <w:rFonts w:hint="default" w:eastAsia="宋体"/>
                <w:lang w:val="en-US" w:eastAsia="zh-CN"/>
              </w:rPr>
            </w:pPr>
            <w:r>
              <w:rPr>
                <w:rFonts w:hint="eastAsia"/>
                <w:lang w:val="en-US" w:eastAsia="zh-CN"/>
              </w:rPr>
              <w:t>4.1</w:t>
            </w:r>
          </w:p>
        </w:tc>
      </w:tr>
      <w:tr w14:paraId="4EC33D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2" w:hRule="atLeast"/>
          <w:jc w:val="center"/>
        </w:trPr>
        <w:tc>
          <w:tcPr>
            <w:tcW w:w="1027" w:type="dxa"/>
            <w:noWrap w:val="0"/>
            <w:vAlign w:val="center"/>
          </w:tcPr>
          <w:p w14:paraId="13FED811">
            <w:pPr>
              <w:adjustRightInd w:val="0"/>
              <w:snapToGrid w:val="0"/>
              <w:spacing w:line="0" w:lineRule="atLeast"/>
              <w:jc w:val="center"/>
              <w:textAlignment w:val="baseline"/>
              <w:rPr>
                <w:rFonts w:hint="default"/>
                <w:lang w:val="en-US" w:eastAsia="zh-CN"/>
              </w:rPr>
            </w:pPr>
            <w:r>
              <w:rPr>
                <w:rFonts w:hint="eastAsia"/>
                <w:lang w:val="en-US" w:eastAsia="zh-CN"/>
              </w:rPr>
              <w:t>2</w:t>
            </w:r>
          </w:p>
        </w:tc>
        <w:tc>
          <w:tcPr>
            <w:tcW w:w="1103" w:type="dxa"/>
            <w:noWrap w:val="0"/>
            <w:vAlign w:val="center"/>
          </w:tcPr>
          <w:p w14:paraId="158A11C6">
            <w:pPr>
              <w:adjustRightInd w:val="0"/>
              <w:snapToGrid w:val="0"/>
              <w:spacing w:line="0" w:lineRule="atLeast"/>
              <w:jc w:val="center"/>
              <w:textAlignment w:val="baseline"/>
              <w:rPr>
                <w:rFonts w:hint="default" w:eastAsia="宋体"/>
                <w:lang w:val="en-US" w:eastAsia="zh-CN"/>
              </w:rPr>
            </w:pPr>
            <w:r>
              <w:rPr>
                <w:rFonts w:hint="eastAsia"/>
                <w:lang w:val="en-US" w:eastAsia="zh-CN"/>
              </w:rPr>
              <w:t>4.0</w:t>
            </w:r>
          </w:p>
        </w:tc>
        <w:tc>
          <w:tcPr>
            <w:tcW w:w="1027" w:type="dxa"/>
            <w:noWrap w:val="0"/>
            <w:vAlign w:val="center"/>
          </w:tcPr>
          <w:p w14:paraId="4B46AA7D">
            <w:pPr>
              <w:adjustRightInd w:val="0"/>
              <w:snapToGrid w:val="0"/>
              <w:spacing w:line="0" w:lineRule="atLeast"/>
              <w:jc w:val="center"/>
              <w:textAlignment w:val="baseline"/>
              <w:rPr>
                <w:rFonts w:hint="default"/>
                <w:lang w:val="en-US" w:eastAsia="zh-CN"/>
              </w:rPr>
            </w:pPr>
            <w:r>
              <w:rPr>
                <w:rFonts w:hint="eastAsia"/>
                <w:lang w:val="en-US" w:eastAsia="zh-CN"/>
              </w:rPr>
              <w:t>25</w:t>
            </w:r>
          </w:p>
        </w:tc>
        <w:tc>
          <w:tcPr>
            <w:tcW w:w="1104" w:type="dxa"/>
            <w:noWrap w:val="0"/>
            <w:vAlign w:val="center"/>
          </w:tcPr>
          <w:p w14:paraId="424B53BB">
            <w:pPr>
              <w:adjustRightInd w:val="0"/>
              <w:snapToGrid w:val="0"/>
              <w:spacing w:line="0" w:lineRule="atLeast"/>
              <w:jc w:val="center"/>
              <w:textAlignment w:val="baseline"/>
              <w:rPr>
                <w:rFonts w:hint="default" w:eastAsia="宋体"/>
                <w:lang w:val="en-US" w:eastAsia="zh-CN"/>
              </w:rPr>
            </w:pPr>
            <w:r>
              <w:rPr>
                <w:rFonts w:hint="eastAsia"/>
                <w:lang w:val="en-US" w:eastAsia="zh-CN"/>
              </w:rPr>
              <w:t>4.0</w:t>
            </w:r>
          </w:p>
        </w:tc>
        <w:tc>
          <w:tcPr>
            <w:tcW w:w="1027" w:type="dxa"/>
            <w:tcBorders>
              <w:right w:val="single" w:color="auto" w:sz="4" w:space="0"/>
            </w:tcBorders>
            <w:noWrap w:val="0"/>
            <w:vAlign w:val="center"/>
          </w:tcPr>
          <w:p w14:paraId="0E6BFC73">
            <w:pPr>
              <w:adjustRightInd w:val="0"/>
              <w:snapToGrid w:val="0"/>
              <w:spacing w:line="0" w:lineRule="atLeast"/>
              <w:jc w:val="center"/>
              <w:textAlignment w:val="baseline"/>
              <w:rPr>
                <w:rFonts w:hint="default"/>
                <w:lang w:val="en-US" w:eastAsia="zh-CN"/>
              </w:rPr>
            </w:pPr>
            <w:r>
              <w:rPr>
                <w:rFonts w:hint="eastAsia"/>
                <w:lang w:val="en-US" w:eastAsia="zh-CN"/>
              </w:rPr>
              <w:t>60</w:t>
            </w:r>
          </w:p>
        </w:tc>
        <w:tc>
          <w:tcPr>
            <w:tcW w:w="1103" w:type="dxa"/>
            <w:tcBorders>
              <w:left w:val="single" w:color="auto" w:sz="4" w:space="0"/>
              <w:right w:val="single" w:color="auto" w:sz="4" w:space="0"/>
            </w:tcBorders>
            <w:noWrap w:val="0"/>
            <w:vAlign w:val="center"/>
          </w:tcPr>
          <w:p w14:paraId="0121B6FE">
            <w:pPr>
              <w:adjustRightInd w:val="0"/>
              <w:snapToGrid w:val="0"/>
              <w:spacing w:line="0" w:lineRule="atLeast"/>
              <w:jc w:val="center"/>
              <w:textAlignment w:val="baseline"/>
              <w:rPr>
                <w:rFonts w:hint="default" w:eastAsia="宋体"/>
                <w:lang w:val="en-US" w:eastAsia="zh-CN"/>
              </w:rPr>
            </w:pPr>
            <w:r>
              <w:rPr>
                <w:rFonts w:hint="eastAsia"/>
                <w:lang w:val="en-US" w:eastAsia="zh-CN"/>
              </w:rPr>
              <w:t>4.0</w:t>
            </w:r>
          </w:p>
        </w:tc>
        <w:tc>
          <w:tcPr>
            <w:tcW w:w="1027" w:type="dxa"/>
            <w:tcBorders>
              <w:left w:val="single" w:color="auto" w:sz="4" w:space="0"/>
            </w:tcBorders>
            <w:noWrap w:val="0"/>
            <w:vAlign w:val="center"/>
          </w:tcPr>
          <w:p w14:paraId="65D4F198">
            <w:pPr>
              <w:adjustRightInd w:val="0"/>
              <w:snapToGrid w:val="0"/>
              <w:spacing w:line="0" w:lineRule="atLeast"/>
              <w:jc w:val="center"/>
              <w:textAlignment w:val="baseline"/>
              <w:rPr>
                <w:rFonts w:hint="default" w:eastAsia="宋体"/>
                <w:lang w:val="en-US" w:eastAsia="zh-CN"/>
              </w:rPr>
            </w:pPr>
            <w:r>
              <w:rPr>
                <w:rFonts w:hint="eastAsia"/>
                <w:lang w:val="en-US" w:eastAsia="zh-CN"/>
              </w:rPr>
              <w:t>95</w:t>
            </w:r>
          </w:p>
        </w:tc>
        <w:tc>
          <w:tcPr>
            <w:tcW w:w="1104" w:type="dxa"/>
            <w:noWrap w:val="0"/>
            <w:vAlign w:val="center"/>
          </w:tcPr>
          <w:p w14:paraId="6A2A403A">
            <w:pPr>
              <w:adjustRightInd w:val="0"/>
              <w:snapToGrid w:val="0"/>
              <w:spacing w:line="0" w:lineRule="atLeast"/>
              <w:jc w:val="center"/>
              <w:textAlignment w:val="baseline"/>
              <w:rPr>
                <w:rFonts w:hint="default" w:eastAsia="宋体"/>
                <w:lang w:val="en-US" w:eastAsia="zh-CN"/>
              </w:rPr>
            </w:pPr>
            <w:r>
              <w:rPr>
                <w:rFonts w:hint="eastAsia"/>
                <w:lang w:val="en-US" w:eastAsia="zh-CN"/>
              </w:rPr>
              <w:t>4.1</w:t>
            </w:r>
          </w:p>
        </w:tc>
      </w:tr>
      <w:tr w14:paraId="0CDF2E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2D50F5D5">
            <w:pPr>
              <w:adjustRightInd w:val="0"/>
              <w:snapToGrid w:val="0"/>
              <w:spacing w:line="0" w:lineRule="atLeast"/>
              <w:jc w:val="center"/>
              <w:textAlignment w:val="baseline"/>
              <w:rPr>
                <w:rFonts w:hint="default"/>
                <w:lang w:val="en-US" w:eastAsia="zh-CN"/>
              </w:rPr>
            </w:pPr>
            <w:r>
              <w:rPr>
                <w:rFonts w:hint="eastAsia"/>
                <w:lang w:val="en-US" w:eastAsia="zh-CN"/>
              </w:rPr>
              <w:t>3</w:t>
            </w:r>
          </w:p>
        </w:tc>
        <w:tc>
          <w:tcPr>
            <w:tcW w:w="1103" w:type="dxa"/>
            <w:noWrap w:val="0"/>
            <w:vAlign w:val="center"/>
          </w:tcPr>
          <w:p w14:paraId="2AD55743">
            <w:pPr>
              <w:adjustRightInd w:val="0"/>
              <w:snapToGrid w:val="0"/>
              <w:spacing w:line="0" w:lineRule="atLeast"/>
              <w:jc w:val="center"/>
              <w:textAlignment w:val="baseline"/>
              <w:rPr>
                <w:rFonts w:hint="default" w:eastAsia="宋体"/>
                <w:lang w:val="en-US" w:eastAsia="zh-CN"/>
              </w:rPr>
            </w:pPr>
            <w:r>
              <w:rPr>
                <w:rFonts w:hint="eastAsia"/>
                <w:lang w:val="en-US" w:eastAsia="zh-CN"/>
              </w:rPr>
              <w:t>4.0</w:t>
            </w:r>
          </w:p>
        </w:tc>
        <w:tc>
          <w:tcPr>
            <w:tcW w:w="1027" w:type="dxa"/>
            <w:noWrap w:val="0"/>
            <w:vAlign w:val="center"/>
          </w:tcPr>
          <w:p w14:paraId="3B4B0B19">
            <w:pPr>
              <w:adjustRightInd w:val="0"/>
              <w:snapToGrid w:val="0"/>
              <w:spacing w:line="0" w:lineRule="atLeast"/>
              <w:jc w:val="center"/>
              <w:textAlignment w:val="baseline"/>
              <w:rPr>
                <w:rFonts w:hint="default"/>
                <w:lang w:val="en-US" w:eastAsia="zh-CN"/>
              </w:rPr>
            </w:pPr>
            <w:r>
              <w:rPr>
                <w:rFonts w:hint="eastAsia"/>
                <w:lang w:val="en-US" w:eastAsia="zh-CN"/>
              </w:rPr>
              <w:t>30</w:t>
            </w:r>
          </w:p>
        </w:tc>
        <w:tc>
          <w:tcPr>
            <w:tcW w:w="1104" w:type="dxa"/>
            <w:noWrap w:val="0"/>
            <w:vAlign w:val="center"/>
          </w:tcPr>
          <w:p w14:paraId="2E274EC6">
            <w:pPr>
              <w:adjustRightInd w:val="0"/>
              <w:snapToGrid w:val="0"/>
              <w:spacing w:line="0" w:lineRule="atLeast"/>
              <w:jc w:val="center"/>
              <w:textAlignment w:val="baseline"/>
              <w:rPr>
                <w:rFonts w:hint="default" w:eastAsia="宋体"/>
                <w:lang w:val="en-US" w:eastAsia="zh-CN"/>
              </w:rPr>
            </w:pPr>
            <w:r>
              <w:rPr>
                <w:rFonts w:hint="eastAsia"/>
                <w:lang w:val="en-US" w:eastAsia="zh-CN"/>
              </w:rPr>
              <w:t>4.1</w:t>
            </w:r>
          </w:p>
        </w:tc>
        <w:tc>
          <w:tcPr>
            <w:tcW w:w="1027" w:type="dxa"/>
            <w:tcBorders>
              <w:right w:val="single" w:color="auto" w:sz="4" w:space="0"/>
            </w:tcBorders>
            <w:noWrap w:val="0"/>
            <w:vAlign w:val="center"/>
          </w:tcPr>
          <w:p w14:paraId="03B0E44C">
            <w:pPr>
              <w:adjustRightInd w:val="0"/>
              <w:snapToGrid w:val="0"/>
              <w:spacing w:line="0" w:lineRule="atLeast"/>
              <w:jc w:val="center"/>
              <w:textAlignment w:val="baseline"/>
              <w:rPr>
                <w:rFonts w:hint="default"/>
                <w:lang w:val="en-US" w:eastAsia="zh-CN"/>
              </w:rPr>
            </w:pPr>
            <w:r>
              <w:rPr>
                <w:rFonts w:hint="eastAsia"/>
                <w:lang w:val="en-US" w:eastAsia="zh-CN"/>
              </w:rPr>
              <w:t>65</w:t>
            </w:r>
          </w:p>
        </w:tc>
        <w:tc>
          <w:tcPr>
            <w:tcW w:w="1103" w:type="dxa"/>
            <w:tcBorders>
              <w:left w:val="single" w:color="auto" w:sz="4" w:space="0"/>
              <w:right w:val="single" w:color="auto" w:sz="4" w:space="0"/>
            </w:tcBorders>
            <w:noWrap w:val="0"/>
            <w:vAlign w:val="center"/>
          </w:tcPr>
          <w:p w14:paraId="2C360CBC">
            <w:pPr>
              <w:adjustRightInd w:val="0"/>
              <w:snapToGrid w:val="0"/>
              <w:spacing w:line="0" w:lineRule="atLeast"/>
              <w:jc w:val="center"/>
              <w:textAlignment w:val="baseline"/>
              <w:rPr>
                <w:rFonts w:hint="default" w:eastAsia="宋体"/>
                <w:lang w:val="en-US" w:eastAsia="zh-CN"/>
              </w:rPr>
            </w:pPr>
            <w:r>
              <w:rPr>
                <w:rFonts w:hint="eastAsia"/>
                <w:lang w:val="en-US" w:eastAsia="zh-CN"/>
              </w:rPr>
              <w:t>4.1</w:t>
            </w:r>
          </w:p>
        </w:tc>
        <w:tc>
          <w:tcPr>
            <w:tcW w:w="1027" w:type="dxa"/>
            <w:tcBorders>
              <w:left w:val="single" w:color="auto" w:sz="4" w:space="0"/>
            </w:tcBorders>
            <w:noWrap w:val="0"/>
            <w:vAlign w:val="center"/>
          </w:tcPr>
          <w:p w14:paraId="5096C038">
            <w:pPr>
              <w:adjustRightInd w:val="0"/>
              <w:snapToGrid w:val="0"/>
              <w:spacing w:line="0" w:lineRule="atLeast"/>
              <w:jc w:val="center"/>
              <w:textAlignment w:val="baseline"/>
              <w:rPr>
                <w:rFonts w:hint="default" w:eastAsia="宋体"/>
                <w:lang w:val="en-US" w:eastAsia="zh-CN"/>
              </w:rPr>
            </w:pPr>
            <w:r>
              <w:rPr>
                <w:rFonts w:hint="eastAsia"/>
                <w:lang w:val="en-US" w:eastAsia="zh-CN"/>
              </w:rPr>
              <w:t>100</w:t>
            </w:r>
          </w:p>
        </w:tc>
        <w:tc>
          <w:tcPr>
            <w:tcW w:w="1104" w:type="dxa"/>
            <w:noWrap w:val="0"/>
            <w:vAlign w:val="center"/>
          </w:tcPr>
          <w:p w14:paraId="000CC120">
            <w:pPr>
              <w:adjustRightInd w:val="0"/>
              <w:snapToGrid w:val="0"/>
              <w:spacing w:line="0" w:lineRule="atLeast"/>
              <w:jc w:val="center"/>
              <w:textAlignment w:val="baseline"/>
              <w:rPr>
                <w:rFonts w:hint="default" w:eastAsia="宋体"/>
                <w:lang w:val="en-US" w:eastAsia="zh-CN"/>
              </w:rPr>
            </w:pPr>
            <w:r>
              <w:rPr>
                <w:rFonts w:hint="eastAsia"/>
                <w:lang w:val="en-US" w:eastAsia="zh-CN"/>
              </w:rPr>
              <w:t>4.0</w:t>
            </w:r>
          </w:p>
        </w:tc>
      </w:tr>
      <w:tr w14:paraId="4C2D97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311FDE9F">
            <w:pPr>
              <w:adjustRightInd w:val="0"/>
              <w:snapToGrid w:val="0"/>
              <w:spacing w:line="0" w:lineRule="atLeast"/>
              <w:jc w:val="center"/>
              <w:textAlignment w:val="baseline"/>
              <w:rPr>
                <w:rFonts w:hint="default"/>
                <w:lang w:val="en-US" w:eastAsia="zh-CN"/>
              </w:rPr>
            </w:pPr>
            <w:r>
              <w:rPr>
                <w:rFonts w:hint="eastAsia"/>
                <w:lang w:val="en-US" w:eastAsia="zh-CN"/>
              </w:rPr>
              <w:t>4</w:t>
            </w:r>
          </w:p>
        </w:tc>
        <w:tc>
          <w:tcPr>
            <w:tcW w:w="1103" w:type="dxa"/>
            <w:noWrap w:val="0"/>
            <w:vAlign w:val="center"/>
          </w:tcPr>
          <w:p w14:paraId="740AF12C">
            <w:pPr>
              <w:adjustRightInd w:val="0"/>
              <w:snapToGrid w:val="0"/>
              <w:spacing w:line="0" w:lineRule="atLeast"/>
              <w:jc w:val="center"/>
              <w:textAlignment w:val="baseline"/>
              <w:rPr>
                <w:rFonts w:hint="default" w:eastAsia="宋体"/>
                <w:lang w:val="en-US" w:eastAsia="zh-CN"/>
              </w:rPr>
            </w:pPr>
            <w:r>
              <w:rPr>
                <w:rFonts w:hint="eastAsia"/>
                <w:lang w:val="en-US" w:eastAsia="zh-CN"/>
              </w:rPr>
              <w:t>3.9</w:t>
            </w:r>
          </w:p>
        </w:tc>
        <w:tc>
          <w:tcPr>
            <w:tcW w:w="1027" w:type="dxa"/>
            <w:noWrap w:val="0"/>
            <w:vAlign w:val="center"/>
          </w:tcPr>
          <w:p w14:paraId="09755AC2">
            <w:pPr>
              <w:adjustRightInd w:val="0"/>
              <w:snapToGrid w:val="0"/>
              <w:spacing w:line="0" w:lineRule="atLeast"/>
              <w:jc w:val="center"/>
              <w:textAlignment w:val="baseline"/>
              <w:rPr>
                <w:rFonts w:hint="default"/>
                <w:lang w:val="en-US" w:eastAsia="zh-CN"/>
              </w:rPr>
            </w:pPr>
            <w:r>
              <w:rPr>
                <w:rFonts w:hint="eastAsia"/>
                <w:lang w:val="en-US" w:eastAsia="zh-CN"/>
              </w:rPr>
              <w:t>35</w:t>
            </w:r>
          </w:p>
        </w:tc>
        <w:tc>
          <w:tcPr>
            <w:tcW w:w="1104" w:type="dxa"/>
            <w:noWrap w:val="0"/>
            <w:vAlign w:val="center"/>
          </w:tcPr>
          <w:p w14:paraId="6210F8E8">
            <w:pPr>
              <w:adjustRightInd w:val="0"/>
              <w:snapToGrid w:val="0"/>
              <w:spacing w:line="0" w:lineRule="atLeast"/>
              <w:jc w:val="center"/>
              <w:textAlignment w:val="baseline"/>
              <w:rPr>
                <w:rFonts w:hint="default" w:eastAsia="宋体"/>
                <w:lang w:val="en-US" w:eastAsia="zh-CN"/>
              </w:rPr>
            </w:pPr>
            <w:r>
              <w:rPr>
                <w:rFonts w:hint="eastAsia"/>
                <w:lang w:val="en-US" w:eastAsia="zh-CN"/>
              </w:rPr>
              <w:t>3.9</w:t>
            </w:r>
          </w:p>
        </w:tc>
        <w:tc>
          <w:tcPr>
            <w:tcW w:w="1027" w:type="dxa"/>
            <w:tcBorders>
              <w:right w:val="single" w:color="auto" w:sz="4" w:space="0"/>
            </w:tcBorders>
            <w:noWrap w:val="0"/>
            <w:vAlign w:val="center"/>
          </w:tcPr>
          <w:p w14:paraId="2BE4A4DA">
            <w:pPr>
              <w:adjustRightInd w:val="0"/>
              <w:snapToGrid w:val="0"/>
              <w:spacing w:line="0" w:lineRule="atLeast"/>
              <w:jc w:val="center"/>
              <w:textAlignment w:val="baseline"/>
              <w:rPr>
                <w:rFonts w:hint="default"/>
                <w:lang w:val="en-US" w:eastAsia="zh-CN"/>
              </w:rPr>
            </w:pPr>
            <w:r>
              <w:rPr>
                <w:rFonts w:hint="eastAsia"/>
                <w:lang w:val="en-US" w:eastAsia="zh-CN"/>
              </w:rPr>
              <w:t>70</w:t>
            </w:r>
          </w:p>
        </w:tc>
        <w:tc>
          <w:tcPr>
            <w:tcW w:w="1103" w:type="dxa"/>
            <w:tcBorders>
              <w:left w:val="single" w:color="auto" w:sz="4" w:space="0"/>
              <w:right w:val="single" w:color="auto" w:sz="4" w:space="0"/>
            </w:tcBorders>
            <w:noWrap w:val="0"/>
            <w:vAlign w:val="center"/>
          </w:tcPr>
          <w:p w14:paraId="4DCE6822">
            <w:pPr>
              <w:adjustRightInd w:val="0"/>
              <w:snapToGrid w:val="0"/>
              <w:spacing w:line="0" w:lineRule="atLeast"/>
              <w:jc w:val="center"/>
              <w:textAlignment w:val="baseline"/>
              <w:rPr>
                <w:rFonts w:hint="default" w:eastAsia="宋体"/>
                <w:lang w:val="en-US" w:eastAsia="zh-CN"/>
              </w:rPr>
            </w:pPr>
            <w:r>
              <w:rPr>
                <w:rFonts w:hint="eastAsia"/>
                <w:lang w:val="en-US" w:eastAsia="zh-CN"/>
              </w:rPr>
              <w:t>4.2</w:t>
            </w:r>
          </w:p>
        </w:tc>
        <w:tc>
          <w:tcPr>
            <w:tcW w:w="1027" w:type="dxa"/>
            <w:tcBorders>
              <w:left w:val="single" w:color="auto" w:sz="4" w:space="0"/>
            </w:tcBorders>
            <w:noWrap w:val="0"/>
            <w:vAlign w:val="center"/>
          </w:tcPr>
          <w:p w14:paraId="2E27C913">
            <w:pPr>
              <w:adjustRightInd w:val="0"/>
              <w:snapToGrid w:val="0"/>
              <w:spacing w:line="0" w:lineRule="atLeast"/>
              <w:jc w:val="center"/>
              <w:textAlignment w:val="baseline"/>
              <w:rPr>
                <w:rFonts w:hint="default" w:eastAsia="宋体"/>
                <w:lang w:val="en-US" w:eastAsia="zh-CN"/>
              </w:rPr>
            </w:pPr>
            <w:r>
              <w:rPr>
                <w:rFonts w:hint="eastAsia"/>
                <w:lang w:val="en-US" w:eastAsia="zh-CN"/>
              </w:rPr>
              <w:t>105</w:t>
            </w:r>
          </w:p>
        </w:tc>
        <w:tc>
          <w:tcPr>
            <w:tcW w:w="1104" w:type="dxa"/>
            <w:noWrap w:val="0"/>
            <w:vAlign w:val="center"/>
          </w:tcPr>
          <w:p w14:paraId="3B340747">
            <w:pPr>
              <w:adjustRightInd w:val="0"/>
              <w:snapToGrid w:val="0"/>
              <w:spacing w:line="0" w:lineRule="atLeast"/>
              <w:jc w:val="center"/>
              <w:textAlignment w:val="baseline"/>
              <w:rPr>
                <w:rFonts w:hint="default" w:eastAsia="宋体"/>
                <w:lang w:val="en-US" w:eastAsia="zh-CN"/>
              </w:rPr>
            </w:pPr>
            <w:r>
              <w:rPr>
                <w:rFonts w:hint="eastAsia"/>
                <w:lang w:val="en-US" w:eastAsia="zh-CN"/>
              </w:rPr>
              <w:t>3.9</w:t>
            </w:r>
          </w:p>
        </w:tc>
      </w:tr>
      <w:tr w14:paraId="545357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276D657F">
            <w:pPr>
              <w:adjustRightInd w:val="0"/>
              <w:snapToGrid w:val="0"/>
              <w:spacing w:line="0" w:lineRule="atLeast"/>
              <w:jc w:val="center"/>
              <w:textAlignment w:val="baseline"/>
              <w:rPr>
                <w:rFonts w:hint="default"/>
                <w:lang w:val="en-US" w:eastAsia="zh-CN"/>
              </w:rPr>
            </w:pPr>
            <w:r>
              <w:rPr>
                <w:rFonts w:hint="eastAsia"/>
                <w:lang w:val="en-US" w:eastAsia="zh-CN"/>
              </w:rPr>
              <w:t>5</w:t>
            </w:r>
          </w:p>
        </w:tc>
        <w:tc>
          <w:tcPr>
            <w:tcW w:w="1103" w:type="dxa"/>
            <w:noWrap w:val="0"/>
            <w:vAlign w:val="center"/>
          </w:tcPr>
          <w:p w14:paraId="0E148A7E">
            <w:pPr>
              <w:adjustRightInd w:val="0"/>
              <w:snapToGrid w:val="0"/>
              <w:spacing w:line="0" w:lineRule="atLeast"/>
              <w:jc w:val="center"/>
              <w:textAlignment w:val="baseline"/>
              <w:rPr>
                <w:rFonts w:hint="default" w:eastAsia="宋体"/>
                <w:lang w:val="en-US" w:eastAsia="zh-CN"/>
              </w:rPr>
            </w:pPr>
            <w:r>
              <w:rPr>
                <w:rFonts w:hint="eastAsia"/>
                <w:lang w:val="en-US" w:eastAsia="zh-CN"/>
              </w:rPr>
              <w:t>4.0</w:t>
            </w:r>
          </w:p>
        </w:tc>
        <w:tc>
          <w:tcPr>
            <w:tcW w:w="1027" w:type="dxa"/>
            <w:noWrap w:val="0"/>
            <w:vAlign w:val="center"/>
          </w:tcPr>
          <w:p w14:paraId="0C8DEAB3">
            <w:pPr>
              <w:adjustRightInd w:val="0"/>
              <w:snapToGrid w:val="0"/>
              <w:spacing w:line="0" w:lineRule="atLeast"/>
              <w:jc w:val="center"/>
              <w:textAlignment w:val="baseline"/>
              <w:rPr>
                <w:rFonts w:hint="default"/>
                <w:lang w:val="en-US" w:eastAsia="zh-CN"/>
              </w:rPr>
            </w:pPr>
            <w:r>
              <w:rPr>
                <w:rFonts w:hint="eastAsia"/>
                <w:lang w:val="en-US" w:eastAsia="zh-CN"/>
              </w:rPr>
              <w:t>40</w:t>
            </w:r>
          </w:p>
        </w:tc>
        <w:tc>
          <w:tcPr>
            <w:tcW w:w="1104" w:type="dxa"/>
            <w:noWrap w:val="0"/>
            <w:vAlign w:val="center"/>
          </w:tcPr>
          <w:p w14:paraId="40D0B89D">
            <w:pPr>
              <w:adjustRightInd w:val="0"/>
              <w:snapToGrid w:val="0"/>
              <w:spacing w:line="0" w:lineRule="atLeast"/>
              <w:jc w:val="center"/>
              <w:textAlignment w:val="baseline"/>
              <w:rPr>
                <w:rFonts w:hint="default" w:eastAsia="宋体"/>
                <w:lang w:val="en-US" w:eastAsia="zh-CN"/>
              </w:rPr>
            </w:pPr>
            <w:r>
              <w:rPr>
                <w:rFonts w:hint="eastAsia"/>
                <w:lang w:val="en-US" w:eastAsia="zh-CN"/>
              </w:rPr>
              <w:t>4.0</w:t>
            </w:r>
          </w:p>
        </w:tc>
        <w:tc>
          <w:tcPr>
            <w:tcW w:w="1027" w:type="dxa"/>
            <w:tcBorders>
              <w:right w:val="single" w:color="auto" w:sz="4" w:space="0"/>
            </w:tcBorders>
            <w:noWrap w:val="0"/>
            <w:vAlign w:val="center"/>
          </w:tcPr>
          <w:p w14:paraId="4519F82F">
            <w:pPr>
              <w:adjustRightInd w:val="0"/>
              <w:snapToGrid w:val="0"/>
              <w:spacing w:line="0" w:lineRule="atLeast"/>
              <w:jc w:val="center"/>
              <w:textAlignment w:val="baseline"/>
              <w:rPr>
                <w:rFonts w:hint="default"/>
                <w:lang w:val="en-US" w:eastAsia="zh-CN"/>
              </w:rPr>
            </w:pPr>
            <w:r>
              <w:rPr>
                <w:rFonts w:hint="eastAsia"/>
                <w:lang w:val="en-US" w:eastAsia="zh-CN"/>
              </w:rPr>
              <w:t>75</w:t>
            </w:r>
          </w:p>
        </w:tc>
        <w:tc>
          <w:tcPr>
            <w:tcW w:w="1103" w:type="dxa"/>
            <w:tcBorders>
              <w:left w:val="single" w:color="auto" w:sz="4" w:space="0"/>
              <w:right w:val="single" w:color="auto" w:sz="4" w:space="0"/>
            </w:tcBorders>
            <w:noWrap w:val="0"/>
            <w:vAlign w:val="center"/>
          </w:tcPr>
          <w:p w14:paraId="55F5522D">
            <w:pPr>
              <w:adjustRightInd w:val="0"/>
              <w:snapToGrid w:val="0"/>
              <w:spacing w:line="0" w:lineRule="atLeast"/>
              <w:jc w:val="center"/>
              <w:textAlignment w:val="baseline"/>
              <w:rPr>
                <w:rFonts w:hint="default" w:eastAsia="宋体"/>
                <w:lang w:val="en-US" w:eastAsia="zh-CN"/>
              </w:rPr>
            </w:pPr>
            <w:r>
              <w:rPr>
                <w:rFonts w:hint="eastAsia"/>
                <w:lang w:val="en-US" w:eastAsia="zh-CN"/>
              </w:rPr>
              <w:t>4.1</w:t>
            </w:r>
          </w:p>
        </w:tc>
        <w:tc>
          <w:tcPr>
            <w:tcW w:w="1027" w:type="dxa"/>
            <w:tcBorders>
              <w:left w:val="single" w:color="auto" w:sz="4" w:space="0"/>
            </w:tcBorders>
            <w:noWrap w:val="0"/>
            <w:vAlign w:val="center"/>
          </w:tcPr>
          <w:p w14:paraId="1B7C2686">
            <w:pPr>
              <w:adjustRightInd w:val="0"/>
              <w:snapToGrid w:val="0"/>
              <w:spacing w:line="0" w:lineRule="atLeast"/>
              <w:jc w:val="center"/>
              <w:textAlignment w:val="baseline"/>
              <w:rPr>
                <w:rFonts w:hint="default" w:eastAsia="宋体"/>
                <w:lang w:val="en-US" w:eastAsia="zh-CN"/>
              </w:rPr>
            </w:pPr>
            <w:r>
              <w:rPr>
                <w:rFonts w:hint="eastAsia"/>
                <w:lang w:val="en-US" w:eastAsia="zh-CN"/>
              </w:rPr>
              <w:t>110</w:t>
            </w:r>
          </w:p>
        </w:tc>
        <w:tc>
          <w:tcPr>
            <w:tcW w:w="1104" w:type="dxa"/>
            <w:noWrap w:val="0"/>
            <w:vAlign w:val="center"/>
          </w:tcPr>
          <w:p w14:paraId="1BC4C9CB">
            <w:pPr>
              <w:adjustRightInd w:val="0"/>
              <w:snapToGrid w:val="0"/>
              <w:spacing w:line="0" w:lineRule="atLeast"/>
              <w:jc w:val="center"/>
              <w:textAlignment w:val="baseline"/>
              <w:rPr>
                <w:rFonts w:hint="default" w:eastAsia="宋体"/>
                <w:lang w:val="en-US" w:eastAsia="zh-CN"/>
              </w:rPr>
            </w:pPr>
            <w:r>
              <w:rPr>
                <w:rFonts w:hint="eastAsia"/>
                <w:lang w:val="en-US" w:eastAsia="zh-CN"/>
              </w:rPr>
              <w:t>4.0</w:t>
            </w:r>
          </w:p>
        </w:tc>
      </w:tr>
      <w:tr w14:paraId="585D7B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7031EC1C">
            <w:pPr>
              <w:adjustRightInd w:val="0"/>
              <w:snapToGrid w:val="0"/>
              <w:spacing w:line="0" w:lineRule="atLeast"/>
              <w:jc w:val="center"/>
              <w:textAlignment w:val="baseline"/>
              <w:rPr>
                <w:rFonts w:hint="default"/>
                <w:lang w:val="en-US" w:eastAsia="zh-CN"/>
              </w:rPr>
            </w:pPr>
            <w:r>
              <w:rPr>
                <w:rFonts w:hint="eastAsia"/>
                <w:lang w:val="en-US" w:eastAsia="zh-CN"/>
              </w:rPr>
              <w:t>10</w:t>
            </w:r>
          </w:p>
        </w:tc>
        <w:tc>
          <w:tcPr>
            <w:tcW w:w="1103" w:type="dxa"/>
            <w:noWrap w:val="0"/>
            <w:vAlign w:val="center"/>
          </w:tcPr>
          <w:p w14:paraId="486D75A1">
            <w:pPr>
              <w:adjustRightInd w:val="0"/>
              <w:snapToGrid w:val="0"/>
              <w:spacing w:line="0" w:lineRule="atLeast"/>
              <w:jc w:val="center"/>
              <w:textAlignment w:val="baseline"/>
              <w:rPr>
                <w:rFonts w:hint="default" w:eastAsia="宋体"/>
                <w:lang w:val="en-US" w:eastAsia="zh-CN"/>
              </w:rPr>
            </w:pPr>
            <w:r>
              <w:rPr>
                <w:rFonts w:hint="eastAsia"/>
                <w:lang w:val="en-US" w:eastAsia="zh-CN"/>
              </w:rPr>
              <w:t>4.0</w:t>
            </w:r>
          </w:p>
        </w:tc>
        <w:tc>
          <w:tcPr>
            <w:tcW w:w="1027" w:type="dxa"/>
            <w:noWrap w:val="0"/>
            <w:vAlign w:val="center"/>
          </w:tcPr>
          <w:p w14:paraId="5C9A3C0C">
            <w:pPr>
              <w:adjustRightInd w:val="0"/>
              <w:snapToGrid w:val="0"/>
              <w:spacing w:line="0" w:lineRule="atLeast"/>
              <w:jc w:val="center"/>
              <w:textAlignment w:val="baseline"/>
              <w:rPr>
                <w:rFonts w:hint="default"/>
                <w:lang w:val="en-US" w:eastAsia="zh-CN"/>
              </w:rPr>
            </w:pPr>
            <w:r>
              <w:rPr>
                <w:rFonts w:hint="eastAsia"/>
                <w:lang w:val="en-US" w:eastAsia="zh-CN"/>
              </w:rPr>
              <w:t>45</w:t>
            </w:r>
          </w:p>
        </w:tc>
        <w:tc>
          <w:tcPr>
            <w:tcW w:w="1104" w:type="dxa"/>
            <w:noWrap w:val="0"/>
            <w:vAlign w:val="center"/>
          </w:tcPr>
          <w:p w14:paraId="374FB41B">
            <w:pPr>
              <w:adjustRightInd w:val="0"/>
              <w:snapToGrid w:val="0"/>
              <w:spacing w:line="0" w:lineRule="atLeast"/>
              <w:jc w:val="center"/>
              <w:textAlignment w:val="baseline"/>
              <w:rPr>
                <w:rFonts w:hint="default" w:eastAsia="宋体"/>
                <w:lang w:val="en-US" w:eastAsia="zh-CN"/>
              </w:rPr>
            </w:pPr>
            <w:r>
              <w:rPr>
                <w:rFonts w:hint="eastAsia"/>
                <w:lang w:val="en-US" w:eastAsia="zh-CN"/>
              </w:rPr>
              <w:t>3.9</w:t>
            </w:r>
          </w:p>
        </w:tc>
        <w:tc>
          <w:tcPr>
            <w:tcW w:w="1027" w:type="dxa"/>
            <w:tcBorders>
              <w:right w:val="single" w:color="auto" w:sz="4" w:space="0"/>
            </w:tcBorders>
            <w:noWrap w:val="0"/>
            <w:vAlign w:val="center"/>
          </w:tcPr>
          <w:p w14:paraId="013D8239">
            <w:pPr>
              <w:adjustRightInd w:val="0"/>
              <w:snapToGrid w:val="0"/>
              <w:spacing w:line="0" w:lineRule="atLeast"/>
              <w:jc w:val="center"/>
              <w:textAlignment w:val="baseline"/>
              <w:rPr>
                <w:rFonts w:hint="default"/>
                <w:lang w:val="en-US" w:eastAsia="zh-CN"/>
              </w:rPr>
            </w:pPr>
            <w:r>
              <w:rPr>
                <w:rFonts w:hint="eastAsia"/>
                <w:lang w:val="en-US" w:eastAsia="zh-CN"/>
              </w:rPr>
              <w:t>80</w:t>
            </w:r>
          </w:p>
        </w:tc>
        <w:tc>
          <w:tcPr>
            <w:tcW w:w="1103" w:type="dxa"/>
            <w:tcBorders>
              <w:left w:val="single" w:color="auto" w:sz="4" w:space="0"/>
              <w:right w:val="single" w:color="auto" w:sz="4" w:space="0"/>
            </w:tcBorders>
            <w:noWrap w:val="0"/>
            <w:vAlign w:val="center"/>
          </w:tcPr>
          <w:p w14:paraId="40A10134">
            <w:pPr>
              <w:adjustRightInd w:val="0"/>
              <w:snapToGrid w:val="0"/>
              <w:spacing w:line="0" w:lineRule="atLeast"/>
              <w:jc w:val="center"/>
              <w:textAlignment w:val="baseline"/>
              <w:rPr>
                <w:rFonts w:hint="default" w:eastAsia="宋体"/>
                <w:lang w:val="en-US" w:eastAsia="zh-CN"/>
              </w:rPr>
            </w:pPr>
            <w:r>
              <w:rPr>
                <w:rFonts w:hint="eastAsia"/>
                <w:lang w:val="en-US" w:eastAsia="zh-CN"/>
              </w:rPr>
              <w:t>4.0</w:t>
            </w:r>
          </w:p>
        </w:tc>
        <w:tc>
          <w:tcPr>
            <w:tcW w:w="1027" w:type="dxa"/>
            <w:tcBorders>
              <w:left w:val="single" w:color="auto" w:sz="4" w:space="0"/>
            </w:tcBorders>
            <w:noWrap w:val="0"/>
            <w:vAlign w:val="center"/>
          </w:tcPr>
          <w:p w14:paraId="152E2775">
            <w:pPr>
              <w:adjustRightInd w:val="0"/>
              <w:snapToGrid w:val="0"/>
              <w:spacing w:line="0" w:lineRule="atLeast"/>
              <w:jc w:val="center"/>
              <w:textAlignment w:val="baseline"/>
              <w:rPr>
                <w:rFonts w:hint="default" w:eastAsia="宋体"/>
                <w:lang w:val="en-US" w:eastAsia="zh-CN"/>
              </w:rPr>
            </w:pPr>
            <w:r>
              <w:rPr>
                <w:rFonts w:hint="eastAsia"/>
                <w:lang w:val="en-US" w:eastAsia="zh-CN"/>
              </w:rPr>
              <w:t>115</w:t>
            </w:r>
          </w:p>
        </w:tc>
        <w:tc>
          <w:tcPr>
            <w:tcW w:w="1104" w:type="dxa"/>
            <w:noWrap w:val="0"/>
            <w:vAlign w:val="center"/>
          </w:tcPr>
          <w:p w14:paraId="063E5FD1">
            <w:pPr>
              <w:adjustRightInd w:val="0"/>
              <w:snapToGrid w:val="0"/>
              <w:spacing w:line="0" w:lineRule="atLeast"/>
              <w:jc w:val="center"/>
              <w:textAlignment w:val="baseline"/>
              <w:rPr>
                <w:rFonts w:hint="default" w:eastAsia="宋体"/>
                <w:lang w:val="en-US" w:eastAsia="zh-CN"/>
              </w:rPr>
            </w:pPr>
            <w:r>
              <w:rPr>
                <w:rFonts w:hint="eastAsia"/>
                <w:lang w:val="en-US" w:eastAsia="zh-CN"/>
              </w:rPr>
              <w:t>4.1</w:t>
            </w:r>
          </w:p>
        </w:tc>
      </w:tr>
      <w:tr w14:paraId="68E77C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74730447">
            <w:pPr>
              <w:adjustRightInd w:val="0"/>
              <w:snapToGrid w:val="0"/>
              <w:spacing w:line="0" w:lineRule="atLeast"/>
              <w:jc w:val="center"/>
              <w:textAlignment w:val="baseline"/>
              <w:rPr>
                <w:rFonts w:hint="default"/>
                <w:lang w:val="en-US" w:eastAsia="zh-CN"/>
              </w:rPr>
            </w:pPr>
            <w:r>
              <w:rPr>
                <w:rFonts w:hint="eastAsia"/>
                <w:lang w:val="en-US" w:eastAsia="zh-CN"/>
              </w:rPr>
              <w:t>15</w:t>
            </w:r>
          </w:p>
        </w:tc>
        <w:tc>
          <w:tcPr>
            <w:tcW w:w="1103" w:type="dxa"/>
            <w:noWrap w:val="0"/>
            <w:vAlign w:val="center"/>
          </w:tcPr>
          <w:p w14:paraId="6088FA4A">
            <w:pPr>
              <w:adjustRightInd w:val="0"/>
              <w:snapToGrid w:val="0"/>
              <w:spacing w:line="0" w:lineRule="atLeast"/>
              <w:jc w:val="center"/>
              <w:textAlignment w:val="baseline"/>
              <w:rPr>
                <w:rFonts w:hint="default" w:eastAsia="宋体"/>
                <w:lang w:val="en-US" w:eastAsia="zh-CN"/>
              </w:rPr>
            </w:pPr>
            <w:r>
              <w:rPr>
                <w:rFonts w:hint="eastAsia"/>
                <w:lang w:val="en-US" w:eastAsia="zh-CN"/>
              </w:rPr>
              <w:t>4.1</w:t>
            </w:r>
          </w:p>
        </w:tc>
        <w:tc>
          <w:tcPr>
            <w:tcW w:w="1027" w:type="dxa"/>
            <w:noWrap w:val="0"/>
            <w:vAlign w:val="center"/>
          </w:tcPr>
          <w:p w14:paraId="31AB73F8">
            <w:pPr>
              <w:adjustRightInd w:val="0"/>
              <w:snapToGrid w:val="0"/>
              <w:spacing w:line="0" w:lineRule="atLeast"/>
              <w:jc w:val="center"/>
              <w:textAlignment w:val="baseline"/>
              <w:rPr>
                <w:rFonts w:hint="default"/>
                <w:lang w:val="en-US" w:eastAsia="zh-CN"/>
              </w:rPr>
            </w:pPr>
            <w:r>
              <w:rPr>
                <w:rFonts w:hint="eastAsia"/>
                <w:lang w:val="en-US" w:eastAsia="zh-CN"/>
              </w:rPr>
              <w:t>50</w:t>
            </w:r>
          </w:p>
        </w:tc>
        <w:tc>
          <w:tcPr>
            <w:tcW w:w="1104" w:type="dxa"/>
            <w:noWrap w:val="0"/>
            <w:vAlign w:val="center"/>
          </w:tcPr>
          <w:p w14:paraId="29920460">
            <w:pPr>
              <w:adjustRightInd w:val="0"/>
              <w:snapToGrid w:val="0"/>
              <w:spacing w:line="0" w:lineRule="atLeast"/>
              <w:jc w:val="center"/>
              <w:textAlignment w:val="baseline"/>
              <w:rPr>
                <w:rFonts w:hint="default" w:eastAsia="宋体"/>
                <w:lang w:val="en-US" w:eastAsia="zh-CN"/>
              </w:rPr>
            </w:pPr>
            <w:r>
              <w:rPr>
                <w:rFonts w:hint="eastAsia"/>
                <w:lang w:val="en-US" w:eastAsia="zh-CN"/>
              </w:rPr>
              <w:t>3.9</w:t>
            </w:r>
          </w:p>
        </w:tc>
        <w:tc>
          <w:tcPr>
            <w:tcW w:w="1027" w:type="dxa"/>
            <w:tcBorders>
              <w:right w:val="single" w:color="auto" w:sz="4" w:space="0"/>
            </w:tcBorders>
            <w:noWrap w:val="0"/>
            <w:vAlign w:val="center"/>
          </w:tcPr>
          <w:p w14:paraId="311CFA04">
            <w:pPr>
              <w:adjustRightInd w:val="0"/>
              <w:snapToGrid w:val="0"/>
              <w:spacing w:line="0" w:lineRule="atLeast"/>
              <w:jc w:val="center"/>
              <w:textAlignment w:val="baseline"/>
              <w:rPr>
                <w:rFonts w:hint="default"/>
                <w:lang w:val="en-US" w:eastAsia="zh-CN"/>
              </w:rPr>
            </w:pPr>
            <w:r>
              <w:rPr>
                <w:rFonts w:hint="eastAsia"/>
                <w:lang w:val="en-US" w:eastAsia="zh-CN"/>
              </w:rPr>
              <w:t>85</w:t>
            </w:r>
          </w:p>
        </w:tc>
        <w:tc>
          <w:tcPr>
            <w:tcW w:w="1103" w:type="dxa"/>
            <w:tcBorders>
              <w:left w:val="single" w:color="auto" w:sz="4" w:space="0"/>
              <w:right w:val="single" w:color="auto" w:sz="4" w:space="0"/>
            </w:tcBorders>
            <w:noWrap w:val="0"/>
            <w:vAlign w:val="center"/>
          </w:tcPr>
          <w:p w14:paraId="53B35A6E">
            <w:pPr>
              <w:adjustRightInd w:val="0"/>
              <w:snapToGrid w:val="0"/>
              <w:spacing w:line="0" w:lineRule="atLeast"/>
              <w:jc w:val="center"/>
              <w:textAlignment w:val="baseline"/>
              <w:rPr>
                <w:rFonts w:hint="default" w:eastAsia="宋体"/>
                <w:lang w:val="en-US" w:eastAsia="zh-CN"/>
              </w:rPr>
            </w:pPr>
            <w:r>
              <w:rPr>
                <w:rFonts w:hint="eastAsia"/>
                <w:lang w:val="en-US" w:eastAsia="zh-CN"/>
              </w:rPr>
              <w:t>4.0</w:t>
            </w:r>
          </w:p>
        </w:tc>
        <w:tc>
          <w:tcPr>
            <w:tcW w:w="1027" w:type="dxa"/>
            <w:tcBorders>
              <w:left w:val="single" w:color="auto" w:sz="4" w:space="0"/>
            </w:tcBorders>
            <w:noWrap w:val="0"/>
            <w:vAlign w:val="center"/>
          </w:tcPr>
          <w:p w14:paraId="6C24BD49">
            <w:pPr>
              <w:adjustRightInd w:val="0"/>
              <w:snapToGrid w:val="0"/>
              <w:spacing w:line="0" w:lineRule="atLeast"/>
              <w:jc w:val="center"/>
              <w:textAlignment w:val="baseline"/>
              <w:rPr>
                <w:rFonts w:hint="default" w:eastAsia="宋体"/>
                <w:lang w:val="en-US" w:eastAsia="zh-CN"/>
              </w:rPr>
            </w:pPr>
            <w:r>
              <w:rPr>
                <w:rFonts w:hint="eastAsia"/>
                <w:lang w:val="en-US" w:eastAsia="zh-CN"/>
              </w:rPr>
              <w:t>118</w:t>
            </w:r>
          </w:p>
        </w:tc>
        <w:tc>
          <w:tcPr>
            <w:tcW w:w="1104" w:type="dxa"/>
            <w:noWrap w:val="0"/>
            <w:vAlign w:val="center"/>
          </w:tcPr>
          <w:p w14:paraId="7A168E40">
            <w:pPr>
              <w:adjustRightInd w:val="0"/>
              <w:snapToGrid w:val="0"/>
              <w:spacing w:line="0" w:lineRule="atLeast"/>
              <w:jc w:val="center"/>
              <w:textAlignment w:val="baseline"/>
              <w:rPr>
                <w:rFonts w:hint="default" w:eastAsia="宋体"/>
                <w:lang w:val="en-US" w:eastAsia="zh-CN"/>
              </w:rPr>
            </w:pPr>
            <w:r>
              <w:rPr>
                <w:rFonts w:hint="eastAsia"/>
                <w:lang w:val="en-US" w:eastAsia="zh-CN"/>
              </w:rPr>
              <w:t>4.0</w:t>
            </w:r>
          </w:p>
        </w:tc>
      </w:tr>
    </w:tbl>
    <w:p w14:paraId="2B8318FF">
      <w:pPr>
        <w:outlineLvl w:val="2"/>
        <w:rPr>
          <w:rFonts w:hint="default" w:eastAsia="宋体"/>
          <w:lang w:val="en-US" w:eastAsia="zh-CN"/>
        </w:rPr>
      </w:pPr>
      <w:r>
        <w:rPr>
          <w:rFonts w:hint="eastAsia"/>
          <w:lang w:val="en-US" w:eastAsia="zh-CN"/>
        </w:rPr>
        <w:t>L20吹灰器孔测厚数据</w:t>
      </w:r>
    </w:p>
    <w:tbl>
      <w:tblPr>
        <w:tblStyle w:val="1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27"/>
        <w:gridCol w:w="1103"/>
        <w:gridCol w:w="1027"/>
        <w:gridCol w:w="1104"/>
        <w:gridCol w:w="1027"/>
        <w:gridCol w:w="1103"/>
        <w:gridCol w:w="1027"/>
        <w:gridCol w:w="1104"/>
      </w:tblGrid>
      <w:tr w14:paraId="3889AC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45F4BE4D">
            <w:pPr>
              <w:adjustRightInd w:val="0"/>
              <w:snapToGrid w:val="0"/>
              <w:spacing w:line="0" w:lineRule="atLeast"/>
              <w:jc w:val="center"/>
              <w:textAlignment w:val="baseline"/>
            </w:pPr>
            <w:r>
              <w:t>管子</w:t>
            </w:r>
          </w:p>
          <w:p w14:paraId="375A3519">
            <w:pPr>
              <w:adjustRightInd w:val="0"/>
              <w:snapToGrid w:val="0"/>
              <w:spacing w:line="0" w:lineRule="atLeast"/>
              <w:jc w:val="center"/>
              <w:textAlignment w:val="baseline"/>
              <w:rPr>
                <w:rFonts w:hint="eastAsia"/>
                <w:lang w:val="en-US" w:eastAsia="zh-CN"/>
              </w:rPr>
            </w:pPr>
            <w:r>
              <w:t>编号</w:t>
            </w:r>
          </w:p>
        </w:tc>
        <w:tc>
          <w:tcPr>
            <w:tcW w:w="1103" w:type="dxa"/>
            <w:noWrap w:val="0"/>
            <w:vAlign w:val="center"/>
          </w:tcPr>
          <w:p w14:paraId="17844BCC">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noWrap w:val="0"/>
            <w:vAlign w:val="center"/>
          </w:tcPr>
          <w:p w14:paraId="3D83CA6D">
            <w:pPr>
              <w:adjustRightInd w:val="0"/>
              <w:snapToGrid w:val="0"/>
              <w:spacing w:line="0" w:lineRule="atLeast"/>
              <w:jc w:val="center"/>
              <w:textAlignment w:val="baseline"/>
            </w:pPr>
            <w:r>
              <w:t>管子</w:t>
            </w:r>
          </w:p>
          <w:p w14:paraId="6C870BC7">
            <w:pPr>
              <w:adjustRightInd w:val="0"/>
              <w:snapToGrid w:val="0"/>
              <w:spacing w:line="0" w:lineRule="atLeast"/>
              <w:jc w:val="center"/>
              <w:textAlignment w:val="baseline"/>
              <w:rPr>
                <w:rFonts w:hint="eastAsia"/>
                <w:lang w:val="en-US" w:eastAsia="zh-CN"/>
              </w:rPr>
            </w:pPr>
            <w:r>
              <w:t>编号</w:t>
            </w:r>
          </w:p>
        </w:tc>
        <w:tc>
          <w:tcPr>
            <w:tcW w:w="1104" w:type="dxa"/>
            <w:noWrap w:val="0"/>
            <w:vAlign w:val="center"/>
          </w:tcPr>
          <w:p w14:paraId="4FA7A3DE">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right w:val="single" w:color="auto" w:sz="4" w:space="0"/>
            </w:tcBorders>
            <w:noWrap w:val="0"/>
            <w:vAlign w:val="center"/>
          </w:tcPr>
          <w:p w14:paraId="73B8398C">
            <w:pPr>
              <w:adjustRightInd w:val="0"/>
              <w:snapToGrid w:val="0"/>
              <w:spacing w:line="0" w:lineRule="atLeast"/>
              <w:jc w:val="center"/>
              <w:textAlignment w:val="baseline"/>
            </w:pPr>
            <w:r>
              <w:t>管子</w:t>
            </w:r>
          </w:p>
          <w:p w14:paraId="5879C046">
            <w:pPr>
              <w:adjustRightInd w:val="0"/>
              <w:snapToGrid w:val="0"/>
              <w:spacing w:line="0" w:lineRule="atLeast"/>
              <w:jc w:val="center"/>
              <w:textAlignment w:val="baseline"/>
              <w:rPr>
                <w:rFonts w:hint="eastAsia"/>
                <w:lang w:val="en-US" w:eastAsia="zh-CN"/>
              </w:rPr>
            </w:pPr>
            <w:r>
              <w:t>编号</w:t>
            </w:r>
          </w:p>
        </w:tc>
        <w:tc>
          <w:tcPr>
            <w:tcW w:w="1103" w:type="dxa"/>
            <w:tcBorders>
              <w:left w:val="single" w:color="auto" w:sz="4" w:space="0"/>
              <w:right w:val="single" w:color="auto" w:sz="4" w:space="0"/>
            </w:tcBorders>
            <w:noWrap w:val="0"/>
            <w:vAlign w:val="center"/>
          </w:tcPr>
          <w:p w14:paraId="74D0334B">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left w:val="single" w:color="auto" w:sz="4" w:space="0"/>
            </w:tcBorders>
            <w:noWrap w:val="0"/>
            <w:vAlign w:val="center"/>
          </w:tcPr>
          <w:p w14:paraId="43E54C46">
            <w:pPr>
              <w:adjustRightInd w:val="0"/>
              <w:snapToGrid w:val="0"/>
              <w:spacing w:line="0" w:lineRule="atLeast"/>
              <w:jc w:val="center"/>
              <w:textAlignment w:val="baseline"/>
            </w:pPr>
            <w:r>
              <w:t>管子</w:t>
            </w:r>
          </w:p>
          <w:p w14:paraId="713DFC0E">
            <w:pPr>
              <w:adjustRightInd w:val="0"/>
              <w:snapToGrid w:val="0"/>
              <w:spacing w:line="0" w:lineRule="atLeast"/>
              <w:jc w:val="center"/>
              <w:textAlignment w:val="baseline"/>
              <w:rPr>
                <w:rFonts w:hint="eastAsia"/>
              </w:rPr>
            </w:pPr>
            <w:r>
              <w:t>编号</w:t>
            </w:r>
          </w:p>
        </w:tc>
        <w:tc>
          <w:tcPr>
            <w:tcW w:w="1104" w:type="dxa"/>
            <w:noWrap w:val="0"/>
            <w:vAlign w:val="center"/>
          </w:tcPr>
          <w:p w14:paraId="5F8BD2AD">
            <w:pPr>
              <w:adjustRightInd w:val="0"/>
              <w:snapToGrid w:val="0"/>
              <w:spacing w:line="0" w:lineRule="atLeast"/>
              <w:jc w:val="center"/>
              <w:textAlignment w:val="baseline"/>
              <w:rPr>
                <w:rFonts w:hint="eastAsia"/>
              </w:rPr>
            </w:pPr>
            <w:r>
              <w:rPr>
                <w:rFonts w:hint="eastAsia" w:eastAsia="宋体"/>
                <w:lang w:val="en-US" w:eastAsia="zh-CN"/>
              </w:rPr>
              <w:t>剩余壁厚（mm）</w:t>
            </w:r>
          </w:p>
        </w:tc>
      </w:tr>
      <w:tr w14:paraId="7B5E27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1D6FA594">
            <w:pPr>
              <w:adjustRightInd w:val="0"/>
              <w:snapToGrid w:val="0"/>
              <w:spacing w:line="0" w:lineRule="atLeast"/>
              <w:jc w:val="center"/>
              <w:textAlignment w:val="baseline"/>
              <w:rPr>
                <w:rFonts w:hint="default"/>
                <w:lang w:val="en-US" w:eastAsia="zh-CN"/>
              </w:rPr>
            </w:pPr>
            <w:r>
              <w:rPr>
                <w:rFonts w:hint="eastAsia"/>
                <w:lang w:val="en-US" w:eastAsia="zh-CN"/>
              </w:rPr>
              <w:t>前上1</w:t>
            </w:r>
          </w:p>
        </w:tc>
        <w:tc>
          <w:tcPr>
            <w:tcW w:w="1103" w:type="dxa"/>
            <w:noWrap w:val="0"/>
            <w:vAlign w:val="center"/>
          </w:tcPr>
          <w:p w14:paraId="76729363">
            <w:pPr>
              <w:adjustRightInd w:val="0"/>
              <w:snapToGrid w:val="0"/>
              <w:spacing w:line="0" w:lineRule="atLeast"/>
              <w:jc w:val="center"/>
              <w:textAlignment w:val="baseline"/>
              <w:rPr>
                <w:rFonts w:hint="default" w:eastAsia="宋体"/>
                <w:lang w:val="en-US" w:eastAsia="zh-CN"/>
              </w:rPr>
            </w:pPr>
            <w:r>
              <w:rPr>
                <w:rFonts w:hint="eastAsia"/>
                <w:lang w:val="en-US" w:eastAsia="zh-CN"/>
              </w:rPr>
              <w:t>7.5</w:t>
            </w:r>
          </w:p>
        </w:tc>
        <w:tc>
          <w:tcPr>
            <w:tcW w:w="1027" w:type="dxa"/>
            <w:noWrap w:val="0"/>
            <w:vAlign w:val="center"/>
          </w:tcPr>
          <w:p w14:paraId="50B39D40">
            <w:pPr>
              <w:adjustRightInd w:val="0"/>
              <w:snapToGrid w:val="0"/>
              <w:spacing w:line="0" w:lineRule="atLeast"/>
              <w:jc w:val="center"/>
              <w:textAlignment w:val="baseline"/>
              <w:rPr>
                <w:rFonts w:hint="default"/>
                <w:lang w:val="en-US" w:eastAsia="zh-CN"/>
              </w:rPr>
            </w:pPr>
            <w:r>
              <w:rPr>
                <w:rFonts w:hint="eastAsia"/>
                <w:lang w:val="en-US" w:eastAsia="zh-CN"/>
              </w:rPr>
              <w:t>前下1</w:t>
            </w:r>
          </w:p>
        </w:tc>
        <w:tc>
          <w:tcPr>
            <w:tcW w:w="1104" w:type="dxa"/>
            <w:noWrap w:val="0"/>
            <w:vAlign w:val="center"/>
          </w:tcPr>
          <w:p w14:paraId="77F1AB3D">
            <w:pPr>
              <w:adjustRightInd w:val="0"/>
              <w:snapToGrid w:val="0"/>
              <w:spacing w:line="0" w:lineRule="atLeast"/>
              <w:jc w:val="center"/>
              <w:textAlignment w:val="baseline"/>
              <w:rPr>
                <w:rFonts w:hint="default" w:eastAsia="宋体"/>
                <w:lang w:val="en-US" w:eastAsia="zh-CN"/>
              </w:rPr>
            </w:pPr>
            <w:r>
              <w:rPr>
                <w:rFonts w:hint="eastAsia"/>
                <w:lang w:val="en-US" w:eastAsia="zh-CN"/>
              </w:rPr>
              <w:t>7.4</w:t>
            </w:r>
          </w:p>
        </w:tc>
        <w:tc>
          <w:tcPr>
            <w:tcW w:w="1027" w:type="dxa"/>
            <w:tcBorders>
              <w:right w:val="single" w:color="auto" w:sz="4" w:space="0"/>
            </w:tcBorders>
            <w:noWrap w:val="0"/>
            <w:vAlign w:val="center"/>
          </w:tcPr>
          <w:p w14:paraId="598FF4D6">
            <w:pPr>
              <w:adjustRightInd w:val="0"/>
              <w:snapToGrid w:val="0"/>
              <w:spacing w:line="0" w:lineRule="atLeast"/>
              <w:jc w:val="center"/>
              <w:textAlignment w:val="baseline"/>
              <w:rPr>
                <w:rFonts w:hint="default"/>
                <w:lang w:val="en-US" w:eastAsia="zh-CN"/>
              </w:rPr>
            </w:pPr>
            <w:r>
              <w:rPr>
                <w:rFonts w:hint="eastAsia"/>
                <w:lang w:val="en-US" w:eastAsia="zh-CN"/>
              </w:rPr>
              <w:t>后上1</w:t>
            </w:r>
          </w:p>
        </w:tc>
        <w:tc>
          <w:tcPr>
            <w:tcW w:w="1103" w:type="dxa"/>
            <w:tcBorders>
              <w:left w:val="single" w:color="auto" w:sz="4" w:space="0"/>
              <w:right w:val="single" w:color="auto" w:sz="4" w:space="0"/>
            </w:tcBorders>
            <w:noWrap w:val="0"/>
            <w:vAlign w:val="center"/>
          </w:tcPr>
          <w:p w14:paraId="42772197">
            <w:pPr>
              <w:adjustRightInd w:val="0"/>
              <w:snapToGrid w:val="0"/>
              <w:spacing w:line="0" w:lineRule="atLeast"/>
              <w:jc w:val="center"/>
              <w:textAlignment w:val="baseline"/>
              <w:rPr>
                <w:rFonts w:hint="default" w:eastAsia="宋体"/>
                <w:lang w:val="en-US" w:eastAsia="zh-CN"/>
              </w:rPr>
            </w:pPr>
            <w:r>
              <w:rPr>
                <w:rFonts w:hint="eastAsia"/>
                <w:lang w:val="en-US" w:eastAsia="zh-CN"/>
              </w:rPr>
              <w:t>7.2</w:t>
            </w:r>
          </w:p>
        </w:tc>
        <w:tc>
          <w:tcPr>
            <w:tcW w:w="1027" w:type="dxa"/>
            <w:tcBorders>
              <w:left w:val="single" w:color="auto" w:sz="4" w:space="0"/>
            </w:tcBorders>
            <w:noWrap w:val="0"/>
            <w:vAlign w:val="center"/>
          </w:tcPr>
          <w:p w14:paraId="58C039B5">
            <w:pPr>
              <w:adjustRightInd w:val="0"/>
              <w:snapToGrid w:val="0"/>
              <w:spacing w:line="0" w:lineRule="atLeast"/>
              <w:jc w:val="center"/>
              <w:textAlignment w:val="baseline"/>
              <w:rPr>
                <w:rFonts w:hint="default" w:eastAsia="宋体"/>
                <w:lang w:val="en-US" w:eastAsia="zh-CN"/>
              </w:rPr>
            </w:pPr>
            <w:r>
              <w:rPr>
                <w:rFonts w:hint="eastAsia"/>
                <w:lang w:val="en-US" w:eastAsia="zh-CN"/>
              </w:rPr>
              <w:t>下1</w:t>
            </w:r>
          </w:p>
        </w:tc>
        <w:tc>
          <w:tcPr>
            <w:tcW w:w="1104" w:type="dxa"/>
            <w:noWrap w:val="0"/>
            <w:vAlign w:val="center"/>
          </w:tcPr>
          <w:p w14:paraId="33668266">
            <w:pPr>
              <w:adjustRightInd w:val="0"/>
              <w:snapToGrid w:val="0"/>
              <w:spacing w:line="0" w:lineRule="atLeast"/>
              <w:jc w:val="center"/>
              <w:textAlignment w:val="baseline"/>
              <w:rPr>
                <w:rFonts w:hint="default" w:eastAsia="宋体"/>
                <w:lang w:val="en-US" w:eastAsia="zh-CN"/>
              </w:rPr>
            </w:pPr>
            <w:r>
              <w:rPr>
                <w:rFonts w:hint="eastAsia"/>
                <w:lang w:val="en-US" w:eastAsia="zh-CN"/>
              </w:rPr>
              <w:t>7.2</w:t>
            </w:r>
          </w:p>
        </w:tc>
      </w:tr>
      <w:tr w14:paraId="57797D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2" w:hRule="atLeast"/>
          <w:jc w:val="center"/>
        </w:trPr>
        <w:tc>
          <w:tcPr>
            <w:tcW w:w="1027" w:type="dxa"/>
            <w:noWrap w:val="0"/>
            <w:vAlign w:val="center"/>
          </w:tcPr>
          <w:p w14:paraId="58FC3CA3">
            <w:pPr>
              <w:adjustRightInd w:val="0"/>
              <w:snapToGrid w:val="0"/>
              <w:spacing w:line="0" w:lineRule="atLeast"/>
              <w:jc w:val="center"/>
              <w:textAlignment w:val="baseline"/>
              <w:rPr>
                <w:rFonts w:hint="default"/>
                <w:lang w:val="en-US" w:eastAsia="zh-CN"/>
              </w:rPr>
            </w:pPr>
            <w:r>
              <w:rPr>
                <w:rFonts w:hint="eastAsia"/>
                <w:lang w:val="en-US" w:eastAsia="zh-CN"/>
              </w:rPr>
              <w:t>2</w:t>
            </w:r>
          </w:p>
        </w:tc>
        <w:tc>
          <w:tcPr>
            <w:tcW w:w="1103" w:type="dxa"/>
            <w:noWrap w:val="0"/>
            <w:vAlign w:val="center"/>
          </w:tcPr>
          <w:p w14:paraId="0B4B4AA2">
            <w:pPr>
              <w:adjustRightInd w:val="0"/>
              <w:snapToGrid w:val="0"/>
              <w:spacing w:line="0" w:lineRule="atLeast"/>
              <w:jc w:val="center"/>
              <w:textAlignment w:val="baseline"/>
              <w:rPr>
                <w:rFonts w:hint="default" w:eastAsia="宋体"/>
                <w:lang w:val="en-US" w:eastAsia="zh-CN"/>
              </w:rPr>
            </w:pPr>
            <w:r>
              <w:rPr>
                <w:rFonts w:hint="eastAsia"/>
                <w:lang w:val="en-US" w:eastAsia="zh-CN"/>
              </w:rPr>
              <w:t>7.3</w:t>
            </w:r>
          </w:p>
        </w:tc>
        <w:tc>
          <w:tcPr>
            <w:tcW w:w="1027" w:type="dxa"/>
            <w:noWrap w:val="0"/>
            <w:vAlign w:val="center"/>
          </w:tcPr>
          <w:p w14:paraId="66F1433D">
            <w:pPr>
              <w:adjustRightInd w:val="0"/>
              <w:snapToGrid w:val="0"/>
              <w:spacing w:line="0" w:lineRule="atLeast"/>
              <w:jc w:val="center"/>
              <w:textAlignment w:val="baseline"/>
              <w:rPr>
                <w:rFonts w:hint="default"/>
                <w:lang w:val="en-US" w:eastAsia="zh-CN"/>
              </w:rPr>
            </w:pPr>
            <w:r>
              <w:rPr>
                <w:rFonts w:hint="eastAsia"/>
                <w:lang w:val="en-US" w:eastAsia="zh-CN"/>
              </w:rPr>
              <w:t>2</w:t>
            </w:r>
          </w:p>
        </w:tc>
        <w:tc>
          <w:tcPr>
            <w:tcW w:w="1104" w:type="dxa"/>
            <w:noWrap w:val="0"/>
            <w:vAlign w:val="center"/>
          </w:tcPr>
          <w:p w14:paraId="64008631">
            <w:pPr>
              <w:adjustRightInd w:val="0"/>
              <w:snapToGrid w:val="0"/>
              <w:spacing w:line="0" w:lineRule="atLeast"/>
              <w:jc w:val="center"/>
              <w:textAlignment w:val="baseline"/>
              <w:rPr>
                <w:rFonts w:hint="default" w:eastAsia="宋体"/>
                <w:lang w:val="en-US" w:eastAsia="zh-CN"/>
              </w:rPr>
            </w:pPr>
            <w:r>
              <w:rPr>
                <w:rFonts w:hint="eastAsia"/>
                <w:lang w:val="en-US" w:eastAsia="zh-CN"/>
              </w:rPr>
              <w:t>7.0</w:t>
            </w:r>
          </w:p>
        </w:tc>
        <w:tc>
          <w:tcPr>
            <w:tcW w:w="1027" w:type="dxa"/>
            <w:tcBorders>
              <w:right w:val="single" w:color="auto" w:sz="4" w:space="0"/>
            </w:tcBorders>
            <w:noWrap w:val="0"/>
            <w:vAlign w:val="center"/>
          </w:tcPr>
          <w:p w14:paraId="70139EB1">
            <w:pPr>
              <w:adjustRightInd w:val="0"/>
              <w:snapToGrid w:val="0"/>
              <w:spacing w:line="0" w:lineRule="atLeast"/>
              <w:jc w:val="center"/>
              <w:textAlignment w:val="baseline"/>
              <w:rPr>
                <w:rFonts w:hint="default"/>
                <w:lang w:val="en-US" w:eastAsia="zh-CN"/>
              </w:rPr>
            </w:pPr>
            <w:r>
              <w:rPr>
                <w:rFonts w:hint="eastAsia"/>
                <w:lang w:val="en-US" w:eastAsia="zh-CN"/>
              </w:rPr>
              <w:t>2</w:t>
            </w:r>
          </w:p>
        </w:tc>
        <w:tc>
          <w:tcPr>
            <w:tcW w:w="1103" w:type="dxa"/>
            <w:tcBorders>
              <w:left w:val="single" w:color="auto" w:sz="4" w:space="0"/>
              <w:right w:val="single" w:color="auto" w:sz="4" w:space="0"/>
            </w:tcBorders>
            <w:noWrap w:val="0"/>
            <w:vAlign w:val="center"/>
          </w:tcPr>
          <w:p w14:paraId="4187C461">
            <w:pPr>
              <w:adjustRightInd w:val="0"/>
              <w:snapToGrid w:val="0"/>
              <w:spacing w:line="0" w:lineRule="atLeast"/>
              <w:jc w:val="center"/>
              <w:textAlignment w:val="baseline"/>
              <w:rPr>
                <w:rFonts w:hint="default" w:eastAsia="宋体"/>
                <w:lang w:val="en-US" w:eastAsia="zh-CN"/>
              </w:rPr>
            </w:pPr>
            <w:r>
              <w:rPr>
                <w:rFonts w:hint="eastAsia"/>
                <w:lang w:val="en-US" w:eastAsia="zh-CN"/>
              </w:rPr>
              <w:t>7.0</w:t>
            </w:r>
          </w:p>
        </w:tc>
        <w:tc>
          <w:tcPr>
            <w:tcW w:w="1027" w:type="dxa"/>
            <w:tcBorders>
              <w:left w:val="single" w:color="auto" w:sz="4" w:space="0"/>
            </w:tcBorders>
            <w:noWrap w:val="0"/>
            <w:vAlign w:val="center"/>
          </w:tcPr>
          <w:p w14:paraId="3E4E0DE6">
            <w:pPr>
              <w:adjustRightInd w:val="0"/>
              <w:snapToGrid w:val="0"/>
              <w:spacing w:line="0" w:lineRule="atLeast"/>
              <w:jc w:val="center"/>
              <w:textAlignment w:val="baseline"/>
              <w:rPr>
                <w:rFonts w:hint="default" w:eastAsia="宋体"/>
                <w:lang w:val="en-US" w:eastAsia="zh-CN"/>
              </w:rPr>
            </w:pPr>
            <w:r>
              <w:rPr>
                <w:rFonts w:hint="eastAsia"/>
                <w:lang w:val="en-US" w:eastAsia="zh-CN"/>
              </w:rPr>
              <w:t>2</w:t>
            </w:r>
          </w:p>
        </w:tc>
        <w:tc>
          <w:tcPr>
            <w:tcW w:w="1104" w:type="dxa"/>
            <w:noWrap w:val="0"/>
            <w:vAlign w:val="center"/>
          </w:tcPr>
          <w:p w14:paraId="3B7A1B39">
            <w:pPr>
              <w:adjustRightInd w:val="0"/>
              <w:snapToGrid w:val="0"/>
              <w:spacing w:line="0" w:lineRule="atLeast"/>
              <w:jc w:val="center"/>
              <w:textAlignment w:val="baseline"/>
              <w:rPr>
                <w:rFonts w:hint="default" w:eastAsia="宋体"/>
                <w:lang w:val="en-US" w:eastAsia="zh-CN"/>
              </w:rPr>
            </w:pPr>
            <w:r>
              <w:rPr>
                <w:rFonts w:hint="eastAsia"/>
                <w:lang w:val="en-US" w:eastAsia="zh-CN"/>
              </w:rPr>
              <w:t>7.0</w:t>
            </w:r>
          </w:p>
        </w:tc>
      </w:tr>
    </w:tbl>
    <w:p w14:paraId="24E6A44D">
      <w:pPr>
        <w:outlineLvl w:val="2"/>
        <w:rPr>
          <w:rFonts w:hint="default" w:eastAsia="宋体"/>
          <w:lang w:val="en-US" w:eastAsia="zh-CN"/>
        </w:rPr>
      </w:pPr>
      <w:r>
        <w:rPr>
          <w:rFonts w:hint="eastAsia"/>
          <w:lang w:val="en-US" w:eastAsia="zh-CN"/>
        </w:rPr>
        <w:t>R20吹灰器孔测厚数据</w:t>
      </w:r>
    </w:p>
    <w:tbl>
      <w:tblPr>
        <w:tblStyle w:val="1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27"/>
        <w:gridCol w:w="1103"/>
        <w:gridCol w:w="1027"/>
        <w:gridCol w:w="1104"/>
        <w:gridCol w:w="1027"/>
        <w:gridCol w:w="1103"/>
        <w:gridCol w:w="1027"/>
        <w:gridCol w:w="1104"/>
      </w:tblGrid>
      <w:tr w14:paraId="22C10C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36A6ABD3">
            <w:pPr>
              <w:adjustRightInd w:val="0"/>
              <w:snapToGrid w:val="0"/>
              <w:spacing w:line="0" w:lineRule="atLeast"/>
              <w:jc w:val="center"/>
              <w:textAlignment w:val="baseline"/>
            </w:pPr>
            <w:r>
              <w:t>管子</w:t>
            </w:r>
          </w:p>
          <w:p w14:paraId="1A3673FA">
            <w:pPr>
              <w:adjustRightInd w:val="0"/>
              <w:snapToGrid w:val="0"/>
              <w:spacing w:line="0" w:lineRule="atLeast"/>
              <w:jc w:val="center"/>
              <w:textAlignment w:val="baseline"/>
              <w:rPr>
                <w:rFonts w:hint="eastAsia"/>
                <w:lang w:val="en-US" w:eastAsia="zh-CN"/>
              </w:rPr>
            </w:pPr>
            <w:r>
              <w:t>编号</w:t>
            </w:r>
          </w:p>
        </w:tc>
        <w:tc>
          <w:tcPr>
            <w:tcW w:w="1103" w:type="dxa"/>
            <w:noWrap w:val="0"/>
            <w:vAlign w:val="center"/>
          </w:tcPr>
          <w:p w14:paraId="5B279FCC">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noWrap w:val="0"/>
            <w:vAlign w:val="center"/>
          </w:tcPr>
          <w:p w14:paraId="611BF235">
            <w:pPr>
              <w:adjustRightInd w:val="0"/>
              <w:snapToGrid w:val="0"/>
              <w:spacing w:line="0" w:lineRule="atLeast"/>
              <w:jc w:val="center"/>
              <w:textAlignment w:val="baseline"/>
            </w:pPr>
            <w:r>
              <w:t>管子</w:t>
            </w:r>
          </w:p>
          <w:p w14:paraId="32510D0C">
            <w:pPr>
              <w:adjustRightInd w:val="0"/>
              <w:snapToGrid w:val="0"/>
              <w:spacing w:line="0" w:lineRule="atLeast"/>
              <w:jc w:val="center"/>
              <w:textAlignment w:val="baseline"/>
              <w:rPr>
                <w:rFonts w:hint="eastAsia"/>
                <w:lang w:val="en-US" w:eastAsia="zh-CN"/>
              </w:rPr>
            </w:pPr>
            <w:r>
              <w:t>编号</w:t>
            </w:r>
          </w:p>
        </w:tc>
        <w:tc>
          <w:tcPr>
            <w:tcW w:w="1104" w:type="dxa"/>
            <w:noWrap w:val="0"/>
            <w:vAlign w:val="center"/>
          </w:tcPr>
          <w:p w14:paraId="5238557A">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right w:val="single" w:color="auto" w:sz="4" w:space="0"/>
            </w:tcBorders>
            <w:noWrap w:val="0"/>
            <w:vAlign w:val="center"/>
          </w:tcPr>
          <w:p w14:paraId="5A45F428">
            <w:pPr>
              <w:adjustRightInd w:val="0"/>
              <w:snapToGrid w:val="0"/>
              <w:spacing w:line="0" w:lineRule="atLeast"/>
              <w:jc w:val="center"/>
              <w:textAlignment w:val="baseline"/>
            </w:pPr>
            <w:r>
              <w:t>管子</w:t>
            </w:r>
          </w:p>
          <w:p w14:paraId="79980687">
            <w:pPr>
              <w:adjustRightInd w:val="0"/>
              <w:snapToGrid w:val="0"/>
              <w:spacing w:line="0" w:lineRule="atLeast"/>
              <w:jc w:val="center"/>
              <w:textAlignment w:val="baseline"/>
              <w:rPr>
                <w:rFonts w:hint="eastAsia"/>
                <w:lang w:val="en-US" w:eastAsia="zh-CN"/>
              </w:rPr>
            </w:pPr>
            <w:r>
              <w:t>编号</w:t>
            </w:r>
          </w:p>
        </w:tc>
        <w:tc>
          <w:tcPr>
            <w:tcW w:w="1103" w:type="dxa"/>
            <w:tcBorders>
              <w:left w:val="single" w:color="auto" w:sz="4" w:space="0"/>
              <w:right w:val="single" w:color="auto" w:sz="4" w:space="0"/>
            </w:tcBorders>
            <w:noWrap w:val="0"/>
            <w:vAlign w:val="center"/>
          </w:tcPr>
          <w:p w14:paraId="0E21DD5F">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left w:val="single" w:color="auto" w:sz="4" w:space="0"/>
            </w:tcBorders>
            <w:noWrap w:val="0"/>
            <w:vAlign w:val="center"/>
          </w:tcPr>
          <w:p w14:paraId="6E456778">
            <w:pPr>
              <w:adjustRightInd w:val="0"/>
              <w:snapToGrid w:val="0"/>
              <w:spacing w:line="0" w:lineRule="atLeast"/>
              <w:jc w:val="center"/>
              <w:textAlignment w:val="baseline"/>
            </w:pPr>
            <w:r>
              <w:t>管子</w:t>
            </w:r>
          </w:p>
          <w:p w14:paraId="4945CFFD">
            <w:pPr>
              <w:adjustRightInd w:val="0"/>
              <w:snapToGrid w:val="0"/>
              <w:spacing w:line="0" w:lineRule="atLeast"/>
              <w:jc w:val="center"/>
              <w:textAlignment w:val="baseline"/>
              <w:rPr>
                <w:rFonts w:hint="eastAsia"/>
              </w:rPr>
            </w:pPr>
            <w:r>
              <w:t>编号</w:t>
            </w:r>
          </w:p>
        </w:tc>
        <w:tc>
          <w:tcPr>
            <w:tcW w:w="1104" w:type="dxa"/>
            <w:noWrap w:val="0"/>
            <w:vAlign w:val="center"/>
          </w:tcPr>
          <w:p w14:paraId="742E5AB5">
            <w:pPr>
              <w:adjustRightInd w:val="0"/>
              <w:snapToGrid w:val="0"/>
              <w:spacing w:line="0" w:lineRule="atLeast"/>
              <w:jc w:val="center"/>
              <w:textAlignment w:val="baseline"/>
              <w:rPr>
                <w:rFonts w:hint="eastAsia"/>
              </w:rPr>
            </w:pPr>
            <w:r>
              <w:rPr>
                <w:rFonts w:hint="eastAsia" w:eastAsia="宋体"/>
                <w:lang w:val="en-US" w:eastAsia="zh-CN"/>
              </w:rPr>
              <w:t>剩余壁厚（mm）</w:t>
            </w:r>
          </w:p>
        </w:tc>
      </w:tr>
      <w:tr w14:paraId="43B681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56C4AE80">
            <w:pPr>
              <w:adjustRightInd w:val="0"/>
              <w:snapToGrid w:val="0"/>
              <w:spacing w:line="0" w:lineRule="atLeast"/>
              <w:jc w:val="center"/>
              <w:textAlignment w:val="baseline"/>
              <w:rPr>
                <w:rFonts w:hint="default"/>
                <w:lang w:val="en-US" w:eastAsia="zh-CN"/>
              </w:rPr>
            </w:pPr>
            <w:r>
              <w:rPr>
                <w:rFonts w:hint="eastAsia"/>
                <w:lang w:val="en-US" w:eastAsia="zh-CN"/>
              </w:rPr>
              <w:t>前上1</w:t>
            </w:r>
          </w:p>
        </w:tc>
        <w:tc>
          <w:tcPr>
            <w:tcW w:w="1103" w:type="dxa"/>
            <w:noWrap w:val="0"/>
            <w:vAlign w:val="center"/>
          </w:tcPr>
          <w:p w14:paraId="35FC3E88">
            <w:pPr>
              <w:adjustRightInd w:val="0"/>
              <w:snapToGrid w:val="0"/>
              <w:spacing w:line="0" w:lineRule="atLeast"/>
              <w:jc w:val="center"/>
              <w:textAlignment w:val="baseline"/>
              <w:rPr>
                <w:rFonts w:hint="default" w:eastAsia="宋体"/>
                <w:lang w:val="en-US" w:eastAsia="zh-CN"/>
              </w:rPr>
            </w:pPr>
            <w:r>
              <w:rPr>
                <w:rFonts w:hint="eastAsia"/>
                <w:lang w:val="en-US" w:eastAsia="zh-CN"/>
              </w:rPr>
              <w:t>7.3</w:t>
            </w:r>
          </w:p>
        </w:tc>
        <w:tc>
          <w:tcPr>
            <w:tcW w:w="1027" w:type="dxa"/>
            <w:noWrap w:val="0"/>
            <w:vAlign w:val="center"/>
          </w:tcPr>
          <w:p w14:paraId="2E96A3B1">
            <w:pPr>
              <w:adjustRightInd w:val="0"/>
              <w:snapToGrid w:val="0"/>
              <w:spacing w:line="0" w:lineRule="atLeast"/>
              <w:jc w:val="center"/>
              <w:textAlignment w:val="baseline"/>
              <w:rPr>
                <w:rFonts w:hint="default"/>
                <w:lang w:val="en-US" w:eastAsia="zh-CN"/>
              </w:rPr>
            </w:pPr>
            <w:r>
              <w:rPr>
                <w:rFonts w:hint="eastAsia"/>
                <w:lang w:val="en-US" w:eastAsia="zh-CN"/>
              </w:rPr>
              <w:t>前下1</w:t>
            </w:r>
          </w:p>
        </w:tc>
        <w:tc>
          <w:tcPr>
            <w:tcW w:w="1104" w:type="dxa"/>
            <w:noWrap w:val="0"/>
            <w:vAlign w:val="center"/>
          </w:tcPr>
          <w:p w14:paraId="310EF650">
            <w:pPr>
              <w:adjustRightInd w:val="0"/>
              <w:snapToGrid w:val="0"/>
              <w:spacing w:line="0" w:lineRule="atLeast"/>
              <w:jc w:val="center"/>
              <w:textAlignment w:val="baseline"/>
              <w:rPr>
                <w:rFonts w:hint="default" w:eastAsia="宋体"/>
                <w:lang w:val="en-US" w:eastAsia="zh-CN"/>
              </w:rPr>
            </w:pPr>
            <w:r>
              <w:rPr>
                <w:rFonts w:hint="eastAsia"/>
                <w:lang w:val="en-US" w:eastAsia="zh-CN"/>
              </w:rPr>
              <w:t>7.5</w:t>
            </w:r>
          </w:p>
        </w:tc>
        <w:tc>
          <w:tcPr>
            <w:tcW w:w="1027" w:type="dxa"/>
            <w:tcBorders>
              <w:right w:val="single" w:color="auto" w:sz="4" w:space="0"/>
            </w:tcBorders>
            <w:noWrap w:val="0"/>
            <w:vAlign w:val="center"/>
          </w:tcPr>
          <w:p w14:paraId="66F01053">
            <w:pPr>
              <w:adjustRightInd w:val="0"/>
              <w:snapToGrid w:val="0"/>
              <w:spacing w:line="0" w:lineRule="atLeast"/>
              <w:jc w:val="center"/>
              <w:textAlignment w:val="baseline"/>
              <w:rPr>
                <w:rFonts w:hint="default"/>
                <w:lang w:val="en-US" w:eastAsia="zh-CN"/>
              </w:rPr>
            </w:pPr>
            <w:r>
              <w:rPr>
                <w:rFonts w:hint="eastAsia"/>
                <w:lang w:val="en-US" w:eastAsia="zh-CN"/>
              </w:rPr>
              <w:t>后上1</w:t>
            </w:r>
          </w:p>
        </w:tc>
        <w:tc>
          <w:tcPr>
            <w:tcW w:w="1103" w:type="dxa"/>
            <w:tcBorders>
              <w:left w:val="single" w:color="auto" w:sz="4" w:space="0"/>
              <w:right w:val="single" w:color="auto" w:sz="4" w:space="0"/>
            </w:tcBorders>
            <w:noWrap w:val="0"/>
            <w:vAlign w:val="center"/>
          </w:tcPr>
          <w:p w14:paraId="2588A553">
            <w:pPr>
              <w:adjustRightInd w:val="0"/>
              <w:snapToGrid w:val="0"/>
              <w:spacing w:line="0" w:lineRule="atLeast"/>
              <w:jc w:val="center"/>
              <w:textAlignment w:val="baseline"/>
              <w:rPr>
                <w:rFonts w:hint="default" w:eastAsia="宋体"/>
                <w:lang w:val="en-US" w:eastAsia="zh-CN"/>
              </w:rPr>
            </w:pPr>
            <w:r>
              <w:rPr>
                <w:rFonts w:hint="eastAsia"/>
                <w:lang w:val="en-US" w:eastAsia="zh-CN"/>
              </w:rPr>
              <w:t>7.0</w:t>
            </w:r>
          </w:p>
        </w:tc>
        <w:tc>
          <w:tcPr>
            <w:tcW w:w="1027" w:type="dxa"/>
            <w:tcBorders>
              <w:left w:val="single" w:color="auto" w:sz="4" w:space="0"/>
            </w:tcBorders>
            <w:noWrap w:val="0"/>
            <w:vAlign w:val="center"/>
          </w:tcPr>
          <w:p w14:paraId="772E15A3">
            <w:pPr>
              <w:adjustRightInd w:val="0"/>
              <w:snapToGrid w:val="0"/>
              <w:spacing w:line="0" w:lineRule="atLeast"/>
              <w:jc w:val="center"/>
              <w:textAlignment w:val="baseline"/>
              <w:rPr>
                <w:rFonts w:hint="default" w:eastAsia="宋体"/>
                <w:lang w:val="en-US" w:eastAsia="zh-CN"/>
              </w:rPr>
            </w:pPr>
            <w:r>
              <w:rPr>
                <w:rFonts w:hint="eastAsia"/>
                <w:lang w:val="en-US" w:eastAsia="zh-CN"/>
              </w:rPr>
              <w:t>下1</w:t>
            </w:r>
          </w:p>
        </w:tc>
        <w:tc>
          <w:tcPr>
            <w:tcW w:w="1104" w:type="dxa"/>
            <w:noWrap w:val="0"/>
            <w:vAlign w:val="center"/>
          </w:tcPr>
          <w:p w14:paraId="1C496B2B">
            <w:pPr>
              <w:adjustRightInd w:val="0"/>
              <w:snapToGrid w:val="0"/>
              <w:spacing w:line="0" w:lineRule="atLeast"/>
              <w:jc w:val="center"/>
              <w:textAlignment w:val="baseline"/>
              <w:rPr>
                <w:rFonts w:hint="default" w:eastAsia="宋体"/>
                <w:lang w:val="en-US" w:eastAsia="zh-CN"/>
              </w:rPr>
            </w:pPr>
            <w:r>
              <w:rPr>
                <w:rFonts w:hint="eastAsia"/>
                <w:lang w:val="en-US" w:eastAsia="zh-CN"/>
              </w:rPr>
              <w:t>7.4</w:t>
            </w:r>
          </w:p>
        </w:tc>
      </w:tr>
      <w:tr w14:paraId="52FBBF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2" w:hRule="atLeast"/>
          <w:jc w:val="center"/>
        </w:trPr>
        <w:tc>
          <w:tcPr>
            <w:tcW w:w="1027" w:type="dxa"/>
            <w:noWrap w:val="0"/>
            <w:vAlign w:val="center"/>
          </w:tcPr>
          <w:p w14:paraId="15418EDB">
            <w:pPr>
              <w:adjustRightInd w:val="0"/>
              <w:snapToGrid w:val="0"/>
              <w:spacing w:line="0" w:lineRule="atLeast"/>
              <w:jc w:val="center"/>
              <w:textAlignment w:val="baseline"/>
              <w:rPr>
                <w:rFonts w:hint="default"/>
                <w:lang w:val="en-US" w:eastAsia="zh-CN"/>
              </w:rPr>
            </w:pPr>
            <w:r>
              <w:rPr>
                <w:rFonts w:hint="eastAsia"/>
                <w:lang w:val="en-US" w:eastAsia="zh-CN"/>
              </w:rPr>
              <w:t>2</w:t>
            </w:r>
          </w:p>
        </w:tc>
        <w:tc>
          <w:tcPr>
            <w:tcW w:w="1103" w:type="dxa"/>
            <w:noWrap w:val="0"/>
            <w:vAlign w:val="center"/>
          </w:tcPr>
          <w:p w14:paraId="5C95D412">
            <w:pPr>
              <w:adjustRightInd w:val="0"/>
              <w:snapToGrid w:val="0"/>
              <w:spacing w:line="0" w:lineRule="atLeast"/>
              <w:jc w:val="center"/>
              <w:textAlignment w:val="baseline"/>
              <w:rPr>
                <w:rFonts w:hint="default" w:eastAsia="宋体"/>
                <w:lang w:val="en-US" w:eastAsia="zh-CN"/>
              </w:rPr>
            </w:pPr>
            <w:r>
              <w:rPr>
                <w:rFonts w:hint="eastAsia"/>
                <w:lang w:val="en-US" w:eastAsia="zh-CN"/>
              </w:rPr>
              <w:t>7.0</w:t>
            </w:r>
          </w:p>
        </w:tc>
        <w:tc>
          <w:tcPr>
            <w:tcW w:w="1027" w:type="dxa"/>
            <w:noWrap w:val="0"/>
            <w:vAlign w:val="center"/>
          </w:tcPr>
          <w:p w14:paraId="1B3A28DF">
            <w:pPr>
              <w:adjustRightInd w:val="0"/>
              <w:snapToGrid w:val="0"/>
              <w:spacing w:line="0" w:lineRule="atLeast"/>
              <w:jc w:val="center"/>
              <w:textAlignment w:val="baseline"/>
              <w:rPr>
                <w:rFonts w:hint="default"/>
                <w:lang w:val="en-US" w:eastAsia="zh-CN"/>
              </w:rPr>
            </w:pPr>
            <w:r>
              <w:rPr>
                <w:rFonts w:hint="eastAsia"/>
                <w:lang w:val="en-US" w:eastAsia="zh-CN"/>
              </w:rPr>
              <w:t>2</w:t>
            </w:r>
          </w:p>
        </w:tc>
        <w:tc>
          <w:tcPr>
            <w:tcW w:w="1104" w:type="dxa"/>
            <w:noWrap w:val="0"/>
            <w:vAlign w:val="center"/>
          </w:tcPr>
          <w:p w14:paraId="104E741F">
            <w:pPr>
              <w:adjustRightInd w:val="0"/>
              <w:snapToGrid w:val="0"/>
              <w:spacing w:line="0" w:lineRule="atLeast"/>
              <w:jc w:val="center"/>
              <w:textAlignment w:val="baseline"/>
              <w:rPr>
                <w:rFonts w:hint="default" w:eastAsia="宋体"/>
                <w:lang w:val="en-US" w:eastAsia="zh-CN"/>
              </w:rPr>
            </w:pPr>
            <w:r>
              <w:rPr>
                <w:rFonts w:hint="eastAsia"/>
                <w:lang w:val="en-US" w:eastAsia="zh-CN"/>
              </w:rPr>
              <w:t>6.9</w:t>
            </w:r>
          </w:p>
        </w:tc>
        <w:tc>
          <w:tcPr>
            <w:tcW w:w="1027" w:type="dxa"/>
            <w:tcBorders>
              <w:right w:val="single" w:color="auto" w:sz="4" w:space="0"/>
            </w:tcBorders>
            <w:noWrap w:val="0"/>
            <w:vAlign w:val="center"/>
          </w:tcPr>
          <w:p w14:paraId="2EDD08D7">
            <w:pPr>
              <w:adjustRightInd w:val="0"/>
              <w:snapToGrid w:val="0"/>
              <w:spacing w:line="0" w:lineRule="atLeast"/>
              <w:jc w:val="center"/>
              <w:textAlignment w:val="baseline"/>
              <w:rPr>
                <w:rFonts w:hint="default"/>
                <w:lang w:val="en-US" w:eastAsia="zh-CN"/>
              </w:rPr>
            </w:pPr>
            <w:r>
              <w:rPr>
                <w:rFonts w:hint="eastAsia"/>
                <w:lang w:val="en-US" w:eastAsia="zh-CN"/>
              </w:rPr>
              <w:t>2</w:t>
            </w:r>
          </w:p>
        </w:tc>
        <w:tc>
          <w:tcPr>
            <w:tcW w:w="1103" w:type="dxa"/>
            <w:tcBorders>
              <w:left w:val="single" w:color="auto" w:sz="4" w:space="0"/>
              <w:right w:val="single" w:color="auto" w:sz="4" w:space="0"/>
            </w:tcBorders>
            <w:noWrap w:val="0"/>
            <w:vAlign w:val="center"/>
          </w:tcPr>
          <w:p w14:paraId="7067035F">
            <w:pPr>
              <w:adjustRightInd w:val="0"/>
              <w:snapToGrid w:val="0"/>
              <w:spacing w:line="0" w:lineRule="atLeast"/>
              <w:jc w:val="center"/>
              <w:textAlignment w:val="baseline"/>
              <w:rPr>
                <w:rFonts w:hint="default" w:eastAsia="宋体"/>
                <w:lang w:val="en-US" w:eastAsia="zh-CN"/>
              </w:rPr>
            </w:pPr>
            <w:r>
              <w:rPr>
                <w:rFonts w:hint="eastAsia"/>
                <w:lang w:val="en-US" w:eastAsia="zh-CN"/>
              </w:rPr>
              <w:t>7.2</w:t>
            </w:r>
          </w:p>
        </w:tc>
        <w:tc>
          <w:tcPr>
            <w:tcW w:w="1027" w:type="dxa"/>
            <w:tcBorders>
              <w:left w:val="single" w:color="auto" w:sz="4" w:space="0"/>
            </w:tcBorders>
            <w:noWrap w:val="0"/>
            <w:vAlign w:val="center"/>
          </w:tcPr>
          <w:p w14:paraId="382D2F2A">
            <w:pPr>
              <w:adjustRightInd w:val="0"/>
              <w:snapToGrid w:val="0"/>
              <w:spacing w:line="0" w:lineRule="atLeast"/>
              <w:jc w:val="center"/>
              <w:textAlignment w:val="baseline"/>
              <w:rPr>
                <w:rFonts w:hint="default" w:eastAsia="宋体"/>
                <w:lang w:val="en-US" w:eastAsia="zh-CN"/>
              </w:rPr>
            </w:pPr>
            <w:r>
              <w:rPr>
                <w:rFonts w:hint="eastAsia"/>
                <w:lang w:val="en-US" w:eastAsia="zh-CN"/>
              </w:rPr>
              <w:t>2</w:t>
            </w:r>
          </w:p>
        </w:tc>
        <w:tc>
          <w:tcPr>
            <w:tcW w:w="1104" w:type="dxa"/>
            <w:noWrap w:val="0"/>
            <w:vAlign w:val="center"/>
          </w:tcPr>
          <w:p w14:paraId="53326D15">
            <w:pPr>
              <w:adjustRightInd w:val="0"/>
              <w:snapToGrid w:val="0"/>
              <w:spacing w:line="0" w:lineRule="atLeast"/>
              <w:jc w:val="center"/>
              <w:textAlignment w:val="baseline"/>
              <w:rPr>
                <w:rFonts w:hint="default" w:eastAsia="宋体"/>
                <w:lang w:val="en-US" w:eastAsia="zh-CN"/>
              </w:rPr>
            </w:pPr>
            <w:r>
              <w:rPr>
                <w:rFonts w:hint="eastAsia"/>
                <w:lang w:val="en-US" w:eastAsia="zh-CN"/>
              </w:rPr>
              <w:t>7.3</w:t>
            </w:r>
          </w:p>
        </w:tc>
      </w:tr>
    </w:tbl>
    <w:p w14:paraId="2D131916">
      <w:pPr>
        <w:tabs>
          <w:tab w:val="left" w:pos="2303"/>
        </w:tabs>
        <w:bidi w:val="0"/>
        <w:jc w:val="left"/>
        <w:outlineLvl w:val="2"/>
        <w:rPr>
          <w:rFonts w:hint="default"/>
          <w:lang w:val="en-US" w:eastAsia="zh-CN"/>
        </w:rPr>
      </w:pPr>
      <w:r>
        <w:rPr>
          <w:rFonts w:hint="eastAsia"/>
          <w:lang w:val="en-US" w:eastAsia="zh-CN"/>
        </w:rPr>
        <w:t>LR20吹灰器通道低压末再垂直段防磨瓦上方测厚记录</w:t>
      </w:r>
    </w:p>
    <w:tbl>
      <w:tblPr>
        <w:tblStyle w:val="1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27"/>
        <w:gridCol w:w="1103"/>
        <w:gridCol w:w="1027"/>
        <w:gridCol w:w="1104"/>
        <w:gridCol w:w="1027"/>
        <w:gridCol w:w="1103"/>
        <w:gridCol w:w="1027"/>
        <w:gridCol w:w="1104"/>
      </w:tblGrid>
      <w:tr w14:paraId="5B2FD3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5D9743A6">
            <w:pPr>
              <w:adjustRightInd w:val="0"/>
              <w:snapToGrid w:val="0"/>
              <w:spacing w:line="0" w:lineRule="atLeast"/>
              <w:jc w:val="center"/>
              <w:textAlignment w:val="baseline"/>
            </w:pPr>
            <w:r>
              <w:t>管子</w:t>
            </w:r>
          </w:p>
          <w:p w14:paraId="3F02ED5A">
            <w:pPr>
              <w:adjustRightInd w:val="0"/>
              <w:snapToGrid w:val="0"/>
              <w:spacing w:line="0" w:lineRule="atLeast"/>
              <w:jc w:val="center"/>
              <w:textAlignment w:val="baseline"/>
              <w:rPr>
                <w:rFonts w:hint="eastAsia"/>
                <w:lang w:val="en-US" w:eastAsia="zh-CN"/>
              </w:rPr>
            </w:pPr>
            <w:r>
              <w:t>编号</w:t>
            </w:r>
          </w:p>
        </w:tc>
        <w:tc>
          <w:tcPr>
            <w:tcW w:w="1103" w:type="dxa"/>
            <w:noWrap w:val="0"/>
            <w:vAlign w:val="center"/>
          </w:tcPr>
          <w:p w14:paraId="09F96B5F">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noWrap w:val="0"/>
            <w:vAlign w:val="center"/>
          </w:tcPr>
          <w:p w14:paraId="0C8724B8">
            <w:pPr>
              <w:adjustRightInd w:val="0"/>
              <w:snapToGrid w:val="0"/>
              <w:spacing w:line="0" w:lineRule="atLeast"/>
              <w:jc w:val="center"/>
              <w:textAlignment w:val="baseline"/>
            </w:pPr>
            <w:r>
              <w:t>管子</w:t>
            </w:r>
          </w:p>
          <w:p w14:paraId="438430A6">
            <w:pPr>
              <w:adjustRightInd w:val="0"/>
              <w:snapToGrid w:val="0"/>
              <w:spacing w:line="0" w:lineRule="atLeast"/>
              <w:jc w:val="center"/>
              <w:textAlignment w:val="baseline"/>
              <w:rPr>
                <w:rFonts w:hint="eastAsia"/>
                <w:lang w:val="en-US" w:eastAsia="zh-CN"/>
              </w:rPr>
            </w:pPr>
            <w:r>
              <w:t>编号</w:t>
            </w:r>
          </w:p>
        </w:tc>
        <w:tc>
          <w:tcPr>
            <w:tcW w:w="1104" w:type="dxa"/>
            <w:noWrap w:val="0"/>
            <w:vAlign w:val="center"/>
          </w:tcPr>
          <w:p w14:paraId="2877F45C">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right w:val="single" w:color="auto" w:sz="4" w:space="0"/>
            </w:tcBorders>
            <w:noWrap w:val="0"/>
            <w:vAlign w:val="center"/>
          </w:tcPr>
          <w:p w14:paraId="6B777D6A">
            <w:pPr>
              <w:adjustRightInd w:val="0"/>
              <w:snapToGrid w:val="0"/>
              <w:spacing w:line="0" w:lineRule="atLeast"/>
              <w:jc w:val="center"/>
              <w:textAlignment w:val="baseline"/>
            </w:pPr>
            <w:r>
              <w:t>管子</w:t>
            </w:r>
          </w:p>
          <w:p w14:paraId="6F4013BC">
            <w:pPr>
              <w:adjustRightInd w:val="0"/>
              <w:snapToGrid w:val="0"/>
              <w:spacing w:line="0" w:lineRule="atLeast"/>
              <w:jc w:val="center"/>
              <w:textAlignment w:val="baseline"/>
              <w:rPr>
                <w:rFonts w:hint="eastAsia"/>
                <w:lang w:val="en-US" w:eastAsia="zh-CN"/>
              </w:rPr>
            </w:pPr>
            <w:r>
              <w:t>编号</w:t>
            </w:r>
          </w:p>
        </w:tc>
        <w:tc>
          <w:tcPr>
            <w:tcW w:w="1103" w:type="dxa"/>
            <w:tcBorders>
              <w:left w:val="single" w:color="auto" w:sz="4" w:space="0"/>
              <w:right w:val="single" w:color="auto" w:sz="4" w:space="0"/>
            </w:tcBorders>
            <w:noWrap w:val="0"/>
            <w:vAlign w:val="center"/>
          </w:tcPr>
          <w:p w14:paraId="70AB37C1">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left w:val="single" w:color="auto" w:sz="4" w:space="0"/>
            </w:tcBorders>
            <w:noWrap w:val="0"/>
            <w:vAlign w:val="center"/>
          </w:tcPr>
          <w:p w14:paraId="303D122C">
            <w:pPr>
              <w:adjustRightInd w:val="0"/>
              <w:snapToGrid w:val="0"/>
              <w:spacing w:line="0" w:lineRule="atLeast"/>
              <w:jc w:val="center"/>
              <w:textAlignment w:val="baseline"/>
            </w:pPr>
            <w:r>
              <w:t>管子</w:t>
            </w:r>
          </w:p>
          <w:p w14:paraId="18335D20">
            <w:pPr>
              <w:adjustRightInd w:val="0"/>
              <w:snapToGrid w:val="0"/>
              <w:spacing w:line="0" w:lineRule="atLeast"/>
              <w:jc w:val="center"/>
              <w:textAlignment w:val="baseline"/>
              <w:rPr>
                <w:rFonts w:hint="eastAsia"/>
              </w:rPr>
            </w:pPr>
            <w:r>
              <w:t>编号</w:t>
            </w:r>
          </w:p>
        </w:tc>
        <w:tc>
          <w:tcPr>
            <w:tcW w:w="1104" w:type="dxa"/>
            <w:noWrap w:val="0"/>
            <w:vAlign w:val="center"/>
          </w:tcPr>
          <w:p w14:paraId="18FF2252">
            <w:pPr>
              <w:adjustRightInd w:val="0"/>
              <w:snapToGrid w:val="0"/>
              <w:spacing w:line="0" w:lineRule="atLeast"/>
              <w:jc w:val="center"/>
              <w:textAlignment w:val="baseline"/>
              <w:rPr>
                <w:rFonts w:hint="eastAsia"/>
              </w:rPr>
            </w:pPr>
            <w:r>
              <w:rPr>
                <w:rFonts w:hint="eastAsia" w:eastAsia="宋体"/>
                <w:lang w:val="en-US" w:eastAsia="zh-CN"/>
              </w:rPr>
              <w:t>剩余壁厚（mm）</w:t>
            </w:r>
          </w:p>
        </w:tc>
      </w:tr>
      <w:tr w14:paraId="259FD6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36398015">
            <w:pPr>
              <w:adjustRightInd w:val="0"/>
              <w:snapToGrid w:val="0"/>
              <w:spacing w:line="240" w:lineRule="auto"/>
              <w:jc w:val="center"/>
              <w:textAlignment w:val="baseline"/>
              <w:rPr>
                <w:rFonts w:hint="default"/>
                <w:lang w:val="en-US" w:eastAsia="zh-CN"/>
              </w:rPr>
            </w:pPr>
            <w:r>
              <w:rPr>
                <w:rFonts w:hint="eastAsia"/>
                <w:lang w:val="en-US" w:eastAsia="zh-CN"/>
              </w:rPr>
              <w:t>1-1</w:t>
            </w:r>
          </w:p>
        </w:tc>
        <w:tc>
          <w:tcPr>
            <w:tcW w:w="1103" w:type="dxa"/>
            <w:noWrap w:val="0"/>
            <w:vAlign w:val="center"/>
          </w:tcPr>
          <w:p w14:paraId="1E7B992E">
            <w:pPr>
              <w:adjustRightInd w:val="0"/>
              <w:snapToGrid w:val="0"/>
              <w:spacing w:line="240" w:lineRule="auto"/>
              <w:jc w:val="center"/>
              <w:textAlignment w:val="baseline"/>
              <w:rPr>
                <w:rFonts w:hint="default" w:eastAsia="宋体"/>
                <w:lang w:val="en-US" w:eastAsia="zh-CN"/>
              </w:rPr>
            </w:pPr>
            <w:r>
              <w:rPr>
                <w:rFonts w:hint="eastAsia"/>
                <w:lang w:val="en-US" w:eastAsia="zh-CN"/>
              </w:rPr>
              <w:t>4.0</w:t>
            </w:r>
          </w:p>
        </w:tc>
        <w:tc>
          <w:tcPr>
            <w:tcW w:w="1027" w:type="dxa"/>
            <w:noWrap w:val="0"/>
            <w:vAlign w:val="center"/>
          </w:tcPr>
          <w:p w14:paraId="2AEBE290">
            <w:pPr>
              <w:keepNext w:val="0"/>
              <w:keepLines w:val="0"/>
              <w:widowControl/>
              <w:suppressLineNumbers w:val="0"/>
              <w:spacing w:line="240" w:lineRule="auto"/>
              <w:jc w:val="center"/>
              <w:textAlignment w:val="center"/>
              <w:rPr>
                <w:rFonts w:hint="default"/>
                <w:lang w:val="en-US" w:eastAsia="zh-CN"/>
              </w:rPr>
            </w:pPr>
            <w:r>
              <w:rPr>
                <w:rFonts w:hint="eastAsia"/>
                <w:lang w:val="en-US" w:eastAsia="zh-CN"/>
              </w:rPr>
              <w:t>20-1</w:t>
            </w:r>
          </w:p>
        </w:tc>
        <w:tc>
          <w:tcPr>
            <w:tcW w:w="1104" w:type="dxa"/>
            <w:noWrap w:val="0"/>
            <w:vAlign w:val="center"/>
          </w:tcPr>
          <w:p w14:paraId="30221C64">
            <w:pPr>
              <w:keepNext w:val="0"/>
              <w:keepLines w:val="0"/>
              <w:widowControl/>
              <w:suppressLineNumbers w:val="0"/>
              <w:spacing w:line="240" w:lineRule="auto"/>
              <w:jc w:val="center"/>
              <w:textAlignment w:val="center"/>
              <w:rPr>
                <w:rFonts w:hint="default" w:eastAsia="宋体"/>
                <w:lang w:val="en-US" w:eastAsia="zh-CN"/>
              </w:rPr>
            </w:pPr>
            <w:r>
              <w:rPr>
                <w:rFonts w:hint="eastAsia"/>
                <w:lang w:val="en-US" w:eastAsia="zh-CN"/>
              </w:rPr>
              <w:t>3.9</w:t>
            </w:r>
          </w:p>
        </w:tc>
        <w:tc>
          <w:tcPr>
            <w:tcW w:w="1027" w:type="dxa"/>
            <w:tcBorders>
              <w:right w:val="single" w:color="auto" w:sz="4" w:space="0"/>
            </w:tcBorders>
            <w:noWrap w:val="0"/>
            <w:vAlign w:val="center"/>
          </w:tcPr>
          <w:p w14:paraId="14EEA68B">
            <w:pPr>
              <w:adjustRightInd w:val="0"/>
              <w:snapToGrid w:val="0"/>
              <w:spacing w:line="240" w:lineRule="auto"/>
              <w:jc w:val="center"/>
              <w:textAlignment w:val="baseline"/>
              <w:rPr>
                <w:rFonts w:hint="default"/>
                <w:lang w:val="en-US" w:eastAsia="zh-CN"/>
              </w:rPr>
            </w:pPr>
            <w:r>
              <w:rPr>
                <w:rFonts w:hint="eastAsia"/>
                <w:lang w:val="en-US" w:eastAsia="zh-CN"/>
              </w:rPr>
              <w:t>55-1</w:t>
            </w:r>
          </w:p>
        </w:tc>
        <w:tc>
          <w:tcPr>
            <w:tcW w:w="1103" w:type="dxa"/>
            <w:tcBorders>
              <w:left w:val="single" w:color="auto" w:sz="4" w:space="0"/>
              <w:right w:val="single" w:color="auto" w:sz="4" w:space="0"/>
            </w:tcBorders>
            <w:noWrap w:val="0"/>
            <w:vAlign w:val="center"/>
          </w:tcPr>
          <w:p w14:paraId="44B50B32">
            <w:pPr>
              <w:adjustRightInd w:val="0"/>
              <w:snapToGrid w:val="0"/>
              <w:spacing w:line="240" w:lineRule="auto"/>
              <w:jc w:val="center"/>
              <w:textAlignment w:val="baseline"/>
              <w:rPr>
                <w:rFonts w:hint="default" w:eastAsia="宋体"/>
                <w:lang w:val="en-US" w:eastAsia="zh-CN"/>
              </w:rPr>
            </w:pPr>
            <w:r>
              <w:rPr>
                <w:rFonts w:hint="eastAsia"/>
                <w:lang w:val="en-US" w:eastAsia="zh-CN"/>
              </w:rPr>
              <w:t>3.9</w:t>
            </w:r>
          </w:p>
        </w:tc>
        <w:tc>
          <w:tcPr>
            <w:tcW w:w="1027" w:type="dxa"/>
            <w:tcBorders>
              <w:left w:val="single" w:color="auto" w:sz="4" w:space="0"/>
            </w:tcBorders>
            <w:noWrap w:val="0"/>
            <w:vAlign w:val="center"/>
          </w:tcPr>
          <w:p w14:paraId="7C0EBE8F">
            <w:pPr>
              <w:adjustRightInd w:val="0"/>
              <w:snapToGrid w:val="0"/>
              <w:spacing w:line="240" w:lineRule="auto"/>
              <w:jc w:val="center"/>
              <w:textAlignment w:val="baseline"/>
              <w:rPr>
                <w:rFonts w:hint="default" w:eastAsia="宋体"/>
                <w:lang w:val="en-US" w:eastAsia="zh-CN"/>
              </w:rPr>
            </w:pPr>
            <w:r>
              <w:rPr>
                <w:rFonts w:hint="eastAsia"/>
                <w:lang w:val="en-US" w:eastAsia="zh-CN"/>
              </w:rPr>
              <w:t>90-1</w:t>
            </w:r>
          </w:p>
        </w:tc>
        <w:tc>
          <w:tcPr>
            <w:tcW w:w="1104" w:type="dxa"/>
            <w:noWrap w:val="0"/>
            <w:vAlign w:val="center"/>
          </w:tcPr>
          <w:p w14:paraId="20BB4B15">
            <w:pPr>
              <w:adjustRightInd w:val="0"/>
              <w:snapToGrid w:val="0"/>
              <w:spacing w:line="240" w:lineRule="auto"/>
              <w:jc w:val="center"/>
              <w:textAlignment w:val="baseline"/>
              <w:rPr>
                <w:rFonts w:hint="default" w:eastAsia="宋体"/>
                <w:lang w:val="en-US" w:eastAsia="zh-CN"/>
              </w:rPr>
            </w:pPr>
            <w:r>
              <w:rPr>
                <w:rFonts w:hint="eastAsia"/>
                <w:lang w:val="en-US" w:eastAsia="zh-CN"/>
              </w:rPr>
              <w:t>3.9</w:t>
            </w:r>
          </w:p>
        </w:tc>
      </w:tr>
      <w:tr w14:paraId="387FDA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2A2BD2BE">
            <w:pPr>
              <w:adjustRightInd w:val="0"/>
              <w:snapToGrid w:val="0"/>
              <w:spacing w:line="240" w:lineRule="auto"/>
              <w:jc w:val="center"/>
              <w:textAlignment w:val="baseline"/>
              <w:rPr>
                <w:rFonts w:hint="default"/>
                <w:lang w:val="en-US" w:eastAsia="zh-CN"/>
              </w:rPr>
            </w:pPr>
            <w:r>
              <w:rPr>
                <w:rFonts w:hint="eastAsia"/>
                <w:lang w:val="en-US" w:eastAsia="zh-CN"/>
              </w:rPr>
              <w:t>2-1</w:t>
            </w:r>
          </w:p>
        </w:tc>
        <w:tc>
          <w:tcPr>
            <w:tcW w:w="1103" w:type="dxa"/>
            <w:noWrap w:val="0"/>
            <w:vAlign w:val="center"/>
          </w:tcPr>
          <w:p w14:paraId="5C4D60C8">
            <w:pPr>
              <w:adjustRightInd w:val="0"/>
              <w:snapToGrid w:val="0"/>
              <w:spacing w:line="240" w:lineRule="auto"/>
              <w:jc w:val="center"/>
              <w:textAlignment w:val="baseline"/>
              <w:rPr>
                <w:rFonts w:hint="default" w:eastAsia="宋体"/>
                <w:lang w:val="en-US" w:eastAsia="zh-CN"/>
              </w:rPr>
            </w:pPr>
            <w:r>
              <w:rPr>
                <w:rFonts w:hint="eastAsia"/>
                <w:lang w:val="en-US" w:eastAsia="zh-CN"/>
              </w:rPr>
              <w:t>4.1</w:t>
            </w:r>
          </w:p>
        </w:tc>
        <w:tc>
          <w:tcPr>
            <w:tcW w:w="1027" w:type="dxa"/>
            <w:noWrap w:val="0"/>
            <w:vAlign w:val="center"/>
          </w:tcPr>
          <w:p w14:paraId="3919A1FA">
            <w:pPr>
              <w:keepNext w:val="0"/>
              <w:keepLines w:val="0"/>
              <w:widowControl/>
              <w:suppressLineNumbers w:val="0"/>
              <w:spacing w:line="240" w:lineRule="auto"/>
              <w:jc w:val="center"/>
              <w:textAlignment w:val="center"/>
              <w:rPr>
                <w:rFonts w:hint="default"/>
                <w:lang w:val="en-US" w:eastAsia="zh-CN"/>
              </w:rPr>
            </w:pPr>
            <w:r>
              <w:rPr>
                <w:rFonts w:hint="eastAsia"/>
                <w:lang w:val="en-US" w:eastAsia="zh-CN"/>
              </w:rPr>
              <w:t>25-1</w:t>
            </w:r>
          </w:p>
        </w:tc>
        <w:tc>
          <w:tcPr>
            <w:tcW w:w="1104" w:type="dxa"/>
            <w:noWrap w:val="0"/>
            <w:vAlign w:val="center"/>
          </w:tcPr>
          <w:p w14:paraId="0A700244">
            <w:pPr>
              <w:keepNext w:val="0"/>
              <w:keepLines w:val="0"/>
              <w:widowControl/>
              <w:suppressLineNumbers w:val="0"/>
              <w:spacing w:line="240" w:lineRule="auto"/>
              <w:jc w:val="center"/>
              <w:textAlignment w:val="center"/>
              <w:rPr>
                <w:rFonts w:hint="default" w:eastAsia="宋体"/>
                <w:lang w:val="en-US" w:eastAsia="zh-CN"/>
              </w:rPr>
            </w:pPr>
            <w:r>
              <w:rPr>
                <w:rFonts w:hint="eastAsia"/>
                <w:lang w:val="en-US" w:eastAsia="zh-CN"/>
              </w:rPr>
              <w:t>4.0</w:t>
            </w:r>
          </w:p>
        </w:tc>
        <w:tc>
          <w:tcPr>
            <w:tcW w:w="1027" w:type="dxa"/>
            <w:tcBorders>
              <w:right w:val="single" w:color="auto" w:sz="4" w:space="0"/>
            </w:tcBorders>
            <w:noWrap w:val="0"/>
            <w:vAlign w:val="center"/>
          </w:tcPr>
          <w:p w14:paraId="4A9E24A0">
            <w:pPr>
              <w:adjustRightInd w:val="0"/>
              <w:snapToGrid w:val="0"/>
              <w:spacing w:line="240" w:lineRule="auto"/>
              <w:jc w:val="center"/>
              <w:textAlignment w:val="baseline"/>
              <w:rPr>
                <w:rFonts w:hint="default"/>
                <w:lang w:val="en-US" w:eastAsia="zh-CN"/>
              </w:rPr>
            </w:pPr>
            <w:r>
              <w:rPr>
                <w:rFonts w:hint="eastAsia"/>
                <w:lang w:val="en-US" w:eastAsia="zh-CN"/>
              </w:rPr>
              <w:t>60-1</w:t>
            </w:r>
          </w:p>
        </w:tc>
        <w:tc>
          <w:tcPr>
            <w:tcW w:w="1103" w:type="dxa"/>
            <w:tcBorders>
              <w:left w:val="single" w:color="auto" w:sz="4" w:space="0"/>
              <w:right w:val="single" w:color="auto" w:sz="4" w:space="0"/>
            </w:tcBorders>
            <w:noWrap w:val="0"/>
            <w:vAlign w:val="center"/>
          </w:tcPr>
          <w:p w14:paraId="5646090A">
            <w:pPr>
              <w:adjustRightInd w:val="0"/>
              <w:snapToGrid w:val="0"/>
              <w:spacing w:line="240" w:lineRule="auto"/>
              <w:jc w:val="center"/>
              <w:textAlignment w:val="baseline"/>
              <w:rPr>
                <w:rFonts w:hint="default" w:eastAsia="宋体"/>
                <w:lang w:val="en-US" w:eastAsia="zh-CN"/>
              </w:rPr>
            </w:pPr>
            <w:r>
              <w:rPr>
                <w:rFonts w:hint="eastAsia"/>
                <w:lang w:val="en-US" w:eastAsia="zh-CN"/>
              </w:rPr>
              <w:t>3.9</w:t>
            </w:r>
          </w:p>
        </w:tc>
        <w:tc>
          <w:tcPr>
            <w:tcW w:w="1027" w:type="dxa"/>
            <w:tcBorders>
              <w:left w:val="single" w:color="auto" w:sz="4" w:space="0"/>
            </w:tcBorders>
            <w:noWrap w:val="0"/>
            <w:vAlign w:val="center"/>
          </w:tcPr>
          <w:p w14:paraId="1180EE9D">
            <w:pPr>
              <w:adjustRightInd w:val="0"/>
              <w:snapToGrid w:val="0"/>
              <w:spacing w:line="240" w:lineRule="auto"/>
              <w:jc w:val="center"/>
              <w:textAlignment w:val="baseline"/>
              <w:rPr>
                <w:rFonts w:hint="default" w:eastAsia="宋体"/>
                <w:lang w:val="en-US" w:eastAsia="zh-CN"/>
              </w:rPr>
            </w:pPr>
            <w:r>
              <w:rPr>
                <w:rFonts w:hint="eastAsia"/>
                <w:lang w:val="en-US" w:eastAsia="zh-CN"/>
              </w:rPr>
              <w:t>95-1</w:t>
            </w:r>
          </w:p>
        </w:tc>
        <w:tc>
          <w:tcPr>
            <w:tcW w:w="1104" w:type="dxa"/>
            <w:noWrap w:val="0"/>
            <w:vAlign w:val="center"/>
          </w:tcPr>
          <w:p w14:paraId="0161F922">
            <w:pPr>
              <w:adjustRightInd w:val="0"/>
              <w:snapToGrid w:val="0"/>
              <w:spacing w:line="240" w:lineRule="auto"/>
              <w:jc w:val="center"/>
              <w:textAlignment w:val="baseline"/>
              <w:rPr>
                <w:rFonts w:hint="default" w:eastAsia="宋体"/>
                <w:lang w:val="en-US" w:eastAsia="zh-CN"/>
              </w:rPr>
            </w:pPr>
            <w:r>
              <w:rPr>
                <w:rFonts w:hint="eastAsia"/>
                <w:lang w:val="en-US" w:eastAsia="zh-CN"/>
              </w:rPr>
              <w:t>4.1</w:t>
            </w:r>
          </w:p>
        </w:tc>
      </w:tr>
      <w:tr w14:paraId="45553E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110F7F64">
            <w:pPr>
              <w:adjustRightInd w:val="0"/>
              <w:snapToGrid w:val="0"/>
              <w:spacing w:line="240" w:lineRule="auto"/>
              <w:jc w:val="center"/>
              <w:textAlignment w:val="baseline"/>
              <w:rPr>
                <w:rFonts w:hint="default"/>
                <w:lang w:val="en-US" w:eastAsia="zh-CN"/>
              </w:rPr>
            </w:pPr>
            <w:r>
              <w:rPr>
                <w:rFonts w:hint="eastAsia"/>
                <w:lang w:val="en-US" w:eastAsia="zh-CN"/>
              </w:rPr>
              <w:t>3-1</w:t>
            </w:r>
          </w:p>
        </w:tc>
        <w:tc>
          <w:tcPr>
            <w:tcW w:w="1103" w:type="dxa"/>
            <w:noWrap w:val="0"/>
            <w:vAlign w:val="center"/>
          </w:tcPr>
          <w:p w14:paraId="7ECD6664">
            <w:pPr>
              <w:adjustRightInd w:val="0"/>
              <w:snapToGrid w:val="0"/>
              <w:spacing w:line="240" w:lineRule="auto"/>
              <w:jc w:val="center"/>
              <w:textAlignment w:val="baseline"/>
              <w:rPr>
                <w:rFonts w:hint="default" w:eastAsia="宋体"/>
                <w:lang w:val="en-US" w:eastAsia="zh-CN"/>
              </w:rPr>
            </w:pPr>
            <w:r>
              <w:rPr>
                <w:rFonts w:hint="eastAsia"/>
                <w:lang w:val="en-US" w:eastAsia="zh-CN"/>
              </w:rPr>
              <w:t>3.9</w:t>
            </w:r>
          </w:p>
        </w:tc>
        <w:tc>
          <w:tcPr>
            <w:tcW w:w="1027" w:type="dxa"/>
            <w:noWrap w:val="0"/>
            <w:vAlign w:val="center"/>
          </w:tcPr>
          <w:p w14:paraId="71C8F2DC">
            <w:pPr>
              <w:keepNext w:val="0"/>
              <w:keepLines w:val="0"/>
              <w:widowControl/>
              <w:suppressLineNumbers w:val="0"/>
              <w:spacing w:line="240" w:lineRule="auto"/>
              <w:jc w:val="center"/>
              <w:textAlignment w:val="center"/>
              <w:rPr>
                <w:rFonts w:hint="default"/>
                <w:lang w:val="en-US" w:eastAsia="zh-CN"/>
              </w:rPr>
            </w:pPr>
            <w:r>
              <w:rPr>
                <w:rFonts w:hint="eastAsia"/>
                <w:lang w:val="en-US" w:eastAsia="zh-CN"/>
              </w:rPr>
              <w:t>30-1</w:t>
            </w:r>
          </w:p>
        </w:tc>
        <w:tc>
          <w:tcPr>
            <w:tcW w:w="1104" w:type="dxa"/>
            <w:noWrap w:val="0"/>
            <w:vAlign w:val="center"/>
          </w:tcPr>
          <w:p w14:paraId="2C8556D6">
            <w:pPr>
              <w:keepNext w:val="0"/>
              <w:keepLines w:val="0"/>
              <w:widowControl/>
              <w:suppressLineNumbers w:val="0"/>
              <w:spacing w:line="240" w:lineRule="auto"/>
              <w:jc w:val="center"/>
              <w:textAlignment w:val="center"/>
              <w:rPr>
                <w:rFonts w:hint="default" w:eastAsia="宋体"/>
                <w:lang w:val="en-US" w:eastAsia="zh-CN"/>
              </w:rPr>
            </w:pPr>
            <w:r>
              <w:rPr>
                <w:rFonts w:hint="eastAsia"/>
                <w:lang w:val="en-US" w:eastAsia="zh-CN"/>
              </w:rPr>
              <w:t>4.0</w:t>
            </w:r>
          </w:p>
        </w:tc>
        <w:tc>
          <w:tcPr>
            <w:tcW w:w="1027" w:type="dxa"/>
            <w:tcBorders>
              <w:right w:val="single" w:color="auto" w:sz="4" w:space="0"/>
            </w:tcBorders>
            <w:noWrap w:val="0"/>
            <w:vAlign w:val="center"/>
          </w:tcPr>
          <w:p w14:paraId="41E6960E">
            <w:pPr>
              <w:adjustRightInd w:val="0"/>
              <w:snapToGrid w:val="0"/>
              <w:spacing w:line="240" w:lineRule="auto"/>
              <w:jc w:val="center"/>
              <w:textAlignment w:val="baseline"/>
              <w:rPr>
                <w:rFonts w:hint="default"/>
                <w:lang w:val="en-US" w:eastAsia="zh-CN"/>
              </w:rPr>
            </w:pPr>
            <w:r>
              <w:rPr>
                <w:rFonts w:hint="eastAsia"/>
                <w:lang w:val="en-US" w:eastAsia="zh-CN"/>
              </w:rPr>
              <w:t>65-1</w:t>
            </w:r>
          </w:p>
        </w:tc>
        <w:tc>
          <w:tcPr>
            <w:tcW w:w="1103" w:type="dxa"/>
            <w:tcBorders>
              <w:left w:val="single" w:color="auto" w:sz="4" w:space="0"/>
              <w:right w:val="single" w:color="auto" w:sz="4" w:space="0"/>
            </w:tcBorders>
            <w:noWrap w:val="0"/>
            <w:vAlign w:val="center"/>
          </w:tcPr>
          <w:p w14:paraId="47E55ED2">
            <w:pPr>
              <w:adjustRightInd w:val="0"/>
              <w:snapToGrid w:val="0"/>
              <w:spacing w:line="240" w:lineRule="auto"/>
              <w:jc w:val="center"/>
              <w:textAlignment w:val="baseline"/>
              <w:rPr>
                <w:rFonts w:hint="default" w:eastAsia="宋体"/>
                <w:lang w:val="en-US" w:eastAsia="zh-CN"/>
              </w:rPr>
            </w:pPr>
            <w:r>
              <w:rPr>
                <w:rFonts w:hint="eastAsia"/>
                <w:lang w:val="en-US" w:eastAsia="zh-CN"/>
              </w:rPr>
              <w:t>4.0</w:t>
            </w:r>
          </w:p>
        </w:tc>
        <w:tc>
          <w:tcPr>
            <w:tcW w:w="1027" w:type="dxa"/>
            <w:tcBorders>
              <w:left w:val="single" w:color="auto" w:sz="4" w:space="0"/>
            </w:tcBorders>
            <w:noWrap w:val="0"/>
            <w:vAlign w:val="center"/>
          </w:tcPr>
          <w:p w14:paraId="4F227156">
            <w:pPr>
              <w:adjustRightInd w:val="0"/>
              <w:snapToGrid w:val="0"/>
              <w:spacing w:line="240" w:lineRule="auto"/>
              <w:jc w:val="center"/>
              <w:textAlignment w:val="baseline"/>
              <w:rPr>
                <w:rFonts w:hint="default" w:eastAsia="宋体"/>
                <w:lang w:val="en-US" w:eastAsia="zh-CN"/>
              </w:rPr>
            </w:pPr>
            <w:r>
              <w:rPr>
                <w:rFonts w:hint="eastAsia"/>
                <w:lang w:val="en-US" w:eastAsia="zh-CN"/>
              </w:rPr>
              <w:t>100-1</w:t>
            </w:r>
          </w:p>
        </w:tc>
        <w:tc>
          <w:tcPr>
            <w:tcW w:w="1104" w:type="dxa"/>
            <w:noWrap w:val="0"/>
            <w:vAlign w:val="center"/>
          </w:tcPr>
          <w:p w14:paraId="31797061">
            <w:pPr>
              <w:adjustRightInd w:val="0"/>
              <w:snapToGrid w:val="0"/>
              <w:spacing w:line="240" w:lineRule="auto"/>
              <w:jc w:val="center"/>
              <w:textAlignment w:val="baseline"/>
              <w:rPr>
                <w:rFonts w:hint="default" w:eastAsia="宋体"/>
                <w:lang w:val="en-US" w:eastAsia="zh-CN"/>
              </w:rPr>
            </w:pPr>
            <w:r>
              <w:rPr>
                <w:rFonts w:hint="eastAsia"/>
                <w:lang w:val="en-US" w:eastAsia="zh-CN"/>
              </w:rPr>
              <w:t>4.0</w:t>
            </w:r>
          </w:p>
        </w:tc>
      </w:tr>
      <w:tr w14:paraId="050CE8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7B15668C">
            <w:pPr>
              <w:adjustRightInd w:val="0"/>
              <w:snapToGrid w:val="0"/>
              <w:spacing w:line="240" w:lineRule="auto"/>
              <w:jc w:val="center"/>
              <w:textAlignment w:val="baseline"/>
              <w:rPr>
                <w:rFonts w:hint="default"/>
                <w:lang w:val="en-US" w:eastAsia="zh-CN"/>
              </w:rPr>
            </w:pPr>
            <w:r>
              <w:rPr>
                <w:rFonts w:hint="eastAsia"/>
                <w:lang w:val="en-US" w:eastAsia="zh-CN"/>
              </w:rPr>
              <w:t>4-1</w:t>
            </w:r>
          </w:p>
        </w:tc>
        <w:tc>
          <w:tcPr>
            <w:tcW w:w="1103" w:type="dxa"/>
            <w:noWrap w:val="0"/>
            <w:vAlign w:val="center"/>
          </w:tcPr>
          <w:p w14:paraId="24AC617F">
            <w:pPr>
              <w:adjustRightInd w:val="0"/>
              <w:snapToGrid w:val="0"/>
              <w:spacing w:line="240" w:lineRule="auto"/>
              <w:jc w:val="center"/>
              <w:textAlignment w:val="baseline"/>
              <w:rPr>
                <w:rFonts w:hint="default" w:eastAsia="宋体"/>
                <w:lang w:val="en-US" w:eastAsia="zh-CN"/>
              </w:rPr>
            </w:pPr>
            <w:r>
              <w:rPr>
                <w:rFonts w:hint="eastAsia"/>
                <w:lang w:val="en-US" w:eastAsia="zh-CN"/>
              </w:rPr>
              <w:t>3.9</w:t>
            </w:r>
          </w:p>
        </w:tc>
        <w:tc>
          <w:tcPr>
            <w:tcW w:w="1027" w:type="dxa"/>
            <w:noWrap w:val="0"/>
            <w:vAlign w:val="center"/>
          </w:tcPr>
          <w:p w14:paraId="007C9CA9">
            <w:pPr>
              <w:keepNext w:val="0"/>
              <w:keepLines w:val="0"/>
              <w:widowControl/>
              <w:suppressLineNumbers w:val="0"/>
              <w:spacing w:line="240" w:lineRule="auto"/>
              <w:jc w:val="center"/>
              <w:textAlignment w:val="center"/>
              <w:rPr>
                <w:rFonts w:hint="default"/>
                <w:lang w:val="en-US" w:eastAsia="zh-CN"/>
              </w:rPr>
            </w:pPr>
            <w:r>
              <w:rPr>
                <w:rFonts w:hint="eastAsia"/>
                <w:lang w:val="en-US" w:eastAsia="zh-CN"/>
              </w:rPr>
              <w:t>35-1</w:t>
            </w:r>
          </w:p>
        </w:tc>
        <w:tc>
          <w:tcPr>
            <w:tcW w:w="1104" w:type="dxa"/>
            <w:noWrap w:val="0"/>
            <w:vAlign w:val="center"/>
          </w:tcPr>
          <w:p w14:paraId="6B9B3F9C">
            <w:pPr>
              <w:keepNext w:val="0"/>
              <w:keepLines w:val="0"/>
              <w:widowControl/>
              <w:suppressLineNumbers w:val="0"/>
              <w:spacing w:line="240" w:lineRule="auto"/>
              <w:jc w:val="center"/>
              <w:textAlignment w:val="center"/>
              <w:rPr>
                <w:rFonts w:hint="default" w:eastAsia="宋体"/>
                <w:lang w:val="en-US" w:eastAsia="zh-CN"/>
              </w:rPr>
            </w:pPr>
            <w:r>
              <w:rPr>
                <w:rFonts w:hint="eastAsia"/>
                <w:lang w:val="en-US" w:eastAsia="zh-CN"/>
              </w:rPr>
              <w:t>4.1</w:t>
            </w:r>
          </w:p>
        </w:tc>
        <w:tc>
          <w:tcPr>
            <w:tcW w:w="1027" w:type="dxa"/>
            <w:tcBorders>
              <w:right w:val="single" w:color="auto" w:sz="4" w:space="0"/>
            </w:tcBorders>
            <w:noWrap w:val="0"/>
            <w:vAlign w:val="center"/>
          </w:tcPr>
          <w:p w14:paraId="5DFB2A0A">
            <w:pPr>
              <w:adjustRightInd w:val="0"/>
              <w:snapToGrid w:val="0"/>
              <w:spacing w:line="240" w:lineRule="auto"/>
              <w:jc w:val="center"/>
              <w:textAlignment w:val="baseline"/>
              <w:rPr>
                <w:rFonts w:hint="default"/>
                <w:lang w:val="en-US" w:eastAsia="zh-CN"/>
              </w:rPr>
            </w:pPr>
            <w:r>
              <w:rPr>
                <w:rFonts w:hint="eastAsia"/>
                <w:lang w:val="en-US" w:eastAsia="zh-CN"/>
              </w:rPr>
              <w:t>70-1</w:t>
            </w:r>
          </w:p>
        </w:tc>
        <w:tc>
          <w:tcPr>
            <w:tcW w:w="1103" w:type="dxa"/>
            <w:tcBorders>
              <w:left w:val="single" w:color="auto" w:sz="4" w:space="0"/>
              <w:right w:val="single" w:color="auto" w:sz="4" w:space="0"/>
            </w:tcBorders>
            <w:noWrap w:val="0"/>
            <w:vAlign w:val="center"/>
          </w:tcPr>
          <w:p w14:paraId="7DAD5CFE">
            <w:pPr>
              <w:adjustRightInd w:val="0"/>
              <w:snapToGrid w:val="0"/>
              <w:spacing w:line="240" w:lineRule="auto"/>
              <w:jc w:val="center"/>
              <w:textAlignment w:val="baseline"/>
              <w:rPr>
                <w:rFonts w:hint="default" w:eastAsia="宋体"/>
                <w:lang w:val="en-US" w:eastAsia="zh-CN"/>
              </w:rPr>
            </w:pPr>
            <w:r>
              <w:rPr>
                <w:rFonts w:hint="eastAsia"/>
                <w:lang w:val="en-US" w:eastAsia="zh-CN"/>
              </w:rPr>
              <w:t>3.9</w:t>
            </w:r>
          </w:p>
        </w:tc>
        <w:tc>
          <w:tcPr>
            <w:tcW w:w="1027" w:type="dxa"/>
            <w:tcBorders>
              <w:left w:val="single" w:color="auto" w:sz="4" w:space="0"/>
            </w:tcBorders>
            <w:noWrap w:val="0"/>
            <w:vAlign w:val="center"/>
          </w:tcPr>
          <w:p w14:paraId="71D4CF5F">
            <w:pPr>
              <w:adjustRightInd w:val="0"/>
              <w:snapToGrid w:val="0"/>
              <w:spacing w:line="240" w:lineRule="auto"/>
              <w:jc w:val="center"/>
              <w:textAlignment w:val="baseline"/>
              <w:rPr>
                <w:rFonts w:hint="default" w:eastAsia="宋体"/>
                <w:lang w:val="en-US" w:eastAsia="zh-CN"/>
              </w:rPr>
            </w:pPr>
            <w:r>
              <w:rPr>
                <w:rFonts w:hint="eastAsia"/>
                <w:lang w:val="en-US" w:eastAsia="zh-CN"/>
              </w:rPr>
              <w:t>105-1</w:t>
            </w:r>
          </w:p>
        </w:tc>
        <w:tc>
          <w:tcPr>
            <w:tcW w:w="1104" w:type="dxa"/>
            <w:noWrap w:val="0"/>
            <w:vAlign w:val="center"/>
          </w:tcPr>
          <w:p w14:paraId="5EB41C84">
            <w:pPr>
              <w:adjustRightInd w:val="0"/>
              <w:snapToGrid w:val="0"/>
              <w:spacing w:line="240" w:lineRule="auto"/>
              <w:jc w:val="center"/>
              <w:textAlignment w:val="baseline"/>
              <w:rPr>
                <w:rFonts w:hint="default" w:eastAsia="宋体"/>
                <w:lang w:val="en-US" w:eastAsia="zh-CN"/>
              </w:rPr>
            </w:pPr>
            <w:r>
              <w:rPr>
                <w:rFonts w:hint="eastAsia"/>
                <w:lang w:val="en-US" w:eastAsia="zh-CN"/>
              </w:rPr>
              <w:t>4.0</w:t>
            </w:r>
          </w:p>
        </w:tc>
      </w:tr>
      <w:tr w14:paraId="2A5CDD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242658AA">
            <w:pPr>
              <w:adjustRightInd w:val="0"/>
              <w:snapToGrid w:val="0"/>
              <w:spacing w:line="240" w:lineRule="auto"/>
              <w:jc w:val="center"/>
              <w:textAlignment w:val="baseline"/>
              <w:rPr>
                <w:rFonts w:hint="default"/>
                <w:lang w:val="en-US" w:eastAsia="zh-CN"/>
              </w:rPr>
            </w:pPr>
            <w:r>
              <w:rPr>
                <w:rFonts w:hint="eastAsia"/>
                <w:lang w:val="en-US" w:eastAsia="zh-CN"/>
              </w:rPr>
              <w:t>5-1</w:t>
            </w:r>
          </w:p>
        </w:tc>
        <w:tc>
          <w:tcPr>
            <w:tcW w:w="1103" w:type="dxa"/>
            <w:noWrap w:val="0"/>
            <w:vAlign w:val="center"/>
          </w:tcPr>
          <w:p w14:paraId="45FFAE9A">
            <w:pPr>
              <w:adjustRightInd w:val="0"/>
              <w:snapToGrid w:val="0"/>
              <w:spacing w:line="240" w:lineRule="auto"/>
              <w:jc w:val="center"/>
              <w:textAlignment w:val="baseline"/>
              <w:rPr>
                <w:rFonts w:hint="default" w:eastAsia="宋体"/>
                <w:lang w:val="en-US" w:eastAsia="zh-CN"/>
              </w:rPr>
            </w:pPr>
            <w:r>
              <w:rPr>
                <w:rFonts w:hint="eastAsia"/>
                <w:lang w:val="en-US" w:eastAsia="zh-CN"/>
              </w:rPr>
              <w:t>4.0</w:t>
            </w:r>
          </w:p>
        </w:tc>
        <w:tc>
          <w:tcPr>
            <w:tcW w:w="1027" w:type="dxa"/>
            <w:noWrap w:val="0"/>
            <w:vAlign w:val="center"/>
          </w:tcPr>
          <w:p w14:paraId="3EF14A69">
            <w:pPr>
              <w:keepNext w:val="0"/>
              <w:keepLines w:val="0"/>
              <w:widowControl/>
              <w:suppressLineNumbers w:val="0"/>
              <w:spacing w:line="240" w:lineRule="auto"/>
              <w:jc w:val="center"/>
              <w:textAlignment w:val="center"/>
              <w:rPr>
                <w:rFonts w:hint="default"/>
                <w:lang w:val="en-US" w:eastAsia="zh-CN"/>
              </w:rPr>
            </w:pPr>
            <w:r>
              <w:rPr>
                <w:rFonts w:hint="eastAsia"/>
                <w:lang w:val="en-US" w:eastAsia="zh-CN"/>
              </w:rPr>
              <w:t>40-1</w:t>
            </w:r>
          </w:p>
        </w:tc>
        <w:tc>
          <w:tcPr>
            <w:tcW w:w="1104" w:type="dxa"/>
            <w:noWrap w:val="0"/>
            <w:vAlign w:val="center"/>
          </w:tcPr>
          <w:p w14:paraId="4D93E068">
            <w:pPr>
              <w:keepNext w:val="0"/>
              <w:keepLines w:val="0"/>
              <w:widowControl/>
              <w:suppressLineNumbers w:val="0"/>
              <w:spacing w:line="240" w:lineRule="auto"/>
              <w:jc w:val="center"/>
              <w:textAlignment w:val="center"/>
              <w:rPr>
                <w:rFonts w:hint="default" w:eastAsia="宋体"/>
                <w:lang w:val="en-US" w:eastAsia="zh-CN"/>
              </w:rPr>
            </w:pPr>
            <w:r>
              <w:rPr>
                <w:rFonts w:hint="eastAsia"/>
                <w:lang w:val="en-US" w:eastAsia="zh-CN"/>
              </w:rPr>
              <w:t>4.0</w:t>
            </w:r>
          </w:p>
        </w:tc>
        <w:tc>
          <w:tcPr>
            <w:tcW w:w="1027" w:type="dxa"/>
            <w:tcBorders>
              <w:right w:val="single" w:color="auto" w:sz="4" w:space="0"/>
            </w:tcBorders>
            <w:noWrap w:val="0"/>
            <w:vAlign w:val="center"/>
          </w:tcPr>
          <w:p w14:paraId="1E87C470">
            <w:pPr>
              <w:adjustRightInd w:val="0"/>
              <w:snapToGrid w:val="0"/>
              <w:spacing w:line="240" w:lineRule="auto"/>
              <w:jc w:val="center"/>
              <w:textAlignment w:val="baseline"/>
              <w:rPr>
                <w:rFonts w:hint="default"/>
                <w:lang w:val="en-US" w:eastAsia="zh-CN"/>
              </w:rPr>
            </w:pPr>
            <w:r>
              <w:rPr>
                <w:rFonts w:hint="eastAsia"/>
                <w:lang w:val="en-US" w:eastAsia="zh-CN"/>
              </w:rPr>
              <w:t>75-1</w:t>
            </w:r>
          </w:p>
        </w:tc>
        <w:tc>
          <w:tcPr>
            <w:tcW w:w="1103" w:type="dxa"/>
            <w:tcBorders>
              <w:left w:val="single" w:color="auto" w:sz="4" w:space="0"/>
              <w:right w:val="single" w:color="auto" w:sz="4" w:space="0"/>
            </w:tcBorders>
            <w:noWrap w:val="0"/>
            <w:vAlign w:val="center"/>
          </w:tcPr>
          <w:p w14:paraId="2416F18D">
            <w:pPr>
              <w:adjustRightInd w:val="0"/>
              <w:snapToGrid w:val="0"/>
              <w:spacing w:line="240" w:lineRule="auto"/>
              <w:jc w:val="center"/>
              <w:textAlignment w:val="baseline"/>
              <w:rPr>
                <w:rFonts w:hint="default" w:eastAsia="宋体"/>
                <w:lang w:val="en-US" w:eastAsia="zh-CN"/>
              </w:rPr>
            </w:pPr>
            <w:r>
              <w:rPr>
                <w:rFonts w:hint="eastAsia"/>
                <w:lang w:val="en-US" w:eastAsia="zh-CN"/>
              </w:rPr>
              <w:t>4.0</w:t>
            </w:r>
          </w:p>
        </w:tc>
        <w:tc>
          <w:tcPr>
            <w:tcW w:w="1027" w:type="dxa"/>
            <w:tcBorders>
              <w:left w:val="single" w:color="auto" w:sz="4" w:space="0"/>
            </w:tcBorders>
            <w:noWrap w:val="0"/>
            <w:vAlign w:val="center"/>
          </w:tcPr>
          <w:p w14:paraId="2CC3E826">
            <w:pPr>
              <w:adjustRightInd w:val="0"/>
              <w:snapToGrid w:val="0"/>
              <w:spacing w:line="240" w:lineRule="auto"/>
              <w:jc w:val="center"/>
              <w:textAlignment w:val="baseline"/>
              <w:rPr>
                <w:rFonts w:hint="default" w:eastAsia="宋体"/>
                <w:lang w:val="en-US" w:eastAsia="zh-CN"/>
              </w:rPr>
            </w:pPr>
            <w:r>
              <w:rPr>
                <w:rFonts w:hint="eastAsia"/>
                <w:lang w:val="en-US" w:eastAsia="zh-CN"/>
              </w:rPr>
              <w:t>110-1</w:t>
            </w:r>
          </w:p>
        </w:tc>
        <w:tc>
          <w:tcPr>
            <w:tcW w:w="1104" w:type="dxa"/>
            <w:noWrap w:val="0"/>
            <w:vAlign w:val="center"/>
          </w:tcPr>
          <w:p w14:paraId="10648875">
            <w:pPr>
              <w:adjustRightInd w:val="0"/>
              <w:snapToGrid w:val="0"/>
              <w:spacing w:line="240" w:lineRule="auto"/>
              <w:jc w:val="center"/>
              <w:textAlignment w:val="baseline"/>
              <w:rPr>
                <w:rFonts w:hint="default" w:eastAsia="宋体"/>
                <w:lang w:val="en-US" w:eastAsia="zh-CN"/>
              </w:rPr>
            </w:pPr>
            <w:r>
              <w:rPr>
                <w:rFonts w:hint="eastAsia"/>
                <w:lang w:val="en-US" w:eastAsia="zh-CN"/>
              </w:rPr>
              <w:t>3.9</w:t>
            </w:r>
          </w:p>
        </w:tc>
      </w:tr>
      <w:tr w14:paraId="5C47E7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3D84F39D">
            <w:pPr>
              <w:adjustRightInd w:val="0"/>
              <w:snapToGrid w:val="0"/>
              <w:spacing w:line="240" w:lineRule="auto"/>
              <w:jc w:val="center"/>
              <w:textAlignment w:val="baseline"/>
              <w:rPr>
                <w:rFonts w:hint="default"/>
                <w:lang w:val="en-US" w:eastAsia="zh-CN"/>
              </w:rPr>
            </w:pPr>
            <w:r>
              <w:rPr>
                <w:rFonts w:hint="eastAsia"/>
                <w:lang w:val="en-US" w:eastAsia="zh-CN"/>
              </w:rPr>
              <w:t>10-1</w:t>
            </w:r>
          </w:p>
        </w:tc>
        <w:tc>
          <w:tcPr>
            <w:tcW w:w="1103" w:type="dxa"/>
            <w:noWrap w:val="0"/>
            <w:vAlign w:val="center"/>
          </w:tcPr>
          <w:p w14:paraId="4EC4FD0B">
            <w:pPr>
              <w:adjustRightInd w:val="0"/>
              <w:snapToGrid w:val="0"/>
              <w:spacing w:line="240" w:lineRule="auto"/>
              <w:jc w:val="center"/>
              <w:textAlignment w:val="baseline"/>
              <w:rPr>
                <w:rFonts w:hint="default" w:eastAsia="宋体"/>
                <w:lang w:val="en-US" w:eastAsia="zh-CN"/>
              </w:rPr>
            </w:pPr>
            <w:r>
              <w:rPr>
                <w:rFonts w:hint="eastAsia"/>
                <w:lang w:val="en-US" w:eastAsia="zh-CN"/>
              </w:rPr>
              <w:t>4.1</w:t>
            </w:r>
          </w:p>
        </w:tc>
        <w:tc>
          <w:tcPr>
            <w:tcW w:w="1027" w:type="dxa"/>
            <w:noWrap w:val="0"/>
            <w:vAlign w:val="center"/>
          </w:tcPr>
          <w:p w14:paraId="4675EDB5">
            <w:pPr>
              <w:keepNext w:val="0"/>
              <w:keepLines w:val="0"/>
              <w:widowControl/>
              <w:suppressLineNumbers w:val="0"/>
              <w:spacing w:line="240" w:lineRule="auto"/>
              <w:jc w:val="center"/>
              <w:textAlignment w:val="center"/>
              <w:rPr>
                <w:rFonts w:hint="default"/>
                <w:lang w:val="en-US" w:eastAsia="zh-CN"/>
              </w:rPr>
            </w:pPr>
            <w:r>
              <w:rPr>
                <w:rFonts w:hint="eastAsia"/>
                <w:lang w:val="en-US" w:eastAsia="zh-CN"/>
              </w:rPr>
              <w:t>45-1</w:t>
            </w:r>
          </w:p>
        </w:tc>
        <w:tc>
          <w:tcPr>
            <w:tcW w:w="1104" w:type="dxa"/>
            <w:noWrap w:val="0"/>
            <w:vAlign w:val="center"/>
          </w:tcPr>
          <w:p w14:paraId="70C1B07A">
            <w:pPr>
              <w:keepNext w:val="0"/>
              <w:keepLines w:val="0"/>
              <w:widowControl/>
              <w:suppressLineNumbers w:val="0"/>
              <w:spacing w:line="240" w:lineRule="auto"/>
              <w:jc w:val="center"/>
              <w:textAlignment w:val="center"/>
              <w:rPr>
                <w:rFonts w:hint="default" w:eastAsia="宋体"/>
                <w:lang w:val="en-US" w:eastAsia="zh-CN"/>
              </w:rPr>
            </w:pPr>
            <w:r>
              <w:rPr>
                <w:rFonts w:hint="eastAsia"/>
                <w:lang w:val="en-US" w:eastAsia="zh-CN"/>
              </w:rPr>
              <w:t>3.9</w:t>
            </w:r>
          </w:p>
        </w:tc>
        <w:tc>
          <w:tcPr>
            <w:tcW w:w="1027" w:type="dxa"/>
            <w:tcBorders>
              <w:right w:val="single" w:color="auto" w:sz="4" w:space="0"/>
            </w:tcBorders>
            <w:noWrap w:val="0"/>
            <w:vAlign w:val="center"/>
          </w:tcPr>
          <w:p w14:paraId="4A213F47">
            <w:pPr>
              <w:adjustRightInd w:val="0"/>
              <w:snapToGrid w:val="0"/>
              <w:spacing w:line="240" w:lineRule="auto"/>
              <w:jc w:val="center"/>
              <w:textAlignment w:val="baseline"/>
              <w:rPr>
                <w:rFonts w:hint="default"/>
                <w:lang w:val="en-US" w:eastAsia="zh-CN"/>
              </w:rPr>
            </w:pPr>
            <w:r>
              <w:rPr>
                <w:rFonts w:hint="eastAsia"/>
                <w:lang w:val="en-US" w:eastAsia="zh-CN"/>
              </w:rPr>
              <w:t>80-1</w:t>
            </w:r>
          </w:p>
        </w:tc>
        <w:tc>
          <w:tcPr>
            <w:tcW w:w="1103" w:type="dxa"/>
            <w:tcBorders>
              <w:left w:val="single" w:color="auto" w:sz="4" w:space="0"/>
              <w:right w:val="single" w:color="auto" w:sz="4" w:space="0"/>
            </w:tcBorders>
            <w:noWrap w:val="0"/>
            <w:vAlign w:val="center"/>
          </w:tcPr>
          <w:p w14:paraId="7F9C1120">
            <w:pPr>
              <w:adjustRightInd w:val="0"/>
              <w:snapToGrid w:val="0"/>
              <w:spacing w:line="240" w:lineRule="auto"/>
              <w:jc w:val="center"/>
              <w:textAlignment w:val="baseline"/>
              <w:rPr>
                <w:rFonts w:hint="default" w:eastAsia="宋体"/>
                <w:lang w:val="en-US" w:eastAsia="zh-CN"/>
              </w:rPr>
            </w:pPr>
            <w:r>
              <w:rPr>
                <w:rFonts w:hint="eastAsia"/>
                <w:lang w:val="en-US" w:eastAsia="zh-CN"/>
              </w:rPr>
              <w:t>4.0</w:t>
            </w:r>
          </w:p>
        </w:tc>
        <w:tc>
          <w:tcPr>
            <w:tcW w:w="1027" w:type="dxa"/>
            <w:tcBorders>
              <w:left w:val="single" w:color="auto" w:sz="4" w:space="0"/>
            </w:tcBorders>
            <w:noWrap w:val="0"/>
            <w:vAlign w:val="center"/>
          </w:tcPr>
          <w:p w14:paraId="45CF6790">
            <w:pPr>
              <w:adjustRightInd w:val="0"/>
              <w:snapToGrid w:val="0"/>
              <w:spacing w:line="240" w:lineRule="auto"/>
              <w:jc w:val="center"/>
              <w:textAlignment w:val="baseline"/>
              <w:rPr>
                <w:rFonts w:hint="default" w:eastAsia="宋体"/>
                <w:lang w:val="en-US" w:eastAsia="zh-CN"/>
              </w:rPr>
            </w:pPr>
            <w:r>
              <w:rPr>
                <w:rFonts w:hint="eastAsia"/>
                <w:lang w:val="en-US" w:eastAsia="zh-CN"/>
              </w:rPr>
              <w:t>115-1</w:t>
            </w:r>
          </w:p>
        </w:tc>
        <w:tc>
          <w:tcPr>
            <w:tcW w:w="1104" w:type="dxa"/>
            <w:noWrap w:val="0"/>
            <w:vAlign w:val="center"/>
          </w:tcPr>
          <w:p w14:paraId="4D38511A">
            <w:pPr>
              <w:adjustRightInd w:val="0"/>
              <w:snapToGrid w:val="0"/>
              <w:spacing w:line="240" w:lineRule="auto"/>
              <w:jc w:val="center"/>
              <w:textAlignment w:val="baseline"/>
              <w:rPr>
                <w:rFonts w:hint="default" w:eastAsia="宋体"/>
                <w:lang w:val="en-US" w:eastAsia="zh-CN"/>
              </w:rPr>
            </w:pPr>
            <w:r>
              <w:rPr>
                <w:rFonts w:hint="eastAsia"/>
                <w:lang w:val="en-US" w:eastAsia="zh-CN"/>
              </w:rPr>
              <w:t>4.0</w:t>
            </w:r>
          </w:p>
        </w:tc>
      </w:tr>
      <w:tr w14:paraId="57A244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jc w:val="center"/>
        </w:trPr>
        <w:tc>
          <w:tcPr>
            <w:tcW w:w="1027" w:type="dxa"/>
            <w:noWrap w:val="0"/>
            <w:vAlign w:val="center"/>
          </w:tcPr>
          <w:p w14:paraId="31F31ED4">
            <w:pPr>
              <w:adjustRightInd w:val="0"/>
              <w:snapToGrid w:val="0"/>
              <w:spacing w:line="240" w:lineRule="auto"/>
              <w:jc w:val="center"/>
              <w:textAlignment w:val="baseline"/>
              <w:rPr>
                <w:rFonts w:hint="default"/>
                <w:lang w:val="en-US" w:eastAsia="zh-CN"/>
              </w:rPr>
            </w:pPr>
            <w:r>
              <w:rPr>
                <w:rFonts w:hint="eastAsia"/>
                <w:lang w:val="en-US" w:eastAsia="zh-CN"/>
              </w:rPr>
              <w:t>15-1</w:t>
            </w:r>
          </w:p>
        </w:tc>
        <w:tc>
          <w:tcPr>
            <w:tcW w:w="1103" w:type="dxa"/>
            <w:noWrap w:val="0"/>
            <w:vAlign w:val="center"/>
          </w:tcPr>
          <w:p w14:paraId="2BBAC34E">
            <w:pPr>
              <w:adjustRightInd w:val="0"/>
              <w:snapToGrid w:val="0"/>
              <w:spacing w:line="240" w:lineRule="auto"/>
              <w:jc w:val="center"/>
              <w:textAlignment w:val="baseline"/>
              <w:rPr>
                <w:rFonts w:hint="default" w:eastAsia="宋体"/>
                <w:lang w:val="en-US" w:eastAsia="zh-CN"/>
              </w:rPr>
            </w:pPr>
            <w:r>
              <w:rPr>
                <w:rFonts w:hint="eastAsia"/>
                <w:lang w:val="en-US" w:eastAsia="zh-CN"/>
              </w:rPr>
              <w:t>3.9</w:t>
            </w:r>
          </w:p>
        </w:tc>
        <w:tc>
          <w:tcPr>
            <w:tcW w:w="1027" w:type="dxa"/>
            <w:noWrap w:val="0"/>
            <w:vAlign w:val="center"/>
          </w:tcPr>
          <w:p w14:paraId="0B25A0FA">
            <w:pPr>
              <w:keepNext w:val="0"/>
              <w:keepLines w:val="0"/>
              <w:widowControl/>
              <w:suppressLineNumbers w:val="0"/>
              <w:spacing w:line="240" w:lineRule="auto"/>
              <w:jc w:val="center"/>
              <w:textAlignment w:val="center"/>
              <w:rPr>
                <w:rFonts w:hint="default"/>
                <w:lang w:val="en-US" w:eastAsia="zh-CN"/>
              </w:rPr>
            </w:pPr>
            <w:r>
              <w:rPr>
                <w:rFonts w:hint="eastAsia"/>
                <w:lang w:val="en-US" w:eastAsia="zh-CN"/>
              </w:rPr>
              <w:t>50-1</w:t>
            </w:r>
          </w:p>
        </w:tc>
        <w:tc>
          <w:tcPr>
            <w:tcW w:w="1104" w:type="dxa"/>
            <w:noWrap w:val="0"/>
            <w:vAlign w:val="center"/>
          </w:tcPr>
          <w:p w14:paraId="156EAAEA">
            <w:pPr>
              <w:keepNext w:val="0"/>
              <w:keepLines w:val="0"/>
              <w:widowControl/>
              <w:suppressLineNumbers w:val="0"/>
              <w:spacing w:line="240" w:lineRule="auto"/>
              <w:jc w:val="center"/>
              <w:textAlignment w:val="center"/>
              <w:rPr>
                <w:rFonts w:hint="default" w:eastAsia="宋体"/>
                <w:lang w:val="en-US" w:eastAsia="zh-CN"/>
              </w:rPr>
            </w:pPr>
            <w:r>
              <w:rPr>
                <w:rFonts w:hint="eastAsia"/>
                <w:lang w:val="en-US" w:eastAsia="zh-CN"/>
              </w:rPr>
              <w:t>3.9</w:t>
            </w:r>
          </w:p>
        </w:tc>
        <w:tc>
          <w:tcPr>
            <w:tcW w:w="1027" w:type="dxa"/>
            <w:tcBorders>
              <w:right w:val="single" w:color="auto" w:sz="4" w:space="0"/>
            </w:tcBorders>
            <w:noWrap w:val="0"/>
            <w:vAlign w:val="center"/>
          </w:tcPr>
          <w:p w14:paraId="5F7977CB">
            <w:pPr>
              <w:adjustRightInd w:val="0"/>
              <w:snapToGrid w:val="0"/>
              <w:spacing w:line="240" w:lineRule="auto"/>
              <w:jc w:val="center"/>
              <w:textAlignment w:val="baseline"/>
              <w:rPr>
                <w:rFonts w:hint="default"/>
                <w:lang w:val="en-US" w:eastAsia="zh-CN"/>
              </w:rPr>
            </w:pPr>
            <w:r>
              <w:rPr>
                <w:rFonts w:hint="eastAsia"/>
                <w:lang w:val="en-US" w:eastAsia="zh-CN"/>
              </w:rPr>
              <w:t>85-1</w:t>
            </w:r>
          </w:p>
        </w:tc>
        <w:tc>
          <w:tcPr>
            <w:tcW w:w="1103" w:type="dxa"/>
            <w:tcBorders>
              <w:left w:val="single" w:color="auto" w:sz="4" w:space="0"/>
              <w:right w:val="single" w:color="auto" w:sz="4" w:space="0"/>
            </w:tcBorders>
            <w:noWrap w:val="0"/>
            <w:vAlign w:val="center"/>
          </w:tcPr>
          <w:p w14:paraId="4F51119E">
            <w:pPr>
              <w:adjustRightInd w:val="0"/>
              <w:snapToGrid w:val="0"/>
              <w:spacing w:line="240" w:lineRule="auto"/>
              <w:jc w:val="center"/>
              <w:textAlignment w:val="baseline"/>
              <w:rPr>
                <w:rFonts w:hint="default" w:eastAsia="宋体"/>
                <w:lang w:val="en-US" w:eastAsia="zh-CN"/>
              </w:rPr>
            </w:pPr>
            <w:r>
              <w:rPr>
                <w:rFonts w:hint="eastAsia"/>
                <w:lang w:val="en-US" w:eastAsia="zh-CN"/>
              </w:rPr>
              <w:t>3.9</w:t>
            </w:r>
          </w:p>
        </w:tc>
        <w:tc>
          <w:tcPr>
            <w:tcW w:w="1027" w:type="dxa"/>
            <w:tcBorders>
              <w:left w:val="single" w:color="auto" w:sz="4" w:space="0"/>
            </w:tcBorders>
            <w:noWrap w:val="0"/>
            <w:vAlign w:val="center"/>
          </w:tcPr>
          <w:p w14:paraId="2F8C1180">
            <w:pPr>
              <w:adjustRightInd w:val="0"/>
              <w:snapToGrid w:val="0"/>
              <w:spacing w:line="240" w:lineRule="auto"/>
              <w:jc w:val="center"/>
              <w:textAlignment w:val="baseline"/>
              <w:rPr>
                <w:rFonts w:hint="default" w:eastAsia="宋体"/>
                <w:lang w:val="en-US" w:eastAsia="zh-CN"/>
              </w:rPr>
            </w:pPr>
            <w:r>
              <w:rPr>
                <w:rFonts w:hint="eastAsia"/>
                <w:lang w:val="en-US" w:eastAsia="zh-CN"/>
              </w:rPr>
              <w:t>118-1</w:t>
            </w:r>
          </w:p>
        </w:tc>
        <w:tc>
          <w:tcPr>
            <w:tcW w:w="1104" w:type="dxa"/>
            <w:noWrap w:val="0"/>
            <w:vAlign w:val="center"/>
          </w:tcPr>
          <w:p w14:paraId="05E0FBF6">
            <w:pPr>
              <w:adjustRightInd w:val="0"/>
              <w:snapToGrid w:val="0"/>
              <w:spacing w:line="240" w:lineRule="auto"/>
              <w:jc w:val="center"/>
              <w:textAlignment w:val="baseline"/>
              <w:rPr>
                <w:rFonts w:hint="default" w:eastAsia="宋体"/>
                <w:lang w:val="en-US" w:eastAsia="zh-CN"/>
              </w:rPr>
            </w:pPr>
            <w:r>
              <w:rPr>
                <w:rFonts w:hint="eastAsia"/>
                <w:lang w:val="en-US" w:eastAsia="zh-CN"/>
              </w:rPr>
              <w:t>3.9</w:t>
            </w:r>
          </w:p>
        </w:tc>
      </w:tr>
    </w:tbl>
    <w:p w14:paraId="2F76353D">
      <w:pPr>
        <w:bidi w:val="0"/>
        <w:rPr>
          <w:rFonts w:hint="default" w:ascii="仿宋" w:hAnsi="仿宋" w:eastAsia="仿宋" w:cs="仿宋"/>
          <w:sz w:val="32"/>
          <w:szCs w:val="32"/>
          <w:lang w:val="en-US" w:eastAsia="zh-CN"/>
        </w:rPr>
      </w:pPr>
      <w:r>
        <w:rPr>
          <w:rFonts w:hint="default" w:ascii="仿宋" w:hAnsi="仿宋" w:eastAsia="仿宋" w:cs="仿宋"/>
          <w:sz w:val="32"/>
          <w:szCs w:val="32"/>
          <w:lang w:val="en-US" w:eastAsia="zh-CN"/>
        </w:rPr>
        <w:t>注:以上测厚数据均未超标。</w:t>
      </w:r>
    </w:p>
    <w:p w14:paraId="54AB4A09">
      <w:pPr>
        <w:pStyle w:val="13"/>
        <w:rPr>
          <w:rFonts w:hint="default" w:ascii="仿宋" w:hAnsi="仿宋" w:eastAsia="仿宋" w:cs="仿宋"/>
          <w:b/>
          <w:bCs/>
          <w:sz w:val="32"/>
          <w:szCs w:val="32"/>
        </w:rPr>
      </w:pPr>
    </w:p>
    <w:p w14:paraId="46082644">
      <w:pPr>
        <w:pStyle w:val="13"/>
        <w:numPr>
          <w:ilvl w:val="0"/>
          <w:numId w:val="0"/>
        </w:numPr>
        <w:ind w:left="0" w:leftChars="0" w:firstLine="0" w:firstLineChars="0"/>
        <w:outlineLvl w:val="1"/>
        <w:rPr>
          <w:rFonts w:hint="default" w:ascii="仿宋" w:hAnsi="仿宋" w:eastAsia="仿宋" w:cs="仿宋"/>
          <w:b/>
          <w:bCs/>
          <w:sz w:val="32"/>
          <w:szCs w:val="32"/>
          <w:lang w:val="en-US" w:eastAsia="zh-CN"/>
        </w:rPr>
      </w:pPr>
      <w:r>
        <w:rPr>
          <w:rFonts w:hint="eastAsia" w:ascii="仿宋" w:hAnsi="仿宋" w:eastAsia="仿宋" w:cs="仿宋"/>
          <w:b/>
          <w:bCs/>
          <w:kern w:val="2"/>
          <w:sz w:val="32"/>
          <w:szCs w:val="32"/>
          <w:lang w:val="en-US" w:eastAsia="zh-CN" w:bidi="ar-SA"/>
        </w:rPr>
        <w:t>（四）</w:t>
      </w:r>
      <w:r>
        <w:rPr>
          <w:rFonts w:hint="default" w:ascii="仿宋" w:hAnsi="仿宋" w:eastAsia="仿宋" w:cs="仿宋"/>
          <w:b/>
          <w:bCs/>
          <w:sz w:val="32"/>
          <w:szCs w:val="32"/>
          <w:lang w:val="en-US" w:eastAsia="zh-CN"/>
        </w:rPr>
        <w:t>具体缺陷处理情况:</w:t>
      </w:r>
    </w:p>
    <w:p w14:paraId="43281B79">
      <w:pPr>
        <w:pStyle w:val="13"/>
        <w:numPr>
          <w:ilvl w:val="0"/>
          <w:numId w:val="0"/>
        </w:numPr>
        <w:ind w:firstLine="640" w:firstLineChars="200"/>
        <w:rPr>
          <w:rFonts w:hint="default" w:ascii="仿宋" w:hAnsi="仿宋" w:eastAsia="仿宋" w:cs="仿宋"/>
          <w:b w:val="0"/>
          <w:bCs w:val="0"/>
          <w:sz w:val="32"/>
          <w:szCs w:val="32"/>
          <w:lang w:val="en-US" w:eastAsia="zh-CN"/>
        </w:rPr>
      </w:pPr>
      <w:r>
        <w:rPr>
          <w:rFonts w:hint="default" w:ascii="仿宋" w:hAnsi="仿宋" w:eastAsia="仿宋" w:cs="仿宋"/>
          <w:b w:val="0"/>
          <w:bCs w:val="0"/>
          <w:sz w:val="32"/>
          <w:szCs w:val="32"/>
          <w:lang w:val="en-US" w:eastAsia="zh-CN"/>
        </w:rPr>
        <w:t>低压末再入口管变形</w:t>
      </w:r>
      <w:r>
        <w:rPr>
          <w:rFonts w:hint="eastAsia" w:ascii="仿宋" w:hAnsi="仿宋" w:eastAsia="仿宋" w:cs="仿宋"/>
          <w:b w:val="0"/>
          <w:bCs w:val="0"/>
          <w:sz w:val="32"/>
          <w:szCs w:val="32"/>
          <w:lang w:val="en-US" w:eastAsia="zh-CN"/>
        </w:rPr>
        <w:t>管以</w:t>
      </w:r>
      <w:r>
        <w:rPr>
          <w:rFonts w:hint="default" w:ascii="仿宋" w:hAnsi="仿宋" w:eastAsia="仿宋" w:cs="仿宋"/>
          <w:b w:val="0"/>
          <w:bCs w:val="0"/>
          <w:sz w:val="32"/>
          <w:szCs w:val="32"/>
          <w:lang w:val="en-US" w:eastAsia="zh-CN"/>
        </w:rPr>
        <w:t>更换管子，防磨瓦下移的</w:t>
      </w:r>
      <w:r>
        <w:rPr>
          <w:rFonts w:hint="eastAsia" w:ascii="仿宋" w:hAnsi="仿宋" w:eastAsia="仿宋" w:cs="仿宋"/>
          <w:b w:val="0"/>
          <w:bCs w:val="0"/>
          <w:sz w:val="32"/>
          <w:szCs w:val="32"/>
          <w:lang w:val="en-US" w:eastAsia="zh-CN"/>
        </w:rPr>
        <w:t>以</w:t>
      </w:r>
      <w:r>
        <w:rPr>
          <w:rFonts w:hint="default" w:ascii="仿宋" w:hAnsi="仿宋" w:eastAsia="仿宋" w:cs="仿宋"/>
          <w:b w:val="0"/>
          <w:bCs w:val="0"/>
          <w:sz w:val="32"/>
          <w:szCs w:val="32"/>
          <w:lang w:val="en-US" w:eastAsia="zh-CN"/>
        </w:rPr>
        <w:t>恢复，固定管夹下滑的</w:t>
      </w:r>
      <w:r>
        <w:rPr>
          <w:rFonts w:hint="eastAsia" w:ascii="仿宋" w:hAnsi="仿宋" w:eastAsia="仿宋" w:cs="仿宋"/>
          <w:b w:val="0"/>
          <w:bCs w:val="0"/>
          <w:sz w:val="32"/>
          <w:szCs w:val="32"/>
          <w:lang w:val="en-US" w:eastAsia="zh-CN"/>
        </w:rPr>
        <w:t>以</w:t>
      </w:r>
      <w:r>
        <w:rPr>
          <w:rFonts w:hint="default" w:ascii="仿宋" w:hAnsi="仿宋" w:eastAsia="仿宋" w:cs="仿宋"/>
          <w:b w:val="0"/>
          <w:bCs w:val="0"/>
          <w:sz w:val="32"/>
          <w:szCs w:val="32"/>
          <w:lang w:val="en-US" w:eastAsia="zh-CN"/>
        </w:rPr>
        <w:t>恢复。</w:t>
      </w:r>
    </w:p>
    <w:p w14:paraId="50C45243">
      <w:pPr>
        <w:pStyle w:val="13"/>
        <w:outlineLvl w:val="0"/>
        <w:rPr>
          <w:rFonts w:hint="eastAsia" w:ascii="黑体" w:hAnsi="黑体" w:eastAsia="黑体" w:cs="黑体"/>
          <w:b/>
          <w:bCs/>
          <w:sz w:val="32"/>
          <w:szCs w:val="32"/>
          <w:lang w:val="en-US" w:eastAsia="zh-CN"/>
        </w:rPr>
      </w:pPr>
      <w:r>
        <w:rPr>
          <w:rFonts w:hint="eastAsia" w:ascii="黑体" w:hAnsi="黑体" w:eastAsia="黑体" w:cs="黑体"/>
          <w:b w:val="0"/>
          <w:bCs w:val="0"/>
          <w:color w:val="000000"/>
          <w:kern w:val="2"/>
          <w:sz w:val="32"/>
          <w:szCs w:val="32"/>
          <w:lang w:val="en-US" w:eastAsia="zh-CN" w:bidi="ar-SA"/>
        </w:rPr>
        <w:t>九</w:t>
      </w:r>
      <w:r>
        <w:rPr>
          <w:rFonts w:hint="eastAsia" w:ascii="黑体" w:hAnsi="黑体" w:eastAsia="黑体" w:cs="黑体"/>
          <w:b w:val="0"/>
          <w:bCs w:val="0"/>
          <w:color w:val="000000"/>
          <w:kern w:val="2"/>
          <w:sz w:val="32"/>
          <w:szCs w:val="32"/>
          <w:lang w:val="en-US" w:eastAsia="zh" w:bidi="ar-SA"/>
        </w:rPr>
        <w:t>、</w:t>
      </w:r>
      <w:bookmarkStart w:id="53" w:name="sharePos:1744453390231"/>
      <w:r>
        <w:rPr>
          <w:rFonts w:hint="eastAsia" w:ascii="黑体" w:hAnsi="黑体" w:eastAsia="黑体" w:cs="黑体"/>
          <w:b/>
          <w:bCs/>
          <w:sz w:val="32"/>
          <w:szCs w:val="32"/>
          <w:lang w:val="en-US" w:eastAsia="zh-CN"/>
        </w:rPr>
        <w:t>高压低再</w:t>
      </w:r>
      <w:bookmarkEnd w:id="53"/>
    </w:p>
    <w:p w14:paraId="7C2CDA32">
      <w:pPr>
        <w:pStyle w:val="12"/>
        <w:tabs>
          <w:tab w:val="center" w:pos="4153"/>
        </w:tabs>
        <w:outlineLvl w:val="1"/>
        <w:rPr>
          <w:rFonts w:hint="eastAsia" w:ascii="仿宋" w:hAnsi="仿宋" w:eastAsia="仿宋" w:cs="仿宋"/>
          <w:sz w:val="32"/>
          <w:szCs w:val="32"/>
          <w:lang w:val="en-US" w:eastAsia="zh-CN"/>
        </w:rPr>
      </w:pPr>
      <w:r>
        <w:rPr>
          <w:rFonts w:hint="eastAsia"/>
          <w:sz w:val="24"/>
          <w:szCs w:val="40"/>
          <w:lang w:val="en-US" w:eastAsia="zh-CN"/>
        </w:rPr>
        <w:t xml:space="preserve"> </w:t>
      </w:r>
      <w:r>
        <w:rPr>
          <w:rFonts w:hint="eastAsia"/>
          <w:b/>
          <w:bCs/>
          <w:sz w:val="28"/>
          <w:szCs w:val="44"/>
          <w:lang w:val="en-US" w:eastAsia="zh-CN"/>
        </w:rPr>
        <w:t>（一）</w:t>
      </w:r>
      <w:r>
        <w:rPr>
          <w:rFonts w:hint="default" w:ascii="仿宋" w:hAnsi="仿宋" w:eastAsia="仿宋" w:cs="仿宋"/>
          <w:b/>
          <w:bCs/>
          <w:sz w:val="32"/>
          <w:szCs w:val="32"/>
          <w:lang w:val="en-US" w:eastAsia="zh-CN"/>
        </w:rPr>
        <w:t>高压低再缺陷描述:</w:t>
      </w:r>
      <w:r>
        <w:rPr>
          <w:rFonts w:hint="eastAsia" w:ascii="仿宋" w:hAnsi="仿宋" w:eastAsia="仿宋" w:cs="仿宋"/>
          <w:sz w:val="32"/>
          <w:szCs w:val="32"/>
          <w:lang w:val="en-US" w:eastAsia="zh-CN"/>
        </w:rPr>
        <w:tab/>
      </w:r>
    </w:p>
    <w:p w14:paraId="3D2BFE0E">
      <w:pPr>
        <w:keepNext w:val="0"/>
        <w:keepLines w:val="0"/>
        <w:widowControl w:val="0"/>
        <w:suppressLineNumbers w:val="0"/>
        <w:tabs>
          <w:tab w:val="center" w:pos="4153"/>
          <w:tab w:val="right" w:pos="8306"/>
        </w:tabs>
        <w:spacing w:before="0" w:beforeAutospacing="0" w:after="0" w:afterAutospacing="0" w:line="360" w:lineRule="auto"/>
        <w:ind w:right="0" w:firstLine="280" w:firstLineChars="100"/>
        <w:jc w:val="both"/>
        <w:rPr>
          <w:rFonts w:hint="eastAsia" w:ascii="宋体" w:hAnsi="宋体" w:eastAsia="宋体" w:cs="宋体"/>
          <w:kern w:val="2"/>
          <w:sz w:val="24"/>
          <w:szCs w:val="24"/>
          <w:lang w:val="en-US" w:eastAsia="zh-CN" w:bidi="ar"/>
        </w:rPr>
      </w:pPr>
      <w:r>
        <w:rPr>
          <w:rFonts w:hint="eastAsia" w:ascii="宋体" w:hAnsi="宋体" w:eastAsia="宋体" w:cs="宋体"/>
          <w:kern w:val="2"/>
          <w:sz w:val="28"/>
          <w:szCs w:val="28"/>
          <w:lang w:val="en-US" w:eastAsia="zh-CN" w:bidi="ar"/>
        </w:rPr>
        <w:t>阻流板浇注料脱落13处，防磨瓦翻转1处，防磨瓦脱开1处，管子出列71处，阻流板开焊1处，管子中间异物2处，阻流板积灰4处。</w:t>
      </w:r>
      <w:r>
        <w:rPr>
          <w:rFonts w:hint="eastAsia" w:ascii="宋体" w:hAnsi="宋体" w:eastAsia="宋体" w:cs="宋体"/>
          <w:kern w:val="2"/>
          <w:sz w:val="24"/>
          <w:szCs w:val="24"/>
          <w:lang w:val="en-US" w:eastAsia="zh-CN" w:bidi="ar"/>
        </w:rPr>
        <w:t xml:space="preserve"> </w:t>
      </w:r>
    </w:p>
    <w:p w14:paraId="5BDA3B2E">
      <w:pPr>
        <w:pStyle w:val="13"/>
        <w:spacing w:line="360" w:lineRule="auto"/>
        <w:outlineLvl w:val="1"/>
        <w:rPr>
          <w:rFonts w:hint="eastAsia" w:ascii="仿宋" w:hAnsi="仿宋" w:eastAsia="仿宋" w:cs="仿宋"/>
          <w:b/>
          <w:bCs/>
          <w:color w:val="000000"/>
          <w:kern w:val="2"/>
          <w:sz w:val="32"/>
          <w:szCs w:val="32"/>
          <w:lang w:val="en-US" w:eastAsia="zh" w:bidi="ar-SA"/>
        </w:rPr>
      </w:pPr>
      <w:r>
        <w:rPr>
          <w:rFonts w:hint="eastAsia" w:ascii="仿宋" w:hAnsi="仿宋" w:eastAsia="仿宋" w:cs="仿宋"/>
          <w:b/>
          <w:bCs/>
          <w:color w:val="000000"/>
          <w:kern w:val="2"/>
          <w:sz w:val="32"/>
          <w:szCs w:val="32"/>
          <w:lang w:val="en-US" w:eastAsia="zh-CN" w:bidi="ar-SA"/>
        </w:rPr>
        <w:t>（二）</w:t>
      </w:r>
      <w:r>
        <w:rPr>
          <w:rFonts w:hint="eastAsia" w:ascii="仿宋" w:hAnsi="仿宋" w:eastAsia="仿宋" w:cs="仿宋"/>
          <w:b/>
          <w:bCs/>
          <w:color w:val="000000"/>
          <w:kern w:val="2"/>
          <w:sz w:val="32"/>
          <w:szCs w:val="32"/>
          <w:lang w:val="en-US" w:eastAsia="zh" w:bidi="ar-SA"/>
        </w:rPr>
        <w:t>原因分析：</w:t>
      </w:r>
    </w:p>
    <w:p w14:paraId="2ADF1F35">
      <w:pPr>
        <w:pStyle w:val="13"/>
        <w:spacing w:line="360" w:lineRule="auto"/>
        <w:ind w:firstLine="640" w:firstLineChars="200"/>
        <w:rPr>
          <w:rFonts w:hint="eastAsia" w:ascii="仿宋" w:hAnsi="仿宋" w:eastAsia="仿宋" w:cs="仿宋"/>
          <w:color w:val="000000"/>
          <w:kern w:val="2"/>
          <w:sz w:val="32"/>
          <w:szCs w:val="32"/>
          <w:lang w:val="en-US" w:eastAsia="zh" w:bidi="ar-SA"/>
        </w:rPr>
      </w:pPr>
      <w:r>
        <w:rPr>
          <w:rFonts w:hint="eastAsia" w:ascii="仿宋" w:hAnsi="仿宋" w:eastAsia="仿宋" w:cs="仿宋"/>
          <w:color w:val="000000"/>
          <w:kern w:val="2"/>
          <w:sz w:val="32"/>
          <w:szCs w:val="32"/>
          <w:lang w:val="en-US" w:eastAsia="zh" w:bidi="ar-SA"/>
        </w:rPr>
        <w:t>锅炉受热面的管排或支持装置受热后改变了原来的形状变形可以发生在任何受热面上,</w:t>
      </w:r>
      <w:r>
        <w:rPr>
          <w:rFonts w:hint="default" w:ascii="仿宋" w:hAnsi="仿宋" w:eastAsia="仿宋" w:cs="仿宋"/>
          <w:sz w:val="32"/>
          <w:szCs w:val="32"/>
          <w:lang w:val="en-US" w:eastAsia="zh-CN"/>
        </w:rPr>
        <w:t>防磨瓦变形</w:t>
      </w:r>
      <w:r>
        <w:rPr>
          <w:rFonts w:hint="default" w:ascii="仿宋" w:hAnsi="仿宋" w:eastAsia="仿宋" w:cs="仿宋"/>
          <w:b w:val="0"/>
          <w:bCs w:val="0"/>
          <w:sz w:val="32"/>
          <w:szCs w:val="32"/>
          <w:lang w:val="en-US" w:eastAsia="zh-CN"/>
        </w:rPr>
        <w:t>下移，脱开</w:t>
      </w:r>
      <w:r>
        <w:rPr>
          <w:rFonts w:hint="eastAsia" w:ascii="仿宋" w:hAnsi="仿宋" w:eastAsia="仿宋" w:cs="仿宋"/>
          <w:sz w:val="32"/>
          <w:szCs w:val="32"/>
          <w:lang w:val="en-US" w:eastAsia="zh"/>
        </w:rPr>
        <w:t>、</w:t>
      </w:r>
      <w:r>
        <w:rPr>
          <w:rFonts w:hint="default" w:ascii="仿宋" w:hAnsi="仿宋" w:eastAsia="仿宋" w:cs="仿宋"/>
          <w:sz w:val="32"/>
          <w:szCs w:val="32"/>
          <w:lang w:val="en-US" w:eastAsia="zh-CN"/>
        </w:rPr>
        <w:t>固定管夹脱开</w:t>
      </w:r>
      <w:r>
        <w:rPr>
          <w:rFonts w:hint="eastAsia" w:ascii="仿宋" w:hAnsi="仿宋" w:eastAsia="仿宋" w:cs="仿宋"/>
          <w:sz w:val="32"/>
          <w:szCs w:val="32"/>
          <w:lang w:val="en-US" w:eastAsia="zh"/>
        </w:rPr>
        <w:t>。</w:t>
      </w:r>
    </w:p>
    <w:p w14:paraId="2295566A">
      <w:pPr>
        <w:pStyle w:val="13"/>
        <w:spacing w:line="360" w:lineRule="auto"/>
        <w:outlineLvl w:val="1"/>
        <w:rPr>
          <w:rFonts w:hint="eastAsia" w:ascii="仿宋" w:hAnsi="仿宋" w:eastAsia="仿宋" w:cs="仿宋"/>
          <w:color w:val="000000"/>
          <w:kern w:val="2"/>
          <w:sz w:val="32"/>
          <w:szCs w:val="32"/>
          <w:lang w:val="en-US" w:eastAsia="zh" w:bidi="ar-SA"/>
        </w:rPr>
      </w:pPr>
      <w:r>
        <w:rPr>
          <w:rFonts w:hint="eastAsia" w:ascii="仿宋" w:hAnsi="仿宋" w:eastAsia="仿宋" w:cs="仿宋"/>
          <w:b/>
          <w:bCs/>
          <w:color w:val="000000"/>
          <w:kern w:val="2"/>
          <w:sz w:val="32"/>
          <w:szCs w:val="32"/>
          <w:lang w:val="en-US" w:eastAsia="zh-CN" w:bidi="ar-SA"/>
        </w:rPr>
        <w:t>（三）</w:t>
      </w:r>
      <w:r>
        <w:rPr>
          <w:rFonts w:hint="eastAsia" w:ascii="仿宋" w:hAnsi="仿宋" w:eastAsia="仿宋" w:cs="仿宋"/>
          <w:b/>
          <w:bCs/>
          <w:color w:val="000000"/>
          <w:kern w:val="2"/>
          <w:sz w:val="32"/>
          <w:szCs w:val="32"/>
          <w:lang w:val="en-US" w:eastAsia="zh" w:bidi="ar-SA"/>
        </w:rPr>
        <w:t>处理措施</w:t>
      </w:r>
      <w:r>
        <w:rPr>
          <w:rFonts w:hint="eastAsia" w:ascii="仿宋" w:hAnsi="仿宋" w:eastAsia="仿宋" w:cs="仿宋"/>
          <w:color w:val="000000"/>
          <w:kern w:val="2"/>
          <w:sz w:val="32"/>
          <w:szCs w:val="32"/>
          <w:lang w:val="en-US" w:eastAsia="zh" w:bidi="ar-SA"/>
        </w:rPr>
        <w:t>：</w:t>
      </w:r>
    </w:p>
    <w:p w14:paraId="28D1E274">
      <w:pPr>
        <w:pStyle w:val="13"/>
        <w:spacing w:line="360" w:lineRule="auto"/>
        <w:ind w:firstLine="640" w:firstLineChars="200"/>
        <w:rPr>
          <w:rFonts w:hint="eastAsia" w:ascii="仿宋" w:hAnsi="仿宋" w:eastAsia="仿宋" w:cs="仿宋"/>
          <w:color w:val="000000"/>
          <w:kern w:val="2"/>
          <w:sz w:val="32"/>
          <w:szCs w:val="32"/>
          <w:lang w:val="en-US" w:eastAsia="zh" w:bidi="ar-SA"/>
        </w:rPr>
      </w:pPr>
      <w:r>
        <w:rPr>
          <w:rFonts w:hint="eastAsia" w:ascii="仿宋" w:hAnsi="仿宋" w:eastAsia="仿宋" w:cs="仿宋"/>
          <w:color w:val="000000"/>
          <w:kern w:val="2"/>
          <w:sz w:val="32"/>
          <w:szCs w:val="32"/>
          <w:lang w:val="en-US" w:eastAsia="zh" w:bidi="ar-SA"/>
        </w:rPr>
        <w:t>加强受热面检查，消除管排的膨胀受阻因素，更换损坏的受热面管排支持装置,恢复防磨瓦</w:t>
      </w:r>
      <w:r>
        <w:rPr>
          <w:rFonts w:hint="eastAsia" w:ascii="仿宋" w:hAnsi="仿宋" w:eastAsia="仿宋" w:cs="仿宋"/>
          <w:sz w:val="32"/>
          <w:szCs w:val="32"/>
          <w:lang w:val="en-US" w:eastAsia="zh"/>
        </w:rPr>
        <w:t>，恢复</w:t>
      </w:r>
      <w:r>
        <w:rPr>
          <w:rFonts w:hint="default" w:ascii="仿宋" w:hAnsi="仿宋" w:eastAsia="仿宋" w:cs="仿宋"/>
          <w:sz w:val="32"/>
          <w:szCs w:val="32"/>
          <w:lang w:val="en-US" w:eastAsia="zh-CN"/>
        </w:rPr>
        <w:t>固定管夹</w:t>
      </w:r>
      <w:r>
        <w:rPr>
          <w:rFonts w:hint="eastAsia" w:ascii="仿宋" w:hAnsi="仿宋" w:eastAsia="仿宋" w:cs="仿宋"/>
          <w:sz w:val="32"/>
          <w:szCs w:val="32"/>
          <w:lang w:val="en-US" w:eastAsia="zh"/>
        </w:rPr>
        <w:t>。</w:t>
      </w:r>
    </w:p>
    <w:p w14:paraId="69C5AE42">
      <w:pPr>
        <w:pStyle w:val="13"/>
        <w:spacing w:line="360" w:lineRule="auto"/>
        <w:rPr>
          <w:rFonts w:hint="eastAsia" w:ascii="仿宋" w:hAnsi="仿宋" w:eastAsia="仿宋" w:cs="仿宋"/>
          <w:color w:val="000000"/>
          <w:kern w:val="2"/>
          <w:sz w:val="32"/>
          <w:szCs w:val="32"/>
          <w:lang w:val="en-US" w:eastAsia="zh" w:bidi="ar-SA"/>
        </w:rPr>
      </w:pPr>
      <w:r>
        <w:rPr>
          <w:rFonts w:hint="eastAsia" w:ascii="仿宋" w:hAnsi="仿宋" w:eastAsia="仿宋" w:cs="仿宋"/>
          <w:color w:val="000000"/>
          <w:kern w:val="2"/>
          <w:sz w:val="32"/>
          <w:szCs w:val="32"/>
          <w:lang w:val="en-US" w:eastAsia="zh" w:bidi="ar-SA"/>
        </w:rPr>
        <w:t xml:space="preserve"> 1号机检查措施：上述缺陷列入1号炉B修检查清单，指定专人负责检查。</w:t>
      </w:r>
    </w:p>
    <w:p w14:paraId="0346FB87">
      <w:pPr>
        <w:pStyle w:val="13"/>
        <w:spacing w:line="360" w:lineRule="auto"/>
        <w:rPr>
          <w:rFonts w:hint="eastAsia" w:ascii="仿宋" w:hAnsi="仿宋" w:eastAsia="仿宋" w:cs="仿宋"/>
          <w:color w:val="000000"/>
          <w:kern w:val="2"/>
          <w:sz w:val="32"/>
          <w:szCs w:val="32"/>
          <w:lang w:val="en-US" w:eastAsia="zh" w:bidi="ar-SA"/>
        </w:rPr>
      </w:pPr>
      <w:r>
        <w:rPr>
          <w:rFonts w:hint="eastAsia" w:ascii="仿宋" w:hAnsi="仿宋" w:eastAsia="仿宋" w:cs="仿宋"/>
          <w:color w:val="000000"/>
          <w:kern w:val="2"/>
          <w:sz w:val="32"/>
          <w:szCs w:val="32"/>
          <w:lang w:val="en-US" w:eastAsia="zh" w:bidi="ar-SA"/>
        </w:rPr>
        <w:t xml:space="preserve"> 3、4机组检查措施：将上述问题汇总后告知工程部、哈锅厂在安装阶段制定预防措施，同时设备部指定专人跟踪施工工艺的执行情况。</w:t>
      </w:r>
    </w:p>
    <w:p w14:paraId="49E11F7D">
      <w:pPr>
        <w:pStyle w:val="13"/>
        <w:rPr>
          <w:rFonts w:hint="default" w:ascii="仿宋" w:hAnsi="仿宋" w:eastAsia="仿宋" w:cs="仿宋"/>
          <w:sz w:val="32"/>
          <w:szCs w:val="32"/>
          <w:lang w:val="en-US" w:eastAsia="zh-CN"/>
        </w:rPr>
      </w:pPr>
      <w:r>
        <w:rPr>
          <w:rFonts w:hint="default" w:ascii="仿宋" w:hAnsi="仿宋" w:eastAsia="仿宋" w:cs="仿宋"/>
          <w:sz w:val="32"/>
          <w:szCs w:val="32"/>
          <w:lang w:val="en-US" w:eastAsia="zh-CN"/>
        </w:rPr>
        <w:t>高压低再一层</w:t>
      </w:r>
    </w:p>
    <w:p w14:paraId="41C68FA4">
      <w:pPr>
        <w:pStyle w:val="13"/>
        <w:outlineLvl w:val="9"/>
        <w:rPr>
          <w:rFonts w:hint="default" w:ascii="仿宋" w:hAnsi="仿宋" w:eastAsia="仿宋" w:cs="仿宋"/>
          <w:sz w:val="32"/>
          <w:szCs w:val="32"/>
        </w:rPr>
      </w:pPr>
      <w:r>
        <w:rPr>
          <w:rFonts w:hint="default" w:ascii="仿宋" w:hAnsi="仿宋" w:eastAsia="仿宋" w:cs="仿宋"/>
          <w:sz w:val="32"/>
          <w:szCs w:val="32"/>
          <w:lang w:val="en-US" w:eastAsia="zh-CN"/>
        </w:rPr>
        <w:t>1)中隔墙通道第三块阻流板浇注料脱落。</w:t>
      </w:r>
    </w:p>
    <w:tbl>
      <w:tblPr>
        <w:tblStyle w:val="25"/>
        <w:tblW w:w="8525"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69"/>
        <w:gridCol w:w="2135"/>
        <w:gridCol w:w="659"/>
        <w:gridCol w:w="1190"/>
        <w:gridCol w:w="3072"/>
      </w:tblGrid>
      <w:tr w14:paraId="2D08B86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trPr>
        <w:tc>
          <w:tcPr>
            <w:tcW w:w="1469" w:type="dxa"/>
            <w:tcBorders>
              <w:top w:val="single" w:color="000000" w:sz="10" w:space="0"/>
              <w:left w:val="single" w:color="000000" w:sz="10" w:space="0"/>
            </w:tcBorders>
            <w:shd w:val="clear" w:color="auto" w:fill="C2D69B"/>
            <w:noWrap w:val="0"/>
            <w:vAlign w:val="top"/>
          </w:tcPr>
          <w:p w14:paraId="0EFAC009">
            <w:pPr>
              <w:spacing w:before="120" w:line="220" w:lineRule="auto"/>
              <w:ind w:left="111" w:leftChars="0"/>
              <w:rPr>
                <w:rFonts w:hint="default" w:ascii="仿宋" w:hAnsi="仿宋" w:eastAsia="仿宋" w:cs="仿宋"/>
                <w:sz w:val="24"/>
                <w:szCs w:val="24"/>
              </w:rPr>
            </w:pPr>
            <w:r>
              <w:rPr>
                <w:rFonts w:hint="default" w:ascii="仿宋" w:hAnsi="仿宋" w:eastAsia="仿宋" w:cs="仿宋"/>
                <w:spacing w:val="-3"/>
                <w:sz w:val="24"/>
                <w:szCs w:val="24"/>
              </w:rPr>
              <w:t>一级检查人</w:t>
            </w:r>
          </w:p>
        </w:tc>
        <w:tc>
          <w:tcPr>
            <w:tcW w:w="2135" w:type="dxa"/>
            <w:tcBorders>
              <w:top w:val="single" w:color="000000" w:sz="10" w:space="0"/>
            </w:tcBorders>
            <w:shd w:val="clear" w:color="auto" w:fill="C2D69B"/>
            <w:noWrap w:val="0"/>
            <w:vAlign w:val="top"/>
          </w:tcPr>
          <w:p w14:paraId="346573EE">
            <w:pPr>
              <w:spacing w:before="120" w:line="220" w:lineRule="auto"/>
              <w:ind w:left="112" w:leftChars="0"/>
              <w:rPr>
                <w:rFonts w:hint="default" w:ascii="仿宋" w:hAnsi="仿宋" w:eastAsia="仿宋" w:cs="仿宋"/>
                <w:sz w:val="24"/>
                <w:szCs w:val="24"/>
                <w:lang w:val="en-US"/>
              </w:rPr>
            </w:pPr>
            <w:r>
              <w:rPr>
                <w:rFonts w:hint="default" w:ascii="仿宋" w:hAnsi="仿宋" w:eastAsia="仿宋" w:cs="仿宋"/>
                <w:sz w:val="24"/>
                <w:szCs w:val="24"/>
                <w:lang w:val="en-US" w:eastAsia="zh-CN"/>
              </w:rPr>
              <w:t>山东龙源:楚银保</w:t>
            </w:r>
          </w:p>
        </w:tc>
        <w:tc>
          <w:tcPr>
            <w:tcW w:w="1849" w:type="dxa"/>
            <w:gridSpan w:val="2"/>
            <w:tcBorders>
              <w:top w:val="single" w:color="000000" w:sz="10" w:space="0"/>
            </w:tcBorders>
            <w:shd w:val="clear" w:color="auto" w:fill="C2D69B"/>
            <w:noWrap w:val="0"/>
            <w:vAlign w:val="top"/>
          </w:tcPr>
          <w:p w14:paraId="5318B64B">
            <w:pPr>
              <w:spacing w:before="120"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rPr>
              <w:t>初步处理意见</w:t>
            </w:r>
          </w:p>
        </w:tc>
        <w:tc>
          <w:tcPr>
            <w:tcW w:w="3072" w:type="dxa"/>
            <w:tcBorders>
              <w:top w:val="single" w:color="000000" w:sz="10" w:space="0"/>
              <w:right w:val="single" w:color="000000" w:sz="10" w:space="0"/>
            </w:tcBorders>
            <w:shd w:val="clear" w:color="auto" w:fill="C2D69B"/>
            <w:noWrap w:val="0"/>
            <w:vAlign w:val="top"/>
          </w:tcPr>
          <w:p w14:paraId="3FF40CD2">
            <w:pPr>
              <w:spacing w:before="120" w:line="221" w:lineRule="auto"/>
              <w:jc w:val="both"/>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恢复浇注料</w:t>
            </w:r>
          </w:p>
        </w:tc>
      </w:tr>
      <w:tr w14:paraId="70A9A5C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FBD4B4"/>
            <w:noWrap w:val="0"/>
            <w:vAlign w:val="top"/>
          </w:tcPr>
          <w:p w14:paraId="5C5402C6">
            <w:pPr>
              <w:spacing w:before="118" w:line="220" w:lineRule="auto"/>
              <w:ind w:left="111" w:leftChars="0"/>
              <w:rPr>
                <w:rFonts w:hint="default" w:ascii="仿宋" w:hAnsi="仿宋" w:eastAsia="仿宋" w:cs="仿宋"/>
                <w:sz w:val="24"/>
                <w:szCs w:val="24"/>
              </w:rPr>
            </w:pPr>
            <w:r>
              <w:rPr>
                <w:rFonts w:hint="default" w:ascii="仿宋" w:hAnsi="仿宋" w:eastAsia="仿宋" w:cs="仿宋"/>
                <w:spacing w:val="-3"/>
                <w:sz w:val="24"/>
                <w:szCs w:val="24"/>
              </w:rPr>
              <w:t>二级责任人</w:t>
            </w:r>
          </w:p>
        </w:tc>
        <w:tc>
          <w:tcPr>
            <w:tcW w:w="2135" w:type="dxa"/>
            <w:shd w:val="clear" w:color="auto" w:fill="FBD4B4"/>
            <w:noWrap w:val="0"/>
            <w:vAlign w:val="top"/>
          </w:tcPr>
          <w:p w14:paraId="55C7A8B3">
            <w:pPr>
              <w:spacing w:before="118" w:line="219" w:lineRule="auto"/>
              <w:ind w:left="111" w:leftChars="0"/>
              <w:rPr>
                <w:rFonts w:hint="default" w:ascii="仿宋" w:hAnsi="仿宋" w:eastAsia="仿宋" w:cs="仿宋"/>
                <w:sz w:val="24"/>
                <w:szCs w:val="24"/>
              </w:rPr>
            </w:pPr>
            <w:r>
              <w:rPr>
                <w:rFonts w:hint="default" w:ascii="仿宋" w:hAnsi="仿宋" w:eastAsia="仿宋" w:cs="仿宋"/>
                <w:spacing w:val="-2"/>
                <w:sz w:val="24"/>
                <w:szCs w:val="24"/>
              </w:rPr>
              <w:t>点检：</w:t>
            </w:r>
            <w:r>
              <w:rPr>
                <w:rFonts w:hint="default" w:ascii="仿宋" w:hAnsi="仿宋" w:eastAsia="仿宋" w:cs="仿宋"/>
                <w:spacing w:val="-2"/>
                <w:sz w:val="24"/>
                <w:szCs w:val="24"/>
                <w:lang w:val="en-US" w:eastAsia="zh-CN"/>
              </w:rPr>
              <w:t>宋捷</w:t>
            </w:r>
          </w:p>
        </w:tc>
        <w:tc>
          <w:tcPr>
            <w:tcW w:w="1849" w:type="dxa"/>
            <w:gridSpan w:val="2"/>
            <w:shd w:val="clear" w:color="auto" w:fill="FBD4B4"/>
            <w:noWrap w:val="0"/>
            <w:vAlign w:val="top"/>
          </w:tcPr>
          <w:p w14:paraId="6E90FF57">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最终处理意见</w:t>
            </w:r>
          </w:p>
        </w:tc>
        <w:tc>
          <w:tcPr>
            <w:tcW w:w="3072" w:type="dxa"/>
            <w:tcBorders>
              <w:right w:val="single" w:color="000000" w:sz="10" w:space="0"/>
            </w:tcBorders>
            <w:shd w:val="clear" w:color="auto" w:fill="FBD4B4"/>
            <w:noWrap w:val="0"/>
            <w:vAlign w:val="top"/>
          </w:tcPr>
          <w:p w14:paraId="13DA8910">
            <w:pPr>
              <w:spacing w:line="360" w:lineRule="auto"/>
              <w:rPr>
                <w:rFonts w:hint="default" w:ascii="仿宋" w:hAnsi="仿宋" w:eastAsia="仿宋" w:cs="仿宋"/>
                <w:sz w:val="24"/>
                <w:szCs w:val="24"/>
              </w:rPr>
            </w:pPr>
            <w:r>
              <w:rPr>
                <w:rFonts w:hint="default" w:ascii="仿宋" w:hAnsi="仿宋" w:eastAsia="仿宋" w:cs="仿宋"/>
                <w:sz w:val="24"/>
                <w:lang w:val="en-US" w:eastAsia="zh"/>
              </w:rPr>
              <w:t>同意</w:t>
            </w:r>
            <w:r>
              <w:rPr>
                <w:rFonts w:hint="default" w:ascii="仿宋" w:hAnsi="仿宋" w:eastAsia="仿宋" w:cs="仿宋"/>
                <w:sz w:val="24"/>
                <w:lang w:val="en-US" w:eastAsia="zh-CN"/>
              </w:rPr>
              <w:t>上述处理</w:t>
            </w:r>
          </w:p>
        </w:tc>
      </w:tr>
      <w:tr w14:paraId="7849BE0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C7DAF1"/>
            <w:noWrap w:val="0"/>
            <w:vAlign w:val="top"/>
          </w:tcPr>
          <w:p w14:paraId="2A2361B7">
            <w:pPr>
              <w:spacing w:before="119" w:line="221" w:lineRule="auto"/>
              <w:ind w:left="107" w:leftChars="0"/>
              <w:rPr>
                <w:rFonts w:hint="default" w:ascii="仿宋" w:hAnsi="仿宋" w:eastAsia="仿宋" w:cs="仿宋"/>
                <w:sz w:val="24"/>
                <w:szCs w:val="24"/>
              </w:rPr>
            </w:pPr>
            <w:r>
              <w:rPr>
                <w:rFonts w:hint="default" w:ascii="仿宋" w:hAnsi="仿宋" w:eastAsia="仿宋" w:cs="仿宋"/>
                <w:spacing w:val="-2"/>
                <w:sz w:val="24"/>
                <w:szCs w:val="24"/>
              </w:rPr>
              <w:t>三级消缺人</w:t>
            </w:r>
          </w:p>
        </w:tc>
        <w:tc>
          <w:tcPr>
            <w:tcW w:w="2135" w:type="dxa"/>
            <w:shd w:val="clear" w:color="auto" w:fill="C7DAF1"/>
            <w:noWrap w:val="0"/>
            <w:vAlign w:val="top"/>
          </w:tcPr>
          <w:p w14:paraId="7940948C">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广东火电:</w:t>
            </w:r>
            <w:r>
              <w:rPr>
                <w:rFonts w:hint="default" w:ascii="仿宋" w:hAnsi="仿宋" w:eastAsia="仿宋" w:cs="仿宋"/>
                <w:spacing w:val="-2"/>
                <w:sz w:val="24"/>
                <w:szCs w:val="24"/>
                <w:lang w:val="en-US" w:eastAsia="zh"/>
              </w:rPr>
              <w:t>程荣宪</w:t>
            </w:r>
          </w:p>
        </w:tc>
        <w:tc>
          <w:tcPr>
            <w:tcW w:w="1849" w:type="dxa"/>
            <w:gridSpan w:val="2"/>
            <w:shd w:val="clear" w:color="auto" w:fill="C7DAF1"/>
            <w:noWrap w:val="0"/>
            <w:vAlign w:val="top"/>
          </w:tcPr>
          <w:p w14:paraId="394C55CB">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处理情况</w:t>
            </w:r>
          </w:p>
        </w:tc>
        <w:tc>
          <w:tcPr>
            <w:tcW w:w="3072" w:type="dxa"/>
            <w:tcBorders>
              <w:right w:val="single" w:color="000000" w:sz="10" w:space="0"/>
            </w:tcBorders>
            <w:shd w:val="clear" w:color="auto" w:fill="C7DAF1"/>
            <w:noWrap w:val="0"/>
            <w:vAlign w:val="top"/>
          </w:tcPr>
          <w:p w14:paraId="6E97B6F1">
            <w:pPr>
              <w:spacing w:line="360" w:lineRule="auto"/>
              <w:rPr>
                <w:rFonts w:hint="default" w:ascii="仿宋" w:hAnsi="仿宋" w:eastAsia="仿宋" w:cs="仿宋"/>
                <w:sz w:val="24"/>
                <w:szCs w:val="24"/>
              </w:rPr>
            </w:pPr>
            <w:r>
              <w:rPr>
                <w:rFonts w:hint="default" w:ascii="仿宋" w:hAnsi="仿宋" w:eastAsia="仿宋" w:cs="仿宋"/>
                <w:sz w:val="24"/>
                <w:lang w:eastAsia="zh-CN"/>
              </w:rPr>
              <w:t>缺陷已处理</w:t>
            </w:r>
          </w:p>
        </w:tc>
      </w:tr>
      <w:tr w14:paraId="17A221D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7" w:hRule="atLeast"/>
        </w:trPr>
        <w:tc>
          <w:tcPr>
            <w:tcW w:w="1469" w:type="dxa"/>
            <w:tcBorders>
              <w:left w:val="single" w:color="000000" w:sz="10" w:space="0"/>
            </w:tcBorders>
            <w:shd w:val="clear" w:color="auto" w:fill="DCD8C2"/>
            <w:noWrap w:val="0"/>
            <w:vAlign w:val="top"/>
          </w:tcPr>
          <w:p w14:paraId="11C3CDDF">
            <w:pPr>
              <w:spacing w:before="121" w:line="220" w:lineRule="auto"/>
              <w:ind w:left="129" w:leftChars="0"/>
              <w:rPr>
                <w:rFonts w:hint="default" w:ascii="仿宋" w:hAnsi="仿宋" w:eastAsia="仿宋" w:cs="仿宋"/>
                <w:sz w:val="24"/>
                <w:szCs w:val="24"/>
              </w:rPr>
            </w:pPr>
            <w:r>
              <w:rPr>
                <w:rFonts w:hint="default" w:ascii="仿宋" w:hAnsi="仿宋" w:eastAsia="仿宋" w:cs="仿宋"/>
                <w:spacing w:val="-7"/>
                <w:sz w:val="24"/>
                <w:szCs w:val="24"/>
              </w:rPr>
              <w:t>四级验收人</w:t>
            </w:r>
          </w:p>
        </w:tc>
        <w:tc>
          <w:tcPr>
            <w:tcW w:w="2135" w:type="dxa"/>
            <w:shd w:val="clear" w:color="auto" w:fill="DCD8C2"/>
            <w:noWrap w:val="0"/>
            <w:vAlign w:val="top"/>
          </w:tcPr>
          <w:p w14:paraId="7A75F481">
            <w:pPr>
              <w:spacing w:before="121" w:line="220" w:lineRule="auto"/>
              <w:ind w:left="112" w:leftChars="0"/>
              <w:rPr>
                <w:rFonts w:hint="default" w:ascii="仿宋" w:hAnsi="仿宋" w:eastAsia="仿宋" w:cs="仿宋"/>
                <w:sz w:val="24"/>
                <w:szCs w:val="24"/>
              </w:rPr>
            </w:pPr>
            <w:r>
              <w:rPr>
                <w:rFonts w:hint="default" w:ascii="仿宋" w:hAnsi="仿宋" w:eastAsia="仿宋" w:cs="仿宋"/>
                <w:sz w:val="24"/>
                <w:szCs w:val="24"/>
                <w:lang w:val="en-US" w:eastAsia="zh-CN"/>
              </w:rPr>
              <w:t>山东龙源:张伟刚</w:t>
            </w:r>
          </w:p>
        </w:tc>
        <w:tc>
          <w:tcPr>
            <w:tcW w:w="1849" w:type="dxa"/>
            <w:gridSpan w:val="2"/>
            <w:shd w:val="clear" w:color="auto" w:fill="DCD8C2"/>
            <w:noWrap w:val="0"/>
            <w:vAlign w:val="top"/>
          </w:tcPr>
          <w:p w14:paraId="3CFD8E2E">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3"/>
                <w:sz w:val="24"/>
                <w:szCs w:val="24"/>
              </w:rPr>
              <w:t>验收情况</w:t>
            </w:r>
          </w:p>
        </w:tc>
        <w:tc>
          <w:tcPr>
            <w:tcW w:w="3072" w:type="dxa"/>
            <w:tcBorders>
              <w:right w:val="single" w:color="000000" w:sz="10" w:space="0"/>
            </w:tcBorders>
            <w:shd w:val="clear" w:color="auto" w:fill="DCD8C2"/>
            <w:noWrap w:val="0"/>
            <w:vAlign w:val="top"/>
          </w:tcPr>
          <w:p w14:paraId="30E7187C">
            <w:pPr>
              <w:spacing w:line="360" w:lineRule="auto"/>
              <w:rPr>
                <w:rFonts w:hint="default" w:ascii="仿宋" w:hAnsi="仿宋" w:eastAsia="仿宋" w:cs="仿宋"/>
                <w:sz w:val="24"/>
                <w:szCs w:val="24"/>
              </w:rPr>
            </w:pPr>
            <w:r>
              <w:rPr>
                <w:rFonts w:hint="default" w:ascii="仿宋" w:hAnsi="仿宋" w:eastAsia="仿宋" w:cs="仿宋"/>
                <w:sz w:val="24"/>
                <w:lang w:eastAsia="zh-CN"/>
              </w:rPr>
              <w:t>验收合格</w:t>
            </w:r>
          </w:p>
        </w:tc>
      </w:tr>
      <w:tr w14:paraId="4588E1E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tcBorders>
            <w:noWrap w:val="0"/>
            <w:vAlign w:val="top"/>
          </w:tcPr>
          <w:p w14:paraId="73427B1B">
            <w:pPr>
              <w:spacing w:before="59" w:line="204" w:lineRule="auto"/>
              <w:ind w:left="1648"/>
              <w:rPr>
                <w:rFonts w:hint="default" w:ascii="仿宋" w:hAnsi="仿宋" w:eastAsia="仿宋" w:cs="仿宋"/>
                <w:sz w:val="24"/>
                <w:szCs w:val="24"/>
              </w:rPr>
            </w:pPr>
            <w:r>
              <w:rPr>
                <w:rFonts w:hint="default" w:ascii="仿宋" w:hAnsi="仿宋" w:eastAsia="仿宋" w:cs="仿宋"/>
                <w:spacing w:val="-3"/>
                <w:sz w:val="24"/>
                <w:szCs w:val="24"/>
              </w:rPr>
              <w:t>缺陷照片</w:t>
            </w:r>
          </w:p>
        </w:tc>
        <w:tc>
          <w:tcPr>
            <w:tcW w:w="4262" w:type="dxa"/>
            <w:gridSpan w:val="2"/>
            <w:tcBorders>
              <w:right w:val="single" w:color="000000" w:sz="10" w:space="0"/>
            </w:tcBorders>
            <w:noWrap w:val="0"/>
            <w:vAlign w:val="top"/>
          </w:tcPr>
          <w:p w14:paraId="273038BC">
            <w:pPr>
              <w:spacing w:before="59" w:line="204" w:lineRule="auto"/>
              <w:ind w:left="1542"/>
              <w:rPr>
                <w:rFonts w:hint="default" w:ascii="仿宋" w:hAnsi="仿宋" w:eastAsia="仿宋" w:cs="仿宋"/>
                <w:sz w:val="24"/>
                <w:szCs w:val="24"/>
              </w:rPr>
            </w:pPr>
            <w:r>
              <w:rPr>
                <w:rFonts w:hint="default" w:ascii="仿宋" w:hAnsi="仿宋" w:eastAsia="仿宋" w:cs="仿宋"/>
                <w:spacing w:val="-3"/>
                <w:sz w:val="24"/>
                <w:szCs w:val="24"/>
              </w:rPr>
              <w:t>处理后照片</w:t>
            </w:r>
          </w:p>
        </w:tc>
      </w:tr>
      <w:tr w14:paraId="0A20021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bottom w:val="single" w:color="000000" w:sz="10" w:space="0"/>
            </w:tcBorders>
            <w:noWrap w:val="0"/>
            <w:vAlign w:val="top"/>
          </w:tcPr>
          <w:p w14:paraId="2BDC0D14">
            <w:pPr>
              <w:tabs>
                <w:tab w:val="left" w:pos="1572"/>
              </w:tabs>
              <w:spacing w:before="59" w:line="204" w:lineRule="auto"/>
              <w:jc w:val="center"/>
              <w:rPr>
                <w:rFonts w:hint="eastAsia" w:ascii="宋体" w:hAnsi="宋体" w:eastAsia="宋体" w:cs="宋体"/>
                <w:spacing w:val="-3"/>
                <w:sz w:val="24"/>
                <w:szCs w:val="24"/>
                <w:lang w:eastAsia="zh-CN"/>
              </w:rPr>
            </w:pPr>
            <w:r>
              <w:rPr>
                <w:rFonts w:hint="eastAsia" w:ascii="Times New Roman" w:hAnsi="Times New Roman" w:eastAsia="宋体" w:cs="Times New Roman"/>
                <w:kern w:val="0"/>
                <w:sz w:val="24"/>
                <w:szCs w:val="24"/>
                <w:lang w:eastAsia="zh-CN"/>
              </w:rPr>
              <w:drawing>
                <wp:inline distT="0" distB="0" distL="114300" distR="114300">
                  <wp:extent cx="1800225" cy="1800225"/>
                  <wp:effectExtent l="0" t="0" r="13335" b="13335"/>
                  <wp:docPr id="6" name="图片 1039" descr="81c9c6bdf9946ea49614c1713b26ccc"/>
                  <wp:cNvGraphicFramePr/>
                  <a:graphic xmlns:a="http://schemas.openxmlformats.org/drawingml/2006/main">
                    <a:graphicData uri="http://schemas.openxmlformats.org/drawingml/2006/picture">
                      <pic:pic xmlns:pic="http://schemas.openxmlformats.org/drawingml/2006/picture">
                        <pic:nvPicPr>
                          <pic:cNvPr id="6" name="图片 1039" descr="81c9c6bdf9946ea49614c1713b26ccc"/>
                          <pic:cNvPicPr/>
                        </pic:nvPicPr>
                        <pic:blipFill>
                          <a:blip r:embed="rId13"/>
                          <a:stretch>
                            <a:fillRect/>
                          </a:stretch>
                        </pic:blipFill>
                        <pic:spPr>
                          <a:xfrm>
                            <a:off x="0" y="0"/>
                            <a:ext cx="1800225" cy="1800225"/>
                          </a:xfrm>
                          <a:prstGeom prst="rect">
                            <a:avLst/>
                          </a:prstGeom>
                          <a:noFill/>
                          <a:ln>
                            <a:noFill/>
                          </a:ln>
                        </pic:spPr>
                      </pic:pic>
                    </a:graphicData>
                  </a:graphic>
                </wp:inline>
              </w:drawing>
            </w:r>
          </w:p>
        </w:tc>
        <w:tc>
          <w:tcPr>
            <w:tcW w:w="4262" w:type="dxa"/>
            <w:gridSpan w:val="2"/>
            <w:tcBorders>
              <w:bottom w:val="single" w:color="000000" w:sz="10" w:space="0"/>
              <w:right w:val="single" w:color="000000" w:sz="10" w:space="0"/>
            </w:tcBorders>
            <w:noWrap w:val="0"/>
            <w:vAlign w:val="top"/>
          </w:tcPr>
          <w:p w14:paraId="162A4027">
            <w:pPr>
              <w:spacing w:before="59" w:line="204" w:lineRule="auto"/>
              <w:jc w:val="center"/>
              <w:rPr>
                <w:rFonts w:hint="eastAsia" w:ascii="宋体" w:hAnsi="宋体" w:eastAsia="宋体" w:cs="宋体"/>
                <w:spacing w:val="-3"/>
                <w:sz w:val="24"/>
                <w:szCs w:val="24"/>
                <w:lang w:eastAsia="zh-CN"/>
              </w:rPr>
            </w:pPr>
            <w:r>
              <w:rPr>
                <w:rFonts w:hint="eastAsia" w:ascii="宋体" w:hAnsi="宋体" w:eastAsia="宋体" w:cs="宋体"/>
                <w:spacing w:val="-3"/>
                <w:sz w:val="24"/>
                <w:szCs w:val="24"/>
                <w:lang w:eastAsia="zh-CN"/>
              </w:rPr>
              <w:drawing>
                <wp:inline distT="0" distB="0" distL="114300" distR="114300">
                  <wp:extent cx="1798955" cy="1800225"/>
                  <wp:effectExtent l="0" t="0" r="14605" b="13335"/>
                  <wp:docPr id="7" name="图片 1040" descr="d8a45d1fa910722108b04a83907f8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040" descr="d8a45d1fa910722108b04a83907f8d9"/>
                          <pic:cNvPicPr>
                            <a:picLocks noChangeAspect="1"/>
                          </pic:cNvPicPr>
                        </pic:nvPicPr>
                        <pic:blipFill>
                          <a:blip r:embed="rId14"/>
                          <a:stretch>
                            <a:fillRect/>
                          </a:stretch>
                        </pic:blipFill>
                        <pic:spPr>
                          <a:xfrm>
                            <a:off x="0" y="0"/>
                            <a:ext cx="1798955" cy="1800225"/>
                          </a:xfrm>
                          <a:prstGeom prst="rect">
                            <a:avLst/>
                          </a:prstGeom>
                          <a:noFill/>
                          <a:ln>
                            <a:noFill/>
                          </a:ln>
                        </pic:spPr>
                      </pic:pic>
                    </a:graphicData>
                  </a:graphic>
                </wp:inline>
              </w:drawing>
            </w:r>
          </w:p>
        </w:tc>
      </w:tr>
    </w:tbl>
    <w:p w14:paraId="00A2608D">
      <w:pPr>
        <w:rPr>
          <w:rFonts w:hint="default" w:ascii="仿宋" w:hAnsi="仿宋" w:eastAsia="仿宋" w:cs="仿宋"/>
          <w:sz w:val="32"/>
          <w:szCs w:val="32"/>
          <w:lang w:val="en-US" w:eastAsia="zh-CN"/>
        </w:rPr>
      </w:pPr>
      <w:r>
        <w:rPr>
          <w:rFonts w:hint="default" w:ascii="仿宋" w:hAnsi="仿宋" w:eastAsia="仿宋" w:cs="仿宋"/>
          <w:sz w:val="32"/>
          <w:szCs w:val="32"/>
          <w:lang w:val="en-US" w:eastAsia="zh-CN"/>
        </w:rPr>
        <w:t>2)高压低再LR21吹灰器通道下水平管左-右数第64-1根管防磨瓦翻转。</w:t>
      </w:r>
    </w:p>
    <w:tbl>
      <w:tblPr>
        <w:tblStyle w:val="25"/>
        <w:tblW w:w="8525"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69"/>
        <w:gridCol w:w="2135"/>
        <w:gridCol w:w="659"/>
        <w:gridCol w:w="1190"/>
        <w:gridCol w:w="3072"/>
      </w:tblGrid>
      <w:tr w14:paraId="00CF33C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trPr>
        <w:tc>
          <w:tcPr>
            <w:tcW w:w="1469" w:type="dxa"/>
            <w:tcBorders>
              <w:top w:val="single" w:color="000000" w:sz="10" w:space="0"/>
              <w:left w:val="single" w:color="000000" w:sz="10" w:space="0"/>
            </w:tcBorders>
            <w:shd w:val="clear" w:color="auto" w:fill="C2D69B"/>
            <w:noWrap w:val="0"/>
            <w:vAlign w:val="top"/>
          </w:tcPr>
          <w:p w14:paraId="2F03714E">
            <w:pPr>
              <w:spacing w:before="120" w:line="220" w:lineRule="auto"/>
              <w:ind w:left="111" w:leftChars="0"/>
              <w:rPr>
                <w:rFonts w:hint="default" w:ascii="仿宋" w:hAnsi="仿宋" w:eastAsia="仿宋" w:cs="仿宋"/>
                <w:sz w:val="24"/>
                <w:szCs w:val="24"/>
              </w:rPr>
            </w:pPr>
            <w:r>
              <w:rPr>
                <w:rFonts w:hint="default" w:ascii="仿宋" w:hAnsi="仿宋" w:eastAsia="仿宋" w:cs="仿宋"/>
                <w:spacing w:val="-3"/>
                <w:sz w:val="24"/>
                <w:szCs w:val="24"/>
              </w:rPr>
              <w:t>一级检查人</w:t>
            </w:r>
          </w:p>
        </w:tc>
        <w:tc>
          <w:tcPr>
            <w:tcW w:w="2135" w:type="dxa"/>
            <w:tcBorders>
              <w:top w:val="single" w:color="000000" w:sz="10" w:space="0"/>
            </w:tcBorders>
            <w:shd w:val="clear" w:color="auto" w:fill="C2D69B"/>
            <w:noWrap w:val="0"/>
            <w:vAlign w:val="top"/>
          </w:tcPr>
          <w:p w14:paraId="33298A9E">
            <w:pPr>
              <w:spacing w:before="120" w:line="220" w:lineRule="auto"/>
              <w:ind w:left="112" w:leftChars="0"/>
              <w:rPr>
                <w:rFonts w:hint="default" w:ascii="仿宋" w:hAnsi="仿宋" w:eastAsia="仿宋" w:cs="仿宋"/>
                <w:sz w:val="24"/>
                <w:szCs w:val="24"/>
                <w:lang w:val="en-US"/>
              </w:rPr>
            </w:pPr>
            <w:r>
              <w:rPr>
                <w:rFonts w:hint="default" w:ascii="仿宋" w:hAnsi="仿宋" w:eastAsia="仿宋" w:cs="仿宋"/>
                <w:sz w:val="24"/>
                <w:szCs w:val="24"/>
                <w:lang w:val="en-US" w:eastAsia="zh-CN"/>
              </w:rPr>
              <w:t>山东龙源:楚银保</w:t>
            </w:r>
          </w:p>
        </w:tc>
        <w:tc>
          <w:tcPr>
            <w:tcW w:w="1849" w:type="dxa"/>
            <w:gridSpan w:val="2"/>
            <w:tcBorders>
              <w:top w:val="single" w:color="000000" w:sz="10" w:space="0"/>
            </w:tcBorders>
            <w:shd w:val="clear" w:color="auto" w:fill="C2D69B"/>
            <w:noWrap w:val="0"/>
            <w:vAlign w:val="top"/>
          </w:tcPr>
          <w:p w14:paraId="2A803F5C">
            <w:pPr>
              <w:spacing w:before="120"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rPr>
              <w:t>初步处理意见</w:t>
            </w:r>
          </w:p>
        </w:tc>
        <w:tc>
          <w:tcPr>
            <w:tcW w:w="3072" w:type="dxa"/>
            <w:tcBorders>
              <w:top w:val="single" w:color="000000" w:sz="10" w:space="0"/>
              <w:right w:val="single" w:color="000000" w:sz="10" w:space="0"/>
            </w:tcBorders>
            <w:shd w:val="clear" w:color="auto" w:fill="C2D69B"/>
            <w:noWrap w:val="0"/>
            <w:vAlign w:val="top"/>
          </w:tcPr>
          <w:p w14:paraId="3082B501">
            <w:pPr>
              <w:spacing w:before="120" w:line="221" w:lineRule="auto"/>
              <w:jc w:val="both"/>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恢复防磨瓦</w:t>
            </w:r>
          </w:p>
        </w:tc>
      </w:tr>
      <w:tr w14:paraId="11FC497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FBD4B4"/>
            <w:noWrap w:val="0"/>
            <w:vAlign w:val="top"/>
          </w:tcPr>
          <w:p w14:paraId="3E6DA7EF">
            <w:pPr>
              <w:spacing w:before="118" w:line="220" w:lineRule="auto"/>
              <w:ind w:left="111" w:leftChars="0"/>
              <w:rPr>
                <w:rFonts w:hint="default" w:ascii="仿宋" w:hAnsi="仿宋" w:eastAsia="仿宋" w:cs="仿宋"/>
                <w:sz w:val="24"/>
                <w:szCs w:val="24"/>
              </w:rPr>
            </w:pPr>
            <w:r>
              <w:rPr>
                <w:rFonts w:hint="default" w:ascii="仿宋" w:hAnsi="仿宋" w:eastAsia="仿宋" w:cs="仿宋"/>
                <w:spacing w:val="-3"/>
                <w:sz w:val="24"/>
                <w:szCs w:val="24"/>
              </w:rPr>
              <w:t>二级责任人</w:t>
            </w:r>
          </w:p>
        </w:tc>
        <w:tc>
          <w:tcPr>
            <w:tcW w:w="2135" w:type="dxa"/>
            <w:shd w:val="clear" w:color="auto" w:fill="FBD4B4"/>
            <w:noWrap w:val="0"/>
            <w:vAlign w:val="top"/>
          </w:tcPr>
          <w:p w14:paraId="15536A7C">
            <w:pPr>
              <w:spacing w:before="118" w:line="219" w:lineRule="auto"/>
              <w:ind w:left="111" w:leftChars="0"/>
              <w:rPr>
                <w:rFonts w:hint="default" w:ascii="仿宋" w:hAnsi="仿宋" w:eastAsia="仿宋" w:cs="仿宋"/>
                <w:sz w:val="24"/>
                <w:szCs w:val="24"/>
              </w:rPr>
            </w:pPr>
            <w:r>
              <w:rPr>
                <w:rFonts w:hint="default" w:ascii="仿宋" w:hAnsi="仿宋" w:eastAsia="仿宋" w:cs="仿宋"/>
                <w:spacing w:val="-2"/>
                <w:sz w:val="24"/>
                <w:szCs w:val="24"/>
              </w:rPr>
              <w:t>点检：</w:t>
            </w:r>
            <w:r>
              <w:rPr>
                <w:rFonts w:hint="default" w:ascii="仿宋" w:hAnsi="仿宋" w:eastAsia="仿宋" w:cs="仿宋"/>
                <w:spacing w:val="-2"/>
                <w:sz w:val="24"/>
                <w:szCs w:val="24"/>
                <w:lang w:val="en-US" w:eastAsia="zh-CN"/>
              </w:rPr>
              <w:t>宋捷</w:t>
            </w:r>
          </w:p>
        </w:tc>
        <w:tc>
          <w:tcPr>
            <w:tcW w:w="1849" w:type="dxa"/>
            <w:gridSpan w:val="2"/>
            <w:shd w:val="clear" w:color="auto" w:fill="FBD4B4"/>
            <w:noWrap w:val="0"/>
            <w:vAlign w:val="top"/>
          </w:tcPr>
          <w:p w14:paraId="5D0D29CF">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最终处理意见</w:t>
            </w:r>
          </w:p>
        </w:tc>
        <w:tc>
          <w:tcPr>
            <w:tcW w:w="3072" w:type="dxa"/>
            <w:tcBorders>
              <w:right w:val="single" w:color="000000" w:sz="10" w:space="0"/>
            </w:tcBorders>
            <w:shd w:val="clear" w:color="auto" w:fill="FBD4B4"/>
            <w:noWrap w:val="0"/>
            <w:vAlign w:val="top"/>
          </w:tcPr>
          <w:p w14:paraId="4FEDA867">
            <w:pPr>
              <w:spacing w:line="360" w:lineRule="auto"/>
              <w:rPr>
                <w:rFonts w:hint="default" w:ascii="仿宋" w:hAnsi="仿宋" w:eastAsia="仿宋" w:cs="仿宋"/>
                <w:sz w:val="24"/>
                <w:szCs w:val="24"/>
              </w:rPr>
            </w:pPr>
            <w:r>
              <w:rPr>
                <w:rFonts w:hint="default" w:ascii="仿宋" w:hAnsi="仿宋" w:eastAsia="仿宋" w:cs="仿宋"/>
                <w:sz w:val="24"/>
                <w:lang w:val="en-US" w:eastAsia="zh"/>
              </w:rPr>
              <w:t>同意</w:t>
            </w:r>
            <w:r>
              <w:rPr>
                <w:rFonts w:hint="default" w:ascii="仿宋" w:hAnsi="仿宋" w:eastAsia="仿宋" w:cs="仿宋"/>
                <w:sz w:val="24"/>
                <w:lang w:val="en-US" w:eastAsia="zh-CN"/>
              </w:rPr>
              <w:t>上述处理</w:t>
            </w:r>
          </w:p>
        </w:tc>
      </w:tr>
      <w:tr w14:paraId="6A678E1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C7DAF1"/>
            <w:noWrap w:val="0"/>
            <w:vAlign w:val="top"/>
          </w:tcPr>
          <w:p w14:paraId="0ABAD7E6">
            <w:pPr>
              <w:spacing w:before="119" w:line="221" w:lineRule="auto"/>
              <w:ind w:left="107" w:leftChars="0"/>
              <w:rPr>
                <w:rFonts w:hint="default" w:ascii="仿宋" w:hAnsi="仿宋" w:eastAsia="仿宋" w:cs="仿宋"/>
                <w:sz w:val="24"/>
                <w:szCs w:val="24"/>
              </w:rPr>
            </w:pPr>
            <w:r>
              <w:rPr>
                <w:rFonts w:hint="default" w:ascii="仿宋" w:hAnsi="仿宋" w:eastAsia="仿宋" w:cs="仿宋"/>
                <w:spacing w:val="-2"/>
                <w:sz w:val="24"/>
                <w:szCs w:val="24"/>
              </w:rPr>
              <w:t>三级消缺人</w:t>
            </w:r>
          </w:p>
        </w:tc>
        <w:tc>
          <w:tcPr>
            <w:tcW w:w="2135" w:type="dxa"/>
            <w:shd w:val="clear" w:color="auto" w:fill="C7DAF1"/>
            <w:noWrap w:val="0"/>
            <w:vAlign w:val="top"/>
          </w:tcPr>
          <w:p w14:paraId="67F10DAF">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广东火电:</w:t>
            </w:r>
            <w:r>
              <w:rPr>
                <w:rFonts w:hint="default" w:ascii="仿宋" w:hAnsi="仿宋" w:eastAsia="仿宋" w:cs="仿宋"/>
                <w:spacing w:val="-2"/>
                <w:sz w:val="24"/>
                <w:szCs w:val="24"/>
                <w:lang w:val="en-US" w:eastAsia="zh"/>
              </w:rPr>
              <w:t>程荣宪</w:t>
            </w:r>
          </w:p>
        </w:tc>
        <w:tc>
          <w:tcPr>
            <w:tcW w:w="1849" w:type="dxa"/>
            <w:gridSpan w:val="2"/>
            <w:shd w:val="clear" w:color="auto" w:fill="C7DAF1"/>
            <w:noWrap w:val="0"/>
            <w:vAlign w:val="top"/>
          </w:tcPr>
          <w:p w14:paraId="5C7DD6E4">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处理情况</w:t>
            </w:r>
          </w:p>
        </w:tc>
        <w:tc>
          <w:tcPr>
            <w:tcW w:w="3072" w:type="dxa"/>
            <w:tcBorders>
              <w:right w:val="single" w:color="000000" w:sz="10" w:space="0"/>
            </w:tcBorders>
            <w:shd w:val="clear" w:color="auto" w:fill="C7DAF1"/>
            <w:noWrap w:val="0"/>
            <w:vAlign w:val="top"/>
          </w:tcPr>
          <w:p w14:paraId="01EEE816">
            <w:pPr>
              <w:spacing w:line="360" w:lineRule="auto"/>
              <w:rPr>
                <w:rFonts w:hint="default" w:ascii="仿宋" w:hAnsi="仿宋" w:eastAsia="仿宋" w:cs="仿宋"/>
                <w:sz w:val="24"/>
                <w:szCs w:val="24"/>
              </w:rPr>
            </w:pPr>
            <w:r>
              <w:rPr>
                <w:rFonts w:hint="default" w:ascii="仿宋" w:hAnsi="仿宋" w:eastAsia="仿宋" w:cs="仿宋"/>
                <w:sz w:val="24"/>
                <w:lang w:eastAsia="zh-CN"/>
              </w:rPr>
              <w:t>缺陷已处理</w:t>
            </w:r>
          </w:p>
        </w:tc>
      </w:tr>
      <w:tr w14:paraId="0C5C903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7" w:hRule="atLeast"/>
        </w:trPr>
        <w:tc>
          <w:tcPr>
            <w:tcW w:w="1469" w:type="dxa"/>
            <w:tcBorders>
              <w:left w:val="single" w:color="000000" w:sz="10" w:space="0"/>
            </w:tcBorders>
            <w:shd w:val="clear" w:color="auto" w:fill="DCD8C2"/>
            <w:noWrap w:val="0"/>
            <w:vAlign w:val="top"/>
          </w:tcPr>
          <w:p w14:paraId="40525D3A">
            <w:pPr>
              <w:spacing w:before="121" w:line="220" w:lineRule="auto"/>
              <w:ind w:left="129" w:leftChars="0"/>
              <w:rPr>
                <w:rFonts w:hint="default" w:ascii="仿宋" w:hAnsi="仿宋" w:eastAsia="仿宋" w:cs="仿宋"/>
                <w:sz w:val="24"/>
                <w:szCs w:val="24"/>
              </w:rPr>
            </w:pPr>
            <w:r>
              <w:rPr>
                <w:rFonts w:hint="default" w:ascii="仿宋" w:hAnsi="仿宋" w:eastAsia="仿宋" w:cs="仿宋"/>
                <w:spacing w:val="-7"/>
                <w:sz w:val="24"/>
                <w:szCs w:val="24"/>
              </w:rPr>
              <w:t>四级验收人</w:t>
            </w:r>
          </w:p>
        </w:tc>
        <w:tc>
          <w:tcPr>
            <w:tcW w:w="2135" w:type="dxa"/>
            <w:shd w:val="clear" w:color="auto" w:fill="DCD8C2"/>
            <w:noWrap w:val="0"/>
            <w:vAlign w:val="top"/>
          </w:tcPr>
          <w:p w14:paraId="78D1A0E9">
            <w:pPr>
              <w:spacing w:before="121" w:line="220" w:lineRule="auto"/>
              <w:ind w:left="112" w:leftChars="0"/>
              <w:rPr>
                <w:rFonts w:hint="default" w:ascii="仿宋" w:hAnsi="仿宋" w:eastAsia="仿宋" w:cs="仿宋"/>
                <w:sz w:val="24"/>
                <w:szCs w:val="24"/>
              </w:rPr>
            </w:pPr>
            <w:r>
              <w:rPr>
                <w:rFonts w:hint="default" w:ascii="仿宋" w:hAnsi="仿宋" w:eastAsia="仿宋" w:cs="仿宋"/>
                <w:sz w:val="24"/>
                <w:szCs w:val="24"/>
                <w:lang w:val="en-US" w:eastAsia="zh-CN"/>
              </w:rPr>
              <w:t>山东龙源:张伟刚</w:t>
            </w:r>
          </w:p>
        </w:tc>
        <w:tc>
          <w:tcPr>
            <w:tcW w:w="1849" w:type="dxa"/>
            <w:gridSpan w:val="2"/>
            <w:shd w:val="clear" w:color="auto" w:fill="DCD8C2"/>
            <w:noWrap w:val="0"/>
            <w:vAlign w:val="top"/>
          </w:tcPr>
          <w:p w14:paraId="240E56A9">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3"/>
                <w:sz w:val="24"/>
                <w:szCs w:val="24"/>
              </w:rPr>
              <w:t>验收情况</w:t>
            </w:r>
          </w:p>
        </w:tc>
        <w:tc>
          <w:tcPr>
            <w:tcW w:w="3072" w:type="dxa"/>
            <w:tcBorders>
              <w:right w:val="single" w:color="000000" w:sz="10" w:space="0"/>
            </w:tcBorders>
            <w:shd w:val="clear" w:color="auto" w:fill="DCD8C2"/>
            <w:noWrap w:val="0"/>
            <w:vAlign w:val="top"/>
          </w:tcPr>
          <w:p w14:paraId="650128B6">
            <w:pPr>
              <w:spacing w:line="360" w:lineRule="auto"/>
              <w:rPr>
                <w:rFonts w:hint="default" w:ascii="仿宋" w:hAnsi="仿宋" w:eastAsia="仿宋" w:cs="仿宋"/>
                <w:sz w:val="24"/>
                <w:szCs w:val="24"/>
              </w:rPr>
            </w:pPr>
            <w:r>
              <w:rPr>
                <w:rFonts w:hint="default" w:ascii="仿宋" w:hAnsi="仿宋" w:eastAsia="仿宋" w:cs="仿宋"/>
                <w:sz w:val="24"/>
                <w:lang w:eastAsia="zh-CN"/>
              </w:rPr>
              <w:t>验收合格</w:t>
            </w:r>
          </w:p>
        </w:tc>
      </w:tr>
      <w:tr w14:paraId="672B4CA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tcBorders>
            <w:noWrap w:val="0"/>
            <w:vAlign w:val="top"/>
          </w:tcPr>
          <w:p w14:paraId="7B401F31">
            <w:pPr>
              <w:spacing w:before="59" w:line="204" w:lineRule="auto"/>
              <w:ind w:left="1648"/>
              <w:rPr>
                <w:rFonts w:hint="default" w:ascii="仿宋" w:hAnsi="仿宋" w:eastAsia="仿宋" w:cs="仿宋"/>
                <w:sz w:val="24"/>
                <w:szCs w:val="24"/>
              </w:rPr>
            </w:pPr>
            <w:r>
              <w:rPr>
                <w:rFonts w:hint="default" w:ascii="仿宋" w:hAnsi="仿宋" w:eastAsia="仿宋" w:cs="仿宋"/>
                <w:spacing w:val="-3"/>
                <w:sz w:val="24"/>
                <w:szCs w:val="24"/>
              </w:rPr>
              <w:t>缺陷照片</w:t>
            </w:r>
          </w:p>
        </w:tc>
        <w:tc>
          <w:tcPr>
            <w:tcW w:w="4262" w:type="dxa"/>
            <w:gridSpan w:val="2"/>
            <w:tcBorders>
              <w:right w:val="single" w:color="000000" w:sz="10" w:space="0"/>
            </w:tcBorders>
            <w:noWrap w:val="0"/>
            <w:vAlign w:val="top"/>
          </w:tcPr>
          <w:p w14:paraId="10C3E70E">
            <w:pPr>
              <w:spacing w:before="59" w:line="204" w:lineRule="auto"/>
              <w:ind w:left="1542"/>
              <w:rPr>
                <w:rFonts w:hint="default" w:ascii="仿宋" w:hAnsi="仿宋" w:eastAsia="仿宋" w:cs="仿宋"/>
                <w:sz w:val="24"/>
                <w:szCs w:val="24"/>
              </w:rPr>
            </w:pPr>
            <w:r>
              <w:rPr>
                <w:rFonts w:hint="default" w:ascii="仿宋" w:hAnsi="仿宋" w:eastAsia="仿宋" w:cs="仿宋"/>
                <w:spacing w:val="-3"/>
                <w:sz w:val="24"/>
                <w:szCs w:val="24"/>
              </w:rPr>
              <w:t>处理后照片</w:t>
            </w:r>
          </w:p>
        </w:tc>
      </w:tr>
      <w:tr w14:paraId="3B77F0C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bottom w:val="single" w:color="000000" w:sz="10" w:space="0"/>
            </w:tcBorders>
            <w:noWrap w:val="0"/>
            <w:vAlign w:val="top"/>
          </w:tcPr>
          <w:p w14:paraId="26D44861">
            <w:pPr>
              <w:tabs>
                <w:tab w:val="left" w:pos="1572"/>
              </w:tabs>
              <w:spacing w:before="59" w:line="204" w:lineRule="auto"/>
              <w:jc w:val="center"/>
              <w:rPr>
                <w:rFonts w:hint="eastAsia" w:ascii="宋体" w:hAnsi="宋体" w:eastAsia="宋体" w:cs="宋体"/>
                <w:spacing w:val="-3"/>
                <w:sz w:val="24"/>
                <w:szCs w:val="24"/>
                <w:lang w:eastAsia="zh-CN"/>
              </w:rPr>
            </w:pPr>
            <w:r>
              <w:rPr>
                <w:rFonts w:hint="eastAsia" w:ascii="Times New Roman" w:hAnsi="Times New Roman" w:eastAsia="宋体" w:cs="Times New Roman"/>
                <w:kern w:val="0"/>
                <w:sz w:val="24"/>
                <w:szCs w:val="24"/>
                <w:lang w:eastAsia="zh-CN"/>
              </w:rPr>
              <w:drawing>
                <wp:inline distT="0" distB="0" distL="114300" distR="114300">
                  <wp:extent cx="1800225" cy="1800225"/>
                  <wp:effectExtent l="0" t="0" r="13335" b="13335"/>
                  <wp:docPr id="8" name="图片 1041" descr="2461c625781b4565b2cc75b01f2a97f"/>
                  <wp:cNvGraphicFramePr/>
                  <a:graphic xmlns:a="http://schemas.openxmlformats.org/drawingml/2006/main">
                    <a:graphicData uri="http://schemas.openxmlformats.org/drawingml/2006/picture">
                      <pic:pic xmlns:pic="http://schemas.openxmlformats.org/drawingml/2006/picture">
                        <pic:nvPicPr>
                          <pic:cNvPr id="8" name="图片 1041" descr="2461c625781b4565b2cc75b01f2a97f"/>
                          <pic:cNvPicPr/>
                        </pic:nvPicPr>
                        <pic:blipFill>
                          <a:blip r:embed="rId15"/>
                          <a:stretch>
                            <a:fillRect/>
                          </a:stretch>
                        </pic:blipFill>
                        <pic:spPr>
                          <a:xfrm>
                            <a:off x="0" y="0"/>
                            <a:ext cx="1800225" cy="1800225"/>
                          </a:xfrm>
                          <a:prstGeom prst="rect">
                            <a:avLst/>
                          </a:prstGeom>
                          <a:noFill/>
                          <a:ln>
                            <a:noFill/>
                          </a:ln>
                        </pic:spPr>
                      </pic:pic>
                    </a:graphicData>
                  </a:graphic>
                </wp:inline>
              </w:drawing>
            </w:r>
          </w:p>
        </w:tc>
        <w:tc>
          <w:tcPr>
            <w:tcW w:w="4262" w:type="dxa"/>
            <w:gridSpan w:val="2"/>
            <w:tcBorders>
              <w:bottom w:val="single" w:color="000000" w:sz="10" w:space="0"/>
              <w:right w:val="single" w:color="000000" w:sz="10" w:space="0"/>
            </w:tcBorders>
            <w:noWrap w:val="0"/>
            <w:vAlign w:val="top"/>
          </w:tcPr>
          <w:p w14:paraId="776AE33B">
            <w:pPr>
              <w:spacing w:before="59" w:line="204" w:lineRule="auto"/>
              <w:jc w:val="center"/>
              <w:rPr>
                <w:rFonts w:hint="eastAsia" w:ascii="宋体" w:hAnsi="宋体" w:eastAsia="宋体" w:cs="宋体"/>
                <w:spacing w:val="-3"/>
                <w:sz w:val="24"/>
                <w:szCs w:val="24"/>
                <w:lang w:eastAsia="zh-CN"/>
              </w:rPr>
            </w:pPr>
            <w:r>
              <w:rPr>
                <w:rFonts w:hint="eastAsia" w:ascii="宋体" w:hAnsi="宋体" w:eastAsia="宋体" w:cs="宋体"/>
                <w:spacing w:val="-3"/>
                <w:sz w:val="24"/>
                <w:szCs w:val="24"/>
                <w:lang w:eastAsia="zh-CN"/>
              </w:rPr>
              <w:drawing>
                <wp:inline distT="0" distB="0" distL="114300" distR="114300">
                  <wp:extent cx="1798955" cy="1800225"/>
                  <wp:effectExtent l="0" t="0" r="14605" b="13335"/>
                  <wp:docPr id="9" name="图片 1042" descr="2005c0531cb4107efe6b926973518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042" descr="2005c0531cb4107efe6b926973518b3"/>
                          <pic:cNvPicPr>
                            <a:picLocks noChangeAspect="1"/>
                          </pic:cNvPicPr>
                        </pic:nvPicPr>
                        <pic:blipFill>
                          <a:blip r:embed="rId16"/>
                          <a:stretch>
                            <a:fillRect/>
                          </a:stretch>
                        </pic:blipFill>
                        <pic:spPr>
                          <a:xfrm>
                            <a:off x="0" y="0"/>
                            <a:ext cx="1798955" cy="1800225"/>
                          </a:xfrm>
                          <a:prstGeom prst="rect">
                            <a:avLst/>
                          </a:prstGeom>
                          <a:noFill/>
                          <a:ln>
                            <a:noFill/>
                          </a:ln>
                        </pic:spPr>
                      </pic:pic>
                    </a:graphicData>
                  </a:graphic>
                </wp:inline>
              </w:drawing>
            </w:r>
          </w:p>
        </w:tc>
      </w:tr>
    </w:tbl>
    <w:p w14:paraId="367F2ED5">
      <w:pPr>
        <w:rPr>
          <w:rFonts w:hint="default" w:ascii="仿宋" w:hAnsi="仿宋" w:eastAsia="仿宋" w:cs="仿宋"/>
          <w:sz w:val="32"/>
          <w:szCs w:val="32"/>
          <w:lang w:val="en-US" w:eastAsia="zh-CN"/>
        </w:rPr>
      </w:pPr>
      <w:r>
        <w:rPr>
          <w:rFonts w:hint="default" w:ascii="仿宋" w:hAnsi="仿宋" w:eastAsia="仿宋" w:cs="仿宋"/>
          <w:sz w:val="32"/>
          <w:szCs w:val="32"/>
          <w:lang w:val="en-US" w:eastAsia="zh-CN"/>
        </w:rPr>
        <w:t>3)高压低再LR21吹灰器通道立式管左-右数第39-1、43-1、77-1根管防磨瓦脱开。</w:t>
      </w:r>
    </w:p>
    <w:tbl>
      <w:tblPr>
        <w:tblStyle w:val="25"/>
        <w:tblW w:w="8525"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69"/>
        <w:gridCol w:w="2135"/>
        <w:gridCol w:w="659"/>
        <w:gridCol w:w="1190"/>
        <w:gridCol w:w="3072"/>
      </w:tblGrid>
      <w:tr w14:paraId="76373CD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trPr>
        <w:tc>
          <w:tcPr>
            <w:tcW w:w="1469" w:type="dxa"/>
            <w:tcBorders>
              <w:top w:val="single" w:color="000000" w:sz="10" w:space="0"/>
              <w:left w:val="single" w:color="000000" w:sz="10" w:space="0"/>
            </w:tcBorders>
            <w:shd w:val="clear" w:color="auto" w:fill="C2D69B"/>
            <w:noWrap w:val="0"/>
            <w:vAlign w:val="top"/>
          </w:tcPr>
          <w:p w14:paraId="122A3993">
            <w:pPr>
              <w:spacing w:before="120" w:line="220" w:lineRule="auto"/>
              <w:ind w:left="111" w:leftChars="0"/>
              <w:rPr>
                <w:rFonts w:hint="default" w:ascii="仿宋" w:hAnsi="仿宋" w:eastAsia="仿宋" w:cs="仿宋"/>
                <w:sz w:val="24"/>
                <w:szCs w:val="24"/>
              </w:rPr>
            </w:pPr>
            <w:r>
              <w:rPr>
                <w:rFonts w:hint="default" w:ascii="仿宋" w:hAnsi="仿宋" w:eastAsia="仿宋" w:cs="仿宋"/>
                <w:spacing w:val="-3"/>
                <w:sz w:val="24"/>
                <w:szCs w:val="24"/>
              </w:rPr>
              <w:t>一级检查人</w:t>
            </w:r>
          </w:p>
        </w:tc>
        <w:tc>
          <w:tcPr>
            <w:tcW w:w="2135" w:type="dxa"/>
            <w:tcBorders>
              <w:top w:val="single" w:color="000000" w:sz="10" w:space="0"/>
            </w:tcBorders>
            <w:shd w:val="clear" w:color="auto" w:fill="C2D69B"/>
            <w:noWrap w:val="0"/>
            <w:vAlign w:val="top"/>
          </w:tcPr>
          <w:p w14:paraId="27FF0C11">
            <w:pPr>
              <w:spacing w:before="120" w:line="220" w:lineRule="auto"/>
              <w:ind w:left="112" w:leftChars="0"/>
              <w:rPr>
                <w:rFonts w:hint="default" w:ascii="仿宋" w:hAnsi="仿宋" w:eastAsia="仿宋" w:cs="仿宋"/>
                <w:sz w:val="24"/>
                <w:szCs w:val="24"/>
                <w:lang w:val="en-US"/>
              </w:rPr>
            </w:pPr>
            <w:r>
              <w:rPr>
                <w:rFonts w:hint="default" w:ascii="仿宋" w:hAnsi="仿宋" w:eastAsia="仿宋" w:cs="仿宋"/>
                <w:sz w:val="24"/>
                <w:szCs w:val="24"/>
                <w:lang w:val="en-US" w:eastAsia="zh-CN"/>
              </w:rPr>
              <w:t>山东龙源:楚银保</w:t>
            </w:r>
          </w:p>
        </w:tc>
        <w:tc>
          <w:tcPr>
            <w:tcW w:w="1849" w:type="dxa"/>
            <w:gridSpan w:val="2"/>
            <w:tcBorders>
              <w:top w:val="single" w:color="000000" w:sz="10" w:space="0"/>
            </w:tcBorders>
            <w:shd w:val="clear" w:color="auto" w:fill="C2D69B"/>
            <w:noWrap w:val="0"/>
            <w:vAlign w:val="top"/>
          </w:tcPr>
          <w:p w14:paraId="21AF4DAA">
            <w:pPr>
              <w:spacing w:before="120"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rPr>
              <w:t>初步处理意见</w:t>
            </w:r>
          </w:p>
        </w:tc>
        <w:tc>
          <w:tcPr>
            <w:tcW w:w="3072" w:type="dxa"/>
            <w:tcBorders>
              <w:top w:val="single" w:color="000000" w:sz="10" w:space="0"/>
              <w:right w:val="single" w:color="000000" w:sz="10" w:space="0"/>
            </w:tcBorders>
            <w:shd w:val="clear" w:color="auto" w:fill="C2D69B"/>
            <w:noWrap w:val="0"/>
            <w:vAlign w:val="top"/>
          </w:tcPr>
          <w:p w14:paraId="3FA1E1BC">
            <w:pPr>
              <w:spacing w:before="120" w:line="221" w:lineRule="auto"/>
              <w:jc w:val="both"/>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恢复防磨瓦</w:t>
            </w:r>
          </w:p>
        </w:tc>
      </w:tr>
      <w:tr w14:paraId="2ADF054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FBD4B4"/>
            <w:noWrap w:val="0"/>
            <w:vAlign w:val="top"/>
          </w:tcPr>
          <w:p w14:paraId="2850C258">
            <w:pPr>
              <w:spacing w:before="118" w:line="220" w:lineRule="auto"/>
              <w:ind w:left="111" w:leftChars="0"/>
              <w:rPr>
                <w:rFonts w:hint="default" w:ascii="仿宋" w:hAnsi="仿宋" w:eastAsia="仿宋" w:cs="仿宋"/>
                <w:sz w:val="24"/>
                <w:szCs w:val="24"/>
              </w:rPr>
            </w:pPr>
            <w:r>
              <w:rPr>
                <w:rFonts w:hint="default" w:ascii="仿宋" w:hAnsi="仿宋" w:eastAsia="仿宋" w:cs="仿宋"/>
                <w:spacing w:val="-3"/>
                <w:sz w:val="24"/>
                <w:szCs w:val="24"/>
              </w:rPr>
              <w:t>二级责任人</w:t>
            </w:r>
          </w:p>
        </w:tc>
        <w:tc>
          <w:tcPr>
            <w:tcW w:w="2135" w:type="dxa"/>
            <w:shd w:val="clear" w:color="auto" w:fill="FBD4B4"/>
            <w:noWrap w:val="0"/>
            <w:vAlign w:val="top"/>
          </w:tcPr>
          <w:p w14:paraId="6BA6446B">
            <w:pPr>
              <w:spacing w:before="118" w:line="219" w:lineRule="auto"/>
              <w:ind w:left="111" w:leftChars="0"/>
              <w:rPr>
                <w:rFonts w:hint="default" w:ascii="仿宋" w:hAnsi="仿宋" w:eastAsia="仿宋" w:cs="仿宋"/>
                <w:sz w:val="24"/>
                <w:szCs w:val="24"/>
              </w:rPr>
            </w:pPr>
            <w:r>
              <w:rPr>
                <w:rFonts w:hint="default" w:ascii="仿宋" w:hAnsi="仿宋" w:eastAsia="仿宋" w:cs="仿宋"/>
                <w:spacing w:val="-2"/>
                <w:sz w:val="24"/>
                <w:szCs w:val="24"/>
              </w:rPr>
              <w:t>点检：</w:t>
            </w:r>
            <w:r>
              <w:rPr>
                <w:rFonts w:hint="default" w:ascii="仿宋" w:hAnsi="仿宋" w:eastAsia="仿宋" w:cs="仿宋"/>
                <w:spacing w:val="-2"/>
                <w:sz w:val="24"/>
                <w:szCs w:val="24"/>
                <w:lang w:val="en-US" w:eastAsia="zh-CN"/>
              </w:rPr>
              <w:t>宋捷</w:t>
            </w:r>
          </w:p>
        </w:tc>
        <w:tc>
          <w:tcPr>
            <w:tcW w:w="1849" w:type="dxa"/>
            <w:gridSpan w:val="2"/>
            <w:shd w:val="clear" w:color="auto" w:fill="FBD4B4"/>
            <w:noWrap w:val="0"/>
            <w:vAlign w:val="top"/>
          </w:tcPr>
          <w:p w14:paraId="24D325C9">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最终处理意见</w:t>
            </w:r>
          </w:p>
        </w:tc>
        <w:tc>
          <w:tcPr>
            <w:tcW w:w="3072" w:type="dxa"/>
            <w:tcBorders>
              <w:right w:val="single" w:color="000000" w:sz="10" w:space="0"/>
            </w:tcBorders>
            <w:shd w:val="clear" w:color="auto" w:fill="FBD4B4"/>
            <w:noWrap w:val="0"/>
            <w:vAlign w:val="top"/>
          </w:tcPr>
          <w:p w14:paraId="78717BE1">
            <w:pPr>
              <w:spacing w:line="360" w:lineRule="auto"/>
              <w:rPr>
                <w:rFonts w:hint="default" w:ascii="仿宋" w:hAnsi="仿宋" w:eastAsia="仿宋" w:cs="仿宋"/>
                <w:sz w:val="24"/>
                <w:szCs w:val="24"/>
              </w:rPr>
            </w:pPr>
            <w:r>
              <w:rPr>
                <w:rFonts w:hint="eastAsia" w:ascii="仿宋" w:hAnsi="仿宋" w:eastAsia="仿宋" w:cs="仿宋"/>
                <w:sz w:val="24"/>
                <w:lang w:val="en-US" w:eastAsia="zh"/>
              </w:rPr>
              <w:t>同意</w:t>
            </w:r>
            <w:r>
              <w:rPr>
                <w:rFonts w:hint="default" w:ascii="仿宋" w:hAnsi="仿宋" w:eastAsia="仿宋" w:cs="仿宋"/>
                <w:sz w:val="24"/>
                <w:lang w:val="en-US" w:eastAsia="zh-CN"/>
              </w:rPr>
              <w:t>上述处理</w:t>
            </w:r>
          </w:p>
        </w:tc>
      </w:tr>
      <w:tr w14:paraId="6F43664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C7DAF1"/>
            <w:noWrap w:val="0"/>
            <w:vAlign w:val="top"/>
          </w:tcPr>
          <w:p w14:paraId="27A2BEFA">
            <w:pPr>
              <w:spacing w:before="119" w:line="221" w:lineRule="auto"/>
              <w:ind w:left="107" w:leftChars="0"/>
              <w:rPr>
                <w:rFonts w:hint="default" w:ascii="仿宋" w:hAnsi="仿宋" w:eastAsia="仿宋" w:cs="仿宋"/>
                <w:sz w:val="24"/>
                <w:szCs w:val="24"/>
              </w:rPr>
            </w:pPr>
            <w:r>
              <w:rPr>
                <w:rFonts w:hint="default" w:ascii="仿宋" w:hAnsi="仿宋" w:eastAsia="仿宋" w:cs="仿宋"/>
                <w:spacing w:val="-2"/>
                <w:sz w:val="24"/>
                <w:szCs w:val="24"/>
              </w:rPr>
              <w:t>三级消缺人</w:t>
            </w:r>
          </w:p>
        </w:tc>
        <w:tc>
          <w:tcPr>
            <w:tcW w:w="2135" w:type="dxa"/>
            <w:shd w:val="clear" w:color="auto" w:fill="C7DAF1"/>
            <w:noWrap w:val="0"/>
            <w:vAlign w:val="top"/>
          </w:tcPr>
          <w:p w14:paraId="2F7B4E15">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广东火电:</w:t>
            </w:r>
            <w:r>
              <w:rPr>
                <w:rFonts w:hint="default" w:ascii="仿宋" w:hAnsi="仿宋" w:eastAsia="仿宋" w:cs="仿宋"/>
                <w:spacing w:val="-2"/>
                <w:sz w:val="24"/>
                <w:szCs w:val="24"/>
                <w:lang w:val="en-US" w:eastAsia="zh"/>
              </w:rPr>
              <w:t>程荣宪</w:t>
            </w:r>
          </w:p>
        </w:tc>
        <w:tc>
          <w:tcPr>
            <w:tcW w:w="1849" w:type="dxa"/>
            <w:gridSpan w:val="2"/>
            <w:shd w:val="clear" w:color="auto" w:fill="C7DAF1"/>
            <w:noWrap w:val="0"/>
            <w:vAlign w:val="top"/>
          </w:tcPr>
          <w:p w14:paraId="44467D6B">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处理情况</w:t>
            </w:r>
          </w:p>
        </w:tc>
        <w:tc>
          <w:tcPr>
            <w:tcW w:w="3072" w:type="dxa"/>
            <w:tcBorders>
              <w:right w:val="single" w:color="000000" w:sz="10" w:space="0"/>
            </w:tcBorders>
            <w:shd w:val="clear" w:color="auto" w:fill="C7DAF1"/>
            <w:noWrap w:val="0"/>
            <w:vAlign w:val="top"/>
          </w:tcPr>
          <w:p w14:paraId="60845550">
            <w:pPr>
              <w:spacing w:line="360" w:lineRule="auto"/>
              <w:rPr>
                <w:rFonts w:hint="default" w:ascii="仿宋" w:hAnsi="仿宋" w:eastAsia="仿宋" w:cs="仿宋"/>
                <w:sz w:val="24"/>
                <w:szCs w:val="24"/>
              </w:rPr>
            </w:pPr>
            <w:r>
              <w:rPr>
                <w:rFonts w:hint="default" w:ascii="仿宋" w:hAnsi="仿宋" w:eastAsia="仿宋" w:cs="仿宋"/>
                <w:sz w:val="24"/>
                <w:lang w:eastAsia="zh-CN"/>
              </w:rPr>
              <w:t>缺陷已处理</w:t>
            </w:r>
          </w:p>
        </w:tc>
      </w:tr>
      <w:tr w14:paraId="0E0C1C9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7" w:hRule="atLeast"/>
        </w:trPr>
        <w:tc>
          <w:tcPr>
            <w:tcW w:w="1469" w:type="dxa"/>
            <w:tcBorders>
              <w:left w:val="single" w:color="000000" w:sz="10" w:space="0"/>
            </w:tcBorders>
            <w:shd w:val="clear" w:color="auto" w:fill="DCD8C2"/>
            <w:noWrap w:val="0"/>
            <w:vAlign w:val="top"/>
          </w:tcPr>
          <w:p w14:paraId="3DDBA8FB">
            <w:pPr>
              <w:spacing w:before="121" w:line="220" w:lineRule="auto"/>
              <w:ind w:left="129" w:leftChars="0"/>
              <w:rPr>
                <w:rFonts w:hint="default" w:ascii="仿宋" w:hAnsi="仿宋" w:eastAsia="仿宋" w:cs="仿宋"/>
                <w:sz w:val="24"/>
                <w:szCs w:val="24"/>
              </w:rPr>
            </w:pPr>
            <w:r>
              <w:rPr>
                <w:rFonts w:hint="default" w:ascii="仿宋" w:hAnsi="仿宋" w:eastAsia="仿宋" w:cs="仿宋"/>
                <w:spacing w:val="-7"/>
                <w:sz w:val="24"/>
                <w:szCs w:val="24"/>
              </w:rPr>
              <w:t>四级验收人</w:t>
            </w:r>
          </w:p>
        </w:tc>
        <w:tc>
          <w:tcPr>
            <w:tcW w:w="2135" w:type="dxa"/>
            <w:shd w:val="clear" w:color="auto" w:fill="DCD8C2"/>
            <w:noWrap w:val="0"/>
            <w:vAlign w:val="top"/>
          </w:tcPr>
          <w:p w14:paraId="62B2C900">
            <w:pPr>
              <w:spacing w:before="121" w:line="220" w:lineRule="auto"/>
              <w:ind w:left="112" w:leftChars="0"/>
              <w:rPr>
                <w:rFonts w:hint="default" w:ascii="仿宋" w:hAnsi="仿宋" w:eastAsia="仿宋" w:cs="仿宋"/>
                <w:sz w:val="24"/>
                <w:szCs w:val="24"/>
              </w:rPr>
            </w:pPr>
            <w:r>
              <w:rPr>
                <w:rFonts w:hint="default" w:ascii="仿宋" w:hAnsi="仿宋" w:eastAsia="仿宋" w:cs="仿宋"/>
                <w:sz w:val="24"/>
                <w:szCs w:val="24"/>
                <w:lang w:val="en-US" w:eastAsia="zh-CN"/>
              </w:rPr>
              <w:t>山东龙源:张伟刚</w:t>
            </w:r>
          </w:p>
        </w:tc>
        <w:tc>
          <w:tcPr>
            <w:tcW w:w="1849" w:type="dxa"/>
            <w:gridSpan w:val="2"/>
            <w:shd w:val="clear" w:color="auto" w:fill="DCD8C2"/>
            <w:noWrap w:val="0"/>
            <w:vAlign w:val="top"/>
          </w:tcPr>
          <w:p w14:paraId="1AB82D1D">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3"/>
                <w:sz w:val="24"/>
                <w:szCs w:val="24"/>
              </w:rPr>
              <w:t>验收情况</w:t>
            </w:r>
          </w:p>
        </w:tc>
        <w:tc>
          <w:tcPr>
            <w:tcW w:w="3072" w:type="dxa"/>
            <w:tcBorders>
              <w:right w:val="single" w:color="000000" w:sz="10" w:space="0"/>
            </w:tcBorders>
            <w:shd w:val="clear" w:color="auto" w:fill="DCD8C2"/>
            <w:noWrap w:val="0"/>
            <w:vAlign w:val="top"/>
          </w:tcPr>
          <w:p w14:paraId="2905C9C4">
            <w:pPr>
              <w:spacing w:line="360" w:lineRule="auto"/>
              <w:rPr>
                <w:rFonts w:hint="default" w:ascii="仿宋" w:hAnsi="仿宋" w:eastAsia="仿宋" w:cs="仿宋"/>
                <w:sz w:val="24"/>
                <w:szCs w:val="24"/>
              </w:rPr>
            </w:pPr>
            <w:r>
              <w:rPr>
                <w:rFonts w:hint="default" w:ascii="仿宋" w:hAnsi="仿宋" w:eastAsia="仿宋" w:cs="仿宋"/>
                <w:sz w:val="24"/>
                <w:lang w:eastAsia="zh-CN"/>
              </w:rPr>
              <w:t>验收合格</w:t>
            </w:r>
          </w:p>
        </w:tc>
      </w:tr>
      <w:tr w14:paraId="6D1D6DF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tcBorders>
            <w:noWrap w:val="0"/>
            <w:vAlign w:val="top"/>
          </w:tcPr>
          <w:p w14:paraId="5EAB0B90">
            <w:pPr>
              <w:spacing w:before="59" w:line="204" w:lineRule="auto"/>
              <w:ind w:left="1648"/>
              <w:rPr>
                <w:rFonts w:hint="default" w:ascii="仿宋" w:hAnsi="仿宋" w:eastAsia="仿宋" w:cs="仿宋"/>
                <w:sz w:val="24"/>
                <w:szCs w:val="24"/>
              </w:rPr>
            </w:pPr>
            <w:r>
              <w:rPr>
                <w:rFonts w:hint="default" w:ascii="仿宋" w:hAnsi="仿宋" w:eastAsia="仿宋" w:cs="仿宋"/>
                <w:spacing w:val="-3"/>
                <w:sz w:val="24"/>
                <w:szCs w:val="24"/>
              </w:rPr>
              <w:t>缺陷照片</w:t>
            </w:r>
          </w:p>
        </w:tc>
        <w:tc>
          <w:tcPr>
            <w:tcW w:w="4262" w:type="dxa"/>
            <w:gridSpan w:val="2"/>
            <w:tcBorders>
              <w:right w:val="single" w:color="000000" w:sz="10" w:space="0"/>
            </w:tcBorders>
            <w:noWrap w:val="0"/>
            <w:vAlign w:val="top"/>
          </w:tcPr>
          <w:p w14:paraId="62764B7F">
            <w:pPr>
              <w:spacing w:before="59" w:line="204" w:lineRule="auto"/>
              <w:ind w:left="1542"/>
              <w:rPr>
                <w:rFonts w:hint="default" w:ascii="仿宋" w:hAnsi="仿宋" w:eastAsia="仿宋" w:cs="仿宋"/>
                <w:sz w:val="24"/>
                <w:szCs w:val="24"/>
              </w:rPr>
            </w:pPr>
            <w:r>
              <w:rPr>
                <w:rFonts w:hint="default" w:ascii="仿宋" w:hAnsi="仿宋" w:eastAsia="仿宋" w:cs="仿宋"/>
                <w:spacing w:val="-3"/>
                <w:sz w:val="24"/>
                <w:szCs w:val="24"/>
              </w:rPr>
              <w:t>处理后照片</w:t>
            </w:r>
          </w:p>
        </w:tc>
      </w:tr>
      <w:tr w14:paraId="518575F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bottom w:val="single" w:color="000000" w:sz="10" w:space="0"/>
            </w:tcBorders>
            <w:noWrap w:val="0"/>
            <w:vAlign w:val="top"/>
          </w:tcPr>
          <w:p w14:paraId="0E320597">
            <w:pPr>
              <w:tabs>
                <w:tab w:val="left" w:pos="1572"/>
              </w:tabs>
              <w:spacing w:before="59" w:line="204" w:lineRule="auto"/>
              <w:jc w:val="center"/>
              <w:rPr>
                <w:rFonts w:hint="eastAsia" w:ascii="宋体" w:hAnsi="宋体" w:eastAsia="宋体" w:cs="宋体"/>
                <w:spacing w:val="-3"/>
                <w:sz w:val="24"/>
                <w:szCs w:val="24"/>
                <w:lang w:eastAsia="zh-CN"/>
              </w:rPr>
            </w:pPr>
          </w:p>
        </w:tc>
        <w:tc>
          <w:tcPr>
            <w:tcW w:w="4262" w:type="dxa"/>
            <w:gridSpan w:val="2"/>
            <w:tcBorders>
              <w:bottom w:val="single" w:color="000000" w:sz="10" w:space="0"/>
              <w:right w:val="single" w:color="000000" w:sz="10" w:space="0"/>
            </w:tcBorders>
            <w:noWrap w:val="0"/>
            <w:vAlign w:val="top"/>
          </w:tcPr>
          <w:p w14:paraId="42EE4CA8">
            <w:pPr>
              <w:spacing w:before="59" w:line="204" w:lineRule="auto"/>
              <w:jc w:val="center"/>
              <w:rPr>
                <w:rFonts w:hint="eastAsia" w:ascii="宋体" w:hAnsi="宋体" w:eastAsia="宋体" w:cs="宋体"/>
                <w:spacing w:val="-3"/>
                <w:sz w:val="24"/>
                <w:szCs w:val="24"/>
                <w:lang w:eastAsia="zh-CN"/>
              </w:rPr>
            </w:pPr>
          </w:p>
        </w:tc>
      </w:tr>
    </w:tbl>
    <w:p w14:paraId="1EB8B602">
      <w:pPr>
        <w:pStyle w:val="13"/>
        <w:rPr>
          <w:rFonts w:hint="default" w:ascii="仿宋" w:hAnsi="仿宋" w:eastAsia="仿宋" w:cs="仿宋"/>
          <w:sz w:val="32"/>
          <w:szCs w:val="32"/>
          <w:lang w:val="en-US" w:eastAsia="zh-CN"/>
        </w:rPr>
      </w:pPr>
      <w:r>
        <w:rPr>
          <w:rFonts w:hint="default" w:ascii="仿宋" w:hAnsi="仿宋" w:eastAsia="仿宋" w:cs="仿宋"/>
          <w:sz w:val="32"/>
          <w:szCs w:val="32"/>
          <w:lang w:val="en-US" w:eastAsia="zh-CN"/>
        </w:rPr>
        <w:t>4)高压低再1层LR21吹灰器通道下水平管左-右数第182-1根管出列1.0个管径。</w:t>
      </w:r>
    </w:p>
    <w:tbl>
      <w:tblPr>
        <w:tblStyle w:val="25"/>
        <w:tblW w:w="8525"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69"/>
        <w:gridCol w:w="2135"/>
        <w:gridCol w:w="659"/>
        <w:gridCol w:w="1190"/>
        <w:gridCol w:w="3072"/>
      </w:tblGrid>
      <w:tr w14:paraId="003C929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trPr>
        <w:tc>
          <w:tcPr>
            <w:tcW w:w="1469" w:type="dxa"/>
            <w:tcBorders>
              <w:top w:val="single" w:color="000000" w:sz="10" w:space="0"/>
              <w:left w:val="single" w:color="000000" w:sz="10" w:space="0"/>
            </w:tcBorders>
            <w:shd w:val="clear" w:color="auto" w:fill="C2D69B"/>
            <w:noWrap w:val="0"/>
            <w:vAlign w:val="top"/>
          </w:tcPr>
          <w:p w14:paraId="4C927E13">
            <w:pPr>
              <w:spacing w:before="120" w:line="220" w:lineRule="auto"/>
              <w:ind w:left="111" w:leftChars="0"/>
              <w:rPr>
                <w:rFonts w:hint="default" w:ascii="仿宋" w:hAnsi="仿宋" w:eastAsia="仿宋" w:cs="仿宋"/>
                <w:sz w:val="24"/>
                <w:szCs w:val="24"/>
              </w:rPr>
            </w:pPr>
            <w:r>
              <w:rPr>
                <w:rFonts w:hint="default" w:ascii="仿宋" w:hAnsi="仿宋" w:eastAsia="仿宋" w:cs="仿宋"/>
                <w:spacing w:val="-3"/>
                <w:sz w:val="24"/>
                <w:szCs w:val="24"/>
              </w:rPr>
              <w:t>一级检查人</w:t>
            </w:r>
          </w:p>
        </w:tc>
        <w:tc>
          <w:tcPr>
            <w:tcW w:w="2135" w:type="dxa"/>
            <w:tcBorders>
              <w:top w:val="single" w:color="000000" w:sz="10" w:space="0"/>
            </w:tcBorders>
            <w:shd w:val="clear" w:color="auto" w:fill="C2D69B"/>
            <w:noWrap w:val="0"/>
            <w:vAlign w:val="top"/>
          </w:tcPr>
          <w:p w14:paraId="6003A148">
            <w:pPr>
              <w:spacing w:before="120" w:line="220" w:lineRule="auto"/>
              <w:ind w:left="112" w:leftChars="0"/>
              <w:rPr>
                <w:rFonts w:hint="default" w:ascii="仿宋" w:hAnsi="仿宋" w:eastAsia="仿宋" w:cs="仿宋"/>
                <w:sz w:val="24"/>
                <w:szCs w:val="24"/>
                <w:lang w:val="en-US"/>
              </w:rPr>
            </w:pPr>
            <w:r>
              <w:rPr>
                <w:rFonts w:hint="default" w:ascii="仿宋" w:hAnsi="仿宋" w:eastAsia="仿宋" w:cs="仿宋"/>
                <w:sz w:val="24"/>
                <w:szCs w:val="24"/>
                <w:lang w:val="en-US" w:eastAsia="zh-CN"/>
              </w:rPr>
              <w:t>山东龙源:楚银保</w:t>
            </w:r>
          </w:p>
        </w:tc>
        <w:tc>
          <w:tcPr>
            <w:tcW w:w="1849" w:type="dxa"/>
            <w:gridSpan w:val="2"/>
            <w:tcBorders>
              <w:top w:val="single" w:color="000000" w:sz="10" w:space="0"/>
            </w:tcBorders>
            <w:shd w:val="clear" w:color="auto" w:fill="C2D69B"/>
            <w:noWrap w:val="0"/>
            <w:vAlign w:val="top"/>
          </w:tcPr>
          <w:p w14:paraId="6B388798">
            <w:pPr>
              <w:spacing w:before="120"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rPr>
              <w:t>初步处理意见</w:t>
            </w:r>
          </w:p>
        </w:tc>
        <w:tc>
          <w:tcPr>
            <w:tcW w:w="3072" w:type="dxa"/>
            <w:tcBorders>
              <w:top w:val="single" w:color="000000" w:sz="10" w:space="0"/>
              <w:right w:val="single" w:color="000000" w:sz="10" w:space="0"/>
            </w:tcBorders>
            <w:shd w:val="clear" w:color="auto" w:fill="C2D69B"/>
            <w:noWrap w:val="0"/>
            <w:vAlign w:val="top"/>
          </w:tcPr>
          <w:p w14:paraId="27DAD1FE">
            <w:pPr>
              <w:spacing w:before="120" w:line="221" w:lineRule="auto"/>
              <w:jc w:val="both"/>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加防磨瓦</w:t>
            </w:r>
          </w:p>
        </w:tc>
      </w:tr>
      <w:tr w14:paraId="3E6B35B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FBD4B4"/>
            <w:noWrap w:val="0"/>
            <w:vAlign w:val="top"/>
          </w:tcPr>
          <w:p w14:paraId="5466E5EA">
            <w:pPr>
              <w:spacing w:before="118" w:line="220" w:lineRule="auto"/>
              <w:ind w:left="111" w:leftChars="0"/>
              <w:rPr>
                <w:rFonts w:hint="default" w:ascii="仿宋" w:hAnsi="仿宋" w:eastAsia="仿宋" w:cs="仿宋"/>
                <w:sz w:val="24"/>
                <w:szCs w:val="24"/>
              </w:rPr>
            </w:pPr>
            <w:r>
              <w:rPr>
                <w:rFonts w:hint="default" w:ascii="仿宋" w:hAnsi="仿宋" w:eastAsia="仿宋" w:cs="仿宋"/>
                <w:spacing w:val="-3"/>
                <w:sz w:val="24"/>
                <w:szCs w:val="24"/>
              </w:rPr>
              <w:t>二级责任人</w:t>
            </w:r>
          </w:p>
        </w:tc>
        <w:tc>
          <w:tcPr>
            <w:tcW w:w="2135" w:type="dxa"/>
            <w:shd w:val="clear" w:color="auto" w:fill="FBD4B4"/>
            <w:noWrap w:val="0"/>
            <w:vAlign w:val="top"/>
          </w:tcPr>
          <w:p w14:paraId="5215B349">
            <w:pPr>
              <w:spacing w:before="118" w:line="219" w:lineRule="auto"/>
              <w:ind w:left="111" w:leftChars="0"/>
              <w:rPr>
                <w:rFonts w:hint="default" w:ascii="仿宋" w:hAnsi="仿宋" w:eastAsia="仿宋" w:cs="仿宋"/>
                <w:sz w:val="24"/>
                <w:szCs w:val="24"/>
              </w:rPr>
            </w:pPr>
            <w:r>
              <w:rPr>
                <w:rFonts w:hint="default" w:ascii="仿宋" w:hAnsi="仿宋" w:eastAsia="仿宋" w:cs="仿宋"/>
                <w:spacing w:val="-2"/>
                <w:sz w:val="24"/>
                <w:szCs w:val="24"/>
              </w:rPr>
              <w:t>点检：</w:t>
            </w:r>
            <w:r>
              <w:rPr>
                <w:rFonts w:hint="default" w:ascii="仿宋" w:hAnsi="仿宋" w:eastAsia="仿宋" w:cs="仿宋"/>
                <w:spacing w:val="-2"/>
                <w:sz w:val="24"/>
                <w:szCs w:val="24"/>
                <w:lang w:val="en-US" w:eastAsia="zh-CN"/>
              </w:rPr>
              <w:t>宋捷</w:t>
            </w:r>
          </w:p>
        </w:tc>
        <w:tc>
          <w:tcPr>
            <w:tcW w:w="1849" w:type="dxa"/>
            <w:gridSpan w:val="2"/>
            <w:shd w:val="clear" w:color="auto" w:fill="FBD4B4"/>
            <w:noWrap w:val="0"/>
            <w:vAlign w:val="top"/>
          </w:tcPr>
          <w:p w14:paraId="6E4038D1">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最终处理意见</w:t>
            </w:r>
          </w:p>
        </w:tc>
        <w:tc>
          <w:tcPr>
            <w:tcW w:w="3072" w:type="dxa"/>
            <w:tcBorders>
              <w:right w:val="single" w:color="000000" w:sz="10" w:space="0"/>
            </w:tcBorders>
            <w:shd w:val="clear" w:color="auto" w:fill="FBD4B4"/>
            <w:noWrap w:val="0"/>
            <w:vAlign w:val="top"/>
          </w:tcPr>
          <w:p w14:paraId="2AC1329F">
            <w:pPr>
              <w:spacing w:line="360" w:lineRule="auto"/>
              <w:rPr>
                <w:rFonts w:hint="default" w:ascii="仿宋" w:hAnsi="仿宋" w:eastAsia="仿宋" w:cs="仿宋"/>
                <w:sz w:val="24"/>
                <w:szCs w:val="24"/>
              </w:rPr>
            </w:pPr>
            <w:r>
              <w:rPr>
                <w:rFonts w:hint="eastAsia" w:ascii="仿宋" w:hAnsi="仿宋" w:eastAsia="仿宋" w:cs="仿宋"/>
                <w:sz w:val="24"/>
                <w:lang w:val="en-US" w:eastAsia="zh"/>
              </w:rPr>
              <w:t>同意增加</w:t>
            </w:r>
            <w:r>
              <w:rPr>
                <w:rFonts w:hint="default" w:ascii="仿宋" w:hAnsi="仿宋" w:eastAsia="仿宋" w:cs="仿宋"/>
                <w:sz w:val="24"/>
                <w:szCs w:val="24"/>
                <w:lang w:val="en-US" w:eastAsia="zh-CN"/>
              </w:rPr>
              <w:t>防磨瓦</w:t>
            </w:r>
          </w:p>
        </w:tc>
      </w:tr>
      <w:tr w14:paraId="6CC60CE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C7DAF1"/>
            <w:noWrap w:val="0"/>
            <w:vAlign w:val="top"/>
          </w:tcPr>
          <w:p w14:paraId="476DED92">
            <w:pPr>
              <w:spacing w:before="119" w:line="221" w:lineRule="auto"/>
              <w:ind w:left="107" w:leftChars="0"/>
              <w:rPr>
                <w:rFonts w:hint="default" w:ascii="仿宋" w:hAnsi="仿宋" w:eastAsia="仿宋" w:cs="仿宋"/>
                <w:sz w:val="24"/>
                <w:szCs w:val="24"/>
              </w:rPr>
            </w:pPr>
            <w:r>
              <w:rPr>
                <w:rFonts w:hint="default" w:ascii="仿宋" w:hAnsi="仿宋" w:eastAsia="仿宋" w:cs="仿宋"/>
                <w:spacing w:val="-2"/>
                <w:sz w:val="24"/>
                <w:szCs w:val="24"/>
              </w:rPr>
              <w:t>三级消缺人</w:t>
            </w:r>
          </w:p>
        </w:tc>
        <w:tc>
          <w:tcPr>
            <w:tcW w:w="2135" w:type="dxa"/>
            <w:shd w:val="clear" w:color="auto" w:fill="C7DAF1"/>
            <w:noWrap w:val="0"/>
            <w:vAlign w:val="top"/>
          </w:tcPr>
          <w:p w14:paraId="1E658323">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广东火电:</w:t>
            </w:r>
            <w:r>
              <w:rPr>
                <w:rFonts w:hint="default" w:ascii="仿宋" w:hAnsi="仿宋" w:eastAsia="仿宋" w:cs="仿宋"/>
                <w:spacing w:val="-2"/>
                <w:sz w:val="24"/>
                <w:szCs w:val="24"/>
                <w:lang w:val="en-US" w:eastAsia="zh"/>
              </w:rPr>
              <w:t>程荣宪</w:t>
            </w:r>
          </w:p>
        </w:tc>
        <w:tc>
          <w:tcPr>
            <w:tcW w:w="1849" w:type="dxa"/>
            <w:gridSpan w:val="2"/>
            <w:shd w:val="clear" w:color="auto" w:fill="C7DAF1"/>
            <w:noWrap w:val="0"/>
            <w:vAlign w:val="top"/>
          </w:tcPr>
          <w:p w14:paraId="183381A2">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处理情况</w:t>
            </w:r>
          </w:p>
        </w:tc>
        <w:tc>
          <w:tcPr>
            <w:tcW w:w="3072" w:type="dxa"/>
            <w:tcBorders>
              <w:right w:val="single" w:color="000000" w:sz="10" w:space="0"/>
            </w:tcBorders>
            <w:shd w:val="clear" w:color="auto" w:fill="C7DAF1"/>
            <w:noWrap w:val="0"/>
            <w:vAlign w:val="top"/>
          </w:tcPr>
          <w:p w14:paraId="34035367">
            <w:pPr>
              <w:spacing w:line="360" w:lineRule="auto"/>
              <w:rPr>
                <w:rFonts w:hint="default" w:ascii="仿宋" w:hAnsi="仿宋" w:eastAsia="仿宋" w:cs="仿宋"/>
                <w:sz w:val="24"/>
                <w:szCs w:val="24"/>
              </w:rPr>
            </w:pPr>
            <w:r>
              <w:rPr>
                <w:rFonts w:hint="default" w:ascii="仿宋" w:hAnsi="仿宋" w:eastAsia="仿宋" w:cs="仿宋"/>
                <w:sz w:val="24"/>
                <w:lang w:eastAsia="zh-CN"/>
              </w:rPr>
              <w:t>缺陷已处理</w:t>
            </w:r>
          </w:p>
        </w:tc>
      </w:tr>
      <w:tr w14:paraId="2B1C9D3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7" w:hRule="atLeast"/>
        </w:trPr>
        <w:tc>
          <w:tcPr>
            <w:tcW w:w="1469" w:type="dxa"/>
            <w:tcBorders>
              <w:left w:val="single" w:color="000000" w:sz="10" w:space="0"/>
            </w:tcBorders>
            <w:shd w:val="clear" w:color="auto" w:fill="DCD8C2"/>
            <w:noWrap w:val="0"/>
            <w:vAlign w:val="top"/>
          </w:tcPr>
          <w:p w14:paraId="18884E75">
            <w:pPr>
              <w:spacing w:before="121" w:line="220" w:lineRule="auto"/>
              <w:ind w:left="129" w:leftChars="0"/>
              <w:rPr>
                <w:rFonts w:hint="default" w:ascii="仿宋" w:hAnsi="仿宋" w:eastAsia="仿宋" w:cs="仿宋"/>
                <w:sz w:val="24"/>
                <w:szCs w:val="24"/>
              </w:rPr>
            </w:pPr>
            <w:r>
              <w:rPr>
                <w:rFonts w:hint="default" w:ascii="仿宋" w:hAnsi="仿宋" w:eastAsia="仿宋" w:cs="仿宋"/>
                <w:spacing w:val="-7"/>
                <w:sz w:val="24"/>
                <w:szCs w:val="24"/>
              </w:rPr>
              <w:t>四级验收人</w:t>
            </w:r>
          </w:p>
        </w:tc>
        <w:tc>
          <w:tcPr>
            <w:tcW w:w="2135" w:type="dxa"/>
            <w:shd w:val="clear" w:color="auto" w:fill="DCD8C2"/>
            <w:noWrap w:val="0"/>
            <w:vAlign w:val="top"/>
          </w:tcPr>
          <w:p w14:paraId="42CB4F70">
            <w:pPr>
              <w:spacing w:before="121" w:line="220" w:lineRule="auto"/>
              <w:ind w:left="112" w:leftChars="0"/>
              <w:rPr>
                <w:rFonts w:hint="default" w:ascii="仿宋" w:hAnsi="仿宋" w:eastAsia="仿宋" w:cs="仿宋"/>
                <w:sz w:val="24"/>
                <w:szCs w:val="24"/>
              </w:rPr>
            </w:pPr>
            <w:r>
              <w:rPr>
                <w:rFonts w:hint="default" w:ascii="仿宋" w:hAnsi="仿宋" w:eastAsia="仿宋" w:cs="仿宋"/>
                <w:sz w:val="24"/>
                <w:szCs w:val="24"/>
                <w:lang w:val="en-US" w:eastAsia="zh-CN"/>
              </w:rPr>
              <w:t>山东龙源:张伟刚</w:t>
            </w:r>
          </w:p>
        </w:tc>
        <w:tc>
          <w:tcPr>
            <w:tcW w:w="1849" w:type="dxa"/>
            <w:gridSpan w:val="2"/>
            <w:shd w:val="clear" w:color="auto" w:fill="DCD8C2"/>
            <w:noWrap w:val="0"/>
            <w:vAlign w:val="top"/>
          </w:tcPr>
          <w:p w14:paraId="67DBE085">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3"/>
                <w:sz w:val="24"/>
                <w:szCs w:val="24"/>
              </w:rPr>
              <w:t>验收情况</w:t>
            </w:r>
          </w:p>
        </w:tc>
        <w:tc>
          <w:tcPr>
            <w:tcW w:w="3072" w:type="dxa"/>
            <w:tcBorders>
              <w:right w:val="single" w:color="000000" w:sz="10" w:space="0"/>
            </w:tcBorders>
            <w:shd w:val="clear" w:color="auto" w:fill="DCD8C2"/>
            <w:noWrap w:val="0"/>
            <w:vAlign w:val="top"/>
          </w:tcPr>
          <w:p w14:paraId="4CD20BA1">
            <w:pPr>
              <w:spacing w:line="360" w:lineRule="auto"/>
              <w:rPr>
                <w:rFonts w:hint="default" w:ascii="仿宋" w:hAnsi="仿宋" w:eastAsia="仿宋" w:cs="仿宋"/>
                <w:sz w:val="24"/>
                <w:szCs w:val="24"/>
              </w:rPr>
            </w:pPr>
            <w:r>
              <w:rPr>
                <w:rFonts w:hint="default" w:ascii="仿宋" w:hAnsi="仿宋" w:eastAsia="仿宋" w:cs="仿宋"/>
                <w:sz w:val="24"/>
                <w:lang w:eastAsia="zh-CN"/>
              </w:rPr>
              <w:t>验收合格</w:t>
            </w:r>
          </w:p>
        </w:tc>
      </w:tr>
      <w:tr w14:paraId="30B2DAF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tcBorders>
            <w:noWrap w:val="0"/>
            <w:vAlign w:val="top"/>
          </w:tcPr>
          <w:p w14:paraId="3B45439C">
            <w:pPr>
              <w:spacing w:before="59" w:line="204" w:lineRule="auto"/>
              <w:ind w:left="1648"/>
              <w:rPr>
                <w:rFonts w:ascii="宋体" w:hAnsi="宋体" w:eastAsia="宋体" w:cs="宋体"/>
                <w:sz w:val="24"/>
                <w:szCs w:val="24"/>
              </w:rPr>
            </w:pPr>
            <w:r>
              <w:rPr>
                <w:rFonts w:ascii="宋体" w:hAnsi="宋体" w:eastAsia="宋体" w:cs="宋体"/>
                <w:spacing w:val="-3"/>
                <w:sz w:val="24"/>
                <w:szCs w:val="24"/>
              </w:rPr>
              <w:t>缺陷照片</w:t>
            </w:r>
          </w:p>
        </w:tc>
        <w:tc>
          <w:tcPr>
            <w:tcW w:w="4262" w:type="dxa"/>
            <w:gridSpan w:val="2"/>
            <w:tcBorders>
              <w:right w:val="single" w:color="000000" w:sz="10" w:space="0"/>
            </w:tcBorders>
            <w:noWrap w:val="0"/>
            <w:vAlign w:val="top"/>
          </w:tcPr>
          <w:p w14:paraId="51B8D913">
            <w:pPr>
              <w:spacing w:before="59" w:line="204" w:lineRule="auto"/>
              <w:ind w:left="1542"/>
              <w:rPr>
                <w:rFonts w:ascii="宋体" w:hAnsi="宋体" w:eastAsia="宋体" w:cs="宋体"/>
                <w:sz w:val="24"/>
                <w:szCs w:val="24"/>
              </w:rPr>
            </w:pPr>
            <w:r>
              <w:rPr>
                <w:rFonts w:ascii="宋体" w:hAnsi="宋体" w:eastAsia="宋体" w:cs="宋体"/>
                <w:spacing w:val="-3"/>
                <w:sz w:val="24"/>
                <w:szCs w:val="24"/>
              </w:rPr>
              <w:t>处理后照片</w:t>
            </w:r>
          </w:p>
        </w:tc>
      </w:tr>
      <w:tr w14:paraId="2E3B3FC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bottom w:val="single" w:color="000000" w:sz="10" w:space="0"/>
            </w:tcBorders>
            <w:noWrap w:val="0"/>
            <w:vAlign w:val="top"/>
          </w:tcPr>
          <w:p w14:paraId="0EA43F1B">
            <w:pPr>
              <w:tabs>
                <w:tab w:val="left" w:pos="1572"/>
              </w:tabs>
              <w:spacing w:before="59" w:line="204" w:lineRule="auto"/>
              <w:jc w:val="center"/>
              <w:rPr>
                <w:rFonts w:hint="eastAsia" w:ascii="宋体" w:hAnsi="宋体" w:eastAsia="宋体" w:cs="宋体"/>
                <w:spacing w:val="-3"/>
                <w:sz w:val="24"/>
                <w:szCs w:val="24"/>
                <w:lang w:eastAsia="zh-CN"/>
              </w:rPr>
            </w:pPr>
          </w:p>
        </w:tc>
        <w:tc>
          <w:tcPr>
            <w:tcW w:w="4262" w:type="dxa"/>
            <w:gridSpan w:val="2"/>
            <w:tcBorders>
              <w:bottom w:val="single" w:color="000000" w:sz="10" w:space="0"/>
              <w:right w:val="single" w:color="000000" w:sz="10" w:space="0"/>
            </w:tcBorders>
            <w:noWrap w:val="0"/>
            <w:vAlign w:val="top"/>
          </w:tcPr>
          <w:p w14:paraId="6831655A">
            <w:pPr>
              <w:spacing w:before="59" w:line="204" w:lineRule="auto"/>
              <w:jc w:val="center"/>
              <w:rPr>
                <w:rFonts w:hint="eastAsia" w:ascii="宋体" w:hAnsi="宋体" w:eastAsia="宋体" w:cs="宋体"/>
                <w:spacing w:val="-3"/>
                <w:sz w:val="24"/>
                <w:szCs w:val="24"/>
                <w:lang w:eastAsia="zh-CN"/>
              </w:rPr>
            </w:pPr>
          </w:p>
        </w:tc>
      </w:tr>
    </w:tbl>
    <w:p w14:paraId="4B8F1E99">
      <w:pPr>
        <w:pStyle w:val="13"/>
        <w:rPr>
          <w:rFonts w:hint="default" w:ascii="仿宋" w:hAnsi="仿宋" w:eastAsia="仿宋" w:cs="仿宋"/>
          <w:sz w:val="32"/>
          <w:szCs w:val="32"/>
          <w:lang w:val="en-US" w:eastAsia="zh-CN"/>
        </w:rPr>
      </w:pPr>
      <w:r>
        <w:rPr>
          <w:rFonts w:hint="default" w:ascii="仿宋" w:hAnsi="仿宋" w:eastAsia="仿宋" w:cs="仿宋"/>
          <w:sz w:val="32"/>
          <w:szCs w:val="32"/>
          <w:lang w:val="en-US" w:eastAsia="zh-CN"/>
        </w:rPr>
        <w:t>5)高压低再一层人孔门拉稀管处浇注料脱落。</w:t>
      </w:r>
    </w:p>
    <w:tbl>
      <w:tblPr>
        <w:tblStyle w:val="25"/>
        <w:tblW w:w="8525"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69"/>
        <w:gridCol w:w="2135"/>
        <w:gridCol w:w="659"/>
        <w:gridCol w:w="1190"/>
        <w:gridCol w:w="3072"/>
      </w:tblGrid>
      <w:tr w14:paraId="3568038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trPr>
        <w:tc>
          <w:tcPr>
            <w:tcW w:w="1469" w:type="dxa"/>
            <w:tcBorders>
              <w:top w:val="single" w:color="000000" w:sz="10" w:space="0"/>
              <w:left w:val="single" w:color="000000" w:sz="10" w:space="0"/>
            </w:tcBorders>
            <w:shd w:val="clear" w:color="auto" w:fill="C2D69B"/>
            <w:noWrap w:val="0"/>
            <w:vAlign w:val="top"/>
          </w:tcPr>
          <w:p w14:paraId="7321E3F8">
            <w:pPr>
              <w:spacing w:before="120" w:line="220" w:lineRule="auto"/>
              <w:ind w:left="111" w:leftChars="0"/>
              <w:rPr>
                <w:rFonts w:hint="default" w:ascii="仿宋" w:hAnsi="仿宋" w:eastAsia="仿宋" w:cs="仿宋"/>
                <w:sz w:val="24"/>
                <w:szCs w:val="24"/>
              </w:rPr>
            </w:pPr>
            <w:r>
              <w:rPr>
                <w:rFonts w:hint="default" w:ascii="仿宋" w:hAnsi="仿宋" w:eastAsia="仿宋" w:cs="仿宋"/>
                <w:spacing w:val="-3"/>
                <w:sz w:val="24"/>
                <w:szCs w:val="24"/>
              </w:rPr>
              <w:t>一级检查人</w:t>
            </w:r>
          </w:p>
        </w:tc>
        <w:tc>
          <w:tcPr>
            <w:tcW w:w="2135" w:type="dxa"/>
            <w:tcBorders>
              <w:top w:val="single" w:color="000000" w:sz="10" w:space="0"/>
            </w:tcBorders>
            <w:shd w:val="clear" w:color="auto" w:fill="C2D69B"/>
            <w:noWrap w:val="0"/>
            <w:vAlign w:val="top"/>
          </w:tcPr>
          <w:p w14:paraId="5096E7F8">
            <w:pPr>
              <w:spacing w:before="120" w:line="220" w:lineRule="auto"/>
              <w:ind w:left="112" w:leftChars="0"/>
              <w:rPr>
                <w:rFonts w:hint="default" w:ascii="仿宋" w:hAnsi="仿宋" w:eastAsia="仿宋" w:cs="仿宋"/>
                <w:sz w:val="24"/>
                <w:szCs w:val="24"/>
                <w:lang w:val="en-US"/>
              </w:rPr>
            </w:pPr>
            <w:r>
              <w:rPr>
                <w:rFonts w:hint="default" w:ascii="仿宋" w:hAnsi="仿宋" w:eastAsia="仿宋" w:cs="仿宋"/>
                <w:sz w:val="24"/>
                <w:szCs w:val="24"/>
                <w:lang w:val="en-US" w:eastAsia="zh-CN"/>
              </w:rPr>
              <w:t>山东龙源:楚银保</w:t>
            </w:r>
          </w:p>
        </w:tc>
        <w:tc>
          <w:tcPr>
            <w:tcW w:w="1849" w:type="dxa"/>
            <w:gridSpan w:val="2"/>
            <w:tcBorders>
              <w:top w:val="single" w:color="000000" w:sz="10" w:space="0"/>
            </w:tcBorders>
            <w:shd w:val="clear" w:color="auto" w:fill="C2D69B"/>
            <w:noWrap w:val="0"/>
            <w:vAlign w:val="top"/>
          </w:tcPr>
          <w:p w14:paraId="6B99E8F9">
            <w:pPr>
              <w:spacing w:before="120"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rPr>
              <w:t>初步处理意见</w:t>
            </w:r>
          </w:p>
        </w:tc>
        <w:tc>
          <w:tcPr>
            <w:tcW w:w="3072" w:type="dxa"/>
            <w:tcBorders>
              <w:top w:val="single" w:color="000000" w:sz="10" w:space="0"/>
              <w:right w:val="single" w:color="000000" w:sz="10" w:space="0"/>
            </w:tcBorders>
            <w:shd w:val="clear" w:color="auto" w:fill="C2D69B"/>
            <w:noWrap w:val="0"/>
            <w:vAlign w:val="top"/>
          </w:tcPr>
          <w:p w14:paraId="25E447EC">
            <w:pPr>
              <w:spacing w:before="120" w:line="221" w:lineRule="auto"/>
              <w:jc w:val="both"/>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恢复</w:t>
            </w:r>
            <w:r>
              <w:rPr>
                <w:rFonts w:hint="default" w:ascii="仿宋" w:hAnsi="仿宋" w:eastAsia="仿宋" w:cs="仿宋"/>
                <w:sz w:val="24"/>
                <w:szCs w:val="40"/>
                <w:lang w:val="en-US" w:eastAsia="zh-CN"/>
              </w:rPr>
              <w:t>浇注料</w:t>
            </w:r>
          </w:p>
        </w:tc>
      </w:tr>
      <w:tr w14:paraId="73DE112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FBD4B4"/>
            <w:noWrap w:val="0"/>
            <w:vAlign w:val="top"/>
          </w:tcPr>
          <w:p w14:paraId="1C8354A0">
            <w:pPr>
              <w:spacing w:before="118" w:line="220" w:lineRule="auto"/>
              <w:ind w:left="111" w:leftChars="0"/>
              <w:rPr>
                <w:rFonts w:hint="default" w:ascii="仿宋" w:hAnsi="仿宋" w:eastAsia="仿宋" w:cs="仿宋"/>
                <w:sz w:val="24"/>
                <w:szCs w:val="24"/>
              </w:rPr>
            </w:pPr>
            <w:r>
              <w:rPr>
                <w:rFonts w:hint="default" w:ascii="仿宋" w:hAnsi="仿宋" w:eastAsia="仿宋" w:cs="仿宋"/>
                <w:spacing w:val="-3"/>
                <w:sz w:val="24"/>
                <w:szCs w:val="24"/>
              </w:rPr>
              <w:t>二级责任人</w:t>
            </w:r>
          </w:p>
        </w:tc>
        <w:tc>
          <w:tcPr>
            <w:tcW w:w="2135" w:type="dxa"/>
            <w:shd w:val="clear" w:color="auto" w:fill="FBD4B4"/>
            <w:noWrap w:val="0"/>
            <w:vAlign w:val="top"/>
          </w:tcPr>
          <w:p w14:paraId="3F400843">
            <w:pPr>
              <w:spacing w:before="118" w:line="219" w:lineRule="auto"/>
              <w:ind w:left="111" w:leftChars="0"/>
              <w:rPr>
                <w:rFonts w:hint="default" w:ascii="仿宋" w:hAnsi="仿宋" w:eastAsia="仿宋" w:cs="仿宋"/>
                <w:sz w:val="24"/>
                <w:szCs w:val="24"/>
              </w:rPr>
            </w:pPr>
            <w:r>
              <w:rPr>
                <w:rFonts w:hint="default" w:ascii="仿宋" w:hAnsi="仿宋" w:eastAsia="仿宋" w:cs="仿宋"/>
                <w:spacing w:val="-2"/>
                <w:sz w:val="24"/>
                <w:szCs w:val="24"/>
              </w:rPr>
              <w:t>点检：</w:t>
            </w:r>
            <w:r>
              <w:rPr>
                <w:rFonts w:hint="default" w:ascii="仿宋" w:hAnsi="仿宋" w:eastAsia="仿宋" w:cs="仿宋"/>
                <w:spacing w:val="-2"/>
                <w:sz w:val="24"/>
                <w:szCs w:val="24"/>
                <w:lang w:val="en-US" w:eastAsia="zh-CN"/>
              </w:rPr>
              <w:t>宋捷</w:t>
            </w:r>
          </w:p>
        </w:tc>
        <w:tc>
          <w:tcPr>
            <w:tcW w:w="1849" w:type="dxa"/>
            <w:gridSpan w:val="2"/>
            <w:shd w:val="clear" w:color="auto" w:fill="FBD4B4"/>
            <w:noWrap w:val="0"/>
            <w:vAlign w:val="top"/>
          </w:tcPr>
          <w:p w14:paraId="0A901AAA">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最终处理意见</w:t>
            </w:r>
          </w:p>
        </w:tc>
        <w:tc>
          <w:tcPr>
            <w:tcW w:w="3072" w:type="dxa"/>
            <w:tcBorders>
              <w:right w:val="single" w:color="000000" w:sz="10" w:space="0"/>
            </w:tcBorders>
            <w:shd w:val="clear" w:color="auto" w:fill="FBD4B4"/>
            <w:noWrap w:val="0"/>
            <w:vAlign w:val="top"/>
          </w:tcPr>
          <w:p w14:paraId="1756E6AC">
            <w:pPr>
              <w:spacing w:line="360" w:lineRule="auto"/>
              <w:rPr>
                <w:rFonts w:hint="default" w:ascii="仿宋" w:hAnsi="仿宋" w:eastAsia="仿宋" w:cs="仿宋"/>
                <w:sz w:val="24"/>
                <w:szCs w:val="24"/>
              </w:rPr>
            </w:pPr>
            <w:r>
              <w:rPr>
                <w:rFonts w:hint="eastAsia" w:ascii="仿宋" w:hAnsi="仿宋" w:eastAsia="仿宋" w:cs="仿宋"/>
                <w:sz w:val="24"/>
                <w:lang w:val="en-US" w:eastAsia="zh"/>
              </w:rPr>
              <w:t>同意</w:t>
            </w:r>
            <w:r>
              <w:rPr>
                <w:rFonts w:hint="default" w:ascii="仿宋" w:hAnsi="仿宋" w:eastAsia="仿宋" w:cs="仿宋"/>
                <w:sz w:val="24"/>
                <w:lang w:val="en-US" w:eastAsia="zh-CN"/>
              </w:rPr>
              <w:t>上述处理</w:t>
            </w:r>
          </w:p>
        </w:tc>
      </w:tr>
      <w:tr w14:paraId="7B1FFFC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C7DAF1"/>
            <w:noWrap w:val="0"/>
            <w:vAlign w:val="top"/>
          </w:tcPr>
          <w:p w14:paraId="2B557690">
            <w:pPr>
              <w:spacing w:before="119" w:line="221" w:lineRule="auto"/>
              <w:ind w:left="107" w:leftChars="0"/>
              <w:rPr>
                <w:rFonts w:hint="default" w:ascii="仿宋" w:hAnsi="仿宋" w:eastAsia="仿宋" w:cs="仿宋"/>
                <w:sz w:val="24"/>
                <w:szCs w:val="24"/>
              </w:rPr>
            </w:pPr>
            <w:r>
              <w:rPr>
                <w:rFonts w:hint="default" w:ascii="仿宋" w:hAnsi="仿宋" w:eastAsia="仿宋" w:cs="仿宋"/>
                <w:spacing w:val="-2"/>
                <w:sz w:val="24"/>
                <w:szCs w:val="24"/>
              </w:rPr>
              <w:t>三级消缺人</w:t>
            </w:r>
          </w:p>
        </w:tc>
        <w:tc>
          <w:tcPr>
            <w:tcW w:w="2135" w:type="dxa"/>
            <w:shd w:val="clear" w:color="auto" w:fill="C7DAF1"/>
            <w:noWrap w:val="0"/>
            <w:vAlign w:val="top"/>
          </w:tcPr>
          <w:p w14:paraId="6CF25592">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广东火电:</w:t>
            </w:r>
            <w:r>
              <w:rPr>
                <w:rFonts w:hint="default" w:ascii="仿宋" w:hAnsi="仿宋" w:eastAsia="仿宋" w:cs="仿宋"/>
                <w:spacing w:val="-2"/>
                <w:sz w:val="24"/>
                <w:szCs w:val="24"/>
                <w:lang w:val="en-US" w:eastAsia="zh"/>
              </w:rPr>
              <w:t>程荣宪</w:t>
            </w:r>
          </w:p>
        </w:tc>
        <w:tc>
          <w:tcPr>
            <w:tcW w:w="1849" w:type="dxa"/>
            <w:gridSpan w:val="2"/>
            <w:shd w:val="clear" w:color="auto" w:fill="C7DAF1"/>
            <w:noWrap w:val="0"/>
            <w:vAlign w:val="top"/>
          </w:tcPr>
          <w:p w14:paraId="4F8B08F8">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处理情况</w:t>
            </w:r>
          </w:p>
        </w:tc>
        <w:tc>
          <w:tcPr>
            <w:tcW w:w="3072" w:type="dxa"/>
            <w:tcBorders>
              <w:right w:val="single" w:color="000000" w:sz="10" w:space="0"/>
            </w:tcBorders>
            <w:shd w:val="clear" w:color="auto" w:fill="C7DAF1"/>
            <w:noWrap w:val="0"/>
            <w:vAlign w:val="top"/>
          </w:tcPr>
          <w:p w14:paraId="5391401D">
            <w:pPr>
              <w:spacing w:line="360" w:lineRule="auto"/>
              <w:rPr>
                <w:rFonts w:hint="default" w:ascii="仿宋" w:hAnsi="仿宋" w:eastAsia="仿宋" w:cs="仿宋"/>
                <w:sz w:val="24"/>
                <w:szCs w:val="24"/>
              </w:rPr>
            </w:pPr>
            <w:r>
              <w:rPr>
                <w:rFonts w:hint="default" w:ascii="仿宋" w:hAnsi="仿宋" w:eastAsia="仿宋" w:cs="仿宋"/>
                <w:sz w:val="24"/>
                <w:lang w:eastAsia="zh-CN"/>
              </w:rPr>
              <w:t>缺陷已处理</w:t>
            </w:r>
          </w:p>
        </w:tc>
      </w:tr>
      <w:tr w14:paraId="77667C7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7" w:hRule="atLeast"/>
        </w:trPr>
        <w:tc>
          <w:tcPr>
            <w:tcW w:w="1469" w:type="dxa"/>
            <w:tcBorders>
              <w:left w:val="single" w:color="000000" w:sz="10" w:space="0"/>
            </w:tcBorders>
            <w:shd w:val="clear" w:color="auto" w:fill="DCD8C2"/>
            <w:noWrap w:val="0"/>
            <w:vAlign w:val="top"/>
          </w:tcPr>
          <w:p w14:paraId="58E4182F">
            <w:pPr>
              <w:spacing w:before="121" w:line="220" w:lineRule="auto"/>
              <w:ind w:left="129" w:leftChars="0"/>
              <w:rPr>
                <w:rFonts w:hint="default" w:ascii="仿宋" w:hAnsi="仿宋" w:eastAsia="仿宋" w:cs="仿宋"/>
                <w:sz w:val="24"/>
                <w:szCs w:val="24"/>
              </w:rPr>
            </w:pPr>
            <w:r>
              <w:rPr>
                <w:rFonts w:hint="default" w:ascii="仿宋" w:hAnsi="仿宋" w:eastAsia="仿宋" w:cs="仿宋"/>
                <w:spacing w:val="-7"/>
                <w:sz w:val="24"/>
                <w:szCs w:val="24"/>
              </w:rPr>
              <w:t>四级验收人</w:t>
            </w:r>
          </w:p>
        </w:tc>
        <w:tc>
          <w:tcPr>
            <w:tcW w:w="2135" w:type="dxa"/>
            <w:shd w:val="clear" w:color="auto" w:fill="DCD8C2"/>
            <w:noWrap w:val="0"/>
            <w:vAlign w:val="top"/>
          </w:tcPr>
          <w:p w14:paraId="6F5A0CC7">
            <w:pPr>
              <w:spacing w:before="121" w:line="220" w:lineRule="auto"/>
              <w:ind w:left="112" w:leftChars="0"/>
              <w:rPr>
                <w:rFonts w:hint="default" w:ascii="仿宋" w:hAnsi="仿宋" w:eastAsia="仿宋" w:cs="仿宋"/>
                <w:sz w:val="24"/>
                <w:szCs w:val="24"/>
              </w:rPr>
            </w:pPr>
            <w:r>
              <w:rPr>
                <w:rFonts w:hint="default" w:ascii="仿宋" w:hAnsi="仿宋" w:eastAsia="仿宋" w:cs="仿宋"/>
                <w:sz w:val="24"/>
                <w:szCs w:val="24"/>
                <w:lang w:val="en-US" w:eastAsia="zh-CN"/>
              </w:rPr>
              <w:t>山东龙源:张伟刚</w:t>
            </w:r>
          </w:p>
        </w:tc>
        <w:tc>
          <w:tcPr>
            <w:tcW w:w="1849" w:type="dxa"/>
            <w:gridSpan w:val="2"/>
            <w:shd w:val="clear" w:color="auto" w:fill="DCD8C2"/>
            <w:noWrap w:val="0"/>
            <w:vAlign w:val="top"/>
          </w:tcPr>
          <w:p w14:paraId="760F3101">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3"/>
                <w:sz w:val="24"/>
                <w:szCs w:val="24"/>
              </w:rPr>
              <w:t>验收情况</w:t>
            </w:r>
          </w:p>
        </w:tc>
        <w:tc>
          <w:tcPr>
            <w:tcW w:w="3072" w:type="dxa"/>
            <w:tcBorders>
              <w:right w:val="single" w:color="000000" w:sz="10" w:space="0"/>
            </w:tcBorders>
            <w:shd w:val="clear" w:color="auto" w:fill="DCD8C2"/>
            <w:noWrap w:val="0"/>
            <w:vAlign w:val="top"/>
          </w:tcPr>
          <w:p w14:paraId="0A3F5A59">
            <w:pPr>
              <w:spacing w:line="360" w:lineRule="auto"/>
              <w:rPr>
                <w:rFonts w:hint="default" w:ascii="仿宋" w:hAnsi="仿宋" w:eastAsia="仿宋" w:cs="仿宋"/>
                <w:sz w:val="24"/>
                <w:szCs w:val="24"/>
              </w:rPr>
            </w:pPr>
            <w:r>
              <w:rPr>
                <w:rFonts w:hint="default" w:ascii="仿宋" w:hAnsi="仿宋" w:eastAsia="仿宋" w:cs="仿宋"/>
                <w:sz w:val="24"/>
                <w:lang w:eastAsia="zh-CN"/>
              </w:rPr>
              <w:t>验收合格</w:t>
            </w:r>
          </w:p>
        </w:tc>
      </w:tr>
      <w:tr w14:paraId="6A54259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tcBorders>
            <w:noWrap w:val="0"/>
            <w:vAlign w:val="top"/>
          </w:tcPr>
          <w:p w14:paraId="756F8DE6">
            <w:pPr>
              <w:spacing w:before="59" w:line="204" w:lineRule="auto"/>
              <w:ind w:left="1648"/>
              <w:rPr>
                <w:rFonts w:hint="default" w:ascii="仿宋" w:hAnsi="仿宋" w:eastAsia="仿宋" w:cs="仿宋"/>
                <w:sz w:val="24"/>
                <w:szCs w:val="24"/>
              </w:rPr>
            </w:pPr>
            <w:r>
              <w:rPr>
                <w:rFonts w:hint="default" w:ascii="仿宋" w:hAnsi="仿宋" w:eastAsia="仿宋" w:cs="仿宋"/>
                <w:spacing w:val="-3"/>
                <w:sz w:val="24"/>
                <w:szCs w:val="24"/>
              </w:rPr>
              <w:t>缺陷照片</w:t>
            </w:r>
          </w:p>
        </w:tc>
        <w:tc>
          <w:tcPr>
            <w:tcW w:w="4262" w:type="dxa"/>
            <w:gridSpan w:val="2"/>
            <w:tcBorders>
              <w:right w:val="single" w:color="000000" w:sz="10" w:space="0"/>
            </w:tcBorders>
            <w:noWrap w:val="0"/>
            <w:vAlign w:val="top"/>
          </w:tcPr>
          <w:p w14:paraId="6B4A21DA">
            <w:pPr>
              <w:spacing w:before="59" w:line="204" w:lineRule="auto"/>
              <w:ind w:left="1542"/>
              <w:rPr>
                <w:rFonts w:hint="default" w:ascii="仿宋" w:hAnsi="仿宋" w:eastAsia="仿宋" w:cs="仿宋"/>
                <w:sz w:val="24"/>
                <w:szCs w:val="24"/>
              </w:rPr>
            </w:pPr>
            <w:r>
              <w:rPr>
                <w:rFonts w:hint="default" w:ascii="仿宋" w:hAnsi="仿宋" w:eastAsia="仿宋" w:cs="仿宋"/>
                <w:spacing w:val="-3"/>
                <w:sz w:val="24"/>
                <w:szCs w:val="24"/>
              </w:rPr>
              <w:t>处理后照片</w:t>
            </w:r>
          </w:p>
        </w:tc>
      </w:tr>
      <w:tr w14:paraId="5715E55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bottom w:val="single" w:color="000000" w:sz="10" w:space="0"/>
            </w:tcBorders>
            <w:noWrap w:val="0"/>
            <w:vAlign w:val="top"/>
          </w:tcPr>
          <w:p w14:paraId="5F12F12B">
            <w:pPr>
              <w:tabs>
                <w:tab w:val="left" w:pos="1572"/>
              </w:tabs>
              <w:spacing w:before="59" w:line="204" w:lineRule="auto"/>
              <w:jc w:val="center"/>
              <w:rPr>
                <w:rFonts w:hint="eastAsia" w:ascii="宋体" w:hAnsi="宋体" w:eastAsia="宋体" w:cs="宋体"/>
                <w:spacing w:val="-3"/>
                <w:sz w:val="24"/>
                <w:szCs w:val="24"/>
                <w:lang w:eastAsia="zh-CN"/>
              </w:rPr>
            </w:pPr>
          </w:p>
        </w:tc>
        <w:tc>
          <w:tcPr>
            <w:tcW w:w="4262" w:type="dxa"/>
            <w:gridSpan w:val="2"/>
            <w:tcBorders>
              <w:bottom w:val="single" w:color="000000" w:sz="10" w:space="0"/>
              <w:right w:val="single" w:color="000000" w:sz="10" w:space="0"/>
            </w:tcBorders>
            <w:noWrap w:val="0"/>
            <w:vAlign w:val="top"/>
          </w:tcPr>
          <w:p w14:paraId="1D735DC7">
            <w:pPr>
              <w:spacing w:before="59" w:line="204" w:lineRule="auto"/>
              <w:jc w:val="center"/>
              <w:rPr>
                <w:rFonts w:hint="eastAsia" w:ascii="宋体" w:hAnsi="宋体" w:eastAsia="宋体" w:cs="宋体"/>
                <w:spacing w:val="-3"/>
                <w:sz w:val="24"/>
                <w:szCs w:val="24"/>
                <w:lang w:eastAsia="zh-CN"/>
              </w:rPr>
            </w:pPr>
          </w:p>
        </w:tc>
      </w:tr>
    </w:tbl>
    <w:p w14:paraId="288FBA76">
      <w:pPr>
        <w:pStyle w:val="13"/>
        <w:rPr>
          <w:rFonts w:hint="default" w:eastAsia="宋体"/>
          <w:sz w:val="24"/>
          <w:szCs w:val="40"/>
          <w:lang w:val="en-US" w:eastAsia="zh-CN"/>
        </w:rPr>
      </w:pPr>
      <w:r>
        <w:rPr>
          <w:rFonts w:hint="default" w:ascii="仿宋" w:hAnsi="仿宋" w:eastAsia="仿宋" w:cs="仿宋"/>
          <w:sz w:val="32"/>
          <w:szCs w:val="32"/>
          <w:lang w:val="en-US" w:eastAsia="zh-CN"/>
        </w:rPr>
        <w:t>6)高压低再第一层中隔墙管</w:t>
      </w:r>
      <w:r>
        <w:rPr>
          <w:rFonts w:hint="eastAsia" w:ascii="仿宋" w:hAnsi="仿宋" w:eastAsia="仿宋" w:cs="仿宋"/>
          <w:sz w:val="32"/>
          <w:szCs w:val="32"/>
          <w:lang w:val="en-US" w:eastAsia="zh"/>
        </w:rPr>
        <w:t>套</w:t>
      </w:r>
      <w:r>
        <w:rPr>
          <w:rFonts w:hint="default" w:ascii="仿宋" w:hAnsi="仿宋" w:eastAsia="仿宋" w:cs="仿宋"/>
          <w:sz w:val="32"/>
          <w:szCs w:val="32"/>
          <w:lang w:val="en-US" w:eastAsia="zh-CN"/>
        </w:rPr>
        <w:t>下移。</w:t>
      </w:r>
    </w:p>
    <w:tbl>
      <w:tblPr>
        <w:tblStyle w:val="25"/>
        <w:tblW w:w="8525"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69"/>
        <w:gridCol w:w="2135"/>
        <w:gridCol w:w="659"/>
        <w:gridCol w:w="1190"/>
        <w:gridCol w:w="3072"/>
      </w:tblGrid>
      <w:tr w14:paraId="6EFDD90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trPr>
        <w:tc>
          <w:tcPr>
            <w:tcW w:w="1469" w:type="dxa"/>
            <w:tcBorders>
              <w:top w:val="single" w:color="000000" w:sz="10" w:space="0"/>
              <w:left w:val="single" w:color="000000" w:sz="10" w:space="0"/>
            </w:tcBorders>
            <w:shd w:val="clear" w:color="auto" w:fill="C2D69B"/>
            <w:noWrap w:val="0"/>
            <w:vAlign w:val="top"/>
          </w:tcPr>
          <w:p w14:paraId="3DB319D1">
            <w:pPr>
              <w:spacing w:before="120" w:line="220" w:lineRule="auto"/>
              <w:ind w:left="111" w:leftChars="0"/>
              <w:rPr>
                <w:rFonts w:hint="default" w:ascii="仿宋" w:hAnsi="仿宋" w:eastAsia="仿宋" w:cs="仿宋"/>
                <w:sz w:val="24"/>
                <w:szCs w:val="24"/>
              </w:rPr>
            </w:pPr>
            <w:r>
              <w:rPr>
                <w:rFonts w:hint="default" w:ascii="仿宋" w:hAnsi="仿宋" w:eastAsia="仿宋" w:cs="仿宋"/>
                <w:spacing w:val="-3"/>
                <w:sz w:val="24"/>
                <w:szCs w:val="24"/>
              </w:rPr>
              <w:t>一级检查人</w:t>
            </w:r>
          </w:p>
        </w:tc>
        <w:tc>
          <w:tcPr>
            <w:tcW w:w="2135" w:type="dxa"/>
            <w:tcBorders>
              <w:top w:val="single" w:color="000000" w:sz="10" w:space="0"/>
            </w:tcBorders>
            <w:shd w:val="clear" w:color="auto" w:fill="C2D69B"/>
            <w:noWrap w:val="0"/>
            <w:vAlign w:val="top"/>
          </w:tcPr>
          <w:p w14:paraId="1B10532A">
            <w:pPr>
              <w:spacing w:before="120" w:line="220" w:lineRule="auto"/>
              <w:ind w:left="112" w:leftChars="0"/>
              <w:rPr>
                <w:rFonts w:hint="default" w:ascii="仿宋" w:hAnsi="仿宋" w:eastAsia="仿宋" w:cs="仿宋"/>
                <w:sz w:val="24"/>
                <w:szCs w:val="24"/>
                <w:lang w:val="en-US"/>
              </w:rPr>
            </w:pPr>
            <w:r>
              <w:rPr>
                <w:rFonts w:hint="default" w:ascii="仿宋" w:hAnsi="仿宋" w:eastAsia="仿宋" w:cs="仿宋"/>
                <w:sz w:val="24"/>
                <w:szCs w:val="24"/>
                <w:lang w:val="en-US" w:eastAsia="zh-CN"/>
              </w:rPr>
              <w:t>山东龙源:楚银保</w:t>
            </w:r>
          </w:p>
        </w:tc>
        <w:tc>
          <w:tcPr>
            <w:tcW w:w="1849" w:type="dxa"/>
            <w:gridSpan w:val="2"/>
            <w:tcBorders>
              <w:top w:val="single" w:color="000000" w:sz="10" w:space="0"/>
            </w:tcBorders>
            <w:shd w:val="clear" w:color="auto" w:fill="C2D69B"/>
            <w:noWrap w:val="0"/>
            <w:vAlign w:val="top"/>
          </w:tcPr>
          <w:p w14:paraId="07B6443B">
            <w:pPr>
              <w:spacing w:before="120"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rPr>
              <w:t>初步处理意见</w:t>
            </w:r>
          </w:p>
        </w:tc>
        <w:tc>
          <w:tcPr>
            <w:tcW w:w="3072" w:type="dxa"/>
            <w:tcBorders>
              <w:top w:val="single" w:color="000000" w:sz="10" w:space="0"/>
              <w:right w:val="single" w:color="000000" w:sz="10" w:space="0"/>
            </w:tcBorders>
            <w:shd w:val="clear" w:color="auto" w:fill="C2D69B"/>
            <w:noWrap w:val="0"/>
            <w:vAlign w:val="top"/>
          </w:tcPr>
          <w:p w14:paraId="43BCE6C9">
            <w:pPr>
              <w:spacing w:before="120" w:line="221" w:lineRule="auto"/>
              <w:jc w:val="both"/>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恢复管套</w:t>
            </w:r>
          </w:p>
        </w:tc>
      </w:tr>
      <w:tr w14:paraId="572C34A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FBD4B4"/>
            <w:noWrap w:val="0"/>
            <w:vAlign w:val="top"/>
          </w:tcPr>
          <w:p w14:paraId="516F4A87">
            <w:pPr>
              <w:spacing w:before="118" w:line="220" w:lineRule="auto"/>
              <w:ind w:left="111" w:leftChars="0"/>
              <w:rPr>
                <w:rFonts w:hint="default" w:ascii="仿宋" w:hAnsi="仿宋" w:eastAsia="仿宋" w:cs="仿宋"/>
                <w:sz w:val="24"/>
                <w:szCs w:val="24"/>
              </w:rPr>
            </w:pPr>
            <w:r>
              <w:rPr>
                <w:rFonts w:hint="default" w:ascii="仿宋" w:hAnsi="仿宋" w:eastAsia="仿宋" w:cs="仿宋"/>
                <w:spacing w:val="-3"/>
                <w:sz w:val="24"/>
                <w:szCs w:val="24"/>
              </w:rPr>
              <w:t>二级责任人</w:t>
            </w:r>
          </w:p>
        </w:tc>
        <w:tc>
          <w:tcPr>
            <w:tcW w:w="2135" w:type="dxa"/>
            <w:shd w:val="clear" w:color="auto" w:fill="FBD4B4"/>
            <w:noWrap w:val="0"/>
            <w:vAlign w:val="top"/>
          </w:tcPr>
          <w:p w14:paraId="37F06683">
            <w:pPr>
              <w:spacing w:before="118" w:line="219" w:lineRule="auto"/>
              <w:ind w:left="0" w:leftChars="0" w:firstLine="0" w:firstLineChars="0"/>
              <w:rPr>
                <w:rFonts w:hint="default" w:ascii="仿宋" w:hAnsi="仿宋" w:eastAsia="仿宋" w:cs="仿宋"/>
                <w:sz w:val="24"/>
                <w:szCs w:val="24"/>
              </w:rPr>
            </w:pPr>
            <w:r>
              <w:rPr>
                <w:rFonts w:hint="default" w:ascii="仿宋" w:hAnsi="仿宋" w:eastAsia="仿宋" w:cs="仿宋"/>
                <w:spacing w:val="-2"/>
                <w:sz w:val="24"/>
                <w:szCs w:val="24"/>
              </w:rPr>
              <w:t>点检：</w:t>
            </w:r>
            <w:r>
              <w:rPr>
                <w:rFonts w:hint="default" w:ascii="仿宋" w:hAnsi="仿宋" w:eastAsia="仿宋" w:cs="仿宋"/>
                <w:spacing w:val="-2"/>
                <w:sz w:val="24"/>
                <w:szCs w:val="24"/>
                <w:lang w:val="en-US" w:eastAsia="zh-CN"/>
              </w:rPr>
              <w:t>宋捷</w:t>
            </w:r>
          </w:p>
        </w:tc>
        <w:tc>
          <w:tcPr>
            <w:tcW w:w="1849" w:type="dxa"/>
            <w:gridSpan w:val="2"/>
            <w:shd w:val="clear" w:color="auto" w:fill="FBD4B4"/>
            <w:noWrap w:val="0"/>
            <w:vAlign w:val="top"/>
          </w:tcPr>
          <w:p w14:paraId="50BAAA76">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最终处理意见</w:t>
            </w:r>
          </w:p>
        </w:tc>
        <w:tc>
          <w:tcPr>
            <w:tcW w:w="3072" w:type="dxa"/>
            <w:tcBorders>
              <w:right w:val="single" w:color="000000" w:sz="10" w:space="0"/>
            </w:tcBorders>
            <w:shd w:val="clear" w:color="auto" w:fill="FBD4B4"/>
            <w:noWrap w:val="0"/>
            <w:vAlign w:val="top"/>
          </w:tcPr>
          <w:p w14:paraId="09EDCF92">
            <w:pPr>
              <w:spacing w:line="360" w:lineRule="auto"/>
              <w:rPr>
                <w:rFonts w:hint="default" w:ascii="仿宋" w:hAnsi="仿宋" w:eastAsia="仿宋" w:cs="仿宋"/>
                <w:sz w:val="24"/>
                <w:szCs w:val="24"/>
              </w:rPr>
            </w:pPr>
            <w:r>
              <w:rPr>
                <w:rFonts w:hint="eastAsia" w:ascii="仿宋" w:hAnsi="仿宋" w:eastAsia="仿宋" w:cs="仿宋"/>
                <w:sz w:val="24"/>
                <w:lang w:val="en-US" w:eastAsia="zh"/>
              </w:rPr>
              <w:t>同意</w:t>
            </w:r>
            <w:r>
              <w:rPr>
                <w:rFonts w:hint="default" w:ascii="仿宋" w:hAnsi="仿宋" w:eastAsia="仿宋" w:cs="仿宋"/>
                <w:sz w:val="24"/>
                <w:lang w:val="en-US" w:eastAsia="zh-CN"/>
              </w:rPr>
              <w:t>上述处理</w:t>
            </w:r>
          </w:p>
        </w:tc>
      </w:tr>
      <w:tr w14:paraId="0FC28B0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C7DAF1"/>
            <w:noWrap w:val="0"/>
            <w:vAlign w:val="top"/>
          </w:tcPr>
          <w:p w14:paraId="71AE84D4">
            <w:pPr>
              <w:spacing w:before="119" w:line="221" w:lineRule="auto"/>
              <w:ind w:left="107" w:leftChars="0"/>
              <w:rPr>
                <w:rFonts w:hint="default" w:ascii="仿宋" w:hAnsi="仿宋" w:eastAsia="仿宋" w:cs="仿宋"/>
                <w:sz w:val="24"/>
                <w:szCs w:val="24"/>
              </w:rPr>
            </w:pPr>
            <w:r>
              <w:rPr>
                <w:rFonts w:hint="default" w:ascii="仿宋" w:hAnsi="仿宋" w:eastAsia="仿宋" w:cs="仿宋"/>
                <w:spacing w:val="-2"/>
                <w:sz w:val="24"/>
                <w:szCs w:val="24"/>
              </w:rPr>
              <w:t>三级消缺人</w:t>
            </w:r>
          </w:p>
        </w:tc>
        <w:tc>
          <w:tcPr>
            <w:tcW w:w="2135" w:type="dxa"/>
            <w:shd w:val="clear" w:color="auto" w:fill="C7DAF1"/>
            <w:noWrap w:val="0"/>
            <w:vAlign w:val="top"/>
          </w:tcPr>
          <w:p w14:paraId="37CD691F">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广东火电:</w:t>
            </w:r>
            <w:r>
              <w:rPr>
                <w:rFonts w:hint="default" w:ascii="仿宋" w:hAnsi="仿宋" w:eastAsia="仿宋" w:cs="仿宋"/>
                <w:spacing w:val="-2"/>
                <w:sz w:val="24"/>
                <w:szCs w:val="24"/>
                <w:lang w:val="en-US" w:eastAsia="zh"/>
              </w:rPr>
              <w:t>程荣宪</w:t>
            </w:r>
          </w:p>
        </w:tc>
        <w:tc>
          <w:tcPr>
            <w:tcW w:w="1849" w:type="dxa"/>
            <w:gridSpan w:val="2"/>
            <w:shd w:val="clear" w:color="auto" w:fill="C7DAF1"/>
            <w:noWrap w:val="0"/>
            <w:vAlign w:val="top"/>
          </w:tcPr>
          <w:p w14:paraId="29F4A338">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处理情况</w:t>
            </w:r>
          </w:p>
        </w:tc>
        <w:tc>
          <w:tcPr>
            <w:tcW w:w="3072" w:type="dxa"/>
            <w:tcBorders>
              <w:right w:val="single" w:color="000000" w:sz="10" w:space="0"/>
            </w:tcBorders>
            <w:shd w:val="clear" w:color="auto" w:fill="C7DAF1"/>
            <w:noWrap w:val="0"/>
            <w:vAlign w:val="top"/>
          </w:tcPr>
          <w:p w14:paraId="37FCEC43">
            <w:pPr>
              <w:spacing w:line="360" w:lineRule="auto"/>
              <w:rPr>
                <w:rFonts w:hint="default" w:ascii="仿宋" w:hAnsi="仿宋" w:eastAsia="仿宋" w:cs="仿宋"/>
                <w:sz w:val="24"/>
                <w:szCs w:val="24"/>
              </w:rPr>
            </w:pPr>
            <w:r>
              <w:rPr>
                <w:rFonts w:hint="default" w:ascii="仿宋" w:hAnsi="仿宋" w:eastAsia="仿宋" w:cs="仿宋"/>
                <w:sz w:val="24"/>
                <w:lang w:eastAsia="zh-CN"/>
              </w:rPr>
              <w:t>缺陷已处理</w:t>
            </w:r>
          </w:p>
        </w:tc>
      </w:tr>
      <w:tr w14:paraId="4F4EE4B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7" w:hRule="atLeast"/>
        </w:trPr>
        <w:tc>
          <w:tcPr>
            <w:tcW w:w="1469" w:type="dxa"/>
            <w:tcBorders>
              <w:left w:val="single" w:color="000000" w:sz="10" w:space="0"/>
            </w:tcBorders>
            <w:shd w:val="clear" w:color="auto" w:fill="DCD8C2"/>
            <w:noWrap w:val="0"/>
            <w:vAlign w:val="top"/>
          </w:tcPr>
          <w:p w14:paraId="41D5C89D">
            <w:pPr>
              <w:spacing w:before="121" w:line="220" w:lineRule="auto"/>
              <w:ind w:left="129" w:leftChars="0"/>
              <w:rPr>
                <w:rFonts w:hint="default" w:ascii="仿宋" w:hAnsi="仿宋" w:eastAsia="仿宋" w:cs="仿宋"/>
                <w:sz w:val="24"/>
                <w:szCs w:val="24"/>
              </w:rPr>
            </w:pPr>
            <w:r>
              <w:rPr>
                <w:rFonts w:hint="default" w:ascii="仿宋" w:hAnsi="仿宋" w:eastAsia="仿宋" w:cs="仿宋"/>
                <w:spacing w:val="-7"/>
                <w:sz w:val="24"/>
                <w:szCs w:val="24"/>
              </w:rPr>
              <w:t>四级验收人</w:t>
            </w:r>
          </w:p>
        </w:tc>
        <w:tc>
          <w:tcPr>
            <w:tcW w:w="2135" w:type="dxa"/>
            <w:shd w:val="clear" w:color="auto" w:fill="DCD8C2"/>
            <w:noWrap w:val="0"/>
            <w:vAlign w:val="top"/>
          </w:tcPr>
          <w:p w14:paraId="491F7EF2">
            <w:pPr>
              <w:spacing w:before="121" w:line="220" w:lineRule="auto"/>
              <w:ind w:left="112" w:leftChars="0"/>
              <w:rPr>
                <w:rFonts w:hint="default" w:ascii="仿宋" w:hAnsi="仿宋" w:eastAsia="仿宋" w:cs="仿宋"/>
                <w:sz w:val="24"/>
                <w:szCs w:val="24"/>
              </w:rPr>
            </w:pPr>
            <w:r>
              <w:rPr>
                <w:rFonts w:hint="default" w:ascii="仿宋" w:hAnsi="仿宋" w:eastAsia="仿宋" w:cs="仿宋"/>
                <w:sz w:val="24"/>
                <w:szCs w:val="24"/>
                <w:lang w:val="en-US" w:eastAsia="zh-CN"/>
              </w:rPr>
              <w:t>山东龙源:张伟刚</w:t>
            </w:r>
          </w:p>
        </w:tc>
        <w:tc>
          <w:tcPr>
            <w:tcW w:w="1849" w:type="dxa"/>
            <w:gridSpan w:val="2"/>
            <w:shd w:val="clear" w:color="auto" w:fill="DCD8C2"/>
            <w:noWrap w:val="0"/>
            <w:vAlign w:val="top"/>
          </w:tcPr>
          <w:p w14:paraId="435B0681">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3"/>
                <w:sz w:val="24"/>
                <w:szCs w:val="24"/>
              </w:rPr>
              <w:t>验收情况</w:t>
            </w:r>
          </w:p>
        </w:tc>
        <w:tc>
          <w:tcPr>
            <w:tcW w:w="3072" w:type="dxa"/>
            <w:tcBorders>
              <w:right w:val="single" w:color="000000" w:sz="10" w:space="0"/>
            </w:tcBorders>
            <w:shd w:val="clear" w:color="auto" w:fill="DCD8C2"/>
            <w:noWrap w:val="0"/>
            <w:vAlign w:val="top"/>
          </w:tcPr>
          <w:p w14:paraId="25406F18">
            <w:pPr>
              <w:spacing w:line="360" w:lineRule="auto"/>
              <w:rPr>
                <w:rFonts w:hint="default" w:ascii="仿宋" w:hAnsi="仿宋" w:eastAsia="仿宋" w:cs="仿宋"/>
                <w:sz w:val="24"/>
                <w:szCs w:val="24"/>
              </w:rPr>
            </w:pPr>
            <w:r>
              <w:rPr>
                <w:rFonts w:hint="default" w:ascii="仿宋" w:hAnsi="仿宋" w:eastAsia="仿宋" w:cs="仿宋"/>
                <w:sz w:val="24"/>
                <w:lang w:eastAsia="zh-CN"/>
              </w:rPr>
              <w:t>验收合格</w:t>
            </w:r>
          </w:p>
        </w:tc>
      </w:tr>
      <w:tr w14:paraId="3DB6DF1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tcBorders>
            <w:noWrap w:val="0"/>
            <w:vAlign w:val="top"/>
          </w:tcPr>
          <w:p w14:paraId="07F21D3B">
            <w:pPr>
              <w:spacing w:before="59" w:line="204" w:lineRule="auto"/>
              <w:ind w:left="1648"/>
              <w:rPr>
                <w:rFonts w:hint="default" w:ascii="仿宋" w:hAnsi="仿宋" w:eastAsia="仿宋" w:cs="仿宋"/>
                <w:sz w:val="24"/>
                <w:szCs w:val="24"/>
              </w:rPr>
            </w:pPr>
            <w:r>
              <w:rPr>
                <w:rFonts w:hint="default" w:ascii="仿宋" w:hAnsi="仿宋" w:eastAsia="仿宋" w:cs="仿宋"/>
                <w:spacing w:val="-3"/>
                <w:sz w:val="24"/>
                <w:szCs w:val="24"/>
              </w:rPr>
              <w:t>缺陷照片</w:t>
            </w:r>
          </w:p>
        </w:tc>
        <w:tc>
          <w:tcPr>
            <w:tcW w:w="4262" w:type="dxa"/>
            <w:gridSpan w:val="2"/>
            <w:tcBorders>
              <w:right w:val="single" w:color="000000" w:sz="10" w:space="0"/>
            </w:tcBorders>
            <w:noWrap w:val="0"/>
            <w:vAlign w:val="top"/>
          </w:tcPr>
          <w:p w14:paraId="6ABA92B3">
            <w:pPr>
              <w:spacing w:before="59" w:line="204" w:lineRule="auto"/>
              <w:ind w:left="1542"/>
              <w:rPr>
                <w:rFonts w:hint="default" w:ascii="仿宋" w:hAnsi="仿宋" w:eastAsia="仿宋" w:cs="仿宋"/>
                <w:sz w:val="24"/>
                <w:szCs w:val="24"/>
              </w:rPr>
            </w:pPr>
            <w:r>
              <w:rPr>
                <w:rFonts w:hint="default" w:ascii="仿宋" w:hAnsi="仿宋" w:eastAsia="仿宋" w:cs="仿宋"/>
                <w:spacing w:val="-3"/>
                <w:sz w:val="24"/>
                <w:szCs w:val="24"/>
              </w:rPr>
              <w:t>处理后照片</w:t>
            </w:r>
          </w:p>
        </w:tc>
      </w:tr>
      <w:tr w14:paraId="04937EE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bottom w:val="single" w:color="000000" w:sz="10" w:space="0"/>
            </w:tcBorders>
            <w:noWrap w:val="0"/>
            <w:vAlign w:val="top"/>
          </w:tcPr>
          <w:p w14:paraId="7232128D">
            <w:pPr>
              <w:tabs>
                <w:tab w:val="left" w:pos="1572"/>
              </w:tabs>
              <w:spacing w:before="59" w:line="204" w:lineRule="auto"/>
              <w:jc w:val="center"/>
              <w:rPr>
                <w:rFonts w:hint="eastAsia" w:ascii="宋体" w:hAnsi="宋体" w:eastAsia="宋体" w:cs="宋体"/>
                <w:spacing w:val="-3"/>
                <w:sz w:val="24"/>
                <w:szCs w:val="24"/>
                <w:lang w:eastAsia="zh-CN"/>
              </w:rPr>
            </w:pPr>
          </w:p>
        </w:tc>
        <w:tc>
          <w:tcPr>
            <w:tcW w:w="4262" w:type="dxa"/>
            <w:gridSpan w:val="2"/>
            <w:tcBorders>
              <w:bottom w:val="single" w:color="000000" w:sz="10" w:space="0"/>
              <w:right w:val="single" w:color="000000" w:sz="10" w:space="0"/>
            </w:tcBorders>
            <w:noWrap w:val="0"/>
            <w:vAlign w:val="top"/>
          </w:tcPr>
          <w:p w14:paraId="1F0DCAA3">
            <w:pPr>
              <w:spacing w:before="59" w:line="204" w:lineRule="auto"/>
              <w:jc w:val="center"/>
              <w:rPr>
                <w:rFonts w:hint="eastAsia" w:ascii="宋体" w:hAnsi="宋体" w:eastAsia="宋体" w:cs="宋体"/>
                <w:spacing w:val="-3"/>
                <w:sz w:val="24"/>
                <w:szCs w:val="24"/>
                <w:lang w:eastAsia="zh-CN"/>
              </w:rPr>
            </w:pPr>
          </w:p>
        </w:tc>
      </w:tr>
    </w:tbl>
    <w:p w14:paraId="23F9D6AB">
      <w:pPr>
        <w:pStyle w:val="13"/>
        <w:rPr>
          <w:rFonts w:hint="default" w:ascii="仿宋" w:hAnsi="仿宋" w:eastAsia="仿宋" w:cs="仿宋"/>
          <w:sz w:val="32"/>
          <w:szCs w:val="32"/>
          <w:lang w:val="en-US" w:eastAsia="zh-CN"/>
        </w:rPr>
      </w:pPr>
      <w:r>
        <w:rPr>
          <w:rFonts w:hint="default" w:ascii="仿宋" w:hAnsi="仿宋" w:eastAsia="仿宋" w:cs="仿宋"/>
          <w:sz w:val="32"/>
          <w:szCs w:val="32"/>
          <w:lang w:val="en-US" w:eastAsia="zh-CN"/>
        </w:rPr>
        <w:t>7)高压低再人孔门通道前包墙左-右数第1,31块阻流板脱焊。</w:t>
      </w:r>
    </w:p>
    <w:tbl>
      <w:tblPr>
        <w:tblStyle w:val="25"/>
        <w:tblW w:w="8525"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69"/>
        <w:gridCol w:w="2135"/>
        <w:gridCol w:w="659"/>
        <w:gridCol w:w="1190"/>
        <w:gridCol w:w="3072"/>
      </w:tblGrid>
      <w:tr w14:paraId="0F667D4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trPr>
        <w:tc>
          <w:tcPr>
            <w:tcW w:w="1469" w:type="dxa"/>
            <w:tcBorders>
              <w:top w:val="single" w:color="000000" w:sz="10" w:space="0"/>
              <w:left w:val="single" w:color="000000" w:sz="10" w:space="0"/>
            </w:tcBorders>
            <w:shd w:val="clear" w:color="auto" w:fill="C2D69B"/>
            <w:noWrap w:val="0"/>
            <w:vAlign w:val="top"/>
          </w:tcPr>
          <w:p w14:paraId="4B218386">
            <w:pPr>
              <w:spacing w:before="120" w:line="220" w:lineRule="auto"/>
              <w:ind w:left="111" w:leftChars="0"/>
              <w:rPr>
                <w:rFonts w:hint="default" w:ascii="仿宋" w:hAnsi="仿宋" w:eastAsia="仿宋" w:cs="仿宋"/>
                <w:sz w:val="24"/>
                <w:szCs w:val="24"/>
              </w:rPr>
            </w:pPr>
            <w:r>
              <w:rPr>
                <w:rFonts w:hint="default" w:ascii="仿宋" w:hAnsi="仿宋" w:eastAsia="仿宋" w:cs="仿宋"/>
                <w:spacing w:val="-3"/>
                <w:sz w:val="24"/>
                <w:szCs w:val="24"/>
              </w:rPr>
              <w:t>一级检查人</w:t>
            </w:r>
          </w:p>
        </w:tc>
        <w:tc>
          <w:tcPr>
            <w:tcW w:w="2135" w:type="dxa"/>
            <w:tcBorders>
              <w:top w:val="single" w:color="000000" w:sz="10" w:space="0"/>
            </w:tcBorders>
            <w:shd w:val="clear" w:color="auto" w:fill="C2D69B"/>
            <w:noWrap w:val="0"/>
            <w:vAlign w:val="top"/>
          </w:tcPr>
          <w:p w14:paraId="49B4DC32">
            <w:pPr>
              <w:spacing w:before="120" w:line="220" w:lineRule="auto"/>
              <w:ind w:left="112" w:leftChars="0"/>
              <w:rPr>
                <w:rFonts w:hint="default" w:ascii="仿宋" w:hAnsi="仿宋" w:eastAsia="仿宋" w:cs="仿宋"/>
                <w:sz w:val="24"/>
                <w:szCs w:val="24"/>
                <w:lang w:val="en-US"/>
              </w:rPr>
            </w:pPr>
            <w:r>
              <w:rPr>
                <w:rFonts w:hint="default" w:ascii="仿宋" w:hAnsi="仿宋" w:eastAsia="仿宋" w:cs="仿宋"/>
                <w:sz w:val="24"/>
                <w:szCs w:val="24"/>
                <w:lang w:val="en-US" w:eastAsia="zh-CN"/>
              </w:rPr>
              <w:t>山东龙源:楚银保</w:t>
            </w:r>
          </w:p>
        </w:tc>
        <w:tc>
          <w:tcPr>
            <w:tcW w:w="1849" w:type="dxa"/>
            <w:gridSpan w:val="2"/>
            <w:tcBorders>
              <w:top w:val="single" w:color="000000" w:sz="10" w:space="0"/>
            </w:tcBorders>
            <w:shd w:val="clear" w:color="auto" w:fill="C2D69B"/>
            <w:noWrap w:val="0"/>
            <w:vAlign w:val="top"/>
          </w:tcPr>
          <w:p w14:paraId="494A530F">
            <w:pPr>
              <w:spacing w:before="120"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rPr>
              <w:t>初步处理意见</w:t>
            </w:r>
          </w:p>
        </w:tc>
        <w:tc>
          <w:tcPr>
            <w:tcW w:w="3072" w:type="dxa"/>
            <w:tcBorders>
              <w:top w:val="single" w:color="000000" w:sz="10" w:space="0"/>
              <w:right w:val="single" w:color="000000" w:sz="10" w:space="0"/>
            </w:tcBorders>
            <w:shd w:val="clear" w:color="auto" w:fill="C2D69B"/>
            <w:noWrap w:val="0"/>
            <w:vAlign w:val="top"/>
          </w:tcPr>
          <w:p w14:paraId="3C0E2320">
            <w:pPr>
              <w:spacing w:before="120" w:line="221" w:lineRule="auto"/>
              <w:jc w:val="both"/>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补焊</w:t>
            </w:r>
          </w:p>
        </w:tc>
      </w:tr>
      <w:tr w14:paraId="5BD0FD1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FBD4B4"/>
            <w:noWrap w:val="0"/>
            <w:vAlign w:val="top"/>
          </w:tcPr>
          <w:p w14:paraId="65572F10">
            <w:pPr>
              <w:spacing w:before="118" w:line="220" w:lineRule="auto"/>
              <w:ind w:left="111" w:leftChars="0"/>
              <w:rPr>
                <w:rFonts w:hint="default" w:ascii="仿宋" w:hAnsi="仿宋" w:eastAsia="仿宋" w:cs="仿宋"/>
                <w:sz w:val="24"/>
                <w:szCs w:val="24"/>
              </w:rPr>
            </w:pPr>
            <w:r>
              <w:rPr>
                <w:rFonts w:hint="default" w:ascii="仿宋" w:hAnsi="仿宋" w:eastAsia="仿宋" w:cs="仿宋"/>
                <w:spacing w:val="-3"/>
                <w:sz w:val="24"/>
                <w:szCs w:val="24"/>
              </w:rPr>
              <w:t>二级责任人</w:t>
            </w:r>
          </w:p>
        </w:tc>
        <w:tc>
          <w:tcPr>
            <w:tcW w:w="2135" w:type="dxa"/>
            <w:shd w:val="clear" w:color="auto" w:fill="FBD4B4"/>
            <w:noWrap w:val="0"/>
            <w:vAlign w:val="top"/>
          </w:tcPr>
          <w:p w14:paraId="53305839">
            <w:pPr>
              <w:spacing w:before="118" w:line="219" w:lineRule="auto"/>
              <w:ind w:left="111" w:leftChars="0"/>
              <w:rPr>
                <w:rFonts w:hint="default" w:ascii="仿宋" w:hAnsi="仿宋" w:eastAsia="仿宋" w:cs="仿宋"/>
                <w:sz w:val="24"/>
                <w:szCs w:val="24"/>
              </w:rPr>
            </w:pPr>
            <w:r>
              <w:rPr>
                <w:rFonts w:hint="default" w:ascii="仿宋" w:hAnsi="仿宋" w:eastAsia="仿宋" w:cs="仿宋"/>
                <w:spacing w:val="-2"/>
                <w:sz w:val="24"/>
                <w:szCs w:val="24"/>
              </w:rPr>
              <w:t>点检：</w:t>
            </w:r>
            <w:r>
              <w:rPr>
                <w:rFonts w:hint="default" w:ascii="仿宋" w:hAnsi="仿宋" w:eastAsia="仿宋" w:cs="仿宋"/>
                <w:spacing w:val="-2"/>
                <w:sz w:val="24"/>
                <w:szCs w:val="24"/>
                <w:lang w:val="en-US" w:eastAsia="zh-CN"/>
              </w:rPr>
              <w:t>宋捷</w:t>
            </w:r>
          </w:p>
        </w:tc>
        <w:tc>
          <w:tcPr>
            <w:tcW w:w="1849" w:type="dxa"/>
            <w:gridSpan w:val="2"/>
            <w:shd w:val="clear" w:color="auto" w:fill="FBD4B4"/>
            <w:noWrap w:val="0"/>
            <w:vAlign w:val="top"/>
          </w:tcPr>
          <w:p w14:paraId="00C857C1">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最终处理意见</w:t>
            </w:r>
          </w:p>
        </w:tc>
        <w:tc>
          <w:tcPr>
            <w:tcW w:w="3072" w:type="dxa"/>
            <w:tcBorders>
              <w:right w:val="single" w:color="000000" w:sz="10" w:space="0"/>
            </w:tcBorders>
            <w:shd w:val="clear" w:color="auto" w:fill="FBD4B4"/>
            <w:noWrap w:val="0"/>
            <w:vAlign w:val="top"/>
          </w:tcPr>
          <w:p w14:paraId="4D0480F7">
            <w:pPr>
              <w:spacing w:line="360" w:lineRule="auto"/>
              <w:rPr>
                <w:rFonts w:hint="default" w:ascii="仿宋" w:hAnsi="仿宋" w:eastAsia="仿宋" w:cs="仿宋"/>
                <w:sz w:val="24"/>
                <w:szCs w:val="24"/>
              </w:rPr>
            </w:pPr>
            <w:r>
              <w:rPr>
                <w:rFonts w:hint="eastAsia" w:ascii="仿宋" w:hAnsi="仿宋" w:eastAsia="仿宋" w:cs="仿宋"/>
                <w:sz w:val="24"/>
                <w:lang w:val="en-US" w:eastAsia="zh"/>
              </w:rPr>
              <w:t>同意</w:t>
            </w:r>
            <w:r>
              <w:rPr>
                <w:rFonts w:hint="default" w:ascii="仿宋" w:hAnsi="仿宋" w:eastAsia="仿宋" w:cs="仿宋"/>
                <w:sz w:val="24"/>
                <w:lang w:val="en-US" w:eastAsia="zh-CN"/>
              </w:rPr>
              <w:t>上述处理</w:t>
            </w:r>
          </w:p>
        </w:tc>
      </w:tr>
      <w:tr w14:paraId="5BF5FE8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C7DAF1"/>
            <w:noWrap w:val="0"/>
            <w:vAlign w:val="top"/>
          </w:tcPr>
          <w:p w14:paraId="3B08B87E">
            <w:pPr>
              <w:spacing w:before="119" w:line="221" w:lineRule="auto"/>
              <w:ind w:left="107" w:leftChars="0"/>
              <w:rPr>
                <w:rFonts w:hint="default" w:ascii="仿宋" w:hAnsi="仿宋" w:eastAsia="仿宋" w:cs="仿宋"/>
                <w:sz w:val="24"/>
                <w:szCs w:val="24"/>
              </w:rPr>
            </w:pPr>
            <w:r>
              <w:rPr>
                <w:rFonts w:hint="default" w:ascii="仿宋" w:hAnsi="仿宋" w:eastAsia="仿宋" w:cs="仿宋"/>
                <w:spacing w:val="-2"/>
                <w:sz w:val="24"/>
                <w:szCs w:val="24"/>
              </w:rPr>
              <w:t>三级消缺人</w:t>
            </w:r>
          </w:p>
        </w:tc>
        <w:tc>
          <w:tcPr>
            <w:tcW w:w="2135" w:type="dxa"/>
            <w:shd w:val="clear" w:color="auto" w:fill="C7DAF1"/>
            <w:noWrap w:val="0"/>
            <w:vAlign w:val="top"/>
          </w:tcPr>
          <w:p w14:paraId="6B0C6EB3">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广东火电:</w:t>
            </w:r>
            <w:r>
              <w:rPr>
                <w:rFonts w:hint="default" w:ascii="仿宋" w:hAnsi="仿宋" w:eastAsia="仿宋" w:cs="仿宋"/>
                <w:spacing w:val="-2"/>
                <w:sz w:val="24"/>
                <w:szCs w:val="24"/>
                <w:lang w:val="en-US" w:eastAsia="zh"/>
              </w:rPr>
              <w:t>程荣宪</w:t>
            </w:r>
          </w:p>
        </w:tc>
        <w:tc>
          <w:tcPr>
            <w:tcW w:w="1849" w:type="dxa"/>
            <w:gridSpan w:val="2"/>
            <w:shd w:val="clear" w:color="auto" w:fill="C7DAF1"/>
            <w:noWrap w:val="0"/>
            <w:vAlign w:val="top"/>
          </w:tcPr>
          <w:p w14:paraId="1E3B9BEC">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处理情况</w:t>
            </w:r>
          </w:p>
        </w:tc>
        <w:tc>
          <w:tcPr>
            <w:tcW w:w="3072" w:type="dxa"/>
            <w:tcBorders>
              <w:right w:val="single" w:color="000000" w:sz="10" w:space="0"/>
            </w:tcBorders>
            <w:shd w:val="clear" w:color="auto" w:fill="C7DAF1"/>
            <w:noWrap w:val="0"/>
            <w:vAlign w:val="top"/>
          </w:tcPr>
          <w:p w14:paraId="094090FC">
            <w:pPr>
              <w:spacing w:line="360" w:lineRule="auto"/>
              <w:rPr>
                <w:rFonts w:hint="default" w:ascii="仿宋" w:hAnsi="仿宋" w:eastAsia="仿宋" w:cs="仿宋"/>
                <w:sz w:val="24"/>
                <w:szCs w:val="24"/>
              </w:rPr>
            </w:pPr>
            <w:r>
              <w:rPr>
                <w:rFonts w:hint="default" w:ascii="仿宋" w:hAnsi="仿宋" w:eastAsia="仿宋" w:cs="仿宋"/>
                <w:sz w:val="24"/>
                <w:lang w:eastAsia="zh-CN"/>
              </w:rPr>
              <w:t>缺陷已处理</w:t>
            </w:r>
          </w:p>
        </w:tc>
      </w:tr>
      <w:tr w14:paraId="6A85972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7" w:hRule="atLeast"/>
        </w:trPr>
        <w:tc>
          <w:tcPr>
            <w:tcW w:w="1469" w:type="dxa"/>
            <w:tcBorders>
              <w:left w:val="single" w:color="000000" w:sz="10" w:space="0"/>
            </w:tcBorders>
            <w:shd w:val="clear" w:color="auto" w:fill="DCD8C2"/>
            <w:noWrap w:val="0"/>
            <w:vAlign w:val="top"/>
          </w:tcPr>
          <w:p w14:paraId="3B8ABD60">
            <w:pPr>
              <w:spacing w:before="121" w:line="220" w:lineRule="auto"/>
              <w:ind w:left="129" w:leftChars="0"/>
              <w:rPr>
                <w:rFonts w:hint="default" w:ascii="仿宋" w:hAnsi="仿宋" w:eastAsia="仿宋" w:cs="仿宋"/>
                <w:sz w:val="24"/>
                <w:szCs w:val="24"/>
              </w:rPr>
            </w:pPr>
            <w:r>
              <w:rPr>
                <w:rFonts w:hint="default" w:ascii="仿宋" w:hAnsi="仿宋" w:eastAsia="仿宋" w:cs="仿宋"/>
                <w:spacing w:val="-7"/>
                <w:sz w:val="24"/>
                <w:szCs w:val="24"/>
              </w:rPr>
              <w:t>四级验收人</w:t>
            </w:r>
          </w:p>
        </w:tc>
        <w:tc>
          <w:tcPr>
            <w:tcW w:w="2135" w:type="dxa"/>
            <w:shd w:val="clear" w:color="auto" w:fill="DCD8C2"/>
            <w:noWrap w:val="0"/>
            <w:vAlign w:val="top"/>
          </w:tcPr>
          <w:p w14:paraId="27A01FA4">
            <w:pPr>
              <w:spacing w:before="121" w:line="220" w:lineRule="auto"/>
              <w:ind w:left="112" w:leftChars="0"/>
              <w:rPr>
                <w:rFonts w:hint="default" w:ascii="仿宋" w:hAnsi="仿宋" w:eastAsia="仿宋" w:cs="仿宋"/>
                <w:sz w:val="24"/>
                <w:szCs w:val="24"/>
              </w:rPr>
            </w:pPr>
            <w:r>
              <w:rPr>
                <w:rFonts w:hint="default" w:ascii="仿宋" w:hAnsi="仿宋" w:eastAsia="仿宋" w:cs="仿宋"/>
                <w:sz w:val="24"/>
                <w:szCs w:val="24"/>
                <w:lang w:val="en-US" w:eastAsia="zh-CN"/>
              </w:rPr>
              <w:t>山东龙源:张伟刚</w:t>
            </w:r>
          </w:p>
        </w:tc>
        <w:tc>
          <w:tcPr>
            <w:tcW w:w="1849" w:type="dxa"/>
            <w:gridSpan w:val="2"/>
            <w:shd w:val="clear" w:color="auto" w:fill="DCD8C2"/>
            <w:noWrap w:val="0"/>
            <w:vAlign w:val="top"/>
          </w:tcPr>
          <w:p w14:paraId="708DC063">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3"/>
                <w:sz w:val="24"/>
                <w:szCs w:val="24"/>
              </w:rPr>
              <w:t>验收情况</w:t>
            </w:r>
          </w:p>
        </w:tc>
        <w:tc>
          <w:tcPr>
            <w:tcW w:w="3072" w:type="dxa"/>
            <w:tcBorders>
              <w:right w:val="single" w:color="000000" w:sz="10" w:space="0"/>
            </w:tcBorders>
            <w:shd w:val="clear" w:color="auto" w:fill="DCD8C2"/>
            <w:noWrap w:val="0"/>
            <w:vAlign w:val="top"/>
          </w:tcPr>
          <w:p w14:paraId="02491F24">
            <w:pPr>
              <w:spacing w:line="360" w:lineRule="auto"/>
              <w:rPr>
                <w:rFonts w:hint="default" w:ascii="仿宋" w:hAnsi="仿宋" w:eastAsia="仿宋" w:cs="仿宋"/>
                <w:sz w:val="24"/>
                <w:szCs w:val="24"/>
              </w:rPr>
            </w:pPr>
            <w:r>
              <w:rPr>
                <w:rFonts w:hint="default" w:ascii="仿宋" w:hAnsi="仿宋" w:eastAsia="仿宋" w:cs="仿宋"/>
                <w:sz w:val="24"/>
                <w:lang w:eastAsia="zh-CN"/>
              </w:rPr>
              <w:t>验收合格</w:t>
            </w:r>
          </w:p>
        </w:tc>
      </w:tr>
      <w:tr w14:paraId="476535D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tcBorders>
            <w:noWrap w:val="0"/>
            <w:vAlign w:val="top"/>
          </w:tcPr>
          <w:p w14:paraId="69B32E40">
            <w:pPr>
              <w:spacing w:before="59" w:line="204" w:lineRule="auto"/>
              <w:ind w:left="1648"/>
              <w:rPr>
                <w:rFonts w:hint="default" w:ascii="仿宋" w:hAnsi="仿宋" w:eastAsia="仿宋" w:cs="仿宋"/>
                <w:sz w:val="24"/>
                <w:szCs w:val="24"/>
              </w:rPr>
            </w:pPr>
            <w:r>
              <w:rPr>
                <w:rFonts w:hint="default" w:ascii="仿宋" w:hAnsi="仿宋" w:eastAsia="仿宋" w:cs="仿宋"/>
                <w:spacing w:val="-3"/>
                <w:sz w:val="24"/>
                <w:szCs w:val="24"/>
              </w:rPr>
              <w:t>缺陷照片</w:t>
            </w:r>
          </w:p>
        </w:tc>
        <w:tc>
          <w:tcPr>
            <w:tcW w:w="4262" w:type="dxa"/>
            <w:gridSpan w:val="2"/>
            <w:tcBorders>
              <w:right w:val="single" w:color="000000" w:sz="10" w:space="0"/>
            </w:tcBorders>
            <w:noWrap w:val="0"/>
            <w:vAlign w:val="top"/>
          </w:tcPr>
          <w:p w14:paraId="4CBECA98">
            <w:pPr>
              <w:spacing w:before="59" w:line="204" w:lineRule="auto"/>
              <w:ind w:left="1542"/>
              <w:rPr>
                <w:rFonts w:hint="default" w:ascii="仿宋" w:hAnsi="仿宋" w:eastAsia="仿宋" w:cs="仿宋"/>
                <w:sz w:val="24"/>
                <w:szCs w:val="24"/>
              </w:rPr>
            </w:pPr>
            <w:r>
              <w:rPr>
                <w:rFonts w:hint="default" w:ascii="仿宋" w:hAnsi="仿宋" w:eastAsia="仿宋" w:cs="仿宋"/>
                <w:spacing w:val="-3"/>
                <w:sz w:val="24"/>
                <w:szCs w:val="24"/>
              </w:rPr>
              <w:t>处理后照片</w:t>
            </w:r>
          </w:p>
        </w:tc>
      </w:tr>
      <w:tr w14:paraId="2C9A220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bottom w:val="single" w:color="000000" w:sz="10" w:space="0"/>
            </w:tcBorders>
            <w:noWrap w:val="0"/>
            <w:vAlign w:val="top"/>
          </w:tcPr>
          <w:p w14:paraId="5F9E4F60">
            <w:pPr>
              <w:tabs>
                <w:tab w:val="left" w:pos="1572"/>
              </w:tabs>
              <w:spacing w:before="59" w:line="204" w:lineRule="auto"/>
              <w:jc w:val="center"/>
              <w:rPr>
                <w:rFonts w:hint="eastAsia" w:ascii="宋体" w:hAnsi="宋体" w:eastAsia="宋体" w:cs="宋体"/>
                <w:spacing w:val="-3"/>
                <w:sz w:val="24"/>
                <w:szCs w:val="24"/>
                <w:lang w:eastAsia="zh-CN"/>
              </w:rPr>
            </w:pPr>
          </w:p>
        </w:tc>
        <w:tc>
          <w:tcPr>
            <w:tcW w:w="4262" w:type="dxa"/>
            <w:gridSpan w:val="2"/>
            <w:tcBorders>
              <w:bottom w:val="single" w:color="000000" w:sz="10" w:space="0"/>
              <w:right w:val="single" w:color="000000" w:sz="10" w:space="0"/>
            </w:tcBorders>
            <w:noWrap w:val="0"/>
            <w:vAlign w:val="top"/>
          </w:tcPr>
          <w:p w14:paraId="04CB3D1F">
            <w:pPr>
              <w:spacing w:before="59" w:line="204" w:lineRule="auto"/>
              <w:jc w:val="center"/>
              <w:rPr>
                <w:rFonts w:hint="eastAsia" w:ascii="宋体" w:hAnsi="宋体" w:eastAsia="宋体" w:cs="宋体"/>
                <w:spacing w:val="-3"/>
                <w:sz w:val="24"/>
                <w:szCs w:val="24"/>
                <w:lang w:eastAsia="zh-CN"/>
              </w:rPr>
            </w:pPr>
          </w:p>
        </w:tc>
      </w:tr>
    </w:tbl>
    <w:p w14:paraId="1D5C481A">
      <w:pPr>
        <w:ind w:firstLine="240" w:firstLineChars="100"/>
        <w:outlineLvl w:val="2"/>
        <w:rPr>
          <w:rFonts w:hint="eastAsia"/>
        </w:rPr>
      </w:pPr>
      <w:r>
        <w:rPr>
          <w:rFonts w:hint="eastAsia"/>
          <w:lang w:val="en-US" w:eastAsia="zh-CN"/>
        </w:rPr>
        <w:t>高压低再第一层LR2吹灰器通道立式低再管左-右，后-前数、测厚记录</w:t>
      </w:r>
    </w:p>
    <w:tbl>
      <w:tblPr>
        <w:tblStyle w:val="18"/>
        <w:tblpPr w:leftFromText="180" w:rightFromText="180" w:vertAnchor="text" w:horzAnchor="page" w:tblpX="1742" w:tblpY="210"/>
        <w:tblOverlap w:val="never"/>
        <w:tblW w:w="862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03"/>
        <w:gridCol w:w="1275"/>
        <w:gridCol w:w="925"/>
        <w:gridCol w:w="1233"/>
        <w:gridCol w:w="775"/>
        <w:gridCol w:w="1092"/>
        <w:gridCol w:w="1167"/>
        <w:gridCol w:w="1358"/>
      </w:tblGrid>
      <w:tr w14:paraId="4259B0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trPr>
        <w:tc>
          <w:tcPr>
            <w:tcW w:w="803" w:type="dxa"/>
            <w:noWrap w:val="0"/>
            <w:vAlign w:val="center"/>
          </w:tcPr>
          <w:p w14:paraId="63667DF7">
            <w:pPr>
              <w:adjustRightInd w:val="0"/>
              <w:snapToGrid w:val="0"/>
              <w:spacing w:line="0" w:lineRule="atLeast"/>
              <w:jc w:val="both"/>
              <w:textAlignment w:val="baseline"/>
            </w:pPr>
            <w:r>
              <w:t>管子</w:t>
            </w:r>
          </w:p>
          <w:p w14:paraId="5ED4FBD7">
            <w:pPr>
              <w:adjustRightInd w:val="0"/>
              <w:snapToGrid w:val="0"/>
              <w:spacing w:line="0" w:lineRule="atLeast"/>
              <w:jc w:val="center"/>
              <w:textAlignment w:val="baseline"/>
              <w:rPr>
                <w:rFonts w:hint="eastAsia"/>
                <w:lang w:val="en-US" w:eastAsia="zh-CN"/>
              </w:rPr>
            </w:pPr>
            <w:r>
              <w:t>编号</w:t>
            </w:r>
          </w:p>
        </w:tc>
        <w:tc>
          <w:tcPr>
            <w:tcW w:w="1275" w:type="dxa"/>
            <w:noWrap w:val="0"/>
            <w:vAlign w:val="center"/>
          </w:tcPr>
          <w:p w14:paraId="03D19706">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925" w:type="dxa"/>
            <w:noWrap w:val="0"/>
            <w:vAlign w:val="center"/>
          </w:tcPr>
          <w:p w14:paraId="7E474543">
            <w:pPr>
              <w:adjustRightInd w:val="0"/>
              <w:snapToGrid w:val="0"/>
              <w:spacing w:line="0" w:lineRule="atLeast"/>
              <w:jc w:val="center"/>
              <w:textAlignment w:val="baseline"/>
            </w:pPr>
            <w:r>
              <w:t>管子</w:t>
            </w:r>
          </w:p>
          <w:p w14:paraId="4E687D43">
            <w:pPr>
              <w:adjustRightInd w:val="0"/>
              <w:snapToGrid w:val="0"/>
              <w:spacing w:line="0" w:lineRule="atLeast"/>
              <w:jc w:val="center"/>
              <w:textAlignment w:val="baseline"/>
              <w:rPr>
                <w:rFonts w:hint="eastAsia"/>
                <w:lang w:val="en-US" w:eastAsia="zh-CN"/>
              </w:rPr>
            </w:pPr>
            <w:r>
              <w:t>编号</w:t>
            </w:r>
          </w:p>
        </w:tc>
        <w:tc>
          <w:tcPr>
            <w:tcW w:w="1233" w:type="dxa"/>
            <w:noWrap w:val="0"/>
            <w:vAlign w:val="center"/>
          </w:tcPr>
          <w:p w14:paraId="0B57DC0A">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775" w:type="dxa"/>
            <w:tcBorders>
              <w:right w:val="single" w:color="auto" w:sz="4" w:space="0"/>
            </w:tcBorders>
            <w:noWrap w:val="0"/>
            <w:vAlign w:val="center"/>
          </w:tcPr>
          <w:p w14:paraId="75CF5B39">
            <w:pPr>
              <w:adjustRightInd w:val="0"/>
              <w:snapToGrid w:val="0"/>
              <w:spacing w:line="0" w:lineRule="atLeast"/>
              <w:jc w:val="center"/>
              <w:textAlignment w:val="baseline"/>
            </w:pPr>
            <w:r>
              <w:t>管子</w:t>
            </w:r>
          </w:p>
          <w:p w14:paraId="65B340C2">
            <w:pPr>
              <w:adjustRightInd w:val="0"/>
              <w:snapToGrid w:val="0"/>
              <w:spacing w:line="0" w:lineRule="atLeast"/>
              <w:jc w:val="center"/>
              <w:textAlignment w:val="baseline"/>
              <w:rPr>
                <w:rFonts w:hint="eastAsia"/>
                <w:lang w:val="en-US" w:eastAsia="zh-CN"/>
              </w:rPr>
            </w:pPr>
            <w:r>
              <w:t>编号</w:t>
            </w:r>
          </w:p>
        </w:tc>
        <w:tc>
          <w:tcPr>
            <w:tcW w:w="1092" w:type="dxa"/>
            <w:tcBorders>
              <w:left w:val="single" w:color="auto" w:sz="4" w:space="0"/>
              <w:right w:val="single" w:color="auto" w:sz="4" w:space="0"/>
            </w:tcBorders>
            <w:noWrap w:val="0"/>
            <w:vAlign w:val="center"/>
          </w:tcPr>
          <w:p w14:paraId="31829AD8">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167" w:type="dxa"/>
            <w:tcBorders>
              <w:left w:val="single" w:color="auto" w:sz="4" w:space="0"/>
            </w:tcBorders>
            <w:noWrap w:val="0"/>
            <w:vAlign w:val="center"/>
          </w:tcPr>
          <w:p w14:paraId="3E3D0519">
            <w:pPr>
              <w:adjustRightInd w:val="0"/>
              <w:snapToGrid w:val="0"/>
              <w:spacing w:line="0" w:lineRule="atLeast"/>
              <w:jc w:val="center"/>
              <w:textAlignment w:val="baseline"/>
            </w:pPr>
            <w:r>
              <w:t>管子</w:t>
            </w:r>
          </w:p>
          <w:p w14:paraId="42FD79A7">
            <w:pPr>
              <w:adjustRightInd w:val="0"/>
              <w:snapToGrid w:val="0"/>
              <w:spacing w:line="0" w:lineRule="atLeast"/>
              <w:jc w:val="center"/>
              <w:textAlignment w:val="baseline"/>
              <w:rPr>
                <w:rFonts w:hint="eastAsia"/>
              </w:rPr>
            </w:pPr>
            <w:r>
              <w:t>编号</w:t>
            </w:r>
          </w:p>
        </w:tc>
        <w:tc>
          <w:tcPr>
            <w:tcW w:w="1358" w:type="dxa"/>
            <w:noWrap w:val="0"/>
            <w:vAlign w:val="center"/>
          </w:tcPr>
          <w:p w14:paraId="1141B7EA">
            <w:pPr>
              <w:adjustRightInd w:val="0"/>
              <w:snapToGrid w:val="0"/>
              <w:spacing w:line="0" w:lineRule="atLeast"/>
              <w:jc w:val="center"/>
              <w:textAlignment w:val="baseline"/>
              <w:rPr>
                <w:rFonts w:hint="eastAsia"/>
              </w:rPr>
            </w:pPr>
            <w:r>
              <w:rPr>
                <w:rFonts w:hint="eastAsia" w:eastAsia="宋体"/>
                <w:lang w:val="en-US" w:eastAsia="zh-CN"/>
              </w:rPr>
              <w:t>剩余壁厚（mm）</w:t>
            </w:r>
          </w:p>
        </w:tc>
      </w:tr>
      <w:tr w14:paraId="58D71D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trPr>
        <w:tc>
          <w:tcPr>
            <w:tcW w:w="803" w:type="dxa"/>
            <w:noWrap w:val="0"/>
            <w:vAlign w:val="center"/>
          </w:tcPr>
          <w:p w14:paraId="278A8A5B">
            <w:pPr>
              <w:adjustRightInd w:val="0"/>
              <w:snapToGrid w:val="0"/>
              <w:spacing w:line="0" w:lineRule="atLeast"/>
              <w:jc w:val="center"/>
              <w:textAlignment w:val="baseline"/>
              <w:rPr>
                <w:rFonts w:hint="default"/>
                <w:lang w:val="en-US" w:eastAsia="zh-CN"/>
              </w:rPr>
            </w:pPr>
            <w:r>
              <w:rPr>
                <w:rFonts w:hint="eastAsia"/>
                <w:lang w:val="en-US" w:eastAsia="zh-CN"/>
              </w:rPr>
              <w:t>1</w:t>
            </w:r>
          </w:p>
        </w:tc>
        <w:tc>
          <w:tcPr>
            <w:tcW w:w="1275" w:type="dxa"/>
            <w:noWrap w:val="0"/>
            <w:vAlign w:val="center"/>
          </w:tcPr>
          <w:p w14:paraId="364744C6">
            <w:pPr>
              <w:adjustRightInd w:val="0"/>
              <w:snapToGrid w:val="0"/>
              <w:spacing w:line="0" w:lineRule="atLeast"/>
              <w:jc w:val="center"/>
              <w:textAlignment w:val="baseline"/>
              <w:rPr>
                <w:rFonts w:hint="default" w:eastAsia="宋体"/>
                <w:lang w:val="en-US" w:eastAsia="zh-CN"/>
              </w:rPr>
            </w:pPr>
            <w:r>
              <w:rPr>
                <w:rFonts w:hint="eastAsia"/>
                <w:lang w:val="en-US" w:eastAsia="zh-CN"/>
              </w:rPr>
              <w:t>6.47</w:t>
            </w:r>
          </w:p>
        </w:tc>
        <w:tc>
          <w:tcPr>
            <w:tcW w:w="925" w:type="dxa"/>
            <w:noWrap w:val="0"/>
            <w:vAlign w:val="center"/>
          </w:tcPr>
          <w:p w14:paraId="737458DE">
            <w:pPr>
              <w:adjustRightInd w:val="0"/>
              <w:snapToGrid w:val="0"/>
              <w:spacing w:line="0" w:lineRule="atLeast"/>
              <w:jc w:val="center"/>
              <w:textAlignment w:val="baseline"/>
              <w:rPr>
                <w:rFonts w:hint="default"/>
                <w:lang w:val="en-US" w:eastAsia="zh-CN"/>
              </w:rPr>
            </w:pPr>
            <w:r>
              <w:rPr>
                <w:rFonts w:hint="eastAsia"/>
                <w:lang w:val="en-US" w:eastAsia="zh-CN"/>
              </w:rPr>
              <w:t>50</w:t>
            </w:r>
          </w:p>
        </w:tc>
        <w:tc>
          <w:tcPr>
            <w:tcW w:w="1233" w:type="dxa"/>
            <w:noWrap w:val="0"/>
            <w:vAlign w:val="center"/>
          </w:tcPr>
          <w:p w14:paraId="158E3F65">
            <w:pPr>
              <w:adjustRightInd w:val="0"/>
              <w:snapToGrid w:val="0"/>
              <w:spacing w:line="0" w:lineRule="atLeast"/>
              <w:jc w:val="center"/>
              <w:textAlignment w:val="baseline"/>
              <w:rPr>
                <w:rFonts w:hint="default" w:eastAsia="宋体"/>
                <w:lang w:val="en-US" w:eastAsia="zh-CN"/>
              </w:rPr>
            </w:pPr>
            <w:r>
              <w:rPr>
                <w:rFonts w:hint="eastAsia"/>
                <w:lang w:val="en-US" w:eastAsia="zh-CN"/>
              </w:rPr>
              <w:t>6.65</w:t>
            </w:r>
          </w:p>
        </w:tc>
        <w:tc>
          <w:tcPr>
            <w:tcW w:w="775" w:type="dxa"/>
            <w:tcBorders>
              <w:right w:val="single" w:color="auto" w:sz="4" w:space="0"/>
            </w:tcBorders>
            <w:noWrap w:val="0"/>
            <w:vAlign w:val="center"/>
          </w:tcPr>
          <w:p w14:paraId="103BB993">
            <w:pPr>
              <w:adjustRightInd w:val="0"/>
              <w:snapToGrid w:val="0"/>
              <w:spacing w:line="0" w:lineRule="atLeast"/>
              <w:jc w:val="center"/>
              <w:textAlignment w:val="baseline"/>
              <w:rPr>
                <w:rFonts w:hint="default"/>
                <w:lang w:val="en-US" w:eastAsia="zh-CN"/>
              </w:rPr>
            </w:pPr>
            <w:r>
              <w:rPr>
                <w:rFonts w:hint="eastAsia"/>
                <w:lang w:val="en-US" w:eastAsia="zh-CN"/>
              </w:rPr>
              <w:t>140</w:t>
            </w:r>
          </w:p>
        </w:tc>
        <w:tc>
          <w:tcPr>
            <w:tcW w:w="1092" w:type="dxa"/>
            <w:tcBorders>
              <w:left w:val="single" w:color="auto" w:sz="4" w:space="0"/>
              <w:right w:val="single" w:color="auto" w:sz="4" w:space="0"/>
            </w:tcBorders>
            <w:noWrap w:val="0"/>
            <w:vAlign w:val="center"/>
          </w:tcPr>
          <w:p w14:paraId="689B3B08">
            <w:pPr>
              <w:adjustRightInd w:val="0"/>
              <w:snapToGrid w:val="0"/>
              <w:spacing w:line="0" w:lineRule="atLeast"/>
              <w:jc w:val="center"/>
              <w:textAlignment w:val="baseline"/>
              <w:rPr>
                <w:rFonts w:hint="default" w:eastAsia="宋体"/>
                <w:lang w:val="en-US" w:eastAsia="zh-CN"/>
              </w:rPr>
            </w:pPr>
            <w:r>
              <w:rPr>
                <w:rFonts w:hint="eastAsia"/>
                <w:lang w:val="en-US" w:eastAsia="zh-CN"/>
              </w:rPr>
              <w:t>6.57</w:t>
            </w:r>
          </w:p>
        </w:tc>
        <w:tc>
          <w:tcPr>
            <w:tcW w:w="1167" w:type="dxa"/>
            <w:tcBorders>
              <w:left w:val="single" w:color="auto" w:sz="4" w:space="0"/>
            </w:tcBorders>
            <w:noWrap w:val="0"/>
            <w:vAlign w:val="center"/>
          </w:tcPr>
          <w:p w14:paraId="650E7902">
            <w:pPr>
              <w:adjustRightInd w:val="0"/>
              <w:snapToGrid w:val="0"/>
              <w:spacing w:line="0" w:lineRule="atLeast"/>
              <w:jc w:val="center"/>
              <w:textAlignment w:val="baseline"/>
              <w:rPr>
                <w:rFonts w:hint="default" w:eastAsia="宋体"/>
                <w:lang w:val="en-US" w:eastAsia="zh-CN"/>
              </w:rPr>
            </w:pPr>
            <w:r>
              <w:rPr>
                <w:rFonts w:hint="eastAsia"/>
                <w:lang w:val="en-US" w:eastAsia="zh-CN"/>
              </w:rPr>
              <w:t>230</w:t>
            </w:r>
          </w:p>
        </w:tc>
        <w:tc>
          <w:tcPr>
            <w:tcW w:w="1358" w:type="dxa"/>
            <w:noWrap w:val="0"/>
            <w:vAlign w:val="center"/>
          </w:tcPr>
          <w:p w14:paraId="01034D8D">
            <w:pPr>
              <w:adjustRightInd w:val="0"/>
              <w:snapToGrid w:val="0"/>
              <w:spacing w:line="0" w:lineRule="atLeast"/>
              <w:jc w:val="center"/>
              <w:textAlignment w:val="baseline"/>
              <w:rPr>
                <w:rFonts w:hint="default" w:eastAsia="宋体"/>
                <w:lang w:val="en-US" w:eastAsia="zh-CN"/>
              </w:rPr>
            </w:pPr>
            <w:r>
              <w:rPr>
                <w:rFonts w:hint="eastAsia"/>
                <w:lang w:val="en-US" w:eastAsia="zh-CN"/>
              </w:rPr>
              <w:t>6.41</w:t>
            </w:r>
          </w:p>
        </w:tc>
      </w:tr>
      <w:tr w14:paraId="0C5386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2" w:hRule="atLeast"/>
        </w:trPr>
        <w:tc>
          <w:tcPr>
            <w:tcW w:w="803" w:type="dxa"/>
            <w:noWrap w:val="0"/>
            <w:vAlign w:val="center"/>
          </w:tcPr>
          <w:p w14:paraId="33275498">
            <w:pPr>
              <w:adjustRightInd w:val="0"/>
              <w:snapToGrid w:val="0"/>
              <w:spacing w:line="0" w:lineRule="atLeast"/>
              <w:jc w:val="center"/>
              <w:textAlignment w:val="baseline"/>
              <w:rPr>
                <w:rFonts w:hint="default"/>
                <w:lang w:val="en-US" w:eastAsia="zh-CN"/>
              </w:rPr>
            </w:pPr>
            <w:r>
              <w:rPr>
                <w:rFonts w:hint="eastAsia"/>
                <w:lang w:val="en-US" w:eastAsia="zh-CN"/>
              </w:rPr>
              <w:t>2</w:t>
            </w:r>
          </w:p>
        </w:tc>
        <w:tc>
          <w:tcPr>
            <w:tcW w:w="1275" w:type="dxa"/>
            <w:noWrap w:val="0"/>
            <w:vAlign w:val="center"/>
          </w:tcPr>
          <w:p w14:paraId="5BA2079E">
            <w:pPr>
              <w:adjustRightInd w:val="0"/>
              <w:snapToGrid w:val="0"/>
              <w:spacing w:line="0" w:lineRule="atLeast"/>
              <w:jc w:val="center"/>
              <w:textAlignment w:val="baseline"/>
              <w:rPr>
                <w:rFonts w:hint="default" w:eastAsia="宋体"/>
                <w:lang w:val="en-US" w:eastAsia="zh-CN"/>
              </w:rPr>
            </w:pPr>
            <w:r>
              <w:rPr>
                <w:rFonts w:hint="eastAsia"/>
                <w:lang w:val="en-US" w:eastAsia="zh-CN"/>
              </w:rPr>
              <w:t>6.50</w:t>
            </w:r>
          </w:p>
        </w:tc>
        <w:tc>
          <w:tcPr>
            <w:tcW w:w="925" w:type="dxa"/>
            <w:noWrap w:val="0"/>
            <w:vAlign w:val="center"/>
          </w:tcPr>
          <w:p w14:paraId="15364BDE">
            <w:pPr>
              <w:adjustRightInd w:val="0"/>
              <w:snapToGrid w:val="0"/>
              <w:spacing w:line="0" w:lineRule="atLeast"/>
              <w:jc w:val="center"/>
              <w:textAlignment w:val="baseline"/>
              <w:rPr>
                <w:rFonts w:hint="default"/>
                <w:lang w:val="en-US" w:eastAsia="zh-CN"/>
              </w:rPr>
            </w:pPr>
            <w:r>
              <w:rPr>
                <w:rFonts w:hint="eastAsia"/>
                <w:lang w:val="en-US" w:eastAsia="zh-CN"/>
              </w:rPr>
              <w:t>60</w:t>
            </w:r>
          </w:p>
        </w:tc>
        <w:tc>
          <w:tcPr>
            <w:tcW w:w="1233" w:type="dxa"/>
            <w:noWrap w:val="0"/>
            <w:vAlign w:val="center"/>
          </w:tcPr>
          <w:p w14:paraId="5BEF0E91">
            <w:pPr>
              <w:adjustRightInd w:val="0"/>
              <w:snapToGrid w:val="0"/>
              <w:spacing w:line="0" w:lineRule="atLeast"/>
              <w:jc w:val="center"/>
              <w:textAlignment w:val="baseline"/>
              <w:rPr>
                <w:rFonts w:hint="default" w:eastAsia="宋体"/>
                <w:lang w:val="en-US" w:eastAsia="zh-CN"/>
              </w:rPr>
            </w:pPr>
            <w:r>
              <w:rPr>
                <w:rFonts w:hint="eastAsia"/>
                <w:lang w:val="en-US" w:eastAsia="zh-CN"/>
              </w:rPr>
              <w:t>6.70</w:t>
            </w:r>
          </w:p>
        </w:tc>
        <w:tc>
          <w:tcPr>
            <w:tcW w:w="775" w:type="dxa"/>
            <w:tcBorders>
              <w:right w:val="single" w:color="auto" w:sz="4" w:space="0"/>
            </w:tcBorders>
            <w:noWrap w:val="0"/>
            <w:vAlign w:val="center"/>
          </w:tcPr>
          <w:p w14:paraId="5AE6092B">
            <w:pPr>
              <w:adjustRightInd w:val="0"/>
              <w:snapToGrid w:val="0"/>
              <w:spacing w:line="0" w:lineRule="atLeast"/>
              <w:jc w:val="center"/>
              <w:textAlignment w:val="baseline"/>
              <w:rPr>
                <w:rFonts w:hint="default"/>
                <w:lang w:val="en-US" w:eastAsia="zh-CN"/>
              </w:rPr>
            </w:pPr>
            <w:r>
              <w:rPr>
                <w:rFonts w:hint="eastAsia"/>
                <w:lang w:val="en-US" w:eastAsia="zh-CN"/>
              </w:rPr>
              <w:t>150</w:t>
            </w:r>
          </w:p>
        </w:tc>
        <w:tc>
          <w:tcPr>
            <w:tcW w:w="1092" w:type="dxa"/>
            <w:tcBorders>
              <w:left w:val="single" w:color="auto" w:sz="4" w:space="0"/>
              <w:right w:val="single" w:color="auto" w:sz="4" w:space="0"/>
            </w:tcBorders>
            <w:noWrap w:val="0"/>
            <w:vAlign w:val="center"/>
          </w:tcPr>
          <w:p w14:paraId="54C13328">
            <w:pPr>
              <w:adjustRightInd w:val="0"/>
              <w:snapToGrid w:val="0"/>
              <w:spacing w:line="0" w:lineRule="atLeast"/>
              <w:jc w:val="center"/>
              <w:textAlignment w:val="baseline"/>
              <w:rPr>
                <w:rFonts w:hint="default" w:eastAsia="宋体"/>
                <w:lang w:val="en-US" w:eastAsia="zh-CN"/>
              </w:rPr>
            </w:pPr>
            <w:r>
              <w:rPr>
                <w:rFonts w:hint="eastAsia"/>
                <w:lang w:val="en-US" w:eastAsia="zh-CN"/>
              </w:rPr>
              <w:t>6.23</w:t>
            </w:r>
          </w:p>
        </w:tc>
        <w:tc>
          <w:tcPr>
            <w:tcW w:w="1167" w:type="dxa"/>
            <w:tcBorders>
              <w:left w:val="single" w:color="auto" w:sz="4" w:space="0"/>
            </w:tcBorders>
            <w:noWrap w:val="0"/>
            <w:vAlign w:val="center"/>
          </w:tcPr>
          <w:p w14:paraId="65190B46">
            <w:pPr>
              <w:adjustRightInd w:val="0"/>
              <w:snapToGrid w:val="0"/>
              <w:spacing w:line="0" w:lineRule="atLeast"/>
              <w:jc w:val="center"/>
              <w:textAlignment w:val="baseline"/>
              <w:rPr>
                <w:rFonts w:hint="default" w:eastAsia="宋体"/>
                <w:lang w:val="en-US" w:eastAsia="zh-CN"/>
              </w:rPr>
            </w:pPr>
            <w:r>
              <w:rPr>
                <w:rFonts w:hint="eastAsia"/>
                <w:lang w:val="en-US" w:eastAsia="zh-CN"/>
              </w:rPr>
              <w:t>236</w:t>
            </w:r>
          </w:p>
        </w:tc>
        <w:tc>
          <w:tcPr>
            <w:tcW w:w="1358" w:type="dxa"/>
            <w:noWrap w:val="0"/>
            <w:vAlign w:val="center"/>
          </w:tcPr>
          <w:p w14:paraId="53180D6A">
            <w:pPr>
              <w:adjustRightInd w:val="0"/>
              <w:snapToGrid w:val="0"/>
              <w:spacing w:line="0" w:lineRule="atLeast"/>
              <w:jc w:val="center"/>
              <w:textAlignment w:val="baseline"/>
              <w:rPr>
                <w:rFonts w:hint="default" w:eastAsia="宋体"/>
                <w:lang w:val="en-US" w:eastAsia="zh-CN"/>
              </w:rPr>
            </w:pPr>
            <w:r>
              <w:rPr>
                <w:rFonts w:hint="eastAsia"/>
                <w:lang w:val="en-US" w:eastAsia="zh-CN"/>
              </w:rPr>
              <w:t>6.63</w:t>
            </w:r>
          </w:p>
        </w:tc>
      </w:tr>
      <w:tr w14:paraId="15FD4E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8" w:hRule="atLeast"/>
        </w:trPr>
        <w:tc>
          <w:tcPr>
            <w:tcW w:w="803" w:type="dxa"/>
            <w:noWrap w:val="0"/>
            <w:vAlign w:val="center"/>
          </w:tcPr>
          <w:p w14:paraId="0A9EB617">
            <w:pPr>
              <w:adjustRightInd w:val="0"/>
              <w:snapToGrid w:val="0"/>
              <w:spacing w:line="0" w:lineRule="atLeast"/>
              <w:jc w:val="center"/>
              <w:textAlignment w:val="baseline"/>
              <w:rPr>
                <w:rFonts w:hint="default"/>
                <w:lang w:val="en-US" w:eastAsia="zh-CN"/>
              </w:rPr>
            </w:pPr>
            <w:r>
              <w:rPr>
                <w:rFonts w:hint="eastAsia"/>
                <w:lang w:val="en-US" w:eastAsia="zh-CN"/>
              </w:rPr>
              <w:t>3</w:t>
            </w:r>
          </w:p>
        </w:tc>
        <w:tc>
          <w:tcPr>
            <w:tcW w:w="1275" w:type="dxa"/>
            <w:noWrap w:val="0"/>
            <w:vAlign w:val="center"/>
          </w:tcPr>
          <w:p w14:paraId="36D1FF8B">
            <w:pPr>
              <w:adjustRightInd w:val="0"/>
              <w:snapToGrid w:val="0"/>
              <w:spacing w:line="0" w:lineRule="atLeast"/>
              <w:jc w:val="center"/>
              <w:textAlignment w:val="baseline"/>
              <w:rPr>
                <w:rFonts w:hint="default" w:eastAsia="宋体"/>
                <w:lang w:val="en-US" w:eastAsia="zh-CN"/>
              </w:rPr>
            </w:pPr>
            <w:r>
              <w:rPr>
                <w:rFonts w:hint="eastAsia"/>
                <w:lang w:val="en-US" w:eastAsia="zh-CN"/>
              </w:rPr>
              <w:t>6.81</w:t>
            </w:r>
          </w:p>
        </w:tc>
        <w:tc>
          <w:tcPr>
            <w:tcW w:w="925" w:type="dxa"/>
            <w:noWrap w:val="0"/>
            <w:vAlign w:val="center"/>
          </w:tcPr>
          <w:p w14:paraId="267B4A22">
            <w:pPr>
              <w:adjustRightInd w:val="0"/>
              <w:snapToGrid w:val="0"/>
              <w:spacing w:line="0" w:lineRule="atLeast"/>
              <w:jc w:val="center"/>
              <w:textAlignment w:val="baseline"/>
              <w:rPr>
                <w:rFonts w:hint="default"/>
                <w:lang w:val="en-US" w:eastAsia="zh-CN"/>
              </w:rPr>
            </w:pPr>
            <w:r>
              <w:rPr>
                <w:rFonts w:hint="eastAsia"/>
                <w:lang w:val="en-US" w:eastAsia="zh-CN"/>
              </w:rPr>
              <w:t>70</w:t>
            </w:r>
          </w:p>
        </w:tc>
        <w:tc>
          <w:tcPr>
            <w:tcW w:w="1233" w:type="dxa"/>
            <w:noWrap w:val="0"/>
            <w:vAlign w:val="center"/>
          </w:tcPr>
          <w:p w14:paraId="7E9F28B0">
            <w:pPr>
              <w:adjustRightInd w:val="0"/>
              <w:snapToGrid w:val="0"/>
              <w:spacing w:line="0" w:lineRule="atLeast"/>
              <w:jc w:val="center"/>
              <w:textAlignment w:val="baseline"/>
              <w:rPr>
                <w:rFonts w:hint="default" w:eastAsia="宋体"/>
                <w:lang w:val="en-US" w:eastAsia="zh-CN"/>
              </w:rPr>
            </w:pPr>
            <w:r>
              <w:rPr>
                <w:rFonts w:hint="eastAsia"/>
                <w:lang w:val="en-US" w:eastAsia="zh-CN"/>
              </w:rPr>
              <w:t>6.79</w:t>
            </w:r>
          </w:p>
        </w:tc>
        <w:tc>
          <w:tcPr>
            <w:tcW w:w="775" w:type="dxa"/>
            <w:tcBorders>
              <w:right w:val="single" w:color="auto" w:sz="4" w:space="0"/>
            </w:tcBorders>
            <w:noWrap w:val="0"/>
            <w:vAlign w:val="center"/>
          </w:tcPr>
          <w:p w14:paraId="3320AE26">
            <w:pPr>
              <w:adjustRightInd w:val="0"/>
              <w:snapToGrid w:val="0"/>
              <w:spacing w:line="0" w:lineRule="atLeast"/>
              <w:jc w:val="center"/>
              <w:textAlignment w:val="baseline"/>
              <w:rPr>
                <w:rFonts w:hint="default"/>
                <w:lang w:val="en-US" w:eastAsia="zh-CN"/>
              </w:rPr>
            </w:pPr>
            <w:r>
              <w:rPr>
                <w:rFonts w:hint="eastAsia"/>
                <w:lang w:val="en-US" w:eastAsia="zh-CN"/>
              </w:rPr>
              <w:t>160</w:t>
            </w:r>
          </w:p>
        </w:tc>
        <w:tc>
          <w:tcPr>
            <w:tcW w:w="1092" w:type="dxa"/>
            <w:tcBorders>
              <w:left w:val="single" w:color="auto" w:sz="4" w:space="0"/>
              <w:right w:val="single" w:color="auto" w:sz="4" w:space="0"/>
            </w:tcBorders>
            <w:noWrap w:val="0"/>
            <w:vAlign w:val="center"/>
          </w:tcPr>
          <w:p w14:paraId="5904564F">
            <w:pPr>
              <w:adjustRightInd w:val="0"/>
              <w:snapToGrid w:val="0"/>
              <w:spacing w:line="0" w:lineRule="atLeast"/>
              <w:jc w:val="center"/>
              <w:textAlignment w:val="baseline"/>
              <w:rPr>
                <w:rFonts w:hint="default" w:eastAsia="宋体"/>
                <w:lang w:val="en-US" w:eastAsia="zh-CN"/>
              </w:rPr>
            </w:pPr>
            <w:r>
              <w:rPr>
                <w:rFonts w:hint="eastAsia"/>
                <w:lang w:val="en-US" w:eastAsia="zh-CN"/>
              </w:rPr>
              <w:t>6.44</w:t>
            </w:r>
          </w:p>
        </w:tc>
        <w:tc>
          <w:tcPr>
            <w:tcW w:w="1167" w:type="dxa"/>
            <w:tcBorders>
              <w:left w:val="single" w:color="auto" w:sz="4" w:space="0"/>
            </w:tcBorders>
            <w:noWrap w:val="0"/>
            <w:vAlign w:val="center"/>
          </w:tcPr>
          <w:p w14:paraId="46ADECC7">
            <w:pPr>
              <w:adjustRightInd w:val="0"/>
              <w:snapToGrid w:val="0"/>
              <w:spacing w:line="0" w:lineRule="atLeast"/>
              <w:jc w:val="center"/>
              <w:textAlignment w:val="baseline"/>
              <w:rPr>
                <w:rFonts w:hint="default" w:eastAsia="宋体"/>
                <w:lang w:val="en-US" w:eastAsia="zh-CN"/>
              </w:rPr>
            </w:pPr>
            <w:r>
              <w:rPr>
                <w:rFonts w:hint="eastAsia"/>
                <w:lang w:val="en-US" w:eastAsia="zh-CN"/>
              </w:rPr>
              <w:t>237</w:t>
            </w:r>
          </w:p>
        </w:tc>
        <w:tc>
          <w:tcPr>
            <w:tcW w:w="1358" w:type="dxa"/>
            <w:noWrap w:val="0"/>
            <w:vAlign w:val="center"/>
          </w:tcPr>
          <w:p w14:paraId="056C6B32">
            <w:pPr>
              <w:adjustRightInd w:val="0"/>
              <w:snapToGrid w:val="0"/>
              <w:spacing w:line="0" w:lineRule="atLeast"/>
              <w:jc w:val="center"/>
              <w:textAlignment w:val="baseline"/>
              <w:rPr>
                <w:rFonts w:hint="default" w:eastAsia="宋体"/>
                <w:lang w:val="en-US" w:eastAsia="zh-CN"/>
              </w:rPr>
            </w:pPr>
            <w:r>
              <w:rPr>
                <w:rFonts w:hint="eastAsia"/>
                <w:lang w:val="en-US" w:eastAsia="zh-CN"/>
              </w:rPr>
              <w:t>6.47</w:t>
            </w:r>
          </w:p>
        </w:tc>
      </w:tr>
      <w:tr w14:paraId="2B9F49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trPr>
        <w:tc>
          <w:tcPr>
            <w:tcW w:w="803" w:type="dxa"/>
            <w:noWrap w:val="0"/>
            <w:vAlign w:val="center"/>
          </w:tcPr>
          <w:p w14:paraId="5DD27AA8">
            <w:pPr>
              <w:adjustRightInd w:val="0"/>
              <w:snapToGrid w:val="0"/>
              <w:spacing w:line="0" w:lineRule="atLeast"/>
              <w:jc w:val="center"/>
              <w:textAlignment w:val="baseline"/>
              <w:rPr>
                <w:rFonts w:hint="default"/>
                <w:lang w:val="en-US" w:eastAsia="zh-CN"/>
              </w:rPr>
            </w:pPr>
            <w:r>
              <w:rPr>
                <w:rFonts w:hint="eastAsia"/>
                <w:lang w:val="en-US" w:eastAsia="zh-CN"/>
              </w:rPr>
              <w:t>4</w:t>
            </w:r>
          </w:p>
        </w:tc>
        <w:tc>
          <w:tcPr>
            <w:tcW w:w="1275" w:type="dxa"/>
            <w:noWrap w:val="0"/>
            <w:vAlign w:val="center"/>
          </w:tcPr>
          <w:p w14:paraId="0B3815A3">
            <w:pPr>
              <w:adjustRightInd w:val="0"/>
              <w:snapToGrid w:val="0"/>
              <w:spacing w:line="0" w:lineRule="atLeast"/>
              <w:jc w:val="center"/>
              <w:textAlignment w:val="baseline"/>
              <w:rPr>
                <w:rFonts w:hint="default" w:eastAsia="宋体"/>
                <w:lang w:val="en-US" w:eastAsia="zh-CN"/>
              </w:rPr>
            </w:pPr>
            <w:r>
              <w:rPr>
                <w:rFonts w:hint="eastAsia"/>
                <w:lang w:val="en-US" w:eastAsia="zh-CN"/>
              </w:rPr>
              <w:t>6.60</w:t>
            </w:r>
          </w:p>
        </w:tc>
        <w:tc>
          <w:tcPr>
            <w:tcW w:w="925" w:type="dxa"/>
            <w:noWrap w:val="0"/>
            <w:vAlign w:val="center"/>
          </w:tcPr>
          <w:p w14:paraId="33B272C8">
            <w:pPr>
              <w:adjustRightInd w:val="0"/>
              <w:snapToGrid w:val="0"/>
              <w:spacing w:line="0" w:lineRule="atLeast"/>
              <w:jc w:val="center"/>
              <w:textAlignment w:val="baseline"/>
              <w:rPr>
                <w:rFonts w:hint="default"/>
                <w:lang w:val="en-US" w:eastAsia="zh-CN"/>
              </w:rPr>
            </w:pPr>
            <w:r>
              <w:rPr>
                <w:rFonts w:hint="eastAsia"/>
                <w:lang w:val="en-US" w:eastAsia="zh-CN"/>
              </w:rPr>
              <w:t>80</w:t>
            </w:r>
          </w:p>
        </w:tc>
        <w:tc>
          <w:tcPr>
            <w:tcW w:w="1233" w:type="dxa"/>
            <w:noWrap w:val="0"/>
            <w:vAlign w:val="center"/>
          </w:tcPr>
          <w:p w14:paraId="4CD95052">
            <w:pPr>
              <w:adjustRightInd w:val="0"/>
              <w:snapToGrid w:val="0"/>
              <w:spacing w:line="0" w:lineRule="atLeast"/>
              <w:jc w:val="center"/>
              <w:textAlignment w:val="baseline"/>
              <w:rPr>
                <w:rFonts w:hint="default" w:eastAsia="宋体"/>
                <w:lang w:val="en-US" w:eastAsia="zh-CN"/>
              </w:rPr>
            </w:pPr>
            <w:r>
              <w:rPr>
                <w:rFonts w:hint="eastAsia"/>
                <w:lang w:val="en-US" w:eastAsia="zh-CN"/>
              </w:rPr>
              <w:t>6.87</w:t>
            </w:r>
          </w:p>
        </w:tc>
        <w:tc>
          <w:tcPr>
            <w:tcW w:w="775" w:type="dxa"/>
            <w:tcBorders>
              <w:right w:val="single" w:color="auto" w:sz="4" w:space="0"/>
            </w:tcBorders>
            <w:noWrap w:val="0"/>
            <w:vAlign w:val="center"/>
          </w:tcPr>
          <w:p w14:paraId="6BD13231">
            <w:pPr>
              <w:adjustRightInd w:val="0"/>
              <w:snapToGrid w:val="0"/>
              <w:spacing w:line="0" w:lineRule="atLeast"/>
              <w:jc w:val="center"/>
              <w:textAlignment w:val="baseline"/>
              <w:rPr>
                <w:rFonts w:hint="default"/>
                <w:lang w:val="en-US" w:eastAsia="zh-CN"/>
              </w:rPr>
            </w:pPr>
            <w:r>
              <w:rPr>
                <w:rFonts w:hint="eastAsia"/>
                <w:lang w:val="en-US" w:eastAsia="zh-CN"/>
              </w:rPr>
              <w:t>170</w:t>
            </w:r>
          </w:p>
        </w:tc>
        <w:tc>
          <w:tcPr>
            <w:tcW w:w="1092" w:type="dxa"/>
            <w:tcBorders>
              <w:left w:val="single" w:color="auto" w:sz="4" w:space="0"/>
              <w:right w:val="single" w:color="auto" w:sz="4" w:space="0"/>
            </w:tcBorders>
            <w:noWrap w:val="0"/>
            <w:vAlign w:val="center"/>
          </w:tcPr>
          <w:p w14:paraId="7E59ECCC">
            <w:pPr>
              <w:adjustRightInd w:val="0"/>
              <w:snapToGrid w:val="0"/>
              <w:spacing w:line="0" w:lineRule="atLeast"/>
              <w:jc w:val="center"/>
              <w:textAlignment w:val="baseline"/>
              <w:rPr>
                <w:rFonts w:hint="default" w:eastAsia="宋体"/>
                <w:lang w:val="en-US" w:eastAsia="zh-CN"/>
              </w:rPr>
            </w:pPr>
            <w:r>
              <w:rPr>
                <w:rFonts w:hint="eastAsia"/>
                <w:lang w:val="en-US" w:eastAsia="zh-CN"/>
              </w:rPr>
              <w:t>6.50</w:t>
            </w:r>
          </w:p>
        </w:tc>
        <w:tc>
          <w:tcPr>
            <w:tcW w:w="1167" w:type="dxa"/>
            <w:tcBorders>
              <w:left w:val="single" w:color="auto" w:sz="4" w:space="0"/>
            </w:tcBorders>
            <w:noWrap w:val="0"/>
            <w:vAlign w:val="center"/>
          </w:tcPr>
          <w:p w14:paraId="11F13B1D">
            <w:pPr>
              <w:adjustRightInd w:val="0"/>
              <w:snapToGrid w:val="0"/>
              <w:spacing w:line="0" w:lineRule="atLeast"/>
              <w:jc w:val="center"/>
              <w:textAlignment w:val="baseline"/>
              <w:rPr>
                <w:rFonts w:hint="default" w:eastAsia="宋体"/>
                <w:lang w:val="en-US" w:eastAsia="zh-CN"/>
              </w:rPr>
            </w:pPr>
            <w:r>
              <w:rPr>
                <w:rFonts w:hint="eastAsia"/>
                <w:lang w:val="en-US" w:eastAsia="zh-CN"/>
              </w:rPr>
              <w:t>238</w:t>
            </w:r>
          </w:p>
        </w:tc>
        <w:tc>
          <w:tcPr>
            <w:tcW w:w="1358" w:type="dxa"/>
            <w:noWrap w:val="0"/>
            <w:vAlign w:val="center"/>
          </w:tcPr>
          <w:p w14:paraId="475C753A">
            <w:pPr>
              <w:adjustRightInd w:val="0"/>
              <w:snapToGrid w:val="0"/>
              <w:spacing w:line="0" w:lineRule="atLeast"/>
              <w:jc w:val="center"/>
              <w:textAlignment w:val="baseline"/>
              <w:rPr>
                <w:rFonts w:hint="default" w:eastAsia="宋体"/>
                <w:lang w:val="en-US" w:eastAsia="zh-CN"/>
              </w:rPr>
            </w:pPr>
            <w:r>
              <w:rPr>
                <w:rFonts w:hint="eastAsia"/>
                <w:lang w:val="en-US" w:eastAsia="zh-CN"/>
              </w:rPr>
              <w:t>6.44</w:t>
            </w:r>
          </w:p>
        </w:tc>
      </w:tr>
      <w:tr w14:paraId="0BDE1A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3" w:hRule="atLeast"/>
        </w:trPr>
        <w:tc>
          <w:tcPr>
            <w:tcW w:w="803" w:type="dxa"/>
            <w:noWrap w:val="0"/>
            <w:vAlign w:val="center"/>
          </w:tcPr>
          <w:p w14:paraId="30760517">
            <w:pPr>
              <w:adjustRightInd w:val="0"/>
              <w:snapToGrid w:val="0"/>
              <w:spacing w:line="0" w:lineRule="atLeast"/>
              <w:jc w:val="center"/>
              <w:textAlignment w:val="baseline"/>
              <w:rPr>
                <w:rFonts w:hint="default"/>
                <w:lang w:val="en-US" w:eastAsia="zh-CN"/>
              </w:rPr>
            </w:pPr>
            <w:r>
              <w:rPr>
                <w:rFonts w:hint="eastAsia"/>
                <w:lang w:val="en-US" w:eastAsia="zh-CN"/>
              </w:rPr>
              <w:t>5</w:t>
            </w:r>
          </w:p>
        </w:tc>
        <w:tc>
          <w:tcPr>
            <w:tcW w:w="1275" w:type="dxa"/>
            <w:noWrap w:val="0"/>
            <w:vAlign w:val="center"/>
          </w:tcPr>
          <w:p w14:paraId="748B54B0">
            <w:pPr>
              <w:adjustRightInd w:val="0"/>
              <w:snapToGrid w:val="0"/>
              <w:spacing w:line="0" w:lineRule="atLeast"/>
              <w:jc w:val="center"/>
              <w:textAlignment w:val="baseline"/>
              <w:rPr>
                <w:rFonts w:hint="default" w:eastAsia="宋体"/>
                <w:lang w:val="en-US" w:eastAsia="zh-CN"/>
              </w:rPr>
            </w:pPr>
            <w:r>
              <w:rPr>
                <w:rFonts w:hint="eastAsia"/>
                <w:lang w:val="en-US" w:eastAsia="zh-CN"/>
              </w:rPr>
              <w:t>6.72</w:t>
            </w:r>
          </w:p>
        </w:tc>
        <w:tc>
          <w:tcPr>
            <w:tcW w:w="925" w:type="dxa"/>
            <w:noWrap w:val="0"/>
            <w:vAlign w:val="center"/>
          </w:tcPr>
          <w:p w14:paraId="13A5B432">
            <w:pPr>
              <w:adjustRightInd w:val="0"/>
              <w:snapToGrid w:val="0"/>
              <w:spacing w:line="0" w:lineRule="atLeast"/>
              <w:jc w:val="center"/>
              <w:textAlignment w:val="baseline"/>
              <w:rPr>
                <w:rFonts w:hint="default"/>
                <w:lang w:val="en-US" w:eastAsia="zh-CN"/>
              </w:rPr>
            </w:pPr>
            <w:r>
              <w:rPr>
                <w:rFonts w:hint="eastAsia"/>
                <w:lang w:val="en-US" w:eastAsia="zh-CN"/>
              </w:rPr>
              <w:t>90</w:t>
            </w:r>
          </w:p>
        </w:tc>
        <w:tc>
          <w:tcPr>
            <w:tcW w:w="1233" w:type="dxa"/>
            <w:noWrap w:val="0"/>
            <w:vAlign w:val="center"/>
          </w:tcPr>
          <w:p w14:paraId="3232C5C9">
            <w:pPr>
              <w:adjustRightInd w:val="0"/>
              <w:snapToGrid w:val="0"/>
              <w:spacing w:line="0" w:lineRule="atLeast"/>
              <w:jc w:val="center"/>
              <w:textAlignment w:val="baseline"/>
              <w:rPr>
                <w:rFonts w:hint="default" w:eastAsia="宋体"/>
                <w:lang w:val="en-US" w:eastAsia="zh-CN"/>
              </w:rPr>
            </w:pPr>
            <w:r>
              <w:rPr>
                <w:rFonts w:hint="eastAsia"/>
                <w:lang w:val="en-US" w:eastAsia="zh-CN"/>
              </w:rPr>
              <w:t>6.81</w:t>
            </w:r>
          </w:p>
        </w:tc>
        <w:tc>
          <w:tcPr>
            <w:tcW w:w="775" w:type="dxa"/>
            <w:tcBorders>
              <w:right w:val="single" w:color="auto" w:sz="4" w:space="0"/>
            </w:tcBorders>
            <w:noWrap w:val="0"/>
            <w:vAlign w:val="center"/>
          </w:tcPr>
          <w:p w14:paraId="25E4EBCD">
            <w:pPr>
              <w:adjustRightInd w:val="0"/>
              <w:snapToGrid w:val="0"/>
              <w:spacing w:line="0" w:lineRule="atLeast"/>
              <w:jc w:val="center"/>
              <w:textAlignment w:val="baseline"/>
              <w:rPr>
                <w:rFonts w:hint="default"/>
                <w:lang w:val="en-US" w:eastAsia="zh-CN"/>
              </w:rPr>
            </w:pPr>
            <w:r>
              <w:rPr>
                <w:rFonts w:hint="eastAsia"/>
                <w:lang w:val="en-US" w:eastAsia="zh-CN"/>
              </w:rPr>
              <w:t>180</w:t>
            </w:r>
          </w:p>
        </w:tc>
        <w:tc>
          <w:tcPr>
            <w:tcW w:w="1092" w:type="dxa"/>
            <w:tcBorders>
              <w:left w:val="single" w:color="auto" w:sz="4" w:space="0"/>
              <w:right w:val="single" w:color="auto" w:sz="4" w:space="0"/>
            </w:tcBorders>
            <w:noWrap w:val="0"/>
            <w:vAlign w:val="center"/>
          </w:tcPr>
          <w:p w14:paraId="4728E94C">
            <w:pPr>
              <w:adjustRightInd w:val="0"/>
              <w:snapToGrid w:val="0"/>
              <w:spacing w:line="0" w:lineRule="atLeast"/>
              <w:jc w:val="center"/>
              <w:textAlignment w:val="baseline"/>
              <w:rPr>
                <w:rFonts w:hint="default" w:eastAsia="宋体"/>
                <w:lang w:val="en-US" w:eastAsia="zh-CN"/>
              </w:rPr>
            </w:pPr>
            <w:r>
              <w:rPr>
                <w:rFonts w:hint="eastAsia"/>
                <w:lang w:val="en-US" w:eastAsia="zh-CN"/>
              </w:rPr>
              <w:t>6.59</w:t>
            </w:r>
          </w:p>
        </w:tc>
        <w:tc>
          <w:tcPr>
            <w:tcW w:w="1167" w:type="dxa"/>
            <w:tcBorders>
              <w:left w:val="single" w:color="auto" w:sz="4" w:space="0"/>
            </w:tcBorders>
            <w:noWrap w:val="0"/>
            <w:vAlign w:val="center"/>
          </w:tcPr>
          <w:p w14:paraId="27E9E0A1">
            <w:pPr>
              <w:adjustRightInd w:val="0"/>
              <w:snapToGrid w:val="0"/>
              <w:spacing w:line="0" w:lineRule="atLeast"/>
              <w:jc w:val="center"/>
              <w:textAlignment w:val="baseline"/>
              <w:rPr>
                <w:rFonts w:hint="default" w:eastAsia="宋体"/>
                <w:lang w:val="en-US" w:eastAsia="zh-CN"/>
              </w:rPr>
            </w:pPr>
            <w:r>
              <w:rPr>
                <w:rFonts w:hint="eastAsia"/>
                <w:lang w:val="en-US" w:eastAsia="zh-CN"/>
              </w:rPr>
              <w:t>239</w:t>
            </w:r>
          </w:p>
        </w:tc>
        <w:tc>
          <w:tcPr>
            <w:tcW w:w="1358" w:type="dxa"/>
            <w:noWrap w:val="0"/>
            <w:vAlign w:val="center"/>
          </w:tcPr>
          <w:p w14:paraId="738C5116">
            <w:pPr>
              <w:adjustRightInd w:val="0"/>
              <w:snapToGrid w:val="0"/>
              <w:spacing w:line="0" w:lineRule="atLeast"/>
              <w:jc w:val="center"/>
              <w:textAlignment w:val="baseline"/>
              <w:rPr>
                <w:rFonts w:hint="default" w:eastAsia="宋体"/>
                <w:lang w:val="en-US" w:eastAsia="zh-CN"/>
              </w:rPr>
            </w:pPr>
            <w:r>
              <w:rPr>
                <w:rFonts w:hint="eastAsia"/>
                <w:lang w:val="en-US" w:eastAsia="zh-CN"/>
              </w:rPr>
              <w:t>6.69</w:t>
            </w:r>
          </w:p>
        </w:tc>
      </w:tr>
      <w:tr w14:paraId="3F3FFE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trPr>
        <w:tc>
          <w:tcPr>
            <w:tcW w:w="803" w:type="dxa"/>
            <w:noWrap w:val="0"/>
            <w:vAlign w:val="center"/>
          </w:tcPr>
          <w:p w14:paraId="0BB7A50D">
            <w:pPr>
              <w:adjustRightInd w:val="0"/>
              <w:snapToGrid w:val="0"/>
              <w:spacing w:line="0" w:lineRule="atLeast"/>
              <w:jc w:val="center"/>
              <w:textAlignment w:val="baseline"/>
              <w:rPr>
                <w:rFonts w:hint="default"/>
                <w:lang w:val="en-US" w:eastAsia="zh-CN"/>
              </w:rPr>
            </w:pPr>
            <w:r>
              <w:rPr>
                <w:rFonts w:hint="eastAsia"/>
                <w:lang w:val="en-US" w:eastAsia="zh-CN"/>
              </w:rPr>
              <w:t>10</w:t>
            </w:r>
          </w:p>
        </w:tc>
        <w:tc>
          <w:tcPr>
            <w:tcW w:w="1275" w:type="dxa"/>
            <w:noWrap w:val="0"/>
            <w:vAlign w:val="center"/>
          </w:tcPr>
          <w:p w14:paraId="3BD5A822">
            <w:pPr>
              <w:adjustRightInd w:val="0"/>
              <w:snapToGrid w:val="0"/>
              <w:spacing w:line="0" w:lineRule="atLeast"/>
              <w:jc w:val="center"/>
              <w:textAlignment w:val="baseline"/>
              <w:rPr>
                <w:rFonts w:hint="default" w:eastAsia="宋体"/>
                <w:lang w:val="en-US" w:eastAsia="zh-CN"/>
              </w:rPr>
            </w:pPr>
            <w:r>
              <w:rPr>
                <w:rFonts w:hint="eastAsia"/>
                <w:lang w:val="en-US" w:eastAsia="zh-CN"/>
              </w:rPr>
              <w:t>6.72</w:t>
            </w:r>
          </w:p>
        </w:tc>
        <w:tc>
          <w:tcPr>
            <w:tcW w:w="925" w:type="dxa"/>
            <w:noWrap w:val="0"/>
            <w:vAlign w:val="center"/>
          </w:tcPr>
          <w:p w14:paraId="5EBF38F8">
            <w:pPr>
              <w:adjustRightInd w:val="0"/>
              <w:snapToGrid w:val="0"/>
              <w:spacing w:line="0" w:lineRule="atLeast"/>
              <w:jc w:val="center"/>
              <w:textAlignment w:val="baseline"/>
              <w:rPr>
                <w:rFonts w:hint="default"/>
                <w:lang w:val="en-US" w:eastAsia="zh-CN"/>
              </w:rPr>
            </w:pPr>
            <w:r>
              <w:rPr>
                <w:rFonts w:hint="eastAsia"/>
                <w:lang w:val="en-US" w:eastAsia="zh-CN"/>
              </w:rPr>
              <w:t>100</w:t>
            </w:r>
          </w:p>
        </w:tc>
        <w:tc>
          <w:tcPr>
            <w:tcW w:w="1233" w:type="dxa"/>
            <w:noWrap w:val="0"/>
            <w:vAlign w:val="center"/>
          </w:tcPr>
          <w:p w14:paraId="2ECF5B37">
            <w:pPr>
              <w:adjustRightInd w:val="0"/>
              <w:snapToGrid w:val="0"/>
              <w:spacing w:line="0" w:lineRule="atLeast"/>
              <w:jc w:val="center"/>
              <w:textAlignment w:val="baseline"/>
              <w:rPr>
                <w:rFonts w:hint="default" w:eastAsia="宋体"/>
                <w:lang w:val="en-US" w:eastAsia="zh-CN"/>
              </w:rPr>
            </w:pPr>
            <w:r>
              <w:rPr>
                <w:rFonts w:hint="eastAsia"/>
                <w:lang w:val="en-US" w:eastAsia="zh-CN"/>
              </w:rPr>
              <w:t>6.72</w:t>
            </w:r>
          </w:p>
        </w:tc>
        <w:tc>
          <w:tcPr>
            <w:tcW w:w="775" w:type="dxa"/>
            <w:tcBorders>
              <w:right w:val="single" w:color="auto" w:sz="4" w:space="0"/>
            </w:tcBorders>
            <w:noWrap w:val="0"/>
            <w:vAlign w:val="center"/>
          </w:tcPr>
          <w:p w14:paraId="65583B9D">
            <w:pPr>
              <w:adjustRightInd w:val="0"/>
              <w:snapToGrid w:val="0"/>
              <w:spacing w:line="0" w:lineRule="atLeast"/>
              <w:jc w:val="center"/>
              <w:textAlignment w:val="baseline"/>
              <w:rPr>
                <w:rFonts w:hint="default"/>
                <w:lang w:val="en-US" w:eastAsia="zh-CN"/>
              </w:rPr>
            </w:pPr>
            <w:r>
              <w:rPr>
                <w:rFonts w:hint="eastAsia"/>
                <w:lang w:val="en-US" w:eastAsia="zh-CN"/>
              </w:rPr>
              <w:t>190</w:t>
            </w:r>
          </w:p>
        </w:tc>
        <w:tc>
          <w:tcPr>
            <w:tcW w:w="1092" w:type="dxa"/>
            <w:tcBorders>
              <w:left w:val="single" w:color="auto" w:sz="4" w:space="0"/>
              <w:right w:val="single" w:color="auto" w:sz="4" w:space="0"/>
            </w:tcBorders>
            <w:noWrap w:val="0"/>
            <w:vAlign w:val="center"/>
          </w:tcPr>
          <w:p w14:paraId="25DDCB97">
            <w:pPr>
              <w:adjustRightInd w:val="0"/>
              <w:snapToGrid w:val="0"/>
              <w:spacing w:line="0" w:lineRule="atLeast"/>
              <w:jc w:val="center"/>
              <w:textAlignment w:val="baseline"/>
              <w:rPr>
                <w:rFonts w:hint="default" w:eastAsia="宋体"/>
                <w:lang w:val="en-US" w:eastAsia="zh-CN"/>
              </w:rPr>
            </w:pPr>
            <w:r>
              <w:rPr>
                <w:rFonts w:hint="eastAsia"/>
                <w:lang w:val="en-US" w:eastAsia="zh-CN"/>
              </w:rPr>
              <w:t>6.32</w:t>
            </w:r>
          </w:p>
        </w:tc>
        <w:tc>
          <w:tcPr>
            <w:tcW w:w="1167" w:type="dxa"/>
            <w:tcBorders>
              <w:left w:val="single" w:color="auto" w:sz="4" w:space="0"/>
            </w:tcBorders>
            <w:noWrap w:val="0"/>
            <w:vAlign w:val="center"/>
          </w:tcPr>
          <w:p w14:paraId="7BAA923F">
            <w:pPr>
              <w:adjustRightInd w:val="0"/>
              <w:snapToGrid w:val="0"/>
              <w:spacing w:line="0" w:lineRule="atLeast"/>
              <w:jc w:val="center"/>
              <w:textAlignment w:val="baseline"/>
              <w:rPr>
                <w:rFonts w:hint="default" w:eastAsia="宋体"/>
                <w:lang w:val="en-US" w:eastAsia="zh-CN"/>
              </w:rPr>
            </w:pPr>
            <w:r>
              <w:rPr>
                <w:rFonts w:hint="eastAsia"/>
                <w:lang w:val="en-US" w:eastAsia="zh-CN"/>
              </w:rPr>
              <w:t>240</w:t>
            </w:r>
          </w:p>
        </w:tc>
        <w:tc>
          <w:tcPr>
            <w:tcW w:w="1358" w:type="dxa"/>
            <w:noWrap w:val="0"/>
            <w:vAlign w:val="center"/>
          </w:tcPr>
          <w:p w14:paraId="7E76D81A">
            <w:pPr>
              <w:adjustRightInd w:val="0"/>
              <w:snapToGrid w:val="0"/>
              <w:spacing w:line="0" w:lineRule="atLeast"/>
              <w:jc w:val="center"/>
              <w:textAlignment w:val="baseline"/>
              <w:rPr>
                <w:rFonts w:hint="default" w:eastAsia="宋体"/>
                <w:lang w:val="en-US" w:eastAsia="zh-CN"/>
              </w:rPr>
            </w:pPr>
            <w:r>
              <w:rPr>
                <w:rFonts w:hint="eastAsia"/>
                <w:lang w:val="en-US" w:eastAsia="zh-CN"/>
              </w:rPr>
              <w:t>6.75</w:t>
            </w:r>
          </w:p>
        </w:tc>
      </w:tr>
      <w:tr w14:paraId="07F4E7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4" w:hRule="atLeast"/>
        </w:trPr>
        <w:tc>
          <w:tcPr>
            <w:tcW w:w="803" w:type="dxa"/>
            <w:noWrap w:val="0"/>
            <w:vAlign w:val="center"/>
          </w:tcPr>
          <w:p w14:paraId="45A5BD1D">
            <w:pPr>
              <w:adjustRightInd w:val="0"/>
              <w:snapToGrid w:val="0"/>
              <w:spacing w:line="0" w:lineRule="atLeast"/>
              <w:jc w:val="center"/>
              <w:textAlignment w:val="baseline"/>
              <w:rPr>
                <w:rFonts w:hint="default"/>
                <w:lang w:val="en-US" w:eastAsia="zh-CN"/>
              </w:rPr>
            </w:pPr>
            <w:r>
              <w:rPr>
                <w:rFonts w:hint="eastAsia"/>
                <w:lang w:val="en-US" w:eastAsia="zh-CN"/>
              </w:rPr>
              <w:t>20</w:t>
            </w:r>
          </w:p>
        </w:tc>
        <w:tc>
          <w:tcPr>
            <w:tcW w:w="1275" w:type="dxa"/>
            <w:noWrap w:val="0"/>
            <w:vAlign w:val="center"/>
          </w:tcPr>
          <w:p w14:paraId="30E0FBFE">
            <w:pPr>
              <w:adjustRightInd w:val="0"/>
              <w:snapToGrid w:val="0"/>
              <w:spacing w:line="0" w:lineRule="atLeast"/>
              <w:jc w:val="center"/>
              <w:textAlignment w:val="baseline"/>
              <w:rPr>
                <w:rFonts w:hint="default" w:eastAsia="宋体"/>
                <w:lang w:val="en-US" w:eastAsia="zh-CN"/>
              </w:rPr>
            </w:pPr>
            <w:r>
              <w:rPr>
                <w:rFonts w:hint="eastAsia"/>
                <w:lang w:val="en-US" w:eastAsia="zh-CN"/>
              </w:rPr>
              <w:t>6.72</w:t>
            </w:r>
          </w:p>
        </w:tc>
        <w:tc>
          <w:tcPr>
            <w:tcW w:w="925" w:type="dxa"/>
            <w:noWrap w:val="0"/>
            <w:vAlign w:val="center"/>
          </w:tcPr>
          <w:p w14:paraId="5B714DD7">
            <w:pPr>
              <w:adjustRightInd w:val="0"/>
              <w:snapToGrid w:val="0"/>
              <w:spacing w:line="0" w:lineRule="atLeast"/>
              <w:jc w:val="center"/>
              <w:textAlignment w:val="baseline"/>
              <w:rPr>
                <w:rFonts w:hint="default"/>
                <w:lang w:val="en-US" w:eastAsia="zh-CN"/>
              </w:rPr>
            </w:pPr>
            <w:r>
              <w:rPr>
                <w:rFonts w:hint="eastAsia"/>
                <w:lang w:val="en-US" w:eastAsia="zh-CN"/>
              </w:rPr>
              <w:t>110</w:t>
            </w:r>
          </w:p>
        </w:tc>
        <w:tc>
          <w:tcPr>
            <w:tcW w:w="1233" w:type="dxa"/>
            <w:noWrap w:val="0"/>
            <w:vAlign w:val="center"/>
          </w:tcPr>
          <w:p w14:paraId="124E9618">
            <w:pPr>
              <w:adjustRightInd w:val="0"/>
              <w:snapToGrid w:val="0"/>
              <w:spacing w:line="0" w:lineRule="atLeast"/>
              <w:jc w:val="center"/>
              <w:textAlignment w:val="baseline"/>
              <w:rPr>
                <w:rFonts w:hint="default" w:eastAsia="宋体"/>
                <w:lang w:val="en-US" w:eastAsia="zh-CN"/>
              </w:rPr>
            </w:pPr>
            <w:r>
              <w:rPr>
                <w:rFonts w:hint="eastAsia"/>
                <w:lang w:val="en-US" w:eastAsia="zh-CN"/>
              </w:rPr>
              <w:t>6.63</w:t>
            </w:r>
          </w:p>
        </w:tc>
        <w:tc>
          <w:tcPr>
            <w:tcW w:w="775" w:type="dxa"/>
            <w:tcBorders>
              <w:right w:val="single" w:color="auto" w:sz="4" w:space="0"/>
            </w:tcBorders>
            <w:noWrap w:val="0"/>
            <w:vAlign w:val="center"/>
          </w:tcPr>
          <w:p w14:paraId="5BA87689">
            <w:pPr>
              <w:adjustRightInd w:val="0"/>
              <w:snapToGrid w:val="0"/>
              <w:spacing w:line="0" w:lineRule="atLeast"/>
              <w:jc w:val="center"/>
              <w:textAlignment w:val="baseline"/>
              <w:rPr>
                <w:rFonts w:hint="default"/>
                <w:lang w:val="en-US" w:eastAsia="zh-CN"/>
              </w:rPr>
            </w:pPr>
            <w:r>
              <w:rPr>
                <w:rFonts w:hint="eastAsia"/>
                <w:lang w:val="en-US" w:eastAsia="zh-CN"/>
              </w:rPr>
              <w:t>200</w:t>
            </w:r>
          </w:p>
        </w:tc>
        <w:tc>
          <w:tcPr>
            <w:tcW w:w="1092" w:type="dxa"/>
            <w:tcBorders>
              <w:left w:val="single" w:color="auto" w:sz="4" w:space="0"/>
              <w:right w:val="single" w:color="auto" w:sz="4" w:space="0"/>
            </w:tcBorders>
            <w:noWrap w:val="0"/>
            <w:vAlign w:val="center"/>
          </w:tcPr>
          <w:p w14:paraId="72BEE210">
            <w:pPr>
              <w:adjustRightInd w:val="0"/>
              <w:snapToGrid w:val="0"/>
              <w:spacing w:line="0" w:lineRule="atLeast"/>
              <w:jc w:val="center"/>
              <w:textAlignment w:val="baseline"/>
              <w:rPr>
                <w:rFonts w:hint="default" w:eastAsia="宋体"/>
                <w:lang w:val="en-US" w:eastAsia="zh-CN"/>
              </w:rPr>
            </w:pPr>
            <w:r>
              <w:rPr>
                <w:rFonts w:hint="eastAsia"/>
                <w:lang w:val="en-US" w:eastAsia="zh-CN"/>
              </w:rPr>
              <w:t>6.42</w:t>
            </w:r>
          </w:p>
        </w:tc>
        <w:tc>
          <w:tcPr>
            <w:tcW w:w="1167" w:type="dxa"/>
            <w:tcBorders>
              <w:left w:val="single" w:color="auto" w:sz="4" w:space="0"/>
            </w:tcBorders>
            <w:noWrap w:val="0"/>
            <w:vAlign w:val="center"/>
          </w:tcPr>
          <w:p w14:paraId="1DEE2D8E">
            <w:pPr>
              <w:adjustRightInd w:val="0"/>
              <w:snapToGrid w:val="0"/>
              <w:spacing w:line="0" w:lineRule="atLeast"/>
              <w:jc w:val="center"/>
              <w:textAlignment w:val="baseline"/>
              <w:rPr>
                <w:rFonts w:hint="default" w:eastAsia="宋体"/>
                <w:lang w:val="en-US" w:eastAsia="zh-CN"/>
              </w:rPr>
            </w:pPr>
          </w:p>
        </w:tc>
        <w:tc>
          <w:tcPr>
            <w:tcW w:w="1358" w:type="dxa"/>
            <w:noWrap w:val="0"/>
            <w:vAlign w:val="center"/>
          </w:tcPr>
          <w:p w14:paraId="44731FD7">
            <w:pPr>
              <w:adjustRightInd w:val="0"/>
              <w:snapToGrid w:val="0"/>
              <w:spacing w:line="0" w:lineRule="atLeast"/>
              <w:jc w:val="center"/>
              <w:textAlignment w:val="baseline"/>
              <w:rPr>
                <w:rFonts w:hint="default" w:eastAsia="宋体"/>
                <w:lang w:val="en-US" w:eastAsia="zh-CN"/>
              </w:rPr>
            </w:pPr>
          </w:p>
        </w:tc>
      </w:tr>
      <w:tr w14:paraId="0B72E3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trPr>
        <w:tc>
          <w:tcPr>
            <w:tcW w:w="803" w:type="dxa"/>
            <w:noWrap w:val="0"/>
            <w:vAlign w:val="center"/>
          </w:tcPr>
          <w:p w14:paraId="5E3A9D2B">
            <w:pPr>
              <w:adjustRightInd w:val="0"/>
              <w:snapToGrid w:val="0"/>
              <w:spacing w:line="0" w:lineRule="atLeast"/>
              <w:jc w:val="center"/>
              <w:textAlignment w:val="baseline"/>
              <w:rPr>
                <w:rFonts w:hint="default"/>
                <w:lang w:val="en-US" w:eastAsia="zh-CN"/>
              </w:rPr>
            </w:pPr>
            <w:r>
              <w:rPr>
                <w:rFonts w:hint="eastAsia"/>
                <w:lang w:val="en-US" w:eastAsia="zh-CN"/>
              </w:rPr>
              <w:t>30</w:t>
            </w:r>
          </w:p>
        </w:tc>
        <w:tc>
          <w:tcPr>
            <w:tcW w:w="1275" w:type="dxa"/>
            <w:noWrap w:val="0"/>
            <w:vAlign w:val="center"/>
          </w:tcPr>
          <w:p w14:paraId="2A4A0C1D">
            <w:pPr>
              <w:adjustRightInd w:val="0"/>
              <w:snapToGrid w:val="0"/>
              <w:spacing w:line="0" w:lineRule="atLeast"/>
              <w:jc w:val="center"/>
              <w:textAlignment w:val="baseline"/>
              <w:rPr>
                <w:rFonts w:hint="default" w:eastAsia="宋体"/>
                <w:lang w:val="en-US" w:eastAsia="zh-CN"/>
              </w:rPr>
            </w:pPr>
            <w:r>
              <w:rPr>
                <w:rFonts w:hint="eastAsia"/>
                <w:lang w:val="en-US" w:eastAsia="zh-CN"/>
              </w:rPr>
              <w:t>6.47</w:t>
            </w:r>
          </w:p>
        </w:tc>
        <w:tc>
          <w:tcPr>
            <w:tcW w:w="925" w:type="dxa"/>
            <w:noWrap w:val="0"/>
            <w:vAlign w:val="center"/>
          </w:tcPr>
          <w:p w14:paraId="77521C1E">
            <w:pPr>
              <w:adjustRightInd w:val="0"/>
              <w:snapToGrid w:val="0"/>
              <w:spacing w:line="0" w:lineRule="atLeast"/>
              <w:jc w:val="center"/>
              <w:textAlignment w:val="baseline"/>
              <w:rPr>
                <w:rFonts w:hint="default"/>
                <w:lang w:val="en-US" w:eastAsia="zh-CN"/>
              </w:rPr>
            </w:pPr>
            <w:r>
              <w:rPr>
                <w:rFonts w:hint="eastAsia"/>
                <w:lang w:val="en-US" w:eastAsia="zh-CN"/>
              </w:rPr>
              <w:t>120</w:t>
            </w:r>
          </w:p>
        </w:tc>
        <w:tc>
          <w:tcPr>
            <w:tcW w:w="1233" w:type="dxa"/>
            <w:noWrap w:val="0"/>
            <w:vAlign w:val="center"/>
          </w:tcPr>
          <w:p w14:paraId="5751D668">
            <w:pPr>
              <w:adjustRightInd w:val="0"/>
              <w:snapToGrid w:val="0"/>
              <w:spacing w:line="0" w:lineRule="atLeast"/>
              <w:jc w:val="center"/>
              <w:textAlignment w:val="baseline"/>
              <w:rPr>
                <w:rFonts w:hint="default" w:eastAsia="宋体"/>
                <w:lang w:val="en-US" w:eastAsia="zh-CN"/>
              </w:rPr>
            </w:pPr>
            <w:r>
              <w:rPr>
                <w:rFonts w:hint="eastAsia"/>
                <w:lang w:val="en-US" w:eastAsia="zh-CN"/>
              </w:rPr>
              <w:t>6.90</w:t>
            </w:r>
          </w:p>
        </w:tc>
        <w:tc>
          <w:tcPr>
            <w:tcW w:w="775" w:type="dxa"/>
            <w:tcBorders>
              <w:right w:val="single" w:color="auto" w:sz="4" w:space="0"/>
            </w:tcBorders>
            <w:noWrap w:val="0"/>
            <w:vAlign w:val="center"/>
          </w:tcPr>
          <w:p w14:paraId="197428C2">
            <w:pPr>
              <w:adjustRightInd w:val="0"/>
              <w:snapToGrid w:val="0"/>
              <w:spacing w:line="0" w:lineRule="atLeast"/>
              <w:jc w:val="center"/>
              <w:textAlignment w:val="baseline"/>
              <w:rPr>
                <w:rFonts w:hint="default"/>
                <w:lang w:val="en-US" w:eastAsia="zh-CN"/>
              </w:rPr>
            </w:pPr>
            <w:r>
              <w:rPr>
                <w:rFonts w:hint="eastAsia"/>
                <w:lang w:val="en-US" w:eastAsia="zh-CN"/>
              </w:rPr>
              <w:t>210</w:t>
            </w:r>
          </w:p>
        </w:tc>
        <w:tc>
          <w:tcPr>
            <w:tcW w:w="1092" w:type="dxa"/>
            <w:tcBorders>
              <w:left w:val="single" w:color="auto" w:sz="4" w:space="0"/>
              <w:right w:val="single" w:color="auto" w:sz="4" w:space="0"/>
            </w:tcBorders>
            <w:noWrap w:val="0"/>
            <w:vAlign w:val="center"/>
          </w:tcPr>
          <w:p w14:paraId="03CD837C">
            <w:pPr>
              <w:adjustRightInd w:val="0"/>
              <w:snapToGrid w:val="0"/>
              <w:spacing w:line="0" w:lineRule="atLeast"/>
              <w:jc w:val="center"/>
              <w:textAlignment w:val="baseline"/>
              <w:rPr>
                <w:rFonts w:hint="default" w:eastAsia="宋体"/>
                <w:lang w:val="en-US" w:eastAsia="zh-CN"/>
              </w:rPr>
            </w:pPr>
            <w:r>
              <w:rPr>
                <w:rFonts w:hint="eastAsia"/>
                <w:lang w:val="en-US" w:eastAsia="zh-CN"/>
              </w:rPr>
              <w:t>6.43</w:t>
            </w:r>
          </w:p>
        </w:tc>
        <w:tc>
          <w:tcPr>
            <w:tcW w:w="1167" w:type="dxa"/>
            <w:tcBorders>
              <w:left w:val="single" w:color="auto" w:sz="4" w:space="0"/>
            </w:tcBorders>
            <w:noWrap w:val="0"/>
            <w:vAlign w:val="center"/>
          </w:tcPr>
          <w:p w14:paraId="0CD76E73">
            <w:pPr>
              <w:adjustRightInd w:val="0"/>
              <w:snapToGrid w:val="0"/>
              <w:spacing w:line="0" w:lineRule="atLeast"/>
              <w:jc w:val="center"/>
              <w:textAlignment w:val="baseline"/>
              <w:rPr>
                <w:rFonts w:hint="default" w:eastAsia="宋体"/>
                <w:lang w:val="en-US" w:eastAsia="zh-CN"/>
              </w:rPr>
            </w:pPr>
          </w:p>
        </w:tc>
        <w:tc>
          <w:tcPr>
            <w:tcW w:w="1358" w:type="dxa"/>
            <w:noWrap w:val="0"/>
            <w:vAlign w:val="center"/>
          </w:tcPr>
          <w:p w14:paraId="48A58331">
            <w:pPr>
              <w:adjustRightInd w:val="0"/>
              <w:snapToGrid w:val="0"/>
              <w:spacing w:line="0" w:lineRule="atLeast"/>
              <w:jc w:val="center"/>
              <w:textAlignment w:val="baseline"/>
              <w:rPr>
                <w:rFonts w:hint="default" w:eastAsia="宋体"/>
                <w:lang w:val="en-US" w:eastAsia="zh-CN"/>
              </w:rPr>
            </w:pPr>
          </w:p>
        </w:tc>
      </w:tr>
      <w:tr w14:paraId="2A78A4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trPr>
        <w:tc>
          <w:tcPr>
            <w:tcW w:w="803" w:type="dxa"/>
            <w:noWrap w:val="0"/>
            <w:vAlign w:val="center"/>
          </w:tcPr>
          <w:p w14:paraId="13E3CF60">
            <w:pPr>
              <w:adjustRightInd w:val="0"/>
              <w:snapToGrid w:val="0"/>
              <w:spacing w:line="0" w:lineRule="atLeast"/>
              <w:jc w:val="center"/>
              <w:textAlignment w:val="baseline"/>
              <w:rPr>
                <w:rFonts w:hint="default"/>
                <w:lang w:val="en-US" w:eastAsia="zh-CN"/>
              </w:rPr>
            </w:pPr>
            <w:r>
              <w:rPr>
                <w:rFonts w:hint="eastAsia"/>
                <w:lang w:val="en-US" w:eastAsia="zh-CN"/>
              </w:rPr>
              <w:t>40</w:t>
            </w:r>
          </w:p>
        </w:tc>
        <w:tc>
          <w:tcPr>
            <w:tcW w:w="1275" w:type="dxa"/>
            <w:noWrap w:val="0"/>
            <w:vAlign w:val="center"/>
          </w:tcPr>
          <w:p w14:paraId="08B01F7F">
            <w:pPr>
              <w:adjustRightInd w:val="0"/>
              <w:snapToGrid w:val="0"/>
              <w:spacing w:line="0" w:lineRule="atLeast"/>
              <w:jc w:val="center"/>
              <w:textAlignment w:val="baseline"/>
              <w:rPr>
                <w:rFonts w:hint="default" w:eastAsia="宋体"/>
                <w:lang w:val="en-US" w:eastAsia="zh-CN"/>
              </w:rPr>
            </w:pPr>
            <w:r>
              <w:rPr>
                <w:rFonts w:hint="eastAsia"/>
                <w:lang w:val="en-US" w:eastAsia="zh-CN"/>
              </w:rPr>
              <w:t>6.92</w:t>
            </w:r>
          </w:p>
        </w:tc>
        <w:tc>
          <w:tcPr>
            <w:tcW w:w="925" w:type="dxa"/>
            <w:noWrap w:val="0"/>
            <w:vAlign w:val="center"/>
          </w:tcPr>
          <w:p w14:paraId="1DB1F212">
            <w:pPr>
              <w:adjustRightInd w:val="0"/>
              <w:snapToGrid w:val="0"/>
              <w:spacing w:line="0" w:lineRule="atLeast"/>
              <w:jc w:val="center"/>
              <w:textAlignment w:val="baseline"/>
              <w:rPr>
                <w:rFonts w:hint="default"/>
                <w:lang w:val="en-US" w:eastAsia="zh-CN"/>
              </w:rPr>
            </w:pPr>
            <w:r>
              <w:rPr>
                <w:rFonts w:hint="eastAsia"/>
                <w:lang w:val="en-US" w:eastAsia="zh-CN"/>
              </w:rPr>
              <w:t>130</w:t>
            </w:r>
          </w:p>
        </w:tc>
        <w:tc>
          <w:tcPr>
            <w:tcW w:w="1233" w:type="dxa"/>
            <w:noWrap w:val="0"/>
            <w:vAlign w:val="center"/>
          </w:tcPr>
          <w:p w14:paraId="63DEABAB">
            <w:pPr>
              <w:adjustRightInd w:val="0"/>
              <w:snapToGrid w:val="0"/>
              <w:spacing w:line="0" w:lineRule="atLeast"/>
              <w:jc w:val="center"/>
              <w:textAlignment w:val="baseline"/>
              <w:rPr>
                <w:rFonts w:hint="default" w:eastAsia="宋体"/>
                <w:lang w:val="en-US" w:eastAsia="zh-CN"/>
              </w:rPr>
            </w:pPr>
            <w:r>
              <w:rPr>
                <w:rFonts w:hint="eastAsia"/>
                <w:lang w:val="en-US" w:eastAsia="zh-CN"/>
              </w:rPr>
              <w:t>6.50</w:t>
            </w:r>
          </w:p>
        </w:tc>
        <w:tc>
          <w:tcPr>
            <w:tcW w:w="775" w:type="dxa"/>
            <w:tcBorders>
              <w:right w:val="single" w:color="auto" w:sz="4" w:space="0"/>
            </w:tcBorders>
            <w:noWrap w:val="0"/>
            <w:vAlign w:val="center"/>
          </w:tcPr>
          <w:p w14:paraId="33664CE4">
            <w:pPr>
              <w:adjustRightInd w:val="0"/>
              <w:snapToGrid w:val="0"/>
              <w:spacing w:line="0" w:lineRule="atLeast"/>
              <w:jc w:val="center"/>
              <w:textAlignment w:val="baseline"/>
              <w:rPr>
                <w:rFonts w:hint="default"/>
                <w:lang w:val="en-US" w:eastAsia="zh-CN"/>
              </w:rPr>
            </w:pPr>
            <w:r>
              <w:rPr>
                <w:rFonts w:hint="eastAsia"/>
                <w:lang w:val="en-US" w:eastAsia="zh-CN"/>
              </w:rPr>
              <w:t>220</w:t>
            </w:r>
          </w:p>
        </w:tc>
        <w:tc>
          <w:tcPr>
            <w:tcW w:w="1092" w:type="dxa"/>
            <w:tcBorders>
              <w:left w:val="single" w:color="auto" w:sz="4" w:space="0"/>
              <w:right w:val="single" w:color="auto" w:sz="4" w:space="0"/>
            </w:tcBorders>
            <w:noWrap w:val="0"/>
            <w:vAlign w:val="center"/>
          </w:tcPr>
          <w:p w14:paraId="4819E94F">
            <w:pPr>
              <w:adjustRightInd w:val="0"/>
              <w:snapToGrid w:val="0"/>
              <w:spacing w:line="0" w:lineRule="atLeast"/>
              <w:jc w:val="center"/>
              <w:textAlignment w:val="baseline"/>
              <w:rPr>
                <w:rFonts w:hint="default" w:eastAsia="宋体"/>
                <w:lang w:val="en-US" w:eastAsia="zh-CN"/>
              </w:rPr>
            </w:pPr>
            <w:r>
              <w:rPr>
                <w:rFonts w:hint="eastAsia"/>
                <w:lang w:val="en-US" w:eastAsia="zh-CN"/>
              </w:rPr>
              <w:t>6.69</w:t>
            </w:r>
          </w:p>
        </w:tc>
        <w:tc>
          <w:tcPr>
            <w:tcW w:w="1167" w:type="dxa"/>
            <w:tcBorders>
              <w:left w:val="single" w:color="auto" w:sz="4" w:space="0"/>
            </w:tcBorders>
            <w:noWrap w:val="0"/>
            <w:vAlign w:val="center"/>
          </w:tcPr>
          <w:p w14:paraId="79183BA3">
            <w:pPr>
              <w:adjustRightInd w:val="0"/>
              <w:snapToGrid w:val="0"/>
              <w:spacing w:line="0" w:lineRule="atLeast"/>
              <w:jc w:val="center"/>
              <w:textAlignment w:val="baseline"/>
              <w:rPr>
                <w:rFonts w:hint="default" w:eastAsia="宋体"/>
                <w:lang w:val="en-US" w:eastAsia="zh-CN"/>
              </w:rPr>
            </w:pPr>
          </w:p>
        </w:tc>
        <w:tc>
          <w:tcPr>
            <w:tcW w:w="1358" w:type="dxa"/>
            <w:noWrap w:val="0"/>
            <w:vAlign w:val="center"/>
          </w:tcPr>
          <w:p w14:paraId="0F8EEF06">
            <w:pPr>
              <w:adjustRightInd w:val="0"/>
              <w:snapToGrid w:val="0"/>
              <w:spacing w:line="0" w:lineRule="atLeast"/>
              <w:jc w:val="center"/>
              <w:textAlignment w:val="baseline"/>
              <w:rPr>
                <w:rFonts w:hint="default" w:eastAsia="宋体"/>
                <w:lang w:val="en-US" w:eastAsia="zh-CN"/>
              </w:rPr>
            </w:pPr>
          </w:p>
        </w:tc>
      </w:tr>
    </w:tbl>
    <w:p w14:paraId="7715B311">
      <w:pPr>
        <w:outlineLvl w:val="2"/>
        <w:rPr>
          <w:rFonts w:hint="default"/>
          <w:lang w:val="en-US" w:eastAsia="zh-CN"/>
        </w:rPr>
      </w:pPr>
      <w:r>
        <w:rPr>
          <w:rFonts w:hint="eastAsia"/>
          <w:lang w:val="en-US" w:eastAsia="zh-CN"/>
        </w:rPr>
        <w:t>高压低再第一层LR22吹灰器通道下方水平管左-右，上-下数、测厚记录</w:t>
      </w:r>
    </w:p>
    <w:tbl>
      <w:tblPr>
        <w:tblStyle w:val="1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27"/>
        <w:gridCol w:w="1103"/>
        <w:gridCol w:w="1027"/>
        <w:gridCol w:w="1104"/>
        <w:gridCol w:w="1027"/>
        <w:gridCol w:w="1103"/>
        <w:gridCol w:w="974"/>
        <w:gridCol w:w="1157"/>
      </w:tblGrid>
      <w:tr w14:paraId="4C96E9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17D97DEA">
            <w:pPr>
              <w:adjustRightInd w:val="0"/>
              <w:snapToGrid w:val="0"/>
              <w:spacing w:line="0" w:lineRule="atLeast"/>
              <w:jc w:val="center"/>
              <w:textAlignment w:val="baseline"/>
            </w:pPr>
            <w:r>
              <w:t>管子</w:t>
            </w:r>
          </w:p>
          <w:p w14:paraId="5AC82523">
            <w:pPr>
              <w:adjustRightInd w:val="0"/>
              <w:snapToGrid w:val="0"/>
              <w:spacing w:line="0" w:lineRule="atLeast"/>
              <w:jc w:val="center"/>
              <w:textAlignment w:val="baseline"/>
              <w:rPr>
                <w:rFonts w:hint="eastAsia"/>
                <w:lang w:val="en-US" w:eastAsia="zh-CN"/>
              </w:rPr>
            </w:pPr>
            <w:r>
              <w:t>编号</w:t>
            </w:r>
          </w:p>
        </w:tc>
        <w:tc>
          <w:tcPr>
            <w:tcW w:w="1103" w:type="dxa"/>
            <w:noWrap w:val="0"/>
            <w:vAlign w:val="center"/>
          </w:tcPr>
          <w:p w14:paraId="174A20F3">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noWrap w:val="0"/>
            <w:vAlign w:val="center"/>
          </w:tcPr>
          <w:p w14:paraId="12AD304A">
            <w:pPr>
              <w:adjustRightInd w:val="0"/>
              <w:snapToGrid w:val="0"/>
              <w:spacing w:line="0" w:lineRule="atLeast"/>
              <w:jc w:val="center"/>
              <w:textAlignment w:val="baseline"/>
            </w:pPr>
            <w:r>
              <w:t>管子</w:t>
            </w:r>
          </w:p>
          <w:p w14:paraId="75243DBC">
            <w:pPr>
              <w:adjustRightInd w:val="0"/>
              <w:snapToGrid w:val="0"/>
              <w:spacing w:line="0" w:lineRule="atLeast"/>
              <w:jc w:val="center"/>
              <w:textAlignment w:val="baseline"/>
              <w:rPr>
                <w:rFonts w:hint="eastAsia"/>
                <w:lang w:val="en-US" w:eastAsia="zh-CN"/>
              </w:rPr>
            </w:pPr>
            <w:r>
              <w:t>编号</w:t>
            </w:r>
          </w:p>
        </w:tc>
        <w:tc>
          <w:tcPr>
            <w:tcW w:w="1104" w:type="dxa"/>
            <w:noWrap w:val="0"/>
            <w:vAlign w:val="center"/>
          </w:tcPr>
          <w:p w14:paraId="689D411F">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right w:val="single" w:color="auto" w:sz="4" w:space="0"/>
            </w:tcBorders>
            <w:noWrap w:val="0"/>
            <w:vAlign w:val="center"/>
          </w:tcPr>
          <w:p w14:paraId="5AE586F5">
            <w:pPr>
              <w:adjustRightInd w:val="0"/>
              <w:snapToGrid w:val="0"/>
              <w:spacing w:line="0" w:lineRule="atLeast"/>
              <w:jc w:val="center"/>
              <w:textAlignment w:val="baseline"/>
            </w:pPr>
            <w:r>
              <w:t>管子</w:t>
            </w:r>
          </w:p>
          <w:p w14:paraId="232D45B4">
            <w:pPr>
              <w:adjustRightInd w:val="0"/>
              <w:snapToGrid w:val="0"/>
              <w:spacing w:line="0" w:lineRule="atLeast"/>
              <w:jc w:val="center"/>
              <w:textAlignment w:val="baseline"/>
              <w:rPr>
                <w:rFonts w:hint="eastAsia"/>
                <w:lang w:val="en-US" w:eastAsia="zh-CN"/>
              </w:rPr>
            </w:pPr>
            <w:r>
              <w:t>编号</w:t>
            </w:r>
          </w:p>
        </w:tc>
        <w:tc>
          <w:tcPr>
            <w:tcW w:w="1103" w:type="dxa"/>
            <w:tcBorders>
              <w:left w:val="single" w:color="auto" w:sz="4" w:space="0"/>
              <w:right w:val="single" w:color="auto" w:sz="4" w:space="0"/>
            </w:tcBorders>
            <w:noWrap w:val="0"/>
            <w:vAlign w:val="center"/>
          </w:tcPr>
          <w:p w14:paraId="20F7DA00">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974" w:type="dxa"/>
            <w:tcBorders>
              <w:left w:val="single" w:color="auto" w:sz="4" w:space="0"/>
            </w:tcBorders>
            <w:noWrap w:val="0"/>
            <w:vAlign w:val="center"/>
          </w:tcPr>
          <w:p w14:paraId="43AAA040">
            <w:pPr>
              <w:adjustRightInd w:val="0"/>
              <w:snapToGrid w:val="0"/>
              <w:spacing w:line="0" w:lineRule="atLeast"/>
              <w:jc w:val="center"/>
              <w:textAlignment w:val="baseline"/>
            </w:pPr>
            <w:r>
              <w:t>管子</w:t>
            </w:r>
          </w:p>
          <w:p w14:paraId="1A434AFD">
            <w:pPr>
              <w:adjustRightInd w:val="0"/>
              <w:snapToGrid w:val="0"/>
              <w:spacing w:line="0" w:lineRule="atLeast"/>
              <w:jc w:val="center"/>
              <w:textAlignment w:val="baseline"/>
              <w:rPr>
                <w:rFonts w:hint="eastAsia"/>
              </w:rPr>
            </w:pPr>
            <w:r>
              <w:t>编号</w:t>
            </w:r>
          </w:p>
        </w:tc>
        <w:tc>
          <w:tcPr>
            <w:tcW w:w="1157" w:type="dxa"/>
            <w:noWrap w:val="0"/>
            <w:vAlign w:val="center"/>
          </w:tcPr>
          <w:p w14:paraId="26BB89B4">
            <w:pPr>
              <w:adjustRightInd w:val="0"/>
              <w:snapToGrid w:val="0"/>
              <w:spacing w:line="0" w:lineRule="atLeast"/>
              <w:jc w:val="center"/>
              <w:textAlignment w:val="baseline"/>
              <w:rPr>
                <w:rFonts w:hint="eastAsia"/>
              </w:rPr>
            </w:pPr>
            <w:r>
              <w:rPr>
                <w:rFonts w:hint="eastAsia" w:eastAsia="宋体"/>
                <w:lang w:val="en-US" w:eastAsia="zh-CN"/>
              </w:rPr>
              <w:t>剩余壁厚（mm）</w:t>
            </w:r>
          </w:p>
        </w:tc>
      </w:tr>
      <w:tr w14:paraId="209216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09C6BA38">
            <w:pPr>
              <w:adjustRightInd w:val="0"/>
              <w:snapToGrid w:val="0"/>
              <w:spacing w:line="0" w:lineRule="atLeast"/>
              <w:jc w:val="center"/>
              <w:textAlignment w:val="baseline"/>
              <w:rPr>
                <w:rFonts w:hint="default"/>
                <w:lang w:val="en-US" w:eastAsia="zh-CN"/>
              </w:rPr>
            </w:pPr>
            <w:r>
              <w:rPr>
                <w:rFonts w:hint="eastAsia"/>
                <w:lang w:val="en-US" w:eastAsia="zh-CN"/>
              </w:rPr>
              <w:t>1-2</w:t>
            </w:r>
          </w:p>
        </w:tc>
        <w:tc>
          <w:tcPr>
            <w:tcW w:w="1103" w:type="dxa"/>
            <w:noWrap w:val="0"/>
            <w:vAlign w:val="center"/>
          </w:tcPr>
          <w:p w14:paraId="5BA1E99E">
            <w:pPr>
              <w:adjustRightInd w:val="0"/>
              <w:snapToGrid w:val="0"/>
              <w:spacing w:line="0" w:lineRule="atLeast"/>
              <w:jc w:val="center"/>
              <w:textAlignment w:val="baseline"/>
              <w:rPr>
                <w:rFonts w:hint="default" w:eastAsia="宋体"/>
                <w:lang w:val="en-US" w:eastAsia="zh-CN"/>
              </w:rPr>
            </w:pPr>
            <w:r>
              <w:rPr>
                <w:rFonts w:hint="eastAsia"/>
                <w:lang w:val="en-US" w:eastAsia="zh-CN"/>
              </w:rPr>
              <w:t>6.50</w:t>
            </w:r>
          </w:p>
        </w:tc>
        <w:tc>
          <w:tcPr>
            <w:tcW w:w="1027" w:type="dxa"/>
            <w:noWrap w:val="0"/>
            <w:vAlign w:val="center"/>
          </w:tcPr>
          <w:p w14:paraId="3423DC28">
            <w:pPr>
              <w:adjustRightInd w:val="0"/>
              <w:snapToGrid w:val="0"/>
              <w:spacing w:line="0" w:lineRule="atLeast"/>
              <w:jc w:val="center"/>
              <w:textAlignment w:val="baseline"/>
              <w:rPr>
                <w:rFonts w:hint="default"/>
                <w:lang w:val="en-US" w:eastAsia="zh-CN"/>
              </w:rPr>
            </w:pPr>
            <w:r>
              <w:rPr>
                <w:rFonts w:hint="eastAsia"/>
                <w:lang w:val="en-US" w:eastAsia="zh-CN"/>
              </w:rPr>
              <w:t>50-2</w:t>
            </w:r>
          </w:p>
        </w:tc>
        <w:tc>
          <w:tcPr>
            <w:tcW w:w="1104" w:type="dxa"/>
            <w:noWrap w:val="0"/>
            <w:vAlign w:val="center"/>
          </w:tcPr>
          <w:p w14:paraId="4CD345C9">
            <w:pPr>
              <w:adjustRightInd w:val="0"/>
              <w:snapToGrid w:val="0"/>
              <w:spacing w:line="0" w:lineRule="atLeast"/>
              <w:jc w:val="center"/>
              <w:textAlignment w:val="baseline"/>
              <w:rPr>
                <w:rFonts w:hint="default" w:eastAsia="宋体"/>
                <w:lang w:val="en-US" w:eastAsia="zh-CN"/>
              </w:rPr>
            </w:pPr>
            <w:r>
              <w:rPr>
                <w:rFonts w:hint="eastAsia"/>
                <w:lang w:val="en-US" w:eastAsia="zh-CN"/>
              </w:rPr>
              <w:t>6.57</w:t>
            </w:r>
          </w:p>
        </w:tc>
        <w:tc>
          <w:tcPr>
            <w:tcW w:w="1027" w:type="dxa"/>
            <w:tcBorders>
              <w:right w:val="single" w:color="auto" w:sz="4" w:space="0"/>
            </w:tcBorders>
            <w:noWrap w:val="0"/>
            <w:vAlign w:val="center"/>
          </w:tcPr>
          <w:p w14:paraId="00337803">
            <w:pPr>
              <w:adjustRightInd w:val="0"/>
              <w:snapToGrid w:val="0"/>
              <w:spacing w:line="0" w:lineRule="atLeast"/>
              <w:jc w:val="center"/>
              <w:textAlignment w:val="baseline"/>
              <w:rPr>
                <w:rFonts w:hint="default"/>
                <w:lang w:val="en-US" w:eastAsia="zh-CN"/>
              </w:rPr>
            </w:pPr>
            <w:r>
              <w:rPr>
                <w:rFonts w:hint="eastAsia"/>
                <w:lang w:val="en-US" w:eastAsia="zh-CN"/>
              </w:rPr>
              <w:t>140-2</w:t>
            </w:r>
          </w:p>
        </w:tc>
        <w:tc>
          <w:tcPr>
            <w:tcW w:w="1103" w:type="dxa"/>
            <w:tcBorders>
              <w:left w:val="single" w:color="auto" w:sz="4" w:space="0"/>
              <w:right w:val="single" w:color="auto" w:sz="4" w:space="0"/>
            </w:tcBorders>
            <w:noWrap w:val="0"/>
            <w:vAlign w:val="center"/>
          </w:tcPr>
          <w:p w14:paraId="305D14DB">
            <w:pPr>
              <w:adjustRightInd w:val="0"/>
              <w:snapToGrid w:val="0"/>
              <w:spacing w:line="0" w:lineRule="atLeast"/>
              <w:jc w:val="center"/>
              <w:textAlignment w:val="baseline"/>
              <w:rPr>
                <w:rFonts w:hint="default" w:eastAsia="宋体"/>
                <w:lang w:val="en-US" w:eastAsia="zh-CN"/>
              </w:rPr>
            </w:pPr>
            <w:r>
              <w:rPr>
                <w:rFonts w:hint="eastAsia"/>
                <w:lang w:val="en-US" w:eastAsia="zh-CN"/>
              </w:rPr>
              <w:t>6.55</w:t>
            </w:r>
          </w:p>
        </w:tc>
        <w:tc>
          <w:tcPr>
            <w:tcW w:w="974" w:type="dxa"/>
            <w:tcBorders>
              <w:left w:val="single" w:color="auto" w:sz="4" w:space="0"/>
            </w:tcBorders>
            <w:noWrap w:val="0"/>
            <w:vAlign w:val="center"/>
          </w:tcPr>
          <w:p w14:paraId="66466BB0">
            <w:pPr>
              <w:adjustRightInd w:val="0"/>
              <w:snapToGrid w:val="0"/>
              <w:spacing w:line="0" w:lineRule="atLeast"/>
              <w:jc w:val="center"/>
              <w:textAlignment w:val="baseline"/>
              <w:rPr>
                <w:rFonts w:hint="default" w:eastAsia="宋体"/>
                <w:lang w:val="en-US" w:eastAsia="zh-CN"/>
              </w:rPr>
            </w:pPr>
            <w:r>
              <w:rPr>
                <w:rFonts w:hint="eastAsia"/>
                <w:lang w:val="en-US" w:eastAsia="zh-CN"/>
              </w:rPr>
              <w:t>230-2</w:t>
            </w:r>
          </w:p>
        </w:tc>
        <w:tc>
          <w:tcPr>
            <w:tcW w:w="1157" w:type="dxa"/>
            <w:noWrap w:val="0"/>
            <w:vAlign w:val="center"/>
          </w:tcPr>
          <w:p w14:paraId="77E31212">
            <w:pPr>
              <w:adjustRightInd w:val="0"/>
              <w:snapToGrid w:val="0"/>
              <w:spacing w:line="0" w:lineRule="atLeast"/>
              <w:jc w:val="center"/>
              <w:textAlignment w:val="baseline"/>
              <w:rPr>
                <w:rFonts w:hint="default" w:eastAsia="宋体"/>
                <w:lang w:val="en-US" w:eastAsia="zh-CN"/>
              </w:rPr>
            </w:pPr>
            <w:r>
              <w:rPr>
                <w:rFonts w:hint="eastAsia"/>
                <w:lang w:val="en-US" w:eastAsia="zh-CN"/>
              </w:rPr>
              <w:t>6.60</w:t>
            </w:r>
          </w:p>
        </w:tc>
      </w:tr>
      <w:tr w14:paraId="794D5D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2" w:hRule="atLeast"/>
          <w:jc w:val="center"/>
        </w:trPr>
        <w:tc>
          <w:tcPr>
            <w:tcW w:w="1027" w:type="dxa"/>
            <w:noWrap w:val="0"/>
            <w:vAlign w:val="center"/>
          </w:tcPr>
          <w:p w14:paraId="1EFAE717">
            <w:pPr>
              <w:adjustRightInd w:val="0"/>
              <w:snapToGrid w:val="0"/>
              <w:spacing w:line="0" w:lineRule="atLeast"/>
              <w:jc w:val="center"/>
              <w:textAlignment w:val="baseline"/>
              <w:rPr>
                <w:rFonts w:hint="default"/>
                <w:lang w:val="en-US" w:eastAsia="zh-CN"/>
              </w:rPr>
            </w:pPr>
            <w:r>
              <w:rPr>
                <w:rFonts w:hint="eastAsia"/>
                <w:lang w:val="en-US" w:eastAsia="zh-CN"/>
              </w:rPr>
              <w:t>2-2</w:t>
            </w:r>
          </w:p>
        </w:tc>
        <w:tc>
          <w:tcPr>
            <w:tcW w:w="1103" w:type="dxa"/>
            <w:noWrap w:val="0"/>
            <w:vAlign w:val="center"/>
          </w:tcPr>
          <w:p w14:paraId="117F9742">
            <w:pPr>
              <w:adjustRightInd w:val="0"/>
              <w:snapToGrid w:val="0"/>
              <w:spacing w:line="0" w:lineRule="atLeast"/>
              <w:jc w:val="center"/>
              <w:textAlignment w:val="baseline"/>
              <w:rPr>
                <w:rFonts w:hint="default" w:eastAsia="宋体"/>
                <w:lang w:val="en-US" w:eastAsia="zh-CN"/>
              </w:rPr>
            </w:pPr>
            <w:r>
              <w:rPr>
                <w:rFonts w:hint="eastAsia"/>
                <w:lang w:val="en-US" w:eastAsia="zh-CN"/>
              </w:rPr>
              <w:t>6.60</w:t>
            </w:r>
          </w:p>
        </w:tc>
        <w:tc>
          <w:tcPr>
            <w:tcW w:w="1027" w:type="dxa"/>
            <w:noWrap w:val="0"/>
            <w:vAlign w:val="center"/>
          </w:tcPr>
          <w:p w14:paraId="48B0F71A">
            <w:pPr>
              <w:adjustRightInd w:val="0"/>
              <w:snapToGrid w:val="0"/>
              <w:spacing w:line="0" w:lineRule="atLeast"/>
              <w:jc w:val="center"/>
              <w:textAlignment w:val="baseline"/>
              <w:rPr>
                <w:rFonts w:hint="default"/>
                <w:lang w:val="en-US" w:eastAsia="zh-CN"/>
              </w:rPr>
            </w:pPr>
            <w:r>
              <w:rPr>
                <w:rFonts w:hint="eastAsia"/>
                <w:lang w:val="en-US" w:eastAsia="zh-CN"/>
              </w:rPr>
              <w:t>60-2</w:t>
            </w:r>
          </w:p>
        </w:tc>
        <w:tc>
          <w:tcPr>
            <w:tcW w:w="1104" w:type="dxa"/>
            <w:noWrap w:val="0"/>
            <w:vAlign w:val="center"/>
          </w:tcPr>
          <w:p w14:paraId="64265FF4">
            <w:pPr>
              <w:adjustRightInd w:val="0"/>
              <w:snapToGrid w:val="0"/>
              <w:spacing w:line="0" w:lineRule="atLeast"/>
              <w:jc w:val="center"/>
              <w:textAlignment w:val="baseline"/>
              <w:rPr>
                <w:rFonts w:hint="default" w:eastAsia="宋体"/>
                <w:lang w:val="en-US" w:eastAsia="zh-CN"/>
              </w:rPr>
            </w:pPr>
            <w:r>
              <w:rPr>
                <w:rFonts w:hint="eastAsia"/>
                <w:lang w:val="en-US" w:eastAsia="zh-CN"/>
              </w:rPr>
              <w:t>6.32</w:t>
            </w:r>
          </w:p>
        </w:tc>
        <w:tc>
          <w:tcPr>
            <w:tcW w:w="1027" w:type="dxa"/>
            <w:tcBorders>
              <w:right w:val="single" w:color="auto" w:sz="4" w:space="0"/>
            </w:tcBorders>
            <w:noWrap w:val="0"/>
            <w:vAlign w:val="center"/>
          </w:tcPr>
          <w:p w14:paraId="56636D72">
            <w:pPr>
              <w:adjustRightInd w:val="0"/>
              <w:snapToGrid w:val="0"/>
              <w:spacing w:line="0" w:lineRule="atLeast"/>
              <w:jc w:val="center"/>
              <w:textAlignment w:val="baseline"/>
              <w:rPr>
                <w:rFonts w:hint="default"/>
                <w:lang w:val="en-US" w:eastAsia="zh-CN"/>
              </w:rPr>
            </w:pPr>
            <w:r>
              <w:rPr>
                <w:rFonts w:hint="eastAsia"/>
                <w:lang w:val="en-US" w:eastAsia="zh-CN"/>
              </w:rPr>
              <w:t>150-2</w:t>
            </w:r>
          </w:p>
        </w:tc>
        <w:tc>
          <w:tcPr>
            <w:tcW w:w="1103" w:type="dxa"/>
            <w:tcBorders>
              <w:left w:val="single" w:color="auto" w:sz="4" w:space="0"/>
              <w:right w:val="single" w:color="auto" w:sz="4" w:space="0"/>
            </w:tcBorders>
            <w:noWrap w:val="0"/>
            <w:vAlign w:val="center"/>
          </w:tcPr>
          <w:p w14:paraId="6C6043F9">
            <w:pPr>
              <w:adjustRightInd w:val="0"/>
              <w:snapToGrid w:val="0"/>
              <w:spacing w:line="0" w:lineRule="atLeast"/>
              <w:jc w:val="center"/>
              <w:textAlignment w:val="baseline"/>
              <w:rPr>
                <w:rFonts w:hint="default" w:eastAsia="宋体"/>
                <w:lang w:val="en-US" w:eastAsia="zh-CN"/>
              </w:rPr>
            </w:pPr>
            <w:r>
              <w:rPr>
                <w:rFonts w:hint="eastAsia"/>
                <w:lang w:val="en-US" w:eastAsia="zh-CN"/>
              </w:rPr>
              <w:t>6.66</w:t>
            </w:r>
          </w:p>
        </w:tc>
        <w:tc>
          <w:tcPr>
            <w:tcW w:w="974" w:type="dxa"/>
            <w:tcBorders>
              <w:left w:val="single" w:color="auto" w:sz="4" w:space="0"/>
            </w:tcBorders>
            <w:noWrap w:val="0"/>
            <w:vAlign w:val="center"/>
          </w:tcPr>
          <w:p w14:paraId="68447850">
            <w:pPr>
              <w:adjustRightInd w:val="0"/>
              <w:snapToGrid w:val="0"/>
              <w:spacing w:line="0" w:lineRule="atLeast"/>
              <w:jc w:val="center"/>
              <w:textAlignment w:val="baseline"/>
              <w:rPr>
                <w:rFonts w:hint="default" w:eastAsia="宋体"/>
                <w:lang w:val="en-US" w:eastAsia="zh-CN"/>
              </w:rPr>
            </w:pPr>
            <w:r>
              <w:rPr>
                <w:rFonts w:hint="eastAsia"/>
                <w:lang w:val="en-US" w:eastAsia="zh-CN"/>
              </w:rPr>
              <w:t>236-2</w:t>
            </w:r>
          </w:p>
        </w:tc>
        <w:tc>
          <w:tcPr>
            <w:tcW w:w="1157" w:type="dxa"/>
            <w:noWrap w:val="0"/>
            <w:vAlign w:val="center"/>
          </w:tcPr>
          <w:p w14:paraId="45E42C3D">
            <w:pPr>
              <w:adjustRightInd w:val="0"/>
              <w:snapToGrid w:val="0"/>
              <w:spacing w:line="0" w:lineRule="atLeast"/>
              <w:jc w:val="center"/>
              <w:textAlignment w:val="baseline"/>
              <w:rPr>
                <w:rFonts w:hint="default" w:eastAsia="宋体"/>
                <w:lang w:val="en-US" w:eastAsia="zh-CN"/>
              </w:rPr>
            </w:pPr>
            <w:r>
              <w:rPr>
                <w:rFonts w:hint="eastAsia"/>
                <w:lang w:val="en-US" w:eastAsia="zh-CN"/>
              </w:rPr>
              <w:t>6.46</w:t>
            </w:r>
          </w:p>
        </w:tc>
      </w:tr>
      <w:tr w14:paraId="3507DD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8" w:hRule="atLeast"/>
          <w:jc w:val="center"/>
        </w:trPr>
        <w:tc>
          <w:tcPr>
            <w:tcW w:w="1027" w:type="dxa"/>
            <w:noWrap w:val="0"/>
            <w:vAlign w:val="center"/>
          </w:tcPr>
          <w:p w14:paraId="085DA672">
            <w:pPr>
              <w:adjustRightInd w:val="0"/>
              <w:snapToGrid w:val="0"/>
              <w:spacing w:line="0" w:lineRule="atLeast"/>
              <w:jc w:val="center"/>
              <w:textAlignment w:val="baseline"/>
              <w:rPr>
                <w:rFonts w:hint="default"/>
                <w:lang w:val="en-US" w:eastAsia="zh-CN"/>
              </w:rPr>
            </w:pPr>
            <w:r>
              <w:rPr>
                <w:rFonts w:hint="eastAsia"/>
                <w:lang w:val="en-US" w:eastAsia="zh-CN"/>
              </w:rPr>
              <w:t>3-2</w:t>
            </w:r>
          </w:p>
        </w:tc>
        <w:tc>
          <w:tcPr>
            <w:tcW w:w="1103" w:type="dxa"/>
            <w:noWrap w:val="0"/>
            <w:vAlign w:val="center"/>
          </w:tcPr>
          <w:p w14:paraId="4928A9A8">
            <w:pPr>
              <w:adjustRightInd w:val="0"/>
              <w:snapToGrid w:val="0"/>
              <w:spacing w:line="0" w:lineRule="atLeast"/>
              <w:jc w:val="center"/>
              <w:textAlignment w:val="baseline"/>
              <w:rPr>
                <w:rFonts w:hint="default" w:eastAsia="宋体"/>
                <w:lang w:val="en-US" w:eastAsia="zh-CN"/>
              </w:rPr>
            </w:pPr>
            <w:r>
              <w:rPr>
                <w:rFonts w:hint="eastAsia"/>
                <w:lang w:val="en-US" w:eastAsia="zh-CN"/>
              </w:rPr>
              <w:t>6.38</w:t>
            </w:r>
          </w:p>
        </w:tc>
        <w:tc>
          <w:tcPr>
            <w:tcW w:w="1027" w:type="dxa"/>
            <w:noWrap w:val="0"/>
            <w:vAlign w:val="center"/>
          </w:tcPr>
          <w:p w14:paraId="31692FFB">
            <w:pPr>
              <w:adjustRightInd w:val="0"/>
              <w:snapToGrid w:val="0"/>
              <w:spacing w:line="0" w:lineRule="atLeast"/>
              <w:jc w:val="center"/>
              <w:textAlignment w:val="baseline"/>
              <w:rPr>
                <w:rFonts w:hint="default"/>
                <w:lang w:val="en-US" w:eastAsia="zh-CN"/>
              </w:rPr>
            </w:pPr>
            <w:r>
              <w:rPr>
                <w:rFonts w:hint="eastAsia"/>
                <w:lang w:val="en-US" w:eastAsia="zh-CN"/>
              </w:rPr>
              <w:t>70-2</w:t>
            </w:r>
          </w:p>
        </w:tc>
        <w:tc>
          <w:tcPr>
            <w:tcW w:w="1104" w:type="dxa"/>
            <w:noWrap w:val="0"/>
            <w:vAlign w:val="center"/>
          </w:tcPr>
          <w:p w14:paraId="0AC72514">
            <w:pPr>
              <w:adjustRightInd w:val="0"/>
              <w:snapToGrid w:val="0"/>
              <w:spacing w:line="0" w:lineRule="atLeast"/>
              <w:jc w:val="center"/>
              <w:textAlignment w:val="baseline"/>
              <w:rPr>
                <w:rFonts w:hint="default" w:eastAsia="宋体"/>
                <w:lang w:val="en-US" w:eastAsia="zh-CN"/>
              </w:rPr>
            </w:pPr>
            <w:r>
              <w:rPr>
                <w:rFonts w:hint="eastAsia"/>
                <w:lang w:val="en-US" w:eastAsia="zh-CN"/>
              </w:rPr>
              <w:t>6.77</w:t>
            </w:r>
          </w:p>
        </w:tc>
        <w:tc>
          <w:tcPr>
            <w:tcW w:w="1027" w:type="dxa"/>
            <w:tcBorders>
              <w:right w:val="single" w:color="auto" w:sz="4" w:space="0"/>
            </w:tcBorders>
            <w:noWrap w:val="0"/>
            <w:vAlign w:val="center"/>
          </w:tcPr>
          <w:p w14:paraId="4BA3621A">
            <w:pPr>
              <w:adjustRightInd w:val="0"/>
              <w:snapToGrid w:val="0"/>
              <w:spacing w:line="0" w:lineRule="atLeast"/>
              <w:jc w:val="center"/>
              <w:textAlignment w:val="baseline"/>
              <w:rPr>
                <w:rFonts w:hint="default"/>
                <w:lang w:val="en-US" w:eastAsia="zh-CN"/>
              </w:rPr>
            </w:pPr>
            <w:r>
              <w:rPr>
                <w:rFonts w:hint="eastAsia"/>
                <w:lang w:val="en-US" w:eastAsia="zh-CN"/>
              </w:rPr>
              <w:t>160-2</w:t>
            </w:r>
          </w:p>
        </w:tc>
        <w:tc>
          <w:tcPr>
            <w:tcW w:w="1103" w:type="dxa"/>
            <w:tcBorders>
              <w:left w:val="single" w:color="auto" w:sz="4" w:space="0"/>
              <w:right w:val="single" w:color="auto" w:sz="4" w:space="0"/>
            </w:tcBorders>
            <w:noWrap w:val="0"/>
            <w:vAlign w:val="center"/>
          </w:tcPr>
          <w:p w14:paraId="0C7289A0">
            <w:pPr>
              <w:adjustRightInd w:val="0"/>
              <w:snapToGrid w:val="0"/>
              <w:spacing w:line="0" w:lineRule="atLeast"/>
              <w:jc w:val="center"/>
              <w:textAlignment w:val="baseline"/>
              <w:rPr>
                <w:rFonts w:hint="default" w:eastAsia="宋体"/>
                <w:lang w:val="en-US" w:eastAsia="zh-CN"/>
              </w:rPr>
            </w:pPr>
            <w:r>
              <w:rPr>
                <w:rFonts w:hint="eastAsia"/>
                <w:lang w:val="en-US" w:eastAsia="zh-CN"/>
              </w:rPr>
              <w:t>6.60</w:t>
            </w:r>
          </w:p>
        </w:tc>
        <w:tc>
          <w:tcPr>
            <w:tcW w:w="974" w:type="dxa"/>
            <w:tcBorders>
              <w:left w:val="single" w:color="auto" w:sz="4" w:space="0"/>
            </w:tcBorders>
            <w:noWrap w:val="0"/>
            <w:vAlign w:val="center"/>
          </w:tcPr>
          <w:p w14:paraId="22DF23DB">
            <w:pPr>
              <w:adjustRightInd w:val="0"/>
              <w:snapToGrid w:val="0"/>
              <w:spacing w:line="0" w:lineRule="atLeast"/>
              <w:jc w:val="center"/>
              <w:textAlignment w:val="baseline"/>
              <w:rPr>
                <w:rFonts w:hint="default" w:eastAsia="宋体"/>
                <w:lang w:val="en-US" w:eastAsia="zh-CN"/>
              </w:rPr>
            </w:pPr>
            <w:r>
              <w:rPr>
                <w:rFonts w:hint="eastAsia"/>
                <w:lang w:val="en-US" w:eastAsia="zh-CN"/>
              </w:rPr>
              <w:t>237-2</w:t>
            </w:r>
          </w:p>
        </w:tc>
        <w:tc>
          <w:tcPr>
            <w:tcW w:w="1157" w:type="dxa"/>
            <w:noWrap w:val="0"/>
            <w:vAlign w:val="center"/>
          </w:tcPr>
          <w:p w14:paraId="03EA18AC">
            <w:pPr>
              <w:adjustRightInd w:val="0"/>
              <w:snapToGrid w:val="0"/>
              <w:spacing w:line="0" w:lineRule="atLeast"/>
              <w:jc w:val="center"/>
              <w:textAlignment w:val="baseline"/>
              <w:rPr>
                <w:rFonts w:hint="default" w:eastAsia="宋体"/>
                <w:lang w:val="en-US" w:eastAsia="zh-CN"/>
              </w:rPr>
            </w:pPr>
            <w:r>
              <w:rPr>
                <w:rFonts w:hint="eastAsia"/>
                <w:lang w:val="en-US" w:eastAsia="zh-CN"/>
              </w:rPr>
              <w:t>6.87</w:t>
            </w:r>
          </w:p>
        </w:tc>
      </w:tr>
      <w:tr w14:paraId="0287C4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0F77F9F7">
            <w:pPr>
              <w:adjustRightInd w:val="0"/>
              <w:snapToGrid w:val="0"/>
              <w:spacing w:line="0" w:lineRule="atLeast"/>
              <w:jc w:val="center"/>
              <w:textAlignment w:val="baseline"/>
              <w:rPr>
                <w:rFonts w:hint="default"/>
                <w:lang w:val="en-US" w:eastAsia="zh-CN"/>
              </w:rPr>
            </w:pPr>
            <w:r>
              <w:rPr>
                <w:rFonts w:hint="eastAsia"/>
                <w:lang w:val="en-US" w:eastAsia="zh-CN"/>
              </w:rPr>
              <w:t>4-2</w:t>
            </w:r>
          </w:p>
        </w:tc>
        <w:tc>
          <w:tcPr>
            <w:tcW w:w="1103" w:type="dxa"/>
            <w:noWrap w:val="0"/>
            <w:vAlign w:val="center"/>
          </w:tcPr>
          <w:p w14:paraId="0B02923C">
            <w:pPr>
              <w:adjustRightInd w:val="0"/>
              <w:snapToGrid w:val="0"/>
              <w:spacing w:line="0" w:lineRule="atLeast"/>
              <w:jc w:val="center"/>
              <w:textAlignment w:val="baseline"/>
              <w:rPr>
                <w:rFonts w:hint="default" w:eastAsia="宋体"/>
                <w:lang w:val="en-US" w:eastAsia="zh-CN"/>
              </w:rPr>
            </w:pPr>
            <w:r>
              <w:rPr>
                <w:rFonts w:hint="eastAsia"/>
                <w:lang w:val="en-US" w:eastAsia="zh-CN"/>
              </w:rPr>
              <w:t>6.79</w:t>
            </w:r>
          </w:p>
        </w:tc>
        <w:tc>
          <w:tcPr>
            <w:tcW w:w="1027" w:type="dxa"/>
            <w:noWrap w:val="0"/>
            <w:vAlign w:val="center"/>
          </w:tcPr>
          <w:p w14:paraId="0A0C2087">
            <w:pPr>
              <w:adjustRightInd w:val="0"/>
              <w:snapToGrid w:val="0"/>
              <w:spacing w:line="0" w:lineRule="atLeast"/>
              <w:jc w:val="center"/>
              <w:textAlignment w:val="baseline"/>
              <w:rPr>
                <w:rFonts w:hint="default"/>
                <w:lang w:val="en-US" w:eastAsia="zh-CN"/>
              </w:rPr>
            </w:pPr>
            <w:r>
              <w:rPr>
                <w:rFonts w:hint="eastAsia"/>
                <w:lang w:val="en-US" w:eastAsia="zh-CN"/>
              </w:rPr>
              <w:t>80-2</w:t>
            </w:r>
          </w:p>
        </w:tc>
        <w:tc>
          <w:tcPr>
            <w:tcW w:w="1104" w:type="dxa"/>
            <w:noWrap w:val="0"/>
            <w:vAlign w:val="center"/>
          </w:tcPr>
          <w:p w14:paraId="388422A4">
            <w:pPr>
              <w:adjustRightInd w:val="0"/>
              <w:snapToGrid w:val="0"/>
              <w:spacing w:line="0" w:lineRule="atLeast"/>
              <w:jc w:val="center"/>
              <w:textAlignment w:val="baseline"/>
              <w:rPr>
                <w:rFonts w:hint="default" w:eastAsia="宋体"/>
                <w:lang w:val="en-US" w:eastAsia="zh-CN"/>
              </w:rPr>
            </w:pPr>
            <w:r>
              <w:rPr>
                <w:rFonts w:hint="eastAsia"/>
                <w:lang w:val="en-US" w:eastAsia="zh-CN"/>
              </w:rPr>
              <w:t>6.74</w:t>
            </w:r>
          </w:p>
        </w:tc>
        <w:tc>
          <w:tcPr>
            <w:tcW w:w="1027" w:type="dxa"/>
            <w:tcBorders>
              <w:right w:val="single" w:color="auto" w:sz="4" w:space="0"/>
            </w:tcBorders>
            <w:noWrap w:val="0"/>
            <w:vAlign w:val="center"/>
          </w:tcPr>
          <w:p w14:paraId="7976070D">
            <w:pPr>
              <w:adjustRightInd w:val="0"/>
              <w:snapToGrid w:val="0"/>
              <w:spacing w:line="0" w:lineRule="atLeast"/>
              <w:jc w:val="center"/>
              <w:textAlignment w:val="baseline"/>
              <w:rPr>
                <w:rFonts w:hint="default"/>
                <w:lang w:val="en-US" w:eastAsia="zh-CN"/>
              </w:rPr>
            </w:pPr>
            <w:r>
              <w:rPr>
                <w:rFonts w:hint="eastAsia"/>
                <w:lang w:val="en-US" w:eastAsia="zh-CN"/>
              </w:rPr>
              <w:t>170-2</w:t>
            </w:r>
          </w:p>
        </w:tc>
        <w:tc>
          <w:tcPr>
            <w:tcW w:w="1103" w:type="dxa"/>
            <w:tcBorders>
              <w:left w:val="single" w:color="auto" w:sz="4" w:space="0"/>
              <w:right w:val="single" w:color="auto" w:sz="4" w:space="0"/>
            </w:tcBorders>
            <w:noWrap w:val="0"/>
            <w:vAlign w:val="center"/>
          </w:tcPr>
          <w:p w14:paraId="0A0641CA">
            <w:pPr>
              <w:adjustRightInd w:val="0"/>
              <w:snapToGrid w:val="0"/>
              <w:spacing w:line="0" w:lineRule="atLeast"/>
              <w:jc w:val="center"/>
              <w:textAlignment w:val="baseline"/>
              <w:rPr>
                <w:rFonts w:hint="default" w:eastAsia="宋体"/>
                <w:lang w:val="en-US" w:eastAsia="zh-CN"/>
              </w:rPr>
            </w:pPr>
            <w:r>
              <w:rPr>
                <w:rFonts w:hint="eastAsia"/>
                <w:lang w:val="en-US" w:eastAsia="zh-CN"/>
              </w:rPr>
              <w:t>6.90</w:t>
            </w:r>
          </w:p>
        </w:tc>
        <w:tc>
          <w:tcPr>
            <w:tcW w:w="974" w:type="dxa"/>
            <w:tcBorders>
              <w:left w:val="single" w:color="auto" w:sz="4" w:space="0"/>
            </w:tcBorders>
            <w:noWrap w:val="0"/>
            <w:vAlign w:val="center"/>
          </w:tcPr>
          <w:p w14:paraId="6F195269">
            <w:pPr>
              <w:adjustRightInd w:val="0"/>
              <w:snapToGrid w:val="0"/>
              <w:spacing w:line="0" w:lineRule="atLeast"/>
              <w:jc w:val="center"/>
              <w:textAlignment w:val="baseline"/>
              <w:rPr>
                <w:rFonts w:hint="default" w:eastAsia="宋体"/>
                <w:lang w:val="en-US" w:eastAsia="zh-CN"/>
              </w:rPr>
            </w:pPr>
            <w:r>
              <w:rPr>
                <w:rFonts w:hint="eastAsia"/>
                <w:lang w:val="en-US" w:eastAsia="zh-CN"/>
              </w:rPr>
              <w:t>238-2</w:t>
            </w:r>
          </w:p>
        </w:tc>
        <w:tc>
          <w:tcPr>
            <w:tcW w:w="1157" w:type="dxa"/>
            <w:noWrap w:val="0"/>
            <w:vAlign w:val="center"/>
          </w:tcPr>
          <w:p w14:paraId="11DD8E2A">
            <w:pPr>
              <w:adjustRightInd w:val="0"/>
              <w:snapToGrid w:val="0"/>
              <w:spacing w:line="0" w:lineRule="atLeast"/>
              <w:jc w:val="center"/>
              <w:textAlignment w:val="baseline"/>
              <w:rPr>
                <w:rFonts w:hint="default" w:eastAsia="宋体"/>
                <w:lang w:val="en-US" w:eastAsia="zh-CN"/>
              </w:rPr>
            </w:pPr>
            <w:r>
              <w:rPr>
                <w:rFonts w:hint="eastAsia"/>
                <w:lang w:val="en-US" w:eastAsia="zh-CN"/>
              </w:rPr>
              <w:t>6.82</w:t>
            </w:r>
          </w:p>
        </w:tc>
      </w:tr>
      <w:tr w14:paraId="55BB57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3" w:hRule="atLeast"/>
          <w:jc w:val="center"/>
        </w:trPr>
        <w:tc>
          <w:tcPr>
            <w:tcW w:w="1027" w:type="dxa"/>
            <w:noWrap w:val="0"/>
            <w:vAlign w:val="center"/>
          </w:tcPr>
          <w:p w14:paraId="371621C3">
            <w:pPr>
              <w:adjustRightInd w:val="0"/>
              <w:snapToGrid w:val="0"/>
              <w:spacing w:line="0" w:lineRule="atLeast"/>
              <w:jc w:val="center"/>
              <w:textAlignment w:val="baseline"/>
              <w:rPr>
                <w:rFonts w:hint="default"/>
                <w:lang w:val="en-US" w:eastAsia="zh-CN"/>
              </w:rPr>
            </w:pPr>
            <w:r>
              <w:rPr>
                <w:rFonts w:hint="eastAsia"/>
                <w:lang w:val="en-US" w:eastAsia="zh-CN"/>
              </w:rPr>
              <w:t>5-2</w:t>
            </w:r>
          </w:p>
        </w:tc>
        <w:tc>
          <w:tcPr>
            <w:tcW w:w="1103" w:type="dxa"/>
            <w:noWrap w:val="0"/>
            <w:vAlign w:val="center"/>
          </w:tcPr>
          <w:p w14:paraId="25FACDE3">
            <w:pPr>
              <w:adjustRightInd w:val="0"/>
              <w:snapToGrid w:val="0"/>
              <w:spacing w:line="0" w:lineRule="atLeast"/>
              <w:jc w:val="center"/>
              <w:textAlignment w:val="baseline"/>
              <w:rPr>
                <w:rFonts w:hint="default" w:eastAsia="宋体"/>
                <w:lang w:val="en-US" w:eastAsia="zh-CN"/>
              </w:rPr>
            </w:pPr>
            <w:r>
              <w:rPr>
                <w:rFonts w:hint="eastAsia"/>
                <w:lang w:val="en-US" w:eastAsia="zh-CN"/>
              </w:rPr>
              <w:t>6.63</w:t>
            </w:r>
          </w:p>
        </w:tc>
        <w:tc>
          <w:tcPr>
            <w:tcW w:w="1027" w:type="dxa"/>
            <w:noWrap w:val="0"/>
            <w:vAlign w:val="center"/>
          </w:tcPr>
          <w:p w14:paraId="0D0725E0">
            <w:pPr>
              <w:adjustRightInd w:val="0"/>
              <w:snapToGrid w:val="0"/>
              <w:spacing w:line="0" w:lineRule="atLeast"/>
              <w:jc w:val="center"/>
              <w:textAlignment w:val="baseline"/>
              <w:rPr>
                <w:rFonts w:hint="default"/>
                <w:lang w:val="en-US" w:eastAsia="zh-CN"/>
              </w:rPr>
            </w:pPr>
            <w:r>
              <w:rPr>
                <w:rFonts w:hint="eastAsia"/>
                <w:lang w:val="en-US" w:eastAsia="zh-CN"/>
              </w:rPr>
              <w:t>90-2</w:t>
            </w:r>
          </w:p>
        </w:tc>
        <w:tc>
          <w:tcPr>
            <w:tcW w:w="1104" w:type="dxa"/>
            <w:noWrap w:val="0"/>
            <w:vAlign w:val="center"/>
          </w:tcPr>
          <w:p w14:paraId="7E67EE66">
            <w:pPr>
              <w:adjustRightInd w:val="0"/>
              <w:snapToGrid w:val="0"/>
              <w:spacing w:line="0" w:lineRule="atLeast"/>
              <w:jc w:val="center"/>
              <w:textAlignment w:val="baseline"/>
              <w:rPr>
                <w:rFonts w:hint="default" w:eastAsia="宋体"/>
                <w:lang w:val="en-US" w:eastAsia="zh-CN"/>
              </w:rPr>
            </w:pPr>
            <w:r>
              <w:rPr>
                <w:rFonts w:hint="eastAsia"/>
                <w:lang w:val="en-US" w:eastAsia="zh-CN"/>
              </w:rPr>
              <w:t>6.75</w:t>
            </w:r>
          </w:p>
        </w:tc>
        <w:tc>
          <w:tcPr>
            <w:tcW w:w="1027" w:type="dxa"/>
            <w:tcBorders>
              <w:right w:val="single" w:color="auto" w:sz="4" w:space="0"/>
            </w:tcBorders>
            <w:noWrap w:val="0"/>
            <w:vAlign w:val="center"/>
          </w:tcPr>
          <w:p w14:paraId="72A263E0">
            <w:pPr>
              <w:adjustRightInd w:val="0"/>
              <w:snapToGrid w:val="0"/>
              <w:spacing w:line="0" w:lineRule="atLeast"/>
              <w:jc w:val="center"/>
              <w:textAlignment w:val="baseline"/>
              <w:rPr>
                <w:rFonts w:hint="default"/>
                <w:lang w:val="en-US" w:eastAsia="zh-CN"/>
              </w:rPr>
            </w:pPr>
            <w:r>
              <w:rPr>
                <w:rFonts w:hint="eastAsia"/>
                <w:lang w:val="en-US" w:eastAsia="zh-CN"/>
              </w:rPr>
              <w:t>180-2</w:t>
            </w:r>
          </w:p>
        </w:tc>
        <w:tc>
          <w:tcPr>
            <w:tcW w:w="1103" w:type="dxa"/>
            <w:tcBorders>
              <w:left w:val="single" w:color="auto" w:sz="4" w:space="0"/>
              <w:right w:val="single" w:color="auto" w:sz="4" w:space="0"/>
            </w:tcBorders>
            <w:noWrap w:val="0"/>
            <w:vAlign w:val="center"/>
          </w:tcPr>
          <w:p w14:paraId="563A5CD4">
            <w:pPr>
              <w:adjustRightInd w:val="0"/>
              <w:snapToGrid w:val="0"/>
              <w:spacing w:line="0" w:lineRule="atLeast"/>
              <w:jc w:val="center"/>
              <w:textAlignment w:val="baseline"/>
              <w:rPr>
                <w:rFonts w:hint="default" w:eastAsia="宋体"/>
                <w:lang w:val="en-US" w:eastAsia="zh-CN"/>
              </w:rPr>
            </w:pPr>
            <w:r>
              <w:rPr>
                <w:rFonts w:hint="eastAsia"/>
                <w:lang w:val="en-US" w:eastAsia="zh-CN"/>
              </w:rPr>
              <w:t>6.38</w:t>
            </w:r>
          </w:p>
        </w:tc>
        <w:tc>
          <w:tcPr>
            <w:tcW w:w="974" w:type="dxa"/>
            <w:tcBorders>
              <w:left w:val="single" w:color="auto" w:sz="4" w:space="0"/>
            </w:tcBorders>
            <w:noWrap w:val="0"/>
            <w:vAlign w:val="center"/>
          </w:tcPr>
          <w:p w14:paraId="4586B02C">
            <w:pPr>
              <w:adjustRightInd w:val="0"/>
              <w:snapToGrid w:val="0"/>
              <w:spacing w:line="0" w:lineRule="atLeast"/>
              <w:jc w:val="center"/>
              <w:textAlignment w:val="baseline"/>
              <w:rPr>
                <w:rFonts w:hint="default" w:eastAsia="宋体"/>
                <w:lang w:val="en-US" w:eastAsia="zh-CN"/>
              </w:rPr>
            </w:pPr>
            <w:r>
              <w:rPr>
                <w:rFonts w:hint="eastAsia"/>
                <w:lang w:val="en-US" w:eastAsia="zh-CN"/>
              </w:rPr>
              <w:t>239-2</w:t>
            </w:r>
          </w:p>
        </w:tc>
        <w:tc>
          <w:tcPr>
            <w:tcW w:w="1157" w:type="dxa"/>
            <w:noWrap w:val="0"/>
            <w:vAlign w:val="center"/>
          </w:tcPr>
          <w:p w14:paraId="4D9516E5">
            <w:pPr>
              <w:adjustRightInd w:val="0"/>
              <w:snapToGrid w:val="0"/>
              <w:spacing w:line="0" w:lineRule="atLeast"/>
              <w:jc w:val="center"/>
              <w:textAlignment w:val="baseline"/>
              <w:rPr>
                <w:rFonts w:hint="default" w:eastAsia="宋体"/>
                <w:lang w:val="en-US" w:eastAsia="zh-CN"/>
              </w:rPr>
            </w:pPr>
            <w:r>
              <w:rPr>
                <w:rFonts w:hint="eastAsia"/>
                <w:lang w:val="en-US" w:eastAsia="zh-CN"/>
              </w:rPr>
              <w:t>6.69</w:t>
            </w:r>
          </w:p>
        </w:tc>
      </w:tr>
      <w:tr w14:paraId="62DF83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45311769">
            <w:pPr>
              <w:adjustRightInd w:val="0"/>
              <w:snapToGrid w:val="0"/>
              <w:spacing w:line="0" w:lineRule="atLeast"/>
              <w:jc w:val="center"/>
              <w:textAlignment w:val="baseline"/>
              <w:rPr>
                <w:rFonts w:hint="default"/>
                <w:lang w:val="en-US" w:eastAsia="zh-CN"/>
              </w:rPr>
            </w:pPr>
            <w:r>
              <w:rPr>
                <w:rFonts w:hint="eastAsia"/>
                <w:lang w:val="en-US" w:eastAsia="zh-CN"/>
              </w:rPr>
              <w:t>10-2</w:t>
            </w:r>
          </w:p>
        </w:tc>
        <w:tc>
          <w:tcPr>
            <w:tcW w:w="1103" w:type="dxa"/>
            <w:noWrap w:val="0"/>
            <w:vAlign w:val="center"/>
          </w:tcPr>
          <w:p w14:paraId="4868815C">
            <w:pPr>
              <w:adjustRightInd w:val="0"/>
              <w:snapToGrid w:val="0"/>
              <w:spacing w:line="0" w:lineRule="atLeast"/>
              <w:jc w:val="center"/>
              <w:textAlignment w:val="baseline"/>
              <w:rPr>
                <w:rFonts w:hint="default" w:eastAsia="宋体"/>
                <w:lang w:val="en-US" w:eastAsia="zh-CN"/>
              </w:rPr>
            </w:pPr>
            <w:r>
              <w:rPr>
                <w:rFonts w:hint="eastAsia"/>
                <w:lang w:val="en-US" w:eastAsia="zh-CN"/>
              </w:rPr>
              <w:t>6.44</w:t>
            </w:r>
          </w:p>
        </w:tc>
        <w:tc>
          <w:tcPr>
            <w:tcW w:w="1027" w:type="dxa"/>
            <w:noWrap w:val="0"/>
            <w:vAlign w:val="center"/>
          </w:tcPr>
          <w:p w14:paraId="757A4317">
            <w:pPr>
              <w:adjustRightInd w:val="0"/>
              <w:snapToGrid w:val="0"/>
              <w:spacing w:line="0" w:lineRule="atLeast"/>
              <w:jc w:val="center"/>
              <w:textAlignment w:val="baseline"/>
              <w:rPr>
                <w:rFonts w:hint="default"/>
                <w:lang w:val="en-US" w:eastAsia="zh-CN"/>
              </w:rPr>
            </w:pPr>
            <w:r>
              <w:rPr>
                <w:rFonts w:hint="eastAsia"/>
                <w:lang w:val="en-US" w:eastAsia="zh-CN"/>
              </w:rPr>
              <w:t>100-2</w:t>
            </w:r>
          </w:p>
        </w:tc>
        <w:tc>
          <w:tcPr>
            <w:tcW w:w="1104" w:type="dxa"/>
            <w:noWrap w:val="0"/>
            <w:vAlign w:val="center"/>
          </w:tcPr>
          <w:p w14:paraId="3189A919">
            <w:pPr>
              <w:adjustRightInd w:val="0"/>
              <w:snapToGrid w:val="0"/>
              <w:spacing w:line="0" w:lineRule="atLeast"/>
              <w:jc w:val="center"/>
              <w:textAlignment w:val="baseline"/>
              <w:rPr>
                <w:rFonts w:hint="default" w:eastAsia="宋体"/>
                <w:lang w:val="en-US" w:eastAsia="zh-CN"/>
              </w:rPr>
            </w:pPr>
            <w:r>
              <w:rPr>
                <w:rFonts w:hint="eastAsia"/>
                <w:lang w:val="en-US" w:eastAsia="zh-CN"/>
              </w:rPr>
              <w:t>6.81</w:t>
            </w:r>
          </w:p>
        </w:tc>
        <w:tc>
          <w:tcPr>
            <w:tcW w:w="1027" w:type="dxa"/>
            <w:tcBorders>
              <w:right w:val="single" w:color="auto" w:sz="4" w:space="0"/>
            </w:tcBorders>
            <w:noWrap w:val="0"/>
            <w:vAlign w:val="center"/>
          </w:tcPr>
          <w:p w14:paraId="3AB1B19B">
            <w:pPr>
              <w:adjustRightInd w:val="0"/>
              <w:snapToGrid w:val="0"/>
              <w:spacing w:line="0" w:lineRule="atLeast"/>
              <w:jc w:val="center"/>
              <w:textAlignment w:val="baseline"/>
              <w:rPr>
                <w:rFonts w:hint="default"/>
                <w:lang w:val="en-US" w:eastAsia="zh-CN"/>
              </w:rPr>
            </w:pPr>
            <w:r>
              <w:rPr>
                <w:rFonts w:hint="eastAsia"/>
                <w:lang w:val="en-US" w:eastAsia="zh-CN"/>
              </w:rPr>
              <w:t>190-2</w:t>
            </w:r>
          </w:p>
        </w:tc>
        <w:tc>
          <w:tcPr>
            <w:tcW w:w="1103" w:type="dxa"/>
            <w:tcBorders>
              <w:left w:val="single" w:color="auto" w:sz="4" w:space="0"/>
              <w:right w:val="single" w:color="auto" w:sz="4" w:space="0"/>
            </w:tcBorders>
            <w:noWrap w:val="0"/>
            <w:vAlign w:val="center"/>
          </w:tcPr>
          <w:p w14:paraId="3C40F433">
            <w:pPr>
              <w:adjustRightInd w:val="0"/>
              <w:snapToGrid w:val="0"/>
              <w:spacing w:line="0" w:lineRule="atLeast"/>
              <w:jc w:val="center"/>
              <w:textAlignment w:val="baseline"/>
              <w:rPr>
                <w:rFonts w:hint="default" w:eastAsia="宋体"/>
                <w:lang w:val="en-US" w:eastAsia="zh-CN"/>
              </w:rPr>
            </w:pPr>
            <w:r>
              <w:rPr>
                <w:rFonts w:hint="eastAsia"/>
                <w:lang w:val="en-US" w:eastAsia="zh-CN"/>
              </w:rPr>
              <w:t>6.44</w:t>
            </w:r>
          </w:p>
        </w:tc>
        <w:tc>
          <w:tcPr>
            <w:tcW w:w="974" w:type="dxa"/>
            <w:tcBorders>
              <w:left w:val="single" w:color="auto" w:sz="4" w:space="0"/>
            </w:tcBorders>
            <w:noWrap w:val="0"/>
            <w:vAlign w:val="center"/>
          </w:tcPr>
          <w:p w14:paraId="08887DFF">
            <w:pPr>
              <w:adjustRightInd w:val="0"/>
              <w:snapToGrid w:val="0"/>
              <w:spacing w:line="0" w:lineRule="atLeast"/>
              <w:jc w:val="center"/>
              <w:textAlignment w:val="baseline"/>
              <w:rPr>
                <w:rFonts w:hint="default" w:eastAsia="宋体"/>
                <w:lang w:val="en-US" w:eastAsia="zh-CN"/>
              </w:rPr>
            </w:pPr>
            <w:r>
              <w:rPr>
                <w:rFonts w:hint="eastAsia"/>
                <w:lang w:val="en-US" w:eastAsia="zh-CN"/>
              </w:rPr>
              <w:t>240-2</w:t>
            </w:r>
          </w:p>
        </w:tc>
        <w:tc>
          <w:tcPr>
            <w:tcW w:w="1157" w:type="dxa"/>
            <w:noWrap w:val="0"/>
            <w:vAlign w:val="center"/>
          </w:tcPr>
          <w:p w14:paraId="6FFEEC49">
            <w:pPr>
              <w:adjustRightInd w:val="0"/>
              <w:snapToGrid w:val="0"/>
              <w:spacing w:line="0" w:lineRule="atLeast"/>
              <w:jc w:val="center"/>
              <w:textAlignment w:val="baseline"/>
              <w:rPr>
                <w:rFonts w:hint="default" w:eastAsia="宋体"/>
                <w:lang w:val="en-US" w:eastAsia="zh-CN"/>
              </w:rPr>
            </w:pPr>
            <w:r>
              <w:rPr>
                <w:rFonts w:hint="eastAsia"/>
                <w:lang w:val="en-US" w:eastAsia="zh-CN"/>
              </w:rPr>
              <w:t>6.81</w:t>
            </w:r>
          </w:p>
        </w:tc>
      </w:tr>
      <w:tr w14:paraId="09C3FC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4" w:hRule="atLeast"/>
          <w:jc w:val="center"/>
        </w:trPr>
        <w:tc>
          <w:tcPr>
            <w:tcW w:w="1027" w:type="dxa"/>
            <w:noWrap w:val="0"/>
            <w:vAlign w:val="center"/>
          </w:tcPr>
          <w:p w14:paraId="54E249D4">
            <w:pPr>
              <w:adjustRightInd w:val="0"/>
              <w:snapToGrid w:val="0"/>
              <w:spacing w:line="0" w:lineRule="atLeast"/>
              <w:jc w:val="center"/>
              <w:textAlignment w:val="baseline"/>
              <w:rPr>
                <w:rFonts w:hint="default"/>
                <w:lang w:val="en-US" w:eastAsia="zh-CN"/>
              </w:rPr>
            </w:pPr>
            <w:r>
              <w:rPr>
                <w:rFonts w:hint="eastAsia"/>
                <w:lang w:val="en-US" w:eastAsia="zh-CN"/>
              </w:rPr>
              <w:t>20-2</w:t>
            </w:r>
          </w:p>
        </w:tc>
        <w:tc>
          <w:tcPr>
            <w:tcW w:w="1103" w:type="dxa"/>
            <w:noWrap w:val="0"/>
            <w:vAlign w:val="center"/>
          </w:tcPr>
          <w:p w14:paraId="50BB9B87">
            <w:pPr>
              <w:adjustRightInd w:val="0"/>
              <w:snapToGrid w:val="0"/>
              <w:spacing w:line="0" w:lineRule="atLeast"/>
              <w:jc w:val="center"/>
              <w:textAlignment w:val="baseline"/>
              <w:rPr>
                <w:rFonts w:hint="default" w:eastAsia="宋体"/>
                <w:lang w:val="en-US" w:eastAsia="zh-CN"/>
              </w:rPr>
            </w:pPr>
            <w:r>
              <w:rPr>
                <w:rFonts w:hint="eastAsia"/>
                <w:lang w:val="en-US" w:eastAsia="zh-CN"/>
              </w:rPr>
              <w:t>6.54</w:t>
            </w:r>
          </w:p>
        </w:tc>
        <w:tc>
          <w:tcPr>
            <w:tcW w:w="1027" w:type="dxa"/>
            <w:noWrap w:val="0"/>
            <w:vAlign w:val="center"/>
          </w:tcPr>
          <w:p w14:paraId="105790C9">
            <w:pPr>
              <w:adjustRightInd w:val="0"/>
              <w:snapToGrid w:val="0"/>
              <w:spacing w:line="0" w:lineRule="atLeast"/>
              <w:jc w:val="center"/>
              <w:textAlignment w:val="baseline"/>
              <w:rPr>
                <w:rFonts w:hint="default"/>
                <w:lang w:val="en-US" w:eastAsia="zh-CN"/>
              </w:rPr>
            </w:pPr>
            <w:r>
              <w:rPr>
                <w:rFonts w:hint="eastAsia"/>
                <w:lang w:val="en-US" w:eastAsia="zh-CN"/>
              </w:rPr>
              <w:t>110-2</w:t>
            </w:r>
          </w:p>
        </w:tc>
        <w:tc>
          <w:tcPr>
            <w:tcW w:w="1104" w:type="dxa"/>
            <w:noWrap w:val="0"/>
            <w:vAlign w:val="center"/>
          </w:tcPr>
          <w:p w14:paraId="157958C7">
            <w:pPr>
              <w:adjustRightInd w:val="0"/>
              <w:snapToGrid w:val="0"/>
              <w:spacing w:line="0" w:lineRule="atLeast"/>
              <w:jc w:val="center"/>
              <w:textAlignment w:val="baseline"/>
              <w:rPr>
                <w:rFonts w:hint="default" w:eastAsia="宋体"/>
                <w:lang w:val="en-US" w:eastAsia="zh-CN"/>
              </w:rPr>
            </w:pPr>
            <w:r>
              <w:rPr>
                <w:rFonts w:hint="eastAsia"/>
                <w:lang w:val="en-US" w:eastAsia="zh-CN"/>
              </w:rPr>
              <w:t>6.55</w:t>
            </w:r>
          </w:p>
        </w:tc>
        <w:tc>
          <w:tcPr>
            <w:tcW w:w="1027" w:type="dxa"/>
            <w:tcBorders>
              <w:right w:val="single" w:color="auto" w:sz="4" w:space="0"/>
            </w:tcBorders>
            <w:noWrap w:val="0"/>
            <w:vAlign w:val="center"/>
          </w:tcPr>
          <w:p w14:paraId="76C8F490">
            <w:pPr>
              <w:adjustRightInd w:val="0"/>
              <w:snapToGrid w:val="0"/>
              <w:spacing w:line="0" w:lineRule="atLeast"/>
              <w:jc w:val="center"/>
              <w:textAlignment w:val="baseline"/>
              <w:rPr>
                <w:rFonts w:hint="default"/>
                <w:lang w:val="en-US" w:eastAsia="zh-CN"/>
              </w:rPr>
            </w:pPr>
            <w:r>
              <w:rPr>
                <w:rFonts w:hint="eastAsia"/>
                <w:lang w:val="en-US" w:eastAsia="zh-CN"/>
              </w:rPr>
              <w:t>200-2</w:t>
            </w:r>
          </w:p>
        </w:tc>
        <w:tc>
          <w:tcPr>
            <w:tcW w:w="1103" w:type="dxa"/>
            <w:tcBorders>
              <w:left w:val="single" w:color="auto" w:sz="4" w:space="0"/>
              <w:right w:val="single" w:color="auto" w:sz="4" w:space="0"/>
            </w:tcBorders>
            <w:noWrap w:val="0"/>
            <w:vAlign w:val="center"/>
          </w:tcPr>
          <w:p w14:paraId="7859C93F">
            <w:pPr>
              <w:adjustRightInd w:val="0"/>
              <w:snapToGrid w:val="0"/>
              <w:spacing w:line="0" w:lineRule="atLeast"/>
              <w:jc w:val="center"/>
              <w:textAlignment w:val="baseline"/>
              <w:rPr>
                <w:rFonts w:hint="default" w:eastAsia="宋体"/>
                <w:lang w:val="en-US" w:eastAsia="zh-CN"/>
              </w:rPr>
            </w:pPr>
            <w:r>
              <w:rPr>
                <w:rFonts w:hint="eastAsia"/>
                <w:lang w:val="en-US" w:eastAsia="zh-CN"/>
              </w:rPr>
              <w:t>6.66</w:t>
            </w:r>
          </w:p>
        </w:tc>
        <w:tc>
          <w:tcPr>
            <w:tcW w:w="974" w:type="dxa"/>
            <w:tcBorders>
              <w:left w:val="single" w:color="auto" w:sz="4" w:space="0"/>
            </w:tcBorders>
            <w:noWrap w:val="0"/>
            <w:vAlign w:val="center"/>
          </w:tcPr>
          <w:p w14:paraId="5B2E422A">
            <w:pPr>
              <w:adjustRightInd w:val="0"/>
              <w:snapToGrid w:val="0"/>
              <w:spacing w:line="0" w:lineRule="atLeast"/>
              <w:jc w:val="center"/>
              <w:textAlignment w:val="baseline"/>
              <w:rPr>
                <w:rFonts w:hint="default" w:eastAsia="宋体"/>
                <w:lang w:val="en-US" w:eastAsia="zh-CN"/>
              </w:rPr>
            </w:pPr>
          </w:p>
        </w:tc>
        <w:tc>
          <w:tcPr>
            <w:tcW w:w="1157" w:type="dxa"/>
            <w:noWrap w:val="0"/>
            <w:vAlign w:val="center"/>
          </w:tcPr>
          <w:p w14:paraId="5B44130B">
            <w:pPr>
              <w:adjustRightInd w:val="0"/>
              <w:snapToGrid w:val="0"/>
              <w:spacing w:line="0" w:lineRule="atLeast"/>
              <w:jc w:val="center"/>
              <w:textAlignment w:val="baseline"/>
              <w:rPr>
                <w:rFonts w:hint="default" w:eastAsia="宋体"/>
                <w:lang w:val="en-US" w:eastAsia="zh-CN"/>
              </w:rPr>
            </w:pPr>
          </w:p>
        </w:tc>
      </w:tr>
      <w:tr w14:paraId="156FBB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76E83132">
            <w:pPr>
              <w:adjustRightInd w:val="0"/>
              <w:snapToGrid w:val="0"/>
              <w:spacing w:line="0" w:lineRule="atLeast"/>
              <w:jc w:val="center"/>
              <w:textAlignment w:val="baseline"/>
              <w:rPr>
                <w:rFonts w:hint="default"/>
                <w:lang w:val="en-US" w:eastAsia="zh-CN"/>
              </w:rPr>
            </w:pPr>
            <w:r>
              <w:rPr>
                <w:rFonts w:hint="eastAsia"/>
                <w:lang w:val="en-US" w:eastAsia="zh-CN"/>
              </w:rPr>
              <w:t>30-2</w:t>
            </w:r>
          </w:p>
        </w:tc>
        <w:tc>
          <w:tcPr>
            <w:tcW w:w="1103" w:type="dxa"/>
            <w:noWrap w:val="0"/>
            <w:vAlign w:val="center"/>
          </w:tcPr>
          <w:p w14:paraId="6BDC0D81">
            <w:pPr>
              <w:adjustRightInd w:val="0"/>
              <w:snapToGrid w:val="0"/>
              <w:spacing w:line="0" w:lineRule="atLeast"/>
              <w:jc w:val="center"/>
              <w:textAlignment w:val="baseline"/>
              <w:rPr>
                <w:rFonts w:hint="default" w:eastAsia="宋体"/>
                <w:lang w:val="en-US" w:eastAsia="zh-CN"/>
              </w:rPr>
            </w:pPr>
            <w:r>
              <w:rPr>
                <w:rFonts w:hint="eastAsia"/>
                <w:lang w:val="en-US" w:eastAsia="zh-CN"/>
              </w:rPr>
              <w:t>6.44</w:t>
            </w:r>
          </w:p>
        </w:tc>
        <w:tc>
          <w:tcPr>
            <w:tcW w:w="1027" w:type="dxa"/>
            <w:noWrap w:val="0"/>
            <w:vAlign w:val="center"/>
          </w:tcPr>
          <w:p w14:paraId="3005727B">
            <w:pPr>
              <w:adjustRightInd w:val="0"/>
              <w:snapToGrid w:val="0"/>
              <w:spacing w:line="0" w:lineRule="atLeast"/>
              <w:jc w:val="center"/>
              <w:textAlignment w:val="baseline"/>
              <w:rPr>
                <w:rFonts w:hint="default"/>
                <w:lang w:val="en-US" w:eastAsia="zh-CN"/>
              </w:rPr>
            </w:pPr>
            <w:r>
              <w:rPr>
                <w:rFonts w:hint="eastAsia"/>
                <w:lang w:val="en-US" w:eastAsia="zh-CN"/>
              </w:rPr>
              <w:t>120-2</w:t>
            </w:r>
          </w:p>
        </w:tc>
        <w:tc>
          <w:tcPr>
            <w:tcW w:w="1104" w:type="dxa"/>
            <w:noWrap w:val="0"/>
            <w:vAlign w:val="center"/>
          </w:tcPr>
          <w:p w14:paraId="2C2001E8">
            <w:pPr>
              <w:adjustRightInd w:val="0"/>
              <w:snapToGrid w:val="0"/>
              <w:spacing w:line="0" w:lineRule="atLeast"/>
              <w:jc w:val="center"/>
              <w:textAlignment w:val="baseline"/>
              <w:rPr>
                <w:rFonts w:hint="default" w:eastAsia="宋体"/>
                <w:lang w:val="en-US" w:eastAsia="zh-CN"/>
              </w:rPr>
            </w:pPr>
            <w:r>
              <w:rPr>
                <w:rFonts w:hint="eastAsia"/>
                <w:lang w:val="en-US" w:eastAsia="zh-CN"/>
              </w:rPr>
              <w:t>6.81</w:t>
            </w:r>
          </w:p>
        </w:tc>
        <w:tc>
          <w:tcPr>
            <w:tcW w:w="1027" w:type="dxa"/>
            <w:tcBorders>
              <w:right w:val="single" w:color="auto" w:sz="4" w:space="0"/>
            </w:tcBorders>
            <w:noWrap w:val="0"/>
            <w:vAlign w:val="center"/>
          </w:tcPr>
          <w:p w14:paraId="2F71BAF9">
            <w:pPr>
              <w:adjustRightInd w:val="0"/>
              <w:snapToGrid w:val="0"/>
              <w:spacing w:line="0" w:lineRule="atLeast"/>
              <w:jc w:val="center"/>
              <w:textAlignment w:val="baseline"/>
              <w:rPr>
                <w:rFonts w:hint="default"/>
                <w:lang w:val="en-US" w:eastAsia="zh-CN"/>
              </w:rPr>
            </w:pPr>
            <w:r>
              <w:rPr>
                <w:rFonts w:hint="eastAsia"/>
                <w:lang w:val="en-US" w:eastAsia="zh-CN"/>
              </w:rPr>
              <w:t>210-2</w:t>
            </w:r>
          </w:p>
        </w:tc>
        <w:tc>
          <w:tcPr>
            <w:tcW w:w="1103" w:type="dxa"/>
            <w:tcBorders>
              <w:left w:val="single" w:color="auto" w:sz="4" w:space="0"/>
              <w:right w:val="single" w:color="auto" w:sz="4" w:space="0"/>
            </w:tcBorders>
            <w:noWrap w:val="0"/>
            <w:vAlign w:val="center"/>
          </w:tcPr>
          <w:p w14:paraId="580243A4">
            <w:pPr>
              <w:adjustRightInd w:val="0"/>
              <w:snapToGrid w:val="0"/>
              <w:spacing w:line="0" w:lineRule="atLeast"/>
              <w:jc w:val="center"/>
              <w:textAlignment w:val="baseline"/>
              <w:rPr>
                <w:rFonts w:hint="default" w:eastAsia="宋体"/>
                <w:lang w:val="en-US" w:eastAsia="zh-CN"/>
              </w:rPr>
            </w:pPr>
            <w:r>
              <w:rPr>
                <w:rFonts w:hint="eastAsia"/>
                <w:lang w:val="en-US" w:eastAsia="zh-CN"/>
              </w:rPr>
              <w:t>6.68</w:t>
            </w:r>
          </w:p>
        </w:tc>
        <w:tc>
          <w:tcPr>
            <w:tcW w:w="974" w:type="dxa"/>
            <w:tcBorders>
              <w:left w:val="single" w:color="auto" w:sz="4" w:space="0"/>
            </w:tcBorders>
            <w:noWrap w:val="0"/>
            <w:vAlign w:val="center"/>
          </w:tcPr>
          <w:p w14:paraId="7099DD23">
            <w:pPr>
              <w:adjustRightInd w:val="0"/>
              <w:snapToGrid w:val="0"/>
              <w:spacing w:line="0" w:lineRule="atLeast"/>
              <w:jc w:val="center"/>
              <w:textAlignment w:val="baseline"/>
              <w:rPr>
                <w:rFonts w:hint="default" w:eastAsia="宋体"/>
                <w:lang w:val="en-US" w:eastAsia="zh-CN"/>
              </w:rPr>
            </w:pPr>
          </w:p>
        </w:tc>
        <w:tc>
          <w:tcPr>
            <w:tcW w:w="1157" w:type="dxa"/>
            <w:noWrap w:val="0"/>
            <w:vAlign w:val="center"/>
          </w:tcPr>
          <w:p w14:paraId="7265F5CB">
            <w:pPr>
              <w:adjustRightInd w:val="0"/>
              <w:snapToGrid w:val="0"/>
              <w:spacing w:line="0" w:lineRule="atLeast"/>
              <w:jc w:val="center"/>
              <w:textAlignment w:val="baseline"/>
              <w:rPr>
                <w:rFonts w:hint="default" w:eastAsia="宋体"/>
                <w:lang w:val="en-US" w:eastAsia="zh-CN"/>
              </w:rPr>
            </w:pPr>
          </w:p>
        </w:tc>
      </w:tr>
      <w:tr w14:paraId="764419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2A0EF1AD">
            <w:pPr>
              <w:adjustRightInd w:val="0"/>
              <w:snapToGrid w:val="0"/>
              <w:spacing w:line="0" w:lineRule="atLeast"/>
              <w:jc w:val="center"/>
              <w:textAlignment w:val="baseline"/>
              <w:rPr>
                <w:rFonts w:hint="default"/>
                <w:lang w:val="en-US" w:eastAsia="zh-CN"/>
              </w:rPr>
            </w:pPr>
            <w:r>
              <w:rPr>
                <w:rFonts w:hint="eastAsia"/>
                <w:lang w:val="en-US" w:eastAsia="zh-CN"/>
              </w:rPr>
              <w:t>40-2</w:t>
            </w:r>
          </w:p>
        </w:tc>
        <w:tc>
          <w:tcPr>
            <w:tcW w:w="1103" w:type="dxa"/>
            <w:noWrap w:val="0"/>
            <w:vAlign w:val="center"/>
          </w:tcPr>
          <w:p w14:paraId="72EC1795">
            <w:pPr>
              <w:adjustRightInd w:val="0"/>
              <w:snapToGrid w:val="0"/>
              <w:spacing w:line="0" w:lineRule="atLeast"/>
              <w:jc w:val="center"/>
              <w:textAlignment w:val="baseline"/>
              <w:rPr>
                <w:rFonts w:hint="default" w:eastAsia="宋体"/>
                <w:lang w:val="en-US" w:eastAsia="zh-CN"/>
              </w:rPr>
            </w:pPr>
            <w:r>
              <w:rPr>
                <w:rFonts w:hint="eastAsia"/>
                <w:lang w:val="en-US" w:eastAsia="zh-CN"/>
              </w:rPr>
              <w:t>6.72</w:t>
            </w:r>
          </w:p>
        </w:tc>
        <w:tc>
          <w:tcPr>
            <w:tcW w:w="1027" w:type="dxa"/>
            <w:noWrap w:val="0"/>
            <w:vAlign w:val="center"/>
          </w:tcPr>
          <w:p w14:paraId="78C76BCD">
            <w:pPr>
              <w:adjustRightInd w:val="0"/>
              <w:snapToGrid w:val="0"/>
              <w:spacing w:line="0" w:lineRule="atLeast"/>
              <w:jc w:val="center"/>
              <w:textAlignment w:val="baseline"/>
              <w:rPr>
                <w:rFonts w:hint="default"/>
                <w:lang w:val="en-US" w:eastAsia="zh-CN"/>
              </w:rPr>
            </w:pPr>
            <w:r>
              <w:rPr>
                <w:rFonts w:hint="eastAsia"/>
                <w:lang w:val="en-US" w:eastAsia="zh-CN"/>
              </w:rPr>
              <w:t>130-2</w:t>
            </w:r>
          </w:p>
        </w:tc>
        <w:tc>
          <w:tcPr>
            <w:tcW w:w="1104" w:type="dxa"/>
            <w:noWrap w:val="0"/>
            <w:vAlign w:val="center"/>
          </w:tcPr>
          <w:p w14:paraId="6BE1C165">
            <w:pPr>
              <w:adjustRightInd w:val="0"/>
              <w:snapToGrid w:val="0"/>
              <w:spacing w:line="0" w:lineRule="atLeast"/>
              <w:jc w:val="center"/>
              <w:textAlignment w:val="baseline"/>
              <w:rPr>
                <w:rFonts w:hint="default" w:eastAsia="宋体"/>
                <w:lang w:val="en-US" w:eastAsia="zh-CN"/>
              </w:rPr>
            </w:pPr>
            <w:r>
              <w:rPr>
                <w:rFonts w:hint="eastAsia"/>
                <w:lang w:val="en-US" w:eastAsia="zh-CN"/>
              </w:rPr>
              <w:t>6.49</w:t>
            </w:r>
          </w:p>
        </w:tc>
        <w:tc>
          <w:tcPr>
            <w:tcW w:w="1027" w:type="dxa"/>
            <w:tcBorders>
              <w:right w:val="single" w:color="auto" w:sz="4" w:space="0"/>
            </w:tcBorders>
            <w:noWrap w:val="0"/>
            <w:vAlign w:val="center"/>
          </w:tcPr>
          <w:p w14:paraId="37CDB636">
            <w:pPr>
              <w:adjustRightInd w:val="0"/>
              <w:snapToGrid w:val="0"/>
              <w:spacing w:line="0" w:lineRule="atLeast"/>
              <w:jc w:val="center"/>
              <w:textAlignment w:val="baseline"/>
              <w:rPr>
                <w:rFonts w:hint="default"/>
                <w:lang w:val="en-US" w:eastAsia="zh-CN"/>
              </w:rPr>
            </w:pPr>
            <w:r>
              <w:rPr>
                <w:rFonts w:hint="eastAsia"/>
                <w:lang w:val="en-US" w:eastAsia="zh-CN"/>
              </w:rPr>
              <w:t>220-2</w:t>
            </w:r>
          </w:p>
        </w:tc>
        <w:tc>
          <w:tcPr>
            <w:tcW w:w="1103" w:type="dxa"/>
            <w:tcBorders>
              <w:left w:val="single" w:color="auto" w:sz="4" w:space="0"/>
              <w:right w:val="single" w:color="auto" w:sz="4" w:space="0"/>
            </w:tcBorders>
            <w:noWrap w:val="0"/>
            <w:vAlign w:val="center"/>
          </w:tcPr>
          <w:p w14:paraId="1A82885F">
            <w:pPr>
              <w:adjustRightInd w:val="0"/>
              <w:snapToGrid w:val="0"/>
              <w:spacing w:line="0" w:lineRule="atLeast"/>
              <w:jc w:val="center"/>
              <w:textAlignment w:val="baseline"/>
              <w:rPr>
                <w:rFonts w:hint="default" w:eastAsia="宋体"/>
                <w:lang w:val="en-US" w:eastAsia="zh-CN"/>
              </w:rPr>
            </w:pPr>
            <w:r>
              <w:rPr>
                <w:rFonts w:hint="eastAsia"/>
                <w:lang w:val="en-US" w:eastAsia="zh-CN"/>
              </w:rPr>
              <w:t>6.50</w:t>
            </w:r>
          </w:p>
        </w:tc>
        <w:tc>
          <w:tcPr>
            <w:tcW w:w="974" w:type="dxa"/>
            <w:tcBorders>
              <w:left w:val="single" w:color="auto" w:sz="4" w:space="0"/>
            </w:tcBorders>
            <w:noWrap w:val="0"/>
            <w:vAlign w:val="center"/>
          </w:tcPr>
          <w:p w14:paraId="68BC80A0">
            <w:pPr>
              <w:adjustRightInd w:val="0"/>
              <w:snapToGrid w:val="0"/>
              <w:spacing w:line="0" w:lineRule="atLeast"/>
              <w:jc w:val="center"/>
              <w:textAlignment w:val="baseline"/>
              <w:rPr>
                <w:rFonts w:hint="default" w:eastAsia="宋体"/>
                <w:lang w:val="en-US" w:eastAsia="zh-CN"/>
              </w:rPr>
            </w:pPr>
          </w:p>
        </w:tc>
        <w:tc>
          <w:tcPr>
            <w:tcW w:w="1157" w:type="dxa"/>
            <w:noWrap w:val="0"/>
            <w:vAlign w:val="center"/>
          </w:tcPr>
          <w:p w14:paraId="560368EE">
            <w:pPr>
              <w:adjustRightInd w:val="0"/>
              <w:snapToGrid w:val="0"/>
              <w:spacing w:line="0" w:lineRule="atLeast"/>
              <w:jc w:val="center"/>
              <w:textAlignment w:val="baseline"/>
              <w:rPr>
                <w:rFonts w:hint="default" w:eastAsia="宋体"/>
                <w:lang w:val="en-US" w:eastAsia="zh-CN"/>
              </w:rPr>
            </w:pPr>
          </w:p>
        </w:tc>
      </w:tr>
    </w:tbl>
    <w:p w14:paraId="72C8482C">
      <w:pPr>
        <w:outlineLvl w:val="2"/>
        <w:rPr>
          <w:rFonts w:hint="default"/>
          <w:lang w:val="en-US" w:eastAsia="zh-CN"/>
        </w:rPr>
      </w:pPr>
      <w:r>
        <w:rPr>
          <w:rFonts w:hint="eastAsia"/>
          <w:lang w:val="en-US" w:eastAsia="zh-CN"/>
        </w:rPr>
        <w:t>高压低再第一层LR21吹灰器通道立式低再管左-右，前-后数、测厚记录</w:t>
      </w:r>
    </w:p>
    <w:tbl>
      <w:tblPr>
        <w:tblStyle w:val="1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27"/>
        <w:gridCol w:w="1103"/>
        <w:gridCol w:w="1027"/>
        <w:gridCol w:w="1104"/>
        <w:gridCol w:w="1027"/>
        <w:gridCol w:w="1103"/>
        <w:gridCol w:w="974"/>
        <w:gridCol w:w="1157"/>
      </w:tblGrid>
      <w:tr w14:paraId="7EAC10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48EC8FF1">
            <w:pPr>
              <w:adjustRightInd w:val="0"/>
              <w:snapToGrid w:val="0"/>
              <w:spacing w:line="0" w:lineRule="atLeast"/>
              <w:jc w:val="center"/>
              <w:textAlignment w:val="baseline"/>
            </w:pPr>
            <w:r>
              <w:t>管子</w:t>
            </w:r>
          </w:p>
          <w:p w14:paraId="6C775BD6">
            <w:pPr>
              <w:adjustRightInd w:val="0"/>
              <w:snapToGrid w:val="0"/>
              <w:spacing w:line="0" w:lineRule="atLeast"/>
              <w:jc w:val="center"/>
              <w:textAlignment w:val="baseline"/>
              <w:rPr>
                <w:rFonts w:hint="eastAsia"/>
                <w:lang w:val="en-US" w:eastAsia="zh-CN"/>
              </w:rPr>
            </w:pPr>
            <w:r>
              <w:t>编号</w:t>
            </w:r>
          </w:p>
        </w:tc>
        <w:tc>
          <w:tcPr>
            <w:tcW w:w="1103" w:type="dxa"/>
            <w:noWrap w:val="0"/>
            <w:vAlign w:val="center"/>
          </w:tcPr>
          <w:p w14:paraId="56F2BC94">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noWrap w:val="0"/>
            <w:vAlign w:val="center"/>
          </w:tcPr>
          <w:p w14:paraId="3C79FBBA">
            <w:pPr>
              <w:adjustRightInd w:val="0"/>
              <w:snapToGrid w:val="0"/>
              <w:spacing w:line="0" w:lineRule="atLeast"/>
              <w:jc w:val="center"/>
              <w:textAlignment w:val="baseline"/>
            </w:pPr>
            <w:r>
              <w:t>管子</w:t>
            </w:r>
          </w:p>
          <w:p w14:paraId="7FE6B4FD">
            <w:pPr>
              <w:adjustRightInd w:val="0"/>
              <w:snapToGrid w:val="0"/>
              <w:spacing w:line="0" w:lineRule="atLeast"/>
              <w:jc w:val="center"/>
              <w:textAlignment w:val="baseline"/>
              <w:rPr>
                <w:rFonts w:hint="eastAsia"/>
                <w:lang w:val="en-US" w:eastAsia="zh-CN"/>
              </w:rPr>
            </w:pPr>
            <w:r>
              <w:t>编号</w:t>
            </w:r>
          </w:p>
        </w:tc>
        <w:tc>
          <w:tcPr>
            <w:tcW w:w="1104" w:type="dxa"/>
            <w:noWrap w:val="0"/>
            <w:vAlign w:val="center"/>
          </w:tcPr>
          <w:p w14:paraId="68F50A04">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right w:val="single" w:color="auto" w:sz="4" w:space="0"/>
            </w:tcBorders>
            <w:noWrap w:val="0"/>
            <w:vAlign w:val="center"/>
          </w:tcPr>
          <w:p w14:paraId="31A9F750">
            <w:pPr>
              <w:adjustRightInd w:val="0"/>
              <w:snapToGrid w:val="0"/>
              <w:spacing w:line="0" w:lineRule="atLeast"/>
              <w:jc w:val="center"/>
              <w:textAlignment w:val="baseline"/>
            </w:pPr>
            <w:r>
              <w:t>管子</w:t>
            </w:r>
          </w:p>
          <w:p w14:paraId="3D85FC6F">
            <w:pPr>
              <w:adjustRightInd w:val="0"/>
              <w:snapToGrid w:val="0"/>
              <w:spacing w:line="0" w:lineRule="atLeast"/>
              <w:jc w:val="center"/>
              <w:textAlignment w:val="baseline"/>
              <w:rPr>
                <w:rFonts w:hint="eastAsia"/>
                <w:lang w:val="en-US" w:eastAsia="zh-CN"/>
              </w:rPr>
            </w:pPr>
            <w:r>
              <w:t>编号</w:t>
            </w:r>
          </w:p>
        </w:tc>
        <w:tc>
          <w:tcPr>
            <w:tcW w:w="1103" w:type="dxa"/>
            <w:tcBorders>
              <w:left w:val="single" w:color="auto" w:sz="4" w:space="0"/>
              <w:right w:val="single" w:color="auto" w:sz="4" w:space="0"/>
            </w:tcBorders>
            <w:noWrap w:val="0"/>
            <w:vAlign w:val="center"/>
          </w:tcPr>
          <w:p w14:paraId="57867670">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974" w:type="dxa"/>
            <w:tcBorders>
              <w:left w:val="single" w:color="auto" w:sz="4" w:space="0"/>
            </w:tcBorders>
            <w:noWrap w:val="0"/>
            <w:vAlign w:val="center"/>
          </w:tcPr>
          <w:p w14:paraId="13D51108">
            <w:pPr>
              <w:adjustRightInd w:val="0"/>
              <w:snapToGrid w:val="0"/>
              <w:spacing w:line="0" w:lineRule="atLeast"/>
              <w:jc w:val="center"/>
              <w:textAlignment w:val="baseline"/>
            </w:pPr>
            <w:r>
              <w:t>管子</w:t>
            </w:r>
          </w:p>
          <w:p w14:paraId="7CABAC42">
            <w:pPr>
              <w:adjustRightInd w:val="0"/>
              <w:snapToGrid w:val="0"/>
              <w:spacing w:line="0" w:lineRule="atLeast"/>
              <w:jc w:val="center"/>
              <w:textAlignment w:val="baseline"/>
              <w:rPr>
                <w:rFonts w:hint="eastAsia"/>
              </w:rPr>
            </w:pPr>
            <w:r>
              <w:t>编号</w:t>
            </w:r>
          </w:p>
        </w:tc>
        <w:tc>
          <w:tcPr>
            <w:tcW w:w="1157" w:type="dxa"/>
            <w:noWrap w:val="0"/>
            <w:vAlign w:val="center"/>
          </w:tcPr>
          <w:p w14:paraId="7A268218">
            <w:pPr>
              <w:adjustRightInd w:val="0"/>
              <w:snapToGrid w:val="0"/>
              <w:spacing w:line="0" w:lineRule="atLeast"/>
              <w:jc w:val="center"/>
              <w:textAlignment w:val="baseline"/>
              <w:rPr>
                <w:rFonts w:hint="eastAsia"/>
              </w:rPr>
            </w:pPr>
            <w:r>
              <w:rPr>
                <w:rFonts w:hint="eastAsia" w:eastAsia="宋体"/>
                <w:lang w:val="en-US" w:eastAsia="zh-CN"/>
              </w:rPr>
              <w:t>剩余壁厚（mm）</w:t>
            </w:r>
          </w:p>
        </w:tc>
      </w:tr>
      <w:tr w14:paraId="488C2C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1247F6CB">
            <w:pPr>
              <w:adjustRightInd w:val="0"/>
              <w:snapToGrid w:val="0"/>
              <w:spacing w:line="0" w:lineRule="atLeast"/>
              <w:jc w:val="center"/>
              <w:textAlignment w:val="baseline"/>
              <w:rPr>
                <w:rFonts w:hint="default"/>
                <w:lang w:val="en-US" w:eastAsia="zh-CN"/>
              </w:rPr>
            </w:pPr>
            <w:r>
              <w:rPr>
                <w:rFonts w:hint="eastAsia"/>
                <w:lang w:val="en-US" w:eastAsia="zh-CN"/>
              </w:rPr>
              <w:t>1-2</w:t>
            </w:r>
          </w:p>
        </w:tc>
        <w:tc>
          <w:tcPr>
            <w:tcW w:w="1103" w:type="dxa"/>
            <w:noWrap w:val="0"/>
            <w:vAlign w:val="center"/>
          </w:tcPr>
          <w:p w14:paraId="61D2D674">
            <w:pPr>
              <w:adjustRightInd w:val="0"/>
              <w:snapToGrid w:val="0"/>
              <w:spacing w:line="0" w:lineRule="atLeast"/>
              <w:jc w:val="center"/>
              <w:textAlignment w:val="baseline"/>
              <w:rPr>
                <w:rFonts w:hint="default" w:eastAsia="宋体"/>
                <w:lang w:val="en-US" w:eastAsia="zh-CN"/>
              </w:rPr>
            </w:pPr>
            <w:r>
              <w:rPr>
                <w:rFonts w:hint="eastAsia"/>
                <w:lang w:val="en-US" w:eastAsia="zh-CN"/>
              </w:rPr>
              <w:t>6.39</w:t>
            </w:r>
          </w:p>
        </w:tc>
        <w:tc>
          <w:tcPr>
            <w:tcW w:w="1027" w:type="dxa"/>
            <w:noWrap w:val="0"/>
            <w:vAlign w:val="center"/>
          </w:tcPr>
          <w:p w14:paraId="14F22D84">
            <w:pPr>
              <w:adjustRightInd w:val="0"/>
              <w:snapToGrid w:val="0"/>
              <w:spacing w:line="0" w:lineRule="atLeast"/>
              <w:jc w:val="center"/>
              <w:textAlignment w:val="baseline"/>
              <w:rPr>
                <w:rFonts w:hint="default"/>
                <w:lang w:val="en-US" w:eastAsia="zh-CN"/>
              </w:rPr>
            </w:pPr>
            <w:r>
              <w:rPr>
                <w:rFonts w:hint="eastAsia"/>
                <w:lang w:val="en-US" w:eastAsia="zh-CN"/>
              </w:rPr>
              <w:t>50-2</w:t>
            </w:r>
          </w:p>
        </w:tc>
        <w:tc>
          <w:tcPr>
            <w:tcW w:w="1104" w:type="dxa"/>
            <w:noWrap w:val="0"/>
            <w:vAlign w:val="center"/>
          </w:tcPr>
          <w:p w14:paraId="0B6F1303">
            <w:pPr>
              <w:adjustRightInd w:val="0"/>
              <w:snapToGrid w:val="0"/>
              <w:spacing w:line="0" w:lineRule="atLeast"/>
              <w:jc w:val="center"/>
              <w:textAlignment w:val="baseline"/>
              <w:rPr>
                <w:rFonts w:hint="default" w:eastAsia="宋体"/>
                <w:lang w:val="en-US" w:eastAsia="zh-CN"/>
              </w:rPr>
            </w:pPr>
            <w:r>
              <w:rPr>
                <w:rFonts w:hint="eastAsia"/>
                <w:lang w:val="en-US" w:eastAsia="zh-CN"/>
              </w:rPr>
              <w:t>6.80</w:t>
            </w:r>
          </w:p>
        </w:tc>
        <w:tc>
          <w:tcPr>
            <w:tcW w:w="1027" w:type="dxa"/>
            <w:tcBorders>
              <w:right w:val="single" w:color="auto" w:sz="4" w:space="0"/>
            </w:tcBorders>
            <w:noWrap w:val="0"/>
            <w:vAlign w:val="center"/>
          </w:tcPr>
          <w:p w14:paraId="00FAFD6E">
            <w:pPr>
              <w:adjustRightInd w:val="0"/>
              <w:snapToGrid w:val="0"/>
              <w:spacing w:line="0" w:lineRule="atLeast"/>
              <w:jc w:val="center"/>
              <w:textAlignment w:val="baseline"/>
              <w:rPr>
                <w:rFonts w:hint="default"/>
                <w:lang w:val="en-US" w:eastAsia="zh-CN"/>
              </w:rPr>
            </w:pPr>
            <w:r>
              <w:rPr>
                <w:rFonts w:hint="eastAsia"/>
                <w:lang w:val="en-US" w:eastAsia="zh-CN"/>
              </w:rPr>
              <w:t>140-2</w:t>
            </w:r>
          </w:p>
        </w:tc>
        <w:tc>
          <w:tcPr>
            <w:tcW w:w="1103" w:type="dxa"/>
            <w:tcBorders>
              <w:left w:val="single" w:color="auto" w:sz="4" w:space="0"/>
              <w:right w:val="single" w:color="auto" w:sz="4" w:space="0"/>
            </w:tcBorders>
            <w:noWrap w:val="0"/>
            <w:vAlign w:val="center"/>
          </w:tcPr>
          <w:p w14:paraId="243E1E15">
            <w:pPr>
              <w:adjustRightInd w:val="0"/>
              <w:snapToGrid w:val="0"/>
              <w:spacing w:line="0" w:lineRule="atLeast"/>
              <w:jc w:val="center"/>
              <w:textAlignment w:val="baseline"/>
              <w:rPr>
                <w:rFonts w:hint="default" w:eastAsia="宋体"/>
                <w:lang w:val="en-US" w:eastAsia="zh-CN"/>
              </w:rPr>
            </w:pPr>
            <w:r>
              <w:rPr>
                <w:rFonts w:hint="eastAsia"/>
                <w:lang w:val="en-US" w:eastAsia="zh-CN"/>
              </w:rPr>
              <w:t>6.74</w:t>
            </w:r>
          </w:p>
        </w:tc>
        <w:tc>
          <w:tcPr>
            <w:tcW w:w="974" w:type="dxa"/>
            <w:tcBorders>
              <w:left w:val="single" w:color="auto" w:sz="4" w:space="0"/>
            </w:tcBorders>
            <w:noWrap w:val="0"/>
            <w:vAlign w:val="center"/>
          </w:tcPr>
          <w:p w14:paraId="005EC83D">
            <w:pPr>
              <w:adjustRightInd w:val="0"/>
              <w:snapToGrid w:val="0"/>
              <w:spacing w:line="0" w:lineRule="atLeast"/>
              <w:jc w:val="center"/>
              <w:textAlignment w:val="baseline"/>
              <w:rPr>
                <w:rFonts w:hint="default" w:eastAsia="宋体"/>
                <w:lang w:val="en-US" w:eastAsia="zh-CN"/>
              </w:rPr>
            </w:pPr>
            <w:r>
              <w:rPr>
                <w:rFonts w:hint="eastAsia"/>
                <w:lang w:val="en-US" w:eastAsia="zh-CN"/>
              </w:rPr>
              <w:t>230-2</w:t>
            </w:r>
          </w:p>
        </w:tc>
        <w:tc>
          <w:tcPr>
            <w:tcW w:w="1157" w:type="dxa"/>
            <w:noWrap w:val="0"/>
            <w:vAlign w:val="center"/>
          </w:tcPr>
          <w:p w14:paraId="6AA096E2">
            <w:pPr>
              <w:adjustRightInd w:val="0"/>
              <w:snapToGrid w:val="0"/>
              <w:spacing w:line="0" w:lineRule="atLeast"/>
              <w:jc w:val="center"/>
              <w:textAlignment w:val="baseline"/>
              <w:rPr>
                <w:rFonts w:hint="default" w:eastAsia="宋体"/>
                <w:lang w:val="en-US" w:eastAsia="zh-CN"/>
              </w:rPr>
            </w:pPr>
            <w:r>
              <w:rPr>
                <w:rFonts w:hint="eastAsia"/>
                <w:lang w:val="en-US" w:eastAsia="zh-CN"/>
              </w:rPr>
              <w:t>6.55</w:t>
            </w:r>
          </w:p>
        </w:tc>
      </w:tr>
      <w:tr w14:paraId="63C8AB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2" w:hRule="atLeast"/>
          <w:jc w:val="center"/>
        </w:trPr>
        <w:tc>
          <w:tcPr>
            <w:tcW w:w="1027" w:type="dxa"/>
            <w:noWrap w:val="0"/>
            <w:vAlign w:val="center"/>
          </w:tcPr>
          <w:p w14:paraId="0D07BA3A">
            <w:pPr>
              <w:adjustRightInd w:val="0"/>
              <w:snapToGrid w:val="0"/>
              <w:spacing w:line="0" w:lineRule="atLeast"/>
              <w:jc w:val="center"/>
              <w:textAlignment w:val="baseline"/>
              <w:rPr>
                <w:rFonts w:hint="default"/>
                <w:lang w:val="en-US" w:eastAsia="zh-CN"/>
              </w:rPr>
            </w:pPr>
            <w:r>
              <w:rPr>
                <w:rFonts w:hint="eastAsia"/>
                <w:lang w:val="en-US" w:eastAsia="zh-CN"/>
              </w:rPr>
              <w:t>2-2</w:t>
            </w:r>
          </w:p>
        </w:tc>
        <w:tc>
          <w:tcPr>
            <w:tcW w:w="1103" w:type="dxa"/>
            <w:noWrap w:val="0"/>
            <w:vAlign w:val="center"/>
          </w:tcPr>
          <w:p w14:paraId="415F8E6E">
            <w:pPr>
              <w:adjustRightInd w:val="0"/>
              <w:snapToGrid w:val="0"/>
              <w:spacing w:line="0" w:lineRule="atLeast"/>
              <w:jc w:val="center"/>
              <w:textAlignment w:val="baseline"/>
              <w:rPr>
                <w:rFonts w:hint="default" w:eastAsia="宋体"/>
                <w:lang w:val="en-US" w:eastAsia="zh-CN"/>
              </w:rPr>
            </w:pPr>
            <w:r>
              <w:rPr>
                <w:rFonts w:hint="eastAsia"/>
                <w:lang w:val="en-US" w:eastAsia="zh-CN"/>
              </w:rPr>
              <w:t>6.69</w:t>
            </w:r>
          </w:p>
        </w:tc>
        <w:tc>
          <w:tcPr>
            <w:tcW w:w="1027" w:type="dxa"/>
            <w:noWrap w:val="0"/>
            <w:vAlign w:val="center"/>
          </w:tcPr>
          <w:p w14:paraId="4CE6B22C">
            <w:pPr>
              <w:adjustRightInd w:val="0"/>
              <w:snapToGrid w:val="0"/>
              <w:spacing w:line="0" w:lineRule="atLeast"/>
              <w:jc w:val="center"/>
              <w:textAlignment w:val="baseline"/>
              <w:rPr>
                <w:rFonts w:hint="default"/>
                <w:lang w:val="en-US" w:eastAsia="zh-CN"/>
              </w:rPr>
            </w:pPr>
            <w:r>
              <w:rPr>
                <w:rFonts w:hint="eastAsia"/>
                <w:lang w:val="en-US" w:eastAsia="zh-CN"/>
              </w:rPr>
              <w:t>60-2</w:t>
            </w:r>
          </w:p>
        </w:tc>
        <w:tc>
          <w:tcPr>
            <w:tcW w:w="1104" w:type="dxa"/>
            <w:noWrap w:val="0"/>
            <w:vAlign w:val="center"/>
          </w:tcPr>
          <w:p w14:paraId="643C43B7">
            <w:pPr>
              <w:adjustRightInd w:val="0"/>
              <w:snapToGrid w:val="0"/>
              <w:spacing w:line="0" w:lineRule="atLeast"/>
              <w:jc w:val="center"/>
              <w:textAlignment w:val="baseline"/>
              <w:rPr>
                <w:rFonts w:hint="default" w:eastAsia="宋体"/>
                <w:lang w:val="en-US" w:eastAsia="zh-CN"/>
              </w:rPr>
            </w:pPr>
            <w:r>
              <w:rPr>
                <w:rFonts w:hint="eastAsia"/>
                <w:lang w:val="en-US" w:eastAsia="zh-CN"/>
              </w:rPr>
              <w:t>6.75</w:t>
            </w:r>
          </w:p>
        </w:tc>
        <w:tc>
          <w:tcPr>
            <w:tcW w:w="1027" w:type="dxa"/>
            <w:tcBorders>
              <w:right w:val="single" w:color="auto" w:sz="4" w:space="0"/>
            </w:tcBorders>
            <w:noWrap w:val="0"/>
            <w:vAlign w:val="center"/>
          </w:tcPr>
          <w:p w14:paraId="6B33F83C">
            <w:pPr>
              <w:adjustRightInd w:val="0"/>
              <w:snapToGrid w:val="0"/>
              <w:spacing w:line="0" w:lineRule="atLeast"/>
              <w:jc w:val="center"/>
              <w:textAlignment w:val="baseline"/>
              <w:rPr>
                <w:rFonts w:hint="default"/>
                <w:lang w:val="en-US" w:eastAsia="zh-CN"/>
              </w:rPr>
            </w:pPr>
            <w:r>
              <w:rPr>
                <w:rFonts w:hint="eastAsia"/>
                <w:lang w:val="en-US" w:eastAsia="zh-CN"/>
              </w:rPr>
              <w:t>150-2</w:t>
            </w:r>
          </w:p>
        </w:tc>
        <w:tc>
          <w:tcPr>
            <w:tcW w:w="1103" w:type="dxa"/>
            <w:tcBorders>
              <w:left w:val="single" w:color="auto" w:sz="4" w:space="0"/>
              <w:right w:val="single" w:color="auto" w:sz="4" w:space="0"/>
            </w:tcBorders>
            <w:noWrap w:val="0"/>
            <w:vAlign w:val="center"/>
          </w:tcPr>
          <w:p w14:paraId="1E2948E7">
            <w:pPr>
              <w:adjustRightInd w:val="0"/>
              <w:snapToGrid w:val="0"/>
              <w:spacing w:line="0" w:lineRule="atLeast"/>
              <w:jc w:val="center"/>
              <w:textAlignment w:val="baseline"/>
              <w:rPr>
                <w:rFonts w:hint="default" w:eastAsia="宋体"/>
                <w:lang w:val="en-US" w:eastAsia="zh-CN"/>
              </w:rPr>
            </w:pPr>
            <w:r>
              <w:rPr>
                <w:rFonts w:hint="eastAsia"/>
                <w:lang w:val="en-US" w:eastAsia="zh-CN"/>
              </w:rPr>
              <w:t>6.72</w:t>
            </w:r>
          </w:p>
        </w:tc>
        <w:tc>
          <w:tcPr>
            <w:tcW w:w="974" w:type="dxa"/>
            <w:tcBorders>
              <w:left w:val="single" w:color="auto" w:sz="4" w:space="0"/>
            </w:tcBorders>
            <w:noWrap w:val="0"/>
            <w:vAlign w:val="center"/>
          </w:tcPr>
          <w:p w14:paraId="386C4D19">
            <w:pPr>
              <w:adjustRightInd w:val="0"/>
              <w:snapToGrid w:val="0"/>
              <w:spacing w:line="0" w:lineRule="atLeast"/>
              <w:jc w:val="center"/>
              <w:textAlignment w:val="baseline"/>
              <w:rPr>
                <w:rFonts w:hint="default" w:eastAsia="宋体"/>
                <w:lang w:val="en-US" w:eastAsia="zh-CN"/>
              </w:rPr>
            </w:pPr>
            <w:r>
              <w:rPr>
                <w:rFonts w:hint="eastAsia"/>
                <w:lang w:val="en-US" w:eastAsia="zh-CN"/>
              </w:rPr>
              <w:t>236-2</w:t>
            </w:r>
          </w:p>
        </w:tc>
        <w:tc>
          <w:tcPr>
            <w:tcW w:w="1157" w:type="dxa"/>
            <w:noWrap w:val="0"/>
            <w:vAlign w:val="center"/>
          </w:tcPr>
          <w:p w14:paraId="094991F3">
            <w:pPr>
              <w:adjustRightInd w:val="0"/>
              <w:snapToGrid w:val="0"/>
              <w:spacing w:line="0" w:lineRule="atLeast"/>
              <w:jc w:val="center"/>
              <w:textAlignment w:val="baseline"/>
              <w:rPr>
                <w:rFonts w:hint="default" w:eastAsia="宋体"/>
                <w:lang w:val="en-US" w:eastAsia="zh-CN"/>
              </w:rPr>
            </w:pPr>
            <w:r>
              <w:rPr>
                <w:rFonts w:hint="eastAsia"/>
                <w:lang w:val="en-US" w:eastAsia="zh-CN"/>
              </w:rPr>
              <w:t>6.72</w:t>
            </w:r>
          </w:p>
        </w:tc>
      </w:tr>
      <w:tr w14:paraId="18C071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8" w:hRule="atLeast"/>
          <w:jc w:val="center"/>
        </w:trPr>
        <w:tc>
          <w:tcPr>
            <w:tcW w:w="1027" w:type="dxa"/>
            <w:noWrap w:val="0"/>
            <w:vAlign w:val="center"/>
          </w:tcPr>
          <w:p w14:paraId="5F48C82C">
            <w:pPr>
              <w:adjustRightInd w:val="0"/>
              <w:snapToGrid w:val="0"/>
              <w:spacing w:line="0" w:lineRule="atLeast"/>
              <w:jc w:val="center"/>
              <w:textAlignment w:val="baseline"/>
              <w:rPr>
                <w:rFonts w:hint="default"/>
                <w:lang w:val="en-US" w:eastAsia="zh-CN"/>
              </w:rPr>
            </w:pPr>
            <w:r>
              <w:rPr>
                <w:rFonts w:hint="eastAsia"/>
                <w:lang w:val="en-US" w:eastAsia="zh-CN"/>
              </w:rPr>
              <w:t>3-2</w:t>
            </w:r>
          </w:p>
        </w:tc>
        <w:tc>
          <w:tcPr>
            <w:tcW w:w="1103" w:type="dxa"/>
            <w:noWrap w:val="0"/>
            <w:vAlign w:val="center"/>
          </w:tcPr>
          <w:p w14:paraId="72A426E0">
            <w:pPr>
              <w:adjustRightInd w:val="0"/>
              <w:snapToGrid w:val="0"/>
              <w:spacing w:line="0" w:lineRule="atLeast"/>
              <w:jc w:val="center"/>
              <w:textAlignment w:val="baseline"/>
              <w:rPr>
                <w:rFonts w:hint="default" w:eastAsia="宋体"/>
                <w:lang w:val="en-US" w:eastAsia="zh-CN"/>
              </w:rPr>
            </w:pPr>
            <w:r>
              <w:rPr>
                <w:rFonts w:hint="eastAsia"/>
                <w:lang w:val="en-US" w:eastAsia="zh-CN"/>
              </w:rPr>
              <w:t>6.75</w:t>
            </w:r>
          </w:p>
        </w:tc>
        <w:tc>
          <w:tcPr>
            <w:tcW w:w="1027" w:type="dxa"/>
            <w:noWrap w:val="0"/>
            <w:vAlign w:val="center"/>
          </w:tcPr>
          <w:p w14:paraId="79996ADE">
            <w:pPr>
              <w:adjustRightInd w:val="0"/>
              <w:snapToGrid w:val="0"/>
              <w:spacing w:line="0" w:lineRule="atLeast"/>
              <w:jc w:val="center"/>
              <w:textAlignment w:val="baseline"/>
              <w:rPr>
                <w:rFonts w:hint="default"/>
                <w:lang w:val="en-US" w:eastAsia="zh-CN"/>
              </w:rPr>
            </w:pPr>
            <w:r>
              <w:rPr>
                <w:rFonts w:hint="eastAsia"/>
                <w:lang w:val="en-US" w:eastAsia="zh-CN"/>
              </w:rPr>
              <w:t>70-2</w:t>
            </w:r>
          </w:p>
        </w:tc>
        <w:tc>
          <w:tcPr>
            <w:tcW w:w="1104" w:type="dxa"/>
            <w:noWrap w:val="0"/>
            <w:vAlign w:val="center"/>
          </w:tcPr>
          <w:p w14:paraId="597956E9">
            <w:pPr>
              <w:adjustRightInd w:val="0"/>
              <w:snapToGrid w:val="0"/>
              <w:spacing w:line="0" w:lineRule="atLeast"/>
              <w:jc w:val="center"/>
              <w:textAlignment w:val="baseline"/>
              <w:rPr>
                <w:rFonts w:hint="default" w:eastAsia="宋体"/>
                <w:lang w:val="en-US" w:eastAsia="zh-CN"/>
              </w:rPr>
            </w:pPr>
            <w:r>
              <w:rPr>
                <w:rFonts w:hint="eastAsia"/>
                <w:lang w:val="en-US" w:eastAsia="zh-CN"/>
              </w:rPr>
              <w:t>6.82</w:t>
            </w:r>
          </w:p>
        </w:tc>
        <w:tc>
          <w:tcPr>
            <w:tcW w:w="1027" w:type="dxa"/>
            <w:tcBorders>
              <w:right w:val="single" w:color="auto" w:sz="4" w:space="0"/>
            </w:tcBorders>
            <w:noWrap w:val="0"/>
            <w:vAlign w:val="center"/>
          </w:tcPr>
          <w:p w14:paraId="0F68EF89">
            <w:pPr>
              <w:adjustRightInd w:val="0"/>
              <w:snapToGrid w:val="0"/>
              <w:spacing w:line="0" w:lineRule="atLeast"/>
              <w:jc w:val="center"/>
              <w:textAlignment w:val="baseline"/>
              <w:rPr>
                <w:rFonts w:hint="default"/>
                <w:lang w:val="en-US" w:eastAsia="zh-CN"/>
              </w:rPr>
            </w:pPr>
            <w:r>
              <w:rPr>
                <w:rFonts w:hint="eastAsia"/>
                <w:lang w:val="en-US" w:eastAsia="zh-CN"/>
              </w:rPr>
              <w:t>160-2</w:t>
            </w:r>
          </w:p>
        </w:tc>
        <w:tc>
          <w:tcPr>
            <w:tcW w:w="1103" w:type="dxa"/>
            <w:tcBorders>
              <w:left w:val="single" w:color="auto" w:sz="4" w:space="0"/>
              <w:right w:val="single" w:color="auto" w:sz="4" w:space="0"/>
            </w:tcBorders>
            <w:noWrap w:val="0"/>
            <w:vAlign w:val="center"/>
          </w:tcPr>
          <w:p w14:paraId="3AE4A846">
            <w:pPr>
              <w:adjustRightInd w:val="0"/>
              <w:snapToGrid w:val="0"/>
              <w:spacing w:line="0" w:lineRule="atLeast"/>
              <w:jc w:val="center"/>
              <w:textAlignment w:val="baseline"/>
              <w:rPr>
                <w:rFonts w:hint="default" w:eastAsia="宋体"/>
                <w:lang w:val="en-US" w:eastAsia="zh-CN"/>
              </w:rPr>
            </w:pPr>
            <w:r>
              <w:rPr>
                <w:rFonts w:hint="eastAsia"/>
                <w:lang w:val="en-US" w:eastAsia="zh-CN"/>
              </w:rPr>
              <w:t>6.37</w:t>
            </w:r>
          </w:p>
        </w:tc>
        <w:tc>
          <w:tcPr>
            <w:tcW w:w="974" w:type="dxa"/>
            <w:tcBorders>
              <w:left w:val="single" w:color="auto" w:sz="4" w:space="0"/>
            </w:tcBorders>
            <w:noWrap w:val="0"/>
            <w:vAlign w:val="center"/>
          </w:tcPr>
          <w:p w14:paraId="0496C32C">
            <w:pPr>
              <w:adjustRightInd w:val="0"/>
              <w:snapToGrid w:val="0"/>
              <w:spacing w:line="0" w:lineRule="atLeast"/>
              <w:jc w:val="center"/>
              <w:textAlignment w:val="baseline"/>
              <w:rPr>
                <w:rFonts w:hint="default" w:eastAsia="宋体"/>
                <w:lang w:val="en-US" w:eastAsia="zh-CN"/>
              </w:rPr>
            </w:pPr>
            <w:r>
              <w:rPr>
                <w:rFonts w:hint="eastAsia"/>
                <w:lang w:val="en-US" w:eastAsia="zh-CN"/>
              </w:rPr>
              <w:t>237-2</w:t>
            </w:r>
          </w:p>
        </w:tc>
        <w:tc>
          <w:tcPr>
            <w:tcW w:w="1157" w:type="dxa"/>
            <w:noWrap w:val="0"/>
            <w:vAlign w:val="center"/>
          </w:tcPr>
          <w:p w14:paraId="2E67DD37">
            <w:pPr>
              <w:adjustRightInd w:val="0"/>
              <w:snapToGrid w:val="0"/>
              <w:spacing w:line="0" w:lineRule="atLeast"/>
              <w:jc w:val="center"/>
              <w:textAlignment w:val="baseline"/>
              <w:rPr>
                <w:rFonts w:hint="default" w:eastAsia="宋体"/>
                <w:lang w:val="en-US" w:eastAsia="zh-CN"/>
              </w:rPr>
            </w:pPr>
            <w:r>
              <w:rPr>
                <w:rFonts w:hint="eastAsia"/>
                <w:lang w:val="en-US" w:eastAsia="zh-CN"/>
              </w:rPr>
              <w:t>6.82</w:t>
            </w:r>
          </w:p>
        </w:tc>
      </w:tr>
      <w:tr w14:paraId="2F762D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40BDD44E">
            <w:pPr>
              <w:adjustRightInd w:val="0"/>
              <w:snapToGrid w:val="0"/>
              <w:spacing w:line="0" w:lineRule="atLeast"/>
              <w:jc w:val="center"/>
              <w:textAlignment w:val="baseline"/>
              <w:rPr>
                <w:rFonts w:hint="default"/>
                <w:lang w:val="en-US" w:eastAsia="zh-CN"/>
              </w:rPr>
            </w:pPr>
            <w:r>
              <w:rPr>
                <w:rFonts w:hint="eastAsia"/>
                <w:lang w:val="en-US" w:eastAsia="zh-CN"/>
              </w:rPr>
              <w:t>4-2</w:t>
            </w:r>
          </w:p>
        </w:tc>
        <w:tc>
          <w:tcPr>
            <w:tcW w:w="1103" w:type="dxa"/>
            <w:noWrap w:val="0"/>
            <w:vAlign w:val="center"/>
          </w:tcPr>
          <w:p w14:paraId="53BBC2A7">
            <w:pPr>
              <w:adjustRightInd w:val="0"/>
              <w:snapToGrid w:val="0"/>
              <w:spacing w:line="0" w:lineRule="atLeast"/>
              <w:jc w:val="center"/>
              <w:textAlignment w:val="baseline"/>
              <w:rPr>
                <w:rFonts w:hint="default" w:eastAsia="宋体"/>
                <w:lang w:val="en-US" w:eastAsia="zh-CN"/>
              </w:rPr>
            </w:pPr>
            <w:r>
              <w:rPr>
                <w:rFonts w:hint="eastAsia"/>
                <w:lang w:val="en-US" w:eastAsia="zh-CN"/>
              </w:rPr>
              <w:t>6.87</w:t>
            </w:r>
          </w:p>
        </w:tc>
        <w:tc>
          <w:tcPr>
            <w:tcW w:w="1027" w:type="dxa"/>
            <w:noWrap w:val="0"/>
            <w:vAlign w:val="center"/>
          </w:tcPr>
          <w:p w14:paraId="13F6378B">
            <w:pPr>
              <w:adjustRightInd w:val="0"/>
              <w:snapToGrid w:val="0"/>
              <w:spacing w:line="0" w:lineRule="atLeast"/>
              <w:jc w:val="center"/>
              <w:textAlignment w:val="baseline"/>
              <w:rPr>
                <w:rFonts w:hint="default"/>
                <w:lang w:val="en-US" w:eastAsia="zh-CN"/>
              </w:rPr>
            </w:pPr>
            <w:r>
              <w:rPr>
                <w:rFonts w:hint="eastAsia"/>
                <w:lang w:val="en-US" w:eastAsia="zh-CN"/>
              </w:rPr>
              <w:t>80-2</w:t>
            </w:r>
          </w:p>
        </w:tc>
        <w:tc>
          <w:tcPr>
            <w:tcW w:w="1104" w:type="dxa"/>
            <w:noWrap w:val="0"/>
            <w:vAlign w:val="center"/>
          </w:tcPr>
          <w:p w14:paraId="3C73B515">
            <w:pPr>
              <w:adjustRightInd w:val="0"/>
              <w:snapToGrid w:val="0"/>
              <w:spacing w:line="0" w:lineRule="atLeast"/>
              <w:jc w:val="center"/>
              <w:textAlignment w:val="baseline"/>
              <w:rPr>
                <w:rFonts w:hint="default" w:eastAsia="宋体"/>
                <w:lang w:val="en-US" w:eastAsia="zh-CN"/>
              </w:rPr>
            </w:pPr>
            <w:r>
              <w:rPr>
                <w:rFonts w:hint="eastAsia"/>
                <w:lang w:val="en-US" w:eastAsia="zh-CN"/>
              </w:rPr>
              <w:t>6.78</w:t>
            </w:r>
          </w:p>
        </w:tc>
        <w:tc>
          <w:tcPr>
            <w:tcW w:w="1027" w:type="dxa"/>
            <w:tcBorders>
              <w:right w:val="single" w:color="auto" w:sz="4" w:space="0"/>
            </w:tcBorders>
            <w:noWrap w:val="0"/>
            <w:vAlign w:val="center"/>
          </w:tcPr>
          <w:p w14:paraId="6B812B20">
            <w:pPr>
              <w:adjustRightInd w:val="0"/>
              <w:snapToGrid w:val="0"/>
              <w:spacing w:line="0" w:lineRule="atLeast"/>
              <w:jc w:val="center"/>
              <w:textAlignment w:val="baseline"/>
              <w:rPr>
                <w:rFonts w:hint="default"/>
                <w:lang w:val="en-US" w:eastAsia="zh-CN"/>
              </w:rPr>
            </w:pPr>
            <w:r>
              <w:rPr>
                <w:rFonts w:hint="eastAsia"/>
                <w:lang w:val="en-US" w:eastAsia="zh-CN"/>
              </w:rPr>
              <w:t>170-2</w:t>
            </w:r>
          </w:p>
        </w:tc>
        <w:tc>
          <w:tcPr>
            <w:tcW w:w="1103" w:type="dxa"/>
            <w:tcBorders>
              <w:left w:val="single" w:color="auto" w:sz="4" w:space="0"/>
              <w:right w:val="single" w:color="auto" w:sz="4" w:space="0"/>
            </w:tcBorders>
            <w:noWrap w:val="0"/>
            <w:vAlign w:val="center"/>
          </w:tcPr>
          <w:p w14:paraId="7A04DF9D">
            <w:pPr>
              <w:adjustRightInd w:val="0"/>
              <w:snapToGrid w:val="0"/>
              <w:spacing w:line="0" w:lineRule="atLeast"/>
              <w:jc w:val="center"/>
              <w:textAlignment w:val="baseline"/>
              <w:rPr>
                <w:rFonts w:hint="default" w:eastAsia="宋体"/>
                <w:lang w:val="en-US" w:eastAsia="zh-CN"/>
              </w:rPr>
            </w:pPr>
            <w:r>
              <w:rPr>
                <w:rFonts w:hint="eastAsia"/>
                <w:lang w:val="en-US" w:eastAsia="zh-CN"/>
              </w:rPr>
              <w:t>6.38</w:t>
            </w:r>
          </w:p>
        </w:tc>
        <w:tc>
          <w:tcPr>
            <w:tcW w:w="974" w:type="dxa"/>
            <w:tcBorders>
              <w:left w:val="single" w:color="auto" w:sz="4" w:space="0"/>
            </w:tcBorders>
            <w:noWrap w:val="0"/>
            <w:vAlign w:val="center"/>
          </w:tcPr>
          <w:p w14:paraId="3C7CD623">
            <w:pPr>
              <w:adjustRightInd w:val="0"/>
              <w:snapToGrid w:val="0"/>
              <w:spacing w:line="0" w:lineRule="atLeast"/>
              <w:jc w:val="center"/>
              <w:textAlignment w:val="baseline"/>
              <w:rPr>
                <w:rFonts w:hint="default" w:eastAsia="宋体"/>
                <w:lang w:val="en-US" w:eastAsia="zh-CN"/>
              </w:rPr>
            </w:pPr>
            <w:r>
              <w:rPr>
                <w:rFonts w:hint="eastAsia"/>
                <w:lang w:val="en-US" w:eastAsia="zh-CN"/>
              </w:rPr>
              <w:t>238-2</w:t>
            </w:r>
          </w:p>
        </w:tc>
        <w:tc>
          <w:tcPr>
            <w:tcW w:w="1157" w:type="dxa"/>
            <w:noWrap w:val="0"/>
            <w:vAlign w:val="center"/>
          </w:tcPr>
          <w:p w14:paraId="552D5A71">
            <w:pPr>
              <w:adjustRightInd w:val="0"/>
              <w:snapToGrid w:val="0"/>
              <w:spacing w:line="0" w:lineRule="atLeast"/>
              <w:jc w:val="center"/>
              <w:textAlignment w:val="baseline"/>
              <w:rPr>
                <w:rFonts w:hint="default" w:eastAsia="宋体"/>
                <w:lang w:val="en-US" w:eastAsia="zh-CN"/>
              </w:rPr>
            </w:pPr>
            <w:r>
              <w:rPr>
                <w:rFonts w:hint="eastAsia"/>
                <w:lang w:val="en-US" w:eastAsia="zh-CN"/>
              </w:rPr>
              <w:t>6.72</w:t>
            </w:r>
          </w:p>
        </w:tc>
      </w:tr>
      <w:tr w14:paraId="3F4AB2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3" w:hRule="atLeast"/>
          <w:jc w:val="center"/>
        </w:trPr>
        <w:tc>
          <w:tcPr>
            <w:tcW w:w="1027" w:type="dxa"/>
            <w:noWrap w:val="0"/>
            <w:vAlign w:val="center"/>
          </w:tcPr>
          <w:p w14:paraId="07D59613">
            <w:pPr>
              <w:adjustRightInd w:val="0"/>
              <w:snapToGrid w:val="0"/>
              <w:spacing w:line="0" w:lineRule="atLeast"/>
              <w:jc w:val="center"/>
              <w:textAlignment w:val="baseline"/>
              <w:rPr>
                <w:rFonts w:hint="default"/>
                <w:lang w:val="en-US" w:eastAsia="zh-CN"/>
              </w:rPr>
            </w:pPr>
            <w:r>
              <w:rPr>
                <w:rFonts w:hint="eastAsia"/>
                <w:lang w:val="en-US" w:eastAsia="zh-CN"/>
              </w:rPr>
              <w:t>5-2</w:t>
            </w:r>
          </w:p>
        </w:tc>
        <w:tc>
          <w:tcPr>
            <w:tcW w:w="1103" w:type="dxa"/>
            <w:noWrap w:val="0"/>
            <w:vAlign w:val="center"/>
          </w:tcPr>
          <w:p w14:paraId="27227E52">
            <w:pPr>
              <w:adjustRightInd w:val="0"/>
              <w:snapToGrid w:val="0"/>
              <w:spacing w:line="0" w:lineRule="atLeast"/>
              <w:jc w:val="center"/>
              <w:textAlignment w:val="baseline"/>
              <w:rPr>
                <w:rFonts w:hint="default" w:eastAsia="宋体"/>
                <w:lang w:val="en-US" w:eastAsia="zh-CN"/>
              </w:rPr>
            </w:pPr>
            <w:r>
              <w:rPr>
                <w:rFonts w:hint="eastAsia"/>
                <w:lang w:val="en-US" w:eastAsia="zh-CN"/>
              </w:rPr>
              <w:t>6.81</w:t>
            </w:r>
          </w:p>
        </w:tc>
        <w:tc>
          <w:tcPr>
            <w:tcW w:w="1027" w:type="dxa"/>
            <w:noWrap w:val="0"/>
            <w:vAlign w:val="center"/>
          </w:tcPr>
          <w:p w14:paraId="5B1D7F14">
            <w:pPr>
              <w:adjustRightInd w:val="0"/>
              <w:snapToGrid w:val="0"/>
              <w:spacing w:line="0" w:lineRule="atLeast"/>
              <w:jc w:val="center"/>
              <w:textAlignment w:val="baseline"/>
              <w:rPr>
                <w:rFonts w:hint="default"/>
                <w:lang w:val="en-US" w:eastAsia="zh-CN"/>
              </w:rPr>
            </w:pPr>
            <w:r>
              <w:rPr>
                <w:rFonts w:hint="eastAsia"/>
                <w:lang w:val="en-US" w:eastAsia="zh-CN"/>
              </w:rPr>
              <w:t>90-2</w:t>
            </w:r>
          </w:p>
        </w:tc>
        <w:tc>
          <w:tcPr>
            <w:tcW w:w="1104" w:type="dxa"/>
            <w:noWrap w:val="0"/>
            <w:vAlign w:val="center"/>
          </w:tcPr>
          <w:p w14:paraId="02C569B6">
            <w:pPr>
              <w:adjustRightInd w:val="0"/>
              <w:snapToGrid w:val="0"/>
              <w:spacing w:line="0" w:lineRule="atLeast"/>
              <w:jc w:val="center"/>
              <w:textAlignment w:val="baseline"/>
              <w:rPr>
                <w:rFonts w:hint="default" w:eastAsia="宋体"/>
                <w:lang w:val="en-US" w:eastAsia="zh-CN"/>
              </w:rPr>
            </w:pPr>
            <w:r>
              <w:rPr>
                <w:rFonts w:hint="eastAsia"/>
                <w:lang w:val="en-US" w:eastAsia="zh-CN"/>
              </w:rPr>
              <w:t>6.75</w:t>
            </w:r>
          </w:p>
        </w:tc>
        <w:tc>
          <w:tcPr>
            <w:tcW w:w="1027" w:type="dxa"/>
            <w:tcBorders>
              <w:right w:val="single" w:color="auto" w:sz="4" w:space="0"/>
            </w:tcBorders>
            <w:noWrap w:val="0"/>
            <w:vAlign w:val="center"/>
          </w:tcPr>
          <w:p w14:paraId="4C2AD7E0">
            <w:pPr>
              <w:adjustRightInd w:val="0"/>
              <w:snapToGrid w:val="0"/>
              <w:spacing w:line="0" w:lineRule="atLeast"/>
              <w:jc w:val="center"/>
              <w:textAlignment w:val="baseline"/>
              <w:rPr>
                <w:rFonts w:hint="default"/>
                <w:lang w:val="en-US" w:eastAsia="zh-CN"/>
              </w:rPr>
            </w:pPr>
            <w:r>
              <w:rPr>
                <w:rFonts w:hint="eastAsia"/>
                <w:lang w:val="en-US" w:eastAsia="zh-CN"/>
              </w:rPr>
              <w:t>180-2</w:t>
            </w:r>
          </w:p>
        </w:tc>
        <w:tc>
          <w:tcPr>
            <w:tcW w:w="1103" w:type="dxa"/>
            <w:tcBorders>
              <w:left w:val="single" w:color="auto" w:sz="4" w:space="0"/>
              <w:right w:val="single" w:color="auto" w:sz="4" w:space="0"/>
            </w:tcBorders>
            <w:noWrap w:val="0"/>
            <w:vAlign w:val="center"/>
          </w:tcPr>
          <w:p w14:paraId="710CD85D">
            <w:pPr>
              <w:adjustRightInd w:val="0"/>
              <w:snapToGrid w:val="0"/>
              <w:spacing w:line="0" w:lineRule="atLeast"/>
              <w:jc w:val="center"/>
              <w:textAlignment w:val="baseline"/>
              <w:rPr>
                <w:rFonts w:hint="default" w:eastAsia="宋体"/>
                <w:lang w:val="en-US" w:eastAsia="zh-CN"/>
              </w:rPr>
            </w:pPr>
            <w:r>
              <w:rPr>
                <w:rFonts w:hint="eastAsia"/>
                <w:lang w:val="en-US" w:eastAsia="zh-CN"/>
              </w:rPr>
              <w:t>6.67</w:t>
            </w:r>
          </w:p>
        </w:tc>
        <w:tc>
          <w:tcPr>
            <w:tcW w:w="974" w:type="dxa"/>
            <w:tcBorders>
              <w:left w:val="single" w:color="auto" w:sz="4" w:space="0"/>
            </w:tcBorders>
            <w:noWrap w:val="0"/>
            <w:vAlign w:val="center"/>
          </w:tcPr>
          <w:p w14:paraId="26F8996C">
            <w:pPr>
              <w:adjustRightInd w:val="0"/>
              <w:snapToGrid w:val="0"/>
              <w:spacing w:line="0" w:lineRule="atLeast"/>
              <w:jc w:val="center"/>
              <w:textAlignment w:val="baseline"/>
              <w:rPr>
                <w:rFonts w:hint="default" w:eastAsia="宋体"/>
                <w:lang w:val="en-US" w:eastAsia="zh-CN"/>
              </w:rPr>
            </w:pPr>
            <w:r>
              <w:rPr>
                <w:rFonts w:hint="eastAsia"/>
                <w:lang w:val="en-US" w:eastAsia="zh-CN"/>
              </w:rPr>
              <w:t>239-2</w:t>
            </w:r>
          </w:p>
        </w:tc>
        <w:tc>
          <w:tcPr>
            <w:tcW w:w="1157" w:type="dxa"/>
            <w:noWrap w:val="0"/>
            <w:vAlign w:val="center"/>
          </w:tcPr>
          <w:p w14:paraId="6D9EE90B">
            <w:pPr>
              <w:adjustRightInd w:val="0"/>
              <w:snapToGrid w:val="0"/>
              <w:spacing w:line="0" w:lineRule="atLeast"/>
              <w:jc w:val="center"/>
              <w:textAlignment w:val="baseline"/>
              <w:rPr>
                <w:rFonts w:hint="default" w:eastAsia="宋体"/>
                <w:lang w:val="en-US" w:eastAsia="zh-CN"/>
              </w:rPr>
            </w:pPr>
            <w:r>
              <w:rPr>
                <w:rFonts w:hint="eastAsia"/>
                <w:lang w:val="en-US" w:eastAsia="zh-CN"/>
              </w:rPr>
              <w:t>6.75</w:t>
            </w:r>
          </w:p>
        </w:tc>
      </w:tr>
      <w:tr w14:paraId="532547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7F081EAB">
            <w:pPr>
              <w:adjustRightInd w:val="0"/>
              <w:snapToGrid w:val="0"/>
              <w:spacing w:line="0" w:lineRule="atLeast"/>
              <w:jc w:val="center"/>
              <w:textAlignment w:val="baseline"/>
              <w:rPr>
                <w:rFonts w:hint="default"/>
                <w:lang w:val="en-US" w:eastAsia="zh-CN"/>
              </w:rPr>
            </w:pPr>
            <w:r>
              <w:rPr>
                <w:rFonts w:hint="eastAsia"/>
                <w:lang w:val="en-US" w:eastAsia="zh-CN"/>
              </w:rPr>
              <w:t>10-2</w:t>
            </w:r>
          </w:p>
        </w:tc>
        <w:tc>
          <w:tcPr>
            <w:tcW w:w="1103" w:type="dxa"/>
            <w:noWrap w:val="0"/>
            <w:vAlign w:val="center"/>
          </w:tcPr>
          <w:p w14:paraId="49549392">
            <w:pPr>
              <w:adjustRightInd w:val="0"/>
              <w:snapToGrid w:val="0"/>
              <w:spacing w:line="0" w:lineRule="atLeast"/>
              <w:jc w:val="center"/>
              <w:textAlignment w:val="baseline"/>
              <w:rPr>
                <w:rFonts w:hint="default" w:eastAsia="宋体"/>
                <w:lang w:val="en-US" w:eastAsia="zh-CN"/>
              </w:rPr>
            </w:pPr>
            <w:r>
              <w:rPr>
                <w:rFonts w:hint="eastAsia"/>
                <w:lang w:val="en-US" w:eastAsia="zh-CN"/>
              </w:rPr>
              <w:t>6.72</w:t>
            </w:r>
          </w:p>
        </w:tc>
        <w:tc>
          <w:tcPr>
            <w:tcW w:w="1027" w:type="dxa"/>
            <w:noWrap w:val="0"/>
            <w:vAlign w:val="center"/>
          </w:tcPr>
          <w:p w14:paraId="329BC516">
            <w:pPr>
              <w:adjustRightInd w:val="0"/>
              <w:snapToGrid w:val="0"/>
              <w:spacing w:line="0" w:lineRule="atLeast"/>
              <w:jc w:val="center"/>
              <w:textAlignment w:val="baseline"/>
              <w:rPr>
                <w:rFonts w:hint="default"/>
                <w:lang w:val="en-US" w:eastAsia="zh-CN"/>
              </w:rPr>
            </w:pPr>
            <w:r>
              <w:rPr>
                <w:rFonts w:hint="eastAsia"/>
                <w:lang w:val="en-US" w:eastAsia="zh-CN"/>
              </w:rPr>
              <w:t>100-2</w:t>
            </w:r>
          </w:p>
        </w:tc>
        <w:tc>
          <w:tcPr>
            <w:tcW w:w="1104" w:type="dxa"/>
            <w:noWrap w:val="0"/>
            <w:vAlign w:val="center"/>
          </w:tcPr>
          <w:p w14:paraId="1B3C7636">
            <w:pPr>
              <w:adjustRightInd w:val="0"/>
              <w:snapToGrid w:val="0"/>
              <w:spacing w:line="0" w:lineRule="atLeast"/>
              <w:jc w:val="center"/>
              <w:textAlignment w:val="baseline"/>
              <w:rPr>
                <w:rFonts w:hint="default" w:eastAsia="宋体"/>
                <w:lang w:val="en-US" w:eastAsia="zh-CN"/>
              </w:rPr>
            </w:pPr>
            <w:r>
              <w:rPr>
                <w:rFonts w:hint="eastAsia"/>
                <w:lang w:val="en-US" w:eastAsia="zh-CN"/>
              </w:rPr>
              <w:t>6.49</w:t>
            </w:r>
          </w:p>
        </w:tc>
        <w:tc>
          <w:tcPr>
            <w:tcW w:w="1027" w:type="dxa"/>
            <w:tcBorders>
              <w:right w:val="single" w:color="auto" w:sz="4" w:space="0"/>
            </w:tcBorders>
            <w:noWrap w:val="0"/>
            <w:vAlign w:val="center"/>
          </w:tcPr>
          <w:p w14:paraId="0534A8A1">
            <w:pPr>
              <w:adjustRightInd w:val="0"/>
              <w:snapToGrid w:val="0"/>
              <w:spacing w:line="0" w:lineRule="atLeast"/>
              <w:jc w:val="center"/>
              <w:textAlignment w:val="baseline"/>
              <w:rPr>
                <w:rFonts w:hint="default"/>
                <w:lang w:val="en-US" w:eastAsia="zh-CN"/>
              </w:rPr>
            </w:pPr>
            <w:r>
              <w:rPr>
                <w:rFonts w:hint="eastAsia"/>
                <w:lang w:val="en-US" w:eastAsia="zh-CN"/>
              </w:rPr>
              <w:t>190-2</w:t>
            </w:r>
          </w:p>
        </w:tc>
        <w:tc>
          <w:tcPr>
            <w:tcW w:w="1103" w:type="dxa"/>
            <w:tcBorders>
              <w:left w:val="single" w:color="auto" w:sz="4" w:space="0"/>
              <w:right w:val="single" w:color="auto" w:sz="4" w:space="0"/>
            </w:tcBorders>
            <w:noWrap w:val="0"/>
            <w:vAlign w:val="center"/>
          </w:tcPr>
          <w:p w14:paraId="2617B2FF">
            <w:pPr>
              <w:adjustRightInd w:val="0"/>
              <w:snapToGrid w:val="0"/>
              <w:spacing w:line="0" w:lineRule="atLeast"/>
              <w:jc w:val="center"/>
              <w:textAlignment w:val="baseline"/>
              <w:rPr>
                <w:rFonts w:hint="default" w:eastAsia="宋体"/>
                <w:lang w:val="en-US" w:eastAsia="zh-CN"/>
              </w:rPr>
            </w:pPr>
            <w:r>
              <w:rPr>
                <w:rFonts w:hint="eastAsia"/>
                <w:lang w:val="en-US" w:eastAsia="zh-CN"/>
              </w:rPr>
              <w:t>6.76</w:t>
            </w:r>
          </w:p>
        </w:tc>
        <w:tc>
          <w:tcPr>
            <w:tcW w:w="974" w:type="dxa"/>
            <w:tcBorders>
              <w:left w:val="single" w:color="auto" w:sz="4" w:space="0"/>
            </w:tcBorders>
            <w:noWrap w:val="0"/>
            <w:vAlign w:val="center"/>
          </w:tcPr>
          <w:p w14:paraId="690BCF1B">
            <w:pPr>
              <w:adjustRightInd w:val="0"/>
              <w:snapToGrid w:val="0"/>
              <w:spacing w:line="0" w:lineRule="atLeast"/>
              <w:jc w:val="center"/>
              <w:textAlignment w:val="baseline"/>
              <w:rPr>
                <w:rFonts w:hint="default" w:eastAsia="宋体"/>
                <w:lang w:val="en-US" w:eastAsia="zh-CN"/>
              </w:rPr>
            </w:pPr>
            <w:r>
              <w:rPr>
                <w:rFonts w:hint="eastAsia"/>
                <w:lang w:val="en-US" w:eastAsia="zh-CN"/>
              </w:rPr>
              <w:t>240-2</w:t>
            </w:r>
          </w:p>
        </w:tc>
        <w:tc>
          <w:tcPr>
            <w:tcW w:w="1157" w:type="dxa"/>
            <w:noWrap w:val="0"/>
            <w:vAlign w:val="center"/>
          </w:tcPr>
          <w:p w14:paraId="4406E502">
            <w:pPr>
              <w:adjustRightInd w:val="0"/>
              <w:snapToGrid w:val="0"/>
              <w:spacing w:line="0" w:lineRule="atLeast"/>
              <w:jc w:val="center"/>
              <w:textAlignment w:val="baseline"/>
              <w:rPr>
                <w:rFonts w:hint="default" w:eastAsia="宋体"/>
                <w:lang w:val="en-US" w:eastAsia="zh-CN"/>
              </w:rPr>
            </w:pPr>
            <w:r>
              <w:rPr>
                <w:rFonts w:hint="eastAsia"/>
                <w:lang w:val="en-US" w:eastAsia="zh-CN"/>
              </w:rPr>
              <w:t>6.66</w:t>
            </w:r>
          </w:p>
        </w:tc>
      </w:tr>
      <w:tr w14:paraId="004EC9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4" w:hRule="atLeast"/>
          <w:jc w:val="center"/>
        </w:trPr>
        <w:tc>
          <w:tcPr>
            <w:tcW w:w="1027" w:type="dxa"/>
            <w:noWrap w:val="0"/>
            <w:vAlign w:val="center"/>
          </w:tcPr>
          <w:p w14:paraId="08AD5F06">
            <w:pPr>
              <w:adjustRightInd w:val="0"/>
              <w:snapToGrid w:val="0"/>
              <w:spacing w:line="0" w:lineRule="atLeast"/>
              <w:jc w:val="center"/>
              <w:textAlignment w:val="baseline"/>
              <w:rPr>
                <w:rFonts w:hint="default"/>
                <w:lang w:val="en-US" w:eastAsia="zh-CN"/>
              </w:rPr>
            </w:pPr>
            <w:r>
              <w:rPr>
                <w:rFonts w:hint="eastAsia"/>
                <w:lang w:val="en-US" w:eastAsia="zh-CN"/>
              </w:rPr>
              <w:t>20-2</w:t>
            </w:r>
          </w:p>
        </w:tc>
        <w:tc>
          <w:tcPr>
            <w:tcW w:w="1103" w:type="dxa"/>
            <w:noWrap w:val="0"/>
            <w:vAlign w:val="center"/>
          </w:tcPr>
          <w:p w14:paraId="0E227C11">
            <w:pPr>
              <w:adjustRightInd w:val="0"/>
              <w:snapToGrid w:val="0"/>
              <w:spacing w:line="0" w:lineRule="atLeast"/>
              <w:jc w:val="center"/>
              <w:textAlignment w:val="baseline"/>
              <w:rPr>
                <w:rFonts w:hint="default" w:eastAsia="宋体"/>
                <w:lang w:val="en-US" w:eastAsia="zh-CN"/>
              </w:rPr>
            </w:pPr>
            <w:r>
              <w:rPr>
                <w:rFonts w:hint="eastAsia"/>
                <w:lang w:val="en-US" w:eastAsia="zh-CN"/>
              </w:rPr>
              <w:t>6.81</w:t>
            </w:r>
          </w:p>
        </w:tc>
        <w:tc>
          <w:tcPr>
            <w:tcW w:w="1027" w:type="dxa"/>
            <w:noWrap w:val="0"/>
            <w:vAlign w:val="center"/>
          </w:tcPr>
          <w:p w14:paraId="4ACA5299">
            <w:pPr>
              <w:adjustRightInd w:val="0"/>
              <w:snapToGrid w:val="0"/>
              <w:spacing w:line="0" w:lineRule="atLeast"/>
              <w:jc w:val="center"/>
              <w:textAlignment w:val="baseline"/>
              <w:rPr>
                <w:rFonts w:hint="default"/>
                <w:lang w:val="en-US" w:eastAsia="zh-CN"/>
              </w:rPr>
            </w:pPr>
            <w:r>
              <w:rPr>
                <w:rFonts w:hint="eastAsia"/>
                <w:lang w:val="en-US" w:eastAsia="zh-CN"/>
              </w:rPr>
              <w:t>110-2</w:t>
            </w:r>
          </w:p>
        </w:tc>
        <w:tc>
          <w:tcPr>
            <w:tcW w:w="1104" w:type="dxa"/>
            <w:noWrap w:val="0"/>
            <w:vAlign w:val="center"/>
          </w:tcPr>
          <w:p w14:paraId="58CAC85D">
            <w:pPr>
              <w:adjustRightInd w:val="0"/>
              <w:snapToGrid w:val="0"/>
              <w:spacing w:line="0" w:lineRule="atLeast"/>
              <w:jc w:val="center"/>
              <w:textAlignment w:val="baseline"/>
              <w:rPr>
                <w:rFonts w:hint="default" w:eastAsia="宋体"/>
                <w:lang w:val="en-US" w:eastAsia="zh-CN"/>
              </w:rPr>
            </w:pPr>
            <w:r>
              <w:rPr>
                <w:rFonts w:hint="eastAsia"/>
                <w:lang w:val="en-US" w:eastAsia="zh-CN"/>
              </w:rPr>
              <w:t>6.66</w:t>
            </w:r>
          </w:p>
        </w:tc>
        <w:tc>
          <w:tcPr>
            <w:tcW w:w="1027" w:type="dxa"/>
            <w:tcBorders>
              <w:right w:val="single" w:color="auto" w:sz="4" w:space="0"/>
            </w:tcBorders>
            <w:noWrap w:val="0"/>
            <w:vAlign w:val="center"/>
          </w:tcPr>
          <w:p w14:paraId="729D67AE">
            <w:pPr>
              <w:adjustRightInd w:val="0"/>
              <w:snapToGrid w:val="0"/>
              <w:spacing w:line="0" w:lineRule="atLeast"/>
              <w:jc w:val="center"/>
              <w:textAlignment w:val="baseline"/>
              <w:rPr>
                <w:rFonts w:hint="default"/>
                <w:lang w:val="en-US" w:eastAsia="zh-CN"/>
              </w:rPr>
            </w:pPr>
            <w:r>
              <w:rPr>
                <w:rFonts w:hint="eastAsia"/>
                <w:lang w:val="en-US" w:eastAsia="zh-CN"/>
              </w:rPr>
              <w:t>200-2</w:t>
            </w:r>
          </w:p>
        </w:tc>
        <w:tc>
          <w:tcPr>
            <w:tcW w:w="1103" w:type="dxa"/>
            <w:tcBorders>
              <w:left w:val="single" w:color="auto" w:sz="4" w:space="0"/>
              <w:right w:val="single" w:color="auto" w:sz="4" w:space="0"/>
            </w:tcBorders>
            <w:noWrap w:val="0"/>
            <w:vAlign w:val="center"/>
          </w:tcPr>
          <w:p w14:paraId="19437CC6">
            <w:pPr>
              <w:adjustRightInd w:val="0"/>
              <w:snapToGrid w:val="0"/>
              <w:spacing w:line="0" w:lineRule="atLeast"/>
              <w:jc w:val="center"/>
              <w:textAlignment w:val="baseline"/>
              <w:rPr>
                <w:rFonts w:hint="default" w:eastAsia="宋体"/>
                <w:lang w:val="en-US" w:eastAsia="zh-CN"/>
              </w:rPr>
            </w:pPr>
            <w:r>
              <w:rPr>
                <w:rFonts w:hint="eastAsia"/>
                <w:lang w:val="en-US" w:eastAsia="zh-CN"/>
              </w:rPr>
              <w:t>6.57</w:t>
            </w:r>
          </w:p>
        </w:tc>
        <w:tc>
          <w:tcPr>
            <w:tcW w:w="974" w:type="dxa"/>
            <w:tcBorders>
              <w:left w:val="single" w:color="auto" w:sz="4" w:space="0"/>
            </w:tcBorders>
            <w:noWrap w:val="0"/>
            <w:vAlign w:val="center"/>
          </w:tcPr>
          <w:p w14:paraId="00FA842D">
            <w:pPr>
              <w:adjustRightInd w:val="0"/>
              <w:snapToGrid w:val="0"/>
              <w:spacing w:line="0" w:lineRule="atLeast"/>
              <w:jc w:val="center"/>
              <w:textAlignment w:val="baseline"/>
              <w:rPr>
                <w:rFonts w:hint="default" w:eastAsia="宋体"/>
                <w:lang w:val="en-US" w:eastAsia="zh-CN"/>
              </w:rPr>
            </w:pPr>
          </w:p>
        </w:tc>
        <w:tc>
          <w:tcPr>
            <w:tcW w:w="1157" w:type="dxa"/>
            <w:noWrap w:val="0"/>
            <w:vAlign w:val="center"/>
          </w:tcPr>
          <w:p w14:paraId="67646A43">
            <w:pPr>
              <w:adjustRightInd w:val="0"/>
              <w:snapToGrid w:val="0"/>
              <w:spacing w:line="0" w:lineRule="atLeast"/>
              <w:jc w:val="center"/>
              <w:textAlignment w:val="baseline"/>
              <w:rPr>
                <w:rFonts w:hint="default" w:eastAsia="宋体"/>
                <w:lang w:val="en-US" w:eastAsia="zh-CN"/>
              </w:rPr>
            </w:pPr>
          </w:p>
        </w:tc>
      </w:tr>
      <w:tr w14:paraId="42A060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0C42212D">
            <w:pPr>
              <w:adjustRightInd w:val="0"/>
              <w:snapToGrid w:val="0"/>
              <w:spacing w:line="0" w:lineRule="atLeast"/>
              <w:jc w:val="center"/>
              <w:textAlignment w:val="baseline"/>
              <w:rPr>
                <w:rFonts w:hint="default"/>
                <w:lang w:val="en-US" w:eastAsia="zh-CN"/>
              </w:rPr>
            </w:pPr>
            <w:r>
              <w:rPr>
                <w:rFonts w:hint="eastAsia"/>
                <w:lang w:val="en-US" w:eastAsia="zh-CN"/>
              </w:rPr>
              <w:t>30-2</w:t>
            </w:r>
          </w:p>
        </w:tc>
        <w:tc>
          <w:tcPr>
            <w:tcW w:w="1103" w:type="dxa"/>
            <w:noWrap w:val="0"/>
            <w:vAlign w:val="center"/>
          </w:tcPr>
          <w:p w14:paraId="57D715E2">
            <w:pPr>
              <w:adjustRightInd w:val="0"/>
              <w:snapToGrid w:val="0"/>
              <w:spacing w:line="0" w:lineRule="atLeast"/>
              <w:jc w:val="center"/>
              <w:textAlignment w:val="baseline"/>
              <w:rPr>
                <w:rFonts w:hint="default" w:eastAsia="宋体"/>
                <w:lang w:val="en-US" w:eastAsia="zh-CN"/>
              </w:rPr>
            </w:pPr>
            <w:r>
              <w:rPr>
                <w:rFonts w:hint="eastAsia"/>
                <w:lang w:val="en-US" w:eastAsia="zh-CN"/>
              </w:rPr>
              <w:t>6.41</w:t>
            </w:r>
          </w:p>
        </w:tc>
        <w:tc>
          <w:tcPr>
            <w:tcW w:w="1027" w:type="dxa"/>
            <w:noWrap w:val="0"/>
            <w:vAlign w:val="center"/>
          </w:tcPr>
          <w:p w14:paraId="3FCF1187">
            <w:pPr>
              <w:adjustRightInd w:val="0"/>
              <w:snapToGrid w:val="0"/>
              <w:spacing w:line="0" w:lineRule="atLeast"/>
              <w:jc w:val="center"/>
              <w:textAlignment w:val="baseline"/>
              <w:rPr>
                <w:rFonts w:hint="default"/>
                <w:lang w:val="en-US" w:eastAsia="zh-CN"/>
              </w:rPr>
            </w:pPr>
            <w:r>
              <w:rPr>
                <w:rFonts w:hint="eastAsia"/>
                <w:lang w:val="en-US" w:eastAsia="zh-CN"/>
              </w:rPr>
              <w:t>120-2</w:t>
            </w:r>
          </w:p>
        </w:tc>
        <w:tc>
          <w:tcPr>
            <w:tcW w:w="1104" w:type="dxa"/>
            <w:noWrap w:val="0"/>
            <w:vAlign w:val="center"/>
          </w:tcPr>
          <w:p w14:paraId="755E778E">
            <w:pPr>
              <w:adjustRightInd w:val="0"/>
              <w:snapToGrid w:val="0"/>
              <w:spacing w:line="0" w:lineRule="atLeast"/>
              <w:jc w:val="center"/>
              <w:textAlignment w:val="baseline"/>
              <w:rPr>
                <w:rFonts w:hint="default" w:eastAsia="宋体"/>
                <w:lang w:val="en-US" w:eastAsia="zh-CN"/>
              </w:rPr>
            </w:pPr>
            <w:r>
              <w:rPr>
                <w:rFonts w:hint="eastAsia"/>
                <w:lang w:val="en-US" w:eastAsia="zh-CN"/>
              </w:rPr>
              <w:t>6.38</w:t>
            </w:r>
          </w:p>
        </w:tc>
        <w:tc>
          <w:tcPr>
            <w:tcW w:w="1027" w:type="dxa"/>
            <w:tcBorders>
              <w:right w:val="single" w:color="auto" w:sz="4" w:space="0"/>
            </w:tcBorders>
            <w:noWrap w:val="0"/>
            <w:vAlign w:val="center"/>
          </w:tcPr>
          <w:p w14:paraId="468E07C2">
            <w:pPr>
              <w:adjustRightInd w:val="0"/>
              <w:snapToGrid w:val="0"/>
              <w:spacing w:line="0" w:lineRule="atLeast"/>
              <w:jc w:val="center"/>
              <w:textAlignment w:val="baseline"/>
              <w:rPr>
                <w:rFonts w:hint="default"/>
                <w:lang w:val="en-US" w:eastAsia="zh-CN"/>
              </w:rPr>
            </w:pPr>
            <w:r>
              <w:rPr>
                <w:rFonts w:hint="eastAsia"/>
                <w:lang w:val="en-US" w:eastAsia="zh-CN"/>
              </w:rPr>
              <w:t>210-2</w:t>
            </w:r>
          </w:p>
        </w:tc>
        <w:tc>
          <w:tcPr>
            <w:tcW w:w="1103" w:type="dxa"/>
            <w:tcBorders>
              <w:left w:val="single" w:color="auto" w:sz="4" w:space="0"/>
              <w:right w:val="single" w:color="auto" w:sz="4" w:space="0"/>
            </w:tcBorders>
            <w:noWrap w:val="0"/>
            <w:vAlign w:val="center"/>
          </w:tcPr>
          <w:p w14:paraId="22E47134">
            <w:pPr>
              <w:adjustRightInd w:val="0"/>
              <w:snapToGrid w:val="0"/>
              <w:spacing w:line="0" w:lineRule="atLeast"/>
              <w:jc w:val="center"/>
              <w:textAlignment w:val="baseline"/>
              <w:rPr>
                <w:rFonts w:hint="default" w:eastAsia="宋体"/>
                <w:lang w:val="en-US" w:eastAsia="zh-CN"/>
              </w:rPr>
            </w:pPr>
            <w:r>
              <w:rPr>
                <w:rFonts w:hint="eastAsia"/>
                <w:lang w:val="en-US" w:eastAsia="zh-CN"/>
              </w:rPr>
              <w:t>6.62</w:t>
            </w:r>
          </w:p>
        </w:tc>
        <w:tc>
          <w:tcPr>
            <w:tcW w:w="974" w:type="dxa"/>
            <w:tcBorders>
              <w:left w:val="single" w:color="auto" w:sz="4" w:space="0"/>
            </w:tcBorders>
            <w:noWrap w:val="0"/>
            <w:vAlign w:val="center"/>
          </w:tcPr>
          <w:p w14:paraId="021CDD09">
            <w:pPr>
              <w:adjustRightInd w:val="0"/>
              <w:snapToGrid w:val="0"/>
              <w:spacing w:line="0" w:lineRule="atLeast"/>
              <w:jc w:val="center"/>
              <w:textAlignment w:val="baseline"/>
              <w:rPr>
                <w:rFonts w:hint="default" w:eastAsia="宋体"/>
                <w:lang w:val="en-US" w:eastAsia="zh-CN"/>
              </w:rPr>
            </w:pPr>
          </w:p>
        </w:tc>
        <w:tc>
          <w:tcPr>
            <w:tcW w:w="1157" w:type="dxa"/>
            <w:noWrap w:val="0"/>
            <w:vAlign w:val="center"/>
          </w:tcPr>
          <w:p w14:paraId="7620479E">
            <w:pPr>
              <w:adjustRightInd w:val="0"/>
              <w:snapToGrid w:val="0"/>
              <w:spacing w:line="0" w:lineRule="atLeast"/>
              <w:jc w:val="center"/>
              <w:textAlignment w:val="baseline"/>
              <w:rPr>
                <w:rFonts w:hint="default" w:eastAsia="宋体"/>
                <w:lang w:val="en-US" w:eastAsia="zh-CN"/>
              </w:rPr>
            </w:pPr>
          </w:p>
        </w:tc>
      </w:tr>
      <w:tr w14:paraId="197769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5E483E3A">
            <w:pPr>
              <w:adjustRightInd w:val="0"/>
              <w:snapToGrid w:val="0"/>
              <w:spacing w:line="0" w:lineRule="atLeast"/>
              <w:jc w:val="center"/>
              <w:textAlignment w:val="baseline"/>
              <w:rPr>
                <w:rFonts w:hint="default"/>
                <w:lang w:val="en-US" w:eastAsia="zh-CN"/>
              </w:rPr>
            </w:pPr>
            <w:r>
              <w:rPr>
                <w:rFonts w:hint="eastAsia"/>
                <w:lang w:val="en-US" w:eastAsia="zh-CN"/>
              </w:rPr>
              <w:t>40-2</w:t>
            </w:r>
          </w:p>
        </w:tc>
        <w:tc>
          <w:tcPr>
            <w:tcW w:w="1103" w:type="dxa"/>
            <w:noWrap w:val="0"/>
            <w:vAlign w:val="center"/>
          </w:tcPr>
          <w:p w14:paraId="4E0A2620">
            <w:pPr>
              <w:adjustRightInd w:val="0"/>
              <w:snapToGrid w:val="0"/>
              <w:spacing w:line="0" w:lineRule="atLeast"/>
              <w:jc w:val="center"/>
              <w:textAlignment w:val="baseline"/>
              <w:rPr>
                <w:rFonts w:hint="default" w:eastAsia="宋体"/>
                <w:lang w:val="en-US" w:eastAsia="zh-CN"/>
              </w:rPr>
            </w:pPr>
            <w:r>
              <w:rPr>
                <w:rFonts w:hint="eastAsia"/>
                <w:lang w:val="en-US" w:eastAsia="zh-CN"/>
              </w:rPr>
              <w:t>6.69</w:t>
            </w:r>
          </w:p>
        </w:tc>
        <w:tc>
          <w:tcPr>
            <w:tcW w:w="1027" w:type="dxa"/>
            <w:noWrap w:val="0"/>
            <w:vAlign w:val="center"/>
          </w:tcPr>
          <w:p w14:paraId="27AB1C56">
            <w:pPr>
              <w:adjustRightInd w:val="0"/>
              <w:snapToGrid w:val="0"/>
              <w:spacing w:line="0" w:lineRule="atLeast"/>
              <w:jc w:val="center"/>
              <w:textAlignment w:val="baseline"/>
              <w:rPr>
                <w:rFonts w:hint="default"/>
                <w:lang w:val="en-US" w:eastAsia="zh-CN"/>
              </w:rPr>
            </w:pPr>
            <w:r>
              <w:rPr>
                <w:rFonts w:hint="eastAsia"/>
                <w:lang w:val="en-US" w:eastAsia="zh-CN"/>
              </w:rPr>
              <w:t>130-2</w:t>
            </w:r>
          </w:p>
        </w:tc>
        <w:tc>
          <w:tcPr>
            <w:tcW w:w="1104" w:type="dxa"/>
            <w:noWrap w:val="0"/>
            <w:vAlign w:val="center"/>
          </w:tcPr>
          <w:p w14:paraId="291C1BD8">
            <w:pPr>
              <w:adjustRightInd w:val="0"/>
              <w:snapToGrid w:val="0"/>
              <w:spacing w:line="0" w:lineRule="atLeast"/>
              <w:jc w:val="center"/>
              <w:textAlignment w:val="baseline"/>
              <w:rPr>
                <w:rFonts w:hint="default" w:eastAsia="宋体"/>
                <w:lang w:val="en-US" w:eastAsia="zh-CN"/>
              </w:rPr>
            </w:pPr>
            <w:r>
              <w:rPr>
                <w:rFonts w:hint="eastAsia"/>
                <w:lang w:val="en-US" w:eastAsia="zh-CN"/>
              </w:rPr>
              <w:t>6.68</w:t>
            </w:r>
          </w:p>
        </w:tc>
        <w:tc>
          <w:tcPr>
            <w:tcW w:w="1027" w:type="dxa"/>
            <w:tcBorders>
              <w:right w:val="single" w:color="auto" w:sz="4" w:space="0"/>
            </w:tcBorders>
            <w:noWrap w:val="0"/>
            <w:vAlign w:val="center"/>
          </w:tcPr>
          <w:p w14:paraId="4CD0AE65">
            <w:pPr>
              <w:adjustRightInd w:val="0"/>
              <w:snapToGrid w:val="0"/>
              <w:spacing w:line="0" w:lineRule="atLeast"/>
              <w:jc w:val="center"/>
              <w:textAlignment w:val="baseline"/>
              <w:rPr>
                <w:rFonts w:hint="default"/>
                <w:lang w:val="en-US" w:eastAsia="zh-CN"/>
              </w:rPr>
            </w:pPr>
            <w:r>
              <w:rPr>
                <w:rFonts w:hint="eastAsia"/>
                <w:lang w:val="en-US" w:eastAsia="zh-CN"/>
              </w:rPr>
              <w:t>220-2</w:t>
            </w:r>
          </w:p>
        </w:tc>
        <w:tc>
          <w:tcPr>
            <w:tcW w:w="1103" w:type="dxa"/>
            <w:tcBorders>
              <w:left w:val="single" w:color="auto" w:sz="4" w:space="0"/>
              <w:right w:val="single" w:color="auto" w:sz="4" w:space="0"/>
            </w:tcBorders>
            <w:noWrap w:val="0"/>
            <w:vAlign w:val="center"/>
          </w:tcPr>
          <w:p w14:paraId="340F25CE">
            <w:pPr>
              <w:adjustRightInd w:val="0"/>
              <w:snapToGrid w:val="0"/>
              <w:spacing w:line="0" w:lineRule="atLeast"/>
              <w:jc w:val="center"/>
              <w:textAlignment w:val="baseline"/>
              <w:rPr>
                <w:rFonts w:hint="default" w:eastAsia="宋体"/>
                <w:lang w:val="en-US" w:eastAsia="zh-CN"/>
              </w:rPr>
            </w:pPr>
            <w:r>
              <w:rPr>
                <w:rFonts w:hint="eastAsia"/>
                <w:lang w:val="en-US" w:eastAsia="zh-CN"/>
              </w:rPr>
              <w:t>6.82</w:t>
            </w:r>
          </w:p>
        </w:tc>
        <w:tc>
          <w:tcPr>
            <w:tcW w:w="974" w:type="dxa"/>
            <w:tcBorders>
              <w:left w:val="single" w:color="auto" w:sz="4" w:space="0"/>
            </w:tcBorders>
            <w:noWrap w:val="0"/>
            <w:vAlign w:val="center"/>
          </w:tcPr>
          <w:p w14:paraId="6C8C3D9B">
            <w:pPr>
              <w:adjustRightInd w:val="0"/>
              <w:snapToGrid w:val="0"/>
              <w:spacing w:line="0" w:lineRule="atLeast"/>
              <w:jc w:val="center"/>
              <w:textAlignment w:val="baseline"/>
              <w:rPr>
                <w:rFonts w:hint="default" w:eastAsia="宋体"/>
                <w:lang w:val="en-US" w:eastAsia="zh-CN"/>
              </w:rPr>
            </w:pPr>
          </w:p>
        </w:tc>
        <w:tc>
          <w:tcPr>
            <w:tcW w:w="1157" w:type="dxa"/>
            <w:noWrap w:val="0"/>
            <w:vAlign w:val="center"/>
          </w:tcPr>
          <w:p w14:paraId="7EC1048D">
            <w:pPr>
              <w:adjustRightInd w:val="0"/>
              <w:snapToGrid w:val="0"/>
              <w:spacing w:line="0" w:lineRule="atLeast"/>
              <w:jc w:val="center"/>
              <w:textAlignment w:val="baseline"/>
              <w:rPr>
                <w:rFonts w:hint="default" w:eastAsia="宋体"/>
                <w:lang w:val="en-US" w:eastAsia="zh-CN"/>
              </w:rPr>
            </w:pPr>
          </w:p>
        </w:tc>
      </w:tr>
    </w:tbl>
    <w:p w14:paraId="641EB0EE">
      <w:pPr>
        <w:jc w:val="left"/>
        <w:outlineLvl w:val="2"/>
        <w:rPr>
          <w:rFonts w:hint="default" w:eastAsia="宋体"/>
          <w:lang w:val="en-US" w:eastAsia="zh-CN"/>
        </w:rPr>
      </w:pPr>
      <w:r>
        <w:rPr>
          <w:rFonts w:hint="eastAsia"/>
          <w:lang w:val="en-US" w:eastAsia="zh-CN"/>
        </w:rPr>
        <w:t>L21吹灰器孔测厚数据</w:t>
      </w:r>
    </w:p>
    <w:tbl>
      <w:tblPr>
        <w:tblStyle w:val="1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27"/>
        <w:gridCol w:w="1103"/>
        <w:gridCol w:w="1027"/>
        <w:gridCol w:w="1104"/>
        <w:gridCol w:w="1027"/>
        <w:gridCol w:w="1103"/>
        <w:gridCol w:w="1027"/>
        <w:gridCol w:w="1104"/>
      </w:tblGrid>
      <w:tr w14:paraId="54BF74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19CC35AA">
            <w:pPr>
              <w:adjustRightInd w:val="0"/>
              <w:snapToGrid w:val="0"/>
              <w:spacing w:line="0" w:lineRule="atLeast"/>
              <w:jc w:val="center"/>
              <w:textAlignment w:val="baseline"/>
            </w:pPr>
            <w:r>
              <w:t>管子</w:t>
            </w:r>
          </w:p>
          <w:p w14:paraId="0B5CC698">
            <w:pPr>
              <w:adjustRightInd w:val="0"/>
              <w:snapToGrid w:val="0"/>
              <w:spacing w:line="0" w:lineRule="atLeast"/>
              <w:jc w:val="center"/>
              <w:textAlignment w:val="baseline"/>
              <w:rPr>
                <w:rFonts w:hint="eastAsia"/>
                <w:lang w:val="en-US" w:eastAsia="zh-CN"/>
              </w:rPr>
            </w:pPr>
            <w:r>
              <w:t>编号</w:t>
            </w:r>
          </w:p>
        </w:tc>
        <w:tc>
          <w:tcPr>
            <w:tcW w:w="1103" w:type="dxa"/>
            <w:noWrap w:val="0"/>
            <w:vAlign w:val="center"/>
          </w:tcPr>
          <w:p w14:paraId="1D31C1F7">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noWrap w:val="0"/>
            <w:vAlign w:val="center"/>
          </w:tcPr>
          <w:p w14:paraId="54FB00E5">
            <w:pPr>
              <w:adjustRightInd w:val="0"/>
              <w:snapToGrid w:val="0"/>
              <w:spacing w:line="0" w:lineRule="atLeast"/>
              <w:jc w:val="center"/>
              <w:textAlignment w:val="baseline"/>
            </w:pPr>
            <w:r>
              <w:t>管子</w:t>
            </w:r>
          </w:p>
          <w:p w14:paraId="3D33D63A">
            <w:pPr>
              <w:adjustRightInd w:val="0"/>
              <w:snapToGrid w:val="0"/>
              <w:spacing w:line="0" w:lineRule="atLeast"/>
              <w:jc w:val="center"/>
              <w:textAlignment w:val="baseline"/>
              <w:rPr>
                <w:rFonts w:hint="eastAsia"/>
                <w:lang w:val="en-US" w:eastAsia="zh-CN"/>
              </w:rPr>
            </w:pPr>
            <w:r>
              <w:t>编号</w:t>
            </w:r>
          </w:p>
        </w:tc>
        <w:tc>
          <w:tcPr>
            <w:tcW w:w="1104" w:type="dxa"/>
            <w:noWrap w:val="0"/>
            <w:vAlign w:val="center"/>
          </w:tcPr>
          <w:p w14:paraId="237F1B9B">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right w:val="single" w:color="auto" w:sz="4" w:space="0"/>
            </w:tcBorders>
            <w:noWrap w:val="0"/>
            <w:vAlign w:val="center"/>
          </w:tcPr>
          <w:p w14:paraId="3E3BFE19">
            <w:pPr>
              <w:adjustRightInd w:val="0"/>
              <w:snapToGrid w:val="0"/>
              <w:spacing w:line="0" w:lineRule="atLeast"/>
              <w:jc w:val="center"/>
              <w:textAlignment w:val="baseline"/>
            </w:pPr>
            <w:r>
              <w:t>管子</w:t>
            </w:r>
          </w:p>
          <w:p w14:paraId="1160D7C3">
            <w:pPr>
              <w:adjustRightInd w:val="0"/>
              <w:snapToGrid w:val="0"/>
              <w:spacing w:line="0" w:lineRule="atLeast"/>
              <w:jc w:val="center"/>
              <w:textAlignment w:val="baseline"/>
              <w:rPr>
                <w:rFonts w:hint="eastAsia"/>
                <w:lang w:val="en-US" w:eastAsia="zh-CN"/>
              </w:rPr>
            </w:pPr>
            <w:r>
              <w:t>编号</w:t>
            </w:r>
          </w:p>
        </w:tc>
        <w:tc>
          <w:tcPr>
            <w:tcW w:w="1103" w:type="dxa"/>
            <w:tcBorders>
              <w:left w:val="single" w:color="auto" w:sz="4" w:space="0"/>
              <w:right w:val="single" w:color="auto" w:sz="4" w:space="0"/>
            </w:tcBorders>
            <w:noWrap w:val="0"/>
            <w:vAlign w:val="center"/>
          </w:tcPr>
          <w:p w14:paraId="1050B25C">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left w:val="single" w:color="auto" w:sz="4" w:space="0"/>
            </w:tcBorders>
            <w:noWrap w:val="0"/>
            <w:vAlign w:val="center"/>
          </w:tcPr>
          <w:p w14:paraId="5D90DFB5">
            <w:pPr>
              <w:adjustRightInd w:val="0"/>
              <w:snapToGrid w:val="0"/>
              <w:spacing w:line="0" w:lineRule="atLeast"/>
              <w:jc w:val="center"/>
              <w:textAlignment w:val="baseline"/>
            </w:pPr>
            <w:r>
              <w:t>管子</w:t>
            </w:r>
          </w:p>
          <w:p w14:paraId="3C3A5631">
            <w:pPr>
              <w:adjustRightInd w:val="0"/>
              <w:snapToGrid w:val="0"/>
              <w:spacing w:line="0" w:lineRule="atLeast"/>
              <w:jc w:val="center"/>
              <w:textAlignment w:val="baseline"/>
              <w:rPr>
                <w:rFonts w:hint="eastAsia"/>
              </w:rPr>
            </w:pPr>
            <w:r>
              <w:t>编号</w:t>
            </w:r>
          </w:p>
        </w:tc>
        <w:tc>
          <w:tcPr>
            <w:tcW w:w="1104" w:type="dxa"/>
            <w:noWrap w:val="0"/>
            <w:vAlign w:val="center"/>
          </w:tcPr>
          <w:p w14:paraId="558BE075">
            <w:pPr>
              <w:adjustRightInd w:val="0"/>
              <w:snapToGrid w:val="0"/>
              <w:spacing w:line="0" w:lineRule="atLeast"/>
              <w:jc w:val="center"/>
              <w:textAlignment w:val="baseline"/>
              <w:rPr>
                <w:rFonts w:hint="eastAsia"/>
              </w:rPr>
            </w:pPr>
            <w:r>
              <w:rPr>
                <w:rFonts w:hint="eastAsia" w:eastAsia="宋体"/>
                <w:lang w:val="en-US" w:eastAsia="zh-CN"/>
              </w:rPr>
              <w:t>剩余壁厚（mm）</w:t>
            </w:r>
          </w:p>
        </w:tc>
      </w:tr>
      <w:tr w14:paraId="17F5F3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4221C9D4">
            <w:pPr>
              <w:adjustRightInd w:val="0"/>
              <w:snapToGrid w:val="0"/>
              <w:spacing w:line="0" w:lineRule="atLeast"/>
              <w:jc w:val="center"/>
              <w:textAlignment w:val="baseline"/>
              <w:rPr>
                <w:rFonts w:hint="default"/>
                <w:lang w:val="en-US" w:eastAsia="zh-CN"/>
              </w:rPr>
            </w:pPr>
            <w:r>
              <w:rPr>
                <w:rFonts w:hint="eastAsia"/>
                <w:lang w:val="en-US" w:eastAsia="zh-CN"/>
              </w:rPr>
              <w:t>前上1</w:t>
            </w:r>
          </w:p>
        </w:tc>
        <w:tc>
          <w:tcPr>
            <w:tcW w:w="1103" w:type="dxa"/>
            <w:noWrap w:val="0"/>
            <w:vAlign w:val="center"/>
          </w:tcPr>
          <w:p w14:paraId="0A35F571">
            <w:pPr>
              <w:adjustRightInd w:val="0"/>
              <w:snapToGrid w:val="0"/>
              <w:spacing w:line="0" w:lineRule="atLeast"/>
              <w:jc w:val="center"/>
              <w:textAlignment w:val="baseline"/>
              <w:rPr>
                <w:rFonts w:hint="default" w:eastAsia="宋体"/>
                <w:lang w:val="en-US" w:eastAsia="zh-CN"/>
              </w:rPr>
            </w:pPr>
            <w:r>
              <w:rPr>
                <w:rFonts w:hint="eastAsia"/>
                <w:lang w:val="en-US" w:eastAsia="zh-CN"/>
              </w:rPr>
              <w:t>6.7</w:t>
            </w:r>
          </w:p>
        </w:tc>
        <w:tc>
          <w:tcPr>
            <w:tcW w:w="1027" w:type="dxa"/>
            <w:noWrap w:val="0"/>
            <w:vAlign w:val="center"/>
          </w:tcPr>
          <w:p w14:paraId="58F80FD8">
            <w:pPr>
              <w:adjustRightInd w:val="0"/>
              <w:snapToGrid w:val="0"/>
              <w:spacing w:line="0" w:lineRule="atLeast"/>
              <w:jc w:val="center"/>
              <w:textAlignment w:val="baseline"/>
              <w:rPr>
                <w:rFonts w:hint="default"/>
                <w:lang w:val="en-US" w:eastAsia="zh-CN"/>
              </w:rPr>
            </w:pPr>
            <w:r>
              <w:rPr>
                <w:rFonts w:hint="eastAsia"/>
                <w:lang w:val="en-US" w:eastAsia="zh-CN"/>
              </w:rPr>
              <w:t>前下1</w:t>
            </w:r>
          </w:p>
        </w:tc>
        <w:tc>
          <w:tcPr>
            <w:tcW w:w="1104" w:type="dxa"/>
            <w:noWrap w:val="0"/>
            <w:vAlign w:val="center"/>
          </w:tcPr>
          <w:p w14:paraId="1E7A879F">
            <w:pPr>
              <w:adjustRightInd w:val="0"/>
              <w:snapToGrid w:val="0"/>
              <w:spacing w:line="0" w:lineRule="atLeast"/>
              <w:jc w:val="center"/>
              <w:textAlignment w:val="baseline"/>
              <w:rPr>
                <w:rFonts w:hint="default" w:eastAsia="宋体"/>
                <w:lang w:val="en-US" w:eastAsia="zh-CN"/>
              </w:rPr>
            </w:pPr>
            <w:r>
              <w:rPr>
                <w:rFonts w:hint="eastAsia"/>
                <w:lang w:val="en-US" w:eastAsia="zh-CN"/>
              </w:rPr>
              <w:t>6.5</w:t>
            </w:r>
          </w:p>
        </w:tc>
        <w:tc>
          <w:tcPr>
            <w:tcW w:w="1027" w:type="dxa"/>
            <w:tcBorders>
              <w:right w:val="single" w:color="auto" w:sz="4" w:space="0"/>
            </w:tcBorders>
            <w:noWrap w:val="0"/>
            <w:vAlign w:val="center"/>
          </w:tcPr>
          <w:p w14:paraId="15E07920">
            <w:pPr>
              <w:adjustRightInd w:val="0"/>
              <w:snapToGrid w:val="0"/>
              <w:spacing w:line="0" w:lineRule="atLeast"/>
              <w:jc w:val="center"/>
              <w:textAlignment w:val="baseline"/>
              <w:rPr>
                <w:rFonts w:hint="default"/>
                <w:lang w:val="en-US" w:eastAsia="zh-CN"/>
              </w:rPr>
            </w:pPr>
            <w:r>
              <w:rPr>
                <w:rFonts w:hint="eastAsia"/>
                <w:lang w:val="en-US" w:eastAsia="zh-CN"/>
              </w:rPr>
              <w:t>后上1</w:t>
            </w:r>
          </w:p>
        </w:tc>
        <w:tc>
          <w:tcPr>
            <w:tcW w:w="1103" w:type="dxa"/>
            <w:tcBorders>
              <w:left w:val="single" w:color="auto" w:sz="4" w:space="0"/>
              <w:right w:val="single" w:color="auto" w:sz="4" w:space="0"/>
            </w:tcBorders>
            <w:noWrap w:val="0"/>
            <w:vAlign w:val="center"/>
          </w:tcPr>
          <w:p w14:paraId="7A4F650F">
            <w:pPr>
              <w:adjustRightInd w:val="0"/>
              <w:snapToGrid w:val="0"/>
              <w:spacing w:line="0" w:lineRule="atLeast"/>
              <w:jc w:val="center"/>
              <w:textAlignment w:val="baseline"/>
              <w:rPr>
                <w:rFonts w:hint="default" w:eastAsia="宋体"/>
                <w:lang w:val="en-US" w:eastAsia="zh-CN"/>
              </w:rPr>
            </w:pPr>
            <w:r>
              <w:rPr>
                <w:rFonts w:hint="eastAsia"/>
                <w:lang w:val="en-US" w:eastAsia="zh-CN"/>
              </w:rPr>
              <w:t>6.5</w:t>
            </w:r>
          </w:p>
        </w:tc>
        <w:tc>
          <w:tcPr>
            <w:tcW w:w="1027" w:type="dxa"/>
            <w:tcBorders>
              <w:left w:val="single" w:color="auto" w:sz="4" w:space="0"/>
            </w:tcBorders>
            <w:noWrap w:val="0"/>
            <w:vAlign w:val="center"/>
          </w:tcPr>
          <w:p w14:paraId="269AC0BD">
            <w:pPr>
              <w:adjustRightInd w:val="0"/>
              <w:snapToGrid w:val="0"/>
              <w:spacing w:line="0" w:lineRule="atLeast"/>
              <w:jc w:val="center"/>
              <w:textAlignment w:val="baseline"/>
              <w:rPr>
                <w:rFonts w:hint="default" w:eastAsia="宋体"/>
                <w:lang w:val="en-US" w:eastAsia="zh-CN"/>
              </w:rPr>
            </w:pPr>
            <w:r>
              <w:rPr>
                <w:rFonts w:hint="eastAsia"/>
                <w:lang w:val="en-US" w:eastAsia="zh-CN"/>
              </w:rPr>
              <w:t>下1</w:t>
            </w:r>
          </w:p>
        </w:tc>
        <w:tc>
          <w:tcPr>
            <w:tcW w:w="1104" w:type="dxa"/>
            <w:noWrap w:val="0"/>
            <w:vAlign w:val="center"/>
          </w:tcPr>
          <w:p w14:paraId="23EFA222">
            <w:pPr>
              <w:adjustRightInd w:val="0"/>
              <w:snapToGrid w:val="0"/>
              <w:spacing w:line="0" w:lineRule="atLeast"/>
              <w:jc w:val="center"/>
              <w:textAlignment w:val="baseline"/>
              <w:rPr>
                <w:rFonts w:hint="default" w:eastAsia="宋体"/>
                <w:lang w:val="en-US" w:eastAsia="zh-CN"/>
              </w:rPr>
            </w:pPr>
            <w:r>
              <w:rPr>
                <w:rFonts w:hint="eastAsia"/>
                <w:lang w:val="en-US" w:eastAsia="zh-CN"/>
              </w:rPr>
              <w:t>6.2</w:t>
            </w:r>
          </w:p>
        </w:tc>
      </w:tr>
      <w:tr w14:paraId="6B9CE5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2" w:hRule="atLeast"/>
          <w:jc w:val="center"/>
        </w:trPr>
        <w:tc>
          <w:tcPr>
            <w:tcW w:w="1027" w:type="dxa"/>
            <w:noWrap w:val="0"/>
            <w:vAlign w:val="center"/>
          </w:tcPr>
          <w:p w14:paraId="073B3403">
            <w:pPr>
              <w:adjustRightInd w:val="0"/>
              <w:snapToGrid w:val="0"/>
              <w:spacing w:line="0" w:lineRule="atLeast"/>
              <w:jc w:val="center"/>
              <w:textAlignment w:val="baseline"/>
              <w:rPr>
                <w:rFonts w:hint="default"/>
                <w:lang w:val="en-US" w:eastAsia="zh-CN"/>
              </w:rPr>
            </w:pPr>
            <w:r>
              <w:rPr>
                <w:rFonts w:hint="eastAsia"/>
                <w:lang w:val="en-US" w:eastAsia="zh-CN"/>
              </w:rPr>
              <w:t>2</w:t>
            </w:r>
          </w:p>
        </w:tc>
        <w:tc>
          <w:tcPr>
            <w:tcW w:w="1103" w:type="dxa"/>
            <w:noWrap w:val="0"/>
            <w:vAlign w:val="center"/>
          </w:tcPr>
          <w:p w14:paraId="3D3AC5C7">
            <w:pPr>
              <w:adjustRightInd w:val="0"/>
              <w:snapToGrid w:val="0"/>
              <w:spacing w:line="0" w:lineRule="atLeast"/>
              <w:jc w:val="center"/>
              <w:textAlignment w:val="baseline"/>
              <w:rPr>
                <w:rFonts w:hint="default" w:eastAsia="宋体"/>
                <w:lang w:val="en-US" w:eastAsia="zh-CN"/>
              </w:rPr>
            </w:pPr>
            <w:r>
              <w:rPr>
                <w:rFonts w:hint="eastAsia"/>
                <w:lang w:val="en-US" w:eastAsia="zh-CN"/>
              </w:rPr>
              <w:t>6.2</w:t>
            </w:r>
          </w:p>
        </w:tc>
        <w:tc>
          <w:tcPr>
            <w:tcW w:w="1027" w:type="dxa"/>
            <w:noWrap w:val="0"/>
            <w:vAlign w:val="center"/>
          </w:tcPr>
          <w:p w14:paraId="7FCE90A7">
            <w:pPr>
              <w:adjustRightInd w:val="0"/>
              <w:snapToGrid w:val="0"/>
              <w:spacing w:line="0" w:lineRule="atLeast"/>
              <w:jc w:val="center"/>
              <w:textAlignment w:val="baseline"/>
              <w:rPr>
                <w:rFonts w:hint="default"/>
                <w:lang w:val="en-US" w:eastAsia="zh-CN"/>
              </w:rPr>
            </w:pPr>
            <w:r>
              <w:rPr>
                <w:rFonts w:hint="eastAsia"/>
                <w:lang w:val="en-US" w:eastAsia="zh-CN"/>
              </w:rPr>
              <w:t>2</w:t>
            </w:r>
          </w:p>
        </w:tc>
        <w:tc>
          <w:tcPr>
            <w:tcW w:w="1104" w:type="dxa"/>
            <w:noWrap w:val="0"/>
            <w:vAlign w:val="center"/>
          </w:tcPr>
          <w:p w14:paraId="11D81EED">
            <w:pPr>
              <w:adjustRightInd w:val="0"/>
              <w:snapToGrid w:val="0"/>
              <w:spacing w:line="0" w:lineRule="atLeast"/>
              <w:jc w:val="center"/>
              <w:textAlignment w:val="baseline"/>
              <w:rPr>
                <w:rFonts w:hint="default" w:eastAsia="宋体"/>
                <w:lang w:val="en-US" w:eastAsia="zh-CN"/>
              </w:rPr>
            </w:pPr>
            <w:r>
              <w:rPr>
                <w:rFonts w:hint="eastAsia"/>
                <w:lang w:val="en-US" w:eastAsia="zh-CN"/>
              </w:rPr>
              <w:t>6.4</w:t>
            </w:r>
          </w:p>
        </w:tc>
        <w:tc>
          <w:tcPr>
            <w:tcW w:w="1027" w:type="dxa"/>
            <w:tcBorders>
              <w:right w:val="single" w:color="auto" w:sz="4" w:space="0"/>
            </w:tcBorders>
            <w:noWrap w:val="0"/>
            <w:vAlign w:val="center"/>
          </w:tcPr>
          <w:p w14:paraId="6EFA6E02">
            <w:pPr>
              <w:adjustRightInd w:val="0"/>
              <w:snapToGrid w:val="0"/>
              <w:spacing w:line="0" w:lineRule="atLeast"/>
              <w:jc w:val="center"/>
              <w:textAlignment w:val="baseline"/>
              <w:rPr>
                <w:rFonts w:hint="default"/>
                <w:lang w:val="en-US" w:eastAsia="zh-CN"/>
              </w:rPr>
            </w:pPr>
            <w:r>
              <w:rPr>
                <w:rFonts w:hint="eastAsia"/>
                <w:lang w:val="en-US" w:eastAsia="zh-CN"/>
              </w:rPr>
              <w:t>2</w:t>
            </w:r>
          </w:p>
        </w:tc>
        <w:tc>
          <w:tcPr>
            <w:tcW w:w="1103" w:type="dxa"/>
            <w:tcBorders>
              <w:left w:val="single" w:color="auto" w:sz="4" w:space="0"/>
              <w:right w:val="single" w:color="auto" w:sz="4" w:space="0"/>
            </w:tcBorders>
            <w:noWrap w:val="0"/>
            <w:vAlign w:val="center"/>
          </w:tcPr>
          <w:p w14:paraId="0918EDFB">
            <w:pPr>
              <w:adjustRightInd w:val="0"/>
              <w:snapToGrid w:val="0"/>
              <w:spacing w:line="0" w:lineRule="atLeast"/>
              <w:jc w:val="center"/>
              <w:textAlignment w:val="baseline"/>
              <w:rPr>
                <w:rFonts w:hint="default" w:eastAsia="宋体"/>
                <w:lang w:val="en-US" w:eastAsia="zh-CN"/>
              </w:rPr>
            </w:pPr>
            <w:r>
              <w:rPr>
                <w:rFonts w:hint="eastAsia"/>
                <w:lang w:val="en-US" w:eastAsia="zh-CN"/>
              </w:rPr>
              <w:t>6.4</w:t>
            </w:r>
          </w:p>
        </w:tc>
        <w:tc>
          <w:tcPr>
            <w:tcW w:w="1027" w:type="dxa"/>
            <w:tcBorders>
              <w:left w:val="single" w:color="auto" w:sz="4" w:space="0"/>
            </w:tcBorders>
            <w:noWrap w:val="0"/>
            <w:vAlign w:val="center"/>
          </w:tcPr>
          <w:p w14:paraId="52281FA9">
            <w:pPr>
              <w:adjustRightInd w:val="0"/>
              <w:snapToGrid w:val="0"/>
              <w:spacing w:line="0" w:lineRule="atLeast"/>
              <w:jc w:val="center"/>
              <w:textAlignment w:val="baseline"/>
              <w:rPr>
                <w:rFonts w:hint="default" w:eastAsia="宋体"/>
                <w:lang w:val="en-US" w:eastAsia="zh-CN"/>
              </w:rPr>
            </w:pPr>
            <w:r>
              <w:rPr>
                <w:rFonts w:hint="eastAsia"/>
                <w:lang w:val="en-US" w:eastAsia="zh-CN"/>
              </w:rPr>
              <w:t>2</w:t>
            </w:r>
          </w:p>
        </w:tc>
        <w:tc>
          <w:tcPr>
            <w:tcW w:w="1104" w:type="dxa"/>
            <w:noWrap w:val="0"/>
            <w:vAlign w:val="center"/>
          </w:tcPr>
          <w:p w14:paraId="114BBAAC">
            <w:pPr>
              <w:adjustRightInd w:val="0"/>
              <w:snapToGrid w:val="0"/>
              <w:spacing w:line="0" w:lineRule="atLeast"/>
              <w:jc w:val="center"/>
              <w:textAlignment w:val="baseline"/>
              <w:rPr>
                <w:rFonts w:hint="default" w:eastAsia="宋体"/>
                <w:lang w:val="en-US" w:eastAsia="zh-CN"/>
              </w:rPr>
            </w:pPr>
            <w:r>
              <w:rPr>
                <w:rFonts w:hint="eastAsia"/>
                <w:lang w:val="en-US" w:eastAsia="zh-CN"/>
              </w:rPr>
              <w:t>6.4</w:t>
            </w:r>
          </w:p>
        </w:tc>
      </w:tr>
    </w:tbl>
    <w:p w14:paraId="4C871CEA">
      <w:pPr>
        <w:jc w:val="both"/>
        <w:outlineLvl w:val="2"/>
        <w:rPr>
          <w:rFonts w:hint="default" w:eastAsia="宋体"/>
          <w:lang w:val="en-US" w:eastAsia="zh-CN"/>
        </w:rPr>
      </w:pPr>
      <w:r>
        <w:rPr>
          <w:rFonts w:hint="eastAsia"/>
          <w:lang w:val="en-US" w:eastAsia="zh-CN"/>
        </w:rPr>
        <w:t>R21吹灰器孔测厚数据</w:t>
      </w:r>
    </w:p>
    <w:tbl>
      <w:tblPr>
        <w:tblStyle w:val="1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27"/>
        <w:gridCol w:w="1103"/>
        <w:gridCol w:w="1027"/>
        <w:gridCol w:w="1104"/>
        <w:gridCol w:w="1027"/>
        <w:gridCol w:w="1103"/>
        <w:gridCol w:w="1027"/>
        <w:gridCol w:w="1104"/>
      </w:tblGrid>
      <w:tr w14:paraId="233A2F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4AC14738">
            <w:pPr>
              <w:adjustRightInd w:val="0"/>
              <w:snapToGrid w:val="0"/>
              <w:spacing w:line="0" w:lineRule="atLeast"/>
              <w:jc w:val="center"/>
              <w:textAlignment w:val="baseline"/>
            </w:pPr>
            <w:r>
              <w:t>管子</w:t>
            </w:r>
          </w:p>
          <w:p w14:paraId="6BA017E0">
            <w:pPr>
              <w:adjustRightInd w:val="0"/>
              <w:snapToGrid w:val="0"/>
              <w:spacing w:line="0" w:lineRule="atLeast"/>
              <w:jc w:val="center"/>
              <w:textAlignment w:val="baseline"/>
              <w:rPr>
                <w:rFonts w:hint="eastAsia"/>
                <w:lang w:val="en-US" w:eastAsia="zh-CN"/>
              </w:rPr>
            </w:pPr>
            <w:r>
              <w:t>编号</w:t>
            </w:r>
          </w:p>
        </w:tc>
        <w:tc>
          <w:tcPr>
            <w:tcW w:w="1103" w:type="dxa"/>
            <w:noWrap w:val="0"/>
            <w:vAlign w:val="center"/>
          </w:tcPr>
          <w:p w14:paraId="315E35ED">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noWrap w:val="0"/>
            <w:vAlign w:val="center"/>
          </w:tcPr>
          <w:p w14:paraId="7D1C98C6">
            <w:pPr>
              <w:adjustRightInd w:val="0"/>
              <w:snapToGrid w:val="0"/>
              <w:spacing w:line="0" w:lineRule="atLeast"/>
              <w:jc w:val="center"/>
              <w:textAlignment w:val="baseline"/>
            </w:pPr>
            <w:r>
              <w:t>管子</w:t>
            </w:r>
          </w:p>
          <w:p w14:paraId="6B2F4B47">
            <w:pPr>
              <w:adjustRightInd w:val="0"/>
              <w:snapToGrid w:val="0"/>
              <w:spacing w:line="0" w:lineRule="atLeast"/>
              <w:jc w:val="center"/>
              <w:textAlignment w:val="baseline"/>
              <w:rPr>
                <w:rFonts w:hint="eastAsia"/>
                <w:lang w:val="en-US" w:eastAsia="zh-CN"/>
              </w:rPr>
            </w:pPr>
            <w:r>
              <w:t>编号</w:t>
            </w:r>
          </w:p>
        </w:tc>
        <w:tc>
          <w:tcPr>
            <w:tcW w:w="1104" w:type="dxa"/>
            <w:noWrap w:val="0"/>
            <w:vAlign w:val="center"/>
          </w:tcPr>
          <w:p w14:paraId="270AD53A">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right w:val="single" w:color="auto" w:sz="4" w:space="0"/>
            </w:tcBorders>
            <w:noWrap w:val="0"/>
            <w:vAlign w:val="center"/>
          </w:tcPr>
          <w:p w14:paraId="43720AB1">
            <w:pPr>
              <w:adjustRightInd w:val="0"/>
              <w:snapToGrid w:val="0"/>
              <w:spacing w:line="0" w:lineRule="atLeast"/>
              <w:jc w:val="center"/>
              <w:textAlignment w:val="baseline"/>
            </w:pPr>
            <w:r>
              <w:t>管子</w:t>
            </w:r>
          </w:p>
          <w:p w14:paraId="026537AA">
            <w:pPr>
              <w:adjustRightInd w:val="0"/>
              <w:snapToGrid w:val="0"/>
              <w:spacing w:line="0" w:lineRule="atLeast"/>
              <w:jc w:val="center"/>
              <w:textAlignment w:val="baseline"/>
              <w:rPr>
                <w:rFonts w:hint="eastAsia"/>
                <w:lang w:val="en-US" w:eastAsia="zh-CN"/>
              </w:rPr>
            </w:pPr>
            <w:r>
              <w:t>编号</w:t>
            </w:r>
          </w:p>
        </w:tc>
        <w:tc>
          <w:tcPr>
            <w:tcW w:w="1103" w:type="dxa"/>
            <w:tcBorders>
              <w:left w:val="single" w:color="auto" w:sz="4" w:space="0"/>
              <w:right w:val="single" w:color="auto" w:sz="4" w:space="0"/>
            </w:tcBorders>
            <w:noWrap w:val="0"/>
            <w:vAlign w:val="center"/>
          </w:tcPr>
          <w:p w14:paraId="226BDA92">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left w:val="single" w:color="auto" w:sz="4" w:space="0"/>
            </w:tcBorders>
            <w:noWrap w:val="0"/>
            <w:vAlign w:val="center"/>
          </w:tcPr>
          <w:p w14:paraId="369B1D7E">
            <w:pPr>
              <w:adjustRightInd w:val="0"/>
              <w:snapToGrid w:val="0"/>
              <w:spacing w:line="0" w:lineRule="atLeast"/>
              <w:jc w:val="center"/>
              <w:textAlignment w:val="baseline"/>
            </w:pPr>
            <w:r>
              <w:t>管子</w:t>
            </w:r>
          </w:p>
          <w:p w14:paraId="15E77993">
            <w:pPr>
              <w:adjustRightInd w:val="0"/>
              <w:snapToGrid w:val="0"/>
              <w:spacing w:line="0" w:lineRule="atLeast"/>
              <w:jc w:val="center"/>
              <w:textAlignment w:val="baseline"/>
              <w:rPr>
                <w:rFonts w:hint="eastAsia"/>
              </w:rPr>
            </w:pPr>
            <w:r>
              <w:t>编号</w:t>
            </w:r>
          </w:p>
        </w:tc>
        <w:tc>
          <w:tcPr>
            <w:tcW w:w="1104" w:type="dxa"/>
            <w:noWrap w:val="0"/>
            <w:vAlign w:val="center"/>
          </w:tcPr>
          <w:p w14:paraId="39453E61">
            <w:pPr>
              <w:adjustRightInd w:val="0"/>
              <w:snapToGrid w:val="0"/>
              <w:spacing w:line="0" w:lineRule="atLeast"/>
              <w:jc w:val="center"/>
              <w:textAlignment w:val="baseline"/>
              <w:rPr>
                <w:rFonts w:hint="eastAsia"/>
              </w:rPr>
            </w:pPr>
            <w:r>
              <w:rPr>
                <w:rFonts w:hint="eastAsia" w:eastAsia="宋体"/>
                <w:lang w:val="en-US" w:eastAsia="zh-CN"/>
              </w:rPr>
              <w:t>剩余壁厚（mm）</w:t>
            </w:r>
          </w:p>
        </w:tc>
      </w:tr>
      <w:tr w14:paraId="409F73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647D073E">
            <w:pPr>
              <w:adjustRightInd w:val="0"/>
              <w:snapToGrid w:val="0"/>
              <w:spacing w:line="0" w:lineRule="atLeast"/>
              <w:jc w:val="center"/>
              <w:textAlignment w:val="baseline"/>
              <w:rPr>
                <w:rFonts w:hint="default"/>
                <w:lang w:val="en-US" w:eastAsia="zh-CN"/>
              </w:rPr>
            </w:pPr>
            <w:r>
              <w:rPr>
                <w:rFonts w:hint="eastAsia"/>
                <w:lang w:val="en-US" w:eastAsia="zh-CN"/>
              </w:rPr>
              <w:t>前上1</w:t>
            </w:r>
          </w:p>
        </w:tc>
        <w:tc>
          <w:tcPr>
            <w:tcW w:w="1103" w:type="dxa"/>
            <w:noWrap w:val="0"/>
            <w:vAlign w:val="center"/>
          </w:tcPr>
          <w:p w14:paraId="105E03A9">
            <w:pPr>
              <w:adjustRightInd w:val="0"/>
              <w:snapToGrid w:val="0"/>
              <w:spacing w:line="0" w:lineRule="atLeast"/>
              <w:jc w:val="center"/>
              <w:textAlignment w:val="baseline"/>
              <w:rPr>
                <w:rFonts w:hint="default" w:eastAsia="宋体"/>
                <w:lang w:val="en-US" w:eastAsia="zh-CN"/>
              </w:rPr>
            </w:pPr>
            <w:r>
              <w:rPr>
                <w:rFonts w:hint="eastAsia"/>
                <w:lang w:val="en-US" w:eastAsia="zh-CN"/>
              </w:rPr>
              <w:t>6.2</w:t>
            </w:r>
          </w:p>
        </w:tc>
        <w:tc>
          <w:tcPr>
            <w:tcW w:w="1027" w:type="dxa"/>
            <w:noWrap w:val="0"/>
            <w:vAlign w:val="center"/>
          </w:tcPr>
          <w:p w14:paraId="492BF0B3">
            <w:pPr>
              <w:adjustRightInd w:val="0"/>
              <w:snapToGrid w:val="0"/>
              <w:spacing w:line="0" w:lineRule="atLeast"/>
              <w:jc w:val="center"/>
              <w:textAlignment w:val="baseline"/>
              <w:rPr>
                <w:rFonts w:hint="default"/>
                <w:lang w:val="en-US" w:eastAsia="zh-CN"/>
              </w:rPr>
            </w:pPr>
            <w:r>
              <w:rPr>
                <w:rFonts w:hint="eastAsia"/>
                <w:lang w:val="en-US" w:eastAsia="zh-CN"/>
              </w:rPr>
              <w:t>前下1</w:t>
            </w:r>
          </w:p>
        </w:tc>
        <w:tc>
          <w:tcPr>
            <w:tcW w:w="1104" w:type="dxa"/>
            <w:noWrap w:val="0"/>
            <w:vAlign w:val="center"/>
          </w:tcPr>
          <w:p w14:paraId="0D8AB442">
            <w:pPr>
              <w:adjustRightInd w:val="0"/>
              <w:snapToGrid w:val="0"/>
              <w:spacing w:line="0" w:lineRule="atLeast"/>
              <w:jc w:val="center"/>
              <w:textAlignment w:val="baseline"/>
              <w:rPr>
                <w:rFonts w:hint="default" w:eastAsia="宋体"/>
                <w:lang w:val="en-US" w:eastAsia="zh-CN"/>
              </w:rPr>
            </w:pPr>
            <w:r>
              <w:rPr>
                <w:rFonts w:hint="eastAsia"/>
                <w:lang w:val="en-US" w:eastAsia="zh-CN"/>
              </w:rPr>
              <w:t>6.1</w:t>
            </w:r>
          </w:p>
        </w:tc>
        <w:tc>
          <w:tcPr>
            <w:tcW w:w="1027" w:type="dxa"/>
            <w:tcBorders>
              <w:right w:val="single" w:color="auto" w:sz="4" w:space="0"/>
            </w:tcBorders>
            <w:noWrap w:val="0"/>
            <w:vAlign w:val="center"/>
          </w:tcPr>
          <w:p w14:paraId="091AC10A">
            <w:pPr>
              <w:adjustRightInd w:val="0"/>
              <w:snapToGrid w:val="0"/>
              <w:spacing w:line="0" w:lineRule="atLeast"/>
              <w:jc w:val="center"/>
              <w:textAlignment w:val="baseline"/>
              <w:rPr>
                <w:rFonts w:hint="default"/>
                <w:lang w:val="en-US" w:eastAsia="zh-CN"/>
              </w:rPr>
            </w:pPr>
            <w:r>
              <w:rPr>
                <w:rFonts w:hint="eastAsia"/>
                <w:lang w:val="en-US" w:eastAsia="zh-CN"/>
              </w:rPr>
              <w:t>后上1</w:t>
            </w:r>
          </w:p>
        </w:tc>
        <w:tc>
          <w:tcPr>
            <w:tcW w:w="1103" w:type="dxa"/>
            <w:tcBorders>
              <w:left w:val="single" w:color="auto" w:sz="4" w:space="0"/>
              <w:right w:val="single" w:color="auto" w:sz="4" w:space="0"/>
            </w:tcBorders>
            <w:noWrap w:val="0"/>
            <w:vAlign w:val="center"/>
          </w:tcPr>
          <w:p w14:paraId="060D828A">
            <w:pPr>
              <w:adjustRightInd w:val="0"/>
              <w:snapToGrid w:val="0"/>
              <w:spacing w:line="0" w:lineRule="atLeast"/>
              <w:jc w:val="center"/>
              <w:textAlignment w:val="baseline"/>
              <w:rPr>
                <w:rFonts w:hint="default" w:eastAsia="宋体"/>
                <w:lang w:val="en-US" w:eastAsia="zh-CN"/>
              </w:rPr>
            </w:pPr>
            <w:r>
              <w:rPr>
                <w:rFonts w:hint="eastAsia"/>
                <w:lang w:val="en-US" w:eastAsia="zh-CN"/>
              </w:rPr>
              <w:t>6.4</w:t>
            </w:r>
          </w:p>
        </w:tc>
        <w:tc>
          <w:tcPr>
            <w:tcW w:w="1027" w:type="dxa"/>
            <w:tcBorders>
              <w:left w:val="single" w:color="auto" w:sz="4" w:space="0"/>
            </w:tcBorders>
            <w:noWrap w:val="0"/>
            <w:vAlign w:val="center"/>
          </w:tcPr>
          <w:p w14:paraId="68AECFF9">
            <w:pPr>
              <w:adjustRightInd w:val="0"/>
              <w:snapToGrid w:val="0"/>
              <w:spacing w:line="0" w:lineRule="atLeast"/>
              <w:jc w:val="center"/>
              <w:textAlignment w:val="baseline"/>
              <w:rPr>
                <w:rFonts w:hint="default" w:eastAsia="宋体"/>
                <w:lang w:val="en-US" w:eastAsia="zh-CN"/>
              </w:rPr>
            </w:pPr>
            <w:r>
              <w:rPr>
                <w:rFonts w:hint="eastAsia"/>
                <w:lang w:val="en-US" w:eastAsia="zh-CN"/>
              </w:rPr>
              <w:t>下1</w:t>
            </w:r>
          </w:p>
        </w:tc>
        <w:tc>
          <w:tcPr>
            <w:tcW w:w="1104" w:type="dxa"/>
            <w:noWrap w:val="0"/>
            <w:vAlign w:val="center"/>
          </w:tcPr>
          <w:p w14:paraId="65BD66F6">
            <w:pPr>
              <w:adjustRightInd w:val="0"/>
              <w:snapToGrid w:val="0"/>
              <w:spacing w:line="0" w:lineRule="atLeast"/>
              <w:jc w:val="center"/>
              <w:textAlignment w:val="baseline"/>
              <w:rPr>
                <w:rFonts w:hint="default" w:eastAsia="宋体"/>
                <w:lang w:val="en-US" w:eastAsia="zh-CN"/>
              </w:rPr>
            </w:pPr>
            <w:r>
              <w:rPr>
                <w:rFonts w:hint="eastAsia"/>
                <w:lang w:val="en-US" w:eastAsia="zh-CN"/>
              </w:rPr>
              <w:t>6.1</w:t>
            </w:r>
          </w:p>
        </w:tc>
      </w:tr>
      <w:tr w14:paraId="0DE026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2" w:hRule="atLeast"/>
          <w:jc w:val="center"/>
        </w:trPr>
        <w:tc>
          <w:tcPr>
            <w:tcW w:w="1027" w:type="dxa"/>
            <w:noWrap w:val="0"/>
            <w:vAlign w:val="center"/>
          </w:tcPr>
          <w:p w14:paraId="35356D65">
            <w:pPr>
              <w:adjustRightInd w:val="0"/>
              <w:snapToGrid w:val="0"/>
              <w:spacing w:line="0" w:lineRule="atLeast"/>
              <w:jc w:val="center"/>
              <w:textAlignment w:val="baseline"/>
              <w:rPr>
                <w:rFonts w:hint="default"/>
                <w:lang w:val="en-US" w:eastAsia="zh-CN"/>
              </w:rPr>
            </w:pPr>
            <w:r>
              <w:rPr>
                <w:rFonts w:hint="eastAsia"/>
                <w:lang w:val="en-US" w:eastAsia="zh-CN"/>
              </w:rPr>
              <w:t>2</w:t>
            </w:r>
          </w:p>
        </w:tc>
        <w:tc>
          <w:tcPr>
            <w:tcW w:w="1103" w:type="dxa"/>
            <w:noWrap w:val="0"/>
            <w:vAlign w:val="center"/>
          </w:tcPr>
          <w:p w14:paraId="6E723901">
            <w:pPr>
              <w:adjustRightInd w:val="0"/>
              <w:snapToGrid w:val="0"/>
              <w:spacing w:line="0" w:lineRule="atLeast"/>
              <w:jc w:val="center"/>
              <w:textAlignment w:val="baseline"/>
              <w:rPr>
                <w:rFonts w:hint="default" w:eastAsia="宋体"/>
                <w:lang w:val="en-US" w:eastAsia="zh-CN"/>
              </w:rPr>
            </w:pPr>
            <w:r>
              <w:rPr>
                <w:rFonts w:hint="eastAsia"/>
                <w:lang w:val="en-US" w:eastAsia="zh-CN"/>
              </w:rPr>
              <w:t>6.4</w:t>
            </w:r>
          </w:p>
        </w:tc>
        <w:tc>
          <w:tcPr>
            <w:tcW w:w="1027" w:type="dxa"/>
            <w:noWrap w:val="0"/>
            <w:vAlign w:val="center"/>
          </w:tcPr>
          <w:p w14:paraId="4AB4DE76">
            <w:pPr>
              <w:adjustRightInd w:val="0"/>
              <w:snapToGrid w:val="0"/>
              <w:spacing w:line="0" w:lineRule="atLeast"/>
              <w:jc w:val="center"/>
              <w:textAlignment w:val="baseline"/>
              <w:rPr>
                <w:rFonts w:hint="default"/>
                <w:lang w:val="en-US" w:eastAsia="zh-CN"/>
              </w:rPr>
            </w:pPr>
            <w:r>
              <w:rPr>
                <w:rFonts w:hint="eastAsia"/>
                <w:lang w:val="en-US" w:eastAsia="zh-CN"/>
              </w:rPr>
              <w:t>2</w:t>
            </w:r>
          </w:p>
        </w:tc>
        <w:tc>
          <w:tcPr>
            <w:tcW w:w="1104" w:type="dxa"/>
            <w:noWrap w:val="0"/>
            <w:vAlign w:val="center"/>
          </w:tcPr>
          <w:p w14:paraId="02C19E52">
            <w:pPr>
              <w:adjustRightInd w:val="0"/>
              <w:snapToGrid w:val="0"/>
              <w:spacing w:line="0" w:lineRule="atLeast"/>
              <w:jc w:val="center"/>
              <w:textAlignment w:val="baseline"/>
              <w:rPr>
                <w:rFonts w:hint="default" w:eastAsia="宋体"/>
                <w:lang w:val="en-US" w:eastAsia="zh-CN"/>
              </w:rPr>
            </w:pPr>
            <w:r>
              <w:rPr>
                <w:rFonts w:hint="eastAsia"/>
                <w:lang w:val="en-US" w:eastAsia="zh-CN"/>
              </w:rPr>
              <w:t>6.4</w:t>
            </w:r>
          </w:p>
        </w:tc>
        <w:tc>
          <w:tcPr>
            <w:tcW w:w="1027" w:type="dxa"/>
            <w:tcBorders>
              <w:right w:val="single" w:color="auto" w:sz="4" w:space="0"/>
            </w:tcBorders>
            <w:noWrap w:val="0"/>
            <w:vAlign w:val="center"/>
          </w:tcPr>
          <w:p w14:paraId="31AA7D17">
            <w:pPr>
              <w:adjustRightInd w:val="0"/>
              <w:snapToGrid w:val="0"/>
              <w:spacing w:line="0" w:lineRule="atLeast"/>
              <w:jc w:val="center"/>
              <w:textAlignment w:val="baseline"/>
              <w:rPr>
                <w:rFonts w:hint="default"/>
                <w:lang w:val="en-US" w:eastAsia="zh-CN"/>
              </w:rPr>
            </w:pPr>
            <w:r>
              <w:rPr>
                <w:rFonts w:hint="eastAsia"/>
                <w:lang w:val="en-US" w:eastAsia="zh-CN"/>
              </w:rPr>
              <w:t>2</w:t>
            </w:r>
          </w:p>
        </w:tc>
        <w:tc>
          <w:tcPr>
            <w:tcW w:w="1103" w:type="dxa"/>
            <w:tcBorders>
              <w:left w:val="single" w:color="auto" w:sz="4" w:space="0"/>
              <w:right w:val="single" w:color="auto" w:sz="4" w:space="0"/>
            </w:tcBorders>
            <w:noWrap w:val="0"/>
            <w:vAlign w:val="center"/>
          </w:tcPr>
          <w:p w14:paraId="1D227EF8">
            <w:pPr>
              <w:adjustRightInd w:val="0"/>
              <w:snapToGrid w:val="0"/>
              <w:spacing w:line="0" w:lineRule="atLeast"/>
              <w:jc w:val="center"/>
              <w:textAlignment w:val="baseline"/>
              <w:rPr>
                <w:rFonts w:hint="default" w:eastAsia="宋体"/>
                <w:lang w:val="en-US" w:eastAsia="zh-CN"/>
              </w:rPr>
            </w:pPr>
            <w:r>
              <w:rPr>
                <w:rFonts w:hint="eastAsia"/>
                <w:lang w:val="en-US" w:eastAsia="zh-CN"/>
              </w:rPr>
              <w:t>6.2</w:t>
            </w:r>
          </w:p>
        </w:tc>
        <w:tc>
          <w:tcPr>
            <w:tcW w:w="1027" w:type="dxa"/>
            <w:tcBorders>
              <w:left w:val="single" w:color="auto" w:sz="4" w:space="0"/>
            </w:tcBorders>
            <w:noWrap w:val="0"/>
            <w:vAlign w:val="center"/>
          </w:tcPr>
          <w:p w14:paraId="308545DB">
            <w:pPr>
              <w:adjustRightInd w:val="0"/>
              <w:snapToGrid w:val="0"/>
              <w:spacing w:line="0" w:lineRule="atLeast"/>
              <w:jc w:val="center"/>
              <w:textAlignment w:val="baseline"/>
              <w:rPr>
                <w:rFonts w:hint="default" w:eastAsia="宋体"/>
                <w:lang w:val="en-US" w:eastAsia="zh-CN"/>
              </w:rPr>
            </w:pPr>
            <w:r>
              <w:rPr>
                <w:rFonts w:hint="eastAsia"/>
                <w:lang w:val="en-US" w:eastAsia="zh-CN"/>
              </w:rPr>
              <w:t>2</w:t>
            </w:r>
          </w:p>
        </w:tc>
        <w:tc>
          <w:tcPr>
            <w:tcW w:w="1104" w:type="dxa"/>
            <w:noWrap w:val="0"/>
            <w:vAlign w:val="center"/>
          </w:tcPr>
          <w:p w14:paraId="65DA648D">
            <w:pPr>
              <w:adjustRightInd w:val="0"/>
              <w:snapToGrid w:val="0"/>
              <w:spacing w:line="0" w:lineRule="atLeast"/>
              <w:jc w:val="center"/>
              <w:textAlignment w:val="baseline"/>
              <w:rPr>
                <w:rFonts w:hint="default" w:eastAsia="宋体"/>
                <w:lang w:val="en-US" w:eastAsia="zh-CN"/>
              </w:rPr>
            </w:pPr>
            <w:r>
              <w:rPr>
                <w:rFonts w:hint="eastAsia"/>
                <w:lang w:val="en-US" w:eastAsia="zh-CN"/>
              </w:rPr>
              <w:t>6.1</w:t>
            </w:r>
          </w:p>
        </w:tc>
      </w:tr>
    </w:tbl>
    <w:p w14:paraId="7D059BED">
      <w:pPr>
        <w:jc w:val="left"/>
        <w:outlineLvl w:val="2"/>
        <w:rPr>
          <w:rFonts w:hint="default" w:eastAsia="宋体"/>
          <w:lang w:val="en-US" w:eastAsia="zh-CN"/>
        </w:rPr>
      </w:pPr>
      <w:r>
        <w:rPr>
          <w:rFonts w:hint="eastAsia"/>
          <w:lang w:val="en-US" w:eastAsia="zh-CN"/>
        </w:rPr>
        <w:t>L22吹灰器孔测厚数据</w:t>
      </w:r>
    </w:p>
    <w:tbl>
      <w:tblPr>
        <w:tblStyle w:val="1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27"/>
        <w:gridCol w:w="1103"/>
        <w:gridCol w:w="1027"/>
        <w:gridCol w:w="1104"/>
        <w:gridCol w:w="1027"/>
        <w:gridCol w:w="1103"/>
        <w:gridCol w:w="1027"/>
        <w:gridCol w:w="1104"/>
      </w:tblGrid>
      <w:tr w14:paraId="640483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67A6A934">
            <w:pPr>
              <w:adjustRightInd w:val="0"/>
              <w:snapToGrid w:val="0"/>
              <w:spacing w:line="0" w:lineRule="atLeast"/>
              <w:jc w:val="center"/>
              <w:textAlignment w:val="baseline"/>
            </w:pPr>
            <w:r>
              <w:t>管子</w:t>
            </w:r>
          </w:p>
          <w:p w14:paraId="49C48400">
            <w:pPr>
              <w:adjustRightInd w:val="0"/>
              <w:snapToGrid w:val="0"/>
              <w:spacing w:line="0" w:lineRule="atLeast"/>
              <w:jc w:val="center"/>
              <w:textAlignment w:val="baseline"/>
              <w:rPr>
                <w:rFonts w:hint="eastAsia"/>
                <w:lang w:val="en-US" w:eastAsia="zh-CN"/>
              </w:rPr>
            </w:pPr>
            <w:r>
              <w:t>编号</w:t>
            </w:r>
          </w:p>
        </w:tc>
        <w:tc>
          <w:tcPr>
            <w:tcW w:w="1103" w:type="dxa"/>
            <w:noWrap w:val="0"/>
            <w:vAlign w:val="center"/>
          </w:tcPr>
          <w:p w14:paraId="02F49D5B">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noWrap w:val="0"/>
            <w:vAlign w:val="center"/>
          </w:tcPr>
          <w:p w14:paraId="3EFBA941">
            <w:pPr>
              <w:adjustRightInd w:val="0"/>
              <w:snapToGrid w:val="0"/>
              <w:spacing w:line="0" w:lineRule="atLeast"/>
              <w:jc w:val="center"/>
              <w:textAlignment w:val="baseline"/>
            </w:pPr>
            <w:r>
              <w:t>管子</w:t>
            </w:r>
          </w:p>
          <w:p w14:paraId="3CC9D70E">
            <w:pPr>
              <w:adjustRightInd w:val="0"/>
              <w:snapToGrid w:val="0"/>
              <w:spacing w:line="0" w:lineRule="atLeast"/>
              <w:jc w:val="center"/>
              <w:textAlignment w:val="baseline"/>
              <w:rPr>
                <w:rFonts w:hint="eastAsia"/>
                <w:lang w:val="en-US" w:eastAsia="zh-CN"/>
              </w:rPr>
            </w:pPr>
            <w:r>
              <w:t>编号</w:t>
            </w:r>
          </w:p>
        </w:tc>
        <w:tc>
          <w:tcPr>
            <w:tcW w:w="1104" w:type="dxa"/>
            <w:noWrap w:val="0"/>
            <w:vAlign w:val="center"/>
          </w:tcPr>
          <w:p w14:paraId="5AD03739">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right w:val="single" w:color="auto" w:sz="4" w:space="0"/>
            </w:tcBorders>
            <w:noWrap w:val="0"/>
            <w:vAlign w:val="center"/>
          </w:tcPr>
          <w:p w14:paraId="66803605">
            <w:pPr>
              <w:adjustRightInd w:val="0"/>
              <w:snapToGrid w:val="0"/>
              <w:spacing w:line="0" w:lineRule="atLeast"/>
              <w:jc w:val="center"/>
              <w:textAlignment w:val="baseline"/>
            </w:pPr>
            <w:r>
              <w:t>管子</w:t>
            </w:r>
          </w:p>
          <w:p w14:paraId="3AFAF005">
            <w:pPr>
              <w:adjustRightInd w:val="0"/>
              <w:snapToGrid w:val="0"/>
              <w:spacing w:line="0" w:lineRule="atLeast"/>
              <w:jc w:val="center"/>
              <w:textAlignment w:val="baseline"/>
              <w:rPr>
                <w:rFonts w:hint="eastAsia"/>
                <w:lang w:val="en-US" w:eastAsia="zh-CN"/>
              </w:rPr>
            </w:pPr>
            <w:r>
              <w:t>编号</w:t>
            </w:r>
          </w:p>
        </w:tc>
        <w:tc>
          <w:tcPr>
            <w:tcW w:w="1103" w:type="dxa"/>
            <w:tcBorders>
              <w:left w:val="single" w:color="auto" w:sz="4" w:space="0"/>
              <w:right w:val="single" w:color="auto" w:sz="4" w:space="0"/>
            </w:tcBorders>
            <w:noWrap w:val="0"/>
            <w:vAlign w:val="center"/>
          </w:tcPr>
          <w:p w14:paraId="6E68F660">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left w:val="single" w:color="auto" w:sz="4" w:space="0"/>
            </w:tcBorders>
            <w:noWrap w:val="0"/>
            <w:vAlign w:val="center"/>
          </w:tcPr>
          <w:p w14:paraId="10492F2D">
            <w:pPr>
              <w:adjustRightInd w:val="0"/>
              <w:snapToGrid w:val="0"/>
              <w:spacing w:line="0" w:lineRule="atLeast"/>
              <w:jc w:val="center"/>
              <w:textAlignment w:val="baseline"/>
            </w:pPr>
            <w:r>
              <w:t>管子</w:t>
            </w:r>
          </w:p>
          <w:p w14:paraId="1EDC7908">
            <w:pPr>
              <w:adjustRightInd w:val="0"/>
              <w:snapToGrid w:val="0"/>
              <w:spacing w:line="0" w:lineRule="atLeast"/>
              <w:jc w:val="center"/>
              <w:textAlignment w:val="baseline"/>
              <w:rPr>
                <w:rFonts w:hint="eastAsia"/>
              </w:rPr>
            </w:pPr>
            <w:r>
              <w:t>编号</w:t>
            </w:r>
          </w:p>
        </w:tc>
        <w:tc>
          <w:tcPr>
            <w:tcW w:w="1104" w:type="dxa"/>
            <w:noWrap w:val="0"/>
            <w:vAlign w:val="center"/>
          </w:tcPr>
          <w:p w14:paraId="2E2E7682">
            <w:pPr>
              <w:adjustRightInd w:val="0"/>
              <w:snapToGrid w:val="0"/>
              <w:spacing w:line="0" w:lineRule="atLeast"/>
              <w:jc w:val="center"/>
              <w:textAlignment w:val="baseline"/>
              <w:rPr>
                <w:rFonts w:hint="eastAsia"/>
              </w:rPr>
            </w:pPr>
            <w:r>
              <w:rPr>
                <w:rFonts w:hint="eastAsia" w:eastAsia="宋体"/>
                <w:lang w:val="en-US" w:eastAsia="zh-CN"/>
              </w:rPr>
              <w:t>剩余壁厚（mm）</w:t>
            </w:r>
          </w:p>
        </w:tc>
      </w:tr>
      <w:tr w14:paraId="23C959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42B9079B">
            <w:pPr>
              <w:adjustRightInd w:val="0"/>
              <w:snapToGrid w:val="0"/>
              <w:spacing w:line="0" w:lineRule="atLeast"/>
              <w:jc w:val="center"/>
              <w:textAlignment w:val="baseline"/>
              <w:rPr>
                <w:rFonts w:hint="default"/>
                <w:lang w:val="en-US" w:eastAsia="zh-CN"/>
              </w:rPr>
            </w:pPr>
            <w:r>
              <w:rPr>
                <w:rFonts w:hint="eastAsia"/>
                <w:lang w:val="en-US" w:eastAsia="zh-CN"/>
              </w:rPr>
              <w:t>前上1</w:t>
            </w:r>
          </w:p>
        </w:tc>
        <w:tc>
          <w:tcPr>
            <w:tcW w:w="1103" w:type="dxa"/>
            <w:noWrap w:val="0"/>
            <w:vAlign w:val="center"/>
          </w:tcPr>
          <w:p w14:paraId="0A679B2E">
            <w:pPr>
              <w:adjustRightInd w:val="0"/>
              <w:snapToGrid w:val="0"/>
              <w:spacing w:line="0" w:lineRule="atLeast"/>
              <w:jc w:val="center"/>
              <w:textAlignment w:val="baseline"/>
              <w:rPr>
                <w:rFonts w:hint="default" w:eastAsia="宋体"/>
                <w:lang w:val="en-US" w:eastAsia="zh-CN"/>
              </w:rPr>
            </w:pPr>
            <w:r>
              <w:rPr>
                <w:rFonts w:hint="eastAsia"/>
                <w:lang w:val="en-US" w:eastAsia="zh-CN"/>
              </w:rPr>
              <w:t>6.2</w:t>
            </w:r>
          </w:p>
        </w:tc>
        <w:tc>
          <w:tcPr>
            <w:tcW w:w="1027" w:type="dxa"/>
            <w:noWrap w:val="0"/>
            <w:vAlign w:val="center"/>
          </w:tcPr>
          <w:p w14:paraId="630045DE">
            <w:pPr>
              <w:adjustRightInd w:val="0"/>
              <w:snapToGrid w:val="0"/>
              <w:spacing w:line="0" w:lineRule="atLeast"/>
              <w:jc w:val="center"/>
              <w:textAlignment w:val="baseline"/>
              <w:rPr>
                <w:rFonts w:hint="default"/>
                <w:lang w:val="en-US" w:eastAsia="zh-CN"/>
              </w:rPr>
            </w:pPr>
            <w:r>
              <w:rPr>
                <w:rFonts w:hint="eastAsia"/>
                <w:lang w:val="en-US" w:eastAsia="zh-CN"/>
              </w:rPr>
              <w:t>前下1</w:t>
            </w:r>
          </w:p>
        </w:tc>
        <w:tc>
          <w:tcPr>
            <w:tcW w:w="1104" w:type="dxa"/>
            <w:noWrap w:val="0"/>
            <w:vAlign w:val="center"/>
          </w:tcPr>
          <w:p w14:paraId="52CBBA2B">
            <w:pPr>
              <w:adjustRightInd w:val="0"/>
              <w:snapToGrid w:val="0"/>
              <w:spacing w:line="0" w:lineRule="atLeast"/>
              <w:jc w:val="center"/>
              <w:textAlignment w:val="baseline"/>
              <w:rPr>
                <w:rFonts w:hint="default" w:eastAsia="宋体"/>
                <w:lang w:val="en-US" w:eastAsia="zh-CN"/>
              </w:rPr>
            </w:pPr>
            <w:r>
              <w:rPr>
                <w:rFonts w:hint="eastAsia"/>
                <w:lang w:val="en-US" w:eastAsia="zh-CN"/>
              </w:rPr>
              <w:t>6.2</w:t>
            </w:r>
          </w:p>
        </w:tc>
        <w:tc>
          <w:tcPr>
            <w:tcW w:w="1027" w:type="dxa"/>
            <w:tcBorders>
              <w:right w:val="single" w:color="auto" w:sz="4" w:space="0"/>
            </w:tcBorders>
            <w:noWrap w:val="0"/>
            <w:vAlign w:val="center"/>
          </w:tcPr>
          <w:p w14:paraId="17B511F2">
            <w:pPr>
              <w:adjustRightInd w:val="0"/>
              <w:snapToGrid w:val="0"/>
              <w:spacing w:line="0" w:lineRule="atLeast"/>
              <w:jc w:val="center"/>
              <w:textAlignment w:val="baseline"/>
              <w:rPr>
                <w:rFonts w:hint="default"/>
                <w:lang w:val="en-US" w:eastAsia="zh-CN"/>
              </w:rPr>
            </w:pPr>
            <w:r>
              <w:rPr>
                <w:rFonts w:hint="eastAsia"/>
                <w:lang w:val="en-US" w:eastAsia="zh-CN"/>
              </w:rPr>
              <w:t>后上1</w:t>
            </w:r>
          </w:p>
        </w:tc>
        <w:tc>
          <w:tcPr>
            <w:tcW w:w="1103" w:type="dxa"/>
            <w:tcBorders>
              <w:left w:val="single" w:color="auto" w:sz="4" w:space="0"/>
              <w:right w:val="single" w:color="auto" w:sz="4" w:space="0"/>
            </w:tcBorders>
            <w:noWrap w:val="0"/>
            <w:vAlign w:val="center"/>
          </w:tcPr>
          <w:p w14:paraId="695EF32D">
            <w:pPr>
              <w:adjustRightInd w:val="0"/>
              <w:snapToGrid w:val="0"/>
              <w:spacing w:line="0" w:lineRule="atLeast"/>
              <w:jc w:val="center"/>
              <w:textAlignment w:val="baseline"/>
              <w:rPr>
                <w:rFonts w:hint="default" w:eastAsia="宋体"/>
                <w:lang w:val="en-US" w:eastAsia="zh-CN"/>
              </w:rPr>
            </w:pPr>
            <w:r>
              <w:rPr>
                <w:rFonts w:hint="eastAsia"/>
                <w:lang w:val="en-US" w:eastAsia="zh-CN"/>
              </w:rPr>
              <w:t>6.2</w:t>
            </w:r>
          </w:p>
        </w:tc>
        <w:tc>
          <w:tcPr>
            <w:tcW w:w="1027" w:type="dxa"/>
            <w:tcBorders>
              <w:left w:val="single" w:color="auto" w:sz="4" w:space="0"/>
            </w:tcBorders>
            <w:noWrap w:val="0"/>
            <w:vAlign w:val="center"/>
          </w:tcPr>
          <w:p w14:paraId="751BE061">
            <w:pPr>
              <w:adjustRightInd w:val="0"/>
              <w:snapToGrid w:val="0"/>
              <w:spacing w:line="0" w:lineRule="atLeast"/>
              <w:jc w:val="center"/>
              <w:textAlignment w:val="baseline"/>
              <w:rPr>
                <w:rFonts w:hint="default" w:eastAsia="宋体"/>
                <w:lang w:val="en-US" w:eastAsia="zh-CN"/>
              </w:rPr>
            </w:pPr>
            <w:r>
              <w:rPr>
                <w:rFonts w:hint="eastAsia"/>
                <w:lang w:val="en-US" w:eastAsia="zh-CN"/>
              </w:rPr>
              <w:t>下1</w:t>
            </w:r>
          </w:p>
        </w:tc>
        <w:tc>
          <w:tcPr>
            <w:tcW w:w="1104" w:type="dxa"/>
            <w:noWrap w:val="0"/>
            <w:vAlign w:val="center"/>
          </w:tcPr>
          <w:p w14:paraId="09E36F26">
            <w:pPr>
              <w:adjustRightInd w:val="0"/>
              <w:snapToGrid w:val="0"/>
              <w:spacing w:line="0" w:lineRule="atLeast"/>
              <w:jc w:val="center"/>
              <w:textAlignment w:val="baseline"/>
              <w:rPr>
                <w:rFonts w:hint="default" w:eastAsia="宋体"/>
                <w:lang w:val="en-US" w:eastAsia="zh-CN"/>
              </w:rPr>
            </w:pPr>
            <w:r>
              <w:rPr>
                <w:rFonts w:hint="eastAsia"/>
                <w:lang w:val="en-US" w:eastAsia="zh-CN"/>
              </w:rPr>
              <w:t>6.2</w:t>
            </w:r>
          </w:p>
        </w:tc>
      </w:tr>
      <w:tr w14:paraId="636E2F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2" w:hRule="atLeast"/>
          <w:jc w:val="center"/>
        </w:trPr>
        <w:tc>
          <w:tcPr>
            <w:tcW w:w="1027" w:type="dxa"/>
            <w:noWrap w:val="0"/>
            <w:vAlign w:val="center"/>
          </w:tcPr>
          <w:p w14:paraId="2035A189">
            <w:pPr>
              <w:adjustRightInd w:val="0"/>
              <w:snapToGrid w:val="0"/>
              <w:spacing w:line="0" w:lineRule="atLeast"/>
              <w:jc w:val="center"/>
              <w:textAlignment w:val="baseline"/>
              <w:rPr>
                <w:rFonts w:hint="default"/>
                <w:lang w:val="en-US" w:eastAsia="zh-CN"/>
              </w:rPr>
            </w:pPr>
            <w:r>
              <w:rPr>
                <w:rFonts w:hint="eastAsia"/>
                <w:lang w:val="en-US" w:eastAsia="zh-CN"/>
              </w:rPr>
              <w:t>2</w:t>
            </w:r>
          </w:p>
        </w:tc>
        <w:tc>
          <w:tcPr>
            <w:tcW w:w="1103" w:type="dxa"/>
            <w:noWrap w:val="0"/>
            <w:vAlign w:val="center"/>
          </w:tcPr>
          <w:p w14:paraId="38B431CA">
            <w:pPr>
              <w:adjustRightInd w:val="0"/>
              <w:snapToGrid w:val="0"/>
              <w:spacing w:line="0" w:lineRule="atLeast"/>
              <w:jc w:val="center"/>
              <w:textAlignment w:val="baseline"/>
              <w:rPr>
                <w:rFonts w:hint="default" w:eastAsia="宋体"/>
                <w:lang w:val="en-US" w:eastAsia="zh-CN"/>
              </w:rPr>
            </w:pPr>
            <w:r>
              <w:rPr>
                <w:rFonts w:hint="eastAsia"/>
                <w:lang w:val="en-US" w:eastAsia="zh-CN"/>
              </w:rPr>
              <w:t>6.4</w:t>
            </w:r>
          </w:p>
        </w:tc>
        <w:tc>
          <w:tcPr>
            <w:tcW w:w="1027" w:type="dxa"/>
            <w:noWrap w:val="0"/>
            <w:vAlign w:val="center"/>
          </w:tcPr>
          <w:p w14:paraId="4F0E406D">
            <w:pPr>
              <w:adjustRightInd w:val="0"/>
              <w:snapToGrid w:val="0"/>
              <w:spacing w:line="0" w:lineRule="atLeast"/>
              <w:jc w:val="center"/>
              <w:textAlignment w:val="baseline"/>
              <w:rPr>
                <w:rFonts w:hint="default"/>
                <w:lang w:val="en-US" w:eastAsia="zh-CN"/>
              </w:rPr>
            </w:pPr>
            <w:r>
              <w:rPr>
                <w:rFonts w:hint="eastAsia"/>
                <w:lang w:val="en-US" w:eastAsia="zh-CN"/>
              </w:rPr>
              <w:t>2</w:t>
            </w:r>
          </w:p>
        </w:tc>
        <w:tc>
          <w:tcPr>
            <w:tcW w:w="1104" w:type="dxa"/>
            <w:noWrap w:val="0"/>
            <w:vAlign w:val="center"/>
          </w:tcPr>
          <w:p w14:paraId="4E02045B">
            <w:pPr>
              <w:adjustRightInd w:val="0"/>
              <w:snapToGrid w:val="0"/>
              <w:spacing w:line="0" w:lineRule="atLeast"/>
              <w:jc w:val="center"/>
              <w:textAlignment w:val="baseline"/>
              <w:rPr>
                <w:rFonts w:hint="default" w:eastAsia="宋体"/>
                <w:lang w:val="en-US" w:eastAsia="zh-CN"/>
              </w:rPr>
            </w:pPr>
            <w:r>
              <w:rPr>
                <w:rFonts w:hint="eastAsia"/>
                <w:lang w:val="en-US" w:eastAsia="zh-CN"/>
              </w:rPr>
              <w:t>6.5</w:t>
            </w:r>
          </w:p>
        </w:tc>
        <w:tc>
          <w:tcPr>
            <w:tcW w:w="1027" w:type="dxa"/>
            <w:tcBorders>
              <w:right w:val="single" w:color="auto" w:sz="4" w:space="0"/>
            </w:tcBorders>
            <w:noWrap w:val="0"/>
            <w:vAlign w:val="center"/>
          </w:tcPr>
          <w:p w14:paraId="28071770">
            <w:pPr>
              <w:adjustRightInd w:val="0"/>
              <w:snapToGrid w:val="0"/>
              <w:spacing w:line="0" w:lineRule="atLeast"/>
              <w:jc w:val="center"/>
              <w:textAlignment w:val="baseline"/>
              <w:rPr>
                <w:rFonts w:hint="default"/>
                <w:lang w:val="en-US" w:eastAsia="zh-CN"/>
              </w:rPr>
            </w:pPr>
            <w:r>
              <w:rPr>
                <w:rFonts w:hint="eastAsia"/>
                <w:lang w:val="en-US" w:eastAsia="zh-CN"/>
              </w:rPr>
              <w:t>2</w:t>
            </w:r>
          </w:p>
        </w:tc>
        <w:tc>
          <w:tcPr>
            <w:tcW w:w="1103" w:type="dxa"/>
            <w:tcBorders>
              <w:left w:val="single" w:color="auto" w:sz="4" w:space="0"/>
              <w:right w:val="single" w:color="auto" w:sz="4" w:space="0"/>
            </w:tcBorders>
            <w:noWrap w:val="0"/>
            <w:vAlign w:val="center"/>
          </w:tcPr>
          <w:p w14:paraId="17CA6058">
            <w:pPr>
              <w:adjustRightInd w:val="0"/>
              <w:snapToGrid w:val="0"/>
              <w:spacing w:line="0" w:lineRule="atLeast"/>
              <w:jc w:val="center"/>
              <w:textAlignment w:val="baseline"/>
              <w:rPr>
                <w:rFonts w:hint="default" w:eastAsia="宋体"/>
                <w:lang w:val="en-US" w:eastAsia="zh-CN"/>
              </w:rPr>
            </w:pPr>
            <w:r>
              <w:rPr>
                <w:rFonts w:hint="eastAsia"/>
                <w:lang w:val="en-US" w:eastAsia="zh-CN"/>
              </w:rPr>
              <w:t>6.4</w:t>
            </w:r>
          </w:p>
        </w:tc>
        <w:tc>
          <w:tcPr>
            <w:tcW w:w="1027" w:type="dxa"/>
            <w:tcBorders>
              <w:left w:val="single" w:color="auto" w:sz="4" w:space="0"/>
            </w:tcBorders>
            <w:noWrap w:val="0"/>
            <w:vAlign w:val="center"/>
          </w:tcPr>
          <w:p w14:paraId="44B330D0">
            <w:pPr>
              <w:adjustRightInd w:val="0"/>
              <w:snapToGrid w:val="0"/>
              <w:spacing w:line="0" w:lineRule="atLeast"/>
              <w:jc w:val="center"/>
              <w:textAlignment w:val="baseline"/>
              <w:rPr>
                <w:rFonts w:hint="default" w:eastAsia="宋体"/>
                <w:lang w:val="en-US" w:eastAsia="zh-CN"/>
              </w:rPr>
            </w:pPr>
            <w:r>
              <w:rPr>
                <w:rFonts w:hint="eastAsia"/>
                <w:lang w:val="en-US" w:eastAsia="zh-CN"/>
              </w:rPr>
              <w:t>2</w:t>
            </w:r>
          </w:p>
        </w:tc>
        <w:tc>
          <w:tcPr>
            <w:tcW w:w="1104" w:type="dxa"/>
            <w:noWrap w:val="0"/>
            <w:vAlign w:val="center"/>
          </w:tcPr>
          <w:p w14:paraId="22971672">
            <w:pPr>
              <w:adjustRightInd w:val="0"/>
              <w:snapToGrid w:val="0"/>
              <w:spacing w:line="0" w:lineRule="atLeast"/>
              <w:jc w:val="center"/>
              <w:textAlignment w:val="baseline"/>
              <w:rPr>
                <w:rFonts w:hint="default" w:eastAsia="宋体"/>
                <w:lang w:val="en-US" w:eastAsia="zh-CN"/>
              </w:rPr>
            </w:pPr>
            <w:r>
              <w:rPr>
                <w:rFonts w:hint="eastAsia"/>
                <w:lang w:val="en-US" w:eastAsia="zh-CN"/>
              </w:rPr>
              <w:t>6.2</w:t>
            </w:r>
          </w:p>
        </w:tc>
      </w:tr>
    </w:tbl>
    <w:p w14:paraId="70032DA1">
      <w:pPr>
        <w:jc w:val="left"/>
        <w:outlineLvl w:val="2"/>
        <w:rPr>
          <w:rFonts w:hint="default" w:eastAsia="宋体"/>
          <w:lang w:val="en-US" w:eastAsia="zh-CN"/>
        </w:rPr>
      </w:pPr>
      <w:r>
        <w:rPr>
          <w:rFonts w:hint="eastAsia"/>
          <w:lang w:val="en-US" w:eastAsia="zh-CN"/>
        </w:rPr>
        <w:t>R22吹灰器孔测厚数据</w:t>
      </w:r>
    </w:p>
    <w:tbl>
      <w:tblPr>
        <w:tblStyle w:val="1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27"/>
        <w:gridCol w:w="1103"/>
        <w:gridCol w:w="1027"/>
        <w:gridCol w:w="1104"/>
        <w:gridCol w:w="1027"/>
        <w:gridCol w:w="1103"/>
        <w:gridCol w:w="1027"/>
        <w:gridCol w:w="1104"/>
      </w:tblGrid>
      <w:tr w14:paraId="4176D0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21B03D7A">
            <w:pPr>
              <w:adjustRightInd w:val="0"/>
              <w:snapToGrid w:val="0"/>
              <w:spacing w:line="0" w:lineRule="atLeast"/>
              <w:jc w:val="center"/>
              <w:textAlignment w:val="baseline"/>
            </w:pPr>
            <w:r>
              <w:t>管子</w:t>
            </w:r>
          </w:p>
          <w:p w14:paraId="2F35F1C1">
            <w:pPr>
              <w:adjustRightInd w:val="0"/>
              <w:snapToGrid w:val="0"/>
              <w:spacing w:line="0" w:lineRule="atLeast"/>
              <w:jc w:val="center"/>
              <w:textAlignment w:val="baseline"/>
              <w:rPr>
                <w:rFonts w:hint="eastAsia"/>
                <w:lang w:val="en-US" w:eastAsia="zh-CN"/>
              </w:rPr>
            </w:pPr>
            <w:r>
              <w:t>编号</w:t>
            </w:r>
          </w:p>
        </w:tc>
        <w:tc>
          <w:tcPr>
            <w:tcW w:w="1103" w:type="dxa"/>
            <w:noWrap w:val="0"/>
            <w:vAlign w:val="center"/>
          </w:tcPr>
          <w:p w14:paraId="64EF5A67">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noWrap w:val="0"/>
            <w:vAlign w:val="center"/>
          </w:tcPr>
          <w:p w14:paraId="71AAFD83">
            <w:pPr>
              <w:adjustRightInd w:val="0"/>
              <w:snapToGrid w:val="0"/>
              <w:spacing w:line="0" w:lineRule="atLeast"/>
              <w:jc w:val="center"/>
              <w:textAlignment w:val="baseline"/>
            </w:pPr>
            <w:r>
              <w:t>管子</w:t>
            </w:r>
          </w:p>
          <w:p w14:paraId="7142AE6E">
            <w:pPr>
              <w:adjustRightInd w:val="0"/>
              <w:snapToGrid w:val="0"/>
              <w:spacing w:line="0" w:lineRule="atLeast"/>
              <w:jc w:val="center"/>
              <w:textAlignment w:val="baseline"/>
              <w:rPr>
                <w:rFonts w:hint="eastAsia"/>
                <w:lang w:val="en-US" w:eastAsia="zh-CN"/>
              </w:rPr>
            </w:pPr>
            <w:r>
              <w:t>编号</w:t>
            </w:r>
          </w:p>
        </w:tc>
        <w:tc>
          <w:tcPr>
            <w:tcW w:w="1104" w:type="dxa"/>
            <w:noWrap w:val="0"/>
            <w:vAlign w:val="center"/>
          </w:tcPr>
          <w:p w14:paraId="633123ED">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right w:val="single" w:color="auto" w:sz="4" w:space="0"/>
            </w:tcBorders>
            <w:noWrap w:val="0"/>
            <w:vAlign w:val="center"/>
          </w:tcPr>
          <w:p w14:paraId="2A7D52F9">
            <w:pPr>
              <w:adjustRightInd w:val="0"/>
              <w:snapToGrid w:val="0"/>
              <w:spacing w:line="0" w:lineRule="atLeast"/>
              <w:jc w:val="center"/>
              <w:textAlignment w:val="baseline"/>
            </w:pPr>
            <w:r>
              <w:t>管子</w:t>
            </w:r>
          </w:p>
          <w:p w14:paraId="666BB9E0">
            <w:pPr>
              <w:adjustRightInd w:val="0"/>
              <w:snapToGrid w:val="0"/>
              <w:spacing w:line="0" w:lineRule="atLeast"/>
              <w:jc w:val="center"/>
              <w:textAlignment w:val="baseline"/>
              <w:rPr>
                <w:rFonts w:hint="eastAsia"/>
                <w:lang w:val="en-US" w:eastAsia="zh-CN"/>
              </w:rPr>
            </w:pPr>
            <w:r>
              <w:t>编号</w:t>
            </w:r>
          </w:p>
        </w:tc>
        <w:tc>
          <w:tcPr>
            <w:tcW w:w="1103" w:type="dxa"/>
            <w:tcBorders>
              <w:left w:val="single" w:color="auto" w:sz="4" w:space="0"/>
              <w:right w:val="single" w:color="auto" w:sz="4" w:space="0"/>
            </w:tcBorders>
            <w:noWrap w:val="0"/>
            <w:vAlign w:val="center"/>
          </w:tcPr>
          <w:p w14:paraId="64E05275">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left w:val="single" w:color="auto" w:sz="4" w:space="0"/>
            </w:tcBorders>
            <w:noWrap w:val="0"/>
            <w:vAlign w:val="center"/>
          </w:tcPr>
          <w:p w14:paraId="0BE7E858">
            <w:pPr>
              <w:adjustRightInd w:val="0"/>
              <w:snapToGrid w:val="0"/>
              <w:spacing w:line="0" w:lineRule="atLeast"/>
              <w:jc w:val="center"/>
              <w:textAlignment w:val="baseline"/>
            </w:pPr>
            <w:r>
              <w:t>管子</w:t>
            </w:r>
          </w:p>
          <w:p w14:paraId="51418310">
            <w:pPr>
              <w:adjustRightInd w:val="0"/>
              <w:snapToGrid w:val="0"/>
              <w:spacing w:line="0" w:lineRule="atLeast"/>
              <w:jc w:val="center"/>
              <w:textAlignment w:val="baseline"/>
              <w:rPr>
                <w:rFonts w:hint="eastAsia"/>
              </w:rPr>
            </w:pPr>
            <w:r>
              <w:t>编号</w:t>
            </w:r>
          </w:p>
        </w:tc>
        <w:tc>
          <w:tcPr>
            <w:tcW w:w="1104" w:type="dxa"/>
            <w:noWrap w:val="0"/>
            <w:vAlign w:val="center"/>
          </w:tcPr>
          <w:p w14:paraId="04322F01">
            <w:pPr>
              <w:adjustRightInd w:val="0"/>
              <w:snapToGrid w:val="0"/>
              <w:spacing w:line="0" w:lineRule="atLeast"/>
              <w:jc w:val="center"/>
              <w:textAlignment w:val="baseline"/>
              <w:rPr>
                <w:rFonts w:hint="eastAsia"/>
              </w:rPr>
            </w:pPr>
            <w:r>
              <w:rPr>
                <w:rFonts w:hint="eastAsia" w:eastAsia="宋体"/>
                <w:lang w:val="en-US" w:eastAsia="zh-CN"/>
              </w:rPr>
              <w:t>剩余壁厚（mm）</w:t>
            </w:r>
          </w:p>
        </w:tc>
      </w:tr>
      <w:tr w14:paraId="7BBD46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7B00CB8C">
            <w:pPr>
              <w:adjustRightInd w:val="0"/>
              <w:snapToGrid w:val="0"/>
              <w:spacing w:line="0" w:lineRule="atLeast"/>
              <w:jc w:val="center"/>
              <w:textAlignment w:val="baseline"/>
              <w:rPr>
                <w:rFonts w:hint="default"/>
                <w:lang w:val="en-US" w:eastAsia="zh-CN"/>
              </w:rPr>
            </w:pPr>
            <w:r>
              <w:rPr>
                <w:rFonts w:hint="eastAsia"/>
                <w:lang w:val="en-US" w:eastAsia="zh-CN"/>
              </w:rPr>
              <w:t>前上1</w:t>
            </w:r>
          </w:p>
        </w:tc>
        <w:tc>
          <w:tcPr>
            <w:tcW w:w="1103" w:type="dxa"/>
            <w:noWrap w:val="0"/>
            <w:vAlign w:val="center"/>
          </w:tcPr>
          <w:p w14:paraId="714DD8A3">
            <w:pPr>
              <w:adjustRightInd w:val="0"/>
              <w:snapToGrid w:val="0"/>
              <w:spacing w:line="0" w:lineRule="atLeast"/>
              <w:jc w:val="center"/>
              <w:textAlignment w:val="baseline"/>
              <w:rPr>
                <w:rFonts w:hint="default" w:eastAsia="宋体"/>
                <w:lang w:val="en-US" w:eastAsia="zh-CN"/>
              </w:rPr>
            </w:pPr>
            <w:r>
              <w:rPr>
                <w:rFonts w:hint="eastAsia"/>
                <w:lang w:val="en-US" w:eastAsia="zh-CN"/>
              </w:rPr>
              <w:t>6.2</w:t>
            </w:r>
          </w:p>
        </w:tc>
        <w:tc>
          <w:tcPr>
            <w:tcW w:w="1027" w:type="dxa"/>
            <w:noWrap w:val="0"/>
            <w:vAlign w:val="center"/>
          </w:tcPr>
          <w:p w14:paraId="4AE42262">
            <w:pPr>
              <w:adjustRightInd w:val="0"/>
              <w:snapToGrid w:val="0"/>
              <w:spacing w:line="0" w:lineRule="atLeast"/>
              <w:jc w:val="center"/>
              <w:textAlignment w:val="baseline"/>
              <w:rPr>
                <w:rFonts w:hint="default"/>
                <w:lang w:val="en-US" w:eastAsia="zh-CN"/>
              </w:rPr>
            </w:pPr>
            <w:r>
              <w:rPr>
                <w:rFonts w:hint="eastAsia"/>
                <w:lang w:val="en-US" w:eastAsia="zh-CN"/>
              </w:rPr>
              <w:t>前下1</w:t>
            </w:r>
          </w:p>
        </w:tc>
        <w:tc>
          <w:tcPr>
            <w:tcW w:w="1104" w:type="dxa"/>
            <w:noWrap w:val="0"/>
            <w:vAlign w:val="center"/>
          </w:tcPr>
          <w:p w14:paraId="765B76D3">
            <w:pPr>
              <w:adjustRightInd w:val="0"/>
              <w:snapToGrid w:val="0"/>
              <w:spacing w:line="0" w:lineRule="atLeast"/>
              <w:jc w:val="center"/>
              <w:textAlignment w:val="baseline"/>
              <w:rPr>
                <w:rFonts w:hint="default" w:eastAsia="宋体"/>
                <w:lang w:val="en-US" w:eastAsia="zh-CN"/>
              </w:rPr>
            </w:pPr>
            <w:r>
              <w:rPr>
                <w:rFonts w:hint="eastAsia"/>
                <w:lang w:val="en-US" w:eastAsia="zh-CN"/>
              </w:rPr>
              <w:t>6.1</w:t>
            </w:r>
          </w:p>
        </w:tc>
        <w:tc>
          <w:tcPr>
            <w:tcW w:w="1027" w:type="dxa"/>
            <w:tcBorders>
              <w:right w:val="single" w:color="auto" w:sz="4" w:space="0"/>
            </w:tcBorders>
            <w:noWrap w:val="0"/>
            <w:vAlign w:val="center"/>
          </w:tcPr>
          <w:p w14:paraId="6BADD93A">
            <w:pPr>
              <w:adjustRightInd w:val="0"/>
              <w:snapToGrid w:val="0"/>
              <w:spacing w:line="0" w:lineRule="atLeast"/>
              <w:jc w:val="center"/>
              <w:textAlignment w:val="baseline"/>
              <w:rPr>
                <w:rFonts w:hint="default"/>
                <w:lang w:val="en-US" w:eastAsia="zh-CN"/>
              </w:rPr>
            </w:pPr>
            <w:r>
              <w:rPr>
                <w:rFonts w:hint="eastAsia"/>
                <w:lang w:val="en-US" w:eastAsia="zh-CN"/>
              </w:rPr>
              <w:t>后上1</w:t>
            </w:r>
          </w:p>
        </w:tc>
        <w:tc>
          <w:tcPr>
            <w:tcW w:w="1103" w:type="dxa"/>
            <w:tcBorders>
              <w:left w:val="single" w:color="auto" w:sz="4" w:space="0"/>
              <w:right w:val="single" w:color="auto" w:sz="4" w:space="0"/>
            </w:tcBorders>
            <w:noWrap w:val="0"/>
            <w:vAlign w:val="center"/>
          </w:tcPr>
          <w:p w14:paraId="01584110">
            <w:pPr>
              <w:adjustRightInd w:val="0"/>
              <w:snapToGrid w:val="0"/>
              <w:spacing w:line="0" w:lineRule="atLeast"/>
              <w:jc w:val="center"/>
              <w:textAlignment w:val="baseline"/>
              <w:rPr>
                <w:rFonts w:hint="default" w:eastAsia="宋体"/>
                <w:lang w:val="en-US" w:eastAsia="zh-CN"/>
              </w:rPr>
            </w:pPr>
            <w:r>
              <w:rPr>
                <w:rFonts w:hint="eastAsia"/>
                <w:lang w:val="en-US" w:eastAsia="zh-CN"/>
              </w:rPr>
              <w:t>6.4</w:t>
            </w:r>
          </w:p>
        </w:tc>
        <w:tc>
          <w:tcPr>
            <w:tcW w:w="1027" w:type="dxa"/>
            <w:tcBorders>
              <w:left w:val="single" w:color="auto" w:sz="4" w:space="0"/>
            </w:tcBorders>
            <w:noWrap w:val="0"/>
            <w:vAlign w:val="center"/>
          </w:tcPr>
          <w:p w14:paraId="2B87813B">
            <w:pPr>
              <w:adjustRightInd w:val="0"/>
              <w:snapToGrid w:val="0"/>
              <w:spacing w:line="0" w:lineRule="atLeast"/>
              <w:jc w:val="center"/>
              <w:textAlignment w:val="baseline"/>
              <w:rPr>
                <w:rFonts w:hint="default" w:eastAsia="宋体"/>
                <w:lang w:val="en-US" w:eastAsia="zh-CN"/>
              </w:rPr>
            </w:pPr>
            <w:r>
              <w:rPr>
                <w:rFonts w:hint="eastAsia"/>
                <w:lang w:val="en-US" w:eastAsia="zh-CN"/>
              </w:rPr>
              <w:t>下1</w:t>
            </w:r>
          </w:p>
        </w:tc>
        <w:tc>
          <w:tcPr>
            <w:tcW w:w="1104" w:type="dxa"/>
            <w:noWrap w:val="0"/>
            <w:vAlign w:val="center"/>
          </w:tcPr>
          <w:p w14:paraId="659136CC">
            <w:pPr>
              <w:adjustRightInd w:val="0"/>
              <w:snapToGrid w:val="0"/>
              <w:spacing w:line="0" w:lineRule="atLeast"/>
              <w:jc w:val="center"/>
              <w:textAlignment w:val="baseline"/>
              <w:rPr>
                <w:rFonts w:hint="default" w:eastAsia="宋体"/>
                <w:lang w:val="en-US" w:eastAsia="zh-CN"/>
              </w:rPr>
            </w:pPr>
            <w:r>
              <w:rPr>
                <w:rFonts w:hint="eastAsia"/>
                <w:lang w:val="en-US" w:eastAsia="zh-CN"/>
              </w:rPr>
              <w:t>6.0</w:t>
            </w:r>
          </w:p>
        </w:tc>
      </w:tr>
      <w:tr w14:paraId="3D4FC1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2" w:hRule="atLeast"/>
          <w:jc w:val="center"/>
        </w:trPr>
        <w:tc>
          <w:tcPr>
            <w:tcW w:w="1027" w:type="dxa"/>
            <w:noWrap w:val="0"/>
            <w:vAlign w:val="center"/>
          </w:tcPr>
          <w:p w14:paraId="2D183216">
            <w:pPr>
              <w:adjustRightInd w:val="0"/>
              <w:snapToGrid w:val="0"/>
              <w:spacing w:line="0" w:lineRule="atLeast"/>
              <w:jc w:val="center"/>
              <w:textAlignment w:val="baseline"/>
              <w:rPr>
                <w:rFonts w:hint="default"/>
                <w:lang w:val="en-US" w:eastAsia="zh-CN"/>
              </w:rPr>
            </w:pPr>
            <w:r>
              <w:rPr>
                <w:rFonts w:hint="eastAsia"/>
                <w:lang w:val="en-US" w:eastAsia="zh-CN"/>
              </w:rPr>
              <w:t>2</w:t>
            </w:r>
          </w:p>
        </w:tc>
        <w:tc>
          <w:tcPr>
            <w:tcW w:w="1103" w:type="dxa"/>
            <w:noWrap w:val="0"/>
            <w:vAlign w:val="center"/>
          </w:tcPr>
          <w:p w14:paraId="414A384B">
            <w:pPr>
              <w:adjustRightInd w:val="0"/>
              <w:snapToGrid w:val="0"/>
              <w:spacing w:line="0" w:lineRule="atLeast"/>
              <w:jc w:val="center"/>
              <w:textAlignment w:val="baseline"/>
              <w:rPr>
                <w:rFonts w:hint="default" w:eastAsia="宋体"/>
                <w:lang w:val="en-US" w:eastAsia="zh-CN"/>
              </w:rPr>
            </w:pPr>
            <w:r>
              <w:rPr>
                <w:rFonts w:hint="eastAsia"/>
                <w:lang w:val="en-US" w:eastAsia="zh-CN"/>
              </w:rPr>
              <w:t>6.5</w:t>
            </w:r>
          </w:p>
        </w:tc>
        <w:tc>
          <w:tcPr>
            <w:tcW w:w="1027" w:type="dxa"/>
            <w:noWrap w:val="0"/>
            <w:vAlign w:val="center"/>
          </w:tcPr>
          <w:p w14:paraId="46D8510D">
            <w:pPr>
              <w:adjustRightInd w:val="0"/>
              <w:snapToGrid w:val="0"/>
              <w:spacing w:line="0" w:lineRule="atLeast"/>
              <w:jc w:val="center"/>
              <w:textAlignment w:val="baseline"/>
              <w:rPr>
                <w:rFonts w:hint="default"/>
                <w:lang w:val="en-US" w:eastAsia="zh-CN"/>
              </w:rPr>
            </w:pPr>
            <w:r>
              <w:rPr>
                <w:rFonts w:hint="eastAsia"/>
                <w:lang w:val="en-US" w:eastAsia="zh-CN"/>
              </w:rPr>
              <w:t>2</w:t>
            </w:r>
          </w:p>
        </w:tc>
        <w:tc>
          <w:tcPr>
            <w:tcW w:w="1104" w:type="dxa"/>
            <w:noWrap w:val="0"/>
            <w:vAlign w:val="center"/>
          </w:tcPr>
          <w:p w14:paraId="0CFA0B79">
            <w:pPr>
              <w:adjustRightInd w:val="0"/>
              <w:snapToGrid w:val="0"/>
              <w:spacing w:line="0" w:lineRule="atLeast"/>
              <w:jc w:val="center"/>
              <w:textAlignment w:val="baseline"/>
              <w:rPr>
                <w:rFonts w:hint="default" w:eastAsia="宋体"/>
                <w:lang w:val="en-US" w:eastAsia="zh-CN"/>
              </w:rPr>
            </w:pPr>
            <w:r>
              <w:rPr>
                <w:rFonts w:hint="eastAsia"/>
                <w:lang w:val="en-US" w:eastAsia="zh-CN"/>
              </w:rPr>
              <w:t>6.4</w:t>
            </w:r>
          </w:p>
        </w:tc>
        <w:tc>
          <w:tcPr>
            <w:tcW w:w="1027" w:type="dxa"/>
            <w:tcBorders>
              <w:right w:val="single" w:color="auto" w:sz="4" w:space="0"/>
            </w:tcBorders>
            <w:noWrap w:val="0"/>
            <w:vAlign w:val="center"/>
          </w:tcPr>
          <w:p w14:paraId="2ED0B05A">
            <w:pPr>
              <w:adjustRightInd w:val="0"/>
              <w:snapToGrid w:val="0"/>
              <w:spacing w:line="0" w:lineRule="atLeast"/>
              <w:jc w:val="center"/>
              <w:textAlignment w:val="baseline"/>
              <w:rPr>
                <w:rFonts w:hint="default"/>
                <w:lang w:val="en-US" w:eastAsia="zh-CN"/>
              </w:rPr>
            </w:pPr>
            <w:r>
              <w:rPr>
                <w:rFonts w:hint="eastAsia"/>
                <w:lang w:val="en-US" w:eastAsia="zh-CN"/>
              </w:rPr>
              <w:t>2</w:t>
            </w:r>
          </w:p>
        </w:tc>
        <w:tc>
          <w:tcPr>
            <w:tcW w:w="1103" w:type="dxa"/>
            <w:tcBorders>
              <w:left w:val="single" w:color="auto" w:sz="4" w:space="0"/>
              <w:right w:val="single" w:color="auto" w:sz="4" w:space="0"/>
            </w:tcBorders>
            <w:noWrap w:val="0"/>
            <w:vAlign w:val="center"/>
          </w:tcPr>
          <w:p w14:paraId="173DB102">
            <w:pPr>
              <w:adjustRightInd w:val="0"/>
              <w:snapToGrid w:val="0"/>
              <w:spacing w:line="0" w:lineRule="atLeast"/>
              <w:jc w:val="center"/>
              <w:textAlignment w:val="baseline"/>
              <w:rPr>
                <w:rFonts w:hint="default" w:eastAsia="宋体"/>
                <w:lang w:val="en-US" w:eastAsia="zh-CN"/>
              </w:rPr>
            </w:pPr>
            <w:r>
              <w:rPr>
                <w:rFonts w:hint="eastAsia"/>
                <w:lang w:val="en-US" w:eastAsia="zh-CN"/>
              </w:rPr>
              <w:t>6.5</w:t>
            </w:r>
          </w:p>
        </w:tc>
        <w:tc>
          <w:tcPr>
            <w:tcW w:w="1027" w:type="dxa"/>
            <w:tcBorders>
              <w:left w:val="single" w:color="auto" w:sz="4" w:space="0"/>
            </w:tcBorders>
            <w:noWrap w:val="0"/>
            <w:vAlign w:val="center"/>
          </w:tcPr>
          <w:p w14:paraId="7E57E4ED">
            <w:pPr>
              <w:adjustRightInd w:val="0"/>
              <w:snapToGrid w:val="0"/>
              <w:spacing w:line="0" w:lineRule="atLeast"/>
              <w:jc w:val="center"/>
              <w:textAlignment w:val="baseline"/>
              <w:rPr>
                <w:rFonts w:hint="default" w:eastAsia="宋体"/>
                <w:lang w:val="en-US" w:eastAsia="zh-CN"/>
              </w:rPr>
            </w:pPr>
            <w:r>
              <w:rPr>
                <w:rFonts w:hint="eastAsia"/>
                <w:lang w:val="en-US" w:eastAsia="zh-CN"/>
              </w:rPr>
              <w:t>2</w:t>
            </w:r>
          </w:p>
        </w:tc>
        <w:tc>
          <w:tcPr>
            <w:tcW w:w="1104" w:type="dxa"/>
            <w:noWrap w:val="0"/>
            <w:vAlign w:val="center"/>
          </w:tcPr>
          <w:p w14:paraId="63E096AB">
            <w:pPr>
              <w:adjustRightInd w:val="0"/>
              <w:snapToGrid w:val="0"/>
              <w:spacing w:line="0" w:lineRule="atLeast"/>
              <w:jc w:val="center"/>
              <w:textAlignment w:val="baseline"/>
              <w:rPr>
                <w:rFonts w:hint="default" w:eastAsia="宋体"/>
                <w:lang w:val="en-US" w:eastAsia="zh-CN"/>
              </w:rPr>
            </w:pPr>
            <w:r>
              <w:rPr>
                <w:rFonts w:hint="eastAsia"/>
                <w:lang w:val="en-US" w:eastAsia="zh-CN"/>
              </w:rPr>
              <w:t>6.4</w:t>
            </w:r>
          </w:p>
        </w:tc>
      </w:tr>
    </w:tbl>
    <w:p w14:paraId="62BFAE83">
      <w:pPr>
        <w:outlineLvl w:val="2"/>
        <w:rPr>
          <w:sz w:val="20"/>
          <w:szCs w:val="22"/>
        </w:rPr>
      </w:pPr>
      <w:r>
        <w:rPr>
          <w:rFonts w:hint="eastAsia" w:ascii="Times New Roman" w:hAnsi="Times New Roman" w:cs="Times New Roman"/>
          <w:kern w:val="0"/>
          <w:sz w:val="22"/>
          <w:szCs w:val="22"/>
          <w:lang w:val="en-US" w:eastAsia="zh-CN"/>
        </w:rPr>
        <w:t>高压低再</w:t>
      </w:r>
      <w:r>
        <w:rPr>
          <w:rFonts w:hint="eastAsia" w:cs="Times New Roman"/>
          <w:kern w:val="0"/>
          <w:sz w:val="22"/>
          <w:szCs w:val="22"/>
          <w:lang w:val="en-US" w:eastAsia="zh-CN"/>
        </w:rPr>
        <w:t>一层</w:t>
      </w:r>
      <w:r>
        <w:rPr>
          <w:rFonts w:hint="eastAsia" w:ascii="Times New Roman" w:hAnsi="Times New Roman" w:cs="Times New Roman"/>
          <w:kern w:val="0"/>
          <w:sz w:val="22"/>
          <w:szCs w:val="22"/>
          <w:lang w:val="en-US" w:eastAsia="zh-CN"/>
        </w:rPr>
        <w:t>LR21吹灰器通道省煤器悬吊管左-右数测厚数据</w:t>
      </w:r>
    </w:p>
    <w:tbl>
      <w:tblPr>
        <w:tblStyle w:val="1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27"/>
        <w:gridCol w:w="1103"/>
        <w:gridCol w:w="1027"/>
        <w:gridCol w:w="1104"/>
        <w:gridCol w:w="1027"/>
        <w:gridCol w:w="1103"/>
        <w:gridCol w:w="1027"/>
        <w:gridCol w:w="1104"/>
      </w:tblGrid>
      <w:tr w14:paraId="48634A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42741983">
            <w:pPr>
              <w:adjustRightInd w:val="0"/>
              <w:snapToGrid w:val="0"/>
              <w:spacing w:line="0" w:lineRule="atLeast"/>
              <w:jc w:val="center"/>
              <w:textAlignment w:val="baseline"/>
            </w:pPr>
            <w:r>
              <w:t>管子</w:t>
            </w:r>
          </w:p>
          <w:p w14:paraId="3746B539">
            <w:pPr>
              <w:adjustRightInd w:val="0"/>
              <w:snapToGrid w:val="0"/>
              <w:spacing w:line="0" w:lineRule="atLeast"/>
              <w:jc w:val="center"/>
              <w:textAlignment w:val="baseline"/>
              <w:rPr>
                <w:rFonts w:hint="eastAsia"/>
                <w:lang w:val="en-US" w:eastAsia="zh-CN"/>
              </w:rPr>
            </w:pPr>
            <w:r>
              <w:t>编号</w:t>
            </w:r>
          </w:p>
        </w:tc>
        <w:tc>
          <w:tcPr>
            <w:tcW w:w="1103" w:type="dxa"/>
            <w:noWrap w:val="0"/>
            <w:vAlign w:val="center"/>
          </w:tcPr>
          <w:p w14:paraId="61319A2F">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noWrap w:val="0"/>
            <w:vAlign w:val="center"/>
          </w:tcPr>
          <w:p w14:paraId="794DD7F1">
            <w:pPr>
              <w:adjustRightInd w:val="0"/>
              <w:snapToGrid w:val="0"/>
              <w:spacing w:line="0" w:lineRule="atLeast"/>
              <w:jc w:val="center"/>
              <w:textAlignment w:val="baseline"/>
            </w:pPr>
            <w:r>
              <w:t>管子</w:t>
            </w:r>
          </w:p>
          <w:p w14:paraId="2D6D2C73">
            <w:pPr>
              <w:adjustRightInd w:val="0"/>
              <w:snapToGrid w:val="0"/>
              <w:spacing w:line="0" w:lineRule="atLeast"/>
              <w:jc w:val="center"/>
              <w:textAlignment w:val="baseline"/>
              <w:rPr>
                <w:rFonts w:hint="eastAsia"/>
                <w:lang w:val="en-US" w:eastAsia="zh-CN"/>
              </w:rPr>
            </w:pPr>
            <w:r>
              <w:t>编号</w:t>
            </w:r>
          </w:p>
        </w:tc>
        <w:tc>
          <w:tcPr>
            <w:tcW w:w="1104" w:type="dxa"/>
            <w:noWrap w:val="0"/>
            <w:vAlign w:val="center"/>
          </w:tcPr>
          <w:p w14:paraId="76ADC6A5">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right w:val="single" w:color="auto" w:sz="4" w:space="0"/>
            </w:tcBorders>
            <w:noWrap w:val="0"/>
            <w:vAlign w:val="center"/>
          </w:tcPr>
          <w:p w14:paraId="7BF4753F">
            <w:pPr>
              <w:adjustRightInd w:val="0"/>
              <w:snapToGrid w:val="0"/>
              <w:spacing w:line="0" w:lineRule="atLeast"/>
              <w:jc w:val="center"/>
              <w:textAlignment w:val="baseline"/>
            </w:pPr>
            <w:r>
              <w:t>管子</w:t>
            </w:r>
          </w:p>
          <w:p w14:paraId="75FB0547">
            <w:pPr>
              <w:adjustRightInd w:val="0"/>
              <w:snapToGrid w:val="0"/>
              <w:spacing w:line="0" w:lineRule="atLeast"/>
              <w:jc w:val="center"/>
              <w:textAlignment w:val="baseline"/>
              <w:rPr>
                <w:rFonts w:hint="eastAsia"/>
                <w:lang w:val="en-US" w:eastAsia="zh-CN"/>
              </w:rPr>
            </w:pPr>
            <w:r>
              <w:t>编号</w:t>
            </w:r>
          </w:p>
        </w:tc>
        <w:tc>
          <w:tcPr>
            <w:tcW w:w="1103" w:type="dxa"/>
            <w:tcBorders>
              <w:left w:val="single" w:color="auto" w:sz="4" w:space="0"/>
              <w:right w:val="single" w:color="auto" w:sz="4" w:space="0"/>
            </w:tcBorders>
            <w:noWrap w:val="0"/>
            <w:vAlign w:val="center"/>
          </w:tcPr>
          <w:p w14:paraId="3C387826">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left w:val="single" w:color="auto" w:sz="4" w:space="0"/>
            </w:tcBorders>
            <w:noWrap w:val="0"/>
            <w:vAlign w:val="center"/>
          </w:tcPr>
          <w:p w14:paraId="1AE4FAFC">
            <w:pPr>
              <w:adjustRightInd w:val="0"/>
              <w:snapToGrid w:val="0"/>
              <w:spacing w:line="0" w:lineRule="atLeast"/>
              <w:jc w:val="center"/>
              <w:textAlignment w:val="baseline"/>
            </w:pPr>
            <w:r>
              <w:t>管子</w:t>
            </w:r>
          </w:p>
          <w:p w14:paraId="08AC8219">
            <w:pPr>
              <w:adjustRightInd w:val="0"/>
              <w:snapToGrid w:val="0"/>
              <w:spacing w:line="0" w:lineRule="atLeast"/>
              <w:jc w:val="center"/>
              <w:textAlignment w:val="baseline"/>
              <w:rPr>
                <w:rFonts w:hint="eastAsia"/>
              </w:rPr>
            </w:pPr>
            <w:r>
              <w:t>编号</w:t>
            </w:r>
          </w:p>
        </w:tc>
        <w:tc>
          <w:tcPr>
            <w:tcW w:w="1104" w:type="dxa"/>
            <w:noWrap w:val="0"/>
            <w:vAlign w:val="center"/>
          </w:tcPr>
          <w:p w14:paraId="53F71673">
            <w:pPr>
              <w:adjustRightInd w:val="0"/>
              <w:snapToGrid w:val="0"/>
              <w:spacing w:line="0" w:lineRule="atLeast"/>
              <w:jc w:val="center"/>
              <w:textAlignment w:val="baseline"/>
              <w:rPr>
                <w:rFonts w:hint="eastAsia"/>
              </w:rPr>
            </w:pPr>
            <w:r>
              <w:rPr>
                <w:rFonts w:hint="eastAsia" w:eastAsia="宋体"/>
                <w:lang w:val="en-US" w:eastAsia="zh-CN"/>
              </w:rPr>
              <w:t>剩余壁厚（mm）</w:t>
            </w:r>
          </w:p>
        </w:tc>
      </w:tr>
      <w:tr w14:paraId="19D0B1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7808E954">
            <w:pPr>
              <w:adjustRightInd w:val="0"/>
              <w:snapToGrid w:val="0"/>
              <w:spacing w:line="0" w:lineRule="atLeast"/>
              <w:jc w:val="center"/>
              <w:textAlignment w:val="baseline"/>
              <w:rPr>
                <w:rFonts w:hint="default"/>
                <w:lang w:val="en-US" w:eastAsia="zh-CN"/>
              </w:rPr>
            </w:pPr>
            <w:r>
              <w:rPr>
                <w:rFonts w:hint="eastAsia"/>
                <w:lang w:val="en-US" w:eastAsia="zh-CN"/>
              </w:rPr>
              <w:t>1</w:t>
            </w:r>
          </w:p>
        </w:tc>
        <w:tc>
          <w:tcPr>
            <w:tcW w:w="1103" w:type="dxa"/>
            <w:noWrap w:val="0"/>
            <w:vAlign w:val="center"/>
          </w:tcPr>
          <w:p w14:paraId="4522B885">
            <w:pPr>
              <w:adjustRightInd w:val="0"/>
              <w:snapToGrid w:val="0"/>
              <w:spacing w:line="0" w:lineRule="atLeast"/>
              <w:jc w:val="center"/>
              <w:textAlignment w:val="baseline"/>
              <w:rPr>
                <w:rFonts w:hint="default" w:eastAsia="宋体"/>
                <w:lang w:val="en-US" w:eastAsia="zh-CN"/>
              </w:rPr>
            </w:pPr>
            <w:r>
              <w:rPr>
                <w:rFonts w:hint="eastAsia"/>
                <w:lang w:val="en-US" w:eastAsia="zh-CN"/>
              </w:rPr>
              <w:t>10.8</w:t>
            </w:r>
          </w:p>
        </w:tc>
        <w:tc>
          <w:tcPr>
            <w:tcW w:w="1027" w:type="dxa"/>
            <w:noWrap w:val="0"/>
            <w:vAlign w:val="center"/>
          </w:tcPr>
          <w:p w14:paraId="2D42BB3F">
            <w:pPr>
              <w:adjustRightInd w:val="0"/>
              <w:snapToGrid w:val="0"/>
              <w:spacing w:line="0" w:lineRule="atLeast"/>
              <w:jc w:val="center"/>
              <w:textAlignment w:val="baseline"/>
              <w:rPr>
                <w:rFonts w:hint="default"/>
                <w:lang w:val="en-US" w:eastAsia="zh-CN"/>
              </w:rPr>
            </w:pPr>
            <w:r>
              <w:rPr>
                <w:rFonts w:hint="eastAsia"/>
                <w:lang w:val="en-US" w:eastAsia="zh-CN"/>
              </w:rPr>
              <w:t>35</w:t>
            </w:r>
          </w:p>
        </w:tc>
        <w:tc>
          <w:tcPr>
            <w:tcW w:w="1104" w:type="dxa"/>
            <w:noWrap w:val="0"/>
            <w:vAlign w:val="center"/>
          </w:tcPr>
          <w:p w14:paraId="4BDEDB4E">
            <w:pPr>
              <w:adjustRightInd w:val="0"/>
              <w:snapToGrid w:val="0"/>
              <w:spacing w:line="0" w:lineRule="atLeast"/>
              <w:jc w:val="center"/>
              <w:textAlignment w:val="baseline"/>
              <w:rPr>
                <w:rFonts w:hint="default" w:eastAsia="宋体"/>
                <w:lang w:val="en-US" w:eastAsia="zh-CN"/>
              </w:rPr>
            </w:pPr>
            <w:r>
              <w:rPr>
                <w:rFonts w:hint="eastAsia"/>
                <w:lang w:val="en-US" w:eastAsia="zh-CN"/>
              </w:rPr>
              <w:t>10.5</w:t>
            </w:r>
          </w:p>
        </w:tc>
        <w:tc>
          <w:tcPr>
            <w:tcW w:w="1027" w:type="dxa"/>
            <w:tcBorders>
              <w:right w:val="single" w:color="auto" w:sz="4" w:space="0"/>
            </w:tcBorders>
            <w:noWrap w:val="0"/>
            <w:vAlign w:val="center"/>
          </w:tcPr>
          <w:p w14:paraId="5048EB52">
            <w:pPr>
              <w:adjustRightInd w:val="0"/>
              <w:snapToGrid w:val="0"/>
              <w:spacing w:line="0" w:lineRule="atLeast"/>
              <w:jc w:val="center"/>
              <w:textAlignment w:val="baseline"/>
              <w:rPr>
                <w:rFonts w:hint="default"/>
                <w:lang w:val="en-US" w:eastAsia="zh-CN"/>
              </w:rPr>
            </w:pPr>
            <w:r>
              <w:rPr>
                <w:rFonts w:hint="eastAsia"/>
                <w:lang w:val="en-US" w:eastAsia="zh-CN"/>
              </w:rPr>
              <w:t>70</w:t>
            </w:r>
          </w:p>
        </w:tc>
        <w:tc>
          <w:tcPr>
            <w:tcW w:w="1103" w:type="dxa"/>
            <w:tcBorders>
              <w:left w:val="single" w:color="auto" w:sz="4" w:space="0"/>
              <w:right w:val="single" w:color="auto" w:sz="4" w:space="0"/>
            </w:tcBorders>
            <w:noWrap w:val="0"/>
            <w:vAlign w:val="center"/>
          </w:tcPr>
          <w:p w14:paraId="02D4E738">
            <w:pPr>
              <w:adjustRightInd w:val="0"/>
              <w:snapToGrid w:val="0"/>
              <w:spacing w:line="0" w:lineRule="atLeast"/>
              <w:jc w:val="center"/>
              <w:textAlignment w:val="baseline"/>
              <w:rPr>
                <w:rFonts w:hint="default" w:eastAsia="宋体"/>
                <w:lang w:val="en-US" w:eastAsia="zh-CN"/>
              </w:rPr>
            </w:pPr>
            <w:r>
              <w:rPr>
                <w:rFonts w:hint="eastAsia"/>
                <w:lang w:val="en-US" w:eastAsia="zh-CN"/>
              </w:rPr>
              <w:t>10.8</w:t>
            </w:r>
          </w:p>
        </w:tc>
        <w:tc>
          <w:tcPr>
            <w:tcW w:w="1027" w:type="dxa"/>
            <w:tcBorders>
              <w:left w:val="single" w:color="auto" w:sz="4" w:space="0"/>
            </w:tcBorders>
            <w:noWrap w:val="0"/>
            <w:vAlign w:val="center"/>
          </w:tcPr>
          <w:p w14:paraId="2A41984F">
            <w:pPr>
              <w:adjustRightInd w:val="0"/>
              <w:snapToGrid w:val="0"/>
              <w:spacing w:line="0" w:lineRule="atLeast"/>
              <w:jc w:val="center"/>
              <w:textAlignment w:val="baseline"/>
              <w:rPr>
                <w:rFonts w:hint="default" w:eastAsia="宋体"/>
                <w:lang w:val="en-US" w:eastAsia="zh-CN"/>
              </w:rPr>
            </w:pPr>
            <w:r>
              <w:rPr>
                <w:rFonts w:hint="eastAsia"/>
                <w:lang w:val="en-US" w:eastAsia="zh-CN"/>
              </w:rPr>
              <w:t>105</w:t>
            </w:r>
          </w:p>
        </w:tc>
        <w:tc>
          <w:tcPr>
            <w:tcW w:w="1104" w:type="dxa"/>
            <w:noWrap w:val="0"/>
            <w:vAlign w:val="center"/>
          </w:tcPr>
          <w:p w14:paraId="50C881D0">
            <w:pPr>
              <w:adjustRightInd w:val="0"/>
              <w:snapToGrid w:val="0"/>
              <w:spacing w:line="0" w:lineRule="atLeast"/>
              <w:jc w:val="center"/>
              <w:textAlignment w:val="baseline"/>
              <w:rPr>
                <w:rFonts w:hint="default" w:eastAsia="宋体"/>
                <w:lang w:val="en-US" w:eastAsia="zh-CN"/>
              </w:rPr>
            </w:pPr>
            <w:r>
              <w:rPr>
                <w:rFonts w:hint="eastAsia"/>
                <w:lang w:val="en-US" w:eastAsia="zh-CN"/>
              </w:rPr>
              <w:t>10.9</w:t>
            </w:r>
          </w:p>
        </w:tc>
      </w:tr>
      <w:tr w14:paraId="7F7096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2" w:hRule="atLeast"/>
          <w:jc w:val="center"/>
        </w:trPr>
        <w:tc>
          <w:tcPr>
            <w:tcW w:w="1027" w:type="dxa"/>
            <w:noWrap w:val="0"/>
            <w:vAlign w:val="center"/>
          </w:tcPr>
          <w:p w14:paraId="10CA15E5">
            <w:pPr>
              <w:adjustRightInd w:val="0"/>
              <w:snapToGrid w:val="0"/>
              <w:spacing w:line="0" w:lineRule="atLeast"/>
              <w:jc w:val="center"/>
              <w:textAlignment w:val="baseline"/>
              <w:rPr>
                <w:rFonts w:hint="default"/>
                <w:lang w:val="en-US" w:eastAsia="zh-CN"/>
              </w:rPr>
            </w:pPr>
            <w:r>
              <w:rPr>
                <w:rFonts w:hint="eastAsia"/>
                <w:lang w:val="en-US" w:eastAsia="zh-CN"/>
              </w:rPr>
              <w:t>5</w:t>
            </w:r>
          </w:p>
        </w:tc>
        <w:tc>
          <w:tcPr>
            <w:tcW w:w="1103" w:type="dxa"/>
            <w:noWrap w:val="0"/>
            <w:vAlign w:val="center"/>
          </w:tcPr>
          <w:p w14:paraId="52E5FE23">
            <w:pPr>
              <w:adjustRightInd w:val="0"/>
              <w:snapToGrid w:val="0"/>
              <w:spacing w:line="0" w:lineRule="atLeast"/>
              <w:jc w:val="center"/>
              <w:textAlignment w:val="baseline"/>
              <w:rPr>
                <w:rFonts w:hint="default" w:eastAsia="宋体"/>
                <w:lang w:val="en-US" w:eastAsia="zh-CN"/>
              </w:rPr>
            </w:pPr>
            <w:r>
              <w:rPr>
                <w:rFonts w:hint="eastAsia"/>
                <w:lang w:val="en-US" w:eastAsia="zh-CN"/>
              </w:rPr>
              <w:t>10.9</w:t>
            </w:r>
          </w:p>
        </w:tc>
        <w:tc>
          <w:tcPr>
            <w:tcW w:w="1027" w:type="dxa"/>
            <w:noWrap w:val="0"/>
            <w:vAlign w:val="center"/>
          </w:tcPr>
          <w:p w14:paraId="59BCC99C">
            <w:pPr>
              <w:adjustRightInd w:val="0"/>
              <w:snapToGrid w:val="0"/>
              <w:spacing w:line="0" w:lineRule="atLeast"/>
              <w:jc w:val="center"/>
              <w:textAlignment w:val="baseline"/>
              <w:rPr>
                <w:rFonts w:hint="default"/>
                <w:lang w:val="en-US" w:eastAsia="zh-CN"/>
              </w:rPr>
            </w:pPr>
            <w:r>
              <w:rPr>
                <w:rFonts w:hint="eastAsia"/>
                <w:lang w:val="en-US" w:eastAsia="zh-CN"/>
              </w:rPr>
              <w:t>40</w:t>
            </w:r>
          </w:p>
        </w:tc>
        <w:tc>
          <w:tcPr>
            <w:tcW w:w="1104" w:type="dxa"/>
            <w:noWrap w:val="0"/>
            <w:vAlign w:val="center"/>
          </w:tcPr>
          <w:p w14:paraId="3DBEBBC5">
            <w:pPr>
              <w:adjustRightInd w:val="0"/>
              <w:snapToGrid w:val="0"/>
              <w:spacing w:line="0" w:lineRule="atLeast"/>
              <w:jc w:val="center"/>
              <w:textAlignment w:val="baseline"/>
              <w:rPr>
                <w:rFonts w:hint="default" w:eastAsia="宋体"/>
                <w:lang w:val="en-US" w:eastAsia="zh-CN"/>
              </w:rPr>
            </w:pPr>
            <w:r>
              <w:rPr>
                <w:rFonts w:hint="eastAsia"/>
                <w:lang w:val="en-US" w:eastAsia="zh-CN"/>
              </w:rPr>
              <w:t>10.6</w:t>
            </w:r>
          </w:p>
        </w:tc>
        <w:tc>
          <w:tcPr>
            <w:tcW w:w="1027" w:type="dxa"/>
            <w:tcBorders>
              <w:right w:val="single" w:color="auto" w:sz="4" w:space="0"/>
            </w:tcBorders>
            <w:noWrap w:val="0"/>
            <w:vAlign w:val="center"/>
          </w:tcPr>
          <w:p w14:paraId="0F32CF0A">
            <w:pPr>
              <w:adjustRightInd w:val="0"/>
              <w:snapToGrid w:val="0"/>
              <w:spacing w:line="0" w:lineRule="atLeast"/>
              <w:jc w:val="center"/>
              <w:textAlignment w:val="baseline"/>
              <w:rPr>
                <w:rFonts w:hint="default"/>
                <w:lang w:val="en-US" w:eastAsia="zh-CN"/>
              </w:rPr>
            </w:pPr>
            <w:r>
              <w:rPr>
                <w:rFonts w:hint="eastAsia"/>
                <w:lang w:val="en-US" w:eastAsia="zh-CN"/>
              </w:rPr>
              <w:t>75</w:t>
            </w:r>
          </w:p>
        </w:tc>
        <w:tc>
          <w:tcPr>
            <w:tcW w:w="1103" w:type="dxa"/>
            <w:tcBorders>
              <w:left w:val="single" w:color="auto" w:sz="4" w:space="0"/>
              <w:right w:val="single" w:color="auto" w:sz="4" w:space="0"/>
            </w:tcBorders>
            <w:noWrap w:val="0"/>
            <w:vAlign w:val="center"/>
          </w:tcPr>
          <w:p w14:paraId="2DCFAF87">
            <w:pPr>
              <w:adjustRightInd w:val="0"/>
              <w:snapToGrid w:val="0"/>
              <w:spacing w:line="0" w:lineRule="atLeast"/>
              <w:jc w:val="center"/>
              <w:textAlignment w:val="baseline"/>
              <w:rPr>
                <w:rFonts w:hint="default" w:eastAsia="宋体"/>
                <w:lang w:val="en-US" w:eastAsia="zh-CN"/>
              </w:rPr>
            </w:pPr>
            <w:r>
              <w:rPr>
                <w:rFonts w:hint="eastAsia"/>
                <w:lang w:val="en-US" w:eastAsia="zh-CN"/>
              </w:rPr>
              <w:t>11.0</w:t>
            </w:r>
          </w:p>
        </w:tc>
        <w:tc>
          <w:tcPr>
            <w:tcW w:w="1027" w:type="dxa"/>
            <w:tcBorders>
              <w:left w:val="single" w:color="auto" w:sz="4" w:space="0"/>
            </w:tcBorders>
            <w:noWrap w:val="0"/>
            <w:vAlign w:val="center"/>
          </w:tcPr>
          <w:p w14:paraId="5D235D34">
            <w:pPr>
              <w:adjustRightInd w:val="0"/>
              <w:snapToGrid w:val="0"/>
              <w:spacing w:line="0" w:lineRule="atLeast"/>
              <w:jc w:val="center"/>
              <w:textAlignment w:val="baseline"/>
              <w:rPr>
                <w:rFonts w:hint="default" w:eastAsia="宋体"/>
                <w:lang w:val="en-US" w:eastAsia="zh-CN"/>
              </w:rPr>
            </w:pPr>
            <w:r>
              <w:rPr>
                <w:rFonts w:hint="eastAsia"/>
                <w:lang w:val="en-US" w:eastAsia="zh-CN"/>
              </w:rPr>
              <w:t>110</w:t>
            </w:r>
          </w:p>
        </w:tc>
        <w:tc>
          <w:tcPr>
            <w:tcW w:w="1104" w:type="dxa"/>
            <w:noWrap w:val="0"/>
            <w:vAlign w:val="center"/>
          </w:tcPr>
          <w:p w14:paraId="7A390AC9">
            <w:pPr>
              <w:adjustRightInd w:val="0"/>
              <w:snapToGrid w:val="0"/>
              <w:spacing w:line="0" w:lineRule="atLeast"/>
              <w:jc w:val="center"/>
              <w:textAlignment w:val="baseline"/>
              <w:rPr>
                <w:rFonts w:hint="default" w:eastAsia="宋体"/>
                <w:lang w:val="en-US" w:eastAsia="zh-CN"/>
              </w:rPr>
            </w:pPr>
            <w:r>
              <w:rPr>
                <w:rFonts w:hint="eastAsia"/>
                <w:lang w:val="en-US" w:eastAsia="zh-CN"/>
              </w:rPr>
              <w:t>11.0</w:t>
            </w:r>
          </w:p>
        </w:tc>
      </w:tr>
      <w:tr w14:paraId="6CBF06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337157F2">
            <w:pPr>
              <w:adjustRightInd w:val="0"/>
              <w:snapToGrid w:val="0"/>
              <w:spacing w:line="0" w:lineRule="atLeast"/>
              <w:jc w:val="center"/>
              <w:textAlignment w:val="baseline"/>
              <w:rPr>
                <w:rFonts w:hint="default"/>
                <w:lang w:val="en-US" w:eastAsia="zh-CN"/>
              </w:rPr>
            </w:pPr>
            <w:r>
              <w:rPr>
                <w:rFonts w:hint="eastAsia"/>
                <w:lang w:val="en-US" w:eastAsia="zh-CN"/>
              </w:rPr>
              <w:t>10</w:t>
            </w:r>
          </w:p>
        </w:tc>
        <w:tc>
          <w:tcPr>
            <w:tcW w:w="1103" w:type="dxa"/>
            <w:noWrap w:val="0"/>
            <w:vAlign w:val="center"/>
          </w:tcPr>
          <w:p w14:paraId="0BD4B1CA">
            <w:pPr>
              <w:adjustRightInd w:val="0"/>
              <w:snapToGrid w:val="0"/>
              <w:spacing w:line="0" w:lineRule="atLeast"/>
              <w:jc w:val="center"/>
              <w:textAlignment w:val="baseline"/>
              <w:rPr>
                <w:rFonts w:hint="default" w:eastAsia="宋体"/>
                <w:lang w:val="en-US" w:eastAsia="zh-CN"/>
              </w:rPr>
            </w:pPr>
            <w:r>
              <w:rPr>
                <w:rFonts w:hint="eastAsia"/>
                <w:lang w:val="en-US" w:eastAsia="zh-CN"/>
              </w:rPr>
              <w:t>11.0</w:t>
            </w:r>
          </w:p>
        </w:tc>
        <w:tc>
          <w:tcPr>
            <w:tcW w:w="1027" w:type="dxa"/>
            <w:noWrap w:val="0"/>
            <w:vAlign w:val="center"/>
          </w:tcPr>
          <w:p w14:paraId="288CB101">
            <w:pPr>
              <w:adjustRightInd w:val="0"/>
              <w:snapToGrid w:val="0"/>
              <w:spacing w:line="0" w:lineRule="atLeast"/>
              <w:jc w:val="center"/>
              <w:textAlignment w:val="baseline"/>
              <w:rPr>
                <w:rFonts w:hint="default"/>
                <w:lang w:val="en-US" w:eastAsia="zh-CN"/>
              </w:rPr>
            </w:pPr>
            <w:r>
              <w:rPr>
                <w:rFonts w:hint="eastAsia"/>
                <w:lang w:val="en-US" w:eastAsia="zh-CN"/>
              </w:rPr>
              <w:t>45</w:t>
            </w:r>
          </w:p>
        </w:tc>
        <w:tc>
          <w:tcPr>
            <w:tcW w:w="1104" w:type="dxa"/>
            <w:noWrap w:val="0"/>
            <w:vAlign w:val="center"/>
          </w:tcPr>
          <w:p w14:paraId="176765DE">
            <w:pPr>
              <w:adjustRightInd w:val="0"/>
              <w:snapToGrid w:val="0"/>
              <w:spacing w:line="0" w:lineRule="atLeast"/>
              <w:jc w:val="center"/>
              <w:textAlignment w:val="baseline"/>
              <w:rPr>
                <w:rFonts w:hint="default" w:eastAsia="宋体"/>
                <w:lang w:val="en-US" w:eastAsia="zh-CN"/>
              </w:rPr>
            </w:pPr>
            <w:r>
              <w:rPr>
                <w:rFonts w:hint="eastAsia"/>
                <w:lang w:val="en-US" w:eastAsia="zh-CN"/>
              </w:rPr>
              <w:t>11.0</w:t>
            </w:r>
          </w:p>
        </w:tc>
        <w:tc>
          <w:tcPr>
            <w:tcW w:w="1027" w:type="dxa"/>
            <w:tcBorders>
              <w:right w:val="single" w:color="auto" w:sz="4" w:space="0"/>
            </w:tcBorders>
            <w:noWrap w:val="0"/>
            <w:vAlign w:val="center"/>
          </w:tcPr>
          <w:p w14:paraId="4EB3F410">
            <w:pPr>
              <w:adjustRightInd w:val="0"/>
              <w:snapToGrid w:val="0"/>
              <w:spacing w:line="0" w:lineRule="atLeast"/>
              <w:jc w:val="center"/>
              <w:textAlignment w:val="baseline"/>
              <w:rPr>
                <w:rFonts w:hint="default"/>
                <w:lang w:val="en-US" w:eastAsia="zh-CN"/>
              </w:rPr>
            </w:pPr>
            <w:r>
              <w:rPr>
                <w:rFonts w:hint="eastAsia"/>
                <w:lang w:val="en-US" w:eastAsia="zh-CN"/>
              </w:rPr>
              <w:t>80</w:t>
            </w:r>
          </w:p>
        </w:tc>
        <w:tc>
          <w:tcPr>
            <w:tcW w:w="1103" w:type="dxa"/>
            <w:tcBorders>
              <w:left w:val="single" w:color="auto" w:sz="4" w:space="0"/>
              <w:right w:val="single" w:color="auto" w:sz="4" w:space="0"/>
            </w:tcBorders>
            <w:noWrap w:val="0"/>
            <w:vAlign w:val="center"/>
          </w:tcPr>
          <w:p w14:paraId="3A48EF53">
            <w:pPr>
              <w:adjustRightInd w:val="0"/>
              <w:snapToGrid w:val="0"/>
              <w:spacing w:line="0" w:lineRule="atLeast"/>
              <w:jc w:val="center"/>
              <w:textAlignment w:val="baseline"/>
              <w:rPr>
                <w:rFonts w:hint="default" w:eastAsia="宋体"/>
                <w:lang w:val="en-US" w:eastAsia="zh-CN"/>
              </w:rPr>
            </w:pPr>
            <w:r>
              <w:rPr>
                <w:rFonts w:hint="eastAsia"/>
                <w:lang w:val="en-US" w:eastAsia="zh-CN"/>
              </w:rPr>
              <w:t>11.0</w:t>
            </w:r>
          </w:p>
        </w:tc>
        <w:tc>
          <w:tcPr>
            <w:tcW w:w="1027" w:type="dxa"/>
            <w:tcBorders>
              <w:left w:val="single" w:color="auto" w:sz="4" w:space="0"/>
            </w:tcBorders>
            <w:noWrap w:val="0"/>
            <w:vAlign w:val="center"/>
          </w:tcPr>
          <w:p w14:paraId="6779A4A0">
            <w:pPr>
              <w:adjustRightInd w:val="0"/>
              <w:snapToGrid w:val="0"/>
              <w:spacing w:line="0" w:lineRule="atLeast"/>
              <w:jc w:val="center"/>
              <w:textAlignment w:val="baseline"/>
              <w:rPr>
                <w:rFonts w:hint="default" w:eastAsia="宋体"/>
                <w:lang w:val="en-US" w:eastAsia="zh-CN"/>
              </w:rPr>
            </w:pPr>
            <w:r>
              <w:rPr>
                <w:rFonts w:hint="eastAsia"/>
                <w:lang w:val="en-US" w:eastAsia="zh-CN"/>
              </w:rPr>
              <w:t>115</w:t>
            </w:r>
          </w:p>
        </w:tc>
        <w:tc>
          <w:tcPr>
            <w:tcW w:w="1104" w:type="dxa"/>
            <w:noWrap w:val="0"/>
            <w:vAlign w:val="center"/>
          </w:tcPr>
          <w:p w14:paraId="78912CC5">
            <w:pPr>
              <w:adjustRightInd w:val="0"/>
              <w:snapToGrid w:val="0"/>
              <w:spacing w:line="0" w:lineRule="atLeast"/>
              <w:jc w:val="center"/>
              <w:textAlignment w:val="baseline"/>
              <w:rPr>
                <w:rFonts w:hint="default" w:eastAsia="宋体"/>
                <w:lang w:val="en-US" w:eastAsia="zh-CN"/>
              </w:rPr>
            </w:pPr>
            <w:r>
              <w:rPr>
                <w:rFonts w:hint="eastAsia"/>
                <w:lang w:val="en-US" w:eastAsia="zh-CN"/>
              </w:rPr>
              <w:t>10.9</w:t>
            </w:r>
          </w:p>
        </w:tc>
      </w:tr>
      <w:tr w14:paraId="7363FE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16E245A6">
            <w:pPr>
              <w:adjustRightInd w:val="0"/>
              <w:snapToGrid w:val="0"/>
              <w:spacing w:line="0" w:lineRule="atLeast"/>
              <w:jc w:val="center"/>
              <w:textAlignment w:val="baseline"/>
              <w:rPr>
                <w:rFonts w:hint="default"/>
                <w:lang w:val="en-US" w:eastAsia="zh-CN"/>
              </w:rPr>
            </w:pPr>
            <w:r>
              <w:rPr>
                <w:rFonts w:hint="eastAsia"/>
                <w:lang w:val="en-US" w:eastAsia="zh-CN"/>
              </w:rPr>
              <w:t>15</w:t>
            </w:r>
          </w:p>
        </w:tc>
        <w:tc>
          <w:tcPr>
            <w:tcW w:w="1103" w:type="dxa"/>
            <w:noWrap w:val="0"/>
            <w:vAlign w:val="center"/>
          </w:tcPr>
          <w:p w14:paraId="7DCCC98A">
            <w:pPr>
              <w:adjustRightInd w:val="0"/>
              <w:snapToGrid w:val="0"/>
              <w:spacing w:line="0" w:lineRule="atLeast"/>
              <w:jc w:val="center"/>
              <w:textAlignment w:val="baseline"/>
              <w:rPr>
                <w:rFonts w:hint="default" w:eastAsia="宋体"/>
                <w:lang w:val="en-US" w:eastAsia="zh-CN"/>
              </w:rPr>
            </w:pPr>
            <w:r>
              <w:rPr>
                <w:rFonts w:hint="eastAsia"/>
                <w:lang w:val="en-US" w:eastAsia="zh-CN"/>
              </w:rPr>
              <w:t>10.8</w:t>
            </w:r>
          </w:p>
        </w:tc>
        <w:tc>
          <w:tcPr>
            <w:tcW w:w="1027" w:type="dxa"/>
            <w:noWrap w:val="0"/>
            <w:vAlign w:val="center"/>
          </w:tcPr>
          <w:p w14:paraId="11B70D47">
            <w:pPr>
              <w:adjustRightInd w:val="0"/>
              <w:snapToGrid w:val="0"/>
              <w:spacing w:line="0" w:lineRule="atLeast"/>
              <w:jc w:val="center"/>
              <w:textAlignment w:val="baseline"/>
              <w:rPr>
                <w:rFonts w:hint="default"/>
                <w:lang w:val="en-US" w:eastAsia="zh-CN"/>
              </w:rPr>
            </w:pPr>
            <w:r>
              <w:rPr>
                <w:rFonts w:hint="eastAsia"/>
                <w:lang w:val="en-US" w:eastAsia="zh-CN"/>
              </w:rPr>
              <w:t>50</w:t>
            </w:r>
          </w:p>
        </w:tc>
        <w:tc>
          <w:tcPr>
            <w:tcW w:w="1104" w:type="dxa"/>
            <w:noWrap w:val="0"/>
            <w:vAlign w:val="center"/>
          </w:tcPr>
          <w:p w14:paraId="2A29C01D">
            <w:pPr>
              <w:adjustRightInd w:val="0"/>
              <w:snapToGrid w:val="0"/>
              <w:spacing w:line="0" w:lineRule="atLeast"/>
              <w:jc w:val="center"/>
              <w:textAlignment w:val="baseline"/>
              <w:rPr>
                <w:rFonts w:hint="default" w:eastAsia="宋体"/>
                <w:lang w:val="en-US" w:eastAsia="zh-CN"/>
              </w:rPr>
            </w:pPr>
            <w:r>
              <w:rPr>
                <w:rFonts w:hint="eastAsia"/>
                <w:lang w:val="en-US" w:eastAsia="zh-CN"/>
              </w:rPr>
              <w:t>10.9</w:t>
            </w:r>
          </w:p>
        </w:tc>
        <w:tc>
          <w:tcPr>
            <w:tcW w:w="1027" w:type="dxa"/>
            <w:tcBorders>
              <w:right w:val="single" w:color="auto" w:sz="4" w:space="0"/>
            </w:tcBorders>
            <w:noWrap w:val="0"/>
            <w:vAlign w:val="center"/>
          </w:tcPr>
          <w:p w14:paraId="552AD29C">
            <w:pPr>
              <w:adjustRightInd w:val="0"/>
              <w:snapToGrid w:val="0"/>
              <w:spacing w:line="0" w:lineRule="atLeast"/>
              <w:jc w:val="center"/>
              <w:textAlignment w:val="baseline"/>
              <w:rPr>
                <w:rFonts w:hint="default"/>
                <w:lang w:val="en-US" w:eastAsia="zh-CN"/>
              </w:rPr>
            </w:pPr>
            <w:r>
              <w:rPr>
                <w:rFonts w:hint="eastAsia"/>
                <w:lang w:val="en-US" w:eastAsia="zh-CN"/>
              </w:rPr>
              <w:t>85</w:t>
            </w:r>
          </w:p>
        </w:tc>
        <w:tc>
          <w:tcPr>
            <w:tcW w:w="1103" w:type="dxa"/>
            <w:tcBorders>
              <w:left w:val="single" w:color="auto" w:sz="4" w:space="0"/>
              <w:right w:val="single" w:color="auto" w:sz="4" w:space="0"/>
            </w:tcBorders>
            <w:noWrap w:val="0"/>
            <w:vAlign w:val="center"/>
          </w:tcPr>
          <w:p w14:paraId="53AC4487">
            <w:pPr>
              <w:adjustRightInd w:val="0"/>
              <w:snapToGrid w:val="0"/>
              <w:spacing w:line="0" w:lineRule="atLeast"/>
              <w:jc w:val="center"/>
              <w:textAlignment w:val="baseline"/>
              <w:rPr>
                <w:rFonts w:hint="default" w:eastAsia="宋体"/>
                <w:lang w:val="en-US" w:eastAsia="zh-CN"/>
              </w:rPr>
            </w:pPr>
            <w:r>
              <w:rPr>
                <w:rFonts w:hint="eastAsia"/>
                <w:lang w:val="en-US" w:eastAsia="zh-CN"/>
              </w:rPr>
              <w:t>10.7</w:t>
            </w:r>
          </w:p>
        </w:tc>
        <w:tc>
          <w:tcPr>
            <w:tcW w:w="1027" w:type="dxa"/>
            <w:tcBorders>
              <w:left w:val="single" w:color="auto" w:sz="4" w:space="0"/>
            </w:tcBorders>
            <w:noWrap w:val="0"/>
            <w:vAlign w:val="center"/>
          </w:tcPr>
          <w:p w14:paraId="7D63798B">
            <w:pPr>
              <w:adjustRightInd w:val="0"/>
              <w:snapToGrid w:val="0"/>
              <w:spacing w:line="0" w:lineRule="atLeast"/>
              <w:jc w:val="center"/>
              <w:textAlignment w:val="baseline"/>
              <w:rPr>
                <w:rFonts w:hint="default" w:eastAsia="宋体"/>
                <w:lang w:val="en-US" w:eastAsia="zh-CN"/>
              </w:rPr>
            </w:pPr>
            <w:r>
              <w:rPr>
                <w:rFonts w:hint="eastAsia"/>
                <w:lang w:val="en-US" w:eastAsia="zh-CN"/>
              </w:rPr>
              <w:t>120</w:t>
            </w:r>
          </w:p>
        </w:tc>
        <w:tc>
          <w:tcPr>
            <w:tcW w:w="1104" w:type="dxa"/>
            <w:noWrap w:val="0"/>
            <w:vAlign w:val="center"/>
          </w:tcPr>
          <w:p w14:paraId="7580677A">
            <w:pPr>
              <w:adjustRightInd w:val="0"/>
              <w:snapToGrid w:val="0"/>
              <w:spacing w:line="0" w:lineRule="atLeast"/>
              <w:jc w:val="center"/>
              <w:textAlignment w:val="baseline"/>
              <w:rPr>
                <w:rFonts w:hint="default" w:eastAsia="宋体"/>
                <w:lang w:val="en-US" w:eastAsia="zh-CN"/>
              </w:rPr>
            </w:pPr>
            <w:r>
              <w:rPr>
                <w:rFonts w:hint="eastAsia"/>
                <w:lang w:val="en-US" w:eastAsia="zh-CN"/>
              </w:rPr>
              <w:t>10.7</w:t>
            </w:r>
          </w:p>
        </w:tc>
      </w:tr>
      <w:tr w14:paraId="23927F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4D50B65B">
            <w:pPr>
              <w:adjustRightInd w:val="0"/>
              <w:snapToGrid w:val="0"/>
              <w:spacing w:line="0" w:lineRule="atLeast"/>
              <w:jc w:val="center"/>
              <w:textAlignment w:val="baseline"/>
              <w:rPr>
                <w:rFonts w:hint="default"/>
                <w:lang w:val="en-US" w:eastAsia="zh-CN"/>
              </w:rPr>
            </w:pPr>
            <w:r>
              <w:rPr>
                <w:rFonts w:hint="eastAsia"/>
                <w:lang w:val="en-US" w:eastAsia="zh-CN"/>
              </w:rPr>
              <w:t>20</w:t>
            </w:r>
          </w:p>
        </w:tc>
        <w:tc>
          <w:tcPr>
            <w:tcW w:w="1103" w:type="dxa"/>
            <w:noWrap w:val="0"/>
            <w:vAlign w:val="center"/>
          </w:tcPr>
          <w:p w14:paraId="6C113854">
            <w:pPr>
              <w:adjustRightInd w:val="0"/>
              <w:snapToGrid w:val="0"/>
              <w:spacing w:line="0" w:lineRule="atLeast"/>
              <w:jc w:val="center"/>
              <w:textAlignment w:val="baseline"/>
              <w:rPr>
                <w:rFonts w:hint="default" w:eastAsia="宋体"/>
                <w:lang w:val="en-US" w:eastAsia="zh-CN"/>
              </w:rPr>
            </w:pPr>
            <w:r>
              <w:rPr>
                <w:rFonts w:hint="eastAsia"/>
                <w:lang w:val="en-US" w:eastAsia="zh-CN"/>
              </w:rPr>
              <w:t>10.7</w:t>
            </w:r>
          </w:p>
        </w:tc>
        <w:tc>
          <w:tcPr>
            <w:tcW w:w="1027" w:type="dxa"/>
            <w:noWrap w:val="0"/>
            <w:vAlign w:val="center"/>
          </w:tcPr>
          <w:p w14:paraId="1237EEFA">
            <w:pPr>
              <w:adjustRightInd w:val="0"/>
              <w:snapToGrid w:val="0"/>
              <w:spacing w:line="0" w:lineRule="atLeast"/>
              <w:jc w:val="center"/>
              <w:textAlignment w:val="baseline"/>
              <w:rPr>
                <w:rFonts w:hint="default"/>
                <w:lang w:val="en-US" w:eastAsia="zh-CN"/>
              </w:rPr>
            </w:pPr>
            <w:r>
              <w:rPr>
                <w:rFonts w:hint="eastAsia"/>
                <w:lang w:val="en-US" w:eastAsia="zh-CN"/>
              </w:rPr>
              <w:t>55</w:t>
            </w:r>
          </w:p>
        </w:tc>
        <w:tc>
          <w:tcPr>
            <w:tcW w:w="1104" w:type="dxa"/>
            <w:noWrap w:val="0"/>
            <w:vAlign w:val="center"/>
          </w:tcPr>
          <w:p w14:paraId="6BEE361F">
            <w:pPr>
              <w:adjustRightInd w:val="0"/>
              <w:snapToGrid w:val="0"/>
              <w:spacing w:line="0" w:lineRule="atLeast"/>
              <w:jc w:val="center"/>
              <w:textAlignment w:val="baseline"/>
              <w:rPr>
                <w:rFonts w:hint="default" w:eastAsia="宋体"/>
                <w:lang w:val="en-US" w:eastAsia="zh-CN"/>
              </w:rPr>
            </w:pPr>
            <w:r>
              <w:rPr>
                <w:rFonts w:hint="eastAsia"/>
                <w:lang w:val="en-US" w:eastAsia="zh-CN"/>
              </w:rPr>
              <w:t>10.8</w:t>
            </w:r>
          </w:p>
        </w:tc>
        <w:tc>
          <w:tcPr>
            <w:tcW w:w="1027" w:type="dxa"/>
            <w:tcBorders>
              <w:right w:val="single" w:color="auto" w:sz="4" w:space="0"/>
            </w:tcBorders>
            <w:noWrap w:val="0"/>
            <w:vAlign w:val="center"/>
          </w:tcPr>
          <w:p w14:paraId="4B4D0FCE">
            <w:pPr>
              <w:adjustRightInd w:val="0"/>
              <w:snapToGrid w:val="0"/>
              <w:spacing w:line="0" w:lineRule="atLeast"/>
              <w:jc w:val="center"/>
              <w:textAlignment w:val="baseline"/>
              <w:rPr>
                <w:rFonts w:hint="default"/>
                <w:lang w:val="en-US" w:eastAsia="zh-CN"/>
              </w:rPr>
            </w:pPr>
            <w:r>
              <w:rPr>
                <w:rFonts w:hint="eastAsia"/>
                <w:lang w:val="en-US" w:eastAsia="zh-CN"/>
              </w:rPr>
              <w:t>90</w:t>
            </w:r>
          </w:p>
        </w:tc>
        <w:tc>
          <w:tcPr>
            <w:tcW w:w="1103" w:type="dxa"/>
            <w:tcBorders>
              <w:left w:val="single" w:color="auto" w:sz="4" w:space="0"/>
              <w:right w:val="single" w:color="auto" w:sz="4" w:space="0"/>
            </w:tcBorders>
            <w:noWrap w:val="0"/>
            <w:vAlign w:val="center"/>
          </w:tcPr>
          <w:p w14:paraId="3579C1EA">
            <w:pPr>
              <w:adjustRightInd w:val="0"/>
              <w:snapToGrid w:val="0"/>
              <w:spacing w:line="0" w:lineRule="atLeast"/>
              <w:jc w:val="center"/>
              <w:textAlignment w:val="baseline"/>
              <w:rPr>
                <w:rFonts w:hint="default" w:eastAsia="宋体"/>
                <w:lang w:val="en-US" w:eastAsia="zh-CN"/>
              </w:rPr>
            </w:pPr>
            <w:r>
              <w:rPr>
                <w:rFonts w:hint="eastAsia"/>
                <w:lang w:val="en-US" w:eastAsia="zh-CN"/>
              </w:rPr>
              <w:t>11.0</w:t>
            </w:r>
          </w:p>
        </w:tc>
        <w:tc>
          <w:tcPr>
            <w:tcW w:w="1027" w:type="dxa"/>
            <w:tcBorders>
              <w:left w:val="single" w:color="auto" w:sz="4" w:space="0"/>
            </w:tcBorders>
            <w:noWrap w:val="0"/>
            <w:vAlign w:val="center"/>
          </w:tcPr>
          <w:p w14:paraId="1DE72A3D">
            <w:pPr>
              <w:adjustRightInd w:val="0"/>
              <w:snapToGrid w:val="0"/>
              <w:spacing w:line="0" w:lineRule="atLeast"/>
              <w:jc w:val="center"/>
              <w:textAlignment w:val="baseline"/>
              <w:rPr>
                <w:rFonts w:hint="default" w:eastAsia="宋体"/>
                <w:lang w:val="en-US" w:eastAsia="zh-CN"/>
              </w:rPr>
            </w:pPr>
          </w:p>
        </w:tc>
        <w:tc>
          <w:tcPr>
            <w:tcW w:w="1104" w:type="dxa"/>
            <w:noWrap w:val="0"/>
            <w:vAlign w:val="center"/>
          </w:tcPr>
          <w:p w14:paraId="781AA018">
            <w:pPr>
              <w:adjustRightInd w:val="0"/>
              <w:snapToGrid w:val="0"/>
              <w:spacing w:line="0" w:lineRule="atLeast"/>
              <w:jc w:val="center"/>
              <w:textAlignment w:val="baseline"/>
              <w:rPr>
                <w:rFonts w:hint="default" w:eastAsia="宋体"/>
                <w:lang w:val="en-US" w:eastAsia="zh-CN"/>
              </w:rPr>
            </w:pPr>
          </w:p>
        </w:tc>
      </w:tr>
      <w:tr w14:paraId="38C1BA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0B0ABFE0">
            <w:pPr>
              <w:adjustRightInd w:val="0"/>
              <w:snapToGrid w:val="0"/>
              <w:spacing w:line="0" w:lineRule="atLeast"/>
              <w:jc w:val="center"/>
              <w:textAlignment w:val="baseline"/>
              <w:rPr>
                <w:rFonts w:hint="default"/>
                <w:lang w:val="en-US" w:eastAsia="zh-CN"/>
              </w:rPr>
            </w:pPr>
            <w:r>
              <w:rPr>
                <w:rFonts w:hint="eastAsia"/>
                <w:lang w:val="en-US" w:eastAsia="zh-CN"/>
              </w:rPr>
              <w:t>25</w:t>
            </w:r>
          </w:p>
        </w:tc>
        <w:tc>
          <w:tcPr>
            <w:tcW w:w="1103" w:type="dxa"/>
            <w:noWrap w:val="0"/>
            <w:vAlign w:val="center"/>
          </w:tcPr>
          <w:p w14:paraId="5EAD9B7D">
            <w:pPr>
              <w:adjustRightInd w:val="0"/>
              <w:snapToGrid w:val="0"/>
              <w:spacing w:line="0" w:lineRule="atLeast"/>
              <w:jc w:val="center"/>
              <w:textAlignment w:val="baseline"/>
              <w:rPr>
                <w:rFonts w:hint="default" w:eastAsia="宋体"/>
                <w:lang w:val="en-US" w:eastAsia="zh-CN"/>
              </w:rPr>
            </w:pPr>
            <w:r>
              <w:rPr>
                <w:rFonts w:hint="eastAsia"/>
                <w:lang w:val="en-US" w:eastAsia="zh-CN"/>
              </w:rPr>
              <w:t>11.0</w:t>
            </w:r>
          </w:p>
        </w:tc>
        <w:tc>
          <w:tcPr>
            <w:tcW w:w="1027" w:type="dxa"/>
            <w:noWrap w:val="0"/>
            <w:vAlign w:val="center"/>
          </w:tcPr>
          <w:p w14:paraId="2B457B3D">
            <w:pPr>
              <w:adjustRightInd w:val="0"/>
              <w:snapToGrid w:val="0"/>
              <w:spacing w:line="0" w:lineRule="atLeast"/>
              <w:jc w:val="center"/>
              <w:textAlignment w:val="baseline"/>
              <w:rPr>
                <w:rFonts w:hint="default"/>
                <w:lang w:val="en-US" w:eastAsia="zh-CN"/>
              </w:rPr>
            </w:pPr>
            <w:r>
              <w:rPr>
                <w:rFonts w:hint="eastAsia"/>
                <w:lang w:val="en-US" w:eastAsia="zh-CN"/>
              </w:rPr>
              <w:t>60</w:t>
            </w:r>
          </w:p>
        </w:tc>
        <w:tc>
          <w:tcPr>
            <w:tcW w:w="1104" w:type="dxa"/>
            <w:noWrap w:val="0"/>
            <w:vAlign w:val="center"/>
          </w:tcPr>
          <w:p w14:paraId="63A63893">
            <w:pPr>
              <w:adjustRightInd w:val="0"/>
              <w:snapToGrid w:val="0"/>
              <w:spacing w:line="0" w:lineRule="atLeast"/>
              <w:jc w:val="center"/>
              <w:textAlignment w:val="baseline"/>
              <w:rPr>
                <w:rFonts w:hint="default" w:eastAsia="宋体"/>
                <w:lang w:val="en-US" w:eastAsia="zh-CN"/>
              </w:rPr>
            </w:pPr>
            <w:r>
              <w:rPr>
                <w:rFonts w:hint="eastAsia"/>
                <w:lang w:val="en-US" w:eastAsia="zh-CN"/>
              </w:rPr>
              <w:t>10.9</w:t>
            </w:r>
          </w:p>
        </w:tc>
        <w:tc>
          <w:tcPr>
            <w:tcW w:w="1027" w:type="dxa"/>
            <w:tcBorders>
              <w:right w:val="single" w:color="auto" w:sz="4" w:space="0"/>
            </w:tcBorders>
            <w:noWrap w:val="0"/>
            <w:vAlign w:val="center"/>
          </w:tcPr>
          <w:p w14:paraId="0D74DAC3">
            <w:pPr>
              <w:tabs>
                <w:tab w:val="left" w:pos="575"/>
              </w:tabs>
              <w:adjustRightInd w:val="0"/>
              <w:snapToGrid w:val="0"/>
              <w:spacing w:line="0" w:lineRule="atLeast"/>
              <w:jc w:val="center"/>
              <w:textAlignment w:val="baseline"/>
              <w:rPr>
                <w:rFonts w:hint="default"/>
                <w:lang w:val="en-US" w:eastAsia="zh-CN"/>
              </w:rPr>
            </w:pPr>
            <w:r>
              <w:rPr>
                <w:rFonts w:hint="eastAsia"/>
                <w:lang w:val="en-US" w:eastAsia="zh-CN"/>
              </w:rPr>
              <w:t>95</w:t>
            </w:r>
          </w:p>
        </w:tc>
        <w:tc>
          <w:tcPr>
            <w:tcW w:w="1103" w:type="dxa"/>
            <w:tcBorders>
              <w:left w:val="single" w:color="auto" w:sz="4" w:space="0"/>
              <w:right w:val="single" w:color="auto" w:sz="4" w:space="0"/>
            </w:tcBorders>
            <w:noWrap w:val="0"/>
            <w:vAlign w:val="center"/>
          </w:tcPr>
          <w:p w14:paraId="6966BD29">
            <w:pPr>
              <w:adjustRightInd w:val="0"/>
              <w:snapToGrid w:val="0"/>
              <w:spacing w:line="0" w:lineRule="atLeast"/>
              <w:jc w:val="center"/>
              <w:textAlignment w:val="baseline"/>
              <w:rPr>
                <w:rFonts w:hint="default" w:eastAsia="宋体"/>
                <w:lang w:val="en-US" w:eastAsia="zh-CN"/>
              </w:rPr>
            </w:pPr>
            <w:r>
              <w:rPr>
                <w:rFonts w:hint="eastAsia"/>
                <w:lang w:val="en-US" w:eastAsia="zh-CN"/>
              </w:rPr>
              <w:t>10.9</w:t>
            </w:r>
          </w:p>
        </w:tc>
        <w:tc>
          <w:tcPr>
            <w:tcW w:w="1027" w:type="dxa"/>
            <w:tcBorders>
              <w:left w:val="single" w:color="auto" w:sz="4" w:space="0"/>
            </w:tcBorders>
            <w:noWrap w:val="0"/>
            <w:vAlign w:val="center"/>
          </w:tcPr>
          <w:p w14:paraId="15D1EEC0">
            <w:pPr>
              <w:adjustRightInd w:val="0"/>
              <w:snapToGrid w:val="0"/>
              <w:spacing w:line="0" w:lineRule="atLeast"/>
              <w:jc w:val="center"/>
              <w:textAlignment w:val="baseline"/>
              <w:rPr>
                <w:rFonts w:hint="default" w:eastAsia="宋体"/>
                <w:lang w:val="en-US" w:eastAsia="zh-CN"/>
              </w:rPr>
            </w:pPr>
          </w:p>
        </w:tc>
        <w:tc>
          <w:tcPr>
            <w:tcW w:w="1104" w:type="dxa"/>
            <w:noWrap w:val="0"/>
            <w:vAlign w:val="center"/>
          </w:tcPr>
          <w:p w14:paraId="4FCEC5FD">
            <w:pPr>
              <w:adjustRightInd w:val="0"/>
              <w:snapToGrid w:val="0"/>
              <w:spacing w:line="0" w:lineRule="atLeast"/>
              <w:jc w:val="center"/>
              <w:textAlignment w:val="baseline"/>
              <w:rPr>
                <w:rFonts w:hint="default" w:eastAsia="宋体"/>
                <w:lang w:val="en-US" w:eastAsia="zh-CN"/>
              </w:rPr>
            </w:pPr>
          </w:p>
        </w:tc>
      </w:tr>
      <w:tr w14:paraId="6EB4B2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6885FA56">
            <w:pPr>
              <w:adjustRightInd w:val="0"/>
              <w:snapToGrid w:val="0"/>
              <w:spacing w:line="0" w:lineRule="atLeast"/>
              <w:jc w:val="center"/>
              <w:textAlignment w:val="baseline"/>
              <w:rPr>
                <w:rFonts w:hint="default"/>
                <w:lang w:val="en-US" w:eastAsia="zh-CN"/>
              </w:rPr>
            </w:pPr>
            <w:r>
              <w:rPr>
                <w:rFonts w:hint="eastAsia"/>
                <w:lang w:val="en-US" w:eastAsia="zh-CN"/>
              </w:rPr>
              <w:t>30</w:t>
            </w:r>
          </w:p>
        </w:tc>
        <w:tc>
          <w:tcPr>
            <w:tcW w:w="1103" w:type="dxa"/>
            <w:noWrap w:val="0"/>
            <w:vAlign w:val="center"/>
          </w:tcPr>
          <w:p w14:paraId="65D64FEF">
            <w:pPr>
              <w:adjustRightInd w:val="0"/>
              <w:snapToGrid w:val="0"/>
              <w:spacing w:line="0" w:lineRule="atLeast"/>
              <w:jc w:val="center"/>
              <w:textAlignment w:val="baseline"/>
              <w:rPr>
                <w:rFonts w:hint="default" w:eastAsia="宋体"/>
                <w:lang w:val="en-US" w:eastAsia="zh-CN"/>
              </w:rPr>
            </w:pPr>
            <w:r>
              <w:rPr>
                <w:rFonts w:hint="eastAsia"/>
                <w:lang w:val="en-US" w:eastAsia="zh-CN"/>
              </w:rPr>
              <w:t>10.8</w:t>
            </w:r>
          </w:p>
        </w:tc>
        <w:tc>
          <w:tcPr>
            <w:tcW w:w="1027" w:type="dxa"/>
            <w:noWrap w:val="0"/>
            <w:vAlign w:val="center"/>
          </w:tcPr>
          <w:p w14:paraId="7FEA6DC2">
            <w:pPr>
              <w:adjustRightInd w:val="0"/>
              <w:snapToGrid w:val="0"/>
              <w:spacing w:line="0" w:lineRule="atLeast"/>
              <w:jc w:val="center"/>
              <w:textAlignment w:val="baseline"/>
              <w:rPr>
                <w:rFonts w:hint="default"/>
                <w:lang w:val="en-US" w:eastAsia="zh-CN"/>
              </w:rPr>
            </w:pPr>
            <w:r>
              <w:rPr>
                <w:rFonts w:hint="eastAsia"/>
                <w:lang w:val="en-US" w:eastAsia="zh-CN"/>
              </w:rPr>
              <w:t>65</w:t>
            </w:r>
          </w:p>
        </w:tc>
        <w:tc>
          <w:tcPr>
            <w:tcW w:w="1104" w:type="dxa"/>
            <w:noWrap w:val="0"/>
            <w:vAlign w:val="center"/>
          </w:tcPr>
          <w:p w14:paraId="73359397">
            <w:pPr>
              <w:adjustRightInd w:val="0"/>
              <w:snapToGrid w:val="0"/>
              <w:spacing w:line="0" w:lineRule="atLeast"/>
              <w:jc w:val="center"/>
              <w:textAlignment w:val="baseline"/>
              <w:rPr>
                <w:rFonts w:hint="default" w:eastAsia="宋体"/>
                <w:lang w:val="en-US" w:eastAsia="zh-CN"/>
              </w:rPr>
            </w:pPr>
            <w:r>
              <w:rPr>
                <w:rFonts w:hint="eastAsia"/>
                <w:lang w:val="en-US" w:eastAsia="zh-CN"/>
              </w:rPr>
              <w:t>10.9</w:t>
            </w:r>
          </w:p>
        </w:tc>
        <w:tc>
          <w:tcPr>
            <w:tcW w:w="1027" w:type="dxa"/>
            <w:tcBorders>
              <w:right w:val="single" w:color="auto" w:sz="4" w:space="0"/>
            </w:tcBorders>
            <w:noWrap w:val="0"/>
            <w:vAlign w:val="center"/>
          </w:tcPr>
          <w:p w14:paraId="6649F1EA">
            <w:pPr>
              <w:adjustRightInd w:val="0"/>
              <w:snapToGrid w:val="0"/>
              <w:spacing w:line="0" w:lineRule="atLeast"/>
              <w:jc w:val="center"/>
              <w:textAlignment w:val="baseline"/>
              <w:rPr>
                <w:rFonts w:hint="default"/>
                <w:lang w:val="en-US" w:eastAsia="zh-CN"/>
              </w:rPr>
            </w:pPr>
            <w:r>
              <w:rPr>
                <w:rFonts w:hint="eastAsia"/>
                <w:lang w:val="en-US" w:eastAsia="zh-CN"/>
              </w:rPr>
              <w:t>100</w:t>
            </w:r>
          </w:p>
        </w:tc>
        <w:tc>
          <w:tcPr>
            <w:tcW w:w="1103" w:type="dxa"/>
            <w:tcBorders>
              <w:left w:val="single" w:color="auto" w:sz="4" w:space="0"/>
              <w:right w:val="single" w:color="auto" w:sz="4" w:space="0"/>
            </w:tcBorders>
            <w:noWrap w:val="0"/>
            <w:vAlign w:val="center"/>
          </w:tcPr>
          <w:p w14:paraId="2B734D91">
            <w:pPr>
              <w:adjustRightInd w:val="0"/>
              <w:snapToGrid w:val="0"/>
              <w:spacing w:line="0" w:lineRule="atLeast"/>
              <w:jc w:val="center"/>
              <w:textAlignment w:val="baseline"/>
              <w:rPr>
                <w:rFonts w:hint="default" w:eastAsia="宋体"/>
                <w:lang w:val="en-US" w:eastAsia="zh-CN"/>
              </w:rPr>
            </w:pPr>
            <w:r>
              <w:rPr>
                <w:rFonts w:hint="eastAsia"/>
                <w:lang w:val="en-US" w:eastAsia="zh-CN"/>
              </w:rPr>
              <w:t>10.9</w:t>
            </w:r>
          </w:p>
        </w:tc>
        <w:tc>
          <w:tcPr>
            <w:tcW w:w="1027" w:type="dxa"/>
            <w:tcBorders>
              <w:left w:val="single" w:color="auto" w:sz="4" w:space="0"/>
            </w:tcBorders>
            <w:noWrap w:val="0"/>
            <w:vAlign w:val="center"/>
          </w:tcPr>
          <w:p w14:paraId="1C9A1265">
            <w:pPr>
              <w:adjustRightInd w:val="0"/>
              <w:snapToGrid w:val="0"/>
              <w:spacing w:line="0" w:lineRule="atLeast"/>
              <w:jc w:val="center"/>
              <w:textAlignment w:val="baseline"/>
              <w:rPr>
                <w:rFonts w:hint="default" w:eastAsia="宋体"/>
                <w:lang w:val="en-US" w:eastAsia="zh-CN"/>
              </w:rPr>
            </w:pPr>
          </w:p>
        </w:tc>
        <w:tc>
          <w:tcPr>
            <w:tcW w:w="1104" w:type="dxa"/>
            <w:noWrap w:val="0"/>
            <w:vAlign w:val="center"/>
          </w:tcPr>
          <w:p w14:paraId="1016D3BE">
            <w:pPr>
              <w:adjustRightInd w:val="0"/>
              <w:snapToGrid w:val="0"/>
              <w:spacing w:line="0" w:lineRule="atLeast"/>
              <w:jc w:val="center"/>
              <w:textAlignment w:val="baseline"/>
              <w:rPr>
                <w:rFonts w:hint="default" w:eastAsia="宋体"/>
                <w:lang w:val="en-US" w:eastAsia="zh-CN"/>
              </w:rPr>
            </w:pPr>
          </w:p>
        </w:tc>
      </w:tr>
    </w:tbl>
    <w:p w14:paraId="4BDDA9FA">
      <w:pPr>
        <w:pStyle w:val="13"/>
        <w:rPr>
          <w:rFonts w:hint="eastAsia"/>
        </w:rPr>
      </w:pPr>
    </w:p>
    <w:p w14:paraId="1E758756">
      <w:pPr>
        <w:pStyle w:val="13"/>
        <w:outlineLvl w:val="2"/>
        <w:rPr>
          <w:rFonts w:hint="default" w:ascii="仿宋" w:hAnsi="仿宋" w:eastAsia="仿宋" w:cs="仿宋"/>
          <w:sz w:val="32"/>
          <w:szCs w:val="32"/>
          <w:lang w:val="en-US" w:eastAsia="zh-CN"/>
        </w:rPr>
      </w:pPr>
      <w:r>
        <w:rPr>
          <w:rFonts w:hint="default" w:ascii="仿宋" w:hAnsi="仿宋" w:eastAsia="仿宋" w:cs="仿宋"/>
          <w:sz w:val="32"/>
          <w:szCs w:val="32"/>
          <w:lang w:val="en-US" w:eastAsia="zh-CN"/>
        </w:rPr>
        <w:t>高压低再二层</w:t>
      </w:r>
    </w:p>
    <w:p w14:paraId="05D2283E">
      <w:pPr>
        <w:pStyle w:val="13"/>
        <w:rPr>
          <w:rFonts w:hint="default" w:ascii="仿宋" w:hAnsi="仿宋" w:eastAsia="仿宋" w:cs="仿宋"/>
          <w:sz w:val="32"/>
          <w:szCs w:val="32"/>
        </w:rPr>
      </w:pPr>
      <w:r>
        <w:rPr>
          <w:rFonts w:hint="default" w:ascii="仿宋" w:hAnsi="仿宋" w:eastAsia="仿宋" w:cs="仿宋"/>
          <w:sz w:val="32"/>
          <w:szCs w:val="32"/>
          <w:lang w:val="en-US" w:eastAsia="zh-CN"/>
        </w:rPr>
        <w:t>1)中隔墙通道上方阻流板浇注料左-右数第9、10、11、12、13块脱落。</w:t>
      </w:r>
    </w:p>
    <w:tbl>
      <w:tblPr>
        <w:tblStyle w:val="25"/>
        <w:tblW w:w="8525"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69"/>
        <w:gridCol w:w="2135"/>
        <w:gridCol w:w="659"/>
        <w:gridCol w:w="1190"/>
        <w:gridCol w:w="3072"/>
      </w:tblGrid>
      <w:tr w14:paraId="7F2660A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trPr>
        <w:tc>
          <w:tcPr>
            <w:tcW w:w="1469" w:type="dxa"/>
            <w:tcBorders>
              <w:top w:val="single" w:color="000000" w:sz="10" w:space="0"/>
              <w:left w:val="single" w:color="000000" w:sz="10" w:space="0"/>
            </w:tcBorders>
            <w:shd w:val="clear" w:color="auto" w:fill="C2D69B"/>
            <w:noWrap w:val="0"/>
            <w:vAlign w:val="top"/>
          </w:tcPr>
          <w:p w14:paraId="365EE961">
            <w:pPr>
              <w:spacing w:before="120" w:line="220" w:lineRule="auto"/>
              <w:ind w:left="111" w:leftChars="0"/>
              <w:rPr>
                <w:rFonts w:hint="default" w:ascii="仿宋" w:hAnsi="仿宋" w:eastAsia="仿宋" w:cs="仿宋"/>
                <w:sz w:val="24"/>
                <w:szCs w:val="24"/>
              </w:rPr>
            </w:pPr>
            <w:r>
              <w:rPr>
                <w:rFonts w:hint="default" w:ascii="仿宋" w:hAnsi="仿宋" w:eastAsia="仿宋" w:cs="仿宋"/>
                <w:spacing w:val="-3"/>
                <w:sz w:val="24"/>
                <w:szCs w:val="24"/>
              </w:rPr>
              <w:t>一级检查人</w:t>
            </w:r>
          </w:p>
        </w:tc>
        <w:tc>
          <w:tcPr>
            <w:tcW w:w="2135" w:type="dxa"/>
            <w:tcBorders>
              <w:top w:val="single" w:color="000000" w:sz="10" w:space="0"/>
            </w:tcBorders>
            <w:shd w:val="clear" w:color="auto" w:fill="C2D69B"/>
            <w:noWrap w:val="0"/>
            <w:vAlign w:val="top"/>
          </w:tcPr>
          <w:p w14:paraId="38EF972E">
            <w:pPr>
              <w:spacing w:before="120" w:line="220" w:lineRule="auto"/>
              <w:ind w:left="112" w:leftChars="0"/>
              <w:rPr>
                <w:rFonts w:hint="default" w:ascii="仿宋" w:hAnsi="仿宋" w:eastAsia="仿宋" w:cs="仿宋"/>
                <w:sz w:val="24"/>
                <w:szCs w:val="24"/>
                <w:lang w:val="en-US"/>
              </w:rPr>
            </w:pPr>
            <w:r>
              <w:rPr>
                <w:rFonts w:hint="default" w:ascii="仿宋" w:hAnsi="仿宋" w:eastAsia="仿宋" w:cs="仿宋"/>
                <w:sz w:val="24"/>
                <w:szCs w:val="24"/>
                <w:lang w:val="en-US" w:eastAsia="zh-CN"/>
              </w:rPr>
              <w:t>山东龙源:楚银保</w:t>
            </w:r>
          </w:p>
        </w:tc>
        <w:tc>
          <w:tcPr>
            <w:tcW w:w="1849" w:type="dxa"/>
            <w:gridSpan w:val="2"/>
            <w:tcBorders>
              <w:top w:val="single" w:color="000000" w:sz="10" w:space="0"/>
            </w:tcBorders>
            <w:shd w:val="clear" w:color="auto" w:fill="C2D69B"/>
            <w:noWrap w:val="0"/>
            <w:vAlign w:val="top"/>
          </w:tcPr>
          <w:p w14:paraId="444DDB46">
            <w:pPr>
              <w:spacing w:before="120"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rPr>
              <w:t>初步处理意见</w:t>
            </w:r>
          </w:p>
        </w:tc>
        <w:tc>
          <w:tcPr>
            <w:tcW w:w="3072" w:type="dxa"/>
            <w:tcBorders>
              <w:top w:val="single" w:color="000000" w:sz="10" w:space="0"/>
              <w:right w:val="single" w:color="000000" w:sz="10" w:space="0"/>
            </w:tcBorders>
            <w:shd w:val="clear" w:color="auto" w:fill="C2D69B"/>
            <w:noWrap w:val="0"/>
            <w:vAlign w:val="top"/>
          </w:tcPr>
          <w:p w14:paraId="4AC966A5">
            <w:pPr>
              <w:spacing w:before="120" w:line="221" w:lineRule="auto"/>
              <w:jc w:val="both"/>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恢复浇注料</w:t>
            </w:r>
          </w:p>
        </w:tc>
      </w:tr>
      <w:tr w14:paraId="646B239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FBD4B4"/>
            <w:noWrap w:val="0"/>
            <w:vAlign w:val="top"/>
          </w:tcPr>
          <w:p w14:paraId="02F7ACCC">
            <w:pPr>
              <w:spacing w:before="118" w:line="220" w:lineRule="auto"/>
              <w:ind w:left="111" w:leftChars="0"/>
              <w:rPr>
                <w:rFonts w:hint="default" w:ascii="仿宋" w:hAnsi="仿宋" w:eastAsia="仿宋" w:cs="仿宋"/>
                <w:sz w:val="24"/>
                <w:szCs w:val="24"/>
              </w:rPr>
            </w:pPr>
            <w:r>
              <w:rPr>
                <w:rFonts w:hint="default" w:ascii="仿宋" w:hAnsi="仿宋" w:eastAsia="仿宋" w:cs="仿宋"/>
                <w:spacing w:val="-3"/>
                <w:sz w:val="24"/>
                <w:szCs w:val="24"/>
              </w:rPr>
              <w:t>二级责任人</w:t>
            </w:r>
          </w:p>
        </w:tc>
        <w:tc>
          <w:tcPr>
            <w:tcW w:w="2135" w:type="dxa"/>
            <w:shd w:val="clear" w:color="auto" w:fill="FBD4B4"/>
            <w:noWrap w:val="0"/>
            <w:vAlign w:val="top"/>
          </w:tcPr>
          <w:p w14:paraId="0C62BDF9">
            <w:pPr>
              <w:spacing w:before="118" w:line="219" w:lineRule="auto"/>
              <w:ind w:left="111" w:leftChars="0"/>
              <w:rPr>
                <w:rFonts w:hint="default" w:ascii="仿宋" w:hAnsi="仿宋" w:eastAsia="仿宋" w:cs="仿宋"/>
                <w:sz w:val="24"/>
                <w:szCs w:val="24"/>
              </w:rPr>
            </w:pPr>
            <w:r>
              <w:rPr>
                <w:rFonts w:hint="default" w:ascii="仿宋" w:hAnsi="仿宋" w:eastAsia="仿宋" w:cs="仿宋"/>
                <w:spacing w:val="-2"/>
                <w:sz w:val="24"/>
                <w:szCs w:val="24"/>
              </w:rPr>
              <w:t>点检：</w:t>
            </w:r>
            <w:r>
              <w:rPr>
                <w:rFonts w:hint="default" w:ascii="仿宋" w:hAnsi="仿宋" w:eastAsia="仿宋" w:cs="仿宋"/>
                <w:spacing w:val="-2"/>
                <w:sz w:val="24"/>
                <w:szCs w:val="24"/>
                <w:lang w:val="en-US" w:eastAsia="zh-CN"/>
              </w:rPr>
              <w:t>宋捷</w:t>
            </w:r>
          </w:p>
        </w:tc>
        <w:tc>
          <w:tcPr>
            <w:tcW w:w="1849" w:type="dxa"/>
            <w:gridSpan w:val="2"/>
            <w:shd w:val="clear" w:color="auto" w:fill="FBD4B4"/>
            <w:noWrap w:val="0"/>
            <w:vAlign w:val="top"/>
          </w:tcPr>
          <w:p w14:paraId="55710F77">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最终处理意见</w:t>
            </w:r>
          </w:p>
        </w:tc>
        <w:tc>
          <w:tcPr>
            <w:tcW w:w="3072" w:type="dxa"/>
            <w:tcBorders>
              <w:right w:val="single" w:color="000000" w:sz="10" w:space="0"/>
            </w:tcBorders>
            <w:shd w:val="clear" w:color="auto" w:fill="FBD4B4"/>
            <w:noWrap w:val="0"/>
            <w:vAlign w:val="top"/>
          </w:tcPr>
          <w:p w14:paraId="08E84B1A">
            <w:pPr>
              <w:spacing w:line="360" w:lineRule="auto"/>
              <w:rPr>
                <w:rFonts w:hint="default" w:ascii="仿宋" w:hAnsi="仿宋" w:eastAsia="仿宋" w:cs="仿宋"/>
                <w:sz w:val="24"/>
                <w:szCs w:val="24"/>
              </w:rPr>
            </w:pPr>
            <w:r>
              <w:rPr>
                <w:rFonts w:hint="eastAsia" w:ascii="仿宋" w:hAnsi="仿宋" w:eastAsia="仿宋" w:cs="仿宋"/>
                <w:sz w:val="24"/>
                <w:lang w:val="en-US" w:eastAsia="zh"/>
              </w:rPr>
              <w:t>同意</w:t>
            </w:r>
            <w:r>
              <w:rPr>
                <w:rFonts w:hint="default" w:ascii="仿宋" w:hAnsi="仿宋" w:eastAsia="仿宋" w:cs="仿宋"/>
                <w:sz w:val="24"/>
                <w:lang w:val="en-US" w:eastAsia="zh-CN"/>
              </w:rPr>
              <w:t>上述处理</w:t>
            </w:r>
          </w:p>
        </w:tc>
      </w:tr>
      <w:tr w14:paraId="24DA5E9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C7DAF1"/>
            <w:noWrap w:val="0"/>
            <w:vAlign w:val="top"/>
          </w:tcPr>
          <w:p w14:paraId="05280897">
            <w:pPr>
              <w:spacing w:before="119" w:line="221" w:lineRule="auto"/>
              <w:ind w:left="107" w:leftChars="0"/>
              <w:rPr>
                <w:rFonts w:hint="default" w:ascii="仿宋" w:hAnsi="仿宋" w:eastAsia="仿宋" w:cs="仿宋"/>
                <w:sz w:val="24"/>
                <w:szCs w:val="24"/>
              </w:rPr>
            </w:pPr>
            <w:r>
              <w:rPr>
                <w:rFonts w:hint="default" w:ascii="仿宋" w:hAnsi="仿宋" w:eastAsia="仿宋" w:cs="仿宋"/>
                <w:spacing w:val="-2"/>
                <w:sz w:val="24"/>
                <w:szCs w:val="24"/>
              </w:rPr>
              <w:t>三级消缺人</w:t>
            </w:r>
          </w:p>
        </w:tc>
        <w:tc>
          <w:tcPr>
            <w:tcW w:w="2135" w:type="dxa"/>
            <w:shd w:val="clear" w:color="auto" w:fill="C7DAF1"/>
            <w:noWrap w:val="0"/>
            <w:vAlign w:val="top"/>
          </w:tcPr>
          <w:p w14:paraId="69AB7C83">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广东火电:</w:t>
            </w:r>
            <w:r>
              <w:rPr>
                <w:rFonts w:hint="default" w:ascii="仿宋" w:hAnsi="仿宋" w:eastAsia="仿宋" w:cs="仿宋"/>
                <w:spacing w:val="-2"/>
                <w:sz w:val="24"/>
                <w:szCs w:val="24"/>
                <w:lang w:val="en-US" w:eastAsia="zh"/>
              </w:rPr>
              <w:t>程荣宪</w:t>
            </w:r>
          </w:p>
        </w:tc>
        <w:tc>
          <w:tcPr>
            <w:tcW w:w="1849" w:type="dxa"/>
            <w:gridSpan w:val="2"/>
            <w:shd w:val="clear" w:color="auto" w:fill="C7DAF1"/>
            <w:noWrap w:val="0"/>
            <w:vAlign w:val="top"/>
          </w:tcPr>
          <w:p w14:paraId="5F41D94D">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处理情况</w:t>
            </w:r>
          </w:p>
        </w:tc>
        <w:tc>
          <w:tcPr>
            <w:tcW w:w="3072" w:type="dxa"/>
            <w:tcBorders>
              <w:right w:val="single" w:color="000000" w:sz="10" w:space="0"/>
            </w:tcBorders>
            <w:shd w:val="clear" w:color="auto" w:fill="C7DAF1"/>
            <w:noWrap w:val="0"/>
            <w:vAlign w:val="top"/>
          </w:tcPr>
          <w:p w14:paraId="70E83F31">
            <w:pPr>
              <w:spacing w:line="360" w:lineRule="auto"/>
              <w:rPr>
                <w:rFonts w:hint="default" w:ascii="仿宋" w:hAnsi="仿宋" w:eastAsia="仿宋" w:cs="仿宋"/>
                <w:sz w:val="24"/>
                <w:szCs w:val="24"/>
                <w:lang w:val="en-US" w:eastAsia="zh-CN"/>
              </w:rPr>
            </w:pPr>
            <w:r>
              <w:rPr>
                <w:rFonts w:hint="eastAsia" w:ascii="仿宋" w:hAnsi="仿宋" w:eastAsia="仿宋" w:cs="仿宋"/>
                <w:sz w:val="24"/>
                <w:szCs w:val="24"/>
                <w:lang w:val="en-US" w:eastAsia="zh-CN"/>
              </w:rPr>
              <w:t>不影响</w:t>
            </w:r>
          </w:p>
        </w:tc>
      </w:tr>
      <w:tr w14:paraId="4E61456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7" w:hRule="atLeast"/>
        </w:trPr>
        <w:tc>
          <w:tcPr>
            <w:tcW w:w="1469" w:type="dxa"/>
            <w:tcBorders>
              <w:left w:val="single" w:color="000000" w:sz="10" w:space="0"/>
            </w:tcBorders>
            <w:shd w:val="clear" w:color="auto" w:fill="DCD8C2"/>
            <w:noWrap w:val="0"/>
            <w:vAlign w:val="top"/>
          </w:tcPr>
          <w:p w14:paraId="627C4A1D">
            <w:pPr>
              <w:spacing w:before="121" w:line="220" w:lineRule="auto"/>
              <w:ind w:left="129" w:leftChars="0"/>
              <w:rPr>
                <w:rFonts w:hint="default" w:ascii="仿宋" w:hAnsi="仿宋" w:eastAsia="仿宋" w:cs="仿宋"/>
                <w:sz w:val="24"/>
                <w:szCs w:val="24"/>
              </w:rPr>
            </w:pPr>
            <w:r>
              <w:rPr>
                <w:rFonts w:hint="default" w:ascii="仿宋" w:hAnsi="仿宋" w:eastAsia="仿宋" w:cs="仿宋"/>
                <w:spacing w:val="-7"/>
                <w:sz w:val="24"/>
                <w:szCs w:val="24"/>
              </w:rPr>
              <w:t>四级验收人</w:t>
            </w:r>
          </w:p>
        </w:tc>
        <w:tc>
          <w:tcPr>
            <w:tcW w:w="2135" w:type="dxa"/>
            <w:shd w:val="clear" w:color="auto" w:fill="DCD8C2"/>
            <w:noWrap w:val="0"/>
            <w:vAlign w:val="top"/>
          </w:tcPr>
          <w:p w14:paraId="7CB5BF18">
            <w:pPr>
              <w:spacing w:before="121" w:line="220" w:lineRule="auto"/>
              <w:ind w:left="112" w:leftChars="0"/>
              <w:rPr>
                <w:rFonts w:hint="default" w:ascii="仿宋" w:hAnsi="仿宋" w:eastAsia="仿宋" w:cs="仿宋"/>
                <w:sz w:val="24"/>
                <w:szCs w:val="24"/>
              </w:rPr>
            </w:pPr>
            <w:r>
              <w:rPr>
                <w:rFonts w:hint="default" w:ascii="仿宋" w:hAnsi="仿宋" w:eastAsia="仿宋" w:cs="仿宋"/>
                <w:sz w:val="24"/>
                <w:szCs w:val="24"/>
                <w:lang w:val="en-US" w:eastAsia="zh-CN"/>
              </w:rPr>
              <w:t>山东龙源:张伟刚</w:t>
            </w:r>
          </w:p>
        </w:tc>
        <w:tc>
          <w:tcPr>
            <w:tcW w:w="1849" w:type="dxa"/>
            <w:gridSpan w:val="2"/>
            <w:shd w:val="clear" w:color="auto" w:fill="DCD8C2"/>
            <w:noWrap w:val="0"/>
            <w:vAlign w:val="top"/>
          </w:tcPr>
          <w:p w14:paraId="258C8643">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3"/>
                <w:sz w:val="24"/>
                <w:szCs w:val="24"/>
              </w:rPr>
              <w:t>验收情况</w:t>
            </w:r>
          </w:p>
        </w:tc>
        <w:tc>
          <w:tcPr>
            <w:tcW w:w="3072" w:type="dxa"/>
            <w:tcBorders>
              <w:right w:val="single" w:color="000000" w:sz="10" w:space="0"/>
            </w:tcBorders>
            <w:shd w:val="clear" w:color="auto" w:fill="DCD8C2"/>
            <w:noWrap w:val="0"/>
            <w:vAlign w:val="top"/>
          </w:tcPr>
          <w:p w14:paraId="19D312D6">
            <w:pPr>
              <w:spacing w:line="360" w:lineRule="auto"/>
              <w:rPr>
                <w:rFonts w:hint="default" w:ascii="仿宋" w:hAnsi="仿宋" w:eastAsia="仿宋" w:cs="仿宋"/>
                <w:sz w:val="24"/>
                <w:szCs w:val="24"/>
                <w:lang w:val="en-US" w:eastAsia="zh-CN"/>
              </w:rPr>
            </w:pPr>
            <w:r>
              <w:rPr>
                <w:rFonts w:hint="eastAsia" w:ascii="仿宋" w:hAnsi="仿宋" w:eastAsia="仿宋" w:cs="仿宋"/>
                <w:sz w:val="24"/>
                <w:szCs w:val="24"/>
                <w:lang w:val="en-US" w:eastAsia="zh-CN"/>
              </w:rPr>
              <w:t>未处理</w:t>
            </w:r>
          </w:p>
        </w:tc>
      </w:tr>
      <w:tr w14:paraId="2A479AA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tcBorders>
            <w:noWrap w:val="0"/>
            <w:vAlign w:val="top"/>
          </w:tcPr>
          <w:p w14:paraId="5352FB40">
            <w:pPr>
              <w:spacing w:before="59" w:line="204" w:lineRule="auto"/>
              <w:ind w:left="1648"/>
              <w:rPr>
                <w:rFonts w:hint="default" w:ascii="仿宋" w:hAnsi="仿宋" w:eastAsia="仿宋" w:cs="仿宋"/>
                <w:sz w:val="24"/>
                <w:szCs w:val="24"/>
              </w:rPr>
            </w:pPr>
            <w:r>
              <w:rPr>
                <w:rFonts w:hint="default" w:ascii="仿宋" w:hAnsi="仿宋" w:eastAsia="仿宋" w:cs="仿宋"/>
                <w:spacing w:val="-3"/>
                <w:sz w:val="24"/>
                <w:szCs w:val="24"/>
              </w:rPr>
              <w:t>缺陷照片</w:t>
            </w:r>
          </w:p>
        </w:tc>
        <w:tc>
          <w:tcPr>
            <w:tcW w:w="4262" w:type="dxa"/>
            <w:gridSpan w:val="2"/>
            <w:tcBorders>
              <w:right w:val="single" w:color="000000" w:sz="10" w:space="0"/>
            </w:tcBorders>
            <w:noWrap w:val="0"/>
            <w:vAlign w:val="top"/>
          </w:tcPr>
          <w:p w14:paraId="2B9303C9">
            <w:pPr>
              <w:spacing w:before="59" w:line="204" w:lineRule="auto"/>
              <w:ind w:left="1542"/>
              <w:rPr>
                <w:rFonts w:hint="default" w:ascii="仿宋" w:hAnsi="仿宋" w:eastAsia="仿宋" w:cs="仿宋"/>
                <w:sz w:val="24"/>
                <w:szCs w:val="24"/>
              </w:rPr>
            </w:pPr>
            <w:r>
              <w:rPr>
                <w:rFonts w:hint="default" w:ascii="仿宋" w:hAnsi="仿宋" w:eastAsia="仿宋" w:cs="仿宋"/>
                <w:spacing w:val="-3"/>
                <w:sz w:val="24"/>
                <w:szCs w:val="24"/>
              </w:rPr>
              <w:t>处理后照片</w:t>
            </w:r>
          </w:p>
        </w:tc>
      </w:tr>
      <w:tr w14:paraId="23EE482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bottom w:val="single" w:color="000000" w:sz="10" w:space="0"/>
            </w:tcBorders>
            <w:noWrap w:val="0"/>
            <w:vAlign w:val="top"/>
          </w:tcPr>
          <w:p w14:paraId="34F0CBE8">
            <w:pPr>
              <w:tabs>
                <w:tab w:val="left" w:pos="1572"/>
              </w:tabs>
              <w:spacing w:before="59" w:line="204" w:lineRule="auto"/>
              <w:jc w:val="center"/>
              <w:rPr>
                <w:rFonts w:hint="eastAsia" w:ascii="宋体" w:hAnsi="宋体" w:eastAsia="宋体" w:cs="宋体"/>
                <w:spacing w:val="-3"/>
                <w:sz w:val="24"/>
                <w:szCs w:val="24"/>
                <w:lang w:eastAsia="zh-CN"/>
              </w:rPr>
            </w:pPr>
          </w:p>
        </w:tc>
        <w:tc>
          <w:tcPr>
            <w:tcW w:w="4262" w:type="dxa"/>
            <w:gridSpan w:val="2"/>
            <w:tcBorders>
              <w:bottom w:val="single" w:color="000000" w:sz="10" w:space="0"/>
              <w:right w:val="single" w:color="000000" w:sz="10" w:space="0"/>
            </w:tcBorders>
            <w:noWrap w:val="0"/>
            <w:vAlign w:val="top"/>
          </w:tcPr>
          <w:p w14:paraId="5E089C67">
            <w:pPr>
              <w:spacing w:before="59" w:line="204" w:lineRule="auto"/>
              <w:jc w:val="center"/>
              <w:rPr>
                <w:rFonts w:hint="eastAsia" w:ascii="宋体" w:hAnsi="宋体" w:eastAsia="宋体" w:cs="宋体"/>
                <w:spacing w:val="-3"/>
                <w:sz w:val="24"/>
                <w:szCs w:val="24"/>
                <w:lang w:eastAsia="zh-CN"/>
              </w:rPr>
            </w:pPr>
          </w:p>
        </w:tc>
      </w:tr>
    </w:tbl>
    <w:p w14:paraId="2C7E668F">
      <w:pPr>
        <w:pStyle w:val="13"/>
        <w:rPr>
          <w:rFonts w:hint="default" w:ascii="仿宋" w:hAnsi="仿宋" w:eastAsia="仿宋" w:cs="仿宋"/>
          <w:sz w:val="32"/>
          <w:szCs w:val="32"/>
          <w:lang w:val="en-US" w:eastAsia="zh-CN"/>
        </w:rPr>
      </w:pPr>
      <w:r>
        <w:rPr>
          <w:rFonts w:hint="default" w:ascii="仿宋" w:hAnsi="仿宋" w:eastAsia="仿宋" w:cs="仿宋"/>
          <w:sz w:val="32"/>
          <w:szCs w:val="32"/>
          <w:lang w:val="en-US" w:eastAsia="zh-CN"/>
        </w:rPr>
        <w:t>2)高压低再二层中隔墙通道下水平管左-右数第54-1-2、72-1-2、116-1-2、160-1-2、206-4出列0.5个管径。</w:t>
      </w:r>
    </w:p>
    <w:tbl>
      <w:tblPr>
        <w:tblStyle w:val="25"/>
        <w:tblW w:w="8525"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69"/>
        <w:gridCol w:w="2135"/>
        <w:gridCol w:w="659"/>
        <w:gridCol w:w="1190"/>
        <w:gridCol w:w="3072"/>
      </w:tblGrid>
      <w:tr w14:paraId="6748480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trPr>
        <w:tc>
          <w:tcPr>
            <w:tcW w:w="1469" w:type="dxa"/>
            <w:tcBorders>
              <w:top w:val="single" w:color="000000" w:sz="10" w:space="0"/>
              <w:left w:val="single" w:color="000000" w:sz="10" w:space="0"/>
            </w:tcBorders>
            <w:shd w:val="clear" w:color="auto" w:fill="C2D69B"/>
            <w:noWrap w:val="0"/>
            <w:vAlign w:val="top"/>
          </w:tcPr>
          <w:p w14:paraId="490704B5">
            <w:pPr>
              <w:spacing w:before="120" w:line="220" w:lineRule="auto"/>
              <w:ind w:left="111" w:leftChars="0"/>
              <w:rPr>
                <w:rFonts w:hint="default" w:ascii="仿宋" w:hAnsi="仿宋" w:eastAsia="仿宋" w:cs="仿宋"/>
                <w:sz w:val="24"/>
                <w:szCs w:val="24"/>
              </w:rPr>
            </w:pPr>
            <w:r>
              <w:rPr>
                <w:rFonts w:hint="default" w:ascii="仿宋" w:hAnsi="仿宋" w:eastAsia="仿宋" w:cs="仿宋"/>
                <w:spacing w:val="-3"/>
                <w:sz w:val="24"/>
                <w:szCs w:val="24"/>
              </w:rPr>
              <w:t>一级检查人</w:t>
            </w:r>
          </w:p>
        </w:tc>
        <w:tc>
          <w:tcPr>
            <w:tcW w:w="2135" w:type="dxa"/>
            <w:tcBorders>
              <w:top w:val="single" w:color="000000" w:sz="10" w:space="0"/>
            </w:tcBorders>
            <w:shd w:val="clear" w:color="auto" w:fill="C2D69B"/>
            <w:noWrap w:val="0"/>
            <w:vAlign w:val="top"/>
          </w:tcPr>
          <w:p w14:paraId="7623B901">
            <w:pPr>
              <w:spacing w:before="120" w:line="220" w:lineRule="auto"/>
              <w:ind w:left="112" w:leftChars="0"/>
              <w:rPr>
                <w:rFonts w:hint="default" w:ascii="仿宋" w:hAnsi="仿宋" w:eastAsia="仿宋" w:cs="仿宋"/>
                <w:sz w:val="24"/>
                <w:szCs w:val="24"/>
                <w:lang w:val="en-US"/>
              </w:rPr>
            </w:pPr>
            <w:r>
              <w:rPr>
                <w:rFonts w:hint="default" w:ascii="仿宋" w:hAnsi="仿宋" w:eastAsia="仿宋" w:cs="仿宋"/>
                <w:sz w:val="24"/>
                <w:szCs w:val="24"/>
                <w:lang w:val="en-US" w:eastAsia="zh-CN"/>
              </w:rPr>
              <w:t>山东龙源:楚银保</w:t>
            </w:r>
          </w:p>
        </w:tc>
        <w:tc>
          <w:tcPr>
            <w:tcW w:w="1849" w:type="dxa"/>
            <w:gridSpan w:val="2"/>
            <w:tcBorders>
              <w:top w:val="single" w:color="000000" w:sz="10" w:space="0"/>
            </w:tcBorders>
            <w:shd w:val="clear" w:color="auto" w:fill="C2D69B"/>
            <w:noWrap w:val="0"/>
            <w:vAlign w:val="top"/>
          </w:tcPr>
          <w:p w14:paraId="7E0B28B1">
            <w:pPr>
              <w:spacing w:before="120"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rPr>
              <w:t>初步处理意见</w:t>
            </w:r>
          </w:p>
        </w:tc>
        <w:tc>
          <w:tcPr>
            <w:tcW w:w="3072" w:type="dxa"/>
            <w:tcBorders>
              <w:top w:val="single" w:color="000000" w:sz="10" w:space="0"/>
              <w:right w:val="single" w:color="000000" w:sz="10" w:space="0"/>
            </w:tcBorders>
            <w:shd w:val="clear" w:color="auto" w:fill="C2D69B"/>
            <w:noWrap w:val="0"/>
            <w:vAlign w:val="top"/>
          </w:tcPr>
          <w:p w14:paraId="593ECD62">
            <w:pPr>
              <w:spacing w:before="120" w:line="221" w:lineRule="auto"/>
              <w:jc w:val="both"/>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加装防磨瓦</w:t>
            </w:r>
          </w:p>
        </w:tc>
      </w:tr>
      <w:tr w14:paraId="341CE5D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FBD4B4"/>
            <w:noWrap w:val="0"/>
            <w:vAlign w:val="top"/>
          </w:tcPr>
          <w:p w14:paraId="2F54FC06">
            <w:pPr>
              <w:spacing w:before="118" w:line="220" w:lineRule="auto"/>
              <w:ind w:left="111" w:leftChars="0"/>
              <w:rPr>
                <w:rFonts w:hint="default" w:ascii="仿宋" w:hAnsi="仿宋" w:eastAsia="仿宋" w:cs="仿宋"/>
                <w:sz w:val="24"/>
                <w:szCs w:val="24"/>
              </w:rPr>
            </w:pPr>
            <w:r>
              <w:rPr>
                <w:rFonts w:hint="default" w:ascii="仿宋" w:hAnsi="仿宋" w:eastAsia="仿宋" w:cs="仿宋"/>
                <w:spacing w:val="-3"/>
                <w:sz w:val="24"/>
                <w:szCs w:val="24"/>
              </w:rPr>
              <w:t>二级责任人</w:t>
            </w:r>
          </w:p>
        </w:tc>
        <w:tc>
          <w:tcPr>
            <w:tcW w:w="2135" w:type="dxa"/>
            <w:shd w:val="clear" w:color="auto" w:fill="FBD4B4"/>
            <w:noWrap w:val="0"/>
            <w:vAlign w:val="top"/>
          </w:tcPr>
          <w:p w14:paraId="5BFA9A9B">
            <w:pPr>
              <w:spacing w:before="118" w:line="219" w:lineRule="auto"/>
              <w:ind w:left="111" w:leftChars="0"/>
              <w:rPr>
                <w:rFonts w:hint="default" w:ascii="仿宋" w:hAnsi="仿宋" w:eastAsia="仿宋" w:cs="仿宋"/>
                <w:sz w:val="24"/>
                <w:szCs w:val="24"/>
              </w:rPr>
            </w:pPr>
            <w:r>
              <w:rPr>
                <w:rFonts w:hint="default" w:ascii="仿宋" w:hAnsi="仿宋" w:eastAsia="仿宋" w:cs="仿宋"/>
                <w:spacing w:val="-2"/>
                <w:sz w:val="24"/>
                <w:szCs w:val="24"/>
              </w:rPr>
              <w:t>点检：</w:t>
            </w:r>
            <w:r>
              <w:rPr>
                <w:rFonts w:hint="default" w:ascii="仿宋" w:hAnsi="仿宋" w:eastAsia="仿宋" w:cs="仿宋"/>
                <w:spacing w:val="-2"/>
                <w:sz w:val="24"/>
                <w:szCs w:val="24"/>
                <w:lang w:val="en-US" w:eastAsia="zh-CN"/>
              </w:rPr>
              <w:t>宋捷</w:t>
            </w:r>
          </w:p>
        </w:tc>
        <w:tc>
          <w:tcPr>
            <w:tcW w:w="1849" w:type="dxa"/>
            <w:gridSpan w:val="2"/>
            <w:shd w:val="clear" w:color="auto" w:fill="FBD4B4"/>
            <w:noWrap w:val="0"/>
            <w:vAlign w:val="top"/>
          </w:tcPr>
          <w:p w14:paraId="481ED6A8">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最终处理意见</w:t>
            </w:r>
          </w:p>
        </w:tc>
        <w:tc>
          <w:tcPr>
            <w:tcW w:w="3072" w:type="dxa"/>
            <w:tcBorders>
              <w:right w:val="single" w:color="000000" w:sz="10" w:space="0"/>
            </w:tcBorders>
            <w:shd w:val="clear" w:color="auto" w:fill="FBD4B4"/>
            <w:noWrap w:val="0"/>
            <w:vAlign w:val="top"/>
          </w:tcPr>
          <w:p w14:paraId="262E5693">
            <w:pPr>
              <w:spacing w:line="360" w:lineRule="auto"/>
              <w:rPr>
                <w:rFonts w:hint="default" w:ascii="仿宋" w:hAnsi="仿宋" w:eastAsia="仿宋" w:cs="仿宋"/>
                <w:sz w:val="24"/>
                <w:szCs w:val="24"/>
              </w:rPr>
            </w:pPr>
            <w:r>
              <w:rPr>
                <w:rFonts w:hint="eastAsia" w:ascii="仿宋" w:hAnsi="仿宋" w:eastAsia="仿宋" w:cs="仿宋"/>
                <w:sz w:val="24"/>
                <w:lang w:val="en-US" w:eastAsia="zh"/>
              </w:rPr>
              <w:t>同意</w:t>
            </w:r>
            <w:r>
              <w:rPr>
                <w:rFonts w:hint="default" w:ascii="仿宋" w:hAnsi="仿宋" w:eastAsia="仿宋" w:cs="仿宋"/>
                <w:sz w:val="24"/>
                <w:lang w:val="en-US" w:eastAsia="zh-CN"/>
              </w:rPr>
              <w:t>上述处理</w:t>
            </w:r>
          </w:p>
        </w:tc>
      </w:tr>
      <w:tr w14:paraId="7D2B01E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C7DAF1"/>
            <w:noWrap w:val="0"/>
            <w:vAlign w:val="top"/>
          </w:tcPr>
          <w:p w14:paraId="6158AC52">
            <w:pPr>
              <w:spacing w:before="119" w:line="221" w:lineRule="auto"/>
              <w:ind w:left="107" w:leftChars="0"/>
              <w:rPr>
                <w:rFonts w:hint="default" w:ascii="仿宋" w:hAnsi="仿宋" w:eastAsia="仿宋" w:cs="仿宋"/>
                <w:sz w:val="24"/>
                <w:szCs w:val="24"/>
              </w:rPr>
            </w:pPr>
            <w:r>
              <w:rPr>
                <w:rFonts w:hint="default" w:ascii="仿宋" w:hAnsi="仿宋" w:eastAsia="仿宋" w:cs="仿宋"/>
                <w:spacing w:val="-2"/>
                <w:sz w:val="24"/>
                <w:szCs w:val="24"/>
              </w:rPr>
              <w:t>三级消缺人</w:t>
            </w:r>
          </w:p>
        </w:tc>
        <w:tc>
          <w:tcPr>
            <w:tcW w:w="2135" w:type="dxa"/>
            <w:shd w:val="clear" w:color="auto" w:fill="C7DAF1"/>
            <w:noWrap w:val="0"/>
            <w:vAlign w:val="top"/>
          </w:tcPr>
          <w:p w14:paraId="1E778DC8">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广东火电:</w:t>
            </w:r>
            <w:r>
              <w:rPr>
                <w:rFonts w:hint="default" w:ascii="仿宋" w:hAnsi="仿宋" w:eastAsia="仿宋" w:cs="仿宋"/>
                <w:spacing w:val="-2"/>
                <w:sz w:val="24"/>
                <w:szCs w:val="24"/>
                <w:lang w:val="en-US" w:eastAsia="zh"/>
              </w:rPr>
              <w:t>程荣宪</w:t>
            </w:r>
          </w:p>
        </w:tc>
        <w:tc>
          <w:tcPr>
            <w:tcW w:w="1849" w:type="dxa"/>
            <w:gridSpan w:val="2"/>
            <w:shd w:val="clear" w:color="auto" w:fill="C7DAF1"/>
            <w:noWrap w:val="0"/>
            <w:vAlign w:val="top"/>
          </w:tcPr>
          <w:p w14:paraId="4EF223DF">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处理情况</w:t>
            </w:r>
          </w:p>
        </w:tc>
        <w:tc>
          <w:tcPr>
            <w:tcW w:w="3072" w:type="dxa"/>
            <w:tcBorders>
              <w:right w:val="single" w:color="000000" w:sz="10" w:space="0"/>
            </w:tcBorders>
            <w:shd w:val="clear" w:color="auto" w:fill="C7DAF1"/>
            <w:noWrap w:val="0"/>
            <w:vAlign w:val="top"/>
          </w:tcPr>
          <w:p w14:paraId="0CB15E82">
            <w:pPr>
              <w:spacing w:line="360" w:lineRule="auto"/>
              <w:rPr>
                <w:rFonts w:hint="default" w:ascii="仿宋" w:hAnsi="仿宋" w:eastAsia="仿宋" w:cs="仿宋"/>
                <w:sz w:val="24"/>
                <w:szCs w:val="24"/>
              </w:rPr>
            </w:pPr>
            <w:r>
              <w:rPr>
                <w:rFonts w:hint="default" w:ascii="仿宋" w:hAnsi="仿宋" w:eastAsia="仿宋" w:cs="仿宋"/>
                <w:sz w:val="24"/>
                <w:lang w:eastAsia="zh-CN"/>
              </w:rPr>
              <w:t>缺陷已处理</w:t>
            </w:r>
          </w:p>
        </w:tc>
      </w:tr>
      <w:tr w14:paraId="26A0FB2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7" w:hRule="atLeast"/>
        </w:trPr>
        <w:tc>
          <w:tcPr>
            <w:tcW w:w="1469" w:type="dxa"/>
            <w:tcBorders>
              <w:left w:val="single" w:color="000000" w:sz="10" w:space="0"/>
            </w:tcBorders>
            <w:shd w:val="clear" w:color="auto" w:fill="DCD8C2"/>
            <w:noWrap w:val="0"/>
            <w:vAlign w:val="top"/>
          </w:tcPr>
          <w:p w14:paraId="494F5EBE">
            <w:pPr>
              <w:spacing w:before="121" w:line="220" w:lineRule="auto"/>
              <w:ind w:left="129" w:leftChars="0"/>
              <w:rPr>
                <w:rFonts w:hint="default" w:ascii="仿宋" w:hAnsi="仿宋" w:eastAsia="仿宋" w:cs="仿宋"/>
                <w:sz w:val="24"/>
                <w:szCs w:val="24"/>
              </w:rPr>
            </w:pPr>
            <w:r>
              <w:rPr>
                <w:rFonts w:hint="default" w:ascii="仿宋" w:hAnsi="仿宋" w:eastAsia="仿宋" w:cs="仿宋"/>
                <w:spacing w:val="-7"/>
                <w:sz w:val="24"/>
                <w:szCs w:val="24"/>
              </w:rPr>
              <w:t>四级验收人</w:t>
            </w:r>
          </w:p>
        </w:tc>
        <w:tc>
          <w:tcPr>
            <w:tcW w:w="2135" w:type="dxa"/>
            <w:shd w:val="clear" w:color="auto" w:fill="DCD8C2"/>
            <w:noWrap w:val="0"/>
            <w:vAlign w:val="top"/>
          </w:tcPr>
          <w:p w14:paraId="34BD4BD1">
            <w:pPr>
              <w:spacing w:before="121" w:line="220" w:lineRule="auto"/>
              <w:ind w:left="112" w:leftChars="0"/>
              <w:rPr>
                <w:rFonts w:hint="default" w:ascii="仿宋" w:hAnsi="仿宋" w:eastAsia="仿宋" w:cs="仿宋"/>
                <w:sz w:val="24"/>
                <w:szCs w:val="24"/>
              </w:rPr>
            </w:pPr>
            <w:r>
              <w:rPr>
                <w:rFonts w:hint="default" w:ascii="仿宋" w:hAnsi="仿宋" w:eastAsia="仿宋" w:cs="仿宋"/>
                <w:sz w:val="24"/>
                <w:szCs w:val="24"/>
                <w:lang w:val="en-US" w:eastAsia="zh-CN"/>
              </w:rPr>
              <w:t>山东龙源:张伟刚</w:t>
            </w:r>
          </w:p>
        </w:tc>
        <w:tc>
          <w:tcPr>
            <w:tcW w:w="1849" w:type="dxa"/>
            <w:gridSpan w:val="2"/>
            <w:shd w:val="clear" w:color="auto" w:fill="DCD8C2"/>
            <w:noWrap w:val="0"/>
            <w:vAlign w:val="top"/>
          </w:tcPr>
          <w:p w14:paraId="709CCCB9">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3"/>
                <w:sz w:val="24"/>
                <w:szCs w:val="24"/>
              </w:rPr>
              <w:t>验收情况</w:t>
            </w:r>
          </w:p>
        </w:tc>
        <w:tc>
          <w:tcPr>
            <w:tcW w:w="3072" w:type="dxa"/>
            <w:tcBorders>
              <w:right w:val="single" w:color="000000" w:sz="10" w:space="0"/>
            </w:tcBorders>
            <w:shd w:val="clear" w:color="auto" w:fill="DCD8C2"/>
            <w:noWrap w:val="0"/>
            <w:vAlign w:val="top"/>
          </w:tcPr>
          <w:p w14:paraId="78C606D8">
            <w:pPr>
              <w:spacing w:line="360" w:lineRule="auto"/>
              <w:rPr>
                <w:rFonts w:hint="default" w:ascii="仿宋" w:hAnsi="仿宋" w:eastAsia="仿宋" w:cs="仿宋"/>
                <w:sz w:val="24"/>
                <w:szCs w:val="24"/>
              </w:rPr>
            </w:pPr>
            <w:r>
              <w:rPr>
                <w:rFonts w:hint="default" w:ascii="仿宋" w:hAnsi="仿宋" w:eastAsia="仿宋" w:cs="仿宋"/>
                <w:sz w:val="24"/>
                <w:lang w:eastAsia="zh-CN"/>
              </w:rPr>
              <w:t>验收合格</w:t>
            </w:r>
          </w:p>
        </w:tc>
      </w:tr>
      <w:tr w14:paraId="161A393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tcBorders>
            <w:noWrap w:val="0"/>
            <w:vAlign w:val="top"/>
          </w:tcPr>
          <w:p w14:paraId="107BA6F7">
            <w:pPr>
              <w:spacing w:before="59" w:line="204" w:lineRule="auto"/>
              <w:ind w:left="1648"/>
              <w:rPr>
                <w:rFonts w:hint="default" w:ascii="仿宋" w:hAnsi="仿宋" w:eastAsia="仿宋" w:cs="仿宋"/>
                <w:sz w:val="24"/>
                <w:szCs w:val="24"/>
              </w:rPr>
            </w:pPr>
            <w:r>
              <w:rPr>
                <w:rFonts w:hint="default" w:ascii="仿宋" w:hAnsi="仿宋" w:eastAsia="仿宋" w:cs="仿宋"/>
                <w:spacing w:val="-3"/>
                <w:sz w:val="24"/>
                <w:szCs w:val="24"/>
              </w:rPr>
              <w:t>缺陷照片</w:t>
            </w:r>
          </w:p>
        </w:tc>
        <w:tc>
          <w:tcPr>
            <w:tcW w:w="4262" w:type="dxa"/>
            <w:gridSpan w:val="2"/>
            <w:tcBorders>
              <w:right w:val="single" w:color="000000" w:sz="10" w:space="0"/>
            </w:tcBorders>
            <w:noWrap w:val="0"/>
            <w:vAlign w:val="top"/>
          </w:tcPr>
          <w:p w14:paraId="29C794AA">
            <w:pPr>
              <w:spacing w:before="59" w:line="204" w:lineRule="auto"/>
              <w:ind w:left="1542"/>
              <w:rPr>
                <w:rFonts w:hint="default" w:ascii="仿宋" w:hAnsi="仿宋" w:eastAsia="仿宋" w:cs="仿宋"/>
                <w:sz w:val="24"/>
                <w:szCs w:val="24"/>
              </w:rPr>
            </w:pPr>
            <w:r>
              <w:rPr>
                <w:rFonts w:hint="default" w:ascii="仿宋" w:hAnsi="仿宋" w:eastAsia="仿宋" w:cs="仿宋"/>
                <w:spacing w:val="-3"/>
                <w:sz w:val="24"/>
                <w:szCs w:val="24"/>
              </w:rPr>
              <w:t>处理后照片</w:t>
            </w:r>
          </w:p>
        </w:tc>
      </w:tr>
      <w:tr w14:paraId="05E676A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bottom w:val="single" w:color="000000" w:sz="10" w:space="0"/>
            </w:tcBorders>
            <w:noWrap w:val="0"/>
            <w:vAlign w:val="top"/>
          </w:tcPr>
          <w:p w14:paraId="07854619">
            <w:pPr>
              <w:tabs>
                <w:tab w:val="left" w:pos="1572"/>
              </w:tabs>
              <w:spacing w:before="59" w:line="204" w:lineRule="auto"/>
              <w:jc w:val="center"/>
              <w:rPr>
                <w:rFonts w:hint="eastAsia" w:ascii="宋体" w:hAnsi="宋体" w:eastAsia="宋体" w:cs="宋体"/>
                <w:spacing w:val="-3"/>
                <w:sz w:val="24"/>
                <w:szCs w:val="24"/>
                <w:lang w:eastAsia="zh-CN"/>
              </w:rPr>
            </w:pPr>
          </w:p>
        </w:tc>
        <w:tc>
          <w:tcPr>
            <w:tcW w:w="4262" w:type="dxa"/>
            <w:gridSpan w:val="2"/>
            <w:tcBorders>
              <w:bottom w:val="single" w:color="000000" w:sz="10" w:space="0"/>
              <w:right w:val="single" w:color="000000" w:sz="10" w:space="0"/>
            </w:tcBorders>
            <w:noWrap w:val="0"/>
            <w:vAlign w:val="top"/>
          </w:tcPr>
          <w:p w14:paraId="008081D6">
            <w:pPr>
              <w:spacing w:before="59" w:line="204" w:lineRule="auto"/>
              <w:jc w:val="center"/>
              <w:rPr>
                <w:rFonts w:hint="eastAsia" w:ascii="宋体" w:hAnsi="宋体" w:eastAsia="宋体" w:cs="宋体"/>
                <w:spacing w:val="-3"/>
                <w:sz w:val="24"/>
                <w:szCs w:val="24"/>
                <w:lang w:eastAsia="zh-CN"/>
              </w:rPr>
            </w:pPr>
          </w:p>
        </w:tc>
      </w:tr>
    </w:tbl>
    <w:p w14:paraId="2ED4911D">
      <w:pPr>
        <w:pStyle w:val="13"/>
        <w:rPr>
          <w:rFonts w:hint="default" w:ascii="仿宋" w:hAnsi="仿宋" w:eastAsia="仿宋" w:cs="仿宋"/>
          <w:sz w:val="32"/>
          <w:szCs w:val="32"/>
        </w:rPr>
      </w:pPr>
      <w:r>
        <w:rPr>
          <w:rFonts w:hint="default" w:ascii="仿宋" w:hAnsi="仿宋" w:eastAsia="仿宋" w:cs="仿宋"/>
          <w:sz w:val="32"/>
          <w:szCs w:val="32"/>
          <w:lang w:val="en-US" w:eastAsia="zh-CN"/>
        </w:rPr>
        <w:t>3)高压低再二层人孔门通道前包墙上方阻流板浇阻流脱落左-右数第10、11、13、15、25块脱落。</w:t>
      </w:r>
    </w:p>
    <w:tbl>
      <w:tblPr>
        <w:tblStyle w:val="25"/>
        <w:tblW w:w="8525"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69"/>
        <w:gridCol w:w="2135"/>
        <w:gridCol w:w="659"/>
        <w:gridCol w:w="1190"/>
        <w:gridCol w:w="3072"/>
      </w:tblGrid>
      <w:tr w14:paraId="26CD785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trPr>
        <w:tc>
          <w:tcPr>
            <w:tcW w:w="1469" w:type="dxa"/>
            <w:tcBorders>
              <w:top w:val="single" w:color="000000" w:sz="10" w:space="0"/>
              <w:left w:val="single" w:color="000000" w:sz="10" w:space="0"/>
            </w:tcBorders>
            <w:shd w:val="clear" w:color="auto" w:fill="C2D69B"/>
            <w:noWrap w:val="0"/>
            <w:vAlign w:val="top"/>
          </w:tcPr>
          <w:p w14:paraId="7A9F003C">
            <w:pPr>
              <w:spacing w:before="120" w:line="220" w:lineRule="auto"/>
              <w:ind w:left="111" w:leftChars="0"/>
              <w:rPr>
                <w:rFonts w:hint="default" w:ascii="仿宋" w:hAnsi="仿宋" w:eastAsia="仿宋" w:cs="仿宋"/>
                <w:sz w:val="24"/>
                <w:szCs w:val="24"/>
              </w:rPr>
            </w:pPr>
            <w:r>
              <w:rPr>
                <w:rFonts w:hint="default" w:ascii="仿宋" w:hAnsi="仿宋" w:eastAsia="仿宋" w:cs="仿宋"/>
                <w:spacing w:val="-3"/>
                <w:sz w:val="24"/>
                <w:szCs w:val="24"/>
              </w:rPr>
              <w:t>一级检查人</w:t>
            </w:r>
          </w:p>
        </w:tc>
        <w:tc>
          <w:tcPr>
            <w:tcW w:w="2135" w:type="dxa"/>
            <w:tcBorders>
              <w:top w:val="single" w:color="000000" w:sz="10" w:space="0"/>
            </w:tcBorders>
            <w:shd w:val="clear" w:color="auto" w:fill="C2D69B"/>
            <w:noWrap w:val="0"/>
            <w:vAlign w:val="top"/>
          </w:tcPr>
          <w:p w14:paraId="31A4FC92">
            <w:pPr>
              <w:spacing w:before="120" w:line="220" w:lineRule="auto"/>
              <w:ind w:left="112" w:leftChars="0"/>
              <w:rPr>
                <w:rFonts w:hint="default" w:ascii="仿宋" w:hAnsi="仿宋" w:eastAsia="仿宋" w:cs="仿宋"/>
                <w:sz w:val="24"/>
                <w:szCs w:val="24"/>
                <w:lang w:val="en-US"/>
              </w:rPr>
            </w:pPr>
            <w:r>
              <w:rPr>
                <w:rFonts w:hint="default" w:ascii="仿宋" w:hAnsi="仿宋" w:eastAsia="仿宋" w:cs="仿宋"/>
                <w:sz w:val="24"/>
                <w:szCs w:val="24"/>
                <w:lang w:val="en-US" w:eastAsia="zh-CN"/>
              </w:rPr>
              <w:t>山东龙源:楚银保</w:t>
            </w:r>
          </w:p>
        </w:tc>
        <w:tc>
          <w:tcPr>
            <w:tcW w:w="1849" w:type="dxa"/>
            <w:gridSpan w:val="2"/>
            <w:tcBorders>
              <w:top w:val="single" w:color="000000" w:sz="10" w:space="0"/>
            </w:tcBorders>
            <w:shd w:val="clear" w:color="auto" w:fill="C2D69B"/>
            <w:noWrap w:val="0"/>
            <w:vAlign w:val="top"/>
          </w:tcPr>
          <w:p w14:paraId="2C2061B5">
            <w:pPr>
              <w:spacing w:before="120"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rPr>
              <w:t>初步处理意见</w:t>
            </w:r>
          </w:p>
        </w:tc>
        <w:tc>
          <w:tcPr>
            <w:tcW w:w="3072" w:type="dxa"/>
            <w:tcBorders>
              <w:top w:val="single" w:color="000000" w:sz="10" w:space="0"/>
              <w:right w:val="single" w:color="000000" w:sz="10" w:space="0"/>
            </w:tcBorders>
            <w:shd w:val="clear" w:color="auto" w:fill="C2D69B"/>
            <w:noWrap w:val="0"/>
            <w:vAlign w:val="top"/>
          </w:tcPr>
          <w:p w14:paraId="22900067">
            <w:pPr>
              <w:spacing w:before="120" w:line="221" w:lineRule="auto"/>
              <w:jc w:val="both"/>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恢复阻流板</w:t>
            </w:r>
          </w:p>
        </w:tc>
      </w:tr>
      <w:tr w14:paraId="3C49E52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FBD4B4"/>
            <w:noWrap w:val="0"/>
            <w:vAlign w:val="top"/>
          </w:tcPr>
          <w:p w14:paraId="5BFC9E63">
            <w:pPr>
              <w:spacing w:before="118" w:line="220" w:lineRule="auto"/>
              <w:ind w:left="111" w:leftChars="0"/>
              <w:rPr>
                <w:rFonts w:hint="default" w:ascii="仿宋" w:hAnsi="仿宋" w:eastAsia="仿宋" w:cs="仿宋"/>
                <w:sz w:val="24"/>
                <w:szCs w:val="24"/>
              </w:rPr>
            </w:pPr>
            <w:r>
              <w:rPr>
                <w:rFonts w:hint="default" w:ascii="仿宋" w:hAnsi="仿宋" w:eastAsia="仿宋" w:cs="仿宋"/>
                <w:spacing w:val="-3"/>
                <w:sz w:val="24"/>
                <w:szCs w:val="24"/>
              </w:rPr>
              <w:t>二级责任人</w:t>
            </w:r>
          </w:p>
        </w:tc>
        <w:tc>
          <w:tcPr>
            <w:tcW w:w="2135" w:type="dxa"/>
            <w:shd w:val="clear" w:color="auto" w:fill="FBD4B4"/>
            <w:noWrap w:val="0"/>
            <w:vAlign w:val="top"/>
          </w:tcPr>
          <w:p w14:paraId="4BA67479">
            <w:pPr>
              <w:spacing w:before="118" w:line="219" w:lineRule="auto"/>
              <w:ind w:left="111" w:leftChars="0"/>
              <w:rPr>
                <w:rFonts w:hint="default" w:ascii="仿宋" w:hAnsi="仿宋" w:eastAsia="仿宋" w:cs="仿宋"/>
                <w:sz w:val="24"/>
                <w:szCs w:val="24"/>
              </w:rPr>
            </w:pPr>
            <w:r>
              <w:rPr>
                <w:rFonts w:hint="default" w:ascii="仿宋" w:hAnsi="仿宋" w:eastAsia="仿宋" w:cs="仿宋"/>
                <w:spacing w:val="-2"/>
                <w:sz w:val="24"/>
                <w:szCs w:val="24"/>
              </w:rPr>
              <w:t>点检：</w:t>
            </w:r>
            <w:r>
              <w:rPr>
                <w:rFonts w:hint="default" w:ascii="仿宋" w:hAnsi="仿宋" w:eastAsia="仿宋" w:cs="仿宋"/>
                <w:spacing w:val="-2"/>
                <w:sz w:val="24"/>
                <w:szCs w:val="24"/>
                <w:lang w:val="en-US" w:eastAsia="zh-CN"/>
              </w:rPr>
              <w:t>宋捷</w:t>
            </w:r>
          </w:p>
        </w:tc>
        <w:tc>
          <w:tcPr>
            <w:tcW w:w="1849" w:type="dxa"/>
            <w:gridSpan w:val="2"/>
            <w:shd w:val="clear" w:color="auto" w:fill="FBD4B4"/>
            <w:noWrap w:val="0"/>
            <w:vAlign w:val="top"/>
          </w:tcPr>
          <w:p w14:paraId="7D55E34A">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最终处理意见</w:t>
            </w:r>
          </w:p>
        </w:tc>
        <w:tc>
          <w:tcPr>
            <w:tcW w:w="3072" w:type="dxa"/>
            <w:tcBorders>
              <w:right w:val="single" w:color="000000" w:sz="10" w:space="0"/>
            </w:tcBorders>
            <w:shd w:val="clear" w:color="auto" w:fill="FBD4B4"/>
            <w:noWrap w:val="0"/>
            <w:vAlign w:val="top"/>
          </w:tcPr>
          <w:p w14:paraId="4A8350E4">
            <w:pPr>
              <w:spacing w:line="360" w:lineRule="auto"/>
              <w:rPr>
                <w:rFonts w:hint="default" w:ascii="仿宋" w:hAnsi="仿宋" w:eastAsia="仿宋" w:cs="仿宋"/>
                <w:sz w:val="24"/>
                <w:szCs w:val="24"/>
              </w:rPr>
            </w:pPr>
            <w:r>
              <w:rPr>
                <w:rFonts w:hint="default" w:ascii="仿宋" w:hAnsi="仿宋" w:eastAsia="仿宋" w:cs="仿宋"/>
                <w:sz w:val="24"/>
                <w:lang w:val="en-US" w:eastAsia="zh"/>
              </w:rPr>
              <w:t>同意</w:t>
            </w:r>
            <w:r>
              <w:rPr>
                <w:rFonts w:hint="default" w:ascii="仿宋" w:hAnsi="仿宋" w:eastAsia="仿宋" w:cs="仿宋"/>
                <w:sz w:val="24"/>
                <w:lang w:val="en-US" w:eastAsia="zh-CN"/>
              </w:rPr>
              <w:t>上述处理</w:t>
            </w:r>
          </w:p>
        </w:tc>
      </w:tr>
      <w:tr w14:paraId="38D1CF3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C7DAF1"/>
            <w:noWrap w:val="0"/>
            <w:vAlign w:val="top"/>
          </w:tcPr>
          <w:p w14:paraId="0CFD04C8">
            <w:pPr>
              <w:spacing w:before="119" w:line="221" w:lineRule="auto"/>
              <w:ind w:left="107" w:leftChars="0"/>
              <w:rPr>
                <w:rFonts w:hint="default" w:ascii="仿宋" w:hAnsi="仿宋" w:eastAsia="仿宋" w:cs="仿宋"/>
                <w:sz w:val="24"/>
                <w:szCs w:val="24"/>
              </w:rPr>
            </w:pPr>
            <w:r>
              <w:rPr>
                <w:rFonts w:hint="default" w:ascii="仿宋" w:hAnsi="仿宋" w:eastAsia="仿宋" w:cs="仿宋"/>
                <w:spacing w:val="-2"/>
                <w:sz w:val="24"/>
                <w:szCs w:val="24"/>
              </w:rPr>
              <w:t>三级消缺人</w:t>
            </w:r>
          </w:p>
        </w:tc>
        <w:tc>
          <w:tcPr>
            <w:tcW w:w="2135" w:type="dxa"/>
            <w:shd w:val="clear" w:color="auto" w:fill="C7DAF1"/>
            <w:noWrap w:val="0"/>
            <w:vAlign w:val="top"/>
          </w:tcPr>
          <w:p w14:paraId="5D212830">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广东火电:</w:t>
            </w:r>
            <w:r>
              <w:rPr>
                <w:rFonts w:hint="default" w:ascii="仿宋" w:hAnsi="仿宋" w:eastAsia="仿宋" w:cs="仿宋"/>
                <w:spacing w:val="-2"/>
                <w:sz w:val="24"/>
                <w:szCs w:val="24"/>
                <w:lang w:val="en-US" w:eastAsia="zh"/>
              </w:rPr>
              <w:t>程荣宪</w:t>
            </w:r>
          </w:p>
        </w:tc>
        <w:tc>
          <w:tcPr>
            <w:tcW w:w="1849" w:type="dxa"/>
            <w:gridSpan w:val="2"/>
            <w:shd w:val="clear" w:color="auto" w:fill="C7DAF1"/>
            <w:noWrap w:val="0"/>
            <w:vAlign w:val="top"/>
          </w:tcPr>
          <w:p w14:paraId="0D63794E">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处理情况</w:t>
            </w:r>
          </w:p>
        </w:tc>
        <w:tc>
          <w:tcPr>
            <w:tcW w:w="3072" w:type="dxa"/>
            <w:tcBorders>
              <w:right w:val="single" w:color="000000" w:sz="10" w:space="0"/>
            </w:tcBorders>
            <w:shd w:val="clear" w:color="auto" w:fill="C7DAF1"/>
            <w:noWrap w:val="0"/>
            <w:vAlign w:val="top"/>
          </w:tcPr>
          <w:p w14:paraId="52CD310A">
            <w:pPr>
              <w:spacing w:line="360" w:lineRule="auto"/>
              <w:rPr>
                <w:rFonts w:hint="default" w:ascii="仿宋" w:hAnsi="仿宋" w:eastAsia="仿宋" w:cs="仿宋"/>
                <w:sz w:val="24"/>
                <w:szCs w:val="24"/>
              </w:rPr>
            </w:pPr>
            <w:r>
              <w:rPr>
                <w:rFonts w:hint="default" w:ascii="仿宋" w:hAnsi="仿宋" w:eastAsia="仿宋" w:cs="仿宋"/>
                <w:sz w:val="24"/>
                <w:lang w:eastAsia="zh-CN"/>
              </w:rPr>
              <w:t>缺陷已处理</w:t>
            </w:r>
          </w:p>
        </w:tc>
      </w:tr>
      <w:tr w14:paraId="3360D93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7" w:hRule="atLeast"/>
        </w:trPr>
        <w:tc>
          <w:tcPr>
            <w:tcW w:w="1469" w:type="dxa"/>
            <w:tcBorders>
              <w:left w:val="single" w:color="000000" w:sz="10" w:space="0"/>
            </w:tcBorders>
            <w:shd w:val="clear" w:color="auto" w:fill="DCD8C2"/>
            <w:noWrap w:val="0"/>
            <w:vAlign w:val="top"/>
          </w:tcPr>
          <w:p w14:paraId="23108394">
            <w:pPr>
              <w:spacing w:before="121" w:line="220" w:lineRule="auto"/>
              <w:ind w:left="129" w:leftChars="0"/>
              <w:rPr>
                <w:rFonts w:hint="default" w:ascii="仿宋" w:hAnsi="仿宋" w:eastAsia="仿宋" w:cs="仿宋"/>
                <w:sz w:val="24"/>
                <w:szCs w:val="24"/>
              </w:rPr>
            </w:pPr>
            <w:r>
              <w:rPr>
                <w:rFonts w:hint="default" w:ascii="仿宋" w:hAnsi="仿宋" w:eastAsia="仿宋" w:cs="仿宋"/>
                <w:spacing w:val="-7"/>
                <w:sz w:val="24"/>
                <w:szCs w:val="24"/>
              </w:rPr>
              <w:t>四级验收人</w:t>
            </w:r>
          </w:p>
        </w:tc>
        <w:tc>
          <w:tcPr>
            <w:tcW w:w="2135" w:type="dxa"/>
            <w:shd w:val="clear" w:color="auto" w:fill="DCD8C2"/>
            <w:noWrap w:val="0"/>
            <w:vAlign w:val="top"/>
          </w:tcPr>
          <w:p w14:paraId="5F2DC7CB">
            <w:pPr>
              <w:spacing w:before="121" w:line="220" w:lineRule="auto"/>
              <w:ind w:left="112" w:leftChars="0"/>
              <w:rPr>
                <w:rFonts w:hint="default" w:ascii="仿宋" w:hAnsi="仿宋" w:eastAsia="仿宋" w:cs="仿宋"/>
                <w:sz w:val="24"/>
                <w:szCs w:val="24"/>
              </w:rPr>
            </w:pPr>
            <w:r>
              <w:rPr>
                <w:rFonts w:hint="default" w:ascii="仿宋" w:hAnsi="仿宋" w:eastAsia="仿宋" w:cs="仿宋"/>
                <w:sz w:val="24"/>
                <w:szCs w:val="24"/>
                <w:lang w:val="en-US" w:eastAsia="zh-CN"/>
              </w:rPr>
              <w:t>山东龙源:张伟刚</w:t>
            </w:r>
          </w:p>
        </w:tc>
        <w:tc>
          <w:tcPr>
            <w:tcW w:w="1849" w:type="dxa"/>
            <w:gridSpan w:val="2"/>
            <w:shd w:val="clear" w:color="auto" w:fill="DCD8C2"/>
            <w:noWrap w:val="0"/>
            <w:vAlign w:val="top"/>
          </w:tcPr>
          <w:p w14:paraId="136AC0A4">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3"/>
                <w:sz w:val="24"/>
                <w:szCs w:val="24"/>
              </w:rPr>
              <w:t>验收情况</w:t>
            </w:r>
          </w:p>
        </w:tc>
        <w:tc>
          <w:tcPr>
            <w:tcW w:w="3072" w:type="dxa"/>
            <w:tcBorders>
              <w:right w:val="single" w:color="000000" w:sz="10" w:space="0"/>
            </w:tcBorders>
            <w:shd w:val="clear" w:color="auto" w:fill="DCD8C2"/>
            <w:noWrap w:val="0"/>
            <w:vAlign w:val="top"/>
          </w:tcPr>
          <w:p w14:paraId="0BE32F5F">
            <w:pPr>
              <w:spacing w:line="360" w:lineRule="auto"/>
              <w:rPr>
                <w:rFonts w:hint="default" w:ascii="仿宋" w:hAnsi="仿宋" w:eastAsia="仿宋" w:cs="仿宋"/>
                <w:sz w:val="24"/>
                <w:szCs w:val="24"/>
              </w:rPr>
            </w:pPr>
            <w:r>
              <w:rPr>
                <w:rFonts w:hint="default" w:ascii="仿宋" w:hAnsi="仿宋" w:eastAsia="仿宋" w:cs="仿宋"/>
                <w:sz w:val="24"/>
                <w:lang w:eastAsia="zh-CN"/>
              </w:rPr>
              <w:t>验收合格</w:t>
            </w:r>
          </w:p>
        </w:tc>
      </w:tr>
      <w:tr w14:paraId="0E9A83C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tcBorders>
            <w:noWrap w:val="0"/>
            <w:vAlign w:val="top"/>
          </w:tcPr>
          <w:p w14:paraId="69191574">
            <w:pPr>
              <w:spacing w:before="59" w:line="204" w:lineRule="auto"/>
              <w:ind w:left="1648"/>
              <w:rPr>
                <w:rFonts w:hint="default" w:ascii="仿宋" w:hAnsi="仿宋" w:eastAsia="仿宋" w:cs="仿宋"/>
                <w:sz w:val="24"/>
                <w:szCs w:val="24"/>
              </w:rPr>
            </w:pPr>
            <w:r>
              <w:rPr>
                <w:rFonts w:hint="default" w:ascii="仿宋" w:hAnsi="仿宋" w:eastAsia="仿宋" w:cs="仿宋"/>
                <w:spacing w:val="-3"/>
                <w:sz w:val="24"/>
                <w:szCs w:val="24"/>
              </w:rPr>
              <w:t>缺陷照片</w:t>
            </w:r>
          </w:p>
        </w:tc>
        <w:tc>
          <w:tcPr>
            <w:tcW w:w="4262" w:type="dxa"/>
            <w:gridSpan w:val="2"/>
            <w:tcBorders>
              <w:right w:val="single" w:color="000000" w:sz="10" w:space="0"/>
            </w:tcBorders>
            <w:noWrap w:val="0"/>
            <w:vAlign w:val="top"/>
          </w:tcPr>
          <w:p w14:paraId="5DCD71F5">
            <w:pPr>
              <w:spacing w:before="59" w:line="204" w:lineRule="auto"/>
              <w:ind w:left="1542"/>
              <w:rPr>
                <w:rFonts w:hint="default" w:ascii="仿宋" w:hAnsi="仿宋" w:eastAsia="仿宋" w:cs="仿宋"/>
                <w:sz w:val="24"/>
                <w:szCs w:val="24"/>
              </w:rPr>
            </w:pPr>
            <w:r>
              <w:rPr>
                <w:rFonts w:hint="default" w:ascii="仿宋" w:hAnsi="仿宋" w:eastAsia="仿宋" w:cs="仿宋"/>
                <w:spacing w:val="-3"/>
                <w:sz w:val="24"/>
                <w:szCs w:val="24"/>
              </w:rPr>
              <w:t>处理后照片</w:t>
            </w:r>
          </w:p>
        </w:tc>
      </w:tr>
      <w:tr w14:paraId="58BFDF7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bottom w:val="single" w:color="000000" w:sz="10" w:space="0"/>
            </w:tcBorders>
            <w:noWrap w:val="0"/>
            <w:vAlign w:val="top"/>
          </w:tcPr>
          <w:p w14:paraId="29F453C9">
            <w:pPr>
              <w:tabs>
                <w:tab w:val="left" w:pos="1572"/>
              </w:tabs>
              <w:spacing w:before="59" w:line="204" w:lineRule="auto"/>
              <w:jc w:val="center"/>
              <w:rPr>
                <w:rFonts w:hint="eastAsia" w:ascii="宋体" w:hAnsi="宋体" w:eastAsia="宋体" w:cs="宋体"/>
                <w:spacing w:val="-3"/>
                <w:sz w:val="24"/>
                <w:szCs w:val="24"/>
                <w:lang w:eastAsia="zh-CN"/>
              </w:rPr>
            </w:pPr>
          </w:p>
        </w:tc>
        <w:tc>
          <w:tcPr>
            <w:tcW w:w="4262" w:type="dxa"/>
            <w:gridSpan w:val="2"/>
            <w:tcBorders>
              <w:bottom w:val="single" w:color="000000" w:sz="10" w:space="0"/>
              <w:right w:val="single" w:color="000000" w:sz="10" w:space="0"/>
            </w:tcBorders>
            <w:noWrap w:val="0"/>
            <w:vAlign w:val="top"/>
          </w:tcPr>
          <w:p w14:paraId="29F1E90C">
            <w:pPr>
              <w:spacing w:before="59" w:line="204" w:lineRule="auto"/>
              <w:jc w:val="center"/>
              <w:rPr>
                <w:rFonts w:hint="eastAsia" w:ascii="宋体" w:hAnsi="宋体" w:eastAsia="宋体" w:cs="宋体"/>
                <w:spacing w:val="-3"/>
                <w:sz w:val="24"/>
                <w:szCs w:val="24"/>
                <w:lang w:eastAsia="zh-CN"/>
              </w:rPr>
            </w:pPr>
          </w:p>
        </w:tc>
      </w:tr>
    </w:tbl>
    <w:p w14:paraId="4581B73F">
      <w:pPr>
        <w:keepNext w:val="0"/>
        <w:keepLines w:val="0"/>
        <w:widowControl w:val="0"/>
        <w:suppressLineNumbers w:val="0"/>
        <w:spacing w:before="0" w:beforeAutospacing="0" w:after="0" w:afterAutospacing="0"/>
        <w:ind w:left="0" w:leftChars="0" w:right="0" w:firstLine="0" w:firstLineChars="0"/>
        <w:jc w:val="both"/>
        <w:rPr>
          <w:rFonts w:hint="default" w:eastAsia="宋体"/>
          <w:lang w:val="en-US" w:eastAsia="zh-CN"/>
        </w:rPr>
      </w:pPr>
      <w:r>
        <w:rPr>
          <w:rFonts w:hint="eastAsia"/>
          <w:lang w:val="en-US" w:eastAsia="zh-CN"/>
        </w:rPr>
        <w:t>L25吹灰器孔测厚数据</w:t>
      </w:r>
      <w:r>
        <w:rPr>
          <w:rFonts w:hint="eastAsia" w:ascii="宋体" w:hAnsi="宋体" w:eastAsia="宋体" w:cs="宋体"/>
          <w:kern w:val="2"/>
          <w:sz w:val="24"/>
          <w:szCs w:val="24"/>
          <w:lang w:val="en-US" w:eastAsia="zh-CN" w:bidi="ar"/>
        </w:rPr>
        <w:t>规格Φ38×7mm；材质15CrMo</w:t>
      </w:r>
    </w:p>
    <w:tbl>
      <w:tblPr>
        <w:tblStyle w:val="1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27"/>
        <w:gridCol w:w="1103"/>
        <w:gridCol w:w="1027"/>
        <w:gridCol w:w="1104"/>
        <w:gridCol w:w="1027"/>
        <w:gridCol w:w="1103"/>
        <w:gridCol w:w="1027"/>
        <w:gridCol w:w="1104"/>
      </w:tblGrid>
      <w:tr w14:paraId="24AF1E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jc w:val="center"/>
        </w:trPr>
        <w:tc>
          <w:tcPr>
            <w:tcW w:w="1027" w:type="dxa"/>
            <w:noWrap w:val="0"/>
            <w:vAlign w:val="center"/>
          </w:tcPr>
          <w:p w14:paraId="7CAFFED3">
            <w:pPr>
              <w:adjustRightInd w:val="0"/>
              <w:snapToGrid w:val="0"/>
              <w:spacing w:line="0" w:lineRule="atLeast"/>
              <w:jc w:val="center"/>
              <w:textAlignment w:val="baseline"/>
            </w:pPr>
            <w:r>
              <w:t>管子</w:t>
            </w:r>
          </w:p>
          <w:p w14:paraId="73227B75">
            <w:pPr>
              <w:adjustRightInd w:val="0"/>
              <w:snapToGrid w:val="0"/>
              <w:spacing w:line="0" w:lineRule="atLeast"/>
              <w:jc w:val="center"/>
              <w:textAlignment w:val="baseline"/>
              <w:rPr>
                <w:rFonts w:hint="eastAsia"/>
                <w:lang w:val="en-US" w:eastAsia="zh-CN"/>
              </w:rPr>
            </w:pPr>
            <w:r>
              <w:t>编号</w:t>
            </w:r>
          </w:p>
        </w:tc>
        <w:tc>
          <w:tcPr>
            <w:tcW w:w="1103" w:type="dxa"/>
            <w:noWrap w:val="0"/>
            <w:vAlign w:val="center"/>
          </w:tcPr>
          <w:p w14:paraId="19F19560">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noWrap w:val="0"/>
            <w:vAlign w:val="center"/>
          </w:tcPr>
          <w:p w14:paraId="2030A349">
            <w:pPr>
              <w:adjustRightInd w:val="0"/>
              <w:snapToGrid w:val="0"/>
              <w:spacing w:line="0" w:lineRule="atLeast"/>
              <w:jc w:val="center"/>
              <w:textAlignment w:val="baseline"/>
            </w:pPr>
            <w:r>
              <w:t>管子</w:t>
            </w:r>
          </w:p>
          <w:p w14:paraId="60D2C502">
            <w:pPr>
              <w:adjustRightInd w:val="0"/>
              <w:snapToGrid w:val="0"/>
              <w:spacing w:line="0" w:lineRule="atLeast"/>
              <w:jc w:val="center"/>
              <w:textAlignment w:val="baseline"/>
              <w:rPr>
                <w:rFonts w:hint="eastAsia"/>
                <w:lang w:val="en-US" w:eastAsia="zh-CN"/>
              </w:rPr>
            </w:pPr>
            <w:r>
              <w:t>编号</w:t>
            </w:r>
          </w:p>
        </w:tc>
        <w:tc>
          <w:tcPr>
            <w:tcW w:w="1104" w:type="dxa"/>
            <w:noWrap w:val="0"/>
            <w:vAlign w:val="center"/>
          </w:tcPr>
          <w:p w14:paraId="6C8F02C4">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right w:val="single" w:color="auto" w:sz="4" w:space="0"/>
            </w:tcBorders>
            <w:noWrap w:val="0"/>
            <w:vAlign w:val="center"/>
          </w:tcPr>
          <w:p w14:paraId="263FB482">
            <w:pPr>
              <w:adjustRightInd w:val="0"/>
              <w:snapToGrid w:val="0"/>
              <w:spacing w:line="0" w:lineRule="atLeast"/>
              <w:jc w:val="center"/>
              <w:textAlignment w:val="baseline"/>
            </w:pPr>
            <w:r>
              <w:t>管子</w:t>
            </w:r>
          </w:p>
          <w:p w14:paraId="3408DF1F">
            <w:pPr>
              <w:adjustRightInd w:val="0"/>
              <w:snapToGrid w:val="0"/>
              <w:spacing w:line="0" w:lineRule="atLeast"/>
              <w:jc w:val="center"/>
              <w:textAlignment w:val="baseline"/>
              <w:rPr>
                <w:rFonts w:hint="eastAsia"/>
                <w:lang w:val="en-US" w:eastAsia="zh-CN"/>
              </w:rPr>
            </w:pPr>
            <w:r>
              <w:t>编号</w:t>
            </w:r>
          </w:p>
        </w:tc>
        <w:tc>
          <w:tcPr>
            <w:tcW w:w="1103" w:type="dxa"/>
            <w:tcBorders>
              <w:left w:val="single" w:color="auto" w:sz="4" w:space="0"/>
              <w:right w:val="single" w:color="auto" w:sz="4" w:space="0"/>
            </w:tcBorders>
            <w:noWrap w:val="0"/>
            <w:vAlign w:val="center"/>
          </w:tcPr>
          <w:p w14:paraId="1732CB33">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left w:val="single" w:color="auto" w:sz="4" w:space="0"/>
            </w:tcBorders>
            <w:noWrap w:val="0"/>
            <w:vAlign w:val="center"/>
          </w:tcPr>
          <w:p w14:paraId="5002584C">
            <w:pPr>
              <w:adjustRightInd w:val="0"/>
              <w:snapToGrid w:val="0"/>
              <w:spacing w:line="0" w:lineRule="atLeast"/>
              <w:jc w:val="center"/>
              <w:textAlignment w:val="baseline"/>
            </w:pPr>
            <w:r>
              <w:t>管子</w:t>
            </w:r>
          </w:p>
          <w:p w14:paraId="4E912F0B">
            <w:pPr>
              <w:adjustRightInd w:val="0"/>
              <w:snapToGrid w:val="0"/>
              <w:spacing w:line="0" w:lineRule="atLeast"/>
              <w:jc w:val="center"/>
              <w:textAlignment w:val="baseline"/>
              <w:rPr>
                <w:rFonts w:hint="eastAsia"/>
              </w:rPr>
            </w:pPr>
            <w:r>
              <w:t>编号</w:t>
            </w:r>
          </w:p>
        </w:tc>
        <w:tc>
          <w:tcPr>
            <w:tcW w:w="1104" w:type="dxa"/>
            <w:noWrap w:val="0"/>
            <w:vAlign w:val="center"/>
          </w:tcPr>
          <w:p w14:paraId="475ABF5F">
            <w:pPr>
              <w:adjustRightInd w:val="0"/>
              <w:snapToGrid w:val="0"/>
              <w:spacing w:line="0" w:lineRule="atLeast"/>
              <w:jc w:val="center"/>
              <w:textAlignment w:val="baseline"/>
              <w:rPr>
                <w:rFonts w:hint="eastAsia"/>
              </w:rPr>
            </w:pPr>
            <w:r>
              <w:rPr>
                <w:rFonts w:hint="eastAsia" w:eastAsia="宋体"/>
                <w:lang w:val="en-US" w:eastAsia="zh-CN"/>
              </w:rPr>
              <w:t>剩余壁厚（mm）</w:t>
            </w:r>
          </w:p>
        </w:tc>
      </w:tr>
      <w:tr w14:paraId="116D0C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038006BA">
            <w:pPr>
              <w:adjustRightInd w:val="0"/>
              <w:snapToGrid w:val="0"/>
              <w:spacing w:line="0" w:lineRule="atLeast"/>
              <w:jc w:val="center"/>
              <w:textAlignment w:val="baseline"/>
              <w:rPr>
                <w:rFonts w:hint="default"/>
                <w:lang w:val="en-US" w:eastAsia="zh-CN"/>
              </w:rPr>
            </w:pPr>
            <w:r>
              <w:rPr>
                <w:rFonts w:hint="eastAsia"/>
                <w:lang w:val="en-US" w:eastAsia="zh-CN"/>
              </w:rPr>
              <w:t>前上1</w:t>
            </w:r>
          </w:p>
        </w:tc>
        <w:tc>
          <w:tcPr>
            <w:tcW w:w="1103" w:type="dxa"/>
            <w:noWrap w:val="0"/>
            <w:vAlign w:val="center"/>
          </w:tcPr>
          <w:p w14:paraId="082541D0">
            <w:pPr>
              <w:adjustRightInd w:val="0"/>
              <w:snapToGrid w:val="0"/>
              <w:spacing w:line="0" w:lineRule="atLeast"/>
              <w:jc w:val="center"/>
              <w:textAlignment w:val="baseline"/>
              <w:rPr>
                <w:rFonts w:hint="default" w:eastAsia="宋体"/>
                <w:lang w:val="en-US" w:eastAsia="zh-CN"/>
              </w:rPr>
            </w:pPr>
            <w:r>
              <w:rPr>
                <w:rFonts w:hint="eastAsia"/>
                <w:lang w:val="en-US" w:eastAsia="zh-CN"/>
              </w:rPr>
              <w:t>6.2</w:t>
            </w:r>
          </w:p>
        </w:tc>
        <w:tc>
          <w:tcPr>
            <w:tcW w:w="1027" w:type="dxa"/>
            <w:noWrap w:val="0"/>
            <w:vAlign w:val="center"/>
          </w:tcPr>
          <w:p w14:paraId="19C6E48D">
            <w:pPr>
              <w:adjustRightInd w:val="0"/>
              <w:snapToGrid w:val="0"/>
              <w:spacing w:line="0" w:lineRule="atLeast"/>
              <w:jc w:val="center"/>
              <w:textAlignment w:val="baseline"/>
              <w:rPr>
                <w:rFonts w:hint="default"/>
                <w:lang w:val="en-US" w:eastAsia="zh-CN"/>
              </w:rPr>
            </w:pPr>
            <w:r>
              <w:rPr>
                <w:rFonts w:hint="eastAsia"/>
                <w:lang w:val="en-US" w:eastAsia="zh-CN"/>
              </w:rPr>
              <w:t>下1</w:t>
            </w:r>
          </w:p>
        </w:tc>
        <w:tc>
          <w:tcPr>
            <w:tcW w:w="1104" w:type="dxa"/>
            <w:noWrap w:val="0"/>
            <w:vAlign w:val="center"/>
          </w:tcPr>
          <w:p w14:paraId="29690F2D">
            <w:pPr>
              <w:adjustRightInd w:val="0"/>
              <w:snapToGrid w:val="0"/>
              <w:spacing w:line="0" w:lineRule="atLeast"/>
              <w:jc w:val="center"/>
              <w:textAlignment w:val="baseline"/>
              <w:rPr>
                <w:rFonts w:hint="default" w:eastAsia="宋体"/>
                <w:lang w:val="en-US" w:eastAsia="zh-CN"/>
              </w:rPr>
            </w:pPr>
            <w:r>
              <w:rPr>
                <w:rFonts w:hint="eastAsia"/>
                <w:lang w:val="en-US" w:eastAsia="zh-CN"/>
              </w:rPr>
              <w:t>6.2</w:t>
            </w:r>
          </w:p>
        </w:tc>
        <w:tc>
          <w:tcPr>
            <w:tcW w:w="1027" w:type="dxa"/>
            <w:tcBorders>
              <w:right w:val="single" w:color="auto" w:sz="4" w:space="0"/>
            </w:tcBorders>
            <w:noWrap w:val="0"/>
            <w:vAlign w:val="center"/>
          </w:tcPr>
          <w:p w14:paraId="3460E944">
            <w:pPr>
              <w:adjustRightInd w:val="0"/>
              <w:snapToGrid w:val="0"/>
              <w:spacing w:line="0" w:lineRule="atLeast"/>
              <w:jc w:val="center"/>
              <w:textAlignment w:val="baseline"/>
              <w:rPr>
                <w:rFonts w:hint="default"/>
                <w:lang w:val="en-US" w:eastAsia="zh-CN"/>
              </w:rPr>
            </w:pPr>
            <w:r>
              <w:rPr>
                <w:rFonts w:hint="eastAsia"/>
                <w:lang w:val="en-US" w:eastAsia="zh-CN"/>
              </w:rPr>
              <w:t>后上1</w:t>
            </w:r>
          </w:p>
        </w:tc>
        <w:tc>
          <w:tcPr>
            <w:tcW w:w="1103" w:type="dxa"/>
            <w:tcBorders>
              <w:left w:val="single" w:color="auto" w:sz="4" w:space="0"/>
              <w:right w:val="single" w:color="auto" w:sz="4" w:space="0"/>
            </w:tcBorders>
            <w:noWrap w:val="0"/>
            <w:vAlign w:val="center"/>
          </w:tcPr>
          <w:p w14:paraId="2B6DAF1B">
            <w:pPr>
              <w:adjustRightInd w:val="0"/>
              <w:snapToGrid w:val="0"/>
              <w:spacing w:line="0" w:lineRule="atLeast"/>
              <w:jc w:val="center"/>
              <w:textAlignment w:val="baseline"/>
              <w:rPr>
                <w:rFonts w:hint="default" w:eastAsia="宋体"/>
                <w:lang w:val="en-US" w:eastAsia="zh-CN"/>
              </w:rPr>
            </w:pPr>
            <w:r>
              <w:rPr>
                <w:rFonts w:hint="eastAsia"/>
                <w:lang w:val="en-US" w:eastAsia="zh-CN"/>
              </w:rPr>
              <w:t>6.4</w:t>
            </w:r>
          </w:p>
        </w:tc>
        <w:tc>
          <w:tcPr>
            <w:tcW w:w="1027" w:type="dxa"/>
            <w:tcBorders>
              <w:left w:val="single" w:color="auto" w:sz="4" w:space="0"/>
            </w:tcBorders>
            <w:noWrap w:val="0"/>
            <w:vAlign w:val="center"/>
          </w:tcPr>
          <w:p w14:paraId="2D0EA1E0">
            <w:pPr>
              <w:adjustRightInd w:val="0"/>
              <w:snapToGrid w:val="0"/>
              <w:spacing w:line="0" w:lineRule="atLeast"/>
              <w:jc w:val="center"/>
              <w:textAlignment w:val="baseline"/>
              <w:rPr>
                <w:rFonts w:hint="default" w:eastAsia="宋体"/>
                <w:lang w:val="en-US" w:eastAsia="zh-CN"/>
              </w:rPr>
            </w:pPr>
            <w:r>
              <w:rPr>
                <w:rFonts w:hint="eastAsia"/>
                <w:lang w:val="en-US" w:eastAsia="zh-CN"/>
              </w:rPr>
              <w:t>下1</w:t>
            </w:r>
          </w:p>
        </w:tc>
        <w:tc>
          <w:tcPr>
            <w:tcW w:w="1104" w:type="dxa"/>
            <w:noWrap w:val="0"/>
            <w:vAlign w:val="center"/>
          </w:tcPr>
          <w:p w14:paraId="57A72844">
            <w:pPr>
              <w:adjustRightInd w:val="0"/>
              <w:snapToGrid w:val="0"/>
              <w:spacing w:line="0" w:lineRule="atLeast"/>
              <w:jc w:val="center"/>
              <w:textAlignment w:val="baseline"/>
              <w:rPr>
                <w:rFonts w:hint="default" w:eastAsia="宋体"/>
                <w:lang w:val="en-US" w:eastAsia="zh-CN"/>
              </w:rPr>
            </w:pPr>
            <w:r>
              <w:rPr>
                <w:rFonts w:hint="eastAsia"/>
                <w:lang w:val="en-US" w:eastAsia="zh-CN"/>
              </w:rPr>
              <w:t>6.1</w:t>
            </w:r>
          </w:p>
        </w:tc>
      </w:tr>
      <w:tr w14:paraId="33BE7C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2" w:hRule="atLeast"/>
          <w:jc w:val="center"/>
        </w:trPr>
        <w:tc>
          <w:tcPr>
            <w:tcW w:w="1027" w:type="dxa"/>
            <w:noWrap w:val="0"/>
            <w:vAlign w:val="center"/>
          </w:tcPr>
          <w:p w14:paraId="53A9B1FF">
            <w:pPr>
              <w:adjustRightInd w:val="0"/>
              <w:snapToGrid w:val="0"/>
              <w:spacing w:line="0" w:lineRule="atLeast"/>
              <w:jc w:val="center"/>
              <w:textAlignment w:val="baseline"/>
              <w:rPr>
                <w:rFonts w:hint="default"/>
                <w:lang w:val="en-US" w:eastAsia="zh-CN"/>
              </w:rPr>
            </w:pPr>
            <w:r>
              <w:rPr>
                <w:rFonts w:hint="eastAsia"/>
                <w:lang w:val="en-US" w:eastAsia="zh-CN"/>
              </w:rPr>
              <w:t xml:space="preserve">    2</w:t>
            </w:r>
          </w:p>
        </w:tc>
        <w:tc>
          <w:tcPr>
            <w:tcW w:w="1103" w:type="dxa"/>
            <w:noWrap w:val="0"/>
            <w:vAlign w:val="center"/>
          </w:tcPr>
          <w:p w14:paraId="3852FDF1">
            <w:pPr>
              <w:adjustRightInd w:val="0"/>
              <w:snapToGrid w:val="0"/>
              <w:spacing w:line="0" w:lineRule="atLeast"/>
              <w:jc w:val="center"/>
              <w:textAlignment w:val="baseline"/>
              <w:rPr>
                <w:rFonts w:hint="default" w:eastAsia="宋体"/>
                <w:lang w:val="en-US" w:eastAsia="zh-CN"/>
              </w:rPr>
            </w:pPr>
            <w:r>
              <w:rPr>
                <w:rFonts w:hint="eastAsia"/>
                <w:lang w:val="en-US" w:eastAsia="zh-CN"/>
              </w:rPr>
              <w:t>6.4</w:t>
            </w:r>
          </w:p>
        </w:tc>
        <w:tc>
          <w:tcPr>
            <w:tcW w:w="1027" w:type="dxa"/>
            <w:noWrap w:val="0"/>
            <w:vAlign w:val="center"/>
          </w:tcPr>
          <w:p w14:paraId="7D09CA72">
            <w:pPr>
              <w:adjustRightInd w:val="0"/>
              <w:snapToGrid w:val="0"/>
              <w:spacing w:line="0" w:lineRule="atLeast"/>
              <w:jc w:val="center"/>
              <w:textAlignment w:val="baseline"/>
              <w:rPr>
                <w:rFonts w:hint="default"/>
                <w:lang w:val="en-US" w:eastAsia="zh-CN"/>
              </w:rPr>
            </w:pPr>
            <w:r>
              <w:rPr>
                <w:rFonts w:hint="eastAsia"/>
                <w:lang w:val="en-US" w:eastAsia="zh-CN"/>
              </w:rPr>
              <w:t xml:space="preserve">  2</w:t>
            </w:r>
          </w:p>
        </w:tc>
        <w:tc>
          <w:tcPr>
            <w:tcW w:w="1104" w:type="dxa"/>
            <w:noWrap w:val="0"/>
            <w:vAlign w:val="center"/>
          </w:tcPr>
          <w:p w14:paraId="0AD2C9A0">
            <w:pPr>
              <w:adjustRightInd w:val="0"/>
              <w:snapToGrid w:val="0"/>
              <w:spacing w:line="0" w:lineRule="atLeast"/>
              <w:jc w:val="center"/>
              <w:textAlignment w:val="baseline"/>
              <w:rPr>
                <w:rFonts w:hint="default" w:eastAsia="宋体"/>
                <w:lang w:val="en-US" w:eastAsia="zh-CN"/>
              </w:rPr>
            </w:pPr>
            <w:r>
              <w:rPr>
                <w:rFonts w:hint="eastAsia"/>
                <w:lang w:val="en-US" w:eastAsia="zh-CN"/>
              </w:rPr>
              <w:t>6.6</w:t>
            </w:r>
          </w:p>
        </w:tc>
        <w:tc>
          <w:tcPr>
            <w:tcW w:w="1027" w:type="dxa"/>
            <w:tcBorders>
              <w:right w:val="single" w:color="auto" w:sz="4" w:space="0"/>
            </w:tcBorders>
            <w:noWrap w:val="0"/>
            <w:vAlign w:val="center"/>
          </w:tcPr>
          <w:p w14:paraId="043A2125">
            <w:pPr>
              <w:adjustRightInd w:val="0"/>
              <w:snapToGrid w:val="0"/>
              <w:spacing w:line="0" w:lineRule="atLeast"/>
              <w:jc w:val="center"/>
              <w:textAlignment w:val="baseline"/>
              <w:rPr>
                <w:rFonts w:hint="default"/>
                <w:lang w:val="en-US" w:eastAsia="zh-CN"/>
              </w:rPr>
            </w:pPr>
            <w:r>
              <w:rPr>
                <w:rFonts w:hint="eastAsia"/>
                <w:lang w:val="en-US" w:eastAsia="zh-CN"/>
              </w:rPr>
              <w:t xml:space="preserve">     2</w:t>
            </w:r>
          </w:p>
        </w:tc>
        <w:tc>
          <w:tcPr>
            <w:tcW w:w="1103" w:type="dxa"/>
            <w:tcBorders>
              <w:left w:val="single" w:color="auto" w:sz="4" w:space="0"/>
              <w:right w:val="single" w:color="auto" w:sz="4" w:space="0"/>
            </w:tcBorders>
            <w:noWrap w:val="0"/>
            <w:vAlign w:val="center"/>
          </w:tcPr>
          <w:p w14:paraId="65236951">
            <w:pPr>
              <w:adjustRightInd w:val="0"/>
              <w:snapToGrid w:val="0"/>
              <w:spacing w:line="0" w:lineRule="atLeast"/>
              <w:jc w:val="center"/>
              <w:textAlignment w:val="baseline"/>
              <w:rPr>
                <w:rFonts w:hint="default" w:eastAsia="宋体"/>
                <w:lang w:val="en-US" w:eastAsia="zh-CN"/>
              </w:rPr>
            </w:pPr>
            <w:r>
              <w:rPr>
                <w:rFonts w:hint="eastAsia"/>
                <w:lang w:val="en-US" w:eastAsia="zh-CN"/>
              </w:rPr>
              <w:t>6.4</w:t>
            </w:r>
          </w:p>
        </w:tc>
        <w:tc>
          <w:tcPr>
            <w:tcW w:w="1027" w:type="dxa"/>
            <w:tcBorders>
              <w:left w:val="single" w:color="auto" w:sz="4" w:space="0"/>
            </w:tcBorders>
            <w:noWrap w:val="0"/>
            <w:vAlign w:val="center"/>
          </w:tcPr>
          <w:p w14:paraId="5ABFEC80">
            <w:pPr>
              <w:adjustRightInd w:val="0"/>
              <w:snapToGrid w:val="0"/>
              <w:spacing w:line="0" w:lineRule="atLeast"/>
              <w:jc w:val="center"/>
              <w:textAlignment w:val="baseline"/>
              <w:rPr>
                <w:rFonts w:hint="default" w:eastAsia="宋体"/>
                <w:lang w:val="en-US" w:eastAsia="zh-CN"/>
              </w:rPr>
            </w:pPr>
            <w:r>
              <w:rPr>
                <w:rFonts w:hint="eastAsia"/>
                <w:lang w:val="en-US" w:eastAsia="zh-CN"/>
              </w:rPr>
              <w:t xml:space="preserve">   2</w:t>
            </w:r>
          </w:p>
        </w:tc>
        <w:tc>
          <w:tcPr>
            <w:tcW w:w="1104" w:type="dxa"/>
            <w:noWrap w:val="0"/>
            <w:vAlign w:val="center"/>
          </w:tcPr>
          <w:p w14:paraId="308D8204">
            <w:pPr>
              <w:adjustRightInd w:val="0"/>
              <w:snapToGrid w:val="0"/>
              <w:spacing w:line="0" w:lineRule="atLeast"/>
              <w:jc w:val="center"/>
              <w:textAlignment w:val="baseline"/>
              <w:rPr>
                <w:rFonts w:hint="default" w:eastAsia="宋体"/>
                <w:lang w:val="en-US" w:eastAsia="zh-CN"/>
              </w:rPr>
            </w:pPr>
            <w:r>
              <w:rPr>
                <w:rFonts w:hint="eastAsia"/>
                <w:lang w:val="en-US" w:eastAsia="zh-CN"/>
              </w:rPr>
              <w:t>6.6</w:t>
            </w:r>
          </w:p>
        </w:tc>
      </w:tr>
    </w:tbl>
    <w:p w14:paraId="41E4ACC9">
      <w:pPr>
        <w:keepNext w:val="0"/>
        <w:keepLines w:val="0"/>
        <w:widowControl w:val="0"/>
        <w:suppressLineNumbers w:val="0"/>
        <w:spacing w:before="0" w:beforeAutospacing="0" w:after="0" w:afterAutospacing="0"/>
        <w:ind w:left="0" w:leftChars="0" w:right="0" w:rightChars="0" w:firstLine="0" w:firstLineChars="0"/>
        <w:jc w:val="both"/>
        <w:outlineLvl w:val="9"/>
        <w:rPr>
          <w:rFonts w:hint="default" w:eastAsia="宋体"/>
          <w:lang w:val="en-US" w:eastAsia="zh-CN"/>
        </w:rPr>
      </w:pPr>
      <w:r>
        <w:rPr>
          <w:rFonts w:hint="eastAsia"/>
          <w:lang w:val="en-US" w:eastAsia="zh-CN"/>
        </w:rPr>
        <w:t>R25吹灰器孔测厚数据</w:t>
      </w:r>
      <w:r>
        <w:rPr>
          <w:rFonts w:hint="eastAsia" w:ascii="宋体" w:hAnsi="宋体" w:eastAsia="宋体" w:cs="宋体"/>
          <w:kern w:val="2"/>
          <w:sz w:val="24"/>
          <w:szCs w:val="24"/>
          <w:lang w:val="en-US" w:eastAsia="zh-CN" w:bidi="ar"/>
        </w:rPr>
        <w:t>规格Φ38×7mm；材质15CrMo</w:t>
      </w:r>
    </w:p>
    <w:tbl>
      <w:tblPr>
        <w:tblStyle w:val="1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27"/>
        <w:gridCol w:w="1103"/>
        <w:gridCol w:w="1027"/>
        <w:gridCol w:w="1104"/>
        <w:gridCol w:w="1027"/>
        <w:gridCol w:w="1103"/>
        <w:gridCol w:w="1027"/>
        <w:gridCol w:w="1104"/>
      </w:tblGrid>
      <w:tr w14:paraId="61F7D3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jc w:val="center"/>
        </w:trPr>
        <w:tc>
          <w:tcPr>
            <w:tcW w:w="1027" w:type="dxa"/>
            <w:noWrap w:val="0"/>
            <w:vAlign w:val="center"/>
          </w:tcPr>
          <w:p w14:paraId="3C107988">
            <w:pPr>
              <w:adjustRightInd w:val="0"/>
              <w:snapToGrid w:val="0"/>
              <w:spacing w:line="0" w:lineRule="atLeast"/>
              <w:jc w:val="center"/>
              <w:textAlignment w:val="baseline"/>
            </w:pPr>
            <w:r>
              <w:t>管子</w:t>
            </w:r>
          </w:p>
          <w:p w14:paraId="410D3601">
            <w:pPr>
              <w:adjustRightInd w:val="0"/>
              <w:snapToGrid w:val="0"/>
              <w:spacing w:line="0" w:lineRule="atLeast"/>
              <w:jc w:val="center"/>
              <w:textAlignment w:val="baseline"/>
              <w:rPr>
                <w:rFonts w:hint="eastAsia"/>
                <w:lang w:val="en-US" w:eastAsia="zh-CN"/>
              </w:rPr>
            </w:pPr>
            <w:r>
              <w:t>编号</w:t>
            </w:r>
          </w:p>
        </w:tc>
        <w:tc>
          <w:tcPr>
            <w:tcW w:w="1103" w:type="dxa"/>
            <w:noWrap w:val="0"/>
            <w:vAlign w:val="center"/>
          </w:tcPr>
          <w:p w14:paraId="6CFF342E">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noWrap w:val="0"/>
            <w:vAlign w:val="center"/>
          </w:tcPr>
          <w:p w14:paraId="16393038">
            <w:pPr>
              <w:adjustRightInd w:val="0"/>
              <w:snapToGrid w:val="0"/>
              <w:spacing w:line="0" w:lineRule="atLeast"/>
              <w:jc w:val="center"/>
              <w:textAlignment w:val="baseline"/>
            </w:pPr>
            <w:r>
              <w:t>管子</w:t>
            </w:r>
          </w:p>
          <w:p w14:paraId="2C2FFA3A">
            <w:pPr>
              <w:adjustRightInd w:val="0"/>
              <w:snapToGrid w:val="0"/>
              <w:spacing w:line="0" w:lineRule="atLeast"/>
              <w:jc w:val="center"/>
              <w:textAlignment w:val="baseline"/>
              <w:rPr>
                <w:rFonts w:hint="eastAsia"/>
                <w:lang w:val="en-US" w:eastAsia="zh-CN"/>
              </w:rPr>
            </w:pPr>
            <w:r>
              <w:t>编号</w:t>
            </w:r>
          </w:p>
        </w:tc>
        <w:tc>
          <w:tcPr>
            <w:tcW w:w="1104" w:type="dxa"/>
            <w:noWrap w:val="0"/>
            <w:vAlign w:val="center"/>
          </w:tcPr>
          <w:p w14:paraId="70C43B6A">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right w:val="single" w:color="auto" w:sz="4" w:space="0"/>
            </w:tcBorders>
            <w:noWrap w:val="0"/>
            <w:vAlign w:val="center"/>
          </w:tcPr>
          <w:p w14:paraId="38DF803A">
            <w:pPr>
              <w:adjustRightInd w:val="0"/>
              <w:snapToGrid w:val="0"/>
              <w:spacing w:line="0" w:lineRule="atLeast"/>
              <w:jc w:val="center"/>
              <w:textAlignment w:val="baseline"/>
            </w:pPr>
            <w:r>
              <w:t>管子</w:t>
            </w:r>
          </w:p>
          <w:p w14:paraId="0D030484">
            <w:pPr>
              <w:adjustRightInd w:val="0"/>
              <w:snapToGrid w:val="0"/>
              <w:spacing w:line="0" w:lineRule="atLeast"/>
              <w:jc w:val="center"/>
              <w:textAlignment w:val="baseline"/>
              <w:rPr>
                <w:rFonts w:hint="eastAsia"/>
                <w:lang w:val="en-US" w:eastAsia="zh-CN"/>
              </w:rPr>
            </w:pPr>
            <w:r>
              <w:t>编号</w:t>
            </w:r>
          </w:p>
        </w:tc>
        <w:tc>
          <w:tcPr>
            <w:tcW w:w="1103" w:type="dxa"/>
            <w:tcBorders>
              <w:left w:val="single" w:color="auto" w:sz="4" w:space="0"/>
              <w:right w:val="single" w:color="auto" w:sz="4" w:space="0"/>
            </w:tcBorders>
            <w:noWrap w:val="0"/>
            <w:vAlign w:val="center"/>
          </w:tcPr>
          <w:p w14:paraId="189D3D10">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left w:val="single" w:color="auto" w:sz="4" w:space="0"/>
            </w:tcBorders>
            <w:noWrap w:val="0"/>
            <w:vAlign w:val="center"/>
          </w:tcPr>
          <w:p w14:paraId="1DC52CAF">
            <w:pPr>
              <w:adjustRightInd w:val="0"/>
              <w:snapToGrid w:val="0"/>
              <w:spacing w:line="0" w:lineRule="atLeast"/>
              <w:jc w:val="center"/>
              <w:textAlignment w:val="baseline"/>
            </w:pPr>
            <w:r>
              <w:t>管子</w:t>
            </w:r>
          </w:p>
          <w:p w14:paraId="74448E57">
            <w:pPr>
              <w:adjustRightInd w:val="0"/>
              <w:snapToGrid w:val="0"/>
              <w:spacing w:line="0" w:lineRule="atLeast"/>
              <w:jc w:val="center"/>
              <w:textAlignment w:val="baseline"/>
              <w:rPr>
                <w:rFonts w:hint="eastAsia"/>
              </w:rPr>
            </w:pPr>
            <w:r>
              <w:t>编号</w:t>
            </w:r>
          </w:p>
        </w:tc>
        <w:tc>
          <w:tcPr>
            <w:tcW w:w="1104" w:type="dxa"/>
            <w:noWrap w:val="0"/>
            <w:vAlign w:val="center"/>
          </w:tcPr>
          <w:p w14:paraId="668CE938">
            <w:pPr>
              <w:adjustRightInd w:val="0"/>
              <w:snapToGrid w:val="0"/>
              <w:spacing w:line="0" w:lineRule="atLeast"/>
              <w:jc w:val="center"/>
              <w:textAlignment w:val="baseline"/>
              <w:rPr>
                <w:rFonts w:hint="eastAsia"/>
              </w:rPr>
            </w:pPr>
            <w:r>
              <w:rPr>
                <w:rFonts w:hint="eastAsia" w:eastAsia="宋体"/>
                <w:lang w:val="en-US" w:eastAsia="zh-CN"/>
              </w:rPr>
              <w:t>剩余壁厚（mm）</w:t>
            </w:r>
          </w:p>
        </w:tc>
      </w:tr>
      <w:tr w14:paraId="13463E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098A8B49">
            <w:pPr>
              <w:adjustRightInd w:val="0"/>
              <w:snapToGrid w:val="0"/>
              <w:spacing w:line="0" w:lineRule="atLeast"/>
              <w:jc w:val="center"/>
              <w:textAlignment w:val="baseline"/>
              <w:rPr>
                <w:rFonts w:hint="default"/>
                <w:lang w:val="en-US" w:eastAsia="zh-CN"/>
              </w:rPr>
            </w:pPr>
            <w:r>
              <w:rPr>
                <w:rFonts w:hint="eastAsia"/>
                <w:lang w:val="en-US" w:eastAsia="zh-CN"/>
              </w:rPr>
              <w:t>前上1</w:t>
            </w:r>
          </w:p>
        </w:tc>
        <w:tc>
          <w:tcPr>
            <w:tcW w:w="1103" w:type="dxa"/>
            <w:noWrap w:val="0"/>
            <w:vAlign w:val="center"/>
          </w:tcPr>
          <w:p w14:paraId="0CACF5FF">
            <w:pPr>
              <w:keepNext w:val="0"/>
              <w:keepLines w:val="0"/>
              <w:widowControl/>
              <w:suppressLineNumbers w:val="0"/>
              <w:jc w:val="center"/>
              <w:textAlignment w:val="center"/>
              <w:rPr>
                <w:rFonts w:hint="default" w:eastAsia="宋体"/>
                <w:lang w:val="en-US" w:eastAsia="zh-CN"/>
              </w:rPr>
            </w:pPr>
            <w:r>
              <w:rPr>
                <w:rFonts w:hint="eastAsia" w:ascii="宋体" w:hAnsi="宋体" w:eastAsia="宋体" w:cs="宋体"/>
                <w:i w:val="0"/>
                <w:iCs w:val="0"/>
                <w:color w:val="000000"/>
                <w:kern w:val="0"/>
                <w:sz w:val="22"/>
                <w:szCs w:val="22"/>
                <w:u w:val="none"/>
                <w:lang w:val="en-US" w:eastAsia="zh-CN" w:bidi="ar"/>
              </w:rPr>
              <w:t>6.</w:t>
            </w:r>
            <w:r>
              <w:rPr>
                <w:rFonts w:hint="eastAsia" w:ascii="宋体" w:hAnsi="宋体" w:cs="宋体"/>
                <w:i w:val="0"/>
                <w:iCs w:val="0"/>
                <w:color w:val="000000"/>
                <w:kern w:val="0"/>
                <w:sz w:val="22"/>
                <w:szCs w:val="22"/>
                <w:u w:val="none"/>
                <w:lang w:val="en-US" w:eastAsia="zh-CN" w:bidi="ar"/>
              </w:rPr>
              <w:t>0</w:t>
            </w:r>
          </w:p>
        </w:tc>
        <w:tc>
          <w:tcPr>
            <w:tcW w:w="1027" w:type="dxa"/>
            <w:noWrap w:val="0"/>
            <w:vAlign w:val="center"/>
          </w:tcPr>
          <w:p w14:paraId="5F9C9E97">
            <w:pPr>
              <w:adjustRightInd w:val="0"/>
              <w:snapToGrid w:val="0"/>
              <w:spacing w:line="0" w:lineRule="atLeast"/>
              <w:jc w:val="center"/>
              <w:textAlignment w:val="baseline"/>
              <w:rPr>
                <w:rFonts w:hint="default"/>
                <w:lang w:val="en-US" w:eastAsia="zh-CN"/>
              </w:rPr>
            </w:pPr>
            <w:r>
              <w:rPr>
                <w:rFonts w:hint="eastAsia"/>
                <w:lang w:val="en-US" w:eastAsia="zh-CN"/>
              </w:rPr>
              <w:t>下1</w:t>
            </w:r>
          </w:p>
        </w:tc>
        <w:tc>
          <w:tcPr>
            <w:tcW w:w="1104" w:type="dxa"/>
            <w:noWrap w:val="0"/>
            <w:vAlign w:val="center"/>
          </w:tcPr>
          <w:p w14:paraId="04BFE03B">
            <w:pPr>
              <w:keepNext w:val="0"/>
              <w:keepLines w:val="0"/>
              <w:widowControl/>
              <w:suppressLineNumbers w:val="0"/>
              <w:jc w:val="center"/>
              <w:textAlignment w:val="center"/>
              <w:rPr>
                <w:rFonts w:hint="default" w:eastAsia="宋体"/>
                <w:lang w:val="en-US" w:eastAsia="zh-CN"/>
              </w:rPr>
            </w:pPr>
            <w:r>
              <w:rPr>
                <w:rFonts w:hint="eastAsia" w:ascii="宋体" w:hAnsi="宋体" w:eastAsia="宋体" w:cs="宋体"/>
                <w:i w:val="0"/>
                <w:iCs w:val="0"/>
                <w:color w:val="000000"/>
                <w:kern w:val="0"/>
                <w:sz w:val="22"/>
                <w:szCs w:val="22"/>
                <w:u w:val="none"/>
                <w:lang w:val="en-US" w:eastAsia="zh-CN" w:bidi="ar"/>
              </w:rPr>
              <w:t>6.1</w:t>
            </w:r>
          </w:p>
        </w:tc>
        <w:tc>
          <w:tcPr>
            <w:tcW w:w="1027" w:type="dxa"/>
            <w:tcBorders>
              <w:right w:val="single" w:color="auto" w:sz="4" w:space="0"/>
            </w:tcBorders>
            <w:noWrap w:val="0"/>
            <w:vAlign w:val="center"/>
          </w:tcPr>
          <w:p w14:paraId="478BC6B6">
            <w:pPr>
              <w:adjustRightInd w:val="0"/>
              <w:snapToGrid w:val="0"/>
              <w:spacing w:line="0" w:lineRule="atLeast"/>
              <w:jc w:val="center"/>
              <w:textAlignment w:val="baseline"/>
              <w:rPr>
                <w:rFonts w:hint="default"/>
                <w:lang w:val="en-US" w:eastAsia="zh-CN"/>
              </w:rPr>
            </w:pPr>
            <w:r>
              <w:rPr>
                <w:rFonts w:hint="eastAsia"/>
                <w:lang w:val="en-US" w:eastAsia="zh-CN"/>
              </w:rPr>
              <w:t>后上1</w:t>
            </w:r>
          </w:p>
        </w:tc>
        <w:tc>
          <w:tcPr>
            <w:tcW w:w="1103" w:type="dxa"/>
            <w:tcBorders>
              <w:left w:val="single" w:color="auto" w:sz="4" w:space="0"/>
              <w:right w:val="single" w:color="auto" w:sz="4" w:space="0"/>
            </w:tcBorders>
            <w:noWrap w:val="0"/>
            <w:vAlign w:val="center"/>
          </w:tcPr>
          <w:p w14:paraId="5747A1E4">
            <w:pPr>
              <w:keepNext w:val="0"/>
              <w:keepLines w:val="0"/>
              <w:widowControl/>
              <w:suppressLineNumbers w:val="0"/>
              <w:jc w:val="center"/>
              <w:textAlignment w:val="center"/>
              <w:rPr>
                <w:rFonts w:hint="default" w:eastAsia="宋体"/>
                <w:lang w:val="en-US" w:eastAsia="zh-CN"/>
              </w:rPr>
            </w:pPr>
            <w:r>
              <w:rPr>
                <w:rFonts w:hint="eastAsia" w:ascii="宋体" w:hAnsi="宋体" w:eastAsia="宋体" w:cs="宋体"/>
                <w:i w:val="0"/>
                <w:iCs w:val="0"/>
                <w:color w:val="000000"/>
                <w:kern w:val="0"/>
                <w:sz w:val="22"/>
                <w:szCs w:val="22"/>
                <w:u w:val="none"/>
                <w:lang w:val="en-US" w:eastAsia="zh-CN" w:bidi="ar"/>
              </w:rPr>
              <w:t>6.</w:t>
            </w:r>
            <w:r>
              <w:rPr>
                <w:rFonts w:hint="eastAsia" w:ascii="宋体" w:hAnsi="宋体" w:cs="宋体"/>
                <w:i w:val="0"/>
                <w:iCs w:val="0"/>
                <w:color w:val="000000"/>
                <w:kern w:val="0"/>
                <w:sz w:val="22"/>
                <w:szCs w:val="22"/>
                <w:u w:val="none"/>
                <w:lang w:val="en-US" w:eastAsia="zh-CN" w:bidi="ar"/>
              </w:rPr>
              <w:t>1</w:t>
            </w:r>
          </w:p>
        </w:tc>
        <w:tc>
          <w:tcPr>
            <w:tcW w:w="1027" w:type="dxa"/>
            <w:tcBorders>
              <w:left w:val="single" w:color="auto" w:sz="4" w:space="0"/>
            </w:tcBorders>
            <w:noWrap w:val="0"/>
            <w:vAlign w:val="center"/>
          </w:tcPr>
          <w:p w14:paraId="05A313BE">
            <w:pPr>
              <w:adjustRightInd w:val="0"/>
              <w:snapToGrid w:val="0"/>
              <w:spacing w:line="0" w:lineRule="atLeast"/>
              <w:jc w:val="center"/>
              <w:textAlignment w:val="baseline"/>
              <w:rPr>
                <w:rFonts w:hint="default" w:eastAsia="宋体"/>
                <w:lang w:val="en-US" w:eastAsia="zh-CN"/>
              </w:rPr>
            </w:pPr>
            <w:r>
              <w:rPr>
                <w:rFonts w:hint="eastAsia"/>
                <w:lang w:val="en-US" w:eastAsia="zh-CN"/>
              </w:rPr>
              <w:t>下1</w:t>
            </w:r>
          </w:p>
        </w:tc>
        <w:tc>
          <w:tcPr>
            <w:tcW w:w="1104" w:type="dxa"/>
            <w:noWrap w:val="0"/>
            <w:vAlign w:val="center"/>
          </w:tcPr>
          <w:p w14:paraId="0ADAC545">
            <w:pPr>
              <w:keepNext w:val="0"/>
              <w:keepLines w:val="0"/>
              <w:widowControl/>
              <w:suppressLineNumbers w:val="0"/>
              <w:jc w:val="center"/>
              <w:textAlignment w:val="center"/>
              <w:rPr>
                <w:rFonts w:hint="default" w:eastAsia="宋体"/>
                <w:lang w:val="en-US" w:eastAsia="zh-CN"/>
              </w:rPr>
            </w:pPr>
            <w:r>
              <w:rPr>
                <w:rFonts w:hint="eastAsia" w:ascii="宋体" w:hAnsi="宋体" w:eastAsia="宋体" w:cs="宋体"/>
                <w:i w:val="0"/>
                <w:iCs w:val="0"/>
                <w:color w:val="000000"/>
                <w:kern w:val="0"/>
                <w:sz w:val="22"/>
                <w:szCs w:val="22"/>
                <w:u w:val="none"/>
                <w:lang w:val="en-US" w:eastAsia="zh-CN" w:bidi="ar"/>
              </w:rPr>
              <w:t>6.2</w:t>
            </w:r>
          </w:p>
        </w:tc>
      </w:tr>
      <w:tr w14:paraId="4A2B40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2" w:hRule="atLeast"/>
          <w:jc w:val="center"/>
        </w:trPr>
        <w:tc>
          <w:tcPr>
            <w:tcW w:w="1027" w:type="dxa"/>
            <w:noWrap w:val="0"/>
            <w:vAlign w:val="center"/>
          </w:tcPr>
          <w:p w14:paraId="7C2DC0F7">
            <w:pPr>
              <w:adjustRightInd w:val="0"/>
              <w:snapToGrid w:val="0"/>
              <w:spacing w:line="0" w:lineRule="atLeast"/>
              <w:jc w:val="center"/>
              <w:textAlignment w:val="baseline"/>
              <w:rPr>
                <w:rFonts w:hint="default"/>
                <w:lang w:val="en-US" w:eastAsia="zh-CN"/>
              </w:rPr>
            </w:pPr>
            <w:r>
              <w:rPr>
                <w:rFonts w:hint="eastAsia"/>
                <w:lang w:val="en-US" w:eastAsia="zh-CN"/>
              </w:rPr>
              <w:t xml:space="preserve">    2</w:t>
            </w:r>
          </w:p>
        </w:tc>
        <w:tc>
          <w:tcPr>
            <w:tcW w:w="1103" w:type="dxa"/>
            <w:noWrap w:val="0"/>
            <w:vAlign w:val="center"/>
          </w:tcPr>
          <w:p w14:paraId="024F0DE8">
            <w:pPr>
              <w:keepNext w:val="0"/>
              <w:keepLines w:val="0"/>
              <w:widowControl/>
              <w:suppressLineNumbers w:val="0"/>
              <w:jc w:val="center"/>
              <w:textAlignment w:val="center"/>
              <w:rPr>
                <w:rFonts w:hint="default" w:eastAsia="宋体"/>
                <w:lang w:val="en-US" w:eastAsia="zh-CN"/>
              </w:rPr>
            </w:pPr>
            <w:r>
              <w:rPr>
                <w:rFonts w:hint="eastAsia" w:ascii="宋体" w:hAnsi="宋体" w:eastAsia="宋体" w:cs="宋体"/>
                <w:i w:val="0"/>
                <w:iCs w:val="0"/>
                <w:color w:val="000000"/>
                <w:kern w:val="0"/>
                <w:sz w:val="22"/>
                <w:szCs w:val="22"/>
                <w:u w:val="none"/>
                <w:lang w:val="en-US" w:eastAsia="zh-CN" w:bidi="ar"/>
              </w:rPr>
              <w:t>6.5</w:t>
            </w:r>
          </w:p>
        </w:tc>
        <w:tc>
          <w:tcPr>
            <w:tcW w:w="1027" w:type="dxa"/>
            <w:noWrap w:val="0"/>
            <w:vAlign w:val="center"/>
          </w:tcPr>
          <w:p w14:paraId="6CA8F4B1">
            <w:pPr>
              <w:adjustRightInd w:val="0"/>
              <w:snapToGrid w:val="0"/>
              <w:spacing w:line="0" w:lineRule="atLeast"/>
              <w:jc w:val="center"/>
              <w:textAlignment w:val="baseline"/>
              <w:rPr>
                <w:rFonts w:hint="default"/>
                <w:lang w:val="en-US" w:eastAsia="zh-CN"/>
              </w:rPr>
            </w:pPr>
            <w:r>
              <w:rPr>
                <w:rFonts w:hint="eastAsia"/>
                <w:lang w:val="en-US" w:eastAsia="zh-CN"/>
              </w:rPr>
              <w:t xml:space="preserve">  2</w:t>
            </w:r>
          </w:p>
        </w:tc>
        <w:tc>
          <w:tcPr>
            <w:tcW w:w="1104" w:type="dxa"/>
            <w:noWrap w:val="0"/>
            <w:vAlign w:val="center"/>
          </w:tcPr>
          <w:p w14:paraId="47123956">
            <w:pPr>
              <w:keepNext w:val="0"/>
              <w:keepLines w:val="0"/>
              <w:widowControl/>
              <w:suppressLineNumbers w:val="0"/>
              <w:jc w:val="center"/>
              <w:textAlignment w:val="center"/>
              <w:rPr>
                <w:rFonts w:hint="default" w:eastAsia="宋体"/>
                <w:lang w:val="en-US" w:eastAsia="zh-CN"/>
              </w:rPr>
            </w:pPr>
            <w:r>
              <w:rPr>
                <w:rFonts w:hint="eastAsia" w:ascii="宋体" w:hAnsi="宋体" w:eastAsia="宋体" w:cs="宋体"/>
                <w:i w:val="0"/>
                <w:iCs w:val="0"/>
                <w:color w:val="000000"/>
                <w:kern w:val="0"/>
                <w:sz w:val="22"/>
                <w:szCs w:val="22"/>
                <w:u w:val="none"/>
                <w:lang w:val="en-US" w:eastAsia="zh-CN" w:bidi="ar"/>
              </w:rPr>
              <w:t>6.</w:t>
            </w:r>
            <w:r>
              <w:rPr>
                <w:rFonts w:hint="eastAsia" w:ascii="宋体" w:hAnsi="宋体" w:cs="宋体"/>
                <w:i w:val="0"/>
                <w:iCs w:val="0"/>
                <w:color w:val="000000"/>
                <w:kern w:val="0"/>
                <w:sz w:val="22"/>
                <w:szCs w:val="22"/>
                <w:u w:val="none"/>
                <w:lang w:val="en-US" w:eastAsia="zh-CN" w:bidi="ar"/>
              </w:rPr>
              <w:t>4</w:t>
            </w:r>
          </w:p>
        </w:tc>
        <w:tc>
          <w:tcPr>
            <w:tcW w:w="1027" w:type="dxa"/>
            <w:tcBorders>
              <w:right w:val="single" w:color="auto" w:sz="4" w:space="0"/>
            </w:tcBorders>
            <w:noWrap w:val="0"/>
            <w:vAlign w:val="center"/>
          </w:tcPr>
          <w:p w14:paraId="0AD09F05">
            <w:pPr>
              <w:adjustRightInd w:val="0"/>
              <w:snapToGrid w:val="0"/>
              <w:spacing w:line="0" w:lineRule="atLeast"/>
              <w:jc w:val="center"/>
              <w:textAlignment w:val="baseline"/>
              <w:rPr>
                <w:rFonts w:hint="default"/>
                <w:lang w:val="en-US" w:eastAsia="zh-CN"/>
              </w:rPr>
            </w:pPr>
            <w:r>
              <w:rPr>
                <w:rFonts w:hint="eastAsia"/>
                <w:lang w:val="en-US" w:eastAsia="zh-CN"/>
              </w:rPr>
              <w:t xml:space="preserve">     2</w:t>
            </w:r>
          </w:p>
        </w:tc>
        <w:tc>
          <w:tcPr>
            <w:tcW w:w="1103" w:type="dxa"/>
            <w:tcBorders>
              <w:left w:val="single" w:color="auto" w:sz="4" w:space="0"/>
              <w:right w:val="single" w:color="auto" w:sz="4" w:space="0"/>
            </w:tcBorders>
            <w:noWrap w:val="0"/>
            <w:vAlign w:val="center"/>
          </w:tcPr>
          <w:p w14:paraId="499EE7F5">
            <w:pPr>
              <w:keepNext w:val="0"/>
              <w:keepLines w:val="0"/>
              <w:widowControl/>
              <w:suppressLineNumbers w:val="0"/>
              <w:jc w:val="center"/>
              <w:textAlignment w:val="center"/>
              <w:rPr>
                <w:rFonts w:hint="default" w:eastAsia="宋体"/>
                <w:lang w:val="en-US" w:eastAsia="zh-CN"/>
              </w:rPr>
            </w:pPr>
            <w:r>
              <w:rPr>
                <w:rFonts w:hint="eastAsia" w:ascii="宋体" w:hAnsi="宋体" w:eastAsia="宋体" w:cs="宋体"/>
                <w:i w:val="0"/>
                <w:iCs w:val="0"/>
                <w:color w:val="000000"/>
                <w:kern w:val="0"/>
                <w:sz w:val="22"/>
                <w:szCs w:val="22"/>
                <w:u w:val="none"/>
                <w:lang w:val="en-US" w:eastAsia="zh-CN" w:bidi="ar"/>
              </w:rPr>
              <w:t>6.5</w:t>
            </w:r>
          </w:p>
        </w:tc>
        <w:tc>
          <w:tcPr>
            <w:tcW w:w="1027" w:type="dxa"/>
            <w:tcBorders>
              <w:left w:val="single" w:color="auto" w:sz="4" w:space="0"/>
            </w:tcBorders>
            <w:noWrap w:val="0"/>
            <w:vAlign w:val="center"/>
          </w:tcPr>
          <w:p w14:paraId="3DC6B18B">
            <w:pPr>
              <w:adjustRightInd w:val="0"/>
              <w:snapToGrid w:val="0"/>
              <w:spacing w:line="0" w:lineRule="atLeast"/>
              <w:jc w:val="center"/>
              <w:textAlignment w:val="baseline"/>
              <w:rPr>
                <w:rFonts w:hint="default" w:eastAsia="宋体"/>
                <w:lang w:val="en-US" w:eastAsia="zh-CN"/>
              </w:rPr>
            </w:pPr>
            <w:r>
              <w:rPr>
                <w:rFonts w:hint="eastAsia"/>
                <w:lang w:val="en-US" w:eastAsia="zh-CN"/>
              </w:rPr>
              <w:t xml:space="preserve">   2</w:t>
            </w:r>
          </w:p>
        </w:tc>
        <w:tc>
          <w:tcPr>
            <w:tcW w:w="1104" w:type="dxa"/>
            <w:noWrap w:val="0"/>
            <w:vAlign w:val="center"/>
          </w:tcPr>
          <w:p w14:paraId="5CBB5A4D">
            <w:pPr>
              <w:keepNext w:val="0"/>
              <w:keepLines w:val="0"/>
              <w:widowControl/>
              <w:suppressLineNumbers w:val="0"/>
              <w:jc w:val="center"/>
              <w:textAlignment w:val="center"/>
              <w:rPr>
                <w:rFonts w:hint="default" w:eastAsia="宋体"/>
                <w:lang w:val="en-US" w:eastAsia="zh-CN"/>
              </w:rPr>
            </w:pPr>
            <w:r>
              <w:rPr>
                <w:rFonts w:hint="eastAsia" w:ascii="宋体" w:hAnsi="宋体" w:eastAsia="宋体" w:cs="宋体"/>
                <w:i w:val="0"/>
                <w:iCs w:val="0"/>
                <w:color w:val="000000"/>
                <w:kern w:val="0"/>
                <w:sz w:val="22"/>
                <w:szCs w:val="22"/>
                <w:u w:val="none"/>
                <w:lang w:val="en-US" w:eastAsia="zh-CN" w:bidi="ar"/>
              </w:rPr>
              <w:t>6.</w:t>
            </w:r>
            <w:r>
              <w:rPr>
                <w:rFonts w:hint="eastAsia" w:ascii="宋体" w:hAnsi="宋体" w:cs="宋体"/>
                <w:i w:val="0"/>
                <w:iCs w:val="0"/>
                <w:color w:val="000000"/>
                <w:kern w:val="0"/>
                <w:sz w:val="22"/>
                <w:szCs w:val="22"/>
                <w:u w:val="none"/>
                <w:lang w:val="en-US" w:eastAsia="zh-CN" w:bidi="ar"/>
              </w:rPr>
              <w:t>1</w:t>
            </w:r>
          </w:p>
        </w:tc>
      </w:tr>
    </w:tbl>
    <w:p w14:paraId="6D60DC2F">
      <w:pPr>
        <w:keepNext w:val="0"/>
        <w:keepLines w:val="0"/>
        <w:widowControl w:val="0"/>
        <w:suppressLineNumbers w:val="0"/>
        <w:spacing w:before="0" w:beforeAutospacing="0" w:after="0" w:afterAutospacing="0"/>
        <w:ind w:left="0" w:leftChars="0" w:right="0" w:firstLine="0" w:firstLineChars="0"/>
        <w:jc w:val="both"/>
        <w:rPr>
          <w:rFonts w:hint="default" w:eastAsia="宋体"/>
          <w:lang w:val="en-US" w:eastAsia="zh-CN"/>
        </w:rPr>
      </w:pPr>
      <w:r>
        <w:rPr>
          <w:rFonts w:hint="eastAsia"/>
          <w:lang w:val="en-US" w:eastAsia="zh-CN"/>
        </w:rPr>
        <w:t>L26吹灰器孔测厚数据</w:t>
      </w:r>
      <w:r>
        <w:rPr>
          <w:rFonts w:hint="eastAsia" w:ascii="宋体" w:hAnsi="宋体" w:eastAsia="宋体" w:cs="宋体"/>
          <w:kern w:val="2"/>
          <w:sz w:val="24"/>
          <w:szCs w:val="24"/>
          <w:lang w:val="en-US" w:eastAsia="zh-CN" w:bidi="ar"/>
        </w:rPr>
        <w:t>Φ38×7mm；材质15CrMo</w:t>
      </w:r>
    </w:p>
    <w:tbl>
      <w:tblPr>
        <w:tblStyle w:val="1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27"/>
        <w:gridCol w:w="1103"/>
        <w:gridCol w:w="1027"/>
        <w:gridCol w:w="1104"/>
        <w:gridCol w:w="1027"/>
        <w:gridCol w:w="1103"/>
        <w:gridCol w:w="1027"/>
        <w:gridCol w:w="1104"/>
      </w:tblGrid>
      <w:tr w14:paraId="0B44D0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jc w:val="center"/>
        </w:trPr>
        <w:tc>
          <w:tcPr>
            <w:tcW w:w="1027" w:type="dxa"/>
            <w:noWrap w:val="0"/>
            <w:vAlign w:val="center"/>
          </w:tcPr>
          <w:p w14:paraId="18138BF0">
            <w:pPr>
              <w:adjustRightInd w:val="0"/>
              <w:snapToGrid w:val="0"/>
              <w:spacing w:line="0" w:lineRule="atLeast"/>
              <w:jc w:val="center"/>
              <w:textAlignment w:val="baseline"/>
            </w:pPr>
            <w:r>
              <w:t>管子</w:t>
            </w:r>
          </w:p>
          <w:p w14:paraId="08AB12E1">
            <w:pPr>
              <w:adjustRightInd w:val="0"/>
              <w:snapToGrid w:val="0"/>
              <w:spacing w:line="0" w:lineRule="atLeast"/>
              <w:jc w:val="center"/>
              <w:textAlignment w:val="baseline"/>
              <w:rPr>
                <w:rFonts w:hint="eastAsia"/>
                <w:lang w:val="en-US" w:eastAsia="zh-CN"/>
              </w:rPr>
            </w:pPr>
            <w:r>
              <w:t>编号</w:t>
            </w:r>
          </w:p>
        </w:tc>
        <w:tc>
          <w:tcPr>
            <w:tcW w:w="1103" w:type="dxa"/>
            <w:noWrap w:val="0"/>
            <w:vAlign w:val="center"/>
          </w:tcPr>
          <w:p w14:paraId="3EA9367B">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noWrap w:val="0"/>
            <w:vAlign w:val="center"/>
          </w:tcPr>
          <w:p w14:paraId="57E6EC53">
            <w:pPr>
              <w:adjustRightInd w:val="0"/>
              <w:snapToGrid w:val="0"/>
              <w:spacing w:line="0" w:lineRule="atLeast"/>
              <w:jc w:val="center"/>
              <w:textAlignment w:val="baseline"/>
            </w:pPr>
            <w:r>
              <w:t>管子</w:t>
            </w:r>
          </w:p>
          <w:p w14:paraId="467C5AD7">
            <w:pPr>
              <w:adjustRightInd w:val="0"/>
              <w:snapToGrid w:val="0"/>
              <w:spacing w:line="0" w:lineRule="atLeast"/>
              <w:jc w:val="center"/>
              <w:textAlignment w:val="baseline"/>
              <w:rPr>
                <w:rFonts w:hint="eastAsia"/>
                <w:lang w:val="en-US" w:eastAsia="zh-CN"/>
              </w:rPr>
            </w:pPr>
            <w:r>
              <w:t>编号</w:t>
            </w:r>
          </w:p>
        </w:tc>
        <w:tc>
          <w:tcPr>
            <w:tcW w:w="1104" w:type="dxa"/>
            <w:noWrap w:val="0"/>
            <w:vAlign w:val="center"/>
          </w:tcPr>
          <w:p w14:paraId="6CC5F9D8">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right w:val="single" w:color="auto" w:sz="4" w:space="0"/>
            </w:tcBorders>
            <w:noWrap w:val="0"/>
            <w:vAlign w:val="center"/>
          </w:tcPr>
          <w:p w14:paraId="111116DA">
            <w:pPr>
              <w:adjustRightInd w:val="0"/>
              <w:snapToGrid w:val="0"/>
              <w:spacing w:line="0" w:lineRule="atLeast"/>
              <w:jc w:val="center"/>
              <w:textAlignment w:val="baseline"/>
            </w:pPr>
            <w:r>
              <w:t>管子</w:t>
            </w:r>
          </w:p>
          <w:p w14:paraId="74D0A9ED">
            <w:pPr>
              <w:adjustRightInd w:val="0"/>
              <w:snapToGrid w:val="0"/>
              <w:spacing w:line="0" w:lineRule="atLeast"/>
              <w:jc w:val="center"/>
              <w:textAlignment w:val="baseline"/>
              <w:rPr>
                <w:rFonts w:hint="eastAsia"/>
                <w:lang w:val="en-US" w:eastAsia="zh-CN"/>
              </w:rPr>
            </w:pPr>
            <w:r>
              <w:t>编号</w:t>
            </w:r>
          </w:p>
        </w:tc>
        <w:tc>
          <w:tcPr>
            <w:tcW w:w="1103" w:type="dxa"/>
            <w:tcBorders>
              <w:left w:val="single" w:color="auto" w:sz="4" w:space="0"/>
              <w:right w:val="single" w:color="auto" w:sz="4" w:space="0"/>
            </w:tcBorders>
            <w:noWrap w:val="0"/>
            <w:vAlign w:val="center"/>
          </w:tcPr>
          <w:p w14:paraId="2009A978">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left w:val="single" w:color="auto" w:sz="4" w:space="0"/>
            </w:tcBorders>
            <w:noWrap w:val="0"/>
            <w:vAlign w:val="center"/>
          </w:tcPr>
          <w:p w14:paraId="1179B430">
            <w:pPr>
              <w:adjustRightInd w:val="0"/>
              <w:snapToGrid w:val="0"/>
              <w:spacing w:line="0" w:lineRule="atLeast"/>
              <w:jc w:val="center"/>
              <w:textAlignment w:val="baseline"/>
            </w:pPr>
            <w:r>
              <w:t>管子</w:t>
            </w:r>
          </w:p>
          <w:p w14:paraId="6E15811D">
            <w:pPr>
              <w:adjustRightInd w:val="0"/>
              <w:snapToGrid w:val="0"/>
              <w:spacing w:line="0" w:lineRule="atLeast"/>
              <w:jc w:val="center"/>
              <w:textAlignment w:val="baseline"/>
              <w:rPr>
                <w:rFonts w:hint="eastAsia"/>
              </w:rPr>
            </w:pPr>
            <w:r>
              <w:t>编号</w:t>
            </w:r>
          </w:p>
        </w:tc>
        <w:tc>
          <w:tcPr>
            <w:tcW w:w="1104" w:type="dxa"/>
            <w:noWrap w:val="0"/>
            <w:vAlign w:val="center"/>
          </w:tcPr>
          <w:p w14:paraId="051101DF">
            <w:pPr>
              <w:adjustRightInd w:val="0"/>
              <w:snapToGrid w:val="0"/>
              <w:spacing w:line="0" w:lineRule="atLeast"/>
              <w:jc w:val="center"/>
              <w:textAlignment w:val="baseline"/>
              <w:rPr>
                <w:rFonts w:hint="eastAsia"/>
              </w:rPr>
            </w:pPr>
            <w:r>
              <w:rPr>
                <w:rFonts w:hint="eastAsia" w:eastAsia="宋体"/>
                <w:lang w:val="en-US" w:eastAsia="zh-CN"/>
              </w:rPr>
              <w:t>剩余壁厚（mm）</w:t>
            </w:r>
          </w:p>
        </w:tc>
      </w:tr>
      <w:tr w14:paraId="572578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0C726744">
            <w:pPr>
              <w:adjustRightInd w:val="0"/>
              <w:snapToGrid w:val="0"/>
              <w:spacing w:line="0" w:lineRule="atLeast"/>
              <w:jc w:val="center"/>
              <w:textAlignment w:val="baseline"/>
              <w:rPr>
                <w:rFonts w:hint="default"/>
                <w:lang w:val="en-US" w:eastAsia="zh-CN"/>
              </w:rPr>
            </w:pPr>
            <w:r>
              <w:rPr>
                <w:rFonts w:hint="eastAsia"/>
                <w:lang w:val="en-US" w:eastAsia="zh-CN"/>
              </w:rPr>
              <w:t>前上1</w:t>
            </w:r>
          </w:p>
        </w:tc>
        <w:tc>
          <w:tcPr>
            <w:tcW w:w="1103" w:type="dxa"/>
            <w:noWrap w:val="0"/>
            <w:vAlign w:val="center"/>
          </w:tcPr>
          <w:p w14:paraId="3DCB0037">
            <w:pPr>
              <w:keepNext w:val="0"/>
              <w:keepLines w:val="0"/>
              <w:widowControl/>
              <w:suppressLineNumbers w:val="0"/>
              <w:jc w:val="center"/>
              <w:textAlignment w:val="center"/>
              <w:rPr>
                <w:rFonts w:hint="default" w:eastAsia="宋体"/>
                <w:lang w:val="en-US" w:eastAsia="zh-CN"/>
              </w:rPr>
            </w:pPr>
            <w:r>
              <w:rPr>
                <w:rFonts w:hint="eastAsia" w:ascii="宋体" w:hAnsi="宋体" w:eastAsia="宋体" w:cs="宋体"/>
                <w:i w:val="0"/>
                <w:iCs w:val="0"/>
                <w:color w:val="000000"/>
                <w:kern w:val="0"/>
                <w:sz w:val="22"/>
                <w:szCs w:val="22"/>
                <w:u w:val="none"/>
                <w:lang w:val="en-US" w:eastAsia="zh-CN" w:bidi="ar"/>
              </w:rPr>
              <w:t>6.</w:t>
            </w:r>
            <w:r>
              <w:rPr>
                <w:rFonts w:hint="eastAsia" w:ascii="宋体" w:hAnsi="宋体" w:cs="宋体"/>
                <w:i w:val="0"/>
                <w:iCs w:val="0"/>
                <w:color w:val="000000"/>
                <w:kern w:val="0"/>
                <w:sz w:val="22"/>
                <w:szCs w:val="22"/>
                <w:u w:val="none"/>
                <w:lang w:val="en-US" w:eastAsia="zh-CN" w:bidi="ar"/>
              </w:rPr>
              <w:t>1</w:t>
            </w:r>
          </w:p>
        </w:tc>
        <w:tc>
          <w:tcPr>
            <w:tcW w:w="1027" w:type="dxa"/>
            <w:noWrap w:val="0"/>
            <w:vAlign w:val="center"/>
          </w:tcPr>
          <w:p w14:paraId="2E539359">
            <w:pPr>
              <w:adjustRightInd w:val="0"/>
              <w:snapToGrid w:val="0"/>
              <w:spacing w:line="0" w:lineRule="atLeast"/>
              <w:jc w:val="center"/>
              <w:textAlignment w:val="baseline"/>
              <w:rPr>
                <w:rFonts w:hint="default"/>
                <w:lang w:val="en-US" w:eastAsia="zh-CN"/>
              </w:rPr>
            </w:pPr>
            <w:r>
              <w:rPr>
                <w:rFonts w:hint="eastAsia"/>
                <w:lang w:val="en-US" w:eastAsia="zh-CN"/>
              </w:rPr>
              <w:t>下1</w:t>
            </w:r>
          </w:p>
        </w:tc>
        <w:tc>
          <w:tcPr>
            <w:tcW w:w="1104" w:type="dxa"/>
            <w:noWrap w:val="0"/>
            <w:vAlign w:val="center"/>
          </w:tcPr>
          <w:p w14:paraId="60D17CEC">
            <w:pPr>
              <w:keepNext w:val="0"/>
              <w:keepLines w:val="0"/>
              <w:widowControl/>
              <w:suppressLineNumbers w:val="0"/>
              <w:jc w:val="center"/>
              <w:textAlignment w:val="center"/>
              <w:rPr>
                <w:rFonts w:hint="default" w:eastAsia="宋体"/>
                <w:lang w:val="en-US" w:eastAsia="zh-CN"/>
              </w:rPr>
            </w:pPr>
            <w:r>
              <w:rPr>
                <w:rFonts w:hint="eastAsia" w:ascii="宋体" w:hAnsi="宋体" w:eastAsia="宋体" w:cs="宋体"/>
                <w:i w:val="0"/>
                <w:iCs w:val="0"/>
                <w:color w:val="000000"/>
                <w:kern w:val="0"/>
                <w:sz w:val="22"/>
                <w:szCs w:val="22"/>
                <w:u w:val="none"/>
                <w:lang w:val="en-US" w:eastAsia="zh-CN" w:bidi="ar"/>
              </w:rPr>
              <w:t>6</w:t>
            </w:r>
          </w:p>
        </w:tc>
        <w:tc>
          <w:tcPr>
            <w:tcW w:w="1027" w:type="dxa"/>
            <w:tcBorders>
              <w:right w:val="single" w:color="auto" w:sz="4" w:space="0"/>
            </w:tcBorders>
            <w:noWrap w:val="0"/>
            <w:vAlign w:val="center"/>
          </w:tcPr>
          <w:p w14:paraId="2F733645">
            <w:pPr>
              <w:adjustRightInd w:val="0"/>
              <w:snapToGrid w:val="0"/>
              <w:spacing w:line="0" w:lineRule="atLeast"/>
              <w:jc w:val="center"/>
              <w:textAlignment w:val="baseline"/>
              <w:rPr>
                <w:rFonts w:hint="default"/>
                <w:lang w:val="en-US" w:eastAsia="zh-CN"/>
              </w:rPr>
            </w:pPr>
            <w:r>
              <w:rPr>
                <w:rFonts w:hint="eastAsia"/>
                <w:lang w:val="en-US" w:eastAsia="zh-CN"/>
              </w:rPr>
              <w:t>后上1</w:t>
            </w:r>
          </w:p>
        </w:tc>
        <w:tc>
          <w:tcPr>
            <w:tcW w:w="1103" w:type="dxa"/>
            <w:tcBorders>
              <w:left w:val="single" w:color="auto" w:sz="4" w:space="0"/>
              <w:right w:val="single" w:color="auto" w:sz="4" w:space="0"/>
            </w:tcBorders>
            <w:noWrap w:val="0"/>
            <w:vAlign w:val="center"/>
          </w:tcPr>
          <w:p w14:paraId="6CC9EC92">
            <w:pPr>
              <w:keepNext w:val="0"/>
              <w:keepLines w:val="0"/>
              <w:widowControl/>
              <w:suppressLineNumbers w:val="0"/>
              <w:jc w:val="center"/>
              <w:textAlignment w:val="center"/>
              <w:rPr>
                <w:rFonts w:hint="default" w:eastAsia="宋体"/>
                <w:lang w:val="en-US" w:eastAsia="zh-CN"/>
              </w:rPr>
            </w:pPr>
            <w:r>
              <w:rPr>
                <w:rFonts w:hint="eastAsia" w:ascii="宋体" w:hAnsi="宋体" w:eastAsia="宋体" w:cs="宋体"/>
                <w:i w:val="0"/>
                <w:iCs w:val="0"/>
                <w:color w:val="000000"/>
                <w:kern w:val="0"/>
                <w:sz w:val="22"/>
                <w:szCs w:val="22"/>
                <w:u w:val="none"/>
                <w:lang w:val="en-US" w:eastAsia="zh-CN" w:bidi="ar"/>
              </w:rPr>
              <w:t>6</w:t>
            </w:r>
          </w:p>
        </w:tc>
        <w:tc>
          <w:tcPr>
            <w:tcW w:w="1027" w:type="dxa"/>
            <w:tcBorders>
              <w:left w:val="single" w:color="auto" w:sz="4" w:space="0"/>
            </w:tcBorders>
            <w:noWrap w:val="0"/>
            <w:vAlign w:val="center"/>
          </w:tcPr>
          <w:p w14:paraId="17AAA0C4">
            <w:pPr>
              <w:adjustRightInd w:val="0"/>
              <w:snapToGrid w:val="0"/>
              <w:spacing w:line="0" w:lineRule="atLeast"/>
              <w:jc w:val="center"/>
              <w:textAlignment w:val="baseline"/>
              <w:rPr>
                <w:rFonts w:hint="default" w:eastAsia="宋体"/>
                <w:lang w:val="en-US" w:eastAsia="zh-CN"/>
              </w:rPr>
            </w:pPr>
            <w:r>
              <w:rPr>
                <w:rFonts w:hint="eastAsia"/>
                <w:lang w:val="en-US" w:eastAsia="zh-CN"/>
              </w:rPr>
              <w:t>下1</w:t>
            </w:r>
          </w:p>
        </w:tc>
        <w:tc>
          <w:tcPr>
            <w:tcW w:w="1104" w:type="dxa"/>
            <w:noWrap w:val="0"/>
            <w:vAlign w:val="center"/>
          </w:tcPr>
          <w:p w14:paraId="659BB44C">
            <w:pPr>
              <w:keepNext w:val="0"/>
              <w:keepLines w:val="0"/>
              <w:widowControl/>
              <w:suppressLineNumbers w:val="0"/>
              <w:jc w:val="center"/>
              <w:textAlignment w:val="center"/>
              <w:rPr>
                <w:rFonts w:hint="default" w:eastAsia="宋体"/>
                <w:lang w:val="en-US" w:eastAsia="zh-CN"/>
              </w:rPr>
            </w:pPr>
            <w:r>
              <w:rPr>
                <w:rFonts w:hint="eastAsia" w:ascii="宋体" w:hAnsi="宋体" w:eastAsia="宋体" w:cs="宋体"/>
                <w:i w:val="0"/>
                <w:iCs w:val="0"/>
                <w:color w:val="000000"/>
                <w:kern w:val="0"/>
                <w:sz w:val="22"/>
                <w:szCs w:val="22"/>
                <w:u w:val="none"/>
                <w:lang w:val="en-US" w:eastAsia="zh-CN" w:bidi="ar"/>
              </w:rPr>
              <w:t>6.</w:t>
            </w:r>
            <w:r>
              <w:rPr>
                <w:rFonts w:hint="eastAsia" w:ascii="宋体" w:hAnsi="宋体" w:cs="宋体"/>
                <w:i w:val="0"/>
                <w:iCs w:val="0"/>
                <w:color w:val="000000"/>
                <w:kern w:val="0"/>
                <w:sz w:val="22"/>
                <w:szCs w:val="22"/>
                <w:u w:val="none"/>
                <w:lang w:val="en-US" w:eastAsia="zh-CN" w:bidi="ar"/>
              </w:rPr>
              <w:t>1</w:t>
            </w:r>
          </w:p>
        </w:tc>
      </w:tr>
      <w:tr w14:paraId="6AE103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2" w:hRule="atLeast"/>
          <w:jc w:val="center"/>
        </w:trPr>
        <w:tc>
          <w:tcPr>
            <w:tcW w:w="1027" w:type="dxa"/>
            <w:noWrap w:val="0"/>
            <w:vAlign w:val="center"/>
          </w:tcPr>
          <w:p w14:paraId="399F46D5">
            <w:pPr>
              <w:adjustRightInd w:val="0"/>
              <w:snapToGrid w:val="0"/>
              <w:spacing w:line="0" w:lineRule="atLeast"/>
              <w:jc w:val="center"/>
              <w:textAlignment w:val="baseline"/>
              <w:rPr>
                <w:rFonts w:hint="default"/>
                <w:lang w:val="en-US" w:eastAsia="zh-CN"/>
              </w:rPr>
            </w:pPr>
            <w:r>
              <w:rPr>
                <w:rFonts w:hint="eastAsia"/>
                <w:lang w:val="en-US" w:eastAsia="zh-CN"/>
              </w:rPr>
              <w:t xml:space="preserve">    2</w:t>
            </w:r>
          </w:p>
        </w:tc>
        <w:tc>
          <w:tcPr>
            <w:tcW w:w="1103" w:type="dxa"/>
            <w:noWrap w:val="0"/>
            <w:vAlign w:val="center"/>
          </w:tcPr>
          <w:p w14:paraId="6EC82FDA">
            <w:pPr>
              <w:keepNext w:val="0"/>
              <w:keepLines w:val="0"/>
              <w:widowControl/>
              <w:suppressLineNumbers w:val="0"/>
              <w:jc w:val="center"/>
              <w:textAlignment w:val="center"/>
              <w:rPr>
                <w:rFonts w:hint="default" w:eastAsia="宋体"/>
                <w:lang w:val="en-US" w:eastAsia="zh-CN"/>
              </w:rPr>
            </w:pPr>
            <w:r>
              <w:rPr>
                <w:rFonts w:hint="eastAsia" w:ascii="宋体" w:hAnsi="宋体" w:eastAsia="宋体" w:cs="宋体"/>
                <w:i w:val="0"/>
                <w:iCs w:val="0"/>
                <w:color w:val="000000"/>
                <w:kern w:val="0"/>
                <w:sz w:val="22"/>
                <w:szCs w:val="22"/>
                <w:u w:val="none"/>
                <w:lang w:val="en-US" w:eastAsia="zh-CN" w:bidi="ar"/>
              </w:rPr>
              <w:t>6.4</w:t>
            </w:r>
          </w:p>
        </w:tc>
        <w:tc>
          <w:tcPr>
            <w:tcW w:w="1027" w:type="dxa"/>
            <w:noWrap w:val="0"/>
            <w:vAlign w:val="center"/>
          </w:tcPr>
          <w:p w14:paraId="0FC7A769">
            <w:pPr>
              <w:adjustRightInd w:val="0"/>
              <w:snapToGrid w:val="0"/>
              <w:spacing w:line="0" w:lineRule="atLeast"/>
              <w:jc w:val="center"/>
              <w:textAlignment w:val="baseline"/>
              <w:rPr>
                <w:rFonts w:hint="default"/>
                <w:lang w:val="en-US" w:eastAsia="zh-CN"/>
              </w:rPr>
            </w:pPr>
            <w:r>
              <w:rPr>
                <w:rFonts w:hint="eastAsia"/>
                <w:lang w:val="en-US" w:eastAsia="zh-CN"/>
              </w:rPr>
              <w:t xml:space="preserve">  2</w:t>
            </w:r>
          </w:p>
        </w:tc>
        <w:tc>
          <w:tcPr>
            <w:tcW w:w="1104" w:type="dxa"/>
            <w:noWrap w:val="0"/>
            <w:vAlign w:val="center"/>
          </w:tcPr>
          <w:p w14:paraId="4C6F8DA8">
            <w:pPr>
              <w:keepNext w:val="0"/>
              <w:keepLines w:val="0"/>
              <w:widowControl/>
              <w:suppressLineNumbers w:val="0"/>
              <w:jc w:val="center"/>
              <w:textAlignment w:val="center"/>
              <w:rPr>
                <w:rFonts w:hint="default" w:eastAsia="宋体"/>
                <w:lang w:val="en-US" w:eastAsia="zh-CN"/>
              </w:rPr>
            </w:pPr>
            <w:r>
              <w:rPr>
                <w:rFonts w:hint="eastAsia" w:ascii="宋体" w:hAnsi="宋体" w:eastAsia="宋体" w:cs="宋体"/>
                <w:i w:val="0"/>
                <w:iCs w:val="0"/>
                <w:color w:val="000000"/>
                <w:kern w:val="0"/>
                <w:sz w:val="22"/>
                <w:szCs w:val="22"/>
                <w:u w:val="none"/>
                <w:lang w:val="en-US" w:eastAsia="zh-CN" w:bidi="ar"/>
              </w:rPr>
              <w:t>6.</w:t>
            </w:r>
            <w:r>
              <w:rPr>
                <w:rFonts w:hint="eastAsia" w:ascii="宋体" w:hAnsi="宋体" w:cs="宋体"/>
                <w:i w:val="0"/>
                <w:iCs w:val="0"/>
                <w:color w:val="000000"/>
                <w:kern w:val="0"/>
                <w:sz w:val="22"/>
                <w:szCs w:val="22"/>
                <w:u w:val="none"/>
                <w:lang w:val="en-US" w:eastAsia="zh-CN" w:bidi="ar"/>
              </w:rPr>
              <w:t>4</w:t>
            </w:r>
          </w:p>
        </w:tc>
        <w:tc>
          <w:tcPr>
            <w:tcW w:w="1027" w:type="dxa"/>
            <w:tcBorders>
              <w:right w:val="single" w:color="auto" w:sz="4" w:space="0"/>
            </w:tcBorders>
            <w:noWrap w:val="0"/>
            <w:vAlign w:val="center"/>
          </w:tcPr>
          <w:p w14:paraId="57B0D421">
            <w:pPr>
              <w:adjustRightInd w:val="0"/>
              <w:snapToGrid w:val="0"/>
              <w:spacing w:line="0" w:lineRule="atLeast"/>
              <w:jc w:val="center"/>
              <w:textAlignment w:val="baseline"/>
              <w:rPr>
                <w:rFonts w:hint="default"/>
                <w:lang w:val="en-US" w:eastAsia="zh-CN"/>
              </w:rPr>
            </w:pPr>
            <w:r>
              <w:rPr>
                <w:rFonts w:hint="eastAsia"/>
                <w:lang w:val="en-US" w:eastAsia="zh-CN"/>
              </w:rPr>
              <w:t xml:space="preserve">     2</w:t>
            </w:r>
          </w:p>
        </w:tc>
        <w:tc>
          <w:tcPr>
            <w:tcW w:w="1103" w:type="dxa"/>
            <w:tcBorders>
              <w:left w:val="single" w:color="auto" w:sz="4" w:space="0"/>
              <w:right w:val="single" w:color="auto" w:sz="4" w:space="0"/>
            </w:tcBorders>
            <w:noWrap w:val="0"/>
            <w:vAlign w:val="center"/>
          </w:tcPr>
          <w:p w14:paraId="4B8BC26E">
            <w:pPr>
              <w:keepNext w:val="0"/>
              <w:keepLines w:val="0"/>
              <w:widowControl/>
              <w:suppressLineNumbers w:val="0"/>
              <w:jc w:val="center"/>
              <w:textAlignment w:val="center"/>
              <w:rPr>
                <w:rFonts w:hint="default" w:eastAsia="宋体"/>
                <w:lang w:val="en-US" w:eastAsia="zh-CN"/>
              </w:rPr>
            </w:pPr>
            <w:r>
              <w:rPr>
                <w:rFonts w:hint="eastAsia" w:ascii="宋体" w:hAnsi="宋体" w:eastAsia="宋体" w:cs="宋体"/>
                <w:i w:val="0"/>
                <w:iCs w:val="0"/>
                <w:color w:val="000000"/>
                <w:kern w:val="0"/>
                <w:sz w:val="22"/>
                <w:szCs w:val="22"/>
                <w:u w:val="none"/>
                <w:lang w:val="en-US" w:eastAsia="zh-CN" w:bidi="ar"/>
              </w:rPr>
              <w:t>6.</w:t>
            </w:r>
            <w:r>
              <w:rPr>
                <w:rFonts w:hint="eastAsia" w:ascii="宋体" w:hAnsi="宋体" w:cs="宋体"/>
                <w:i w:val="0"/>
                <w:iCs w:val="0"/>
                <w:color w:val="000000"/>
                <w:kern w:val="0"/>
                <w:sz w:val="22"/>
                <w:szCs w:val="22"/>
                <w:u w:val="none"/>
                <w:lang w:val="en-US" w:eastAsia="zh-CN" w:bidi="ar"/>
              </w:rPr>
              <w:t>6</w:t>
            </w:r>
          </w:p>
        </w:tc>
        <w:tc>
          <w:tcPr>
            <w:tcW w:w="1027" w:type="dxa"/>
            <w:tcBorders>
              <w:left w:val="single" w:color="auto" w:sz="4" w:space="0"/>
            </w:tcBorders>
            <w:noWrap w:val="0"/>
            <w:vAlign w:val="center"/>
          </w:tcPr>
          <w:p w14:paraId="3DADCFAC">
            <w:pPr>
              <w:adjustRightInd w:val="0"/>
              <w:snapToGrid w:val="0"/>
              <w:spacing w:line="0" w:lineRule="atLeast"/>
              <w:jc w:val="center"/>
              <w:textAlignment w:val="baseline"/>
              <w:rPr>
                <w:rFonts w:hint="default" w:eastAsia="宋体"/>
                <w:lang w:val="en-US" w:eastAsia="zh-CN"/>
              </w:rPr>
            </w:pPr>
            <w:r>
              <w:rPr>
                <w:rFonts w:hint="eastAsia"/>
                <w:lang w:val="en-US" w:eastAsia="zh-CN"/>
              </w:rPr>
              <w:t xml:space="preserve">   2</w:t>
            </w:r>
          </w:p>
        </w:tc>
        <w:tc>
          <w:tcPr>
            <w:tcW w:w="1104" w:type="dxa"/>
            <w:noWrap w:val="0"/>
            <w:vAlign w:val="center"/>
          </w:tcPr>
          <w:p w14:paraId="565EF766">
            <w:pPr>
              <w:keepNext w:val="0"/>
              <w:keepLines w:val="0"/>
              <w:widowControl/>
              <w:suppressLineNumbers w:val="0"/>
              <w:jc w:val="center"/>
              <w:textAlignment w:val="center"/>
              <w:rPr>
                <w:rFonts w:hint="default" w:eastAsia="宋体"/>
                <w:lang w:val="en-US" w:eastAsia="zh-CN"/>
              </w:rPr>
            </w:pPr>
            <w:r>
              <w:rPr>
                <w:rFonts w:hint="eastAsia" w:ascii="宋体" w:hAnsi="宋体" w:eastAsia="宋体" w:cs="宋体"/>
                <w:i w:val="0"/>
                <w:iCs w:val="0"/>
                <w:color w:val="000000"/>
                <w:kern w:val="0"/>
                <w:sz w:val="22"/>
                <w:szCs w:val="22"/>
                <w:u w:val="none"/>
                <w:lang w:val="en-US" w:eastAsia="zh-CN" w:bidi="ar"/>
              </w:rPr>
              <w:t>6.</w:t>
            </w:r>
            <w:r>
              <w:rPr>
                <w:rFonts w:hint="eastAsia" w:ascii="宋体" w:hAnsi="宋体" w:cs="宋体"/>
                <w:i w:val="0"/>
                <w:iCs w:val="0"/>
                <w:color w:val="000000"/>
                <w:kern w:val="0"/>
                <w:sz w:val="22"/>
                <w:szCs w:val="22"/>
                <w:u w:val="none"/>
                <w:lang w:val="en-US" w:eastAsia="zh-CN" w:bidi="ar"/>
              </w:rPr>
              <w:t>7</w:t>
            </w:r>
          </w:p>
        </w:tc>
      </w:tr>
    </w:tbl>
    <w:p w14:paraId="5D4EBDB5">
      <w:pPr>
        <w:keepNext w:val="0"/>
        <w:keepLines w:val="0"/>
        <w:widowControl w:val="0"/>
        <w:suppressLineNumbers w:val="0"/>
        <w:spacing w:before="0" w:beforeAutospacing="0" w:after="0" w:afterAutospacing="0"/>
        <w:ind w:left="0" w:leftChars="0" w:right="0" w:firstLine="0" w:firstLineChars="0"/>
        <w:jc w:val="both"/>
        <w:rPr>
          <w:rFonts w:hint="default" w:eastAsia="宋体"/>
          <w:lang w:val="en-US" w:eastAsia="zh-CN"/>
        </w:rPr>
      </w:pPr>
      <w:r>
        <w:rPr>
          <w:rFonts w:hint="eastAsia"/>
          <w:lang w:val="en-US" w:eastAsia="zh-CN"/>
        </w:rPr>
        <w:t>R26吹灰器孔测厚数据</w:t>
      </w:r>
      <w:r>
        <w:rPr>
          <w:rFonts w:hint="eastAsia" w:ascii="宋体" w:hAnsi="宋体" w:eastAsia="宋体" w:cs="宋体"/>
          <w:kern w:val="2"/>
          <w:sz w:val="24"/>
          <w:szCs w:val="24"/>
          <w:lang w:val="en-US" w:eastAsia="zh-CN" w:bidi="ar"/>
        </w:rPr>
        <w:t>Φ38×7mm；材质15CrMo</w:t>
      </w:r>
    </w:p>
    <w:tbl>
      <w:tblPr>
        <w:tblStyle w:val="1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27"/>
        <w:gridCol w:w="1103"/>
        <w:gridCol w:w="1027"/>
        <w:gridCol w:w="1104"/>
        <w:gridCol w:w="1027"/>
        <w:gridCol w:w="1103"/>
        <w:gridCol w:w="1027"/>
        <w:gridCol w:w="1104"/>
      </w:tblGrid>
      <w:tr w14:paraId="5746A4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jc w:val="center"/>
        </w:trPr>
        <w:tc>
          <w:tcPr>
            <w:tcW w:w="1027" w:type="dxa"/>
            <w:noWrap w:val="0"/>
            <w:vAlign w:val="center"/>
          </w:tcPr>
          <w:p w14:paraId="652F4190">
            <w:pPr>
              <w:adjustRightInd w:val="0"/>
              <w:snapToGrid w:val="0"/>
              <w:spacing w:line="0" w:lineRule="atLeast"/>
              <w:jc w:val="center"/>
              <w:textAlignment w:val="baseline"/>
            </w:pPr>
            <w:r>
              <w:t>管子</w:t>
            </w:r>
          </w:p>
          <w:p w14:paraId="526CD5EA">
            <w:pPr>
              <w:adjustRightInd w:val="0"/>
              <w:snapToGrid w:val="0"/>
              <w:spacing w:line="0" w:lineRule="atLeast"/>
              <w:jc w:val="center"/>
              <w:textAlignment w:val="baseline"/>
              <w:rPr>
                <w:rFonts w:hint="eastAsia"/>
                <w:lang w:val="en-US" w:eastAsia="zh-CN"/>
              </w:rPr>
            </w:pPr>
            <w:r>
              <w:t>编号</w:t>
            </w:r>
          </w:p>
        </w:tc>
        <w:tc>
          <w:tcPr>
            <w:tcW w:w="1103" w:type="dxa"/>
            <w:noWrap w:val="0"/>
            <w:vAlign w:val="center"/>
          </w:tcPr>
          <w:p w14:paraId="21520723">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noWrap w:val="0"/>
            <w:vAlign w:val="center"/>
          </w:tcPr>
          <w:p w14:paraId="053B2E9F">
            <w:pPr>
              <w:adjustRightInd w:val="0"/>
              <w:snapToGrid w:val="0"/>
              <w:spacing w:line="0" w:lineRule="atLeast"/>
              <w:jc w:val="center"/>
              <w:textAlignment w:val="baseline"/>
            </w:pPr>
            <w:r>
              <w:t>管子</w:t>
            </w:r>
          </w:p>
          <w:p w14:paraId="7827C6A3">
            <w:pPr>
              <w:adjustRightInd w:val="0"/>
              <w:snapToGrid w:val="0"/>
              <w:spacing w:line="0" w:lineRule="atLeast"/>
              <w:jc w:val="center"/>
              <w:textAlignment w:val="baseline"/>
              <w:rPr>
                <w:rFonts w:hint="eastAsia"/>
                <w:lang w:val="en-US" w:eastAsia="zh-CN"/>
              </w:rPr>
            </w:pPr>
            <w:r>
              <w:t>编号</w:t>
            </w:r>
          </w:p>
        </w:tc>
        <w:tc>
          <w:tcPr>
            <w:tcW w:w="1104" w:type="dxa"/>
            <w:noWrap w:val="0"/>
            <w:vAlign w:val="center"/>
          </w:tcPr>
          <w:p w14:paraId="61240BC3">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right w:val="single" w:color="auto" w:sz="4" w:space="0"/>
            </w:tcBorders>
            <w:noWrap w:val="0"/>
            <w:vAlign w:val="center"/>
          </w:tcPr>
          <w:p w14:paraId="7F57C07D">
            <w:pPr>
              <w:adjustRightInd w:val="0"/>
              <w:snapToGrid w:val="0"/>
              <w:spacing w:line="0" w:lineRule="atLeast"/>
              <w:jc w:val="center"/>
              <w:textAlignment w:val="baseline"/>
            </w:pPr>
            <w:r>
              <w:t>管子</w:t>
            </w:r>
          </w:p>
          <w:p w14:paraId="1C7F71EC">
            <w:pPr>
              <w:adjustRightInd w:val="0"/>
              <w:snapToGrid w:val="0"/>
              <w:spacing w:line="0" w:lineRule="atLeast"/>
              <w:jc w:val="center"/>
              <w:textAlignment w:val="baseline"/>
              <w:rPr>
                <w:rFonts w:hint="eastAsia"/>
                <w:lang w:val="en-US" w:eastAsia="zh-CN"/>
              </w:rPr>
            </w:pPr>
            <w:r>
              <w:t>编号</w:t>
            </w:r>
          </w:p>
        </w:tc>
        <w:tc>
          <w:tcPr>
            <w:tcW w:w="1103" w:type="dxa"/>
            <w:tcBorders>
              <w:left w:val="single" w:color="auto" w:sz="4" w:space="0"/>
              <w:right w:val="single" w:color="auto" w:sz="4" w:space="0"/>
            </w:tcBorders>
            <w:noWrap w:val="0"/>
            <w:vAlign w:val="center"/>
          </w:tcPr>
          <w:p w14:paraId="32088A14">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left w:val="single" w:color="auto" w:sz="4" w:space="0"/>
            </w:tcBorders>
            <w:noWrap w:val="0"/>
            <w:vAlign w:val="center"/>
          </w:tcPr>
          <w:p w14:paraId="34397D27">
            <w:pPr>
              <w:adjustRightInd w:val="0"/>
              <w:snapToGrid w:val="0"/>
              <w:spacing w:line="0" w:lineRule="atLeast"/>
              <w:jc w:val="center"/>
              <w:textAlignment w:val="baseline"/>
            </w:pPr>
            <w:r>
              <w:t>管子</w:t>
            </w:r>
          </w:p>
          <w:p w14:paraId="72A9E602">
            <w:pPr>
              <w:adjustRightInd w:val="0"/>
              <w:snapToGrid w:val="0"/>
              <w:spacing w:line="0" w:lineRule="atLeast"/>
              <w:jc w:val="center"/>
              <w:textAlignment w:val="baseline"/>
              <w:rPr>
                <w:rFonts w:hint="eastAsia"/>
              </w:rPr>
            </w:pPr>
            <w:r>
              <w:t>编号</w:t>
            </w:r>
          </w:p>
        </w:tc>
        <w:tc>
          <w:tcPr>
            <w:tcW w:w="1104" w:type="dxa"/>
            <w:noWrap w:val="0"/>
            <w:vAlign w:val="center"/>
          </w:tcPr>
          <w:p w14:paraId="47CC3616">
            <w:pPr>
              <w:adjustRightInd w:val="0"/>
              <w:snapToGrid w:val="0"/>
              <w:spacing w:line="0" w:lineRule="atLeast"/>
              <w:jc w:val="center"/>
              <w:textAlignment w:val="baseline"/>
              <w:rPr>
                <w:rFonts w:hint="eastAsia"/>
              </w:rPr>
            </w:pPr>
            <w:r>
              <w:rPr>
                <w:rFonts w:hint="eastAsia" w:eastAsia="宋体"/>
                <w:lang w:val="en-US" w:eastAsia="zh-CN"/>
              </w:rPr>
              <w:t>剩余壁厚（mm）</w:t>
            </w:r>
          </w:p>
        </w:tc>
      </w:tr>
      <w:tr w14:paraId="6431E4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6E016A70">
            <w:pPr>
              <w:adjustRightInd w:val="0"/>
              <w:snapToGrid w:val="0"/>
              <w:spacing w:line="0" w:lineRule="atLeast"/>
              <w:jc w:val="center"/>
              <w:textAlignment w:val="baseline"/>
              <w:rPr>
                <w:rFonts w:hint="default"/>
                <w:lang w:val="en-US" w:eastAsia="zh-CN"/>
              </w:rPr>
            </w:pPr>
            <w:r>
              <w:rPr>
                <w:rFonts w:hint="eastAsia"/>
                <w:lang w:val="en-US" w:eastAsia="zh-CN"/>
              </w:rPr>
              <w:t>前上1</w:t>
            </w:r>
          </w:p>
        </w:tc>
        <w:tc>
          <w:tcPr>
            <w:tcW w:w="1103" w:type="dxa"/>
            <w:noWrap w:val="0"/>
            <w:vAlign w:val="center"/>
          </w:tcPr>
          <w:p w14:paraId="27D2E887">
            <w:pPr>
              <w:keepNext w:val="0"/>
              <w:keepLines w:val="0"/>
              <w:widowControl/>
              <w:suppressLineNumbers w:val="0"/>
              <w:jc w:val="center"/>
              <w:textAlignment w:val="center"/>
              <w:rPr>
                <w:rFonts w:hint="default" w:eastAsia="宋体"/>
                <w:lang w:val="en-US" w:eastAsia="zh-CN"/>
              </w:rPr>
            </w:pPr>
            <w:r>
              <w:rPr>
                <w:rFonts w:hint="eastAsia" w:ascii="宋体" w:hAnsi="宋体" w:cs="宋体"/>
                <w:i w:val="0"/>
                <w:iCs w:val="0"/>
                <w:color w:val="000000"/>
                <w:kern w:val="0"/>
                <w:sz w:val="22"/>
                <w:szCs w:val="22"/>
                <w:u w:val="none"/>
                <w:lang w:val="en-US" w:eastAsia="zh-CN" w:bidi="ar"/>
              </w:rPr>
              <w:t>6.2</w:t>
            </w:r>
          </w:p>
        </w:tc>
        <w:tc>
          <w:tcPr>
            <w:tcW w:w="1027" w:type="dxa"/>
            <w:noWrap w:val="0"/>
            <w:vAlign w:val="center"/>
          </w:tcPr>
          <w:p w14:paraId="7163C4B9">
            <w:pPr>
              <w:adjustRightInd w:val="0"/>
              <w:snapToGrid w:val="0"/>
              <w:spacing w:line="0" w:lineRule="atLeast"/>
              <w:jc w:val="center"/>
              <w:textAlignment w:val="baseline"/>
              <w:rPr>
                <w:rFonts w:hint="default"/>
                <w:lang w:val="en-US" w:eastAsia="zh-CN"/>
              </w:rPr>
            </w:pPr>
            <w:r>
              <w:rPr>
                <w:rFonts w:hint="eastAsia"/>
                <w:lang w:val="en-US" w:eastAsia="zh-CN"/>
              </w:rPr>
              <w:t>下1</w:t>
            </w:r>
          </w:p>
        </w:tc>
        <w:tc>
          <w:tcPr>
            <w:tcW w:w="1104" w:type="dxa"/>
            <w:noWrap w:val="0"/>
            <w:vAlign w:val="center"/>
          </w:tcPr>
          <w:p w14:paraId="2511FABA">
            <w:pPr>
              <w:keepNext w:val="0"/>
              <w:keepLines w:val="0"/>
              <w:widowControl/>
              <w:suppressLineNumbers w:val="0"/>
              <w:jc w:val="center"/>
              <w:textAlignment w:val="center"/>
              <w:rPr>
                <w:rFonts w:hint="default" w:eastAsia="宋体"/>
                <w:lang w:val="en-US" w:eastAsia="zh-CN"/>
              </w:rPr>
            </w:pPr>
            <w:r>
              <w:rPr>
                <w:rFonts w:hint="eastAsia"/>
                <w:lang w:val="en-US" w:eastAsia="zh-CN"/>
              </w:rPr>
              <w:t>6.1</w:t>
            </w:r>
          </w:p>
        </w:tc>
        <w:tc>
          <w:tcPr>
            <w:tcW w:w="1027" w:type="dxa"/>
            <w:tcBorders>
              <w:right w:val="single" w:color="auto" w:sz="4" w:space="0"/>
            </w:tcBorders>
            <w:noWrap w:val="0"/>
            <w:vAlign w:val="center"/>
          </w:tcPr>
          <w:p w14:paraId="2A29A210">
            <w:pPr>
              <w:adjustRightInd w:val="0"/>
              <w:snapToGrid w:val="0"/>
              <w:spacing w:line="0" w:lineRule="atLeast"/>
              <w:jc w:val="center"/>
              <w:textAlignment w:val="baseline"/>
              <w:rPr>
                <w:rFonts w:hint="default"/>
                <w:lang w:val="en-US" w:eastAsia="zh-CN"/>
              </w:rPr>
            </w:pPr>
            <w:r>
              <w:rPr>
                <w:rFonts w:hint="eastAsia"/>
                <w:lang w:val="en-US" w:eastAsia="zh-CN"/>
              </w:rPr>
              <w:t>后上1</w:t>
            </w:r>
          </w:p>
        </w:tc>
        <w:tc>
          <w:tcPr>
            <w:tcW w:w="1103" w:type="dxa"/>
            <w:tcBorders>
              <w:left w:val="single" w:color="auto" w:sz="4" w:space="0"/>
              <w:right w:val="single" w:color="auto" w:sz="4" w:space="0"/>
            </w:tcBorders>
            <w:noWrap w:val="0"/>
            <w:vAlign w:val="center"/>
          </w:tcPr>
          <w:p w14:paraId="614EA94A">
            <w:pPr>
              <w:keepNext w:val="0"/>
              <w:keepLines w:val="0"/>
              <w:widowControl/>
              <w:suppressLineNumbers w:val="0"/>
              <w:jc w:val="center"/>
              <w:textAlignment w:val="center"/>
              <w:rPr>
                <w:rFonts w:hint="default" w:eastAsia="宋体"/>
                <w:lang w:val="en-US" w:eastAsia="zh-CN"/>
              </w:rPr>
            </w:pPr>
            <w:r>
              <w:rPr>
                <w:rFonts w:hint="eastAsia" w:ascii="宋体" w:hAnsi="宋体" w:cs="宋体"/>
                <w:i w:val="0"/>
                <w:iCs w:val="0"/>
                <w:color w:val="000000"/>
                <w:kern w:val="0"/>
                <w:sz w:val="22"/>
                <w:szCs w:val="22"/>
                <w:u w:val="none"/>
                <w:lang w:val="en-US" w:eastAsia="zh-CN" w:bidi="ar"/>
              </w:rPr>
              <w:t>6.2</w:t>
            </w:r>
          </w:p>
        </w:tc>
        <w:tc>
          <w:tcPr>
            <w:tcW w:w="1027" w:type="dxa"/>
            <w:tcBorders>
              <w:left w:val="single" w:color="auto" w:sz="4" w:space="0"/>
            </w:tcBorders>
            <w:noWrap w:val="0"/>
            <w:vAlign w:val="center"/>
          </w:tcPr>
          <w:p w14:paraId="47C3A05A">
            <w:pPr>
              <w:adjustRightInd w:val="0"/>
              <w:snapToGrid w:val="0"/>
              <w:spacing w:line="0" w:lineRule="atLeast"/>
              <w:jc w:val="center"/>
              <w:textAlignment w:val="baseline"/>
              <w:rPr>
                <w:rFonts w:hint="default" w:eastAsia="宋体"/>
                <w:lang w:val="en-US" w:eastAsia="zh-CN"/>
              </w:rPr>
            </w:pPr>
            <w:r>
              <w:rPr>
                <w:rFonts w:hint="eastAsia"/>
                <w:lang w:val="en-US" w:eastAsia="zh-CN"/>
              </w:rPr>
              <w:t>下1</w:t>
            </w:r>
          </w:p>
        </w:tc>
        <w:tc>
          <w:tcPr>
            <w:tcW w:w="1104" w:type="dxa"/>
            <w:noWrap w:val="0"/>
            <w:vAlign w:val="center"/>
          </w:tcPr>
          <w:p w14:paraId="28145AF4">
            <w:pPr>
              <w:keepNext w:val="0"/>
              <w:keepLines w:val="0"/>
              <w:widowControl/>
              <w:suppressLineNumbers w:val="0"/>
              <w:jc w:val="center"/>
              <w:textAlignment w:val="center"/>
              <w:rPr>
                <w:rFonts w:hint="default" w:eastAsia="宋体"/>
                <w:lang w:val="en-US" w:eastAsia="zh-CN"/>
              </w:rPr>
            </w:pPr>
            <w:r>
              <w:rPr>
                <w:rFonts w:hint="eastAsia" w:ascii="宋体" w:hAnsi="宋体" w:cs="宋体"/>
                <w:i w:val="0"/>
                <w:iCs w:val="0"/>
                <w:color w:val="000000"/>
                <w:kern w:val="0"/>
                <w:sz w:val="22"/>
                <w:szCs w:val="22"/>
                <w:u w:val="none"/>
                <w:lang w:val="en-US" w:eastAsia="zh-CN" w:bidi="ar"/>
              </w:rPr>
              <w:t>6.1</w:t>
            </w:r>
          </w:p>
        </w:tc>
      </w:tr>
      <w:tr w14:paraId="2345CE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2" w:hRule="atLeast"/>
          <w:jc w:val="center"/>
        </w:trPr>
        <w:tc>
          <w:tcPr>
            <w:tcW w:w="1027" w:type="dxa"/>
            <w:noWrap w:val="0"/>
            <w:vAlign w:val="center"/>
          </w:tcPr>
          <w:p w14:paraId="7C0E4069">
            <w:pPr>
              <w:adjustRightInd w:val="0"/>
              <w:snapToGrid w:val="0"/>
              <w:spacing w:line="0" w:lineRule="atLeast"/>
              <w:jc w:val="center"/>
              <w:textAlignment w:val="baseline"/>
              <w:rPr>
                <w:rFonts w:hint="default"/>
                <w:lang w:val="en-US" w:eastAsia="zh-CN"/>
              </w:rPr>
            </w:pPr>
            <w:r>
              <w:rPr>
                <w:rFonts w:hint="eastAsia"/>
                <w:lang w:val="en-US" w:eastAsia="zh-CN"/>
              </w:rPr>
              <w:t xml:space="preserve">    2</w:t>
            </w:r>
          </w:p>
        </w:tc>
        <w:tc>
          <w:tcPr>
            <w:tcW w:w="1103" w:type="dxa"/>
            <w:noWrap w:val="0"/>
            <w:vAlign w:val="center"/>
          </w:tcPr>
          <w:p w14:paraId="75054DF4">
            <w:pPr>
              <w:keepNext w:val="0"/>
              <w:keepLines w:val="0"/>
              <w:widowControl/>
              <w:suppressLineNumbers w:val="0"/>
              <w:jc w:val="center"/>
              <w:textAlignment w:val="center"/>
              <w:rPr>
                <w:rFonts w:hint="default" w:eastAsia="宋体"/>
                <w:lang w:val="en-US" w:eastAsia="zh-CN"/>
              </w:rPr>
            </w:pPr>
            <w:r>
              <w:rPr>
                <w:rFonts w:hint="eastAsia" w:ascii="宋体" w:hAnsi="宋体" w:cs="宋体"/>
                <w:i w:val="0"/>
                <w:iCs w:val="0"/>
                <w:color w:val="000000"/>
                <w:kern w:val="0"/>
                <w:sz w:val="22"/>
                <w:szCs w:val="22"/>
                <w:u w:val="none"/>
                <w:lang w:val="en-US" w:eastAsia="zh-CN" w:bidi="ar"/>
              </w:rPr>
              <w:t>6.5</w:t>
            </w:r>
          </w:p>
        </w:tc>
        <w:tc>
          <w:tcPr>
            <w:tcW w:w="1027" w:type="dxa"/>
            <w:noWrap w:val="0"/>
            <w:vAlign w:val="center"/>
          </w:tcPr>
          <w:p w14:paraId="78191E38">
            <w:pPr>
              <w:adjustRightInd w:val="0"/>
              <w:snapToGrid w:val="0"/>
              <w:spacing w:line="0" w:lineRule="atLeast"/>
              <w:jc w:val="center"/>
              <w:textAlignment w:val="baseline"/>
              <w:rPr>
                <w:rFonts w:hint="default"/>
                <w:lang w:val="en-US" w:eastAsia="zh-CN"/>
              </w:rPr>
            </w:pPr>
            <w:r>
              <w:rPr>
                <w:rFonts w:hint="eastAsia"/>
                <w:lang w:val="en-US" w:eastAsia="zh-CN"/>
              </w:rPr>
              <w:t xml:space="preserve">  2</w:t>
            </w:r>
          </w:p>
        </w:tc>
        <w:tc>
          <w:tcPr>
            <w:tcW w:w="1104" w:type="dxa"/>
            <w:noWrap w:val="0"/>
            <w:vAlign w:val="center"/>
          </w:tcPr>
          <w:p w14:paraId="145BFB38">
            <w:pPr>
              <w:keepNext w:val="0"/>
              <w:keepLines w:val="0"/>
              <w:widowControl/>
              <w:suppressLineNumbers w:val="0"/>
              <w:jc w:val="center"/>
              <w:textAlignment w:val="center"/>
              <w:rPr>
                <w:rFonts w:hint="default" w:eastAsia="宋体"/>
                <w:lang w:val="en-US" w:eastAsia="zh-CN"/>
              </w:rPr>
            </w:pPr>
            <w:r>
              <w:rPr>
                <w:rFonts w:hint="eastAsia"/>
                <w:lang w:val="en-US" w:eastAsia="zh-CN"/>
              </w:rPr>
              <w:t>6.5</w:t>
            </w:r>
          </w:p>
        </w:tc>
        <w:tc>
          <w:tcPr>
            <w:tcW w:w="1027" w:type="dxa"/>
            <w:tcBorders>
              <w:right w:val="single" w:color="auto" w:sz="4" w:space="0"/>
            </w:tcBorders>
            <w:noWrap w:val="0"/>
            <w:vAlign w:val="center"/>
          </w:tcPr>
          <w:p w14:paraId="5D4F9C2C">
            <w:pPr>
              <w:adjustRightInd w:val="0"/>
              <w:snapToGrid w:val="0"/>
              <w:spacing w:line="0" w:lineRule="atLeast"/>
              <w:jc w:val="center"/>
              <w:textAlignment w:val="baseline"/>
              <w:rPr>
                <w:rFonts w:hint="default"/>
                <w:lang w:val="en-US" w:eastAsia="zh-CN"/>
              </w:rPr>
            </w:pPr>
            <w:r>
              <w:rPr>
                <w:rFonts w:hint="eastAsia"/>
                <w:lang w:val="en-US" w:eastAsia="zh-CN"/>
              </w:rPr>
              <w:t xml:space="preserve">     2</w:t>
            </w:r>
          </w:p>
        </w:tc>
        <w:tc>
          <w:tcPr>
            <w:tcW w:w="1103" w:type="dxa"/>
            <w:tcBorders>
              <w:left w:val="single" w:color="auto" w:sz="4" w:space="0"/>
              <w:right w:val="single" w:color="auto" w:sz="4" w:space="0"/>
            </w:tcBorders>
            <w:noWrap w:val="0"/>
            <w:vAlign w:val="center"/>
          </w:tcPr>
          <w:p w14:paraId="2AF7CEEE">
            <w:pPr>
              <w:keepNext w:val="0"/>
              <w:keepLines w:val="0"/>
              <w:widowControl/>
              <w:suppressLineNumbers w:val="0"/>
              <w:jc w:val="center"/>
              <w:textAlignment w:val="center"/>
              <w:rPr>
                <w:rFonts w:hint="default" w:eastAsia="宋体"/>
                <w:lang w:val="en-US" w:eastAsia="zh-CN"/>
              </w:rPr>
            </w:pPr>
            <w:r>
              <w:rPr>
                <w:rFonts w:hint="eastAsia" w:ascii="宋体" w:hAnsi="宋体" w:cs="宋体"/>
                <w:i w:val="0"/>
                <w:iCs w:val="0"/>
                <w:color w:val="000000"/>
                <w:kern w:val="0"/>
                <w:sz w:val="22"/>
                <w:szCs w:val="22"/>
                <w:u w:val="none"/>
                <w:lang w:val="en-US" w:eastAsia="zh-CN" w:bidi="ar"/>
              </w:rPr>
              <w:t>6.5</w:t>
            </w:r>
          </w:p>
        </w:tc>
        <w:tc>
          <w:tcPr>
            <w:tcW w:w="1027" w:type="dxa"/>
            <w:tcBorders>
              <w:left w:val="single" w:color="auto" w:sz="4" w:space="0"/>
            </w:tcBorders>
            <w:noWrap w:val="0"/>
            <w:vAlign w:val="center"/>
          </w:tcPr>
          <w:p w14:paraId="14435164">
            <w:pPr>
              <w:adjustRightInd w:val="0"/>
              <w:snapToGrid w:val="0"/>
              <w:spacing w:line="0" w:lineRule="atLeast"/>
              <w:jc w:val="center"/>
              <w:textAlignment w:val="baseline"/>
              <w:rPr>
                <w:rFonts w:hint="default" w:eastAsia="宋体"/>
                <w:lang w:val="en-US" w:eastAsia="zh-CN"/>
              </w:rPr>
            </w:pPr>
            <w:r>
              <w:rPr>
                <w:rFonts w:hint="eastAsia"/>
                <w:lang w:val="en-US" w:eastAsia="zh-CN"/>
              </w:rPr>
              <w:t xml:space="preserve">   2</w:t>
            </w:r>
          </w:p>
        </w:tc>
        <w:tc>
          <w:tcPr>
            <w:tcW w:w="1104" w:type="dxa"/>
            <w:noWrap w:val="0"/>
            <w:vAlign w:val="center"/>
          </w:tcPr>
          <w:p w14:paraId="0218E6A1">
            <w:pPr>
              <w:keepNext w:val="0"/>
              <w:keepLines w:val="0"/>
              <w:widowControl/>
              <w:suppressLineNumbers w:val="0"/>
              <w:jc w:val="center"/>
              <w:textAlignment w:val="center"/>
              <w:rPr>
                <w:rFonts w:hint="default" w:eastAsia="宋体"/>
                <w:lang w:val="en-US" w:eastAsia="zh-CN"/>
              </w:rPr>
            </w:pPr>
            <w:r>
              <w:rPr>
                <w:rFonts w:hint="eastAsia" w:ascii="宋体" w:hAnsi="宋体" w:cs="宋体"/>
                <w:i w:val="0"/>
                <w:iCs w:val="0"/>
                <w:color w:val="000000"/>
                <w:kern w:val="0"/>
                <w:sz w:val="22"/>
                <w:szCs w:val="22"/>
                <w:u w:val="none"/>
                <w:lang w:val="en-US" w:eastAsia="zh-CN" w:bidi="ar"/>
              </w:rPr>
              <w:t>6.4</w:t>
            </w:r>
          </w:p>
        </w:tc>
      </w:tr>
    </w:tbl>
    <w:p w14:paraId="6A04BD0D">
      <w:pPr>
        <w:keepNext w:val="0"/>
        <w:keepLines w:val="0"/>
        <w:widowControl w:val="0"/>
        <w:suppressLineNumbers w:val="0"/>
        <w:spacing w:before="0" w:beforeAutospacing="0" w:after="0" w:afterAutospacing="0"/>
        <w:ind w:left="0" w:leftChars="0" w:right="0" w:firstLine="0" w:firstLineChars="0"/>
        <w:jc w:val="both"/>
        <w:rPr>
          <w:rFonts w:hint="default" w:eastAsia="宋体"/>
          <w:lang w:val="en-US" w:eastAsia="zh-CN"/>
        </w:rPr>
      </w:pPr>
      <w:r>
        <w:rPr>
          <w:rFonts w:hint="eastAsia"/>
          <w:lang w:val="en-US" w:eastAsia="zh-CN"/>
        </w:rPr>
        <w:t>L27吹灰器孔测厚数据</w:t>
      </w:r>
      <w:r>
        <w:rPr>
          <w:rFonts w:hint="eastAsia" w:ascii="宋体" w:hAnsi="宋体" w:eastAsia="宋体" w:cs="宋体"/>
          <w:kern w:val="2"/>
          <w:sz w:val="24"/>
          <w:szCs w:val="24"/>
          <w:lang w:val="en-US" w:eastAsia="zh-CN" w:bidi="ar"/>
        </w:rPr>
        <w:t>规格Φ38×7mm；材质15CrMo</w:t>
      </w:r>
    </w:p>
    <w:tbl>
      <w:tblPr>
        <w:tblStyle w:val="1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27"/>
        <w:gridCol w:w="1103"/>
        <w:gridCol w:w="1027"/>
        <w:gridCol w:w="1104"/>
        <w:gridCol w:w="1027"/>
        <w:gridCol w:w="1103"/>
        <w:gridCol w:w="1027"/>
        <w:gridCol w:w="1104"/>
      </w:tblGrid>
      <w:tr w14:paraId="1266BD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jc w:val="center"/>
        </w:trPr>
        <w:tc>
          <w:tcPr>
            <w:tcW w:w="1027" w:type="dxa"/>
            <w:noWrap w:val="0"/>
            <w:vAlign w:val="center"/>
          </w:tcPr>
          <w:p w14:paraId="60D82F30">
            <w:pPr>
              <w:adjustRightInd w:val="0"/>
              <w:snapToGrid w:val="0"/>
              <w:spacing w:line="0" w:lineRule="atLeast"/>
              <w:jc w:val="center"/>
              <w:textAlignment w:val="baseline"/>
            </w:pPr>
            <w:r>
              <w:t>管子</w:t>
            </w:r>
          </w:p>
          <w:p w14:paraId="15AC95E2">
            <w:pPr>
              <w:adjustRightInd w:val="0"/>
              <w:snapToGrid w:val="0"/>
              <w:spacing w:line="0" w:lineRule="atLeast"/>
              <w:jc w:val="center"/>
              <w:textAlignment w:val="baseline"/>
              <w:rPr>
                <w:rFonts w:hint="eastAsia"/>
                <w:lang w:val="en-US" w:eastAsia="zh-CN"/>
              </w:rPr>
            </w:pPr>
            <w:r>
              <w:t>编号</w:t>
            </w:r>
          </w:p>
        </w:tc>
        <w:tc>
          <w:tcPr>
            <w:tcW w:w="1103" w:type="dxa"/>
            <w:noWrap w:val="0"/>
            <w:vAlign w:val="center"/>
          </w:tcPr>
          <w:p w14:paraId="2DCA54F2">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noWrap w:val="0"/>
            <w:vAlign w:val="center"/>
          </w:tcPr>
          <w:p w14:paraId="36140DE7">
            <w:pPr>
              <w:adjustRightInd w:val="0"/>
              <w:snapToGrid w:val="0"/>
              <w:spacing w:line="0" w:lineRule="atLeast"/>
              <w:jc w:val="center"/>
              <w:textAlignment w:val="baseline"/>
            </w:pPr>
            <w:r>
              <w:t>管子</w:t>
            </w:r>
          </w:p>
          <w:p w14:paraId="153AB620">
            <w:pPr>
              <w:adjustRightInd w:val="0"/>
              <w:snapToGrid w:val="0"/>
              <w:spacing w:line="0" w:lineRule="atLeast"/>
              <w:jc w:val="center"/>
              <w:textAlignment w:val="baseline"/>
              <w:rPr>
                <w:rFonts w:hint="eastAsia"/>
                <w:lang w:val="en-US" w:eastAsia="zh-CN"/>
              </w:rPr>
            </w:pPr>
            <w:r>
              <w:t>编号</w:t>
            </w:r>
          </w:p>
        </w:tc>
        <w:tc>
          <w:tcPr>
            <w:tcW w:w="1104" w:type="dxa"/>
            <w:noWrap w:val="0"/>
            <w:vAlign w:val="center"/>
          </w:tcPr>
          <w:p w14:paraId="7BE10376">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right w:val="single" w:color="auto" w:sz="4" w:space="0"/>
            </w:tcBorders>
            <w:noWrap w:val="0"/>
            <w:vAlign w:val="center"/>
          </w:tcPr>
          <w:p w14:paraId="5F1A8C14">
            <w:pPr>
              <w:adjustRightInd w:val="0"/>
              <w:snapToGrid w:val="0"/>
              <w:spacing w:line="0" w:lineRule="atLeast"/>
              <w:jc w:val="center"/>
              <w:textAlignment w:val="baseline"/>
            </w:pPr>
            <w:r>
              <w:t>管子</w:t>
            </w:r>
          </w:p>
          <w:p w14:paraId="4D8EA4F3">
            <w:pPr>
              <w:adjustRightInd w:val="0"/>
              <w:snapToGrid w:val="0"/>
              <w:spacing w:line="0" w:lineRule="atLeast"/>
              <w:jc w:val="center"/>
              <w:textAlignment w:val="baseline"/>
              <w:rPr>
                <w:rFonts w:hint="eastAsia"/>
                <w:lang w:val="en-US" w:eastAsia="zh-CN"/>
              </w:rPr>
            </w:pPr>
            <w:r>
              <w:t>编号</w:t>
            </w:r>
          </w:p>
        </w:tc>
        <w:tc>
          <w:tcPr>
            <w:tcW w:w="1103" w:type="dxa"/>
            <w:tcBorders>
              <w:left w:val="single" w:color="auto" w:sz="4" w:space="0"/>
              <w:right w:val="single" w:color="auto" w:sz="4" w:space="0"/>
            </w:tcBorders>
            <w:noWrap w:val="0"/>
            <w:vAlign w:val="center"/>
          </w:tcPr>
          <w:p w14:paraId="756380F1">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left w:val="single" w:color="auto" w:sz="4" w:space="0"/>
            </w:tcBorders>
            <w:noWrap w:val="0"/>
            <w:vAlign w:val="center"/>
          </w:tcPr>
          <w:p w14:paraId="35C7E7E0">
            <w:pPr>
              <w:adjustRightInd w:val="0"/>
              <w:snapToGrid w:val="0"/>
              <w:spacing w:line="0" w:lineRule="atLeast"/>
              <w:jc w:val="center"/>
              <w:textAlignment w:val="baseline"/>
            </w:pPr>
            <w:r>
              <w:t>管子</w:t>
            </w:r>
          </w:p>
          <w:p w14:paraId="7B295AD3">
            <w:pPr>
              <w:adjustRightInd w:val="0"/>
              <w:snapToGrid w:val="0"/>
              <w:spacing w:line="0" w:lineRule="atLeast"/>
              <w:jc w:val="center"/>
              <w:textAlignment w:val="baseline"/>
              <w:rPr>
                <w:rFonts w:hint="eastAsia"/>
              </w:rPr>
            </w:pPr>
            <w:r>
              <w:t>编号</w:t>
            </w:r>
          </w:p>
        </w:tc>
        <w:tc>
          <w:tcPr>
            <w:tcW w:w="1104" w:type="dxa"/>
            <w:noWrap w:val="0"/>
            <w:vAlign w:val="center"/>
          </w:tcPr>
          <w:p w14:paraId="5F07F804">
            <w:pPr>
              <w:adjustRightInd w:val="0"/>
              <w:snapToGrid w:val="0"/>
              <w:spacing w:line="0" w:lineRule="atLeast"/>
              <w:jc w:val="center"/>
              <w:textAlignment w:val="baseline"/>
              <w:rPr>
                <w:rFonts w:hint="eastAsia"/>
              </w:rPr>
            </w:pPr>
            <w:r>
              <w:rPr>
                <w:rFonts w:hint="eastAsia" w:eastAsia="宋体"/>
                <w:lang w:val="en-US" w:eastAsia="zh-CN"/>
              </w:rPr>
              <w:t>剩余壁厚（mm）</w:t>
            </w:r>
          </w:p>
        </w:tc>
      </w:tr>
      <w:tr w14:paraId="541AE2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15FC494C">
            <w:pPr>
              <w:adjustRightInd w:val="0"/>
              <w:snapToGrid w:val="0"/>
              <w:spacing w:line="0" w:lineRule="atLeast"/>
              <w:jc w:val="center"/>
              <w:textAlignment w:val="baseline"/>
              <w:rPr>
                <w:rFonts w:hint="default"/>
                <w:lang w:val="en-US" w:eastAsia="zh-CN"/>
              </w:rPr>
            </w:pPr>
            <w:r>
              <w:rPr>
                <w:rFonts w:hint="eastAsia"/>
                <w:lang w:val="en-US" w:eastAsia="zh-CN"/>
              </w:rPr>
              <w:t>前上1</w:t>
            </w:r>
          </w:p>
        </w:tc>
        <w:tc>
          <w:tcPr>
            <w:tcW w:w="1103" w:type="dxa"/>
            <w:noWrap w:val="0"/>
            <w:vAlign w:val="center"/>
          </w:tcPr>
          <w:p w14:paraId="18DED77C">
            <w:pPr>
              <w:keepNext w:val="0"/>
              <w:keepLines w:val="0"/>
              <w:widowControl/>
              <w:suppressLineNumbers w:val="0"/>
              <w:jc w:val="center"/>
              <w:textAlignment w:val="center"/>
              <w:rPr>
                <w:rFonts w:hint="default" w:eastAsia="宋体"/>
                <w:lang w:val="en-US" w:eastAsia="zh-CN"/>
              </w:rPr>
            </w:pPr>
            <w:r>
              <w:rPr>
                <w:rFonts w:hint="eastAsia" w:ascii="宋体" w:hAnsi="宋体" w:cs="宋体"/>
                <w:i w:val="0"/>
                <w:iCs w:val="0"/>
                <w:color w:val="000000"/>
                <w:kern w:val="0"/>
                <w:sz w:val="22"/>
                <w:szCs w:val="22"/>
                <w:u w:val="none"/>
                <w:lang w:val="en-US" w:eastAsia="zh-CN" w:bidi="ar"/>
              </w:rPr>
              <w:t>6.4</w:t>
            </w:r>
          </w:p>
        </w:tc>
        <w:tc>
          <w:tcPr>
            <w:tcW w:w="1027" w:type="dxa"/>
            <w:noWrap w:val="0"/>
            <w:vAlign w:val="center"/>
          </w:tcPr>
          <w:p w14:paraId="36BFEA5B">
            <w:pPr>
              <w:adjustRightInd w:val="0"/>
              <w:snapToGrid w:val="0"/>
              <w:spacing w:line="0" w:lineRule="atLeast"/>
              <w:jc w:val="center"/>
              <w:textAlignment w:val="baseline"/>
              <w:rPr>
                <w:rFonts w:hint="default"/>
                <w:lang w:val="en-US" w:eastAsia="zh-CN"/>
              </w:rPr>
            </w:pPr>
            <w:r>
              <w:rPr>
                <w:rFonts w:hint="eastAsia"/>
                <w:lang w:val="en-US" w:eastAsia="zh-CN"/>
              </w:rPr>
              <w:t>下1</w:t>
            </w:r>
          </w:p>
        </w:tc>
        <w:tc>
          <w:tcPr>
            <w:tcW w:w="1104" w:type="dxa"/>
            <w:noWrap w:val="0"/>
            <w:vAlign w:val="center"/>
          </w:tcPr>
          <w:p w14:paraId="4B3397C2">
            <w:pPr>
              <w:keepNext w:val="0"/>
              <w:keepLines w:val="0"/>
              <w:widowControl/>
              <w:suppressLineNumbers w:val="0"/>
              <w:jc w:val="center"/>
              <w:textAlignment w:val="center"/>
              <w:rPr>
                <w:rFonts w:hint="default" w:eastAsia="宋体"/>
                <w:lang w:val="en-US" w:eastAsia="zh-CN"/>
              </w:rPr>
            </w:pPr>
            <w:r>
              <w:rPr>
                <w:rFonts w:hint="eastAsia"/>
                <w:lang w:val="en-US" w:eastAsia="zh-CN"/>
              </w:rPr>
              <w:t>6.1</w:t>
            </w:r>
          </w:p>
        </w:tc>
        <w:tc>
          <w:tcPr>
            <w:tcW w:w="1027" w:type="dxa"/>
            <w:tcBorders>
              <w:right w:val="single" w:color="auto" w:sz="4" w:space="0"/>
            </w:tcBorders>
            <w:noWrap w:val="0"/>
            <w:vAlign w:val="center"/>
          </w:tcPr>
          <w:p w14:paraId="4C11889C">
            <w:pPr>
              <w:adjustRightInd w:val="0"/>
              <w:snapToGrid w:val="0"/>
              <w:spacing w:line="0" w:lineRule="atLeast"/>
              <w:jc w:val="center"/>
              <w:textAlignment w:val="baseline"/>
              <w:rPr>
                <w:rFonts w:hint="default"/>
                <w:lang w:val="en-US" w:eastAsia="zh-CN"/>
              </w:rPr>
            </w:pPr>
            <w:r>
              <w:rPr>
                <w:rFonts w:hint="eastAsia"/>
                <w:lang w:val="en-US" w:eastAsia="zh-CN"/>
              </w:rPr>
              <w:t>后上1</w:t>
            </w:r>
          </w:p>
        </w:tc>
        <w:tc>
          <w:tcPr>
            <w:tcW w:w="1103" w:type="dxa"/>
            <w:tcBorders>
              <w:left w:val="single" w:color="auto" w:sz="4" w:space="0"/>
              <w:right w:val="single" w:color="auto" w:sz="4" w:space="0"/>
            </w:tcBorders>
            <w:noWrap w:val="0"/>
            <w:vAlign w:val="center"/>
          </w:tcPr>
          <w:p w14:paraId="06E276ED">
            <w:pPr>
              <w:keepNext w:val="0"/>
              <w:keepLines w:val="0"/>
              <w:widowControl/>
              <w:suppressLineNumbers w:val="0"/>
              <w:jc w:val="center"/>
              <w:textAlignment w:val="center"/>
              <w:rPr>
                <w:rFonts w:hint="default" w:eastAsia="宋体"/>
                <w:lang w:val="en-US" w:eastAsia="zh-CN"/>
              </w:rPr>
            </w:pPr>
            <w:r>
              <w:rPr>
                <w:rFonts w:hint="eastAsia" w:ascii="宋体" w:hAnsi="宋体" w:cs="宋体"/>
                <w:i w:val="0"/>
                <w:iCs w:val="0"/>
                <w:color w:val="000000"/>
                <w:kern w:val="0"/>
                <w:sz w:val="22"/>
                <w:szCs w:val="22"/>
                <w:u w:val="none"/>
                <w:lang w:val="en-US" w:eastAsia="zh-CN" w:bidi="ar"/>
              </w:rPr>
              <w:t>6.1</w:t>
            </w:r>
          </w:p>
        </w:tc>
        <w:tc>
          <w:tcPr>
            <w:tcW w:w="1027" w:type="dxa"/>
            <w:tcBorders>
              <w:left w:val="single" w:color="auto" w:sz="4" w:space="0"/>
            </w:tcBorders>
            <w:noWrap w:val="0"/>
            <w:vAlign w:val="center"/>
          </w:tcPr>
          <w:p w14:paraId="6A2C90FF">
            <w:pPr>
              <w:adjustRightInd w:val="0"/>
              <w:snapToGrid w:val="0"/>
              <w:spacing w:line="0" w:lineRule="atLeast"/>
              <w:jc w:val="center"/>
              <w:textAlignment w:val="baseline"/>
              <w:rPr>
                <w:rFonts w:hint="default" w:eastAsia="宋体"/>
                <w:lang w:val="en-US" w:eastAsia="zh-CN"/>
              </w:rPr>
            </w:pPr>
            <w:r>
              <w:rPr>
                <w:rFonts w:hint="eastAsia"/>
                <w:lang w:val="en-US" w:eastAsia="zh-CN"/>
              </w:rPr>
              <w:t>下1</w:t>
            </w:r>
          </w:p>
        </w:tc>
        <w:tc>
          <w:tcPr>
            <w:tcW w:w="1104" w:type="dxa"/>
            <w:noWrap w:val="0"/>
            <w:vAlign w:val="center"/>
          </w:tcPr>
          <w:p w14:paraId="13454D0E">
            <w:pPr>
              <w:keepNext w:val="0"/>
              <w:keepLines w:val="0"/>
              <w:widowControl/>
              <w:suppressLineNumbers w:val="0"/>
              <w:jc w:val="center"/>
              <w:textAlignment w:val="center"/>
              <w:rPr>
                <w:rFonts w:hint="default" w:eastAsia="宋体"/>
                <w:lang w:val="en-US" w:eastAsia="zh-CN"/>
              </w:rPr>
            </w:pPr>
            <w:r>
              <w:rPr>
                <w:rFonts w:hint="eastAsia" w:ascii="宋体" w:hAnsi="宋体" w:cs="宋体"/>
                <w:i w:val="0"/>
                <w:iCs w:val="0"/>
                <w:color w:val="000000"/>
                <w:kern w:val="0"/>
                <w:sz w:val="22"/>
                <w:szCs w:val="22"/>
                <w:u w:val="none"/>
                <w:lang w:val="en-US" w:eastAsia="zh-CN" w:bidi="ar"/>
              </w:rPr>
              <w:t>6.1</w:t>
            </w:r>
          </w:p>
        </w:tc>
      </w:tr>
      <w:tr w14:paraId="1A1177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2" w:hRule="atLeast"/>
          <w:jc w:val="center"/>
        </w:trPr>
        <w:tc>
          <w:tcPr>
            <w:tcW w:w="1027" w:type="dxa"/>
            <w:noWrap w:val="0"/>
            <w:vAlign w:val="center"/>
          </w:tcPr>
          <w:p w14:paraId="017D1DF1">
            <w:pPr>
              <w:adjustRightInd w:val="0"/>
              <w:snapToGrid w:val="0"/>
              <w:spacing w:line="0" w:lineRule="atLeast"/>
              <w:jc w:val="center"/>
              <w:textAlignment w:val="baseline"/>
              <w:rPr>
                <w:rFonts w:hint="default"/>
                <w:lang w:val="en-US" w:eastAsia="zh-CN"/>
              </w:rPr>
            </w:pPr>
            <w:r>
              <w:rPr>
                <w:rFonts w:hint="eastAsia"/>
                <w:lang w:val="en-US" w:eastAsia="zh-CN"/>
              </w:rPr>
              <w:t xml:space="preserve">    2</w:t>
            </w:r>
          </w:p>
        </w:tc>
        <w:tc>
          <w:tcPr>
            <w:tcW w:w="1103" w:type="dxa"/>
            <w:noWrap w:val="0"/>
            <w:vAlign w:val="center"/>
          </w:tcPr>
          <w:p w14:paraId="70D08F63">
            <w:pPr>
              <w:keepNext w:val="0"/>
              <w:keepLines w:val="0"/>
              <w:widowControl/>
              <w:suppressLineNumbers w:val="0"/>
              <w:jc w:val="center"/>
              <w:textAlignment w:val="center"/>
              <w:rPr>
                <w:rFonts w:hint="default" w:eastAsia="宋体"/>
                <w:lang w:val="en-US" w:eastAsia="zh-CN"/>
              </w:rPr>
            </w:pPr>
            <w:r>
              <w:rPr>
                <w:rFonts w:hint="eastAsia" w:ascii="宋体" w:hAnsi="宋体" w:cs="宋体"/>
                <w:i w:val="0"/>
                <w:iCs w:val="0"/>
                <w:color w:val="000000"/>
                <w:kern w:val="0"/>
                <w:sz w:val="22"/>
                <w:szCs w:val="22"/>
                <w:u w:val="none"/>
                <w:lang w:val="en-US" w:eastAsia="zh-CN" w:bidi="ar"/>
              </w:rPr>
              <w:t>6.4</w:t>
            </w:r>
          </w:p>
        </w:tc>
        <w:tc>
          <w:tcPr>
            <w:tcW w:w="1027" w:type="dxa"/>
            <w:noWrap w:val="0"/>
            <w:vAlign w:val="center"/>
          </w:tcPr>
          <w:p w14:paraId="09C27936">
            <w:pPr>
              <w:adjustRightInd w:val="0"/>
              <w:snapToGrid w:val="0"/>
              <w:spacing w:line="0" w:lineRule="atLeast"/>
              <w:jc w:val="center"/>
              <w:textAlignment w:val="baseline"/>
              <w:rPr>
                <w:rFonts w:hint="default"/>
                <w:lang w:val="en-US" w:eastAsia="zh-CN"/>
              </w:rPr>
            </w:pPr>
            <w:r>
              <w:rPr>
                <w:rFonts w:hint="eastAsia"/>
                <w:lang w:val="en-US" w:eastAsia="zh-CN"/>
              </w:rPr>
              <w:t xml:space="preserve">  2</w:t>
            </w:r>
          </w:p>
        </w:tc>
        <w:tc>
          <w:tcPr>
            <w:tcW w:w="1104" w:type="dxa"/>
            <w:noWrap w:val="0"/>
            <w:vAlign w:val="center"/>
          </w:tcPr>
          <w:p w14:paraId="3E902156">
            <w:pPr>
              <w:keepNext w:val="0"/>
              <w:keepLines w:val="0"/>
              <w:widowControl/>
              <w:suppressLineNumbers w:val="0"/>
              <w:jc w:val="center"/>
              <w:textAlignment w:val="center"/>
              <w:rPr>
                <w:rFonts w:hint="default" w:eastAsia="宋体"/>
                <w:lang w:val="en-US" w:eastAsia="zh-CN"/>
              </w:rPr>
            </w:pPr>
            <w:r>
              <w:rPr>
                <w:rFonts w:hint="eastAsia"/>
                <w:lang w:val="en-US" w:eastAsia="zh-CN"/>
              </w:rPr>
              <w:t>6.7</w:t>
            </w:r>
          </w:p>
        </w:tc>
        <w:tc>
          <w:tcPr>
            <w:tcW w:w="1027" w:type="dxa"/>
            <w:tcBorders>
              <w:right w:val="single" w:color="auto" w:sz="4" w:space="0"/>
            </w:tcBorders>
            <w:noWrap w:val="0"/>
            <w:vAlign w:val="center"/>
          </w:tcPr>
          <w:p w14:paraId="2638C4C5">
            <w:pPr>
              <w:adjustRightInd w:val="0"/>
              <w:snapToGrid w:val="0"/>
              <w:spacing w:line="0" w:lineRule="atLeast"/>
              <w:jc w:val="center"/>
              <w:textAlignment w:val="baseline"/>
              <w:rPr>
                <w:rFonts w:hint="default"/>
                <w:lang w:val="en-US" w:eastAsia="zh-CN"/>
              </w:rPr>
            </w:pPr>
            <w:r>
              <w:rPr>
                <w:rFonts w:hint="eastAsia"/>
                <w:lang w:val="en-US" w:eastAsia="zh-CN"/>
              </w:rPr>
              <w:t xml:space="preserve">     2</w:t>
            </w:r>
          </w:p>
        </w:tc>
        <w:tc>
          <w:tcPr>
            <w:tcW w:w="1103" w:type="dxa"/>
            <w:tcBorders>
              <w:left w:val="single" w:color="auto" w:sz="4" w:space="0"/>
              <w:right w:val="single" w:color="auto" w:sz="4" w:space="0"/>
            </w:tcBorders>
            <w:noWrap w:val="0"/>
            <w:vAlign w:val="center"/>
          </w:tcPr>
          <w:p w14:paraId="55EE93A8">
            <w:pPr>
              <w:keepNext w:val="0"/>
              <w:keepLines w:val="0"/>
              <w:widowControl/>
              <w:suppressLineNumbers w:val="0"/>
              <w:jc w:val="center"/>
              <w:textAlignment w:val="center"/>
              <w:rPr>
                <w:rFonts w:hint="default" w:eastAsia="宋体"/>
                <w:lang w:val="en-US" w:eastAsia="zh-CN"/>
              </w:rPr>
            </w:pPr>
            <w:r>
              <w:rPr>
                <w:rFonts w:hint="eastAsia" w:ascii="宋体" w:hAnsi="宋体" w:cs="宋体"/>
                <w:i w:val="0"/>
                <w:iCs w:val="0"/>
                <w:color w:val="000000"/>
                <w:kern w:val="0"/>
                <w:sz w:val="22"/>
                <w:szCs w:val="22"/>
                <w:u w:val="none"/>
                <w:lang w:val="en-US" w:eastAsia="zh-CN" w:bidi="ar"/>
              </w:rPr>
              <w:t>6.4</w:t>
            </w:r>
          </w:p>
        </w:tc>
        <w:tc>
          <w:tcPr>
            <w:tcW w:w="1027" w:type="dxa"/>
            <w:tcBorders>
              <w:left w:val="single" w:color="auto" w:sz="4" w:space="0"/>
            </w:tcBorders>
            <w:noWrap w:val="0"/>
            <w:vAlign w:val="center"/>
          </w:tcPr>
          <w:p w14:paraId="24417B76">
            <w:pPr>
              <w:adjustRightInd w:val="0"/>
              <w:snapToGrid w:val="0"/>
              <w:spacing w:line="0" w:lineRule="atLeast"/>
              <w:jc w:val="center"/>
              <w:textAlignment w:val="baseline"/>
              <w:rPr>
                <w:rFonts w:hint="default" w:eastAsia="宋体"/>
                <w:lang w:val="en-US" w:eastAsia="zh-CN"/>
              </w:rPr>
            </w:pPr>
            <w:r>
              <w:rPr>
                <w:rFonts w:hint="eastAsia"/>
                <w:lang w:val="en-US" w:eastAsia="zh-CN"/>
              </w:rPr>
              <w:t xml:space="preserve">   2</w:t>
            </w:r>
          </w:p>
        </w:tc>
        <w:tc>
          <w:tcPr>
            <w:tcW w:w="1104" w:type="dxa"/>
            <w:noWrap w:val="0"/>
            <w:vAlign w:val="center"/>
          </w:tcPr>
          <w:p w14:paraId="3B620156">
            <w:pPr>
              <w:keepNext w:val="0"/>
              <w:keepLines w:val="0"/>
              <w:widowControl/>
              <w:suppressLineNumbers w:val="0"/>
              <w:jc w:val="center"/>
              <w:textAlignment w:val="center"/>
              <w:rPr>
                <w:rFonts w:hint="default" w:eastAsia="宋体"/>
                <w:lang w:val="en-US" w:eastAsia="zh-CN"/>
              </w:rPr>
            </w:pPr>
            <w:r>
              <w:rPr>
                <w:rFonts w:hint="eastAsia" w:ascii="宋体" w:hAnsi="宋体" w:cs="宋体"/>
                <w:i w:val="0"/>
                <w:iCs w:val="0"/>
                <w:color w:val="000000"/>
                <w:kern w:val="0"/>
                <w:sz w:val="22"/>
                <w:szCs w:val="22"/>
                <w:u w:val="none"/>
                <w:lang w:val="en-US" w:eastAsia="zh-CN" w:bidi="ar"/>
              </w:rPr>
              <w:t>6.6</w:t>
            </w:r>
          </w:p>
        </w:tc>
      </w:tr>
    </w:tbl>
    <w:p w14:paraId="0211A076">
      <w:pPr>
        <w:keepNext w:val="0"/>
        <w:keepLines w:val="0"/>
        <w:widowControl w:val="0"/>
        <w:suppressLineNumbers w:val="0"/>
        <w:spacing w:before="0" w:beforeAutospacing="0" w:after="0" w:afterAutospacing="0"/>
        <w:ind w:left="0" w:leftChars="0" w:right="0" w:firstLine="0" w:firstLineChars="0"/>
        <w:jc w:val="both"/>
        <w:rPr>
          <w:rFonts w:hint="default" w:eastAsia="宋体"/>
          <w:lang w:val="en-US" w:eastAsia="zh-CN"/>
        </w:rPr>
      </w:pPr>
      <w:r>
        <w:rPr>
          <w:rFonts w:hint="eastAsia"/>
          <w:lang w:val="en-US" w:eastAsia="zh-CN"/>
        </w:rPr>
        <w:t>R27吹灰器孔测厚数据</w:t>
      </w:r>
      <w:r>
        <w:rPr>
          <w:rFonts w:hint="eastAsia"/>
          <w:lang w:val="en-US" w:eastAsia="zh"/>
        </w:rPr>
        <w:t>，</w:t>
      </w:r>
      <w:r>
        <w:rPr>
          <w:rFonts w:hint="eastAsia" w:ascii="宋体" w:hAnsi="宋体" w:eastAsia="宋体" w:cs="宋体"/>
          <w:kern w:val="2"/>
          <w:sz w:val="24"/>
          <w:szCs w:val="24"/>
          <w:lang w:val="en-US" w:eastAsia="zh-CN" w:bidi="ar"/>
        </w:rPr>
        <w:t>规格Φ38×7mm；材质15CrMo</w:t>
      </w:r>
    </w:p>
    <w:tbl>
      <w:tblPr>
        <w:tblStyle w:val="1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27"/>
        <w:gridCol w:w="1103"/>
        <w:gridCol w:w="1027"/>
        <w:gridCol w:w="1104"/>
        <w:gridCol w:w="1027"/>
        <w:gridCol w:w="1103"/>
        <w:gridCol w:w="1027"/>
        <w:gridCol w:w="1104"/>
      </w:tblGrid>
      <w:tr w14:paraId="3ECDA3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jc w:val="center"/>
        </w:trPr>
        <w:tc>
          <w:tcPr>
            <w:tcW w:w="1027" w:type="dxa"/>
            <w:noWrap w:val="0"/>
            <w:vAlign w:val="center"/>
          </w:tcPr>
          <w:p w14:paraId="0B389BFC">
            <w:pPr>
              <w:adjustRightInd w:val="0"/>
              <w:snapToGrid w:val="0"/>
              <w:spacing w:line="0" w:lineRule="atLeast"/>
              <w:jc w:val="center"/>
              <w:textAlignment w:val="baseline"/>
            </w:pPr>
            <w:r>
              <w:t>管子</w:t>
            </w:r>
          </w:p>
          <w:p w14:paraId="52C98E48">
            <w:pPr>
              <w:adjustRightInd w:val="0"/>
              <w:snapToGrid w:val="0"/>
              <w:spacing w:line="0" w:lineRule="atLeast"/>
              <w:jc w:val="center"/>
              <w:textAlignment w:val="baseline"/>
              <w:rPr>
                <w:rFonts w:hint="eastAsia"/>
                <w:lang w:val="en-US" w:eastAsia="zh-CN"/>
              </w:rPr>
            </w:pPr>
            <w:r>
              <w:t>编号</w:t>
            </w:r>
          </w:p>
        </w:tc>
        <w:tc>
          <w:tcPr>
            <w:tcW w:w="1103" w:type="dxa"/>
            <w:noWrap w:val="0"/>
            <w:vAlign w:val="center"/>
          </w:tcPr>
          <w:p w14:paraId="06B83562">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noWrap w:val="0"/>
            <w:vAlign w:val="center"/>
          </w:tcPr>
          <w:p w14:paraId="7D132705">
            <w:pPr>
              <w:adjustRightInd w:val="0"/>
              <w:snapToGrid w:val="0"/>
              <w:spacing w:line="0" w:lineRule="atLeast"/>
              <w:jc w:val="center"/>
              <w:textAlignment w:val="baseline"/>
            </w:pPr>
            <w:r>
              <w:t>管子</w:t>
            </w:r>
          </w:p>
          <w:p w14:paraId="32C71CDE">
            <w:pPr>
              <w:adjustRightInd w:val="0"/>
              <w:snapToGrid w:val="0"/>
              <w:spacing w:line="0" w:lineRule="atLeast"/>
              <w:jc w:val="center"/>
              <w:textAlignment w:val="baseline"/>
              <w:rPr>
                <w:rFonts w:hint="eastAsia"/>
                <w:lang w:val="en-US" w:eastAsia="zh-CN"/>
              </w:rPr>
            </w:pPr>
            <w:r>
              <w:t>编号</w:t>
            </w:r>
          </w:p>
        </w:tc>
        <w:tc>
          <w:tcPr>
            <w:tcW w:w="1104" w:type="dxa"/>
            <w:noWrap w:val="0"/>
            <w:vAlign w:val="center"/>
          </w:tcPr>
          <w:p w14:paraId="649AD433">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right w:val="single" w:color="auto" w:sz="4" w:space="0"/>
            </w:tcBorders>
            <w:noWrap w:val="0"/>
            <w:vAlign w:val="center"/>
          </w:tcPr>
          <w:p w14:paraId="52494CC4">
            <w:pPr>
              <w:adjustRightInd w:val="0"/>
              <w:snapToGrid w:val="0"/>
              <w:spacing w:line="0" w:lineRule="atLeast"/>
              <w:jc w:val="center"/>
              <w:textAlignment w:val="baseline"/>
            </w:pPr>
            <w:r>
              <w:t>管子</w:t>
            </w:r>
          </w:p>
          <w:p w14:paraId="7B7F6D8C">
            <w:pPr>
              <w:adjustRightInd w:val="0"/>
              <w:snapToGrid w:val="0"/>
              <w:spacing w:line="0" w:lineRule="atLeast"/>
              <w:jc w:val="center"/>
              <w:textAlignment w:val="baseline"/>
              <w:rPr>
                <w:rFonts w:hint="eastAsia"/>
                <w:lang w:val="en-US" w:eastAsia="zh-CN"/>
              </w:rPr>
            </w:pPr>
            <w:r>
              <w:t>编号</w:t>
            </w:r>
          </w:p>
        </w:tc>
        <w:tc>
          <w:tcPr>
            <w:tcW w:w="1103" w:type="dxa"/>
            <w:tcBorders>
              <w:left w:val="single" w:color="auto" w:sz="4" w:space="0"/>
              <w:right w:val="single" w:color="auto" w:sz="4" w:space="0"/>
            </w:tcBorders>
            <w:noWrap w:val="0"/>
            <w:vAlign w:val="center"/>
          </w:tcPr>
          <w:p w14:paraId="767A921C">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left w:val="single" w:color="auto" w:sz="4" w:space="0"/>
            </w:tcBorders>
            <w:noWrap w:val="0"/>
            <w:vAlign w:val="center"/>
          </w:tcPr>
          <w:p w14:paraId="2B26B506">
            <w:pPr>
              <w:adjustRightInd w:val="0"/>
              <w:snapToGrid w:val="0"/>
              <w:spacing w:line="0" w:lineRule="atLeast"/>
              <w:jc w:val="center"/>
              <w:textAlignment w:val="baseline"/>
            </w:pPr>
            <w:r>
              <w:t>管子</w:t>
            </w:r>
          </w:p>
          <w:p w14:paraId="713FA73D">
            <w:pPr>
              <w:adjustRightInd w:val="0"/>
              <w:snapToGrid w:val="0"/>
              <w:spacing w:line="0" w:lineRule="atLeast"/>
              <w:jc w:val="center"/>
              <w:textAlignment w:val="baseline"/>
              <w:rPr>
                <w:rFonts w:hint="eastAsia"/>
              </w:rPr>
            </w:pPr>
            <w:r>
              <w:t>编号</w:t>
            </w:r>
          </w:p>
        </w:tc>
        <w:tc>
          <w:tcPr>
            <w:tcW w:w="1104" w:type="dxa"/>
            <w:noWrap w:val="0"/>
            <w:vAlign w:val="center"/>
          </w:tcPr>
          <w:p w14:paraId="46FF5782">
            <w:pPr>
              <w:adjustRightInd w:val="0"/>
              <w:snapToGrid w:val="0"/>
              <w:spacing w:line="0" w:lineRule="atLeast"/>
              <w:jc w:val="center"/>
              <w:textAlignment w:val="baseline"/>
              <w:rPr>
                <w:rFonts w:hint="eastAsia"/>
              </w:rPr>
            </w:pPr>
            <w:r>
              <w:rPr>
                <w:rFonts w:hint="eastAsia" w:eastAsia="宋体"/>
                <w:lang w:val="en-US" w:eastAsia="zh-CN"/>
              </w:rPr>
              <w:t>剩余壁厚（mm）</w:t>
            </w:r>
          </w:p>
        </w:tc>
      </w:tr>
      <w:tr w14:paraId="54E89E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6EC779E7">
            <w:pPr>
              <w:adjustRightInd w:val="0"/>
              <w:snapToGrid w:val="0"/>
              <w:spacing w:line="0" w:lineRule="atLeast"/>
              <w:jc w:val="center"/>
              <w:textAlignment w:val="baseline"/>
              <w:rPr>
                <w:rFonts w:hint="default"/>
                <w:lang w:val="en-US" w:eastAsia="zh-CN"/>
              </w:rPr>
            </w:pPr>
            <w:r>
              <w:rPr>
                <w:rFonts w:hint="eastAsia"/>
                <w:lang w:val="en-US" w:eastAsia="zh-CN"/>
              </w:rPr>
              <w:t>前上1</w:t>
            </w:r>
          </w:p>
        </w:tc>
        <w:tc>
          <w:tcPr>
            <w:tcW w:w="1103" w:type="dxa"/>
            <w:noWrap w:val="0"/>
            <w:vAlign w:val="center"/>
          </w:tcPr>
          <w:p w14:paraId="798E1504">
            <w:pPr>
              <w:keepNext w:val="0"/>
              <w:keepLines w:val="0"/>
              <w:widowControl/>
              <w:suppressLineNumbers w:val="0"/>
              <w:jc w:val="center"/>
              <w:textAlignment w:val="center"/>
              <w:rPr>
                <w:rFonts w:hint="eastAsia" w:eastAsia="宋体"/>
                <w:lang w:val="en-US" w:eastAsia="zh"/>
              </w:rPr>
            </w:pPr>
            <w:r>
              <w:rPr>
                <w:rFonts w:hint="eastAsia" w:ascii="宋体" w:hAnsi="宋体" w:cs="宋体"/>
                <w:i w:val="0"/>
                <w:iCs w:val="0"/>
                <w:color w:val="000000"/>
                <w:kern w:val="0"/>
                <w:sz w:val="22"/>
                <w:szCs w:val="22"/>
                <w:u w:val="none"/>
                <w:lang w:val="en-US" w:eastAsia="zh-CN" w:bidi="ar"/>
              </w:rPr>
              <w:t>6.</w:t>
            </w:r>
            <w:r>
              <w:rPr>
                <w:rFonts w:hint="eastAsia" w:ascii="宋体" w:hAnsi="宋体" w:cs="宋体"/>
                <w:i w:val="0"/>
                <w:iCs w:val="0"/>
                <w:color w:val="000000"/>
                <w:kern w:val="0"/>
                <w:sz w:val="22"/>
                <w:szCs w:val="22"/>
                <w:u w:val="none"/>
                <w:lang w:val="en-US" w:eastAsia="zh" w:bidi="ar"/>
              </w:rPr>
              <w:t>2</w:t>
            </w:r>
          </w:p>
        </w:tc>
        <w:tc>
          <w:tcPr>
            <w:tcW w:w="1027" w:type="dxa"/>
            <w:noWrap w:val="0"/>
            <w:vAlign w:val="center"/>
          </w:tcPr>
          <w:p w14:paraId="6AD367D7">
            <w:pPr>
              <w:adjustRightInd w:val="0"/>
              <w:snapToGrid w:val="0"/>
              <w:spacing w:line="0" w:lineRule="atLeast"/>
              <w:jc w:val="center"/>
              <w:textAlignment w:val="baseline"/>
              <w:rPr>
                <w:rFonts w:hint="default"/>
                <w:lang w:val="en-US" w:eastAsia="zh-CN"/>
              </w:rPr>
            </w:pPr>
            <w:r>
              <w:rPr>
                <w:rFonts w:hint="eastAsia"/>
                <w:lang w:val="en-US" w:eastAsia="zh-CN"/>
              </w:rPr>
              <w:t>下1</w:t>
            </w:r>
          </w:p>
        </w:tc>
        <w:tc>
          <w:tcPr>
            <w:tcW w:w="1104" w:type="dxa"/>
            <w:noWrap w:val="0"/>
            <w:vAlign w:val="center"/>
          </w:tcPr>
          <w:p w14:paraId="60A92D9C">
            <w:pPr>
              <w:keepNext w:val="0"/>
              <w:keepLines w:val="0"/>
              <w:widowControl/>
              <w:suppressLineNumbers w:val="0"/>
              <w:jc w:val="center"/>
              <w:textAlignment w:val="center"/>
              <w:rPr>
                <w:rFonts w:hint="eastAsia" w:eastAsia="宋体"/>
                <w:lang w:val="en-US" w:eastAsia="zh"/>
              </w:rPr>
            </w:pPr>
            <w:r>
              <w:rPr>
                <w:rFonts w:hint="eastAsia"/>
                <w:lang w:val="en-US" w:eastAsia="zh-CN"/>
              </w:rPr>
              <w:t>6</w:t>
            </w:r>
            <w:r>
              <w:rPr>
                <w:rFonts w:hint="eastAsia"/>
                <w:lang w:val="en-US" w:eastAsia="zh"/>
              </w:rPr>
              <w:t>.4</w:t>
            </w:r>
          </w:p>
        </w:tc>
        <w:tc>
          <w:tcPr>
            <w:tcW w:w="1027" w:type="dxa"/>
            <w:tcBorders>
              <w:right w:val="single" w:color="auto" w:sz="4" w:space="0"/>
            </w:tcBorders>
            <w:noWrap w:val="0"/>
            <w:vAlign w:val="center"/>
          </w:tcPr>
          <w:p w14:paraId="1E149457">
            <w:pPr>
              <w:adjustRightInd w:val="0"/>
              <w:snapToGrid w:val="0"/>
              <w:spacing w:line="0" w:lineRule="atLeast"/>
              <w:jc w:val="center"/>
              <w:textAlignment w:val="baseline"/>
              <w:rPr>
                <w:rFonts w:hint="default"/>
                <w:lang w:val="en-US" w:eastAsia="zh-CN"/>
              </w:rPr>
            </w:pPr>
            <w:r>
              <w:rPr>
                <w:rFonts w:hint="eastAsia"/>
                <w:lang w:val="en-US" w:eastAsia="zh-CN"/>
              </w:rPr>
              <w:t>后上1</w:t>
            </w:r>
          </w:p>
        </w:tc>
        <w:tc>
          <w:tcPr>
            <w:tcW w:w="1103" w:type="dxa"/>
            <w:tcBorders>
              <w:left w:val="single" w:color="auto" w:sz="4" w:space="0"/>
              <w:right w:val="single" w:color="auto" w:sz="4" w:space="0"/>
            </w:tcBorders>
            <w:noWrap w:val="0"/>
            <w:vAlign w:val="center"/>
          </w:tcPr>
          <w:p w14:paraId="5EE4127A">
            <w:pPr>
              <w:keepNext w:val="0"/>
              <w:keepLines w:val="0"/>
              <w:widowControl/>
              <w:suppressLineNumbers w:val="0"/>
              <w:jc w:val="center"/>
              <w:textAlignment w:val="center"/>
              <w:rPr>
                <w:rFonts w:hint="default" w:eastAsia="宋体"/>
                <w:lang w:val="en-US" w:eastAsia="zh-CN"/>
              </w:rPr>
            </w:pPr>
            <w:r>
              <w:rPr>
                <w:rFonts w:hint="eastAsia" w:ascii="宋体" w:hAnsi="宋体" w:cs="宋体"/>
                <w:i w:val="0"/>
                <w:iCs w:val="0"/>
                <w:color w:val="000000"/>
                <w:kern w:val="0"/>
                <w:sz w:val="22"/>
                <w:szCs w:val="22"/>
                <w:u w:val="none"/>
                <w:lang w:val="en-US" w:eastAsia="zh-CN" w:bidi="ar"/>
              </w:rPr>
              <w:t>6.2</w:t>
            </w:r>
          </w:p>
        </w:tc>
        <w:tc>
          <w:tcPr>
            <w:tcW w:w="1027" w:type="dxa"/>
            <w:tcBorders>
              <w:left w:val="single" w:color="auto" w:sz="4" w:space="0"/>
            </w:tcBorders>
            <w:noWrap w:val="0"/>
            <w:vAlign w:val="center"/>
          </w:tcPr>
          <w:p w14:paraId="2D6DA7FE">
            <w:pPr>
              <w:adjustRightInd w:val="0"/>
              <w:snapToGrid w:val="0"/>
              <w:spacing w:line="0" w:lineRule="atLeast"/>
              <w:jc w:val="center"/>
              <w:textAlignment w:val="baseline"/>
              <w:rPr>
                <w:rFonts w:hint="default" w:eastAsia="宋体"/>
                <w:lang w:val="en-US" w:eastAsia="zh-CN"/>
              </w:rPr>
            </w:pPr>
            <w:r>
              <w:rPr>
                <w:rFonts w:hint="eastAsia"/>
                <w:lang w:val="en-US" w:eastAsia="zh-CN"/>
              </w:rPr>
              <w:t>下1</w:t>
            </w:r>
          </w:p>
        </w:tc>
        <w:tc>
          <w:tcPr>
            <w:tcW w:w="1104" w:type="dxa"/>
            <w:noWrap w:val="0"/>
            <w:vAlign w:val="center"/>
          </w:tcPr>
          <w:p w14:paraId="39DE4A57">
            <w:pPr>
              <w:keepNext w:val="0"/>
              <w:keepLines w:val="0"/>
              <w:widowControl/>
              <w:suppressLineNumbers w:val="0"/>
              <w:jc w:val="center"/>
              <w:textAlignment w:val="center"/>
              <w:rPr>
                <w:rFonts w:hint="eastAsia" w:eastAsia="宋体"/>
                <w:lang w:val="en-US" w:eastAsia="zh"/>
              </w:rPr>
            </w:pPr>
            <w:r>
              <w:rPr>
                <w:rFonts w:hint="eastAsia" w:ascii="宋体" w:hAnsi="宋体" w:cs="宋体"/>
                <w:i w:val="0"/>
                <w:iCs w:val="0"/>
                <w:color w:val="000000"/>
                <w:kern w:val="0"/>
                <w:sz w:val="22"/>
                <w:szCs w:val="22"/>
                <w:u w:val="none"/>
                <w:lang w:val="en-US" w:eastAsia="zh-CN" w:bidi="ar"/>
              </w:rPr>
              <w:t>6</w:t>
            </w:r>
            <w:r>
              <w:rPr>
                <w:rFonts w:hint="eastAsia" w:ascii="宋体" w:hAnsi="宋体" w:cs="宋体"/>
                <w:i w:val="0"/>
                <w:iCs w:val="0"/>
                <w:color w:val="000000"/>
                <w:kern w:val="0"/>
                <w:sz w:val="22"/>
                <w:szCs w:val="22"/>
                <w:u w:val="none"/>
                <w:lang w:val="en-US" w:eastAsia="zh" w:bidi="ar"/>
              </w:rPr>
              <w:t>.3</w:t>
            </w:r>
          </w:p>
        </w:tc>
      </w:tr>
      <w:tr w14:paraId="0738DE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2" w:hRule="atLeast"/>
          <w:jc w:val="center"/>
        </w:trPr>
        <w:tc>
          <w:tcPr>
            <w:tcW w:w="1027" w:type="dxa"/>
            <w:noWrap w:val="0"/>
            <w:vAlign w:val="center"/>
          </w:tcPr>
          <w:p w14:paraId="6314FAF9">
            <w:pPr>
              <w:adjustRightInd w:val="0"/>
              <w:snapToGrid w:val="0"/>
              <w:spacing w:line="0" w:lineRule="atLeast"/>
              <w:jc w:val="center"/>
              <w:textAlignment w:val="baseline"/>
              <w:rPr>
                <w:rFonts w:hint="default"/>
                <w:lang w:val="en-US" w:eastAsia="zh-CN"/>
              </w:rPr>
            </w:pPr>
            <w:r>
              <w:rPr>
                <w:rFonts w:hint="eastAsia"/>
                <w:lang w:val="en-US" w:eastAsia="zh-CN"/>
              </w:rPr>
              <w:t xml:space="preserve">    2</w:t>
            </w:r>
          </w:p>
        </w:tc>
        <w:tc>
          <w:tcPr>
            <w:tcW w:w="1103" w:type="dxa"/>
            <w:noWrap w:val="0"/>
            <w:vAlign w:val="center"/>
          </w:tcPr>
          <w:p w14:paraId="1F93AD59">
            <w:pPr>
              <w:keepNext w:val="0"/>
              <w:keepLines w:val="0"/>
              <w:widowControl/>
              <w:suppressLineNumbers w:val="0"/>
              <w:jc w:val="center"/>
              <w:textAlignment w:val="center"/>
              <w:rPr>
                <w:rFonts w:hint="default" w:eastAsia="宋体"/>
                <w:lang w:val="en-US" w:eastAsia="zh-CN"/>
              </w:rPr>
            </w:pPr>
            <w:r>
              <w:rPr>
                <w:rFonts w:hint="eastAsia" w:ascii="宋体" w:hAnsi="宋体" w:cs="宋体"/>
                <w:i w:val="0"/>
                <w:iCs w:val="0"/>
                <w:color w:val="000000"/>
                <w:kern w:val="0"/>
                <w:sz w:val="22"/>
                <w:szCs w:val="22"/>
                <w:u w:val="none"/>
                <w:lang w:val="en-US" w:eastAsia="zh-CN" w:bidi="ar"/>
              </w:rPr>
              <w:t>6.5</w:t>
            </w:r>
          </w:p>
        </w:tc>
        <w:tc>
          <w:tcPr>
            <w:tcW w:w="1027" w:type="dxa"/>
            <w:noWrap w:val="0"/>
            <w:vAlign w:val="center"/>
          </w:tcPr>
          <w:p w14:paraId="40456F19">
            <w:pPr>
              <w:adjustRightInd w:val="0"/>
              <w:snapToGrid w:val="0"/>
              <w:spacing w:line="0" w:lineRule="atLeast"/>
              <w:jc w:val="center"/>
              <w:textAlignment w:val="baseline"/>
              <w:rPr>
                <w:rFonts w:hint="default"/>
                <w:lang w:val="en-US" w:eastAsia="zh-CN"/>
              </w:rPr>
            </w:pPr>
            <w:r>
              <w:rPr>
                <w:rFonts w:hint="eastAsia"/>
                <w:lang w:val="en-US" w:eastAsia="zh-CN"/>
              </w:rPr>
              <w:t xml:space="preserve">  2</w:t>
            </w:r>
          </w:p>
        </w:tc>
        <w:tc>
          <w:tcPr>
            <w:tcW w:w="1104" w:type="dxa"/>
            <w:noWrap w:val="0"/>
            <w:vAlign w:val="center"/>
          </w:tcPr>
          <w:p w14:paraId="2CC35856">
            <w:pPr>
              <w:keepNext w:val="0"/>
              <w:keepLines w:val="0"/>
              <w:widowControl/>
              <w:suppressLineNumbers w:val="0"/>
              <w:jc w:val="center"/>
              <w:textAlignment w:val="center"/>
              <w:rPr>
                <w:rFonts w:hint="default" w:eastAsia="宋体"/>
                <w:lang w:val="en-US" w:eastAsia="zh-CN"/>
              </w:rPr>
            </w:pPr>
            <w:r>
              <w:rPr>
                <w:rFonts w:hint="eastAsia"/>
                <w:lang w:val="en-US" w:eastAsia="zh-CN"/>
              </w:rPr>
              <w:t>6.6</w:t>
            </w:r>
          </w:p>
        </w:tc>
        <w:tc>
          <w:tcPr>
            <w:tcW w:w="1027" w:type="dxa"/>
            <w:tcBorders>
              <w:right w:val="single" w:color="auto" w:sz="4" w:space="0"/>
            </w:tcBorders>
            <w:noWrap w:val="0"/>
            <w:vAlign w:val="center"/>
          </w:tcPr>
          <w:p w14:paraId="26D692E3">
            <w:pPr>
              <w:adjustRightInd w:val="0"/>
              <w:snapToGrid w:val="0"/>
              <w:spacing w:line="0" w:lineRule="atLeast"/>
              <w:jc w:val="center"/>
              <w:textAlignment w:val="baseline"/>
              <w:rPr>
                <w:rFonts w:hint="default"/>
                <w:lang w:val="en-US" w:eastAsia="zh-CN"/>
              </w:rPr>
            </w:pPr>
            <w:r>
              <w:rPr>
                <w:rFonts w:hint="eastAsia"/>
                <w:lang w:val="en-US" w:eastAsia="zh-CN"/>
              </w:rPr>
              <w:t xml:space="preserve">     2</w:t>
            </w:r>
          </w:p>
        </w:tc>
        <w:tc>
          <w:tcPr>
            <w:tcW w:w="1103" w:type="dxa"/>
            <w:tcBorders>
              <w:left w:val="single" w:color="auto" w:sz="4" w:space="0"/>
              <w:right w:val="single" w:color="auto" w:sz="4" w:space="0"/>
            </w:tcBorders>
            <w:noWrap w:val="0"/>
            <w:vAlign w:val="center"/>
          </w:tcPr>
          <w:p w14:paraId="16F791AF">
            <w:pPr>
              <w:keepNext w:val="0"/>
              <w:keepLines w:val="0"/>
              <w:widowControl/>
              <w:suppressLineNumbers w:val="0"/>
              <w:jc w:val="center"/>
              <w:textAlignment w:val="center"/>
              <w:rPr>
                <w:rFonts w:hint="default" w:eastAsia="宋体"/>
                <w:lang w:val="en-US" w:eastAsia="zh-CN"/>
              </w:rPr>
            </w:pPr>
            <w:r>
              <w:rPr>
                <w:rFonts w:hint="eastAsia" w:ascii="宋体" w:hAnsi="宋体" w:cs="宋体"/>
                <w:i w:val="0"/>
                <w:iCs w:val="0"/>
                <w:color w:val="000000"/>
                <w:kern w:val="0"/>
                <w:sz w:val="22"/>
                <w:szCs w:val="22"/>
                <w:u w:val="none"/>
                <w:lang w:val="en-US" w:eastAsia="zh-CN" w:bidi="ar"/>
              </w:rPr>
              <w:t>6.4</w:t>
            </w:r>
          </w:p>
        </w:tc>
        <w:tc>
          <w:tcPr>
            <w:tcW w:w="1027" w:type="dxa"/>
            <w:tcBorders>
              <w:left w:val="single" w:color="auto" w:sz="4" w:space="0"/>
            </w:tcBorders>
            <w:noWrap w:val="0"/>
            <w:vAlign w:val="center"/>
          </w:tcPr>
          <w:p w14:paraId="070D5A0D">
            <w:pPr>
              <w:adjustRightInd w:val="0"/>
              <w:snapToGrid w:val="0"/>
              <w:spacing w:line="0" w:lineRule="atLeast"/>
              <w:jc w:val="center"/>
              <w:textAlignment w:val="baseline"/>
              <w:rPr>
                <w:rFonts w:hint="default" w:eastAsia="宋体"/>
                <w:lang w:val="en-US" w:eastAsia="zh-CN"/>
              </w:rPr>
            </w:pPr>
            <w:r>
              <w:rPr>
                <w:rFonts w:hint="eastAsia"/>
                <w:lang w:val="en-US" w:eastAsia="zh-CN"/>
              </w:rPr>
              <w:t xml:space="preserve">   2</w:t>
            </w:r>
          </w:p>
        </w:tc>
        <w:tc>
          <w:tcPr>
            <w:tcW w:w="1104" w:type="dxa"/>
            <w:noWrap w:val="0"/>
            <w:vAlign w:val="center"/>
          </w:tcPr>
          <w:p w14:paraId="7AA891B6">
            <w:pPr>
              <w:keepNext w:val="0"/>
              <w:keepLines w:val="0"/>
              <w:widowControl/>
              <w:suppressLineNumbers w:val="0"/>
              <w:jc w:val="center"/>
              <w:textAlignment w:val="center"/>
              <w:rPr>
                <w:rFonts w:hint="default" w:eastAsia="宋体"/>
                <w:lang w:val="en-US" w:eastAsia="zh-CN"/>
              </w:rPr>
            </w:pPr>
            <w:r>
              <w:rPr>
                <w:rFonts w:hint="eastAsia" w:ascii="宋体" w:hAnsi="宋体" w:cs="宋体"/>
                <w:i w:val="0"/>
                <w:iCs w:val="0"/>
                <w:color w:val="000000"/>
                <w:kern w:val="0"/>
                <w:sz w:val="22"/>
                <w:szCs w:val="22"/>
                <w:u w:val="none"/>
                <w:lang w:val="en-US" w:eastAsia="zh-CN" w:bidi="ar"/>
              </w:rPr>
              <w:t>6.6</w:t>
            </w:r>
          </w:p>
        </w:tc>
      </w:tr>
    </w:tbl>
    <w:p w14:paraId="7058EB94">
      <w:pPr>
        <w:keepNext w:val="0"/>
        <w:keepLines w:val="0"/>
        <w:widowControl w:val="0"/>
        <w:suppressLineNumbers w:val="0"/>
        <w:spacing w:before="0" w:beforeAutospacing="0" w:after="0" w:afterAutospacing="0"/>
        <w:ind w:left="0" w:leftChars="0" w:right="0" w:firstLine="0" w:firstLineChars="0"/>
        <w:jc w:val="both"/>
        <w:rPr>
          <w:rFonts w:hint="default" w:eastAsia="宋体"/>
          <w:lang w:val="en-US" w:eastAsia="zh-CN"/>
        </w:rPr>
      </w:pPr>
      <w:r>
        <w:rPr>
          <w:rFonts w:hint="eastAsia"/>
          <w:lang w:val="en-US" w:eastAsia="zh-CN"/>
        </w:rPr>
        <w:t>L28吹灰器孔测厚数据</w:t>
      </w:r>
      <w:r>
        <w:rPr>
          <w:rFonts w:hint="eastAsia"/>
          <w:lang w:val="en-US" w:eastAsia="zh"/>
        </w:rPr>
        <w:t>，规格</w:t>
      </w:r>
      <w:r>
        <w:rPr>
          <w:rFonts w:hint="eastAsia" w:ascii="宋体" w:hAnsi="宋体" w:eastAsia="宋体" w:cs="宋体"/>
          <w:kern w:val="2"/>
          <w:sz w:val="24"/>
          <w:szCs w:val="24"/>
          <w:lang w:val="en-US" w:eastAsia="zh-CN" w:bidi="ar"/>
        </w:rPr>
        <w:t>Φ38×7mm；材质15CrMo</w:t>
      </w:r>
    </w:p>
    <w:tbl>
      <w:tblPr>
        <w:tblStyle w:val="1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27"/>
        <w:gridCol w:w="1103"/>
        <w:gridCol w:w="1027"/>
        <w:gridCol w:w="1104"/>
        <w:gridCol w:w="1027"/>
        <w:gridCol w:w="1103"/>
        <w:gridCol w:w="1027"/>
        <w:gridCol w:w="1104"/>
      </w:tblGrid>
      <w:tr w14:paraId="4FC6E3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jc w:val="center"/>
        </w:trPr>
        <w:tc>
          <w:tcPr>
            <w:tcW w:w="1027" w:type="dxa"/>
            <w:noWrap w:val="0"/>
            <w:vAlign w:val="center"/>
          </w:tcPr>
          <w:p w14:paraId="7A64D454">
            <w:pPr>
              <w:adjustRightInd w:val="0"/>
              <w:snapToGrid w:val="0"/>
              <w:spacing w:line="0" w:lineRule="atLeast"/>
              <w:jc w:val="center"/>
              <w:textAlignment w:val="baseline"/>
            </w:pPr>
            <w:r>
              <w:t>管子</w:t>
            </w:r>
          </w:p>
          <w:p w14:paraId="2A471112">
            <w:pPr>
              <w:adjustRightInd w:val="0"/>
              <w:snapToGrid w:val="0"/>
              <w:spacing w:line="0" w:lineRule="atLeast"/>
              <w:jc w:val="center"/>
              <w:textAlignment w:val="baseline"/>
              <w:rPr>
                <w:rFonts w:hint="eastAsia"/>
                <w:lang w:val="en-US" w:eastAsia="zh-CN"/>
              </w:rPr>
            </w:pPr>
            <w:r>
              <w:t>编号</w:t>
            </w:r>
          </w:p>
        </w:tc>
        <w:tc>
          <w:tcPr>
            <w:tcW w:w="1103" w:type="dxa"/>
            <w:noWrap w:val="0"/>
            <w:vAlign w:val="center"/>
          </w:tcPr>
          <w:p w14:paraId="51C801A7">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noWrap w:val="0"/>
            <w:vAlign w:val="center"/>
          </w:tcPr>
          <w:p w14:paraId="7FFFD7C7">
            <w:pPr>
              <w:adjustRightInd w:val="0"/>
              <w:snapToGrid w:val="0"/>
              <w:spacing w:line="0" w:lineRule="atLeast"/>
              <w:jc w:val="center"/>
              <w:textAlignment w:val="baseline"/>
            </w:pPr>
            <w:r>
              <w:t>管子</w:t>
            </w:r>
          </w:p>
          <w:p w14:paraId="15B49F03">
            <w:pPr>
              <w:adjustRightInd w:val="0"/>
              <w:snapToGrid w:val="0"/>
              <w:spacing w:line="0" w:lineRule="atLeast"/>
              <w:jc w:val="center"/>
              <w:textAlignment w:val="baseline"/>
              <w:rPr>
                <w:rFonts w:hint="eastAsia"/>
                <w:lang w:val="en-US" w:eastAsia="zh-CN"/>
              </w:rPr>
            </w:pPr>
            <w:r>
              <w:t>编号</w:t>
            </w:r>
          </w:p>
        </w:tc>
        <w:tc>
          <w:tcPr>
            <w:tcW w:w="1104" w:type="dxa"/>
            <w:noWrap w:val="0"/>
            <w:vAlign w:val="center"/>
          </w:tcPr>
          <w:p w14:paraId="30E03109">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right w:val="single" w:color="auto" w:sz="4" w:space="0"/>
            </w:tcBorders>
            <w:noWrap w:val="0"/>
            <w:vAlign w:val="center"/>
          </w:tcPr>
          <w:p w14:paraId="0EF587BF">
            <w:pPr>
              <w:adjustRightInd w:val="0"/>
              <w:snapToGrid w:val="0"/>
              <w:spacing w:line="0" w:lineRule="atLeast"/>
              <w:jc w:val="center"/>
              <w:textAlignment w:val="baseline"/>
            </w:pPr>
            <w:r>
              <w:t>管子</w:t>
            </w:r>
          </w:p>
          <w:p w14:paraId="1F703932">
            <w:pPr>
              <w:adjustRightInd w:val="0"/>
              <w:snapToGrid w:val="0"/>
              <w:spacing w:line="0" w:lineRule="atLeast"/>
              <w:jc w:val="center"/>
              <w:textAlignment w:val="baseline"/>
              <w:rPr>
                <w:rFonts w:hint="eastAsia"/>
                <w:lang w:val="en-US" w:eastAsia="zh-CN"/>
              </w:rPr>
            </w:pPr>
            <w:r>
              <w:t>编号</w:t>
            </w:r>
          </w:p>
        </w:tc>
        <w:tc>
          <w:tcPr>
            <w:tcW w:w="1103" w:type="dxa"/>
            <w:tcBorders>
              <w:left w:val="single" w:color="auto" w:sz="4" w:space="0"/>
              <w:right w:val="single" w:color="auto" w:sz="4" w:space="0"/>
            </w:tcBorders>
            <w:noWrap w:val="0"/>
            <w:vAlign w:val="center"/>
          </w:tcPr>
          <w:p w14:paraId="07F24205">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left w:val="single" w:color="auto" w:sz="4" w:space="0"/>
            </w:tcBorders>
            <w:noWrap w:val="0"/>
            <w:vAlign w:val="center"/>
          </w:tcPr>
          <w:p w14:paraId="2A8C8071">
            <w:pPr>
              <w:adjustRightInd w:val="0"/>
              <w:snapToGrid w:val="0"/>
              <w:spacing w:line="0" w:lineRule="atLeast"/>
              <w:jc w:val="center"/>
              <w:textAlignment w:val="baseline"/>
            </w:pPr>
            <w:r>
              <w:t>管子</w:t>
            </w:r>
          </w:p>
          <w:p w14:paraId="0B54CD7E">
            <w:pPr>
              <w:adjustRightInd w:val="0"/>
              <w:snapToGrid w:val="0"/>
              <w:spacing w:line="0" w:lineRule="atLeast"/>
              <w:jc w:val="center"/>
              <w:textAlignment w:val="baseline"/>
              <w:rPr>
                <w:rFonts w:hint="eastAsia"/>
              </w:rPr>
            </w:pPr>
            <w:r>
              <w:t>编号</w:t>
            </w:r>
          </w:p>
        </w:tc>
        <w:tc>
          <w:tcPr>
            <w:tcW w:w="1104" w:type="dxa"/>
            <w:noWrap w:val="0"/>
            <w:vAlign w:val="center"/>
          </w:tcPr>
          <w:p w14:paraId="735495C2">
            <w:pPr>
              <w:adjustRightInd w:val="0"/>
              <w:snapToGrid w:val="0"/>
              <w:spacing w:line="0" w:lineRule="atLeast"/>
              <w:jc w:val="center"/>
              <w:textAlignment w:val="baseline"/>
              <w:rPr>
                <w:rFonts w:hint="eastAsia"/>
              </w:rPr>
            </w:pPr>
            <w:r>
              <w:rPr>
                <w:rFonts w:hint="eastAsia" w:eastAsia="宋体"/>
                <w:lang w:val="en-US" w:eastAsia="zh-CN"/>
              </w:rPr>
              <w:t>剩余壁厚（mm）</w:t>
            </w:r>
          </w:p>
        </w:tc>
      </w:tr>
      <w:tr w14:paraId="33FB98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08F0C0A5">
            <w:pPr>
              <w:adjustRightInd w:val="0"/>
              <w:snapToGrid w:val="0"/>
              <w:spacing w:line="0" w:lineRule="atLeast"/>
              <w:jc w:val="center"/>
              <w:textAlignment w:val="baseline"/>
              <w:rPr>
                <w:rFonts w:hint="default"/>
                <w:lang w:val="en-US" w:eastAsia="zh-CN"/>
              </w:rPr>
            </w:pPr>
            <w:r>
              <w:rPr>
                <w:rFonts w:hint="eastAsia"/>
                <w:lang w:val="en-US" w:eastAsia="zh-CN"/>
              </w:rPr>
              <w:t>前上1</w:t>
            </w:r>
          </w:p>
        </w:tc>
        <w:tc>
          <w:tcPr>
            <w:tcW w:w="1103" w:type="dxa"/>
            <w:noWrap w:val="0"/>
            <w:vAlign w:val="center"/>
          </w:tcPr>
          <w:p w14:paraId="09542194">
            <w:pPr>
              <w:keepNext w:val="0"/>
              <w:keepLines w:val="0"/>
              <w:widowControl/>
              <w:suppressLineNumbers w:val="0"/>
              <w:jc w:val="center"/>
              <w:textAlignment w:val="center"/>
              <w:rPr>
                <w:rFonts w:hint="default" w:eastAsia="宋体"/>
                <w:lang w:val="en-US" w:eastAsia="zh-CN"/>
              </w:rPr>
            </w:pPr>
            <w:r>
              <w:rPr>
                <w:rFonts w:hint="eastAsia" w:ascii="宋体" w:hAnsi="宋体" w:cs="宋体"/>
                <w:i w:val="0"/>
                <w:iCs w:val="0"/>
                <w:color w:val="000000"/>
                <w:kern w:val="0"/>
                <w:sz w:val="22"/>
                <w:szCs w:val="22"/>
                <w:u w:val="none"/>
                <w:lang w:val="en-US" w:eastAsia="zh-CN" w:bidi="ar"/>
              </w:rPr>
              <w:t>6.1</w:t>
            </w:r>
          </w:p>
        </w:tc>
        <w:tc>
          <w:tcPr>
            <w:tcW w:w="1027" w:type="dxa"/>
            <w:noWrap w:val="0"/>
            <w:vAlign w:val="center"/>
          </w:tcPr>
          <w:p w14:paraId="1448A5B3">
            <w:pPr>
              <w:adjustRightInd w:val="0"/>
              <w:snapToGrid w:val="0"/>
              <w:spacing w:line="0" w:lineRule="atLeast"/>
              <w:jc w:val="center"/>
              <w:textAlignment w:val="baseline"/>
              <w:rPr>
                <w:rFonts w:hint="default"/>
                <w:lang w:val="en-US" w:eastAsia="zh-CN"/>
              </w:rPr>
            </w:pPr>
            <w:r>
              <w:rPr>
                <w:rFonts w:hint="eastAsia"/>
                <w:lang w:val="en-US" w:eastAsia="zh-CN"/>
              </w:rPr>
              <w:t>下1</w:t>
            </w:r>
          </w:p>
        </w:tc>
        <w:tc>
          <w:tcPr>
            <w:tcW w:w="1104" w:type="dxa"/>
            <w:noWrap w:val="0"/>
            <w:vAlign w:val="center"/>
          </w:tcPr>
          <w:p w14:paraId="242F22D3">
            <w:pPr>
              <w:keepNext w:val="0"/>
              <w:keepLines w:val="0"/>
              <w:widowControl/>
              <w:suppressLineNumbers w:val="0"/>
              <w:jc w:val="center"/>
              <w:textAlignment w:val="center"/>
              <w:rPr>
                <w:rFonts w:hint="default" w:eastAsia="宋体"/>
                <w:lang w:val="en-US" w:eastAsia="zh-CN"/>
              </w:rPr>
            </w:pPr>
            <w:r>
              <w:rPr>
                <w:rFonts w:hint="eastAsia"/>
                <w:lang w:val="en-US" w:eastAsia="zh-CN"/>
              </w:rPr>
              <w:t>6</w:t>
            </w:r>
          </w:p>
        </w:tc>
        <w:tc>
          <w:tcPr>
            <w:tcW w:w="1027" w:type="dxa"/>
            <w:tcBorders>
              <w:right w:val="single" w:color="auto" w:sz="4" w:space="0"/>
            </w:tcBorders>
            <w:noWrap w:val="0"/>
            <w:vAlign w:val="center"/>
          </w:tcPr>
          <w:p w14:paraId="18CC14A1">
            <w:pPr>
              <w:adjustRightInd w:val="0"/>
              <w:snapToGrid w:val="0"/>
              <w:spacing w:line="0" w:lineRule="atLeast"/>
              <w:jc w:val="center"/>
              <w:textAlignment w:val="baseline"/>
              <w:rPr>
                <w:rFonts w:hint="default"/>
                <w:lang w:val="en-US" w:eastAsia="zh-CN"/>
              </w:rPr>
            </w:pPr>
            <w:r>
              <w:rPr>
                <w:rFonts w:hint="eastAsia"/>
                <w:lang w:val="en-US" w:eastAsia="zh-CN"/>
              </w:rPr>
              <w:t>后上1</w:t>
            </w:r>
          </w:p>
        </w:tc>
        <w:tc>
          <w:tcPr>
            <w:tcW w:w="1103" w:type="dxa"/>
            <w:tcBorders>
              <w:left w:val="single" w:color="auto" w:sz="4" w:space="0"/>
              <w:right w:val="single" w:color="auto" w:sz="4" w:space="0"/>
            </w:tcBorders>
            <w:noWrap w:val="0"/>
            <w:vAlign w:val="center"/>
          </w:tcPr>
          <w:p w14:paraId="1643C660">
            <w:pPr>
              <w:keepNext w:val="0"/>
              <w:keepLines w:val="0"/>
              <w:widowControl/>
              <w:suppressLineNumbers w:val="0"/>
              <w:jc w:val="center"/>
              <w:textAlignment w:val="center"/>
              <w:rPr>
                <w:rFonts w:hint="default" w:eastAsia="宋体"/>
                <w:lang w:val="en-US" w:eastAsia="zh-CN"/>
              </w:rPr>
            </w:pPr>
            <w:r>
              <w:rPr>
                <w:rFonts w:hint="eastAsia" w:ascii="宋体" w:hAnsi="宋体" w:cs="宋体"/>
                <w:i w:val="0"/>
                <w:iCs w:val="0"/>
                <w:color w:val="000000"/>
                <w:kern w:val="0"/>
                <w:sz w:val="22"/>
                <w:szCs w:val="22"/>
                <w:u w:val="none"/>
                <w:lang w:val="en-US" w:eastAsia="zh-CN" w:bidi="ar"/>
              </w:rPr>
              <w:t>6.1</w:t>
            </w:r>
          </w:p>
        </w:tc>
        <w:tc>
          <w:tcPr>
            <w:tcW w:w="1027" w:type="dxa"/>
            <w:tcBorders>
              <w:left w:val="single" w:color="auto" w:sz="4" w:space="0"/>
            </w:tcBorders>
            <w:noWrap w:val="0"/>
            <w:vAlign w:val="center"/>
          </w:tcPr>
          <w:p w14:paraId="1DD495EF">
            <w:pPr>
              <w:adjustRightInd w:val="0"/>
              <w:snapToGrid w:val="0"/>
              <w:spacing w:line="0" w:lineRule="atLeast"/>
              <w:jc w:val="center"/>
              <w:textAlignment w:val="baseline"/>
              <w:rPr>
                <w:rFonts w:hint="default" w:eastAsia="宋体"/>
                <w:lang w:val="en-US" w:eastAsia="zh-CN"/>
              </w:rPr>
            </w:pPr>
            <w:r>
              <w:rPr>
                <w:rFonts w:hint="eastAsia"/>
                <w:lang w:val="en-US" w:eastAsia="zh-CN"/>
              </w:rPr>
              <w:t>下1</w:t>
            </w:r>
          </w:p>
        </w:tc>
        <w:tc>
          <w:tcPr>
            <w:tcW w:w="1104" w:type="dxa"/>
            <w:noWrap w:val="0"/>
            <w:vAlign w:val="center"/>
          </w:tcPr>
          <w:p w14:paraId="0FE96531">
            <w:pPr>
              <w:keepNext w:val="0"/>
              <w:keepLines w:val="0"/>
              <w:widowControl/>
              <w:suppressLineNumbers w:val="0"/>
              <w:jc w:val="center"/>
              <w:textAlignment w:val="center"/>
              <w:rPr>
                <w:rFonts w:hint="default" w:eastAsia="宋体"/>
                <w:lang w:val="en-US" w:eastAsia="zh-CN"/>
              </w:rPr>
            </w:pPr>
            <w:r>
              <w:rPr>
                <w:rFonts w:hint="eastAsia" w:ascii="宋体" w:hAnsi="宋体" w:cs="宋体"/>
                <w:i w:val="0"/>
                <w:iCs w:val="0"/>
                <w:color w:val="000000"/>
                <w:kern w:val="0"/>
                <w:sz w:val="22"/>
                <w:szCs w:val="22"/>
                <w:u w:val="none"/>
                <w:lang w:val="en-US" w:eastAsia="zh-CN" w:bidi="ar"/>
              </w:rPr>
              <w:t>6</w:t>
            </w:r>
          </w:p>
        </w:tc>
      </w:tr>
      <w:tr w14:paraId="32CAD2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2" w:hRule="atLeast"/>
          <w:jc w:val="center"/>
        </w:trPr>
        <w:tc>
          <w:tcPr>
            <w:tcW w:w="1027" w:type="dxa"/>
            <w:noWrap w:val="0"/>
            <w:vAlign w:val="center"/>
          </w:tcPr>
          <w:p w14:paraId="615B5626">
            <w:pPr>
              <w:adjustRightInd w:val="0"/>
              <w:snapToGrid w:val="0"/>
              <w:spacing w:line="0" w:lineRule="atLeast"/>
              <w:jc w:val="center"/>
              <w:textAlignment w:val="baseline"/>
              <w:rPr>
                <w:rFonts w:hint="default"/>
                <w:lang w:val="en-US" w:eastAsia="zh-CN"/>
              </w:rPr>
            </w:pPr>
            <w:r>
              <w:rPr>
                <w:rFonts w:hint="eastAsia"/>
                <w:lang w:val="en-US" w:eastAsia="zh-CN"/>
              </w:rPr>
              <w:t xml:space="preserve">    2</w:t>
            </w:r>
          </w:p>
        </w:tc>
        <w:tc>
          <w:tcPr>
            <w:tcW w:w="1103" w:type="dxa"/>
            <w:noWrap w:val="0"/>
            <w:vAlign w:val="center"/>
          </w:tcPr>
          <w:p w14:paraId="5E7CB0FC">
            <w:pPr>
              <w:keepNext w:val="0"/>
              <w:keepLines w:val="0"/>
              <w:widowControl/>
              <w:suppressLineNumbers w:val="0"/>
              <w:jc w:val="center"/>
              <w:textAlignment w:val="center"/>
              <w:rPr>
                <w:rFonts w:hint="default" w:eastAsia="宋体"/>
                <w:lang w:val="en-US" w:eastAsia="zh-CN"/>
              </w:rPr>
            </w:pPr>
            <w:r>
              <w:rPr>
                <w:rFonts w:hint="eastAsia" w:ascii="宋体" w:hAnsi="宋体" w:cs="宋体"/>
                <w:i w:val="0"/>
                <w:iCs w:val="0"/>
                <w:color w:val="000000"/>
                <w:kern w:val="0"/>
                <w:sz w:val="22"/>
                <w:szCs w:val="22"/>
                <w:u w:val="none"/>
                <w:lang w:val="en-US" w:eastAsia="zh-CN" w:bidi="ar"/>
              </w:rPr>
              <w:t>6.4</w:t>
            </w:r>
          </w:p>
        </w:tc>
        <w:tc>
          <w:tcPr>
            <w:tcW w:w="1027" w:type="dxa"/>
            <w:noWrap w:val="0"/>
            <w:vAlign w:val="center"/>
          </w:tcPr>
          <w:p w14:paraId="6DB22C6A">
            <w:pPr>
              <w:adjustRightInd w:val="0"/>
              <w:snapToGrid w:val="0"/>
              <w:spacing w:line="0" w:lineRule="atLeast"/>
              <w:jc w:val="center"/>
              <w:textAlignment w:val="baseline"/>
              <w:rPr>
                <w:rFonts w:hint="default"/>
                <w:lang w:val="en-US" w:eastAsia="zh-CN"/>
              </w:rPr>
            </w:pPr>
            <w:r>
              <w:rPr>
                <w:rFonts w:hint="eastAsia"/>
                <w:lang w:val="en-US" w:eastAsia="zh-CN"/>
              </w:rPr>
              <w:t xml:space="preserve">  2</w:t>
            </w:r>
          </w:p>
        </w:tc>
        <w:tc>
          <w:tcPr>
            <w:tcW w:w="1104" w:type="dxa"/>
            <w:noWrap w:val="0"/>
            <w:vAlign w:val="center"/>
          </w:tcPr>
          <w:p w14:paraId="28108198">
            <w:pPr>
              <w:keepNext w:val="0"/>
              <w:keepLines w:val="0"/>
              <w:widowControl/>
              <w:suppressLineNumbers w:val="0"/>
              <w:jc w:val="center"/>
              <w:textAlignment w:val="center"/>
              <w:rPr>
                <w:rFonts w:hint="default" w:eastAsia="宋体"/>
                <w:lang w:val="en-US" w:eastAsia="zh-CN"/>
              </w:rPr>
            </w:pPr>
            <w:r>
              <w:rPr>
                <w:rFonts w:hint="eastAsia"/>
                <w:lang w:val="en-US" w:eastAsia="zh-CN"/>
              </w:rPr>
              <w:t>6.6</w:t>
            </w:r>
          </w:p>
        </w:tc>
        <w:tc>
          <w:tcPr>
            <w:tcW w:w="1027" w:type="dxa"/>
            <w:tcBorders>
              <w:right w:val="single" w:color="auto" w:sz="4" w:space="0"/>
            </w:tcBorders>
            <w:noWrap w:val="0"/>
            <w:vAlign w:val="center"/>
          </w:tcPr>
          <w:p w14:paraId="6745BAC7">
            <w:pPr>
              <w:adjustRightInd w:val="0"/>
              <w:snapToGrid w:val="0"/>
              <w:spacing w:line="0" w:lineRule="atLeast"/>
              <w:jc w:val="center"/>
              <w:textAlignment w:val="baseline"/>
              <w:rPr>
                <w:rFonts w:hint="default"/>
                <w:lang w:val="en-US" w:eastAsia="zh-CN"/>
              </w:rPr>
            </w:pPr>
            <w:r>
              <w:rPr>
                <w:rFonts w:hint="eastAsia"/>
                <w:lang w:val="en-US" w:eastAsia="zh-CN"/>
              </w:rPr>
              <w:t xml:space="preserve">     2</w:t>
            </w:r>
          </w:p>
        </w:tc>
        <w:tc>
          <w:tcPr>
            <w:tcW w:w="1103" w:type="dxa"/>
            <w:tcBorders>
              <w:left w:val="single" w:color="auto" w:sz="4" w:space="0"/>
              <w:right w:val="single" w:color="auto" w:sz="4" w:space="0"/>
            </w:tcBorders>
            <w:noWrap w:val="0"/>
            <w:vAlign w:val="center"/>
          </w:tcPr>
          <w:p w14:paraId="29F96223">
            <w:pPr>
              <w:keepNext w:val="0"/>
              <w:keepLines w:val="0"/>
              <w:widowControl/>
              <w:suppressLineNumbers w:val="0"/>
              <w:jc w:val="center"/>
              <w:textAlignment w:val="center"/>
              <w:rPr>
                <w:rFonts w:hint="default" w:eastAsia="宋体"/>
                <w:lang w:val="en-US" w:eastAsia="zh-CN"/>
              </w:rPr>
            </w:pPr>
            <w:r>
              <w:rPr>
                <w:rFonts w:hint="eastAsia" w:ascii="宋体" w:hAnsi="宋体" w:cs="宋体"/>
                <w:i w:val="0"/>
                <w:iCs w:val="0"/>
                <w:color w:val="000000"/>
                <w:kern w:val="0"/>
                <w:sz w:val="22"/>
                <w:szCs w:val="22"/>
                <w:u w:val="none"/>
                <w:lang w:val="en-US" w:eastAsia="zh-CN" w:bidi="ar"/>
              </w:rPr>
              <w:t>6.5</w:t>
            </w:r>
          </w:p>
        </w:tc>
        <w:tc>
          <w:tcPr>
            <w:tcW w:w="1027" w:type="dxa"/>
            <w:tcBorders>
              <w:left w:val="single" w:color="auto" w:sz="4" w:space="0"/>
            </w:tcBorders>
            <w:noWrap w:val="0"/>
            <w:vAlign w:val="center"/>
          </w:tcPr>
          <w:p w14:paraId="44E1D4B6">
            <w:pPr>
              <w:adjustRightInd w:val="0"/>
              <w:snapToGrid w:val="0"/>
              <w:spacing w:line="0" w:lineRule="atLeast"/>
              <w:jc w:val="center"/>
              <w:textAlignment w:val="baseline"/>
              <w:rPr>
                <w:rFonts w:hint="default" w:eastAsia="宋体"/>
                <w:lang w:val="en-US" w:eastAsia="zh-CN"/>
              </w:rPr>
            </w:pPr>
            <w:r>
              <w:rPr>
                <w:rFonts w:hint="eastAsia"/>
                <w:lang w:val="en-US" w:eastAsia="zh-CN"/>
              </w:rPr>
              <w:t xml:space="preserve">   2</w:t>
            </w:r>
          </w:p>
        </w:tc>
        <w:tc>
          <w:tcPr>
            <w:tcW w:w="1104" w:type="dxa"/>
            <w:noWrap w:val="0"/>
            <w:vAlign w:val="center"/>
          </w:tcPr>
          <w:p w14:paraId="773504BA">
            <w:pPr>
              <w:keepNext w:val="0"/>
              <w:keepLines w:val="0"/>
              <w:widowControl/>
              <w:suppressLineNumbers w:val="0"/>
              <w:jc w:val="center"/>
              <w:textAlignment w:val="center"/>
              <w:rPr>
                <w:rFonts w:hint="default" w:eastAsia="宋体"/>
                <w:lang w:val="en-US" w:eastAsia="zh-CN"/>
              </w:rPr>
            </w:pPr>
            <w:r>
              <w:rPr>
                <w:rFonts w:hint="eastAsia" w:ascii="宋体" w:hAnsi="宋体" w:cs="宋体"/>
                <w:i w:val="0"/>
                <w:iCs w:val="0"/>
                <w:color w:val="000000"/>
                <w:kern w:val="0"/>
                <w:sz w:val="22"/>
                <w:szCs w:val="22"/>
                <w:u w:val="none"/>
                <w:lang w:val="en-US" w:eastAsia="zh-CN" w:bidi="ar"/>
              </w:rPr>
              <w:t>6.5</w:t>
            </w:r>
          </w:p>
        </w:tc>
      </w:tr>
    </w:tbl>
    <w:p w14:paraId="0F5EEE3E">
      <w:pPr>
        <w:keepNext w:val="0"/>
        <w:keepLines w:val="0"/>
        <w:widowControl w:val="0"/>
        <w:suppressLineNumbers w:val="0"/>
        <w:spacing w:before="0" w:beforeAutospacing="0" w:after="0" w:afterAutospacing="0"/>
        <w:ind w:left="0" w:leftChars="0" w:right="0" w:firstLine="0" w:firstLineChars="0"/>
        <w:jc w:val="both"/>
        <w:rPr>
          <w:rFonts w:hint="default" w:eastAsia="宋体"/>
          <w:lang w:val="en-US" w:eastAsia="zh-CN"/>
        </w:rPr>
      </w:pPr>
      <w:r>
        <w:rPr>
          <w:rFonts w:hint="eastAsia"/>
          <w:lang w:val="en-US" w:eastAsia="zh-CN"/>
        </w:rPr>
        <w:t>R28吹灰器孔测厚数据</w:t>
      </w:r>
      <w:r>
        <w:rPr>
          <w:rFonts w:hint="eastAsia"/>
          <w:lang w:val="en-US" w:eastAsia="zh"/>
        </w:rPr>
        <w:t>规格</w:t>
      </w:r>
      <w:r>
        <w:rPr>
          <w:rFonts w:hint="eastAsia" w:ascii="宋体" w:hAnsi="宋体" w:eastAsia="宋体" w:cs="宋体"/>
          <w:kern w:val="2"/>
          <w:sz w:val="24"/>
          <w:szCs w:val="24"/>
          <w:lang w:val="en-US" w:eastAsia="zh-CN" w:bidi="ar"/>
        </w:rPr>
        <w:t>Φ38×7mm；材质15CrMo</w:t>
      </w:r>
    </w:p>
    <w:tbl>
      <w:tblPr>
        <w:tblStyle w:val="1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27"/>
        <w:gridCol w:w="1103"/>
        <w:gridCol w:w="1027"/>
        <w:gridCol w:w="1104"/>
        <w:gridCol w:w="1027"/>
        <w:gridCol w:w="1103"/>
        <w:gridCol w:w="1027"/>
        <w:gridCol w:w="1104"/>
      </w:tblGrid>
      <w:tr w14:paraId="415CBB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jc w:val="center"/>
        </w:trPr>
        <w:tc>
          <w:tcPr>
            <w:tcW w:w="1027" w:type="dxa"/>
            <w:noWrap w:val="0"/>
            <w:vAlign w:val="center"/>
          </w:tcPr>
          <w:p w14:paraId="40958842">
            <w:pPr>
              <w:adjustRightInd w:val="0"/>
              <w:snapToGrid w:val="0"/>
              <w:spacing w:line="0" w:lineRule="atLeast"/>
              <w:jc w:val="center"/>
              <w:textAlignment w:val="baseline"/>
            </w:pPr>
            <w:r>
              <w:t>管子</w:t>
            </w:r>
          </w:p>
          <w:p w14:paraId="425FF3BA">
            <w:pPr>
              <w:adjustRightInd w:val="0"/>
              <w:snapToGrid w:val="0"/>
              <w:spacing w:line="0" w:lineRule="atLeast"/>
              <w:jc w:val="center"/>
              <w:textAlignment w:val="baseline"/>
              <w:rPr>
                <w:rFonts w:hint="eastAsia"/>
                <w:lang w:val="en-US" w:eastAsia="zh-CN"/>
              </w:rPr>
            </w:pPr>
            <w:r>
              <w:t>编号</w:t>
            </w:r>
          </w:p>
        </w:tc>
        <w:tc>
          <w:tcPr>
            <w:tcW w:w="1103" w:type="dxa"/>
            <w:noWrap w:val="0"/>
            <w:vAlign w:val="center"/>
          </w:tcPr>
          <w:p w14:paraId="32E6DEF0">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noWrap w:val="0"/>
            <w:vAlign w:val="center"/>
          </w:tcPr>
          <w:p w14:paraId="020778AA">
            <w:pPr>
              <w:adjustRightInd w:val="0"/>
              <w:snapToGrid w:val="0"/>
              <w:spacing w:line="0" w:lineRule="atLeast"/>
              <w:jc w:val="center"/>
              <w:textAlignment w:val="baseline"/>
            </w:pPr>
            <w:r>
              <w:t>管子</w:t>
            </w:r>
          </w:p>
          <w:p w14:paraId="16901198">
            <w:pPr>
              <w:adjustRightInd w:val="0"/>
              <w:snapToGrid w:val="0"/>
              <w:spacing w:line="0" w:lineRule="atLeast"/>
              <w:jc w:val="center"/>
              <w:textAlignment w:val="baseline"/>
              <w:rPr>
                <w:rFonts w:hint="eastAsia"/>
                <w:lang w:val="en-US" w:eastAsia="zh-CN"/>
              </w:rPr>
            </w:pPr>
            <w:r>
              <w:t>编号</w:t>
            </w:r>
          </w:p>
        </w:tc>
        <w:tc>
          <w:tcPr>
            <w:tcW w:w="1104" w:type="dxa"/>
            <w:noWrap w:val="0"/>
            <w:vAlign w:val="center"/>
          </w:tcPr>
          <w:p w14:paraId="2486CE6D">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right w:val="single" w:color="auto" w:sz="4" w:space="0"/>
            </w:tcBorders>
            <w:noWrap w:val="0"/>
            <w:vAlign w:val="center"/>
          </w:tcPr>
          <w:p w14:paraId="28D81E3F">
            <w:pPr>
              <w:adjustRightInd w:val="0"/>
              <w:snapToGrid w:val="0"/>
              <w:spacing w:line="0" w:lineRule="atLeast"/>
              <w:jc w:val="center"/>
              <w:textAlignment w:val="baseline"/>
            </w:pPr>
            <w:r>
              <w:t>管子</w:t>
            </w:r>
          </w:p>
          <w:p w14:paraId="2BF9FDD6">
            <w:pPr>
              <w:adjustRightInd w:val="0"/>
              <w:snapToGrid w:val="0"/>
              <w:spacing w:line="0" w:lineRule="atLeast"/>
              <w:jc w:val="center"/>
              <w:textAlignment w:val="baseline"/>
              <w:rPr>
                <w:rFonts w:hint="eastAsia"/>
                <w:lang w:val="en-US" w:eastAsia="zh-CN"/>
              </w:rPr>
            </w:pPr>
            <w:r>
              <w:t>编号</w:t>
            </w:r>
          </w:p>
        </w:tc>
        <w:tc>
          <w:tcPr>
            <w:tcW w:w="1103" w:type="dxa"/>
            <w:tcBorders>
              <w:left w:val="single" w:color="auto" w:sz="4" w:space="0"/>
              <w:right w:val="single" w:color="auto" w:sz="4" w:space="0"/>
            </w:tcBorders>
            <w:noWrap w:val="0"/>
            <w:vAlign w:val="center"/>
          </w:tcPr>
          <w:p w14:paraId="01C3FE21">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left w:val="single" w:color="auto" w:sz="4" w:space="0"/>
            </w:tcBorders>
            <w:noWrap w:val="0"/>
            <w:vAlign w:val="center"/>
          </w:tcPr>
          <w:p w14:paraId="61BA265C">
            <w:pPr>
              <w:adjustRightInd w:val="0"/>
              <w:snapToGrid w:val="0"/>
              <w:spacing w:line="0" w:lineRule="atLeast"/>
              <w:jc w:val="center"/>
              <w:textAlignment w:val="baseline"/>
            </w:pPr>
            <w:r>
              <w:t>管子</w:t>
            </w:r>
          </w:p>
          <w:p w14:paraId="7A58B61A">
            <w:pPr>
              <w:adjustRightInd w:val="0"/>
              <w:snapToGrid w:val="0"/>
              <w:spacing w:line="0" w:lineRule="atLeast"/>
              <w:jc w:val="center"/>
              <w:textAlignment w:val="baseline"/>
              <w:rPr>
                <w:rFonts w:hint="eastAsia"/>
              </w:rPr>
            </w:pPr>
            <w:r>
              <w:t>编号</w:t>
            </w:r>
          </w:p>
        </w:tc>
        <w:tc>
          <w:tcPr>
            <w:tcW w:w="1104" w:type="dxa"/>
            <w:noWrap w:val="0"/>
            <w:vAlign w:val="center"/>
          </w:tcPr>
          <w:p w14:paraId="73265123">
            <w:pPr>
              <w:adjustRightInd w:val="0"/>
              <w:snapToGrid w:val="0"/>
              <w:spacing w:line="0" w:lineRule="atLeast"/>
              <w:jc w:val="center"/>
              <w:textAlignment w:val="baseline"/>
              <w:rPr>
                <w:rFonts w:hint="eastAsia"/>
              </w:rPr>
            </w:pPr>
            <w:r>
              <w:rPr>
                <w:rFonts w:hint="eastAsia" w:eastAsia="宋体"/>
                <w:lang w:val="en-US" w:eastAsia="zh-CN"/>
              </w:rPr>
              <w:t>剩余壁厚（mm）</w:t>
            </w:r>
          </w:p>
        </w:tc>
      </w:tr>
      <w:tr w14:paraId="0E607F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01838803">
            <w:pPr>
              <w:adjustRightInd w:val="0"/>
              <w:snapToGrid w:val="0"/>
              <w:spacing w:line="0" w:lineRule="atLeast"/>
              <w:jc w:val="center"/>
              <w:textAlignment w:val="baseline"/>
              <w:rPr>
                <w:rFonts w:hint="default"/>
                <w:lang w:val="en-US" w:eastAsia="zh-CN"/>
              </w:rPr>
            </w:pPr>
            <w:r>
              <w:rPr>
                <w:rFonts w:hint="eastAsia"/>
                <w:lang w:val="en-US" w:eastAsia="zh-CN"/>
              </w:rPr>
              <w:t>前上1</w:t>
            </w:r>
          </w:p>
        </w:tc>
        <w:tc>
          <w:tcPr>
            <w:tcW w:w="1103" w:type="dxa"/>
            <w:noWrap w:val="0"/>
            <w:vAlign w:val="center"/>
          </w:tcPr>
          <w:p w14:paraId="61F5C8AD">
            <w:pPr>
              <w:keepNext w:val="0"/>
              <w:keepLines w:val="0"/>
              <w:widowControl/>
              <w:suppressLineNumbers w:val="0"/>
              <w:jc w:val="center"/>
              <w:textAlignment w:val="center"/>
              <w:rPr>
                <w:rFonts w:hint="default" w:eastAsia="宋体"/>
                <w:lang w:val="en-US" w:eastAsia="zh-CN"/>
              </w:rPr>
            </w:pPr>
            <w:r>
              <w:rPr>
                <w:rFonts w:hint="eastAsia" w:ascii="宋体" w:hAnsi="宋体" w:cs="宋体"/>
                <w:i w:val="0"/>
                <w:iCs w:val="0"/>
                <w:color w:val="000000"/>
                <w:kern w:val="0"/>
                <w:sz w:val="22"/>
                <w:szCs w:val="22"/>
                <w:u w:val="none"/>
                <w:lang w:val="en-US" w:eastAsia="zh-CN" w:bidi="ar"/>
              </w:rPr>
              <w:t>6</w:t>
            </w:r>
          </w:p>
        </w:tc>
        <w:tc>
          <w:tcPr>
            <w:tcW w:w="1027" w:type="dxa"/>
            <w:noWrap w:val="0"/>
            <w:vAlign w:val="center"/>
          </w:tcPr>
          <w:p w14:paraId="52304A05">
            <w:pPr>
              <w:adjustRightInd w:val="0"/>
              <w:snapToGrid w:val="0"/>
              <w:spacing w:line="0" w:lineRule="atLeast"/>
              <w:jc w:val="center"/>
              <w:textAlignment w:val="baseline"/>
              <w:rPr>
                <w:rFonts w:hint="default"/>
                <w:lang w:val="en-US" w:eastAsia="zh-CN"/>
              </w:rPr>
            </w:pPr>
            <w:r>
              <w:rPr>
                <w:rFonts w:hint="eastAsia"/>
                <w:lang w:val="en-US" w:eastAsia="zh-CN"/>
              </w:rPr>
              <w:t>下1</w:t>
            </w:r>
          </w:p>
        </w:tc>
        <w:tc>
          <w:tcPr>
            <w:tcW w:w="1104" w:type="dxa"/>
            <w:noWrap w:val="0"/>
            <w:vAlign w:val="center"/>
          </w:tcPr>
          <w:p w14:paraId="563E9B9B">
            <w:pPr>
              <w:keepNext w:val="0"/>
              <w:keepLines w:val="0"/>
              <w:widowControl/>
              <w:suppressLineNumbers w:val="0"/>
              <w:jc w:val="center"/>
              <w:textAlignment w:val="center"/>
              <w:rPr>
                <w:rFonts w:hint="default" w:eastAsia="宋体"/>
                <w:lang w:val="en-US" w:eastAsia="zh-CN"/>
              </w:rPr>
            </w:pPr>
            <w:r>
              <w:rPr>
                <w:rFonts w:hint="eastAsia"/>
                <w:lang w:val="en-US" w:eastAsia="zh-CN"/>
              </w:rPr>
              <w:t>6.1</w:t>
            </w:r>
          </w:p>
        </w:tc>
        <w:tc>
          <w:tcPr>
            <w:tcW w:w="1027" w:type="dxa"/>
            <w:tcBorders>
              <w:right w:val="single" w:color="auto" w:sz="4" w:space="0"/>
            </w:tcBorders>
            <w:noWrap w:val="0"/>
            <w:vAlign w:val="center"/>
          </w:tcPr>
          <w:p w14:paraId="6D2E81BA">
            <w:pPr>
              <w:adjustRightInd w:val="0"/>
              <w:snapToGrid w:val="0"/>
              <w:spacing w:line="0" w:lineRule="atLeast"/>
              <w:jc w:val="center"/>
              <w:textAlignment w:val="baseline"/>
              <w:rPr>
                <w:rFonts w:hint="default"/>
                <w:lang w:val="en-US" w:eastAsia="zh-CN"/>
              </w:rPr>
            </w:pPr>
            <w:r>
              <w:rPr>
                <w:rFonts w:hint="eastAsia"/>
                <w:lang w:val="en-US" w:eastAsia="zh-CN"/>
              </w:rPr>
              <w:t>后上1</w:t>
            </w:r>
          </w:p>
        </w:tc>
        <w:tc>
          <w:tcPr>
            <w:tcW w:w="1103" w:type="dxa"/>
            <w:tcBorders>
              <w:left w:val="single" w:color="auto" w:sz="4" w:space="0"/>
              <w:right w:val="single" w:color="auto" w:sz="4" w:space="0"/>
            </w:tcBorders>
            <w:noWrap w:val="0"/>
            <w:vAlign w:val="center"/>
          </w:tcPr>
          <w:p w14:paraId="1D9F36C5">
            <w:pPr>
              <w:keepNext w:val="0"/>
              <w:keepLines w:val="0"/>
              <w:widowControl/>
              <w:suppressLineNumbers w:val="0"/>
              <w:jc w:val="center"/>
              <w:textAlignment w:val="center"/>
              <w:rPr>
                <w:rFonts w:hint="default" w:eastAsia="宋体"/>
                <w:lang w:val="en-US" w:eastAsia="zh-CN"/>
              </w:rPr>
            </w:pPr>
            <w:r>
              <w:rPr>
                <w:rFonts w:hint="eastAsia" w:ascii="宋体" w:hAnsi="宋体" w:cs="宋体"/>
                <w:i w:val="0"/>
                <w:iCs w:val="0"/>
                <w:color w:val="000000"/>
                <w:kern w:val="0"/>
                <w:sz w:val="22"/>
                <w:szCs w:val="22"/>
                <w:u w:val="none"/>
                <w:lang w:val="en-US" w:eastAsia="zh-CN" w:bidi="ar"/>
              </w:rPr>
              <w:t>6.1</w:t>
            </w:r>
          </w:p>
        </w:tc>
        <w:tc>
          <w:tcPr>
            <w:tcW w:w="1027" w:type="dxa"/>
            <w:tcBorders>
              <w:left w:val="single" w:color="auto" w:sz="4" w:space="0"/>
            </w:tcBorders>
            <w:noWrap w:val="0"/>
            <w:vAlign w:val="center"/>
          </w:tcPr>
          <w:p w14:paraId="24F1E947">
            <w:pPr>
              <w:adjustRightInd w:val="0"/>
              <w:snapToGrid w:val="0"/>
              <w:spacing w:line="0" w:lineRule="atLeast"/>
              <w:jc w:val="center"/>
              <w:textAlignment w:val="baseline"/>
              <w:rPr>
                <w:rFonts w:hint="default" w:eastAsia="宋体"/>
                <w:lang w:val="en-US" w:eastAsia="zh-CN"/>
              </w:rPr>
            </w:pPr>
            <w:r>
              <w:rPr>
                <w:rFonts w:hint="eastAsia"/>
                <w:lang w:val="en-US" w:eastAsia="zh-CN"/>
              </w:rPr>
              <w:t>下1</w:t>
            </w:r>
          </w:p>
        </w:tc>
        <w:tc>
          <w:tcPr>
            <w:tcW w:w="1104" w:type="dxa"/>
            <w:noWrap w:val="0"/>
            <w:vAlign w:val="center"/>
          </w:tcPr>
          <w:p w14:paraId="531941B6">
            <w:pPr>
              <w:keepNext w:val="0"/>
              <w:keepLines w:val="0"/>
              <w:widowControl/>
              <w:suppressLineNumbers w:val="0"/>
              <w:jc w:val="center"/>
              <w:textAlignment w:val="center"/>
              <w:rPr>
                <w:rFonts w:hint="default" w:eastAsia="宋体"/>
                <w:lang w:val="en-US" w:eastAsia="zh-CN"/>
              </w:rPr>
            </w:pPr>
            <w:r>
              <w:rPr>
                <w:rFonts w:hint="eastAsia" w:ascii="宋体" w:hAnsi="宋体" w:cs="宋体"/>
                <w:i w:val="0"/>
                <w:iCs w:val="0"/>
                <w:color w:val="000000"/>
                <w:kern w:val="0"/>
                <w:sz w:val="22"/>
                <w:szCs w:val="22"/>
                <w:u w:val="none"/>
                <w:lang w:val="en-US" w:eastAsia="zh-CN" w:bidi="ar"/>
              </w:rPr>
              <w:t>6.1</w:t>
            </w:r>
          </w:p>
        </w:tc>
      </w:tr>
      <w:tr w14:paraId="21B1D1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2" w:hRule="atLeast"/>
          <w:jc w:val="center"/>
        </w:trPr>
        <w:tc>
          <w:tcPr>
            <w:tcW w:w="1027" w:type="dxa"/>
            <w:noWrap w:val="0"/>
            <w:vAlign w:val="center"/>
          </w:tcPr>
          <w:p w14:paraId="47AE2E8E">
            <w:pPr>
              <w:adjustRightInd w:val="0"/>
              <w:snapToGrid w:val="0"/>
              <w:spacing w:line="0" w:lineRule="atLeast"/>
              <w:jc w:val="center"/>
              <w:textAlignment w:val="baseline"/>
              <w:rPr>
                <w:rFonts w:hint="default"/>
                <w:lang w:val="en-US" w:eastAsia="zh-CN"/>
              </w:rPr>
            </w:pPr>
            <w:r>
              <w:rPr>
                <w:rFonts w:hint="eastAsia"/>
                <w:lang w:val="en-US" w:eastAsia="zh-CN"/>
              </w:rPr>
              <w:t xml:space="preserve">    2</w:t>
            </w:r>
          </w:p>
        </w:tc>
        <w:tc>
          <w:tcPr>
            <w:tcW w:w="1103" w:type="dxa"/>
            <w:noWrap w:val="0"/>
            <w:vAlign w:val="center"/>
          </w:tcPr>
          <w:p w14:paraId="18C0625A">
            <w:pPr>
              <w:keepNext w:val="0"/>
              <w:keepLines w:val="0"/>
              <w:widowControl/>
              <w:suppressLineNumbers w:val="0"/>
              <w:jc w:val="center"/>
              <w:textAlignment w:val="center"/>
              <w:rPr>
                <w:rFonts w:hint="default" w:eastAsia="宋体"/>
                <w:lang w:val="en-US" w:eastAsia="zh-CN"/>
              </w:rPr>
            </w:pPr>
            <w:r>
              <w:rPr>
                <w:rFonts w:hint="eastAsia" w:ascii="宋体" w:hAnsi="宋体" w:cs="宋体"/>
                <w:i w:val="0"/>
                <w:iCs w:val="0"/>
                <w:color w:val="000000"/>
                <w:kern w:val="0"/>
                <w:sz w:val="22"/>
                <w:szCs w:val="22"/>
                <w:u w:val="none"/>
                <w:lang w:val="en-US" w:eastAsia="zh-CN" w:bidi="ar"/>
              </w:rPr>
              <w:t>6.5</w:t>
            </w:r>
          </w:p>
        </w:tc>
        <w:tc>
          <w:tcPr>
            <w:tcW w:w="1027" w:type="dxa"/>
            <w:noWrap w:val="0"/>
            <w:vAlign w:val="center"/>
          </w:tcPr>
          <w:p w14:paraId="40F5249E">
            <w:pPr>
              <w:adjustRightInd w:val="0"/>
              <w:snapToGrid w:val="0"/>
              <w:spacing w:line="0" w:lineRule="atLeast"/>
              <w:jc w:val="center"/>
              <w:textAlignment w:val="baseline"/>
              <w:rPr>
                <w:rFonts w:hint="default"/>
                <w:lang w:val="en-US" w:eastAsia="zh-CN"/>
              </w:rPr>
            </w:pPr>
            <w:r>
              <w:rPr>
                <w:rFonts w:hint="eastAsia"/>
                <w:lang w:val="en-US" w:eastAsia="zh-CN"/>
              </w:rPr>
              <w:t xml:space="preserve">  2</w:t>
            </w:r>
          </w:p>
        </w:tc>
        <w:tc>
          <w:tcPr>
            <w:tcW w:w="1104" w:type="dxa"/>
            <w:noWrap w:val="0"/>
            <w:vAlign w:val="center"/>
          </w:tcPr>
          <w:p w14:paraId="4115A022">
            <w:pPr>
              <w:keepNext w:val="0"/>
              <w:keepLines w:val="0"/>
              <w:widowControl/>
              <w:suppressLineNumbers w:val="0"/>
              <w:jc w:val="center"/>
              <w:textAlignment w:val="center"/>
              <w:rPr>
                <w:rFonts w:hint="default" w:eastAsia="宋体"/>
                <w:lang w:val="en-US" w:eastAsia="zh-CN"/>
              </w:rPr>
            </w:pPr>
            <w:r>
              <w:rPr>
                <w:rFonts w:hint="eastAsia"/>
                <w:lang w:val="en-US" w:eastAsia="zh-CN"/>
              </w:rPr>
              <w:t>6.4</w:t>
            </w:r>
          </w:p>
        </w:tc>
        <w:tc>
          <w:tcPr>
            <w:tcW w:w="1027" w:type="dxa"/>
            <w:tcBorders>
              <w:right w:val="single" w:color="auto" w:sz="4" w:space="0"/>
            </w:tcBorders>
            <w:noWrap w:val="0"/>
            <w:vAlign w:val="center"/>
          </w:tcPr>
          <w:p w14:paraId="0D51304F">
            <w:pPr>
              <w:adjustRightInd w:val="0"/>
              <w:snapToGrid w:val="0"/>
              <w:spacing w:line="0" w:lineRule="atLeast"/>
              <w:jc w:val="center"/>
              <w:textAlignment w:val="baseline"/>
              <w:rPr>
                <w:rFonts w:hint="default"/>
                <w:lang w:val="en-US" w:eastAsia="zh-CN"/>
              </w:rPr>
            </w:pPr>
            <w:r>
              <w:rPr>
                <w:rFonts w:hint="eastAsia"/>
                <w:lang w:val="en-US" w:eastAsia="zh-CN"/>
              </w:rPr>
              <w:t xml:space="preserve">     2</w:t>
            </w:r>
          </w:p>
        </w:tc>
        <w:tc>
          <w:tcPr>
            <w:tcW w:w="1103" w:type="dxa"/>
            <w:tcBorders>
              <w:left w:val="single" w:color="auto" w:sz="4" w:space="0"/>
              <w:right w:val="single" w:color="auto" w:sz="4" w:space="0"/>
            </w:tcBorders>
            <w:noWrap w:val="0"/>
            <w:vAlign w:val="center"/>
          </w:tcPr>
          <w:p w14:paraId="028CEFE3">
            <w:pPr>
              <w:keepNext w:val="0"/>
              <w:keepLines w:val="0"/>
              <w:widowControl/>
              <w:suppressLineNumbers w:val="0"/>
              <w:jc w:val="center"/>
              <w:textAlignment w:val="center"/>
              <w:rPr>
                <w:rFonts w:hint="default" w:eastAsia="宋体"/>
                <w:lang w:val="en-US" w:eastAsia="zh-CN"/>
              </w:rPr>
            </w:pPr>
            <w:r>
              <w:rPr>
                <w:rFonts w:hint="eastAsia" w:ascii="宋体" w:hAnsi="宋体" w:cs="宋体"/>
                <w:i w:val="0"/>
                <w:iCs w:val="0"/>
                <w:color w:val="000000"/>
                <w:kern w:val="0"/>
                <w:sz w:val="22"/>
                <w:szCs w:val="22"/>
                <w:u w:val="none"/>
                <w:lang w:val="en-US" w:eastAsia="zh-CN" w:bidi="ar"/>
              </w:rPr>
              <w:t>6.4</w:t>
            </w:r>
          </w:p>
        </w:tc>
        <w:tc>
          <w:tcPr>
            <w:tcW w:w="1027" w:type="dxa"/>
            <w:tcBorders>
              <w:left w:val="single" w:color="auto" w:sz="4" w:space="0"/>
            </w:tcBorders>
            <w:noWrap w:val="0"/>
            <w:vAlign w:val="center"/>
          </w:tcPr>
          <w:p w14:paraId="45D23DFB">
            <w:pPr>
              <w:adjustRightInd w:val="0"/>
              <w:snapToGrid w:val="0"/>
              <w:spacing w:line="0" w:lineRule="atLeast"/>
              <w:jc w:val="center"/>
              <w:textAlignment w:val="baseline"/>
              <w:rPr>
                <w:rFonts w:hint="default" w:eastAsia="宋体"/>
                <w:lang w:val="en-US" w:eastAsia="zh-CN"/>
              </w:rPr>
            </w:pPr>
            <w:r>
              <w:rPr>
                <w:rFonts w:hint="eastAsia"/>
                <w:lang w:val="en-US" w:eastAsia="zh-CN"/>
              </w:rPr>
              <w:t xml:space="preserve">   2</w:t>
            </w:r>
          </w:p>
        </w:tc>
        <w:tc>
          <w:tcPr>
            <w:tcW w:w="1104" w:type="dxa"/>
            <w:noWrap w:val="0"/>
            <w:vAlign w:val="center"/>
          </w:tcPr>
          <w:p w14:paraId="3B3B055D">
            <w:pPr>
              <w:keepNext w:val="0"/>
              <w:keepLines w:val="0"/>
              <w:widowControl/>
              <w:suppressLineNumbers w:val="0"/>
              <w:jc w:val="center"/>
              <w:textAlignment w:val="center"/>
              <w:rPr>
                <w:rFonts w:hint="default" w:eastAsia="宋体"/>
                <w:lang w:val="en-US" w:eastAsia="zh-CN"/>
              </w:rPr>
            </w:pPr>
            <w:r>
              <w:rPr>
                <w:rFonts w:hint="eastAsia" w:ascii="宋体" w:hAnsi="宋体" w:cs="宋体"/>
                <w:i w:val="0"/>
                <w:iCs w:val="0"/>
                <w:color w:val="000000"/>
                <w:kern w:val="0"/>
                <w:sz w:val="22"/>
                <w:szCs w:val="22"/>
                <w:u w:val="none"/>
                <w:lang w:val="en-US" w:eastAsia="zh-CN" w:bidi="ar"/>
              </w:rPr>
              <w:t>6.5</w:t>
            </w:r>
          </w:p>
        </w:tc>
      </w:tr>
    </w:tbl>
    <w:p w14:paraId="07536C45">
      <w:pPr>
        <w:keepNext w:val="0"/>
        <w:keepLines w:val="0"/>
        <w:widowControl w:val="0"/>
        <w:suppressLineNumbers w:val="0"/>
        <w:spacing w:before="0" w:beforeAutospacing="0" w:after="0" w:afterAutospacing="0"/>
        <w:ind w:left="0" w:leftChars="0" w:right="0" w:firstLine="0" w:firstLineChars="0"/>
        <w:jc w:val="both"/>
        <w:rPr>
          <w:rFonts w:hint="default"/>
          <w:lang w:val="en-US" w:eastAsia="zh-CN"/>
        </w:rPr>
      </w:pPr>
      <w:r>
        <w:rPr>
          <w:rFonts w:hint="eastAsia"/>
          <w:lang w:val="en-US" w:eastAsia="zh-CN"/>
        </w:rPr>
        <w:t>高压低再第二层LR25吹灰器通道下方水平管左-右，上-下数、测厚记录</w:t>
      </w:r>
      <w:r>
        <w:rPr>
          <w:rFonts w:hint="eastAsia"/>
          <w:lang w:val="en-US" w:eastAsia="zh"/>
        </w:rPr>
        <w:t>，</w:t>
      </w:r>
      <w:r>
        <w:rPr>
          <w:rFonts w:hint="eastAsia" w:ascii="宋体" w:hAnsi="宋体" w:eastAsia="宋体" w:cs="宋体"/>
          <w:kern w:val="2"/>
          <w:sz w:val="24"/>
          <w:szCs w:val="24"/>
          <w:lang w:val="en-US" w:eastAsia="zh-CN" w:bidi="ar"/>
        </w:rPr>
        <w:t>规格Φ60×6mm；材质12Cr1MoV</w:t>
      </w:r>
    </w:p>
    <w:tbl>
      <w:tblPr>
        <w:tblStyle w:val="1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27"/>
        <w:gridCol w:w="1103"/>
        <w:gridCol w:w="1027"/>
        <w:gridCol w:w="1104"/>
        <w:gridCol w:w="1027"/>
        <w:gridCol w:w="1103"/>
        <w:gridCol w:w="974"/>
        <w:gridCol w:w="1157"/>
      </w:tblGrid>
      <w:tr w14:paraId="1F0330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68AE2738">
            <w:pPr>
              <w:adjustRightInd w:val="0"/>
              <w:snapToGrid w:val="0"/>
              <w:spacing w:line="0" w:lineRule="atLeast"/>
              <w:jc w:val="center"/>
              <w:textAlignment w:val="baseline"/>
            </w:pPr>
            <w:r>
              <w:t>管子</w:t>
            </w:r>
          </w:p>
          <w:p w14:paraId="43A009FF">
            <w:pPr>
              <w:adjustRightInd w:val="0"/>
              <w:snapToGrid w:val="0"/>
              <w:spacing w:line="0" w:lineRule="atLeast"/>
              <w:jc w:val="center"/>
              <w:textAlignment w:val="baseline"/>
              <w:rPr>
                <w:rFonts w:hint="eastAsia"/>
                <w:lang w:val="en-US" w:eastAsia="zh-CN"/>
              </w:rPr>
            </w:pPr>
            <w:r>
              <w:t>编号</w:t>
            </w:r>
          </w:p>
        </w:tc>
        <w:tc>
          <w:tcPr>
            <w:tcW w:w="1103" w:type="dxa"/>
            <w:noWrap w:val="0"/>
            <w:vAlign w:val="center"/>
          </w:tcPr>
          <w:p w14:paraId="0EEFA04B">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noWrap w:val="0"/>
            <w:vAlign w:val="center"/>
          </w:tcPr>
          <w:p w14:paraId="7184AF72">
            <w:pPr>
              <w:adjustRightInd w:val="0"/>
              <w:snapToGrid w:val="0"/>
              <w:spacing w:line="0" w:lineRule="atLeast"/>
              <w:jc w:val="center"/>
              <w:textAlignment w:val="baseline"/>
            </w:pPr>
            <w:r>
              <w:t>管子</w:t>
            </w:r>
          </w:p>
          <w:p w14:paraId="47B3699E">
            <w:pPr>
              <w:adjustRightInd w:val="0"/>
              <w:snapToGrid w:val="0"/>
              <w:spacing w:line="0" w:lineRule="atLeast"/>
              <w:jc w:val="center"/>
              <w:textAlignment w:val="baseline"/>
              <w:rPr>
                <w:rFonts w:hint="eastAsia"/>
                <w:lang w:val="en-US" w:eastAsia="zh-CN"/>
              </w:rPr>
            </w:pPr>
            <w:r>
              <w:t>编号</w:t>
            </w:r>
          </w:p>
        </w:tc>
        <w:tc>
          <w:tcPr>
            <w:tcW w:w="1104" w:type="dxa"/>
            <w:noWrap w:val="0"/>
            <w:vAlign w:val="center"/>
          </w:tcPr>
          <w:p w14:paraId="6D327B73">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right w:val="single" w:color="auto" w:sz="4" w:space="0"/>
            </w:tcBorders>
            <w:noWrap w:val="0"/>
            <w:vAlign w:val="center"/>
          </w:tcPr>
          <w:p w14:paraId="2DA046F8">
            <w:pPr>
              <w:adjustRightInd w:val="0"/>
              <w:snapToGrid w:val="0"/>
              <w:spacing w:line="0" w:lineRule="atLeast"/>
              <w:jc w:val="center"/>
              <w:textAlignment w:val="baseline"/>
            </w:pPr>
            <w:r>
              <w:t>管子</w:t>
            </w:r>
          </w:p>
          <w:p w14:paraId="08A50D27">
            <w:pPr>
              <w:adjustRightInd w:val="0"/>
              <w:snapToGrid w:val="0"/>
              <w:spacing w:line="0" w:lineRule="atLeast"/>
              <w:jc w:val="center"/>
              <w:textAlignment w:val="baseline"/>
              <w:rPr>
                <w:rFonts w:hint="eastAsia"/>
                <w:lang w:val="en-US" w:eastAsia="zh-CN"/>
              </w:rPr>
            </w:pPr>
            <w:r>
              <w:t>编号</w:t>
            </w:r>
          </w:p>
        </w:tc>
        <w:tc>
          <w:tcPr>
            <w:tcW w:w="1103" w:type="dxa"/>
            <w:tcBorders>
              <w:left w:val="single" w:color="auto" w:sz="4" w:space="0"/>
              <w:right w:val="single" w:color="auto" w:sz="4" w:space="0"/>
            </w:tcBorders>
            <w:noWrap w:val="0"/>
            <w:vAlign w:val="center"/>
          </w:tcPr>
          <w:p w14:paraId="4DEC0257">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974" w:type="dxa"/>
            <w:tcBorders>
              <w:left w:val="single" w:color="auto" w:sz="4" w:space="0"/>
            </w:tcBorders>
            <w:noWrap w:val="0"/>
            <w:vAlign w:val="center"/>
          </w:tcPr>
          <w:p w14:paraId="6FBF4976">
            <w:pPr>
              <w:adjustRightInd w:val="0"/>
              <w:snapToGrid w:val="0"/>
              <w:spacing w:line="0" w:lineRule="atLeast"/>
              <w:jc w:val="center"/>
              <w:textAlignment w:val="baseline"/>
            </w:pPr>
            <w:r>
              <w:t>管子</w:t>
            </w:r>
          </w:p>
          <w:p w14:paraId="3651A30F">
            <w:pPr>
              <w:adjustRightInd w:val="0"/>
              <w:snapToGrid w:val="0"/>
              <w:spacing w:line="0" w:lineRule="atLeast"/>
              <w:jc w:val="center"/>
              <w:textAlignment w:val="baseline"/>
              <w:rPr>
                <w:rFonts w:hint="eastAsia"/>
              </w:rPr>
            </w:pPr>
            <w:r>
              <w:t>编号</w:t>
            </w:r>
          </w:p>
        </w:tc>
        <w:tc>
          <w:tcPr>
            <w:tcW w:w="1157" w:type="dxa"/>
            <w:noWrap w:val="0"/>
            <w:vAlign w:val="center"/>
          </w:tcPr>
          <w:p w14:paraId="42EA1A91">
            <w:pPr>
              <w:adjustRightInd w:val="0"/>
              <w:snapToGrid w:val="0"/>
              <w:spacing w:line="0" w:lineRule="atLeast"/>
              <w:jc w:val="center"/>
              <w:textAlignment w:val="baseline"/>
              <w:rPr>
                <w:rFonts w:hint="eastAsia"/>
              </w:rPr>
            </w:pPr>
            <w:r>
              <w:rPr>
                <w:rFonts w:hint="eastAsia" w:eastAsia="宋体"/>
                <w:lang w:val="en-US" w:eastAsia="zh-CN"/>
              </w:rPr>
              <w:t>剩余壁厚（mm）</w:t>
            </w:r>
          </w:p>
        </w:tc>
      </w:tr>
      <w:tr w14:paraId="0A1308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138E929E">
            <w:pPr>
              <w:adjustRightInd w:val="0"/>
              <w:snapToGrid w:val="0"/>
              <w:spacing w:line="0" w:lineRule="atLeast"/>
              <w:jc w:val="center"/>
              <w:textAlignment w:val="baseline"/>
              <w:rPr>
                <w:rFonts w:hint="default"/>
                <w:lang w:val="en-US" w:eastAsia="zh-CN"/>
              </w:rPr>
            </w:pPr>
            <w:r>
              <w:rPr>
                <w:rFonts w:hint="eastAsia"/>
                <w:lang w:val="en-US" w:eastAsia="zh-CN"/>
              </w:rPr>
              <w:t>1-2</w:t>
            </w:r>
          </w:p>
        </w:tc>
        <w:tc>
          <w:tcPr>
            <w:tcW w:w="1103" w:type="dxa"/>
            <w:noWrap w:val="0"/>
            <w:vAlign w:val="center"/>
          </w:tcPr>
          <w:p w14:paraId="268EDBAF">
            <w:pPr>
              <w:adjustRightInd w:val="0"/>
              <w:snapToGrid w:val="0"/>
              <w:spacing w:line="0" w:lineRule="atLeast"/>
              <w:jc w:val="center"/>
              <w:textAlignment w:val="baseline"/>
              <w:rPr>
                <w:rFonts w:hint="default" w:eastAsia="宋体"/>
                <w:lang w:val="en-US" w:eastAsia="zh-CN"/>
              </w:rPr>
            </w:pPr>
            <w:r>
              <w:rPr>
                <w:rFonts w:hint="eastAsia"/>
                <w:lang w:val="en-US" w:eastAsia="zh-CN"/>
              </w:rPr>
              <w:t>5.85</w:t>
            </w:r>
          </w:p>
        </w:tc>
        <w:tc>
          <w:tcPr>
            <w:tcW w:w="1027" w:type="dxa"/>
            <w:noWrap w:val="0"/>
            <w:vAlign w:val="center"/>
          </w:tcPr>
          <w:p w14:paraId="08B995BE">
            <w:pPr>
              <w:adjustRightInd w:val="0"/>
              <w:snapToGrid w:val="0"/>
              <w:spacing w:line="0" w:lineRule="atLeast"/>
              <w:jc w:val="center"/>
              <w:textAlignment w:val="baseline"/>
              <w:rPr>
                <w:rFonts w:hint="default"/>
                <w:lang w:val="en-US" w:eastAsia="zh-CN"/>
              </w:rPr>
            </w:pPr>
            <w:r>
              <w:rPr>
                <w:rFonts w:hint="eastAsia"/>
                <w:lang w:val="en-US" w:eastAsia="zh-CN"/>
              </w:rPr>
              <w:t>50-2</w:t>
            </w:r>
          </w:p>
        </w:tc>
        <w:tc>
          <w:tcPr>
            <w:tcW w:w="1104" w:type="dxa"/>
            <w:noWrap w:val="0"/>
            <w:vAlign w:val="center"/>
          </w:tcPr>
          <w:p w14:paraId="26D7FADE">
            <w:pPr>
              <w:adjustRightInd w:val="0"/>
              <w:snapToGrid w:val="0"/>
              <w:spacing w:line="0" w:lineRule="atLeast"/>
              <w:jc w:val="center"/>
              <w:textAlignment w:val="baseline"/>
              <w:rPr>
                <w:rFonts w:hint="default" w:eastAsia="宋体"/>
                <w:lang w:val="en-US" w:eastAsia="zh-CN"/>
              </w:rPr>
            </w:pPr>
            <w:r>
              <w:rPr>
                <w:rFonts w:hint="eastAsia"/>
                <w:lang w:val="en-US" w:eastAsia="zh-CN"/>
              </w:rPr>
              <w:t>5.74</w:t>
            </w:r>
          </w:p>
        </w:tc>
        <w:tc>
          <w:tcPr>
            <w:tcW w:w="1027" w:type="dxa"/>
            <w:tcBorders>
              <w:right w:val="single" w:color="auto" w:sz="4" w:space="0"/>
            </w:tcBorders>
            <w:noWrap w:val="0"/>
            <w:vAlign w:val="center"/>
          </w:tcPr>
          <w:p w14:paraId="12BA20C3">
            <w:pPr>
              <w:adjustRightInd w:val="0"/>
              <w:snapToGrid w:val="0"/>
              <w:spacing w:line="0" w:lineRule="atLeast"/>
              <w:jc w:val="center"/>
              <w:textAlignment w:val="baseline"/>
              <w:rPr>
                <w:rFonts w:hint="default"/>
                <w:lang w:val="en-US" w:eastAsia="zh-CN"/>
              </w:rPr>
            </w:pPr>
            <w:r>
              <w:rPr>
                <w:rFonts w:hint="eastAsia"/>
                <w:lang w:val="en-US" w:eastAsia="zh-CN"/>
              </w:rPr>
              <w:t>140-2</w:t>
            </w:r>
          </w:p>
        </w:tc>
        <w:tc>
          <w:tcPr>
            <w:tcW w:w="1103" w:type="dxa"/>
            <w:tcBorders>
              <w:left w:val="single" w:color="auto" w:sz="4" w:space="0"/>
              <w:right w:val="single" w:color="auto" w:sz="4" w:space="0"/>
            </w:tcBorders>
            <w:noWrap w:val="0"/>
            <w:vAlign w:val="center"/>
          </w:tcPr>
          <w:p w14:paraId="2794E7DC">
            <w:pPr>
              <w:adjustRightInd w:val="0"/>
              <w:snapToGrid w:val="0"/>
              <w:spacing w:line="0" w:lineRule="atLeast"/>
              <w:jc w:val="center"/>
              <w:textAlignment w:val="baseline"/>
              <w:rPr>
                <w:rFonts w:hint="default" w:eastAsia="宋体"/>
                <w:lang w:val="en-US" w:eastAsia="zh-CN"/>
              </w:rPr>
            </w:pPr>
            <w:r>
              <w:rPr>
                <w:rFonts w:hint="eastAsia"/>
                <w:lang w:val="en-US" w:eastAsia="zh-CN"/>
              </w:rPr>
              <w:t>5.66</w:t>
            </w:r>
          </w:p>
        </w:tc>
        <w:tc>
          <w:tcPr>
            <w:tcW w:w="974" w:type="dxa"/>
            <w:tcBorders>
              <w:left w:val="single" w:color="auto" w:sz="4" w:space="0"/>
            </w:tcBorders>
            <w:noWrap w:val="0"/>
            <w:vAlign w:val="center"/>
          </w:tcPr>
          <w:p w14:paraId="29FFD6BE">
            <w:pPr>
              <w:adjustRightInd w:val="0"/>
              <w:snapToGrid w:val="0"/>
              <w:spacing w:line="0" w:lineRule="atLeast"/>
              <w:jc w:val="center"/>
              <w:textAlignment w:val="baseline"/>
              <w:rPr>
                <w:rFonts w:hint="default" w:eastAsia="宋体"/>
                <w:lang w:val="en-US" w:eastAsia="zh-CN"/>
              </w:rPr>
            </w:pPr>
            <w:r>
              <w:rPr>
                <w:rFonts w:hint="eastAsia"/>
                <w:lang w:val="en-US" w:eastAsia="zh-CN"/>
              </w:rPr>
              <w:t>230-2</w:t>
            </w:r>
          </w:p>
        </w:tc>
        <w:tc>
          <w:tcPr>
            <w:tcW w:w="1157" w:type="dxa"/>
            <w:noWrap w:val="0"/>
            <w:vAlign w:val="center"/>
          </w:tcPr>
          <w:p w14:paraId="55E72A27">
            <w:pPr>
              <w:adjustRightInd w:val="0"/>
              <w:snapToGrid w:val="0"/>
              <w:spacing w:line="0" w:lineRule="atLeast"/>
              <w:jc w:val="center"/>
              <w:textAlignment w:val="baseline"/>
              <w:rPr>
                <w:rFonts w:hint="default" w:eastAsia="宋体"/>
                <w:lang w:val="en-US" w:eastAsia="zh-CN"/>
              </w:rPr>
            </w:pPr>
            <w:r>
              <w:rPr>
                <w:rFonts w:hint="eastAsia"/>
                <w:lang w:val="en-US" w:eastAsia="zh-CN"/>
              </w:rPr>
              <w:t>5.89</w:t>
            </w:r>
          </w:p>
        </w:tc>
      </w:tr>
      <w:tr w14:paraId="52CFA6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2" w:hRule="atLeast"/>
          <w:jc w:val="center"/>
        </w:trPr>
        <w:tc>
          <w:tcPr>
            <w:tcW w:w="1027" w:type="dxa"/>
            <w:noWrap w:val="0"/>
            <w:vAlign w:val="center"/>
          </w:tcPr>
          <w:p w14:paraId="515B081E">
            <w:pPr>
              <w:adjustRightInd w:val="0"/>
              <w:snapToGrid w:val="0"/>
              <w:spacing w:line="0" w:lineRule="atLeast"/>
              <w:jc w:val="center"/>
              <w:textAlignment w:val="baseline"/>
              <w:rPr>
                <w:rFonts w:hint="default"/>
                <w:lang w:val="en-US" w:eastAsia="zh-CN"/>
              </w:rPr>
            </w:pPr>
            <w:r>
              <w:rPr>
                <w:rFonts w:hint="eastAsia"/>
                <w:lang w:val="en-US" w:eastAsia="zh-CN"/>
              </w:rPr>
              <w:t>2-2</w:t>
            </w:r>
          </w:p>
        </w:tc>
        <w:tc>
          <w:tcPr>
            <w:tcW w:w="1103" w:type="dxa"/>
            <w:noWrap w:val="0"/>
            <w:vAlign w:val="center"/>
          </w:tcPr>
          <w:p w14:paraId="363DE9AF">
            <w:pPr>
              <w:adjustRightInd w:val="0"/>
              <w:snapToGrid w:val="0"/>
              <w:spacing w:line="0" w:lineRule="atLeast"/>
              <w:jc w:val="center"/>
              <w:textAlignment w:val="baseline"/>
              <w:rPr>
                <w:rFonts w:hint="default" w:eastAsia="宋体"/>
                <w:lang w:val="en-US" w:eastAsia="zh-CN"/>
              </w:rPr>
            </w:pPr>
            <w:r>
              <w:rPr>
                <w:rFonts w:hint="eastAsia"/>
                <w:lang w:val="en-US" w:eastAsia="zh-CN"/>
              </w:rPr>
              <w:t>5.80</w:t>
            </w:r>
          </w:p>
        </w:tc>
        <w:tc>
          <w:tcPr>
            <w:tcW w:w="1027" w:type="dxa"/>
            <w:noWrap w:val="0"/>
            <w:vAlign w:val="center"/>
          </w:tcPr>
          <w:p w14:paraId="11AC497B">
            <w:pPr>
              <w:adjustRightInd w:val="0"/>
              <w:snapToGrid w:val="0"/>
              <w:spacing w:line="0" w:lineRule="atLeast"/>
              <w:jc w:val="center"/>
              <w:textAlignment w:val="baseline"/>
              <w:rPr>
                <w:rFonts w:hint="default"/>
                <w:lang w:val="en-US" w:eastAsia="zh-CN"/>
              </w:rPr>
            </w:pPr>
            <w:r>
              <w:rPr>
                <w:rFonts w:hint="eastAsia"/>
                <w:lang w:val="en-US" w:eastAsia="zh-CN"/>
              </w:rPr>
              <w:t>60-2</w:t>
            </w:r>
          </w:p>
        </w:tc>
        <w:tc>
          <w:tcPr>
            <w:tcW w:w="1104" w:type="dxa"/>
            <w:noWrap w:val="0"/>
            <w:vAlign w:val="center"/>
          </w:tcPr>
          <w:p w14:paraId="36F8411A">
            <w:pPr>
              <w:adjustRightInd w:val="0"/>
              <w:snapToGrid w:val="0"/>
              <w:spacing w:line="0" w:lineRule="atLeast"/>
              <w:jc w:val="center"/>
              <w:textAlignment w:val="baseline"/>
              <w:rPr>
                <w:rFonts w:hint="default" w:eastAsia="宋体"/>
                <w:lang w:val="en-US" w:eastAsia="zh-CN"/>
              </w:rPr>
            </w:pPr>
            <w:r>
              <w:rPr>
                <w:rFonts w:hint="eastAsia"/>
                <w:lang w:val="en-US" w:eastAsia="zh-CN"/>
              </w:rPr>
              <w:t>5.58</w:t>
            </w:r>
          </w:p>
        </w:tc>
        <w:tc>
          <w:tcPr>
            <w:tcW w:w="1027" w:type="dxa"/>
            <w:tcBorders>
              <w:right w:val="single" w:color="auto" w:sz="4" w:space="0"/>
            </w:tcBorders>
            <w:noWrap w:val="0"/>
            <w:vAlign w:val="center"/>
          </w:tcPr>
          <w:p w14:paraId="3A01A1D2">
            <w:pPr>
              <w:adjustRightInd w:val="0"/>
              <w:snapToGrid w:val="0"/>
              <w:spacing w:line="0" w:lineRule="atLeast"/>
              <w:jc w:val="center"/>
              <w:textAlignment w:val="baseline"/>
              <w:rPr>
                <w:rFonts w:hint="default"/>
                <w:lang w:val="en-US" w:eastAsia="zh-CN"/>
              </w:rPr>
            </w:pPr>
            <w:r>
              <w:rPr>
                <w:rFonts w:hint="eastAsia"/>
                <w:lang w:val="en-US" w:eastAsia="zh-CN"/>
              </w:rPr>
              <w:t>150-2</w:t>
            </w:r>
          </w:p>
        </w:tc>
        <w:tc>
          <w:tcPr>
            <w:tcW w:w="1103" w:type="dxa"/>
            <w:tcBorders>
              <w:left w:val="single" w:color="auto" w:sz="4" w:space="0"/>
              <w:right w:val="single" w:color="auto" w:sz="4" w:space="0"/>
            </w:tcBorders>
            <w:noWrap w:val="0"/>
            <w:vAlign w:val="center"/>
          </w:tcPr>
          <w:p w14:paraId="7950A247">
            <w:pPr>
              <w:adjustRightInd w:val="0"/>
              <w:snapToGrid w:val="0"/>
              <w:spacing w:line="0" w:lineRule="atLeast"/>
              <w:jc w:val="center"/>
              <w:textAlignment w:val="baseline"/>
              <w:rPr>
                <w:rFonts w:hint="default" w:eastAsia="宋体"/>
                <w:lang w:val="en-US" w:eastAsia="zh-CN"/>
              </w:rPr>
            </w:pPr>
            <w:r>
              <w:rPr>
                <w:rFonts w:hint="eastAsia"/>
                <w:lang w:val="en-US" w:eastAsia="zh-CN"/>
              </w:rPr>
              <w:t>6.02</w:t>
            </w:r>
          </w:p>
        </w:tc>
        <w:tc>
          <w:tcPr>
            <w:tcW w:w="974" w:type="dxa"/>
            <w:tcBorders>
              <w:left w:val="single" w:color="auto" w:sz="4" w:space="0"/>
            </w:tcBorders>
            <w:noWrap w:val="0"/>
            <w:vAlign w:val="center"/>
          </w:tcPr>
          <w:p w14:paraId="501B0283">
            <w:pPr>
              <w:adjustRightInd w:val="0"/>
              <w:snapToGrid w:val="0"/>
              <w:spacing w:line="0" w:lineRule="atLeast"/>
              <w:jc w:val="center"/>
              <w:textAlignment w:val="baseline"/>
              <w:rPr>
                <w:rFonts w:hint="default" w:eastAsia="宋体"/>
                <w:lang w:val="en-US" w:eastAsia="zh-CN"/>
              </w:rPr>
            </w:pPr>
            <w:r>
              <w:rPr>
                <w:rFonts w:hint="eastAsia"/>
                <w:lang w:val="en-US" w:eastAsia="zh-CN"/>
              </w:rPr>
              <w:t>240-2</w:t>
            </w:r>
          </w:p>
        </w:tc>
        <w:tc>
          <w:tcPr>
            <w:tcW w:w="1157" w:type="dxa"/>
            <w:noWrap w:val="0"/>
            <w:vAlign w:val="center"/>
          </w:tcPr>
          <w:p w14:paraId="17BC3071">
            <w:pPr>
              <w:adjustRightInd w:val="0"/>
              <w:snapToGrid w:val="0"/>
              <w:spacing w:line="0" w:lineRule="atLeast"/>
              <w:jc w:val="center"/>
              <w:textAlignment w:val="baseline"/>
              <w:rPr>
                <w:rFonts w:hint="default" w:eastAsia="宋体"/>
                <w:lang w:val="en-US" w:eastAsia="zh-CN"/>
              </w:rPr>
            </w:pPr>
            <w:r>
              <w:rPr>
                <w:rFonts w:hint="eastAsia"/>
                <w:lang w:val="en-US" w:eastAsia="zh-CN"/>
              </w:rPr>
              <w:t>5.74</w:t>
            </w:r>
          </w:p>
        </w:tc>
      </w:tr>
      <w:tr w14:paraId="541E47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8" w:hRule="atLeast"/>
          <w:jc w:val="center"/>
        </w:trPr>
        <w:tc>
          <w:tcPr>
            <w:tcW w:w="1027" w:type="dxa"/>
            <w:noWrap w:val="0"/>
            <w:vAlign w:val="center"/>
          </w:tcPr>
          <w:p w14:paraId="3B5E17AF">
            <w:pPr>
              <w:adjustRightInd w:val="0"/>
              <w:snapToGrid w:val="0"/>
              <w:spacing w:line="0" w:lineRule="atLeast"/>
              <w:jc w:val="center"/>
              <w:textAlignment w:val="baseline"/>
              <w:rPr>
                <w:rFonts w:hint="default"/>
                <w:lang w:val="en-US" w:eastAsia="zh-CN"/>
              </w:rPr>
            </w:pPr>
            <w:r>
              <w:rPr>
                <w:rFonts w:hint="eastAsia"/>
                <w:lang w:val="en-US" w:eastAsia="zh-CN"/>
              </w:rPr>
              <w:t>3-2</w:t>
            </w:r>
          </w:p>
        </w:tc>
        <w:tc>
          <w:tcPr>
            <w:tcW w:w="1103" w:type="dxa"/>
            <w:noWrap w:val="0"/>
            <w:vAlign w:val="center"/>
          </w:tcPr>
          <w:p w14:paraId="01052E67">
            <w:pPr>
              <w:adjustRightInd w:val="0"/>
              <w:snapToGrid w:val="0"/>
              <w:spacing w:line="0" w:lineRule="atLeast"/>
              <w:jc w:val="center"/>
              <w:textAlignment w:val="baseline"/>
              <w:rPr>
                <w:rFonts w:hint="default" w:eastAsia="宋体"/>
                <w:lang w:val="en-US" w:eastAsia="zh-CN"/>
              </w:rPr>
            </w:pPr>
            <w:r>
              <w:rPr>
                <w:rFonts w:hint="eastAsia"/>
                <w:lang w:val="en-US" w:eastAsia="zh-CN"/>
              </w:rPr>
              <w:t>5.93</w:t>
            </w:r>
          </w:p>
        </w:tc>
        <w:tc>
          <w:tcPr>
            <w:tcW w:w="1027" w:type="dxa"/>
            <w:noWrap w:val="0"/>
            <w:vAlign w:val="center"/>
          </w:tcPr>
          <w:p w14:paraId="78840C40">
            <w:pPr>
              <w:adjustRightInd w:val="0"/>
              <w:snapToGrid w:val="0"/>
              <w:spacing w:line="0" w:lineRule="atLeast"/>
              <w:jc w:val="center"/>
              <w:textAlignment w:val="baseline"/>
              <w:rPr>
                <w:rFonts w:hint="default"/>
                <w:lang w:val="en-US" w:eastAsia="zh-CN"/>
              </w:rPr>
            </w:pPr>
            <w:r>
              <w:rPr>
                <w:rFonts w:hint="eastAsia"/>
                <w:lang w:val="en-US" w:eastAsia="zh-CN"/>
              </w:rPr>
              <w:t>70-2</w:t>
            </w:r>
          </w:p>
        </w:tc>
        <w:tc>
          <w:tcPr>
            <w:tcW w:w="1104" w:type="dxa"/>
            <w:noWrap w:val="0"/>
            <w:vAlign w:val="center"/>
          </w:tcPr>
          <w:p w14:paraId="689DC9A9">
            <w:pPr>
              <w:adjustRightInd w:val="0"/>
              <w:snapToGrid w:val="0"/>
              <w:spacing w:line="0" w:lineRule="atLeast"/>
              <w:jc w:val="center"/>
              <w:textAlignment w:val="baseline"/>
              <w:rPr>
                <w:rFonts w:hint="default" w:eastAsia="宋体"/>
                <w:lang w:val="en-US" w:eastAsia="zh-CN"/>
              </w:rPr>
            </w:pPr>
            <w:r>
              <w:rPr>
                <w:rFonts w:hint="eastAsia"/>
                <w:lang w:val="en-US" w:eastAsia="zh-CN"/>
              </w:rPr>
              <w:t>5.80</w:t>
            </w:r>
          </w:p>
        </w:tc>
        <w:tc>
          <w:tcPr>
            <w:tcW w:w="1027" w:type="dxa"/>
            <w:tcBorders>
              <w:right w:val="single" w:color="auto" w:sz="4" w:space="0"/>
            </w:tcBorders>
            <w:noWrap w:val="0"/>
            <w:vAlign w:val="center"/>
          </w:tcPr>
          <w:p w14:paraId="06356836">
            <w:pPr>
              <w:adjustRightInd w:val="0"/>
              <w:snapToGrid w:val="0"/>
              <w:spacing w:line="0" w:lineRule="atLeast"/>
              <w:jc w:val="center"/>
              <w:textAlignment w:val="baseline"/>
              <w:rPr>
                <w:rFonts w:hint="default"/>
                <w:lang w:val="en-US" w:eastAsia="zh-CN"/>
              </w:rPr>
            </w:pPr>
            <w:r>
              <w:rPr>
                <w:rFonts w:hint="eastAsia"/>
                <w:lang w:val="en-US" w:eastAsia="zh-CN"/>
              </w:rPr>
              <w:t>160-2</w:t>
            </w:r>
          </w:p>
        </w:tc>
        <w:tc>
          <w:tcPr>
            <w:tcW w:w="1103" w:type="dxa"/>
            <w:tcBorders>
              <w:left w:val="single" w:color="auto" w:sz="4" w:space="0"/>
              <w:right w:val="single" w:color="auto" w:sz="4" w:space="0"/>
            </w:tcBorders>
            <w:noWrap w:val="0"/>
            <w:vAlign w:val="center"/>
          </w:tcPr>
          <w:p w14:paraId="06561A7C">
            <w:pPr>
              <w:adjustRightInd w:val="0"/>
              <w:snapToGrid w:val="0"/>
              <w:spacing w:line="0" w:lineRule="atLeast"/>
              <w:jc w:val="center"/>
              <w:textAlignment w:val="baseline"/>
              <w:rPr>
                <w:rFonts w:hint="default" w:eastAsia="宋体"/>
                <w:lang w:val="en-US" w:eastAsia="zh-CN"/>
              </w:rPr>
            </w:pPr>
            <w:r>
              <w:rPr>
                <w:rFonts w:hint="eastAsia"/>
                <w:lang w:val="en-US" w:eastAsia="zh-CN"/>
              </w:rPr>
              <w:t>5.71</w:t>
            </w:r>
          </w:p>
        </w:tc>
        <w:tc>
          <w:tcPr>
            <w:tcW w:w="974" w:type="dxa"/>
            <w:tcBorders>
              <w:left w:val="single" w:color="auto" w:sz="4" w:space="0"/>
            </w:tcBorders>
            <w:noWrap w:val="0"/>
            <w:vAlign w:val="center"/>
          </w:tcPr>
          <w:p w14:paraId="16051178">
            <w:pPr>
              <w:adjustRightInd w:val="0"/>
              <w:snapToGrid w:val="0"/>
              <w:spacing w:line="0" w:lineRule="atLeast"/>
              <w:jc w:val="center"/>
              <w:textAlignment w:val="baseline"/>
              <w:rPr>
                <w:rFonts w:hint="default" w:eastAsia="宋体"/>
                <w:lang w:val="en-US" w:eastAsia="zh-CN"/>
              </w:rPr>
            </w:pPr>
          </w:p>
        </w:tc>
        <w:tc>
          <w:tcPr>
            <w:tcW w:w="1157" w:type="dxa"/>
            <w:noWrap w:val="0"/>
            <w:vAlign w:val="center"/>
          </w:tcPr>
          <w:p w14:paraId="6152AB28">
            <w:pPr>
              <w:adjustRightInd w:val="0"/>
              <w:snapToGrid w:val="0"/>
              <w:spacing w:line="0" w:lineRule="atLeast"/>
              <w:jc w:val="center"/>
              <w:textAlignment w:val="baseline"/>
              <w:rPr>
                <w:rFonts w:hint="default" w:eastAsia="宋体"/>
                <w:lang w:val="en-US" w:eastAsia="zh-CN"/>
              </w:rPr>
            </w:pPr>
          </w:p>
        </w:tc>
      </w:tr>
      <w:tr w14:paraId="28BCD8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709623EE">
            <w:pPr>
              <w:adjustRightInd w:val="0"/>
              <w:snapToGrid w:val="0"/>
              <w:spacing w:line="0" w:lineRule="atLeast"/>
              <w:jc w:val="center"/>
              <w:textAlignment w:val="baseline"/>
              <w:rPr>
                <w:rFonts w:hint="default"/>
                <w:lang w:val="en-US" w:eastAsia="zh-CN"/>
              </w:rPr>
            </w:pPr>
            <w:r>
              <w:rPr>
                <w:rFonts w:hint="eastAsia"/>
                <w:lang w:val="en-US" w:eastAsia="zh-CN"/>
              </w:rPr>
              <w:t>4-2</w:t>
            </w:r>
          </w:p>
        </w:tc>
        <w:tc>
          <w:tcPr>
            <w:tcW w:w="1103" w:type="dxa"/>
            <w:noWrap w:val="0"/>
            <w:vAlign w:val="center"/>
          </w:tcPr>
          <w:p w14:paraId="5A071E9E">
            <w:pPr>
              <w:adjustRightInd w:val="0"/>
              <w:snapToGrid w:val="0"/>
              <w:spacing w:line="0" w:lineRule="atLeast"/>
              <w:jc w:val="center"/>
              <w:textAlignment w:val="baseline"/>
              <w:rPr>
                <w:rFonts w:hint="default" w:eastAsia="宋体"/>
                <w:lang w:val="en-US" w:eastAsia="zh-CN"/>
              </w:rPr>
            </w:pPr>
            <w:r>
              <w:rPr>
                <w:rFonts w:hint="eastAsia"/>
                <w:lang w:val="en-US" w:eastAsia="zh-CN"/>
              </w:rPr>
              <w:t>5.86</w:t>
            </w:r>
          </w:p>
        </w:tc>
        <w:tc>
          <w:tcPr>
            <w:tcW w:w="1027" w:type="dxa"/>
            <w:noWrap w:val="0"/>
            <w:vAlign w:val="center"/>
          </w:tcPr>
          <w:p w14:paraId="7FD03A91">
            <w:pPr>
              <w:adjustRightInd w:val="0"/>
              <w:snapToGrid w:val="0"/>
              <w:spacing w:line="0" w:lineRule="atLeast"/>
              <w:jc w:val="center"/>
              <w:textAlignment w:val="baseline"/>
              <w:rPr>
                <w:rFonts w:hint="default"/>
                <w:lang w:val="en-US" w:eastAsia="zh-CN"/>
              </w:rPr>
            </w:pPr>
            <w:r>
              <w:rPr>
                <w:rFonts w:hint="eastAsia"/>
                <w:lang w:val="en-US" w:eastAsia="zh-CN"/>
              </w:rPr>
              <w:t>80-2</w:t>
            </w:r>
          </w:p>
        </w:tc>
        <w:tc>
          <w:tcPr>
            <w:tcW w:w="1104" w:type="dxa"/>
            <w:noWrap w:val="0"/>
            <w:vAlign w:val="center"/>
          </w:tcPr>
          <w:p w14:paraId="1C57607C">
            <w:pPr>
              <w:adjustRightInd w:val="0"/>
              <w:snapToGrid w:val="0"/>
              <w:spacing w:line="0" w:lineRule="atLeast"/>
              <w:jc w:val="center"/>
              <w:textAlignment w:val="baseline"/>
              <w:rPr>
                <w:rFonts w:hint="default" w:eastAsia="宋体"/>
                <w:lang w:val="en-US" w:eastAsia="zh-CN"/>
              </w:rPr>
            </w:pPr>
            <w:r>
              <w:rPr>
                <w:rFonts w:hint="eastAsia"/>
                <w:lang w:val="en-US" w:eastAsia="zh-CN"/>
              </w:rPr>
              <w:t>5.95</w:t>
            </w:r>
          </w:p>
        </w:tc>
        <w:tc>
          <w:tcPr>
            <w:tcW w:w="1027" w:type="dxa"/>
            <w:tcBorders>
              <w:right w:val="single" w:color="auto" w:sz="4" w:space="0"/>
            </w:tcBorders>
            <w:noWrap w:val="0"/>
            <w:vAlign w:val="center"/>
          </w:tcPr>
          <w:p w14:paraId="7833716B">
            <w:pPr>
              <w:adjustRightInd w:val="0"/>
              <w:snapToGrid w:val="0"/>
              <w:spacing w:line="0" w:lineRule="atLeast"/>
              <w:jc w:val="center"/>
              <w:textAlignment w:val="baseline"/>
              <w:rPr>
                <w:rFonts w:hint="default"/>
                <w:lang w:val="en-US" w:eastAsia="zh-CN"/>
              </w:rPr>
            </w:pPr>
            <w:r>
              <w:rPr>
                <w:rFonts w:hint="eastAsia"/>
                <w:lang w:val="en-US" w:eastAsia="zh-CN"/>
              </w:rPr>
              <w:t>170-2</w:t>
            </w:r>
          </w:p>
        </w:tc>
        <w:tc>
          <w:tcPr>
            <w:tcW w:w="1103" w:type="dxa"/>
            <w:tcBorders>
              <w:left w:val="single" w:color="auto" w:sz="4" w:space="0"/>
              <w:right w:val="single" w:color="auto" w:sz="4" w:space="0"/>
            </w:tcBorders>
            <w:noWrap w:val="0"/>
            <w:vAlign w:val="center"/>
          </w:tcPr>
          <w:p w14:paraId="065010E4">
            <w:pPr>
              <w:adjustRightInd w:val="0"/>
              <w:snapToGrid w:val="0"/>
              <w:spacing w:line="0" w:lineRule="atLeast"/>
              <w:jc w:val="center"/>
              <w:textAlignment w:val="baseline"/>
              <w:rPr>
                <w:rFonts w:hint="default" w:eastAsia="宋体"/>
                <w:lang w:val="en-US" w:eastAsia="zh-CN"/>
              </w:rPr>
            </w:pPr>
            <w:r>
              <w:rPr>
                <w:rFonts w:hint="eastAsia"/>
                <w:lang w:val="en-US" w:eastAsia="zh-CN"/>
              </w:rPr>
              <w:t>5.81</w:t>
            </w:r>
          </w:p>
        </w:tc>
        <w:tc>
          <w:tcPr>
            <w:tcW w:w="974" w:type="dxa"/>
            <w:tcBorders>
              <w:left w:val="single" w:color="auto" w:sz="4" w:space="0"/>
            </w:tcBorders>
            <w:noWrap w:val="0"/>
            <w:vAlign w:val="center"/>
          </w:tcPr>
          <w:p w14:paraId="6FCD0E65">
            <w:pPr>
              <w:adjustRightInd w:val="0"/>
              <w:snapToGrid w:val="0"/>
              <w:spacing w:line="0" w:lineRule="atLeast"/>
              <w:jc w:val="center"/>
              <w:textAlignment w:val="baseline"/>
              <w:rPr>
                <w:rFonts w:hint="default" w:eastAsia="宋体"/>
                <w:lang w:val="en-US" w:eastAsia="zh-CN"/>
              </w:rPr>
            </w:pPr>
          </w:p>
        </w:tc>
        <w:tc>
          <w:tcPr>
            <w:tcW w:w="1157" w:type="dxa"/>
            <w:noWrap w:val="0"/>
            <w:vAlign w:val="center"/>
          </w:tcPr>
          <w:p w14:paraId="3FB459CC">
            <w:pPr>
              <w:adjustRightInd w:val="0"/>
              <w:snapToGrid w:val="0"/>
              <w:spacing w:line="0" w:lineRule="atLeast"/>
              <w:jc w:val="center"/>
              <w:textAlignment w:val="baseline"/>
              <w:rPr>
                <w:rFonts w:hint="default" w:eastAsia="宋体"/>
                <w:lang w:val="en-US" w:eastAsia="zh-CN"/>
              </w:rPr>
            </w:pPr>
          </w:p>
        </w:tc>
      </w:tr>
      <w:tr w14:paraId="076ECB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3" w:hRule="atLeast"/>
          <w:jc w:val="center"/>
        </w:trPr>
        <w:tc>
          <w:tcPr>
            <w:tcW w:w="1027" w:type="dxa"/>
            <w:noWrap w:val="0"/>
            <w:vAlign w:val="center"/>
          </w:tcPr>
          <w:p w14:paraId="4DB6AF5B">
            <w:pPr>
              <w:adjustRightInd w:val="0"/>
              <w:snapToGrid w:val="0"/>
              <w:spacing w:line="0" w:lineRule="atLeast"/>
              <w:jc w:val="center"/>
              <w:textAlignment w:val="baseline"/>
              <w:rPr>
                <w:rFonts w:hint="default"/>
                <w:lang w:val="en-US" w:eastAsia="zh-CN"/>
              </w:rPr>
            </w:pPr>
            <w:r>
              <w:rPr>
                <w:rFonts w:hint="eastAsia"/>
                <w:lang w:val="en-US" w:eastAsia="zh-CN"/>
              </w:rPr>
              <w:t>5-2</w:t>
            </w:r>
          </w:p>
        </w:tc>
        <w:tc>
          <w:tcPr>
            <w:tcW w:w="1103" w:type="dxa"/>
            <w:noWrap w:val="0"/>
            <w:vAlign w:val="center"/>
          </w:tcPr>
          <w:p w14:paraId="09A273BC">
            <w:pPr>
              <w:adjustRightInd w:val="0"/>
              <w:snapToGrid w:val="0"/>
              <w:spacing w:line="0" w:lineRule="atLeast"/>
              <w:jc w:val="center"/>
              <w:textAlignment w:val="baseline"/>
              <w:rPr>
                <w:rFonts w:hint="default" w:eastAsia="宋体"/>
                <w:lang w:val="en-US" w:eastAsia="zh-CN"/>
              </w:rPr>
            </w:pPr>
            <w:r>
              <w:rPr>
                <w:rFonts w:hint="eastAsia"/>
                <w:lang w:val="en-US" w:eastAsia="zh-CN"/>
              </w:rPr>
              <w:t>5.81</w:t>
            </w:r>
          </w:p>
        </w:tc>
        <w:tc>
          <w:tcPr>
            <w:tcW w:w="1027" w:type="dxa"/>
            <w:noWrap w:val="0"/>
            <w:vAlign w:val="center"/>
          </w:tcPr>
          <w:p w14:paraId="056E6B0E">
            <w:pPr>
              <w:adjustRightInd w:val="0"/>
              <w:snapToGrid w:val="0"/>
              <w:spacing w:line="0" w:lineRule="atLeast"/>
              <w:jc w:val="center"/>
              <w:textAlignment w:val="baseline"/>
              <w:rPr>
                <w:rFonts w:hint="default"/>
                <w:lang w:val="en-US" w:eastAsia="zh-CN"/>
              </w:rPr>
            </w:pPr>
            <w:r>
              <w:rPr>
                <w:rFonts w:hint="eastAsia"/>
                <w:lang w:val="en-US" w:eastAsia="zh-CN"/>
              </w:rPr>
              <w:t>90-2</w:t>
            </w:r>
          </w:p>
        </w:tc>
        <w:tc>
          <w:tcPr>
            <w:tcW w:w="1104" w:type="dxa"/>
            <w:noWrap w:val="0"/>
            <w:vAlign w:val="center"/>
          </w:tcPr>
          <w:p w14:paraId="3B25CD6E">
            <w:pPr>
              <w:adjustRightInd w:val="0"/>
              <w:snapToGrid w:val="0"/>
              <w:spacing w:line="0" w:lineRule="atLeast"/>
              <w:jc w:val="center"/>
              <w:textAlignment w:val="baseline"/>
              <w:rPr>
                <w:rFonts w:hint="default" w:eastAsia="宋体"/>
                <w:lang w:val="en-US" w:eastAsia="zh-CN"/>
              </w:rPr>
            </w:pPr>
            <w:r>
              <w:rPr>
                <w:rFonts w:hint="eastAsia"/>
                <w:lang w:val="en-US" w:eastAsia="zh-CN"/>
              </w:rPr>
              <w:t>5.83</w:t>
            </w:r>
          </w:p>
        </w:tc>
        <w:tc>
          <w:tcPr>
            <w:tcW w:w="1027" w:type="dxa"/>
            <w:tcBorders>
              <w:right w:val="single" w:color="auto" w:sz="4" w:space="0"/>
            </w:tcBorders>
            <w:noWrap w:val="0"/>
            <w:vAlign w:val="center"/>
          </w:tcPr>
          <w:p w14:paraId="41399555">
            <w:pPr>
              <w:adjustRightInd w:val="0"/>
              <w:snapToGrid w:val="0"/>
              <w:spacing w:line="0" w:lineRule="atLeast"/>
              <w:jc w:val="center"/>
              <w:textAlignment w:val="baseline"/>
              <w:rPr>
                <w:rFonts w:hint="default"/>
                <w:lang w:val="en-US" w:eastAsia="zh-CN"/>
              </w:rPr>
            </w:pPr>
            <w:r>
              <w:rPr>
                <w:rFonts w:hint="eastAsia"/>
                <w:lang w:val="en-US" w:eastAsia="zh-CN"/>
              </w:rPr>
              <w:t>180-2</w:t>
            </w:r>
          </w:p>
        </w:tc>
        <w:tc>
          <w:tcPr>
            <w:tcW w:w="1103" w:type="dxa"/>
            <w:tcBorders>
              <w:left w:val="single" w:color="auto" w:sz="4" w:space="0"/>
              <w:right w:val="single" w:color="auto" w:sz="4" w:space="0"/>
            </w:tcBorders>
            <w:noWrap w:val="0"/>
            <w:vAlign w:val="center"/>
          </w:tcPr>
          <w:p w14:paraId="0ECF52F5">
            <w:pPr>
              <w:adjustRightInd w:val="0"/>
              <w:snapToGrid w:val="0"/>
              <w:spacing w:line="0" w:lineRule="atLeast"/>
              <w:jc w:val="center"/>
              <w:textAlignment w:val="baseline"/>
              <w:rPr>
                <w:rFonts w:hint="default" w:eastAsia="宋体"/>
                <w:lang w:val="en-US" w:eastAsia="zh-CN"/>
              </w:rPr>
            </w:pPr>
            <w:r>
              <w:rPr>
                <w:rFonts w:hint="eastAsia"/>
                <w:lang w:val="en-US" w:eastAsia="zh-CN"/>
              </w:rPr>
              <w:t>5.87</w:t>
            </w:r>
          </w:p>
        </w:tc>
        <w:tc>
          <w:tcPr>
            <w:tcW w:w="974" w:type="dxa"/>
            <w:tcBorders>
              <w:left w:val="single" w:color="auto" w:sz="4" w:space="0"/>
            </w:tcBorders>
            <w:noWrap w:val="0"/>
            <w:vAlign w:val="center"/>
          </w:tcPr>
          <w:p w14:paraId="77321495">
            <w:pPr>
              <w:adjustRightInd w:val="0"/>
              <w:snapToGrid w:val="0"/>
              <w:spacing w:line="0" w:lineRule="atLeast"/>
              <w:jc w:val="center"/>
              <w:textAlignment w:val="baseline"/>
              <w:rPr>
                <w:rFonts w:hint="default" w:eastAsia="宋体"/>
                <w:lang w:val="en-US" w:eastAsia="zh-CN"/>
              </w:rPr>
            </w:pPr>
          </w:p>
        </w:tc>
        <w:tc>
          <w:tcPr>
            <w:tcW w:w="1157" w:type="dxa"/>
            <w:noWrap w:val="0"/>
            <w:vAlign w:val="center"/>
          </w:tcPr>
          <w:p w14:paraId="45287A4B">
            <w:pPr>
              <w:adjustRightInd w:val="0"/>
              <w:snapToGrid w:val="0"/>
              <w:spacing w:line="0" w:lineRule="atLeast"/>
              <w:jc w:val="center"/>
              <w:textAlignment w:val="baseline"/>
              <w:rPr>
                <w:rFonts w:hint="default" w:eastAsia="宋体"/>
                <w:lang w:val="en-US" w:eastAsia="zh-CN"/>
              </w:rPr>
            </w:pPr>
          </w:p>
        </w:tc>
      </w:tr>
      <w:tr w14:paraId="4B6D70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55A64888">
            <w:pPr>
              <w:adjustRightInd w:val="0"/>
              <w:snapToGrid w:val="0"/>
              <w:spacing w:line="0" w:lineRule="atLeast"/>
              <w:jc w:val="center"/>
              <w:textAlignment w:val="baseline"/>
              <w:rPr>
                <w:rFonts w:hint="default"/>
                <w:lang w:val="en-US" w:eastAsia="zh-CN"/>
              </w:rPr>
            </w:pPr>
            <w:r>
              <w:rPr>
                <w:rFonts w:hint="eastAsia"/>
                <w:lang w:val="en-US" w:eastAsia="zh-CN"/>
              </w:rPr>
              <w:t>10-2</w:t>
            </w:r>
          </w:p>
        </w:tc>
        <w:tc>
          <w:tcPr>
            <w:tcW w:w="1103" w:type="dxa"/>
            <w:noWrap w:val="0"/>
            <w:vAlign w:val="center"/>
          </w:tcPr>
          <w:p w14:paraId="49C5E75E">
            <w:pPr>
              <w:adjustRightInd w:val="0"/>
              <w:snapToGrid w:val="0"/>
              <w:spacing w:line="0" w:lineRule="atLeast"/>
              <w:jc w:val="center"/>
              <w:textAlignment w:val="baseline"/>
              <w:rPr>
                <w:rFonts w:hint="default" w:eastAsia="宋体"/>
                <w:lang w:val="en-US" w:eastAsia="zh-CN"/>
              </w:rPr>
            </w:pPr>
            <w:r>
              <w:rPr>
                <w:rFonts w:hint="eastAsia"/>
                <w:lang w:val="en-US" w:eastAsia="zh-CN"/>
              </w:rPr>
              <w:t>5.74</w:t>
            </w:r>
          </w:p>
        </w:tc>
        <w:tc>
          <w:tcPr>
            <w:tcW w:w="1027" w:type="dxa"/>
            <w:noWrap w:val="0"/>
            <w:vAlign w:val="center"/>
          </w:tcPr>
          <w:p w14:paraId="468BC92F">
            <w:pPr>
              <w:adjustRightInd w:val="0"/>
              <w:snapToGrid w:val="0"/>
              <w:spacing w:line="0" w:lineRule="atLeast"/>
              <w:jc w:val="center"/>
              <w:textAlignment w:val="baseline"/>
              <w:rPr>
                <w:rFonts w:hint="default"/>
                <w:lang w:val="en-US" w:eastAsia="zh-CN"/>
              </w:rPr>
            </w:pPr>
            <w:r>
              <w:rPr>
                <w:rFonts w:hint="eastAsia"/>
                <w:lang w:val="en-US" w:eastAsia="zh-CN"/>
              </w:rPr>
              <w:t>100-2</w:t>
            </w:r>
          </w:p>
        </w:tc>
        <w:tc>
          <w:tcPr>
            <w:tcW w:w="1104" w:type="dxa"/>
            <w:noWrap w:val="0"/>
            <w:vAlign w:val="center"/>
          </w:tcPr>
          <w:p w14:paraId="2FFF69DC">
            <w:pPr>
              <w:adjustRightInd w:val="0"/>
              <w:snapToGrid w:val="0"/>
              <w:spacing w:line="0" w:lineRule="atLeast"/>
              <w:jc w:val="center"/>
              <w:textAlignment w:val="baseline"/>
              <w:rPr>
                <w:rFonts w:hint="default" w:eastAsia="宋体"/>
                <w:lang w:val="en-US" w:eastAsia="zh-CN"/>
              </w:rPr>
            </w:pPr>
            <w:r>
              <w:rPr>
                <w:rFonts w:hint="eastAsia"/>
                <w:lang w:val="en-US" w:eastAsia="zh-CN"/>
              </w:rPr>
              <w:t>5.81</w:t>
            </w:r>
          </w:p>
        </w:tc>
        <w:tc>
          <w:tcPr>
            <w:tcW w:w="1027" w:type="dxa"/>
            <w:tcBorders>
              <w:right w:val="single" w:color="auto" w:sz="4" w:space="0"/>
            </w:tcBorders>
            <w:noWrap w:val="0"/>
            <w:vAlign w:val="center"/>
          </w:tcPr>
          <w:p w14:paraId="365B7B31">
            <w:pPr>
              <w:adjustRightInd w:val="0"/>
              <w:snapToGrid w:val="0"/>
              <w:spacing w:line="0" w:lineRule="atLeast"/>
              <w:jc w:val="center"/>
              <w:textAlignment w:val="baseline"/>
              <w:rPr>
                <w:rFonts w:hint="default"/>
                <w:lang w:val="en-US" w:eastAsia="zh-CN"/>
              </w:rPr>
            </w:pPr>
            <w:r>
              <w:rPr>
                <w:rFonts w:hint="eastAsia"/>
                <w:lang w:val="en-US" w:eastAsia="zh-CN"/>
              </w:rPr>
              <w:t>190-2</w:t>
            </w:r>
          </w:p>
        </w:tc>
        <w:tc>
          <w:tcPr>
            <w:tcW w:w="1103" w:type="dxa"/>
            <w:tcBorders>
              <w:left w:val="single" w:color="auto" w:sz="4" w:space="0"/>
              <w:right w:val="single" w:color="auto" w:sz="4" w:space="0"/>
            </w:tcBorders>
            <w:noWrap w:val="0"/>
            <w:vAlign w:val="center"/>
          </w:tcPr>
          <w:p w14:paraId="5B00A76C">
            <w:pPr>
              <w:adjustRightInd w:val="0"/>
              <w:snapToGrid w:val="0"/>
              <w:spacing w:line="0" w:lineRule="atLeast"/>
              <w:jc w:val="center"/>
              <w:textAlignment w:val="baseline"/>
              <w:rPr>
                <w:rFonts w:hint="default" w:eastAsia="宋体"/>
                <w:lang w:val="en-US" w:eastAsia="zh-CN"/>
              </w:rPr>
            </w:pPr>
            <w:r>
              <w:rPr>
                <w:rFonts w:hint="eastAsia"/>
                <w:lang w:val="en-US" w:eastAsia="zh-CN"/>
              </w:rPr>
              <w:t>5.74</w:t>
            </w:r>
          </w:p>
        </w:tc>
        <w:tc>
          <w:tcPr>
            <w:tcW w:w="974" w:type="dxa"/>
            <w:tcBorders>
              <w:left w:val="single" w:color="auto" w:sz="4" w:space="0"/>
            </w:tcBorders>
            <w:noWrap w:val="0"/>
            <w:vAlign w:val="center"/>
          </w:tcPr>
          <w:p w14:paraId="07794AB2">
            <w:pPr>
              <w:adjustRightInd w:val="0"/>
              <w:snapToGrid w:val="0"/>
              <w:spacing w:line="0" w:lineRule="atLeast"/>
              <w:jc w:val="center"/>
              <w:textAlignment w:val="baseline"/>
              <w:rPr>
                <w:rFonts w:hint="default" w:eastAsia="宋体"/>
                <w:lang w:val="en-US" w:eastAsia="zh-CN"/>
              </w:rPr>
            </w:pPr>
          </w:p>
        </w:tc>
        <w:tc>
          <w:tcPr>
            <w:tcW w:w="1157" w:type="dxa"/>
            <w:noWrap w:val="0"/>
            <w:vAlign w:val="center"/>
          </w:tcPr>
          <w:p w14:paraId="3848888D">
            <w:pPr>
              <w:adjustRightInd w:val="0"/>
              <w:snapToGrid w:val="0"/>
              <w:spacing w:line="0" w:lineRule="atLeast"/>
              <w:jc w:val="center"/>
              <w:textAlignment w:val="baseline"/>
              <w:rPr>
                <w:rFonts w:hint="default" w:eastAsia="宋体"/>
                <w:lang w:val="en-US" w:eastAsia="zh-CN"/>
              </w:rPr>
            </w:pPr>
          </w:p>
        </w:tc>
      </w:tr>
      <w:tr w14:paraId="5EBC5E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4" w:hRule="atLeast"/>
          <w:jc w:val="center"/>
        </w:trPr>
        <w:tc>
          <w:tcPr>
            <w:tcW w:w="1027" w:type="dxa"/>
            <w:noWrap w:val="0"/>
            <w:vAlign w:val="center"/>
          </w:tcPr>
          <w:p w14:paraId="5BA27796">
            <w:pPr>
              <w:adjustRightInd w:val="0"/>
              <w:snapToGrid w:val="0"/>
              <w:spacing w:line="0" w:lineRule="atLeast"/>
              <w:jc w:val="center"/>
              <w:textAlignment w:val="baseline"/>
              <w:rPr>
                <w:rFonts w:hint="default"/>
                <w:lang w:val="en-US" w:eastAsia="zh-CN"/>
              </w:rPr>
            </w:pPr>
            <w:r>
              <w:rPr>
                <w:rFonts w:hint="eastAsia"/>
                <w:lang w:val="en-US" w:eastAsia="zh-CN"/>
              </w:rPr>
              <w:t>20-2</w:t>
            </w:r>
          </w:p>
        </w:tc>
        <w:tc>
          <w:tcPr>
            <w:tcW w:w="1103" w:type="dxa"/>
            <w:noWrap w:val="0"/>
            <w:vAlign w:val="center"/>
          </w:tcPr>
          <w:p w14:paraId="23DBF54D">
            <w:pPr>
              <w:adjustRightInd w:val="0"/>
              <w:snapToGrid w:val="0"/>
              <w:spacing w:line="0" w:lineRule="atLeast"/>
              <w:jc w:val="center"/>
              <w:textAlignment w:val="baseline"/>
              <w:rPr>
                <w:rFonts w:hint="default" w:eastAsia="宋体"/>
                <w:lang w:val="en-US" w:eastAsia="zh-CN"/>
              </w:rPr>
            </w:pPr>
            <w:r>
              <w:rPr>
                <w:rFonts w:hint="eastAsia"/>
                <w:lang w:val="en-US" w:eastAsia="zh-CN"/>
              </w:rPr>
              <w:t>5.58</w:t>
            </w:r>
          </w:p>
        </w:tc>
        <w:tc>
          <w:tcPr>
            <w:tcW w:w="1027" w:type="dxa"/>
            <w:noWrap w:val="0"/>
            <w:vAlign w:val="center"/>
          </w:tcPr>
          <w:p w14:paraId="3EC149EB">
            <w:pPr>
              <w:adjustRightInd w:val="0"/>
              <w:snapToGrid w:val="0"/>
              <w:spacing w:line="0" w:lineRule="atLeast"/>
              <w:jc w:val="center"/>
              <w:textAlignment w:val="baseline"/>
              <w:rPr>
                <w:rFonts w:hint="default"/>
                <w:lang w:val="en-US" w:eastAsia="zh-CN"/>
              </w:rPr>
            </w:pPr>
            <w:r>
              <w:rPr>
                <w:rFonts w:hint="eastAsia"/>
                <w:lang w:val="en-US" w:eastAsia="zh-CN"/>
              </w:rPr>
              <w:t>110-2</w:t>
            </w:r>
          </w:p>
        </w:tc>
        <w:tc>
          <w:tcPr>
            <w:tcW w:w="1104" w:type="dxa"/>
            <w:noWrap w:val="0"/>
            <w:vAlign w:val="center"/>
          </w:tcPr>
          <w:p w14:paraId="66FC5D98">
            <w:pPr>
              <w:adjustRightInd w:val="0"/>
              <w:snapToGrid w:val="0"/>
              <w:spacing w:line="0" w:lineRule="atLeast"/>
              <w:jc w:val="center"/>
              <w:textAlignment w:val="baseline"/>
              <w:rPr>
                <w:rFonts w:hint="default" w:eastAsia="宋体"/>
                <w:lang w:val="en-US" w:eastAsia="zh-CN"/>
              </w:rPr>
            </w:pPr>
            <w:r>
              <w:rPr>
                <w:rFonts w:hint="eastAsia"/>
                <w:lang w:val="en-US" w:eastAsia="zh-CN"/>
              </w:rPr>
              <w:t>5.83</w:t>
            </w:r>
          </w:p>
        </w:tc>
        <w:tc>
          <w:tcPr>
            <w:tcW w:w="1027" w:type="dxa"/>
            <w:tcBorders>
              <w:right w:val="single" w:color="auto" w:sz="4" w:space="0"/>
            </w:tcBorders>
            <w:noWrap w:val="0"/>
            <w:vAlign w:val="center"/>
          </w:tcPr>
          <w:p w14:paraId="79DCF118">
            <w:pPr>
              <w:adjustRightInd w:val="0"/>
              <w:snapToGrid w:val="0"/>
              <w:spacing w:line="0" w:lineRule="atLeast"/>
              <w:jc w:val="center"/>
              <w:textAlignment w:val="baseline"/>
              <w:rPr>
                <w:rFonts w:hint="default"/>
                <w:lang w:val="en-US" w:eastAsia="zh-CN"/>
              </w:rPr>
            </w:pPr>
            <w:r>
              <w:rPr>
                <w:rFonts w:hint="eastAsia"/>
                <w:lang w:val="en-US" w:eastAsia="zh-CN"/>
              </w:rPr>
              <w:t>200-2</w:t>
            </w:r>
          </w:p>
        </w:tc>
        <w:tc>
          <w:tcPr>
            <w:tcW w:w="1103" w:type="dxa"/>
            <w:tcBorders>
              <w:left w:val="single" w:color="auto" w:sz="4" w:space="0"/>
              <w:right w:val="single" w:color="auto" w:sz="4" w:space="0"/>
            </w:tcBorders>
            <w:noWrap w:val="0"/>
            <w:vAlign w:val="center"/>
          </w:tcPr>
          <w:p w14:paraId="4B522A36">
            <w:pPr>
              <w:adjustRightInd w:val="0"/>
              <w:snapToGrid w:val="0"/>
              <w:spacing w:line="0" w:lineRule="atLeast"/>
              <w:jc w:val="center"/>
              <w:textAlignment w:val="baseline"/>
              <w:rPr>
                <w:rFonts w:hint="default" w:eastAsia="宋体"/>
                <w:lang w:val="en-US" w:eastAsia="zh-CN"/>
              </w:rPr>
            </w:pPr>
            <w:r>
              <w:rPr>
                <w:rFonts w:hint="eastAsia"/>
                <w:lang w:val="en-US" w:eastAsia="zh-CN"/>
              </w:rPr>
              <w:t>5.99</w:t>
            </w:r>
          </w:p>
        </w:tc>
        <w:tc>
          <w:tcPr>
            <w:tcW w:w="974" w:type="dxa"/>
            <w:tcBorders>
              <w:left w:val="single" w:color="auto" w:sz="4" w:space="0"/>
            </w:tcBorders>
            <w:noWrap w:val="0"/>
            <w:vAlign w:val="center"/>
          </w:tcPr>
          <w:p w14:paraId="58DB1335">
            <w:pPr>
              <w:adjustRightInd w:val="0"/>
              <w:snapToGrid w:val="0"/>
              <w:spacing w:line="0" w:lineRule="atLeast"/>
              <w:jc w:val="center"/>
              <w:textAlignment w:val="baseline"/>
              <w:rPr>
                <w:rFonts w:hint="default" w:eastAsia="宋体"/>
                <w:lang w:val="en-US" w:eastAsia="zh-CN"/>
              </w:rPr>
            </w:pPr>
          </w:p>
        </w:tc>
        <w:tc>
          <w:tcPr>
            <w:tcW w:w="1157" w:type="dxa"/>
            <w:noWrap w:val="0"/>
            <w:vAlign w:val="center"/>
          </w:tcPr>
          <w:p w14:paraId="122719D7">
            <w:pPr>
              <w:adjustRightInd w:val="0"/>
              <w:snapToGrid w:val="0"/>
              <w:spacing w:line="0" w:lineRule="atLeast"/>
              <w:jc w:val="center"/>
              <w:textAlignment w:val="baseline"/>
              <w:rPr>
                <w:rFonts w:hint="default" w:eastAsia="宋体"/>
                <w:lang w:val="en-US" w:eastAsia="zh-CN"/>
              </w:rPr>
            </w:pPr>
          </w:p>
        </w:tc>
      </w:tr>
      <w:tr w14:paraId="784562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72331718">
            <w:pPr>
              <w:adjustRightInd w:val="0"/>
              <w:snapToGrid w:val="0"/>
              <w:spacing w:line="0" w:lineRule="atLeast"/>
              <w:jc w:val="center"/>
              <w:textAlignment w:val="baseline"/>
              <w:rPr>
                <w:rFonts w:hint="default"/>
                <w:lang w:val="en-US" w:eastAsia="zh-CN"/>
              </w:rPr>
            </w:pPr>
            <w:r>
              <w:rPr>
                <w:rFonts w:hint="eastAsia"/>
                <w:lang w:val="en-US" w:eastAsia="zh-CN"/>
              </w:rPr>
              <w:t>30-2</w:t>
            </w:r>
          </w:p>
        </w:tc>
        <w:tc>
          <w:tcPr>
            <w:tcW w:w="1103" w:type="dxa"/>
            <w:noWrap w:val="0"/>
            <w:vAlign w:val="center"/>
          </w:tcPr>
          <w:p w14:paraId="218746D2">
            <w:pPr>
              <w:adjustRightInd w:val="0"/>
              <w:snapToGrid w:val="0"/>
              <w:spacing w:line="0" w:lineRule="atLeast"/>
              <w:jc w:val="center"/>
              <w:textAlignment w:val="baseline"/>
              <w:rPr>
                <w:rFonts w:hint="default" w:eastAsia="宋体"/>
                <w:lang w:val="en-US" w:eastAsia="zh-CN"/>
              </w:rPr>
            </w:pPr>
            <w:r>
              <w:rPr>
                <w:rFonts w:hint="eastAsia"/>
                <w:lang w:val="en-US" w:eastAsia="zh-CN"/>
              </w:rPr>
              <w:t>5.71</w:t>
            </w:r>
          </w:p>
        </w:tc>
        <w:tc>
          <w:tcPr>
            <w:tcW w:w="1027" w:type="dxa"/>
            <w:noWrap w:val="0"/>
            <w:vAlign w:val="center"/>
          </w:tcPr>
          <w:p w14:paraId="7776B655">
            <w:pPr>
              <w:adjustRightInd w:val="0"/>
              <w:snapToGrid w:val="0"/>
              <w:spacing w:line="0" w:lineRule="atLeast"/>
              <w:jc w:val="center"/>
              <w:textAlignment w:val="baseline"/>
              <w:rPr>
                <w:rFonts w:hint="default"/>
                <w:lang w:val="en-US" w:eastAsia="zh-CN"/>
              </w:rPr>
            </w:pPr>
            <w:r>
              <w:rPr>
                <w:rFonts w:hint="eastAsia"/>
                <w:lang w:val="en-US" w:eastAsia="zh-CN"/>
              </w:rPr>
              <w:t>120-2</w:t>
            </w:r>
          </w:p>
        </w:tc>
        <w:tc>
          <w:tcPr>
            <w:tcW w:w="1104" w:type="dxa"/>
            <w:noWrap w:val="0"/>
            <w:vAlign w:val="center"/>
          </w:tcPr>
          <w:p w14:paraId="50819B36">
            <w:pPr>
              <w:adjustRightInd w:val="0"/>
              <w:snapToGrid w:val="0"/>
              <w:spacing w:line="0" w:lineRule="atLeast"/>
              <w:jc w:val="center"/>
              <w:textAlignment w:val="baseline"/>
              <w:rPr>
                <w:rFonts w:hint="default" w:eastAsia="宋体"/>
                <w:lang w:val="en-US" w:eastAsia="zh-CN"/>
              </w:rPr>
            </w:pPr>
            <w:r>
              <w:rPr>
                <w:rFonts w:hint="eastAsia"/>
                <w:lang w:val="en-US" w:eastAsia="zh-CN"/>
              </w:rPr>
              <w:t>5.77</w:t>
            </w:r>
          </w:p>
        </w:tc>
        <w:tc>
          <w:tcPr>
            <w:tcW w:w="1027" w:type="dxa"/>
            <w:tcBorders>
              <w:right w:val="single" w:color="auto" w:sz="4" w:space="0"/>
            </w:tcBorders>
            <w:noWrap w:val="0"/>
            <w:vAlign w:val="center"/>
          </w:tcPr>
          <w:p w14:paraId="7C077913">
            <w:pPr>
              <w:adjustRightInd w:val="0"/>
              <w:snapToGrid w:val="0"/>
              <w:spacing w:line="0" w:lineRule="atLeast"/>
              <w:jc w:val="center"/>
              <w:textAlignment w:val="baseline"/>
              <w:rPr>
                <w:rFonts w:hint="default"/>
                <w:lang w:val="en-US" w:eastAsia="zh-CN"/>
              </w:rPr>
            </w:pPr>
            <w:r>
              <w:rPr>
                <w:rFonts w:hint="eastAsia"/>
                <w:lang w:val="en-US" w:eastAsia="zh-CN"/>
              </w:rPr>
              <w:t>210-2</w:t>
            </w:r>
          </w:p>
        </w:tc>
        <w:tc>
          <w:tcPr>
            <w:tcW w:w="1103" w:type="dxa"/>
            <w:tcBorders>
              <w:left w:val="single" w:color="auto" w:sz="4" w:space="0"/>
              <w:right w:val="single" w:color="auto" w:sz="4" w:space="0"/>
            </w:tcBorders>
            <w:noWrap w:val="0"/>
            <w:vAlign w:val="center"/>
          </w:tcPr>
          <w:p w14:paraId="08BA9FB5">
            <w:pPr>
              <w:adjustRightInd w:val="0"/>
              <w:snapToGrid w:val="0"/>
              <w:spacing w:line="0" w:lineRule="atLeast"/>
              <w:jc w:val="center"/>
              <w:textAlignment w:val="baseline"/>
              <w:rPr>
                <w:rFonts w:hint="default" w:eastAsia="宋体"/>
                <w:lang w:val="en-US" w:eastAsia="zh-CN"/>
              </w:rPr>
            </w:pPr>
            <w:r>
              <w:rPr>
                <w:rFonts w:hint="eastAsia"/>
                <w:lang w:val="en-US" w:eastAsia="zh-CN"/>
              </w:rPr>
              <w:t>5.84</w:t>
            </w:r>
          </w:p>
        </w:tc>
        <w:tc>
          <w:tcPr>
            <w:tcW w:w="974" w:type="dxa"/>
            <w:tcBorders>
              <w:left w:val="single" w:color="auto" w:sz="4" w:space="0"/>
            </w:tcBorders>
            <w:noWrap w:val="0"/>
            <w:vAlign w:val="center"/>
          </w:tcPr>
          <w:p w14:paraId="4287ABBB">
            <w:pPr>
              <w:adjustRightInd w:val="0"/>
              <w:snapToGrid w:val="0"/>
              <w:spacing w:line="0" w:lineRule="atLeast"/>
              <w:jc w:val="center"/>
              <w:textAlignment w:val="baseline"/>
              <w:rPr>
                <w:rFonts w:hint="default" w:eastAsia="宋体"/>
                <w:lang w:val="en-US" w:eastAsia="zh-CN"/>
              </w:rPr>
            </w:pPr>
          </w:p>
        </w:tc>
        <w:tc>
          <w:tcPr>
            <w:tcW w:w="1157" w:type="dxa"/>
            <w:noWrap w:val="0"/>
            <w:vAlign w:val="center"/>
          </w:tcPr>
          <w:p w14:paraId="6B648113">
            <w:pPr>
              <w:adjustRightInd w:val="0"/>
              <w:snapToGrid w:val="0"/>
              <w:spacing w:line="0" w:lineRule="atLeast"/>
              <w:jc w:val="center"/>
              <w:textAlignment w:val="baseline"/>
              <w:rPr>
                <w:rFonts w:hint="default" w:eastAsia="宋体"/>
                <w:lang w:val="en-US" w:eastAsia="zh-CN"/>
              </w:rPr>
            </w:pPr>
          </w:p>
        </w:tc>
      </w:tr>
      <w:tr w14:paraId="6ADEDE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195AEA7A">
            <w:pPr>
              <w:adjustRightInd w:val="0"/>
              <w:snapToGrid w:val="0"/>
              <w:spacing w:line="0" w:lineRule="atLeast"/>
              <w:jc w:val="center"/>
              <w:textAlignment w:val="baseline"/>
              <w:rPr>
                <w:rFonts w:hint="default"/>
                <w:lang w:val="en-US" w:eastAsia="zh-CN"/>
              </w:rPr>
            </w:pPr>
            <w:r>
              <w:rPr>
                <w:rFonts w:hint="eastAsia"/>
                <w:lang w:val="en-US" w:eastAsia="zh-CN"/>
              </w:rPr>
              <w:t>40-2</w:t>
            </w:r>
          </w:p>
        </w:tc>
        <w:tc>
          <w:tcPr>
            <w:tcW w:w="1103" w:type="dxa"/>
            <w:noWrap w:val="0"/>
            <w:vAlign w:val="center"/>
          </w:tcPr>
          <w:p w14:paraId="2475FFEC">
            <w:pPr>
              <w:adjustRightInd w:val="0"/>
              <w:snapToGrid w:val="0"/>
              <w:spacing w:line="0" w:lineRule="atLeast"/>
              <w:jc w:val="center"/>
              <w:textAlignment w:val="baseline"/>
              <w:rPr>
                <w:rFonts w:hint="default" w:eastAsia="宋体"/>
                <w:lang w:val="en-US" w:eastAsia="zh-CN"/>
              </w:rPr>
            </w:pPr>
            <w:r>
              <w:rPr>
                <w:rFonts w:hint="eastAsia"/>
                <w:lang w:val="en-US" w:eastAsia="zh-CN"/>
              </w:rPr>
              <w:t>5.83</w:t>
            </w:r>
          </w:p>
        </w:tc>
        <w:tc>
          <w:tcPr>
            <w:tcW w:w="1027" w:type="dxa"/>
            <w:noWrap w:val="0"/>
            <w:vAlign w:val="center"/>
          </w:tcPr>
          <w:p w14:paraId="71C63A6D">
            <w:pPr>
              <w:adjustRightInd w:val="0"/>
              <w:snapToGrid w:val="0"/>
              <w:spacing w:line="0" w:lineRule="atLeast"/>
              <w:jc w:val="center"/>
              <w:textAlignment w:val="baseline"/>
              <w:rPr>
                <w:rFonts w:hint="default"/>
                <w:lang w:val="en-US" w:eastAsia="zh-CN"/>
              </w:rPr>
            </w:pPr>
            <w:r>
              <w:rPr>
                <w:rFonts w:hint="eastAsia"/>
                <w:lang w:val="en-US" w:eastAsia="zh-CN"/>
              </w:rPr>
              <w:t>130-2</w:t>
            </w:r>
          </w:p>
        </w:tc>
        <w:tc>
          <w:tcPr>
            <w:tcW w:w="1104" w:type="dxa"/>
            <w:noWrap w:val="0"/>
            <w:vAlign w:val="center"/>
          </w:tcPr>
          <w:p w14:paraId="3AFF8943">
            <w:pPr>
              <w:adjustRightInd w:val="0"/>
              <w:snapToGrid w:val="0"/>
              <w:spacing w:line="0" w:lineRule="atLeast"/>
              <w:jc w:val="center"/>
              <w:textAlignment w:val="baseline"/>
              <w:rPr>
                <w:rFonts w:hint="default" w:eastAsia="宋体"/>
                <w:lang w:val="en-US" w:eastAsia="zh-CN"/>
              </w:rPr>
            </w:pPr>
            <w:r>
              <w:rPr>
                <w:rFonts w:hint="eastAsia"/>
                <w:lang w:val="en-US" w:eastAsia="zh-CN"/>
              </w:rPr>
              <w:t>5.74</w:t>
            </w:r>
          </w:p>
        </w:tc>
        <w:tc>
          <w:tcPr>
            <w:tcW w:w="1027" w:type="dxa"/>
            <w:tcBorders>
              <w:right w:val="single" w:color="auto" w:sz="4" w:space="0"/>
            </w:tcBorders>
            <w:noWrap w:val="0"/>
            <w:vAlign w:val="center"/>
          </w:tcPr>
          <w:p w14:paraId="6B4A569D">
            <w:pPr>
              <w:adjustRightInd w:val="0"/>
              <w:snapToGrid w:val="0"/>
              <w:spacing w:line="0" w:lineRule="atLeast"/>
              <w:jc w:val="center"/>
              <w:textAlignment w:val="baseline"/>
              <w:rPr>
                <w:rFonts w:hint="default"/>
                <w:lang w:val="en-US" w:eastAsia="zh-CN"/>
              </w:rPr>
            </w:pPr>
            <w:r>
              <w:rPr>
                <w:rFonts w:hint="eastAsia"/>
                <w:lang w:val="en-US" w:eastAsia="zh-CN"/>
              </w:rPr>
              <w:t>220-2</w:t>
            </w:r>
          </w:p>
        </w:tc>
        <w:tc>
          <w:tcPr>
            <w:tcW w:w="1103" w:type="dxa"/>
            <w:tcBorders>
              <w:left w:val="single" w:color="auto" w:sz="4" w:space="0"/>
              <w:right w:val="single" w:color="auto" w:sz="4" w:space="0"/>
            </w:tcBorders>
            <w:noWrap w:val="0"/>
            <w:vAlign w:val="center"/>
          </w:tcPr>
          <w:p w14:paraId="431329AB">
            <w:pPr>
              <w:adjustRightInd w:val="0"/>
              <w:snapToGrid w:val="0"/>
              <w:spacing w:line="0" w:lineRule="atLeast"/>
              <w:jc w:val="center"/>
              <w:textAlignment w:val="baseline"/>
              <w:rPr>
                <w:rFonts w:hint="default" w:eastAsia="宋体"/>
                <w:lang w:val="en-US" w:eastAsia="zh-CN"/>
              </w:rPr>
            </w:pPr>
            <w:r>
              <w:rPr>
                <w:rFonts w:hint="eastAsia"/>
                <w:lang w:val="en-US" w:eastAsia="zh-CN"/>
              </w:rPr>
              <w:t>5.80</w:t>
            </w:r>
          </w:p>
        </w:tc>
        <w:tc>
          <w:tcPr>
            <w:tcW w:w="974" w:type="dxa"/>
            <w:tcBorders>
              <w:left w:val="single" w:color="auto" w:sz="4" w:space="0"/>
            </w:tcBorders>
            <w:noWrap w:val="0"/>
            <w:vAlign w:val="center"/>
          </w:tcPr>
          <w:p w14:paraId="4F546889">
            <w:pPr>
              <w:adjustRightInd w:val="0"/>
              <w:snapToGrid w:val="0"/>
              <w:spacing w:line="0" w:lineRule="atLeast"/>
              <w:jc w:val="center"/>
              <w:textAlignment w:val="baseline"/>
              <w:rPr>
                <w:rFonts w:hint="default" w:eastAsia="宋体"/>
                <w:lang w:val="en-US" w:eastAsia="zh-CN"/>
              </w:rPr>
            </w:pPr>
          </w:p>
        </w:tc>
        <w:tc>
          <w:tcPr>
            <w:tcW w:w="1157" w:type="dxa"/>
            <w:noWrap w:val="0"/>
            <w:vAlign w:val="center"/>
          </w:tcPr>
          <w:p w14:paraId="4BC7970F">
            <w:pPr>
              <w:adjustRightInd w:val="0"/>
              <w:snapToGrid w:val="0"/>
              <w:spacing w:line="0" w:lineRule="atLeast"/>
              <w:jc w:val="center"/>
              <w:textAlignment w:val="baseline"/>
              <w:rPr>
                <w:rFonts w:hint="default" w:eastAsia="宋体"/>
                <w:lang w:val="en-US" w:eastAsia="zh-CN"/>
              </w:rPr>
            </w:pPr>
          </w:p>
        </w:tc>
      </w:tr>
    </w:tbl>
    <w:p w14:paraId="33AF0AAD">
      <w:pPr>
        <w:keepNext w:val="0"/>
        <w:keepLines w:val="0"/>
        <w:widowControl w:val="0"/>
        <w:suppressLineNumbers w:val="0"/>
        <w:spacing w:before="0" w:beforeAutospacing="0" w:after="0" w:afterAutospacing="0"/>
        <w:ind w:left="0" w:leftChars="0" w:right="0" w:firstLine="0" w:firstLineChars="0"/>
        <w:jc w:val="both"/>
        <w:rPr>
          <w:rFonts w:hint="default"/>
          <w:lang w:val="en-US" w:eastAsia="zh-CN"/>
        </w:rPr>
      </w:pPr>
      <w:r>
        <w:rPr>
          <w:rFonts w:hint="eastAsia"/>
          <w:lang w:val="en-US" w:eastAsia="zh-CN"/>
        </w:rPr>
        <w:t>高压低再第二层LR25吹灰器通道立式低再管左-右，前-后数、测厚记录</w:t>
      </w:r>
      <w:r>
        <w:rPr>
          <w:rFonts w:hint="eastAsia"/>
          <w:lang w:val="en-US" w:eastAsia="zh"/>
        </w:rPr>
        <w:t>，</w:t>
      </w:r>
      <w:r>
        <w:rPr>
          <w:rFonts w:hint="eastAsia" w:ascii="宋体" w:hAnsi="宋体" w:eastAsia="宋体" w:cs="宋体"/>
          <w:kern w:val="2"/>
          <w:sz w:val="24"/>
          <w:szCs w:val="24"/>
          <w:lang w:val="en-US" w:eastAsia="zh-CN" w:bidi="ar"/>
        </w:rPr>
        <w:t>规格Φ60×6mm；材质12Cr1MoV</w:t>
      </w:r>
    </w:p>
    <w:tbl>
      <w:tblPr>
        <w:tblStyle w:val="1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27"/>
        <w:gridCol w:w="1103"/>
        <w:gridCol w:w="1027"/>
        <w:gridCol w:w="1104"/>
        <w:gridCol w:w="1027"/>
        <w:gridCol w:w="1103"/>
        <w:gridCol w:w="974"/>
        <w:gridCol w:w="1157"/>
      </w:tblGrid>
      <w:tr w14:paraId="693D13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3FC3ADBB">
            <w:pPr>
              <w:adjustRightInd w:val="0"/>
              <w:snapToGrid w:val="0"/>
              <w:spacing w:line="0" w:lineRule="atLeast"/>
              <w:jc w:val="center"/>
              <w:textAlignment w:val="baseline"/>
            </w:pPr>
            <w:r>
              <w:t>管子</w:t>
            </w:r>
          </w:p>
          <w:p w14:paraId="75E9BF51">
            <w:pPr>
              <w:adjustRightInd w:val="0"/>
              <w:snapToGrid w:val="0"/>
              <w:spacing w:line="0" w:lineRule="atLeast"/>
              <w:jc w:val="center"/>
              <w:textAlignment w:val="baseline"/>
              <w:rPr>
                <w:rFonts w:hint="eastAsia"/>
                <w:lang w:val="en-US" w:eastAsia="zh-CN"/>
              </w:rPr>
            </w:pPr>
            <w:r>
              <w:t>编号</w:t>
            </w:r>
          </w:p>
        </w:tc>
        <w:tc>
          <w:tcPr>
            <w:tcW w:w="1103" w:type="dxa"/>
            <w:noWrap w:val="0"/>
            <w:vAlign w:val="center"/>
          </w:tcPr>
          <w:p w14:paraId="719A84D0">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noWrap w:val="0"/>
            <w:vAlign w:val="center"/>
          </w:tcPr>
          <w:p w14:paraId="2559BFE6">
            <w:pPr>
              <w:adjustRightInd w:val="0"/>
              <w:snapToGrid w:val="0"/>
              <w:spacing w:line="0" w:lineRule="atLeast"/>
              <w:jc w:val="center"/>
              <w:textAlignment w:val="baseline"/>
            </w:pPr>
            <w:r>
              <w:t>管子</w:t>
            </w:r>
          </w:p>
          <w:p w14:paraId="43374C42">
            <w:pPr>
              <w:adjustRightInd w:val="0"/>
              <w:snapToGrid w:val="0"/>
              <w:spacing w:line="0" w:lineRule="atLeast"/>
              <w:jc w:val="center"/>
              <w:textAlignment w:val="baseline"/>
              <w:rPr>
                <w:rFonts w:hint="eastAsia"/>
                <w:lang w:val="en-US" w:eastAsia="zh-CN"/>
              </w:rPr>
            </w:pPr>
            <w:r>
              <w:t>编号</w:t>
            </w:r>
          </w:p>
        </w:tc>
        <w:tc>
          <w:tcPr>
            <w:tcW w:w="1104" w:type="dxa"/>
            <w:noWrap w:val="0"/>
            <w:vAlign w:val="center"/>
          </w:tcPr>
          <w:p w14:paraId="03BEB35C">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right w:val="single" w:color="auto" w:sz="4" w:space="0"/>
            </w:tcBorders>
            <w:noWrap w:val="0"/>
            <w:vAlign w:val="center"/>
          </w:tcPr>
          <w:p w14:paraId="1F94283C">
            <w:pPr>
              <w:adjustRightInd w:val="0"/>
              <w:snapToGrid w:val="0"/>
              <w:spacing w:line="0" w:lineRule="atLeast"/>
              <w:jc w:val="center"/>
              <w:textAlignment w:val="baseline"/>
            </w:pPr>
            <w:r>
              <w:t>管子</w:t>
            </w:r>
          </w:p>
          <w:p w14:paraId="79F07670">
            <w:pPr>
              <w:adjustRightInd w:val="0"/>
              <w:snapToGrid w:val="0"/>
              <w:spacing w:line="0" w:lineRule="atLeast"/>
              <w:jc w:val="center"/>
              <w:textAlignment w:val="baseline"/>
              <w:rPr>
                <w:rFonts w:hint="eastAsia"/>
                <w:lang w:val="en-US" w:eastAsia="zh-CN"/>
              </w:rPr>
            </w:pPr>
            <w:r>
              <w:t>编号</w:t>
            </w:r>
          </w:p>
        </w:tc>
        <w:tc>
          <w:tcPr>
            <w:tcW w:w="1103" w:type="dxa"/>
            <w:tcBorders>
              <w:left w:val="single" w:color="auto" w:sz="4" w:space="0"/>
              <w:right w:val="single" w:color="auto" w:sz="4" w:space="0"/>
            </w:tcBorders>
            <w:noWrap w:val="0"/>
            <w:vAlign w:val="center"/>
          </w:tcPr>
          <w:p w14:paraId="6C501815">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974" w:type="dxa"/>
            <w:tcBorders>
              <w:left w:val="single" w:color="auto" w:sz="4" w:space="0"/>
            </w:tcBorders>
            <w:noWrap w:val="0"/>
            <w:vAlign w:val="center"/>
          </w:tcPr>
          <w:p w14:paraId="1F55FBAE">
            <w:pPr>
              <w:adjustRightInd w:val="0"/>
              <w:snapToGrid w:val="0"/>
              <w:spacing w:line="0" w:lineRule="atLeast"/>
              <w:jc w:val="center"/>
              <w:textAlignment w:val="baseline"/>
            </w:pPr>
            <w:r>
              <w:t>管子</w:t>
            </w:r>
          </w:p>
          <w:p w14:paraId="2AD7727B">
            <w:pPr>
              <w:adjustRightInd w:val="0"/>
              <w:snapToGrid w:val="0"/>
              <w:spacing w:line="0" w:lineRule="atLeast"/>
              <w:jc w:val="center"/>
              <w:textAlignment w:val="baseline"/>
              <w:rPr>
                <w:rFonts w:hint="eastAsia"/>
              </w:rPr>
            </w:pPr>
            <w:r>
              <w:t>编号</w:t>
            </w:r>
          </w:p>
        </w:tc>
        <w:tc>
          <w:tcPr>
            <w:tcW w:w="1157" w:type="dxa"/>
            <w:noWrap w:val="0"/>
            <w:vAlign w:val="center"/>
          </w:tcPr>
          <w:p w14:paraId="4CD68F47">
            <w:pPr>
              <w:adjustRightInd w:val="0"/>
              <w:snapToGrid w:val="0"/>
              <w:spacing w:line="0" w:lineRule="atLeast"/>
              <w:jc w:val="center"/>
              <w:textAlignment w:val="baseline"/>
              <w:rPr>
                <w:rFonts w:hint="eastAsia"/>
              </w:rPr>
            </w:pPr>
            <w:r>
              <w:rPr>
                <w:rFonts w:hint="eastAsia" w:eastAsia="宋体"/>
                <w:lang w:val="en-US" w:eastAsia="zh-CN"/>
              </w:rPr>
              <w:t>剩余壁厚（mm）</w:t>
            </w:r>
          </w:p>
        </w:tc>
      </w:tr>
      <w:tr w14:paraId="42BFB2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685C0B8B">
            <w:pPr>
              <w:adjustRightInd w:val="0"/>
              <w:snapToGrid w:val="0"/>
              <w:spacing w:line="0" w:lineRule="atLeast"/>
              <w:jc w:val="center"/>
              <w:textAlignment w:val="baseline"/>
              <w:rPr>
                <w:rFonts w:hint="default"/>
                <w:lang w:val="en-US" w:eastAsia="zh-CN"/>
              </w:rPr>
            </w:pPr>
            <w:r>
              <w:rPr>
                <w:rFonts w:hint="eastAsia"/>
                <w:lang w:val="en-US" w:eastAsia="zh-CN"/>
              </w:rPr>
              <w:t>1-2</w:t>
            </w:r>
          </w:p>
        </w:tc>
        <w:tc>
          <w:tcPr>
            <w:tcW w:w="1103" w:type="dxa"/>
            <w:noWrap w:val="0"/>
            <w:vAlign w:val="center"/>
          </w:tcPr>
          <w:p w14:paraId="125965DD">
            <w:pPr>
              <w:adjustRightInd w:val="0"/>
              <w:snapToGrid w:val="0"/>
              <w:spacing w:line="0" w:lineRule="atLeast"/>
              <w:jc w:val="center"/>
              <w:textAlignment w:val="baseline"/>
              <w:rPr>
                <w:rFonts w:hint="default" w:eastAsia="宋体"/>
                <w:lang w:val="en-US" w:eastAsia="zh-CN"/>
              </w:rPr>
            </w:pPr>
            <w:r>
              <w:rPr>
                <w:rFonts w:hint="eastAsia"/>
                <w:lang w:val="en-US" w:eastAsia="zh-CN"/>
              </w:rPr>
              <w:t>5.92</w:t>
            </w:r>
          </w:p>
        </w:tc>
        <w:tc>
          <w:tcPr>
            <w:tcW w:w="1027" w:type="dxa"/>
            <w:noWrap w:val="0"/>
            <w:vAlign w:val="center"/>
          </w:tcPr>
          <w:p w14:paraId="47DBCE30">
            <w:pPr>
              <w:adjustRightInd w:val="0"/>
              <w:snapToGrid w:val="0"/>
              <w:spacing w:line="0" w:lineRule="atLeast"/>
              <w:jc w:val="center"/>
              <w:textAlignment w:val="baseline"/>
              <w:rPr>
                <w:rFonts w:hint="default"/>
                <w:lang w:val="en-US" w:eastAsia="zh-CN"/>
              </w:rPr>
            </w:pPr>
            <w:r>
              <w:rPr>
                <w:rFonts w:hint="eastAsia"/>
                <w:lang w:val="en-US" w:eastAsia="zh-CN"/>
              </w:rPr>
              <w:t>50-2</w:t>
            </w:r>
          </w:p>
        </w:tc>
        <w:tc>
          <w:tcPr>
            <w:tcW w:w="1104" w:type="dxa"/>
            <w:noWrap w:val="0"/>
            <w:vAlign w:val="center"/>
          </w:tcPr>
          <w:p w14:paraId="02278CB9">
            <w:pPr>
              <w:adjustRightInd w:val="0"/>
              <w:snapToGrid w:val="0"/>
              <w:spacing w:line="0" w:lineRule="atLeast"/>
              <w:jc w:val="center"/>
              <w:textAlignment w:val="baseline"/>
              <w:rPr>
                <w:rFonts w:hint="default" w:eastAsia="宋体"/>
                <w:lang w:val="en-US" w:eastAsia="zh-CN"/>
              </w:rPr>
            </w:pPr>
            <w:r>
              <w:rPr>
                <w:rFonts w:hint="eastAsia"/>
                <w:lang w:val="en-US" w:eastAsia="zh-CN"/>
              </w:rPr>
              <w:t>5.64</w:t>
            </w:r>
          </w:p>
        </w:tc>
        <w:tc>
          <w:tcPr>
            <w:tcW w:w="1027" w:type="dxa"/>
            <w:tcBorders>
              <w:right w:val="single" w:color="auto" w:sz="4" w:space="0"/>
            </w:tcBorders>
            <w:noWrap w:val="0"/>
            <w:vAlign w:val="center"/>
          </w:tcPr>
          <w:p w14:paraId="5E219256">
            <w:pPr>
              <w:adjustRightInd w:val="0"/>
              <w:snapToGrid w:val="0"/>
              <w:spacing w:line="0" w:lineRule="atLeast"/>
              <w:jc w:val="center"/>
              <w:textAlignment w:val="baseline"/>
              <w:rPr>
                <w:rFonts w:hint="default"/>
                <w:lang w:val="en-US" w:eastAsia="zh-CN"/>
              </w:rPr>
            </w:pPr>
            <w:r>
              <w:rPr>
                <w:rFonts w:hint="eastAsia"/>
                <w:lang w:val="en-US" w:eastAsia="zh-CN"/>
              </w:rPr>
              <w:t>140-2</w:t>
            </w:r>
          </w:p>
        </w:tc>
        <w:tc>
          <w:tcPr>
            <w:tcW w:w="1103" w:type="dxa"/>
            <w:tcBorders>
              <w:left w:val="single" w:color="auto" w:sz="4" w:space="0"/>
              <w:right w:val="single" w:color="auto" w:sz="4" w:space="0"/>
            </w:tcBorders>
            <w:noWrap w:val="0"/>
            <w:vAlign w:val="center"/>
          </w:tcPr>
          <w:p w14:paraId="41334626">
            <w:pPr>
              <w:adjustRightInd w:val="0"/>
              <w:snapToGrid w:val="0"/>
              <w:spacing w:line="0" w:lineRule="atLeast"/>
              <w:jc w:val="center"/>
              <w:textAlignment w:val="baseline"/>
              <w:rPr>
                <w:rFonts w:hint="default" w:eastAsia="宋体"/>
                <w:lang w:val="en-US" w:eastAsia="zh-CN"/>
              </w:rPr>
            </w:pPr>
            <w:r>
              <w:rPr>
                <w:rFonts w:hint="eastAsia"/>
                <w:lang w:val="en-US" w:eastAsia="zh-CN"/>
              </w:rPr>
              <w:t>5.80</w:t>
            </w:r>
          </w:p>
        </w:tc>
        <w:tc>
          <w:tcPr>
            <w:tcW w:w="974" w:type="dxa"/>
            <w:tcBorders>
              <w:left w:val="single" w:color="auto" w:sz="4" w:space="0"/>
            </w:tcBorders>
            <w:noWrap w:val="0"/>
            <w:vAlign w:val="center"/>
          </w:tcPr>
          <w:p w14:paraId="3FE55F0F">
            <w:pPr>
              <w:adjustRightInd w:val="0"/>
              <w:snapToGrid w:val="0"/>
              <w:spacing w:line="0" w:lineRule="atLeast"/>
              <w:jc w:val="center"/>
              <w:textAlignment w:val="baseline"/>
              <w:rPr>
                <w:rFonts w:hint="default" w:eastAsia="宋体"/>
                <w:lang w:val="en-US" w:eastAsia="zh-CN"/>
              </w:rPr>
            </w:pPr>
            <w:r>
              <w:rPr>
                <w:rFonts w:hint="eastAsia"/>
                <w:lang w:val="en-US" w:eastAsia="zh-CN"/>
              </w:rPr>
              <w:t>230-2</w:t>
            </w:r>
          </w:p>
        </w:tc>
        <w:tc>
          <w:tcPr>
            <w:tcW w:w="1157" w:type="dxa"/>
            <w:noWrap w:val="0"/>
            <w:vAlign w:val="center"/>
          </w:tcPr>
          <w:p w14:paraId="51778AD8">
            <w:pPr>
              <w:adjustRightInd w:val="0"/>
              <w:snapToGrid w:val="0"/>
              <w:spacing w:line="0" w:lineRule="atLeast"/>
              <w:jc w:val="center"/>
              <w:textAlignment w:val="baseline"/>
              <w:rPr>
                <w:rFonts w:hint="default" w:eastAsia="宋体"/>
                <w:lang w:val="en-US" w:eastAsia="zh-CN"/>
              </w:rPr>
            </w:pPr>
            <w:r>
              <w:rPr>
                <w:rFonts w:hint="eastAsia"/>
                <w:lang w:val="en-US" w:eastAsia="zh-CN"/>
              </w:rPr>
              <w:t>5.68</w:t>
            </w:r>
          </w:p>
        </w:tc>
      </w:tr>
      <w:tr w14:paraId="56133F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2" w:hRule="atLeast"/>
          <w:jc w:val="center"/>
        </w:trPr>
        <w:tc>
          <w:tcPr>
            <w:tcW w:w="1027" w:type="dxa"/>
            <w:noWrap w:val="0"/>
            <w:vAlign w:val="center"/>
          </w:tcPr>
          <w:p w14:paraId="1AD00A45">
            <w:pPr>
              <w:adjustRightInd w:val="0"/>
              <w:snapToGrid w:val="0"/>
              <w:spacing w:line="0" w:lineRule="atLeast"/>
              <w:jc w:val="center"/>
              <w:textAlignment w:val="baseline"/>
              <w:rPr>
                <w:rFonts w:hint="default"/>
                <w:lang w:val="en-US" w:eastAsia="zh-CN"/>
              </w:rPr>
            </w:pPr>
            <w:r>
              <w:rPr>
                <w:rFonts w:hint="eastAsia"/>
                <w:lang w:val="en-US" w:eastAsia="zh-CN"/>
              </w:rPr>
              <w:t>2-2</w:t>
            </w:r>
          </w:p>
        </w:tc>
        <w:tc>
          <w:tcPr>
            <w:tcW w:w="1103" w:type="dxa"/>
            <w:noWrap w:val="0"/>
            <w:vAlign w:val="center"/>
          </w:tcPr>
          <w:p w14:paraId="3879992C">
            <w:pPr>
              <w:adjustRightInd w:val="0"/>
              <w:snapToGrid w:val="0"/>
              <w:spacing w:line="0" w:lineRule="atLeast"/>
              <w:jc w:val="center"/>
              <w:textAlignment w:val="baseline"/>
              <w:rPr>
                <w:rFonts w:hint="default" w:eastAsia="宋体"/>
                <w:lang w:val="en-US" w:eastAsia="zh-CN"/>
              </w:rPr>
            </w:pPr>
            <w:r>
              <w:rPr>
                <w:rFonts w:hint="eastAsia"/>
                <w:lang w:val="en-US" w:eastAsia="zh-CN"/>
              </w:rPr>
              <w:t>5.83</w:t>
            </w:r>
          </w:p>
        </w:tc>
        <w:tc>
          <w:tcPr>
            <w:tcW w:w="1027" w:type="dxa"/>
            <w:noWrap w:val="0"/>
            <w:vAlign w:val="center"/>
          </w:tcPr>
          <w:p w14:paraId="6329A1A4">
            <w:pPr>
              <w:adjustRightInd w:val="0"/>
              <w:snapToGrid w:val="0"/>
              <w:spacing w:line="0" w:lineRule="atLeast"/>
              <w:jc w:val="center"/>
              <w:textAlignment w:val="baseline"/>
              <w:rPr>
                <w:rFonts w:hint="default"/>
                <w:lang w:val="en-US" w:eastAsia="zh-CN"/>
              </w:rPr>
            </w:pPr>
            <w:r>
              <w:rPr>
                <w:rFonts w:hint="eastAsia"/>
                <w:lang w:val="en-US" w:eastAsia="zh-CN"/>
              </w:rPr>
              <w:t>60-2</w:t>
            </w:r>
          </w:p>
        </w:tc>
        <w:tc>
          <w:tcPr>
            <w:tcW w:w="1104" w:type="dxa"/>
            <w:noWrap w:val="0"/>
            <w:vAlign w:val="center"/>
          </w:tcPr>
          <w:p w14:paraId="5B6B7C42">
            <w:pPr>
              <w:adjustRightInd w:val="0"/>
              <w:snapToGrid w:val="0"/>
              <w:spacing w:line="0" w:lineRule="atLeast"/>
              <w:jc w:val="center"/>
              <w:textAlignment w:val="baseline"/>
              <w:rPr>
                <w:rFonts w:hint="default" w:eastAsia="宋体"/>
                <w:lang w:val="en-US" w:eastAsia="zh-CN"/>
              </w:rPr>
            </w:pPr>
            <w:r>
              <w:rPr>
                <w:rFonts w:hint="eastAsia"/>
                <w:lang w:val="en-US" w:eastAsia="zh-CN"/>
              </w:rPr>
              <w:t>5.58</w:t>
            </w:r>
          </w:p>
        </w:tc>
        <w:tc>
          <w:tcPr>
            <w:tcW w:w="1027" w:type="dxa"/>
            <w:tcBorders>
              <w:right w:val="single" w:color="auto" w:sz="4" w:space="0"/>
            </w:tcBorders>
            <w:noWrap w:val="0"/>
            <w:vAlign w:val="center"/>
          </w:tcPr>
          <w:p w14:paraId="277C1E2E">
            <w:pPr>
              <w:adjustRightInd w:val="0"/>
              <w:snapToGrid w:val="0"/>
              <w:spacing w:line="0" w:lineRule="atLeast"/>
              <w:jc w:val="center"/>
              <w:textAlignment w:val="baseline"/>
              <w:rPr>
                <w:rFonts w:hint="default"/>
                <w:lang w:val="en-US" w:eastAsia="zh-CN"/>
              </w:rPr>
            </w:pPr>
            <w:r>
              <w:rPr>
                <w:rFonts w:hint="eastAsia"/>
                <w:lang w:val="en-US" w:eastAsia="zh-CN"/>
              </w:rPr>
              <w:t>150-2</w:t>
            </w:r>
          </w:p>
        </w:tc>
        <w:tc>
          <w:tcPr>
            <w:tcW w:w="1103" w:type="dxa"/>
            <w:tcBorders>
              <w:left w:val="single" w:color="auto" w:sz="4" w:space="0"/>
              <w:right w:val="single" w:color="auto" w:sz="4" w:space="0"/>
            </w:tcBorders>
            <w:noWrap w:val="0"/>
            <w:vAlign w:val="center"/>
          </w:tcPr>
          <w:p w14:paraId="16B0753C">
            <w:pPr>
              <w:adjustRightInd w:val="0"/>
              <w:snapToGrid w:val="0"/>
              <w:spacing w:line="0" w:lineRule="atLeast"/>
              <w:jc w:val="center"/>
              <w:textAlignment w:val="baseline"/>
              <w:rPr>
                <w:rFonts w:hint="default" w:eastAsia="宋体"/>
                <w:lang w:val="en-US" w:eastAsia="zh-CN"/>
              </w:rPr>
            </w:pPr>
            <w:r>
              <w:rPr>
                <w:rFonts w:hint="eastAsia"/>
                <w:lang w:val="en-US" w:eastAsia="zh-CN"/>
              </w:rPr>
              <w:t>5.67</w:t>
            </w:r>
          </w:p>
        </w:tc>
        <w:tc>
          <w:tcPr>
            <w:tcW w:w="974" w:type="dxa"/>
            <w:tcBorders>
              <w:left w:val="single" w:color="auto" w:sz="4" w:space="0"/>
            </w:tcBorders>
            <w:noWrap w:val="0"/>
            <w:vAlign w:val="center"/>
          </w:tcPr>
          <w:p w14:paraId="53EA70BC">
            <w:pPr>
              <w:adjustRightInd w:val="0"/>
              <w:snapToGrid w:val="0"/>
              <w:spacing w:line="0" w:lineRule="atLeast"/>
              <w:jc w:val="center"/>
              <w:textAlignment w:val="baseline"/>
              <w:rPr>
                <w:rFonts w:hint="default" w:eastAsia="宋体"/>
                <w:lang w:val="en-US" w:eastAsia="zh-CN"/>
              </w:rPr>
            </w:pPr>
            <w:r>
              <w:rPr>
                <w:rFonts w:hint="eastAsia"/>
                <w:lang w:val="en-US" w:eastAsia="zh-CN"/>
              </w:rPr>
              <w:t>240-2</w:t>
            </w:r>
          </w:p>
        </w:tc>
        <w:tc>
          <w:tcPr>
            <w:tcW w:w="1157" w:type="dxa"/>
            <w:noWrap w:val="0"/>
            <w:vAlign w:val="center"/>
          </w:tcPr>
          <w:p w14:paraId="73451BFE">
            <w:pPr>
              <w:adjustRightInd w:val="0"/>
              <w:snapToGrid w:val="0"/>
              <w:spacing w:line="0" w:lineRule="atLeast"/>
              <w:jc w:val="center"/>
              <w:textAlignment w:val="baseline"/>
              <w:rPr>
                <w:rFonts w:hint="default" w:eastAsia="宋体"/>
                <w:lang w:val="en-US" w:eastAsia="zh-CN"/>
              </w:rPr>
            </w:pPr>
            <w:r>
              <w:rPr>
                <w:rFonts w:hint="eastAsia"/>
                <w:lang w:val="en-US" w:eastAsia="zh-CN"/>
              </w:rPr>
              <w:t>5.17</w:t>
            </w:r>
          </w:p>
        </w:tc>
      </w:tr>
      <w:tr w14:paraId="3F29DA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8" w:hRule="atLeast"/>
          <w:jc w:val="center"/>
        </w:trPr>
        <w:tc>
          <w:tcPr>
            <w:tcW w:w="1027" w:type="dxa"/>
            <w:noWrap w:val="0"/>
            <w:vAlign w:val="center"/>
          </w:tcPr>
          <w:p w14:paraId="3514BB14">
            <w:pPr>
              <w:adjustRightInd w:val="0"/>
              <w:snapToGrid w:val="0"/>
              <w:spacing w:line="0" w:lineRule="atLeast"/>
              <w:jc w:val="center"/>
              <w:textAlignment w:val="baseline"/>
              <w:rPr>
                <w:rFonts w:hint="default"/>
                <w:lang w:val="en-US" w:eastAsia="zh-CN"/>
              </w:rPr>
            </w:pPr>
            <w:r>
              <w:rPr>
                <w:rFonts w:hint="eastAsia"/>
                <w:lang w:val="en-US" w:eastAsia="zh-CN"/>
              </w:rPr>
              <w:t>3-2</w:t>
            </w:r>
          </w:p>
        </w:tc>
        <w:tc>
          <w:tcPr>
            <w:tcW w:w="1103" w:type="dxa"/>
            <w:noWrap w:val="0"/>
            <w:vAlign w:val="center"/>
          </w:tcPr>
          <w:p w14:paraId="57358B44">
            <w:pPr>
              <w:adjustRightInd w:val="0"/>
              <w:snapToGrid w:val="0"/>
              <w:spacing w:line="0" w:lineRule="atLeast"/>
              <w:jc w:val="center"/>
              <w:textAlignment w:val="baseline"/>
              <w:rPr>
                <w:rFonts w:hint="default" w:eastAsia="宋体"/>
                <w:lang w:val="en-US" w:eastAsia="zh-CN"/>
              </w:rPr>
            </w:pPr>
            <w:r>
              <w:rPr>
                <w:rFonts w:hint="eastAsia"/>
                <w:lang w:val="en-US" w:eastAsia="zh-CN"/>
              </w:rPr>
              <w:t>5.95</w:t>
            </w:r>
          </w:p>
        </w:tc>
        <w:tc>
          <w:tcPr>
            <w:tcW w:w="1027" w:type="dxa"/>
            <w:noWrap w:val="0"/>
            <w:vAlign w:val="center"/>
          </w:tcPr>
          <w:p w14:paraId="4E935B21">
            <w:pPr>
              <w:adjustRightInd w:val="0"/>
              <w:snapToGrid w:val="0"/>
              <w:spacing w:line="0" w:lineRule="atLeast"/>
              <w:jc w:val="center"/>
              <w:textAlignment w:val="baseline"/>
              <w:rPr>
                <w:rFonts w:hint="default"/>
                <w:lang w:val="en-US" w:eastAsia="zh-CN"/>
              </w:rPr>
            </w:pPr>
            <w:r>
              <w:rPr>
                <w:rFonts w:hint="eastAsia"/>
                <w:lang w:val="en-US" w:eastAsia="zh-CN"/>
              </w:rPr>
              <w:t>70-2</w:t>
            </w:r>
          </w:p>
        </w:tc>
        <w:tc>
          <w:tcPr>
            <w:tcW w:w="1104" w:type="dxa"/>
            <w:noWrap w:val="0"/>
            <w:vAlign w:val="center"/>
          </w:tcPr>
          <w:p w14:paraId="6FC0E0A5">
            <w:pPr>
              <w:adjustRightInd w:val="0"/>
              <w:snapToGrid w:val="0"/>
              <w:spacing w:line="0" w:lineRule="atLeast"/>
              <w:jc w:val="center"/>
              <w:textAlignment w:val="baseline"/>
              <w:rPr>
                <w:rFonts w:hint="default" w:eastAsia="宋体"/>
                <w:lang w:val="en-US" w:eastAsia="zh-CN"/>
              </w:rPr>
            </w:pPr>
            <w:r>
              <w:rPr>
                <w:rFonts w:hint="eastAsia"/>
                <w:lang w:val="en-US" w:eastAsia="zh-CN"/>
              </w:rPr>
              <w:t>5.99</w:t>
            </w:r>
          </w:p>
        </w:tc>
        <w:tc>
          <w:tcPr>
            <w:tcW w:w="1027" w:type="dxa"/>
            <w:tcBorders>
              <w:right w:val="single" w:color="auto" w:sz="4" w:space="0"/>
            </w:tcBorders>
            <w:noWrap w:val="0"/>
            <w:vAlign w:val="center"/>
          </w:tcPr>
          <w:p w14:paraId="27454996">
            <w:pPr>
              <w:adjustRightInd w:val="0"/>
              <w:snapToGrid w:val="0"/>
              <w:spacing w:line="0" w:lineRule="atLeast"/>
              <w:jc w:val="center"/>
              <w:textAlignment w:val="baseline"/>
              <w:rPr>
                <w:rFonts w:hint="default"/>
                <w:lang w:val="en-US" w:eastAsia="zh-CN"/>
              </w:rPr>
            </w:pPr>
            <w:r>
              <w:rPr>
                <w:rFonts w:hint="eastAsia"/>
                <w:lang w:val="en-US" w:eastAsia="zh-CN"/>
              </w:rPr>
              <w:t>160-2</w:t>
            </w:r>
          </w:p>
        </w:tc>
        <w:tc>
          <w:tcPr>
            <w:tcW w:w="1103" w:type="dxa"/>
            <w:tcBorders>
              <w:left w:val="single" w:color="auto" w:sz="4" w:space="0"/>
              <w:right w:val="single" w:color="auto" w:sz="4" w:space="0"/>
            </w:tcBorders>
            <w:noWrap w:val="0"/>
            <w:vAlign w:val="center"/>
          </w:tcPr>
          <w:p w14:paraId="42B865DC">
            <w:pPr>
              <w:adjustRightInd w:val="0"/>
              <w:snapToGrid w:val="0"/>
              <w:spacing w:line="0" w:lineRule="atLeast"/>
              <w:jc w:val="center"/>
              <w:textAlignment w:val="baseline"/>
              <w:rPr>
                <w:rFonts w:hint="default" w:eastAsia="宋体"/>
                <w:lang w:val="en-US" w:eastAsia="zh-CN"/>
              </w:rPr>
            </w:pPr>
            <w:r>
              <w:rPr>
                <w:rFonts w:hint="eastAsia"/>
                <w:lang w:val="en-US" w:eastAsia="zh-CN"/>
              </w:rPr>
              <w:t>5.77</w:t>
            </w:r>
          </w:p>
        </w:tc>
        <w:tc>
          <w:tcPr>
            <w:tcW w:w="974" w:type="dxa"/>
            <w:tcBorders>
              <w:left w:val="single" w:color="auto" w:sz="4" w:space="0"/>
            </w:tcBorders>
            <w:noWrap w:val="0"/>
            <w:vAlign w:val="center"/>
          </w:tcPr>
          <w:p w14:paraId="6C41216E">
            <w:pPr>
              <w:adjustRightInd w:val="0"/>
              <w:snapToGrid w:val="0"/>
              <w:spacing w:line="0" w:lineRule="atLeast"/>
              <w:jc w:val="center"/>
              <w:textAlignment w:val="baseline"/>
              <w:rPr>
                <w:rFonts w:hint="default" w:eastAsia="宋体"/>
                <w:lang w:val="en-US" w:eastAsia="zh-CN"/>
              </w:rPr>
            </w:pPr>
          </w:p>
        </w:tc>
        <w:tc>
          <w:tcPr>
            <w:tcW w:w="1157" w:type="dxa"/>
            <w:noWrap w:val="0"/>
            <w:vAlign w:val="center"/>
          </w:tcPr>
          <w:p w14:paraId="2CBAC413">
            <w:pPr>
              <w:adjustRightInd w:val="0"/>
              <w:snapToGrid w:val="0"/>
              <w:spacing w:line="0" w:lineRule="atLeast"/>
              <w:jc w:val="center"/>
              <w:textAlignment w:val="baseline"/>
              <w:rPr>
                <w:rFonts w:hint="default" w:eastAsia="宋体"/>
                <w:lang w:val="en-US" w:eastAsia="zh-CN"/>
              </w:rPr>
            </w:pPr>
          </w:p>
        </w:tc>
      </w:tr>
      <w:tr w14:paraId="7FCC6E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3240F1DD">
            <w:pPr>
              <w:adjustRightInd w:val="0"/>
              <w:snapToGrid w:val="0"/>
              <w:spacing w:line="0" w:lineRule="atLeast"/>
              <w:jc w:val="center"/>
              <w:textAlignment w:val="baseline"/>
              <w:rPr>
                <w:rFonts w:hint="default"/>
                <w:lang w:val="en-US" w:eastAsia="zh-CN"/>
              </w:rPr>
            </w:pPr>
            <w:r>
              <w:rPr>
                <w:rFonts w:hint="eastAsia"/>
                <w:lang w:val="en-US" w:eastAsia="zh-CN"/>
              </w:rPr>
              <w:t>4-2</w:t>
            </w:r>
          </w:p>
        </w:tc>
        <w:tc>
          <w:tcPr>
            <w:tcW w:w="1103" w:type="dxa"/>
            <w:noWrap w:val="0"/>
            <w:vAlign w:val="center"/>
          </w:tcPr>
          <w:p w14:paraId="576EB09A">
            <w:pPr>
              <w:adjustRightInd w:val="0"/>
              <w:snapToGrid w:val="0"/>
              <w:spacing w:line="0" w:lineRule="atLeast"/>
              <w:jc w:val="center"/>
              <w:textAlignment w:val="baseline"/>
              <w:rPr>
                <w:rFonts w:hint="default" w:eastAsia="宋体"/>
                <w:lang w:val="en-US" w:eastAsia="zh-CN"/>
              </w:rPr>
            </w:pPr>
            <w:r>
              <w:rPr>
                <w:rFonts w:hint="eastAsia"/>
                <w:lang w:val="en-US" w:eastAsia="zh-CN"/>
              </w:rPr>
              <w:t>5.92</w:t>
            </w:r>
          </w:p>
        </w:tc>
        <w:tc>
          <w:tcPr>
            <w:tcW w:w="1027" w:type="dxa"/>
            <w:noWrap w:val="0"/>
            <w:vAlign w:val="center"/>
          </w:tcPr>
          <w:p w14:paraId="4D612D00">
            <w:pPr>
              <w:adjustRightInd w:val="0"/>
              <w:snapToGrid w:val="0"/>
              <w:spacing w:line="0" w:lineRule="atLeast"/>
              <w:jc w:val="center"/>
              <w:textAlignment w:val="baseline"/>
              <w:rPr>
                <w:rFonts w:hint="default"/>
                <w:lang w:val="en-US" w:eastAsia="zh-CN"/>
              </w:rPr>
            </w:pPr>
            <w:r>
              <w:rPr>
                <w:rFonts w:hint="eastAsia"/>
                <w:lang w:val="en-US" w:eastAsia="zh-CN"/>
              </w:rPr>
              <w:t>80-2</w:t>
            </w:r>
          </w:p>
        </w:tc>
        <w:tc>
          <w:tcPr>
            <w:tcW w:w="1104" w:type="dxa"/>
            <w:noWrap w:val="0"/>
            <w:vAlign w:val="center"/>
          </w:tcPr>
          <w:p w14:paraId="7D6A64A9">
            <w:pPr>
              <w:adjustRightInd w:val="0"/>
              <w:snapToGrid w:val="0"/>
              <w:spacing w:line="0" w:lineRule="atLeast"/>
              <w:jc w:val="center"/>
              <w:textAlignment w:val="baseline"/>
              <w:rPr>
                <w:rFonts w:hint="default" w:eastAsia="宋体"/>
                <w:lang w:val="en-US" w:eastAsia="zh-CN"/>
              </w:rPr>
            </w:pPr>
            <w:r>
              <w:rPr>
                <w:rFonts w:hint="eastAsia"/>
                <w:lang w:val="en-US" w:eastAsia="zh-CN"/>
              </w:rPr>
              <w:t>5.80</w:t>
            </w:r>
          </w:p>
        </w:tc>
        <w:tc>
          <w:tcPr>
            <w:tcW w:w="1027" w:type="dxa"/>
            <w:tcBorders>
              <w:right w:val="single" w:color="auto" w:sz="4" w:space="0"/>
            </w:tcBorders>
            <w:noWrap w:val="0"/>
            <w:vAlign w:val="center"/>
          </w:tcPr>
          <w:p w14:paraId="48C232B7">
            <w:pPr>
              <w:adjustRightInd w:val="0"/>
              <w:snapToGrid w:val="0"/>
              <w:spacing w:line="0" w:lineRule="atLeast"/>
              <w:jc w:val="center"/>
              <w:textAlignment w:val="baseline"/>
              <w:rPr>
                <w:rFonts w:hint="default"/>
                <w:lang w:val="en-US" w:eastAsia="zh-CN"/>
              </w:rPr>
            </w:pPr>
            <w:r>
              <w:rPr>
                <w:rFonts w:hint="eastAsia"/>
                <w:lang w:val="en-US" w:eastAsia="zh-CN"/>
              </w:rPr>
              <w:t>170-2</w:t>
            </w:r>
          </w:p>
        </w:tc>
        <w:tc>
          <w:tcPr>
            <w:tcW w:w="1103" w:type="dxa"/>
            <w:tcBorders>
              <w:left w:val="single" w:color="auto" w:sz="4" w:space="0"/>
              <w:right w:val="single" w:color="auto" w:sz="4" w:space="0"/>
            </w:tcBorders>
            <w:noWrap w:val="0"/>
            <w:vAlign w:val="center"/>
          </w:tcPr>
          <w:p w14:paraId="773A6689">
            <w:pPr>
              <w:adjustRightInd w:val="0"/>
              <w:snapToGrid w:val="0"/>
              <w:spacing w:line="0" w:lineRule="atLeast"/>
              <w:jc w:val="center"/>
              <w:textAlignment w:val="baseline"/>
              <w:rPr>
                <w:rFonts w:hint="default" w:eastAsia="宋体"/>
                <w:lang w:val="en-US" w:eastAsia="zh-CN"/>
              </w:rPr>
            </w:pPr>
            <w:r>
              <w:rPr>
                <w:rFonts w:hint="eastAsia"/>
                <w:lang w:val="en-US" w:eastAsia="zh-CN"/>
              </w:rPr>
              <w:t>5.74</w:t>
            </w:r>
          </w:p>
        </w:tc>
        <w:tc>
          <w:tcPr>
            <w:tcW w:w="974" w:type="dxa"/>
            <w:tcBorders>
              <w:left w:val="single" w:color="auto" w:sz="4" w:space="0"/>
            </w:tcBorders>
            <w:noWrap w:val="0"/>
            <w:vAlign w:val="center"/>
          </w:tcPr>
          <w:p w14:paraId="511C6C32">
            <w:pPr>
              <w:adjustRightInd w:val="0"/>
              <w:snapToGrid w:val="0"/>
              <w:spacing w:line="0" w:lineRule="atLeast"/>
              <w:jc w:val="center"/>
              <w:textAlignment w:val="baseline"/>
              <w:rPr>
                <w:rFonts w:hint="default" w:eastAsia="宋体"/>
                <w:lang w:val="en-US" w:eastAsia="zh-CN"/>
              </w:rPr>
            </w:pPr>
          </w:p>
        </w:tc>
        <w:tc>
          <w:tcPr>
            <w:tcW w:w="1157" w:type="dxa"/>
            <w:noWrap w:val="0"/>
            <w:vAlign w:val="center"/>
          </w:tcPr>
          <w:p w14:paraId="43DC592B">
            <w:pPr>
              <w:adjustRightInd w:val="0"/>
              <w:snapToGrid w:val="0"/>
              <w:spacing w:line="0" w:lineRule="atLeast"/>
              <w:jc w:val="center"/>
              <w:textAlignment w:val="baseline"/>
              <w:rPr>
                <w:rFonts w:hint="default" w:eastAsia="宋体"/>
                <w:lang w:val="en-US" w:eastAsia="zh-CN"/>
              </w:rPr>
            </w:pPr>
          </w:p>
        </w:tc>
      </w:tr>
      <w:tr w14:paraId="5263C9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3" w:hRule="atLeast"/>
          <w:jc w:val="center"/>
        </w:trPr>
        <w:tc>
          <w:tcPr>
            <w:tcW w:w="1027" w:type="dxa"/>
            <w:noWrap w:val="0"/>
            <w:vAlign w:val="center"/>
          </w:tcPr>
          <w:p w14:paraId="6FA4E151">
            <w:pPr>
              <w:adjustRightInd w:val="0"/>
              <w:snapToGrid w:val="0"/>
              <w:spacing w:line="0" w:lineRule="atLeast"/>
              <w:jc w:val="center"/>
              <w:textAlignment w:val="baseline"/>
              <w:rPr>
                <w:rFonts w:hint="default"/>
                <w:lang w:val="en-US" w:eastAsia="zh-CN"/>
              </w:rPr>
            </w:pPr>
            <w:r>
              <w:rPr>
                <w:rFonts w:hint="eastAsia"/>
                <w:lang w:val="en-US" w:eastAsia="zh-CN"/>
              </w:rPr>
              <w:t>5-2</w:t>
            </w:r>
          </w:p>
        </w:tc>
        <w:tc>
          <w:tcPr>
            <w:tcW w:w="1103" w:type="dxa"/>
            <w:noWrap w:val="0"/>
            <w:vAlign w:val="center"/>
          </w:tcPr>
          <w:p w14:paraId="7F2BA677">
            <w:pPr>
              <w:adjustRightInd w:val="0"/>
              <w:snapToGrid w:val="0"/>
              <w:spacing w:line="0" w:lineRule="atLeast"/>
              <w:jc w:val="center"/>
              <w:textAlignment w:val="baseline"/>
              <w:rPr>
                <w:rFonts w:hint="default" w:eastAsia="宋体"/>
                <w:lang w:val="en-US" w:eastAsia="zh-CN"/>
              </w:rPr>
            </w:pPr>
            <w:r>
              <w:rPr>
                <w:rFonts w:hint="eastAsia"/>
                <w:lang w:val="en-US" w:eastAsia="zh-CN"/>
              </w:rPr>
              <w:t>5.75</w:t>
            </w:r>
          </w:p>
        </w:tc>
        <w:tc>
          <w:tcPr>
            <w:tcW w:w="1027" w:type="dxa"/>
            <w:noWrap w:val="0"/>
            <w:vAlign w:val="center"/>
          </w:tcPr>
          <w:p w14:paraId="341023EF">
            <w:pPr>
              <w:adjustRightInd w:val="0"/>
              <w:snapToGrid w:val="0"/>
              <w:spacing w:line="0" w:lineRule="atLeast"/>
              <w:jc w:val="center"/>
              <w:textAlignment w:val="baseline"/>
              <w:rPr>
                <w:rFonts w:hint="default"/>
                <w:lang w:val="en-US" w:eastAsia="zh-CN"/>
              </w:rPr>
            </w:pPr>
            <w:r>
              <w:rPr>
                <w:rFonts w:hint="eastAsia"/>
                <w:lang w:val="en-US" w:eastAsia="zh-CN"/>
              </w:rPr>
              <w:t>90-2</w:t>
            </w:r>
          </w:p>
        </w:tc>
        <w:tc>
          <w:tcPr>
            <w:tcW w:w="1104" w:type="dxa"/>
            <w:noWrap w:val="0"/>
            <w:vAlign w:val="center"/>
          </w:tcPr>
          <w:p w14:paraId="72754EEC">
            <w:pPr>
              <w:adjustRightInd w:val="0"/>
              <w:snapToGrid w:val="0"/>
              <w:spacing w:line="0" w:lineRule="atLeast"/>
              <w:jc w:val="center"/>
              <w:textAlignment w:val="baseline"/>
              <w:rPr>
                <w:rFonts w:hint="default" w:eastAsia="宋体"/>
                <w:lang w:val="en-US" w:eastAsia="zh-CN"/>
              </w:rPr>
            </w:pPr>
            <w:r>
              <w:rPr>
                <w:rFonts w:hint="eastAsia"/>
                <w:lang w:val="en-US" w:eastAsia="zh-CN"/>
              </w:rPr>
              <w:t>5.56</w:t>
            </w:r>
          </w:p>
        </w:tc>
        <w:tc>
          <w:tcPr>
            <w:tcW w:w="1027" w:type="dxa"/>
            <w:tcBorders>
              <w:right w:val="single" w:color="auto" w:sz="4" w:space="0"/>
            </w:tcBorders>
            <w:noWrap w:val="0"/>
            <w:vAlign w:val="center"/>
          </w:tcPr>
          <w:p w14:paraId="40BA8ECC">
            <w:pPr>
              <w:adjustRightInd w:val="0"/>
              <w:snapToGrid w:val="0"/>
              <w:spacing w:line="0" w:lineRule="atLeast"/>
              <w:jc w:val="center"/>
              <w:textAlignment w:val="baseline"/>
              <w:rPr>
                <w:rFonts w:hint="default"/>
                <w:lang w:val="en-US" w:eastAsia="zh-CN"/>
              </w:rPr>
            </w:pPr>
            <w:r>
              <w:rPr>
                <w:rFonts w:hint="eastAsia"/>
                <w:lang w:val="en-US" w:eastAsia="zh-CN"/>
              </w:rPr>
              <w:t>180-2</w:t>
            </w:r>
          </w:p>
        </w:tc>
        <w:tc>
          <w:tcPr>
            <w:tcW w:w="1103" w:type="dxa"/>
            <w:tcBorders>
              <w:left w:val="single" w:color="auto" w:sz="4" w:space="0"/>
              <w:right w:val="single" w:color="auto" w:sz="4" w:space="0"/>
            </w:tcBorders>
            <w:noWrap w:val="0"/>
            <w:vAlign w:val="center"/>
          </w:tcPr>
          <w:p w14:paraId="6B26A273">
            <w:pPr>
              <w:adjustRightInd w:val="0"/>
              <w:snapToGrid w:val="0"/>
              <w:spacing w:line="0" w:lineRule="atLeast"/>
              <w:jc w:val="center"/>
              <w:textAlignment w:val="baseline"/>
              <w:rPr>
                <w:rFonts w:hint="default" w:eastAsia="宋体"/>
                <w:lang w:val="en-US" w:eastAsia="zh-CN"/>
              </w:rPr>
            </w:pPr>
            <w:r>
              <w:rPr>
                <w:rFonts w:hint="eastAsia"/>
                <w:lang w:val="en-US" w:eastAsia="zh-CN"/>
              </w:rPr>
              <w:t>5.99</w:t>
            </w:r>
          </w:p>
        </w:tc>
        <w:tc>
          <w:tcPr>
            <w:tcW w:w="974" w:type="dxa"/>
            <w:tcBorders>
              <w:left w:val="single" w:color="auto" w:sz="4" w:space="0"/>
            </w:tcBorders>
            <w:noWrap w:val="0"/>
            <w:vAlign w:val="center"/>
          </w:tcPr>
          <w:p w14:paraId="5EA91A01">
            <w:pPr>
              <w:adjustRightInd w:val="0"/>
              <w:snapToGrid w:val="0"/>
              <w:spacing w:line="0" w:lineRule="atLeast"/>
              <w:jc w:val="center"/>
              <w:textAlignment w:val="baseline"/>
              <w:rPr>
                <w:rFonts w:hint="default" w:eastAsia="宋体"/>
                <w:lang w:val="en-US" w:eastAsia="zh-CN"/>
              </w:rPr>
            </w:pPr>
          </w:p>
        </w:tc>
        <w:tc>
          <w:tcPr>
            <w:tcW w:w="1157" w:type="dxa"/>
            <w:noWrap w:val="0"/>
            <w:vAlign w:val="center"/>
          </w:tcPr>
          <w:p w14:paraId="2F73CD9D">
            <w:pPr>
              <w:adjustRightInd w:val="0"/>
              <w:snapToGrid w:val="0"/>
              <w:spacing w:line="0" w:lineRule="atLeast"/>
              <w:jc w:val="center"/>
              <w:textAlignment w:val="baseline"/>
              <w:rPr>
                <w:rFonts w:hint="default" w:eastAsia="宋体"/>
                <w:lang w:val="en-US" w:eastAsia="zh-CN"/>
              </w:rPr>
            </w:pPr>
          </w:p>
        </w:tc>
      </w:tr>
      <w:tr w14:paraId="6C14F3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76F7A7AD">
            <w:pPr>
              <w:adjustRightInd w:val="0"/>
              <w:snapToGrid w:val="0"/>
              <w:spacing w:line="0" w:lineRule="atLeast"/>
              <w:jc w:val="center"/>
              <w:textAlignment w:val="baseline"/>
              <w:rPr>
                <w:rFonts w:hint="default"/>
                <w:lang w:val="en-US" w:eastAsia="zh-CN"/>
              </w:rPr>
            </w:pPr>
            <w:r>
              <w:rPr>
                <w:rFonts w:hint="eastAsia"/>
                <w:lang w:val="en-US" w:eastAsia="zh-CN"/>
              </w:rPr>
              <w:t>10-2</w:t>
            </w:r>
          </w:p>
        </w:tc>
        <w:tc>
          <w:tcPr>
            <w:tcW w:w="1103" w:type="dxa"/>
            <w:noWrap w:val="0"/>
            <w:vAlign w:val="center"/>
          </w:tcPr>
          <w:p w14:paraId="772F8C0C">
            <w:pPr>
              <w:adjustRightInd w:val="0"/>
              <w:snapToGrid w:val="0"/>
              <w:spacing w:line="0" w:lineRule="atLeast"/>
              <w:jc w:val="center"/>
              <w:textAlignment w:val="baseline"/>
              <w:rPr>
                <w:rFonts w:hint="default" w:eastAsia="宋体"/>
                <w:lang w:val="en-US" w:eastAsia="zh-CN"/>
              </w:rPr>
            </w:pPr>
            <w:r>
              <w:rPr>
                <w:rFonts w:hint="eastAsia"/>
                <w:lang w:val="en-US" w:eastAsia="zh-CN"/>
              </w:rPr>
              <w:t>5.86</w:t>
            </w:r>
          </w:p>
        </w:tc>
        <w:tc>
          <w:tcPr>
            <w:tcW w:w="1027" w:type="dxa"/>
            <w:noWrap w:val="0"/>
            <w:vAlign w:val="center"/>
          </w:tcPr>
          <w:p w14:paraId="7EAB858F">
            <w:pPr>
              <w:adjustRightInd w:val="0"/>
              <w:snapToGrid w:val="0"/>
              <w:spacing w:line="0" w:lineRule="atLeast"/>
              <w:jc w:val="center"/>
              <w:textAlignment w:val="baseline"/>
              <w:rPr>
                <w:rFonts w:hint="default"/>
                <w:lang w:val="en-US" w:eastAsia="zh-CN"/>
              </w:rPr>
            </w:pPr>
            <w:r>
              <w:rPr>
                <w:rFonts w:hint="eastAsia"/>
                <w:lang w:val="en-US" w:eastAsia="zh-CN"/>
              </w:rPr>
              <w:t>100-2</w:t>
            </w:r>
          </w:p>
        </w:tc>
        <w:tc>
          <w:tcPr>
            <w:tcW w:w="1104" w:type="dxa"/>
            <w:noWrap w:val="0"/>
            <w:vAlign w:val="center"/>
          </w:tcPr>
          <w:p w14:paraId="42B0BA4C">
            <w:pPr>
              <w:adjustRightInd w:val="0"/>
              <w:snapToGrid w:val="0"/>
              <w:spacing w:line="0" w:lineRule="atLeast"/>
              <w:jc w:val="center"/>
              <w:textAlignment w:val="baseline"/>
              <w:rPr>
                <w:rFonts w:hint="default" w:eastAsia="宋体"/>
                <w:lang w:val="en-US" w:eastAsia="zh-CN"/>
              </w:rPr>
            </w:pPr>
            <w:r>
              <w:rPr>
                <w:rFonts w:hint="eastAsia"/>
                <w:lang w:val="en-US" w:eastAsia="zh-CN"/>
              </w:rPr>
              <w:t>5.64</w:t>
            </w:r>
          </w:p>
        </w:tc>
        <w:tc>
          <w:tcPr>
            <w:tcW w:w="1027" w:type="dxa"/>
            <w:tcBorders>
              <w:right w:val="single" w:color="auto" w:sz="4" w:space="0"/>
            </w:tcBorders>
            <w:noWrap w:val="0"/>
            <w:vAlign w:val="center"/>
          </w:tcPr>
          <w:p w14:paraId="6DC8F13F">
            <w:pPr>
              <w:adjustRightInd w:val="0"/>
              <w:snapToGrid w:val="0"/>
              <w:spacing w:line="0" w:lineRule="atLeast"/>
              <w:jc w:val="center"/>
              <w:textAlignment w:val="baseline"/>
              <w:rPr>
                <w:rFonts w:hint="default"/>
                <w:lang w:val="en-US" w:eastAsia="zh-CN"/>
              </w:rPr>
            </w:pPr>
            <w:r>
              <w:rPr>
                <w:rFonts w:hint="eastAsia"/>
                <w:lang w:val="en-US" w:eastAsia="zh-CN"/>
              </w:rPr>
              <w:t>190-2</w:t>
            </w:r>
          </w:p>
        </w:tc>
        <w:tc>
          <w:tcPr>
            <w:tcW w:w="1103" w:type="dxa"/>
            <w:tcBorders>
              <w:left w:val="single" w:color="auto" w:sz="4" w:space="0"/>
              <w:right w:val="single" w:color="auto" w:sz="4" w:space="0"/>
            </w:tcBorders>
            <w:noWrap w:val="0"/>
            <w:vAlign w:val="center"/>
          </w:tcPr>
          <w:p w14:paraId="46A685BB">
            <w:pPr>
              <w:adjustRightInd w:val="0"/>
              <w:snapToGrid w:val="0"/>
              <w:spacing w:line="0" w:lineRule="atLeast"/>
              <w:jc w:val="center"/>
              <w:textAlignment w:val="baseline"/>
              <w:rPr>
                <w:rFonts w:hint="default" w:eastAsia="宋体"/>
                <w:lang w:val="en-US" w:eastAsia="zh-CN"/>
              </w:rPr>
            </w:pPr>
            <w:r>
              <w:rPr>
                <w:rFonts w:hint="eastAsia"/>
                <w:lang w:val="en-US" w:eastAsia="zh-CN"/>
              </w:rPr>
              <w:t>5.68</w:t>
            </w:r>
          </w:p>
        </w:tc>
        <w:tc>
          <w:tcPr>
            <w:tcW w:w="974" w:type="dxa"/>
            <w:tcBorders>
              <w:left w:val="single" w:color="auto" w:sz="4" w:space="0"/>
            </w:tcBorders>
            <w:noWrap w:val="0"/>
            <w:vAlign w:val="center"/>
          </w:tcPr>
          <w:p w14:paraId="13B6370C">
            <w:pPr>
              <w:adjustRightInd w:val="0"/>
              <w:snapToGrid w:val="0"/>
              <w:spacing w:line="0" w:lineRule="atLeast"/>
              <w:jc w:val="center"/>
              <w:textAlignment w:val="baseline"/>
              <w:rPr>
                <w:rFonts w:hint="default" w:eastAsia="宋体"/>
                <w:lang w:val="en-US" w:eastAsia="zh-CN"/>
              </w:rPr>
            </w:pPr>
          </w:p>
        </w:tc>
        <w:tc>
          <w:tcPr>
            <w:tcW w:w="1157" w:type="dxa"/>
            <w:noWrap w:val="0"/>
            <w:vAlign w:val="center"/>
          </w:tcPr>
          <w:p w14:paraId="5CB0C8EC">
            <w:pPr>
              <w:adjustRightInd w:val="0"/>
              <w:snapToGrid w:val="0"/>
              <w:spacing w:line="0" w:lineRule="atLeast"/>
              <w:jc w:val="center"/>
              <w:textAlignment w:val="baseline"/>
              <w:rPr>
                <w:rFonts w:hint="default" w:eastAsia="宋体"/>
                <w:lang w:val="en-US" w:eastAsia="zh-CN"/>
              </w:rPr>
            </w:pPr>
          </w:p>
        </w:tc>
      </w:tr>
      <w:tr w14:paraId="185237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4" w:hRule="atLeast"/>
          <w:jc w:val="center"/>
        </w:trPr>
        <w:tc>
          <w:tcPr>
            <w:tcW w:w="1027" w:type="dxa"/>
            <w:noWrap w:val="0"/>
            <w:vAlign w:val="center"/>
          </w:tcPr>
          <w:p w14:paraId="2DAAA845">
            <w:pPr>
              <w:adjustRightInd w:val="0"/>
              <w:snapToGrid w:val="0"/>
              <w:spacing w:line="0" w:lineRule="atLeast"/>
              <w:jc w:val="center"/>
              <w:textAlignment w:val="baseline"/>
              <w:rPr>
                <w:rFonts w:hint="default"/>
                <w:lang w:val="en-US" w:eastAsia="zh-CN"/>
              </w:rPr>
            </w:pPr>
            <w:r>
              <w:rPr>
                <w:rFonts w:hint="eastAsia"/>
                <w:lang w:val="en-US" w:eastAsia="zh-CN"/>
              </w:rPr>
              <w:t>20-2</w:t>
            </w:r>
          </w:p>
        </w:tc>
        <w:tc>
          <w:tcPr>
            <w:tcW w:w="1103" w:type="dxa"/>
            <w:noWrap w:val="0"/>
            <w:vAlign w:val="center"/>
          </w:tcPr>
          <w:p w14:paraId="1AED0D6C">
            <w:pPr>
              <w:adjustRightInd w:val="0"/>
              <w:snapToGrid w:val="0"/>
              <w:spacing w:line="0" w:lineRule="atLeast"/>
              <w:jc w:val="center"/>
              <w:textAlignment w:val="baseline"/>
              <w:rPr>
                <w:rFonts w:hint="default" w:eastAsia="宋体"/>
                <w:lang w:val="en-US" w:eastAsia="zh-CN"/>
              </w:rPr>
            </w:pPr>
            <w:r>
              <w:rPr>
                <w:rFonts w:hint="eastAsia"/>
                <w:lang w:val="en-US" w:eastAsia="zh-CN"/>
              </w:rPr>
              <w:t>5.81</w:t>
            </w:r>
          </w:p>
        </w:tc>
        <w:tc>
          <w:tcPr>
            <w:tcW w:w="1027" w:type="dxa"/>
            <w:noWrap w:val="0"/>
            <w:vAlign w:val="center"/>
          </w:tcPr>
          <w:p w14:paraId="6B4F0B44">
            <w:pPr>
              <w:adjustRightInd w:val="0"/>
              <w:snapToGrid w:val="0"/>
              <w:spacing w:line="0" w:lineRule="atLeast"/>
              <w:jc w:val="center"/>
              <w:textAlignment w:val="baseline"/>
              <w:rPr>
                <w:rFonts w:hint="default"/>
                <w:lang w:val="en-US" w:eastAsia="zh-CN"/>
              </w:rPr>
            </w:pPr>
            <w:r>
              <w:rPr>
                <w:rFonts w:hint="eastAsia"/>
                <w:lang w:val="en-US" w:eastAsia="zh-CN"/>
              </w:rPr>
              <w:t>110-2</w:t>
            </w:r>
          </w:p>
        </w:tc>
        <w:tc>
          <w:tcPr>
            <w:tcW w:w="1104" w:type="dxa"/>
            <w:noWrap w:val="0"/>
            <w:vAlign w:val="center"/>
          </w:tcPr>
          <w:p w14:paraId="46BCCD77">
            <w:pPr>
              <w:adjustRightInd w:val="0"/>
              <w:snapToGrid w:val="0"/>
              <w:spacing w:line="0" w:lineRule="atLeast"/>
              <w:jc w:val="center"/>
              <w:textAlignment w:val="baseline"/>
              <w:rPr>
                <w:rFonts w:hint="default" w:eastAsia="宋体"/>
                <w:lang w:val="en-US" w:eastAsia="zh-CN"/>
              </w:rPr>
            </w:pPr>
            <w:r>
              <w:rPr>
                <w:rFonts w:hint="eastAsia"/>
                <w:lang w:val="en-US" w:eastAsia="zh-CN"/>
              </w:rPr>
              <w:t>5.81</w:t>
            </w:r>
          </w:p>
        </w:tc>
        <w:tc>
          <w:tcPr>
            <w:tcW w:w="1027" w:type="dxa"/>
            <w:tcBorders>
              <w:right w:val="single" w:color="auto" w:sz="4" w:space="0"/>
            </w:tcBorders>
            <w:noWrap w:val="0"/>
            <w:vAlign w:val="center"/>
          </w:tcPr>
          <w:p w14:paraId="6E4CE6F5">
            <w:pPr>
              <w:adjustRightInd w:val="0"/>
              <w:snapToGrid w:val="0"/>
              <w:spacing w:line="0" w:lineRule="atLeast"/>
              <w:jc w:val="center"/>
              <w:textAlignment w:val="baseline"/>
              <w:rPr>
                <w:rFonts w:hint="default"/>
                <w:lang w:val="en-US" w:eastAsia="zh-CN"/>
              </w:rPr>
            </w:pPr>
            <w:r>
              <w:rPr>
                <w:rFonts w:hint="eastAsia"/>
                <w:lang w:val="en-US" w:eastAsia="zh-CN"/>
              </w:rPr>
              <w:t>200-2</w:t>
            </w:r>
          </w:p>
        </w:tc>
        <w:tc>
          <w:tcPr>
            <w:tcW w:w="1103" w:type="dxa"/>
            <w:tcBorders>
              <w:left w:val="single" w:color="auto" w:sz="4" w:space="0"/>
              <w:right w:val="single" w:color="auto" w:sz="4" w:space="0"/>
            </w:tcBorders>
            <w:noWrap w:val="0"/>
            <w:vAlign w:val="center"/>
          </w:tcPr>
          <w:p w14:paraId="685BCD51">
            <w:pPr>
              <w:adjustRightInd w:val="0"/>
              <w:snapToGrid w:val="0"/>
              <w:spacing w:line="0" w:lineRule="atLeast"/>
              <w:jc w:val="center"/>
              <w:textAlignment w:val="baseline"/>
              <w:rPr>
                <w:rFonts w:hint="default" w:eastAsia="宋体"/>
                <w:lang w:val="en-US" w:eastAsia="zh-CN"/>
              </w:rPr>
            </w:pPr>
            <w:r>
              <w:rPr>
                <w:rFonts w:hint="eastAsia"/>
                <w:lang w:val="en-US" w:eastAsia="zh-CN"/>
              </w:rPr>
              <w:t>5.68</w:t>
            </w:r>
          </w:p>
        </w:tc>
        <w:tc>
          <w:tcPr>
            <w:tcW w:w="974" w:type="dxa"/>
            <w:tcBorders>
              <w:left w:val="single" w:color="auto" w:sz="4" w:space="0"/>
            </w:tcBorders>
            <w:noWrap w:val="0"/>
            <w:vAlign w:val="center"/>
          </w:tcPr>
          <w:p w14:paraId="6CF28257">
            <w:pPr>
              <w:adjustRightInd w:val="0"/>
              <w:snapToGrid w:val="0"/>
              <w:spacing w:line="0" w:lineRule="atLeast"/>
              <w:jc w:val="center"/>
              <w:textAlignment w:val="baseline"/>
              <w:rPr>
                <w:rFonts w:hint="default" w:eastAsia="宋体"/>
                <w:lang w:val="en-US" w:eastAsia="zh-CN"/>
              </w:rPr>
            </w:pPr>
          </w:p>
        </w:tc>
        <w:tc>
          <w:tcPr>
            <w:tcW w:w="1157" w:type="dxa"/>
            <w:noWrap w:val="0"/>
            <w:vAlign w:val="center"/>
          </w:tcPr>
          <w:p w14:paraId="77CB5289">
            <w:pPr>
              <w:adjustRightInd w:val="0"/>
              <w:snapToGrid w:val="0"/>
              <w:spacing w:line="0" w:lineRule="atLeast"/>
              <w:jc w:val="center"/>
              <w:textAlignment w:val="baseline"/>
              <w:rPr>
                <w:rFonts w:hint="default" w:eastAsia="宋体"/>
                <w:lang w:val="en-US" w:eastAsia="zh-CN"/>
              </w:rPr>
            </w:pPr>
          </w:p>
        </w:tc>
      </w:tr>
      <w:tr w14:paraId="2AFA60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3E21ACD4">
            <w:pPr>
              <w:adjustRightInd w:val="0"/>
              <w:snapToGrid w:val="0"/>
              <w:spacing w:line="0" w:lineRule="atLeast"/>
              <w:jc w:val="center"/>
              <w:textAlignment w:val="baseline"/>
              <w:rPr>
                <w:rFonts w:hint="default"/>
                <w:lang w:val="en-US" w:eastAsia="zh-CN"/>
              </w:rPr>
            </w:pPr>
            <w:r>
              <w:rPr>
                <w:rFonts w:hint="eastAsia"/>
                <w:lang w:val="en-US" w:eastAsia="zh-CN"/>
              </w:rPr>
              <w:t>30-2</w:t>
            </w:r>
          </w:p>
        </w:tc>
        <w:tc>
          <w:tcPr>
            <w:tcW w:w="1103" w:type="dxa"/>
            <w:noWrap w:val="0"/>
            <w:vAlign w:val="center"/>
          </w:tcPr>
          <w:p w14:paraId="2C6D8FF0">
            <w:pPr>
              <w:adjustRightInd w:val="0"/>
              <w:snapToGrid w:val="0"/>
              <w:spacing w:line="0" w:lineRule="atLeast"/>
              <w:jc w:val="center"/>
              <w:textAlignment w:val="baseline"/>
              <w:rPr>
                <w:rFonts w:hint="default" w:eastAsia="宋体"/>
                <w:lang w:val="en-US" w:eastAsia="zh-CN"/>
              </w:rPr>
            </w:pPr>
            <w:r>
              <w:rPr>
                <w:rFonts w:hint="eastAsia"/>
                <w:lang w:val="en-US" w:eastAsia="zh-CN"/>
              </w:rPr>
              <w:t>5.69</w:t>
            </w:r>
          </w:p>
        </w:tc>
        <w:tc>
          <w:tcPr>
            <w:tcW w:w="1027" w:type="dxa"/>
            <w:noWrap w:val="0"/>
            <w:vAlign w:val="center"/>
          </w:tcPr>
          <w:p w14:paraId="41482269">
            <w:pPr>
              <w:adjustRightInd w:val="0"/>
              <w:snapToGrid w:val="0"/>
              <w:spacing w:line="0" w:lineRule="atLeast"/>
              <w:jc w:val="center"/>
              <w:textAlignment w:val="baseline"/>
              <w:rPr>
                <w:rFonts w:hint="default"/>
                <w:lang w:val="en-US" w:eastAsia="zh-CN"/>
              </w:rPr>
            </w:pPr>
            <w:r>
              <w:rPr>
                <w:rFonts w:hint="eastAsia"/>
                <w:lang w:val="en-US" w:eastAsia="zh-CN"/>
              </w:rPr>
              <w:t>120-2</w:t>
            </w:r>
          </w:p>
        </w:tc>
        <w:tc>
          <w:tcPr>
            <w:tcW w:w="1104" w:type="dxa"/>
            <w:noWrap w:val="0"/>
            <w:vAlign w:val="center"/>
          </w:tcPr>
          <w:p w14:paraId="036097C5">
            <w:pPr>
              <w:adjustRightInd w:val="0"/>
              <w:snapToGrid w:val="0"/>
              <w:spacing w:line="0" w:lineRule="atLeast"/>
              <w:jc w:val="center"/>
              <w:textAlignment w:val="baseline"/>
              <w:rPr>
                <w:rFonts w:hint="default" w:eastAsia="宋体"/>
                <w:lang w:val="en-US" w:eastAsia="zh-CN"/>
              </w:rPr>
            </w:pPr>
            <w:r>
              <w:rPr>
                <w:rFonts w:hint="eastAsia"/>
                <w:lang w:val="en-US" w:eastAsia="zh-CN"/>
              </w:rPr>
              <w:t>5.76</w:t>
            </w:r>
          </w:p>
        </w:tc>
        <w:tc>
          <w:tcPr>
            <w:tcW w:w="1027" w:type="dxa"/>
            <w:tcBorders>
              <w:right w:val="single" w:color="auto" w:sz="4" w:space="0"/>
            </w:tcBorders>
            <w:noWrap w:val="0"/>
            <w:vAlign w:val="center"/>
          </w:tcPr>
          <w:p w14:paraId="27F6C42D">
            <w:pPr>
              <w:adjustRightInd w:val="0"/>
              <w:snapToGrid w:val="0"/>
              <w:spacing w:line="0" w:lineRule="atLeast"/>
              <w:jc w:val="center"/>
              <w:textAlignment w:val="baseline"/>
              <w:rPr>
                <w:rFonts w:hint="default"/>
                <w:lang w:val="en-US" w:eastAsia="zh-CN"/>
              </w:rPr>
            </w:pPr>
            <w:r>
              <w:rPr>
                <w:rFonts w:hint="eastAsia"/>
                <w:lang w:val="en-US" w:eastAsia="zh-CN"/>
              </w:rPr>
              <w:t>210-2</w:t>
            </w:r>
          </w:p>
        </w:tc>
        <w:tc>
          <w:tcPr>
            <w:tcW w:w="1103" w:type="dxa"/>
            <w:tcBorders>
              <w:left w:val="single" w:color="auto" w:sz="4" w:space="0"/>
              <w:right w:val="single" w:color="auto" w:sz="4" w:space="0"/>
            </w:tcBorders>
            <w:noWrap w:val="0"/>
            <w:vAlign w:val="center"/>
          </w:tcPr>
          <w:p w14:paraId="68B26B1D">
            <w:pPr>
              <w:adjustRightInd w:val="0"/>
              <w:snapToGrid w:val="0"/>
              <w:spacing w:line="0" w:lineRule="atLeast"/>
              <w:jc w:val="center"/>
              <w:textAlignment w:val="baseline"/>
              <w:rPr>
                <w:rFonts w:hint="default" w:eastAsia="宋体"/>
                <w:lang w:val="en-US" w:eastAsia="zh-CN"/>
              </w:rPr>
            </w:pPr>
            <w:r>
              <w:rPr>
                <w:rFonts w:hint="eastAsia"/>
                <w:lang w:val="en-US" w:eastAsia="zh-CN"/>
              </w:rPr>
              <w:t>6.04</w:t>
            </w:r>
          </w:p>
        </w:tc>
        <w:tc>
          <w:tcPr>
            <w:tcW w:w="974" w:type="dxa"/>
            <w:tcBorders>
              <w:left w:val="single" w:color="auto" w:sz="4" w:space="0"/>
            </w:tcBorders>
            <w:noWrap w:val="0"/>
            <w:vAlign w:val="center"/>
          </w:tcPr>
          <w:p w14:paraId="7BDEA106">
            <w:pPr>
              <w:adjustRightInd w:val="0"/>
              <w:snapToGrid w:val="0"/>
              <w:spacing w:line="0" w:lineRule="atLeast"/>
              <w:jc w:val="center"/>
              <w:textAlignment w:val="baseline"/>
              <w:rPr>
                <w:rFonts w:hint="default" w:eastAsia="宋体"/>
                <w:lang w:val="en-US" w:eastAsia="zh-CN"/>
              </w:rPr>
            </w:pPr>
          </w:p>
        </w:tc>
        <w:tc>
          <w:tcPr>
            <w:tcW w:w="1157" w:type="dxa"/>
            <w:noWrap w:val="0"/>
            <w:vAlign w:val="center"/>
          </w:tcPr>
          <w:p w14:paraId="729316B4">
            <w:pPr>
              <w:adjustRightInd w:val="0"/>
              <w:snapToGrid w:val="0"/>
              <w:spacing w:line="0" w:lineRule="atLeast"/>
              <w:jc w:val="center"/>
              <w:textAlignment w:val="baseline"/>
              <w:rPr>
                <w:rFonts w:hint="default" w:eastAsia="宋体"/>
                <w:lang w:val="en-US" w:eastAsia="zh-CN"/>
              </w:rPr>
            </w:pPr>
          </w:p>
        </w:tc>
      </w:tr>
      <w:tr w14:paraId="7D9660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1D7E182D">
            <w:pPr>
              <w:adjustRightInd w:val="0"/>
              <w:snapToGrid w:val="0"/>
              <w:spacing w:line="0" w:lineRule="atLeast"/>
              <w:jc w:val="center"/>
              <w:textAlignment w:val="baseline"/>
              <w:rPr>
                <w:rFonts w:hint="default"/>
                <w:lang w:val="en-US" w:eastAsia="zh-CN"/>
              </w:rPr>
            </w:pPr>
            <w:r>
              <w:rPr>
                <w:rFonts w:hint="eastAsia"/>
                <w:lang w:val="en-US" w:eastAsia="zh-CN"/>
              </w:rPr>
              <w:t>40-2</w:t>
            </w:r>
          </w:p>
        </w:tc>
        <w:tc>
          <w:tcPr>
            <w:tcW w:w="1103" w:type="dxa"/>
            <w:noWrap w:val="0"/>
            <w:vAlign w:val="center"/>
          </w:tcPr>
          <w:p w14:paraId="406EA21D">
            <w:pPr>
              <w:adjustRightInd w:val="0"/>
              <w:snapToGrid w:val="0"/>
              <w:spacing w:line="0" w:lineRule="atLeast"/>
              <w:jc w:val="center"/>
              <w:textAlignment w:val="baseline"/>
              <w:rPr>
                <w:rFonts w:hint="default" w:eastAsia="宋体"/>
                <w:lang w:val="en-US" w:eastAsia="zh-CN"/>
              </w:rPr>
            </w:pPr>
            <w:r>
              <w:rPr>
                <w:rFonts w:hint="eastAsia"/>
                <w:lang w:val="en-US" w:eastAsia="zh-CN"/>
              </w:rPr>
              <w:t>5.66</w:t>
            </w:r>
          </w:p>
        </w:tc>
        <w:tc>
          <w:tcPr>
            <w:tcW w:w="1027" w:type="dxa"/>
            <w:noWrap w:val="0"/>
            <w:vAlign w:val="center"/>
          </w:tcPr>
          <w:p w14:paraId="4D30423F">
            <w:pPr>
              <w:adjustRightInd w:val="0"/>
              <w:snapToGrid w:val="0"/>
              <w:spacing w:line="0" w:lineRule="atLeast"/>
              <w:jc w:val="center"/>
              <w:textAlignment w:val="baseline"/>
              <w:rPr>
                <w:rFonts w:hint="default"/>
                <w:lang w:val="en-US" w:eastAsia="zh-CN"/>
              </w:rPr>
            </w:pPr>
            <w:r>
              <w:rPr>
                <w:rFonts w:hint="eastAsia"/>
                <w:lang w:val="en-US" w:eastAsia="zh-CN"/>
              </w:rPr>
              <w:t>130-2</w:t>
            </w:r>
          </w:p>
        </w:tc>
        <w:tc>
          <w:tcPr>
            <w:tcW w:w="1104" w:type="dxa"/>
            <w:noWrap w:val="0"/>
            <w:vAlign w:val="center"/>
          </w:tcPr>
          <w:p w14:paraId="3296D31C">
            <w:pPr>
              <w:adjustRightInd w:val="0"/>
              <w:snapToGrid w:val="0"/>
              <w:spacing w:line="0" w:lineRule="atLeast"/>
              <w:jc w:val="center"/>
              <w:textAlignment w:val="baseline"/>
              <w:rPr>
                <w:rFonts w:hint="default" w:eastAsia="宋体"/>
                <w:lang w:val="en-US" w:eastAsia="zh-CN"/>
              </w:rPr>
            </w:pPr>
            <w:r>
              <w:rPr>
                <w:rFonts w:hint="eastAsia"/>
                <w:lang w:val="en-US" w:eastAsia="zh-CN"/>
              </w:rPr>
              <w:t>5.71</w:t>
            </w:r>
          </w:p>
        </w:tc>
        <w:tc>
          <w:tcPr>
            <w:tcW w:w="1027" w:type="dxa"/>
            <w:tcBorders>
              <w:right w:val="single" w:color="auto" w:sz="4" w:space="0"/>
            </w:tcBorders>
            <w:noWrap w:val="0"/>
            <w:vAlign w:val="center"/>
          </w:tcPr>
          <w:p w14:paraId="3D9DB780">
            <w:pPr>
              <w:adjustRightInd w:val="0"/>
              <w:snapToGrid w:val="0"/>
              <w:spacing w:line="0" w:lineRule="atLeast"/>
              <w:jc w:val="center"/>
              <w:textAlignment w:val="baseline"/>
              <w:rPr>
                <w:rFonts w:hint="default"/>
                <w:lang w:val="en-US" w:eastAsia="zh-CN"/>
              </w:rPr>
            </w:pPr>
            <w:r>
              <w:rPr>
                <w:rFonts w:hint="eastAsia"/>
                <w:lang w:val="en-US" w:eastAsia="zh-CN"/>
              </w:rPr>
              <w:t>220-2</w:t>
            </w:r>
          </w:p>
        </w:tc>
        <w:tc>
          <w:tcPr>
            <w:tcW w:w="1103" w:type="dxa"/>
            <w:tcBorders>
              <w:left w:val="single" w:color="auto" w:sz="4" w:space="0"/>
              <w:right w:val="single" w:color="auto" w:sz="4" w:space="0"/>
            </w:tcBorders>
            <w:noWrap w:val="0"/>
            <w:vAlign w:val="center"/>
          </w:tcPr>
          <w:p w14:paraId="24021F96">
            <w:pPr>
              <w:adjustRightInd w:val="0"/>
              <w:snapToGrid w:val="0"/>
              <w:spacing w:line="0" w:lineRule="atLeast"/>
              <w:jc w:val="center"/>
              <w:textAlignment w:val="baseline"/>
              <w:rPr>
                <w:rFonts w:hint="default" w:eastAsia="宋体"/>
                <w:lang w:val="en-US" w:eastAsia="zh-CN"/>
              </w:rPr>
            </w:pPr>
            <w:r>
              <w:rPr>
                <w:rFonts w:hint="eastAsia"/>
                <w:lang w:val="en-US" w:eastAsia="zh-CN"/>
              </w:rPr>
              <w:t>5.69</w:t>
            </w:r>
          </w:p>
        </w:tc>
        <w:tc>
          <w:tcPr>
            <w:tcW w:w="974" w:type="dxa"/>
            <w:tcBorders>
              <w:left w:val="single" w:color="auto" w:sz="4" w:space="0"/>
            </w:tcBorders>
            <w:noWrap w:val="0"/>
            <w:vAlign w:val="center"/>
          </w:tcPr>
          <w:p w14:paraId="34F97FA2">
            <w:pPr>
              <w:adjustRightInd w:val="0"/>
              <w:snapToGrid w:val="0"/>
              <w:spacing w:line="0" w:lineRule="atLeast"/>
              <w:jc w:val="center"/>
              <w:textAlignment w:val="baseline"/>
              <w:rPr>
                <w:rFonts w:hint="default" w:eastAsia="宋体"/>
                <w:lang w:val="en-US" w:eastAsia="zh-CN"/>
              </w:rPr>
            </w:pPr>
          </w:p>
        </w:tc>
        <w:tc>
          <w:tcPr>
            <w:tcW w:w="1157" w:type="dxa"/>
            <w:noWrap w:val="0"/>
            <w:vAlign w:val="center"/>
          </w:tcPr>
          <w:p w14:paraId="72FCD669">
            <w:pPr>
              <w:adjustRightInd w:val="0"/>
              <w:snapToGrid w:val="0"/>
              <w:spacing w:line="0" w:lineRule="atLeast"/>
              <w:jc w:val="center"/>
              <w:textAlignment w:val="baseline"/>
              <w:rPr>
                <w:rFonts w:hint="default" w:eastAsia="宋体"/>
                <w:lang w:val="en-US" w:eastAsia="zh-CN"/>
              </w:rPr>
            </w:pPr>
          </w:p>
        </w:tc>
      </w:tr>
    </w:tbl>
    <w:p w14:paraId="09A33D9B">
      <w:pPr>
        <w:ind w:left="0" w:leftChars="0" w:firstLine="0" w:firstLineChars="0"/>
        <w:rPr>
          <w:rFonts w:hint="eastAsia" w:eastAsia="宋体"/>
          <w:lang w:val="en-US" w:eastAsia="zh"/>
        </w:rPr>
      </w:pPr>
      <w:r>
        <w:rPr>
          <w:rFonts w:hint="eastAsia"/>
          <w:lang w:val="en-US" w:eastAsia="zh-CN"/>
        </w:rPr>
        <w:t>高压低再第二层LR25吹灰器通道上方水平管左-右，下-上数、测厚记录</w:t>
      </w:r>
      <w:r>
        <w:rPr>
          <w:rFonts w:hint="eastAsia"/>
          <w:lang w:val="en-US" w:eastAsia="zh"/>
        </w:rPr>
        <w:t>，</w:t>
      </w:r>
    </w:p>
    <w:tbl>
      <w:tblPr>
        <w:tblStyle w:val="1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27"/>
        <w:gridCol w:w="1103"/>
        <w:gridCol w:w="1027"/>
        <w:gridCol w:w="1104"/>
        <w:gridCol w:w="1027"/>
        <w:gridCol w:w="1103"/>
        <w:gridCol w:w="974"/>
        <w:gridCol w:w="1157"/>
      </w:tblGrid>
      <w:tr w14:paraId="0CE1E3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77370C2D">
            <w:pPr>
              <w:adjustRightInd w:val="0"/>
              <w:snapToGrid w:val="0"/>
              <w:spacing w:line="0" w:lineRule="atLeast"/>
              <w:jc w:val="center"/>
              <w:textAlignment w:val="baseline"/>
            </w:pPr>
            <w:r>
              <w:t>管子</w:t>
            </w:r>
          </w:p>
          <w:p w14:paraId="2FA8DD49">
            <w:pPr>
              <w:adjustRightInd w:val="0"/>
              <w:snapToGrid w:val="0"/>
              <w:spacing w:line="0" w:lineRule="atLeast"/>
              <w:jc w:val="center"/>
              <w:textAlignment w:val="baseline"/>
              <w:rPr>
                <w:rFonts w:hint="eastAsia"/>
                <w:lang w:val="en-US" w:eastAsia="zh-CN"/>
              </w:rPr>
            </w:pPr>
            <w:r>
              <w:t>编号</w:t>
            </w:r>
          </w:p>
        </w:tc>
        <w:tc>
          <w:tcPr>
            <w:tcW w:w="1103" w:type="dxa"/>
            <w:noWrap w:val="0"/>
            <w:vAlign w:val="center"/>
          </w:tcPr>
          <w:p w14:paraId="56F641CB">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noWrap w:val="0"/>
            <w:vAlign w:val="center"/>
          </w:tcPr>
          <w:p w14:paraId="03DF83B6">
            <w:pPr>
              <w:adjustRightInd w:val="0"/>
              <w:snapToGrid w:val="0"/>
              <w:spacing w:line="0" w:lineRule="atLeast"/>
              <w:jc w:val="center"/>
              <w:textAlignment w:val="baseline"/>
            </w:pPr>
            <w:r>
              <w:t>管子</w:t>
            </w:r>
          </w:p>
          <w:p w14:paraId="64DEE75B">
            <w:pPr>
              <w:adjustRightInd w:val="0"/>
              <w:snapToGrid w:val="0"/>
              <w:spacing w:line="0" w:lineRule="atLeast"/>
              <w:jc w:val="center"/>
              <w:textAlignment w:val="baseline"/>
              <w:rPr>
                <w:rFonts w:hint="eastAsia"/>
                <w:lang w:val="en-US" w:eastAsia="zh-CN"/>
              </w:rPr>
            </w:pPr>
            <w:r>
              <w:t>编号</w:t>
            </w:r>
          </w:p>
        </w:tc>
        <w:tc>
          <w:tcPr>
            <w:tcW w:w="1104" w:type="dxa"/>
            <w:noWrap w:val="0"/>
            <w:vAlign w:val="center"/>
          </w:tcPr>
          <w:p w14:paraId="03DF6620">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right w:val="single" w:color="auto" w:sz="4" w:space="0"/>
            </w:tcBorders>
            <w:noWrap w:val="0"/>
            <w:vAlign w:val="center"/>
          </w:tcPr>
          <w:p w14:paraId="05211C06">
            <w:pPr>
              <w:adjustRightInd w:val="0"/>
              <w:snapToGrid w:val="0"/>
              <w:spacing w:line="0" w:lineRule="atLeast"/>
              <w:jc w:val="center"/>
              <w:textAlignment w:val="baseline"/>
            </w:pPr>
            <w:r>
              <w:t>管子</w:t>
            </w:r>
          </w:p>
          <w:p w14:paraId="73D9B32A">
            <w:pPr>
              <w:adjustRightInd w:val="0"/>
              <w:snapToGrid w:val="0"/>
              <w:spacing w:line="0" w:lineRule="atLeast"/>
              <w:jc w:val="center"/>
              <w:textAlignment w:val="baseline"/>
              <w:rPr>
                <w:rFonts w:hint="eastAsia"/>
                <w:lang w:val="en-US" w:eastAsia="zh-CN"/>
              </w:rPr>
            </w:pPr>
            <w:r>
              <w:t>编号</w:t>
            </w:r>
          </w:p>
        </w:tc>
        <w:tc>
          <w:tcPr>
            <w:tcW w:w="1103" w:type="dxa"/>
            <w:tcBorders>
              <w:left w:val="single" w:color="auto" w:sz="4" w:space="0"/>
              <w:right w:val="single" w:color="auto" w:sz="4" w:space="0"/>
            </w:tcBorders>
            <w:noWrap w:val="0"/>
            <w:vAlign w:val="center"/>
          </w:tcPr>
          <w:p w14:paraId="71CA6F15">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974" w:type="dxa"/>
            <w:tcBorders>
              <w:left w:val="single" w:color="auto" w:sz="4" w:space="0"/>
            </w:tcBorders>
            <w:noWrap w:val="0"/>
            <w:vAlign w:val="center"/>
          </w:tcPr>
          <w:p w14:paraId="7CB0E31E">
            <w:pPr>
              <w:adjustRightInd w:val="0"/>
              <w:snapToGrid w:val="0"/>
              <w:spacing w:line="0" w:lineRule="atLeast"/>
              <w:jc w:val="center"/>
              <w:textAlignment w:val="baseline"/>
            </w:pPr>
            <w:r>
              <w:t>管子</w:t>
            </w:r>
          </w:p>
          <w:p w14:paraId="63F5F209">
            <w:pPr>
              <w:adjustRightInd w:val="0"/>
              <w:snapToGrid w:val="0"/>
              <w:spacing w:line="0" w:lineRule="atLeast"/>
              <w:jc w:val="center"/>
              <w:textAlignment w:val="baseline"/>
              <w:rPr>
                <w:rFonts w:hint="eastAsia"/>
              </w:rPr>
            </w:pPr>
            <w:r>
              <w:t>编号</w:t>
            </w:r>
          </w:p>
        </w:tc>
        <w:tc>
          <w:tcPr>
            <w:tcW w:w="1157" w:type="dxa"/>
            <w:noWrap w:val="0"/>
            <w:vAlign w:val="center"/>
          </w:tcPr>
          <w:p w14:paraId="4B40AFEC">
            <w:pPr>
              <w:adjustRightInd w:val="0"/>
              <w:snapToGrid w:val="0"/>
              <w:spacing w:line="0" w:lineRule="atLeast"/>
              <w:jc w:val="center"/>
              <w:textAlignment w:val="baseline"/>
              <w:rPr>
                <w:rFonts w:hint="eastAsia"/>
              </w:rPr>
            </w:pPr>
            <w:r>
              <w:rPr>
                <w:rFonts w:hint="eastAsia" w:eastAsia="宋体"/>
                <w:lang w:val="en-US" w:eastAsia="zh-CN"/>
              </w:rPr>
              <w:t>剩余壁厚（mm）</w:t>
            </w:r>
          </w:p>
        </w:tc>
      </w:tr>
      <w:tr w14:paraId="143EC8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2F15B1A9">
            <w:pPr>
              <w:adjustRightInd w:val="0"/>
              <w:snapToGrid w:val="0"/>
              <w:spacing w:line="0" w:lineRule="atLeast"/>
              <w:jc w:val="center"/>
              <w:textAlignment w:val="baseline"/>
              <w:rPr>
                <w:rFonts w:hint="default"/>
                <w:lang w:val="en-US" w:eastAsia="zh-CN"/>
              </w:rPr>
            </w:pPr>
            <w:r>
              <w:rPr>
                <w:rFonts w:hint="eastAsia"/>
                <w:lang w:val="en-US" w:eastAsia="zh-CN"/>
              </w:rPr>
              <w:t>1-2</w:t>
            </w:r>
          </w:p>
        </w:tc>
        <w:tc>
          <w:tcPr>
            <w:tcW w:w="1103" w:type="dxa"/>
            <w:noWrap w:val="0"/>
            <w:vAlign w:val="center"/>
          </w:tcPr>
          <w:p w14:paraId="4EAB5CE4">
            <w:pPr>
              <w:adjustRightInd w:val="0"/>
              <w:snapToGrid w:val="0"/>
              <w:spacing w:line="0" w:lineRule="atLeast"/>
              <w:jc w:val="center"/>
              <w:textAlignment w:val="baseline"/>
              <w:rPr>
                <w:rFonts w:hint="default" w:eastAsia="宋体"/>
                <w:lang w:val="en-US" w:eastAsia="zh-CN"/>
              </w:rPr>
            </w:pPr>
            <w:r>
              <w:rPr>
                <w:rFonts w:hint="eastAsia"/>
                <w:lang w:val="en-US" w:eastAsia="zh-CN"/>
              </w:rPr>
              <w:t>6.54</w:t>
            </w:r>
          </w:p>
        </w:tc>
        <w:tc>
          <w:tcPr>
            <w:tcW w:w="1027" w:type="dxa"/>
            <w:noWrap w:val="0"/>
            <w:vAlign w:val="center"/>
          </w:tcPr>
          <w:p w14:paraId="218480BF">
            <w:pPr>
              <w:adjustRightInd w:val="0"/>
              <w:snapToGrid w:val="0"/>
              <w:spacing w:line="0" w:lineRule="atLeast"/>
              <w:jc w:val="center"/>
              <w:textAlignment w:val="baseline"/>
              <w:rPr>
                <w:rFonts w:hint="default"/>
                <w:lang w:val="en-US" w:eastAsia="zh-CN"/>
              </w:rPr>
            </w:pPr>
            <w:r>
              <w:rPr>
                <w:rFonts w:hint="eastAsia"/>
                <w:lang w:val="en-US" w:eastAsia="zh-CN"/>
              </w:rPr>
              <w:t>50-2</w:t>
            </w:r>
          </w:p>
        </w:tc>
        <w:tc>
          <w:tcPr>
            <w:tcW w:w="1104" w:type="dxa"/>
            <w:noWrap w:val="0"/>
            <w:vAlign w:val="center"/>
          </w:tcPr>
          <w:p w14:paraId="5D823B54">
            <w:pPr>
              <w:adjustRightInd w:val="0"/>
              <w:snapToGrid w:val="0"/>
              <w:spacing w:line="0" w:lineRule="atLeast"/>
              <w:jc w:val="center"/>
              <w:textAlignment w:val="baseline"/>
              <w:rPr>
                <w:rFonts w:hint="default" w:eastAsia="宋体"/>
                <w:lang w:val="en-US" w:eastAsia="zh-CN"/>
              </w:rPr>
            </w:pPr>
            <w:r>
              <w:rPr>
                <w:rFonts w:hint="eastAsia"/>
                <w:lang w:val="en-US" w:eastAsia="zh-CN"/>
              </w:rPr>
              <w:t>6.66</w:t>
            </w:r>
          </w:p>
        </w:tc>
        <w:tc>
          <w:tcPr>
            <w:tcW w:w="1027" w:type="dxa"/>
            <w:tcBorders>
              <w:right w:val="single" w:color="auto" w:sz="4" w:space="0"/>
            </w:tcBorders>
            <w:noWrap w:val="0"/>
            <w:vAlign w:val="center"/>
          </w:tcPr>
          <w:p w14:paraId="608C8A49">
            <w:pPr>
              <w:adjustRightInd w:val="0"/>
              <w:snapToGrid w:val="0"/>
              <w:spacing w:line="0" w:lineRule="atLeast"/>
              <w:jc w:val="center"/>
              <w:textAlignment w:val="baseline"/>
              <w:rPr>
                <w:rFonts w:hint="default"/>
                <w:lang w:val="en-US" w:eastAsia="zh-CN"/>
              </w:rPr>
            </w:pPr>
            <w:r>
              <w:rPr>
                <w:rFonts w:hint="eastAsia"/>
                <w:lang w:val="en-US" w:eastAsia="zh-CN"/>
              </w:rPr>
              <w:t>140-2</w:t>
            </w:r>
          </w:p>
        </w:tc>
        <w:tc>
          <w:tcPr>
            <w:tcW w:w="1103" w:type="dxa"/>
            <w:tcBorders>
              <w:left w:val="single" w:color="auto" w:sz="4" w:space="0"/>
              <w:right w:val="single" w:color="auto" w:sz="4" w:space="0"/>
            </w:tcBorders>
            <w:noWrap w:val="0"/>
            <w:vAlign w:val="center"/>
          </w:tcPr>
          <w:p w14:paraId="502DEF20">
            <w:pPr>
              <w:adjustRightInd w:val="0"/>
              <w:snapToGrid w:val="0"/>
              <w:spacing w:line="0" w:lineRule="atLeast"/>
              <w:jc w:val="center"/>
              <w:textAlignment w:val="baseline"/>
              <w:rPr>
                <w:rFonts w:hint="default" w:eastAsia="宋体"/>
                <w:lang w:val="en-US" w:eastAsia="zh-CN"/>
              </w:rPr>
            </w:pPr>
            <w:r>
              <w:rPr>
                <w:rFonts w:hint="eastAsia"/>
                <w:lang w:val="en-US" w:eastAsia="zh-CN"/>
              </w:rPr>
              <w:t>6.41</w:t>
            </w:r>
          </w:p>
        </w:tc>
        <w:tc>
          <w:tcPr>
            <w:tcW w:w="974" w:type="dxa"/>
            <w:tcBorders>
              <w:left w:val="single" w:color="auto" w:sz="4" w:space="0"/>
            </w:tcBorders>
            <w:noWrap w:val="0"/>
            <w:vAlign w:val="center"/>
          </w:tcPr>
          <w:p w14:paraId="6C80801A">
            <w:pPr>
              <w:adjustRightInd w:val="0"/>
              <w:snapToGrid w:val="0"/>
              <w:spacing w:line="0" w:lineRule="atLeast"/>
              <w:jc w:val="center"/>
              <w:textAlignment w:val="baseline"/>
              <w:rPr>
                <w:rFonts w:hint="default" w:eastAsia="宋体"/>
                <w:lang w:val="en-US" w:eastAsia="zh-CN"/>
              </w:rPr>
            </w:pPr>
            <w:r>
              <w:rPr>
                <w:rFonts w:hint="eastAsia"/>
                <w:lang w:val="en-US" w:eastAsia="zh-CN"/>
              </w:rPr>
              <w:t>230-2</w:t>
            </w:r>
          </w:p>
        </w:tc>
        <w:tc>
          <w:tcPr>
            <w:tcW w:w="1157" w:type="dxa"/>
            <w:noWrap w:val="0"/>
            <w:vAlign w:val="center"/>
          </w:tcPr>
          <w:p w14:paraId="6234753F">
            <w:pPr>
              <w:adjustRightInd w:val="0"/>
              <w:snapToGrid w:val="0"/>
              <w:spacing w:line="0" w:lineRule="atLeast"/>
              <w:jc w:val="center"/>
              <w:textAlignment w:val="baseline"/>
              <w:rPr>
                <w:rFonts w:hint="default" w:eastAsia="宋体"/>
                <w:lang w:val="en-US" w:eastAsia="zh-CN"/>
              </w:rPr>
            </w:pPr>
            <w:r>
              <w:rPr>
                <w:rFonts w:hint="eastAsia"/>
                <w:lang w:val="en-US" w:eastAsia="zh-CN"/>
              </w:rPr>
              <w:t>6.50</w:t>
            </w:r>
          </w:p>
        </w:tc>
      </w:tr>
      <w:tr w14:paraId="300BB1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2" w:hRule="atLeast"/>
          <w:jc w:val="center"/>
        </w:trPr>
        <w:tc>
          <w:tcPr>
            <w:tcW w:w="1027" w:type="dxa"/>
            <w:noWrap w:val="0"/>
            <w:vAlign w:val="center"/>
          </w:tcPr>
          <w:p w14:paraId="6941E7C8">
            <w:pPr>
              <w:adjustRightInd w:val="0"/>
              <w:snapToGrid w:val="0"/>
              <w:spacing w:line="0" w:lineRule="atLeast"/>
              <w:jc w:val="center"/>
              <w:textAlignment w:val="baseline"/>
              <w:rPr>
                <w:rFonts w:hint="default"/>
                <w:lang w:val="en-US" w:eastAsia="zh-CN"/>
              </w:rPr>
            </w:pPr>
            <w:r>
              <w:rPr>
                <w:rFonts w:hint="eastAsia"/>
                <w:lang w:val="en-US" w:eastAsia="zh-CN"/>
              </w:rPr>
              <w:t>2-2</w:t>
            </w:r>
          </w:p>
        </w:tc>
        <w:tc>
          <w:tcPr>
            <w:tcW w:w="1103" w:type="dxa"/>
            <w:noWrap w:val="0"/>
            <w:vAlign w:val="center"/>
          </w:tcPr>
          <w:p w14:paraId="06EFB4B6">
            <w:pPr>
              <w:adjustRightInd w:val="0"/>
              <w:snapToGrid w:val="0"/>
              <w:spacing w:line="0" w:lineRule="atLeast"/>
              <w:jc w:val="center"/>
              <w:textAlignment w:val="baseline"/>
              <w:rPr>
                <w:rFonts w:hint="default" w:eastAsia="宋体"/>
                <w:lang w:val="en-US" w:eastAsia="zh-CN"/>
              </w:rPr>
            </w:pPr>
            <w:r>
              <w:rPr>
                <w:rFonts w:hint="eastAsia"/>
                <w:lang w:val="en-US" w:eastAsia="zh-CN"/>
              </w:rPr>
              <w:t>6.56</w:t>
            </w:r>
          </w:p>
        </w:tc>
        <w:tc>
          <w:tcPr>
            <w:tcW w:w="1027" w:type="dxa"/>
            <w:noWrap w:val="0"/>
            <w:vAlign w:val="center"/>
          </w:tcPr>
          <w:p w14:paraId="5B7844B6">
            <w:pPr>
              <w:adjustRightInd w:val="0"/>
              <w:snapToGrid w:val="0"/>
              <w:spacing w:line="0" w:lineRule="atLeast"/>
              <w:jc w:val="center"/>
              <w:textAlignment w:val="baseline"/>
              <w:rPr>
                <w:rFonts w:hint="default"/>
                <w:lang w:val="en-US" w:eastAsia="zh-CN"/>
              </w:rPr>
            </w:pPr>
            <w:r>
              <w:rPr>
                <w:rFonts w:hint="eastAsia"/>
                <w:lang w:val="en-US" w:eastAsia="zh-CN"/>
              </w:rPr>
              <w:t>60-2</w:t>
            </w:r>
          </w:p>
        </w:tc>
        <w:tc>
          <w:tcPr>
            <w:tcW w:w="1104" w:type="dxa"/>
            <w:noWrap w:val="0"/>
            <w:vAlign w:val="center"/>
          </w:tcPr>
          <w:p w14:paraId="0D37D67B">
            <w:pPr>
              <w:adjustRightInd w:val="0"/>
              <w:snapToGrid w:val="0"/>
              <w:spacing w:line="0" w:lineRule="atLeast"/>
              <w:jc w:val="center"/>
              <w:textAlignment w:val="baseline"/>
              <w:rPr>
                <w:rFonts w:hint="default" w:eastAsia="宋体"/>
                <w:lang w:val="en-US" w:eastAsia="zh-CN"/>
              </w:rPr>
            </w:pPr>
            <w:r>
              <w:rPr>
                <w:rFonts w:hint="eastAsia"/>
                <w:lang w:val="en-US" w:eastAsia="zh-CN"/>
              </w:rPr>
              <w:t>6.60</w:t>
            </w:r>
          </w:p>
        </w:tc>
        <w:tc>
          <w:tcPr>
            <w:tcW w:w="1027" w:type="dxa"/>
            <w:tcBorders>
              <w:right w:val="single" w:color="auto" w:sz="4" w:space="0"/>
            </w:tcBorders>
            <w:noWrap w:val="0"/>
            <w:vAlign w:val="center"/>
          </w:tcPr>
          <w:p w14:paraId="03D3D776">
            <w:pPr>
              <w:adjustRightInd w:val="0"/>
              <w:snapToGrid w:val="0"/>
              <w:spacing w:line="0" w:lineRule="atLeast"/>
              <w:jc w:val="center"/>
              <w:textAlignment w:val="baseline"/>
              <w:rPr>
                <w:rFonts w:hint="default"/>
                <w:lang w:val="en-US" w:eastAsia="zh-CN"/>
              </w:rPr>
            </w:pPr>
            <w:r>
              <w:rPr>
                <w:rFonts w:hint="eastAsia"/>
                <w:lang w:val="en-US" w:eastAsia="zh-CN"/>
              </w:rPr>
              <w:t>150-2</w:t>
            </w:r>
          </w:p>
        </w:tc>
        <w:tc>
          <w:tcPr>
            <w:tcW w:w="1103" w:type="dxa"/>
            <w:tcBorders>
              <w:left w:val="single" w:color="auto" w:sz="4" w:space="0"/>
              <w:right w:val="single" w:color="auto" w:sz="4" w:space="0"/>
            </w:tcBorders>
            <w:noWrap w:val="0"/>
            <w:vAlign w:val="center"/>
          </w:tcPr>
          <w:p w14:paraId="4A678099">
            <w:pPr>
              <w:adjustRightInd w:val="0"/>
              <w:snapToGrid w:val="0"/>
              <w:spacing w:line="0" w:lineRule="atLeast"/>
              <w:jc w:val="center"/>
              <w:textAlignment w:val="baseline"/>
              <w:rPr>
                <w:rFonts w:hint="default" w:eastAsia="宋体"/>
                <w:lang w:val="en-US" w:eastAsia="zh-CN"/>
              </w:rPr>
            </w:pPr>
            <w:r>
              <w:rPr>
                <w:rFonts w:hint="eastAsia"/>
                <w:lang w:val="en-US" w:eastAsia="zh-CN"/>
              </w:rPr>
              <w:t>6.55</w:t>
            </w:r>
          </w:p>
        </w:tc>
        <w:tc>
          <w:tcPr>
            <w:tcW w:w="974" w:type="dxa"/>
            <w:tcBorders>
              <w:left w:val="single" w:color="auto" w:sz="4" w:space="0"/>
            </w:tcBorders>
            <w:noWrap w:val="0"/>
            <w:vAlign w:val="center"/>
          </w:tcPr>
          <w:p w14:paraId="6679C3C1">
            <w:pPr>
              <w:adjustRightInd w:val="0"/>
              <w:snapToGrid w:val="0"/>
              <w:spacing w:line="0" w:lineRule="atLeast"/>
              <w:jc w:val="center"/>
              <w:textAlignment w:val="baseline"/>
              <w:rPr>
                <w:rFonts w:hint="default" w:eastAsia="宋体"/>
                <w:lang w:val="en-US" w:eastAsia="zh-CN"/>
              </w:rPr>
            </w:pPr>
            <w:r>
              <w:rPr>
                <w:rFonts w:hint="eastAsia"/>
                <w:lang w:val="en-US" w:eastAsia="zh-CN"/>
              </w:rPr>
              <w:t>240-2</w:t>
            </w:r>
          </w:p>
        </w:tc>
        <w:tc>
          <w:tcPr>
            <w:tcW w:w="1157" w:type="dxa"/>
            <w:noWrap w:val="0"/>
            <w:vAlign w:val="center"/>
          </w:tcPr>
          <w:p w14:paraId="27FB8E14">
            <w:pPr>
              <w:adjustRightInd w:val="0"/>
              <w:snapToGrid w:val="0"/>
              <w:spacing w:line="0" w:lineRule="atLeast"/>
              <w:jc w:val="center"/>
              <w:textAlignment w:val="baseline"/>
              <w:rPr>
                <w:rFonts w:hint="default" w:eastAsia="宋体"/>
                <w:lang w:val="en-US" w:eastAsia="zh-CN"/>
              </w:rPr>
            </w:pPr>
            <w:r>
              <w:rPr>
                <w:rFonts w:hint="eastAsia"/>
                <w:lang w:val="en-US" w:eastAsia="zh-CN"/>
              </w:rPr>
              <w:t>6.60</w:t>
            </w:r>
          </w:p>
        </w:tc>
      </w:tr>
      <w:tr w14:paraId="0CD8C4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8" w:hRule="atLeast"/>
          <w:jc w:val="center"/>
        </w:trPr>
        <w:tc>
          <w:tcPr>
            <w:tcW w:w="1027" w:type="dxa"/>
            <w:noWrap w:val="0"/>
            <w:vAlign w:val="center"/>
          </w:tcPr>
          <w:p w14:paraId="28EF413B">
            <w:pPr>
              <w:adjustRightInd w:val="0"/>
              <w:snapToGrid w:val="0"/>
              <w:spacing w:line="0" w:lineRule="atLeast"/>
              <w:jc w:val="center"/>
              <w:textAlignment w:val="baseline"/>
              <w:rPr>
                <w:rFonts w:hint="default"/>
                <w:lang w:val="en-US" w:eastAsia="zh-CN"/>
              </w:rPr>
            </w:pPr>
            <w:r>
              <w:rPr>
                <w:rFonts w:hint="eastAsia"/>
                <w:lang w:val="en-US" w:eastAsia="zh-CN"/>
              </w:rPr>
              <w:t>3-2</w:t>
            </w:r>
          </w:p>
        </w:tc>
        <w:tc>
          <w:tcPr>
            <w:tcW w:w="1103" w:type="dxa"/>
            <w:noWrap w:val="0"/>
            <w:vAlign w:val="center"/>
          </w:tcPr>
          <w:p w14:paraId="37305773">
            <w:pPr>
              <w:adjustRightInd w:val="0"/>
              <w:snapToGrid w:val="0"/>
              <w:spacing w:line="0" w:lineRule="atLeast"/>
              <w:jc w:val="center"/>
              <w:textAlignment w:val="baseline"/>
              <w:rPr>
                <w:rFonts w:hint="default" w:eastAsia="宋体"/>
                <w:lang w:val="en-US" w:eastAsia="zh-CN"/>
              </w:rPr>
            </w:pPr>
            <w:r>
              <w:rPr>
                <w:rFonts w:hint="eastAsia"/>
                <w:lang w:val="en-US" w:eastAsia="zh-CN"/>
              </w:rPr>
              <w:t>6.67</w:t>
            </w:r>
          </w:p>
        </w:tc>
        <w:tc>
          <w:tcPr>
            <w:tcW w:w="1027" w:type="dxa"/>
            <w:noWrap w:val="0"/>
            <w:vAlign w:val="center"/>
          </w:tcPr>
          <w:p w14:paraId="4C5F2E9E">
            <w:pPr>
              <w:adjustRightInd w:val="0"/>
              <w:snapToGrid w:val="0"/>
              <w:spacing w:line="0" w:lineRule="atLeast"/>
              <w:jc w:val="center"/>
              <w:textAlignment w:val="baseline"/>
              <w:rPr>
                <w:rFonts w:hint="default"/>
                <w:lang w:val="en-US" w:eastAsia="zh-CN"/>
              </w:rPr>
            </w:pPr>
            <w:r>
              <w:rPr>
                <w:rFonts w:hint="eastAsia"/>
                <w:lang w:val="en-US" w:eastAsia="zh-CN"/>
              </w:rPr>
              <w:t>70-2</w:t>
            </w:r>
          </w:p>
        </w:tc>
        <w:tc>
          <w:tcPr>
            <w:tcW w:w="1104" w:type="dxa"/>
            <w:noWrap w:val="0"/>
            <w:vAlign w:val="center"/>
          </w:tcPr>
          <w:p w14:paraId="10DCD75D">
            <w:pPr>
              <w:adjustRightInd w:val="0"/>
              <w:snapToGrid w:val="0"/>
              <w:spacing w:line="0" w:lineRule="atLeast"/>
              <w:jc w:val="center"/>
              <w:textAlignment w:val="baseline"/>
              <w:rPr>
                <w:rFonts w:hint="default" w:eastAsia="宋体"/>
                <w:lang w:val="en-US" w:eastAsia="zh-CN"/>
              </w:rPr>
            </w:pPr>
            <w:r>
              <w:rPr>
                <w:rFonts w:hint="eastAsia"/>
                <w:lang w:val="en-US" w:eastAsia="zh-CN"/>
              </w:rPr>
              <w:t>6.57</w:t>
            </w:r>
          </w:p>
        </w:tc>
        <w:tc>
          <w:tcPr>
            <w:tcW w:w="1027" w:type="dxa"/>
            <w:tcBorders>
              <w:right w:val="single" w:color="auto" w:sz="4" w:space="0"/>
            </w:tcBorders>
            <w:noWrap w:val="0"/>
            <w:vAlign w:val="center"/>
          </w:tcPr>
          <w:p w14:paraId="4E8235AD">
            <w:pPr>
              <w:adjustRightInd w:val="0"/>
              <w:snapToGrid w:val="0"/>
              <w:spacing w:line="0" w:lineRule="atLeast"/>
              <w:jc w:val="center"/>
              <w:textAlignment w:val="baseline"/>
              <w:rPr>
                <w:rFonts w:hint="default"/>
                <w:lang w:val="en-US" w:eastAsia="zh-CN"/>
              </w:rPr>
            </w:pPr>
            <w:r>
              <w:rPr>
                <w:rFonts w:hint="eastAsia"/>
                <w:lang w:val="en-US" w:eastAsia="zh-CN"/>
              </w:rPr>
              <w:t>160-2</w:t>
            </w:r>
          </w:p>
        </w:tc>
        <w:tc>
          <w:tcPr>
            <w:tcW w:w="1103" w:type="dxa"/>
            <w:tcBorders>
              <w:left w:val="single" w:color="auto" w:sz="4" w:space="0"/>
              <w:right w:val="single" w:color="auto" w:sz="4" w:space="0"/>
            </w:tcBorders>
            <w:noWrap w:val="0"/>
            <w:vAlign w:val="center"/>
          </w:tcPr>
          <w:p w14:paraId="62FF4293">
            <w:pPr>
              <w:adjustRightInd w:val="0"/>
              <w:snapToGrid w:val="0"/>
              <w:spacing w:line="0" w:lineRule="atLeast"/>
              <w:jc w:val="center"/>
              <w:textAlignment w:val="baseline"/>
              <w:rPr>
                <w:rFonts w:hint="default" w:eastAsia="宋体"/>
                <w:lang w:val="en-US" w:eastAsia="zh-CN"/>
              </w:rPr>
            </w:pPr>
            <w:r>
              <w:rPr>
                <w:rFonts w:hint="eastAsia"/>
                <w:lang w:val="en-US" w:eastAsia="zh-CN"/>
              </w:rPr>
              <w:t>6.52</w:t>
            </w:r>
          </w:p>
        </w:tc>
        <w:tc>
          <w:tcPr>
            <w:tcW w:w="974" w:type="dxa"/>
            <w:tcBorders>
              <w:left w:val="single" w:color="auto" w:sz="4" w:space="0"/>
            </w:tcBorders>
            <w:noWrap w:val="0"/>
            <w:vAlign w:val="center"/>
          </w:tcPr>
          <w:p w14:paraId="644A5FD1">
            <w:pPr>
              <w:adjustRightInd w:val="0"/>
              <w:snapToGrid w:val="0"/>
              <w:spacing w:line="0" w:lineRule="atLeast"/>
              <w:jc w:val="center"/>
              <w:textAlignment w:val="baseline"/>
              <w:rPr>
                <w:rFonts w:hint="default" w:eastAsia="宋体"/>
                <w:lang w:val="en-US" w:eastAsia="zh-CN"/>
              </w:rPr>
            </w:pPr>
          </w:p>
        </w:tc>
        <w:tc>
          <w:tcPr>
            <w:tcW w:w="1157" w:type="dxa"/>
            <w:noWrap w:val="0"/>
            <w:vAlign w:val="center"/>
          </w:tcPr>
          <w:p w14:paraId="278CE35A">
            <w:pPr>
              <w:adjustRightInd w:val="0"/>
              <w:snapToGrid w:val="0"/>
              <w:spacing w:line="0" w:lineRule="atLeast"/>
              <w:jc w:val="center"/>
              <w:textAlignment w:val="baseline"/>
              <w:rPr>
                <w:rFonts w:hint="default" w:eastAsia="宋体"/>
                <w:lang w:val="en-US" w:eastAsia="zh-CN"/>
              </w:rPr>
            </w:pPr>
          </w:p>
        </w:tc>
      </w:tr>
      <w:tr w14:paraId="19581A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7CC88049">
            <w:pPr>
              <w:adjustRightInd w:val="0"/>
              <w:snapToGrid w:val="0"/>
              <w:spacing w:line="0" w:lineRule="atLeast"/>
              <w:jc w:val="center"/>
              <w:textAlignment w:val="baseline"/>
              <w:rPr>
                <w:rFonts w:hint="default"/>
                <w:lang w:val="en-US" w:eastAsia="zh-CN"/>
              </w:rPr>
            </w:pPr>
            <w:r>
              <w:rPr>
                <w:rFonts w:hint="eastAsia"/>
                <w:lang w:val="en-US" w:eastAsia="zh-CN"/>
              </w:rPr>
              <w:t>4-2</w:t>
            </w:r>
          </w:p>
        </w:tc>
        <w:tc>
          <w:tcPr>
            <w:tcW w:w="1103" w:type="dxa"/>
            <w:noWrap w:val="0"/>
            <w:vAlign w:val="center"/>
          </w:tcPr>
          <w:p w14:paraId="294CD33C">
            <w:pPr>
              <w:adjustRightInd w:val="0"/>
              <w:snapToGrid w:val="0"/>
              <w:spacing w:line="0" w:lineRule="atLeast"/>
              <w:jc w:val="center"/>
              <w:textAlignment w:val="baseline"/>
              <w:rPr>
                <w:rFonts w:hint="default" w:eastAsia="宋体"/>
                <w:lang w:val="en-US" w:eastAsia="zh-CN"/>
              </w:rPr>
            </w:pPr>
            <w:r>
              <w:rPr>
                <w:rFonts w:hint="eastAsia"/>
                <w:lang w:val="en-US" w:eastAsia="zh-CN"/>
              </w:rPr>
              <w:t>6.58</w:t>
            </w:r>
          </w:p>
        </w:tc>
        <w:tc>
          <w:tcPr>
            <w:tcW w:w="1027" w:type="dxa"/>
            <w:noWrap w:val="0"/>
            <w:vAlign w:val="center"/>
          </w:tcPr>
          <w:p w14:paraId="6A5CA9B6">
            <w:pPr>
              <w:adjustRightInd w:val="0"/>
              <w:snapToGrid w:val="0"/>
              <w:spacing w:line="0" w:lineRule="atLeast"/>
              <w:jc w:val="center"/>
              <w:textAlignment w:val="baseline"/>
              <w:rPr>
                <w:rFonts w:hint="default"/>
                <w:lang w:val="en-US" w:eastAsia="zh-CN"/>
              </w:rPr>
            </w:pPr>
            <w:r>
              <w:rPr>
                <w:rFonts w:hint="eastAsia"/>
                <w:lang w:val="en-US" w:eastAsia="zh-CN"/>
              </w:rPr>
              <w:t>80-2</w:t>
            </w:r>
          </w:p>
        </w:tc>
        <w:tc>
          <w:tcPr>
            <w:tcW w:w="1104" w:type="dxa"/>
            <w:noWrap w:val="0"/>
            <w:vAlign w:val="center"/>
          </w:tcPr>
          <w:p w14:paraId="66CCABD4">
            <w:pPr>
              <w:adjustRightInd w:val="0"/>
              <w:snapToGrid w:val="0"/>
              <w:spacing w:line="0" w:lineRule="atLeast"/>
              <w:jc w:val="center"/>
              <w:textAlignment w:val="baseline"/>
              <w:rPr>
                <w:rFonts w:hint="default" w:eastAsia="宋体"/>
                <w:lang w:val="en-US" w:eastAsia="zh-CN"/>
              </w:rPr>
            </w:pPr>
            <w:r>
              <w:rPr>
                <w:rFonts w:hint="eastAsia"/>
                <w:lang w:val="en-US" w:eastAsia="zh-CN"/>
              </w:rPr>
              <w:t>6.44</w:t>
            </w:r>
          </w:p>
        </w:tc>
        <w:tc>
          <w:tcPr>
            <w:tcW w:w="1027" w:type="dxa"/>
            <w:tcBorders>
              <w:right w:val="single" w:color="auto" w:sz="4" w:space="0"/>
            </w:tcBorders>
            <w:noWrap w:val="0"/>
            <w:vAlign w:val="center"/>
          </w:tcPr>
          <w:p w14:paraId="2AAE7247">
            <w:pPr>
              <w:adjustRightInd w:val="0"/>
              <w:snapToGrid w:val="0"/>
              <w:spacing w:line="0" w:lineRule="atLeast"/>
              <w:jc w:val="center"/>
              <w:textAlignment w:val="baseline"/>
              <w:rPr>
                <w:rFonts w:hint="default"/>
                <w:lang w:val="en-US" w:eastAsia="zh-CN"/>
              </w:rPr>
            </w:pPr>
            <w:r>
              <w:rPr>
                <w:rFonts w:hint="eastAsia"/>
                <w:lang w:val="en-US" w:eastAsia="zh-CN"/>
              </w:rPr>
              <w:t>170-2</w:t>
            </w:r>
          </w:p>
        </w:tc>
        <w:tc>
          <w:tcPr>
            <w:tcW w:w="1103" w:type="dxa"/>
            <w:tcBorders>
              <w:left w:val="single" w:color="auto" w:sz="4" w:space="0"/>
              <w:right w:val="single" w:color="auto" w:sz="4" w:space="0"/>
            </w:tcBorders>
            <w:noWrap w:val="0"/>
            <w:vAlign w:val="center"/>
          </w:tcPr>
          <w:p w14:paraId="6383082A">
            <w:pPr>
              <w:adjustRightInd w:val="0"/>
              <w:snapToGrid w:val="0"/>
              <w:spacing w:line="0" w:lineRule="atLeast"/>
              <w:jc w:val="center"/>
              <w:textAlignment w:val="baseline"/>
              <w:rPr>
                <w:rFonts w:hint="default" w:eastAsia="宋体"/>
                <w:lang w:val="en-US" w:eastAsia="zh-CN"/>
              </w:rPr>
            </w:pPr>
            <w:r>
              <w:rPr>
                <w:rFonts w:hint="eastAsia"/>
                <w:lang w:val="en-US" w:eastAsia="zh-CN"/>
              </w:rPr>
              <w:t>6.60</w:t>
            </w:r>
          </w:p>
        </w:tc>
        <w:tc>
          <w:tcPr>
            <w:tcW w:w="974" w:type="dxa"/>
            <w:tcBorders>
              <w:left w:val="single" w:color="auto" w:sz="4" w:space="0"/>
            </w:tcBorders>
            <w:noWrap w:val="0"/>
            <w:vAlign w:val="center"/>
          </w:tcPr>
          <w:p w14:paraId="004F1DEF">
            <w:pPr>
              <w:adjustRightInd w:val="0"/>
              <w:snapToGrid w:val="0"/>
              <w:spacing w:line="0" w:lineRule="atLeast"/>
              <w:jc w:val="center"/>
              <w:textAlignment w:val="baseline"/>
              <w:rPr>
                <w:rFonts w:hint="default" w:eastAsia="宋体"/>
                <w:lang w:val="en-US" w:eastAsia="zh-CN"/>
              </w:rPr>
            </w:pPr>
          </w:p>
        </w:tc>
        <w:tc>
          <w:tcPr>
            <w:tcW w:w="1157" w:type="dxa"/>
            <w:noWrap w:val="0"/>
            <w:vAlign w:val="center"/>
          </w:tcPr>
          <w:p w14:paraId="3A920E6B">
            <w:pPr>
              <w:adjustRightInd w:val="0"/>
              <w:snapToGrid w:val="0"/>
              <w:spacing w:line="0" w:lineRule="atLeast"/>
              <w:jc w:val="center"/>
              <w:textAlignment w:val="baseline"/>
              <w:rPr>
                <w:rFonts w:hint="default" w:eastAsia="宋体"/>
                <w:lang w:val="en-US" w:eastAsia="zh-CN"/>
              </w:rPr>
            </w:pPr>
          </w:p>
        </w:tc>
      </w:tr>
      <w:tr w14:paraId="578565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3" w:hRule="atLeast"/>
          <w:jc w:val="center"/>
        </w:trPr>
        <w:tc>
          <w:tcPr>
            <w:tcW w:w="1027" w:type="dxa"/>
            <w:noWrap w:val="0"/>
            <w:vAlign w:val="center"/>
          </w:tcPr>
          <w:p w14:paraId="6C73BF4A">
            <w:pPr>
              <w:adjustRightInd w:val="0"/>
              <w:snapToGrid w:val="0"/>
              <w:spacing w:line="0" w:lineRule="atLeast"/>
              <w:jc w:val="center"/>
              <w:textAlignment w:val="baseline"/>
              <w:rPr>
                <w:rFonts w:hint="default"/>
                <w:lang w:val="en-US" w:eastAsia="zh-CN"/>
              </w:rPr>
            </w:pPr>
            <w:r>
              <w:rPr>
                <w:rFonts w:hint="eastAsia"/>
                <w:lang w:val="en-US" w:eastAsia="zh-CN"/>
              </w:rPr>
              <w:t>5-2</w:t>
            </w:r>
          </w:p>
        </w:tc>
        <w:tc>
          <w:tcPr>
            <w:tcW w:w="1103" w:type="dxa"/>
            <w:noWrap w:val="0"/>
            <w:vAlign w:val="center"/>
          </w:tcPr>
          <w:p w14:paraId="36FD23E9">
            <w:pPr>
              <w:adjustRightInd w:val="0"/>
              <w:snapToGrid w:val="0"/>
              <w:spacing w:line="0" w:lineRule="atLeast"/>
              <w:jc w:val="center"/>
              <w:textAlignment w:val="baseline"/>
              <w:rPr>
                <w:rFonts w:hint="default" w:eastAsia="宋体"/>
                <w:lang w:val="en-US" w:eastAsia="zh-CN"/>
              </w:rPr>
            </w:pPr>
            <w:r>
              <w:rPr>
                <w:rFonts w:hint="eastAsia"/>
                <w:lang w:val="en-US" w:eastAsia="zh-CN"/>
              </w:rPr>
              <w:t>6.80</w:t>
            </w:r>
          </w:p>
        </w:tc>
        <w:tc>
          <w:tcPr>
            <w:tcW w:w="1027" w:type="dxa"/>
            <w:noWrap w:val="0"/>
            <w:vAlign w:val="center"/>
          </w:tcPr>
          <w:p w14:paraId="7DBB9171">
            <w:pPr>
              <w:adjustRightInd w:val="0"/>
              <w:snapToGrid w:val="0"/>
              <w:spacing w:line="0" w:lineRule="atLeast"/>
              <w:jc w:val="center"/>
              <w:textAlignment w:val="baseline"/>
              <w:rPr>
                <w:rFonts w:hint="default"/>
                <w:lang w:val="en-US" w:eastAsia="zh-CN"/>
              </w:rPr>
            </w:pPr>
            <w:r>
              <w:rPr>
                <w:rFonts w:hint="eastAsia"/>
                <w:lang w:val="en-US" w:eastAsia="zh-CN"/>
              </w:rPr>
              <w:t>90-2</w:t>
            </w:r>
          </w:p>
        </w:tc>
        <w:tc>
          <w:tcPr>
            <w:tcW w:w="1104" w:type="dxa"/>
            <w:noWrap w:val="0"/>
            <w:vAlign w:val="center"/>
          </w:tcPr>
          <w:p w14:paraId="34C568E8">
            <w:pPr>
              <w:adjustRightInd w:val="0"/>
              <w:snapToGrid w:val="0"/>
              <w:spacing w:line="0" w:lineRule="atLeast"/>
              <w:jc w:val="center"/>
              <w:textAlignment w:val="baseline"/>
              <w:rPr>
                <w:rFonts w:hint="default" w:eastAsia="宋体"/>
                <w:lang w:val="en-US" w:eastAsia="zh-CN"/>
              </w:rPr>
            </w:pPr>
            <w:r>
              <w:rPr>
                <w:rFonts w:hint="eastAsia"/>
                <w:lang w:val="en-US" w:eastAsia="zh-CN"/>
              </w:rPr>
              <w:t>6.66</w:t>
            </w:r>
          </w:p>
        </w:tc>
        <w:tc>
          <w:tcPr>
            <w:tcW w:w="1027" w:type="dxa"/>
            <w:tcBorders>
              <w:right w:val="single" w:color="auto" w:sz="4" w:space="0"/>
            </w:tcBorders>
            <w:noWrap w:val="0"/>
            <w:vAlign w:val="center"/>
          </w:tcPr>
          <w:p w14:paraId="7A823DF5">
            <w:pPr>
              <w:adjustRightInd w:val="0"/>
              <w:snapToGrid w:val="0"/>
              <w:spacing w:line="0" w:lineRule="atLeast"/>
              <w:jc w:val="center"/>
              <w:textAlignment w:val="baseline"/>
              <w:rPr>
                <w:rFonts w:hint="default"/>
                <w:lang w:val="en-US" w:eastAsia="zh-CN"/>
              </w:rPr>
            </w:pPr>
            <w:r>
              <w:rPr>
                <w:rFonts w:hint="eastAsia"/>
                <w:lang w:val="en-US" w:eastAsia="zh-CN"/>
              </w:rPr>
              <w:t>180-2</w:t>
            </w:r>
          </w:p>
        </w:tc>
        <w:tc>
          <w:tcPr>
            <w:tcW w:w="1103" w:type="dxa"/>
            <w:tcBorders>
              <w:left w:val="single" w:color="auto" w:sz="4" w:space="0"/>
              <w:right w:val="single" w:color="auto" w:sz="4" w:space="0"/>
            </w:tcBorders>
            <w:noWrap w:val="0"/>
            <w:vAlign w:val="center"/>
          </w:tcPr>
          <w:p w14:paraId="4359C11D">
            <w:pPr>
              <w:adjustRightInd w:val="0"/>
              <w:snapToGrid w:val="0"/>
              <w:spacing w:line="0" w:lineRule="atLeast"/>
              <w:jc w:val="center"/>
              <w:textAlignment w:val="baseline"/>
              <w:rPr>
                <w:rFonts w:hint="default" w:eastAsia="宋体"/>
                <w:lang w:val="en-US" w:eastAsia="zh-CN"/>
              </w:rPr>
            </w:pPr>
            <w:r>
              <w:rPr>
                <w:rFonts w:hint="eastAsia"/>
                <w:lang w:val="en-US" w:eastAsia="zh-CN"/>
              </w:rPr>
              <w:t>6.63</w:t>
            </w:r>
          </w:p>
        </w:tc>
        <w:tc>
          <w:tcPr>
            <w:tcW w:w="974" w:type="dxa"/>
            <w:tcBorders>
              <w:left w:val="single" w:color="auto" w:sz="4" w:space="0"/>
            </w:tcBorders>
            <w:noWrap w:val="0"/>
            <w:vAlign w:val="center"/>
          </w:tcPr>
          <w:p w14:paraId="28F0E533">
            <w:pPr>
              <w:adjustRightInd w:val="0"/>
              <w:snapToGrid w:val="0"/>
              <w:spacing w:line="0" w:lineRule="atLeast"/>
              <w:jc w:val="center"/>
              <w:textAlignment w:val="baseline"/>
              <w:rPr>
                <w:rFonts w:hint="default" w:eastAsia="宋体"/>
                <w:lang w:val="en-US" w:eastAsia="zh-CN"/>
              </w:rPr>
            </w:pPr>
          </w:p>
        </w:tc>
        <w:tc>
          <w:tcPr>
            <w:tcW w:w="1157" w:type="dxa"/>
            <w:noWrap w:val="0"/>
            <w:vAlign w:val="center"/>
          </w:tcPr>
          <w:p w14:paraId="56A3E759">
            <w:pPr>
              <w:adjustRightInd w:val="0"/>
              <w:snapToGrid w:val="0"/>
              <w:spacing w:line="0" w:lineRule="atLeast"/>
              <w:jc w:val="center"/>
              <w:textAlignment w:val="baseline"/>
              <w:rPr>
                <w:rFonts w:hint="default" w:eastAsia="宋体"/>
                <w:lang w:val="en-US" w:eastAsia="zh-CN"/>
              </w:rPr>
            </w:pPr>
          </w:p>
        </w:tc>
      </w:tr>
      <w:tr w14:paraId="23D6A3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6DB78842">
            <w:pPr>
              <w:adjustRightInd w:val="0"/>
              <w:snapToGrid w:val="0"/>
              <w:spacing w:line="0" w:lineRule="atLeast"/>
              <w:jc w:val="center"/>
              <w:textAlignment w:val="baseline"/>
              <w:rPr>
                <w:rFonts w:hint="default"/>
                <w:lang w:val="en-US" w:eastAsia="zh-CN"/>
              </w:rPr>
            </w:pPr>
            <w:r>
              <w:rPr>
                <w:rFonts w:hint="eastAsia"/>
                <w:lang w:val="en-US" w:eastAsia="zh-CN"/>
              </w:rPr>
              <w:t>10-2</w:t>
            </w:r>
          </w:p>
        </w:tc>
        <w:tc>
          <w:tcPr>
            <w:tcW w:w="1103" w:type="dxa"/>
            <w:noWrap w:val="0"/>
            <w:vAlign w:val="center"/>
          </w:tcPr>
          <w:p w14:paraId="5F2BBD64">
            <w:pPr>
              <w:adjustRightInd w:val="0"/>
              <w:snapToGrid w:val="0"/>
              <w:spacing w:line="0" w:lineRule="atLeast"/>
              <w:jc w:val="center"/>
              <w:textAlignment w:val="baseline"/>
              <w:rPr>
                <w:rFonts w:hint="default" w:eastAsia="宋体"/>
                <w:lang w:val="en-US" w:eastAsia="zh-CN"/>
              </w:rPr>
            </w:pPr>
            <w:r>
              <w:rPr>
                <w:rFonts w:hint="eastAsia"/>
                <w:lang w:val="en-US" w:eastAsia="zh-CN"/>
              </w:rPr>
              <w:t>6.63</w:t>
            </w:r>
          </w:p>
        </w:tc>
        <w:tc>
          <w:tcPr>
            <w:tcW w:w="1027" w:type="dxa"/>
            <w:noWrap w:val="0"/>
            <w:vAlign w:val="center"/>
          </w:tcPr>
          <w:p w14:paraId="76EBFB4E">
            <w:pPr>
              <w:adjustRightInd w:val="0"/>
              <w:snapToGrid w:val="0"/>
              <w:spacing w:line="0" w:lineRule="atLeast"/>
              <w:jc w:val="center"/>
              <w:textAlignment w:val="baseline"/>
              <w:rPr>
                <w:rFonts w:hint="default"/>
                <w:lang w:val="en-US" w:eastAsia="zh-CN"/>
              </w:rPr>
            </w:pPr>
            <w:r>
              <w:rPr>
                <w:rFonts w:hint="eastAsia"/>
                <w:lang w:val="en-US" w:eastAsia="zh-CN"/>
              </w:rPr>
              <w:t>100-2</w:t>
            </w:r>
          </w:p>
        </w:tc>
        <w:tc>
          <w:tcPr>
            <w:tcW w:w="1104" w:type="dxa"/>
            <w:noWrap w:val="0"/>
            <w:vAlign w:val="center"/>
          </w:tcPr>
          <w:p w14:paraId="06FB8B60">
            <w:pPr>
              <w:adjustRightInd w:val="0"/>
              <w:snapToGrid w:val="0"/>
              <w:spacing w:line="0" w:lineRule="atLeast"/>
              <w:jc w:val="center"/>
              <w:textAlignment w:val="baseline"/>
              <w:rPr>
                <w:rFonts w:hint="default" w:eastAsia="宋体"/>
                <w:lang w:val="en-US" w:eastAsia="zh-CN"/>
              </w:rPr>
            </w:pPr>
            <w:r>
              <w:rPr>
                <w:rFonts w:hint="eastAsia"/>
                <w:lang w:val="en-US" w:eastAsia="zh-CN"/>
              </w:rPr>
              <w:t>6.54</w:t>
            </w:r>
          </w:p>
        </w:tc>
        <w:tc>
          <w:tcPr>
            <w:tcW w:w="1027" w:type="dxa"/>
            <w:tcBorders>
              <w:right w:val="single" w:color="auto" w:sz="4" w:space="0"/>
            </w:tcBorders>
            <w:noWrap w:val="0"/>
            <w:vAlign w:val="center"/>
          </w:tcPr>
          <w:p w14:paraId="6922C130">
            <w:pPr>
              <w:adjustRightInd w:val="0"/>
              <w:snapToGrid w:val="0"/>
              <w:spacing w:line="0" w:lineRule="atLeast"/>
              <w:jc w:val="center"/>
              <w:textAlignment w:val="baseline"/>
              <w:rPr>
                <w:rFonts w:hint="default"/>
                <w:lang w:val="en-US" w:eastAsia="zh-CN"/>
              </w:rPr>
            </w:pPr>
            <w:r>
              <w:rPr>
                <w:rFonts w:hint="eastAsia"/>
                <w:lang w:val="en-US" w:eastAsia="zh-CN"/>
              </w:rPr>
              <w:t>190-2</w:t>
            </w:r>
          </w:p>
        </w:tc>
        <w:tc>
          <w:tcPr>
            <w:tcW w:w="1103" w:type="dxa"/>
            <w:tcBorders>
              <w:left w:val="single" w:color="auto" w:sz="4" w:space="0"/>
              <w:right w:val="single" w:color="auto" w:sz="4" w:space="0"/>
            </w:tcBorders>
            <w:noWrap w:val="0"/>
            <w:vAlign w:val="center"/>
          </w:tcPr>
          <w:p w14:paraId="28348DDC">
            <w:pPr>
              <w:adjustRightInd w:val="0"/>
              <w:snapToGrid w:val="0"/>
              <w:spacing w:line="0" w:lineRule="atLeast"/>
              <w:jc w:val="center"/>
              <w:textAlignment w:val="baseline"/>
              <w:rPr>
                <w:rFonts w:hint="default" w:eastAsia="宋体"/>
                <w:lang w:val="en-US" w:eastAsia="zh-CN"/>
              </w:rPr>
            </w:pPr>
            <w:r>
              <w:rPr>
                <w:rFonts w:hint="eastAsia"/>
                <w:lang w:val="en-US" w:eastAsia="zh-CN"/>
              </w:rPr>
              <w:t>6.75</w:t>
            </w:r>
          </w:p>
        </w:tc>
        <w:tc>
          <w:tcPr>
            <w:tcW w:w="974" w:type="dxa"/>
            <w:tcBorders>
              <w:left w:val="single" w:color="auto" w:sz="4" w:space="0"/>
            </w:tcBorders>
            <w:noWrap w:val="0"/>
            <w:vAlign w:val="center"/>
          </w:tcPr>
          <w:p w14:paraId="47B76FB3">
            <w:pPr>
              <w:adjustRightInd w:val="0"/>
              <w:snapToGrid w:val="0"/>
              <w:spacing w:line="0" w:lineRule="atLeast"/>
              <w:jc w:val="center"/>
              <w:textAlignment w:val="baseline"/>
              <w:rPr>
                <w:rFonts w:hint="default" w:eastAsia="宋体"/>
                <w:lang w:val="en-US" w:eastAsia="zh-CN"/>
              </w:rPr>
            </w:pPr>
          </w:p>
        </w:tc>
        <w:tc>
          <w:tcPr>
            <w:tcW w:w="1157" w:type="dxa"/>
            <w:noWrap w:val="0"/>
            <w:vAlign w:val="center"/>
          </w:tcPr>
          <w:p w14:paraId="5D65F0D0">
            <w:pPr>
              <w:adjustRightInd w:val="0"/>
              <w:snapToGrid w:val="0"/>
              <w:spacing w:line="0" w:lineRule="atLeast"/>
              <w:jc w:val="center"/>
              <w:textAlignment w:val="baseline"/>
              <w:rPr>
                <w:rFonts w:hint="default" w:eastAsia="宋体"/>
                <w:lang w:val="en-US" w:eastAsia="zh-CN"/>
              </w:rPr>
            </w:pPr>
          </w:p>
        </w:tc>
      </w:tr>
      <w:tr w14:paraId="5D96A7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4" w:hRule="atLeast"/>
          <w:jc w:val="center"/>
        </w:trPr>
        <w:tc>
          <w:tcPr>
            <w:tcW w:w="1027" w:type="dxa"/>
            <w:noWrap w:val="0"/>
            <w:vAlign w:val="center"/>
          </w:tcPr>
          <w:p w14:paraId="714D198A">
            <w:pPr>
              <w:adjustRightInd w:val="0"/>
              <w:snapToGrid w:val="0"/>
              <w:spacing w:line="0" w:lineRule="atLeast"/>
              <w:jc w:val="center"/>
              <w:textAlignment w:val="baseline"/>
              <w:rPr>
                <w:rFonts w:hint="default"/>
                <w:lang w:val="en-US" w:eastAsia="zh-CN"/>
              </w:rPr>
            </w:pPr>
            <w:r>
              <w:rPr>
                <w:rFonts w:hint="eastAsia"/>
                <w:lang w:val="en-US" w:eastAsia="zh-CN"/>
              </w:rPr>
              <w:t>20-2</w:t>
            </w:r>
          </w:p>
        </w:tc>
        <w:tc>
          <w:tcPr>
            <w:tcW w:w="1103" w:type="dxa"/>
            <w:noWrap w:val="0"/>
            <w:vAlign w:val="center"/>
          </w:tcPr>
          <w:p w14:paraId="197AE858">
            <w:pPr>
              <w:adjustRightInd w:val="0"/>
              <w:snapToGrid w:val="0"/>
              <w:spacing w:line="0" w:lineRule="atLeast"/>
              <w:jc w:val="center"/>
              <w:textAlignment w:val="baseline"/>
              <w:rPr>
                <w:rFonts w:hint="default" w:eastAsia="宋体"/>
                <w:lang w:val="en-US" w:eastAsia="zh-CN"/>
              </w:rPr>
            </w:pPr>
            <w:r>
              <w:rPr>
                <w:rFonts w:hint="eastAsia"/>
                <w:lang w:val="en-US" w:eastAsia="zh-CN"/>
              </w:rPr>
              <w:t>6.69</w:t>
            </w:r>
          </w:p>
        </w:tc>
        <w:tc>
          <w:tcPr>
            <w:tcW w:w="1027" w:type="dxa"/>
            <w:noWrap w:val="0"/>
            <w:vAlign w:val="center"/>
          </w:tcPr>
          <w:p w14:paraId="4A89729D">
            <w:pPr>
              <w:adjustRightInd w:val="0"/>
              <w:snapToGrid w:val="0"/>
              <w:spacing w:line="0" w:lineRule="atLeast"/>
              <w:jc w:val="center"/>
              <w:textAlignment w:val="baseline"/>
              <w:rPr>
                <w:rFonts w:hint="default"/>
                <w:lang w:val="en-US" w:eastAsia="zh-CN"/>
              </w:rPr>
            </w:pPr>
            <w:r>
              <w:rPr>
                <w:rFonts w:hint="eastAsia"/>
                <w:lang w:val="en-US" w:eastAsia="zh-CN"/>
              </w:rPr>
              <w:t>110-2</w:t>
            </w:r>
          </w:p>
        </w:tc>
        <w:tc>
          <w:tcPr>
            <w:tcW w:w="1104" w:type="dxa"/>
            <w:noWrap w:val="0"/>
            <w:vAlign w:val="center"/>
          </w:tcPr>
          <w:p w14:paraId="75E3C501">
            <w:pPr>
              <w:adjustRightInd w:val="0"/>
              <w:snapToGrid w:val="0"/>
              <w:spacing w:line="0" w:lineRule="atLeast"/>
              <w:jc w:val="center"/>
              <w:textAlignment w:val="baseline"/>
              <w:rPr>
                <w:rFonts w:hint="default" w:eastAsia="宋体"/>
                <w:lang w:val="en-US" w:eastAsia="zh-CN"/>
              </w:rPr>
            </w:pPr>
            <w:r>
              <w:rPr>
                <w:rFonts w:hint="eastAsia"/>
                <w:lang w:val="en-US" w:eastAsia="zh-CN"/>
              </w:rPr>
              <w:t>6.78</w:t>
            </w:r>
          </w:p>
        </w:tc>
        <w:tc>
          <w:tcPr>
            <w:tcW w:w="1027" w:type="dxa"/>
            <w:tcBorders>
              <w:right w:val="single" w:color="auto" w:sz="4" w:space="0"/>
            </w:tcBorders>
            <w:noWrap w:val="0"/>
            <w:vAlign w:val="center"/>
          </w:tcPr>
          <w:p w14:paraId="7EAE9D85">
            <w:pPr>
              <w:adjustRightInd w:val="0"/>
              <w:snapToGrid w:val="0"/>
              <w:spacing w:line="0" w:lineRule="atLeast"/>
              <w:jc w:val="center"/>
              <w:textAlignment w:val="baseline"/>
              <w:rPr>
                <w:rFonts w:hint="default"/>
                <w:lang w:val="en-US" w:eastAsia="zh-CN"/>
              </w:rPr>
            </w:pPr>
            <w:r>
              <w:rPr>
                <w:rFonts w:hint="eastAsia"/>
                <w:lang w:val="en-US" w:eastAsia="zh-CN"/>
              </w:rPr>
              <w:t>200-2</w:t>
            </w:r>
          </w:p>
        </w:tc>
        <w:tc>
          <w:tcPr>
            <w:tcW w:w="1103" w:type="dxa"/>
            <w:tcBorders>
              <w:left w:val="single" w:color="auto" w:sz="4" w:space="0"/>
              <w:right w:val="single" w:color="auto" w:sz="4" w:space="0"/>
            </w:tcBorders>
            <w:noWrap w:val="0"/>
            <w:vAlign w:val="center"/>
          </w:tcPr>
          <w:p w14:paraId="289732E4">
            <w:pPr>
              <w:adjustRightInd w:val="0"/>
              <w:snapToGrid w:val="0"/>
              <w:spacing w:line="0" w:lineRule="atLeast"/>
              <w:jc w:val="center"/>
              <w:textAlignment w:val="baseline"/>
              <w:rPr>
                <w:rFonts w:hint="default" w:eastAsia="宋体"/>
                <w:lang w:val="en-US" w:eastAsia="zh-CN"/>
              </w:rPr>
            </w:pPr>
            <w:r>
              <w:rPr>
                <w:rFonts w:hint="eastAsia"/>
                <w:lang w:val="en-US" w:eastAsia="zh-CN"/>
              </w:rPr>
              <w:t>6.60</w:t>
            </w:r>
          </w:p>
        </w:tc>
        <w:tc>
          <w:tcPr>
            <w:tcW w:w="974" w:type="dxa"/>
            <w:tcBorders>
              <w:left w:val="single" w:color="auto" w:sz="4" w:space="0"/>
            </w:tcBorders>
            <w:noWrap w:val="0"/>
            <w:vAlign w:val="center"/>
          </w:tcPr>
          <w:p w14:paraId="2A2049B1">
            <w:pPr>
              <w:adjustRightInd w:val="0"/>
              <w:snapToGrid w:val="0"/>
              <w:spacing w:line="0" w:lineRule="atLeast"/>
              <w:jc w:val="center"/>
              <w:textAlignment w:val="baseline"/>
              <w:rPr>
                <w:rFonts w:hint="default" w:eastAsia="宋体"/>
                <w:lang w:val="en-US" w:eastAsia="zh-CN"/>
              </w:rPr>
            </w:pPr>
          </w:p>
        </w:tc>
        <w:tc>
          <w:tcPr>
            <w:tcW w:w="1157" w:type="dxa"/>
            <w:noWrap w:val="0"/>
            <w:vAlign w:val="center"/>
          </w:tcPr>
          <w:p w14:paraId="2A0D2F7E">
            <w:pPr>
              <w:adjustRightInd w:val="0"/>
              <w:snapToGrid w:val="0"/>
              <w:spacing w:line="0" w:lineRule="atLeast"/>
              <w:jc w:val="center"/>
              <w:textAlignment w:val="baseline"/>
              <w:rPr>
                <w:rFonts w:hint="default" w:eastAsia="宋体"/>
                <w:lang w:val="en-US" w:eastAsia="zh-CN"/>
              </w:rPr>
            </w:pPr>
          </w:p>
        </w:tc>
      </w:tr>
      <w:tr w14:paraId="702FC3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41741D6D">
            <w:pPr>
              <w:adjustRightInd w:val="0"/>
              <w:snapToGrid w:val="0"/>
              <w:spacing w:line="0" w:lineRule="atLeast"/>
              <w:jc w:val="center"/>
              <w:textAlignment w:val="baseline"/>
              <w:rPr>
                <w:rFonts w:hint="default"/>
                <w:lang w:val="en-US" w:eastAsia="zh-CN"/>
              </w:rPr>
            </w:pPr>
            <w:r>
              <w:rPr>
                <w:rFonts w:hint="eastAsia"/>
                <w:lang w:val="en-US" w:eastAsia="zh-CN"/>
              </w:rPr>
              <w:t>30-2</w:t>
            </w:r>
          </w:p>
        </w:tc>
        <w:tc>
          <w:tcPr>
            <w:tcW w:w="1103" w:type="dxa"/>
            <w:noWrap w:val="0"/>
            <w:vAlign w:val="center"/>
          </w:tcPr>
          <w:p w14:paraId="51D48383">
            <w:pPr>
              <w:adjustRightInd w:val="0"/>
              <w:snapToGrid w:val="0"/>
              <w:spacing w:line="0" w:lineRule="atLeast"/>
              <w:jc w:val="center"/>
              <w:textAlignment w:val="baseline"/>
              <w:rPr>
                <w:rFonts w:hint="default" w:eastAsia="宋体"/>
                <w:lang w:val="en-US" w:eastAsia="zh-CN"/>
              </w:rPr>
            </w:pPr>
            <w:r>
              <w:rPr>
                <w:rFonts w:hint="eastAsia"/>
                <w:lang w:val="en-US" w:eastAsia="zh-CN"/>
              </w:rPr>
              <w:t>6.47</w:t>
            </w:r>
          </w:p>
        </w:tc>
        <w:tc>
          <w:tcPr>
            <w:tcW w:w="1027" w:type="dxa"/>
            <w:noWrap w:val="0"/>
            <w:vAlign w:val="center"/>
          </w:tcPr>
          <w:p w14:paraId="66A64F2C">
            <w:pPr>
              <w:adjustRightInd w:val="0"/>
              <w:snapToGrid w:val="0"/>
              <w:spacing w:line="0" w:lineRule="atLeast"/>
              <w:jc w:val="center"/>
              <w:textAlignment w:val="baseline"/>
              <w:rPr>
                <w:rFonts w:hint="default"/>
                <w:lang w:val="en-US" w:eastAsia="zh-CN"/>
              </w:rPr>
            </w:pPr>
            <w:r>
              <w:rPr>
                <w:rFonts w:hint="eastAsia"/>
                <w:lang w:val="en-US" w:eastAsia="zh-CN"/>
              </w:rPr>
              <w:t>120-2</w:t>
            </w:r>
          </w:p>
        </w:tc>
        <w:tc>
          <w:tcPr>
            <w:tcW w:w="1104" w:type="dxa"/>
            <w:noWrap w:val="0"/>
            <w:vAlign w:val="center"/>
          </w:tcPr>
          <w:p w14:paraId="2C1723B1">
            <w:pPr>
              <w:adjustRightInd w:val="0"/>
              <w:snapToGrid w:val="0"/>
              <w:spacing w:line="0" w:lineRule="atLeast"/>
              <w:jc w:val="center"/>
              <w:textAlignment w:val="baseline"/>
              <w:rPr>
                <w:rFonts w:hint="default" w:eastAsia="宋体"/>
                <w:lang w:val="en-US" w:eastAsia="zh-CN"/>
              </w:rPr>
            </w:pPr>
            <w:r>
              <w:rPr>
                <w:rFonts w:hint="eastAsia"/>
                <w:lang w:val="en-US" w:eastAsia="zh-CN"/>
              </w:rPr>
              <w:t>6.54</w:t>
            </w:r>
          </w:p>
        </w:tc>
        <w:tc>
          <w:tcPr>
            <w:tcW w:w="1027" w:type="dxa"/>
            <w:tcBorders>
              <w:right w:val="single" w:color="auto" w:sz="4" w:space="0"/>
            </w:tcBorders>
            <w:noWrap w:val="0"/>
            <w:vAlign w:val="center"/>
          </w:tcPr>
          <w:p w14:paraId="28D4C54A">
            <w:pPr>
              <w:adjustRightInd w:val="0"/>
              <w:snapToGrid w:val="0"/>
              <w:spacing w:line="0" w:lineRule="atLeast"/>
              <w:jc w:val="center"/>
              <w:textAlignment w:val="baseline"/>
              <w:rPr>
                <w:rFonts w:hint="default"/>
                <w:lang w:val="en-US" w:eastAsia="zh-CN"/>
              </w:rPr>
            </w:pPr>
            <w:r>
              <w:rPr>
                <w:rFonts w:hint="eastAsia"/>
                <w:lang w:val="en-US" w:eastAsia="zh-CN"/>
              </w:rPr>
              <w:t>210-2</w:t>
            </w:r>
          </w:p>
        </w:tc>
        <w:tc>
          <w:tcPr>
            <w:tcW w:w="1103" w:type="dxa"/>
            <w:tcBorders>
              <w:left w:val="single" w:color="auto" w:sz="4" w:space="0"/>
              <w:right w:val="single" w:color="auto" w:sz="4" w:space="0"/>
            </w:tcBorders>
            <w:noWrap w:val="0"/>
            <w:vAlign w:val="center"/>
          </w:tcPr>
          <w:p w14:paraId="37551D01">
            <w:pPr>
              <w:adjustRightInd w:val="0"/>
              <w:snapToGrid w:val="0"/>
              <w:spacing w:line="0" w:lineRule="atLeast"/>
              <w:jc w:val="center"/>
              <w:textAlignment w:val="baseline"/>
              <w:rPr>
                <w:rFonts w:hint="default" w:eastAsia="宋体"/>
                <w:lang w:val="en-US" w:eastAsia="zh-CN"/>
              </w:rPr>
            </w:pPr>
            <w:r>
              <w:rPr>
                <w:rFonts w:hint="eastAsia"/>
                <w:lang w:val="en-US" w:eastAsia="zh-CN"/>
              </w:rPr>
              <w:t>6.81</w:t>
            </w:r>
          </w:p>
        </w:tc>
        <w:tc>
          <w:tcPr>
            <w:tcW w:w="974" w:type="dxa"/>
            <w:tcBorders>
              <w:left w:val="single" w:color="auto" w:sz="4" w:space="0"/>
            </w:tcBorders>
            <w:noWrap w:val="0"/>
            <w:vAlign w:val="center"/>
          </w:tcPr>
          <w:p w14:paraId="39699830">
            <w:pPr>
              <w:adjustRightInd w:val="0"/>
              <w:snapToGrid w:val="0"/>
              <w:spacing w:line="0" w:lineRule="atLeast"/>
              <w:jc w:val="center"/>
              <w:textAlignment w:val="baseline"/>
              <w:rPr>
                <w:rFonts w:hint="default" w:eastAsia="宋体"/>
                <w:lang w:val="en-US" w:eastAsia="zh-CN"/>
              </w:rPr>
            </w:pPr>
          </w:p>
        </w:tc>
        <w:tc>
          <w:tcPr>
            <w:tcW w:w="1157" w:type="dxa"/>
            <w:noWrap w:val="0"/>
            <w:vAlign w:val="center"/>
          </w:tcPr>
          <w:p w14:paraId="5D18392A">
            <w:pPr>
              <w:adjustRightInd w:val="0"/>
              <w:snapToGrid w:val="0"/>
              <w:spacing w:line="0" w:lineRule="atLeast"/>
              <w:jc w:val="center"/>
              <w:textAlignment w:val="baseline"/>
              <w:rPr>
                <w:rFonts w:hint="default" w:eastAsia="宋体"/>
                <w:lang w:val="en-US" w:eastAsia="zh-CN"/>
              </w:rPr>
            </w:pPr>
          </w:p>
        </w:tc>
      </w:tr>
      <w:tr w14:paraId="1A9E72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3DEA17E4">
            <w:pPr>
              <w:adjustRightInd w:val="0"/>
              <w:snapToGrid w:val="0"/>
              <w:spacing w:line="0" w:lineRule="atLeast"/>
              <w:jc w:val="center"/>
              <w:textAlignment w:val="baseline"/>
              <w:rPr>
                <w:rFonts w:hint="default"/>
                <w:lang w:val="en-US" w:eastAsia="zh-CN"/>
              </w:rPr>
            </w:pPr>
            <w:r>
              <w:rPr>
                <w:rFonts w:hint="eastAsia"/>
                <w:lang w:val="en-US" w:eastAsia="zh-CN"/>
              </w:rPr>
              <w:t>40-2</w:t>
            </w:r>
          </w:p>
        </w:tc>
        <w:tc>
          <w:tcPr>
            <w:tcW w:w="1103" w:type="dxa"/>
            <w:noWrap w:val="0"/>
            <w:vAlign w:val="center"/>
          </w:tcPr>
          <w:p w14:paraId="7B8194E0">
            <w:pPr>
              <w:adjustRightInd w:val="0"/>
              <w:snapToGrid w:val="0"/>
              <w:spacing w:line="0" w:lineRule="atLeast"/>
              <w:jc w:val="center"/>
              <w:textAlignment w:val="baseline"/>
              <w:rPr>
                <w:rFonts w:hint="default" w:eastAsia="宋体"/>
                <w:lang w:val="en-US" w:eastAsia="zh-CN"/>
              </w:rPr>
            </w:pPr>
            <w:r>
              <w:rPr>
                <w:rFonts w:hint="eastAsia"/>
                <w:lang w:val="en-US" w:eastAsia="zh-CN"/>
              </w:rPr>
              <w:t>6.78</w:t>
            </w:r>
          </w:p>
        </w:tc>
        <w:tc>
          <w:tcPr>
            <w:tcW w:w="1027" w:type="dxa"/>
            <w:noWrap w:val="0"/>
            <w:vAlign w:val="center"/>
          </w:tcPr>
          <w:p w14:paraId="4D8FC7FD">
            <w:pPr>
              <w:adjustRightInd w:val="0"/>
              <w:snapToGrid w:val="0"/>
              <w:spacing w:line="0" w:lineRule="atLeast"/>
              <w:jc w:val="center"/>
              <w:textAlignment w:val="baseline"/>
              <w:rPr>
                <w:rFonts w:hint="default"/>
                <w:lang w:val="en-US" w:eastAsia="zh-CN"/>
              </w:rPr>
            </w:pPr>
            <w:r>
              <w:rPr>
                <w:rFonts w:hint="eastAsia"/>
                <w:lang w:val="en-US" w:eastAsia="zh-CN"/>
              </w:rPr>
              <w:t>130-2</w:t>
            </w:r>
          </w:p>
        </w:tc>
        <w:tc>
          <w:tcPr>
            <w:tcW w:w="1104" w:type="dxa"/>
            <w:noWrap w:val="0"/>
            <w:vAlign w:val="center"/>
          </w:tcPr>
          <w:p w14:paraId="511F40E2">
            <w:pPr>
              <w:adjustRightInd w:val="0"/>
              <w:snapToGrid w:val="0"/>
              <w:spacing w:line="0" w:lineRule="atLeast"/>
              <w:jc w:val="center"/>
              <w:textAlignment w:val="baseline"/>
              <w:rPr>
                <w:rFonts w:hint="default" w:eastAsia="宋体"/>
                <w:lang w:val="en-US" w:eastAsia="zh-CN"/>
              </w:rPr>
            </w:pPr>
            <w:r>
              <w:rPr>
                <w:rFonts w:hint="eastAsia"/>
                <w:lang w:val="en-US" w:eastAsia="zh-CN"/>
              </w:rPr>
              <w:t>6.78</w:t>
            </w:r>
          </w:p>
        </w:tc>
        <w:tc>
          <w:tcPr>
            <w:tcW w:w="1027" w:type="dxa"/>
            <w:tcBorders>
              <w:right w:val="single" w:color="auto" w:sz="4" w:space="0"/>
            </w:tcBorders>
            <w:noWrap w:val="0"/>
            <w:vAlign w:val="center"/>
          </w:tcPr>
          <w:p w14:paraId="40D5F51A">
            <w:pPr>
              <w:adjustRightInd w:val="0"/>
              <w:snapToGrid w:val="0"/>
              <w:spacing w:line="0" w:lineRule="atLeast"/>
              <w:jc w:val="center"/>
              <w:textAlignment w:val="baseline"/>
              <w:rPr>
                <w:rFonts w:hint="default"/>
                <w:lang w:val="en-US" w:eastAsia="zh-CN"/>
              </w:rPr>
            </w:pPr>
            <w:r>
              <w:rPr>
                <w:rFonts w:hint="eastAsia"/>
                <w:lang w:val="en-US" w:eastAsia="zh-CN"/>
              </w:rPr>
              <w:t>220-2</w:t>
            </w:r>
          </w:p>
        </w:tc>
        <w:tc>
          <w:tcPr>
            <w:tcW w:w="1103" w:type="dxa"/>
            <w:tcBorders>
              <w:left w:val="single" w:color="auto" w:sz="4" w:space="0"/>
              <w:right w:val="single" w:color="auto" w:sz="4" w:space="0"/>
            </w:tcBorders>
            <w:noWrap w:val="0"/>
            <w:vAlign w:val="center"/>
          </w:tcPr>
          <w:p w14:paraId="30869A3B">
            <w:pPr>
              <w:adjustRightInd w:val="0"/>
              <w:snapToGrid w:val="0"/>
              <w:spacing w:line="0" w:lineRule="atLeast"/>
              <w:jc w:val="center"/>
              <w:textAlignment w:val="baseline"/>
              <w:rPr>
                <w:rFonts w:hint="default" w:eastAsia="宋体"/>
                <w:lang w:val="en-US" w:eastAsia="zh-CN"/>
              </w:rPr>
            </w:pPr>
            <w:r>
              <w:rPr>
                <w:rFonts w:hint="eastAsia"/>
                <w:lang w:val="en-US" w:eastAsia="zh-CN"/>
              </w:rPr>
              <w:t>6.67</w:t>
            </w:r>
          </w:p>
        </w:tc>
        <w:tc>
          <w:tcPr>
            <w:tcW w:w="974" w:type="dxa"/>
            <w:tcBorders>
              <w:left w:val="single" w:color="auto" w:sz="4" w:space="0"/>
            </w:tcBorders>
            <w:noWrap w:val="0"/>
            <w:vAlign w:val="center"/>
          </w:tcPr>
          <w:p w14:paraId="674C4AF5">
            <w:pPr>
              <w:adjustRightInd w:val="0"/>
              <w:snapToGrid w:val="0"/>
              <w:spacing w:line="0" w:lineRule="atLeast"/>
              <w:jc w:val="center"/>
              <w:textAlignment w:val="baseline"/>
              <w:rPr>
                <w:rFonts w:hint="default" w:eastAsia="宋体"/>
                <w:lang w:val="en-US" w:eastAsia="zh-CN"/>
              </w:rPr>
            </w:pPr>
          </w:p>
        </w:tc>
        <w:tc>
          <w:tcPr>
            <w:tcW w:w="1157" w:type="dxa"/>
            <w:noWrap w:val="0"/>
            <w:vAlign w:val="center"/>
          </w:tcPr>
          <w:p w14:paraId="6A14D3E4">
            <w:pPr>
              <w:adjustRightInd w:val="0"/>
              <w:snapToGrid w:val="0"/>
              <w:spacing w:line="0" w:lineRule="atLeast"/>
              <w:jc w:val="center"/>
              <w:textAlignment w:val="baseline"/>
              <w:rPr>
                <w:rFonts w:hint="default" w:eastAsia="宋体"/>
                <w:lang w:val="en-US" w:eastAsia="zh-CN"/>
              </w:rPr>
            </w:pPr>
          </w:p>
        </w:tc>
      </w:tr>
    </w:tbl>
    <w:p w14:paraId="7AA6AAF7">
      <w:pPr>
        <w:ind w:left="0" w:leftChars="0" w:firstLine="0" w:firstLineChars="0"/>
        <w:outlineLvl w:val="9"/>
        <w:rPr>
          <w:rFonts w:hint="default"/>
          <w:lang w:val="en-US" w:eastAsia="zh-CN"/>
        </w:rPr>
      </w:pPr>
      <w:r>
        <w:rPr>
          <w:rFonts w:hint="eastAsia"/>
          <w:lang w:val="en-US" w:eastAsia="zh-CN"/>
        </w:rPr>
        <w:t>高压低再第二层LR26吹灰器通道上方水平管左-右，下-上数、测厚记录</w:t>
      </w:r>
    </w:p>
    <w:tbl>
      <w:tblPr>
        <w:tblStyle w:val="1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27"/>
        <w:gridCol w:w="1103"/>
        <w:gridCol w:w="1027"/>
        <w:gridCol w:w="1104"/>
        <w:gridCol w:w="1027"/>
        <w:gridCol w:w="1103"/>
        <w:gridCol w:w="974"/>
        <w:gridCol w:w="1157"/>
      </w:tblGrid>
      <w:tr w14:paraId="64103F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6791AE37">
            <w:pPr>
              <w:adjustRightInd w:val="0"/>
              <w:snapToGrid w:val="0"/>
              <w:spacing w:line="0" w:lineRule="atLeast"/>
              <w:jc w:val="center"/>
              <w:textAlignment w:val="baseline"/>
            </w:pPr>
            <w:r>
              <w:t>管子</w:t>
            </w:r>
          </w:p>
          <w:p w14:paraId="2143CAEF">
            <w:pPr>
              <w:adjustRightInd w:val="0"/>
              <w:snapToGrid w:val="0"/>
              <w:spacing w:line="0" w:lineRule="atLeast"/>
              <w:jc w:val="center"/>
              <w:textAlignment w:val="baseline"/>
              <w:rPr>
                <w:rFonts w:hint="eastAsia"/>
                <w:lang w:val="en-US" w:eastAsia="zh-CN"/>
              </w:rPr>
            </w:pPr>
            <w:r>
              <w:t>编号</w:t>
            </w:r>
          </w:p>
        </w:tc>
        <w:tc>
          <w:tcPr>
            <w:tcW w:w="1103" w:type="dxa"/>
            <w:noWrap w:val="0"/>
            <w:vAlign w:val="center"/>
          </w:tcPr>
          <w:p w14:paraId="535DD123">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noWrap w:val="0"/>
            <w:vAlign w:val="center"/>
          </w:tcPr>
          <w:p w14:paraId="1498AC20">
            <w:pPr>
              <w:adjustRightInd w:val="0"/>
              <w:snapToGrid w:val="0"/>
              <w:spacing w:line="0" w:lineRule="atLeast"/>
              <w:jc w:val="center"/>
              <w:textAlignment w:val="baseline"/>
            </w:pPr>
            <w:r>
              <w:t>管子</w:t>
            </w:r>
          </w:p>
          <w:p w14:paraId="13241347">
            <w:pPr>
              <w:adjustRightInd w:val="0"/>
              <w:snapToGrid w:val="0"/>
              <w:spacing w:line="0" w:lineRule="atLeast"/>
              <w:jc w:val="center"/>
              <w:textAlignment w:val="baseline"/>
              <w:rPr>
                <w:rFonts w:hint="eastAsia"/>
                <w:lang w:val="en-US" w:eastAsia="zh-CN"/>
              </w:rPr>
            </w:pPr>
            <w:r>
              <w:t>编号</w:t>
            </w:r>
          </w:p>
        </w:tc>
        <w:tc>
          <w:tcPr>
            <w:tcW w:w="1104" w:type="dxa"/>
            <w:noWrap w:val="0"/>
            <w:vAlign w:val="center"/>
          </w:tcPr>
          <w:p w14:paraId="324260C0">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right w:val="single" w:color="auto" w:sz="4" w:space="0"/>
            </w:tcBorders>
            <w:noWrap w:val="0"/>
            <w:vAlign w:val="center"/>
          </w:tcPr>
          <w:p w14:paraId="68C34212">
            <w:pPr>
              <w:adjustRightInd w:val="0"/>
              <w:snapToGrid w:val="0"/>
              <w:spacing w:line="0" w:lineRule="atLeast"/>
              <w:jc w:val="center"/>
              <w:textAlignment w:val="baseline"/>
            </w:pPr>
            <w:r>
              <w:t>管子</w:t>
            </w:r>
          </w:p>
          <w:p w14:paraId="79F34F87">
            <w:pPr>
              <w:adjustRightInd w:val="0"/>
              <w:snapToGrid w:val="0"/>
              <w:spacing w:line="0" w:lineRule="atLeast"/>
              <w:jc w:val="center"/>
              <w:textAlignment w:val="baseline"/>
              <w:rPr>
                <w:rFonts w:hint="eastAsia"/>
                <w:lang w:val="en-US" w:eastAsia="zh-CN"/>
              </w:rPr>
            </w:pPr>
            <w:r>
              <w:t>编号</w:t>
            </w:r>
          </w:p>
        </w:tc>
        <w:tc>
          <w:tcPr>
            <w:tcW w:w="1103" w:type="dxa"/>
            <w:tcBorders>
              <w:left w:val="single" w:color="auto" w:sz="4" w:space="0"/>
              <w:right w:val="single" w:color="auto" w:sz="4" w:space="0"/>
            </w:tcBorders>
            <w:noWrap w:val="0"/>
            <w:vAlign w:val="center"/>
          </w:tcPr>
          <w:p w14:paraId="400D9992">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974" w:type="dxa"/>
            <w:tcBorders>
              <w:left w:val="single" w:color="auto" w:sz="4" w:space="0"/>
            </w:tcBorders>
            <w:noWrap w:val="0"/>
            <w:vAlign w:val="center"/>
          </w:tcPr>
          <w:p w14:paraId="0A23A562">
            <w:pPr>
              <w:adjustRightInd w:val="0"/>
              <w:snapToGrid w:val="0"/>
              <w:spacing w:line="0" w:lineRule="atLeast"/>
              <w:jc w:val="center"/>
              <w:textAlignment w:val="baseline"/>
            </w:pPr>
            <w:r>
              <w:t>管子</w:t>
            </w:r>
          </w:p>
          <w:p w14:paraId="17C9857B">
            <w:pPr>
              <w:adjustRightInd w:val="0"/>
              <w:snapToGrid w:val="0"/>
              <w:spacing w:line="0" w:lineRule="atLeast"/>
              <w:jc w:val="center"/>
              <w:textAlignment w:val="baseline"/>
              <w:rPr>
                <w:rFonts w:hint="eastAsia"/>
              </w:rPr>
            </w:pPr>
            <w:r>
              <w:t>编号</w:t>
            </w:r>
          </w:p>
        </w:tc>
        <w:tc>
          <w:tcPr>
            <w:tcW w:w="1157" w:type="dxa"/>
            <w:noWrap w:val="0"/>
            <w:vAlign w:val="center"/>
          </w:tcPr>
          <w:p w14:paraId="27875861">
            <w:pPr>
              <w:adjustRightInd w:val="0"/>
              <w:snapToGrid w:val="0"/>
              <w:spacing w:line="0" w:lineRule="atLeast"/>
              <w:jc w:val="center"/>
              <w:textAlignment w:val="baseline"/>
              <w:rPr>
                <w:rFonts w:hint="eastAsia"/>
              </w:rPr>
            </w:pPr>
            <w:r>
              <w:rPr>
                <w:rFonts w:hint="eastAsia" w:eastAsia="宋体"/>
                <w:lang w:val="en-US" w:eastAsia="zh-CN"/>
              </w:rPr>
              <w:t>剩余壁厚（mm）</w:t>
            </w:r>
          </w:p>
        </w:tc>
      </w:tr>
      <w:tr w14:paraId="5A9470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48566C73">
            <w:pPr>
              <w:adjustRightInd w:val="0"/>
              <w:snapToGrid w:val="0"/>
              <w:spacing w:line="0" w:lineRule="atLeast"/>
              <w:jc w:val="center"/>
              <w:textAlignment w:val="baseline"/>
              <w:rPr>
                <w:rFonts w:hint="default"/>
                <w:lang w:val="en-US" w:eastAsia="zh-CN"/>
              </w:rPr>
            </w:pPr>
            <w:r>
              <w:rPr>
                <w:rFonts w:hint="eastAsia"/>
                <w:lang w:val="en-US" w:eastAsia="zh-CN"/>
              </w:rPr>
              <w:t>1-1</w:t>
            </w:r>
          </w:p>
        </w:tc>
        <w:tc>
          <w:tcPr>
            <w:tcW w:w="1103" w:type="dxa"/>
            <w:noWrap w:val="0"/>
            <w:vAlign w:val="center"/>
          </w:tcPr>
          <w:p w14:paraId="11308CBE">
            <w:pPr>
              <w:adjustRightInd w:val="0"/>
              <w:snapToGrid w:val="0"/>
              <w:spacing w:line="0" w:lineRule="atLeast"/>
              <w:jc w:val="center"/>
              <w:textAlignment w:val="baseline"/>
              <w:rPr>
                <w:rFonts w:hint="default" w:eastAsia="宋体"/>
                <w:lang w:val="en-US" w:eastAsia="zh-CN"/>
              </w:rPr>
            </w:pPr>
            <w:r>
              <w:rPr>
                <w:rFonts w:hint="eastAsia"/>
                <w:lang w:val="en-US" w:eastAsia="zh-CN"/>
              </w:rPr>
              <w:t>6.56</w:t>
            </w:r>
          </w:p>
        </w:tc>
        <w:tc>
          <w:tcPr>
            <w:tcW w:w="1027" w:type="dxa"/>
            <w:noWrap w:val="0"/>
            <w:vAlign w:val="center"/>
          </w:tcPr>
          <w:p w14:paraId="7B996A79">
            <w:pPr>
              <w:adjustRightInd w:val="0"/>
              <w:snapToGrid w:val="0"/>
              <w:spacing w:line="0" w:lineRule="atLeast"/>
              <w:jc w:val="center"/>
              <w:textAlignment w:val="baseline"/>
              <w:rPr>
                <w:rFonts w:hint="default"/>
                <w:lang w:val="en-US" w:eastAsia="zh-CN"/>
              </w:rPr>
            </w:pPr>
            <w:r>
              <w:rPr>
                <w:rFonts w:hint="eastAsia"/>
                <w:lang w:val="en-US" w:eastAsia="zh-CN"/>
              </w:rPr>
              <w:t>50-1</w:t>
            </w:r>
          </w:p>
        </w:tc>
        <w:tc>
          <w:tcPr>
            <w:tcW w:w="1104" w:type="dxa"/>
            <w:noWrap w:val="0"/>
            <w:vAlign w:val="center"/>
          </w:tcPr>
          <w:p w14:paraId="3B471340">
            <w:pPr>
              <w:adjustRightInd w:val="0"/>
              <w:snapToGrid w:val="0"/>
              <w:spacing w:line="0" w:lineRule="atLeast"/>
              <w:jc w:val="center"/>
              <w:textAlignment w:val="baseline"/>
              <w:rPr>
                <w:rFonts w:hint="default" w:eastAsia="宋体"/>
                <w:lang w:val="en-US" w:eastAsia="zh-CN"/>
              </w:rPr>
            </w:pPr>
            <w:r>
              <w:rPr>
                <w:rFonts w:hint="eastAsia"/>
                <w:lang w:val="en-US" w:eastAsia="zh-CN"/>
              </w:rPr>
              <w:t>6.54</w:t>
            </w:r>
          </w:p>
        </w:tc>
        <w:tc>
          <w:tcPr>
            <w:tcW w:w="1027" w:type="dxa"/>
            <w:tcBorders>
              <w:right w:val="single" w:color="auto" w:sz="4" w:space="0"/>
            </w:tcBorders>
            <w:noWrap w:val="0"/>
            <w:vAlign w:val="center"/>
          </w:tcPr>
          <w:p w14:paraId="6050C6A6">
            <w:pPr>
              <w:adjustRightInd w:val="0"/>
              <w:snapToGrid w:val="0"/>
              <w:spacing w:line="0" w:lineRule="atLeast"/>
              <w:jc w:val="center"/>
              <w:textAlignment w:val="baseline"/>
              <w:rPr>
                <w:rFonts w:hint="default"/>
                <w:lang w:val="en-US" w:eastAsia="zh-CN"/>
              </w:rPr>
            </w:pPr>
            <w:r>
              <w:rPr>
                <w:rFonts w:hint="eastAsia"/>
                <w:lang w:val="en-US" w:eastAsia="zh-CN"/>
              </w:rPr>
              <w:t>140-1</w:t>
            </w:r>
          </w:p>
        </w:tc>
        <w:tc>
          <w:tcPr>
            <w:tcW w:w="1103" w:type="dxa"/>
            <w:tcBorders>
              <w:left w:val="single" w:color="auto" w:sz="4" w:space="0"/>
              <w:right w:val="single" w:color="auto" w:sz="4" w:space="0"/>
            </w:tcBorders>
            <w:noWrap w:val="0"/>
            <w:vAlign w:val="center"/>
          </w:tcPr>
          <w:p w14:paraId="0FB0B72F">
            <w:pPr>
              <w:adjustRightInd w:val="0"/>
              <w:snapToGrid w:val="0"/>
              <w:spacing w:line="0" w:lineRule="atLeast"/>
              <w:jc w:val="center"/>
              <w:textAlignment w:val="baseline"/>
              <w:rPr>
                <w:rFonts w:hint="default" w:eastAsia="宋体"/>
                <w:lang w:val="en-US" w:eastAsia="zh-CN"/>
              </w:rPr>
            </w:pPr>
            <w:r>
              <w:rPr>
                <w:rFonts w:hint="eastAsia"/>
                <w:lang w:val="en-US" w:eastAsia="zh-CN"/>
              </w:rPr>
              <w:t>6.51</w:t>
            </w:r>
          </w:p>
        </w:tc>
        <w:tc>
          <w:tcPr>
            <w:tcW w:w="974" w:type="dxa"/>
            <w:tcBorders>
              <w:left w:val="single" w:color="auto" w:sz="4" w:space="0"/>
            </w:tcBorders>
            <w:noWrap w:val="0"/>
            <w:vAlign w:val="center"/>
          </w:tcPr>
          <w:p w14:paraId="4221E479">
            <w:pPr>
              <w:adjustRightInd w:val="0"/>
              <w:snapToGrid w:val="0"/>
              <w:spacing w:line="0" w:lineRule="atLeast"/>
              <w:jc w:val="center"/>
              <w:textAlignment w:val="baseline"/>
              <w:rPr>
                <w:rFonts w:hint="default" w:eastAsia="宋体"/>
                <w:lang w:val="en-US" w:eastAsia="zh-CN"/>
              </w:rPr>
            </w:pPr>
            <w:r>
              <w:rPr>
                <w:rFonts w:hint="eastAsia"/>
                <w:lang w:val="en-US" w:eastAsia="zh-CN"/>
              </w:rPr>
              <w:t>230-1</w:t>
            </w:r>
          </w:p>
        </w:tc>
        <w:tc>
          <w:tcPr>
            <w:tcW w:w="1157" w:type="dxa"/>
            <w:noWrap w:val="0"/>
            <w:vAlign w:val="center"/>
          </w:tcPr>
          <w:p w14:paraId="7CBC2321">
            <w:pPr>
              <w:adjustRightInd w:val="0"/>
              <w:snapToGrid w:val="0"/>
              <w:spacing w:line="0" w:lineRule="atLeast"/>
              <w:jc w:val="center"/>
              <w:textAlignment w:val="baseline"/>
              <w:rPr>
                <w:rFonts w:hint="default" w:eastAsia="宋体"/>
                <w:lang w:val="en-US" w:eastAsia="zh-CN"/>
              </w:rPr>
            </w:pPr>
            <w:r>
              <w:rPr>
                <w:rFonts w:hint="eastAsia"/>
                <w:lang w:val="en-US" w:eastAsia="zh-CN"/>
              </w:rPr>
              <w:t>6.69</w:t>
            </w:r>
          </w:p>
        </w:tc>
      </w:tr>
      <w:tr w14:paraId="187E78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2" w:hRule="atLeast"/>
          <w:jc w:val="center"/>
        </w:trPr>
        <w:tc>
          <w:tcPr>
            <w:tcW w:w="1027" w:type="dxa"/>
            <w:noWrap w:val="0"/>
            <w:vAlign w:val="center"/>
          </w:tcPr>
          <w:p w14:paraId="4FA5E2B3">
            <w:pPr>
              <w:adjustRightInd w:val="0"/>
              <w:snapToGrid w:val="0"/>
              <w:spacing w:line="0" w:lineRule="atLeast"/>
              <w:jc w:val="center"/>
              <w:textAlignment w:val="baseline"/>
              <w:rPr>
                <w:rFonts w:hint="default"/>
                <w:lang w:val="en-US" w:eastAsia="zh-CN"/>
              </w:rPr>
            </w:pPr>
            <w:r>
              <w:rPr>
                <w:rFonts w:hint="eastAsia"/>
                <w:lang w:val="en-US" w:eastAsia="zh-CN"/>
              </w:rPr>
              <w:t>2-1</w:t>
            </w:r>
          </w:p>
        </w:tc>
        <w:tc>
          <w:tcPr>
            <w:tcW w:w="1103" w:type="dxa"/>
            <w:noWrap w:val="0"/>
            <w:vAlign w:val="center"/>
          </w:tcPr>
          <w:p w14:paraId="7656299E">
            <w:pPr>
              <w:adjustRightInd w:val="0"/>
              <w:snapToGrid w:val="0"/>
              <w:spacing w:line="0" w:lineRule="atLeast"/>
              <w:jc w:val="center"/>
              <w:textAlignment w:val="baseline"/>
              <w:rPr>
                <w:rFonts w:hint="default" w:eastAsia="宋体"/>
                <w:lang w:val="en-US" w:eastAsia="zh-CN"/>
              </w:rPr>
            </w:pPr>
            <w:r>
              <w:rPr>
                <w:rFonts w:hint="eastAsia"/>
                <w:lang w:val="en-US" w:eastAsia="zh-CN"/>
              </w:rPr>
              <w:t>6.71</w:t>
            </w:r>
          </w:p>
        </w:tc>
        <w:tc>
          <w:tcPr>
            <w:tcW w:w="1027" w:type="dxa"/>
            <w:noWrap w:val="0"/>
            <w:vAlign w:val="center"/>
          </w:tcPr>
          <w:p w14:paraId="0FE75CBC">
            <w:pPr>
              <w:adjustRightInd w:val="0"/>
              <w:snapToGrid w:val="0"/>
              <w:spacing w:line="0" w:lineRule="atLeast"/>
              <w:jc w:val="center"/>
              <w:textAlignment w:val="baseline"/>
              <w:rPr>
                <w:rFonts w:hint="default"/>
                <w:lang w:val="en-US" w:eastAsia="zh-CN"/>
              </w:rPr>
            </w:pPr>
            <w:r>
              <w:rPr>
                <w:rFonts w:hint="eastAsia"/>
                <w:lang w:val="en-US" w:eastAsia="zh-CN"/>
              </w:rPr>
              <w:t>60-2</w:t>
            </w:r>
          </w:p>
        </w:tc>
        <w:tc>
          <w:tcPr>
            <w:tcW w:w="1104" w:type="dxa"/>
            <w:noWrap w:val="0"/>
            <w:vAlign w:val="center"/>
          </w:tcPr>
          <w:p w14:paraId="579ACE8C">
            <w:pPr>
              <w:adjustRightInd w:val="0"/>
              <w:snapToGrid w:val="0"/>
              <w:spacing w:line="0" w:lineRule="atLeast"/>
              <w:jc w:val="center"/>
              <w:textAlignment w:val="baseline"/>
              <w:rPr>
                <w:rFonts w:hint="default" w:eastAsia="宋体"/>
                <w:lang w:val="en-US" w:eastAsia="zh-CN"/>
              </w:rPr>
            </w:pPr>
            <w:r>
              <w:rPr>
                <w:rFonts w:hint="eastAsia"/>
                <w:lang w:val="en-US" w:eastAsia="zh-CN"/>
              </w:rPr>
              <w:t>6.95</w:t>
            </w:r>
          </w:p>
        </w:tc>
        <w:tc>
          <w:tcPr>
            <w:tcW w:w="1027" w:type="dxa"/>
            <w:tcBorders>
              <w:right w:val="single" w:color="auto" w:sz="4" w:space="0"/>
            </w:tcBorders>
            <w:noWrap w:val="0"/>
            <w:vAlign w:val="center"/>
          </w:tcPr>
          <w:p w14:paraId="2737EBE5">
            <w:pPr>
              <w:adjustRightInd w:val="0"/>
              <w:snapToGrid w:val="0"/>
              <w:spacing w:line="0" w:lineRule="atLeast"/>
              <w:jc w:val="center"/>
              <w:textAlignment w:val="baseline"/>
              <w:rPr>
                <w:rFonts w:hint="default"/>
                <w:lang w:val="en-US" w:eastAsia="zh-CN"/>
              </w:rPr>
            </w:pPr>
            <w:r>
              <w:rPr>
                <w:rFonts w:hint="eastAsia"/>
                <w:lang w:val="en-US" w:eastAsia="zh-CN"/>
              </w:rPr>
              <w:t>150-1</w:t>
            </w:r>
          </w:p>
        </w:tc>
        <w:tc>
          <w:tcPr>
            <w:tcW w:w="1103" w:type="dxa"/>
            <w:tcBorders>
              <w:left w:val="single" w:color="auto" w:sz="4" w:space="0"/>
              <w:right w:val="single" w:color="auto" w:sz="4" w:space="0"/>
            </w:tcBorders>
            <w:noWrap w:val="0"/>
            <w:vAlign w:val="center"/>
          </w:tcPr>
          <w:p w14:paraId="7D9DC19D">
            <w:pPr>
              <w:adjustRightInd w:val="0"/>
              <w:snapToGrid w:val="0"/>
              <w:spacing w:line="0" w:lineRule="atLeast"/>
              <w:jc w:val="center"/>
              <w:textAlignment w:val="baseline"/>
              <w:rPr>
                <w:rFonts w:hint="default" w:eastAsia="宋体"/>
                <w:lang w:val="en-US" w:eastAsia="zh-CN"/>
              </w:rPr>
            </w:pPr>
            <w:r>
              <w:rPr>
                <w:rFonts w:hint="eastAsia"/>
                <w:lang w:val="en-US" w:eastAsia="zh-CN"/>
              </w:rPr>
              <w:t>6.47</w:t>
            </w:r>
          </w:p>
        </w:tc>
        <w:tc>
          <w:tcPr>
            <w:tcW w:w="974" w:type="dxa"/>
            <w:tcBorders>
              <w:left w:val="single" w:color="auto" w:sz="4" w:space="0"/>
            </w:tcBorders>
            <w:noWrap w:val="0"/>
            <w:vAlign w:val="center"/>
          </w:tcPr>
          <w:p w14:paraId="53D36F16">
            <w:pPr>
              <w:adjustRightInd w:val="0"/>
              <w:snapToGrid w:val="0"/>
              <w:spacing w:line="0" w:lineRule="atLeast"/>
              <w:jc w:val="center"/>
              <w:textAlignment w:val="baseline"/>
              <w:rPr>
                <w:rFonts w:hint="default" w:eastAsia="宋体"/>
                <w:lang w:val="en-US" w:eastAsia="zh-CN"/>
              </w:rPr>
            </w:pPr>
            <w:r>
              <w:rPr>
                <w:rFonts w:hint="eastAsia"/>
                <w:lang w:val="en-US" w:eastAsia="zh-CN"/>
              </w:rPr>
              <w:t>236-1</w:t>
            </w:r>
          </w:p>
        </w:tc>
        <w:tc>
          <w:tcPr>
            <w:tcW w:w="1157" w:type="dxa"/>
            <w:noWrap w:val="0"/>
            <w:vAlign w:val="center"/>
          </w:tcPr>
          <w:p w14:paraId="384EC486">
            <w:pPr>
              <w:adjustRightInd w:val="0"/>
              <w:snapToGrid w:val="0"/>
              <w:spacing w:line="0" w:lineRule="atLeast"/>
              <w:jc w:val="center"/>
              <w:textAlignment w:val="baseline"/>
              <w:rPr>
                <w:rFonts w:hint="default" w:eastAsia="宋体"/>
                <w:lang w:val="en-US" w:eastAsia="zh-CN"/>
              </w:rPr>
            </w:pPr>
            <w:r>
              <w:rPr>
                <w:rFonts w:hint="eastAsia"/>
                <w:lang w:val="en-US" w:eastAsia="zh-CN"/>
              </w:rPr>
              <w:t>6.41</w:t>
            </w:r>
          </w:p>
        </w:tc>
      </w:tr>
      <w:tr w14:paraId="42F1A4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8" w:hRule="atLeast"/>
          <w:jc w:val="center"/>
        </w:trPr>
        <w:tc>
          <w:tcPr>
            <w:tcW w:w="1027" w:type="dxa"/>
            <w:noWrap w:val="0"/>
            <w:vAlign w:val="center"/>
          </w:tcPr>
          <w:p w14:paraId="5774E0AA">
            <w:pPr>
              <w:adjustRightInd w:val="0"/>
              <w:snapToGrid w:val="0"/>
              <w:spacing w:line="0" w:lineRule="atLeast"/>
              <w:jc w:val="center"/>
              <w:textAlignment w:val="baseline"/>
              <w:rPr>
                <w:rFonts w:hint="default"/>
                <w:lang w:val="en-US" w:eastAsia="zh-CN"/>
              </w:rPr>
            </w:pPr>
            <w:r>
              <w:rPr>
                <w:rFonts w:hint="eastAsia"/>
                <w:lang w:val="en-US" w:eastAsia="zh-CN"/>
              </w:rPr>
              <w:t>3-1</w:t>
            </w:r>
          </w:p>
        </w:tc>
        <w:tc>
          <w:tcPr>
            <w:tcW w:w="1103" w:type="dxa"/>
            <w:noWrap w:val="0"/>
            <w:vAlign w:val="center"/>
          </w:tcPr>
          <w:p w14:paraId="3B03926F">
            <w:pPr>
              <w:adjustRightInd w:val="0"/>
              <w:snapToGrid w:val="0"/>
              <w:spacing w:line="0" w:lineRule="atLeast"/>
              <w:jc w:val="center"/>
              <w:textAlignment w:val="baseline"/>
              <w:rPr>
                <w:rFonts w:hint="default" w:eastAsia="宋体"/>
                <w:lang w:val="en-US" w:eastAsia="zh-CN"/>
              </w:rPr>
            </w:pPr>
            <w:r>
              <w:rPr>
                <w:rFonts w:hint="eastAsia"/>
                <w:lang w:val="en-US" w:eastAsia="zh-CN"/>
              </w:rPr>
              <w:t>6.75</w:t>
            </w:r>
          </w:p>
        </w:tc>
        <w:tc>
          <w:tcPr>
            <w:tcW w:w="1027" w:type="dxa"/>
            <w:noWrap w:val="0"/>
            <w:vAlign w:val="center"/>
          </w:tcPr>
          <w:p w14:paraId="29754998">
            <w:pPr>
              <w:adjustRightInd w:val="0"/>
              <w:snapToGrid w:val="0"/>
              <w:spacing w:line="0" w:lineRule="atLeast"/>
              <w:jc w:val="center"/>
              <w:textAlignment w:val="baseline"/>
              <w:rPr>
                <w:rFonts w:hint="default"/>
                <w:lang w:val="en-US" w:eastAsia="zh-CN"/>
              </w:rPr>
            </w:pPr>
            <w:r>
              <w:rPr>
                <w:rFonts w:hint="eastAsia"/>
                <w:lang w:val="en-US" w:eastAsia="zh-CN"/>
              </w:rPr>
              <w:t>70-1</w:t>
            </w:r>
          </w:p>
        </w:tc>
        <w:tc>
          <w:tcPr>
            <w:tcW w:w="1104" w:type="dxa"/>
            <w:noWrap w:val="0"/>
            <w:vAlign w:val="center"/>
          </w:tcPr>
          <w:p w14:paraId="477B853D">
            <w:pPr>
              <w:adjustRightInd w:val="0"/>
              <w:snapToGrid w:val="0"/>
              <w:spacing w:line="0" w:lineRule="atLeast"/>
              <w:jc w:val="center"/>
              <w:textAlignment w:val="baseline"/>
              <w:rPr>
                <w:rFonts w:hint="default" w:eastAsia="宋体"/>
                <w:lang w:val="en-US" w:eastAsia="zh-CN"/>
              </w:rPr>
            </w:pPr>
            <w:r>
              <w:rPr>
                <w:rFonts w:hint="eastAsia"/>
                <w:lang w:val="en-US" w:eastAsia="zh-CN"/>
              </w:rPr>
              <w:t>6.71</w:t>
            </w:r>
          </w:p>
        </w:tc>
        <w:tc>
          <w:tcPr>
            <w:tcW w:w="1027" w:type="dxa"/>
            <w:tcBorders>
              <w:right w:val="single" w:color="auto" w:sz="4" w:space="0"/>
            </w:tcBorders>
            <w:noWrap w:val="0"/>
            <w:vAlign w:val="center"/>
          </w:tcPr>
          <w:p w14:paraId="3A64CDFD">
            <w:pPr>
              <w:adjustRightInd w:val="0"/>
              <w:snapToGrid w:val="0"/>
              <w:spacing w:line="0" w:lineRule="atLeast"/>
              <w:jc w:val="center"/>
              <w:textAlignment w:val="baseline"/>
              <w:rPr>
                <w:rFonts w:hint="default"/>
                <w:lang w:val="en-US" w:eastAsia="zh-CN"/>
              </w:rPr>
            </w:pPr>
            <w:r>
              <w:rPr>
                <w:rFonts w:hint="eastAsia"/>
                <w:lang w:val="en-US" w:eastAsia="zh-CN"/>
              </w:rPr>
              <w:t>160-1</w:t>
            </w:r>
          </w:p>
        </w:tc>
        <w:tc>
          <w:tcPr>
            <w:tcW w:w="1103" w:type="dxa"/>
            <w:tcBorders>
              <w:left w:val="single" w:color="auto" w:sz="4" w:space="0"/>
              <w:right w:val="single" w:color="auto" w:sz="4" w:space="0"/>
            </w:tcBorders>
            <w:noWrap w:val="0"/>
            <w:vAlign w:val="center"/>
          </w:tcPr>
          <w:p w14:paraId="2B49CB09">
            <w:pPr>
              <w:adjustRightInd w:val="0"/>
              <w:snapToGrid w:val="0"/>
              <w:spacing w:line="0" w:lineRule="atLeast"/>
              <w:jc w:val="center"/>
              <w:textAlignment w:val="baseline"/>
              <w:rPr>
                <w:rFonts w:hint="default" w:eastAsia="宋体"/>
                <w:lang w:val="en-US" w:eastAsia="zh-CN"/>
              </w:rPr>
            </w:pPr>
            <w:r>
              <w:rPr>
                <w:rFonts w:hint="eastAsia"/>
                <w:lang w:val="en-US" w:eastAsia="zh-CN"/>
              </w:rPr>
              <w:t>6.62</w:t>
            </w:r>
          </w:p>
        </w:tc>
        <w:tc>
          <w:tcPr>
            <w:tcW w:w="974" w:type="dxa"/>
            <w:tcBorders>
              <w:left w:val="single" w:color="auto" w:sz="4" w:space="0"/>
            </w:tcBorders>
            <w:noWrap w:val="0"/>
            <w:vAlign w:val="center"/>
          </w:tcPr>
          <w:p w14:paraId="0377E88C">
            <w:pPr>
              <w:adjustRightInd w:val="0"/>
              <w:snapToGrid w:val="0"/>
              <w:spacing w:line="0" w:lineRule="atLeast"/>
              <w:jc w:val="center"/>
              <w:textAlignment w:val="baseline"/>
              <w:rPr>
                <w:rFonts w:hint="default" w:eastAsia="宋体"/>
                <w:lang w:val="en-US" w:eastAsia="zh-CN"/>
              </w:rPr>
            </w:pPr>
            <w:r>
              <w:rPr>
                <w:rFonts w:hint="eastAsia"/>
                <w:lang w:val="en-US" w:eastAsia="zh-CN"/>
              </w:rPr>
              <w:t>237-1</w:t>
            </w:r>
          </w:p>
        </w:tc>
        <w:tc>
          <w:tcPr>
            <w:tcW w:w="1157" w:type="dxa"/>
            <w:noWrap w:val="0"/>
            <w:vAlign w:val="center"/>
          </w:tcPr>
          <w:p w14:paraId="79C10088">
            <w:pPr>
              <w:adjustRightInd w:val="0"/>
              <w:snapToGrid w:val="0"/>
              <w:spacing w:line="0" w:lineRule="atLeast"/>
              <w:jc w:val="center"/>
              <w:textAlignment w:val="baseline"/>
              <w:rPr>
                <w:rFonts w:hint="default" w:eastAsia="宋体"/>
                <w:lang w:val="en-US" w:eastAsia="zh-CN"/>
              </w:rPr>
            </w:pPr>
            <w:r>
              <w:rPr>
                <w:rFonts w:hint="eastAsia"/>
                <w:lang w:val="en-US" w:eastAsia="zh-CN"/>
              </w:rPr>
              <w:t>6.60</w:t>
            </w:r>
          </w:p>
        </w:tc>
      </w:tr>
      <w:tr w14:paraId="3E7117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61354166">
            <w:pPr>
              <w:adjustRightInd w:val="0"/>
              <w:snapToGrid w:val="0"/>
              <w:spacing w:line="0" w:lineRule="atLeast"/>
              <w:jc w:val="center"/>
              <w:textAlignment w:val="baseline"/>
              <w:rPr>
                <w:rFonts w:hint="default"/>
                <w:lang w:val="en-US" w:eastAsia="zh-CN"/>
              </w:rPr>
            </w:pPr>
            <w:r>
              <w:rPr>
                <w:rFonts w:hint="eastAsia"/>
                <w:lang w:val="en-US" w:eastAsia="zh-CN"/>
              </w:rPr>
              <w:t>4-1</w:t>
            </w:r>
          </w:p>
        </w:tc>
        <w:tc>
          <w:tcPr>
            <w:tcW w:w="1103" w:type="dxa"/>
            <w:noWrap w:val="0"/>
            <w:vAlign w:val="center"/>
          </w:tcPr>
          <w:p w14:paraId="40FA3ECA">
            <w:pPr>
              <w:adjustRightInd w:val="0"/>
              <w:snapToGrid w:val="0"/>
              <w:spacing w:line="0" w:lineRule="atLeast"/>
              <w:jc w:val="center"/>
              <w:textAlignment w:val="baseline"/>
              <w:rPr>
                <w:rFonts w:hint="default" w:eastAsia="宋体"/>
                <w:lang w:val="en-US" w:eastAsia="zh-CN"/>
              </w:rPr>
            </w:pPr>
            <w:r>
              <w:rPr>
                <w:rFonts w:hint="eastAsia"/>
                <w:lang w:val="en-US" w:eastAsia="zh-CN"/>
              </w:rPr>
              <w:t>6.66</w:t>
            </w:r>
          </w:p>
        </w:tc>
        <w:tc>
          <w:tcPr>
            <w:tcW w:w="1027" w:type="dxa"/>
            <w:noWrap w:val="0"/>
            <w:vAlign w:val="center"/>
          </w:tcPr>
          <w:p w14:paraId="0D7A9689">
            <w:pPr>
              <w:adjustRightInd w:val="0"/>
              <w:snapToGrid w:val="0"/>
              <w:spacing w:line="0" w:lineRule="atLeast"/>
              <w:jc w:val="center"/>
              <w:textAlignment w:val="baseline"/>
              <w:rPr>
                <w:rFonts w:hint="default"/>
                <w:lang w:val="en-US" w:eastAsia="zh-CN"/>
              </w:rPr>
            </w:pPr>
            <w:r>
              <w:rPr>
                <w:rFonts w:hint="eastAsia"/>
                <w:lang w:val="en-US" w:eastAsia="zh-CN"/>
              </w:rPr>
              <w:t>80-1</w:t>
            </w:r>
          </w:p>
        </w:tc>
        <w:tc>
          <w:tcPr>
            <w:tcW w:w="1104" w:type="dxa"/>
            <w:noWrap w:val="0"/>
            <w:vAlign w:val="center"/>
          </w:tcPr>
          <w:p w14:paraId="3E542384">
            <w:pPr>
              <w:adjustRightInd w:val="0"/>
              <w:snapToGrid w:val="0"/>
              <w:spacing w:line="0" w:lineRule="atLeast"/>
              <w:jc w:val="center"/>
              <w:textAlignment w:val="baseline"/>
              <w:rPr>
                <w:rFonts w:hint="default" w:eastAsia="宋体"/>
                <w:lang w:val="en-US" w:eastAsia="zh-CN"/>
              </w:rPr>
            </w:pPr>
            <w:r>
              <w:rPr>
                <w:rFonts w:hint="eastAsia"/>
                <w:lang w:val="en-US" w:eastAsia="zh-CN"/>
              </w:rPr>
              <w:t>6.84</w:t>
            </w:r>
          </w:p>
        </w:tc>
        <w:tc>
          <w:tcPr>
            <w:tcW w:w="1027" w:type="dxa"/>
            <w:tcBorders>
              <w:right w:val="single" w:color="auto" w:sz="4" w:space="0"/>
            </w:tcBorders>
            <w:noWrap w:val="0"/>
            <w:vAlign w:val="center"/>
          </w:tcPr>
          <w:p w14:paraId="5D062525">
            <w:pPr>
              <w:adjustRightInd w:val="0"/>
              <w:snapToGrid w:val="0"/>
              <w:spacing w:line="0" w:lineRule="atLeast"/>
              <w:jc w:val="center"/>
              <w:textAlignment w:val="baseline"/>
              <w:rPr>
                <w:rFonts w:hint="default"/>
                <w:lang w:val="en-US" w:eastAsia="zh-CN"/>
              </w:rPr>
            </w:pPr>
            <w:r>
              <w:rPr>
                <w:rFonts w:hint="eastAsia"/>
                <w:lang w:val="en-US" w:eastAsia="zh-CN"/>
              </w:rPr>
              <w:t>170-1</w:t>
            </w:r>
          </w:p>
        </w:tc>
        <w:tc>
          <w:tcPr>
            <w:tcW w:w="1103" w:type="dxa"/>
            <w:tcBorders>
              <w:left w:val="single" w:color="auto" w:sz="4" w:space="0"/>
              <w:right w:val="single" w:color="auto" w:sz="4" w:space="0"/>
            </w:tcBorders>
            <w:noWrap w:val="0"/>
            <w:vAlign w:val="center"/>
          </w:tcPr>
          <w:p w14:paraId="0FF74182">
            <w:pPr>
              <w:adjustRightInd w:val="0"/>
              <w:snapToGrid w:val="0"/>
              <w:spacing w:line="0" w:lineRule="atLeast"/>
              <w:jc w:val="center"/>
              <w:textAlignment w:val="baseline"/>
              <w:rPr>
                <w:rFonts w:hint="default" w:eastAsia="宋体"/>
                <w:lang w:val="en-US" w:eastAsia="zh-CN"/>
              </w:rPr>
            </w:pPr>
            <w:r>
              <w:rPr>
                <w:rFonts w:hint="eastAsia"/>
                <w:lang w:val="en-US" w:eastAsia="zh-CN"/>
              </w:rPr>
              <w:t>6.60</w:t>
            </w:r>
          </w:p>
        </w:tc>
        <w:tc>
          <w:tcPr>
            <w:tcW w:w="974" w:type="dxa"/>
            <w:tcBorders>
              <w:left w:val="single" w:color="auto" w:sz="4" w:space="0"/>
            </w:tcBorders>
            <w:noWrap w:val="0"/>
            <w:vAlign w:val="center"/>
          </w:tcPr>
          <w:p w14:paraId="6DF8E3BE">
            <w:pPr>
              <w:adjustRightInd w:val="0"/>
              <w:snapToGrid w:val="0"/>
              <w:spacing w:line="0" w:lineRule="atLeast"/>
              <w:jc w:val="center"/>
              <w:textAlignment w:val="baseline"/>
              <w:rPr>
                <w:rFonts w:hint="default" w:eastAsia="宋体"/>
                <w:lang w:val="en-US" w:eastAsia="zh-CN"/>
              </w:rPr>
            </w:pPr>
            <w:r>
              <w:rPr>
                <w:rFonts w:hint="eastAsia"/>
                <w:lang w:val="en-US" w:eastAsia="zh-CN"/>
              </w:rPr>
              <w:t>238-1</w:t>
            </w:r>
          </w:p>
        </w:tc>
        <w:tc>
          <w:tcPr>
            <w:tcW w:w="1157" w:type="dxa"/>
            <w:noWrap w:val="0"/>
            <w:vAlign w:val="center"/>
          </w:tcPr>
          <w:p w14:paraId="72417A9A">
            <w:pPr>
              <w:adjustRightInd w:val="0"/>
              <w:snapToGrid w:val="0"/>
              <w:spacing w:line="0" w:lineRule="atLeast"/>
              <w:jc w:val="center"/>
              <w:textAlignment w:val="baseline"/>
              <w:rPr>
                <w:rFonts w:hint="default" w:eastAsia="宋体"/>
                <w:lang w:val="en-US" w:eastAsia="zh-CN"/>
              </w:rPr>
            </w:pPr>
            <w:r>
              <w:rPr>
                <w:rFonts w:hint="eastAsia"/>
                <w:lang w:val="en-US" w:eastAsia="zh-CN"/>
              </w:rPr>
              <w:t>6.49</w:t>
            </w:r>
          </w:p>
        </w:tc>
      </w:tr>
      <w:tr w14:paraId="4E7EFE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3" w:hRule="atLeast"/>
          <w:jc w:val="center"/>
        </w:trPr>
        <w:tc>
          <w:tcPr>
            <w:tcW w:w="1027" w:type="dxa"/>
            <w:noWrap w:val="0"/>
            <w:vAlign w:val="center"/>
          </w:tcPr>
          <w:p w14:paraId="1CE88ED0">
            <w:pPr>
              <w:adjustRightInd w:val="0"/>
              <w:snapToGrid w:val="0"/>
              <w:spacing w:line="0" w:lineRule="atLeast"/>
              <w:jc w:val="center"/>
              <w:textAlignment w:val="baseline"/>
              <w:rPr>
                <w:rFonts w:hint="default"/>
                <w:lang w:val="en-US" w:eastAsia="zh-CN"/>
              </w:rPr>
            </w:pPr>
            <w:r>
              <w:rPr>
                <w:rFonts w:hint="eastAsia"/>
                <w:lang w:val="en-US" w:eastAsia="zh-CN"/>
              </w:rPr>
              <w:t>5-1</w:t>
            </w:r>
          </w:p>
        </w:tc>
        <w:tc>
          <w:tcPr>
            <w:tcW w:w="1103" w:type="dxa"/>
            <w:noWrap w:val="0"/>
            <w:vAlign w:val="center"/>
          </w:tcPr>
          <w:p w14:paraId="6D36CA86">
            <w:pPr>
              <w:adjustRightInd w:val="0"/>
              <w:snapToGrid w:val="0"/>
              <w:spacing w:line="0" w:lineRule="atLeast"/>
              <w:jc w:val="center"/>
              <w:textAlignment w:val="baseline"/>
              <w:rPr>
                <w:rFonts w:hint="default" w:eastAsia="宋体"/>
                <w:lang w:val="en-US" w:eastAsia="zh-CN"/>
              </w:rPr>
            </w:pPr>
            <w:r>
              <w:rPr>
                <w:rFonts w:hint="eastAsia"/>
                <w:lang w:val="en-US" w:eastAsia="zh-CN"/>
              </w:rPr>
              <w:t>6.87</w:t>
            </w:r>
          </w:p>
        </w:tc>
        <w:tc>
          <w:tcPr>
            <w:tcW w:w="1027" w:type="dxa"/>
            <w:noWrap w:val="0"/>
            <w:vAlign w:val="center"/>
          </w:tcPr>
          <w:p w14:paraId="28A293C6">
            <w:pPr>
              <w:adjustRightInd w:val="0"/>
              <w:snapToGrid w:val="0"/>
              <w:spacing w:line="0" w:lineRule="atLeast"/>
              <w:jc w:val="center"/>
              <w:textAlignment w:val="baseline"/>
              <w:rPr>
                <w:rFonts w:hint="default"/>
                <w:lang w:val="en-US" w:eastAsia="zh-CN"/>
              </w:rPr>
            </w:pPr>
            <w:r>
              <w:rPr>
                <w:rFonts w:hint="eastAsia"/>
                <w:lang w:val="en-US" w:eastAsia="zh-CN"/>
              </w:rPr>
              <w:t>90-1</w:t>
            </w:r>
          </w:p>
        </w:tc>
        <w:tc>
          <w:tcPr>
            <w:tcW w:w="1104" w:type="dxa"/>
            <w:noWrap w:val="0"/>
            <w:vAlign w:val="center"/>
          </w:tcPr>
          <w:p w14:paraId="7DC23059">
            <w:pPr>
              <w:adjustRightInd w:val="0"/>
              <w:snapToGrid w:val="0"/>
              <w:spacing w:line="0" w:lineRule="atLeast"/>
              <w:jc w:val="center"/>
              <w:textAlignment w:val="baseline"/>
              <w:rPr>
                <w:rFonts w:hint="default" w:eastAsia="宋体"/>
                <w:lang w:val="en-US" w:eastAsia="zh-CN"/>
              </w:rPr>
            </w:pPr>
            <w:r>
              <w:rPr>
                <w:rFonts w:hint="eastAsia"/>
                <w:lang w:val="en-US" w:eastAsia="zh-CN"/>
              </w:rPr>
              <w:t>6.99</w:t>
            </w:r>
          </w:p>
        </w:tc>
        <w:tc>
          <w:tcPr>
            <w:tcW w:w="1027" w:type="dxa"/>
            <w:tcBorders>
              <w:right w:val="single" w:color="auto" w:sz="4" w:space="0"/>
            </w:tcBorders>
            <w:noWrap w:val="0"/>
            <w:vAlign w:val="center"/>
          </w:tcPr>
          <w:p w14:paraId="0B2DFDE4">
            <w:pPr>
              <w:adjustRightInd w:val="0"/>
              <w:snapToGrid w:val="0"/>
              <w:spacing w:line="0" w:lineRule="atLeast"/>
              <w:jc w:val="center"/>
              <w:textAlignment w:val="baseline"/>
              <w:rPr>
                <w:rFonts w:hint="default"/>
                <w:lang w:val="en-US" w:eastAsia="zh-CN"/>
              </w:rPr>
            </w:pPr>
            <w:r>
              <w:rPr>
                <w:rFonts w:hint="eastAsia"/>
                <w:lang w:val="en-US" w:eastAsia="zh-CN"/>
              </w:rPr>
              <w:t>180-2</w:t>
            </w:r>
          </w:p>
        </w:tc>
        <w:tc>
          <w:tcPr>
            <w:tcW w:w="1103" w:type="dxa"/>
            <w:tcBorders>
              <w:left w:val="single" w:color="auto" w:sz="4" w:space="0"/>
              <w:right w:val="single" w:color="auto" w:sz="4" w:space="0"/>
            </w:tcBorders>
            <w:noWrap w:val="0"/>
            <w:vAlign w:val="center"/>
          </w:tcPr>
          <w:p w14:paraId="511A1D08">
            <w:pPr>
              <w:adjustRightInd w:val="0"/>
              <w:snapToGrid w:val="0"/>
              <w:spacing w:line="0" w:lineRule="atLeast"/>
              <w:jc w:val="center"/>
              <w:textAlignment w:val="baseline"/>
              <w:rPr>
                <w:rFonts w:hint="default" w:eastAsia="宋体"/>
                <w:lang w:val="en-US" w:eastAsia="zh-CN"/>
              </w:rPr>
            </w:pPr>
            <w:r>
              <w:rPr>
                <w:rFonts w:hint="eastAsia"/>
                <w:lang w:val="en-US" w:eastAsia="zh-CN"/>
              </w:rPr>
              <w:t>6.87</w:t>
            </w:r>
          </w:p>
        </w:tc>
        <w:tc>
          <w:tcPr>
            <w:tcW w:w="974" w:type="dxa"/>
            <w:tcBorders>
              <w:left w:val="single" w:color="auto" w:sz="4" w:space="0"/>
            </w:tcBorders>
            <w:noWrap w:val="0"/>
            <w:vAlign w:val="center"/>
          </w:tcPr>
          <w:p w14:paraId="7A8EE497">
            <w:pPr>
              <w:adjustRightInd w:val="0"/>
              <w:snapToGrid w:val="0"/>
              <w:spacing w:line="0" w:lineRule="atLeast"/>
              <w:jc w:val="center"/>
              <w:textAlignment w:val="baseline"/>
              <w:rPr>
                <w:rFonts w:hint="default" w:eastAsia="宋体"/>
                <w:lang w:val="en-US" w:eastAsia="zh-CN"/>
              </w:rPr>
            </w:pPr>
            <w:r>
              <w:rPr>
                <w:rFonts w:hint="eastAsia"/>
                <w:lang w:val="en-US" w:eastAsia="zh-CN"/>
              </w:rPr>
              <w:t>239-1</w:t>
            </w:r>
          </w:p>
        </w:tc>
        <w:tc>
          <w:tcPr>
            <w:tcW w:w="1157" w:type="dxa"/>
            <w:noWrap w:val="0"/>
            <w:vAlign w:val="center"/>
          </w:tcPr>
          <w:p w14:paraId="3459D4CD">
            <w:pPr>
              <w:adjustRightInd w:val="0"/>
              <w:snapToGrid w:val="0"/>
              <w:spacing w:line="0" w:lineRule="atLeast"/>
              <w:jc w:val="center"/>
              <w:textAlignment w:val="baseline"/>
              <w:rPr>
                <w:rFonts w:hint="default" w:eastAsia="宋体"/>
                <w:lang w:val="en-US" w:eastAsia="zh-CN"/>
              </w:rPr>
            </w:pPr>
            <w:r>
              <w:rPr>
                <w:rFonts w:hint="eastAsia"/>
                <w:lang w:val="en-US" w:eastAsia="zh-CN"/>
              </w:rPr>
              <w:t>6.50</w:t>
            </w:r>
          </w:p>
        </w:tc>
      </w:tr>
      <w:tr w14:paraId="441B9E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1777DBAE">
            <w:pPr>
              <w:adjustRightInd w:val="0"/>
              <w:snapToGrid w:val="0"/>
              <w:spacing w:line="0" w:lineRule="atLeast"/>
              <w:jc w:val="center"/>
              <w:textAlignment w:val="baseline"/>
              <w:rPr>
                <w:rFonts w:hint="default"/>
                <w:lang w:val="en-US" w:eastAsia="zh-CN"/>
              </w:rPr>
            </w:pPr>
            <w:r>
              <w:rPr>
                <w:rFonts w:hint="eastAsia"/>
                <w:lang w:val="en-US" w:eastAsia="zh-CN"/>
              </w:rPr>
              <w:t>10-1</w:t>
            </w:r>
          </w:p>
        </w:tc>
        <w:tc>
          <w:tcPr>
            <w:tcW w:w="1103" w:type="dxa"/>
            <w:noWrap w:val="0"/>
            <w:vAlign w:val="center"/>
          </w:tcPr>
          <w:p w14:paraId="7B6F16BC">
            <w:pPr>
              <w:adjustRightInd w:val="0"/>
              <w:snapToGrid w:val="0"/>
              <w:spacing w:line="0" w:lineRule="atLeast"/>
              <w:jc w:val="center"/>
              <w:textAlignment w:val="baseline"/>
              <w:rPr>
                <w:rFonts w:hint="default" w:eastAsia="宋体"/>
                <w:lang w:val="en-US" w:eastAsia="zh-CN"/>
              </w:rPr>
            </w:pPr>
            <w:r>
              <w:rPr>
                <w:rFonts w:hint="eastAsia"/>
                <w:lang w:val="en-US" w:eastAsia="zh-CN"/>
              </w:rPr>
              <w:t>6.50</w:t>
            </w:r>
          </w:p>
        </w:tc>
        <w:tc>
          <w:tcPr>
            <w:tcW w:w="1027" w:type="dxa"/>
            <w:noWrap w:val="0"/>
            <w:vAlign w:val="center"/>
          </w:tcPr>
          <w:p w14:paraId="7D4ABAE9">
            <w:pPr>
              <w:adjustRightInd w:val="0"/>
              <w:snapToGrid w:val="0"/>
              <w:spacing w:line="0" w:lineRule="atLeast"/>
              <w:jc w:val="center"/>
              <w:textAlignment w:val="baseline"/>
              <w:rPr>
                <w:rFonts w:hint="default"/>
                <w:lang w:val="en-US" w:eastAsia="zh-CN"/>
              </w:rPr>
            </w:pPr>
            <w:r>
              <w:rPr>
                <w:rFonts w:hint="eastAsia"/>
                <w:lang w:val="en-US" w:eastAsia="zh-CN"/>
              </w:rPr>
              <w:t>100-1</w:t>
            </w:r>
          </w:p>
        </w:tc>
        <w:tc>
          <w:tcPr>
            <w:tcW w:w="1104" w:type="dxa"/>
            <w:noWrap w:val="0"/>
            <w:vAlign w:val="center"/>
          </w:tcPr>
          <w:p w14:paraId="10120C28">
            <w:pPr>
              <w:adjustRightInd w:val="0"/>
              <w:snapToGrid w:val="0"/>
              <w:spacing w:line="0" w:lineRule="atLeast"/>
              <w:jc w:val="center"/>
              <w:textAlignment w:val="baseline"/>
              <w:rPr>
                <w:rFonts w:hint="default" w:eastAsia="宋体"/>
                <w:lang w:val="en-US" w:eastAsia="zh-CN"/>
              </w:rPr>
            </w:pPr>
            <w:r>
              <w:rPr>
                <w:rFonts w:hint="eastAsia"/>
                <w:lang w:val="en-US" w:eastAsia="zh-CN"/>
              </w:rPr>
              <w:t>6.89</w:t>
            </w:r>
          </w:p>
        </w:tc>
        <w:tc>
          <w:tcPr>
            <w:tcW w:w="1027" w:type="dxa"/>
            <w:tcBorders>
              <w:right w:val="single" w:color="auto" w:sz="4" w:space="0"/>
            </w:tcBorders>
            <w:noWrap w:val="0"/>
            <w:vAlign w:val="center"/>
          </w:tcPr>
          <w:p w14:paraId="7D76D0E5">
            <w:pPr>
              <w:adjustRightInd w:val="0"/>
              <w:snapToGrid w:val="0"/>
              <w:spacing w:line="0" w:lineRule="atLeast"/>
              <w:jc w:val="center"/>
              <w:textAlignment w:val="baseline"/>
              <w:rPr>
                <w:rFonts w:hint="default"/>
                <w:lang w:val="en-US" w:eastAsia="zh-CN"/>
              </w:rPr>
            </w:pPr>
            <w:r>
              <w:rPr>
                <w:rFonts w:hint="eastAsia"/>
                <w:lang w:val="en-US" w:eastAsia="zh-CN"/>
              </w:rPr>
              <w:t>190-1</w:t>
            </w:r>
          </w:p>
        </w:tc>
        <w:tc>
          <w:tcPr>
            <w:tcW w:w="1103" w:type="dxa"/>
            <w:tcBorders>
              <w:left w:val="single" w:color="auto" w:sz="4" w:space="0"/>
              <w:right w:val="single" w:color="auto" w:sz="4" w:space="0"/>
            </w:tcBorders>
            <w:noWrap w:val="0"/>
            <w:vAlign w:val="center"/>
          </w:tcPr>
          <w:p w14:paraId="16901A6D">
            <w:pPr>
              <w:adjustRightInd w:val="0"/>
              <w:snapToGrid w:val="0"/>
              <w:spacing w:line="0" w:lineRule="atLeast"/>
              <w:jc w:val="center"/>
              <w:textAlignment w:val="baseline"/>
              <w:rPr>
                <w:rFonts w:hint="default" w:eastAsia="宋体"/>
                <w:lang w:val="en-US" w:eastAsia="zh-CN"/>
              </w:rPr>
            </w:pPr>
            <w:r>
              <w:rPr>
                <w:rFonts w:hint="eastAsia"/>
                <w:lang w:val="en-US" w:eastAsia="zh-CN"/>
              </w:rPr>
              <w:t>6.69</w:t>
            </w:r>
          </w:p>
        </w:tc>
        <w:tc>
          <w:tcPr>
            <w:tcW w:w="974" w:type="dxa"/>
            <w:tcBorders>
              <w:left w:val="single" w:color="auto" w:sz="4" w:space="0"/>
            </w:tcBorders>
            <w:noWrap w:val="0"/>
            <w:vAlign w:val="center"/>
          </w:tcPr>
          <w:p w14:paraId="64774FE8">
            <w:pPr>
              <w:adjustRightInd w:val="0"/>
              <w:snapToGrid w:val="0"/>
              <w:spacing w:line="0" w:lineRule="atLeast"/>
              <w:jc w:val="center"/>
              <w:textAlignment w:val="baseline"/>
              <w:rPr>
                <w:rFonts w:hint="default" w:eastAsia="宋体"/>
                <w:lang w:val="en-US" w:eastAsia="zh-CN"/>
              </w:rPr>
            </w:pPr>
            <w:r>
              <w:rPr>
                <w:rFonts w:hint="eastAsia"/>
                <w:lang w:val="en-US" w:eastAsia="zh-CN"/>
              </w:rPr>
              <w:t>240-1</w:t>
            </w:r>
          </w:p>
        </w:tc>
        <w:tc>
          <w:tcPr>
            <w:tcW w:w="1157" w:type="dxa"/>
            <w:noWrap w:val="0"/>
            <w:vAlign w:val="center"/>
          </w:tcPr>
          <w:p w14:paraId="7E303552">
            <w:pPr>
              <w:adjustRightInd w:val="0"/>
              <w:snapToGrid w:val="0"/>
              <w:spacing w:line="0" w:lineRule="atLeast"/>
              <w:jc w:val="center"/>
              <w:textAlignment w:val="baseline"/>
              <w:rPr>
                <w:rFonts w:hint="default" w:eastAsia="宋体"/>
                <w:lang w:val="en-US" w:eastAsia="zh-CN"/>
              </w:rPr>
            </w:pPr>
            <w:r>
              <w:rPr>
                <w:rFonts w:hint="eastAsia"/>
                <w:lang w:val="en-US" w:eastAsia="zh-CN"/>
              </w:rPr>
              <w:t>6.40</w:t>
            </w:r>
          </w:p>
        </w:tc>
      </w:tr>
      <w:tr w14:paraId="25387E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4" w:hRule="atLeast"/>
          <w:jc w:val="center"/>
        </w:trPr>
        <w:tc>
          <w:tcPr>
            <w:tcW w:w="1027" w:type="dxa"/>
            <w:noWrap w:val="0"/>
            <w:vAlign w:val="center"/>
          </w:tcPr>
          <w:p w14:paraId="6B00078B">
            <w:pPr>
              <w:adjustRightInd w:val="0"/>
              <w:snapToGrid w:val="0"/>
              <w:spacing w:line="0" w:lineRule="atLeast"/>
              <w:jc w:val="center"/>
              <w:textAlignment w:val="baseline"/>
              <w:rPr>
                <w:rFonts w:hint="default"/>
                <w:lang w:val="en-US" w:eastAsia="zh-CN"/>
              </w:rPr>
            </w:pPr>
            <w:r>
              <w:rPr>
                <w:rFonts w:hint="eastAsia"/>
                <w:lang w:val="en-US" w:eastAsia="zh-CN"/>
              </w:rPr>
              <w:t>20-1</w:t>
            </w:r>
          </w:p>
        </w:tc>
        <w:tc>
          <w:tcPr>
            <w:tcW w:w="1103" w:type="dxa"/>
            <w:noWrap w:val="0"/>
            <w:vAlign w:val="center"/>
          </w:tcPr>
          <w:p w14:paraId="0E65EF51">
            <w:pPr>
              <w:adjustRightInd w:val="0"/>
              <w:snapToGrid w:val="0"/>
              <w:spacing w:line="0" w:lineRule="atLeast"/>
              <w:jc w:val="center"/>
              <w:textAlignment w:val="baseline"/>
              <w:rPr>
                <w:rFonts w:hint="default" w:eastAsia="宋体"/>
                <w:lang w:val="en-US" w:eastAsia="zh-CN"/>
              </w:rPr>
            </w:pPr>
            <w:r>
              <w:rPr>
                <w:rFonts w:hint="eastAsia"/>
                <w:lang w:val="en-US" w:eastAsia="zh-CN"/>
              </w:rPr>
              <w:t>6.72</w:t>
            </w:r>
          </w:p>
        </w:tc>
        <w:tc>
          <w:tcPr>
            <w:tcW w:w="1027" w:type="dxa"/>
            <w:noWrap w:val="0"/>
            <w:vAlign w:val="center"/>
          </w:tcPr>
          <w:p w14:paraId="71F62EE7">
            <w:pPr>
              <w:adjustRightInd w:val="0"/>
              <w:snapToGrid w:val="0"/>
              <w:spacing w:line="0" w:lineRule="atLeast"/>
              <w:jc w:val="center"/>
              <w:textAlignment w:val="baseline"/>
              <w:rPr>
                <w:rFonts w:hint="default"/>
                <w:lang w:val="en-US" w:eastAsia="zh-CN"/>
              </w:rPr>
            </w:pPr>
            <w:r>
              <w:rPr>
                <w:rFonts w:hint="eastAsia"/>
                <w:lang w:val="en-US" w:eastAsia="zh-CN"/>
              </w:rPr>
              <w:t>110-1</w:t>
            </w:r>
          </w:p>
        </w:tc>
        <w:tc>
          <w:tcPr>
            <w:tcW w:w="1104" w:type="dxa"/>
            <w:noWrap w:val="0"/>
            <w:vAlign w:val="center"/>
          </w:tcPr>
          <w:p w14:paraId="28314425">
            <w:pPr>
              <w:adjustRightInd w:val="0"/>
              <w:snapToGrid w:val="0"/>
              <w:spacing w:line="0" w:lineRule="atLeast"/>
              <w:jc w:val="center"/>
              <w:textAlignment w:val="baseline"/>
              <w:rPr>
                <w:rFonts w:hint="default" w:eastAsia="宋体"/>
                <w:lang w:val="en-US" w:eastAsia="zh-CN"/>
              </w:rPr>
            </w:pPr>
            <w:r>
              <w:rPr>
                <w:rFonts w:hint="eastAsia"/>
                <w:lang w:val="en-US" w:eastAsia="zh-CN"/>
              </w:rPr>
              <w:t>6.85</w:t>
            </w:r>
          </w:p>
        </w:tc>
        <w:tc>
          <w:tcPr>
            <w:tcW w:w="1027" w:type="dxa"/>
            <w:tcBorders>
              <w:right w:val="single" w:color="auto" w:sz="4" w:space="0"/>
            </w:tcBorders>
            <w:noWrap w:val="0"/>
            <w:vAlign w:val="center"/>
          </w:tcPr>
          <w:p w14:paraId="6130A3F9">
            <w:pPr>
              <w:adjustRightInd w:val="0"/>
              <w:snapToGrid w:val="0"/>
              <w:spacing w:line="0" w:lineRule="atLeast"/>
              <w:jc w:val="center"/>
              <w:textAlignment w:val="baseline"/>
              <w:rPr>
                <w:rFonts w:hint="default"/>
                <w:lang w:val="en-US" w:eastAsia="zh-CN"/>
              </w:rPr>
            </w:pPr>
            <w:r>
              <w:rPr>
                <w:rFonts w:hint="eastAsia"/>
                <w:lang w:val="en-US" w:eastAsia="zh-CN"/>
              </w:rPr>
              <w:t>200-1</w:t>
            </w:r>
          </w:p>
        </w:tc>
        <w:tc>
          <w:tcPr>
            <w:tcW w:w="1103" w:type="dxa"/>
            <w:tcBorders>
              <w:left w:val="single" w:color="auto" w:sz="4" w:space="0"/>
              <w:right w:val="single" w:color="auto" w:sz="4" w:space="0"/>
            </w:tcBorders>
            <w:noWrap w:val="0"/>
            <w:vAlign w:val="center"/>
          </w:tcPr>
          <w:p w14:paraId="149C85BC">
            <w:pPr>
              <w:adjustRightInd w:val="0"/>
              <w:snapToGrid w:val="0"/>
              <w:spacing w:line="0" w:lineRule="atLeast"/>
              <w:jc w:val="center"/>
              <w:textAlignment w:val="baseline"/>
              <w:rPr>
                <w:rFonts w:hint="default" w:eastAsia="宋体"/>
                <w:lang w:val="en-US" w:eastAsia="zh-CN"/>
              </w:rPr>
            </w:pPr>
            <w:r>
              <w:rPr>
                <w:rFonts w:hint="eastAsia"/>
                <w:lang w:val="en-US" w:eastAsia="zh-CN"/>
              </w:rPr>
              <w:t>6.83</w:t>
            </w:r>
          </w:p>
        </w:tc>
        <w:tc>
          <w:tcPr>
            <w:tcW w:w="974" w:type="dxa"/>
            <w:tcBorders>
              <w:left w:val="single" w:color="auto" w:sz="4" w:space="0"/>
            </w:tcBorders>
            <w:noWrap w:val="0"/>
            <w:vAlign w:val="center"/>
          </w:tcPr>
          <w:p w14:paraId="4D45EBB4">
            <w:pPr>
              <w:adjustRightInd w:val="0"/>
              <w:snapToGrid w:val="0"/>
              <w:spacing w:line="0" w:lineRule="atLeast"/>
              <w:jc w:val="center"/>
              <w:textAlignment w:val="baseline"/>
              <w:rPr>
                <w:rFonts w:hint="default" w:eastAsia="宋体"/>
                <w:lang w:val="en-US" w:eastAsia="zh-CN"/>
              </w:rPr>
            </w:pPr>
          </w:p>
        </w:tc>
        <w:tc>
          <w:tcPr>
            <w:tcW w:w="1157" w:type="dxa"/>
            <w:noWrap w:val="0"/>
            <w:vAlign w:val="center"/>
          </w:tcPr>
          <w:p w14:paraId="306AB97A">
            <w:pPr>
              <w:adjustRightInd w:val="0"/>
              <w:snapToGrid w:val="0"/>
              <w:spacing w:line="0" w:lineRule="atLeast"/>
              <w:jc w:val="center"/>
              <w:textAlignment w:val="baseline"/>
              <w:rPr>
                <w:rFonts w:hint="default" w:eastAsia="宋体"/>
                <w:lang w:val="en-US" w:eastAsia="zh-CN"/>
              </w:rPr>
            </w:pPr>
          </w:p>
        </w:tc>
      </w:tr>
      <w:tr w14:paraId="53D8E7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568546EA">
            <w:pPr>
              <w:adjustRightInd w:val="0"/>
              <w:snapToGrid w:val="0"/>
              <w:spacing w:line="0" w:lineRule="atLeast"/>
              <w:jc w:val="center"/>
              <w:textAlignment w:val="baseline"/>
              <w:rPr>
                <w:rFonts w:hint="default"/>
                <w:lang w:val="en-US" w:eastAsia="zh-CN"/>
              </w:rPr>
            </w:pPr>
            <w:r>
              <w:rPr>
                <w:rFonts w:hint="eastAsia"/>
                <w:lang w:val="en-US" w:eastAsia="zh-CN"/>
              </w:rPr>
              <w:t>30-1</w:t>
            </w:r>
          </w:p>
        </w:tc>
        <w:tc>
          <w:tcPr>
            <w:tcW w:w="1103" w:type="dxa"/>
            <w:noWrap w:val="0"/>
            <w:vAlign w:val="center"/>
          </w:tcPr>
          <w:p w14:paraId="258CFEDC">
            <w:pPr>
              <w:adjustRightInd w:val="0"/>
              <w:snapToGrid w:val="0"/>
              <w:spacing w:line="0" w:lineRule="atLeast"/>
              <w:jc w:val="center"/>
              <w:textAlignment w:val="baseline"/>
              <w:rPr>
                <w:rFonts w:hint="default" w:eastAsia="宋体"/>
                <w:lang w:val="en-US" w:eastAsia="zh-CN"/>
              </w:rPr>
            </w:pPr>
            <w:r>
              <w:rPr>
                <w:rFonts w:hint="eastAsia"/>
                <w:lang w:val="en-US" w:eastAsia="zh-CN"/>
              </w:rPr>
              <w:t>6.47</w:t>
            </w:r>
          </w:p>
        </w:tc>
        <w:tc>
          <w:tcPr>
            <w:tcW w:w="1027" w:type="dxa"/>
            <w:noWrap w:val="0"/>
            <w:vAlign w:val="center"/>
          </w:tcPr>
          <w:p w14:paraId="722D7E68">
            <w:pPr>
              <w:adjustRightInd w:val="0"/>
              <w:snapToGrid w:val="0"/>
              <w:spacing w:line="0" w:lineRule="atLeast"/>
              <w:jc w:val="center"/>
              <w:textAlignment w:val="baseline"/>
              <w:rPr>
                <w:rFonts w:hint="default"/>
                <w:lang w:val="en-US" w:eastAsia="zh-CN"/>
              </w:rPr>
            </w:pPr>
            <w:r>
              <w:rPr>
                <w:rFonts w:hint="eastAsia"/>
                <w:lang w:val="en-US" w:eastAsia="zh-CN"/>
              </w:rPr>
              <w:t>120-1</w:t>
            </w:r>
          </w:p>
        </w:tc>
        <w:tc>
          <w:tcPr>
            <w:tcW w:w="1104" w:type="dxa"/>
            <w:noWrap w:val="0"/>
            <w:vAlign w:val="center"/>
          </w:tcPr>
          <w:p w14:paraId="7E2FC94B">
            <w:pPr>
              <w:adjustRightInd w:val="0"/>
              <w:snapToGrid w:val="0"/>
              <w:spacing w:line="0" w:lineRule="atLeast"/>
              <w:jc w:val="center"/>
              <w:textAlignment w:val="baseline"/>
              <w:rPr>
                <w:rFonts w:hint="default" w:eastAsia="宋体"/>
                <w:lang w:val="en-US" w:eastAsia="zh-CN"/>
              </w:rPr>
            </w:pPr>
            <w:r>
              <w:rPr>
                <w:rFonts w:hint="eastAsia"/>
                <w:lang w:val="en-US" w:eastAsia="zh-CN"/>
              </w:rPr>
              <w:t>6.50</w:t>
            </w:r>
          </w:p>
        </w:tc>
        <w:tc>
          <w:tcPr>
            <w:tcW w:w="1027" w:type="dxa"/>
            <w:tcBorders>
              <w:right w:val="single" w:color="auto" w:sz="4" w:space="0"/>
            </w:tcBorders>
            <w:noWrap w:val="0"/>
            <w:vAlign w:val="center"/>
          </w:tcPr>
          <w:p w14:paraId="7197B60D">
            <w:pPr>
              <w:adjustRightInd w:val="0"/>
              <w:snapToGrid w:val="0"/>
              <w:spacing w:line="0" w:lineRule="atLeast"/>
              <w:jc w:val="center"/>
              <w:textAlignment w:val="baseline"/>
              <w:rPr>
                <w:rFonts w:hint="default"/>
                <w:lang w:val="en-US" w:eastAsia="zh-CN"/>
              </w:rPr>
            </w:pPr>
            <w:r>
              <w:rPr>
                <w:rFonts w:hint="eastAsia"/>
                <w:lang w:val="en-US" w:eastAsia="zh-CN"/>
              </w:rPr>
              <w:t>210-1</w:t>
            </w:r>
          </w:p>
        </w:tc>
        <w:tc>
          <w:tcPr>
            <w:tcW w:w="1103" w:type="dxa"/>
            <w:tcBorders>
              <w:left w:val="single" w:color="auto" w:sz="4" w:space="0"/>
              <w:right w:val="single" w:color="auto" w:sz="4" w:space="0"/>
            </w:tcBorders>
            <w:noWrap w:val="0"/>
            <w:vAlign w:val="center"/>
          </w:tcPr>
          <w:p w14:paraId="4A033BC6">
            <w:pPr>
              <w:adjustRightInd w:val="0"/>
              <w:snapToGrid w:val="0"/>
              <w:spacing w:line="0" w:lineRule="atLeast"/>
              <w:jc w:val="center"/>
              <w:textAlignment w:val="baseline"/>
              <w:rPr>
                <w:rFonts w:hint="default" w:eastAsia="宋体"/>
                <w:lang w:val="en-US" w:eastAsia="zh-CN"/>
              </w:rPr>
            </w:pPr>
            <w:r>
              <w:rPr>
                <w:rFonts w:hint="eastAsia"/>
                <w:lang w:val="en-US" w:eastAsia="zh-CN"/>
              </w:rPr>
              <w:t>6.74</w:t>
            </w:r>
          </w:p>
        </w:tc>
        <w:tc>
          <w:tcPr>
            <w:tcW w:w="974" w:type="dxa"/>
            <w:tcBorders>
              <w:left w:val="single" w:color="auto" w:sz="4" w:space="0"/>
            </w:tcBorders>
            <w:noWrap w:val="0"/>
            <w:vAlign w:val="center"/>
          </w:tcPr>
          <w:p w14:paraId="3800F2DF">
            <w:pPr>
              <w:adjustRightInd w:val="0"/>
              <w:snapToGrid w:val="0"/>
              <w:spacing w:line="0" w:lineRule="atLeast"/>
              <w:jc w:val="center"/>
              <w:textAlignment w:val="baseline"/>
              <w:rPr>
                <w:rFonts w:hint="default" w:eastAsia="宋体"/>
                <w:lang w:val="en-US" w:eastAsia="zh-CN"/>
              </w:rPr>
            </w:pPr>
          </w:p>
        </w:tc>
        <w:tc>
          <w:tcPr>
            <w:tcW w:w="1157" w:type="dxa"/>
            <w:noWrap w:val="0"/>
            <w:vAlign w:val="center"/>
          </w:tcPr>
          <w:p w14:paraId="2D7F74CA">
            <w:pPr>
              <w:adjustRightInd w:val="0"/>
              <w:snapToGrid w:val="0"/>
              <w:spacing w:line="0" w:lineRule="atLeast"/>
              <w:jc w:val="center"/>
              <w:textAlignment w:val="baseline"/>
              <w:rPr>
                <w:rFonts w:hint="default" w:eastAsia="宋体"/>
                <w:lang w:val="en-US" w:eastAsia="zh-CN"/>
              </w:rPr>
            </w:pPr>
          </w:p>
        </w:tc>
      </w:tr>
      <w:tr w14:paraId="522A90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298DB0A4">
            <w:pPr>
              <w:adjustRightInd w:val="0"/>
              <w:snapToGrid w:val="0"/>
              <w:spacing w:line="0" w:lineRule="atLeast"/>
              <w:jc w:val="center"/>
              <w:textAlignment w:val="baseline"/>
              <w:rPr>
                <w:rFonts w:hint="default"/>
                <w:lang w:val="en-US" w:eastAsia="zh-CN"/>
              </w:rPr>
            </w:pPr>
            <w:r>
              <w:rPr>
                <w:rFonts w:hint="eastAsia"/>
                <w:lang w:val="en-US" w:eastAsia="zh-CN"/>
              </w:rPr>
              <w:t>40-1</w:t>
            </w:r>
          </w:p>
        </w:tc>
        <w:tc>
          <w:tcPr>
            <w:tcW w:w="1103" w:type="dxa"/>
            <w:noWrap w:val="0"/>
            <w:vAlign w:val="center"/>
          </w:tcPr>
          <w:p w14:paraId="4FB46023">
            <w:pPr>
              <w:adjustRightInd w:val="0"/>
              <w:snapToGrid w:val="0"/>
              <w:spacing w:line="0" w:lineRule="atLeast"/>
              <w:jc w:val="center"/>
              <w:textAlignment w:val="baseline"/>
              <w:rPr>
                <w:rFonts w:hint="default" w:eastAsia="宋体"/>
                <w:lang w:val="en-US" w:eastAsia="zh-CN"/>
              </w:rPr>
            </w:pPr>
            <w:r>
              <w:rPr>
                <w:rFonts w:hint="eastAsia"/>
                <w:lang w:val="en-US" w:eastAsia="zh-CN"/>
              </w:rPr>
              <w:t>6.90</w:t>
            </w:r>
          </w:p>
        </w:tc>
        <w:tc>
          <w:tcPr>
            <w:tcW w:w="1027" w:type="dxa"/>
            <w:noWrap w:val="0"/>
            <w:vAlign w:val="center"/>
          </w:tcPr>
          <w:p w14:paraId="29B1052A">
            <w:pPr>
              <w:adjustRightInd w:val="0"/>
              <w:snapToGrid w:val="0"/>
              <w:spacing w:line="0" w:lineRule="atLeast"/>
              <w:jc w:val="center"/>
              <w:textAlignment w:val="baseline"/>
              <w:rPr>
                <w:rFonts w:hint="default"/>
                <w:lang w:val="en-US" w:eastAsia="zh-CN"/>
              </w:rPr>
            </w:pPr>
            <w:r>
              <w:rPr>
                <w:rFonts w:hint="eastAsia"/>
                <w:lang w:val="en-US" w:eastAsia="zh-CN"/>
              </w:rPr>
              <w:t>130-1</w:t>
            </w:r>
          </w:p>
        </w:tc>
        <w:tc>
          <w:tcPr>
            <w:tcW w:w="1104" w:type="dxa"/>
            <w:noWrap w:val="0"/>
            <w:vAlign w:val="center"/>
          </w:tcPr>
          <w:p w14:paraId="14841F34">
            <w:pPr>
              <w:adjustRightInd w:val="0"/>
              <w:snapToGrid w:val="0"/>
              <w:spacing w:line="0" w:lineRule="atLeast"/>
              <w:jc w:val="center"/>
              <w:textAlignment w:val="baseline"/>
              <w:rPr>
                <w:rFonts w:hint="default" w:eastAsia="宋体"/>
                <w:lang w:val="en-US" w:eastAsia="zh-CN"/>
              </w:rPr>
            </w:pPr>
            <w:r>
              <w:rPr>
                <w:rFonts w:hint="eastAsia"/>
                <w:lang w:val="en-US" w:eastAsia="zh-CN"/>
              </w:rPr>
              <w:t>6.54</w:t>
            </w:r>
          </w:p>
        </w:tc>
        <w:tc>
          <w:tcPr>
            <w:tcW w:w="1027" w:type="dxa"/>
            <w:tcBorders>
              <w:right w:val="single" w:color="auto" w:sz="4" w:space="0"/>
            </w:tcBorders>
            <w:noWrap w:val="0"/>
            <w:vAlign w:val="center"/>
          </w:tcPr>
          <w:p w14:paraId="7060CC8C">
            <w:pPr>
              <w:adjustRightInd w:val="0"/>
              <w:snapToGrid w:val="0"/>
              <w:spacing w:line="0" w:lineRule="atLeast"/>
              <w:jc w:val="center"/>
              <w:textAlignment w:val="baseline"/>
              <w:rPr>
                <w:rFonts w:hint="default"/>
                <w:lang w:val="en-US" w:eastAsia="zh-CN"/>
              </w:rPr>
            </w:pPr>
            <w:r>
              <w:rPr>
                <w:rFonts w:hint="eastAsia"/>
                <w:lang w:val="en-US" w:eastAsia="zh-CN"/>
              </w:rPr>
              <w:t>220-1</w:t>
            </w:r>
          </w:p>
        </w:tc>
        <w:tc>
          <w:tcPr>
            <w:tcW w:w="1103" w:type="dxa"/>
            <w:tcBorders>
              <w:left w:val="single" w:color="auto" w:sz="4" w:space="0"/>
              <w:right w:val="single" w:color="auto" w:sz="4" w:space="0"/>
            </w:tcBorders>
            <w:noWrap w:val="0"/>
            <w:vAlign w:val="center"/>
          </w:tcPr>
          <w:p w14:paraId="2908478A">
            <w:pPr>
              <w:adjustRightInd w:val="0"/>
              <w:snapToGrid w:val="0"/>
              <w:spacing w:line="0" w:lineRule="atLeast"/>
              <w:jc w:val="center"/>
              <w:textAlignment w:val="baseline"/>
              <w:rPr>
                <w:rFonts w:hint="default" w:eastAsia="宋体"/>
                <w:lang w:val="en-US" w:eastAsia="zh-CN"/>
              </w:rPr>
            </w:pPr>
            <w:r>
              <w:rPr>
                <w:rFonts w:hint="eastAsia"/>
                <w:lang w:val="en-US" w:eastAsia="zh-CN"/>
              </w:rPr>
              <w:t>6.84</w:t>
            </w:r>
          </w:p>
        </w:tc>
        <w:tc>
          <w:tcPr>
            <w:tcW w:w="974" w:type="dxa"/>
            <w:tcBorders>
              <w:left w:val="single" w:color="auto" w:sz="4" w:space="0"/>
            </w:tcBorders>
            <w:noWrap w:val="0"/>
            <w:vAlign w:val="center"/>
          </w:tcPr>
          <w:p w14:paraId="3F6302CC">
            <w:pPr>
              <w:adjustRightInd w:val="0"/>
              <w:snapToGrid w:val="0"/>
              <w:spacing w:line="0" w:lineRule="atLeast"/>
              <w:jc w:val="center"/>
              <w:textAlignment w:val="baseline"/>
              <w:rPr>
                <w:rFonts w:hint="default" w:eastAsia="宋体"/>
                <w:lang w:val="en-US" w:eastAsia="zh-CN"/>
              </w:rPr>
            </w:pPr>
          </w:p>
        </w:tc>
        <w:tc>
          <w:tcPr>
            <w:tcW w:w="1157" w:type="dxa"/>
            <w:noWrap w:val="0"/>
            <w:vAlign w:val="center"/>
          </w:tcPr>
          <w:p w14:paraId="2FE62FC8">
            <w:pPr>
              <w:adjustRightInd w:val="0"/>
              <w:snapToGrid w:val="0"/>
              <w:spacing w:line="0" w:lineRule="atLeast"/>
              <w:jc w:val="center"/>
              <w:textAlignment w:val="baseline"/>
              <w:rPr>
                <w:rFonts w:hint="default" w:eastAsia="宋体"/>
                <w:lang w:val="en-US" w:eastAsia="zh-CN"/>
              </w:rPr>
            </w:pPr>
          </w:p>
        </w:tc>
      </w:tr>
    </w:tbl>
    <w:p w14:paraId="5280A658">
      <w:pPr>
        <w:keepNext w:val="0"/>
        <w:keepLines w:val="0"/>
        <w:widowControl w:val="0"/>
        <w:suppressLineNumbers w:val="0"/>
        <w:spacing w:before="0" w:beforeAutospacing="0" w:after="0" w:afterAutospacing="0"/>
        <w:ind w:left="0" w:leftChars="0" w:right="0" w:rightChars="0"/>
        <w:jc w:val="both"/>
        <w:outlineLvl w:val="9"/>
        <w:rPr>
          <w:rFonts w:hint="eastAsia" w:eastAsia="宋体"/>
          <w:lang w:val="en-US" w:eastAsia="zh"/>
        </w:rPr>
      </w:pPr>
      <w:r>
        <w:rPr>
          <w:rFonts w:hint="eastAsia"/>
          <w:lang w:val="en-US" w:eastAsia="zh-CN"/>
        </w:rPr>
        <w:t>高压低再第二层LR26吹灰器通道立式低再管左-右，后-前数</w:t>
      </w:r>
      <w:r>
        <w:rPr>
          <w:rFonts w:hint="eastAsia"/>
          <w:lang w:val="en-US" w:eastAsia="zh"/>
        </w:rPr>
        <w:t>测厚记录</w:t>
      </w:r>
    </w:p>
    <w:tbl>
      <w:tblPr>
        <w:tblStyle w:val="1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27"/>
        <w:gridCol w:w="1103"/>
        <w:gridCol w:w="1027"/>
        <w:gridCol w:w="1104"/>
        <w:gridCol w:w="1027"/>
        <w:gridCol w:w="1103"/>
        <w:gridCol w:w="974"/>
        <w:gridCol w:w="1157"/>
      </w:tblGrid>
      <w:tr w14:paraId="779890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646110F0">
            <w:pPr>
              <w:adjustRightInd w:val="0"/>
              <w:snapToGrid w:val="0"/>
              <w:spacing w:line="0" w:lineRule="atLeast"/>
              <w:jc w:val="center"/>
              <w:textAlignment w:val="baseline"/>
            </w:pPr>
            <w:r>
              <w:t>管子</w:t>
            </w:r>
          </w:p>
          <w:p w14:paraId="0720BCF2">
            <w:pPr>
              <w:adjustRightInd w:val="0"/>
              <w:snapToGrid w:val="0"/>
              <w:spacing w:line="0" w:lineRule="atLeast"/>
              <w:jc w:val="center"/>
              <w:textAlignment w:val="baseline"/>
              <w:rPr>
                <w:rFonts w:hint="eastAsia"/>
                <w:lang w:val="en-US" w:eastAsia="zh-CN"/>
              </w:rPr>
            </w:pPr>
            <w:r>
              <w:t>编号</w:t>
            </w:r>
          </w:p>
        </w:tc>
        <w:tc>
          <w:tcPr>
            <w:tcW w:w="1103" w:type="dxa"/>
            <w:noWrap w:val="0"/>
            <w:vAlign w:val="center"/>
          </w:tcPr>
          <w:p w14:paraId="5F3AE29D">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noWrap w:val="0"/>
            <w:vAlign w:val="center"/>
          </w:tcPr>
          <w:p w14:paraId="7ADEF1DC">
            <w:pPr>
              <w:adjustRightInd w:val="0"/>
              <w:snapToGrid w:val="0"/>
              <w:spacing w:line="0" w:lineRule="atLeast"/>
              <w:jc w:val="center"/>
              <w:textAlignment w:val="baseline"/>
            </w:pPr>
            <w:r>
              <w:t>管子</w:t>
            </w:r>
          </w:p>
          <w:p w14:paraId="29AD8AB1">
            <w:pPr>
              <w:adjustRightInd w:val="0"/>
              <w:snapToGrid w:val="0"/>
              <w:spacing w:line="0" w:lineRule="atLeast"/>
              <w:jc w:val="center"/>
              <w:textAlignment w:val="baseline"/>
              <w:rPr>
                <w:rFonts w:hint="eastAsia"/>
                <w:lang w:val="en-US" w:eastAsia="zh-CN"/>
              </w:rPr>
            </w:pPr>
            <w:r>
              <w:t>编号</w:t>
            </w:r>
          </w:p>
        </w:tc>
        <w:tc>
          <w:tcPr>
            <w:tcW w:w="1104" w:type="dxa"/>
            <w:noWrap w:val="0"/>
            <w:vAlign w:val="center"/>
          </w:tcPr>
          <w:p w14:paraId="5E67AD70">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right w:val="single" w:color="auto" w:sz="4" w:space="0"/>
            </w:tcBorders>
            <w:noWrap w:val="0"/>
            <w:vAlign w:val="center"/>
          </w:tcPr>
          <w:p w14:paraId="4CC4FCC7">
            <w:pPr>
              <w:adjustRightInd w:val="0"/>
              <w:snapToGrid w:val="0"/>
              <w:spacing w:line="0" w:lineRule="atLeast"/>
              <w:jc w:val="center"/>
              <w:textAlignment w:val="baseline"/>
            </w:pPr>
            <w:r>
              <w:t>管子</w:t>
            </w:r>
          </w:p>
          <w:p w14:paraId="438B49B7">
            <w:pPr>
              <w:adjustRightInd w:val="0"/>
              <w:snapToGrid w:val="0"/>
              <w:spacing w:line="0" w:lineRule="atLeast"/>
              <w:jc w:val="center"/>
              <w:textAlignment w:val="baseline"/>
              <w:rPr>
                <w:rFonts w:hint="eastAsia"/>
                <w:lang w:val="en-US" w:eastAsia="zh-CN"/>
              </w:rPr>
            </w:pPr>
            <w:r>
              <w:t>编号</w:t>
            </w:r>
          </w:p>
        </w:tc>
        <w:tc>
          <w:tcPr>
            <w:tcW w:w="1103" w:type="dxa"/>
            <w:tcBorders>
              <w:left w:val="single" w:color="auto" w:sz="4" w:space="0"/>
              <w:right w:val="single" w:color="auto" w:sz="4" w:space="0"/>
            </w:tcBorders>
            <w:noWrap w:val="0"/>
            <w:vAlign w:val="center"/>
          </w:tcPr>
          <w:p w14:paraId="190B2574">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974" w:type="dxa"/>
            <w:tcBorders>
              <w:left w:val="single" w:color="auto" w:sz="4" w:space="0"/>
            </w:tcBorders>
            <w:noWrap w:val="0"/>
            <w:vAlign w:val="center"/>
          </w:tcPr>
          <w:p w14:paraId="0366F2B7">
            <w:pPr>
              <w:adjustRightInd w:val="0"/>
              <w:snapToGrid w:val="0"/>
              <w:spacing w:line="0" w:lineRule="atLeast"/>
              <w:jc w:val="center"/>
              <w:textAlignment w:val="baseline"/>
            </w:pPr>
            <w:r>
              <w:t>管子</w:t>
            </w:r>
          </w:p>
          <w:p w14:paraId="73F24650">
            <w:pPr>
              <w:adjustRightInd w:val="0"/>
              <w:snapToGrid w:val="0"/>
              <w:spacing w:line="0" w:lineRule="atLeast"/>
              <w:jc w:val="center"/>
              <w:textAlignment w:val="baseline"/>
              <w:rPr>
                <w:rFonts w:hint="eastAsia"/>
              </w:rPr>
            </w:pPr>
            <w:r>
              <w:t>编号</w:t>
            </w:r>
          </w:p>
        </w:tc>
        <w:tc>
          <w:tcPr>
            <w:tcW w:w="1157" w:type="dxa"/>
            <w:noWrap w:val="0"/>
            <w:vAlign w:val="center"/>
          </w:tcPr>
          <w:p w14:paraId="72E4B7C1">
            <w:pPr>
              <w:adjustRightInd w:val="0"/>
              <w:snapToGrid w:val="0"/>
              <w:spacing w:line="0" w:lineRule="atLeast"/>
              <w:jc w:val="center"/>
              <w:textAlignment w:val="baseline"/>
              <w:rPr>
                <w:rFonts w:hint="eastAsia"/>
              </w:rPr>
            </w:pPr>
            <w:r>
              <w:rPr>
                <w:rFonts w:hint="eastAsia" w:eastAsia="宋体"/>
                <w:lang w:val="en-US" w:eastAsia="zh-CN"/>
              </w:rPr>
              <w:t>剩余壁厚（mm）</w:t>
            </w:r>
          </w:p>
        </w:tc>
      </w:tr>
      <w:tr w14:paraId="35F80E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0C68AEB3">
            <w:pPr>
              <w:adjustRightInd w:val="0"/>
              <w:snapToGrid w:val="0"/>
              <w:spacing w:line="0" w:lineRule="atLeast"/>
              <w:jc w:val="center"/>
              <w:textAlignment w:val="baseline"/>
              <w:rPr>
                <w:rFonts w:hint="default"/>
                <w:lang w:val="en-US" w:eastAsia="zh-CN"/>
              </w:rPr>
            </w:pPr>
            <w:r>
              <w:rPr>
                <w:rFonts w:hint="eastAsia"/>
                <w:lang w:val="en-US" w:eastAsia="zh-CN"/>
              </w:rPr>
              <w:t>1-1</w:t>
            </w:r>
          </w:p>
        </w:tc>
        <w:tc>
          <w:tcPr>
            <w:tcW w:w="1103" w:type="dxa"/>
            <w:noWrap w:val="0"/>
            <w:vAlign w:val="center"/>
          </w:tcPr>
          <w:p w14:paraId="0DAB3FF6">
            <w:pPr>
              <w:adjustRightInd w:val="0"/>
              <w:snapToGrid w:val="0"/>
              <w:spacing w:line="0" w:lineRule="atLeast"/>
              <w:jc w:val="center"/>
              <w:textAlignment w:val="baseline"/>
              <w:rPr>
                <w:rFonts w:hint="default" w:eastAsia="宋体"/>
                <w:lang w:val="en-US" w:eastAsia="zh-CN"/>
              </w:rPr>
            </w:pPr>
            <w:r>
              <w:rPr>
                <w:rFonts w:hint="eastAsia"/>
                <w:lang w:val="en-US" w:eastAsia="zh-CN"/>
              </w:rPr>
              <w:t>6.02</w:t>
            </w:r>
          </w:p>
        </w:tc>
        <w:tc>
          <w:tcPr>
            <w:tcW w:w="1027" w:type="dxa"/>
            <w:noWrap w:val="0"/>
            <w:vAlign w:val="center"/>
          </w:tcPr>
          <w:p w14:paraId="6CDDB90E">
            <w:pPr>
              <w:adjustRightInd w:val="0"/>
              <w:snapToGrid w:val="0"/>
              <w:spacing w:line="0" w:lineRule="atLeast"/>
              <w:jc w:val="center"/>
              <w:textAlignment w:val="baseline"/>
              <w:rPr>
                <w:rFonts w:hint="default"/>
                <w:lang w:val="en-US" w:eastAsia="zh-CN"/>
              </w:rPr>
            </w:pPr>
            <w:r>
              <w:rPr>
                <w:rFonts w:hint="eastAsia"/>
                <w:lang w:val="en-US" w:eastAsia="zh-CN"/>
              </w:rPr>
              <w:t>50-2</w:t>
            </w:r>
          </w:p>
        </w:tc>
        <w:tc>
          <w:tcPr>
            <w:tcW w:w="1104" w:type="dxa"/>
            <w:noWrap w:val="0"/>
            <w:vAlign w:val="center"/>
          </w:tcPr>
          <w:p w14:paraId="10C2B2D3">
            <w:pPr>
              <w:adjustRightInd w:val="0"/>
              <w:snapToGrid w:val="0"/>
              <w:spacing w:line="0" w:lineRule="atLeast"/>
              <w:jc w:val="center"/>
              <w:textAlignment w:val="baseline"/>
              <w:rPr>
                <w:rFonts w:hint="default" w:eastAsia="宋体"/>
                <w:lang w:val="en-US" w:eastAsia="zh-CN"/>
              </w:rPr>
            </w:pPr>
            <w:r>
              <w:rPr>
                <w:rFonts w:hint="eastAsia"/>
                <w:lang w:val="en-US" w:eastAsia="zh-CN"/>
              </w:rPr>
              <w:t>5.81</w:t>
            </w:r>
          </w:p>
        </w:tc>
        <w:tc>
          <w:tcPr>
            <w:tcW w:w="1027" w:type="dxa"/>
            <w:tcBorders>
              <w:right w:val="single" w:color="auto" w:sz="4" w:space="0"/>
            </w:tcBorders>
            <w:noWrap w:val="0"/>
            <w:vAlign w:val="center"/>
          </w:tcPr>
          <w:p w14:paraId="2D59D7B8">
            <w:pPr>
              <w:adjustRightInd w:val="0"/>
              <w:snapToGrid w:val="0"/>
              <w:spacing w:line="0" w:lineRule="atLeast"/>
              <w:jc w:val="center"/>
              <w:textAlignment w:val="baseline"/>
              <w:rPr>
                <w:rFonts w:hint="default"/>
                <w:lang w:val="en-US" w:eastAsia="zh-CN"/>
              </w:rPr>
            </w:pPr>
            <w:r>
              <w:rPr>
                <w:rFonts w:hint="eastAsia"/>
                <w:lang w:val="en-US" w:eastAsia="zh-CN"/>
              </w:rPr>
              <w:t>140-2</w:t>
            </w:r>
          </w:p>
        </w:tc>
        <w:tc>
          <w:tcPr>
            <w:tcW w:w="1103" w:type="dxa"/>
            <w:tcBorders>
              <w:left w:val="single" w:color="auto" w:sz="4" w:space="0"/>
              <w:right w:val="single" w:color="auto" w:sz="4" w:space="0"/>
            </w:tcBorders>
            <w:noWrap w:val="0"/>
            <w:vAlign w:val="center"/>
          </w:tcPr>
          <w:p w14:paraId="08942BB7">
            <w:pPr>
              <w:adjustRightInd w:val="0"/>
              <w:snapToGrid w:val="0"/>
              <w:spacing w:line="0" w:lineRule="atLeast"/>
              <w:jc w:val="center"/>
              <w:textAlignment w:val="baseline"/>
              <w:rPr>
                <w:rFonts w:hint="default" w:eastAsia="宋体"/>
                <w:lang w:val="en-US" w:eastAsia="zh-CN"/>
              </w:rPr>
            </w:pPr>
            <w:r>
              <w:rPr>
                <w:rFonts w:hint="eastAsia"/>
                <w:lang w:val="en-US" w:eastAsia="zh-CN"/>
              </w:rPr>
              <w:t>5.83</w:t>
            </w:r>
          </w:p>
        </w:tc>
        <w:tc>
          <w:tcPr>
            <w:tcW w:w="974" w:type="dxa"/>
            <w:tcBorders>
              <w:left w:val="single" w:color="auto" w:sz="4" w:space="0"/>
            </w:tcBorders>
            <w:noWrap w:val="0"/>
            <w:vAlign w:val="center"/>
          </w:tcPr>
          <w:p w14:paraId="31F1421C">
            <w:pPr>
              <w:adjustRightInd w:val="0"/>
              <w:snapToGrid w:val="0"/>
              <w:spacing w:line="0" w:lineRule="atLeast"/>
              <w:jc w:val="center"/>
              <w:textAlignment w:val="baseline"/>
              <w:rPr>
                <w:rFonts w:hint="default" w:eastAsia="宋体"/>
                <w:lang w:val="en-US" w:eastAsia="zh-CN"/>
              </w:rPr>
            </w:pPr>
            <w:r>
              <w:rPr>
                <w:rFonts w:hint="eastAsia"/>
                <w:lang w:val="en-US" w:eastAsia="zh-CN"/>
              </w:rPr>
              <w:t>230-2</w:t>
            </w:r>
          </w:p>
        </w:tc>
        <w:tc>
          <w:tcPr>
            <w:tcW w:w="1157" w:type="dxa"/>
            <w:noWrap w:val="0"/>
            <w:vAlign w:val="center"/>
          </w:tcPr>
          <w:p w14:paraId="20BF9EAA">
            <w:pPr>
              <w:adjustRightInd w:val="0"/>
              <w:snapToGrid w:val="0"/>
              <w:spacing w:line="0" w:lineRule="atLeast"/>
              <w:jc w:val="center"/>
              <w:textAlignment w:val="baseline"/>
              <w:rPr>
                <w:rFonts w:hint="default" w:eastAsia="宋体"/>
                <w:lang w:val="en-US" w:eastAsia="zh-CN"/>
              </w:rPr>
            </w:pPr>
            <w:r>
              <w:rPr>
                <w:rFonts w:hint="eastAsia"/>
                <w:lang w:val="en-US" w:eastAsia="zh-CN"/>
              </w:rPr>
              <w:t>5.92</w:t>
            </w:r>
          </w:p>
        </w:tc>
      </w:tr>
      <w:tr w14:paraId="3B0825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2" w:hRule="atLeast"/>
          <w:jc w:val="center"/>
        </w:trPr>
        <w:tc>
          <w:tcPr>
            <w:tcW w:w="1027" w:type="dxa"/>
            <w:noWrap w:val="0"/>
            <w:vAlign w:val="center"/>
          </w:tcPr>
          <w:p w14:paraId="68DAAC23">
            <w:pPr>
              <w:adjustRightInd w:val="0"/>
              <w:snapToGrid w:val="0"/>
              <w:spacing w:line="0" w:lineRule="atLeast"/>
              <w:jc w:val="center"/>
              <w:textAlignment w:val="baseline"/>
              <w:rPr>
                <w:rFonts w:hint="default"/>
                <w:lang w:val="en-US" w:eastAsia="zh-CN"/>
              </w:rPr>
            </w:pPr>
            <w:r>
              <w:rPr>
                <w:rFonts w:hint="eastAsia"/>
                <w:lang w:val="en-US" w:eastAsia="zh-CN"/>
              </w:rPr>
              <w:t>2-2</w:t>
            </w:r>
          </w:p>
        </w:tc>
        <w:tc>
          <w:tcPr>
            <w:tcW w:w="1103" w:type="dxa"/>
            <w:noWrap w:val="0"/>
            <w:vAlign w:val="center"/>
          </w:tcPr>
          <w:p w14:paraId="3340A649">
            <w:pPr>
              <w:adjustRightInd w:val="0"/>
              <w:snapToGrid w:val="0"/>
              <w:spacing w:line="0" w:lineRule="atLeast"/>
              <w:jc w:val="center"/>
              <w:textAlignment w:val="baseline"/>
              <w:rPr>
                <w:rFonts w:hint="default" w:eastAsia="宋体"/>
                <w:lang w:val="en-US" w:eastAsia="zh-CN"/>
              </w:rPr>
            </w:pPr>
            <w:r>
              <w:rPr>
                <w:rFonts w:hint="eastAsia"/>
                <w:lang w:val="en-US" w:eastAsia="zh-CN"/>
              </w:rPr>
              <w:t>5.77</w:t>
            </w:r>
          </w:p>
        </w:tc>
        <w:tc>
          <w:tcPr>
            <w:tcW w:w="1027" w:type="dxa"/>
            <w:noWrap w:val="0"/>
            <w:vAlign w:val="center"/>
          </w:tcPr>
          <w:p w14:paraId="26E3DE38">
            <w:pPr>
              <w:adjustRightInd w:val="0"/>
              <w:snapToGrid w:val="0"/>
              <w:spacing w:line="0" w:lineRule="atLeast"/>
              <w:jc w:val="center"/>
              <w:textAlignment w:val="baseline"/>
              <w:rPr>
                <w:rFonts w:hint="default"/>
                <w:lang w:val="en-US" w:eastAsia="zh-CN"/>
              </w:rPr>
            </w:pPr>
            <w:r>
              <w:rPr>
                <w:rFonts w:hint="eastAsia"/>
                <w:lang w:val="en-US" w:eastAsia="zh-CN"/>
              </w:rPr>
              <w:t>60-2</w:t>
            </w:r>
          </w:p>
        </w:tc>
        <w:tc>
          <w:tcPr>
            <w:tcW w:w="1104" w:type="dxa"/>
            <w:noWrap w:val="0"/>
            <w:vAlign w:val="center"/>
          </w:tcPr>
          <w:p w14:paraId="46DA4D6D">
            <w:pPr>
              <w:adjustRightInd w:val="0"/>
              <w:snapToGrid w:val="0"/>
              <w:spacing w:line="0" w:lineRule="atLeast"/>
              <w:jc w:val="center"/>
              <w:textAlignment w:val="baseline"/>
              <w:rPr>
                <w:rFonts w:hint="default" w:eastAsia="宋体"/>
                <w:lang w:val="en-US" w:eastAsia="zh-CN"/>
              </w:rPr>
            </w:pPr>
            <w:r>
              <w:rPr>
                <w:rFonts w:hint="eastAsia"/>
                <w:lang w:val="en-US" w:eastAsia="zh-CN"/>
              </w:rPr>
              <w:t>5.61</w:t>
            </w:r>
          </w:p>
        </w:tc>
        <w:tc>
          <w:tcPr>
            <w:tcW w:w="1027" w:type="dxa"/>
            <w:tcBorders>
              <w:right w:val="single" w:color="auto" w:sz="4" w:space="0"/>
            </w:tcBorders>
            <w:noWrap w:val="0"/>
            <w:vAlign w:val="center"/>
          </w:tcPr>
          <w:p w14:paraId="76BF88D9">
            <w:pPr>
              <w:adjustRightInd w:val="0"/>
              <w:snapToGrid w:val="0"/>
              <w:spacing w:line="0" w:lineRule="atLeast"/>
              <w:jc w:val="center"/>
              <w:textAlignment w:val="baseline"/>
              <w:rPr>
                <w:rFonts w:hint="default"/>
                <w:lang w:val="en-US" w:eastAsia="zh-CN"/>
              </w:rPr>
            </w:pPr>
            <w:r>
              <w:rPr>
                <w:rFonts w:hint="eastAsia"/>
                <w:lang w:val="en-US" w:eastAsia="zh-CN"/>
              </w:rPr>
              <w:t>150-2</w:t>
            </w:r>
          </w:p>
        </w:tc>
        <w:tc>
          <w:tcPr>
            <w:tcW w:w="1103" w:type="dxa"/>
            <w:tcBorders>
              <w:left w:val="single" w:color="auto" w:sz="4" w:space="0"/>
              <w:right w:val="single" w:color="auto" w:sz="4" w:space="0"/>
            </w:tcBorders>
            <w:noWrap w:val="0"/>
            <w:vAlign w:val="center"/>
          </w:tcPr>
          <w:p w14:paraId="0C04AA87">
            <w:pPr>
              <w:adjustRightInd w:val="0"/>
              <w:snapToGrid w:val="0"/>
              <w:spacing w:line="0" w:lineRule="atLeast"/>
              <w:jc w:val="center"/>
              <w:textAlignment w:val="baseline"/>
              <w:rPr>
                <w:rFonts w:hint="default" w:eastAsia="宋体"/>
                <w:lang w:val="en-US" w:eastAsia="zh-CN"/>
              </w:rPr>
            </w:pPr>
            <w:r>
              <w:rPr>
                <w:rFonts w:hint="eastAsia"/>
                <w:lang w:val="en-US" w:eastAsia="zh-CN"/>
              </w:rPr>
              <w:t>5.81</w:t>
            </w:r>
          </w:p>
        </w:tc>
        <w:tc>
          <w:tcPr>
            <w:tcW w:w="974" w:type="dxa"/>
            <w:tcBorders>
              <w:left w:val="single" w:color="auto" w:sz="4" w:space="0"/>
            </w:tcBorders>
            <w:noWrap w:val="0"/>
            <w:vAlign w:val="center"/>
          </w:tcPr>
          <w:p w14:paraId="2B89091B">
            <w:pPr>
              <w:adjustRightInd w:val="0"/>
              <w:snapToGrid w:val="0"/>
              <w:spacing w:line="0" w:lineRule="atLeast"/>
              <w:jc w:val="center"/>
              <w:textAlignment w:val="baseline"/>
              <w:rPr>
                <w:rFonts w:hint="default" w:eastAsia="宋体"/>
                <w:lang w:val="en-US" w:eastAsia="zh-CN"/>
              </w:rPr>
            </w:pPr>
            <w:r>
              <w:rPr>
                <w:rFonts w:hint="eastAsia"/>
                <w:lang w:val="en-US" w:eastAsia="zh-CN"/>
              </w:rPr>
              <w:t>236-2</w:t>
            </w:r>
          </w:p>
        </w:tc>
        <w:tc>
          <w:tcPr>
            <w:tcW w:w="1157" w:type="dxa"/>
            <w:noWrap w:val="0"/>
            <w:vAlign w:val="center"/>
          </w:tcPr>
          <w:p w14:paraId="25EF980A">
            <w:pPr>
              <w:adjustRightInd w:val="0"/>
              <w:snapToGrid w:val="0"/>
              <w:spacing w:line="0" w:lineRule="atLeast"/>
              <w:jc w:val="center"/>
              <w:textAlignment w:val="baseline"/>
              <w:rPr>
                <w:rFonts w:hint="default" w:eastAsia="宋体"/>
                <w:lang w:val="en-US" w:eastAsia="zh-CN"/>
              </w:rPr>
            </w:pPr>
            <w:r>
              <w:rPr>
                <w:rFonts w:hint="eastAsia"/>
                <w:lang w:val="en-US" w:eastAsia="zh-CN"/>
              </w:rPr>
              <w:t>5.95</w:t>
            </w:r>
          </w:p>
        </w:tc>
      </w:tr>
      <w:tr w14:paraId="3D1C69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8" w:hRule="atLeast"/>
          <w:jc w:val="center"/>
        </w:trPr>
        <w:tc>
          <w:tcPr>
            <w:tcW w:w="1027" w:type="dxa"/>
            <w:noWrap w:val="0"/>
            <w:vAlign w:val="center"/>
          </w:tcPr>
          <w:p w14:paraId="2C93226E">
            <w:pPr>
              <w:adjustRightInd w:val="0"/>
              <w:snapToGrid w:val="0"/>
              <w:spacing w:line="0" w:lineRule="atLeast"/>
              <w:jc w:val="center"/>
              <w:textAlignment w:val="baseline"/>
              <w:rPr>
                <w:rFonts w:hint="default"/>
                <w:lang w:val="en-US" w:eastAsia="zh-CN"/>
              </w:rPr>
            </w:pPr>
            <w:r>
              <w:rPr>
                <w:rFonts w:hint="eastAsia"/>
                <w:lang w:val="en-US" w:eastAsia="zh-CN"/>
              </w:rPr>
              <w:t>3-2</w:t>
            </w:r>
          </w:p>
        </w:tc>
        <w:tc>
          <w:tcPr>
            <w:tcW w:w="1103" w:type="dxa"/>
            <w:noWrap w:val="0"/>
            <w:vAlign w:val="center"/>
          </w:tcPr>
          <w:p w14:paraId="36AC0FC6">
            <w:pPr>
              <w:adjustRightInd w:val="0"/>
              <w:snapToGrid w:val="0"/>
              <w:spacing w:line="0" w:lineRule="atLeast"/>
              <w:jc w:val="center"/>
              <w:textAlignment w:val="baseline"/>
              <w:rPr>
                <w:rFonts w:hint="default" w:eastAsia="宋体"/>
                <w:lang w:val="en-US" w:eastAsia="zh-CN"/>
              </w:rPr>
            </w:pPr>
            <w:r>
              <w:rPr>
                <w:rFonts w:hint="eastAsia"/>
                <w:lang w:val="en-US" w:eastAsia="zh-CN"/>
              </w:rPr>
              <w:t>5.74</w:t>
            </w:r>
          </w:p>
        </w:tc>
        <w:tc>
          <w:tcPr>
            <w:tcW w:w="1027" w:type="dxa"/>
            <w:noWrap w:val="0"/>
            <w:vAlign w:val="center"/>
          </w:tcPr>
          <w:p w14:paraId="5D0A7BCA">
            <w:pPr>
              <w:adjustRightInd w:val="0"/>
              <w:snapToGrid w:val="0"/>
              <w:spacing w:line="0" w:lineRule="atLeast"/>
              <w:jc w:val="center"/>
              <w:textAlignment w:val="baseline"/>
              <w:rPr>
                <w:rFonts w:hint="default"/>
                <w:lang w:val="en-US" w:eastAsia="zh-CN"/>
              </w:rPr>
            </w:pPr>
            <w:r>
              <w:rPr>
                <w:rFonts w:hint="eastAsia"/>
                <w:lang w:val="en-US" w:eastAsia="zh-CN"/>
              </w:rPr>
              <w:t>70-2</w:t>
            </w:r>
          </w:p>
        </w:tc>
        <w:tc>
          <w:tcPr>
            <w:tcW w:w="1104" w:type="dxa"/>
            <w:noWrap w:val="0"/>
            <w:vAlign w:val="center"/>
          </w:tcPr>
          <w:p w14:paraId="55FAAEC5">
            <w:pPr>
              <w:adjustRightInd w:val="0"/>
              <w:snapToGrid w:val="0"/>
              <w:spacing w:line="0" w:lineRule="atLeast"/>
              <w:jc w:val="center"/>
              <w:textAlignment w:val="baseline"/>
              <w:rPr>
                <w:rFonts w:hint="default" w:eastAsia="宋体"/>
                <w:lang w:val="en-US" w:eastAsia="zh-CN"/>
              </w:rPr>
            </w:pPr>
            <w:r>
              <w:rPr>
                <w:rFonts w:hint="eastAsia"/>
                <w:lang w:val="en-US" w:eastAsia="zh-CN"/>
              </w:rPr>
              <w:t>6.17</w:t>
            </w:r>
          </w:p>
        </w:tc>
        <w:tc>
          <w:tcPr>
            <w:tcW w:w="1027" w:type="dxa"/>
            <w:tcBorders>
              <w:right w:val="single" w:color="auto" w:sz="4" w:space="0"/>
            </w:tcBorders>
            <w:noWrap w:val="0"/>
            <w:vAlign w:val="center"/>
          </w:tcPr>
          <w:p w14:paraId="7233EA04">
            <w:pPr>
              <w:adjustRightInd w:val="0"/>
              <w:snapToGrid w:val="0"/>
              <w:spacing w:line="0" w:lineRule="atLeast"/>
              <w:jc w:val="center"/>
              <w:textAlignment w:val="baseline"/>
              <w:rPr>
                <w:rFonts w:hint="default"/>
                <w:lang w:val="en-US" w:eastAsia="zh-CN"/>
              </w:rPr>
            </w:pPr>
            <w:r>
              <w:rPr>
                <w:rFonts w:hint="eastAsia"/>
                <w:lang w:val="en-US" w:eastAsia="zh-CN"/>
              </w:rPr>
              <w:t>160-2</w:t>
            </w:r>
          </w:p>
        </w:tc>
        <w:tc>
          <w:tcPr>
            <w:tcW w:w="1103" w:type="dxa"/>
            <w:tcBorders>
              <w:left w:val="single" w:color="auto" w:sz="4" w:space="0"/>
              <w:right w:val="single" w:color="auto" w:sz="4" w:space="0"/>
            </w:tcBorders>
            <w:noWrap w:val="0"/>
            <w:vAlign w:val="center"/>
          </w:tcPr>
          <w:p w14:paraId="5FF66016">
            <w:pPr>
              <w:adjustRightInd w:val="0"/>
              <w:snapToGrid w:val="0"/>
              <w:spacing w:line="0" w:lineRule="atLeast"/>
              <w:jc w:val="center"/>
              <w:textAlignment w:val="baseline"/>
              <w:rPr>
                <w:rFonts w:hint="default" w:eastAsia="宋体"/>
                <w:lang w:val="en-US" w:eastAsia="zh-CN"/>
              </w:rPr>
            </w:pPr>
            <w:r>
              <w:rPr>
                <w:rFonts w:hint="eastAsia"/>
                <w:lang w:val="en-US" w:eastAsia="zh-CN"/>
              </w:rPr>
              <w:t>5.80</w:t>
            </w:r>
          </w:p>
        </w:tc>
        <w:tc>
          <w:tcPr>
            <w:tcW w:w="974" w:type="dxa"/>
            <w:tcBorders>
              <w:left w:val="single" w:color="auto" w:sz="4" w:space="0"/>
            </w:tcBorders>
            <w:noWrap w:val="0"/>
            <w:vAlign w:val="center"/>
          </w:tcPr>
          <w:p w14:paraId="6AC36A68">
            <w:pPr>
              <w:adjustRightInd w:val="0"/>
              <w:snapToGrid w:val="0"/>
              <w:spacing w:line="0" w:lineRule="atLeast"/>
              <w:jc w:val="center"/>
              <w:textAlignment w:val="baseline"/>
              <w:rPr>
                <w:rFonts w:hint="default" w:eastAsia="宋体"/>
                <w:lang w:val="en-US" w:eastAsia="zh-CN"/>
              </w:rPr>
            </w:pPr>
            <w:r>
              <w:rPr>
                <w:rFonts w:hint="eastAsia"/>
                <w:lang w:val="en-US" w:eastAsia="zh-CN"/>
              </w:rPr>
              <w:t>237-2</w:t>
            </w:r>
          </w:p>
        </w:tc>
        <w:tc>
          <w:tcPr>
            <w:tcW w:w="1157" w:type="dxa"/>
            <w:noWrap w:val="0"/>
            <w:vAlign w:val="center"/>
          </w:tcPr>
          <w:p w14:paraId="784463CC">
            <w:pPr>
              <w:adjustRightInd w:val="0"/>
              <w:snapToGrid w:val="0"/>
              <w:spacing w:line="0" w:lineRule="atLeast"/>
              <w:jc w:val="center"/>
              <w:textAlignment w:val="baseline"/>
              <w:rPr>
                <w:rFonts w:hint="default" w:eastAsia="宋体"/>
                <w:lang w:val="en-US" w:eastAsia="zh-CN"/>
              </w:rPr>
            </w:pPr>
            <w:r>
              <w:rPr>
                <w:rFonts w:hint="eastAsia"/>
                <w:lang w:val="en-US" w:eastAsia="zh-CN"/>
              </w:rPr>
              <w:t>5.86</w:t>
            </w:r>
          </w:p>
        </w:tc>
      </w:tr>
      <w:tr w14:paraId="1135F4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4B19C9E2">
            <w:pPr>
              <w:adjustRightInd w:val="0"/>
              <w:snapToGrid w:val="0"/>
              <w:spacing w:line="0" w:lineRule="atLeast"/>
              <w:jc w:val="center"/>
              <w:textAlignment w:val="baseline"/>
              <w:rPr>
                <w:rFonts w:hint="default"/>
                <w:lang w:val="en-US" w:eastAsia="zh-CN"/>
              </w:rPr>
            </w:pPr>
            <w:r>
              <w:rPr>
                <w:rFonts w:hint="eastAsia"/>
                <w:lang w:val="en-US" w:eastAsia="zh-CN"/>
              </w:rPr>
              <w:t>4-2</w:t>
            </w:r>
          </w:p>
        </w:tc>
        <w:tc>
          <w:tcPr>
            <w:tcW w:w="1103" w:type="dxa"/>
            <w:noWrap w:val="0"/>
            <w:vAlign w:val="center"/>
          </w:tcPr>
          <w:p w14:paraId="26C2B77C">
            <w:pPr>
              <w:adjustRightInd w:val="0"/>
              <w:snapToGrid w:val="0"/>
              <w:spacing w:line="0" w:lineRule="atLeast"/>
              <w:jc w:val="center"/>
              <w:textAlignment w:val="baseline"/>
              <w:rPr>
                <w:rFonts w:hint="default" w:eastAsia="宋体"/>
                <w:lang w:val="en-US" w:eastAsia="zh-CN"/>
              </w:rPr>
            </w:pPr>
            <w:r>
              <w:rPr>
                <w:rFonts w:hint="eastAsia"/>
                <w:lang w:val="en-US" w:eastAsia="zh-CN"/>
              </w:rPr>
              <w:t>5.81</w:t>
            </w:r>
          </w:p>
        </w:tc>
        <w:tc>
          <w:tcPr>
            <w:tcW w:w="1027" w:type="dxa"/>
            <w:noWrap w:val="0"/>
            <w:vAlign w:val="center"/>
          </w:tcPr>
          <w:p w14:paraId="4B6A0DB7">
            <w:pPr>
              <w:adjustRightInd w:val="0"/>
              <w:snapToGrid w:val="0"/>
              <w:spacing w:line="0" w:lineRule="atLeast"/>
              <w:jc w:val="center"/>
              <w:textAlignment w:val="baseline"/>
              <w:rPr>
                <w:rFonts w:hint="default"/>
                <w:lang w:val="en-US" w:eastAsia="zh-CN"/>
              </w:rPr>
            </w:pPr>
            <w:r>
              <w:rPr>
                <w:rFonts w:hint="eastAsia"/>
                <w:lang w:val="en-US" w:eastAsia="zh-CN"/>
              </w:rPr>
              <w:t>80-2</w:t>
            </w:r>
          </w:p>
        </w:tc>
        <w:tc>
          <w:tcPr>
            <w:tcW w:w="1104" w:type="dxa"/>
            <w:noWrap w:val="0"/>
            <w:vAlign w:val="center"/>
          </w:tcPr>
          <w:p w14:paraId="23582132">
            <w:pPr>
              <w:adjustRightInd w:val="0"/>
              <w:snapToGrid w:val="0"/>
              <w:spacing w:line="0" w:lineRule="atLeast"/>
              <w:jc w:val="center"/>
              <w:textAlignment w:val="baseline"/>
              <w:rPr>
                <w:rFonts w:hint="default" w:eastAsia="宋体"/>
                <w:lang w:val="en-US" w:eastAsia="zh-CN"/>
              </w:rPr>
            </w:pPr>
            <w:r>
              <w:rPr>
                <w:rFonts w:hint="eastAsia"/>
                <w:lang w:val="en-US" w:eastAsia="zh-CN"/>
              </w:rPr>
              <w:t>6.57</w:t>
            </w:r>
          </w:p>
        </w:tc>
        <w:tc>
          <w:tcPr>
            <w:tcW w:w="1027" w:type="dxa"/>
            <w:tcBorders>
              <w:right w:val="single" w:color="auto" w:sz="4" w:space="0"/>
            </w:tcBorders>
            <w:noWrap w:val="0"/>
            <w:vAlign w:val="center"/>
          </w:tcPr>
          <w:p w14:paraId="31A59246">
            <w:pPr>
              <w:adjustRightInd w:val="0"/>
              <w:snapToGrid w:val="0"/>
              <w:spacing w:line="0" w:lineRule="atLeast"/>
              <w:jc w:val="center"/>
              <w:textAlignment w:val="baseline"/>
              <w:rPr>
                <w:rFonts w:hint="default"/>
                <w:lang w:val="en-US" w:eastAsia="zh-CN"/>
              </w:rPr>
            </w:pPr>
            <w:r>
              <w:rPr>
                <w:rFonts w:hint="eastAsia"/>
                <w:lang w:val="en-US" w:eastAsia="zh-CN"/>
              </w:rPr>
              <w:t>170-2</w:t>
            </w:r>
          </w:p>
        </w:tc>
        <w:tc>
          <w:tcPr>
            <w:tcW w:w="1103" w:type="dxa"/>
            <w:tcBorders>
              <w:left w:val="single" w:color="auto" w:sz="4" w:space="0"/>
              <w:right w:val="single" w:color="auto" w:sz="4" w:space="0"/>
            </w:tcBorders>
            <w:noWrap w:val="0"/>
            <w:vAlign w:val="center"/>
          </w:tcPr>
          <w:p w14:paraId="18240CEE">
            <w:pPr>
              <w:adjustRightInd w:val="0"/>
              <w:snapToGrid w:val="0"/>
              <w:spacing w:line="0" w:lineRule="atLeast"/>
              <w:jc w:val="center"/>
              <w:textAlignment w:val="baseline"/>
              <w:rPr>
                <w:rFonts w:hint="default" w:eastAsia="宋体"/>
                <w:lang w:val="en-US" w:eastAsia="zh-CN"/>
              </w:rPr>
            </w:pPr>
            <w:r>
              <w:rPr>
                <w:rFonts w:hint="eastAsia"/>
                <w:lang w:val="en-US" w:eastAsia="zh-CN"/>
              </w:rPr>
              <w:t>5.95</w:t>
            </w:r>
          </w:p>
        </w:tc>
        <w:tc>
          <w:tcPr>
            <w:tcW w:w="974" w:type="dxa"/>
            <w:tcBorders>
              <w:left w:val="single" w:color="auto" w:sz="4" w:space="0"/>
            </w:tcBorders>
            <w:noWrap w:val="0"/>
            <w:vAlign w:val="center"/>
          </w:tcPr>
          <w:p w14:paraId="6F2E026A">
            <w:pPr>
              <w:adjustRightInd w:val="0"/>
              <w:snapToGrid w:val="0"/>
              <w:spacing w:line="0" w:lineRule="atLeast"/>
              <w:jc w:val="center"/>
              <w:textAlignment w:val="baseline"/>
              <w:rPr>
                <w:rFonts w:hint="default" w:eastAsia="宋体"/>
                <w:lang w:val="en-US" w:eastAsia="zh-CN"/>
              </w:rPr>
            </w:pPr>
            <w:r>
              <w:rPr>
                <w:rFonts w:hint="eastAsia"/>
                <w:lang w:val="en-US" w:eastAsia="zh-CN"/>
              </w:rPr>
              <w:t>238-2</w:t>
            </w:r>
          </w:p>
        </w:tc>
        <w:tc>
          <w:tcPr>
            <w:tcW w:w="1157" w:type="dxa"/>
            <w:noWrap w:val="0"/>
            <w:vAlign w:val="center"/>
          </w:tcPr>
          <w:p w14:paraId="15D35D03">
            <w:pPr>
              <w:adjustRightInd w:val="0"/>
              <w:snapToGrid w:val="0"/>
              <w:spacing w:line="0" w:lineRule="atLeast"/>
              <w:jc w:val="center"/>
              <w:textAlignment w:val="baseline"/>
              <w:rPr>
                <w:rFonts w:hint="default" w:eastAsia="宋体"/>
                <w:lang w:val="en-US" w:eastAsia="zh-CN"/>
              </w:rPr>
            </w:pPr>
            <w:r>
              <w:rPr>
                <w:rFonts w:hint="eastAsia"/>
                <w:lang w:val="en-US" w:eastAsia="zh-CN"/>
              </w:rPr>
              <w:t>5.77</w:t>
            </w:r>
          </w:p>
        </w:tc>
      </w:tr>
      <w:tr w14:paraId="799227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3" w:hRule="atLeast"/>
          <w:jc w:val="center"/>
        </w:trPr>
        <w:tc>
          <w:tcPr>
            <w:tcW w:w="1027" w:type="dxa"/>
            <w:noWrap w:val="0"/>
            <w:vAlign w:val="center"/>
          </w:tcPr>
          <w:p w14:paraId="133B316F">
            <w:pPr>
              <w:adjustRightInd w:val="0"/>
              <w:snapToGrid w:val="0"/>
              <w:spacing w:line="0" w:lineRule="atLeast"/>
              <w:jc w:val="center"/>
              <w:textAlignment w:val="baseline"/>
              <w:rPr>
                <w:rFonts w:hint="default"/>
                <w:lang w:val="en-US" w:eastAsia="zh-CN"/>
              </w:rPr>
            </w:pPr>
            <w:r>
              <w:rPr>
                <w:rFonts w:hint="eastAsia"/>
                <w:lang w:val="en-US" w:eastAsia="zh-CN"/>
              </w:rPr>
              <w:t>5-2</w:t>
            </w:r>
          </w:p>
        </w:tc>
        <w:tc>
          <w:tcPr>
            <w:tcW w:w="1103" w:type="dxa"/>
            <w:noWrap w:val="0"/>
            <w:vAlign w:val="center"/>
          </w:tcPr>
          <w:p w14:paraId="1285804D">
            <w:pPr>
              <w:adjustRightInd w:val="0"/>
              <w:snapToGrid w:val="0"/>
              <w:spacing w:line="0" w:lineRule="atLeast"/>
              <w:jc w:val="center"/>
              <w:textAlignment w:val="baseline"/>
              <w:rPr>
                <w:rFonts w:hint="default" w:eastAsia="宋体"/>
                <w:lang w:val="en-US" w:eastAsia="zh-CN"/>
              </w:rPr>
            </w:pPr>
            <w:r>
              <w:rPr>
                <w:rFonts w:hint="eastAsia"/>
                <w:lang w:val="en-US" w:eastAsia="zh-CN"/>
              </w:rPr>
              <w:t>5.84</w:t>
            </w:r>
          </w:p>
        </w:tc>
        <w:tc>
          <w:tcPr>
            <w:tcW w:w="1027" w:type="dxa"/>
            <w:noWrap w:val="0"/>
            <w:vAlign w:val="center"/>
          </w:tcPr>
          <w:p w14:paraId="78614C89">
            <w:pPr>
              <w:adjustRightInd w:val="0"/>
              <w:snapToGrid w:val="0"/>
              <w:spacing w:line="0" w:lineRule="atLeast"/>
              <w:jc w:val="center"/>
              <w:textAlignment w:val="baseline"/>
              <w:rPr>
                <w:rFonts w:hint="default"/>
                <w:lang w:val="en-US" w:eastAsia="zh-CN"/>
              </w:rPr>
            </w:pPr>
            <w:r>
              <w:rPr>
                <w:rFonts w:hint="eastAsia"/>
                <w:lang w:val="en-US" w:eastAsia="zh-CN"/>
              </w:rPr>
              <w:t>90-2</w:t>
            </w:r>
          </w:p>
        </w:tc>
        <w:tc>
          <w:tcPr>
            <w:tcW w:w="1104" w:type="dxa"/>
            <w:noWrap w:val="0"/>
            <w:vAlign w:val="center"/>
          </w:tcPr>
          <w:p w14:paraId="1469D7FC">
            <w:pPr>
              <w:adjustRightInd w:val="0"/>
              <w:snapToGrid w:val="0"/>
              <w:spacing w:line="0" w:lineRule="atLeast"/>
              <w:jc w:val="center"/>
              <w:textAlignment w:val="baseline"/>
              <w:rPr>
                <w:rFonts w:hint="default" w:eastAsia="宋体"/>
                <w:lang w:val="en-US" w:eastAsia="zh-CN"/>
              </w:rPr>
            </w:pPr>
            <w:r>
              <w:rPr>
                <w:rFonts w:hint="eastAsia"/>
                <w:lang w:val="en-US" w:eastAsia="zh-CN"/>
              </w:rPr>
              <w:t>5.95</w:t>
            </w:r>
          </w:p>
        </w:tc>
        <w:tc>
          <w:tcPr>
            <w:tcW w:w="1027" w:type="dxa"/>
            <w:tcBorders>
              <w:right w:val="single" w:color="auto" w:sz="4" w:space="0"/>
            </w:tcBorders>
            <w:noWrap w:val="0"/>
            <w:vAlign w:val="center"/>
          </w:tcPr>
          <w:p w14:paraId="1D0ED6D8">
            <w:pPr>
              <w:adjustRightInd w:val="0"/>
              <w:snapToGrid w:val="0"/>
              <w:spacing w:line="0" w:lineRule="atLeast"/>
              <w:jc w:val="center"/>
              <w:textAlignment w:val="baseline"/>
              <w:rPr>
                <w:rFonts w:hint="default"/>
                <w:lang w:val="en-US" w:eastAsia="zh-CN"/>
              </w:rPr>
            </w:pPr>
            <w:r>
              <w:rPr>
                <w:rFonts w:hint="eastAsia"/>
                <w:lang w:val="en-US" w:eastAsia="zh-CN"/>
              </w:rPr>
              <w:t>180-2</w:t>
            </w:r>
          </w:p>
        </w:tc>
        <w:tc>
          <w:tcPr>
            <w:tcW w:w="1103" w:type="dxa"/>
            <w:tcBorders>
              <w:left w:val="single" w:color="auto" w:sz="4" w:space="0"/>
              <w:right w:val="single" w:color="auto" w:sz="4" w:space="0"/>
            </w:tcBorders>
            <w:noWrap w:val="0"/>
            <w:vAlign w:val="center"/>
          </w:tcPr>
          <w:p w14:paraId="407BE986">
            <w:pPr>
              <w:adjustRightInd w:val="0"/>
              <w:snapToGrid w:val="0"/>
              <w:spacing w:line="0" w:lineRule="atLeast"/>
              <w:jc w:val="center"/>
              <w:textAlignment w:val="baseline"/>
              <w:rPr>
                <w:rFonts w:hint="default" w:eastAsia="宋体"/>
                <w:lang w:val="en-US" w:eastAsia="zh-CN"/>
              </w:rPr>
            </w:pPr>
            <w:r>
              <w:rPr>
                <w:rFonts w:hint="eastAsia"/>
                <w:lang w:val="en-US" w:eastAsia="zh-CN"/>
              </w:rPr>
              <w:t>5.83</w:t>
            </w:r>
          </w:p>
        </w:tc>
        <w:tc>
          <w:tcPr>
            <w:tcW w:w="974" w:type="dxa"/>
            <w:tcBorders>
              <w:left w:val="single" w:color="auto" w:sz="4" w:space="0"/>
            </w:tcBorders>
            <w:noWrap w:val="0"/>
            <w:vAlign w:val="center"/>
          </w:tcPr>
          <w:p w14:paraId="20DD0C54">
            <w:pPr>
              <w:adjustRightInd w:val="0"/>
              <w:snapToGrid w:val="0"/>
              <w:spacing w:line="0" w:lineRule="atLeast"/>
              <w:jc w:val="center"/>
              <w:textAlignment w:val="baseline"/>
              <w:rPr>
                <w:rFonts w:hint="default" w:eastAsia="宋体"/>
                <w:lang w:val="en-US" w:eastAsia="zh-CN"/>
              </w:rPr>
            </w:pPr>
            <w:r>
              <w:rPr>
                <w:rFonts w:hint="eastAsia"/>
                <w:lang w:val="en-US" w:eastAsia="zh-CN"/>
              </w:rPr>
              <w:t>239-2</w:t>
            </w:r>
          </w:p>
        </w:tc>
        <w:tc>
          <w:tcPr>
            <w:tcW w:w="1157" w:type="dxa"/>
            <w:noWrap w:val="0"/>
            <w:vAlign w:val="center"/>
          </w:tcPr>
          <w:p w14:paraId="059E8F92">
            <w:pPr>
              <w:adjustRightInd w:val="0"/>
              <w:snapToGrid w:val="0"/>
              <w:spacing w:line="0" w:lineRule="atLeast"/>
              <w:jc w:val="center"/>
              <w:textAlignment w:val="baseline"/>
              <w:rPr>
                <w:rFonts w:hint="default" w:eastAsia="宋体"/>
                <w:lang w:val="en-US" w:eastAsia="zh-CN"/>
              </w:rPr>
            </w:pPr>
            <w:r>
              <w:rPr>
                <w:rFonts w:hint="eastAsia"/>
                <w:lang w:val="en-US" w:eastAsia="zh-CN"/>
              </w:rPr>
              <w:t>5.95</w:t>
            </w:r>
          </w:p>
        </w:tc>
      </w:tr>
      <w:tr w14:paraId="43C170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627DC6BA">
            <w:pPr>
              <w:adjustRightInd w:val="0"/>
              <w:snapToGrid w:val="0"/>
              <w:spacing w:line="0" w:lineRule="atLeast"/>
              <w:jc w:val="center"/>
              <w:textAlignment w:val="baseline"/>
              <w:rPr>
                <w:rFonts w:hint="default"/>
                <w:lang w:val="en-US" w:eastAsia="zh-CN"/>
              </w:rPr>
            </w:pPr>
            <w:r>
              <w:rPr>
                <w:rFonts w:hint="eastAsia"/>
                <w:lang w:val="en-US" w:eastAsia="zh-CN"/>
              </w:rPr>
              <w:t>10-2</w:t>
            </w:r>
          </w:p>
        </w:tc>
        <w:tc>
          <w:tcPr>
            <w:tcW w:w="1103" w:type="dxa"/>
            <w:noWrap w:val="0"/>
            <w:vAlign w:val="center"/>
          </w:tcPr>
          <w:p w14:paraId="7DF623E9">
            <w:pPr>
              <w:adjustRightInd w:val="0"/>
              <w:snapToGrid w:val="0"/>
              <w:spacing w:line="0" w:lineRule="atLeast"/>
              <w:jc w:val="center"/>
              <w:textAlignment w:val="baseline"/>
              <w:rPr>
                <w:rFonts w:hint="default" w:eastAsia="宋体"/>
                <w:lang w:val="en-US" w:eastAsia="zh-CN"/>
              </w:rPr>
            </w:pPr>
            <w:r>
              <w:rPr>
                <w:rFonts w:hint="eastAsia"/>
                <w:lang w:val="en-US" w:eastAsia="zh-CN"/>
              </w:rPr>
              <w:t>5.71</w:t>
            </w:r>
          </w:p>
        </w:tc>
        <w:tc>
          <w:tcPr>
            <w:tcW w:w="1027" w:type="dxa"/>
            <w:noWrap w:val="0"/>
            <w:vAlign w:val="center"/>
          </w:tcPr>
          <w:p w14:paraId="5A0266C7">
            <w:pPr>
              <w:adjustRightInd w:val="0"/>
              <w:snapToGrid w:val="0"/>
              <w:spacing w:line="0" w:lineRule="atLeast"/>
              <w:jc w:val="center"/>
              <w:textAlignment w:val="baseline"/>
              <w:rPr>
                <w:rFonts w:hint="default"/>
                <w:lang w:val="en-US" w:eastAsia="zh-CN"/>
              </w:rPr>
            </w:pPr>
            <w:r>
              <w:rPr>
                <w:rFonts w:hint="eastAsia"/>
                <w:lang w:val="en-US" w:eastAsia="zh-CN"/>
              </w:rPr>
              <w:t>100-2</w:t>
            </w:r>
          </w:p>
        </w:tc>
        <w:tc>
          <w:tcPr>
            <w:tcW w:w="1104" w:type="dxa"/>
            <w:noWrap w:val="0"/>
            <w:vAlign w:val="center"/>
          </w:tcPr>
          <w:p w14:paraId="5582FD73">
            <w:pPr>
              <w:adjustRightInd w:val="0"/>
              <w:snapToGrid w:val="0"/>
              <w:spacing w:line="0" w:lineRule="atLeast"/>
              <w:jc w:val="center"/>
              <w:textAlignment w:val="baseline"/>
              <w:rPr>
                <w:rFonts w:hint="default" w:eastAsia="宋体"/>
                <w:lang w:val="en-US" w:eastAsia="zh-CN"/>
              </w:rPr>
            </w:pPr>
            <w:r>
              <w:rPr>
                <w:rFonts w:hint="eastAsia"/>
                <w:lang w:val="en-US" w:eastAsia="zh-CN"/>
              </w:rPr>
              <w:t>5.89</w:t>
            </w:r>
          </w:p>
        </w:tc>
        <w:tc>
          <w:tcPr>
            <w:tcW w:w="1027" w:type="dxa"/>
            <w:tcBorders>
              <w:right w:val="single" w:color="auto" w:sz="4" w:space="0"/>
            </w:tcBorders>
            <w:noWrap w:val="0"/>
            <w:vAlign w:val="center"/>
          </w:tcPr>
          <w:p w14:paraId="1D13613A">
            <w:pPr>
              <w:adjustRightInd w:val="0"/>
              <w:snapToGrid w:val="0"/>
              <w:spacing w:line="0" w:lineRule="atLeast"/>
              <w:jc w:val="center"/>
              <w:textAlignment w:val="baseline"/>
              <w:rPr>
                <w:rFonts w:hint="default"/>
                <w:lang w:val="en-US" w:eastAsia="zh-CN"/>
              </w:rPr>
            </w:pPr>
            <w:r>
              <w:rPr>
                <w:rFonts w:hint="eastAsia"/>
                <w:lang w:val="en-US" w:eastAsia="zh-CN"/>
              </w:rPr>
              <w:t>190-2</w:t>
            </w:r>
          </w:p>
        </w:tc>
        <w:tc>
          <w:tcPr>
            <w:tcW w:w="1103" w:type="dxa"/>
            <w:tcBorders>
              <w:left w:val="single" w:color="auto" w:sz="4" w:space="0"/>
              <w:right w:val="single" w:color="auto" w:sz="4" w:space="0"/>
            </w:tcBorders>
            <w:noWrap w:val="0"/>
            <w:vAlign w:val="center"/>
          </w:tcPr>
          <w:p w14:paraId="04101423">
            <w:pPr>
              <w:adjustRightInd w:val="0"/>
              <w:snapToGrid w:val="0"/>
              <w:spacing w:line="0" w:lineRule="atLeast"/>
              <w:jc w:val="center"/>
              <w:textAlignment w:val="baseline"/>
              <w:rPr>
                <w:rFonts w:hint="default" w:eastAsia="宋体"/>
                <w:lang w:val="en-US" w:eastAsia="zh-CN"/>
              </w:rPr>
            </w:pPr>
            <w:r>
              <w:rPr>
                <w:rFonts w:hint="eastAsia"/>
                <w:lang w:val="en-US" w:eastAsia="zh-CN"/>
              </w:rPr>
              <w:t>5.95</w:t>
            </w:r>
          </w:p>
        </w:tc>
        <w:tc>
          <w:tcPr>
            <w:tcW w:w="974" w:type="dxa"/>
            <w:tcBorders>
              <w:left w:val="single" w:color="auto" w:sz="4" w:space="0"/>
            </w:tcBorders>
            <w:noWrap w:val="0"/>
            <w:vAlign w:val="center"/>
          </w:tcPr>
          <w:p w14:paraId="703840A2">
            <w:pPr>
              <w:adjustRightInd w:val="0"/>
              <w:snapToGrid w:val="0"/>
              <w:spacing w:line="0" w:lineRule="atLeast"/>
              <w:jc w:val="center"/>
              <w:textAlignment w:val="baseline"/>
              <w:rPr>
                <w:rFonts w:hint="default" w:eastAsia="宋体"/>
                <w:lang w:val="en-US" w:eastAsia="zh-CN"/>
              </w:rPr>
            </w:pPr>
            <w:r>
              <w:rPr>
                <w:rFonts w:hint="eastAsia"/>
                <w:lang w:val="en-US" w:eastAsia="zh-CN"/>
              </w:rPr>
              <w:t>240-2</w:t>
            </w:r>
          </w:p>
        </w:tc>
        <w:tc>
          <w:tcPr>
            <w:tcW w:w="1157" w:type="dxa"/>
            <w:noWrap w:val="0"/>
            <w:vAlign w:val="center"/>
          </w:tcPr>
          <w:p w14:paraId="0E36CB18">
            <w:pPr>
              <w:adjustRightInd w:val="0"/>
              <w:snapToGrid w:val="0"/>
              <w:spacing w:line="0" w:lineRule="atLeast"/>
              <w:jc w:val="center"/>
              <w:textAlignment w:val="baseline"/>
              <w:rPr>
                <w:rFonts w:hint="default" w:eastAsia="宋体"/>
                <w:lang w:val="en-US" w:eastAsia="zh-CN"/>
              </w:rPr>
            </w:pPr>
            <w:r>
              <w:rPr>
                <w:rFonts w:hint="eastAsia"/>
                <w:lang w:val="en-US" w:eastAsia="zh-CN"/>
              </w:rPr>
              <w:t>5.86</w:t>
            </w:r>
          </w:p>
        </w:tc>
      </w:tr>
      <w:tr w14:paraId="56F436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4" w:hRule="atLeast"/>
          <w:jc w:val="center"/>
        </w:trPr>
        <w:tc>
          <w:tcPr>
            <w:tcW w:w="1027" w:type="dxa"/>
            <w:noWrap w:val="0"/>
            <w:vAlign w:val="center"/>
          </w:tcPr>
          <w:p w14:paraId="379BC2EF">
            <w:pPr>
              <w:adjustRightInd w:val="0"/>
              <w:snapToGrid w:val="0"/>
              <w:spacing w:line="0" w:lineRule="atLeast"/>
              <w:jc w:val="center"/>
              <w:textAlignment w:val="baseline"/>
              <w:rPr>
                <w:rFonts w:hint="default"/>
                <w:lang w:val="en-US" w:eastAsia="zh-CN"/>
              </w:rPr>
            </w:pPr>
            <w:r>
              <w:rPr>
                <w:rFonts w:hint="eastAsia"/>
                <w:lang w:val="en-US" w:eastAsia="zh-CN"/>
              </w:rPr>
              <w:t>20-2</w:t>
            </w:r>
          </w:p>
        </w:tc>
        <w:tc>
          <w:tcPr>
            <w:tcW w:w="1103" w:type="dxa"/>
            <w:noWrap w:val="0"/>
            <w:vAlign w:val="center"/>
          </w:tcPr>
          <w:p w14:paraId="6307C8EC">
            <w:pPr>
              <w:adjustRightInd w:val="0"/>
              <w:snapToGrid w:val="0"/>
              <w:spacing w:line="0" w:lineRule="atLeast"/>
              <w:jc w:val="center"/>
              <w:textAlignment w:val="baseline"/>
              <w:rPr>
                <w:rFonts w:hint="default" w:eastAsia="宋体"/>
                <w:lang w:val="en-US" w:eastAsia="zh-CN"/>
              </w:rPr>
            </w:pPr>
            <w:r>
              <w:rPr>
                <w:rFonts w:hint="eastAsia"/>
                <w:lang w:val="en-US" w:eastAsia="zh-CN"/>
              </w:rPr>
              <w:t>5.77</w:t>
            </w:r>
          </w:p>
        </w:tc>
        <w:tc>
          <w:tcPr>
            <w:tcW w:w="1027" w:type="dxa"/>
            <w:noWrap w:val="0"/>
            <w:vAlign w:val="center"/>
          </w:tcPr>
          <w:p w14:paraId="07BE0DF6">
            <w:pPr>
              <w:adjustRightInd w:val="0"/>
              <w:snapToGrid w:val="0"/>
              <w:spacing w:line="0" w:lineRule="atLeast"/>
              <w:jc w:val="center"/>
              <w:textAlignment w:val="baseline"/>
              <w:rPr>
                <w:rFonts w:hint="default"/>
                <w:lang w:val="en-US" w:eastAsia="zh-CN"/>
              </w:rPr>
            </w:pPr>
            <w:r>
              <w:rPr>
                <w:rFonts w:hint="eastAsia"/>
                <w:lang w:val="en-US" w:eastAsia="zh-CN"/>
              </w:rPr>
              <w:t>110-2</w:t>
            </w:r>
          </w:p>
        </w:tc>
        <w:tc>
          <w:tcPr>
            <w:tcW w:w="1104" w:type="dxa"/>
            <w:noWrap w:val="0"/>
            <w:vAlign w:val="center"/>
          </w:tcPr>
          <w:p w14:paraId="712477B0">
            <w:pPr>
              <w:adjustRightInd w:val="0"/>
              <w:snapToGrid w:val="0"/>
              <w:spacing w:line="0" w:lineRule="atLeast"/>
              <w:jc w:val="center"/>
              <w:textAlignment w:val="baseline"/>
              <w:rPr>
                <w:rFonts w:hint="default" w:eastAsia="宋体"/>
                <w:lang w:val="en-US" w:eastAsia="zh-CN"/>
              </w:rPr>
            </w:pPr>
            <w:r>
              <w:rPr>
                <w:rFonts w:hint="eastAsia"/>
                <w:lang w:val="en-US" w:eastAsia="zh-CN"/>
              </w:rPr>
              <w:t>5.85</w:t>
            </w:r>
          </w:p>
        </w:tc>
        <w:tc>
          <w:tcPr>
            <w:tcW w:w="1027" w:type="dxa"/>
            <w:tcBorders>
              <w:right w:val="single" w:color="auto" w:sz="4" w:space="0"/>
            </w:tcBorders>
            <w:noWrap w:val="0"/>
            <w:vAlign w:val="center"/>
          </w:tcPr>
          <w:p w14:paraId="7BAE61AB">
            <w:pPr>
              <w:adjustRightInd w:val="0"/>
              <w:snapToGrid w:val="0"/>
              <w:spacing w:line="0" w:lineRule="atLeast"/>
              <w:jc w:val="center"/>
              <w:textAlignment w:val="baseline"/>
              <w:rPr>
                <w:rFonts w:hint="default"/>
                <w:lang w:val="en-US" w:eastAsia="zh-CN"/>
              </w:rPr>
            </w:pPr>
            <w:r>
              <w:rPr>
                <w:rFonts w:hint="eastAsia"/>
                <w:lang w:val="en-US" w:eastAsia="zh-CN"/>
              </w:rPr>
              <w:t>200-2</w:t>
            </w:r>
          </w:p>
        </w:tc>
        <w:tc>
          <w:tcPr>
            <w:tcW w:w="1103" w:type="dxa"/>
            <w:tcBorders>
              <w:left w:val="single" w:color="auto" w:sz="4" w:space="0"/>
              <w:right w:val="single" w:color="auto" w:sz="4" w:space="0"/>
            </w:tcBorders>
            <w:noWrap w:val="0"/>
            <w:vAlign w:val="center"/>
          </w:tcPr>
          <w:p w14:paraId="74AA673B">
            <w:pPr>
              <w:adjustRightInd w:val="0"/>
              <w:snapToGrid w:val="0"/>
              <w:spacing w:line="0" w:lineRule="atLeast"/>
              <w:jc w:val="center"/>
              <w:textAlignment w:val="baseline"/>
              <w:rPr>
                <w:rFonts w:hint="default" w:eastAsia="宋体"/>
                <w:lang w:val="en-US" w:eastAsia="zh-CN"/>
              </w:rPr>
            </w:pPr>
            <w:r>
              <w:rPr>
                <w:rFonts w:hint="eastAsia"/>
                <w:lang w:val="en-US" w:eastAsia="zh-CN"/>
              </w:rPr>
              <w:t>5.83</w:t>
            </w:r>
          </w:p>
        </w:tc>
        <w:tc>
          <w:tcPr>
            <w:tcW w:w="974" w:type="dxa"/>
            <w:tcBorders>
              <w:left w:val="single" w:color="auto" w:sz="4" w:space="0"/>
            </w:tcBorders>
            <w:noWrap w:val="0"/>
            <w:vAlign w:val="center"/>
          </w:tcPr>
          <w:p w14:paraId="690DE9F3">
            <w:pPr>
              <w:adjustRightInd w:val="0"/>
              <w:snapToGrid w:val="0"/>
              <w:spacing w:line="0" w:lineRule="atLeast"/>
              <w:jc w:val="center"/>
              <w:textAlignment w:val="baseline"/>
              <w:rPr>
                <w:rFonts w:hint="default" w:eastAsia="宋体"/>
                <w:lang w:val="en-US" w:eastAsia="zh-CN"/>
              </w:rPr>
            </w:pPr>
          </w:p>
        </w:tc>
        <w:tc>
          <w:tcPr>
            <w:tcW w:w="1157" w:type="dxa"/>
            <w:noWrap w:val="0"/>
            <w:vAlign w:val="center"/>
          </w:tcPr>
          <w:p w14:paraId="0BCBE0A2">
            <w:pPr>
              <w:adjustRightInd w:val="0"/>
              <w:snapToGrid w:val="0"/>
              <w:spacing w:line="0" w:lineRule="atLeast"/>
              <w:jc w:val="center"/>
              <w:textAlignment w:val="baseline"/>
              <w:rPr>
                <w:rFonts w:hint="default" w:eastAsia="宋体"/>
                <w:lang w:val="en-US" w:eastAsia="zh-CN"/>
              </w:rPr>
            </w:pPr>
          </w:p>
        </w:tc>
      </w:tr>
      <w:tr w14:paraId="502436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3E8295FF">
            <w:pPr>
              <w:adjustRightInd w:val="0"/>
              <w:snapToGrid w:val="0"/>
              <w:spacing w:line="0" w:lineRule="atLeast"/>
              <w:jc w:val="center"/>
              <w:textAlignment w:val="baseline"/>
              <w:rPr>
                <w:rFonts w:hint="default"/>
                <w:lang w:val="en-US" w:eastAsia="zh-CN"/>
              </w:rPr>
            </w:pPr>
            <w:r>
              <w:rPr>
                <w:rFonts w:hint="eastAsia"/>
                <w:lang w:val="en-US" w:eastAsia="zh-CN"/>
              </w:rPr>
              <w:t>30-2</w:t>
            </w:r>
          </w:p>
        </w:tc>
        <w:tc>
          <w:tcPr>
            <w:tcW w:w="1103" w:type="dxa"/>
            <w:noWrap w:val="0"/>
            <w:vAlign w:val="center"/>
          </w:tcPr>
          <w:p w14:paraId="1F925EEC">
            <w:pPr>
              <w:adjustRightInd w:val="0"/>
              <w:snapToGrid w:val="0"/>
              <w:spacing w:line="0" w:lineRule="atLeast"/>
              <w:jc w:val="center"/>
              <w:textAlignment w:val="baseline"/>
              <w:rPr>
                <w:rFonts w:hint="default" w:eastAsia="宋体"/>
                <w:lang w:val="en-US" w:eastAsia="zh-CN"/>
              </w:rPr>
            </w:pPr>
            <w:r>
              <w:rPr>
                <w:rFonts w:hint="eastAsia"/>
                <w:lang w:val="en-US" w:eastAsia="zh-CN"/>
              </w:rPr>
              <w:t>5.82</w:t>
            </w:r>
          </w:p>
        </w:tc>
        <w:tc>
          <w:tcPr>
            <w:tcW w:w="1027" w:type="dxa"/>
            <w:noWrap w:val="0"/>
            <w:vAlign w:val="center"/>
          </w:tcPr>
          <w:p w14:paraId="5641BA6B">
            <w:pPr>
              <w:adjustRightInd w:val="0"/>
              <w:snapToGrid w:val="0"/>
              <w:spacing w:line="0" w:lineRule="atLeast"/>
              <w:jc w:val="center"/>
              <w:textAlignment w:val="baseline"/>
              <w:rPr>
                <w:rFonts w:hint="default"/>
                <w:lang w:val="en-US" w:eastAsia="zh-CN"/>
              </w:rPr>
            </w:pPr>
            <w:r>
              <w:rPr>
                <w:rFonts w:hint="eastAsia"/>
                <w:lang w:val="en-US" w:eastAsia="zh-CN"/>
              </w:rPr>
              <w:t>120-2</w:t>
            </w:r>
          </w:p>
        </w:tc>
        <w:tc>
          <w:tcPr>
            <w:tcW w:w="1104" w:type="dxa"/>
            <w:noWrap w:val="0"/>
            <w:vAlign w:val="center"/>
          </w:tcPr>
          <w:p w14:paraId="669730C2">
            <w:pPr>
              <w:adjustRightInd w:val="0"/>
              <w:snapToGrid w:val="0"/>
              <w:spacing w:line="0" w:lineRule="atLeast"/>
              <w:jc w:val="center"/>
              <w:textAlignment w:val="baseline"/>
              <w:rPr>
                <w:rFonts w:hint="default" w:eastAsia="宋体"/>
                <w:lang w:val="en-US" w:eastAsia="zh-CN"/>
              </w:rPr>
            </w:pPr>
            <w:r>
              <w:rPr>
                <w:rFonts w:hint="eastAsia"/>
                <w:lang w:val="en-US" w:eastAsia="zh-CN"/>
              </w:rPr>
              <w:t>5.83</w:t>
            </w:r>
          </w:p>
        </w:tc>
        <w:tc>
          <w:tcPr>
            <w:tcW w:w="1027" w:type="dxa"/>
            <w:tcBorders>
              <w:right w:val="single" w:color="auto" w:sz="4" w:space="0"/>
            </w:tcBorders>
            <w:noWrap w:val="0"/>
            <w:vAlign w:val="center"/>
          </w:tcPr>
          <w:p w14:paraId="534B4098">
            <w:pPr>
              <w:adjustRightInd w:val="0"/>
              <w:snapToGrid w:val="0"/>
              <w:spacing w:line="0" w:lineRule="atLeast"/>
              <w:jc w:val="center"/>
              <w:textAlignment w:val="baseline"/>
              <w:rPr>
                <w:rFonts w:hint="default"/>
                <w:lang w:val="en-US" w:eastAsia="zh-CN"/>
              </w:rPr>
            </w:pPr>
            <w:r>
              <w:rPr>
                <w:rFonts w:hint="eastAsia"/>
                <w:lang w:val="en-US" w:eastAsia="zh-CN"/>
              </w:rPr>
              <w:t>210-2</w:t>
            </w:r>
          </w:p>
        </w:tc>
        <w:tc>
          <w:tcPr>
            <w:tcW w:w="1103" w:type="dxa"/>
            <w:tcBorders>
              <w:left w:val="single" w:color="auto" w:sz="4" w:space="0"/>
              <w:right w:val="single" w:color="auto" w:sz="4" w:space="0"/>
            </w:tcBorders>
            <w:noWrap w:val="0"/>
            <w:vAlign w:val="center"/>
          </w:tcPr>
          <w:p w14:paraId="4CCD59C0">
            <w:pPr>
              <w:adjustRightInd w:val="0"/>
              <w:snapToGrid w:val="0"/>
              <w:spacing w:line="0" w:lineRule="atLeast"/>
              <w:jc w:val="center"/>
              <w:textAlignment w:val="baseline"/>
              <w:rPr>
                <w:rFonts w:hint="default" w:eastAsia="宋体"/>
                <w:lang w:val="en-US" w:eastAsia="zh-CN"/>
              </w:rPr>
            </w:pPr>
            <w:r>
              <w:rPr>
                <w:rFonts w:hint="eastAsia"/>
                <w:lang w:val="en-US" w:eastAsia="zh-CN"/>
              </w:rPr>
              <w:t>5.61</w:t>
            </w:r>
          </w:p>
        </w:tc>
        <w:tc>
          <w:tcPr>
            <w:tcW w:w="974" w:type="dxa"/>
            <w:tcBorders>
              <w:left w:val="single" w:color="auto" w:sz="4" w:space="0"/>
            </w:tcBorders>
            <w:noWrap w:val="0"/>
            <w:vAlign w:val="center"/>
          </w:tcPr>
          <w:p w14:paraId="584132DA">
            <w:pPr>
              <w:adjustRightInd w:val="0"/>
              <w:snapToGrid w:val="0"/>
              <w:spacing w:line="0" w:lineRule="atLeast"/>
              <w:jc w:val="center"/>
              <w:textAlignment w:val="baseline"/>
              <w:rPr>
                <w:rFonts w:hint="default" w:eastAsia="宋体"/>
                <w:lang w:val="en-US" w:eastAsia="zh-CN"/>
              </w:rPr>
            </w:pPr>
          </w:p>
        </w:tc>
        <w:tc>
          <w:tcPr>
            <w:tcW w:w="1157" w:type="dxa"/>
            <w:noWrap w:val="0"/>
            <w:vAlign w:val="center"/>
          </w:tcPr>
          <w:p w14:paraId="6AE1B17A">
            <w:pPr>
              <w:adjustRightInd w:val="0"/>
              <w:snapToGrid w:val="0"/>
              <w:spacing w:line="0" w:lineRule="atLeast"/>
              <w:jc w:val="center"/>
              <w:textAlignment w:val="baseline"/>
              <w:rPr>
                <w:rFonts w:hint="default" w:eastAsia="宋体"/>
                <w:lang w:val="en-US" w:eastAsia="zh-CN"/>
              </w:rPr>
            </w:pPr>
          </w:p>
        </w:tc>
      </w:tr>
      <w:tr w14:paraId="4E2CD4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7409ECD1">
            <w:pPr>
              <w:adjustRightInd w:val="0"/>
              <w:snapToGrid w:val="0"/>
              <w:spacing w:line="0" w:lineRule="atLeast"/>
              <w:jc w:val="center"/>
              <w:textAlignment w:val="baseline"/>
              <w:rPr>
                <w:rFonts w:hint="default"/>
                <w:lang w:val="en-US" w:eastAsia="zh-CN"/>
              </w:rPr>
            </w:pPr>
            <w:r>
              <w:rPr>
                <w:rFonts w:hint="eastAsia"/>
                <w:lang w:val="en-US" w:eastAsia="zh-CN"/>
              </w:rPr>
              <w:t>40-2</w:t>
            </w:r>
          </w:p>
        </w:tc>
        <w:tc>
          <w:tcPr>
            <w:tcW w:w="1103" w:type="dxa"/>
            <w:noWrap w:val="0"/>
            <w:vAlign w:val="center"/>
          </w:tcPr>
          <w:p w14:paraId="306135C1">
            <w:pPr>
              <w:adjustRightInd w:val="0"/>
              <w:snapToGrid w:val="0"/>
              <w:spacing w:line="0" w:lineRule="atLeast"/>
              <w:jc w:val="center"/>
              <w:textAlignment w:val="baseline"/>
              <w:rPr>
                <w:rFonts w:hint="default" w:eastAsia="宋体"/>
                <w:lang w:val="en-US" w:eastAsia="zh-CN"/>
              </w:rPr>
            </w:pPr>
            <w:r>
              <w:rPr>
                <w:rFonts w:hint="eastAsia"/>
                <w:lang w:val="en-US" w:eastAsia="zh-CN"/>
              </w:rPr>
              <w:t>5.87</w:t>
            </w:r>
          </w:p>
        </w:tc>
        <w:tc>
          <w:tcPr>
            <w:tcW w:w="1027" w:type="dxa"/>
            <w:noWrap w:val="0"/>
            <w:vAlign w:val="center"/>
          </w:tcPr>
          <w:p w14:paraId="6C24517F">
            <w:pPr>
              <w:adjustRightInd w:val="0"/>
              <w:snapToGrid w:val="0"/>
              <w:spacing w:line="0" w:lineRule="atLeast"/>
              <w:jc w:val="center"/>
              <w:textAlignment w:val="baseline"/>
              <w:rPr>
                <w:rFonts w:hint="default"/>
                <w:lang w:val="en-US" w:eastAsia="zh-CN"/>
              </w:rPr>
            </w:pPr>
            <w:r>
              <w:rPr>
                <w:rFonts w:hint="eastAsia"/>
                <w:lang w:val="en-US" w:eastAsia="zh-CN"/>
              </w:rPr>
              <w:t>130-2</w:t>
            </w:r>
          </w:p>
        </w:tc>
        <w:tc>
          <w:tcPr>
            <w:tcW w:w="1104" w:type="dxa"/>
            <w:noWrap w:val="0"/>
            <w:vAlign w:val="center"/>
          </w:tcPr>
          <w:p w14:paraId="3D7990B9">
            <w:pPr>
              <w:adjustRightInd w:val="0"/>
              <w:snapToGrid w:val="0"/>
              <w:spacing w:line="0" w:lineRule="atLeast"/>
              <w:jc w:val="center"/>
              <w:textAlignment w:val="baseline"/>
              <w:rPr>
                <w:rFonts w:hint="default" w:eastAsia="宋体"/>
                <w:lang w:val="en-US" w:eastAsia="zh-CN"/>
              </w:rPr>
            </w:pPr>
            <w:r>
              <w:rPr>
                <w:rFonts w:hint="eastAsia"/>
                <w:lang w:val="en-US" w:eastAsia="zh-CN"/>
              </w:rPr>
              <w:t>5.77</w:t>
            </w:r>
          </w:p>
        </w:tc>
        <w:tc>
          <w:tcPr>
            <w:tcW w:w="1027" w:type="dxa"/>
            <w:tcBorders>
              <w:right w:val="single" w:color="auto" w:sz="4" w:space="0"/>
            </w:tcBorders>
            <w:noWrap w:val="0"/>
            <w:vAlign w:val="center"/>
          </w:tcPr>
          <w:p w14:paraId="78F5AC43">
            <w:pPr>
              <w:adjustRightInd w:val="0"/>
              <w:snapToGrid w:val="0"/>
              <w:spacing w:line="0" w:lineRule="atLeast"/>
              <w:jc w:val="center"/>
              <w:textAlignment w:val="baseline"/>
              <w:rPr>
                <w:rFonts w:hint="default"/>
                <w:lang w:val="en-US" w:eastAsia="zh-CN"/>
              </w:rPr>
            </w:pPr>
            <w:r>
              <w:rPr>
                <w:rFonts w:hint="eastAsia"/>
                <w:lang w:val="en-US" w:eastAsia="zh-CN"/>
              </w:rPr>
              <w:t>220-2</w:t>
            </w:r>
          </w:p>
        </w:tc>
        <w:tc>
          <w:tcPr>
            <w:tcW w:w="1103" w:type="dxa"/>
            <w:tcBorders>
              <w:left w:val="single" w:color="auto" w:sz="4" w:space="0"/>
              <w:right w:val="single" w:color="auto" w:sz="4" w:space="0"/>
            </w:tcBorders>
            <w:noWrap w:val="0"/>
            <w:vAlign w:val="center"/>
          </w:tcPr>
          <w:p w14:paraId="19D80EAD">
            <w:pPr>
              <w:adjustRightInd w:val="0"/>
              <w:snapToGrid w:val="0"/>
              <w:spacing w:line="0" w:lineRule="atLeast"/>
              <w:jc w:val="center"/>
              <w:textAlignment w:val="baseline"/>
              <w:rPr>
                <w:rFonts w:hint="default" w:eastAsia="宋体"/>
                <w:lang w:val="en-US" w:eastAsia="zh-CN"/>
              </w:rPr>
            </w:pPr>
            <w:r>
              <w:rPr>
                <w:rFonts w:hint="eastAsia"/>
                <w:lang w:val="en-US" w:eastAsia="zh-CN"/>
              </w:rPr>
              <w:t>5.93</w:t>
            </w:r>
          </w:p>
        </w:tc>
        <w:tc>
          <w:tcPr>
            <w:tcW w:w="974" w:type="dxa"/>
            <w:tcBorders>
              <w:left w:val="single" w:color="auto" w:sz="4" w:space="0"/>
            </w:tcBorders>
            <w:noWrap w:val="0"/>
            <w:vAlign w:val="center"/>
          </w:tcPr>
          <w:p w14:paraId="6F058933">
            <w:pPr>
              <w:adjustRightInd w:val="0"/>
              <w:snapToGrid w:val="0"/>
              <w:spacing w:line="0" w:lineRule="atLeast"/>
              <w:jc w:val="center"/>
              <w:textAlignment w:val="baseline"/>
              <w:rPr>
                <w:rFonts w:hint="default" w:eastAsia="宋体"/>
                <w:lang w:val="en-US" w:eastAsia="zh-CN"/>
              </w:rPr>
            </w:pPr>
          </w:p>
        </w:tc>
        <w:tc>
          <w:tcPr>
            <w:tcW w:w="1157" w:type="dxa"/>
            <w:noWrap w:val="0"/>
            <w:vAlign w:val="center"/>
          </w:tcPr>
          <w:p w14:paraId="4A425E35">
            <w:pPr>
              <w:adjustRightInd w:val="0"/>
              <w:snapToGrid w:val="0"/>
              <w:spacing w:line="0" w:lineRule="atLeast"/>
              <w:jc w:val="center"/>
              <w:textAlignment w:val="baseline"/>
              <w:rPr>
                <w:rFonts w:hint="default" w:eastAsia="宋体"/>
                <w:lang w:val="en-US" w:eastAsia="zh-CN"/>
              </w:rPr>
            </w:pPr>
          </w:p>
        </w:tc>
      </w:tr>
    </w:tbl>
    <w:p w14:paraId="786448AA">
      <w:pPr>
        <w:spacing w:line="240" w:lineRule="auto"/>
        <w:rPr>
          <w:rFonts w:hint="default" w:ascii="仿宋" w:hAnsi="仿宋" w:eastAsia="仿宋" w:cs="仿宋"/>
          <w:sz w:val="28"/>
          <w:szCs w:val="28"/>
          <w:lang w:val="en-US" w:eastAsia="zh-CN"/>
        </w:rPr>
      </w:pPr>
      <w:r>
        <w:rPr>
          <w:rFonts w:hint="default" w:ascii="仿宋" w:hAnsi="仿宋" w:eastAsia="仿宋" w:cs="仿宋"/>
          <w:sz w:val="28"/>
          <w:szCs w:val="28"/>
          <w:lang w:val="en-US" w:eastAsia="zh-CN"/>
        </w:rPr>
        <w:t>高压低再第二层LR26吹灰器通道下方水平管测厚数据</w:t>
      </w:r>
      <w:r>
        <w:rPr>
          <w:rFonts w:hint="default" w:ascii="仿宋" w:hAnsi="仿宋" w:eastAsia="仿宋" w:cs="仿宋"/>
          <w:sz w:val="28"/>
          <w:szCs w:val="28"/>
          <w:lang w:val="en-US" w:eastAsia="zh"/>
        </w:rPr>
        <w:t>，</w:t>
      </w:r>
      <w:r>
        <w:rPr>
          <w:rFonts w:hint="default" w:ascii="仿宋" w:hAnsi="仿宋" w:eastAsia="仿宋" w:cs="仿宋"/>
          <w:sz w:val="28"/>
          <w:szCs w:val="28"/>
          <w:lang w:val="en-US" w:eastAsia="zh-CN"/>
        </w:rPr>
        <w:t>左-右，上-下数</w:t>
      </w:r>
      <w:r>
        <w:rPr>
          <w:rFonts w:hint="default" w:ascii="仿宋" w:hAnsi="仿宋" w:eastAsia="仿宋" w:cs="仿宋"/>
          <w:sz w:val="28"/>
          <w:szCs w:val="28"/>
          <w:lang w:val="en-US" w:eastAsia="zh"/>
        </w:rPr>
        <w:t>，</w:t>
      </w:r>
      <w:r>
        <w:rPr>
          <w:rFonts w:hint="default" w:ascii="仿宋" w:hAnsi="仿宋" w:eastAsia="仿宋" w:cs="仿宋"/>
          <w:sz w:val="28"/>
          <w:szCs w:val="28"/>
          <w:lang w:val="en-US" w:eastAsia="zh-CN"/>
        </w:rPr>
        <w:t>规格60x6.0材质12r1MOVG</w:t>
      </w:r>
    </w:p>
    <w:tbl>
      <w:tblPr>
        <w:tblStyle w:val="1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27"/>
        <w:gridCol w:w="1103"/>
        <w:gridCol w:w="1027"/>
        <w:gridCol w:w="1104"/>
        <w:gridCol w:w="1027"/>
        <w:gridCol w:w="1103"/>
        <w:gridCol w:w="974"/>
        <w:gridCol w:w="1157"/>
      </w:tblGrid>
      <w:tr w14:paraId="7DE5D6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258ECE03">
            <w:pPr>
              <w:adjustRightInd w:val="0"/>
              <w:snapToGrid w:val="0"/>
              <w:spacing w:line="0" w:lineRule="atLeast"/>
              <w:jc w:val="center"/>
              <w:textAlignment w:val="baseline"/>
            </w:pPr>
            <w:r>
              <w:t>管子</w:t>
            </w:r>
          </w:p>
          <w:p w14:paraId="658380C9">
            <w:pPr>
              <w:adjustRightInd w:val="0"/>
              <w:snapToGrid w:val="0"/>
              <w:spacing w:line="0" w:lineRule="atLeast"/>
              <w:jc w:val="center"/>
              <w:textAlignment w:val="baseline"/>
              <w:rPr>
                <w:rFonts w:hint="eastAsia"/>
                <w:lang w:val="en-US" w:eastAsia="zh-CN"/>
              </w:rPr>
            </w:pPr>
            <w:r>
              <w:t>编号</w:t>
            </w:r>
          </w:p>
        </w:tc>
        <w:tc>
          <w:tcPr>
            <w:tcW w:w="1103" w:type="dxa"/>
            <w:noWrap w:val="0"/>
            <w:vAlign w:val="center"/>
          </w:tcPr>
          <w:p w14:paraId="6EA98BDF">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noWrap w:val="0"/>
            <w:vAlign w:val="center"/>
          </w:tcPr>
          <w:p w14:paraId="1DC2776D">
            <w:pPr>
              <w:adjustRightInd w:val="0"/>
              <w:snapToGrid w:val="0"/>
              <w:spacing w:line="0" w:lineRule="atLeast"/>
              <w:jc w:val="center"/>
              <w:textAlignment w:val="baseline"/>
            </w:pPr>
            <w:r>
              <w:t>管子</w:t>
            </w:r>
          </w:p>
          <w:p w14:paraId="7914FB39">
            <w:pPr>
              <w:adjustRightInd w:val="0"/>
              <w:snapToGrid w:val="0"/>
              <w:spacing w:line="0" w:lineRule="atLeast"/>
              <w:jc w:val="center"/>
              <w:textAlignment w:val="baseline"/>
              <w:rPr>
                <w:rFonts w:hint="eastAsia"/>
                <w:lang w:val="en-US" w:eastAsia="zh-CN"/>
              </w:rPr>
            </w:pPr>
            <w:r>
              <w:t>编号</w:t>
            </w:r>
          </w:p>
        </w:tc>
        <w:tc>
          <w:tcPr>
            <w:tcW w:w="1104" w:type="dxa"/>
            <w:noWrap w:val="0"/>
            <w:vAlign w:val="center"/>
          </w:tcPr>
          <w:p w14:paraId="0A3FED4B">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right w:val="single" w:color="auto" w:sz="4" w:space="0"/>
            </w:tcBorders>
            <w:noWrap w:val="0"/>
            <w:vAlign w:val="center"/>
          </w:tcPr>
          <w:p w14:paraId="7023AA9E">
            <w:pPr>
              <w:adjustRightInd w:val="0"/>
              <w:snapToGrid w:val="0"/>
              <w:spacing w:line="0" w:lineRule="atLeast"/>
              <w:jc w:val="center"/>
              <w:textAlignment w:val="baseline"/>
            </w:pPr>
            <w:r>
              <w:t>管子</w:t>
            </w:r>
          </w:p>
          <w:p w14:paraId="23751E03">
            <w:pPr>
              <w:adjustRightInd w:val="0"/>
              <w:snapToGrid w:val="0"/>
              <w:spacing w:line="0" w:lineRule="atLeast"/>
              <w:jc w:val="center"/>
              <w:textAlignment w:val="baseline"/>
              <w:rPr>
                <w:rFonts w:hint="eastAsia"/>
                <w:lang w:val="en-US" w:eastAsia="zh-CN"/>
              </w:rPr>
            </w:pPr>
            <w:r>
              <w:t>编号</w:t>
            </w:r>
          </w:p>
        </w:tc>
        <w:tc>
          <w:tcPr>
            <w:tcW w:w="1103" w:type="dxa"/>
            <w:tcBorders>
              <w:left w:val="single" w:color="auto" w:sz="4" w:space="0"/>
              <w:right w:val="single" w:color="auto" w:sz="4" w:space="0"/>
            </w:tcBorders>
            <w:noWrap w:val="0"/>
            <w:vAlign w:val="center"/>
          </w:tcPr>
          <w:p w14:paraId="53DD2BE9">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974" w:type="dxa"/>
            <w:tcBorders>
              <w:left w:val="single" w:color="auto" w:sz="4" w:space="0"/>
            </w:tcBorders>
            <w:noWrap w:val="0"/>
            <w:vAlign w:val="center"/>
          </w:tcPr>
          <w:p w14:paraId="0F2C31F3">
            <w:pPr>
              <w:adjustRightInd w:val="0"/>
              <w:snapToGrid w:val="0"/>
              <w:spacing w:line="0" w:lineRule="atLeast"/>
              <w:jc w:val="center"/>
              <w:textAlignment w:val="baseline"/>
            </w:pPr>
            <w:r>
              <w:t>管子</w:t>
            </w:r>
          </w:p>
          <w:p w14:paraId="74D6891F">
            <w:pPr>
              <w:adjustRightInd w:val="0"/>
              <w:snapToGrid w:val="0"/>
              <w:spacing w:line="0" w:lineRule="atLeast"/>
              <w:jc w:val="center"/>
              <w:textAlignment w:val="baseline"/>
              <w:rPr>
                <w:rFonts w:hint="eastAsia"/>
              </w:rPr>
            </w:pPr>
            <w:r>
              <w:t>编号</w:t>
            </w:r>
          </w:p>
        </w:tc>
        <w:tc>
          <w:tcPr>
            <w:tcW w:w="1157" w:type="dxa"/>
            <w:noWrap w:val="0"/>
            <w:vAlign w:val="center"/>
          </w:tcPr>
          <w:p w14:paraId="0105D784">
            <w:pPr>
              <w:adjustRightInd w:val="0"/>
              <w:snapToGrid w:val="0"/>
              <w:spacing w:line="0" w:lineRule="atLeast"/>
              <w:jc w:val="center"/>
              <w:textAlignment w:val="baseline"/>
              <w:rPr>
                <w:rFonts w:hint="eastAsia"/>
              </w:rPr>
            </w:pPr>
            <w:r>
              <w:rPr>
                <w:rFonts w:hint="eastAsia" w:eastAsia="宋体"/>
                <w:lang w:val="en-US" w:eastAsia="zh-CN"/>
              </w:rPr>
              <w:t>剩余壁厚（mm）</w:t>
            </w:r>
          </w:p>
        </w:tc>
      </w:tr>
      <w:tr w14:paraId="2E5E21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01768C40">
            <w:pPr>
              <w:adjustRightInd w:val="0"/>
              <w:snapToGrid w:val="0"/>
              <w:spacing w:line="0" w:lineRule="atLeast"/>
              <w:jc w:val="center"/>
              <w:textAlignment w:val="baseline"/>
              <w:rPr>
                <w:rFonts w:hint="default"/>
                <w:lang w:val="en-US" w:eastAsia="zh-CN"/>
              </w:rPr>
            </w:pPr>
            <w:r>
              <w:rPr>
                <w:rFonts w:hint="eastAsia"/>
                <w:lang w:val="en-US" w:eastAsia="zh-CN"/>
              </w:rPr>
              <w:t>1-2</w:t>
            </w:r>
          </w:p>
        </w:tc>
        <w:tc>
          <w:tcPr>
            <w:tcW w:w="1103" w:type="dxa"/>
            <w:noWrap w:val="0"/>
            <w:vAlign w:val="center"/>
          </w:tcPr>
          <w:p w14:paraId="0F2681EA">
            <w:pPr>
              <w:adjustRightInd w:val="0"/>
              <w:snapToGrid w:val="0"/>
              <w:spacing w:line="0" w:lineRule="atLeast"/>
              <w:jc w:val="center"/>
              <w:textAlignment w:val="baseline"/>
              <w:rPr>
                <w:rFonts w:hint="default" w:eastAsia="宋体"/>
                <w:lang w:val="en-US" w:eastAsia="zh-CN"/>
              </w:rPr>
            </w:pPr>
            <w:r>
              <w:rPr>
                <w:rFonts w:hint="eastAsia"/>
                <w:lang w:val="en-US" w:eastAsia="zh-CN"/>
              </w:rPr>
              <w:t>5.74</w:t>
            </w:r>
          </w:p>
        </w:tc>
        <w:tc>
          <w:tcPr>
            <w:tcW w:w="1027" w:type="dxa"/>
            <w:noWrap w:val="0"/>
            <w:vAlign w:val="center"/>
          </w:tcPr>
          <w:p w14:paraId="728E47B4">
            <w:pPr>
              <w:adjustRightInd w:val="0"/>
              <w:snapToGrid w:val="0"/>
              <w:spacing w:line="0" w:lineRule="atLeast"/>
              <w:jc w:val="center"/>
              <w:textAlignment w:val="baseline"/>
              <w:rPr>
                <w:rFonts w:hint="default"/>
                <w:lang w:val="en-US" w:eastAsia="zh-CN"/>
              </w:rPr>
            </w:pPr>
            <w:r>
              <w:rPr>
                <w:rFonts w:hint="eastAsia"/>
                <w:lang w:val="en-US" w:eastAsia="zh-CN"/>
              </w:rPr>
              <w:t>100-2</w:t>
            </w:r>
          </w:p>
        </w:tc>
        <w:tc>
          <w:tcPr>
            <w:tcW w:w="1104" w:type="dxa"/>
            <w:noWrap w:val="0"/>
            <w:vAlign w:val="center"/>
          </w:tcPr>
          <w:p w14:paraId="4050E00F">
            <w:pPr>
              <w:adjustRightInd w:val="0"/>
              <w:snapToGrid w:val="0"/>
              <w:spacing w:line="0" w:lineRule="atLeast"/>
              <w:jc w:val="center"/>
              <w:textAlignment w:val="baseline"/>
              <w:rPr>
                <w:rFonts w:hint="default" w:eastAsia="宋体"/>
                <w:lang w:val="en-US" w:eastAsia="zh-CN"/>
              </w:rPr>
            </w:pPr>
            <w:r>
              <w:rPr>
                <w:rFonts w:hint="eastAsia"/>
                <w:lang w:val="en-US" w:eastAsia="zh-CN"/>
              </w:rPr>
              <w:t>5.71</w:t>
            </w:r>
          </w:p>
        </w:tc>
        <w:tc>
          <w:tcPr>
            <w:tcW w:w="1027" w:type="dxa"/>
            <w:tcBorders>
              <w:right w:val="single" w:color="auto" w:sz="4" w:space="0"/>
            </w:tcBorders>
            <w:noWrap w:val="0"/>
            <w:vAlign w:val="center"/>
          </w:tcPr>
          <w:p w14:paraId="57793542">
            <w:pPr>
              <w:adjustRightInd w:val="0"/>
              <w:snapToGrid w:val="0"/>
              <w:spacing w:line="0" w:lineRule="atLeast"/>
              <w:jc w:val="center"/>
              <w:textAlignment w:val="baseline"/>
              <w:rPr>
                <w:rFonts w:hint="default"/>
                <w:lang w:val="en-US" w:eastAsia="zh-CN"/>
              </w:rPr>
            </w:pPr>
            <w:r>
              <w:rPr>
                <w:rFonts w:hint="eastAsia"/>
                <w:lang w:val="en-US" w:eastAsia="zh-CN"/>
              </w:rPr>
              <w:t>124-4</w:t>
            </w:r>
          </w:p>
        </w:tc>
        <w:tc>
          <w:tcPr>
            <w:tcW w:w="1103" w:type="dxa"/>
            <w:tcBorders>
              <w:left w:val="single" w:color="auto" w:sz="4" w:space="0"/>
              <w:right w:val="single" w:color="auto" w:sz="4" w:space="0"/>
            </w:tcBorders>
            <w:noWrap w:val="0"/>
            <w:vAlign w:val="center"/>
          </w:tcPr>
          <w:p w14:paraId="68992AB1">
            <w:pPr>
              <w:adjustRightInd w:val="0"/>
              <w:snapToGrid w:val="0"/>
              <w:spacing w:line="0" w:lineRule="atLeast"/>
              <w:jc w:val="center"/>
              <w:textAlignment w:val="baseline"/>
              <w:rPr>
                <w:rFonts w:hint="default" w:eastAsia="宋体"/>
                <w:lang w:val="en-US" w:eastAsia="zh-CN"/>
              </w:rPr>
            </w:pPr>
            <w:r>
              <w:rPr>
                <w:rFonts w:hint="eastAsia"/>
                <w:lang w:val="en-US" w:eastAsia="zh-CN"/>
              </w:rPr>
              <w:t>5.55</w:t>
            </w:r>
          </w:p>
        </w:tc>
        <w:tc>
          <w:tcPr>
            <w:tcW w:w="974" w:type="dxa"/>
            <w:tcBorders>
              <w:left w:val="single" w:color="auto" w:sz="4" w:space="0"/>
            </w:tcBorders>
            <w:noWrap w:val="0"/>
            <w:vAlign w:val="center"/>
          </w:tcPr>
          <w:p w14:paraId="4047CFB2">
            <w:pPr>
              <w:adjustRightInd w:val="0"/>
              <w:snapToGrid w:val="0"/>
              <w:spacing w:line="0" w:lineRule="atLeast"/>
              <w:jc w:val="center"/>
              <w:textAlignment w:val="baseline"/>
              <w:rPr>
                <w:rFonts w:hint="default" w:eastAsia="宋体"/>
                <w:lang w:val="en-US" w:eastAsia="zh-CN"/>
              </w:rPr>
            </w:pPr>
            <w:r>
              <w:rPr>
                <w:rFonts w:hint="eastAsia"/>
                <w:lang w:val="en-US" w:eastAsia="zh-CN"/>
              </w:rPr>
              <w:t>180-2</w:t>
            </w:r>
          </w:p>
        </w:tc>
        <w:tc>
          <w:tcPr>
            <w:tcW w:w="1157" w:type="dxa"/>
            <w:noWrap w:val="0"/>
            <w:vAlign w:val="center"/>
          </w:tcPr>
          <w:p w14:paraId="036AB966">
            <w:pPr>
              <w:adjustRightInd w:val="0"/>
              <w:snapToGrid w:val="0"/>
              <w:spacing w:line="0" w:lineRule="atLeast"/>
              <w:jc w:val="center"/>
              <w:textAlignment w:val="baseline"/>
              <w:rPr>
                <w:rFonts w:hint="default" w:eastAsia="宋体"/>
                <w:lang w:val="en-US" w:eastAsia="zh-CN"/>
              </w:rPr>
            </w:pPr>
            <w:r>
              <w:rPr>
                <w:rFonts w:hint="eastAsia"/>
                <w:lang w:val="en-US" w:eastAsia="zh-CN"/>
              </w:rPr>
              <w:t>5.94</w:t>
            </w:r>
          </w:p>
        </w:tc>
      </w:tr>
      <w:tr w14:paraId="5EF6DD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2" w:hRule="atLeast"/>
          <w:jc w:val="center"/>
        </w:trPr>
        <w:tc>
          <w:tcPr>
            <w:tcW w:w="1027" w:type="dxa"/>
            <w:noWrap w:val="0"/>
            <w:vAlign w:val="center"/>
          </w:tcPr>
          <w:p w14:paraId="0FBD3223">
            <w:pPr>
              <w:adjustRightInd w:val="0"/>
              <w:snapToGrid w:val="0"/>
              <w:spacing w:line="0" w:lineRule="atLeast"/>
              <w:jc w:val="center"/>
              <w:textAlignment w:val="baseline"/>
              <w:rPr>
                <w:rFonts w:hint="default"/>
                <w:lang w:val="en-US" w:eastAsia="zh-CN"/>
              </w:rPr>
            </w:pPr>
            <w:r>
              <w:rPr>
                <w:rFonts w:hint="eastAsia"/>
                <w:lang w:val="en-US" w:eastAsia="zh-CN"/>
              </w:rPr>
              <w:t>2-2</w:t>
            </w:r>
          </w:p>
        </w:tc>
        <w:tc>
          <w:tcPr>
            <w:tcW w:w="1103" w:type="dxa"/>
            <w:noWrap w:val="0"/>
            <w:vAlign w:val="center"/>
          </w:tcPr>
          <w:p w14:paraId="740BF52D">
            <w:pPr>
              <w:adjustRightInd w:val="0"/>
              <w:snapToGrid w:val="0"/>
              <w:spacing w:line="0" w:lineRule="atLeast"/>
              <w:jc w:val="center"/>
              <w:textAlignment w:val="baseline"/>
              <w:rPr>
                <w:rFonts w:hint="default" w:eastAsia="宋体"/>
                <w:lang w:val="en-US" w:eastAsia="zh-CN"/>
              </w:rPr>
            </w:pPr>
            <w:r>
              <w:rPr>
                <w:rFonts w:hint="eastAsia"/>
                <w:lang w:val="en-US" w:eastAsia="zh-CN"/>
              </w:rPr>
              <w:t>6.05</w:t>
            </w:r>
          </w:p>
        </w:tc>
        <w:tc>
          <w:tcPr>
            <w:tcW w:w="1027" w:type="dxa"/>
            <w:noWrap w:val="0"/>
            <w:vAlign w:val="center"/>
          </w:tcPr>
          <w:p w14:paraId="37676794">
            <w:pPr>
              <w:adjustRightInd w:val="0"/>
              <w:snapToGrid w:val="0"/>
              <w:spacing w:line="0" w:lineRule="atLeast"/>
              <w:jc w:val="center"/>
              <w:textAlignment w:val="baseline"/>
              <w:rPr>
                <w:rFonts w:hint="default"/>
                <w:lang w:val="en-US" w:eastAsia="zh-CN"/>
              </w:rPr>
            </w:pPr>
            <w:r>
              <w:rPr>
                <w:rFonts w:hint="eastAsia"/>
                <w:lang w:val="en-US" w:eastAsia="zh-CN"/>
              </w:rPr>
              <w:t>107-4</w:t>
            </w:r>
          </w:p>
        </w:tc>
        <w:tc>
          <w:tcPr>
            <w:tcW w:w="1104" w:type="dxa"/>
            <w:noWrap w:val="0"/>
            <w:vAlign w:val="center"/>
          </w:tcPr>
          <w:p w14:paraId="362AED4B">
            <w:pPr>
              <w:adjustRightInd w:val="0"/>
              <w:snapToGrid w:val="0"/>
              <w:spacing w:line="0" w:lineRule="atLeast"/>
              <w:jc w:val="center"/>
              <w:textAlignment w:val="baseline"/>
              <w:rPr>
                <w:rFonts w:hint="default" w:ascii="Calibri" w:hAnsi="Calibri" w:eastAsia="宋体" w:cs="Calibri"/>
                <w:lang w:val="en-US" w:eastAsia="zh-CN"/>
              </w:rPr>
            </w:pPr>
            <w:r>
              <w:rPr>
                <w:rFonts w:hint="eastAsia"/>
                <w:color w:val="FFC000"/>
                <w:lang w:val="en-US" w:eastAsia="zh-CN"/>
              </w:rPr>
              <w:t>5.44</w:t>
            </w:r>
          </w:p>
        </w:tc>
        <w:tc>
          <w:tcPr>
            <w:tcW w:w="1027" w:type="dxa"/>
            <w:tcBorders>
              <w:right w:val="single" w:color="auto" w:sz="4" w:space="0"/>
            </w:tcBorders>
            <w:noWrap w:val="0"/>
            <w:vAlign w:val="center"/>
          </w:tcPr>
          <w:p w14:paraId="5FF782B8">
            <w:pPr>
              <w:adjustRightInd w:val="0"/>
              <w:snapToGrid w:val="0"/>
              <w:spacing w:line="0" w:lineRule="atLeast"/>
              <w:jc w:val="center"/>
              <w:textAlignment w:val="baseline"/>
              <w:rPr>
                <w:rFonts w:hint="default"/>
                <w:lang w:val="en-US" w:eastAsia="zh-CN"/>
              </w:rPr>
            </w:pPr>
            <w:r>
              <w:rPr>
                <w:rFonts w:hint="eastAsia"/>
                <w:lang w:val="en-US" w:eastAsia="zh-CN"/>
              </w:rPr>
              <w:t>126-4</w:t>
            </w:r>
          </w:p>
        </w:tc>
        <w:tc>
          <w:tcPr>
            <w:tcW w:w="1103" w:type="dxa"/>
            <w:tcBorders>
              <w:left w:val="single" w:color="auto" w:sz="4" w:space="0"/>
              <w:right w:val="single" w:color="auto" w:sz="4" w:space="0"/>
            </w:tcBorders>
            <w:noWrap w:val="0"/>
            <w:vAlign w:val="center"/>
          </w:tcPr>
          <w:p w14:paraId="00167F0F">
            <w:pPr>
              <w:adjustRightInd w:val="0"/>
              <w:snapToGrid w:val="0"/>
              <w:spacing w:line="0" w:lineRule="atLeast"/>
              <w:jc w:val="center"/>
              <w:textAlignment w:val="baseline"/>
              <w:rPr>
                <w:rFonts w:hint="default" w:eastAsia="宋体"/>
                <w:lang w:val="en-US" w:eastAsia="zh-CN"/>
              </w:rPr>
            </w:pPr>
            <w:r>
              <w:rPr>
                <w:rFonts w:hint="eastAsia"/>
                <w:lang w:val="en-US" w:eastAsia="zh-CN"/>
              </w:rPr>
              <w:t>5.95</w:t>
            </w:r>
          </w:p>
        </w:tc>
        <w:tc>
          <w:tcPr>
            <w:tcW w:w="974" w:type="dxa"/>
            <w:tcBorders>
              <w:left w:val="single" w:color="auto" w:sz="4" w:space="0"/>
            </w:tcBorders>
            <w:noWrap w:val="0"/>
            <w:vAlign w:val="center"/>
          </w:tcPr>
          <w:p w14:paraId="656161C2">
            <w:pPr>
              <w:adjustRightInd w:val="0"/>
              <w:snapToGrid w:val="0"/>
              <w:spacing w:line="0" w:lineRule="atLeast"/>
              <w:jc w:val="center"/>
              <w:textAlignment w:val="baseline"/>
              <w:rPr>
                <w:rFonts w:hint="default" w:eastAsia="宋体"/>
                <w:lang w:val="en-US" w:eastAsia="zh-CN"/>
              </w:rPr>
            </w:pPr>
            <w:r>
              <w:rPr>
                <w:rFonts w:hint="eastAsia"/>
                <w:lang w:val="en-US" w:eastAsia="zh-CN"/>
              </w:rPr>
              <w:t>190-2</w:t>
            </w:r>
          </w:p>
        </w:tc>
        <w:tc>
          <w:tcPr>
            <w:tcW w:w="1157" w:type="dxa"/>
            <w:noWrap w:val="0"/>
            <w:vAlign w:val="center"/>
          </w:tcPr>
          <w:p w14:paraId="03FF5D1E">
            <w:pPr>
              <w:adjustRightInd w:val="0"/>
              <w:snapToGrid w:val="0"/>
              <w:spacing w:line="0" w:lineRule="atLeast"/>
              <w:jc w:val="center"/>
              <w:textAlignment w:val="baseline"/>
              <w:rPr>
                <w:rFonts w:hint="default" w:eastAsia="宋体"/>
                <w:lang w:val="en-US" w:eastAsia="zh-CN"/>
              </w:rPr>
            </w:pPr>
            <w:r>
              <w:rPr>
                <w:rFonts w:hint="eastAsia"/>
                <w:lang w:val="en-US" w:eastAsia="zh-CN"/>
              </w:rPr>
              <w:t>5.95</w:t>
            </w:r>
          </w:p>
        </w:tc>
      </w:tr>
      <w:tr w14:paraId="11895F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8" w:hRule="atLeast"/>
          <w:jc w:val="center"/>
        </w:trPr>
        <w:tc>
          <w:tcPr>
            <w:tcW w:w="1027" w:type="dxa"/>
            <w:noWrap w:val="0"/>
            <w:vAlign w:val="center"/>
          </w:tcPr>
          <w:p w14:paraId="67E4F9E5">
            <w:pPr>
              <w:adjustRightInd w:val="0"/>
              <w:snapToGrid w:val="0"/>
              <w:spacing w:line="0" w:lineRule="atLeast"/>
              <w:jc w:val="center"/>
              <w:textAlignment w:val="baseline"/>
              <w:rPr>
                <w:rFonts w:hint="default"/>
                <w:lang w:val="en-US" w:eastAsia="zh-CN"/>
              </w:rPr>
            </w:pPr>
            <w:r>
              <w:rPr>
                <w:rFonts w:hint="eastAsia"/>
                <w:lang w:val="en-US" w:eastAsia="zh-CN"/>
              </w:rPr>
              <w:t>3-2</w:t>
            </w:r>
          </w:p>
        </w:tc>
        <w:tc>
          <w:tcPr>
            <w:tcW w:w="1103" w:type="dxa"/>
            <w:noWrap w:val="0"/>
            <w:vAlign w:val="center"/>
          </w:tcPr>
          <w:p w14:paraId="53576A42">
            <w:pPr>
              <w:adjustRightInd w:val="0"/>
              <w:snapToGrid w:val="0"/>
              <w:spacing w:line="0" w:lineRule="atLeast"/>
              <w:jc w:val="center"/>
              <w:textAlignment w:val="baseline"/>
              <w:rPr>
                <w:rFonts w:hint="default" w:eastAsia="宋体"/>
                <w:lang w:val="en-US" w:eastAsia="zh-CN"/>
              </w:rPr>
            </w:pPr>
            <w:r>
              <w:rPr>
                <w:rFonts w:hint="eastAsia"/>
                <w:lang w:val="en-US" w:eastAsia="zh-CN"/>
              </w:rPr>
              <w:t>6.02</w:t>
            </w:r>
          </w:p>
        </w:tc>
        <w:tc>
          <w:tcPr>
            <w:tcW w:w="1027" w:type="dxa"/>
            <w:noWrap w:val="0"/>
            <w:vAlign w:val="center"/>
          </w:tcPr>
          <w:p w14:paraId="4E266ECD">
            <w:pPr>
              <w:adjustRightInd w:val="0"/>
              <w:snapToGrid w:val="0"/>
              <w:spacing w:line="0" w:lineRule="atLeast"/>
              <w:jc w:val="center"/>
              <w:textAlignment w:val="baseline"/>
              <w:rPr>
                <w:rFonts w:hint="default"/>
                <w:lang w:val="en-US" w:eastAsia="zh-CN"/>
              </w:rPr>
            </w:pPr>
            <w:r>
              <w:rPr>
                <w:rFonts w:hint="eastAsia"/>
                <w:lang w:val="en-US" w:eastAsia="zh-CN"/>
              </w:rPr>
              <w:t>108-4</w:t>
            </w:r>
          </w:p>
        </w:tc>
        <w:tc>
          <w:tcPr>
            <w:tcW w:w="1104" w:type="dxa"/>
            <w:noWrap w:val="0"/>
            <w:vAlign w:val="center"/>
          </w:tcPr>
          <w:p w14:paraId="28E62C9E">
            <w:pPr>
              <w:adjustRightInd w:val="0"/>
              <w:snapToGrid w:val="0"/>
              <w:spacing w:line="0" w:lineRule="atLeast"/>
              <w:jc w:val="center"/>
              <w:textAlignment w:val="baseline"/>
              <w:rPr>
                <w:rFonts w:hint="default" w:eastAsia="宋体"/>
                <w:lang w:val="en-US" w:eastAsia="zh-CN"/>
              </w:rPr>
            </w:pPr>
            <w:r>
              <w:rPr>
                <w:rFonts w:hint="eastAsia"/>
                <w:lang w:val="en-US" w:eastAsia="zh-CN"/>
              </w:rPr>
              <w:t>5.80</w:t>
            </w:r>
          </w:p>
        </w:tc>
        <w:tc>
          <w:tcPr>
            <w:tcW w:w="1027" w:type="dxa"/>
            <w:tcBorders>
              <w:right w:val="single" w:color="auto" w:sz="4" w:space="0"/>
            </w:tcBorders>
            <w:noWrap w:val="0"/>
            <w:vAlign w:val="center"/>
          </w:tcPr>
          <w:p w14:paraId="4692D969">
            <w:pPr>
              <w:adjustRightInd w:val="0"/>
              <w:snapToGrid w:val="0"/>
              <w:spacing w:line="0" w:lineRule="atLeast"/>
              <w:jc w:val="center"/>
              <w:textAlignment w:val="baseline"/>
              <w:rPr>
                <w:rFonts w:hint="default"/>
                <w:lang w:val="en-US" w:eastAsia="zh-CN"/>
              </w:rPr>
            </w:pPr>
            <w:r>
              <w:rPr>
                <w:rFonts w:hint="eastAsia"/>
                <w:color w:val="000000"/>
                <w:lang w:val="en-US" w:eastAsia="zh-CN"/>
              </w:rPr>
              <w:t>126-3</w:t>
            </w:r>
          </w:p>
        </w:tc>
        <w:tc>
          <w:tcPr>
            <w:tcW w:w="1103" w:type="dxa"/>
            <w:tcBorders>
              <w:left w:val="single" w:color="auto" w:sz="4" w:space="0"/>
              <w:right w:val="single" w:color="auto" w:sz="4" w:space="0"/>
            </w:tcBorders>
            <w:noWrap w:val="0"/>
            <w:vAlign w:val="center"/>
          </w:tcPr>
          <w:p w14:paraId="617AD3CC">
            <w:pPr>
              <w:adjustRightInd w:val="0"/>
              <w:snapToGrid w:val="0"/>
              <w:spacing w:line="0" w:lineRule="atLeast"/>
              <w:jc w:val="center"/>
              <w:textAlignment w:val="baseline"/>
              <w:rPr>
                <w:rFonts w:hint="default" w:eastAsia="宋体"/>
                <w:lang w:val="en-US" w:eastAsia="zh-CN"/>
              </w:rPr>
            </w:pPr>
            <w:r>
              <w:rPr>
                <w:rFonts w:hint="eastAsia"/>
                <w:lang w:val="en-US" w:eastAsia="zh-CN"/>
              </w:rPr>
              <w:t>5.75</w:t>
            </w:r>
          </w:p>
        </w:tc>
        <w:tc>
          <w:tcPr>
            <w:tcW w:w="974" w:type="dxa"/>
            <w:tcBorders>
              <w:left w:val="single" w:color="auto" w:sz="4" w:space="0"/>
            </w:tcBorders>
            <w:noWrap w:val="0"/>
            <w:vAlign w:val="center"/>
          </w:tcPr>
          <w:p w14:paraId="51658D40">
            <w:pPr>
              <w:adjustRightInd w:val="0"/>
              <w:snapToGrid w:val="0"/>
              <w:spacing w:line="0" w:lineRule="atLeast"/>
              <w:jc w:val="center"/>
              <w:textAlignment w:val="baseline"/>
              <w:rPr>
                <w:rFonts w:hint="default" w:eastAsia="宋体"/>
                <w:lang w:val="en-US" w:eastAsia="zh-CN"/>
              </w:rPr>
            </w:pPr>
            <w:r>
              <w:rPr>
                <w:rFonts w:hint="eastAsia"/>
                <w:lang w:val="en-US" w:eastAsia="zh-CN"/>
              </w:rPr>
              <w:t>200-2</w:t>
            </w:r>
          </w:p>
        </w:tc>
        <w:tc>
          <w:tcPr>
            <w:tcW w:w="1157" w:type="dxa"/>
            <w:noWrap w:val="0"/>
            <w:vAlign w:val="center"/>
          </w:tcPr>
          <w:p w14:paraId="246F7581">
            <w:pPr>
              <w:adjustRightInd w:val="0"/>
              <w:snapToGrid w:val="0"/>
              <w:spacing w:line="0" w:lineRule="atLeast"/>
              <w:jc w:val="center"/>
              <w:textAlignment w:val="baseline"/>
              <w:rPr>
                <w:rFonts w:hint="default" w:eastAsia="宋体"/>
                <w:lang w:val="en-US" w:eastAsia="zh-CN"/>
              </w:rPr>
            </w:pPr>
            <w:r>
              <w:rPr>
                <w:rFonts w:hint="eastAsia"/>
                <w:lang w:val="en-US" w:eastAsia="zh-CN"/>
              </w:rPr>
              <w:t>5.83</w:t>
            </w:r>
          </w:p>
        </w:tc>
      </w:tr>
      <w:tr w14:paraId="674030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03CB0AA3">
            <w:pPr>
              <w:adjustRightInd w:val="0"/>
              <w:snapToGrid w:val="0"/>
              <w:spacing w:line="0" w:lineRule="atLeast"/>
              <w:jc w:val="center"/>
              <w:textAlignment w:val="baseline"/>
              <w:rPr>
                <w:rFonts w:hint="default"/>
                <w:lang w:val="en-US" w:eastAsia="zh-CN"/>
              </w:rPr>
            </w:pPr>
            <w:r>
              <w:rPr>
                <w:rFonts w:hint="eastAsia"/>
                <w:lang w:val="en-US" w:eastAsia="zh-CN"/>
              </w:rPr>
              <w:t>4-2</w:t>
            </w:r>
          </w:p>
        </w:tc>
        <w:tc>
          <w:tcPr>
            <w:tcW w:w="1103" w:type="dxa"/>
            <w:noWrap w:val="0"/>
            <w:vAlign w:val="center"/>
          </w:tcPr>
          <w:p w14:paraId="1CEDD84D">
            <w:pPr>
              <w:adjustRightInd w:val="0"/>
              <w:snapToGrid w:val="0"/>
              <w:spacing w:line="0" w:lineRule="atLeast"/>
              <w:jc w:val="center"/>
              <w:textAlignment w:val="baseline"/>
              <w:rPr>
                <w:rFonts w:hint="default" w:eastAsia="宋体"/>
                <w:lang w:val="en-US" w:eastAsia="zh-CN"/>
              </w:rPr>
            </w:pPr>
            <w:r>
              <w:rPr>
                <w:rFonts w:hint="eastAsia"/>
                <w:lang w:val="en-US" w:eastAsia="zh-CN"/>
              </w:rPr>
              <w:t>5.84</w:t>
            </w:r>
          </w:p>
        </w:tc>
        <w:tc>
          <w:tcPr>
            <w:tcW w:w="1027" w:type="dxa"/>
            <w:noWrap w:val="0"/>
            <w:vAlign w:val="center"/>
          </w:tcPr>
          <w:p w14:paraId="43A8E8D0">
            <w:pPr>
              <w:adjustRightInd w:val="0"/>
              <w:snapToGrid w:val="0"/>
              <w:spacing w:line="0" w:lineRule="atLeast"/>
              <w:jc w:val="center"/>
              <w:textAlignment w:val="baseline"/>
              <w:rPr>
                <w:rFonts w:hint="default"/>
                <w:lang w:val="en-US" w:eastAsia="zh-CN"/>
              </w:rPr>
            </w:pPr>
            <w:r>
              <w:rPr>
                <w:rFonts w:hint="eastAsia"/>
                <w:lang w:val="en-US" w:eastAsia="zh-CN"/>
              </w:rPr>
              <w:t>108-3</w:t>
            </w:r>
          </w:p>
        </w:tc>
        <w:tc>
          <w:tcPr>
            <w:tcW w:w="1104" w:type="dxa"/>
            <w:noWrap w:val="0"/>
            <w:vAlign w:val="center"/>
          </w:tcPr>
          <w:p w14:paraId="247C282C">
            <w:pPr>
              <w:adjustRightInd w:val="0"/>
              <w:snapToGrid w:val="0"/>
              <w:spacing w:line="0" w:lineRule="atLeast"/>
              <w:jc w:val="center"/>
              <w:textAlignment w:val="baseline"/>
              <w:rPr>
                <w:rFonts w:hint="default" w:eastAsia="宋体"/>
                <w:lang w:val="en-US" w:eastAsia="zh-CN"/>
              </w:rPr>
            </w:pPr>
            <w:r>
              <w:rPr>
                <w:rFonts w:hint="eastAsia"/>
                <w:lang w:val="en-US" w:eastAsia="zh-CN"/>
              </w:rPr>
              <w:t>5.74</w:t>
            </w:r>
          </w:p>
        </w:tc>
        <w:tc>
          <w:tcPr>
            <w:tcW w:w="1027" w:type="dxa"/>
            <w:tcBorders>
              <w:right w:val="single" w:color="auto" w:sz="4" w:space="0"/>
            </w:tcBorders>
            <w:noWrap w:val="0"/>
            <w:vAlign w:val="center"/>
          </w:tcPr>
          <w:p w14:paraId="78E254E3">
            <w:pPr>
              <w:adjustRightInd w:val="0"/>
              <w:snapToGrid w:val="0"/>
              <w:spacing w:line="0" w:lineRule="atLeast"/>
              <w:jc w:val="center"/>
              <w:textAlignment w:val="baseline"/>
              <w:rPr>
                <w:rFonts w:hint="default"/>
                <w:lang w:val="en-US" w:eastAsia="zh-CN"/>
              </w:rPr>
            </w:pPr>
            <w:r>
              <w:rPr>
                <w:rFonts w:hint="eastAsia"/>
                <w:lang w:val="en-US" w:eastAsia="zh-CN"/>
              </w:rPr>
              <w:t>126-2</w:t>
            </w:r>
          </w:p>
        </w:tc>
        <w:tc>
          <w:tcPr>
            <w:tcW w:w="1103" w:type="dxa"/>
            <w:tcBorders>
              <w:left w:val="single" w:color="auto" w:sz="4" w:space="0"/>
              <w:right w:val="single" w:color="auto" w:sz="4" w:space="0"/>
            </w:tcBorders>
            <w:noWrap w:val="0"/>
            <w:vAlign w:val="center"/>
          </w:tcPr>
          <w:p w14:paraId="4A8F94EB">
            <w:pPr>
              <w:adjustRightInd w:val="0"/>
              <w:snapToGrid w:val="0"/>
              <w:spacing w:line="0" w:lineRule="atLeast"/>
              <w:jc w:val="center"/>
              <w:textAlignment w:val="baseline"/>
              <w:rPr>
                <w:rFonts w:hint="default" w:eastAsia="宋体"/>
                <w:lang w:val="en-US" w:eastAsia="zh-CN"/>
              </w:rPr>
            </w:pPr>
            <w:r>
              <w:rPr>
                <w:rFonts w:hint="eastAsia"/>
                <w:lang w:val="en-US" w:eastAsia="zh-CN"/>
              </w:rPr>
              <w:t>5.89</w:t>
            </w:r>
          </w:p>
        </w:tc>
        <w:tc>
          <w:tcPr>
            <w:tcW w:w="974" w:type="dxa"/>
            <w:tcBorders>
              <w:left w:val="single" w:color="auto" w:sz="4" w:space="0"/>
            </w:tcBorders>
            <w:noWrap w:val="0"/>
            <w:vAlign w:val="center"/>
          </w:tcPr>
          <w:p w14:paraId="3F8613FF">
            <w:pPr>
              <w:adjustRightInd w:val="0"/>
              <w:snapToGrid w:val="0"/>
              <w:spacing w:line="0" w:lineRule="atLeast"/>
              <w:jc w:val="center"/>
              <w:textAlignment w:val="baseline"/>
              <w:rPr>
                <w:rFonts w:hint="default" w:eastAsia="宋体"/>
                <w:lang w:val="en-US" w:eastAsia="zh-CN"/>
              </w:rPr>
            </w:pPr>
            <w:r>
              <w:rPr>
                <w:rFonts w:hint="eastAsia"/>
                <w:lang w:val="en-US" w:eastAsia="zh-CN"/>
              </w:rPr>
              <w:t>210-2</w:t>
            </w:r>
          </w:p>
        </w:tc>
        <w:tc>
          <w:tcPr>
            <w:tcW w:w="1157" w:type="dxa"/>
            <w:noWrap w:val="0"/>
            <w:vAlign w:val="center"/>
          </w:tcPr>
          <w:p w14:paraId="6AA6D107">
            <w:pPr>
              <w:adjustRightInd w:val="0"/>
              <w:snapToGrid w:val="0"/>
              <w:spacing w:line="0" w:lineRule="atLeast"/>
              <w:jc w:val="center"/>
              <w:textAlignment w:val="baseline"/>
              <w:rPr>
                <w:rFonts w:hint="default" w:eastAsia="宋体"/>
                <w:lang w:val="en-US" w:eastAsia="zh-CN"/>
              </w:rPr>
            </w:pPr>
            <w:r>
              <w:rPr>
                <w:rFonts w:hint="eastAsia"/>
                <w:lang w:val="en-US" w:eastAsia="zh-CN"/>
              </w:rPr>
              <w:t>6.08</w:t>
            </w:r>
          </w:p>
        </w:tc>
      </w:tr>
      <w:tr w14:paraId="449D03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3" w:hRule="atLeast"/>
          <w:jc w:val="center"/>
        </w:trPr>
        <w:tc>
          <w:tcPr>
            <w:tcW w:w="1027" w:type="dxa"/>
            <w:noWrap w:val="0"/>
            <w:vAlign w:val="center"/>
          </w:tcPr>
          <w:p w14:paraId="38C48899">
            <w:pPr>
              <w:adjustRightInd w:val="0"/>
              <w:snapToGrid w:val="0"/>
              <w:spacing w:line="0" w:lineRule="atLeast"/>
              <w:jc w:val="center"/>
              <w:textAlignment w:val="baseline"/>
              <w:rPr>
                <w:rFonts w:hint="default"/>
                <w:lang w:val="en-US" w:eastAsia="zh-CN"/>
              </w:rPr>
            </w:pPr>
            <w:r>
              <w:rPr>
                <w:rFonts w:hint="eastAsia"/>
                <w:lang w:val="en-US" w:eastAsia="zh-CN"/>
              </w:rPr>
              <w:t>5-2</w:t>
            </w:r>
          </w:p>
        </w:tc>
        <w:tc>
          <w:tcPr>
            <w:tcW w:w="1103" w:type="dxa"/>
            <w:noWrap w:val="0"/>
            <w:vAlign w:val="center"/>
          </w:tcPr>
          <w:p w14:paraId="138449B3">
            <w:pPr>
              <w:adjustRightInd w:val="0"/>
              <w:snapToGrid w:val="0"/>
              <w:spacing w:line="0" w:lineRule="atLeast"/>
              <w:jc w:val="center"/>
              <w:textAlignment w:val="baseline"/>
              <w:rPr>
                <w:rFonts w:hint="default" w:eastAsia="宋体"/>
                <w:lang w:val="en-US" w:eastAsia="zh-CN"/>
              </w:rPr>
            </w:pPr>
            <w:r>
              <w:rPr>
                <w:rFonts w:hint="eastAsia"/>
                <w:lang w:val="en-US" w:eastAsia="zh-CN"/>
              </w:rPr>
              <w:t>5.88</w:t>
            </w:r>
          </w:p>
        </w:tc>
        <w:tc>
          <w:tcPr>
            <w:tcW w:w="1027" w:type="dxa"/>
            <w:noWrap w:val="0"/>
            <w:vAlign w:val="center"/>
          </w:tcPr>
          <w:p w14:paraId="4AB703FC">
            <w:pPr>
              <w:adjustRightInd w:val="0"/>
              <w:snapToGrid w:val="0"/>
              <w:spacing w:line="0" w:lineRule="atLeast"/>
              <w:jc w:val="center"/>
              <w:textAlignment w:val="baseline"/>
              <w:rPr>
                <w:rFonts w:hint="default"/>
                <w:lang w:val="en-US" w:eastAsia="zh-CN"/>
              </w:rPr>
            </w:pPr>
            <w:r>
              <w:rPr>
                <w:rFonts w:hint="eastAsia"/>
                <w:lang w:val="en-US" w:eastAsia="zh-CN"/>
              </w:rPr>
              <w:t>110-2</w:t>
            </w:r>
          </w:p>
        </w:tc>
        <w:tc>
          <w:tcPr>
            <w:tcW w:w="1104" w:type="dxa"/>
            <w:noWrap w:val="0"/>
            <w:vAlign w:val="center"/>
          </w:tcPr>
          <w:p w14:paraId="16EA7086">
            <w:pPr>
              <w:adjustRightInd w:val="0"/>
              <w:snapToGrid w:val="0"/>
              <w:spacing w:line="0" w:lineRule="atLeast"/>
              <w:jc w:val="center"/>
              <w:textAlignment w:val="baseline"/>
              <w:rPr>
                <w:rFonts w:hint="default" w:eastAsia="宋体"/>
                <w:lang w:val="en-US" w:eastAsia="zh-CN"/>
              </w:rPr>
            </w:pPr>
            <w:r>
              <w:rPr>
                <w:rFonts w:hint="eastAsia"/>
                <w:lang w:val="en-US" w:eastAsia="zh-CN"/>
              </w:rPr>
              <w:t>6.05</w:t>
            </w:r>
          </w:p>
        </w:tc>
        <w:tc>
          <w:tcPr>
            <w:tcW w:w="1027" w:type="dxa"/>
            <w:tcBorders>
              <w:right w:val="single" w:color="auto" w:sz="4" w:space="0"/>
            </w:tcBorders>
            <w:noWrap w:val="0"/>
            <w:vAlign w:val="center"/>
          </w:tcPr>
          <w:p w14:paraId="7151B2A0">
            <w:pPr>
              <w:adjustRightInd w:val="0"/>
              <w:snapToGrid w:val="0"/>
              <w:spacing w:line="0" w:lineRule="atLeast"/>
              <w:jc w:val="center"/>
              <w:textAlignment w:val="baseline"/>
              <w:rPr>
                <w:rFonts w:hint="default"/>
                <w:lang w:val="en-US" w:eastAsia="zh-CN"/>
              </w:rPr>
            </w:pPr>
            <w:r>
              <w:rPr>
                <w:rFonts w:hint="eastAsia"/>
                <w:lang w:val="en-US" w:eastAsia="zh-CN"/>
              </w:rPr>
              <w:t>128-4</w:t>
            </w:r>
          </w:p>
        </w:tc>
        <w:tc>
          <w:tcPr>
            <w:tcW w:w="1103" w:type="dxa"/>
            <w:tcBorders>
              <w:left w:val="single" w:color="auto" w:sz="4" w:space="0"/>
              <w:right w:val="single" w:color="auto" w:sz="4" w:space="0"/>
            </w:tcBorders>
            <w:noWrap w:val="0"/>
            <w:vAlign w:val="center"/>
          </w:tcPr>
          <w:p w14:paraId="391E3BD4">
            <w:pPr>
              <w:adjustRightInd w:val="0"/>
              <w:snapToGrid w:val="0"/>
              <w:spacing w:line="0" w:lineRule="atLeast"/>
              <w:jc w:val="center"/>
              <w:textAlignment w:val="baseline"/>
              <w:rPr>
                <w:rFonts w:hint="default" w:eastAsia="宋体"/>
                <w:lang w:val="en-US" w:eastAsia="zh-CN"/>
              </w:rPr>
            </w:pPr>
            <w:r>
              <w:rPr>
                <w:rFonts w:hint="eastAsia"/>
                <w:lang w:val="en-US" w:eastAsia="zh-CN"/>
              </w:rPr>
              <w:t>5.56</w:t>
            </w:r>
          </w:p>
        </w:tc>
        <w:tc>
          <w:tcPr>
            <w:tcW w:w="974" w:type="dxa"/>
            <w:tcBorders>
              <w:left w:val="single" w:color="auto" w:sz="4" w:space="0"/>
            </w:tcBorders>
            <w:noWrap w:val="0"/>
            <w:vAlign w:val="center"/>
          </w:tcPr>
          <w:p w14:paraId="27595F3F">
            <w:pPr>
              <w:adjustRightInd w:val="0"/>
              <w:snapToGrid w:val="0"/>
              <w:spacing w:line="0" w:lineRule="atLeast"/>
              <w:jc w:val="center"/>
              <w:textAlignment w:val="baseline"/>
              <w:rPr>
                <w:rFonts w:hint="default" w:eastAsia="宋体"/>
                <w:lang w:val="en-US" w:eastAsia="zh-CN"/>
              </w:rPr>
            </w:pPr>
            <w:r>
              <w:rPr>
                <w:rFonts w:hint="eastAsia"/>
                <w:lang w:val="en-US" w:eastAsia="zh-CN"/>
              </w:rPr>
              <w:t>220-2</w:t>
            </w:r>
          </w:p>
        </w:tc>
        <w:tc>
          <w:tcPr>
            <w:tcW w:w="1157" w:type="dxa"/>
            <w:noWrap w:val="0"/>
            <w:vAlign w:val="center"/>
          </w:tcPr>
          <w:p w14:paraId="56BBF8FD">
            <w:pPr>
              <w:adjustRightInd w:val="0"/>
              <w:snapToGrid w:val="0"/>
              <w:spacing w:line="0" w:lineRule="atLeast"/>
              <w:jc w:val="center"/>
              <w:textAlignment w:val="baseline"/>
              <w:rPr>
                <w:rFonts w:hint="default" w:eastAsia="宋体"/>
                <w:lang w:val="en-US" w:eastAsia="zh-CN"/>
              </w:rPr>
            </w:pPr>
            <w:r>
              <w:rPr>
                <w:rFonts w:hint="eastAsia"/>
                <w:lang w:val="en-US" w:eastAsia="zh-CN"/>
              </w:rPr>
              <w:t>5.82</w:t>
            </w:r>
          </w:p>
        </w:tc>
      </w:tr>
      <w:tr w14:paraId="59BC9A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4155FD7F">
            <w:pPr>
              <w:adjustRightInd w:val="0"/>
              <w:snapToGrid w:val="0"/>
              <w:spacing w:line="0" w:lineRule="atLeast"/>
              <w:jc w:val="center"/>
              <w:textAlignment w:val="baseline"/>
              <w:rPr>
                <w:rFonts w:hint="default"/>
                <w:lang w:val="en-US" w:eastAsia="zh-CN"/>
              </w:rPr>
            </w:pPr>
            <w:r>
              <w:rPr>
                <w:rFonts w:hint="eastAsia"/>
                <w:lang w:val="en-US" w:eastAsia="zh-CN"/>
              </w:rPr>
              <w:t>10-2</w:t>
            </w:r>
          </w:p>
        </w:tc>
        <w:tc>
          <w:tcPr>
            <w:tcW w:w="1103" w:type="dxa"/>
            <w:noWrap w:val="0"/>
            <w:vAlign w:val="center"/>
          </w:tcPr>
          <w:p w14:paraId="3958469B">
            <w:pPr>
              <w:adjustRightInd w:val="0"/>
              <w:snapToGrid w:val="0"/>
              <w:spacing w:line="0" w:lineRule="atLeast"/>
              <w:jc w:val="center"/>
              <w:textAlignment w:val="baseline"/>
              <w:rPr>
                <w:rFonts w:hint="default" w:eastAsia="宋体"/>
                <w:lang w:val="en-US" w:eastAsia="zh-CN"/>
              </w:rPr>
            </w:pPr>
            <w:r>
              <w:rPr>
                <w:rFonts w:hint="eastAsia"/>
                <w:lang w:val="en-US" w:eastAsia="zh-CN"/>
              </w:rPr>
              <w:t>5.77</w:t>
            </w:r>
          </w:p>
        </w:tc>
        <w:tc>
          <w:tcPr>
            <w:tcW w:w="1027" w:type="dxa"/>
            <w:noWrap w:val="0"/>
            <w:vAlign w:val="center"/>
          </w:tcPr>
          <w:p w14:paraId="469FBB5B">
            <w:pPr>
              <w:adjustRightInd w:val="0"/>
              <w:snapToGrid w:val="0"/>
              <w:spacing w:line="0" w:lineRule="atLeast"/>
              <w:jc w:val="center"/>
              <w:textAlignment w:val="baseline"/>
              <w:rPr>
                <w:rFonts w:hint="default"/>
                <w:lang w:val="en-US" w:eastAsia="zh-CN"/>
              </w:rPr>
            </w:pPr>
            <w:r>
              <w:rPr>
                <w:rFonts w:hint="eastAsia"/>
                <w:lang w:val="en-US" w:eastAsia="zh-CN"/>
              </w:rPr>
              <w:t>113-4</w:t>
            </w:r>
          </w:p>
        </w:tc>
        <w:tc>
          <w:tcPr>
            <w:tcW w:w="1104" w:type="dxa"/>
            <w:noWrap w:val="0"/>
            <w:vAlign w:val="center"/>
          </w:tcPr>
          <w:p w14:paraId="7B4D2107">
            <w:pPr>
              <w:adjustRightInd w:val="0"/>
              <w:snapToGrid w:val="0"/>
              <w:spacing w:line="0" w:lineRule="atLeast"/>
              <w:jc w:val="center"/>
              <w:textAlignment w:val="baseline"/>
              <w:rPr>
                <w:rFonts w:hint="default" w:eastAsia="宋体"/>
                <w:lang w:val="en-US" w:eastAsia="zh-CN"/>
              </w:rPr>
            </w:pPr>
            <w:r>
              <w:rPr>
                <w:rFonts w:hint="eastAsia"/>
                <w:lang w:val="en-US" w:eastAsia="zh-CN"/>
              </w:rPr>
              <w:t>5.74</w:t>
            </w:r>
          </w:p>
        </w:tc>
        <w:tc>
          <w:tcPr>
            <w:tcW w:w="1027" w:type="dxa"/>
            <w:tcBorders>
              <w:right w:val="single" w:color="auto" w:sz="4" w:space="0"/>
            </w:tcBorders>
            <w:noWrap w:val="0"/>
            <w:vAlign w:val="center"/>
          </w:tcPr>
          <w:p w14:paraId="2C34A43C">
            <w:pPr>
              <w:adjustRightInd w:val="0"/>
              <w:snapToGrid w:val="0"/>
              <w:spacing w:line="0" w:lineRule="atLeast"/>
              <w:jc w:val="center"/>
              <w:textAlignment w:val="baseline"/>
              <w:rPr>
                <w:rFonts w:hint="default"/>
                <w:lang w:val="en-US" w:eastAsia="zh-CN"/>
              </w:rPr>
            </w:pPr>
            <w:r>
              <w:rPr>
                <w:rFonts w:hint="eastAsia"/>
                <w:lang w:val="en-US" w:eastAsia="zh-CN"/>
              </w:rPr>
              <w:t>129-4</w:t>
            </w:r>
          </w:p>
        </w:tc>
        <w:tc>
          <w:tcPr>
            <w:tcW w:w="1103" w:type="dxa"/>
            <w:tcBorders>
              <w:left w:val="single" w:color="auto" w:sz="4" w:space="0"/>
              <w:right w:val="single" w:color="auto" w:sz="4" w:space="0"/>
            </w:tcBorders>
            <w:noWrap w:val="0"/>
            <w:vAlign w:val="center"/>
          </w:tcPr>
          <w:p w14:paraId="2D975AF7">
            <w:pPr>
              <w:adjustRightInd w:val="0"/>
              <w:snapToGrid w:val="0"/>
              <w:spacing w:line="0" w:lineRule="atLeast"/>
              <w:jc w:val="center"/>
              <w:textAlignment w:val="baseline"/>
              <w:rPr>
                <w:rFonts w:hint="default" w:eastAsia="宋体"/>
                <w:lang w:val="en-US" w:eastAsia="zh-CN"/>
              </w:rPr>
            </w:pPr>
            <w:r>
              <w:rPr>
                <w:rFonts w:hint="eastAsia"/>
                <w:lang w:val="en-US" w:eastAsia="zh-CN"/>
              </w:rPr>
              <w:t>5.61</w:t>
            </w:r>
          </w:p>
        </w:tc>
        <w:tc>
          <w:tcPr>
            <w:tcW w:w="974" w:type="dxa"/>
            <w:tcBorders>
              <w:left w:val="single" w:color="auto" w:sz="4" w:space="0"/>
            </w:tcBorders>
            <w:noWrap w:val="0"/>
            <w:vAlign w:val="center"/>
          </w:tcPr>
          <w:p w14:paraId="2C35E17D">
            <w:pPr>
              <w:adjustRightInd w:val="0"/>
              <w:snapToGrid w:val="0"/>
              <w:spacing w:line="0" w:lineRule="atLeast"/>
              <w:jc w:val="center"/>
              <w:textAlignment w:val="baseline"/>
              <w:rPr>
                <w:rFonts w:hint="default" w:eastAsia="宋体"/>
                <w:lang w:val="en-US" w:eastAsia="zh-CN"/>
              </w:rPr>
            </w:pPr>
            <w:r>
              <w:rPr>
                <w:rFonts w:hint="eastAsia"/>
                <w:lang w:val="en-US" w:eastAsia="zh-CN"/>
              </w:rPr>
              <w:t>230-2</w:t>
            </w:r>
          </w:p>
        </w:tc>
        <w:tc>
          <w:tcPr>
            <w:tcW w:w="1157" w:type="dxa"/>
            <w:noWrap w:val="0"/>
            <w:vAlign w:val="center"/>
          </w:tcPr>
          <w:p w14:paraId="142045ED">
            <w:pPr>
              <w:adjustRightInd w:val="0"/>
              <w:snapToGrid w:val="0"/>
              <w:spacing w:line="0" w:lineRule="atLeast"/>
              <w:jc w:val="center"/>
              <w:textAlignment w:val="baseline"/>
              <w:rPr>
                <w:rFonts w:hint="default" w:eastAsia="宋体"/>
                <w:lang w:val="en-US" w:eastAsia="zh-CN"/>
              </w:rPr>
            </w:pPr>
            <w:r>
              <w:rPr>
                <w:rFonts w:hint="eastAsia"/>
                <w:lang w:val="en-US" w:eastAsia="zh-CN"/>
              </w:rPr>
              <w:t>5.83</w:t>
            </w:r>
          </w:p>
        </w:tc>
      </w:tr>
      <w:tr w14:paraId="3AFFBD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4" w:hRule="atLeast"/>
          <w:jc w:val="center"/>
        </w:trPr>
        <w:tc>
          <w:tcPr>
            <w:tcW w:w="1027" w:type="dxa"/>
            <w:noWrap w:val="0"/>
            <w:vAlign w:val="center"/>
          </w:tcPr>
          <w:p w14:paraId="46D87C67">
            <w:pPr>
              <w:adjustRightInd w:val="0"/>
              <w:snapToGrid w:val="0"/>
              <w:spacing w:line="0" w:lineRule="atLeast"/>
              <w:jc w:val="center"/>
              <w:textAlignment w:val="baseline"/>
              <w:rPr>
                <w:rFonts w:hint="default"/>
                <w:lang w:val="en-US" w:eastAsia="zh-CN"/>
              </w:rPr>
            </w:pPr>
            <w:r>
              <w:rPr>
                <w:rFonts w:hint="eastAsia"/>
                <w:lang w:val="en-US" w:eastAsia="zh-CN"/>
              </w:rPr>
              <w:t>20-2</w:t>
            </w:r>
          </w:p>
        </w:tc>
        <w:tc>
          <w:tcPr>
            <w:tcW w:w="1103" w:type="dxa"/>
            <w:noWrap w:val="0"/>
            <w:vAlign w:val="center"/>
          </w:tcPr>
          <w:p w14:paraId="6757D1C0">
            <w:pPr>
              <w:adjustRightInd w:val="0"/>
              <w:snapToGrid w:val="0"/>
              <w:spacing w:line="0" w:lineRule="atLeast"/>
              <w:jc w:val="center"/>
              <w:textAlignment w:val="baseline"/>
              <w:rPr>
                <w:rFonts w:hint="default" w:eastAsia="宋体"/>
                <w:lang w:val="en-US" w:eastAsia="zh-CN"/>
              </w:rPr>
            </w:pPr>
            <w:r>
              <w:rPr>
                <w:rFonts w:hint="eastAsia"/>
                <w:lang w:val="en-US" w:eastAsia="zh-CN"/>
              </w:rPr>
              <w:t>5.95</w:t>
            </w:r>
          </w:p>
        </w:tc>
        <w:tc>
          <w:tcPr>
            <w:tcW w:w="1027" w:type="dxa"/>
            <w:noWrap w:val="0"/>
            <w:vAlign w:val="center"/>
          </w:tcPr>
          <w:p w14:paraId="71923184">
            <w:pPr>
              <w:adjustRightInd w:val="0"/>
              <w:snapToGrid w:val="0"/>
              <w:spacing w:line="0" w:lineRule="atLeast"/>
              <w:jc w:val="center"/>
              <w:textAlignment w:val="baseline"/>
              <w:rPr>
                <w:rFonts w:hint="default"/>
                <w:lang w:val="en-US" w:eastAsia="zh-CN"/>
              </w:rPr>
            </w:pPr>
            <w:r>
              <w:rPr>
                <w:rFonts w:hint="eastAsia"/>
                <w:lang w:val="en-US" w:eastAsia="zh-CN"/>
              </w:rPr>
              <w:t>114-3</w:t>
            </w:r>
          </w:p>
        </w:tc>
        <w:tc>
          <w:tcPr>
            <w:tcW w:w="1104" w:type="dxa"/>
            <w:noWrap w:val="0"/>
            <w:vAlign w:val="center"/>
          </w:tcPr>
          <w:p w14:paraId="31A808CE">
            <w:pPr>
              <w:adjustRightInd w:val="0"/>
              <w:snapToGrid w:val="0"/>
              <w:spacing w:line="0" w:lineRule="atLeast"/>
              <w:jc w:val="center"/>
              <w:textAlignment w:val="baseline"/>
              <w:rPr>
                <w:rFonts w:hint="default" w:eastAsia="宋体"/>
                <w:lang w:val="en-US" w:eastAsia="zh-CN"/>
              </w:rPr>
            </w:pPr>
            <w:r>
              <w:rPr>
                <w:rFonts w:hint="eastAsia"/>
                <w:lang w:val="en-US" w:eastAsia="zh-CN"/>
              </w:rPr>
              <w:t>5.63</w:t>
            </w:r>
          </w:p>
        </w:tc>
        <w:tc>
          <w:tcPr>
            <w:tcW w:w="1027" w:type="dxa"/>
            <w:tcBorders>
              <w:right w:val="single" w:color="auto" w:sz="4" w:space="0"/>
            </w:tcBorders>
            <w:noWrap w:val="0"/>
            <w:vAlign w:val="center"/>
          </w:tcPr>
          <w:p w14:paraId="6CF8B1EF">
            <w:pPr>
              <w:adjustRightInd w:val="0"/>
              <w:snapToGrid w:val="0"/>
              <w:spacing w:line="0" w:lineRule="atLeast"/>
              <w:jc w:val="center"/>
              <w:textAlignment w:val="baseline"/>
              <w:rPr>
                <w:rFonts w:hint="default"/>
                <w:lang w:val="en-US" w:eastAsia="zh-CN"/>
              </w:rPr>
            </w:pPr>
            <w:r>
              <w:rPr>
                <w:rFonts w:hint="eastAsia"/>
                <w:lang w:val="en-US" w:eastAsia="zh-CN"/>
              </w:rPr>
              <w:t>129-3</w:t>
            </w:r>
          </w:p>
        </w:tc>
        <w:tc>
          <w:tcPr>
            <w:tcW w:w="1103" w:type="dxa"/>
            <w:tcBorders>
              <w:left w:val="single" w:color="auto" w:sz="4" w:space="0"/>
              <w:right w:val="single" w:color="auto" w:sz="4" w:space="0"/>
            </w:tcBorders>
            <w:noWrap w:val="0"/>
            <w:vAlign w:val="center"/>
          </w:tcPr>
          <w:p w14:paraId="365F6312">
            <w:pPr>
              <w:adjustRightInd w:val="0"/>
              <w:snapToGrid w:val="0"/>
              <w:spacing w:line="0" w:lineRule="atLeast"/>
              <w:jc w:val="center"/>
              <w:textAlignment w:val="baseline"/>
              <w:rPr>
                <w:rFonts w:hint="default" w:eastAsia="宋体"/>
                <w:lang w:val="en-US" w:eastAsia="zh-CN"/>
              </w:rPr>
            </w:pPr>
            <w:r>
              <w:rPr>
                <w:rFonts w:hint="eastAsia"/>
                <w:lang w:val="en-US" w:eastAsia="zh-CN"/>
              </w:rPr>
              <w:t>5.83</w:t>
            </w:r>
          </w:p>
        </w:tc>
        <w:tc>
          <w:tcPr>
            <w:tcW w:w="974" w:type="dxa"/>
            <w:tcBorders>
              <w:left w:val="single" w:color="auto" w:sz="4" w:space="0"/>
            </w:tcBorders>
            <w:noWrap w:val="0"/>
            <w:vAlign w:val="center"/>
          </w:tcPr>
          <w:p w14:paraId="3E9D9287">
            <w:pPr>
              <w:adjustRightInd w:val="0"/>
              <w:snapToGrid w:val="0"/>
              <w:spacing w:line="0" w:lineRule="atLeast"/>
              <w:jc w:val="center"/>
              <w:textAlignment w:val="baseline"/>
              <w:rPr>
                <w:rFonts w:hint="default" w:eastAsia="宋体"/>
                <w:lang w:val="en-US" w:eastAsia="zh-CN"/>
              </w:rPr>
            </w:pPr>
            <w:r>
              <w:rPr>
                <w:rFonts w:hint="eastAsia"/>
                <w:lang w:val="en-US" w:eastAsia="zh-CN"/>
              </w:rPr>
              <w:t>236-2</w:t>
            </w:r>
          </w:p>
        </w:tc>
        <w:tc>
          <w:tcPr>
            <w:tcW w:w="1157" w:type="dxa"/>
            <w:noWrap w:val="0"/>
            <w:vAlign w:val="center"/>
          </w:tcPr>
          <w:p w14:paraId="62F64A55">
            <w:pPr>
              <w:adjustRightInd w:val="0"/>
              <w:snapToGrid w:val="0"/>
              <w:spacing w:line="0" w:lineRule="atLeast"/>
              <w:jc w:val="center"/>
              <w:textAlignment w:val="baseline"/>
              <w:rPr>
                <w:rFonts w:hint="default" w:eastAsia="宋体"/>
                <w:lang w:val="en-US" w:eastAsia="zh-CN"/>
              </w:rPr>
            </w:pPr>
            <w:r>
              <w:rPr>
                <w:rFonts w:hint="eastAsia"/>
                <w:lang w:val="en-US" w:eastAsia="zh-CN"/>
              </w:rPr>
              <w:t>5.92</w:t>
            </w:r>
          </w:p>
        </w:tc>
      </w:tr>
      <w:tr w14:paraId="58FF82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16791B47">
            <w:pPr>
              <w:adjustRightInd w:val="0"/>
              <w:snapToGrid w:val="0"/>
              <w:spacing w:line="0" w:lineRule="atLeast"/>
              <w:jc w:val="center"/>
              <w:textAlignment w:val="baseline"/>
              <w:rPr>
                <w:rFonts w:hint="default"/>
                <w:lang w:val="en-US" w:eastAsia="zh-CN"/>
              </w:rPr>
            </w:pPr>
            <w:r>
              <w:rPr>
                <w:rFonts w:hint="eastAsia"/>
                <w:lang w:val="en-US" w:eastAsia="zh-CN"/>
              </w:rPr>
              <w:t>30-2</w:t>
            </w:r>
          </w:p>
        </w:tc>
        <w:tc>
          <w:tcPr>
            <w:tcW w:w="1103" w:type="dxa"/>
            <w:noWrap w:val="0"/>
            <w:vAlign w:val="center"/>
          </w:tcPr>
          <w:p w14:paraId="3BEAA60A">
            <w:pPr>
              <w:adjustRightInd w:val="0"/>
              <w:snapToGrid w:val="0"/>
              <w:spacing w:line="0" w:lineRule="atLeast"/>
              <w:jc w:val="center"/>
              <w:textAlignment w:val="baseline"/>
              <w:rPr>
                <w:rFonts w:hint="default" w:eastAsia="宋体"/>
                <w:lang w:val="en-US" w:eastAsia="zh-CN"/>
              </w:rPr>
            </w:pPr>
            <w:r>
              <w:rPr>
                <w:rFonts w:hint="eastAsia"/>
                <w:lang w:val="en-US" w:eastAsia="zh-CN"/>
              </w:rPr>
              <w:t>5.98</w:t>
            </w:r>
          </w:p>
        </w:tc>
        <w:tc>
          <w:tcPr>
            <w:tcW w:w="1027" w:type="dxa"/>
            <w:noWrap w:val="0"/>
            <w:vAlign w:val="center"/>
          </w:tcPr>
          <w:p w14:paraId="6862FCE0">
            <w:pPr>
              <w:adjustRightInd w:val="0"/>
              <w:snapToGrid w:val="0"/>
              <w:spacing w:line="0" w:lineRule="atLeast"/>
              <w:jc w:val="center"/>
              <w:textAlignment w:val="baseline"/>
              <w:rPr>
                <w:rFonts w:hint="default"/>
                <w:lang w:val="en-US" w:eastAsia="zh-CN"/>
              </w:rPr>
            </w:pPr>
            <w:r>
              <w:rPr>
                <w:rFonts w:hint="eastAsia"/>
                <w:lang w:val="en-US" w:eastAsia="zh-CN"/>
              </w:rPr>
              <w:t>115-4</w:t>
            </w:r>
          </w:p>
        </w:tc>
        <w:tc>
          <w:tcPr>
            <w:tcW w:w="1104" w:type="dxa"/>
            <w:noWrap w:val="0"/>
            <w:vAlign w:val="center"/>
          </w:tcPr>
          <w:p w14:paraId="437CFA85">
            <w:pPr>
              <w:adjustRightInd w:val="0"/>
              <w:snapToGrid w:val="0"/>
              <w:spacing w:line="0" w:lineRule="atLeast"/>
              <w:jc w:val="center"/>
              <w:textAlignment w:val="baseline"/>
              <w:rPr>
                <w:rFonts w:hint="default" w:eastAsia="宋体"/>
                <w:lang w:val="en-US" w:eastAsia="zh-CN"/>
              </w:rPr>
            </w:pPr>
            <w:r>
              <w:rPr>
                <w:rFonts w:hint="eastAsia"/>
                <w:lang w:val="en-US" w:eastAsia="zh-CN"/>
              </w:rPr>
              <w:t>5.68</w:t>
            </w:r>
          </w:p>
        </w:tc>
        <w:tc>
          <w:tcPr>
            <w:tcW w:w="1027" w:type="dxa"/>
            <w:tcBorders>
              <w:right w:val="single" w:color="auto" w:sz="4" w:space="0"/>
            </w:tcBorders>
            <w:noWrap w:val="0"/>
            <w:vAlign w:val="center"/>
          </w:tcPr>
          <w:p w14:paraId="4D7EE04E">
            <w:pPr>
              <w:adjustRightInd w:val="0"/>
              <w:snapToGrid w:val="0"/>
              <w:spacing w:line="0" w:lineRule="atLeast"/>
              <w:jc w:val="center"/>
              <w:textAlignment w:val="baseline"/>
              <w:rPr>
                <w:rFonts w:hint="default"/>
                <w:lang w:val="en-US" w:eastAsia="zh-CN"/>
              </w:rPr>
            </w:pPr>
            <w:r>
              <w:rPr>
                <w:rFonts w:hint="eastAsia"/>
                <w:lang w:val="en-US" w:eastAsia="zh-CN"/>
              </w:rPr>
              <w:t>130-4</w:t>
            </w:r>
          </w:p>
        </w:tc>
        <w:tc>
          <w:tcPr>
            <w:tcW w:w="1103" w:type="dxa"/>
            <w:tcBorders>
              <w:left w:val="single" w:color="auto" w:sz="4" w:space="0"/>
              <w:right w:val="single" w:color="auto" w:sz="4" w:space="0"/>
            </w:tcBorders>
            <w:noWrap w:val="0"/>
            <w:vAlign w:val="center"/>
          </w:tcPr>
          <w:p w14:paraId="5B944AAE">
            <w:pPr>
              <w:adjustRightInd w:val="0"/>
              <w:snapToGrid w:val="0"/>
              <w:spacing w:line="0" w:lineRule="atLeast"/>
              <w:jc w:val="center"/>
              <w:textAlignment w:val="baseline"/>
              <w:rPr>
                <w:rFonts w:hint="default" w:eastAsia="宋体"/>
                <w:lang w:val="en-US" w:eastAsia="zh-CN"/>
              </w:rPr>
            </w:pPr>
            <w:r>
              <w:rPr>
                <w:rFonts w:hint="eastAsia"/>
                <w:lang w:val="en-US" w:eastAsia="zh-CN"/>
              </w:rPr>
              <w:t>5.71</w:t>
            </w:r>
          </w:p>
        </w:tc>
        <w:tc>
          <w:tcPr>
            <w:tcW w:w="974" w:type="dxa"/>
            <w:tcBorders>
              <w:left w:val="single" w:color="auto" w:sz="4" w:space="0"/>
            </w:tcBorders>
            <w:noWrap w:val="0"/>
            <w:vAlign w:val="center"/>
          </w:tcPr>
          <w:p w14:paraId="758333E6">
            <w:pPr>
              <w:adjustRightInd w:val="0"/>
              <w:snapToGrid w:val="0"/>
              <w:spacing w:line="0" w:lineRule="atLeast"/>
              <w:jc w:val="center"/>
              <w:textAlignment w:val="baseline"/>
              <w:rPr>
                <w:rFonts w:hint="default" w:eastAsia="宋体"/>
                <w:lang w:val="en-US" w:eastAsia="zh-CN"/>
              </w:rPr>
            </w:pPr>
            <w:r>
              <w:rPr>
                <w:rFonts w:hint="eastAsia"/>
                <w:lang w:val="en-US" w:eastAsia="zh-CN"/>
              </w:rPr>
              <w:t>237-2</w:t>
            </w:r>
          </w:p>
        </w:tc>
        <w:tc>
          <w:tcPr>
            <w:tcW w:w="1157" w:type="dxa"/>
            <w:noWrap w:val="0"/>
            <w:vAlign w:val="center"/>
          </w:tcPr>
          <w:p w14:paraId="1D54E433">
            <w:pPr>
              <w:adjustRightInd w:val="0"/>
              <w:snapToGrid w:val="0"/>
              <w:spacing w:line="0" w:lineRule="atLeast"/>
              <w:jc w:val="center"/>
              <w:textAlignment w:val="baseline"/>
              <w:rPr>
                <w:rFonts w:hint="default" w:eastAsia="宋体"/>
                <w:lang w:val="en-US" w:eastAsia="zh-CN"/>
              </w:rPr>
            </w:pPr>
            <w:r>
              <w:rPr>
                <w:rFonts w:hint="eastAsia"/>
                <w:lang w:val="en-US" w:eastAsia="zh-CN"/>
              </w:rPr>
              <w:t>5.74</w:t>
            </w:r>
          </w:p>
        </w:tc>
      </w:tr>
      <w:tr w14:paraId="6DC6BE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4AFA4798">
            <w:pPr>
              <w:adjustRightInd w:val="0"/>
              <w:snapToGrid w:val="0"/>
              <w:spacing w:line="0" w:lineRule="atLeast"/>
              <w:jc w:val="center"/>
              <w:textAlignment w:val="baseline"/>
              <w:rPr>
                <w:rFonts w:hint="default"/>
                <w:lang w:val="en-US" w:eastAsia="zh-CN"/>
              </w:rPr>
            </w:pPr>
            <w:r>
              <w:rPr>
                <w:rFonts w:hint="eastAsia"/>
                <w:lang w:val="en-US" w:eastAsia="zh-CN"/>
              </w:rPr>
              <w:t>40-2</w:t>
            </w:r>
          </w:p>
        </w:tc>
        <w:tc>
          <w:tcPr>
            <w:tcW w:w="1103" w:type="dxa"/>
            <w:noWrap w:val="0"/>
            <w:vAlign w:val="center"/>
          </w:tcPr>
          <w:p w14:paraId="2B548441">
            <w:pPr>
              <w:adjustRightInd w:val="0"/>
              <w:snapToGrid w:val="0"/>
              <w:spacing w:line="0" w:lineRule="atLeast"/>
              <w:jc w:val="center"/>
              <w:textAlignment w:val="baseline"/>
              <w:rPr>
                <w:rFonts w:hint="default" w:eastAsia="宋体"/>
                <w:lang w:val="en-US" w:eastAsia="zh-CN"/>
              </w:rPr>
            </w:pPr>
            <w:r>
              <w:rPr>
                <w:rFonts w:hint="eastAsia"/>
                <w:lang w:val="en-US" w:eastAsia="zh-CN"/>
              </w:rPr>
              <w:t>5.89</w:t>
            </w:r>
          </w:p>
        </w:tc>
        <w:tc>
          <w:tcPr>
            <w:tcW w:w="1027" w:type="dxa"/>
            <w:noWrap w:val="0"/>
            <w:vAlign w:val="center"/>
          </w:tcPr>
          <w:p w14:paraId="50CED4C0">
            <w:pPr>
              <w:adjustRightInd w:val="0"/>
              <w:snapToGrid w:val="0"/>
              <w:spacing w:line="0" w:lineRule="atLeast"/>
              <w:jc w:val="center"/>
              <w:textAlignment w:val="baseline"/>
              <w:rPr>
                <w:rFonts w:hint="default"/>
                <w:lang w:val="en-US" w:eastAsia="zh-CN"/>
              </w:rPr>
            </w:pPr>
            <w:r>
              <w:rPr>
                <w:rFonts w:hint="eastAsia"/>
                <w:lang w:val="en-US" w:eastAsia="zh-CN"/>
              </w:rPr>
              <w:t>115-3</w:t>
            </w:r>
          </w:p>
        </w:tc>
        <w:tc>
          <w:tcPr>
            <w:tcW w:w="1104" w:type="dxa"/>
            <w:noWrap w:val="0"/>
            <w:vAlign w:val="center"/>
          </w:tcPr>
          <w:p w14:paraId="0372409F">
            <w:pPr>
              <w:adjustRightInd w:val="0"/>
              <w:snapToGrid w:val="0"/>
              <w:spacing w:line="0" w:lineRule="atLeast"/>
              <w:jc w:val="center"/>
              <w:textAlignment w:val="baseline"/>
              <w:rPr>
                <w:rFonts w:hint="default" w:eastAsia="宋体"/>
                <w:lang w:val="en-US" w:eastAsia="zh-CN"/>
              </w:rPr>
            </w:pPr>
            <w:r>
              <w:rPr>
                <w:rFonts w:hint="eastAsia"/>
                <w:lang w:val="en-US" w:eastAsia="zh-CN"/>
              </w:rPr>
              <w:t>5.83</w:t>
            </w:r>
          </w:p>
        </w:tc>
        <w:tc>
          <w:tcPr>
            <w:tcW w:w="1027" w:type="dxa"/>
            <w:tcBorders>
              <w:right w:val="single" w:color="auto" w:sz="4" w:space="0"/>
            </w:tcBorders>
            <w:noWrap w:val="0"/>
            <w:vAlign w:val="center"/>
          </w:tcPr>
          <w:p w14:paraId="0169BBC2">
            <w:pPr>
              <w:adjustRightInd w:val="0"/>
              <w:snapToGrid w:val="0"/>
              <w:spacing w:line="0" w:lineRule="atLeast"/>
              <w:jc w:val="center"/>
              <w:textAlignment w:val="baseline"/>
              <w:rPr>
                <w:rFonts w:hint="default"/>
                <w:lang w:val="en-US" w:eastAsia="zh-CN"/>
              </w:rPr>
            </w:pPr>
            <w:r>
              <w:rPr>
                <w:rFonts w:hint="eastAsia"/>
                <w:lang w:val="en-US" w:eastAsia="zh-CN"/>
              </w:rPr>
              <w:t>130-3</w:t>
            </w:r>
          </w:p>
        </w:tc>
        <w:tc>
          <w:tcPr>
            <w:tcW w:w="1103" w:type="dxa"/>
            <w:tcBorders>
              <w:left w:val="single" w:color="auto" w:sz="4" w:space="0"/>
              <w:right w:val="single" w:color="auto" w:sz="4" w:space="0"/>
            </w:tcBorders>
            <w:noWrap w:val="0"/>
            <w:vAlign w:val="center"/>
          </w:tcPr>
          <w:p w14:paraId="66EDA514">
            <w:pPr>
              <w:adjustRightInd w:val="0"/>
              <w:snapToGrid w:val="0"/>
              <w:spacing w:line="0" w:lineRule="atLeast"/>
              <w:jc w:val="center"/>
              <w:textAlignment w:val="baseline"/>
              <w:rPr>
                <w:rFonts w:hint="default" w:eastAsia="宋体"/>
                <w:lang w:val="en-US" w:eastAsia="zh-CN"/>
              </w:rPr>
            </w:pPr>
            <w:r>
              <w:rPr>
                <w:rFonts w:hint="eastAsia"/>
                <w:lang w:val="en-US" w:eastAsia="zh-CN"/>
              </w:rPr>
              <w:t>5.72</w:t>
            </w:r>
          </w:p>
        </w:tc>
        <w:tc>
          <w:tcPr>
            <w:tcW w:w="974" w:type="dxa"/>
            <w:tcBorders>
              <w:left w:val="single" w:color="auto" w:sz="4" w:space="0"/>
            </w:tcBorders>
            <w:noWrap w:val="0"/>
            <w:vAlign w:val="center"/>
          </w:tcPr>
          <w:p w14:paraId="4775D444">
            <w:pPr>
              <w:adjustRightInd w:val="0"/>
              <w:snapToGrid w:val="0"/>
              <w:spacing w:line="0" w:lineRule="atLeast"/>
              <w:jc w:val="center"/>
              <w:textAlignment w:val="baseline"/>
              <w:rPr>
                <w:rFonts w:hint="default" w:eastAsia="宋体"/>
                <w:lang w:val="en-US" w:eastAsia="zh-CN"/>
              </w:rPr>
            </w:pPr>
            <w:r>
              <w:rPr>
                <w:rFonts w:hint="eastAsia"/>
                <w:lang w:val="en-US" w:eastAsia="zh-CN"/>
              </w:rPr>
              <w:t>238-2</w:t>
            </w:r>
          </w:p>
        </w:tc>
        <w:tc>
          <w:tcPr>
            <w:tcW w:w="1157" w:type="dxa"/>
            <w:noWrap w:val="0"/>
            <w:vAlign w:val="center"/>
          </w:tcPr>
          <w:p w14:paraId="1A698FB6">
            <w:pPr>
              <w:adjustRightInd w:val="0"/>
              <w:snapToGrid w:val="0"/>
              <w:spacing w:line="0" w:lineRule="atLeast"/>
              <w:jc w:val="center"/>
              <w:textAlignment w:val="baseline"/>
              <w:rPr>
                <w:rFonts w:hint="default" w:eastAsia="宋体"/>
                <w:lang w:val="en-US" w:eastAsia="zh-CN"/>
              </w:rPr>
            </w:pPr>
            <w:r>
              <w:rPr>
                <w:rFonts w:hint="eastAsia"/>
                <w:lang w:val="en-US" w:eastAsia="zh-CN"/>
              </w:rPr>
              <w:t>6.05</w:t>
            </w:r>
          </w:p>
        </w:tc>
      </w:tr>
      <w:tr w14:paraId="33895D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058ABEB8">
            <w:pPr>
              <w:adjustRightInd w:val="0"/>
              <w:snapToGrid w:val="0"/>
              <w:spacing w:line="0" w:lineRule="atLeast"/>
              <w:jc w:val="center"/>
              <w:textAlignment w:val="baseline"/>
              <w:rPr>
                <w:rFonts w:hint="default"/>
                <w:lang w:val="en-US" w:eastAsia="zh-CN"/>
              </w:rPr>
            </w:pPr>
            <w:r>
              <w:rPr>
                <w:rFonts w:hint="eastAsia"/>
                <w:lang w:val="en-US" w:eastAsia="zh-CN"/>
              </w:rPr>
              <w:t>50-2</w:t>
            </w:r>
          </w:p>
        </w:tc>
        <w:tc>
          <w:tcPr>
            <w:tcW w:w="1103" w:type="dxa"/>
            <w:noWrap w:val="0"/>
            <w:vAlign w:val="center"/>
          </w:tcPr>
          <w:p w14:paraId="1E82A6C7">
            <w:pPr>
              <w:adjustRightInd w:val="0"/>
              <w:snapToGrid w:val="0"/>
              <w:spacing w:line="0" w:lineRule="atLeast"/>
              <w:jc w:val="center"/>
              <w:textAlignment w:val="baseline"/>
              <w:rPr>
                <w:rFonts w:hint="default" w:eastAsia="宋体"/>
                <w:lang w:val="en-US" w:eastAsia="zh-CN"/>
              </w:rPr>
            </w:pPr>
            <w:r>
              <w:rPr>
                <w:rFonts w:hint="eastAsia"/>
                <w:lang w:val="en-US" w:eastAsia="zh-CN"/>
              </w:rPr>
              <w:t>5.83</w:t>
            </w:r>
          </w:p>
        </w:tc>
        <w:tc>
          <w:tcPr>
            <w:tcW w:w="1027" w:type="dxa"/>
            <w:noWrap w:val="0"/>
            <w:vAlign w:val="center"/>
          </w:tcPr>
          <w:p w14:paraId="5D1FA6EB">
            <w:pPr>
              <w:adjustRightInd w:val="0"/>
              <w:snapToGrid w:val="0"/>
              <w:spacing w:line="0" w:lineRule="atLeast"/>
              <w:jc w:val="center"/>
              <w:textAlignment w:val="baseline"/>
              <w:rPr>
                <w:rFonts w:hint="default"/>
                <w:lang w:val="en-US" w:eastAsia="zh-CN"/>
              </w:rPr>
            </w:pPr>
            <w:r>
              <w:rPr>
                <w:rFonts w:hint="eastAsia"/>
                <w:lang w:val="en-US" w:eastAsia="zh-CN"/>
              </w:rPr>
              <w:t>116-4</w:t>
            </w:r>
          </w:p>
        </w:tc>
        <w:tc>
          <w:tcPr>
            <w:tcW w:w="1104" w:type="dxa"/>
            <w:noWrap w:val="0"/>
            <w:vAlign w:val="center"/>
          </w:tcPr>
          <w:p w14:paraId="6E5DD0D5">
            <w:pPr>
              <w:adjustRightInd w:val="0"/>
              <w:snapToGrid w:val="0"/>
              <w:spacing w:line="0" w:lineRule="atLeast"/>
              <w:jc w:val="center"/>
              <w:textAlignment w:val="baseline"/>
              <w:rPr>
                <w:rFonts w:hint="default" w:eastAsia="宋体"/>
                <w:lang w:val="en-US" w:eastAsia="zh-CN"/>
              </w:rPr>
            </w:pPr>
            <w:r>
              <w:rPr>
                <w:rFonts w:hint="eastAsia"/>
                <w:lang w:val="en-US" w:eastAsia="zh-CN"/>
              </w:rPr>
              <w:t>5.52</w:t>
            </w:r>
          </w:p>
        </w:tc>
        <w:tc>
          <w:tcPr>
            <w:tcW w:w="1027" w:type="dxa"/>
            <w:tcBorders>
              <w:right w:val="single" w:color="auto" w:sz="4" w:space="0"/>
            </w:tcBorders>
            <w:noWrap w:val="0"/>
            <w:vAlign w:val="center"/>
          </w:tcPr>
          <w:p w14:paraId="13E81D87">
            <w:pPr>
              <w:adjustRightInd w:val="0"/>
              <w:snapToGrid w:val="0"/>
              <w:spacing w:line="0" w:lineRule="atLeast"/>
              <w:jc w:val="center"/>
              <w:textAlignment w:val="baseline"/>
              <w:rPr>
                <w:rFonts w:hint="default"/>
                <w:lang w:val="en-US" w:eastAsia="zh-CN"/>
              </w:rPr>
            </w:pPr>
            <w:r>
              <w:rPr>
                <w:rFonts w:hint="eastAsia"/>
                <w:lang w:val="en-US" w:eastAsia="zh-CN"/>
              </w:rPr>
              <w:t>130-2</w:t>
            </w:r>
          </w:p>
        </w:tc>
        <w:tc>
          <w:tcPr>
            <w:tcW w:w="1103" w:type="dxa"/>
            <w:tcBorders>
              <w:left w:val="single" w:color="auto" w:sz="4" w:space="0"/>
              <w:right w:val="single" w:color="auto" w:sz="4" w:space="0"/>
            </w:tcBorders>
            <w:noWrap w:val="0"/>
            <w:vAlign w:val="center"/>
          </w:tcPr>
          <w:p w14:paraId="79641FE1">
            <w:pPr>
              <w:adjustRightInd w:val="0"/>
              <w:snapToGrid w:val="0"/>
              <w:spacing w:line="0" w:lineRule="atLeast"/>
              <w:jc w:val="center"/>
              <w:textAlignment w:val="baseline"/>
              <w:rPr>
                <w:rFonts w:hint="default" w:eastAsia="宋体"/>
                <w:lang w:val="en-US" w:eastAsia="zh-CN"/>
              </w:rPr>
            </w:pPr>
            <w:r>
              <w:rPr>
                <w:rFonts w:hint="eastAsia"/>
                <w:lang w:val="en-US" w:eastAsia="zh-CN"/>
              </w:rPr>
              <w:t>5.87</w:t>
            </w:r>
          </w:p>
        </w:tc>
        <w:tc>
          <w:tcPr>
            <w:tcW w:w="974" w:type="dxa"/>
            <w:tcBorders>
              <w:left w:val="single" w:color="auto" w:sz="4" w:space="0"/>
            </w:tcBorders>
            <w:noWrap w:val="0"/>
            <w:vAlign w:val="center"/>
          </w:tcPr>
          <w:p w14:paraId="36BB2DBC">
            <w:pPr>
              <w:adjustRightInd w:val="0"/>
              <w:snapToGrid w:val="0"/>
              <w:spacing w:line="0" w:lineRule="atLeast"/>
              <w:jc w:val="center"/>
              <w:textAlignment w:val="baseline"/>
              <w:rPr>
                <w:rFonts w:hint="default" w:eastAsia="宋体"/>
                <w:lang w:val="en-US" w:eastAsia="zh-CN"/>
              </w:rPr>
            </w:pPr>
            <w:r>
              <w:rPr>
                <w:rFonts w:hint="eastAsia"/>
                <w:lang w:val="en-US" w:eastAsia="zh-CN"/>
              </w:rPr>
              <w:t>239-2</w:t>
            </w:r>
          </w:p>
        </w:tc>
        <w:tc>
          <w:tcPr>
            <w:tcW w:w="1157" w:type="dxa"/>
            <w:noWrap w:val="0"/>
            <w:vAlign w:val="center"/>
          </w:tcPr>
          <w:p w14:paraId="532A572B">
            <w:pPr>
              <w:adjustRightInd w:val="0"/>
              <w:snapToGrid w:val="0"/>
              <w:spacing w:line="0" w:lineRule="atLeast"/>
              <w:jc w:val="center"/>
              <w:textAlignment w:val="baseline"/>
              <w:rPr>
                <w:rFonts w:hint="default" w:eastAsia="宋体"/>
                <w:lang w:val="en-US" w:eastAsia="zh-CN"/>
              </w:rPr>
            </w:pPr>
            <w:r>
              <w:rPr>
                <w:rFonts w:hint="eastAsia"/>
                <w:lang w:val="en-US" w:eastAsia="zh-CN"/>
              </w:rPr>
              <w:t>5.92</w:t>
            </w:r>
          </w:p>
        </w:tc>
      </w:tr>
      <w:tr w14:paraId="67880B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56DA7B0A">
            <w:pPr>
              <w:adjustRightInd w:val="0"/>
              <w:snapToGrid w:val="0"/>
              <w:spacing w:line="0" w:lineRule="atLeast"/>
              <w:jc w:val="center"/>
              <w:textAlignment w:val="baseline"/>
              <w:rPr>
                <w:rFonts w:hint="default"/>
                <w:lang w:val="en-US" w:eastAsia="zh-CN"/>
              </w:rPr>
            </w:pPr>
            <w:r>
              <w:rPr>
                <w:rFonts w:hint="eastAsia"/>
                <w:lang w:val="en-US" w:eastAsia="zh-CN"/>
              </w:rPr>
              <w:t>60-2</w:t>
            </w:r>
          </w:p>
        </w:tc>
        <w:tc>
          <w:tcPr>
            <w:tcW w:w="1103" w:type="dxa"/>
            <w:noWrap w:val="0"/>
            <w:vAlign w:val="center"/>
          </w:tcPr>
          <w:p w14:paraId="4F7901D6">
            <w:pPr>
              <w:adjustRightInd w:val="0"/>
              <w:snapToGrid w:val="0"/>
              <w:spacing w:line="0" w:lineRule="atLeast"/>
              <w:jc w:val="center"/>
              <w:textAlignment w:val="baseline"/>
              <w:rPr>
                <w:rFonts w:hint="default" w:eastAsia="宋体"/>
                <w:lang w:val="en-US" w:eastAsia="zh-CN"/>
              </w:rPr>
            </w:pPr>
            <w:r>
              <w:rPr>
                <w:rFonts w:hint="eastAsia"/>
                <w:lang w:val="en-US" w:eastAsia="zh-CN"/>
              </w:rPr>
              <w:t>5.69</w:t>
            </w:r>
          </w:p>
        </w:tc>
        <w:tc>
          <w:tcPr>
            <w:tcW w:w="1027" w:type="dxa"/>
            <w:noWrap w:val="0"/>
            <w:vAlign w:val="center"/>
          </w:tcPr>
          <w:p w14:paraId="4C3D940E">
            <w:pPr>
              <w:adjustRightInd w:val="0"/>
              <w:snapToGrid w:val="0"/>
              <w:spacing w:line="0" w:lineRule="atLeast"/>
              <w:jc w:val="center"/>
              <w:textAlignment w:val="baseline"/>
              <w:rPr>
                <w:rFonts w:hint="default"/>
                <w:lang w:val="en-US" w:eastAsia="zh-CN"/>
              </w:rPr>
            </w:pPr>
            <w:r>
              <w:rPr>
                <w:rFonts w:hint="eastAsia"/>
                <w:lang w:val="en-US" w:eastAsia="zh-CN"/>
              </w:rPr>
              <w:t>116-3</w:t>
            </w:r>
          </w:p>
        </w:tc>
        <w:tc>
          <w:tcPr>
            <w:tcW w:w="1104" w:type="dxa"/>
            <w:noWrap w:val="0"/>
            <w:vAlign w:val="center"/>
          </w:tcPr>
          <w:p w14:paraId="2FA85739">
            <w:pPr>
              <w:adjustRightInd w:val="0"/>
              <w:snapToGrid w:val="0"/>
              <w:spacing w:line="0" w:lineRule="atLeast"/>
              <w:jc w:val="center"/>
              <w:textAlignment w:val="baseline"/>
              <w:rPr>
                <w:rFonts w:hint="default" w:ascii="Calibri" w:hAnsi="Calibri" w:eastAsia="宋体" w:cs="Calibri"/>
                <w:lang w:val="en-US" w:eastAsia="zh-CN"/>
              </w:rPr>
            </w:pPr>
            <w:r>
              <w:rPr>
                <w:rFonts w:hint="eastAsia"/>
                <w:color w:val="FFC000"/>
                <w:lang w:val="en-US" w:eastAsia="zh-CN"/>
              </w:rPr>
              <w:t>5.46</w:t>
            </w:r>
          </w:p>
        </w:tc>
        <w:tc>
          <w:tcPr>
            <w:tcW w:w="1027" w:type="dxa"/>
            <w:tcBorders>
              <w:right w:val="single" w:color="auto" w:sz="4" w:space="0"/>
            </w:tcBorders>
            <w:noWrap w:val="0"/>
            <w:vAlign w:val="center"/>
          </w:tcPr>
          <w:p w14:paraId="6F47E472">
            <w:pPr>
              <w:adjustRightInd w:val="0"/>
              <w:snapToGrid w:val="0"/>
              <w:spacing w:line="0" w:lineRule="atLeast"/>
              <w:jc w:val="center"/>
              <w:textAlignment w:val="baseline"/>
              <w:rPr>
                <w:rFonts w:hint="default"/>
                <w:lang w:val="en-US" w:eastAsia="zh-CN"/>
              </w:rPr>
            </w:pPr>
            <w:r>
              <w:rPr>
                <w:rFonts w:hint="eastAsia"/>
                <w:lang w:val="en-US" w:eastAsia="zh-CN"/>
              </w:rPr>
              <w:t>140-2</w:t>
            </w:r>
          </w:p>
        </w:tc>
        <w:tc>
          <w:tcPr>
            <w:tcW w:w="1103" w:type="dxa"/>
            <w:tcBorders>
              <w:left w:val="single" w:color="auto" w:sz="4" w:space="0"/>
              <w:right w:val="single" w:color="auto" w:sz="4" w:space="0"/>
            </w:tcBorders>
            <w:noWrap w:val="0"/>
            <w:vAlign w:val="center"/>
          </w:tcPr>
          <w:p w14:paraId="7C4CBF03">
            <w:pPr>
              <w:adjustRightInd w:val="0"/>
              <w:snapToGrid w:val="0"/>
              <w:spacing w:line="0" w:lineRule="atLeast"/>
              <w:jc w:val="center"/>
              <w:textAlignment w:val="baseline"/>
              <w:rPr>
                <w:rFonts w:hint="default" w:eastAsia="宋体"/>
                <w:lang w:val="en-US" w:eastAsia="zh-CN"/>
              </w:rPr>
            </w:pPr>
            <w:r>
              <w:rPr>
                <w:rFonts w:hint="eastAsia"/>
                <w:lang w:val="en-US" w:eastAsia="zh-CN"/>
              </w:rPr>
              <w:t>5.85</w:t>
            </w:r>
          </w:p>
        </w:tc>
        <w:tc>
          <w:tcPr>
            <w:tcW w:w="974" w:type="dxa"/>
            <w:tcBorders>
              <w:left w:val="single" w:color="auto" w:sz="4" w:space="0"/>
            </w:tcBorders>
            <w:noWrap w:val="0"/>
            <w:vAlign w:val="center"/>
          </w:tcPr>
          <w:p w14:paraId="2A71D703">
            <w:pPr>
              <w:adjustRightInd w:val="0"/>
              <w:snapToGrid w:val="0"/>
              <w:spacing w:line="0" w:lineRule="atLeast"/>
              <w:jc w:val="center"/>
              <w:textAlignment w:val="baseline"/>
              <w:rPr>
                <w:rFonts w:hint="default" w:eastAsia="宋体"/>
                <w:lang w:val="en-US" w:eastAsia="zh-CN"/>
              </w:rPr>
            </w:pPr>
            <w:r>
              <w:rPr>
                <w:rFonts w:hint="eastAsia"/>
                <w:lang w:val="en-US" w:eastAsia="zh-CN"/>
              </w:rPr>
              <w:t>240-2</w:t>
            </w:r>
          </w:p>
        </w:tc>
        <w:tc>
          <w:tcPr>
            <w:tcW w:w="1157" w:type="dxa"/>
            <w:noWrap w:val="0"/>
            <w:vAlign w:val="center"/>
          </w:tcPr>
          <w:p w14:paraId="3154FFB6">
            <w:pPr>
              <w:adjustRightInd w:val="0"/>
              <w:snapToGrid w:val="0"/>
              <w:spacing w:line="0" w:lineRule="atLeast"/>
              <w:jc w:val="center"/>
              <w:textAlignment w:val="baseline"/>
              <w:rPr>
                <w:rFonts w:hint="default" w:eastAsia="宋体"/>
                <w:lang w:val="en-US" w:eastAsia="zh-CN"/>
              </w:rPr>
            </w:pPr>
            <w:r>
              <w:rPr>
                <w:rFonts w:hint="eastAsia"/>
                <w:lang w:val="en-US" w:eastAsia="zh-CN"/>
              </w:rPr>
              <w:t>5.85</w:t>
            </w:r>
          </w:p>
        </w:tc>
      </w:tr>
      <w:tr w14:paraId="6F207B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042C882E">
            <w:pPr>
              <w:adjustRightInd w:val="0"/>
              <w:snapToGrid w:val="0"/>
              <w:spacing w:line="0" w:lineRule="atLeast"/>
              <w:jc w:val="center"/>
              <w:textAlignment w:val="baseline"/>
              <w:rPr>
                <w:rFonts w:hint="default"/>
                <w:lang w:val="en-US" w:eastAsia="zh-CN"/>
              </w:rPr>
            </w:pPr>
            <w:r>
              <w:rPr>
                <w:rFonts w:hint="eastAsia"/>
                <w:lang w:val="en-US" w:eastAsia="zh-CN"/>
              </w:rPr>
              <w:t>70-2</w:t>
            </w:r>
          </w:p>
        </w:tc>
        <w:tc>
          <w:tcPr>
            <w:tcW w:w="1103" w:type="dxa"/>
            <w:noWrap w:val="0"/>
            <w:vAlign w:val="center"/>
          </w:tcPr>
          <w:p w14:paraId="62063BAF">
            <w:pPr>
              <w:adjustRightInd w:val="0"/>
              <w:snapToGrid w:val="0"/>
              <w:spacing w:line="0" w:lineRule="atLeast"/>
              <w:jc w:val="center"/>
              <w:textAlignment w:val="baseline"/>
              <w:rPr>
                <w:rFonts w:hint="default" w:eastAsia="宋体"/>
                <w:lang w:val="en-US" w:eastAsia="zh-CN"/>
              </w:rPr>
            </w:pPr>
            <w:r>
              <w:rPr>
                <w:rFonts w:hint="eastAsia"/>
                <w:lang w:val="en-US" w:eastAsia="zh-CN"/>
              </w:rPr>
              <w:t>5.92</w:t>
            </w:r>
          </w:p>
        </w:tc>
        <w:tc>
          <w:tcPr>
            <w:tcW w:w="1027" w:type="dxa"/>
            <w:noWrap w:val="0"/>
            <w:vAlign w:val="center"/>
          </w:tcPr>
          <w:p w14:paraId="5823A7D3">
            <w:pPr>
              <w:adjustRightInd w:val="0"/>
              <w:snapToGrid w:val="0"/>
              <w:spacing w:line="0" w:lineRule="atLeast"/>
              <w:jc w:val="center"/>
              <w:textAlignment w:val="baseline"/>
              <w:rPr>
                <w:rFonts w:hint="default"/>
                <w:lang w:val="en-US" w:eastAsia="zh-CN"/>
              </w:rPr>
            </w:pPr>
            <w:r>
              <w:rPr>
                <w:rFonts w:hint="eastAsia"/>
                <w:lang w:val="en-US" w:eastAsia="zh-CN"/>
              </w:rPr>
              <w:t>118-4</w:t>
            </w:r>
          </w:p>
        </w:tc>
        <w:tc>
          <w:tcPr>
            <w:tcW w:w="1104" w:type="dxa"/>
            <w:noWrap w:val="0"/>
            <w:vAlign w:val="center"/>
          </w:tcPr>
          <w:p w14:paraId="5183C74F">
            <w:pPr>
              <w:adjustRightInd w:val="0"/>
              <w:snapToGrid w:val="0"/>
              <w:spacing w:line="0" w:lineRule="atLeast"/>
              <w:jc w:val="center"/>
              <w:textAlignment w:val="baseline"/>
              <w:rPr>
                <w:rFonts w:hint="default" w:eastAsia="宋体"/>
                <w:lang w:val="en-US" w:eastAsia="zh-CN"/>
              </w:rPr>
            </w:pPr>
            <w:r>
              <w:rPr>
                <w:rFonts w:hint="eastAsia"/>
                <w:lang w:val="en-US" w:eastAsia="zh-CN"/>
              </w:rPr>
              <w:t>5.80</w:t>
            </w:r>
          </w:p>
        </w:tc>
        <w:tc>
          <w:tcPr>
            <w:tcW w:w="1027" w:type="dxa"/>
            <w:tcBorders>
              <w:right w:val="single" w:color="auto" w:sz="4" w:space="0"/>
            </w:tcBorders>
            <w:noWrap w:val="0"/>
            <w:vAlign w:val="center"/>
          </w:tcPr>
          <w:p w14:paraId="132E508C">
            <w:pPr>
              <w:adjustRightInd w:val="0"/>
              <w:snapToGrid w:val="0"/>
              <w:spacing w:line="0" w:lineRule="atLeast"/>
              <w:jc w:val="center"/>
              <w:textAlignment w:val="baseline"/>
              <w:rPr>
                <w:rFonts w:hint="default"/>
                <w:lang w:val="en-US" w:eastAsia="zh-CN"/>
              </w:rPr>
            </w:pPr>
            <w:r>
              <w:rPr>
                <w:rFonts w:hint="eastAsia"/>
                <w:lang w:val="en-US" w:eastAsia="zh-CN"/>
              </w:rPr>
              <w:t>150-2</w:t>
            </w:r>
          </w:p>
        </w:tc>
        <w:tc>
          <w:tcPr>
            <w:tcW w:w="1103" w:type="dxa"/>
            <w:tcBorders>
              <w:left w:val="single" w:color="auto" w:sz="4" w:space="0"/>
              <w:right w:val="single" w:color="auto" w:sz="4" w:space="0"/>
            </w:tcBorders>
            <w:noWrap w:val="0"/>
            <w:vAlign w:val="center"/>
          </w:tcPr>
          <w:p w14:paraId="73CED452">
            <w:pPr>
              <w:adjustRightInd w:val="0"/>
              <w:snapToGrid w:val="0"/>
              <w:spacing w:line="0" w:lineRule="atLeast"/>
              <w:jc w:val="center"/>
              <w:textAlignment w:val="baseline"/>
              <w:rPr>
                <w:rFonts w:hint="default" w:eastAsia="宋体"/>
                <w:lang w:val="en-US" w:eastAsia="zh-CN"/>
              </w:rPr>
            </w:pPr>
            <w:r>
              <w:rPr>
                <w:rFonts w:hint="eastAsia"/>
                <w:lang w:val="en-US" w:eastAsia="zh-CN"/>
              </w:rPr>
              <w:t>5.97</w:t>
            </w:r>
          </w:p>
        </w:tc>
        <w:tc>
          <w:tcPr>
            <w:tcW w:w="974" w:type="dxa"/>
            <w:tcBorders>
              <w:left w:val="single" w:color="auto" w:sz="4" w:space="0"/>
            </w:tcBorders>
            <w:noWrap w:val="0"/>
            <w:vAlign w:val="center"/>
          </w:tcPr>
          <w:p w14:paraId="07A2EAC8">
            <w:pPr>
              <w:adjustRightInd w:val="0"/>
              <w:snapToGrid w:val="0"/>
              <w:spacing w:line="0" w:lineRule="atLeast"/>
              <w:jc w:val="center"/>
              <w:textAlignment w:val="baseline"/>
              <w:rPr>
                <w:rFonts w:hint="default" w:eastAsia="宋体"/>
                <w:lang w:val="en-US" w:eastAsia="zh-CN"/>
              </w:rPr>
            </w:pPr>
          </w:p>
        </w:tc>
        <w:tc>
          <w:tcPr>
            <w:tcW w:w="1157" w:type="dxa"/>
            <w:noWrap w:val="0"/>
            <w:vAlign w:val="center"/>
          </w:tcPr>
          <w:p w14:paraId="281D0C36">
            <w:pPr>
              <w:adjustRightInd w:val="0"/>
              <w:snapToGrid w:val="0"/>
              <w:spacing w:line="0" w:lineRule="atLeast"/>
              <w:jc w:val="center"/>
              <w:textAlignment w:val="baseline"/>
              <w:rPr>
                <w:rFonts w:hint="default" w:eastAsia="宋体"/>
                <w:lang w:val="en-US" w:eastAsia="zh-CN"/>
              </w:rPr>
            </w:pPr>
          </w:p>
        </w:tc>
      </w:tr>
      <w:tr w14:paraId="6103BB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33FA88EA">
            <w:pPr>
              <w:adjustRightInd w:val="0"/>
              <w:snapToGrid w:val="0"/>
              <w:spacing w:line="0" w:lineRule="atLeast"/>
              <w:jc w:val="center"/>
              <w:textAlignment w:val="baseline"/>
              <w:rPr>
                <w:rFonts w:hint="default"/>
                <w:lang w:val="en-US" w:eastAsia="zh-CN"/>
              </w:rPr>
            </w:pPr>
            <w:r>
              <w:rPr>
                <w:rFonts w:hint="eastAsia"/>
                <w:lang w:val="en-US" w:eastAsia="zh-CN"/>
              </w:rPr>
              <w:t>80-2</w:t>
            </w:r>
          </w:p>
        </w:tc>
        <w:tc>
          <w:tcPr>
            <w:tcW w:w="1103" w:type="dxa"/>
            <w:noWrap w:val="0"/>
            <w:vAlign w:val="center"/>
          </w:tcPr>
          <w:p w14:paraId="7D1FB72C">
            <w:pPr>
              <w:adjustRightInd w:val="0"/>
              <w:snapToGrid w:val="0"/>
              <w:spacing w:line="0" w:lineRule="atLeast"/>
              <w:jc w:val="center"/>
              <w:textAlignment w:val="baseline"/>
              <w:rPr>
                <w:rFonts w:hint="default" w:eastAsia="宋体"/>
                <w:lang w:val="en-US" w:eastAsia="zh-CN"/>
              </w:rPr>
            </w:pPr>
            <w:r>
              <w:rPr>
                <w:rFonts w:hint="eastAsia"/>
                <w:lang w:val="en-US" w:eastAsia="zh-CN"/>
              </w:rPr>
              <w:t>6.05</w:t>
            </w:r>
          </w:p>
        </w:tc>
        <w:tc>
          <w:tcPr>
            <w:tcW w:w="1027" w:type="dxa"/>
            <w:noWrap w:val="0"/>
            <w:vAlign w:val="center"/>
          </w:tcPr>
          <w:p w14:paraId="01EE631D">
            <w:pPr>
              <w:adjustRightInd w:val="0"/>
              <w:snapToGrid w:val="0"/>
              <w:spacing w:line="0" w:lineRule="atLeast"/>
              <w:jc w:val="center"/>
              <w:textAlignment w:val="baseline"/>
              <w:rPr>
                <w:rFonts w:hint="default"/>
                <w:lang w:val="en-US" w:eastAsia="zh-CN"/>
              </w:rPr>
            </w:pPr>
            <w:r>
              <w:rPr>
                <w:rFonts w:hint="eastAsia"/>
                <w:lang w:val="en-US" w:eastAsia="zh-CN"/>
              </w:rPr>
              <w:t>118-3</w:t>
            </w:r>
          </w:p>
        </w:tc>
        <w:tc>
          <w:tcPr>
            <w:tcW w:w="1104" w:type="dxa"/>
            <w:noWrap w:val="0"/>
            <w:vAlign w:val="center"/>
          </w:tcPr>
          <w:p w14:paraId="21DD6A43">
            <w:pPr>
              <w:adjustRightInd w:val="0"/>
              <w:snapToGrid w:val="0"/>
              <w:spacing w:line="0" w:lineRule="atLeast"/>
              <w:jc w:val="center"/>
              <w:textAlignment w:val="baseline"/>
              <w:rPr>
                <w:rFonts w:hint="default" w:eastAsia="宋体"/>
                <w:lang w:val="en-US" w:eastAsia="zh-CN"/>
              </w:rPr>
            </w:pPr>
            <w:r>
              <w:rPr>
                <w:rFonts w:hint="eastAsia"/>
                <w:lang w:val="en-US" w:eastAsia="zh-CN"/>
              </w:rPr>
              <w:t>5.71</w:t>
            </w:r>
          </w:p>
        </w:tc>
        <w:tc>
          <w:tcPr>
            <w:tcW w:w="1027" w:type="dxa"/>
            <w:tcBorders>
              <w:right w:val="single" w:color="auto" w:sz="4" w:space="0"/>
            </w:tcBorders>
            <w:noWrap w:val="0"/>
            <w:vAlign w:val="center"/>
          </w:tcPr>
          <w:p w14:paraId="474DE729">
            <w:pPr>
              <w:adjustRightInd w:val="0"/>
              <w:snapToGrid w:val="0"/>
              <w:spacing w:line="0" w:lineRule="atLeast"/>
              <w:jc w:val="center"/>
              <w:textAlignment w:val="baseline"/>
              <w:rPr>
                <w:rFonts w:hint="default"/>
                <w:lang w:val="en-US" w:eastAsia="zh-CN"/>
              </w:rPr>
            </w:pPr>
            <w:r>
              <w:rPr>
                <w:rFonts w:hint="eastAsia"/>
                <w:lang w:val="en-US" w:eastAsia="zh-CN"/>
              </w:rPr>
              <w:t>160-2</w:t>
            </w:r>
          </w:p>
        </w:tc>
        <w:tc>
          <w:tcPr>
            <w:tcW w:w="1103" w:type="dxa"/>
            <w:tcBorders>
              <w:left w:val="single" w:color="auto" w:sz="4" w:space="0"/>
              <w:right w:val="single" w:color="auto" w:sz="4" w:space="0"/>
            </w:tcBorders>
            <w:noWrap w:val="0"/>
            <w:vAlign w:val="center"/>
          </w:tcPr>
          <w:p w14:paraId="754D09F2">
            <w:pPr>
              <w:adjustRightInd w:val="0"/>
              <w:snapToGrid w:val="0"/>
              <w:spacing w:line="0" w:lineRule="atLeast"/>
              <w:jc w:val="center"/>
              <w:textAlignment w:val="baseline"/>
              <w:rPr>
                <w:rFonts w:hint="default" w:eastAsia="宋体"/>
                <w:lang w:val="en-US" w:eastAsia="zh-CN"/>
              </w:rPr>
            </w:pPr>
            <w:r>
              <w:rPr>
                <w:rFonts w:hint="eastAsia"/>
                <w:lang w:val="en-US" w:eastAsia="zh-CN"/>
              </w:rPr>
              <w:t>5.83</w:t>
            </w:r>
          </w:p>
        </w:tc>
        <w:tc>
          <w:tcPr>
            <w:tcW w:w="974" w:type="dxa"/>
            <w:tcBorders>
              <w:left w:val="single" w:color="auto" w:sz="4" w:space="0"/>
            </w:tcBorders>
            <w:noWrap w:val="0"/>
            <w:vAlign w:val="center"/>
          </w:tcPr>
          <w:p w14:paraId="79561CBA">
            <w:pPr>
              <w:adjustRightInd w:val="0"/>
              <w:snapToGrid w:val="0"/>
              <w:spacing w:line="0" w:lineRule="atLeast"/>
              <w:jc w:val="center"/>
              <w:textAlignment w:val="baseline"/>
              <w:rPr>
                <w:rFonts w:hint="default" w:eastAsia="宋体"/>
                <w:lang w:val="en-US" w:eastAsia="zh-CN"/>
              </w:rPr>
            </w:pPr>
          </w:p>
        </w:tc>
        <w:tc>
          <w:tcPr>
            <w:tcW w:w="1157" w:type="dxa"/>
            <w:noWrap w:val="0"/>
            <w:vAlign w:val="center"/>
          </w:tcPr>
          <w:p w14:paraId="0CBE6001">
            <w:pPr>
              <w:adjustRightInd w:val="0"/>
              <w:snapToGrid w:val="0"/>
              <w:spacing w:line="0" w:lineRule="atLeast"/>
              <w:jc w:val="center"/>
              <w:textAlignment w:val="baseline"/>
              <w:rPr>
                <w:rFonts w:hint="default" w:eastAsia="宋体"/>
                <w:lang w:val="en-US" w:eastAsia="zh-CN"/>
              </w:rPr>
            </w:pPr>
          </w:p>
        </w:tc>
      </w:tr>
      <w:tr w14:paraId="28F634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0FD5FE51">
            <w:pPr>
              <w:adjustRightInd w:val="0"/>
              <w:snapToGrid w:val="0"/>
              <w:spacing w:line="0" w:lineRule="atLeast"/>
              <w:jc w:val="center"/>
              <w:textAlignment w:val="baseline"/>
              <w:rPr>
                <w:rFonts w:hint="default"/>
                <w:lang w:val="en-US" w:eastAsia="zh-CN"/>
              </w:rPr>
            </w:pPr>
            <w:r>
              <w:rPr>
                <w:rFonts w:hint="eastAsia"/>
                <w:lang w:val="en-US" w:eastAsia="zh-CN"/>
              </w:rPr>
              <w:t>90-2</w:t>
            </w:r>
          </w:p>
        </w:tc>
        <w:tc>
          <w:tcPr>
            <w:tcW w:w="1103" w:type="dxa"/>
            <w:noWrap w:val="0"/>
            <w:vAlign w:val="center"/>
          </w:tcPr>
          <w:p w14:paraId="7A8308D3">
            <w:pPr>
              <w:adjustRightInd w:val="0"/>
              <w:snapToGrid w:val="0"/>
              <w:spacing w:line="0" w:lineRule="atLeast"/>
              <w:jc w:val="center"/>
              <w:textAlignment w:val="baseline"/>
              <w:rPr>
                <w:rFonts w:hint="default" w:eastAsia="宋体"/>
                <w:lang w:val="en-US" w:eastAsia="zh-CN"/>
              </w:rPr>
            </w:pPr>
            <w:r>
              <w:rPr>
                <w:rFonts w:hint="eastAsia"/>
                <w:lang w:val="en-US" w:eastAsia="zh-CN"/>
              </w:rPr>
              <w:t>5.94</w:t>
            </w:r>
          </w:p>
        </w:tc>
        <w:tc>
          <w:tcPr>
            <w:tcW w:w="1027" w:type="dxa"/>
            <w:noWrap w:val="0"/>
            <w:vAlign w:val="center"/>
          </w:tcPr>
          <w:p w14:paraId="58CEB90A">
            <w:pPr>
              <w:adjustRightInd w:val="0"/>
              <w:snapToGrid w:val="0"/>
              <w:spacing w:line="0" w:lineRule="atLeast"/>
              <w:jc w:val="center"/>
              <w:textAlignment w:val="baseline"/>
              <w:rPr>
                <w:rFonts w:hint="default"/>
                <w:lang w:val="en-US" w:eastAsia="zh-CN"/>
              </w:rPr>
            </w:pPr>
            <w:r>
              <w:rPr>
                <w:rFonts w:hint="eastAsia"/>
                <w:lang w:val="en-US" w:eastAsia="zh-CN"/>
              </w:rPr>
              <w:t>120-2</w:t>
            </w:r>
          </w:p>
        </w:tc>
        <w:tc>
          <w:tcPr>
            <w:tcW w:w="1104" w:type="dxa"/>
            <w:noWrap w:val="0"/>
            <w:vAlign w:val="center"/>
          </w:tcPr>
          <w:p w14:paraId="4DED215E">
            <w:pPr>
              <w:adjustRightInd w:val="0"/>
              <w:snapToGrid w:val="0"/>
              <w:spacing w:line="0" w:lineRule="atLeast"/>
              <w:jc w:val="center"/>
              <w:textAlignment w:val="baseline"/>
              <w:rPr>
                <w:rFonts w:hint="default" w:eastAsia="宋体"/>
                <w:lang w:val="en-US" w:eastAsia="zh-CN"/>
              </w:rPr>
            </w:pPr>
            <w:r>
              <w:rPr>
                <w:rFonts w:hint="eastAsia"/>
                <w:lang w:val="en-US" w:eastAsia="zh-CN"/>
              </w:rPr>
              <w:t>5.80</w:t>
            </w:r>
          </w:p>
        </w:tc>
        <w:tc>
          <w:tcPr>
            <w:tcW w:w="1027" w:type="dxa"/>
            <w:tcBorders>
              <w:right w:val="single" w:color="auto" w:sz="4" w:space="0"/>
            </w:tcBorders>
            <w:noWrap w:val="0"/>
            <w:vAlign w:val="center"/>
          </w:tcPr>
          <w:p w14:paraId="270815B7">
            <w:pPr>
              <w:adjustRightInd w:val="0"/>
              <w:snapToGrid w:val="0"/>
              <w:spacing w:line="0" w:lineRule="atLeast"/>
              <w:jc w:val="center"/>
              <w:textAlignment w:val="baseline"/>
              <w:rPr>
                <w:rFonts w:hint="default"/>
                <w:lang w:val="en-US" w:eastAsia="zh-CN"/>
              </w:rPr>
            </w:pPr>
            <w:r>
              <w:rPr>
                <w:rFonts w:hint="eastAsia"/>
                <w:lang w:val="en-US" w:eastAsia="zh-CN"/>
              </w:rPr>
              <w:t>170-2</w:t>
            </w:r>
          </w:p>
        </w:tc>
        <w:tc>
          <w:tcPr>
            <w:tcW w:w="1103" w:type="dxa"/>
            <w:tcBorders>
              <w:left w:val="single" w:color="auto" w:sz="4" w:space="0"/>
              <w:right w:val="single" w:color="auto" w:sz="4" w:space="0"/>
            </w:tcBorders>
            <w:noWrap w:val="0"/>
            <w:vAlign w:val="center"/>
          </w:tcPr>
          <w:p w14:paraId="53209E85">
            <w:pPr>
              <w:adjustRightInd w:val="0"/>
              <w:snapToGrid w:val="0"/>
              <w:spacing w:line="0" w:lineRule="atLeast"/>
              <w:jc w:val="center"/>
              <w:textAlignment w:val="baseline"/>
              <w:rPr>
                <w:rFonts w:hint="default" w:eastAsia="宋体"/>
                <w:lang w:val="en-US" w:eastAsia="zh-CN"/>
              </w:rPr>
            </w:pPr>
            <w:r>
              <w:rPr>
                <w:rFonts w:hint="eastAsia"/>
                <w:lang w:val="en-US" w:eastAsia="zh-CN"/>
              </w:rPr>
              <w:t>5.97</w:t>
            </w:r>
          </w:p>
        </w:tc>
        <w:tc>
          <w:tcPr>
            <w:tcW w:w="974" w:type="dxa"/>
            <w:tcBorders>
              <w:left w:val="single" w:color="auto" w:sz="4" w:space="0"/>
            </w:tcBorders>
            <w:noWrap w:val="0"/>
            <w:vAlign w:val="center"/>
          </w:tcPr>
          <w:p w14:paraId="55C6A144">
            <w:pPr>
              <w:adjustRightInd w:val="0"/>
              <w:snapToGrid w:val="0"/>
              <w:spacing w:line="0" w:lineRule="atLeast"/>
              <w:jc w:val="center"/>
              <w:textAlignment w:val="baseline"/>
              <w:rPr>
                <w:rFonts w:hint="default" w:eastAsia="宋体"/>
                <w:lang w:val="en-US" w:eastAsia="zh-CN"/>
              </w:rPr>
            </w:pPr>
          </w:p>
        </w:tc>
        <w:tc>
          <w:tcPr>
            <w:tcW w:w="1157" w:type="dxa"/>
            <w:noWrap w:val="0"/>
            <w:vAlign w:val="center"/>
          </w:tcPr>
          <w:p w14:paraId="7F72026F">
            <w:pPr>
              <w:adjustRightInd w:val="0"/>
              <w:snapToGrid w:val="0"/>
              <w:spacing w:line="0" w:lineRule="atLeast"/>
              <w:jc w:val="center"/>
              <w:textAlignment w:val="baseline"/>
              <w:rPr>
                <w:rFonts w:hint="default" w:eastAsia="宋体"/>
                <w:lang w:val="en-US" w:eastAsia="zh-CN"/>
              </w:rPr>
            </w:pPr>
          </w:p>
        </w:tc>
      </w:tr>
    </w:tbl>
    <w:p w14:paraId="3A04B1F5">
      <w:pPr>
        <w:pStyle w:val="13"/>
        <w:spacing w:line="240" w:lineRule="auto"/>
        <w:rPr>
          <w:rFonts w:hint="eastAsia" w:eastAsia="宋体"/>
          <w:sz w:val="24"/>
          <w:szCs w:val="40"/>
          <w:lang w:val="en-US" w:eastAsia="zh"/>
        </w:rPr>
      </w:pPr>
      <w:r>
        <w:rPr>
          <w:rFonts w:hint="eastAsia"/>
          <w:sz w:val="24"/>
          <w:szCs w:val="40"/>
          <w:lang w:val="en-US" w:eastAsia="zh"/>
        </w:rPr>
        <w:t>注：LR26吹灰器通道下方水平管有两根管吹损以标黄。</w:t>
      </w:r>
    </w:p>
    <w:p w14:paraId="5D0E685B">
      <w:pPr>
        <w:pStyle w:val="13"/>
        <w:spacing w:line="240" w:lineRule="auto"/>
        <w:rPr>
          <w:rFonts w:hint="eastAsia"/>
          <w:sz w:val="24"/>
          <w:szCs w:val="40"/>
          <w:lang w:val="en-US" w:eastAsia="zh-CN"/>
        </w:rPr>
      </w:pPr>
    </w:p>
    <w:p w14:paraId="5E318FBE">
      <w:pPr>
        <w:pStyle w:val="13"/>
        <w:spacing w:line="240" w:lineRule="auto"/>
        <w:rPr>
          <w:rFonts w:hint="eastAsia"/>
          <w:sz w:val="24"/>
          <w:szCs w:val="40"/>
          <w:lang w:val="en-US" w:eastAsia="zh-CN"/>
        </w:rPr>
      </w:pPr>
    </w:p>
    <w:p w14:paraId="6528D3F7">
      <w:pPr>
        <w:pStyle w:val="13"/>
        <w:spacing w:line="240" w:lineRule="auto"/>
        <w:outlineLvl w:val="2"/>
        <w:rPr>
          <w:rFonts w:hint="default" w:ascii="仿宋" w:hAnsi="仿宋" w:eastAsia="仿宋" w:cs="仿宋"/>
          <w:b w:val="0"/>
          <w:bCs w:val="0"/>
          <w:sz w:val="32"/>
          <w:szCs w:val="32"/>
          <w:lang w:val="en-US" w:eastAsia="zh-CN"/>
        </w:rPr>
      </w:pPr>
      <w:r>
        <w:rPr>
          <w:rFonts w:hint="default" w:ascii="仿宋" w:hAnsi="仿宋" w:eastAsia="仿宋" w:cs="仿宋"/>
          <w:b w:val="0"/>
          <w:bCs w:val="0"/>
          <w:sz w:val="32"/>
          <w:szCs w:val="32"/>
          <w:lang w:val="en-US" w:eastAsia="zh-CN"/>
        </w:rPr>
        <w:t>高压低再第三层</w:t>
      </w:r>
    </w:p>
    <w:p w14:paraId="4A3A7052">
      <w:pPr>
        <w:pStyle w:val="13"/>
        <w:spacing w:line="240" w:lineRule="auto"/>
        <w:ind w:firstLine="320" w:firstLineChars="100"/>
        <w:rPr>
          <w:rFonts w:hint="default" w:ascii="仿宋" w:hAnsi="仿宋" w:eastAsia="仿宋" w:cs="仿宋"/>
          <w:sz w:val="32"/>
          <w:szCs w:val="32"/>
          <w:lang w:val="en-US" w:eastAsia="zh-CN"/>
        </w:rPr>
      </w:pPr>
      <w:r>
        <w:rPr>
          <w:rFonts w:hint="default" w:ascii="仿宋" w:hAnsi="仿宋" w:eastAsia="仿宋" w:cs="仿宋"/>
          <w:sz w:val="32"/>
          <w:szCs w:val="32"/>
          <w:lang w:val="en-US" w:eastAsia="zh-CN"/>
        </w:rPr>
        <w:t>1)人孔门通道上方水平管，左向右数，上向下数，第5-1、63-1、64-1、65-1、76-1、81-1、91-1、125-1、191-1、207-1、208-1、221-1、222-1根管出列约1个管径。</w:t>
      </w:r>
    </w:p>
    <w:tbl>
      <w:tblPr>
        <w:tblStyle w:val="25"/>
        <w:tblW w:w="8525"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69"/>
        <w:gridCol w:w="2135"/>
        <w:gridCol w:w="659"/>
        <w:gridCol w:w="1190"/>
        <w:gridCol w:w="3072"/>
      </w:tblGrid>
      <w:tr w14:paraId="05247CA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trPr>
        <w:tc>
          <w:tcPr>
            <w:tcW w:w="1469" w:type="dxa"/>
            <w:tcBorders>
              <w:top w:val="single" w:color="000000" w:sz="10" w:space="0"/>
              <w:left w:val="single" w:color="000000" w:sz="10" w:space="0"/>
            </w:tcBorders>
            <w:shd w:val="clear" w:color="auto" w:fill="C2D69B"/>
            <w:noWrap w:val="0"/>
            <w:vAlign w:val="top"/>
          </w:tcPr>
          <w:p w14:paraId="615119B5">
            <w:pPr>
              <w:spacing w:before="120" w:line="220" w:lineRule="auto"/>
              <w:ind w:left="111" w:leftChars="0"/>
              <w:rPr>
                <w:rFonts w:hint="default" w:ascii="仿宋" w:hAnsi="仿宋" w:eastAsia="仿宋" w:cs="仿宋"/>
                <w:sz w:val="24"/>
                <w:szCs w:val="24"/>
              </w:rPr>
            </w:pPr>
            <w:r>
              <w:rPr>
                <w:rFonts w:hint="default" w:ascii="仿宋" w:hAnsi="仿宋" w:eastAsia="仿宋" w:cs="仿宋"/>
                <w:spacing w:val="-3"/>
                <w:sz w:val="24"/>
                <w:szCs w:val="24"/>
              </w:rPr>
              <w:t>一级检查人</w:t>
            </w:r>
          </w:p>
        </w:tc>
        <w:tc>
          <w:tcPr>
            <w:tcW w:w="2135" w:type="dxa"/>
            <w:tcBorders>
              <w:top w:val="single" w:color="000000" w:sz="10" w:space="0"/>
            </w:tcBorders>
            <w:shd w:val="clear" w:color="auto" w:fill="C2D69B"/>
            <w:noWrap w:val="0"/>
            <w:vAlign w:val="top"/>
          </w:tcPr>
          <w:p w14:paraId="39B519B0">
            <w:pPr>
              <w:spacing w:before="120" w:line="220" w:lineRule="auto"/>
              <w:ind w:left="112" w:leftChars="0"/>
              <w:rPr>
                <w:rFonts w:hint="default" w:ascii="仿宋" w:hAnsi="仿宋" w:eastAsia="仿宋" w:cs="仿宋"/>
                <w:sz w:val="24"/>
                <w:szCs w:val="24"/>
                <w:lang w:val="en-US"/>
              </w:rPr>
            </w:pPr>
            <w:r>
              <w:rPr>
                <w:rFonts w:hint="default" w:ascii="仿宋" w:hAnsi="仿宋" w:eastAsia="仿宋" w:cs="仿宋"/>
                <w:sz w:val="24"/>
                <w:szCs w:val="24"/>
                <w:lang w:val="en-US" w:eastAsia="zh-CN"/>
              </w:rPr>
              <w:t>山东龙源:楚银保</w:t>
            </w:r>
          </w:p>
        </w:tc>
        <w:tc>
          <w:tcPr>
            <w:tcW w:w="1849" w:type="dxa"/>
            <w:gridSpan w:val="2"/>
            <w:tcBorders>
              <w:top w:val="single" w:color="000000" w:sz="10" w:space="0"/>
            </w:tcBorders>
            <w:shd w:val="clear" w:color="auto" w:fill="C2D69B"/>
            <w:noWrap w:val="0"/>
            <w:vAlign w:val="top"/>
          </w:tcPr>
          <w:p w14:paraId="09C72FBB">
            <w:pPr>
              <w:spacing w:before="120"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rPr>
              <w:t>初步处理意见</w:t>
            </w:r>
          </w:p>
        </w:tc>
        <w:tc>
          <w:tcPr>
            <w:tcW w:w="3072" w:type="dxa"/>
            <w:tcBorders>
              <w:top w:val="single" w:color="000000" w:sz="10" w:space="0"/>
              <w:right w:val="single" w:color="000000" w:sz="10" w:space="0"/>
            </w:tcBorders>
            <w:shd w:val="clear" w:color="auto" w:fill="C2D69B"/>
            <w:noWrap w:val="0"/>
            <w:vAlign w:val="top"/>
          </w:tcPr>
          <w:p w14:paraId="5BEE320D">
            <w:pPr>
              <w:spacing w:before="120" w:line="221" w:lineRule="auto"/>
              <w:jc w:val="both"/>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加防磨瓦</w:t>
            </w:r>
          </w:p>
        </w:tc>
      </w:tr>
      <w:tr w14:paraId="4291643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FBD4B4"/>
            <w:noWrap w:val="0"/>
            <w:vAlign w:val="top"/>
          </w:tcPr>
          <w:p w14:paraId="11EAFE68">
            <w:pPr>
              <w:spacing w:before="118" w:line="220" w:lineRule="auto"/>
              <w:ind w:left="111" w:leftChars="0"/>
              <w:rPr>
                <w:rFonts w:hint="default" w:ascii="仿宋" w:hAnsi="仿宋" w:eastAsia="仿宋" w:cs="仿宋"/>
                <w:sz w:val="24"/>
                <w:szCs w:val="24"/>
              </w:rPr>
            </w:pPr>
            <w:r>
              <w:rPr>
                <w:rFonts w:hint="default" w:ascii="仿宋" w:hAnsi="仿宋" w:eastAsia="仿宋" w:cs="仿宋"/>
                <w:spacing w:val="-3"/>
                <w:sz w:val="24"/>
                <w:szCs w:val="24"/>
              </w:rPr>
              <w:t>二级责任人</w:t>
            </w:r>
          </w:p>
        </w:tc>
        <w:tc>
          <w:tcPr>
            <w:tcW w:w="2135" w:type="dxa"/>
            <w:shd w:val="clear" w:color="auto" w:fill="FBD4B4"/>
            <w:noWrap w:val="0"/>
            <w:vAlign w:val="top"/>
          </w:tcPr>
          <w:p w14:paraId="40B3FC27">
            <w:pPr>
              <w:spacing w:before="118" w:line="219" w:lineRule="auto"/>
              <w:ind w:left="111" w:leftChars="0"/>
              <w:rPr>
                <w:rFonts w:hint="default" w:ascii="仿宋" w:hAnsi="仿宋" w:eastAsia="仿宋" w:cs="仿宋"/>
                <w:sz w:val="24"/>
                <w:szCs w:val="24"/>
              </w:rPr>
            </w:pPr>
            <w:r>
              <w:rPr>
                <w:rFonts w:hint="default" w:ascii="仿宋" w:hAnsi="仿宋" w:eastAsia="仿宋" w:cs="仿宋"/>
                <w:spacing w:val="-2"/>
                <w:sz w:val="24"/>
                <w:szCs w:val="24"/>
              </w:rPr>
              <w:t>点检：</w:t>
            </w:r>
            <w:r>
              <w:rPr>
                <w:rFonts w:hint="default" w:ascii="仿宋" w:hAnsi="仿宋" w:eastAsia="仿宋" w:cs="仿宋"/>
                <w:spacing w:val="-2"/>
                <w:sz w:val="24"/>
                <w:szCs w:val="24"/>
                <w:lang w:val="en-US" w:eastAsia="zh-CN"/>
              </w:rPr>
              <w:t>宋捷</w:t>
            </w:r>
          </w:p>
        </w:tc>
        <w:tc>
          <w:tcPr>
            <w:tcW w:w="1849" w:type="dxa"/>
            <w:gridSpan w:val="2"/>
            <w:shd w:val="clear" w:color="auto" w:fill="FBD4B4"/>
            <w:noWrap w:val="0"/>
            <w:vAlign w:val="top"/>
          </w:tcPr>
          <w:p w14:paraId="1F3F1420">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最终处理意见</w:t>
            </w:r>
          </w:p>
        </w:tc>
        <w:tc>
          <w:tcPr>
            <w:tcW w:w="3072" w:type="dxa"/>
            <w:tcBorders>
              <w:right w:val="single" w:color="000000" w:sz="10" w:space="0"/>
            </w:tcBorders>
            <w:shd w:val="clear" w:color="auto" w:fill="FBD4B4"/>
            <w:noWrap w:val="0"/>
            <w:vAlign w:val="top"/>
          </w:tcPr>
          <w:p w14:paraId="7E5BB26C">
            <w:pPr>
              <w:spacing w:line="360" w:lineRule="auto"/>
              <w:rPr>
                <w:rFonts w:hint="default" w:ascii="仿宋" w:hAnsi="仿宋" w:eastAsia="仿宋" w:cs="仿宋"/>
                <w:sz w:val="24"/>
                <w:szCs w:val="24"/>
              </w:rPr>
            </w:pPr>
            <w:r>
              <w:rPr>
                <w:rFonts w:hint="eastAsia" w:ascii="仿宋" w:hAnsi="仿宋" w:eastAsia="仿宋" w:cs="仿宋"/>
                <w:sz w:val="24"/>
                <w:lang w:val="en-US" w:eastAsia="zh"/>
              </w:rPr>
              <w:t>同意</w:t>
            </w:r>
            <w:r>
              <w:rPr>
                <w:rFonts w:hint="default" w:ascii="仿宋" w:hAnsi="仿宋" w:eastAsia="仿宋" w:cs="仿宋"/>
                <w:sz w:val="24"/>
                <w:lang w:val="en-US" w:eastAsia="zh-CN"/>
              </w:rPr>
              <w:t>上述处理</w:t>
            </w:r>
          </w:p>
        </w:tc>
      </w:tr>
      <w:tr w14:paraId="2B18F32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C7DAF1"/>
            <w:noWrap w:val="0"/>
            <w:vAlign w:val="top"/>
          </w:tcPr>
          <w:p w14:paraId="1823CF93">
            <w:pPr>
              <w:spacing w:before="119" w:line="221" w:lineRule="auto"/>
              <w:ind w:left="107" w:leftChars="0"/>
              <w:rPr>
                <w:rFonts w:hint="default" w:ascii="仿宋" w:hAnsi="仿宋" w:eastAsia="仿宋" w:cs="仿宋"/>
                <w:sz w:val="24"/>
                <w:szCs w:val="24"/>
              </w:rPr>
            </w:pPr>
            <w:r>
              <w:rPr>
                <w:rFonts w:hint="default" w:ascii="仿宋" w:hAnsi="仿宋" w:eastAsia="仿宋" w:cs="仿宋"/>
                <w:spacing w:val="-2"/>
                <w:sz w:val="24"/>
                <w:szCs w:val="24"/>
              </w:rPr>
              <w:t>三级消缺人</w:t>
            </w:r>
          </w:p>
        </w:tc>
        <w:tc>
          <w:tcPr>
            <w:tcW w:w="2135" w:type="dxa"/>
            <w:shd w:val="clear" w:color="auto" w:fill="C7DAF1"/>
            <w:noWrap w:val="0"/>
            <w:vAlign w:val="top"/>
          </w:tcPr>
          <w:p w14:paraId="600B97F1">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广东火电:</w:t>
            </w:r>
            <w:r>
              <w:rPr>
                <w:rFonts w:hint="default" w:ascii="仿宋" w:hAnsi="仿宋" w:eastAsia="仿宋" w:cs="仿宋"/>
                <w:spacing w:val="-2"/>
                <w:sz w:val="24"/>
                <w:szCs w:val="24"/>
                <w:lang w:val="en-US" w:eastAsia="zh"/>
              </w:rPr>
              <w:t>程荣宪</w:t>
            </w:r>
          </w:p>
        </w:tc>
        <w:tc>
          <w:tcPr>
            <w:tcW w:w="1849" w:type="dxa"/>
            <w:gridSpan w:val="2"/>
            <w:shd w:val="clear" w:color="auto" w:fill="C7DAF1"/>
            <w:noWrap w:val="0"/>
            <w:vAlign w:val="top"/>
          </w:tcPr>
          <w:p w14:paraId="33DAD441">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处理情况</w:t>
            </w:r>
          </w:p>
        </w:tc>
        <w:tc>
          <w:tcPr>
            <w:tcW w:w="3072" w:type="dxa"/>
            <w:tcBorders>
              <w:right w:val="single" w:color="000000" w:sz="10" w:space="0"/>
            </w:tcBorders>
            <w:shd w:val="clear" w:color="auto" w:fill="C7DAF1"/>
            <w:noWrap w:val="0"/>
            <w:vAlign w:val="top"/>
          </w:tcPr>
          <w:p w14:paraId="5E11428F">
            <w:pPr>
              <w:spacing w:line="360" w:lineRule="auto"/>
              <w:rPr>
                <w:rFonts w:hint="default" w:ascii="仿宋" w:hAnsi="仿宋" w:eastAsia="仿宋" w:cs="仿宋"/>
                <w:sz w:val="24"/>
                <w:szCs w:val="24"/>
              </w:rPr>
            </w:pPr>
            <w:r>
              <w:rPr>
                <w:rFonts w:hint="default" w:ascii="仿宋" w:hAnsi="仿宋" w:eastAsia="仿宋" w:cs="仿宋"/>
                <w:sz w:val="24"/>
                <w:lang w:eastAsia="zh-CN"/>
              </w:rPr>
              <w:t>缺陷已处理</w:t>
            </w:r>
          </w:p>
        </w:tc>
      </w:tr>
      <w:tr w14:paraId="1D583DE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7" w:hRule="atLeast"/>
        </w:trPr>
        <w:tc>
          <w:tcPr>
            <w:tcW w:w="1469" w:type="dxa"/>
            <w:tcBorders>
              <w:left w:val="single" w:color="000000" w:sz="10" w:space="0"/>
            </w:tcBorders>
            <w:shd w:val="clear" w:color="auto" w:fill="DCD8C2"/>
            <w:noWrap w:val="0"/>
            <w:vAlign w:val="top"/>
          </w:tcPr>
          <w:p w14:paraId="509B6CBF">
            <w:pPr>
              <w:spacing w:before="121" w:line="220" w:lineRule="auto"/>
              <w:ind w:left="129" w:leftChars="0"/>
              <w:rPr>
                <w:rFonts w:hint="default" w:ascii="仿宋" w:hAnsi="仿宋" w:eastAsia="仿宋" w:cs="仿宋"/>
                <w:sz w:val="24"/>
                <w:szCs w:val="24"/>
              </w:rPr>
            </w:pPr>
            <w:r>
              <w:rPr>
                <w:rFonts w:hint="default" w:ascii="仿宋" w:hAnsi="仿宋" w:eastAsia="仿宋" w:cs="仿宋"/>
                <w:spacing w:val="-7"/>
                <w:sz w:val="24"/>
                <w:szCs w:val="24"/>
              </w:rPr>
              <w:t>四级验收人</w:t>
            </w:r>
          </w:p>
        </w:tc>
        <w:tc>
          <w:tcPr>
            <w:tcW w:w="2135" w:type="dxa"/>
            <w:shd w:val="clear" w:color="auto" w:fill="DCD8C2"/>
            <w:noWrap w:val="0"/>
            <w:vAlign w:val="top"/>
          </w:tcPr>
          <w:p w14:paraId="2F4FF130">
            <w:pPr>
              <w:spacing w:before="121" w:line="220" w:lineRule="auto"/>
              <w:ind w:left="112" w:leftChars="0"/>
              <w:rPr>
                <w:rFonts w:hint="default" w:ascii="仿宋" w:hAnsi="仿宋" w:eastAsia="仿宋" w:cs="仿宋"/>
                <w:sz w:val="24"/>
                <w:szCs w:val="24"/>
              </w:rPr>
            </w:pPr>
            <w:r>
              <w:rPr>
                <w:rFonts w:hint="default" w:ascii="仿宋" w:hAnsi="仿宋" w:eastAsia="仿宋" w:cs="仿宋"/>
                <w:sz w:val="24"/>
                <w:szCs w:val="24"/>
                <w:lang w:val="en-US" w:eastAsia="zh-CN"/>
              </w:rPr>
              <w:t>山东龙源:张伟刚</w:t>
            </w:r>
          </w:p>
        </w:tc>
        <w:tc>
          <w:tcPr>
            <w:tcW w:w="1849" w:type="dxa"/>
            <w:gridSpan w:val="2"/>
            <w:shd w:val="clear" w:color="auto" w:fill="DCD8C2"/>
            <w:noWrap w:val="0"/>
            <w:vAlign w:val="top"/>
          </w:tcPr>
          <w:p w14:paraId="51C4EB62">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3"/>
                <w:sz w:val="24"/>
                <w:szCs w:val="24"/>
              </w:rPr>
              <w:t>验收情况</w:t>
            </w:r>
          </w:p>
        </w:tc>
        <w:tc>
          <w:tcPr>
            <w:tcW w:w="3072" w:type="dxa"/>
            <w:tcBorders>
              <w:right w:val="single" w:color="000000" w:sz="10" w:space="0"/>
            </w:tcBorders>
            <w:shd w:val="clear" w:color="auto" w:fill="DCD8C2"/>
            <w:noWrap w:val="0"/>
            <w:vAlign w:val="top"/>
          </w:tcPr>
          <w:p w14:paraId="785FB55C">
            <w:pPr>
              <w:spacing w:line="360" w:lineRule="auto"/>
              <w:rPr>
                <w:rFonts w:hint="default" w:ascii="仿宋" w:hAnsi="仿宋" w:eastAsia="仿宋" w:cs="仿宋"/>
                <w:sz w:val="24"/>
                <w:szCs w:val="24"/>
              </w:rPr>
            </w:pPr>
            <w:r>
              <w:rPr>
                <w:rFonts w:hint="default" w:ascii="仿宋" w:hAnsi="仿宋" w:eastAsia="仿宋" w:cs="仿宋"/>
                <w:sz w:val="24"/>
                <w:lang w:eastAsia="zh-CN"/>
              </w:rPr>
              <w:t>验收合格</w:t>
            </w:r>
          </w:p>
        </w:tc>
      </w:tr>
      <w:tr w14:paraId="227D156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tcBorders>
            <w:noWrap w:val="0"/>
            <w:vAlign w:val="top"/>
          </w:tcPr>
          <w:p w14:paraId="2996B62A">
            <w:pPr>
              <w:spacing w:before="59" w:line="204" w:lineRule="auto"/>
              <w:ind w:left="1648"/>
              <w:rPr>
                <w:rFonts w:hint="default" w:ascii="仿宋" w:hAnsi="仿宋" w:eastAsia="仿宋" w:cs="仿宋"/>
                <w:sz w:val="24"/>
                <w:szCs w:val="24"/>
              </w:rPr>
            </w:pPr>
            <w:r>
              <w:rPr>
                <w:rFonts w:hint="default" w:ascii="仿宋" w:hAnsi="仿宋" w:eastAsia="仿宋" w:cs="仿宋"/>
                <w:spacing w:val="-3"/>
                <w:sz w:val="24"/>
                <w:szCs w:val="24"/>
              </w:rPr>
              <w:t>缺陷照片</w:t>
            </w:r>
          </w:p>
        </w:tc>
        <w:tc>
          <w:tcPr>
            <w:tcW w:w="4262" w:type="dxa"/>
            <w:gridSpan w:val="2"/>
            <w:tcBorders>
              <w:right w:val="single" w:color="000000" w:sz="10" w:space="0"/>
            </w:tcBorders>
            <w:noWrap w:val="0"/>
            <w:vAlign w:val="top"/>
          </w:tcPr>
          <w:p w14:paraId="78F382F3">
            <w:pPr>
              <w:spacing w:before="59" w:line="204" w:lineRule="auto"/>
              <w:ind w:left="1542"/>
              <w:rPr>
                <w:rFonts w:hint="default" w:ascii="仿宋" w:hAnsi="仿宋" w:eastAsia="仿宋" w:cs="仿宋"/>
                <w:sz w:val="24"/>
                <w:szCs w:val="24"/>
              </w:rPr>
            </w:pPr>
            <w:r>
              <w:rPr>
                <w:rFonts w:hint="default" w:ascii="仿宋" w:hAnsi="仿宋" w:eastAsia="仿宋" w:cs="仿宋"/>
                <w:spacing w:val="-3"/>
                <w:sz w:val="24"/>
                <w:szCs w:val="24"/>
              </w:rPr>
              <w:t>处理后照片</w:t>
            </w:r>
          </w:p>
        </w:tc>
      </w:tr>
      <w:tr w14:paraId="284BF97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bottom w:val="single" w:color="000000" w:sz="10" w:space="0"/>
            </w:tcBorders>
            <w:noWrap w:val="0"/>
            <w:vAlign w:val="top"/>
          </w:tcPr>
          <w:p w14:paraId="767C9833">
            <w:pPr>
              <w:tabs>
                <w:tab w:val="left" w:pos="1572"/>
              </w:tabs>
              <w:spacing w:before="59" w:line="204" w:lineRule="auto"/>
              <w:jc w:val="center"/>
              <w:rPr>
                <w:rFonts w:hint="eastAsia" w:ascii="宋体" w:hAnsi="宋体" w:eastAsia="宋体" w:cs="宋体"/>
                <w:spacing w:val="-3"/>
                <w:sz w:val="24"/>
                <w:szCs w:val="24"/>
                <w:lang w:eastAsia="zh-CN"/>
              </w:rPr>
            </w:pPr>
          </w:p>
        </w:tc>
        <w:tc>
          <w:tcPr>
            <w:tcW w:w="4262" w:type="dxa"/>
            <w:gridSpan w:val="2"/>
            <w:tcBorders>
              <w:bottom w:val="single" w:color="000000" w:sz="10" w:space="0"/>
              <w:right w:val="single" w:color="000000" w:sz="10" w:space="0"/>
            </w:tcBorders>
            <w:noWrap w:val="0"/>
            <w:vAlign w:val="top"/>
          </w:tcPr>
          <w:p w14:paraId="3EBCE99C">
            <w:pPr>
              <w:spacing w:before="59" w:line="204" w:lineRule="auto"/>
              <w:jc w:val="center"/>
              <w:rPr>
                <w:rFonts w:hint="eastAsia" w:ascii="宋体" w:hAnsi="宋体" w:eastAsia="宋体" w:cs="宋体"/>
                <w:spacing w:val="-3"/>
                <w:sz w:val="24"/>
                <w:szCs w:val="24"/>
                <w:lang w:eastAsia="zh-CN"/>
              </w:rPr>
            </w:pPr>
          </w:p>
        </w:tc>
      </w:tr>
    </w:tbl>
    <w:p w14:paraId="6793C23E">
      <w:pPr>
        <w:pStyle w:val="13"/>
        <w:outlineLvl w:val="9"/>
        <w:rPr>
          <w:rFonts w:hint="default" w:ascii="仿宋" w:hAnsi="仿宋" w:eastAsia="仿宋" w:cs="仿宋"/>
          <w:sz w:val="32"/>
          <w:szCs w:val="32"/>
          <w:lang w:val="en-US" w:eastAsia="zh-CN"/>
        </w:rPr>
      </w:pPr>
      <w:r>
        <w:rPr>
          <w:rFonts w:hint="default" w:ascii="仿宋" w:hAnsi="仿宋" w:eastAsia="仿宋" w:cs="仿宋"/>
          <w:sz w:val="32"/>
          <w:szCs w:val="32"/>
          <w:lang w:val="en-US" w:eastAsia="zh-CN"/>
        </w:rPr>
        <w:t>2)高压低再三层人孔门通道下方水平管，左向右数，第120-121排之间存在异物。</w:t>
      </w:r>
    </w:p>
    <w:tbl>
      <w:tblPr>
        <w:tblStyle w:val="25"/>
        <w:tblW w:w="8525"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69"/>
        <w:gridCol w:w="2135"/>
        <w:gridCol w:w="659"/>
        <w:gridCol w:w="1190"/>
        <w:gridCol w:w="3072"/>
      </w:tblGrid>
      <w:tr w14:paraId="6C92DFB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trPr>
        <w:tc>
          <w:tcPr>
            <w:tcW w:w="1469" w:type="dxa"/>
            <w:tcBorders>
              <w:top w:val="single" w:color="000000" w:sz="10" w:space="0"/>
              <w:left w:val="single" w:color="000000" w:sz="10" w:space="0"/>
            </w:tcBorders>
            <w:shd w:val="clear" w:color="auto" w:fill="C2D69B"/>
            <w:noWrap w:val="0"/>
            <w:vAlign w:val="top"/>
          </w:tcPr>
          <w:p w14:paraId="5AA50D69">
            <w:pPr>
              <w:spacing w:before="120" w:line="220" w:lineRule="auto"/>
              <w:ind w:left="111" w:leftChars="0"/>
              <w:rPr>
                <w:rFonts w:hint="default" w:ascii="仿宋" w:hAnsi="仿宋" w:eastAsia="仿宋" w:cs="仿宋"/>
                <w:sz w:val="24"/>
                <w:szCs w:val="24"/>
              </w:rPr>
            </w:pPr>
            <w:r>
              <w:rPr>
                <w:rFonts w:hint="default" w:ascii="仿宋" w:hAnsi="仿宋" w:eastAsia="仿宋" w:cs="仿宋"/>
                <w:spacing w:val="-3"/>
                <w:sz w:val="24"/>
                <w:szCs w:val="24"/>
              </w:rPr>
              <w:t>一级检查人</w:t>
            </w:r>
          </w:p>
        </w:tc>
        <w:tc>
          <w:tcPr>
            <w:tcW w:w="2135" w:type="dxa"/>
            <w:tcBorders>
              <w:top w:val="single" w:color="000000" w:sz="10" w:space="0"/>
            </w:tcBorders>
            <w:shd w:val="clear" w:color="auto" w:fill="C2D69B"/>
            <w:noWrap w:val="0"/>
            <w:vAlign w:val="top"/>
          </w:tcPr>
          <w:p w14:paraId="4A30D8E7">
            <w:pPr>
              <w:spacing w:before="120" w:line="220" w:lineRule="auto"/>
              <w:ind w:left="112" w:leftChars="0"/>
              <w:rPr>
                <w:rFonts w:hint="default" w:ascii="仿宋" w:hAnsi="仿宋" w:eastAsia="仿宋" w:cs="仿宋"/>
                <w:sz w:val="24"/>
                <w:szCs w:val="24"/>
                <w:lang w:val="en-US"/>
              </w:rPr>
            </w:pPr>
            <w:r>
              <w:rPr>
                <w:rFonts w:hint="default" w:ascii="仿宋" w:hAnsi="仿宋" w:eastAsia="仿宋" w:cs="仿宋"/>
                <w:sz w:val="24"/>
                <w:szCs w:val="24"/>
                <w:lang w:val="en-US" w:eastAsia="zh-CN"/>
              </w:rPr>
              <w:t>山东龙源:楚银保</w:t>
            </w:r>
          </w:p>
        </w:tc>
        <w:tc>
          <w:tcPr>
            <w:tcW w:w="1849" w:type="dxa"/>
            <w:gridSpan w:val="2"/>
            <w:tcBorders>
              <w:top w:val="single" w:color="000000" w:sz="10" w:space="0"/>
            </w:tcBorders>
            <w:shd w:val="clear" w:color="auto" w:fill="C2D69B"/>
            <w:noWrap w:val="0"/>
            <w:vAlign w:val="top"/>
          </w:tcPr>
          <w:p w14:paraId="58408BF8">
            <w:pPr>
              <w:spacing w:before="120"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rPr>
              <w:t>初步处理意见</w:t>
            </w:r>
          </w:p>
        </w:tc>
        <w:tc>
          <w:tcPr>
            <w:tcW w:w="3072" w:type="dxa"/>
            <w:tcBorders>
              <w:top w:val="single" w:color="000000" w:sz="10" w:space="0"/>
              <w:right w:val="single" w:color="000000" w:sz="10" w:space="0"/>
            </w:tcBorders>
            <w:shd w:val="clear" w:color="auto" w:fill="C2D69B"/>
            <w:noWrap w:val="0"/>
            <w:vAlign w:val="top"/>
          </w:tcPr>
          <w:p w14:paraId="2FC836F6">
            <w:pPr>
              <w:spacing w:before="120" w:line="221" w:lineRule="auto"/>
              <w:jc w:val="both"/>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清理异物</w:t>
            </w:r>
          </w:p>
        </w:tc>
      </w:tr>
      <w:tr w14:paraId="4BFE6E1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FBD4B4"/>
            <w:noWrap w:val="0"/>
            <w:vAlign w:val="top"/>
          </w:tcPr>
          <w:p w14:paraId="7F8295F7">
            <w:pPr>
              <w:spacing w:before="118" w:line="220" w:lineRule="auto"/>
              <w:ind w:left="111" w:leftChars="0"/>
              <w:rPr>
                <w:rFonts w:hint="default" w:ascii="仿宋" w:hAnsi="仿宋" w:eastAsia="仿宋" w:cs="仿宋"/>
                <w:sz w:val="24"/>
                <w:szCs w:val="24"/>
              </w:rPr>
            </w:pPr>
            <w:r>
              <w:rPr>
                <w:rFonts w:hint="default" w:ascii="仿宋" w:hAnsi="仿宋" w:eastAsia="仿宋" w:cs="仿宋"/>
                <w:spacing w:val="-3"/>
                <w:sz w:val="24"/>
                <w:szCs w:val="24"/>
              </w:rPr>
              <w:t>二级责任人</w:t>
            </w:r>
          </w:p>
        </w:tc>
        <w:tc>
          <w:tcPr>
            <w:tcW w:w="2135" w:type="dxa"/>
            <w:shd w:val="clear" w:color="auto" w:fill="FBD4B4"/>
            <w:noWrap w:val="0"/>
            <w:vAlign w:val="top"/>
          </w:tcPr>
          <w:p w14:paraId="1C96218D">
            <w:pPr>
              <w:spacing w:before="118" w:line="219" w:lineRule="auto"/>
              <w:ind w:left="111" w:leftChars="0"/>
              <w:rPr>
                <w:rFonts w:hint="default" w:ascii="仿宋" w:hAnsi="仿宋" w:eastAsia="仿宋" w:cs="仿宋"/>
                <w:sz w:val="24"/>
                <w:szCs w:val="24"/>
              </w:rPr>
            </w:pPr>
            <w:r>
              <w:rPr>
                <w:rFonts w:hint="default" w:ascii="仿宋" w:hAnsi="仿宋" w:eastAsia="仿宋" w:cs="仿宋"/>
                <w:spacing w:val="-2"/>
                <w:sz w:val="24"/>
                <w:szCs w:val="24"/>
              </w:rPr>
              <w:t>点检：</w:t>
            </w:r>
            <w:r>
              <w:rPr>
                <w:rFonts w:hint="default" w:ascii="仿宋" w:hAnsi="仿宋" w:eastAsia="仿宋" w:cs="仿宋"/>
                <w:spacing w:val="-2"/>
                <w:sz w:val="24"/>
                <w:szCs w:val="24"/>
                <w:lang w:val="en-US" w:eastAsia="zh-CN"/>
              </w:rPr>
              <w:t>宋捷</w:t>
            </w:r>
          </w:p>
        </w:tc>
        <w:tc>
          <w:tcPr>
            <w:tcW w:w="1849" w:type="dxa"/>
            <w:gridSpan w:val="2"/>
            <w:shd w:val="clear" w:color="auto" w:fill="FBD4B4"/>
            <w:noWrap w:val="0"/>
            <w:vAlign w:val="top"/>
          </w:tcPr>
          <w:p w14:paraId="0B114ED7">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最终处理意见</w:t>
            </w:r>
          </w:p>
        </w:tc>
        <w:tc>
          <w:tcPr>
            <w:tcW w:w="3072" w:type="dxa"/>
            <w:tcBorders>
              <w:right w:val="single" w:color="000000" w:sz="10" w:space="0"/>
            </w:tcBorders>
            <w:shd w:val="clear" w:color="auto" w:fill="FBD4B4"/>
            <w:noWrap w:val="0"/>
            <w:vAlign w:val="top"/>
          </w:tcPr>
          <w:p w14:paraId="4DB504A7">
            <w:pPr>
              <w:spacing w:line="360" w:lineRule="auto"/>
              <w:rPr>
                <w:rFonts w:hint="default" w:ascii="仿宋" w:hAnsi="仿宋" w:eastAsia="仿宋" w:cs="仿宋"/>
                <w:sz w:val="24"/>
                <w:szCs w:val="24"/>
              </w:rPr>
            </w:pPr>
            <w:r>
              <w:rPr>
                <w:rFonts w:hint="eastAsia" w:ascii="仿宋" w:hAnsi="仿宋" w:eastAsia="仿宋" w:cs="仿宋"/>
                <w:sz w:val="24"/>
                <w:lang w:val="en-US" w:eastAsia="zh"/>
              </w:rPr>
              <w:t>同意</w:t>
            </w:r>
            <w:r>
              <w:rPr>
                <w:rFonts w:hint="default" w:ascii="仿宋" w:hAnsi="仿宋" w:eastAsia="仿宋" w:cs="仿宋"/>
                <w:sz w:val="24"/>
                <w:lang w:val="en-US" w:eastAsia="zh-CN"/>
              </w:rPr>
              <w:t>上述处理</w:t>
            </w:r>
          </w:p>
        </w:tc>
      </w:tr>
      <w:tr w14:paraId="2D25DE5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C7DAF1"/>
            <w:noWrap w:val="0"/>
            <w:vAlign w:val="top"/>
          </w:tcPr>
          <w:p w14:paraId="676FD204">
            <w:pPr>
              <w:spacing w:before="119" w:line="221" w:lineRule="auto"/>
              <w:ind w:left="107" w:leftChars="0"/>
              <w:rPr>
                <w:rFonts w:hint="default" w:ascii="仿宋" w:hAnsi="仿宋" w:eastAsia="仿宋" w:cs="仿宋"/>
                <w:sz w:val="24"/>
                <w:szCs w:val="24"/>
              </w:rPr>
            </w:pPr>
            <w:r>
              <w:rPr>
                <w:rFonts w:hint="default" w:ascii="仿宋" w:hAnsi="仿宋" w:eastAsia="仿宋" w:cs="仿宋"/>
                <w:spacing w:val="-2"/>
                <w:sz w:val="24"/>
                <w:szCs w:val="24"/>
              </w:rPr>
              <w:t>三级消缺人</w:t>
            </w:r>
          </w:p>
        </w:tc>
        <w:tc>
          <w:tcPr>
            <w:tcW w:w="2135" w:type="dxa"/>
            <w:shd w:val="clear" w:color="auto" w:fill="C7DAF1"/>
            <w:noWrap w:val="0"/>
            <w:vAlign w:val="top"/>
          </w:tcPr>
          <w:p w14:paraId="0704BB6C">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广东火电:</w:t>
            </w:r>
            <w:r>
              <w:rPr>
                <w:rFonts w:hint="default" w:ascii="仿宋" w:hAnsi="仿宋" w:eastAsia="仿宋" w:cs="仿宋"/>
                <w:spacing w:val="-2"/>
                <w:sz w:val="24"/>
                <w:szCs w:val="24"/>
                <w:lang w:val="en-US" w:eastAsia="zh"/>
              </w:rPr>
              <w:t>程荣宪</w:t>
            </w:r>
          </w:p>
        </w:tc>
        <w:tc>
          <w:tcPr>
            <w:tcW w:w="1849" w:type="dxa"/>
            <w:gridSpan w:val="2"/>
            <w:shd w:val="clear" w:color="auto" w:fill="C7DAF1"/>
            <w:noWrap w:val="0"/>
            <w:vAlign w:val="top"/>
          </w:tcPr>
          <w:p w14:paraId="7BC986B3">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处理情况</w:t>
            </w:r>
          </w:p>
        </w:tc>
        <w:tc>
          <w:tcPr>
            <w:tcW w:w="3072" w:type="dxa"/>
            <w:tcBorders>
              <w:right w:val="single" w:color="000000" w:sz="10" w:space="0"/>
            </w:tcBorders>
            <w:shd w:val="clear" w:color="auto" w:fill="C7DAF1"/>
            <w:noWrap w:val="0"/>
            <w:vAlign w:val="top"/>
          </w:tcPr>
          <w:p w14:paraId="45B6D463">
            <w:pPr>
              <w:spacing w:line="360" w:lineRule="auto"/>
              <w:rPr>
                <w:rFonts w:hint="eastAsia" w:ascii="仿宋" w:hAnsi="仿宋" w:eastAsia="仿宋" w:cs="仿宋"/>
                <w:sz w:val="24"/>
                <w:szCs w:val="24"/>
                <w:lang w:eastAsia="zh"/>
              </w:rPr>
            </w:pPr>
            <w:r>
              <w:rPr>
                <w:rFonts w:hint="default" w:ascii="仿宋" w:hAnsi="仿宋" w:eastAsia="仿宋" w:cs="仿宋"/>
                <w:sz w:val="24"/>
                <w:lang w:eastAsia="zh-CN"/>
              </w:rPr>
              <w:t>已</w:t>
            </w:r>
            <w:r>
              <w:rPr>
                <w:rFonts w:hint="eastAsia" w:ascii="仿宋" w:hAnsi="仿宋" w:eastAsia="仿宋" w:cs="仿宋"/>
                <w:sz w:val="24"/>
                <w:lang w:eastAsia="zh"/>
              </w:rPr>
              <w:t>进行清理</w:t>
            </w:r>
          </w:p>
        </w:tc>
      </w:tr>
      <w:tr w14:paraId="44C5C48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7" w:hRule="atLeast"/>
        </w:trPr>
        <w:tc>
          <w:tcPr>
            <w:tcW w:w="1469" w:type="dxa"/>
            <w:tcBorders>
              <w:left w:val="single" w:color="000000" w:sz="10" w:space="0"/>
            </w:tcBorders>
            <w:shd w:val="clear" w:color="auto" w:fill="DCD8C2"/>
            <w:noWrap w:val="0"/>
            <w:vAlign w:val="top"/>
          </w:tcPr>
          <w:p w14:paraId="2BC626DA">
            <w:pPr>
              <w:spacing w:before="121" w:line="220" w:lineRule="auto"/>
              <w:ind w:left="129" w:leftChars="0"/>
              <w:rPr>
                <w:rFonts w:hint="default" w:ascii="仿宋" w:hAnsi="仿宋" w:eastAsia="仿宋" w:cs="仿宋"/>
                <w:sz w:val="24"/>
                <w:szCs w:val="24"/>
              </w:rPr>
            </w:pPr>
            <w:r>
              <w:rPr>
                <w:rFonts w:hint="default" w:ascii="仿宋" w:hAnsi="仿宋" w:eastAsia="仿宋" w:cs="仿宋"/>
                <w:spacing w:val="-7"/>
                <w:sz w:val="24"/>
                <w:szCs w:val="24"/>
              </w:rPr>
              <w:t>四级验收人</w:t>
            </w:r>
          </w:p>
        </w:tc>
        <w:tc>
          <w:tcPr>
            <w:tcW w:w="2135" w:type="dxa"/>
            <w:shd w:val="clear" w:color="auto" w:fill="DCD8C2"/>
            <w:noWrap w:val="0"/>
            <w:vAlign w:val="top"/>
          </w:tcPr>
          <w:p w14:paraId="420415E5">
            <w:pPr>
              <w:spacing w:before="121" w:line="220" w:lineRule="auto"/>
              <w:ind w:left="112" w:leftChars="0"/>
              <w:rPr>
                <w:rFonts w:hint="default" w:ascii="仿宋" w:hAnsi="仿宋" w:eastAsia="仿宋" w:cs="仿宋"/>
                <w:sz w:val="24"/>
                <w:szCs w:val="24"/>
              </w:rPr>
            </w:pPr>
            <w:r>
              <w:rPr>
                <w:rFonts w:hint="default" w:ascii="仿宋" w:hAnsi="仿宋" w:eastAsia="仿宋" w:cs="仿宋"/>
                <w:sz w:val="24"/>
                <w:szCs w:val="24"/>
                <w:lang w:val="en-US" w:eastAsia="zh-CN"/>
              </w:rPr>
              <w:t>山东龙源:张伟刚</w:t>
            </w:r>
          </w:p>
        </w:tc>
        <w:tc>
          <w:tcPr>
            <w:tcW w:w="1849" w:type="dxa"/>
            <w:gridSpan w:val="2"/>
            <w:shd w:val="clear" w:color="auto" w:fill="DCD8C2"/>
            <w:noWrap w:val="0"/>
            <w:vAlign w:val="top"/>
          </w:tcPr>
          <w:p w14:paraId="3CD6C5D3">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3"/>
                <w:sz w:val="24"/>
                <w:szCs w:val="24"/>
              </w:rPr>
              <w:t>验收情况</w:t>
            </w:r>
          </w:p>
        </w:tc>
        <w:tc>
          <w:tcPr>
            <w:tcW w:w="3072" w:type="dxa"/>
            <w:tcBorders>
              <w:right w:val="single" w:color="000000" w:sz="10" w:space="0"/>
            </w:tcBorders>
            <w:shd w:val="clear" w:color="auto" w:fill="DCD8C2"/>
            <w:noWrap w:val="0"/>
            <w:vAlign w:val="top"/>
          </w:tcPr>
          <w:p w14:paraId="49FA7A40">
            <w:pPr>
              <w:spacing w:line="360" w:lineRule="auto"/>
              <w:rPr>
                <w:rFonts w:hint="default" w:ascii="仿宋" w:hAnsi="仿宋" w:eastAsia="仿宋" w:cs="仿宋"/>
                <w:sz w:val="24"/>
                <w:szCs w:val="24"/>
              </w:rPr>
            </w:pPr>
            <w:r>
              <w:rPr>
                <w:rFonts w:hint="default" w:ascii="仿宋" w:hAnsi="仿宋" w:eastAsia="仿宋" w:cs="仿宋"/>
                <w:sz w:val="24"/>
                <w:lang w:eastAsia="zh-CN"/>
              </w:rPr>
              <w:t>验收合格</w:t>
            </w:r>
          </w:p>
        </w:tc>
      </w:tr>
      <w:tr w14:paraId="3B49FAC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tcBorders>
            <w:noWrap w:val="0"/>
            <w:vAlign w:val="top"/>
          </w:tcPr>
          <w:p w14:paraId="348A40A8">
            <w:pPr>
              <w:spacing w:before="59" w:line="204" w:lineRule="auto"/>
              <w:ind w:left="1648"/>
              <w:rPr>
                <w:rFonts w:hint="default" w:ascii="仿宋" w:hAnsi="仿宋" w:eastAsia="仿宋" w:cs="仿宋"/>
                <w:sz w:val="24"/>
                <w:szCs w:val="24"/>
              </w:rPr>
            </w:pPr>
            <w:r>
              <w:rPr>
                <w:rFonts w:hint="default" w:ascii="仿宋" w:hAnsi="仿宋" w:eastAsia="仿宋" w:cs="仿宋"/>
                <w:spacing w:val="-3"/>
                <w:sz w:val="24"/>
                <w:szCs w:val="24"/>
              </w:rPr>
              <w:t>缺陷照片</w:t>
            </w:r>
          </w:p>
        </w:tc>
        <w:tc>
          <w:tcPr>
            <w:tcW w:w="4262" w:type="dxa"/>
            <w:gridSpan w:val="2"/>
            <w:tcBorders>
              <w:right w:val="single" w:color="000000" w:sz="10" w:space="0"/>
            </w:tcBorders>
            <w:noWrap w:val="0"/>
            <w:vAlign w:val="top"/>
          </w:tcPr>
          <w:p w14:paraId="63BF4A9F">
            <w:pPr>
              <w:spacing w:before="59" w:line="204" w:lineRule="auto"/>
              <w:ind w:left="1542"/>
              <w:rPr>
                <w:rFonts w:hint="default" w:ascii="仿宋" w:hAnsi="仿宋" w:eastAsia="仿宋" w:cs="仿宋"/>
                <w:sz w:val="24"/>
                <w:szCs w:val="24"/>
              </w:rPr>
            </w:pPr>
            <w:r>
              <w:rPr>
                <w:rFonts w:hint="default" w:ascii="仿宋" w:hAnsi="仿宋" w:eastAsia="仿宋" w:cs="仿宋"/>
                <w:spacing w:val="-3"/>
                <w:sz w:val="24"/>
                <w:szCs w:val="24"/>
              </w:rPr>
              <w:t>处理后照片</w:t>
            </w:r>
          </w:p>
        </w:tc>
      </w:tr>
      <w:tr w14:paraId="1096EE0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bottom w:val="single" w:color="000000" w:sz="10" w:space="0"/>
            </w:tcBorders>
            <w:noWrap w:val="0"/>
            <w:vAlign w:val="top"/>
          </w:tcPr>
          <w:p w14:paraId="6A16810B">
            <w:pPr>
              <w:tabs>
                <w:tab w:val="left" w:pos="1572"/>
              </w:tabs>
              <w:spacing w:before="59" w:line="204" w:lineRule="auto"/>
              <w:jc w:val="center"/>
              <w:rPr>
                <w:rFonts w:hint="eastAsia" w:ascii="宋体" w:hAnsi="宋体" w:eastAsia="宋体" w:cs="宋体"/>
                <w:spacing w:val="-3"/>
                <w:sz w:val="24"/>
                <w:szCs w:val="24"/>
                <w:lang w:eastAsia="zh-CN"/>
              </w:rPr>
            </w:pPr>
          </w:p>
        </w:tc>
        <w:tc>
          <w:tcPr>
            <w:tcW w:w="4262" w:type="dxa"/>
            <w:gridSpan w:val="2"/>
            <w:tcBorders>
              <w:bottom w:val="single" w:color="000000" w:sz="10" w:space="0"/>
              <w:right w:val="single" w:color="000000" w:sz="10" w:space="0"/>
            </w:tcBorders>
            <w:noWrap w:val="0"/>
            <w:vAlign w:val="top"/>
          </w:tcPr>
          <w:p w14:paraId="79F69449">
            <w:pPr>
              <w:spacing w:before="59" w:line="204" w:lineRule="auto"/>
              <w:jc w:val="center"/>
              <w:rPr>
                <w:rFonts w:hint="eastAsia" w:ascii="宋体" w:hAnsi="宋体" w:eastAsia="宋体" w:cs="宋体"/>
                <w:spacing w:val="-3"/>
                <w:sz w:val="24"/>
                <w:szCs w:val="24"/>
                <w:lang w:eastAsia="zh-CN"/>
              </w:rPr>
            </w:pPr>
          </w:p>
        </w:tc>
      </w:tr>
    </w:tbl>
    <w:p w14:paraId="11488239">
      <w:pPr>
        <w:bidi w:val="0"/>
        <w:outlineLvl w:val="9"/>
        <w:rPr>
          <w:rFonts w:hint="default" w:ascii="仿宋" w:hAnsi="仿宋" w:eastAsia="仿宋" w:cs="仿宋"/>
          <w:sz w:val="32"/>
          <w:szCs w:val="32"/>
        </w:rPr>
      </w:pPr>
      <w:r>
        <w:rPr>
          <w:rFonts w:hint="default" w:ascii="仿宋" w:hAnsi="仿宋" w:eastAsia="仿宋" w:cs="仿宋"/>
          <w:sz w:val="32"/>
          <w:szCs w:val="32"/>
          <w:lang w:val="en-US" w:eastAsia="zh-CN"/>
        </w:rPr>
        <w:t>3)高压低再三层前包墙通道阻流板上方积灰严重。</w:t>
      </w:r>
    </w:p>
    <w:tbl>
      <w:tblPr>
        <w:tblStyle w:val="25"/>
        <w:tblW w:w="8525"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69"/>
        <w:gridCol w:w="2135"/>
        <w:gridCol w:w="659"/>
        <w:gridCol w:w="1190"/>
        <w:gridCol w:w="3072"/>
      </w:tblGrid>
      <w:tr w14:paraId="4B77BA0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trPr>
        <w:tc>
          <w:tcPr>
            <w:tcW w:w="1469" w:type="dxa"/>
            <w:tcBorders>
              <w:top w:val="single" w:color="000000" w:sz="10" w:space="0"/>
              <w:left w:val="single" w:color="000000" w:sz="10" w:space="0"/>
            </w:tcBorders>
            <w:shd w:val="clear" w:color="auto" w:fill="C2D69B"/>
            <w:noWrap w:val="0"/>
            <w:vAlign w:val="top"/>
          </w:tcPr>
          <w:p w14:paraId="002D0F82">
            <w:pPr>
              <w:spacing w:before="120" w:line="220" w:lineRule="auto"/>
              <w:ind w:left="111" w:leftChars="0"/>
              <w:rPr>
                <w:rFonts w:hint="default" w:ascii="仿宋" w:hAnsi="仿宋" w:eastAsia="仿宋" w:cs="仿宋"/>
                <w:sz w:val="24"/>
                <w:szCs w:val="24"/>
              </w:rPr>
            </w:pPr>
            <w:r>
              <w:rPr>
                <w:rFonts w:hint="default" w:ascii="仿宋" w:hAnsi="仿宋" w:eastAsia="仿宋" w:cs="仿宋"/>
                <w:spacing w:val="-3"/>
                <w:sz w:val="24"/>
                <w:szCs w:val="24"/>
              </w:rPr>
              <w:t>一级检查人</w:t>
            </w:r>
          </w:p>
        </w:tc>
        <w:tc>
          <w:tcPr>
            <w:tcW w:w="2135" w:type="dxa"/>
            <w:tcBorders>
              <w:top w:val="single" w:color="000000" w:sz="10" w:space="0"/>
            </w:tcBorders>
            <w:shd w:val="clear" w:color="auto" w:fill="C2D69B"/>
            <w:noWrap w:val="0"/>
            <w:vAlign w:val="top"/>
          </w:tcPr>
          <w:p w14:paraId="6C50E1AB">
            <w:pPr>
              <w:spacing w:before="120" w:line="220" w:lineRule="auto"/>
              <w:rPr>
                <w:rFonts w:hint="default" w:ascii="仿宋" w:hAnsi="仿宋" w:eastAsia="仿宋" w:cs="仿宋"/>
                <w:sz w:val="24"/>
                <w:szCs w:val="24"/>
                <w:lang w:val="en-US" w:eastAsia="zh"/>
              </w:rPr>
            </w:pPr>
            <w:r>
              <w:rPr>
                <w:rFonts w:hint="default" w:ascii="仿宋" w:hAnsi="仿宋" w:eastAsia="仿宋" w:cs="仿宋"/>
                <w:sz w:val="24"/>
                <w:szCs w:val="24"/>
                <w:lang w:val="en-US" w:eastAsia="zh-CN"/>
              </w:rPr>
              <w:t>山东龙源:</w:t>
            </w:r>
            <w:r>
              <w:rPr>
                <w:rFonts w:hint="default" w:ascii="仿宋" w:hAnsi="仿宋" w:eastAsia="仿宋" w:cs="仿宋"/>
                <w:sz w:val="24"/>
                <w:szCs w:val="24"/>
                <w:lang w:val="en-US" w:eastAsia="zh"/>
              </w:rPr>
              <w:t>楚银保</w:t>
            </w:r>
          </w:p>
        </w:tc>
        <w:tc>
          <w:tcPr>
            <w:tcW w:w="1849" w:type="dxa"/>
            <w:gridSpan w:val="2"/>
            <w:tcBorders>
              <w:top w:val="single" w:color="000000" w:sz="10" w:space="0"/>
            </w:tcBorders>
            <w:shd w:val="clear" w:color="auto" w:fill="C2D69B"/>
            <w:noWrap w:val="0"/>
            <w:vAlign w:val="top"/>
          </w:tcPr>
          <w:p w14:paraId="3942E4E7">
            <w:pPr>
              <w:spacing w:before="120"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rPr>
              <w:t>初步处理意见</w:t>
            </w:r>
          </w:p>
        </w:tc>
        <w:tc>
          <w:tcPr>
            <w:tcW w:w="3072" w:type="dxa"/>
            <w:tcBorders>
              <w:top w:val="single" w:color="000000" w:sz="10" w:space="0"/>
              <w:right w:val="single" w:color="000000" w:sz="10" w:space="0"/>
            </w:tcBorders>
            <w:shd w:val="clear" w:color="auto" w:fill="C2D69B"/>
            <w:noWrap w:val="0"/>
            <w:vAlign w:val="top"/>
          </w:tcPr>
          <w:p w14:paraId="781D3CF9">
            <w:pPr>
              <w:spacing w:before="120" w:line="221" w:lineRule="auto"/>
              <w:jc w:val="both"/>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清理积灰</w:t>
            </w:r>
          </w:p>
        </w:tc>
      </w:tr>
      <w:tr w14:paraId="1C5360E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FBD4B4"/>
            <w:noWrap w:val="0"/>
            <w:vAlign w:val="top"/>
          </w:tcPr>
          <w:p w14:paraId="38800780">
            <w:pPr>
              <w:spacing w:before="118" w:line="220" w:lineRule="auto"/>
              <w:ind w:left="111" w:leftChars="0"/>
              <w:rPr>
                <w:rFonts w:hint="default" w:ascii="仿宋" w:hAnsi="仿宋" w:eastAsia="仿宋" w:cs="仿宋"/>
                <w:sz w:val="24"/>
                <w:szCs w:val="24"/>
              </w:rPr>
            </w:pPr>
            <w:r>
              <w:rPr>
                <w:rFonts w:hint="default" w:ascii="仿宋" w:hAnsi="仿宋" w:eastAsia="仿宋" w:cs="仿宋"/>
                <w:spacing w:val="-3"/>
                <w:sz w:val="24"/>
                <w:szCs w:val="24"/>
              </w:rPr>
              <w:t>二级责任人</w:t>
            </w:r>
          </w:p>
        </w:tc>
        <w:tc>
          <w:tcPr>
            <w:tcW w:w="2135" w:type="dxa"/>
            <w:shd w:val="clear" w:color="auto" w:fill="FBD4B4"/>
            <w:noWrap w:val="0"/>
            <w:vAlign w:val="top"/>
          </w:tcPr>
          <w:p w14:paraId="63FB99A6">
            <w:pPr>
              <w:spacing w:before="118" w:line="219" w:lineRule="auto"/>
              <w:rPr>
                <w:rFonts w:hint="default" w:ascii="仿宋" w:hAnsi="仿宋" w:eastAsia="仿宋" w:cs="仿宋"/>
                <w:sz w:val="24"/>
                <w:szCs w:val="24"/>
              </w:rPr>
            </w:pPr>
            <w:r>
              <w:rPr>
                <w:rFonts w:hint="default" w:ascii="仿宋" w:hAnsi="仿宋" w:eastAsia="仿宋" w:cs="仿宋"/>
                <w:spacing w:val="-2"/>
                <w:sz w:val="24"/>
                <w:szCs w:val="24"/>
              </w:rPr>
              <w:t>点检：</w:t>
            </w:r>
            <w:r>
              <w:rPr>
                <w:rFonts w:hint="default" w:ascii="仿宋" w:hAnsi="仿宋" w:eastAsia="仿宋" w:cs="仿宋"/>
                <w:spacing w:val="-2"/>
                <w:sz w:val="24"/>
                <w:szCs w:val="24"/>
                <w:lang w:val="en-US" w:eastAsia="zh-CN"/>
              </w:rPr>
              <w:t>宋捷</w:t>
            </w:r>
          </w:p>
        </w:tc>
        <w:tc>
          <w:tcPr>
            <w:tcW w:w="1849" w:type="dxa"/>
            <w:gridSpan w:val="2"/>
            <w:shd w:val="clear" w:color="auto" w:fill="FBD4B4"/>
            <w:noWrap w:val="0"/>
            <w:vAlign w:val="top"/>
          </w:tcPr>
          <w:p w14:paraId="04E38364">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最终处理意见</w:t>
            </w:r>
          </w:p>
        </w:tc>
        <w:tc>
          <w:tcPr>
            <w:tcW w:w="3072" w:type="dxa"/>
            <w:tcBorders>
              <w:right w:val="single" w:color="000000" w:sz="10" w:space="0"/>
            </w:tcBorders>
            <w:shd w:val="clear" w:color="auto" w:fill="FBD4B4"/>
            <w:noWrap w:val="0"/>
            <w:vAlign w:val="top"/>
          </w:tcPr>
          <w:p w14:paraId="795C8AA2">
            <w:pPr>
              <w:spacing w:line="360" w:lineRule="auto"/>
              <w:rPr>
                <w:rFonts w:hint="default" w:ascii="仿宋" w:hAnsi="仿宋" w:eastAsia="仿宋" w:cs="仿宋"/>
                <w:sz w:val="24"/>
                <w:szCs w:val="24"/>
              </w:rPr>
            </w:pPr>
            <w:r>
              <w:rPr>
                <w:rFonts w:hint="eastAsia" w:ascii="仿宋" w:hAnsi="仿宋" w:eastAsia="仿宋" w:cs="仿宋"/>
                <w:sz w:val="24"/>
                <w:lang w:val="en-US" w:eastAsia="zh"/>
              </w:rPr>
              <w:t>同意</w:t>
            </w:r>
            <w:r>
              <w:rPr>
                <w:rFonts w:hint="default" w:ascii="仿宋" w:hAnsi="仿宋" w:eastAsia="仿宋" w:cs="仿宋"/>
                <w:sz w:val="24"/>
                <w:lang w:val="en-US" w:eastAsia="zh-CN"/>
              </w:rPr>
              <w:t>上述处理</w:t>
            </w:r>
          </w:p>
        </w:tc>
      </w:tr>
      <w:tr w14:paraId="5B85533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C7DAF1"/>
            <w:noWrap w:val="0"/>
            <w:vAlign w:val="top"/>
          </w:tcPr>
          <w:p w14:paraId="519B0DA3">
            <w:pPr>
              <w:spacing w:before="119" w:line="221" w:lineRule="auto"/>
              <w:ind w:left="107" w:leftChars="0"/>
              <w:rPr>
                <w:rFonts w:hint="default" w:ascii="仿宋" w:hAnsi="仿宋" w:eastAsia="仿宋" w:cs="仿宋"/>
                <w:sz w:val="24"/>
                <w:szCs w:val="24"/>
              </w:rPr>
            </w:pPr>
            <w:r>
              <w:rPr>
                <w:rFonts w:hint="default" w:ascii="仿宋" w:hAnsi="仿宋" w:eastAsia="仿宋" w:cs="仿宋"/>
                <w:spacing w:val="-2"/>
                <w:sz w:val="24"/>
                <w:szCs w:val="24"/>
              </w:rPr>
              <w:t>三级消缺人</w:t>
            </w:r>
          </w:p>
        </w:tc>
        <w:tc>
          <w:tcPr>
            <w:tcW w:w="2135" w:type="dxa"/>
            <w:shd w:val="clear" w:color="auto" w:fill="C7DAF1"/>
            <w:noWrap w:val="0"/>
            <w:vAlign w:val="top"/>
          </w:tcPr>
          <w:p w14:paraId="1D06C495">
            <w:pPr>
              <w:spacing w:before="121" w:line="220" w:lineRule="auto"/>
              <w:rPr>
                <w:rFonts w:hint="default" w:ascii="仿宋" w:hAnsi="仿宋" w:eastAsia="仿宋" w:cs="仿宋"/>
                <w:sz w:val="24"/>
                <w:szCs w:val="24"/>
              </w:rPr>
            </w:pPr>
            <w:r>
              <w:rPr>
                <w:rFonts w:hint="default" w:ascii="仿宋" w:hAnsi="仿宋" w:eastAsia="仿宋" w:cs="仿宋"/>
                <w:sz w:val="24"/>
                <w:szCs w:val="32"/>
                <w:lang w:val="en-US" w:eastAsia="zh-CN"/>
              </w:rPr>
              <w:t>广东火电:</w:t>
            </w:r>
            <w:r>
              <w:rPr>
                <w:rFonts w:hint="default" w:ascii="仿宋" w:hAnsi="仿宋" w:eastAsia="仿宋" w:cs="仿宋"/>
                <w:spacing w:val="-2"/>
                <w:sz w:val="24"/>
                <w:szCs w:val="24"/>
                <w:lang w:val="en-US" w:eastAsia="zh"/>
              </w:rPr>
              <w:t>程荣宪</w:t>
            </w:r>
          </w:p>
        </w:tc>
        <w:tc>
          <w:tcPr>
            <w:tcW w:w="1849" w:type="dxa"/>
            <w:gridSpan w:val="2"/>
            <w:shd w:val="clear" w:color="auto" w:fill="C7DAF1"/>
            <w:noWrap w:val="0"/>
            <w:vAlign w:val="top"/>
          </w:tcPr>
          <w:p w14:paraId="657889D7">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处理情况</w:t>
            </w:r>
          </w:p>
        </w:tc>
        <w:tc>
          <w:tcPr>
            <w:tcW w:w="3072" w:type="dxa"/>
            <w:tcBorders>
              <w:right w:val="single" w:color="000000" w:sz="10" w:space="0"/>
            </w:tcBorders>
            <w:shd w:val="clear" w:color="auto" w:fill="C7DAF1"/>
            <w:noWrap w:val="0"/>
            <w:vAlign w:val="top"/>
          </w:tcPr>
          <w:p w14:paraId="6580748D">
            <w:pPr>
              <w:spacing w:line="360" w:lineRule="auto"/>
              <w:rPr>
                <w:rFonts w:hint="default" w:ascii="仿宋" w:hAnsi="仿宋" w:eastAsia="仿宋" w:cs="仿宋"/>
                <w:sz w:val="24"/>
                <w:szCs w:val="24"/>
              </w:rPr>
            </w:pPr>
            <w:r>
              <w:rPr>
                <w:rFonts w:hint="default" w:ascii="仿宋" w:hAnsi="仿宋" w:eastAsia="仿宋" w:cs="仿宋"/>
                <w:sz w:val="24"/>
                <w:lang w:eastAsia="zh-CN"/>
              </w:rPr>
              <w:t>缺陷已处理</w:t>
            </w:r>
          </w:p>
        </w:tc>
      </w:tr>
      <w:tr w14:paraId="162F234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7" w:hRule="atLeast"/>
        </w:trPr>
        <w:tc>
          <w:tcPr>
            <w:tcW w:w="1469" w:type="dxa"/>
            <w:tcBorders>
              <w:left w:val="single" w:color="000000" w:sz="10" w:space="0"/>
            </w:tcBorders>
            <w:shd w:val="clear" w:color="auto" w:fill="DCD8C2"/>
            <w:noWrap w:val="0"/>
            <w:vAlign w:val="top"/>
          </w:tcPr>
          <w:p w14:paraId="3277C23B">
            <w:pPr>
              <w:spacing w:before="121" w:line="220" w:lineRule="auto"/>
              <w:ind w:left="129" w:leftChars="0"/>
              <w:rPr>
                <w:rFonts w:hint="default" w:ascii="仿宋" w:hAnsi="仿宋" w:eastAsia="仿宋" w:cs="仿宋"/>
                <w:sz w:val="24"/>
                <w:szCs w:val="24"/>
              </w:rPr>
            </w:pPr>
            <w:r>
              <w:rPr>
                <w:rFonts w:hint="default" w:ascii="仿宋" w:hAnsi="仿宋" w:eastAsia="仿宋" w:cs="仿宋"/>
                <w:spacing w:val="-7"/>
                <w:sz w:val="24"/>
                <w:szCs w:val="24"/>
              </w:rPr>
              <w:t>四级验收人</w:t>
            </w:r>
          </w:p>
        </w:tc>
        <w:tc>
          <w:tcPr>
            <w:tcW w:w="2135" w:type="dxa"/>
            <w:shd w:val="clear" w:color="auto" w:fill="DCD8C2"/>
            <w:noWrap w:val="0"/>
            <w:vAlign w:val="top"/>
          </w:tcPr>
          <w:p w14:paraId="59EEAFB3">
            <w:pPr>
              <w:spacing w:before="121" w:line="220" w:lineRule="auto"/>
              <w:rPr>
                <w:rFonts w:hint="default" w:ascii="仿宋" w:hAnsi="仿宋" w:eastAsia="仿宋" w:cs="仿宋"/>
                <w:sz w:val="24"/>
                <w:szCs w:val="24"/>
                <w:lang w:eastAsia="zh"/>
              </w:rPr>
            </w:pPr>
            <w:r>
              <w:rPr>
                <w:rFonts w:hint="default" w:ascii="仿宋" w:hAnsi="仿宋" w:eastAsia="仿宋" w:cs="仿宋"/>
                <w:sz w:val="24"/>
                <w:szCs w:val="24"/>
                <w:lang w:val="en-US" w:eastAsia="zh-CN"/>
              </w:rPr>
              <w:t>山东龙源:</w:t>
            </w:r>
            <w:r>
              <w:rPr>
                <w:rFonts w:hint="default" w:ascii="仿宋" w:hAnsi="仿宋" w:eastAsia="仿宋" w:cs="仿宋"/>
                <w:sz w:val="24"/>
                <w:szCs w:val="24"/>
                <w:lang w:val="en-US" w:eastAsia="zh"/>
              </w:rPr>
              <w:t>张伟刚</w:t>
            </w:r>
          </w:p>
        </w:tc>
        <w:tc>
          <w:tcPr>
            <w:tcW w:w="1849" w:type="dxa"/>
            <w:gridSpan w:val="2"/>
            <w:shd w:val="clear" w:color="auto" w:fill="DCD8C2"/>
            <w:noWrap w:val="0"/>
            <w:vAlign w:val="top"/>
          </w:tcPr>
          <w:p w14:paraId="248D996B">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3"/>
                <w:sz w:val="24"/>
                <w:szCs w:val="24"/>
              </w:rPr>
              <w:t>验收情况</w:t>
            </w:r>
          </w:p>
        </w:tc>
        <w:tc>
          <w:tcPr>
            <w:tcW w:w="3072" w:type="dxa"/>
            <w:tcBorders>
              <w:right w:val="single" w:color="000000" w:sz="10" w:space="0"/>
            </w:tcBorders>
            <w:shd w:val="clear" w:color="auto" w:fill="DCD8C2"/>
            <w:noWrap w:val="0"/>
            <w:vAlign w:val="top"/>
          </w:tcPr>
          <w:p w14:paraId="3E0EBF7A">
            <w:pPr>
              <w:spacing w:line="360" w:lineRule="auto"/>
              <w:rPr>
                <w:rFonts w:hint="default" w:ascii="仿宋" w:hAnsi="仿宋" w:eastAsia="仿宋" w:cs="仿宋"/>
                <w:sz w:val="24"/>
                <w:szCs w:val="24"/>
              </w:rPr>
            </w:pPr>
            <w:r>
              <w:rPr>
                <w:rFonts w:hint="default" w:ascii="仿宋" w:hAnsi="仿宋" w:eastAsia="仿宋" w:cs="仿宋"/>
                <w:sz w:val="24"/>
                <w:lang w:eastAsia="zh-CN"/>
              </w:rPr>
              <w:t>验收合格</w:t>
            </w:r>
          </w:p>
        </w:tc>
      </w:tr>
      <w:tr w14:paraId="1FD5E20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tcBorders>
            <w:noWrap w:val="0"/>
            <w:vAlign w:val="top"/>
          </w:tcPr>
          <w:p w14:paraId="1E3D4B2C">
            <w:pPr>
              <w:spacing w:before="59" w:line="204" w:lineRule="auto"/>
              <w:ind w:left="1648"/>
              <w:rPr>
                <w:rFonts w:hint="default" w:ascii="仿宋" w:hAnsi="仿宋" w:eastAsia="仿宋" w:cs="仿宋"/>
                <w:sz w:val="24"/>
                <w:szCs w:val="24"/>
              </w:rPr>
            </w:pPr>
            <w:r>
              <w:rPr>
                <w:rFonts w:hint="default" w:ascii="仿宋" w:hAnsi="仿宋" w:eastAsia="仿宋" w:cs="仿宋"/>
                <w:spacing w:val="-3"/>
                <w:sz w:val="24"/>
                <w:szCs w:val="24"/>
              </w:rPr>
              <w:t>缺陷照片</w:t>
            </w:r>
          </w:p>
        </w:tc>
        <w:tc>
          <w:tcPr>
            <w:tcW w:w="4262" w:type="dxa"/>
            <w:gridSpan w:val="2"/>
            <w:tcBorders>
              <w:right w:val="single" w:color="000000" w:sz="10" w:space="0"/>
            </w:tcBorders>
            <w:noWrap w:val="0"/>
            <w:vAlign w:val="top"/>
          </w:tcPr>
          <w:p w14:paraId="5EFABA35">
            <w:pPr>
              <w:spacing w:before="59" w:line="204" w:lineRule="auto"/>
              <w:ind w:left="1542"/>
              <w:rPr>
                <w:rFonts w:hint="default" w:ascii="仿宋" w:hAnsi="仿宋" w:eastAsia="仿宋" w:cs="仿宋"/>
                <w:sz w:val="24"/>
                <w:szCs w:val="24"/>
              </w:rPr>
            </w:pPr>
            <w:r>
              <w:rPr>
                <w:rFonts w:hint="default" w:ascii="仿宋" w:hAnsi="仿宋" w:eastAsia="仿宋" w:cs="仿宋"/>
                <w:spacing w:val="-3"/>
                <w:sz w:val="24"/>
                <w:szCs w:val="24"/>
              </w:rPr>
              <w:t>处理后照片</w:t>
            </w:r>
          </w:p>
        </w:tc>
      </w:tr>
      <w:tr w14:paraId="2AEB851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bottom w:val="single" w:color="000000" w:sz="10" w:space="0"/>
            </w:tcBorders>
            <w:noWrap w:val="0"/>
            <w:vAlign w:val="top"/>
          </w:tcPr>
          <w:p w14:paraId="7F63D7BB">
            <w:pPr>
              <w:tabs>
                <w:tab w:val="left" w:pos="1572"/>
              </w:tabs>
              <w:spacing w:before="59" w:line="204" w:lineRule="auto"/>
              <w:jc w:val="center"/>
              <w:rPr>
                <w:rFonts w:hint="eastAsia" w:ascii="宋体" w:hAnsi="宋体" w:eastAsia="宋体" w:cs="宋体"/>
                <w:spacing w:val="-3"/>
                <w:sz w:val="24"/>
                <w:szCs w:val="24"/>
                <w:lang w:eastAsia="zh-CN"/>
              </w:rPr>
            </w:pPr>
          </w:p>
        </w:tc>
        <w:tc>
          <w:tcPr>
            <w:tcW w:w="4262" w:type="dxa"/>
            <w:gridSpan w:val="2"/>
            <w:tcBorders>
              <w:bottom w:val="single" w:color="000000" w:sz="10" w:space="0"/>
              <w:right w:val="single" w:color="000000" w:sz="10" w:space="0"/>
            </w:tcBorders>
            <w:noWrap w:val="0"/>
            <w:vAlign w:val="top"/>
          </w:tcPr>
          <w:p w14:paraId="1A660E2B">
            <w:pPr>
              <w:spacing w:before="59" w:line="204" w:lineRule="auto"/>
              <w:jc w:val="center"/>
              <w:rPr>
                <w:rFonts w:hint="eastAsia" w:ascii="宋体" w:hAnsi="宋体" w:eastAsia="宋体" w:cs="宋体"/>
                <w:spacing w:val="-3"/>
                <w:sz w:val="24"/>
                <w:szCs w:val="24"/>
                <w:lang w:eastAsia="zh-CN"/>
              </w:rPr>
            </w:pPr>
          </w:p>
        </w:tc>
      </w:tr>
    </w:tbl>
    <w:p w14:paraId="3FAD37A0">
      <w:pPr>
        <w:pStyle w:val="13"/>
        <w:rPr>
          <w:rFonts w:hint="default" w:ascii="仿宋" w:hAnsi="仿宋" w:eastAsia="仿宋" w:cs="仿宋"/>
          <w:sz w:val="32"/>
          <w:szCs w:val="32"/>
          <w:lang w:val="en-US" w:eastAsia="zh-CN"/>
        </w:rPr>
      </w:pPr>
      <w:r>
        <w:rPr>
          <w:rFonts w:hint="default" w:ascii="仿宋" w:hAnsi="仿宋" w:eastAsia="仿宋" w:cs="仿宋"/>
          <w:sz w:val="32"/>
          <w:szCs w:val="32"/>
          <w:lang w:val="en-US" w:eastAsia="zh-CN"/>
        </w:rPr>
        <w:t>4)高压低再三层中隔墙通道下水平管，60-2、61-1、65-1、66-1-2、71-1-2、72-1-2、77-1-2、79-1-2、84-2、86-1、91-3、136-1-2、139-1-2、141-3、143-1-2、154-1-2、160-1-2、181-1-2、210-1-2、231-1-2、232-1-2、出列0.5管径。</w:t>
      </w:r>
    </w:p>
    <w:tbl>
      <w:tblPr>
        <w:tblStyle w:val="25"/>
        <w:tblW w:w="8525"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69"/>
        <w:gridCol w:w="2135"/>
        <w:gridCol w:w="659"/>
        <w:gridCol w:w="1190"/>
        <w:gridCol w:w="3072"/>
      </w:tblGrid>
      <w:tr w14:paraId="7AF9B78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trPr>
        <w:tc>
          <w:tcPr>
            <w:tcW w:w="1469" w:type="dxa"/>
            <w:tcBorders>
              <w:top w:val="single" w:color="000000" w:sz="10" w:space="0"/>
              <w:left w:val="single" w:color="000000" w:sz="10" w:space="0"/>
            </w:tcBorders>
            <w:shd w:val="clear" w:color="auto" w:fill="C2D69B"/>
            <w:noWrap w:val="0"/>
            <w:vAlign w:val="top"/>
          </w:tcPr>
          <w:p w14:paraId="1C3126E3">
            <w:pPr>
              <w:spacing w:before="120" w:line="220" w:lineRule="auto"/>
              <w:ind w:left="111" w:leftChars="0"/>
              <w:rPr>
                <w:rFonts w:hint="default" w:ascii="仿宋" w:hAnsi="仿宋" w:eastAsia="仿宋" w:cs="仿宋"/>
                <w:sz w:val="24"/>
                <w:szCs w:val="24"/>
              </w:rPr>
            </w:pPr>
            <w:r>
              <w:rPr>
                <w:rFonts w:hint="default" w:ascii="仿宋" w:hAnsi="仿宋" w:eastAsia="仿宋" w:cs="仿宋"/>
                <w:spacing w:val="-3"/>
                <w:sz w:val="24"/>
                <w:szCs w:val="24"/>
              </w:rPr>
              <w:t>一级检查人</w:t>
            </w:r>
          </w:p>
        </w:tc>
        <w:tc>
          <w:tcPr>
            <w:tcW w:w="2135" w:type="dxa"/>
            <w:tcBorders>
              <w:top w:val="single" w:color="000000" w:sz="10" w:space="0"/>
            </w:tcBorders>
            <w:shd w:val="clear" w:color="auto" w:fill="C2D69B"/>
            <w:noWrap w:val="0"/>
            <w:vAlign w:val="top"/>
          </w:tcPr>
          <w:p w14:paraId="0B4E78C0">
            <w:pPr>
              <w:spacing w:before="120" w:line="220" w:lineRule="auto"/>
              <w:ind w:left="112" w:leftChars="0"/>
              <w:rPr>
                <w:rFonts w:hint="default" w:ascii="仿宋" w:hAnsi="仿宋" w:eastAsia="仿宋" w:cs="仿宋"/>
                <w:sz w:val="24"/>
                <w:szCs w:val="24"/>
                <w:lang w:val="en-US"/>
              </w:rPr>
            </w:pPr>
            <w:r>
              <w:rPr>
                <w:rFonts w:hint="default" w:ascii="仿宋" w:hAnsi="仿宋" w:eastAsia="仿宋" w:cs="仿宋"/>
                <w:sz w:val="24"/>
                <w:szCs w:val="24"/>
                <w:lang w:val="en-US" w:eastAsia="zh-CN"/>
              </w:rPr>
              <w:t>山东龙源:楚银保</w:t>
            </w:r>
          </w:p>
        </w:tc>
        <w:tc>
          <w:tcPr>
            <w:tcW w:w="1849" w:type="dxa"/>
            <w:gridSpan w:val="2"/>
            <w:tcBorders>
              <w:top w:val="single" w:color="000000" w:sz="10" w:space="0"/>
            </w:tcBorders>
            <w:shd w:val="clear" w:color="auto" w:fill="C2D69B"/>
            <w:noWrap w:val="0"/>
            <w:vAlign w:val="top"/>
          </w:tcPr>
          <w:p w14:paraId="30BC00E6">
            <w:pPr>
              <w:spacing w:before="120"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rPr>
              <w:t>初步处理意见</w:t>
            </w:r>
          </w:p>
        </w:tc>
        <w:tc>
          <w:tcPr>
            <w:tcW w:w="3072" w:type="dxa"/>
            <w:tcBorders>
              <w:top w:val="single" w:color="000000" w:sz="10" w:space="0"/>
              <w:right w:val="single" w:color="000000" w:sz="10" w:space="0"/>
            </w:tcBorders>
            <w:shd w:val="clear" w:color="auto" w:fill="C2D69B"/>
            <w:noWrap w:val="0"/>
            <w:vAlign w:val="top"/>
          </w:tcPr>
          <w:p w14:paraId="44DFE794">
            <w:pPr>
              <w:spacing w:before="120" w:line="221" w:lineRule="auto"/>
              <w:jc w:val="both"/>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加防磨瓦</w:t>
            </w:r>
          </w:p>
        </w:tc>
      </w:tr>
      <w:tr w14:paraId="17F2CB5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FBD4B4"/>
            <w:noWrap w:val="0"/>
            <w:vAlign w:val="top"/>
          </w:tcPr>
          <w:p w14:paraId="30B979E8">
            <w:pPr>
              <w:spacing w:before="118" w:line="220" w:lineRule="auto"/>
              <w:ind w:left="111" w:leftChars="0"/>
              <w:rPr>
                <w:rFonts w:hint="default" w:ascii="仿宋" w:hAnsi="仿宋" w:eastAsia="仿宋" w:cs="仿宋"/>
                <w:sz w:val="24"/>
                <w:szCs w:val="24"/>
              </w:rPr>
            </w:pPr>
            <w:r>
              <w:rPr>
                <w:rFonts w:hint="default" w:ascii="仿宋" w:hAnsi="仿宋" w:eastAsia="仿宋" w:cs="仿宋"/>
                <w:spacing w:val="-3"/>
                <w:sz w:val="24"/>
                <w:szCs w:val="24"/>
              </w:rPr>
              <w:t>二级责任人</w:t>
            </w:r>
          </w:p>
        </w:tc>
        <w:tc>
          <w:tcPr>
            <w:tcW w:w="2135" w:type="dxa"/>
            <w:shd w:val="clear" w:color="auto" w:fill="FBD4B4"/>
            <w:noWrap w:val="0"/>
            <w:vAlign w:val="top"/>
          </w:tcPr>
          <w:p w14:paraId="5C69AC4F">
            <w:pPr>
              <w:spacing w:before="118" w:line="219" w:lineRule="auto"/>
              <w:ind w:left="111" w:leftChars="0"/>
              <w:rPr>
                <w:rFonts w:hint="default" w:ascii="仿宋" w:hAnsi="仿宋" w:eastAsia="仿宋" w:cs="仿宋"/>
                <w:sz w:val="24"/>
                <w:szCs w:val="24"/>
              </w:rPr>
            </w:pPr>
            <w:r>
              <w:rPr>
                <w:rFonts w:hint="default" w:ascii="仿宋" w:hAnsi="仿宋" w:eastAsia="仿宋" w:cs="仿宋"/>
                <w:spacing w:val="-2"/>
                <w:sz w:val="24"/>
                <w:szCs w:val="24"/>
              </w:rPr>
              <w:t>点检：</w:t>
            </w:r>
            <w:r>
              <w:rPr>
                <w:rFonts w:hint="default" w:ascii="仿宋" w:hAnsi="仿宋" w:eastAsia="仿宋" w:cs="仿宋"/>
                <w:spacing w:val="-2"/>
                <w:sz w:val="24"/>
                <w:szCs w:val="24"/>
                <w:lang w:val="en-US" w:eastAsia="zh-CN"/>
              </w:rPr>
              <w:t>宋捷</w:t>
            </w:r>
          </w:p>
        </w:tc>
        <w:tc>
          <w:tcPr>
            <w:tcW w:w="1849" w:type="dxa"/>
            <w:gridSpan w:val="2"/>
            <w:shd w:val="clear" w:color="auto" w:fill="FBD4B4"/>
            <w:noWrap w:val="0"/>
            <w:vAlign w:val="top"/>
          </w:tcPr>
          <w:p w14:paraId="21F4F317">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最终处理意见</w:t>
            </w:r>
          </w:p>
        </w:tc>
        <w:tc>
          <w:tcPr>
            <w:tcW w:w="3072" w:type="dxa"/>
            <w:tcBorders>
              <w:right w:val="single" w:color="000000" w:sz="10" w:space="0"/>
            </w:tcBorders>
            <w:shd w:val="clear" w:color="auto" w:fill="FBD4B4"/>
            <w:noWrap w:val="0"/>
            <w:vAlign w:val="top"/>
          </w:tcPr>
          <w:p w14:paraId="102CA989">
            <w:pPr>
              <w:spacing w:line="360" w:lineRule="auto"/>
              <w:rPr>
                <w:rFonts w:hint="default" w:ascii="仿宋" w:hAnsi="仿宋" w:eastAsia="仿宋" w:cs="仿宋"/>
                <w:sz w:val="24"/>
                <w:szCs w:val="24"/>
              </w:rPr>
            </w:pPr>
            <w:r>
              <w:rPr>
                <w:rFonts w:hint="eastAsia" w:ascii="仿宋" w:hAnsi="仿宋" w:eastAsia="仿宋" w:cs="仿宋"/>
                <w:sz w:val="24"/>
                <w:lang w:val="en-US" w:eastAsia="zh"/>
              </w:rPr>
              <w:t>同意</w:t>
            </w:r>
            <w:r>
              <w:rPr>
                <w:rFonts w:hint="default" w:ascii="仿宋" w:hAnsi="仿宋" w:eastAsia="仿宋" w:cs="仿宋"/>
                <w:sz w:val="24"/>
                <w:lang w:val="en-US" w:eastAsia="zh-CN"/>
              </w:rPr>
              <w:t>上述处理</w:t>
            </w:r>
          </w:p>
        </w:tc>
      </w:tr>
      <w:tr w14:paraId="297DF92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C7DAF1"/>
            <w:noWrap w:val="0"/>
            <w:vAlign w:val="top"/>
          </w:tcPr>
          <w:p w14:paraId="26453CA2">
            <w:pPr>
              <w:spacing w:before="119" w:line="221" w:lineRule="auto"/>
              <w:ind w:left="107" w:leftChars="0"/>
              <w:rPr>
                <w:rFonts w:hint="default" w:ascii="仿宋" w:hAnsi="仿宋" w:eastAsia="仿宋" w:cs="仿宋"/>
                <w:sz w:val="24"/>
                <w:szCs w:val="24"/>
              </w:rPr>
            </w:pPr>
            <w:r>
              <w:rPr>
                <w:rFonts w:hint="default" w:ascii="仿宋" w:hAnsi="仿宋" w:eastAsia="仿宋" w:cs="仿宋"/>
                <w:spacing w:val="-2"/>
                <w:sz w:val="24"/>
                <w:szCs w:val="24"/>
              </w:rPr>
              <w:t>三级消缺人</w:t>
            </w:r>
          </w:p>
        </w:tc>
        <w:tc>
          <w:tcPr>
            <w:tcW w:w="2135" w:type="dxa"/>
            <w:shd w:val="clear" w:color="auto" w:fill="C7DAF1"/>
            <w:noWrap w:val="0"/>
            <w:vAlign w:val="top"/>
          </w:tcPr>
          <w:p w14:paraId="4BBF3A54">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广东火电:</w:t>
            </w:r>
            <w:r>
              <w:rPr>
                <w:rFonts w:hint="default" w:ascii="仿宋" w:hAnsi="仿宋" w:eastAsia="仿宋" w:cs="仿宋"/>
                <w:spacing w:val="-2"/>
                <w:sz w:val="24"/>
                <w:szCs w:val="24"/>
                <w:lang w:val="en-US" w:eastAsia="zh"/>
              </w:rPr>
              <w:t>程荣宪</w:t>
            </w:r>
          </w:p>
        </w:tc>
        <w:tc>
          <w:tcPr>
            <w:tcW w:w="1849" w:type="dxa"/>
            <w:gridSpan w:val="2"/>
            <w:shd w:val="clear" w:color="auto" w:fill="C7DAF1"/>
            <w:noWrap w:val="0"/>
            <w:vAlign w:val="top"/>
          </w:tcPr>
          <w:p w14:paraId="02DCA0FB">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处理情况</w:t>
            </w:r>
          </w:p>
        </w:tc>
        <w:tc>
          <w:tcPr>
            <w:tcW w:w="3072" w:type="dxa"/>
            <w:tcBorders>
              <w:right w:val="single" w:color="000000" w:sz="10" w:space="0"/>
            </w:tcBorders>
            <w:shd w:val="clear" w:color="auto" w:fill="C7DAF1"/>
            <w:noWrap w:val="0"/>
            <w:vAlign w:val="top"/>
          </w:tcPr>
          <w:p w14:paraId="361BEE93">
            <w:pPr>
              <w:spacing w:line="360" w:lineRule="auto"/>
              <w:rPr>
                <w:rFonts w:hint="default" w:ascii="仿宋" w:hAnsi="仿宋" w:eastAsia="仿宋" w:cs="仿宋"/>
                <w:sz w:val="24"/>
                <w:szCs w:val="24"/>
              </w:rPr>
            </w:pPr>
            <w:r>
              <w:rPr>
                <w:rFonts w:hint="default" w:ascii="仿宋" w:hAnsi="仿宋" w:eastAsia="仿宋" w:cs="仿宋"/>
                <w:sz w:val="24"/>
                <w:lang w:eastAsia="zh-CN"/>
              </w:rPr>
              <w:t>缺陷已处理</w:t>
            </w:r>
          </w:p>
        </w:tc>
      </w:tr>
      <w:tr w14:paraId="3C934A2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7" w:hRule="atLeast"/>
        </w:trPr>
        <w:tc>
          <w:tcPr>
            <w:tcW w:w="1469" w:type="dxa"/>
            <w:tcBorders>
              <w:left w:val="single" w:color="000000" w:sz="10" w:space="0"/>
            </w:tcBorders>
            <w:shd w:val="clear" w:color="auto" w:fill="DCD8C2"/>
            <w:noWrap w:val="0"/>
            <w:vAlign w:val="top"/>
          </w:tcPr>
          <w:p w14:paraId="4E629260">
            <w:pPr>
              <w:spacing w:before="121" w:line="220" w:lineRule="auto"/>
              <w:ind w:left="129" w:leftChars="0"/>
              <w:rPr>
                <w:rFonts w:hint="default" w:ascii="仿宋" w:hAnsi="仿宋" w:eastAsia="仿宋" w:cs="仿宋"/>
                <w:sz w:val="24"/>
                <w:szCs w:val="24"/>
              </w:rPr>
            </w:pPr>
            <w:r>
              <w:rPr>
                <w:rFonts w:hint="default" w:ascii="仿宋" w:hAnsi="仿宋" w:eastAsia="仿宋" w:cs="仿宋"/>
                <w:spacing w:val="-7"/>
                <w:sz w:val="24"/>
                <w:szCs w:val="24"/>
              </w:rPr>
              <w:t>四级验收人</w:t>
            </w:r>
          </w:p>
        </w:tc>
        <w:tc>
          <w:tcPr>
            <w:tcW w:w="2135" w:type="dxa"/>
            <w:shd w:val="clear" w:color="auto" w:fill="DCD8C2"/>
            <w:noWrap w:val="0"/>
            <w:vAlign w:val="top"/>
          </w:tcPr>
          <w:p w14:paraId="34546759">
            <w:pPr>
              <w:spacing w:before="121" w:line="220" w:lineRule="auto"/>
              <w:ind w:left="112" w:leftChars="0"/>
              <w:rPr>
                <w:rFonts w:hint="default" w:ascii="仿宋" w:hAnsi="仿宋" w:eastAsia="仿宋" w:cs="仿宋"/>
                <w:sz w:val="24"/>
                <w:szCs w:val="24"/>
              </w:rPr>
            </w:pPr>
            <w:r>
              <w:rPr>
                <w:rFonts w:hint="default" w:ascii="仿宋" w:hAnsi="仿宋" w:eastAsia="仿宋" w:cs="仿宋"/>
                <w:sz w:val="24"/>
                <w:szCs w:val="24"/>
                <w:lang w:val="en-US" w:eastAsia="zh-CN"/>
              </w:rPr>
              <w:t>山东龙源:张伟刚</w:t>
            </w:r>
          </w:p>
        </w:tc>
        <w:tc>
          <w:tcPr>
            <w:tcW w:w="1849" w:type="dxa"/>
            <w:gridSpan w:val="2"/>
            <w:shd w:val="clear" w:color="auto" w:fill="DCD8C2"/>
            <w:noWrap w:val="0"/>
            <w:vAlign w:val="top"/>
          </w:tcPr>
          <w:p w14:paraId="3CC8A22F">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3"/>
                <w:sz w:val="24"/>
                <w:szCs w:val="24"/>
              </w:rPr>
              <w:t>验收情况</w:t>
            </w:r>
          </w:p>
        </w:tc>
        <w:tc>
          <w:tcPr>
            <w:tcW w:w="3072" w:type="dxa"/>
            <w:tcBorders>
              <w:right w:val="single" w:color="000000" w:sz="10" w:space="0"/>
            </w:tcBorders>
            <w:shd w:val="clear" w:color="auto" w:fill="DCD8C2"/>
            <w:noWrap w:val="0"/>
            <w:vAlign w:val="top"/>
          </w:tcPr>
          <w:p w14:paraId="16C671A9">
            <w:pPr>
              <w:spacing w:line="360" w:lineRule="auto"/>
              <w:rPr>
                <w:rFonts w:hint="default" w:ascii="仿宋" w:hAnsi="仿宋" w:eastAsia="仿宋" w:cs="仿宋"/>
                <w:sz w:val="24"/>
                <w:szCs w:val="24"/>
              </w:rPr>
            </w:pPr>
            <w:r>
              <w:rPr>
                <w:rFonts w:hint="default" w:ascii="仿宋" w:hAnsi="仿宋" w:eastAsia="仿宋" w:cs="仿宋"/>
                <w:sz w:val="24"/>
                <w:lang w:eastAsia="zh-CN"/>
              </w:rPr>
              <w:t>验收合格</w:t>
            </w:r>
          </w:p>
        </w:tc>
      </w:tr>
      <w:tr w14:paraId="3D08120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tcBorders>
            <w:noWrap w:val="0"/>
            <w:vAlign w:val="top"/>
          </w:tcPr>
          <w:p w14:paraId="11FCDCCC">
            <w:pPr>
              <w:spacing w:before="59" w:line="204" w:lineRule="auto"/>
              <w:ind w:left="1648"/>
              <w:rPr>
                <w:rFonts w:hint="default" w:ascii="仿宋" w:hAnsi="仿宋" w:eastAsia="仿宋" w:cs="仿宋"/>
                <w:sz w:val="24"/>
                <w:szCs w:val="24"/>
              </w:rPr>
            </w:pPr>
            <w:r>
              <w:rPr>
                <w:rFonts w:hint="default" w:ascii="仿宋" w:hAnsi="仿宋" w:eastAsia="仿宋" w:cs="仿宋"/>
                <w:spacing w:val="-3"/>
                <w:sz w:val="24"/>
                <w:szCs w:val="24"/>
              </w:rPr>
              <w:t>缺陷照片</w:t>
            </w:r>
          </w:p>
        </w:tc>
        <w:tc>
          <w:tcPr>
            <w:tcW w:w="4262" w:type="dxa"/>
            <w:gridSpan w:val="2"/>
            <w:tcBorders>
              <w:right w:val="single" w:color="000000" w:sz="10" w:space="0"/>
            </w:tcBorders>
            <w:noWrap w:val="0"/>
            <w:vAlign w:val="top"/>
          </w:tcPr>
          <w:p w14:paraId="00F0D0A5">
            <w:pPr>
              <w:spacing w:before="59" w:line="204" w:lineRule="auto"/>
              <w:ind w:left="1542"/>
              <w:rPr>
                <w:rFonts w:hint="default" w:ascii="仿宋" w:hAnsi="仿宋" w:eastAsia="仿宋" w:cs="仿宋"/>
                <w:sz w:val="24"/>
                <w:szCs w:val="24"/>
              </w:rPr>
            </w:pPr>
            <w:r>
              <w:rPr>
                <w:rFonts w:hint="default" w:ascii="仿宋" w:hAnsi="仿宋" w:eastAsia="仿宋" w:cs="仿宋"/>
                <w:spacing w:val="-3"/>
                <w:sz w:val="24"/>
                <w:szCs w:val="24"/>
              </w:rPr>
              <w:t>处理后照片</w:t>
            </w:r>
          </w:p>
        </w:tc>
      </w:tr>
      <w:tr w14:paraId="2BBCB3B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bottom w:val="single" w:color="000000" w:sz="10" w:space="0"/>
            </w:tcBorders>
            <w:noWrap w:val="0"/>
            <w:vAlign w:val="top"/>
          </w:tcPr>
          <w:p w14:paraId="1BF802E5">
            <w:pPr>
              <w:tabs>
                <w:tab w:val="left" w:pos="1572"/>
              </w:tabs>
              <w:spacing w:before="59" w:line="204" w:lineRule="auto"/>
              <w:jc w:val="center"/>
              <w:rPr>
                <w:rFonts w:hint="eastAsia" w:ascii="宋体" w:hAnsi="宋体" w:eastAsia="宋体" w:cs="宋体"/>
                <w:spacing w:val="-3"/>
                <w:sz w:val="24"/>
                <w:szCs w:val="24"/>
                <w:lang w:eastAsia="zh-CN"/>
              </w:rPr>
            </w:pPr>
          </w:p>
        </w:tc>
        <w:tc>
          <w:tcPr>
            <w:tcW w:w="4262" w:type="dxa"/>
            <w:gridSpan w:val="2"/>
            <w:tcBorders>
              <w:bottom w:val="single" w:color="000000" w:sz="10" w:space="0"/>
              <w:right w:val="single" w:color="000000" w:sz="10" w:space="0"/>
            </w:tcBorders>
            <w:noWrap w:val="0"/>
            <w:vAlign w:val="top"/>
          </w:tcPr>
          <w:p w14:paraId="07B47FE0">
            <w:pPr>
              <w:spacing w:before="59" w:line="204" w:lineRule="auto"/>
              <w:jc w:val="center"/>
              <w:rPr>
                <w:rFonts w:hint="eastAsia" w:ascii="宋体" w:hAnsi="宋体" w:eastAsia="宋体" w:cs="宋体"/>
                <w:spacing w:val="-3"/>
                <w:sz w:val="24"/>
                <w:szCs w:val="24"/>
                <w:lang w:eastAsia="zh-CN"/>
              </w:rPr>
            </w:pPr>
          </w:p>
        </w:tc>
      </w:tr>
    </w:tbl>
    <w:p w14:paraId="05FE951E">
      <w:pPr>
        <w:pStyle w:val="13"/>
        <w:outlineLvl w:val="9"/>
        <w:rPr>
          <w:rFonts w:hint="eastAsia" w:eastAsia="宋体"/>
          <w:sz w:val="28"/>
          <w:szCs w:val="44"/>
          <w:lang w:val="en-US" w:eastAsia="zh-CN"/>
        </w:rPr>
      </w:pPr>
      <w:r>
        <w:rPr>
          <w:rFonts w:hint="eastAsia"/>
          <w:sz w:val="28"/>
          <w:szCs w:val="44"/>
          <w:lang w:val="en-US" w:eastAsia="zh-CN"/>
        </w:rPr>
        <w:t>5</w:t>
      </w:r>
      <w:r>
        <w:rPr>
          <w:rFonts w:hint="eastAsia" w:ascii="宋体" w:hAnsi="宋体" w:eastAsia="宋体" w:cs="宋体"/>
          <w:sz w:val="28"/>
          <w:szCs w:val="44"/>
          <w:lang w:val="en-US" w:eastAsia="zh-CN"/>
        </w:rPr>
        <w:t>)</w:t>
      </w:r>
      <w:r>
        <w:rPr>
          <w:rFonts w:hint="eastAsia" w:ascii="宋体" w:hAnsi="宋体" w:cs="宋体"/>
          <w:sz w:val="28"/>
          <w:szCs w:val="44"/>
          <w:lang w:val="en-US" w:eastAsia="zh-CN"/>
        </w:rPr>
        <w:t>高压低再三层</w:t>
      </w:r>
      <w:r>
        <w:rPr>
          <w:rFonts w:hint="default"/>
          <w:sz w:val="28"/>
          <w:szCs w:val="28"/>
          <w:lang w:val="en-US" w:eastAsia="zh-CN"/>
        </w:rPr>
        <w:t>中隔墙积灰严重</w:t>
      </w:r>
      <w:r>
        <w:rPr>
          <w:rFonts w:hint="eastAsia"/>
          <w:sz w:val="28"/>
          <w:szCs w:val="28"/>
          <w:lang w:val="en-US" w:eastAsia="zh-CN"/>
        </w:rPr>
        <w:t>。</w:t>
      </w:r>
    </w:p>
    <w:tbl>
      <w:tblPr>
        <w:tblStyle w:val="25"/>
        <w:tblW w:w="8525"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69"/>
        <w:gridCol w:w="2135"/>
        <w:gridCol w:w="659"/>
        <w:gridCol w:w="1190"/>
        <w:gridCol w:w="3072"/>
      </w:tblGrid>
      <w:tr w14:paraId="74630D8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trPr>
        <w:tc>
          <w:tcPr>
            <w:tcW w:w="1469" w:type="dxa"/>
            <w:tcBorders>
              <w:top w:val="single" w:color="000000" w:sz="10" w:space="0"/>
              <w:left w:val="single" w:color="000000" w:sz="10" w:space="0"/>
            </w:tcBorders>
            <w:shd w:val="clear" w:color="auto" w:fill="C2D69B"/>
            <w:noWrap w:val="0"/>
            <w:vAlign w:val="top"/>
          </w:tcPr>
          <w:p w14:paraId="55896112">
            <w:pPr>
              <w:spacing w:before="120" w:line="220" w:lineRule="auto"/>
              <w:ind w:left="111" w:leftChars="0"/>
              <w:rPr>
                <w:rFonts w:hint="default" w:ascii="仿宋" w:hAnsi="仿宋" w:eastAsia="仿宋" w:cs="仿宋"/>
                <w:sz w:val="24"/>
                <w:szCs w:val="24"/>
              </w:rPr>
            </w:pPr>
            <w:r>
              <w:rPr>
                <w:rFonts w:hint="default" w:ascii="仿宋" w:hAnsi="仿宋" w:eastAsia="仿宋" w:cs="仿宋"/>
                <w:spacing w:val="-3"/>
                <w:sz w:val="24"/>
                <w:szCs w:val="24"/>
              </w:rPr>
              <w:t>一级检查人</w:t>
            </w:r>
          </w:p>
        </w:tc>
        <w:tc>
          <w:tcPr>
            <w:tcW w:w="2135" w:type="dxa"/>
            <w:tcBorders>
              <w:top w:val="single" w:color="000000" w:sz="10" w:space="0"/>
            </w:tcBorders>
            <w:shd w:val="clear" w:color="auto" w:fill="C2D69B"/>
            <w:noWrap w:val="0"/>
            <w:vAlign w:val="top"/>
          </w:tcPr>
          <w:p w14:paraId="369F522A">
            <w:pPr>
              <w:spacing w:before="120" w:line="220" w:lineRule="auto"/>
              <w:ind w:left="112" w:leftChars="0"/>
              <w:rPr>
                <w:rFonts w:hint="default" w:ascii="仿宋" w:hAnsi="仿宋" w:eastAsia="仿宋" w:cs="仿宋"/>
                <w:sz w:val="24"/>
                <w:szCs w:val="24"/>
                <w:lang w:val="en-US"/>
              </w:rPr>
            </w:pPr>
            <w:r>
              <w:rPr>
                <w:rFonts w:hint="default" w:ascii="仿宋" w:hAnsi="仿宋" w:eastAsia="仿宋" w:cs="仿宋"/>
                <w:sz w:val="24"/>
                <w:szCs w:val="24"/>
                <w:lang w:val="en-US" w:eastAsia="zh-CN"/>
              </w:rPr>
              <w:t>山东龙源:楚银保</w:t>
            </w:r>
          </w:p>
        </w:tc>
        <w:tc>
          <w:tcPr>
            <w:tcW w:w="1849" w:type="dxa"/>
            <w:gridSpan w:val="2"/>
            <w:tcBorders>
              <w:top w:val="single" w:color="000000" w:sz="10" w:space="0"/>
            </w:tcBorders>
            <w:shd w:val="clear" w:color="auto" w:fill="C2D69B"/>
            <w:noWrap w:val="0"/>
            <w:vAlign w:val="top"/>
          </w:tcPr>
          <w:p w14:paraId="3EBE184B">
            <w:pPr>
              <w:spacing w:before="120"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rPr>
              <w:t>初步处理意见</w:t>
            </w:r>
          </w:p>
        </w:tc>
        <w:tc>
          <w:tcPr>
            <w:tcW w:w="3072" w:type="dxa"/>
            <w:tcBorders>
              <w:top w:val="single" w:color="000000" w:sz="10" w:space="0"/>
              <w:right w:val="single" w:color="000000" w:sz="10" w:space="0"/>
            </w:tcBorders>
            <w:shd w:val="clear" w:color="auto" w:fill="C2D69B"/>
            <w:noWrap w:val="0"/>
            <w:vAlign w:val="top"/>
          </w:tcPr>
          <w:p w14:paraId="15BF0A98">
            <w:pPr>
              <w:spacing w:before="120" w:line="221" w:lineRule="auto"/>
              <w:jc w:val="both"/>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清理积灰</w:t>
            </w:r>
          </w:p>
        </w:tc>
      </w:tr>
      <w:tr w14:paraId="29453EC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FBD4B4"/>
            <w:noWrap w:val="0"/>
            <w:vAlign w:val="top"/>
          </w:tcPr>
          <w:p w14:paraId="54215F83">
            <w:pPr>
              <w:spacing w:before="118" w:line="220" w:lineRule="auto"/>
              <w:ind w:left="111" w:leftChars="0"/>
              <w:rPr>
                <w:rFonts w:hint="default" w:ascii="仿宋" w:hAnsi="仿宋" w:eastAsia="仿宋" w:cs="仿宋"/>
                <w:sz w:val="24"/>
                <w:szCs w:val="24"/>
              </w:rPr>
            </w:pPr>
            <w:r>
              <w:rPr>
                <w:rFonts w:hint="default" w:ascii="仿宋" w:hAnsi="仿宋" w:eastAsia="仿宋" w:cs="仿宋"/>
                <w:spacing w:val="-3"/>
                <w:sz w:val="24"/>
                <w:szCs w:val="24"/>
              </w:rPr>
              <w:t>二级责任人</w:t>
            </w:r>
          </w:p>
        </w:tc>
        <w:tc>
          <w:tcPr>
            <w:tcW w:w="2135" w:type="dxa"/>
            <w:shd w:val="clear" w:color="auto" w:fill="FBD4B4"/>
            <w:noWrap w:val="0"/>
            <w:vAlign w:val="top"/>
          </w:tcPr>
          <w:p w14:paraId="72B85CB4">
            <w:pPr>
              <w:spacing w:before="118" w:line="219" w:lineRule="auto"/>
              <w:ind w:left="111" w:leftChars="0"/>
              <w:rPr>
                <w:rFonts w:hint="default" w:ascii="仿宋" w:hAnsi="仿宋" w:eastAsia="仿宋" w:cs="仿宋"/>
                <w:sz w:val="24"/>
                <w:szCs w:val="24"/>
              </w:rPr>
            </w:pPr>
            <w:r>
              <w:rPr>
                <w:rFonts w:hint="default" w:ascii="仿宋" w:hAnsi="仿宋" w:eastAsia="仿宋" w:cs="仿宋"/>
                <w:spacing w:val="-2"/>
                <w:sz w:val="24"/>
                <w:szCs w:val="24"/>
              </w:rPr>
              <w:t>点检：</w:t>
            </w:r>
            <w:r>
              <w:rPr>
                <w:rFonts w:hint="default" w:ascii="仿宋" w:hAnsi="仿宋" w:eastAsia="仿宋" w:cs="仿宋"/>
                <w:spacing w:val="-2"/>
                <w:sz w:val="24"/>
                <w:szCs w:val="24"/>
                <w:lang w:val="en-US" w:eastAsia="zh-CN"/>
              </w:rPr>
              <w:t>宋捷</w:t>
            </w:r>
          </w:p>
        </w:tc>
        <w:tc>
          <w:tcPr>
            <w:tcW w:w="1849" w:type="dxa"/>
            <w:gridSpan w:val="2"/>
            <w:shd w:val="clear" w:color="auto" w:fill="FBD4B4"/>
            <w:noWrap w:val="0"/>
            <w:vAlign w:val="top"/>
          </w:tcPr>
          <w:p w14:paraId="0A56BEE5">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最终处理意见</w:t>
            </w:r>
          </w:p>
        </w:tc>
        <w:tc>
          <w:tcPr>
            <w:tcW w:w="3072" w:type="dxa"/>
            <w:tcBorders>
              <w:right w:val="single" w:color="000000" w:sz="10" w:space="0"/>
            </w:tcBorders>
            <w:shd w:val="clear" w:color="auto" w:fill="FBD4B4"/>
            <w:noWrap w:val="0"/>
            <w:vAlign w:val="top"/>
          </w:tcPr>
          <w:p w14:paraId="7B3FCDD1">
            <w:pPr>
              <w:spacing w:line="360" w:lineRule="auto"/>
              <w:rPr>
                <w:rFonts w:hint="default" w:ascii="仿宋" w:hAnsi="仿宋" w:eastAsia="仿宋" w:cs="仿宋"/>
                <w:sz w:val="24"/>
                <w:szCs w:val="24"/>
              </w:rPr>
            </w:pPr>
            <w:r>
              <w:rPr>
                <w:rFonts w:hint="eastAsia" w:ascii="仿宋" w:hAnsi="仿宋" w:eastAsia="仿宋" w:cs="仿宋"/>
                <w:sz w:val="24"/>
                <w:lang w:val="en-US" w:eastAsia="zh"/>
              </w:rPr>
              <w:t>同意</w:t>
            </w:r>
            <w:r>
              <w:rPr>
                <w:rFonts w:hint="default" w:ascii="仿宋" w:hAnsi="仿宋" w:eastAsia="仿宋" w:cs="仿宋"/>
                <w:sz w:val="24"/>
                <w:lang w:val="en-US" w:eastAsia="zh-CN"/>
              </w:rPr>
              <w:t>上述处理</w:t>
            </w:r>
          </w:p>
        </w:tc>
      </w:tr>
      <w:tr w14:paraId="7D32457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C7DAF1"/>
            <w:noWrap w:val="0"/>
            <w:vAlign w:val="top"/>
          </w:tcPr>
          <w:p w14:paraId="31955247">
            <w:pPr>
              <w:spacing w:before="119" w:line="221" w:lineRule="auto"/>
              <w:ind w:left="107" w:leftChars="0"/>
              <w:rPr>
                <w:rFonts w:hint="default" w:ascii="仿宋" w:hAnsi="仿宋" w:eastAsia="仿宋" w:cs="仿宋"/>
                <w:sz w:val="24"/>
                <w:szCs w:val="24"/>
              </w:rPr>
            </w:pPr>
            <w:r>
              <w:rPr>
                <w:rFonts w:hint="default" w:ascii="仿宋" w:hAnsi="仿宋" w:eastAsia="仿宋" w:cs="仿宋"/>
                <w:spacing w:val="-2"/>
                <w:sz w:val="24"/>
                <w:szCs w:val="24"/>
              </w:rPr>
              <w:t>三级消缺人</w:t>
            </w:r>
          </w:p>
        </w:tc>
        <w:tc>
          <w:tcPr>
            <w:tcW w:w="2135" w:type="dxa"/>
            <w:shd w:val="clear" w:color="auto" w:fill="C7DAF1"/>
            <w:noWrap w:val="0"/>
            <w:vAlign w:val="top"/>
          </w:tcPr>
          <w:p w14:paraId="03BA4259">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广东火电:</w:t>
            </w:r>
            <w:r>
              <w:rPr>
                <w:rFonts w:hint="default" w:ascii="仿宋" w:hAnsi="仿宋" w:eastAsia="仿宋" w:cs="仿宋"/>
                <w:spacing w:val="-2"/>
                <w:sz w:val="24"/>
                <w:szCs w:val="24"/>
                <w:lang w:val="en-US" w:eastAsia="zh"/>
              </w:rPr>
              <w:t>程荣宪</w:t>
            </w:r>
          </w:p>
        </w:tc>
        <w:tc>
          <w:tcPr>
            <w:tcW w:w="1849" w:type="dxa"/>
            <w:gridSpan w:val="2"/>
            <w:shd w:val="clear" w:color="auto" w:fill="C7DAF1"/>
            <w:noWrap w:val="0"/>
            <w:vAlign w:val="top"/>
          </w:tcPr>
          <w:p w14:paraId="52D75C06">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处理情况</w:t>
            </w:r>
          </w:p>
        </w:tc>
        <w:tc>
          <w:tcPr>
            <w:tcW w:w="3072" w:type="dxa"/>
            <w:tcBorders>
              <w:right w:val="single" w:color="000000" w:sz="10" w:space="0"/>
            </w:tcBorders>
            <w:shd w:val="clear" w:color="auto" w:fill="C7DAF1"/>
            <w:noWrap w:val="0"/>
            <w:vAlign w:val="top"/>
          </w:tcPr>
          <w:p w14:paraId="15586A8B">
            <w:pPr>
              <w:spacing w:line="360" w:lineRule="auto"/>
              <w:rPr>
                <w:rFonts w:hint="default" w:ascii="仿宋" w:hAnsi="仿宋" w:eastAsia="仿宋" w:cs="仿宋"/>
                <w:sz w:val="24"/>
                <w:szCs w:val="24"/>
              </w:rPr>
            </w:pPr>
            <w:r>
              <w:rPr>
                <w:rFonts w:hint="default" w:ascii="仿宋" w:hAnsi="仿宋" w:eastAsia="仿宋" w:cs="仿宋"/>
                <w:sz w:val="24"/>
                <w:lang w:eastAsia="zh-CN"/>
              </w:rPr>
              <w:t>缺陷已处理</w:t>
            </w:r>
          </w:p>
        </w:tc>
      </w:tr>
      <w:tr w14:paraId="3793FAD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7" w:hRule="atLeast"/>
        </w:trPr>
        <w:tc>
          <w:tcPr>
            <w:tcW w:w="1469" w:type="dxa"/>
            <w:tcBorders>
              <w:left w:val="single" w:color="000000" w:sz="10" w:space="0"/>
            </w:tcBorders>
            <w:shd w:val="clear" w:color="auto" w:fill="DCD8C2"/>
            <w:noWrap w:val="0"/>
            <w:vAlign w:val="top"/>
          </w:tcPr>
          <w:p w14:paraId="07999784">
            <w:pPr>
              <w:spacing w:before="121" w:line="220" w:lineRule="auto"/>
              <w:ind w:left="129" w:leftChars="0"/>
              <w:rPr>
                <w:rFonts w:hint="default" w:ascii="仿宋" w:hAnsi="仿宋" w:eastAsia="仿宋" w:cs="仿宋"/>
                <w:sz w:val="24"/>
                <w:szCs w:val="24"/>
              </w:rPr>
            </w:pPr>
            <w:r>
              <w:rPr>
                <w:rFonts w:hint="default" w:ascii="仿宋" w:hAnsi="仿宋" w:eastAsia="仿宋" w:cs="仿宋"/>
                <w:spacing w:val="-7"/>
                <w:sz w:val="24"/>
                <w:szCs w:val="24"/>
              </w:rPr>
              <w:t>四级验收人</w:t>
            </w:r>
          </w:p>
        </w:tc>
        <w:tc>
          <w:tcPr>
            <w:tcW w:w="2135" w:type="dxa"/>
            <w:shd w:val="clear" w:color="auto" w:fill="DCD8C2"/>
            <w:noWrap w:val="0"/>
            <w:vAlign w:val="top"/>
          </w:tcPr>
          <w:p w14:paraId="1F3EA2DC">
            <w:pPr>
              <w:spacing w:before="121" w:line="220" w:lineRule="auto"/>
              <w:ind w:left="112" w:leftChars="0"/>
              <w:rPr>
                <w:rFonts w:hint="default" w:ascii="仿宋" w:hAnsi="仿宋" w:eastAsia="仿宋" w:cs="仿宋"/>
                <w:sz w:val="24"/>
                <w:szCs w:val="24"/>
              </w:rPr>
            </w:pPr>
            <w:r>
              <w:rPr>
                <w:rFonts w:hint="default" w:ascii="仿宋" w:hAnsi="仿宋" w:eastAsia="仿宋" w:cs="仿宋"/>
                <w:sz w:val="24"/>
                <w:szCs w:val="24"/>
                <w:lang w:val="en-US" w:eastAsia="zh-CN"/>
              </w:rPr>
              <w:t>山东龙源:张伟刚</w:t>
            </w:r>
          </w:p>
        </w:tc>
        <w:tc>
          <w:tcPr>
            <w:tcW w:w="1849" w:type="dxa"/>
            <w:gridSpan w:val="2"/>
            <w:shd w:val="clear" w:color="auto" w:fill="DCD8C2"/>
            <w:noWrap w:val="0"/>
            <w:vAlign w:val="top"/>
          </w:tcPr>
          <w:p w14:paraId="1CE0CB7E">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3"/>
                <w:sz w:val="24"/>
                <w:szCs w:val="24"/>
              </w:rPr>
              <w:t>验收情况</w:t>
            </w:r>
          </w:p>
        </w:tc>
        <w:tc>
          <w:tcPr>
            <w:tcW w:w="3072" w:type="dxa"/>
            <w:tcBorders>
              <w:right w:val="single" w:color="000000" w:sz="10" w:space="0"/>
            </w:tcBorders>
            <w:shd w:val="clear" w:color="auto" w:fill="DCD8C2"/>
            <w:noWrap w:val="0"/>
            <w:vAlign w:val="top"/>
          </w:tcPr>
          <w:p w14:paraId="194A6582">
            <w:pPr>
              <w:spacing w:line="360" w:lineRule="auto"/>
              <w:rPr>
                <w:rFonts w:hint="default" w:ascii="仿宋" w:hAnsi="仿宋" w:eastAsia="仿宋" w:cs="仿宋"/>
                <w:sz w:val="24"/>
                <w:szCs w:val="24"/>
              </w:rPr>
            </w:pPr>
            <w:r>
              <w:rPr>
                <w:rFonts w:hint="default" w:ascii="仿宋" w:hAnsi="仿宋" w:eastAsia="仿宋" w:cs="仿宋"/>
                <w:sz w:val="24"/>
                <w:lang w:eastAsia="zh-CN"/>
              </w:rPr>
              <w:t>验收合格</w:t>
            </w:r>
          </w:p>
        </w:tc>
      </w:tr>
      <w:tr w14:paraId="14346E5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tcBorders>
            <w:noWrap w:val="0"/>
            <w:vAlign w:val="top"/>
          </w:tcPr>
          <w:p w14:paraId="67BAA3C7">
            <w:pPr>
              <w:spacing w:before="59" w:line="204" w:lineRule="auto"/>
              <w:ind w:left="1648"/>
              <w:rPr>
                <w:rFonts w:hint="default" w:ascii="仿宋" w:hAnsi="仿宋" w:eastAsia="仿宋" w:cs="仿宋"/>
                <w:sz w:val="24"/>
                <w:szCs w:val="24"/>
              </w:rPr>
            </w:pPr>
            <w:r>
              <w:rPr>
                <w:rFonts w:hint="default" w:ascii="仿宋" w:hAnsi="仿宋" w:eastAsia="仿宋" w:cs="仿宋"/>
                <w:spacing w:val="-3"/>
                <w:sz w:val="24"/>
                <w:szCs w:val="24"/>
              </w:rPr>
              <w:t>缺陷照片</w:t>
            </w:r>
          </w:p>
        </w:tc>
        <w:tc>
          <w:tcPr>
            <w:tcW w:w="4262" w:type="dxa"/>
            <w:gridSpan w:val="2"/>
            <w:tcBorders>
              <w:right w:val="single" w:color="000000" w:sz="10" w:space="0"/>
            </w:tcBorders>
            <w:noWrap w:val="0"/>
            <w:vAlign w:val="top"/>
          </w:tcPr>
          <w:p w14:paraId="69E1C674">
            <w:pPr>
              <w:spacing w:before="59" w:line="204" w:lineRule="auto"/>
              <w:ind w:left="1542"/>
              <w:rPr>
                <w:rFonts w:hint="default" w:ascii="仿宋" w:hAnsi="仿宋" w:eastAsia="仿宋" w:cs="仿宋"/>
                <w:sz w:val="24"/>
                <w:szCs w:val="24"/>
              </w:rPr>
            </w:pPr>
            <w:r>
              <w:rPr>
                <w:rFonts w:hint="default" w:ascii="仿宋" w:hAnsi="仿宋" w:eastAsia="仿宋" w:cs="仿宋"/>
                <w:spacing w:val="-3"/>
                <w:sz w:val="24"/>
                <w:szCs w:val="24"/>
              </w:rPr>
              <w:t>处理后照片</w:t>
            </w:r>
          </w:p>
        </w:tc>
      </w:tr>
      <w:tr w14:paraId="5194FB9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bottom w:val="single" w:color="000000" w:sz="10" w:space="0"/>
            </w:tcBorders>
            <w:noWrap w:val="0"/>
            <w:vAlign w:val="top"/>
          </w:tcPr>
          <w:p w14:paraId="139D9802">
            <w:pPr>
              <w:tabs>
                <w:tab w:val="left" w:pos="1572"/>
              </w:tabs>
              <w:spacing w:before="59" w:line="204" w:lineRule="auto"/>
              <w:jc w:val="center"/>
              <w:rPr>
                <w:rFonts w:hint="eastAsia" w:ascii="宋体" w:hAnsi="宋体" w:eastAsia="宋体" w:cs="宋体"/>
                <w:spacing w:val="-3"/>
                <w:sz w:val="24"/>
                <w:szCs w:val="24"/>
                <w:lang w:eastAsia="zh-CN"/>
              </w:rPr>
            </w:pPr>
          </w:p>
        </w:tc>
        <w:tc>
          <w:tcPr>
            <w:tcW w:w="4262" w:type="dxa"/>
            <w:gridSpan w:val="2"/>
            <w:tcBorders>
              <w:bottom w:val="single" w:color="000000" w:sz="10" w:space="0"/>
              <w:right w:val="single" w:color="000000" w:sz="10" w:space="0"/>
            </w:tcBorders>
            <w:noWrap w:val="0"/>
            <w:vAlign w:val="top"/>
          </w:tcPr>
          <w:p w14:paraId="297EBF1B">
            <w:pPr>
              <w:spacing w:before="59" w:line="204" w:lineRule="auto"/>
              <w:jc w:val="center"/>
              <w:rPr>
                <w:rFonts w:hint="eastAsia" w:ascii="宋体" w:hAnsi="宋体" w:eastAsia="宋体" w:cs="宋体"/>
                <w:spacing w:val="-3"/>
                <w:sz w:val="24"/>
                <w:szCs w:val="24"/>
                <w:lang w:eastAsia="zh-CN"/>
              </w:rPr>
            </w:pPr>
          </w:p>
        </w:tc>
      </w:tr>
    </w:tbl>
    <w:p w14:paraId="6B4206FC">
      <w:pPr>
        <w:ind w:left="0" w:leftChars="0" w:firstLine="0" w:firstLineChars="0"/>
        <w:rPr>
          <w:rFonts w:hint="eastAsia" w:eastAsia="宋体"/>
          <w:lang w:val="en-US" w:eastAsia="zh"/>
        </w:rPr>
      </w:pPr>
      <w:r>
        <w:rPr>
          <w:rFonts w:hint="eastAsia"/>
          <w:lang w:val="en-US" w:eastAsia="zh-CN"/>
        </w:rPr>
        <w:t>高压低再第三层声波吹灰器通道立式管测厚记录</w:t>
      </w:r>
      <w:r>
        <w:rPr>
          <w:rFonts w:hint="eastAsia"/>
          <w:lang w:val="en-US" w:eastAsia="zh"/>
        </w:rPr>
        <w:t>，</w:t>
      </w:r>
      <w:r>
        <w:rPr>
          <w:rFonts w:hint="eastAsia"/>
          <w:lang w:val="en-US" w:eastAsia="zh-CN"/>
        </w:rPr>
        <w:t>左-右，后-前数</w:t>
      </w:r>
      <w:r>
        <w:rPr>
          <w:rFonts w:hint="eastAsia"/>
          <w:lang w:val="en-US" w:eastAsia="zh"/>
        </w:rPr>
        <w:t>，</w:t>
      </w:r>
    </w:p>
    <w:tbl>
      <w:tblPr>
        <w:tblStyle w:val="1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27"/>
        <w:gridCol w:w="1103"/>
        <w:gridCol w:w="1027"/>
        <w:gridCol w:w="1104"/>
        <w:gridCol w:w="1027"/>
        <w:gridCol w:w="1103"/>
        <w:gridCol w:w="974"/>
        <w:gridCol w:w="1157"/>
      </w:tblGrid>
      <w:tr w14:paraId="16F453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2D37DE34">
            <w:pPr>
              <w:adjustRightInd w:val="0"/>
              <w:snapToGrid w:val="0"/>
              <w:spacing w:line="0" w:lineRule="atLeast"/>
              <w:jc w:val="center"/>
              <w:textAlignment w:val="baseline"/>
            </w:pPr>
            <w:r>
              <w:t>管子</w:t>
            </w:r>
          </w:p>
          <w:p w14:paraId="287D9CF5">
            <w:pPr>
              <w:adjustRightInd w:val="0"/>
              <w:snapToGrid w:val="0"/>
              <w:spacing w:line="0" w:lineRule="atLeast"/>
              <w:jc w:val="center"/>
              <w:textAlignment w:val="baseline"/>
              <w:rPr>
                <w:rFonts w:hint="eastAsia"/>
                <w:lang w:val="en-US" w:eastAsia="zh-CN"/>
              </w:rPr>
            </w:pPr>
            <w:r>
              <w:t>编号</w:t>
            </w:r>
          </w:p>
        </w:tc>
        <w:tc>
          <w:tcPr>
            <w:tcW w:w="1103" w:type="dxa"/>
            <w:noWrap w:val="0"/>
            <w:vAlign w:val="center"/>
          </w:tcPr>
          <w:p w14:paraId="546FC59F">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noWrap w:val="0"/>
            <w:vAlign w:val="center"/>
          </w:tcPr>
          <w:p w14:paraId="44F20E4B">
            <w:pPr>
              <w:adjustRightInd w:val="0"/>
              <w:snapToGrid w:val="0"/>
              <w:spacing w:line="0" w:lineRule="atLeast"/>
              <w:jc w:val="center"/>
              <w:textAlignment w:val="baseline"/>
            </w:pPr>
            <w:r>
              <w:t>管子</w:t>
            </w:r>
          </w:p>
          <w:p w14:paraId="299BA7AA">
            <w:pPr>
              <w:adjustRightInd w:val="0"/>
              <w:snapToGrid w:val="0"/>
              <w:spacing w:line="0" w:lineRule="atLeast"/>
              <w:jc w:val="center"/>
              <w:textAlignment w:val="baseline"/>
              <w:rPr>
                <w:rFonts w:hint="eastAsia"/>
                <w:lang w:val="en-US" w:eastAsia="zh-CN"/>
              </w:rPr>
            </w:pPr>
            <w:r>
              <w:t>编号</w:t>
            </w:r>
          </w:p>
        </w:tc>
        <w:tc>
          <w:tcPr>
            <w:tcW w:w="1104" w:type="dxa"/>
            <w:noWrap w:val="0"/>
            <w:vAlign w:val="center"/>
          </w:tcPr>
          <w:p w14:paraId="56F6CA30">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right w:val="single" w:color="auto" w:sz="4" w:space="0"/>
            </w:tcBorders>
            <w:noWrap w:val="0"/>
            <w:vAlign w:val="center"/>
          </w:tcPr>
          <w:p w14:paraId="318F38E1">
            <w:pPr>
              <w:adjustRightInd w:val="0"/>
              <w:snapToGrid w:val="0"/>
              <w:spacing w:line="0" w:lineRule="atLeast"/>
              <w:jc w:val="center"/>
              <w:textAlignment w:val="baseline"/>
            </w:pPr>
            <w:r>
              <w:t>管子</w:t>
            </w:r>
          </w:p>
          <w:p w14:paraId="33E95BBA">
            <w:pPr>
              <w:adjustRightInd w:val="0"/>
              <w:snapToGrid w:val="0"/>
              <w:spacing w:line="0" w:lineRule="atLeast"/>
              <w:jc w:val="center"/>
              <w:textAlignment w:val="baseline"/>
              <w:rPr>
                <w:rFonts w:hint="eastAsia"/>
                <w:lang w:val="en-US" w:eastAsia="zh-CN"/>
              </w:rPr>
            </w:pPr>
            <w:r>
              <w:t>编号</w:t>
            </w:r>
          </w:p>
        </w:tc>
        <w:tc>
          <w:tcPr>
            <w:tcW w:w="1103" w:type="dxa"/>
            <w:tcBorders>
              <w:left w:val="single" w:color="auto" w:sz="4" w:space="0"/>
              <w:right w:val="single" w:color="auto" w:sz="4" w:space="0"/>
            </w:tcBorders>
            <w:noWrap w:val="0"/>
            <w:vAlign w:val="center"/>
          </w:tcPr>
          <w:p w14:paraId="166AE870">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974" w:type="dxa"/>
            <w:tcBorders>
              <w:left w:val="single" w:color="auto" w:sz="4" w:space="0"/>
            </w:tcBorders>
            <w:noWrap w:val="0"/>
            <w:vAlign w:val="center"/>
          </w:tcPr>
          <w:p w14:paraId="36A0518B">
            <w:pPr>
              <w:adjustRightInd w:val="0"/>
              <w:snapToGrid w:val="0"/>
              <w:spacing w:line="0" w:lineRule="atLeast"/>
              <w:jc w:val="center"/>
              <w:textAlignment w:val="baseline"/>
            </w:pPr>
            <w:r>
              <w:t>管子</w:t>
            </w:r>
          </w:p>
          <w:p w14:paraId="6E295F5B">
            <w:pPr>
              <w:adjustRightInd w:val="0"/>
              <w:snapToGrid w:val="0"/>
              <w:spacing w:line="0" w:lineRule="atLeast"/>
              <w:jc w:val="center"/>
              <w:textAlignment w:val="baseline"/>
              <w:rPr>
                <w:rFonts w:hint="eastAsia"/>
              </w:rPr>
            </w:pPr>
            <w:r>
              <w:t>编号</w:t>
            </w:r>
          </w:p>
        </w:tc>
        <w:tc>
          <w:tcPr>
            <w:tcW w:w="1157" w:type="dxa"/>
            <w:noWrap w:val="0"/>
            <w:vAlign w:val="center"/>
          </w:tcPr>
          <w:p w14:paraId="7F82A527">
            <w:pPr>
              <w:adjustRightInd w:val="0"/>
              <w:snapToGrid w:val="0"/>
              <w:spacing w:line="0" w:lineRule="atLeast"/>
              <w:jc w:val="center"/>
              <w:textAlignment w:val="baseline"/>
              <w:rPr>
                <w:rFonts w:hint="eastAsia"/>
              </w:rPr>
            </w:pPr>
            <w:r>
              <w:rPr>
                <w:rFonts w:hint="eastAsia" w:eastAsia="宋体"/>
                <w:lang w:val="en-US" w:eastAsia="zh-CN"/>
              </w:rPr>
              <w:t>剩余壁厚（mm）</w:t>
            </w:r>
          </w:p>
        </w:tc>
      </w:tr>
      <w:tr w14:paraId="769913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20A4863E">
            <w:pPr>
              <w:adjustRightInd w:val="0"/>
              <w:snapToGrid w:val="0"/>
              <w:spacing w:line="0" w:lineRule="atLeast"/>
              <w:jc w:val="center"/>
              <w:textAlignment w:val="baseline"/>
              <w:rPr>
                <w:rFonts w:hint="default"/>
                <w:lang w:val="en-US" w:eastAsia="zh-CN"/>
              </w:rPr>
            </w:pPr>
            <w:r>
              <w:rPr>
                <w:rFonts w:hint="eastAsia"/>
                <w:lang w:val="en-US" w:eastAsia="zh-CN"/>
              </w:rPr>
              <w:t>1-1</w:t>
            </w:r>
          </w:p>
        </w:tc>
        <w:tc>
          <w:tcPr>
            <w:tcW w:w="1103" w:type="dxa"/>
            <w:noWrap w:val="0"/>
            <w:vAlign w:val="center"/>
          </w:tcPr>
          <w:p w14:paraId="0D899E41">
            <w:pPr>
              <w:adjustRightInd w:val="0"/>
              <w:snapToGrid w:val="0"/>
              <w:spacing w:line="0" w:lineRule="atLeast"/>
              <w:jc w:val="center"/>
              <w:textAlignment w:val="baseline"/>
              <w:rPr>
                <w:rFonts w:hint="default" w:eastAsia="宋体"/>
                <w:lang w:val="en-US" w:eastAsia="zh-CN"/>
              </w:rPr>
            </w:pPr>
            <w:r>
              <w:rPr>
                <w:rFonts w:hint="eastAsia"/>
                <w:lang w:val="en-US" w:eastAsia="zh-CN"/>
              </w:rPr>
              <w:t>5.82</w:t>
            </w:r>
          </w:p>
        </w:tc>
        <w:tc>
          <w:tcPr>
            <w:tcW w:w="1027" w:type="dxa"/>
            <w:noWrap w:val="0"/>
            <w:vAlign w:val="center"/>
          </w:tcPr>
          <w:p w14:paraId="49F39567">
            <w:pPr>
              <w:adjustRightInd w:val="0"/>
              <w:snapToGrid w:val="0"/>
              <w:spacing w:line="0" w:lineRule="atLeast"/>
              <w:jc w:val="center"/>
              <w:textAlignment w:val="baseline"/>
              <w:rPr>
                <w:rFonts w:hint="default"/>
                <w:lang w:val="en-US" w:eastAsia="zh-CN"/>
              </w:rPr>
            </w:pPr>
            <w:r>
              <w:rPr>
                <w:rFonts w:hint="eastAsia"/>
                <w:lang w:val="en-US" w:eastAsia="zh-CN"/>
              </w:rPr>
              <w:t>50-1</w:t>
            </w:r>
          </w:p>
        </w:tc>
        <w:tc>
          <w:tcPr>
            <w:tcW w:w="1104" w:type="dxa"/>
            <w:noWrap w:val="0"/>
            <w:vAlign w:val="center"/>
          </w:tcPr>
          <w:p w14:paraId="5964543A">
            <w:pPr>
              <w:adjustRightInd w:val="0"/>
              <w:snapToGrid w:val="0"/>
              <w:spacing w:line="0" w:lineRule="atLeast"/>
              <w:jc w:val="center"/>
              <w:textAlignment w:val="baseline"/>
              <w:rPr>
                <w:rFonts w:hint="default" w:eastAsia="宋体"/>
                <w:lang w:val="en-US" w:eastAsia="zh-CN"/>
              </w:rPr>
            </w:pPr>
            <w:r>
              <w:rPr>
                <w:rFonts w:hint="eastAsia"/>
                <w:lang w:val="en-US" w:eastAsia="zh-CN"/>
              </w:rPr>
              <w:t>5.70</w:t>
            </w:r>
          </w:p>
        </w:tc>
        <w:tc>
          <w:tcPr>
            <w:tcW w:w="1027" w:type="dxa"/>
            <w:tcBorders>
              <w:right w:val="single" w:color="auto" w:sz="4" w:space="0"/>
            </w:tcBorders>
            <w:noWrap w:val="0"/>
            <w:vAlign w:val="center"/>
          </w:tcPr>
          <w:p w14:paraId="7EBF7152">
            <w:pPr>
              <w:adjustRightInd w:val="0"/>
              <w:snapToGrid w:val="0"/>
              <w:spacing w:line="0" w:lineRule="atLeast"/>
              <w:jc w:val="center"/>
              <w:textAlignment w:val="baseline"/>
              <w:rPr>
                <w:rFonts w:hint="default"/>
                <w:lang w:val="en-US" w:eastAsia="zh-CN"/>
              </w:rPr>
            </w:pPr>
            <w:r>
              <w:rPr>
                <w:rFonts w:hint="eastAsia"/>
                <w:lang w:val="en-US" w:eastAsia="zh-CN"/>
              </w:rPr>
              <w:t>140-1</w:t>
            </w:r>
          </w:p>
        </w:tc>
        <w:tc>
          <w:tcPr>
            <w:tcW w:w="1103" w:type="dxa"/>
            <w:tcBorders>
              <w:left w:val="single" w:color="auto" w:sz="4" w:space="0"/>
              <w:right w:val="single" w:color="auto" w:sz="4" w:space="0"/>
            </w:tcBorders>
            <w:noWrap w:val="0"/>
            <w:vAlign w:val="center"/>
          </w:tcPr>
          <w:p w14:paraId="5C879FC7">
            <w:pPr>
              <w:adjustRightInd w:val="0"/>
              <w:snapToGrid w:val="0"/>
              <w:spacing w:line="0" w:lineRule="atLeast"/>
              <w:jc w:val="center"/>
              <w:textAlignment w:val="baseline"/>
              <w:rPr>
                <w:rFonts w:hint="default" w:eastAsia="宋体"/>
                <w:lang w:val="en-US" w:eastAsia="zh-CN"/>
              </w:rPr>
            </w:pPr>
            <w:r>
              <w:rPr>
                <w:rFonts w:hint="eastAsia"/>
                <w:lang w:val="en-US" w:eastAsia="zh-CN"/>
              </w:rPr>
              <w:t>5.58</w:t>
            </w:r>
          </w:p>
        </w:tc>
        <w:tc>
          <w:tcPr>
            <w:tcW w:w="974" w:type="dxa"/>
            <w:tcBorders>
              <w:left w:val="single" w:color="auto" w:sz="4" w:space="0"/>
            </w:tcBorders>
            <w:noWrap w:val="0"/>
            <w:vAlign w:val="center"/>
          </w:tcPr>
          <w:p w14:paraId="4B528A4F">
            <w:pPr>
              <w:adjustRightInd w:val="0"/>
              <w:snapToGrid w:val="0"/>
              <w:spacing w:line="0" w:lineRule="atLeast"/>
              <w:jc w:val="center"/>
              <w:textAlignment w:val="baseline"/>
              <w:rPr>
                <w:rFonts w:hint="default" w:eastAsia="宋体"/>
                <w:lang w:val="en-US" w:eastAsia="zh-CN"/>
              </w:rPr>
            </w:pPr>
            <w:r>
              <w:rPr>
                <w:rFonts w:hint="eastAsia"/>
                <w:lang w:val="en-US" w:eastAsia="zh-CN"/>
              </w:rPr>
              <w:t>230-1</w:t>
            </w:r>
          </w:p>
        </w:tc>
        <w:tc>
          <w:tcPr>
            <w:tcW w:w="1157" w:type="dxa"/>
            <w:noWrap w:val="0"/>
            <w:vAlign w:val="center"/>
          </w:tcPr>
          <w:p w14:paraId="40BC027F">
            <w:pPr>
              <w:adjustRightInd w:val="0"/>
              <w:snapToGrid w:val="0"/>
              <w:spacing w:line="0" w:lineRule="atLeast"/>
              <w:jc w:val="center"/>
              <w:textAlignment w:val="baseline"/>
              <w:rPr>
                <w:rFonts w:hint="default" w:eastAsia="宋体"/>
                <w:lang w:val="en-US" w:eastAsia="zh-CN"/>
              </w:rPr>
            </w:pPr>
            <w:r>
              <w:rPr>
                <w:rFonts w:hint="eastAsia"/>
                <w:lang w:val="en-US" w:eastAsia="zh-CN"/>
              </w:rPr>
              <w:t>5.70</w:t>
            </w:r>
          </w:p>
        </w:tc>
      </w:tr>
      <w:tr w14:paraId="2FB4F5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2" w:hRule="atLeast"/>
          <w:jc w:val="center"/>
        </w:trPr>
        <w:tc>
          <w:tcPr>
            <w:tcW w:w="1027" w:type="dxa"/>
            <w:noWrap w:val="0"/>
            <w:vAlign w:val="center"/>
          </w:tcPr>
          <w:p w14:paraId="5C2F2301">
            <w:pPr>
              <w:adjustRightInd w:val="0"/>
              <w:snapToGrid w:val="0"/>
              <w:spacing w:line="0" w:lineRule="atLeast"/>
              <w:jc w:val="center"/>
              <w:textAlignment w:val="baseline"/>
              <w:rPr>
                <w:rFonts w:hint="default"/>
                <w:lang w:val="en-US" w:eastAsia="zh-CN"/>
              </w:rPr>
            </w:pPr>
            <w:r>
              <w:rPr>
                <w:rFonts w:hint="eastAsia"/>
                <w:lang w:val="en-US" w:eastAsia="zh-CN"/>
              </w:rPr>
              <w:t>2-1</w:t>
            </w:r>
          </w:p>
        </w:tc>
        <w:tc>
          <w:tcPr>
            <w:tcW w:w="1103" w:type="dxa"/>
            <w:noWrap w:val="0"/>
            <w:vAlign w:val="center"/>
          </w:tcPr>
          <w:p w14:paraId="1E2D6C3D">
            <w:pPr>
              <w:adjustRightInd w:val="0"/>
              <w:snapToGrid w:val="0"/>
              <w:spacing w:line="0" w:lineRule="atLeast"/>
              <w:jc w:val="center"/>
              <w:textAlignment w:val="baseline"/>
              <w:rPr>
                <w:rFonts w:hint="default" w:eastAsia="宋体"/>
                <w:lang w:val="en-US" w:eastAsia="zh-CN"/>
              </w:rPr>
            </w:pPr>
            <w:r>
              <w:rPr>
                <w:rFonts w:hint="eastAsia"/>
                <w:lang w:val="en-US" w:eastAsia="zh-CN"/>
              </w:rPr>
              <w:t>5.58</w:t>
            </w:r>
          </w:p>
        </w:tc>
        <w:tc>
          <w:tcPr>
            <w:tcW w:w="1027" w:type="dxa"/>
            <w:noWrap w:val="0"/>
            <w:vAlign w:val="center"/>
          </w:tcPr>
          <w:p w14:paraId="7BC1A953">
            <w:pPr>
              <w:adjustRightInd w:val="0"/>
              <w:snapToGrid w:val="0"/>
              <w:spacing w:line="0" w:lineRule="atLeast"/>
              <w:jc w:val="center"/>
              <w:textAlignment w:val="baseline"/>
              <w:rPr>
                <w:rFonts w:hint="default"/>
                <w:lang w:val="en-US" w:eastAsia="zh-CN"/>
              </w:rPr>
            </w:pPr>
            <w:r>
              <w:rPr>
                <w:rFonts w:hint="eastAsia"/>
                <w:lang w:val="en-US" w:eastAsia="zh-CN"/>
              </w:rPr>
              <w:t>60-1</w:t>
            </w:r>
          </w:p>
        </w:tc>
        <w:tc>
          <w:tcPr>
            <w:tcW w:w="1104" w:type="dxa"/>
            <w:noWrap w:val="0"/>
            <w:vAlign w:val="center"/>
          </w:tcPr>
          <w:p w14:paraId="147F0BB2">
            <w:pPr>
              <w:adjustRightInd w:val="0"/>
              <w:snapToGrid w:val="0"/>
              <w:spacing w:line="0" w:lineRule="atLeast"/>
              <w:jc w:val="center"/>
              <w:textAlignment w:val="baseline"/>
              <w:rPr>
                <w:rFonts w:hint="default" w:eastAsia="宋体"/>
                <w:lang w:val="en-US" w:eastAsia="zh-CN"/>
              </w:rPr>
            </w:pPr>
            <w:r>
              <w:rPr>
                <w:rFonts w:hint="eastAsia"/>
                <w:lang w:val="en-US" w:eastAsia="zh-CN"/>
              </w:rPr>
              <w:t>5.79</w:t>
            </w:r>
          </w:p>
        </w:tc>
        <w:tc>
          <w:tcPr>
            <w:tcW w:w="1027" w:type="dxa"/>
            <w:tcBorders>
              <w:right w:val="single" w:color="auto" w:sz="4" w:space="0"/>
            </w:tcBorders>
            <w:noWrap w:val="0"/>
            <w:vAlign w:val="center"/>
          </w:tcPr>
          <w:p w14:paraId="47711AEE">
            <w:pPr>
              <w:adjustRightInd w:val="0"/>
              <w:snapToGrid w:val="0"/>
              <w:spacing w:line="0" w:lineRule="atLeast"/>
              <w:jc w:val="center"/>
              <w:textAlignment w:val="baseline"/>
              <w:rPr>
                <w:rFonts w:hint="default"/>
                <w:lang w:val="en-US" w:eastAsia="zh-CN"/>
              </w:rPr>
            </w:pPr>
            <w:r>
              <w:rPr>
                <w:rFonts w:hint="eastAsia"/>
                <w:lang w:val="en-US" w:eastAsia="zh-CN"/>
              </w:rPr>
              <w:t>150-1</w:t>
            </w:r>
          </w:p>
        </w:tc>
        <w:tc>
          <w:tcPr>
            <w:tcW w:w="1103" w:type="dxa"/>
            <w:tcBorders>
              <w:left w:val="single" w:color="auto" w:sz="4" w:space="0"/>
              <w:right w:val="single" w:color="auto" w:sz="4" w:space="0"/>
            </w:tcBorders>
            <w:noWrap w:val="0"/>
            <w:vAlign w:val="center"/>
          </w:tcPr>
          <w:p w14:paraId="703127B0">
            <w:pPr>
              <w:adjustRightInd w:val="0"/>
              <w:snapToGrid w:val="0"/>
              <w:spacing w:line="0" w:lineRule="atLeast"/>
              <w:jc w:val="center"/>
              <w:textAlignment w:val="baseline"/>
              <w:rPr>
                <w:rFonts w:hint="default" w:eastAsia="宋体"/>
                <w:lang w:val="en-US" w:eastAsia="zh-CN"/>
              </w:rPr>
            </w:pPr>
            <w:r>
              <w:rPr>
                <w:rFonts w:hint="eastAsia"/>
                <w:lang w:val="en-US" w:eastAsia="zh-CN"/>
              </w:rPr>
              <w:t>5.53</w:t>
            </w:r>
          </w:p>
        </w:tc>
        <w:tc>
          <w:tcPr>
            <w:tcW w:w="974" w:type="dxa"/>
            <w:tcBorders>
              <w:left w:val="single" w:color="auto" w:sz="4" w:space="0"/>
            </w:tcBorders>
            <w:noWrap w:val="0"/>
            <w:vAlign w:val="center"/>
          </w:tcPr>
          <w:p w14:paraId="3FE8B58D">
            <w:pPr>
              <w:adjustRightInd w:val="0"/>
              <w:snapToGrid w:val="0"/>
              <w:spacing w:line="0" w:lineRule="atLeast"/>
              <w:jc w:val="center"/>
              <w:textAlignment w:val="baseline"/>
              <w:rPr>
                <w:rFonts w:hint="default" w:eastAsia="宋体"/>
                <w:lang w:val="en-US" w:eastAsia="zh-CN"/>
              </w:rPr>
            </w:pPr>
            <w:r>
              <w:rPr>
                <w:rFonts w:hint="eastAsia"/>
                <w:lang w:val="en-US" w:eastAsia="zh-CN"/>
              </w:rPr>
              <w:t>240-1</w:t>
            </w:r>
          </w:p>
        </w:tc>
        <w:tc>
          <w:tcPr>
            <w:tcW w:w="1157" w:type="dxa"/>
            <w:noWrap w:val="0"/>
            <w:vAlign w:val="center"/>
          </w:tcPr>
          <w:p w14:paraId="33A2D3B1">
            <w:pPr>
              <w:adjustRightInd w:val="0"/>
              <w:snapToGrid w:val="0"/>
              <w:spacing w:line="0" w:lineRule="atLeast"/>
              <w:jc w:val="center"/>
              <w:textAlignment w:val="baseline"/>
              <w:rPr>
                <w:rFonts w:hint="default" w:eastAsia="宋体"/>
                <w:lang w:val="en-US" w:eastAsia="zh-CN"/>
              </w:rPr>
            </w:pPr>
            <w:r>
              <w:rPr>
                <w:rFonts w:hint="eastAsia"/>
                <w:lang w:val="en-US" w:eastAsia="zh-CN"/>
              </w:rPr>
              <w:t>5.64</w:t>
            </w:r>
          </w:p>
        </w:tc>
      </w:tr>
      <w:tr w14:paraId="42C044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8" w:hRule="atLeast"/>
          <w:jc w:val="center"/>
        </w:trPr>
        <w:tc>
          <w:tcPr>
            <w:tcW w:w="1027" w:type="dxa"/>
            <w:noWrap w:val="0"/>
            <w:vAlign w:val="center"/>
          </w:tcPr>
          <w:p w14:paraId="313BE74C">
            <w:pPr>
              <w:adjustRightInd w:val="0"/>
              <w:snapToGrid w:val="0"/>
              <w:spacing w:line="0" w:lineRule="atLeast"/>
              <w:jc w:val="center"/>
              <w:textAlignment w:val="baseline"/>
              <w:rPr>
                <w:rFonts w:hint="default"/>
                <w:lang w:val="en-US" w:eastAsia="zh-CN"/>
              </w:rPr>
            </w:pPr>
            <w:r>
              <w:rPr>
                <w:rFonts w:hint="eastAsia"/>
                <w:lang w:val="en-US" w:eastAsia="zh-CN"/>
              </w:rPr>
              <w:t>3-1</w:t>
            </w:r>
          </w:p>
        </w:tc>
        <w:tc>
          <w:tcPr>
            <w:tcW w:w="1103" w:type="dxa"/>
            <w:noWrap w:val="0"/>
            <w:vAlign w:val="center"/>
          </w:tcPr>
          <w:p w14:paraId="001195E9">
            <w:pPr>
              <w:adjustRightInd w:val="0"/>
              <w:snapToGrid w:val="0"/>
              <w:spacing w:line="0" w:lineRule="atLeast"/>
              <w:jc w:val="center"/>
              <w:textAlignment w:val="baseline"/>
              <w:rPr>
                <w:rFonts w:hint="default" w:eastAsia="宋体"/>
                <w:lang w:val="en-US" w:eastAsia="zh-CN"/>
              </w:rPr>
            </w:pPr>
            <w:r>
              <w:rPr>
                <w:rFonts w:hint="eastAsia"/>
                <w:lang w:val="en-US" w:eastAsia="zh-CN"/>
              </w:rPr>
              <w:t>5.60</w:t>
            </w:r>
          </w:p>
        </w:tc>
        <w:tc>
          <w:tcPr>
            <w:tcW w:w="1027" w:type="dxa"/>
            <w:noWrap w:val="0"/>
            <w:vAlign w:val="center"/>
          </w:tcPr>
          <w:p w14:paraId="300E7DD3">
            <w:pPr>
              <w:adjustRightInd w:val="0"/>
              <w:snapToGrid w:val="0"/>
              <w:spacing w:line="0" w:lineRule="atLeast"/>
              <w:jc w:val="center"/>
              <w:textAlignment w:val="baseline"/>
              <w:rPr>
                <w:rFonts w:hint="default"/>
                <w:lang w:val="en-US" w:eastAsia="zh-CN"/>
              </w:rPr>
            </w:pPr>
            <w:r>
              <w:rPr>
                <w:rFonts w:hint="eastAsia"/>
                <w:lang w:val="en-US" w:eastAsia="zh-CN"/>
              </w:rPr>
              <w:t>70-1</w:t>
            </w:r>
          </w:p>
        </w:tc>
        <w:tc>
          <w:tcPr>
            <w:tcW w:w="1104" w:type="dxa"/>
            <w:noWrap w:val="0"/>
            <w:vAlign w:val="center"/>
          </w:tcPr>
          <w:p w14:paraId="68B3DFC8">
            <w:pPr>
              <w:adjustRightInd w:val="0"/>
              <w:snapToGrid w:val="0"/>
              <w:spacing w:line="0" w:lineRule="atLeast"/>
              <w:jc w:val="center"/>
              <w:textAlignment w:val="baseline"/>
              <w:rPr>
                <w:rFonts w:hint="default" w:eastAsia="宋体"/>
                <w:lang w:val="en-US" w:eastAsia="zh-CN"/>
              </w:rPr>
            </w:pPr>
            <w:r>
              <w:rPr>
                <w:rFonts w:hint="eastAsia"/>
                <w:lang w:val="en-US" w:eastAsia="zh-CN"/>
              </w:rPr>
              <w:t>6.07</w:t>
            </w:r>
          </w:p>
        </w:tc>
        <w:tc>
          <w:tcPr>
            <w:tcW w:w="1027" w:type="dxa"/>
            <w:tcBorders>
              <w:right w:val="single" w:color="auto" w:sz="4" w:space="0"/>
            </w:tcBorders>
            <w:noWrap w:val="0"/>
            <w:vAlign w:val="center"/>
          </w:tcPr>
          <w:p w14:paraId="18C0229A">
            <w:pPr>
              <w:adjustRightInd w:val="0"/>
              <w:snapToGrid w:val="0"/>
              <w:spacing w:line="0" w:lineRule="atLeast"/>
              <w:jc w:val="center"/>
              <w:textAlignment w:val="baseline"/>
              <w:rPr>
                <w:rFonts w:hint="default"/>
                <w:lang w:val="en-US" w:eastAsia="zh-CN"/>
              </w:rPr>
            </w:pPr>
            <w:r>
              <w:rPr>
                <w:rFonts w:hint="eastAsia"/>
                <w:lang w:val="en-US" w:eastAsia="zh-CN"/>
              </w:rPr>
              <w:t>160-1</w:t>
            </w:r>
          </w:p>
        </w:tc>
        <w:tc>
          <w:tcPr>
            <w:tcW w:w="1103" w:type="dxa"/>
            <w:tcBorders>
              <w:left w:val="single" w:color="auto" w:sz="4" w:space="0"/>
              <w:right w:val="single" w:color="auto" w:sz="4" w:space="0"/>
            </w:tcBorders>
            <w:noWrap w:val="0"/>
            <w:vAlign w:val="center"/>
          </w:tcPr>
          <w:p w14:paraId="391E4CF0">
            <w:pPr>
              <w:adjustRightInd w:val="0"/>
              <w:snapToGrid w:val="0"/>
              <w:spacing w:line="0" w:lineRule="atLeast"/>
              <w:jc w:val="center"/>
              <w:textAlignment w:val="baseline"/>
              <w:rPr>
                <w:rFonts w:hint="default" w:eastAsia="宋体"/>
                <w:lang w:val="en-US" w:eastAsia="zh-CN"/>
              </w:rPr>
            </w:pPr>
            <w:r>
              <w:rPr>
                <w:rFonts w:hint="eastAsia"/>
                <w:lang w:val="en-US" w:eastAsia="zh-CN"/>
              </w:rPr>
              <w:t>5.82</w:t>
            </w:r>
          </w:p>
        </w:tc>
        <w:tc>
          <w:tcPr>
            <w:tcW w:w="974" w:type="dxa"/>
            <w:tcBorders>
              <w:left w:val="single" w:color="auto" w:sz="4" w:space="0"/>
            </w:tcBorders>
            <w:noWrap w:val="0"/>
            <w:vAlign w:val="center"/>
          </w:tcPr>
          <w:p w14:paraId="755C1F3A">
            <w:pPr>
              <w:adjustRightInd w:val="0"/>
              <w:snapToGrid w:val="0"/>
              <w:spacing w:line="0" w:lineRule="atLeast"/>
              <w:jc w:val="center"/>
              <w:textAlignment w:val="baseline"/>
              <w:rPr>
                <w:rFonts w:hint="default" w:eastAsia="宋体"/>
                <w:lang w:val="en-US" w:eastAsia="zh-CN"/>
              </w:rPr>
            </w:pPr>
          </w:p>
        </w:tc>
        <w:tc>
          <w:tcPr>
            <w:tcW w:w="1157" w:type="dxa"/>
            <w:noWrap w:val="0"/>
            <w:vAlign w:val="center"/>
          </w:tcPr>
          <w:p w14:paraId="463222A9">
            <w:pPr>
              <w:adjustRightInd w:val="0"/>
              <w:snapToGrid w:val="0"/>
              <w:spacing w:line="0" w:lineRule="atLeast"/>
              <w:jc w:val="center"/>
              <w:textAlignment w:val="baseline"/>
              <w:rPr>
                <w:rFonts w:hint="default" w:eastAsia="宋体"/>
                <w:lang w:val="en-US" w:eastAsia="zh-CN"/>
              </w:rPr>
            </w:pPr>
          </w:p>
        </w:tc>
      </w:tr>
      <w:tr w14:paraId="769755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5F454DE7">
            <w:pPr>
              <w:adjustRightInd w:val="0"/>
              <w:snapToGrid w:val="0"/>
              <w:spacing w:line="0" w:lineRule="atLeast"/>
              <w:jc w:val="center"/>
              <w:textAlignment w:val="baseline"/>
              <w:rPr>
                <w:rFonts w:hint="default"/>
                <w:lang w:val="en-US" w:eastAsia="zh-CN"/>
              </w:rPr>
            </w:pPr>
            <w:r>
              <w:rPr>
                <w:rFonts w:hint="eastAsia"/>
                <w:lang w:val="en-US" w:eastAsia="zh-CN"/>
              </w:rPr>
              <w:t>4-1</w:t>
            </w:r>
          </w:p>
        </w:tc>
        <w:tc>
          <w:tcPr>
            <w:tcW w:w="1103" w:type="dxa"/>
            <w:noWrap w:val="0"/>
            <w:vAlign w:val="center"/>
          </w:tcPr>
          <w:p w14:paraId="7C84EC38">
            <w:pPr>
              <w:adjustRightInd w:val="0"/>
              <w:snapToGrid w:val="0"/>
              <w:spacing w:line="0" w:lineRule="atLeast"/>
              <w:jc w:val="center"/>
              <w:textAlignment w:val="baseline"/>
              <w:rPr>
                <w:rFonts w:hint="default" w:eastAsia="宋体"/>
                <w:lang w:val="en-US" w:eastAsia="zh-CN"/>
              </w:rPr>
            </w:pPr>
            <w:r>
              <w:rPr>
                <w:rFonts w:hint="eastAsia"/>
                <w:lang w:val="en-US" w:eastAsia="zh-CN"/>
              </w:rPr>
              <w:t>5.76</w:t>
            </w:r>
          </w:p>
        </w:tc>
        <w:tc>
          <w:tcPr>
            <w:tcW w:w="1027" w:type="dxa"/>
            <w:noWrap w:val="0"/>
            <w:vAlign w:val="center"/>
          </w:tcPr>
          <w:p w14:paraId="44FE31D4">
            <w:pPr>
              <w:adjustRightInd w:val="0"/>
              <w:snapToGrid w:val="0"/>
              <w:spacing w:line="0" w:lineRule="atLeast"/>
              <w:jc w:val="center"/>
              <w:textAlignment w:val="baseline"/>
              <w:rPr>
                <w:rFonts w:hint="default"/>
                <w:lang w:val="en-US" w:eastAsia="zh-CN"/>
              </w:rPr>
            </w:pPr>
            <w:r>
              <w:rPr>
                <w:rFonts w:hint="eastAsia"/>
                <w:lang w:val="en-US" w:eastAsia="zh-CN"/>
              </w:rPr>
              <w:t>80-1</w:t>
            </w:r>
          </w:p>
        </w:tc>
        <w:tc>
          <w:tcPr>
            <w:tcW w:w="1104" w:type="dxa"/>
            <w:noWrap w:val="0"/>
            <w:vAlign w:val="center"/>
          </w:tcPr>
          <w:p w14:paraId="051019DD">
            <w:pPr>
              <w:adjustRightInd w:val="0"/>
              <w:snapToGrid w:val="0"/>
              <w:spacing w:line="0" w:lineRule="atLeast"/>
              <w:jc w:val="center"/>
              <w:textAlignment w:val="baseline"/>
              <w:rPr>
                <w:rFonts w:hint="default" w:eastAsia="宋体"/>
                <w:lang w:val="en-US" w:eastAsia="zh-CN"/>
              </w:rPr>
            </w:pPr>
            <w:r>
              <w:rPr>
                <w:rFonts w:hint="eastAsia"/>
                <w:lang w:val="en-US" w:eastAsia="zh-CN"/>
              </w:rPr>
              <w:t>6.10</w:t>
            </w:r>
          </w:p>
        </w:tc>
        <w:tc>
          <w:tcPr>
            <w:tcW w:w="1027" w:type="dxa"/>
            <w:tcBorders>
              <w:right w:val="single" w:color="auto" w:sz="4" w:space="0"/>
            </w:tcBorders>
            <w:noWrap w:val="0"/>
            <w:vAlign w:val="center"/>
          </w:tcPr>
          <w:p w14:paraId="2CF71969">
            <w:pPr>
              <w:adjustRightInd w:val="0"/>
              <w:snapToGrid w:val="0"/>
              <w:spacing w:line="0" w:lineRule="atLeast"/>
              <w:jc w:val="center"/>
              <w:textAlignment w:val="baseline"/>
              <w:rPr>
                <w:rFonts w:hint="default"/>
                <w:lang w:val="en-US" w:eastAsia="zh-CN"/>
              </w:rPr>
            </w:pPr>
            <w:r>
              <w:rPr>
                <w:rFonts w:hint="eastAsia"/>
                <w:lang w:val="en-US" w:eastAsia="zh-CN"/>
              </w:rPr>
              <w:t>170-1</w:t>
            </w:r>
          </w:p>
        </w:tc>
        <w:tc>
          <w:tcPr>
            <w:tcW w:w="1103" w:type="dxa"/>
            <w:tcBorders>
              <w:left w:val="single" w:color="auto" w:sz="4" w:space="0"/>
              <w:right w:val="single" w:color="auto" w:sz="4" w:space="0"/>
            </w:tcBorders>
            <w:noWrap w:val="0"/>
            <w:vAlign w:val="center"/>
          </w:tcPr>
          <w:p w14:paraId="1686D8C1">
            <w:pPr>
              <w:adjustRightInd w:val="0"/>
              <w:snapToGrid w:val="0"/>
              <w:spacing w:line="0" w:lineRule="atLeast"/>
              <w:jc w:val="center"/>
              <w:textAlignment w:val="baseline"/>
              <w:rPr>
                <w:rFonts w:hint="default" w:eastAsia="宋体"/>
                <w:lang w:val="en-US" w:eastAsia="zh-CN"/>
              </w:rPr>
            </w:pPr>
            <w:r>
              <w:rPr>
                <w:rFonts w:hint="eastAsia"/>
                <w:lang w:val="en-US" w:eastAsia="zh-CN"/>
              </w:rPr>
              <w:t>5.87</w:t>
            </w:r>
          </w:p>
        </w:tc>
        <w:tc>
          <w:tcPr>
            <w:tcW w:w="974" w:type="dxa"/>
            <w:tcBorders>
              <w:left w:val="single" w:color="auto" w:sz="4" w:space="0"/>
            </w:tcBorders>
            <w:noWrap w:val="0"/>
            <w:vAlign w:val="center"/>
          </w:tcPr>
          <w:p w14:paraId="0C60130B">
            <w:pPr>
              <w:adjustRightInd w:val="0"/>
              <w:snapToGrid w:val="0"/>
              <w:spacing w:line="0" w:lineRule="atLeast"/>
              <w:jc w:val="center"/>
              <w:textAlignment w:val="baseline"/>
              <w:rPr>
                <w:rFonts w:hint="default" w:eastAsia="宋体"/>
                <w:lang w:val="en-US" w:eastAsia="zh-CN"/>
              </w:rPr>
            </w:pPr>
          </w:p>
        </w:tc>
        <w:tc>
          <w:tcPr>
            <w:tcW w:w="1157" w:type="dxa"/>
            <w:noWrap w:val="0"/>
            <w:vAlign w:val="center"/>
          </w:tcPr>
          <w:p w14:paraId="242C78A1">
            <w:pPr>
              <w:adjustRightInd w:val="0"/>
              <w:snapToGrid w:val="0"/>
              <w:spacing w:line="0" w:lineRule="atLeast"/>
              <w:jc w:val="center"/>
              <w:textAlignment w:val="baseline"/>
              <w:rPr>
                <w:rFonts w:hint="default" w:eastAsia="宋体"/>
                <w:lang w:val="en-US" w:eastAsia="zh-CN"/>
              </w:rPr>
            </w:pPr>
          </w:p>
        </w:tc>
      </w:tr>
      <w:tr w14:paraId="474CAA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3" w:hRule="atLeast"/>
          <w:jc w:val="center"/>
        </w:trPr>
        <w:tc>
          <w:tcPr>
            <w:tcW w:w="1027" w:type="dxa"/>
            <w:noWrap w:val="0"/>
            <w:vAlign w:val="center"/>
          </w:tcPr>
          <w:p w14:paraId="779342E9">
            <w:pPr>
              <w:adjustRightInd w:val="0"/>
              <w:snapToGrid w:val="0"/>
              <w:spacing w:line="0" w:lineRule="atLeast"/>
              <w:jc w:val="center"/>
              <w:textAlignment w:val="baseline"/>
              <w:rPr>
                <w:rFonts w:hint="default"/>
                <w:lang w:val="en-US" w:eastAsia="zh-CN"/>
              </w:rPr>
            </w:pPr>
            <w:r>
              <w:rPr>
                <w:rFonts w:hint="eastAsia"/>
                <w:lang w:val="en-US" w:eastAsia="zh-CN"/>
              </w:rPr>
              <w:t>5-1</w:t>
            </w:r>
          </w:p>
        </w:tc>
        <w:tc>
          <w:tcPr>
            <w:tcW w:w="1103" w:type="dxa"/>
            <w:noWrap w:val="0"/>
            <w:vAlign w:val="center"/>
          </w:tcPr>
          <w:p w14:paraId="01C6183F">
            <w:pPr>
              <w:adjustRightInd w:val="0"/>
              <w:snapToGrid w:val="0"/>
              <w:spacing w:line="0" w:lineRule="atLeast"/>
              <w:jc w:val="center"/>
              <w:textAlignment w:val="baseline"/>
              <w:rPr>
                <w:rFonts w:hint="default" w:eastAsia="宋体"/>
                <w:lang w:val="en-US" w:eastAsia="zh-CN"/>
              </w:rPr>
            </w:pPr>
            <w:r>
              <w:rPr>
                <w:rFonts w:hint="eastAsia"/>
                <w:lang w:val="en-US" w:eastAsia="zh-CN"/>
              </w:rPr>
              <w:t>5.72</w:t>
            </w:r>
          </w:p>
        </w:tc>
        <w:tc>
          <w:tcPr>
            <w:tcW w:w="1027" w:type="dxa"/>
            <w:noWrap w:val="0"/>
            <w:vAlign w:val="center"/>
          </w:tcPr>
          <w:p w14:paraId="26CB4AF9">
            <w:pPr>
              <w:adjustRightInd w:val="0"/>
              <w:snapToGrid w:val="0"/>
              <w:spacing w:line="0" w:lineRule="atLeast"/>
              <w:jc w:val="center"/>
              <w:textAlignment w:val="baseline"/>
              <w:rPr>
                <w:rFonts w:hint="default"/>
                <w:lang w:val="en-US" w:eastAsia="zh-CN"/>
              </w:rPr>
            </w:pPr>
            <w:r>
              <w:rPr>
                <w:rFonts w:hint="eastAsia"/>
                <w:lang w:val="en-US" w:eastAsia="zh-CN"/>
              </w:rPr>
              <w:t>90-1</w:t>
            </w:r>
          </w:p>
        </w:tc>
        <w:tc>
          <w:tcPr>
            <w:tcW w:w="1104" w:type="dxa"/>
            <w:noWrap w:val="0"/>
            <w:vAlign w:val="center"/>
          </w:tcPr>
          <w:p w14:paraId="0D7548A8">
            <w:pPr>
              <w:adjustRightInd w:val="0"/>
              <w:snapToGrid w:val="0"/>
              <w:spacing w:line="0" w:lineRule="atLeast"/>
              <w:jc w:val="center"/>
              <w:textAlignment w:val="baseline"/>
              <w:rPr>
                <w:rFonts w:hint="default" w:eastAsia="宋体"/>
                <w:lang w:val="en-US" w:eastAsia="zh-CN"/>
              </w:rPr>
            </w:pPr>
            <w:r>
              <w:rPr>
                <w:rFonts w:hint="eastAsia"/>
                <w:lang w:val="en-US" w:eastAsia="zh-CN"/>
              </w:rPr>
              <w:t>6.04</w:t>
            </w:r>
          </w:p>
        </w:tc>
        <w:tc>
          <w:tcPr>
            <w:tcW w:w="1027" w:type="dxa"/>
            <w:tcBorders>
              <w:right w:val="single" w:color="auto" w:sz="4" w:space="0"/>
            </w:tcBorders>
            <w:noWrap w:val="0"/>
            <w:vAlign w:val="center"/>
          </w:tcPr>
          <w:p w14:paraId="11350F09">
            <w:pPr>
              <w:adjustRightInd w:val="0"/>
              <w:snapToGrid w:val="0"/>
              <w:spacing w:line="0" w:lineRule="atLeast"/>
              <w:jc w:val="center"/>
              <w:textAlignment w:val="baseline"/>
              <w:rPr>
                <w:rFonts w:hint="default"/>
                <w:lang w:val="en-US" w:eastAsia="zh-CN"/>
              </w:rPr>
            </w:pPr>
            <w:r>
              <w:rPr>
                <w:rFonts w:hint="eastAsia"/>
                <w:lang w:val="en-US" w:eastAsia="zh-CN"/>
              </w:rPr>
              <w:t>180-1</w:t>
            </w:r>
          </w:p>
        </w:tc>
        <w:tc>
          <w:tcPr>
            <w:tcW w:w="1103" w:type="dxa"/>
            <w:tcBorders>
              <w:left w:val="single" w:color="auto" w:sz="4" w:space="0"/>
              <w:right w:val="single" w:color="auto" w:sz="4" w:space="0"/>
            </w:tcBorders>
            <w:noWrap w:val="0"/>
            <w:vAlign w:val="center"/>
          </w:tcPr>
          <w:p w14:paraId="0CAEFC45">
            <w:pPr>
              <w:adjustRightInd w:val="0"/>
              <w:snapToGrid w:val="0"/>
              <w:spacing w:line="0" w:lineRule="atLeast"/>
              <w:jc w:val="center"/>
              <w:textAlignment w:val="baseline"/>
              <w:rPr>
                <w:rFonts w:hint="default" w:eastAsia="宋体"/>
                <w:lang w:val="en-US" w:eastAsia="zh-CN"/>
              </w:rPr>
            </w:pPr>
            <w:r>
              <w:rPr>
                <w:rFonts w:hint="eastAsia"/>
                <w:lang w:val="en-US" w:eastAsia="zh-CN"/>
              </w:rPr>
              <w:t>5.70</w:t>
            </w:r>
          </w:p>
        </w:tc>
        <w:tc>
          <w:tcPr>
            <w:tcW w:w="974" w:type="dxa"/>
            <w:tcBorders>
              <w:left w:val="single" w:color="auto" w:sz="4" w:space="0"/>
            </w:tcBorders>
            <w:noWrap w:val="0"/>
            <w:vAlign w:val="center"/>
          </w:tcPr>
          <w:p w14:paraId="415FACCD">
            <w:pPr>
              <w:adjustRightInd w:val="0"/>
              <w:snapToGrid w:val="0"/>
              <w:spacing w:line="0" w:lineRule="atLeast"/>
              <w:jc w:val="center"/>
              <w:textAlignment w:val="baseline"/>
              <w:rPr>
                <w:rFonts w:hint="default" w:eastAsia="宋体"/>
                <w:lang w:val="en-US" w:eastAsia="zh-CN"/>
              </w:rPr>
            </w:pPr>
          </w:p>
        </w:tc>
        <w:tc>
          <w:tcPr>
            <w:tcW w:w="1157" w:type="dxa"/>
            <w:noWrap w:val="0"/>
            <w:vAlign w:val="center"/>
          </w:tcPr>
          <w:p w14:paraId="1247B3EF">
            <w:pPr>
              <w:adjustRightInd w:val="0"/>
              <w:snapToGrid w:val="0"/>
              <w:spacing w:line="0" w:lineRule="atLeast"/>
              <w:jc w:val="center"/>
              <w:textAlignment w:val="baseline"/>
              <w:rPr>
                <w:rFonts w:hint="default" w:eastAsia="宋体"/>
                <w:lang w:val="en-US" w:eastAsia="zh-CN"/>
              </w:rPr>
            </w:pPr>
          </w:p>
        </w:tc>
      </w:tr>
      <w:tr w14:paraId="6E9497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48895779">
            <w:pPr>
              <w:adjustRightInd w:val="0"/>
              <w:snapToGrid w:val="0"/>
              <w:spacing w:line="0" w:lineRule="atLeast"/>
              <w:jc w:val="center"/>
              <w:textAlignment w:val="baseline"/>
              <w:rPr>
                <w:rFonts w:hint="default"/>
                <w:lang w:val="en-US" w:eastAsia="zh-CN"/>
              </w:rPr>
            </w:pPr>
            <w:r>
              <w:rPr>
                <w:rFonts w:hint="eastAsia"/>
                <w:lang w:val="en-US" w:eastAsia="zh-CN"/>
              </w:rPr>
              <w:t>10-1</w:t>
            </w:r>
          </w:p>
        </w:tc>
        <w:tc>
          <w:tcPr>
            <w:tcW w:w="1103" w:type="dxa"/>
            <w:noWrap w:val="0"/>
            <w:vAlign w:val="center"/>
          </w:tcPr>
          <w:p w14:paraId="06592744">
            <w:pPr>
              <w:adjustRightInd w:val="0"/>
              <w:snapToGrid w:val="0"/>
              <w:spacing w:line="0" w:lineRule="atLeast"/>
              <w:jc w:val="center"/>
              <w:textAlignment w:val="baseline"/>
              <w:rPr>
                <w:rFonts w:hint="default" w:eastAsia="宋体"/>
                <w:lang w:val="en-US" w:eastAsia="zh-CN"/>
              </w:rPr>
            </w:pPr>
            <w:r>
              <w:rPr>
                <w:rFonts w:hint="eastAsia"/>
                <w:lang w:val="en-US" w:eastAsia="zh-CN"/>
              </w:rPr>
              <w:t>5.79</w:t>
            </w:r>
          </w:p>
        </w:tc>
        <w:tc>
          <w:tcPr>
            <w:tcW w:w="1027" w:type="dxa"/>
            <w:noWrap w:val="0"/>
            <w:vAlign w:val="center"/>
          </w:tcPr>
          <w:p w14:paraId="29F0EA98">
            <w:pPr>
              <w:adjustRightInd w:val="0"/>
              <w:snapToGrid w:val="0"/>
              <w:spacing w:line="0" w:lineRule="atLeast"/>
              <w:jc w:val="center"/>
              <w:textAlignment w:val="baseline"/>
              <w:rPr>
                <w:rFonts w:hint="default"/>
                <w:lang w:val="en-US" w:eastAsia="zh-CN"/>
              </w:rPr>
            </w:pPr>
            <w:r>
              <w:rPr>
                <w:rFonts w:hint="eastAsia"/>
                <w:lang w:val="en-US" w:eastAsia="zh-CN"/>
              </w:rPr>
              <w:t>100-1</w:t>
            </w:r>
          </w:p>
        </w:tc>
        <w:tc>
          <w:tcPr>
            <w:tcW w:w="1104" w:type="dxa"/>
            <w:noWrap w:val="0"/>
            <w:vAlign w:val="center"/>
          </w:tcPr>
          <w:p w14:paraId="48B33EF8">
            <w:pPr>
              <w:adjustRightInd w:val="0"/>
              <w:snapToGrid w:val="0"/>
              <w:spacing w:line="0" w:lineRule="atLeast"/>
              <w:jc w:val="center"/>
              <w:textAlignment w:val="baseline"/>
              <w:rPr>
                <w:rFonts w:hint="default" w:eastAsia="宋体"/>
                <w:lang w:val="en-US" w:eastAsia="zh-CN"/>
              </w:rPr>
            </w:pPr>
            <w:r>
              <w:rPr>
                <w:rFonts w:hint="eastAsia"/>
                <w:lang w:val="en-US" w:eastAsia="zh-CN"/>
              </w:rPr>
              <w:t>5.67</w:t>
            </w:r>
          </w:p>
        </w:tc>
        <w:tc>
          <w:tcPr>
            <w:tcW w:w="1027" w:type="dxa"/>
            <w:tcBorders>
              <w:right w:val="single" w:color="auto" w:sz="4" w:space="0"/>
            </w:tcBorders>
            <w:noWrap w:val="0"/>
            <w:vAlign w:val="center"/>
          </w:tcPr>
          <w:p w14:paraId="69A695D8">
            <w:pPr>
              <w:adjustRightInd w:val="0"/>
              <w:snapToGrid w:val="0"/>
              <w:spacing w:line="0" w:lineRule="atLeast"/>
              <w:jc w:val="center"/>
              <w:textAlignment w:val="baseline"/>
              <w:rPr>
                <w:rFonts w:hint="default"/>
                <w:lang w:val="en-US" w:eastAsia="zh-CN"/>
              </w:rPr>
            </w:pPr>
            <w:r>
              <w:rPr>
                <w:rFonts w:hint="eastAsia"/>
                <w:lang w:val="en-US" w:eastAsia="zh-CN"/>
              </w:rPr>
              <w:t>190-1</w:t>
            </w:r>
          </w:p>
        </w:tc>
        <w:tc>
          <w:tcPr>
            <w:tcW w:w="1103" w:type="dxa"/>
            <w:tcBorders>
              <w:left w:val="single" w:color="auto" w:sz="4" w:space="0"/>
              <w:right w:val="single" w:color="auto" w:sz="4" w:space="0"/>
            </w:tcBorders>
            <w:noWrap w:val="0"/>
            <w:vAlign w:val="center"/>
          </w:tcPr>
          <w:p w14:paraId="69C31298">
            <w:pPr>
              <w:adjustRightInd w:val="0"/>
              <w:snapToGrid w:val="0"/>
              <w:spacing w:line="0" w:lineRule="atLeast"/>
              <w:jc w:val="center"/>
              <w:textAlignment w:val="baseline"/>
              <w:rPr>
                <w:rFonts w:hint="default" w:eastAsia="宋体"/>
                <w:lang w:val="en-US" w:eastAsia="zh-CN"/>
              </w:rPr>
            </w:pPr>
            <w:r>
              <w:rPr>
                <w:rFonts w:hint="eastAsia"/>
                <w:lang w:val="en-US" w:eastAsia="zh-CN"/>
              </w:rPr>
              <w:t>5.45</w:t>
            </w:r>
          </w:p>
        </w:tc>
        <w:tc>
          <w:tcPr>
            <w:tcW w:w="974" w:type="dxa"/>
            <w:tcBorders>
              <w:left w:val="single" w:color="auto" w:sz="4" w:space="0"/>
            </w:tcBorders>
            <w:noWrap w:val="0"/>
            <w:vAlign w:val="center"/>
          </w:tcPr>
          <w:p w14:paraId="76C41F7C">
            <w:pPr>
              <w:adjustRightInd w:val="0"/>
              <w:snapToGrid w:val="0"/>
              <w:spacing w:line="0" w:lineRule="atLeast"/>
              <w:jc w:val="center"/>
              <w:textAlignment w:val="baseline"/>
              <w:rPr>
                <w:rFonts w:hint="default" w:eastAsia="宋体"/>
                <w:lang w:val="en-US" w:eastAsia="zh-CN"/>
              </w:rPr>
            </w:pPr>
          </w:p>
        </w:tc>
        <w:tc>
          <w:tcPr>
            <w:tcW w:w="1157" w:type="dxa"/>
            <w:noWrap w:val="0"/>
            <w:vAlign w:val="center"/>
          </w:tcPr>
          <w:p w14:paraId="40109F62">
            <w:pPr>
              <w:adjustRightInd w:val="0"/>
              <w:snapToGrid w:val="0"/>
              <w:spacing w:line="0" w:lineRule="atLeast"/>
              <w:jc w:val="center"/>
              <w:textAlignment w:val="baseline"/>
              <w:rPr>
                <w:rFonts w:hint="default" w:eastAsia="宋体"/>
                <w:lang w:val="en-US" w:eastAsia="zh-CN"/>
              </w:rPr>
            </w:pPr>
          </w:p>
        </w:tc>
      </w:tr>
      <w:tr w14:paraId="2C44B9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4" w:hRule="atLeast"/>
          <w:jc w:val="center"/>
        </w:trPr>
        <w:tc>
          <w:tcPr>
            <w:tcW w:w="1027" w:type="dxa"/>
            <w:noWrap w:val="0"/>
            <w:vAlign w:val="center"/>
          </w:tcPr>
          <w:p w14:paraId="6E18FA7E">
            <w:pPr>
              <w:adjustRightInd w:val="0"/>
              <w:snapToGrid w:val="0"/>
              <w:spacing w:line="0" w:lineRule="atLeast"/>
              <w:jc w:val="center"/>
              <w:textAlignment w:val="baseline"/>
              <w:rPr>
                <w:rFonts w:hint="default"/>
                <w:lang w:val="en-US" w:eastAsia="zh-CN"/>
              </w:rPr>
            </w:pPr>
            <w:r>
              <w:rPr>
                <w:rFonts w:hint="eastAsia"/>
                <w:lang w:val="en-US" w:eastAsia="zh-CN"/>
              </w:rPr>
              <w:t>20-1</w:t>
            </w:r>
          </w:p>
        </w:tc>
        <w:tc>
          <w:tcPr>
            <w:tcW w:w="1103" w:type="dxa"/>
            <w:noWrap w:val="0"/>
            <w:vAlign w:val="center"/>
          </w:tcPr>
          <w:p w14:paraId="46E54B85">
            <w:pPr>
              <w:adjustRightInd w:val="0"/>
              <w:snapToGrid w:val="0"/>
              <w:spacing w:line="0" w:lineRule="atLeast"/>
              <w:jc w:val="center"/>
              <w:textAlignment w:val="baseline"/>
              <w:rPr>
                <w:rFonts w:hint="default" w:eastAsia="宋体"/>
                <w:lang w:val="en-US" w:eastAsia="zh-CN"/>
              </w:rPr>
            </w:pPr>
            <w:r>
              <w:rPr>
                <w:rFonts w:hint="eastAsia"/>
                <w:lang w:val="en-US" w:eastAsia="zh-CN"/>
              </w:rPr>
              <w:t>5.92</w:t>
            </w:r>
          </w:p>
        </w:tc>
        <w:tc>
          <w:tcPr>
            <w:tcW w:w="1027" w:type="dxa"/>
            <w:noWrap w:val="0"/>
            <w:vAlign w:val="center"/>
          </w:tcPr>
          <w:p w14:paraId="2232B2CD">
            <w:pPr>
              <w:adjustRightInd w:val="0"/>
              <w:snapToGrid w:val="0"/>
              <w:spacing w:line="0" w:lineRule="atLeast"/>
              <w:jc w:val="center"/>
              <w:textAlignment w:val="baseline"/>
              <w:rPr>
                <w:rFonts w:hint="default"/>
                <w:lang w:val="en-US" w:eastAsia="zh-CN"/>
              </w:rPr>
            </w:pPr>
            <w:r>
              <w:rPr>
                <w:rFonts w:hint="eastAsia"/>
                <w:lang w:val="en-US" w:eastAsia="zh-CN"/>
              </w:rPr>
              <w:t>110-1</w:t>
            </w:r>
          </w:p>
        </w:tc>
        <w:tc>
          <w:tcPr>
            <w:tcW w:w="1104" w:type="dxa"/>
            <w:noWrap w:val="0"/>
            <w:vAlign w:val="center"/>
          </w:tcPr>
          <w:p w14:paraId="62CAEB24">
            <w:pPr>
              <w:adjustRightInd w:val="0"/>
              <w:snapToGrid w:val="0"/>
              <w:spacing w:line="0" w:lineRule="atLeast"/>
              <w:jc w:val="center"/>
              <w:textAlignment w:val="baseline"/>
              <w:rPr>
                <w:rFonts w:hint="default" w:eastAsia="宋体"/>
                <w:lang w:val="en-US" w:eastAsia="zh-CN"/>
              </w:rPr>
            </w:pPr>
            <w:r>
              <w:rPr>
                <w:rFonts w:hint="eastAsia"/>
                <w:lang w:val="en-US" w:eastAsia="zh-CN"/>
              </w:rPr>
              <w:t>5.70</w:t>
            </w:r>
          </w:p>
        </w:tc>
        <w:tc>
          <w:tcPr>
            <w:tcW w:w="1027" w:type="dxa"/>
            <w:tcBorders>
              <w:right w:val="single" w:color="auto" w:sz="4" w:space="0"/>
            </w:tcBorders>
            <w:noWrap w:val="0"/>
            <w:vAlign w:val="center"/>
          </w:tcPr>
          <w:p w14:paraId="70B74507">
            <w:pPr>
              <w:adjustRightInd w:val="0"/>
              <w:snapToGrid w:val="0"/>
              <w:spacing w:line="0" w:lineRule="atLeast"/>
              <w:jc w:val="center"/>
              <w:textAlignment w:val="baseline"/>
              <w:rPr>
                <w:rFonts w:hint="default"/>
                <w:lang w:val="en-US" w:eastAsia="zh-CN"/>
              </w:rPr>
            </w:pPr>
            <w:r>
              <w:rPr>
                <w:rFonts w:hint="eastAsia"/>
                <w:lang w:val="en-US" w:eastAsia="zh-CN"/>
              </w:rPr>
              <w:t>200-1</w:t>
            </w:r>
          </w:p>
        </w:tc>
        <w:tc>
          <w:tcPr>
            <w:tcW w:w="1103" w:type="dxa"/>
            <w:tcBorders>
              <w:left w:val="single" w:color="auto" w:sz="4" w:space="0"/>
              <w:right w:val="single" w:color="auto" w:sz="4" w:space="0"/>
            </w:tcBorders>
            <w:noWrap w:val="0"/>
            <w:vAlign w:val="center"/>
          </w:tcPr>
          <w:p w14:paraId="51FFA1ED">
            <w:pPr>
              <w:adjustRightInd w:val="0"/>
              <w:snapToGrid w:val="0"/>
              <w:spacing w:line="0" w:lineRule="atLeast"/>
              <w:jc w:val="center"/>
              <w:textAlignment w:val="baseline"/>
              <w:rPr>
                <w:rFonts w:hint="default" w:eastAsia="宋体"/>
                <w:lang w:val="en-US" w:eastAsia="zh-CN"/>
              </w:rPr>
            </w:pPr>
            <w:r>
              <w:rPr>
                <w:rFonts w:hint="eastAsia"/>
                <w:lang w:val="en-US" w:eastAsia="zh-CN"/>
              </w:rPr>
              <w:t>5.69</w:t>
            </w:r>
          </w:p>
        </w:tc>
        <w:tc>
          <w:tcPr>
            <w:tcW w:w="974" w:type="dxa"/>
            <w:tcBorders>
              <w:left w:val="single" w:color="auto" w:sz="4" w:space="0"/>
            </w:tcBorders>
            <w:noWrap w:val="0"/>
            <w:vAlign w:val="center"/>
          </w:tcPr>
          <w:p w14:paraId="6D8206D4">
            <w:pPr>
              <w:adjustRightInd w:val="0"/>
              <w:snapToGrid w:val="0"/>
              <w:spacing w:line="0" w:lineRule="atLeast"/>
              <w:jc w:val="center"/>
              <w:textAlignment w:val="baseline"/>
              <w:rPr>
                <w:rFonts w:hint="default" w:eastAsia="宋体"/>
                <w:lang w:val="en-US" w:eastAsia="zh-CN"/>
              </w:rPr>
            </w:pPr>
          </w:p>
        </w:tc>
        <w:tc>
          <w:tcPr>
            <w:tcW w:w="1157" w:type="dxa"/>
            <w:noWrap w:val="0"/>
            <w:vAlign w:val="center"/>
          </w:tcPr>
          <w:p w14:paraId="0F29A1BA">
            <w:pPr>
              <w:adjustRightInd w:val="0"/>
              <w:snapToGrid w:val="0"/>
              <w:spacing w:line="0" w:lineRule="atLeast"/>
              <w:jc w:val="center"/>
              <w:textAlignment w:val="baseline"/>
              <w:rPr>
                <w:rFonts w:hint="default" w:eastAsia="宋体"/>
                <w:lang w:val="en-US" w:eastAsia="zh-CN"/>
              </w:rPr>
            </w:pPr>
          </w:p>
        </w:tc>
      </w:tr>
      <w:tr w14:paraId="072270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636DA5D9">
            <w:pPr>
              <w:adjustRightInd w:val="0"/>
              <w:snapToGrid w:val="0"/>
              <w:spacing w:line="0" w:lineRule="atLeast"/>
              <w:jc w:val="center"/>
              <w:textAlignment w:val="baseline"/>
              <w:rPr>
                <w:rFonts w:hint="default"/>
                <w:lang w:val="en-US" w:eastAsia="zh-CN"/>
              </w:rPr>
            </w:pPr>
            <w:r>
              <w:rPr>
                <w:rFonts w:hint="eastAsia"/>
                <w:lang w:val="en-US" w:eastAsia="zh-CN"/>
              </w:rPr>
              <w:t>30-1</w:t>
            </w:r>
          </w:p>
        </w:tc>
        <w:tc>
          <w:tcPr>
            <w:tcW w:w="1103" w:type="dxa"/>
            <w:noWrap w:val="0"/>
            <w:vAlign w:val="center"/>
          </w:tcPr>
          <w:p w14:paraId="24353AB8">
            <w:pPr>
              <w:adjustRightInd w:val="0"/>
              <w:snapToGrid w:val="0"/>
              <w:spacing w:line="0" w:lineRule="atLeast"/>
              <w:jc w:val="center"/>
              <w:textAlignment w:val="baseline"/>
              <w:rPr>
                <w:rFonts w:hint="default" w:eastAsia="宋体"/>
                <w:lang w:val="en-US" w:eastAsia="zh-CN"/>
              </w:rPr>
            </w:pPr>
            <w:r>
              <w:rPr>
                <w:rFonts w:hint="eastAsia"/>
                <w:lang w:val="en-US" w:eastAsia="zh-CN"/>
              </w:rPr>
              <w:t>5.64</w:t>
            </w:r>
          </w:p>
        </w:tc>
        <w:tc>
          <w:tcPr>
            <w:tcW w:w="1027" w:type="dxa"/>
            <w:noWrap w:val="0"/>
            <w:vAlign w:val="center"/>
          </w:tcPr>
          <w:p w14:paraId="503D34C5">
            <w:pPr>
              <w:adjustRightInd w:val="0"/>
              <w:snapToGrid w:val="0"/>
              <w:spacing w:line="0" w:lineRule="atLeast"/>
              <w:jc w:val="center"/>
              <w:textAlignment w:val="baseline"/>
              <w:rPr>
                <w:rFonts w:hint="default"/>
                <w:lang w:val="en-US" w:eastAsia="zh-CN"/>
              </w:rPr>
            </w:pPr>
            <w:r>
              <w:rPr>
                <w:rFonts w:hint="eastAsia"/>
                <w:lang w:val="en-US" w:eastAsia="zh-CN"/>
              </w:rPr>
              <w:t>120-1</w:t>
            </w:r>
          </w:p>
        </w:tc>
        <w:tc>
          <w:tcPr>
            <w:tcW w:w="1104" w:type="dxa"/>
            <w:noWrap w:val="0"/>
            <w:vAlign w:val="center"/>
          </w:tcPr>
          <w:p w14:paraId="6338F657">
            <w:pPr>
              <w:adjustRightInd w:val="0"/>
              <w:snapToGrid w:val="0"/>
              <w:spacing w:line="0" w:lineRule="atLeast"/>
              <w:jc w:val="center"/>
              <w:textAlignment w:val="baseline"/>
              <w:rPr>
                <w:rFonts w:hint="default" w:eastAsia="宋体"/>
                <w:lang w:val="en-US" w:eastAsia="zh-CN"/>
              </w:rPr>
            </w:pPr>
            <w:r>
              <w:rPr>
                <w:rFonts w:hint="eastAsia"/>
                <w:lang w:val="en-US" w:eastAsia="zh-CN"/>
              </w:rPr>
              <w:t>5.79</w:t>
            </w:r>
          </w:p>
        </w:tc>
        <w:tc>
          <w:tcPr>
            <w:tcW w:w="1027" w:type="dxa"/>
            <w:tcBorders>
              <w:right w:val="single" w:color="auto" w:sz="4" w:space="0"/>
            </w:tcBorders>
            <w:noWrap w:val="0"/>
            <w:vAlign w:val="center"/>
          </w:tcPr>
          <w:p w14:paraId="59AB07DD">
            <w:pPr>
              <w:adjustRightInd w:val="0"/>
              <w:snapToGrid w:val="0"/>
              <w:spacing w:line="0" w:lineRule="atLeast"/>
              <w:jc w:val="center"/>
              <w:textAlignment w:val="baseline"/>
              <w:rPr>
                <w:rFonts w:hint="default"/>
                <w:lang w:val="en-US" w:eastAsia="zh-CN"/>
              </w:rPr>
            </w:pPr>
            <w:r>
              <w:rPr>
                <w:rFonts w:hint="eastAsia"/>
                <w:lang w:val="en-US" w:eastAsia="zh-CN"/>
              </w:rPr>
              <w:t>210-1</w:t>
            </w:r>
          </w:p>
        </w:tc>
        <w:tc>
          <w:tcPr>
            <w:tcW w:w="1103" w:type="dxa"/>
            <w:tcBorders>
              <w:left w:val="single" w:color="auto" w:sz="4" w:space="0"/>
              <w:right w:val="single" w:color="auto" w:sz="4" w:space="0"/>
            </w:tcBorders>
            <w:noWrap w:val="0"/>
            <w:vAlign w:val="center"/>
          </w:tcPr>
          <w:p w14:paraId="2C274EC5">
            <w:pPr>
              <w:adjustRightInd w:val="0"/>
              <w:snapToGrid w:val="0"/>
              <w:spacing w:line="0" w:lineRule="atLeast"/>
              <w:jc w:val="center"/>
              <w:textAlignment w:val="baseline"/>
              <w:rPr>
                <w:rFonts w:hint="default" w:eastAsia="宋体"/>
                <w:lang w:val="en-US" w:eastAsia="zh-CN"/>
              </w:rPr>
            </w:pPr>
            <w:r>
              <w:rPr>
                <w:rFonts w:hint="eastAsia"/>
                <w:lang w:val="en-US" w:eastAsia="zh-CN"/>
              </w:rPr>
              <w:t>5.84</w:t>
            </w:r>
          </w:p>
        </w:tc>
        <w:tc>
          <w:tcPr>
            <w:tcW w:w="974" w:type="dxa"/>
            <w:tcBorders>
              <w:left w:val="single" w:color="auto" w:sz="4" w:space="0"/>
            </w:tcBorders>
            <w:noWrap w:val="0"/>
            <w:vAlign w:val="center"/>
          </w:tcPr>
          <w:p w14:paraId="791BF349">
            <w:pPr>
              <w:adjustRightInd w:val="0"/>
              <w:snapToGrid w:val="0"/>
              <w:spacing w:line="0" w:lineRule="atLeast"/>
              <w:jc w:val="center"/>
              <w:textAlignment w:val="baseline"/>
              <w:rPr>
                <w:rFonts w:hint="default" w:eastAsia="宋体"/>
                <w:lang w:val="en-US" w:eastAsia="zh-CN"/>
              </w:rPr>
            </w:pPr>
          </w:p>
        </w:tc>
        <w:tc>
          <w:tcPr>
            <w:tcW w:w="1157" w:type="dxa"/>
            <w:noWrap w:val="0"/>
            <w:vAlign w:val="center"/>
          </w:tcPr>
          <w:p w14:paraId="65D3358C">
            <w:pPr>
              <w:adjustRightInd w:val="0"/>
              <w:snapToGrid w:val="0"/>
              <w:spacing w:line="0" w:lineRule="atLeast"/>
              <w:jc w:val="center"/>
              <w:textAlignment w:val="baseline"/>
              <w:rPr>
                <w:rFonts w:hint="default" w:eastAsia="宋体"/>
                <w:lang w:val="en-US" w:eastAsia="zh-CN"/>
              </w:rPr>
            </w:pPr>
          </w:p>
        </w:tc>
      </w:tr>
      <w:tr w14:paraId="33A525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52ABB69C">
            <w:pPr>
              <w:adjustRightInd w:val="0"/>
              <w:snapToGrid w:val="0"/>
              <w:spacing w:line="0" w:lineRule="atLeast"/>
              <w:jc w:val="center"/>
              <w:textAlignment w:val="baseline"/>
              <w:rPr>
                <w:rFonts w:hint="default"/>
                <w:lang w:val="en-US" w:eastAsia="zh-CN"/>
              </w:rPr>
            </w:pPr>
            <w:r>
              <w:rPr>
                <w:rFonts w:hint="eastAsia"/>
                <w:lang w:val="en-US" w:eastAsia="zh-CN"/>
              </w:rPr>
              <w:t>40-1</w:t>
            </w:r>
          </w:p>
        </w:tc>
        <w:tc>
          <w:tcPr>
            <w:tcW w:w="1103" w:type="dxa"/>
            <w:noWrap w:val="0"/>
            <w:vAlign w:val="center"/>
          </w:tcPr>
          <w:p w14:paraId="32AC7BDA">
            <w:pPr>
              <w:adjustRightInd w:val="0"/>
              <w:snapToGrid w:val="0"/>
              <w:spacing w:line="0" w:lineRule="atLeast"/>
              <w:jc w:val="center"/>
              <w:textAlignment w:val="baseline"/>
              <w:rPr>
                <w:rFonts w:hint="default" w:eastAsia="宋体"/>
                <w:lang w:val="en-US" w:eastAsia="zh-CN"/>
              </w:rPr>
            </w:pPr>
            <w:r>
              <w:rPr>
                <w:rFonts w:hint="eastAsia"/>
                <w:lang w:val="en-US" w:eastAsia="zh-CN"/>
              </w:rPr>
              <w:t>5.61</w:t>
            </w:r>
          </w:p>
        </w:tc>
        <w:tc>
          <w:tcPr>
            <w:tcW w:w="1027" w:type="dxa"/>
            <w:noWrap w:val="0"/>
            <w:vAlign w:val="center"/>
          </w:tcPr>
          <w:p w14:paraId="49849970">
            <w:pPr>
              <w:adjustRightInd w:val="0"/>
              <w:snapToGrid w:val="0"/>
              <w:spacing w:line="0" w:lineRule="atLeast"/>
              <w:jc w:val="center"/>
              <w:textAlignment w:val="baseline"/>
              <w:rPr>
                <w:rFonts w:hint="default"/>
                <w:lang w:val="en-US" w:eastAsia="zh-CN"/>
              </w:rPr>
            </w:pPr>
            <w:r>
              <w:rPr>
                <w:rFonts w:hint="eastAsia"/>
                <w:lang w:val="en-US" w:eastAsia="zh-CN"/>
              </w:rPr>
              <w:t>130-1</w:t>
            </w:r>
          </w:p>
        </w:tc>
        <w:tc>
          <w:tcPr>
            <w:tcW w:w="1104" w:type="dxa"/>
            <w:noWrap w:val="0"/>
            <w:vAlign w:val="center"/>
          </w:tcPr>
          <w:p w14:paraId="3C64DBDB">
            <w:pPr>
              <w:adjustRightInd w:val="0"/>
              <w:snapToGrid w:val="0"/>
              <w:spacing w:line="0" w:lineRule="atLeast"/>
              <w:jc w:val="center"/>
              <w:textAlignment w:val="baseline"/>
              <w:rPr>
                <w:rFonts w:hint="default" w:eastAsia="宋体"/>
                <w:lang w:val="en-US" w:eastAsia="zh-CN"/>
              </w:rPr>
            </w:pPr>
            <w:r>
              <w:rPr>
                <w:rFonts w:hint="eastAsia"/>
                <w:lang w:val="en-US" w:eastAsia="zh-CN"/>
              </w:rPr>
              <w:t>5.84</w:t>
            </w:r>
          </w:p>
        </w:tc>
        <w:tc>
          <w:tcPr>
            <w:tcW w:w="1027" w:type="dxa"/>
            <w:tcBorders>
              <w:right w:val="single" w:color="auto" w:sz="4" w:space="0"/>
            </w:tcBorders>
            <w:noWrap w:val="0"/>
            <w:vAlign w:val="center"/>
          </w:tcPr>
          <w:p w14:paraId="53EEA63B">
            <w:pPr>
              <w:adjustRightInd w:val="0"/>
              <w:snapToGrid w:val="0"/>
              <w:spacing w:line="0" w:lineRule="atLeast"/>
              <w:jc w:val="center"/>
              <w:textAlignment w:val="baseline"/>
              <w:rPr>
                <w:rFonts w:hint="default"/>
                <w:lang w:val="en-US" w:eastAsia="zh-CN"/>
              </w:rPr>
            </w:pPr>
            <w:r>
              <w:rPr>
                <w:rFonts w:hint="eastAsia"/>
                <w:lang w:val="en-US" w:eastAsia="zh-CN"/>
              </w:rPr>
              <w:t>220-1</w:t>
            </w:r>
          </w:p>
        </w:tc>
        <w:tc>
          <w:tcPr>
            <w:tcW w:w="1103" w:type="dxa"/>
            <w:tcBorders>
              <w:left w:val="single" w:color="auto" w:sz="4" w:space="0"/>
              <w:right w:val="single" w:color="auto" w:sz="4" w:space="0"/>
            </w:tcBorders>
            <w:noWrap w:val="0"/>
            <w:vAlign w:val="center"/>
          </w:tcPr>
          <w:p w14:paraId="75490035">
            <w:pPr>
              <w:adjustRightInd w:val="0"/>
              <w:snapToGrid w:val="0"/>
              <w:spacing w:line="0" w:lineRule="atLeast"/>
              <w:jc w:val="center"/>
              <w:textAlignment w:val="baseline"/>
              <w:rPr>
                <w:rFonts w:hint="default" w:eastAsia="宋体"/>
                <w:lang w:val="en-US" w:eastAsia="zh-CN"/>
              </w:rPr>
            </w:pPr>
            <w:r>
              <w:rPr>
                <w:rFonts w:hint="eastAsia"/>
                <w:lang w:val="en-US" w:eastAsia="zh-CN"/>
              </w:rPr>
              <w:t>5.73</w:t>
            </w:r>
          </w:p>
        </w:tc>
        <w:tc>
          <w:tcPr>
            <w:tcW w:w="974" w:type="dxa"/>
            <w:tcBorders>
              <w:left w:val="single" w:color="auto" w:sz="4" w:space="0"/>
            </w:tcBorders>
            <w:noWrap w:val="0"/>
            <w:vAlign w:val="center"/>
          </w:tcPr>
          <w:p w14:paraId="25A6E2CF">
            <w:pPr>
              <w:adjustRightInd w:val="0"/>
              <w:snapToGrid w:val="0"/>
              <w:spacing w:line="0" w:lineRule="atLeast"/>
              <w:jc w:val="center"/>
              <w:textAlignment w:val="baseline"/>
              <w:rPr>
                <w:rFonts w:hint="default" w:eastAsia="宋体"/>
                <w:lang w:val="en-US" w:eastAsia="zh-CN"/>
              </w:rPr>
            </w:pPr>
          </w:p>
        </w:tc>
        <w:tc>
          <w:tcPr>
            <w:tcW w:w="1157" w:type="dxa"/>
            <w:noWrap w:val="0"/>
            <w:vAlign w:val="center"/>
          </w:tcPr>
          <w:p w14:paraId="7514B613">
            <w:pPr>
              <w:adjustRightInd w:val="0"/>
              <w:snapToGrid w:val="0"/>
              <w:spacing w:line="0" w:lineRule="atLeast"/>
              <w:jc w:val="center"/>
              <w:textAlignment w:val="baseline"/>
              <w:rPr>
                <w:rFonts w:hint="default" w:eastAsia="宋体"/>
                <w:lang w:val="en-US" w:eastAsia="zh-CN"/>
              </w:rPr>
            </w:pPr>
          </w:p>
        </w:tc>
      </w:tr>
    </w:tbl>
    <w:p w14:paraId="206BFDD2">
      <w:pPr>
        <w:bidi w:val="0"/>
        <w:rPr>
          <w:rFonts w:hint="default" w:ascii="仿宋" w:hAnsi="仿宋" w:eastAsia="仿宋" w:cs="仿宋"/>
          <w:sz w:val="32"/>
          <w:szCs w:val="32"/>
          <w:lang w:val="en-US" w:eastAsia="zh-CN"/>
        </w:rPr>
      </w:pPr>
      <w:r>
        <w:rPr>
          <w:rFonts w:hint="default" w:ascii="仿宋" w:hAnsi="仿宋" w:eastAsia="仿宋" w:cs="仿宋"/>
          <w:sz w:val="32"/>
          <w:szCs w:val="32"/>
          <w:lang w:val="en-US" w:eastAsia="zh-CN"/>
        </w:rPr>
        <w:t>注:以上测厚数据均未超标。</w:t>
      </w:r>
    </w:p>
    <w:p w14:paraId="5D3C2EF5">
      <w:pPr>
        <w:pStyle w:val="13"/>
        <w:outlineLvl w:val="2"/>
        <w:rPr>
          <w:rFonts w:hint="default" w:ascii="仿宋" w:hAnsi="仿宋" w:eastAsia="仿宋" w:cs="仿宋"/>
          <w:b w:val="0"/>
          <w:bCs w:val="0"/>
          <w:sz w:val="32"/>
          <w:szCs w:val="32"/>
          <w:lang w:val="en-US" w:eastAsia="zh-CN"/>
        </w:rPr>
      </w:pPr>
      <w:r>
        <w:rPr>
          <w:rFonts w:hint="default" w:ascii="仿宋" w:hAnsi="仿宋" w:eastAsia="仿宋" w:cs="仿宋"/>
          <w:b w:val="0"/>
          <w:bCs w:val="0"/>
          <w:sz w:val="32"/>
          <w:szCs w:val="32"/>
          <w:lang w:val="en-US" w:eastAsia="zh-CN"/>
        </w:rPr>
        <w:t>高压低再四层</w:t>
      </w:r>
    </w:p>
    <w:p w14:paraId="3C70007E">
      <w:pPr>
        <w:pStyle w:val="13"/>
        <w:rPr>
          <w:rFonts w:hint="default" w:ascii="仿宋" w:hAnsi="仿宋" w:eastAsia="仿宋" w:cs="仿宋"/>
          <w:sz w:val="32"/>
          <w:szCs w:val="32"/>
          <w:lang w:val="en-US" w:eastAsia="zh-CN"/>
        </w:rPr>
      </w:pPr>
      <w:r>
        <w:rPr>
          <w:rFonts w:hint="default" w:ascii="仿宋" w:hAnsi="仿宋" w:eastAsia="仿宋" w:cs="仿宋"/>
          <w:sz w:val="32"/>
          <w:szCs w:val="32"/>
          <w:lang w:val="en-US" w:eastAsia="zh-CN"/>
        </w:rPr>
        <w:t>1)中隔墙通道阻流板上方积灰严重。</w:t>
      </w:r>
    </w:p>
    <w:tbl>
      <w:tblPr>
        <w:tblStyle w:val="25"/>
        <w:tblW w:w="8525"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69"/>
        <w:gridCol w:w="2135"/>
        <w:gridCol w:w="659"/>
        <w:gridCol w:w="1190"/>
        <w:gridCol w:w="3072"/>
      </w:tblGrid>
      <w:tr w14:paraId="443A8E5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trPr>
        <w:tc>
          <w:tcPr>
            <w:tcW w:w="1469" w:type="dxa"/>
            <w:tcBorders>
              <w:top w:val="single" w:color="000000" w:sz="10" w:space="0"/>
              <w:left w:val="single" w:color="000000" w:sz="10" w:space="0"/>
            </w:tcBorders>
            <w:shd w:val="clear" w:color="auto" w:fill="C2D69B"/>
            <w:noWrap w:val="0"/>
            <w:vAlign w:val="top"/>
          </w:tcPr>
          <w:p w14:paraId="3217F0A4">
            <w:pPr>
              <w:spacing w:before="120" w:line="220" w:lineRule="auto"/>
              <w:ind w:left="111" w:leftChars="0"/>
              <w:rPr>
                <w:rFonts w:hint="default" w:ascii="仿宋" w:hAnsi="仿宋" w:eastAsia="仿宋" w:cs="仿宋"/>
                <w:sz w:val="24"/>
                <w:szCs w:val="24"/>
              </w:rPr>
            </w:pPr>
            <w:r>
              <w:rPr>
                <w:rFonts w:hint="default" w:ascii="仿宋" w:hAnsi="仿宋" w:eastAsia="仿宋" w:cs="仿宋"/>
                <w:spacing w:val="-3"/>
                <w:sz w:val="24"/>
                <w:szCs w:val="24"/>
              </w:rPr>
              <w:t>一级检查人</w:t>
            </w:r>
          </w:p>
        </w:tc>
        <w:tc>
          <w:tcPr>
            <w:tcW w:w="2135" w:type="dxa"/>
            <w:tcBorders>
              <w:top w:val="single" w:color="000000" w:sz="10" w:space="0"/>
            </w:tcBorders>
            <w:shd w:val="clear" w:color="auto" w:fill="C2D69B"/>
            <w:noWrap w:val="0"/>
            <w:vAlign w:val="top"/>
          </w:tcPr>
          <w:p w14:paraId="5CF372F1">
            <w:pPr>
              <w:spacing w:before="120" w:line="220" w:lineRule="auto"/>
              <w:ind w:left="112" w:leftChars="0"/>
              <w:rPr>
                <w:rFonts w:hint="default" w:ascii="仿宋" w:hAnsi="仿宋" w:eastAsia="仿宋" w:cs="仿宋"/>
                <w:sz w:val="24"/>
                <w:szCs w:val="24"/>
                <w:lang w:val="en-US"/>
              </w:rPr>
            </w:pPr>
            <w:r>
              <w:rPr>
                <w:rFonts w:hint="default" w:ascii="仿宋" w:hAnsi="仿宋" w:eastAsia="仿宋" w:cs="仿宋"/>
                <w:sz w:val="24"/>
                <w:szCs w:val="24"/>
                <w:lang w:val="en-US" w:eastAsia="zh-CN"/>
              </w:rPr>
              <w:t>山东龙源:楚银保</w:t>
            </w:r>
          </w:p>
        </w:tc>
        <w:tc>
          <w:tcPr>
            <w:tcW w:w="1849" w:type="dxa"/>
            <w:gridSpan w:val="2"/>
            <w:tcBorders>
              <w:top w:val="single" w:color="000000" w:sz="10" w:space="0"/>
            </w:tcBorders>
            <w:shd w:val="clear" w:color="auto" w:fill="C2D69B"/>
            <w:noWrap w:val="0"/>
            <w:vAlign w:val="top"/>
          </w:tcPr>
          <w:p w14:paraId="7B364EA6">
            <w:pPr>
              <w:spacing w:before="120"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rPr>
              <w:t>初步处理意见</w:t>
            </w:r>
          </w:p>
        </w:tc>
        <w:tc>
          <w:tcPr>
            <w:tcW w:w="3072" w:type="dxa"/>
            <w:tcBorders>
              <w:top w:val="single" w:color="000000" w:sz="10" w:space="0"/>
              <w:right w:val="single" w:color="000000" w:sz="10" w:space="0"/>
            </w:tcBorders>
            <w:shd w:val="clear" w:color="auto" w:fill="C2D69B"/>
            <w:noWrap w:val="0"/>
            <w:vAlign w:val="top"/>
          </w:tcPr>
          <w:p w14:paraId="17A2ED9D">
            <w:pPr>
              <w:spacing w:before="120" w:line="221" w:lineRule="auto"/>
              <w:jc w:val="both"/>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清理积灰</w:t>
            </w:r>
          </w:p>
        </w:tc>
      </w:tr>
      <w:tr w14:paraId="08CE1EE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FBD4B4"/>
            <w:noWrap w:val="0"/>
            <w:vAlign w:val="top"/>
          </w:tcPr>
          <w:p w14:paraId="648C39B6">
            <w:pPr>
              <w:spacing w:before="118" w:line="220" w:lineRule="auto"/>
              <w:ind w:left="111" w:leftChars="0"/>
              <w:rPr>
                <w:rFonts w:hint="default" w:ascii="仿宋" w:hAnsi="仿宋" w:eastAsia="仿宋" w:cs="仿宋"/>
                <w:sz w:val="24"/>
                <w:szCs w:val="24"/>
              </w:rPr>
            </w:pPr>
            <w:r>
              <w:rPr>
                <w:rFonts w:hint="default" w:ascii="仿宋" w:hAnsi="仿宋" w:eastAsia="仿宋" w:cs="仿宋"/>
                <w:spacing w:val="-3"/>
                <w:sz w:val="24"/>
                <w:szCs w:val="24"/>
              </w:rPr>
              <w:t>二级责任人</w:t>
            </w:r>
          </w:p>
        </w:tc>
        <w:tc>
          <w:tcPr>
            <w:tcW w:w="2135" w:type="dxa"/>
            <w:shd w:val="clear" w:color="auto" w:fill="FBD4B4"/>
            <w:noWrap w:val="0"/>
            <w:vAlign w:val="top"/>
          </w:tcPr>
          <w:p w14:paraId="3515CC11">
            <w:pPr>
              <w:spacing w:before="118" w:line="219" w:lineRule="auto"/>
              <w:ind w:left="111" w:leftChars="0"/>
              <w:rPr>
                <w:rFonts w:hint="default" w:ascii="仿宋" w:hAnsi="仿宋" w:eastAsia="仿宋" w:cs="仿宋"/>
                <w:sz w:val="24"/>
                <w:szCs w:val="24"/>
              </w:rPr>
            </w:pPr>
            <w:r>
              <w:rPr>
                <w:rFonts w:hint="default" w:ascii="仿宋" w:hAnsi="仿宋" w:eastAsia="仿宋" w:cs="仿宋"/>
                <w:spacing w:val="-2"/>
                <w:sz w:val="24"/>
                <w:szCs w:val="24"/>
              </w:rPr>
              <w:t>点检：</w:t>
            </w:r>
            <w:r>
              <w:rPr>
                <w:rFonts w:hint="default" w:ascii="仿宋" w:hAnsi="仿宋" w:eastAsia="仿宋" w:cs="仿宋"/>
                <w:spacing w:val="-2"/>
                <w:sz w:val="24"/>
                <w:szCs w:val="24"/>
                <w:lang w:val="en-US" w:eastAsia="zh-CN"/>
              </w:rPr>
              <w:t>宋捷</w:t>
            </w:r>
          </w:p>
        </w:tc>
        <w:tc>
          <w:tcPr>
            <w:tcW w:w="1849" w:type="dxa"/>
            <w:gridSpan w:val="2"/>
            <w:shd w:val="clear" w:color="auto" w:fill="FBD4B4"/>
            <w:noWrap w:val="0"/>
            <w:vAlign w:val="top"/>
          </w:tcPr>
          <w:p w14:paraId="228A84CD">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最终处理意见</w:t>
            </w:r>
          </w:p>
        </w:tc>
        <w:tc>
          <w:tcPr>
            <w:tcW w:w="3072" w:type="dxa"/>
            <w:tcBorders>
              <w:right w:val="single" w:color="000000" w:sz="10" w:space="0"/>
            </w:tcBorders>
            <w:shd w:val="clear" w:color="auto" w:fill="FBD4B4"/>
            <w:noWrap w:val="0"/>
            <w:vAlign w:val="top"/>
          </w:tcPr>
          <w:p w14:paraId="3A770AE1">
            <w:pPr>
              <w:spacing w:line="360" w:lineRule="auto"/>
              <w:rPr>
                <w:rFonts w:hint="default" w:ascii="仿宋" w:hAnsi="仿宋" w:eastAsia="仿宋" w:cs="仿宋"/>
                <w:sz w:val="24"/>
                <w:szCs w:val="24"/>
              </w:rPr>
            </w:pPr>
            <w:r>
              <w:rPr>
                <w:rFonts w:hint="eastAsia" w:ascii="仿宋" w:hAnsi="仿宋" w:eastAsia="仿宋" w:cs="仿宋"/>
                <w:sz w:val="24"/>
                <w:lang w:val="en-US" w:eastAsia="zh"/>
              </w:rPr>
              <w:t>同意</w:t>
            </w:r>
            <w:r>
              <w:rPr>
                <w:rFonts w:hint="default" w:ascii="仿宋" w:hAnsi="仿宋" w:eastAsia="仿宋" w:cs="仿宋"/>
                <w:sz w:val="24"/>
                <w:lang w:val="en-US" w:eastAsia="zh-CN"/>
              </w:rPr>
              <w:t>上述处理</w:t>
            </w:r>
          </w:p>
        </w:tc>
      </w:tr>
      <w:tr w14:paraId="56BFC88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C7DAF1"/>
            <w:noWrap w:val="0"/>
            <w:vAlign w:val="top"/>
          </w:tcPr>
          <w:p w14:paraId="4C5FB295">
            <w:pPr>
              <w:spacing w:before="119" w:line="221" w:lineRule="auto"/>
              <w:ind w:left="107" w:leftChars="0"/>
              <w:rPr>
                <w:rFonts w:hint="default" w:ascii="仿宋" w:hAnsi="仿宋" w:eastAsia="仿宋" w:cs="仿宋"/>
                <w:sz w:val="24"/>
                <w:szCs w:val="24"/>
              </w:rPr>
            </w:pPr>
            <w:r>
              <w:rPr>
                <w:rFonts w:hint="default" w:ascii="仿宋" w:hAnsi="仿宋" w:eastAsia="仿宋" w:cs="仿宋"/>
                <w:spacing w:val="-2"/>
                <w:sz w:val="24"/>
                <w:szCs w:val="24"/>
              </w:rPr>
              <w:t>三级消缺人</w:t>
            </w:r>
          </w:p>
        </w:tc>
        <w:tc>
          <w:tcPr>
            <w:tcW w:w="2135" w:type="dxa"/>
            <w:shd w:val="clear" w:color="auto" w:fill="C7DAF1"/>
            <w:noWrap w:val="0"/>
            <w:vAlign w:val="top"/>
          </w:tcPr>
          <w:p w14:paraId="49990CCA">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广东火电:</w:t>
            </w:r>
            <w:r>
              <w:rPr>
                <w:rFonts w:hint="default" w:ascii="仿宋" w:hAnsi="仿宋" w:eastAsia="仿宋" w:cs="仿宋"/>
                <w:spacing w:val="-2"/>
                <w:sz w:val="24"/>
                <w:szCs w:val="24"/>
                <w:lang w:val="en-US" w:eastAsia="zh"/>
              </w:rPr>
              <w:t>程荣宪</w:t>
            </w:r>
          </w:p>
        </w:tc>
        <w:tc>
          <w:tcPr>
            <w:tcW w:w="1849" w:type="dxa"/>
            <w:gridSpan w:val="2"/>
            <w:shd w:val="clear" w:color="auto" w:fill="C7DAF1"/>
            <w:noWrap w:val="0"/>
            <w:vAlign w:val="top"/>
          </w:tcPr>
          <w:p w14:paraId="30691D64">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处理情况</w:t>
            </w:r>
          </w:p>
        </w:tc>
        <w:tc>
          <w:tcPr>
            <w:tcW w:w="3072" w:type="dxa"/>
            <w:tcBorders>
              <w:right w:val="single" w:color="000000" w:sz="10" w:space="0"/>
            </w:tcBorders>
            <w:shd w:val="clear" w:color="auto" w:fill="C7DAF1"/>
            <w:noWrap w:val="0"/>
            <w:vAlign w:val="top"/>
          </w:tcPr>
          <w:p w14:paraId="22463D1B">
            <w:pPr>
              <w:spacing w:line="360" w:lineRule="auto"/>
              <w:rPr>
                <w:rFonts w:hint="default" w:ascii="仿宋" w:hAnsi="仿宋" w:eastAsia="仿宋" w:cs="仿宋"/>
                <w:sz w:val="24"/>
                <w:szCs w:val="24"/>
              </w:rPr>
            </w:pPr>
            <w:r>
              <w:rPr>
                <w:rFonts w:hint="default" w:ascii="仿宋" w:hAnsi="仿宋" w:eastAsia="仿宋" w:cs="仿宋"/>
                <w:sz w:val="24"/>
                <w:lang w:eastAsia="zh-CN"/>
              </w:rPr>
              <w:t>缺陷已处理</w:t>
            </w:r>
          </w:p>
        </w:tc>
      </w:tr>
      <w:tr w14:paraId="7D1B3C5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7" w:hRule="atLeast"/>
        </w:trPr>
        <w:tc>
          <w:tcPr>
            <w:tcW w:w="1469" w:type="dxa"/>
            <w:tcBorders>
              <w:left w:val="single" w:color="000000" w:sz="10" w:space="0"/>
            </w:tcBorders>
            <w:shd w:val="clear" w:color="auto" w:fill="DCD8C2"/>
            <w:noWrap w:val="0"/>
            <w:vAlign w:val="top"/>
          </w:tcPr>
          <w:p w14:paraId="60D2BAFD">
            <w:pPr>
              <w:spacing w:before="121" w:line="220" w:lineRule="auto"/>
              <w:ind w:left="129" w:leftChars="0"/>
              <w:rPr>
                <w:rFonts w:hint="default" w:ascii="仿宋" w:hAnsi="仿宋" w:eastAsia="仿宋" w:cs="仿宋"/>
                <w:sz w:val="24"/>
                <w:szCs w:val="24"/>
              </w:rPr>
            </w:pPr>
            <w:r>
              <w:rPr>
                <w:rFonts w:hint="default" w:ascii="仿宋" w:hAnsi="仿宋" w:eastAsia="仿宋" w:cs="仿宋"/>
                <w:spacing w:val="-7"/>
                <w:sz w:val="24"/>
                <w:szCs w:val="24"/>
              </w:rPr>
              <w:t>四级验收人</w:t>
            </w:r>
          </w:p>
        </w:tc>
        <w:tc>
          <w:tcPr>
            <w:tcW w:w="2135" w:type="dxa"/>
            <w:shd w:val="clear" w:color="auto" w:fill="DCD8C2"/>
            <w:noWrap w:val="0"/>
            <w:vAlign w:val="top"/>
          </w:tcPr>
          <w:p w14:paraId="37B23006">
            <w:pPr>
              <w:spacing w:before="121" w:line="220" w:lineRule="auto"/>
              <w:ind w:left="112" w:leftChars="0"/>
              <w:rPr>
                <w:rFonts w:hint="default" w:ascii="仿宋" w:hAnsi="仿宋" w:eastAsia="仿宋" w:cs="仿宋"/>
                <w:sz w:val="24"/>
                <w:szCs w:val="24"/>
              </w:rPr>
            </w:pPr>
            <w:r>
              <w:rPr>
                <w:rFonts w:hint="default" w:ascii="仿宋" w:hAnsi="仿宋" w:eastAsia="仿宋" w:cs="仿宋"/>
                <w:sz w:val="24"/>
                <w:szCs w:val="24"/>
                <w:lang w:val="en-US" w:eastAsia="zh-CN"/>
              </w:rPr>
              <w:t>山东龙源:张伟刚</w:t>
            </w:r>
          </w:p>
        </w:tc>
        <w:tc>
          <w:tcPr>
            <w:tcW w:w="1849" w:type="dxa"/>
            <w:gridSpan w:val="2"/>
            <w:shd w:val="clear" w:color="auto" w:fill="DCD8C2"/>
            <w:noWrap w:val="0"/>
            <w:vAlign w:val="top"/>
          </w:tcPr>
          <w:p w14:paraId="07D1585F">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3"/>
                <w:sz w:val="24"/>
                <w:szCs w:val="24"/>
              </w:rPr>
              <w:t>验收情况</w:t>
            </w:r>
          </w:p>
        </w:tc>
        <w:tc>
          <w:tcPr>
            <w:tcW w:w="3072" w:type="dxa"/>
            <w:tcBorders>
              <w:right w:val="single" w:color="000000" w:sz="10" w:space="0"/>
            </w:tcBorders>
            <w:shd w:val="clear" w:color="auto" w:fill="DCD8C2"/>
            <w:noWrap w:val="0"/>
            <w:vAlign w:val="top"/>
          </w:tcPr>
          <w:p w14:paraId="7B63E6B4">
            <w:pPr>
              <w:spacing w:line="360" w:lineRule="auto"/>
              <w:rPr>
                <w:rFonts w:hint="default" w:ascii="仿宋" w:hAnsi="仿宋" w:eastAsia="仿宋" w:cs="仿宋"/>
                <w:sz w:val="24"/>
                <w:szCs w:val="24"/>
              </w:rPr>
            </w:pPr>
            <w:r>
              <w:rPr>
                <w:rFonts w:hint="default" w:ascii="仿宋" w:hAnsi="仿宋" w:eastAsia="仿宋" w:cs="仿宋"/>
                <w:sz w:val="24"/>
                <w:lang w:eastAsia="zh-CN"/>
              </w:rPr>
              <w:t>验收合格</w:t>
            </w:r>
          </w:p>
        </w:tc>
      </w:tr>
      <w:tr w14:paraId="6E8A36C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tcBorders>
            <w:noWrap w:val="0"/>
            <w:vAlign w:val="top"/>
          </w:tcPr>
          <w:p w14:paraId="10B12A6B">
            <w:pPr>
              <w:spacing w:before="59" w:line="204" w:lineRule="auto"/>
              <w:ind w:left="1648"/>
              <w:rPr>
                <w:rFonts w:hint="default" w:ascii="仿宋" w:hAnsi="仿宋" w:eastAsia="仿宋" w:cs="仿宋"/>
                <w:sz w:val="24"/>
                <w:szCs w:val="24"/>
              </w:rPr>
            </w:pPr>
            <w:r>
              <w:rPr>
                <w:rFonts w:hint="default" w:ascii="仿宋" w:hAnsi="仿宋" w:eastAsia="仿宋" w:cs="仿宋"/>
                <w:spacing w:val="-3"/>
                <w:sz w:val="24"/>
                <w:szCs w:val="24"/>
              </w:rPr>
              <w:t>缺陷照片</w:t>
            </w:r>
          </w:p>
        </w:tc>
        <w:tc>
          <w:tcPr>
            <w:tcW w:w="4262" w:type="dxa"/>
            <w:gridSpan w:val="2"/>
            <w:tcBorders>
              <w:right w:val="single" w:color="000000" w:sz="10" w:space="0"/>
            </w:tcBorders>
            <w:noWrap w:val="0"/>
            <w:vAlign w:val="top"/>
          </w:tcPr>
          <w:p w14:paraId="280B0B0A">
            <w:pPr>
              <w:spacing w:before="59" w:line="204" w:lineRule="auto"/>
              <w:ind w:left="1542"/>
              <w:rPr>
                <w:rFonts w:hint="default" w:ascii="仿宋" w:hAnsi="仿宋" w:eastAsia="仿宋" w:cs="仿宋"/>
                <w:sz w:val="24"/>
                <w:szCs w:val="24"/>
              </w:rPr>
            </w:pPr>
            <w:r>
              <w:rPr>
                <w:rFonts w:hint="default" w:ascii="仿宋" w:hAnsi="仿宋" w:eastAsia="仿宋" w:cs="仿宋"/>
                <w:spacing w:val="-3"/>
                <w:sz w:val="24"/>
                <w:szCs w:val="24"/>
              </w:rPr>
              <w:t>处理后照片</w:t>
            </w:r>
          </w:p>
        </w:tc>
      </w:tr>
      <w:tr w14:paraId="2F3A5F2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bottom w:val="single" w:color="000000" w:sz="10" w:space="0"/>
            </w:tcBorders>
            <w:noWrap w:val="0"/>
            <w:vAlign w:val="top"/>
          </w:tcPr>
          <w:p w14:paraId="69E4920F">
            <w:pPr>
              <w:tabs>
                <w:tab w:val="left" w:pos="1572"/>
              </w:tabs>
              <w:spacing w:before="59" w:line="204" w:lineRule="auto"/>
              <w:jc w:val="center"/>
              <w:rPr>
                <w:rFonts w:hint="eastAsia" w:ascii="宋体" w:hAnsi="宋体" w:eastAsia="宋体" w:cs="宋体"/>
                <w:spacing w:val="-3"/>
                <w:sz w:val="24"/>
                <w:szCs w:val="24"/>
                <w:lang w:eastAsia="zh-CN"/>
              </w:rPr>
            </w:pPr>
          </w:p>
        </w:tc>
        <w:tc>
          <w:tcPr>
            <w:tcW w:w="4262" w:type="dxa"/>
            <w:gridSpan w:val="2"/>
            <w:tcBorders>
              <w:bottom w:val="single" w:color="000000" w:sz="10" w:space="0"/>
              <w:right w:val="single" w:color="000000" w:sz="10" w:space="0"/>
            </w:tcBorders>
            <w:noWrap w:val="0"/>
            <w:vAlign w:val="top"/>
          </w:tcPr>
          <w:p w14:paraId="3A72C3E3">
            <w:pPr>
              <w:spacing w:before="59" w:line="204" w:lineRule="auto"/>
              <w:jc w:val="center"/>
              <w:rPr>
                <w:rFonts w:hint="eastAsia" w:ascii="宋体" w:hAnsi="宋体" w:eastAsia="宋体" w:cs="宋体"/>
                <w:spacing w:val="-3"/>
                <w:sz w:val="24"/>
                <w:szCs w:val="24"/>
                <w:lang w:eastAsia="zh-CN"/>
              </w:rPr>
            </w:pPr>
          </w:p>
        </w:tc>
      </w:tr>
    </w:tbl>
    <w:p w14:paraId="60FDC958">
      <w:pPr>
        <w:jc w:val="both"/>
        <w:outlineLvl w:val="9"/>
        <w:rPr>
          <w:rFonts w:hint="default" w:ascii="仿宋" w:hAnsi="仿宋" w:eastAsia="仿宋" w:cs="仿宋"/>
          <w:sz w:val="32"/>
          <w:szCs w:val="32"/>
          <w:lang w:val="en-US" w:eastAsia="zh-CN"/>
        </w:rPr>
      </w:pPr>
      <w:r>
        <w:rPr>
          <w:rFonts w:hint="default" w:ascii="仿宋" w:hAnsi="仿宋" w:eastAsia="仿宋" w:cs="仿宋"/>
          <w:sz w:val="32"/>
          <w:szCs w:val="32"/>
          <w:lang w:val="en-US" w:eastAsia="zh-CN"/>
        </w:rPr>
        <w:t>2)高压低再四层中隔墙通道下方水平管左-右数第226-227排之间存在杂物。</w:t>
      </w:r>
    </w:p>
    <w:tbl>
      <w:tblPr>
        <w:tblStyle w:val="25"/>
        <w:tblW w:w="8525"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69"/>
        <w:gridCol w:w="2135"/>
        <w:gridCol w:w="659"/>
        <w:gridCol w:w="1190"/>
        <w:gridCol w:w="3072"/>
      </w:tblGrid>
      <w:tr w14:paraId="19E7E79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trPr>
        <w:tc>
          <w:tcPr>
            <w:tcW w:w="1469" w:type="dxa"/>
            <w:tcBorders>
              <w:top w:val="single" w:color="000000" w:sz="10" w:space="0"/>
              <w:left w:val="single" w:color="000000" w:sz="10" w:space="0"/>
            </w:tcBorders>
            <w:shd w:val="clear" w:color="auto" w:fill="C2D69B"/>
            <w:noWrap w:val="0"/>
            <w:vAlign w:val="top"/>
          </w:tcPr>
          <w:p w14:paraId="4594DECD">
            <w:pPr>
              <w:spacing w:before="120" w:line="220" w:lineRule="auto"/>
              <w:ind w:left="111" w:leftChars="0"/>
              <w:rPr>
                <w:rFonts w:hint="default" w:ascii="仿宋" w:hAnsi="仿宋" w:eastAsia="仿宋" w:cs="仿宋"/>
                <w:sz w:val="24"/>
                <w:szCs w:val="24"/>
              </w:rPr>
            </w:pPr>
            <w:r>
              <w:rPr>
                <w:rFonts w:hint="default" w:ascii="仿宋" w:hAnsi="仿宋" w:eastAsia="仿宋" w:cs="仿宋"/>
                <w:spacing w:val="-3"/>
                <w:sz w:val="24"/>
                <w:szCs w:val="24"/>
              </w:rPr>
              <w:t>一级检查人</w:t>
            </w:r>
          </w:p>
        </w:tc>
        <w:tc>
          <w:tcPr>
            <w:tcW w:w="2135" w:type="dxa"/>
            <w:tcBorders>
              <w:top w:val="single" w:color="000000" w:sz="10" w:space="0"/>
            </w:tcBorders>
            <w:shd w:val="clear" w:color="auto" w:fill="C2D69B"/>
            <w:noWrap w:val="0"/>
            <w:vAlign w:val="top"/>
          </w:tcPr>
          <w:p w14:paraId="4D856137">
            <w:pPr>
              <w:spacing w:before="120" w:line="220" w:lineRule="auto"/>
              <w:rPr>
                <w:rFonts w:hint="default" w:ascii="仿宋" w:hAnsi="仿宋" w:eastAsia="仿宋" w:cs="仿宋"/>
                <w:sz w:val="24"/>
                <w:szCs w:val="24"/>
                <w:lang w:val="en-US" w:eastAsia="zh"/>
              </w:rPr>
            </w:pPr>
            <w:r>
              <w:rPr>
                <w:rFonts w:hint="default" w:ascii="仿宋" w:hAnsi="仿宋" w:eastAsia="仿宋" w:cs="仿宋"/>
                <w:sz w:val="24"/>
                <w:szCs w:val="24"/>
                <w:lang w:val="en-US" w:eastAsia="zh-CN"/>
              </w:rPr>
              <w:t>山东龙源:</w:t>
            </w:r>
            <w:r>
              <w:rPr>
                <w:rFonts w:hint="default" w:ascii="仿宋" w:hAnsi="仿宋" w:eastAsia="仿宋" w:cs="仿宋"/>
                <w:sz w:val="24"/>
                <w:szCs w:val="24"/>
                <w:lang w:val="en-US" w:eastAsia="zh"/>
              </w:rPr>
              <w:t>楚银保</w:t>
            </w:r>
          </w:p>
        </w:tc>
        <w:tc>
          <w:tcPr>
            <w:tcW w:w="1849" w:type="dxa"/>
            <w:gridSpan w:val="2"/>
            <w:tcBorders>
              <w:top w:val="single" w:color="000000" w:sz="10" w:space="0"/>
            </w:tcBorders>
            <w:shd w:val="clear" w:color="auto" w:fill="C2D69B"/>
            <w:noWrap w:val="0"/>
            <w:vAlign w:val="top"/>
          </w:tcPr>
          <w:p w14:paraId="4A123F49">
            <w:pPr>
              <w:spacing w:before="120"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rPr>
              <w:t>初步处理意见</w:t>
            </w:r>
          </w:p>
        </w:tc>
        <w:tc>
          <w:tcPr>
            <w:tcW w:w="3072" w:type="dxa"/>
            <w:tcBorders>
              <w:top w:val="single" w:color="000000" w:sz="10" w:space="0"/>
              <w:right w:val="single" w:color="000000" w:sz="10" w:space="0"/>
            </w:tcBorders>
            <w:shd w:val="clear" w:color="auto" w:fill="C2D69B"/>
            <w:noWrap w:val="0"/>
            <w:vAlign w:val="top"/>
          </w:tcPr>
          <w:p w14:paraId="095CC12B">
            <w:pPr>
              <w:spacing w:before="120" w:line="221" w:lineRule="auto"/>
              <w:jc w:val="both"/>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清理杂物</w:t>
            </w:r>
          </w:p>
        </w:tc>
      </w:tr>
      <w:tr w14:paraId="5172C54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FBD4B4"/>
            <w:noWrap w:val="0"/>
            <w:vAlign w:val="top"/>
          </w:tcPr>
          <w:p w14:paraId="6C6BDFD8">
            <w:pPr>
              <w:spacing w:before="118" w:line="220" w:lineRule="auto"/>
              <w:ind w:left="111" w:leftChars="0"/>
              <w:rPr>
                <w:rFonts w:hint="default" w:ascii="仿宋" w:hAnsi="仿宋" w:eastAsia="仿宋" w:cs="仿宋"/>
                <w:sz w:val="24"/>
                <w:szCs w:val="24"/>
              </w:rPr>
            </w:pPr>
            <w:r>
              <w:rPr>
                <w:rFonts w:hint="default" w:ascii="仿宋" w:hAnsi="仿宋" w:eastAsia="仿宋" w:cs="仿宋"/>
                <w:spacing w:val="-3"/>
                <w:sz w:val="24"/>
                <w:szCs w:val="24"/>
              </w:rPr>
              <w:t>二级责任人</w:t>
            </w:r>
          </w:p>
        </w:tc>
        <w:tc>
          <w:tcPr>
            <w:tcW w:w="2135" w:type="dxa"/>
            <w:shd w:val="clear" w:color="auto" w:fill="FBD4B4"/>
            <w:noWrap w:val="0"/>
            <w:vAlign w:val="top"/>
          </w:tcPr>
          <w:p w14:paraId="2B8ED23B">
            <w:pPr>
              <w:spacing w:before="118" w:line="219" w:lineRule="auto"/>
              <w:rPr>
                <w:rFonts w:hint="default" w:ascii="仿宋" w:hAnsi="仿宋" w:eastAsia="仿宋" w:cs="仿宋"/>
                <w:sz w:val="24"/>
                <w:szCs w:val="24"/>
              </w:rPr>
            </w:pPr>
            <w:r>
              <w:rPr>
                <w:rFonts w:hint="default" w:ascii="仿宋" w:hAnsi="仿宋" w:eastAsia="仿宋" w:cs="仿宋"/>
                <w:spacing w:val="-2"/>
                <w:sz w:val="24"/>
                <w:szCs w:val="24"/>
              </w:rPr>
              <w:t>点检：</w:t>
            </w:r>
            <w:r>
              <w:rPr>
                <w:rFonts w:hint="default" w:ascii="仿宋" w:hAnsi="仿宋" w:eastAsia="仿宋" w:cs="仿宋"/>
                <w:spacing w:val="-2"/>
                <w:sz w:val="24"/>
                <w:szCs w:val="24"/>
                <w:lang w:val="en-US" w:eastAsia="zh-CN"/>
              </w:rPr>
              <w:t>宋捷</w:t>
            </w:r>
          </w:p>
        </w:tc>
        <w:tc>
          <w:tcPr>
            <w:tcW w:w="1849" w:type="dxa"/>
            <w:gridSpan w:val="2"/>
            <w:shd w:val="clear" w:color="auto" w:fill="FBD4B4"/>
            <w:noWrap w:val="0"/>
            <w:vAlign w:val="top"/>
          </w:tcPr>
          <w:p w14:paraId="06610F9B">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最终处理意见</w:t>
            </w:r>
          </w:p>
        </w:tc>
        <w:tc>
          <w:tcPr>
            <w:tcW w:w="3072" w:type="dxa"/>
            <w:tcBorders>
              <w:right w:val="single" w:color="000000" w:sz="10" w:space="0"/>
            </w:tcBorders>
            <w:shd w:val="clear" w:color="auto" w:fill="FBD4B4"/>
            <w:noWrap w:val="0"/>
            <w:vAlign w:val="top"/>
          </w:tcPr>
          <w:p w14:paraId="03641F64">
            <w:pPr>
              <w:spacing w:line="360" w:lineRule="auto"/>
              <w:rPr>
                <w:rFonts w:hint="default" w:ascii="仿宋" w:hAnsi="仿宋" w:eastAsia="仿宋" w:cs="仿宋"/>
                <w:sz w:val="24"/>
                <w:szCs w:val="24"/>
              </w:rPr>
            </w:pPr>
            <w:r>
              <w:rPr>
                <w:rFonts w:hint="eastAsia" w:ascii="仿宋" w:hAnsi="仿宋" w:eastAsia="仿宋" w:cs="仿宋"/>
                <w:sz w:val="24"/>
                <w:lang w:val="en-US" w:eastAsia="zh"/>
              </w:rPr>
              <w:t>同意</w:t>
            </w:r>
            <w:r>
              <w:rPr>
                <w:rFonts w:hint="default" w:ascii="仿宋" w:hAnsi="仿宋" w:eastAsia="仿宋" w:cs="仿宋"/>
                <w:sz w:val="24"/>
                <w:lang w:val="en-US" w:eastAsia="zh-CN"/>
              </w:rPr>
              <w:t>上述处理</w:t>
            </w:r>
          </w:p>
        </w:tc>
      </w:tr>
      <w:tr w14:paraId="008E6AD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C7DAF1"/>
            <w:noWrap w:val="0"/>
            <w:vAlign w:val="top"/>
          </w:tcPr>
          <w:p w14:paraId="36855DB7">
            <w:pPr>
              <w:spacing w:before="119" w:line="221" w:lineRule="auto"/>
              <w:ind w:left="107" w:leftChars="0"/>
              <w:rPr>
                <w:rFonts w:hint="default" w:ascii="仿宋" w:hAnsi="仿宋" w:eastAsia="仿宋" w:cs="仿宋"/>
                <w:sz w:val="24"/>
                <w:szCs w:val="24"/>
              </w:rPr>
            </w:pPr>
            <w:r>
              <w:rPr>
                <w:rFonts w:hint="default" w:ascii="仿宋" w:hAnsi="仿宋" w:eastAsia="仿宋" w:cs="仿宋"/>
                <w:spacing w:val="-2"/>
                <w:sz w:val="24"/>
                <w:szCs w:val="24"/>
              </w:rPr>
              <w:t>三级消缺人</w:t>
            </w:r>
          </w:p>
        </w:tc>
        <w:tc>
          <w:tcPr>
            <w:tcW w:w="2135" w:type="dxa"/>
            <w:shd w:val="clear" w:color="auto" w:fill="C7DAF1"/>
            <w:noWrap w:val="0"/>
            <w:vAlign w:val="top"/>
          </w:tcPr>
          <w:p w14:paraId="6CDCCBE6">
            <w:pPr>
              <w:spacing w:before="121" w:line="220" w:lineRule="auto"/>
              <w:rPr>
                <w:rFonts w:hint="default" w:ascii="仿宋" w:hAnsi="仿宋" w:eastAsia="仿宋" w:cs="仿宋"/>
                <w:sz w:val="24"/>
                <w:szCs w:val="24"/>
              </w:rPr>
            </w:pPr>
            <w:r>
              <w:rPr>
                <w:rFonts w:hint="default" w:ascii="仿宋" w:hAnsi="仿宋" w:eastAsia="仿宋" w:cs="仿宋"/>
                <w:sz w:val="24"/>
                <w:szCs w:val="32"/>
                <w:lang w:val="en-US" w:eastAsia="zh-CN"/>
              </w:rPr>
              <w:t>广东火电:</w:t>
            </w:r>
            <w:r>
              <w:rPr>
                <w:rFonts w:hint="default" w:ascii="仿宋" w:hAnsi="仿宋" w:eastAsia="仿宋" w:cs="仿宋"/>
                <w:spacing w:val="-2"/>
                <w:sz w:val="24"/>
                <w:szCs w:val="24"/>
                <w:lang w:val="en-US" w:eastAsia="zh"/>
              </w:rPr>
              <w:t>程荣宪</w:t>
            </w:r>
          </w:p>
        </w:tc>
        <w:tc>
          <w:tcPr>
            <w:tcW w:w="1849" w:type="dxa"/>
            <w:gridSpan w:val="2"/>
            <w:shd w:val="clear" w:color="auto" w:fill="C7DAF1"/>
            <w:noWrap w:val="0"/>
            <w:vAlign w:val="top"/>
          </w:tcPr>
          <w:p w14:paraId="64ED11B5">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处理情况</w:t>
            </w:r>
          </w:p>
        </w:tc>
        <w:tc>
          <w:tcPr>
            <w:tcW w:w="3072" w:type="dxa"/>
            <w:tcBorders>
              <w:right w:val="single" w:color="000000" w:sz="10" w:space="0"/>
            </w:tcBorders>
            <w:shd w:val="clear" w:color="auto" w:fill="C7DAF1"/>
            <w:noWrap w:val="0"/>
            <w:vAlign w:val="top"/>
          </w:tcPr>
          <w:p w14:paraId="16AF4626">
            <w:pPr>
              <w:spacing w:line="360" w:lineRule="auto"/>
              <w:rPr>
                <w:rFonts w:hint="default" w:ascii="仿宋" w:hAnsi="仿宋" w:eastAsia="仿宋" w:cs="仿宋"/>
                <w:sz w:val="24"/>
                <w:szCs w:val="24"/>
              </w:rPr>
            </w:pPr>
            <w:r>
              <w:rPr>
                <w:rFonts w:hint="default" w:ascii="仿宋" w:hAnsi="仿宋" w:eastAsia="仿宋" w:cs="仿宋"/>
                <w:sz w:val="24"/>
                <w:lang w:eastAsia="zh-CN"/>
              </w:rPr>
              <w:t>缺陷已处理</w:t>
            </w:r>
          </w:p>
        </w:tc>
      </w:tr>
      <w:tr w14:paraId="796C5D3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7" w:hRule="atLeast"/>
        </w:trPr>
        <w:tc>
          <w:tcPr>
            <w:tcW w:w="1469" w:type="dxa"/>
            <w:tcBorders>
              <w:left w:val="single" w:color="000000" w:sz="10" w:space="0"/>
            </w:tcBorders>
            <w:shd w:val="clear" w:color="auto" w:fill="DCD8C2"/>
            <w:noWrap w:val="0"/>
            <w:vAlign w:val="top"/>
          </w:tcPr>
          <w:p w14:paraId="149AD3C1">
            <w:pPr>
              <w:spacing w:before="121" w:line="220" w:lineRule="auto"/>
              <w:ind w:left="129" w:leftChars="0"/>
              <w:rPr>
                <w:rFonts w:hint="default" w:ascii="仿宋" w:hAnsi="仿宋" w:eastAsia="仿宋" w:cs="仿宋"/>
                <w:sz w:val="24"/>
                <w:szCs w:val="24"/>
              </w:rPr>
            </w:pPr>
            <w:r>
              <w:rPr>
                <w:rFonts w:hint="default" w:ascii="仿宋" w:hAnsi="仿宋" w:eastAsia="仿宋" w:cs="仿宋"/>
                <w:spacing w:val="-7"/>
                <w:sz w:val="24"/>
                <w:szCs w:val="24"/>
              </w:rPr>
              <w:t>四级验收人</w:t>
            </w:r>
          </w:p>
        </w:tc>
        <w:tc>
          <w:tcPr>
            <w:tcW w:w="2135" w:type="dxa"/>
            <w:shd w:val="clear" w:color="auto" w:fill="DCD8C2"/>
            <w:noWrap w:val="0"/>
            <w:vAlign w:val="top"/>
          </w:tcPr>
          <w:p w14:paraId="5D7B1D3F">
            <w:pPr>
              <w:spacing w:before="121" w:line="220" w:lineRule="auto"/>
              <w:rPr>
                <w:rFonts w:hint="default" w:ascii="仿宋" w:hAnsi="仿宋" w:eastAsia="仿宋" w:cs="仿宋"/>
                <w:sz w:val="24"/>
                <w:szCs w:val="24"/>
                <w:lang w:eastAsia="zh"/>
              </w:rPr>
            </w:pPr>
            <w:r>
              <w:rPr>
                <w:rFonts w:hint="default" w:ascii="仿宋" w:hAnsi="仿宋" w:eastAsia="仿宋" w:cs="仿宋"/>
                <w:sz w:val="24"/>
                <w:szCs w:val="24"/>
                <w:lang w:val="en-US" w:eastAsia="zh-CN"/>
              </w:rPr>
              <w:t>山东龙源:</w:t>
            </w:r>
            <w:r>
              <w:rPr>
                <w:rFonts w:hint="default" w:ascii="仿宋" w:hAnsi="仿宋" w:eastAsia="仿宋" w:cs="仿宋"/>
                <w:sz w:val="24"/>
                <w:szCs w:val="24"/>
                <w:lang w:val="en-US" w:eastAsia="zh"/>
              </w:rPr>
              <w:t>张伟刚</w:t>
            </w:r>
          </w:p>
        </w:tc>
        <w:tc>
          <w:tcPr>
            <w:tcW w:w="1849" w:type="dxa"/>
            <w:gridSpan w:val="2"/>
            <w:shd w:val="clear" w:color="auto" w:fill="DCD8C2"/>
            <w:noWrap w:val="0"/>
            <w:vAlign w:val="top"/>
          </w:tcPr>
          <w:p w14:paraId="433BA50B">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3"/>
                <w:sz w:val="24"/>
                <w:szCs w:val="24"/>
              </w:rPr>
              <w:t>验收情况</w:t>
            </w:r>
          </w:p>
        </w:tc>
        <w:tc>
          <w:tcPr>
            <w:tcW w:w="3072" w:type="dxa"/>
            <w:tcBorders>
              <w:right w:val="single" w:color="000000" w:sz="10" w:space="0"/>
            </w:tcBorders>
            <w:shd w:val="clear" w:color="auto" w:fill="DCD8C2"/>
            <w:noWrap w:val="0"/>
            <w:vAlign w:val="top"/>
          </w:tcPr>
          <w:p w14:paraId="0B79AFD8">
            <w:pPr>
              <w:spacing w:line="360" w:lineRule="auto"/>
              <w:rPr>
                <w:rFonts w:hint="default" w:ascii="仿宋" w:hAnsi="仿宋" w:eastAsia="仿宋" w:cs="仿宋"/>
                <w:sz w:val="24"/>
                <w:szCs w:val="24"/>
              </w:rPr>
            </w:pPr>
            <w:r>
              <w:rPr>
                <w:rFonts w:hint="default" w:ascii="仿宋" w:hAnsi="仿宋" w:eastAsia="仿宋" w:cs="仿宋"/>
                <w:sz w:val="24"/>
                <w:lang w:eastAsia="zh-CN"/>
              </w:rPr>
              <w:t>验收合格</w:t>
            </w:r>
          </w:p>
        </w:tc>
      </w:tr>
      <w:tr w14:paraId="12A1042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tcBorders>
            <w:noWrap w:val="0"/>
            <w:vAlign w:val="top"/>
          </w:tcPr>
          <w:p w14:paraId="64F824A5">
            <w:pPr>
              <w:spacing w:before="59" w:line="204" w:lineRule="auto"/>
              <w:ind w:left="1648"/>
              <w:rPr>
                <w:rFonts w:hint="default" w:ascii="仿宋" w:hAnsi="仿宋" w:eastAsia="仿宋" w:cs="仿宋"/>
                <w:sz w:val="24"/>
                <w:szCs w:val="24"/>
              </w:rPr>
            </w:pPr>
            <w:r>
              <w:rPr>
                <w:rFonts w:hint="default" w:ascii="仿宋" w:hAnsi="仿宋" w:eastAsia="仿宋" w:cs="仿宋"/>
                <w:spacing w:val="-3"/>
                <w:sz w:val="24"/>
                <w:szCs w:val="24"/>
              </w:rPr>
              <w:t>缺陷照片</w:t>
            </w:r>
          </w:p>
        </w:tc>
        <w:tc>
          <w:tcPr>
            <w:tcW w:w="4262" w:type="dxa"/>
            <w:gridSpan w:val="2"/>
            <w:tcBorders>
              <w:right w:val="single" w:color="000000" w:sz="10" w:space="0"/>
            </w:tcBorders>
            <w:noWrap w:val="0"/>
            <w:vAlign w:val="top"/>
          </w:tcPr>
          <w:p w14:paraId="32148DF3">
            <w:pPr>
              <w:spacing w:before="59" w:line="204" w:lineRule="auto"/>
              <w:ind w:left="1542"/>
              <w:rPr>
                <w:rFonts w:hint="default" w:ascii="仿宋" w:hAnsi="仿宋" w:eastAsia="仿宋" w:cs="仿宋"/>
                <w:sz w:val="24"/>
                <w:szCs w:val="24"/>
              </w:rPr>
            </w:pPr>
            <w:r>
              <w:rPr>
                <w:rFonts w:hint="default" w:ascii="仿宋" w:hAnsi="仿宋" w:eastAsia="仿宋" w:cs="仿宋"/>
                <w:spacing w:val="-3"/>
                <w:sz w:val="24"/>
                <w:szCs w:val="24"/>
              </w:rPr>
              <w:t>处理后照片</w:t>
            </w:r>
          </w:p>
        </w:tc>
      </w:tr>
      <w:tr w14:paraId="32F7978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bottom w:val="single" w:color="000000" w:sz="10" w:space="0"/>
            </w:tcBorders>
            <w:noWrap w:val="0"/>
            <w:vAlign w:val="top"/>
          </w:tcPr>
          <w:p w14:paraId="683C1463">
            <w:pPr>
              <w:tabs>
                <w:tab w:val="left" w:pos="1572"/>
              </w:tabs>
              <w:spacing w:before="59" w:line="204" w:lineRule="auto"/>
              <w:jc w:val="center"/>
              <w:rPr>
                <w:rFonts w:hint="eastAsia" w:ascii="宋体" w:hAnsi="宋体" w:eastAsia="宋体" w:cs="宋体"/>
                <w:spacing w:val="-3"/>
                <w:sz w:val="24"/>
                <w:szCs w:val="24"/>
                <w:lang w:eastAsia="zh-CN"/>
              </w:rPr>
            </w:pPr>
          </w:p>
        </w:tc>
        <w:tc>
          <w:tcPr>
            <w:tcW w:w="4262" w:type="dxa"/>
            <w:gridSpan w:val="2"/>
            <w:tcBorders>
              <w:bottom w:val="single" w:color="000000" w:sz="10" w:space="0"/>
              <w:right w:val="single" w:color="000000" w:sz="10" w:space="0"/>
            </w:tcBorders>
            <w:noWrap w:val="0"/>
            <w:vAlign w:val="top"/>
          </w:tcPr>
          <w:p w14:paraId="3C08AC14">
            <w:pPr>
              <w:spacing w:before="59" w:line="204" w:lineRule="auto"/>
              <w:jc w:val="center"/>
              <w:rPr>
                <w:rFonts w:hint="eastAsia" w:ascii="宋体" w:hAnsi="宋体" w:eastAsia="宋体" w:cs="宋体"/>
                <w:spacing w:val="-3"/>
                <w:sz w:val="24"/>
                <w:szCs w:val="24"/>
                <w:lang w:eastAsia="zh-CN"/>
              </w:rPr>
            </w:pPr>
          </w:p>
        </w:tc>
      </w:tr>
    </w:tbl>
    <w:p w14:paraId="62BA899A">
      <w:pPr>
        <w:jc w:val="both"/>
        <w:rPr>
          <w:rFonts w:hint="default" w:ascii="仿宋" w:hAnsi="仿宋" w:eastAsia="仿宋" w:cs="仿宋"/>
          <w:sz w:val="32"/>
          <w:szCs w:val="32"/>
          <w:lang w:val="en-US" w:eastAsia="zh-CN"/>
        </w:rPr>
      </w:pPr>
      <w:r>
        <w:rPr>
          <w:rFonts w:hint="default" w:ascii="仿宋" w:hAnsi="仿宋" w:eastAsia="仿宋" w:cs="仿宋"/>
          <w:sz w:val="32"/>
          <w:szCs w:val="32"/>
          <w:lang w:val="en-US" w:eastAsia="zh-CN"/>
        </w:rPr>
        <w:t>3)高压低再四层人孔门通道下方水平管左-右数第148排上-下数第5、8根出列1.5个管径并与149排第5、8根碰磨。</w:t>
      </w:r>
    </w:p>
    <w:tbl>
      <w:tblPr>
        <w:tblStyle w:val="25"/>
        <w:tblW w:w="8525"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69"/>
        <w:gridCol w:w="2135"/>
        <w:gridCol w:w="659"/>
        <w:gridCol w:w="1190"/>
        <w:gridCol w:w="3072"/>
      </w:tblGrid>
      <w:tr w14:paraId="00FE46C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trPr>
        <w:tc>
          <w:tcPr>
            <w:tcW w:w="1469" w:type="dxa"/>
            <w:tcBorders>
              <w:top w:val="single" w:color="000000" w:sz="10" w:space="0"/>
              <w:left w:val="single" w:color="000000" w:sz="10" w:space="0"/>
            </w:tcBorders>
            <w:shd w:val="clear" w:color="auto" w:fill="C2D69B"/>
            <w:noWrap w:val="0"/>
            <w:vAlign w:val="top"/>
          </w:tcPr>
          <w:p w14:paraId="1E37B743">
            <w:pPr>
              <w:spacing w:before="120" w:line="220" w:lineRule="auto"/>
              <w:ind w:left="111" w:leftChars="0"/>
              <w:rPr>
                <w:rFonts w:hint="default" w:ascii="仿宋" w:hAnsi="仿宋" w:eastAsia="仿宋" w:cs="仿宋"/>
                <w:sz w:val="24"/>
                <w:szCs w:val="24"/>
              </w:rPr>
            </w:pPr>
            <w:r>
              <w:rPr>
                <w:rFonts w:hint="default" w:ascii="仿宋" w:hAnsi="仿宋" w:eastAsia="仿宋" w:cs="仿宋"/>
                <w:spacing w:val="-3"/>
                <w:sz w:val="24"/>
                <w:szCs w:val="24"/>
              </w:rPr>
              <w:t>一级检查人</w:t>
            </w:r>
          </w:p>
        </w:tc>
        <w:tc>
          <w:tcPr>
            <w:tcW w:w="2135" w:type="dxa"/>
            <w:tcBorders>
              <w:top w:val="single" w:color="000000" w:sz="10" w:space="0"/>
            </w:tcBorders>
            <w:shd w:val="clear" w:color="auto" w:fill="C2D69B"/>
            <w:noWrap w:val="0"/>
            <w:vAlign w:val="top"/>
          </w:tcPr>
          <w:p w14:paraId="292B42A0">
            <w:pPr>
              <w:spacing w:before="120" w:line="220" w:lineRule="auto"/>
              <w:rPr>
                <w:rFonts w:hint="default" w:ascii="仿宋" w:hAnsi="仿宋" w:eastAsia="仿宋" w:cs="仿宋"/>
                <w:sz w:val="24"/>
                <w:szCs w:val="24"/>
                <w:lang w:val="en-US" w:eastAsia="zh"/>
              </w:rPr>
            </w:pPr>
            <w:r>
              <w:rPr>
                <w:rFonts w:hint="default" w:ascii="仿宋" w:hAnsi="仿宋" w:eastAsia="仿宋" w:cs="仿宋"/>
                <w:sz w:val="24"/>
                <w:szCs w:val="24"/>
                <w:lang w:val="en-US" w:eastAsia="zh-CN"/>
              </w:rPr>
              <w:t>山东龙源:</w:t>
            </w:r>
            <w:r>
              <w:rPr>
                <w:rFonts w:hint="default" w:ascii="仿宋" w:hAnsi="仿宋" w:eastAsia="仿宋" w:cs="仿宋"/>
                <w:sz w:val="24"/>
                <w:szCs w:val="24"/>
                <w:lang w:val="en-US" w:eastAsia="zh"/>
              </w:rPr>
              <w:t>楚银保</w:t>
            </w:r>
          </w:p>
        </w:tc>
        <w:tc>
          <w:tcPr>
            <w:tcW w:w="1849" w:type="dxa"/>
            <w:gridSpan w:val="2"/>
            <w:tcBorders>
              <w:top w:val="single" w:color="000000" w:sz="10" w:space="0"/>
            </w:tcBorders>
            <w:shd w:val="clear" w:color="auto" w:fill="C2D69B"/>
            <w:noWrap w:val="0"/>
            <w:vAlign w:val="top"/>
          </w:tcPr>
          <w:p w14:paraId="45885F9D">
            <w:pPr>
              <w:spacing w:before="120"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rPr>
              <w:t>初步处理意见</w:t>
            </w:r>
          </w:p>
        </w:tc>
        <w:tc>
          <w:tcPr>
            <w:tcW w:w="3072" w:type="dxa"/>
            <w:tcBorders>
              <w:top w:val="single" w:color="000000" w:sz="10" w:space="0"/>
              <w:right w:val="single" w:color="000000" w:sz="10" w:space="0"/>
            </w:tcBorders>
            <w:shd w:val="clear" w:color="auto" w:fill="C2D69B"/>
            <w:noWrap w:val="0"/>
            <w:vAlign w:val="top"/>
          </w:tcPr>
          <w:p w14:paraId="2D8F1DC5">
            <w:pPr>
              <w:spacing w:before="120" w:line="221" w:lineRule="auto"/>
              <w:jc w:val="both"/>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加防磨瓦</w:t>
            </w:r>
          </w:p>
        </w:tc>
      </w:tr>
      <w:tr w14:paraId="5FBA7E9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FBD4B4"/>
            <w:noWrap w:val="0"/>
            <w:vAlign w:val="top"/>
          </w:tcPr>
          <w:p w14:paraId="437BB4DF">
            <w:pPr>
              <w:spacing w:before="118" w:line="220" w:lineRule="auto"/>
              <w:ind w:left="111" w:leftChars="0"/>
              <w:rPr>
                <w:rFonts w:hint="default" w:ascii="仿宋" w:hAnsi="仿宋" w:eastAsia="仿宋" w:cs="仿宋"/>
                <w:sz w:val="24"/>
                <w:szCs w:val="24"/>
              </w:rPr>
            </w:pPr>
            <w:r>
              <w:rPr>
                <w:rFonts w:hint="default" w:ascii="仿宋" w:hAnsi="仿宋" w:eastAsia="仿宋" w:cs="仿宋"/>
                <w:spacing w:val="-3"/>
                <w:sz w:val="24"/>
                <w:szCs w:val="24"/>
              </w:rPr>
              <w:t>二级责任人</w:t>
            </w:r>
          </w:p>
        </w:tc>
        <w:tc>
          <w:tcPr>
            <w:tcW w:w="2135" w:type="dxa"/>
            <w:shd w:val="clear" w:color="auto" w:fill="FBD4B4"/>
            <w:noWrap w:val="0"/>
            <w:vAlign w:val="top"/>
          </w:tcPr>
          <w:p w14:paraId="04E4D9A3">
            <w:pPr>
              <w:spacing w:before="118" w:line="219" w:lineRule="auto"/>
              <w:rPr>
                <w:rFonts w:hint="default" w:ascii="仿宋" w:hAnsi="仿宋" w:eastAsia="仿宋" w:cs="仿宋"/>
                <w:sz w:val="24"/>
                <w:szCs w:val="24"/>
              </w:rPr>
            </w:pPr>
            <w:r>
              <w:rPr>
                <w:rFonts w:hint="default" w:ascii="仿宋" w:hAnsi="仿宋" w:eastAsia="仿宋" w:cs="仿宋"/>
                <w:spacing w:val="-2"/>
                <w:sz w:val="24"/>
                <w:szCs w:val="24"/>
              </w:rPr>
              <w:t>点检：</w:t>
            </w:r>
            <w:r>
              <w:rPr>
                <w:rFonts w:hint="default" w:ascii="仿宋" w:hAnsi="仿宋" w:eastAsia="仿宋" w:cs="仿宋"/>
                <w:spacing w:val="-2"/>
                <w:sz w:val="24"/>
                <w:szCs w:val="24"/>
                <w:lang w:val="en-US" w:eastAsia="zh-CN"/>
              </w:rPr>
              <w:t>宋捷</w:t>
            </w:r>
          </w:p>
        </w:tc>
        <w:tc>
          <w:tcPr>
            <w:tcW w:w="1849" w:type="dxa"/>
            <w:gridSpan w:val="2"/>
            <w:shd w:val="clear" w:color="auto" w:fill="FBD4B4"/>
            <w:noWrap w:val="0"/>
            <w:vAlign w:val="top"/>
          </w:tcPr>
          <w:p w14:paraId="670C7A96">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最终处理意见</w:t>
            </w:r>
          </w:p>
        </w:tc>
        <w:tc>
          <w:tcPr>
            <w:tcW w:w="3072" w:type="dxa"/>
            <w:tcBorders>
              <w:right w:val="single" w:color="000000" w:sz="10" w:space="0"/>
            </w:tcBorders>
            <w:shd w:val="clear" w:color="auto" w:fill="FBD4B4"/>
            <w:noWrap w:val="0"/>
            <w:vAlign w:val="top"/>
          </w:tcPr>
          <w:p w14:paraId="49020394">
            <w:pPr>
              <w:spacing w:line="360" w:lineRule="auto"/>
              <w:rPr>
                <w:rFonts w:hint="default" w:ascii="仿宋" w:hAnsi="仿宋" w:eastAsia="仿宋" w:cs="仿宋"/>
                <w:sz w:val="24"/>
                <w:szCs w:val="24"/>
              </w:rPr>
            </w:pPr>
            <w:r>
              <w:rPr>
                <w:rFonts w:hint="eastAsia" w:ascii="仿宋" w:hAnsi="仿宋" w:eastAsia="仿宋" w:cs="仿宋"/>
                <w:sz w:val="24"/>
                <w:lang w:val="en-US" w:eastAsia="zh"/>
              </w:rPr>
              <w:t>同意</w:t>
            </w:r>
            <w:r>
              <w:rPr>
                <w:rFonts w:hint="default" w:ascii="仿宋" w:hAnsi="仿宋" w:eastAsia="仿宋" w:cs="仿宋"/>
                <w:sz w:val="24"/>
                <w:lang w:val="en-US" w:eastAsia="zh-CN"/>
              </w:rPr>
              <w:t>上述处理</w:t>
            </w:r>
          </w:p>
        </w:tc>
      </w:tr>
      <w:tr w14:paraId="1F83DF9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C7DAF1"/>
            <w:noWrap w:val="0"/>
            <w:vAlign w:val="top"/>
          </w:tcPr>
          <w:p w14:paraId="0CF22DCB">
            <w:pPr>
              <w:spacing w:before="119" w:line="221" w:lineRule="auto"/>
              <w:ind w:left="107" w:leftChars="0"/>
              <w:rPr>
                <w:rFonts w:hint="default" w:ascii="仿宋" w:hAnsi="仿宋" w:eastAsia="仿宋" w:cs="仿宋"/>
                <w:sz w:val="24"/>
                <w:szCs w:val="24"/>
              </w:rPr>
            </w:pPr>
            <w:r>
              <w:rPr>
                <w:rFonts w:hint="default" w:ascii="仿宋" w:hAnsi="仿宋" w:eastAsia="仿宋" w:cs="仿宋"/>
                <w:spacing w:val="-2"/>
                <w:sz w:val="24"/>
                <w:szCs w:val="24"/>
              </w:rPr>
              <w:t>三级消缺人</w:t>
            </w:r>
          </w:p>
        </w:tc>
        <w:tc>
          <w:tcPr>
            <w:tcW w:w="2135" w:type="dxa"/>
            <w:shd w:val="clear" w:color="auto" w:fill="C7DAF1"/>
            <w:noWrap w:val="0"/>
            <w:vAlign w:val="top"/>
          </w:tcPr>
          <w:p w14:paraId="3933F9BF">
            <w:pPr>
              <w:spacing w:before="121" w:line="220" w:lineRule="auto"/>
              <w:rPr>
                <w:rFonts w:hint="default" w:ascii="仿宋" w:hAnsi="仿宋" w:eastAsia="仿宋" w:cs="仿宋"/>
                <w:sz w:val="24"/>
                <w:szCs w:val="24"/>
              </w:rPr>
            </w:pPr>
            <w:r>
              <w:rPr>
                <w:rFonts w:hint="default" w:ascii="仿宋" w:hAnsi="仿宋" w:eastAsia="仿宋" w:cs="仿宋"/>
                <w:sz w:val="24"/>
                <w:szCs w:val="32"/>
                <w:lang w:val="en-US" w:eastAsia="zh-CN"/>
              </w:rPr>
              <w:t>广东火电:</w:t>
            </w:r>
            <w:r>
              <w:rPr>
                <w:rFonts w:hint="default" w:ascii="仿宋" w:hAnsi="仿宋" w:eastAsia="仿宋" w:cs="仿宋"/>
                <w:spacing w:val="-2"/>
                <w:sz w:val="24"/>
                <w:szCs w:val="24"/>
                <w:lang w:val="en-US" w:eastAsia="zh"/>
              </w:rPr>
              <w:t>程荣宪</w:t>
            </w:r>
          </w:p>
        </w:tc>
        <w:tc>
          <w:tcPr>
            <w:tcW w:w="1849" w:type="dxa"/>
            <w:gridSpan w:val="2"/>
            <w:shd w:val="clear" w:color="auto" w:fill="C7DAF1"/>
            <w:noWrap w:val="0"/>
            <w:vAlign w:val="top"/>
          </w:tcPr>
          <w:p w14:paraId="5FEF32F3">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处理情况</w:t>
            </w:r>
          </w:p>
        </w:tc>
        <w:tc>
          <w:tcPr>
            <w:tcW w:w="3072" w:type="dxa"/>
            <w:tcBorders>
              <w:right w:val="single" w:color="000000" w:sz="10" w:space="0"/>
            </w:tcBorders>
            <w:shd w:val="clear" w:color="auto" w:fill="C7DAF1"/>
            <w:noWrap w:val="0"/>
            <w:vAlign w:val="top"/>
          </w:tcPr>
          <w:p w14:paraId="0A492982">
            <w:pPr>
              <w:spacing w:line="360" w:lineRule="auto"/>
              <w:rPr>
                <w:rFonts w:hint="default" w:ascii="仿宋" w:hAnsi="仿宋" w:eastAsia="仿宋" w:cs="仿宋"/>
                <w:sz w:val="24"/>
                <w:szCs w:val="24"/>
              </w:rPr>
            </w:pPr>
            <w:r>
              <w:rPr>
                <w:rFonts w:hint="default" w:ascii="仿宋" w:hAnsi="仿宋" w:eastAsia="仿宋" w:cs="仿宋"/>
                <w:sz w:val="24"/>
                <w:lang w:eastAsia="zh-CN"/>
              </w:rPr>
              <w:t>缺陷已处理</w:t>
            </w:r>
          </w:p>
        </w:tc>
      </w:tr>
      <w:tr w14:paraId="237EB69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7" w:hRule="atLeast"/>
        </w:trPr>
        <w:tc>
          <w:tcPr>
            <w:tcW w:w="1469" w:type="dxa"/>
            <w:tcBorders>
              <w:left w:val="single" w:color="000000" w:sz="10" w:space="0"/>
            </w:tcBorders>
            <w:shd w:val="clear" w:color="auto" w:fill="DCD8C2"/>
            <w:noWrap w:val="0"/>
            <w:vAlign w:val="top"/>
          </w:tcPr>
          <w:p w14:paraId="1BEE9530">
            <w:pPr>
              <w:spacing w:before="121" w:line="220" w:lineRule="auto"/>
              <w:ind w:left="129" w:leftChars="0"/>
              <w:rPr>
                <w:rFonts w:hint="default" w:ascii="仿宋" w:hAnsi="仿宋" w:eastAsia="仿宋" w:cs="仿宋"/>
                <w:sz w:val="24"/>
                <w:szCs w:val="24"/>
              </w:rPr>
            </w:pPr>
            <w:r>
              <w:rPr>
                <w:rFonts w:hint="default" w:ascii="仿宋" w:hAnsi="仿宋" w:eastAsia="仿宋" w:cs="仿宋"/>
                <w:spacing w:val="-7"/>
                <w:sz w:val="24"/>
                <w:szCs w:val="24"/>
              </w:rPr>
              <w:t>四级验收人</w:t>
            </w:r>
          </w:p>
        </w:tc>
        <w:tc>
          <w:tcPr>
            <w:tcW w:w="2135" w:type="dxa"/>
            <w:shd w:val="clear" w:color="auto" w:fill="DCD8C2"/>
            <w:noWrap w:val="0"/>
            <w:vAlign w:val="top"/>
          </w:tcPr>
          <w:p w14:paraId="4C2AEB45">
            <w:pPr>
              <w:spacing w:before="121" w:line="220" w:lineRule="auto"/>
              <w:rPr>
                <w:rFonts w:hint="default" w:ascii="仿宋" w:hAnsi="仿宋" w:eastAsia="仿宋" w:cs="仿宋"/>
                <w:sz w:val="24"/>
                <w:szCs w:val="24"/>
                <w:lang w:eastAsia="zh"/>
              </w:rPr>
            </w:pPr>
            <w:r>
              <w:rPr>
                <w:rFonts w:hint="default" w:ascii="仿宋" w:hAnsi="仿宋" w:eastAsia="仿宋" w:cs="仿宋"/>
                <w:sz w:val="24"/>
                <w:szCs w:val="24"/>
                <w:lang w:val="en-US" w:eastAsia="zh-CN"/>
              </w:rPr>
              <w:t>山东龙源:</w:t>
            </w:r>
            <w:r>
              <w:rPr>
                <w:rFonts w:hint="default" w:ascii="仿宋" w:hAnsi="仿宋" w:eastAsia="仿宋" w:cs="仿宋"/>
                <w:sz w:val="24"/>
                <w:szCs w:val="24"/>
                <w:lang w:val="en-US" w:eastAsia="zh"/>
              </w:rPr>
              <w:t>张伟刚</w:t>
            </w:r>
          </w:p>
        </w:tc>
        <w:tc>
          <w:tcPr>
            <w:tcW w:w="1849" w:type="dxa"/>
            <w:gridSpan w:val="2"/>
            <w:shd w:val="clear" w:color="auto" w:fill="DCD8C2"/>
            <w:noWrap w:val="0"/>
            <w:vAlign w:val="top"/>
          </w:tcPr>
          <w:p w14:paraId="7FAF0DB7">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3"/>
                <w:sz w:val="24"/>
                <w:szCs w:val="24"/>
              </w:rPr>
              <w:t>验收情况</w:t>
            </w:r>
          </w:p>
        </w:tc>
        <w:tc>
          <w:tcPr>
            <w:tcW w:w="3072" w:type="dxa"/>
            <w:tcBorders>
              <w:right w:val="single" w:color="000000" w:sz="10" w:space="0"/>
            </w:tcBorders>
            <w:shd w:val="clear" w:color="auto" w:fill="DCD8C2"/>
            <w:noWrap w:val="0"/>
            <w:vAlign w:val="top"/>
          </w:tcPr>
          <w:p w14:paraId="35814044">
            <w:pPr>
              <w:spacing w:line="360" w:lineRule="auto"/>
              <w:rPr>
                <w:rFonts w:hint="default" w:ascii="仿宋" w:hAnsi="仿宋" w:eastAsia="仿宋" w:cs="仿宋"/>
                <w:sz w:val="24"/>
                <w:szCs w:val="24"/>
              </w:rPr>
            </w:pPr>
            <w:r>
              <w:rPr>
                <w:rFonts w:hint="default" w:ascii="仿宋" w:hAnsi="仿宋" w:eastAsia="仿宋" w:cs="仿宋"/>
                <w:sz w:val="24"/>
                <w:lang w:eastAsia="zh-CN"/>
              </w:rPr>
              <w:t>验收合格</w:t>
            </w:r>
          </w:p>
        </w:tc>
      </w:tr>
      <w:tr w14:paraId="45764DD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tcBorders>
            <w:noWrap w:val="0"/>
            <w:vAlign w:val="top"/>
          </w:tcPr>
          <w:p w14:paraId="2733B189">
            <w:pPr>
              <w:spacing w:before="59" w:line="204" w:lineRule="auto"/>
              <w:ind w:left="1648"/>
              <w:rPr>
                <w:rFonts w:ascii="宋体" w:hAnsi="宋体" w:eastAsia="宋体" w:cs="宋体"/>
                <w:sz w:val="24"/>
                <w:szCs w:val="24"/>
              </w:rPr>
            </w:pPr>
            <w:r>
              <w:rPr>
                <w:rFonts w:ascii="宋体" w:hAnsi="宋体" w:eastAsia="宋体" w:cs="宋体"/>
                <w:spacing w:val="-3"/>
                <w:sz w:val="24"/>
                <w:szCs w:val="24"/>
              </w:rPr>
              <w:t>缺陷照片</w:t>
            </w:r>
          </w:p>
        </w:tc>
        <w:tc>
          <w:tcPr>
            <w:tcW w:w="4262" w:type="dxa"/>
            <w:gridSpan w:val="2"/>
            <w:tcBorders>
              <w:right w:val="single" w:color="000000" w:sz="10" w:space="0"/>
            </w:tcBorders>
            <w:noWrap w:val="0"/>
            <w:vAlign w:val="top"/>
          </w:tcPr>
          <w:p w14:paraId="031138C4">
            <w:pPr>
              <w:spacing w:before="59" w:line="204" w:lineRule="auto"/>
              <w:ind w:left="1542"/>
              <w:rPr>
                <w:rFonts w:ascii="宋体" w:hAnsi="宋体" w:eastAsia="宋体" w:cs="宋体"/>
                <w:sz w:val="24"/>
                <w:szCs w:val="24"/>
              </w:rPr>
            </w:pPr>
            <w:r>
              <w:rPr>
                <w:rFonts w:ascii="宋体" w:hAnsi="宋体" w:eastAsia="宋体" w:cs="宋体"/>
                <w:spacing w:val="-3"/>
                <w:sz w:val="24"/>
                <w:szCs w:val="24"/>
              </w:rPr>
              <w:t>处理后照片</w:t>
            </w:r>
          </w:p>
        </w:tc>
      </w:tr>
      <w:tr w14:paraId="0C1260D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bottom w:val="single" w:color="000000" w:sz="10" w:space="0"/>
            </w:tcBorders>
            <w:noWrap w:val="0"/>
            <w:vAlign w:val="top"/>
          </w:tcPr>
          <w:p w14:paraId="6F4A076C">
            <w:pPr>
              <w:tabs>
                <w:tab w:val="left" w:pos="1572"/>
              </w:tabs>
              <w:spacing w:before="59" w:line="204" w:lineRule="auto"/>
              <w:jc w:val="center"/>
              <w:rPr>
                <w:rFonts w:hint="eastAsia" w:ascii="宋体" w:hAnsi="宋体" w:eastAsia="宋体" w:cs="宋体"/>
                <w:spacing w:val="-3"/>
                <w:sz w:val="24"/>
                <w:szCs w:val="24"/>
                <w:lang w:eastAsia="zh-CN"/>
              </w:rPr>
            </w:pPr>
          </w:p>
        </w:tc>
        <w:tc>
          <w:tcPr>
            <w:tcW w:w="4262" w:type="dxa"/>
            <w:gridSpan w:val="2"/>
            <w:tcBorders>
              <w:bottom w:val="single" w:color="000000" w:sz="10" w:space="0"/>
              <w:right w:val="single" w:color="000000" w:sz="10" w:space="0"/>
            </w:tcBorders>
            <w:noWrap w:val="0"/>
            <w:vAlign w:val="top"/>
          </w:tcPr>
          <w:p w14:paraId="5319624E">
            <w:pPr>
              <w:spacing w:before="59" w:line="204" w:lineRule="auto"/>
              <w:jc w:val="center"/>
              <w:rPr>
                <w:rFonts w:hint="eastAsia" w:ascii="宋体" w:hAnsi="宋体" w:eastAsia="宋体" w:cs="宋体"/>
                <w:spacing w:val="-3"/>
                <w:sz w:val="24"/>
                <w:szCs w:val="24"/>
                <w:lang w:eastAsia="zh-CN"/>
              </w:rPr>
            </w:pPr>
          </w:p>
        </w:tc>
      </w:tr>
    </w:tbl>
    <w:p w14:paraId="26518669">
      <w:pPr>
        <w:jc w:val="both"/>
        <w:rPr>
          <w:rFonts w:hint="default"/>
          <w:sz w:val="32"/>
          <w:szCs w:val="32"/>
          <w:lang w:val="en-US" w:eastAsia="zh-CN"/>
        </w:rPr>
      </w:pPr>
      <w:r>
        <w:rPr>
          <w:rFonts w:hint="default" w:ascii="仿宋" w:hAnsi="仿宋" w:eastAsia="仿宋" w:cs="仿宋"/>
          <w:sz w:val="32"/>
          <w:szCs w:val="32"/>
          <w:lang w:val="en-US" w:eastAsia="zh-CN"/>
        </w:rPr>
        <w:t>4)高压低再四层人孔门通道上方水平管，左向右数，上向下数第81-1根管出列约1个管径。第2-1、3-4、65-1、71-1、86-1、120-1根管出列约0.5个管径。</w:t>
      </w:r>
    </w:p>
    <w:tbl>
      <w:tblPr>
        <w:tblStyle w:val="25"/>
        <w:tblW w:w="8525"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69"/>
        <w:gridCol w:w="2135"/>
        <w:gridCol w:w="659"/>
        <w:gridCol w:w="1190"/>
        <w:gridCol w:w="3072"/>
      </w:tblGrid>
      <w:tr w14:paraId="00CC26E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trPr>
        <w:tc>
          <w:tcPr>
            <w:tcW w:w="1469" w:type="dxa"/>
            <w:tcBorders>
              <w:top w:val="single" w:color="000000" w:sz="10" w:space="0"/>
              <w:left w:val="single" w:color="000000" w:sz="10" w:space="0"/>
            </w:tcBorders>
            <w:shd w:val="clear" w:color="auto" w:fill="C2D69B"/>
            <w:noWrap w:val="0"/>
            <w:vAlign w:val="top"/>
          </w:tcPr>
          <w:p w14:paraId="26EEADB5">
            <w:pPr>
              <w:spacing w:before="120" w:line="220" w:lineRule="auto"/>
              <w:ind w:left="111" w:leftChars="0"/>
              <w:rPr>
                <w:rFonts w:hint="default" w:ascii="仿宋" w:hAnsi="仿宋" w:eastAsia="仿宋" w:cs="仿宋"/>
                <w:sz w:val="24"/>
                <w:szCs w:val="24"/>
              </w:rPr>
            </w:pPr>
            <w:r>
              <w:rPr>
                <w:rFonts w:hint="default" w:ascii="仿宋" w:hAnsi="仿宋" w:eastAsia="仿宋" w:cs="仿宋"/>
                <w:spacing w:val="-3"/>
                <w:sz w:val="24"/>
                <w:szCs w:val="24"/>
              </w:rPr>
              <w:t>一级检查人</w:t>
            </w:r>
          </w:p>
        </w:tc>
        <w:tc>
          <w:tcPr>
            <w:tcW w:w="2135" w:type="dxa"/>
            <w:tcBorders>
              <w:top w:val="single" w:color="000000" w:sz="10" w:space="0"/>
            </w:tcBorders>
            <w:shd w:val="clear" w:color="auto" w:fill="C2D69B"/>
            <w:noWrap w:val="0"/>
            <w:vAlign w:val="top"/>
          </w:tcPr>
          <w:p w14:paraId="19AE784A">
            <w:pPr>
              <w:spacing w:before="120" w:line="220" w:lineRule="auto"/>
              <w:ind w:left="112" w:leftChars="0"/>
              <w:rPr>
                <w:rFonts w:hint="default" w:ascii="仿宋" w:hAnsi="仿宋" w:eastAsia="仿宋" w:cs="仿宋"/>
                <w:sz w:val="24"/>
                <w:szCs w:val="24"/>
                <w:lang w:val="en-US"/>
              </w:rPr>
            </w:pPr>
            <w:r>
              <w:rPr>
                <w:rFonts w:hint="default" w:ascii="仿宋" w:hAnsi="仿宋" w:eastAsia="仿宋" w:cs="仿宋"/>
                <w:sz w:val="24"/>
                <w:szCs w:val="24"/>
                <w:lang w:val="en-US" w:eastAsia="zh-CN"/>
              </w:rPr>
              <w:t>山东龙源:楚银保</w:t>
            </w:r>
          </w:p>
        </w:tc>
        <w:tc>
          <w:tcPr>
            <w:tcW w:w="1849" w:type="dxa"/>
            <w:gridSpan w:val="2"/>
            <w:tcBorders>
              <w:top w:val="single" w:color="000000" w:sz="10" w:space="0"/>
            </w:tcBorders>
            <w:shd w:val="clear" w:color="auto" w:fill="C2D69B"/>
            <w:noWrap w:val="0"/>
            <w:vAlign w:val="top"/>
          </w:tcPr>
          <w:p w14:paraId="3A4FE36E">
            <w:pPr>
              <w:spacing w:before="120"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rPr>
              <w:t>初步处理意见</w:t>
            </w:r>
          </w:p>
        </w:tc>
        <w:tc>
          <w:tcPr>
            <w:tcW w:w="3072" w:type="dxa"/>
            <w:tcBorders>
              <w:top w:val="single" w:color="000000" w:sz="10" w:space="0"/>
              <w:right w:val="single" w:color="000000" w:sz="10" w:space="0"/>
            </w:tcBorders>
            <w:shd w:val="clear" w:color="auto" w:fill="C2D69B"/>
            <w:noWrap w:val="0"/>
            <w:vAlign w:val="top"/>
          </w:tcPr>
          <w:p w14:paraId="21F3B0FB">
            <w:pPr>
              <w:spacing w:before="120" w:line="221" w:lineRule="auto"/>
              <w:jc w:val="both"/>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加防磨瓦</w:t>
            </w:r>
          </w:p>
        </w:tc>
      </w:tr>
      <w:tr w14:paraId="41C5058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FBD4B4"/>
            <w:noWrap w:val="0"/>
            <w:vAlign w:val="top"/>
          </w:tcPr>
          <w:p w14:paraId="3F325951">
            <w:pPr>
              <w:spacing w:before="118" w:line="220" w:lineRule="auto"/>
              <w:ind w:left="111" w:leftChars="0"/>
              <w:rPr>
                <w:rFonts w:hint="default" w:ascii="仿宋" w:hAnsi="仿宋" w:eastAsia="仿宋" w:cs="仿宋"/>
                <w:sz w:val="24"/>
                <w:szCs w:val="24"/>
              </w:rPr>
            </w:pPr>
            <w:r>
              <w:rPr>
                <w:rFonts w:hint="default" w:ascii="仿宋" w:hAnsi="仿宋" w:eastAsia="仿宋" w:cs="仿宋"/>
                <w:spacing w:val="-3"/>
                <w:sz w:val="24"/>
                <w:szCs w:val="24"/>
              </w:rPr>
              <w:t>二级责任人</w:t>
            </w:r>
          </w:p>
        </w:tc>
        <w:tc>
          <w:tcPr>
            <w:tcW w:w="2135" w:type="dxa"/>
            <w:shd w:val="clear" w:color="auto" w:fill="FBD4B4"/>
            <w:noWrap w:val="0"/>
            <w:vAlign w:val="top"/>
          </w:tcPr>
          <w:p w14:paraId="52623C78">
            <w:pPr>
              <w:spacing w:before="118" w:line="219" w:lineRule="auto"/>
              <w:ind w:left="111" w:leftChars="0"/>
              <w:rPr>
                <w:rFonts w:hint="default" w:ascii="仿宋" w:hAnsi="仿宋" w:eastAsia="仿宋" w:cs="仿宋"/>
                <w:sz w:val="24"/>
                <w:szCs w:val="24"/>
              </w:rPr>
            </w:pPr>
            <w:r>
              <w:rPr>
                <w:rFonts w:hint="default" w:ascii="仿宋" w:hAnsi="仿宋" w:eastAsia="仿宋" w:cs="仿宋"/>
                <w:spacing w:val="-2"/>
                <w:sz w:val="24"/>
                <w:szCs w:val="24"/>
              </w:rPr>
              <w:t>点检：</w:t>
            </w:r>
            <w:r>
              <w:rPr>
                <w:rFonts w:hint="default" w:ascii="仿宋" w:hAnsi="仿宋" w:eastAsia="仿宋" w:cs="仿宋"/>
                <w:spacing w:val="-2"/>
                <w:sz w:val="24"/>
                <w:szCs w:val="24"/>
                <w:lang w:val="en-US" w:eastAsia="zh-CN"/>
              </w:rPr>
              <w:t>宋捷</w:t>
            </w:r>
          </w:p>
        </w:tc>
        <w:tc>
          <w:tcPr>
            <w:tcW w:w="1849" w:type="dxa"/>
            <w:gridSpan w:val="2"/>
            <w:shd w:val="clear" w:color="auto" w:fill="FBD4B4"/>
            <w:noWrap w:val="0"/>
            <w:vAlign w:val="top"/>
          </w:tcPr>
          <w:p w14:paraId="3A461BD3">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最终处理意见</w:t>
            </w:r>
          </w:p>
        </w:tc>
        <w:tc>
          <w:tcPr>
            <w:tcW w:w="3072" w:type="dxa"/>
            <w:tcBorders>
              <w:right w:val="single" w:color="000000" w:sz="10" w:space="0"/>
            </w:tcBorders>
            <w:shd w:val="clear" w:color="auto" w:fill="FBD4B4"/>
            <w:noWrap w:val="0"/>
            <w:vAlign w:val="top"/>
          </w:tcPr>
          <w:p w14:paraId="79C279C9">
            <w:pPr>
              <w:spacing w:line="360" w:lineRule="auto"/>
              <w:rPr>
                <w:rFonts w:hint="default" w:ascii="仿宋" w:hAnsi="仿宋" w:eastAsia="仿宋" w:cs="仿宋"/>
                <w:sz w:val="24"/>
                <w:szCs w:val="24"/>
              </w:rPr>
            </w:pPr>
            <w:r>
              <w:rPr>
                <w:rFonts w:hint="eastAsia" w:ascii="仿宋" w:hAnsi="仿宋" w:eastAsia="仿宋" w:cs="仿宋"/>
                <w:sz w:val="24"/>
                <w:lang w:val="en-US" w:eastAsia="zh"/>
              </w:rPr>
              <w:t>同意</w:t>
            </w:r>
            <w:r>
              <w:rPr>
                <w:rFonts w:hint="default" w:ascii="仿宋" w:hAnsi="仿宋" w:eastAsia="仿宋" w:cs="仿宋"/>
                <w:sz w:val="24"/>
                <w:lang w:val="en-US" w:eastAsia="zh-CN"/>
              </w:rPr>
              <w:t>上述处理</w:t>
            </w:r>
          </w:p>
        </w:tc>
      </w:tr>
      <w:tr w14:paraId="0952336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C7DAF1"/>
            <w:noWrap w:val="0"/>
            <w:vAlign w:val="top"/>
          </w:tcPr>
          <w:p w14:paraId="2F0A340A">
            <w:pPr>
              <w:spacing w:before="119" w:line="221" w:lineRule="auto"/>
              <w:ind w:left="107" w:leftChars="0"/>
              <w:rPr>
                <w:rFonts w:hint="default" w:ascii="仿宋" w:hAnsi="仿宋" w:eastAsia="仿宋" w:cs="仿宋"/>
                <w:sz w:val="24"/>
                <w:szCs w:val="24"/>
              </w:rPr>
            </w:pPr>
            <w:r>
              <w:rPr>
                <w:rFonts w:hint="default" w:ascii="仿宋" w:hAnsi="仿宋" w:eastAsia="仿宋" w:cs="仿宋"/>
                <w:spacing w:val="-2"/>
                <w:sz w:val="24"/>
                <w:szCs w:val="24"/>
              </w:rPr>
              <w:t>三级消缺人</w:t>
            </w:r>
          </w:p>
        </w:tc>
        <w:tc>
          <w:tcPr>
            <w:tcW w:w="2135" w:type="dxa"/>
            <w:shd w:val="clear" w:color="auto" w:fill="C7DAF1"/>
            <w:noWrap w:val="0"/>
            <w:vAlign w:val="top"/>
          </w:tcPr>
          <w:p w14:paraId="4721C30B">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广东火电:</w:t>
            </w:r>
            <w:r>
              <w:rPr>
                <w:rFonts w:hint="default" w:ascii="仿宋" w:hAnsi="仿宋" w:eastAsia="仿宋" w:cs="仿宋"/>
                <w:spacing w:val="-2"/>
                <w:sz w:val="24"/>
                <w:szCs w:val="24"/>
                <w:lang w:val="en-US" w:eastAsia="zh"/>
              </w:rPr>
              <w:t>程荣宪</w:t>
            </w:r>
          </w:p>
        </w:tc>
        <w:tc>
          <w:tcPr>
            <w:tcW w:w="1849" w:type="dxa"/>
            <w:gridSpan w:val="2"/>
            <w:shd w:val="clear" w:color="auto" w:fill="C7DAF1"/>
            <w:noWrap w:val="0"/>
            <w:vAlign w:val="top"/>
          </w:tcPr>
          <w:p w14:paraId="41FD77B1">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处理情况</w:t>
            </w:r>
          </w:p>
        </w:tc>
        <w:tc>
          <w:tcPr>
            <w:tcW w:w="3072" w:type="dxa"/>
            <w:tcBorders>
              <w:right w:val="single" w:color="000000" w:sz="10" w:space="0"/>
            </w:tcBorders>
            <w:shd w:val="clear" w:color="auto" w:fill="C7DAF1"/>
            <w:noWrap w:val="0"/>
            <w:vAlign w:val="top"/>
          </w:tcPr>
          <w:p w14:paraId="452F9C41">
            <w:pPr>
              <w:spacing w:line="360" w:lineRule="auto"/>
              <w:rPr>
                <w:rFonts w:hint="default" w:ascii="仿宋" w:hAnsi="仿宋" w:eastAsia="仿宋" w:cs="仿宋"/>
                <w:sz w:val="24"/>
                <w:szCs w:val="24"/>
              </w:rPr>
            </w:pPr>
            <w:r>
              <w:rPr>
                <w:rFonts w:hint="default" w:ascii="仿宋" w:hAnsi="仿宋" w:eastAsia="仿宋" w:cs="仿宋"/>
                <w:sz w:val="24"/>
                <w:lang w:eastAsia="zh-CN"/>
              </w:rPr>
              <w:t>缺陷已处理</w:t>
            </w:r>
          </w:p>
        </w:tc>
      </w:tr>
      <w:tr w14:paraId="633B3EB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7" w:hRule="atLeast"/>
        </w:trPr>
        <w:tc>
          <w:tcPr>
            <w:tcW w:w="1469" w:type="dxa"/>
            <w:tcBorders>
              <w:left w:val="single" w:color="000000" w:sz="10" w:space="0"/>
            </w:tcBorders>
            <w:shd w:val="clear" w:color="auto" w:fill="DCD8C2"/>
            <w:noWrap w:val="0"/>
            <w:vAlign w:val="top"/>
          </w:tcPr>
          <w:p w14:paraId="4B7255EE">
            <w:pPr>
              <w:spacing w:before="121" w:line="220" w:lineRule="auto"/>
              <w:ind w:left="129" w:leftChars="0"/>
              <w:rPr>
                <w:rFonts w:hint="default" w:ascii="仿宋" w:hAnsi="仿宋" w:eastAsia="仿宋" w:cs="仿宋"/>
                <w:sz w:val="24"/>
                <w:szCs w:val="24"/>
              </w:rPr>
            </w:pPr>
            <w:r>
              <w:rPr>
                <w:rFonts w:hint="default" w:ascii="仿宋" w:hAnsi="仿宋" w:eastAsia="仿宋" w:cs="仿宋"/>
                <w:spacing w:val="-7"/>
                <w:sz w:val="24"/>
                <w:szCs w:val="24"/>
              </w:rPr>
              <w:t>四级验收人</w:t>
            </w:r>
          </w:p>
        </w:tc>
        <w:tc>
          <w:tcPr>
            <w:tcW w:w="2135" w:type="dxa"/>
            <w:shd w:val="clear" w:color="auto" w:fill="DCD8C2"/>
            <w:noWrap w:val="0"/>
            <w:vAlign w:val="top"/>
          </w:tcPr>
          <w:p w14:paraId="310D299F">
            <w:pPr>
              <w:spacing w:before="121" w:line="220" w:lineRule="auto"/>
              <w:ind w:left="112" w:leftChars="0"/>
              <w:rPr>
                <w:rFonts w:hint="default" w:ascii="仿宋" w:hAnsi="仿宋" w:eastAsia="仿宋" w:cs="仿宋"/>
                <w:sz w:val="24"/>
                <w:szCs w:val="24"/>
              </w:rPr>
            </w:pPr>
            <w:r>
              <w:rPr>
                <w:rFonts w:hint="default" w:ascii="仿宋" w:hAnsi="仿宋" w:eastAsia="仿宋" w:cs="仿宋"/>
                <w:sz w:val="24"/>
                <w:szCs w:val="24"/>
                <w:lang w:val="en-US" w:eastAsia="zh-CN"/>
              </w:rPr>
              <w:t>山东龙源:张伟刚</w:t>
            </w:r>
          </w:p>
        </w:tc>
        <w:tc>
          <w:tcPr>
            <w:tcW w:w="1849" w:type="dxa"/>
            <w:gridSpan w:val="2"/>
            <w:shd w:val="clear" w:color="auto" w:fill="DCD8C2"/>
            <w:noWrap w:val="0"/>
            <w:vAlign w:val="top"/>
          </w:tcPr>
          <w:p w14:paraId="5D9486DC">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3"/>
                <w:sz w:val="24"/>
                <w:szCs w:val="24"/>
              </w:rPr>
              <w:t>验收情况</w:t>
            </w:r>
          </w:p>
        </w:tc>
        <w:tc>
          <w:tcPr>
            <w:tcW w:w="3072" w:type="dxa"/>
            <w:tcBorders>
              <w:right w:val="single" w:color="000000" w:sz="10" w:space="0"/>
            </w:tcBorders>
            <w:shd w:val="clear" w:color="auto" w:fill="DCD8C2"/>
            <w:noWrap w:val="0"/>
            <w:vAlign w:val="top"/>
          </w:tcPr>
          <w:p w14:paraId="7463745B">
            <w:pPr>
              <w:spacing w:line="360" w:lineRule="auto"/>
              <w:rPr>
                <w:rFonts w:hint="default" w:ascii="仿宋" w:hAnsi="仿宋" w:eastAsia="仿宋" w:cs="仿宋"/>
                <w:sz w:val="24"/>
                <w:szCs w:val="24"/>
              </w:rPr>
            </w:pPr>
            <w:r>
              <w:rPr>
                <w:rFonts w:hint="default" w:ascii="仿宋" w:hAnsi="仿宋" w:eastAsia="仿宋" w:cs="仿宋"/>
                <w:sz w:val="24"/>
                <w:lang w:eastAsia="zh-CN"/>
              </w:rPr>
              <w:t>验收合格</w:t>
            </w:r>
          </w:p>
        </w:tc>
      </w:tr>
      <w:tr w14:paraId="4E0591E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tcBorders>
            <w:noWrap w:val="0"/>
            <w:vAlign w:val="top"/>
          </w:tcPr>
          <w:p w14:paraId="2C6D97FE">
            <w:pPr>
              <w:spacing w:before="59" w:line="204" w:lineRule="auto"/>
              <w:ind w:left="1648"/>
              <w:rPr>
                <w:rFonts w:hint="default" w:ascii="仿宋" w:hAnsi="仿宋" w:eastAsia="仿宋" w:cs="仿宋"/>
                <w:sz w:val="24"/>
                <w:szCs w:val="24"/>
              </w:rPr>
            </w:pPr>
            <w:r>
              <w:rPr>
                <w:rFonts w:hint="default" w:ascii="仿宋" w:hAnsi="仿宋" w:eastAsia="仿宋" w:cs="仿宋"/>
                <w:spacing w:val="-3"/>
                <w:sz w:val="24"/>
                <w:szCs w:val="24"/>
              </w:rPr>
              <w:t>缺陷照片</w:t>
            </w:r>
          </w:p>
        </w:tc>
        <w:tc>
          <w:tcPr>
            <w:tcW w:w="4262" w:type="dxa"/>
            <w:gridSpan w:val="2"/>
            <w:tcBorders>
              <w:right w:val="single" w:color="000000" w:sz="10" w:space="0"/>
            </w:tcBorders>
            <w:noWrap w:val="0"/>
            <w:vAlign w:val="top"/>
          </w:tcPr>
          <w:p w14:paraId="7271BA0D">
            <w:pPr>
              <w:spacing w:before="59" w:line="204" w:lineRule="auto"/>
              <w:ind w:left="1542"/>
              <w:rPr>
                <w:rFonts w:hint="default" w:ascii="仿宋" w:hAnsi="仿宋" w:eastAsia="仿宋" w:cs="仿宋"/>
                <w:sz w:val="24"/>
                <w:szCs w:val="24"/>
              </w:rPr>
            </w:pPr>
            <w:r>
              <w:rPr>
                <w:rFonts w:hint="default" w:ascii="仿宋" w:hAnsi="仿宋" w:eastAsia="仿宋" w:cs="仿宋"/>
                <w:spacing w:val="-3"/>
                <w:sz w:val="24"/>
                <w:szCs w:val="24"/>
              </w:rPr>
              <w:t>处理后照片</w:t>
            </w:r>
          </w:p>
        </w:tc>
      </w:tr>
      <w:tr w14:paraId="6440D19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bottom w:val="single" w:color="000000" w:sz="10" w:space="0"/>
            </w:tcBorders>
            <w:noWrap w:val="0"/>
            <w:vAlign w:val="top"/>
          </w:tcPr>
          <w:p w14:paraId="214D93D7">
            <w:pPr>
              <w:tabs>
                <w:tab w:val="left" w:pos="1572"/>
              </w:tabs>
              <w:spacing w:before="59" w:line="204" w:lineRule="auto"/>
              <w:jc w:val="center"/>
              <w:rPr>
                <w:rFonts w:hint="eastAsia" w:ascii="宋体" w:hAnsi="宋体" w:eastAsia="宋体" w:cs="宋体"/>
                <w:spacing w:val="-3"/>
                <w:sz w:val="24"/>
                <w:szCs w:val="24"/>
                <w:lang w:eastAsia="zh-CN"/>
              </w:rPr>
            </w:pPr>
          </w:p>
        </w:tc>
        <w:tc>
          <w:tcPr>
            <w:tcW w:w="4262" w:type="dxa"/>
            <w:gridSpan w:val="2"/>
            <w:tcBorders>
              <w:bottom w:val="single" w:color="000000" w:sz="10" w:space="0"/>
              <w:right w:val="single" w:color="000000" w:sz="10" w:space="0"/>
            </w:tcBorders>
            <w:noWrap w:val="0"/>
            <w:vAlign w:val="top"/>
          </w:tcPr>
          <w:p w14:paraId="31E9DE15">
            <w:pPr>
              <w:spacing w:before="59" w:line="204" w:lineRule="auto"/>
              <w:jc w:val="center"/>
              <w:rPr>
                <w:rFonts w:hint="eastAsia" w:ascii="宋体" w:hAnsi="宋体" w:eastAsia="宋体" w:cs="宋体"/>
                <w:spacing w:val="-3"/>
                <w:sz w:val="24"/>
                <w:szCs w:val="24"/>
                <w:lang w:eastAsia="zh-CN"/>
              </w:rPr>
            </w:pPr>
          </w:p>
        </w:tc>
      </w:tr>
    </w:tbl>
    <w:p w14:paraId="0DABEE9F">
      <w:pPr>
        <w:pStyle w:val="13"/>
        <w:outlineLvl w:val="9"/>
        <w:rPr>
          <w:rFonts w:hint="default" w:ascii="仿宋" w:hAnsi="仿宋" w:eastAsia="仿宋" w:cs="仿宋"/>
          <w:sz w:val="32"/>
          <w:szCs w:val="32"/>
          <w:lang w:val="en-US" w:eastAsia="zh-CN"/>
        </w:rPr>
      </w:pPr>
      <w:r>
        <w:rPr>
          <w:rFonts w:hint="default" w:ascii="仿宋" w:hAnsi="仿宋" w:eastAsia="仿宋" w:cs="仿宋"/>
          <w:sz w:val="32"/>
          <w:szCs w:val="32"/>
          <w:lang w:val="en-US" w:eastAsia="zh-CN"/>
        </w:rPr>
        <w:t>5)高压低再四层前包墙通道阻流板上方积灰严重。</w:t>
      </w:r>
    </w:p>
    <w:tbl>
      <w:tblPr>
        <w:tblStyle w:val="25"/>
        <w:tblW w:w="8525"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69"/>
        <w:gridCol w:w="2135"/>
        <w:gridCol w:w="659"/>
        <w:gridCol w:w="1190"/>
        <w:gridCol w:w="3072"/>
      </w:tblGrid>
      <w:tr w14:paraId="194DFEC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trPr>
        <w:tc>
          <w:tcPr>
            <w:tcW w:w="1469" w:type="dxa"/>
            <w:tcBorders>
              <w:top w:val="single" w:color="000000" w:sz="10" w:space="0"/>
              <w:left w:val="single" w:color="000000" w:sz="10" w:space="0"/>
            </w:tcBorders>
            <w:shd w:val="clear" w:color="auto" w:fill="C2D69B"/>
            <w:noWrap w:val="0"/>
            <w:vAlign w:val="top"/>
          </w:tcPr>
          <w:p w14:paraId="3B22F424">
            <w:pPr>
              <w:spacing w:before="120" w:line="220" w:lineRule="auto"/>
              <w:ind w:left="111" w:leftChars="0"/>
              <w:rPr>
                <w:rFonts w:hint="default" w:ascii="仿宋" w:hAnsi="仿宋" w:eastAsia="仿宋" w:cs="仿宋"/>
                <w:sz w:val="24"/>
                <w:szCs w:val="24"/>
              </w:rPr>
            </w:pPr>
            <w:r>
              <w:rPr>
                <w:rFonts w:hint="default" w:ascii="仿宋" w:hAnsi="仿宋" w:eastAsia="仿宋" w:cs="仿宋"/>
                <w:spacing w:val="-3"/>
                <w:sz w:val="24"/>
                <w:szCs w:val="24"/>
              </w:rPr>
              <w:t>一级检查人</w:t>
            </w:r>
          </w:p>
        </w:tc>
        <w:tc>
          <w:tcPr>
            <w:tcW w:w="2135" w:type="dxa"/>
            <w:tcBorders>
              <w:top w:val="single" w:color="000000" w:sz="10" w:space="0"/>
            </w:tcBorders>
            <w:shd w:val="clear" w:color="auto" w:fill="C2D69B"/>
            <w:noWrap w:val="0"/>
            <w:vAlign w:val="top"/>
          </w:tcPr>
          <w:p w14:paraId="308AA968">
            <w:pPr>
              <w:spacing w:before="120" w:line="220" w:lineRule="auto"/>
              <w:ind w:left="112" w:leftChars="0"/>
              <w:rPr>
                <w:rFonts w:hint="default" w:ascii="仿宋" w:hAnsi="仿宋" w:eastAsia="仿宋" w:cs="仿宋"/>
                <w:sz w:val="24"/>
                <w:szCs w:val="24"/>
                <w:lang w:val="en-US"/>
              </w:rPr>
            </w:pPr>
            <w:r>
              <w:rPr>
                <w:rFonts w:hint="default" w:ascii="仿宋" w:hAnsi="仿宋" w:eastAsia="仿宋" w:cs="仿宋"/>
                <w:sz w:val="24"/>
                <w:szCs w:val="24"/>
                <w:lang w:val="en-US" w:eastAsia="zh-CN"/>
              </w:rPr>
              <w:t>山东龙源:楚银保</w:t>
            </w:r>
          </w:p>
        </w:tc>
        <w:tc>
          <w:tcPr>
            <w:tcW w:w="1849" w:type="dxa"/>
            <w:gridSpan w:val="2"/>
            <w:tcBorders>
              <w:top w:val="single" w:color="000000" w:sz="10" w:space="0"/>
            </w:tcBorders>
            <w:shd w:val="clear" w:color="auto" w:fill="C2D69B"/>
            <w:noWrap w:val="0"/>
            <w:vAlign w:val="top"/>
          </w:tcPr>
          <w:p w14:paraId="3319DDC4">
            <w:pPr>
              <w:spacing w:before="120"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rPr>
              <w:t>初步处理意见</w:t>
            </w:r>
          </w:p>
        </w:tc>
        <w:tc>
          <w:tcPr>
            <w:tcW w:w="3072" w:type="dxa"/>
            <w:tcBorders>
              <w:top w:val="single" w:color="000000" w:sz="10" w:space="0"/>
              <w:right w:val="single" w:color="000000" w:sz="10" w:space="0"/>
            </w:tcBorders>
            <w:shd w:val="clear" w:color="auto" w:fill="C2D69B"/>
            <w:noWrap w:val="0"/>
            <w:vAlign w:val="top"/>
          </w:tcPr>
          <w:p w14:paraId="50E346BF">
            <w:pPr>
              <w:spacing w:before="120" w:line="221" w:lineRule="auto"/>
              <w:jc w:val="both"/>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清理积灰</w:t>
            </w:r>
          </w:p>
        </w:tc>
      </w:tr>
      <w:tr w14:paraId="19D7C41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FBD4B4"/>
            <w:noWrap w:val="0"/>
            <w:vAlign w:val="top"/>
          </w:tcPr>
          <w:p w14:paraId="6DEF8292">
            <w:pPr>
              <w:spacing w:before="118" w:line="220" w:lineRule="auto"/>
              <w:ind w:left="111" w:leftChars="0"/>
              <w:rPr>
                <w:rFonts w:hint="default" w:ascii="仿宋" w:hAnsi="仿宋" w:eastAsia="仿宋" w:cs="仿宋"/>
                <w:sz w:val="24"/>
                <w:szCs w:val="24"/>
              </w:rPr>
            </w:pPr>
            <w:r>
              <w:rPr>
                <w:rFonts w:hint="default" w:ascii="仿宋" w:hAnsi="仿宋" w:eastAsia="仿宋" w:cs="仿宋"/>
                <w:spacing w:val="-3"/>
                <w:sz w:val="24"/>
                <w:szCs w:val="24"/>
              </w:rPr>
              <w:t>二级责任人</w:t>
            </w:r>
          </w:p>
        </w:tc>
        <w:tc>
          <w:tcPr>
            <w:tcW w:w="2135" w:type="dxa"/>
            <w:shd w:val="clear" w:color="auto" w:fill="FBD4B4"/>
            <w:noWrap w:val="0"/>
            <w:vAlign w:val="top"/>
          </w:tcPr>
          <w:p w14:paraId="7FF78087">
            <w:pPr>
              <w:spacing w:before="118" w:line="219" w:lineRule="auto"/>
              <w:ind w:left="111" w:leftChars="0"/>
              <w:rPr>
                <w:rFonts w:hint="default" w:ascii="仿宋" w:hAnsi="仿宋" w:eastAsia="仿宋" w:cs="仿宋"/>
                <w:sz w:val="24"/>
                <w:szCs w:val="24"/>
              </w:rPr>
            </w:pPr>
            <w:r>
              <w:rPr>
                <w:rFonts w:hint="default" w:ascii="仿宋" w:hAnsi="仿宋" w:eastAsia="仿宋" w:cs="仿宋"/>
                <w:spacing w:val="-2"/>
                <w:sz w:val="24"/>
                <w:szCs w:val="24"/>
              </w:rPr>
              <w:t>点检：</w:t>
            </w:r>
            <w:r>
              <w:rPr>
                <w:rFonts w:hint="default" w:ascii="仿宋" w:hAnsi="仿宋" w:eastAsia="仿宋" w:cs="仿宋"/>
                <w:spacing w:val="-2"/>
                <w:sz w:val="24"/>
                <w:szCs w:val="24"/>
                <w:lang w:val="en-US" w:eastAsia="zh-CN"/>
              </w:rPr>
              <w:t>宋捷</w:t>
            </w:r>
          </w:p>
        </w:tc>
        <w:tc>
          <w:tcPr>
            <w:tcW w:w="1849" w:type="dxa"/>
            <w:gridSpan w:val="2"/>
            <w:shd w:val="clear" w:color="auto" w:fill="FBD4B4"/>
            <w:noWrap w:val="0"/>
            <w:vAlign w:val="top"/>
          </w:tcPr>
          <w:p w14:paraId="321E033D">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最终处理意见</w:t>
            </w:r>
          </w:p>
        </w:tc>
        <w:tc>
          <w:tcPr>
            <w:tcW w:w="3072" w:type="dxa"/>
            <w:tcBorders>
              <w:right w:val="single" w:color="000000" w:sz="10" w:space="0"/>
            </w:tcBorders>
            <w:shd w:val="clear" w:color="auto" w:fill="FBD4B4"/>
            <w:noWrap w:val="0"/>
            <w:vAlign w:val="top"/>
          </w:tcPr>
          <w:p w14:paraId="35FD4415">
            <w:pPr>
              <w:spacing w:line="360" w:lineRule="auto"/>
              <w:rPr>
                <w:rFonts w:hint="default" w:ascii="仿宋" w:hAnsi="仿宋" w:eastAsia="仿宋" w:cs="仿宋"/>
                <w:sz w:val="24"/>
                <w:szCs w:val="24"/>
              </w:rPr>
            </w:pPr>
            <w:r>
              <w:rPr>
                <w:rFonts w:hint="eastAsia" w:ascii="仿宋" w:hAnsi="仿宋" w:eastAsia="仿宋" w:cs="仿宋"/>
                <w:sz w:val="24"/>
                <w:lang w:val="en-US" w:eastAsia="zh"/>
              </w:rPr>
              <w:t>同意</w:t>
            </w:r>
            <w:r>
              <w:rPr>
                <w:rFonts w:hint="default" w:ascii="仿宋" w:hAnsi="仿宋" w:eastAsia="仿宋" w:cs="仿宋"/>
                <w:sz w:val="24"/>
                <w:lang w:val="en-US" w:eastAsia="zh-CN"/>
              </w:rPr>
              <w:t>上述处理</w:t>
            </w:r>
          </w:p>
        </w:tc>
      </w:tr>
      <w:tr w14:paraId="0AB1891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C7DAF1"/>
            <w:noWrap w:val="0"/>
            <w:vAlign w:val="top"/>
          </w:tcPr>
          <w:p w14:paraId="32D6ED05">
            <w:pPr>
              <w:spacing w:before="119" w:line="221" w:lineRule="auto"/>
              <w:ind w:left="107" w:leftChars="0"/>
              <w:rPr>
                <w:rFonts w:hint="default" w:ascii="仿宋" w:hAnsi="仿宋" w:eastAsia="仿宋" w:cs="仿宋"/>
                <w:sz w:val="24"/>
                <w:szCs w:val="24"/>
              </w:rPr>
            </w:pPr>
            <w:r>
              <w:rPr>
                <w:rFonts w:hint="default" w:ascii="仿宋" w:hAnsi="仿宋" w:eastAsia="仿宋" w:cs="仿宋"/>
                <w:spacing w:val="-2"/>
                <w:sz w:val="24"/>
                <w:szCs w:val="24"/>
              </w:rPr>
              <w:t>三级消缺人</w:t>
            </w:r>
          </w:p>
        </w:tc>
        <w:tc>
          <w:tcPr>
            <w:tcW w:w="2135" w:type="dxa"/>
            <w:shd w:val="clear" w:color="auto" w:fill="C7DAF1"/>
            <w:noWrap w:val="0"/>
            <w:vAlign w:val="top"/>
          </w:tcPr>
          <w:p w14:paraId="420C458A">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广东火电:</w:t>
            </w:r>
            <w:r>
              <w:rPr>
                <w:rFonts w:hint="default" w:ascii="仿宋" w:hAnsi="仿宋" w:eastAsia="仿宋" w:cs="仿宋"/>
                <w:spacing w:val="-2"/>
                <w:sz w:val="24"/>
                <w:szCs w:val="24"/>
                <w:lang w:val="en-US" w:eastAsia="zh"/>
              </w:rPr>
              <w:t>程荣宪</w:t>
            </w:r>
          </w:p>
        </w:tc>
        <w:tc>
          <w:tcPr>
            <w:tcW w:w="1849" w:type="dxa"/>
            <w:gridSpan w:val="2"/>
            <w:shd w:val="clear" w:color="auto" w:fill="C7DAF1"/>
            <w:noWrap w:val="0"/>
            <w:vAlign w:val="top"/>
          </w:tcPr>
          <w:p w14:paraId="6B9A4165">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处理情况</w:t>
            </w:r>
          </w:p>
        </w:tc>
        <w:tc>
          <w:tcPr>
            <w:tcW w:w="3072" w:type="dxa"/>
            <w:tcBorders>
              <w:right w:val="single" w:color="000000" w:sz="10" w:space="0"/>
            </w:tcBorders>
            <w:shd w:val="clear" w:color="auto" w:fill="C7DAF1"/>
            <w:noWrap w:val="0"/>
            <w:vAlign w:val="top"/>
          </w:tcPr>
          <w:p w14:paraId="5F2DA351">
            <w:pPr>
              <w:spacing w:line="360" w:lineRule="auto"/>
              <w:rPr>
                <w:rFonts w:hint="default" w:ascii="仿宋" w:hAnsi="仿宋" w:eastAsia="仿宋" w:cs="仿宋"/>
                <w:sz w:val="24"/>
                <w:szCs w:val="24"/>
              </w:rPr>
            </w:pPr>
            <w:r>
              <w:rPr>
                <w:rFonts w:hint="default" w:ascii="仿宋" w:hAnsi="仿宋" w:eastAsia="仿宋" w:cs="仿宋"/>
                <w:sz w:val="24"/>
                <w:lang w:eastAsia="zh-CN"/>
              </w:rPr>
              <w:t>缺陷已处理</w:t>
            </w:r>
          </w:p>
        </w:tc>
      </w:tr>
      <w:tr w14:paraId="1EE8C64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7" w:hRule="atLeast"/>
        </w:trPr>
        <w:tc>
          <w:tcPr>
            <w:tcW w:w="1469" w:type="dxa"/>
            <w:tcBorders>
              <w:left w:val="single" w:color="000000" w:sz="10" w:space="0"/>
            </w:tcBorders>
            <w:shd w:val="clear" w:color="auto" w:fill="DCD8C2"/>
            <w:noWrap w:val="0"/>
            <w:vAlign w:val="top"/>
          </w:tcPr>
          <w:p w14:paraId="6050F7D9">
            <w:pPr>
              <w:spacing w:before="121" w:line="220" w:lineRule="auto"/>
              <w:ind w:left="129" w:leftChars="0"/>
              <w:rPr>
                <w:rFonts w:hint="default" w:ascii="仿宋" w:hAnsi="仿宋" w:eastAsia="仿宋" w:cs="仿宋"/>
                <w:sz w:val="24"/>
                <w:szCs w:val="24"/>
              </w:rPr>
            </w:pPr>
            <w:r>
              <w:rPr>
                <w:rFonts w:hint="default" w:ascii="仿宋" w:hAnsi="仿宋" w:eastAsia="仿宋" w:cs="仿宋"/>
                <w:spacing w:val="-7"/>
                <w:sz w:val="24"/>
                <w:szCs w:val="24"/>
              </w:rPr>
              <w:t>四级验收人</w:t>
            </w:r>
          </w:p>
        </w:tc>
        <w:tc>
          <w:tcPr>
            <w:tcW w:w="2135" w:type="dxa"/>
            <w:shd w:val="clear" w:color="auto" w:fill="DCD8C2"/>
            <w:noWrap w:val="0"/>
            <w:vAlign w:val="top"/>
          </w:tcPr>
          <w:p w14:paraId="33B5600A">
            <w:pPr>
              <w:spacing w:before="121" w:line="220" w:lineRule="auto"/>
              <w:ind w:left="112" w:leftChars="0"/>
              <w:rPr>
                <w:rFonts w:hint="default" w:ascii="仿宋" w:hAnsi="仿宋" w:eastAsia="仿宋" w:cs="仿宋"/>
                <w:sz w:val="24"/>
                <w:szCs w:val="24"/>
              </w:rPr>
            </w:pPr>
            <w:r>
              <w:rPr>
                <w:rFonts w:hint="default" w:ascii="仿宋" w:hAnsi="仿宋" w:eastAsia="仿宋" w:cs="仿宋"/>
                <w:sz w:val="24"/>
                <w:szCs w:val="24"/>
                <w:lang w:val="en-US" w:eastAsia="zh-CN"/>
              </w:rPr>
              <w:t>山东龙源:张伟刚</w:t>
            </w:r>
          </w:p>
        </w:tc>
        <w:tc>
          <w:tcPr>
            <w:tcW w:w="1849" w:type="dxa"/>
            <w:gridSpan w:val="2"/>
            <w:shd w:val="clear" w:color="auto" w:fill="DCD8C2"/>
            <w:noWrap w:val="0"/>
            <w:vAlign w:val="top"/>
          </w:tcPr>
          <w:p w14:paraId="007BC768">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3"/>
                <w:sz w:val="24"/>
                <w:szCs w:val="24"/>
              </w:rPr>
              <w:t>验收情况</w:t>
            </w:r>
          </w:p>
        </w:tc>
        <w:tc>
          <w:tcPr>
            <w:tcW w:w="3072" w:type="dxa"/>
            <w:tcBorders>
              <w:right w:val="single" w:color="000000" w:sz="10" w:space="0"/>
            </w:tcBorders>
            <w:shd w:val="clear" w:color="auto" w:fill="DCD8C2"/>
            <w:noWrap w:val="0"/>
            <w:vAlign w:val="top"/>
          </w:tcPr>
          <w:p w14:paraId="31D65124">
            <w:pPr>
              <w:spacing w:line="360" w:lineRule="auto"/>
              <w:rPr>
                <w:rFonts w:hint="default" w:ascii="仿宋" w:hAnsi="仿宋" w:eastAsia="仿宋" w:cs="仿宋"/>
                <w:sz w:val="24"/>
                <w:szCs w:val="24"/>
              </w:rPr>
            </w:pPr>
            <w:r>
              <w:rPr>
                <w:rFonts w:hint="default" w:ascii="仿宋" w:hAnsi="仿宋" w:eastAsia="仿宋" w:cs="仿宋"/>
                <w:sz w:val="24"/>
                <w:lang w:eastAsia="zh-CN"/>
              </w:rPr>
              <w:t>验收合格</w:t>
            </w:r>
          </w:p>
        </w:tc>
      </w:tr>
      <w:tr w14:paraId="38F73CB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tcBorders>
            <w:noWrap w:val="0"/>
            <w:vAlign w:val="top"/>
          </w:tcPr>
          <w:p w14:paraId="79D9B60B">
            <w:pPr>
              <w:spacing w:before="59" w:line="204" w:lineRule="auto"/>
              <w:ind w:left="1648"/>
              <w:rPr>
                <w:rFonts w:hint="default" w:ascii="仿宋" w:hAnsi="仿宋" w:eastAsia="仿宋" w:cs="仿宋"/>
                <w:sz w:val="24"/>
                <w:szCs w:val="24"/>
              </w:rPr>
            </w:pPr>
            <w:r>
              <w:rPr>
                <w:rFonts w:hint="default" w:ascii="仿宋" w:hAnsi="仿宋" w:eastAsia="仿宋" w:cs="仿宋"/>
                <w:spacing w:val="-3"/>
                <w:sz w:val="24"/>
                <w:szCs w:val="24"/>
              </w:rPr>
              <w:t>缺陷照片</w:t>
            </w:r>
          </w:p>
        </w:tc>
        <w:tc>
          <w:tcPr>
            <w:tcW w:w="4262" w:type="dxa"/>
            <w:gridSpan w:val="2"/>
            <w:tcBorders>
              <w:right w:val="single" w:color="000000" w:sz="10" w:space="0"/>
            </w:tcBorders>
            <w:noWrap w:val="0"/>
            <w:vAlign w:val="top"/>
          </w:tcPr>
          <w:p w14:paraId="37252D4D">
            <w:pPr>
              <w:spacing w:before="59" w:line="204" w:lineRule="auto"/>
              <w:ind w:left="1542"/>
              <w:rPr>
                <w:rFonts w:hint="default" w:ascii="仿宋" w:hAnsi="仿宋" w:eastAsia="仿宋" w:cs="仿宋"/>
                <w:sz w:val="24"/>
                <w:szCs w:val="24"/>
              </w:rPr>
            </w:pPr>
            <w:r>
              <w:rPr>
                <w:rFonts w:hint="default" w:ascii="仿宋" w:hAnsi="仿宋" w:eastAsia="仿宋" w:cs="仿宋"/>
                <w:spacing w:val="-3"/>
                <w:sz w:val="24"/>
                <w:szCs w:val="24"/>
              </w:rPr>
              <w:t>处理后照片</w:t>
            </w:r>
          </w:p>
        </w:tc>
      </w:tr>
      <w:tr w14:paraId="18E54B5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bottom w:val="single" w:color="000000" w:sz="10" w:space="0"/>
            </w:tcBorders>
            <w:noWrap w:val="0"/>
            <w:vAlign w:val="top"/>
          </w:tcPr>
          <w:p w14:paraId="667407AD">
            <w:pPr>
              <w:tabs>
                <w:tab w:val="left" w:pos="1572"/>
              </w:tabs>
              <w:spacing w:before="59" w:line="204" w:lineRule="auto"/>
              <w:jc w:val="center"/>
              <w:rPr>
                <w:rFonts w:hint="eastAsia" w:ascii="宋体" w:hAnsi="宋体" w:eastAsia="宋体" w:cs="宋体"/>
                <w:spacing w:val="-3"/>
                <w:sz w:val="24"/>
                <w:szCs w:val="24"/>
                <w:lang w:eastAsia="zh-CN"/>
              </w:rPr>
            </w:pPr>
          </w:p>
        </w:tc>
        <w:tc>
          <w:tcPr>
            <w:tcW w:w="4262" w:type="dxa"/>
            <w:gridSpan w:val="2"/>
            <w:tcBorders>
              <w:bottom w:val="single" w:color="000000" w:sz="10" w:space="0"/>
              <w:right w:val="single" w:color="000000" w:sz="10" w:space="0"/>
            </w:tcBorders>
            <w:noWrap w:val="0"/>
            <w:vAlign w:val="top"/>
          </w:tcPr>
          <w:p w14:paraId="43A50856">
            <w:pPr>
              <w:spacing w:before="59" w:line="204" w:lineRule="auto"/>
              <w:jc w:val="center"/>
              <w:rPr>
                <w:rFonts w:hint="eastAsia" w:ascii="宋体" w:hAnsi="宋体" w:eastAsia="宋体" w:cs="宋体"/>
                <w:spacing w:val="-3"/>
                <w:sz w:val="24"/>
                <w:szCs w:val="24"/>
                <w:lang w:eastAsia="zh-CN"/>
              </w:rPr>
            </w:pPr>
          </w:p>
        </w:tc>
      </w:tr>
    </w:tbl>
    <w:p w14:paraId="2D370BFA">
      <w:pPr>
        <w:pStyle w:val="13"/>
        <w:outlineLvl w:val="9"/>
        <w:rPr>
          <w:rFonts w:hint="default" w:ascii="仿宋" w:hAnsi="仿宋" w:eastAsia="仿宋" w:cs="仿宋"/>
          <w:sz w:val="32"/>
          <w:szCs w:val="32"/>
          <w:lang w:val="en-US" w:eastAsia="zh-CN"/>
        </w:rPr>
      </w:pPr>
      <w:r>
        <w:rPr>
          <w:rFonts w:hint="default" w:ascii="仿宋" w:hAnsi="仿宋" w:eastAsia="仿宋" w:cs="仿宋"/>
          <w:sz w:val="32"/>
          <w:szCs w:val="32"/>
          <w:lang w:val="en-US" w:eastAsia="zh-CN"/>
        </w:rPr>
        <w:t>6）高压低再第四层中隔墙上方第21阻流板浇注料脱落。</w:t>
      </w:r>
    </w:p>
    <w:tbl>
      <w:tblPr>
        <w:tblStyle w:val="25"/>
        <w:tblW w:w="8525"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69"/>
        <w:gridCol w:w="2135"/>
        <w:gridCol w:w="659"/>
        <w:gridCol w:w="1190"/>
        <w:gridCol w:w="3072"/>
      </w:tblGrid>
      <w:tr w14:paraId="26E2BDA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trPr>
        <w:tc>
          <w:tcPr>
            <w:tcW w:w="1469" w:type="dxa"/>
            <w:tcBorders>
              <w:top w:val="single" w:color="000000" w:sz="10" w:space="0"/>
              <w:left w:val="single" w:color="000000" w:sz="10" w:space="0"/>
            </w:tcBorders>
            <w:shd w:val="clear" w:color="auto" w:fill="C2D69B"/>
            <w:noWrap w:val="0"/>
            <w:vAlign w:val="top"/>
          </w:tcPr>
          <w:p w14:paraId="0F009251">
            <w:pPr>
              <w:spacing w:before="120" w:line="220" w:lineRule="auto"/>
              <w:ind w:left="111" w:leftChars="0"/>
              <w:rPr>
                <w:rFonts w:hint="default" w:ascii="仿宋" w:hAnsi="仿宋" w:eastAsia="仿宋" w:cs="仿宋"/>
                <w:sz w:val="24"/>
                <w:szCs w:val="24"/>
              </w:rPr>
            </w:pPr>
            <w:r>
              <w:rPr>
                <w:rFonts w:hint="default" w:ascii="仿宋" w:hAnsi="仿宋" w:eastAsia="仿宋" w:cs="仿宋"/>
                <w:spacing w:val="-3"/>
                <w:sz w:val="24"/>
                <w:szCs w:val="24"/>
              </w:rPr>
              <w:t>一级检查人</w:t>
            </w:r>
          </w:p>
        </w:tc>
        <w:tc>
          <w:tcPr>
            <w:tcW w:w="2135" w:type="dxa"/>
            <w:tcBorders>
              <w:top w:val="single" w:color="000000" w:sz="10" w:space="0"/>
            </w:tcBorders>
            <w:shd w:val="clear" w:color="auto" w:fill="C2D69B"/>
            <w:noWrap w:val="0"/>
            <w:vAlign w:val="top"/>
          </w:tcPr>
          <w:p w14:paraId="3E56387F">
            <w:pPr>
              <w:spacing w:before="120" w:line="220" w:lineRule="auto"/>
              <w:ind w:left="112" w:leftChars="0"/>
              <w:rPr>
                <w:rFonts w:hint="default" w:ascii="仿宋" w:hAnsi="仿宋" w:eastAsia="仿宋" w:cs="仿宋"/>
                <w:sz w:val="24"/>
                <w:szCs w:val="24"/>
                <w:lang w:val="en-US"/>
              </w:rPr>
            </w:pPr>
            <w:r>
              <w:rPr>
                <w:rFonts w:hint="default" w:ascii="仿宋" w:hAnsi="仿宋" w:eastAsia="仿宋" w:cs="仿宋"/>
                <w:sz w:val="24"/>
                <w:szCs w:val="24"/>
                <w:lang w:val="en-US" w:eastAsia="zh-CN"/>
              </w:rPr>
              <w:t>山东龙源:楚银保</w:t>
            </w:r>
          </w:p>
        </w:tc>
        <w:tc>
          <w:tcPr>
            <w:tcW w:w="1849" w:type="dxa"/>
            <w:gridSpan w:val="2"/>
            <w:tcBorders>
              <w:top w:val="single" w:color="000000" w:sz="10" w:space="0"/>
            </w:tcBorders>
            <w:shd w:val="clear" w:color="auto" w:fill="C2D69B"/>
            <w:noWrap w:val="0"/>
            <w:vAlign w:val="top"/>
          </w:tcPr>
          <w:p w14:paraId="44F21866">
            <w:pPr>
              <w:spacing w:before="120"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rPr>
              <w:t>初步处理意见</w:t>
            </w:r>
          </w:p>
        </w:tc>
        <w:tc>
          <w:tcPr>
            <w:tcW w:w="3072" w:type="dxa"/>
            <w:tcBorders>
              <w:top w:val="single" w:color="000000" w:sz="10" w:space="0"/>
              <w:right w:val="single" w:color="000000" w:sz="10" w:space="0"/>
            </w:tcBorders>
            <w:shd w:val="clear" w:color="auto" w:fill="C2D69B"/>
            <w:noWrap w:val="0"/>
            <w:vAlign w:val="top"/>
          </w:tcPr>
          <w:p w14:paraId="0DAD5545">
            <w:pPr>
              <w:spacing w:before="120" w:line="221" w:lineRule="auto"/>
              <w:jc w:val="both"/>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恢复或更换</w:t>
            </w:r>
          </w:p>
        </w:tc>
      </w:tr>
      <w:tr w14:paraId="17C94D5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FBD4B4"/>
            <w:noWrap w:val="0"/>
            <w:vAlign w:val="top"/>
          </w:tcPr>
          <w:p w14:paraId="53CAB309">
            <w:pPr>
              <w:spacing w:before="118" w:line="220" w:lineRule="auto"/>
              <w:ind w:left="111" w:leftChars="0"/>
              <w:rPr>
                <w:rFonts w:hint="default" w:ascii="仿宋" w:hAnsi="仿宋" w:eastAsia="仿宋" w:cs="仿宋"/>
                <w:sz w:val="24"/>
                <w:szCs w:val="24"/>
              </w:rPr>
            </w:pPr>
            <w:r>
              <w:rPr>
                <w:rFonts w:hint="default" w:ascii="仿宋" w:hAnsi="仿宋" w:eastAsia="仿宋" w:cs="仿宋"/>
                <w:spacing w:val="-3"/>
                <w:sz w:val="24"/>
                <w:szCs w:val="24"/>
              </w:rPr>
              <w:t>二级责任人</w:t>
            </w:r>
          </w:p>
        </w:tc>
        <w:tc>
          <w:tcPr>
            <w:tcW w:w="2135" w:type="dxa"/>
            <w:shd w:val="clear" w:color="auto" w:fill="FBD4B4"/>
            <w:noWrap w:val="0"/>
            <w:vAlign w:val="top"/>
          </w:tcPr>
          <w:p w14:paraId="4BB85487">
            <w:pPr>
              <w:spacing w:before="118" w:line="219" w:lineRule="auto"/>
              <w:ind w:left="111" w:leftChars="0"/>
              <w:rPr>
                <w:rFonts w:hint="default" w:ascii="仿宋" w:hAnsi="仿宋" w:eastAsia="仿宋" w:cs="仿宋"/>
                <w:sz w:val="24"/>
                <w:szCs w:val="24"/>
              </w:rPr>
            </w:pPr>
            <w:r>
              <w:rPr>
                <w:rFonts w:hint="default" w:ascii="仿宋" w:hAnsi="仿宋" w:eastAsia="仿宋" w:cs="仿宋"/>
                <w:spacing w:val="-2"/>
                <w:sz w:val="24"/>
                <w:szCs w:val="24"/>
              </w:rPr>
              <w:t>点检：</w:t>
            </w:r>
            <w:r>
              <w:rPr>
                <w:rFonts w:hint="default" w:ascii="仿宋" w:hAnsi="仿宋" w:eastAsia="仿宋" w:cs="仿宋"/>
                <w:spacing w:val="-2"/>
                <w:sz w:val="24"/>
                <w:szCs w:val="24"/>
                <w:lang w:val="en-US" w:eastAsia="zh-CN"/>
              </w:rPr>
              <w:t>宋捷</w:t>
            </w:r>
          </w:p>
        </w:tc>
        <w:tc>
          <w:tcPr>
            <w:tcW w:w="1849" w:type="dxa"/>
            <w:gridSpan w:val="2"/>
            <w:shd w:val="clear" w:color="auto" w:fill="FBD4B4"/>
            <w:noWrap w:val="0"/>
            <w:vAlign w:val="top"/>
          </w:tcPr>
          <w:p w14:paraId="25232AAB">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最终处理意见</w:t>
            </w:r>
          </w:p>
        </w:tc>
        <w:tc>
          <w:tcPr>
            <w:tcW w:w="3072" w:type="dxa"/>
            <w:tcBorders>
              <w:right w:val="single" w:color="000000" w:sz="10" w:space="0"/>
            </w:tcBorders>
            <w:shd w:val="clear" w:color="auto" w:fill="FBD4B4"/>
            <w:noWrap w:val="0"/>
            <w:vAlign w:val="top"/>
          </w:tcPr>
          <w:p w14:paraId="7772AB37">
            <w:pPr>
              <w:spacing w:line="360" w:lineRule="auto"/>
              <w:rPr>
                <w:rFonts w:hint="default" w:ascii="仿宋" w:hAnsi="仿宋" w:eastAsia="仿宋" w:cs="仿宋"/>
                <w:sz w:val="24"/>
                <w:szCs w:val="24"/>
              </w:rPr>
            </w:pPr>
            <w:r>
              <w:rPr>
                <w:rFonts w:hint="eastAsia" w:ascii="仿宋" w:hAnsi="仿宋" w:eastAsia="仿宋" w:cs="仿宋"/>
                <w:sz w:val="24"/>
                <w:lang w:val="en-US" w:eastAsia="zh"/>
              </w:rPr>
              <w:t>同意</w:t>
            </w:r>
            <w:r>
              <w:rPr>
                <w:rFonts w:hint="default" w:ascii="仿宋" w:hAnsi="仿宋" w:eastAsia="仿宋" w:cs="仿宋"/>
                <w:sz w:val="24"/>
                <w:lang w:val="en-US" w:eastAsia="zh-CN"/>
              </w:rPr>
              <w:t>上述处理</w:t>
            </w:r>
          </w:p>
        </w:tc>
      </w:tr>
      <w:tr w14:paraId="4345590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C7DAF1"/>
            <w:noWrap w:val="0"/>
            <w:vAlign w:val="top"/>
          </w:tcPr>
          <w:p w14:paraId="311937D1">
            <w:pPr>
              <w:spacing w:before="119" w:line="221" w:lineRule="auto"/>
              <w:ind w:left="107" w:leftChars="0"/>
              <w:rPr>
                <w:rFonts w:hint="default" w:ascii="仿宋" w:hAnsi="仿宋" w:eastAsia="仿宋" w:cs="仿宋"/>
                <w:sz w:val="24"/>
                <w:szCs w:val="24"/>
              </w:rPr>
            </w:pPr>
            <w:r>
              <w:rPr>
                <w:rFonts w:hint="default" w:ascii="仿宋" w:hAnsi="仿宋" w:eastAsia="仿宋" w:cs="仿宋"/>
                <w:spacing w:val="-2"/>
                <w:sz w:val="24"/>
                <w:szCs w:val="24"/>
              </w:rPr>
              <w:t>三级消缺人</w:t>
            </w:r>
          </w:p>
        </w:tc>
        <w:tc>
          <w:tcPr>
            <w:tcW w:w="2135" w:type="dxa"/>
            <w:shd w:val="clear" w:color="auto" w:fill="C7DAF1"/>
            <w:noWrap w:val="0"/>
            <w:vAlign w:val="top"/>
          </w:tcPr>
          <w:p w14:paraId="3D86B1F9">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广东火电:</w:t>
            </w:r>
            <w:r>
              <w:rPr>
                <w:rFonts w:hint="default" w:ascii="仿宋" w:hAnsi="仿宋" w:eastAsia="仿宋" w:cs="仿宋"/>
                <w:spacing w:val="-2"/>
                <w:sz w:val="24"/>
                <w:szCs w:val="24"/>
                <w:lang w:val="en-US" w:eastAsia="zh"/>
              </w:rPr>
              <w:t>程荣宪</w:t>
            </w:r>
          </w:p>
        </w:tc>
        <w:tc>
          <w:tcPr>
            <w:tcW w:w="1849" w:type="dxa"/>
            <w:gridSpan w:val="2"/>
            <w:shd w:val="clear" w:color="auto" w:fill="C7DAF1"/>
            <w:noWrap w:val="0"/>
            <w:vAlign w:val="top"/>
          </w:tcPr>
          <w:p w14:paraId="781DE712">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处理情况</w:t>
            </w:r>
          </w:p>
        </w:tc>
        <w:tc>
          <w:tcPr>
            <w:tcW w:w="3072" w:type="dxa"/>
            <w:tcBorders>
              <w:right w:val="single" w:color="000000" w:sz="10" w:space="0"/>
            </w:tcBorders>
            <w:shd w:val="clear" w:color="auto" w:fill="C7DAF1"/>
            <w:noWrap w:val="0"/>
            <w:vAlign w:val="top"/>
          </w:tcPr>
          <w:p w14:paraId="0E9C351C">
            <w:pPr>
              <w:spacing w:line="360" w:lineRule="auto"/>
              <w:rPr>
                <w:rFonts w:hint="default" w:ascii="仿宋" w:hAnsi="仿宋" w:eastAsia="仿宋" w:cs="仿宋"/>
                <w:sz w:val="24"/>
                <w:szCs w:val="24"/>
              </w:rPr>
            </w:pPr>
            <w:r>
              <w:rPr>
                <w:rFonts w:hint="default" w:ascii="仿宋" w:hAnsi="仿宋" w:eastAsia="仿宋" w:cs="仿宋"/>
                <w:sz w:val="24"/>
                <w:lang w:eastAsia="zh-CN"/>
              </w:rPr>
              <w:t>缺陷已处理</w:t>
            </w:r>
          </w:p>
        </w:tc>
      </w:tr>
      <w:tr w14:paraId="73350D4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7" w:hRule="atLeast"/>
        </w:trPr>
        <w:tc>
          <w:tcPr>
            <w:tcW w:w="1469" w:type="dxa"/>
            <w:tcBorders>
              <w:left w:val="single" w:color="000000" w:sz="10" w:space="0"/>
            </w:tcBorders>
            <w:shd w:val="clear" w:color="auto" w:fill="DCD8C2"/>
            <w:noWrap w:val="0"/>
            <w:vAlign w:val="top"/>
          </w:tcPr>
          <w:p w14:paraId="1950F55F">
            <w:pPr>
              <w:spacing w:before="121" w:line="220" w:lineRule="auto"/>
              <w:ind w:left="129" w:leftChars="0"/>
              <w:rPr>
                <w:rFonts w:hint="default" w:ascii="仿宋" w:hAnsi="仿宋" w:eastAsia="仿宋" w:cs="仿宋"/>
                <w:sz w:val="24"/>
                <w:szCs w:val="24"/>
              </w:rPr>
            </w:pPr>
            <w:r>
              <w:rPr>
                <w:rFonts w:hint="default" w:ascii="仿宋" w:hAnsi="仿宋" w:eastAsia="仿宋" w:cs="仿宋"/>
                <w:spacing w:val="-7"/>
                <w:sz w:val="24"/>
                <w:szCs w:val="24"/>
              </w:rPr>
              <w:t>四级验收人</w:t>
            </w:r>
          </w:p>
        </w:tc>
        <w:tc>
          <w:tcPr>
            <w:tcW w:w="2135" w:type="dxa"/>
            <w:shd w:val="clear" w:color="auto" w:fill="DCD8C2"/>
            <w:noWrap w:val="0"/>
            <w:vAlign w:val="top"/>
          </w:tcPr>
          <w:p w14:paraId="0A9D5D48">
            <w:pPr>
              <w:spacing w:before="121" w:line="220" w:lineRule="auto"/>
              <w:ind w:left="112" w:leftChars="0"/>
              <w:rPr>
                <w:rFonts w:hint="default" w:ascii="仿宋" w:hAnsi="仿宋" w:eastAsia="仿宋" w:cs="仿宋"/>
                <w:sz w:val="24"/>
                <w:szCs w:val="24"/>
              </w:rPr>
            </w:pPr>
            <w:r>
              <w:rPr>
                <w:rFonts w:hint="default" w:ascii="仿宋" w:hAnsi="仿宋" w:eastAsia="仿宋" w:cs="仿宋"/>
                <w:sz w:val="24"/>
                <w:szCs w:val="24"/>
                <w:lang w:val="en-US" w:eastAsia="zh-CN"/>
              </w:rPr>
              <w:t>山东龙源:张伟刚</w:t>
            </w:r>
          </w:p>
        </w:tc>
        <w:tc>
          <w:tcPr>
            <w:tcW w:w="1849" w:type="dxa"/>
            <w:gridSpan w:val="2"/>
            <w:shd w:val="clear" w:color="auto" w:fill="DCD8C2"/>
            <w:noWrap w:val="0"/>
            <w:vAlign w:val="top"/>
          </w:tcPr>
          <w:p w14:paraId="358FF765">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3"/>
                <w:sz w:val="24"/>
                <w:szCs w:val="24"/>
              </w:rPr>
              <w:t>验收情况</w:t>
            </w:r>
          </w:p>
        </w:tc>
        <w:tc>
          <w:tcPr>
            <w:tcW w:w="3072" w:type="dxa"/>
            <w:tcBorders>
              <w:right w:val="single" w:color="000000" w:sz="10" w:space="0"/>
            </w:tcBorders>
            <w:shd w:val="clear" w:color="auto" w:fill="DCD8C2"/>
            <w:noWrap w:val="0"/>
            <w:vAlign w:val="top"/>
          </w:tcPr>
          <w:p w14:paraId="2D49436C">
            <w:pPr>
              <w:spacing w:line="360" w:lineRule="auto"/>
              <w:rPr>
                <w:rFonts w:hint="default" w:ascii="仿宋" w:hAnsi="仿宋" w:eastAsia="仿宋" w:cs="仿宋"/>
                <w:sz w:val="24"/>
                <w:szCs w:val="24"/>
              </w:rPr>
            </w:pPr>
            <w:r>
              <w:rPr>
                <w:rFonts w:hint="default" w:ascii="仿宋" w:hAnsi="仿宋" w:eastAsia="仿宋" w:cs="仿宋"/>
                <w:sz w:val="24"/>
                <w:lang w:eastAsia="zh-CN"/>
              </w:rPr>
              <w:t>验收合格</w:t>
            </w:r>
          </w:p>
        </w:tc>
      </w:tr>
      <w:tr w14:paraId="1C1ADD5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tcBorders>
            <w:noWrap w:val="0"/>
            <w:vAlign w:val="top"/>
          </w:tcPr>
          <w:p w14:paraId="1C231083">
            <w:pPr>
              <w:spacing w:before="59" w:line="204" w:lineRule="auto"/>
              <w:ind w:left="1648"/>
              <w:rPr>
                <w:rFonts w:hint="default" w:ascii="仿宋" w:hAnsi="仿宋" w:eastAsia="仿宋" w:cs="仿宋"/>
                <w:sz w:val="24"/>
                <w:szCs w:val="24"/>
              </w:rPr>
            </w:pPr>
            <w:r>
              <w:rPr>
                <w:rFonts w:hint="default" w:ascii="仿宋" w:hAnsi="仿宋" w:eastAsia="仿宋" w:cs="仿宋"/>
                <w:spacing w:val="-3"/>
                <w:sz w:val="24"/>
                <w:szCs w:val="24"/>
              </w:rPr>
              <w:t>缺陷照片</w:t>
            </w:r>
          </w:p>
        </w:tc>
        <w:tc>
          <w:tcPr>
            <w:tcW w:w="4262" w:type="dxa"/>
            <w:gridSpan w:val="2"/>
            <w:tcBorders>
              <w:right w:val="single" w:color="000000" w:sz="10" w:space="0"/>
            </w:tcBorders>
            <w:noWrap w:val="0"/>
            <w:vAlign w:val="top"/>
          </w:tcPr>
          <w:p w14:paraId="213F7E80">
            <w:pPr>
              <w:spacing w:before="59" w:line="204" w:lineRule="auto"/>
              <w:ind w:left="1542"/>
              <w:rPr>
                <w:rFonts w:hint="default" w:ascii="仿宋" w:hAnsi="仿宋" w:eastAsia="仿宋" w:cs="仿宋"/>
                <w:sz w:val="24"/>
                <w:szCs w:val="24"/>
              </w:rPr>
            </w:pPr>
            <w:r>
              <w:rPr>
                <w:rFonts w:hint="default" w:ascii="仿宋" w:hAnsi="仿宋" w:eastAsia="仿宋" w:cs="仿宋"/>
                <w:spacing w:val="-3"/>
                <w:sz w:val="24"/>
                <w:szCs w:val="24"/>
              </w:rPr>
              <w:t>处理后照片</w:t>
            </w:r>
          </w:p>
        </w:tc>
      </w:tr>
      <w:tr w14:paraId="402F0BA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bottom w:val="single" w:color="000000" w:sz="10" w:space="0"/>
            </w:tcBorders>
            <w:noWrap w:val="0"/>
            <w:vAlign w:val="top"/>
          </w:tcPr>
          <w:p w14:paraId="55D7A0D6">
            <w:pPr>
              <w:tabs>
                <w:tab w:val="left" w:pos="1572"/>
              </w:tabs>
              <w:spacing w:before="59" w:line="204" w:lineRule="auto"/>
              <w:jc w:val="center"/>
              <w:rPr>
                <w:rFonts w:hint="eastAsia" w:ascii="宋体" w:hAnsi="宋体" w:eastAsia="宋体" w:cs="宋体"/>
                <w:spacing w:val="-3"/>
                <w:sz w:val="24"/>
                <w:szCs w:val="24"/>
                <w:lang w:eastAsia="zh-CN"/>
              </w:rPr>
            </w:pPr>
          </w:p>
        </w:tc>
        <w:tc>
          <w:tcPr>
            <w:tcW w:w="4262" w:type="dxa"/>
            <w:gridSpan w:val="2"/>
            <w:tcBorders>
              <w:bottom w:val="single" w:color="000000" w:sz="10" w:space="0"/>
              <w:right w:val="single" w:color="000000" w:sz="10" w:space="0"/>
            </w:tcBorders>
            <w:noWrap w:val="0"/>
            <w:vAlign w:val="top"/>
          </w:tcPr>
          <w:p w14:paraId="7C3AFFFB">
            <w:pPr>
              <w:spacing w:before="59" w:line="204" w:lineRule="auto"/>
              <w:jc w:val="center"/>
              <w:rPr>
                <w:rFonts w:hint="eastAsia" w:ascii="宋体" w:hAnsi="宋体" w:eastAsia="宋体" w:cs="宋体"/>
                <w:spacing w:val="-3"/>
                <w:sz w:val="24"/>
                <w:szCs w:val="24"/>
                <w:lang w:eastAsia="zh-CN"/>
              </w:rPr>
            </w:pPr>
          </w:p>
        </w:tc>
      </w:tr>
    </w:tbl>
    <w:p w14:paraId="09F48260">
      <w:pPr>
        <w:pStyle w:val="13"/>
        <w:rPr>
          <w:rFonts w:hint="eastAsia"/>
          <w:sz w:val="24"/>
          <w:szCs w:val="40"/>
          <w:lang w:val="en-US" w:eastAsia="zh-CN"/>
        </w:rPr>
      </w:pPr>
    </w:p>
    <w:p w14:paraId="06FE9476">
      <w:pPr>
        <w:pStyle w:val="13"/>
        <w:numPr>
          <w:ilvl w:val="0"/>
          <w:numId w:val="0"/>
        </w:numPr>
        <w:ind w:left="0" w:leftChars="0" w:firstLine="281" w:firstLineChars="100"/>
        <w:outlineLvl w:val="1"/>
        <w:rPr>
          <w:rFonts w:hint="eastAsia"/>
          <w:sz w:val="28"/>
          <w:szCs w:val="28"/>
          <w:lang w:val="en-US" w:eastAsia="zh-CN"/>
        </w:rPr>
      </w:pPr>
      <w:r>
        <w:rPr>
          <w:rFonts w:hint="eastAsia" w:ascii="Times New Roman" w:hAnsi="Times New Roman" w:eastAsia="宋体" w:cs="Times New Roman"/>
          <w:b/>
          <w:bCs/>
          <w:kern w:val="2"/>
          <w:sz w:val="28"/>
          <w:szCs w:val="28"/>
          <w:lang w:val="en-US" w:eastAsia="zh-CN" w:bidi="ar-SA"/>
        </w:rPr>
        <w:t>（四）</w:t>
      </w:r>
      <w:r>
        <w:rPr>
          <w:rFonts w:hint="eastAsia"/>
          <w:b/>
          <w:bCs/>
          <w:sz w:val="28"/>
          <w:szCs w:val="28"/>
          <w:lang w:val="en-US" w:eastAsia="zh-CN"/>
        </w:rPr>
        <w:t>具体缺陷处理情况</w:t>
      </w:r>
      <w:r>
        <w:rPr>
          <w:rFonts w:hint="eastAsia"/>
          <w:sz w:val="28"/>
          <w:szCs w:val="28"/>
          <w:lang w:val="en-US" w:eastAsia="zh-CN"/>
        </w:rPr>
        <w:t>：</w:t>
      </w:r>
    </w:p>
    <w:p w14:paraId="20C8E9BD">
      <w:pPr>
        <w:pStyle w:val="13"/>
        <w:numPr>
          <w:ilvl w:val="0"/>
          <w:numId w:val="0"/>
        </w:numPr>
        <w:ind w:firstLine="560" w:firstLineChars="200"/>
        <w:rPr>
          <w:rFonts w:hint="default"/>
          <w:sz w:val="28"/>
          <w:szCs w:val="28"/>
          <w:lang w:val="en-US" w:eastAsia="zh-CN"/>
        </w:rPr>
      </w:pPr>
      <w:r>
        <w:rPr>
          <w:rFonts w:hint="eastAsia"/>
          <w:sz w:val="28"/>
          <w:szCs w:val="28"/>
          <w:lang w:val="en-US" w:eastAsia="zh-CN"/>
        </w:rPr>
        <w:t>积灰以清理，管子出列的以加装防磨瓦，浇注料脱落的以恢复。</w:t>
      </w:r>
    </w:p>
    <w:p w14:paraId="5001F582">
      <w:pPr>
        <w:pStyle w:val="13"/>
        <w:numPr>
          <w:ilvl w:val="0"/>
          <w:numId w:val="0"/>
        </w:numPr>
        <w:ind w:left="0" w:leftChars="0" w:firstLine="0" w:firstLineChars="0"/>
        <w:outlineLvl w:val="9"/>
        <w:rPr>
          <w:rFonts w:hint="eastAsia" w:ascii="黑体" w:hAnsi="黑体" w:eastAsia="黑体" w:cs="黑体"/>
          <w:b/>
          <w:bCs/>
          <w:sz w:val="32"/>
          <w:szCs w:val="32"/>
          <w:lang w:val="en-US" w:eastAsia="zh"/>
        </w:rPr>
      </w:pPr>
    </w:p>
    <w:p w14:paraId="5E90BAFE">
      <w:pPr>
        <w:pStyle w:val="13"/>
        <w:numPr>
          <w:ilvl w:val="0"/>
          <w:numId w:val="0"/>
        </w:numPr>
        <w:ind w:left="0" w:leftChars="0" w:firstLine="0" w:firstLineChars="0"/>
        <w:outlineLvl w:val="0"/>
        <w:rPr>
          <w:rFonts w:hint="eastAsia" w:ascii="黑体" w:hAnsi="黑体" w:eastAsia="黑体" w:cs="黑体"/>
          <w:b/>
          <w:bCs/>
          <w:sz w:val="32"/>
          <w:szCs w:val="32"/>
          <w:lang w:val="en-US" w:eastAsia="zh-CN"/>
        </w:rPr>
      </w:pPr>
      <w:r>
        <w:rPr>
          <w:rFonts w:hint="eastAsia" w:ascii="黑体" w:hAnsi="黑体" w:eastAsia="黑体" w:cs="黑体"/>
          <w:b/>
          <w:bCs/>
          <w:sz w:val="32"/>
          <w:szCs w:val="32"/>
          <w:lang w:val="en-US" w:eastAsia="zh"/>
        </w:rPr>
        <w:t>十</w:t>
      </w:r>
      <w:r>
        <w:rPr>
          <w:rFonts w:hint="eastAsia" w:ascii="黑体" w:hAnsi="黑体" w:eastAsia="黑体" w:cs="黑体"/>
          <w:b w:val="0"/>
          <w:bCs w:val="0"/>
          <w:color w:val="000000"/>
          <w:kern w:val="2"/>
          <w:sz w:val="32"/>
          <w:szCs w:val="32"/>
          <w:lang w:val="en-US" w:eastAsia="zh" w:bidi="ar-SA"/>
        </w:rPr>
        <w:t>、</w:t>
      </w:r>
      <w:bookmarkStart w:id="54" w:name="sharePos:1744453461536"/>
      <w:r>
        <w:rPr>
          <w:rFonts w:hint="eastAsia" w:ascii="黑体" w:hAnsi="黑体" w:eastAsia="黑体" w:cs="黑体"/>
          <w:b/>
          <w:bCs/>
          <w:sz w:val="32"/>
          <w:szCs w:val="32"/>
          <w:lang w:val="en-US" w:eastAsia="zh-CN"/>
        </w:rPr>
        <w:t>低压低再</w:t>
      </w:r>
      <w:bookmarkEnd w:id="54"/>
    </w:p>
    <w:p w14:paraId="66EBB202">
      <w:pPr>
        <w:pStyle w:val="13"/>
        <w:numPr>
          <w:ilvl w:val="0"/>
          <w:numId w:val="0"/>
        </w:numPr>
        <w:ind w:left="0" w:leftChars="0" w:firstLine="0" w:firstLineChars="0"/>
        <w:outlineLvl w:val="1"/>
        <w:rPr>
          <w:rFonts w:hint="default" w:ascii="仿宋" w:hAnsi="仿宋" w:eastAsia="仿宋" w:cs="仿宋"/>
          <w:b w:val="0"/>
          <w:bCs w:val="0"/>
          <w:sz w:val="32"/>
          <w:szCs w:val="32"/>
          <w:lang w:val="en-US" w:eastAsia="zh-CN"/>
        </w:rPr>
      </w:pPr>
      <w:r>
        <w:rPr>
          <w:rFonts w:hint="default" w:ascii="仿宋" w:hAnsi="仿宋" w:eastAsia="仿宋" w:cs="仿宋"/>
          <w:b/>
          <w:bCs/>
          <w:sz w:val="32"/>
          <w:szCs w:val="32"/>
          <w:lang w:val="en-US" w:eastAsia="zh-CN"/>
        </w:rPr>
        <w:t xml:space="preserve"> </w:t>
      </w:r>
      <w:r>
        <w:rPr>
          <w:rFonts w:hint="eastAsia" w:ascii="仿宋" w:hAnsi="仿宋" w:eastAsia="仿宋" w:cs="仿宋"/>
          <w:b/>
          <w:bCs/>
          <w:sz w:val="32"/>
          <w:szCs w:val="32"/>
          <w:lang w:val="en-US" w:eastAsia="zh-CN"/>
        </w:rPr>
        <w:t>（一）</w:t>
      </w:r>
      <w:r>
        <w:rPr>
          <w:rFonts w:hint="default" w:ascii="仿宋" w:hAnsi="仿宋" w:eastAsia="仿宋" w:cs="仿宋"/>
          <w:b/>
          <w:bCs/>
          <w:sz w:val="32"/>
          <w:szCs w:val="32"/>
          <w:lang w:val="en-US" w:eastAsia="zh-CN"/>
        </w:rPr>
        <w:t>低压低再缺陷描述:</w:t>
      </w:r>
    </w:p>
    <w:p w14:paraId="06326515">
      <w:pPr>
        <w:keepNext w:val="0"/>
        <w:keepLines w:val="0"/>
        <w:widowControl w:val="0"/>
        <w:suppressLineNumbers w:val="0"/>
        <w:tabs>
          <w:tab w:val="center" w:pos="4153"/>
          <w:tab w:val="right" w:pos="8306"/>
        </w:tabs>
        <w:spacing w:before="0" w:beforeAutospacing="0" w:after="0" w:afterAutospacing="0" w:line="360" w:lineRule="auto"/>
        <w:ind w:right="0" w:firstLine="280" w:firstLineChars="100"/>
        <w:jc w:val="both"/>
        <w:rPr>
          <w:rFonts w:hint="eastAsia" w:ascii="宋体" w:hAnsi="宋体" w:eastAsia="宋体" w:cs="宋体"/>
          <w:kern w:val="2"/>
          <w:sz w:val="24"/>
          <w:szCs w:val="24"/>
          <w:lang w:val="en-US" w:eastAsia="zh-CN" w:bidi="ar"/>
        </w:rPr>
      </w:pPr>
      <w:r>
        <w:rPr>
          <w:rFonts w:hint="eastAsia" w:ascii="宋体" w:hAnsi="宋体" w:eastAsia="宋体" w:cs="宋体"/>
          <w:kern w:val="2"/>
          <w:sz w:val="28"/>
          <w:szCs w:val="28"/>
          <w:lang w:val="en-US" w:eastAsia="zh-CN" w:bidi="ar"/>
        </w:rPr>
        <w:t>浇注料脱落5处，管子出列40根管，管子碰磨9根管，防磨瓦脱开3处，阻流板积灰1处，管子中间异物1处，密封板开焊8处，机械伤1处，固定卡块开焊2处。</w:t>
      </w:r>
    </w:p>
    <w:p w14:paraId="663D19AE">
      <w:pPr>
        <w:pStyle w:val="13"/>
        <w:spacing w:line="360" w:lineRule="auto"/>
        <w:ind w:firstLine="321" w:firstLineChars="100"/>
        <w:outlineLvl w:val="1"/>
        <w:rPr>
          <w:rFonts w:hint="eastAsia" w:ascii="仿宋" w:hAnsi="仿宋" w:eastAsia="仿宋" w:cs="仿宋"/>
          <w:b/>
          <w:bCs/>
          <w:color w:val="000000"/>
          <w:kern w:val="2"/>
          <w:sz w:val="32"/>
          <w:szCs w:val="32"/>
          <w:lang w:val="en-US" w:eastAsia="zh" w:bidi="ar-SA"/>
        </w:rPr>
      </w:pPr>
      <w:r>
        <w:rPr>
          <w:rFonts w:hint="eastAsia" w:ascii="仿宋" w:hAnsi="仿宋" w:eastAsia="仿宋" w:cs="仿宋"/>
          <w:b/>
          <w:bCs/>
          <w:color w:val="000000"/>
          <w:kern w:val="2"/>
          <w:sz w:val="32"/>
          <w:szCs w:val="32"/>
          <w:lang w:val="en-US" w:eastAsia="zh-CN" w:bidi="ar-SA"/>
        </w:rPr>
        <w:t>（二）</w:t>
      </w:r>
      <w:r>
        <w:rPr>
          <w:rFonts w:hint="eastAsia" w:ascii="仿宋" w:hAnsi="仿宋" w:eastAsia="仿宋" w:cs="仿宋"/>
          <w:b/>
          <w:bCs/>
          <w:color w:val="000000"/>
          <w:kern w:val="2"/>
          <w:sz w:val="32"/>
          <w:szCs w:val="32"/>
          <w:lang w:val="en-US" w:eastAsia="zh" w:bidi="ar-SA"/>
        </w:rPr>
        <w:t>原因分析：</w:t>
      </w:r>
    </w:p>
    <w:p w14:paraId="38BAB275">
      <w:pPr>
        <w:pStyle w:val="13"/>
        <w:ind w:firstLine="320" w:firstLineChars="100"/>
        <w:outlineLvl w:val="9"/>
        <w:rPr>
          <w:rFonts w:hint="default" w:ascii="仿宋" w:hAnsi="仿宋" w:eastAsia="仿宋" w:cs="仿宋"/>
          <w:sz w:val="32"/>
          <w:szCs w:val="32"/>
          <w:lang w:val="en-US" w:eastAsia="zh-CN"/>
        </w:rPr>
      </w:pPr>
      <w:r>
        <w:rPr>
          <w:rFonts w:hint="eastAsia" w:ascii="仿宋" w:hAnsi="仿宋" w:eastAsia="仿宋" w:cs="仿宋"/>
          <w:color w:val="000000"/>
          <w:kern w:val="2"/>
          <w:sz w:val="32"/>
          <w:szCs w:val="32"/>
          <w:lang w:val="en-US" w:eastAsia="zh" w:bidi="ar-SA"/>
        </w:rPr>
        <w:t>锅炉受热面的管排或支持装置受热后改变了原来的形状变形可以发生在任何受热面上</w:t>
      </w:r>
      <w:r>
        <w:rPr>
          <w:rFonts w:hint="default" w:ascii="仿宋" w:hAnsi="仿宋" w:eastAsia="仿宋" w:cs="仿宋"/>
          <w:b w:val="0"/>
          <w:bCs w:val="0"/>
          <w:sz w:val="32"/>
          <w:szCs w:val="32"/>
          <w:lang w:val="en-US" w:eastAsia="zh-CN"/>
        </w:rPr>
        <w:t>，</w:t>
      </w:r>
      <w:r>
        <w:rPr>
          <w:rFonts w:hint="eastAsia" w:ascii="仿宋" w:hAnsi="仿宋" w:eastAsia="仿宋" w:cs="仿宋"/>
          <w:b w:val="0"/>
          <w:bCs w:val="0"/>
          <w:sz w:val="32"/>
          <w:szCs w:val="32"/>
          <w:lang w:val="en-US" w:eastAsia="zh-CN"/>
        </w:rPr>
        <w:t>浇注料脱落，管子碰磨，护瓦转向管子出列</w:t>
      </w:r>
      <w:r>
        <w:rPr>
          <w:rFonts w:hint="eastAsia" w:ascii="仿宋" w:hAnsi="仿宋" w:eastAsia="仿宋" w:cs="仿宋"/>
          <w:sz w:val="32"/>
          <w:szCs w:val="32"/>
          <w:lang w:val="en-US" w:eastAsia="zh-CN"/>
        </w:rPr>
        <w:t>。</w:t>
      </w:r>
    </w:p>
    <w:p w14:paraId="2BBFC37E">
      <w:pPr>
        <w:pStyle w:val="13"/>
        <w:spacing w:line="360" w:lineRule="auto"/>
        <w:ind w:firstLine="321" w:firstLineChars="100"/>
        <w:outlineLvl w:val="1"/>
        <w:rPr>
          <w:rFonts w:hint="eastAsia" w:ascii="仿宋" w:hAnsi="仿宋" w:eastAsia="仿宋" w:cs="仿宋"/>
          <w:color w:val="000000"/>
          <w:kern w:val="2"/>
          <w:sz w:val="32"/>
          <w:szCs w:val="32"/>
          <w:lang w:val="en-US" w:eastAsia="zh" w:bidi="ar-SA"/>
        </w:rPr>
      </w:pPr>
      <w:r>
        <w:rPr>
          <w:rFonts w:hint="eastAsia" w:ascii="仿宋" w:hAnsi="仿宋" w:eastAsia="仿宋" w:cs="仿宋"/>
          <w:b/>
          <w:bCs/>
          <w:color w:val="000000"/>
          <w:kern w:val="2"/>
          <w:sz w:val="32"/>
          <w:szCs w:val="32"/>
          <w:lang w:val="en-US" w:eastAsia="zh-CN" w:bidi="ar-SA"/>
        </w:rPr>
        <w:t>（三）</w:t>
      </w:r>
      <w:r>
        <w:rPr>
          <w:rFonts w:hint="eastAsia" w:ascii="仿宋" w:hAnsi="仿宋" w:eastAsia="仿宋" w:cs="仿宋"/>
          <w:b/>
          <w:bCs/>
          <w:color w:val="000000"/>
          <w:kern w:val="2"/>
          <w:sz w:val="32"/>
          <w:szCs w:val="32"/>
          <w:lang w:val="en-US" w:eastAsia="zh" w:bidi="ar-SA"/>
        </w:rPr>
        <w:t>处理措施</w:t>
      </w:r>
      <w:r>
        <w:rPr>
          <w:rFonts w:hint="eastAsia" w:ascii="仿宋" w:hAnsi="仿宋" w:eastAsia="仿宋" w:cs="仿宋"/>
          <w:color w:val="000000"/>
          <w:kern w:val="2"/>
          <w:sz w:val="32"/>
          <w:szCs w:val="32"/>
          <w:lang w:val="en-US" w:eastAsia="zh" w:bidi="ar-SA"/>
        </w:rPr>
        <w:t>：</w:t>
      </w:r>
    </w:p>
    <w:p w14:paraId="33F8B060">
      <w:pPr>
        <w:pStyle w:val="13"/>
        <w:spacing w:line="360" w:lineRule="auto"/>
        <w:ind w:firstLine="320" w:firstLineChars="100"/>
        <w:rPr>
          <w:rFonts w:hint="eastAsia" w:ascii="仿宋" w:hAnsi="仿宋" w:eastAsia="仿宋" w:cs="仿宋"/>
          <w:color w:val="000000"/>
          <w:kern w:val="2"/>
          <w:sz w:val="32"/>
          <w:szCs w:val="32"/>
          <w:lang w:val="en-US" w:eastAsia="zh" w:bidi="ar-SA"/>
        </w:rPr>
      </w:pPr>
      <w:r>
        <w:rPr>
          <w:rFonts w:hint="eastAsia" w:ascii="仿宋" w:hAnsi="仿宋" w:eastAsia="仿宋" w:cs="仿宋"/>
          <w:color w:val="000000"/>
          <w:kern w:val="2"/>
          <w:sz w:val="32"/>
          <w:szCs w:val="32"/>
          <w:lang w:val="en-US" w:eastAsia="zh" w:bidi="ar-SA"/>
        </w:rPr>
        <w:t>加强受热面检查，消除管排的膨胀受阻因素，更换损坏的受热面管排支持装置,恢复防磨瓦</w:t>
      </w:r>
      <w:r>
        <w:rPr>
          <w:rFonts w:hint="eastAsia" w:ascii="仿宋" w:hAnsi="仿宋" w:eastAsia="仿宋" w:cs="仿宋"/>
          <w:sz w:val="32"/>
          <w:szCs w:val="32"/>
          <w:lang w:val="en-US" w:eastAsia="zh"/>
        </w:rPr>
        <w:t>，恢复</w:t>
      </w:r>
      <w:r>
        <w:rPr>
          <w:rFonts w:hint="default" w:ascii="仿宋" w:hAnsi="仿宋" w:eastAsia="仿宋" w:cs="仿宋"/>
          <w:sz w:val="32"/>
          <w:szCs w:val="32"/>
          <w:lang w:val="en-US" w:eastAsia="zh-CN"/>
        </w:rPr>
        <w:t>固定管夹</w:t>
      </w:r>
      <w:r>
        <w:rPr>
          <w:rFonts w:hint="eastAsia" w:ascii="仿宋" w:hAnsi="仿宋" w:eastAsia="仿宋" w:cs="仿宋"/>
          <w:sz w:val="32"/>
          <w:szCs w:val="32"/>
          <w:lang w:val="en-US" w:eastAsia="zh"/>
        </w:rPr>
        <w:t>。</w:t>
      </w:r>
    </w:p>
    <w:p w14:paraId="526E6BE8">
      <w:pPr>
        <w:pStyle w:val="13"/>
        <w:spacing w:line="360" w:lineRule="auto"/>
        <w:rPr>
          <w:rFonts w:hint="eastAsia" w:ascii="仿宋" w:hAnsi="仿宋" w:eastAsia="仿宋" w:cs="仿宋"/>
          <w:color w:val="000000"/>
          <w:kern w:val="2"/>
          <w:sz w:val="32"/>
          <w:szCs w:val="32"/>
          <w:lang w:val="en-US" w:eastAsia="zh" w:bidi="ar-SA"/>
        </w:rPr>
      </w:pPr>
      <w:r>
        <w:rPr>
          <w:rFonts w:hint="eastAsia" w:ascii="仿宋" w:hAnsi="仿宋" w:eastAsia="仿宋" w:cs="仿宋"/>
          <w:color w:val="000000"/>
          <w:kern w:val="2"/>
          <w:sz w:val="32"/>
          <w:szCs w:val="32"/>
          <w:lang w:val="en-US" w:eastAsia="zh" w:bidi="ar-SA"/>
        </w:rPr>
        <w:t xml:space="preserve"> 1号机检查措施：上述缺陷列入1号炉B修检查清单，指定专人负责检查。</w:t>
      </w:r>
    </w:p>
    <w:p w14:paraId="6321CC9C">
      <w:pPr>
        <w:pStyle w:val="13"/>
        <w:spacing w:line="360" w:lineRule="auto"/>
        <w:rPr>
          <w:rFonts w:hint="eastAsia" w:ascii="仿宋" w:hAnsi="仿宋" w:eastAsia="仿宋" w:cs="仿宋"/>
          <w:color w:val="000000"/>
          <w:kern w:val="2"/>
          <w:sz w:val="32"/>
          <w:szCs w:val="32"/>
          <w:lang w:val="en-US" w:eastAsia="zh" w:bidi="ar-SA"/>
        </w:rPr>
      </w:pPr>
      <w:r>
        <w:rPr>
          <w:rFonts w:hint="eastAsia" w:ascii="仿宋" w:hAnsi="仿宋" w:eastAsia="仿宋" w:cs="仿宋"/>
          <w:color w:val="000000"/>
          <w:kern w:val="2"/>
          <w:sz w:val="32"/>
          <w:szCs w:val="32"/>
          <w:lang w:val="en-US" w:eastAsia="zh" w:bidi="ar-SA"/>
        </w:rPr>
        <w:t xml:space="preserve"> 3、4机组检查措施：将上述问题汇总后告知工程部、哈锅厂在安装阶段制定预防措施，同时设备部指定专人跟踪施工工艺的执行情况。</w:t>
      </w:r>
    </w:p>
    <w:p w14:paraId="6ECE9D74">
      <w:pPr>
        <w:pStyle w:val="13"/>
        <w:ind w:firstLine="320" w:firstLineChars="100"/>
        <w:outlineLvl w:val="9"/>
        <w:rPr>
          <w:rFonts w:hint="default" w:ascii="仿宋" w:hAnsi="仿宋" w:eastAsia="仿宋" w:cs="仿宋"/>
          <w:sz w:val="32"/>
          <w:szCs w:val="32"/>
          <w:lang w:val="en-US" w:eastAsia="zh-CN"/>
        </w:rPr>
      </w:pPr>
    </w:p>
    <w:p w14:paraId="63FE2131">
      <w:pPr>
        <w:pStyle w:val="13"/>
        <w:outlineLvl w:val="2"/>
        <w:rPr>
          <w:rFonts w:hint="default" w:ascii="仿宋" w:hAnsi="仿宋" w:eastAsia="仿宋" w:cs="仿宋"/>
          <w:sz w:val="32"/>
          <w:szCs w:val="32"/>
          <w:lang w:val="en-US" w:eastAsia="zh-CN"/>
        </w:rPr>
      </w:pPr>
      <w:r>
        <w:rPr>
          <w:rFonts w:hint="default" w:ascii="仿宋" w:hAnsi="仿宋" w:eastAsia="仿宋" w:cs="仿宋"/>
          <w:sz w:val="32"/>
          <w:szCs w:val="32"/>
          <w:lang w:val="en-US" w:eastAsia="zh-CN"/>
        </w:rPr>
        <w:t>低压低再一层</w:t>
      </w:r>
    </w:p>
    <w:p w14:paraId="21EBC711">
      <w:pPr>
        <w:pStyle w:val="13"/>
        <w:outlineLvl w:val="9"/>
        <w:rPr>
          <w:rFonts w:hint="default" w:ascii="仿宋" w:hAnsi="仿宋" w:eastAsia="仿宋" w:cs="仿宋"/>
          <w:sz w:val="32"/>
          <w:szCs w:val="32"/>
          <w:lang w:val="en-US" w:eastAsia="zh-CN"/>
        </w:rPr>
      </w:pPr>
      <w:r>
        <w:rPr>
          <w:rFonts w:hint="default" w:ascii="仿宋" w:hAnsi="仿宋" w:eastAsia="仿宋" w:cs="仿宋"/>
          <w:sz w:val="32"/>
          <w:szCs w:val="32"/>
          <w:lang w:val="en-US" w:eastAsia="zh-CN"/>
        </w:rPr>
        <w:t>1）后包墙通道阻流板浇注料全部脱落。</w:t>
      </w:r>
    </w:p>
    <w:tbl>
      <w:tblPr>
        <w:tblStyle w:val="25"/>
        <w:tblW w:w="8525"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69"/>
        <w:gridCol w:w="2135"/>
        <w:gridCol w:w="659"/>
        <w:gridCol w:w="1190"/>
        <w:gridCol w:w="3072"/>
      </w:tblGrid>
      <w:tr w14:paraId="3984696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trPr>
        <w:tc>
          <w:tcPr>
            <w:tcW w:w="1469" w:type="dxa"/>
            <w:tcBorders>
              <w:top w:val="single" w:color="000000" w:sz="10" w:space="0"/>
              <w:left w:val="single" w:color="000000" w:sz="10" w:space="0"/>
            </w:tcBorders>
            <w:shd w:val="clear" w:color="auto" w:fill="C2D69B"/>
            <w:noWrap w:val="0"/>
            <w:vAlign w:val="top"/>
          </w:tcPr>
          <w:p w14:paraId="60538B8E">
            <w:pPr>
              <w:spacing w:before="120" w:line="220" w:lineRule="auto"/>
              <w:ind w:left="111" w:leftChars="0"/>
              <w:rPr>
                <w:rFonts w:hint="default" w:ascii="仿宋" w:hAnsi="仿宋" w:eastAsia="仿宋" w:cs="仿宋"/>
                <w:sz w:val="24"/>
                <w:szCs w:val="24"/>
              </w:rPr>
            </w:pPr>
            <w:r>
              <w:rPr>
                <w:rFonts w:hint="default" w:ascii="仿宋" w:hAnsi="仿宋" w:eastAsia="仿宋" w:cs="仿宋"/>
                <w:spacing w:val="-3"/>
                <w:sz w:val="24"/>
                <w:szCs w:val="24"/>
              </w:rPr>
              <w:t>一级检查人</w:t>
            </w:r>
          </w:p>
        </w:tc>
        <w:tc>
          <w:tcPr>
            <w:tcW w:w="2135" w:type="dxa"/>
            <w:tcBorders>
              <w:top w:val="single" w:color="000000" w:sz="10" w:space="0"/>
            </w:tcBorders>
            <w:shd w:val="clear" w:color="auto" w:fill="C2D69B"/>
            <w:noWrap w:val="0"/>
            <w:vAlign w:val="top"/>
          </w:tcPr>
          <w:p w14:paraId="1C460896">
            <w:pPr>
              <w:spacing w:before="120" w:line="220" w:lineRule="auto"/>
              <w:ind w:left="112" w:leftChars="0"/>
              <w:rPr>
                <w:rFonts w:hint="default" w:ascii="仿宋" w:hAnsi="仿宋" w:eastAsia="仿宋" w:cs="仿宋"/>
                <w:sz w:val="24"/>
                <w:szCs w:val="24"/>
                <w:lang w:val="en-US"/>
              </w:rPr>
            </w:pPr>
            <w:r>
              <w:rPr>
                <w:rFonts w:hint="default" w:ascii="仿宋" w:hAnsi="仿宋" w:eastAsia="仿宋" w:cs="仿宋"/>
                <w:sz w:val="24"/>
                <w:szCs w:val="24"/>
                <w:lang w:val="en-US" w:eastAsia="zh-CN"/>
              </w:rPr>
              <w:t>山东龙源:楚银保</w:t>
            </w:r>
          </w:p>
        </w:tc>
        <w:tc>
          <w:tcPr>
            <w:tcW w:w="1849" w:type="dxa"/>
            <w:gridSpan w:val="2"/>
            <w:tcBorders>
              <w:top w:val="single" w:color="000000" w:sz="10" w:space="0"/>
            </w:tcBorders>
            <w:shd w:val="clear" w:color="auto" w:fill="C2D69B"/>
            <w:noWrap w:val="0"/>
            <w:vAlign w:val="top"/>
          </w:tcPr>
          <w:p w14:paraId="102662B0">
            <w:pPr>
              <w:spacing w:before="120"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rPr>
              <w:t>初步处理意见</w:t>
            </w:r>
          </w:p>
        </w:tc>
        <w:tc>
          <w:tcPr>
            <w:tcW w:w="3072" w:type="dxa"/>
            <w:tcBorders>
              <w:top w:val="single" w:color="000000" w:sz="10" w:space="0"/>
              <w:right w:val="single" w:color="000000" w:sz="10" w:space="0"/>
            </w:tcBorders>
            <w:shd w:val="clear" w:color="auto" w:fill="C2D69B"/>
            <w:noWrap w:val="0"/>
            <w:vAlign w:val="top"/>
          </w:tcPr>
          <w:p w14:paraId="04E0FE9F">
            <w:pPr>
              <w:spacing w:before="120" w:line="221" w:lineRule="auto"/>
              <w:jc w:val="both"/>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恢复浇注料</w:t>
            </w:r>
          </w:p>
        </w:tc>
      </w:tr>
      <w:tr w14:paraId="0AAE922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FBD4B4"/>
            <w:noWrap w:val="0"/>
            <w:vAlign w:val="top"/>
          </w:tcPr>
          <w:p w14:paraId="002A26A2">
            <w:pPr>
              <w:spacing w:before="118" w:line="220" w:lineRule="auto"/>
              <w:ind w:left="111" w:leftChars="0"/>
              <w:rPr>
                <w:rFonts w:hint="default" w:ascii="仿宋" w:hAnsi="仿宋" w:eastAsia="仿宋" w:cs="仿宋"/>
                <w:sz w:val="24"/>
                <w:szCs w:val="24"/>
              </w:rPr>
            </w:pPr>
            <w:r>
              <w:rPr>
                <w:rFonts w:hint="default" w:ascii="仿宋" w:hAnsi="仿宋" w:eastAsia="仿宋" w:cs="仿宋"/>
                <w:spacing w:val="-3"/>
                <w:sz w:val="24"/>
                <w:szCs w:val="24"/>
              </w:rPr>
              <w:t>二级责任人</w:t>
            </w:r>
          </w:p>
        </w:tc>
        <w:tc>
          <w:tcPr>
            <w:tcW w:w="2135" w:type="dxa"/>
            <w:shd w:val="clear" w:color="auto" w:fill="FBD4B4"/>
            <w:noWrap w:val="0"/>
            <w:vAlign w:val="top"/>
          </w:tcPr>
          <w:p w14:paraId="608E698F">
            <w:pPr>
              <w:spacing w:before="118" w:line="219" w:lineRule="auto"/>
              <w:ind w:left="111" w:leftChars="0"/>
              <w:rPr>
                <w:rFonts w:hint="default" w:ascii="仿宋" w:hAnsi="仿宋" w:eastAsia="仿宋" w:cs="仿宋"/>
                <w:sz w:val="24"/>
                <w:szCs w:val="24"/>
              </w:rPr>
            </w:pPr>
            <w:r>
              <w:rPr>
                <w:rFonts w:hint="default" w:ascii="仿宋" w:hAnsi="仿宋" w:eastAsia="仿宋" w:cs="仿宋"/>
                <w:spacing w:val="-2"/>
                <w:sz w:val="24"/>
                <w:szCs w:val="24"/>
              </w:rPr>
              <w:t>点检：</w:t>
            </w:r>
            <w:r>
              <w:rPr>
                <w:rFonts w:hint="default" w:ascii="仿宋" w:hAnsi="仿宋" w:eastAsia="仿宋" w:cs="仿宋"/>
                <w:spacing w:val="-2"/>
                <w:sz w:val="24"/>
                <w:szCs w:val="24"/>
                <w:lang w:val="en-US" w:eastAsia="zh-CN"/>
              </w:rPr>
              <w:t>宋捷</w:t>
            </w:r>
          </w:p>
        </w:tc>
        <w:tc>
          <w:tcPr>
            <w:tcW w:w="1849" w:type="dxa"/>
            <w:gridSpan w:val="2"/>
            <w:shd w:val="clear" w:color="auto" w:fill="FBD4B4"/>
            <w:noWrap w:val="0"/>
            <w:vAlign w:val="top"/>
          </w:tcPr>
          <w:p w14:paraId="02955138">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最终处理意见</w:t>
            </w:r>
          </w:p>
        </w:tc>
        <w:tc>
          <w:tcPr>
            <w:tcW w:w="3072" w:type="dxa"/>
            <w:tcBorders>
              <w:right w:val="single" w:color="000000" w:sz="10" w:space="0"/>
            </w:tcBorders>
            <w:shd w:val="clear" w:color="auto" w:fill="FBD4B4"/>
            <w:noWrap w:val="0"/>
            <w:vAlign w:val="top"/>
          </w:tcPr>
          <w:p w14:paraId="2AF1DCFB">
            <w:pPr>
              <w:spacing w:line="360" w:lineRule="auto"/>
              <w:rPr>
                <w:rFonts w:hint="default" w:ascii="仿宋" w:hAnsi="仿宋" w:eastAsia="仿宋" w:cs="仿宋"/>
                <w:sz w:val="24"/>
                <w:szCs w:val="24"/>
              </w:rPr>
            </w:pPr>
            <w:r>
              <w:rPr>
                <w:rFonts w:hint="eastAsia" w:ascii="仿宋" w:hAnsi="仿宋" w:eastAsia="仿宋" w:cs="仿宋"/>
                <w:sz w:val="24"/>
                <w:lang w:val="en-US" w:eastAsia="zh"/>
              </w:rPr>
              <w:t>同意</w:t>
            </w:r>
            <w:r>
              <w:rPr>
                <w:rFonts w:hint="default" w:ascii="仿宋" w:hAnsi="仿宋" w:eastAsia="仿宋" w:cs="仿宋"/>
                <w:sz w:val="24"/>
                <w:lang w:val="en-US" w:eastAsia="zh-CN"/>
              </w:rPr>
              <w:t>上述处理</w:t>
            </w:r>
          </w:p>
        </w:tc>
      </w:tr>
      <w:tr w14:paraId="0860699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C7DAF1"/>
            <w:noWrap w:val="0"/>
            <w:vAlign w:val="top"/>
          </w:tcPr>
          <w:p w14:paraId="178B25EC">
            <w:pPr>
              <w:spacing w:before="119" w:line="221" w:lineRule="auto"/>
              <w:ind w:left="107" w:leftChars="0"/>
              <w:rPr>
                <w:rFonts w:hint="default" w:ascii="仿宋" w:hAnsi="仿宋" w:eastAsia="仿宋" w:cs="仿宋"/>
                <w:sz w:val="24"/>
                <w:szCs w:val="24"/>
              </w:rPr>
            </w:pPr>
            <w:r>
              <w:rPr>
                <w:rFonts w:hint="default" w:ascii="仿宋" w:hAnsi="仿宋" w:eastAsia="仿宋" w:cs="仿宋"/>
                <w:spacing w:val="-2"/>
                <w:sz w:val="24"/>
                <w:szCs w:val="24"/>
              </w:rPr>
              <w:t>三级消缺人</w:t>
            </w:r>
          </w:p>
        </w:tc>
        <w:tc>
          <w:tcPr>
            <w:tcW w:w="2135" w:type="dxa"/>
            <w:shd w:val="clear" w:color="auto" w:fill="C7DAF1"/>
            <w:noWrap w:val="0"/>
            <w:vAlign w:val="top"/>
          </w:tcPr>
          <w:p w14:paraId="2F2FC5D7">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广东火电:</w:t>
            </w:r>
            <w:r>
              <w:rPr>
                <w:rFonts w:hint="default" w:ascii="仿宋" w:hAnsi="仿宋" w:eastAsia="仿宋" w:cs="仿宋"/>
                <w:spacing w:val="-2"/>
                <w:sz w:val="24"/>
                <w:szCs w:val="24"/>
                <w:lang w:val="en-US" w:eastAsia="zh"/>
              </w:rPr>
              <w:t>程荣宪</w:t>
            </w:r>
          </w:p>
        </w:tc>
        <w:tc>
          <w:tcPr>
            <w:tcW w:w="1849" w:type="dxa"/>
            <w:gridSpan w:val="2"/>
            <w:shd w:val="clear" w:color="auto" w:fill="C7DAF1"/>
            <w:noWrap w:val="0"/>
            <w:vAlign w:val="top"/>
          </w:tcPr>
          <w:p w14:paraId="69AE9984">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处理情况</w:t>
            </w:r>
          </w:p>
        </w:tc>
        <w:tc>
          <w:tcPr>
            <w:tcW w:w="3072" w:type="dxa"/>
            <w:tcBorders>
              <w:right w:val="single" w:color="000000" w:sz="10" w:space="0"/>
            </w:tcBorders>
            <w:shd w:val="clear" w:color="auto" w:fill="C7DAF1"/>
            <w:noWrap w:val="0"/>
            <w:vAlign w:val="top"/>
          </w:tcPr>
          <w:p w14:paraId="5E28EB2F">
            <w:pPr>
              <w:spacing w:line="360" w:lineRule="auto"/>
              <w:rPr>
                <w:rFonts w:hint="default" w:ascii="仿宋" w:hAnsi="仿宋" w:eastAsia="仿宋" w:cs="仿宋"/>
                <w:sz w:val="24"/>
                <w:szCs w:val="24"/>
              </w:rPr>
            </w:pPr>
            <w:r>
              <w:rPr>
                <w:rFonts w:hint="default" w:ascii="仿宋" w:hAnsi="仿宋" w:eastAsia="仿宋" w:cs="仿宋"/>
                <w:sz w:val="24"/>
                <w:lang w:eastAsia="zh-CN"/>
              </w:rPr>
              <w:t>缺陷已处理</w:t>
            </w:r>
          </w:p>
        </w:tc>
      </w:tr>
      <w:tr w14:paraId="669DB6F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7" w:hRule="atLeast"/>
        </w:trPr>
        <w:tc>
          <w:tcPr>
            <w:tcW w:w="1469" w:type="dxa"/>
            <w:tcBorders>
              <w:left w:val="single" w:color="000000" w:sz="10" w:space="0"/>
            </w:tcBorders>
            <w:shd w:val="clear" w:color="auto" w:fill="DCD8C2"/>
            <w:noWrap w:val="0"/>
            <w:vAlign w:val="top"/>
          </w:tcPr>
          <w:p w14:paraId="74FEC400">
            <w:pPr>
              <w:spacing w:before="121" w:line="220" w:lineRule="auto"/>
              <w:ind w:left="129" w:leftChars="0"/>
              <w:rPr>
                <w:rFonts w:hint="default" w:ascii="仿宋" w:hAnsi="仿宋" w:eastAsia="仿宋" w:cs="仿宋"/>
                <w:sz w:val="24"/>
                <w:szCs w:val="24"/>
              </w:rPr>
            </w:pPr>
            <w:r>
              <w:rPr>
                <w:rFonts w:hint="default" w:ascii="仿宋" w:hAnsi="仿宋" w:eastAsia="仿宋" w:cs="仿宋"/>
                <w:spacing w:val="-7"/>
                <w:sz w:val="24"/>
                <w:szCs w:val="24"/>
              </w:rPr>
              <w:t>四级验收人</w:t>
            </w:r>
          </w:p>
        </w:tc>
        <w:tc>
          <w:tcPr>
            <w:tcW w:w="2135" w:type="dxa"/>
            <w:shd w:val="clear" w:color="auto" w:fill="DCD8C2"/>
            <w:noWrap w:val="0"/>
            <w:vAlign w:val="top"/>
          </w:tcPr>
          <w:p w14:paraId="5E5E84E4">
            <w:pPr>
              <w:spacing w:before="121" w:line="220" w:lineRule="auto"/>
              <w:ind w:left="112" w:leftChars="0"/>
              <w:rPr>
                <w:rFonts w:hint="default" w:ascii="仿宋" w:hAnsi="仿宋" w:eastAsia="仿宋" w:cs="仿宋"/>
                <w:sz w:val="24"/>
                <w:szCs w:val="24"/>
              </w:rPr>
            </w:pPr>
            <w:r>
              <w:rPr>
                <w:rFonts w:hint="default" w:ascii="仿宋" w:hAnsi="仿宋" w:eastAsia="仿宋" w:cs="仿宋"/>
                <w:sz w:val="24"/>
                <w:szCs w:val="24"/>
                <w:lang w:val="en-US" w:eastAsia="zh-CN"/>
              </w:rPr>
              <w:t>山东龙源:张伟刚</w:t>
            </w:r>
          </w:p>
        </w:tc>
        <w:tc>
          <w:tcPr>
            <w:tcW w:w="1849" w:type="dxa"/>
            <w:gridSpan w:val="2"/>
            <w:shd w:val="clear" w:color="auto" w:fill="DCD8C2"/>
            <w:noWrap w:val="0"/>
            <w:vAlign w:val="top"/>
          </w:tcPr>
          <w:p w14:paraId="348164A0">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3"/>
                <w:sz w:val="24"/>
                <w:szCs w:val="24"/>
              </w:rPr>
              <w:t>验收情况</w:t>
            </w:r>
          </w:p>
        </w:tc>
        <w:tc>
          <w:tcPr>
            <w:tcW w:w="3072" w:type="dxa"/>
            <w:tcBorders>
              <w:right w:val="single" w:color="000000" w:sz="10" w:space="0"/>
            </w:tcBorders>
            <w:shd w:val="clear" w:color="auto" w:fill="DCD8C2"/>
            <w:noWrap w:val="0"/>
            <w:vAlign w:val="top"/>
          </w:tcPr>
          <w:p w14:paraId="536C5A61">
            <w:pPr>
              <w:spacing w:line="360" w:lineRule="auto"/>
              <w:rPr>
                <w:rFonts w:hint="default" w:ascii="仿宋" w:hAnsi="仿宋" w:eastAsia="仿宋" w:cs="仿宋"/>
                <w:sz w:val="24"/>
                <w:szCs w:val="24"/>
              </w:rPr>
            </w:pPr>
            <w:r>
              <w:rPr>
                <w:rFonts w:hint="default" w:ascii="仿宋" w:hAnsi="仿宋" w:eastAsia="仿宋" w:cs="仿宋"/>
                <w:sz w:val="24"/>
                <w:lang w:eastAsia="zh-CN"/>
              </w:rPr>
              <w:t>验收合格</w:t>
            </w:r>
          </w:p>
        </w:tc>
      </w:tr>
      <w:tr w14:paraId="27F2D5C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tcBorders>
            <w:noWrap w:val="0"/>
            <w:vAlign w:val="top"/>
          </w:tcPr>
          <w:p w14:paraId="39A89FF1">
            <w:pPr>
              <w:spacing w:before="59" w:line="204" w:lineRule="auto"/>
              <w:ind w:left="1648"/>
              <w:rPr>
                <w:rFonts w:hint="default" w:ascii="仿宋" w:hAnsi="仿宋" w:eastAsia="仿宋" w:cs="仿宋"/>
                <w:sz w:val="24"/>
                <w:szCs w:val="24"/>
              </w:rPr>
            </w:pPr>
            <w:r>
              <w:rPr>
                <w:rFonts w:hint="default" w:ascii="仿宋" w:hAnsi="仿宋" w:eastAsia="仿宋" w:cs="仿宋"/>
                <w:spacing w:val="-3"/>
                <w:sz w:val="24"/>
                <w:szCs w:val="24"/>
              </w:rPr>
              <w:t>缺陷照片</w:t>
            </w:r>
          </w:p>
        </w:tc>
        <w:tc>
          <w:tcPr>
            <w:tcW w:w="4262" w:type="dxa"/>
            <w:gridSpan w:val="2"/>
            <w:tcBorders>
              <w:right w:val="single" w:color="000000" w:sz="10" w:space="0"/>
            </w:tcBorders>
            <w:noWrap w:val="0"/>
            <w:vAlign w:val="top"/>
          </w:tcPr>
          <w:p w14:paraId="3C2EB273">
            <w:pPr>
              <w:spacing w:before="59" w:line="204" w:lineRule="auto"/>
              <w:ind w:left="1542"/>
              <w:rPr>
                <w:rFonts w:hint="default" w:ascii="仿宋" w:hAnsi="仿宋" w:eastAsia="仿宋" w:cs="仿宋"/>
                <w:sz w:val="24"/>
                <w:szCs w:val="24"/>
              </w:rPr>
            </w:pPr>
            <w:r>
              <w:rPr>
                <w:rFonts w:hint="default" w:ascii="仿宋" w:hAnsi="仿宋" w:eastAsia="仿宋" w:cs="仿宋"/>
                <w:spacing w:val="-3"/>
                <w:sz w:val="24"/>
                <w:szCs w:val="24"/>
              </w:rPr>
              <w:t>处理后照片</w:t>
            </w:r>
          </w:p>
        </w:tc>
      </w:tr>
      <w:tr w14:paraId="4469B9E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bottom w:val="single" w:color="000000" w:sz="10" w:space="0"/>
            </w:tcBorders>
            <w:noWrap w:val="0"/>
            <w:vAlign w:val="top"/>
          </w:tcPr>
          <w:p w14:paraId="24F2CCC2">
            <w:pPr>
              <w:tabs>
                <w:tab w:val="left" w:pos="1572"/>
              </w:tabs>
              <w:spacing w:before="59" w:line="204" w:lineRule="auto"/>
              <w:jc w:val="center"/>
              <w:rPr>
                <w:rFonts w:hint="eastAsia" w:ascii="宋体" w:hAnsi="宋体" w:eastAsia="宋体" w:cs="宋体"/>
                <w:spacing w:val="-3"/>
                <w:sz w:val="24"/>
                <w:szCs w:val="24"/>
                <w:lang w:eastAsia="zh-CN"/>
              </w:rPr>
            </w:pPr>
          </w:p>
        </w:tc>
        <w:tc>
          <w:tcPr>
            <w:tcW w:w="4262" w:type="dxa"/>
            <w:gridSpan w:val="2"/>
            <w:tcBorders>
              <w:bottom w:val="single" w:color="000000" w:sz="10" w:space="0"/>
              <w:right w:val="single" w:color="000000" w:sz="10" w:space="0"/>
            </w:tcBorders>
            <w:noWrap w:val="0"/>
            <w:vAlign w:val="top"/>
          </w:tcPr>
          <w:p w14:paraId="0218BC35">
            <w:pPr>
              <w:spacing w:before="59" w:line="204" w:lineRule="auto"/>
              <w:jc w:val="center"/>
              <w:rPr>
                <w:rFonts w:hint="eastAsia" w:ascii="宋体" w:hAnsi="宋体" w:eastAsia="宋体" w:cs="宋体"/>
                <w:spacing w:val="-3"/>
                <w:sz w:val="24"/>
                <w:szCs w:val="24"/>
                <w:lang w:eastAsia="zh-CN"/>
              </w:rPr>
            </w:pPr>
          </w:p>
        </w:tc>
      </w:tr>
    </w:tbl>
    <w:p w14:paraId="52B19F28">
      <w:pPr>
        <w:tabs>
          <w:tab w:val="left" w:pos="377"/>
        </w:tabs>
        <w:rPr>
          <w:rFonts w:hint="default" w:ascii="仿宋" w:hAnsi="仿宋" w:eastAsia="仿宋" w:cs="仿宋"/>
          <w:sz w:val="32"/>
          <w:szCs w:val="32"/>
          <w:lang w:val="en-US" w:eastAsia="zh-CN"/>
        </w:rPr>
      </w:pPr>
      <w:r>
        <w:rPr>
          <w:rFonts w:hint="default" w:ascii="仿宋" w:hAnsi="仿宋" w:eastAsia="仿宋" w:cs="仿宋"/>
          <w:sz w:val="32"/>
          <w:szCs w:val="32"/>
          <w:lang w:val="en-US" w:eastAsia="zh-CN"/>
        </w:rPr>
        <w:t>2）低压低再一层LR23吹灰器通道左-右数第183-1-2-3-4-5-6、185-1-2-3-4-5-6根出列0.5个管径。</w:t>
      </w:r>
    </w:p>
    <w:tbl>
      <w:tblPr>
        <w:tblStyle w:val="25"/>
        <w:tblW w:w="8525"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69"/>
        <w:gridCol w:w="2135"/>
        <w:gridCol w:w="659"/>
        <w:gridCol w:w="1190"/>
        <w:gridCol w:w="3072"/>
      </w:tblGrid>
      <w:tr w14:paraId="03CD052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trPr>
        <w:tc>
          <w:tcPr>
            <w:tcW w:w="1469" w:type="dxa"/>
            <w:tcBorders>
              <w:top w:val="single" w:color="000000" w:sz="10" w:space="0"/>
              <w:left w:val="single" w:color="000000" w:sz="10" w:space="0"/>
            </w:tcBorders>
            <w:shd w:val="clear" w:color="auto" w:fill="C2D69B"/>
            <w:noWrap w:val="0"/>
            <w:vAlign w:val="top"/>
          </w:tcPr>
          <w:p w14:paraId="05CE0805">
            <w:pPr>
              <w:spacing w:before="120" w:line="220" w:lineRule="auto"/>
              <w:ind w:left="111" w:leftChars="0"/>
              <w:rPr>
                <w:rFonts w:hint="default" w:ascii="仿宋" w:hAnsi="仿宋" w:eastAsia="仿宋" w:cs="仿宋"/>
                <w:sz w:val="24"/>
                <w:szCs w:val="24"/>
              </w:rPr>
            </w:pPr>
            <w:r>
              <w:rPr>
                <w:rFonts w:hint="default" w:ascii="仿宋" w:hAnsi="仿宋" w:eastAsia="仿宋" w:cs="仿宋"/>
                <w:spacing w:val="-3"/>
                <w:sz w:val="24"/>
                <w:szCs w:val="24"/>
              </w:rPr>
              <w:t>一级检查人</w:t>
            </w:r>
          </w:p>
        </w:tc>
        <w:tc>
          <w:tcPr>
            <w:tcW w:w="2135" w:type="dxa"/>
            <w:tcBorders>
              <w:top w:val="single" w:color="000000" w:sz="10" w:space="0"/>
            </w:tcBorders>
            <w:shd w:val="clear" w:color="auto" w:fill="C2D69B"/>
            <w:noWrap w:val="0"/>
            <w:vAlign w:val="top"/>
          </w:tcPr>
          <w:p w14:paraId="3529EDB0">
            <w:pPr>
              <w:spacing w:before="120" w:line="220" w:lineRule="auto"/>
              <w:ind w:left="112" w:leftChars="0"/>
              <w:rPr>
                <w:rFonts w:hint="default" w:ascii="仿宋" w:hAnsi="仿宋" w:eastAsia="仿宋" w:cs="仿宋"/>
                <w:sz w:val="24"/>
                <w:szCs w:val="24"/>
                <w:lang w:val="en-US"/>
              </w:rPr>
            </w:pPr>
            <w:r>
              <w:rPr>
                <w:rFonts w:hint="default" w:ascii="仿宋" w:hAnsi="仿宋" w:eastAsia="仿宋" w:cs="仿宋"/>
                <w:sz w:val="24"/>
                <w:szCs w:val="24"/>
                <w:lang w:val="en-US" w:eastAsia="zh-CN"/>
              </w:rPr>
              <w:t>山东龙源:楚银保</w:t>
            </w:r>
          </w:p>
        </w:tc>
        <w:tc>
          <w:tcPr>
            <w:tcW w:w="1849" w:type="dxa"/>
            <w:gridSpan w:val="2"/>
            <w:tcBorders>
              <w:top w:val="single" w:color="000000" w:sz="10" w:space="0"/>
            </w:tcBorders>
            <w:shd w:val="clear" w:color="auto" w:fill="C2D69B"/>
            <w:noWrap w:val="0"/>
            <w:vAlign w:val="top"/>
          </w:tcPr>
          <w:p w14:paraId="604EF10A">
            <w:pPr>
              <w:spacing w:before="120"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rPr>
              <w:t>初步处理意见</w:t>
            </w:r>
          </w:p>
        </w:tc>
        <w:tc>
          <w:tcPr>
            <w:tcW w:w="3072" w:type="dxa"/>
            <w:tcBorders>
              <w:top w:val="single" w:color="000000" w:sz="10" w:space="0"/>
              <w:right w:val="single" w:color="000000" w:sz="10" w:space="0"/>
            </w:tcBorders>
            <w:shd w:val="clear" w:color="auto" w:fill="C2D69B"/>
            <w:noWrap w:val="0"/>
            <w:vAlign w:val="top"/>
          </w:tcPr>
          <w:p w14:paraId="01E2DDE9">
            <w:pPr>
              <w:spacing w:before="120" w:line="221" w:lineRule="auto"/>
              <w:jc w:val="both"/>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加防磨瓦</w:t>
            </w:r>
          </w:p>
        </w:tc>
      </w:tr>
      <w:tr w14:paraId="04B3C24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FBD4B4"/>
            <w:noWrap w:val="0"/>
            <w:vAlign w:val="top"/>
          </w:tcPr>
          <w:p w14:paraId="0A8471C9">
            <w:pPr>
              <w:spacing w:before="118" w:line="220" w:lineRule="auto"/>
              <w:ind w:left="111" w:leftChars="0"/>
              <w:rPr>
                <w:rFonts w:hint="default" w:ascii="仿宋" w:hAnsi="仿宋" w:eastAsia="仿宋" w:cs="仿宋"/>
                <w:sz w:val="24"/>
                <w:szCs w:val="24"/>
              </w:rPr>
            </w:pPr>
            <w:r>
              <w:rPr>
                <w:rFonts w:hint="default" w:ascii="仿宋" w:hAnsi="仿宋" w:eastAsia="仿宋" w:cs="仿宋"/>
                <w:spacing w:val="-3"/>
                <w:sz w:val="24"/>
                <w:szCs w:val="24"/>
              </w:rPr>
              <w:t>二级责任人</w:t>
            </w:r>
          </w:p>
        </w:tc>
        <w:tc>
          <w:tcPr>
            <w:tcW w:w="2135" w:type="dxa"/>
            <w:shd w:val="clear" w:color="auto" w:fill="FBD4B4"/>
            <w:noWrap w:val="0"/>
            <w:vAlign w:val="top"/>
          </w:tcPr>
          <w:p w14:paraId="5A5A1103">
            <w:pPr>
              <w:spacing w:before="118" w:line="219" w:lineRule="auto"/>
              <w:ind w:left="111" w:leftChars="0"/>
              <w:rPr>
                <w:rFonts w:hint="default" w:ascii="仿宋" w:hAnsi="仿宋" w:eastAsia="仿宋" w:cs="仿宋"/>
                <w:sz w:val="24"/>
                <w:szCs w:val="24"/>
              </w:rPr>
            </w:pPr>
            <w:r>
              <w:rPr>
                <w:rFonts w:hint="default" w:ascii="仿宋" w:hAnsi="仿宋" w:eastAsia="仿宋" w:cs="仿宋"/>
                <w:spacing w:val="-2"/>
                <w:sz w:val="24"/>
                <w:szCs w:val="24"/>
              </w:rPr>
              <w:t>点检：</w:t>
            </w:r>
            <w:r>
              <w:rPr>
                <w:rFonts w:hint="default" w:ascii="仿宋" w:hAnsi="仿宋" w:eastAsia="仿宋" w:cs="仿宋"/>
                <w:spacing w:val="-2"/>
                <w:sz w:val="24"/>
                <w:szCs w:val="24"/>
                <w:lang w:val="en-US" w:eastAsia="zh-CN"/>
              </w:rPr>
              <w:t>宋捷</w:t>
            </w:r>
          </w:p>
        </w:tc>
        <w:tc>
          <w:tcPr>
            <w:tcW w:w="1849" w:type="dxa"/>
            <w:gridSpan w:val="2"/>
            <w:shd w:val="clear" w:color="auto" w:fill="FBD4B4"/>
            <w:noWrap w:val="0"/>
            <w:vAlign w:val="top"/>
          </w:tcPr>
          <w:p w14:paraId="642B9F99">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最终处理意见</w:t>
            </w:r>
          </w:p>
        </w:tc>
        <w:tc>
          <w:tcPr>
            <w:tcW w:w="3072" w:type="dxa"/>
            <w:tcBorders>
              <w:right w:val="single" w:color="000000" w:sz="10" w:space="0"/>
            </w:tcBorders>
            <w:shd w:val="clear" w:color="auto" w:fill="FBD4B4"/>
            <w:noWrap w:val="0"/>
            <w:vAlign w:val="top"/>
          </w:tcPr>
          <w:p w14:paraId="798D5ECB">
            <w:pPr>
              <w:spacing w:line="360" w:lineRule="auto"/>
              <w:rPr>
                <w:rFonts w:hint="default" w:ascii="仿宋" w:hAnsi="仿宋" w:eastAsia="仿宋" w:cs="仿宋"/>
                <w:sz w:val="24"/>
                <w:szCs w:val="24"/>
              </w:rPr>
            </w:pPr>
            <w:r>
              <w:rPr>
                <w:rFonts w:hint="eastAsia" w:ascii="仿宋" w:hAnsi="仿宋" w:eastAsia="仿宋" w:cs="仿宋"/>
                <w:sz w:val="24"/>
                <w:lang w:val="en-US" w:eastAsia="zh"/>
              </w:rPr>
              <w:t>同意</w:t>
            </w:r>
            <w:r>
              <w:rPr>
                <w:rFonts w:hint="default" w:ascii="仿宋" w:hAnsi="仿宋" w:eastAsia="仿宋" w:cs="仿宋"/>
                <w:sz w:val="24"/>
                <w:lang w:val="en-US" w:eastAsia="zh-CN"/>
              </w:rPr>
              <w:t>上述处理</w:t>
            </w:r>
          </w:p>
        </w:tc>
      </w:tr>
      <w:tr w14:paraId="0E7A1E4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C7DAF1"/>
            <w:noWrap w:val="0"/>
            <w:vAlign w:val="top"/>
          </w:tcPr>
          <w:p w14:paraId="5478A415">
            <w:pPr>
              <w:spacing w:before="119" w:line="221" w:lineRule="auto"/>
              <w:ind w:left="107" w:leftChars="0"/>
              <w:rPr>
                <w:rFonts w:hint="default" w:ascii="仿宋" w:hAnsi="仿宋" w:eastAsia="仿宋" w:cs="仿宋"/>
                <w:sz w:val="24"/>
                <w:szCs w:val="24"/>
              </w:rPr>
            </w:pPr>
            <w:r>
              <w:rPr>
                <w:rFonts w:hint="default" w:ascii="仿宋" w:hAnsi="仿宋" w:eastAsia="仿宋" w:cs="仿宋"/>
                <w:spacing w:val="-2"/>
                <w:sz w:val="24"/>
                <w:szCs w:val="24"/>
              </w:rPr>
              <w:t>三级消缺人</w:t>
            </w:r>
          </w:p>
        </w:tc>
        <w:tc>
          <w:tcPr>
            <w:tcW w:w="2135" w:type="dxa"/>
            <w:shd w:val="clear" w:color="auto" w:fill="C7DAF1"/>
            <w:noWrap w:val="0"/>
            <w:vAlign w:val="top"/>
          </w:tcPr>
          <w:p w14:paraId="16208517">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广东火电:</w:t>
            </w:r>
            <w:r>
              <w:rPr>
                <w:rFonts w:hint="default" w:ascii="仿宋" w:hAnsi="仿宋" w:eastAsia="仿宋" w:cs="仿宋"/>
                <w:spacing w:val="-2"/>
                <w:sz w:val="24"/>
                <w:szCs w:val="24"/>
                <w:lang w:val="en-US" w:eastAsia="zh"/>
              </w:rPr>
              <w:t>程荣宪</w:t>
            </w:r>
          </w:p>
        </w:tc>
        <w:tc>
          <w:tcPr>
            <w:tcW w:w="1849" w:type="dxa"/>
            <w:gridSpan w:val="2"/>
            <w:shd w:val="clear" w:color="auto" w:fill="C7DAF1"/>
            <w:noWrap w:val="0"/>
            <w:vAlign w:val="top"/>
          </w:tcPr>
          <w:p w14:paraId="605C0986">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处理情况</w:t>
            </w:r>
          </w:p>
        </w:tc>
        <w:tc>
          <w:tcPr>
            <w:tcW w:w="3072" w:type="dxa"/>
            <w:tcBorders>
              <w:right w:val="single" w:color="000000" w:sz="10" w:space="0"/>
            </w:tcBorders>
            <w:shd w:val="clear" w:color="auto" w:fill="C7DAF1"/>
            <w:noWrap w:val="0"/>
            <w:vAlign w:val="top"/>
          </w:tcPr>
          <w:p w14:paraId="0A10B8FC">
            <w:pPr>
              <w:spacing w:line="360" w:lineRule="auto"/>
              <w:rPr>
                <w:rFonts w:hint="default" w:ascii="仿宋" w:hAnsi="仿宋" w:eastAsia="仿宋" w:cs="仿宋"/>
                <w:sz w:val="24"/>
                <w:szCs w:val="24"/>
              </w:rPr>
            </w:pPr>
            <w:r>
              <w:rPr>
                <w:rFonts w:hint="default" w:ascii="仿宋" w:hAnsi="仿宋" w:eastAsia="仿宋" w:cs="仿宋"/>
                <w:sz w:val="24"/>
                <w:lang w:eastAsia="zh-CN"/>
              </w:rPr>
              <w:t>缺陷已处理</w:t>
            </w:r>
          </w:p>
        </w:tc>
      </w:tr>
      <w:tr w14:paraId="360E348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7" w:hRule="atLeast"/>
        </w:trPr>
        <w:tc>
          <w:tcPr>
            <w:tcW w:w="1469" w:type="dxa"/>
            <w:tcBorders>
              <w:left w:val="single" w:color="000000" w:sz="10" w:space="0"/>
            </w:tcBorders>
            <w:shd w:val="clear" w:color="auto" w:fill="DCD8C2"/>
            <w:noWrap w:val="0"/>
            <w:vAlign w:val="top"/>
          </w:tcPr>
          <w:p w14:paraId="77C58587">
            <w:pPr>
              <w:spacing w:before="121" w:line="220" w:lineRule="auto"/>
              <w:ind w:left="129" w:leftChars="0"/>
              <w:rPr>
                <w:rFonts w:hint="default" w:ascii="仿宋" w:hAnsi="仿宋" w:eastAsia="仿宋" w:cs="仿宋"/>
                <w:sz w:val="24"/>
                <w:szCs w:val="24"/>
              </w:rPr>
            </w:pPr>
            <w:r>
              <w:rPr>
                <w:rFonts w:hint="default" w:ascii="仿宋" w:hAnsi="仿宋" w:eastAsia="仿宋" w:cs="仿宋"/>
                <w:spacing w:val="-7"/>
                <w:sz w:val="24"/>
                <w:szCs w:val="24"/>
              </w:rPr>
              <w:t>四级验收人</w:t>
            </w:r>
          </w:p>
        </w:tc>
        <w:tc>
          <w:tcPr>
            <w:tcW w:w="2135" w:type="dxa"/>
            <w:shd w:val="clear" w:color="auto" w:fill="DCD8C2"/>
            <w:noWrap w:val="0"/>
            <w:vAlign w:val="top"/>
          </w:tcPr>
          <w:p w14:paraId="3F69FF7E">
            <w:pPr>
              <w:spacing w:before="121" w:line="220" w:lineRule="auto"/>
              <w:ind w:left="112" w:leftChars="0"/>
              <w:rPr>
                <w:rFonts w:hint="default" w:ascii="仿宋" w:hAnsi="仿宋" w:eastAsia="仿宋" w:cs="仿宋"/>
                <w:sz w:val="24"/>
                <w:szCs w:val="24"/>
              </w:rPr>
            </w:pPr>
            <w:r>
              <w:rPr>
                <w:rFonts w:hint="default" w:ascii="仿宋" w:hAnsi="仿宋" w:eastAsia="仿宋" w:cs="仿宋"/>
                <w:sz w:val="24"/>
                <w:szCs w:val="24"/>
                <w:lang w:val="en-US" w:eastAsia="zh-CN"/>
              </w:rPr>
              <w:t>山东龙源:张伟刚</w:t>
            </w:r>
          </w:p>
        </w:tc>
        <w:tc>
          <w:tcPr>
            <w:tcW w:w="1849" w:type="dxa"/>
            <w:gridSpan w:val="2"/>
            <w:shd w:val="clear" w:color="auto" w:fill="DCD8C2"/>
            <w:noWrap w:val="0"/>
            <w:vAlign w:val="top"/>
          </w:tcPr>
          <w:p w14:paraId="3BFF80B1">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3"/>
                <w:sz w:val="24"/>
                <w:szCs w:val="24"/>
              </w:rPr>
              <w:t>验收情况</w:t>
            </w:r>
          </w:p>
        </w:tc>
        <w:tc>
          <w:tcPr>
            <w:tcW w:w="3072" w:type="dxa"/>
            <w:tcBorders>
              <w:right w:val="single" w:color="000000" w:sz="10" w:space="0"/>
            </w:tcBorders>
            <w:shd w:val="clear" w:color="auto" w:fill="DCD8C2"/>
            <w:noWrap w:val="0"/>
            <w:vAlign w:val="top"/>
          </w:tcPr>
          <w:p w14:paraId="34FBE387">
            <w:pPr>
              <w:spacing w:line="360" w:lineRule="auto"/>
              <w:rPr>
                <w:rFonts w:hint="default" w:ascii="仿宋" w:hAnsi="仿宋" w:eastAsia="仿宋" w:cs="仿宋"/>
                <w:sz w:val="24"/>
                <w:szCs w:val="24"/>
              </w:rPr>
            </w:pPr>
            <w:r>
              <w:rPr>
                <w:rFonts w:hint="default" w:ascii="仿宋" w:hAnsi="仿宋" w:eastAsia="仿宋" w:cs="仿宋"/>
                <w:sz w:val="24"/>
                <w:lang w:eastAsia="zh-CN"/>
              </w:rPr>
              <w:t>验收合格</w:t>
            </w:r>
          </w:p>
        </w:tc>
      </w:tr>
      <w:tr w14:paraId="36EF651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tcBorders>
            <w:noWrap w:val="0"/>
            <w:vAlign w:val="top"/>
          </w:tcPr>
          <w:p w14:paraId="5387C7AC">
            <w:pPr>
              <w:spacing w:before="59" w:line="204" w:lineRule="auto"/>
              <w:ind w:left="1648"/>
              <w:rPr>
                <w:rFonts w:hint="default" w:ascii="仿宋" w:hAnsi="仿宋" w:eastAsia="仿宋" w:cs="仿宋"/>
                <w:sz w:val="24"/>
                <w:szCs w:val="24"/>
              </w:rPr>
            </w:pPr>
            <w:r>
              <w:rPr>
                <w:rFonts w:hint="default" w:ascii="仿宋" w:hAnsi="仿宋" w:eastAsia="仿宋" w:cs="仿宋"/>
                <w:spacing w:val="-3"/>
                <w:sz w:val="24"/>
                <w:szCs w:val="24"/>
              </w:rPr>
              <w:t>缺陷照片</w:t>
            </w:r>
          </w:p>
        </w:tc>
        <w:tc>
          <w:tcPr>
            <w:tcW w:w="4262" w:type="dxa"/>
            <w:gridSpan w:val="2"/>
            <w:tcBorders>
              <w:right w:val="single" w:color="000000" w:sz="10" w:space="0"/>
            </w:tcBorders>
            <w:noWrap w:val="0"/>
            <w:vAlign w:val="top"/>
          </w:tcPr>
          <w:p w14:paraId="4D8160BD">
            <w:pPr>
              <w:spacing w:before="59" w:line="204" w:lineRule="auto"/>
              <w:ind w:left="1542"/>
              <w:rPr>
                <w:rFonts w:hint="default" w:ascii="仿宋" w:hAnsi="仿宋" w:eastAsia="仿宋" w:cs="仿宋"/>
                <w:sz w:val="24"/>
                <w:szCs w:val="24"/>
              </w:rPr>
            </w:pPr>
            <w:r>
              <w:rPr>
                <w:rFonts w:hint="default" w:ascii="仿宋" w:hAnsi="仿宋" w:eastAsia="仿宋" w:cs="仿宋"/>
                <w:spacing w:val="-3"/>
                <w:sz w:val="24"/>
                <w:szCs w:val="24"/>
              </w:rPr>
              <w:t>处理后照片</w:t>
            </w:r>
          </w:p>
        </w:tc>
      </w:tr>
      <w:tr w14:paraId="0BC9DC2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bottom w:val="single" w:color="000000" w:sz="10" w:space="0"/>
            </w:tcBorders>
            <w:noWrap w:val="0"/>
            <w:vAlign w:val="top"/>
          </w:tcPr>
          <w:p w14:paraId="2AD63B10">
            <w:pPr>
              <w:tabs>
                <w:tab w:val="left" w:pos="1572"/>
              </w:tabs>
              <w:spacing w:before="59" w:line="204" w:lineRule="auto"/>
              <w:jc w:val="center"/>
              <w:rPr>
                <w:rFonts w:hint="eastAsia" w:ascii="宋体" w:hAnsi="宋体" w:eastAsia="宋体" w:cs="宋体"/>
                <w:spacing w:val="-3"/>
                <w:sz w:val="24"/>
                <w:szCs w:val="24"/>
                <w:lang w:eastAsia="zh-CN"/>
              </w:rPr>
            </w:pPr>
          </w:p>
        </w:tc>
        <w:tc>
          <w:tcPr>
            <w:tcW w:w="4262" w:type="dxa"/>
            <w:gridSpan w:val="2"/>
            <w:tcBorders>
              <w:bottom w:val="single" w:color="000000" w:sz="10" w:space="0"/>
              <w:right w:val="single" w:color="000000" w:sz="10" w:space="0"/>
            </w:tcBorders>
            <w:noWrap w:val="0"/>
            <w:vAlign w:val="top"/>
          </w:tcPr>
          <w:p w14:paraId="7843E393">
            <w:pPr>
              <w:spacing w:before="59" w:line="204" w:lineRule="auto"/>
              <w:jc w:val="center"/>
              <w:rPr>
                <w:rFonts w:hint="eastAsia" w:ascii="宋体" w:hAnsi="宋体" w:eastAsia="宋体" w:cs="宋体"/>
                <w:spacing w:val="-3"/>
                <w:sz w:val="24"/>
                <w:szCs w:val="24"/>
                <w:lang w:eastAsia="zh-CN"/>
              </w:rPr>
            </w:pPr>
          </w:p>
        </w:tc>
      </w:tr>
    </w:tbl>
    <w:p w14:paraId="179A7E42">
      <w:pPr>
        <w:pStyle w:val="13"/>
        <w:rPr>
          <w:rFonts w:hint="default" w:ascii="仿宋" w:hAnsi="仿宋" w:eastAsia="仿宋" w:cs="仿宋"/>
          <w:sz w:val="32"/>
          <w:szCs w:val="32"/>
          <w:lang w:val="en-US" w:eastAsia="zh-CN"/>
        </w:rPr>
      </w:pPr>
      <w:r>
        <w:rPr>
          <w:rFonts w:hint="default" w:ascii="仿宋" w:hAnsi="仿宋" w:eastAsia="仿宋" w:cs="仿宋"/>
          <w:sz w:val="32"/>
          <w:szCs w:val="32"/>
          <w:lang w:val="en-US" w:eastAsia="zh-CN"/>
        </w:rPr>
        <w:t>3）低压低再一层LR23吹灰器通道炉后测让位管立式低再管左-右数第55-56、57-58、183-184、185-186排之间存在碰磨现象。</w:t>
      </w:r>
    </w:p>
    <w:tbl>
      <w:tblPr>
        <w:tblStyle w:val="25"/>
        <w:tblW w:w="8525"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69"/>
        <w:gridCol w:w="2135"/>
        <w:gridCol w:w="659"/>
        <w:gridCol w:w="1190"/>
        <w:gridCol w:w="3072"/>
      </w:tblGrid>
      <w:tr w14:paraId="617DC98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472" w:hRule="atLeast"/>
        </w:trPr>
        <w:tc>
          <w:tcPr>
            <w:tcW w:w="1469" w:type="dxa"/>
            <w:tcBorders>
              <w:top w:val="single" w:color="000000" w:sz="10" w:space="0"/>
              <w:left w:val="single" w:color="000000" w:sz="10" w:space="0"/>
            </w:tcBorders>
            <w:shd w:val="clear" w:color="auto" w:fill="C2D69B"/>
            <w:noWrap w:val="0"/>
            <w:vAlign w:val="top"/>
          </w:tcPr>
          <w:p w14:paraId="2C2EE978">
            <w:pPr>
              <w:spacing w:before="120" w:line="220" w:lineRule="auto"/>
              <w:ind w:left="111" w:leftChars="0"/>
              <w:rPr>
                <w:rFonts w:hint="default" w:ascii="仿宋" w:hAnsi="仿宋" w:eastAsia="仿宋" w:cs="仿宋"/>
                <w:sz w:val="24"/>
                <w:szCs w:val="24"/>
              </w:rPr>
            </w:pPr>
            <w:r>
              <w:rPr>
                <w:rFonts w:hint="default" w:ascii="仿宋" w:hAnsi="仿宋" w:eastAsia="仿宋" w:cs="仿宋"/>
                <w:spacing w:val="-3"/>
                <w:sz w:val="24"/>
                <w:szCs w:val="24"/>
              </w:rPr>
              <w:t>一级检查人</w:t>
            </w:r>
          </w:p>
        </w:tc>
        <w:tc>
          <w:tcPr>
            <w:tcW w:w="2135" w:type="dxa"/>
            <w:tcBorders>
              <w:top w:val="single" w:color="000000" w:sz="10" w:space="0"/>
            </w:tcBorders>
            <w:shd w:val="clear" w:color="auto" w:fill="C2D69B"/>
            <w:noWrap w:val="0"/>
            <w:vAlign w:val="top"/>
          </w:tcPr>
          <w:p w14:paraId="7572802D">
            <w:pPr>
              <w:spacing w:before="120" w:line="220" w:lineRule="auto"/>
              <w:ind w:left="112" w:leftChars="0"/>
              <w:rPr>
                <w:rFonts w:hint="default" w:ascii="仿宋" w:hAnsi="仿宋" w:eastAsia="仿宋" w:cs="仿宋"/>
                <w:sz w:val="24"/>
                <w:szCs w:val="24"/>
                <w:lang w:val="en-US"/>
              </w:rPr>
            </w:pPr>
            <w:r>
              <w:rPr>
                <w:rFonts w:hint="default" w:ascii="仿宋" w:hAnsi="仿宋" w:eastAsia="仿宋" w:cs="仿宋"/>
                <w:sz w:val="24"/>
                <w:szCs w:val="24"/>
                <w:lang w:val="en-US" w:eastAsia="zh-CN"/>
              </w:rPr>
              <w:t>山东龙源:楚银保</w:t>
            </w:r>
          </w:p>
        </w:tc>
        <w:tc>
          <w:tcPr>
            <w:tcW w:w="1849" w:type="dxa"/>
            <w:gridSpan w:val="2"/>
            <w:tcBorders>
              <w:top w:val="single" w:color="000000" w:sz="10" w:space="0"/>
            </w:tcBorders>
            <w:shd w:val="clear" w:color="auto" w:fill="C2D69B"/>
            <w:noWrap w:val="0"/>
            <w:vAlign w:val="top"/>
          </w:tcPr>
          <w:p w14:paraId="77F35055">
            <w:pPr>
              <w:spacing w:before="120"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rPr>
              <w:t>初步处理意见</w:t>
            </w:r>
          </w:p>
        </w:tc>
        <w:tc>
          <w:tcPr>
            <w:tcW w:w="3072" w:type="dxa"/>
            <w:tcBorders>
              <w:top w:val="single" w:color="000000" w:sz="10" w:space="0"/>
              <w:right w:val="single" w:color="000000" w:sz="10" w:space="0"/>
            </w:tcBorders>
            <w:shd w:val="clear" w:color="auto" w:fill="C2D69B"/>
            <w:noWrap w:val="0"/>
            <w:vAlign w:val="top"/>
          </w:tcPr>
          <w:p w14:paraId="4B40AAA1">
            <w:pPr>
              <w:spacing w:before="120" w:line="221" w:lineRule="auto"/>
              <w:jc w:val="both"/>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加防磨瓦</w:t>
            </w:r>
          </w:p>
        </w:tc>
      </w:tr>
      <w:tr w14:paraId="0C4FAAA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FBD4B4"/>
            <w:noWrap w:val="0"/>
            <w:vAlign w:val="top"/>
          </w:tcPr>
          <w:p w14:paraId="4285EADD">
            <w:pPr>
              <w:spacing w:before="118" w:line="220" w:lineRule="auto"/>
              <w:ind w:left="111" w:leftChars="0"/>
              <w:rPr>
                <w:rFonts w:hint="default" w:ascii="仿宋" w:hAnsi="仿宋" w:eastAsia="仿宋" w:cs="仿宋"/>
                <w:sz w:val="24"/>
                <w:szCs w:val="24"/>
              </w:rPr>
            </w:pPr>
            <w:r>
              <w:rPr>
                <w:rFonts w:hint="default" w:ascii="仿宋" w:hAnsi="仿宋" w:eastAsia="仿宋" w:cs="仿宋"/>
                <w:spacing w:val="-3"/>
                <w:sz w:val="24"/>
                <w:szCs w:val="24"/>
              </w:rPr>
              <w:t>二级责任人</w:t>
            </w:r>
          </w:p>
        </w:tc>
        <w:tc>
          <w:tcPr>
            <w:tcW w:w="2135" w:type="dxa"/>
            <w:shd w:val="clear" w:color="auto" w:fill="FBD4B4"/>
            <w:noWrap w:val="0"/>
            <w:vAlign w:val="top"/>
          </w:tcPr>
          <w:p w14:paraId="51D1FF28">
            <w:pPr>
              <w:spacing w:before="118" w:line="219" w:lineRule="auto"/>
              <w:ind w:left="111" w:leftChars="0"/>
              <w:rPr>
                <w:rFonts w:hint="default" w:ascii="仿宋" w:hAnsi="仿宋" w:eastAsia="仿宋" w:cs="仿宋"/>
                <w:sz w:val="24"/>
                <w:szCs w:val="24"/>
              </w:rPr>
            </w:pPr>
            <w:r>
              <w:rPr>
                <w:rFonts w:hint="default" w:ascii="仿宋" w:hAnsi="仿宋" w:eastAsia="仿宋" w:cs="仿宋"/>
                <w:spacing w:val="-2"/>
                <w:sz w:val="24"/>
                <w:szCs w:val="24"/>
              </w:rPr>
              <w:t>点检：</w:t>
            </w:r>
            <w:r>
              <w:rPr>
                <w:rFonts w:hint="default" w:ascii="仿宋" w:hAnsi="仿宋" w:eastAsia="仿宋" w:cs="仿宋"/>
                <w:spacing w:val="-2"/>
                <w:sz w:val="24"/>
                <w:szCs w:val="24"/>
                <w:lang w:val="en-US" w:eastAsia="zh-CN"/>
              </w:rPr>
              <w:t>宋捷</w:t>
            </w:r>
          </w:p>
        </w:tc>
        <w:tc>
          <w:tcPr>
            <w:tcW w:w="1849" w:type="dxa"/>
            <w:gridSpan w:val="2"/>
            <w:shd w:val="clear" w:color="auto" w:fill="FBD4B4"/>
            <w:noWrap w:val="0"/>
            <w:vAlign w:val="top"/>
          </w:tcPr>
          <w:p w14:paraId="2CA0A118">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最终处理意见</w:t>
            </w:r>
          </w:p>
        </w:tc>
        <w:tc>
          <w:tcPr>
            <w:tcW w:w="3072" w:type="dxa"/>
            <w:tcBorders>
              <w:right w:val="single" w:color="000000" w:sz="10" w:space="0"/>
            </w:tcBorders>
            <w:shd w:val="clear" w:color="auto" w:fill="FBD4B4"/>
            <w:noWrap w:val="0"/>
            <w:vAlign w:val="top"/>
          </w:tcPr>
          <w:p w14:paraId="00DF16B1">
            <w:pPr>
              <w:spacing w:line="360" w:lineRule="auto"/>
              <w:rPr>
                <w:rFonts w:hint="default" w:ascii="仿宋" w:hAnsi="仿宋" w:eastAsia="仿宋" w:cs="仿宋"/>
                <w:sz w:val="24"/>
                <w:szCs w:val="24"/>
              </w:rPr>
            </w:pPr>
            <w:r>
              <w:rPr>
                <w:rFonts w:hint="eastAsia" w:ascii="仿宋" w:hAnsi="仿宋" w:eastAsia="仿宋" w:cs="仿宋"/>
                <w:sz w:val="24"/>
                <w:lang w:val="en-US" w:eastAsia="zh"/>
              </w:rPr>
              <w:t>同意</w:t>
            </w:r>
            <w:r>
              <w:rPr>
                <w:rFonts w:hint="default" w:ascii="仿宋" w:hAnsi="仿宋" w:eastAsia="仿宋" w:cs="仿宋"/>
                <w:sz w:val="24"/>
                <w:lang w:val="en-US" w:eastAsia="zh-CN"/>
              </w:rPr>
              <w:t>上述处理</w:t>
            </w:r>
          </w:p>
        </w:tc>
      </w:tr>
      <w:tr w14:paraId="0212186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C7DAF1"/>
            <w:noWrap w:val="0"/>
            <w:vAlign w:val="top"/>
          </w:tcPr>
          <w:p w14:paraId="095E9D84">
            <w:pPr>
              <w:spacing w:before="119" w:line="221" w:lineRule="auto"/>
              <w:ind w:left="107" w:leftChars="0"/>
              <w:rPr>
                <w:rFonts w:hint="default" w:ascii="仿宋" w:hAnsi="仿宋" w:eastAsia="仿宋" w:cs="仿宋"/>
                <w:sz w:val="24"/>
                <w:szCs w:val="24"/>
              </w:rPr>
            </w:pPr>
            <w:r>
              <w:rPr>
                <w:rFonts w:hint="default" w:ascii="仿宋" w:hAnsi="仿宋" w:eastAsia="仿宋" w:cs="仿宋"/>
                <w:spacing w:val="-2"/>
                <w:sz w:val="24"/>
                <w:szCs w:val="24"/>
              </w:rPr>
              <w:t>三级消缺人</w:t>
            </w:r>
          </w:p>
        </w:tc>
        <w:tc>
          <w:tcPr>
            <w:tcW w:w="2135" w:type="dxa"/>
            <w:shd w:val="clear" w:color="auto" w:fill="C7DAF1"/>
            <w:noWrap w:val="0"/>
            <w:vAlign w:val="top"/>
          </w:tcPr>
          <w:p w14:paraId="6E130B34">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广东火电:</w:t>
            </w:r>
            <w:r>
              <w:rPr>
                <w:rFonts w:hint="default" w:ascii="仿宋" w:hAnsi="仿宋" w:eastAsia="仿宋" w:cs="仿宋"/>
                <w:spacing w:val="-2"/>
                <w:sz w:val="24"/>
                <w:szCs w:val="24"/>
                <w:lang w:val="en-US" w:eastAsia="zh"/>
              </w:rPr>
              <w:t>程荣宪</w:t>
            </w:r>
          </w:p>
        </w:tc>
        <w:tc>
          <w:tcPr>
            <w:tcW w:w="1849" w:type="dxa"/>
            <w:gridSpan w:val="2"/>
            <w:shd w:val="clear" w:color="auto" w:fill="C7DAF1"/>
            <w:noWrap w:val="0"/>
            <w:vAlign w:val="top"/>
          </w:tcPr>
          <w:p w14:paraId="44FF0774">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处理情况</w:t>
            </w:r>
          </w:p>
        </w:tc>
        <w:tc>
          <w:tcPr>
            <w:tcW w:w="3072" w:type="dxa"/>
            <w:tcBorders>
              <w:right w:val="single" w:color="000000" w:sz="10" w:space="0"/>
            </w:tcBorders>
            <w:shd w:val="clear" w:color="auto" w:fill="C7DAF1"/>
            <w:noWrap w:val="0"/>
            <w:vAlign w:val="top"/>
          </w:tcPr>
          <w:p w14:paraId="2EE86F59">
            <w:pPr>
              <w:spacing w:line="360" w:lineRule="auto"/>
              <w:rPr>
                <w:rFonts w:hint="default" w:ascii="仿宋" w:hAnsi="仿宋" w:eastAsia="仿宋" w:cs="仿宋"/>
                <w:sz w:val="24"/>
                <w:szCs w:val="24"/>
              </w:rPr>
            </w:pPr>
            <w:r>
              <w:rPr>
                <w:rFonts w:hint="default" w:ascii="仿宋" w:hAnsi="仿宋" w:eastAsia="仿宋" w:cs="仿宋"/>
                <w:sz w:val="24"/>
                <w:lang w:eastAsia="zh-CN"/>
              </w:rPr>
              <w:t>缺陷已处理</w:t>
            </w:r>
          </w:p>
        </w:tc>
      </w:tr>
      <w:tr w14:paraId="62B8549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7" w:hRule="atLeast"/>
        </w:trPr>
        <w:tc>
          <w:tcPr>
            <w:tcW w:w="1469" w:type="dxa"/>
            <w:tcBorders>
              <w:left w:val="single" w:color="000000" w:sz="10" w:space="0"/>
            </w:tcBorders>
            <w:shd w:val="clear" w:color="auto" w:fill="DCD8C2"/>
            <w:noWrap w:val="0"/>
            <w:vAlign w:val="top"/>
          </w:tcPr>
          <w:p w14:paraId="35E234BE">
            <w:pPr>
              <w:spacing w:before="121" w:line="220" w:lineRule="auto"/>
              <w:ind w:left="129" w:leftChars="0"/>
              <w:rPr>
                <w:rFonts w:hint="default" w:ascii="仿宋" w:hAnsi="仿宋" w:eastAsia="仿宋" w:cs="仿宋"/>
                <w:sz w:val="24"/>
                <w:szCs w:val="24"/>
              </w:rPr>
            </w:pPr>
            <w:r>
              <w:rPr>
                <w:rFonts w:hint="default" w:ascii="仿宋" w:hAnsi="仿宋" w:eastAsia="仿宋" w:cs="仿宋"/>
                <w:spacing w:val="-7"/>
                <w:sz w:val="24"/>
                <w:szCs w:val="24"/>
              </w:rPr>
              <w:t>四级验收人</w:t>
            </w:r>
          </w:p>
        </w:tc>
        <w:tc>
          <w:tcPr>
            <w:tcW w:w="2135" w:type="dxa"/>
            <w:shd w:val="clear" w:color="auto" w:fill="DCD8C2"/>
            <w:noWrap w:val="0"/>
            <w:vAlign w:val="top"/>
          </w:tcPr>
          <w:p w14:paraId="02718AB8">
            <w:pPr>
              <w:spacing w:before="121" w:line="220" w:lineRule="auto"/>
              <w:ind w:left="112" w:leftChars="0"/>
              <w:rPr>
                <w:rFonts w:hint="default" w:ascii="仿宋" w:hAnsi="仿宋" w:eastAsia="仿宋" w:cs="仿宋"/>
                <w:sz w:val="24"/>
                <w:szCs w:val="24"/>
              </w:rPr>
            </w:pPr>
            <w:r>
              <w:rPr>
                <w:rFonts w:hint="default" w:ascii="仿宋" w:hAnsi="仿宋" w:eastAsia="仿宋" w:cs="仿宋"/>
                <w:sz w:val="24"/>
                <w:szCs w:val="24"/>
                <w:lang w:val="en-US" w:eastAsia="zh-CN"/>
              </w:rPr>
              <w:t>山东龙源:张伟刚</w:t>
            </w:r>
          </w:p>
        </w:tc>
        <w:tc>
          <w:tcPr>
            <w:tcW w:w="1849" w:type="dxa"/>
            <w:gridSpan w:val="2"/>
            <w:shd w:val="clear" w:color="auto" w:fill="DCD8C2"/>
            <w:noWrap w:val="0"/>
            <w:vAlign w:val="top"/>
          </w:tcPr>
          <w:p w14:paraId="74EFDE6D">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3"/>
                <w:sz w:val="24"/>
                <w:szCs w:val="24"/>
              </w:rPr>
              <w:t>验收情况</w:t>
            </w:r>
          </w:p>
        </w:tc>
        <w:tc>
          <w:tcPr>
            <w:tcW w:w="3072" w:type="dxa"/>
            <w:tcBorders>
              <w:right w:val="single" w:color="000000" w:sz="10" w:space="0"/>
            </w:tcBorders>
            <w:shd w:val="clear" w:color="auto" w:fill="DCD8C2"/>
            <w:noWrap w:val="0"/>
            <w:vAlign w:val="top"/>
          </w:tcPr>
          <w:p w14:paraId="51376EEA">
            <w:pPr>
              <w:spacing w:line="360" w:lineRule="auto"/>
              <w:rPr>
                <w:rFonts w:hint="default" w:ascii="仿宋" w:hAnsi="仿宋" w:eastAsia="仿宋" w:cs="仿宋"/>
                <w:sz w:val="24"/>
                <w:szCs w:val="24"/>
              </w:rPr>
            </w:pPr>
            <w:r>
              <w:rPr>
                <w:rFonts w:hint="default" w:ascii="仿宋" w:hAnsi="仿宋" w:eastAsia="仿宋" w:cs="仿宋"/>
                <w:sz w:val="24"/>
                <w:lang w:eastAsia="zh-CN"/>
              </w:rPr>
              <w:t>验收合格</w:t>
            </w:r>
          </w:p>
        </w:tc>
      </w:tr>
      <w:tr w14:paraId="4AD1238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tcBorders>
            <w:noWrap w:val="0"/>
            <w:vAlign w:val="top"/>
          </w:tcPr>
          <w:p w14:paraId="2977B918">
            <w:pPr>
              <w:spacing w:before="59" w:line="204" w:lineRule="auto"/>
              <w:ind w:left="1648"/>
              <w:rPr>
                <w:rFonts w:hint="default" w:ascii="仿宋" w:hAnsi="仿宋" w:eastAsia="仿宋" w:cs="仿宋"/>
                <w:sz w:val="24"/>
                <w:szCs w:val="24"/>
              </w:rPr>
            </w:pPr>
            <w:r>
              <w:rPr>
                <w:rFonts w:hint="default" w:ascii="仿宋" w:hAnsi="仿宋" w:eastAsia="仿宋" w:cs="仿宋"/>
                <w:spacing w:val="-3"/>
                <w:sz w:val="24"/>
                <w:szCs w:val="24"/>
              </w:rPr>
              <w:t>缺陷照片</w:t>
            </w:r>
          </w:p>
        </w:tc>
        <w:tc>
          <w:tcPr>
            <w:tcW w:w="4262" w:type="dxa"/>
            <w:gridSpan w:val="2"/>
            <w:tcBorders>
              <w:right w:val="single" w:color="000000" w:sz="10" w:space="0"/>
            </w:tcBorders>
            <w:noWrap w:val="0"/>
            <w:vAlign w:val="top"/>
          </w:tcPr>
          <w:p w14:paraId="58FF11E6">
            <w:pPr>
              <w:spacing w:before="59" w:line="204" w:lineRule="auto"/>
              <w:ind w:left="1542"/>
              <w:rPr>
                <w:rFonts w:hint="default" w:ascii="仿宋" w:hAnsi="仿宋" w:eastAsia="仿宋" w:cs="仿宋"/>
                <w:sz w:val="24"/>
                <w:szCs w:val="24"/>
              </w:rPr>
            </w:pPr>
            <w:r>
              <w:rPr>
                <w:rFonts w:hint="default" w:ascii="仿宋" w:hAnsi="仿宋" w:eastAsia="仿宋" w:cs="仿宋"/>
                <w:spacing w:val="-3"/>
                <w:sz w:val="24"/>
                <w:szCs w:val="24"/>
              </w:rPr>
              <w:t>处理后照片</w:t>
            </w:r>
          </w:p>
        </w:tc>
      </w:tr>
      <w:tr w14:paraId="2F01DB1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bottom w:val="single" w:color="000000" w:sz="10" w:space="0"/>
            </w:tcBorders>
            <w:noWrap w:val="0"/>
            <w:vAlign w:val="top"/>
          </w:tcPr>
          <w:p w14:paraId="01DB8A8C">
            <w:pPr>
              <w:tabs>
                <w:tab w:val="left" w:pos="1572"/>
              </w:tabs>
              <w:spacing w:before="59" w:line="204" w:lineRule="auto"/>
              <w:jc w:val="center"/>
              <w:rPr>
                <w:rFonts w:hint="eastAsia" w:ascii="宋体" w:hAnsi="宋体" w:eastAsia="宋体" w:cs="宋体"/>
                <w:spacing w:val="-3"/>
                <w:sz w:val="24"/>
                <w:szCs w:val="24"/>
                <w:lang w:eastAsia="zh-CN"/>
              </w:rPr>
            </w:pPr>
          </w:p>
        </w:tc>
        <w:tc>
          <w:tcPr>
            <w:tcW w:w="4262" w:type="dxa"/>
            <w:gridSpan w:val="2"/>
            <w:tcBorders>
              <w:bottom w:val="single" w:color="000000" w:sz="10" w:space="0"/>
              <w:right w:val="single" w:color="000000" w:sz="10" w:space="0"/>
            </w:tcBorders>
            <w:noWrap w:val="0"/>
            <w:vAlign w:val="top"/>
          </w:tcPr>
          <w:p w14:paraId="395DF090">
            <w:pPr>
              <w:spacing w:before="59" w:line="204" w:lineRule="auto"/>
              <w:jc w:val="center"/>
              <w:rPr>
                <w:rFonts w:hint="eastAsia" w:ascii="宋体" w:hAnsi="宋体" w:eastAsia="宋体" w:cs="宋体"/>
                <w:spacing w:val="-3"/>
                <w:sz w:val="24"/>
                <w:szCs w:val="24"/>
                <w:lang w:eastAsia="zh-CN"/>
              </w:rPr>
            </w:pPr>
          </w:p>
        </w:tc>
      </w:tr>
    </w:tbl>
    <w:p w14:paraId="2C47C69A">
      <w:pPr>
        <w:pStyle w:val="13"/>
        <w:rPr>
          <w:rFonts w:hint="default" w:ascii="仿宋" w:hAnsi="仿宋" w:eastAsia="仿宋" w:cs="仿宋"/>
          <w:sz w:val="32"/>
          <w:szCs w:val="32"/>
          <w:lang w:val="en-US" w:eastAsia="zh-CN"/>
        </w:rPr>
      </w:pPr>
      <w:r>
        <w:rPr>
          <w:rFonts w:hint="default" w:ascii="仿宋" w:hAnsi="仿宋" w:eastAsia="仿宋" w:cs="仿宋"/>
          <w:sz w:val="32"/>
          <w:szCs w:val="32"/>
          <w:lang w:val="en-US" w:eastAsia="zh-CN"/>
        </w:rPr>
        <w:t>4）低压低再一层LR23吹灰器通道炉后测立式管左-右数第16-1防磨瓦脱开。</w:t>
      </w:r>
    </w:p>
    <w:tbl>
      <w:tblPr>
        <w:tblStyle w:val="25"/>
        <w:tblW w:w="8525"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69"/>
        <w:gridCol w:w="2135"/>
        <w:gridCol w:w="659"/>
        <w:gridCol w:w="1190"/>
        <w:gridCol w:w="3072"/>
      </w:tblGrid>
      <w:tr w14:paraId="36C7E6B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trPr>
        <w:tc>
          <w:tcPr>
            <w:tcW w:w="1469" w:type="dxa"/>
            <w:tcBorders>
              <w:top w:val="single" w:color="000000" w:sz="10" w:space="0"/>
              <w:left w:val="single" w:color="000000" w:sz="10" w:space="0"/>
            </w:tcBorders>
            <w:shd w:val="clear" w:color="auto" w:fill="C2D69B"/>
            <w:noWrap w:val="0"/>
            <w:vAlign w:val="top"/>
          </w:tcPr>
          <w:p w14:paraId="09A2AF56">
            <w:pPr>
              <w:spacing w:before="120" w:line="220" w:lineRule="auto"/>
              <w:ind w:left="111" w:leftChars="0"/>
              <w:rPr>
                <w:rFonts w:hint="default" w:ascii="仿宋" w:hAnsi="仿宋" w:eastAsia="仿宋" w:cs="仿宋"/>
                <w:sz w:val="24"/>
                <w:szCs w:val="24"/>
              </w:rPr>
            </w:pPr>
            <w:r>
              <w:rPr>
                <w:rFonts w:hint="default" w:ascii="仿宋" w:hAnsi="仿宋" w:eastAsia="仿宋" w:cs="仿宋"/>
                <w:spacing w:val="-3"/>
                <w:sz w:val="24"/>
                <w:szCs w:val="24"/>
              </w:rPr>
              <w:t>一级检查人</w:t>
            </w:r>
          </w:p>
        </w:tc>
        <w:tc>
          <w:tcPr>
            <w:tcW w:w="2135" w:type="dxa"/>
            <w:tcBorders>
              <w:top w:val="single" w:color="000000" w:sz="10" w:space="0"/>
            </w:tcBorders>
            <w:shd w:val="clear" w:color="auto" w:fill="C2D69B"/>
            <w:noWrap w:val="0"/>
            <w:vAlign w:val="top"/>
          </w:tcPr>
          <w:p w14:paraId="08EA9A78">
            <w:pPr>
              <w:spacing w:before="120" w:line="220" w:lineRule="auto"/>
              <w:ind w:left="112" w:leftChars="0"/>
              <w:rPr>
                <w:rFonts w:hint="default" w:ascii="仿宋" w:hAnsi="仿宋" w:eastAsia="仿宋" w:cs="仿宋"/>
                <w:sz w:val="24"/>
                <w:szCs w:val="24"/>
                <w:lang w:val="en-US"/>
              </w:rPr>
            </w:pPr>
            <w:r>
              <w:rPr>
                <w:rFonts w:hint="default" w:ascii="仿宋" w:hAnsi="仿宋" w:eastAsia="仿宋" w:cs="仿宋"/>
                <w:sz w:val="24"/>
                <w:szCs w:val="24"/>
                <w:lang w:val="en-US" w:eastAsia="zh-CN"/>
              </w:rPr>
              <w:t>山东龙源:楚银保</w:t>
            </w:r>
          </w:p>
        </w:tc>
        <w:tc>
          <w:tcPr>
            <w:tcW w:w="1849" w:type="dxa"/>
            <w:gridSpan w:val="2"/>
            <w:tcBorders>
              <w:top w:val="single" w:color="000000" w:sz="10" w:space="0"/>
            </w:tcBorders>
            <w:shd w:val="clear" w:color="auto" w:fill="C2D69B"/>
            <w:noWrap w:val="0"/>
            <w:vAlign w:val="top"/>
          </w:tcPr>
          <w:p w14:paraId="32D2D1F4">
            <w:pPr>
              <w:spacing w:before="120"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rPr>
              <w:t>初步处理意见</w:t>
            </w:r>
          </w:p>
        </w:tc>
        <w:tc>
          <w:tcPr>
            <w:tcW w:w="3072" w:type="dxa"/>
            <w:tcBorders>
              <w:top w:val="single" w:color="000000" w:sz="10" w:space="0"/>
              <w:right w:val="single" w:color="000000" w:sz="10" w:space="0"/>
            </w:tcBorders>
            <w:shd w:val="clear" w:color="auto" w:fill="C2D69B"/>
            <w:noWrap w:val="0"/>
            <w:vAlign w:val="top"/>
          </w:tcPr>
          <w:p w14:paraId="076BAD5A">
            <w:pPr>
              <w:spacing w:before="120" w:line="221" w:lineRule="auto"/>
              <w:jc w:val="both"/>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恢复防磨瓦</w:t>
            </w:r>
          </w:p>
        </w:tc>
      </w:tr>
      <w:tr w14:paraId="3965FAE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FBD4B4"/>
            <w:noWrap w:val="0"/>
            <w:vAlign w:val="top"/>
          </w:tcPr>
          <w:p w14:paraId="45D499B1">
            <w:pPr>
              <w:spacing w:before="118" w:line="220" w:lineRule="auto"/>
              <w:ind w:left="111" w:leftChars="0"/>
              <w:rPr>
                <w:rFonts w:hint="default" w:ascii="仿宋" w:hAnsi="仿宋" w:eastAsia="仿宋" w:cs="仿宋"/>
                <w:sz w:val="24"/>
                <w:szCs w:val="24"/>
              </w:rPr>
            </w:pPr>
            <w:r>
              <w:rPr>
                <w:rFonts w:hint="default" w:ascii="仿宋" w:hAnsi="仿宋" w:eastAsia="仿宋" w:cs="仿宋"/>
                <w:spacing w:val="-3"/>
                <w:sz w:val="24"/>
                <w:szCs w:val="24"/>
              </w:rPr>
              <w:t>二级责任人</w:t>
            </w:r>
          </w:p>
        </w:tc>
        <w:tc>
          <w:tcPr>
            <w:tcW w:w="2135" w:type="dxa"/>
            <w:shd w:val="clear" w:color="auto" w:fill="FBD4B4"/>
            <w:noWrap w:val="0"/>
            <w:vAlign w:val="top"/>
          </w:tcPr>
          <w:p w14:paraId="5787E3C4">
            <w:pPr>
              <w:spacing w:before="118" w:line="219" w:lineRule="auto"/>
              <w:ind w:left="111" w:leftChars="0"/>
              <w:rPr>
                <w:rFonts w:hint="default" w:ascii="仿宋" w:hAnsi="仿宋" w:eastAsia="仿宋" w:cs="仿宋"/>
                <w:sz w:val="24"/>
                <w:szCs w:val="24"/>
              </w:rPr>
            </w:pPr>
            <w:r>
              <w:rPr>
                <w:rFonts w:hint="default" w:ascii="仿宋" w:hAnsi="仿宋" w:eastAsia="仿宋" w:cs="仿宋"/>
                <w:spacing w:val="-2"/>
                <w:sz w:val="24"/>
                <w:szCs w:val="24"/>
              </w:rPr>
              <w:t>点检：</w:t>
            </w:r>
            <w:r>
              <w:rPr>
                <w:rFonts w:hint="default" w:ascii="仿宋" w:hAnsi="仿宋" w:eastAsia="仿宋" w:cs="仿宋"/>
                <w:spacing w:val="-2"/>
                <w:sz w:val="24"/>
                <w:szCs w:val="24"/>
                <w:lang w:val="en-US" w:eastAsia="zh-CN"/>
              </w:rPr>
              <w:t>宋捷</w:t>
            </w:r>
          </w:p>
        </w:tc>
        <w:tc>
          <w:tcPr>
            <w:tcW w:w="1849" w:type="dxa"/>
            <w:gridSpan w:val="2"/>
            <w:shd w:val="clear" w:color="auto" w:fill="FBD4B4"/>
            <w:noWrap w:val="0"/>
            <w:vAlign w:val="top"/>
          </w:tcPr>
          <w:p w14:paraId="6EC1A15A">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最终处理意见</w:t>
            </w:r>
          </w:p>
        </w:tc>
        <w:tc>
          <w:tcPr>
            <w:tcW w:w="3072" w:type="dxa"/>
            <w:tcBorders>
              <w:right w:val="single" w:color="000000" w:sz="10" w:space="0"/>
            </w:tcBorders>
            <w:shd w:val="clear" w:color="auto" w:fill="FBD4B4"/>
            <w:noWrap w:val="0"/>
            <w:vAlign w:val="top"/>
          </w:tcPr>
          <w:p w14:paraId="17F26D84">
            <w:pPr>
              <w:spacing w:line="360" w:lineRule="auto"/>
              <w:rPr>
                <w:rFonts w:hint="default" w:ascii="仿宋" w:hAnsi="仿宋" w:eastAsia="仿宋" w:cs="仿宋"/>
                <w:sz w:val="24"/>
                <w:szCs w:val="24"/>
              </w:rPr>
            </w:pPr>
            <w:r>
              <w:rPr>
                <w:rFonts w:hint="eastAsia" w:ascii="仿宋" w:hAnsi="仿宋" w:eastAsia="仿宋" w:cs="仿宋"/>
                <w:sz w:val="24"/>
                <w:lang w:val="en-US" w:eastAsia="zh"/>
              </w:rPr>
              <w:t>同意</w:t>
            </w:r>
            <w:r>
              <w:rPr>
                <w:rFonts w:hint="default" w:ascii="仿宋" w:hAnsi="仿宋" w:eastAsia="仿宋" w:cs="仿宋"/>
                <w:sz w:val="24"/>
                <w:lang w:val="en-US" w:eastAsia="zh-CN"/>
              </w:rPr>
              <w:t>上述处理</w:t>
            </w:r>
          </w:p>
        </w:tc>
      </w:tr>
      <w:tr w14:paraId="6D2C41F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C7DAF1"/>
            <w:noWrap w:val="0"/>
            <w:vAlign w:val="top"/>
          </w:tcPr>
          <w:p w14:paraId="15F94C08">
            <w:pPr>
              <w:spacing w:before="119" w:line="221" w:lineRule="auto"/>
              <w:ind w:left="107" w:leftChars="0"/>
              <w:rPr>
                <w:rFonts w:hint="default" w:ascii="仿宋" w:hAnsi="仿宋" w:eastAsia="仿宋" w:cs="仿宋"/>
                <w:sz w:val="24"/>
                <w:szCs w:val="24"/>
              </w:rPr>
            </w:pPr>
            <w:r>
              <w:rPr>
                <w:rFonts w:hint="default" w:ascii="仿宋" w:hAnsi="仿宋" w:eastAsia="仿宋" w:cs="仿宋"/>
                <w:spacing w:val="-2"/>
                <w:sz w:val="24"/>
                <w:szCs w:val="24"/>
              </w:rPr>
              <w:t>三级消缺人</w:t>
            </w:r>
          </w:p>
        </w:tc>
        <w:tc>
          <w:tcPr>
            <w:tcW w:w="2135" w:type="dxa"/>
            <w:shd w:val="clear" w:color="auto" w:fill="C7DAF1"/>
            <w:noWrap w:val="0"/>
            <w:vAlign w:val="top"/>
          </w:tcPr>
          <w:p w14:paraId="67BFC2DF">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广东火电:</w:t>
            </w:r>
            <w:r>
              <w:rPr>
                <w:rFonts w:hint="default" w:ascii="仿宋" w:hAnsi="仿宋" w:eastAsia="仿宋" w:cs="仿宋"/>
                <w:spacing w:val="-2"/>
                <w:sz w:val="24"/>
                <w:szCs w:val="24"/>
                <w:lang w:val="en-US" w:eastAsia="zh"/>
              </w:rPr>
              <w:t>程荣宪</w:t>
            </w:r>
          </w:p>
        </w:tc>
        <w:tc>
          <w:tcPr>
            <w:tcW w:w="1849" w:type="dxa"/>
            <w:gridSpan w:val="2"/>
            <w:shd w:val="clear" w:color="auto" w:fill="C7DAF1"/>
            <w:noWrap w:val="0"/>
            <w:vAlign w:val="top"/>
          </w:tcPr>
          <w:p w14:paraId="6A1CD957">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处理情况</w:t>
            </w:r>
          </w:p>
        </w:tc>
        <w:tc>
          <w:tcPr>
            <w:tcW w:w="3072" w:type="dxa"/>
            <w:tcBorders>
              <w:right w:val="single" w:color="000000" w:sz="10" w:space="0"/>
            </w:tcBorders>
            <w:shd w:val="clear" w:color="auto" w:fill="C7DAF1"/>
            <w:noWrap w:val="0"/>
            <w:vAlign w:val="top"/>
          </w:tcPr>
          <w:p w14:paraId="66810D31">
            <w:pPr>
              <w:spacing w:line="360" w:lineRule="auto"/>
              <w:rPr>
                <w:rFonts w:hint="default" w:ascii="仿宋" w:hAnsi="仿宋" w:eastAsia="仿宋" w:cs="仿宋"/>
                <w:sz w:val="24"/>
                <w:szCs w:val="24"/>
              </w:rPr>
            </w:pPr>
            <w:r>
              <w:rPr>
                <w:rFonts w:hint="default" w:ascii="仿宋" w:hAnsi="仿宋" w:eastAsia="仿宋" w:cs="仿宋"/>
                <w:sz w:val="24"/>
                <w:lang w:eastAsia="zh-CN"/>
              </w:rPr>
              <w:t>缺陷已处理</w:t>
            </w:r>
          </w:p>
        </w:tc>
      </w:tr>
      <w:tr w14:paraId="295A554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7" w:hRule="atLeast"/>
        </w:trPr>
        <w:tc>
          <w:tcPr>
            <w:tcW w:w="1469" w:type="dxa"/>
            <w:tcBorders>
              <w:left w:val="single" w:color="000000" w:sz="10" w:space="0"/>
            </w:tcBorders>
            <w:shd w:val="clear" w:color="auto" w:fill="DCD8C2"/>
            <w:noWrap w:val="0"/>
            <w:vAlign w:val="top"/>
          </w:tcPr>
          <w:p w14:paraId="61641821">
            <w:pPr>
              <w:spacing w:before="121" w:line="220" w:lineRule="auto"/>
              <w:ind w:left="129" w:leftChars="0"/>
              <w:rPr>
                <w:rFonts w:hint="default" w:ascii="仿宋" w:hAnsi="仿宋" w:eastAsia="仿宋" w:cs="仿宋"/>
                <w:sz w:val="24"/>
                <w:szCs w:val="24"/>
              </w:rPr>
            </w:pPr>
            <w:r>
              <w:rPr>
                <w:rFonts w:hint="default" w:ascii="仿宋" w:hAnsi="仿宋" w:eastAsia="仿宋" w:cs="仿宋"/>
                <w:spacing w:val="-7"/>
                <w:sz w:val="24"/>
                <w:szCs w:val="24"/>
              </w:rPr>
              <w:t>四级验收人</w:t>
            </w:r>
          </w:p>
        </w:tc>
        <w:tc>
          <w:tcPr>
            <w:tcW w:w="2135" w:type="dxa"/>
            <w:shd w:val="clear" w:color="auto" w:fill="DCD8C2"/>
            <w:noWrap w:val="0"/>
            <w:vAlign w:val="top"/>
          </w:tcPr>
          <w:p w14:paraId="28C68A0E">
            <w:pPr>
              <w:spacing w:before="121" w:line="220" w:lineRule="auto"/>
              <w:ind w:left="112" w:leftChars="0"/>
              <w:rPr>
                <w:rFonts w:hint="default" w:ascii="仿宋" w:hAnsi="仿宋" w:eastAsia="仿宋" w:cs="仿宋"/>
                <w:sz w:val="24"/>
                <w:szCs w:val="24"/>
              </w:rPr>
            </w:pPr>
            <w:r>
              <w:rPr>
                <w:rFonts w:hint="default" w:ascii="仿宋" w:hAnsi="仿宋" w:eastAsia="仿宋" w:cs="仿宋"/>
                <w:sz w:val="24"/>
                <w:szCs w:val="24"/>
                <w:lang w:val="en-US" w:eastAsia="zh-CN"/>
              </w:rPr>
              <w:t>山东龙源:张伟刚</w:t>
            </w:r>
          </w:p>
        </w:tc>
        <w:tc>
          <w:tcPr>
            <w:tcW w:w="1849" w:type="dxa"/>
            <w:gridSpan w:val="2"/>
            <w:shd w:val="clear" w:color="auto" w:fill="DCD8C2"/>
            <w:noWrap w:val="0"/>
            <w:vAlign w:val="top"/>
          </w:tcPr>
          <w:p w14:paraId="51DBBF2D">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3"/>
                <w:sz w:val="24"/>
                <w:szCs w:val="24"/>
              </w:rPr>
              <w:t>验收情况</w:t>
            </w:r>
          </w:p>
        </w:tc>
        <w:tc>
          <w:tcPr>
            <w:tcW w:w="3072" w:type="dxa"/>
            <w:tcBorders>
              <w:right w:val="single" w:color="000000" w:sz="10" w:space="0"/>
            </w:tcBorders>
            <w:shd w:val="clear" w:color="auto" w:fill="DCD8C2"/>
            <w:noWrap w:val="0"/>
            <w:vAlign w:val="top"/>
          </w:tcPr>
          <w:p w14:paraId="00E74E78">
            <w:pPr>
              <w:spacing w:line="360" w:lineRule="auto"/>
              <w:rPr>
                <w:rFonts w:hint="default" w:ascii="仿宋" w:hAnsi="仿宋" w:eastAsia="仿宋" w:cs="仿宋"/>
                <w:sz w:val="24"/>
                <w:szCs w:val="24"/>
              </w:rPr>
            </w:pPr>
            <w:r>
              <w:rPr>
                <w:rFonts w:hint="default" w:ascii="仿宋" w:hAnsi="仿宋" w:eastAsia="仿宋" w:cs="仿宋"/>
                <w:sz w:val="24"/>
                <w:lang w:eastAsia="zh-CN"/>
              </w:rPr>
              <w:t>验收合格</w:t>
            </w:r>
          </w:p>
        </w:tc>
      </w:tr>
      <w:tr w14:paraId="557B194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tcBorders>
            <w:noWrap w:val="0"/>
            <w:vAlign w:val="top"/>
          </w:tcPr>
          <w:p w14:paraId="56CD5428">
            <w:pPr>
              <w:spacing w:before="59" w:line="204" w:lineRule="auto"/>
              <w:ind w:left="1648"/>
              <w:rPr>
                <w:rFonts w:hint="default" w:ascii="仿宋" w:hAnsi="仿宋" w:eastAsia="仿宋" w:cs="仿宋"/>
                <w:sz w:val="24"/>
                <w:szCs w:val="24"/>
              </w:rPr>
            </w:pPr>
            <w:r>
              <w:rPr>
                <w:rFonts w:hint="default" w:ascii="仿宋" w:hAnsi="仿宋" w:eastAsia="仿宋" w:cs="仿宋"/>
                <w:spacing w:val="-3"/>
                <w:sz w:val="24"/>
                <w:szCs w:val="24"/>
              </w:rPr>
              <w:t>缺陷照片</w:t>
            </w:r>
          </w:p>
        </w:tc>
        <w:tc>
          <w:tcPr>
            <w:tcW w:w="4262" w:type="dxa"/>
            <w:gridSpan w:val="2"/>
            <w:tcBorders>
              <w:right w:val="single" w:color="000000" w:sz="10" w:space="0"/>
            </w:tcBorders>
            <w:noWrap w:val="0"/>
            <w:vAlign w:val="top"/>
          </w:tcPr>
          <w:p w14:paraId="11170ED7">
            <w:pPr>
              <w:spacing w:before="59" w:line="204" w:lineRule="auto"/>
              <w:ind w:left="1542"/>
              <w:rPr>
                <w:rFonts w:hint="default" w:ascii="仿宋" w:hAnsi="仿宋" w:eastAsia="仿宋" w:cs="仿宋"/>
                <w:sz w:val="24"/>
                <w:szCs w:val="24"/>
              </w:rPr>
            </w:pPr>
            <w:r>
              <w:rPr>
                <w:rFonts w:hint="default" w:ascii="仿宋" w:hAnsi="仿宋" w:eastAsia="仿宋" w:cs="仿宋"/>
                <w:spacing w:val="-3"/>
                <w:sz w:val="24"/>
                <w:szCs w:val="24"/>
              </w:rPr>
              <w:t>处理后照片</w:t>
            </w:r>
          </w:p>
        </w:tc>
      </w:tr>
      <w:tr w14:paraId="227156F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bottom w:val="single" w:color="000000" w:sz="10" w:space="0"/>
            </w:tcBorders>
            <w:noWrap w:val="0"/>
            <w:vAlign w:val="top"/>
          </w:tcPr>
          <w:p w14:paraId="532857EC">
            <w:pPr>
              <w:tabs>
                <w:tab w:val="left" w:pos="1572"/>
              </w:tabs>
              <w:spacing w:before="59" w:line="204" w:lineRule="auto"/>
              <w:jc w:val="center"/>
              <w:rPr>
                <w:rFonts w:hint="eastAsia" w:ascii="宋体" w:hAnsi="宋体" w:eastAsia="宋体" w:cs="宋体"/>
                <w:spacing w:val="-3"/>
                <w:sz w:val="24"/>
                <w:szCs w:val="24"/>
                <w:lang w:eastAsia="zh-CN"/>
              </w:rPr>
            </w:pPr>
          </w:p>
        </w:tc>
        <w:tc>
          <w:tcPr>
            <w:tcW w:w="4262" w:type="dxa"/>
            <w:gridSpan w:val="2"/>
            <w:tcBorders>
              <w:bottom w:val="single" w:color="000000" w:sz="10" w:space="0"/>
              <w:right w:val="single" w:color="000000" w:sz="10" w:space="0"/>
            </w:tcBorders>
            <w:noWrap w:val="0"/>
            <w:vAlign w:val="top"/>
          </w:tcPr>
          <w:p w14:paraId="09352D3B">
            <w:pPr>
              <w:spacing w:before="59" w:line="204" w:lineRule="auto"/>
              <w:jc w:val="center"/>
              <w:rPr>
                <w:rFonts w:hint="eastAsia" w:ascii="宋体" w:hAnsi="宋体" w:eastAsia="宋体" w:cs="宋体"/>
                <w:spacing w:val="-3"/>
                <w:sz w:val="24"/>
                <w:szCs w:val="24"/>
                <w:lang w:eastAsia="zh-CN"/>
              </w:rPr>
            </w:pPr>
          </w:p>
        </w:tc>
      </w:tr>
    </w:tbl>
    <w:p w14:paraId="32DAA0D1">
      <w:pPr>
        <w:pStyle w:val="13"/>
        <w:rPr>
          <w:rFonts w:hint="default" w:ascii="仿宋" w:hAnsi="仿宋" w:eastAsia="仿宋" w:cs="仿宋"/>
          <w:sz w:val="32"/>
          <w:szCs w:val="32"/>
          <w:lang w:val="en-US" w:eastAsia="zh-CN"/>
        </w:rPr>
      </w:pPr>
      <w:r>
        <w:rPr>
          <w:rFonts w:hint="default" w:ascii="仿宋" w:hAnsi="仿宋" w:eastAsia="仿宋" w:cs="仿宋"/>
          <w:sz w:val="32"/>
          <w:szCs w:val="32"/>
          <w:lang w:val="en-US" w:eastAsia="zh-CN"/>
        </w:rPr>
        <w:t>5）低压低再一层LR23吹灰器管道炉后测立式低再管内弯处护瓦抱箍脱落开左数58-5。</w:t>
      </w:r>
    </w:p>
    <w:tbl>
      <w:tblPr>
        <w:tblStyle w:val="25"/>
        <w:tblW w:w="8525"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69"/>
        <w:gridCol w:w="2135"/>
        <w:gridCol w:w="659"/>
        <w:gridCol w:w="1190"/>
        <w:gridCol w:w="3072"/>
      </w:tblGrid>
      <w:tr w14:paraId="03E9A71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trPr>
        <w:tc>
          <w:tcPr>
            <w:tcW w:w="1469" w:type="dxa"/>
            <w:tcBorders>
              <w:top w:val="single" w:color="000000" w:sz="10" w:space="0"/>
              <w:left w:val="single" w:color="000000" w:sz="10" w:space="0"/>
            </w:tcBorders>
            <w:shd w:val="clear" w:color="auto" w:fill="C2D69B"/>
            <w:noWrap w:val="0"/>
            <w:vAlign w:val="top"/>
          </w:tcPr>
          <w:p w14:paraId="0283ABE8">
            <w:pPr>
              <w:spacing w:before="120" w:line="220" w:lineRule="auto"/>
              <w:ind w:left="111" w:leftChars="0"/>
              <w:rPr>
                <w:rFonts w:hint="default" w:ascii="仿宋" w:hAnsi="仿宋" w:eastAsia="仿宋" w:cs="仿宋"/>
                <w:sz w:val="24"/>
                <w:szCs w:val="24"/>
              </w:rPr>
            </w:pPr>
            <w:r>
              <w:rPr>
                <w:rFonts w:hint="default" w:ascii="仿宋" w:hAnsi="仿宋" w:eastAsia="仿宋" w:cs="仿宋"/>
                <w:spacing w:val="-3"/>
                <w:sz w:val="24"/>
                <w:szCs w:val="24"/>
              </w:rPr>
              <w:t>一级检查人</w:t>
            </w:r>
          </w:p>
        </w:tc>
        <w:tc>
          <w:tcPr>
            <w:tcW w:w="2135" w:type="dxa"/>
            <w:tcBorders>
              <w:top w:val="single" w:color="000000" w:sz="10" w:space="0"/>
            </w:tcBorders>
            <w:shd w:val="clear" w:color="auto" w:fill="C2D69B"/>
            <w:noWrap w:val="0"/>
            <w:vAlign w:val="top"/>
          </w:tcPr>
          <w:p w14:paraId="2D74A10F">
            <w:pPr>
              <w:spacing w:before="120" w:line="220" w:lineRule="auto"/>
              <w:ind w:left="112" w:leftChars="0"/>
              <w:rPr>
                <w:rFonts w:hint="default" w:ascii="仿宋" w:hAnsi="仿宋" w:eastAsia="仿宋" w:cs="仿宋"/>
                <w:sz w:val="24"/>
                <w:szCs w:val="24"/>
                <w:lang w:val="en-US"/>
              </w:rPr>
            </w:pPr>
            <w:r>
              <w:rPr>
                <w:rFonts w:hint="default" w:ascii="仿宋" w:hAnsi="仿宋" w:eastAsia="仿宋" w:cs="仿宋"/>
                <w:sz w:val="24"/>
                <w:szCs w:val="24"/>
                <w:lang w:val="en-US" w:eastAsia="zh-CN"/>
              </w:rPr>
              <w:t>山东龙源:楚银保</w:t>
            </w:r>
          </w:p>
        </w:tc>
        <w:tc>
          <w:tcPr>
            <w:tcW w:w="1849" w:type="dxa"/>
            <w:gridSpan w:val="2"/>
            <w:tcBorders>
              <w:top w:val="single" w:color="000000" w:sz="10" w:space="0"/>
            </w:tcBorders>
            <w:shd w:val="clear" w:color="auto" w:fill="C2D69B"/>
            <w:noWrap w:val="0"/>
            <w:vAlign w:val="top"/>
          </w:tcPr>
          <w:p w14:paraId="3E56EC02">
            <w:pPr>
              <w:spacing w:before="120"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rPr>
              <w:t>初步处理意见</w:t>
            </w:r>
          </w:p>
        </w:tc>
        <w:tc>
          <w:tcPr>
            <w:tcW w:w="3072" w:type="dxa"/>
            <w:tcBorders>
              <w:top w:val="single" w:color="000000" w:sz="10" w:space="0"/>
              <w:right w:val="single" w:color="000000" w:sz="10" w:space="0"/>
            </w:tcBorders>
            <w:shd w:val="clear" w:color="auto" w:fill="C2D69B"/>
            <w:noWrap w:val="0"/>
            <w:vAlign w:val="top"/>
          </w:tcPr>
          <w:p w14:paraId="38B1AC7A">
            <w:pPr>
              <w:spacing w:before="120" w:line="221" w:lineRule="auto"/>
              <w:jc w:val="both"/>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恢复护瓦抱箍</w:t>
            </w:r>
          </w:p>
        </w:tc>
      </w:tr>
      <w:tr w14:paraId="78371B8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FBD4B4"/>
            <w:noWrap w:val="0"/>
            <w:vAlign w:val="top"/>
          </w:tcPr>
          <w:p w14:paraId="22639139">
            <w:pPr>
              <w:spacing w:before="118" w:line="220" w:lineRule="auto"/>
              <w:ind w:left="111" w:leftChars="0"/>
              <w:rPr>
                <w:rFonts w:hint="default" w:ascii="仿宋" w:hAnsi="仿宋" w:eastAsia="仿宋" w:cs="仿宋"/>
                <w:sz w:val="24"/>
                <w:szCs w:val="24"/>
              </w:rPr>
            </w:pPr>
            <w:r>
              <w:rPr>
                <w:rFonts w:hint="default" w:ascii="仿宋" w:hAnsi="仿宋" w:eastAsia="仿宋" w:cs="仿宋"/>
                <w:spacing w:val="-3"/>
                <w:sz w:val="24"/>
                <w:szCs w:val="24"/>
              </w:rPr>
              <w:t>二级责任人</w:t>
            </w:r>
          </w:p>
        </w:tc>
        <w:tc>
          <w:tcPr>
            <w:tcW w:w="2135" w:type="dxa"/>
            <w:shd w:val="clear" w:color="auto" w:fill="FBD4B4"/>
            <w:noWrap w:val="0"/>
            <w:vAlign w:val="top"/>
          </w:tcPr>
          <w:p w14:paraId="4029E13C">
            <w:pPr>
              <w:spacing w:before="118" w:line="219" w:lineRule="auto"/>
              <w:ind w:left="111" w:leftChars="0"/>
              <w:rPr>
                <w:rFonts w:hint="default" w:ascii="仿宋" w:hAnsi="仿宋" w:eastAsia="仿宋" w:cs="仿宋"/>
                <w:sz w:val="24"/>
                <w:szCs w:val="24"/>
              </w:rPr>
            </w:pPr>
            <w:r>
              <w:rPr>
                <w:rFonts w:hint="default" w:ascii="仿宋" w:hAnsi="仿宋" w:eastAsia="仿宋" w:cs="仿宋"/>
                <w:spacing w:val="-2"/>
                <w:sz w:val="24"/>
                <w:szCs w:val="24"/>
              </w:rPr>
              <w:t>点检：</w:t>
            </w:r>
            <w:r>
              <w:rPr>
                <w:rFonts w:hint="default" w:ascii="仿宋" w:hAnsi="仿宋" w:eastAsia="仿宋" w:cs="仿宋"/>
                <w:spacing w:val="-2"/>
                <w:sz w:val="24"/>
                <w:szCs w:val="24"/>
                <w:lang w:val="en-US" w:eastAsia="zh-CN"/>
              </w:rPr>
              <w:t>宋捷</w:t>
            </w:r>
          </w:p>
        </w:tc>
        <w:tc>
          <w:tcPr>
            <w:tcW w:w="1849" w:type="dxa"/>
            <w:gridSpan w:val="2"/>
            <w:shd w:val="clear" w:color="auto" w:fill="FBD4B4"/>
            <w:noWrap w:val="0"/>
            <w:vAlign w:val="top"/>
          </w:tcPr>
          <w:p w14:paraId="4873B32B">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最终处理意见</w:t>
            </w:r>
          </w:p>
        </w:tc>
        <w:tc>
          <w:tcPr>
            <w:tcW w:w="3072" w:type="dxa"/>
            <w:tcBorders>
              <w:right w:val="single" w:color="000000" w:sz="10" w:space="0"/>
            </w:tcBorders>
            <w:shd w:val="clear" w:color="auto" w:fill="FBD4B4"/>
            <w:noWrap w:val="0"/>
            <w:vAlign w:val="top"/>
          </w:tcPr>
          <w:p w14:paraId="453CB824">
            <w:pPr>
              <w:spacing w:line="360" w:lineRule="auto"/>
              <w:rPr>
                <w:rFonts w:hint="default" w:ascii="仿宋" w:hAnsi="仿宋" w:eastAsia="仿宋" w:cs="仿宋"/>
                <w:sz w:val="24"/>
                <w:szCs w:val="24"/>
              </w:rPr>
            </w:pPr>
            <w:r>
              <w:rPr>
                <w:rFonts w:hint="eastAsia" w:ascii="仿宋" w:hAnsi="仿宋" w:eastAsia="仿宋" w:cs="仿宋"/>
                <w:sz w:val="24"/>
                <w:lang w:val="en-US" w:eastAsia="zh"/>
              </w:rPr>
              <w:t>同意</w:t>
            </w:r>
            <w:r>
              <w:rPr>
                <w:rFonts w:hint="default" w:ascii="仿宋" w:hAnsi="仿宋" w:eastAsia="仿宋" w:cs="仿宋"/>
                <w:sz w:val="24"/>
                <w:lang w:val="en-US" w:eastAsia="zh-CN"/>
              </w:rPr>
              <w:t>上述处理</w:t>
            </w:r>
          </w:p>
        </w:tc>
      </w:tr>
      <w:tr w14:paraId="3B7F5A8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C7DAF1"/>
            <w:noWrap w:val="0"/>
            <w:vAlign w:val="top"/>
          </w:tcPr>
          <w:p w14:paraId="1EDE23F2">
            <w:pPr>
              <w:spacing w:before="119" w:line="221" w:lineRule="auto"/>
              <w:ind w:left="107" w:leftChars="0"/>
              <w:rPr>
                <w:rFonts w:hint="default" w:ascii="仿宋" w:hAnsi="仿宋" w:eastAsia="仿宋" w:cs="仿宋"/>
                <w:sz w:val="24"/>
                <w:szCs w:val="24"/>
              </w:rPr>
            </w:pPr>
            <w:r>
              <w:rPr>
                <w:rFonts w:hint="default" w:ascii="仿宋" w:hAnsi="仿宋" w:eastAsia="仿宋" w:cs="仿宋"/>
                <w:spacing w:val="-2"/>
                <w:sz w:val="24"/>
                <w:szCs w:val="24"/>
              </w:rPr>
              <w:t>三级消缺人</w:t>
            </w:r>
          </w:p>
        </w:tc>
        <w:tc>
          <w:tcPr>
            <w:tcW w:w="2135" w:type="dxa"/>
            <w:shd w:val="clear" w:color="auto" w:fill="C7DAF1"/>
            <w:noWrap w:val="0"/>
            <w:vAlign w:val="top"/>
          </w:tcPr>
          <w:p w14:paraId="24087D63">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广东火电:</w:t>
            </w:r>
          </w:p>
        </w:tc>
        <w:tc>
          <w:tcPr>
            <w:tcW w:w="1849" w:type="dxa"/>
            <w:gridSpan w:val="2"/>
            <w:shd w:val="clear" w:color="auto" w:fill="C7DAF1"/>
            <w:noWrap w:val="0"/>
            <w:vAlign w:val="top"/>
          </w:tcPr>
          <w:p w14:paraId="06FFDF03">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处理情况</w:t>
            </w:r>
          </w:p>
        </w:tc>
        <w:tc>
          <w:tcPr>
            <w:tcW w:w="3072" w:type="dxa"/>
            <w:tcBorders>
              <w:right w:val="single" w:color="000000" w:sz="10" w:space="0"/>
            </w:tcBorders>
            <w:shd w:val="clear" w:color="auto" w:fill="C7DAF1"/>
            <w:noWrap w:val="0"/>
            <w:vAlign w:val="top"/>
          </w:tcPr>
          <w:p w14:paraId="7E568326">
            <w:pPr>
              <w:spacing w:line="360" w:lineRule="auto"/>
              <w:rPr>
                <w:rFonts w:hint="default" w:ascii="仿宋" w:hAnsi="仿宋" w:eastAsia="仿宋" w:cs="仿宋"/>
                <w:sz w:val="24"/>
                <w:szCs w:val="24"/>
              </w:rPr>
            </w:pPr>
            <w:r>
              <w:rPr>
                <w:rFonts w:hint="default" w:ascii="仿宋" w:hAnsi="仿宋" w:eastAsia="仿宋" w:cs="仿宋"/>
                <w:sz w:val="24"/>
                <w:lang w:eastAsia="zh-CN"/>
              </w:rPr>
              <w:t>缺陷已处理</w:t>
            </w:r>
          </w:p>
        </w:tc>
      </w:tr>
      <w:tr w14:paraId="1D4AFF1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7" w:hRule="atLeast"/>
        </w:trPr>
        <w:tc>
          <w:tcPr>
            <w:tcW w:w="1469" w:type="dxa"/>
            <w:tcBorders>
              <w:left w:val="single" w:color="000000" w:sz="10" w:space="0"/>
            </w:tcBorders>
            <w:shd w:val="clear" w:color="auto" w:fill="DCD8C2"/>
            <w:noWrap w:val="0"/>
            <w:vAlign w:val="top"/>
          </w:tcPr>
          <w:p w14:paraId="6B8C1F6F">
            <w:pPr>
              <w:spacing w:before="121" w:line="220" w:lineRule="auto"/>
              <w:ind w:left="129" w:leftChars="0"/>
              <w:rPr>
                <w:rFonts w:hint="default" w:ascii="仿宋" w:hAnsi="仿宋" w:eastAsia="仿宋" w:cs="仿宋"/>
                <w:sz w:val="24"/>
                <w:szCs w:val="24"/>
              </w:rPr>
            </w:pPr>
            <w:r>
              <w:rPr>
                <w:rFonts w:hint="default" w:ascii="仿宋" w:hAnsi="仿宋" w:eastAsia="仿宋" w:cs="仿宋"/>
                <w:spacing w:val="-7"/>
                <w:sz w:val="24"/>
                <w:szCs w:val="24"/>
              </w:rPr>
              <w:t>四级验收人</w:t>
            </w:r>
          </w:p>
        </w:tc>
        <w:tc>
          <w:tcPr>
            <w:tcW w:w="2135" w:type="dxa"/>
            <w:shd w:val="clear" w:color="auto" w:fill="DCD8C2"/>
            <w:noWrap w:val="0"/>
            <w:vAlign w:val="top"/>
          </w:tcPr>
          <w:p w14:paraId="1C1142F3">
            <w:pPr>
              <w:spacing w:before="121" w:line="220" w:lineRule="auto"/>
              <w:ind w:left="112" w:leftChars="0"/>
              <w:rPr>
                <w:rFonts w:hint="default" w:ascii="仿宋" w:hAnsi="仿宋" w:eastAsia="仿宋" w:cs="仿宋"/>
                <w:sz w:val="24"/>
                <w:szCs w:val="24"/>
              </w:rPr>
            </w:pPr>
            <w:r>
              <w:rPr>
                <w:rFonts w:hint="default" w:ascii="仿宋" w:hAnsi="仿宋" w:eastAsia="仿宋" w:cs="仿宋"/>
                <w:sz w:val="24"/>
                <w:szCs w:val="24"/>
                <w:lang w:val="en-US" w:eastAsia="zh-CN"/>
              </w:rPr>
              <w:t>山东龙源:张伟刚</w:t>
            </w:r>
          </w:p>
        </w:tc>
        <w:tc>
          <w:tcPr>
            <w:tcW w:w="1849" w:type="dxa"/>
            <w:gridSpan w:val="2"/>
            <w:shd w:val="clear" w:color="auto" w:fill="DCD8C2"/>
            <w:noWrap w:val="0"/>
            <w:vAlign w:val="top"/>
          </w:tcPr>
          <w:p w14:paraId="12F82965">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3"/>
                <w:sz w:val="24"/>
                <w:szCs w:val="24"/>
              </w:rPr>
              <w:t>验收情况</w:t>
            </w:r>
          </w:p>
        </w:tc>
        <w:tc>
          <w:tcPr>
            <w:tcW w:w="3072" w:type="dxa"/>
            <w:tcBorders>
              <w:right w:val="single" w:color="000000" w:sz="10" w:space="0"/>
            </w:tcBorders>
            <w:shd w:val="clear" w:color="auto" w:fill="DCD8C2"/>
            <w:noWrap w:val="0"/>
            <w:vAlign w:val="top"/>
          </w:tcPr>
          <w:p w14:paraId="0D7736B6">
            <w:pPr>
              <w:spacing w:line="360" w:lineRule="auto"/>
              <w:rPr>
                <w:rFonts w:hint="default" w:ascii="仿宋" w:hAnsi="仿宋" w:eastAsia="仿宋" w:cs="仿宋"/>
                <w:sz w:val="24"/>
                <w:szCs w:val="24"/>
              </w:rPr>
            </w:pPr>
            <w:r>
              <w:rPr>
                <w:rFonts w:hint="default" w:ascii="仿宋" w:hAnsi="仿宋" w:eastAsia="仿宋" w:cs="仿宋"/>
                <w:sz w:val="24"/>
                <w:lang w:eastAsia="zh-CN"/>
              </w:rPr>
              <w:t>验收合格</w:t>
            </w:r>
          </w:p>
        </w:tc>
      </w:tr>
      <w:tr w14:paraId="5696663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tcBorders>
            <w:noWrap w:val="0"/>
            <w:vAlign w:val="top"/>
          </w:tcPr>
          <w:p w14:paraId="4E9503C7">
            <w:pPr>
              <w:spacing w:before="59" w:line="204" w:lineRule="auto"/>
              <w:ind w:left="1648"/>
              <w:rPr>
                <w:rFonts w:hint="default" w:ascii="仿宋" w:hAnsi="仿宋" w:eastAsia="仿宋" w:cs="仿宋"/>
                <w:sz w:val="24"/>
                <w:szCs w:val="24"/>
              </w:rPr>
            </w:pPr>
            <w:r>
              <w:rPr>
                <w:rFonts w:hint="default" w:ascii="仿宋" w:hAnsi="仿宋" w:eastAsia="仿宋" w:cs="仿宋"/>
                <w:spacing w:val="-3"/>
                <w:sz w:val="24"/>
                <w:szCs w:val="24"/>
              </w:rPr>
              <w:t>缺陷照片</w:t>
            </w:r>
          </w:p>
        </w:tc>
        <w:tc>
          <w:tcPr>
            <w:tcW w:w="4262" w:type="dxa"/>
            <w:gridSpan w:val="2"/>
            <w:tcBorders>
              <w:right w:val="single" w:color="000000" w:sz="10" w:space="0"/>
            </w:tcBorders>
            <w:noWrap w:val="0"/>
            <w:vAlign w:val="top"/>
          </w:tcPr>
          <w:p w14:paraId="262BC1FC">
            <w:pPr>
              <w:spacing w:before="59" w:line="204" w:lineRule="auto"/>
              <w:ind w:left="1542"/>
              <w:rPr>
                <w:rFonts w:hint="default" w:ascii="仿宋" w:hAnsi="仿宋" w:eastAsia="仿宋" w:cs="仿宋"/>
                <w:sz w:val="24"/>
                <w:szCs w:val="24"/>
              </w:rPr>
            </w:pPr>
            <w:r>
              <w:rPr>
                <w:rFonts w:hint="default" w:ascii="仿宋" w:hAnsi="仿宋" w:eastAsia="仿宋" w:cs="仿宋"/>
                <w:spacing w:val="-3"/>
                <w:sz w:val="24"/>
                <w:szCs w:val="24"/>
              </w:rPr>
              <w:t>处理后照片</w:t>
            </w:r>
          </w:p>
        </w:tc>
      </w:tr>
      <w:tr w14:paraId="79B5F0B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bottom w:val="single" w:color="000000" w:sz="10" w:space="0"/>
            </w:tcBorders>
            <w:noWrap w:val="0"/>
            <w:vAlign w:val="top"/>
          </w:tcPr>
          <w:p w14:paraId="4DD37AFD">
            <w:pPr>
              <w:tabs>
                <w:tab w:val="left" w:pos="1572"/>
              </w:tabs>
              <w:spacing w:before="59" w:line="204" w:lineRule="auto"/>
              <w:jc w:val="center"/>
              <w:rPr>
                <w:rFonts w:hint="eastAsia" w:ascii="宋体" w:hAnsi="宋体" w:eastAsia="宋体" w:cs="宋体"/>
                <w:spacing w:val="-3"/>
                <w:sz w:val="24"/>
                <w:szCs w:val="24"/>
                <w:lang w:eastAsia="zh-CN"/>
              </w:rPr>
            </w:pPr>
          </w:p>
        </w:tc>
        <w:tc>
          <w:tcPr>
            <w:tcW w:w="4262" w:type="dxa"/>
            <w:gridSpan w:val="2"/>
            <w:tcBorders>
              <w:bottom w:val="single" w:color="000000" w:sz="10" w:space="0"/>
              <w:right w:val="single" w:color="000000" w:sz="10" w:space="0"/>
            </w:tcBorders>
            <w:noWrap w:val="0"/>
            <w:vAlign w:val="top"/>
          </w:tcPr>
          <w:p w14:paraId="568EBFCA">
            <w:pPr>
              <w:spacing w:before="59" w:line="204" w:lineRule="auto"/>
              <w:jc w:val="center"/>
              <w:rPr>
                <w:rFonts w:hint="eastAsia" w:ascii="宋体" w:hAnsi="宋体" w:eastAsia="宋体" w:cs="宋体"/>
                <w:spacing w:val="-3"/>
                <w:sz w:val="24"/>
                <w:szCs w:val="24"/>
                <w:lang w:eastAsia="zh-CN"/>
              </w:rPr>
            </w:pPr>
          </w:p>
        </w:tc>
      </w:tr>
    </w:tbl>
    <w:p w14:paraId="7639451D">
      <w:pPr>
        <w:outlineLvl w:val="9"/>
        <w:rPr>
          <w:rFonts w:hint="default" w:ascii="仿宋" w:hAnsi="仿宋" w:eastAsia="仿宋" w:cs="仿宋"/>
          <w:sz w:val="32"/>
          <w:szCs w:val="32"/>
          <w:lang w:val="en-US" w:eastAsia="zh-CN"/>
        </w:rPr>
      </w:pPr>
      <w:r>
        <w:rPr>
          <w:rFonts w:hint="default" w:ascii="仿宋" w:hAnsi="仿宋" w:eastAsia="仿宋" w:cs="仿宋"/>
          <w:sz w:val="32"/>
          <w:szCs w:val="32"/>
          <w:lang w:val="en-US" w:eastAsia="zh-CN"/>
        </w:rPr>
        <w:t>6)低压低再一层23吹灰通道左-右数第55-6护瓦转向。</w:t>
      </w:r>
    </w:p>
    <w:tbl>
      <w:tblPr>
        <w:tblStyle w:val="25"/>
        <w:tblW w:w="8525"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69"/>
        <w:gridCol w:w="2135"/>
        <w:gridCol w:w="659"/>
        <w:gridCol w:w="1190"/>
        <w:gridCol w:w="3072"/>
      </w:tblGrid>
      <w:tr w14:paraId="715287B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5" w:hRule="atLeast"/>
        </w:trPr>
        <w:tc>
          <w:tcPr>
            <w:tcW w:w="1469" w:type="dxa"/>
            <w:tcBorders>
              <w:top w:val="single" w:color="000000" w:sz="10" w:space="0"/>
              <w:left w:val="single" w:color="000000" w:sz="10" w:space="0"/>
            </w:tcBorders>
            <w:shd w:val="clear" w:color="auto" w:fill="C2D69B"/>
            <w:noWrap w:val="0"/>
            <w:vAlign w:val="top"/>
          </w:tcPr>
          <w:p w14:paraId="098FC0CA">
            <w:pPr>
              <w:spacing w:before="120" w:line="220" w:lineRule="auto"/>
              <w:ind w:left="111"/>
              <w:rPr>
                <w:rFonts w:hint="default" w:ascii="仿宋" w:hAnsi="仿宋" w:eastAsia="仿宋" w:cs="仿宋"/>
                <w:sz w:val="24"/>
                <w:szCs w:val="24"/>
              </w:rPr>
            </w:pPr>
            <w:r>
              <w:rPr>
                <w:rFonts w:hint="default" w:ascii="仿宋" w:hAnsi="仿宋" w:eastAsia="仿宋" w:cs="仿宋"/>
                <w:spacing w:val="-3"/>
                <w:sz w:val="24"/>
                <w:szCs w:val="24"/>
              </w:rPr>
              <w:t>一级检查人</w:t>
            </w:r>
          </w:p>
        </w:tc>
        <w:tc>
          <w:tcPr>
            <w:tcW w:w="2135" w:type="dxa"/>
            <w:tcBorders>
              <w:top w:val="single" w:color="000000" w:sz="10" w:space="0"/>
              <w:left w:val="single" w:color="000000" w:sz="10" w:space="0"/>
            </w:tcBorders>
            <w:shd w:val="clear" w:color="auto" w:fill="C2D69B"/>
            <w:noWrap w:val="0"/>
            <w:vAlign w:val="top"/>
          </w:tcPr>
          <w:p w14:paraId="401F4C88">
            <w:pPr>
              <w:spacing w:before="120" w:line="220" w:lineRule="auto"/>
              <w:ind w:left="112" w:leftChars="0"/>
              <w:rPr>
                <w:rFonts w:hint="default" w:ascii="仿宋" w:hAnsi="仿宋" w:eastAsia="仿宋" w:cs="仿宋"/>
                <w:sz w:val="24"/>
                <w:szCs w:val="24"/>
                <w:lang w:eastAsia="zh"/>
              </w:rPr>
            </w:pPr>
            <w:r>
              <w:rPr>
                <w:rFonts w:hint="default" w:ascii="仿宋" w:hAnsi="仿宋" w:eastAsia="仿宋" w:cs="仿宋"/>
                <w:spacing w:val="-2"/>
                <w:sz w:val="24"/>
                <w:szCs w:val="24"/>
                <w:lang w:eastAsia="zh"/>
              </w:rPr>
              <w:t>山东龙源</w:t>
            </w:r>
            <w:r>
              <w:rPr>
                <w:rFonts w:hint="default" w:ascii="仿宋" w:hAnsi="仿宋" w:eastAsia="仿宋" w:cs="仿宋"/>
                <w:spacing w:val="-2"/>
                <w:sz w:val="24"/>
                <w:szCs w:val="24"/>
              </w:rPr>
              <w:t>：</w:t>
            </w:r>
            <w:r>
              <w:rPr>
                <w:rFonts w:hint="default" w:ascii="仿宋" w:hAnsi="仿宋" w:eastAsia="仿宋" w:cs="仿宋"/>
                <w:spacing w:val="-2"/>
                <w:sz w:val="24"/>
                <w:szCs w:val="24"/>
                <w:lang w:eastAsia="zh"/>
              </w:rPr>
              <w:t>楚银保</w:t>
            </w:r>
          </w:p>
        </w:tc>
        <w:tc>
          <w:tcPr>
            <w:tcW w:w="1849" w:type="dxa"/>
            <w:gridSpan w:val="2"/>
            <w:tcBorders>
              <w:top w:val="single" w:color="000000" w:sz="10" w:space="0"/>
              <w:left w:val="single" w:color="000000" w:sz="10" w:space="0"/>
            </w:tcBorders>
            <w:shd w:val="clear" w:color="auto" w:fill="C2D69B"/>
            <w:noWrap w:val="0"/>
            <w:vAlign w:val="top"/>
          </w:tcPr>
          <w:p w14:paraId="179B4E79">
            <w:pPr>
              <w:spacing w:before="120" w:line="220" w:lineRule="auto"/>
              <w:ind w:left="112"/>
              <w:rPr>
                <w:rFonts w:hint="default" w:ascii="仿宋" w:hAnsi="仿宋" w:eastAsia="仿宋" w:cs="仿宋"/>
                <w:sz w:val="24"/>
                <w:szCs w:val="24"/>
              </w:rPr>
            </w:pPr>
            <w:r>
              <w:rPr>
                <w:rFonts w:hint="default" w:ascii="仿宋" w:hAnsi="仿宋" w:eastAsia="仿宋" w:cs="仿宋"/>
                <w:spacing w:val="-2"/>
                <w:sz w:val="24"/>
                <w:szCs w:val="24"/>
              </w:rPr>
              <w:t>初步处理意见</w:t>
            </w:r>
          </w:p>
        </w:tc>
        <w:tc>
          <w:tcPr>
            <w:tcW w:w="3072" w:type="dxa"/>
            <w:tcBorders>
              <w:top w:val="single" w:color="000000" w:sz="10" w:space="0"/>
              <w:left w:val="single" w:color="000000" w:sz="10" w:space="0"/>
            </w:tcBorders>
            <w:shd w:val="clear" w:color="auto" w:fill="C2D69B"/>
            <w:noWrap w:val="0"/>
            <w:vAlign w:val="top"/>
          </w:tcPr>
          <w:p w14:paraId="0CFF2C1A">
            <w:pPr>
              <w:spacing w:before="120" w:line="221" w:lineRule="auto"/>
              <w:rPr>
                <w:rFonts w:hint="default" w:ascii="仿宋" w:hAnsi="仿宋" w:eastAsia="仿宋" w:cs="仿宋"/>
                <w:sz w:val="24"/>
                <w:szCs w:val="24"/>
                <w:lang w:val="en-US" w:eastAsia="zh-CN"/>
              </w:rPr>
            </w:pPr>
            <w:r>
              <w:rPr>
                <w:rFonts w:hint="eastAsia" w:ascii="仿宋" w:hAnsi="仿宋" w:eastAsia="仿宋" w:cs="仿宋"/>
                <w:sz w:val="24"/>
                <w:szCs w:val="24"/>
                <w:lang w:val="en-US" w:eastAsia="zh-CN"/>
              </w:rPr>
              <w:t>恢复防磨瓦</w:t>
            </w:r>
          </w:p>
        </w:tc>
      </w:tr>
      <w:tr w14:paraId="0F2CE16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1" w:hRule="atLeast"/>
        </w:trPr>
        <w:tc>
          <w:tcPr>
            <w:tcW w:w="1469" w:type="dxa"/>
            <w:tcBorders>
              <w:left w:val="single" w:color="000000" w:sz="10" w:space="0"/>
            </w:tcBorders>
            <w:shd w:val="clear" w:color="auto" w:fill="FBD4B4"/>
            <w:noWrap w:val="0"/>
            <w:vAlign w:val="top"/>
          </w:tcPr>
          <w:p w14:paraId="73F154F0">
            <w:pPr>
              <w:spacing w:before="118" w:line="220" w:lineRule="auto"/>
              <w:ind w:left="111"/>
              <w:rPr>
                <w:rFonts w:hint="default" w:ascii="仿宋" w:hAnsi="仿宋" w:eastAsia="仿宋" w:cs="仿宋"/>
                <w:sz w:val="24"/>
                <w:szCs w:val="24"/>
              </w:rPr>
            </w:pPr>
            <w:r>
              <w:rPr>
                <w:rFonts w:hint="default" w:ascii="仿宋" w:hAnsi="仿宋" w:eastAsia="仿宋" w:cs="仿宋"/>
                <w:spacing w:val="-3"/>
                <w:sz w:val="24"/>
                <w:szCs w:val="24"/>
              </w:rPr>
              <w:t>二级责任人</w:t>
            </w:r>
          </w:p>
        </w:tc>
        <w:tc>
          <w:tcPr>
            <w:tcW w:w="2135" w:type="dxa"/>
            <w:tcBorders>
              <w:left w:val="single" w:color="000000" w:sz="10" w:space="0"/>
            </w:tcBorders>
            <w:shd w:val="clear" w:color="auto" w:fill="FBD4B4"/>
            <w:noWrap w:val="0"/>
            <w:vAlign w:val="top"/>
          </w:tcPr>
          <w:p w14:paraId="6371EAFA">
            <w:pPr>
              <w:spacing w:before="118" w:line="219" w:lineRule="auto"/>
              <w:ind w:left="111" w:leftChars="0"/>
              <w:rPr>
                <w:rFonts w:hint="default" w:ascii="仿宋" w:hAnsi="仿宋" w:eastAsia="仿宋" w:cs="仿宋"/>
                <w:sz w:val="24"/>
                <w:szCs w:val="24"/>
                <w:lang w:eastAsia="zh"/>
              </w:rPr>
            </w:pPr>
            <w:r>
              <w:rPr>
                <w:rFonts w:hint="default" w:ascii="仿宋" w:hAnsi="仿宋" w:eastAsia="仿宋" w:cs="仿宋"/>
                <w:spacing w:val="-2"/>
                <w:sz w:val="24"/>
                <w:szCs w:val="24"/>
              </w:rPr>
              <w:t>点检：</w:t>
            </w:r>
            <w:r>
              <w:rPr>
                <w:rFonts w:hint="default" w:ascii="仿宋" w:hAnsi="仿宋" w:eastAsia="仿宋" w:cs="仿宋"/>
                <w:spacing w:val="-2"/>
                <w:sz w:val="24"/>
                <w:szCs w:val="24"/>
                <w:lang w:eastAsia="zh"/>
              </w:rPr>
              <w:t>宋捷</w:t>
            </w:r>
          </w:p>
        </w:tc>
        <w:tc>
          <w:tcPr>
            <w:tcW w:w="1849" w:type="dxa"/>
            <w:gridSpan w:val="2"/>
            <w:tcBorders>
              <w:left w:val="single" w:color="000000" w:sz="10" w:space="0"/>
            </w:tcBorders>
            <w:shd w:val="clear" w:color="auto" w:fill="FBD4B4"/>
            <w:noWrap w:val="0"/>
            <w:vAlign w:val="top"/>
          </w:tcPr>
          <w:p w14:paraId="765A8FBF">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最终处理意见</w:t>
            </w:r>
          </w:p>
        </w:tc>
        <w:tc>
          <w:tcPr>
            <w:tcW w:w="3072" w:type="dxa"/>
            <w:tcBorders>
              <w:left w:val="single" w:color="000000" w:sz="10" w:space="0"/>
            </w:tcBorders>
            <w:shd w:val="clear" w:color="auto" w:fill="FBD4B4"/>
            <w:noWrap w:val="0"/>
            <w:vAlign w:val="top"/>
          </w:tcPr>
          <w:p w14:paraId="3ABDE712">
            <w:pPr>
              <w:spacing w:line="360" w:lineRule="auto"/>
              <w:rPr>
                <w:rFonts w:hint="default" w:ascii="仿宋" w:hAnsi="仿宋" w:eastAsia="仿宋" w:cs="仿宋"/>
              </w:rPr>
            </w:pPr>
            <w:r>
              <w:rPr>
                <w:rFonts w:hint="eastAsia" w:ascii="仿宋" w:hAnsi="仿宋" w:eastAsia="仿宋" w:cs="仿宋"/>
                <w:sz w:val="24"/>
                <w:lang w:val="en-US" w:eastAsia="zh"/>
              </w:rPr>
              <w:t>同意</w:t>
            </w:r>
            <w:r>
              <w:rPr>
                <w:rFonts w:hint="default" w:ascii="仿宋" w:hAnsi="仿宋" w:eastAsia="仿宋" w:cs="仿宋"/>
                <w:sz w:val="24"/>
                <w:lang w:val="en-US" w:eastAsia="zh-CN"/>
              </w:rPr>
              <w:t>上述处理</w:t>
            </w:r>
          </w:p>
        </w:tc>
      </w:tr>
      <w:tr w14:paraId="50DCA38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1" w:hRule="atLeast"/>
        </w:trPr>
        <w:tc>
          <w:tcPr>
            <w:tcW w:w="1469" w:type="dxa"/>
            <w:tcBorders>
              <w:left w:val="single" w:color="000000" w:sz="10" w:space="0"/>
            </w:tcBorders>
            <w:shd w:val="clear" w:color="auto" w:fill="C7DAF1"/>
            <w:noWrap w:val="0"/>
            <w:vAlign w:val="top"/>
          </w:tcPr>
          <w:p w14:paraId="06F9D98F">
            <w:pPr>
              <w:spacing w:before="119" w:line="221" w:lineRule="auto"/>
              <w:ind w:left="107"/>
              <w:rPr>
                <w:rFonts w:hint="default" w:ascii="仿宋" w:hAnsi="仿宋" w:eastAsia="仿宋" w:cs="仿宋"/>
                <w:sz w:val="24"/>
                <w:szCs w:val="24"/>
              </w:rPr>
            </w:pPr>
            <w:r>
              <w:rPr>
                <w:rFonts w:hint="default" w:ascii="仿宋" w:hAnsi="仿宋" w:eastAsia="仿宋" w:cs="仿宋"/>
                <w:spacing w:val="-2"/>
                <w:sz w:val="24"/>
                <w:szCs w:val="24"/>
              </w:rPr>
              <w:t>三级消缺人</w:t>
            </w:r>
          </w:p>
        </w:tc>
        <w:tc>
          <w:tcPr>
            <w:tcW w:w="2135" w:type="dxa"/>
            <w:tcBorders>
              <w:left w:val="single" w:color="000000" w:sz="10" w:space="0"/>
            </w:tcBorders>
            <w:shd w:val="clear" w:color="auto" w:fill="C7DAF1"/>
            <w:noWrap w:val="0"/>
            <w:vAlign w:val="top"/>
          </w:tcPr>
          <w:p w14:paraId="5F62E9F6">
            <w:pPr>
              <w:spacing w:before="121" w:line="220" w:lineRule="auto"/>
              <w:ind w:left="112" w:leftChars="0"/>
              <w:rPr>
                <w:rFonts w:hint="default" w:ascii="仿宋" w:hAnsi="仿宋" w:eastAsia="仿宋" w:cs="仿宋"/>
              </w:rPr>
            </w:pPr>
            <w:r>
              <w:rPr>
                <w:rFonts w:hint="default" w:ascii="仿宋" w:hAnsi="仿宋" w:eastAsia="仿宋" w:cs="仿宋"/>
                <w:spacing w:val="-2"/>
                <w:sz w:val="24"/>
                <w:szCs w:val="24"/>
                <w:lang w:val="en-US" w:eastAsia="zh"/>
              </w:rPr>
              <w:t>广东火电</w:t>
            </w:r>
            <w:r>
              <w:rPr>
                <w:rFonts w:hint="default" w:ascii="仿宋" w:hAnsi="仿宋" w:eastAsia="仿宋" w:cs="仿宋"/>
                <w:spacing w:val="-2"/>
                <w:sz w:val="24"/>
                <w:szCs w:val="24"/>
                <w:lang w:val="en-US" w:eastAsia="zh-CN"/>
              </w:rPr>
              <w:t>：</w:t>
            </w:r>
            <w:r>
              <w:rPr>
                <w:rFonts w:hint="default" w:ascii="仿宋" w:hAnsi="仿宋" w:eastAsia="仿宋" w:cs="仿宋"/>
                <w:spacing w:val="-2"/>
                <w:sz w:val="24"/>
                <w:szCs w:val="24"/>
                <w:lang w:val="en-US" w:eastAsia="zh"/>
              </w:rPr>
              <w:t>程荣宪</w:t>
            </w:r>
          </w:p>
        </w:tc>
        <w:tc>
          <w:tcPr>
            <w:tcW w:w="1849" w:type="dxa"/>
            <w:gridSpan w:val="2"/>
            <w:tcBorders>
              <w:left w:val="single" w:color="000000" w:sz="10" w:space="0"/>
            </w:tcBorders>
            <w:shd w:val="clear" w:color="auto" w:fill="C7DAF1"/>
            <w:noWrap w:val="0"/>
            <w:vAlign w:val="top"/>
          </w:tcPr>
          <w:p w14:paraId="2D4E8C29">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处理情况</w:t>
            </w:r>
          </w:p>
        </w:tc>
        <w:tc>
          <w:tcPr>
            <w:tcW w:w="3072" w:type="dxa"/>
            <w:tcBorders>
              <w:left w:val="single" w:color="000000" w:sz="10" w:space="0"/>
            </w:tcBorders>
            <w:shd w:val="clear" w:color="auto" w:fill="C7DAF1"/>
            <w:noWrap w:val="0"/>
            <w:vAlign w:val="top"/>
          </w:tcPr>
          <w:p w14:paraId="111771AF">
            <w:pPr>
              <w:spacing w:line="360" w:lineRule="auto"/>
              <w:rPr>
                <w:rFonts w:hint="default" w:ascii="仿宋" w:hAnsi="仿宋" w:eastAsia="仿宋" w:cs="仿宋"/>
                <w:lang w:val="en-US" w:eastAsia="zh-CN"/>
              </w:rPr>
            </w:pPr>
            <w:r>
              <w:rPr>
                <w:rFonts w:hint="eastAsia" w:ascii="仿宋" w:hAnsi="仿宋" w:eastAsia="仿宋" w:cs="仿宋"/>
                <w:lang w:val="en-US" w:eastAsia="zh-CN"/>
              </w:rPr>
              <w:t>以处理</w:t>
            </w:r>
          </w:p>
        </w:tc>
      </w:tr>
      <w:tr w14:paraId="547B514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1" w:hRule="atLeast"/>
        </w:trPr>
        <w:tc>
          <w:tcPr>
            <w:tcW w:w="1469" w:type="dxa"/>
            <w:tcBorders>
              <w:left w:val="single" w:color="000000" w:sz="10" w:space="0"/>
            </w:tcBorders>
            <w:shd w:val="clear" w:color="auto" w:fill="DCD8C2"/>
            <w:noWrap w:val="0"/>
            <w:vAlign w:val="top"/>
          </w:tcPr>
          <w:p w14:paraId="5E56AF57">
            <w:pPr>
              <w:spacing w:before="121" w:line="220" w:lineRule="auto"/>
              <w:ind w:left="129"/>
              <w:rPr>
                <w:rFonts w:hint="default" w:ascii="仿宋" w:hAnsi="仿宋" w:eastAsia="仿宋" w:cs="仿宋"/>
                <w:sz w:val="24"/>
                <w:szCs w:val="24"/>
              </w:rPr>
            </w:pPr>
            <w:r>
              <w:rPr>
                <w:rFonts w:hint="default" w:ascii="仿宋" w:hAnsi="仿宋" w:eastAsia="仿宋" w:cs="仿宋"/>
                <w:spacing w:val="-7"/>
                <w:sz w:val="24"/>
                <w:szCs w:val="24"/>
              </w:rPr>
              <w:t>四级验收人</w:t>
            </w:r>
          </w:p>
        </w:tc>
        <w:tc>
          <w:tcPr>
            <w:tcW w:w="2135" w:type="dxa"/>
            <w:tcBorders>
              <w:left w:val="single" w:color="000000" w:sz="10" w:space="0"/>
            </w:tcBorders>
            <w:shd w:val="clear" w:color="auto" w:fill="DCD8C2"/>
            <w:noWrap w:val="0"/>
            <w:vAlign w:val="top"/>
          </w:tcPr>
          <w:p w14:paraId="00F85833">
            <w:pPr>
              <w:spacing w:before="121" w:line="220" w:lineRule="auto"/>
              <w:ind w:left="112" w:leftChars="0"/>
              <w:rPr>
                <w:rFonts w:hint="default" w:ascii="仿宋" w:hAnsi="仿宋" w:eastAsia="仿宋" w:cs="仿宋"/>
                <w:sz w:val="24"/>
                <w:szCs w:val="24"/>
                <w:lang w:eastAsia="zh"/>
              </w:rPr>
            </w:pPr>
            <w:r>
              <w:rPr>
                <w:rFonts w:hint="default" w:ascii="仿宋" w:hAnsi="仿宋" w:eastAsia="仿宋" w:cs="仿宋"/>
                <w:spacing w:val="-3"/>
                <w:sz w:val="24"/>
                <w:szCs w:val="24"/>
                <w:lang w:eastAsia="zh"/>
              </w:rPr>
              <w:t>山东龙源</w:t>
            </w:r>
            <w:r>
              <w:rPr>
                <w:rFonts w:hint="default" w:ascii="仿宋" w:hAnsi="仿宋" w:eastAsia="仿宋" w:cs="仿宋"/>
                <w:spacing w:val="-3"/>
                <w:sz w:val="24"/>
                <w:szCs w:val="24"/>
              </w:rPr>
              <w:t>：</w:t>
            </w:r>
            <w:r>
              <w:rPr>
                <w:rFonts w:hint="default" w:ascii="仿宋" w:hAnsi="仿宋" w:eastAsia="仿宋" w:cs="仿宋"/>
                <w:spacing w:val="-3"/>
                <w:sz w:val="24"/>
                <w:szCs w:val="24"/>
                <w:lang w:eastAsia="zh"/>
              </w:rPr>
              <w:t>张伟刚</w:t>
            </w:r>
          </w:p>
        </w:tc>
        <w:tc>
          <w:tcPr>
            <w:tcW w:w="1849" w:type="dxa"/>
            <w:gridSpan w:val="2"/>
            <w:tcBorders>
              <w:left w:val="single" w:color="000000" w:sz="10" w:space="0"/>
            </w:tcBorders>
            <w:shd w:val="clear" w:color="auto" w:fill="DCD8C2"/>
            <w:noWrap w:val="0"/>
            <w:vAlign w:val="top"/>
          </w:tcPr>
          <w:p w14:paraId="116CB16D">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3"/>
                <w:sz w:val="24"/>
                <w:szCs w:val="24"/>
              </w:rPr>
              <w:t>验收情况</w:t>
            </w:r>
          </w:p>
        </w:tc>
        <w:tc>
          <w:tcPr>
            <w:tcW w:w="3072" w:type="dxa"/>
            <w:tcBorders>
              <w:left w:val="single" w:color="000000" w:sz="10" w:space="0"/>
            </w:tcBorders>
            <w:shd w:val="clear" w:color="auto" w:fill="DCD8C2"/>
            <w:noWrap w:val="0"/>
            <w:vAlign w:val="top"/>
          </w:tcPr>
          <w:p w14:paraId="3B3F0205">
            <w:pPr>
              <w:spacing w:line="360" w:lineRule="auto"/>
              <w:rPr>
                <w:rFonts w:hint="default" w:ascii="仿宋" w:hAnsi="仿宋" w:eastAsia="仿宋" w:cs="仿宋"/>
                <w:lang w:val="en-US" w:eastAsia="zh-CN"/>
              </w:rPr>
            </w:pPr>
            <w:r>
              <w:rPr>
                <w:rFonts w:hint="eastAsia" w:ascii="仿宋" w:hAnsi="仿宋" w:eastAsia="仿宋" w:cs="仿宋"/>
                <w:lang w:val="en-US" w:eastAsia="zh-CN"/>
              </w:rPr>
              <w:t>验收合格</w:t>
            </w:r>
          </w:p>
        </w:tc>
      </w:tr>
      <w:tr w14:paraId="78375FA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4263" w:type="dxa"/>
            <w:gridSpan w:val="3"/>
            <w:tcBorders>
              <w:left w:val="single" w:color="000000" w:sz="10" w:space="0"/>
            </w:tcBorders>
            <w:noWrap w:val="0"/>
            <w:vAlign w:val="top"/>
          </w:tcPr>
          <w:p w14:paraId="7F2BD360">
            <w:pPr>
              <w:spacing w:before="59" w:line="204" w:lineRule="auto"/>
              <w:ind w:left="1648"/>
              <w:rPr>
                <w:rFonts w:hint="default" w:ascii="仿宋" w:hAnsi="仿宋" w:eastAsia="仿宋" w:cs="仿宋"/>
                <w:sz w:val="24"/>
                <w:szCs w:val="24"/>
              </w:rPr>
            </w:pPr>
            <w:r>
              <w:rPr>
                <w:rFonts w:hint="default" w:ascii="仿宋" w:hAnsi="仿宋" w:eastAsia="仿宋" w:cs="仿宋"/>
                <w:spacing w:val="-3"/>
                <w:sz w:val="24"/>
                <w:szCs w:val="24"/>
              </w:rPr>
              <w:t>缺陷照片</w:t>
            </w:r>
          </w:p>
        </w:tc>
        <w:tc>
          <w:tcPr>
            <w:tcW w:w="4262" w:type="dxa"/>
            <w:gridSpan w:val="2"/>
            <w:tcBorders>
              <w:left w:val="single" w:color="000000" w:sz="10" w:space="0"/>
            </w:tcBorders>
            <w:noWrap w:val="0"/>
            <w:vAlign w:val="top"/>
          </w:tcPr>
          <w:p w14:paraId="38FA4DDA">
            <w:pPr>
              <w:spacing w:before="59" w:line="204" w:lineRule="auto"/>
              <w:ind w:left="1542"/>
              <w:rPr>
                <w:rFonts w:hint="default" w:ascii="仿宋" w:hAnsi="仿宋" w:eastAsia="仿宋" w:cs="仿宋"/>
                <w:sz w:val="24"/>
                <w:szCs w:val="24"/>
              </w:rPr>
            </w:pPr>
            <w:r>
              <w:rPr>
                <w:rFonts w:hint="default" w:ascii="仿宋" w:hAnsi="仿宋" w:eastAsia="仿宋" w:cs="仿宋"/>
                <w:spacing w:val="-3"/>
                <w:sz w:val="24"/>
                <w:szCs w:val="24"/>
              </w:rPr>
              <w:t>处理后照片</w:t>
            </w:r>
          </w:p>
        </w:tc>
      </w:tr>
      <w:tr w14:paraId="2796533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68" w:hRule="atLeast"/>
        </w:trPr>
        <w:tc>
          <w:tcPr>
            <w:tcW w:w="4263" w:type="dxa"/>
            <w:gridSpan w:val="3"/>
            <w:tcBorders>
              <w:left w:val="single" w:color="000000" w:sz="10" w:space="0"/>
              <w:bottom w:val="single" w:color="000000" w:sz="10" w:space="0"/>
            </w:tcBorders>
            <w:noWrap w:val="0"/>
            <w:vAlign w:val="top"/>
          </w:tcPr>
          <w:p w14:paraId="5B6794F1">
            <w:pPr>
              <w:tabs>
                <w:tab w:val="left" w:pos="1572"/>
              </w:tabs>
              <w:spacing w:before="59" w:line="204" w:lineRule="auto"/>
              <w:jc w:val="center"/>
              <w:rPr>
                <w:rFonts w:ascii="宋体" w:hAnsi="宋体" w:eastAsia="宋体" w:cs="宋体"/>
                <w:spacing w:val="-3"/>
                <w:sz w:val="24"/>
                <w:szCs w:val="24"/>
                <w:lang w:eastAsia="zh-CN"/>
              </w:rPr>
            </w:pPr>
          </w:p>
        </w:tc>
        <w:tc>
          <w:tcPr>
            <w:tcW w:w="4262" w:type="dxa"/>
            <w:gridSpan w:val="2"/>
            <w:tcBorders>
              <w:left w:val="single" w:color="000000" w:sz="10" w:space="0"/>
              <w:bottom w:val="single" w:color="000000" w:sz="10" w:space="0"/>
            </w:tcBorders>
            <w:noWrap w:val="0"/>
            <w:vAlign w:val="top"/>
          </w:tcPr>
          <w:p w14:paraId="0F795AD3">
            <w:pPr>
              <w:spacing w:before="59" w:line="204" w:lineRule="auto"/>
              <w:jc w:val="center"/>
              <w:rPr>
                <w:rFonts w:ascii="宋体" w:hAnsi="宋体" w:eastAsia="宋体" w:cs="宋体"/>
                <w:spacing w:val="-3"/>
                <w:sz w:val="24"/>
                <w:szCs w:val="24"/>
                <w:lang w:eastAsia="zh-CN"/>
              </w:rPr>
            </w:pPr>
          </w:p>
        </w:tc>
      </w:tr>
    </w:tbl>
    <w:p w14:paraId="066F1907">
      <w:pPr>
        <w:pStyle w:val="13"/>
        <w:rPr>
          <w:rFonts w:hint="eastAsia"/>
          <w:lang w:val="en-US" w:eastAsia="zh-CN"/>
        </w:rPr>
      </w:pPr>
    </w:p>
    <w:p w14:paraId="6A217E13">
      <w:pPr>
        <w:keepNext w:val="0"/>
        <w:keepLines w:val="0"/>
        <w:widowControl w:val="0"/>
        <w:suppressLineNumbers w:val="0"/>
        <w:spacing w:before="0" w:beforeAutospacing="0" w:after="0" w:afterAutospacing="0"/>
        <w:ind w:left="0" w:leftChars="0" w:right="0" w:firstLine="0" w:firstLineChars="0"/>
        <w:jc w:val="both"/>
        <w:rPr>
          <w:rFonts w:hint="default" w:ascii="仿宋" w:hAnsi="仿宋" w:eastAsia="仿宋" w:cs="仿宋"/>
          <w:sz w:val="32"/>
          <w:szCs w:val="32"/>
          <w:lang w:val="en-US" w:eastAsia="zh"/>
        </w:rPr>
      </w:pPr>
      <w:r>
        <w:rPr>
          <w:rFonts w:hint="default" w:ascii="仿宋" w:hAnsi="仿宋" w:eastAsia="仿宋" w:cs="仿宋"/>
          <w:sz w:val="32"/>
          <w:szCs w:val="32"/>
          <w:lang w:val="en-US" w:eastAsia="zh-CN"/>
        </w:rPr>
        <w:t>L23吹灰器孔测厚数</w:t>
      </w:r>
      <w:r>
        <w:rPr>
          <w:rFonts w:hint="default" w:ascii="仿宋" w:hAnsi="仿宋" w:eastAsia="仿宋" w:cs="仿宋"/>
          <w:sz w:val="32"/>
          <w:szCs w:val="32"/>
          <w:lang w:val="en-US" w:eastAsia="zh"/>
        </w:rPr>
        <w:t>据，</w:t>
      </w:r>
      <w:r>
        <w:rPr>
          <w:rFonts w:hint="default" w:ascii="仿宋" w:hAnsi="仿宋" w:eastAsia="仿宋" w:cs="仿宋"/>
          <w:kern w:val="2"/>
          <w:sz w:val="32"/>
          <w:szCs w:val="32"/>
          <w:lang w:val="en-US" w:eastAsia="zh-CN" w:bidi="ar"/>
        </w:rPr>
        <w:t>规格Φ38×7mm；材质15CrMo</w:t>
      </w:r>
    </w:p>
    <w:tbl>
      <w:tblPr>
        <w:tblStyle w:val="1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27"/>
        <w:gridCol w:w="1103"/>
        <w:gridCol w:w="1027"/>
        <w:gridCol w:w="1104"/>
        <w:gridCol w:w="1027"/>
        <w:gridCol w:w="1103"/>
        <w:gridCol w:w="1027"/>
        <w:gridCol w:w="1104"/>
      </w:tblGrid>
      <w:tr w14:paraId="4BC246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170EB844">
            <w:pPr>
              <w:adjustRightInd w:val="0"/>
              <w:snapToGrid w:val="0"/>
              <w:spacing w:line="0" w:lineRule="atLeast"/>
              <w:jc w:val="center"/>
              <w:textAlignment w:val="baseline"/>
            </w:pPr>
            <w:r>
              <w:t>管子</w:t>
            </w:r>
          </w:p>
          <w:p w14:paraId="0E82EA43">
            <w:pPr>
              <w:adjustRightInd w:val="0"/>
              <w:snapToGrid w:val="0"/>
              <w:spacing w:line="0" w:lineRule="atLeast"/>
              <w:jc w:val="center"/>
              <w:textAlignment w:val="baseline"/>
              <w:rPr>
                <w:rFonts w:hint="eastAsia"/>
                <w:lang w:val="en-US" w:eastAsia="zh-CN"/>
              </w:rPr>
            </w:pPr>
            <w:r>
              <w:t>编号</w:t>
            </w:r>
          </w:p>
        </w:tc>
        <w:tc>
          <w:tcPr>
            <w:tcW w:w="1103" w:type="dxa"/>
            <w:noWrap w:val="0"/>
            <w:vAlign w:val="center"/>
          </w:tcPr>
          <w:p w14:paraId="2D5BD852">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noWrap w:val="0"/>
            <w:vAlign w:val="center"/>
          </w:tcPr>
          <w:p w14:paraId="2C18E9D4">
            <w:pPr>
              <w:adjustRightInd w:val="0"/>
              <w:snapToGrid w:val="0"/>
              <w:spacing w:line="0" w:lineRule="atLeast"/>
              <w:jc w:val="center"/>
              <w:textAlignment w:val="baseline"/>
            </w:pPr>
            <w:r>
              <w:t>管子</w:t>
            </w:r>
          </w:p>
          <w:p w14:paraId="084B4082">
            <w:pPr>
              <w:adjustRightInd w:val="0"/>
              <w:snapToGrid w:val="0"/>
              <w:spacing w:line="0" w:lineRule="atLeast"/>
              <w:jc w:val="center"/>
              <w:textAlignment w:val="baseline"/>
              <w:rPr>
                <w:rFonts w:hint="eastAsia"/>
                <w:lang w:val="en-US" w:eastAsia="zh-CN"/>
              </w:rPr>
            </w:pPr>
            <w:r>
              <w:t>编号</w:t>
            </w:r>
          </w:p>
        </w:tc>
        <w:tc>
          <w:tcPr>
            <w:tcW w:w="1104" w:type="dxa"/>
            <w:noWrap w:val="0"/>
            <w:vAlign w:val="center"/>
          </w:tcPr>
          <w:p w14:paraId="222F2C48">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right w:val="single" w:color="auto" w:sz="4" w:space="0"/>
            </w:tcBorders>
            <w:noWrap w:val="0"/>
            <w:vAlign w:val="center"/>
          </w:tcPr>
          <w:p w14:paraId="36CD2F36">
            <w:pPr>
              <w:adjustRightInd w:val="0"/>
              <w:snapToGrid w:val="0"/>
              <w:spacing w:line="0" w:lineRule="atLeast"/>
              <w:jc w:val="center"/>
              <w:textAlignment w:val="baseline"/>
            </w:pPr>
            <w:r>
              <w:t>管子</w:t>
            </w:r>
          </w:p>
          <w:p w14:paraId="0B1D3892">
            <w:pPr>
              <w:adjustRightInd w:val="0"/>
              <w:snapToGrid w:val="0"/>
              <w:spacing w:line="0" w:lineRule="atLeast"/>
              <w:jc w:val="center"/>
              <w:textAlignment w:val="baseline"/>
              <w:rPr>
                <w:rFonts w:hint="eastAsia"/>
                <w:lang w:val="en-US" w:eastAsia="zh-CN"/>
              </w:rPr>
            </w:pPr>
            <w:r>
              <w:t>编号</w:t>
            </w:r>
          </w:p>
        </w:tc>
        <w:tc>
          <w:tcPr>
            <w:tcW w:w="1103" w:type="dxa"/>
            <w:tcBorders>
              <w:left w:val="single" w:color="auto" w:sz="4" w:space="0"/>
              <w:right w:val="single" w:color="auto" w:sz="4" w:space="0"/>
            </w:tcBorders>
            <w:noWrap w:val="0"/>
            <w:vAlign w:val="center"/>
          </w:tcPr>
          <w:p w14:paraId="0C0FF6BE">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left w:val="single" w:color="auto" w:sz="4" w:space="0"/>
            </w:tcBorders>
            <w:noWrap w:val="0"/>
            <w:vAlign w:val="center"/>
          </w:tcPr>
          <w:p w14:paraId="2824FAFA">
            <w:pPr>
              <w:adjustRightInd w:val="0"/>
              <w:snapToGrid w:val="0"/>
              <w:spacing w:line="0" w:lineRule="atLeast"/>
              <w:jc w:val="center"/>
              <w:textAlignment w:val="baseline"/>
            </w:pPr>
            <w:r>
              <w:t>管子</w:t>
            </w:r>
          </w:p>
          <w:p w14:paraId="1A479E19">
            <w:pPr>
              <w:adjustRightInd w:val="0"/>
              <w:snapToGrid w:val="0"/>
              <w:spacing w:line="0" w:lineRule="atLeast"/>
              <w:jc w:val="center"/>
              <w:textAlignment w:val="baseline"/>
              <w:rPr>
                <w:rFonts w:hint="eastAsia"/>
              </w:rPr>
            </w:pPr>
            <w:r>
              <w:t>编号</w:t>
            </w:r>
          </w:p>
        </w:tc>
        <w:tc>
          <w:tcPr>
            <w:tcW w:w="1104" w:type="dxa"/>
            <w:noWrap w:val="0"/>
            <w:vAlign w:val="center"/>
          </w:tcPr>
          <w:p w14:paraId="739EDE4E">
            <w:pPr>
              <w:adjustRightInd w:val="0"/>
              <w:snapToGrid w:val="0"/>
              <w:spacing w:line="0" w:lineRule="atLeast"/>
              <w:jc w:val="center"/>
              <w:textAlignment w:val="baseline"/>
              <w:rPr>
                <w:rFonts w:hint="eastAsia"/>
              </w:rPr>
            </w:pPr>
            <w:r>
              <w:rPr>
                <w:rFonts w:hint="eastAsia" w:eastAsia="宋体"/>
                <w:lang w:val="en-US" w:eastAsia="zh-CN"/>
              </w:rPr>
              <w:t>剩余壁厚（mm）</w:t>
            </w:r>
          </w:p>
        </w:tc>
      </w:tr>
      <w:tr w14:paraId="0489FA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66A11428">
            <w:pPr>
              <w:adjustRightInd w:val="0"/>
              <w:snapToGrid w:val="0"/>
              <w:spacing w:line="0" w:lineRule="atLeast"/>
              <w:jc w:val="center"/>
              <w:textAlignment w:val="baseline"/>
              <w:rPr>
                <w:rFonts w:hint="default"/>
                <w:lang w:val="en-US" w:eastAsia="zh-CN"/>
              </w:rPr>
            </w:pPr>
            <w:r>
              <w:rPr>
                <w:rFonts w:hint="eastAsia"/>
                <w:lang w:val="en-US" w:eastAsia="zh-CN"/>
              </w:rPr>
              <w:t>前上1</w:t>
            </w:r>
          </w:p>
        </w:tc>
        <w:tc>
          <w:tcPr>
            <w:tcW w:w="1103" w:type="dxa"/>
            <w:noWrap w:val="0"/>
            <w:vAlign w:val="center"/>
          </w:tcPr>
          <w:p w14:paraId="6B0E80CF">
            <w:pPr>
              <w:adjustRightInd w:val="0"/>
              <w:snapToGrid w:val="0"/>
              <w:spacing w:line="0" w:lineRule="atLeast"/>
              <w:jc w:val="center"/>
              <w:textAlignment w:val="baseline"/>
              <w:rPr>
                <w:rFonts w:hint="default" w:eastAsia="宋体"/>
                <w:lang w:val="en-US" w:eastAsia="zh-CN"/>
              </w:rPr>
            </w:pPr>
            <w:r>
              <w:rPr>
                <w:rFonts w:hint="eastAsia"/>
                <w:lang w:val="en-US" w:eastAsia="zh-CN"/>
              </w:rPr>
              <w:t>6.2</w:t>
            </w:r>
          </w:p>
        </w:tc>
        <w:tc>
          <w:tcPr>
            <w:tcW w:w="1027" w:type="dxa"/>
            <w:noWrap w:val="0"/>
            <w:vAlign w:val="center"/>
          </w:tcPr>
          <w:p w14:paraId="715397FE">
            <w:pPr>
              <w:adjustRightInd w:val="0"/>
              <w:snapToGrid w:val="0"/>
              <w:spacing w:line="0" w:lineRule="atLeast"/>
              <w:jc w:val="center"/>
              <w:textAlignment w:val="baseline"/>
              <w:rPr>
                <w:rFonts w:hint="default"/>
                <w:lang w:val="en-US" w:eastAsia="zh-CN"/>
              </w:rPr>
            </w:pPr>
            <w:r>
              <w:rPr>
                <w:rFonts w:hint="eastAsia"/>
                <w:lang w:val="en-US" w:eastAsia="zh-CN"/>
              </w:rPr>
              <w:t>下1</w:t>
            </w:r>
          </w:p>
        </w:tc>
        <w:tc>
          <w:tcPr>
            <w:tcW w:w="1104" w:type="dxa"/>
            <w:noWrap w:val="0"/>
            <w:vAlign w:val="center"/>
          </w:tcPr>
          <w:p w14:paraId="2C89D7E3">
            <w:pPr>
              <w:adjustRightInd w:val="0"/>
              <w:snapToGrid w:val="0"/>
              <w:spacing w:line="0" w:lineRule="atLeast"/>
              <w:jc w:val="center"/>
              <w:textAlignment w:val="baseline"/>
              <w:rPr>
                <w:rFonts w:hint="default" w:eastAsia="宋体"/>
                <w:lang w:val="en-US" w:eastAsia="zh-CN"/>
              </w:rPr>
            </w:pPr>
            <w:r>
              <w:rPr>
                <w:rFonts w:hint="eastAsia"/>
                <w:lang w:val="en-US" w:eastAsia="zh-CN"/>
              </w:rPr>
              <w:t>6.4</w:t>
            </w:r>
          </w:p>
        </w:tc>
        <w:tc>
          <w:tcPr>
            <w:tcW w:w="1027" w:type="dxa"/>
            <w:tcBorders>
              <w:right w:val="single" w:color="auto" w:sz="4" w:space="0"/>
            </w:tcBorders>
            <w:noWrap w:val="0"/>
            <w:vAlign w:val="center"/>
          </w:tcPr>
          <w:p w14:paraId="6492EE70">
            <w:pPr>
              <w:adjustRightInd w:val="0"/>
              <w:snapToGrid w:val="0"/>
              <w:spacing w:line="0" w:lineRule="atLeast"/>
              <w:jc w:val="center"/>
              <w:textAlignment w:val="baseline"/>
              <w:rPr>
                <w:rFonts w:hint="default"/>
                <w:lang w:val="en-US" w:eastAsia="zh-CN"/>
              </w:rPr>
            </w:pPr>
            <w:r>
              <w:rPr>
                <w:rFonts w:hint="eastAsia"/>
                <w:lang w:val="en-US" w:eastAsia="zh-CN"/>
              </w:rPr>
              <w:t>后上1</w:t>
            </w:r>
          </w:p>
        </w:tc>
        <w:tc>
          <w:tcPr>
            <w:tcW w:w="1103" w:type="dxa"/>
            <w:tcBorders>
              <w:left w:val="single" w:color="auto" w:sz="4" w:space="0"/>
              <w:right w:val="single" w:color="auto" w:sz="4" w:space="0"/>
            </w:tcBorders>
            <w:noWrap w:val="0"/>
            <w:vAlign w:val="center"/>
          </w:tcPr>
          <w:p w14:paraId="42E5DE91">
            <w:pPr>
              <w:adjustRightInd w:val="0"/>
              <w:snapToGrid w:val="0"/>
              <w:spacing w:line="0" w:lineRule="atLeast"/>
              <w:jc w:val="center"/>
              <w:textAlignment w:val="baseline"/>
              <w:rPr>
                <w:rFonts w:hint="default" w:eastAsia="宋体"/>
                <w:lang w:val="en-US" w:eastAsia="zh-CN"/>
              </w:rPr>
            </w:pPr>
            <w:r>
              <w:rPr>
                <w:rFonts w:hint="eastAsia"/>
                <w:lang w:val="en-US" w:eastAsia="zh-CN"/>
              </w:rPr>
              <w:t>6.4</w:t>
            </w:r>
          </w:p>
        </w:tc>
        <w:tc>
          <w:tcPr>
            <w:tcW w:w="1027" w:type="dxa"/>
            <w:tcBorders>
              <w:left w:val="single" w:color="auto" w:sz="4" w:space="0"/>
            </w:tcBorders>
            <w:noWrap w:val="0"/>
            <w:vAlign w:val="center"/>
          </w:tcPr>
          <w:p w14:paraId="4D506CE3">
            <w:pPr>
              <w:adjustRightInd w:val="0"/>
              <w:snapToGrid w:val="0"/>
              <w:spacing w:line="0" w:lineRule="atLeast"/>
              <w:jc w:val="center"/>
              <w:textAlignment w:val="baseline"/>
              <w:rPr>
                <w:rFonts w:hint="default" w:eastAsia="宋体"/>
                <w:lang w:val="en-US" w:eastAsia="zh-CN"/>
              </w:rPr>
            </w:pPr>
            <w:r>
              <w:rPr>
                <w:rFonts w:hint="eastAsia"/>
                <w:lang w:val="en-US" w:eastAsia="zh-CN"/>
              </w:rPr>
              <w:t>下1</w:t>
            </w:r>
          </w:p>
        </w:tc>
        <w:tc>
          <w:tcPr>
            <w:tcW w:w="1104" w:type="dxa"/>
            <w:noWrap w:val="0"/>
            <w:vAlign w:val="center"/>
          </w:tcPr>
          <w:p w14:paraId="6C697384">
            <w:pPr>
              <w:adjustRightInd w:val="0"/>
              <w:snapToGrid w:val="0"/>
              <w:spacing w:line="0" w:lineRule="atLeast"/>
              <w:jc w:val="center"/>
              <w:textAlignment w:val="baseline"/>
              <w:rPr>
                <w:rFonts w:hint="default" w:eastAsia="宋体"/>
                <w:lang w:val="en-US" w:eastAsia="zh-CN"/>
              </w:rPr>
            </w:pPr>
            <w:r>
              <w:rPr>
                <w:rFonts w:hint="eastAsia"/>
                <w:lang w:val="en-US" w:eastAsia="zh-CN"/>
              </w:rPr>
              <w:t>6.1</w:t>
            </w:r>
          </w:p>
        </w:tc>
      </w:tr>
      <w:tr w14:paraId="5A48CA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2" w:hRule="atLeast"/>
          <w:jc w:val="center"/>
        </w:trPr>
        <w:tc>
          <w:tcPr>
            <w:tcW w:w="1027" w:type="dxa"/>
            <w:noWrap w:val="0"/>
            <w:vAlign w:val="center"/>
          </w:tcPr>
          <w:p w14:paraId="5D25CAFE">
            <w:pPr>
              <w:adjustRightInd w:val="0"/>
              <w:snapToGrid w:val="0"/>
              <w:spacing w:line="0" w:lineRule="atLeast"/>
              <w:jc w:val="center"/>
              <w:textAlignment w:val="baseline"/>
              <w:rPr>
                <w:rFonts w:hint="default"/>
                <w:lang w:val="en-US" w:eastAsia="zh-CN"/>
              </w:rPr>
            </w:pPr>
            <w:r>
              <w:rPr>
                <w:rFonts w:hint="eastAsia"/>
                <w:lang w:val="en-US" w:eastAsia="zh-CN"/>
              </w:rPr>
              <w:t xml:space="preserve">     2</w:t>
            </w:r>
          </w:p>
        </w:tc>
        <w:tc>
          <w:tcPr>
            <w:tcW w:w="1103" w:type="dxa"/>
            <w:noWrap w:val="0"/>
            <w:vAlign w:val="center"/>
          </w:tcPr>
          <w:p w14:paraId="0C22CF9E">
            <w:pPr>
              <w:adjustRightInd w:val="0"/>
              <w:snapToGrid w:val="0"/>
              <w:spacing w:line="0" w:lineRule="atLeast"/>
              <w:jc w:val="center"/>
              <w:textAlignment w:val="baseline"/>
              <w:rPr>
                <w:rFonts w:hint="default" w:eastAsia="宋体"/>
                <w:lang w:val="en-US" w:eastAsia="zh-CN"/>
              </w:rPr>
            </w:pPr>
            <w:r>
              <w:rPr>
                <w:rFonts w:hint="eastAsia"/>
                <w:lang w:val="en-US" w:eastAsia="zh-CN"/>
              </w:rPr>
              <w:t>6.4</w:t>
            </w:r>
          </w:p>
        </w:tc>
        <w:tc>
          <w:tcPr>
            <w:tcW w:w="1027" w:type="dxa"/>
            <w:noWrap w:val="0"/>
            <w:vAlign w:val="center"/>
          </w:tcPr>
          <w:p w14:paraId="5AA0F4C5">
            <w:pPr>
              <w:adjustRightInd w:val="0"/>
              <w:snapToGrid w:val="0"/>
              <w:spacing w:line="0" w:lineRule="atLeast"/>
              <w:jc w:val="center"/>
              <w:textAlignment w:val="baseline"/>
              <w:rPr>
                <w:rFonts w:hint="default"/>
                <w:lang w:val="en-US" w:eastAsia="zh-CN"/>
              </w:rPr>
            </w:pPr>
            <w:r>
              <w:rPr>
                <w:rFonts w:hint="eastAsia"/>
                <w:lang w:val="en-US" w:eastAsia="zh-CN"/>
              </w:rPr>
              <w:t xml:space="preserve">   2</w:t>
            </w:r>
          </w:p>
        </w:tc>
        <w:tc>
          <w:tcPr>
            <w:tcW w:w="1104" w:type="dxa"/>
            <w:noWrap w:val="0"/>
            <w:vAlign w:val="center"/>
          </w:tcPr>
          <w:p w14:paraId="68844991">
            <w:pPr>
              <w:adjustRightInd w:val="0"/>
              <w:snapToGrid w:val="0"/>
              <w:spacing w:line="0" w:lineRule="atLeast"/>
              <w:jc w:val="center"/>
              <w:textAlignment w:val="baseline"/>
              <w:rPr>
                <w:rFonts w:hint="default" w:eastAsia="宋体"/>
                <w:lang w:val="en-US" w:eastAsia="zh-CN"/>
              </w:rPr>
            </w:pPr>
            <w:r>
              <w:rPr>
                <w:rFonts w:hint="eastAsia"/>
                <w:lang w:val="en-US" w:eastAsia="zh-CN"/>
              </w:rPr>
              <w:t>6.6</w:t>
            </w:r>
          </w:p>
        </w:tc>
        <w:tc>
          <w:tcPr>
            <w:tcW w:w="1027" w:type="dxa"/>
            <w:tcBorders>
              <w:right w:val="single" w:color="auto" w:sz="4" w:space="0"/>
            </w:tcBorders>
            <w:noWrap w:val="0"/>
            <w:vAlign w:val="center"/>
          </w:tcPr>
          <w:p w14:paraId="0D7578E5">
            <w:pPr>
              <w:adjustRightInd w:val="0"/>
              <w:snapToGrid w:val="0"/>
              <w:spacing w:line="0" w:lineRule="atLeast"/>
              <w:jc w:val="center"/>
              <w:textAlignment w:val="baseline"/>
              <w:rPr>
                <w:rFonts w:hint="default"/>
                <w:lang w:val="en-US" w:eastAsia="zh-CN"/>
              </w:rPr>
            </w:pPr>
            <w:r>
              <w:rPr>
                <w:rFonts w:hint="eastAsia"/>
                <w:lang w:val="en-US" w:eastAsia="zh-CN"/>
              </w:rPr>
              <w:t xml:space="preserve">     2</w:t>
            </w:r>
          </w:p>
        </w:tc>
        <w:tc>
          <w:tcPr>
            <w:tcW w:w="1103" w:type="dxa"/>
            <w:tcBorders>
              <w:left w:val="single" w:color="auto" w:sz="4" w:space="0"/>
              <w:right w:val="single" w:color="auto" w:sz="4" w:space="0"/>
            </w:tcBorders>
            <w:noWrap w:val="0"/>
            <w:vAlign w:val="center"/>
          </w:tcPr>
          <w:p w14:paraId="6B2C1AF1">
            <w:pPr>
              <w:adjustRightInd w:val="0"/>
              <w:snapToGrid w:val="0"/>
              <w:spacing w:line="0" w:lineRule="atLeast"/>
              <w:jc w:val="center"/>
              <w:textAlignment w:val="baseline"/>
              <w:rPr>
                <w:rFonts w:hint="default" w:eastAsia="宋体"/>
                <w:lang w:val="en-US" w:eastAsia="zh-CN"/>
              </w:rPr>
            </w:pPr>
            <w:r>
              <w:rPr>
                <w:rFonts w:hint="eastAsia"/>
                <w:lang w:val="en-US" w:eastAsia="zh-CN"/>
              </w:rPr>
              <w:t>6.5</w:t>
            </w:r>
          </w:p>
        </w:tc>
        <w:tc>
          <w:tcPr>
            <w:tcW w:w="1027" w:type="dxa"/>
            <w:tcBorders>
              <w:left w:val="single" w:color="auto" w:sz="4" w:space="0"/>
            </w:tcBorders>
            <w:noWrap w:val="0"/>
            <w:vAlign w:val="center"/>
          </w:tcPr>
          <w:p w14:paraId="68B53212">
            <w:pPr>
              <w:adjustRightInd w:val="0"/>
              <w:snapToGrid w:val="0"/>
              <w:spacing w:line="0" w:lineRule="atLeast"/>
              <w:jc w:val="center"/>
              <w:textAlignment w:val="baseline"/>
              <w:rPr>
                <w:rFonts w:hint="default" w:eastAsia="宋体"/>
                <w:lang w:val="en-US" w:eastAsia="zh-CN"/>
              </w:rPr>
            </w:pPr>
            <w:r>
              <w:rPr>
                <w:rFonts w:hint="eastAsia"/>
                <w:lang w:val="en-US" w:eastAsia="zh-CN"/>
              </w:rPr>
              <w:t xml:space="preserve">  2</w:t>
            </w:r>
          </w:p>
        </w:tc>
        <w:tc>
          <w:tcPr>
            <w:tcW w:w="1104" w:type="dxa"/>
            <w:noWrap w:val="0"/>
            <w:vAlign w:val="center"/>
          </w:tcPr>
          <w:p w14:paraId="4A231110">
            <w:pPr>
              <w:adjustRightInd w:val="0"/>
              <w:snapToGrid w:val="0"/>
              <w:spacing w:line="0" w:lineRule="atLeast"/>
              <w:jc w:val="center"/>
              <w:textAlignment w:val="baseline"/>
              <w:rPr>
                <w:rFonts w:hint="default" w:eastAsia="宋体"/>
                <w:lang w:val="en-US" w:eastAsia="zh-CN"/>
              </w:rPr>
            </w:pPr>
            <w:r>
              <w:rPr>
                <w:rFonts w:hint="eastAsia"/>
                <w:lang w:val="en-US" w:eastAsia="zh-CN"/>
              </w:rPr>
              <w:t>6.4</w:t>
            </w:r>
          </w:p>
        </w:tc>
      </w:tr>
    </w:tbl>
    <w:p w14:paraId="180347F4">
      <w:pPr>
        <w:keepNext w:val="0"/>
        <w:keepLines w:val="0"/>
        <w:widowControl w:val="0"/>
        <w:suppressLineNumbers w:val="0"/>
        <w:spacing w:before="0" w:beforeAutospacing="0" w:after="0" w:afterAutospacing="0"/>
        <w:ind w:left="0" w:leftChars="0" w:right="0" w:firstLine="0" w:firstLineChars="0"/>
        <w:jc w:val="both"/>
        <w:rPr>
          <w:rFonts w:hint="default" w:ascii="仿宋" w:hAnsi="仿宋" w:eastAsia="仿宋" w:cs="仿宋"/>
          <w:sz w:val="32"/>
          <w:szCs w:val="32"/>
          <w:lang w:val="en-US" w:eastAsia="zh-CN"/>
        </w:rPr>
      </w:pPr>
      <w:r>
        <w:rPr>
          <w:rFonts w:hint="default" w:ascii="仿宋" w:hAnsi="仿宋" w:eastAsia="仿宋" w:cs="仿宋"/>
          <w:sz w:val="32"/>
          <w:szCs w:val="32"/>
          <w:lang w:val="en-US" w:eastAsia="zh-CN"/>
        </w:rPr>
        <w:t>R23吹灰器</w:t>
      </w:r>
      <w:r>
        <w:rPr>
          <w:rFonts w:hint="default" w:ascii="仿宋" w:hAnsi="仿宋" w:eastAsia="仿宋" w:cs="仿宋"/>
          <w:sz w:val="32"/>
          <w:szCs w:val="32"/>
          <w:lang w:val="en-US" w:eastAsia="zh"/>
        </w:rPr>
        <w:t>孔</w:t>
      </w:r>
      <w:r>
        <w:rPr>
          <w:rFonts w:hint="default" w:ascii="仿宋" w:hAnsi="仿宋" w:eastAsia="仿宋" w:cs="仿宋"/>
          <w:sz w:val="32"/>
          <w:szCs w:val="32"/>
          <w:lang w:val="en-US" w:eastAsia="zh-CN"/>
        </w:rPr>
        <w:t>孔测厚数据</w:t>
      </w:r>
      <w:r>
        <w:rPr>
          <w:rFonts w:hint="default" w:ascii="仿宋" w:hAnsi="仿宋" w:eastAsia="仿宋" w:cs="仿宋"/>
          <w:sz w:val="32"/>
          <w:szCs w:val="32"/>
          <w:lang w:val="en-US" w:eastAsia="zh"/>
        </w:rPr>
        <w:t>，</w:t>
      </w:r>
      <w:r>
        <w:rPr>
          <w:rFonts w:hint="default" w:ascii="仿宋" w:hAnsi="仿宋" w:eastAsia="仿宋" w:cs="仿宋"/>
          <w:kern w:val="2"/>
          <w:sz w:val="32"/>
          <w:szCs w:val="32"/>
          <w:lang w:val="en-US" w:eastAsia="zh-CN" w:bidi="ar"/>
        </w:rPr>
        <w:t>规格Φ38×7mm；材质15CrMo</w:t>
      </w:r>
    </w:p>
    <w:tbl>
      <w:tblPr>
        <w:tblStyle w:val="1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27"/>
        <w:gridCol w:w="1103"/>
        <w:gridCol w:w="1027"/>
        <w:gridCol w:w="1104"/>
        <w:gridCol w:w="1027"/>
        <w:gridCol w:w="1103"/>
        <w:gridCol w:w="1027"/>
        <w:gridCol w:w="1104"/>
      </w:tblGrid>
      <w:tr w14:paraId="5148F6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57B5EBED">
            <w:pPr>
              <w:adjustRightInd w:val="0"/>
              <w:snapToGrid w:val="0"/>
              <w:spacing w:line="0" w:lineRule="atLeast"/>
              <w:jc w:val="center"/>
              <w:textAlignment w:val="baseline"/>
            </w:pPr>
            <w:r>
              <w:t>管子</w:t>
            </w:r>
          </w:p>
          <w:p w14:paraId="78FA1699">
            <w:pPr>
              <w:adjustRightInd w:val="0"/>
              <w:snapToGrid w:val="0"/>
              <w:spacing w:line="0" w:lineRule="atLeast"/>
              <w:jc w:val="center"/>
              <w:textAlignment w:val="baseline"/>
              <w:rPr>
                <w:rFonts w:hint="eastAsia"/>
                <w:lang w:val="en-US" w:eastAsia="zh-CN"/>
              </w:rPr>
            </w:pPr>
            <w:r>
              <w:t>编号</w:t>
            </w:r>
          </w:p>
        </w:tc>
        <w:tc>
          <w:tcPr>
            <w:tcW w:w="1103" w:type="dxa"/>
            <w:noWrap w:val="0"/>
            <w:vAlign w:val="center"/>
          </w:tcPr>
          <w:p w14:paraId="4E7C8019">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noWrap w:val="0"/>
            <w:vAlign w:val="center"/>
          </w:tcPr>
          <w:p w14:paraId="60FF1237">
            <w:pPr>
              <w:adjustRightInd w:val="0"/>
              <w:snapToGrid w:val="0"/>
              <w:spacing w:line="0" w:lineRule="atLeast"/>
              <w:jc w:val="center"/>
              <w:textAlignment w:val="baseline"/>
            </w:pPr>
            <w:r>
              <w:t>管子</w:t>
            </w:r>
          </w:p>
          <w:p w14:paraId="739ACCDB">
            <w:pPr>
              <w:adjustRightInd w:val="0"/>
              <w:snapToGrid w:val="0"/>
              <w:spacing w:line="0" w:lineRule="atLeast"/>
              <w:jc w:val="center"/>
              <w:textAlignment w:val="baseline"/>
              <w:rPr>
                <w:rFonts w:hint="eastAsia"/>
                <w:lang w:val="en-US" w:eastAsia="zh-CN"/>
              </w:rPr>
            </w:pPr>
            <w:r>
              <w:t>编号</w:t>
            </w:r>
          </w:p>
        </w:tc>
        <w:tc>
          <w:tcPr>
            <w:tcW w:w="1104" w:type="dxa"/>
            <w:noWrap w:val="0"/>
            <w:vAlign w:val="center"/>
          </w:tcPr>
          <w:p w14:paraId="7A238163">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right w:val="single" w:color="auto" w:sz="4" w:space="0"/>
            </w:tcBorders>
            <w:noWrap w:val="0"/>
            <w:vAlign w:val="center"/>
          </w:tcPr>
          <w:p w14:paraId="157CCD78">
            <w:pPr>
              <w:adjustRightInd w:val="0"/>
              <w:snapToGrid w:val="0"/>
              <w:spacing w:line="0" w:lineRule="atLeast"/>
              <w:jc w:val="center"/>
              <w:textAlignment w:val="baseline"/>
            </w:pPr>
            <w:r>
              <w:t>管子</w:t>
            </w:r>
          </w:p>
          <w:p w14:paraId="6EC83D89">
            <w:pPr>
              <w:adjustRightInd w:val="0"/>
              <w:snapToGrid w:val="0"/>
              <w:spacing w:line="0" w:lineRule="atLeast"/>
              <w:jc w:val="center"/>
              <w:textAlignment w:val="baseline"/>
              <w:rPr>
                <w:rFonts w:hint="eastAsia"/>
                <w:lang w:val="en-US" w:eastAsia="zh-CN"/>
              </w:rPr>
            </w:pPr>
            <w:r>
              <w:t>编号</w:t>
            </w:r>
          </w:p>
        </w:tc>
        <w:tc>
          <w:tcPr>
            <w:tcW w:w="1103" w:type="dxa"/>
            <w:tcBorders>
              <w:left w:val="single" w:color="auto" w:sz="4" w:space="0"/>
              <w:right w:val="single" w:color="auto" w:sz="4" w:space="0"/>
            </w:tcBorders>
            <w:noWrap w:val="0"/>
            <w:vAlign w:val="center"/>
          </w:tcPr>
          <w:p w14:paraId="10148B8B">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left w:val="single" w:color="auto" w:sz="4" w:space="0"/>
            </w:tcBorders>
            <w:noWrap w:val="0"/>
            <w:vAlign w:val="center"/>
          </w:tcPr>
          <w:p w14:paraId="4D467BCE">
            <w:pPr>
              <w:adjustRightInd w:val="0"/>
              <w:snapToGrid w:val="0"/>
              <w:spacing w:line="0" w:lineRule="atLeast"/>
              <w:jc w:val="center"/>
              <w:textAlignment w:val="baseline"/>
            </w:pPr>
            <w:r>
              <w:t>管子</w:t>
            </w:r>
          </w:p>
          <w:p w14:paraId="4D69B1D2">
            <w:pPr>
              <w:adjustRightInd w:val="0"/>
              <w:snapToGrid w:val="0"/>
              <w:spacing w:line="0" w:lineRule="atLeast"/>
              <w:jc w:val="center"/>
              <w:textAlignment w:val="baseline"/>
              <w:rPr>
                <w:rFonts w:hint="eastAsia"/>
              </w:rPr>
            </w:pPr>
            <w:r>
              <w:t>编号</w:t>
            </w:r>
          </w:p>
        </w:tc>
        <w:tc>
          <w:tcPr>
            <w:tcW w:w="1104" w:type="dxa"/>
            <w:noWrap w:val="0"/>
            <w:vAlign w:val="center"/>
          </w:tcPr>
          <w:p w14:paraId="5278A761">
            <w:pPr>
              <w:adjustRightInd w:val="0"/>
              <w:snapToGrid w:val="0"/>
              <w:spacing w:line="0" w:lineRule="atLeast"/>
              <w:jc w:val="center"/>
              <w:textAlignment w:val="baseline"/>
              <w:rPr>
                <w:rFonts w:hint="eastAsia"/>
              </w:rPr>
            </w:pPr>
            <w:r>
              <w:rPr>
                <w:rFonts w:hint="eastAsia" w:eastAsia="宋体"/>
                <w:lang w:val="en-US" w:eastAsia="zh-CN"/>
              </w:rPr>
              <w:t>剩余壁厚（mm）</w:t>
            </w:r>
          </w:p>
        </w:tc>
      </w:tr>
      <w:tr w14:paraId="65D320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32A6DF9E">
            <w:pPr>
              <w:adjustRightInd w:val="0"/>
              <w:snapToGrid w:val="0"/>
              <w:spacing w:line="0" w:lineRule="atLeast"/>
              <w:jc w:val="center"/>
              <w:textAlignment w:val="baseline"/>
              <w:rPr>
                <w:rFonts w:hint="default"/>
                <w:lang w:val="en-US" w:eastAsia="zh-CN"/>
              </w:rPr>
            </w:pPr>
            <w:r>
              <w:rPr>
                <w:rFonts w:hint="eastAsia"/>
                <w:lang w:val="en-US" w:eastAsia="zh-CN"/>
              </w:rPr>
              <w:t>前上1</w:t>
            </w:r>
          </w:p>
        </w:tc>
        <w:tc>
          <w:tcPr>
            <w:tcW w:w="1103" w:type="dxa"/>
            <w:noWrap w:val="0"/>
            <w:vAlign w:val="center"/>
          </w:tcPr>
          <w:p w14:paraId="59D45F85">
            <w:pPr>
              <w:adjustRightInd w:val="0"/>
              <w:snapToGrid w:val="0"/>
              <w:spacing w:line="0" w:lineRule="atLeast"/>
              <w:jc w:val="center"/>
              <w:textAlignment w:val="baseline"/>
              <w:rPr>
                <w:rFonts w:hint="default" w:eastAsia="宋体"/>
                <w:lang w:val="en-US" w:eastAsia="zh-CN"/>
              </w:rPr>
            </w:pPr>
            <w:r>
              <w:rPr>
                <w:rFonts w:hint="eastAsia"/>
                <w:lang w:val="en-US" w:eastAsia="zh-CN"/>
              </w:rPr>
              <w:t>6.2</w:t>
            </w:r>
          </w:p>
        </w:tc>
        <w:tc>
          <w:tcPr>
            <w:tcW w:w="1027" w:type="dxa"/>
            <w:noWrap w:val="0"/>
            <w:vAlign w:val="center"/>
          </w:tcPr>
          <w:p w14:paraId="1ED5A0DE">
            <w:pPr>
              <w:adjustRightInd w:val="0"/>
              <w:snapToGrid w:val="0"/>
              <w:spacing w:line="0" w:lineRule="atLeast"/>
              <w:jc w:val="center"/>
              <w:textAlignment w:val="baseline"/>
              <w:rPr>
                <w:rFonts w:hint="default"/>
                <w:lang w:val="en-US" w:eastAsia="zh-CN"/>
              </w:rPr>
            </w:pPr>
            <w:r>
              <w:rPr>
                <w:rFonts w:hint="eastAsia"/>
                <w:lang w:val="en-US" w:eastAsia="zh-CN"/>
              </w:rPr>
              <w:t>下1</w:t>
            </w:r>
          </w:p>
        </w:tc>
        <w:tc>
          <w:tcPr>
            <w:tcW w:w="1104" w:type="dxa"/>
            <w:noWrap w:val="0"/>
            <w:vAlign w:val="center"/>
          </w:tcPr>
          <w:p w14:paraId="3973D6B6">
            <w:pPr>
              <w:adjustRightInd w:val="0"/>
              <w:snapToGrid w:val="0"/>
              <w:spacing w:line="0" w:lineRule="atLeast"/>
              <w:jc w:val="center"/>
              <w:textAlignment w:val="baseline"/>
              <w:rPr>
                <w:rFonts w:hint="default" w:eastAsia="宋体"/>
                <w:lang w:val="en-US" w:eastAsia="zh-CN"/>
              </w:rPr>
            </w:pPr>
            <w:r>
              <w:rPr>
                <w:rFonts w:hint="eastAsia"/>
                <w:lang w:val="en-US" w:eastAsia="zh-CN"/>
              </w:rPr>
              <w:t>6.1</w:t>
            </w:r>
          </w:p>
        </w:tc>
        <w:tc>
          <w:tcPr>
            <w:tcW w:w="1027" w:type="dxa"/>
            <w:tcBorders>
              <w:right w:val="single" w:color="auto" w:sz="4" w:space="0"/>
            </w:tcBorders>
            <w:noWrap w:val="0"/>
            <w:vAlign w:val="center"/>
          </w:tcPr>
          <w:p w14:paraId="7ECDBCF2">
            <w:pPr>
              <w:adjustRightInd w:val="0"/>
              <w:snapToGrid w:val="0"/>
              <w:spacing w:line="0" w:lineRule="atLeast"/>
              <w:jc w:val="center"/>
              <w:textAlignment w:val="baseline"/>
              <w:rPr>
                <w:rFonts w:hint="default"/>
                <w:lang w:val="en-US" w:eastAsia="zh-CN"/>
              </w:rPr>
            </w:pPr>
            <w:r>
              <w:rPr>
                <w:rFonts w:hint="eastAsia"/>
                <w:lang w:val="en-US" w:eastAsia="zh-CN"/>
              </w:rPr>
              <w:t>后上1</w:t>
            </w:r>
          </w:p>
        </w:tc>
        <w:tc>
          <w:tcPr>
            <w:tcW w:w="1103" w:type="dxa"/>
            <w:tcBorders>
              <w:left w:val="single" w:color="auto" w:sz="4" w:space="0"/>
              <w:right w:val="single" w:color="auto" w:sz="4" w:space="0"/>
            </w:tcBorders>
            <w:noWrap w:val="0"/>
            <w:vAlign w:val="center"/>
          </w:tcPr>
          <w:p w14:paraId="11612C12">
            <w:pPr>
              <w:adjustRightInd w:val="0"/>
              <w:snapToGrid w:val="0"/>
              <w:spacing w:line="0" w:lineRule="atLeast"/>
              <w:jc w:val="center"/>
              <w:textAlignment w:val="baseline"/>
              <w:rPr>
                <w:rFonts w:hint="default" w:eastAsia="宋体"/>
                <w:lang w:val="en-US" w:eastAsia="zh-CN"/>
              </w:rPr>
            </w:pPr>
            <w:r>
              <w:rPr>
                <w:rFonts w:hint="eastAsia"/>
                <w:lang w:val="en-US" w:eastAsia="zh-CN"/>
              </w:rPr>
              <w:t>6.4</w:t>
            </w:r>
          </w:p>
        </w:tc>
        <w:tc>
          <w:tcPr>
            <w:tcW w:w="1027" w:type="dxa"/>
            <w:tcBorders>
              <w:left w:val="single" w:color="auto" w:sz="4" w:space="0"/>
            </w:tcBorders>
            <w:noWrap w:val="0"/>
            <w:vAlign w:val="center"/>
          </w:tcPr>
          <w:p w14:paraId="2BF60110">
            <w:pPr>
              <w:adjustRightInd w:val="0"/>
              <w:snapToGrid w:val="0"/>
              <w:spacing w:line="0" w:lineRule="atLeast"/>
              <w:jc w:val="center"/>
              <w:textAlignment w:val="baseline"/>
              <w:rPr>
                <w:rFonts w:hint="default" w:eastAsia="宋体"/>
                <w:lang w:val="en-US" w:eastAsia="zh-CN"/>
              </w:rPr>
            </w:pPr>
            <w:r>
              <w:rPr>
                <w:rFonts w:hint="eastAsia"/>
                <w:lang w:val="en-US" w:eastAsia="zh-CN"/>
              </w:rPr>
              <w:t>下1</w:t>
            </w:r>
          </w:p>
        </w:tc>
        <w:tc>
          <w:tcPr>
            <w:tcW w:w="1104" w:type="dxa"/>
            <w:noWrap w:val="0"/>
            <w:vAlign w:val="center"/>
          </w:tcPr>
          <w:p w14:paraId="017BE0B4">
            <w:pPr>
              <w:adjustRightInd w:val="0"/>
              <w:snapToGrid w:val="0"/>
              <w:spacing w:line="0" w:lineRule="atLeast"/>
              <w:jc w:val="center"/>
              <w:textAlignment w:val="baseline"/>
              <w:rPr>
                <w:rFonts w:hint="default" w:eastAsia="宋体"/>
                <w:lang w:val="en-US" w:eastAsia="zh-CN"/>
              </w:rPr>
            </w:pPr>
            <w:r>
              <w:rPr>
                <w:rFonts w:hint="eastAsia"/>
                <w:lang w:val="en-US" w:eastAsia="zh-CN"/>
              </w:rPr>
              <w:t>6.2</w:t>
            </w:r>
          </w:p>
        </w:tc>
      </w:tr>
      <w:tr w14:paraId="42E5D4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2" w:hRule="atLeast"/>
          <w:jc w:val="center"/>
        </w:trPr>
        <w:tc>
          <w:tcPr>
            <w:tcW w:w="1027" w:type="dxa"/>
            <w:noWrap w:val="0"/>
            <w:vAlign w:val="center"/>
          </w:tcPr>
          <w:p w14:paraId="45D26FCF">
            <w:pPr>
              <w:adjustRightInd w:val="0"/>
              <w:snapToGrid w:val="0"/>
              <w:spacing w:line="0" w:lineRule="atLeast"/>
              <w:jc w:val="center"/>
              <w:textAlignment w:val="baseline"/>
              <w:rPr>
                <w:rFonts w:hint="default"/>
                <w:lang w:val="en-US" w:eastAsia="zh-CN"/>
              </w:rPr>
            </w:pPr>
            <w:r>
              <w:rPr>
                <w:rFonts w:hint="eastAsia"/>
                <w:lang w:val="en-US" w:eastAsia="zh-CN"/>
              </w:rPr>
              <w:t xml:space="preserve">     2</w:t>
            </w:r>
          </w:p>
        </w:tc>
        <w:tc>
          <w:tcPr>
            <w:tcW w:w="1103" w:type="dxa"/>
            <w:noWrap w:val="0"/>
            <w:vAlign w:val="center"/>
          </w:tcPr>
          <w:p w14:paraId="4C384A95">
            <w:pPr>
              <w:adjustRightInd w:val="0"/>
              <w:snapToGrid w:val="0"/>
              <w:spacing w:line="0" w:lineRule="atLeast"/>
              <w:jc w:val="center"/>
              <w:textAlignment w:val="baseline"/>
              <w:rPr>
                <w:rFonts w:hint="default" w:eastAsia="宋体"/>
                <w:lang w:val="en-US" w:eastAsia="zh-CN"/>
              </w:rPr>
            </w:pPr>
            <w:r>
              <w:rPr>
                <w:rFonts w:hint="eastAsia"/>
                <w:lang w:val="en-US" w:eastAsia="zh-CN"/>
              </w:rPr>
              <w:t>6.5</w:t>
            </w:r>
          </w:p>
        </w:tc>
        <w:tc>
          <w:tcPr>
            <w:tcW w:w="1027" w:type="dxa"/>
            <w:noWrap w:val="0"/>
            <w:vAlign w:val="center"/>
          </w:tcPr>
          <w:p w14:paraId="0C7A768A">
            <w:pPr>
              <w:adjustRightInd w:val="0"/>
              <w:snapToGrid w:val="0"/>
              <w:spacing w:line="0" w:lineRule="atLeast"/>
              <w:jc w:val="center"/>
              <w:textAlignment w:val="baseline"/>
              <w:rPr>
                <w:rFonts w:hint="default"/>
                <w:lang w:val="en-US" w:eastAsia="zh-CN"/>
              </w:rPr>
            </w:pPr>
            <w:r>
              <w:rPr>
                <w:rFonts w:hint="eastAsia"/>
                <w:lang w:val="en-US" w:eastAsia="zh-CN"/>
              </w:rPr>
              <w:t xml:space="preserve">  2</w:t>
            </w:r>
          </w:p>
        </w:tc>
        <w:tc>
          <w:tcPr>
            <w:tcW w:w="1104" w:type="dxa"/>
            <w:noWrap w:val="0"/>
            <w:vAlign w:val="center"/>
          </w:tcPr>
          <w:p w14:paraId="7696024A">
            <w:pPr>
              <w:adjustRightInd w:val="0"/>
              <w:snapToGrid w:val="0"/>
              <w:spacing w:line="0" w:lineRule="atLeast"/>
              <w:jc w:val="center"/>
              <w:textAlignment w:val="baseline"/>
              <w:rPr>
                <w:rFonts w:hint="default" w:eastAsia="宋体"/>
                <w:lang w:val="en-US" w:eastAsia="zh-CN"/>
              </w:rPr>
            </w:pPr>
            <w:r>
              <w:rPr>
                <w:rFonts w:hint="eastAsia"/>
                <w:lang w:val="en-US" w:eastAsia="zh-CN"/>
              </w:rPr>
              <w:t>6.6</w:t>
            </w:r>
          </w:p>
        </w:tc>
        <w:tc>
          <w:tcPr>
            <w:tcW w:w="1027" w:type="dxa"/>
            <w:tcBorders>
              <w:right w:val="single" w:color="auto" w:sz="4" w:space="0"/>
            </w:tcBorders>
            <w:noWrap w:val="0"/>
            <w:vAlign w:val="center"/>
          </w:tcPr>
          <w:p w14:paraId="59C398F0">
            <w:pPr>
              <w:adjustRightInd w:val="0"/>
              <w:snapToGrid w:val="0"/>
              <w:spacing w:line="0" w:lineRule="atLeast"/>
              <w:jc w:val="center"/>
              <w:textAlignment w:val="baseline"/>
              <w:rPr>
                <w:rFonts w:hint="default"/>
                <w:lang w:val="en-US" w:eastAsia="zh-CN"/>
              </w:rPr>
            </w:pPr>
            <w:r>
              <w:rPr>
                <w:rFonts w:hint="eastAsia"/>
                <w:lang w:val="en-US" w:eastAsia="zh-CN"/>
              </w:rPr>
              <w:t xml:space="preserve">    2</w:t>
            </w:r>
          </w:p>
        </w:tc>
        <w:tc>
          <w:tcPr>
            <w:tcW w:w="1103" w:type="dxa"/>
            <w:tcBorders>
              <w:left w:val="single" w:color="auto" w:sz="4" w:space="0"/>
              <w:right w:val="single" w:color="auto" w:sz="4" w:space="0"/>
            </w:tcBorders>
            <w:noWrap w:val="0"/>
            <w:vAlign w:val="center"/>
          </w:tcPr>
          <w:p w14:paraId="05A0557B">
            <w:pPr>
              <w:adjustRightInd w:val="0"/>
              <w:snapToGrid w:val="0"/>
              <w:spacing w:line="0" w:lineRule="atLeast"/>
              <w:jc w:val="center"/>
              <w:textAlignment w:val="baseline"/>
              <w:rPr>
                <w:rFonts w:hint="default" w:eastAsia="宋体"/>
                <w:lang w:val="en-US" w:eastAsia="zh-CN"/>
              </w:rPr>
            </w:pPr>
            <w:r>
              <w:rPr>
                <w:rFonts w:hint="eastAsia"/>
                <w:lang w:val="en-US" w:eastAsia="zh-CN"/>
              </w:rPr>
              <w:t>6.5</w:t>
            </w:r>
          </w:p>
        </w:tc>
        <w:tc>
          <w:tcPr>
            <w:tcW w:w="1027" w:type="dxa"/>
            <w:tcBorders>
              <w:left w:val="single" w:color="auto" w:sz="4" w:space="0"/>
            </w:tcBorders>
            <w:noWrap w:val="0"/>
            <w:vAlign w:val="center"/>
          </w:tcPr>
          <w:p w14:paraId="262A26A0">
            <w:pPr>
              <w:adjustRightInd w:val="0"/>
              <w:snapToGrid w:val="0"/>
              <w:spacing w:line="0" w:lineRule="atLeast"/>
              <w:jc w:val="center"/>
              <w:textAlignment w:val="baseline"/>
              <w:rPr>
                <w:rFonts w:hint="default" w:eastAsia="宋体"/>
                <w:lang w:val="en-US" w:eastAsia="zh-CN"/>
              </w:rPr>
            </w:pPr>
            <w:r>
              <w:rPr>
                <w:rFonts w:hint="eastAsia"/>
                <w:lang w:val="en-US" w:eastAsia="zh-CN"/>
              </w:rPr>
              <w:t xml:space="preserve">   2</w:t>
            </w:r>
          </w:p>
        </w:tc>
        <w:tc>
          <w:tcPr>
            <w:tcW w:w="1104" w:type="dxa"/>
            <w:noWrap w:val="0"/>
            <w:vAlign w:val="center"/>
          </w:tcPr>
          <w:p w14:paraId="354DDCD9">
            <w:pPr>
              <w:adjustRightInd w:val="0"/>
              <w:snapToGrid w:val="0"/>
              <w:spacing w:line="0" w:lineRule="atLeast"/>
              <w:jc w:val="center"/>
              <w:textAlignment w:val="baseline"/>
              <w:rPr>
                <w:rFonts w:hint="default" w:eastAsia="宋体"/>
                <w:lang w:val="en-US" w:eastAsia="zh-CN"/>
              </w:rPr>
            </w:pPr>
            <w:r>
              <w:rPr>
                <w:rFonts w:hint="eastAsia"/>
                <w:lang w:val="en-US" w:eastAsia="zh-CN"/>
              </w:rPr>
              <w:t>6.5</w:t>
            </w:r>
          </w:p>
        </w:tc>
      </w:tr>
    </w:tbl>
    <w:p w14:paraId="6B3F0FFC">
      <w:pPr>
        <w:pStyle w:val="13"/>
        <w:rPr>
          <w:rFonts w:hint="eastAsia"/>
        </w:rPr>
      </w:pPr>
    </w:p>
    <w:p w14:paraId="4BFF11E4">
      <w:pPr>
        <w:rPr>
          <w:rFonts w:hint="default" w:ascii="仿宋" w:hAnsi="仿宋" w:eastAsia="仿宋" w:cs="仿宋"/>
          <w:sz w:val="32"/>
          <w:szCs w:val="32"/>
          <w:lang w:val="en-US" w:eastAsia="zh-CN"/>
        </w:rPr>
      </w:pPr>
      <w:r>
        <w:rPr>
          <w:rFonts w:hint="default" w:ascii="仿宋" w:hAnsi="仿宋" w:eastAsia="仿宋" w:cs="仿宋"/>
          <w:sz w:val="32"/>
          <w:szCs w:val="32"/>
          <w:lang w:val="en-US" w:eastAsia="zh-CN"/>
        </w:rPr>
        <w:t>低压低再第一层LR23吹灰器通道下方水平管左-右，上-下数</w:t>
      </w:r>
      <w:r>
        <w:rPr>
          <w:rFonts w:hint="default" w:ascii="仿宋" w:hAnsi="仿宋" w:eastAsia="仿宋" w:cs="仿宋"/>
          <w:sz w:val="32"/>
          <w:szCs w:val="32"/>
          <w:lang w:val="en-US" w:eastAsia="zh"/>
        </w:rPr>
        <w:t>，</w:t>
      </w:r>
      <w:r>
        <w:rPr>
          <w:rFonts w:hint="default" w:ascii="仿宋" w:hAnsi="仿宋" w:eastAsia="仿宋" w:cs="仿宋"/>
          <w:sz w:val="32"/>
          <w:szCs w:val="32"/>
          <w:lang w:val="en-US" w:eastAsia="zh-CN"/>
        </w:rPr>
        <w:t>测厚记录</w:t>
      </w:r>
      <w:r>
        <w:rPr>
          <w:rFonts w:hint="default" w:ascii="仿宋" w:hAnsi="仿宋" w:eastAsia="仿宋" w:cs="仿宋"/>
          <w:sz w:val="32"/>
          <w:szCs w:val="32"/>
          <w:lang w:val="en-US" w:eastAsia="zh"/>
        </w:rPr>
        <w:t>，</w:t>
      </w:r>
      <w:r>
        <w:rPr>
          <w:rFonts w:hint="default" w:ascii="仿宋" w:hAnsi="仿宋" w:eastAsia="仿宋" w:cs="仿宋"/>
          <w:sz w:val="32"/>
          <w:szCs w:val="32"/>
          <w:lang w:val="en-US" w:eastAsia="zh-CN"/>
        </w:rPr>
        <w:t>规格</w:t>
      </w:r>
      <w:r>
        <w:rPr>
          <w:rFonts w:hint="default" w:ascii="仿宋" w:hAnsi="仿宋" w:eastAsia="仿宋" w:cs="仿宋"/>
          <w:b w:val="0"/>
          <w:bCs w:val="0"/>
          <w:color w:val="000000"/>
          <w:sz w:val="32"/>
          <w:szCs w:val="32"/>
        </w:rPr>
        <w:t>Φ</w:t>
      </w:r>
      <w:r>
        <w:rPr>
          <w:rFonts w:hint="default" w:ascii="仿宋" w:hAnsi="仿宋" w:eastAsia="仿宋" w:cs="仿宋"/>
          <w:b w:val="0"/>
          <w:bCs w:val="0"/>
          <w:color w:val="000000"/>
          <w:sz w:val="32"/>
          <w:szCs w:val="32"/>
          <w:lang w:val="en-US" w:eastAsia="zh-CN"/>
        </w:rPr>
        <w:t>63.5</w:t>
      </w:r>
      <w:r>
        <w:rPr>
          <w:rFonts w:hint="default" w:ascii="仿宋" w:hAnsi="仿宋" w:eastAsia="仿宋" w:cs="仿宋"/>
          <w:kern w:val="0"/>
          <w:sz w:val="32"/>
          <w:szCs w:val="32"/>
          <w:lang w:val="en-US" w:eastAsia="zh-CN" w:bidi="ar-SA"/>
        </w:rPr>
        <w:t>×</w:t>
      </w:r>
      <w:r>
        <w:rPr>
          <w:rFonts w:hint="default" w:ascii="仿宋" w:hAnsi="仿宋" w:eastAsia="仿宋" w:cs="仿宋"/>
          <w:b w:val="0"/>
          <w:bCs w:val="0"/>
          <w:kern w:val="0"/>
          <w:sz w:val="32"/>
          <w:szCs w:val="32"/>
          <w:lang w:val="en-US" w:eastAsia="zh-CN" w:bidi="ar-SA"/>
        </w:rPr>
        <w:t>4.0材质</w:t>
      </w:r>
      <w:r>
        <w:rPr>
          <w:rFonts w:hint="default" w:ascii="仿宋" w:hAnsi="仿宋" w:eastAsia="仿宋" w:cs="仿宋"/>
          <w:kern w:val="0"/>
          <w:sz w:val="32"/>
          <w:szCs w:val="32"/>
          <w:lang w:val="en-US" w:eastAsia="zh-CN"/>
        </w:rPr>
        <w:t>SA-213MT91</w:t>
      </w:r>
    </w:p>
    <w:tbl>
      <w:tblPr>
        <w:tblStyle w:val="1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27"/>
        <w:gridCol w:w="1103"/>
        <w:gridCol w:w="1027"/>
        <w:gridCol w:w="1104"/>
        <w:gridCol w:w="1027"/>
        <w:gridCol w:w="1103"/>
        <w:gridCol w:w="974"/>
        <w:gridCol w:w="1157"/>
      </w:tblGrid>
      <w:tr w14:paraId="71683B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215F1DAB">
            <w:pPr>
              <w:adjustRightInd w:val="0"/>
              <w:snapToGrid w:val="0"/>
              <w:spacing w:line="0" w:lineRule="atLeast"/>
              <w:jc w:val="center"/>
              <w:textAlignment w:val="baseline"/>
            </w:pPr>
            <w:r>
              <w:t>管子</w:t>
            </w:r>
          </w:p>
          <w:p w14:paraId="34BC81B9">
            <w:pPr>
              <w:adjustRightInd w:val="0"/>
              <w:snapToGrid w:val="0"/>
              <w:spacing w:line="0" w:lineRule="atLeast"/>
              <w:jc w:val="center"/>
              <w:textAlignment w:val="baseline"/>
              <w:rPr>
                <w:rFonts w:hint="eastAsia"/>
                <w:lang w:val="en-US" w:eastAsia="zh-CN"/>
              </w:rPr>
            </w:pPr>
            <w:r>
              <w:t>编号</w:t>
            </w:r>
          </w:p>
        </w:tc>
        <w:tc>
          <w:tcPr>
            <w:tcW w:w="1103" w:type="dxa"/>
            <w:noWrap w:val="0"/>
            <w:vAlign w:val="center"/>
          </w:tcPr>
          <w:p w14:paraId="2BC95201">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noWrap w:val="0"/>
            <w:vAlign w:val="center"/>
          </w:tcPr>
          <w:p w14:paraId="794AE94C">
            <w:pPr>
              <w:adjustRightInd w:val="0"/>
              <w:snapToGrid w:val="0"/>
              <w:spacing w:line="0" w:lineRule="atLeast"/>
              <w:jc w:val="center"/>
              <w:textAlignment w:val="baseline"/>
            </w:pPr>
            <w:r>
              <w:t>管子</w:t>
            </w:r>
          </w:p>
          <w:p w14:paraId="751BE92E">
            <w:pPr>
              <w:adjustRightInd w:val="0"/>
              <w:snapToGrid w:val="0"/>
              <w:spacing w:line="0" w:lineRule="atLeast"/>
              <w:jc w:val="center"/>
              <w:textAlignment w:val="baseline"/>
              <w:rPr>
                <w:rFonts w:hint="eastAsia"/>
                <w:lang w:val="en-US" w:eastAsia="zh-CN"/>
              </w:rPr>
            </w:pPr>
            <w:r>
              <w:t>编号</w:t>
            </w:r>
          </w:p>
        </w:tc>
        <w:tc>
          <w:tcPr>
            <w:tcW w:w="1104" w:type="dxa"/>
            <w:noWrap w:val="0"/>
            <w:vAlign w:val="center"/>
          </w:tcPr>
          <w:p w14:paraId="3B29CF7E">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right w:val="single" w:color="auto" w:sz="4" w:space="0"/>
            </w:tcBorders>
            <w:noWrap w:val="0"/>
            <w:vAlign w:val="center"/>
          </w:tcPr>
          <w:p w14:paraId="5A477B53">
            <w:pPr>
              <w:adjustRightInd w:val="0"/>
              <w:snapToGrid w:val="0"/>
              <w:spacing w:line="0" w:lineRule="atLeast"/>
              <w:jc w:val="center"/>
              <w:textAlignment w:val="baseline"/>
            </w:pPr>
            <w:r>
              <w:t>管子</w:t>
            </w:r>
          </w:p>
          <w:p w14:paraId="5BA15051">
            <w:pPr>
              <w:adjustRightInd w:val="0"/>
              <w:snapToGrid w:val="0"/>
              <w:spacing w:line="0" w:lineRule="atLeast"/>
              <w:jc w:val="center"/>
              <w:textAlignment w:val="baseline"/>
              <w:rPr>
                <w:rFonts w:hint="eastAsia"/>
                <w:lang w:val="en-US" w:eastAsia="zh-CN"/>
              </w:rPr>
            </w:pPr>
            <w:r>
              <w:t>编号</w:t>
            </w:r>
          </w:p>
        </w:tc>
        <w:tc>
          <w:tcPr>
            <w:tcW w:w="1103" w:type="dxa"/>
            <w:tcBorders>
              <w:left w:val="single" w:color="auto" w:sz="4" w:space="0"/>
              <w:right w:val="single" w:color="auto" w:sz="4" w:space="0"/>
            </w:tcBorders>
            <w:noWrap w:val="0"/>
            <w:vAlign w:val="center"/>
          </w:tcPr>
          <w:p w14:paraId="21657130">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974" w:type="dxa"/>
            <w:tcBorders>
              <w:left w:val="single" w:color="auto" w:sz="4" w:space="0"/>
            </w:tcBorders>
            <w:noWrap w:val="0"/>
            <w:vAlign w:val="center"/>
          </w:tcPr>
          <w:p w14:paraId="71DC199C">
            <w:pPr>
              <w:adjustRightInd w:val="0"/>
              <w:snapToGrid w:val="0"/>
              <w:spacing w:line="0" w:lineRule="atLeast"/>
              <w:jc w:val="center"/>
              <w:textAlignment w:val="baseline"/>
            </w:pPr>
            <w:r>
              <w:t>管子</w:t>
            </w:r>
          </w:p>
          <w:p w14:paraId="1479BBC8">
            <w:pPr>
              <w:adjustRightInd w:val="0"/>
              <w:snapToGrid w:val="0"/>
              <w:spacing w:line="0" w:lineRule="atLeast"/>
              <w:jc w:val="center"/>
              <w:textAlignment w:val="baseline"/>
              <w:rPr>
                <w:rFonts w:hint="eastAsia"/>
              </w:rPr>
            </w:pPr>
            <w:r>
              <w:t>编号</w:t>
            </w:r>
          </w:p>
        </w:tc>
        <w:tc>
          <w:tcPr>
            <w:tcW w:w="1157" w:type="dxa"/>
            <w:noWrap w:val="0"/>
            <w:vAlign w:val="center"/>
          </w:tcPr>
          <w:p w14:paraId="02CAD906">
            <w:pPr>
              <w:adjustRightInd w:val="0"/>
              <w:snapToGrid w:val="0"/>
              <w:spacing w:line="0" w:lineRule="atLeast"/>
              <w:jc w:val="center"/>
              <w:textAlignment w:val="baseline"/>
              <w:rPr>
                <w:rFonts w:hint="eastAsia"/>
              </w:rPr>
            </w:pPr>
            <w:r>
              <w:rPr>
                <w:rFonts w:hint="eastAsia" w:eastAsia="宋体"/>
                <w:lang w:val="en-US" w:eastAsia="zh-CN"/>
              </w:rPr>
              <w:t>剩余壁厚（mm）</w:t>
            </w:r>
          </w:p>
        </w:tc>
      </w:tr>
      <w:tr w14:paraId="4F32EB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6F45F3A2">
            <w:pPr>
              <w:adjustRightInd w:val="0"/>
              <w:snapToGrid w:val="0"/>
              <w:spacing w:line="0" w:lineRule="atLeast"/>
              <w:jc w:val="center"/>
              <w:textAlignment w:val="baseline"/>
              <w:rPr>
                <w:rFonts w:hint="default"/>
                <w:lang w:val="en-US" w:eastAsia="zh-CN"/>
              </w:rPr>
            </w:pPr>
            <w:r>
              <w:rPr>
                <w:rFonts w:hint="eastAsia"/>
                <w:lang w:val="en-US" w:eastAsia="zh-CN"/>
              </w:rPr>
              <w:t>1-2</w:t>
            </w:r>
          </w:p>
        </w:tc>
        <w:tc>
          <w:tcPr>
            <w:tcW w:w="1103" w:type="dxa"/>
            <w:noWrap w:val="0"/>
            <w:vAlign w:val="center"/>
          </w:tcPr>
          <w:p w14:paraId="38C57A85">
            <w:pPr>
              <w:adjustRightInd w:val="0"/>
              <w:snapToGrid w:val="0"/>
              <w:spacing w:line="0" w:lineRule="atLeast"/>
              <w:jc w:val="center"/>
              <w:textAlignment w:val="baseline"/>
              <w:rPr>
                <w:rFonts w:hint="default" w:eastAsia="宋体"/>
                <w:lang w:val="en-US" w:eastAsia="zh-CN"/>
              </w:rPr>
            </w:pPr>
            <w:r>
              <w:rPr>
                <w:rFonts w:hint="eastAsia"/>
                <w:lang w:val="en-US" w:eastAsia="zh-CN"/>
              </w:rPr>
              <w:t>4.00</w:t>
            </w:r>
          </w:p>
        </w:tc>
        <w:tc>
          <w:tcPr>
            <w:tcW w:w="1027" w:type="dxa"/>
            <w:noWrap w:val="0"/>
            <w:vAlign w:val="center"/>
          </w:tcPr>
          <w:p w14:paraId="6205DF5C">
            <w:pPr>
              <w:adjustRightInd w:val="0"/>
              <w:snapToGrid w:val="0"/>
              <w:spacing w:line="0" w:lineRule="atLeast"/>
              <w:jc w:val="center"/>
              <w:textAlignment w:val="baseline"/>
              <w:rPr>
                <w:rFonts w:hint="default"/>
                <w:lang w:val="en-US" w:eastAsia="zh-CN"/>
              </w:rPr>
            </w:pPr>
            <w:r>
              <w:rPr>
                <w:rFonts w:hint="eastAsia"/>
                <w:lang w:val="en-US" w:eastAsia="zh-CN"/>
              </w:rPr>
              <w:t>50-2</w:t>
            </w:r>
          </w:p>
        </w:tc>
        <w:tc>
          <w:tcPr>
            <w:tcW w:w="1104" w:type="dxa"/>
            <w:noWrap w:val="0"/>
            <w:vAlign w:val="center"/>
          </w:tcPr>
          <w:p w14:paraId="68F14695">
            <w:pPr>
              <w:adjustRightInd w:val="0"/>
              <w:snapToGrid w:val="0"/>
              <w:spacing w:line="0" w:lineRule="atLeast"/>
              <w:jc w:val="center"/>
              <w:textAlignment w:val="baseline"/>
              <w:rPr>
                <w:rFonts w:hint="default" w:eastAsia="宋体"/>
                <w:lang w:val="en-US" w:eastAsia="zh-CN"/>
              </w:rPr>
            </w:pPr>
            <w:r>
              <w:rPr>
                <w:rFonts w:hint="eastAsia"/>
                <w:lang w:val="en-US" w:eastAsia="zh-CN"/>
              </w:rPr>
              <w:t>3.94</w:t>
            </w:r>
          </w:p>
        </w:tc>
        <w:tc>
          <w:tcPr>
            <w:tcW w:w="1027" w:type="dxa"/>
            <w:tcBorders>
              <w:right w:val="single" w:color="auto" w:sz="4" w:space="0"/>
            </w:tcBorders>
            <w:noWrap w:val="0"/>
            <w:vAlign w:val="center"/>
          </w:tcPr>
          <w:p w14:paraId="124A2C37">
            <w:pPr>
              <w:adjustRightInd w:val="0"/>
              <w:snapToGrid w:val="0"/>
              <w:spacing w:line="0" w:lineRule="atLeast"/>
              <w:jc w:val="center"/>
              <w:textAlignment w:val="baseline"/>
              <w:rPr>
                <w:rFonts w:hint="default"/>
                <w:lang w:val="en-US" w:eastAsia="zh-CN"/>
              </w:rPr>
            </w:pPr>
            <w:r>
              <w:rPr>
                <w:rFonts w:hint="eastAsia"/>
                <w:lang w:val="en-US" w:eastAsia="zh-CN"/>
              </w:rPr>
              <w:t>140-2</w:t>
            </w:r>
          </w:p>
        </w:tc>
        <w:tc>
          <w:tcPr>
            <w:tcW w:w="1103" w:type="dxa"/>
            <w:tcBorders>
              <w:left w:val="single" w:color="auto" w:sz="4" w:space="0"/>
              <w:right w:val="single" w:color="auto" w:sz="4" w:space="0"/>
            </w:tcBorders>
            <w:noWrap w:val="0"/>
            <w:vAlign w:val="center"/>
          </w:tcPr>
          <w:p w14:paraId="18492813">
            <w:pPr>
              <w:adjustRightInd w:val="0"/>
              <w:snapToGrid w:val="0"/>
              <w:spacing w:line="0" w:lineRule="atLeast"/>
              <w:jc w:val="center"/>
              <w:textAlignment w:val="baseline"/>
              <w:rPr>
                <w:rFonts w:hint="default" w:eastAsia="宋体"/>
                <w:lang w:val="en-US" w:eastAsia="zh-CN"/>
              </w:rPr>
            </w:pPr>
            <w:r>
              <w:rPr>
                <w:rFonts w:hint="eastAsia"/>
                <w:lang w:val="en-US" w:eastAsia="zh-CN"/>
              </w:rPr>
              <w:t>3.85</w:t>
            </w:r>
          </w:p>
        </w:tc>
        <w:tc>
          <w:tcPr>
            <w:tcW w:w="974" w:type="dxa"/>
            <w:tcBorders>
              <w:left w:val="single" w:color="auto" w:sz="4" w:space="0"/>
            </w:tcBorders>
            <w:noWrap w:val="0"/>
            <w:vAlign w:val="center"/>
          </w:tcPr>
          <w:p w14:paraId="712247F3">
            <w:pPr>
              <w:adjustRightInd w:val="0"/>
              <w:snapToGrid w:val="0"/>
              <w:spacing w:line="0" w:lineRule="atLeast"/>
              <w:jc w:val="center"/>
              <w:textAlignment w:val="baseline"/>
              <w:rPr>
                <w:rFonts w:hint="default" w:eastAsia="宋体"/>
                <w:lang w:val="en-US" w:eastAsia="zh-CN"/>
              </w:rPr>
            </w:pPr>
            <w:r>
              <w:rPr>
                <w:rFonts w:hint="eastAsia"/>
                <w:lang w:val="en-US" w:eastAsia="zh-CN"/>
              </w:rPr>
              <w:t>230-2</w:t>
            </w:r>
          </w:p>
        </w:tc>
        <w:tc>
          <w:tcPr>
            <w:tcW w:w="1157" w:type="dxa"/>
            <w:noWrap w:val="0"/>
            <w:vAlign w:val="center"/>
          </w:tcPr>
          <w:p w14:paraId="048AD49D">
            <w:pPr>
              <w:adjustRightInd w:val="0"/>
              <w:snapToGrid w:val="0"/>
              <w:spacing w:line="0" w:lineRule="atLeast"/>
              <w:jc w:val="center"/>
              <w:textAlignment w:val="baseline"/>
              <w:rPr>
                <w:rFonts w:hint="default" w:eastAsia="宋体"/>
                <w:lang w:val="en-US" w:eastAsia="zh-CN"/>
              </w:rPr>
            </w:pPr>
            <w:r>
              <w:rPr>
                <w:rFonts w:hint="eastAsia"/>
                <w:lang w:val="en-US" w:eastAsia="zh-CN"/>
              </w:rPr>
              <w:t>3.87</w:t>
            </w:r>
          </w:p>
        </w:tc>
      </w:tr>
      <w:tr w14:paraId="2E7AF9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2" w:hRule="atLeast"/>
          <w:jc w:val="center"/>
        </w:trPr>
        <w:tc>
          <w:tcPr>
            <w:tcW w:w="1027" w:type="dxa"/>
            <w:noWrap w:val="0"/>
            <w:vAlign w:val="center"/>
          </w:tcPr>
          <w:p w14:paraId="1ED053C2">
            <w:pPr>
              <w:adjustRightInd w:val="0"/>
              <w:snapToGrid w:val="0"/>
              <w:spacing w:line="0" w:lineRule="atLeast"/>
              <w:jc w:val="center"/>
              <w:textAlignment w:val="baseline"/>
              <w:rPr>
                <w:rFonts w:hint="default"/>
                <w:lang w:val="en-US" w:eastAsia="zh-CN"/>
              </w:rPr>
            </w:pPr>
            <w:r>
              <w:rPr>
                <w:rFonts w:hint="eastAsia"/>
                <w:lang w:val="en-US" w:eastAsia="zh-CN"/>
              </w:rPr>
              <w:t>2-2</w:t>
            </w:r>
          </w:p>
        </w:tc>
        <w:tc>
          <w:tcPr>
            <w:tcW w:w="1103" w:type="dxa"/>
            <w:noWrap w:val="0"/>
            <w:vAlign w:val="center"/>
          </w:tcPr>
          <w:p w14:paraId="76470B47">
            <w:pPr>
              <w:adjustRightInd w:val="0"/>
              <w:snapToGrid w:val="0"/>
              <w:spacing w:line="0" w:lineRule="atLeast"/>
              <w:jc w:val="center"/>
              <w:textAlignment w:val="baseline"/>
              <w:rPr>
                <w:rFonts w:hint="default" w:eastAsia="宋体"/>
                <w:lang w:val="en-US" w:eastAsia="zh-CN"/>
              </w:rPr>
            </w:pPr>
            <w:r>
              <w:rPr>
                <w:rFonts w:hint="eastAsia"/>
                <w:lang w:val="en-US" w:eastAsia="zh-CN"/>
              </w:rPr>
              <w:t>3.79</w:t>
            </w:r>
          </w:p>
        </w:tc>
        <w:tc>
          <w:tcPr>
            <w:tcW w:w="1027" w:type="dxa"/>
            <w:noWrap w:val="0"/>
            <w:vAlign w:val="center"/>
          </w:tcPr>
          <w:p w14:paraId="0AB6D3C6">
            <w:pPr>
              <w:adjustRightInd w:val="0"/>
              <w:snapToGrid w:val="0"/>
              <w:spacing w:line="0" w:lineRule="atLeast"/>
              <w:jc w:val="center"/>
              <w:textAlignment w:val="baseline"/>
              <w:rPr>
                <w:rFonts w:hint="default"/>
                <w:lang w:val="en-US" w:eastAsia="zh-CN"/>
              </w:rPr>
            </w:pPr>
            <w:r>
              <w:rPr>
                <w:rFonts w:hint="eastAsia"/>
                <w:lang w:val="en-US" w:eastAsia="zh-CN"/>
              </w:rPr>
              <w:t>60-2</w:t>
            </w:r>
          </w:p>
        </w:tc>
        <w:tc>
          <w:tcPr>
            <w:tcW w:w="1104" w:type="dxa"/>
            <w:noWrap w:val="0"/>
            <w:vAlign w:val="center"/>
          </w:tcPr>
          <w:p w14:paraId="0251C238">
            <w:pPr>
              <w:adjustRightInd w:val="0"/>
              <w:snapToGrid w:val="0"/>
              <w:spacing w:line="0" w:lineRule="atLeast"/>
              <w:jc w:val="center"/>
              <w:textAlignment w:val="baseline"/>
              <w:rPr>
                <w:rFonts w:hint="default" w:eastAsia="宋体"/>
                <w:lang w:val="en-US" w:eastAsia="zh-CN"/>
              </w:rPr>
            </w:pPr>
            <w:r>
              <w:rPr>
                <w:rFonts w:hint="eastAsia"/>
                <w:lang w:val="en-US" w:eastAsia="zh-CN"/>
              </w:rPr>
              <w:t>3.85</w:t>
            </w:r>
          </w:p>
        </w:tc>
        <w:tc>
          <w:tcPr>
            <w:tcW w:w="1027" w:type="dxa"/>
            <w:tcBorders>
              <w:right w:val="single" w:color="auto" w:sz="4" w:space="0"/>
            </w:tcBorders>
            <w:noWrap w:val="0"/>
            <w:vAlign w:val="center"/>
          </w:tcPr>
          <w:p w14:paraId="529266EC">
            <w:pPr>
              <w:adjustRightInd w:val="0"/>
              <w:snapToGrid w:val="0"/>
              <w:spacing w:line="0" w:lineRule="atLeast"/>
              <w:jc w:val="center"/>
              <w:textAlignment w:val="baseline"/>
              <w:rPr>
                <w:rFonts w:hint="default"/>
                <w:lang w:val="en-US" w:eastAsia="zh-CN"/>
              </w:rPr>
            </w:pPr>
            <w:r>
              <w:rPr>
                <w:rFonts w:hint="eastAsia"/>
                <w:lang w:val="en-US" w:eastAsia="zh-CN"/>
              </w:rPr>
              <w:t>150-2</w:t>
            </w:r>
          </w:p>
        </w:tc>
        <w:tc>
          <w:tcPr>
            <w:tcW w:w="1103" w:type="dxa"/>
            <w:tcBorders>
              <w:left w:val="single" w:color="auto" w:sz="4" w:space="0"/>
              <w:right w:val="single" w:color="auto" w:sz="4" w:space="0"/>
            </w:tcBorders>
            <w:noWrap w:val="0"/>
            <w:vAlign w:val="center"/>
          </w:tcPr>
          <w:p w14:paraId="38F352C6">
            <w:pPr>
              <w:adjustRightInd w:val="0"/>
              <w:snapToGrid w:val="0"/>
              <w:spacing w:line="0" w:lineRule="atLeast"/>
              <w:jc w:val="center"/>
              <w:textAlignment w:val="baseline"/>
              <w:rPr>
                <w:rFonts w:hint="default" w:eastAsia="宋体"/>
                <w:lang w:val="en-US" w:eastAsia="zh-CN"/>
              </w:rPr>
            </w:pPr>
            <w:r>
              <w:rPr>
                <w:rFonts w:hint="eastAsia"/>
                <w:lang w:val="en-US" w:eastAsia="zh-CN"/>
              </w:rPr>
              <w:t>3.82</w:t>
            </w:r>
          </w:p>
        </w:tc>
        <w:tc>
          <w:tcPr>
            <w:tcW w:w="974" w:type="dxa"/>
            <w:tcBorders>
              <w:left w:val="single" w:color="auto" w:sz="4" w:space="0"/>
            </w:tcBorders>
            <w:noWrap w:val="0"/>
            <w:vAlign w:val="center"/>
          </w:tcPr>
          <w:p w14:paraId="3D98E714">
            <w:pPr>
              <w:adjustRightInd w:val="0"/>
              <w:snapToGrid w:val="0"/>
              <w:spacing w:line="0" w:lineRule="atLeast"/>
              <w:jc w:val="center"/>
              <w:textAlignment w:val="baseline"/>
              <w:rPr>
                <w:rFonts w:hint="default" w:eastAsia="宋体"/>
                <w:lang w:val="en-US" w:eastAsia="zh-CN"/>
              </w:rPr>
            </w:pPr>
            <w:r>
              <w:rPr>
                <w:rFonts w:hint="eastAsia"/>
                <w:lang w:val="en-US" w:eastAsia="zh-CN"/>
              </w:rPr>
              <w:t>236-2</w:t>
            </w:r>
          </w:p>
        </w:tc>
        <w:tc>
          <w:tcPr>
            <w:tcW w:w="1157" w:type="dxa"/>
            <w:noWrap w:val="0"/>
            <w:vAlign w:val="center"/>
          </w:tcPr>
          <w:p w14:paraId="2D6A8A49">
            <w:pPr>
              <w:adjustRightInd w:val="0"/>
              <w:snapToGrid w:val="0"/>
              <w:spacing w:line="0" w:lineRule="atLeast"/>
              <w:jc w:val="center"/>
              <w:textAlignment w:val="baseline"/>
              <w:rPr>
                <w:rFonts w:hint="default" w:eastAsia="宋体"/>
                <w:lang w:val="en-US" w:eastAsia="zh-CN"/>
              </w:rPr>
            </w:pPr>
            <w:r>
              <w:rPr>
                <w:rFonts w:hint="eastAsia"/>
                <w:lang w:val="en-US" w:eastAsia="zh-CN"/>
              </w:rPr>
              <w:t>3.91</w:t>
            </w:r>
          </w:p>
        </w:tc>
      </w:tr>
      <w:tr w14:paraId="6F29BB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8" w:hRule="atLeast"/>
          <w:jc w:val="center"/>
        </w:trPr>
        <w:tc>
          <w:tcPr>
            <w:tcW w:w="1027" w:type="dxa"/>
            <w:noWrap w:val="0"/>
            <w:vAlign w:val="center"/>
          </w:tcPr>
          <w:p w14:paraId="71F62FE6">
            <w:pPr>
              <w:adjustRightInd w:val="0"/>
              <w:snapToGrid w:val="0"/>
              <w:spacing w:line="0" w:lineRule="atLeast"/>
              <w:jc w:val="center"/>
              <w:textAlignment w:val="baseline"/>
              <w:rPr>
                <w:rFonts w:hint="default"/>
                <w:lang w:val="en-US" w:eastAsia="zh-CN"/>
              </w:rPr>
            </w:pPr>
            <w:r>
              <w:rPr>
                <w:rFonts w:hint="eastAsia"/>
                <w:lang w:val="en-US" w:eastAsia="zh-CN"/>
              </w:rPr>
              <w:t>3-2</w:t>
            </w:r>
          </w:p>
        </w:tc>
        <w:tc>
          <w:tcPr>
            <w:tcW w:w="1103" w:type="dxa"/>
            <w:noWrap w:val="0"/>
            <w:vAlign w:val="center"/>
          </w:tcPr>
          <w:p w14:paraId="565E4439">
            <w:pPr>
              <w:adjustRightInd w:val="0"/>
              <w:snapToGrid w:val="0"/>
              <w:spacing w:line="0" w:lineRule="atLeast"/>
              <w:jc w:val="center"/>
              <w:textAlignment w:val="baseline"/>
              <w:rPr>
                <w:rFonts w:hint="default" w:eastAsia="宋体"/>
                <w:lang w:val="en-US" w:eastAsia="zh-CN"/>
              </w:rPr>
            </w:pPr>
            <w:r>
              <w:rPr>
                <w:rFonts w:hint="eastAsia"/>
                <w:lang w:val="en-US" w:eastAsia="zh-CN"/>
              </w:rPr>
              <w:t>3.91</w:t>
            </w:r>
          </w:p>
        </w:tc>
        <w:tc>
          <w:tcPr>
            <w:tcW w:w="1027" w:type="dxa"/>
            <w:noWrap w:val="0"/>
            <w:vAlign w:val="center"/>
          </w:tcPr>
          <w:p w14:paraId="30192940">
            <w:pPr>
              <w:adjustRightInd w:val="0"/>
              <w:snapToGrid w:val="0"/>
              <w:spacing w:line="0" w:lineRule="atLeast"/>
              <w:jc w:val="center"/>
              <w:textAlignment w:val="baseline"/>
              <w:rPr>
                <w:rFonts w:hint="default"/>
                <w:lang w:val="en-US" w:eastAsia="zh-CN"/>
              </w:rPr>
            </w:pPr>
            <w:r>
              <w:rPr>
                <w:rFonts w:hint="eastAsia"/>
                <w:lang w:val="en-US" w:eastAsia="zh-CN"/>
              </w:rPr>
              <w:t>70-2</w:t>
            </w:r>
          </w:p>
        </w:tc>
        <w:tc>
          <w:tcPr>
            <w:tcW w:w="1104" w:type="dxa"/>
            <w:noWrap w:val="0"/>
            <w:vAlign w:val="center"/>
          </w:tcPr>
          <w:p w14:paraId="1912F3D6">
            <w:pPr>
              <w:adjustRightInd w:val="0"/>
              <w:snapToGrid w:val="0"/>
              <w:spacing w:line="0" w:lineRule="atLeast"/>
              <w:jc w:val="center"/>
              <w:textAlignment w:val="baseline"/>
              <w:rPr>
                <w:rFonts w:hint="default" w:eastAsia="宋体"/>
                <w:lang w:val="en-US" w:eastAsia="zh-CN"/>
              </w:rPr>
            </w:pPr>
            <w:r>
              <w:rPr>
                <w:rFonts w:hint="eastAsia"/>
                <w:lang w:val="en-US" w:eastAsia="zh-CN"/>
              </w:rPr>
              <w:t>3.73</w:t>
            </w:r>
          </w:p>
        </w:tc>
        <w:tc>
          <w:tcPr>
            <w:tcW w:w="1027" w:type="dxa"/>
            <w:tcBorders>
              <w:right w:val="single" w:color="auto" w:sz="4" w:space="0"/>
            </w:tcBorders>
            <w:noWrap w:val="0"/>
            <w:vAlign w:val="center"/>
          </w:tcPr>
          <w:p w14:paraId="39D181CB">
            <w:pPr>
              <w:adjustRightInd w:val="0"/>
              <w:snapToGrid w:val="0"/>
              <w:spacing w:line="0" w:lineRule="atLeast"/>
              <w:jc w:val="center"/>
              <w:textAlignment w:val="baseline"/>
              <w:rPr>
                <w:rFonts w:hint="default"/>
                <w:lang w:val="en-US" w:eastAsia="zh-CN"/>
              </w:rPr>
            </w:pPr>
            <w:r>
              <w:rPr>
                <w:rFonts w:hint="eastAsia"/>
                <w:lang w:val="en-US" w:eastAsia="zh-CN"/>
              </w:rPr>
              <w:t>160-2</w:t>
            </w:r>
          </w:p>
        </w:tc>
        <w:tc>
          <w:tcPr>
            <w:tcW w:w="1103" w:type="dxa"/>
            <w:tcBorders>
              <w:left w:val="single" w:color="auto" w:sz="4" w:space="0"/>
              <w:right w:val="single" w:color="auto" w:sz="4" w:space="0"/>
            </w:tcBorders>
            <w:noWrap w:val="0"/>
            <w:vAlign w:val="center"/>
          </w:tcPr>
          <w:p w14:paraId="46C48D93">
            <w:pPr>
              <w:adjustRightInd w:val="0"/>
              <w:snapToGrid w:val="0"/>
              <w:spacing w:line="0" w:lineRule="atLeast"/>
              <w:jc w:val="center"/>
              <w:textAlignment w:val="baseline"/>
              <w:rPr>
                <w:rFonts w:hint="default" w:eastAsia="宋体"/>
                <w:lang w:val="en-US" w:eastAsia="zh-CN"/>
              </w:rPr>
            </w:pPr>
            <w:r>
              <w:rPr>
                <w:rFonts w:hint="eastAsia"/>
                <w:lang w:val="en-US" w:eastAsia="zh-CN"/>
              </w:rPr>
              <w:t>3.88</w:t>
            </w:r>
          </w:p>
        </w:tc>
        <w:tc>
          <w:tcPr>
            <w:tcW w:w="974" w:type="dxa"/>
            <w:tcBorders>
              <w:left w:val="single" w:color="auto" w:sz="4" w:space="0"/>
            </w:tcBorders>
            <w:noWrap w:val="0"/>
            <w:vAlign w:val="center"/>
          </w:tcPr>
          <w:p w14:paraId="543BB83E">
            <w:pPr>
              <w:adjustRightInd w:val="0"/>
              <w:snapToGrid w:val="0"/>
              <w:spacing w:line="0" w:lineRule="atLeast"/>
              <w:jc w:val="center"/>
              <w:textAlignment w:val="baseline"/>
              <w:rPr>
                <w:rFonts w:hint="default" w:eastAsia="宋体"/>
                <w:lang w:val="en-US" w:eastAsia="zh-CN"/>
              </w:rPr>
            </w:pPr>
            <w:r>
              <w:rPr>
                <w:rFonts w:hint="eastAsia"/>
                <w:lang w:val="en-US" w:eastAsia="zh-CN"/>
              </w:rPr>
              <w:t>237-2</w:t>
            </w:r>
          </w:p>
        </w:tc>
        <w:tc>
          <w:tcPr>
            <w:tcW w:w="1157" w:type="dxa"/>
            <w:noWrap w:val="0"/>
            <w:vAlign w:val="center"/>
          </w:tcPr>
          <w:p w14:paraId="4A1E8EB0">
            <w:pPr>
              <w:adjustRightInd w:val="0"/>
              <w:snapToGrid w:val="0"/>
              <w:spacing w:line="0" w:lineRule="atLeast"/>
              <w:jc w:val="center"/>
              <w:textAlignment w:val="baseline"/>
              <w:rPr>
                <w:rFonts w:hint="default" w:eastAsia="宋体"/>
                <w:lang w:val="en-US" w:eastAsia="zh-CN"/>
              </w:rPr>
            </w:pPr>
            <w:r>
              <w:rPr>
                <w:rFonts w:hint="eastAsia"/>
                <w:lang w:val="en-US" w:eastAsia="zh-CN"/>
              </w:rPr>
              <w:t>3.85</w:t>
            </w:r>
          </w:p>
        </w:tc>
      </w:tr>
      <w:tr w14:paraId="6E946B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21F26306">
            <w:pPr>
              <w:adjustRightInd w:val="0"/>
              <w:snapToGrid w:val="0"/>
              <w:spacing w:line="0" w:lineRule="atLeast"/>
              <w:jc w:val="center"/>
              <w:textAlignment w:val="baseline"/>
              <w:rPr>
                <w:rFonts w:hint="default"/>
                <w:lang w:val="en-US" w:eastAsia="zh-CN"/>
              </w:rPr>
            </w:pPr>
            <w:r>
              <w:rPr>
                <w:rFonts w:hint="eastAsia"/>
                <w:lang w:val="en-US" w:eastAsia="zh-CN"/>
              </w:rPr>
              <w:t>4-2</w:t>
            </w:r>
          </w:p>
        </w:tc>
        <w:tc>
          <w:tcPr>
            <w:tcW w:w="1103" w:type="dxa"/>
            <w:noWrap w:val="0"/>
            <w:vAlign w:val="center"/>
          </w:tcPr>
          <w:p w14:paraId="02991FF1">
            <w:pPr>
              <w:adjustRightInd w:val="0"/>
              <w:snapToGrid w:val="0"/>
              <w:spacing w:line="0" w:lineRule="atLeast"/>
              <w:jc w:val="center"/>
              <w:textAlignment w:val="baseline"/>
              <w:rPr>
                <w:rFonts w:hint="default" w:eastAsia="宋体"/>
                <w:lang w:val="en-US" w:eastAsia="zh-CN"/>
              </w:rPr>
            </w:pPr>
            <w:r>
              <w:rPr>
                <w:rFonts w:hint="eastAsia"/>
                <w:lang w:val="en-US" w:eastAsia="zh-CN"/>
              </w:rPr>
              <w:t>3.74</w:t>
            </w:r>
          </w:p>
        </w:tc>
        <w:tc>
          <w:tcPr>
            <w:tcW w:w="1027" w:type="dxa"/>
            <w:noWrap w:val="0"/>
            <w:vAlign w:val="center"/>
          </w:tcPr>
          <w:p w14:paraId="478A9A1E">
            <w:pPr>
              <w:adjustRightInd w:val="0"/>
              <w:snapToGrid w:val="0"/>
              <w:spacing w:line="0" w:lineRule="atLeast"/>
              <w:jc w:val="center"/>
              <w:textAlignment w:val="baseline"/>
              <w:rPr>
                <w:rFonts w:hint="default"/>
                <w:lang w:val="en-US" w:eastAsia="zh-CN"/>
              </w:rPr>
            </w:pPr>
            <w:r>
              <w:rPr>
                <w:rFonts w:hint="eastAsia"/>
                <w:lang w:val="en-US" w:eastAsia="zh-CN"/>
              </w:rPr>
              <w:t>80-2</w:t>
            </w:r>
          </w:p>
        </w:tc>
        <w:tc>
          <w:tcPr>
            <w:tcW w:w="1104" w:type="dxa"/>
            <w:noWrap w:val="0"/>
            <w:vAlign w:val="center"/>
          </w:tcPr>
          <w:p w14:paraId="15E3E742">
            <w:pPr>
              <w:adjustRightInd w:val="0"/>
              <w:snapToGrid w:val="0"/>
              <w:spacing w:line="0" w:lineRule="atLeast"/>
              <w:jc w:val="center"/>
              <w:textAlignment w:val="baseline"/>
              <w:rPr>
                <w:rFonts w:hint="default" w:eastAsia="宋体"/>
                <w:lang w:val="en-US" w:eastAsia="zh-CN"/>
              </w:rPr>
            </w:pPr>
            <w:r>
              <w:rPr>
                <w:rFonts w:hint="eastAsia"/>
                <w:lang w:val="en-US" w:eastAsia="zh-CN"/>
              </w:rPr>
              <w:t>3.79</w:t>
            </w:r>
          </w:p>
        </w:tc>
        <w:tc>
          <w:tcPr>
            <w:tcW w:w="1027" w:type="dxa"/>
            <w:tcBorders>
              <w:right w:val="single" w:color="auto" w:sz="4" w:space="0"/>
            </w:tcBorders>
            <w:noWrap w:val="0"/>
            <w:vAlign w:val="center"/>
          </w:tcPr>
          <w:p w14:paraId="6C384E1B">
            <w:pPr>
              <w:adjustRightInd w:val="0"/>
              <w:snapToGrid w:val="0"/>
              <w:spacing w:line="0" w:lineRule="atLeast"/>
              <w:jc w:val="center"/>
              <w:textAlignment w:val="baseline"/>
              <w:rPr>
                <w:rFonts w:hint="default"/>
                <w:lang w:val="en-US" w:eastAsia="zh-CN"/>
              </w:rPr>
            </w:pPr>
            <w:r>
              <w:rPr>
                <w:rFonts w:hint="eastAsia"/>
                <w:lang w:val="en-US" w:eastAsia="zh-CN"/>
              </w:rPr>
              <w:t>170-2</w:t>
            </w:r>
          </w:p>
        </w:tc>
        <w:tc>
          <w:tcPr>
            <w:tcW w:w="1103" w:type="dxa"/>
            <w:tcBorders>
              <w:left w:val="single" w:color="auto" w:sz="4" w:space="0"/>
              <w:right w:val="single" w:color="auto" w:sz="4" w:space="0"/>
            </w:tcBorders>
            <w:noWrap w:val="0"/>
            <w:vAlign w:val="center"/>
          </w:tcPr>
          <w:p w14:paraId="32BA4443">
            <w:pPr>
              <w:adjustRightInd w:val="0"/>
              <w:snapToGrid w:val="0"/>
              <w:spacing w:line="0" w:lineRule="atLeast"/>
              <w:jc w:val="center"/>
              <w:textAlignment w:val="baseline"/>
              <w:rPr>
                <w:rFonts w:hint="default" w:eastAsia="宋体"/>
                <w:lang w:val="en-US" w:eastAsia="zh-CN"/>
              </w:rPr>
            </w:pPr>
            <w:r>
              <w:rPr>
                <w:rFonts w:hint="eastAsia"/>
                <w:lang w:val="en-US" w:eastAsia="zh-CN"/>
              </w:rPr>
              <w:t>3.97</w:t>
            </w:r>
          </w:p>
        </w:tc>
        <w:tc>
          <w:tcPr>
            <w:tcW w:w="974" w:type="dxa"/>
            <w:tcBorders>
              <w:left w:val="single" w:color="auto" w:sz="4" w:space="0"/>
            </w:tcBorders>
            <w:noWrap w:val="0"/>
            <w:vAlign w:val="center"/>
          </w:tcPr>
          <w:p w14:paraId="70042FEA">
            <w:pPr>
              <w:adjustRightInd w:val="0"/>
              <w:snapToGrid w:val="0"/>
              <w:spacing w:line="0" w:lineRule="atLeast"/>
              <w:jc w:val="center"/>
              <w:textAlignment w:val="baseline"/>
              <w:rPr>
                <w:rFonts w:hint="default" w:eastAsia="宋体"/>
                <w:lang w:val="en-US" w:eastAsia="zh-CN"/>
              </w:rPr>
            </w:pPr>
            <w:r>
              <w:rPr>
                <w:rFonts w:hint="eastAsia"/>
                <w:lang w:val="en-US" w:eastAsia="zh-CN"/>
              </w:rPr>
              <w:t>238-2</w:t>
            </w:r>
          </w:p>
        </w:tc>
        <w:tc>
          <w:tcPr>
            <w:tcW w:w="1157" w:type="dxa"/>
            <w:noWrap w:val="0"/>
            <w:vAlign w:val="center"/>
          </w:tcPr>
          <w:p w14:paraId="00C66D1E">
            <w:pPr>
              <w:adjustRightInd w:val="0"/>
              <w:snapToGrid w:val="0"/>
              <w:spacing w:line="0" w:lineRule="atLeast"/>
              <w:jc w:val="center"/>
              <w:textAlignment w:val="baseline"/>
              <w:rPr>
                <w:rFonts w:hint="default" w:eastAsia="宋体"/>
                <w:lang w:val="en-US" w:eastAsia="zh-CN"/>
              </w:rPr>
            </w:pPr>
            <w:r>
              <w:rPr>
                <w:rFonts w:hint="eastAsia"/>
                <w:lang w:val="en-US" w:eastAsia="zh-CN"/>
              </w:rPr>
              <w:t>3.94</w:t>
            </w:r>
          </w:p>
        </w:tc>
      </w:tr>
      <w:tr w14:paraId="5882B1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jc w:val="center"/>
        </w:trPr>
        <w:tc>
          <w:tcPr>
            <w:tcW w:w="1027" w:type="dxa"/>
            <w:noWrap w:val="0"/>
            <w:vAlign w:val="center"/>
          </w:tcPr>
          <w:p w14:paraId="7ABAE9F6">
            <w:pPr>
              <w:adjustRightInd w:val="0"/>
              <w:snapToGrid w:val="0"/>
              <w:spacing w:line="0" w:lineRule="atLeast"/>
              <w:jc w:val="center"/>
              <w:textAlignment w:val="baseline"/>
              <w:rPr>
                <w:rFonts w:hint="default"/>
                <w:lang w:val="en-US" w:eastAsia="zh-CN"/>
              </w:rPr>
            </w:pPr>
            <w:r>
              <w:rPr>
                <w:rFonts w:hint="eastAsia"/>
                <w:lang w:val="en-US" w:eastAsia="zh-CN"/>
              </w:rPr>
              <w:t>5-2</w:t>
            </w:r>
          </w:p>
        </w:tc>
        <w:tc>
          <w:tcPr>
            <w:tcW w:w="1103" w:type="dxa"/>
            <w:noWrap w:val="0"/>
            <w:vAlign w:val="center"/>
          </w:tcPr>
          <w:p w14:paraId="5050A684">
            <w:pPr>
              <w:adjustRightInd w:val="0"/>
              <w:snapToGrid w:val="0"/>
              <w:spacing w:line="0" w:lineRule="atLeast"/>
              <w:jc w:val="center"/>
              <w:textAlignment w:val="baseline"/>
              <w:rPr>
                <w:rFonts w:hint="default" w:eastAsia="宋体"/>
                <w:lang w:val="en-US" w:eastAsia="zh-CN"/>
              </w:rPr>
            </w:pPr>
            <w:r>
              <w:rPr>
                <w:rFonts w:hint="eastAsia"/>
                <w:lang w:val="en-US" w:eastAsia="zh-CN"/>
              </w:rPr>
              <w:t>3.76</w:t>
            </w:r>
          </w:p>
        </w:tc>
        <w:tc>
          <w:tcPr>
            <w:tcW w:w="1027" w:type="dxa"/>
            <w:noWrap w:val="0"/>
            <w:vAlign w:val="center"/>
          </w:tcPr>
          <w:p w14:paraId="063887BE">
            <w:pPr>
              <w:adjustRightInd w:val="0"/>
              <w:snapToGrid w:val="0"/>
              <w:spacing w:line="0" w:lineRule="atLeast"/>
              <w:jc w:val="center"/>
              <w:textAlignment w:val="baseline"/>
              <w:rPr>
                <w:rFonts w:hint="default"/>
                <w:lang w:val="en-US" w:eastAsia="zh-CN"/>
              </w:rPr>
            </w:pPr>
            <w:r>
              <w:rPr>
                <w:rFonts w:hint="eastAsia"/>
                <w:lang w:val="en-US" w:eastAsia="zh-CN"/>
              </w:rPr>
              <w:t>90-2</w:t>
            </w:r>
          </w:p>
        </w:tc>
        <w:tc>
          <w:tcPr>
            <w:tcW w:w="1104" w:type="dxa"/>
            <w:noWrap w:val="0"/>
            <w:vAlign w:val="center"/>
          </w:tcPr>
          <w:p w14:paraId="0B3B035E">
            <w:pPr>
              <w:adjustRightInd w:val="0"/>
              <w:snapToGrid w:val="0"/>
              <w:spacing w:line="0" w:lineRule="atLeast"/>
              <w:jc w:val="center"/>
              <w:textAlignment w:val="baseline"/>
              <w:rPr>
                <w:rFonts w:hint="default" w:eastAsia="宋体"/>
                <w:lang w:val="en-US" w:eastAsia="zh-CN"/>
              </w:rPr>
            </w:pPr>
            <w:r>
              <w:rPr>
                <w:rFonts w:hint="eastAsia"/>
                <w:lang w:val="en-US" w:eastAsia="zh-CN"/>
              </w:rPr>
              <w:t>3.82</w:t>
            </w:r>
          </w:p>
        </w:tc>
        <w:tc>
          <w:tcPr>
            <w:tcW w:w="1027" w:type="dxa"/>
            <w:tcBorders>
              <w:right w:val="single" w:color="auto" w:sz="4" w:space="0"/>
            </w:tcBorders>
            <w:noWrap w:val="0"/>
            <w:vAlign w:val="center"/>
          </w:tcPr>
          <w:p w14:paraId="588C4346">
            <w:pPr>
              <w:adjustRightInd w:val="0"/>
              <w:snapToGrid w:val="0"/>
              <w:spacing w:line="0" w:lineRule="atLeast"/>
              <w:jc w:val="center"/>
              <w:textAlignment w:val="baseline"/>
              <w:rPr>
                <w:rFonts w:hint="default"/>
                <w:lang w:val="en-US" w:eastAsia="zh-CN"/>
              </w:rPr>
            </w:pPr>
            <w:r>
              <w:rPr>
                <w:rFonts w:hint="eastAsia"/>
                <w:lang w:val="en-US" w:eastAsia="zh-CN"/>
              </w:rPr>
              <w:t>180-2</w:t>
            </w:r>
          </w:p>
        </w:tc>
        <w:tc>
          <w:tcPr>
            <w:tcW w:w="1103" w:type="dxa"/>
            <w:tcBorders>
              <w:left w:val="single" w:color="auto" w:sz="4" w:space="0"/>
              <w:right w:val="single" w:color="auto" w:sz="4" w:space="0"/>
            </w:tcBorders>
            <w:noWrap w:val="0"/>
            <w:vAlign w:val="center"/>
          </w:tcPr>
          <w:p w14:paraId="5A72C934">
            <w:pPr>
              <w:adjustRightInd w:val="0"/>
              <w:snapToGrid w:val="0"/>
              <w:spacing w:line="0" w:lineRule="atLeast"/>
              <w:jc w:val="center"/>
              <w:textAlignment w:val="baseline"/>
              <w:rPr>
                <w:rFonts w:hint="default" w:eastAsia="宋体"/>
                <w:lang w:val="en-US" w:eastAsia="zh-CN"/>
              </w:rPr>
            </w:pPr>
            <w:r>
              <w:rPr>
                <w:rFonts w:hint="eastAsia"/>
                <w:lang w:val="en-US" w:eastAsia="zh-CN"/>
              </w:rPr>
              <w:t>3.75</w:t>
            </w:r>
          </w:p>
        </w:tc>
        <w:tc>
          <w:tcPr>
            <w:tcW w:w="974" w:type="dxa"/>
            <w:tcBorders>
              <w:left w:val="single" w:color="auto" w:sz="4" w:space="0"/>
            </w:tcBorders>
            <w:noWrap w:val="0"/>
            <w:vAlign w:val="center"/>
          </w:tcPr>
          <w:p w14:paraId="2E31A326">
            <w:pPr>
              <w:adjustRightInd w:val="0"/>
              <w:snapToGrid w:val="0"/>
              <w:spacing w:line="0" w:lineRule="atLeast"/>
              <w:jc w:val="center"/>
              <w:textAlignment w:val="baseline"/>
              <w:rPr>
                <w:rFonts w:hint="default" w:eastAsia="宋体"/>
                <w:lang w:val="en-US" w:eastAsia="zh-CN"/>
              </w:rPr>
            </w:pPr>
            <w:r>
              <w:rPr>
                <w:rFonts w:hint="eastAsia"/>
                <w:lang w:val="en-US" w:eastAsia="zh-CN"/>
              </w:rPr>
              <w:t>239-2</w:t>
            </w:r>
          </w:p>
        </w:tc>
        <w:tc>
          <w:tcPr>
            <w:tcW w:w="1157" w:type="dxa"/>
            <w:noWrap w:val="0"/>
            <w:vAlign w:val="center"/>
          </w:tcPr>
          <w:p w14:paraId="15162805">
            <w:pPr>
              <w:adjustRightInd w:val="0"/>
              <w:snapToGrid w:val="0"/>
              <w:spacing w:line="0" w:lineRule="atLeast"/>
              <w:jc w:val="center"/>
              <w:textAlignment w:val="baseline"/>
              <w:rPr>
                <w:rFonts w:hint="default" w:eastAsia="宋体"/>
                <w:lang w:val="en-US" w:eastAsia="zh-CN"/>
              </w:rPr>
            </w:pPr>
            <w:r>
              <w:rPr>
                <w:rFonts w:hint="eastAsia"/>
                <w:lang w:val="en-US" w:eastAsia="zh-CN"/>
              </w:rPr>
              <w:t>3.88</w:t>
            </w:r>
          </w:p>
        </w:tc>
      </w:tr>
      <w:tr w14:paraId="29EA3D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1B4AB3B6">
            <w:pPr>
              <w:adjustRightInd w:val="0"/>
              <w:snapToGrid w:val="0"/>
              <w:spacing w:line="0" w:lineRule="atLeast"/>
              <w:jc w:val="center"/>
              <w:textAlignment w:val="baseline"/>
              <w:rPr>
                <w:rFonts w:hint="default"/>
                <w:lang w:val="en-US" w:eastAsia="zh-CN"/>
              </w:rPr>
            </w:pPr>
            <w:r>
              <w:rPr>
                <w:rFonts w:hint="eastAsia"/>
                <w:lang w:val="en-US" w:eastAsia="zh-CN"/>
              </w:rPr>
              <w:t>10-2</w:t>
            </w:r>
          </w:p>
        </w:tc>
        <w:tc>
          <w:tcPr>
            <w:tcW w:w="1103" w:type="dxa"/>
            <w:noWrap w:val="0"/>
            <w:vAlign w:val="center"/>
          </w:tcPr>
          <w:p w14:paraId="1071ABC9">
            <w:pPr>
              <w:adjustRightInd w:val="0"/>
              <w:snapToGrid w:val="0"/>
              <w:spacing w:line="0" w:lineRule="atLeast"/>
              <w:jc w:val="center"/>
              <w:textAlignment w:val="baseline"/>
              <w:rPr>
                <w:rFonts w:hint="default" w:eastAsia="宋体"/>
                <w:lang w:val="en-US" w:eastAsia="zh-CN"/>
              </w:rPr>
            </w:pPr>
            <w:r>
              <w:rPr>
                <w:rFonts w:hint="eastAsia"/>
                <w:lang w:val="en-US" w:eastAsia="zh-CN"/>
              </w:rPr>
              <w:t>3.75</w:t>
            </w:r>
          </w:p>
        </w:tc>
        <w:tc>
          <w:tcPr>
            <w:tcW w:w="1027" w:type="dxa"/>
            <w:noWrap w:val="0"/>
            <w:vAlign w:val="center"/>
          </w:tcPr>
          <w:p w14:paraId="48A4DE07">
            <w:pPr>
              <w:adjustRightInd w:val="0"/>
              <w:snapToGrid w:val="0"/>
              <w:spacing w:line="0" w:lineRule="atLeast"/>
              <w:jc w:val="center"/>
              <w:textAlignment w:val="baseline"/>
              <w:rPr>
                <w:rFonts w:hint="default"/>
                <w:lang w:val="en-US" w:eastAsia="zh-CN"/>
              </w:rPr>
            </w:pPr>
            <w:r>
              <w:rPr>
                <w:rFonts w:hint="eastAsia"/>
                <w:lang w:val="en-US" w:eastAsia="zh-CN"/>
              </w:rPr>
              <w:t>100-2</w:t>
            </w:r>
          </w:p>
        </w:tc>
        <w:tc>
          <w:tcPr>
            <w:tcW w:w="1104" w:type="dxa"/>
            <w:noWrap w:val="0"/>
            <w:vAlign w:val="center"/>
          </w:tcPr>
          <w:p w14:paraId="10EC8F86">
            <w:pPr>
              <w:adjustRightInd w:val="0"/>
              <w:snapToGrid w:val="0"/>
              <w:spacing w:line="0" w:lineRule="atLeast"/>
              <w:jc w:val="center"/>
              <w:textAlignment w:val="baseline"/>
              <w:rPr>
                <w:rFonts w:hint="default" w:eastAsia="宋体"/>
                <w:lang w:val="en-US" w:eastAsia="zh-CN"/>
              </w:rPr>
            </w:pPr>
            <w:r>
              <w:rPr>
                <w:rFonts w:hint="eastAsia"/>
                <w:lang w:val="en-US" w:eastAsia="zh-CN"/>
              </w:rPr>
              <w:t>3.81</w:t>
            </w:r>
          </w:p>
        </w:tc>
        <w:tc>
          <w:tcPr>
            <w:tcW w:w="1027" w:type="dxa"/>
            <w:tcBorders>
              <w:right w:val="single" w:color="auto" w:sz="4" w:space="0"/>
            </w:tcBorders>
            <w:noWrap w:val="0"/>
            <w:vAlign w:val="center"/>
          </w:tcPr>
          <w:p w14:paraId="313EE97A">
            <w:pPr>
              <w:adjustRightInd w:val="0"/>
              <w:snapToGrid w:val="0"/>
              <w:spacing w:line="0" w:lineRule="atLeast"/>
              <w:jc w:val="center"/>
              <w:textAlignment w:val="baseline"/>
              <w:rPr>
                <w:rFonts w:hint="default"/>
                <w:lang w:val="en-US" w:eastAsia="zh-CN"/>
              </w:rPr>
            </w:pPr>
            <w:r>
              <w:rPr>
                <w:rFonts w:hint="eastAsia"/>
                <w:lang w:val="en-US" w:eastAsia="zh-CN"/>
              </w:rPr>
              <w:t>190-2</w:t>
            </w:r>
          </w:p>
        </w:tc>
        <w:tc>
          <w:tcPr>
            <w:tcW w:w="1103" w:type="dxa"/>
            <w:tcBorders>
              <w:left w:val="single" w:color="auto" w:sz="4" w:space="0"/>
              <w:right w:val="single" w:color="auto" w:sz="4" w:space="0"/>
            </w:tcBorders>
            <w:noWrap w:val="0"/>
            <w:vAlign w:val="center"/>
          </w:tcPr>
          <w:p w14:paraId="709FC01A">
            <w:pPr>
              <w:adjustRightInd w:val="0"/>
              <w:snapToGrid w:val="0"/>
              <w:spacing w:line="0" w:lineRule="atLeast"/>
              <w:jc w:val="center"/>
              <w:textAlignment w:val="baseline"/>
              <w:rPr>
                <w:rFonts w:hint="default" w:eastAsia="宋体"/>
                <w:lang w:val="en-US" w:eastAsia="zh-CN"/>
              </w:rPr>
            </w:pPr>
            <w:r>
              <w:rPr>
                <w:rFonts w:hint="eastAsia"/>
                <w:lang w:val="en-US" w:eastAsia="zh-CN"/>
              </w:rPr>
              <w:t>3.97</w:t>
            </w:r>
          </w:p>
        </w:tc>
        <w:tc>
          <w:tcPr>
            <w:tcW w:w="974" w:type="dxa"/>
            <w:tcBorders>
              <w:left w:val="single" w:color="auto" w:sz="4" w:space="0"/>
            </w:tcBorders>
            <w:noWrap w:val="0"/>
            <w:vAlign w:val="center"/>
          </w:tcPr>
          <w:p w14:paraId="7DD2526B">
            <w:pPr>
              <w:adjustRightInd w:val="0"/>
              <w:snapToGrid w:val="0"/>
              <w:spacing w:line="0" w:lineRule="atLeast"/>
              <w:jc w:val="center"/>
              <w:textAlignment w:val="baseline"/>
              <w:rPr>
                <w:rFonts w:hint="default" w:eastAsia="宋体"/>
                <w:lang w:val="en-US" w:eastAsia="zh-CN"/>
              </w:rPr>
            </w:pPr>
            <w:r>
              <w:rPr>
                <w:rFonts w:hint="eastAsia"/>
                <w:lang w:val="en-US" w:eastAsia="zh-CN"/>
              </w:rPr>
              <w:t>240-2</w:t>
            </w:r>
          </w:p>
        </w:tc>
        <w:tc>
          <w:tcPr>
            <w:tcW w:w="1157" w:type="dxa"/>
            <w:noWrap w:val="0"/>
            <w:vAlign w:val="center"/>
          </w:tcPr>
          <w:p w14:paraId="5D3BD7D9">
            <w:pPr>
              <w:adjustRightInd w:val="0"/>
              <w:snapToGrid w:val="0"/>
              <w:spacing w:line="0" w:lineRule="atLeast"/>
              <w:jc w:val="center"/>
              <w:textAlignment w:val="baseline"/>
              <w:rPr>
                <w:rFonts w:hint="default" w:eastAsia="宋体"/>
                <w:lang w:val="en-US" w:eastAsia="zh-CN"/>
              </w:rPr>
            </w:pPr>
            <w:r>
              <w:rPr>
                <w:rFonts w:hint="eastAsia"/>
                <w:lang w:val="en-US" w:eastAsia="zh-CN"/>
              </w:rPr>
              <w:t>3.71</w:t>
            </w:r>
          </w:p>
        </w:tc>
      </w:tr>
      <w:tr w14:paraId="466F38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4" w:hRule="atLeast"/>
          <w:jc w:val="center"/>
        </w:trPr>
        <w:tc>
          <w:tcPr>
            <w:tcW w:w="1027" w:type="dxa"/>
            <w:noWrap w:val="0"/>
            <w:vAlign w:val="center"/>
          </w:tcPr>
          <w:p w14:paraId="25780039">
            <w:pPr>
              <w:adjustRightInd w:val="0"/>
              <w:snapToGrid w:val="0"/>
              <w:spacing w:line="0" w:lineRule="atLeast"/>
              <w:jc w:val="center"/>
              <w:textAlignment w:val="baseline"/>
              <w:rPr>
                <w:rFonts w:hint="default"/>
                <w:lang w:val="en-US" w:eastAsia="zh-CN"/>
              </w:rPr>
            </w:pPr>
            <w:r>
              <w:rPr>
                <w:rFonts w:hint="eastAsia"/>
                <w:lang w:val="en-US" w:eastAsia="zh-CN"/>
              </w:rPr>
              <w:t>20-2</w:t>
            </w:r>
          </w:p>
        </w:tc>
        <w:tc>
          <w:tcPr>
            <w:tcW w:w="1103" w:type="dxa"/>
            <w:noWrap w:val="0"/>
            <w:vAlign w:val="center"/>
          </w:tcPr>
          <w:p w14:paraId="3A8E45DA">
            <w:pPr>
              <w:adjustRightInd w:val="0"/>
              <w:snapToGrid w:val="0"/>
              <w:spacing w:line="0" w:lineRule="atLeast"/>
              <w:jc w:val="center"/>
              <w:textAlignment w:val="baseline"/>
              <w:rPr>
                <w:rFonts w:hint="default" w:eastAsia="宋体"/>
                <w:lang w:val="en-US" w:eastAsia="zh-CN"/>
              </w:rPr>
            </w:pPr>
            <w:r>
              <w:rPr>
                <w:rFonts w:hint="eastAsia"/>
                <w:lang w:val="en-US" w:eastAsia="zh-CN"/>
              </w:rPr>
              <w:t>3.88</w:t>
            </w:r>
          </w:p>
        </w:tc>
        <w:tc>
          <w:tcPr>
            <w:tcW w:w="1027" w:type="dxa"/>
            <w:noWrap w:val="0"/>
            <w:vAlign w:val="center"/>
          </w:tcPr>
          <w:p w14:paraId="2CE74303">
            <w:pPr>
              <w:adjustRightInd w:val="0"/>
              <w:snapToGrid w:val="0"/>
              <w:spacing w:line="0" w:lineRule="atLeast"/>
              <w:jc w:val="center"/>
              <w:textAlignment w:val="baseline"/>
              <w:rPr>
                <w:rFonts w:hint="default"/>
                <w:lang w:val="en-US" w:eastAsia="zh-CN"/>
              </w:rPr>
            </w:pPr>
            <w:r>
              <w:rPr>
                <w:rFonts w:hint="eastAsia"/>
                <w:lang w:val="en-US" w:eastAsia="zh-CN"/>
              </w:rPr>
              <w:t>110-2</w:t>
            </w:r>
          </w:p>
        </w:tc>
        <w:tc>
          <w:tcPr>
            <w:tcW w:w="1104" w:type="dxa"/>
            <w:noWrap w:val="0"/>
            <w:vAlign w:val="center"/>
          </w:tcPr>
          <w:p w14:paraId="485D5B46">
            <w:pPr>
              <w:adjustRightInd w:val="0"/>
              <w:snapToGrid w:val="0"/>
              <w:spacing w:line="0" w:lineRule="atLeast"/>
              <w:jc w:val="center"/>
              <w:textAlignment w:val="baseline"/>
              <w:rPr>
                <w:rFonts w:hint="default" w:eastAsia="宋体"/>
                <w:lang w:val="en-US" w:eastAsia="zh-CN"/>
              </w:rPr>
            </w:pPr>
            <w:r>
              <w:rPr>
                <w:rFonts w:hint="eastAsia"/>
                <w:lang w:val="en-US" w:eastAsia="zh-CN"/>
              </w:rPr>
              <w:t>3.76</w:t>
            </w:r>
          </w:p>
        </w:tc>
        <w:tc>
          <w:tcPr>
            <w:tcW w:w="1027" w:type="dxa"/>
            <w:tcBorders>
              <w:right w:val="single" w:color="auto" w:sz="4" w:space="0"/>
            </w:tcBorders>
            <w:noWrap w:val="0"/>
            <w:vAlign w:val="center"/>
          </w:tcPr>
          <w:p w14:paraId="600579E5">
            <w:pPr>
              <w:adjustRightInd w:val="0"/>
              <w:snapToGrid w:val="0"/>
              <w:spacing w:line="0" w:lineRule="atLeast"/>
              <w:jc w:val="center"/>
              <w:textAlignment w:val="baseline"/>
              <w:rPr>
                <w:rFonts w:hint="default"/>
                <w:lang w:val="en-US" w:eastAsia="zh-CN"/>
              </w:rPr>
            </w:pPr>
            <w:r>
              <w:rPr>
                <w:rFonts w:hint="eastAsia"/>
                <w:lang w:val="en-US" w:eastAsia="zh-CN"/>
              </w:rPr>
              <w:t>200-2</w:t>
            </w:r>
          </w:p>
        </w:tc>
        <w:tc>
          <w:tcPr>
            <w:tcW w:w="1103" w:type="dxa"/>
            <w:tcBorders>
              <w:left w:val="single" w:color="auto" w:sz="4" w:space="0"/>
              <w:right w:val="single" w:color="auto" w:sz="4" w:space="0"/>
            </w:tcBorders>
            <w:noWrap w:val="0"/>
            <w:vAlign w:val="center"/>
          </w:tcPr>
          <w:p w14:paraId="631563CA">
            <w:pPr>
              <w:adjustRightInd w:val="0"/>
              <w:snapToGrid w:val="0"/>
              <w:spacing w:line="0" w:lineRule="atLeast"/>
              <w:jc w:val="center"/>
              <w:textAlignment w:val="baseline"/>
              <w:rPr>
                <w:rFonts w:hint="default" w:eastAsia="宋体"/>
                <w:lang w:val="en-US" w:eastAsia="zh-CN"/>
              </w:rPr>
            </w:pPr>
            <w:r>
              <w:rPr>
                <w:rFonts w:hint="eastAsia"/>
                <w:lang w:val="en-US" w:eastAsia="zh-CN"/>
              </w:rPr>
              <w:t>3.89</w:t>
            </w:r>
          </w:p>
        </w:tc>
        <w:tc>
          <w:tcPr>
            <w:tcW w:w="974" w:type="dxa"/>
            <w:tcBorders>
              <w:left w:val="single" w:color="auto" w:sz="4" w:space="0"/>
            </w:tcBorders>
            <w:noWrap w:val="0"/>
            <w:vAlign w:val="center"/>
          </w:tcPr>
          <w:p w14:paraId="36FA89C2">
            <w:pPr>
              <w:adjustRightInd w:val="0"/>
              <w:snapToGrid w:val="0"/>
              <w:spacing w:line="0" w:lineRule="atLeast"/>
              <w:jc w:val="center"/>
              <w:textAlignment w:val="baseline"/>
              <w:rPr>
                <w:rFonts w:hint="default" w:eastAsia="宋体"/>
                <w:lang w:val="en-US" w:eastAsia="zh-CN"/>
              </w:rPr>
            </w:pPr>
          </w:p>
        </w:tc>
        <w:tc>
          <w:tcPr>
            <w:tcW w:w="1157" w:type="dxa"/>
            <w:noWrap w:val="0"/>
            <w:vAlign w:val="center"/>
          </w:tcPr>
          <w:p w14:paraId="77009661">
            <w:pPr>
              <w:adjustRightInd w:val="0"/>
              <w:snapToGrid w:val="0"/>
              <w:spacing w:line="0" w:lineRule="atLeast"/>
              <w:jc w:val="center"/>
              <w:textAlignment w:val="baseline"/>
              <w:rPr>
                <w:rFonts w:hint="default" w:eastAsia="宋体"/>
                <w:lang w:val="en-US" w:eastAsia="zh-CN"/>
              </w:rPr>
            </w:pPr>
          </w:p>
        </w:tc>
      </w:tr>
      <w:tr w14:paraId="695B40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691EA8BA">
            <w:pPr>
              <w:adjustRightInd w:val="0"/>
              <w:snapToGrid w:val="0"/>
              <w:spacing w:line="0" w:lineRule="atLeast"/>
              <w:jc w:val="center"/>
              <w:textAlignment w:val="baseline"/>
              <w:rPr>
                <w:rFonts w:hint="default"/>
                <w:lang w:val="en-US" w:eastAsia="zh-CN"/>
              </w:rPr>
            </w:pPr>
            <w:r>
              <w:rPr>
                <w:rFonts w:hint="eastAsia"/>
                <w:lang w:val="en-US" w:eastAsia="zh-CN"/>
              </w:rPr>
              <w:t>30-2</w:t>
            </w:r>
          </w:p>
        </w:tc>
        <w:tc>
          <w:tcPr>
            <w:tcW w:w="1103" w:type="dxa"/>
            <w:noWrap w:val="0"/>
            <w:vAlign w:val="center"/>
          </w:tcPr>
          <w:p w14:paraId="1354422E">
            <w:pPr>
              <w:adjustRightInd w:val="0"/>
              <w:snapToGrid w:val="0"/>
              <w:spacing w:line="0" w:lineRule="atLeast"/>
              <w:jc w:val="center"/>
              <w:textAlignment w:val="baseline"/>
              <w:rPr>
                <w:rFonts w:hint="default" w:eastAsia="宋体"/>
                <w:lang w:val="en-US" w:eastAsia="zh-CN"/>
              </w:rPr>
            </w:pPr>
            <w:r>
              <w:rPr>
                <w:rFonts w:hint="eastAsia"/>
                <w:lang w:val="en-US" w:eastAsia="zh-CN"/>
              </w:rPr>
              <w:t>3.82</w:t>
            </w:r>
          </w:p>
        </w:tc>
        <w:tc>
          <w:tcPr>
            <w:tcW w:w="1027" w:type="dxa"/>
            <w:noWrap w:val="0"/>
            <w:vAlign w:val="center"/>
          </w:tcPr>
          <w:p w14:paraId="4BBE9856">
            <w:pPr>
              <w:adjustRightInd w:val="0"/>
              <w:snapToGrid w:val="0"/>
              <w:spacing w:line="0" w:lineRule="atLeast"/>
              <w:jc w:val="center"/>
              <w:textAlignment w:val="baseline"/>
              <w:rPr>
                <w:rFonts w:hint="default"/>
                <w:lang w:val="en-US" w:eastAsia="zh-CN"/>
              </w:rPr>
            </w:pPr>
            <w:r>
              <w:rPr>
                <w:rFonts w:hint="eastAsia"/>
                <w:lang w:val="en-US" w:eastAsia="zh-CN"/>
              </w:rPr>
              <w:t>120-2</w:t>
            </w:r>
          </w:p>
        </w:tc>
        <w:tc>
          <w:tcPr>
            <w:tcW w:w="1104" w:type="dxa"/>
            <w:noWrap w:val="0"/>
            <w:vAlign w:val="center"/>
          </w:tcPr>
          <w:p w14:paraId="4ABA47C8">
            <w:pPr>
              <w:adjustRightInd w:val="0"/>
              <w:snapToGrid w:val="0"/>
              <w:spacing w:line="0" w:lineRule="atLeast"/>
              <w:jc w:val="center"/>
              <w:textAlignment w:val="baseline"/>
              <w:rPr>
                <w:rFonts w:hint="default" w:eastAsia="宋体"/>
                <w:lang w:val="en-US" w:eastAsia="zh-CN"/>
              </w:rPr>
            </w:pPr>
            <w:r>
              <w:rPr>
                <w:rFonts w:hint="eastAsia"/>
                <w:lang w:val="en-US" w:eastAsia="zh-CN"/>
              </w:rPr>
              <w:t>3.79</w:t>
            </w:r>
          </w:p>
        </w:tc>
        <w:tc>
          <w:tcPr>
            <w:tcW w:w="1027" w:type="dxa"/>
            <w:tcBorders>
              <w:right w:val="single" w:color="auto" w:sz="4" w:space="0"/>
            </w:tcBorders>
            <w:noWrap w:val="0"/>
            <w:vAlign w:val="center"/>
          </w:tcPr>
          <w:p w14:paraId="7997B9B5">
            <w:pPr>
              <w:adjustRightInd w:val="0"/>
              <w:snapToGrid w:val="0"/>
              <w:spacing w:line="0" w:lineRule="atLeast"/>
              <w:jc w:val="center"/>
              <w:textAlignment w:val="baseline"/>
              <w:rPr>
                <w:rFonts w:hint="default"/>
                <w:lang w:val="en-US" w:eastAsia="zh-CN"/>
              </w:rPr>
            </w:pPr>
            <w:r>
              <w:rPr>
                <w:rFonts w:hint="eastAsia"/>
                <w:lang w:val="en-US" w:eastAsia="zh-CN"/>
              </w:rPr>
              <w:t>210-2</w:t>
            </w:r>
          </w:p>
        </w:tc>
        <w:tc>
          <w:tcPr>
            <w:tcW w:w="1103" w:type="dxa"/>
            <w:tcBorders>
              <w:left w:val="single" w:color="auto" w:sz="4" w:space="0"/>
              <w:right w:val="single" w:color="auto" w:sz="4" w:space="0"/>
            </w:tcBorders>
            <w:noWrap w:val="0"/>
            <w:vAlign w:val="center"/>
          </w:tcPr>
          <w:p w14:paraId="6E97D37E">
            <w:pPr>
              <w:adjustRightInd w:val="0"/>
              <w:snapToGrid w:val="0"/>
              <w:spacing w:line="0" w:lineRule="atLeast"/>
              <w:jc w:val="center"/>
              <w:textAlignment w:val="baseline"/>
              <w:rPr>
                <w:rFonts w:hint="default" w:eastAsia="宋体"/>
                <w:lang w:val="en-US" w:eastAsia="zh-CN"/>
              </w:rPr>
            </w:pPr>
            <w:r>
              <w:rPr>
                <w:rFonts w:hint="eastAsia"/>
                <w:lang w:val="en-US" w:eastAsia="zh-CN"/>
              </w:rPr>
              <w:t>3.85</w:t>
            </w:r>
          </w:p>
        </w:tc>
        <w:tc>
          <w:tcPr>
            <w:tcW w:w="974" w:type="dxa"/>
            <w:tcBorders>
              <w:left w:val="single" w:color="auto" w:sz="4" w:space="0"/>
            </w:tcBorders>
            <w:noWrap w:val="0"/>
            <w:vAlign w:val="center"/>
          </w:tcPr>
          <w:p w14:paraId="3DB4BD44">
            <w:pPr>
              <w:adjustRightInd w:val="0"/>
              <w:snapToGrid w:val="0"/>
              <w:spacing w:line="0" w:lineRule="atLeast"/>
              <w:jc w:val="center"/>
              <w:textAlignment w:val="baseline"/>
              <w:rPr>
                <w:rFonts w:hint="default" w:eastAsia="宋体"/>
                <w:lang w:val="en-US" w:eastAsia="zh-CN"/>
              </w:rPr>
            </w:pPr>
          </w:p>
        </w:tc>
        <w:tc>
          <w:tcPr>
            <w:tcW w:w="1157" w:type="dxa"/>
            <w:noWrap w:val="0"/>
            <w:vAlign w:val="center"/>
          </w:tcPr>
          <w:p w14:paraId="03AEDE03">
            <w:pPr>
              <w:adjustRightInd w:val="0"/>
              <w:snapToGrid w:val="0"/>
              <w:spacing w:line="0" w:lineRule="atLeast"/>
              <w:jc w:val="center"/>
              <w:textAlignment w:val="baseline"/>
              <w:rPr>
                <w:rFonts w:hint="default" w:eastAsia="宋体"/>
                <w:lang w:val="en-US" w:eastAsia="zh-CN"/>
              </w:rPr>
            </w:pPr>
          </w:p>
        </w:tc>
      </w:tr>
      <w:tr w14:paraId="0D8996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70004273">
            <w:pPr>
              <w:adjustRightInd w:val="0"/>
              <w:snapToGrid w:val="0"/>
              <w:spacing w:line="0" w:lineRule="atLeast"/>
              <w:jc w:val="center"/>
              <w:textAlignment w:val="baseline"/>
              <w:rPr>
                <w:rFonts w:hint="default"/>
                <w:lang w:val="en-US" w:eastAsia="zh-CN"/>
              </w:rPr>
            </w:pPr>
            <w:r>
              <w:rPr>
                <w:rFonts w:hint="eastAsia"/>
                <w:lang w:val="en-US" w:eastAsia="zh-CN"/>
              </w:rPr>
              <w:t>40-2</w:t>
            </w:r>
          </w:p>
        </w:tc>
        <w:tc>
          <w:tcPr>
            <w:tcW w:w="1103" w:type="dxa"/>
            <w:noWrap w:val="0"/>
            <w:vAlign w:val="center"/>
          </w:tcPr>
          <w:p w14:paraId="74532EF5">
            <w:pPr>
              <w:adjustRightInd w:val="0"/>
              <w:snapToGrid w:val="0"/>
              <w:spacing w:line="0" w:lineRule="atLeast"/>
              <w:jc w:val="center"/>
              <w:textAlignment w:val="baseline"/>
              <w:rPr>
                <w:rFonts w:hint="default" w:eastAsia="宋体"/>
                <w:lang w:val="en-US" w:eastAsia="zh-CN"/>
              </w:rPr>
            </w:pPr>
            <w:r>
              <w:rPr>
                <w:rFonts w:hint="eastAsia"/>
                <w:lang w:val="en-US" w:eastAsia="zh-CN"/>
              </w:rPr>
              <w:t>3.85</w:t>
            </w:r>
          </w:p>
        </w:tc>
        <w:tc>
          <w:tcPr>
            <w:tcW w:w="1027" w:type="dxa"/>
            <w:noWrap w:val="0"/>
            <w:vAlign w:val="center"/>
          </w:tcPr>
          <w:p w14:paraId="079179DB">
            <w:pPr>
              <w:adjustRightInd w:val="0"/>
              <w:snapToGrid w:val="0"/>
              <w:spacing w:line="0" w:lineRule="atLeast"/>
              <w:jc w:val="center"/>
              <w:textAlignment w:val="baseline"/>
              <w:rPr>
                <w:rFonts w:hint="default"/>
                <w:lang w:val="en-US" w:eastAsia="zh-CN"/>
              </w:rPr>
            </w:pPr>
            <w:r>
              <w:rPr>
                <w:rFonts w:hint="eastAsia"/>
                <w:lang w:val="en-US" w:eastAsia="zh-CN"/>
              </w:rPr>
              <w:t>130-2</w:t>
            </w:r>
          </w:p>
        </w:tc>
        <w:tc>
          <w:tcPr>
            <w:tcW w:w="1104" w:type="dxa"/>
            <w:noWrap w:val="0"/>
            <w:vAlign w:val="center"/>
          </w:tcPr>
          <w:p w14:paraId="4AEE48E7">
            <w:pPr>
              <w:adjustRightInd w:val="0"/>
              <w:snapToGrid w:val="0"/>
              <w:spacing w:line="0" w:lineRule="atLeast"/>
              <w:jc w:val="center"/>
              <w:textAlignment w:val="baseline"/>
              <w:rPr>
                <w:rFonts w:hint="default" w:eastAsia="宋体"/>
                <w:lang w:val="en-US" w:eastAsia="zh-CN"/>
              </w:rPr>
            </w:pPr>
            <w:r>
              <w:rPr>
                <w:rFonts w:hint="eastAsia"/>
                <w:lang w:val="en-US" w:eastAsia="zh-CN"/>
              </w:rPr>
              <w:t>3.73</w:t>
            </w:r>
          </w:p>
        </w:tc>
        <w:tc>
          <w:tcPr>
            <w:tcW w:w="1027" w:type="dxa"/>
            <w:tcBorders>
              <w:right w:val="single" w:color="auto" w:sz="4" w:space="0"/>
            </w:tcBorders>
            <w:noWrap w:val="0"/>
            <w:vAlign w:val="center"/>
          </w:tcPr>
          <w:p w14:paraId="16535FDA">
            <w:pPr>
              <w:adjustRightInd w:val="0"/>
              <w:snapToGrid w:val="0"/>
              <w:spacing w:line="0" w:lineRule="atLeast"/>
              <w:jc w:val="center"/>
              <w:textAlignment w:val="baseline"/>
              <w:rPr>
                <w:rFonts w:hint="default"/>
                <w:lang w:val="en-US" w:eastAsia="zh-CN"/>
              </w:rPr>
            </w:pPr>
            <w:r>
              <w:rPr>
                <w:rFonts w:hint="eastAsia"/>
                <w:lang w:val="en-US" w:eastAsia="zh-CN"/>
              </w:rPr>
              <w:t>220-2</w:t>
            </w:r>
          </w:p>
        </w:tc>
        <w:tc>
          <w:tcPr>
            <w:tcW w:w="1103" w:type="dxa"/>
            <w:tcBorders>
              <w:left w:val="single" w:color="auto" w:sz="4" w:space="0"/>
              <w:right w:val="single" w:color="auto" w:sz="4" w:space="0"/>
            </w:tcBorders>
            <w:noWrap w:val="0"/>
            <w:vAlign w:val="center"/>
          </w:tcPr>
          <w:p w14:paraId="75F345BB">
            <w:pPr>
              <w:adjustRightInd w:val="0"/>
              <w:snapToGrid w:val="0"/>
              <w:spacing w:line="0" w:lineRule="atLeast"/>
              <w:jc w:val="center"/>
              <w:textAlignment w:val="baseline"/>
              <w:rPr>
                <w:rFonts w:hint="default" w:eastAsia="宋体"/>
                <w:lang w:val="en-US" w:eastAsia="zh-CN"/>
              </w:rPr>
            </w:pPr>
            <w:r>
              <w:rPr>
                <w:rFonts w:hint="eastAsia"/>
                <w:lang w:val="en-US" w:eastAsia="zh-CN"/>
              </w:rPr>
              <w:t>3.82</w:t>
            </w:r>
          </w:p>
        </w:tc>
        <w:tc>
          <w:tcPr>
            <w:tcW w:w="974" w:type="dxa"/>
            <w:tcBorders>
              <w:left w:val="single" w:color="auto" w:sz="4" w:space="0"/>
            </w:tcBorders>
            <w:noWrap w:val="0"/>
            <w:vAlign w:val="center"/>
          </w:tcPr>
          <w:p w14:paraId="32CC3F33">
            <w:pPr>
              <w:adjustRightInd w:val="0"/>
              <w:snapToGrid w:val="0"/>
              <w:spacing w:line="0" w:lineRule="atLeast"/>
              <w:jc w:val="center"/>
              <w:textAlignment w:val="baseline"/>
              <w:rPr>
                <w:rFonts w:hint="default" w:eastAsia="宋体"/>
                <w:lang w:val="en-US" w:eastAsia="zh-CN"/>
              </w:rPr>
            </w:pPr>
          </w:p>
        </w:tc>
        <w:tc>
          <w:tcPr>
            <w:tcW w:w="1157" w:type="dxa"/>
            <w:noWrap w:val="0"/>
            <w:vAlign w:val="center"/>
          </w:tcPr>
          <w:p w14:paraId="77FD7B4F">
            <w:pPr>
              <w:adjustRightInd w:val="0"/>
              <w:snapToGrid w:val="0"/>
              <w:spacing w:line="0" w:lineRule="atLeast"/>
              <w:jc w:val="center"/>
              <w:textAlignment w:val="baseline"/>
              <w:rPr>
                <w:rFonts w:hint="default" w:eastAsia="宋体"/>
                <w:lang w:val="en-US" w:eastAsia="zh-CN"/>
              </w:rPr>
            </w:pPr>
          </w:p>
        </w:tc>
      </w:tr>
    </w:tbl>
    <w:p w14:paraId="2BEE693C">
      <w:pPr>
        <w:keepNext w:val="0"/>
        <w:keepLines w:val="0"/>
        <w:widowControl w:val="0"/>
        <w:suppressLineNumbers w:val="0"/>
        <w:spacing w:before="0" w:beforeAutospacing="0" w:after="0" w:afterAutospacing="0"/>
        <w:ind w:left="0" w:leftChars="0" w:right="0" w:firstLine="0" w:firstLineChars="0"/>
        <w:jc w:val="both"/>
        <w:rPr>
          <w:rFonts w:hint="default" w:ascii="仿宋" w:hAnsi="仿宋" w:eastAsia="仿宋" w:cs="仿宋"/>
          <w:sz w:val="32"/>
          <w:szCs w:val="32"/>
          <w:lang w:val="en-US" w:eastAsia="zh-CN"/>
        </w:rPr>
      </w:pPr>
      <w:r>
        <w:rPr>
          <w:rFonts w:hint="default" w:ascii="仿宋" w:hAnsi="仿宋" w:eastAsia="仿宋" w:cs="仿宋"/>
          <w:sz w:val="32"/>
          <w:szCs w:val="32"/>
          <w:lang w:val="en-US" w:eastAsia="zh-CN"/>
        </w:rPr>
        <w:t>L24吹灰器孔测厚数据</w:t>
      </w:r>
      <w:r>
        <w:rPr>
          <w:rFonts w:hint="default" w:ascii="仿宋" w:hAnsi="仿宋" w:eastAsia="仿宋" w:cs="仿宋"/>
          <w:kern w:val="2"/>
          <w:sz w:val="32"/>
          <w:szCs w:val="32"/>
          <w:lang w:val="en-US" w:eastAsia="zh-CN" w:bidi="ar"/>
        </w:rPr>
        <w:t>规格Φ38×7mm；材质15CrMo</w:t>
      </w:r>
    </w:p>
    <w:tbl>
      <w:tblPr>
        <w:tblStyle w:val="1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27"/>
        <w:gridCol w:w="1103"/>
        <w:gridCol w:w="1027"/>
        <w:gridCol w:w="1104"/>
        <w:gridCol w:w="1027"/>
        <w:gridCol w:w="1103"/>
        <w:gridCol w:w="1027"/>
        <w:gridCol w:w="1104"/>
      </w:tblGrid>
      <w:tr w14:paraId="2825B0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56E7F378">
            <w:pPr>
              <w:adjustRightInd w:val="0"/>
              <w:snapToGrid w:val="0"/>
              <w:spacing w:line="0" w:lineRule="atLeast"/>
              <w:jc w:val="center"/>
              <w:textAlignment w:val="baseline"/>
            </w:pPr>
            <w:r>
              <w:t>管子</w:t>
            </w:r>
          </w:p>
          <w:p w14:paraId="1496E583">
            <w:pPr>
              <w:adjustRightInd w:val="0"/>
              <w:snapToGrid w:val="0"/>
              <w:spacing w:line="0" w:lineRule="atLeast"/>
              <w:jc w:val="center"/>
              <w:textAlignment w:val="baseline"/>
              <w:rPr>
                <w:rFonts w:hint="eastAsia"/>
                <w:lang w:val="en-US" w:eastAsia="zh-CN"/>
              </w:rPr>
            </w:pPr>
            <w:r>
              <w:t>编号</w:t>
            </w:r>
          </w:p>
        </w:tc>
        <w:tc>
          <w:tcPr>
            <w:tcW w:w="1103" w:type="dxa"/>
            <w:noWrap w:val="0"/>
            <w:vAlign w:val="center"/>
          </w:tcPr>
          <w:p w14:paraId="7DD82ED3">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noWrap w:val="0"/>
            <w:vAlign w:val="center"/>
          </w:tcPr>
          <w:p w14:paraId="23234FC5">
            <w:pPr>
              <w:adjustRightInd w:val="0"/>
              <w:snapToGrid w:val="0"/>
              <w:spacing w:line="0" w:lineRule="atLeast"/>
              <w:jc w:val="center"/>
              <w:textAlignment w:val="baseline"/>
            </w:pPr>
            <w:r>
              <w:t>管子</w:t>
            </w:r>
          </w:p>
          <w:p w14:paraId="666F9A6F">
            <w:pPr>
              <w:adjustRightInd w:val="0"/>
              <w:snapToGrid w:val="0"/>
              <w:spacing w:line="0" w:lineRule="atLeast"/>
              <w:jc w:val="center"/>
              <w:textAlignment w:val="baseline"/>
              <w:rPr>
                <w:rFonts w:hint="eastAsia"/>
                <w:lang w:val="en-US" w:eastAsia="zh-CN"/>
              </w:rPr>
            </w:pPr>
            <w:r>
              <w:t>编号</w:t>
            </w:r>
          </w:p>
        </w:tc>
        <w:tc>
          <w:tcPr>
            <w:tcW w:w="1104" w:type="dxa"/>
            <w:noWrap w:val="0"/>
            <w:vAlign w:val="center"/>
          </w:tcPr>
          <w:p w14:paraId="5D5FFF38">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right w:val="single" w:color="auto" w:sz="4" w:space="0"/>
            </w:tcBorders>
            <w:noWrap w:val="0"/>
            <w:vAlign w:val="center"/>
          </w:tcPr>
          <w:p w14:paraId="5B5FD745">
            <w:pPr>
              <w:adjustRightInd w:val="0"/>
              <w:snapToGrid w:val="0"/>
              <w:spacing w:line="0" w:lineRule="atLeast"/>
              <w:jc w:val="center"/>
              <w:textAlignment w:val="baseline"/>
            </w:pPr>
            <w:r>
              <w:t>管子</w:t>
            </w:r>
          </w:p>
          <w:p w14:paraId="5661005F">
            <w:pPr>
              <w:adjustRightInd w:val="0"/>
              <w:snapToGrid w:val="0"/>
              <w:spacing w:line="0" w:lineRule="atLeast"/>
              <w:jc w:val="center"/>
              <w:textAlignment w:val="baseline"/>
              <w:rPr>
                <w:rFonts w:hint="eastAsia"/>
                <w:lang w:val="en-US" w:eastAsia="zh-CN"/>
              </w:rPr>
            </w:pPr>
            <w:r>
              <w:t>编号</w:t>
            </w:r>
          </w:p>
        </w:tc>
        <w:tc>
          <w:tcPr>
            <w:tcW w:w="1103" w:type="dxa"/>
            <w:tcBorders>
              <w:left w:val="single" w:color="auto" w:sz="4" w:space="0"/>
              <w:right w:val="single" w:color="auto" w:sz="4" w:space="0"/>
            </w:tcBorders>
            <w:noWrap w:val="0"/>
            <w:vAlign w:val="center"/>
          </w:tcPr>
          <w:p w14:paraId="5A2EF6B9">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left w:val="single" w:color="auto" w:sz="4" w:space="0"/>
            </w:tcBorders>
            <w:noWrap w:val="0"/>
            <w:vAlign w:val="center"/>
          </w:tcPr>
          <w:p w14:paraId="5AFFBC75">
            <w:pPr>
              <w:adjustRightInd w:val="0"/>
              <w:snapToGrid w:val="0"/>
              <w:spacing w:line="0" w:lineRule="atLeast"/>
              <w:jc w:val="center"/>
              <w:textAlignment w:val="baseline"/>
            </w:pPr>
            <w:r>
              <w:t>管子</w:t>
            </w:r>
          </w:p>
          <w:p w14:paraId="27554DC9">
            <w:pPr>
              <w:adjustRightInd w:val="0"/>
              <w:snapToGrid w:val="0"/>
              <w:spacing w:line="0" w:lineRule="atLeast"/>
              <w:jc w:val="center"/>
              <w:textAlignment w:val="baseline"/>
              <w:rPr>
                <w:rFonts w:hint="eastAsia"/>
              </w:rPr>
            </w:pPr>
            <w:r>
              <w:t>编号</w:t>
            </w:r>
          </w:p>
        </w:tc>
        <w:tc>
          <w:tcPr>
            <w:tcW w:w="1104" w:type="dxa"/>
            <w:noWrap w:val="0"/>
            <w:vAlign w:val="center"/>
          </w:tcPr>
          <w:p w14:paraId="10757BCB">
            <w:pPr>
              <w:adjustRightInd w:val="0"/>
              <w:snapToGrid w:val="0"/>
              <w:spacing w:line="0" w:lineRule="atLeast"/>
              <w:jc w:val="center"/>
              <w:textAlignment w:val="baseline"/>
              <w:rPr>
                <w:rFonts w:hint="eastAsia"/>
              </w:rPr>
            </w:pPr>
            <w:r>
              <w:rPr>
                <w:rFonts w:hint="eastAsia" w:eastAsia="宋体"/>
                <w:lang w:val="en-US" w:eastAsia="zh-CN"/>
              </w:rPr>
              <w:t>剩余壁厚（mm）</w:t>
            </w:r>
          </w:p>
        </w:tc>
      </w:tr>
      <w:tr w14:paraId="4D755D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23D3AC30">
            <w:pPr>
              <w:adjustRightInd w:val="0"/>
              <w:snapToGrid w:val="0"/>
              <w:spacing w:line="0" w:lineRule="atLeast"/>
              <w:jc w:val="center"/>
              <w:textAlignment w:val="baseline"/>
              <w:rPr>
                <w:rFonts w:hint="default"/>
                <w:lang w:val="en-US" w:eastAsia="zh-CN"/>
              </w:rPr>
            </w:pPr>
            <w:r>
              <w:rPr>
                <w:rFonts w:hint="eastAsia"/>
                <w:lang w:val="en-US" w:eastAsia="zh-CN"/>
              </w:rPr>
              <w:t>前上1</w:t>
            </w:r>
          </w:p>
        </w:tc>
        <w:tc>
          <w:tcPr>
            <w:tcW w:w="1103" w:type="dxa"/>
            <w:noWrap w:val="0"/>
            <w:vAlign w:val="center"/>
          </w:tcPr>
          <w:p w14:paraId="457CD16C">
            <w:pPr>
              <w:adjustRightInd w:val="0"/>
              <w:snapToGrid w:val="0"/>
              <w:spacing w:line="0" w:lineRule="atLeast"/>
              <w:jc w:val="center"/>
              <w:textAlignment w:val="baseline"/>
              <w:rPr>
                <w:rFonts w:hint="default" w:eastAsia="宋体"/>
                <w:lang w:val="en-US" w:eastAsia="zh-CN"/>
              </w:rPr>
            </w:pPr>
            <w:r>
              <w:rPr>
                <w:rFonts w:hint="eastAsia"/>
                <w:lang w:val="en-US" w:eastAsia="zh-CN"/>
              </w:rPr>
              <w:t>6.5</w:t>
            </w:r>
          </w:p>
        </w:tc>
        <w:tc>
          <w:tcPr>
            <w:tcW w:w="1027" w:type="dxa"/>
            <w:noWrap w:val="0"/>
            <w:vAlign w:val="center"/>
          </w:tcPr>
          <w:p w14:paraId="4556BB1C">
            <w:pPr>
              <w:adjustRightInd w:val="0"/>
              <w:snapToGrid w:val="0"/>
              <w:spacing w:line="0" w:lineRule="atLeast"/>
              <w:jc w:val="center"/>
              <w:textAlignment w:val="baseline"/>
              <w:rPr>
                <w:rFonts w:hint="default"/>
                <w:lang w:val="en-US" w:eastAsia="zh-CN"/>
              </w:rPr>
            </w:pPr>
            <w:r>
              <w:rPr>
                <w:rFonts w:hint="eastAsia"/>
                <w:lang w:val="en-US" w:eastAsia="zh-CN"/>
              </w:rPr>
              <w:t>下1</w:t>
            </w:r>
          </w:p>
        </w:tc>
        <w:tc>
          <w:tcPr>
            <w:tcW w:w="1104" w:type="dxa"/>
            <w:noWrap w:val="0"/>
            <w:vAlign w:val="center"/>
          </w:tcPr>
          <w:p w14:paraId="3C01FC1C">
            <w:pPr>
              <w:adjustRightInd w:val="0"/>
              <w:snapToGrid w:val="0"/>
              <w:spacing w:line="0" w:lineRule="atLeast"/>
              <w:jc w:val="center"/>
              <w:textAlignment w:val="baseline"/>
              <w:rPr>
                <w:rFonts w:hint="default" w:eastAsia="宋体"/>
                <w:lang w:val="en-US" w:eastAsia="zh-CN"/>
              </w:rPr>
            </w:pPr>
            <w:r>
              <w:rPr>
                <w:rFonts w:hint="eastAsia"/>
                <w:lang w:val="en-US" w:eastAsia="zh-CN"/>
              </w:rPr>
              <w:t>6..2</w:t>
            </w:r>
          </w:p>
        </w:tc>
        <w:tc>
          <w:tcPr>
            <w:tcW w:w="1027" w:type="dxa"/>
            <w:tcBorders>
              <w:right w:val="single" w:color="auto" w:sz="4" w:space="0"/>
            </w:tcBorders>
            <w:noWrap w:val="0"/>
            <w:vAlign w:val="center"/>
          </w:tcPr>
          <w:p w14:paraId="5F4918A2">
            <w:pPr>
              <w:adjustRightInd w:val="0"/>
              <w:snapToGrid w:val="0"/>
              <w:spacing w:line="0" w:lineRule="atLeast"/>
              <w:jc w:val="center"/>
              <w:textAlignment w:val="baseline"/>
              <w:rPr>
                <w:rFonts w:hint="default"/>
                <w:lang w:val="en-US" w:eastAsia="zh-CN"/>
              </w:rPr>
            </w:pPr>
            <w:r>
              <w:rPr>
                <w:rFonts w:hint="eastAsia"/>
                <w:lang w:val="en-US" w:eastAsia="zh-CN"/>
              </w:rPr>
              <w:t>后上1</w:t>
            </w:r>
          </w:p>
        </w:tc>
        <w:tc>
          <w:tcPr>
            <w:tcW w:w="1103" w:type="dxa"/>
            <w:tcBorders>
              <w:left w:val="single" w:color="auto" w:sz="4" w:space="0"/>
              <w:right w:val="single" w:color="auto" w:sz="4" w:space="0"/>
            </w:tcBorders>
            <w:noWrap w:val="0"/>
            <w:vAlign w:val="center"/>
          </w:tcPr>
          <w:p w14:paraId="55852FF8">
            <w:pPr>
              <w:adjustRightInd w:val="0"/>
              <w:snapToGrid w:val="0"/>
              <w:spacing w:line="0" w:lineRule="atLeast"/>
              <w:jc w:val="center"/>
              <w:textAlignment w:val="baseline"/>
              <w:rPr>
                <w:rFonts w:hint="default" w:eastAsia="宋体"/>
                <w:lang w:val="en-US" w:eastAsia="zh-CN"/>
              </w:rPr>
            </w:pPr>
            <w:r>
              <w:rPr>
                <w:rFonts w:hint="eastAsia"/>
                <w:lang w:val="en-US" w:eastAsia="zh-CN"/>
              </w:rPr>
              <w:t>6.2</w:t>
            </w:r>
          </w:p>
        </w:tc>
        <w:tc>
          <w:tcPr>
            <w:tcW w:w="1027" w:type="dxa"/>
            <w:tcBorders>
              <w:left w:val="single" w:color="auto" w:sz="4" w:space="0"/>
            </w:tcBorders>
            <w:noWrap w:val="0"/>
            <w:vAlign w:val="center"/>
          </w:tcPr>
          <w:p w14:paraId="0EBDC75F">
            <w:pPr>
              <w:adjustRightInd w:val="0"/>
              <w:snapToGrid w:val="0"/>
              <w:spacing w:line="0" w:lineRule="atLeast"/>
              <w:jc w:val="center"/>
              <w:textAlignment w:val="baseline"/>
              <w:rPr>
                <w:rFonts w:hint="default" w:eastAsia="宋体"/>
                <w:lang w:val="en-US" w:eastAsia="zh-CN"/>
              </w:rPr>
            </w:pPr>
            <w:r>
              <w:rPr>
                <w:rFonts w:hint="eastAsia"/>
                <w:lang w:val="en-US" w:eastAsia="zh-CN"/>
              </w:rPr>
              <w:t>下1</w:t>
            </w:r>
          </w:p>
        </w:tc>
        <w:tc>
          <w:tcPr>
            <w:tcW w:w="1104" w:type="dxa"/>
            <w:noWrap w:val="0"/>
            <w:vAlign w:val="center"/>
          </w:tcPr>
          <w:p w14:paraId="45C426C8">
            <w:pPr>
              <w:adjustRightInd w:val="0"/>
              <w:snapToGrid w:val="0"/>
              <w:spacing w:line="0" w:lineRule="atLeast"/>
              <w:jc w:val="center"/>
              <w:textAlignment w:val="baseline"/>
              <w:rPr>
                <w:rFonts w:hint="eastAsia" w:eastAsia="宋体"/>
                <w:lang w:val="en-US" w:eastAsia="zh"/>
              </w:rPr>
            </w:pPr>
            <w:r>
              <w:rPr>
                <w:rFonts w:hint="eastAsia"/>
                <w:lang w:val="en-US" w:eastAsia="zh-CN"/>
              </w:rPr>
              <w:t>6.</w:t>
            </w:r>
            <w:r>
              <w:rPr>
                <w:rFonts w:hint="eastAsia"/>
                <w:lang w:val="en-US" w:eastAsia="zh"/>
              </w:rPr>
              <w:t>3</w:t>
            </w:r>
          </w:p>
        </w:tc>
      </w:tr>
      <w:tr w14:paraId="01637D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2" w:hRule="atLeast"/>
          <w:jc w:val="center"/>
        </w:trPr>
        <w:tc>
          <w:tcPr>
            <w:tcW w:w="1027" w:type="dxa"/>
            <w:noWrap w:val="0"/>
            <w:vAlign w:val="center"/>
          </w:tcPr>
          <w:p w14:paraId="7D262B8B">
            <w:pPr>
              <w:adjustRightInd w:val="0"/>
              <w:snapToGrid w:val="0"/>
              <w:spacing w:line="0" w:lineRule="atLeast"/>
              <w:jc w:val="center"/>
              <w:textAlignment w:val="baseline"/>
              <w:rPr>
                <w:rFonts w:hint="default"/>
                <w:lang w:val="en-US" w:eastAsia="zh-CN"/>
              </w:rPr>
            </w:pPr>
            <w:r>
              <w:rPr>
                <w:rFonts w:hint="eastAsia"/>
                <w:lang w:val="en-US" w:eastAsia="zh-CN"/>
              </w:rPr>
              <w:t xml:space="preserve">     2</w:t>
            </w:r>
          </w:p>
        </w:tc>
        <w:tc>
          <w:tcPr>
            <w:tcW w:w="1103" w:type="dxa"/>
            <w:noWrap w:val="0"/>
            <w:vAlign w:val="center"/>
          </w:tcPr>
          <w:p w14:paraId="71EA6D79">
            <w:pPr>
              <w:adjustRightInd w:val="0"/>
              <w:snapToGrid w:val="0"/>
              <w:spacing w:line="0" w:lineRule="atLeast"/>
              <w:jc w:val="center"/>
              <w:textAlignment w:val="baseline"/>
              <w:rPr>
                <w:rFonts w:hint="default" w:eastAsia="宋体"/>
                <w:lang w:val="en-US" w:eastAsia="zh-CN"/>
              </w:rPr>
            </w:pPr>
            <w:r>
              <w:rPr>
                <w:rFonts w:hint="eastAsia"/>
                <w:lang w:val="en-US" w:eastAsia="zh-CN"/>
              </w:rPr>
              <w:t>6.4</w:t>
            </w:r>
          </w:p>
        </w:tc>
        <w:tc>
          <w:tcPr>
            <w:tcW w:w="1027" w:type="dxa"/>
            <w:noWrap w:val="0"/>
            <w:vAlign w:val="center"/>
          </w:tcPr>
          <w:p w14:paraId="72F67A98">
            <w:pPr>
              <w:adjustRightInd w:val="0"/>
              <w:snapToGrid w:val="0"/>
              <w:spacing w:line="0" w:lineRule="atLeast"/>
              <w:jc w:val="center"/>
              <w:textAlignment w:val="baseline"/>
              <w:rPr>
                <w:rFonts w:hint="default"/>
                <w:lang w:val="en-US" w:eastAsia="zh-CN"/>
              </w:rPr>
            </w:pPr>
            <w:r>
              <w:rPr>
                <w:rFonts w:hint="eastAsia"/>
                <w:lang w:val="en-US" w:eastAsia="zh-CN"/>
              </w:rPr>
              <w:t>2</w:t>
            </w:r>
          </w:p>
        </w:tc>
        <w:tc>
          <w:tcPr>
            <w:tcW w:w="1104" w:type="dxa"/>
            <w:noWrap w:val="0"/>
            <w:vAlign w:val="center"/>
          </w:tcPr>
          <w:p w14:paraId="732838F3">
            <w:pPr>
              <w:adjustRightInd w:val="0"/>
              <w:snapToGrid w:val="0"/>
              <w:spacing w:line="0" w:lineRule="atLeast"/>
              <w:jc w:val="center"/>
              <w:textAlignment w:val="baseline"/>
              <w:rPr>
                <w:rFonts w:hint="default" w:eastAsia="宋体"/>
                <w:lang w:val="en-US" w:eastAsia="zh-CN"/>
              </w:rPr>
            </w:pPr>
            <w:r>
              <w:rPr>
                <w:rFonts w:hint="eastAsia"/>
                <w:lang w:val="en-US" w:eastAsia="zh-CN"/>
              </w:rPr>
              <w:t>6.5</w:t>
            </w:r>
          </w:p>
        </w:tc>
        <w:tc>
          <w:tcPr>
            <w:tcW w:w="1027" w:type="dxa"/>
            <w:tcBorders>
              <w:right w:val="single" w:color="auto" w:sz="4" w:space="0"/>
            </w:tcBorders>
            <w:noWrap w:val="0"/>
            <w:vAlign w:val="center"/>
          </w:tcPr>
          <w:p w14:paraId="36A56EFF">
            <w:pPr>
              <w:adjustRightInd w:val="0"/>
              <w:snapToGrid w:val="0"/>
              <w:spacing w:line="0" w:lineRule="atLeast"/>
              <w:jc w:val="center"/>
              <w:textAlignment w:val="baseline"/>
              <w:rPr>
                <w:rFonts w:hint="default"/>
                <w:lang w:val="en-US" w:eastAsia="zh-CN"/>
              </w:rPr>
            </w:pPr>
            <w:r>
              <w:rPr>
                <w:rFonts w:hint="eastAsia"/>
                <w:lang w:val="en-US" w:eastAsia="zh-CN"/>
              </w:rPr>
              <w:t xml:space="preserve">    2</w:t>
            </w:r>
          </w:p>
        </w:tc>
        <w:tc>
          <w:tcPr>
            <w:tcW w:w="1103" w:type="dxa"/>
            <w:tcBorders>
              <w:left w:val="single" w:color="auto" w:sz="4" w:space="0"/>
              <w:right w:val="single" w:color="auto" w:sz="4" w:space="0"/>
            </w:tcBorders>
            <w:noWrap w:val="0"/>
            <w:vAlign w:val="center"/>
          </w:tcPr>
          <w:p w14:paraId="4A7DF7EE">
            <w:pPr>
              <w:adjustRightInd w:val="0"/>
              <w:snapToGrid w:val="0"/>
              <w:spacing w:line="0" w:lineRule="atLeast"/>
              <w:jc w:val="center"/>
              <w:textAlignment w:val="baseline"/>
              <w:rPr>
                <w:rFonts w:hint="default" w:eastAsia="宋体"/>
                <w:lang w:val="en-US" w:eastAsia="zh-CN"/>
              </w:rPr>
            </w:pPr>
            <w:r>
              <w:rPr>
                <w:rFonts w:hint="eastAsia"/>
                <w:lang w:val="en-US" w:eastAsia="zh-CN"/>
              </w:rPr>
              <w:t>6.6</w:t>
            </w:r>
          </w:p>
        </w:tc>
        <w:tc>
          <w:tcPr>
            <w:tcW w:w="1027" w:type="dxa"/>
            <w:tcBorders>
              <w:left w:val="single" w:color="auto" w:sz="4" w:space="0"/>
            </w:tcBorders>
            <w:noWrap w:val="0"/>
            <w:vAlign w:val="center"/>
          </w:tcPr>
          <w:p w14:paraId="58ECE421">
            <w:pPr>
              <w:adjustRightInd w:val="0"/>
              <w:snapToGrid w:val="0"/>
              <w:spacing w:line="0" w:lineRule="atLeast"/>
              <w:jc w:val="center"/>
              <w:textAlignment w:val="baseline"/>
              <w:rPr>
                <w:rFonts w:hint="default" w:eastAsia="宋体"/>
                <w:lang w:val="en-US" w:eastAsia="zh-CN"/>
              </w:rPr>
            </w:pPr>
            <w:r>
              <w:rPr>
                <w:rFonts w:hint="eastAsia"/>
                <w:lang w:val="en-US" w:eastAsia="zh-CN"/>
              </w:rPr>
              <w:t xml:space="preserve">   2</w:t>
            </w:r>
          </w:p>
        </w:tc>
        <w:tc>
          <w:tcPr>
            <w:tcW w:w="1104" w:type="dxa"/>
            <w:noWrap w:val="0"/>
            <w:vAlign w:val="center"/>
          </w:tcPr>
          <w:p w14:paraId="37E2B182">
            <w:pPr>
              <w:adjustRightInd w:val="0"/>
              <w:snapToGrid w:val="0"/>
              <w:spacing w:line="0" w:lineRule="atLeast"/>
              <w:jc w:val="center"/>
              <w:textAlignment w:val="baseline"/>
              <w:rPr>
                <w:rFonts w:hint="default" w:eastAsia="宋体"/>
                <w:lang w:val="en-US" w:eastAsia="zh-CN"/>
              </w:rPr>
            </w:pPr>
            <w:r>
              <w:rPr>
                <w:rFonts w:hint="eastAsia"/>
                <w:lang w:val="en-US" w:eastAsia="zh-CN"/>
              </w:rPr>
              <w:t>6.4</w:t>
            </w:r>
          </w:p>
        </w:tc>
      </w:tr>
    </w:tbl>
    <w:p w14:paraId="39B2CAA5">
      <w:pPr>
        <w:ind w:left="0" w:leftChars="0" w:firstLine="0" w:firstLineChars="0"/>
        <w:rPr>
          <w:rFonts w:hint="default" w:ascii="仿宋" w:hAnsi="仿宋" w:eastAsia="仿宋" w:cs="仿宋"/>
          <w:sz w:val="32"/>
          <w:szCs w:val="32"/>
          <w:lang w:val="en-US" w:eastAsia="zh-CN"/>
        </w:rPr>
      </w:pPr>
      <w:r>
        <w:rPr>
          <w:rFonts w:hint="default" w:ascii="仿宋" w:hAnsi="仿宋" w:eastAsia="仿宋" w:cs="仿宋"/>
          <w:sz w:val="32"/>
          <w:szCs w:val="32"/>
          <w:lang w:val="en-US" w:eastAsia="zh-CN"/>
        </w:rPr>
        <w:t>R24吹灰器孔测厚数据</w:t>
      </w:r>
      <w:r>
        <w:rPr>
          <w:rFonts w:hint="default" w:ascii="仿宋" w:hAnsi="仿宋" w:eastAsia="仿宋" w:cs="仿宋"/>
          <w:kern w:val="2"/>
          <w:sz w:val="32"/>
          <w:szCs w:val="32"/>
          <w:lang w:val="en-US" w:eastAsia="zh-CN" w:bidi="ar"/>
        </w:rPr>
        <w:t>规格Φ38×7mm；材质15CrMo</w:t>
      </w:r>
    </w:p>
    <w:tbl>
      <w:tblPr>
        <w:tblStyle w:val="1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27"/>
        <w:gridCol w:w="1103"/>
        <w:gridCol w:w="1027"/>
        <w:gridCol w:w="1104"/>
        <w:gridCol w:w="1027"/>
        <w:gridCol w:w="1103"/>
        <w:gridCol w:w="1027"/>
        <w:gridCol w:w="1104"/>
      </w:tblGrid>
      <w:tr w14:paraId="259BBA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35FF38B9">
            <w:pPr>
              <w:adjustRightInd w:val="0"/>
              <w:snapToGrid w:val="0"/>
              <w:spacing w:line="0" w:lineRule="atLeast"/>
              <w:jc w:val="center"/>
              <w:textAlignment w:val="baseline"/>
            </w:pPr>
            <w:r>
              <w:t>管子</w:t>
            </w:r>
          </w:p>
          <w:p w14:paraId="30F54233">
            <w:pPr>
              <w:adjustRightInd w:val="0"/>
              <w:snapToGrid w:val="0"/>
              <w:spacing w:line="0" w:lineRule="atLeast"/>
              <w:jc w:val="center"/>
              <w:textAlignment w:val="baseline"/>
              <w:rPr>
                <w:rFonts w:hint="eastAsia"/>
                <w:lang w:val="en-US" w:eastAsia="zh-CN"/>
              </w:rPr>
            </w:pPr>
            <w:r>
              <w:t>编号</w:t>
            </w:r>
          </w:p>
        </w:tc>
        <w:tc>
          <w:tcPr>
            <w:tcW w:w="1103" w:type="dxa"/>
            <w:noWrap w:val="0"/>
            <w:vAlign w:val="center"/>
          </w:tcPr>
          <w:p w14:paraId="1BE13AF2">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noWrap w:val="0"/>
            <w:vAlign w:val="center"/>
          </w:tcPr>
          <w:p w14:paraId="4B9973A4">
            <w:pPr>
              <w:adjustRightInd w:val="0"/>
              <w:snapToGrid w:val="0"/>
              <w:spacing w:line="0" w:lineRule="atLeast"/>
              <w:jc w:val="center"/>
              <w:textAlignment w:val="baseline"/>
            </w:pPr>
            <w:r>
              <w:t>管子</w:t>
            </w:r>
          </w:p>
          <w:p w14:paraId="5BD2E18A">
            <w:pPr>
              <w:adjustRightInd w:val="0"/>
              <w:snapToGrid w:val="0"/>
              <w:spacing w:line="0" w:lineRule="atLeast"/>
              <w:jc w:val="center"/>
              <w:textAlignment w:val="baseline"/>
              <w:rPr>
                <w:rFonts w:hint="eastAsia"/>
                <w:lang w:val="en-US" w:eastAsia="zh-CN"/>
              </w:rPr>
            </w:pPr>
            <w:r>
              <w:t>编号</w:t>
            </w:r>
          </w:p>
        </w:tc>
        <w:tc>
          <w:tcPr>
            <w:tcW w:w="1104" w:type="dxa"/>
            <w:noWrap w:val="0"/>
            <w:vAlign w:val="center"/>
          </w:tcPr>
          <w:p w14:paraId="6564A50A">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right w:val="single" w:color="auto" w:sz="4" w:space="0"/>
            </w:tcBorders>
            <w:noWrap w:val="0"/>
            <w:vAlign w:val="center"/>
          </w:tcPr>
          <w:p w14:paraId="0910CE4F">
            <w:pPr>
              <w:adjustRightInd w:val="0"/>
              <w:snapToGrid w:val="0"/>
              <w:spacing w:line="0" w:lineRule="atLeast"/>
              <w:jc w:val="center"/>
              <w:textAlignment w:val="baseline"/>
            </w:pPr>
            <w:r>
              <w:t>管子</w:t>
            </w:r>
          </w:p>
          <w:p w14:paraId="4B29744F">
            <w:pPr>
              <w:adjustRightInd w:val="0"/>
              <w:snapToGrid w:val="0"/>
              <w:spacing w:line="0" w:lineRule="atLeast"/>
              <w:jc w:val="center"/>
              <w:textAlignment w:val="baseline"/>
              <w:rPr>
                <w:rFonts w:hint="eastAsia"/>
                <w:lang w:val="en-US" w:eastAsia="zh-CN"/>
              </w:rPr>
            </w:pPr>
            <w:r>
              <w:t>编号</w:t>
            </w:r>
          </w:p>
        </w:tc>
        <w:tc>
          <w:tcPr>
            <w:tcW w:w="1103" w:type="dxa"/>
            <w:tcBorders>
              <w:left w:val="single" w:color="auto" w:sz="4" w:space="0"/>
              <w:right w:val="single" w:color="auto" w:sz="4" w:space="0"/>
            </w:tcBorders>
            <w:noWrap w:val="0"/>
            <w:vAlign w:val="center"/>
          </w:tcPr>
          <w:p w14:paraId="4D7D8576">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left w:val="single" w:color="auto" w:sz="4" w:space="0"/>
            </w:tcBorders>
            <w:noWrap w:val="0"/>
            <w:vAlign w:val="center"/>
          </w:tcPr>
          <w:p w14:paraId="29F8A3D8">
            <w:pPr>
              <w:adjustRightInd w:val="0"/>
              <w:snapToGrid w:val="0"/>
              <w:spacing w:line="0" w:lineRule="atLeast"/>
              <w:jc w:val="center"/>
              <w:textAlignment w:val="baseline"/>
            </w:pPr>
            <w:r>
              <w:t>管子</w:t>
            </w:r>
          </w:p>
          <w:p w14:paraId="5FC40230">
            <w:pPr>
              <w:adjustRightInd w:val="0"/>
              <w:snapToGrid w:val="0"/>
              <w:spacing w:line="0" w:lineRule="atLeast"/>
              <w:jc w:val="center"/>
              <w:textAlignment w:val="baseline"/>
              <w:rPr>
                <w:rFonts w:hint="eastAsia"/>
              </w:rPr>
            </w:pPr>
            <w:r>
              <w:t>编号</w:t>
            </w:r>
          </w:p>
        </w:tc>
        <w:tc>
          <w:tcPr>
            <w:tcW w:w="1104" w:type="dxa"/>
            <w:noWrap w:val="0"/>
            <w:vAlign w:val="center"/>
          </w:tcPr>
          <w:p w14:paraId="16146DE3">
            <w:pPr>
              <w:adjustRightInd w:val="0"/>
              <w:snapToGrid w:val="0"/>
              <w:spacing w:line="0" w:lineRule="atLeast"/>
              <w:jc w:val="center"/>
              <w:textAlignment w:val="baseline"/>
              <w:rPr>
                <w:rFonts w:hint="eastAsia"/>
              </w:rPr>
            </w:pPr>
            <w:r>
              <w:rPr>
                <w:rFonts w:hint="eastAsia" w:eastAsia="宋体"/>
                <w:lang w:val="en-US" w:eastAsia="zh-CN"/>
              </w:rPr>
              <w:t>剩余壁厚（mm）</w:t>
            </w:r>
          </w:p>
        </w:tc>
      </w:tr>
      <w:tr w14:paraId="1AB3DF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3F9694F1">
            <w:pPr>
              <w:adjustRightInd w:val="0"/>
              <w:snapToGrid w:val="0"/>
              <w:spacing w:line="0" w:lineRule="atLeast"/>
              <w:jc w:val="center"/>
              <w:textAlignment w:val="baseline"/>
              <w:rPr>
                <w:rFonts w:hint="default"/>
                <w:lang w:val="en-US" w:eastAsia="zh-CN"/>
              </w:rPr>
            </w:pPr>
            <w:r>
              <w:rPr>
                <w:rFonts w:hint="eastAsia"/>
                <w:lang w:val="en-US" w:eastAsia="zh-CN"/>
              </w:rPr>
              <w:t>前上1</w:t>
            </w:r>
          </w:p>
        </w:tc>
        <w:tc>
          <w:tcPr>
            <w:tcW w:w="1103" w:type="dxa"/>
            <w:noWrap w:val="0"/>
            <w:vAlign w:val="center"/>
          </w:tcPr>
          <w:p w14:paraId="412DA114">
            <w:pPr>
              <w:adjustRightInd w:val="0"/>
              <w:snapToGrid w:val="0"/>
              <w:spacing w:line="0" w:lineRule="atLeast"/>
              <w:jc w:val="center"/>
              <w:textAlignment w:val="baseline"/>
              <w:rPr>
                <w:rFonts w:hint="default" w:eastAsia="宋体"/>
                <w:lang w:val="en-US" w:eastAsia="zh-CN"/>
              </w:rPr>
            </w:pPr>
            <w:r>
              <w:rPr>
                <w:rFonts w:hint="eastAsia"/>
                <w:lang w:val="en-US" w:eastAsia="zh-CN"/>
              </w:rPr>
              <w:t>6.4</w:t>
            </w:r>
          </w:p>
        </w:tc>
        <w:tc>
          <w:tcPr>
            <w:tcW w:w="1027" w:type="dxa"/>
            <w:noWrap w:val="0"/>
            <w:vAlign w:val="center"/>
          </w:tcPr>
          <w:p w14:paraId="48220199">
            <w:pPr>
              <w:adjustRightInd w:val="0"/>
              <w:snapToGrid w:val="0"/>
              <w:spacing w:line="0" w:lineRule="atLeast"/>
              <w:jc w:val="center"/>
              <w:textAlignment w:val="baseline"/>
              <w:rPr>
                <w:rFonts w:hint="default"/>
                <w:lang w:val="en-US" w:eastAsia="zh-CN"/>
              </w:rPr>
            </w:pPr>
            <w:r>
              <w:rPr>
                <w:rFonts w:hint="eastAsia"/>
                <w:lang w:val="en-US" w:eastAsia="zh-CN"/>
              </w:rPr>
              <w:t>下1</w:t>
            </w:r>
          </w:p>
        </w:tc>
        <w:tc>
          <w:tcPr>
            <w:tcW w:w="1104" w:type="dxa"/>
            <w:noWrap w:val="0"/>
            <w:vAlign w:val="center"/>
          </w:tcPr>
          <w:p w14:paraId="655C3651">
            <w:pPr>
              <w:adjustRightInd w:val="0"/>
              <w:snapToGrid w:val="0"/>
              <w:spacing w:line="0" w:lineRule="atLeast"/>
              <w:jc w:val="center"/>
              <w:textAlignment w:val="baseline"/>
              <w:rPr>
                <w:rFonts w:hint="default" w:eastAsia="宋体"/>
                <w:lang w:val="en-US" w:eastAsia="zh-CN"/>
              </w:rPr>
            </w:pPr>
            <w:r>
              <w:rPr>
                <w:rFonts w:hint="eastAsia"/>
                <w:lang w:val="en-US" w:eastAsia="zh-CN"/>
              </w:rPr>
              <w:t>6.4</w:t>
            </w:r>
          </w:p>
        </w:tc>
        <w:tc>
          <w:tcPr>
            <w:tcW w:w="1027" w:type="dxa"/>
            <w:tcBorders>
              <w:right w:val="single" w:color="auto" w:sz="4" w:space="0"/>
            </w:tcBorders>
            <w:noWrap w:val="0"/>
            <w:vAlign w:val="center"/>
          </w:tcPr>
          <w:p w14:paraId="39CF453B">
            <w:pPr>
              <w:adjustRightInd w:val="0"/>
              <w:snapToGrid w:val="0"/>
              <w:spacing w:line="0" w:lineRule="atLeast"/>
              <w:jc w:val="center"/>
              <w:textAlignment w:val="baseline"/>
              <w:rPr>
                <w:rFonts w:hint="default"/>
                <w:lang w:val="en-US" w:eastAsia="zh-CN"/>
              </w:rPr>
            </w:pPr>
            <w:r>
              <w:rPr>
                <w:rFonts w:hint="eastAsia"/>
                <w:lang w:val="en-US" w:eastAsia="zh-CN"/>
              </w:rPr>
              <w:t>后上1</w:t>
            </w:r>
          </w:p>
        </w:tc>
        <w:tc>
          <w:tcPr>
            <w:tcW w:w="1103" w:type="dxa"/>
            <w:tcBorders>
              <w:left w:val="single" w:color="auto" w:sz="4" w:space="0"/>
              <w:right w:val="single" w:color="auto" w:sz="4" w:space="0"/>
            </w:tcBorders>
            <w:noWrap w:val="0"/>
            <w:vAlign w:val="center"/>
          </w:tcPr>
          <w:p w14:paraId="41AA4F93">
            <w:pPr>
              <w:adjustRightInd w:val="0"/>
              <w:snapToGrid w:val="0"/>
              <w:spacing w:line="0" w:lineRule="atLeast"/>
              <w:jc w:val="center"/>
              <w:textAlignment w:val="baseline"/>
              <w:rPr>
                <w:rFonts w:hint="default" w:eastAsia="宋体"/>
                <w:lang w:val="en-US" w:eastAsia="zh-CN"/>
              </w:rPr>
            </w:pPr>
            <w:r>
              <w:rPr>
                <w:rFonts w:hint="eastAsia"/>
                <w:lang w:val="en-US" w:eastAsia="zh-CN"/>
              </w:rPr>
              <w:t>6.4</w:t>
            </w:r>
          </w:p>
        </w:tc>
        <w:tc>
          <w:tcPr>
            <w:tcW w:w="1027" w:type="dxa"/>
            <w:tcBorders>
              <w:left w:val="single" w:color="auto" w:sz="4" w:space="0"/>
            </w:tcBorders>
            <w:noWrap w:val="0"/>
            <w:vAlign w:val="center"/>
          </w:tcPr>
          <w:p w14:paraId="6BEA36A2">
            <w:pPr>
              <w:adjustRightInd w:val="0"/>
              <w:snapToGrid w:val="0"/>
              <w:spacing w:line="0" w:lineRule="atLeast"/>
              <w:jc w:val="center"/>
              <w:textAlignment w:val="baseline"/>
              <w:rPr>
                <w:rFonts w:hint="default" w:eastAsia="宋体"/>
                <w:lang w:val="en-US" w:eastAsia="zh-CN"/>
              </w:rPr>
            </w:pPr>
            <w:r>
              <w:rPr>
                <w:rFonts w:hint="eastAsia"/>
                <w:lang w:val="en-US" w:eastAsia="zh-CN"/>
              </w:rPr>
              <w:t>下1</w:t>
            </w:r>
          </w:p>
        </w:tc>
        <w:tc>
          <w:tcPr>
            <w:tcW w:w="1104" w:type="dxa"/>
            <w:noWrap w:val="0"/>
            <w:vAlign w:val="center"/>
          </w:tcPr>
          <w:p w14:paraId="50989C16">
            <w:pPr>
              <w:adjustRightInd w:val="0"/>
              <w:snapToGrid w:val="0"/>
              <w:spacing w:line="0" w:lineRule="atLeast"/>
              <w:jc w:val="center"/>
              <w:textAlignment w:val="baseline"/>
              <w:rPr>
                <w:rFonts w:hint="default" w:eastAsia="宋体"/>
                <w:lang w:val="en-US" w:eastAsia="zh-CN"/>
              </w:rPr>
            </w:pPr>
            <w:r>
              <w:rPr>
                <w:rFonts w:hint="eastAsia"/>
                <w:lang w:val="en-US" w:eastAsia="zh-CN"/>
              </w:rPr>
              <w:t>6.2</w:t>
            </w:r>
          </w:p>
        </w:tc>
      </w:tr>
      <w:tr w14:paraId="1C860A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2" w:hRule="atLeast"/>
          <w:jc w:val="center"/>
        </w:trPr>
        <w:tc>
          <w:tcPr>
            <w:tcW w:w="1027" w:type="dxa"/>
            <w:noWrap w:val="0"/>
            <w:vAlign w:val="center"/>
          </w:tcPr>
          <w:p w14:paraId="65B37655">
            <w:pPr>
              <w:adjustRightInd w:val="0"/>
              <w:snapToGrid w:val="0"/>
              <w:spacing w:line="0" w:lineRule="atLeast"/>
              <w:jc w:val="center"/>
              <w:textAlignment w:val="baseline"/>
              <w:rPr>
                <w:rFonts w:hint="default"/>
                <w:lang w:val="en-US" w:eastAsia="zh-CN"/>
              </w:rPr>
            </w:pPr>
            <w:r>
              <w:rPr>
                <w:rFonts w:hint="eastAsia"/>
                <w:lang w:val="en-US" w:eastAsia="zh-CN"/>
              </w:rPr>
              <w:t xml:space="preserve">     2</w:t>
            </w:r>
          </w:p>
        </w:tc>
        <w:tc>
          <w:tcPr>
            <w:tcW w:w="1103" w:type="dxa"/>
            <w:noWrap w:val="0"/>
            <w:vAlign w:val="center"/>
          </w:tcPr>
          <w:p w14:paraId="14F7988D">
            <w:pPr>
              <w:adjustRightInd w:val="0"/>
              <w:snapToGrid w:val="0"/>
              <w:spacing w:line="0" w:lineRule="atLeast"/>
              <w:jc w:val="center"/>
              <w:textAlignment w:val="baseline"/>
              <w:rPr>
                <w:rFonts w:hint="default" w:eastAsia="宋体"/>
                <w:lang w:val="en-US" w:eastAsia="zh-CN"/>
              </w:rPr>
            </w:pPr>
            <w:r>
              <w:rPr>
                <w:rFonts w:hint="eastAsia"/>
                <w:lang w:val="en-US" w:eastAsia="zh-CN"/>
              </w:rPr>
              <w:t>6.6</w:t>
            </w:r>
          </w:p>
        </w:tc>
        <w:tc>
          <w:tcPr>
            <w:tcW w:w="1027" w:type="dxa"/>
            <w:noWrap w:val="0"/>
            <w:vAlign w:val="center"/>
          </w:tcPr>
          <w:p w14:paraId="52F155DB">
            <w:pPr>
              <w:adjustRightInd w:val="0"/>
              <w:snapToGrid w:val="0"/>
              <w:spacing w:line="0" w:lineRule="atLeast"/>
              <w:jc w:val="center"/>
              <w:textAlignment w:val="baseline"/>
              <w:rPr>
                <w:rFonts w:hint="default"/>
                <w:lang w:val="en-US" w:eastAsia="zh-CN"/>
              </w:rPr>
            </w:pPr>
            <w:r>
              <w:rPr>
                <w:rFonts w:hint="eastAsia"/>
                <w:lang w:val="en-US" w:eastAsia="zh-CN"/>
              </w:rPr>
              <w:t xml:space="preserve">   2</w:t>
            </w:r>
          </w:p>
        </w:tc>
        <w:tc>
          <w:tcPr>
            <w:tcW w:w="1104" w:type="dxa"/>
            <w:noWrap w:val="0"/>
            <w:vAlign w:val="center"/>
          </w:tcPr>
          <w:p w14:paraId="1224D033">
            <w:pPr>
              <w:adjustRightInd w:val="0"/>
              <w:snapToGrid w:val="0"/>
              <w:spacing w:line="0" w:lineRule="atLeast"/>
              <w:jc w:val="center"/>
              <w:textAlignment w:val="baseline"/>
              <w:rPr>
                <w:rFonts w:hint="default" w:eastAsia="宋体"/>
                <w:lang w:val="en-US" w:eastAsia="zh-CN"/>
              </w:rPr>
            </w:pPr>
            <w:r>
              <w:rPr>
                <w:rFonts w:hint="eastAsia"/>
                <w:lang w:val="en-US" w:eastAsia="zh-CN"/>
              </w:rPr>
              <w:t>6.4</w:t>
            </w:r>
          </w:p>
        </w:tc>
        <w:tc>
          <w:tcPr>
            <w:tcW w:w="1027" w:type="dxa"/>
            <w:tcBorders>
              <w:right w:val="single" w:color="auto" w:sz="4" w:space="0"/>
            </w:tcBorders>
            <w:noWrap w:val="0"/>
            <w:vAlign w:val="center"/>
          </w:tcPr>
          <w:p w14:paraId="7186E149">
            <w:pPr>
              <w:adjustRightInd w:val="0"/>
              <w:snapToGrid w:val="0"/>
              <w:spacing w:line="0" w:lineRule="atLeast"/>
              <w:jc w:val="center"/>
              <w:textAlignment w:val="baseline"/>
              <w:rPr>
                <w:rFonts w:hint="default"/>
                <w:lang w:val="en-US" w:eastAsia="zh-CN"/>
              </w:rPr>
            </w:pPr>
            <w:r>
              <w:rPr>
                <w:rFonts w:hint="eastAsia"/>
                <w:lang w:val="en-US" w:eastAsia="zh-CN"/>
              </w:rPr>
              <w:t xml:space="preserve">     2</w:t>
            </w:r>
          </w:p>
        </w:tc>
        <w:tc>
          <w:tcPr>
            <w:tcW w:w="1103" w:type="dxa"/>
            <w:tcBorders>
              <w:left w:val="single" w:color="auto" w:sz="4" w:space="0"/>
              <w:right w:val="single" w:color="auto" w:sz="4" w:space="0"/>
            </w:tcBorders>
            <w:noWrap w:val="0"/>
            <w:vAlign w:val="center"/>
          </w:tcPr>
          <w:p w14:paraId="3A97A32C">
            <w:pPr>
              <w:adjustRightInd w:val="0"/>
              <w:snapToGrid w:val="0"/>
              <w:spacing w:line="0" w:lineRule="atLeast"/>
              <w:jc w:val="center"/>
              <w:textAlignment w:val="baseline"/>
              <w:rPr>
                <w:rFonts w:hint="default" w:eastAsia="宋体"/>
                <w:lang w:val="en-US" w:eastAsia="zh-CN"/>
              </w:rPr>
            </w:pPr>
            <w:r>
              <w:rPr>
                <w:rFonts w:hint="eastAsia"/>
                <w:lang w:val="en-US" w:eastAsia="zh-CN"/>
              </w:rPr>
              <w:t>6.4</w:t>
            </w:r>
          </w:p>
        </w:tc>
        <w:tc>
          <w:tcPr>
            <w:tcW w:w="1027" w:type="dxa"/>
            <w:tcBorders>
              <w:left w:val="single" w:color="auto" w:sz="4" w:space="0"/>
            </w:tcBorders>
            <w:noWrap w:val="0"/>
            <w:vAlign w:val="center"/>
          </w:tcPr>
          <w:p w14:paraId="607D0536">
            <w:pPr>
              <w:adjustRightInd w:val="0"/>
              <w:snapToGrid w:val="0"/>
              <w:spacing w:line="0" w:lineRule="atLeast"/>
              <w:jc w:val="center"/>
              <w:textAlignment w:val="baseline"/>
              <w:rPr>
                <w:rFonts w:hint="default" w:eastAsia="宋体"/>
                <w:lang w:val="en-US" w:eastAsia="zh-CN"/>
              </w:rPr>
            </w:pPr>
            <w:r>
              <w:rPr>
                <w:rFonts w:hint="eastAsia"/>
                <w:lang w:val="en-US" w:eastAsia="zh-CN"/>
              </w:rPr>
              <w:t xml:space="preserve">   2</w:t>
            </w:r>
          </w:p>
        </w:tc>
        <w:tc>
          <w:tcPr>
            <w:tcW w:w="1104" w:type="dxa"/>
            <w:noWrap w:val="0"/>
            <w:vAlign w:val="center"/>
          </w:tcPr>
          <w:p w14:paraId="676EF293">
            <w:pPr>
              <w:adjustRightInd w:val="0"/>
              <w:snapToGrid w:val="0"/>
              <w:spacing w:line="0" w:lineRule="atLeast"/>
              <w:jc w:val="center"/>
              <w:textAlignment w:val="baseline"/>
              <w:rPr>
                <w:rFonts w:hint="default" w:eastAsia="宋体"/>
                <w:lang w:val="en-US" w:eastAsia="zh-CN"/>
              </w:rPr>
            </w:pPr>
            <w:r>
              <w:rPr>
                <w:rFonts w:hint="eastAsia"/>
                <w:lang w:val="en-US" w:eastAsia="zh-CN"/>
              </w:rPr>
              <w:t>6.4</w:t>
            </w:r>
          </w:p>
        </w:tc>
      </w:tr>
    </w:tbl>
    <w:p w14:paraId="0691BC67">
      <w:pPr>
        <w:rPr>
          <w:rFonts w:hint="default" w:ascii="仿宋" w:hAnsi="仿宋" w:eastAsia="仿宋" w:cs="仿宋"/>
          <w:sz w:val="32"/>
          <w:szCs w:val="32"/>
          <w:lang w:val="en-US" w:eastAsia="zh-CN"/>
        </w:rPr>
      </w:pPr>
      <w:r>
        <w:rPr>
          <w:rFonts w:hint="default" w:ascii="仿宋" w:hAnsi="仿宋" w:eastAsia="仿宋" w:cs="仿宋"/>
          <w:sz w:val="32"/>
          <w:szCs w:val="32"/>
          <w:lang w:val="en-US" w:eastAsia="zh-CN"/>
        </w:rPr>
        <w:t>低压低再第一层LR24吹灰器通道下方水平管测厚记录</w:t>
      </w:r>
      <w:r>
        <w:rPr>
          <w:rFonts w:hint="default" w:ascii="仿宋" w:hAnsi="仿宋" w:eastAsia="仿宋" w:cs="仿宋"/>
          <w:sz w:val="32"/>
          <w:szCs w:val="32"/>
          <w:lang w:val="en-US" w:eastAsia="zh"/>
        </w:rPr>
        <w:t>，</w:t>
      </w:r>
      <w:r>
        <w:rPr>
          <w:rFonts w:hint="default" w:ascii="仿宋" w:hAnsi="仿宋" w:eastAsia="仿宋" w:cs="仿宋"/>
          <w:sz w:val="32"/>
          <w:szCs w:val="32"/>
          <w:lang w:val="en-US" w:eastAsia="zh-CN"/>
        </w:rPr>
        <w:t>左-右，上-下数</w:t>
      </w:r>
      <w:r>
        <w:rPr>
          <w:rFonts w:hint="default" w:ascii="仿宋" w:hAnsi="仿宋" w:eastAsia="仿宋" w:cs="仿宋"/>
          <w:b w:val="0"/>
          <w:bCs w:val="0"/>
          <w:color w:val="000000"/>
          <w:sz w:val="32"/>
          <w:szCs w:val="32"/>
        </w:rPr>
        <w:t>Φ</w:t>
      </w:r>
      <w:r>
        <w:rPr>
          <w:rFonts w:hint="default" w:ascii="仿宋" w:hAnsi="仿宋" w:eastAsia="仿宋" w:cs="仿宋"/>
          <w:b w:val="0"/>
          <w:bCs w:val="0"/>
          <w:color w:val="000000"/>
          <w:sz w:val="32"/>
          <w:szCs w:val="32"/>
          <w:lang w:val="en-US" w:eastAsia="zh-CN"/>
        </w:rPr>
        <w:t>63.5</w:t>
      </w:r>
      <w:r>
        <w:rPr>
          <w:rFonts w:hint="default" w:ascii="仿宋" w:hAnsi="仿宋" w:eastAsia="仿宋" w:cs="仿宋"/>
          <w:kern w:val="0"/>
          <w:sz w:val="32"/>
          <w:szCs w:val="32"/>
          <w:lang w:val="en-US" w:eastAsia="zh-CN" w:bidi="ar-SA"/>
        </w:rPr>
        <w:t>×</w:t>
      </w:r>
      <w:r>
        <w:rPr>
          <w:rFonts w:hint="default" w:ascii="仿宋" w:hAnsi="仿宋" w:eastAsia="仿宋" w:cs="仿宋"/>
          <w:b w:val="0"/>
          <w:bCs w:val="0"/>
          <w:kern w:val="0"/>
          <w:sz w:val="32"/>
          <w:szCs w:val="32"/>
          <w:lang w:val="en-US" w:eastAsia="zh-CN" w:bidi="ar-SA"/>
        </w:rPr>
        <w:t>4.0材质</w:t>
      </w:r>
      <w:r>
        <w:rPr>
          <w:rFonts w:hint="default" w:ascii="仿宋" w:hAnsi="仿宋" w:eastAsia="仿宋" w:cs="仿宋"/>
          <w:kern w:val="0"/>
          <w:sz w:val="32"/>
          <w:szCs w:val="32"/>
          <w:lang w:val="en-US" w:eastAsia="zh-CN"/>
        </w:rPr>
        <w:t>SA-213MT91</w:t>
      </w:r>
    </w:p>
    <w:tbl>
      <w:tblPr>
        <w:tblStyle w:val="1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27"/>
        <w:gridCol w:w="1103"/>
        <w:gridCol w:w="1027"/>
        <w:gridCol w:w="1104"/>
        <w:gridCol w:w="1027"/>
        <w:gridCol w:w="1103"/>
        <w:gridCol w:w="974"/>
        <w:gridCol w:w="1157"/>
      </w:tblGrid>
      <w:tr w14:paraId="459619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159CC5EE">
            <w:pPr>
              <w:adjustRightInd w:val="0"/>
              <w:snapToGrid w:val="0"/>
              <w:spacing w:line="0" w:lineRule="atLeast"/>
              <w:jc w:val="center"/>
              <w:textAlignment w:val="baseline"/>
            </w:pPr>
            <w:r>
              <w:t>管子</w:t>
            </w:r>
          </w:p>
          <w:p w14:paraId="2316CAE1">
            <w:pPr>
              <w:adjustRightInd w:val="0"/>
              <w:snapToGrid w:val="0"/>
              <w:spacing w:line="0" w:lineRule="atLeast"/>
              <w:jc w:val="center"/>
              <w:textAlignment w:val="baseline"/>
              <w:rPr>
                <w:rFonts w:hint="eastAsia"/>
                <w:lang w:val="en-US" w:eastAsia="zh-CN"/>
              </w:rPr>
            </w:pPr>
            <w:r>
              <w:t>编号</w:t>
            </w:r>
          </w:p>
        </w:tc>
        <w:tc>
          <w:tcPr>
            <w:tcW w:w="1103" w:type="dxa"/>
            <w:noWrap w:val="0"/>
            <w:vAlign w:val="center"/>
          </w:tcPr>
          <w:p w14:paraId="6606368D">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noWrap w:val="0"/>
            <w:vAlign w:val="center"/>
          </w:tcPr>
          <w:p w14:paraId="4CF19BE9">
            <w:pPr>
              <w:adjustRightInd w:val="0"/>
              <w:snapToGrid w:val="0"/>
              <w:spacing w:line="0" w:lineRule="atLeast"/>
              <w:jc w:val="center"/>
              <w:textAlignment w:val="baseline"/>
            </w:pPr>
            <w:r>
              <w:t>管子</w:t>
            </w:r>
          </w:p>
          <w:p w14:paraId="398BF2A7">
            <w:pPr>
              <w:adjustRightInd w:val="0"/>
              <w:snapToGrid w:val="0"/>
              <w:spacing w:line="0" w:lineRule="atLeast"/>
              <w:jc w:val="center"/>
              <w:textAlignment w:val="baseline"/>
              <w:rPr>
                <w:rFonts w:hint="eastAsia"/>
                <w:lang w:val="en-US" w:eastAsia="zh-CN"/>
              </w:rPr>
            </w:pPr>
            <w:r>
              <w:t>编号</w:t>
            </w:r>
          </w:p>
        </w:tc>
        <w:tc>
          <w:tcPr>
            <w:tcW w:w="1104" w:type="dxa"/>
            <w:noWrap w:val="0"/>
            <w:vAlign w:val="center"/>
          </w:tcPr>
          <w:p w14:paraId="45917F57">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right w:val="single" w:color="auto" w:sz="4" w:space="0"/>
            </w:tcBorders>
            <w:noWrap w:val="0"/>
            <w:vAlign w:val="center"/>
          </w:tcPr>
          <w:p w14:paraId="0523410B">
            <w:pPr>
              <w:adjustRightInd w:val="0"/>
              <w:snapToGrid w:val="0"/>
              <w:spacing w:line="0" w:lineRule="atLeast"/>
              <w:jc w:val="center"/>
              <w:textAlignment w:val="baseline"/>
            </w:pPr>
            <w:r>
              <w:t>管子</w:t>
            </w:r>
          </w:p>
          <w:p w14:paraId="014B395A">
            <w:pPr>
              <w:adjustRightInd w:val="0"/>
              <w:snapToGrid w:val="0"/>
              <w:spacing w:line="0" w:lineRule="atLeast"/>
              <w:jc w:val="center"/>
              <w:textAlignment w:val="baseline"/>
              <w:rPr>
                <w:rFonts w:hint="eastAsia"/>
                <w:lang w:val="en-US" w:eastAsia="zh-CN"/>
              </w:rPr>
            </w:pPr>
            <w:r>
              <w:t>编号</w:t>
            </w:r>
          </w:p>
        </w:tc>
        <w:tc>
          <w:tcPr>
            <w:tcW w:w="1103" w:type="dxa"/>
            <w:tcBorders>
              <w:left w:val="single" w:color="auto" w:sz="4" w:space="0"/>
              <w:right w:val="single" w:color="auto" w:sz="4" w:space="0"/>
            </w:tcBorders>
            <w:noWrap w:val="0"/>
            <w:vAlign w:val="center"/>
          </w:tcPr>
          <w:p w14:paraId="4B2924C2">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974" w:type="dxa"/>
            <w:tcBorders>
              <w:left w:val="single" w:color="auto" w:sz="4" w:space="0"/>
            </w:tcBorders>
            <w:noWrap w:val="0"/>
            <w:vAlign w:val="center"/>
          </w:tcPr>
          <w:p w14:paraId="0BE23732">
            <w:pPr>
              <w:adjustRightInd w:val="0"/>
              <w:snapToGrid w:val="0"/>
              <w:spacing w:line="0" w:lineRule="atLeast"/>
              <w:jc w:val="center"/>
              <w:textAlignment w:val="baseline"/>
            </w:pPr>
            <w:r>
              <w:t>管子</w:t>
            </w:r>
          </w:p>
          <w:p w14:paraId="0895BB61">
            <w:pPr>
              <w:adjustRightInd w:val="0"/>
              <w:snapToGrid w:val="0"/>
              <w:spacing w:line="0" w:lineRule="atLeast"/>
              <w:jc w:val="center"/>
              <w:textAlignment w:val="baseline"/>
              <w:rPr>
                <w:rFonts w:hint="eastAsia"/>
              </w:rPr>
            </w:pPr>
            <w:r>
              <w:t>编号</w:t>
            </w:r>
          </w:p>
        </w:tc>
        <w:tc>
          <w:tcPr>
            <w:tcW w:w="1157" w:type="dxa"/>
            <w:noWrap w:val="0"/>
            <w:vAlign w:val="center"/>
          </w:tcPr>
          <w:p w14:paraId="2044A267">
            <w:pPr>
              <w:adjustRightInd w:val="0"/>
              <w:snapToGrid w:val="0"/>
              <w:spacing w:line="0" w:lineRule="atLeast"/>
              <w:jc w:val="center"/>
              <w:textAlignment w:val="baseline"/>
              <w:rPr>
                <w:rFonts w:hint="eastAsia"/>
              </w:rPr>
            </w:pPr>
            <w:r>
              <w:rPr>
                <w:rFonts w:hint="eastAsia" w:eastAsia="宋体"/>
                <w:lang w:val="en-US" w:eastAsia="zh-CN"/>
              </w:rPr>
              <w:t>剩余壁厚（mm）</w:t>
            </w:r>
          </w:p>
        </w:tc>
      </w:tr>
      <w:tr w14:paraId="0BC322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11D9C2AA">
            <w:pPr>
              <w:adjustRightInd w:val="0"/>
              <w:snapToGrid w:val="0"/>
              <w:spacing w:line="0" w:lineRule="atLeast"/>
              <w:jc w:val="center"/>
              <w:textAlignment w:val="baseline"/>
              <w:rPr>
                <w:rFonts w:hint="default"/>
                <w:lang w:val="en-US" w:eastAsia="zh-CN"/>
              </w:rPr>
            </w:pPr>
            <w:r>
              <w:rPr>
                <w:rFonts w:hint="eastAsia"/>
                <w:lang w:val="en-US" w:eastAsia="zh-CN"/>
              </w:rPr>
              <w:t>1-2</w:t>
            </w:r>
          </w:p>
        </w:tc>
        <w:tc>
          <w:tcPr>
            <w:tcW w:w="1103" w:type="dxa"/>
            <w:noWrap w:val="0"/>
            <w:vAlign w:val="center"/>
          </w:tcPr>
          <w:p w14:paraId="0D109D78">
            <w:pPr>
              <w:adjustRightInd w:val="0"/>
              <w:snapToGrid w:val="0"/>
              <w:spacing w:line="0" w:lineRule="atLeast"/>
              <w:jc w:val="center"/>
              <w:textAlignment w:val="baseline"/>
              <w:rPr>
                <w:rFonts w:hint="default" w:eastAsia="宋体"/>
                <w:lang w:val="en-US" w:eastAsia="zh-CN"/>
              </w:rPr>
            </w:pPr>
            <w:r>
              <w:rPr>
                <w:rFonts w:hint="eastAsia"/>
                <w:lang w:val="en-US" w:eastAsia="zh-CN"/>
              </w:rPr>
              <w:t>3.73</w:t>
            </w:r>
          </w:p>
        </w:tc>
        <w:tc>
          <w:tcPr>
            <w:tcW w:w="1027" w:type="dxa"/>
            <w:noWrap w:val="0"/>
            <w:vAlign w:val="center"/>
          </w:tcPr>
          <w:p w14:paraId="4225275B">
            <w:pPr>
              <w:adjustRightInd w:val="0"/>
              <w:snapToGrid w:val="0"/>
              <w:spacing w:line="0" w:lineRule="atLeast"/>
              <w:jc w:val="center"/>
              <w:textAlignment w:val="baseline"/>
              <w:rPr>
                <w:rFonts w:hint="default"/>
                <w:lang w:val="en-US" w:eastAsia="zh-CN"/>
              </w:rPr>
            </w:pPr>
            <w:r>
              <w:rPr>
                <w:rFonts w:hint="eastAsia"/>
                <w:lang w:val="en-US" w:eastAsia="zh-CN"/>
              </w:rPr>
              <w:t>50-2</w:t>
            </w:r>
          </w:p>
        </w:tc>
        <w:tc>
          <w:tcPr>
            <w:tcW w:w="1104" w:type="dxa"/>
            <w:noWrap w:val="0"/>
            <w:vAlign w:val="center"/>
          </w:tcPr>
          <w:p w14:paraId="5064BE1A">
            <w:pPr>
              <w:adjustRightInd w:val="0"/>
              <w:snapToGrid w:val="0"/>
              <w:spacing w:line="0" w:lineRule="atLeast"/>
              <w:jc w:val="center"/>
              <w:textAlignment w:val="baseline"/>
              <w:rPr>
                <w:rFonts w:hint="default" w:eastAsia="宋体"/>
                <w:lang w:val="en-US" w:eastAsia="zh-CN"/>
              </w:rPr>
            </w:pPr>
            <w:r>
              <w:rPr>
                <w:rFonts w:hint="eastAsia"/>
                <w:lang w:val="en-US" w:eastAsia="zh-CN"/>
              </w:rPr>
              <w:t>4.00</w:t>
            </w:r>
          </w:p>
        </w:tc>
        <w:tc>
          <w:tcPr>
            <w:tcW w:w="1027" w:type="dxa"/>
            <w:tcBorders>
              <w:right w:val="single" w:color="auto" w:sz="4" w:space="0"/>
            </w:tcBorders>
            <w:noWrap w:val="0"/>
            <w:vAlign w:val="center"/>
          </w:tcPr>
          <w:p w14:paraId="663A7054">
            <w:pPr>
              <w:adjustRightInd w:val="0"/>
              <w:snapToGrid w:val="0"/>
              <w:spacing w:line="0" w:lineRule="atLeast"/>
              <w:jc w:val="center"/>
              <w:textAlignment w:val="baseline"/>
              <w:rPr>
                <w:rFonts w:hint="default"/>
                <w:lang w:val="en-US" w:eastAsia="zh-CN"/>
              </w:rPr>
            </w:pPr>
            <w:r>
              <w:rPr>
                <w:rFonts w:hint="eastAsia"/>
                <w:lang w:val="en-US" w:eastAsia="zh-CN"/>
              </w:rPr>
              <w:t>140-2</w:t>
            </w:r>
          </w:p>
        </w:tc>
        <w:tc>
          <w:tcPr>
            <w:tcW w:w="1103" w:type="dxa"/>
            <w:tcBorders>
              <w:left w:val="single" w:color="auto" w:sz="4" w:space="0"/>
              <w:right w:val="single" w:color="auto" w:sz="4" w:space="0"/>
            </w:tcBorders>
            <w:noWrap w:val="0"/>
            <w:vAlign w:val="center"/>
          </w:tcPr>
          <w:p w14:paraId="3EF15181">
            <w:pPr>
              <w:adjustRightInd w:val="0"/>
              <w:snapToGrid w:val="0"/>
              <w:spacing w:line="0" w:lineRule="atLeast"/>
              <w:jc w:val="center"/>
              <w:textAlignment w:val="baseline"/>
              <w:rPr>
                <w:rFonts w:hint="default" w:eastAsia="宋体"/>
                <w:lang w:val="en-US" w:eastAsia="zh-CN"/>
              </w:rPr>
            </w:pPr>
            <w:r>
              <w:rPr>
                <w:rFonts w:hint="eastAsia"/>
                <w:lang w:val="en-US" w:eastAsia="zh-CN"/>
              </w:rPr>
              <w:t>3.83</w:t>
            </w:r>
          </w:p>
        </w:tc>
        <w:tc>
          <w:tcPr>
            <w:tcW w:w="974" w:type="dxa"/>
            <w:tcBorders>
              <w:left w:val="single" w:color="auto" w:sz="4" w:space="0"/>
            </w:tcBorders>
            <w:noWrap w:val="0"/>
            <w:vAlign w:val="center"/>
          </w:tcPr>
          <w:p w14:paraId="20E67BFC">
            <w:pPr>
              <w:adjustRightInd w:val="0"/>
              <w:snapToGrid w:val="0"/>
              <w:spacing w:line="0" w:lineRule="atLeast"/>
              <w:jc w:val="center"/>
              <w:textAlignment w:val="baseline"/>
              <w:rPr>
                <w:rFonts w:hint="default" w:eastAsia="宋体"/>
                <w:lang w:val="en-US" w:eastAsia="zh-CN"/>
              </w:rPr>
            </w:pPr>
            <w:r>
              <w:rPr>
                <w:rFonts w:hint="eastAsia"/>
                <w:lang w:val="en-US" w:eastAsia="zh-CN"/>
              </w:rPr>
              <w:t>230-2</w:t>
            </w:r>
          </w:p>
        </w:tc>
        <w:tc>
          <w:tcPr>
            <w:tcW w:w="1157" w:type="dxa"/>
            <w:noWrap w:val="0"/>
            <w:vAlign w:val="center"/>
          </w:tcPr>
          <w:p w14:paraId="317812D7">
            <w:pPr>
              <w:adjustRightInd w:val="0"/>
              <w:snapToGrid w:val="0"/>
              <w:spacing w:line="0" w:lineRule="atLeast"/>
              <w:jc w:val="center"/>
              <w:textAlignment w:val="baseline"/>
              <w:rPr>
                <w:rFonts w:hint="default" w:eastAsia="宋体"/>
                <w:lang w:val="en-US" w:eastAsia="zh-CN"/>
              </w:rPr>
            </w:pPr>
            <w:r>
              <w:rPr>
                <w:rFonts w:hint="eastAsia"/>
                <w:lang w:val="en-US" w:eastAsia="zh-CN"/>
              </w:rPr>
              <w:t>3.72</w:t>
            </w:r>
          </w:p>
        </w:tc>
      </w:tr>
      <w:tr w14:paraId="0AC66C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2" w:hRule="atLeast"/>
          <w:jc w:val="center"/>
        </w:trPr>
        <w:tc>
          <w:tcPr>
            <w:tcW w:w="1027" w:type="dxa"/>
            <w:noWrap w:val="0"/>
            <w:vAlign w:val="center"/>
          </w:tcPr>
          <w:p w14:paraId="6158AA73">
            <w:pPr>
              <w:adjustRightInd w:val="0"/>
              <w:snapToGrid w:val="0"/>
              <w:spacing w:line="0" w:lineRule="atLeast"/>
              <w:jc w:val="center"/>
              <w:textAlignment w:val="baseline"/>
              <w:rPr>
                <w:rFonts w:hint="default"/>
                <w:lang w:val="en-US" w:eastAsia="zh-CN"/>
              </w:rPr>
            </w:pPr>
            <w:r>
              <w:rPr>
                <w:rFonts w:hint="eastAsia"/>
                <w:lang w:val="en-US" w:eastAsia="zh-CN"/>
              </w:rPr>
              <w:t>2-2</w:t>
            </w:r>
          </w:p>
        </w:tc>
        <w:tc>
          <w:tcPr>
            <w:tcW w:w="1103" w:type="dxa"/>
            <w:noWrap w:val="0"/>
            <w:vAlign w:val="center"/>
          </w:tcPr>
          <w:p w14:paraId="0A2FA993">
            <w:pPr>
              <w:adjustRightInd w:val="0"/>
              <w:snapToGrid w:val="0"/>
              <w:spacing w:line="0" w:lineRule="atLeast"/>
              <w:jc w:val="center"/>
              <w:textAlignment w:val="baseline"/>
              <w:rPr>
                <w:rFonts w:hint="default" w:eastAsia="宋体"/>
                <w:lang w:val="en-US" w:eastAsia="zh-CN"/>
              </w:rPr>
            </w:pPr>
            <w:r>
              <w:rPr>
                <w:rFonts w:hint="eastAsia"/>
                <w:lang w:val="en-US" w:eastAsia="zh-CN"/>
              </w:rPr>
              <w:t>3.83</w:t>
            </w:r>
          </w:p>
        </w:tc>
        <w:tc>
          <w:tcPr>
            <w:tcW w:w="1027" w:type="dxa"/>
            <w:noWrap w:val="0"/>
            <w:vAlign w:val="center"/>
          </w:tcPr>
          <w:p w14:paraId="7F625534">
            <w:pPr>
              <w:adjustRightInd w:val="0"/>
              <w:snapToGrid w:val="0"/>
              <w:spacing w:line="0" w:lineRule="atLeast"/>
              <w:jc w:val="center"/>
              <w:textAlignment w:val="baseline"/>
              <w:rPr>
                <w:rFonts w:hint="default"/>
                <w:lang w:val="en-US" w:eastAsia="zh-CN"/>
              </w:rPr>
            </w:pPr>
            <w:r>
              <w:rPr>
                <w:rFonts w:hint="eastAsia"/>
                <w:lang w:val="en-US" w:eastAsia="zh-CN"/>
              </w:rPr>
              <w:t>60-2</w:t>
            </w:r>
          </w:p>
        </w:tc>
        <w:tc>
          <w:tcPr>
            <w:tcW w:w="1104" w:type="dxa"/>
            <w:noWrap w:val="0"/>
            <w:vAlign w:val="center"/>
          </w:tcPr>
          <w:p w14:paraId="16FCA336">
            <w:pPr>
              <w:adjustRightInd w:val="0"/>
              <w:snapToGrid w:val="0"/>
              <w:spacing w:line="0" w:lineRule="atLeast"/>
              <w:jc w:val="center"/>
              <w:textAlignment w:val="baseline"/>
              <w:rPr>
                <w:rFonts w:hint="default" w:eastAsia="宋体"/>
                <w:lang w:val="en-US" w:eastAsia="zh-CN"/>
              </w:rPr>
            </w:pPr>
            <w:r>
              <w:rPr>
                <w:rFonts w:hint="eastAsia"/>
                <w:lang w:val="en-US" w:eastAsia="zh-CN"/>
              </w:rPr>
              <w:t>3.95</w:t>
            </w:r>
          </w:p>
        </w:tc>
        <w:tc>
          <w:tcPr>
            <w:tcW w:w="1027" w:type="dxa"/>
            <w:tcBorders>
              <w:right w:val="single" w:color="auto" w:sz="4" w:space="0"/>
            </w:tcBorders>
            <w:noWrap w:val="0"/>
            <w:vAlign w:val="center"/>
          </w:tcPr>
          <w:p w14:paraId="4812A0EC">
            <w:pPr>
              <w:adjustRightInd w:val="0"/>
              <w:snapToGrid w:val="0"/>
              <w:spacing w:line="0" w:lineRule="atLeast"/>
              <w:jc w:val="center"/>
              <w:textAlignment w:val="baseline"/>
              <w:rPr>
                <w:rFonts w:hint="default"/>
                <w:lang w:val="en-US" w:eastAsia="zh-CN"/>
              </w:rPr>
            </w:pPr>
            <w:r>
              <w:rPr>
                <w:rFonts w:hint="eastAsia"/>
                <w:lang w:val="en-US" w:eastAsia="zh-CN"/>
              </w:rPr>
              <w:t>150-2</w:t>
            </w:r>
          </w:p>
        </w:tc>
        <w:tc>
          <w:tcPr>
            <w:tcW w:w="1103" w:type="dxa"/>
            <w:tcBorders>
              <w:left w:val="single" w:color="auto" w:sz="4" w:space="0"/>
              <w:right w:val="single" w:color="auto" w:sz="4" w:space="0"/>
            </w:tcBorders>
            <w:noWrap w:val="0"/>
            <w:vAlign w:val="center"/>
          </w:tcPr>
          <w:p w14:paraId="48748CE5">
            <w:pPr>
              <w:adjustRightInd w:val="0"/>
              <w:snapToGrid w:val="0"/>
              <w:spacing w:line="0" w:lineRule="atLeast"/>
              <w:jc w:val="center"/>
              <w:textAlignment w:val="baseline"/>
              <w:rPr>
                <w:rFonts w:hint="default" w:eastAsia="宋体"/>
                <w:lang w:val="en-US" w:eastAsia="zh-CN"/>
              </w:rPr>
            </w:pPr>
            <w:r>
              <w:rPr>
                <w:rFonts w:hint="eastAsia"/>
                <w:lang w:val="en-US" w:eastAsia="zh-CN"/>
              </w:rPr>
              <w:t>3.94</w:t>
            </w:r>
          </w:p>
        </w:tc>
        <w:tc>
          <w:tcPr>
            <w:tcW w:w="974" w:type="dxa"/>
            <w:tcBorders>
              <w:left w:val="single" w:color="auto" w:sz="4" w:space="0"/>
            </w:tcBorders>
            <w:noWrap w:val="0"/>
            <w:vAlign w:val="center"/>
          </w:tcPr>
          <w:p w14:paraId="58906044">
            <w:pPr>
              <w:adjustRightInd w:val="0"/>
              <w:snapToGrid w:val="0"/>
              <w:spacing w:line="0" w:lineRule="atLeast"/>
              <w:jc w:val="center"/>
              <w:textAlignment w:val="baseline"/>
              <w:rPr>
                <w:rFonts w:hint="default" w:eastAsia="宋体"/>
                <w:lang w:val="en-US" w:eastAsia="zh-CN"/>
              </w:rPr>
            </w:pPr>
            <w:r>
              <w:rPr>
                <w:rFonts w:hint="eastAsia"/>
                <w:lang w:val="en-US" w:eastAsia="zh-CN"/>
              </w:rPr>
              <w:t>236-2</w:t>
            </w:r>
          </w:p>
        </w:tc>
        <w:tc>
          <w:tcPr>
            <w:tcW w:w="1157" w:type="dxa"/>
            <w:noWrap w:val="0"/>
            <w:vAlign w:val="center"/>
          </w:tcPr>
          <w:p w14:paraId="38837FC7">
            <w:pPr>
              <w:adjustRightInd w:val="0"/>
              <w:snapToGrid w:val="0"/>
              <w:spacing w:line="0" w:lineRule="atLeast"/>
              <w:jc w:val="center"/>
              <w:textAlignment w:val="baseline"/>
              <w:rPr>
                <w:rFonts w:hint="default" w:eastAsia="宋体"/>
                <w:lang w:val="en-US" w:eastAsia="zh-CN"/>
              </w:rPr>
            </w:pPr>
            <w:r>
              <w:rPr>
                <w:rFonts w:hint="eastAsia"/>
                <w:lang w:val="en-US" w:eastAsia="zh-CN"/>
              </w:rPr>
              <w:t>4.00</w:t>
            </w:r>
          </w:p>
        </w:tc>
      </w:tr>
      <w:tr w14:paraId="029193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8" w:hRule="atLeast"/>
          <w:jc w:val="center"/>
        </w:trPr>
        <w:tc>
          <w:tcPr>
            <w:tcW w:w="1027" w:type="dxa"/>
            <w:noWrap w:val="0"/>
            <w:vAlign w:val="center"/>
          </w:tcPr>
          <w:p w14:paraId="166B2341">
            <w:pPr>
              <w:adjustRightInd w:val="0"/>
              <w:snapToGrid w:val="0"/>
              <w:spacing w:line="0" w:lineRule="atLeast"/>
              <w:jc w:val="center"/>
              <w:textAlignment w:val="baseline"/>
              <w:rPr>
                <w:rFonts w:hint="default"/>
                <w:lang w:val="en-US" w:eastAsia="zh-CN"/>
              </w:rPr>
            </w:pPr>
            <w:r>
              <w:rPr>
                <w:rFonts w:hint="eastAsia"/>
                <w:lang w:val="en-US" w:eastAsia="zh-CN"/>
              </w:rPr>
              <w:t>3-2</w:t>
            </w:r>
          </w:p>
        </w:tc>
        <w:tc>
          <w:tcPr>
            <w:tcW w:w="1103" w:type="dxa"/>
            <w:noWrap w:val="0"/>
            <w:vAlign w:val="center"/>
          </w:tcPr>
          <w:p w14:paraId="79817AC1">
            <w:pPr>
              <w:adjustRightInd w:val="0"/>
              <w:snapToGrid w:val="0"/>
              <w:spacing w:line="0" w:lineRule="atLeast"/>
              <w:jc w:val="center"/>
              <w:textAlignment w:val="baseline"/>
              <w:rPr>
                <w:rFonts w:hint="default" w:eastAsia="宋体"/>
                <w:lang w:val="en-US" w:eastAsia="zh-CN"/>
              </w:rPr>
            </w:pPr>
            <w:r>
              <w:rPr>
                <w:rFonts w:hint="eastAsia"/>
                <w:lang w:val="en-US" w:eastAsia="zh-CN"/>
              </w:rPr>
              <w:t>3.85</w:t>
            </w:r>
          </w:p>
        </w:tc>
        <w:tc>
          <w:tcPr>
            <w:tcW w:w="1027" w:type="dxa"/>
            <w:noWrap w:val="0"/>
            <w:vAlign w:val="center"/>
          </w:tcPr>
          <w:p w14:paraId="50670BDB">
            <w:pPr>
              <w:adjustRightInd w:val="0"/>
              <w:snapToGrid w:val="0"/>
              <w:spacing w:line="0" w:lineRule="atLeast"/>
              <w:jc w:val="center"/>
              <w:textAlignment w:val="baseline"/>
              <w:rPr>
                <w:rFonts w:hint="default"/>
                <w:lang w:val="en-US" w:eastAsia="zh-CN"/>
              </w:rPr>
            </w:pPr>
            <w:r>
              <w:rPr>
                <w:rFonts w:hint="eastAsia"/>
                <w:lang w:val="en-US" w:eastAsia="zh-CN"/>
              </w:rPr>
              <w:t>70-2</w:t>
            </w:r>
          </w:p>
        </w:tc>
        <w:tc>
          <w:tcPr>
            <w:tcW w:w="1104" w:type="dxa"/>
            <w:noWrap w:val="0"/>
            <w:vAlign w:val="center"/>
          </w:tcPr>
          <w:p w14:paraId="6845CED1">
            <w:pPr>
              <w:adjustRightInd w:val="0"/>
              <w:snapToGrid w:val="0"/>
              <w:spacing w:line="0" w:lineRule="atLeast"/>
              <w:jc w:val="center"/>
              <w:textAlignment w:val="baseline"/>
              <w:rPr>
                <w:rFonts w:hint="default" w:eastAsia="宋体"/>
                <w:lang w:val="en-US" w:eastAsia="zh-CN"/>
              </w:rPr>
            </w:pPr>
            <w:r>
              <w:rPr>
                <w:rFonts w:hint="eastAsia"/>
                <w:lang w:val="en-US" w:eastAsia="zh-CN"/>
              </w:rPr>
              <w:t>3.73</w:t>
            </w:r>
          </w:p>
        </w:tc>
        <w:tc>
          <w:tcPr>
            <w:tcW w:w="1027" w:type="dxa"/>
            <w:tcBorders>
              <w:right w:val="single" w:color="auto" w:sz="4" w:space="0"/>
            </w:tcBorders>
            <w:noWrap w:val="0"/>
            <w:vAlign w:val="center"/>
          </w:tcPr>
          <w:p w14:paraId="27219765">
            <w:pPr>
              <w:adjustRightInd w:val="0"/>
              <w:snapToGrid w:val="0"/>
              <w:spacing w:line="0" w:lineRule="atLeast"/>
              <w:jc w:val="center"/>
              <w:textAlignment w:val="baseline"/>
              <w:rPr>
                <w:rFonts w:hint="default"/>
                <w:lang w:val="en-US" w:eastAsia="zh-CN"/>
              </w:rPr>
            </w:pPr>
            <w:r>
              <w:rPr>
                <w:rFonts w:hint="eastAsia"/>
                <w:lang w:val="en-US" w:eastAsia="zh-CN"/>
              </w:rPr>
              <w:t>160-2</w:t>
            </w:r>
          </w:p>
        </w:tc>
        <w:tc>
          <w:tcPr>
            <w:tcW w:w="1103" w:type="dxa"/>
            <w:tcBorders>
              <w:left w:val="single" w:color="auto" w:sz="4" w:space="0"/>
              <w:right w:val="single" w:color="auto" w:sz="4" w:space="0"/>
            </w:tcBorders>
            <w:noWrap w:val="0"/>
            <w:vAlign w:val="center"/>
          </w:tcPr>
          <w:p w14:paraId="632E5FE4">
            <w:pPr>
              <w:adjustRightInd w:val="0"/>
              <w:snapToGrid w:val="0"/>
              <w:spacing w:line="0" w:lineRule="atLeast"/>
              <w:jc w:val="center"/>
              <w:textAlignment w:val="baseline"/>
              <w:rPr>
                <w:rFonts w:hint="default" w:eastAsia="宋体"/>
                <w:lang w:val="en-US" w:eastAsia="zh-CN"/>
              </w:rPr>
            </w:pPr>
            <w:r>
              <w:rPr>
                <w:rFonts w:hint="eastAsia"/>
                <w:lang w:val="en-US" w:eastAsia="zh-CN"/>
              </w:rPr>
              <w:t>3.91</w:t>
            </w:r>
          </w:p>
        </w:tc>
        <w:tc>
          <w:tcPr>
            <w:tcW w:w="974" w:type="dxa"/>
            <w:tcBorders>
              <w:left w:val="single" w:color="auto" w:sz="4" w:space="0"/>
            </w:tcBorders>
            <w:noWrap w:val="0"/>
            <w:vAlign w:val="center"/>
          </w:tcPr>
          <w:p w14:paraId="2C42A9D3">
            <w:pPr>
              <w:adjustRightInd w:val="0"/>
              <w:snapToGrid w:val="0"/>
              <w:spacing w:line="0" w:lineRule="atLeast"/>
              <w:jc w:val="center"/>
              <w:textAlignment w:val="baseline"/>
              <w:rPr>
                <w:rFonts w:hint="default" w:eastAsia="宋体"/>
                <w:lang w:val="en-US" w:eastAsia="zh-CN"/>
              </w:rPr>
            </w:pPr>
            <w:r>
              <w:rPr>
                <w:rFonts w:hint="eastAsia"/>
                <w:lang w:val="en-US" w:eastAsia="zh-CN"/>
              </w:rPr>
              <w:t>237-2</w:t>
            </w:r>
          </w:p>
        </w:tc>
        <w:tc>
          <w:tcPr>
            <w:tcW w:w="1157" w:type="dxa"/>
            <w:noWrap w:val="0"/>
            <w:vAlign w:val="center"/>
          </w:tcPr>
          <w:p w14:paraId="60C7D950">
            <w:pPr>
              <w:adjustRightInd w:val="0"/>
              <w:snapToGrid w:val="0"/>
              <w:spacing w:line="0" w:lineRule="atLeast"/>
              <w:jc w:val="center"/>
              <w:textAlignment w:val="baseline"/>
              <w:rPr>
                <w:rFonts w:hint="default" w:eastAsia="宋体"/>
                <w:lang w:val="en-US" w:eastAsia="zh-CN"/>
              </w:rPr>
            </w:pPr>
            <w:r>
              <w:rPr>
                <w:rFonts w:hint="eastAsia"/>
                <w:lang w:val="en-US" w:eastAsia="zh-CN"/>
              </w:rPr>
              <w:t>3.79</w:t>
            </w:r>
          </w:p>
        </w:tc>
      </w:tr>
      <w:tr w14:paraId="1C0989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0BB0681F">
            <w:pPr>
              <w:adjustRightInd w:val="0"/>
              <w:snapToGrid w:val="0"/>
              <w:spacing w:line="0" w:lineRule="atLeast"/>
              <w:jc w:val="center"/>
              <w:textAlignment w:val="baseline"/>
              <w:rPr>
                <w:rFonts w:hint="default"/>
                <w:lang w:val="en-US" w:eastAsia="zh-CN"/>
              </w:rPr>
            </w:pPr>
            <w:r>
              <w:rPr>
                <w:rFonts w:hint="eastAsia"/>
                <w:lang w:val="en-US" w:eastAsia="zh-CN"/>
              </w:rPr>
              <w:t>4-2</w:t>
            </w:r>
          </w:p>
        </w:tc>
        <w:tc>
          <w:tcPr>
            <w:tcW w:w="1103" w:type="dxa"/>
            <w:noWrap w:val="0"/>
            <w:vAlign w:val="center"/>
          </w:tcPr>
          <w:p w14:paraId="7566D0A8">
            <w:pPr>
              <w:adjustRightInd w:val="0"/>
              <w:snapToGrid w:val="0"/>
              <w:spacing w:line="0" w:lineRule="atLeast"/>
              <w:jc w:val="center"/>
              <w:textAlignment w:val="baseline"/>
              <w:rPr>
                <w:rFonts w:hint="default" w:eastAsia="宋体"/>
                <w:lang w:val="en-US" w:eastAsia="zh-CN"/>
              </w:rPr>
            </w:pPr>
            <w:r>
              <w:rPr>
                <w:rFonts w:hint="eastAsia"/>
                <w:lang w:val="en-US" w:eastAsia="zh-CN"/>
              </w:rPr>
              <w:t>3.95</w:t>
            </w:r>
          </w:p>
        </w:tc>
        <w:tc>
          <w:tcPr>
            <w:tcW w:w="1027" w:type="dxa"/>
            <w:noWrap w:val="0"/>
            <w:vAlign w:val="center"/>
          </w:tcPr>
          <w:p w14:paraId="5C537F2D">
            <w:pPr>
              <w:adjustRightInd w:val="0"/>
              <w:snapToGrid w:val="0"/>
              <w:spacing w:line="0" w:lineRule="atLeast"/>
              <w:jc w:val="center"/>
              <w:textAlignment w:val="baseline"/>
              <w:rPr>
                <w:rFonts w:hint="default"/>
                <w:lang w:val="en-US" w:eastAsia="zh-CN"/>
              </w:rPr>
            </w:pPr>
            <w:r>
              <w:rPr>
                <w:rFonts w:hint="eastAsia"/>
                <w:lang w:val="en-US" w:eastAsia="zh-CN"/>
              </w:rPr>
              <w:t>80-2</w:t>
            </w:r>
          </w:p>
        </w:tc>
        <w:tc>
          <w:tcPr>
            <w:tcW w:w="1104" w:type="dxa"/>
            <w:noWrap w:val="0"/>
            <w:vAlign w:val="center"/>
          </w:tcPr>
          <w:p w14:paraId="4A7B1DDD">
            <w:pPr>
              <w:adjustRightInd w:val="0"/>
              <w:snapToGrid w:val="0"/>
              <w:spacing w:line="0" w:lineRule="atLeast"/>
              <w:jc w:val="center"/>
              <w:textAlignment w:val="baseline"/>
              <w:rPr>
                <w:rFonts w:hint="default" w:eastAsia="宋体"/>
                <w:lang w:val="en-US" w:eastAsia="zh-CN"/>
              </w:rPr>
            </w:pPr>
            <w:r>
              <w:rPr>
                <w:rFonts w:hint="eastAsia"/>
                <w:lang w:val="en-US" w:eastAsia="zh-CN"/>
              </w:rPr>
              <w:t>3.89</w:t>
            </w:r>
          </w:p>
        </w:tc>
        <w:tc>
          <w:tcPr>
            <w:tcW w:w="1027" w:type="dxa"/>
            <w:tcBorders>
              <w:right w:val="single" w:color="auto" w:sz="4" w:space="0"/>
            </w:tcBorders>
            <w:noWrap w:val="0"/>
            <w:vAlign w:val="center"/>
          </w:tcPr>
          <w:p w14:paraId="2A58E6C9">
            <w:pPr>
              <w:adjustRightInd w:val="0"/>
              <w:snapToGrid w:val="0"/>
              <w:spacing w:line="0" w:lineRule="atLeast"/>
              <w:jc w:val="center"/>
              <w:textAlignment w:val="baseline"/>
              <w:rPr>
                <w:rFonts w:hint="default"/>
                <w:lang w:val="en-US" w:eastAsia="zh-CN"/>
              </w:rPr>
            </w:pPr>
            <w:r>
              <w:rPr>
                <w:rFonts w:hint="eastAsia"/>
                <w:lang w:val="en-US" w:eastAsia="zh-CN"/>
              </w:rPr>
              <w:t>170-2</w:t>
            </w:r>
          </w:p>
        </w:tc>
        <w:tc>
          <w:tcPr>
            <w:tcW w:w="1103" w:type="dxa"/>
            <w:tcBorders>
              <w:left w:val="single" w:color="auto" w:sz="4" w:space="0"/>
              <w:right w:val="single" w:color="auto" w:sz="4" w:space="0"/>
            </w:tcBorders>
            <w:noWrap w:val="0"/>
            <w:vAlign w:val="center"/>
          </w:tcPr>
          <w:p w14:paraId="038C7CA8">
            <w:pPr>
              <w:adjustRightInd w:val="0"/>
              <w:snapToGrid w:val="0"/>
              <w:spacing w:line="0" w:lineRule="atLeast"/>
              <w:jc w:val="center"/>
              <w:textAlignment w:val="baseline"/>
              <w:rPr>
                <w:rFonts w:hint="default" w:eastAsia="宋体"/>
                <w:lang w:val="en-US" w:eastAsia="zh-CN"/>
              </w:rPr>
            </w:pPr>
            <w:r>
              <w:rPr>
                <w:rFonts w:hint="eastAsia"/>
                <w:lang w:val="en-US" w:eastAsia="zh-CN"/>
              </w:rPr>
              <w:t>3.83</w:t>
            </w:r>
          </w:p>
        </w:tc>
        <w:tc>
          <w:tcPr>
            <w:tcW w:w="974" w:type="dxa"/>
            <w:tcBorders>
              <w:left w:val="single" w:color="auto" w:sz="4" w:space="0"/>
            </w:tcBorders>
            <w:noWrap w:val="0"/>
            <w:vAlign w:val="center"/>
          </w:tcPr>
          <w:p w14:paraId="212C467C">
            <w:pPr>
              <w:adjustRightInd w:val="0"/>
              <w:snapToGrid w:val="0"/>
              <w:spacing w:line="0" w:lineRule="atLeast"/>
              <w:jc w:val="center"/>
              <w:textAlignment w:val="baseline"/>
              <w:rPr>
                <w:rFonts w:hint="default" w:eastAsia="宋体"/>
                <w:lang w:val="en-US" w:eastAsia="zh-CN"/>
              </w:rPr>
            </w:pPr>
            <w:r>
              <w:rPr>
                <w:rFonts w:hint="eastAsia"/>
                <w:lang w:val="en-US" w:eastAsia="zh-CN"/>
              </w:rPr>
              <w:t>238-2</w:t>
            </w:r>
          </w:p>
        </w:tc>
        <w:tc>
          <w:tcPr>
            <w:tcW w:w="1157" w:type="dxa"/>
            <w:noWrap w:val="0"/>
            <w:vAlign w:val="center"/>
          </w:tcPr>
          <w:p w14:paraId="2A68C04B">
            <w:pPr>
              <w:adjustRightInd w:val="0"/>
              <w:snapToGrid w:val="0"/>
              <w:spacing w:line="0" w:lineRule="atLeast"/>
              <w:jc w:val="center"/>
              <w:textAlignment w:val="baseline"/>
              <w:rPr>
                <w:rFonts w:hint="default" w:eastAsia="宋体"/>
                <w:lang w:val="en-US" w:eastAsia="zh-CN"/>
              </w:rPr>
            </w:pPr>
            <w:r>
              <w:rPr>
                <w:rFonts w:hint="eastAsia"/>
                <w:lang w:val="en-US" w:eastAsia="zh-CN"/>
              </w:rPr>
              <w:t>3.82</w:t>
            </w:r>
          </w:p>
        </w:tc>
      </w:tr>
      <w:tr w14:paraId="567541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9" w:hRule="atLeast"/>
          <w:jc w:val="center"/>
        </w:trPr>
        <w:tc>
          <w:tcPr>
            <w:tcW w:w="1027" w:type="dxa"/>
            <w:noWrap w:val="0"/>
            <w:vAlign w:val="center"/>
          </w:tcPr>
          <w:p w14:paraId="6AB79467">
            <w:pPr>
              <w:adjustRightInd w:val="0"/>
              <w:snapToGrid w:val="0"/>
              <w:spacing w:line="0" w:lineRule="atLeast"/>
              <w:jc w:val="center"/>
              <w:textAlignment w:val="baseline"/>
              <w:rPr>
                <w:rFonts w:hint="default"/>
                <w:lang w:val="en-US" w:eastAsia="zh-CN"/>
              </w:rPr>
            </w:pPr>
            <w:r>
              <w:rPr>
                <w:rFonts w:hint="eastAsia"/>
                <w:lang w:val="en-US" w:eastAsia="zh-CN"/>
              </w:rPr>
              <w:t>5-2</w:t>
            </w:r>
          </w:p>
        </w:tc>
        <w:tc>
          <w:tcPr>
            <w:tcW w:w="1103" w:type="dxa"/>
            <w:noWrap w:val="0"/>
            <w:vAlign w:val="center"/>
          </w:tcPr>
          <w:p w14:paraId="106E0511">
            <w:pPr>
              <w:adjustRightInd w:val="0"/>
              <w:snapToGrid w:val="0"/>
              <w:spacing w:line="0" w:lineRule="atLeast"/>
              <w:jc w:val="center"/>
              <w:textAlignment w:val="baseline"/>
              <w:rPr>
                <w:rFonts w:hint="default" w:eastAsia="宋体"/>
                <w:lang w:val="en-US" w:eastAsia="zh-CN"/>
              </w:rPr>
            </w:pPr>
            <w:r>
              <w:rPr>
                <w:rFonts w:hint="eastAsia"/>
                <w:lang w:val="en-US" w:eastAsia="zh-CN"/>
              </w:rPr>
              <w:t>3.82</w:t>
            </w:r>
          </w:p>
        </w:tc>
        <w:tc>
          <w:tcPr>
            <w:tcW w:w="1027" w:type="dxa"/>
            <w:noWrap w:val="0"/>
            <w:vAlign w:val="center"/>
          </w:tcPr>
          <w:p w14:paraId="5516250E">
            <w:pPr>
              <w:adjustRightInd w:val="0"/>
              <w:snapToGrid w:val="0"/>
              <w:spacing w:line="0" w:lineRule="atLeast"/>
              <w:jc w:val="center"/>
              <w:textAlignment w:val="baseline"/>
              <w:rPr>
                <w:rFonts w:hint="default"/>
                <w:lang w:val="en-US" w:eastAsia="zh-CN"/>
              </w:rPr>
            </w:pPr>
            <w:r>
              <w:rPr>
                <w:rFonts w:hint="eastAsia"/>
                <w:lang w:val="en-US" w:eastAsia="zh-CN"/>
              </w:rPr>
              <w:t>90-2</w:t>
            </w:r>
          </w:p>
        </w:tc>
        <w:tc>
          <w:tcPr>
            <w:tcW w:w="1104" w:type="dxa"/>
            <w:noWrap w:val="0"/>
            <w:vAlign w:val="center"/>
          </w:tcPr>
          <w:p w14:paraId="7D3059EF">
            <w:pPr>
              <w:adjustRightInd w:val="0"/>
              <w:snapToGrid w:val="0"/>
              <w:spacing w:line="0" w:lineRule="atLeast"/>
              <w:jc w:val="center"/>
              <w:textAlignment w:val="baseline"/>
              <w:rPr>
                <w:rFonts w:hint="default" w:eastAsia="宋体"/>
                <w:lang w:val="en-US" w:eastAsia="zh-CN"/>
              </w:rPr>
            </w:pPr>
            <w:r>
              <w:rPr>
                <w:rFonts w:hint="eastAsia"/>
                <w:lang w:val="en-US" w:eastAsia="zh-CN"/>
              </w:rPr>
              <w:t>3.85</w:t>
            </w:r>
          </w:p>
        </w:tc>
        <w:tc>
          <w:tcPr>
            <w:tcW w:w="1027" w:type="dxa"/>
            <w:tcBorders>
              <w:right w:val="single" w:color="auto" w:sz="4" w:space="0"/>
            </w:tcBorders>
            <w:noWrap w:val="0"/>
            <w:vAlign w:val="center"/>
          </w:tcPr>
          <w:p w14:paraId="1E06178C">
            <w:pPr>
              <w:adjustRightInd w:val="0"/>
              <w:snapToGrid w:val="0"/>
              <w:spacing w:line="0" w:lineRule="atLeast"/>
              <w:jc w:val="center"/>
              <w:textAlignment w:val="baseline"/>
              <w:rPr>
                <w:rFonts w:hint="default"/>
                <w:lang w:val="en-US" w:eastAsia="zh-CN"/>
              </w:rPr>
            </w:pPr>
            <w:r>
              <w:rPr>
                <w:rFonts w:hint="eastAsia"/>
                <w:lang w:val="en-US" w:eastAsia="zh-CN"/>
              </w:rPr>
              <w:t>180-2</w:t>
            </w:r>
          </w:p>
        </w:tc>
        <w:tc>
          <w:tcPr>
            <w:tcW w:w="1103" w:type="dxa"/>
            <w:tcBorders>
              <w:left w:val="single" w:color="auto" w:sz="4" w:space="0"/>
              <w:right w:val="single" w:color="auto" w:sz="4" w:space="0"/>
            </w:tcBorders>
            <w:noWrap w:val="0"/>
            <w:vAlign w:val="center"/>
          </w:tcPr>
          <w:p w14:paraId="74F090B8">
            <w:pPr>
              <w:adjustRightInd w:val="0"/>
              <w:snapToGrid w:val="0"/>
              <w:spacing w:line="0" w:lineRule="atLeast"/>
              <w:jc w:val="center"/>
              <w:textAlignment w:val="baseline"/>
              <w:rPr>
                <w:rFonts w:hint="default" w:eastAsia="宋体"/>
                <w:lang w:val="en-US" w:eastAsia="zh-CN"/>
              </w:rPr>
            </w:pPr>
            <w:r>
              <w:rPr>
                <w:rFonts w:hint="eastAsia"/>
                <w:lang w:val="en-US" w:eastAsia="zh-CN"/>
              </w:rPr>
              <w:t>4.03</w:t>
            </w:r>
          </w:p>
        </w:tc>
        <w:tc>
          <w:tcPr>
            <w:tcW w:w="974" w:type="dxa"/>
            <w:tcBorders>
              <w:left w:val="single" w:color="auto" w:sz="4" w:space="0"/>
            </w:tcBorders>
            <w:noWrap w:val="0"/>
            <w:vAlign w:val="center"/>
          </w:tcPr>
          <w:p w14:paraId="2E826E21">
            <w:pPr>
              <w:adjustRightInd w:val="0"/>
              <w:snapToGrid w:val="0"/>
              <w:spacing w:line="0" w:lineRule="atLeast"/>
              <w:jc w:val="center"/>
              <w:textAlignment w:val="baseline"/>
              <w:rPr>
                <w:rFonts w:hint="default" w:eastAsia="宋体"/>
                <w:lang w:val="en-US" w:eastAsia="zh-CN"/>
              </w:rPr>
            </w:pPr>
            <w:r>
              <w:rPr>
                <w:rFonts w:hint="eastAsia"/>
                <w:lang w:val="en-US" w:eastAsia="zh-CN"/>
              </w:rPr>
              <w:t>239-2</w:t>
            </w:r>
          </w:p>
        </w:tc>
        <w:tc>
          <w:tcPr>
            <w:tcW w:w="1157" w:type="dxa"/>
            <w:noWrap w:val="0"/>
            <w:vAlign w:val="center"/>
          </w:tcPr>
          <w:p w14:paraId="5E665882">
            <w:pPr>
              <w:adjustRightInd w:val="0"/>
              <w:snapToGrid w:val="0"/>
              <w:spacing w:line="0" w:lineRule="atLeast"/>
              <w:jc w:val="center"/>
              <w:textAlignment w:val="baseline"/>
              <w:rPr>
                <w:rFonts w:hint="default" w:eastAsia="宋体"/>
                <w:lang w:val="en-US" w:eastAsia="zh-CN"/>
              </w:rPr>
            </w:pPr>
            <w:r>
              <w:rPr>
                <w:rFonts w:hint="eastAsia"/>
                <w:lang w:val="en-US" w:eastAsia="zh-CN"/>
              </w:rPr>
              <w:t>3.90</w:t>
            </w:r>
          </w:p>
        </w:tc>
      </w:tr>
      <w:tr w14:paraId="5A457C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72423CF1">
            <w:pPr>
              <w:adjustRightInd w:val="0"/>
              <w:snapToGrid w:val="0"/>
              <w:spacing w:line="0" w:lineRule="atLeast"/>
              <w:jc w:val="center"/>
              <w:textAlignment w:val="baseline"/>
              <w:rPr>
                <w:rFonts w:hint="default"/>
                <w:lang w:val="en-US" w:eastAsia="zh-CN"/>
              </w:rPr>
            </w:pPr>
            <w:r>
              <w:rPr>
                <w:rFonts w:hint="eastAsia"/>
                <w:lang w:val="en-US" w:eastAsia="zh-CN"/>
              </w:rPr>
              <w:t>10-2</w:t>
            </w:r>
          </w:p>
        </w:tc>
        <w:tc>
          <w:tcPr>
            <w:tcW w:w="1103" w:type="dxa"/>
            <w:noWrap w:val="0"/>
            <w:vAlign w:val="center"/>
          </w:tcPr>
          <w:p w14:paraId="7F17DCD1">
            <w:pPr>
              <w:adjustRightInd w:val="0"/>
              <w:snapToGrid w:val="0"/>
              <w:spacing w:line="0" w:lineRule="atLeast"/>
              <w:jc w:val="center"/>
              <w:textAlignment w:val="baseline"/>
              <w:rPr>
                <w:rFonts w:hint="default" w:eastAsia="宋体"/>
                <w:lang w:val="en-US" w:eastAsia="zh-CN"/>
              </w:rPr>
            </w:pPr>
            <w:r>
              <w:rPr>
                <w:rFonts w:hint="eastAsia"/>
                <w:lang w:val="en-US" w:eastAsia="zh-CN"/>
              </w:rPr>
              <w:t>3.90</w:t>
            </w:r>
          </w:p>
        </w:tc>
        <w:tc>
          <w:tcPr>
            <w:tcW w:w="1027" w:type="dxa"/>
            <w:noWrap w:val="0"/>
            <w:vAlign w:val="center"/>
          </w:tcPr>
          <w:p w14:paraId="241DC796">
            <w:pPr>
              <w:adjustRightInd w:val="0"/>
              <w:snapToGrid w:val="0"/>
              <w:spacing w:line="0" w:lineRule="atLeast"/>
              <w:jc w:val="center"/>
              <w:textAlignment w:val="baseline"/>
              <w:rPr>
                <w:rFonts w:hint="default"/>
                <w:lang w:val="en-US" w:eastAsia="zh-CN"/>
              </w:rPr>
            </w:pPr>
            <w:r>
              <w:rPr>
                <w:rFonts w:hint="eastAsia"/>
                <w:lang w:val="en-US" w:eastAsia="zh-CN"/>
              </w:rPr>
              <w:t>100-2</w:t>
            </w:r>
          </w:p>
        </w:tc>
        <w:tc>
          <w:tcPr>
            <w:tcW w:w="1104" w:type="dxa"/>
            <w:noWrap w:val="0"/>
            <w:vAlign w:val="center"/>
          </w:tcPr>
          <w:p w14:paraId="3CB672CF">
            <w:pPr>
              <w:adjustRightInd w:val="0"/>
              <w:snapToGrid w:val="0"/>
              <w:spacing w:line="0" w:lineRule="atLeast"/>
              <w:jc w:val="center"/>
              <w:textAlignment w:val="baseline"/>
              <w:rPr>
                <w:rFonts w:hint="default" w:eastAsia="宋体"/>
                <w:lang w:val="en-US" w:eastAsia="zh-CN"/>
              </w:rPr>
            </w:pPr>
            <w:r>
              <w:rPr>
                <w:rFonts w:hint="eastAsia"/>
                <w:lang w:val="en-US" w:eastAsia="zh-CN"/>
              </w:rPr>
              <w:t>3.77</w:t>
            </w:r>
          </w:p>
        </w:tc>
        <w:tc>
          <w:tcPr>
            <w:tcW w:w="1027" w:type="dxa"/>
            <w:tcBorders>
              <w:right w:val="single" w:color="auto" w:sz="4" w:space="0"/>
            </w:tcBorders>
            <w:noWrap w:val="0"/>
            <w:vAlign w:val="center"/>
          </w:tcPr>
          <w:p w14:paraId="0C253E80">
            <w:pPr>
              <w:adjustRightInd w:val="0"/>
              <w:snapToGrid w:val="0"/>
              <w:spacing w:line="0" w:lineRule="atLeast"/>
              <w:jc w:val="center"/>
              <w:textAlignment w:val="baseline"/>
              <w:rPr>
                <w:rFonts w:hint="default"/>
                <w:lang w:val="en-US" w:eastAsia="zh-CN"/>
              </w:rPr>
            </w:pPr>
            <w:r>
              <w:rPr>
                <w:rFonts w:hint="eastAsia"/>
                <w:lang w:val="en-US" w:eastAsia="zh-CN"/>
              </w:rPr>
              <w:t>190-2</w:t>
            </w:r>
          </w:p>
        </w:tc>
        <w:tc>
          <w:tcPr>
            <w:tcW w:w="1103" w:type="dxa"/>
            <w:tcBorders>
              <w:left w:val="single" w:color="auto" w:sz="4" w:space="0"/>
              <w:right w:val="single" w:color="auto" w:sz="4" w:space="0"/>
            </w:tcBorders>
            <w:noWrap w:val="0"/>
            <w:vAlign w:val="center"/>
          </w:tcPr>
          <w:p w14:paraId="11CA4136">
            <w:pPr>
              <w:adjustRightInd w:val="0"/>
              <w:snapToGrid w:val="0"/>
              <w:spacing w:line="0" w:lineRule="atLeast"/>
              <w:jc w:val="center"/>
              <w:textAlignment w:val="baseline"/>
              <w:rPr>
                <w:rFonts w:hint="default" w:eastAsia="宋体"/>
                <w:lang w:val="en-US" w:eastAsia="zh-CN"/>
              </w:rPr>
            </w:pPr>
            <w:r>
              <w:rPr>
                <w:rFonts w:hint="eastAsia"/>
                <w:lang w:val="en-US" w:eastAsia="zh-CN"/>
              </w:rPr>
              <w:t>3.88</w:t>
            </w:r>
          </w:p>
        </w:tc>
        <w:tc>
          <w:tcPr>
            <w:tcW w:w="974" w:type="dxa"/>
            <w:tcBorders>
              <w:left w:val="single" w:color="auto" w:sz="4" w:space="0"/>
            </w:tcBorders>
            <w:noWrap w:val="0"/>
            <w:vAlign w:val="center"/>
          </w:tcPr>
          <w:p w14:paraId="6CFA7887">
            <w:pPr>
              <w:adjustRightInd w:val="0"/>
              <w:snapToGrid w:val="0"/>
              <w:spacing w:line="0" w:lineRule="atLeast"/>
              <w:jc w:val="center"/>
              <w:textAlignment w:val="baseline"/>
              <w:rPr>
                <w:rFonts w:hint="default" w:eastAsia="宋体"/>
                <w:lang w:val="en-US" w:eastAsia="zh-CN"/>
              </w:rPr>
            </w:pPr>
            <w:r>
              <w:rPr>
                <w:rFonts w:hint="eastAsia"/>
                <w:lang w:val="en-US" w:eastAsia="zh-CN"/>
              </w:rPr>
              <w:t>240-2</w:t>
            </w:r>
          </w:p>
        </w:tc>
        <w:tc>
          <w:tcPr>
            <w:tcW w:w="1157" w:type="dxa"/>
            <w:noWrap w:val="0"/>
            <w:vAlign w:val="center"/>
          </w:tcPr>
          <w:p w14:paraId="40CDADB8">
            <w:pPr>
              <w:adjustRightInd w:val="0"/>
              <w:snapToGrid w:val="0"/>
              <w:spacing w:line="0" w:lineRule="atLeast"/>
              <w:jc w:val="center"/>
              <w:textAlignment w:val="baseline"/>
              <w:rPr>
                <w:rFonts w:hint="default" w:eastAsia="宋体"/>
                <w:lang w:val="en-US" w:eastAsia="zh-CN"/>
              </w:rPr>
            </w:pPr>
            <w:r>
              <w:rPr>
                <w:rFonts w:hint="eastAsia"/>
                <w:lang w:val="en-US" w:eastAsia="zh-CN"/>
              </w:rPr>
              <w:t>3.76</w:t>
            </w:r>
          </w:p>
        </w:tc>
      </w:tr>
      <w:tr w14:paraId="33833B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4" w:hRule="atLeast"/>
          <w:jc w:val="center"/>
        </w:trPr>
        <w:tc>
          <w:tcPr>
            <w:tcW w:w="1027" w:type="dxa"/>
            <w:noWrap w:val="0"/>
            <w:vAlign w:val="center"/>
          </w:tcPr>
          <w:p w14:paraId="4CEDFD65">
            <w:pPr>
              <w:adjustRightInd w:val="0"/>
              <w:snapToGrid w:val="0"/>
              <w:spacing w:line="0" w:lineRule="atLeast"/>
              <w:jc w:val="center"/>
              <w:textAlignment w:val="baseline"/>
              <w:rPr>
                <w:rFonts w:hint="default"/>
                <w:lang w:val="en-US" w:eastAsia="zh-CN"/>
              </w:rPr>
            </w:pPr>
            <w:r>
              <w:rPr>
                <w:rFonts w:hint="eastAsia"/>
                <w:lang w:val="en-US" w:eastAsia="zh-CN"/>
              </w:rPr>
              <w:t>20-2</w:t>
            </w:r>
          </w:p>
        </w:tc>
        <w:tc>
          <w:tcPr>
            <w:tcW w:w="1103" w:type="dxa"/>
            <w:noWrap w:val="0"/>
            <w:vAlign w:val="center"/>
          </w:tcPr>
          <w:p w14:paraId="0DF4AD65">
            <w:pPr>
              <w:adjustRightInd w:val="0"/>
              <w:snapToGrid w:val="0"/>
              <w:spacing w:line="0" w:lineRule="atLeast"/>
              <w:jc w:val="center"/>
              <w:textAlignment w:val="baseline"/>
              <w:rPr>
                <w:rFonts w:hint="default" w:eastAsia="宋体"/>
                <w:lang w:val="en-US" w:eastAsia="zh-CN"/>
              </w:rPr>
            </w:pPr>
            <w:r>
              <w:rPr>
                <w:rFonts w:hint="eastAsia"/>
                <w:lang w:val="en-US" w:eastAsia="zh-CN"/>
              </w:rPr>
              <w:t>3.81</w:t>
            </w:r>
          </w:p>
        </w:tc>
        <w:tc>
          <w:tcPr>
            <w:tcW w:w="1027" w:type="dxa"/>
            <w:noWrap w:val="0"/>
            <w:vAlign w:val="center"/>
          </w:tcPr>
          <w:p w14:paraId="5F053E68">
            <w:pPr>
              <w:adjustRightInd w:val="0"/>
              <w:snapToGrid w:val="0"/>
              <w:spacing w:line="0" w:lineRule="atLeast"/>
              <w:jc w:val="center"/>
              <w:textAlignment w:val="baseline"/>
              <w:rPr>
                <w:rFonts w:hint="default"/>
                <w:lang w:val="en-US" w:eastAsia="zh-CN"/>
              </w:rPr>
            </w:pPr>
            <w:r>
              <w:rPr>
                <w:rFonts w:hint="eastAsia"/>
                <w:lang w:val="en-US" w:eastAsia="zh-CN"/>
              </w:rPr>
              <w:t>110-2</w:t>
            </w:r>
          </w:p>
        </w:tc>
        <w:tc>
          <w:tcPr>
            <w:tcW w:w="1104" w:type="dxa"/>
            <w:noWrap w:val="0"/>
            <w:vAlign w:val="center"/>
          </w:tcPr>
          <w:p w14:paraId="6309DB56">
            <w:pPr>
              <w:adjustRightInd w:val="0"/>
              <w:snapToGrid w:val="0"/>
              <w:spacing w:line="0" w:lineRule="atLeast"/>
              <w:jc w:val="center"/>
              <w:textAlignment w:val="baseline"/>
              <w:rPr>
                <w:rFonts w:hint="default" w:eastAsia="宋体"/>
                <w:lang w:val="en-US" w:eastAsia="zh-CN"/>
              </w:rPr>
            </w:pPr>
            <w:r>
              <w:rPr>
                <w:rFonts w:hint="eastAsia"/>
                <w:lang w:val="en-US" w:eastAsia="zh-CN"/>
              </w:rPr>
              <w:t>3.91</w:t>
            </w:r>
          </w:p>
        </w:tc>
        <w:tc>
          <w:tcPr>
            <w:tcW w:w="1027" w:type="dxa"/>
            <w:tcBorders>
              <w:right w:val="single" w:color="auto" w:sz="4" w:space="0"/>
            </w:tcBorders>
            <w:noWrap w:val="0"/>
            <w:vAlign w:val="center"/>
          </w:tcPr>
          <w:p w14:paraId="64345038">
            <w:pPr>
              <w:adjustRightInd w:val="0"/>
              <w:snapToGrid w:val="0"/>
              <w:spacing w:line="0" w:lineRule="atLeast"/>
              <w:jc w:val="center"/>
              <w:textAlignment w:val="baseline"/>
              <w:rPr>
                <w:rFonts w:hint="default"/>
                <w:lang w:val="en-US" w:eastAsia="zh-CN"/>
              </w:rPr>
            </w:pPr>
            <w:r>
              <w:rPr>
                <w:rFonts w:hint="eastAsia"/>
                <w:lang w:val="en-US" w:eastAsia="zh-CN"/>
              </w:rPr>
              <w:t>200-2</w:t>
            </w:r>
          </w:p>
        </w:tc>
        <w:tc>
          <w:tcPr>
            <w:tcW w:w="1103" w:type="dxa"/>
            <w:tcBorders>
              <w:left w:val="single" w:color="auto" w:sz="4" w:space="0"/>
              <w:right w:val="single" w:color="auto" w:sz="4" w:space="0"/>
            </w:tcBorders>
            <w:noWrap w:val="0"/>
            <w:vAlign w:val="center"/>
          </w:tcPr>
          <w:p w14:paraId="64854148">
            <w:pPr>
              <w:adjustRightInd w:val="0"/>
              <w:snapToGrid w:val="0"/>
              <w:spacing w:line="0" w:lineRule="atLeast"/>
              <w:jc w:val="center"/>
              <w:textAlignment w:val="baseline"/>
              <w:rPr>
                <w:rFonts w:hint="default" w:eastAsia="宋体"/>
                <w:lang w:val="en-US" w:eastAsia="zh-CN"/>
              </w:rPr>
            </w:pPr>
            <w:r>
              <w:rPr>
                <w:rFonts w:hint="eastAsia"/>
                <w:lang w:val="en-US" w:eastAsia="zh-CN"/>
              </w:rPr>
              <w:t>3.85</w:t>
            </w:r>
          </w:p>
        </w:tc>
        <w:tc>
          <w:tcPr>
            <w:tcW w:w="974" w:type="dxa"/>
            <w:tcBorders>
              <w:left w:val="single" w:color="auto" w:sz="4" w:space="0"/>
            </w:tcBorders>
            <w:noWrap w:val="0"/>
            <w:vAlign w:val="center"/>
          </w:tcPr>
          <w:p w14:paraId="7AF3F3E7">
            <w:pPr>
              <w:adjustRightInd w:val="0"/>
              <w:snapToGrid w:val="0"/>
              <w:spacing w:line="0" w:lineRule="atLeast"/>
              <w:jc w:val="center"/>
              <w:textAlignment w:val="baseline"/>
              <w:rPr>
                <w:rFonts w:hint="default" w:eastAsia="宋体"/>
                <w:lang w:val="en-US" w:eastAsia="zh-CN"/>
              </w:rPr>
            </w:pPr>
          </w:p>
        </w:tc>
        <w:tc>
          <w:tcPr>
            <w:tcW w:w="1157" w:type="dxa"/>
            <w:noWrap w:val="0"/>
            <w:vAlign w:val="center"/>
          </w:tcPr>
          <w:p w14:paraId="3A338873">
            <w:pPr>
              <w:adjustRightInd w:val="0"/>
              <w:snapToGrid w:val="0"/>
              <w:spacing w:line="0" w:lineRule="atLeast"/>
              <w:jc w:val="center"/>
              <w:textAlignment w:val="baseline"/>
              <w:rPr>
                <w:rFonts w:hint="default" w:eastAsia="宋体"/>
                <w:lang w:val="en-US" w:eastAsia="zh-CN"/>
              </w:rPr>
            </w:pPr>
          </w:p>
        </w:tc>
      </w:tr>
      <w:tr w14:paraId="741AD0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68B0EDCC">
            <w:pPr>
              <w:adjustRightInd w:val="0"/>
              <w:snapToGrid w:val="0"/>
              <w:spacing w:line="0" w:lineRule="atLeast"/>
              <w:jc w:val="center"/>
              <w:textAlignment w:val="baseline"/>
              <w:rPr>
                <w:rFonts w:hint="default"/>
                <w:lang w:val="en-US" w:eastAsia="zh-CN"/>
              </w:rPr>
            </w:pPr>
            <w:r>
              <w:rPr>
                <w:rFonts w:hint="eastAsia"/>
                <w:lang w:val="en-US" w:eastAsia="zh-CN"/>
              </w:rPr>
              <w:t>30-2</w:t>
            </w:r>
          </w:p>
        </w:tc>
        <w:tc>
          <w:tcPr>
            <w:tcW w:w="1103" w:type="dxa"/>
            <w:noWrap w:val="0"/>
            <w:vAlign w:val="center"/>
          </w:tcPr>
          <w:p w14:paraId="17CC9D3B">
            <w:pPr>
              <w:adjustRightInd w:val="0"/>
              <w:snapToGrid w:val="0"/>
              <w:spacing w:line="0" w:lineRule="atLeast"/>
              <w:jc w:val="center"/>
              <w:textAlignment w:val="baseline"/>
              <w:rPr>
                <w:rFonts w:hint="default" w:eastAsia="宋体"/>
                <w:lang w:val="en-US" w:eastAsia="zh-CN"/>
              </w:rPr>
            </w:pPr>
            <w:r>
              <w:rPr>
                <w:rFonts w:hint="eastAsia"/>
                <w:lang w:val="en-US" w:eastAsia="zh-CN"/>
              </w:rPr>
              <w:t>3.83</w:t>
            </w:r>
          </w:p>
        </w:tc>
        <w:tc>
          <w:tcPr>
            <w:tcW w:w="1027" w:type="dxa"/>
            <w:noWrap w:val="0"/>
            <w:vAlign w:val="center"/>
          </w:tcPr>
          <w:p w14:paraId="6B63AEF5">
            <w:pPr>
              <w:adjustRightInd w:val="0"/>
              <w:snapToGrid w:val="0"/>
              <w:spacing w:line="0" w:lineRule="atLeast"/>
              <w:jc w:val="center"/>
              <w:textAlignment w:val="baseline"/>
              <w:rPr>
                <w:rFonts w:hint="default"/>
                <w:lang w:val="en-US" w:eastAsia="zh-CN"/>
              </w:rPr>
            </w:pPr>
            <w:r>
              <w:rPr>
                <w:rFonts w:hint="eastAsia"/>
                <w:lang w:val="en-US" w:eastAsia="zh-CN"/>
              </w:rPr>
              <w:t>120-2</w:t>
            </w:r>
          </w:p>
        </w:tc>
        <w:tc>
          <w:tcPr>
            <w:tcW w:w="1104" w:type="dxa"/>
            <w:noWrap w:val="0"/>
            <w:vAlign w:val="center"/>
          </w:tcPr>
          <w:p w14:paraId="1D07D370">
            <w:pPr>
              <w:adjustRightInd w:val="0"/>
              <w:snapToGrid w:val="0"/>
              <w:spacing w:line="0" w:lineRule="atLeast"/>
              <w:jc w:val="center"/>
              <w:textAlignment w:val="baseline"/>
              <w:rPr>
                <w:rFonts w:hint="default" w:eastAsia="宋体"/>
                <w:lang w:val="en-US" w:eastAsia="zh-CN"/>
              </w:rPr>
            </w:pPr>
            <w:r>
              <w:rPr>
                <w:rFonts w:hint="eastAsia"/>
                <w:lang w:val="en-US" w:eastAsia="zh-CN"/>
              </w:rPr>
              <w:t>3.85</w:t>
            </w:r>
          </w:p>
        </w:tc>
        <w:tc>
          <w:tcPr>
            <w:tcW w:w="1027" w:type="dxa"/>
            <w:tcBorders>
              <w:right w:val="single" w:color="auto" w:sz="4" w:space="0"/>
            </w:tcBorders>
            <w:noWrap w:val="0"/>
            <w:vAlign w:val="center"/>
          </w:tcPr>
          <w:p w14:paraId="1AE41932">
            <w:pPr>
              <w:adjustRightInd w:val="0"/>
              <w:snapToGrid w:val="0"/>
              <w:spacing w:line="0" w:lineRule="atLeast"/>
              <w:jc w:val="center"/>
              <w:textAlignment w:val="baseline"/>
              <w:rPr>
                <w:rFonts w:hint="default"/>
                <w:lang w:val="en-US" w:eastAsia="zh-CN"/>
              </w:rPr>
            </w:pPr>
            <w:r>
              <w:rPr>
                <w:rFonts w:hint="eastAsia"/>
                <w:lang w:val="en-US" w:eastAsia="zh-CN"/>
              </w:rPr>
              <w:t>210-2</w:t>
            </w:r>
          </w:p>
        </w:tc>
        <w:tc>
          <w:tcPr>
            <w:tcW w:w="1103" w:type="dxa"/>
            <w:tcBorders>
              <w:left w:val="single" w:color="auto" w:sz="4" w:space="0"/>
              <w:right w:val="single" w:color="auto" w:sz="4" w:space="0"/>
            </w:tcBorders>
            <w:noWrap w:val="0"/>
            <w:vAlign w:val="center"/>
          </w:tcPr>
          <w:p w14:paraId="04BF9FD6">
            <w:pPr>
              <w:adjustRightInd w:val="0"/>
              <w:snapToGrid w:val="0"/>
              <w:spacing w:line="0" w:lineRule="atLeast"/>
              <w:jc w:val="center"/>
              <w:textAlignment w:val="baseline"/>
              <w:rPr>
                <w:rFonts w:hint="default" w:eastAsia="宋体"/>
                <w:lang w:val="en-US" w:eastAsia="zh-CN"/>
              </w:rPr>
            </w:pPr>
            <w:r>
              <w:rPr>
                <w:rFonts w:hint="eastAsia"/>
                <w:lang w:val="en-US" w:eastAsia="zh-CN"/>
              </w:rPr>
              <w:t>3.75</w:t>
            </w:r>
          </w:p>
        </w:tc>
        <w:tc>
          <w:tcPr>
            <w:tcW w:w="974" w:type="dxa"/>
            <w:tcBorders>
              <w:left w:val="single" w:color="auto" w:sz="4" w:space="0"/>
            </w:tcBorders>
            <w:noWrap w:val="0"/>
            <w:vAlign w:val="center"/>
          </w:tcPr>
          <w:p w14:paraId="2CD1131B">
            <w:pPr>
              <w:adjustRightInd w:val="0"/>
              <w:snapToGrid w:val="0"/>
              <w:spacing w:line="0" w:lineRule="atLeast"/>
              <w:jc w:val="center"/>
              <w:textAlignment w:val="baseline"/>
              <w:rPr>
                <w:rFonts w:hint="default" w:eastAsia="宋体"/>
                <w:lang w:val="en-US" w:eastAsia="zh-CN"/>
              </w:rPr>
            </w:pPr>
          </w:p>
        </w:tc>
        <w:tc>
          <w:tcPr>
            <w:tcW w:w="1157" w:type="dxa"/>
            <w:noWrap w:val="0"/>
            <w:vAlign w:val="center"/>
          </w:tcPr>
          <w:p w14:paraId="44B289BB">
            <w:pPr>
              <w:adjustRightInd w:val="0"/>
              <w:snapToGrid w:val="0"/>
              <w:spacing w:line="0" w:lineRule="atLeast"/>
              <w:jc w:val="center"/>
              <w:textAlignment w:val="baseline"/>
              <w:rPr>
                <w:rFonts w:hint="default" w:eastAsia="宋体"/>
                <w:lang w:val="en-US" w:eastAsia="zh-CN"/>
              </w:rPr>
            </w:pPr>
          </w:p>
        </w:tc>
      </w:tr>
      <w:tr w14:paraId="18B13A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2504FBC4">
            <w:pPr>
              <w:adjustRightInd w:val="0"/>
              <w:snapToGrid w:val="0"/>
              <w:spacing w:line="0" w:lineRule="atLeast"/>
              <w:jc w:val="center"/>
              <w:textAlignment w:val="baseline"/>
              <w:rPr>
                <w:rFonts w:hint="default"/>
                <w:lang w:val="en-US" w:eastAsia="zh-CN"/>
              </w:rPr>
            </w:pPr>
            <w:r>
              <w:rPr>
                <w:rFonts w:hint="eastAsia"/>
                <w:lang w:val="en-US" w:eastAsia="zh-CN"/>
              </w:rPr>
              <w:t>40-2</w:t>
            </w:r>
          </w:p>
        </w:tc>
        <w:tc>
          <w:tcPr>
            <w:tcW w:w="1103" w:type="dxa"/>
            <w:noWrap w:val="0"/>
            <w:vAlign w:val="center"/>
          </w:tcPr>
          <w:p w14:paraId="4BCDC18B">
            <w:pPr>
              <w:adjustRightInd w:val="0"/>
              <w:snapToGrid w:val="0"/>
              <w:spacing w:line="0" w:lineRule="atLeast"/>
              <w:jc w:val="center"/>
              <w:textAlignment w:val="baseline"/>
              <w:rPr>
                <w:rFonts w:hint="default" w:eastAsia="宋体"/>
                <w:lang w:val="en-US" w:eastAsia="zh-CN"/>
              </w:rPr>
            </w:pPr>
            <w:r>
              <w:rPr>
                <w:rFonts w:hint="eastAsia"/>
                <w:lang w:val="en-US" w:eastAsia="zh-CN"/>
              </w:rPr>
              <w:t>3.73</w:t>
            </w:r>
          </w:p>
        </w:tc>
        <w:tc>
          <w:tcPr>
            <w:tcW w:w="1027" w:type="dxa"/>
            <w:noWrap w:val="0"/>
            <w:vAlign w:val="center"/>
          </w:tcPr>
          <w:p w14:paraId="2D56488B">
            <w:pPr>
              <w:adjustRightInd w:val="0"/>
              <w:snapToGrid w:val="0"/>
              <w:spacing w:line="0" w:lineRule="atLeast"/>
              <w:jc w:val="center"/>
              <w:textAlignment w:val="baseline"/>
              <w:rPr>
                <w:rFonts w:hint="default"/>
                <w:lang w:val="en-US" w:eastAsia="zh-CN"/>
              </w:rPr>
            </w:pPr>
            <w:r>
              <w:rPr>
                <w:rFonts w:hint="eastAsia"/>
                <w:lang w:val="en-US" w:eastAsia="zh-CN"/>
              </w:rPr>
              <w:t>130-2</w:t>
            </w:r>
          </w:p>
        </w:tc>
        <w:tc>
          <w:tcPr>
            <w:tcW w:w="1104" w:type="dxa"/>
            <w:noWrap w:val="0"/>
            <w:vAlign w:val="center"/>
          </w:tcPr>
          <w:p w14:paraId="3A68E68D">
            <w:pPr>
              <w:adjustRightInd w:val="0"/>
              <w:snapToGrid w:val="0"/>
              <w:spacing w:line="0" w:lineRule="atLeast"/>
              <w:jc w:val="center"/>
              <w:textAlignment w:val="baseline"/>
              <w:rPr>
                <w:rFonts w:hint="default" w:eastAsia="宋体"/>
                <w:lang w:val="en-US" w:eastAsia="zh-CN"/>
              </w:rPr>
            </w:pPr>
            <w:r>
              <w:rPr>
                <w:rFonts w:hint="eastAsia"/>
                <w:lang w:val="en-US" w:eastAsia="zh-CN"/>
              </w:rPr>
              <w:t>3.65</w:t>
            </w:r>
          </w:p>
        </w:tc>
        <w:tc>
          <w:tcPr>
            <w:tcW w:w="1027" w:type="dxa"/>
            <w:tcBorders>
              <w:right w:val="single" w:color="auto" w:sz="4" w:space="0"/>
            </w:tcBorders>
            <w:noWrap w:val="0"/>
            <w:vAlign w:val="center"/>
          </w:tcPr>
          <w:p w14:paraId="13BF0B1A">
            <w:pPr>
              <w:adjustRightInd w:val="0"/>
              <w:snapToGrid w:val="0"/>
              <w:spacing w:line="0" w:lineRule="atLeast"/>
              <w:jc w:val="center"/>
              <w:textAlignment w:val="baseline"/>
              <w:rPr>
                <w:rFonts w:hint="default"/>
                <w:lang w:val="en-US" w:eastAsia="zh-CN"/>
              </w:rPr>
            </w:pPr>
            <w:r>
              <w:rPr>
                <w:rFonts w:hint="eastAsia"/>
                <w:lang w:val="en-US" w:eastAsia="zh-CN"/>
              </w:rPr>
              <w:t>220-2</w:t>
            </w:r>
          </w:p>
        </w:tc>
        <w:tc>
          <w:tcPr>
            <w:tcW w:w="1103" w:type="dxa"/>
            <w:tcBorders>
              <w:left w:val="single" w:color="auto" w:sz="4" w:space="0"/>
              <w:right w:val="single" w:color="auto" w:sz="4" w:space="0"/>
            </w:tcBorders>
            <w:noWrap w:val="0"/>
            <w:vAlign w:val="center"/>
          </w:tcPr>
          <w:p w14:paraId="68F9B256">
            <w:pPr>
              <w:adjustRightInd w:val="0"/>
              <w:snapToGrid w:val="0"/>
              <w:spacing w:line="0" w:lineRule="atLeast"/>
              <w:jc w:val="center"/>
              <w:textAlignment w:val="baseline"/>
              <w:rPr>
                <w:rFonts w:hint="default" w:eastAsia="宋体"/>
                <w:lang w:val="en-US" w:eastAsia="zh-CN"/>
              </w:rPr>
            </w:pPr>
            <w:r>
              <w:rPr>
                <w:rFonts w:hint="eastAsia"/>
                <w:lang w:val="en-US" w:eastAsia="zh-CN"/>
              </w:rPr>
              <w:t>3.79</w:t>
            </w:r>
          </w:p>
        </w:tc>
        <w:tc>
          <w:tcPr>
            <w:tcW w:w="974" w:type="dxa"/>
            <w:tcBorders>
              <w:left w:val="single" w:color="auto" w:sz="4" w:space="0"/>
            </w:tcBorders>
            <w:noWrap w:val="0"/>
            <w:vAlign w:val="center"/>
          </w:tcPr>
          <w:p w14:paraId="74A04CFF">
            <w:pPr>
              <w:adjustRightInd w:val="0"/>
              <w:snapToGrid w:val="0"/>
              <w:spacing w:line="0" w:lineRule="atLeast"/>
              <w:jc w:val="center"/>
              <w:textAlignment w:val="baseline"/>
              <w:rPr>
                <w:rFonts w:hint="default" w:eastAsia="宋体"/>
                <w:lang w:val="en-US" w:eastAsia="zh-CN"/>
              </w:rPr>
            </w:pPr>
          </w:p>
        </w:tc>
        <w:tc>
          <w:tcPr>
            <w:tcW w:w="1157" w:type="dxa"/>
            <w:noWrap w:val="0"/>
            <w:vAlign w:val="center"/>
          </w:tcPr>
          <w:p w14:paraId="325D9B49">
            <w:pPr>
              <w:adjustRightInd w:val="0"/>
              <w:snapToGrid w:val="0"/>
              <w:spacing w:line="0" w:lineRule="atLeast"/>
              <w:jc w:val="center"/>
              <w:textAlignment w:val="baseline"/>
              <w:rPr>
                <w:rFonts w:hint="default" w:eastAsia="宋体"/>
                <w:lang w:val="en-US" w:eastAsia="zh-CN"/>
              </w:rPr>
            </w:pPr>
          </w:p>
        </w:tc>
      </w:tr>
    </w:tbl>
    <w:p w14:paraId="2BE8BB97">
      <w:pPr>
        <w:ind w:left="0" w:leftChars="0" w:firstLine="0" w:firstLineChars="0"/>
        <w:rPr>
          <w:rFonts w:hint="default" w:ascii="仿宋" w:hAnsi="仿宋" w:eastAsia="仿宋" w:cs="仿宋"/>
          <w:sz w:val="32"/>
          <w:szCs w:val="32"/>
          <w:lang w:val="en-US" w:eastAsia="zh-CN"/>
        </w:rPr>
      </w:pPr>
      <w:r>
        <w:rPr>
          <w:rFonts w:hint="default" w:ascii="仿宋" w:hAnsi="仿宋" w:eastAsia="仿宋" w:cs="仿宋"/>
          <w:sz w:val="32"/>
          <w:szCs w:val="32"/>
          <w:lang w:val="en-US" w:eastAsia="zh-CN"/>
        </w:rPr>
        <w:t>低压低再第一层LR24吹灰器通道后</w:t>
      </w:r>
      <w:r>
        <w:rPr>
          <w:rFonts w:hint="default" w:ascii="仿宋" w:hAnsi="仿宋" w:eastAsia="仿宋" w:cs="仿宋"/>
          <w:sz w:val="32"/>
          <w:szCs w:val="32"/>
          <w:lang w:val="en-US" w:eastAsia="zh"/>
        </w:rPr>
        <w:t>侧</w:t>
      </w:r>
      <w:r>
        <w:rPr>
          <w:rFonts w:hint="default" w:ascii="仿宋" w:hAnsi="仿宋" w:eastAsia="仿宋" w:cs="仿宋"/>
          <w:sz w:val="32"/>
          <w:szCs w:val="32"/>
          <w:lang w:val="en-US" w:eastAsia="zh-CN"/>
        </w:rPr>
        <w:t>包墙管测厚数据</w:t>
      </w:r>
      <w:r>
        <w:rPr>
          <w:rFonts w:hint="default" w:ascii="仿宋" w:hAnsi="仿宋" w:eastAsia="仿宋" w:cs="仿宋"/>
          <w:sz w:val="32"/>
          <w:szCs w:val="32"/>
          <w:lang w:val="en-US" w:eastAsia="zh"/>
        </w:rPr>
        <w:t>，</w:t>
      </w:r>
      <w:r>
        <w:rPr>
          <w:rFonts w:hint="default" w:ascii="仿宋" w:hAnsi="仿宋" w:eastAsia="仿宋" w:cs="仿宋"/>
          <w:sz w:val="32"/>
          <w:szCs w:val="32"/>
          <w:lang w:val="en-US" w:eastAsia="zh-CN"/>
        </w:rPr>
        <w:t>左-右数</w:t>
      </w:r>
      <w:r>
        <w:rPr>
          <w:rFonts w:hint="default" w:ascii="仿宋" w:hAnsi="仿宋" w:eastAsia="仿宋" w:cs="仿宋"/>
          <w:b w:val="0"/>
          <w:bCs w:val="0"/>
          <w:color w:val="000000"/>
          <w:sz w:val="32"/>
          <w:szCs w:val="32"/>
        </w:rPr>
        <w:t>Φ</w:t>
      </w:r>
      <w:r>
        <w:rPr>
          <w:rFonts w:hint="default" w:ascii="仿宋" w:hAnsi="仿宋" w:eastAsia="仿宋" w:cs="仿宋"/>
          <w:b w:val="0"/>
          <w:bCs w:val="0"/>
          <w:color w:val="000000"/>
          <w:sz w:val="32"/>
          <w:szCs w:val="32"/>
          <w:lang w:val="en-US" w:eastAsia="zh-CN"/>
        </w:rPr>
        <w:t>63.5</w:t>
      </w:r>
      <w:r>
        <w:rPr>
          <w:rFonts w:hint="default" w:ascii="仿宋" w:hAnsi="仿宋" w:eastAsia="仿宋" w:cs="仿宋"/>
          <w:kern w:val="0"/>
          <w:sz w:val="32"/>
          <w:szCs w:val="32"/>
          <w:lang w:val="en-US" w:eastAsia="zh-CN" w:bidi="ar-SA"/>
        </w:rPr>
        <w:t>×</w:t>
      </w:r>
      <w:r>
        <w:rPr>
          <w:rFonts w:hint="default" w:ascii="仿宋" w:hAnsi="仿宋" w:eastAsia="仿宋" w:cs="仿宋"/>
          <w:b w:val="0"/>
          <w:bCs w:val="0"/>
          <w:kern w:val="0"/>
          <w:sz w:val="32"/>
          <w:szCs w:val="32"/>
          <w:lang w:val="en-US" w:eastAsia="zh-CN" w:bidi="ar-SA"/>
        </w:rPr>
        <w:t>4.0材质</w:t>
      </w:r>
      <w:r>
        <w:rPr>
          <w:rFonts w:hint="default" w:ascii="仿宋" w:hAnsi="仿宋" w:eastAsia="仿宋" w:cs="仿宋"/>
          <w:kern w:val="0"/>
          <w:sz w:val="32"/>
          <w:szCs w:val="32"/>
          <w:lang w:val="en-US" w:eastAsia="zh-CN"/>
        </w:rPr>
        <w:t>SA-213MT91</w:t>
      </w:r>
    </w:p>
    <w:tbl>
      <w:tblPr>
        <w:tblStyle w:val="1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27"/>
        <w:gridCol w:w="1103"/>
        <w:gridCol w:w="1027"/>
        <w:gridCol w:w="1104"/>
        <w:gridCol w:w="1027"/>
        <w:gridCol w:w="1103"/>
        <w:gridCol w:w="974"/>
        <w:gridCol w:w="1157"/>
      </w:tblGrid>
      <w:tr w14:paraId="3A3918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42BCFE0E">
            <w:pPr>
              <w:adjustRightInd w:val="0"/>
              <w:snapToGrid w:val="0"/>
              <w:spacing w:line="0" w:lineRule="atLeast"/>
              <w:jc w:val="center"/>
              <w:textAlignment w:val="baseline"/>
            </w:pPr>
            <w:r>
              <w:t>管子</w:t>
            </w:r>
          </w:p>
          <w:p w14:paraId="0A267317">
            <w:pPr>
              <w:adjustRightInd w:val="0"/>
              <w:snapToGrid w:val="0"/>
              <w:spacing w:line="0" w:lineRule="atLeast"/>
              <w:jc w:val="center"/>
              <w:textAlignment w:val="baseline"/>
              <w:rPr>
                <w:rFonts w:hint="eastAsia"/>
                <w:lang w:val="en-US" w:eastAsia="zh-CN"/>
              </w:rPr>
            </w:pPr>
            <w:r>
              <w:t>编号</w:t>
            </w:r>
          </w:p>
        </w:tc>
        <w:tc>
          <w:tcPr>
            <w:tcW w:w="1103" w:type="dxa"/>
            <w:noWrap w:val="0"/>
            <w:vAlign w:val="center"/>
          </w:tcPr>
          <w:p w14:paraId="60A6C4AF">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noWrap w:val="0"/>
            <w:vAlign w:val="center"/>
          </w:tcPr>
          <w:p w14:paraId="2255FBA9">
            <w:pPr>
              <w:adjustRightInd w:val="0"/>
              <w:snapToGrid w:val="0"/>
              <w:spacing w:line="0" w:lineRule="atLeast"/>
              <w:jc w:val="center"/>
              <w:textAlignment w:val="baseline"/>
            </w:pPr>
            <w:r>
              <w:t>管子</w:t>
            </w:r>
          </w:p>
          <w:p w14:paraId="552CCA90">
            <w:pPr>
              <w:adjustRightInd w:val="0"/>
              <w:snapToGrid w:val="0"/>
              <w:spacing w:line="0" w:lineRule="atLeast"/>
              <w:jc w:val="center"/>
              <w:textAlignment w:val="baseline"/>
              <w:rPr>
                <w:rFonts w:hint="eastAsia"/>
                <w:lang w:val="en-US" w:eastAsia="zh-CN"/>
              </w:rPr>
            </w:pPr>
            <w:r>
              <w:t>编号</w:t>
            </w:r>
          </w:p>
        </w:tc>
        <w:tc>
          <w:tcPr>
            <w:tcW w:w="1104" w:type="dxa"/>
            <w:noWrap w:val="0"/>
            <w:vAlign w:val="center"/>
          </w:tcPr>
          <w:p w14:paraId="7EF590D1">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right w:val="single" w:color="auto" w:sz="4" w:space="0"/>
            </w:tcBorders>
            <w:noWrap w:val="0"/>
            <w:vAlign w:val="center"/>
          </w:tcPr>
          <w:p w14:paraId="257619EB">
            <w:pPr>
              <w:adjustRightInd w:val="0"/>
              <w:snapToGrid w:val="0"/>
              <w:spacing w:line="0" w:lineRule="atLeast"/>
              <w:jc w:val="center"/>
              <w:textAlignment w:val="baseline"/>
            </w:pPr>
            <w:r>
              <w:t>管子</w:t>
            </w:r>
          </w:p>
          <w:p w14:paraId="584B9CF4">
            <w:pPr>
              <w:adjustRightInd w:val="0"/>
              <w:snapToGrid w:val="0"/>
              <w:spacing w:line="0" w:lineRule="atLeast"/>
              <w:jc w:val="center"/>
              <w:textAlignment w:val="baseline"/>
              <w:rPr>
                <w:rFonts w:hint="eastAsia"/>
                <w:lang w:val="en-US" w:eastAsia="zh-CN"/>
              </w:rPr>
            </w:pPr>
            <w:r>
              <w:t>编号</w:t>
            </w:r>
          </w:p>
        </w:tc>
        <w:tc>
          <w:tcPr>
            <w:tcW w:w="1103" w:type="dxa"/>
            <w:tcBorders>
              <w:left w:val="single" w:color="auto" w:sz="4" w:space="0"/>
              <w:right w:val="single" w:color="auto" w:sz="4" w:space="0"/>
            </w:tcBorders>
            <w:noWrap w:val="0"/>
            <w:vAlign w:val="center"/>
          </w:tcPr>
          <w:p w14:paraId="339DFFCE">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974" w:type="dxa"/>
            <w:tcBorders>
              <w:left w:val="single" w:color="auto" w:sz="4" w:space="0"/>
            </w:tcBorders>
            <w:noWrap w:val="0"/>
            <w:vAlign w:val="center"/>
          </w:tcPr>
          <w:p w14:paraId="333856F2">
            <w:pPr>
              <w:adjustRightInd w:val="0"/>
              <w:snapToGrid w:val="0"/>
              <w:spacing w:line="0" w:lineRule="atLeast"/>
              <w:jc w:val="center"/>
              <w:textAlignment w:val="baseline"/>
            </w:pPr>
            <w:r>
              <w:t>管子</w:t>
            </w:r>
          </w:p>
          <w:p w14:paraId="6993E047">
            <w:pPr>
              <w:adjustRightInd w:val="0"/>
              <w:snapToGrid w:val="0"/>
              <w:spacing w:line="0" w:lineRule="atLeast"/>
              <w:jc w:val="center"/>
              <w:textAlignment w:val="baseline"/>
              <w:rPr>
                <w:rFonts w:hint="eastAsia"/>
              </w:rPr>
            </w:pPr>
            <w:r>
              <w:t>编号</w:t>
            </w:r>
          </w:p>
        </w:tc>
        <w:tc>
          <w:tcPr>
            <w:tcW w:w="1157" w:type="dxa"/>
            <w:noWrap w:val="0"/>
            <w:vAlign w:val="center"/>
          </w:tcPr>
          <w:p w14:paraId="0FA9DA3A">
            <w:pPr>
              <w:adjustRightInd w:val="0"/>
              <w:snapToGrid w:val="0"/>
              <w:spacing w:line="0" w:lineRule="atLeast"/>
              <w:jc w:val="center"/>
              <w:textAlignment w:val="baseline"/>
              <w:rPr>
                <w:rFonts w:hint="eastAsia"/>
              </w:rPr>
            </w:pPr>
            <w:r>
              <w:rPr>
                <w:rFonts w:hint="eastAsia" w:eastAsia="宋体"/>
                <w:lang w:val="en-US" w:eastAsia="zh-CN"/>
              </w:rPr>
              <w:t>剩余壁厚（mm）</w:t>
            </w:r>
          </w:p>
        </w:tc>
      </w:tr>
      <w:tr w14:paraId="03E93A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3AFEBF23">
            <w:pPr>
              <w:adjustRightInd w:val="0"/>
              <w:snapToGrid w:val="0"/>
              <w:spacing w:line="0" w:lineRule="atLeast"/>
              <w:jc w:val="center"/>
              <w:textAlignment w:val="baseline"/>
              <w:rPr>
                <w:rFonts w:hint="default"/>
                <w:lang w:val="en-US" w:eastAsia="zh-CN"/>
              </w:rPr>
            </w:pPr>
            <w:r>
              <w:rPr>
                <w:rFonts w:hint="eastAsia"/>
                <w:lang w:val="en-US" w:eastAsia="zh-CN"/>
              </w:rPr>
              <w:t>1</w:t>
            </w:r>
          </w:p>
        </w:tc>
        <w:tc>
          <w:tcPr>
            <w:tcW w:w="1103" w:type="dxa"/>
            <w:noWrap w:val="0"/>
            <w:vAlign w:val="center"/>
          </w:tcPr>
          <w:p w14:paraId="65B6DD13">
            <w:pPr>
              <w:adjustRightInd w:val="0"/>
              <w:snapToGrid w:val="0"/>
              <w:spacing w:line="0" w:lineRule="atLeast"/>
              <w:jc w:val="center"/>
              <w:textAlignment w:val="baseline"/>
              <w:rPr>
                <w:rFonts w:hint="default" w:eastAsia="宋体"/>
                <w:lang w:val="en-US" w:eastAsia="zh-CN"/>
              </w:rPr>
            </w:pPr>
            <w:r>
              <w:rPr>
                <w:rFonts w:hint="eastAsia"/>
                <w:lang w:val="en-US" w:eastAsia="zh-CN"/>
              </w:rPr>
              <w:t>7.68</w:t>
            </w:r>
          </w:p>
        </w:tc>
        <w:tc>
          <w:tcPr>
            <w:tcW w:w="1027" w:type="dxa"/>
            <w:noWrap w:val="0"/>
            <w:vAlign w:val="center"/>
          </w:tcPr>
          <w:p w14:paraId="6417FA64">
            <w:pPr>
              <w:adjustRightInd w:val="0"/>
              <w:snapToGrid w:val="0"/>
              <w:spacing w:line="0" w:lineRule="atLeast"/>
              <w:jc w:val="center"/>
              <w:textAlignment w:val="baseline"/>
              <w:rPr>
                <w:rFonts w:hint="default"/>
                <w:lang w:val="en-US" w:eastAsia="zh-CN"/>
              </w:rPr>
            </w:pPr>
            <w:r>
              <w:rPr>
                <w:rFonts w:hint="eastAsia"/>
                <w:lang w:val="en-US" w:eastAsia="zh-CN"/>
              </w:rPr>
              <w:t>50</w:t>
            </w:r>
          </w:p>
        </w:tc>
        <w:tc>
          <w:tcPr>
            <w:tcW w:w="1104" w:type="dxa"/>
            <w:noWrap w:val="0"/>
            <w:vAlign w:val="center"/>
          </w:tcPr>
          <w:p w14:paraId="5EC03F89">
            <w:pPr>
              <w:adjustRightInd w:val="0"/>
              <w:snapToGrid w:val="0"/>
              <w:spacing w:line="0" w:lineRule="atLeast"/>
              <w:jc w:val="center"/>
              <w:textAlignment w:val="baseline"/>
              <w:rPr>
                <w:rFonts w:hint="default" w:eastAsia="宋体"/>
                <w:lang w:val="en-US" w:eastAsia="zh-CN"/>
              </w:rPr>
            </w:pPr>
            <w:r>
              <w:rPr>
                <w:rFonts w:hint="eastAsia"/>
                <w:lang w:val="en-US" w:eastAsia="zh-CN"/>
              </w:rPr>
              <w:t>7.67</w:t>
            </w:r>
          </w:p>
        </w:tc>
        <w:tc>
          <w:tcPr>
            <w:tcW w:w="1027" w:type="dxa"/>
            <w:tcBorders>
              <w:right w:val="single" w:color="auto" w:sz="4" w:space="0"/>
            </w:tcBorders>
            <w:noWrap w:val="0"/>
            <w:vAlign w:val="center"/>
          </w:tcPr>
          <w:p w14:paraId="6AD588D0">
            <w:pPr>
              <w:adjustRightInd w:val="0"/>
              <w:snapToGrid w:val="0"/>
              <w:spacing w:line="0" w:lineRule="atLeast"/>
              <w:jc w:val="center"/>
              <w:textAlignment w:val="baseline"/>
              <w:rPr>
                <w:rFonts w:hint="default"/>
                <w:lang w:val="en-US" w:eastAsia="zh-CN"/>
              </w:rPr>
            </w:pPr>
            <w:r>
              <w:rPr>
                <w:rFonts w:hint="eastAsia"/>
                <w:lang w:val="en-US" w:eastAsia="zh-CN"/>
              </w:rPr>
              <w:t>140</w:t>
            </w:r>
          </w:p>
        </w:tc>
        <w:tc>
          <w:tcPr>
            <w:tcW w:w="1103" w:type="dxa"/>
            <w:tcBorders>
              <w:left w:val="single" w:color="auto" w:sz="4" w:space="0"/>
              <w:right w:val="single" w:color="auto" w:sz="4" w:space="0"/>
            </w:tcBorders>
            <w:noWrap w:val="0"/>
            <w:vAlign w:val="center"/>
          </w:tcPr>
          <w:p w14:paraId="115BF03B">
            <w:pPr>
              <w:adjustRightInd w:val="0"/>
              <w:snapToGrid w:val="0"/>
              <w:spacing w:line="0" w:lineRule="atLeast"/>
              <w:jc w:val="center"/>
              <w:textAlignment w:val="baseline"/>
              <w:rPr>
                <w:rFonts w:hint="default" w:eastAsia="宋体"/>
                <w:lang w:val="en-US" w:eastAsia="zh-CN"/>
              </w:rPr>
            </w:pPr>
            <w:r>
              <w:rPr>
                <w:rFonts w:hint="eastAsia"/>
                <w:lang w:val="en-US" w:eastAsia="zh-CN"/>
              </w:rPr>
              <w:t>7.50</w:t>
            </w:r>
          </w:p>
        </w:tc>
        <w:tc>
          <w:tcPr>
            <w:tcW w:w="974" w:type="dxa"/>
            <w:tcBorders>
              <w:left w:val="single" w:color="auto" w:sz="4" w:space="0"/>
            </w:tcBorders>
            <w:noWrap w:val="0"/>
            <w:vAlign w:val="center"/>
          </w:tcPr>
          <w:p w14:paraId="5EF7F931">
            <w:pPr>
              <w:adjustRightInd w:val="0"/>
              <w:snapToGrid w:val="0"/>
              <w:spacing w:line="0" w:lineRule="atLeast"/>
              <w:jc w:val="center"/>
              <w:textAlignment w:val="baseline"/>
              <w:rPr>
                <w:rFonts w:hint="default" w:eastAsia="宋体"/>
                <w:lang w:val="en-US" w:eastAsia="zh-CN"/>
              </w:rPr>
            </w:pPr>
            <w:r>
              <w:rPr>
                <w:rFonts w:hint="eastAsia"/>
                <w:lang w:val="en-US" w:eastAsia="zh-CN"/>
              </w:rPr>
              <w:t>230</w:t>
            </w:r>
          </w:p>
        </w:tc>
        <w:tc>
          <w:tcPr>
            <w:tcW w:w="1157" w:type="dxa"/>
            <w:noWrap w:val="0"/>
            <w:vAlign w:val="center"/>
          </w:tcPr>
          <w:p w14:paraId="3FA1887A">
            <w:pPr>
              <w:adjustRightInd w:val="0"/>
              <w:snapToGrid w:val="0"/>
              <w:spacing w:line="0" w:lineRule="atLeast"/>
              <w:jc w:val="center"/>
              <w:textAlignment w:val="baseline"/>
              <w:rPr>
                <w:rFonts w:hint="default" w:eastAsia="宋体"/>
                <w:lang w:val="en-US" w:eastAsia="zh-CN"/>
              </w:rPr>
            </w:pPr>
            <w:r>
              <w:rPr>
                <w:rFonts w:hint="eastAsia"/>
                <w:lang w:val="en-US" w:eastAsia="zh-CN"/>
              </w:rPr>
              <w:t>7.42</w:t>
            </w:r>
          </w:p>
        </w:tc>
      </w:tr>
      <w:tr w14:paraId="029F42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2" w:hRule="atLeast"/>
          <w:jc w:val="center"/>
        </w:trPr>
        <w:tc>
          <w:tcPr>
            <w:tcW w:w="1027" w:type="dxa"/>
            <w:noWrap w:val="0"/>
            <w:vAlign w:val="center"/>
          </w:tcPr>
          <w:p w14:paraId="6E89DB03">
            <w:pPr>
              <w:adjustRightInd w:val="0"/>
              <w:snapToGrid w:val="0"/>
              <w:spacing w:line="0" w:lineRule="atLeast"/>
              <w:jc w:val="center"/>
              <w:textAlignment w:val="baseline"/>
              <w:rPr>
                <w:rFonts w:hint="default"/>
                <w:lang w:val="en-US" w:eastAsia="zh-CN"/>
              </w:rPr>
            </w:pPr>
            <w:r>
              <w:rPr>
                <w:rFonts w:hint="eastAsia"/>
                <w:lang w:val="en-US" w:eastAsia="zh-CN"/>
              </w:rPr>
              <w:t>2</w:t>
            </w:r>
          </w:p>
        </w:tc>
        <w:tc>
          <w:tcPr>
            <w:tcW w:w="1103" w:type="dxa"/>
            <w:noWrap w:val="0"/>
            <w:vAlign w:val="center"/>
          </w:tcPr>
          <w:p w14:paraId="0EA6D431">
            <w:pPr>
              <w:adjustRightInd w:val="0"/>
              <w:snapToGrid w:val="0"/>
              <w:spacing w:line="0" w:lineRule="atLeast"/>
              <w:jc w:val="center"/>
              <w:textAlignment w:val="baseline"/>
              <w:rPr>
                <w:rFonts w:hint="default" w:eastAsia="宋体"/>
                <w:lang w:val="en-US" w:eastAsia="zh-CN"/>
              </w:rPr>
            </w:pPr>
            <w:r>
              <w:rPr>
                <w:rFonts w:hint="eastAsia"/>
                <w:lang w:val="en-US" w:eastAsia="zh-CN"/>
              </w:rPr>
              <w:t>7.67</w:t>
            </w:r>
          </w:p>
        </w:tc>
        <w:tc>
          <w:tcPr>
            <w:tcW w:w="1027" w:type="dxa"/>
            <w:noWrap w:val="0"/>
            <w:vAlign w:val="center"/>
          </w:tcPr>
          <w:p w14:paraId="65F1A132">
            <w:pPr>
              <w:adjustRightInd w:val="0"/>
              <w:snapToGrid w:val="0"/>
              <w:spacing w:line="0" w:lineRule="atLeast"/>
              <w:jc w:val="center"/>
              <w:textAlignment w:val="baseline"/>
              <w:rPr>
                <w:rFonts w:hint="default"/>
                <w:lang w:val="en-US" w:eastAsia="zh-CN"/>
              </w:rPr>
            </w:pPr>
            <w:r>
              <w:rPr>
                <w:rFonts w:hint="eastAsia"/>
                <w:lang w:val="en-US" w:eastAsia="zh-CN"/>
              </w:rPr>
              <w:t>60</w:t>
            </w:r>
          </w:p>
        </w:tc>
        <w:tc>
          <w:tcPr>
            <w:tcW w:w="1104" w:type="dxa"/>
            <w:noWrap w:val="0"/>
            <w:vAlign w:val="center"/>
          </w:tcPr>
          <w:p w14:paraId="2D2F941C">
            <w:pPr>
              <w:adjustRightInd w:val="0"/>
              <w:snapToGrid w:val="0"/>
              <w:spacing w:line="0" w:lineRule="atLeast"/>
              <w:jc w:val="center"/>
              <w:textAlignment w:val="baseline"/>
              <w:rPr>
                <w:rFonts w:hint="default" w:eastAsia="宋体"/>
                <w:lang w:val="en-US" w:eastAsia="zh-CN"/>
              </w:rPr>
            </w:pPr>
            <w:r>
              <w:rPr>
                <w:rFonts w:hint="eastAsia"/>
                <w:lang w:val="en-US" w:eastAsia="zh-CN"/>
              </w:rPr>
              <w:t>7.52</w:t>
            </w:r>
          </w:p>
        </w:tc>
        <w:tc>
          <w:tcPr>
            <w:tcW w:w="1027" w:type="dxa"/>
            <w:tcBorders>
              <w:right w:val="single" w:color="auto" w:sz="4" w:space="0"/>
            </w:tcBorders>
            <w:noWrap w:val="0"/>
            <w:vAlign w:val="center"/>
          </w:tcPr>
          <w:p w14:paraId="3B806163">
            <w:pPr>
              <w:adjustRightInd w:val="0"/>
              <w:snapToGrid w:val="0"/>
              <w:spacing w:line="0" w:lineRule="atLeast"/>
              <w:jc w:val="center"/>
              <w:textAlignment w:val="baseline"/>
              <w:rPr>
                <w:rFonts w:hint="default"/>
                <w:lang w:val="en-US" w:eastAsia="zh-CN"/>
              </w:rPr>
            </w:pPr>
            <w:r>
              <w:rPr>
                <w:rFonts w:hint="eastAsia"/>
                <w:lang w:val="en-US" w:eastAsia="zh-CN"/>
              </w:rPr>
              <w:t>150</w:t>
            </w:r>
          </w:p>
        </w:tc>
        <w:tc>
          <w:tcPr>
            <w:tcW w:w="1103" w:type="dxa"/>
            <w:tcBorders>
              <w:left w:val="single" w:color="auto" w:sz="4" w:space="0"/>
              <w:right w:val="single" w:color="auto" w:sz="4" w:space="0"/>
            </w:tcBorders>
            <w:noWrap w:val="0"/>
            <w:vAlign w:val="center"/>
          </w:tcPr>
          <w:p w14:paraId="5E9852C4">
            <w:pPr>
              <w:adjustRightInd w:val="0"/>
              <w:snapToGrid w:val="0"/>
              <w:spacing w:line="0" w:lineRule="atLeast"/>
              <w:jc w:val="center"/>
              <w:textAlignment w:val="baseline"/>
              <w:rPr>
                <w:rFonts w:hint="default" w:eastAsia="宋体"/>
                <w:lang w:val="en-US" w:eastAsia="zh-CN"/>
              </w:rPr>
            </w:pPr>
            <w:r>
              <w:rPr>
                <w:rFonts w:hint="eastAsia"/>
                <w:lang w:val="en-US" w:eastAsia="zh-CN"/>
              </w:rPr>
              <w:t>7.67</w:t>
            </w:r>
          </w:p>
        </w:tc>
        <w:tc>
          <w:tcPr>
            <w:tcW w:w="974" w:type="dxa"/>
            <w:tcBorders>
              <w:left w:val="single" w:color="auto" w:sz="4" w:space="0"/>
            </w:tcBorders>
            <w:noWrap w:val="0"/>
            <w:vAlign w:val="center"/>
          </w:tcPr>
          <w:p w14:paraId="2F3DDAB7">
            <w:pPr>
              <w:adjustRightInd w:val="0"/>
              <w:snapToGrid w:val="0"/>
              <w:spacing w:line="0" w:lineRule="atLeast"/>
              <w:jc w:val="center"/>
              <w:textAlignment w:val="baseline"/>
              <w:rPr>
                <w:rFonts w:hint="default" w:eastAsia="宋体"/>
                <w:lang w:val="en-US" w:eastAsia="zh-CN"/>
              </w:rPr>
            </w:pPr>
            <w:r>
              <w:rPr>
                <w:rFonts w:hint="eastAsia"/>
                <w:lang w:val="en-US" w:eastAsia="zh-CN"/>
              </w:rPr>
              <w:t>236</w:t>
            </w:r>
          </w:p>
        </w:tc>
        <w:tc>
          <w:tcPr>
            <w:tcW w:w="1157" w:type="dxa"/>
            <w:noWrap w:val="0"/>
            <w:vAlign w:val="center"/>
          </w:tcPr>
          <w:p w14:paraId="20A10E39">
            <w:pPr>
              <w:adjustRightInd w:val="0"/>
              <w:snapToGrid w:val="0"/>
              <w:spacing w:line="0" w:lineRule="atLeast"/>
              <w:jc w:val="center"/>
              <w:textAlignment w:val="baseline"/>
              <w:rPr>
                <w:rFonts w:hint="default" w:eastAsia="宋体"/>
                <w:lang w:val="en-US" w:eastAsia="zh-CN"/>
              </w:rPr>
            </w:pPr>
            <w:r>
              <w:rPr>
                <w:rFonts w:hint="eastAsia"/>
                <w:lang w:val="en-US" w:eastAsia="zh-CN"/>
              </w:rPr>
              <w:t>7.60</w:t>
            </w:r>
          </w:p>
        </w:tc>
      </w:tr>
      <w:tr w14:paraId="14AD59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8" w:hRule="atLeast"/>
          <w:jc w:val="center"/>
        </w:trPr>
        <w:tc>
          <w:tcPr>
            <w:tcW w:w="1027" w:type="dxa"/>
            <w:noWrap w:val="0"/>
            <w:vAlign w:val="center"/>
          </w:tcPr>
          <w:p w14:paraId="3B13C43E">
            <w:pPr>
              <w:adjustRightInd w:val="0"/>
              <w:snapToGrid w:val="0"/>
              <w:spacing w:line="0" w:lineRule="atLeast"/>
              <w:jc w:val="center"/>
              <w:textAlignment w:val="baseline"/>
              <w:rPr>
                <w:rFonts w:hint="default"/>
                <w:lang w:val="en-US" w:eastAsia="zh-CN"/>
              </w:rPr>
            </w:pPr>
            <w:r>
              <w:rPr>
                <w:rFonts w:hint="eastAsia"/>
                <w:lang w:val="en-US" w:eastAsia="zh-CN"/>
              </w:rPr>
              <w:t>3</w:t>
            </w:r>
          </w:p>
        </w:tc>
        <w:tc>
          <w:tcPr>
            <w:tcW w:w="1103" w:type="dxa"/>
            <w:noWrap w:val="0"/>
            <w:vAlign w:val="center"/>
          </w:tcPr>
          <w:p w14:paraId="000AA41D">
            <w:pPr>
              <w:adjustRightInd w:val="0"/>
              <w:snapToGrid w:val="0"/>
              <w:spacing w:line="0" w:lineRule="atLeast"/>
              <w:jc w:val="center"/>
              <w:textAlignment w:val="baseline"/>
              <w:rPr>
                <w:rFonts w:hint="default" w:eastAsia="宋体"/>
                <w:lang w:val="en-US" w:eastAsia="zh-CN"/>
              </w:rPr>
            </w:pPr>
            <w:r>
              <w:rPr>
                <w:rFonts w:hint="eastAsia"/>
                <w:lang w:val="en-US" w:eastAsia="zh-CN"/>
              </w:rPr>
              <w:t>7.49</w:t>
            </w:r>
          </w:p>
        </w:tc>
        <w:tc>
          <w:tcPr>
            <w:tcW w:w="1027" w:type="dxa"/>
            <w:noWrap w:val="0"/>
            <w:vAlign w:val="center"/>
          </w:tcPr>
          <w:p w14:paraId="1E227A08">
            <w:pPr>
              <w:adjustRightInd w:val="0"/>
              <w:snapToGrid w:val="0"/>
              <w:spacing w:line="0" w:lineRule="atLeast"/>
              <w:jc w:val="center"/>
              <w:textAlignment w:val="baseline"/>
              <w:rPr>
                <w:rFonts w:hint="default"/>
                <w:lang w:val="en-US" w:eastAsia="zh-CN"/>
              </w:rPr>
            </w:pPr>
            <w:r>
              <w:rPr>
                <w:rFonts w:hint="eastAsia"/>
                <w:lang w:val="en-US" w:eastAsia="zh-CN"/>
              </w:rPr>
              <w:t>70</w:t>
            </w:r>
          </w:p>
        </w:tc>
        <w:tc>
          <w:tcPr>
            <w:tcW w:w="1104" w:type="dxa"/>
            <w:noWrap w:val="0"/>
            <w:vAlign w:val="center"/>
          </w:tcPr>
          <w:p w14:paraId="56F86999">
            <w:pPr>
              <w:adjustRightInd w:val="0"/>
              <w:snapToGrid w:val="0"/>
              <w:spacing w:line="0" w:lineRule="atLeast"/>
              <w:jc w:val="center"/>
              <w:textAlignment w:val="baseline"/>
              <w:rPr>
                <w:rFonts w:hint="default" w:eastAsia="宋体"/>
                <w:lang w:val="en-US" w:eastAsia="zh-CN"/>
              </w:rPr>
            </w:pPr>
            <w:r>
              <w:rPr>
                <w:rFonts w:hint="eastAsia"/>
                <w:lang w:val="en-US" w:eastAsia="zh-CN"/>
              </w:rPr>
              <w:t>7.47</w:t>
            </w:r>
          </w:p>
        </w:tc>
        <w:tc>
          <w:tcPr>
            <w:tcW w:w="1027" w:type="dxa"/>
            <w:tcBorders>
              <w:right w:val="single" w:color="auto" w:sz="4" w:space="0"/>
            </w:tcBorders>
            <w:noWrap w:val="0"/>
            <w:vAlign w:val="center"/>
          </w:tcPr>
          <w:p w14:paraId="2C00D89A">
            <w:pPr>
              <w:adjustRightInd w:val="0"/>
              <w:snapToGrid w:val="0"/>
              <w:spacing w:line="0" w:lineRule="atLeast"/>
              <w:jc w:val="center"/>
              <w:textAlignment w:val="baseline"/>
              <w:rPr>
                <w:rFonts w:hint="default"/>
                <w:lang w:val="en-US" w:eastAsia="zh-CN"/>
              </w:rPr>
            </w:pPr>
            <w:r>
              <w:rPr>
                <w:rFonts w:hint="eastAsia"/>
                <w:lang w:val="en-US" w:eastAsia="zh-CN"/>
              </w:rPr>
              <w:t>160</w:t>
            </w:r>
          </w:p>
        </w:tc>
        <w:tc>
          <w:tcPr>
            <w:tcW w:w="1103" w:type="dxa"/>
            <w:tcBorders>
              <w:left w:val="single" w:color="auto" w:sz="4" w:space="0"/>
              <w:right w:val="single" w:color="auto" w:sz="4" w:space="0"/>
            </w:tcBorders>
            <w:noWrap w:val="0"/>
            <w:vAlign w:val="center"/>
          </w:tcPr>
          <w:p w14:paraId="5A30C966">
            <w:pPr>
              <w:adjustRightInd w:val="0"/>
              <w:snapToGrid w:val="0"/>
              <w:spacing w:line="0" w:lineRule="atLeast"/>
              <w:jc w:val="center"/>
              <w:textAlignment w:val="baseline"/>
              <w:rPr>
                <w:rFonts w:hint="default" w:eastAsia="宋体"/>
                <w:lang w:val="en-US" w:eastAsia="zh-CN"/>
              </w:rPr>
            </w:pPr>
            <w:r>
              <w:rPr>
                <w:rFonts w:hint="eastAsia"/>
                <w:lang w:val="en-US" w:eastAsia="zh-CN"/>
              </w:rPr>
              <w:t>7.59</w:t>
            </w:r>
          </w:p>
        </w:tc>
        <w:tc>
          <w:tcPr>
            <w:tcW w:w="974" w:type="dxa"/>
            <w:tcBorders>
              <w:left w:val="single" w:color="auto" w:sz="4" w:space="0"/>
            </w:tcBorders>
            <w:noWrap w:val="0"/>
            <w:vAlign w:val="center"/>
          </w:tcPr>
          <w:p w14:paraId="4491E88A">
            <w:pPr>
              <w:adjustRightInd w:val="0"/>
              <w:snapToGrid w:val="0"/>
              <w:spacing w:line="0" w:lineRule="atLeast"/>
              <w:jc w:val="center"/>
              <w:textAlignment w:val="baseline"/>
              <w:rPr>
                <w:rFonts w:hint="default" w:eastAsia="宋体"/>
                <w:lang w:val="en-US" w:eastAsia="zh-CN"/>
              </w:rPr>
            </w:pPr>
            <w:r>
              <w:rPr>
                <w:rFonts w:hint="eastAsia"/>
                <w:lang w:val="en-US" w:eastAsia="zh-CN"/>
              </w:rPr>
              <w:t>237</w:t>
            </w:r>
          </w:p>
        </w:tc>
        <w:tc>
          <w:tcPr>
            <w:tcW w:w="1157" w:type="dxa"/>
            <w:noWrap w:val="0"/>
            <w:vAlign w:val="center"/>
          </w:tcPr>
          <w:p w14:paraId="4F9D5125">
            <w:pPr>
              <w:adjustRightInd w:val="0"/>
              <w:snapToGrid w:val="0"/>
              <w:spacing w:line="0" w:lineRule="atLeast"/>
              <w:jc w:val="center"/>
              <w:textAlignment w:val="baseline"/>
              <w:rPr>
                <w:rFonts w:hint="default" w:eastAsia="宋体"/>
                <w:lang w:val="en-US" w:eastAsia="zh-CN"/>
              </w:rPr>
            </w:pPr>
            <w:r>
              <w:rPr>
                <w:rFonts w:hint="eastAsia"/>
                <w:lang w:val="en-US" w:eastAsia="zh-CN"/>
              </w:rPr>
              <w:t>7.56</w:t>
            </w:r>
          </w:p>
        </w:tc>
      </w:tr>
      <w:tr w14:paraId="010C55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47CC8239">
            <w:pPr>
              <w:adjustRightInd w:val="0"/>
              <w:snapToGrid w:val="0"/>
              <w:spacing w:line="0" w:lineRule="atLeast"/>
              <w:jc w:val="center"/>
              <w:textAlignment w:val="baseline"/>
              <w:rPr>
                <w:rFonts w:hint="default"/>
                <w:lang w:val="en-US" w:eastAsia="zh-CN"/>
              </w:rPr>
            </w:pPr>
            <w:r>
              <w:rPr>
                <w:rFonts w:hint="eastAsia"/>
                <w:lang w:val="en-US" w:eastAsia="zh-CN"/>
              </w:rPr>
              <w:t>4</w:t>
            </w:r>
          </w:p>
        </w:tc>
        <w:tc>
          <w:tcPr>
            <w:tcW w:w="1103" w:type="dxa"/>
            <w:noWrap w:val="0"/>
            <w:vAlign w:val="center"/>
          </w:tcPr>
          <w:p w14:paraId="5E24BD47">
            <w:pPr>
              <w:adjustRightInd w:val="0"/>
              <w:snapToGrid w:val="0"/>
              <w:spacing w:line="0" w:lineRule="atLeast"/>
              <w:jc w:val="center"/>
              <w:textAlignment w:val="baseline"/>
              <w:rPr>
                <w:rFonts w:hint="default" w:eastAsia="宋体"/>
                <w:lang w:val="en-US" w:eastAsia="zh-CN"/>
              </w:rPr>
            </w:pPr>
            <w:r>
              <w:rPr>
                <w:rFonts w:hint="eastAsia"/>
                <w:lang w:val="en-US" w:eastAsia="zh-CN"/>
              </w:rPr>
              <w:t>7.70</w:t>
            </w:r>
          </w:p>
        </w:tc>
        <w:tc>
          <w:tcPr>
            <w:tcW w:w="1027" w:type="dxa"/>
            <w:noWrap w:val="0"/>
            <w:vAlign w:val="center"/>
          </w:tcPr>
          <w:p w14:paraId="2C7B4C57">
            <w:pPr>
              <w:adjustRightInd w:val="0"/>
              <w:snapToGrid w:val="0"/>
              <w:spacing w:line="0" w:lineRule="atLeast"/>
              <w:jc w:val="center"/>
              <w:textAlignment w:val="baseline"/>
              <w:rPr>
                <w:rFonts w:hint="default"/>
                <w:lang w:val="en-US" w:eastAsia="zh-CN"/>
              </w:rPr>
            </w:pPr>
            <w:r>
              <w:rPr>
                <w:rFonts w:hint="eastAsia"/>
                <w:lang w:val="en-US" w:eastAsia="zh-CN"/>
              </w:rPr>
              <w:t>80</w:t>
            </w:r>
          </w:p>
        </w:tc>
        <w:tc>
          <w:tcPr>
            <w:tcW w:w="1104" w:type="dxa"/>
            <w:noWrap w:val="0"/>
            <w:vAlign w:val="center"/>
          </w:tcPr>
          <w:p w14:paraId="5BE74FED">
            <w:pPr>
              <w:adjustRightInd w:val="0"/>
              <w:snapToGrid w:val="0"/>
              <w:spacing w:line="0" w:lineRule="atLeast"/>
              <w:jc w:val="center"/>
              <w:textAlignment w:val="baseline"/>
              <w:rPr>
                <w:rFonts w:hint="default" w:eastAsia="宋体"/>
                <w:lang w:val="en-US" w:eastAsia="zh-CN"/>
              </w:rPr>
            </w:pPr>
            <w:r>
              <w:rPr>
                <w:rFonts w:hint="eastAsia"/>
                <w:lang w:val="en-US" w:eastAsia="zh-CN"/>
              </w:rPr>
              <w:t>7.33</w:t>
            </w:r>
          </w:p>
        </w:tc>
        <w:tc>
          <w:tcPr>
            <w:tcW w:w="1027" w:type="dxa"/>
            <w:tcBorders>
              <w:right w:val="single" w:color="auto" w:sz="4" w:space="0"/>
            </w:tcBorders>
            <w:noWrap w:val="0"/>
            <w:vAlign w:val="center"/>
          </w:tcPr>
          <w:p w14:paraId="21911288">
            <w:pPr>
              <w:adjustRightInd w:val="0"/>
              <w:snapToGrid w:val="0"/>
              <w:spacing w:line="0" w:lineRule="atLeast"/>
              <w:jc w:val="center"/>
              <w:textAlignment w:val="baseline"/>
              <w:rPr>
                <w:rFonts w:hint="default"/>
                <w:lang w:val="en-US" w:eastAsia="zh-CN"/>
              </w:rPr>
            </w:pPr>
            <w:r>
              <w:rPr>
                <w:rFonts w:hint="eastAsia"/>
                <w:lang w:val="en-US" w:eastAsia="zh-CN"/>
              </w:rPr>
              <w:t>170</w:t>
            </w:r>
          </w:p>
        </w:tc>
        <w:tc>
          <w:tcPr>
            <w:tcW w:w="1103" w:type="dxa"/>
            <w:tcBorders>
              <w:left w:val="single" w:color="auto" w:sz="4" w:space="0"/>
              <w:right w:val="single" w:color="auto" w:sz="4" w:space="0"/>
            </w:tcBorders>
            <w:noWrap w:val="0"/>
            <w:vAlign w:val="center"/>
          </w:tcPr>
          <w:p w14:paraId="47462564">
            <w:pPr>
              <w:adjustRightInd w:val="0"/>
              <w:snapToGrid w:val="0"/>
              <w:spacing w:line="0" w:lineRule="atLeast"/>
              <w:jc w:val="center"/>
              <w:textAlignment w:val="baseline"/>
              <w:rPr>
                <w:rFonts w:hint="default" w:eastAsia="宋体"/>
                <w:lang w:val="en-US" w:eastAsia="zh-CN"/>
              </w:rPr>
            </w:pPr>
            <w:r>
              <w:rPr>
                <w:rFonts w:hint="eastAsia"/>
                <w:lang w:val="en-US" w:eastAsia="zh-CN"/>
              </w:rPr>
              <w:t>7.52</w:t>
            </w:r>
          </w:p>
        </w:tc>
        <w:tc>
          <w:tcPr>
            <w:tcW w:w="974" w:type="dxa"/>
            <w:tcBorders>
              <w:left w:val="single" w:color="auto" w:sz="4" w:space="0"/>
            </w:tcBorders>
            <w:noWrap w:val="0"/>
            <w:vAlign w:val="center"/>
          </w:tcPr>
          <w:p w14:paraId="489CFA6E">
            <w:pPr>
              <w:adjustRightInd w:val="0"/>
              <w:snapToGrid w:val="0"/>
              <w:spacing w:line="0" w:lineRule="atLeast"/>
              <w:jc w:val="center"/>
              <w:textAlignment w:val="baseline"/>
              <w:rPr>
                <w:rFonts w:hint="default" w:eastAsia="宋体"/>
                <w:lang w:val="en-US" w:eastAsia="zh-CN"/>
              </w:rPr>
            </w:pPr>
            <w:r>
              <w:rPr>
                <w:rFonts w:hint="eastAsia"/>
                <w:lang w:val="en-US" w:eastAsia="zh-CN"/>
              </w:rPr>
              <w:t>238</w:t>
            </w:r>
          </w:p>
        </w:tc>
        <w:tc>
          <w:tcPr>
            <w:tcW w:w="1157" w:type="dxa"/>
            <w:noWrap w:val="0"/>
            <w:vAlign w:val="center"/>
          </w:tcPr>
          <w:p w14:paraId="551EA3CC">
            <w:pPr>
              <w:adjustRightInd w:val="0"/>
              <w:snapToGrid w:val="0"/>
              <w:spacing w:line="0" w:lineRule="atLeast"/>
              <w:jc w:val="center"/>
              <w:textAlignment w:val="baseline"/>
              <w:rPr>
                <w:rFonts w:hint="default" w:eastAsia="宋体"/>
                <w:lang w:val="en-US" w:eastAsia="zh-CN"/>
              </w:rPr>
            </w:pPr>
            <w:r>
              <w:rPr>
                <w:rFonts w:hint="eastAsia"/>
                <w:lang w:val="en-US" w:eastAsia="zh-CN"/>
              </w:rPr>
              <w:t>7.54</w:t>
            </w:r>
          </w:p>
        </w:tc>
      </w:tr>
      <w:tr w14:paraId="032BEB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9" w:hRule="atLeast"/>
          <w:jc w:val="center"/>
        </w:trPr>
        <w:tc>
          <w:tcPr>
            <w:tcW w:w="1027" w:type="dxa"/>
            <w:noWrap w:val="0"/>
            <w:vAlign w:val="center"/>
          </w:tcPr>
          <w:p w14:paraId="68FA9967">
            <w:pPr>
              <w:adjustRightInd w:val="0"/>
              <w:snapToGrid w:val="0"/>
              <w:spacing w:line="0" w:lineRule="atLeast"/>
              <w:jc w:val="center"/>
              <w:textAlignment w:val="baseline"/>
              <w:rPr>
                <w:rFonts w:hint="default"/>
                <w:lang w:val="en-US" w:eastAsia="zh-CN"/>
              </w:rPr>
            </w:pPr>
            <w:r>
              <w:rPr>
                <w:rFonts w:hint="eastAsia"/>
                <w:lang w:val="en-US" w:eastAsia="zh-CN"/>
              </w:rPr>
              <w:t>5</w:t>
            </w:r>
          </w:p>
        </w:tc>
        <w:tc>
          <w:tcPr>
            <w:tcW w:w="1103" w:type="dxa"/>
            <w:noWrap w:val="0"/>
            <w:vAlign w:val="center"/>
          </w:tcPr>
          <w:p w14:paraId="2AF8D48C">
            <w:pPr>
              <w:adjustRightInd w:val="0"/>
              <w:snapToGrid w:val="0"/>
              <w:spacing w:line="0" w:lineRule="atLeast"/>
              <w:jc w:val="center"/>
              <w:textAlignment w:val="baseline"/>
              <w:rPr>
                <w:rFonts w:hint="default" w:eastAsia="宋体"/>
                <w:lang w:val="en-US" w:eastAsia="zh-CN"/>
              </w:rPr>
            </w:pPr>
            <w:r>
              <w:rPr>
                <w:rFonts w:hint="eastAsia"/>
                <w:lang w:val="en-US" w:eastAsia="zh-CN"/>
              </w:rPr>
              <w:t>7.42</w:t>
            </w:r>
          </w:p>
        </w:tc>
        <w:tc>
          <w:tcPr>
            <w:tcW w:w="1027" w:type="dxa"/>
            <w:noWrap w:val="0"/>
            <w:vAlign w:val="center"/>
          </w:tcPr>
          <w:p w14:paraId="4B57675C">
            <w:pPr>
              <w:adjustRightInd w:val="0"/>
              <w:snapToGrid w:val="0"/>
              <w:spacing w:line="0" w:lineRule="atLeast"/>
              <w:jc w:val="center"/>
              <w:textAlignment w:val="baseline"/>
              <w:rPr>
                <w:rFonts w:hint="default"/>
                <w:lang w:val="en-US" w:eastAsia="zh-CN"/>
              </w:rPr>
            </w:pPr>
            <w:r>
              <w:rPr>
                <w:rFonts w:hint="eastAsia"/>
                <w:lang w:val="en-US" w:eastAsia="zh-CN"/>
              </w:rPr>
              <w:t>90</w:t>
            </w:r>
          </w:p>
        </w:tc>
        <w:tc>
          <w:tcPr>
            <w:tcW w:w="1104" w:type="dxa"/>
            <w:noWrap w:val="0"/>
            <w:vAlign w:val="center"/>
          </w:tcPr>
          <w:p w14:paraId="51C9D26A">
            <w:pPr>
              <w:adjustRightInd w:val="0"/>
              <w:snapToGrid w:val="0"/>
              <w:spacing w:line="0" w:lineRule="atLeast"/>
              <w:jc w:val="center"/>
              <w:textAlignment w:val="baseline"/>
              <w:rPr>
                <w:rFonts w:hint="default" w:eastAsia="宋体"/>
                <w:lang w:val="en-US" w:eastAsia="zh-CN"/>
              </w:rPr>
            </w:pPr>
            <w:r>
              <w:rPr>
                <w:rFonts w:hint="eastAsia"/>
                <w:lang w:val="en-US" w:eastAsia="zh-CN"/>
              </w:rPr>
              <w:t>7.79</w:t>
            </w:r>
          </w:p>
        </w:tc>
        <w:tc>
          <w:tcPr>
            <w:tcW w:w="1027" w:type="dxa"/>
            <w:tcBorders>
              <w:right w:val="single" w:color="auto" w:sz="4" w:space="0"/>
            </w:tcBorders>
            <w:noWrap w:val="0"/>
            <w:vAlign w:val="center"/>
          </w:tcPr>
          <w:p w14:paraId="4BC9B33E">
            <w:pPr>
              <w:adjustRightInd w:val="0"/>
              <w:snapToGrid w:val="0"/>
              <w:spacing w:line="0" w:lineRule="atLeast"/>
              <w:jc w:val="center"/>
              <w:textAlignment w:val="baseline"/>
              <w:rPr>
                <w:rFonts w:hint="default"/>
                <w:lang w:val="en-US" w:eastAsia="zh-CN"/>
              </w:rPr>
            </w:pPr>
            <w:r>
              <w:rPr>
                <w:rFonts w:hint="eastAsia"/>
                <w:lang w:val="en-US" w:eastAsia="zh-CN"/>
              </w:rPr>
              <w:t>180</w:t>
            </w:r>
          </w:p>
        </w:tc>
        <w:tc>
          <w:tcPr>
            <w:tcW w:w="1103" w:type="dxa"/>
            <w:tcBorders>
              <w:left w:val="single" w:color="auto" w:sz="4" w:space="0"/>
              <w:right w:val="single" w:color="auto" w:sz="4" w:space="0"/>
            </w:tcBorders>
            <w:noWrap w:val="0"/>
            <w:vAlign w:val="center"/>
          </w:tcPr>
          <w:p w14:paraId="6F556F59">
            <w:pPr>
              <w:adjustRightInd w:val="0"/>
              <w:snapToGrid w:val="0"/>
              <w:spacing w:line="0" w:lineRule="atLeast"/>
              <w:jc w:val="center"/>
              <w:textAlignment w:val="baseline"/>
              <w:rPr>
                <w:rFonts w:hint="default" w:eastAsia="宋体"/>
                <w:lang w:val="en-US" w:eastAsia="zh-CN"/>
              </w:rPr>
            </w:pPr>
            <w:r>
              <w:rPr>
                <w:rFonts w:hint="eastAsia"/>
                <w:lang w:val="en-US" w:eastAsia="zh-CN"/>
              </w:rPr>
              <w:t>7.50</w:t>
            </w:r>
          </w:p>
        </w:tc>
        <w:tc>
          <w:tcPr>
            <w:tcW w:w="974" w:type="dxa"/>
            <w:tcBorders>
              <w:left w:val="single" w:color="auto" w:sz="4" w:space="0"/>
            </w:tcBorders>
            <w:noWrap w:val="0"/>
            <w:vAlign w:val="center"/>
          </w:tcPr>
          <w:p w14:paraId="6449DFDB">
            <w:pPr>
              <w:adjustRightInd w:val="0"/>
              <w:snapToGrid w:val="0"/>
              <w:spacing w:line="0" w:lineRule="atLeast"/>
              <w:jc w:val="center"/>
              <w:textAlignment w:val="baseline"/>
              <w:rPr>
                <w:rFonts w:hint="default" w:eastAsia="宋体"/>
                <w:lang w:val="en-US" w:eastAsia="zh-CN"/>
              </w:rPr>
            </w:pPr>
            <w:r>
              <w:rPr>
                <w:rFonts w:hint="eastAsia"/>
                <w:lang w:val="en-US" w:eastAsia="zh-CN"/>
              </w:rPr>
              <w:t>239</w:t>
            </w:r>
          </w:p>
        </w:tc>
        <w:tc>
          <w:tcPr>
            <w:tcW w:w="1157" w:type="dxa"/>
            <w:noWrap w:val="0"/>
            <w:vAlign w:val="center"/>
          </w:tcPr>
          <w:p w14:paraId="43B05954">
            <w:pPr>
              <w:adjustRightInd w:val="0"/>
              <w:snapToGrid w:val="0"/>
              <w:spacing w:line="0" w:lineRule="atLeast"/>
              <w:jc w:val="center"/>
              <w:textAlignment w:val="baseline"/>
              <w:rPr>
                <w:rFonts w:hint="default" w:eastAsia="宋体"/>
                <w:lang w:val="en-US" w:eastAsia="zh-CN"/>
              </w:rPr>
            </w:pPr>
            <w:r>
              <w:rPr>
                <w:rFonts w:hint="eastAsia"/>
                <w:lang w:val="en-US" w:eastAsia="zh-CN"/>
              </w:rPr>
              <w:t>7.52</w:t>
            </w:r>
          </w:p>
        </w:tc>
      </w:tr>
      <w:tr w14:paraId="78D092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15341565">
            <w:pPr>
              <w:adjustRightInd w:val="0"/>
              <w:snapToGrid w:val="0"/>
              <w:spacing w:line="0" w:lineRule="atLeast"/>
              <w:jc w:val="center"/>
              <w:textAlignment w:val="baseline"/>
              <w:rPr>
                <w:rFonts w:hint="default"/>
                <w:lang w:val="en-US" w:eastAsia="zh-CN"/>
              </w:rPr>
            </w:pPr>
            <w:r>
              <w:rPr>
                <w:rFonts w:hint="eastAsia"/>
                <w:lang w:val="en-US" w:eastAsia="zh-CN"/>
              </w:rPr>
              <w:t>10</w:t>
            </w:r>
          </w:p>
        </w:tc>
        <w:tc>
          <w:tcPr>
            <w:tcW w:w="1103" w:type="dxa"/>
            <w:noWrap w:val="0"/>
            <w:vAlign w:val="center"/>
          </w:tcPr>
          <w:p w14:paraId="1548B8B5">
            <w:pPr>
              <w:adjustRightInd w:val="0"/>
              <w:snapToGrid w:val="0"/>
              <w:spacing w:line="0" w:lineRule="atLeast"/>
              <w:jc w:val="center"/>
              <w:textAlignment w:val="baseline"/>
              <w:rPr>
                <w:rFonts w:hint="default" w:eastAsia="宋体"/>
                <w:lang w:val="en-US" w:eastAsia="zh-CN"/>
              </w:rPr>
            </w:pPr>
            <w:r>
              <w:rPr>
                <w:rFonts w:hint="eastAsia"/>
                <w:lang w:val="en-US" w:eastAsia="zh-CN"/>
              </w:rPr>
              <w:t>7.49</w:t>
            </w:r>
          </w:p>
        </w:tc>
        <w:tc>
          <w:tcPr>
            <w:tcW w:w="1027" w:type="dxa"/>
            <w:noWrap w:val="0"/>
            <w:vAlign w:val="center"/>
          </w:tcPr>
          <w:p w14:paraId="655D999E">
            <w:pPr>
              <w:adjustRightInd w:val="0"/>
              <w:snapToGrid w:val="0"/>
              <w:spacing w:line="0" w:lineRule="atLeast"/>
              <w:jc w:val="center"/>
              <w:textAlignment w:val="baseline"/>
              <w:rPr>
                <w:rFonts w:hint="default"/>
                <w:lang w:val="en-US" w:eastAsia="zh-CN"/>
              </w:rPr>
            </w:pPr>
            <w:r>
              <w:rPr>
                <w:rFonts w:hint="eastAsia"/>
                <w:lang w:val="en-US" w:eastAsia="zh-CN"/>
              </w:rPr>
              <w:t>100</w:t>
            </w:r>
          </w:p>
        </w:tc>
        <w:tc>
          <w:tcPr>
            <w:tcW w:w="1104" w:type="dxa"/>
            <w:noWrap w:val="0"/>
            <w:vAlign w:val="center"/>
          </w:tcPr>
          <w:p w14:paraId="1B3F7AA9">
            <w:pPr>
              <w:adjustRightInd w:val="0"/>
              <w:snapToGrid w:val="0"/>
              <w:spacing w:line="0" w:lineRule="atLeast"/>
              <w:jc w:val="center"/>
              <w:textAlignment w:val="baseline"/>
              <w:rPr>
                <w:rFonts w:hint="default" w:eastAsia="宋体"/>
                <w:lang w:val="en-US" w:eastAsia="zh-CN"/>
              </w:rPr>
            </w:pPr>
            <w:r>
              <w:rPr>
                <w:rFonts w:hint="eastAsia"/>
                <w:lang w:val="en-US" w:eastAsia="zh-CN"/>
              </w:rPr>
              <w:t>7.56</w:t>
            </w:r>
          </w:p>
        </w:tc>
        <w:tc>
          <w:tcPr>
            <w:tcW w:w="1027" w:type="dxa"/>
            <w:tcBorders>
              <w:right w:val="single" w:color="auto" w:sz="4" w:space="0"/>
            </w:tcBorders>
            <w:noWrap w:val="0"/>
            <w:vAlign w:val="center"/>
          </w:tcPr>
          <w:p w14:paraId="2C232588">
            <w:pPr>
              <w:adjustRightInd w:val="0"/>
              <w:snapToGrid w:val="0"/>
              <w:spacing w:line="0" w:lineRule="atLeast"/>
              <w:jc w:val="center"/>
              <w:textAlignment w:val="baseline"/>
              <w:rPr>
                <w:rFonts w:hint="default"/>
                <w:lang w:val="en-US" w:eastAsia="zh-CN"/>
              </w:rPr>
            </w:pPr>
            <w:r>
              <w:rPr>
                <w:rFonts w:hint="eastAsia"/>
                <w:lang w:val="en-US" w:eastAsia="zh-CN"/>
              </w:rPr>
              <w:t>190</w:t>
            </w:r>
          </w:p>
        </w:tc>
        <w:tc>
          <w:tcPr>
            <w:tcW w:w="1103" w:type="dxa"/>
            <w:tcBorders>
              <w:left w:val="single" w:color="auto" w:sz="4" w:space="0"/>
              <w:right w:val="single" w:color="auto" w:sz="4" w:space="0"/>
            </w:tcBorders>
            <w:noWrap w:val="0"/>
            <w:vAlign w:val="center"/>
          </w:tcPr>
          <w:p w14:paraId="20E93D97">
            <w:pPr>
              <w:adjustRightInd w:val="0"/>
              <w:snapToGrid w:val="0"/>
              <w:spacing w:line="0" w:lineRule="atLeast"/>
              <w:jc w:val="center"/>
              <w:textAlignment w:val="baseline"/>
              <w:rPr>
                <w:rFonts w:hint="default" w:eastAsia="宋体"/>
                <w:lang w:val="en-US" w:eastAsia="zh-CN"/>
              </w:rPr>
            </w:pPr>
            <w:r>
              <w:rPr>
                <w:rFonts w:hint="eastAsia"/>
                <w:lang w:val="en-US" w:eastAsia="zh-CN"/>
              </w:rPr>
              <w:t>7.65</w:t>
            </w:r>
          </w:p>
        </w:tc>
        <w:tc>
          <w:tcPr>
            <w:tcW w:w="974" w:type="dxa"/>
            <w:tcBorders>
              <w:left w:val="single" w:color="auto" w:sz="4" w:space="0"/>
            </w:tcBorders>
            <w:noWrap w:val="0"/>
            <w:vAlign w:val="center"/>
          </w:tcPr>
          <w:p w14:paraId="4229B017">
            <w:pPr>
              <w:adjustRightInd w:val="0"/>
              <w:snapToGrid w:val="0"/>
              <w:spacing w:line="0" w:lineRule="atLeast"/>
              <w:jc w:val="center"/>
              <w:textAlignment w:val="baseline"/>
              <w:rPr>
                <w:rFonts w:hint="default" w:eastAsia="宋体"/>
                <w:lang w:val="en-US" w:eastAsia="zh-CN"/>
              </w:rPr>
            </w:pPr>
            <w:r>
              <w:rPr>
                <w:rFonts w:hint="eastAsia"/>
                <w:lang w:val="en-US" w:eastAsia="zh-CN"/>
              </w:rPr>
              <w:t>240</w:t>
            </w:r>
          </w:p>
        </w:tc>
        <w:tc>
          <w:tcPr>
            <w:tcW w:w="1157" w:type="dxa"/>
            <w:noWrap w:val="0"/>
            <w:vAlign w:val="center"/>
          </w:tcPr>
          <w:p w14:paraId="5A172756">
            <w:pPr>
              <w:adjustRightInd w:val="0"/>
              <w:snapToGrid w:val="0"/>
              <w:spacing w:line="0" w:lineRule="atLeast"/>
              <w:jc w:val="center"/>
              <w:textAlignment w:val="baseline"/>
              <w:rPr>
                <w:rFonts w:hint="default" w:eastAsia="宋体"/>
                <w:lang w:val="en-US" w:eastAsia="zh-CN"/>
              </w:rPr>
            </w:pPr>
            <w:r>
              <w:rPr>
                <w:rFonts w:hint="eastAsia"/>
                <w:lang w:val="en-US" w:eastAsia="zh-CN"/>
              </w:rPr>
              <w:t>7.55</w:t>
            </w:r>
          </w:p>
        </w:tc>
      </w:tr>
      <w:tr w14:paraId="4F42BE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4" w:hRule="atLeast"/>
          <w:jc w:val="center"/>
        </w:trPr>
        <w:tc>
          <w:tcPr>
            <w:tcW w:w="1027" w:type="dxa"/>
            <w:noWrap w:val="0"/>
            <w:vAlign w:val="center"/>
          </w:tcPr>
          <w:p w14:paraId="44C548E5">
            <w:pPr>
              <w:adjustRightInd w:val="0"/>
              <w:snapToGrid w:val="0"/>
              <w:spacing w:line="0" w:lineRule="atLeast"/>
              <w:jc w:val="center"/>
              <w:textAlignment w:val="baseline"/>
              <w:rPr>
                <w:rFonts w:hint="default"/>
                <w:lang w:val="en-US" w:eastAsia="zh-CN"/>
              </w:rPr>
            </w:pPr>
            <w:r>
              <w:rPr>
                <w:rFonts w:hint="eastAsia"/>
                <w:lang w:val="en-US" w:eastAsia="zh-CN"/>
              </w:rPr>
              <w:t>20</w:t>
            </w:r>
          </w:p>
        </w:tc>
        <w:tc>
          <w:tcPr>
            <w:tcW w:w="1103" w:type="dxa"/>
            <w:noWrap w:val="0"/>
            <w:vAlign w:val="center"/>
          </w:tcPr>
          <w:p w14:paraId="5358469C">
            <w:pPr>
              <w:adjustRightInd w:val="0"/>
              <w:snapToGrid w:val="0"/>
              <w:spacing w:line="0" w:lineRule="atLeast"/>
              <w:jc w:val="center"/>
              <w:textAlignment w:val="baseline"/>
              <w:rPr>
                <w:rFonts w:hint="default" w:eastAsia="宋体"/>
                <w:lang w:val="en-US" w:eastAsia="zh-CN"/>
              </w:rPr>
            </w:pPr>
            <w:r>
              <w:rPr>
                <w:rFonts w:hint="eastAsia"/>
                <w:lang w:val="en-US" w:eastAsia="zh-CN"/>
              </w:rPr>
              <w:t>7.47</w:t>
            </w:r>
          </w:p>
        </w:tc>
        <w:tc>
          <w:tcPr>
            <w:tcW w:w="1027" w:type="dxa"/>
            <w:noWrap w:val="0"/>
            <w:vAlign w:val="center"/>
          </w:tcPr>
          <w:p w14:paraId="04D23BEF">
            <w:pPr>
              <w:adjustRightInd w:val="0"/>
              <w:snapToGrid w:val="0"/>
              <w:spacing w:line="0" w:lineRule="atLeast"/>
              <w:jc w:val="center"/>
              <w:textAlignment w:val="baseline"/>
              <w:rPr>
                <w:rFonts w:hint="default"/>
                <w:lang w:val="en-US" w:eastAsia="zh-CN"/>
              </w:rPr>
            </w:pPr>
            <w:r>
              <w:rPr>
                <w:rFonts w:hint="eastAsia"/>
                <w:lang w:val="en-US" w:eastAsia="zh-CN"/>
              </w:rPr>
              <w:t>110</w:t>
            </w:r>
          </w:p>
        </w:tc>
        <w:tc>
          <w:tcPr>
            <w:tcW w:w="1104" w:type="dxa"/>
            <w:noWrap w:val="0"/>
            <w:vAlign w:val="center"/>
          </w:tcPr>
          <w:p w14:paraId="57D8BEAB">
            <w:pPr>
              <w:adjustRightInd w:val="0"/>
              <w:snapToGrid w:val="0"/>
              <w:spacing w:line="0" w:lineRule="atLeast"/>
              <w:jc w:val="center"/>
              <w:textAlignment w:val="baseline"/>
              <w:rPr>
                <w:rFonts w:hint="default" w:eastAsia="宋体"/>
                <w:lang w:val="en-US" w:eastAsia="zh-CN"/>
              </w:rPr>
            </w:pPr>
            <w:r>
              <w:rPr>
                <w:rFonts w:hint="eastAsia"/>
                <w:lang w:val="en-US" w:eastAsia="zh-CN"/>
              </w:rPr>
              <w:t>7.55</w:t>
            </w:r>
          </w:p>
        </w:tc>
        <w:tc>
          <w:tcPr>
            <w:tcW w:w="1027" w:type="dxa"/>
            <w:tcBorders>
              <w:right w:val="single" w:color="auto" w:sz="4" w:space="0"/>
            </w:tcBorders>
            <w:noWrap w:val="0"/>
            <w:vAlign w:val="center"/>
          </w:tcPr>
          <w:p w14:paraId="000C3D34">
            <w:pPr>
              <w:adjustRightInd w:val="0"/>
              <w:snapToGrid w:val="0"/>
              <w:spacing w:line="0" w:lineRule="atLeast"/>
              <w:jc w:val="center"/>
              <w:textAlignment w:val="baseline"/>
              <w:rPr>
                <w:rFonts w:hint="default"/>
                <w:lang w:val="en-US" w:eastAsia="zh-CN"/>
              </w:rPr>
            </w:pPr>
            <w:r>
              <w:rPr>
                <w:rFonts w:hint="eastAsia"/>
                <w:lang w:val="en-US" w:eastAsia="zh-CN"/>
              </w:rPr>
              <w:t>200</w:t>
            </w:r>
          </w:p>
        </w:tc>
        <w:tc>
          <w:tcPr>
            <w:tcW w:w="1103" w:type="dxa"/>
            <w:tcBorders>
              <w:left w:val="single" w:color="auto" w:sz="4" w:space="0"/>
              <w:right w:val="single" w:color="auto" w:sz="4" w:space="0"/>
            </w:tcBorders>
            <w:noWrap w:val="0"/>
            <w:vAlign w:val="center"/>
          </w:tcPr>
          <w:p w14:paraId="6679DDCF">
            <w:pPr>
              <w:adjustRightInd w:val="0"/>
              <w:snapToGrid w:val="0"/>
              <w:spacing w:line="0" w:lineRule="atLeast"/>
              <w:jc w:val="center"/>
              <w:textAlignment w:val="baseline"/>
              <w:rPr>
                <w:rFonts w:hint="default" w:eastAsia="宋体"/>
                <w:lang w:val="en-US" w:eastAsia="zh-CN"/>
              </w:rPr>
            </w:pPr>
            <w:r>
              <w:rPr>
                <w:rFonts w:hint="eastAsia"/>
                <w:lang w:val="en-US" w:eastAsia="zh-CN"/>
              </w:rPr>
              <w:t>7.58</w:t>
            </w:r>
          </w:p>
        </w:tc>
        <w:tc>
          <w:tcPr>
            <w:tcW w:w="974" w:type="dxa"/>
            <w:tcBorders>
              <w:left w:val="single" w:color="auto" w:sz="4" w:space="0"/>
            </w:tcBorders>
            <w:noWrap w:val="0"/>
            <w:vAlign w:val="center"/>
          </w:tcPr>
          <w:p w14:paraId="3BAD3F44">
            <w:pPr>
              <w:adjustRightInd w:val="0"/>
              <w:snapToGrid w:val="0"/>
              <w:spacing w:line="0" w:lineRule="atLeast"/>
              <w:jc w:val="center"/>
              <w:textAlignment w:val="baseline"/>
              <w:rPr>
                <w:rFonts w:hint="default" w:eastAsia="宋体"/>
                <w:lang w:val="en-US" w:eastAsia="zh-CN"/>
              </w:rPr>
            </w:pPr>
          </w:p>
        </w:tc>
        <w:tc>
          <w:tcPr>
            <w:tcW w:w="1157" w:type="dxa"/>
            <w:noWrap w:val="0"/>
            <w:vAlign w:val="center"/>
          </w:tcPr>
          <w:p w14:paraId="40FA21D3">
            <w:pPr>
              <w:adjustRightInd w:val="0"/>
              <w:snapToGrid w:val="0"/>
              <w:spacing w:line="0" w:lineRule="atLeast"/>
              <w:jc w:val="center"/>
              <w:textAlignment w:val="baseline"/>
              <w:rPr>
                <w:rFonts w:hint="default" w:eastAsia="宋体"/>
                <w:lang w:val="en-US" w:eastAsia="zh-CN"/>
              </w:rPr>
            </w:pPr>
          </w:p>
        </w:tc>
      </w:tr>
      <w:tr w14:paraId="354857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4ACE1F1D">
            <w:pPr>
              <w:adjustRightInd w:val="0"/>
              <w:snapToGrid w:val="0"/>
              <w:spacing w:line="0" w:lineRule="atLeast"/>
              <w:jc w:val="center"/>
              <w:textAlignment w:val="baseline"/>
              <w:rPr>
                <w:rFonts w:hint="default"/>
                <w:lang w:val="en-US" w:eastAsia="zh-CN"/>
              </w:rPr>
            </w:pPr>
            <w:r>
              <w:rPr>
                <w:rFonts w:hint="eastAsia"/>
                <w:lang w:val="en-US" w:eastAsia="zh-CN"/>
              </w:rPr>
              <w:t>30</w:t>
            </w:r>
          </w:p>
        </w:tc>
        <w:tc>
          <w:tcPr>
            <w:tcW w:w="1103" w:type="dxa"/>
            <w:noWrap w:val="0"/>
            <w:vAlign w:val="center"/>
          </w:tcPr>
          <w:p w14:paraId="00E56686">
            <w:pPr>
              <w:adjustRightInd w:val="0"/>
              <w:snapToGrid w:val="0"/>
              <w:spacing w:line="0" w:lineRule="atLeast"/>
              <w:jc w:val="center"/>
              <w:textAlignment w:val="baseline"/>
              <w:rPr>
                <w:rFonts w:hint="default" w:eastAsia="宋体"/>
                <w:lang w:val="en-US" w:eastAsia="zh-CN"/>
              </w:rPr>
            </w:pPr>
            <w:r>
              <w:rPr>
                <w:rFonts w:hint="eastAsia"/>
                <w:lang w:val="en-US" w:eastAsia="zh-CN"/>
              </w:rPr>
              <w:t>7.36</w:t>
            </w:r>
          </w:p>
        </w:tc>
        <w:tc>
          <w:tcPr>
            <w:tcW w:w="1027" w:type="dxa"/>
            <w:noWrap w:val="0"/>
            <w:vAlign w:val="center"/>
          </w:tcPr>
          <w:p w14:paraId="731FEEE0">
            <w:pPr>
              <w:adjustRightInd w:val="0"/>
              <w:snapToGrid w:val="0"/>
              <w:spacing w:line="0" w:lineRule="atLeast"/>
              <w:jc w:val="center"/>
              <w:textAlignment w:val="baseline"/>
              <w:rPr>
                <w:rFonts w:hint="default"/>
                <w:lang w:val="en-US" w:eastAsia="zh-CN"/>
              </w:rPr>
            </w:pPr>
            <w:r>
              <w:rPr>
                <w:rFonts w:hint="eastAsia"/>
                <w:lang w:val="en-US" w:eastAsia="zh-CN"/>
              </w:rPr>
              <w:t>120</w:t>
            </w:r>
          </w:p>
        </w:tc>
        <w:tc>
          <w:tcPr>
            <w:tcW w:w="1104" w:type="dxa"/>
            <w:noWrap w:val="0"/>
            <w:vAlign w:val="center"/>
          </w:tcPr>
          <w:p w14:paraId="146F720A">
            <w:pPr>
              <w:adjustRightInd w:val="0"/>
              <w:snapToGrid w:val="0"/>
              <w:spacing w:line="0" w:lineRule="atLeast"/>
              <w:jc w:val="center"/>
              <w:textAlignment w:val="baseline"/>
              <w:rPr>
                <w:rFonts w:hint="default" w:eastAsia="宋体"/>
                <w:lang w:val="en-US" w:eastAsia="zh-CN"/>
              </w:rPr>
            </w:pPr>
            <w:r>
              <w:rPr>
                <w:rFonts w:hint="eastAsia"/>
                <w:lang w:val="en-US" w:eastAsia="zh-CN"/>
              </w:rPr>
              <w:t>7.67</w:t>
            </w:r>
          </w:p>
        </w:tc>
        <w:tc>
          <w:tcPr>
            <w:tcW w:w="1027" w:type="dxa"/>
            <w:tcBorders>
              <w:right w:val="single" w:color="auto" w:sz="4" w:space="0"/>
            </w:tcBorders>
            <w:noWrap w:val="0"/>
            <w:vAlign w:val="center"/>
          </w:tcPr>
          <w:p w14:paraId="7A423DE0">
            <w:pPr>
              <w:adjustRightInd w:val="0"/>
              <w:snapToGrid w:val="0"/>
              <w:spacing w:line="0" w:lineRule="atLeast"/>
              <w:jc w:val="center"/>
              <w:textAlignment w:val="baseline"/>
              <w:rPr>
                <w:rFonts w:hint="default"/>
                <w:lang w:val="en-US" w:eastAsia="zh-CN"/>
              </w:rPr>
            </w:pPr>
            <w:r>
              <w:rPr>
                <w:rFonts w:hint="eastAsia"/>
                <w:lang w:val="en-US" w:eastAsia="zh-CN"/>
              </w:rPr>
              <w:t>210</w:t>
            </w:r>
          </w:p>
        </w:tc>
        <w:tc>
          <w:tcPr>
            <w:tcW w:w="1103" w:type="dxa"/>
            <w:tcBorders>
              <w:left w:val="single" w:color="auto" w:sz="4" w:space="0"/>
              <w:right w:val="single" w:color="auto" w:sz="4" w:space="0"/>
            </w:tcBorders>
            <w:noWrap w:val="0"/>
            <w:vAlign w:val="center"/>
          </w:tcPr>
          <w:p w14:paraId="5BE169E0">
            <w:pPr>
              <w:adjustRightInd w:val="0"/>
              <w:snapToGrid w:val="0"/>
              <w:spacing w:line="0" w:lineRule="atLeast"/>
              <w:jc w:val="center"/>
              <w:textAlignment w:val="baseline"/>
              <w:rPr>
                <w:rFonts w:hint="default" w:eastAsia="宋体"/>
                <w:lang w:val="en-US" w:eastAsia="zh-CN"/>
              </w:rPr>
            </w:pPr>
            <w:r>
              <w:rPr>
                <w:rFonts w:hint="eastAsia"/>
                <w:lang w:val="en-US" w:eastAsia="zh-CN"/>
              </w:rPr>
              <w:t>7.46</w:t>
            </w:r>
          </w:p>
        </w:tc>
        <w:tc>
          <w:tcPr>
            <w:tcW w:w="974" w:type="dxa"/>
            <w:tcBorders>
              <w:left w:val="single" w:color="auto" w:sz="4" w:space="0"/>
            </w:tcBorders>
            <w:noWrap w:val="0"/>
            <w:vAlign w:val="center"/>
          </w:tcPr>
          <w:p w14:paraId="630D3E94">
            <w:pPr>
              <w:adjustRightInd w:val="0"/>
              <w:snapToGrid w:val="0"/>
              <w:spacing w:line="0" w:lineRule="atLeast"/>
              <w:jc w:val="center"/>
              <w:textAlignment w:val="baseline"/>
              <w:rPr>
                <w:rFonts w:hint="default" w:eastAsia="宋体"/>
                <w:lang w:val="en-US" w:eastAsia="zh-CN"/>
              </w:rPr>
            </w:pPr>
          </w:p>
        </w:tc>
        <w:tc>
          <w:tcPr>
            <w:tcW w:w="1157" w:type="dxa"/>
            <w:noWrap w:val="0"/>
            <w:vAlign w:val="center"/>
          </w:tcPr>
          <w:p w14:paraId="48AF4435">
            <w:pPr>
              <w:adjustRightInd w:val="0"/>
              <w:snapToGrid w:val="0"/>
              <w:spacing w:line="0" w:lineRule="atLeast"/>
              <w:jc w:val="center"/>
              <w:textAlignment w:val="baseline"/>
              <w:rPr>
                <w:rFonts w:hint="default" w:eastAsia="宋体"/>
                <w:lang w:val="en-US" w:eastAsia="zh-CN"/>
              </w:rPr>
            </w:pPr>
          </w:p>
        </w:tc>
      </w:tr>
      <w:tr w14:paraId="44303E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2F730261">
            <w:pPr>
              <w:adjustRightInd w:val="0"/>
              <w:snapToGrid w:val="0"/>
              <w:spacing w:line="0" w:lineRule="atLeast"/>
              <w:jc w:val="center"/>
              <w:textAlignment w:val="baseline"/>
              <w:rPr>
                <w:rFonts w:hint="default"/>
                <w:lang w:val="en-US" w:eastAsia="zh-CN"/>
              </w:rPr>
            </w:pPr>
            <w:r>
              <w:rPr>
                <w:rFonts w:hint="eastAsia"/>
                <w:lang w:val="en-US" w:eastAsia="zh-CN"/>
              </w:rPr>
              <w:t>40</w:t>
            </w:r>
          </w:p>
        </w:tc>
        <w:tc>
          <w:tcPr>
            <w:tcW w:w="1103" w:type="dxa"/>
            <w:noWrap w:val="0"/>
            <w:vAlign w:val="center"/>
          </w:tcPr>
          <w:p w14:paraId="21D3AE6D">
            <w:pPr>
              <w:adjustRightInd w:val="0"/>
              <w:snapToGrid w:val="0"/>
              <w:spacing w:line="0" w:lineRule="atLeast"/>
              <w:jc w:val="center"/>
              <w:textAlignment w:val="baseline"/>
              <w:rPr>
                <w:rFonts w:hint="default" w:eastAsia="宋体"/>
                <w:lang w:val="en-US" w:eastAsia="zh-CN"/>
              </w:rPr>
            </w:pPr>
            <w:r>
              <w:rPr>
                <w:rFonts w:hint="eastAsia"/>
                <w:lang w:val="en-US" w:eastAsia="zh-CN"/>
              </w:rPr>
              <w:t>7.50</w:t>
            </w:r>
          </w:p>
        </w:tc>
        <w:tc>
          <w:tcPr>
            <w:tcW w:w="1027" w:type="dxa"/>
            <w:noWrap w:val="0"/>
            <w:vAlign w:val="center"/>
          </w:tcPr>
          <w:p w14:paraId="3CCEEBED">
            <w:pPr>
              <w:adjustRightInd w:val="0"/>
              <w:snapToGrid w:val="0"/>
              <w:spacing w:line="0" w:lineRule="atLeast"/>
              <w:jc w:val="center"/>
              <w:textAlignment w:val="baseline"/>
              <w:rPr>
                <w:rFonts w:hint="default"/>
                <w:lang w:val="en-US" w:eastAsia="zh-CN"/>
              </w:rPr>
            </w:pPr>
            <w:r>
              <w:rPr>
                <w:rFonts w:hint="eastAsia"/>
                <w:lang w:val="en-US" w:eastAsia="zh-CN"/>
              </w:rPr>
              <w:t>130</w:t>
            </w:r>
          </w:p>
        </w:tc>
        <w:tc>
          <w:tcPr>
            <w:tcW w:w="1104" w:type="dxa"/>
            <w:noWrap w:val="0"/>
            <w:vAlign w:val="center"/>
          </w:tcPr>
          <w:p w14:paraId="07D56E97">
            <w:pPr>
              <w:adjustRightInd w:val="0"/>
              <w:snapToGrid w:val="0"/>
              <w:spacing w:line="0" w:lineRule="atLeast"/>
              <w:jc w:val="center"/>
              <w:textAlignment w:val="baseline"/>
              <w:rPr>
                <w:rFonts w:hint="default" w:eastAsia="宋体"/>
                <w:lang w:val="en-US" w:eastAsia="zh-CN"/>
              </w:rPr>
            </w:pPr>
            <w:r>
              <w:rPr>
                <w:rFonts w:hint="eastAsia"/>
                <w:lang w:val="en-US" w:eastAsia="zh-CN"/>
              </w:rPr>
              <w:t>7.43</w:t>
            </w:r>
          </w:p>
        </w:tc>
        <w:tc>
          <w:tcPr>
            <w:tcW w:w="1027" w:type="dxa"/>
            <w:tcBorders>
              <w:right w:val="single" w:color="auto" w:sz="4" w:space="0"/>
            </w:tcBorders>
            <w:noWrap w:val="0"/>
            <w:vAlign w:val="center"/>
          </w:tcPr>
          <w:p w14:paraId="68D1968F">
            <w:pPr>
              <w:adjustRightInd w:val="0"/>
              <w:snapToGrid w:val="0"/>
              <w:spacing w:line="0" w:lineRule="atLeast"/>
              <w:jc w:val="center"/>
              <w:textAlignment w:val="baseline"/>
              <w:rPr>
                <w:rFonts w:hint="default"/>
                <w:lang w:val="en-US" w:eastAsia="zh-CN"/>
              </w:rPr>
            </w:pPr>
            <w:r>
              <w:rPr>
                <w:rFonts w:hint="eastAsia"/>
                <w:lang w:val="en-US" w:eastAsia="zh-CN"/>
              </w:rPr>
              <w:t>220</w:t>
            </w:r>
          </w:p>
        </w:tc>
        <w:tc>
          <w:tcPr>
            <w:tcW w:w="1103" w:type="dxa"/>
            <w:tcBorders>
              <w:left w:val="single" w:color="auto" w:sz="4" w:space="0"/>
              <w:right w:val="single" w:color="auto" w:sz="4" w:space="0"/>
            </w:tcBorders>
            <w:noWrap w:val="0"/>
            <w:vAlign w:val="center"/>
          </w:tcPr>
          <w:p w14:paraId="45B108B6">
            <w:pPr>
              <w:adjustRightInd w:val="0"/>
              <w:snapToGrid w:val="0"/>
              <w:spacing w:line="0" w:lineRule="atLeast"/>
              <w:jc w:val="center"/>
              <w:textAlignment w:val="baseline"/>
              <w:rPr>
                <w:rFonts w:hint="default" w:eastAsia="宋体"/>
                <w:lang w:val="en-US" w:eastAsia="zh-CN"/>
              </w:rPr>
            </w:pPr>
            <w:r>
              <w:rPr>
                <w:rFonts w:hint="eastAsia"/>
                <w:lang w:val="en-US" w:eastAsia="zh-CN"/>
              </w:rPr>
              <w:t>7.43</w:t>
            </w:r>
          </w:p>
        </w:tc>
        <w:tc>
          <w:tcPr>
            <w:tcW w:w="974" w:type="dxa"/>
            <w:tcBorders>
              <w:left w:val="single" w:color="auto" w:sz="4" w:space="0"/>
            </w:tcBorders>
            <w:noWrap w:val="0"/>
            <w:vAlign w:val="center"/>
          </w:tcPr>
          <w:p w14:paraId="6283E28F">
            <w:pPr>
              <w:adjustRightInd w:val="0"/>
              <w:snapToGrid w:val="0"/>
              <w:spacing w:line="0" w:lineRule="atLeast"/>
              <w:jc w:val="center"/>
              <w:textAlignment w:val="baseline"/>
              <w:rPr>
                <w:rFonts w:hint="default" w:eastAsia="宋体"/>
                <w:lang w:val="en-US" w:eastAsia="zh-CN"/>
              </w:rPr>
            </w:pPr>
          </w:p>
        </w:tc>
        <w:tc>
          <w:tcPr>
            <w:tcW w:w="1157" w:type="dxa"/>
            <w:noWrap w:val="0"/>
            <w:vAlign w:val="center"/>
          </w:tcPr>
          <w:p w14:paraId="0EED4460">
            <w:pPr>
              <w:adjustRightInd w:val="0"/>
              <w:snapToGrid w:val="0"/>
              <w:spacing w:line="0" w:lineRule="atLeast"/>
              <w:jc w:val="center"/>
              <w:textAlignment w:val="baseline"/>
              <w:rPr>
                <w:rFonts w:hint="default" w:eastAsia="宋体"/>
                <w:lang w:val="en-US" w:eastAsia="zh-CN"/>
              </w:rPr>
            </w:pPr>
          </w:p>
        </w:tc>
      </w:tr>
    </w:tbl>
    <w:p w14:paraId="6A2B82E7">
      <w:pPr>
        <w:bidi w:val="0"/>
        <w:rPr>
          <w:rFonts w:hint="default" w:ascii="仿宋" w:hAnsi="仿宋" w:eastAsia="仿宋" w:cs="仿宋"/>
          <w:sz w:val="32"/>
          <w:szCs w:val="32"/>
          <w:lang w:val="en-US" w:eastAsia="zh-CN"/>
        </w:rPr>
      </w:pPr>
      <w:r>
        <w:rPr>
          <w:rFonts w:hint="default" w:ascii="仿宋" w:hAnsi="仿宋" w:eastAsia="仿宋" w:cs="仿宋"/>
          <w:sz w:val="32"/>
          <w:szCs w:val="32"/>
          <w:lang w:val="en-US" w:eastAsia="zh-CN"/>
        </w:rPr>
        <w:t>注:以上测厚数据均未超标。</w:t>
      </w:r>
    </w:p>
    <w:p w14:paraId="16D2F42D">
      <w:pPr>
        <w:pStyle w:val="13"/>
        <w:rPr>
          <w:rFonts w:hint="eastAsia"/>
          <w:b/>
          <w:bCs/>
          <w:sz w:val="24"/>
          <w:szCs w:val="40"/>
          <w:lang w:val="en-US" w:eastAsia="zh-CN"/>
        </w:rPr>
      </w:pPr>
    </w:p>
    <w:p w14:paraId="4574E741">
      <w:pPr>
        <w:pStyle w:val="13"/>
        <w:rPr>
          <w:rFonts w:hint="eastAsia"/>
          <w:b/>
          <w:bCs/>
          <w:sz w:val="24"/>
          <w:szCs w:val="40"/>
          <w:lang w:val="en-US" w:eastAsia="zh-CN"/>
        </w:rPr>
      </w:pPr>
    </w:p>
    <w:p w14:paraId="449BD73B">
      <w:pPr>
        <w:pStyle w:val="13"/>
        <w:outlineLvl w:val="2"/>
        <w:rPr>
          <w:rFonts w:hint="default" w:ascii="仿宋" w:hAnsi="仿宋" w:eastAsia="仿宋" w:cs="仿宋"/>
          <w:b/>
          <w:bCs/>
          <w:sz w:val="32"/>
          <w:szCs w:val="32"/>
          <w:lang w:val="en-US" w:eastAsia="zh-CN"/>
        </w:rPr>
      </w:pPr>
      <w:r>
        <w:rPr>
          <w:rFonts w:hint="default" w:ascii="仿宋" w:hAnsi="仿宋" w:eastAsia="仿宋" w:cs="仿宋"/>
          <w:b/>
          <w:bCs/>
          <w:sz w:val="32"/>
          <w:szCs w:val="32"/>
          <w:lang w:val="en-US" w:eastAsia="zh-CN"/>
        </w:rPr>
        <w:t>低压低再第二层</w:t>
      </w:r>
    </w:p>
    <w:p w14:paraId="2712D440">
      <w:pPr>
        <w:pStyle w:val="13"/>
        <w:outlineLvl w:val="9"/>
        <w:rPr>
          <w:rFonts w:hint="default" w:ascii="仿宋" w:hAnsi="仿宋" w:eastAsia="仿宋" w:cs="仿宋"/>
          <w:sz w:val="32"/>
          <w:szCs w:val="32"/>
          <w:lang w:val="en-US" w:eastAsia="zh-CN"/>
        </w:rPr>
      </w:pPr>
      <w:r>
        <w:rPr>
          <w:rFonts w:hint="default" w:ascii="仿宋" w:hAnsi="仿宋" w:eastAsia="仿宋" w:cs="仿宋"/>
          <w:sz w:val="32"/>
          <w:szCs w:val="32"/>
          <w:lang w:val="en-US" w:eastAsia="zh-CN"/>
        </w:rPr>
        <w:t>1）</w:t>
      </w:r>
      <w:r>
        <w:rPr>
          <w:rFonts w:hint="default" w:ascii="仿宋" w:hAnsi="仿宋" w:eastAsia="仿宋" w:cs="仿宋"/>
          <w:kern w:val="0"/>
          <w:sz w:val="32"/>
          <w:szCs w:val="32"/>
          <w:lang w:val="en-US" w:eastAsia="zh-CN"/>
        </w:rPr>
        <w:t>人孔门通道上方水平管左-右数第203排自上往下数第1根出列1个管径并与204排第1根碰磨。</w:t>
      </w:r>
    </w:p>
    <w:tbl>
      <w:tblPr>
        <w:tblStyle w:val="25"/>
        <w:tblW w:w="8525"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69"/>
        <w:gridCol w:w="2135"/>
        <w:gridCol w:w="659"/>
        <w:gridCol w:w="1190"/>
        <w:gridCol w:w="3072"/>
      </w:tblGrid>
      <w:tr w14:paraId="1682189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trPr>
        <w:tc>
          <w:tcPr>
            <w:tcW w:w="1469" w:type="dxa"/>
            <w:tcBorders>
              <w:top w:val="single" w:color="000000" w:sz="10" w:space="0"/>
              <w:left w:val="single" w:color="000000" w:sz="10" w:space="0"/>
            </w:tcBorders>
            <w:shd w:val="clear" w:color="auto" w:fill="C2D69B"/>
            <w:noWrap w:val="0"/>
            <w:vAlign w:val="top"/>
          </w:tcPr>
          <w:p w14:paraId="5C54FFFB">
            <w:pPr>
              <w:spacing w:before="120" w:line="220" w:lineRule="auto"/>
              <w:ind w:left="111" w:leftChars="0"/>
              <w:rPr>
                <w:rFonts w:hint="default" w:ascii="仿宋" w:hAnsi="仿宋" w:eastAsia="仿宋" w:cs="仿宋"/>
                <w:sz w:val="24"/>
                <w:szCs w:val="24"/>
              </w:rPr>
            </w:pPr>
            <w:r>
              <w:rPr>
                <w:rFonts w:hint="default" w:ascii="仿宋" w:hAnsi="仿宋" w:eastAsia="仿宋" w:cs="仿宋"/>
                <w:spacing w:val="-3"/>
                <w:sz w:val="24"/>
                <w:szCs w:val="24"/>
              </w:rPr>
              <w:t>一级检查人</w:t>
            </w:r>
          </w:p>
        </w:tc>
        <w:tc>
          <w:tcPr>
            <w:tcW w:w="2135" w:type="dxa"/>
            <w:tcBorders>
              <w:top w:val="single" w:color="000000" w:sz="10" w:space="0"/>
            </w:tcBorders>
            <w:shd w:val="clear" w:color="auto" w:fill="C2D69B"/>
            <w:noWrap w:val="0"/>
            <w:vAlign w:val="top"/>
          </w:tcPr>
          <w:p w14:paraId="192243D4">
            <w:pPr>
              <w:spacing w:before="120" w:line="220" w:lineRule="auto"/>
              <w:ind w:left="112" w:leftChars="0"/>
              <w:rPr>
                <w:rFonts w:hint="default" w:ascii="仿宋" w:hAnsi="仿宋" w:eastAsia="仿宋" w:cs="仿宋"/>
                <w:sz w:val="24"/>
                <w:szCs w:val="24"/>
                <w:lang w:val="en-US"/>
              </w:rPr>
            </w:pPr>
            <w:r>
              <w:rPr>
                <w:rFonts w:hint="default" w:ascii="仿宋" w:hAnsi="仿宋" w:eastAsia="仿宋" w:cs="仿宋"/>
                <w:sz w:val="24"/>
                <w:szCs w:val="24"/>
                <w:lang w:val="en-US" w:eastAsia="zh-CN"/>
              </w:rPr>
              <w:t>山东龙源:楚银保</w:t>
            </w:r>
          </w:p>
        </w:tc>
        <w:tc>
          <w:tcPr>
            <w:tcW w:w="1849" w:type="dxa"/>
            <w:gridSpan w:val="2"/>
            <w:tcBorders>
              <w:top w:val="single" w:color="000000" w:sz="10" w:space="0"/>
            </w:tcBorders>
            <w:shd w:val="clear" w:color="auto" w:fill="C2D69B"/>
            <w:noWrap w:val="0"/>
            <w:vAlign w:val="top"/>
          </w:tcPr>
          <w:p w14:paraId="79D8FBBF">
            <w:pPr>
              <w:spacing w:before="120"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rPr>
              <w:t>初步处理意见</w:t>
            </w:r>
          </w:p>
        </w:tc>
        <w:tc>
          <w:tcPr>
            <w:tcW w:w="3072" w:type="dxa"/>
            <w:tcBorders>
              <w:top w:val="single" w:color="000000" w:sz="10" w:space="0"/>
              <w:right w:val="single" w:color="000000" w:sz="10" w:space="0"/>
            </w:tcBorders>
            <w:shd w:val="clear" w:color="auto" w:fill="C2D69B"/>
            <w:noWrap w:val="0"/>
            <w:vAlign w:val="top"/>
          </w:tcPr>
          <w:p w14:paraId="6DF0B227">
            <w:pPr>
              <w:spacing w:before="120" w:line="221" w:lineRule="auto"/>
              <w:jc w:val="both"/>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加防磨瓦</w:t>
            </w:r>
          </w:p>
        </w:tc>
      </w:tr>
      <w:tr w14:paraId="1B7A943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FBD4B4"/>
            <w:noWrap w:val="0"/>
            <w:vAlign w:val="top"/>
          </w:tcPr>
          <w:p w14:paraId="48CD6A99">
            <w:pPr>
              <w:spacing w:before="118" w:line="220" w:lineRule="auto"/>
              <w:ind w:left="111" w:leftChars="0"/>
              <w:rPr>
                <w:rFonts w:hint="default" w:ascii="仿宋" w:hAnsi="仿宋" w:eastAsia="仿宋" w:cs="仿宋"/>
                <w:sz w:val="24"/>
                <w:szCs w:val="24"/>
              </w:rPr>
            </w:pPr>
            <w:r>
              <w:rPr>
                <w:rFonts w:hint="default" w:ascii="仿宋" w:hAnsi="仿宋" w:eastAsia="仿宋" w:cs="仿宋"/>
                <w:spacing w:val="-3"/>
                <w:sz w:val="24"/>
                <w:szCs w:val="24"/>
              </w:rPr>
              <w:t>二级责任人</w:t>
            </w:r>
          </w:p>
        </w:tc>
        <w:tc>
          <w:tcPr>
            <w:tcW w:w="2135" w:type="dxa"/>
            <w:shd w:val="clear" w:color="auto" w:fill="FBD4B4"/>
            <w:noWrap w:val="0"/>
            <w:vAlign w:val="top"/>
          </w:tcPr>
          <w:p w14:paraId="6149AD59">
            <w:pPr>
              <w:spacing w:before="118" w:line="219" w:lineRule="auto"/>
              <w:ind w:left="111" w:leftChars="0"/>
              <w:rPr>
                <w:rFonts w:hint="default" w:ascii="仿宋" w:hAnsi="仿宋" w:eastAsia="仿宋" w:cs="仿宋"/>
                <w:sz w:val="24"/>
                <w:szCs w:val="24"/>
              </w:rPr>
            </w:pPr>
            <w:r>
              <w:rPr>
                <w:rFonts w:hint="default" w:ascii="仿宋" w:hAnsi="仿宋" w:eastAsia="仿宋" w:cs="仿宋"/>
                <w:spacing w:val="-2"/>
                <w:sz w:val="24"/>
                <w:szCs w:val="24"/>
              </w:rPr>
              <w:t>点检：</w:t>
            </w:r>
            <w:r>
              <w:rPr>
                <w:rFonts w:hint="default" w:ascii="仿宋" w:hAnsi="仿宋" w:eastAsia="仿宋" w:cs="仿宋"/>
                <w:spacing w:val="-2"/>
                <w:sz w:val="24"/>
                <w:szCs w:val="24"/>
                <w:lang w:val="en-US" w:eastAsia="zh-CN"/>
              </w:rPr>
              <w:t>宋捷</w:t>
            </w:r>
          </w:p>
        </w:tc>
        <w:tc>
          <w:tcPr>
            <w:tcW w:w="1849" w:type="dxa"/>
            <w:gridSpan w:val="2"/>
            <w:shd w:val="clear" w:color="auto" w:fill="FBD4B4"/>
            <w:noWrap w:val="0"/>
            <w:vAlign w:val="top"/>
          </w:tcPr>
          <w:p w14:paraId="4AC245C4">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最终处理意见</w:t>
            </w:r>
          </w:p>
        </w:tc>
        <w:tc>
          <w:tcPr>
            <w:tcW w:w="3072" w:type="dxa"/>
            <w:tcBorders>
              <w:right w:val="single" w:color="000000" w:sz="10" w:space="0"/>
            </w:tcBorders>
            <w:shd w:val="clear" w:color="auto" w:fill="FBD4B4"/>
            <w:noWrap w:val="0"/>
            <w:vAlign w:val="top"/>
          </w:tcPr>
          <w:p w14:paraId="1CDADD43">
            <w:pPr>
              <w:spacing w:line="360" w:lineRule="auto"/>
              <w:rPr>
                <w:rFonts w:hint="default" w:ascii="仿宋" w:hAnsi="仿宋" w:eastAsia="仿宋" w:cs="仿宋"/>
                <w:sz w:val="24"/>
                <w:szCs w:val="24"/>
              </w:rPr>
            </w:pPr>
            <w:r>
              <w:rPr>
                <w:rFonts w:hint="eastAsia" w:ascii="仿宋" w:hAnsi="仿宋" w:eastAsia="仿宋" w:cs="仿宋"/>
                <w:sz w:val="24"/>
                <w:lang w:val="en-US" w:eastAsia="zh"/>
              </w:rPr>
              <w:t>同意</w:t>
            </w:r>
            <w:r>
              <w:rPr>
                <w:rFonts w:hint="default" w:ascii="仿宋" w:hAnsi="仿宋" w:eastAsia="仿宋" w:cs="仿宋"/>
                <w:sz w:val="24"/>
                <w:lang w:val="en-US" w:eastAsia="zh-CN"/>
              </w:rPr>
              <w:t>上述处理</w:t>
            </w:r>
          </w:p>
        </w:tc>
      </w:tr>
      <w:tr w14:paraId="157D78A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C7DAF1"/>
            <w:noWrap w:val="0"/>
            <w:vAlign w:val="top"/>
          </w:tcPr>
          <w:p w14:paraId="756520D9">
            <w:pPr>
              <w:spacing w:before="119" w:line="221" w:lineRule="auto"/>
              <w:ind w:left="107" w:leftChars="0"/>
              <w:rPr>
                <w:rFonts w:hint="default" w:ascii="仿宋" w:hAnsi="仿宋" w:eastAsia="仿宋" w:cs="仿宋"/>
                <w:sz w:val="24"/>
                <w:szCs w:val="24"/>
              </w:rPr>
            </w:pPr>
            <w:r>
              <w:rPr>
                <w:rFonts w:hint="default" w:ascii="仿宋" w:hAnsi="仿宋" w:eastAsia="仿宋" w:cs="仿宋"/>
                <w:spacing w:val="-2"/>
                <w:sz w:val="24"/>
                <w:szCs w:val="24"/>
              </w:rPr>
              <w:t>三级消缺人</w:t>
            </w:r>
          </w:p>
        </w:tc>
        <w:tc>
          <w:tcPr>
            <w:tcW w:w="2135" w:type="dxa"/>
            <w:shd w:val="clear" w:color="auto" w:fill="C7DAF1"/>
            <w:noWrap w:val="0"/>
            <w:vAlign w:val="top"/>
          </w:tcPr>
          <w:p w14:paraId="18EC47AE">
            <w:pPr>
              <w:spacing w:before="121" w:line="220" w:lineRule="auto"/>
              <w:ind w:left="112" w:leftChars="0"/>
              <w:rPr>
                <w:rFonts w:hint="default" w:ascii="仿宋" w:hAnsi="仿宋" w:eastAsia="仿宋" w:cs="仿宋"/>
                <w:sz w:val="24"/>
                <w:szCs w:val="24"/>
                <w:lang w:eastAsia="zh"/>
              </w:rPr>
            </w:pPr>
            <w:r>
              <w:rPr>
                <w:rFonts w:hint="default" w:ascii="仿宋" w:hAnsi="仿宋" w:eastAsia="仿宋" w:cs="仿宋"/>
                <w:spacing w:val="-2"/>
                <w:sz w:val="24"/>
                <w:szCs w:val="24"/>
                <w:lang w:val="en-US" w:eastAsia="zh-CN"/>
              </w:rPr>
              <w:t>广东火电:</w:t>
            </w:r>
            <w:r>
              <w:rPr>
                <w:rFonts w:hint="default" w:ascii="仿宋" w:hAnsi="仿宋" w:eastAsia="仿宋" w:cs="仿宋"/>
                <w:spacing w:val="-2"/>
                <w:sz w:val="24"/>
                <w:szCs w:val="24"/>
                <w:lang w:val="en-US" w:eastAsia="zh"/>
              </w:rPr>
              <w:t>程荣宪</w:t>
            </w:r>
          </w:p>
        </w:tc>
        <w:tc>
          <w:tcPr>
            <w:tcW w:w="1849" w:type="dxa"/>
            <w:gridSpan w:val="2"/>
            <w:shd w:val="clear" w:color="auto" w:fill="C7DAF1"/>
            <w:noWrap w:val="0"/>
            <w:vAlign w:val="top"/>
          </w:tcPr>
          <w:p w14:paraId="680C7FC2">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处理情况</w:t>
            </w:r>
          </w:p>
        </w:tc>
        <w:tc>
          <w:tcPr>
            <w:tcW w:w="3072" w:type="dxa"/>
            <w:tcBorders>
              <w:right w:val="single" w:color="000000" w:sz="10" w:space="0"/>
            </w:tcBorders>
            <w:shd w:val="clear" w:color="auto" w:fill="C7DAF1"/>
            <w:noWrap w:val="0"/>
            <w:vAlign w:val="top"/>
          </w:tcPr>
          <w:p w14:paraId="39A092C0">
            <w:pPr>
              <w:spacing w:line="360" w:lineRule="auto"/>
              <w:rPr>
                <w:rFonts w:hint="default" w:ascii="仿宋" w:hAnsi="仿宋" w:eastAsia="仿宋" w:cs="仿宋"/>
                <w:sz w:val="24"/>
                <w:szCs w:val="24"/>
              </w:rPr>
            </w:pPr>
            <w:r>
              <w:rPr>
                <w:rFonts w:hint="default" w:ascii="仿宋" w:hAnsi="仿宋" w:eastAsia="仿宋" w:cs="仿宋"/>
                <w:sz w:val="24"/>
                <w:lang w:eastAsia="zh-CN"/>
              </w:rPr>
              <w:t>缺陷已处理</w:t>
            </w:r>
          </w:p>
        </w:tc>
      </w:tr>
      <w:tr w14:paraId="24B9AB2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7" w:hRule="atLeast"/>
        </w:trPr>
        <w:tc>
          <w:tcPr>
            <w:tcW w:w="1469" w:type="dxa"/>
            <w:tcBorders>
              <w:left w:val="single" w:color="000000" w:sz="10" w:space="0"/>
            </w:tcBorders>
            <w:shd w:val="clear" w:color="auto" w:fill="DCD8C2"/>
            <w:noWrap w:val="0"/>
            <w:vAlign w:val="top"/>
          </w:tcPr>
          <w:p w14:paraId="123A3758">
            <w:pPr>
              <w:spacing w:before="121" w:line="220" w:lineRule="auto"/>
              <w:ind w:left="129" w:leftChars="0"/>
              <w:rPr>
                <w:rFonts w:hint="default" w:ascii="仿宋" w:hAnsi="仿宋" w:eastAsia="仿宋" w:cs="仿宋"/>
                <w:sz w:val="24"/>
                <w:szCs w:val="24"/>
              </w:rPr>
            </w:pPr>
            <w:r>
              <w:rPr>
                <w:rFonts w:hint="default" w:ascii="仿宋" w:hAnsi="仿宋" w:eastAsia="仿宋" w:cs="仿宋"/>
                <w:spacing w:val="-7"/>
                <w:sz w:val="24"/>
                <w:szCs w:val="24"/>
              </w:rPr>
              <w:t>四级验收人</w:t>
            </w:r>
          </w:p>
        </w:tc>
        <w:tc>
          <w:tcPr>
            <w:tcW w:w="2135" w:type="dxa"/>
            <w:shd w:val="clear" w:color="auto" w:fill="DCD8C2"/>
            <w:noWrap w:val="0"/>
            <w:vAlign w:val="top"/>
          </w:tcPr>
          <w:p w14:paraId="0846FEB3">
            <w:pPr>
              <w:spacing w:before="121" w:line="220" w:lineRule="auto"/>
              <w:ind w:left="112" w:leftChars="0"/>
              <w:rPr>
                <w:rFonts w:hint="default" w:ascii="仿宋" w:hAnsi="仿宋" w:eastAsia="仿宋" w:cs="仿宋"/>
                <w:sz w:val="24"/>
                <w:szCs w:val="24"/>
              </w:rPr>
            </w:pPr>
            <w:r>
              <w:rPr>
                <w:rFonts w:hint="default" w:ascii="仿宋" w:hAnsi="仿宋" w:eastAsia="仿宋" w:cs="仿宋"/>
                <w:sz w:val="24"/>
                <w:szCs w:val="24"/>
                <w:lang w:val="en-US" w:eastAsia="zh-CN"/>
              </w:rPr>
              <w:t>山东龙源:张伟刚</w:t>
            </w:r>
          </w:p>
        </w:tc>
        <w:tc>
          <w:tcPr>
            <w:tcW w:w="1849" w:type="dxa"/>
            <w:gridSpan w:val="2"/>
            <w:shd w:val="clear" w:color="auto" w:fill="DCD8C2"/>
            <w:noWrap w:val="0"/>
            <w:vAlign w:val="top"/>
          </w:tcPr>
          <w:p w14:paraId="3BE6F893">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3"/>
                <w:sz w:val="24"/>
                <w:szCs w:val="24"/>
              </w:rPr>
              <w:t>验收情况</w:t>
            </w:r>
          </w:p>
        </w:tc>
        <w:tc>
          <w:tcPr>
            <w:tcW w:w="3072" w:type="dxa"/>
            <w:tcBorders>
              <w:right w:val="single" w:color="000000" w:sz="10" w:space="0"/>
            </w:tcBorders>
            <w:shd w:val="clear" w:color="auto" w:fill="DCD8C2"/>
            <w:noWrap w:val="0"/>
            <w:vAlign w:val="top"/>
          </w:tcPr>
          <w:p w14:paraId="2016668D">
            <w:pPr>
              <w:spacing w:line="360" w:lineRule="auto"/>
              <w:rPr>
                <w:rFonts w:hint="default" w:ascii="仿宋" w:hAnsi="仿宋" w:eastAsia="仿宋" w:cs="仿宋"/>
                <w:sz w:val="24"/>
                <w:szCs w:val="24"/>
              </w:rPr>
            </w:pPr>
            <w:r>
              <w:rPr>
                <w:rFonts w:hint="default" w:ascii="仿宋" w:hAnsi="仿宋" w:eastAsia="仿宋" w:cs="仿宋"/>
                <w:sz w:val="24"/>
                <w:lang w:eastAsia="zh-CN"/>
              </w:rPr>
              <w:t>验收合格</w:t>
            </w:r>
          </w:p>
        </w:tc>
      </w:tr>
      <w:tr w14:paraId="58487AE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tcBorders>
            <w:noWrap w:val="0"/>
            <w:vAlign w:val="top"/>
          </w:tcPr>
          <w:p w14:paraId="27D9CF4D">
            <w:pPr>
              <w:spacing w:before="59" w:line="204" w:lineRule="auto"/>
              <w:ind w:left="1648"/>
              <w:rPr>
                <w:rFonts w:hint="default" w:ascii="仿宋" w:hAnsi="仿宋" w:eastAsia="仿宋" w:cs="仿宋"/>
                <w:sz w:val="24"/>
                <w:szCs w:val="24"/>
              </w:rPr>
            </w:pPr>
            <w:r>
              <w:rPr>
                <w:rFonts w:hint="default" w:ascii="仿宋" w:hAnsi="仿宋" w:eastAsia="仿宋" w:cs="仿宋"/>
                <w:spacing w:val="-3"/>
                <w:sz w:val="24"/>
                <w:szCs w:val="24"/>
              </w:rPr>
              <w:t>缺陷照片</w:t>
            </w:r>
          </w:p>
        </w:tc>
        <w:tc>
          <w:tcPr>
            <w:tcW w:w="4262" w:type="dxa"/>
            <w:gridSpan w:val="2"/>
            <w:tcBorders>
              <w:right w:val="single" w:color="000000" w:sz="10" w:space="0"/>
            </w:tcBorders>
            <w:noWrap w:val="0"/>
            <w:vAlign w:val="top"/>
          </w:tcPr>
          <w:p w14:paraId="1E6CACEE">
            <w:pPr>
              <w:spacing w:before="59" w:line="204" w:lineRule="auto"/>
              <w:ind w:left="1542"/>
              <w:rPr>
                <w:rFonts w:hint="default" w:ascii="仿宋" w:hAnsi="仿宋" w:eastAsia="仿宋" w:cs="仿宋"/>
                <w:sz w:val="24"/>
                <w:szCs w:val="24"/>
              </w:rPr>
            </w:pPr>
            <w:r>
              <w:rPr>
                <w:rFonts w:hint="default" w:ascii="仿宋" w:hAnsi="仿宋" w:eastAsia="仿宋" w:cs="仿宋"/>
                <w:spacing w:val="-3"/>
                <w:sz w:val="24"/>
                <w:szCs w:val="24"/>
              </w:rPr>
              <w:t>处理后照片</w:t>
            </w:r>
          </w:p>
        </w:tc>
      </w:tr>
      <w:tr w14:paraId="2344341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bottom w:val="single" w:color="000000" w:sz="10" w:space="0"/>
            </w:tcBorders>
            <w:noWrap w:val="0"/>
            <w:vAlign w:val="top"/>
          </w:tcPr>
          <w:p w14:paraId="594C6BC3">
            <w:pPr>
              <w:tabs>
                <w:tab w:val="left" w:pos="1572"/>
              </w:tabs>
              <w:spacing w:before="59" w:line="204" w:lineRule="auto"/>
              <w:jc w:val="center"/>
              <w:rPr>
                <w:rFonts w:hint="eastAsia" w:ascii="宋体" w:hAnsi="宋体" w:eastAsia="宋体" w:cs="宋体"/>
                <w:spacing w:val="-3"/>
                <w:sz w:val="24"/>
                <w:szCs w:val="24"/>
                <w:lang w:eastAsia="zh-CN"/>
              </w:rPr>
            </w:pPr>
          </w:p>
        </w:tc>
        <w:tc>
          <w:tcPr>
            <w:tcW w:w="4262" w:type="dxa"/>
            <w:gridSpan w:val="2"/>
            <w:tcBorders>
              <w:bottom w:val="single" w:color="000000" w:sz="10" w:space="0"/>
              <w:right w:val="single" w:color="000000" w:sz="10" w:space="0"/>
            </w:tcBorders>
            <w:noWrap w:val="0"/>
            <w:vAlign w:val="top"/>
          </w:tcPr>
          <w:p w14:paraId="2A4A804B">
            <w:pPr>
              <w:spacing w:before="59" w:line="204" w:lineRule="auto"/>
              <w:jc w:val="center"/>
              <w:rPr>
                <w:rFonts w:hint="eastAsia" w:ascii="宋体" w:hAnsi="宋体" w:eastAsia="宋体" w:cs="宋体"/>
                <w:spacing w:val="-3"/>
                <w:sz w:val="24"/>
                <w:szCs w:val="24"/>
                <w:lang w:eastAsia="zh-CN"/>
              </w:rPr>
            </w:pPr>
          </w:p>
        </w:tc>
      </w:tr>
    </w:tbl>
    <w:p w14:paraId="425CAEB4">
      <w:pPr>
        <w:pStyle w:val="13"/>
        <w:outlineLvl w:val="9"/>
        <w:rPr>
          <w:rFonts w:hint="default" w:ascii="仿宋" w:hAnsi="仿宋" w:eastAsia="仿宋" w:cs="仿宋"/>
          <w:sz w:val="32"/>
          <w:szCs w:val="32"/>
        </w:rPr>
      </w:pPr>
      <w:r>
        <w:rPr>
          <w:rFonts w:hint="default" w:ascii="仿宋" w:hAnsi="仿宋" w:eastAsia="仿宋" w:cs="仿宋"/>
          <w:sz w:val="32"/>
          <w:szCs w:val="32"/>
          <w:lang w:val="en-US" w:eastAsia="zh-CN"/>
        </w:rPr>
        <w:t>2）低压低再二层</w:t>
      </w:r>
      <w:r>
        <w:rPr>
          <w:rFonts w:hint="default" w:ascii="仿宋" w:hAnsi="仿宋" w:eastAsia="仿宋" w:cs="仿宋"/>
          <w:kern w:val="0"/>
          <w:sz w:val="32"/>
          <w:szCs w:val="32"/>
          <w:lang w:val="en-US" w:eastAsia="zh-CN"/>
        </w:rPr>
        <w:t>人孔门通道后包墙阻流板下方浇阻料左-右数第4块、8块脱开。</w:t>
      </w:r>
    </w:p>
    <w:tbl>
      <w:tblPr>
        <w:tblStyle w:val="25"/>
        <w:tblW w:w="8525"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69"/>
        <w:gridCol w:w="2135"/>
        <w:gridCol w:w="659"/>
        <w:gridCol w:w="1190"/>
        <w:gridCol w:w="3072"/>
      </w:tblGrid>
      <w:tr w14:paraId="75847A5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trPr>
        <w:tc>
          <w:tcPr>
            <w:tcW w:w="1469" w:type="dxa"/>
            <w:tcBorders>
              <w:top w:val="single" w:color="000000" w:sz="10" w:space="0"/>
              <w:left w:val="single" w:color="000000" w:sz="10" w:space="0"/>
            </w:tcBorders>
            <w:shd w:val="clear" w:color="auto" w:fill="C2D69B"/>
            <w:noWrap w:val="0"/>
            <w:vAlign w:val="top"/>
          </w:tcPr>
          <w:p w14:paraId="2BBE97AF">
            <w:pPr>
              <w:spacing w:before="120" w:line="220" w:lineRule="auto"/>
              <w:ind w:left="111" w:leftChars="0"/>
              <w:rPr>
                <w:rFonts w:hint="default" w:ascii="仿宋" w:hAnsi="仿宋" w:eastAsia="仿宋" w:cs="仿宋"/>
                <w:sz w:val="24"/>
                <w:szCs w:val="24"/>
              </w:rPr>
            </w:pPr>
            <w:r>
              <w:rPr>
                <w:rFonts w:hint="default" w:ascii="仿宋" w:hAnsi="仿宋" w:eastAsia="仿宋" w:cs="仿宋"/>
                <w:spacing w:val="-3"/>
                <w:sz w:val="24"/>
                <w:szCs w:val="24"/>
              </w:rPr>
              <w:t>一级检查人</w:t>
            </w:r>
          </w:p>
        </w:tc>
        <w:tc>
          <w:tcPr>
            <w:tcW w:w="2135" w:type="dxa"/>
            <w:tcBorders>
              <w:top w:val="single" w:color="000000" w:sz="10" w:space="0"/>
            </w:tcBorders>
            <w:shd w:val="clear" w:color="auto" w:fill="C2D69B"/>
            <w:noWrap w:val="0"/>
            <w:vAlign w:val="top"/>
          </w:tcPr>
          <w:p w14:paraId="7BACFDBB">
            <w:pPr>
              <w:spacing w:before="120" w:line="220" w:lineRule="auto"/>
              <w:ind w:left="112" w:leftChars="0"/>
              <w:rPr>
                <w:rFonts w:hint="default" w:ascii="仿宋" w:hAnsi="仿宋" w:eastAsia="仿宋" w:cs="仿宋"/>
                <w:sz w:val="24"/>
                <w:szCs w:val="24"/>
                <w:lang w:val="en-US"/>
              </w:rPr>
            </w:pPr>
            <w:r>
              <w:rPr>
                <w:rFonts w:hint="default" w:ascii="仿宋" w:hAnsi="仿宋" w:eastAsia="仿宋" w:cs="仿宋"/>
                <w:sz w:val="24"/>
                <w:szCs w:val="24"/>
                <w:lang w:val="en-US" w:eastAsia="zh-CN"/>
              </w:rPr>
              <w:t>山东龙源:楚银保</w:t>
            </w:r>
          </w:p>
        </w:tc>
        <w:tc>
          <w:tcPr>
            <w:tcW w:w="1849" w:type="dxa"/>
            <w:gridSpan w:val="2"/>
            <w:tcBorders>
              <w:top w:val="single" w:color="000000" w:sz="10" w:space="0"/>
            </w:tcBorders>
            <w:shd w:val="clear" w:color="auto" w:fill="C2D69B"/>
            <w:noWrap w:val="0"/>
            <w:vAlign w:val="top"/>
          </w:tcPr>
          <w:p w14:paraId="58BF6E22">
            <w:pPr>
              <w:spacing w:before="120"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rPr>
              <w:t>初步处理意见</w:t>
            </w:r>
          </w:p>
        </w:tc>
        <w:tc>
          <w:tcPr>
            <w:tcW w:w="3072" w:type="dxa"/>
            <w:tcBorders>
              <w:top w:val="single" w:color="000000" w:sz="10" w:space="0"/>
              <w:right w:val="single" w:color="000000" w:sz="10" w:space="0"/>
            </w:tcBorders>
            <w:shd w:val="clear" w:color="auto" w:fill="C2D69B"/>
            <w:noWrap w:val="0"/>
            <w:vAlign w:val="top"/>
          </w:tcPr>
          <w:p w14:paraId="3AB6C763">
            <w:pPr>
              <w:spacing w:before="120" w:line="221" w:lineRule="auto"/>
              <w:jc w:val="both"/>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恢复浇阻料</w:t>
            </w:r>
          </w:p>
        </w:tc>
      </w:tr>
      <w:tr w14:paraId="2D736A3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FBD4B4"/>
            <w:noWrap w:val="0"/>
            <w:vAlign w:val="top"/>
          </w:tcPr>
          <w:p w14:paraId="20A7DA73">
            <w:pPr>
              <w:spacing w:before="118" w:line="220" w:lineRule="auto"/>
              <w:ind w:left="111" w:leftChars="0"/>
              <w:rPr>
                <w:rFonts w:hint="default" w:ascii="仿宋" w:hAnsi="仿宋" w:eastAsia="仿宋" w:cs="仿宋"/>
                <w:sz w:val="24"/>
                <w:szCs w:val="24"/>
              </w:rPr>
            </w:pPr>
            <w:r>
              <w:rPr>
                <w:rFonts w:hint="default" w:ascii="仿宋" w:hAnsi="仿宋" w:eastAsia="仿宋" w:cs="仿宋"/>
                <w:spacing w:val="-3"/>
                <w:sz w:val="24"/>
                <w:szCs w:val="24"/>
              </w:rPr>
              <w:t>二级责任人</w:t>
            </w:r>
          </w:p>
        </w:tc>
        <w:tc>
          <w:tcPr>
            <w:tcW w:w="2135" w:type="dxa"/>
            <w:shd w:val="clear" w:color="auto" w:fill="FBD4B4"/>
            <w:noWrap w:val="0"/>
            <w:vAlign w:val="top"/>
          </w:tcPr>
          <w:p w14:paraId="631F05FD">
            <w:pPr>
              <w:spacing w:before="118" w:line="219" w:lineRule="auto"/>
              <w:ind w:left="111" w:leftChars="0"/>
              <w:rPr>
                <w:rFonts w:hint="default" w:ascii="仿宋" w:hAnsi="仿宋" w:eastAsia="仿宋" w:cs="仿宋"/>
                <w:sz w:val="24"/>
                <w:szCs w:val="24"/>
              </w:rPr>
            </w:pPr>
            <w:r>
              <w:rPr>
                <w:rFonts w:hint="default" w:ascii="仿宋" w:hAnsi="仿宋" w:eastAsia="仿宋" w:cs="仿宋"/>
                <w:spacing w:val="-2"/>
                <w:sz w:val="24"/>
                <w:szCs w:val="24"/>
              </w:rPr>
              <w:t>点检：</w:t>
            </w:r>
            <w:r>
              <w:rPr>
                <w:rFonts w:hint="default" w:ascii="仿宋" w:hAnsi="仿宋" w:eastAsia="仿宋" w:cs="仿宋"/>
                <w:spacing w:val="-2"/>
                <w:sz w:val="24"/>
                <w:szCs w:val="24"/>
                <w:lang w:val="en-US" w:eastAsia="zh-CN"/>
              </w:rPr>
              <w:t>宋捷</w:t>
            </w:r>
          </w:p>
        </w:tc>
        <w:tc>
          <w:tcPr>
            <w:tcW w:w="1849" w:type="dxa"/>
            <w:gridSpan w:val="2"/>
            <w:shd w:val="clear" w:color="auto" w:fill="FBD4B4"/>
            <w:noWrap w:val="0"/>
            <w:vAlign w:val="top"/>
          </w:tcPr>
          <w:p w14:paraId="7AECEEAA">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最终处理意见</w:t>
            </w:r>
          </w:p>
        </w:tc>
        <w:tc>
          <w:tcPr>
            <w:tcW w:w="3072" w:type="dxa"/>
            <w:tcBorders>
              <w:right w:val="single" w:color="000000" w:sz="10" w:space="0"/>
            </w:tcBorders>
            <w:shd w:val="clear" w:color="auto" w:fill="FBD4B4"/>
            <w:noWrap w:val="0"/>
            <w:vAlign w:val="top"/>
          </w:tcPr>
          <w:p w14:paraId="2EBAA018">
            <w:pPr>
              <w:spacing w:line="360" w:lineRule="auto"/>
              <w:rPr>
                <w:rFonts w:hint="default" w:ascii="仿宋" w:hAnsi="仿宋" w:eastAsia="仿宋" w:cs="仿宋"/>
                <w:sz w:val="24"/>
                <w:szCs w:val="24"/>
              </w:rPr>
            </w:pPr>
            <w:r>
              <w:rPr>
                <w:rFonts w:hint="eastAsia" w:ascii="仿宋" w:hAnsi="仿宋" w:eastAsia="仿宋" w:cs="仿宋"/>
                <w:sz w:val="24"/>
                <w:lang w:val="en-US" w:eastAsia="zh"/>
              </w:rPr>
              <w:t>同意</w:t>
            </w:r>
            <w:r>
              <w:rPr>
                <w:rFonts w:hint="default" w:ascii="仿宋" w:hAnsi="仿宋" w:eastAsia="仿宋" w:cs="仿宋"/>
                <w:sz w:val="24"/>
                <w:lang w:val="en-US" w:eastAsia="zh-CN"/>
              </w:rPr>
              <w:t>上述处理</w:t>
            </w:r>
          </w:p>
        </w:tc>
      </w:tr>
      <w:tr w14:paraId="6573DF8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C7DAF1"/>
            <w:noWrap w:val="0"/>
            <w:vAlign w:val="top"/>
          </w:tcPr>
          <w:p w14:paraId="35C4D312">
            <w:pPr>
              <w:spacing w:before="119" w:line="221" w:lineRule="auto"/>
              <w:ind w:left="107" w:leftChars="0"/>
              <w:rPr>
                <w:rFonts w:hint="default" w:ascii="仿宋" w:hAnsi="仿宋" w:eastAsia="仿宋" w:cs="仿宋"/>
                <w:sz w:val="24"/>
                <w:szCs w:val="24"/>
              </w:rPr>
            </w:pPr>
            <w:r>
              <w:rPr>
                <w:rFonts w:hint="default" w:ascii="仿宋" w:hAnsi="仿宋" w:eastAsia="仿宋" w:cs="仿宋"/>
                <w:spacing w:val="-2"/>
                <w:sz w:val="24"/>
                <w:szCs w:val="24"/>
              </w:rPr>
              <w:t>三级消缺人</w:t>
            </w:r>
          </w:p>
        </w:tc>
        <w:tc>
          <w:tcPr>
            <w:tcW w:w="2135" w:type="dxa"/>
            <w:shd w:val="clear" w:color="auto" w:fill="C7DAF1"/>
            <w:noWrap w:val="0"/>
            <w:vAlign w:val="top"/>
          </w:tcPr>
          <w:p w14:paraId="60C669F8">
            <w:pPr>
              <w:spacing w:before="121" w:line="220" w:lineRule="auto"/>
              <w:ind w:left="112" w:leftChars="0"/>
              <w:rPr>
                <w:rFonts w:hint="default" w:ascii="仿宋" w:hAnsi="仿宋" w:eastAsia="仿宋" w:cs="仿宋"/>
                <w:sz w:val="24"/>
                <w:szCs w:val="24"/>
                <w:lang w:eastAsia="zh"/>
              </w:rPr>
            </w:pPr>
            <w:r>
              <w:rPr>
                <w:rFonts w:hint="default" w:ascii="仿宋" w:hAnsi="仿宋" w:eastAsia="仿宋" w:cs="仿宋"/>
                <w:spacing w:val="-2"/>
                <w:sz w:val="24"/>
                <w:szCs w:val="24"/>
                <w:lang w:val="en-US" w:eastAsia="zh-CN"/>
              </w:rPr>
              <w:t>广东火电:</w:t>
            </w:r>
            <w:r>
              <w:rPr>
                <w:rFonts w:hint="default" w:ascii="仿宋" w:hAnsi="仿宋" w:eastAsia="仿宋" w:cs="仿宋"/>
                <w:spacing w:val="-2"/>
                <w:sz w:val="24"/>
                <w:szCs w:val="24"/>
                <w:lang w:val="en-US" w:eastAsia="zh"/>
              </w:rPr>
              <w:t>程荣宪</w:t>
            </w:r>
          </w:p>
        </w:tc>
        <w:tc>
          <w:tcPr>
            <w:tcW w:w="1849" w:type="dxa"/>
            <w:gridSpan w:val="2"/>
            <w:shd w:val="clear" w:color="auto" w:fill="C7DAF1"/>
            <w:noWrap w:val="0"/>
            <w:vAlign w:val="top"/>
          </w:tcPr>
          <w:p w14:paraId="281D9613">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处理情况</w:t>
            </w:r>
          </w:p>
        </w:tc>
        <w:tc>
          <w:tcPr>
            <w:tcW w:w="3072" w:type="dxa"/>
            <w:tcBorders>
              <w:right w:val="single" w:color="000000" w:sz="10" w:space="0"/>
            </w:tcBorders>
            <w:shd w:val="clear" w:color="auto" w:fill="C7DAF1"/>
            <w:noWrap w:val="0"/>
            <w:vAlign w:val="top"/>
          </w:tcPr>
          <w:p w14:paraId="43822662">
            <w:pPr>
              <w:spacing w:line="360" w:lineRule="auto"/>
              <w:rPr>
                <w:rFonts w:hint="default" w:ascii="仿宋" w:hAnsi="仿宋" w:eastAsia="仿宋" w:cs="仿宋"/>
                <w:sz w:val="24"/>
                <w:szCs w:val="24"/>
              </w:rPr>
            </w:pPr>
            <w:r>
              <w:rPr>
                <w:rFonts w:hint="default" w:ascii="仿宋" w:hAnsi="仿宋" w:eastAsia="仿宋" w:cs="仿宋"/>
                <w:sz w:val="24"/>
                <w:lang w:eastAsia="zh-CN"/>
              </w:rPr>
              <w:t>缺陷已处理</w:t>
            </w:r>
          </w:p>
        </w:tc>
      </w:tr>
      <w:tr w14:paraId="7ED8B38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7" w:hRule="atLeast"/>
        </w:trPr>
        <w:tc>
          <w:tcPr>
            <w:tcW w:w="1469" w:type="dxa"/>
            <w:tcBorders>
              <w:left w:val="single" w:color="000000" w:sz="10" w:space="0"/>
            </w:tcBorders>
            <w:shd w:val="clear" w:color="auto" w:fill="DCD8C2"/>
            <w:noWrap w:val="0"/>
            <w:vAlign w:val="top"/>
          </w:tcPr>
          <w:p w14:paraId="3996CA36">
            <w:pPr>
              <w:spacing w:before="121" w:line="220" w:lineRule="auto"/>
              <w:ind w:left="129" w:leftChars="0"/>
              <w:rPr>
                <w:rFonts w:hint="default" w:ascii="仿宋" w:hAnsi="仿宋" w:eastAsia="仿宋" w:cs="仿宋"/>
                <w:sz w:val="24"/>
                <w:szCs w:val="24"/>
              </w:rPr>
            </w:pPr>
            <w:r>
              <w:rPr>
                <w:rFonts w:hint="default" w:ascii="仿宋" w:hAnsi="仿宋" w:eastAsia="仿宋" w:cs="仿宋"/>
                <w:spacing w:val="-7"/>
                <w:sz w:val="24"/>
                <w:szCs w:val="24"/>
              </w:rPr>
              <w:t>四级验收人</w:t>
            </w:r>
          </w:p>
        </w:tc>
        <w:tc>
          <w:tcPr>
            <w:tcW w:w="2135" w:type="dxa"/>
            <w:shd w:val="clear" w:color="auto" w:fill="DCD8C2"/>
            <w:noWrap w:val="0"/>
            <w:vAlign w:val="top"/>
          </w:tcPr>
          <w:p w14:paraId="6EBAAAF1">
            <w:pPr>
              <w:spacing w:before="121" w:line="220" w:lineRule="auto"/>
              <w:ind w:left="112" w:leftChars="0"/>
              <w:rPr>
                <w:rFonts w:hint="default" w:ascii="仿宋" w:hAnsi="仿宋" w:eastAsia="仿宋" w:cs="仿宋"/>
                <w:sz w:val="24"/>
                <w:szCs w:val="24"/>
              </w:rPr>
            </w:pPr>
            <w:r>
              <w:rPr>
                <w:rFonts w:hint="default" w:ascii="仿宋" w:hAnsi="仿宋" w:eastAsia="仿宋" w:cs="仿宋"/>
                <w:sz w:val="24"/>
                <w:szCs w:val="24"/>
                <w:lang w:val="en-US" w:eastAsia="zh-CN"/>
              </w:rPr>
              <w:t>山东龙源:张伟刚</w:t>
            </w:r>
          </w:p>
        </w:tc>
        <w:tc>
          <w:tcPr>
            <w:tcW w:w="1849" w:type="dxa"/>
            <w:gridSpan w:val="2"/>
            <w:shd w:val="clear" w:color="auto" w:fill="DCD8C2"/>
            <w:noWrap w:val="0"/>
            <w:vAlign w:val="top"/>
          </w:tcPr>
          <w:p w14:paraId="7524B9FC">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3"/>
                <w:sz w:val="24"/>
                <w:szCs w:val="24"/>
              </w:rPr>
              <w:t>验收情况</w:t>
            </w:r>
          </w:p>
        </w:tc>
        <w:tc>
          <w:tcPr>
            <w:tcW w:w="3072" w:type="dxa"/>
            <w:tcBorders>
              <w:right w:val="single" w:color="000000" w:sz="10" w:space="0"/>
            </w:tcBorders>
            <w:shd w:val="clear" w:color="auto" w:fill="DCD8C2"/>
            <w:noWrap w:val="0"/>
            <w:vAlign w:val="top"/>
          </w:tcPr>
          <w:p w14:paraId="57760BAD">
            <w:pPr>
              <w:spacing w:line="360" w:lineRule="auto"/>
              <w:rPr>
                <w:rFonts w:hint="default" w:ascii="仿宋" w:hAnsi="仿宋" w:eastAsia="仿宋" w:cs="仿宋"/>
                <w:sz w:val="24"/>
                <w:szCs w:val="24"/>
              </w:rPr>
            </w:pPr>
            <w:r>
              <w:rPr>
                <w:rFonts w:hint="default" w:ascii="仿宋" w:hAnsi="仿宋" w:eastAsia="仿宋" w:cs="仿宋"/>
                <w:sz w:val="24"/>
                <w:lang w:eastAsia="zh-CN"/>
              </w:rPr>
              <w:t>验收合格</w:t>
            </w:r>
          </w:p>
        </w:tc>
      </w:tr>
      <w:tr w14:paraId="32B0A1D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tcBorders>
            <w:noWrap w:val="0"/>
            <w:vAlign w:val="top"/>
          </w:tcPr>
          <w:p w14:paraId="7D35DB5C">
            <w:pPr>
              <w:spacing w:before="59" w:line="204" w:lineRule="auto"/>
              <w:ind w:left="1648"/>
              <w:rPr>
                <w:rFonts w:ascii="宋体" w:hAnsi="宋体" w:eastAsia="宋体" w:cs="宋体"/>
                <w:sz w:val="24"/>
                <w:szCs w:val="24"/>
              </w:rPr>
            </w:pPr>
            <w:r>
              <w:rPr>
                <w:rFonts w:ascii="宋体" w:hAnsi="宋体" w:eastAsia="宋体" w:cs="宋体"/>
                <w:spacing w:val="-3"/>
                <w:sz w:val="24"/>
                <w:szCs w:val="24"/>
              </w:rPr>
              <w:t>缺陷照片</w:t>
            </w:r>
          </w:p>
        </w:tc>
        <w:tc>
          <w:tcPr>
            <w:tcW w:w="4262" w:type="dxa"/>
            <w:gridSpan w:val="2"/>
            <w:tcBorders>
              <w:right w:val="single" w:color="000000" w:sz="10" w:space="0"/>
            </w:tcBorders>
            <w:noWrap w:val="0"/>
            <w:vAlign w:val="top"/>
          </w:tcPr>
          <w:p w14:paraId="47C7A3BA">
            <w:pPr>
              <w:spacing w:before="59" w:line="204" w:lineRule="auto"/>
              <w:ind w:left="1542"/>
              <w:rPr>
                <w:rFonts w:ascii="宋体" w:hAnsi="宋体" w:eastAsia="宋体" w:cs="宋体"/>
                <w:sz w:val="24"/>
                <w:szCs w:val="24"/>
              </w:rPr>
            </w:pPr>
            <w:r>
              <w:rPr>
                <w:rFonts w:ascii="宋体" w:hAnsi="宋体" w:eastAsia="宋体" w:cs="宋体"/>
                <w:spacing w:val="-3"/>
                <w:sz w:val="24"/>
                <w:szCs w:val="24"/>
              </w:rPr>
              <w:t>处理后照片</w:t>
            </w:r>
          </w:p>
        </w:tc>
      </w:tr>
      <w:tr w14:paraId="5E74ED1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bottom w:val="single" w:color="000000" w:sz="10" w:space="0"/>
            </w:tcBorders>
            <w:noWrap w:val="0"/>
            <w:vAlign w:val="top"/>
          </w:tcPr>
          <w:p w14:paraId="3959E2F2">
            <w:pPr>
              <w:tabs>
                <w:tab w:val="left" w:pos="1572"/>
              </w:tabs>
              <w:spacing w:before="59" w:line="204" w:lineRule="auto"/>
              <w:jc w:val="center"/>
              <w:rPr>
                <w:rFonts w:hint="eastAsia" w:ascii="宋体" w:hAnsi="宋体" w:eastAsia="宋体" w:cs="宋体"/>
                <w:spacing w:val="-3"/>
                <w:sz w:val="24"/>
                <w:szCs w:val="24"/>
                <w:lang w:eastAsia="zh-CN"/>
              </w:rPr>
            </w:pPr>
          </w:p>
        </w:tc>
        <w:tc>
          <w:tcPr>
            <w:tcW w:w="4262" w:type="dxa"/>
            <w:gridSpan w:val="2"/>
            <w:tcBorders>
              <w:bottom w:val="single" w:color="000000" w:sz="10" w:space="0"/>
              <w:right w:val="single" w:color="000000" w:sz="10" w:space="0"/>
            </w:tcBorders>
            <w:noWrap w:val="0"/>
            <w:vAlign w:val="top"/>
          </w:tcPr>
          <w:p w14:paraId="4F2323B5">
            <w:pPr>
              <w:spacing w:before="59" w:line="204" w:lineRule="auto"/>
              <w:jc w:val="center"/>
              <w:rPr>
                <w:rFonts w:hint="eastAsia" w:ascii="宋体" w:hAnsi="宋体" w:eastAsia="宋体" w:cs="宋体"/>
                <w:spacing w:val="-3"/>
                <w:sz w:val="24"/>
                <w:szCs w:val="24"/>
                <w:lang w:eastAsia="zh-CN"/>
              </w:rPr>
            </w:pPr>
          </w:p>
        </w:tc>
      </w:tr>
    </w:tbl>
    <w:p w14:paraId="67D98687">
      <w:pPr>
        <w:pStyle w:val="13"/>
        <w:rPr>
          <w:rFonts w:hint="default" w:ascii="仿宋" w:hAnsi="仿宋" w:eastAsia="仿宋" w:cs="仿宋"/>
          <w:sz w:val="32"/>
          <w:szCs w:val="32"/>
        </w:rPr>
      </w:pPr>
      <w:r>
        <w:rPr>
          <w:rFonts w:hint="default" w:ascii="仿宋" w:hAnsi="仿宋" w:eastAsia="仿宋" w:cs="仿宋"/>
          <w:kern w:val="0"/>
          <w:sz w:val="32"/>
          <w:szCs w:val="32"/>
          <w:lang w:val="en-US" w:eastAsia="zh-CN"/>
        </w:rPr>
        <w:t>3）</w:t>
      </w:r>
      <w:r>
        <w:rPr>
          <w:rFonts w:hint="default" w:ascii="仿宋" w:hAnsi="仿宋" w:eastAsia="仿宋" w:cs="仿宋"/>
          <w:sz w:val="32"/>
          <w:szCs w:val="32"/>
          <w:lang w:val="en-US" w:eastAsia="zh-CN"/>
        </w:rPr>
        <w:t>低压低再二层</w:t>
      </w:r>
      <w:r>
        <w:rPr>
          <w:rFonts w:hint="default" w:ascii="仿宋" w:hAnsi="仿宋" w:eastAsia="仿宋" w:cs="仿宋"/>
          <w:kern w:val="0"/>
          <w:sz w:val="32"/>
          <w:szCs w:val="32"/>
          <w:lang w:val="en-US" w:eastAsia="zh-CN"/>
        </w:rPr>
        <w:t>中隔墙通道下方水平管14-1，41-2，42-2，84-1-2，85-4，112-3，120-2，162-1-2，176-1，183-2，185-1，211-1-2，214-1-2出列0.5个管径。</w:t>
      </w:r>
    </w:p>
    <w:tbl>
      <w:tblPr>
        <w:tblStyle w:val="25"/>
        <w:tblW w:w="8525"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69"/>
        <w:gridCol w:w="2135"/>
        <w:gridCol w:w="659"/>
        <w:gridCol w:w="1190"/>
        <w:gridCol w:w="3072"/>
      </w:tblGrid>
      <w:tr w14:paraId="7293CD0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trPr>
        <w:tc>
          <w:tcPr>
            <w:tcW w:w="1469" w:type="dxa"/>
            <w:tcBorders>
              <w:top w:val="single" w:color="000000" w:sz="10" w:space="0"/>
              <w:left w:val="single" w:color="000000" w:sz="10" w:space="0"/>
            </w:tcBorders>
            <w:shd w:val="clear" w:color="auto" w:fill="C2D69B"/>
            <w:noWrap w:val="0"/>
            <w:vAlign w:val="top"/>
          </w:tcPr>
          <w:p w14:paraId="699FDC16">
            <w:pPr>
              <w:spacing w:before="120" w:line="220" w:lineRule="auto"/>
              <w:ind w:left="111" w:leftChars="0"/>
              <w:rPr>
                <w:rFonts w:hint="default" w:ascii="仿宋" w:hAnsi="仿宋" w:eastAsia="仿宋" w:cs="仿宋"/>
                <w:sz w:val="24"/>
                <w:szCs w:val="24"/>
              </w:rPr>
            </w:pPr>
            <w:r>
              <w:rPr>
                <w:rFonts w:hint="default" w:ascii="仿宋" w:hAnsi="仿宋" w:eastAsia="仿宋" w:cs="仿宋"/>
                <w:spacing w:val="-3"/>
                <w:sz w:val="24"/>
                <w:szCs w:val="24"/>
              </w:rPr>
              <w:t>一级检查人</w:t>
            </w:r>
          </w:p>
        </w:tc>
        <w:tc>
          <w:tcPr>
            <w:tcW w:w="2135" w:type="dxa"/>
            <w:tcBorders>
              <w:top w:val="single" w:color="000000" w:sz="10" w:space="0"/>
            </w:tcBorders>
            <w:shd w:val="clear" w:color="auto" w:fill="C2D69B"/>
            <w:noWrap w:val="0"/>
            <w:vAlign w:val="top"/>
          </w:tcPr>
          <w:p w14:paraId="6AC5EE36">
            <w:pPr>
              <w:spacing w:before="120" w:line="220" w:lineRule="auto"/>
              <w:ind w:left="112" w:leftChars="0"/>
              <w:rPr>
                <w:rFonts w:hint="default" w:ascii="仿宋" w:hAnsi="仿宋" w:eastAsia="仿宋" w:cs="仿宋"/>
                <w:sz w:val="24"/>
                <w:szCs w:val="24"/>
                <w:lang w:val="en-US"/>
              </w:rPr>
            </w:pPr>
            <w:r>
              <w:rPr>
                <w:rFonts w:hint="default" w:ascii="仿宋" w:hAnsi="仿宋" w:eastAsia="仿宋" w:cs="仿宋"/>
                <w:sz w:val="24"/>
                <w:szCs w:val="24"/>
                <w:lang w:val="en-US" w:eastAsia="zh-CN"/>
              </w:rPr>
              <w:t>山东龙源:楚银保</w:t>
            </w:r>
          </w:p>
        </w:tc>
        <w:tc>
          <w:tcPr>
            <w:tcW w:w="1849" w:type="dxa"/>
            <w:gridSpan w:val="2"/>
            <w:tcBorders>
              <w:top w:val="single" w:color="000000" w:sz="10" w:space="0"/>
            </w:tcBorders>
            <w:shd w:val="clear" w:color="auto" w:fill="C2D69B"/>
            <w:noWrap w:val="0"/>
            <w:vAlign w:val="top"/>
          </w:tcPr>
          <w:p w14:paraId="38E8A419">
            <w:pPr>
              <w:spacing w:before="120"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rPr>
              <w:t>初步处理意见</w:t>
            </w:r>
          </w:p>
        </w:tc>
        <w:tc>
          <w:tcPr>
            <w:tcW w:w="3072" w:type="dxa"/>
            <w:tcBorders>
              <w:top w:val="single" w:color="000000" w:sz="10" w:space="0"/>
              <w:right w:val="single" w:color="000000" w:sz="10" w:space="0"/>
            </w:tcBorders>
            <w:shd w:val="clear" w:color="auto" w:fill="C2D69B"/>
            <w:noWrap w:val="0"/>
            <w:vAlign w:val="top"/>
          </w:tcPr>
          <w:p w14:paraId="3C13DB0E">
            <w:pPr>
              <w:spacing w:before="120" w:line="221" w:lineRule="auto"/>
              <w:jc w:val="both"/>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加防磨瓦</w:t>
            </w:r>
          </w:p>
        </w:tc>
      </w:tr>
      <w:tr w14:paraId="6085F88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FBD4B4"/>
            <w:noWrap w:val="0"/>
            <w:vAlign w:val="top"/>
          </w:tcPr>
          <w:p w14:paraId="74D7AC6C">
            <w:pPr>
              <w:spacing w:before="118" w:line="220" w:lineRule="auto"/>
              <w:ind w:left="111" w:leftChars="0"/>
              <w:rPr>
                <w:rFonts w:hint="default" w:ascii="仿宋" w:hAnsi="仿宋" w:eastAsia="仿宋" w:cs="仿宋"/>
                <w:sz w:val="24"/>
                <w:szCs w:val="24"/>
              </w:rPr>
            </w:pPr>
            <w:r>
              <w:rPr>
                <w:rFonts w:hint="default" w:ascii="仿宋" w:hAnsi="仿宋" w:eastAsia="仿宋" w:cs="仿宋"/>
                <w:spacing w:val="-3"/>
                <w:sz w:val="24"/>
                <w:szCs w:val="24"/>
              </w:rPr>
              <w:t>二级责任人</w:t>
            </w:r>
          </w:p>
        </w:tc>
        <w:tc>
          <w:tcPr>
            <w:tcW w:w="2135" w:type="dxa"/>
            <w:shd w:val="clear" w:color="auto" w:fill="FBD4B4"/>
            <w:noWrap w:val="0"/>
            <w:vAlign w:val="top"/>
          </w:tcPr>
          <w:p w14:paraId="75D13FF7">
            <w:pPr>
              <w:spacing w:before="118" w:line="219" w:lineRule="auto"/>
              <w:ind w:left="111" w:leftChars="0"/>
              <w:rPr>
                <w:rFonts w:hint="default" w:ascii="仿宋" w:hAnsi="仿宋" w:eastAsia="仿宋" w:cs="仿宋"/>
                <w:sz w:val="24"/>
                <w:szCs w:val="24"/>
              </w:rPr>
            </w:pPr>
            <w:r>
              <w:rPr>
                <w:rFonts w:hint="default" w:ascii="仿宋" w:hAnsi="仿宋" w:eastAsia="仿宋" w:cs="仿宋"/>
                <w:spacing w:val="-2"/>
                <w:sz w:val="24"/>
                <w:szCs w:val="24"/>
              </w:rPr>
              <w:t>点检：</w:t>
            </w:r>
            <w:r>
              <w:rPr>
                <w:rFonts w:hint="default" w:ascii="仿宋" w:hAnsi="仿宋" w:eastAsia="仿宋" w:cs="仿宋"/>
                <w:spacing w:val="-2"/>
                <w:sz w:val="24"/>
                <w:szCs w:val="24"/>
                <w:lang w:val="en-US" w:eastAsia="zh-CN"/>
              </w:rPr>
              <w:t>宋捷</w:t>
            </w:r>
          </w:p>
        </w:tc>
        <w:tc>
          <w:tcPr>
            <w:tcW w:w="1849" w:type="dxa"/>
            <w:gridSpan w:val="2"/>
            <w:shd w:val="clear" w:color="auto" w:fill="FBD4B4"/>
            <w:noWrap w:val="0"/>
            <w:vAlign w:val="top"/>
          </w:tcPr>
          <w:p w14:paraId="4C8B5D09">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最终处理意见</w:t>
            </w:r>
          </w:p>
        </w:tc>
        <w:tc>
          <w:tcPr>
            <w:tcW w:w="3072" w:type="dxa"/>
            <w:tcBorders>
              <w:right w:val="single" w:color="000000" w:sz="10" w:space="0"/>
            </w:tcBorders>
            <w:shd w:val="clear" w:color="auto" w:fill="FBD4B4"/>
            <w:noWrap w:val="0"/>
            <w:vAlign w:val="top"/>
          </w:tcPr>
          <w:p w14:paraId="2AA78E9E">
            <w:pPr>
              <w:spacing w:line="360" w:lineRule="auto"/>
              <w:rPr>
                <w:rFonts w:hint="default" w:ascii="仿宋" w:hAnsi="仿宋" w:eastAsia="仿宋" w:cs="仿宋"/>
                <w:sz w:val="24"/>
                <w:szCs w:val="24"/>
              </w:rPr>
            </w:pPr>
            <w:r>
              <w:rPr>
                <w:rFonts w:hint="eastAsia" w:ascii="仿宋" w:hAnsi="仿宋" w:eastAsia="仿宋" w:cs="仿宋"/>
                <w:sz w:val="24"/>
                <w:lang w:val="en-US" w:eastAsia="zh"/>
              </w:rPr>
              <w:t>同意</w:t>
            </w:r>
            <w:r>
              <w:rPr>
                <w:rFonts w:hint="default" w:ascii="仿宋" w:hAnsi="仿宋" w:eastAsia="仿宋" w:cs="仿宋"/>
                <w:sz w:val="24"/>
                <w:lang w:val="en-US" w:eastAsia="zh-CN"/>
              </w:rPr>
              <w:t>上述处理</w:t>
            </w:r>
          </w:p>
        </w:tc>
      </w:tr>
      <w:tr w14:paraId="24C51A5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C7DAF1"/>
            <w:noWrap w:val="0"/>
            <w:vAlign w:val="top"/>
          </w:tcPr>
          <w:p w14:paraId="70C4F448">
            <w:pPr>
              <w:spacing w:before="119" w:line="221" w:lineRule="auto"/>
              <w:ind w:left="107" w:leftChars="0"/>
              <w:rPr>
                <w:rFonts w:hint="default" w:ascii="仿宋" w:hAnsi="仿宋" w:eastAsia="仿宋" w:cs="仿宋"/>
                <w:sz w:val="24"/>
                <w:szCs w:val="24"/>
              </w:rPr>
            </w:pPr>
            <w:r>
              <w:rPr>
                <w:rFonts w:hint="default" w:ascii="仿宋" w:hAnsi="仿宋" w:eastAsia="仿宋" w:cs="仿宋"/>
                <w:spacing w:val="-2"/>
                <w:sz w:val="24"/>
                <w:szCs w:val="24"/>
              </w:rPr>
              <w:t>三级消缺人</w:t>
            </w:r>
          </w:p>
        </w:tc>
        <w:tc>
          <w:tcPr>
            <w:tcW w:w="2135" w:type="dxa"/>
            <w:shd w:val="clear" w:color="auto" w:fill="C7DAF1"/>
            <w:noWrap w:val="0"/>
            <w:vAlign w:val="top"/>
          </w:tcPr>
          <w:p w14:paraId="7D42C92B">
            <w:pPr>
              <w:spacing w:before="121" w:line="220" w:lineRule="auto"/>
              <w:ind w:left="112" w:leftChars="0"/>
              <w:rPr>
                <w:rFonts w:hint="default" w:ascii="仿宋" w:hAnsi="仿宋" w:eastAsia="仿宋" w:cs="仿宋"/>
                <w:sz w:val="24"/>
                <w:szCs w:val="24"/>
                <w:lang w:eastAsia="zh"/>
              </w:rPr>
            </w:pPr>
            <w:r>
              <w:rPr>
                <w:rFonts w:hint="default" w:ascii="仿宋" w:hAnsi="仿宋" w:eastAsia="仿宋" w:cs="仿宋"/>
                <w:spacing w:val="-2"/>
                <w:sz w:val="24"/>
                <w:szCs w:val="24"/>
                <w:lang w:val="en-US" w:eastAsia="zh-CN"/>
              </w:rPr>
              <w:t>广东火电:</w:t>
            </w:r>
            <w:r>
              <w:rPr>
                <w:rFonts w:hint="default" w:ascii="仿宋" w:hAnsi="仿宋" w:eastAsia="仿宋" w:cs="仿宋"/>
                <w:spacing w:val="-2"/>
                <w:sz w:val="24"/>
                <w:szCs w:val="24"/>
                <w:lang w:val="en-US" w:eastAsia="zh"/>
              </w:rPr>
              <w:t>程荣宪</w:t>
            </w:r>
          </w:p>
        </w:tc>
        <w:tc>
          <w:tcPr>
            <w:tcW w:w="1849" w:type="dxa"/>
            <w:gridSpan w:val="2"/>
            <w:shd w:val="clear" w:color="auto" w:fill="C7DAF1"/>
            <w:noWrap w:val="0"/>
            <w:vAlign w:val="top"/>
          </w:tcPr>
          <w:p w14:paraId="1856C915">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处理情况</w:t>
            </w:r>
          </w:p>
        </w:tc>
        <w:tc>
          <w:tcPr>
            <w:tcW w:w="3072" w:type="dxa"/>
            <w:tcBorders>
              <w:right w:val="single" w:color="000000" w:sz="10" w:space="0"/>
            </w:tcBorders>
            <w:shd w:val="clear" w:color="auto" w:fill="C7DAF1"/>
            <w:noWrap w:val="0"/>
            <w:vAlign w:val="top"/>
          </w:tcPr>
          <w:p w14:paraId="10328F9A">
            <w:pPr>
              <w:spacing w:line="360" w:lineRule="auto"/>
              <w:rPr>
                <w:rFonts w:hint="default" w:ascii="仿宋" w:hAnsi="仿宋" w:eastAsia="仿宋" w:cs="仿宋"/>
                <w:sz w:val="24"/>
                <w:szCs w:val="24"/>
              </w:rPr>
            </w:pPr>
            <w:r>
              <w:rPr>
                <w:rFonts w:hint="default" w:ascii="仿宋" w:hAnsi="仿宋" w:eastAsia="仿宋" w:cs="仿宋"/>
                <w:sz w:val="24"/>
                <w:lang w:eastAsia="zh-CN"/>
              </w:rPr>
              <w:t>缺陷已处理</w:t>
            </w:r>
          </w:p>
        </w:tc>
      </w:tr>
      <w:tr w14:paraId="29533D8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7" w:hRule="atLeast"/>
        </w:trPr>
        <w:tc>
          <w:tcPr>
            <w:tcW w:w="1469" w:type="dxa"/>
            <w:tcBorders>
              <w:left w:val="single" w:color="000000" w:sz="10" w:space="0"/>
            </w:tcBorders>
            <w:shd w:val="clear" w:color="auto" w:fill="DCD8C2"/>
            <w:noWrap w:val="0"/>
            <w:vAlign w:val="top"/>
          </w:tcPr>
          <w:p w14:paraId="7F006D18">
            <w:pPr>
              <w:spacing w:before="121" w:line="220" w:lineRule="auto"/>
              <w:ind w:left="129" w:leftChars="0"/>
              <w:rPr>
                <w:rFonts w:hint="default" w:ascii="仿宋" w:hAnsi="仿宋" w:eastAsia="仿宋" w:cs="仿宋"/>
                <w:sz w:val="24"/>
                <w:szCs w:val="24"/>
              </w:rPr>
            </w:pPr>
            <w:r>
              <w:rPr>
                <w:rFonts w:hint="default" w:ascii="仿宋" w:hAnsi="仿宋" w:eastAsia="仿宋" w:cs="仿宋"/>
                <w:spacing w:val="-7"/>
                <w:sz w:val="24"/>
                <w:szCs w:val="24"/>
              </w:rPr>
              <w:t>四级验收人</w:t>
            </w:r>
          </w:p>
        </w:tc>
        <w:tc>
          <w:tcPr>
            <w:tcW w:w="2135" w:type="dxa"/>
            <w:shd w:val="clear" w:color="auto" w:fill="DCD8C2"/>
            <w:noWrap w:val="0"/>
            <w:vAlign w:val="top"/>
          </w:tcPr>
          <w:p w14:paraId="64AA33C3">
            <w:pPr>
              <w:spacing w:before="121" w:line="220" w:lineRule="auto"/>
              <w:ind w:left="112" w:leftChars="0"/>
              <w:rPr>
                <w:rFonts w:hint="default" w:ascii="仿宋" w:hAnsi="仿宋" w:eastAsia="仿宋" w:cs="仿宋"/>
                <w:sz w:val="24"/>
                <w:szCs w:val="24"/>
              </w:rPr>
            </w:pPr>
            <w:r>
              <w:rPr>
                <w:rFonts w:hint="default" w:ascii="仿宋" w:hAnsi="仿宋" w:eastAsia="仿宋" w:cs="仿宋"/>
                <w:sz w:val="24"/>
                <w:szCs w:val="24"/>
                <w:lang w:val="en-US" w:eastAsia="zh-CN"/>
              </w:rPr>
              <w:t>山东龙源:张伟刚</w:t>
            </w:r>
          </w:p>
        </w:tc>
        <w:tc>
          <w:tcPr>
            <w:tcW w:w="1849" w:type="dxa"/>
            <w:gridSpan w:val="2"/>
            <w:shd w:val="clear" w:color="auto" w:fill="DCD8C2"/>
            <w:noWrap w:val="0"/>
            <w:vAlign w:val="top"/>
          </w:tcPr>
          <w:p w14:paraId="6995B982">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3"/>
                <w:sz w:val="24"/>
                <w:szCs w:val="24"/>
              </w:rPr>
              <w:t>验收情况</w:t>
            </w:r>
          </w:p>
        </w:tc>
        <w:tc>
          <w:tcPr>
            <w:tcW w:w="3072" w:type="dxa"/>
            <w:tcBorders>
              <w:right w:val="single" w:color="000000" w:sz="10" w:space="0"/>
            </w:tcBorders>
            <w:shd w:val="clear" w:color="auto" w:fill="DCD8C2"/>
            <w:noWrap w:val="0"/>
            <w:vAlign w:val="top"/>
          </w:tcPr>
          <w:p w14:paraId="5F7FAAF6">
            <w:pPr>
              <w:spacing w:line="360" w:lineRule="auto"/>
              <w:rPr>
                <w:rFonts w:hint="default" w:ascii="仿宋" w:hAnsi="仿宋" w:eastAsia="仿宋" w:cs="仿宋"/>
                <w:sz w:val="24"/>
                <w:szCs w:val="24"/>
              </w:rPr>
            </w:pPr>
            <w:r>
              <w:rPr>
                <w:rFonts w:hint="default" w:ascii="仿宋" w:hAnsi="仿宋" w:eastAsia="仿宋" w:cs="仿宋"/>
                <w:sz w:val="24"/>
                <w:lang w:eastAsia="zh-CN"/>
              </w:rPr>
              <w:t>验收合格</w:t>
            </w:r>
          </w:p>
        </w:tc>
      </w:tr>
      <w:tr w14:paraId="791F045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tcBorders>
            <w:noWrap w:val="0"/>
            <w:vAlign w:val="top"/>
          </w:tcPr>
          <w:p w14:paraId="0952D44B">
            <w:pPr>
              <w:spacing w:before="59" w:line="204" w:lineRule="auto"/>
              <w:ind w:left="1648"/>
              <w:rPr>
                <w:rFonts w:hint="default" w:ascii="仿宋" w:hAnsi="仿宋" w:eastAsia="仿宋" w:cs="仿宋"/>
                <w:sz w:val="24"/>
                <w:szCs w:val="24"/>
              </w:rPr>
            </w:pPr>
            <w:r>
              <w:rPr>
                <w:rFonts w:hint="default" w:ascii="仿宋" w:hAnsi="仿宋" w:eastAsia="仿宋" w:cs="仿宋"/>
                <w:spacing w:val="-3"/>
                <w:sz w:val="24"/>
                <w:szCs w:val="24"/>
              </w:rPr>
              <w:t>缺陷照片</w:t>
            </w:r>
          </w:p>
        </w:tc>
        <w:tc>
          <w:tcPr>
            <w:tcW w:w="4262" w:type="dxa"/>
            <w:gridSpan w:val="2"/>
            <w:tcBorders>
              <w:right w:val="single" w:color="000000" w:sz="10" w:space="0"/>
            </w:tcBorders>
            <w:noWrap w:val="0"/>
            <w:vAlign w:val="top"/>
          </w:tcPr>
          <w:p w14:paraId="41D9E1FC">
            <w:pPr>
              <w:spacing w:before="59" w:line="204" w:lineRule="auto"/>
              <w:ind w:left="1542"/>
              <w:rPr>
                <w:rFonts w:hint="default" w:ascii="仿宋" w:hAnsi="仿宋" w:eastAsia="仿宋" w:cs="仿宋"/>
                <w:sz w:val="24"/>
                <w:szCs w:val="24"/>
              </w:rPr>
            </w:pPr>
            <w:r>
              <w:rPr>
                <w:rFonts w:hint="default" w:ascii="仿宋" w:hAnsi="仿宋" w:eastAsia="仿宋" w:cs="仿宋"/>
                <w:spacing w:val="-3"/>
                <w:sz w:val="24"/>
                <w:szCs w:val="24"/>
              </w:rPr>
              <w:t>处理后照片</w:t>
            </w:r>
          </w:p>
        </w:tc>
      </w:tr>
      <w:tr w14:paraId="17B8480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bottom w:val="single" w:color="000000" w:sz="10" w:space="0"/>
            </w:tcBorders>
            <w:noWrap w:val="0"/>
            <w:vAlign w:val="top"/>
          </w:tcPr>
          <w:p w14:paraId="3C9ED3B6">
            <w:pPr>
              <w:tabs>
                <w:tab w:val="left" w:pos="1572"/>
              </w:tabs>
              <w:spacing w:before="59" w:line="204" w:lineRule="auto"/>
              <w:jc w:val="center"/>
              <w:rPr>
                <w:rFonts w:hint="eastAsia" w:ascii="宋体" w:hAnsi="宋体" w:eastAsia="宋体" w:cs="宋体"/>
                <w:spacing w:val="-3"/>
                <w:sz w:val="24"/>
                <w:szCs w:val="24"/>
                <w:lang w:eastAsia="zh-CN"/>
              </w:rPr>
            </w:pPr>
          </w:p>
        </w:tc>
        <w:tc>
          <w:tcPr>
            <w:tcW w:w="4262" w:type="dxa"/>
            <w:gridSpan w:val="2"/>
            <w:tcBorders>
              <w:bottom w:val="single" w:color="000000" w:sz="10" w:space="0"/>
              <w:right w:val="single" w:color="000000" w:sz="10" w:space="0"/>
            </w:tcBorders>
            <w:noWrap w:val="0"/>
            <w:vAlign w:val="top"/>
          </w:tcPr>
          <w:p w14:paraId="1D18D436">
            <w:pPr>
              <w:spacing w:before="59" w:line="204" w:lineRule="auto"/>
              <w:jc w:val="center"/>
              <w:rPr>
                <w:rFonts w:hint="eastAsia" w:ascii="宋体" w:hAnsi="宋体" w:eastAsia="宋体" w:cs="宋体"/>
                <w:spacing w:val="-3"/>
                <w:sz w:val="24"/>
                <w:szCs w:val="24"/>
                <w:lang w:eastAsia="zh-CN"/>
              </w:rPr>
            </w:pPr>
          </w:p>
        </w:tc>
      </w:tr>
    </w:tbl>
    <w:p w14:paraId="6C132D69">
      <w:pPr>
        <w:pStyle w:val="13"/>
        <w:outlineLvl w:val="9"/>
        <w:rPr>
          <w:rFonts w:hint="default" w:ascii="仿宋" w:hAnsi="仿宋" w:eastAsia="仿宋" w:cs="仿宋"/>
          <w:sz w:val="32"/>
          <w:szCs w:val="32"/>
          <w:lang w:val="en-US" w:eastAsia="zh-CN"/>
        </w:rPr>
      </w:pPr>
      <w:r>
        <w:rPr>
          <w:rFonts w:hint="default" w:ascii="仿宋" w:hAnsi="仿宋" w:eastAsia="仿宋" w:cs="仿宋"/>
          <w:sz w:val="32"/>
          <w:szCs w:val="32"/>
          <w:lang w:val="en-US" w:eastAsia="zh-CN"/>
        </w:rPr>
        <w:t>4）低压低再二层中隔墙通道14-1出列。</w:t>
      </w:r>
    </w:p>
    <w:tbl>
      <w:tblPr>
        <w:tblStyle w:val="25"/>
        <w:tblW w:w="8525"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69"/>
        <w:gridCol w:w="2135"/>
        <w:gridCol w:w="659"/>
        <w:gridCol w:w="1190"/>
        <w:gridCol w:w="3072"/>
      </w:tblGrid>
      <w:tr w14:paraId="6E40B2B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trPr>
        <w:tc>
          <w:tcPr>
            <w:tcW w:w="1469" w:type="dxa"/>
            <w:tcBorders>
              <w:top w:val="single" w:color="000000" w:sz="10" w:space="0"/>
              <w:left w:val="single" w:color="000000" w:sz="10" w:space="0"/>
            </w:tcBorders>
            <w:shd w:val="clear" w:color="auto" w:fill="C2D69B"/>
            <w:noWrap w:val="0"/>
            <w:vAlign w:val="top"/>
          </w:tcPr>
          <w:p w14:paraId="3B074913">
            <w:pPr>
              <w:spacing w:before="120" w:line="220" w:lineRule="auto"/>
              <w:ind w:left="111" w:leftChars="0"/>
              <w:rPr>
                <w:rFonts w:hint="default" w:ascii="仿宋" w:hAnsi="仿宋" w:eastAsia="仿宋" w:cs="仿宋"/>
                <w:sz w:val="24"/>
                <w:szCs w:val="24"/>
              </w:rPr>
            </w:pPr>
            <w:r>
              <w:rPr>
                <w:rFonts w:hint="default" w:ascii="仿宋" w:hAnsi="仿宋" w:eastAsia="仿宋" w:cs="仿宋"/>
                <w:spacing w:val="-3"/>
                <w:sz w:val="24"/>
                <w:szCs w:val="24"/>
              </w:rPr>
              <w:t>一级检查人</w:t>
            </w:r>
          </w:p>
        </w:tc>
        <w:tc>
          <w:tcPr>
            <w:tcW w:w="2135" w:type="dxa"/>
            <w:tcBorders>
              <w:top w:val="single" w:color="000000" w:sz="10" w:space="0"/>
            </w:tcBorders>
            <w:shd w:val="clear" w:color="auto" w:fill="C2D69B"/>
            <w:noWrap w:val="0"/>
            <w:vAlign w:val="top"/>
          </w:tcPr>
          <w:p w14:paraId="70F2A1A4">
            <w:pPr>
              <w:spacing w:before="120" w:line="220" w:lineRule="auto"/>
              <w:ind w:left="112" w:leftChars="0"/>
              <w:rPr>
                <w:rFonts w:hint="default" w:ascii="仿宋" w:hAnsi="仿宋" w:eastAsia="仿宋" w:cs="仿宋"/>
                <w:sz w:val="24"/>
                <w:szCs w:val="24"/>
                <w:lang w:val="en-US"/>
              </w:rPr>
            </w:pPr>
            <w:r>
              <w:rPr>
                <w:rFonts w:hint="default" w:ascii="仿宋" w:hAnsi="仿宋" w:eastAsia="仿宋" w:cs="仿宋"/>
                <w:sz w:val="24"/>
                <w:szCs w:val="24"/>
                <w:lang w:val="en-US" w:eastAsia="zh-CN"/>
              </w:rPr>
              <w:t>山东龙源:楚银保</w:t>
            </w:r>
          </w:p>
        </w:tc>
        <w:tc>
          <w:tcPr>
            <w:tcW w:w="1849" w:type="dxa"/>
            <w:gridSpan w:val="2"/>
            <w:tcBorders>
              <w:top w:val="single" w:color="000000" w:sz="10" w:space="0"/>
            </w:tcBorders>
            <w:shd w:val="clear" w:color="auto" w:fill="C2D69B"/>
            <w:noWrap w:val="0"/>
            <w:vAlign w:val="top"/>
          </w:tcPr>
          <w:p w14:paraId="2C842145">
            <w:pPr>
              <w:spacing w:before="120"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rPr>
              <w:t>初步处理意见</w:t>
            </w:r>
          </w:p>
        </w:tc>
        <w:tc>
          <w:tcPr>
            <w:tcW w:w="3072" w:type="dxa"/>
            <w:tcBorders>
              <w:top w:val="single" w:color="000000" w:sz="10" w:space="0"/>
              <w:right w:val="single" w:color="000000" w:sz="10" w:space="0"/>
            </w:tcBorders>
            <w:shd w:val="clear" w:color="auto" w:fill="C2D69B"/>
            <w:noWrap w:val="0"/>
            <w:vAlign w:val="top"/>
          </w:tcPr>
          <w:p w14:paraId="03DB1201">
            <w:pPr>
              <w:spacing w:before="120" w:line="221" w:lineRule="auto"/>
              <w:jc w:val="both"/>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加防磨瓦</w:t>
            </w:r>
          </w:p>
        </w:tc>
      </w:tr>
      <w:tr w14:paraId="1DA1324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FBD4B4"/>
            <w:noWrap w:val="0"/>
            <w:vAlign w:val="top"/>
          </w:tcPr>
          <w:p w14:paraId="37B5D9D3">
            <w:pPr>
              <w:spacing w:before="118" w:line="220" w:lineRule="auto"/>
              <w:ind w:left="111" w:leftChars="0"/>
              <w:rPr>
                <w:rFonts w:hint="default" w:ascii="仿宋" w:hAnsi="仿宋" w:eastAsia="仿宋" w:cs="仿宋"/>
                <w:sz w:val="24"/>
                <w:szCs w:val="24"/>
              </w:rPr>
            </w:pPr>
            <w:r>
              <w:rPr>
                <w:rFonts w:hint="default" w:ascii="仿宋" w:hAnsi="仿宋" w:eastAsia="仿宋" w:cs="仿宋"/>
                <w:spacing w:val="-3"/>
                <w:sz w:val="24"/>
                <w:szCs w:val="24"/>
              </w:rPr>
              <w:t>二级责任人</w:t>
            </w:r>
          </w:p>
        </w:tc>
        <w:tc>
          <w:tcPr>
            <w:tcW w:w="2135" w:type="dxa"/>
            <w:shd w:val="clear" w:color="auto" w:fill="FBD4B4"/>
            <w:noWrap w:val="0"/>
            <w:vAlign w:val="top"/>
          </w:tcPr>
          <w:p w14:paraId="0DE24EA5">
            <w:pPr>
              <w:spacing w:before="118" w:line="219" w:lineRule="auto"/>
              <w:ind w:left="111" w:leftChars="0"/>
              <w:rPr>
                <w:rFonts w:hint="default" w:ascii="仿宋" w:hAnsi="仿宋" w:eastAsia="仿宋" w:cs="仿宋"/>
                <w:sz w:val="24"/>
                <w:szCs w:val="24"/>
              </w:rPr>
            </w:pPr>
            <w:r>
              <w:rPr>
                <w:rFonts w:hint="default" w:ascii="仿宋" w:hAnsi="仿宋" w:eastAsia="仿宋" w:cs="仿宋"/>
                <w:spacing w:val="-2"/>
                <w:sz w:val="24"/>
                <w:szCs w:val="24"/>
              </w:rPr>
              <w:t>点检：</w:t>
            </w:r>
            <w:r>
              <w:rPr>
                <w:rFonts w:hint="default" w:ascii="仿宋" w:hAnsi="仿宋" w:eastAsia="仿宋" w:cs="仿宋"/>
                <w:spacing w:val="-2"/>
                <w:sz w:val="24"/>
                <w:szCs w:val="24"/>
                <w:lang w:val="en-US" w:eastAsia="zh-CN"/>
              </w:rPr>
              <w:t>宋捷</w:t>
            </w:r>
          </w:p>
        </w:tc>
        <w:tc>
          <w:tcPr>
            <w:tcW w:w="1849" w:type="dxa"/>
            <w:gridSpan w:val="2"/>
            <w:shd w:val="clear" w:color="auto" w:fill="FBD4B4"/>
            <w:noWrap w:val="0"/>
            <w:vAlign w:val="top"/>
          </w:tcPr>
          <w:p w14:paraId="60B72612">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最终处理意见</w:t>
            </w:r>
          </w:p>
        </w:tc>
        <w:tc>
          <w:tcPr>
            <w:tcW w:w="3072" w:type="dxa"/>
            <w:tcBorders>
              <w:right w:val="single" w:color="000000" w:sz="10" w:space="0"/>
            </w:tcBorders>
            <w:shd w:val="clear" w:color="auto" w:fill="FBD4B4"/>
            <w:noWrap w:val="0"/>
            <w:vAlign w:val="top"/>
          </w:tcPr>
          <w:p w14:paraId="56644125">
            <w:pPr>
              <w:spacing w:line="360" w:lineRule="auto"/>
              <w:rPr>
                <w:rFonts w:hint="default" w:ascii="仿宋" w:hAnsi="仿宋" w:eastAsia="仿宋" w:cs="仿宋"/>
                <w:sz w:val="24"/>
                <w:szCs w:val="24"/>
              </w:rPr>
            </w:pPr>
            <w:r>
              <w:rPr>
                <w:rFonts w:hint="eastAsia" w:ascii="仿宋" w:hAnsi="仿宋" w:eastAsia="仿宋" w:cs="仿宋"/>
                <w:sz w:val="24"/>
                <w:lang w:val="en-US" w:eastAsia="zh"/>
              </w:rPr>
              <w:t>同意</w:t>
            </w:r>
            <w:r>
              <w:rPr>
                <w:rFonts w:hint="default" w:ascii="仿宋" w:hAnsi="仿宋" w:eastAsia="仿宋" w:cs="仿宋"/>
                <w:sz w:val="24"/>
                <w:lang w:val="en-US" w:eastAsia="zh-CN"/>
              </w:rPr>
              <w:t>上述处理</w:t>
            </w:r>
          </w:p>
        </w:tc>
      </w:tr>
      <w:tr w14:paraId="5914221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C7DAF1"/>
            <w:noWrap w:val="0"/>
            <w:vAlign w:val="top"/>
          </w:tcPr>
          <w:p w14:paraId="5FA265CB">
            <w:pPr>
              <w:spacing w:before="119" w:line="221" w:lineRule="auto"/>
              <w:ind w:left="107" w:leftChars="0"/>
              <w:rPr>
                <w:rFonts w:hint="default" w:ascii="仿宋" w:hAnsi="仿宋" w:eastAsia="仿宋" w:cs="仿宋"/>
                <w:sz w:val="24"/>
                <w:szCs w:val="24"/>
              </w:rPr>
            </w:pPr>
            <w:r>
              <w:rPr>
                <w:rFonts w:hint="default" w:ascii="仿宋" w:hAnsi="仿宋" w:eastAsia="仿宋" w:cs="仿宋"/>
                <w:spacing w:val="-2"/>
                <w:sz w:val="24"/>
                <w:szCs w:val="24"/>
              </w:rPr>
              <w:t>三级消缺人</w:t>
            </w:r>
          </w:p>
        </w:tc>
        <w:tc>
          <w:tcPr>
            <w:tcW w:w="2135" w:type="dxa"/>
            <w:shd w:val="clear" w:color="auto" w:fill="C7DAF1"/>
            <w:noWrap w:val="0"/>
            <w:vAlign w:val="top"/>
          </w:tcPr>
          <w:p w14:paraId="70FC3343">
            <w:pPr>
              <w:spacing w:before="121" w:line="220" w:lineRule="auto"/>
              <w:ind w:left="112" w:leftChars="0"/>
              <w:rPr>
                <w:rFonts w:hint="default" w:ascii="仿宋" w:hAnsi="仿宋" w:eastAsia="仿宋" w:cs="仿宋"/>
                <w:sz w:val="24"/>
                <w:szCs w:val="24"/>
                <w:lang w:eastAsia="zh"/>
              </w:rPr>
            </w:pPr>
            <w:r>
              <w:rPr>
                <w:rFonts w:hint="default" w:ascii="仿宋" w:hAnsi="仿宋" w:eastAsia="仿宋" w:cs="仿宋"/>
                <w:spacing w:val="-2"/>
                <w:sz w:val="24"/>
                <w:szCs w:val="24"/>
                <w:lang w:val="en-US" w:eastAsia="zh-CN"/>
              </w:rPr>
              <w:t>广东火电:</w:t>
            </w:r>
            <w:r>
              <w:rPr>
                <w:rFonts w:hint="default" w:ascii="仿宋" w:hAnsi="仿宋" w:eastAsia="仿宋" w:cs="仿宋"/>
                <w:spacing w:val="-2"/>
                <w:sz w:val="24"/>
                <w:szCs w:val="24"/>
                <w:lang w:val="en-US" w:eastAsia="zh"/>
              </w:rPr>
              <w:t>程荣宪</w:t>
            </w:r>
          </w:p>
        </w:tc>
        <w:tc>
          <w:tcPr>
            <w:tcW w:w="1849" w:type="dxa"/>
            <w:gridSpan w:val="2"/>
            <w:shd w:val="clear" w:color="auto" w:fill="C7DAF1"/>
            <w:noWrap w:val="0"/>
            <w:vAlign w:val="top"/>
          </w:tcPr>
          <w:p w14:paraId="7482CC96">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处理情况</w:t>
            </w:r>
          </w:p>
        </w:tc>
        <w:tc>
          <w:tcPr>
            <w:tcW w:w="3072" w:type="dxa"/>
            <w:tcBorders>
              <w:right w:val="single" w:color="000000" w:sz="10" w:space="0"/>
            </w:tcBorders>
            <w:shd w:val="clear" w:color="auto" w:fill="C7DAF1"/>
            <w:noWrap w:val="0"/>
            <w:vAlign w:val="top"/>
          </w:tcPr>
          <w:p w14:paraId="06243C9D">
            <w:pPr>
              <w:spacing w:line="360" w:lineRule="auto"/>
              <w:rPr>
                <w:rFonts w:hint="default" w:ascii="仿宋" w:hAnsi="仿宋" w:eastAsia="仿宋" w:cs="仿宋"/>
                <w:sz w:val="24"/>
                <w:szCs w:val="24"/>
              </w:rPr>
            </w:pPr>
            <w:r>
              <w:rPr>
                <w:rFonts w:hint="default" w:ascii="仿宋" w:hAnsi="仿宋" w:eastAsia="仿宋" w:cs="仿宋"/>
                <w:sz w:val="24"/>
                <w:lang w:eastAsia="zh-CN"/>
              </w:rPr>
              <w:t>缺陷已处理</w:t>
            </w:r>
          </w:p>
        </w:tc>
      </w:tr>
      <w:tr w14:paraId="3A8DC87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7" w:hRule="atLeast"/>
        </w:trPr>
        <w:tc>
          <w:tcPr>
            <w:tcW w:w="1469" w:type="dxa"/>
            <w:tcBorders>
              <w:left w:val="single" w:color="000000" w:sz="10" w:space="0"/>
            </w:tcBorders>
            <w:shd w:val="clear" w:color="auto" w:fill="DCD8C2"/>
            <w:noWrap w:val="0"/>
            <w:vAlign w:val="top"/>
          </w:tcPr>
          <w:p w14:paraId="60082B84">
            <w:pPr>
              <w:spacing w:before="121" w:line="220" w:lineRule="auto"/>
              <w:ind w:left="129" w:leftChars="0"/>
              <w:rPr>
                <w:rFonts w:hint="default" w:ascii="仿宋" w:hAnsi="仿宋" w:eastAsia="仿宋" w:cs="仿宋"/>
                <w:sz w:val="24"/>
                <w:szCs w:val="24"/>
              </w:rPr>
            </w:pPr>
            <w:r>
              <w:rPr>
                <w:rFonts w:hint="default" w:ascii="仿宋" w:hAnsi="仿宋" w:eastAsia="仿宋" w:cs="仿宋"/>
                <w:spacing w:val="-7"/>
                <w:sz w:val="24"/>
                <w:szCs w:val="24"/>
              </w:rPr>
              <w:t>四级验收人</w:t>
            </w:r>
          </w:p>
        </w:tc>
        <w:tc>
          <w:tcPr>
            <w:tcW w:w="2135" w:type="dxa"/>
            <w:shd w:val="clear" w:color="auto" w:fill="DCD8C2"/>
            <w:noWrap w:val="0"/>
            <w:vAlign w:val="top"/>
          </w:tcPr>
          <w:p w14:paraId="019BF413">
            <w:pPr>
              <w:spacing w:before="121" w:line="220" w:lineRule="auto"/>
              <w:ind w:left="112" w:leftChars="0"/>
              <w:rPr>
                <w:rFonts w:hint="default" w:ascii="仿宋" w:hAnsi="仿宋" w:eastAsia="仿宋" w:cs="仿宋"/>
                <w:sz w:val="24"/>
                <w:szCs w:val="24"/>
              </w:rPr>
            </w:pPr>
            <w:r>
              <w:rPr>
                <w:rFonts w:hint="default" w:ascii="仿宋" w:hAnsi="仿宋" w:eastAsia="仿宋" w:cs="仿宋"/>
                <w:sz w:val="24"/>
                <w:szCs w:val="24"/>
                <w:lang w:val="en-US" w:eastAsia="zh-CN"/>
              </w:rPr>
              <w:t>山东龙源:张伟刚</w:t>
            </w:r>
          </w:p>
        </w:tc>
        <w:tc>
          <w:tcPr>
            <w:tcW w:w="1849" w:type="dxa"/>
            <w:gridSpan w:val="2"/>
            <w:shd w:val="clear" w:color="auto" w:fill="DCD8C2"/>
            <w:noWrap w:val="0"/>
            <w:vAlign w:val="top"/>
          </w:tcPr>
          <w:p w14:paraId="13EAF59F">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3"/>
                <w:sz w:val="24"/>
                <w:szCs w:val="24"/>
              </w:rPr>
              <w:t>验收情况</w:t>
            </w:r>
          </w:p>
        </w:tc>
        <w:tc>
          <w:tcPr>
            <w:tcW w:w="3072" w:type="dxa"/>
            <w:tcBorders>
              <w:right w:val="single" w:color="000000" w:sz="10" w:space="0"/>
            </w:tcBorders>
            <w:shd w:val="clear" w:color="auto" w:fill="DCD8C2"/>
            <w:noWrap w:val="0"/>
            <w:vAlign w:val="top"/>
          </w:tcPr>
          <w:p w14:paraId="4DA5D3CF">
            <w:pPr>
              <w:spacing w:line="360" w:lineRule="auto"/>
              <w:rPr>
                <w:rFonts w:hint="default" w:ascii="仿宋" w:hAnsi="仿宋" w:eastAsia="仿宋" w:cs="仿宋"/>
                <w:sz w:val="24"/>
                <w:szCs w:val="24"/>
              </w:rPr>
            </w:pPr>
            <w:r>
              <w:rPr>
                <w:rFonts w:hint="default" w:ascii="仿宋" w:hAnsi="仿宋" w:eastAsia="仿宋" w:cs="仿宋"/>
                <w:sz w:val="24"/>
                <w:lang w:eastAsia="zh-CN"/>
              </w:rPr>
              <w:t>验收合格</w:t>
            </w:r>
          </w:p>
        </w:tc>
      </w:tr>
      <w:tr w14:paraId="3471C14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tcBorders>
            <w:noWrap w:val="0"/>
            <w:vAlign w:val="top"/>
          </w:tcPr>
          <w:p w14:paraId="6450335A">
            <w:pPr>
              <w:spacing w:before="59" w:line="204" w:lineRule="auto"/>
              <w:ind w:left="1648"/>
              <w:rPr>
                <w:rFonts w:hint="default" w:ascii="仿宋" w:hAnsi="仿宋" w:eastAsia="仿宋" w:cs="仿宋"/>
                <w:sz w:val="24"/>
                <w:szCs w:val="24"/>
              </w:rPr>
            </w:pPr>
            <w:r>
              <w:rPr>
                <w:rFonts w:hint="default" w:ascii="仿宋" w:hAnsi="仿宋" w:eastAsia="仿宋" w:cs="仿宋"/>
                <w:spacing w:val="-3"/>
                <w:sz w:val="24"/>
                <w:szCs w:val="24"/>
              </w:rPr>
              <w:t>缺陷照片</w:t>
            </w:r>
          </w:p>
        </w:tc>
        <w:tc>
          <w:tcPr>
            <w:tcW w:w="4262" w:type="dxa"/>
            <w:gridSpan w:val="2"/>
            <w:tcBorders>
              <w:right w:val="single" w:color="000000" w:sz="10" w:space="0"/>
            </w:tcBorders>
            <w:noWrap w:val="0"/>
            <w:vAlign w:val="top"/>
          </w:tcPr>
          <w:p w14:paraId="31E7D72E">
            <w:pPr>
              <w:spacing w:before="59" w:line="204" w:lineRule="auto"/>
              <w:ind w:left="1542"/>
              <w:rPr>
                <w:rFonts w:hint="default" w:ascii="仿宋" w:hAnsi="仿宋" w:eastAsia="仿宋" w:cs="仿宋"/>
                <w:sz w:val="24"/>
                <w:szCs w:val="24"/>
              </w:rPr>
            </w:pPr>
            <w:r>
              <w:rPr>
                <w:rFonts w:hint="default" w:ascii="仿宋" w:hAnsi="仿宋" w:eastAsia="仿宋" w:cs="仿宋"/>
                <w:spacing w:val="-3"/>
                <w:sz w:val="24"/>
                <w:szCs w:val="24"/>
              </w:rPr>
              <w:t>处理后照片</w:t>
            </w:r>
          </w:p>
        </w:tc>
      </w:tr>
      <w:tr w14:paraId="632240B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bottom w:val="single" w:color="000000" w:sz="10" w:space="0"/>
            </w:tcBorders>
            <w:noWrap w:val="0"/>
            <w:vAlign w:val="top"/>
          </w:tcPr>
          <w:p w14:paraId="2DFE1AC0">
            <w:pPr>
              <w:tabs>
                <w:tab w:val="left" w:pos="1572"/>
              </w:tabs>
              <w:spacing w:before="59" w:line="204" w:lineRule="auto"/>
              <w:jc w:val="center"/>
              <w:rPr>
                <w:rFonts w:hint="eastAsia" w:ascii="宋体" w:hAnsi="宋体" w:eastAsia="宋体" w:cs="宋体"/>
                <w:spacing w:val="-3"/>
                <w:sz w:val="24"/>
                <w:szCs w:val="24"/>
                <w:lang w:eastAsia="zh-CN"/>
              </w:rPr>
            </w:pPr>
          </w:p>
        </w:tc>
        <w:tc>
          <w:tcPr>
            <w:tcW w:w="4262" w:type="dxa"/>
            <w:gridSpan w:val="2"/>
            <w:tcBorders>
              <w:bottom w:val="single" w:color="000000" w:sz="10" w:space="0"/>
              <w:right w:val="single" w:color="000000" w:sz="10" w:space="0"/>
            </w:tcBorders>
            <w:noWrap w:val="0"/>
            <w:vAlign w:val="top"/>
          </w:tcPr>
          <w:p w14:paraId="76C3790B">
            <w:pPr>
              <w:spacing w:before="59" w:line="204" w:lineRule="auto"/>
              <w:jc w:val="center"/>
              <w:rPr>
                <w:rFonts w:hint="eastAsia" w:ascii="宋体" w:hAnsi="宋体" w:eastAsia="宋体" w:cs="宋体"/>
                <w:spacing w:val="-3"/>
                <w:sz w:val="24"/>
                <w:szCs w:val="24"/>
                <w:lang w:eastAsia="zh-CN"/>
              </w:rPr>
            </w:pPr>
          </w:p>
        </w:tc>
      </w:tr>
    </w:tbl>
    <w:p w14:paraId="25B8E49E">
      <w:pPr>
        <w:keepNext w:val="0"/>
        <w:keepLines w:val="0"/>
        <w:widowControl w:val="0"/>
        <w:suppressLineNumbers w:val="0"/>
        <w:spacing w:before="0" w:beforeAutospacing="0" w:after="0" w:afterAutospacing="0"/>
        <w:ind w:left="0" w:right="0"/>
        <w:jc w:val="both"/>
        <w:rPr>
          <w:rFonts w:hint="default" w:ascii="仿宋" w:hAnsi="仿宋" w:eastAsia="仿宋" w:cs="仿宋"/>
          <w:sz w:val="28"/>
          <w:szCs w:val="28"/>
          <w:lang w:val="en-US" w:eastAsia="zh"/>
        </w:rPr>
      </w:pPr>
      <w:r>
        <w:rPr>
          <w:rFonts w:hint="default" w:ascii="仿宋" w:hAnsi="仿宋" w:eastAsia="仿宋" w:cs="仿宋"/>
          <w:sz w:val="28"/>
          <w:szCs w:val="28"/>
          <w:lang w:val="en-US" w:eastAsia="zh-CN"/>
        </w:rPr>
        <w:t>低压低再第二层LR27吹灰器通道上方水平管测厚记录</w:t>
      </w:r>
      <w:r>
        <w:rPr>
          <w:rFonts w:hint="default" w:ascii="仿宋" w:hAnsi="仿宋" w:eastAsia="仿宋" w:cs="仿宋"/>
          <w:sz w:val="28"/>
          <w:szCs w:val="28"/>
          <w:lang w:val="en-US" w:eastAsia="zh"/>
        </w:rPr>
        <w:t>，</w:t>
      </w:r>
      <w:r>
        <w:rPr>
          <w:rFonts w:hint="default" w:ascii="仿宋" w:hAnsi="仿宋" w:eastAsia="仿宋" w:cs="仿宋"/>
          <w:sz w:val="28"/>
          <w:szCs w:val="28"/>
          <w:lang w:val="en-US" w:eastAsia="zh-CN"/>
        </w:rPr>
        <w:t>左-右，下-上数</w:t>
      </w:r>
      <w:r>
        <w:rPr>
          <w:rFonts w:hint="default" w:ascii="仿宋" w:hAnsi="仿宋" w:eastAsia="仿宋" w:cs="仿宋"/>
          <w:sz w:val="28"/>
          <w:szCs w:val="28"/>
          <w:lang w:val="en-US" w:eastAsia="zh"/>
        </w:rPr>
        <w:t>，规格</w:t>
      </w:r>
      <w:r>
        <w:rPr>
          <w:rFonts w:hint="default" w:ascii="仿宋" w:hAnsi="仿宋" w:eastAsia="仿宋" w:cs="仿宋"/>
          <w:b w:val="0"/>
          <w:bCs w:val="0"/>
          <w:color w:val="000000"/>
          <w:kern w:val="2"/>
          <w:sz w:val="28"/>
          <w:szCs w:val="28"/>
          <w:lang w:val="en-US" w:eastAsia="zh-CN" w:bidi="ar"/>
        </w:rPr>
        <w:t>Φ63.5</w:t>
      </w:r>
      <w:r>
        <w:rPr>
          <w:rFonts w:hint="default" w:ascii="仿宋" w:hAnsi="仿宋" w:eastAsia="仿宋" w:cs="仿宋"/>
          <w:kern w:val="0"/>
          <w:sz w:val="28"/>
          <w:szCs w:val="28"/>
          <w:lang w:val="en-US" w:eastAsia="zh-CN" w:bidi="ar"/>
        </w:rPr>
        <w:t>×</w:t>
      </w:r>
      <w:r>
        <w:rPr>
          <w:rFonts w:hint="default" w:ascii="仿宋" w:hAnsi="仿宋" w:eastAsia="仿宋" w:cs="仿宋"/>
          <w:b w:val="0"/>
          <w:bCs w:val="0"/>
          <w:kern w:val="0"/>
          <w:sz w:val="28"/>
          <w:szCs w:val="28"/>
          <w:lang w:val="en-US" w:eastAsia="zh-CN" w:bidi="ar"/>
        </w:rPr>
        <w:t>4.0材质</w:t>
      </w:r>
      <w:r>
        <w:rPr>
          <w:rFonts w:hint="default" w:ascii="仿宋" w:hAnsi="仿宋" w:eastAsia="仿宋" w:cs="仿宋"/>
          <w:kern w:val="0"/>
          <w:sz w:val="28"/>
          <w:szCs w:val="28"/>
          <w:lang w:val="en-US" w:eastAsia="zh-CN" w:bidi="ar"/>
        </w:rPr>
        <w:t>12Cr1MovG</w:t>
      </w:r>
    </w:p>
    <w:tbl>
      <w:tblPr>
        <w:tblStyle w:val="1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27"/>
        <w:gridCol w:w="1103"/>
        <w:gridCol w:w="1027"/>
        <w:gridCol w:w="1104"/>
        <w:gridCol w:w="1027"/>
        <w:gridCol w:w="1103"/>
        <w:gridCol w:w="974"/>
        <w:gridCol w:w="1157"/>
      </w:tblGrid>
      <w:tr w14:paraId="563904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73546ECE">
            <w:pPr>
              <w:adjustRightInd w:val="0"/>
              <w:snapToGrid w:val="0"/>
              <w:spacing w:line="0" w:lineRule="atLeast"/>
              <w:jc w:val="center"/>
              <w:textAlignment w:val="baseline"/>
            </w:pPr>
            <w:r>
              <w:t>管子</w:t>
            </w:r>
          </w:p>
          <w:p w14:paraId="12CDCA52">
            <w:pPr>
              <w:adjustRightInd w:val="0"/>
              <w:snapToGrid w:val="0"/>
              <w:spacing w:line="0" w:lineRule="atLeast"/>
              <w:jc w:val="center"/>
              <w:textAlignment w:val="baseline"/>
              <w:rPr>
                <w:rFonts w:hint="eastAsia"/>
                <w:lang w:val="en-US" w:eastAsia="zh-CN"/>
              </w:rPr>
            </w:pPr>
            <w:r>
              <w:t>编号</w:t>
            </w:r>
          </w:p>
        </w:tc>
        <w:tc>
          <w:tcPr>
            <w:tcW w:w="1103" w:type="dxa"/>
            <w:noWrap w:val="0"/>
            <w:vAlign w:val="center"/>
          </w:tcPr>
          <w:p w14:paraId="4348705B">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noWrap w:val="0"/>
            <w:vAlign w:val="center"/>
          </w:tcPr>
          <w:p w14:paraId="5A7DE014">
            <w:pPr>
              <w:adjustRightInd w:val="0"/>
              <w:snapToGrid w:val="0"/>
              <w:spacing w:line="0" w:lineRule="atLeast"/>
              <w:jc w:val="center"/>
              <w:textAlignment w:val="baseline"/>
            </w:pPr>
            <w:r>
              <w:t>管子</w:t>
            </w:r>
          </w:p>
          <w:p w14:paraId="1D34E53B">
            <w:pPr>
              <w:adjustRightInd w:val="0"/>
              <w:snapToGrid w:val="0"/>
              <w:spacing w:line="0" w:lineRule="atLeast"/>
              <w:jc w:val="center"/>
              <w:textAlignment w:val="baseline"/>
              <w:rPr>
                <w:rFonts w:hint="eastAsia"/>
                <w:lang w:val="en-US" w:eastAsia="zh-CN"/>
              </w:rPr>
            </w:pPr>
            <w:r>
              <w:t>编号</w:t>
            </w:r>
          </w:p>
        </w:tc>
        <w:tc>
          <w:tcPr>
            <w:tcW w:w="1104" w:type="dxa"/>
            <w:noWrap w:val="0"/>
            <w:vAlign w:val="center"/>
          </w:tcPr>
          <w:p w14:paraId="009CE5FA">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right w:val="single" w:color="auto" w:sz="4" w:space="0"/>
            </w:tcBorders>
            <w:noWrap w:val="0"/>
            <w:vAlign w:val="center"/>
          </w:tcPr>
          <w:p w14:paraId="5FA67A4B">
            <w:pPr>
              <w:adjustRightInd w:val="0"/>
              <w:snapToGrid w:val="0"/>
              <w:spacing w:line="0" w:lineRule="atLeast"/>
              <w:jc w:val="center"/>
              <w:textAlignment w:val="baseline"/>
            </w:pPr>
            <w:r>
              <w:t>管子</w:t>
            </w:r>
          </w:p>
          <w:p w14:paraId="33C8BE5F">
            <w:pPr>
              <w:adjustRightInd w:val="0"/>
              <w:snapToGrid w:val="0"/>
              <w:spacing w:line="0" w:lineRule="atLeast"/>
              <w:jc w:val="center"/>
              <w:textAlignment w:val="baseline"/>
              <w:rPr>
                <w:rFonts w:hint="eastAsia"/>
                <w:lang w:val="en-US" w:eastAsia="zh-CN"/>
              </w:rPr>
            </w:pPr>
            <w:r>
              <w:t>编号</w:t>
            </w:r>
          </w:p>
        </w:tc>
        <w:tc>
          <w:tcPr>
            <w:tcW w:w="1103" w:type="dxa"/>
            <w:tcBorders>
              <w:left w:val="single" w:color="auto" w:sz="4" w:space="0"/>
              <w:right w:val="single" w:color="auto" w:sz="4" w:space="0"/>
            </w:tcBorders>
            <w:noWrap w:val="0"/>
            <w:vAlign w:val="center"/>
          </w:tcPr>
          <w:p w14:paraId="0D4E8A98">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974" w:type="dxa"/>
            <w:tcBorders>
              <w:left w:val="single" w:color="auto" w:sz="4" w:space="0"/>
            </w:tcBorders>
            <w:noWrap w:val="0"/>
            <w:vAlign w:val="center"/>
          </w:tcPr>
          <w:p w14:paraId="229FF946">
            <w:pPr>
              <w:adjustRightInd w:val="0"/>
              <w:snapToGrid w:val="0"/>
              <w:spacing w:line="0" w:lineRule="atLeast"/>
              <w:jc w:val="center"/>
              <w:textAlignment w:val="baseline"/>
            </w:pPr>
            <w:r>
              <w:t>管子</w:t>
            </w:r>
          </w:p>
          <w:p w14:paraId="4C40B504">
            <w:pPr>
              <w:adjustRightInd w:val="0"/>
              <w:snapToGrid w:val="0"/>
              <w:spacing w:line="0" w:lineRule="atLeast"/>
              <w:jc w:val="center"/>
              <w:textAlignment w:val="baseline"/>
              <w:rPr>
                <w:rFonts w:hint="eastAsia"/>
              </w:rPr>
            </w:pPr>
            <w:r>
              <w:t>编号</w:t>
            </w:r>
          </w:p>
        </w:tc>
        <w:tc>
          <w:tcPr>
            <w:tcW w:w="1157" w:type="dxa"/>
            <w:noWrap w:val="0"/>
            <w:vAlign w:val="center"/>
          </w:tcPr>
          <w:p w14:paraId="61F655D0">
            <w:pPr>
              <w:adjustRightInd w:val="0"/>
              <w:snapToGrid w:val="0"/>
              <w:spacing w:line="0" w:lineRule="atLeast"/>
              <w:jc w:val="center"/>
              <w:textAlignment w:val="baseline"/>
              <w:rPr>
                <w:rFonts w:hint="eastAsia"/>
              </w:rPr>
            </w:pPr>
            <w:r>
              <w:rPr>
                <w:rFonts w:hint="eastAsia" w:eastAsia="宋体"/>
                <w:lang w:val="en-US" w:eastAsia="zh-CN"/>
              </w:rPr>
              <w:t>剩余壁厚（mm）</w:t>
            </w:r>
          </w:p>
        </w:tc>
      </w:tr>
      <w:tr w14:paraId="049D1B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2E92EAE7">
            <w:pPr>
              <w:adjustRightInd w:val="0"/>
              <w:snapToGrid w:val="0"/>
              <w:spacing w:line="0" w:lineRule="atLeast"/>
              <w:jc w:val="center"/>
              <w:textAlignment w:val="baseline"/>
              <w:rPr>
                <w:rFonts w:hint="default"/>
                <w:lang w:val="en-US" w:eastAsia="zh-CN"/>
              </w:rPr>
            </w:pPr>
            <w:r>
              <w:rPr>
                <w:rFonts w:hint="eastAsia"/>
                <w:lang w:val="en-US" w:eastAsia="zh-CN"/>
              </w:rPr>
              <w:t>1-1</w:t>
            </w:r>
          </w:p>
        </w:tc>
        <w:tc>
          <w:tcPr>
            <w:tcW w:w="1103" w:type="dxa"/>
            <w:noWrap w:val="0"/>
            <w:vAlign w:val="center"/>
          </w:tcPr>
          <w:p w14:paraId="622BF8FB">
            <w:pPr>
              <w:adjustRightInd w:val="0"/>
              <w:snapToGrid w:val="0"/>
              <w:spacing w:line="0" w:lineRule="atLeast"/>
              <w:jc w:val="center"/>
              <w:textAlignment w:val="baseline"/>
              <w:rPr>
                <w:rFonts w:hint="default" w:eastAsia="宋体"/>
                <w:lang w:val="en-US" w:eastAsia="zh-CN"/>
              </w:rPr>
            </w:pPr>
            <w:r>
              <w:rPr>
                <w:rFonts w:hint="eastAsia"/>
                <w:lang w:val="en-US" w:eastAsia="zh-CN"/>
              </w:rPr>
              <w:t>3.94</w:t>
            </w:r>
          </w:p>
        </w:tc>
        <w:tc>
          <w:tcPr>
            <w:tcW w:w="1027" w:type="dxa"/>
            <w:noWrap w:val="0"/>
            <w:vAlign w:val="center"/>
          </w:tcPr>
          <w:p w14:paraId="24D723FB">
            <w:pPr>
              <w:adjustRightInd w:val="0"/>
              <w:snapToGrid w:val="0"/>
              <w:spacing w:line="0" w:lineRule="atLeast"/>
              <w:jc w:val="center"/>
              <w:textAlignment w:val="baseline"/>
              <w:rPr>
                <w:rFonts w:hint="default"/>
                <w:lang w:val="en-US" w:eastAsia="zh-CN"/>
              </w:rPr>
            </w:pPr>
            <w:r>
              <w:rPr>
                <w:rFonts w:hint="eastAsia"/>
                <w:lang w:val="en-US" w:eastAsia="zh-CN"/>
              </w:rPr>
              <w:t>50-1</w:t>
            </w:r>
          </w:p>
        </w:tc>
        <w:tc>
          <w:tcPr>
            <w:tcW w:w="1104" w:type="dxa"/>
            <w:noWrap w:val="0"/>
            <w:vAlign w:val="center"/>
          </w:tcPr>
          <w:p w14:paraId="0593F46C">
            <w:pPr>
              <w:adjustRightInd w:val="0"/>
              <w:snapToGrid w:val="0"/>
              <w:spacing w:line="0" w:lineRule="atLeast"/>
              <w:jc w:val="center"/>
              <w:textAlignment w:val="baseline"/>
              <w:rPr>
                <w:rFonts w:hint="default" w:eastAsia="宋体"/>
                <w:lang w:val="en-US" w:eastAsia="zh-CN"/>
              </w:rPr>
            </w:pPr>
            <w:r>
              <w:rPr>
                <w:rFonts w:hint="eastAsia"/>
                <w:lang w:val="en-US" w:eastAsia="zh-CN"/>
              </w:rPr>
              <w:t>3.94</w:t>
            </w:r>
          </w:p>
        </w:tc>
        <w:tc>
          <w:tcPr>
            <w:tcW w:w="1027" w:type="dxa"/>
            <w:tcBorders>
              <w:right w:val="single" w:color="auto" w:sz="4" w:space="0"/>
            </w:tcBorders>
            <w:noWrap w:val="0"/>
            <w:vAlign w:val="center"/>
          </w:tcPr>
          <w:p w14:paraId="26879FB8">
            <w:pPr>
              <w:adjustRightInd w:val="0"/>
              <w:snapToGrid w:val="0"/>
              <w:spacing w:line="0" w:lineRule="atLeast"/>
              <w:jc w:val="center"/>
              <w:textAlignment w:val="baseline"/>
              <w:rPr>
                <w:rFonts w:hint="default"/>
                <w:lang w:val="en-US" w:eastAsia="zh-CN"/>
              </w:rPr>
            </w:pPr>
            <w:r>
              <w:rPr>
                <w:rFonts w:hint="eastAsia"/>
                <w:lang w:val="en-US" w:eastAsia="zh-CN"/>
              </w:rPr>
              <w:t>140-1</w:t>
            </w:r>
          </w:p>
        </w:tc>
        <w:tc>
          <w:tcPr>
            <w:tcW w:w="1103" w:type="dxa"/>
            <w:tcBorders>
              <w:left w:val="single" w:color="auto" w:sz="4" w:space="0"/>
              <w:right w:val="single" w:color="auto" w:sz="4" w:space="0"/>
            </w:tcBorders>
            <w:noWrap w:val="0"/>
            <w:vAlign w:val="center"/>
          </w:tcPr>
          <w:p w14:paraId="574B9578">
            <w:pPr>
              <w:adjustRightInd w:val="0"/>
              <w:snapToGrid w:val="0"/>
              <w:spacing w:line="0" w:lineRule="atLeast"/>
              <w:jc w:val="center"/>
              <w:textAlignment w:val="baseline"/>
              <w:rPr>
                <w:rFonts w:hint="default" w:eastAsia="宋体"/>
                <w:lang w:val="en-US" w:eastAsia="zh-CN"/>
              </w:rPr>
            </w:pPr>
            <w:r>
              <w:rPr>
                <w:rFonts w:hint="eastAsia"/>
                <w:lang w:val="en-US" w:eastAsia="zh-CN"/>
              </w:rPr>
              <w:t>3.85</w:t>
            </w:r>
          </w:p>
        </w:tc>
        <w:tc>
          <w:tcPr>
            <w:tcW w:w="974" w:type="dxa"/>
            <w:tcBorders>
              <w:left w:val="single" w:color="auto" w:sz="4" w:space="0"/>
            </w:tcBorders>
            <w:noWrap w:val="0"/>
            <w:vAlign w:val="center"/>
          </w:tcPr>
          <w:p w14:paraId="24A50528">
            <w:pPr>
              <w:adjustRightInd w:val="0"/>
              <w:snapToGrid w:val="0"/>
              <w:spacing w:line="0" w:lineRule="atLeast"/>
              <w:jc w:val="center"/>
              <w:textAlignment w:val="baseline"/>
              <w:rPr>
                <w:rFonts w:hint="default" w:eastAsia="宋体"/>
                <w:lang w:val="en-US" w:eastAsia="zh-CN"/>
              </w:rPr>
            </w:pPr>
            <w:r>
              <w:rPr>
                <w:rFonts w:hint="eastAsia"/>
                <w:lang w:val="en-US" w:eastAsia="zh-CN"/>
              </w:rPr>
              <w:t>230-1</w:t>
            </w:r>
          </w:p>
        </w:tc>
        <w:tc>
          <w:tcPr>
            <w:tcW w:w="1157" w:type="dxa"/>
            <w:noWrap w:val="0"/>
            <w:vAlign w:val="center"/>
          </w:tcPr>
          <w:p w14:paraId="207E5843">
            <w:pPr>
              <w:adjustRightInd w:val="0"/>
              <w:snapToGrid w:val="0"/>
              <w:spacing w:line="0" w:lineRule="atLeast"/>
              <w:jc w:val="center"/>
              <w:textAlignment w:val="baseline"/>
              <w:rPr>
                <w:rFonts w:hint="default" w:eastAsia="宋体"/>
                <w:lang w:val="en-US" w:eastAsia="zh-CN"/>
              </w:rPr>
            </w:pPr>
            <w:r>
              <w:rPr>
                <w:rFonts w:hint="eastAsia"/>
                <w:lang w:val="en-US" w:eastAsia="zh-CN"/>
              </w:rPr>
              <w:t>4.02</w:t>
            </w:r>
          </w:p>
        </w:tc>
      </w:tr>
      <w:tr w14:paraId="57D038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2" w:hRule="atLeast"/>
          <w:jc w:val="center"/>
        </w:trPr>
        <w:tc>
          <w:tcPr>
            <w:tcW w:w="1027" w:type="dxa"/>
            <w:noWrap w:val="0"/>
            <w:vAlign w:val="center"/>
          </w:tcPr>
          <w:p w14:paraId="422B6559">
            <w:pPr>
              <w:adjustRightInd w:val="0"/>
              <w:snapToGrid w:val="0"/>
              <w:spacing w:line="0" w:lineRule="atLeast"/>
              <w:jc w:val="center"/>
              <w:textAlignment w:val="baseline"/>
              <w:rPr>
                <w:rFonts w:hint="default"/>
                <w:lang w:val="en-US" w:eastAsia="zh-CN"/>
              </w:rPr>
            </w:pPr>
            <w:r>
              <w:rPr>
                <w:rFonts w:hint="eastAsia"/>
                <w:lang w:val="en-US" w:eastAsia="zh-CN"/>
              </w:rPr>
              <w:t>2-1</w:t>
            </w:r>
          </w:p>
        </w:tc>
        <w:tc>
          <w:tcPr>
            <w:tcW w:w="1103" w:type="dxa"/>
            <w:noWrap w:val="0"/>
            <w:vAlign w:val="center"/>
          </w:tcPr>
          <w:p w14:paraId="02BF3A09">
            <w:pPr>
              <w:adjustRightInd w:val="0"/>
              <w:snapToGrid w:val="0"/>
              <w:spacing w:line="0" w:lineRule="atLeast"/>
              <w:jc w:val="center"/>
              <w:textAlignment w:val="baseline"/>
              <w:rPr>
                <w:rFonts w:hint="default" w:eastAsia="宋体"/>
                <w:lang w:val="en-US" w:eastAsia="zh-CN"/>
              </w:rPr>
            </w:pPr>
            <w:r>
              <w:rPr>
                <w:rFonts w:hint="eastAsia"/>
                <w:lang w:val="en-US" w:eastAsia="zh-CN"/>
              </w:rPr>
              <w:t>3.97</w:t>
            </w:r>
          </w:p>
        </w:tc>
        <w:tc>
          <w:tcPr>
            <w:tcW w:w="1027" w:type="dxa"/>
            <w:noWrap w:val="0"/>
            <w:vAlign w:val="center"/>
          </w:tcPr>
          <w:p w14:paraId="0E29560C">
            <w:pPr>
              <w:adjustRightInd w:val="0"/>
              <w:snapToGrid w:val="0"/>
              <w:spacing w:line="0" w:lineRule="atLeast"/>
              <w:jc w:val="center"/>
              <w:textAlignment w:val="baseline"/>
              <w:rPr>
                <w:rFonts w:hint="default"/>
                <w:lang w:val="en-US" w:eastAsia="zh-CN"/>
              </w:rPr>
            </w:pPr>
            <w:r>
              <w:rPr>
                <w:rFonts w:hint="eastAsia"/>
                <w:lang w:val="en-US" w:eastAsia="zh-CN"/>
              </w:rPr>
              <w:t>60-1</w:t>
            </w:r>
          </w:p>
        </w:tc>
        <w:tc>
          <w:tcPr>
            <w:tcW w:w="1104" w:type="dxa"/>
            <w:noWrap w:val="0"/>
            <w:vAlign w:val="center"/>
          </w:tcPr>
          <w:p w14:paraId="59898012">
            <w:pPr>
              <w:adjustRightInd w:val="0"/>
              <w:snapToGrid w:val="0"/>
              <w:spacing w:line="0" w:lineRule="atLeast"/>
              <w:jc w:val="center"/>
              <w:textAlignment w:val="baseline"/>
              <w:rPr>
                <w:rFonts w:hint="default" w:eastAsia="宋体"/>
                <w:lang w:val="en-US" w:eastAsia="zh-CN"/>
              </w:rPr>
            </w:pPr>
            <w:r>
              <w:rPr>
                <w:rFonts w:hint="eastAsia"/>
                <w:lang w:val="en-US" w:eastAsia="zh-CN"/>
              </w:rPr>
              <w:t>3.76</w:t>
            </w:r>
          </w:p>
        </w:tc>
        <w:tc>
          <w:tcPr>
            <w:tcW w:w="1027" w:type="dxa"/>
            <w:tcBorders>
              <w:right w:val="single" w:color="auto" w:sz="4" w:space="0"/>
            </w:tcBorders>
            <w:noWrap w:val="0"/>
            <w:vAlign w:val="center"/>
          </w:tcPr>
          <w:p w14:paraId="16AE237D">
            <w:pPr>
              <w:adjustRightInd w:val="0"/>
              <w:snapToGrid w:val="0"/>
              <w:spacing w:line="0" w:lineRule="atLeast"/>
              <w:jc w:val="center"/>
              <w:textAlignment w:val="baseline"/>
              <w:rPr>
                <w:rFonts w:hint="default"/>
                <w:lang w:val="en-US" w:eastAsia="zh-CN"/>
              </w:rPr>
            </w:pPr>
            <w:r>
              <w:rPr>
                <w:rFonts w:hint="eastAsia"/>
                <w:lang w:val="en-US" w:eastAsia="zh-CN"/>
              </w:rPr>
              <w:t>150-1</w:t>
            </w:r>
          </w:p>
        </w:tc>
        <w:tc>
          <w:tcPr>
            <w:tcW w:w="1103" w:type="dxa"/>
            <w:tcBorders>
              <w:left w:val="single" w:color="auto" w:sz="4" w:space="0"/>
              <w:right w:val="single" w:color="auto" w:sz="4" w:space="0"/>
            </w:tcBorders>
            <w:noWrap w:val="0"/>
            <w:vAlign w:val="center"/>
          </w:tcPr>
          <w:p w14:paraId="1B2BDFAE">
            <w:pPr>
              <w:adjustRightInd w:val="0"/>
              <w:snapToGrid w:val="0"/>
              <w:spacing w:line="0" w:lineRule="atLeast"/>
              <w:jc w:val="center"/>
              <w:textAlignment w:val="baseline"/>
              <w:rPr>
                <w:rFonts w:hint="default" w:eastAsia="宋体"/>
                <w:lang w:val="en-US" w:eastAsia="zh-CN"/>
              </w:rPr>
            </w:pPr>
            <w:r>
              <w:rPr>
                <w:rFonts w:hint="eastAsia"/>
                <w:lang w:val="en-US" w:eastAsia="zh-CN"/>
              </w:rPr>
              <w:t>3.98</w:t>
            </w:r>
          </w:p>
        </w:tc>
        <w:tc>
          <w:tcPr>
            <w:tcW w:w="974" w:type="dxa"/>
            <w:tcBorders>
              <w:left w:val="single" w:color="auto" w:sz="4" w:space="0"/>
            </w:tcBorders>
            <w:noWrap w:val="0"/>
            <w:vAlign w:val="center"/>
          </w:tcPr>
          <w:p w14:paraId="290B3810">
            <w:pPr>
              <w:adjustRightInd w:val="0"/>
              <w:snapToGrid w:val="0"/>
              <w:spacing w:line="0" w:lineRule="atLeast"/>
              <w:jc w:val="center"/>
              <w:textAlignment w:val="baseline"/>
              <w:rPr>
                <w:rFonts w:hint="default" w:eastAsia="宋体"/>
                <w:lang w:val="en-US" w:eastAsia="zh-CN"/>
              </w:rPr>
            </w:pPr>
            <w:r>
              <w:rPr>
                <w:rFonts w:hint="eastAsia"/>
                <w:lang w:val="en-US" w:eastAsia="zh-CN"/>
              </w:rPr>
              <w:t>236-1</w:t>
            </w:r>
          </w:p>
        </w:tc>
        <w:tc>
          <w:tcPr>
            <w:tcW w:w="1157" w:type="dxa"/>
            <w:noWrap w:val="0"/>
            <w:vAlign w:val="center"/>
          </w:tcPr>
          <w:p w14:paraId="470B53C9">
            <w:pPr>
              <w:adjustRightInd w:val="0"/>
              <w:snapToGrid w:val="0"/>
              <w:spacing w:line="0" w:lineRule="atLeast"/>
              <w:jc w:val="center"/>
              <w:textAlignment w:val="baseline"/>
              <w:rPr>
                <w:rFonts w:hint="default" w:eastAsia="宋体"/>
                <w:lang w:val="en-US" w:eastAsia="zh-CN"/>
              </w:rPr>
            </w:pPr>
            <w:r>
              <w:rPr>
                <w:rFonts w:hint="eastAsia"/>
                <w:lang w:val="en-US" w:eastAsia="zh-CN"/>
              </w:rPr>
              <w:t>3.93</w:t>
            </w:r>
          </w:p>
        </w:tc>
      </w:tr>
      <w:tr w14:paraId="092494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8" w:hRule="atLeast"/>
          <w:jc w:val="center"/>
        </w:trPr>
        <w:tc>
          <w:tcPr>
            <w:tcW w:w="1027" w:type="dxa"/>
            <w:noWrap w:val="0"/>
            <w:vAlign w:val="center"/>
          </w:tcPr>
          <w:p w14:paraId="1CE22A0E">
            <w:pPr>
              <w:adjustRightInd w:val="0"/>
              <w:snapToGrid w:val="0"/>
              <w:spacing w:line="0" w:lineRule="atLeast"/>
              <w:jc w:val="center"/>
              <w:textAlignment w:val="baseline"/>
              <w:rPr>
                <w:rFonts w:hint="default"/>
                <w:lang w:val="en-US" w:eastAsia="zh-CN"/>
              </w:rPr>
            </w:pPr>
            <w:r>
              <w:rPr>
                <w:rFonts w:hint="eastAsia"/>
                <w:lang w:val="en-US" w:eastAsia="zh-CN"/>
              </w:rPr>
              <w:t>3-1</w:t>
            </w:r>
          </w:p>
        </w:tc>
        <w:tc>
          <w:tcPr>
            <w:tcW w:w="1103" w:type="dxa"/>
            <w:noWrap w:val="0"/>
            <w:vAlign w:val="center"/>
          </w:tcPr>
          <w:p w14:paraId="03C94B4A">
            <w:pPr>
              <w:adjustRightInd w:val="0"/>
              <w:snapToGrid w:val="0"/>
              <w:spacing w:line="0" w:lineRule="atLeast"/>
              <w:jc w:val="center"/>
              <w:textAlignment w:val="baseline"/>
              <w:rPr>
                <w:rFonts w:hint="default" w:eastAsia="宋体"/>
                <w:lang w:val="en-US" w:eastAsia="zh-CN"/>
              </w:rPr>
            </w:pPr>
            <w:r>
              <w:rPr>
                <w:rFonts w:hint="eastAsia"/>
                <w:lang w:val="en-US" w:eastAsia="zh-CN"/>
              </w:rPr>
              <w:t>3.69</w:t>
            </w:r>
          </w:p>
        </w:tc>
        <w:tc>
          <w:tcPr>
            <w:tcW w:w="1027" w:type="dxa"/>
            <w:noWrap w:val="0"/>
            <w:vAlign w:val="center"/>
          </w:tcPr>
          <w:p w14:paraId="2ACA65E6">
            <w:pPr>
              <w:adjustRightInd w:val="0"/>
              <w:snapToGrid w:val="0"/>
              <w:spacing w:line="0" w:lineRule="atLeast"/>
              <w:jc w:val="center"/>
              <w:textAlignment w:val="baseline"/>
              <w:rPr>
                <w:rFonts w:hint="default"/>
                <w:lang w:val="en-US" w:eastAsia="zh-CN"/>
              </w:rPr>
            </w:pPr>
            <w:r>
              <w:rPr>
                <w:rFonts w:hint="eastAsia"/>
                <w:lang w:val="en-US" w:eastAsia="zh-CN"/>
              </w:rPr>
              <w:t>70-1</w:t>
            </w:r>
          </w:p>
        </w:tc>
        <w:tc>
          <w:tcPr>
            <w:tcW w:w="1104" w:type="dxa"/>
            <w:noWrap w:val="0"/>
            <w:vAlign w:val="center"/>
          </w:tcPr>
          <w:p w14:paraId="27412001">
            <w:pPr>
              <w:adjustRightInd w:val="0"/>
              <w:snapToGrid w:val="0"/>
              <w:spacing w:line="0" w:lineRule="atLeast"/>
              <w:jc w:val="center"/>
              <w:textAlignment w:val="baseline"/>
              <w:rPr>
                <w:rFonts w:hint="default" w:eastAsia="宋体"/>
                <w:lang w:val="en-US" w:eastAsia="zh-CN"/>
              </w:rPr>
            </w:pPr>
            <w:r>
              <w:rPr>
                <w:rFonts w:hint="eastAsia"/>
                <w:lang w:val="en-US" w:eastAsia="zh-CN"/>
              </w:rPr>
              <w:t>3.85</w:t>
            </w:r>
          </w:p>
        </w:tc>
        <w:tc>
          <w:tcPr>
            <w:tcW w:w="1027" w:type="dxa"/>
            <w:tcBorders>
              <w:right w:val="single" w:color="auto" w:sz="4" w:space="0"/>
            </w:tcBorders>
            <w:noWrap w:val="0"/>
            <w:vAlign w:val="center"/>
          </w:tcPr>
          <w:p w14:paraId="380B4072">
            <w:pPr>
              <w:adjustRightInd w:val="0"/>
              <w:snapToGrid w:val="0"/>
              <w:spacing w:line="0" w:lineRule="atLeast"/>
              <w:jc w:val="center"/>
              <w:textAlignment w:val="baseline"/>
              <w:rPr>
                <w:rFonts w:hint="default"/>
                <w:lang w:val="en-US" w:eastAsia="zh-CN"/>
              </w:rPr>
            </w:pPr>
            <w:r>
              <w:rPr>
                <w:rFonts w:hint="eastAsia"/>
                <w:lang w:val="en-US" w:eastAsia="zh-CN"/>
              </w:rPr>
              <w:t>160-1</w:t>
            </w:r>
          </w:p>
        </w:tc>
        <w:tc>
          <w:tcPr>
            <w:tcW w:w="1103" w:type="dxa"/>
            <w:tcBorders>
              <w:left w:val="single" w:color="auto" w:sz="4" w:space="0"/>
              <w:right w:val="single" w:color="auto" w:sz="4" w:space="0"/>
            </w:tcBorders>
            <w:noWrap w:val="0"/>
            <w:vAlign w:val="center"/>
          </w:tcPr>
          <w:p w14:paraId="67178756">
            <w:pPr>
              <w:adjustRightInd w:val="0"/>
              <w:snapToGrid w:val="0"/>
              <w:spacing w:line="0" w:lineRule="atLeast"/>
              <w:jc w:val="center"/>
              <w:textAlignment w:val="baseline"/>
              <w:rPr>
                <w:rFonts w:hint="default" w:eastAsia="宋体"/>
                <w:lang w:val="en-US" w:eastAsia="zh-CN"/>
              </w:rPr>
            </w:pPr>
            <w:r>
              <w:rPr>
                <w:rFonts w:hint="eastAsia"/>
                <w:lang w:val="en-US" w:eastAsia="zh-CN"/>
              </w:rPr>
              <w:t>3.88</w:t>
            </w:r>
          </w:p>
        </w:tc>
        <w:tc>
          <w:tcPr>
            <w:tcW w:w="974" w:type="dxa"/>
            <w:tcBorders>
              <w:left w:val="single" w:color="auto" w:sz="4" w:space="0"/>
            </w:tcBorders>
            <w:noWrap w:val="0"/>
            <w:vAlign w:val="center"/>
          </w:tcPr>
          <w:p w14:paraId="1583F0DB">
            <w:pPr>
              <w:adjustRightInd w:val="0"/>
              <w:snapToGrid w:val="0"/>
              <w:spacing w:line="0" w:lineRule="atLeast"/>
              <w:jc w:val="center"/>
              <w:textAlignment w:val="baseline"/>
              <w:rPr>
                <w:rFonts w:hint="default" w:eastAsia="宋体"/>
                <w:lang w:val="en-US" w:eastAsia="zh-CN"/>
              </w:rPr>
            </w:pPr>
            <w:r>
              <w:rPr>
                <w:rFonts w:hint="eastAsia"/>
                <w:lang w:val="en-US" w:eastAsia="zh-CN"/>
              </w:rPr>
              <w:t>237-1</w:t>
            </w:r>
          </w:p>
        </w:tc>
        <w:tc>
          <w:tcPr>
            <w:tcW w:w="1157" w:type="dxa"/>
            <w:noWrap w:val="0"/>
            <w:vAlign w:val="center"/>
          </w:tcPr>
          <w:p w14:paraId="467550B1">
            <w:pPr>
              <w:adjustRightInd w:val="0"/>
              <w:snapToGrid w:val="0"/>
              <w:spacing w:line="0" w:lineRule="atLeast"/>
              <w:jc w:val="center"/>
              <w:textAlignment w:val="baseline"/>
              <w:rPr>
                <w:rFonts w:hint="default" w:eastAsia="宋体"/>
                <w:lang w:val="en-US" w:eastAsia="zh-CN"/>
              </w:rPr>
            </w:pPr>
            <w:r>
              <w:rPr>
                <w:rFonts w:hint="eastAsia"/>
                <w:lang w:val="en-US" w:eastAsia="zh-CN"/>
              </w:rPr>
              <w:t>3.89</w:t>
            </w:r>
          </w:p>
        </w:tc>
      </w:tr>
      <w:tr w14:paraId="03C39E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6A7275B5">
            <w:pPr>
              <w:adjustRightInd w:val="0"/>
              <w:snapToGrid w:val="0"/>
              <w:spacing w:line="0" w:lineRule="atLeast"/>
              <w:jc w:val="center"/>
              <w:textAlignment w:val="baseline"/>
              <w:rPr>
                <w:rFonts w:hint="default"/>
                <w:lang w:val="en-US" w:eastAsia="zh-CN"/>
              </w:rPr>
            </w:pPr>
            <w:r>
              <w:rPr>
                <w:rFonts w:hint="eastAsia"/>
                <w:lang w:val="en-US" w:eastAsia="zh-CN"/>
              </w:rPr>
              <w:t>4-1</w:t>
            </w:r>
          </w:p>
        </w:tc>
        <w:tc>
          <w:tcPr>
            <w:tcW w:w="1103" w:type="dxa"/>
            <w:noWrap w:val="0"/>
            <w:vAlign w:val="center"/>
          </w:tcPr>
          <w:p w14:paraId="629E54DE">
            <w:pPr>
              <w:adjustRightInd w:val="0"/>
              <w:snapToGrid w:val="0"/>
              <w:spacing w:line="0" w:lineRule="atLeast"/>
              <w:jc w:val="center"/>
              <w:textAlignment w:val="baseline"/>
              <w:rPr>
                <w:rFonts w:hint="default" w:eastAsia="宋体"/>
                <w:lang w:val="en-US" w:eastAsia="zh-CN"/>
              </w:rPr>
            </w:pPr>
            <w:r>
              <w:rPr>
                <w:rFonts w:hint="eastAsia"/>
                <w:lang w:val="en-US" w:eastAsia="zh-CN"/>
              </w:rPr>
              <w:t>3.92</w:t>
            </w:r>
          </w:p>
        </w:tc>
        <w:tc>
          <w:tcPr>
            <w:tcW w:w="1027" w:type="dxa"/>
            <w:noWrap w:val="0"/>
            <w:vAlign w:val="center"/>
          </w:tcPr>
          <w:p w14:paraId="3E974EDC">
            <w:pPr>
              <w:adjustRightInd w:val="0"/>
              <w:snapToGrid w:val="0"/>
              <w:spacing w:line="0" w:lineRule="atLeast"/>
              <w:jc w:val="center"/>
              <w:textAlignment w:val="baseline"/>
              <w:rPr>
                <w:rFonts w:hint="default"/>
                <w:lang w:val="en-US" w:eastAsia="zh-CN"/>
              </w:rPr>
            </w:pPr>
            <w:r>
              <w:rPr>
                <w:rFonts w:hint="eastAsia"/>
                <w:lang w:val="en-US" w:eastAsia="zh-CN"/>
              </w:rPr>
              <w:t>80-1</w:t>
            </w:r>
          </w:p>
        </w:tc>
        <w:tc>
          <w:tcPr>
            <w:tcW w:w="1104" w:type="dxa"/>
            <w:noWrap w:val="0"/>
            <w:vAlign w:val="center"/>
          </w:tcPr>
          <w:p w14:paraId="46FCB24F">
            <w:pPr>
              <w:adjustRightInd w:val="0"/>
              <w:snapToGrid w:val="0"/>
              <w:spacing w:line="0" w:lineRule="atLeast"/>
              <w:jc w:val="center"/>
              <w:textAlignment w:val="baseline"/>
              <w:rPr>
                <w:rFonts w:hint="default" w:eastAsia="宋体"/>
                <w:lang w:val="en-US" w:eastAsia="zh-CN"/>
              </w:rPr>
            </w:pPr>
            <w:r>
              <w:rPr>
                <w:rFonts w:hint="eastAsia"/>
                <w:lang w:val="en-US" w:eastAsia="zh-CN"/>
              </w:rPr>
              <w:t>4.00</w:t>
            </w:r>
          </w:p>
        </w:tc>
        <w:tc>
          <w:tcPr>
            <w:tcW w:w="1027" w:type="dxa"/>
            <w:tcBorders>
              <w:right w:val="single" w:color="auto" w:sz="4" w:space="0"/>
            </w:tcBorders>
            <w:noWrap w:val="0"/>
            <w:vAlign w:val="center"/>
          </w:tcPr>
          <w:p w14:paraId="5C66395B">
            <w:pPr>
              <w:adjustRightInd w:val="0"/>
              <w:snapToGrid w:val="0"/>
              <w:spacing w:line="0" w:lineRule="atLeast"/>
              <w:jc w:val="center"/>
              <w:textAlignment w:val="baseline"/>
              <w:rPr>
                <w:rFonts w:hint="default"/>
                <w:lang w:val="en-US" w:eastAsia="zh-CN"/>
              </w:rPr>
            </w:pPr>
            <w:r>
              <w:rPr>
                <w:rFonts w:hint="eastAsia"/>
                <w:lang w:val="en-US" w:eastAsia="zh-CN"/>
              </w:rPr>
              <w:t>170-1</w:t>
            </w:r>
          </w:p>
        </w:tc>
        <w:tc>
          <w:tcPr>
            <w:tcW w:w="1103" w:type="dxa"/>
            <w:tcBorders>
              <w:left w:val="single" w:color="auto" w:sz="4" w:space="0"/>
              <w:right w:val="single" w:color="auto" w:sz="4" w:space="0"/>
            </w:tcBorders>
            <w:noWrap w:val="0"/>
            <w:vAlign w:val="center"/>
          </w:tcPr>
          <w:p w14:paraId="0547DCD7">
            <w:pPr>
              <w:adjustRightInd w:val="0"/>
              <w:snapToGrid w:val="0"/>
              <w:spacing w:line="0" w:lineRule="atLeast"/>
              <w:jc w:val="center"/>
              <w:textAlignment w:val="baseline"/>
              <w:rPr>
                <w:rFonts w:hint="default" w:eastAsia="宋体"/>
                <w:lang w:val="en-US" w:eastAsia="zh-CN"/>
              </w:rPr>
            </w:pPr>
            <w:r>
              <w:rPr>
                <w:rFonts w:hint="eastAsia"/>
                <w:lang w:val="en-US" w:eastAsia="zh-CN"/>
              </w:rPr>
              <w:t>3.73</w:t>
            </w:r>
          </w:p>
        </w:tc>
        <w:tc>
          <w:tcPr>
            <w:tcW w:w="974" w:type="dxa"/>
            <w:tcBorders>
              <w:left w:val="single" w:color="auto" w:sz="4" w:space="0"/>
            </w:tcBorders>
            <w:noWrap w:val="0"/>
            <w:vAlign w:val="center"/>
          </w:tcPr>
          <w:p w14:paraId="568488EA">
            <w:pPr>
              <w:adjustRightInd w:val="0"/>
              <w:snapToGrid w:val="0"/>
              <w:spacing w:line="0" w:lineRule="atLeast"/>
              <w:jc w:val="center"/>
              <w:textAlignment w:val="baseline"/>
              <w:rPr>
                <w:rFonts w:hint="default" w:eastAsia="宋体"/>
                <w:lang w:val="en-US" w:eastAsia="zh-CN"/>
              </w:rPr>
            </w:pPr>
            <w:r>
              <w:rPr>
                <w:rFonts w:hint="eastAsia"/>
                <w:lang w:val="en-US" w:eastAsia="zh-CN"/>
              </w:rPr>
              <w:t>238-1</w:t>
            </w:r>
          </w:p>
        </w:tc>
        <w:tc>
          <w:tcPr>
            <w:tcW w:w="1157" w:type="dxa"/>
            <w:noWrap w:val="0"/>
            <w:vAlign w:val="center"/>
          </w:tcPr>
          <w:p w14:paraId="3AAFE25F">
            <w:pPr>
              <w:adjustRightInd w:val="0"/>
              <w:snapToGrid w:val="0"/>
              <w:spacing w:line="0" w:lineRule="atLeast"/>
              <w:jc w:val="center"/>
              <w:textAlignment w:val="baseline"/>
              <w:rPr>
                <w:rFonts w:hint="default" w:eastAsia="宋体"/>
                <w:lang w:val="en-US" w:eastAsia="zh-CN"/>
              </w:rPr>
            </w:pPr>
            <w:r>
              <w:rPr>
                <w:rFonts w:hint="eastAsia"/>
                <w:lang w:val="en-US" w:eastAsia="zh-CN"/>
              </w:rPr>
              <w:t>3.90</w:t>
            </w:r>
          </w:p>
        </w:tc>
      </w:tr>
      <w:tr w14:paraId="7D578F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jc w:val="center"/>
        </w:trPr>
        <w:tc>
          <w:tcPr>
            <w:tcW w:w="1027" w:type="dxa"/>
            <w:noWrap w:val="0"/>
            <w:vAlign w:val="center"/>
          </w:tcPr>
          <w:p w14:paraId="211C781B">
            <w:pPr>
              <w:adjustRightInd w:val="0"/>
              <w:snapToGrid w:val="0"/>
              <w:spacing w:line="0" w:lineRule="atLeast"/>
              <w:jc w:val="center"/>
              <w:textAlignment w:val="baseline"/>
              <w:rPr>
                <w:rFonts w:hint="default"/>
                <w:lang w:val="en-US" w:eastAsia="zh-CN"/>
              </w:rPr>
            </w:pPr>
            <w:r>
              <w:rPr>
                <w:rFonts w:hint="eastAsia"/>
                <w:lang w:val="en-US" w:eastAsia="zh-CN"/>
              </w:rPr>
              <w:t>5-1</w:t>
            </w:r>
          </w:p>
        </w:tc>
        <w:tc>
          <w:tcPr>
            <w:tcW w:w="1103" w:type="dxa"/>
            <w:noWrap w:val="0"/>
            <w:vAlign w:val="center"/>
          </w:tcPr>
          <w:p w14:paraId="53F74A13">
            <w:pPr>
              <w:adjustRightInd w:val="0"/>
              <w:snapToGrid w:val="0"/>
              <w:spacing w:line="0" w:lineRule="atLeast"/>
              <w:jc w:val="center"/>
              <w:textAlignment w:val="baseline"/>
              <w:rPr>
                <w:rFonts w:hint="default" w:eastAsia="宋体"/>
                <w:lang w:val="en-US" w:eastAsia="zh-CN"/>
              </w:rPr>
            </w:pPr>
            <w:r>
              <w:rPr>
                <w:rFonts w:hint="eastAsia"/>
                <w:lang w:val="en-US" w:eastAsia="zh-CN"/>
              </w:rPr>
              <w:t>3.85</w:t>
            </w:r>
          </w:p>
        </w:tc>
        <w:tc>
          <w:tcPr>
            <w:tcW w:w="1027" w:type="dxa"/>
            <w:noWrap w:val="0"/>
            <w:vAlign w:val="center"/>
          </w:tcPr>
          <w:p w14:paraId="53A28BF8">
            <w:pPr>
              <w:adjustRightInd w:val="0"/>
              <w:snapToGrid w:val="0"/>
              <w:spacing w:line="0" w:lineRule="atLeast"/>
              <w:jc w:val="center"/>
              <w:textAlignment w:val="baseline"/>
              <w:rPr>
                <w:rFonts w:hint="default"/>
                <w:lang w:val="en-US" w:eastAsia="zh-CN"/>
              </w:rPr>
            </w:pPr>
            <w:r>
              <w:rPr>
                <w:rFonts w:hint="eastAsia"/>
                <w:lang w:val="en-US" w:eastAsia="zh-CN"/>
              </w:rPr>
              <w:t>90-1</w:t>
            </w:r>
          </w:p>
        </w:tc>
        <w:tc>
          <w:tcPr>
            <w:tcW w:w="1104" w:type="dxa"/>
            <w:noWrap w:val="0"/>
            <w:vAlign w:val="center"/>
          </w:tcPr>
          <w:p w14:paraId="01024BF7">
            <w:pPr>
              <w:adjustRightInd w:val="0"/>
              <w:snapToGrid w:val="0"/>
              <w:spacing w:line="0" w:lineRule="atLeast"/>
              <w:jc w:val="center"/>
              <w:textAlignment w:val="baseline"/>
              <w:rPr>
                <w:rFonts w:hint="default" w:eastAsia="宋体"/>
                <w:lang w:val="en-US" w:eastAsia="zh-CN"/>
              </w:rPr>
            </w:pPr>
            <w:r>
              <w:rPr>
                <w:rFonts w:hint="eastAsia"/>
                <w:lang w:val="en-US" w:eastAsia="zh-CN"/>
              </w:rPr>
              <w:t>3.82</w:t>
            </w:r>
          </w:p>
        </w:tc>
        <w:tc>
          <w:tcPr>
            <w:tcW w:w="1027" w:type="dxa"/>
            <w:tcBorders>
              <w:right w:val="single" w:color="auto" w:sz="4" w:space="0"/>
            </w:tcBorders>
            <w:noWrap w:val="0"/>
            <w:vAlign w:val="center"/>
          </w:tcPr>
          <w:p w14:paraId="1A01FC4D">
            <w:pPr>
              <w:adjustRightInd w:val="0"/>
              <w:snapToGrid w:val="0"/>
              <w:spacing w:line="0" w:lineRule="atLeast"/>
              <w:jc w:val="center"/>
              <w:textAlignment w:val="baseline"/>
              <w:rPr>
                <w:rFonts w:hint="default"/>
                <w:lang w:val="en-US" w:eastAsia="zh-CN"/>
              </w:rPr>
            </w:pPr>
            <w:r>
              <w:rPr>
                <w:rFonts w:hint="eastAsia"/>
                <w:lang w:val="en-US" w:eastAsia="zh-CN"/>
              </w:rPr>
              <w:t>180-1</w:t>
            </w:r>
          </w:p>
        </w:tc>
        <w:tc>
          <w:tcPr>
            <w:tcW w:w="1103" w:type="dxa"/>
            <w:tcBorders>
              <w:left w:val="single" w:color="auto" w:sz="4" w:space="0"/>
              <w:right w:val="single" w:color="auto" w:sz="4" w:space="0"/>
            </w:tcBorders>
            <w:noWrap w:val="0"/>
            <w:vAlign w:val="center"/>
          </w:tcPr>
          <w:p w14:paraId="000FD5E6">
            <w:pPr>
              <w:adjustRightInd w:val="0"/>
              <w:snapToGrid w:val="0"/>
              <w:spacing w:line="0" w:lineRule="atLeast"/>
              <w:jc w:val="center"/>
              <w:textAlignment w:val="baseline"/>
              <w:rPr>
                <w:rFonts w:hint="default" w:eastAsia="宋体"/>
                <w:lang w:val="en-US" w:eastAsia="zh-CN"/>
              </w:rPr>
            </w:pPr>
            <w:r>
              <w:rPr>
                <w:rFonts w:hint="eastAsia"/>
                <w:lang w:val="en-US" w:eastAsia="zh-CN"/>
              </w:rPr>
              <w:t>3.90</w:t>
            </w:r>
          </w:p>
        </w:tc>
        <w:tc>
          <w:tcPr>
            <w:tcW w:w="974" w:type="dxa"/>
            <w:tcBorders>
              <w:left w:val="single" w:color="auto" w:sz="4" w:space="0"/>
            </w:tcBorders>
            <w:noWrap w:val="0"/>
            <w:vAlign w:val="center"/>
          </w:tcPr>
          <w:p w14:paraId="67954A73">
            <w:pPr>
              <w:adjustRightInd w:val="0"/>
              <w:snapToGrid w:val="0"/>
              <w:spacing w:line="0" w:lineRule="atLeast"/>
              <w:jc w:val="center"/>
              <w:textAlignment w:val="baseline"/>
              <w:rPr>
                <w:rFonts w:hint="default" w:eastAsia="宋体"/>
                <w:lang w:val="en-US" w:eastAsia="zh-CN"/>
              </w:rPr>
            </w:pPr>
            <w:r>
              <w:rPr>
                <w:rFonts w:hint="eastAsia"/>
                <w:lang w:val="en-US" w:eastAsia="zh-CN"/>
              </w:rPr>
              <w:t>239-1</w:t>
            </w:r>
          </w:p>
        </w:tc>
        <w:tc>
          <w:tcPr>
            <w:tcW w:w="1157" w:type="dxa"/>
            <w:noWrap w:val="0"/>
            <w:vAlign w:val="center"/>
          </w:tcPr>
          <w:p w14:paraId="61C4E420">
            <w:pPr>
              <w:adjustRightInd w:val="0"/>
              <w:snapToGrid w:val="0"/>
              <w:spacing w:line="0" w:lineRule="atLeast"/>
              <w:jc w:val="center"/>
              <w:textAlignment w:val="baseline"/>
              <w:rPr>
                <w:rFonts w:hint="default" w:eastAsia="宋体"/>
                <w:lang w:val="en-US" w:eastAsia="zh-CN"/>
              </w:rPr>
            </w:pPr>
            <w:r>
              <w:rPr>
                <w:rFonts w:hint="eastAsia"/>
                <w:lang w:val="en-US" w:eastAsia="zh-CN"/>
              </w:rPr>
              <w:t>3.95</w:t>
            </w:r>
          </w:p>
        </w:tc>
      </w:tr>
      <w:tr w14:paraId="34935E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1AF59358">
            <w:pPr>
              <w:adjustRightInd w:val="0"/>
              <w:snapToGrid w:val="0"/>
              <w:spacing w:line="0" w:lineRule="atLeast"/>
              <w:jc w:val="center"/>
              <w:textAlignment w:val="baseline"/>
              <w:rPr>
                <w:rFonts w:hint="default"/>
                <w:lang w:val="en-US" w:eastAsia="zh-CN"/>
              </w:rPr>
            </w:pPr>
            <w:r>
              <w:rPr>
                <w:rFonts w:hint="eastAsia"/>
                <w:lang w:val="en-US" w:eastAsia="zh-CN"/>
              </w:rPr>
              <w:t>10-1</w:t>
            </w:r>
          </w:p>
        </w:tc>
        <w:tc>
          <w:tcPr>
            <w:tcW w:w="1103" w:type="dxa"/>
            <w:noWrap w:val="0"/>
            <w:vAlign w:val="center"/>
          </w:tcPr>
          <w:p w14:paraId="4A159C25">
            <w:pPr>
              <w:adjustRightInd w:val="0"/>
              <w:snapToGrid w:val="0"/>
              <w:spacing w:line="0" w:lineRule="atLeast"/>
              <w:jc w:val="center"/>
              <w:textAlignment w:val="baseline"/>
              <w:rPr>
                <w:rFonts w:hint="default" w:eastAsia="宋体"/>
                <w:lang w:val="en-US" w:eastAsia="zh-CN"/>
              </w:rPr>
            </w:pPr>
            <w:r>
              <w:rPr>
                <w:rFonts w:hint="eastAsia"/>
                <w:lang w:val="en-US" w:eastAsia="zh-CN"/>
              </w:rPr>
              <w:t>3.85</w:t>
            </w:r>
          </w:p>
        </w:tc>
        <w:tc>
          <w:tcPr>
            <w:tcW w:w="1027" w:type="dxa"/>
            <w:noWrap w:val="0"/>
            <w:vAlign w:val="center"/>
          </w:tcPr>
          <w:p w14:paraId="00BE797C">
            <w:pPr>
              <w:adjustRightInd w:val="0"/>
              <w:snapToGrid w:val="0"/>
              <w:spacing w:line="0" w:lineRule="atLeast"/>
              <w:jc w:val="center"/>
              <w:textAlignment w:val="baseline"/>
              <w:rPr>
                <w:rFonts w:hint="default"/>
                <w:lang w:val="en-US" w:eastAsia="zh-CN"/>
              </w:rPr>
            </w:pPr>
            <w:r>
              <w:rPr>
                <w:rFonts w:hint="eastAsia"/>
                <w:lang w:val="en-US" w:eastAsia="zh-CN"/>
              </w:rPr>
              <w:t>100-1</w:t>
            </w:r>
          </w:p>
        </w:tc>
        <w:tc>
          <w:tcPr>
            <w:tcW w:w="1104" w:type="dxa"/>
            <w:noWrap w:val="0"/>
            <w:vAlign w:val="center"/>
          </w:tcPr>
          <w:p w14:paraId="654BA2C7">
            <w:pPr>
              <w:adjustRightInd w:val="0"/>
              <w:snapToGrid w:val="0"/>
              <w:spacing w:line="0" w:lineRule="atLeast"/>
              <w:jc w:val="center"/>
              <w:textAlignment w:val="baseline"/>
              <w:rPr>
                <w:rFonts w:hint="default" w:eastAsia="宋体"/>
                <w:lang w:val="en-US" w:eastAsia="zh-CN"/>
              </w:rPr>
            </w:pPr>
            <w:r>
              <w:rPr>
                <w:rFonts w:hint="eastAsia"/>
                <w:lang w:val="en-US" w:eastAsia="zh-CN"/>
              </w:rPr>
              <w:t>3.88</w:t>
            </w:r>
          </w:p>
        </w:tc>
        <w:tc>
          <w:tcPr>
            <w:tcW w:w="1027" w:type="dxa"/>
            <w:tcBorders>
              <w:right w:val="single" w:color="auto" w:sz="4" w:space="0"/>
            </w:tcBorders>
            <w:noWrap w:val="0"/>
            <w:vAlign w:val="center"/>
          </w:tcPr>
          <w:p w14:paraId="7EE88579">
            <w:pPr>
              <w:adjustRightInd w:val="0"/>
              <w:snapToGrid w:val="0"/>
              <w:spacing w:line="0" w:lineRule="atLeast"/>
              <w:jc w:val="center"/>
              <w:textAlignment w:val="baseline"/>
              <w:rPr>
                <w:rFonts w:hint="default"/>
                <w:lang w:val="en-US" w:eastAsia="zh-CN"/>
              </w:rPr>
            </w:pPr>
            <w:r>
              <w:rPr>
                <w:rFonts w:hint="eastAsia"/>
                <w:lang w:val="en-US" w:eastAsia="zh-CN"/>
              </w:rPr>
              <w:t>190-1</w:t>
            </w:r>
          </w:p>
        </w:tc>
        <w:tc>
          <w:tcPr>
            <w:tcW w:w="1103" w:type="dxa"/>
            <w:tcBorders>
              <w:left w:val="single" w:color="auto" w:sz="4" w:space="0"/>
              <w:right w:val="single" w:color="auto" w:sz="4" w:space="0"/>
            </w:tcBorders>
            <w:noWrap w:val="0"/>
            <w:vAlign w:val="center"/>
          </w:tcPr>
          <w:p w14:paraId="328B95B7">
            <w:pPr>
              <w:adjustRightInd w:val="0"/>
              <w:snapToGrid w:val="0"/>
              <w:spacing w:line="0" w:lineRule="atLeast"/>
              <w:jc w:val="center"/>
              <w:textAlignment w:val="baseline"/>
              <w:rPr>
                <w:rFonts w:hint="default" w:eastAsia="宋体"/>
                <w:lang w:val="en-US" w:eastAsia="zh-CN"/>
              </w:rPr>
            </w:pPr>
            <w:r>
              <w:rPr>
                <w:rFonts w:hint="eastAsia"/>
                <w:lang w:val="en-US" w:eastAsia="zh-CN"/>
              </w:rPr>
              <w:t>4.11</w:t>
            </w:r>
          </w:p>
        </w:tc>
        <w:tc>
          <w:tcPr>
            <w:tcW w:w="974" w:type="dxa"/>
            <w:tcBorders>
              <w:left w:val="single" w:color="auto" w:sz="4" w:space="0"/>
            </w:tcBorders>
            <w:noWrap w:val="0"/>
            <w:vAlign w:val="center"/>
          </w:tcPr>
          <w:p w14:paraId="34635F5A">
            <w:pPr>
              <w:adjustRightInd w:val="0"/>
              <w:snapToGrid w:val="0"/>
              <w:spacing w:line="0" w:lineRule="atLeast"/>
              <w:jc w:val="center"/>
              <w:textAlignment w:val="baseline"/>
              <w:rPr>
                <w:rFonts w:hint="default" w:eastAsia="宋体"/>
                <w:lang w:val="en-US" w:eastAsia="zh-CN"/>
              </w:rPr>
            </w:pPr>
            <w:r>
              <w:rPr>
                <w:rFonts w:hint="eastAsia"/>
                <w:lang w:val="en-US" w:eastAsia="zh-CN"/>
              </w:rPr>
              <w:t>240-1</w:t>
            </w:r>
          </w:p>
        </w:tc>
        <w:tc>
          <w:tcPr>
            <w:tcW w:w="1157" w:type="dxa"/>
            <w:noWrap w:val="0"/>
            <w:vAlign w:val="center"/>
          </w:tcPr>
          <w:p w14:paraId="220C5D81">
            <w:pPr>
              <w:adjustRightInd w:val="0"/>
              <w:snapToGrid w:val="0"/>
              <w:spacing w:line="0" w:lineRule="atLeast"/>
              <w:jc w:val="center"/>
              <w:textAlignment w:val="baseline"/>
              <w:rPr>
                <w:rFonts w:hint="default" w:eastAsia="宋体"/>
                <w:lang w:val="en-US" w:eastAsia="zh-CN"/>
              </w:rPr>
            </w:pPr>
            <w:r>
              <w:rPr>
                <w:rFonts w:hint="eastAsia"/>
                <w:lang w:val="en-US" w:eastAsia="zh-CN"/>
              </w:rPr>
              <w:t>3.97</w:t>
            </w:r>
          </w:p>
        </w:tc>
      </w:tr>
      <w:tr w14:paraId="7FCFD0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6" w:hRule="atLeast"/>
          <w:jc w:val="center"/>
        </w:trPr>
        <w:tc>
          <w:tcPr>
            <w:tcW w:w="1027" w:type="dxa"/>
            <w:noWrap w:val="0"/>
            <w:vAlign w:val="center"/>
          </w:tcPr>
          <w:p w14:paraId="79080FB3">
            <w:pPr>
              <w:adjustRightInd w:val="0"/>
              <w:snapToGrid w:val="0"/>
              <w:spacing w:line="0" w:lineRule="atLeast"/>
              <w:jc w:val="center"/>
              <w:textAlignment w:val="baseline"/>
              <w:rPr>
                <w:rFonts w:hint="default"/>
                <w:lang w:val="en-US" w:eastAsia="zh-CN"/>
              </w:rPr>
            </w:pPr>
            <w:r>
              <w:rPr>
                <w:rFonts w:hint="eastAsia"/>
                <w:lang w:val="en-US" w:eastAsia="zh-CN"/>
              </w:rPr>
              <w:t>20-1</w:t>
            </w:r>
          </w:p>
        </w:tc>
        <w:tc>
          <w:tcPr>
            <w:tcW w:w="1103" w:type="dxa"/>
            <w:noWrap w:val="0"/>
            <w:vAlign w:val="center"/>
          </w:tcPr>
          <w:p w14:paraId="0F6E9F8F">
            <w:pPr>
              <w:adjustRightInd w:val="0"/>
              <w:snapToGrid w:val="0"/>
              <w:spacing w:line="0" w:lineRule="atLeast"/>
              <w:jc w:val="center"/>
              <w:textAlignment w:val="baseline"/>
              <w:rPr>
                <w:rFonts w:hint="default" w:eastAsia="宋体"/>
                <w:lang w:val="en-US" w:eastAsia="zh-CN"/>
              </w:rPr>
            </w:pPr>
            <w:r>
              <w:rPr>
                <w:rFonts w:hint="eastAsia"/>
                <w:lang w:val="en-US" w:eastAsia="zh-CN"/>
              </w:rPr>
              <w:t>4.00</w:t>
            </w:r>
          </w:p>
        </w:tc>
        <w:tc>
          <w:tcPr>
            <w:tcW w:w="1027" w:type="dxa"/>
            <w:noWrap w:val="0"/>
            <w:vAlign w:val="center"/>
          </w:tcPr>
          <w:p w14:paraId="2E01041E">
            <w:pPr>
              <w:adjustRightInd w:val="0"/>
              <w:snapToGrid w:val="0"/>
              <w:spacing w:line="0" w:lineRule="atLeast"/>
              <w:jc w:val="center"/>
              <w:textAlignment w:val="baseline"/>
              <w:rPr>
                <w:rFonts w:hint="default"/>
                <w:lang w:val="en-US" w:eastAsia="zh-CN"/>
              </w:rPr>
            </w:pPr>
            <w:r>
              <w:rPr>
                <w:rFonts w:hint="eastAsia"/>
                <w:lang w:val="en-US" w:eastAsia="zh-CN"/>
              </w:rPr>
              <w:t>110-1</w:t>
            </w:r>
          </w:p>
        </w:tc>
        <w:tc>
          <w:tcPr>
            <w:tcW w:w="1104" w:type="dxa"/>
            <w:noWrap w:val="0"/>
            <w:vAlign w:val="center"/>
          </w:tcPr>
          <w:p w14:paraId="4DD1F7FC">
            <w:pPr>
              <w:adjustRightInd w:val="0"/>
              <w:snapToGrid w:val="0"/>
              <w:spacing w:line="0" w:lineRule="atLeast"/>
              <w:jc w:val="center"/>
              <w:textAlignment w:val="baseline"/>
              <w:rPr>
                <w:rFonts w:hint="default" w:eastAsia="宋体"/>
                <w:lang w:val="en-US" w:eastAsia="zh-CN"/>
              </w:rPr>
            </w:pPr>
            <w:r>
              <w:rPr>
                <w:rFonts w:hint="eastAsia"/>
                <w:lang w:val="en-US" w:eastAsia="zh-CN"/>
              </w:rPr>
              <w:t>3.96</w:t>
            </w:r>
          </w:p>
        </w:tc>
        <w:tc>
          <w:tcPr>
            <w:tcW w:w="1027" w:type="dxa"/>
            <w:tcBorders>
              <w:right w:val="single" w:color="auto" w:sz="4" w:space="0"/>
            </w:tcBorders>
            <w:noWrap w:val="0"/>
            <w:vAlign w:val="center"/>
          </w:tcPr>
          <w:p w14:paraId="4172E41A">
            <w:pPr>
              <w:adjustRightInd w:val="0"/>
              <w:snapToGrid w:val="0"/>
              <w:spacing w:line="0" w:lineRule="atLeast"/>
              <w:jc w:val="center"/>
              <w:textAlignment w:val="baseline"/>
              <w:rPr>
                <w:rFonts w:hint="default"/>
                <w:lang w:val="en-US" w:eastAsia="zh-CN"/>
              </w:rPr>
            </w:pPr>
            <w:r>
              <w:rPr>
                <w:rFonts w:hint="eastAsia"/>
                <w:lang w:val="en-US" w:eastAsia="zh-CN"/>
              </w:rPr>
              <w:t>200-1</w:t>
            </w:r>
          </w:p>
        </w:tc>
        <w:tc>
          <w:tcPr>
            <w:tcW w:w="1103" w:type="dxa"/>
            <w:tcBorders>
              <w:left w:val="single" w:color="auto" w:sz="4" w:space="0"/>
              <w:right w:val="single" w:color="auto" w:sz="4" w:space="0"/>
            </w:tcBorders>
            <w:noWrap w:val="0"/>
            <w:vAlign w:val="center"/>
          </w:tcPr>
          <w:p w14:paraId="74CAEE08">
            <w:pPr>
              <w:adjustRightInd w:val="0"/>
              <w:snapToGrid w:val="0"/>
              <w:spacing w:line="0" w:lineRule="atLeast"/>
              <w:jc w:val="center"/>
              <w:textAlignment w:val="baseline"/>
              <w:rPr>
                <w:rFonts w:hint="default" w:eastAsia="宋体"/>
                <w:lang w:val="en-US" w:eastAsia="zh-CN"/>
              </w:rPr>
            </w:pPr>
            <w:r>
              <w:rPr>
                <w:rFonts w:hint="eastAsia"/>
                <w:lang w:val="en-US" w:eastAsia="zh-CN"/>
              </w:rPr>
              <w:t>3.97</w:t>
            </w:r>
          </w:p>
        </w:tc>
        <w:tc>
          <w:tcPr>
            <w:tcW w:w="974" w:type="dxa"/>
            <w:tcBorders>
              <w:left w:val="single" w:color="auto" w:sz="4" w:space="0"/>
            </w:tcBorders>
            <w:noWrap w:val="0"/>
            <w:vAlign w:val="center"/>
          </w:tcPr>
          <w:p w14:paraId="436E37F2">
            <w:pPr>
              <w:adjustRightInd w:val="0"/>
              <w:snapToGrid w:val="0"/>
              <w:spacing w:line="0" w:lineRule="atLeast"/>
              <w:jc w:val="center"/>
              <w:textAlignment w:val="baseline"/>
              <w:rPr>
                <w:rFonts w:hint="default" w:eastAsia="宋体"/>
                <w:lang w:val="en-US" w:eastAsia="zh-CN"/>
              </w:rPr>
            </w:pPr>
          </w:p>
        </w:tc>
        <w:tc>
          <w:tcPr>
            <w:tcW w:w="1157" w:type="dxa"/>
            <w:noWrap w:val="0"/>
            <w:vAlign w:val="center"/>
          </w:tcPr>
          <w:p w14:paraId="2543B1D3">
            <w:pPr>
              <w:adjustRightInd w:val="0"/>
              <w:snapToGrid w:val="0"/>
              <w:spacing w:line="0" w:lineRule="atLeast"/>
              <w:jc w:val="center"/>
              <w:textAlignment w:val="baseline"/>
              <w:rPr>
                <w:rFonts w:hint="default" w:eastAsia="宋体"/>
                <w:lang w:val="en-US" w:eastAsia="zh-CN"/>
              </w:rPr>
            </w:pPr>
          </w:p>
        </w:tc>
      </w:tr>
      <w:tr w14:paraId="2C5B61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69DEF43D">
            <w:pPr>
              <w:adjustRightInd w:val="0"/>
              <w:snapToGrid w:val="0"/>
              <w:spacing w:line="0" w:lineRule="atLeast"/>
              <w:jc w:val="center"/>
              <w:textAlignment w:val="baseline"/>
              <w:rPr>
                <w:rFonts w:hint="default"/>
                <w:lang w:val="en-US" w:eastAsia="zh-CN"/>
              </w:rPr>
            </w:pPr>
            <w:r>
              <w:rPr>
                <w:rFonts w:hint="eastAsia"/>
                <w:lang w:val="en-US" w:eastAsia="zh-CN"/>
              </w:rPr>
              <w:t>30-1</w:t>
            </w:r>
          </w:p>
        </w:tc>
        <w:tc>
          <w:tcPr>
            <w:tcW w:w="1103" w:type="dxa"/>
            <w:noWrap w:val="0"/>
            <w:vAlign w:val="center"/>
          </w:tcPr>
          <w:p w14:paraId="4F5199DE">
            <w:pPr>
              <w:adjustRightInd w:val="0"/>
              <w:snapToGrid w:val="0"/>
              <w:spacing w:line="0" w:lineRule="atLeast"/>
              <w:jc w:val="center"/>
              <w:textAlignment w:val="baseline"/>
              <w:rPr>
                <w:rFonts w:hint="default" w:eastAsia="宋体"/>
                <w:lang w:val="en-US" w:eastAsia="zh-CN"/>
              </w:rPr>
            </w:pPr>
            <w:r>
              <w:rPr>
                <w:rFonts w:hint="eastAsia"/>
                <w:lang w:val="en-US" w:eastAsia="zh-CN"/>
              </w:rPr>
              <w:t>3.92</w:t>
            </w:r>
          </w:p>
        </w:tc>
        <w:tc>
          <w:tcPr>
            <w:tcW w:w="1027" w:type="dxa"/>
            <w:noWrap w:val="0"/>
            <w:vAlign w:val="center"/>
          </w:tcPr>
          <w:p w14:paraId="11296602">
            <w:pPr>
              <w:adjustRightInd w:val="0"/>
              <w:snapToGrid w:val="0"/>
              <w:spacing w:line="0" w:lineRule="atLeast"/>
              <w:jc w:val="center"/>
              <w:textAlignment w:val="baseline"/>
              <w:rPr>
                <w:rFonts w:hint="default"/>
                <w:lang w:val="en-US" w:eastAsia="zh-CN"/>
              </w:rPr>
            </w:pPr>
            <w:r>
              <w:rPr>
                <w:rFonts w:hint="eastAsia"/>
                <w:lang w:val="en-US" w:eastAsia="zh-CN"/>
              </w:rPr>
              <w:t>120-1</w:t>
            </w:r>
          </w:p>
        </w:tc>
        <w:tc>
          <w:tcPr>
            <w:tcW w:w="1104" w:type="dxa"/>
            <w:noWrap w:val="0"/>
            <w:vAlign w:val="center"/>
          </w:tcPr>
          <w:p w14:paraId="0C5FD642">
            <w:pPr>
              <w:adjustRightInd w:val="0"/>
              <w:snapToGrid w:val="0"/>
              <w:spacing w:line="0" w:lineRule="atLeast"/>
              <w:jc w:val="center"/>
              <w:textAlignment w:val="baseline"/>
              <w:rPr>
                <w:rFonts w:hint="default" w:eastAsia="宋体"/>
                <w:lang w:val="en-US" w:eastAsia="zh-CN"/>
              </w:rPr>
            </w:pPr>
            <w:r>
              <w:rPr>
                <w:rFonts w:hint="eastAsia"/>
                <w:lang w:val="en-US" w:eastAsia="zh-CN"/>
              </w:rPr>
              <w:t>3.87</w:t>
            </w:r>
          </w:p>
        </w:tc>
        <w:tc>
          <w:tcPr>
            <w:tcW w:w="1027" w:type="dxa"/>
            <w:tcBorders>
              <w:right w:val="single" w:color="auto" w:sz="4" w:space="0"/>
            </w:tcBorders>
            <w:noWrap w:val="0"/>
            <w:vAlign w:val="center"/>
          </w:tcPr>
          <w:p w14:paraId="1048F508">
            <w:pPr>
              <w:adjustRightInd w:val="0"/>
              <w:snapToGrid w:val="0"/>
              <w:spacing w:line="0" w:lineRule="atLeast"/>
              <w:jc w:val="center"/>
              <w:textAlignment w:val="baseline"/>
              <w:rPr>
                <w:rFonts w:hint="default"/>
                <w:lang w:val="en-US" w:eastAsia="zh-CN"/>
              </w:rPr>
            </w:pPr>
            <w:r>
              <w:rPr>
                <w:rFonts w:hint="eastAsia"/>
                <w:lang w:val="en-US" w:eastAsia="zh-CN"/>
              </w:rPr>
              <w:t>210-1</w:t>
            </w:r>
          </w:p>
        </w:tc>
        <w:tc>
          <w:tcPr>
            <w:tcW w:w="1103" w:type="dxa"/>
            <w:tcBorders>
              <w:left w:val="single" w:color="auto" w:sz="4" w:space="0"/>
              <w:right w:val="single" w:color="auto" w:sz="4" w:space="0"/>
            </w:tcBorders>
            <w:noWrap w:val="0"/>
            <w:vAlign w:val="center"/>
          </w:tcPr>
          <w:p w14:paraId="5F260717">
            <w:pPr>
              <w:adjustRightInd w:val="0"/>
              <w:snapToGrid w:val="0"/>
              <w:spacing w:line="0" w:lineRule="atLeast"/>
              <w:jc w:val="center"/>
              <w:textAlignment w:val="baseline"/>
              <w:rPr>
                <w:rFonts w:hint="default" w:eastAsia="宋体"/>
                <w:lang w:val="en-US" w:eastAsia="zh-CN"/>
              </w:rPr>
            </w:pPr>
            <w:r>
              <w:rPr>
                <w:rFonts w:hint="eastAsia"/>
                <w:lang w:val="en-US" w:eastAsia="zh-CN"/>
              </w:rPr>
              <w:t>3.79</w:t>
            </w:r>
          </w:p>
        </w:tc>
        <w:tc>
          <w:tcPr>
            <w:tcW w:w="974" w:type="dxa"/>
            <w:tcBorders>
              <w:left w:val="single" w:color="auto" w:sz="4" w:space="0"/>
            </w:tcBorders>
            <w:noWrap w:val="0"/>
            <w:vAlign w:val="center"/>
          </w:tcPr>
          <w:p w14:paraId="31EAC1DA">
            <w:pPr>
              <w:adjustRightInd w:val="0"/>
              <w:snapToGrid w:val="0"/>
              <w:spacing w:line="0" w:lineRule="atLeast"/>
              <w:jc w:val="center"/>
              <w:textAlignment w:val="baseline"/>
              <w:rPr>
                <w:rFonts w:hint="default" w:eastAsia="宋体"/>
                <w:lang w:val="en-US" w:eastAsia="zh-CN"/>
              </w:rPr>
            </w:pPr>
          </w:p>
        </w:tc>
        <w:tc>
          <w:tcPr>
            <w:tcW w:w="1157" w:type="dxa"/>
            <w:noWrap w:val="0"/>
            <w:vAlign w:val="center"/>
          </w:tcPr>
          <w:p w14:paraId="41187A3F">
            <w:pPr>
              <w:adjustRightInd w:val="0"/>
              <w:snapToGrid w:val="0"/>
              <w:spacing w:line="0" w:lineRule="atLeast"/>
              <w:jc w:val="center"/>
              <w:textAlignment w:val="baseline"/>
              <w:rPr>
                <w:rFonts w:hint="default" w:eastAsia="宋体"/>
                <w:lang w:val="en-US" w:eastAsia="zh-CN"/>
              </w:rPr>
            </w:pPr>
          </w:p>
        </w:tc>
      </w:tr>
      <w:tr w14:paraId="660433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45CA7A35">
            <w:pPr>
              <w:adjustRightInd w:val="0"/>
              <w:snapToGrid w:val="0"/>
              <w:spacing w:line="240" w:lineRule="auto"/>
              <w:jc w:val="center"/>
              <w:textAlignment w:val="baseline"/>
              <w:rPr>
                <w:rFonts w:hint="eastAsia"/>
                <w:lang w:val="en-US" w:eastAsia="zh-CN"/>
              </w:rPr>
            </w:pPr>
            <w:r>
              <w:rPr>
                <w:rFonts w:hint="eastAsia"/>
                <w:lang w:val="en-US" w:eastAsia="zh-CN"/>
              </w:rPr>
              <w:t>40-1</w:t>
            </w:r>
          </w:p>
          <w:p w14:paraId="3A1717EC">
            <w:pPr>
              <w:pStyle w:val="13"/>
              <w:spacing w:line="240" w:lineRule="auto"/>
              <w:jc w:val="center"/>
              <w:rPr>
                <w:rFonts w:hint="default"/>
                <w:lang w:val="en-US" w:eastAsia="zh-CN"/>
              </w:rPr>
            </w:pPr>
          </w:p>
        </w:tc>
        <w:tc>
          <w:tcPr>
            <w:tcW w:w="1103" w:type="dxa"/>
            <w:noWrap w:val="0"/>
            <w:vAlign w:val="center"/>
          </w:tcPr>
          <w:p w14:paraId="09EBE3C2">
            <w:pPr>
              <w:adjustRightInd w:val="0"/>
              <w:snapToGrid w:val="0"/>
              <w:spacing w:line="240" w:lineRule="auto"/>
              <w:jc w:val="center"/>
              <w:textAlignment w:val="baseline"/>
              <w:rPr>
                <w:rFonts w:hint="default" w:eastAsia="宋体"/>
                <w:lang w:val="en-US" w:eastAsia="zh-CN"/>
              </w:rPr>
            </w:pPr>
            <w:r>
              <w:rPr>
                <w:rFonts w:hint="eastAsia"/>
                <w:lang w:val="en-US" w:eastAsia="zh-CN"/>
              </w:rPr>
              <w:t>3.91</w:t>
            </w:r>
          </w:p>
        </w:tc>
        <w:tc>
          <w:tcPr>
            <w:tcW w:w="1027" w:type="dxa"/>
            <w:noWrap w:val="0"/>
            <w:vAlign w:val="center"/>
          </w:tcPr>
          <w:p w14:paraId="772B03D4">
            <w:pPr>
              <w:adjustRightInd w:val="0"/>
              <w:snapToGrid w:val="0"/>
              <w:spacing w:line="240" w:lineRule="auto"/>
              <w:jc w:val="center"/>
              <w:textAlignment w:val="baseline"/>
              <w:rPr>
                <w:rFonts w:hint="default"/>
                <w:lang w:val="en-US" w:eastAsia="zh-CN"/>
              </w:rPr>
            </w:pPr>
            <w:r>
              <w:rPr>
                <w:rFonts w:hint="eastAsia"/>
                <w:lang w:val="en-US" w:eastAsia="zh-CN"/>
              </w:rPr>
              <w:t>130-1</w:t>
            </w:r>
          </w:p>
        </w:tc>
        <w:tc>
          <w:tcPr>
            <w:tcW w:w="1104" w:type="dxa"/>
            <w:noWrap w:val="0"/>
            <w:vAlign w:val="center"/>
          </w:tcPr>
          <w:p w14:paraId="193E6E82">
            <w:pPr>
              <w:adjustRightInd w:val="0"/>
              <w:snapToGrid w:val="0"/>
              <w:spacing w:line="240" w:lineRule="auto"/>
              <w:jc w:val="center"/>
              <w:textAlignment w:val="baseline"/>
              <w:rPr>
                <w:rFonts w:hint="default" w:eastAsia="宋体"/>
                <w:lang w:val="en-US" w:eastAsia="zh-CN"/>
              </w:rPr>
            </w:pPr>
            <w:r>
              <w:rPr>
                <w:rFonts w:hint="eastAsia"/>
                <w:lang w:val="en-US" w:eastAsia="zh-CN"/>
              </w:rPr>
              <w:t>3.88</w:t>
            </w:r>
          </w:p>
        </w:tc>
        <w:tc>
          <w:tcPr>
            <w:tcW w:w="1027" w:type="dxa"/>
            <w:tcBorders>
              <w:right w:val="single" w:color="auto" w:sz="4" w:space="0"/>
            </w:tcBorders>
            <w:noWrap w:val="0"/>
            <w:vAlign w:val="center"/>
          </w:tcPr>
          <w:p w14:paraId="3FA30062">
            <w:pPr>
              <w:adjustRightInd w:val="0"/>
              <w:snapToGrid w:val="0"/>
              <w:spacing w:line="240" w:lineRule="auto"/>
              <w:jc w:val="center"/>
              <w:textAlignment w:val="baseline"/>
              <w:rPr>
                <w:rFonts w:hint="default"/>
                <w:lang w:val="en-US" w:eastAsia="zh-CN"/>
              </w:rPr>
            </w:pPr>
            <w:r>
              <w:rPr>
                <w:rFonts w:hint="eastAsia"/>
                <w:lang w:val="en-US" w:eastAsia="zh-CN"/>
              </w:rPr>
              <w:t>220-1</w:t>
            </w:r>
          </w:p>
        </w:tc>
        <w:tc>
          <w:tcPr>
            <w:tcW w:w="1103" w:type="dxa"/>
            <w:tcBorders>
              <w:left w:val="single" w:color="auto" w:sz="4" w:space="0"/>
              <w:right w:val="single" w:color="auto" w:sz="4" w:space="0"/>
            </w:tcBorders>
            <w:noWrap w:val="0"/>
            <w:vAlign w:val="center"/>
          </w:tcPr>
          <w:p w14:paraId="6DCC549C">
            <w:pPr>
              <w:adjustRightInd w:val="0"/>
              <w:snapToGrid w:val="0"/>
              <w:spacing w:line="240" w:lineRule="auto"/>
              <w:jc w:val="center"/>
              <w:textAlignment w:val="baseline"/>
              <w:rPr>
                <w:rFonts w:hint="default" w:eastAsia="宋体"/>
                <w:lang w:val="en-US" w:eastAsia="zh-CN"/>
              </w:rPr>
            </w:pPr>
            <w:r>
              <w:rPr>
                <w:rFonts w:hint="eastAsia"/>
                <w:lang w:val="en-US" w:eastAsia="zh-CN"/>
              </w:rPr>
              <w:t>3.97</w:t>
            </w:r>
          </w:p>
        </w:tc>
        <w:tc>
          <w:tcPr>
            <w:tcW w:w="974" w:type="dxa"/>
            <w:tcBorders>
              <w:left w:val="single" w:color="auto" w:sz="4" w:space="0"/>
            </w:tcBorders>
            <w:noWrap w:val="0"/>
            <w:vAlign w:val="center"/>
          </w:tcPr>
          <w:p w14:paraId="3B632237">
            <w:pPr>
              <w:adjustRightInd w:val="0"/>
              <w:snapToGrid w:val="0"/>
              <w:spacing w:line="240" w:lineRule="auto"/>
              <w:jc w:val="center"/>
              <w:textAlignment w:val="baseline"/>
              <w:rPr>
                <w:rFonts w:hint="default" w:eastAsia="宋体"/>
                <w:lang w:val="en-US" w:eastAsia="zh-CN"/>
              </w:rPr>
            </w:pPr>
          </w:p>
        </w:tc>
        <w:tc>
          <w:tcPr>
            <w:tcW w:w="1157" w:type="dxa"/>
            <w:noWrap w:val="0"/>
            <w:vAlign w:val="center"/>
          </w:tcPr>
          <w:p w14:paraId="44C3B642">
            <w:pPr>
              <w:adjustRightInd w:val="0"/>
              <w:snapToGrid w:val="0"/>
              <w:spacing w:line="240" w:lineRule="auto"/>
              <w:jc w:val="center"/>
              <w:textAlignment w:val="baseline"/>
              <w:rPr>
                <w:rFonts w:hint="default" w:eastAsia="宋体"/>
                <w:lang w:val="en-US" w:eastAsia="zh-CN"/>
              </w:rPr>
            </w:pPr>
          </w:p>
        </w:tc>
      </w:tr>
    </w:tbl>
    <w:p w14:paraId="48A8A4FA">
      <w:pPr>
        <w:rPr>
          <w:rFonts w:hint="default" w:ascii="仿宋" w:hAnsi="仿宋" w:eastAsia="仿宋" w:cs="仿宋"/>
          <w:sz w:val="28"/>
          <w:szCs w:val="28"/>
          <w:lang w:val="en-US" w:eastAsia="zh-CN"/>
        </w:rPr>
      </w:pPr>
      <w:r>
        <w:rPr>
          <w:rFonts w:hint="default" w:ascii="仿宋" w:hAnsi="仿宋" w:eastAsia="仿宋" w:cs="仿宋"/>
          <w:sz w:val="28"/>
          <w:szCs w:val="28"/>
          <w:lang w:val="en-US" w:eastAsia="zh-CN"/>
        </w:rPr>
        <w:t>低压低再第二层LR27吹灰器通道立式低再管测厚记录</w:t>
      </w:r>
      <w:r>
        <w:rPr>
          <w:rFonts w:hint="default" w:ascii="仿宋" w:hAnsi="仿宋" w:eastAsia="仿宋" w:cs="仿宋"/>
          <w:sz w:val="28"/>
          <w:szCs w:val="28"/>
          <w:lang w:val="en-US" w:eastAsia="zh"/>
        </w:rPr>
        <w:t>，</w:t>
      </w:r>
      <w:r>
        <w:rPr>
          <w:rFonts w:hint="default" w:ascii="仿宋" w:hAnsi="仿宋" w:eastAsia="仿宋" w:cs="仿宋"/>
          <w:sz w:val="28"/>
          <w:szCs w:val="28"/>
          <w:lang w:val="en-US" w:eastAsia="zh-CN"/>
        </w:rPr>
        <w:t>左-右，前-后数</w:t>
      </w:r>
      <w:r>
        <w:rPr>
          <w:rFonts w:hint="default" w:ascii="仿宋" w:hAnsi="仿宋" w:eastAsia="仿宋" w:cs="仿宋"/>
          <w:b w:val="0"/>
          <w:bCs w:val="0"/>
          <w:color w:val="000000"/>
          <w:sz w:val="28"/>
          <w:szCs w:val="28"/>
        </w:rPr>
        <w:t>Φ</w:t>
      </w:r>
      <w:r>
        <w:rPr>
          <w:rFonts w:hint="default" w:ascii="仿宋" w:hAnsi="仿宋" w:eastAsia="仿宋" w:cs="仿宋"/>
          <w:b w:val="0"/>
          <w:bCs w:val="0"/>
          <w:color w:val="000000"/>
          <w:sz w:val="28"/>
          <w:szCs w:val="28"/>
          <w:lang w:val="en-US" w:eastAsia="zh-CN"/>
        </w:rPr>
        <w:t>63.5</w:t>
      </w:r>
      <w:r>
        <w:rPr>
          <w:rFonts w:hint="default" w:ascii="仿宋" w:hAnsi="仿宋" w:eastAsia="仿宋" w:cs="仿宋"/>
          <w:kern w:val="0"/>
          <w:sz w:val="28"/>
          <w:szCs w:val="28"/>
          <w:lang w:val="en-US" w:eastAsia="zh-CN" w:bidi="ar-SA"/>
        </w:rPr>
        <w:t>×</w:t>
      </w:r>
      <w:r>
        <w:rPr>
          <w:rFonts w:hint="default" w:ascii="仿宋" w:hAnsi="仿宋" w:eastAsia="仿宋" w:cs="仿宋"/>
          <w:b w:val="0"/>
          <w:bCs w:val="0"/>
          <w:kern w:val="0"/>
          <w:sz w:val="28"/>
          <w:szCs w:val="28"/>
          <w:lang w:val="en-US" w:eastAsia="zh-CN" w:bidi="ar-SA"/>
        </w:rPr>
        <w:t>4.0材质</w:t>
      </w:r>
      <w:r>
        <w:rPr>
          <w:rFonts w:hint="default" w:ascii="仿宋" w:hAnsi="仿宋" w:eastAsia="仿宋" w:cs="仿宋"/>
          <w:kern w:val="0"/>
          <w:sz w:val="28"/>
          <w:szCs w:val="28"/>
          <w:lang w:val="en-US" w:eastAsia="zh-CN"/>
        </w:rPr>
        <w:t>12Cr1MovG</w:t>
      </w:r>
    </w:p>
    <w:tbl>
      <w:tblPr>
        <w:tblStyle w:val="1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27"/>
        <w:gridCol w:w="1103"/>
        <w:gridCol w:w="1027"/>
        <w:gridCol w:w="1104"/>
        <w:gridCol w:w="1027"/>
        <w:gridCol w:w="1103"/>
        <w:gridCol w:w="974"/>
        <w:gridCol w:w="1157"/>
      </w:tblGrid>
      <w:tr w14:paraId="697B2C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10335BC9">
            <w:pPr>
              <w:adjustRightInd w:val="0"/>
              <w:snapToGrid w:val="0"/>
              <w:spacing w:line="0" w:lineRule="atLeast"/>
              <w:jc w:val="center"/>
              <w:textAlignment w:val="baseline"/>
            </w:pPr>
            <w:r>
              <w:t>管子</w:t>
            </w:r>
          </w:p>
          <w:p w14:paraId="3EBF95D1">
            <w:pPr>
              <w:adjustRightInd w:val="0"/>
              <w:snapToGrid w:val="0"/>
              <w:spacing w:line="0" w:lineRule="atLeast"/>
              <w:jc w:val="center"/>
              <w:textAlignment w:val="baseline"/>
              <w:rPr>
                <w:rFonts w:hint="eastAsia"/>
                <w:lang w:val="en-US" w:eastAsia="zh-CN"/>
              </w:rPr>
            </w:pPr>
            <w:r>
              <w:t>编号</w:t>
            </w:r>
          </w:p>
        </w:tc>
        <w:tc>
          <w:tcPr>
            <w:tcW w:w="1103" w:type="dxa"/>
            <w:noWrap w:val="0"/>
            <w:vAlign w:val="center"/>
          </w:tcPr>
          <w:p w14:paraId="77BF80BF">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noWrap w:val="0"/>
            <w:vAlign w:val="center"/>
          </w:tcPr>
          <w:p w14:paraId="0E830075">
            <w:pPr>
              <w:adjustRightInd w:val="0"/>
              <w:snapToGrid w:val="0"/>
              <w:spacing w:line="0" w:lineRule="atLeast"/>
              <w:jc w:val="center"/>
              <w:textAlignment w:val="baseline"/>
            </w:pPr>
            <w:r>
              <w:t>管子</w:t>
            </w:r>
          </w:p>
          <w:p w14:paraId="29E472C1">
            <w:pPr>
              <w:adjustRightInd w:val="0"/>
              <w:snapToGrid w:val="0"/>
              <w:spacing w:line="0" w:lineRule="atLeast"/>
              <w:jc w:val="center"/>
              <w:textAlignment w:val="baseline"/>
              <w:rPr>
                <w:rFonts w:hint="eastAsia"/>
                <w:lang w:val="en-US" w:eastAsia="zh-CN"/>
              </w:rPr>
            </w:pPr>
            <w:r>
              <w:t>编号</w:t>
            </w:r>
          </w:p>
        </w:tc>
        <w:tc>
          <w:tcPr>
            <w:tcW w:w="1104" w:type="dxa"/>
            <w:noWrap w:val="0"/>
            <w:vAlign w:val="center"/>
          </w:tcPr>
          <w:p w14:paraId="37A55DF3">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right w:val="single" w:color="auto" w:sz="4" w:space="0"/>
            </w:tcBorders>
            <w:noWrap w:val="0"/>
            <w:vAlign w:val="center"/>
          </w:tcPr>
          <w:p w14:paraId="68633E87">
            <w:pPr>
              <w:adjustRightInd w:val="0"/>
              <w:snapToGrid w:val="0"/>
              <w:spacing w:line="0" w:lineRule="atLeast"/>
              <w:jc w:val="center"/>
              <w:textAlignment w:val="baseline"/>
            </w:pPr>
            <w:r>
              <w:t>管子</w:t>
            </w:r>
          </w:p>
          <w:p w14:paraId="316B391B">
            <w:pPr>
              <w:adjustRightInd w:val="0"/>
              <w:snapToGrid w:val="0"/>
              <w:spacing w:line="0" w:lineRule="atLeast"/>
              <w:jc w:val="center"/>
              <w:textAlignment w:val="baseline"/>
              <w:rPr>
                <w:rFonts w:hint="eastAsia"/>
                <w:lang w:val="en-US" w:eastAsia="zh-CN"/>
              </w:rPr>
            </w:pPr>
            <w:r>
              <w:t>编号</w:t>
            </w:r>
          </w:p>
        </w:tc>
        <w:tc>
          <w:tcPr>
            <w:tcW w:w="1103" w:type="dxa"/>
            <w:tcBorders>
              <w:left w:val="single" w:color="auto" w:sz="4" w:space="0"/>
              <w:right w:val="single" w:color="auto" w:sz="4" w:space="0"/>
            </w:tcBorders>
            <w:noWrap w:val="0"/>
            <w:vAlign w:val="center"/>
          </w:tcPr>
          <w:p w14:paraId="3E462472">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974" w:type="dxa"/>
            <w:tcBorders>
              <w:left w:val="single" w:color="auto" w:sz="4" w:space="0"/>
            </w:tcBorders>
            <w:noWrap w:val="0"/>
            <w:vAlign w:val="center"/>
          </w:tcPr>
          <w:p w14:paraId="4CF22D74">
            <w:pPr>
              <w:adjustRightInd w:val="0"/>
              <w:snapToGrid w:val="0"/>
              <w:spacing w:line="0" w:lineRule="atLeast"/>
              <w:jc w:val="center"/>
              <w:textAlignment w:val="baseline"/>
            </w:pPr>
            <w:r>
              <w:t>管子</w:t>
            </w:r>
          </w:p>
          <w:p w14:paraId="5459625D">
            <w:pPr>
              <w:adjustRightInd w:val="0"/>
              <w:snapToGrid w:val="0"/>
              <w:spacing w:line="0" w:lineRule="atLeast"/>
              <w:jc w:val="center"/>
              <w:textAlignment w:val="baseline"/>
              <w:rPr>
                <w:rFonts w:hint="eastAsia"/>
              </w:rPr>
            </w:pPr>
            <w:r>
              <w:t>编号</w:t>
            </w:r>
          </w:p>
        </w:tc>
        <w:tc>
          <w:tcPr>
            <w:tcW w:w="1157" w:type="dxa"/>
            <w:noWrap w:val="0"/>
            <w:vAlign w:val="center"/>
          </w:tcPr>
          <w:p w14:paraId="56BFF94E">
            <w:pPr>
              <w:adjustRightInd w:val="0"/>
              <w:snapToGrid w:val="0"/>
              <w:spacing w:line="0" w:lineRule="atLeast"/>
              <w:jc w:val="center"/>
              <w:textAlignment w:val="baseline"/>
              <w:rPr>
                <w:rFonts w:hint="eastAsia"/>
              </w:rPr>
            </w:pPr>
            <w:r>
              <w:rPr>
                <w:rFonts w:hint="eastAsia" w:eastAsia="宋体"/>
                <w:lang w:val="en-US" w:eastAsia="zh-CN"/>
              </w:rPr>
              <w:t>剩余壁厚（mm）</w:t>
            </w:r>
          </w:p>
        </w:tc>
      </w:tr>
      <w:tr w14:paraId="368BB7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6BE31667">
            <w:pPr>
              <w:adjustRightInd w:val="0"/>
              <w:snapToGrid w:val="0"/>
              <w:spacing w:line="0" w:lineRule="atLeast"/>
              <w:jc w:val="center"/>
              <w:textAlignment w:val="baseline"/>
              <w:rPr>
                <w:rFonts w:hint="default"/>
                <w:lang w:val="en-US" w:eastAsia="zh-CN"/>
              </w:rPr>
            </w:pPr>
            <w:r>
              <w:rPr>
                <w:rFonts w:hint="eastAsia"/>
                <w:lang w:val="en-US" w:eastAsia="zh-CN"/>
              </w:rPr>
              <w:t>1-2</w:t>
            </w:r>
          </w:p>
        </w:tc>
        <w:tc>
          <w:tcPr>
            <w:tcW w:w="1103" w:type="dxa"/>
            <w:noWrap w:val="0"/>
            <w:vAlign w:val="center"/>
          </w:tcPr>
          <w:p w14:paraId="0433F72E">
            <w:pPr>
              <w:adjustRightInd w:val="0"/>
              <w:snapToGrid w:val="0"/>
              <w:spacing w:line="0" w:lineRule="atLeast"/>
              <w:jc w:val="center"/>
              <w:textAlignment w:val="baseline"/>
              <w:rPr>
                <w:rFonts w:hint="default" w:eastAsia="宋体"/>
                <w:lang w:val="en-US" w:eastAsia="zh-CN"/>
              </w:rPr>
            </w:pPr>
            <w:r>
              <w:rPr>
                <w:rFonts w:hint="eastAsia"/>
                <w:lang w:val="en-US" w:eastAsia="zh-CN"/>
              </w:rPr>
              <w:t>4.00</w:t>
            </w:r>
          </w:p>
        </w:tc>
        <w:tc>
          <w:tcPr>
            <w:tcW w:w="1027" w:type="dxa"/>
            <w:noWrap w:val="0"/>
            <w:vAlign w:val="center"/>
          </w:tcPr>
          <w:p w14:paraId="06BAD1AB">
            <w:pPr>
              <w:adjustRightInd w:val="0"/>
              <w:snapToGrid w:val="0"/>
              <w:spacing w:line="0" w:lineRule="atLeast"/>
              <w:jc w:val="center"/>
              <w:textAlignment w:val="baseline"/>
              <w:rPr>
                <w:rFonts w:hint="default"/>
                <w:lang w:val="en-US" w:eastAsia="zh-CN"/>
              </w:rPr>
            </w:pPr>
            <w:r>
              <w:rPr>
                <w:rFonts w:hint="eastAsia"/>
                <w:lang w:val="en-US" w:eastAsia="zh-CN"/>
              </w:rPr>
              <w:t>50-2</w:t>
            </w:r>
          </w:p>
        </w:tc>
        <w:tc>
          <w:tcPr>
            <w:tcW w:w="1104" w:type="dxa"/>
            <w:noWrap w:val="0"/>
            <w:vAlign w:val="center"/>
          </w:tcPr>
          <w:p w14:paraId="1339F662">
            <w:pPr>
              <w:adjustRightInd w:val="0"/>
              <w:snapToGrid w:val="0"/>
              <w:spacing w:line="0" w:lineRule="atLeast"/>
              <w:jc w:val="center"/>
              <w:textAlignment w:val="baseline"/>
              <w:rPr>
                <w:rFonts w:hint="default" w:eastAsia="宋体"/>
                <w:lang w:val="en-US" w:eastAsia="zh-CN"/>
              </w:rPr>
            </w:pPr>
            <w:r>
              <w:rPr>
                <w:rFonts w:hint="eastAsia"/>
                <w:lang w:val="en-US" w:eastAsia="zh-CN"/>
              </w:rPr>
              <w:t>4.06</w:t>
            </w:r>
          </w:p>
        </w:tc>
        <w:tc>
          <w:tcPr>
            <w:tcW w:w="1027" w:type="dxa"/>
            <w:tcBorders>
              <w:right w:val="single" w:color="auto" w:sz="4" w:space="0"/>
            </w:tcBorders>
            <w:noWrap w:val="0"/>
            <w:vAlign w:val="center"/>
          </w:tcPr>
          <w:p w14:paraId="640B838D">
            <w:pPr>
              <w:adjustRightInd w:val="0"/>
              <w:snapToGrid w:val="0"/>
              <w:spacing w:line="0" w:lineRule="atLeast"/>
              <w:jc w:val="center"/>
              <w:textAlignment w:val="baseline"/>
              <w:rPr>
                <w:rFonts w:hint="default"/>
                <w:lang w:val="en-US" w:eastAsia="zh-CN"/>
              </w:rPr>
            </w:pPr>
            <w:r>
              <w:rPr>
                <w:rFonts w:hint="eastAsia"/>
                <w:lang w:val="en-US" w:eastAsia="zh-CN"/>
              </w:rPr>
              <w:t>140-2</w:t>
            </w:r>
          </w:p>
        </w:tc>
        <w:tc>
          <w:tcPr>
            <w:tcW w:w="1103" w:type="dxa"/>
            <w:tcBorders>
              <w:left w:val="single" w:color="auto" w:sz="4" w:space="0"/>
              <w:right w:val="single" w:color="auto" w:sz="4" w:space="0"/>
            </w:tcBorders>
            <w:noWrap w:val="0"/>
            <w:vAlign w:val="center"/>
          </w:tcPr>
          <w:p w14:paraId="7E69E595">
            <w:pPr>
              <w:adjustRightInd w:val="0"/>
              <w:snapToGrid w:val="0"/>
              <w:spacing w:line="0" w:lineRule="atLeast"/>
              <w:jc w:val="center"/>
              <w:textAlignment w:val="baseline"/>
              <w:rPr>
                <w:rFonts w:hint="default" w:eastAsia="宋体"/>
                <w:lang w:val="en-US" w:eastAsia="zh-CN"/>
              </w:rPr>
            </w:pPr>
            <w:r>
              <w:rPr>
                <w:rFonts w:hint="eastAsia"/>
                <w:lang w:val="en-US" w:eastAsia="zh-CN"/>
              </w:rPr>
              <w:t>3.89</w:t>
            </w:r>
          </w:p>
        </w:tc>
        <w:tc>
          <w:tcPr>
            <w:tcW w:w="974" w:type="dxa"/>
            <w:tcBorders>
              <w:left w:val="single" w:color="auto" w:sz="4" w:space="0"/>
            </w:tcBorders>
            <w:noWrap w:val="0"/>
            <w:vAlign w:val="center"/>
          </w:tcPr>
          <w:p w14:paraId="7DBB66DB">
            <w:pPr>
              <w:adjustRightInd w:val="0"/>
              <w:snapToGrid w:val="0"/>
              <w:spacing w:line="0" w:lineRule="atLeast"/>
              <w:jc w:val="center"/>
              <w:textAlignment w:val="baseline"/>
              <w:rPr>
                <w:rFonts w:hint="default" w:eastAsia="宋体"/>
                <w:lang w:val="en-US" w:eastAsia="zh-CN"/>
              </w:rPr>
            </w:pPr>
            <w:r>
              <w:rPr>
                <w:rFonts w:hint="eastAsia"/>
                <w:lang w:val="en-US" w:eastAsia="zh-CN"/>
              </w:rPr>
              <w:t>230-2</w:t>
            </w:r>
          </w:p>
        </w:tc>
        <w:tc>
          <w:tcPr>
            <w:tcW w:w="1157" w:type="dxa"/>
            <w:noWrap w:val="0"/>
            <w:vAlign w:val="center"/>
          </w:tcPr>
          <w:p w14:paraId="23D20166">
            <w:pPr>
              <w:adjustRightInd w:val="0"/>
              <w:snapToGrid w:val="0"/>
              <w:spacing w:line="0" w:lineRule="atLeast"/>
              <w:jc w:val="center"/>
              <w:textAlignment w:val="baseline"/>
              <w:rPr>
                <w:rFonts w:hint="default" w:eastAsia="宋体"/>
                <w:lang w:val="en-US" w:eastAsia="zh-CN"/>
              </w:rPr>
            </w:pPr>
            <w:r>
              <w:rPr>
                <w:rFonts w:hint="eastAsia"/>
                <w:lang w:val="en-US" w:eastAsia="zh-CN"/>
              </w:rPr>
              <w:t>3.94</w:t>
            </w:r>
          </w:p>
        </w:tc>
      </w:tr>
      <w:tr w14:paraId="5A1AFA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2" w:hRule="atLeast"/>
          <w:jc w:val="center"/>
        </w:trPr>
        <w:tc>
          <w:tcPr>
            <w:tcW w:w="1027" w:type="dxa"/>
            <w:noWrap w:val="0"/>
            <w:vAlign w:val="center"/>
          </w:tcPr>
          <w:p w14:paraId="4B5B867F">
            <w:pPr>
              <w:adjustRightInd w:val="0"/>
              <w:snapToGrid w:val="0"/>
              <w:spacing w:line="0" w:lineRule="atLeast"/>
              <w:jc w:val="center"/>
              <w:textAlignment w:val="baseline"/>
              <w:rPr>
                <w:rFonts w:hint="default"/>
                <w:lang w:val="en-US" w:eastAsia="zh-CN"/>
              </w:rPr>
            </w:pPr>
            <w:r>
              <w:rPr>
                <w:rFonts w:hint="eastAsia"/>
                <w:lang w:val="en-US" w:eastAsia="zh-CN"/>
              </w:rPr>
              <w:t>2-2</w:t>
            </w:r>
          </w:p>
        </w:tc>
        <w:tc>
          <w:tcPr>
            <w:tcW w:w="1103" w:type="dxa"/>
            <w:noWrap w:val="0"/>
            <w:vAlign w:val="center"/>
          </w:tcPr>
          <w:p w14:paraId="0AB26804">
            <w:pPr>
              <w:adjustRightInd w:val="0"/>
              <w:snapToGrid w:val="0"/>
              <w:spacing w:line="0" w:lineRule="atLeast"/>
              <w:jc w:val="center"/>
              <w:textAlignment w:val="baseline"/>
              <w:rPr>
                <w:rFonts w:hint="default" w:eastAsia="宋体"/>
                <w:lang w:val="en-US" w:eastAsia="zh-CN"/>
              </w:rPr>
            </w:pPr>
            <w:r>
              <w:rPr>
                <w:rFonts w:hint="eastAsia"/>
                <w:lang w:val="en-US" w:eastAsia="zh-CN"/>
              </w:rPr>
              <w:t>3.84</w:t>
            </w:r>
          </w:p>
        </w:tc>
        <w:tc>
          <w:tcPr>
            <w:tcW w:w="1027" w:type="dxa"/>
            <w:noWrap w:val="0"/>
            <w:vAlign w:val="center"/>
          </w:tcPr>
          <w:p w14:paraId="718FD203">
            <w:pPr>
              <w:adjustRightInd w:val="0"/>
              <w:snapToGrid w:val="0"/>
              <w:spacing w:line="0" w:lineRule="atLeast"/>
              <w:jc w:val="center"/>
              <w:textAlignment w:val="baseline"/>
              <w:rPr>
                <w:rFonts w:hint="default"/>
                <w:lang w:val="en-US" w:eastAsia="zh-CN"/>
              </w:rPr>
            </w:pPr>
            <w:r>
              <w:rPr>
                <w:rFonts w:hint="eastAsia"/>
                <w:lang w:val="en-US" w:eastAsia="zh-CN"/>
              </w:rPr>
              <w:t>60-2</w:t>
            </w:r>
          </w:p>
        </w:tc>
        <w:tc>
          <w:tcPr>
            <w:tcW w:w="1104" w:type="dxa"/>
            <w:noWrap w:val="0"/>
            <w:vAlign w:val="center"/>
          </w:tcPr>
          <w:p w14:paraId="34D96512">
            <w:pPr>
              <w:adjustRightInd w:val="0"/>
              <w:snapToGrid w:val="0"/>
              <w:spacing w:line="0" w:lineRule="atLeast"/>
              <w:jc w:val="center"/>
              <w:textAlignment w:val="baseline"/>
              <w:rPr>
                <w:rFonts w:hint="default" w:eastAsia="宋体"/>
                <w:lang w:val="en-US" w:eastAsia="zh-CN"/>
              </w:rPr>
            </w:pPr>
            <w:r>
              <w:rPr>
                <w:rFonts w:hint="eastAsia"/>
                <w:lang w:val="en-US" w:eastAsia="zh-CN"/>
              </w:rPr>
              <w:t>3.79</w:t>
            </w:r>
          </w:p>
        </w:tc>
        <w:tc>
          <w:tcPr>
            <w:tcW w:w="1027" w:type="dxa"/>
            <w:tcBorders>
              <w:right w:val="single" w:color="auto" w:sz="4" w:space="0"/>
            </w:tcBorders>
            <w:noWrap w:val="0"/>
            <w:vAlign w:val="center"/>
          </w:tcPr>
          <w:p w14:paraId="3BE35E5F">
            <w:pPr>
              <w:adjustRightInd w:val="0"/>
              <w:snapToGrid w:val="0"/>
              <w:spacing w:line="0" w:lineRule="atLeast"/>
              <w:jc w:val="center"/>
              <w:textAlignment w:val="baseline"/>
              <w:rPr>
                <w:rFonts w:hint="default"/>
                <w:lang w:val="en-US" w:eastAsia="zh-CN"/>
              </w:rPr>
            </w:pPr>
            <w:r>
              <w:rPr>
                <w:rFonts w:hint="eastAsia"/>
                <w:lang w:val="en-US" w:eastAsia="zh-CN"/>
              </w:rPr>
              <w:t>150-2</w:t>
            </w:r>
          </w:p>
        </w:tc>
        <w:tc>
          <w:tcPr>
            <w:tcW w:w="1103" w:type="dxa"/>
            <w:tcBorders>
              <w:left w:val="single" w:color="auto" w:sz="4" w:space="0"/>
              <w:right w:val="single" w:color="auto" w:sz="4" w:space="0"/>
            </w:tcBorders>
            <w:noWrap w:val="0"/>
            <w:vAlign w:val="center"/>
          </w:tcPr>
          <w:p w14:paraId="662F2AD0">
            <w:pPr>
              <w:adjustRightInd w:val="0"/>
              <w:snapToGrid w:val="0"/>
              <w:spacing w:line="0" w:lineRule="atLeast"/>
              <w:jc w:val="center"/>
              <w:textAlignment w:val="baseline"/>
              <w:rPr>
                <w:rFonts w:hint="default" w:eastAsia="宋体"/>
                <w:lang w:val="en-US" w:eastAsia="zh-CN"/>
              </w:rPr>
            </w:pPr>
            <w:r>
              <w:rPr>
                <w:rFonts w:hint="eastAsia"/>
                <w:lang w:val="en-US" w:eastAsia="zh-CN"/>
              </w:rPr>
              <w:t>3.90</w:t>
            </w:r>
          </w:p>
        </w:tc>
        <w:tc>
          <w:tcPr>
            <w:tcW w:w="974" w:type="dxa"/>
            <w:tcBorders>
              <w:left w:val="single" w:color="auto" w:sz="4" w:space="0"/>
            </w:tcBorders>
            <w:noWrap w:val="0"/>
            <w:vAlign w:val="center"/>
          </w:tcPr>
          <w:p w14:paraId="04E6BB9B">
            <w:pPr>
              <w:adjustRightInd w:val="0"/>
              <w:snapToGrid w:val="0"/>
              <w:spacing w:line="0" w:lineRule="atLeast"/>
              <w:jc w:val="center"/>
              <w:textAlignment w:val="baseline"/>
              <w:rPr>
                <w:rFonts w:hint="default" w:eastAsia="宋体"/>
                <w:lang w:val="en-US" w:eastAsia="zh-CN"/>
              </w:rPr>
            </w:pPr>
            <w:r>
              <w:rPr>
                <w:rFonts w:hint="eastAsia"/>
                <w:lang w:val="en-US" w:eastAsia="zh-CN"/>
              </w:rPr>
              <w:t>236-2</w:t>
            </w:r>
          </w:p>
        </w:tc>
        <w:tc>
          <w:tcPr>
            <w:tcW w:w="1157" w:type="dxa"/>
            <w:noWrap w:val="0"/>
            <w:vAlign w:val="center"/>
          </w:tcPr>
          <w:p w14:paraId="24A7BE3A">
            <w:pPr>
              <w:adjustRightInd w:val="0"/>
              <w:snapToGrid w:val="0"/>
              <w:spacing w:line="0" w:lineRule="atLeast"/>
              <w:jc w:val="center"/>
              <w:textAlignment w:val="baseline"/>
              <w:rPr>
                <w:rFonts w:hint="default" w:eastAsia="宋体"/>
                <w:lang w:val="en-US" w:eastAsia="zh-CN"/>
              </w:rPr>
            </w:pPr>
            <w:r>
              <w:rPr>
                <w:rFonts w:hint="eastAsia"/>
                <w:lang w:val="en-US" w:eastAsia="zh-CN"/>
              </w:rPr>
              <w:t>4.03</w:t>
            </w:r>
          </w:p>
        </w:tc>
      </w:tr>
      <w:tr w14:paraId="057753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8" w:hRule="atLeast"/>
          <w:jc w:val="center"/>
        </w:trPr>
        <w:tc>
          <w:tcPr>
            <w:tcW w:w="1027" w:type="dxa"/>
            <w:noWrap w:val="0"/>
            <w:vAlign w:val="center"/>
          </w:tcPr>
          <w:p w14:paraId="43956E1F">
            <w:pPr>
              <w:adjustRightInd w:val="0"/>
              <w:snapToGrid w:val="0"/>
              <w:spacing w:line="0" w:lineRule="atLeast"/>
              <w:jc w:val="center"/>
              <w:textAlignment w:val="baseline"/>
              <w:rPr>
                <w:rFonts w:hint="default"/>
                <w:lang w:val="en-US" w:eastAsia="zh-CN"/>
              </w:rPr>
            </w:pPr>
            <w:r>
              <w:rPr>
                <w:rFonts w:hint="eastAsia"/>
                <w:lang w:val="en-US" w:eastAsia="zh-CN"/>
              </w:rPr>
              <w:t>3-2</w:t>
            </w:r>
          </w:p>
        </w:tc>
        <w:tc>
          <w:tcPr>
            <w:tcW w:w="1103" w:type="dxa"/>
            <w:noWrap w:val="0"/>
            <w:vAlign w:val="center"/>
          </w:tcPr>
          <w:p w14:paraId="58BA742F">
            <w:pPr>
              <w:adjustRightInd w:val="0"/>
              <w:snapToGrid w:val="0"/>
              <w:spacing w:line="0" w:lineRule="atLeast"/>
              <w:jc w:val="center"/>
              <w:textAlignment w:val="baseline"/>
              <w:rPr>
                <w:rFonts w:hint="default" w:eastAsia="宋体"/>
                <w:lang w:val="en-US" w:eastAsia="zh-CN"/>
              </w:rPr>
            </w:pPr>
            <w:r>
              <w:rPr>
                <w:rFonts w:hint="eastAsia"/>
                <w:lang w:val="en-US" w:eastAsia="zh-CN"/>
              </w:rPr>
              <w:t>3.91</w:t>
            </w:r>
          </w:p>
        </w:tc>
        <w:tc>
          <w:tcPr>
            <w:tcW w:w="1027" w:type="dxa"/>
            <w:noWrap w:val="0"/>
            <w:vAlign w:val="center"/>
          </w:tcPr>
          <w:p w14:paraId="6999964B">
            <w:pPr>
              <w:adjustRightInd w:val="0"/>
              <w:snapToGrid w:val="0"/>
              <w:spacing w:line="0" w:lineRule="atLeast"/>
              <w:jc w:val="center"/>
              <w:textAlignment w:val="baseline"/>
              <w:rPr>
                <w:rFonts w:hint="default"/>
                <w:lang w:val="en-US" w:eastAsia="zh-CN"/>
              </w:rPr>
            </w:pPr>
            <w:r>
              <w:rPr>
                <w:rFonts w:hint="eastAsia"/>
                <w:lang w:val="en-US" w:eastAsia="zh-CN"/>
              </w:rPr>
              <w:t>70-2</w:t>
            </w:r>
          </w:p>
        </w:tc>
        <w:tc>
          <w:tcPr>
            <w:tcW w:w="1104" w:type="dxa"/>
            <w:noWrap w:val="0"/>
            <w:vAlign w:val="center"/>
          </w:tcPr>
          <w:p w14:paraId="59A47FC5">
            <w:pPr>
              <w:adjustRightInd w:val="0"/>
              <w:snapToGrid w:val="0"/>
              <w:spacing w:line="0" w:lineRule="atLeast"/>
              <w:jc w:val="center"/>
              <w:textAlignment w:val="baseline"/>
              <w:rPr>
                <w:rFonts w:hint="default" w:eastAsia="宋体"/>
                <w:lang w:val="en-US" w:eastAsia="zh-CN"/>
              </w:rPr>
            </w:pPr>
            <w:r>
              <w:rPr>
                <w:rFonts w:hint="eastAsia"/>
                <w:lang w:val="en-US" w:eastAsia="zh-CN"/>
              </w:rPr>
              <w:t>4.09</w:t>
            </w:r>
          </w:p>
        </w:tc>
        <w:tc>
          <w:tcPr>
            <w:tcW w:w="1027" w:type="dxa"/>
            <w:tcBorders>
              <w:right w:val="single" w:color="auto" w:sz="4" w:space="0"/>
            </w:tcBorders>
            <w:noWrap w:val="0"/>
            <w:vAlign w:val="center"/>
          </w:tcPr>
          <w:p w14:paraId="7BB0E4EB">
            <w:pPr>
              <w:adjustRightInd w:val="0"/>
              <w:snapToGrid w:val="0"/>
              <w:spacing w:line="0" w:lineRule="atLeast"/>
              <w:jc w:val="center"/>
              <w:textAlignment w:val="baseline"/>
              <w:rPr>
                <w:rFonts w:hint="default"/>
                <w:lang w:val="en-US" w:eastAsia="zh-CN"/>
              </w:rPr>
            </w:pPr>
            <w:r>
              <w:rPr>
                <w:rFonts w:hint="eastAsia"/>
                <w:lang w:val="en-US" w:eastAsia="zh-CN"/>
              </w:rPr>
              <w:t>160-2</w:t>
            </w:r>
          </w:p>
        </w:tc>
        <w:tc>
          <w:tcPr>
            <w:tcW w:w="1103" w:type="dxa"/>
            <w:tcBorders>
              <w:left w:val="single" w:color="auto" w:sz="4" w:space="0"/>
              <w:right w:val="single" w:color="auto" w:sz="4" w:space="0"/>
            </w:tcBorders>
            <w:noWrap w:val="0"/>
            <w:vAlign w:val="center"/>
          </w:tcPr>
          <w:p w14:paraId="5644183D">
            <w:pPr>
              <w:adjustRightInd w:val="0"/>
              <w:snapToGrid w:val="0"/>
              <w:spacing w:line="0" w:lineRule="atLeast"/>
              <w:jc w:val="center"/>
              <w:textAlignment w:val="baseline"/>
              <w:rPr>
                <w:rFonts w:hint="default" w:eastAsia="宋体"/>
                <w:lang w:val="en-US" w:eastAsia="zh-CN"/>
              </w:rPr>
            </w:pPr>
            <w:r>
              <w:rPr>
                <w:rFonts w:hint="eastAsia"/>
                <w:lang w:val="en-US" w:eastAsia="zh-CN"/>
              </w:rPr>
              <w:t>3.94</w:t>
            </w:r>
          </w:p>
        </w:tc>
        <w:tc>
          <w:tcPr>
            <w:tcW w:w="974" w:type="dxa"/>
            <w:tcBorders>
              <w:left w:val="single" w:color="auto" w:sz="4" w:space="0"/>
            </w:tcBorders>
            <w:noWrap w:val="0"/>
            <w:vAlign w:val="center"/>
          </w:tcPr>
          <w:p w14:paraId="40B459D9">
            <w:pPr>
              <w:adjustRightInd w:val="0"/>
              <w:snapToGrid w:val="0"/>
              <w:spacing w:line="0" w:lineRule="atLeast"/>
              <w:jc w:val="center"/>
              <w:textAlignment w:val="baseline"/>
              <w:rPr>
                <w:rFonts w:hint="default" w:eastAsia="宋体"/>
                <w:lang w:val="en-US" w:eastAsia="zh-CN"/>
              </w:rPr>
            </w:pPr>
            <w:r>
              <w:rPr>
                <w:rFonts w:hint="eastAsia"/>
                <w:lang w:val="en-US" w:eastAsia="zh-CN"/>
              </w:rPr>
              <w:t>237-2</w:t>
            </w:r>
          </w:p>
        </w:tc>
        <w:tc>
          <w:tcPr>
            <w:tcW w:w="1157" w:type="dxa"/>
            <w:noWrap w:val="0"/>
            <w:vAlign w:val="center"/>
          </w:tcPr>
          <w:p w14:paraId="25A58482">
            <w:pPr>
              <w:adjustRightInd w:val="0"/>
              <w:snapToGrid w:val="0"/>
              <w:spacing w:line="0" w:lineRule="atLeast"/>
              <w:jc w:val="center"/>
              <w:textAlignment w:val="baseline"/>
              <w:rPr>
                <w:rFonts w:hint="default" w:eastAsia="宋体"/>
                <w:lang w:val="en-US" w:eastAsia="zh-CN"/>
              </w:rPr>
            </w:pPr>
            <w:r>
              <w:rPr>
                <w:rFonts w:hint="eastAsia"/>
                <w:lang w:val="en-US" w:eastAsia="zh-CN"/>
              </w:rPr>
              <w:t>3.82</w:t>
            </w:r>
          </w:p>
        </w:tc>
      </w:tr>
      <w:tr w14:paraId="7D264D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06B6E27A">
            <w:pPr>
              <w:adjustRightInd w:val="0"/>
              <w:snapToGrid w:val="0"/>
              <w:spacing w:line="0" w:lineRule="atLeast"/>
              <w:jc w:val="center"/>
              <w:textAlignment w:val="baseline"/>
              <w:rPr>
                <w:rFonts w:hint="default"/>
                <w:lang w:val="en-US" w:eastAsia="zh-CN"/>
              </w:rPr>
            </w:pPr>
            <w:r>
              <w:rPr>
                <w:rFonts w:hint="eastAsia"/>
                <w:lang w:val="en-US" w:eastAsia="zh-CN"/>
              </w:rPr>
              <w:t>4-2</w:t>
            </w:r>
          </w:p>
        </w:tc>
        <w:tc>
          <w:tcPr>
            <w:tcW w:w="1103" w:type="dxa"/>
            <w:noWrap w:val="0"/>
            <w:vAlign w:val="center"/>
          </w:tcPr>
          <w:p w14:paraId="7D4D39C9">
            <w:pPr>
              <w:adjustRightInd w:val="0"/>
              <w:snapToGrid w:val="0"/>
              <w:spacing w:line="0" w:lineRule="atLeast"/>
              <w:jc w:val="center"/>
              <w:textAlignment w:val="baseline"/>
              <w:rPr>
                <w:rFonts w:hint="default" w:eastAsia="宋体"/>
                <w:lang w:val="en-US" w:eastAsia="zh-CN"/>
              </w:rPr>
            </w:pPr>
            <w:r>
              <w:rPr>
                <w:rFonts w:hint="eastAsia"/>
                <w:lang w:val="en-US" w:eastAsia="zh-CN"/>
              </w:rPr>
              <w:t>3.76</w:t>
            </w:r>
          </w:p>
        </w:tc>
        <w:tc>
          <w:tcPr>
            <w:tcW w:w="1027" w:type="dxa"/>
            <w:noWrap w:val="0"/>
            <w:vAlign w:val="center"/>
          </w:tcPr>
          <w:p w14:paraId="047F47A7">
            <w:pPr>
              <w:adjustRightInd w:val="0"/>
              <w:snapToGrid w:val="0"/>
              <w:spacing w:line="0" w:lineRule="atLeast"/>
              <w:jc w:val="center"/>
              <w:textAlignment w:val="baseline"/>
              <w:rPr>
                <w:rFonts w:hint="default"/>
                <w:lang w:val="en-US" w:eastAsia="zh-CN"/>
              </w:rPr>
            </w:pPr>
            <w:r>
              <w:rPr>
                <w:rFonts w:hint="eastAsia"/>
                <w:lang w:val="en-US" w:eastAsia="zh-CN"/>
              </w:rPr>
              <w:t>80-2</w:t>
            </w:r>
          </w:p>
        </w:tc>
        <w:tc>
          <w:tcPr>
            <w:tcW w:w="1104" w:type="dxa"/>
            <w:noWrap w:val="0"/>
            <w:vAlign w:val="center"/>
          </w:tcPr>
          <w:p w14:paraId="22B4B12A">
            <w:pPr>
              <w:adjustRightInd w:val="0"/>
              <w:snapToGrid w:val="0"/>
              <w:spacing w:line="0" w:lineRule="atLeast"/>
              <w:jc w:val="center"/>
              <w:textAlignment w:val="baseline"/>
              <w:rPr>
                <w:rFonts w:hint="default" w:eastAsia="宋体"/>
                <w:lang w:val="en-US" w:eastAsia="zh-CN"/>
              </w:rPr>
            </w:pPr>
            <w:r>
              <w:rPr>
                <w:rFonts w:hint="eastAsia"/>
                <w:lang w:val="en-US" w:eastAsia="zh-CN"/>
              </w:rPr>
              <w:t>3.85</w:t>
            </w:r>
          </w:p>
        </w:tc>
        <w:tc>
          <w:tcPr>
            <w:tcW w:w="1027" w:type="dxa"/>
            <w:tcBorders>
              <w:right w:val="single" w:color="auto" w:sz="4" w:space="0"/>
            </w:tcBorders>
            <w:noWrap w:val="0"/>
            <w:vAlign w:val="center"/>
          </w:tcPr>
          <w:p w14:paraId="45FF7C9B">
            <w:pPr>
              <w:adjustRightInd w:val="0"/>
              <w:snapToGrid w:val="0"/>
              <w:spacing w:line="0" w:lineRule="atLeast"/>
              <w:jc w:val="center"/>
              <w:textAlignment w:val="baseline"/>
              <w:rPr>
                <w:rFonts w:hint="default"/>
                <w:lang w:val="en-US" w:eastAsia="zh-CN"/>
              </w:rPr>
            </w:pPr>
            <w:r>
              <w:rPr>
                <w:rFonts w:hint="eastAsia"/>
                <w:lang w:val="en-US" w:eastAsia="zh-CN"/>
              </w:rPr>
              <w:t>170-2</w:t>
            </w:r>
          </w:p>
        </w:tc>
        <w:tc>
          <w:tcPr>
            <w:tcW w:w="1103" w:type="dxa"/>
            <w:tcBorders>
              <w:left w:val="single" w:color="auto" w:sz="4" w:space="0"/>
              <w:right w:val="single" w:color="auto" w:sz="4" w:space="0"/>
            </w:tcBorders>
            <w:noWrap w:val="0"/>
            <w:vAlign w:val="center"/>
          </w:tcPr>
          <w:p w14:paraId="70F1C4DB">
            <w:pPr>
              <w:adjustRightInd w:val="0"/>
              <w:snapToGrid w:val="0"/>
              <w:spacing w:line="0" w:lineRule="atLeast"/>
              <w:jc w:val="center"/>
              <w:textAlignment w:val="baseline"/>
              <w:rPr>
                <w:rFonts w:hint="default" w:eastAsia="宋体"/>
                <w:lang w:val="en-US" w:eastAsia="zh-CN"/>
              </w:rPr>
            </w:pPr>
            <w:r>
              <w:rPr>
                <w:rFonts w:hint="eastAsia"/>
                <w:lang w:val="en-US" w:eastAsia="zh-CN"/>
              </w:rPr>
              <w:t>3.76</w:t>
            </w:r>
          </w:p>
        </w:tc>
        <w:tc>
          <w:tcPr>
            <w:tcW w:w="974" w:type="dxa"/>
            <w:tcBorders>
              <w:left w:val="single" w:color="auto" w:sz="4" w:space="0"/>
            </w:tcBorders>
            <w:noWrap w:val="0"/>
            <w:vAlign w:val="center"/>
          </w:tcPr>
          <w:p w14:paraId="1397CC3D">
            <w:pPr>
              <w:adjustRightInd w:val="0"/>
              <w:snapToGrid w:val="0"/>
              <w:spacing w:line="0" w:lineRule="atLeast"/>
              <w:jc w:val="center"/>
              <w:textAlignment w:val="baseline"/>
              <w:rPr>
                <w:rFonts w:hint="default" w:eastAsia="宋体"/>
                <w:lang w:val="en-US" w:eastAsia="zh-CN"/>
              </w:rPr>
            </w:pPr>
            <w:r>
              <w:rPr>
                <w:rFonts w:hint="eastAsia"/>
                <w:lang w:val="en-US" w:eastAsia="zh-CN"/>
              </w:rPr>
              <w:t>238-2</w:t>
            </w:r>
          </w:p>
        </w:tc>
        <w:tc>
          <w:tcPr>
            <w:tcW w:w="1157" w:type="dxa"/>
            <w:noWrap w:val="0"/>
            <w:vAlign w:val="center"/>
          </w:tcPr>
          <w:p w14:paraId="6386953D">
            <w:pPr>
              <w:adjustRightInd w:val="0"/>
              <w:snapToGrid w:val="0"/>
              <w:spacing w:line="0" w:lineRule="atLeast"/>
              <w:jc w:val="center"/>
              <w:textAlignment w:val="baseline"/>
              <w:rPr>
                <w:rFonts w:hint="default" w:eastAsia="宋体"/>
                <w:lang w:val="en-US" w:eastAsia="zh-CN"/>
              </w:rPr>
            </w:pPr>
            <w:r>
              <w:rPr>
                <w:rFonts w:hint="eastAsia"/>
                <w:lang w:val="en-US" w:eastAsia="zh-CN"/>
              </w:rPr>
              <w:t>3.76</w:t>
            </w:r>
          </w:p>
        </w:tc>
      </w:tr>
      <w:tr w14:paraId="595EC1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jc w:val="center"/>
        </w:trPr>
        <w:tc>
          <w:tcPr>
            <w:tcW w:w="1027" w:type="dxa"/>
            <w:noWrap w:val="0"/>
            <w:vAlign w:val="center"/>
          </w:tcPr>
          <w:p w14:paraId="0F9AD1F6">
            <w:pPr>
              <w:adjustRightInd w:val="0"/>
              <w:snapToGrid w:val="0"/>
              <w:spacing w:line="0" w:lineRule="atLeast"/>
              <w:jc w:val="center"/>
              <w:textAlignment w:val="baseline"/>
              <w:rPr>
                <w:rFonts w:hint="default"/>
                <w:lang w:val="en-US" w:eastAsia="zh-CN"/>
              </w:rPr>
            </w:pPr>
            <w:r>
              <w:rPr>
                <w:rFonts w:hint="eastAsia"/>
                <w:lang w:val="en-US" w:eastAsia="zh-CN"/>
              </w:rPr>
              <w:t>5-2</w:t>
            </w:r>
          </w:p>
        </w:tc>
        <w:tc>
          <w:tcPr>
            <w:tcW w:w="1103" w:type="dxa"/>
            <w:noWrap w:val="0"/>
            <w:vAlign w:val="center"/>
          </w:tcPr>
          <w:p w14:paraId="1383ACE2">
            <w:pPr>
              <w:adjustRightInd w:val="0"/>
              <w:snapToGrid w:val="0"/>
              <w:spacing w:line="0" w:lineRule="atLeast"/>
              <w:jc w:val="center"/>
              <w:textAlignment w:val="baseline"/>
              <w:rPr>
                <w:rFonts w:hint="default" w:eastAsia="宋体"/>
                <w:lang w:val="en-US" w:eastAsia="zh-CN"/>
              </w:rPr>
            </w:pPr>
            <w:r>
              <w:rPr>
                <w:rFonts w:hint="eastAsia"/>
                <w:lang w:val="en-US" w:eastAsia="zh-CN"/>
              </w:rPr>
              <w:t>3.85</w:t>
            </w:r>
          </w:p>
        </w:tc>
        <w:tc>
          <w:tcPr>
            <w:tcW w:w="1027" w:type="dxa"/>
            <w:noWrap w:val="0"/>
            <w:vAlign w:val="center"/>
          </w:tcPr>
          <w:p w14:paraId="3D7E486B">
            <w:pPr>
              <w:adjustRightInd w:val="0"/>
              <w:snapToGrid w:val="0"/>
              <w:spacing w:line="0" w:lineRule="atLeast"/>
              <w:jc w:val="center"/>
              <w:textAlignment w:val="baseline"/>
              <w:rPr>
                <w:rFonts w:hint="default"/>
                <w:lang w:val="en-US" w:eastAsia="zh-CN"/>
              </w:rPr>
            </w:pPr>
            <w:r>
              <w:rPr>
                <w:rFonts w:hint="eastAsia"/>
                <w:lang w:val="en-US" w:eastAsia="zh-CN"/>
              </w:rPr>
              <w:t>90-2</w:t>
            </w:r>
          </w:p>
        </w:tc>
        <w:tc>
          <w:tcPr>
            <w:tcW w:w="1104" w:type="dxa"/>
            <w:noWrap w:val="0"/>
            <w:vAlign w:val="center"/>
          </w:tcPr>
          <w:p w14:paraId="6DEBF6E7">
            <w:pPr>
              <w:adjustRightInd w:val="0"/>
              <w:snapToGrid w:val="0"/>
              <w:spacing w:line="0" w:lineRule="atLeast"/>
              <w:jc w:val="center"/>
              <w:textAlignment w:val="baseline"/>
              <w:rPr>
                <w:rFonts w:hint="default" w:eastAsia="宋体"/>
                <w:lang w:val="en-US" w:eastAsia="zh-CN"/>
              </w:rPr>
            </w:pPr>
            <w:r>
              <w:rPr>
                <w:rFonts w:hint="eastAsia"/>
                <w:lang w:val="en-US" w:eastAsia="zh-CN"/>
              </w:rPr>
              <w:t>4.03</w:t>
            </w:r>
          </w:p>
        </w:tc>
        <w:tc>
          <w:tcPr>
            <w:tcW w:w="1027" w:type="dxa"/>
            <w:tcBorders>
              <w:right w:val="single" w:color="auto" w:sz="4" w:space="0"/>
            </w:tcBorders>
            <w:noWrap w:val="0"/>
            <w:vAlign w:val="center"/>
          </w:tcPr>
          <w:p w14:paraId="23A0871A">
            <w:pPr>
              <w:adjustRightInd w:val="0"/>
              <w:snapToGrid w:val="0"/>
              <w:spacing w:line="0" w:lineRule="atLeast"/>
              <w:jc w:val="center"/>
              <w:textAlignment w:val="baseline"/>
              <w:rPr>
                <w:rFonts w:hint="default"/>
                <w:lang w:val="en-US" w:eastAsia="zh-CN"/>
              </w:rPr>
            </w:pPr>
            <w:r>
              <w:rPr>
                <w:rFonts w:hint="eastAsia"/>
                <w:lang w:val="en-US" w:eastAsia="zh-CN"/>
              </w:rPr>
              <w:t>180-2</w:t>
            </w:r>
          </w:p>
        </w:tc>
        <w:tc>
          <w:tcPr>
            <w:tcW w:w="1103" w:type="dxa"/>
            <w:tcBorders>
              <w:left w:val="single" w:color="auto" w:sz="4" w:space="0"/>
              <w:right w:val="single" w:color="auto" w:sz="4" w:space="0"/>
            </w:tcBorders>
            <w:noWrap w:val="0"/>
            <w:vAlign w:val="center"/>
          </w:tcPr>
          <w:p w14:paraId="5BF0509C">
            <w:pPr>
              <w:adjustRightInd w:val="0"/>
              <w:snapToGrid w:val="0"/>
              <w:spacing w:line="0" w:lineRule="atLeast"/>
              <w:jc w:val="center"/>
              <w:textAlignment w:val="baseline"/>
              <w:rPr>
                <w:rFonts w:hint="default" w:eastAsia="宋体"/>
                <w:lang w:val="en-US" w:eastAsia="zh-CN"/>
              </w:rPr>
            </w:pPr>
            <w:r>
              <w:rPr>
                <w:rFonts w:hint="eastAsia"/>
                <w:lang w:val="en-US" w:eastAsia="zh-CN"/>
              </w:rPr>
              <w:t>3.91</w:t>
            </w:r>
          </w:p>
        </w:tc>
        <w:tc>
          <w:tcPr>
            <w:tcW w:w="974" w:type="dxa"/>
            <w:tcBorders>
              <w:left w:val="single" w:color="auto" w:sz="4" w:space="0"/>
            </w:tcBorders>
            <w:noWrap w:val="0"/>
            <w:vAlign w:val="center"/>
          </w:tcPr>
          <w:p w14:paraId="48AB63F8">
            <w:pPr>
              <w:adjustRightInd w:val="0"/>
              <w:snapToGrid w:val="0"/>
              <w:spacing w:line="0" w:lineRule="atLeast"/>
              <w:jc w:val="center"/>
              <w:textAlignment w:val="baseline"/>
              <w:rPr>
                <w:rFonts w:hint="default" w:eastAsia="宋体"/>
                <w:lang w:val="en-US" w:eastAsia="zh-CN"/>
              </w:rPr>
            </w:pPr>
            <w:r>
              <w:rPr>
                <w:rFonts w:hint="eastAsia"/>
                <w:lang w:val="en-US" w:eastAsia="zh-CN"/>
              </w:rPr>
              <w:t>239-2</w:t>
            </w:r>
          </w:p>
        </w:tc>
        <w:tc>
          <w:tcPr>
            <w:tcW w:w="1157" w:type="dxa"/>
            <w:noWrap w:val="0"/>
            <w:vAlign w:val="center"/>
          </w:tcPr>
          <w:p w14:paraId="3A3D63B7">
            <w:pPr>
              <w:adjustRightInd w:val="0"/>
              <w:snapToGrid w:val="0"/>
              <w:spacing w:line="0" w:lineRule="atLeast"/>
              <w:jc w:val="center"/>
              <w:textAlignment w:val="baseline"/>
              <w:rPr>
                <w:rFonts w:hint="default" w:eastAsia="宋体"/>
                <w:lang w:val="en-US" w:eastAsia="zh-CN"/>
              </w:rPr>
            </w:pPr>
            <w:r>
              <w:rPr>
                <w:rFonts w:hint="eastAsia"/>
                <w:lang w:val="en-US" w:eastAsia="zh-CN"/>
              </w:rPr>
              <w:t>4.00</w:t>
            </w:r>
          </w:p>
        </w:tc>
      </w:tr>
      <w:tr w14:paraId="1BE677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37E9FA0D">
            <w:pPr>
              <w:adjustRightInd w:val="0"/>
              <w:snapToGrid w:val="0"/>
              <w:spacing w:line="0" w:lineRule="atLeast"/>
              <w:jc w:val="center"/>
              <w:textAlignment w:val="baseline"/>
              <w:rPr>
                <w:rFonts w:hint="default"/>
                <w:lang w:val="en-US" w:eastAsia="zh-CN"/>
              </w:rPr>
            </w:pPr>
            <w:r>
              <w:rPr>
                <w:rFonts w:hint="eastAsia"/>
                <w:lang w:val="en-US" w:eastAsia="zh-CN"/>
              </w:rPr>
              <w:t>10-2</w:t>
            </w:r>
          </w:p>
        </w:tc>
        <w:tc>
          <w:tcPr>
            <w:tcW w:w="1103" w:type="dxa"/>
            <w:noWrap w:val="0"/>
            <w:vAlign w:val="center"/>
          </w:tcPr>
          <w:p w14:paraId="66B733D1">
            <w:pPr>
              <w:adjustRightInd w:val="0"/>
              <w:snapToGrid w:val="0"/>
              <w:spacing w:line="0" w:lineRule="atLeast"/>
              <w:jc w:val="center"/>
              <w:textAlignment w:val="baseline"/>
              <w:rPr>
                <w:rFonts w:hint="default" w:eastAsia="宋体"/>
                <w:lang w:val="en-US" w:eastAsia="zh-CN"/>
              </w:rPr>
            </w:pPr>
            <w:r>
              <w:rPr>
                <w:rFonts w:hint="eastAsia"/>
                <w:lang w:val="en-US" w:eastAsia="zh-CN"/>
              </w:rPr>
              <w:t>3.63</w:t>
            </w:r>
          </w:p>
        </w:tc>
        <w:tc>
          <w:tcPr>
            <w:tcW w:w="1027" w:type="dxa"/>
            <w:noWrap w:val="0"/>
            <w:vAlign w:val="center"/>
          </w:tcPr>
          <w:p w14:paraId="5BAC8C66">
            <w:pPr>
              <w:adjustRightInd w:val="0"/>
              <w:snapToGrid w:val="0"/>
              <w:spacing w:line="0" w:lineRule="atLeast"/>
              <w:jc w:val="center"/>
              <w:textAlignment w:val="baseline"/>
              <w:rPr>
                <w:rFonts w:hint="default"/>
                <w:lang w:val="en-US" w:eastAsia="zh-CN"/>
              </w:rPr>
            </w:pPr>
            <w:r>
              <w:rPr>
                <w:rFonts w:hint="eastAsia"/>
                <w:lang w:val="en-US" w:eastAsia="zh-CN"/>
              </w:rPr>
              <w:t>100-2</w:t>
            </w:r>
          </w:p>
        </w:tc>
        <w:tc>
          <w:tcPr>
            <w:tcW w:w="1104" w:type="dxa"/>
            <w:noWrap w:val="0"/>
            <w:vAlign w:val="center"/>
          </w:tcPr>
          <w:p w14:paraId="672C2CFA">
            <w:pPr>
              <w:adjustRightInd w:val="0"/>
              <w:snapToGrid w:val="0"/>
              <w:spacing w:line="0" w:lineRule="atLeast"/>
              <w:jc w:val="center"/>
              <w:textAlignment w:val="baseline"/>
              <w:rPr>
                <w:rFonts w:hint="default" w:eastAsia="宋体"/>
                <w:lang w:val="en-US" w:eastAsia="zh-CN"/>
              </w:rPr>
            </w:pPr>
            <w:r>
              <w:rPr>
                <w:rFonts w:hint="eastAsia"/>
                <w:lang w:val="en-US" w:eastAsia="zh-CN"/>
              </w:rPr>
              <w:t>4.01</w:t>
            </w:r>
          </w:p>
        </w:tc>
        <w:tc>
          <w:tcPr>
            <w:tcW w:w="1027" w:type="dxa"/>
            <w:tcBorders>
              <w:right w:val="single" w:color="auto" w:sz="4" w:space="0"/>
            </w:tcBorders>
            <w:noWrap w:val="0"/>
            <w:vAlign w:val="center"/>
          </w:tcPr>
          <w:p w14:paraId="416F1D17">
            <w:pPr>
              <w:adjustRightInd w:val="0"/>
              <w:snapToGrid w:val="0"/>
              <w:spacing w:line="0" w:lineRule="atLeast"/>
              <w:jc w:val="center"/>
              <w:textAlignment w:val="baseline"/>
              <w:rPr>
                <w:rFonts w:hint="default"/>
                <w:lang w:val="en-US" w:eastAsia="zh-CN"/>
              </w:rPr>
            </w:pPr>
            <w:r>
              <w:rPr>
                <w:rFonts w:hint="eastAsia"/>
                <w:lang w:val="en-US" w:eastAsia="zh-CN"/>
              </w:rPr>
              <w:t>190-2</w:t>
            </w:r>
          </w:p>
        </w:tc>
        <w:tc>
          <w:tcPr>
            <w:tcW w:w="1103" w:type="dxa"/>
            <w:tcBorders>
              <w:left w:val="single" w:color="auto" w:sz="4" w:space="0"/>
              <w:right w:val="single" w:color="auto" w:sz="4" w:space="0"/>
            </w:tcBorders>
            <w:noWrap w:val="0"/>
            <w:vAlign w:val="center"/>
          </w:tcPr>
          <w:p w14:paraId="187E3342">
            <w:pPr>
              <w:adjustRightInd w:val="0"/>
              <w:snapToGrid w:val="0"/>
              <w:spacing w:line="0" w:lineRule="atLeast"/>
              <w:jc w:val="center"/>
              <w:textAlignment w:val="baseline"/>
              <w:rPr>
                <w:rFonts w:hint="default" w:eastAsia="宋体"/>
                <w:lang w:val="en-US" w:eastAsia="zh-CN"/>
              </w:rPr>
            </w:pPr>
            <w:r>
              <w:rPr>
                <w:rFonts w:hint="eastAsia"/>
                <w:lang w:val="en-US" w:eastAsia="zh-CN"/>
              </w:rPr>
              <w:t>3.69</w:t>
            </w:r>
          </w:p>
        </w:tc>
        <w:tc>
          <w:tcPr>
            <w:tcW w:w="974" w:type="dxa"/>
            <w:tcBorders>
              <w:left w:val="single" w:color="auto" w:sz="4" w:space="0"/>
            </w:tcBorders>
            <w:noWrap w:val="0"/>
            <w:vAlign w:val="center"/>
          </w:tcPr>
          <w:p w14:paraId="2E3F716D">
            <w:pPr>
              <w:adjustRightInd w:val="0"/>
              <w:snapToGrid w:val="0"/>
              <w:spacing w:line="0" w:lineRule="atLeast"/>
              <w:jc w:val="center"/>
              <w:textAlignment w:val="baseline"/>
              <w:rPr>
                <w:rFonts w:hint="default" w:eastAsia="宋体"/>
                <w:lang w:val="en-US" w:eastAsia="zh-CN"/>
              </w:rPr>
            </w:pPr>
            <w:r>
              <w:rPr>
                <w:rFonts w:hint="eastAsia"/>
                <w:lang w:val="en-US" w:eastAsia="zh-CN"/>
              </w:rPr>
              <w:t>240-2</w:t>
            </w:r>
          </w:p>
        </w:tc>
        <w:tc>
          <w:tcPr>
            <w:tcW w:w="1157" w:type="dxa"/>
            <w:noWrap w:val="0"/>
            <w:vAlign w:val="center"/>
          </w:tcPr>
          <w:p w14:paraId="7749DAF7">
            <w:pPr>
              <w:adjustRightInd w:val="0"/>
              <w:snapToGrid w:val="0"/>
              <w:spacing w:line="0" w:lineRule="atLeast"/>
              <w:jc w:val="center"/>
              <w:textAlignment w:val="baseline"/>
              <w:rPr>
                <w:rFonts w:hint="default" w:eastAsia="宋体"/>
                <w:lang w:val="en-US" w:eastAsia="zh-CN"/>
              </w:rPr>
            </w:pPr>
            <w:r>
              <w:rPr>
                <w:rFonts w:hint="eastAsia"/>
                <w:lang w:val="en-US" w:eastAsia="zh-CN"/>
              </w:rPr>
              <w:t>3.85</w:t>
            </w:r>
          </w:p>
        </w:tc>
      </w:tr>
      <w:tr w14:paraId="43E82D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6" w:hRule="atLeast"/>
          <w:jc w:val="center"/>
        </w:trPr>
        <w:tc>
          <w:tcPr>
            <w:tcW w:w="1027" w:type="dxa"/>
            <w:noWrap w:val="0"/>
            <w:vAlign w:val="center"/>
          </w:tcPr>
          <w:p w14:paraId="392A791B">
            <w:pPr>
              <w:adjustRightInd w:val="0"/>
              <w:snapToGrid w:val="0"/>
              <w:spacing w:line="0" w:lineRule="atLeast"/>
              <w:jc w:val="center"/>
              <w:textAlignment w:val="baseline"/>
              <w:rPr>
                <w:rFonts w:hint="default"/>
                <w:lang w:val="en-US" w:eastAsia="zh-CN"/>
              </w:rPr>
            </w:pPr>
            <w:r>
              <w:rPr>
                <w:rFonts w:hint="eastAsia"/>
                <w:lang w:val="en-US" w:eastAsia="zh-CN"/>
              </w:rPr>
              <w:t>20-2</w:t>
            </w:r>
          </w:p>
        </w:tc>
        <w:tc>
          <w:tcPr>
            <w:tcW w:w="1103" w:type="dxa"/>
            <w:noWrap w:val="0"/>
            <w:vAlign w:val="center"/>
          </w:tcPr>
          <w:p w14:paraId="31947C6B">
            <w:pPr>
              <w:adjustRightInd w:val="0"/>
              <w:snapToGrid w:val="0"/>
              <w:spacing w:line="0" w:lineRule="atLeast"/>
              <w:jc w:val="center"/>
              <w:textAlignment w:val="baseline"/>
              <w:rPr>
                <w:rFonts w:hint="default" w:eastAsia="宋体"/>
                <w:lang w:val="en-US" w:eastAsia="zh-CN"/>
              </w:rPr>
            </w:pPr>
            <w:r>
              <w:rPr>
                <w:rFonts w:hint="eastAsia"/>
                <w:lang w:val="en-US" w:eastAsia="zh-CN"/>
              </w:rPr>
              <w:t>3.73</w:t>
            </w:r>
          </w:p>
        </w:tc>
        <w:tc>
          <w:tcPr>
            <w:tcW w:w="1027" w:type="dxa"/>
            <w:noWrap w:val="0"/>
            <w:vAlign w:val="center"/>
          </w:tcPr>
          <w:p w14:paraId="4BBA4879">
            <w:pPr>
              <w:adjustRightInd w:val="0"/>
              <w:snapToGrid w:val="0"/>
              <w:spacing w:line="0" w:lineRule="atLeast"/>
              <w:jc w:val="center"/>
              <w:textAlignment w:val="baseline"/>
              <w:rPr>
                <w:rFonts w:hint="default"/>
                <w:lang w:val="en-US" w:eastAsia="zh-CN"/>
              </w:rPr>
            </w:pPr>
            <w:r>
              <w:rPr>
                <w:rFonts w:hint="eastAsia"/>
                <w:lang w:val="en-US" w:eastAsia="zh-CN"/>
              </w:rPr>
              <w:t>110-2</w:t>
            </w:r>
          </w:p>
        </w:tc>
        <w:tc>
          <w:tcPr>
            <w:tcW w:w="1104" w:type="dxa"/>
            <w:noWrap w:val="0"/>
            <w:vAlign w:val="center"/>
          </w:tcPr>
          <w:p w14:paraId="704BDFA8">
            <w:pPr>
              <w:adjustRightInd w:val="0"/>
              <w:snapToGrid w:val="0"/>
              <w:spacing w:line="0" w:lineRule="atLeast"/>
              <w:jc w:val="center"/>
              <w:textAlignment w:val="baseline"/>
              <w:rPr>
                <w:rFonts w:hint="default" w:eastAsia="宋体"/>
                <w:lang w:val="en-US" w:eastAsia="zh-CN"/>
              </w:rPr>
            </w:pPr>
            <w:r>
              <w:rPr>
                <w:rFonts w:hint="eastAsia"/>
                <w:lang w:val="en-US" w:eastAsia="zh-CN"/>
              </w:rPr>
              <w:t>4.06</w:t>
            </w:r>
          </w:p>
        </w:tc>
        <w:tc>
          <w:tcPr>
            <w:tcW w:w="1027" w:type="dxa"/>
            <w:tcBorders>
              <w:right w:val="single" w:color="auto" w:sz="4" w:space="0"/>
            </w:tcBorders>
            <w:noWrap w:val="0"/>
            <w:vAlign w:val="center"/>
          </w:tcPr>
          <w:p w14:paraId="0676C7BB">
            <w:pPr>
              <w:adjustRightInd w:val="0"/>
              <w:snapToGrid w:val="0"/>
              <w:spacing w:line="0" w:lineRule="atLeast"/>
              <w:jc w:val="center"/>
              <w:textAlignment w:val="baseline"/>
              <w:rPr>
                <w:rFonts w:hint="default"/>
                <w:lang w:val="en-US" w:eastAsia="zh-CN"/>
              </w:rPr>
            </w:pPr>
            <w:r>
              <w:rPr>
                <w:rFonts w:hint="eastAsia"/>
                <w:lang w:val="en-US" w:eastAsia="zh-CN"/>
              </w:rPr>
              <w:t>200-2</w:t>
            </w:r>
          </w:p>
        </w:tc>
        <w:tc>
          <w:tcPr>
            <w:tcW w:w="1103" w:type="dxa"/>
            <w:tcBorders>
              <w:left w:val="single" w:color="auto" w:sz="4" w:space="0"/>
              <w:right w:val="single" w:color="auto" w:sz="4" w:space="0"/>
            </w:tcBorders>
            <w:noWrap w:val="0"/>
            <w:vAlign w:val="center"/>
          </w:tcPr>
          <w:p w14:paraId="34F1F71B">
            <w:pPr>
              <w:adjustRightInd w:val="0"/>
              <w:snapToGrid w:val="0"/>
              <w:spacing w:line="0" w:lineRule="atLeast"/>
              <w:jc w:val="center"/>
              <w:textAlignment w:val="baseline"/>
              <w:rPr>
                <w:rFonts w:hint="default" w:eastAsia="宋体"/>
                <w:lang w:val="en-US" w:eastAsia="zh-CN"/>
              </w:rPr>
            </w:pPr>
            <w:r>
              <w:rPr>
                <w:rFonts w:hint="eastAsia"/>
                <w:lang w:val="en-US" w:eastAsia="zh-CN"/>
              </w:rPr>
              <w:t>4.18</w:t>
            </w:r>
          </w:p>
        </w:tc>
        <w:tc>
          <w:tcPr>
            <w:tcW w:w="974" w:type="dxa"/>
            <w:tcBorders>
              <w:left w:val="single" w:color="auto" w:sz="4" w:space="0"/>
            </w:tcBorders>
            <w:noWrap w:val="0"/>
            <w:vAlign w:val="center"/>
          </w:tcPr>
          <w:p w14:paraId="21200A1E">
            <w:pPr>
              <w:adjustRightInd w:val="0"/>
              <w:snapToGrid w:val="0"/>
              <w:spacing w:line="0" w:lineRule="atLeast"/>
              <w:jc w:val="center"/>
              <w:textAlignment w:val="baseline"/>
              <w:rPr>
                <w:rFonts w:hint="default" w:eastAsia="宋体"/>
                <w:lang w:val="en-US" w:eastAsia="zh-CN"/>
              </w:rPr>
            </w:pPr>
          </w:p>
        </w:tc>
        <w:tc>
          <w:tcPr>
            <w:tcW w:w="1157" w:type="dxa"/>
            <w:noWrap w:val="0"/>
            <w:vAlign w:val="center"/>
          </w:tcPr>
          <w:p w14:paraId="70F8036B">
            <w:pPr>
              <w:adjustRightInd w:val="0"/>
              <w:snapToGrid w:val="0"/>
              <w:spacing w:line="0" w:lineRule="atLeast"/>
              <w:jc w:val="center"/>
              <w:textAlignment w:val="baseline"/>
              <w:rPr>
                <w:rFonts w:hint="default" w:eastAsia="宋体"/>
                <w:lang w:val="en-US" w:eastAsia="zh-CN"/>
              </w:rPr>
            </w:pPr>
          </w:p>
        </w:tc>
      </w:tr>
      <w:tr w14:paraId="0BC1A5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5F455E13">
            <w:pPr>
              <w:adjustRightInd w:val="0"/>
              <w:snapToGrid w:val="0"/>
              <w:spacing w:line="0" w:lineRule="atLeast"/>
              <w:jc w:val="center"/>
              <w:textAlignment w:val="baseline"/>
              <w:rPr>
                <w:rFonts w:hint="default"/>
                <w:lang w:val="en-US" w:eastAsia="zh-CN"/>
              </w:rPr>
            </w:pPr>
            <w:r>
              <w:rPr>
                <w:rFonts w:hint="eastAsia"/>
                <w:lang w:val="en-US" w:eastAsia="zh-CN"/>
              </w:rPr>
              <w:t>30-2</w:t>
            </w:r>
          </w:p>
        </w:tc>
        <w:tc>
          <w:tcPr>
            <w:tcW w:w="1103" w:type="dxa"/>
            <w:noWrap w:val="0"/>
            <w:vAlign w:val="center"/>
          </w:tcPr>
          <w:p w14:paraId="2BC5241D">
            <w:pPr>
              <w:adjustRightInd w:val="0"/>
              <w:snapToGrid w:val="0"/>
              <w:spacing w:line="0" w:lineRule="atLeast"/>
              <w:jc w:val="center"/>
              <w:textAlignment w:val="baseline"/>
              <w:rPr>
                <w:rFonts w:hint="default" w:eastAsia="宋体"/>
                <w:lang w:val="en-US" w:eastAsia="zh-CN"/>
              </w:rPr>
            </w:pPr>
            <w:r>
              <w:rPr>
                <w:rFonts w:hint="eastAsia"/>
                <w:lang w:val="en-US" w:eastAsia="zh-CN"/>
              </w:rPr>
              <w:t>4.03</w:t>
            </w:r>
          </w:p>
        </w:tc>
        <w:tc>
          <w:tcPr>
            <w:tcW w:w="1027" w:type="dxa"/>
            <w:noWrap w:val="0"/>
            <w:vAlign w:val="center"/>
          </w:tcPr>
          <w:p w14:paraId="16E22BD4">
            <w:pPr>
              <w:adjustRightInd w:val="0"/>
              <w:snapToGrid w:val="0"/>
              <w:spacing w:line="0" w:lineRule="atLeast"/>
              <w:jc w:val="center"/>
              <w:textAlignment w:val="baseline"/>
              <w:rPr>
                <w:rFonts w:hint="default"/>
                <w:lang w:val="en-US" w:eastAsia="zh-CN"/>
              </w:rPr>
            </w:pPr>
            <w:r>
              <w:rPr>
                <w:rFonts w:hint="eastAsia"/>
                <w:lang w:val="en-US" w:eastAsia="zh-CN"/>
              </w:rPr>
              <w:t>120-2</w:t>
            </w:r>
          </w:p>
        </w:tc>
        <w:tc>
          <w:tcPr>
            <w:tcW w:w="1104" w:type="dxa"/>
            <w:noWrap w:val="0"/>
            <w:vAlign w:val="center"/>
          </w:tcPr>
          <w:p w14:paraId="00F8B71E">
            <w:pPr>
              <w:adjustRightInd w:val="0"/>
              <w:snapToGrid w:val="0"/>
              <w:spacing w:line="0" w:lineRule="atLeast"/>
              <w:jc w:val="center"/>
              <w:textAlignment w:val="baseline"/>
              <w:rPr>
                <w:rFonts w:hint="default" w:eastAsia="宋体"/>
                <w:lang w:val="en-US" w:eastAsia="zh-CN"/>
              </w:rPr>
            </w:pPr>
            <w:r>
              <w:rPr>
                <w:rFonts w:hint="eastAsia"/>
                <w:lang w:val="en-US" w:eastAsia="zh-CN"/>
              </w:rPr>
              <w:t>3.91</w:t>
            </w:r>
          </w:p>
        </w:tc>
        <w:tc>
          <w:tcPr>
            <w:tcW w:w="1027" w:type="dxa"/>
            <w:tcBorders>
              <w:right w:val="single" w:color="auto" w:sz="4" w:space="0"/>
            </w:tcBorders>
            <w:noWrap w:val="0"/>
            <w:vAlign w:val="center"/>
          </w:tcPr>
          <w:p w14:paraId="586A391F">
            <w:pPr>
              <w:adjustRightInd w:val="0"/>
              <w:snapToGrid w:val="0"/>
              <w:spacing w:line="0" w:lineRule="atLeast"/>
              <w:jc w:val="center"/>
              <w:textAlignment w:val="baseline"/>
              <w:rPr>
                <w:rFonts w:hint="default"/>
                <w:lang w:val="en-US" w:eastAsia="zh-CN"/>
              </w:rPr>
            </w:pPr>
            <w:r>
              <w:rPr>
                <w:rFonts w:hint="eastAsia"/>
                <w:lang w:val="en-US" w:eastAsia="zh-CN"/>
              </w:rPr>
              <w:t>210-2</w:t>
            </w:r>
          </w:p>
        </w:tc>
        <w:tc>
          <w:tcPr>
            <w:tcW w:w="1103" w:type="dxa"/>
            <w:tcBorders>
              <w:left w:val="single" w:color="auto" w:sz="4" w:space="0"/>
              <w:right w:val="single" w:color="auto" w:sz="4" w:space="0"/>
            </w:tcBorders>
            <w:noWrap w:val="0"/>
            <w:vAlign w:val="center"/>
          </w:tcPr>
          <w:p w14:paraId="57890792">
            <w:pPr>
              <w:adjustRightInd w:val="0"/>
              <w:snapToGrid w:val="0"/>
              <w:spacing w:line="0" w:lineRule="atLeast"/>
              <w:jc w:val="center"/>
              <w:textAlignment w:val="baseline"/>
              <w:rPr>
                <w:rFonts w:hint="default" w:eastAsia="宋体"/>
                <w:lang w:val="en-US" w:eastAsia="zh-CN"/>
              </w:rPr>
            </w:pPr>
            <w:r>
              <w:rPr>
                <w:rFonts w:hint="eastAsia"/>
                <w:lang w:val="en-US" w:eastAsia="zh-CN"/>
              </w:rPr>
              <w:t>3.95</w:t>
            </w:r>
          </w:p>
        </w:tc>
        <w:tc>
          <w:tcPr>
            <w:tcW w:w="974" w:type="dxa"/>
            <w:tcBorders>
              <w:left w:val="single" w:color="auto" w:sz="4" w:space="0"/>
            </w:tcBorders>
            <w:noWrap w:val="0"/>
            <w:vAlign w:val="center"/>
          </w:tcPr>
          <w:p w14:paraId="489A42A6">
            <w:pPr>
              <w:adjustRightInd w:val="0"/>
              <w:snapToGrid w:val="0"/>
              <w:spacing w:line="0" w:lineRule="atLeast"/>
              <w:jc w:val="center"/>
              <w:textAlignment w:val="baseline"/>
              <w:rPr>
                <w:rFonts w:hint="default" w:eastAsia="宋体"/>
                <w:lang w:val="en-US" w:eastAsia="zh-CN"/>
              </w:rPr>
            </w:pPr>
          </w:p>
        </w:tc>
        <w:tc>
          <w:tcPr>
            <w:tcW w:w="1157" w:type="dxa"/>
            <w:noWrap w:val="0"/>
            <w:vAlign w:val="center"/>
          </w:tcPr>
          <w:p w14:paraId="2D5507DA">
            <w:pPr>
              <w:adjustRightInd w:val="0"/>
              <w:snapToGrid w:val="0"/>
              <w:spacing w:line="0" w:lineRule="atLeast"/>
              <w:jc w:val="center"/>
              <w:textAlignment w:val="baseline"/>
              <w:rPr>
                <w:rFonts w:hint="default" w:eastAsia="宋体"/>
                <w:lang w:val="en-US" w:eastAsia="zh-CN"/>
              </w:rPr>
            </w:pPr>
          </w:p>
        </w:tc>
      </w:tr>
      <w:tr w14:paraId="198A43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7ECFB73E">
            <w:pPr>
              <w:adjustRightInd w:val="0"/>
              <w:snapToGrid w:val="0"/>
              <w:spacing w:line="0" w:lineRule="atLeast"/>
              <w:jc w:val="center"/>
              <w:textAlignment w:val="baseline"/>
              <w:rPr>
                <w:rFonts w:hint="default"/>
                <w:lang w:val="en-US" w:eastAsia="zh-CN"/>
              </w:rPr>
            </w:pPr>
            <w:r>
              <w:rPr>
                <w:rFonts w:hint="eastAsia"/>
                <w:lang w:val="en-US" w:eastAsia="zh-CN"/>
              </w:rPr>
              <w:t>40-2</w:t>
            </w:r>
          </w:p>
        </w:tc>
        <w:tc>
          <w:tcPr>
            <w:tcW w:w="1103" w:type="dxa"/>
            <w:noWrap w:val="0"/>
            <w:vAlign w:val="center"/>
          </w:tcPr>
          <w:p w14:paraId="67E0B0D5">
            <w:pPr>
              <w:adjustRightInd w:val="0"/>
              <w:snapToGrid w:val="0"/>
              <w:spacing w:line="0" w:lineRule="atLeast"/>
              <w:jc w:val="center"/>
              <w:textAlignment w:val="baseline"/>
              <w:rPr>
                <w:rFonts w:hint="default" w:eastAsia="宋体"/>
                <w:lang w:val="en-US" w:eastAsia="zh-CN"/>
              </w:rPr>
            </w:pPr>
            <w:r>
              <w:rPr>
                <w:rFonts w:hint="eastAsia"/>
                <w:lang w:val="en-US" w:eastAsia="zh-CN"/>
              </w:rPr>
              <w:t>3.66</w:t>
            </w:r>
          </w:p>
        </w:tc>
        <w:tc>
          <w:tcPr>
            <w:tcW w:w="1027" w:type="dxa"/>
            <w:noWrap w:val="0"/>
            <w:vAlign w:val="center"/>
          </w:tcPr>
          <w:p w14:paraId="6A321B5A">
            <w:pPr>
              <w:adjustRightInd w:val="0"/>
              <w:snapToGrid w:val="0"/>
              <w:spacing w:line="0" w:lineRule="atLeast"/>
              <w:jc w:val="center"/>
              <w:textAlignment w:val="baseline"/>
              <w:rPr>
                <w:rFonts w:hint="default"/>
                <w:lang w:val="en-US" w:eastAsia="zh-CN"/>
              </w:rPr>
            </w:pPr>
            <w:r>
              <w:rPr>
                <w:rFonts w:hint="eastAsia"/>
                <w:lang w:val="en-US" w:eastAsia="zh-CN"/>
              </w:rPr>
              <w:t>130-2</w:t>
            </w:r>
          </w:p>
        </w:tc>
        <w:tc>
          <w:tcPr>
            <w:tcW w:w="1104" w:type="dxa"/>
            <w:noWrap w:val="0"/>
            <w:vAlign w:val="center"/>
          </w:tcPr>
          <w:p w14:paraId="4127E2C2">
            <w:pPr>
              <w:adjustRightInd w:val="0"/>
              <w:snapToGrid w:val="0"/>
              <w:spacing w:line="0" w:lineRule="atLeast"/>
              <w:jc w:val="center"/>
              <w:textAlignment w:val="baseline"/>
              <w:rPr>
                <w:rFonts w:hint="default" w:eastAsia="宋体"/>
                <w:lang w:val="en-US" w:eastAsia="zh-CN"/>
              </w:rPr>
            </w:pPr>
            <w:r>
              <w:rPr>
                <w:rFonts w:hint="eastAsia"/>
                <w:lang w:val="en-US" w:eastAsia="zh-CN"/>
              </w:rPr>
              <w:t>4.05</w:t>
            </w:r>
          </w:p>
        </w:tc>
        <w:tc>
          <w:tcPr>
            <w:tcW w:w="1027" w:type="dxa"/>
            <w:tcBorders>
              <w:right w:val="single" w:color="auto" w:sz="4" w:space="0"/>
            </w:tcBorders>
            <w:noWrap w:val="0"/>
            <w:vAlign w:val="center"/>
          </w:tcPr>
          <w:p w14:paraId="432ED97A">
            <w:pPr>
              <w:adjustRightInd w:val="0"/>
              <w:snapToGrid w:val="0"/>
              <w:spacing w:line="0" w:lineRule="atLeast"/>
              <w:jc w:val="center"/>
              <w:textAlignment w:val="baseline"/>
              <w:rPr>
                <w:rFonts w:hint="default"/>
                <w:lang w:val="en-US" w:eastAsia="zh-CN"/>
              </w:rPr>
            </w:pPr>
            <w:r>
              <w:rPr>
                <w:rFonts w:hint="eastAsia"/>
                <w:lang w:val="en-US" w:eastAsia="zh-CN"/>
              </w:rPr>
              <w:t>220-2</w:t>
            </w:r>
          </w:p>
        </w:tc>
        <w:tc>
          <w:tcPr>
            <w:tcW w:w="1103" w:type="dxa"/>
            <w:tcBorders>
              <w:left w:val="single" w:color="auto" w:sz="4" w:space="0"/>
              <w:right w:val="single" w:color="auto" w:sz="4" w:space="0"/>
            </w:tcBorders>
            <w:noWrap w:val="0"/>
            <w:vAlign w:val="center"/>
          </w:tcPr>
          <w:p w14:paraId="184A4C8E">
            <w:pPr>
              <w:adjustRightInd w:val="0"/>
              <w:snapToGrid w:val="0"/>
              <w:spacing w:line="0" w:lineRule="atLeast"/>
              <w:jc w:val="center"/>
              <w:textAlignment w:val="baseline"/>
              <w:rPr>
                <w:rFonts w:hint="default" w:eastAsia="宋体"/>
                <w:lang w:val="en-US" w:eastAsia="zh-CN"/>
              </w:rPr>
            </w:pPr>
            <w:r>
              <w:rPr>
                <w:rFonts w:hint="eastAsia"/>
                <w:lang w:val="en-US" w:eastAsia="zh-CN"/>
              </w:rPr>
              <w:t>3.91</w:t>
            </w:r>
          </w:p>
        </w:tc>
        <w:tc>
          <w:tcPr>
            <w:tcW w:w="974" w:type="dxa"/>
            <w:tcBorders>
              <w:left w:val="single" w:color="auto" w:sz="4" w:space="0"/>
            </w:tcBorders>
            <w:noWrap w:val="0"/>
            <w:vAlign w:val="center"/>
          </w:tcPr>
          <w:p w14:paraId="3E00BC6D">
            <w:pPr>
              <w:adjustRightInd w:val="0"/>
              <w:snapToGrid w:val="0"/>
              <w:spacing w:line="0" w:lineRule="atLeast"/>
              <w:jc w:val="center"/>
              <w:textAlignment w:val="baseline"/>
              <w:rPr>
                <w:rFonts w:hint="default" w:eastAsia="宋体"/>
                <w:lang w:val="en-US" w:eastAsia="zh-CN"/>
              </w:rPr>
            </w:pPr>
          </w:p>
        </w:tc>
        <w:tc>
          <w:tcPr>
            <w:tcW w:w="1157" w:type="dxa"/>
            <w:noWrap w:val="0"/>
            <w:vAlign w:val="center"/>
          </w:tcPr>
          <w:p w14:paraId="0FA6708C">
            <w:pPr>
              <w:adjustRightInd w:val="0"/>
              <w:snapToGrid w:val="0"/>
              <w:spacing w:line="0" w:lineRule="atLeast"/>
              <w:jc w:val="center"/>
              <w:textAlignment w:val="baseline"/>
              <w:rPr>
                <w:rFonts w:hint="default" w:eastAsia="宋体"/>
                <w:lang w:val="en-US" w:eastAsia="zh-CN"/>
              </w:rPr>
            </w:pPr>
          </w:p>
        </w:tc>
      </w:tr>
    </w:tbl>
    <w:p w14:paraId="3D7CF036">
      <w:pPr>
        <w:bidi w:val="0"/>
        <w:ind w:left="0" w:leftChars="0" w:firstLine="0" w:firstLineChars="0"/>
        <w:rPr>
          <w:rFonts w:hint="default" w:ascii="仿宋" w:hAnsi="仿宋" w:eastAsia="仿宋" w:cs="仿宋"/>
          <w:sz w:val="28"/>
          <w:szCs w:val="28"/>
        </w:rPr>
      </w:pPr>
      <w:r>
        <w:rPr>
          <w:rFonts w:hint="default" w:ascii="仿宋" w:hAnsi="仿宋" w:eastAsia="仿宋" w:cs="仿宋"/>
          <w:sz w:val="28"/>
          <w:szCs w:val="28"/>
          <w:lang w:val="en-US" w:eastAsia="zh-CN"/>
        </w:rPr>
        <w:t>低压低再第二层LR27吹灰器通道下方水平管测厚记录</w:t>
      </w:r>
      <w:r>
        <w:rPr>
          <w:rFonts w:hint="default" w:ascii="仿宋" w:hAnsi="仿宋" w:eastAsia="仿宋" w:cs="仿宋"/>
          <w:sz w:val="28"/>
          <w:szCs w:val="28"/>
          <w:lang w:val="en-US" w:eastAsia="zh"/>
        </w:rPr>
        <w:t>，</w:t>
      </w:r>
      <w:r>
        <w:rPr>
          <w:rFonts w:hint="default" w:ascii="仿宋" w:hAnsi="仿宋" w:eastAsia="仿宋" w:cs="仿宋"/>
          <w:sz w:val="28"/>
          <w:szCs w:val="28"/>
          <w:lang w:val="en-US" w:eastAsia="zh-CN"/>
        </w:rPr>
        <w:t>左-右，上-下数</w:t>
      </w:r>
      <w:r>
        <w:rPr>
          <w:rFonts w:hint="default" w:ascii="仿宋" w:hAnsi="仿宋" w:eastAsia="仿宋" w:cs="仿宋"/>
          <w:b w:val="0"/>
          <w:bCs w:val="0"/>
          <w:color w:val="000000"/>
          <w:sz w:val="28"/>
          <w:szCs w:val="28"/>
        </w:rPr>
        <w:t>Φ</w:t>
      </w:r>
      <w:r>
        <w:rPr>
          <w:rFonts w:hint="default" w:ascii="仿宋" w:hAnsi="仿宋" w:eastAsia="仿宋" w:cs="仿宋"/>
          <w:b w:val="0"/>
          <w:bCs w:val="0"/>
          <w:color w:val="000000"/>
          <w:sz w:val="28"/>
          <w:szCs w:val="28"/>
          <w:lang w:val="en-US" w:eastAsia="zh-CN"/>
        </w:rPr>
        <w:t>63.5</w:t>
      </w:r>
      <w:r>
        <w:rPr>
          <w:rFonts w:hint="default" w:ascii="仿宋" w:hAnsi="仿宋" w:eastAsia="仿宋" w:cs="仿宋"/>
          <w:kern w:val="0"/>
          <w:sz w:val="28"/>
          <w:szCs w:val="28"/>
          <w:lang w:val="en-US" w:eastAsia="zh-CN" w:bidi="ar-SA"/>
        </w:rPr>
        <w:t>×</w:t>
      </w:r>
      <w:r>
        <w:rPr>
          <w:rFonts w:hint="default" w:ascii="仿宋" w:hAnsi="仿宋" w:eastAsia="仿宋" w:cs="仿宋"/>
          <w:b w:val="0"/>
          <w:bCs w:val="0"/>
          <w:kern w:val="0"/>
          <w:sz w:val="28"/>
          <w:szCs w:val="28"/>
          <w:lang w:val="en-US" w:eastAsia="zh-CN" w:bidi="ar-SA"/>
        </w:rPr>
        <w:t>4.0材质</w:t>
      </w:r>
      <w:r>
        <w:rPr>
          <w:rFonts w:hint="default" w:ascii="仿宋" w:hAnsi="仿宋" w:eastAsia="仿宋" w:cs="仿宋"/>
          <w:kern w:val="0"/>
          <w:sz w:val="28"/>
          <w:szCs w:val="28"/>
          <w:lang w:val="en-US" w:eastAsia="zh-CN"/>
        </w:rPr>
        <w:t>12Cr1MovG</w:t>
      </w:r>
    </w:p>
    <w:tbl>
      <w:tblPr>
        <w:tblStyle w:val="1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79"/>
        <w:gridCol w:w="1101"/>
        <w:gridCol w:w="1012"/>
        <w:gridCol w:w="1102"/>
        <w:gridCol w:w="1012"/>
        <w:gridCol w:w="1101"/>
        <w:gridCol w:w="962"/>
        <w:gridCol w:w="1153"/>
      </w:tblGrid>
      <w:tr w14:paraId="0CBE43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98" w:type="dxa"/>
            <w:noWrap w:val="0"/>
            <w:vAlign w:val="center"/>
          </w:tcPr>
          <w:p w14:paraId="6E5B699E">
            <w:pPr>
              <w:adjustRightInd w:val="0"/>
              <w:snapToGrid w:val="0"/>
              <w:spacing w:line="0" w:lineRule="atLeast"/>
              <w:jc w:val="center"/>
              <w:textAlignment w:val="baseline"/>
            </w:pPr>
            <w:r>
              <w:t>管子</w:t>
            </w:r>
          </w:p>
          <w:p w14:paraId="7B901BE5">
            <w:pPr>
              <w:adjustRightInd w:val="0"/>
              <w:snapToGrid w:val="0"/>
              <w:spacing w:line="0" w:lineRule="atLeast"/>
              <w:jc w:val="center"/>
              <w:textAlignment w:val="baseline"/>
              <w:rPr>
                <w:rFonts w:hint="eastAsia"/>
                <w:lang w:val="en-US" w:eastAsia="zh-CN"/>
              </w:rPr>
            </w:pPr>
            <w:r>
              <w:t>编号</w:t>
            </w:r>
          </w:p>
        </w:tc>
        <w:tc>
          <w:tcPr>
            <w:tcW w:w="1103" w:type="dxa"/>
            <w:noWrap w:val="0"/>
            <w:vAlign w:val="center"/>
          </w:tcPr>
          <w:p w14:paraId="233399D4">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noWrap w:val="0"/>
            <w:vAlign w:val="center"/>
          </w:tcPr>
          <w:p w14:paraId="3950052D">
            <w:pPr>
              <w:adjustRightInd w:val="0"/>
              <w:snapToGrid w:val="0"/>
              <w:spacing w:line="0" w:lineRule="atLeast"/>
              <w:jc w:val="center"/>
              <w:textAlignment w:val="baseline"/>
            </w:pPr>
            <w:r>
              <w:t>管子</w:t>
            </w:r>
          </w:p>
          <w:p w14:paraId="71D892F3">
            <w:pPr>
              <w:adjustRightInd w:val="0"/>
              <w:snapToGrid w:val="0"/>
              <w:spacing w:line="0" w:lineRule="atLeast"/>
              <w:jc w:val="center"/>
              <w:textAlignment w:val="baseline"/>
              <w:rPr>
                <w:rFonts w:hint="eastAsia"/>
                <w:lang w:val="en-US" w:eastAsia="zh-CN"/>
              </w:rPr>
            </w:pPr>
            <w:r>
              <w:t>编号</w:t>
            </w:r>
          </w:p>
        </w:tc>
        <w:tc>
          <w:tcPr>
            <w:tcW w:w="1104" w:type="dxa"/>
            <w:noWrap w:val="0"/>
            <w:vAlign w:val="center"/>
          </w:tcPr>
          <w:p w14:paraId="11F715FC">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right w:val="single" w:color="auto" w:sz="4" w:space="0"/>
            </w:tcBorders>
            <w:noWrap w:val="0"/>
            <w:vAlign w:val="center"/>
          </w:tcPr>
          <w:p w14:paraId="50D4BD70">
            <w:pPr>
              <w:adjustRightInd w:val="0"/>
              <w:snapToGrid w:val="0"/>
              <w:spacing w:line="0" w:lineRule="atLeast"/>
              <w:jc w:val="center"/>
              <w:textAlignment w:val="baseline"/>
            </w:pPr>
            <w:r>
              <w:t>管子</w:t>
            </w:r>
          </w:p>
          <w:p w14:paraId="32B256D0">
            <w:pPr>
              <w:adjustRightInd w:val="0"/>
              <w:snapToGrid w:val="0"/>
              <w:spacing w:line="0" w:lineRule="atLeast"/>
              <w:jc w:val="center"/>
              <w:textAlignment w:val="baseline"/>
              <w:rPr>
                <w:rFonts w:hint="eastAsia"/>
                <w:lang w:val="en-US" w:eastAsia="zh-CN"/>
              </w:rPr>
            </w:pPr>
            <w:r>
              <w:t>编号</w:t>
            </w:r>
          </w:p>
        </w:tc>
        <w:tc>
          <w:tcPr>
            <w:tcW w:w="1103" w:type="dxa"/>
            <w:tcBorders>
              <w:left w:val="single" w:color="auto" w:sz="4" w:space="0"/>
              <w:right w:val="single" w:color="auto" w:sz="4" w:space="0"/>
            </w:tcBorders>
            <w:noWrap w:val="0"/>
            <w:vAlign w:val="center"/>
          </w:tcPr>
          <w:p w14:paraId="36EC5CCA">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974" w:type="dxa"/>
            <w:tcBorders>
              <w:left w:val="single" w:color="auto" w:sz="4" w:space="0"/>
            </w:tcBorders>
            <w:noWrap w:val="0"/>
            <w:vAlign w:val="center"/>
          </w:tcPr>
          <w:p w14:paraId="2BE76370">
            <w:pPr>
              <w:adjustRightInd w:val="0"/>
              <w:snapToGrid w:val="0"/>
              <w:spacing w:line="0" w:lineRule="atLeast"/>
              <w:jc w:val="center"/>
              <w:textAlignment w:val="baseline"/>
            </w:pPr>
            <w:r>
              <w:t>管子</w:t>
            </w:r>
          </w:p>
          <w:p w14:paraId="0BA20089">
            <w:pPr>
              <w:adjustRightInd w:val="0"/>
              <w:snapToGrid w:val="0"/>
              <w:spacing w:line="0" w:lineRule="atLeast"/>
              <w:jc w:val="center"/>
              <w:textAlignment w:val="baseline"/>
              <w:rPr>
                <w:rFonts w:hint="eastAsia"/>
              </w:rPr>
            </w:pPr>
            <w:r>
              <w:t>编号</w:t>
            </w:r>
          </w:p>
        </w:tc>
        <w:tc>
          <w:tcPr>
            <w:tcW w:w="1157" w:type="dxa"/>
            <w:noWrap w:val="0"/>
            <w:vAlign w:val="center"/>
          </w:tcPr>
          <w:p w14:paraId="2179801B">
            <w:pPr>
              <w:adjustRightInd w:val="0"/>
              <w:snapToGrid w:val="0"/>
              <w:spacing w:line="0" w:lineRule="atLeast"/>
              <w:jc w:val="center"/>
              <w:textAlignment w:val="baseline"/>
              <w:rPr>
                <w:rFonts w:hint="eastAsia"/>
              </w:rPr>
            </w:pPr>
            <w:r>
              <w:rPr>
                <w:rFonts w:hint="eastAsia" w:eastAsia="宋体"/>
                <w:lang w:val="en-US" w:eastAsia="zh-CN"/>
              </w:rPr>
              <w:t>剩余壁厚（mm）</w:t>
            </w:r>
          </w:p>
        </w:tc>
      </w:tr>
      <w:tr w14:paraId="2740BE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98" w:type="dxa"/>
            <w:noWrap w:val="0"/>
            <w:vAlign w:val="center"/>
          </w:tcPr>
          <w:p w14:paraId="30082346">
            <w:pPr>
              <w:adjustRightInd w:val="0"/>
              <w:snapToGrid w:val="0"/>
              <w:spacing w:line="0" w:lineRule="atLeast"/>
              <w:jc w:val="center"/>
              <w:textAlignment w:val="baseline"/>
              <w:rPr>
                <w:rFonts w:hint="default"/>
                <w:lang w:val="en-US" w:eastAsia="zh-CN"/>
              </w:rPr>
            </w:pPr>
            <w:r>
              <w:rPr>
                <w:rFonts w:hint="eastAsia"/>
                <w:lang w:val="en-US" w:eastAsia="zh-CN"/>
              </w:rPr>
              <w:t>1-2</w:t>
            </w:r>
          </w:p>
        </w:tc>
        <w:tc>
          <w:tcPr>
            <w:tcW w:w="1103" w:type="dxa"/>
            <w:noWrap w:val="0"/>
            <w:vAlign w:val="center"/>
          </w:tcPr>
          <w:p w14:paraId="7D1CD09A">
            <w:pPr>
              <w:adjustRightInd w:val="0"/>
              <w:snapToGrid w:val="0"/>
              <w:spacing w:line="0" w:lineRule="atLeast"/>
              <w:jc w:val="center"/>
              <w:textAlignment w:val="baseline"/>
              <w:rPr>
                <w:rFonts w:hint="default" w:eastAsia="宋体"/>
                <w:lang w:val="en-US" w:eastAsia="zh-CN"/>
              </w:rPr>
            </w:pPr>
            <w:r>
              <w:rPr>
                <w:rFonts w:hint="eastAsia"/>
                <w:lang w:val="en-US" w:eastAsia="zh-CN"/>
              </w:rPr>
              <w:t>3.82</w:t>
            </w:r>
          </w:p>
        </w:tc>
        <w:tc>
          <w:tcPr>
            <w:tcW w:w="1027" w:type="dxa"/>
            <w:noWrap w:val="0"/>
            <w:vAlign w:val="center"/>
          </w:tcPr>
          <w:p w14:paraId="12BD3711">
            <w:pPr>
              <w:adjustRightInd w:val="0"/>
              <w:snapToGrid w:val="0"/>
              <w:spacing w:line="0" w:lineRule="atLeast"/>
              <w:jc w:val="center"/>
              <w:textAlignment w:val="baseline"/>
              <w:rPr>
                <w:rFonts w:hint="default"/>
                <w:lang w:val="en-US" w:eastAsia="zh-CN"/>
              </w:rPr>
            </w:pPr>
            <w:r>
              <w:rPr>
                <w:rFonts w:hint="eastAsia"/>
                <w:lang w:val="en-US" w:eastAsia="zh-CN"/>
              </w:rPr>
              <w:t>104-3</w:t>
            </w:r>
          </w:p>
        </w:tc>
        <w:tc>
          <w:tcPr>
            <w:tcW w:w="1104" w:type="dxa"/>
            <w:noWrap w:val="0"/>
            <w:vAlign w:val="center"/>
          </w:tcPr>
          <w:p w14:paraId="0C7BEBA5">
            <w:pPr>
              <w:adjustRightInd w:val="0"/>
              <w:snapToGrid w:val="0"/>
              <w:spacing w:line="0" w:lineRule="atLeast"/>
              <w:jc w:val="center"/>
              <w:textAlignment w:val="baseline"/>
              <w:rPr>
                <w:rFonts w:hint="default" w:eastAsia="宋体"/>
                <w:lang w:val="en-US" w:eastAsia="zh-CN"/>
              </w:rPr>
            </w:pPr>
            <w:r>
              <w:rPr>
                <w:rFonts w:hint="eastAsia"/>
                <w:lang w:val="en-US" w:eastAsia="zh-CN"/>
              </w:rPr>
              <w:t>3.82</w:t>
            </w:r>
          </w:p>
        </w:tc>
        <w:tc>
          <w:tcPr>
            <w:tcW w:w="1027" w:type="dxa"/>
            <w:tcBorders>
              <w:right w:val="single" w:color="auto" w:sz="4" w:space="0"/>
            </w:tcBorders>
            <w:noWrap w:val="0"/>
            <w:vAlign w:val="center"/>
          </w:tcPr>
          <w:p w14:paraId="70FE0893">
            <w:pPr>
              <w:adjustRightInd w:val="0"/>
              <w:snapToGrid w:val="0"/>
              <w:spacing w:line="0" w:lineRule="atLeast"/>
              <w:jc w:val="center"/>
              <w:textAlignment w:val="baseline"/>
              <w:rPr>
                <w:rFonts w:hint="default"/>
                <w:lang w:val="en-US" w:eastAsia="zh-CN"/>
              </w:rPr>
            </w:pPr>
            <w:r>
              <w:rPr>
                <w:rFonts w:hint="eastAsia"/>
                <w:lang w:val="en-US" w:eastAsia="zh-CN"/>
              </w:rPr>
              <w:t>118-4</w:t>
            </w:r>
          </w:p>
        </w:tc>
        <w:tc>
          <w:tcPr>
            <w:tcW w:w="1103" w:type="dxa"/>
            <w:tcBorders>
              <w:left w:val="single" w:color="auto" w:sz="4" w:space="0"/>
              <w:right w:val="single" w:color="auto" w:sz="4" w:space="0"/>
            </w:tcBorders>
            <w:noWrap w:val="0"/>
            <w:vAlign w:val="center"/>
          </w:tcPr>
          <w:p w14:paraId="4AEB11AC">
            <w:pPr>
              <w:adjustRightInd w:val="0"/>
              <w:snapToGrid w:val="0"/>
              <w:spacing w:line="0" w:lineRule="atLeast"/>
              <w:jc w:val="center"/>
              <w:textAlignment w:val="baseline"/>
              <w:rPr>
                <w:rFonts w:hint="default" w:eastAsia="宋体"/>
                <w:lang w:val="en-US" w:eastAsia="zh-CN"/>
              </w:rPr>
            </w:pPr>
            <w:r>
              <w:rPr>
                <w:rFonts w:hint="eastAsia"/>
                <w:lang w:val="en-US" w:eastAsia="zh-CN"/>
              </w:rPr>
              <w:t>3.90</w:t>
            </w:r>
          </w:p>
        </w:tc>
        <w:tc>
          <w:tcPr>
            <w:tcW w:w="974" w:type="dxa"/>
            <w:tcBorders>
              <w:left w:val="single" w:color="auto" w:sz="4" w:space="0"/>
            </w:tcBorders>
            <w:noWrap w:val="0"/>
            <w:vAlign w:val="center"/>
          </w:tcPr>
          <w:p w14:paraId="26F4878F">
            <w:pPr>
              <w:adjustRightInd w:val="0"/>
              <w:snapToGrid w:val="0"/>
              <w:spacing w:line="0" w:lineRule="atLeast"/>
              <w:jc w:val="center"/>
              <w:textAlignment w:val="baseline"/>
              <w:rPr>
                <w:rFonts w:hint="default" w:eastAsia="宋体"/>
                <w:lang w:val="en-US" w:eastAsia="zh-CN"/>
              </w:rPr>
            </w:pPr>
            <w:r>
              <w:rPr>
                <w:rFonts w:hint="eastAsia"/>
                <w:lang w:val="en-US" w:eastAsia="zh-CN"/>
              </w:rPr>
              <w:t>160-2</w:t>
            </w:r>
          </w:p>
        </w:tc>
        <w:tc>
          <w:tcPr>
            <w:tcW w:w="1157" w:type="dxa"/>
            <w:noWrap w:val="0"/>
            <w:vAlign w:val="center"/>
          </w:tcPr>
          <w:p w14:paraId="5D66463F">
            <w:pPr>
              <w:adjustRightInd w:val="0"/>
              <w:snapToGrid w:val="0"/>
              <w:spacing w:line="0" w:lineRule="atLeast"/>
              <w:jc w:val="center"/>
              <w:textAlignment w:val="baseline"/>
              <w:rPr>
                <w:rFonts w:hint="default" w:eastAsia="宋体"/>
                <w:lang w:val="en-US" w:eastAsia="zh-CN"/>
              </w:rPr>
            </w:pPr>
            <w:r>
              <w:rPr>
                <w:rFonts w:hint="eastAsia"/>
                <w:lang w:val="en-US" w:eastAsia="zh-CN"/>
              </w:rPr>
              <w:t>4.00</w:t>
            </w:r>
          </w:p>
        </w:tc>
      </w:tr>
      <w:tr w14:paraId="67973B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2" w:hRule="atLeast"/>
          <w:jc w:val="center"/>
        </w:trPr>
        <w:tc>
          <w:tcPr>
            <w:tcW w:w="1098" w:type="dxa"/>
            <w:noWrap w:val="0"/>
            <w:vAlign w:val="center"/>
          </w:tcPr>
          <w:p w14:paraId="3F7950BE">
            <w:pPr>
              <w:adjustRightInd w:val="0"/>
              <w:snapToGrid w:val="0"/>
              <w:spacing w:line="0" w:lineRule="atLeast"/>
              <w:jc w:val="center"/>
              <w:textAlignment w:val="baseline"/>
              <w:rPr>
                <w:rFonts w:hint="default"/>
                <w:lang w:val="en-US" w:eastAsia="zh-CN"/>
              </w:rPr>
            </w:pPr>
            <w:r>
              <w:rPr>
                <w:rFonts w:hint="eastAsia"/>
                <w:lang w:val="en-US" w:eastAsia="zh-CN"/>
              </w:rPr>
              <w:t>2-2</w:t>
            </w:r>
          </w:p>
        </w:tc>
        <w:tc>
          <w:tcPr>
            <w:tcW w:w="1103" w:type="dxa"/>
            <w:noWrap w:val="0"/>
            <w:vAlign w:val="center"/>
          </w:tcPr>
          <w:p w14:paraId="45008F32">
            <w:pPr>
              <w:adjustRightInd w:val="0"/>
              <w:snapToGrid w:val="0"/>
              <w:spacing w:line="0" w:lineRule="atLeast"/>
              <w:jc w:val="center"/>
              <w:textAlignment w:val="baseline"/>
              <w:rPr>
                <w:rFonts w:hint="default" w:eastAsia="宋体"/>
                <w:lang w:val="en-US" w:eastAsia="zh-CN"/>
              </w:rPr>
            </w:pPr>
            <w:r>
              <w:rPr>
                <w:rFonts w:hint="eastAsia"/>
                <w:lang w:val="en-US" w:eastAsia="zh-CN"/>
              </w:rPr>
              <w:t>3.48</w:t>
            </w:r>
          </w:p>
        </w:tc>
        <w:tc>
          <w:tcPr>
            <w:tcW w:w="1027" w:type="dxa"/>
            <w:noWrap w:val="0"/>
            <w:vAlign w:val="center"/>
          </w:tcPr>
          <w:p w14:paraId="157F17D8">
            <w:pPr>
              <w:adjustRightInd w:val="0"/>
              <w:snapToGrid w:val="0"/>
              <w:spacing w:line="0" w:lineRule="atLeast"/>
              <w:jc w:val="center"/>
              <w:textAlignment w:val="baseline"/>
              <w:rPr>
                <w:rFonts w:hint="default"/>
                <w:lang w:val="en-US" w:eastAsia="zh-CN"/>
              </w:rPr>
            </w:pPr>
            <w:r>
              <w:rPr>
                <w:rFonts w:hint="eastAsia"/>
                <w:lang w:val="en-US" w:eastAsia="zh-CN"/>
              </w:rPr>
              <w:t>108-2</w:t>
            </w:r>
          </w:p>
        </w:tc>
        <w:tc>
          <w:tcPr>
            <w:tcW w:w="1104" w:type="dxa"/>
            <w:noWrap w:val="0"/>
            <w:vAlign w:val="center"/>
          </w:tcPr>
          <w:p w14:paraId="0A0E3ACD">
            <w:pPr>
              <w:adjustRightInd w:val="0"/>
              <w:snapToGrid w:val="0"/>
              <w:spacing w:line="0" w:lineRule="atLeast"/>
              <w:jc w:val="center"/>
              <w:textAlignment w:val="baseline"/>
              <w:rPr>
                <w:rFonts w:hint="default" w:eastAsia="宋体"/>
                <w:lang w:val="en-US" w:eastAsia="zh-CN"/>
              </w:rPr>
            </w:pPr>
            <w:r>
              <w:rPr>
                <w:rFonts w:hint="eastAsia"/>
                <w:lang w:val="en-US" w:eastAsia="zh-CN"/>
              </w:rPr>
              <w:t>3.94</w:t>
            </w:r>
          </w:p>
        </w:tc>
        <w:tc>
          <w:tcPr>
            <w:tcW w:w="1027" w:type="dxa"/>
            <w:tcBorders>
              <w:right w:val="single" w:color="auto" w:sz="4" w:space="0"/>
            </w:tcBorders>
            <w:noWrap w:val="0"/>
            <w:vAlign w:val="center"/>
          </w:tcPr>
          <w:p w14:paraId="640477F0">
            <w:pPr>
              <w:adjustRightInd w:val="0"/>
              <w:snapToGrid w:val="0"/>
              <w:spacing w:line="0" w:lineRule="atLeast"/>
              <w:jc w:val="center"/>
              <w:textAlignment w:val="baseline"/>
              <w:rPr>
                <w:rFonts w:hint="default"/>
                <w:lang w:val="en-US" w:eastAsia="zh-CN"/>
              </w:rPr>
            </w:pPr>
            <w:r>
              <w:rPr>
                <w:rFonts w:hint="eastAsia"/>
                <w:lang w:val="en-US" w:eastAsia="zh-CN"/>
              </w:rPr>
              <w:t>119-3</w:t>
            </w:r>
          </w:p>
        </w:tc>
        <w:tc>
          <w:tcPr>
            <w:tcW w:w="1103" w:type="dxa"/>
            <w:tcBorders>
              <w:left w:val="single" w:color="auto" w:sz="4" w:space="0"/>
              <w:right w:val="single" w:color="auto" w:sz="4" w:space="0"/>
            </w:tcBorders>
            <w:noWrap w:val="0"/>
            <w:vAlign w:val="center"/>
          </w:tcPr>
          <w:p w14:paraId="468FEA20">
            <w:pPr>
              <w:adjustRightInd w:val="0"/>
              <w:snapToGrid w:val="0"/>
              <w:spacing w:line="0" w:lineRule="atLeast"/>
              <w:jc w:val="center"/>
              <w:textAlignment w:val="baseline"/>
              <w:rPr>
                <w:rFonts w:hint="default" w:eastAsia="宋体"/>
                <w:lang w:val="en-US" w:eastAsia="zh-CN"/>
              </w:rPr>
            </w:pPr>
            <w:r>
              <w:rPr>
                <w:rFonts w:hint="eastAsia"/>
                <w:lang w:val="en-US" w:eastAsia="zh-CN"/>
              </w:rPr>
              <w:t>3.79</w:t>
            </w:r>
          </w:p>
        </w:tc>
        <w:tc>
          <w:tcPr>
            <w:tcW w:w="974" w:type="dxa"/>
            <w:tcBorders>
              <w:left w:val="single" w:color="auto" w:sz="4" w:space="0"/>
            </w:tcBorders>
            <w:noWrap w:val="0"/>
            <w:vAlign w:val="center"/>
          </w:tcPr>
          <w:p w14:paraId="065AB758">
            <w:pPr>
              <w:adjustRightInd w:val="0"/>
              <w:snapToGrid w:val="0"/>
              <w:spacing w:line="0" w:lineRule="atLeast"/>
              <w:jc w:val="center"/>
              <w:textAlignment w:val="baseline"/>
              <w:rPr>
                <w:rFonts w:hint="default" w:eastAsia="宋体"/>
                <w:lang w:val="en-US" w:eastAsia="zh-CN"/>
              </w:rPr>
            </w:pPr>
            <w:r>
              <w:rPr>
                <w:rFonts w:hint="eastAsia"/>
                <w:lang w:val="en-US" w:eastAsia="zh-CN"/>
              </w:rPr>
              <w:t>160-4</w:t>
            </w:r>
          </w:p>
        </w:tc>
        <w:tc>
          <w:tcPr>
            <w:tcW w:w="1157" w:type="dxa"/>
            <w:noWrap w:val="0"/>
            <w:vAlign w:val="center"/>
          </w:tcPr>
          <w:p w14:paraId="6CE270AE">
            <w:pPr>
              <w:adjustRightInd w:val="0"/>
              <w:snapToGrid w:val="0"/>
              <w:spacing w:line="0" w:lineRule="atLeast"/>
              <w:jc w:val="center"/>
              <w:textAlignment w:val="baseline"/>
              <w:rPr>
                <w:rFonts w:hint="default" w:eastAsia="宋体"/>
                <w:lang w:val="en-US" w:eastAsia="zh-CN"/>
              </w:rPr>
            </w:pPr>
            <w:r>
              <w:rPr>
                <w:rFonts w:hint="eastAsia"/>
                <w:lang w:val="en-US" w:eastAsia="zh-CN"/>
              </w:rPr>
              <w:t>3.66</w:t>
            </w:r>
          </w:p>
        </w:tc>
      </w:tr>
      <w:tr w14:paraId="1B9A55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1" w:hRule="atLeast"/>
          <w:jc w:val="center"/>
        </w:trPr>
        <w:tc>
          <w:tcPr>
            <w:tcW w:w="1098" w:type="dxa"/>
            <w:noWrap w:val="0"/>
            <w:vAlign w:val="center"/>
          </w:tcPr>
          <w:p w14:paraId="36646F29">
            <w:pPr>
              <w:adjustRightInd w:val="0"/>
              <w:snapToGrid w:val="0"/>
              <w:spacing w:line="0" w:lineRule="atLeast"/>
              <w:jc w:val="center"/>
              <w:textAlignment w:val="baseline"/>
              <w:rPr>
                <w:rFonts w:hint="default"/>
                <w:lang w:val="en-US" w:eastAsia="zh-CN"/>
              </w:rPr>
            </w:pPr>
            <w:r>
              <w:rPr>
                <w:rFonts w:hint="eastAsia"/>
                <w:lang w:val="en-US" w:eastAsia="zh-CN"/>
              </w:rPr>
              <w:t>3-2</w:t>
            </w:r>
          </w:p>
        </w:tc>
        <w:tc>
          <w:tcPr>
            <w:tcW w:w="1103" w:type="dxa"/>
            <w:noWrap w:val="0"/>
            <w:vAlign w:val="center"/>
          </w:tcPr>
          <w:p w14:paraId="4D1CFAE3">
            <w:pPr>
              <w:adjustRightInd w:val="0"/>
              <w:snapToGrid w:val="0"/>
              <w:spacing w:line="0" w:lineRule="atLeast"/>
              <w:jc w:val="center"/>
              <w:textAlignment w:val="baseline"/>
              <w:rPr>
                <w:rFonts w:hint="default" w:eastAsia="宋体"/>
                <w:lang w:val="en-US" w:eastAsia="zh-CN"/>
              </w:rPr>
            </w:pPr>
            <w:r>
              <w:rPr>
                <w:rFonts w:hint="eastAsia"/>
                <w:lang w:val="en-US" w:eastAsia="zh-CN"/>
              </w:rPr>
              <w:t>3.94</w:t>
            </w:r>
          </w:p>
        </w:tc>
        <w:tc>
          <w:tcPr>
            <w:tcW w:w="1027" w:type="dxa"/>
            <w:noWrap w:val="0"/>
            <w:vAlign w:val="center"/>
          </w:tcPr>
          <w:p w14:paraId="5E792163">
            <w:pPr>
              <w:adjustRightInd w:val="0"/>
              <w:snapToGrid w:val="0"/>
              <w:spacing w:line="0" w:lineRule="atLeast"/>
              <w:jc w:val="center"/>
              <w:textAlignment w:val="baseline"/>
              <w:rPr>
                <w:rFonts w:hint="default"/>
                <w:lang w:val="en-US" w:eastAsia="zh-CN"/>
              </w:rPr>
            </w:pPr>
            <w:r>
              <w:rPr>
                <w:rFonts w:hint="eastAsia"/>
                <w:lang w:val="en-US" w:eastAsia="zh-CN"/>
              </w:rPr>
              <w:t>108-3</w:t>
            </w:r>
          </w:p>
        </w:tc>
        <w:tc>
          <w:tcPr>
            <w:tcW w:w="1104" w:type="dxa"/>
            <w:noWrap w:val="0"/>
            <w:vAlign w:val="center"/>
          </w:tcPr>
          <w:p w14:paraId="3533CAF1">
            <w:pPr>
              <w:adjustRightInd w:val="0"/>
              <w:snapToGrid w:val="0"/>
              <w:spacing w:line="0" w:lineRule="atLeast"/>
              <w:jc w:val="center"/>
              <w:textAlignment w:val="baseline"/>
              <w:rPr>
                <w:rFonts w:hint="default" w:eastAsia="宋体"/>
                <w:lang w:val="en-US" w:eastAsia="zh-CN"/>
              </w:rPr>
            </w:pPr>
            <w:r>
              <w:rPr>
                <w:rFonts w:hint="eastAsia"/>
                <w:lang w:val="en-US" w:eastAsia="zh-CN"/>
              </w:rPr>
              <w:t>4.03</w:t>
            </w:r>
          </w:p>
        </w:tc>
        <w:tc>
          <w:tcPr>
            <w:tcW w:w="1027" w:type="dxa"/>
            <w:tcBorders>
              <w:right w:val="single" w:color="auto" w:sz="4" w:space="0"/>
            </w:tcBorders>
            <w:noWrap w:val="0"/>
            <w:vAlign w:val="center"/>
          </w:tcPr>
          <w:p w14:paraId="419B731E">
            <w:pPr>
              <w:adjustRightInd w:val="0"/>
              <w:snapToGrid w:val="0"/>
              <w:spacing w:line="0" w:lineRule="atLeast"/>
              <w:jc w:val="center"/>
              <w:textAlignment w:val="baseline"/>
              <w:rPr>
                <w:rFonts w:hint="default"/>
                <w:lang w:val="en-US" w:eastAsia="zh-CN"/>
              </w:rPr>
            </w:pPr>
            <w:r>
              <w:rPr>
                <w:rFonts w:hint="eastAsia"/>
                <w:lang w:val="en-US" w:eastAsia="zh-CN"/>
              </w:rPr>
              <w:t>120-2</w:t>
            </w:r>
          </w:p>
        </w:tc>
        <w:tc>
          <w:tcPr>
            <w:tcW w:w="1103" w:type="dxa"/>
            <w:tcBorders>
              <w:left w:val="single" w:color="auto" w:sz="4" w:space="0"/>
              <w:right w:val="single" w:color="auto" w:sz="4" w:space="0"/>
            </w:tcBorders>
            <w:noWrap w:val="0"/>
            <w:vAlign w:val="center"/>
          </w:tcPr>
          <w:p w14:paraId="79828E10">
            <w:pPr>
              <w:adjustRightInd w:val="0"/>
              <w:snapToGrid w:val="0"/>
              <w:spacing w:line="0" w:lineRule="atLeast"/>
              <w:jc w:val="center"/>
              <w:textAlignment w:val="baseline"/>
              <w:rPr>
                <w:rFonts w:hint="default" w:eastAsia="宋体"/>
                <w:lang w:val="en-US" w:eastAsia="zh-CN"/>
              </w:rPr>
            </w:pPr>
            <w:r>
              <w:rPr>
                <w:rFonts w:hint="eastAsia"/>
                <w:lang w:val="en-US" w:eastAsia="zh-CN"/>
              </w:rPr>
              <w:t>3.94</w:t>
            </w:r>
          </w:p>
        </w:tc>
        <w:tc>
          <w:tcPr>
            <w:tcW w:w="974" w:type="dxa"/>
            <w:tcBorders>
              <w:left w:val="single" w:color="auto" w:sz="4" w:space="0"/>
            </w:tcBorders>
            <w:noWrap w:val="0"/>
            <w:vAlign w:val="center"/>
          </w:tcPr>
          <w:p w14:paraId="1D9C0C0D">
            <w:pPr>
              <w:adjustRightInd w:val="0"/>
              <w:snapToGrid w:val="0"/>
              <w:spacing w:line="0" w:lineRule="atLeast"/>
              <w:jc w:val="center"/>
              <w:textAlignment w:val="baseline"/>
              <w:rPr>
                <w:rFonts w:hint="default" w:eastAsia="宋体"/>
                <w:lang w:val="en-US" w:eastAsia="zh-CN"/>
              </w:rPr>
            </w:pPr>
            <w:r>
              <w:rPr>
                <w:rFonts w:hint="eastAsia"/>
                <w:lang w:val="en-US" w:eastAsia="zh-CN"/>
              </w:rPr>
              <w:t>170-2</w:t>
            </w:r>
          </w:p>
        </w:tc>
        <w:tc>
          <w:tcPr>
            <w:tcW w:w="1157" w:type="dxa"/>
            <w:noWrap w:val="0"/>
            <w:vAlign w:val="center"/>
          </w:tcPr>
          <w:p w14:paraId="2EDE1695">
            <w:pPr>
              <w:adjustRightInd w:val="0"/>
              <w:snapToGrid w:val="0"/>
              <w:spacing w:line="0" w:lineRule="atLeast"/>
              <w:jc w:val="center"/>
              <w:textAlignment w:val="baseline"/>
              <w:rPr>
                <w:rFonts w:hint="default" w:eastAsia="宋体"/>
                <w:lang w:val="en-US" w:eastAsia="zh-CN"/>
              </w:rPr>
            </w:pPr>
            <w:r>
              <w:rPr>
                <w:rFonts w:hint="eastAsia"/>
                <w:lang w:val="en-US" w:eastAsia="zh-CN"/>
              </w:rPr>
              <w:t>3.66</w:t>
            </w:r>
          </w:p>
        </w:tc>
      </w:tr>
      <w:tr w14:paraId="719A2A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98" w:type="dxa"/>
            <w:noWrap w:val="0"/>
            <w:vAlign w:val="center"/>
          </w:tcPr>
          <w:p w14:paraId="7FACDE2C">
            <w:pPr>
              <w:adjustRightInd w:val="0"/>
              <w:snapToGrid w:val="0"/>
              <w:spacing w:line="0" w:lineRule="atLeast"/>
              <w:jc w:val="center"/>
              <w:textAlignment w:val="baseline"/>
              <w:rPr>
                <w:rFonts w:hint="default"/>
                <w:lang w:val="en-US" w:eastAsia="zh-CN"/>
              </w:rPr>
            </w:pPr>
            <w:r>
              <w:rPr>
                <w:rFonts w:hint="eastAsia"/>
                <w:lang w:val="en-US" w:eastAsia="zh-CN"/>
              </w:rPr>
              <w:t>4-2</w:t>
            </w:r>
          </w:p>
        </w:tc>
        <w:tc>
          <w:tcPr>
            <w:tcW w:w="1103" w:type="dxa"/>
            <w:noWrap w:val="0"/>
            <w:vAlign w:val="center"/>
          </w:tcPr>
          <w:p w14:paraId="6050EB47">
            <w:pPr>
              <w:adjustRightInd w:val="0"/>
              <w:snapToGrid w:val="0"/>
              <w:spacing w:line="0" w:lineRule="atLeast"/>
              <w:jc w:val="center"/>
              <w:textAlignment w:val="baseline"/>
              <w:rPr>
                <w:rFonts w:hint="default" w:eastAsia="宋体"/>
                <w:lang w:val="en-US" w:eastAsia="zh-CN"/>
              </w:rPr>
            </w:pPr>
            <w:r>
              <w:rPr>
                <w:rFonts w:hint="eastAsia"/>
                <w:lang w:val="en-US" w:eastAsia="zh-CN"/>
              </w:rPr>
              <w:t>3.83</w:t>
            </w:r>
          </w:p>
        </w:tc>
        <w:tc>
          <w:tcPr>
            <w:tcW w:w="1027" w:type="dxa"/>
            <w:noWrap w:val="0"/>
            <w:vAlign w:val="center"/>
          </w:tcPr>
          <w:p w14:paraId="2058B86B">
            <w:pPr>
              <w:adjustRightInd w:val="0"/>
              <w:snapToGrid w:val="0"/>
              <w:spacing w:line="0" w:lineRule="atLeast"/>
              <w:jc w:val="center"/>
              <w:textAlignment w:val="baseline"/>
              <w:rPr>
                <w:rFonts w:hint="default"/>
                <w:lang w:val="en-US" w:eastAsia="zh-CN"/>
              </w:rPr>
            </w:pPr>
            <w:r>
              <w:rPr>
                <w:rFonts w:hint="eastAsia"/>
                <w:lang w:val="en-US" w:eastAsia="zh-CN"/>
              </w:rPr>
              <w:t>110-2</w:t>
            </w:r>
          </w:p>
        </w:tc>
        <w:tc>
          <w:tcPr>
            <w:tcW w:w="1104" w:type="dxa"/>
            <w:noWrap w:val="0"/>
            <w:vAlign w:val="center"/>
          </w:tcPr>
          <w:p w14:paraId="3BC2C4C6">
            <w:pPr>
              <w:adjustRightInd w:val="0"/>
              <w:snapToGrid w:val="0"/>
              <w:spacing w:line="0" w:lineRule="atLeast"/>
              <w:jc w:val="center"/>
              <w:textAlignment w:val="baseline"/>
              <w:rPr>
                <w:rFonts w:hint="default" w:eastAsia="宋体"/>
                <w:lang w:val="en-US" w:eastAsia="zh-CN"/>
              </w:rPr>
            </w:pPr>
            <w:r>
              <w:rPr>
                <w:rFonts w:hint="eastAsia"/>
                <w:lang w:val="en-US" w:eastAsia="zh-CN"/>
              </w:rPr>
              <w:t>4.10</w:t>
            </w:r>
          </w:p>
        </w:tc>
        <w:tc>
          <w:tcPr>
            <w:tcW w:w="1027" w:type="dxa"/>
            <w:tcBorders>
              <w:right w:val="single" w:color="auto" w:sz="4" w:space="0"/>
            </w:tcBorders>
            <w:noWrap w:val="0"/>
            <w:vAlign w:val="center"/>
          </w:tcPr>
          <w:p w14:paraId="35C976D1">
            <w:pPr>
              <w:adjustRightInd w:val="0"/>
              <w:snapToGrid w:val="0"/>
              <w:spacing w:line="0" w:lineRule="atLeast"/>
              <w:jc w:val="center"/>
              <w:textAlignment w:val="baseline"/>
              <w:rPr>
                <w:rFonts w:hint="default"/>
                <w:lang w:val="en-US" w:eastAsia="zh-CN"/>
              </w:rPr>
            </w:pPr>
            <w:r>
              <w:rPr>
                <w:rFonts w:hint="eastAsia"/>
                <w:lang w:val="en-US" w:eastAsia="zh-CN"/>
              </w:rPr>
              <w:t>128-3</w:t>
            </w:r>
          </w:p>
        </w:tc>
        <w:tc>
          <w:tcPr>
            <w:tcW w:w="1103" w:type="dxa"/>
            <w:tcBorders>
              <w:left w:val="single" w:color="auto" w:sz="4" w:space="0"/>
              <w:right w:val="single" w:color="auto" w:sz="4" w:space="0"/>
            </w:tcBorders>
            <w:noWrap w:val="0"/>
            <w:vAlign w:val="center"/>
          </w:tcPr>
          <w:p w14:paraId="7B01FB9F">
            <w:pPr>
              <w:adjustRightInd w:val="0"/>
              <w:snapToGrid w:val="0"/>
              <w:spacing w:line="0" w:lineRule="atLeast"/>
              <w:jc w:val="center"/>
              <w:textAlignment w:val="baseline"/>
              <w:rPr>
                <w:rFonts w:hint="default" w:eastAsia="宋体"/>
                <w:lang w:val="en-US" w:eastAsia="zh-CN"/>
              </w:rPr>
            </w:pPr>
            <w:r>
              <w:rPr>
                <w:rFonts w:hint="eastAsia"/>
                <w:lang w:val="en-US" w:eastAsia="zh-CN"/>
              </w:rPr>
              <w:t>3.94</w:t>
            </w:r>
          </w:p>
        </w:tc>
        <w:tc>
          <w:tcPr>
            <w:tcW w:w="974" w:type="dxa"/>
            <w:tcBorders>
              <w:left w:val="single" w:color="auto" w:sz="4" w:space="0"/>
            </w:tcBorders>
            <w:noWrap w:val="0"/>
            <w:vAlign w:val="center"/>
          </w:tcPr>
          <w:p w14:paraId="48C02664">
            <w:pPr>
              <w:adjustRightInd w:val="0"/>
              <w:snapToGrid w:val="0"/>
              <w:spacing w:line="0" w:lineRule="atLeast"/>
              <w:jc w:val="center"/>
              <w:textAlignment w:val="baseline"/>
              <w:rPr>
                <w:rFonts w:hint="default" w:eastAsia="宋体"/>
                <w:lang w:val="en-US" w:eastAsia="zh-CN"/>
              </w:rPr>
            </w:pPr>
            <w:r>
              <w:rPr>
                <w:rFonts w:hint="eastAsia"/>
                <w:lang w:val="en-US" w:eastAsia="zh-CN"/>
              </w:rPr>
              <w:t>180-2</w:t>
            </w:r>
          </w:p>
        </w:tc>
        <w:tc>
          <w:tcPr>
            <w:tcW w:w="1157" w:type="dxa"/>
            <w:noWrap w:val="0"/>
            <w:vAlign w:val="center"/>
          </w:tcPr>
          <w:p w14:paraId="1EBAFD0F">
            <w:pPr>
              <w:adjustRightInd w:val="0"/>
              <w:snapToGrid w:val="0"/>
              <w:spacing w:line="0" w:lineRule="atLeast"/>
              <w:jc w:val="center"/>
              <w:textAlignment w:val="baseline"/>
              <w:rPr>
                <w:rFonts w:hint="default" w:eastAsia="宋体"/>
                <w:lang w:val="en-US" w:eastAsia="zh-CN"/>
              </w:rPr>
            </w:pPr>
            <w:r>
              <w:rPr>
                <w:rFonts w:hint="eastAsia"/>
                <w:lang w:val="en-US" w:eastAsia="zh-CN"/>
              </w:rPr>
              <w:t>3.94</w:t>
            </w:r>
          </w:p>
        </w:tc>
      </w:tr>
      <w:tr w14:paraId="20BE9A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2" w:hRule="atLeast"/>
          <w:jc w:val="center"/>
        </w:trPr>
        <w:tc>
          <w:tcPr>
            <w:tcW w:w="1098" w:type="dxa"/>
            <w:noWrap w:val="0"/>
            <w:vAlign w:val="center"/>
          </w:tcPr>
          <w:p w14:paraId="320AB62C">
            <w:pPr>
              <w:adjustRightInd w:val="0"/>
              <w:snapToGrid w:val="0"/>
              <w:spacing w:line="0" w:lineRule="atLeast"/>
              <w:jc w:val="center"/>
              <w:textAlignment w:val="baseline"/>
              <w:rPr>
                <w:rFonts w:hint="default"/>
                <w:lang w:val="en-US" w:eastAsia="zh-CN"/>
              </w:rPr>
            </w:pPr>
            <w:r>
              <w:rPr>
                <w:rFonts w:hint="eastAsia"/>
                <w:lang w:val="en-US" w:eastAsia="zh-CN"/>
              </w:rPr>
              <w:t>5-2</w:t>
            </w:r>
          </w:p>
        </w:tc>
        <w:tc>
          <w:tcPr>
            <w:tcW w:w="1103" w:type="dxa"/>
            <w:noWrap w:val="0"/>
            <w:vAlign w:val="center"/>
          </w:tcPr>
          <w:p w14:paraId="087F9F7C">
            <w:pPr>
              <w:adjustRightInd w:val="0"/>
              <w:snapToGrid w:val="0"/>
              <w:spacing w:line="0" w:lineRule="atLeast"/>
              <w:jc w:val="center"/>
              <w:textAlignment w:val="baseline"/>
              <w:rPr>
                <w:rFonts w:hint="default" w:eastAsia="宋体"/>
                <w:lang w:val="en-US" w:eastAsia="zh-CN"/>
              </w:rPr>
            </w:pPr>
            <w:r>
              <w:rPr>
                <w:rFonts w:hint="eastAsia"/>
                <w:lang w:val="en-US" w:eastAsia="zh-CN"/>
              </w:rPr>
              <w:t>3.91</w:t>
            </w:r>
          </w:p>
        </w:tc>
        <w:tc>
          <w:tcPr>
            <w:tcW w:w="1027" w:type="dxa"/>
            <w:noWrap w:val="0"/>
            <w:vAlign w:val="center"/>
          </w:tcPr>
          <w:p w14:paraId="69F32D99">
            <w:pPr>
              <w:adjustRightInd w:val="0"/>
              <w:snapToGrid w:val="0"/>
              <w:spacing w:line="0" w:lineRule="atLeast"/>
              <w:jc w:val="center"/>
              <w:textAlignment w:val="baseline"/>
              <w:rPr>
                <w:rFonts w:hint="default"/>
                <w:lang w:val="en-US" w:eastAsia="zh-CN"/>
              </w:rPr>
            </w:pPr>
            <w:r>
              <w:rPr>
                <w:rFonts w:hint="eastAsia"/>
                <w:lang w:val="en-US" w:eastAsia="zh-CN"/>
              </w:rPr>
              <w:t>112-3</w:t>
            </w:r>
          </w:p>
        </w:tc>
        <w:tc>
          <w:tcPr>
            <w:tcW w:w="1104" w:type="dxa"/>
            <w:noWrap w:val="0"/>
            <w:vAlign w:val="center"/>
          </w:tcPr>
          <w:p w14:paraId="11870231">
            <w:pPr>
              <w:adjustRightInd w:val="0"/>
              <w:snapToGrid w:val="0"/>
              <w:spacing w:line="0" w:lineRule="atLeast"/>
              <w:jc w:val="center"/>
              <w:textAlignment w:val="baseline"/>
              <w:rPr>
                <w:rFonts w:hint="default" w:eastAsia="宋体"/>
                <w:lang w:val="en-US" w:eastAsia="zh-CN"/>
              </w:rPr>
            </w:pPr>
            <w:r>
              <w:rPr>
                <w:rFonts w:hint="eastAsia"/>
                <w:lang w:val="en-US" w:eastAsia="zh-CN"/>
              </w:rPr>
              <w:t>3.82</w:t>
            </w:r>
          </w:p>
        </w:tc>
        <w:tc>
          <w:tcPr>
            <w:tcW w:w="1027" w:type="dxa"/>
            <w:tcBorders>
              <w:right w:val="single" w:color="auto" w:sz="4" w:space="0"/>
            </w:tcBorders>
            <w:noWrap w:val="0"/>
            <w:vAlign w:val="center"/>
          </w:tcPr>
          <w:p w14:paraId="54CF89C6">
            <w:pPr>
              <w:adjustRightInd w:val="0"/>
              <w:snapToGrid w:val="0"/>
              <w:spacing w:line="0" w:lineRule="atLeast"/>
              <w:jc w:val="center"/>
              <w:textAlignment w:val="baseline"/>
              <w:rPr>
                <w:rFonts w:hint="default"/>
                <w:lang w:val="en-US" w:eastAsia="zh-CN"/>
              </w:rPr>
            </w:pPr>
            <w:r>
              <w:rPr>
                <w:rFonts w:hint="eastAsia"/>
                <w:lang w:val="en-US" w:eastAsia="zh-CN"/>
              </w:rPr>
              <w:t>128-4</w:t>
            </w:r>
          </w:p>
        </w:tc>
        <w:tc>
          <w:tcPr>
            <w:tcW w:w="1103" w:type="dxa"/>
            <w:tcBorders>
              <w:left w:val="single" w:color="auto" w:sz="4" w:space="0"/>
              <w:right w:val="single" w:color="auto" w:sz="4" w:space="0"/>
            </w:tcBorders>
            <w:noWrap w:val="0"/>
            <w:vAlign w:val="center"/>
          </w:tcPr>
          <w:p w14:paraId="591AB06D">
            <w:pPr>
              <w:adjustRightInd w:val="0"/>
              <w:snapToGrid w:val="0"/>
              <w:spacing w:line="0" w:lineRule="atLeast"/>
              <w:jc w:val="center"/>
              <w:textAlignment w:val="baseline"/>
              <w:rPr>
                <w:rFonts w:hint="default" w:eastAsia="宋体"/>
                <w:lang w:val="en-US" w:eastAsia="zh-CN"/>
              </w:rPr>
            </w:pPr>
            <w:r>
              <w:rPr>
                <w:rFonts w:hint="eastAsia"/>
                <w:lang w:val="en-US" w:eastAsia="zh-CN"/>
              </w:rPr>
              <w:t>3.97</w:t>
            </w:r>
          </w:p>
        </w:tc>
        <w:tc>
          <w:tcPr>
            <w:tcW w:w="974" w:type="dxa"/>
            <w:tcBorders>
              <w:left w:val="single" w:color="auto" w:sz="4" w:space="0"/>
            </w:tcBorders>
            <w:noWrap w:val="0"/>
            <w:vAlign w:val="center"/>
          </w:tcPr>
          <w:p w14:paraId="1145E119">
            <w:pPr>
              <w:adjustRightInd w:val="0"/>
              <w:snapToGrid w:val="0"/>
              <w:spacing w:line="0" w:lineRule="atLeast"/>
              <w:jc w:val="center"/>
              <w:textAlignment w:val="baseline"/>
              <w:rPr>
                <w:rFonts w:hint="default" w:eastAsia="宋体"/>
                <w:lang w:val="en-US" w:eastAsia="zh-CN"/>
              </w:rPr>
            </w:pPr>
            <w:r>
              <w:rPr>
                <w:rFonts w:hint="eastAsia"/>
                <w:lang w:val="en-US" w:eastAsia="zh-CN"/>
              </w:rPr>
              <w:t>190-2</w:t>
            </w:r>
          </w:p>
        </w:tc>
        <w:tc>
          <w:tcPr>
            <w:tcW w:w="1157" w:type="dxa"/>
            <w:noWrap w:val="0"/>
            <w:vAlign w:val="center"/>
          </w:tcPr>
          <w:p w14:paraId="62C9B346">
            <w:pPr>
              <w:adjustRightInd w:val="0"/>
              <w:snapToGrid w:val="0"/>
              <w:spacing w:line="0" w:lineRule="atLeast"/>
              <w:jc w:val="center"/>
              <w:textAlignment w:val="baseline"/>
              <w:rPr>
                <w:rFonts w:hint="default" w:eastAsia="宋体"/>
                <w:lang w:val="en-US" w:eastAsia="zh-CN"/>
              </w:rPr>
            </w:pPr>
            <w:r>
              <w:rPr>
                <w:rFonts w:hint="eastAsia"/>
                <w:lang w:val="en-US" w:eastAsia="zh-CN"/>
              </w:rPr>
              <w:t>3.94</w:t>
            </w:r>
          </w:p>
        </w:tc>
      </w:tr>
      <w:tr w14:paraId="30FA9A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98" w:type="dxa"/>
            <w:noWrap w:val="0"/>
            <w:vAlign w:val="center"/>
          </w:tcPr>
          <w:p w14:paraId="7D42E986">
            <w:pPr>
              <w:adjustRightInd w:val="0"/>
              <w:snapToGrid w:val="0"/>
              <w:spacing w:line="0" w:lineRule="atLeast"/>
              <w:jc w:val="center"/>
              <w:textAlignment w:val="baseline"/>
              <w:rPr>
                <w:rFonts w:hint="default"/>
                <w:lang w:val="en-US" w:eastAsia="zh-CN"/>
              </w:rPr>
            </w:pPr>
            <w:r>
              <w:rPr>
                <w:rFonts w:hint="eastAsia"/>
                <w:lang w:val="en-US" w:eastAsia="zh-CN"/>
              </w:rPr>
              <w:t>10-2</w:t>
            </w:r>
          </w:p>
        </w:tc>
        <w:tc>
          <w:tcPr>
            <w:tcW w:w="1103" w:type="dxa"/>
            <w:noWrap w:val="0"/>
            <w:vAlign w:val="center"/>
          </w:tcPr>
          <w:p w14:paraId="71FCD6A9">
            <w:pPr>
              <w:adjustRightInd w:val="0"/>
              <w:snapToGrid w:val="0"/>
              <w:spacing w:line="0" w:lineRule="atLeast"/>
              <w:jc w:val="center"/>
              <w:textAlignment w:val="baseline"/>
              <w:rPr>
                <w:rFonts w:hint="default" w:eastAsia="宋体"/>
                <w:lang w:val="en-US" w:eastAsia="zh-CN"/>
              </w:rPr>
            </w:pPr>
            <w:r>
              <w:rPr>
                <w:rFonts w:hint="eastAsia"/>
                <w:lang w:val="en-US" w:eastAsia="zh-CN"/>
              </w:rPr>
              <w:t>3.82</w:t>
            </w:r>
          </w:p>
        </w:tc>
        <w:tc>
          <w:tcPr>
            <w:tcW w:w="1027" w:type="dxa"/>
            <w:noWrap w:val="0"/>
            <w:vAlign w:val="center"/>
          </w:tcPr>
          <w:p w14:paraId="79F1C63F">
            <w:pPr>
              <w:adjustRightInd w:val="0"/>
              <w:snapToGrid w:val="0"/>
              <w:spacing w:line="0" w:lineRule="atLeast"/>
              <w:jc w:val="center"/>
              <w:textAlignment w:val="baseline"/>
              <w:rPr>
                <w:rFonts w:hint="default"/>
                <w:lang w:val="en-US" w:eastAsia="zh-CN"/>
              </w:rPr>
            </w:pPr>
            <w:r>
              <w:rPr>
                <w:rFonts w:hint="eastAsia"/>
                <w:lang w:val="en-US" w:eastAsia="zh-CN"/>
              </w:rPr>
              <w:t>112-4</w:t>
            </w:r>
          </w:p>
        </w:tc>
        <w:tc>
          <w:tcPr>
            <w:tcW w:w="1104" w:type="dxa"/>
            <w:noWrap w:val="0"/>
            <w:vAlign w:val="center"/>
          </w:tcPr>
          <w:p w14:paraId="62560304">
            <w:pPr>
              <w:adjustRightInd w:val="0"/>
              <w:snapToGrid w:val="0"/>
              <w:spacing w:line="0" w:lineRule="atLeast"/>
              <w:jc w:val="center"/>
              <w:textAlignment w:val="baseline"/>
              <w:rPr>
                <w:rFonts w:hint="default" w:eastAsia="宋体"/>
                <w:lang w:val="en-US" w:eastAsia="zh-CN"/>
              </w:rPr>
            </w:pPr>
            <w:r>
              <w:rPr>
                <w:rFonts w:hint="eastAsia"/>
                <w:lang w:val="en-US" w:eastAsia="zh-CN"/>
              </w:rPr>
              <w:t>3.60</w:t>
            </w:r>
          </w:p>
        </w:tc>
        <w:tc>
          <w:tcPr>
            <w:tcW w:w="1027" w:type="dxa"/>
            <w:tcBorders>
              <w:right w:val="single" w:color="auto" w:sz="4" w:space="0"/>
            </w:tcBorders>
            <w:noWrap w:val="0"/>
            <w:vAlign w:val="center"/>
          </w:tcPr>
          <w:p w14:paraId="181F70A8">
            <w:pPr>
              <w:adjustRightInd w:val="0"/>
              <w:snapToGrid w:val="0"/>
              <w:spacing w:line="0" w:lineRule="atLeast"/>
              <w:jc w:val="center"/>
              <w:textAlignment w:val="baseline"/>
              <w:rPr>
                <w:rFonts w:hint="default"/>
                <w:lang w:val="en-US" w:eastAsia="zh-CN"/>
              </w:rPr>
            </w:pPr>
            <w:r>
              <w:rPr>
                <w:rFonts w:hint="eastAsia"/>
                <w:lang w:val="en-US" w:eastAsia="zh-CN"/>
              </w:rPr>
              <w:t>129-3</w:t>
            </w:r>
          </w:p>
        </w:tc>
        <w:tc>
          <w:tcPr>
            <w:tcW w:w="1103" w:type="dxa"/>
            <w:tcBorders>
              <w:left w:val="single" w:color="auto" w:sz="4" w:space="0"/>
              <w:right w:val="single" w:color="auto" w:sz="4" w:space="0"/>
            </w:tcBorders>
            <w:noWrap w:val="0"/>
            <w:vAlign w:val="center"/>
          </w:tcPr>
          <w:p w14:paraId="52DB5CF0">
            <w:pPr>
              <w:adjustRightInd w:val="0"/>
              <w:snapToGrid w:val="0"/>
              <w:spacing w:line="0" w:lineRule="atLeast"/>
              <w:jc w:val="center"/>
              <w:textAlignment w:val="baseline"/>
              <w:rPr>
                <w:rFonts w:hint="default" w:eastAsia="宋体"/>
                <w:lang w:val="en-US" w:eastAsia="zh-CN"/>
              </w:rPr>
            </w:pPr>
            <w:r>
              <w:rPr>
                <w:rFonts w:hint="eastAsia"/>
                <w:lang w:val="en-US" w:eastAsia="zh-CN"/>
              </w:rPr>
              <w:t>3.85</w:t>
            </w:r>
          </w:p>
        </w:tc>
        <w:tc>
          <w:tcPr>
            <w:tcW w:w="974" w:type="dxa"/>
            <w:tcBorders>
              <w:left w:val="single" w:color="auto" w:sz="4" w:space="0"/>
            </w:tcBorders>
            <w:noWrap w:val="0"/>
            <w:vAlign w:val="center"/>
          </w:tcPr>
          <w:p w14:paraId="7F32585E">
            <w:pPr>
              <w:adjustRightInd w:val="0"/>
              <w:snapToGrid w:val="0"/>
              <w:spacing w:line="0" w:lineRule="atLeast"/>
              <w:jc w:val="center"/>
              <w:textAlignment w:val="baseline"/>
              <w:rPr>
                <w:rFonts w:hint="default" w:eastAsia="宋体"/>
                <w:lang w:val="en-US" w:eastAsia="zh-CN"/>
              </w:rPr>
            </w:pPr>
            <w:r>
              <w:rPr>
                <w:rFonts w:hint="eastAsia"/>
                <w:lang w:val="en-US" w:eastAsia="zh-CN"/>
              </w:rPr>
              <w:t>200-2</w:t>
            </w:r>
          </w:p>
        </w:tc>
        <w:tc>
          <w:tcPr>
            <w:tcW w:w="1157" w:type="dxa"/>
            <w:noWrap w:val="0"/>
            <w:vAlign w:val="center"/>
          </w:tcPr>
          <w:p w14:paraId="5B578FB7">
            <w:pPr>
              <w:adjustRightInd w:val="0"/>
              <w:snapToGrid w:val="0"/>
              <w:spacing w:line="0" w:lineRule="atLeast"/>
              <w:jc w:val="center"/>
              <w:textAlignment w:val="baseline"/>
              <w:rPr>
                <w:rFonts w:hint="default" w:eastAsia="宋体"/>
                <w:lang w:val="en-US" w:eastAsia="zh-CN"/>
              </w:rPr>
            </w:pPr>
            <w:r>
              <w:rPr>
                <w:rFonts w:hint="eastAsia"/>
                <w:lang w:val="en-US" w:eastAsia="zh-CN"/>
              </w:rPr>
              <w:t>4.03</w:t>
            </w:r>
          </w:p>
        </w:tc>
      </w:tr>
      <w:tr w14:paraId="78338E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6" w:hRule="atLeast"/>
          <w:jc w:val="center"/>
        </w:trPr>
        <w:tc>
          <w:tcPr>
            <w:tcW w:w="1098" w:type="dxa"/>
            <w:noWrap w:val="0"/>
            <w:vAlign w:val="center"/>
          </w:tcPr>
          <w:p w14:paraId="27D37A91">
            <w:pPr>
              <w:adjustRightInd w:val="0"/>
              <w:snapToGrid w:val="0"/>
              <w:spacing w:line="0" w:lineRule="atLeast"/>
              <w:jc w:val="center"/>
              <w:textAlignment w:val="baseline"/>
              <w:rPr>
                <w:rFonts w:hint="default"/>
                <w:lang w:val="en-US" w:eastAsia="zh-CN"/>
              </w:rPr>
            </w:pPr>
            <w:r>
              <w:rPr>
                <w:rFonts w:hint="eastAsia"/>
                <w:lang w:val="en-US" w:eastAsia="zh-CN"/>
              </w:rPr>
              <w:t>20-2</w:t>
            </w:r>
          </w:p>
        </w:tc>
        <w:tc>
          <w:tcPr>
            <w:tcW w:w="1103" w:type="dxa"/>
            <w:noWrap w:val="0"/>
            <w:vAlign w:val="center"/>
          </w:tcPr>
          <w:p w14:paraId="0937A171">
            <w:pPr>
              <w:adjustRightInd w:val="0"/>
              <w:snapToGrid w:val="0"/>
              <w:spacing w:line="0" w:lineRule="atLeast"/>
              <w:jc w:val="center"/>
              <w:textAlignment w:val="baseline"/>
              <w:rPr>
                <w:rFonts w:hint="default" w:eastAsia="宋体"/>
                <w:lang w:val="en-US" w:eastAsia="zh-CN"/>
              </w:rPr>
            </w:pPr>
            <w:r>
              <w:rPr>
                <w:rFonts w:hint="eastAsia"/>
                <w:lang w:val="en-US" w:eastAsia="zh-CN"/>
              </w:rPr>
              <w:t>3.79</w:t>
            </w:r>
          </w:p>
        </w:tc>
        <w:tc>
          <w:tcPr>
            <w:tcW w:w="1027" w:type="dxa"/>
            <w:noWrap w:val="0"/>
            <w:vAlign w:val="center"/>
          </w:tcPr>
          <w:p w14:paraId="79CB470C">
            <w:pPr>
              <w:adjustRightInd w:val="0"/>
              <w:snapToGrid w:val="0"/>
              <w:spacing w:line="0" w:lineRule="atLeast"/>
              <w:jc w:val="center"/>
              <w:textAlignment w:val="baseline"/>
              <w:rPr>
                <w:rFonts w:hint="default"/>
                <w:lang w:val="en-US" w:eastAsia="zh-CN"/>
              </w:rPr>
            </w:pPr>
            <w:r>
              <w:rPr>
                <w:rFonts w:hint="eastAsia"/>
                <w:lang w:val="en-US" w:eastAsia="zh-CN"/>
              </w:rPr>
              <w:t>113-3</w:t>
            </w:r>
          </w:p>
        </w:tc>
        <w:tc>
          <w:tcPr>
            <w:tcW w:w="1104" w:type="dxa"/>
            <w:noWrap w:val="0"/>
            <w:vAlign w:val="center"/>
          </w:tcPr>
          <w:p w14:paraId="55AB689F">
            <w:pPr>
              <w:adjustRightInd w:val="0"/>
              <w:snapToGrid w:val="0"/>
              <w:spacing w:line="0" w:lineRule="atLeast"/>
              <w:jc w:val="center"/>
              <w:textAlignment w:val="baseline"/>
              <w:rPr>
                <w:rFonts w:hint="default" w:eastAsia="宋体"/>
                <w:lang w:val="en-US" w:eastAsia="zh-CN"/>
              </w:rPr>
            </w:pPr>
            <w:r>
              <w:rPr>
                <w:rFonts w:hint="eastAsia"/>
                <w:lang w:val="en-US" w:eastAsia="zh-CN"/>
              </w:rPr>
              <w:t>3.85</w:t>
            </w:r>
          </w:p>
        </w:tc>
        <w:tc>
          <w:tcPr>
            <w:tcW w:w="1027" w:type="dxa"/>
            <w:tcBorders>
              <w:right w:val="single" w:color="auto" w:sz="4" w:space="0"/>
            </w:tcBorders>
            <w:noWrap w:val="0"/>
            <w:vAlign w:val="center"/>
          </w:tcPr>
          <w:p w14:paraId="5C096938">
            <w:pPr>
              <w:adjustRightInd w:val="0"/>
              <w:snapToGrid w:val="0"/>
              <w:spacing w:line="0" w:lineRule="atLeast"/>
              <w:jc w:val="center"/>
              <w:textAlignment w:val="baseline"/>
              <w:rPr>
                <w:rFonts w:hint="default"/>
                <w:lang w:val="en-US" w:eastAsia="zh-CN"/>
              </w:rPr>
            </w:pPr>
            <w:r>
              <w:rPr>
                <w:rFonts w:hint="eastAsia"/>
                <w:lang w:val="en-US" w:eastAsia="zh-CN"/>
              </w:rPr>
              <w:t>130-3</w:t>
            </w:r>
          </w:p>
        </w:tc>
        <w:tc>
          <w:tcPr>
            <w:tcW w:w="1103" w:type="dxa"/>
            <w:tcBorders>
              <w:left w:val="single" w:color="auto" w:sz="4" w:space="0"/>
              <w:right w:val="single" w:color="auto" w:sz="4" w:space="0"/>
            </w:tcBorders>
            <w:noWrap w:val="0"/>
            <w:vAlign w:val="center"/>
          </w:tcPr>
          <w:p w14:paraId="3A8DF936">
            <w:pPr>
              <w:adjustRightInd w:val="0"/>
              <w:snapToGrid w:val="0"/>
              <w:spacing w:line="0" w:lineRule="atLeast"/>
              <w:jc w:val="center"/>
              <w:textAlignment w:val="baseline"/>
              <w:rPr>
                <w:rFonts w:hint="default" w:eastAsia="宋体"/>
                <w:lang w:val="en-US" w:eastAsia="zh-CN"/>
              </w:rPr>
            </w:pPr>
            <w:r>
              <w:rPr>
                <w:rFonts w:hint="eastAsia"/>
                <w:lang w:val="en-US" w:eastAsia="zh-CN"/>
              </w:rPr>
              <w:t>3.79</w:t>
            </w:r>
          </w:p>
        </w:tc>
        <w:tc>
          <w:tcPr>
            <w:tcW w:w="974" w:type="dxa"/>
            <w:tcBorders>
              <w:left w:val="single" w:color="auto" w:sz="4" w:space="0"/>
            </w:tcBorders>
            <w:noWrap w:val="0"/>
            <w:vAlign w:val="center"/>
          </w:tcPr>
          <w:p w14:paraId="01307608">
            <w:pPr>
              <w:adjustRightInd w:val="0"/>
              <w:snapToGrid w:val="0"/>
              <w:spacing w:line="0" w:lineRule="atLeast"/>
              <w:jc w:val="center"/>
              <w:textAlignment w:val="baseline"/>
              <w:rPr>
                <w:rFonts w:hint="default" w:eastAsia="宋体"/>
                <w:lang w:val="en-US" w:eastAsia="zh-CN"/>
              </w:rPr>
            </w:pPr>
            <w:r>
              <w:rPr>
                <w:rFonts w:hint="eastAsia"/>
                <w:lang w:val="en-US" w:eastAsia="zh-CN"/>
              </w:rPr>
              <w:t>210-2</w:t>
            </w:r>
          </w:p>
        </w:tc>
        <w:tc>
          <w:tcPr>
            <w:tcW w:w="1157" w:type="dxa"/>
            <w:noWrap w:val="0"/>
            <w:vAlign w:val="center"/>
          </w:tcPr>
          <w:p w14:paraId="4203F2CB">
            <w:pPr>
              <w:adjustRightInd w:val="0"/>
              <w:snapToGrid w:val="0"/>
              <w:spacing w:line="0" w:lineRule="atLeast"/>
              <w:jc w:val="center"/>
              <w:textAlignment w:val="baseline"/>
              <w:rPr>
                <w:rFonts w:hint="default" w:eastAsia="宋体"/>
                <w:lang w:val="en-US" w:eastAsia="zh-CN"/>
              </w:rPr>
            </w:pPr>
            <w:r>
              <w:rPr>
                <w:rFonts w:hint="eastAsia"/>
                <w:lang w:val="en-US" w:eastAsia="zh-CN"/>
              </w:rPr>
              <w:t>4.06</w:t>
            </w:r>
          </w:p>
        </w:tc>
      </w:tr>
      <w:tr w14:paraId="5929D3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98" w:type="dxa"/>
            <w:noWrap w:val="0"/>
            <w:vAlign w:val="center"/>
          </w:tcPr>
          <w:p w14:paraId="6A53184C">
            <w:pPr>
              <w:adjustRightInd w:val="0"/>
              <w:snapToGrid w:val="0"/>
              <w:spacing w:line="0" w:lineRule="atLeast"/>
              <w:jc w:val="center"/>
              <w:textAlignment w:val="baseline"/>
              <w:rPr>
                <w:rFonts w:hint="default"/>
                <w:lang w:val="en-US" w:eastAsia="zh-CN"/>
              </w:rPr>
            </w:pPr>
            <w:r>
              <w:rPr>
                <w:rFonts w:hint="eastAsia"/>
                <w:lang w:val="en-US" w:eastAsia="zh-CN"/>
              </w:rPr>
              <w:t>30-2</w:t>
            </w:r>
          </w:p>
        </w:tc>
        <w:tc>
          <w:tcPr>
            <w:tcW w:w="1103" w:type="dxa"/>
            <w:noWrap w:val="0"/>
            <w:vAlign w:val="center"/>
          </w:tcPr>
          <w:p w14:paraId="5A13BE59">
            <w:pPr>
              <w:adjustRightInd w:val="0"/>
              <w:snapToGrid w:val="0"/>
              <w:spacing w:line="0" w:lineRule="atLeast"/>
              <w:jc w:val="center"/>
              <w:textAlignment w:val="baseline"/>
              <w:rPr>
                <w:rFonts w:hint="default" w:eastAsia="宋体"/>
                <w:lang w:val="en-US" w:eastAsia="zh-CN"/>
              </w:rPr>
            </w:pPr>
            <w:r>
              <w:rPr>
                <w:rFonts w:hint="eastAsia"/>
                <w:lang w:val="en-US" w:eastAsia="zh-CN"/>
              </w:rPr>
              <w:t>4.00</w:t>
            </w:r>
          </w:p>
        </w:tc>
        <w:tc>
          <w:tcPr>
            <w:tcW w:w="1027" w:type="dxa"/>
            <w:noWrap w:val="0"/>
            <w:vAlign w:val="center"/>
          </w:tcPr>
          <w:p w14:paraId="7C53BCE0">
            <w:pPr>
              <w:adjustRightInd w:val="0"/>
              <w:snapToGrid w:val="0"/>
              <w:spacing w:line="0" w:lineRule="atLeast"/>
              <w:jc w:val="center"/>
              <w:textAlignment w:val="baseline"/>
              <w:rPr>
                <w:rFonts w:hint="default"/>
                <w:lang w:val="en-US" w:eastAsia="zh-CN"/>
              </w:rPr>
            </w:pPr>
            <w:r>
              <w:rPr>
                <w:rFonts w:hint="eastAsia"/>
                <w:lang w:val="en-US" w:eastAsia="zh-CN"/>
              </w:rPr>
              <w:t>114-3</w:t>
            </w:r>
          </w:p>
        </w:tc>
        <w:tc>
          <w:tcPr>
            <w:tcW w:w="1104" w:type="dxa"/>
            <w:noWrap w:val="0"/>
            <w:vAlign w:val="center"/>
          </w:tcPr>
          <w:p w14:paraId="134F9771">
            <w:pPr>
              <w:adjustRightInd w:val="0"/>
              <w:snapToGrid w:val="0"/>
              <w:spacing w:line="0" w:lineRule="atLeast"/>
              <w:jc w:val="center"/>
              <w:textAlignment w:val="baseline"/>
              <w:rPr>
                <w:rFonts w:hint="default" w:eastAsia="宋体"/>
                <w:lang w:val="en-US" w:eastAsia="zh-CN"/>
              </w:rPr>
            </w:pPr>
            <w:r>
              <w:rPr>
                <w:rFonts w:hint="eastAsia"/>
                <w:lang w:val="en-US" w:eastAsia="zh-CN"/>
              </w:rPr>
              <w:t>3.91</w:t>
            </w:r>
          </w:p>
        </w:tc>
        <w:tc>
          <w:tcPr>
            <w:tcW w:w="1027" w:type="dxa"/>
            <w:tcBorders>
              <w:right w:val="single" w:color="auto" w:sz="4" w:space="0"/>
            </w:tcBorders>
            <w:noWrap w:val="0"/>
            <w:vAlign w:val="center"/>
          </w:tcPr>
          <w:p w14:paraId="1872D946">
            <w:pPr>
              <w:adjustRightInd w:val="0"/>
              <w:snapToGrid w:val="0"/>
              <w:spacing w:line="0" w:lineRule="atLeast"/>
              <w:jc w:val="center"/>
              <w:textAlignment w:val="baseline"/>
              <w:rPr>
                <w:rFonts w:hint="default"/>
                <w:lang w:val="en-US" w:eastAsia="zh-CN"/>
              </w:rPr>
            </w:pPr>
            <w:r>
              <w:rPr>
                <w:rFonts w:hint="eastAsia"/>
                <w:lang w:val="en-US" w:eastAsia="zh-CN"/>
              </w:rPr>
              <w:t>130-4</w:t>
            </w:r>
          </w:p>
        </w:tc>
        <w:tc>
          <w:tcPr>
            <w:tcW w:w="1103" w:type="dxa"/>
            <w:tcBorders>
              <w:left w:val="single" w:color="auto" w:sz="4" w:space="0"/>
              <w:right w:val="single" w:color="auto" w:sz="4" w:space="0"/>
            </w:tcBorders>
            <w:noWrap w:val="0"/>
            <w:vAlign w:val="center"/>
          </w:tcPr>
          <w:p w14:paraId="794E4C02">
            <w:pPr>
              <w:adjustRightInd w:val="0"/>
              <w:snapToGrid w:val="0"/>
              <w:spacing w:line="0" w:lineRule="atLeast"/>
              <w:jc w:val="center"/>
              <w:textAlignment w:val="baseline"/>
              <w:rPr>
                <w:rFonts w:hint="default" w:eastAsia="宋体"/>
                <w:lang w:val="en-US" w:eastAsia="zh-CN"/>
              </w:rPr>
            </w:pPr>
            <w:r>
              <w:rPr>
                <w:rFonts w:hint="eastAsia"/>
                <w:lang w:val="en-US" w:eastAsia="zh-CN"/>
              </w:rPr>
              <w:t>3.79</w:t>
            </w:r>
          </w:p>
        </w:tc>
        <w:tc>
          <w:tcPr>
            <w:tcW w:w="974" w:type="dxa"/>
            <w:tcBorders>
              <w:left w:val="single" w:color="auto" w:sz="4" w:space="0"/>
            </w:tcBorders>
            <w:noWrap w:val="0"/>
            <w:vAlign w:val="center"/>
          </w:tcPr>
          <w:p w14:paraId="2939430F">
            <w:pPr>
              <w:adjustRightInd w:val="0"/>
              <w:snapToGrid w:val="0"/>
              <w:spacing w:line="0" w:lineRule="atLeast"/>
              <w:jc w:val="center"/>
              <w:textAlignment w:val="baseline"/>
              <w:rPr>
                <w:rFonts w:hint="default" w:eastAsia="宋体"/>
                <w:lang w:val="en-US" w:eastAsia="zh-CN"/>
              </w:rPr>
            </w:pPr>
            <w:r>
              <w:rPr>
                <w:rFonts w:hint="eastAsia"/>
                <w:lang w:val="en-US" w:eastAsia="zh-CN"/>
              </w:rPr>
              <w:t>220-2</w:t>
            </w:r>
          </w:p>
        </w:tc>
        <w:tc>
          <w:tcPr>
            <w:tcW w:w="1157" w:type="dxa"/>
            <w:noWrap w:val="0"/>
            <w:vAlign w:val="center"/>
          </w:tcPr>
          <w:p w14:paraId="634DA9A1">
            <w:pPr>
              <w:adjustRightInd w:val="0"/>
              <w:snapToGrid w:val="0"/>
              <w:spacing w:line="0" w:lineRule="atLeast"/>
              <w:jc w:val="center"/>
              <w:textAlignment w:val="baseline"/>
              <w:rPr>
                <w:rFonts w:hint="default" w:eastAsia="宋体"/>
                <w:lang w:val="en-US" w:eastAsia="zh-CN"/>
              </w:rPr>
            </w:pPr>
            <w:r>
              <w:rPr>
                <w:rFonts w:hint="eastAsia"/>
                <w:lang w:val="en-US" w:eastAsia="zh-CN"/>
              </w:rPr>
              <w:t>3.88</w:t>
            </w:r>
          </w:p>
        </w:tc>
      </w:tr>
      <w:tr w14:paraId="220D4C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98" w:type="dxa"/>
            <w:noWrap w:val="0"/>
            <w:vAlign w:val="center"/>
          </w:tcPr>
          <w:p w14:paraId="5F061D89">
            <w:pPr>
              <w:adjustRightInd w:val="0"/>
              <w:snapToGrid w:val="0"/>
              <w:spacing w:line="0" w:lineRule="atLeast"/>
              <w:jc w:val="center"/>
              <w:textAlignment w:val="baseline"/>
              <w:rPr>
                <w:rFonts w:hint="default"/>
                <w:lang w:val="en-US" w:eastAsia="zh-CN"/>
              </w:rPr>
            </w:pPr>
            <w:r>
              <w:rPr>
                <w:rFonts w:hint="eastAsia"/>
                <w:lang w:val="en-US" w:eastAsia="zh-CN"/>
              </w:rPr>
              <w:t>40-2</w:t>
            </w:r>
          </w:p>
        </w:tc>
        <w:tc>
          <w:tcPr>
            <w:tcW w:w="1103" w:type="dxa"/>
            <w:noWrap w:val="0"/>
            <w:vAlign w:val="center"/>
          </w:tcPr>
          <w:p w14:paraId="046AAF52">
            <w:pPr>
              <w:adjustRightInd w:val="0"/>
              <w:snapToGrid w:val="0"/>
              <w:spacing w:line="0" w:lineRule="atLeast"/>
              <w:jc w:val="center"/>
              <w:textAlignment w:val="baseline"/>
              <w:rPr>
                <w:rFonts w:hint="default" w:eastAsia="宋体"/>
                <w:lang w:val="en-US" w:eastAsia="zh-CN"/>
              </w:rPr>
            </w:pPr>
            <w:r>
              <w:rPr>
                <w:rFonts w:hint="eastAsia"/>
                <w:lang w:val="en-US" w:eastAsia="zh-CN"/>
              </w:rPr>
              <w:t>3.63</w:t>
            </w:r>
          </w:p>
        </w:tc>
        <w:tc>
          <w:tcPr>
            <w:tcW w:w="1027" w:type="dxa"/>
            <w:noWrap w:val="0"/>
            <w:vAlign w:val="center"/>
          </w:tcPr>
          <w:p w14:paraId="6CD43649">
            <w:pPr>
              <w:adjustRightInd w:val="0"/>
              <w:snapToGrid w:val="0"/>
              <w:spacing w:line="0" w:lineRule="atLeast"/>
              <w:jc w:val="center"/>
              <w:textAlignment w:val="baseline"/>
              <w:rPr>
                <w:rFonts w:hint="default"/>
                <w:lang w:val="en-US" w:eastAsia="zh-CN"/>
              </w:rPr>
            </w:pPr>
            <w:r>
              <w:rPr>
                <w:rFonts w:hint="eastAsia"/>
                <w:lang w:val="en-US" w:eastAsia="zh-CN"/>
              </w:rPr>
              <w:t>115-4</w:t>
            </w:r>
          </w:p>
        </w:tc>
        <w:tc>
          <w:tcPr>
            <w:tcW w:w="1104" w:type="dxa"/>
            <w:noWrap w:val="0"/>
            <w:vAlign w:val="center"/>
          </w:tcPr>
          <w:p w14:paraId="1D662FDF">
            <w:pPr>
              <w:adjustRightInd w:val="0"/>
              <w:snapToGrid w:val="0"/>
              <w:spacing w:line="0" w:lineRule="atLeast"/>
              <w:jc w:val="center"/>
              <w:textAlignment w:val="baseline"/>
              <w:rPr>
                <w:rFonts w:hint="default" w:eastAsia="宋体"/>
                <w:lang w:val="en-US" w:eastAsia="zh-CN"/>
              </w:rPr>
            </w:pPr>
            <w:r>
              <w:rPr>
                <w:rFonts w:hint="eastAsia"/>
                <w:lang w:val="en-US" w:eastAsia="zh-CN"/>
              </w:rPr>
              <w:t>3.85</w:t>
            </w:r>
          </w:p>
        </w:tc>
        <w:tc>
          <w:tcPr>
            <w:tcW w:w="1027" w:type="dxa"/>
            <w:tcBorders>
              <w:right w:val="single" w:color="auto" w:sz="4" w:space="0"/>
            </w:tcBorders>
            <w:noWrap w:val="0"/>
            <w:vAlign w:val="center"/>
          </w:tcPr>
          <w:p w14:paraId="7A2C3F27">
            <w:pPr>
              <w:adjustRightInd w:val="0"/>
              <w:snapToGrid w:val="0"/>
              <w:spacing w:line="0" w:lineRule="atLeast"/>
              <w:jc w:val="center"/>
              <w:textAlignment w:val="baseline"/>
              <w:rPr>
                <w:rFonts w:hint="default"/>
                <w:lang w:val="en-US" w:eastAsia="zh-CN"/>
              </w:rPr>
            </w:pPr>
            <w:r>
              <w:rPr>
                <w:rFonts w:hint="eastAsia"/>
                <w:lang w:val="en-US" w:eastAsia="zh-CN"/>
              </w:rPr>
              <w:t>132-4</w:t>
            </w:r>
          </w:p>
        </w:tc>
        <w:tc>
          <w:tcPr>
            <w:tcW w:w="1103" w:type="dxa"/>
            <w:tcBorders>
              <w:left w:val="single" w:color="auto" w:sz="4" w:space="0"/>
              <w:right w:val="single" w:color="auto" w:sz="4" w:space="0"/>
            </w:tcBorders>
            <w:noWrap w:val="0"/>
            <w:vAlign w:val="center"/>
          </w:tcPr>
          <w:p w14:paraId="513AEE9B">
            <w:pPr>
              <w:adjustRightInd w:val="0"/>
              <w:snapToGrid w:val="0"/>
              <w:spacing w:line="0" w:lineRule="atLeast"/>
              <w:jc w:val="center"/>
              <w:textAlignment w:val="baseline"/>
              <w:rPr>
                <w:rFonts w:hint="default" w:eastAsia="宋体"/>
                <w:lang w:val="en-US" w:eastAsia="zh-CN"/>
              </w:rPr>
            </w:pPr>
            <w:r>
              <w:rPr>
                <w:rFonts w:hint="eastAsia"/>
                <w:lang w:val="en-US" w:eastAsia="zh-CN"/>
              </w:rPr>
              <w:t>3.97</w:t>
            </w:r>
          </w:p>
        </w:tc>
        <w:tc>
          <w:tcPr>
            <w:tcW w:w="974" w:type="dxa"/>
            <w:tcBorders>
              <w:left w:val="single" w:color="auto" w:sz="4" w:space="0"/>
            </w:tcBorders>
            <w:noWrap w:val="0"/>
            <w:vAlign w:val="center"/>
          </w:tcPr>
          <w:p w14:paraId="7AD03B68">
            <w:pPr>
              <w:adjustRightInd w:val="0"/>
              <w:snapToGrid w:val="0"/>
              <w:spacing w:line="0" w:lineRule="atLeast"/>
              <w:jc w:val="center"/>
              <w:textAlignment w:val="baseline"/>
              <w:rPr>
                <w:rFonts w:hint="default" w:eastAsia="宋体"/>
                <w:lang w:val="en-US" w:eastAsia="zh-CN"/>
              </w:rPr>
            </w:pPr>
            <w:r>
              <w:rPr>
                <w:rFonts w:hint="eastAsia"/>
                <w:lang w:val="en-US" w:eastAsia="zh-CN"/>
              </w:rPr>
              <w:t>230-2</w:t>
            </w:r>
          </w:p>
        </w:tc>
        <w:tc>
          <w:tcPr>
            <w:tcW w:w="1157" w:type="dxa"/>
            <w:noWrap w:val="0"/>
            <w:vAlign w:val="center"/>
          </w:tcPr>
          <w:p w14:paraId="3A65F45B">
            <w:pPr>
              <w:adjustRightInd w:val="0"/>
              <w:snapToGrid w:val="0"/>
              <w:spacing w:line="0" w:lineRule="atLeast"/>
              <w:jc w:val="center"/>
              <w:textAlignment w:val="baseline"/>
              <w:rPr>
                <w:rFonts w:hint="default" w:eastAsia="宋体"/>
                <w:lang w:val="en-US" w:eastAsia="zh-CN"/>
              </w:rPr>
            </w:pPr>
            <w:r>
              <w:rPr>
                <w:rFonts w:hint="eastAsia"/>
                <w:lang w:val="en-US" w:eastAsia="zh-CN"/>
              </w:rPr>
              <w:t>4.05</w:t>
            </w:r>
          </w:p>
        </w:tc>
      </w:tr>
      <w:tr w14:paraId="33055E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98" w:type="dxa"/>
            <w:noWrap w:val="0"/>
            <w:vAlign w:val="center"/>
          </w:tcPr>
          <w:p w14:paraId="3D3A7671">
            <w:pPr>
              <w:adjustRightInd w:val="0"/>
              <w:snapToGrid w:val="0"/>
              <w:spacing w:line="0" w:lineRule="atLeast"/>
              <w:jc w:val="center"/>
              <w:textAlignment w:val="baseline"/>
              <w:rPr>
                <w:rFonts w:hint="default"/>
                <w:lang w:val="en-US" w:eastAsia="zh-CN"/>
              </w:rPr>
            </w:pPr>
            <w:r>
              <w:rPr>
                <w:rFonts w:hint="eastAsia"/>
                <w:lang w:val="en-US" w:eastAsia="zh-CN"/>
              </w:rPr>
              <w:t>50-2</w:t>
            </w:r>
          </w:p>
        </w:tc>
        <w:tc>
          <w:tcPr>
            <w:tcW w:w="1103" w:type="dxa"/>
            <w:noWrap w:val="0"/>
            <w:vAlign w:val="center"/>
          </w:tcPr>
          <w:p w14:paraId="37614A0D">
            <w:pPr>
              <w:adjustRightInd w:val="0"/>
              <w:snapToGrid w:val="0"/>
              <w:spacing w:line="0" w:lineRule="atLeast"/>
              <w:jc w:val="center"/>
              <w:textAlignment w:val="baseline"/>
              <w:rPr>
                <w:rFonts w:hint="default"/>
                <w:lang w:val="en-US" w:eastAsia="zh-CN"/>
              </w:rPr>
            </w:pPr>
            <w:r>
              <w:rPr>
                <w:rFonts w:hint="eastAsia"/>
                <w:lang w:val="en-US" w:eastAsia="zh-CN"/>
              </w:rPr>
              <w:t>3.91</w:t>
            </w:r>
          </w:p>
        </w:tc>
        <w:tc>
          <w:tcPr>
            <w:tcW w:w="1027" w:type="dxa"/>
            <w:noWrap w:val="0"/>
            <w:vAlign w:val="center"/>
          </w:tcPr>
          <w:p w14:paraId="1EF5750E">
            <w:pPr>
              <w:adjustRightInd w:val="0"/>
              <w:snapToGrid w:val="0"/>
              <w:spacing w:line="0" w:lineRule="atLeast"/>
              <w:jc w:val="center"/>
              <w:textAlignment w:val="baseline"/>
              <w:rPr>
                <w:rFonts w:hint="default"/>
                <w:lang w:val="en-US" w:eastAsia="zh-CN"/>
              </w:rPr>
            </w:pPr>
            <w:r>
              <w:rPr>
                <w:rFonts w:hint="eastAsia"/>
                <w:lang w:val="en-US" w:eastAsia="zh-CN"/>
              </w:rPr>
              <w:t>116-2</w:t>
            </w:r>
          </w:p>
        </w:tc>
        <w:tc>
          <w:tcPr>
            <w:tcW w:w="1104" w:type="dxa"/>
            <w:noWrap w:val="0"/>
            <w:vAlign w:val="center"/>
          </w:tcPr>
          <w:p w14:paraId="28A14786">
            <w:pPr>
              <w:adjustRightInd w:val="0"/>
              <w:snapToGrid w:val="0"/>
              <w:spacing w:line="0" w:lineRule="atLeast"/>
              <w:jc w:val="center"/>
              <w:textAlignment w:val="baseline"/>
              <w:rPr>
                <w:rFonts w:hint="default"/>
                <w:lang w:val="en-US" w:eastAsia="zh-CN"/>
              </w:rPr>
            </w:pPr>
            <w:r>
              <w:rPr>
                <w:rFonts w:hint="eastAsia"/>
                <w:lang w:val="en-US" w:eastAsia="zh-CN"/>
              </w:rPr>
              <w:t>4.00</w:t>
            </w:r>
          </w:p>
        </w:tc>
        <w:tc>
          <w:tcPr>
            <w:tcW w:w="1027" w:type="dxa"/>
            <w:tcBorders>
              <w:right w:val="single" w:color="auto" w:sz="4" w:space="0"/>
            </w:tcBorders>
            <w:noWrap w:val="0"/>
            <w:vAlign w:val="center"/>
          </w:tcPr>
          <w:p w14:paraId="5F5B3851">
            <w:pPr>
              <w:adjustRightInd w:val="0"/>
              <w:snapToGrid w:val="0"/>
              <w:spacing w:line="0" w:lineRule="atLeast"/>
              <w:jc w:val="center"/>
              <w:textAlignment w:val="baseline"/>
              <w:rPr>
                <w:rFonts w:hint="default"/>
                <w:lang w:val="en-US" w:eastAsia="zh-CN"/>
              </w:rPr>
            </w:pPr>
            <w:r>
              <w:rPr>
                <w:rFonts w:hint="eastAsia"/>
                <w:lang w:val="en-US" w:eastAsia="zh-CN"/>
              </w:rPr>
              <w:t>133-3</w:t>
            </w:r>
          </w:p>
        </w:tc>
        <w:tc>
          <w:tcPr>
            <w:tcW w:w="1103" w:type="dxa"/>
            <w:tcBorders>
              <w:left w:val="single" w:color="auto" w:sz="4" w:space="0"/>
              <w:right w:val="single" w:color="auto" w:sz="4" w:space="0"/>
            </w:tcBorders>
            <w:noWrap w:val="0"/>
            <w:vAlign w:val="center"/>
          </w:tcPr>
          <w:p w14:paraId="0B49B58B">
            <w:pPr>
              <w:adjustRightInd w:val="0"/>
              <w:snapToGrid w:val="0"/>
              <w:spacing w:line="0" w:lineRule="atLeast"/>
              <w:jc w:val="center"/>
              <w:textAlignment w:val="baseline"/>
              <w:rPr>
                <w:rFonts w:hint="default"/>
                <w:lang w:val="en-US" w:eastAsia="zh-CN"/>
              </w:rPr>
            </w:pPr>
            <w:r>
              <w:rPr>
                <w:rFonts w:hint="eastAsia"/>
                <w:lang w:val="en-US" w:eastAsia="zh-CN"/>
              </w:rPr>
              <w:t>3.71</w:t>
            </w:r>
          </w:p>
        </w:tc>
        <w:tc>
          <w:tcPr>
            <w:tcW w:w="974" w:type="dxa"/>
            <w:tcBorders>
              <w:left w:val="single" w:color="auto" w:sz="4" w:space="0"/>
            </w:tcBorders>
            <w:noWrap w:val="0"/>
            <w:vAlign w:val="center"/>
          </w:tcPr>
          <w:p w14:paraId="602CD608">
            <w:pPr>
              <w:adjustRightInd w:val="0"/>
              <w:snapToGrid w:val="0"/>
              <w:spacing w:line="0" w:lineRule="atLeast"/>
              <w:jc w:val="center"/>
              <w:textAlignment w:val="baseline"/>
              <w:rPr>
                <w:rFonts w:hint="default" w:eastAsia="宋体"/>
                <w:lang w:val="en-US" w:eastAsia="zh-CN"/>
              </w:rPr>
            </w:pPr>
            <w:r>
              <w:rPr>
                <w:rFonts w:hint="eastAsia"/>
                <w:lang w:val="en-US" w:eastAsia="zh-CN"/>
              </w:rPr>
              <w:t>236-2</w:t>
            </w:r>
          </w:p>
        </w:tc>
        <w:tc>
          <w:tcPr>
            <w:tcW w:w="1157" w:type="dxa"/>
            <w:noWrap w:val="0"/>
            <w:vAlign w:val="center"/>
          </w:tcPr>
          <w:p w14:paraId="6D18C503">
            <w:pPr>
              <w:adjustRightInd w:val="0"/>
              <w:snapToGrid w:val="0"/>
              <w:spacing w:line="0" w:lineRule="atLeast"/>
              <w:jc w:val="center"/>
              <w:textAlignment w:val="baseline"/>
              <w:rPr>
                <w:rFonts w:hint="default" w:eastAsia="宋体"/>
                <w:lang w:val="en-US" w:eastAsia="zh-CN"/>
              </w:rPr>
            </w:pPr>
            <w:r>
              <w:rPr>
                <w:rFonts w:hint="eastAsia"/>
                <w:lang w:val="en-US" w:eastAsia="zh-CN"/>
              </w:rPr>
              <w:t>4.00</w:t>
            </w:r>
          </w:p>
        </w:tc>
      </w:tr>
      <w:tr w14:paraId="1A60D0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98" w:type="dxa"/>
            <w:noWrap w:val="0"/>
            <w:vAlign w:val="center"/>
          </w:tcPr>
          <w:p w14:paraId="245A4648">
            <w:pPr>
              <w:adjustRightInd w:val="0"/>
              <w:snapToGrid w:val="0"/>
              <w:spacing w:line="0" w:lineRule="atLeast"/>
              <w:jc w:val="center"/>
              <w:textAlignment w:val="baseline"/>
              <w:rPr>
                <w:rFonts w:hint="default"/>
                <w:lang w:val="en-US" w:eastAsia="zh-CN"/>
              </w:rPr>
            </w:pPr>
            <w:r>
              <w:rPr>
                <w:rFonts w:hint="eastAsia"/>
                <w:lang w:val="en-US" w:eastAsia="zh-CN"/>
              </w:rPr>
              <w:t>60-2</w:t>
            </w:r>
          </w:p>
        </w:tc>
        <w:tc>
          <w:tcPr>
            <w:tcW w:w="1103" w:type="dxa"/>
            <w:noWrap w:val="0"/>
            <w:vAlign w:val="center"/>
          </w:tcPr>
          <w:p w14:paraId="2BD697F5">
            <w:pPr>
              <w:adjustRightInd w:val="0"/>
              <w:snapToGrid w:val="0"/>
              <w:spacing w:line="0" w:lineRule="atLeast"/>
              <w:jc w:val="center"/>
              <w:textAlignment w:val="baseline"/>
              <w:rPr>
                <w:rFonts w:hint="default"/>
                <w:lang w:val="en-US" w:eastAsia="zh-CN"/>
              </w:rPr>
            </w:pPr>
            <w:r>
              <w:rPr>
                <w:rFonts w:hint="eastAsia"/>
                <w:lang w:val="en-US" w:eastAsia="zh-CN"/>
              </w:rPr>
              <w:t>3.82</w:t>
            </w:r>
          </w:p>
        </w:tc>
        <w:tc>
          <w:tcPr>
            <w:tcW w:w="1027" w:type="dxa"/>
            <w:noWrap w:val="0"/>
            <w:vAlign w:val="center"/>
          </w:tcPr>
          <w:p w14:paraId="3236438B">
            <w:pPr>
              <w:adjustRightInd w:val="0"/>
              <w:snapToGrid w:val="0"/>
              <w:spacing w:line="0" w:lineRule="atLeast"/>
              <w:jc w:val="center"/>
              <w:textAlignment w:val="baseline"/>
              <w:rPr>
                <w:rFonts w:hint="default"/>
                <w:lang w:val="en-US" w:eastAsia="zh-CN"/>
              </w:rPr>
            </w:pPr>
            <w:r>
              <w:rPr>
                <w:rFonts w:hint="eastAsia"/>
                <w:lang w:val="en-US" w:eastAsia="zh-CN"/>
              </w:rPr>
              <w:t>116-3</w:t>
            </w:r>
          </w:p>
        </w:tc>
        <w:tc>
          <w:tcPr>
            <w:tcW w:w="1104" w:type="dxa"/>
            <w:noWrap w:val="0"/>
            <w:vAlign w:val="center"/>
          </w:tcPr>
          <w:p w14:paraId="4F39F937">
            <w:pPr>
              <w:adjustRightInd w:val="0"/>
              <w:snapToGrid w:val="0"/>
              <w:spacing w:line="0" w:lineRule="atLeast"/>
              <w:jc w:val="center"/>
              <w:textAlignment w:val="baseline"/>
              <w:rPr>
                <w:rFonts w:hint="default"/>
                <w:lang w:val="en-US" w:eastAsia="zh-CN"/>
              </w:rPr>
            </w:pPr>
            <w:r>
              <w:rPr>
                <w:rFonts w:hint="eastAsia"/>
                <w:lang w:val="en-US" w:eastAsia="zh-CN"/>
              </w:rPr>
              <w:t>3.79</w:t>
            </w:r>
          </w:p>
        </w:tc>
        <w:tc>
          <w:tcPr>
            <w:tcW w:w="1027" w:type="dxa"/>
            <w:tcBorders>
              <w:right w:val="single" w:color="auto" w:sz="4" w:space="0"/>
            </w:tcBorders>
            <w:noWrap w:val="0"/>
            <w:vAlign w:val="center"/>
          </w:tcPr>
          <w:p w14:paraId="76069141">
            <w:pPr>
              <w:adjustRightInd w:val="0"/>
              <w:snapToGrid w:val="0"/>
              <w:spacing w:line="0" w:lineRule="atLeast"/>
              <w:jc w:val="center"/>
              <w:textAlignment w:val="baseline"/>
              <w:rPr>
                <w:rFonts w:hint="default"/>
                <w:lang w:val="en-US" w:eastAsia="zh-CN"/>
              </w:rPr>
            </w:pPr>
            <w:r>
              <w:rPr>
                <w:rFonts w:hint="eastAsia"/>
                <w:lang w:val="en-US" w:eastAsia="zh-CN"/>
              </w:rPr>
              <w:t>133-4</w:t>
            </w:r>
          </w:p>
        </w:tc>
        <w:tc>
          <w:tcPr>
            <w:tcW w:w="1103" w:type="dxa"/>
            <w:tcBorders>
              <w:left w:val="single" w:color="auto" w:sz="4" w:space="0"/>
              <w:right w:val="single" w:color="auto" w:sz="4" w:space="0"/>
            </w:tcBorders>
            <w:noWrap w:val="0"/>
            <w:vAlign w:val="center"/>
          </w:tcPr>
          <w:p w14:paraId="57561699">
            <w:pPr>
              <w:adjustRightInd w:val="0"/>
              <w:snapToGrid w:val="0"/>
              <w:spacing w:line="0" w:lineRule="atLeast"/>
              <w:jc w:val="center"/>
              <w:textAlignment w:val="baseline"/>
              <w:rPr>
                <w:rFonts w:hint="default"/>
                <w:lang w:val="en-US" w:eastAsia="zh-CN"/>
              </w:rPr>
            </w:pPr>
            <w:r>
              <w:rPr>
                <w:rFonts w:hint="eastAsia"/>
                <w:lang w:val="en-US" w:eastAsia="zh-CN"/>
              </w:rPr>
              <w:t>3.85</w:t>
            </w:r>
          </w:p>
        </w:tc>
        <w:tc>
          <w:tcPr>
            <w:tcW w:w="974" w:type="dxa"/>
            <w:tcBorders>
              <w:left w:val="single" w:color="auto" w:sz="4" w:space="0"/>
            </w:tcBorders>
            <w:noWrap w:val="0"/>
            <w:vAlign w:val="center"/>
          </w:tcPr>
          <w:p w14:paraId="2062E7FB">
            <w:pPr>
              <w:adjustRightInd w:val="0"/>
              <w:snapToGrid w:val="0"/>
              <w:spacing w:line="0" w:lineRule="atLeast"/>
              <w:jc w:val="center"/>
              <w:textAlignment w:val="baseline"/>
              <w:rPr>
                <w:rFonts w:hint="default" w:eastAsia="宋体"/>
                <w:lang w:val="en-US" w:eastAsia="zh-CN"/>
              </w:rPr>
            </w:pPr>
            <w:r>
              <w:rPr>
                <w:rFonts w:hint="eastAsia"/>
                <w:lang w:val="en-US" w:eastAsia="zh-CN"/>
              </w:rPr>
              <w:t>237-2</w:t>
            </w:r>
          </w:p>
        </w:tc>
        <w:tc>
          <w:tcPr>
            <w:tcW w:w="1157" w:type="dxa"/>
            <w:noWrap w:val="0"/>
            <w:vAlign w:val="center"/>
          </w:tcPr>
          <w:p w14:paraId="5DD7E729">
            <w:pPr>
              <w:adjustRightInd w:val="0"/>
              <w:snapToGrid w:val="0"/>
              <w:spacing w:line="0" w:lineRule="atLeast"/>
              <w:jc w:val="center"/>
              <w:textAlignment w:val="baseline"/>
              <w:rPr>
                <w:rFonts w:hint="default" w:eastAsia="宋体"/>
                <w:lang w:val="en-US" w:eastAsia="zh-CN"/>
              </w:rPr>
            </w:pPr>
            <w:r>
              <w:rPr>
                <w:rFonts w:hint="eastAsia"/>
                <w:lang w:val="en-US" w:eastAsia="zh-CN"/>
              </w:rPr>
              <w:t>3.76</w:t>
            </w:r>
          </w:p>
        </w:tc>
      </w:tr>
      <w:tr w14:paraId="0569F9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98" w:type="dxa"/>
            <w:noWrap w:val="0"/>
            <w:vAlign w:val="center"/>
          </w:tcPr>
          <w:p w14:paraId="4FD68571">
            <w:pPr>
              <w:adjustRightInd w:val="0"/>
              <w:snapToGrid w:val="0"/>
              <w:spacing w:line="0" w:lineRule="atLeast"/>
              <w:jc w:val="center"/>
              <w:textAlignment w:val="baseline"/>
              <w:rPr>
                <w:rFonts w:hint="default"/>
                <w:lang w:val="en-US" w:eastAsia="zh-CN"/>
              </w:rPr>
            </w:pPr>
            <w:r>
              <w:rPr>
                <w:rFonts w:hint="eastAsia"/>
                <w:lang w:val="en-US" w:eastAsia="zh-CN"/>
              </w:rPr>
              <w:t>70-2</w:t>
            </w:r>
          </w:p>
        </w:tc>
        <w:tc>
          <w:tcPr>
            <w:tcW w:w="1103" w:type="dxa"/>
            <w:noWrap w:val="0"/>
            <w:vAlign w:val="center"/>
          </w:tcPr>
          <w:p w14:paraId="4246895D">
            <w:pPr>
              <w:adjustRightInd w:val="0"/>
              <w:snapToGrid w:val="0"/>
              <w:spacing w:line="0" w:lineRule="atLeast"/>
              <w:jc w:val="center"/>
              <w:textAlignment w:val="baseline"/>
              <w:rPr>
                <w:rFonts w:hint="default"/>
                <w:lang w:val="en-US" w:eastAsia="zh-CN"/>
              </w:rPr>
            </w:pPr>
            <w:r>
              <w:rPr>
                <w:rFonts w:hint="eastAsia"/>
                <w:lang w:val="en-US" w:eastAsia="zh-CN"/>
              </w:rPr>
              <w:t>4.06</w:t>
            </w:r>
          </w:p>
        </w:tc>
        <w:tc>
          <w:tcPr>
            <w:tcW w:w="1027" w:type="dxa"/>
            <w:noWrap w:val="0"/>
            <w:vAlign w:val="center"/>
          </w:tcPr>
          <w:p w14:paraId="0EF84E3A">
            <w:pPr>
              <w:adjustRightInd w:val="0"/>
              <w:snapToGrid w:val="0"/>
              <w:spacing w:line="0" w:lineRule="atLeast"/>
              <w:jc w:val="center"/>
              <w:textAlignment w:val="baseline"/>
              <w:rPr>
                <w:rFonts w:hint="default"/>
                <w:lang w:val="en-US" w:eastAsia="zh-CN"/>
              </w:rPr>
            </w:pPr>
            <w:r>
              <w:rPr>
                <w:rFonts w:hint="eastAsia"/>
                <w:lang w:val="en-US" w:eastAsia="zh-CN"/>
              </w:rPr>
              <w:t>117-2</w:t>
            </w:r>
          </w:p>
        </w:tc>
        <w:tc>
          <w:tcPr>
            <w:tcW w:w="1104" w:type="dxa"/>
            <w:noWrap w:val="0"/>
            <w:vAlign w:val="center"/>
          </w:tcPr>
          <w:p w14:paraId="0E035C2E">
            <w:pPr>
              <w:adjustRightInd w:val="0"/>
              <w:snapToGrid w:val="0"/>
              <w:spacing w:line="0" w:lineRule="atLeast"/>
              <w:jc w:val="center"/>
              <w:textAlignment w:val="baseline"/>
              <w:rPr>
                <w:rFonts w:hint="default"/>
                <w:lang w:val="en-US" w:eastAsia="zh-CN"/>
              </w:rPr>
            </w:pPr>
            <w:r>
              <w:rPr>
                <w:rFonts w:hint="eastAsia"/>
                <w:lang w:val="en-US" w:eastAsia="zh-CN"/>
              </w:rPr>
              <w:t>4.03</w:t>
            </w:r>
          </w:p>
        </w:tc>
        <w:tc>
          <w:tcPr>
            <w:tcW w:w="1027" w:type="dxa"/>
            <w:tcBorders>
              <w:right w:val="single" w:color="auto" w:sz="4" w:space="0"/>
            </w:tcBorders>
            <w:noWrap w:val="0"/>
            <w:vAlign w:val="center"/>
          </w:tcPr>
          <w:p w14:paraId="7E170372">
            <w:pPr>
              <w:adjustRightInd w:val="0"/>
              <w:snapToGrid w:val="0"/>
              <w:spacing w:line="0" w:lineRule="atLeast"/>
              <w:jc w:val="center"/>
              <w:textAlignment w:val="baseline"/>
              <w:rPr>
                <w:rFonts w:hint="default"/>
                <w:lang w:val="en-US" w:eastAsia="zh-CN"/>
              </w:rPr>
            </w:pPr>
            <w:r>
              <w:rPr>
                <w:rFonts w:hint="eastAsia"/>
                <w:lang w:val="en-US" w:eastAsia="zh-CN"/>
              </w:rPr>
              <w:t>140-2</w:t>
            </w:r>
          </w:p>
        </w:tc>
        <w:tc>
          <w:tcPr>
            <w:tcW w:w="1103" w:type="dxa"/>
            <w:tcBorders>
              <w:left w:val="single" w:color="auto" w:sz="4" w:space="0"/>
              <w:right w:val="single" w:color="auto" w:sz="4" w:space="0"/>
            </w:tcBorders>
            <w:noWrap w:val="0"/>
            <w:vAlign w:val="center"/>
          </w:tcPr>
          <w:p w14:paraId="51517B8C">
            <w:pPr>
              <w:adjustRightInd w:val="0"/>
              <w:snapToGrid w:val="0"/>
              <w:spacing w:line="0" w:lineRule="atLeast"/>
              <w:jc w:val="center"/>
              <w:textAlignment w:val="baseline"/>
              <w:rPr>
                <w:rFonts w:hint="default"/>
                <w:lang w:val="en-US" w:eastAsia="zh-CN"/>
              </w:rPr>
            </w:pPr>
            <w:r>
              <w:rPr>
                <w:rFonts w:hint="eastAsia"/>
                <w:lang w:val="en-US" w:eastAsia="zh-CN"/>
              </w:rPr>
              <w:t>3.88</w:t>
            </w:r>
          </w:p>
        </w:tc>
        <w:tc>
          <w:tcPr>
            <w:tcW w:w="974" w:type="dxa"/>
            <w:tcBorders>
              <w:left w:val="single" w:color="auto" w:sz="4" w:space="0"/>
            </w:tcBorders>
            <w:noWrap w:val="0"/>
            <w:vAlign w:val="center"/>
          </w:tcPr>
          <w:p w14:paraId="566458FA">
            <w:pPr>
              <w:adjustRightInd w:val="0"/>
              <w:snapToGrid w:val="0"/>
              <w:spacing w:line="0" w:lineRule="atLeast"/>
              <w:jc w:val="center"/>
              <w:textAlignment w:val="baseline"/>
              <w:rPr>
                <w:rFonts w:hint="default" w:eastAsia="宋体"/>
                <w:lang w:val="en-US" w:eastAsia="zh-CN"/>
              </w:rPr>
            </w:pPr>
            <w:r>
              <w:rPr>
                <w:rFonts w:hint="eastAsia"/>
                <w:lang w:val="en-US" w:eastAsia="zh-CN"/>
              </w:rPr>
              <w:t>238-2</w:t>
            </w:r>
          </w:p>
        </w:tc>
        <w:tc>
          <w:tcPr>
            <w:tcW w:w="1157" w:type="dxa"/>
            <w:noWrap w:val="0"/>
            <w:vAlign w:val="center"/>
          </w:tcPr>
          <w:p w14:paraId="765D92A8">
            <w:pPr>
              <w:adjustRightInd w:val="0"/>
              <w:snapToGrid w:val="0"/>
              <w:spacing w:line="0" w:lineRule="atLeast"/>
              <w:jc w:val="center"/>
              <w:textAlignment w:val="baseline"/>
              <w:rPr>
                <w:rFonts w:hint="default" w:eastAsia="宋体"/>
                <w:lang w:val="en-US" w:eastAsia="zh-CN"/>
              </w:rPr>
            </w:pPr>
            <w:r>
              <w:rPr>
                <w:rFonts w:hint="eastAsia"/>
                <w:lang w:val="en-US" w:eastAsia="zh-CN"/>
              </w:rPr>
              <w:t>3.81</w:t>
            </w:r>
          </w:p>
        </w:tc>
      </w:tr>
      <w:tr w14:paraId="5F61E7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98" w:type="dxa"/>
            <w:noWrap w:val="0"/>
            <w:vAlign w:val="center"/>
          </w:tcPr>
          <w:p w14:paraId="4467FE37">
            <w:pPr>
              <w:adjustRightInd w:val="0"/>
              <w:snapToGrid w:val="0"/>
              <w:spacing w:line="0" w:lineRule="atLeast"/>
              <w:jc w:val="center"/>
              <w:textAlignment w:val="baseline"/>
              <w:rPr>
                <w:rFonts w:hint="default"/>
                <w:lang w:val="en-US" w:eastAsia="zh-CN"/>
              </w:rPr>
            </w:pPr>
            <w:r>
              <w:rPr>
                <w:rFonts w:hint="eastAsia"/>
                <w:lang w:val="en-US" w:eastAsia="zh-CN"/>
              </w:rPr>
              <w:t>80-2</w:t>
            </w:r>
          </w:p>
        </w:tc>
        <w:tc>
          <w:tcPr>
            <w:tcW w:w="1103" w:type="dxa"/>
            <w:noWrap w:val="0"/>
            <w:vAlign w:val="center"/>
          </w:tcPr>
          <w:p w14:paraId="4F438918">
            <w:pPr>
              <w:adjustRightInd w:val="0"/>
              <w:snapToGrid w:val="0"/>
              <w:spacing w:line="0" w:lineRule="atLeast"/>
              <w:jc w:val="center"/>
              <w:textAlignment w:val="baseline"/>
              <w:rPr>
                <w:rFonts w:hint="default"/>
                <w:lang w:val="en-US" w:eastAsia="zh-CN"/>
              </w:rPr>
            </w:pPr>
            <w:r>
              <w:rPr>
                <w:rFonts w:hint="eastAsia"/>
                <w:lang w:val="en-US" w:eastAsia="zh-CN"/>
              </w:rPr>
              <w:t>3.80</w:t>
            </w:r>
          </w:p>
        </w:tc>
        <w:tc>
          <w:tcPr>
            <w:tcW w:w="1027" w:type="dxa"/>
            <w:noWrap w:val="0"/>
            <w:vAlign w:val="center"/>
          </w:tcPr>
          <w:p w14:paraId="70DC4D57">
            <w:pPr>
              <w:adjustRightInd w:val="0"/>
              <w:snapToGrid w:val="0"/>
              <w:spacing w:line="0" w:lineRule="atLeast"/>
              <w:jc w:val="center"/>
              <w:textAlignment w:val="baseline"/>
              <w:rPr>
                <w:rFonts w:hint="default"/>
                <w:lang w:val="en-US" w:eastAsia="zh-CN"/>
              </w:rPr>
            </w:pPr>
            <w:r>
              <w:rPr>
                <w:rFonts w:hint="eastAsia"/>
                <w:lang w:val="en-US" w:eastAsia="zh-CN"/>
              </w:rPr>
              <w:t>117-3</w:t>
            </w:r>
          </w:p>
        </w:tc>
        <w:tc>
          <w:tcPr>
            <w:tcW w:w="1104" w:type="dxa"/>
            <w:noWrap w:val="0"/>
            <w:vAlign w:val="center"/>
          </w:tcPr>
          <w:p w14:paraId="647AD58C">
            <w:pPr>
              <w:adjustRightInd w:val="0"/>
              <w:snapToGrid w:val="0"/>
              <w:spacing w:line="0" w:lineRule="atLeast"/>
              <w:jc w:val="center"/>
              <w:textAlignment w:val="baseline"/>
              <w:rPr>
                <w:rFonts w:hint="default"/>
                <w:lang w:val="en-US" w:eastAsia="zh-CN"/>
              </w:rPr>
            </w:pPr>
            <w:r>
              <w:rPr>
                <w:rFonts w:hint="eastAsia"/>
                <w:lang w:val="en-US" w:eastAsia="zh-CN"/>
              </w:rPr>
              <w:t>3.82</w:t>
            </w:r>
          </w:p>
        </w:tc>
        <w:tc>
          <w:tcPr>
            <w:tcW w:w="1027" w:type="dxa"/>
            <w:tcBorders>
              <w:right w:val="single" w:color="auto" w:sz="4" w:space="0"/>
            </w:tcBorders>
            <w:noWrap w:val="0"/>
            <w:vAlign w:val="center"/>
          </w:tcPr>
          <w:p w14:paraId="43D40810">
            <w:pPr>
              <w:adjustRightInd w:val="0"/>
              <w:snapToGrid w:val="0"/>
              <w:spacing w:line="0" w:lineRule="atLeast"/>
              <w:jc w:val="center"/>
              <w:textAlignment w:val="baseline"/>
              <w:rPr>
                <w:rFonts w:hint="default"/>
                <w:lang w:val="en-US" w:eastAsia="zh-CN"/>
              </w:rPr>
            </w:pPr>
            <w:r>
              <w:rPr>
                <w:rFonts w:hint="eastAsia"/>
                <w:lang w:val="en-US" w:eastAsia="zh-CN"/>
              </w:rPr>
              <w:t>141-3</w:t>
            </w:r>
          </w:p>
        </w:tc>
        <w:tc>
          <w:tcPr>
            <w:tcW w:w="1103" w:type="dxa"/>
            <w:tcBorders>
              <w:left w:val="single" w:color="auto" w:sz="4" w:space="0"/>
              <w:right w:val="single" w:color="auto" w:sz="4" w:space="0"/>
            </w:tcBorders>
            <w:noWrap w:val="0"/>
            <w:vAlign w:val="center"/>
          </w:tcPr>
          <w:p w14:paraId="748ADE59">
            <w:pPr>
              <w:adjustRightInd w:val="0"/>
              <w:snapToGrid w:val="0"/>
              <w:spacing w:line="0" w:lineRule="atLeast"/>
              <w:jc w:val="center"/>
              <w:textAlignment w:val="baseline"/>
              <w:rPr>
                <w:rFonts w:hint="default"/>
                <w:lang w:val="en-US" w:eastAsia="zh-CN"/>
              </w:rPr>
            </w:pPr>
            <w:r>
              <w:rPr>
                <w:rFonts w:hint="eastAsia"/>
                <w:lang w:val="en-US" w:eastAsia="zh-CN"/>
              </w:rPr>
              <w:t>3.91</w:t>
            </w:r>
          </w:p>
        </w:tc>
        <w:tc>
          <w:tcPr>
            <w:tcW w:w="974" w:type="dxa"/>
            <w:tcBorders>
              <w:left w:val="single" w:color="auto" w:sz="4" w:space="0"/>
            </w:tcBorders>
            <w:noWrap w:val="0"/>
            <w:vAlign w:val="center"/>
          </w:tcPr>
          <w:p w14:paraId="57F90B8B">
            <w:pPr>
              <w:adjustRightInd w:val="0"/>
              <w:snapToGrid w:val="0"/>
              <w:spacing w:line="0" w:lineRule="atLeast"/>
              <w:jc w:val="center"/>
              <w:textAlignment w:val="baseline"/>
              <w:rPr>
                <w:rFonts w:hint="default" w:eastAsia="宋体"/>
                <w:lang w:val="en-US" w:eastAsia="zh-CN"/>
              </w:rPr>
            </w:pPr>
            <w:r>
              <w:rPr>
                <w:rFonts w:hint="eastAsia"/>
                <w:lang w:val="en-US" w:eastAsia="zh-CN"/>
              </w:rPr>
              <w:t>239-2</w:t>
            </w:r>
          </w:p>
        </w:tc>
        <w:tc>
          <w:tcPr>
            <w:tcW w:w="1157" w:type="dxa"/>
            <w:noWrap w:val="0"/>
            <w:vAlign w:val="center"/>
          </w:tcPr>
          <w:p w14:paraId="3798119A">
            <w:pPr>
              <w:adjustRightInd w:val="0"/>
              <w:snapToGrid w:val="0"/>
              <w:spacing w:line="0" w:lineRule="atLeast"/>
              <w:jc w:val="center"/>
              <w:textAlignment w:val="baseline"/>
              <w:rPr>
                <w:rFonts w:hint="default" w:eastAsia="宋体"/>
                <w:lang w:val="en-US" w:eastAsia="zh-CN"/>
              </w:rPr>
            </w:pPr>
            <w:r>
              <w:rPr>
                <w:rFonts w:hint="eastAsia"/>
                <w:lang w:val="en-US" w:eastAsia="zh-CN"/>
              </w:rPr>
              <w:t>3.82</w:t>
            </w:r>
          </w:p>
        </w:tc>
      </w:tr>
      <w:tr w14:paraId="357D28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98" w:type="dxa"/>
            <w:noWrap w:val="0"/>
            <w:vAlign w:val="center"/>
          </w:tcPr>
          <w:p w14:paraId="4A3D92F0">
            <w:pPr>
              <w:adjustRightInd w:val="0"/>
              <w:snapToGrid w:val="0"/>
              <w:spacing w:line="0" w:lineRule="atLeast"/>
              <w:jc w:val="center"/>
              <w:textAlignment w:val="baseline"/>
              <w:rPr>
                <w:rFonts w:hint="default"/>
                <w:lang w:val="en-US" w:eastAsia="zh-CN"/>
              </w:rPr>
            </w:pPr>
            <w:r>
              <w:rPr>
                <w:rFonts w:hint="eastAsia"/>
                <w:lang w:val="en-US" w:eastAsia="zh-CN"/>
              </w:rPr>
              <w:t>90-2</w:t>
            </w:r>
          </w:p>
        </w:tc>
        <w:tc>
          <w:tcPr>
            <w:tcW w:w="1103" w:type="dxa"/>
            <w:noWrap w:val="0"/>
            <w:vAlign w:val="center"/>
          </w:tcPr>
          <w:p w14:paraId="72BABE69">
            <w:pPr>
              <w:adjustRightInd w:val="0"/>
              <w:snapToGrid w:val="0"/>
              <w:spacing w:line="0" w:lineRule="atLeast"/>
              <w:jc w:val="center"/>
              <w:textAlignment w:val="baseline"/>
              <w:rPr>
                <w:rFonts w:hint="default"/>
                <w:lang w:val="en-US" w:eastAsia="zh-CN"/>
              </w:rPr>
            </w:pPr>
            <w:r>
              <w:rPr>
                <w:rFonts w:hint="eastAsia"/>
                <w:lang w:val="en-US" w:eastAsia="zh-CN"/>
              </w:rPr>
              <w:t>3.63</w:t>
            </w:r>
          </w:p>
        </w:tc>
        <w:tc>
          <w:tcPr>
            <w:tcW w:w="1027" w:type="dxa"/>
            <w:noWrap w:val="0"/>
            <w:vAlign w:val="center"/>
          </w:tcPr>
          <w:p w14:paraId="76AB53DA">
            <w:pPr>
              <w:adjustRightInd w:val="0"/>
              <w:snapToGrid w:val="0"/>
              <w:spacing w:line="0" w:lineRule="atLeast"/>
              <w:jc w:val="center"/>
              <w:textAlignment w:val="baseline"/>
              <w:rPr>
                <w:rFonts w:hint="default"/>
                <w:lang w:val="en-US" w:eastAsia="zh-CN"/>
              </w:rPr>
            </w:pPr>
            <w:r>
              <w:rPr>
                <w:rFonts w:hint="eastAsia"/>
                <w:lang w:val="en-US" w:eastAsia="zh-CN"/>
              </w:rPr>
              <w:t>117-4</w:t>
            </w:r>
          </w:p>
        </w:tc>
        <w:tc>
          <w:tcPr>
            <w:tcW w:w="1104" w:type="dxa"/>
            <w:noWrap w:val="0"/>
            <w:vAlign w:val="center"/>
          </w:tcPr>
          <w:p w14:paraId="3A28C8C7">
            <w:pPr>
              <w:adjustRightInd w:val="0"/>
              <w:snapToGrid w:val="0"/>
              <w:spacing w:line="0" w:lineRule="atLeast"/>
              <w:jc w:val="center"/>
              <w:textAlignment w:val="baseline"/>
              <w:rPr>
                <w:rFonts w:hint="default"/>
                <w:lang w:val="en-US" w:eastAsia="zh-CN"/>
              </w:rPr>
            </w:pPr>
            <w:r>
              <w:rPr>
                <w:rFonts w:hint="eastAsia"/>
                <w:lang w:val="en-US" w:eastAsia="zh-CN"/>
              </w:rPr>
              <w:t>4.15</w:t>
            </w:r>
          </w:p>
        </w:tc>
        <w:tc>
          <w:tcPr>
            <w:tcW w:w="1027" w:type="dxa"/>
            <w:tcBorders>
              <w:right w:val="single" w:color="auto" w:sz="4" w:space="0"/>
            </w:tcBorders>
            <w:noWrap w:val="0"/>
            <w:vAlign w:val="center"/>
          </w:tcPr>
          <w:p w14:paraId="79F34943">
            <w:pPr>
              <w:adjustRightInd w:val="0"/>
              <w:snapToGrid w:val="0"/>
              <w:spacing w:line="0" w:lineRule="atLeast"/>
              <w:jc w:val="center"/>
              <w:textAlignment w:val="baseline"/>
              <w:rPr>
                <w:rFonts w:hint="default"/>
                <w:lang w:val="en-US" w:eastAsia="zh-CN"/>
              </w:rPr>
            </w:pPr>
            <w:r>
              <w:rPr>
                <w:rFonts w:hint="eastAsia"/>
                <w:lang w:val="en-US" w:eastAsia="zh-CN"/>
              </w:rPr>
              <w:t>143-3</w:t>
            </w:r>
          </w:p>
        </w:tc>
        <w:tc>
          <w:tcPr>
            <w:tcW w:w="1103" w:type="dxa"/>
            <w:tcBorders>
              <w:left w:val="single" w:color="auto" w:sz="4" w:space="0"/>
              <w:right w:val="single" w:color="auto" w:sz="4" w:space="0"/>
            </w:tcBorders>
            <w:noWrap w:val="0"/>
            <w:vAlign w:val="center"/>
          </w:tcPr>
          <w:p w14:paraId="7321CD7E">
            <w:pPr>
              <w:adjustRightInd w:val="0"/>
              <w:snapToGrid w:val="0"/>
              <w:spacing w:line="0" w:lineRule="atLeast"/>
              <w:jc w:val="center"/>
              <w:textAlignment w:val="baseline"/>
              <w:rPr>
                <w:rFonts w:hint="default"/>
                <w:lang w:val="en-US" w:eastAsia="zh-CN"/>
              </w:rPr>
            </w:pPr>
            <w:r>
              <w:rPr>
                <w:rFonts w:hint="eastAsia"/>
                <w:lang w:val="en-US" w:eastAsia="zh-CN"/>
              </w:rPr>
              <w:t>3.69</w:t>
            </w:r>
          </w:p>
        </w:tc>
        <w:tc>
          <w:tcPr>
            <w:tcW w:w="974" w:type="dxa"/>
            <w:tcBorders>
              <w:left w:val="single" w:color="auto" w:sz="4" w:space="0"/>
            </w:tcBorders>
            <w:noWrap w:val="0"/>
            <w:vAlign w:val="center"/>
          </w:tcPr>
          <w:p w14:paraId="2AEB6CF5">
            <w:pPr>
              <w:adjustRightInd w:val="0"/>
              <w:snapToGrid w:val="0"/>
              <w:spacing w:line="0" w:lineRule="atLeast"/>
              <w:jc w:val="center"/>
              <w:textAlignment w:val="baseline"/>
              <w:rPr>
                <w:rFonts w:hint="default" w:eastAsia="宋体"/>
                <w:lang w:val="en-US" w:eastAsia="zh-CN"/>
              </w:rPr>
            </w:pPr>
            <w:r>
              <w:rPr>
                <w:rFonts w:hint="eastAsia"/>
                <w:lang w:val="en-US" w:eastAsia="zh-CN"/>
              </w:rPr>
              <w:t>240-2</w:t>
            </w:r>
          </w:p>
        </w:tc>
        <w:tc>
          <w:tcPr>
            <w:tcW w:w="1157" w:type="dxa"/>
            <w:noWrap w:val="0"/>
            <w:vAlign w:val="center"/>
          </w:tcPr>
          <w:p w14:paraId="44B3BDB6">
            <w:pPr>
              <w:adjustRightInd w:val="0"/>
              <w:snapToGrid w:val="0"/>
              <w:spacing w:line="0" w:lineRule="atLeast"/>
              <w:jc w:val="center"/>
              <w:textAlignment w:val="baseline"/>
              <w:rPr>
                <w:rFonts w:hint="default" w:eastAsia="宋体"/>
                <w:lang w:val="en-US" w:eastAsia="zh-CN"/>
              </w:rPr>
            </w:pPr>
            <w:r>
              <w:rPr>
                <w:rFonts w:hint="eastAsia"/>
                <w:lang w:val="en-US" w:eastAsia="zh-CN"/>
              </w:rPr>
              <w:t>3.79</w:t>
            </w:r>
          </w:p>
        </w:tc>
      </w:tr>
      <w:tr w14:paraId="389DF7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98" w:type="dxa"/>
            <w:noWrap w:val="0"/>
            <w:vAlign w:val="center"/>
          </w:tcPr>
          <w:p w14:paraId="0FDABBA5">
            <w:pPr>
              <w:adjustRightInd w:val="0"/>
              <w:snapToGrid w:val="0"/>
              <w:spacing w:line="0" w:lineRule="atLeast"/>
              <w:jc w:val="center"/>
              <w:textAlignment w:val="baseline"/>
              <w:rPr>
                <w:rFonts w:hint="default"/>
                <w:lang w:val="en-US" w:eastAsia="zh-CN"/>
              </w:rPr>
            </w:pPr>
            <w:r>
              <w:rPr>
                <w:rFonts w:hint="eastAsia"/>
                <w:lang w:val="en-US" w:eastAsia="zh-CN"/>
              </w:rPr>
              <w:t>100-2</w:t>
            </w:r>
          </w:p>
        </w:tc>
        <w:tc>
          <w:tcPr>
            <w:tcW w:w="1103" w:type="dxa"/>
            <w:noWrap w:val="0"/>
            <w:vAlign w:val="center"/>
          </w:tcPr>
          <w:p w14:paraId="0BD1BBE3">
            <w:pPr>
              <w:adjustRightInd w:val="0"/>
              <w:snapToGrid w:val="0"/>
              <w:spacing w:line="0" w:lineRule="atLeast"/>
              <w:jc w:val="center"/>
              <w:textAlignment w:val="baseline"/>
              <w:rPr>
                <w:rFonts w:hint="default"/>
                <w:lang w:val="en-US" w:eastAsia="zh-CN"/>
              </w:rPr>
            </w:pPr>
            <w:r>
              <w:rPr>
                <w:rFonts w:hint="eastAsia"/>
                <w:lang w:val="en-US" w:eastAsia="zh-CN"/>
              </w:rPr>
              <w:t>4.00</w:t>
            </w:r>
          </w:p>
        </w:tc>
        <w:tc>
          <w:tcPr>
            <w:tcW w:w="1027" w:type="dxa"/>
            <w:noWrap w:val="0"/>
            <w:vAlign w:val="center"/>
          </w:tcPr>
          <w:p w14:paraId="4CAE6915">
            <w:pPr>
              <w:adjustRightInd w:val="0"/>
              <w:snapToGrid w:val="0"/>
              <w:spacing w:line="0" w:lineRule="atLeast"/>
              <w:jc w:val="center"/>
              <w:textAlignment w:val="baseline"/>
              <w:rPr>
                <w:rFonts w:hint="default"/>
                <w:lang w:val="en-US" w:eastAsia="zh-CN"/>
              </w:rPr>
            </w:pPr>
            <w:r>
              <w:rPr>
                <w:rFonts w:hint="eastAsia"/>
                <w:lang w:val="en-US" w:eastAsia="zh-CN"/>
              </w:rPr>
              <w:t>118-3</w:t>
            </w:r>
          </w:p>
        </w:tc>
        <w:tc>
          <w:tcPr>
            <w:tcW w:w="1104" w:type="dxa"/>
            <w:noWrap w:val="0"/>
            <w:vAlign w:val="center"/>
          </w:tcPr>
          <w:p w14:paraId="1DD2280E">
            <w:pPr>
              <w:adjustRightInd w:val="0"/>
              <w:snapToGrid w:val="0"/>
              <w:spacing w:line="0" w:lineRule="atLeast"/>
              <w:jc w:val="center"/>
              <w:textAlignment w:val="baseline"/>
              <w:rPr>
                <w:rFonts w:hint="default"/>
                <w:lang w:val="en-US" w:eastAsia="zh-CN"/>
              </w:rPr>
            </w:pPr>
            <w:r>
              <w:rPr>
                <w:rFonts w:hint="eastAsia"/>
                <w:lang w:val="en-US" w:eastAsia="zh-CN"/>
              </w:rPr>
              <w:t>3.79</w:t>
            </w:r>
          </w:p>
        </w:tc>
        <w:tc>
          <w:tcPr>
            <w:tcW w:w="1027" w:type="dxa"/>
            <w:tcBorders>
              <w:right w:val="single" w:color="auto" w:sz="4" w:space="0"/>
            </w:tcBorders>
            <w:noWrap w:val="0"/>
            <w:vAlign w:val="center"/>
          </w:tcPr>
          <w:p w14:paraId="5607238B">
            <w:pPr>
              <w:adjustRightInd w:val="0"/>
              <w:snapToGrid w:val="0"/>
              <w:spacing w:line="0" w:lineRule="atLeast"/>
              <w:jc w:val="center"/>
              <w:textAlignment w:val="baseline"/>
              <w:rPr>
                <w:rFonts w:hint="default"/>
                <w:lang w:val="en-US" w:eastAsia="zh-CN"/>
              </w:rPr>
            </w:pPr>
            <w:r>
              <w:rPr>
                <w:rFonts w:hint="eastAsia"/>
                <w:lang w:val="en-US" w:eastAsia="zh-CN"/>
              </w:rPr>
              <w:t>150-2</w:t>
            </w:r>
          </w:p>
        </w:tc>
        <w:tc>
          <w:tcPr>
            <w:tcW w:w="1103" w:type="dxa"/>
            <w:tcBorders>
              <w:left w:val="single" w:color="auto" w:sz="4" w:space="0"/>
              <w:right w:val="single" w:color="auto" w:sz="4" w:space="0"/>
            </w:tcBorders>
            <w:noWrap w:val="0"/>
            <w:vAlign w:val="center"/>
          </w:tcPr>
          <w:p w14:paraId="799087D3">
            <w:pPr>
              <w:adjustRightInd w:val="0"/>
              <w:snapToGrid w:val="0"/>
              <w:spacing w:line="0" w:lineRule="atLeast"/>
              <w:jc w:val="center"/>
              <w:textAlignment w:val="baseline"/>
              <w:rPr>
                <w:rFonts w:hint="default"/>
                <w:lang w:val="en-US" w:eastAsia="zh-CN"/>
              </w:rPr>
            </w:pPr>
            <w:r>
              <w:rPr>
                <w:rFonts w:hint="eastAsia"/>
                <w:lang w:val="en-US" w:eastAsia="zh-CN"/>
              </w:rPr>
              <w:t>3.94</w:t>
            </w:r>
          </w:p>
        </w:tc>
        <w:tc>
          <w:tcPr>
            <w:tcW w:w="974" w:type="dxa"/>
            <w:tcBorders>
              <w:left w:val="single" w:color="auto" w:sz="4" w:space="0"/>
            </w:tcBorders>
            <w:noWrap w:val="0"/>
            <w:vAlign w:val="center"/>
          </w:tcPr>
          <w:p w14:paraId="2D214BA1">
            <w:pPr>
              <w:adjustRightInd w:val="0"/>
              <w:snapToGrid w:val="0"/>
              <w:spacing w:line="0" w:lineRule="atLeast"/>
              <w:jc w:val="center"/>
              <w:textAlignment w:val="baseline"/>
              <w:rPr>
                <w:rFonts w:hint="default" w:eastAsia="宋体"/>
                <w:lang w:val="en-US" w:eastAsia="zh-CN"/>
              </w:rPr>
            </w:pPr>
          </w:p>
        </w:tc>
        <w:tc>
          <w:tcPr>
            <w:tcW w:w="1157" w:type="dxa"/>
            <w:noWrap w:val="0"/>
            <w:vAlign w:val="center"/>
          </w:tcPr>
          <w:p w14:paraId="3B142FD2">
            <w:pPr>
              <w:adjustRightInd w:val="0"/>
              <w:snapToGrid w:val="0"/>
              <w:spacing w:line="0" w:lineRule="atLeast"/>
              <w:jc w:val="center"/>
              <w:textAlignment w:val="baseline"/>
              <w:rPr>
                <w:rFonts w:hint="default" w:eastAsia="宋体"/>
                <w:lang w:val="en-US" w:eastAsia="zh-CN"/>
              </w:rPr>
            </w:pPr>
          </w:p>
        </w:tc>
      </w:tr>
    </w:tbl>
    <w:p w14:paraId="018A1678">
      <w:pPr>
        <w:rPr>
          <w:rFonts w:hint="default" w:ascii="仿宋" w:hAnsi="仿宋" w:eastAsia="仿宋" w:cs="仿宋"/>
          <w:sz w:val="28"/>
          <w:szCs w:val="28"/>
          <w:lang w:val="en-US" w:eastAsia="zh-CN"/>
        </w:rPr>
      </w:pPr>
      <w:r>
        <w:rPr>
          <w:rFonts w:hint="default" w:ascii="仿宋" w:hAnsi="仿宋" w:eastAsia="仿宋" w:cs="仿宋"/>
          <w:sz w:val="28"/>
          <w:szCs w:val="28"/>
          <w:lang w:val="en-US" w:eastAsia="zh-CN"/>
        </w:rPr>
        <w:t>低压低再第二层LR28吹灰器通道下方水平管测厚记录</w:t>
      </w:r>
      <w:r>
        <w:rPr>
          <w:rFonts w:hint="eastAsia" w:ascii="仿宋" w:hAnsi="仿宋" w:eastAsia="仿宋" w:cs="仿宋"/>
          <w:sz w:val="28"/>
          <w:szCs w:val="28"/>
          <w:lang w:val="en-US" w:eastAsia="zh"/>
        </w:rPr>
        <w:t>，</w:t>
      </w:r>
      <w:r>
        <w:rPr>
          <w:rFonts w:hint="default" w:ascii="仿宋" w:hAnsi="仿宋" w:eastAsia="仿宋" w:cs="仿宋"/>
          <w:sz w:val="28"/>
          <w:szCs w:val="28"/>
          <w:lang w:val="en-US" w:eastAsia="zh-CN"/>
        </w:rPr>
        <w:t>左-右，上-下数</w:t>
      </w:r>
      <w:r>
        <w:rPr>
          <w:rFonts w:hint="default" w:ascii="仿宋" w:hAnsi="仿宋" w:eastAsia="仿宋" w:cs="仿宋"/>
          <w:b w:val="0"/>
          <w:bCs w:val="0"/>
          <w:color w:val="000000"/>
          <w:sz w:val="28"/>
          <w:szCs w:val="28"/>
        </w:rPr>
        <w:t>Φ</w:t>
      </w:r>
      <w:r>
        <w:rPr>
          <w:rFonts w:hint="default" w:ascii="仿宋" w:hAnsi="仿宋" w:eastAsia="仿宋" w:cs="仿宋"/>
          <w:b w:val="0"/>
          <w:bCs w:val="0"/>
          <w:color w:val="000000"/>
          <w:sz w:val="28"/>
          <w:szCs w:val="28"/>
          <w:lang w:val="en-US" w:eastAsia="zh-CN"/>
        </w:rPr>
        <w:t>63.5</w:t>
      </w:r>
      <w:r>
        <w:rPr>
          <w:rFonts w:hint="default" w:ascii="仿宋" w:hAnsi="仿宋" w:eastAsia="仿宋" w:cs="仿宋"/>
          <w:kern w:val="0"/>
          <w:sz w:val="28"/>
          <w:szCs w:val="28"/>
          <w:lang w:val="en-US" w:eastAsia="zh-CN" w:bidi="ar-SA"/>
        </w:rPr>
        <w:t>×</w:t>
      </w:r>
      <w:r>
        <w:rPr>
          <w:rFonts w:hint="default" w:ascii="仿宋" w:hAnsi="仿宋" w:eastAsia="仿宋" w:cs="仿宋"/>
          <w:b w:val="0"/>
          <w:bCs w:val="0"/>
          <w:kern w:val="0"/>
          <w:sz w:val="28"/>
          <w:szCs w:val="28"/>
          <w:lang w:val="en-US" w:eastAsia="zh-CN" w:bidi="ar-SA"/>
        </w:rPr>
        <w:t>4.0材质</w:t>
      </w:r>
      <w:r>
        <w:rPr>
          <w:rFonts w:hint="default" w:ascii="仿宋" w:hAnsi="仿宋" w:eastAsia="仿宋" w:cs="仿宋"/>
          <w:kern w:val="0"/>
          <w:sz w:val="28"/>
          <w:szCs w:val="28"/>
          <w:lang w:val="en-US" w:eastAsia="zh-CN"/>
        </w:rPr>
        <w:t>12Cr1MovG</w:t>
      </w:r>
    </w:p>
    <w:tbl>
      <w:tblPr>
        <w:tblStyle w:val="18"/>
        <w:tblW w:w="8629"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86"/>
        <w:gridCol w:w="1098"/>
        <w:gridCol w:w="1014"/>
        <w:gridCol w:w="1099"/>
        <w:gridCol w:w="1014"/>
        <w:gridCol w:w="1098"/>
        <w:gridCol w:w="963"/>
        <w:gridCol w:w="1257"/>
      </w:tblGrid>
      <w:tr w14:paraId="6F3634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86" w:type="dxa"/>
            <w:noWrap w:val="0"/>
            <w:vAlign w:val="center"/>
          </w:tcPr>
          <w:p w14:paraId="062E7541">
            <w:pPr>
              <w:adjustRightInd w:val="0"/>
              <w:snapToGrid w:val="0"/>
              <w:spacing w:line="0" w:lineRule="atLeast"/>
              <w:jc w:val="center"/>
              <w:textAlignment w:val="baseline"/>
            </w:pPr>
            <w:r>
              <w:t>管子</w:t>
            </w:r>
          </w:p>
          <w:p w14:paraId="231CA906">
            <w:pPr>
              <w:adjustRightInd w:val="0"/>
              <w:snapToGrid w:val="0"/>
              <w:spacing w:line="0" w:lineRule="atLeast"/>
              <w:jc w:val="center"/>
              <w:textAlignment w:val="baseline"/>
              <w:rPr>
                <w:rFonts w:hint="eastAsia"/>
                <w:lang w:val="en-US" w:eastAsia="zh-CN"/>
              </w:rPr>
            </w:pPr>
            <w:r>
              <w:t>编号</w:t>
            </w:r>
          </w:p>
        </w:tc>
        <w:tc>
          <w:tcPr>
            <w:tcW w:w="1098" w:type="dxa"/>
            <w:noWrap w:val="0"/>
            <w:vAlign w:val="center"/>
          </w:tcPr>
          <w:p w14:paraId="7067807E">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14" w:type="dxa"/>
            <w:noWrap w:val="0"/>
            <w:vAlign w:val="center"/>
          </w:tcPr>
          <w:p w14:paraId="4E3486CB">
            <w:pPr>
              <w:adjustRightInd w:val="0"/>
              <w:snapToGrid w:val="0"/>
              <w:spacing w:line="0" w:lineRule="atLeast"/>
              <w:jc w:val="center"/>
              <w:textAlignment w:val="baseline"/>
            </w:pPr>
            <w:r>
              <w:t>管子</w:t>
            </w:r>
          </w:p>
          <w:p w14:paraId="0E1AD430">
            <w:pPr>
              <w:adjustRightInd w:val="0"/>
              <w:snapToGrid w:val="0"/>
              <w:spacing w:line="0" w:lineRule="atLeast"/>
              <w:jc w:val="center"/>
              <w:textAlignment w:val="baseline"/>
              <w:rPr>
                <w:rFonts w:hint="eastAsia"/>
                <w:lang w:val="en-US" w:eastAsia="zh-CN"/>
              </w:rPr>
            </w:pPr>
            <w:r>
              <w:t>编号</w:t>
            </w:r>
          </w:p>
        </w:tc>
        <w:tc>
          <w:tcPr>
            <w:tcW w:w="1099" w:type="dxa"/>
            <w:noWrap w:val="0"/>
            <w:vAlign w:val="center"/>
          </w:tcPr>
          <w:p w14:paraId="421BF839">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14" w:type="dxa"/>
            <w:tcBorders>
              <w:right w:val="single" w:color="auto" w:sz="4" w:space="0"/>
            </w:tcBorders>
            <w:noWrap w:val="0"/>
            <w:vAlign w:val="center"/>
          </w:tcPr>
          <w:p w14:paraId="502B5609">
            <w:pPr>
              <w:adjustRightInd w:val="0"/>
              <w:snapToGrid w:val="0"/>
              <w:spacing w:line="0" w:lineRule="atLeast"/>
              <w:jc w:val="center"/>
              <w:textAlignment w:val="baseline"/>
            </w:pPr>
            <w:r>
              <w:t>管子</w:t>
            </w:r>
          </w:p>
          <w:p w14:paraId="67B4F9ED">
            <w:pPr>
              <w:adjustRightInd w:val="0"/>
              <w:snapToGrid w:val="0"/>
              <w:spacing w:line="0" w:lineRule="atLeast"/>
              <w:jc w:val="center"/>
              <w:textAlignment w:val="baseline"/>
              <w:rPr>
                <w:rFonts w:hint="eastAsia"/>
                <w:lang w:val="en-US" w:eastAsia="zh-CN"/>
              </w:rPr>
            </w:pPr>
            <w:r>
              <w:t>编号</w:t>
            </w:r>
          </w:p>
        </w:tc>
        <w:tc>
          <w:tcPr>
            <w:tcW w:w="1098" w:type="dxa"/>
            <w:tcBorders>
              <w:left w:val="single" w:color="auto" w:sz="4" w:space="0"/>
              <w:right w:val="single" w:color="auto" w:sz="4" w:space="0"/>
            </w:tcBorders>
            <w:noWrap w:val="0"/>
            <w:vAlign w:val="center"/>
          </w:tcPr>
          <w:p w14:paraId="2D98E7E7">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963" w:type="dxa"/>
            <w:tcBorders>
              <w:left w:val="single" w:color="auto" w:sz="4" w:space="0"/>
            </w:tcBorders>
            <w:noWrap w:val="0"/>
            <w:vAlign w:val="center"/>
          </w:tcPr>
          <w:p w14:paraId="03C12AD1">
            <w:pPr>
              <w:adjustRightInd w:val="0"/>
              <w:snapToGrid w:val="0"/>
              <w:spacing w:line="0" w:lineRule="atLeast"/>
              <w:jc w:val="center"/>
              <w:textAlignment w:val="baseline"/>
            </w:pPr>
            <w:r>
              <w:t>管子</w:t>
            </w:r>
          </w:p>
          <w:p w14:paraId="227F37AF">
            <w:pPr>
              <w:adjustRightInd w:val="0"/>
              <w:snapToGrid w:val="0"/>
              <w:spacing w:line="0" w:lineRule="atLeast"/>
              <w:jc w:val="center"/>
              <w:textAlignment w:val="baseline"/>
              <w:rPr>
                <w:rFonts w:hint="eastAsia"/>
              </w:rPr>
            </w:pPr>
            <w:r>
              <w:t>编号</w:t>
            </w:r>
          </w:p>
        </w:tc>
        <w:tc>
          <w:tcPr>
            <w:tcW w:w="1257" w:type="dxa"/>
            <w:noWrap w:val="0"/>
            <w:vAlign w:val="center"/>
          </w:tcPr>
          <w:p w14:paraId="5B5E92CF">
            <w:pPr>
              <w:adjustRightInd w:val="0"/>
              <w:snapToGrid w:val="0"/>
              <w:spacing w:line="0" w:lineRule="atLeast"/>
              <w:jc w:val="center"/>
              <w:textAlignment w:val="baseline"/>
              <w:rPr>
                <w:rFonts w:hint="eastAsia"/>
              </w:rPr>
            </w:pPr>
            <w:r>
              <w:rPr>
                <w:rFonts w:hint="eastAsia" w:eastAsia="宋体"/>
                <w:lang w:val="en-US" w:eastAsia="zh-CN"/>
              </w:rPr>
              <w:t>剩余壁厚（mm）</w:t>
            </w:r>
          </w:p>
        </w:tc>
      </w:tr>
      <w:tr w14:paraId="4389DA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jc w:val="center"/>
        </w:trPr>
        <w:tc>
          <w:tcPr>
            <w:tcW w:w="1086" w:type="dxa"/>
            <w:noWrap w:val="0"/>
            <w:vAlign w:val="center"/>
          </w:tcPr>
          <w:p w14:paraId="4442EB48">
            <w:pPr>
              <w:adjustRightInd w:val="0"/>
              <w:snapToGrid w:val="0"/>
              <w:spacing w:line="0" w:lineRule="atLeast"/>
              <w:jc w:val="center"/>
              <w:textAlignment w:val="baseline"/>
              <w:rPr>
                <w:rFonts w:hint="default"/>
                <w:lang w:val="en-US" w:eastAsia="zh-CN"/>
              </w:rPr>
            </w:pPr>
            <w:r>
              <w:rPr>
                <w:rFonts w:hint="eastAsia"/>
                <w:lang w:val="en-US" w:eastAsia="zh-CN"/>
              </w:rPr>
              <w:t>1-2</w:t>
            </w:r>
          </w:p>
        </w:tc>
        <w:tc>
          <w:tcPr>
            <w:tcW w:w="1098" w:type="dxa"/>
            <w:noWrap w:val="0"/>
            <w:vAlign w:val="center"/>
          </w:tcPr>
          <w:p w14:paraId="155F8D97">
            <w:pPr>
              <w:adjustRightInd w:val="0"/>
              <w:snapToGrid w:val="0"/>
              <w:spacing w:line="0" w:lineRule="atLeast"/>
              <w:jc w:val="center"/>
              <w:textAlignment w:val="baseline"/>
              <w:rPr>
                <w:rFonts w:hint="default" w:eastAsia="宋体"/>
                <w:lang w:val="en-US" w:eastAsia="zh-CN"/>
              </w:rPr>
            </w:pPr>
            <w:r>
              <w:rPr>
                <w:rFonts w:hint="eastAsia"/>
                <w:lang w:val="en-US" w:eastAsia="zh-CN"/>
              </w:rPr>
              <w:t>4.12</w:t>
            </w:r>
          </w:p>
        </w:tc>
        <w:tc>
          <w:tcPr>
            <w:tcW w:w="1014" w:type="dxa"/>
            <w:noWrap w:val="0"/>
            <w:vAlign w:val="center"/>
          </w:tcPr>
          <w:p w14:paraId="3D4317D7">
            <w:pPr>
              <w:adjustRightInd w:val="0"/>
              <w:snapToGrid w:val="0"/>
              <w:spacing w:line="0" w:lineRule="atLeast"/>
              <w:jc w:val="center"/>
              <w:textAlignment w:val="baseline"/>
              <w:rPr>
                <w:rFonts w:hint="default"/>
                <w:lang w:val="en-US" w:eastAsia="zh-CN"/>
              </w:rPr>
            </w:pPr>
            <w:r>
              <w:rPr>
                <w:rFonts w:hint="eastAsia"/>
                <w:lang w:val="en-US" w:eastAsia="zh-CN"/>
              </w:rPr>
              <w:t>50-2</w:t>
            </w:r>
          </w:p>
        </w:tc>
        <w:tc>
          <w:tcPr>
            <w:tcW w:w="1099" w:type="dxa"/>
            <w:noWrap w:val="0"/>
            <w:vAlign w:val="center"/>
          </w:tcPr>
          <w:p w14:paraId="6D1D8462">
            <w:pPr>
              <w:adjustRightInd w:val="0"/>
              <w:snapToGrid w:val="0"/>
              <w:spacing w:line="0" w:lineRule="atLeast"/>
              <w:jc w:val="center"/>
              <w:textAlignment w:val="baseline"/>
              <w:rPr>
                <w:rFonts w:hint="default" w:eastAsia="宋体"/>
                <w:lang w:val="en-US" w:eastAsia="zh-CN"/>
              </w:rPr>
            </w:pPr>
            <w:r>
              <w:rPr>
                <w:rFonts w:hint="eastAsia"/>
                <w:lang w:val="en-US" w:eastAsia="zh-CN"/>
              </w:rPr>
              <w:t>4.03</w:t>
            </w:r>
          </w:p>
        </w:tc>
        <w:tc>
          <w:tcPr>
            <w:tcW w:w="1014" w:type="dxa"/>
            <w:tcBorders>
              <w:right w:val="single" w:color="auto" w:sz="4" w:space="0"/>
            </w:tcBorders>
            <w:noWrap w:val="0"/>
            <w:vAlign w:val="center"/>
          </w:tcPr>
          <w:p w14:paraId="7F9A8209">
            <w:pPr>
              <w:adjustRightInd w:val="0"/>
              <w:snapToGrid w:val="0"/>
              <w:spacing w:line="0" w:lineRule="atLeast"/>
              <w:jc w:val="center"/>
              <w:textAlignment w:val="baseline"/>
              <w:rPr>
                <w:rFonts w:hint="default"/>
                <w:lang w:val="en-US" w:eastAsia="zh-CN"/>
              </w:rPr>
            </w:pPr>
            <w:r>
              <w:rPr>
                <w:rFonts w:hint="eastAsia"/>
                <w:lang w:val="en-US" w:eastAsia="zh-CN"/>
              </w:rPr>
              <w:t>140-2</w:t>
            </w:r>
          </w:p>
        </w:tc>
        <w:tc>
          <w:tcPr>
            <w:tcW w:w="1098" w:type="dxa"/>
            <w:tcBorders>
              <w:left w:val="single" w:color="auto" w:sz="4" w:space="0"/>
              <w:right w:val="single" w:color="auto" w:sz="4" w:space="0"/>
            </w:tcBorders>
            <w:noWrap w:val="0"/>
            <w:vAlign w:val="center"/>
          </w:tcPr>
          <w:p w14:paraId="0417FA6C">
            <w:pPr>
              <w:adjustRightInd w:val="0"/>
              <w:snapToGrid w:val="0"/>
              <w:spacing w:line="0" w:lineRule="atLeast"/>
              <w:jc w:val="center"/>
              <w:textAlignment w:val="baseline"/>
              <w:rPr>
                <w:rFonts w:hint="default" w:eastAsia="宋体"/>
                <w:lang w:val="en-US" w:eastAsia="zh-CN"/>
              </w:rPr>
            </w:pPr>
            <w:r>
              <w:rPr>
                <w:rFonts w:hint="eastAsia"/>
                <w:lang w:val="en-US" w:eastAsia="zh-CN"/>
              </w:rPr>
              <w:t>4.02</w:t>
            </w:r>
          </w:p>
        </w:tc>
        <w:tc>
          <w:tcPr>
            <w:tcW w:w="963" w:type="dxa"/>
            <w:tcBorders>
              <w:left w:val="single" w:color="auto" w:sz="4" w:space="0"/>
            </w:tcBorders>
            <w:noWrap w:val="0"/>
            <w:vAlign w:val="center"/>
          </w:tcPr>
          <w:p w14:paraId="5F85B20F">
            <w:pPr>
              <w:adjustRightInd w:val="0"/>
              <w:snapToGrid w:val="0"/>
              <w:spacing w:line="0" w:lineRule="atLeast"/>
              <w:jc w:val="center"/>
              <w:textAlignment w:val="baseline"/>
              <w:rPr>
                <w:rFonts w:hint="default" w:eastAsia="宋体"/>
                <w:lang w:val="en-US" w:eastAsia="zh-CN"/>
              </w:rPr>
            </w:pPr>
            <w:r>
              <w:rPr>
                <w:rFonts w:hint="eastAsia"/>
                <w:lang w:val="en-US" w:eastAsia="zh-CN"/>
              </w:rPr>
              <w:t>219-2</w:t>
            </w:r>
          </w:p>
        </w:tc>
        <w:tc>
          <w:tcPr>
            <w:tcW w:w="1257" w:type="dxa"/>
            <w:noWrap w:val="0"/>
            <w:vAlign w:val="center"/>
          </w:tcPr>
          <w:p w14:paraId="7D9DEF76">
            <w:pPr>
              <w:adjustRightInd w:val="0"/>
              <w:snapToGrid w:val="0"/>
              <w:spacing w:line="0" w:lineRule="atLeast"/>
              <w:jc w:val="center"/>
              <w:textAlignment w:val="baseline"/>
              <w:rPr>
                <w:rFonts w:hint="default" w:eastAsia="宋体"/>
                <w:lang w:val="en-US" w:eastAsia="zh-CN"/>
              </w:rPr>
            </w:pPr>
            <w:r>
              <w:rPr>
                <w:rFonts w:hint="eastAsia"/>
                <w:lang w:val="en-US" w:eastAsia="zh-CN"/>
              </w:rPr>
              <w:t>3.79</w:t>
            </w:r>
          </w:p>
        </w:tc>
      </w:tr>
      <w:tr w14:paraId="6F3323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2" w:hRule="atLeast"/>
          <w:jc w:val="center"/>
        </w:trPr>
        <w:tc>
          <w:tcPr>
            <w:tcW w:w="1086" w:type="dxa"/>
            <w:noWrap w:val="0"/>
            <w:vAlign w:val="center"/>
          </w:tcPr>
          <w:p w14:paraId="2722C596">
            <w:pPr>
              <w:adjustRightInd w:val="0"/>
              <w:snapToGrid w:val="0"/>
              <w:spacing w:line="0" w:lineRule="atLeast"/>
              <w:jc w:val="center"/>
              <w:textAlignment w:val="baseline"/>
              <w:rPr>
                <w:rFonts w:hint="default"/>
                <w:lang w:val="en-US" w:eastAsia="zh-CN"/>
              </w:rPr>
            </w:pPr>
            <w:r>
              <w:rPr>
                <w:rFonts w:hint="eastAsia"/>
                <w:lang w:val="en-US" w:eastAsia="zh-CN"/>
              </w:rPr>
              <w:t>2-2</w:t>
            </w:r>
          </w:p>
        </w:tc>
        <w:tc>
          <w:tcPr>
            <w:tcW w:w="1098" w:type="dxa"/>
            <w:noWrap w:val="0"/>
            <w:vAlign w:val="center"/>
          </w:tcPr>
          <w:p w14:paraId="121CDF4A">
            <w:pPr>
              <w:adjustRightInd w:val="0"/>
              <w:snapToGrid w:val="0"/>
              <w:spacing w:line="0" w:lineRule="atLeast"/>
              <w:jc w:val="center"/>
              <w:textAlignment w:val="baseline"/>
              <w:rPr>
                <w:rFonts w:hint="default" w:eastAsia="宋体"/>
                <w:lang w:val="en-US" w:eastAsia="zh-CN"/>
              </w:rPr>
            </w:pPr>
            <w:r>
              <w:rPr>
                <w:rFonts w:hint="eastAsia"/>
                <w:lang w:val="en-US" w:eastAsia="zh-CN"/>
              </w:rPr>
              <w:t>3.88</w:t>
            </w:r>
          </w:p>
        </w:tc>
        <w:tc>
          <w:tcPr>
            <w:tcW w:w="1014" w:type="dxa"/>
            <w:noWrap w:val="0"/>
            <w:vAlign w:val="center"/>
          </w:tcPr>
          <w:p w14:paraId="7960B4B4">
            <w:pPr>
              <w:adjustRightInd w:val="0"/>
              <w:snapToGrid w:val="0"/>
              <w:spacing w:line="0" w:lineRule="atLeast"/>
              <w:jc w:val="center"/>
              <w:textAlignment w:val="baseline"/>
              <w:rPr>
                <w:rFonts w:hint="default"/>
                <w:lang w:val="en-US" w:eastAsia="zh-CN"/>
              </w:rPr>
            </w:pPr>
            <w:r>
              <w:rPr>
                <w:rFonts w:hint="eastAsia"/>
                <w:lang w:val="en-US" w:eastAsia="zh-CN"/>
              </w:rPr>
              <w:t>60-2</w:t>
            </w:r>
          </w:p>
        </w:tc>
        <w:tc>
          <w:tcPr>
            <w:tcW w:w="1099" w:type="dxa"/>
            <w:noWrap w:val="0"/>
            <w:vAlign w:val="center"/>
          </w:tcPr>
          <w:p w14:paraId="0FC088C3">
            <w:pPr>
              <w:adjustRightInd w:val="0"/>
              <w:snapToGrid w:val="0"/>
              <w:spacing w:line="0" w:lineRule="atLeast"/>
              <w:jc w:val="center"/>
              <w:textAlignment w:val="baseline"/>
              <w:rPr>
                <w:rFonts w:hint="default" w:eastAsia="宋体"/>
                <w:lang w:val="en-US" w:eastAsia="zh-CN"/>
              </w:rPr>
            </w:pPr>
            <w:r>
              <w:rPr>
                <w:rFonts w:hint="eastAsia"/>
                <w:lang w:val="en-US" w:eastAsia="zh-CN"/>
              </w:rPr>
              <w:t>3.82</w:t>
            </w:r>
          </w:p>
        </w:tc>
        <w:tc>
          <w:tcPr>
            <w:tcW w:w="1014" w:type="dxa"/>
            <w:tcBorders>
              <w:right w:val="single" w:color="auto" w:sz="4" w:space="0"/>
            </w:tcBorders>
            <w:noWrap w:val="0"/>
            <w:vAlign w:val="center"/>
          </w:tcPr>
          <w:p w14:paraId="6AB8E1BD">
            <w:pPr>
              <w:adjustRightInd w:val="0"/>
              <w:snapToGrid w:val="0"/>
              <w:spacing w:line="0" w:lineRule="atLeast"/>
              <w:jc w:val="center"/>
              <w:textAlignment w:val="baseline"/>
              <w:rPr>
                <w:rFonts w:hint="default"/>
                <w:lang w:val="en-US" w:eastAsia="zh-CN"/>
              </w:rPr>
            </w:pPr>
            <w:r>
              <w:rPr>
                <w:rFonts w:hint="eastAsia"/>
                <w:lang w:val="en-US" w:eastAsia="zh-CN"/>
              </w:rPr>
              <w:t>150-2</w:t>
            </w:r>
          </w:p>
        </w:tc>
        <w:tc>
          <w:tcPr>
            <w:tcW w:w="1098" w:type="dxa"/>
            <w:tcBorders>
              <w:left w:val="single" w:color="auto" w:sz="4" w:space="0"/>
              <w:right w:val="single" w:color="auto" w:sz="4" w:space="0"/>
            </w:tcBorders>
            <w:noWrap w:val="0"/>
            <w:vAlign w:val="center"/>
          </w:tcPr>
          <w:p w14:paraId="3D410CC2">
            <w:pPr>
              <w:adjustRightInd w:val="0"/>
              <w:snapToGrid w:val="0"/>
              <w:spacing w:line="0" w:lineRule="atLeast"/>
              <w:jc w:val="center"/>
              <w:textAlignment w:val="baseline"/>
              <w:rPr>
                <w:rFonts w:hint="default" w:eastAsia="宋体"/>
                <w:lang w:val="en-US" w:eastAsia="zh-CN"/>
              </w:rPr>
            </w:pPr>
            <w:r>
              <w:rPr>
                <w:rFonts w:hint="eastAsia"/>
                <w:lang w:val="en-US" w:eastAsia="zh-CN"/>
              </w:rPr>
              <w:t>3.76</w:t>
            </w:r>
          </w:p>
        </w:tc>
        <w:tc>
          <w:tcPr>
            <w:tcW w:w="963" w:type="dxa"/>
            <w:tcBorders>
              <w:left w:val="single" w:color="auto" w:sz="4" w:space="0"/>
            </w:tcBorders>
            <w:noWrap w:val="0"/>
            <w:vAlign w:val="center"/>
          </w:tcPr>
          <w:p w14:paraId="17A7C849">
            <w:pPr>
              <w:adjustRightInd w:val="0"/>
              <w:snapToGrid w:val="0"/>
              <w:spacing w:line="0" w:lineRule="atLeast"/>
              <w:jc w:val="center"/>
              <w:textAlignment w:val="baseline"/>
              <w:rPr>
                <w:rFonts w:hint="default" w:eastAsia="宋体"/>
                <w:lang w:val="en-US" w:eastAsia="zh-CN"/>
              </w:rPr>
            </w:pPr>
            <w:r>
              <w:rPr>
                <w:rFonts w:hint="eastAsia"/>
                <w:lang w:val="en-US" w:eastAsia="zh-CN"/>
              </w:rPr>
              <w:t>229-2</w:t>
            </w:r>
          </w:p>
        </w:tc>
        <w:tc>
          <w:tcPr>
            <w:tcW w:w="1257" w:type="dxa"/>
            <w:noWrap w:val="0"/>
            <w:vAlign w:val="center"/>
          </w:tcPr>
          <w:p w14:paraId="0B83FDF8">
            <w:pPr>
              <w:adjustRightInd w:val="0"/>
              <w:snapToGrid w:val="0"/>
              <w:spacing w:line="0" w:lineRule="atLeast"/>
              <w:jc w:val="center"/>
              <w:textAlignment w:val="baseline"/>
              <w:rPr>
                <w:rFonts w:hint="default" w:eastAsia="宋体"/>
                <w:lang w:val="en-US" w:eastAsia="zh-CN"/>
              </w:rPr>
            </w:pPr>
            <w:r>
              <w:rPr>
                <w:rFonts w:hint="eastAsia"/>
                <w:lang w:val="en-US" w:eastAsia="zh-CN"/>
              </w:rPr>
              <w:t>3.91</w:t>
            </w:r>
          </w:p>
        </w:tc>
      </w:tr>
      <w:tr w14:paraId="44EC6A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3" w:hRule="atLeast"/>
          <w:jc w:val="center"/>
        </w:trPr>
        <w:tc>
          <w:tcPr>
            <w:tcW w:w="1086" w:type="dxa"/>
            <w:noWrap w:val="0"/>
            <w:vAlign w:val="center"/>
          </w:tcPr>
          <w:p w14:paraId="1FA512E2">
            <w:pPr>
              <w:adjustRightInd w:val="0"/>
              <w:snapToGrid w:val="0"/>
              <w:spacing w:line="0" w:lineRule="atLeast"/>
              <w:jc w:val="center"/>
              <w:textAlignment w:val="baseline"/>
              <w:rPr>
                <w:rFonts w:hint="default"/>
                <w:lang w:val="en-US" w:eastAsia="zh-CN"/>
              </w:rPr>
            </w:pPr>
            <w:r>
              <w:rPr>
                <w:rFonts w:hint="eastAsia"/>
                <w:lang w:val="en-US" w:eastAsia="zh-CN"/>
              </w:rPr>
              <w:t>3-2</w:t>
            </w:r>
          </w:p>
        </w:tc>
        <w:tc>
          <w:tcPr>
            <w:tcW w:w="1098" w:type="dxa"/>
            <w:noWrap w:val="0"/>
            <w:vAlign w:val="center"/>
          </w:tcPr>
          <w:p w14:paraId="67D308F0">
            <w:pPr>
              <w:adjustRightInd w:val="0"/>
              <w:snapToGrid w:val="0"/>
              <w:spacing w:line="0" w:lineRule="atLeast"/>
              <w:jc w:val="center"/>
              <w:textAlignment w:val="baseline"/>
              <w:rPr>
                <w:rFonts w:hint="default" w:eastAsia="宋体"/>
                <w:lang w:val="en-US" w:eastAsia="zh-CN"/>
              </w:rPr>
            </w:pPr>
            <w:r>
              <w:rPr>
                <w:rFonts w:hint="eastAsia"/>
                <w:lang w:val="en-US" w:eastAsia="zh-CN"/>
              </w:rPr>
              <w:t>3.97</w:t>
            </w:r>
          </w:p>
        </w:tc>
        <w:tc>
          <w:tcPr>
            <w:tcW w:w="1014" w:type="dxa"/>
            <w:noWrap w:val="0"/>
            <w:vAlign w:val="center"/>
          </w:tcPr>
          <w:p w14:paraId="7A4ABC75">
            <w:pPr>
              <w:adjustRightInd w:val="0"/>
              <w:snapToGrid w:val="0"/>
              <w:spacing w:line="0" w:lineRule="atLeast"/>
              <w:jc w:val="center"/>
              <w:textAlignment w:val="baseline"/>
              <w:rPr>
                <w:rFonts w:hint="default"/>
                <w:lang w:val="en-US" w:eastAsia="zh-CN"/>
              </w:rPr>
            </w:pPr>
            <w:r>
              <w:rPr>
                <w:rFonts w:hint="eastAsia"/>
                <w:lang w:val="en-US" w:eastAsia="zh-CN"/>
              </w:rPr>
              <w:t>70-2</w:t>
            </w:r>
          </w:p>
        </w:tc>
        <w:tc>
          <w:tcPr>
            <w:tcW w:w="1099" w:type="dxa"/>
            <w:noWrap w:val="0"/>
            <w:vAlign w:val="center"/>
          </w:tcPr>
          <w:p w14:paraId="5B1A2D85">
            <w:pPr>
              <w:adjustRightInd w:val="0"/>
              <w:snapToGrid w:val="0"/>
              <w:spacing w:line="0" w:lineRule="atLeast"/>
              <w:jc w:val="center"/>
              <w:textAlignment w:val="baseline"/>
              <w:rPr>
                <w:rFonts w:hint="default" w:eastAsia="宋体"/>
                <w:lang w:val="en-US" w:eastAsia="zh-CN"/>
              </w:rPr>
            </w:pPr>
            <w:r>
              <w:rPr>
                <w:rFonts w:hint="eastAsia"/>
                <w:lang w:val="en-US" w:eastAsia="zh-CN"/>
              </w:rPr>
              <w:t>4.09</w:t>
            </w:r>
          </w:p>
        </w:tc>
        <w:tc>
          <w:tcPr>
            <w:tcW w:w="1014" w:type="dxa"/>
            <w:tcBorders>
              <w:right w:val="single" w:color="auto" w:sz="4" w:space="0"/>
            </w:tcBorders>
            <w:noWrap w:val="0"/>
            <w:vAlign w:val="center"/>
          </w:tcPr>
          <w:p w14:paraId="4DEC9822">
            <w:pPr>
              <w:adjustRightInd w:val="0"/>
              <w:snapToGrid w:val="0"/>
              <w:spacing w:line="0" w:lineRule="atLeast"/>
              <w:jc w:val="center"/>
              <w:textAlignment w:val="baseline"/>
              <w:rPr>
                <w:rFonts w:hint="default"/>
                <w:lang w:val="en-US" w:eastAsia="zh-CN"/>
              </w:rPr>
            </w:pPr>
            <w:r>
              <w:rPr>
                <w:rFonts w:hint="eastAsia"/>
                <w:lang w:val="en-US" w:eastAsia="zh-CN"/>
              </w:rPr>
              <w:t>150-3</w:t>
            </w:r>
          </w:p>
        </w:tc>
        <w:tc>
          <w:tcPr>
            <w:tcW w:w="1098" w:type="dxa"/>
            <w:tcBorders>
              <w:left w:val="single" w:color="auto" w:sz="4" w:space="0"/>
              <w:right w:val="single" w:color="auto" w:sz="4" w:space="0"/>
            </w:tcBorders>
            <w:noWrap w:val="0"/>
            <w:vAlign w:val="center"/>
          </w:tcPr>
          <w:p w14:paraId="06A484CF">
            <w:pPr>
              <w:adjustRightInd w:val="0"/>
              <w:snapToGrid w:val="0"/>
              <w:spacing w:line="0" w:lineRule="atLeast"/>
              <w:jc w:val="center"/>
              <w:textAlignment w:val="baseline"/>
              <w:rPr>
                <w:rFonts w:hint="default" w:eastAsia="宋体"/>
                <w:lang w:val="en-US" w:eastAsia="zh-CN"/>
              </w:rPr>
            </w:pPr>
            <w:r>
              <w:rPr>
                <w:rFonts w:hint="eastAsia"/>
                <w:lang w:val="en-US" w:eastAsia="zh-CN"/>
              </w:rPr>
              <w:t>3.48</w:t>
            </w:r>
          </w:p>
        </w:tc>
        <w:tc>
          <w:tcPr>
            <w:tcW w:w="963" w:type="dxa"/>
            <w:tcBorders>
              <w:left w:val="single" w:color="auto" w:sz="4" w:space="0"/>
            </w:tcBorders>
            <w:noWrap w:val="0"/>
            <w:vAlign w:val="center"/>
          </w:tcPr>
          <w:p w14:paraId="68063A3A">
            <w:pPr>
              <w:adjustRightInd w:val="0"/>
              <w:snapToGrid w:val="0"/>
              <w:spacing w:line="0" w:lineRule="atLeast"/>
              <w:jc w:val="center"/>
              <w:textAlignment w:val="baseline"/>
              <w:rPr>
                <w:rFonts w:hint="default" w:eastAsia="宋体"/>
                <w:lang w:val="en-US" w:eastAsia="zh-CN"/>
              </w:rPr>
            </w:pPr>
            <w:r>
              <w:rPr>
                <w:rFonts w:hint="eastAsia"/>
                <w:lang w:val="en-US" w:eastAsia="zh-CN"/>
              </w:rPr>
              <w:t>236-2</w:t>
            </w:r>
          </w:p>
        </w:tc>
        <w:tc>
          <w:tcPr>
            <w:tcW w:w="1257" w:type="dxa"/>
            <w:noWrap w:val="0"/>
            <w:vAlign w:val="center"/>
          </w:tcPr>
          <w:p w14:paraId="7BD99D2F">
            <w:pPr>
              <w:adjustRightInd w:val="0"/>
              <w:snapToGrid w:val="0"/>
              <w:spacing w:line="0" w:lineRule="atLeast"/>
              <w:jc w:val="center"/>
              <w:textAlignment w:val="baseline"/>
              <w:rPr>
                <w:rFonts w:hint="default" w:eastAsia="宋体"/>
                <w:lang w:val="en-US" w:eastAsia="zh-CN"/>
              </w:rPr>
            </w:pPr>
            <w:r>
              <w:rPr>
                <w:rFonts w:hint="eastAsia"/>
                <w:lang w:val="en-US" w:eastAsia="zh-CN"/>
              </w:rPr>
              <w:t>3.94</w:t>
            </w:r>
          </w:p>
        </w:tc>
      </w:tr>
      <w:tr w14:paraId="058AD6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86" w:type="dxa"/>
            <w:noWrap w:val="0"/>
            <w:vAlign w:val="center"/>
          </w:tcPr>
          <w:p w14:paraId="559F92FC">
            <w:pPr>
              <w:adjustRightInd w:val="0"/>
              <w:snapToGrid w:val="0"/>
              <w:spacing w:line="0" w:lineRule="atLeast"/>
              <w:jc w:val="center"/>
              <w:textAlignment w:val="baseline"/>
              <w:rPr>
                <w:rFonts w:hint="default"/>
                <w:lang w:val="en-US" w:eastAsia="zh-CN"/>
              </w:rPr>
            </w:pPr>
            <w:r>
              <w:rPr>
                <w:rFonts w:hint="eastAsia"/>
                <w:lang w:val="en-US" w:eastAsia="zh-CN"/>
              </w:rPr>
              <w:t>4-2</w:t>
            </w:r>
          </w:p>
        </w:tc>
        <w:tc>
          <w:tcPr>
            <w:tcW w:w="1098" w:type="dxa"/>
            <w:noWrap w:val="0"/>
            <w:vAlign w:val="center"/>
          </w:tcPr>
          <w:p w14:paraId="72429D34">
            <w:pPr>
              <w:adjustRightInd w:val="0"/>
              <w:snapToGrid w:val="0"/>
              <w:spacing w:line="0" w:lineRule="atLeast"/>
              <w:jc w:val="center"/>
              <w:textAlignment w:val="baseline"/>
              <w:rPr>
                <w:rFonts w:hint="default" w:eastAsia="宋体"/>
                <w:lang w:val="en-US" w:eastAsia="zh-CN"/>
              </w:rPr>
            </w:pPr>
            <w:r>
              <w:rPr>
                <w:rFonts w:hint="eastAsia"/>
                <w:lang w:val="en-US" w:eastAsia="zh-CN"/>
              </w:rPr>
              <w:t>4.02</w:t>
            </w:r>
          </w:p>
        </w:tc>
        <w:tc>
          <w:tcPr>
            <w:tcW w:w="1014" w:type="dxa"/>
            <w:noWrap w:val="0"/>
            <w:vAlign w:val="center"/>
          </w:tcPr>
          <w:p w14:paraId="267E6C49">
            <w:pPr>
              <w:adjustRightInd w:val="0"/>
              <w:snapToGrid w:val="0"/>
              <w:spacing w:line="0" w:lineRule="atLeast"/>
              <w:jc w:val="center"/>
              <w:textAlignment w:val="baseline"/>
              <w:rPr>
                <w:rFonts w:hint="default"/>
                <w:lang w:val="en-US" w:eastAsia="zh-CN"/>
              </w:rPr>
            </w:pPr>
            <w:r>
              <w:rPr>
                <w:rFonts w:hint="eastAsia"/>
                <w:lang w:val="en-US" w:eastAsia="zh-CN"/>
              </w:rPr>
              <w:t>80-2</w:t>
            </w:r>
          </w:p>
        </w:tc>
        <w:tc>
          <w:tcPr>
            <w:tcW w:w="1099" w:type="dxa"/>
            <w:noWrap w:val="0"/>
            <w:vAlign w:val="center"/>
          </w:tcPr>
          <w:p w14:paraId="00AFDDBE">
            <w:pPr>
              <w:adjustRightInd w:val="0"/>
              <w:snapToGrid w:val="0"/>
              <w:spacing w:line="0" w:lineRule="atLeast"/>
              <w:jc w:val="center"/>
              <w:textAlignment w:val="baseline"/>
              <w:rPr>
                <w:rFonts w:hint="default" w:eastAsia="宋体"/>
                <w:lang w:val="en-US" w:eastAsia="zh-CN"/>
              </w:rPr>
            </w:pPr>
            <w:r>
              <w:rPr>
                <w:rFonts w:hint="eastAsia"/>
                <w:lang w:val="en-US" w:eastAsia="zh-CN"/>
              </w:rPr>
              <w:t>3.94</w:t>
            </w:r>
          </w:p>
        </w:tc>
        <w:tc>
          <w:tcPr>
            <w:tcW w:w="1014" w:type="dxa"/>
            <w:tcBorders>
              <w:right w:val="single" w:color="auto" w:sz="4" w:space="0"/>
            </w:tcBorders>
            <w:noWrap w:val="0"/>
            <w:vAlign w:val="center"/>
          </w:tcPr>
          <w:p w14:paraId="2ADD0BE8">
            <w:pPr>
              <w:adjustRightInd w:val="0"/>
              <w:snapToGrid w:val="0"/>
              <w:spacing w:line="0" w:lineRule="atLeast"/>
              <w:jc w:val="center"/>
              <w:textAlignment w:val="baseline"/>
              <w:rPr>
                <w:rFonts w:hint="default"/>
                <w:lang w:val="en-US" w:eastAsia="zh-CN"/>
              </w:rPr>
            </w:pPr>
            <w:r>
              <w:rPr>
                <w:rFonts w:hint="eastAsia"/>
                <w:lang w:val="en-US" w:eastAsia="zh-CN"/>
              </w:rPr>
              <w:t>160-2</w:t>
            </w:r>
          </w:p>
        </w:tc>
        <w:tc>
          <w:tcPr>
            <w:tcW w:w="1098" w:type="dxa"/>
            <w:tcBorders>
              <w:left w:val="single" w:color="auto" w:sz="4" w:space="0"/>
              <w:right w:val="single" w:color="auto" w:sz="4" w:space="0"/>
            </w:tcBorders>
            <w:noWrap w:val="0"/>
            <w:vAlign w:val="center"/>
          </w:tcPr>
          <w:p w14:paraId="0ABA2EF2">
            <w:pPr>
              <w:adjustRightInd w:val="0"/>
              <w:snapToGrid w:val="0"/>
              <w:spacing w:line="0" w:lineRule="atLeast"/>
              <w:jc w:val="center"/>
              <w:textAlignment w:val="baseline"/>
              <w:rPr>
                <w:rFonts w:hint="default" w:eastAsia="宋体"/>
                <w:lang w:val="en-US" w:eastAsia="zh-CN"/>
              </w:rPr>
            </w:pPr>
            <w:r>
              <w:rPr>
                <w:rFonts w:hint="eastAsia"/>
                <w:lang w:val="en-US" w:eastAsia="zh-CN"/>
              </w:rPr>
              <w:t>3.85</w:t>
            </w:r>
          </w:p>
        </w:tc>
        <w:tc>
          <w:tcPr>
            <w:tcW w:w="963" w:type="dxa"/>
            <w:tcBorders>
              <w:left w:val="single" w:color="auto" w:sz="4" w:space="0"/>
            </w:tcBorders>
            <w:noWrap w:val="0"/>
            <w:vAlign w:val="center"/>
          </w:tcPr>
          <w:p w14:paraId="4BFFC959">
            <w:pPr>
              <w:adjustRightInd w:val="0"/>
              <w:snapToGrid w:val="0"/>
              <w:spacing w:line="0" w:lineRule="atLeast"/>
              <w:jc w:val="center"/>
              <w:textAlignment w:val="baseline"/>
              <w:rPr>
                <w:rFonts w:hint="default" w:eastAsia="宋体"/>
                <w:lang w:val="en-US" w:eastAsia="zh-CN"/>
              </w:rPr>
            </w:pPr>
            <w:r>
              <w:rPr>
                <w:rFonts w:hint="eastAsia"/>
                <w:lang w:val="en-US" w:eastAsia="zh-CN"/>
              </w:rPr>
              <w:t>237-2</w:t>
            </w:r>
          </w:p>
        </w:tc>
        <w:tc>
          <w:tcPr>
            <w:tcW w:w="1257" w:type="dxa"/>
            <w:noWrap w:val="0"/>
            <w:vAlign w:val="center"/>
          </w:tcPr>
          <w:p w14:paraId="42151F39">
            <w:pPr>
              <w:adjustRightInd w:val="0"/>
              <w:snapToGrid w:val="0"/>
              <w:spacing w:line="0" w:lineRule="atLeast"/>
              <w:jc w:val="center"/>
              <w:textAlignment w:val="baseline"/>
              <w:rPr>
                <w:rFonts w:hint="default" w:eastAsia="宋体"/>
                <w:lang w:val="en-US" w:eastAsia="zh-CN"/>
              </w:rPr>
            </w:pPr>
            <w:r>
              <w:rPr>
                <w:rFonts w:hint="eastAsia"/>
                <w:lang w:val="en-US" w:eastAsia="zh-CN"/>
              </w:rPr>
              <w:t>3.85</w:t>
            </w:r>
          </w:p>
        </w:tc>
      </w:tr>
      <w:tr w14:paraId="0D7E71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jc w:val="center"/>
        </w:trPr>
        <w:tc>
          <w:tcPr>
            <w:tcW w:w="1086" w:type="dxa"/>
            <w:noWrap w:val="0"/>
            <w:vAlign w:val="center"/>
          </w:tcPr>
          <w:p w14:paraId="60D71472">
            <w:pPr>
              <w:adjustRightInd w:val="0"/>
              <w:snapToGrid w:val="0"/>
              <w:spacing w:line="0" w:lineRule="atLeast"/>
              <w:jc w:val="center"/>
              <w:textAlignment w:val="baseline"/>
              <w:rPr>
                <w:rFonts w:hint="default"/>
                <w:lang w:val="en-US" w:eastAsia="zh-CN"/>
              </w:rPr>
            </w:pPr>
            <w:r>
              <w:rPr>
                <w:rFonts w:hint="eastAsia"/>
                <w:lang w:val="en-US" w:eastAsia="zh-CN"/>
              </w:rPr>
              <w:t>5-2</w:t>
            </w:r>
          </w:p>
        </w:tc>
        <w:tc>
          <w:tcPr>
            <w:tcW w:w="1098" w:type="dxa"/>
            <w:noWrap w:val="0"/>
            <w:vAlign w:val="center"/>
          </w:tcPr>
          <w:p w14:paraId="1A1B0322">
            <w:pPr>
              <w:adjustRightInd w:val="0"/>
              <w:snapToGrid w:val="0"/>
              <w:spacing w:line="0" w:lineRule="atLeast"/>
              <w:jc w:val="center"/>
              <w:textAlignment w:val="baseline"/>
              <w:rPr>
                <w:rFonts w:hint="default" w:eastAsia="宋体"/>
                <w:lang w:val="en-US" w:eastAsia="zh-CN"/>
              </w:rPr>
            </w:pPr>
            <w:r>
              <w:rPr>
                <w:rFonts w:hint="eastAsia"/>
                <w:lang w:val="en-US" w:eastAsia="zh-CN"/>
              </w:rPr>
              <w:t>3.91</w:t>
            </w:r>
          </w:p>
        </w:tc>
        <w:tc>
          <w:tcPr>
            <w:tcW w:w="1014" w:type="dxa"/>
            <w:noWrap w:val="0"/>
            <w:vAlign w:val="center"/>
          </w:tcPr>
          <w:p w14:paraId="6E14A35F">
            <w:pPr>
              <w:adjustRightInd w:val="0"/>
              <w:snapToGrid w:val="0"/>
              <w:spacing w:line="0" w:lineRule="atLeast"/>
              <w:jc w:val="center"/>
              <w:textAlignment w:val="baseline"/>
              <w:rPr>
                <w:rFonts w:hint="default"/>
                <w:lang w:val="en-US" w:eastAsia="zh-CN"/>
              </w:rPr>
            </w:pPr>
            <w:r>
              <w:rPr>
                <w:rFonts w:hint="eastAsia"/>
                <w:lang w:val="en-US" w:eastAsia="zh-CN"/>
              </w:rPr>
              <w:t>90-2</w:t>
            </w:r>
          </w:p>
        </w:tc>
        <w:tc>
          <w:tcPr>
            <w:tcW w:w="1099" w:type="dxa"/>
            <w:noWrap w:val="0"/>
            <w:vAlign w:val="center"/>
          </w:tcPr>
          <w:p w14:paraId="087DF20C">
            <w:pPr>
              <w:adjustRightInd w:val="0"/>
              <w:snapToGrid w:val="0"/>
              <w:spacing w:line="0" w:lineRule="atLeast"/>
              <w:jc w:val="center"/>
              <w:textAlignment w:val="baseline"/>
              <w:rPr>
                <w:rFonts w:hint="default" w:eastAsia="宋体"/>
                <w:lang w:val="en-US" w:eastAsia="zh-CN"/>
              </w:rPr>
            </w:pPr>
            <w:r>
              <w:rPr>
                <w:rFonts w:hint="eastAsia"/>
                <w:lang w:val="en-US" w:eastAsia="zh-CN"/>
              </w:rPr>
              <w:t>3.95</w:t>
            </w:r>
          </w:p>
        </w:tc>
        <w:tc>
          <w:tcPr>
            <w:tcW w:w="1014" w:type="dxa"/>
            <w:tcBorders>
              <w:right w:val="single" w:color="auto" w:sz="4" w:space="0"/>
            </w:tcBorders>
            <w:noWrap w:val="0"/>
            <w:vAlign w:val="center"/>
          </w:tcPr>
          <w:p w14:paraId="0C6FB574">
            <w:pPr>
              <w:adjustRightInd w:val="0"/>
              <w:snapToGrid w:val="0"/>
              <w:spacing w:line="0" w:lineRule="atLeast"/>
              <w:jc w:val="center"/>
              <w:textAlignment w:val="baseline"/>
              <w:rPr>
                <w:rFonts w:hint="default"/>
                <w:lang w:val="en-US" w:eastAsia="zh-CN"/>
              </w:rPr>
            </w:pPr>
            <w:r>
              <w:rPr>
                <w:rFonts w:hint="eastAsia"/>
                <w:lang w:val="en-US" w:eastAsia="zh-CN"/>
              </w:rPr>
              <w:t>170-2</w:t>
            </w:r>
          </w:p>
        </w:tc>
        <w:tc>
          <w:tcPr>
            <w:tcW w:w="1098" w:type="dxa"/>
            <w:tcBorders>
              <w:left w:val="single" w:color="auto" w:sz="4" w:space="0"/>
              <w:right w:val="single" w:color="auto" w:sz="4" w:space="0"/>
            </w:tcBorders>
            <w:noWrap w:val="0"/>
            <w:vAlign w:val="center"/>
          </w:tcPr>
          <w:p w14:paraId="48526C79">
            <w:pPr>
              <w:adjustRightInd w:val="0"/>
              <w:snapToGrid w:val="0"/>
              <w:spacing w:line="0" w:lineRule="atLeast"/>
              <w:jc w:val="center"/>
              <w:textAlignment w:val="baseline"/>
              <w:rPr>
                <w:rFonts w:hint="default" w:eastAsia="宋体"/>
                <w:lang w:val="en-US" w:eastAsia="zh-CN"/>
              </w:rPr>
            </w:pPr>
            <w:r>
              <w:rPr>
                <w:rFonts w:hint="eastAsia"/>
                <w:lang w:val="en-US" w:eastAsia="zh-CN"/>
              </w:rPr>
              <w:t>3.98</w:t>
            </w:r>
          </w:p>
        </w:tc>
        <w:tc>
          <w:tcPr>
            <w:tcW w:w="963" w:type="dxa"/>
            <w:tcBorders>
              <w:left w:val="single" w:color="auto" w:sz="4" w:space="0"/>
            </w:tcBorders>
            <w:noWrap w:val="0"/>
            <w:vAlign w:val="center"/>
          </w:tcPr>
          <w:p w14:paraId="762F2C29">
            <w:pPr>
              <w:adjustRightInd w:val="0"/>
              <w:snapToGrid w:val="0"/>
              <w:spacing w:line="0" w:lineRule="atLeast"/>
              <w:jc w:val="center"/>
              <w:textAlignment w:val="baseline"/>
              <w:rPr>
                <w:rFonts w:hint="default" w:eastAsia="宋体"/>
                <w:lang w:val="en-US" w:eastAsia="zh-CN"/>
              </w:rPr>
            </w:pPr>
            <w:r>
              <w:rPr>
                <w:rFonts w:hint="eastAsia"/>
                <w:lang w:val="en-US" w:eastAsia="zh-CN"/>
              </w:rPr>
              <w:t>238-2</w:t>
            </w:r>
          </w:p>
        </w:tc>
        <w:tc>
          <w:tcPr>
            <w:tcW w:w="1257" w:type="dxa"/>
            <w:noWrap w:val="0"/>
            <w:vAlign w:val="center"/>
          </w:tcPr>
          <w:p w14:paraId="4704B1B8">
            <w:pPr>
              <w:adjustRightInd w:val="0"/>
              <w:snapToGrid w:val="0"/>
              <w:spacing w:line="0" w:lineRule="atLeast"/>
              <w:jc w:val="center"/>
              <w:textAlignment w:val="baseline"/>
              <w:rPr>
                <w:rFonts w:hint="default" w:eastAsia="宋体"/>
                <w:lang w:val="en-US" w:eastAsia="zh-CN"/>
              </w:rPr>
            </w:pPr>
            <w:r>
              <w:rPr>
                <w:rFonts w:hint="eastAsia"/>
                <w:lang w:val="en-US" w:eastAsia="zh-CN"/>
              </w:rPr>
              <w:t>3.76</w:t>
            </w:r>
          </w:p>
        </w:tc>
      </w:tr>
      <w:tr w14:paraId="18C7C4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86" w:type="dxa"/>
            <w:noWrap w:val="0"/>
            <w:vAlign w:val="center"/>
          </w:tcPr>
          <w:p w14:paraId="56DA1501">
            <w:pPr>
              <w:adjustRightInd w:val="0"/>
              <w:snapToGrid w:val="0"/>
              <w:spacing w:line="0" w:lineRule="atLeast"/>
              <w:jc w:val="center"/>
              <w:textAlignment w:val="baseline"/>
              <w:rPr>
                <w:rFonts w:hint="default"/>
                <w:lang w:val="en-US" w:eastAsia="zh-CN"/>
              </w:rPr>
            </w:pPr>
            <w:r>
              <w:rPr>
                <w:rFonts w:hint="eastAsia"/>
                <w:lang w:val="en-US" w:eastAsia="zh-CN"/>
              </w:rPr>
              <w:t>10-2</w:t>
            </w:r>
          </w:p>
        </w:tc>
        <w:tc>
          <w:tcPr>
            <w:tcW w:w="1098" w:type="dxa"/>
            <w:noWrap w:val="0"/>
            <w:vAlign w:val="center"/>
          </w:tcPr>
          <w:p w14:paraId="6F2804CC">
            <w:pPr>
              <w:adjustRightInd w:val="0"/>
              <w:snapToGrid w:val="0"/>
              <w:spacing w:line="0" w:lineRule="atLeast"/>
              <w:jc w:val="center"/>
              <w:textAlignment w:val="baseline"/>
              <w:rPr>
                <w:rFonts w:hint="default" w:eastAsia="宋体"/>
                <w:lang w:val="en-US" w:eastAsia="zh-CN"/>
              </w:rPr>
            </w:pPr>
            <w:r>
              <w:rPr>
                <w:rFonts w:hint="eastAsia"/>
                <w:lang w:val="en-US" w:eastAsia="zh-CN"/>
              </w:rPr>
              <w:t>3.82</w:t>
            </w:r>
          </w:p>
        </w:tc>
        <w:tc>
          <w:tcPr>
            <w:tcW w:w="1014" w:type="dxa"/>
            <w:noWrap w:val="0"/>
            <w:vAlign w:val="center"/>
          </w:tcPr>
          <w:p w14:paraId="03FBCE77">
            <w:pPr>
              <w:adjustRightInd w:val="0"/>
              <w:snapToGrid w:val="0"/>
              <w:spacing w:line="0" w:lineRule="atLeast"/>
              <w:jc w:val="center"/>
              <w:textAlignment w:val="baseline"/>
              <w:rPr>
                <w:rFonts w:hint="default"/>
                <w:lang w:val="en-US" w:eastAsia="zh-CN"/>
              </w:rPr>
            </w:pPr>
            <w:r>
              <w:rPr>
                <w:rFonts w:hint="eastAsia"/>
                <w:lang w:val="en-US" w:eastAsia="zh-CN"/>
              </w:rPr>
              <w:t>100-2</w:t>
            </w:r>
          </w:p>
        </w:tc>
        <w:tc>
          <w:tcPr>
            <w:tcW w:w="1099" w:type="dxa"/>
            <w:noWrap w:val="0"/>
            <w:vAlign w:val="center"/>
          </w:tcPr>
          <w:p w14:paraId="115EC6AC">
            <w:pPr>
              <w:adjustRightInd w:val="0"/>
              <w:snapToGrid w:val="0"/>
              <w:spacing w:line="0" w:lineRule="atLeast"/>
              <w:jc w:val="center"/>
              <w:textAlignment w:val="baseline"/>
              <w:rPr>
                <w:rFonts w:hint="default" w:eastAsia="宋体"/>
                <w:lang w:val="en-US" w:eastAsia="zh-CN"/>
              </w:rPr>
            </w:pPr>
            <w:r>
              <w:rPr>
                <w:rFonts w:hint="eastAsia"/>
                <w:lang w:val="en-US" w:eastAsia="zh-CN"/>
              </w:rPr>
              <w:t>4.16</w:t>
            </w:r>
          </w:p>
        </w:tc>
        <w:tc>
          <w:tcPr>
            <w:tcW w:w="1014" w:type="dxa"/>
            <w:tcBorders>
              <w:right w:val="single" w:color="auto" w:sz="4" w:space="0"/>
            </w:tcBorders>
            <w:noWrap w:val="0"/>
            <w:vAlign w:val="center"/>
          </w:tcPr>
          <w:p w14:paraId="10BC578C">
            <w:pPr>
              <w:adjustRightInd w:val="0"/>
              <w:snapToGrid w:val="0"/>
              <w:spacing w:line="0" w:lineRule="atLeast"/>
              <w:jc w:val="center"/>
              <w:textAlignment w:val="baseline"/>
              <w:rPr>
                <w:rFonts w:hint="default"/>
                <w:lang w:val="en-US" w:eastAsia="zh-CN"/>
              </w:rPr>
            </w:pPr>
            <w:r>
              <w:rPr>
                <w:rFonts w:hint="eastAsia"/>
                <w:lang w:val="en-US" w:eastAsia="zh-CN"/>
              </w:rPr>
              <w:t>180-2</w:t>
            </w:r>
          </w:p>
        </w:tc>
        <w:tc>
          <w:tcPr>
            <w:tcW w:w="1098" w:type="dxa"/>
            <w:tcBorders>
              <w:left w:val="single" w:color="auto" w:sz="4" w:space="0"/>
              <w:right w:val="single" w:color="auto" w:sz="4" w:space="0"/>
            </w:tcBorders>
            <w:noWrap w:val="0"/>
            <w:vAlign w:val="center"/>
          </w:tcPr>
          <w:p w14:paraId="5C160313">
            <w:pPr>
              <w:adjustRightInd w:val="0"/>
              <w:snapToGrid w:val="0"/>
              <w:spacing w:line="0" w:lineRule="atLeast"/>
              <w:jc w:val="center"/>
              <w:textAlignment w:val="baseline"/>
              <w:rPr>
                <w:rFonts w:hint="default" w:eastAsia="宋体"/>
                <w:lang w:val="en-US" w:eastAsia="zh-CN"/>
              </w:rPr>
            </w:pPr>
            <w:r>
              <w:rPr>
                <w:rFonts w:hint="eastAsia"/>
                <w:lang w:val="en-US" w:eastAsia="zh-CN"/>
              </w:rPr>
              <w:t>3.97</w:t>
            </w:r>
          </w:p>
        </w:tc>
        <w:tc>
          <w:tcPr>
            <w:tcW w:w="963" w:type="dxa"/>
            <w:tcBorders>
              <w:left w:val="single" w:color="auto" w:sz="4" w:space="0"/>
            </w:tcBorders>
            <w:noWrap w:val="0"/>
            <w:vAlign w:val="center"/>
          </w:tcPr>
          <w:p w14:paraId="6E9AF320">
            <w:pPr>
              <w:adjustRightInd w:val="0"/>
              <w:snapToGrid w:val="0"/>
              <w:spacing w:line="0" w:lineRule="atLeast"/>
              <w:jc w:val="center"/>
              <w:textAlignment w:val="baseline"/>
              <w:rPr>
                <w:rFonts w:hint="default" w:eastAsia="宋体"/>
                <w:lang w:val="en-US" w:eastAsia="zh-CN"/>
              </w:rPr>
            </w:pPr>
            <w:r>
              <w:rPr>
                <w:rFonts w:hint="eastAsia"/>
                <w:lang w:val="en-US" w:eastAsia="zh-CN"/>
              </w:rPr>
              <w:t>239-2</w:t>
            </w:r>
          </w:p>
        </w:tc>
        <w:tc>
          <w:tcPr>
            <w:tcW w:w="1257" w:type="dxa"/>
            <w:noWrap w:val="0"/>
            <w:vAlign w:val="center"/>
          </w:tcPr>
          <w:p w14:paraId="4EE9CA18">
            <w:pPr>
              <w:adjustRightInd w:val="0"/>
              <w:snapToGrid w:val="0"/>
              <w:spacing w:line="0" w:lineRule="atLeast"/>
              <w:jc w:val="center"/>
              <w:textAlignment w:val="baseline"/>
              <w:rPr>
                <w:rFonts w:hint="default" w:eastAsia="宋体"/>
                <w:lang w:val="en-US" w:eastAsia="zh-CN"/>
              </w:rPr>
            </w:pPr>
            <w:r>
              <w:rPr>
                <w:rFonts w:hint="eastAsia"/>
                <w:lang w:val="en-US" w:eastAsia="zh-CN"/>
              </w:rPr>
              <w:t>3.79</w:t>
            </w:r>
          </w:p>
        </w:tc>
      </w:tr>
      <w:tr w14:paraId="0CA2A3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6" w:hRule="atLeast"/>
          <w:jc w:val="center"/>
        </w:trPr>
        <w:tc>
          <w:tcPr>
            <w:tcW w:w="1086" w:type="dxa"/>
            <w:noWrap w:val="0"/>
            <w:vAlign w:val="center"/>
          </w:tcPr>
          <w:p w14:paraId="5ED61D9E">
            <w:pPr>
              <w:adjustRightInd w:val="0"/>
              <w:snapToGrid w:val="0"/>
              <w:spacing w:line="0" w:lineRule="atLeast"/>
              <w:jc w:val="center"/>
              <w:textAlignment w:val="baseline"/>
              <w:rPr>
                <w:rFonts w:hint="default"/>
                <w:lang w:val="en-US" w:eastAsia="zh-CN"/>
              </w:rPr>
            </w:pPr>
            <w:r>
              <w:rPr>
                <w:rFonts w:hint="eastAsia"/>
                <w:lang w:val="en-US" w:eastAsia="zh-CN"/>
              </w:rPr>
              <w:t>20-2</w:t>
            </w:r>
          </w:p>
        </w:tc>
        <w:tc>
          <w:tcPr>
            <w:tcW w:w="1098" w:type="dxa"/>
            <w:noWrap w:val="0"/>
            <w:vAlign w:val="center"/>
          </w:tcPr>
          <w:p w14:paraId="00D83FFB">
            <w:pPr>
              <w:adjustRightInd w:val="0"/>
              <w:snapToGrid w:val="0"/>
              <w:spacing w:line="0" w:lineRule="atLeast"/>
              <w:jc w:val="center"/>
              <w:textAlignment w:val="baseline"/>
              <w:rPr>
                <w:rFonts w:hint="default" w:eastAsia="宋体"/>
                <w:lang w:val="en-US" w:eastAsia="zh-CN"/>
              </w:rPr>
            </w:pPr>
            <w:r>
              <w:rPr>
                <w:rFonts w:hint="eastAsia"/>
                <w:lang w:val="en-US" w:eastAsia="zh-CN"/>
              </w:rPr>
              <w:t>4.03</w:t>
            </w:r>
          </w:p>
        </w:tc>
        <w:tc>
          <w:tcPr>
            <w:tcW w:w="1014" w:type="dxa"/>
            <w:noWrap w:val="0"/>
            <w:vAlign w:val="center"/>
          </w:tcPr>
          <w:p w14:paraId="5EE7B54E">
            <w:pPr>
              <w:adjustRightInd w:val="0"/>
              <w:snapToGrid w:val="0"/>
              <w:spacing w:line="0" w:lineRule="atLeast"/>
              <w:jc w:val="center"/>
              <w:textAlignment w:val="baseline"/>
              <w:rPr>
                <w:rFonts w:hint="default"/>
                <w:lang w:val="en-US" w:eastAsia="zh-CN"/>
              </w:rPr>
            </w:pPr>
            <w:r>
              <w:rPr>
                <w:rFonts w:hint="eastAsia"/>
                <w:lang w:val="en-US" w:eastAsia="zh-CN"/>
              </w:rPr>
              <w:t>110-2</w:t>
            </w:r>
          </w:p>
        </w:tc>
        <w:tc>
          <w:tcPr>
            <w:tcW w:w="1099" w:type="dxa"/>
            <w:noWrap w:val="0"/>
            <w:vAlign w:val="center"/>
          </w:tcPr>
          <w:p w14:paraId="39B908E3">
            <w:pPr>
              <w:adjustRightInd w:val="0"/>
              <w:snapToGrid w:val="0"/>
              <w:spacing w:line="0" w:lineRule="atLeast"/>
              <w:jc w:val="center"/>
              <w:textAlignment w:val="baseline"/>
              <w:rPr>
                <w:rFonts w:hint="default" w:eastAsia="宋体"/>
                <w:lang w:val="en-US" w:eastAsia="zh-CN"/>
              </w:rPr>
            </w:pPr>
            <w:r>
              <w:rPr>
                <w:rFonts w:hint="eastAsia"/>
                <w:lang w:val="en-US" w:eastAsia="zh-CN"/>
              </w:rPr>
              <w:t>3.97</w:t>
            </w:r>
          </w:p>
        </w:tc>
        <w:tc>
          <w:tcPr>
            <w:tcW w:w="1014" w:type="dxa"/>
            <w:tcBorders>
              <w:right w:val="single" w:color="auto" w:sz="4" w:space="0"/>
            </w:tcBorders>
            <w:noWrap w:val="0"/>
            <w:vAlign w:val="center"/>
          </w:tcPr>
          <w:p w14:paraId="6EE03746">
            <w:pPr>
              <w:adjustRightInd w:val="0"/>
              <w:snapToGrid w:val="0"/>
              <w:spacing w:line="0" w:lineRule="atLeast"/>
              <w:jc w:val="center"/>
              <w:textAlignment w:val="baseline"/>
              <w:rPr>
                <w:rFonts w:hint="default"/>
                <w:lang w:val="en-US" w:eastAsia="zh-CN"/>
              </w:rPr>
            </w:pPr>
            <w:r>
              <w:rPr>
                <w:rFonts w:hint="eastAsia"/>
                <w:lang w:val="en-US" w:eastAsia="zh-CN"/>
              </w:rPr>
              <w:t>190-2</w:t>
            </w:r>
          </w:p>
        </w:tc>
        <w:tc>
          <w:tcPr>
            <w:tcW w:w="1098" w:type="dxa"/>
            <w:tcBorders>
              <w:left w:val="single" w:color="auto" w:sz="4" w:space="0"/>
              <w:right w:val="single" w:color="auto" w:sz="4" w:space="0"/>
            </w:tcBorders>
            <w:noWrap w:val="0"/>
            <w:vAlign w:val="center"/>
          </w:tcPr>
          <w:p w14:paraId="146116C2">
            <w:pPr>
              <w:adjustRightInd w:val="0"/>
              <w:snapToGrid w:val="0"/>
              <w:spacing w:line="0" w:lineRule="atLeast"/>
              <w:jc w:val="center"/>
              <w:textAlignment w:val="baseline"/>
              <w:rPr>
                <w:rFonts w:hint="default" w:eastAsia="宋体"/>
                <w:lang w:val="en-US" w:eastAsia="zh-CN"/>
              </w:rPr>
            </w:pPr>
            <w:r>
              <w:rPr>
                <w:rFonts w:hint="eastAsia"/>
                <w:lang w:val="en-US" w:eastAsia="zh-CN"/>
              </w:rPr>
              <w:t>3.76</w:t>
            </w:r>
          </w:p>
        </w:tc>
        <w:tc>
          <w:tcPr>
            <w:tcW w:w="963" w:type="dxa"/>
            <w:tcBorders>
              <w:left w:val="single" w:color="auto" w:sz="4" w:space="0"/>
            </w:tcBorders>
            <w:noWrap w:val="0"/>
            <w:vAlign w:val="center"/>
          </w:tcPr>
          <w:p w14:paraId="6A14D7DA">
            <w:pPr>
              <w:adjustRightInd w:val="0"/>
              <w:snapToGrid w:val="0"/>
              <w:spacing w:line="0" w:lineRule="atLeast"/>
              <w:jc w:val="center"/>
              <w:textAlignment w:val="baseline"/>
              <w:rPr>
                <w:rFonts w:hint="default" w:eastAsia="宋体"/>
                <w:lang w:val="en-US" w:eastAsia="zh-CN"/>
              </w:rPr>
            </w:pPr>
            <w:r>
              <w:rPr>
                <w:rFonts w:hint="eastAsia"/>
                <w:lang w:val="en-US" w:eastAsia="zh-CN"/>
              </w:rPr>
              <w:t>240-2</w:t>
            </w:r>
          </w:p>
        </w:tc>
        <w:tc>
          <w:tcPr>
            <w:tcW w:w="1257" w:type="dxa"/>
            <w:noWrap w:val="0"/>
            <w:vAlign w:val="center"/>
          </w:tcPr>
          <w:p w14:paraId="7E8262AD">
            <w:pPr>
              <w:adjustRightInd w:val="0"/>
              <w:snapToGrid w:val="0"/>
              <w:spacing w:line="0" w:lineRule="atLeast"/>
              <w:jc w:val="center"/>
              <w:textAlignment w:val="baseline"/>
              <w:rPr>
                <w:rFonts w:hint="default" w:eastAsia="宋体"/>
                <w:lang w:val="en-US" w:eastAsia="zh-CN"/>
              </w:rPr>
            </w:pPr>
            <w:r>
              <w:rPr>
                <w:rFonts w:hint="eastAsia"/>
                <w:lang w:val="en-US" w:eastAsia="zh-CN"/>
              </w:rPr>
              <w:t>3.91</w:t>
            </w:r>
          </w:p>
        </w:tc>
      </w:tr>
      <w:tr w14:paraId="544C63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86" w:type="dxa"/>
            <w:noWrap w:val="0"/>
            <w:vAlign w:val="center"/>
          </w:tcPr>
          <w:p w14:paraId="555FD921">
            <w:pPr>
              <w:adjustRightInd w:val="0"/>
              <w:snapToGrid w:val="0"/>
              <w:spacing w:line="0" w:lineRule="atLeast"/>
              <w:jc w:val="center"/>
              <w:textAlignment w:val="baseline"/>
              <w:rPr>
                <w:rFonts w:hint="default"/>
                <w:lang w:val="en-US" w:eastAsia="zh-CN"/>
              </w:rPr>
            </w:pPr>
            <w:r>
              <w:rPr>
                <w:rFonts w:hint="eastAsia"/>
                <w:lang w:val="en-US" w:eastAsia="zh-CN"/>
              </w:rPr>
              <w:t>30-2</w:t>
            </w:r>
          </w:p>
        </w:tc>
        <w:tc>
          <w:tcPr>
            <w:tcW w:w="1098" w:type="dxa"/>
            <w:noWrap w:val="0"/>
            <w:vAlign w:val="center"/>
          </w:tcPr>
          <w:p w14:paraId="0956D1B8">
            <w:pPr>
              <w:adjustRightInd w:val="0"/>
              <w:snapToGrid w:val="0"/>
              <w:spacing w:line="0" w:lineRule="atLeast"/>
              <w:jc w:val="center"/>
              <w:textAlignment w:val="baseline"/>
              <w:rPr>
                <w:rFonts w:hint="default" w:eastAsia="宋体"/>
                <w:lang w:val="en-US" w:eastAsia="zh-CN"/>
              </w:rPr>
            </w:pPr>
            <w:r>
              <w:rPr>
                <w:rFonts w:hint="eastAsia"/>
                <w:lang w:val="en-US" w:eastAsia="zh-CN"/>
              </w:rPr>
              <w:t>4.09</w:t>
            </w:r>
          </w:p>
        </w:tc>
        <w:tc>
          <w:tcPr>
            <w:tcW w:w="1014" w:type="dxa"/>
            <w:noWrap w:val="0"/>
            <w:vAlign w:val="center"/>
          </w:tcPr>
          <w:p w14:paraId="66C7E7BA">
            <w:pPr>
              <w:adjustRightInd w:val="0"/>
              <w:snapToGrid w:val="0"/>
              <w:spacing w:line="0" w:lineRule="atLeast"/>
              <w:jc w:val="center"/>
              <w:textAlignment w:val="baseline"/>
              <w:rPr>
                <w:rFonts w:hint="default"/>
                <w:lang w:val="en-US" w:eastAsia="zh-CN"/>
              </w:rPr>
            </w:pPr>
            <w:r>
              <w:rPr>
                <w:rFonts w:hint="eastAsia"/>
                <w:lang w:val="en-US" w:eastAsia="zh-CN"/>
              </w:rPr>
              <w:t>120-2</w:t>
            </w:r>
          </w:p>
        </w:tc>
        <w:tc>
          <w:tcPr>
            <w:tcW w:w="1099" w:type="dxa"/>
            <w:noWrap w:val="0"/>
            <w:vAlign w:val="center"/>
          </w:tcPr>
          <w:p w14:paraId="7EF92147">
            <w:pPr>
              <w:adjustRightInd w:val="0"/>
              <w:snapToGrid w:val="0"/>
              <w:spacing w:line="0" w:lineRule="atLeast"/>
              <w:jc w:val="center"/>
              <w:textAlignment w:val="baseline"/>
              <w:rPr>
                <w:rFonts w:hint="default" w:eastAsia="宋体"/>
                <w:lang w:val="en-US" w:eastAsia="zh-CN"/>
              </w:rPr>
            </w:pPr>
            <w:r>
              <w:rPr>
                <w:rFonts w:hint="eastAsia"/>
                <w:lang w:val="en-US" w:eastAsia="zh-CN"/>
              </w:rPr>
              <w:t>3.83</w:t>
            </w:r>
          </w:p>
        </w:tc>
        <w:tc>
          <w:tcPr>
            <w:tcW w:w="1014" w:type="dxa"/>
            <w:tcBorders>
              <w:right w:val="single" w:color="auto" w:sz="4" w:space="0"/>
            </w:tcBorders>
            <w:noWrap w:val="0"/>
            <w:vAlign w:val="center"/>
          </w:tcPr>
          <w:p w14:paraId="41551B79">
            <w:pPr>
              <w:adjustRightInd w:val="0"/>
              <w:snapToGrid w:val="0"/>
              <w:spacing w:line="0" w:lineRule="atLeast"/>
              <w:jc w:val="center"/>
              <w:textAlignment w:val="baseline"/>
              <w:rPr>
                <w:rFonts w:hint="default"/>
                <w:lang w:val="en-US" w:eastAsia="zh-CN"/>
              </w:rPr>
            </w:pPr>
            <w:r>
              <w:rPr>
                <w:rFonts w:hint="eastAsia"/>
                <w:lang w:val="en-US" w:eastAsia="zh-CN"/>
              </w:rPr>
              <w:t>200-2</w:t>
            </w:r>
          </w:p>
        </w:tc>
        <w:tc>
          <w:tcPr>
            <w:tcW w:w="1098" w:type="dxa"/>
            <w:tcBorders>
              <w:left w:val="single" w:color="auto" w:sz="4" w:space="0"/>
              <w:right w:val="single" w:color="auto" w:sz="4" w:space="0"/>
            </w:tcBorders>
            <w:noWrap w:val="0"/>
            <w:vAlign w:val="center"/>
          </w:tcPr>
          <w:p w14:paraId="76E0EDC6">
            <w:pPr>
              <w:adjustRightInd w:val="0"/>
              <w:snapToGrid w:val="0"/>
              <w:spacing w:line="0" w:lineRule="atLeast"/>
              <w:jc w:val="center"/>
              <w:textAlignment w:val="baseline"/>
              <w:rPr>
                <w:rFonts w:hint="default" w:eastAsia="宋体"/>
                <w:lang w:val="en-US" w:eastAsia="zh-CN"/>
              </w:rPr>
            </w:pPr>
            <w:r>
              <w:rPr>
                <w:rFonts w:hint="eastAsia"/>
                <w:lang w:val="en-US" w:eastAsia="zh-CN"/>
              </w:rPr>
              <w:t>4.01</w:t>
            </w:r>
          </w:p>
        </w:tc>
        <w:tc>
          <w:tcPr>
            <w:tcW w:w="963" w:type="dxa"/>
            <w:tcBorders>
              <w:left w:val="single" w:color="auto" w:sz="4" w:space="0"/>
            </w:tcBorders>
            <w:noWrap w:val="0"/>
            <w:vAlign w:val="center"/>
          </w:tcPr>
          <w:p w14:paraId="2055B83A">
            <w:pPr>
              <w:adjustRightInd w:val="0"/>
              <w:snapToGrid w:val="0"/>
              <w:spacing w:line="0" w:lineRule="atLeast"/>
              <w:jc w:val="center"/>
              <w:textAlignment w:val="baseline"/>
              <w:rPr>
                <w:rFonts w:hint="default" w:eastAsia="宋体"/>
                <w:lang w:val="en-US" w:eastAsia="zh-CN"/>
              </w:rPr>
            </w:pPr>
          </w:p>
        </w:tc>
        <w:tc>
          <w:tcPr>
            <w:tcW w:w="1257" w:type="dxa"/>
            <w:noWrap w:val="0"/>
            <w:vAlign w:val="center"/>
          </w:tcPr>
          <w:p w14:paraId="770A15E4">
            <w:pPr>
              <w:adjustRightInd w:val="0"/>
              <w:snapToGrid w:val="0"/>
              <w:spacing w:line="0" w:lineRule="atLeast"/>
              <w:jc w:val="center"/>
              <w:textAlignment w:val="baseline"/>
              <w:rPr>
                <w:rFonts w:hint="default" w:eastAsia="宋体"/>
                <w:lang w:val="en-US" w:eastAsia="zh-CN"/>
              </w:rPr>
            </w:pPr>
          </w:p>
        </w:tc>
      </w:tr>
      <w:tr w14:paraId="4537D8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86" w:type="dxa"/>
            <w:noWrap w:val="0"/>
            <w:vAlign w:val="center"/>
          </w:tcPr>
          <w:p w14:paraId="4E1E010B">
            <w:pPr>
              <w:adjustRightInd w:val="0"/>
              <w:snapToGrid w:val="0"/>
              <w:spacing w:line="0" w:lineRule="atLeast"/>
              <w:jc w:val="center"/>
              <w:textAlignment w:val="baseline"/>
              <w:rPr>
                <w:rFonts w:hint="default"/>
                <w:lang w:val="en-US" w:eastAsia="zh-CN"/>
              </w:rPr>
            </w:pPr>
            <w:r>
              <w:rPr>
                <w:rFonts w:hint="eastAsia"/>
                <w:lang w:val="en-US" w:eastAsia="zh-CN"/>
              </w:rPr>
              <w:t>40-2</w:t>
            </w:r>
          </w:p>
        </w:tc>
        <w:tc>
          <w:tcPr>
            <w:tcW w:w="1098" w:type="dxa"/>
            <w:noWrap w:val="0"/>
            <w:vAlign w:val="center"/>
          </w:tcPr>
          <w:p w14:paraId="685D4FEB">
            <w:pPr>
              <w:adjustRightInd w:val="0"/>
              <w:snapToGrid w:val="0"/>
              <w:spacing w:line="0" w:lineRule="atLeast"/>
              <w:jc w:val="center"/>
              <w:textAlignment w:val="baseline"/>
              <w:rPr>
                <w:rFonts w:hint="default" w:eastAsia="宋体"/>
                <w:lang w:val="en-US" w:eastAsia="zh-CN"/>
              </w:rPr>
            </w:pPr>
            <w:r>
              <w:rPr>
                <w:rFonts w:hint="eastAsia"/>
                <w:lang w:val="en-US" w:eastAsia="zh-CN"/>
              </w:rPr>
              <w:t>3.94</w:t>
            </w:r>
          </w:p>
        </w:tc>
        <w:tc>
          <w:tcPr>
            <w:tcW w:w="1014" w:type="dxa"/>
            <w:noWrap w:val="0"/>
            <w:vAlign w:val="center"/>
          </w:tcPr>
          <w:p w14:paraId="11165B75">
            <w:pPr>
              <w:adjustRightInd w:val="0"/>
              <w:snapToGrid w:val="0"/>
              <w:spacing w:line="0" w:lineRule="atLeast"/>
              <w:jc w:val="center"/>
              <w:textAlignment w:val="baseline"/>
              <w:rPr>
                <w:rFonts w:hint="default"/>
                <w:lang w:val="en-US" w:eastAsia="zh-CN"/>
              </w:rPr>
            </w:pPr>
            <w:r>
              <w:rPr>
                <w:rFonts w:hint="eastAsia"/>
                <w:lang w:val="en-US" w:eastAsia="zh-CN"/>
              </w:rPr>
              <w:t>130-2</w:t>
            </w:r>
          </w:p>
        </w:tc>
        <w:tc>
          <w:tcPr>
            <w:tcW w:w="1099" w:type="dxa"/>
            <w:noWrap w:val="0"/>
            <w:vAlign w:val="center"/>
          </w:tcPr>
          <w:p w14:paraId="6E45BDC5">
            <w:pPr>
              <w:adjustRightInd w:val="0"/>
              <w:snapToGrid w:val="0"/>
              <w:spacing w:line="0" w:lineRule="atLeast"/>
              <w:jc w:val="center"/>
              <w:textAlignment w:val="baseline"/>
              <w:rPr>
                <w:rFonts w:hint="default" w:eastAsia="宋体"/>
                <w:lang w:val="en-US" w:eastAsia="zh-CN"/>
              </w:rPr>
            </w:pPr>
            <w:r>
              <w:rPr>
                <w:rFonts w:hint="eastAsia"/>
                <w:lang w:val="en-US" w:eastAsia="zh-CN"/>
              </w:rPr>
              <w:t>4.15</w:t>
            </w:r>
          </w:p>
        </w:tc>
        <w:tc>
          <w:tcPr>
            <w:tcW w:w="1014" w:type="dxa"/>
            <w:tcBorders>
              <w:right w:val="single" w:color="auto" w:sz="4" w:space="0"/>
            </w:tcBorders>
            <w:noWrap w:val="0"/>
            <w:vAlign w:val="center"/>
          </w:tcPr>
          <w:p w14:paraId="137FC102">
            <w:pPr>
              <w:adjustRightInd w:val="0"/>
              <w:snapToGrid w:val="0"/>
              <w:spacing w:line="0" w:lineRule="atLeast"/>
              <w:jc w:val="center"/>
              <w:textAlignment w:val="baseline"/>
              <w:rPr>
                <w:rFonts w:hint="default"/>
                <w:lang w:val="en-US" w:eastAsia="zh-CN"/>
              </w:rPr>
            </w:pPr>
            <w:r>
              <w:rPr>
                <w:rFonts w:hint="eastAsia"/>
                <w:lang w:val="en-US" w:eastAsia="zh-CN"/>
              </w:rPr>
              <w:t>210-2</w:t>
            </w:r>
          </w:p>
        </w:tc>
        <w:tc>
          <w:tcPr>
            <w:tcW w:w="1098" w:type="dxa"/>
            <w:tcBorders>
              <w:left w:val="single" w:color="auto" w:sz="4" w:space="0"/>
              <w:right w:val="single" w:color="auto" w:sz="4" w:space="0"/>
            </w:tcBorders>
            <w:noWrap w:val="0"/>
            <w:vAlign w:val="center"/>
          </w:tcPr>
          <w:p w14:paraId="5DF3069D">
            <w:pPr>
              <w:adjustRightInd w:val="0"/>
              <w:snapToGrid w:val="0"/>
              <w:spacing w:line="0" w:lineRule="atLeast"/>
              <w:jc w:val="center"/>
              <w:textAlignment w:val="baseline"/>
              <w:rPr>
                <w:rFonts w:hint="default" w:eastAsia="宋体"/>
                <w:lang w:val="en-US" w:eastAsia="zh-CN"/>
              </w:rPr>
            </w:pPr>
            <w:r>
              <w:rPr>
                <w:rFonts w:hint="eastAsia"/>
                <w:lang w:val="en-US" w:eastAsia="zh-CN"/>
              </w:rPr>
              <w:t>3.92</w:t>
            </w:r>
          </w:p>
        </w:tc>
        <w:tc>
          <w:tcPr>
            <w:tcW w:w="963" w:type="dxa"/>
            <w:tcBorders>
              <w:left w:val="single" w:color="auto" w:sz="4" w:space="0"/>
            </w:tcBorders>
            <w:noWrap w:val="0"/>
            <w:vAlign w:val="center"/>
          </w:tcPr>
          <w:p w14:paraId="0527D7CD">
            <w:pPr>
              <w:adjustRightInd w:val="0"/>
              <w:snapToGrid w:val="0"/>
              <w:spacing w:line="0" w:lineRule="atLeast"/>
              <w:jc w:val="center"/>
              <w:textAlignment w:val="baseline"/>
              <w:rPr>
                <w:rFonts w:hint="default" w:eastAsia="宋体"/>
                <w:lang w:val="en-US" w:eastAsia="zh-CN"/>
              </w:rPr>
            </w:pPr>
          </w:p>
        </w:tc>
        <w:tc>
          <w:tcPr>
            <w:tcW w:w="1257" w:type="dxa"/>
            <w:noWrap w:val="0"/>
            <w:vAlign w:val="center"/>
          </w:tcPr>
          <w:p w14:paraId="060953B9">
            <w:pPr>
              <w:adjustRightInd w:val="0"/>
              <w:snapToGrid w:val="0"/>
              <w:spacing w:line="0" w:lineRule="atLeast"/>
              <w:jc w:val="center"/>
              <w:textAlignment w:val="baseline"/>
              <w:rPr>
                <w:rFonts w:hint="default" w:eastAsia="宋体"/>
                <w:lang w:val="en-US" w:eastAsia="zh-CN"/>
              </w:rPr>
            </w:pPr>
          </w:p>
        </w:tc>
      </w:tr>
    </w:tbl>
    <w:p w14:paraId="6C4578B9">
      <w:pPr>
        <w:spacing w:line="240" w:lineRule="auto"/>
        <w:rPr>
          <w:rFonts w:hint="default" w:ascii="仿宋" w:hAnsi="仿宋" w:eastAsia="仿宋" w:cs="仿宋"/>
          <w:sz w:val="28"/>
          <w:szCs w:val="28"/>
          <w:lang w:val="en-US" w:eastAsia="zh-CN"/>
        </w:rPr>
      </w:pPr>
      <w:r>
        <w:rPr>
          <w:rFonts w:hint="default" w:ascii="仿宋" w:hAnsi="仿宋" w:eastAsia="仿宋" w:cs="仿宋"/>
          <w:sz w:val="28"/>
          <w:szCs w:val="28"/>
          <w:lang w:val="en-US" w:eastAsia="zh-CN"/>
        </w:rPr>
        <w:t>低压低再第二层LR28吹灰器通道立式低再管测厚记录</w:t>
      </w:r>
      <w:r>
        <w:rPr>
          <w:rFonts w:hint="default" w:ascii="仿宋" w:hAnsi="仿宋" w:eastAsia="仿宋" w:cs="仿宋"/>
          <w:sz w:val="28"/>
          <w:szCs w:val="28"/>
          <w:lang w:val="en-US" w:eastAsia="zh"/>
        </w:rPr>
        <w:t>，</w:t>
      </w:r>
      <w:r>
        <w:rPr>
          <w:rFonts w:hint="default" w:ascii="仿宋" w:hAnsi="仿宋" w:eastAsia="仿宋" w:cs="仿宋"/>
          <w:sz w:val="28"/>
          <w:szCs w:val="28"/>
          <w:lang w:val="en-US" w:eastAsia="zh-CN"/>
        </w:rPr>
        <w:t>左-右，后-前数</w:t>
      </w:r>
      <w:r>
        <w:rPr>
          <w:rFonts w:hint="default" w:ascii="仿宋" w:hAnsi="仿宋" w:eastAsia="仿宋" w:cs="仿宋"/>
          <w:b w:val="0"/>
          <w:bCs w:val="0"/>
          <w:color w:val="000000"/>
          <w:sz w:val="28"/>
          <w:szCs w:val="28"/>
        </w:rPr>
        <w:t>Φ</w:t>
      </w:r>
      <w:r>
        <w:rPr>
          <w:rFonts w:hint="default" w:ascii="仿宋" w:hAnsi="仿宋" w:eastAsia="仿宋" w:cs="仿宋"/>
          <w:b w:val="0"/>
          <w:bCs w:val="0"/>
          <w:color w:val="000000"/>
          <w:sz w:val="28"/>
          <w:szCs w:val="28"/>
          <w:lang w:val="en-US" w:eastAsia="zh-CN"/>
        </w:rPr>
        <w:t>63.5</w:t>
      </w:r>
      <w:r>
        <w:rPr>
          <w:rFonts w:hint="default" w:ascii="仿宋" w:hAnsi="仿宋" w:eastAsia="仿宋" w:cs="仿宋"/>
          <w:kern w:val="0"/>
          <w:sz w:val="28"/>
          <w:szCs w:val="28"/>
          <w:lang w:val="en-US" w:eastAsia="zh-CN" w:bidi="ar-SA"/>
        </w:rPr>
        <w:t>×</w:t>
      </w:r>
      <w:r>
        <w:rPr>
          <w:rFonts w:hint="default" w:ascii="仿宋" w:hAnsi="仿宋" w:eastAsia="仿宋" w:cs="仿宋"/>
          <w:b w:val="0"/>
          <w:bCs w:val="0"/>
          <w:kern w:val="0"/>
          <w:sz w:val="28"/>
          <w:szCs w:val="28"/>
          <w:lang w:val="en-US" w:eastAsia="zh-CN" w:bidi="ar-SA"/>
        </w:rPr>
        <w:t>4.0材质</w:t>
      </w:r>
      <w:r>
        <w:rPr>
          <w:rFonts w:hint="default" w:ascii="仿宋" w:hAnsi="仿宋" w:eastAsia="仿宋" w:cs="仿宋"/>
          <w:kern w:val="0"/>
          <w:sz w:val="28"/>
          <w:szCs w:val="28"/>
          <w:lang w:val="en-US" w:eastAsia="zh-CN"/>
        </w:rPr>
        <w:t>12Cr1MovG</w:t>
      </w:r>
    </w:p>
    <w:tbl>
      <w:tblPr>
        <w:tblStyle w:val="18"/>
        <w:tblW w:w="863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119"/>
        <w:gridCol w:w="1095"/>
        <w:gridCol w:w="1007"/>
        <w:gridCol w:w="1096"/>
        <w:gridCol w:w="1007"/>
        <w:gridCol w:w="1095"/>
        <w:gridCol w:w="1007"/>
        <w:gridCol w:w="1212"/>
      </w:tblGrid>
      <w:tr w14:paraId="07A519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119" w:type="dxa"/>
            <w:noWrap w:val="0"/>
            <w:vAlign w:val="center"/>
          </w:tcPr>
          <w:p w14:paraId="05B12A90">
            <w:pPr>
              <w:adjustRightInd w:val="0"/>
              <w:snapToGrid w:val="0"/>
              <w:spacing w:line="0" w:lineRule="atLeast"/>
              <w:jc w:val="center"/>
              <w:textAlignment w:val="baseline"/>
            </w:pPr>
            <w:r>
              <w:t>管子</w:t>
            </w:r>
          </w:p>
          <w:p w14:paraId="1F505DD0">
            <w:pPr>
              <w:adjustRightInd w:val="0"/>
              <w:snapToGrid w:val="0"/>
              <w:spacing w:line="0" w:lineRule="atLeast"/>
              <w:jc w:val="center"/>
              <w:textAlignment w:val="baseline"/>
              <w:rPr>
                <w:rFonts w:hint="eastAsia"/>
                <w:lang w:val="en-US" w:eastAsia="zh-CN"/>
              </w:rPr>
            </w:pPr>
            <w:r>
              <w:t>编号</w:t>
            </w:r>
          </w:p>
        </w:tc>
        <w:tc>
          <w:tcPr>
            <w:tcW w:w="1095" w:type="dxa"/>
            <w:noWrap w:val="0"/>
            <w:vAlign w:val="center"/>
          </w:tcPr>
          <w:p w14:paraId="64E23C75">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07" w:type="dxa"/>
            <w:noWrap w:val="0"/>
            <w:vAlign w:val="center"/>
          </w:tcPr>
          <w:p w14:paraId="3E27CB83">
            <w:pPr>
              <w:adjustRightInd w:val="0"/>
              <w:snapToGrid w:val="0"/>
              <w:spacing w:line="0" w:lineRule="atLeast"/>
              <w:jc w:val="center"/>
              <w:textAlignment w:val="baseline"/>
            </w:pPr>
            <w:r>
              <w:t>管子</w:t>
            </w:r>
          </w:p>
          <w:p w14:paraId="31612321">
            <w:pPr>
              <w:adjustRightInd w:val="0"/>
              <w:snapToGrid w:val="0"/>
              <w:spacing w:line="0" w:lineRule="atLeast"/>
              <w:jc w:val="center"/>
              <w:textAlignment w:val="baseline"/>
              <w:rPr>
                <w:rFonts w:hint="eastAsia"/>
                <w:lang w:val="en-US" w:eastAsia="zh-CN"/>
              </w:rPr>
            </w:pPr>
            <w:r>
              <w:t>编号</w:t>
            </w:r>
          </w:p>
        </w:tc>
        <w:tc>
          <w:tcPr>
            <w:tcW w:w="1096" w:type="dxa"/>
            <w:noWrap w:val="0"/>
            <w:vAlign w:val="center"/>
          </w:tcPr>
          <w:p w14:paraId="07EF3E6C">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07" w:type="dxa"/>
            <w:tcBorders>
              <w:right w:val="single" w:color="auto" w:sz="4" w:space="0"/>
            </w:tcBorders>
            <w:noWrap w:val="0"/>
            <w:vAlign w:val="center"/>
          </w:tcPr>
          <w:p w14:paraId="0D0469B3">
            <w:pPr>
              <w:adjustRightInd w:val="0"/>
              <w:snapToGrid w:val="0"/>
              <w:spacing w:line="0" w:lineRule="atLeast"/>
              <w:jc w:val="center"/>
              <w:textAlignment w:val="baseline"/>
            </w:pPr>
            <w:r>
              <w:t>管子</w:t>
            </w:r>
          </w:p>
          <w:p w14:paraId="62458A4B">
            <w:pPr>
              <w:adjustRightInd w:val="0"/>
              <w:snapToGrid w:val="0"/>
              <w:spacing w:line="0" w:lineRule="atLeast"/>
              <w:jc w:val="center"/>
              <w:textAlignment w:val="baseline"/>
              <w:rPr>
                <w:rFonts w:hint="eastAsia"/>
                <w:lang w:val="en-US" w:eastAsia="zh-CN"/>
              </w:rPr>
            </w:pPr>
            <w:r>
              <w:t>编号</w:t>
            </w:r>
          </w:p>
        </w:tc>
        <w:tc>
          <w:tcPr>
            <w:tcW w:w="1095" w:type="dxa"/>
            <w:tcBorders>
              <w:left w:val="single" w:color="auto" w:sz="4" w:space="0"/>
              <w:right w:val="single" w:color="auto" w:sz="4" w:space="0"/>
            </w:tcBorders>
            <w:noWrap w:val="0"/>
            <w:vAlign w:val="center"/>
          </w:tcPr>
          <w:p w14:paraId="40B33E90">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07" w:type="dxa"/>
            <w:tcBorders>
              <w:left w:val="single" w:color="auto" w:sz="4" w:space="0"/>
            </w:tcBorders>
            <w:noWrap w:val="0"/>
            <w:vAlign w:val="center"/>
          </w:tcPr>
          <w:p w14:paraId="54BE1DE6">
            <w:pPr>
              <w:adjustRightInd w:val="0"/>
              <w:snapToGrid w:val="0"/>
              <w:spacing w:line="0" w:lineRule="atLeast"/>
              <w:jc w:val="center"/>
              <w:textAlignment w:val="baseline"/>
            </w:pPr>
            <w:r>
              <w:t>管子</w:t>
            </w:r>
          </w:p>
          <w:p w14:paraId="08C2EABB">
            <w:pPr>
              <w:adjustRightInd w:val="0"/>
              <w:snapToGrid w:val="0"/>
              <w:spacing w:line="0" w:lineRule="atLeast"/>
              <w:jc w:val="center"/>
              <w:textAlignment w:val="baseline"/>
              <w:rPr>
                <w:rFonts w:hint="eastAsia"/>
              </w:rPr>
            </w:pPr>
            <w:r>
              <w:t>编号</w:t>
            </w:r>
          </w:p>
        </w:tc>
        <w:tc>
          <w:tcPr>
            <w:tcW w:w="1212" w:type="dxa"/>
            <w:noWrap w:val="0"/>
            <w:vAlign w:val="center"/>
          </w:tcPr>
          <w:p w14:paraId="70DBC6C7">
            <w:pPr>
              <w:adjustRightInd w:val="0"/>
              <w:snapToGrid w:val="0"/>
              <w:spacing w:line="0" w:lineRule="atLeast"/>
              <w:jc w:val="center"/>
              <w:textAlignment w:val="baseline"/>
              <w:rPr>
                <w:rFonts w:hint="eastAsia"/>
              </w:rPr>
            </w:pPr>
            <w:r>
              <w:rPr>
                <w:rFonts w:hint="eastAsia" w:eastAsia="宋体"/>
                <w:lang w:val="en-US" w:eastAsia="zh-CN"/>
              </w:rPr>
              <w:t>剩余壁厚（mm）</w:t>
            </w:r>
          </w:p>
        </w:tc>
      </w:tr>
      <w:tr w14:paraId="63FEB0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119" w:type="dxa"/>
            <w:noWrap w:val="0"/>
            <w:vAlign w:val="center"/>
          </w:tcPr>
          <w:p w14:paraId="1E16B2BD">
            <w:pPr>
              <w:adjustRightInd w:val="0"/>
              <w:snapToGrid w:val="0"/>
              <w:spacing w:line="0" w:lineRule="atLeast"/>
              <w:jc w:val="center"/>
              <w:textAlignment w:val="baseline"/>
              <w:rPr>
                <w:rFonts w:hint="default"/>
                <w:lang w:val="en-US" w:eastAsia="zh-CN"/>
              </w:rPr>
            </w:pPr>
            <w:r>
              <w:rPr>
                <w:rFonts w:hint="eastAsia"/>
                <w:lang w:val="en-US" w:eastAsia="zh-CN"/>
              </w:rPr>
              <w:t>1-2</w:t>
            </w:r>
          </w:p>
        </w:tc>
        <w:tc>
          <w:tcPr>
            <w:tcW w:w="1095" w:type="dxa"/>
            <w:noWrap w:val="0"/>
            <w:vAlign w:val="center"/>
          </w:tcPr>
          <w:p w14:paraId="2E61D98A">
            <w:pPr>
              <w:adjustRightInd w:val="0"/>
              <w:snapToGrid w:val="0"/>
              <w:spacing w:line="0" w:lineRule="atLeast"/>
              <w:jc w:val="center"/>
              <w:textAlignment w:val="baseline"/>
              <w:rPr>
                <w:rFonts w:hint="default" w:eastAsia="宋体"/>
                <w:lang w:val="en-US" w:eastAsia="zh-CN"/>
              </w:rPr>
            </w:pPr>
            <w:r>
              <w:rPr>
                <w:rFonts w:hint="eastAsia"/>
                <w:lang w:val="en-US" w:eastAsia="zh-CN"/>
              </w:rPr>
              <w:t>4.12</w:t>
            </w:r>
          </w:p>
        </w:tc>
        <w:tc>
          <w:tcPr>
            <w:tcW w:w="1007" w:type="dxa"/>
            <w:noWrap w:val="0"/>
            <w:vAlign w:val="center"/>
          </w:tcPr>
          <w:p w14:paraId="3F0AD787">
            <w:pPr>
              <w:adjustRightInd w:val="0"/>
              <w:snapToGrid w:val="0"/>
              <w:spacing w:line="0" w:lineRule="atLeast"/>
              <w:jc w:val="center"/>
              <w:textAlignment w:val="baseline"/>
              <w:rPr>
                <w:rFonts w:hint="default"/>
                <w:lang w:val="en-US" w:eastAsia="zh-CN"/>
              </w:rPr>
            </w:pPr>
            <w:r>
              <w:rPr>
                <w:rFonts w:hint="eastAsia"/>
                <w:lang w:val="en-US" w:eastAsia="zh-CN"/>
              </w:rPr>
              <w:t>50-2</w:t>
            </w:r>
          </w:p>
        </w:tc>
        <w:tc>
          <w:tcPr>
            <w:tcW w:w="1096" w:type="dxa"/>
            <w:noWrap w:val="0"/>
            <w:vAlign w:val="center"/>
          </w:tcPr>
          <w:p w14:paraId="11B1841A">
            <w:pPr>
              <w:adjustRightInd w:val="0"/>
              <w:snapToGrid w:val="0"/>
              <w:spacing w:line="0" w:lineRule="atLeast"/>
              <w:jc w:val="center"/>
              <w:textAlignment w:val="baseline"/>
              <w:rPr>
                <w:rFonts w:hint="default" w:eastAsia="宋体"/>
                <w:lang w:val="en-US" w:eastAsia="zh-CN"/>
              </w:rPr>
            </w:pPr>
            <w:r>
              <w:rPr>
                <w:rFonts w:hint="eastAsia"/>
                <w:lang w:val="en-US" w:eastAsia="zh-CN"/>
              </w:rPr>
              <w:t>4.15</w:t>
            </w:r>
          </w:p>
        </w:tc>
        <w:tc>
          <w:tcPr>
            <w:tcW w:w="1007" w:type="dxa"/>
            <w:tcBorders>
              <w:right w:val="single" w:color="auto" w:sz="4" w:space="0"/>
            </w:tcBorders>
            <w:noWrap w:val="0"/>
            <w:vAlign w:val="center"/>
          </w:tcPr>
          <w:p w14:paraId="7E261C5A">
            <w:pPr>
              <w:adjustRightInd w:val="0"/>
              <w:snapToGrid w:val="0"/>
              <w:spacing w:line="0" w:lineRule="atLeast"/>
              <w:jc w:val="center"/>
              <w:textAlignment w:val="baseline"/>
              <w:rPr>
                <w:rFonts w:hint="default"/>
                <w:lang w:val="en-US" w:eastAsia="zh-CN"/>
              </w:rPr>
            </w:pPr>
            <w:r>
              <w:rPr>
                <w:rFonts w:hint="eastAsia"/>
                <w:lang w:val="en-US" w:eastAsia="zh-CN"/>
              </w:rPr>
              <w:t>140-2</w:t>
            </w:r>
          </w:p>
        </w:tc>
        <w:tc>
          <w:tcPr>
            <w:tcW w:w="1095" w:type="dxa"/>
            <w:tcBorders>
              <w:left w:val="single" w:color="auto" w:sz="4" w:space="0"/>
              <w:right w:val="single" w:color="auto" w:sz="4" w:space="0"/>
            </w:tcBorders>
            <w:noWrap w:val="0"/>
            <w:vAlign w:val="center"/>
          </w:tcPr>
          <w:p w14:paraId="54CD47B5">
            <w:pPr>
              <w:adjustRightInd w:val="0"/>
              <w:snapToGrid w:val="0"/>
              <w:spacing w:line="0" w:lineRule="atLeast"/>
              <w:jc w:val="center"/>
              <w:textAlignment w:val="baseline"/>
              <w:rPr>
                <w:rFonts w:hint="default" w:eastAsia="宋体"/>
                <w:lang w:val="en-US" w:eastAsia="zh-CN"/>
              </w:rPr>
            </w:pPr>
            <w:r>
              <w:rPr>
                <w:rFonts w:hint="eastAsia"/>
                <w:lang w:val="en-US" w:eastAsia="zh-CN"/>
              </w:rPr>
              <w:t>3.91</w:t>
            </w:r>
          </w:p>
        </w:tc>
        <w:tc>
          <w:tcPr>
            <w:tcW w:w="1007" w:type="dxa"/>
            <w:tcBorders>
              <w:left w:val="single" w:color="auto" w:sz="4" w:space="0"/>
            </w:tcBorders>
            <w:noWrap w:val="0"/>
            <w:vAlign w:val="center"/>
          </w:tcPr>
          <w:p w14:paraId="383A83C8">
            <w:pPr>
              <w:adjustRightInd w:val="0"/>
              <w:snapToGrid w:val="0"/>
              <w:spacing w:line="0" w:lineRule="atLeast"/>
              <w:jc w:val="center"/>
              <w:textAlignment w:val="baseline"/>
              <w:rPr>
                <w:rFonts w:hint="default" w:eastAsia="宋体"/>
                <w:lang w:val="en-US" w:eastAsia="zh-CN"/>
              </w:rPr>
            </w:pPr>
            <w:r>
              <w:rPr>
                <w:rFonts w:hint="eastAsia"/>
                <w:lang w:val="en-US" w:eastAsia="zh-CN"/>
              </w:rPr>
              <w:t>229-2</w:t>
            </w:r>
          </w:p>
        </w:tc>
        <w:tc>
          <w:tcPr>
            <w:tcW w:w="1212" w:type="dxa"/>
            <w:noWrap w:val="0"/>
            <w:vAlign w:val="center"/>
          </w:tcPr>
          <w:p w14:paraId="247C4A5B">
            <w:pPr>
              <w:adjustRightInd w:val="0"/>
              <w:snapToGrid w:val="0"/>
              <w:spacing w:line="0" w:lineRule="atLeast"/>
              <w:jc w:val="center"/>
              <w:textAlignment w:val="baseline"/>
              <w:rPr>
                <w:rFonts w:hint="default" w:eastAsia="宋体"/>
                <w:lang w:val="en-US" w:eastAsia="zh-CN"/>
              </w:rPr>
            </w:pPr>
            <w:r>
              <w:rPr>
                <w:rFonts w:hint="eastAsia"/>
                <w:lang w:val="en-US" w:eastAsia="zh-CN"/>
              </w:rPr>
              <w:t>3.97</w:t>
            </w:r>
          </w:p>
        </w:tc>
      </w:tr>
      <w:tr w14:paraId="06E128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2" w:hRule="atLeast"/>
          <w:jc w:val="center"/>
        </w:trPr>
        <w:tc>
          <w:tcPr>
            <w:tcW w:w="1119" w:type="dxa"/>
            <w:noWrap w:val="0"/>
            <w:vAlign w:val="center"/>
          </w:tcPr>
          <w:p w14:paraId="061BA343">
            <w:pPr>
              <w:adjustRightInd w:val="0"/>
              <w:snapToGrid w:val="0"/>
              <w:spacing w:line="0" w:lineRule="atLeast"/>
              <w:jc w:val="center"/>
              <w:textAlignment w:val="baseline"/>
              <w:rPr>
                <w:rFonts w:hint="default"/>
                <w:lang w:val="en-US" w:eastAsia="zh-CN"/>
              </w:rPr>
            </w:pPr>
            <w:r>
              <w:rPr>
                <w:rFonts w:hint="eastAsia"/>
                <w:lang w:val="en-US" w:eastAsia="zh-CN"/>
              </w:rPr>
              <w:t>2-2</w:t>
            </w:r>
          </w:p>
        </w:tc>
        <w:tc>
          <w:tcPr>
            <w:tcW w:w="1095" w:type="dxa"/>
            <w:noWrap w:val="0"/>
            <w:vAlign w:val="center"/>
          </w:tcPr>
          <w:p w14:paraId="3C9A7052">
            <w:pPr>
              <w:adjustRightInd w:val="0"/>
              <w:snapToGrid w:val="0"/>
              <w:spacing w:line="0" w:lineRule="atLeast"/>
              <w:jc w:val="center"/>
              <w:textAlignment w:val="baseline"/>
              <w:rPr>
                <w:rFonts w:hint="default" w:eastAsia="宋体"/>
                <w:lang w:val="en-US" w:eastAsia="zh-CN"/>
              </w:rPr>
            </w:pPr>
            <w:r>
              <w:rPr>
                <w:rFonts w:hint="eastAsia"/>
                <w:lang w:val="en-US" w:eastAsia="zh-CN"/>
              </w:rPr>
              <w:t>3.97</w:t>
            </w:r>
          </w:p>
        </w:tc>
        <w:tc>
          <w:tcPr>
            <w:tcW w:w="1007" w:type="dxa"/>
            <w:noWrap w:val="0"/>
            <w:vAlign w:val="center"/>
          </w:tcPr>
          <w:p w14:paraId="415CDC9C">
            <w:pPr>
              <w:adjustRightInd w:val="0"/>
              <w:snapToGrid w:val="0"/>
              <w:spacing w:line="0" w:lineRule="atLeast"/>
              <w:jc w:val="center"/>
              <w:textAlignment w:val="baseline"/>
              <w:rPr>
                <w:rFonts w:hint="default"/>
                <w:lang w:val="en-US" w:eastAsia="zh-CN"/>
              </w:rPr>
            </w:pPr>
            <w:r>
              <w:rPr>
                <w:rFonts w:hint="eastAsia"/>
                <w:lang w:val="en-US" w:eastAsia="zh-CN"/>
              </w:rPr>
              <w:t>60-2</w:t>
            </w:r>
          </w:p>
        </w:tc>
        <w:tc>
          <w:tcPr>
            <w:tcW w:w="1096" w:type="dxa"/>
            <w:noWrap w:val="0"/>
            <w:vAlign w:val="center"/>
          </w:tcPr>
          <w:p w14:paraId="4B007DA4">
            <w:pPr>
              <w:adjustRightInd w:val="0"/>
              <w:snapToGrid w:val="0"/>
              <w:spacing w:line="0" w:lineRule="atLeast"/>
              <w:jc w:val="center"/>
              <w:textAlignment w:val="baseline"/>
              <w:rPr>
                <w:rFonts w:hint="default" w:eastAsia="宋体"/>
                <w:lang w:val="en-US" w:eastAsia="zh-CN"/>
              </w:rPr>
            </w:pPr>
            <w:r>
              <w:rPr>
                <w:rFonts w:hint="eastAsia"/>
                <w:lang w:val="en-US" w:eastAsia="zh-CN"/>
              </w:rPr>
              <w:t>4.06</w:t>
            </w:r>
          </w:p>
        </w:tc>
        <w:tc>
          <w:tcPr>
            <w:tcW w:w="1007" w:type="dxa"/>
            <w:tcBorders>
              <w:right w:val="single" w:color="auto" w:sz="4" w:space="0"/>
            </w:tcBorders>
            <w:noWrap w:val="0"/>
            <w:vAlign w:val="center"/>
          </w:tcPr>
          <w:p w14:paraId="13A16B75">
            <w:pPr>
              <w:adjustRightInd w:val="0"/>
              <w:snapToGrid w:val="0"/>
              <w:spacing w:line="0" w:lineRule="atLeast"/>
              <w:jc w:val="center"/>
              <w:textAlignment w:val="baseline"/>
              <w:rPr>
                <w:rFonts w:hint="default"/>
                <w:lang w:val="en-US" w:eastAsia="zh-CN"/>
              </w:rPr>
            </w:pPr>
            <w:r>
              <w:rPr>
                <w:rFonts w:hint="eastAsia"/>
                <w:lang w:val="en-US" w:eastAsia="zh-CN"/>
              </w:rPr>
              <w:t>150-2</w:t>
            </w:r>
          </w:p>
        </w:tc>
        <w:tc>
          <w:tcPr>
            <w:tcW w:w="1095" w:type="dxa"/>
            <w:tcBorders>
              <w:left w:val="single" w:color="auto" w:sz="4" w:space="0"/>
              <w:right w:val="single" w:color="auto" w:sz="4" w:space="0"/>
            </w:tcBorders>
            <w:noWrap w:val="0"/>
            <w:vAlign w:val="center"/>
          </w:tcPr>
          <w:p w14:paraId="74493FF0">
            <w:pPr>
              <w:adjustRightInd w:val="0"/>
              <w:snapToGrid w:val="0"/>
              <w:spacing w:line="0" w:lineRule="atLeast"/>
              <w:jc w:val="center"/>
              <w:textAlignment w:val="baseline"/>
              <w:rPr>
                <w:rFonts w:hint="default" w:eastAsia="宋体"/>
                <w:lang w:val="en-US" w:eastAsia="zh-CN"/>
              </w:rPr>
            </w:pPr>
            <w:r>
              <w:rPr>
                <w:rFonts w:hint="eastAsia"/>
                <w:lang w:val="en-US" w:eastAsia="zh-CN"/>
              </w:rPr>
              <w:t>3.89</w:t>
            </w:r>
          </w:p>
        </w:tc>
        <w:tc>
          <w:tcPr>
            <w:tcW w:w="1007" w:type="dxa"/>
            <w:tcBorders>
              <w:left w:val="single" w:color="auto" w:sz="4" w:space="0"/>
            </w:tcBorders>
            <w:noWrap w:val="0"/>
            <w:vAlign w:val="center"/>
          </w:tcPr>
          <w:p w14:paraId="691C4460">
            <w:pPr>
              <w:adjustRightInd w:val="0"/>
              <w:snapToGrid w:val="0"/>
              <w:spacing w:line="0" w:lineRule="atLeast"/>
              <w:jc w:val="center"/>
              <w:textAlignment w:val="baseline"/>
              <w:rPr>
                <w:rFonts w:hint="default" w:eastAsia="宋体"/>
                <w:lang w:val="en-US" w:eastAsia="zh-CN"/>
              </w:rPr>
            </w:pPr>
            <w:r>
              <w:rPr>
                <w:rFonts w:hint="eastAsia"/>
                <w:lang w:val="en-US" w:eastAsia="zh-CN"/>
              </w:rPr>
              <w:t>236-2</w:t>
            </w:r>
          </w:p>
        </w:tc>
        <w:tc>
          <w:tcPr>
            <w:tcW w:w="1212" w:type="dxa"/>
            <w:noWrap w:val="0"/>
            <w:vAlign w:val="center"/>
          </w:tcPr>
          <w:p w14:paraId="3EA0664B">
            <w:pPr>
              <w:adjustRightInd w:val="0"/>
              <w:snapToGrid w:val="0"/>
              <w:spacing w:line="0" w:lineRule="atLeast"/>
              <w:jc w:val="center"/>
              <w:textAlignment w:val="baseline"/>
              <w:rPr>
                <w:rFonts w:hint="default" w:eastAsia="宋体"/>
                <w:lang w:val="en-US" w:eastAsia="zh-CN"/>
              </w:rPr>
            </w:pPr>
            <w:r>
              <w:rPr>
                <w:rFonts w:hint="eastAsia"/>
                <w:lang w:val="en-US" w:eastAsia="zh-CN"/>
              </w:rPr>
              <w:t>3.95</w:t>
            </w:r>
          </w:p>
        </w:tc>
      </w:tr>
      <w:tr w14:paraId="5F1591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119" w:type="dxa"/>
            <w:noWrap w:val="0"/>
            <w:vAlign w:val="center"/>
          </w:tcPr>
          <w:p w14:paraId="73E035A7">
            <w:pPr>
              <w:adjustRightInd w:val="0"/>
              <w:snapToGrid w:val="0"/>
              <w:spacing w:line="0" w:lineRule="atLeast"/>
              <w:jc w:val="center"/>
              <w:textAlignment w:val="baseline"/>
              <w:rPr>
                <w:rFonts w:hint="default"/>
                <w:lang w:val="en-US" w:eastAsia="zh-CN"/>
              </w:rPr>
            </w:pPr>
            <w:r>
              <w:rPr>
                <w:rFonts w:hint="eastAsia"/>
                <w:lang w:val="en-US" w:eastAsia="zh-CN"/>
              </w:rPr>
              <w:t>3-2</w:t>
            </w:r>
          </w:p>
        </w:tc>
        <w:tc>
          <w:tcPr>
            <w:tcW w:w="1095" w:type="dxa"/>
            <w:noWrap w:val="0"/>
            <w:vAlign w:val="center"/>
          </w:tcPr>
          <w:p w14:paraId="73425B89">
            <w:pPr>
              <w:adjustRightInd w:val="0"/>
              <w:snapToGrid w:val="0"/>
              <w:spacing w:line="0" w:lineRule="atLeast"/>
              <w:jc w:val="center"/>
              <w:textAlignment w:val="baseline"/>
              <w:rPr>
                <w:rFonts w:hint="default" w:eastAsia="宋体"/>
                <w:lang w:val="en-US" w:eastAsia="zh-CN"/>
              </w:rPr>
            </w:pPr>
            <w:r>
              <w:rPr>
                <w:rFonts w:hint="eastAsia"/>
                <w:lang w:val="en-US" w:eastAsia="zh-CN"/>
              </w:rPr>
              <w:t>3.95</w:t>
            </w:r>
          </w:p>
        </w:tc>
        <w:tc>
          <w:tcPr>
            <w:tcW w:w="1007" w:type="dxa"/>
            <w:noWrap w:val="0"/>
            <w:vAlign w:val="center"/>
          </w:tcPr>
          <w:p w14:paraId="7B357870">
            <w:pPr>
              <w:adjustRightInd w:val="0"/>
              <w:snapToGrid w:val="0"/>
              <w:spacing w:line="0" w:lineRule="atLeast"/>
              <w:jc w:val="center"/>
              <w:textAlignment w:val="baseline"/>
              <w:rPr>
                <w:rFonts w:hint="default"/>
                <w:lang w:val="en-US" w:eastAsia="zh-CN"/>
              </w:rPr>
            </w:pPr>
            <w:r>
              <w:rPr>
                <w:rFonts w:hint="eastAsia"/>
                <w:lang w:val="en-US" w:eastAsia="zh-CN"/>
              </w:rPr>
              <w:t>70-2</w:t>
            </w:r>
          </w:p>
        </w:tc>
        <w:tc>
          <w:tcPr>
            <w:tcW w:w="1096" w:type="dxa"/>
            <w:noWrap w:val="0"/>
            <w:vAlign w:val="center"/>
          </w:tcPr>
          <w:p w14:paraId="1B0F79AD">
            <w:pPr>
              <w:adjustRightInd w:val="0"/>
              <w:snapToGrid w:val="0"/>
              <w:spacing w:line="0" w:lineRule="atLeast"/>
              <w:jc w:val="center"/>
              <w:textAlignment w:val="baseline"/>
              <w:rPr>
                <w:rFonts w:hint="default" w:eastAsia="宋体"/>
                <w:lang w:val="en-US" w:eastAsia="zh-CN"/>
              </w:rPr>
            </w:pPr>
            <w:r>
              <w:rPr>
                <w:rFonts w:hint="eastAsia"/>
                <w:lang w:val="en-US" w:eastAsia="zh-CN"/>
              </w:rPr>
              <w:t>3.97</w:t>
            </w:r>
          </w:p>
        </w:tc>
        <w:tc>
          <w:tcPr>
            <w:tcW w:w="1007" w:type="dxa"/>
            <w:tcBorders>
              <w:right w:val="single" w:color="auto" w:sz="4" w:space="0"/>
            </w:tcBorders>
            <w:noWrap w:val="0"/>
            <w:vAlign w:val="center"/>
          </w:tcPr>
          <w:p w14:paraId="0C3CA8D8">
            <w:pPr>
              <w:adjustRightInd w:val="0"/>
              <w:snapToGrid w:val="0"/>
              <w:spacing w:line="0" w:lineRule="atLeast"/>
              <w:jc w:val="center"/>
              <w:textAlignment w:val="baseline"/>
              <w:rPr>
                <w:rFonts w:hint="default"/>
                <w:lang w:val="en-US" w:eastAsia="zh-CN"/>
              </w:rPr>
            </w:pPr>
            <w:r>
              <w:rPr>
                <w:rFonts w:hint="eastAsia"/>
                <w:lang w:val="en-US" w:eastAsia="zh-CN"/>
              </w:rPr>
              <w:t>160-2</w:t>
            </w:r>
          </w:p>
        </w:tc>
        <w:tc>
          <w:tcPr>
            <w:tcW w:w="1095" w:type="dxa"/>
            <w:tcBorders>
              <w:left w:val="single" w:color="auto" w:sz="4" w:space="0"/>
              <w:right w:val="single" w:color="auto" w:sz="4" w:space="0"/>
            </w:tcBorders>
            <w:noWrap w:val="0"/>
            <w:vAlign w:val="center"/>
          </w:tcPr>
          <w:p w14:paraId="659B9ACA">
            <w:pPr>
              <w:adjustRightInd w:val="0"/>
              <w:snapToGrid w:val="0"/>
              <w:spacing w:line="0" w:lineRule="atLeast"/>
              <w:jc w:val="center"/>
              <w:textAlignment w:val="baseline"/>
              <w:rPr>
                <w:rFonts w:hint="default" w:eastAsia="宋体"/>
                <w:lang w:val="en-US" w:eastAsia="zh-CN"/>
              </w:rPr>
            </w:pPr>
            <w:r>
              <w:rPr>
                <w:rFonts w:hint="eastAsia"/>
                <w:lang w:val="en-US" w:eastAsia="zh-CN"/>
              </w:rPr>
              <w:t>4.10</w:t>
            </w:r>
          </w:p>
        </w:tc>
        <w:tc>
          <w:tcPr>
            <w:tcW w:w="1007" w:type="dxa"/>
            <w:tcBorders>
              <w:left w:val="single" w:color="auto" w:sz="4" w:space="0"/>
            </w:tcBorders>
            <w:noWrap w:val="0"/>
            <w:vAlign w:val="center"/>
          </w:tcPr>
          <w:p w14:paraId="6F580E48">
            <w:pPr>
              <w:adjustRightInd w:val="0"/>
              <w:snapToGrid w:val="0"/>
              <w:spacing w:line="0" w:lineRule="atLeast"/>
              <w:jc w:val="center"/>
              <w:textAlignment w:val="baseline"/>
              <w:rPr>
                <w:rFonts w:hint="default" w:eastAsia="宋体"/>
                <w:lang w:val="en-US" w:eastAsia="zh-CN"/>
              </w:rPr>
            </w:pPr>
            <w:r>
              <w:rPr>
                <w:rFonts w:hint="eastAsia"/>
                <w:lang w:val="en-US" w:eastAsia="zh-CN"/>
              </w:rPr>
              <w:t>237-2</w:t>
            </w:r>
          </w:p>
        </w:tc>
        <w:tc>
          <w:tcPr>
            <w:tcW w:w="1212" w:type="dxa"/>
            <w:noWrap w:val="0"/>
            <w:vAlign w:val="center"/>
          </w:tcPr>
          <w:p w14:paraId="17A0594D">
            <w:pPr>
              <w:adjustRightInd w:val="0"/>
              <w:snapToGrid w:val="0"/>
              <w:spacing w:line="0" w:lineRule="atLeast"/>
              <w:jc w:val="center"/>
              <w:textAlignment w:val="baseline"/>
              <w:rPr>
                <w:rFonts w:hint="default" w:eastAsia="宋体"/>
                <w:lang w:val="en-US" w:eastAsia="zh-CN"/>
              </w:rPr>
            </w:pPr>
            <w:r>
              <w:rPr>
                <w:rFonts w:hint="eastAsia"/>
                <w:lang w:val="en-US" w:eastAsia="zh-CN"/>
              </w:rPr>
              <w:t>3.83</w:t>
            </w:r>
          </w:p>
        </w:tc>
      </w:tr>
      <w:tr w14:paraId="7BDDD9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119" w:type="dxa"/>
            <w:noWrap w:val="0"/>
            <w:vAlign w:val="center"/>
          </w:tcPr>
          <w:p w14:paraId="351B066F">
            <w:pPr>
              <w:adjustRightInd w:val="0"/>
              <w:snapToGrid w:val="0"/>
              <w:spacing w:line="0" w:lineRule="atLeast"/>
              <w:jc w:val="center"/>
              <w:textAlignment w:val="baseline"/>
              <w:rPr>
                <w:rFonts w:hint="default"/>
                <w:lang w:val="en-US" w:eastAsia="zh-CN"/>
              </w:rPr>
            </w:pPr>
            <w:r>
              <w:rPr>
                <w:rFonts w:hint="eastAsia"/>
                <w:lang w:val="en-US" w:eastAsia="zh-CN"/>
              </w:rPr>
              <w:t>4-2</w:t>
            </w:r>
          </w:p>
        </w:tc>
        <w:tc>
          <w:tcPr>
            <w:tcW w:w="1095" w:type="dxa"/>
            <w:noWrap w:val="0"/>
            <w:vAlign w:val="center"/>
          </w:tcPr>
          <w:p w14:paraId="19165E83">
            <w:pPr>
              <w:adjustRightInd w:val="0"/>
              <w:snapToGrid w:val="0"/>
              <w:spacing w:line="0" w:lineRule="atLeast"/>
              <w:jc w:val="center"/>
              <w:textAlignment w:val="baseline"/>
              <w:rPr>
                <w:rFonts w:hint="default" w:eastAsia="宋体"/>
                <w:lang w:val="en-US" w:eastAsia="zh-CN"/>
              </w:rPr>
            </w:pPr>
            <w:r>
              <w:rPr>
                <w:rFonts w:hint="eastAsia"/>
                <w:lang w:val="en-US" w:eastAsia="zh-CN"/>
              </w:rPr>
              <w:t>3.97</w:t>
            </w:r>
          </w:p>
        </w:tc>
        <w:tc>
          <w:tcPr>
            <w:tcW w:w="1007" w:type="dxa"/>
            <w:noWrap w:val="0"/>
            <w:vAlign w:val="center"/>
          </w:tcPr>
          <w:p w14:paraId="227DB889">
            <w:pPr>
              <w:adjustRightInd w:val="0"/>
              <w:snapToGrid w:val="0"/>
              <w:spacing w:line="0" w:lineRule="atLeast"/>
              <w:jc w:val="center"/>
              <w:textAlignment w:val="baseline"/>
              <w:rPr>
                <w:rFonts w:hint="default"/>
                <w:lang w:val="en-US" w:eastAsia="zh-CN"/>
              </w:rPr>
            </w:pPr>
            <w:r>
              <w:rPr>
                <w:rFonts w:hint="eastAsia"/>
                <w:lang w:val="en-US" w:eastAsia="zh-CN"/>
              </w:rPr>
              <w:t>80-2</w:t>
            </w:r>
          </w:p>
        </w:tc>
        <w:tc>
          <w:tcPr>
            <w:tcW w:w="1096" w:type="dxa"/>
            <w:noWrap w:val="0"/>
            <w:vAlign w:val="center"/>
          </w:tcPr>
          <w:p w14:paraId="5A6F47DB">
            <w:pPr>
              <w:adjustRightInd w:val="0"/>
              <w:snapToGrid w:val="0"/>
              <w:spacing w:line="0" w:lineRule="atLeast"/>
              <w:jc w:val="center"/>
              <w:textAlignment w:val="baseline"/>
              <w:rPr>
                <w:rFonts w:hint="default" w:eastAsia="宋体"/>
                <w:lang w:val="en-US" w:eastAsia="zh-CN"/>
              </w:rPr>
            </w:pPr>
            <w:r>
              <w:rPr>
                <w:rFonts w:hint="eastAsia"/>
                <w:lang w:val="en-US" w:eastAsia="zh-CN"/>
              </w:rPr>
              <w:t>4.00</w:t>
            </w:r>
          </w:p>
        </w:tc>
        <w:tc>
          <w:tcPr>
            <w:tcW w:w="1007" w:type="dxa"/>
            <w:tcBorders>
              <w:right w:val="single" w:color="auto" w:sz="4" w:space="0"/>
            </w:tcBorders>
            <w:noWrap w:val="0"/>
            <w:vAlign w:val="center"/>
          </w:tcPr>
          <w:p w14:paraId="4E35D6B3">
            <w:pPr>
              <w:adjustRightInd w:val="0"/>
              <w:snapToGrid w:val="0"/>
              <w:spacing w:line="0" w:lineRule="atLeast"/>
              <w:jc w:val="center"/>
              <w:textAlignment w:val="baseline"/>
              <w:rPr>
                <w:rFonts w:hint="default"/>
                <w:lang w:val="en-US" w:eastAsia="zh-CN"/>
              </w:rPr>
            </w:pPr>
            <w:r>
              <w:rPr>
                <w:rFonts w:hint="eastAsia"/>
                <w:lang w:val="en-US" w:eastAsia="zh-CN"/>
              </w:rPr>
              <w:t>170-2</w:t>
            </w:r>
          </w:p>
        </w:tc>
        <w:tc>
          <w:tcPr>
            <w:tcW w:w="1095" w:type="dxa"/>
            <w:tcBorders>
              <w:left w:val="single" w:color="auto" w:sz="4" w:space="0"/>
              <w:right w:val="single" w:color="auto" w:sz="4" w:space="0"/>
            </w:tcBorders>
            <w:noWrap w:val="0"/>
            <w:vAlign w:val="center"/>
          </w:tcPr>
          <w:p w14:paraId="550BA874">
            <w:pPr>
              <w:adjustRightInd w:val="0"/>
              <w:snapToGrid w:val="0"/>
              <w:spacing w:line="0" w:lineRule="atLeast"/>
              <w:jc w:val="center"/>
              <w:textAlignment w:val="baseline"/>
              <w:rPr>
                <w:rFonts w:hint="default" w:eastAsia="宋体"/>
                <w:lang w:val="en-US" w:eastAsia="zh-CN"/>
              </w:rPr>
            </w:pPr>
            <w:r>
              <w:rPr>
                <w:rFonts w:hint="eastAsia"/>
                <w:lang w:val="en-US" w:eastAsia="zh-CN"/>
              </w:rPr>
              <w:t>3.97</w:t>
            </w:r>
          </w:p>
        </w:tc>
        <w:tc>
          <w:tcPr>
            <w:tcW w:w="1007" w:type="dxa"/>
            <w:tcBorders>
              <w:left w:val="single" w:color="auto" w:sz="4" w:space="0"/>
            </w:tcBorders>
            <w:noWrap w:val="0"/>
            <w:vAlign w:val="center"/>
          </w:tcPr>
          <w:p w14:paraId="048EA599">
            <w:pPr>
              <w:adjustRightInd w:val="0"/>
              <w:snapToGrid w:val="0"/>
              <w:spacing w:line="0" w:lineRule="atLeast"/>
              <w:jc w:val="center"/>
              <w:textAlignment w:val="baseline"/>
              <w:rPr>
                <w:rFonts w:hint="default" w:eastAsia="宋体"/>
                <w:lang w:val="en-US" w:eastAsia="zh-CN"/>
              </w:rPr>
            </w:pPr>
            <w:r>
              <w:rPr>
                <w:rFonts w:hint="eastAsia"/>
                <w:lang w:val="en-US" w:eastAsia="zh-CN"/>
              </w:rPr>
              <w:t>238-2</w:t>
            </w:r>
          </w:p>
        </w:tc>
        <w:tc>
          <w:tcPr>
            <w:tcW w:w="1212" w:type="dxa"/>
            <w:noWrap w:val="0"/>
            <w:vAlign w:val="center"/>
          </w:tcPr>
          <w:p w14:paraId="23FC603B">
            <w:pPr>
              <w:adjustRightInd w:val="0"/>
              <w:snapToGrid w:val="0"/>
              <w:spacing w:line="0" w:lineRule="atLeast"/>
              <w:jc w:val="center"/>
              <w:textAlignment w:val="baseline"/>
              <w:rPr>
                <w:rFonts w:hint="default" w:eastAsia="宋体"/>
                <w:lang w:val="en-US" w:eastAsia="zh-CN"/>
              </w:rPr>
            </w:pPr>
            <w:r>
              <w:rPr>
                <w:rFonts w:hint="eastAsia"/>
                <w:lang w:val="en-US" w:eastAsia="zh-CN"/>
              </w:rPr>
              <w:t>3.89</w:t>
            </w:r>
          </w:p>
        </w:tc>
      </w:tr>
      <w:tr w14:paraId="366064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6" w:hRule="atLeast"/>
          <w:jc w:val="center"/>
        </w:trPr>
        <w:tc>
          <w:tcPr>
            <w:tcW w:w="1119" w:type="dxa"/>
            <w:noWrap w:val="0"/>
            <w:vAlign w:val="center"/>
          </w:tcPr>
          <w:p w14:paraId="10690080">
            <w:pPr>
              <w:adjustRightInd w:val="0"/>
              <w:snapToGrid w:val="0"/>
              <w:spacing w:line="0" w:lineRule="atLeast"/>
              <w:jc w:val="center"/>
              <w:textAlignment w:val="baseline"/>
              <w:rPr>
                <w:rFonts w:hint="default"/>
                <w:lang w:val="en-US" w:eastAsia="zh-CN"/>
              </w:rPr>
            </w:pPr>
            <w:r>
              <w:rPr>
                <w:rFonts w:hint="eastAsia"/>
                <w:lang w:val="en-US" w:eastAsia="zh-CN"/>
              </w:rPr>
              <w:t>5-2</w:t>
            </w:r>
          </w:p>
        </w:tc>
        <w:tc>
          <w:tcPr>
            <w:tcW w:w="1095" w:type="dxa"/>
            <w:noWrap w:val="0"/>
            <w:vAlign w:val="center"/>
          </w:tcPr>
          <w:p w14:paraId="04837519">
            <w:pPr>
              <w:adjustRightInd w:val="0"/>
              <w:snapToGrid w:val="0"/>
              <w:spacing w:line="0" w:lineRule="atLeast"/>
              <w:jc w:val="center"/>
              <w:textAlignment w:val="baseline"/>
              <w:rPr>
                <w:rFonts w:hint="default" w:eastAsia="宋体"/>
                <w:lang w:val="en-US" w:eastAsia="zh-CN"/>
              </w:rPr>
            </w:pPr>
            <w:r>
              <w:rPr>
                <w:rFonts w:hint="eastAsia"/>
                <w:lang w:val="en-US" w:eastAsia="zh-CN"/>
              </w:rPr>
              <w:t>4.02</w:t>
            </w:r>
          </w:p>
        </w:tc>
        <w:tc>
          <w:tcPr>
            <w:tcW w:w="1007" w:type="dxa"/>
            <w:noWrap w:val="0"/>
            <w:vAlign w:val="center"/>
          </w:tcPr>
          <w:p w14:paraId="52EE84F2">
            <w:pPr>
              <w:adjustRightInd w:val="0"/>
              <w:snapToGrid w:val="0"/>
              <w:spacing w:line="0" w:lineRule="atLeast"/>
              <w:jc w:val="center"/>
              <w:textAlignment w:val="baseline"/>
              <w:rPr>
                <w:rFonts w:hint="default"/>
                <w:lang w:val="en-US" w:eastAsia="zh-CN"/>
              </w:rPr>
            </w:pPr>
            <w:r>
              <w:rPr>
                <w:rFonts w:hint="eastAsia"/>
                <w:lang w:val="en-US" w:eastAsia="zh-CN"/>
              </w:rPr>
              <w:t>90-2</w:t>
            </w:r>
          </w:p>
        </w:tc>
        <w:tc>
          <w:tcPr>
            <w:tcW w:w="1096" w:type="dxa"/>
            <w:noWrap w:val="0"/>
            <w:vAlign w:val="center"/>
          </w:tcPr>
          <w:p w14:paraId="6822CF1F">
            <w:pPr>
              <w:adjustRightInd w:val="0"/>
              <w:snapToGrid w:val="0"/>
              <w:spacing w:line="0" w:lineRule="atLeast"/>
              <w:jc w:val="center"/>
              <w:textAlignment w:val="baseline"/>
              <w:rPr>
                <w:rFonts w:hint="default" w:eastAsia="宋体"/>
                <w:lang w:val="en-US" w:eastAsia="zh-CN"/>
              </w:rPr>
            </w:pPr>
            <w:r>
              <w:rPr>
                <w:rFonts w:hint="eastAsia"/>
                <w:lang w:val="en-US" w:eastAsia="zh-CN"/>
              </w:rPr>
              <w:t>3.73</w:t>
            </w:r>
          </w:p>
        </w:tc>
        <w:tc>
          <w:tcPr>
            <w:tcW w:w="1007" w:type="dxa"/>
            <w:tcBorders>
              <w:right w:val="single" w:color="auto" w:sz="4" w:space="0"/>
            </w:tcBorders>
            <w:noWrap w:val="0"/>
            <w:vAlign w:val="center"/>
          </w:tcPr>
          <w:p w14:paraId="41969BBA">
            <w:pPr>
              <w:adjustRightInd w:val="0"/>
              <w:snapToGrid w:val="0"/>
              <w:spacing w:line="0" w:lineRule="atLeast"/>
              <w:jc w:val="center"/>
              <w:textAlignment w:val="baseline"/>
              <w:rPr>
                <w:rFonts w:hint="default"/>
                <w:lang w:val="en-US" w:eastAsia="zh-CN"/>
              </w:rPr>
            </w:pPr>
            <w:r>
              <w:rPr>
                <w:rFonts w:hint="eastAsia"/>
                <w:lang w:val="en-US" w:eastAsia="zh-CN"/>
              </w:rPr>
              <w:t>180-2</w:t>
            </w:r>
          </w:p>
        </w:tc>
        <w:tc>
          <w:tcPr>
            <w:tcW w:w="1095" w:type="dxa"/>
            <w:tcBorders>
              <w:left w:val="single" w:color="auto" w:sz="4" w:space="0"/>
              <w:right w:val="single" w:color="auto" w:sz="4" w:space="0"/>
            </w:tcBorders>
            <w:noWrap w:val="0"/>
            <w:vAlign w:val="center"/>
          </w:tcPr>
          <w:p w14:paraId="2E16590C">
            <w:pPr>
              <w:adjustRightInd w:val="0"/>
              <w:snapToGrid w:val="0"/>
              <w:spacing w:line="0" w:lineRule="atLeast"/>
              <w:jc w:val="center"/>
              <w:textAlignment w:val="baseline"/>
              <w:rPr>
                <w:rFonts w:hint="default" w:eastAsia="宋体"/>
                <w:lang w:val="en-US" w:eastAsia="zh-CN"/>
              </w:rPr>
            </w:pPr>
            <w:r>
              <w:rPr>
                <w:rFonts w:hint="eastAsia"/>
                <w:lang w:val="en-US" w:eastAsia="zh-CN"/>
              </w:rPr>
              <w:t>3.91</w:t>
            </w:r>
          </w:p>
        </w:tc>
        <w:tc>
          <w:tcPr>
            <w:tcW w:w="1007" w:type="dxa"/>
            <w:tcBorders>
              <w:left w:val="single" w:color="auto" w:sz="4" w:space="0"/>
            </w:tcBorders>
            <w:noWrap w:val="0"/>
            <w:vAlign w:val="center"/>
          </w:tcPr>
          <w:p w14:paraId="04F21C3A">
            <w:pPr>
              <w:adjustRightInd w:val="0"/>
              <w:snapToGrid w:val="0"/>
              <w:spacing w:line="0" w:lineRule="atLeast"/>
              <w:jc w:val="center"/>
              <w:textAlignment w:val="baseline"/>
              <w:rPr>
                <w:rFonts w:hint="default" w:eastAsia="宋体"/>
                <w:lang w:val="en-US" w:eastAsia="zh-CN"/>
              </w:rPr>
            </w:pPr>
            <w:r>
              <w:rPr>
                <w:rFonts w:hint="eastAsia"/>
                <w:lang w:val="en-US" w:eastAsia="zh-CN"/>
              </w:rPr>
              <w:t>239-2</w:t>
            </w:r>
          </w:p>
        </w:tc>
        <w:tc>
          <w:tcPr>
            <w:tcW w:w="1212" w:type="dxa"/>
            <w:noWrap w:val="0"/>
            <w:vAlign w:val="center"/>
          </w:tcPr>
          <w:p w14:paraId="564E83AB">
            <w:pPr>
              <w:adjustRightInd w:val="0"/>
              <w:snapToGrid w:val="0"/>
              <w:spacing w:line="0" w:lineRule="atLeast"/>
              <w:jc w:val="center"/>
              <w:textAlignment w:val="baseline"/>
              <w:rPr>
                <w:rFonts w:hint="default" w:eastAsia="宋体"/>
                <w:lang w:val="en-US" w:eastAsia="zh-CN"/>
              </w:rPr>
            </w:pPr>
            <w:r>
              <w:rPr>
                <w:rFonts w:hint="eastAsia"/>
                <w:lang w:val="en-US" w:eastAsia="zh-CN"/>
              </w:rPr>
              <w:t>3.90</w:t>
            </w:r>
          </w:p>
        </w:tc>
      </w:tr>
      <w:tr w14:paraId="0DB253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119" w:type="dxa"/>
            <w:noWrap w:val="0"/>
            <w:vAlign w:val="center"/>
          </w:tcPr>
          <w:p w14:paraId="32B1A213">
            <w:pPr>
              <w:adjustRightInd w:val="0"/>
              <w:snapToGrid w:val="0"/>
              <w:spacing w:line="0" w:lineRule="atLeast"/>
              <w:jc w:val="center"/>
              <w:textAlignment w:val="baseline"/>
              <w:rPr>
                <w:rFonts w:hint="default"/>
                <w:lang w:val="en-US" w:eastAsia="zh-CN"/>
              </w:rPr>
            </w:pPr>
            <w:r>
              <w:rPr>
                <w:rFonts w:hint="eastAsia"/>
                <w:lang w:val="en-US" w:eastAsia="zh-CN"/>
              </w:rPr>
              <w:t>10-2</w:t>
            </w:r>
          </w:p>
        </w:tc>
        <w:tc>
          <w:tcPr>
            <w:tcW w:w="1095" w:type="dxa"/>
            <w:noWrap w:val="0"/>
            <w:vAlign w:val="center"/>
          </w:tcPr>
          <w:p w14:paraId="05C35D8F">
            <w:pPr>
              <w:adjustRightInd w:val="0"/>
              <w:snapToGrid w:val="0"/>
              <w:spacing w:line="0" w:lineRule="atLeast"/>
              <w:jc w:val="center"/>
              <w:textAlignment w:val="baseline"/>
              <w:rPr>
                <w:rFonts w:hint="default" w:eastAsia="宋体"/>
                <w:lang w:val="en-US" w:eastAsia="zh-CN"/>
              </w:rPr>
            </w:pPr>
            <w:r>
              <w:rPr>
                <w:rFonts w:hint="eastAsia"/>
                <w:lang w:val="en-US" w:eastAsia="zh-CN"/>
              </w:rPr>
              <w:t>3.97</w:t>
            </w:r>
          </w:p>
        </w:tc>
        <w:tc>
          <w:tcPr>
            <w:tcW w:w="1007" w:type="dxa"/>
            <w:noWrap w:val="0"/>
            <w:vAlign w:val="center"/>
          </w:tcPr>
          <w:p w14:paraId="1F26B950">
            <w:pPr>
              <w:adjustRightInd w:val="0"/>
              <w:snapToGrid w:val="0"/>
              <w:spacing w:line="0" w:lineRule="atLeast"/>
              <w:jc w:val="center"/>
              <w:textAlignment w:val="baseline"/>
              <w:rPr>
                <w:rFonts w:hint="default"/>
                <w:lang w:val="en-US" w:eastAsia="zh-CN"/>
              </w:rPr>
            </w:pPr>
            <w:r>
              <w:rPr>
                <w:rFonts w:hint="eastAsia"/>
                <w:lang w:val="en-US" w:eastAsia="zh-CN"/>
              </w:rPr>
              <w:t>100-2</w:t>
            </w:r>
          </w:p>
        </w:tc>
        <w:tc>
          <w:tcPr>
            <w:tcW w:w="1096" w:type="dxa"/>
            <w:noWrap w:val="0"/>
            <w:vAlign w:val="center"/>
          </w:tcPr>
          <w:p w14:paraId="055EF2A7">
            <w:pPr>
              <w:adjustRightInd w:val="0"/>
              <w:snapToGrid w:val="0"/>
              <w:spacing w:line="0" w:lineRule="atLeast"/>
              <w:jc w:val="center"/>
              <w:textAlignment w:val="baseline"/>
              <w:rPr>
                <w:rFonts w:hint="default" w:eastAsia="宋体"/>
                <w:lang w:val="en-US" w:eastAsia="zh-CN"/>
              </w:rPr>
            </w:pPr>
            <w:r>
              <w:rPr>
                <w:rFonts w:hint="eastAsia"/>
                <w:lang w:val="en-US" w:eastAsia="zh-CN"/>
              </w:rPr>
              <w:t>3.95</w:t>
            </w:r>
          </w:p>
        </w:tc>
        <w:tc>
          <w:tcPr>
            <w:tcW w:w="1007" w:type="dxa"/>
            <w:tcBorders>
              <w:right w:val="single" w:color="auto" w:sz="4" w:space="0"/>
            </w:tcBorders>
            <w:noWrap w:val="0"/>
            <w:vAlign w:val="center"/>
          </w:tcPr>
          <w:p w14:paraId="399ED14F">
            <w:pPr>
              <w:adjustRightInd w:val="0"/>
              <w:snapToGrid w:val="0"/>
              <w:spacing w:line="0" w:lineRule="atLeast"/>
              <w:jc w:val="center"/>
              <w:textAlignment w:val="baseline"/>
              <w:rPr>
                <w:rFonts w:hint="default"/>
                <w:lang w:val="en-US" w:eastAsia="zh-CN"/>
              </w:rPr>
            </w:pPr>
            <w:r>
              <w:rPr>
                <w:rFonts w:hint="eastAsia"/>
                <w:lang w:val="en-US" w:eastAsia="zh-CN"/>
              </w:rPr>
              <w:t>190-2</w:t>
            </w:r>
          </w:p>
        </w:tc>
        <w:tc>
          <w:tcPr>
            <w:tcW w:w="1095" w:type="dxa"/>
            <w:tcBorders>
              <w:left w:val="single" w:color="auto" w:sz="4" w:space="0"/>
              <w:right w:val="single" w:color="auto" w:sz="4" w:space="0"/>
            </w:tcBorders>
            <w:noWrap w:val="0"/>
            <w:vAlign w:val="center"/>
          </w:tcPr>
          <w:p w14:paraId="6762331F">
            <w:pPr>
              <w:adjustRightInd w:val="0"/>
              <w:snapToGrid w:val="0"/>
              <w:spacing w:line="0" w:lineRule="atLeast"/>
              <w:jc w:val="center"/>
              <w:textAlignment w:val="baseline"/>
              <w:rPr>
                <w:rFonts w:hint="default" w:eastAsia="宋体"/>
                <w:lang w:val="en-US" w:eastAsia="zh-CN"/>
              </w:rPr>
            </w:pPr>
            <w:r>
              <w:rPr>
                <w:rFonts w:hint="eastAsia"/>
                <w:lang w:val="en-US" w:eastAsia="zh-CN"/>
              </w:rPr>
              <w:t>3.79</w:t>
            </w:r>
          </w:p>
        </w:tc>
        <w:tc>
          <w:tcPr>
            <w:tcW w:w="1007" w:type="dxa"/>
            <w:tcBorders>
              <w:left w:val="single" w:color="auto" w:sz="4" w:space="0"/>
            </w:tcBorders>
            <w:noWrap w:val="0"/>
            <w:vAlign w:val="center"/>
          </w:tcPr>
          <w:p w14:paraId="4808D9B8">
            <w:pPr>
              <w:adjustRightInd w:val="0"/>
              <w:snapToGrid w:val="0"/>
              <w:spacing w:line="0" w:lineRule="atLeast"/>
              <w:jc w:val="center"/>
              <w:textAlignment w:val="baseline"/>
              <w:rPr>
                <w:rFonts w:hint="default" w:eastAsia="宋体"/>
                <w:lang w:val="en-US" w:eastAsia="zh-CN"/>
              </w:rPr>
            </w:pPr>
            <w:r>
              <w:rPr>
                <w:rFonts w:hint="eastAsia"/>
                <w:lang w:val="en-US" w:eastAsia="zh-CN"/>
              </w:rPr>
              <w:t>240-2</w:t>
            </w:r>
          </w:p>
        </w:tc>
        <w:tc>
          <w:tcPr>
            <w:tcW w:w="1212" w:type="dxa"/>
            <w:noWrap w:val="0"/>
            <w:vAlign w:val="center"/>
          </w:tcPr>
          <w:p w14:paraId="4B795961">
            <w:pPr>
              <w:adjustRightInd w:val="0"/>
              <w:snapToGrid w:val="0"/>
              <w:spacing w:line="0" w:lineRule="atLeast"/>
              <w:jc w:val="center"/>
              <w:textAlignment w:val="baseline"/>
              <w:rPr>
                <w:rFonts w:hint="default" w:eastAsia="宋体"/>
                <w:lang w:val="en-US" w:eastAsia="zh-CN"/>
              </w:rPr>
            </w:pPr>
            <w:r>
              <w:rPr>
                <w:rFonts w:hint="eastAsia"/>
                <w:lang w:val="en-US" w:eastAsia="zh-CN"/>
              </w:rPr>
              <w:t>3.91</w:t>
            </w:r>
          </w:p>
        </w:tc>
      </w:tr>
      <w:tr w14:paraId="3F3BF2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6" w:hRule="atLeast"/>
          <w:jc w:val="center"/>
        </w:trPr>
        <w:tc>
          <w:tcPr>
            <w:tcW w:w="1119" w:type="dxa"/>
            <w:noWrap w:val="0"/>
            <w:vAlign w:val="center"/>
          </w:tcPr>
          <w:p w14:paraId="0B759DE6">
            <w:pPr>
              <w:adjustRightInd w:val="0"/>
              <w:snapToGrid w:val="0"/>
              <w:spacing w:line="0" w:lineRule="atLeast"/>
              <w:jc w:val="center"/>
              <w:textAlignment w:val="baseline"/>
              <w:rPr>
                <w:rFonts w:hint="default"/>
                <w:lang w:val="en-US" w:eastAsia="zh-CN"/>
              </w:rPr>
            </w:pPr>
            <w:r>
              <w:rPr>
                <w:rFonts w:hint="eastAsia"/>
                <w:lang w:val="en-US" w:eastAsia="zh-CN"/>
              </w:rPr>
              <w:t>20-2</w:t>
            </w:r>
          </w:p>
        </w:tc>
        <w:tc>
          <w:tcPr>
            <w:tcW w:w="1095" w:type="dxa"/>
            <w:noWrap w:val="0"/>
            <w:vAlign w:val="center"/>
          </w:tcPr>
          <w:p w14:paraId="53281556">
            <w:pPr>
              <w:adjustRightInd w:val="0"/>
              <w:snapToGrid w:val="0"/>
              <w:spacing w:line="0" w:lineRule="atLeast"/>
              <w:jc w:val="center"/>
              <w:textAlignment w:val="baseline"/>
              <w:rPr>
                <w:rFonts w:hint="default" w:eastAsia="宋体"/>
                <w:lang w:val="en-US" w:eastAsia="zh-CN"/>
              </w:rPr>
            </w:pPr>
            <w:r>
              <w:rPr>
                <w:rFonts w:hint="eastAsia"/>
                <w:lang w:val="en-US" w:eastAsia="zh-CN"/>
              </w:rPr>
              <w:t>3.94</w:t>
            </w:r>
          </w:p>
        </w:tc>
        <w:tc>
          <w:tcPr>
            <w:tcW w:w="1007" w:type="dxa"/>
            <w:noWrap w:val="0"/>
            <w:vAlign w:val="center"/>
          </w:tcPr>
          <w:p w14:paraId="4FA8B835">
            <w:pPr>
              <w:adjustRightInd w:val="0"/>
              <w:snapToGrid w:val="0"/>
              <w:spacing w:line="0" w:lineRule="atLeast"/>
              <w:jc w:val="center"/>
              <w:textAlignment w:val="baseline"/>
              <w:rPr>
                <w:rFonts w:hint="default"/>
                <w:lang w:val="en-US" w:eastAsia="zh-CN"/>
              </w:rPr>
            </w:pPr>
            <w:r>
              <w:rPr>
                <w:rFonts w:hint="eastAsia"/>
                <w:lang w:val="en-US" w:eastAsia="zh-CN"/>
              </w:rPr>
              <w:t>110-2</w:t>
            </w:r>
          </w:p>
        </w:tc>
        <w:tc>
          <w:tcPr>
            <w:tcW w:w="1096" w:type="dxa"/>
            <w:noWrap w:val="0"/>
            <w:vAlign w:val="center"/>
          </w:tcPr>
          <w:p w14:paraId="5FF04325">
            <w:pPr>
              <w:adjustRightInd w:val="0"/>
              <w:snapToGrid w:val="0"/>
              <w:spacing w:line="0" w:lineRule="atLeast"/>
              <w:jc w:val="center"/>
              <w:textAlignment w:val="baseline"/>
              <w:rPr>
                <w:rFonts w:hint="default" w:eastAsia="宋体"/>
                <w:lang w:val="en-US" w:eastAsia="zh-CN"/>
              </w:rPr>
            </w:pPr>
            <w:r>
              <w:rPr>
                <w:rFonts w:hint="eastAsia"/>
                <w:lang w:val="en-US" w:eastAsia="zh-CN"/>
              </w:rPr>
              <w:t>4.04</w:t>
            </w:r>
          </w:p>
        </w:tc>
        <w:tc>
          <w:tcPr>
            <w:tcW w:w="1007" w:type="dxa"/>
            <w:tcBorders>
              <w:right w:val="single" w:color="auto" w:sz="4" w:space="0"/>
            </w:tcBorders>
            <w:noWrap w:val="0"/>
            <w:vAlign w:val="center"/>
          </w:tcPr>
          <w:p w14:paraId="5DCA071D">
            <w:pPr>
              <w:adjustRightInd w:val="0"/>
              <w:snapToGrid w:val="0"/>
              <w:spacing w:line="0" w:lineRule="atLeast"/>
              <w:jc w:val="center"/>
              <w:textAlignment w:val="baseline"/>
              <w:rPr>
                <w:rFonts w:hint="default"/>
                <w:lang w:val="en-US" w:eastAsia="zh-CN"/>
              </w:rPr>
            </w:pPr>
            <w:r>
              <w:rPr>
                <w:rFonts w:hint="eastAsia"/>
                <w:lang w:val="en-US" w:eastAsia="zh-CN"/>
              </w:rPr>
              <w:t>200-2</w:t>
            </w:r>
          </w:p>
        </w:tc>
        <w:tc>
          <w:tcPr>
            <w:tcW w:w="1095" w:type="dxa"/>
            <w:tcBorders>
              <w:left w:val="single" w:color="auto" w:sz="4" w:space="0"/>
              <w:right w:val="single" w:color="auto" w:sz="4" w:space="0"/>
            </w:tcBorders>
            <w:noWrap w:val="0"/>
            <w:vAlign w:val="center"/>
          </w:tcPr>
          <w:p w14:paraId="4751B857">
            <w:pPr>
              <w:adjustRightInd w:val="0"/>
              <w:snapToGrid w:val="0"/>
              <w:spacing w:line="0" w:lineRule="atLeast"/>
              <w:jc w:val="center"/>
              <w:textAlignment w:val="baseline"/>
              <w:rPr>
                <w:rFonts w:hint="default" w:eastAsia="宋体"/>
                <w:lang w:val="en-US" w:eastAsia="zh-CN"/>
              </w:rPr>
            </w:pPr>
            <w:r>
              <w:rPr>
                <w:rFonts w:hint="eastAsia"/>
                <w:lang w:val="en-US" w:eastAsia="zh-CN"/>
              </w:rPr>
              <w:t>3.91</w:t>
            </w:r>
          </w:p>
        </w:tc>
        <w:tc>
          <w:tcPr>
            <w:tcW w:w="1007" w:type="dxa"/>
            <w:tcBorders>
              <w:left w:val="single" w:color="auto" w:sz="4" w:space="0"/>
            </w:tcBorders>
            <w:noWrap w:val="0"/>
            <w:vAlign w:val="center"/>
          </w:tcPr>
          <w:p w14:paraId="40197783">
            <w:pPr>
              <w:adjustRightInd w:val="0"/>
              <w:snapToGrid w:val="0"/>
              <w:spacing w:line="0" w:lineRule="atLeast"/>
              <w:jc w:val="center"/>
              <w:textAlignment w:val="baseline"/>
              <w:rPr>
                <w:rFonts w:hint="default" w:eastAsia="宋体"/>
                <w:lang w:val="en-US" w:eastAsia="zh-CN"/>
              </w:rPr>
            </w:pPr>
          </w:p>
        </w:tc>
        <w:tc>
          <w:tcPr>
            <w:tcW w:w="1212" w:type="dxa"/>
            <w:noWrap w:val="0"/>
            <w:vAlign w:val="center"/>
          </w:tcPr>
          <w:p w14:paraId="49AF1BD8">
            <w:pPr>
              <w:adjustRightInd w:val="0"/>
              <w:snapToGrid w:val="0"/>
              <w:spacing w:line="0" w:lineRule="atLeast"/>
              <w:jc w:val="center"/>
              <w:textAlignment w:val="baseline"/>
              <w:rPr>
                <w:rFonts w:hint="default" w:eastAsia="宋体"/>
                <w:lang w:val="en-US" w:eastAsia="zh-CN"/>
              </w:rPr>
            </w:pPr>
          </w:p>
        </w:tc>
      </w:tr>
      <w:tr w14:paraId="5D5BBB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119" w:type="dxa"/>
            <w:noWrap w:val="0"/>
            <w:vAlign w:val="center"/>
          </w:tcPr>
          <w:p w14:paraId="1BAA3E3B">
            <w:pPr>
              <w:adjustRightInd w:val="0"/>
              <w:snapToGrid w:val="0"/>
              <w:spacing w:line="0" w:lineRule="atLeast"/>
              <w:jc w:val="center"/>
              <w:textAlignment w:val="baseline"/>
              <w:rPr>
                <w:rFonts w:hint="default"/>
                <w:lang w:val="en-US" w:eastAsia="zh-CN"/>
              </w:rPr>
            </w:pPr>
            <w:r>
              <w:rPr>
                <w:rFonts w:hint="eastAsia"/>
                <w:lang w:val="en-US" w:eastAsia="zh-CN"/>
              </w:rPr>
              <w:t>30-2</w:t>
            </w:r>
          </w:p>
        </w:tc>
        <w:tc>
          <w:tcPr>
            <w:tcW w:w="1095" w:type="dxa"/>
            <w:noWrap w:val="0"/>
            <w:vAlign w:val="center"/>
          </w:tcPr>
          <w:p w14:paraId="24B409AA">
            <w:pPr>
              <w:adjustRightInd w:val="0"/>
              <w:snapToGrid w:val="0"/>
              <w:spacing w:line="0" w:lineRule="atLeast"/>
              <w:jc w:val="center"/>
              <w:textAlignment w:val="baseline"/>
              <w:rPr>
                <w:rFonts w:hint="default" w:eastAsia="宋体"/>
                <w:lang w:val="en-US" w:eastAsia="zh-CN"/>
              </w:rPr>
            </w:pPr>
            <w:r>
              <w:rPr>
                <w:rFonts w:hint="eastAsia"/>
                <w:lang w:val="en-US" w:eastAsia="zh-CN"/>
              </w:rPr>
              <w:t>3.97</w:t>
            </w:r>
          </w:p>
        </w:tc>
        <w:tc>
          <w:tcPr>
            <w:tcW w:w="1007" w:type="dxa"/>
            <w:noWrap w:val="0"/>
            <w:vAlign w:val="center"/>
          </w:tcPr>
          <w:p w14:paraId="5CA8BE31">
            <w:pPr>
              <w:adjustRightInd w:val="0"/>
              <w:snapToGrid w:val="0"/>
              <w:spacing w:line="0" w:lineRule="atLeast"/>
              <w:jc w:val="center"/>
              <w:textAlignment w:val="baseline"/>
              <w:rPr>
                <w:rFonts w:hint="default"/>
                <w:lang w:val="en-US" w:eastAsia="zh-CN"/>
              </w:rPr>
            </w:pPr>
            <w:r>
              <w:rPr>
                <w:rFonts w:hint="eastAsia"/>
                <w:lang w:val="en-US" w:eastAsia="zh-CN"/>
              </w:rPr>
              <w:t>120-2</w:t>
            </w:r>
          </w:p>
        </w:tc>
        <w:tc>
          <w:tcPr>
            <w:tcW w:w="1096" w:type="dxa"/>
            <w:noWrap w:val="0"/>
            <w:vAlign w:val="center"/>
          </w:tcPr>
          <w:p w14:paraId="1F8F3482">
            <w:pPr>
              <w:adjustRightInd w:val="0"/>
              <w:snapToGrid w:val="0"/>
              <w:spacing w:line="0" w:lineRule="atLeast"/>
              <w:jc w:val="center"/>
              <w:textAlignment w:val="baseline"/>
              <w:rPr>
                <w:rFonts w:hint="default" w:eastAsia="宋体"/>
                <w:lang w:val="en-US" w:eastAsia="zh-CN"/>
              </w:rPr>
            </w:pPr>
            <w:r>
              <w:rPr>
                <w:rFonts w:hint="eastAsia"/>
                <w:lang w:val="en-US" w:eastAsia="zh-CN"/>
              </w:rPr>
              <w:t>4.00</w:t>
            </w:r>
          </w:p>
        </w:tc>
        <w:tc>
          <w:tcPr>
            <w:tcW w:w="1007" w:type="dxa"/>
            <w:tcBorders>
              <w:right w:val="single" w:color="auto" w:sz="4" w:space="0"/>
            </w:tcBorders>
            <w:noWrap w:val="0"/>
            <w:vAlign w:val="center"/>
          </w:tcPr>
          <w:p w14:paraId="64A87430">
            <w:pPr>
              <w:adjustRightInd w:val="0"/>
              <w:snapToGrid w:val="0"/>
              <w:spacing w:line="0" w:lineRule="atLeast"/>
              <w:jc w:val="center"/>
              <w:textAlignment w:val="baseline"/>
              <w:rPr>
                <w:rFonts w:hint="default"/>
                <w:lang w:val="en-US" w:eastAsia="zh-CN"/>
              </w:rPr>
            </w:pPr>
            <w:r>
              <w:rPr>
                <w:rFonts w:hint="eastAsia"/>
                <w:lang w:val="en-US" w:eastAsia="zh-CN"/>
              </w:rPr>
              <w:t>210-2</w:t>
            </w:r>
          </w:p>
        </w:tc>
        <w:tc>
          <w:tcPr>
            <w:tcW w:w="1095" w:type="dxa"/>
            <w:tcBorders>
              <w:left w:val="single" w:color="auto" w:sz="4" w:space="0"/>
              <w:right w:val="single" w:color="auto" w:sz="4" w:space="0"/>
            </w:tcBorders>
            <w:noWrap w:val="0"/>
            <w:vAlign w:val="center"/>
          </w:tcPr>
          <w:p w14:paraId="728DAD2F">
            <w:pPr>
              <w:adjustRightInd w:val="0"/>
              <w:snapToGrid w:val="0"/>
              <w:spacing w:line="0" w:lineRule="atLeast"/>
              <w:jc w:val="center"/>
              <w:textAlignment w:val="baseline"/>
              <w:rPr>
                <w:rFonts w:hint="default" w:eastAsia="宋体"/>
                <w:lang w:val="en-US" w:eastAsia="zh-CN"/>
              </w:rPr>
            </w:pPr>
            <w:r>
              <w:rPr>
                <w:rFonts w:hint="eastAsia"/>
                <w:lang w:val="en-US" w:eastAsia="zh-CN"/>
              </w:rPr>
              <w:t>3.79</w:t>
            </w:r>
          </w:p>
        </w:tc>
        <w:tc>
          <w:tcPr>
            <w:tcW w:w="1007" w:type="dxa"/>
            <w:tcBorders>
              <w:left w:val="single" w:color="auto" w:sz="4" w:space="0"/>
            </w:tcBorders>
            <w:noWrap w:val="0"/>
            <w:vAlign w:val="center"/>
          </w:tcPr>
          <w:p w14:paraId="30FB2AAB">
            <w:pPr>
              <w:adjustRightInd w:val="0"/>
              <w:snapToGrid w:val="0"/>
              <w:spacing w:line="0" w:lineRule="atLeast"/>
              <w:jc w:val="center"/>
              <w:textAlignment w:val="baseline"/>
              <w:rPr>
                <w:rFonts w:hint="default" w:eastAsia="宋体"/>
                <w:lang w:val="en-US" w:eastAsia="zh-CN"/>
              </w:rPr>
            </w:pPr>
          </w:p>
        </w:tc>
        <w:tc>
          <w:tcPr>
            <w:tcW w:w="1212" w:type="dxa"/>
            <w:noWrap w:val="0"/>
            <w:vAlign w:val="center"/>
          </w:tcPr>
          <w:p w14:paraId="313D9522">
            <w:pPr>
              <w:adjustRightInd w:val="0"/>
              <w:snapToGrid w:val="0"/>
              <w:spacing w:line="0" w:lineRule="atLeast"/>
              <w:jc w:val="center"/>
              <w:textAlignment w:val="baseline"/>
              <w:rPr>
                <w:rFonts w:hint="default" w:eastAsia="宋体"/>
                <w:lang w:val="en-US" w:eastAsia="zh-CN"/>
              </w:rPr>
            </w:pPr>
          </w:p>
        </w:tc>
      </w:tr>
      <w:tr w14:paraId="628120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119" w:type="dxa"/>
            <w:noWrap w:val="0"/>
            <w:vAlign w:val="center"/>
          </w:tcPr>
          <w:p w14:paraId="70C96D45">
            <w:pPr>
              <w:adjustRightInd w:val="0"/>
              <w:snapToGrid w:val="0"/>
              <w:spacing w:line="0" w:lineRule="atLeast"/>
              <w:jc w:val="center"/>
              <w:textAlignment w:val="baseline"/>
              <w:rPr>
                <w:rFonts w:hint="default"/>
                <w:lang w:val="en-US" w:eastAsia="zh-CN"/>
              </w:rPr>
            </w:pPr>
            <w:r>
              <w:rPr>
                <w:rFonts w:hint="eastAsia"/>
                <w:lang w:val="en-US" w:eastAsia="zh-CN"/>
              </w:rPr>
              <w:t>40-2</w:t>
            </w:r>
          </w:p>
        </w:tc>
        <w:tc>
          <w:tcPr>
            <w:tcW w:w="1095" w:type="dxa"/>
            <w:noWrap w:val="0"/>
            <w:vAlign w:val="center"/>
          </w:tcPr>
          <w:p w14:paraId="2886F344">
            <w:pPr>
              <w:adjustRightInd w:val="0"/>
              <w:snapToGrid w:val="0"/>
              <w:spacing w:line="0" w:lineRule="atLeast"/>
              <w:jc w:val="center"/>
              <w:textAlignment w:val="baseline"/>
              <w:rPr>
                <w:rFonts w:hint="default" w:eastAsia="宋体"/>
                <w:lang w:val="en-US" w:eastAsia="zh-CN"/>
              </w:rPr>
            </w:pPr>
            <w:r>
              <w:rPr>
                <w:rFonts w:hint="eastAsia"/>
                <w:lang w:val="en-US" w:eastAsia="zh-CN"/>
              </w:rPr>
              <w:t>3.86</w:t>
            </w:r>
          </w:p>
        </w:tc>
        <w:tc>
          <w:tcPr>
            <w:tcW w:w="1007" w:type="dxa"/>
            <w:noWrap w:val="0"/>
            <w:vAlign w:val="center"/>
          </w:tcPr>
          <w:p w14:paraId="4F1DCAC7">
            <w:pPr>
              <w:adjustRightInd w:val="0"/>
              <w:snapToGrid w:val="0"/>
              <w:spacing w:line="0" w:lineRule="atLeast"/>
              <w:jc w:val="center"/>
              <w:textAlignment w:val="baseline"/>
              <w:rPr>
                <w:rFonts w:hint="default"/>
                <w:lang w:val="en-US" w:eastAsia="zh-CN"/>
              </w:rPr>
            </w:pPr>
            <w:r>
              <w:rPr>
                <w:rFonts w:hint="eastAsia"/>
                <w:lang w:val="en-US" w:eastAsia="zh-CN"/>
              </w:rPr>
              <w:t>130-2</w:t>
            </w:r>
          </w:p>
        </w:tc>
        <w:tc>
          <w:tcPr>
            <w:tcW w:w="1096" w:type="dxa"/>
            <w:noWrap w:val="0"/>
            <w:vAlign w:val="center"/>
          </w:tcPr>
          <w:p w14:paraId="4D251C36">
            <w:pPr>
              <w:adjustRightInd w:val="0"/>
              <w:snapToGrid w:val="0"/>
              <w:spacing w:line="0" w:lineRule="atLeast"/>
              <w:jc w:val="center"/>
              <w:textAlignment w:val="baseline"/>
              <w:rPr>
                <w:rFonts w:hint="default" w:eastAsia="宋体"/>
                <w:lang w:val="en-US" w:eastAsia="zh-CN"/>
              </w:rPr>
            </w:pPr>
            <w:r>
              <w:rPr>
                <w:rFonts w:hint="eastAsia"/>
                <w:lang w:val="en-US" w:eastAsia="zh-CN"/>
              </w:rPr>
              <w:t>3.94</w:t>
            </w:r>
          </w:p>
        </w:tc>
        <w:tc>
          <w:tcPr>
            <w:tcW w:w="1007" w:type="dxa"/>
            <w:tcBorders>
              <w:right w:val="single" w:color="auto" w:sz="4" w:space="0"/>
            </w:tcBorders>
            <w:noWrap w:val="0"/>
            <w:vAlign w:val="center"/>
          </w:tcPr>
          <w:p w14:paraId="138823F4">
            <w:pPr>
              <w:adjustRightInd w:val="0"/>
              <w:snapToGrid w:val="0"/>
              <w:spacing w:line="0" w:lineRule="atLeast"/>
              <w:jc w:val="center"/>
              <w:textAlignment w:val="baseline"/>
              <w:rPr>
                <w:rFonts w:hint="default"/>
                <w:lang w:val="en-US" w:eastAsia="zh-CN"/>
              </w:rPr>
            </w:pPr>
            <w:r>
              <w:rPr>
                <w:rFonts w:hint="eastAsia"/>
                <w:lang w:val="en-US" w:eastAsia="zh-CN"/>
              </w:rPr>
              <w:t>219-2</w:t>
            </w:r>
          </w:p>
        </w:tc>
        <w:tc>
          <w:tcPr>
            <w:tcW w:w="1095" w:type="dxa"/>
            <w:tcBorders>
              <w:left w:val="single" w:color="auto" w:sz="4" w:space="0"/>
              <w:right w:val="single" w:color="auto" w:sz="4" w:space="0"/>
            </w:tcBorders>
            <w:noWrap w:val="0"/>
            <w:vAlign w:val="center"/>
          </w:tcPr>
          <w:p w14:paraId="73EE88B8">
            <w:pPr>
              <w:adjustRightInd w:val="0"/>
              <w:snapToGrid w:val="0"/>
              <w:spacing w:line="0" w:lineRule="atLeast"/>
              <w:jc w:val="center"/>
              <w:textAlignment w:val="baseline"/>
              <w:rPr>
                <w:rFonts w:hint="default" w:eastAsia="宋体"/>
                <w:lang w:val="en-US" w:eastAsia="zh-CN"/>
              </w:rPr>
            </w:pPr>
            <w:r>
              <w:rPr>
                <w:rFonts w:hint="eastAsia"/>
                <w:lang w:val="en-US" w:eastAsia="zh-CN"/>
              </w:rPr>
              <w:t>4.03</w:t>
            </w:r>
          </w:p>
        </w:tc>
        <w:tc>
          <w:tcPr>
            <w:tcW w:w="1007" w:type="dxa"/>
            <w:tcBorders>
              <w:left w:val="single" w:color="auto" w:sz="4" w:space="0"/>
            </w:tcBorders>
            <w:noWrap w:val="0"/>
            <w:vAlign w:val="center"/>
          </w:tcPr>
          <w:p w14:paraId="4B497E54">
            <w:pPr>
              <w:adjustRightInd w:val="0"/>
              <w:snapToGrid w:val="0"/>
              <w:spacing w:line="0" w:lineRule="atLeast"/>
              <w:jc w:val="center"/>
              <w:textAlignment w:val="baseline"/>
              <w:rPr>
                <w:rFonts w:hint="default" w:eastAsia="宋体"/>
                <w:lang w:val="en-US" w:eastAsia="zh-CN"/>
              </w:rPr>
            </w:pPr>
          </w:p>
        </w:tc>
        <w:tc>
          <w:tcPr>
            <w:tcW w:w="1212" w:type="dxa"/>
            <w:noWrap w:val="0"/>
            <w:vAlign w:val="center"/>
          </w:tcPr>
          <w:p w14:paraId="7EBC3AF7">
            <w:pPr>
              <w:adjustRightInd w:val="0"/>
              <w:snapToGrid w:val="0"/>
              <w:spacing w:line="0" w:lineRule="atLeast"/>
              <w:jc w:val="center"/>
              <w:textAlignment w:val="baseline"/>
              <w:rPr>
                <w:rFonts w:hint="default" w:eastAsia="宋体"/>
                <w:lang w:val="en-US" w:eastAsia="zh-CN"/>
              </w:rPr>
            </w:pPr>
          </w:p>
        </w:tc>
      </w:tr>
    </w:tbl>
    <w:p w14:paraId="2E558186">
      <w:pPr>
        <w:spacing w:line="240" w:lineRule="auto"/>
        <w:rPr>
          <w:rFonts w:hint="default" w:ascii="仿宋" w:hAnsi="仿宋" w:eastAsia="仿宋" w:cs="仿宋"/>
          <w:sz w:val="28"/>
          <w:szCs w:val="28"/>
          <w:lang w:val="en-US" w:eastAsia="zh-CN"/>
        </w:rPr>
      </w:pPr>
      <w:r>
        <w:rPr>
          <w:rFonts w:hint="default" w:ascii="仿宋" w:hAnsi="仿宋" w:eastAsia="仿宋" w:cs="仿宋"/>
          <w:sz w:val="28"/>
          <w:szCs w:val="28"/>
          <w:lang w:val="en-US" w:eastAsia="zh-CN"/>
        </w:rPr>
        <w:t>低压低再第二层LR28吹灰器通道上方水平管测厚记录</w:t>
      </w:r>
      <w:r>
        <w:rPr>
          <w:rFonts w:hint="default" w:ascii="仿宋" w:hAnsi="仿宋" w:eastAsia="仿宋" w:cs="仿宋"/>
          <w:sz w:val="28"/>
          <w:szCs w:val="28"/>
          <w:lang w:val="en-US" w:eastAsia="zh"/>
        </w:rPr>
        <w:t>，</w:t>
      </w:r>
      <w:r>
        <w:rPr>
          <w:rFonts w:hint="default" w:ascii="仿宋" w:hAnsi="仿宋" w:eastAsia="仿宋" w:cs="仿宋"/>
          <w:sz w:val="28"/>
          <w:szCs w:val="28"/>
          <w:lang w:val="en-US" w:eastAsia="zh-CN"/>
        </w:rPr>
        <w:t>左-右，下-上数规格</w:t>
      </w:r>
      <w:r>
        <w:rPr>
          <w:rFonts w:hint="default" w:ascii="仿宋" w:hAnsi="仿宋" w:eastAsia="仿宋" w:cs="仿宋"/>
          <w:b w:val="0"/>
          <w:bCs w:val="0"/>
          <w:color w:val="000000"/>
          <w:sz w:val="28"/>
          <w:szCs w:val="28"/>
        </w:rPr>
        <w:t>Φ</w:t>
      </w:r>
      <w:r>
        <w:rPr>
          <w:rFonts w:hint="default" w:ascii="仿宋" w:hAnsi="仿宋" w:eastAsia="仿宋" w:cs="仿宋"/>
          <w:b w:val="0"/>
          <w:bCs w:val="0"/>
          <w:color w:val="000000"/>
          <w:sz w:val="28"/>
          <w:szCs w:val="28"/>
          <w:lang w:val="en-US" w:eastAsia="zh-CN"/>
        </w:rPr>
        <w:t>63.5</w:t>
      </w:r>
      <w:r>
        <w:rPr>
          <w:rFonts w:hint="default" w:ascii="仿宋" w:hAnsi="仿宋" w:eastAsia="仿宋" w:cs="仿宋"/>
          <w:kern w:val="0"/>
          <w:sz w:val="28"/>
          <w:szCs w:val="28"/>
          <w:lang w:val="en-US" w:eastAsia="zh-CN" w:bidi="ar-SA"/>
        </w:rPr>
        <w:t>×</w:t>
      </w:r>
      <w:r>
        <w:rPr>
          <w:rFonts w:hint="default" w:ascii="仿宋" w:hAnsi="仿宋" w:eastAsia="仿宋" w:cs="仿宋"/>
          <w:b w:val="0"/>
          <w:bCs w:val="0"/>
          <w:kern w:val="0"/>
          <w:sz w:val="28"/>
          <w:szCs w:val="28"/>
          <w:lang w:val="en-US" w:eastAsia="zh-CN" w:bidi="ar-SA"/>
        </w:rPr>
        <w:t>4.0材质</w:t>
      </w:r>
      <w:r>
        <w:rPr>
          <w:rFonts w:hint="default" w:ascii="仿宋" w:hAnsi="仿宋" w:eastAsia="仿宋" w:cs="仿宋"/>
          <w:kern w:val="0"/>
          <w:sz w:val="28"/>
          <w:szCs w:val="28"/>
          <w:lang w:val="en-US" w:eastAsia="zh-CN"/>
        </w:rPr>
        <w:t>12Cr1MovG</w:t>
      </w:r>
    </w:p>
    <w:tbl>
      <w:tblPr>
        <w:tblStyle w:val="18"/>
        <w:tblW w:w="875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251"/>
        <w:gridCol w:w="1094"/>
        <w:gridCol w:w="1006"/>
        <w:gridCol w:w="1095"/>
        <w:gridCol w:w="1006"/>
        <w:gridCol w:w="1094"/>
        <w:gridCol w:w="1006"/>
        <w:gridCol w:w="1203"/>
      </w:tblGrid>
      <w:tr w14:paraId="72A5AA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251" w:type="dxa"/>
            <w:noWrap w:val="0"/>
            <w:vAlign w:val="center"/>
          </w:tcPr>
          <w:p w14:paraId="17958F9C">
            <w:pPr>
              <w:adjustRightInd w:val="0"/>
              <w:snapToGrid w:val="0"/>
              <w:spacing w:line="0" w:lineRule="atLeast"/>
              <w:jc w:val="center"/>
              <w:textAlignment w:val="baseline"/>
            </w:pPr>
            <w:r>
              <w:t>管子</w:t>
            </w:r>
          </w:p>
          <w:p w14:paraId="184B694D">
            <w:pPr>
              <w:adjustRightInd w:val="0"/>
              <w:snapToGrid w:val="0"/>
              <w:spacing w:line="0" w:lineRule="atLeast"/>
              <w:jc w:val="center"/>
              <w:textAlignment w:val="baseline"/>
              <w:rPr>
                <w:rFonts w:hint="eastAsia"/>
                <w:lang w:val="en-US" w:eastAsia="zh-CN"/>
              </w:rPr>
            </w:pPr>
            <w:r>
              <w:t>编号</w:t>
            </w:r>
          </w:p>
        </w:tc>
        <w:tc>
          <w:tcPr>
            <w:tcW w:w="1094" w:type="dxa"/>
            <w:noWrap w:val="0"/>
            <w:vAlign w:val="center"/>
          </w:tcPr>
          <w:p w14:paraId="1DA934C3">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06" w:type="dxa"/>
            <w:noWrap w:val="0"/>
            <w:vAlign w:val="center"/>
          </w:tcPr>
          <w:p w14:paraId="2F4B4CC0">
            <w:pPr>
              <w:adjustRightInd w:val="0"/>
              <w:snapToGrid w:val="0"/>
              <w:spacing w:line="0" w:lineRule="atLeast"/>
              <w:jc w:val="center"/>
              <w:textAlignment w:val="baseline"/>
            </w:pPr>
            <w:r>
              <w:t>管子</w:t>
            </w:r>
          </w:p>
          <w:p w14:paraId="4DC49533">
            <w:pPr>
              <w:adjustRightInd w:val="0"/>
              <w:snapToGrid w:val="0"/>
              <w:spacing w:line="0" w:lineRule="atLeast"/>
              <w:jc w:val="center"/>
              <w:textAlignment w:val="baseline"/>
              <w:rPr>
                <w:rFonts w:hint="eastAsia"/>
                <w:lang w:val="en-US" w:eastAsia="zh-CN"/>
              </w:rPr>
            </w:pPr>
            <w:r>
              <w:t>编号</w:t>
            </w:r>
          </w:p>
        </w:tc>
        <w:tc>
          <w:tcPr>
            <w:tcW w:w="1095" w:type="dxa"/>
            <w:noWrap w:val="0"/>
            <w:vAlign w:val="center"/>
          </w:tcPr>
          <w:p w14:paraId="45B57EFE">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06" w:type="dxa"/>
            <w:tcBorders>
              <w:right w:val="single" w:color="auto" w:sz="4" w:space="0"/>
            </w:tcBorders>
            <w:noWrap w:val="0"/>
            <w:vAlign w:val="center"/>
          </w:tcPr>
          <w:p w14:paraId="01ABEFF3">
            <w:pPr>
              <w:adjustRightInd w:val="0"/>
              <w:snapToGrid w:val="0"/>
              <w:spacing w:line="0" w:lineRule="atLeast"/>
              <w:jc w:val="center"/>
              <w:textAlignment w:val="baseline"/>
            </w:pPr>
            <w:r>
              <w:t>管子</w:t>
            </w:r>
          </w:p>
          <w:p w14:paraId="0E678C40">
            <w:pPr>
              <w:adjustRightInd w:val="0"/>
              <w:snapToGrid w:val="0"/>
              <w:spacing w:line="0" w:lineRule="atLeast"/>
              <w:jc w:val="center"/>
              <w:textAlignment w:val="baseline"/>
              <w:rPr>
                <w:rFonts w:hint="eastAsia"/>
                <w:lang w:val="en-US" w:eastAsia="zh-CN"/>
              </w:rPr>
            </w:pPr>
            <w:r>
              <w:t>编号</w:t>
            </w:r>
          </w:p>
        </w:tc>
        <w:tc>
          <w:tcPr>
            <w:tcW w:w="1094" w:type="dxa"/>
            <w:tcBorders>
              <w:left w:val="single" w:color="auto" w:sz="4" w:space="0"/>
              <w:right w:val="single" w:color="auto" w:sz="4" w:space="0"/>
            </w:tcBorders>
            <w:noWrap w:val="0"/>
            <w:vAlign w:val="center"/>
          </w:tcPr>
          <w:p w14:paraId="63776F0B">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06" w:type="dxa"/>
            <w:tcBorders>
              <w:left w:val="single" w:color="auto" w:sz="4" w:space="0"/>
            </w:tcBorders>
            <w:noWrap w:val="0"/>
            <w:vAlign w:val="center"/>
          </w:tcPr>
          <w:p w14:paraId="3ED2C016">
            <w:pPr>
              <w:adjustRightInd w:val="0"/>
              <w:snapToGrid w:val="0"/>
              <w:spacing w:line="0" w:lineRule="atLeast"/>
              <w:jc w:val="center"/>
              <w:textAlignment w:val="baseline"/>
            </w:pPr>
            <w:r>
              <w:t>管子</w:t>
            </w:r>
          </w:p>
          <w:p w14:paraId="0A7E208D">
            <w:pPr>
              <w:adjustRightInd w:val="0"/>
              <w:snapToGrid w:val="0"/>
              <w:spacing w:line="0" w:lineRule="atLeast"/>
              <w:jc w:val="center"/>
              <w:textAlignment w:val="baseline"/>
              <w:rPr>
                <w:rFonts w:hint="eastAsia"/>
              </w:rPr>
            </w:pPr>
            <w:r>
              <w:t>编号</w:t>
            </w:r>
          </w:p>
        </w:tc>
        <w:tc>
          <w:tcPr>
            <w:tcW w:w="1203" w:type="dxa"/>
            <w:noWrap w:val="0"/>
            <w:vAlign w:val="center"/>
          </w:tcPr>
          <w:p w14:paraId="31ED6E73">
            <w:pPr>
              <w:adjustRightInd w:val="0"/>
              <w:snapToGrid w:val="0"/>
              <w:spacing w:line="0" w:lineRule="atLeast"/>
              <w:jc w:val="center"/>
              <w:textAlignment w:val="baseline"/>
              <w:rPr>
                <w:rFonts w:hint="eastAsia"/>
              </w:rPr>
            </w:pPr>
            <w:r>
              <w:rPr>
                <w:rFonts w:hint="eastAsia" w:eastAsia="宋体"/>
                <w:lang w:val="en-US" w:eastAsia="zh-CN"/>
              </w:rPr>
              <w:t>剩余壁厚（mm）</w:t>
            </w:r>
          </w:p>
        </w:tc>
      </w:tr>
      <w:tr w14:paraId="6B0A46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251" w:type="dxa"/>
            <w:noWrap w:val="0"/>
            <w:vAlign w:val="center"/>
          </w:tcPr>
          <w:p w14:paraId="3955B749">
            <w:pPr>
              <w:adjustRightInd w:val="0"/>
              <w:snapToGrid w:val="0"/>
              <w:spacing w:line="0" w:lineRule="atLeast"/>
              <w:jc w:val="center"/>
              <w:textAlignment w:val="baseline"/>
              <w:rPr>
                <w:rFonts w:hint="default"/>
                <w:lang w:val="en-US" w:eastAsia="zh-CN"/>
              </w:rPr>
            </w:pPr>
            <w:r>
              <w:rPr>
                <w:rFonts w:hint="eastAsia"/>
                <w:lang w:val="en-US" w:eastAsia="zh-CN"/>
              </w:rPr>
              <w:t>1-2</w:t>
            </w:r>
          </w:p>
        </w:tc>
        <w:tc>
          <w:tcPr>
            <w:tcW w:w="1094" w:type="dxa"/>
            <w:noWrap w:val="0"/>
            <w:vAlign w:val="center"/>
          </w:tcPr>
          <w:p w14:paraId="372B122B">
            <w:pPr>
              <w:adjustRightInd w:val="0"/>
              <w:snapToGrid w:val="0"/>
              <w:spacing w:line="0" w:lineRule="atLeast"/>
              <w:jc w:val="center"/>
              <w:textAlignment w:val="baseline"/>
              <w:rPr>
                <w:rFonts w:hint="default" w:eastAsia="宋体"/>
                <w:lang w:val="en-US" w:eastAsia="zh-CN"/>
              </w:rPr>
            </w:pPr>
            <w:r>
              <w:rPr>
                <w:rFonts w:hint="eastAsia"/>
                <w:lang w:val="en-US" w:eastAsia="zh-CN"/>
              </w:rPr>
              <w:t>3.85</w:t>
            </w:r>
          </w:p>
        </w:tc>
        <w:tc>
          <w:tcPr>
            <w:tcW w:w="1006" w:type="dxa"/>
            <w:noWrap w:val="0"/>
            <w:vAlign w:val="center"/>
          </w:tcPr>
          <w:p w14:paraId="07B22649">
            <w:pPr>
              <w:adjustRightInd w:val="0"/>
              <w:snapToGrid w:val="0"/>
              <w:spacing w:line="0" w:lineRule="atLeast"/>
              <w:jc w:val="center"/>
              <w:textAlignment w:val="baseline"/>
              <w:rPr>
                <w:rFonts w:hint="default"/>
                <w:lang w:val="en-US" w:eastAsia="zh-CN"/>
              </w:rPr>
            </w:pPr>
            <w:r>
              <w:rPr>
                <w:rFonts w:hint="eastAsia"/>
                <w:lang w:val="en-US" w:eastAsia="zh-CN"/>
              </w:rPr>
              <w:t>50-2</w:t>
            </w:r>
          </w:p>
        </w:tc>
        <w:tc>
          <w:tcPr>
            <w:tcW w:w="1095" w:type="dxa"/>
            <w:noWrap w:val="0"/>
            <w:vAlign w:val="center"/>
          </w:tcPr>
          <w:p w14:paraId="28F5011B">
            <w:pPr>
              <w:adjustRightInd w:val="0"/>
              <w:snapToGrid w:val="0"/>
              <w:spacing w:line="0" w:lineRule="atLeast"/>
              <w:jc w:val="center"/>
              <w:textAlignment w:val="baseline"/>
              <w:rPr>
                <w:rFonts w:hint="default" w:eastAsia="宋体"/>
                <w:lang w:val="en-US" w:eastAsia="zh-CN"/>
              </w:rPr>
            </w:pPr>
            <w:r>
              <w:rPr>
                <w:rFonts w:hint="eastAsia"/>
                <w:lang w:val="en-US" w:eastAsia="zh-CN"/>
              </w:rPr>
              <w:t>3.79</w:t>
            </w:r>
          </w:p>
        </w:tc>
        <w:tc>
          <w:tcPr>
            <w:tcW w:w="1006" w:type="dxa"/>
            <w:tcBorders>
              <w:right w:val="single" w:color="auto" w:sz="4" w:space="0"/>
            </w:tcBorders>
            <w:noWrap w:val="0"/>
            <w:vAlign w:val="center"/>
          </w:tcPr>
          <w:p w14:paraId="1BFCE0AC">
            <w:pPr>
              <w:adjustRightInd w:val="0"/>
              <w:snapToGrid w:val="0"/>
              <w:spacing w:line="0" w:lineRule="atLeast"/>
              <w:jc w:val="center"/>
              <w:textAlignment w:val="baseline"/>
              <w:rPr>
                <w:rFonts w:hint="default"/>
                <w:lang w:val="en-US" w:eastAsia="zh-CN"/>
              </w:rPr>
            </w:pPr>
            <w:r>
              <w:rPr>
                <w:rFonts w:hint="eastAsia"/>
                <w:lang w:val="en-US" w:eastAsia="zh-CN"/>
              </w:rPr>
              <w:t>140-2</w:t>
            </w:r>
          </w:p>
        </w:tc>
        <w:tc>
          <w:tcPr>
            <w:tcW w:w="1094" w:type="dxa"/>
            <w:tcBorders>
              <w:left w:val="single" w:color="auto" w:sz="4" w:space="0"/>
              <w:right w:val="single" w:color="auto" w:sz="4" w:space="0"/>
            </w:tcBorders>
            <w:noWrap w:val="0"/>
            <w:vAlign w:val="center"/>
          </w:tcPr>
          <w:p w14:paraId="3D2DDA51">
            <w:pPr>
              <w:adjustRightInd w:val="0"/>
              <w:snapToGrid w:val="0"/>
              <w:spacing w:line="0" w:lineRule="atLeast"/>
              <w:jc w:val="center"/>
              <w:textAlignment w:val="baseline"/>
              <w:rPr>
                <w:rFonts w:hint="default" w:eastAsia="宋体"/>
                <w:lang w:val="en-US" w:eastAsia="zh-CN"/>
              </w:rPr>
            </w:pPr>
            <w:r>
              <w:rPr>
                <w:rFonts w:hint="eastAsia"/>
                <w:lang w:val="en-US" w:eastAsia="zh-CN"/>
              </w:rPr>
              <w:t>3.97</w:t>
            </w:r>
          </w:p>
        </w:tc>
        <w:tc>
          <w:tcPr>
            <w:tcW w:w="1006" w:type="dxa"/>
            <w:tcBorders>
              <w:left w:val="single" w:color="auto" w:sz="4" w:space="0"/>
            </w:tcBorders>
            <w:noWrap w:val="0"/>
            <w:vAlign w:val="center"/>
          </w:tcPr>
          <w:p w14:paraId="68C1AD0D">
            <w:pPr>
              <w:adjustRightInd w:val="0"/>
              <w:snapToGrid w:val="0"/>
              <w:spacing w:line="0" w:lineRule="atLeast"/>
              <w:jc w:val="center"/>
              <w:textAlignment w:val="baseline"/>
              <w:rPr>
                <w:rFonts w:hint="default" w:eastAsia="宋体"/>
                <w:lang w:val="en-US" w:eastAsia="zh-CN"/>
              </w:rPr>
            </w:pPr>
            <w:r>
              <w:rPr>
                <w:rFonts w:hint="eastAsia"/>
                <w:lang w:val="en-US" w:eastAsia="zh-CN"/>
              </w:rPr>
              <w:t>229-2</w:t>
            </w:r>
          </w:p>
        </w:tc>
        <w:tc>
          <w:tcPr>
            <w:tcW w:w="1203" w:type="dxa"/>
            <w:noWrap w:val="0"/>
            <w:vAlign w:val="center"/>
          </w:tcPr>
          <w:p w14:paraId="2CE24A62">
            <w:pPr>
              <w:adjustRightInd w:val="0"/>
              <w:snapToGrid w:val="0"/>
              <w:spacing w:line="0" w:lineRule="atLeast"/>
              <w:jc w:val="center"/>
              <w:textAlignment w:val="baseline"/>
              <w:rPr>
                <w:rFonts w:hint="default" w:eastAsia="宋体"/>
                <w:lang w:val="en-US" w:eastAsia="zh-CN"/>
              </w:rPr>
            </w:pPr>
            <w:r>
              <w:rPr>
                <w:rFonts w:hint="eastAsia"/>
                <w:lang w:val="en-US" w:eastAsia="zh-CN"/>
              </w:rPr>
              <w:t>3.88</w:t>
            </w:r>
          </w:p>
        </w:tc>
      </w:tr>
      <w:tr w14:paraId="5C8B83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2" w:hRule="atLeast"/>
          <w:jc w:val="center"/>
        </w:trPr>
        <w:tc>
          <w:tcPr>
            <w:tcW w:w="1251" w:type="dxa"/>
            <w:noWrap w:val="0"/>
            <w:vAlign w:val="center"/>
          </w:tcPr>
          <w:p w14:paraId="0BBCD4A9">
            <w:pPr>
              <w:adjustRightInd w:val="0"/>
              <w:snapToGrid w:val="0"/>
              <w:spacing w:line="0" w:lineRule="atLeast"/>
              <w:jc w:val="center"/>
              <w:textAlignment w:val="baseline"/>
              <w:rPr>
                <w:rFonts w:hint="default"/>
                <w:lang w:val="en-US" w:eastAsia="zh-CN"/>
              </w:rPr>
            </w:pPr>
            <w:r>
              <w:rPr>
                <w:rFonts w:hint="eastAsia"/>
                <w:lang w:val="en-US" w:eastAsia="zh-CN"/>
              </w:rPr>
              <w:t>2-2</w:t>
            </w:r>
          </w:p>
        </w:tc>
        <w:tc>
          <w:tcPr>
            <w:tcW w:w="1094" w:type="dxa"/>
            <w:noWrap w:val="0"/>
            <w:vAlign w:val="center"/>
          </w:tcPr>
          <w:p w14:paraId="61943908">
            <w:pPr>
              <w:adjustRightInd w:val="0"/>
              <w:snapToGrid w:val="0"/>
              <w:spacing w:line="0" w:lineRule="atLeast"/>
              <w:jc w:val="center"/>
              <w:textAlignment w:val="baseline"/>
              <w:rPr>
                <w:rFonts w:hint="default" w:eastAsia="宋体"/>
                <w:lang w:val="en-US" w:eastAsia="zh-CN"/>
              </w:rPr>
            </w:pPr>
            <w:r>
              <w:rPr>
                <w:rFonts w:hint="eastAsia"/>
                <w:lang w:val="en-US" w:eastAsia="zh-CN"/>
              </w:rPr>
              <w:t>3.97</w:t>
            </w:r>
          </w:p>
        </w:tc>
        <w:tc>
          <w:tcPr>
            <w:tcW w:w="1006" w:type="dxa"/>
            <w:noWrap w:val="0"/>
            <w:vAlign w:val="center"/>
          </w:tcPr>
          <w:p w14:paraId="748C3AE1">
            <w:pPr>
              <w:adjustRightInd w:val="0"/>
              <w:snapToGrid w:val="0"/>
              <w:spacing w:line="0" w:lineRule="atLeast"/>
              <w:jc w:val="center"/>
              <w:textAlignment w:val="baseline"/>
              <w:rPr>
                <w:rFonts w:hint="default"/>
                <w:lang w:val="en-US" w:eastAsia="zh-CN"/>
              </w:rPr>
            </w:pPr>
            <w:r>
              <w:rPr>
                <w:rFonts w:hint="eastAsia"/>
                <w:lang w:val="en-US" w:eastAsia="zh-CN"/>
              </w:rPr>
              <w:t>60-2</w:t>
            </w:r>
          </w:p>
        </w:tc>
        <w:tc>
          <w:tcPr>
            <w:tcW w:w="1095" w:type="dxa"/>
            <w:noWrap w:val="0"/>
            <w:vAlign w:val="center"/>
          </w:tcPr>
          <w:p w14:paraId="4C92DD6A">
            <w:pPr>
              <w:adjustRightInd w:val="0"/>
              <w:snapToGrid w:val="0"/>
              <w:spacing w:line="0" w:lineRule="atLeast"/>
              <w:jc w:val="center"/>
              <w:textAlignment w:val="baseline"/>
              <w:rPr>
                <w:rFonts w:hint="default" w:eastAsia="宋体"/>
                <w:lang w:val="en-US" w:eastAsia="zh-CN"/>
              </w:rPr>
            </w:pPr>
            <w:r>
              <w:rPr>
                <w:rFonts w:hint="eastAsia"/>
                <w:lang w:val="en-US" w:eastAsia="zh-CN"/>
              </w:rPr>
              <w:t>3.90</w:t>
            </w:r>
          </w:p>
        </w:tc>
        <w:tc>
          <w:tcPr>
            <w:tcW w:w="1006" w:type="dxa"/>
            <w:tcBorders>
              <w:right w:val="single" w:color="auto" w:sz="4" w:space="0"/>
            </w:tcBorders>
            <w:noWrap w:val="0"/>
            <w:vAlign w:val="center"/>
          </w:tcPr>
          <w:p w14:paraId="7382044F">
            <w:pPr>
              <w:adjustRightInd w:val="0"/>
              <w:snapToGrid w:val="0"/>
              <w:spacing w:line="0" w:lineRule="atLeast"/>
              <w:jc w:val="center"/>
              <w:textAlignment w:val="baseline"/>
              <w:rPr>
                <w:rFonts w:hint="default"/>
                <w:lang w:val="en-US" w:eastAsia="zh-CN"/>
              </w:rPr>
            </w:pPr>
            <w:r>
              <w:rPr>
                <w:rFonts w:hint="eastAsia"/>
                <w:lang w:val="en-US" w:eastAsia="zh-CN"/>
              </w:rPr>
              <w:t>150-2</w:t>
            </w:r>
          </w:p>
        </w:tc>
        <w:tc>
          <w:tcPr>
            <w:tcW w:w="1094" w:type="dxa"/>
            <w:tcBorders>
              <w:left w:val="single" w:color="auto" w:sz="4" w:space="0"/>
              <w:right w:val="single" w:color="auto" w:sz="4" w:space="0"/>
            </w:tcBorders>
            <w:noWrap w:val="0"/>
            <w:vAlign w:val="center"/>
          </w:tcPr>
          <w:p w14:paraId="1B168388">
            <w:pPr>
              <w:adjustRightInd w:val="0"/>
              <w:snapToGrid w:val="0"/>
              <w:spacing w:line="0" w:lineRule="atLeast"/>
              <w:jc w:val="center"/>
              <w:textAlignment w:val="baseline"/>
              <w:rPr>
                <w:rFonts w:hint="default" w:eastAsia="宋体"/>
                <w:lang w:val="en-US" w:eastAsia="zh-CN"/>
              </w:rPr>
            </w:pPr>
            <w:r>
              <w:rPr>
                <w:rFonts w:hint="eastAsia"/>
                <w:lang w:val="en-US" w:eastAsia="zh-CN"/>
              </w:rPr>
              <w:t>3.95</w:t>
            </w:r>
          </w:p>
        </w:tc>
        <w:tc>
          <w:tcPr>
            <w:tcW w:w="1006" w:type="dxa"/>
            <w:tcBorders>
              <w:left w:val="single" w:color="auto" w:sz="4" w:space="0"/>
            </w:tcBorders>
            <w:noWrap w:val="0"/>
            <w:vAlign w:val="center"/>
          </w:tcPr>
          <w:p w14:paraId="07720BB2">
            <w:pPr>
              <w:adjustRightInd w:val="0"/>
              <w:snapToGrid w:val="0"/>
              <w:spacing w:line="0" w:lineRule="atLeast"/>
              <w:jc w:val="center"/>
              <w:textAlignment w:val="baseline"/>
              <w:rPr>
                <w:rFonts w:hint="default" w:eastAsia="宋体"/>
                <w:lang w:val="en-US" w:eastAsia="zh-CN"/>
              </w:rPr>
            </w:pPr>
            <w:r>
              <w:rPr>
                <w:rFonts w:hint="eastAsia"/>
                <w:lang w:val="en-US" w:eastAsia="zh-CN"/>
              </w:rPr>
              <w:t>236-2</w:t>
            </w:r>
          </w:p>
        </w:tc>
        <w:tc>
          <w:tcPr>
            <w:tcW w:w="1203" w:type="dxa"/>
            <w:noWrap w:val="0"/>
            <w:vAlign w:val="center"/>
          </w:tcPr>
          <w:p w14:paraId="18339FCF">
            <w:pPr>
              <w:adjustRightInd w:val="0"/>
              <w:snapToGrid w:val="0"/>
              <w:spacing w:line="0" w:lineRule="atLeast"/>
              <w:jc w:val="center"/>
              <w:textAlignment w:val="baseline"/>
              <w:rPr>
                <w:rFonts w:hint="default" w:eastAsia="宋体"/>
                <w:lang w:val="en-US" w:eastAsia="zh-CN"/>
              </w:rPr>
            </w:pPr>
            <w:r>
              <w:rPr>
                <w:rFonts w:hint="eastAsia"/>
                <w:lang w:val="en-US" w:eastAsia="zh-CN"/>
              </w:rPr>
              <w:t>3.94</w:t>
            </w:r>
          </w:p>
        </w:tc>
      </w:tr>
      <w:tr w14:paraId="55081F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251" w:type="dxa"/>
            <w:noWrap w:val="0"/>
            <w:vAlign w:val="center"/>
          </w:tcPr>
          <w:p w14:paraId="6FBED3F0">
            <w:pPr>
              <w:adjustRightInd w:val="0"/>
              <w:snapToGrid w:val="0"/>
              <w:spacing w:line="0" w:lineRule="atLeast"/>
              <w:jc w:val="center"/>
              <w:textAlignment w:val="baseline"/>
              <w:rPr>
                <w:rFonts w:hint="default"/>
                <w:lang w:val="en-US" w:eastAsia="zh-CN"/>
              </w:rPr>
            </w:pPr>
            <w:r>
              <w:rPr>
                <w:rFonts w:hint="eastAsia"/>
                <w:lang w:val="en-US" w:eastAsia="zh-CN"/>
              </w:rPr>
              <w:t>3-2</w:t>
            </w:r>
          </w:p>
        </w:tc>
        <w:tc>
          <w:tcPr>
            <w:tcW w:w="1094" w:type="dxa"/>
            <w:noWrap w:val="0"/>
            <w:vAlign w:val="center"/>
          </w:tcPr>
          <w:p w14:paraId="0353E4EB">
            <w:pPr>
              <w:adjustRightInd w:val="0"/>
              <w:snapToGrid w:val="0"/>
              <w:spacing w:line="0" w:lineRule="atLeast"/>
              <w:jc w:val="center"/>
              <w:textAlignment w:val="baseline"/>
              <w:rPr>
                <w:rFonts w:hint="default" w:eastAsia="宋体"/>
                <w:lang w:val="en-US" w:eastAsia="zh-CN"/>
              </w:rPr>
            </w:pPr>
            <w:r>
              <w:rPr>
                <w:rFonts w:hint="eastAsia"/>
                <w:lang w:val="en-US" w:eastAsia="zh-CN"/>
              </w:rPr>
              <w:t>3.86</w:t>
            </w:r>
          </w:p>
        </w:tc>
        <w:tc>
          <w:tcPr>
            <w:tcW w:w="1006" w:type="dxa"/>
            <w:noWrap w:val="0"/>
            <w:vAlign w:val="center"/>
          </w:tcPr>
          <w:p w14:paraId="39DC0F9B">
            <w:pPr>
              <w:adjustRightInd w:val="0"/>
              <w:snapToGrid w:val="0"/>
              <w:spacing w:line="0" w:lineRule="atLeast"/>
              <w:jc w:val="center"/>
              <w:textAlignment w:val="baseline"/>
              <w:rPr>
                <w:rFonts w:hint="default"/>
                <w:lang w:val="en-US" w:eastAsia="zh-CN"/>
              </w:rPr>
            </w:pPr>
            <w:r>
              <w:rPr>
                <w:rFonts w:hint="eastAsia"/>
                <w:lang w:val="en-US" w:eastAsia="zh-CN"/>
              </w:rPr>
              <w:t>70-2</w:t>
            </w:r>
          </w:p>
        </w:tc>
        <w:tc>
          <w:tcPr>
            <w:tcW w:w="1095" w:type="dxa"/>
            <w:noWrap w:val="0"/>
            <w:vAlign w:val="center"/>
          </w:tcPr>
          <w:p w14:paraId="697C89B3">
            <w:pPr>
              <w:adjustRightInd w:val="0"/>
              <w:snapToGrid w:val="0"/>
              <w:spacing w:line="0" w:lineRule="atLeast"/>
              <w:jc w:val="center"/>
              <w:textAlignment w:val="baseline"/>
              <w:rPr>
                <w:rFonts w:hint="default" w:eastAsia="宋体"/>
                <w:lang w:val="en-US" w:eastAsia="zh-CN"/>
              </w:rPr>
            </w:pPr>
            <w:r>
              <w:rPr>
                <w:rFonts w:hint="eastAsia"/>
                <w:lang w:val="en-US" w:eastAsia="zh-CN"/>
              </w:rPr>
              <w:t>3.88</w:t>
            </w:r>
          </w:p>
        </w:tc>
        <w:tc>
          <w:tcPr>
            <w:tcW w:w="1006" w:type="dxa"/>
            <w:tcBorders>
              <w:right w:val="single" w:color="auto" w:sz="4" w:space="0"/>
            </w:tcBorders>
            <w:noWrap w:val="0"/>
            <w:vAlign w:val="center"/>
          </w:tcPr>
          <w:p w14:paraId="3CFA6709">
            <w:pPr>
              <w:adjustRightInd w:val="0"/>
              <w:snapToGrid w:val="0"/>
              <w:spacing w:line="0" w:lineRule="atLeast"/>
              <w:jc w:val="center"/>
              <w:textAlignment w:val="baseline"/>
              <w:rPr>
                <w:rFonts w:hint="default"/>
                <w:lang w:val="en-US" w:eastAsia="zh-CN"/>
              </w:rPr>
            </w:pPr>
            <w:r>
              <w:rPr>
                <w:rFonts w:hint="eastAsia"/>
                <w:lang w:val="en-US" w:eastAsia="zh-CN"/>
              </w:rPr>
              <w:t>160-2</w:t>
            </w:r>
          </w:p>
        </w:tc>
        <w:tc>
          <w:tcPr>
            <w:tcW w:w="1094" w:type="dxa"/>
            <w:tcBorders>
              <w:left w:val="single" w:color="auto" w:sz="4" w:space="0"/>
              <w:right w:val="single" w:color="auto" w:sz="4" w:space="0"/>
            </w:tcBorders>
            <w:noWrap w:val="0"/>
            <w:vAlign w:val="center"/>
          </w:tcPr>
          <w:p w14:paraId="54FA0175">
            <w:pPr>
              <w:adjustRightInd w:val="0"/>
              <w:snapToGrid w:val="0"/>
              <w:spacing w:line="0" w:lineRule="atLeast"/>
              <w:jc w:val="center"/>
              <w:textAlignment w:val="baseline"/>
              <w:rPr>
                <w:rFonts w:hint="default" w:eastAsia="宋体"/>
                <w:lang w:val="en-US" w:eastAsia="zh-CN"/>
              </w:rPr>
            </w:pPr>
            <w:r>
              <w:rPr>
                <w:rFonts w:hint="eastAsia"/>
                <w:lang w:val="en-US" w:eastAsia="zh-CN"/>
              </w:rPr>
              <w:t>3.88</w:t>
            </w:r>
          </w:p>
        </w:tc>
        <w:tc>
          <w:tcPr>
            <w:tcW w:w="1006" w:type="dxa"/>
            <w:tcBorders>
              <w:left w:val="single" w:color="auto" w:sz="4" w:space="0"/>
            </w:tcBorders>
            <w:noWrap w:val="0"/>
            <w:vAlign w:val="center"/>
          </w:tcPr>
          <w:p w14:paraId="7AD49000">
            <w:pPr>
              <w:adjustRightInd w:val="0"/>
              <w:snapToGrid w:val="0"/>
              <w:spacing w:line="0" w:lineRule="atLeast"/>
              <w:jc w:val="center"/>
              <w:textAlignment w:val="baseline"/>
              <w:rPr>
                <w:rFonts w:hint="default" w:eastAsia="宋体"/>
                <w:lang w:val="en-US" w:eastAsia="zh-CN"/>
              </w:rPr>
            </w:pPr>
            <w:r>
              <w:rPr>
                <w:rFonts w:hint="eastAsia"/>
                <w:lang w:val="en-US" w:eastAsia="zh-CN"/>
              </w:rPr>
              <w:t>237-2</w:t>
            </w:r>
          </w:p>
        </w:tc>
        <w:tc>
          <w:tcPr>
            <w:tcW w:w="1203" w:type="dxa"/>
            <w:noWrap w:val="0"/>
            <w:vAlign w:val="center"/>
          </w:tcPr>
          <w:p w14:paraId="0A42A908">
            <w:pPr>
              <w:adjustRightInd w:val="0"/>
              <w:snapToGrid w:val="0"/>
              <w:spacing w:line="0" w:lineRule="atLeast"/>
              <w:jc w:val="center"/>
              <w:textAlignment w:val="baseline"/>
              <w:rPr>
                <w:rFonts w:hint="default" w:eastAsia="宋体"/>
                <w:lang w:val="en-US" w:eastAsia="zh-CN"/>
              </w:rPr>
            </w:pPr>
            <w:r>
              <w:rPr>
                <w:rFonts w:hint="eastAsia"/>
                <w:lang w:val="en-US" w:eastAsia="zh-CN"/>
              </w:rPr>
              <w:t>3.87</w:t>
            </w:r>
          </w:p>
        </w:tc>
      </w:tr>
      <w:tr w14:paraId="587B85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251" w:type="dxa"/>
            <w:noWrap w:val="0"/>
            <w:vAlign w:val="center"/>
          </w:tcPr>
          <w:p w14:paraId="65B2736C">
            <w:pPr>
              <w:adjustRightInd w:val="0"/>
              <w:snapToGrid w:val="0"/>
              <w:spacing w:line="0" w:lineRule="atLeast"/>
              <w:jc w:val="center"/>
              <w:textAlignment w:val="baseline"/>
              <w:rPr>
                <w:rFonts w:hint="default"/>
                <w:lang w:val="en-US" w:eastAsia="zh-CN"/>
              </w:rPr>
            </w:pPr>
            <w:r>
              <w:rPr>
                <w:rFonts w:hint="eastAsia"/>
                <w:lang w:val="en-US" w:eastAsia="zh-CN"/>
              </w:rPr>
              <w:t>4-2</w:t>
            </w:r>
          </w:p>
        </w:tc>
        <w:tc>
          <w:tcPr>
            <w:tcW w:w="1094" w:type="dxa"/>
            <w:noWrap w:val="0"/>
            <w:vAlign w:val="center"/>
          </w:tcPr>
          <w:p w14:paraId="24E87E29">
            <w:pPr>
              <w:adjustRightInd w:val="0"/>
              <w:snapToGrid w:val="0"/>
              <w:spacing w:line="0" w:lineRule="atLeast"/>
              <w:jc w:val="center"/>
              <w:textAlignment w:val="baseline"/>
              <w:rPr>
                <w:rFonts w:hint="default" w:eastAsia="宋体"/>
                <w:lang w:val="en-US" w:eastAsia="zh-CN"/>
              </w:rPr>
            </w:pPr>
            <w:r>
              <w:rPr>
                <w:rFonts w:hint="eastAsia"/>
                <w:lang w:val="en-US" w:eastAsia="zh-CN"/>
              </w:rPr>
              <w:t>3.92</w:t>
            </w:r>
          </w:p>
        </w:tc>
        <w:tc>
          <w:tcPr>
            <w:tcW w:w="1006" w:type="dxa"/>
            <w:noWrap w:val="0"/>
            <w:vAlign w:val="center"/>
          </w:tcPr>
          <w:p w14:paraId="6A7D358F">
            <w:pPr>
              <w:adjustRightInd w:val="0"/>
              <w:snapToGrid w:val="0"/>
              <w:spacing w:line="0" w:lineRule="atLeast"/>
              <w:jc w:val="center"/>
              <w:textAlignment w:val="baseline"/>
              <w:rPr>
                <w:rFonts w:hint="default"/>
                <w:lang w:val="en-US" w:eastAsia="zh-CN"/>
              </w:rPr>
            </w:pPr>
            <w:r>
              <w:rPr>
                <w:rFonts w:hint="eastAsia"/>
                <w:lang w:val="en-US" w:eastAsia="zh-CN"/>
              </w:rPr>
              <w:t>80-2</w:t>
            </w:r>
          </w:p>
        </w:tc>
        <w:tc>
          <w:tcPr>
            <w:tcW w:w="1095" w:type="dxa"/>
            <w:noWrap w:val="0"/>
            <w:vAlign w:val="center"/>
          </w:tcPr>
          <w:p w14:paraId="02349DDF">
            <w:pPr>
              <w:adjustRightInd w:val="0"/>
              <w:snapToGrid w:val="0"/>
              <w:spacing w:line="0" w:lineRule="atLeast"/>
              <w:jc w:val="center"/>
              <w:textAlignment w:val="baseline"/>
              <w:rPr>
                <w:rFonts w:hint="default" w:eastAsia="宋体"/>
                <w:lang w:val="en-US" w:eastAsia="zh-CN"/>
              </w:rPr>
            </w:pPr>
            <w:r>
              <w:rPr>
                <w:rFonts w:hint="eastAsia"/>
                <w:lang w:val="en-US" w:eastAsia="zh-CN"/>
              </w:rPr>
              <w:t>3.74</w:t>
            </w:r>
          </w:p>
        </w:tc>
        <w:tc>
          <w:tcPr>
            <w:tcW w:w="1006" w:type="dxa"/>
            <w:tcBorders>
              <w:right w:val="single" w:color="auto" w:sz="4" w:space="0"/>
            </w:tcBorders>
            <w:noWrap w:val="0"/>
            <w:vAlign w:val="center"/>
          </w:tcPr>
          <w:p w14:paraId="0620A081">
            <w:pPr>
              <w:adjustRightInd w:val="0"/>
              <w:snapToGrid w:val="0"/>
              <w:spacing w:line="0" w:lineRule="atLeast"/>
              <w:jc w:val="center"/>
              <w:textAlignment w:val="baseline"/>
              <w:rPr>
                <w:rFonts w:hint="default"/>
                <w:lang w:val="en-US" w:eastAsia="zh-CN"/>
              </w:rPr>
            </w:pPr>
            <w:r>
              <w:rPr>
                <w:rFonts w:hint="eastAsia"/>
                <w:lang w:val="en-US" w:eastAsia="zh-CN"/>
              </w:rPr>
              <w:t>170-2</w:t>
            </w:r>
          </w:p>
        </w:tc>
        <w:tc>
          <w:tcPr>
            <w:tcW w:w="1094" w:type="dxa"/>
            <w:tcBorders>
              <w:left w:val="single" w:color="auto" w:sz="4" w:space="0"/>
              <w:right w:val="single" w:color="auto" w:sz="4" w:space="0"/>
            </w:tcBorders>
            <w:noWrap w:val="0"/>
            <w:vAlign w:val="center"/>
          </w:tcPr>
          <w:p w14:paraId="71E22272">
            <w:pPr>
              <w:adjustRightInd w:val="0"/>
              <w:snapToGrid w:val="0"/>
              <w:spacing w:line="0" w:lineRule="atLeast"/>
              <w:jc w:val="center"/>
              <w:textAlignment w:val="baseline"/>
              <w:rPr>
                <w:rFonts w:hint="default" w:eastAsia="宋体"/>
                <w:lang w:val="en-US" w:eastAsia="zh-CN"/>
              </w:rPr>
            </w:pPr>
            <w:r>
              <w:rPr>
                <w:rFonts w:hint="eastAsia"/>
                <w:lang w:val="en-US" w:eastAsia="zh-CN"/>
              </w:rPr>
              <w:t>3.82</w:t>
            </w:r>
          </w:p>
        </w:tc>
        <w:tc>
          <w:tcPr>
            <w:tcW w:w="1006" w:type="dxa"/>
            <w:tcBorders>
              <w:left w:val="single" w:color="auto" w:sz="4" w:space="0"/>
            </w:tcBorders>
            <w:noWrap w:val="0"/>
            <w:vAlign w:val="center"/>
          </w:tcPr>
          <w:p w14:paraId="7E83A118">
            <w:pPr>
              <w:adjustRightInd w:val="0"/>
              <w:snapToGrid w:val="0"/>
              <w:spacing w:line="0" w:lineRule="atLeast"/>
              <w:jc w:val="center"/>
              <w:textAlignment w:val="baseline"/>
              <w:rPr>
                <w:rFonts w:hint="default" w:eastAsia="宋体"/>
                <w:lang w:val="en-US" w:eastAsia="zh-CN"/>
              </w:rPr>
            </w:pPr>
            <w:r>
              <w:rPr>
                <w:rFonts w:hint="eastAsia"/>
                <w:lang w:val="en-US" w:eastAsia="zh-CN"/>
              </w:rPr>
              <w:t>238-2</w:t>
            </w:r>
          </w:p>
        </w:tc>
        <w:tc>
          <w:tcPr>
            <w:tcW w:w="1203" w:type="dxa"/>
            <w:noWrap w:val="0"/>
            <w:vAlign w:val="center"/>
          </w:tcPr>
          <w:p w14:paraId="29AE16B0">
            <w:pPr>
              <w:adjustRightInd w:val="0"/>
              <w:snapToGrid w:val="0"/>
              <w:spacing w:line="0" w:lineRule="atLeast"/>
              <w:jc w:val="center"/>
              <w:textAlignment w:val="baseline"/>
              <w:rPr>
                <w:rFonts w:hint="default" w:eastAsia="宋体"/>
                <w:lang w:val="en-US" w:eastAsia="zh-CN"/>
              </w:rPr>
            </w:pPr>
            <w:r>
              <w:rPr>
                <w:rFonts w:hint="eastAsia"/>
                <w:lang w:val="en-US" w:eastAsia="zh-CN"/>
              </w:rPr>
              <w:t>3.91</w:t>
            </w:r>
          </w:p>
        </w:tc>
      </w:tr>
      <w:tr w14:paraId="47DE0F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6" w:hRule="atLeast"/>
          <w:jc w:val="center"/>
        </w:trPr>
        <w:tc>
          <w:tcPr>
            <w:tcW w:w="1251" w:type="dxa"/>
            <w:noWrap w:val="0"/>
            <w:vAlign w:val="center"/>
          </w:tcPr>
          <w:p w14:paraId="7DC288BE">
            <w:pPr>
              <w:adjustRightInd w:val="0"/>
              <w:snapToGrid w:val="0"/>
              <w:spacing w:line="0" w:lineRule="atLeast"/>
              <w:jc w:val="center"/>
              <w:textAlignment w:val="baseline"/>
              <w:rPr>
                <w:rFonts w:hint="default"/>
                <w:lang w:val="en-US" w:eastAsia="zh-CN"/>
              </w:rPr>
            </w:pPr>
            <w:r>
              <w:rPr>
                <w:rFonts w:hint="eastAsia"/>
                <w:lang w:val="en-US" w:eastAsia="zh-CN"/>
              </w:rPr>
              <w:t>5-2</w:t>
            </w:r>
          </w:p>
        </w:tc>
        <w:tc>
          <w:tcPr>
            <w:tcW w:w="1094" w:type="dxa"/>
            <w:noWrap w:val="0"/>
            <w:vAlign w:val="center"/>
          </w:tcPr>
          <w:p w14:paraId="2BD5A449">
            <w:pPr>
              <w:adjustRightInd w:val="0"/>
              <w:snapToGrid w:val="0"/>
              <w:spacing w:line="0" w:lineRule="atLeast"/>
              <w:jc w:val="center"/>
              <w:textAlignment w:val="baseline"/>
              <w:rPr>
                <w:rFonts w:hint="default" w:eastAsia="宋体"/>
                <w:lang w:val="en-US" w:eastAsia="zh-CN"/>
              </w:rPr>
            </w:pPr>
            <w:r>
              <w:rPr>
                <w:rFonts w:hint="eastAsia"/>
                <w:lang w:val="en-US" w:eastAsia="zh-CN"/>
              </w:rPr>
              <w:t>4.09</w:t>
            </w:r>
          </w:p>
        </w:tc>
        <w:tc>
          <w:tcPr>
            <w:tcW w:w="1006" w:type="dxa"/>
            <w:noWrap w:val="0"/>
            <w:vAlign w:val="center"/>
          </w:tcPr>
          <w:p w14:paraId="25B1BDE4">
            <w:pPr>
              <w:adjustRightInd w:val="0"/>
              <w:snapToGrid w:val="0"/>
              <w:spacing w:line="0" w:lineRule="atLeast"/>
              <w:jc w:val="center"/>
              <w:textAlignment w:val="baseline"/>
              <w:rPr>
                <w:rFonts w:hint="default"/>
                <w:lang w:val="en-US" w:eastAsia="zh-CN"/>
              </w:rPr>
            </w:pPr>
            <w:r>
              <w:rPr>
                <w:rFonts w:hint="eastAsia"/>
                <w:lang w:val="en-US" w:eastAsia="zh-CN"/>
              </w:rPr>
              <w:t>90-2</w:t>
            </w:r>
          </w:p>
        </w:tc>
        <w:tc>
          <w:tcPr>
            <w:tcW w:w="1095" w:type="dxa"/>
            <w:noWrap w:val="0"/>
            <w:vAlign w:val="center"/>
          </w:tcPr>
          <w:p w14:paraId="58DA5C64">
            <w:pPr>
              <w:adjustRightInd w:val="0"/>
              <w:snapToGrid w:val="0"/>
              <w:spacing w:line="0" w:lineRule="atLeast"/>
              <w:jc w:val="center"/>
              <w:textAlignment w:val="baseline"/>
              <w:rPr>
                <w:rFonts w:hint="default" w:eastAsia="宋体"/>
                <w:lang w:val="en-US" w:eastAsia="zh-CN"/>
              </w:rPr>
            </w:pPr>
            <w:r>
              <w:rPr>
                <w:rFonts w:hint="eastAsia"/>
                <w:lang w:val="en-US" w:eastAsia="zh-CN"/>
              </w:rPr>
              <w:t>3.76</w:t>
            </w:r>
          </w:p>
        </w:tc>
        <w:tc>
          <w:tcPr>
            <w:tcW w:w="1006" w:type="dxa"/>
            <w:tcBorders>
              <w:right w:val="single" w:color="auto" w:sz="4" w:space="0"/>
            </w:tcBorders>
            <w:noWrap w:val="0"/>
            <w:vAlign w:val="center"/>
          </w:tcPr>
          <w:p w14:paraId="09F4E59F">
            <w:pPr>
              <w:adjustRightInd w:val="0"/>
              <w:snapToGrid w:val="0"/>
              <w:spacing w:line="0" w:lineRule="atLeast"/>
              <w:jc w:val="center"/>
              <w:textAlignment w:val="baseline"/>
              <w:rPr>
                <w:rFonts w:hint="default"/>
                <w:lang w:val="en-US" w:eastAsia="zh-CN"/>
              </w:rPr>
            </w:pPr>
            <w:r>
              <w:rPr>
                <w:rFonts w:hint="eastAsia"/>
                <w:lang w:val="en-US" w:eastAsia="zh-CN"/>
              </w:rPr>
              <w:t>180-2</w:t>
            </w:r>
          </w:p>
        </w:tc>
        <w:tc>
          <w:tcPr>
            <w:tcW w:w="1094" w:type="dxa"/>
            <w:tcBorders>
              <w:left w:val="single" w:color="auto" w:sz="4" w:space="0"/>
              <w:right w:val="single" w:color="auto" w:sz="4" w:space="0"/>
            </w:tcBorders>
            <w:noWrap w:val="0"/>
            <w:vAlign w:val="center"/>
          </w:tcPr>
          <w:p w14:paraId="5282785B">
            <w:pPr>
              <w:adjustRightInd w:val="0"/>
              <w:snapToGrid w:val="0"/>
              <w:spacing w:line="0" w:lineRule="atLeast"/>
              <w:jc w:val="center"/>
              <w:textAlignment w:val="baseline"/>
              <w:rPr>
                <w:rFonts w:hint="default" w:eastAsia="宋体"/>
                <w:lang w:val="en-US" w:eastAsia="zh-CN"/>
              </w:rPr>
            </w:pPr>
            <w:r>
              <w:rPr>
                <w:rFonts w:hint="eastAsia"/>
                <w:lang w:val="en-US" w:eastAsia="zh-CN"/>
              </w:rPr>
              <w:t>4.03</w:t>
            </w:r>
          </w:p>
        </w:tc>
        <w:tc>
          <w:tcPr>
            <w:tcW w:w="1006" w:type="dxa"/>
            <w:tcBorders>
              <w:left w:val="single" w:color="auto" w:sz="4" w:space="0"/>
            </w:tcBorders>
            <w:noWrap w:val="0"/>
            <w:vAlign w:val="center"/>
          </w:tcPr>
          <w:p w14:paraId="2AA42538">
            <w:pPr>
              <w:adjustRightInd w:val="0"/>
              <w:snapToGrid w:val="0"/>
              <w:spacing w:line="0" w:lineRule="atLeast"/>
              <w:jc w:val="center"/>
              <w:textAlignment w:val="baseline"/>
              <w:rPr>
                <w:rFonts w:hint="default" w:eastAsia="宋体"/>
                <w:lang w:val="en-US" w:eastAsia="zh-CN"/>
              </w:rPr>
            </w:pPr>
            <w:r>
              <w:rPr>
                <w:rFonts w:hint="eastAsia"/>
                <w:lang w:val="en-US" w:eastAsia="zh-CN"/>
              </w:rPr>
              <w:t>239-2</w:t>
            </w:r>
          </w:p>
        </w:tc>
        <w:tc>
          <w:tcPr>
            <w:tcW w:w="1203" w:type="dxa"/>
            <w:noWrap w:val="0"/>
            <w:vAlign w:val="center"/>
          </w:tcPr>
          <w:p w14:paraId="16D73BE4">
            <w:pPr>
              <w:adjustRightInd w:val="0"/>
              <w:snapToGrid w:val="0"/>
              <w:spacing w:line="0" w:lineRule="atLeast"/>
              <w:jc w:val="center"/>
              <w:textAlignment w:val="baseline"/>
              <w:rPr>
                <w:rFonts w:hint="default" w:eastAsia="宋体"/>
                <w:lang w:val="en-US" w:eastAsia="zh-CN"/>
              </w:rPr>
            </w:pPr>
            <w:r>
              <w:rPr>
                <w:rFonts w:hint="eastAsia"/>
                <w:lang w:val="en-US" w:eastAsia="zh-CN"/>
              </w:rPr>
              <w:t>3.97</w:t>
            </w:r>
          </w:p>
        </w:tc>
      </w:tr>
      <w:tr w14:paraId="3E8981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251" w:type="dxa"/>
            <w:noWrap w:val="0"/>
            <w:vAlign w:val="center"/>
          </w:tcPr>
          <w:p w14:paraId="63DA4009">
            <w:pPr>
              <w:adjustRightInd w:val="0"/>
              <w:snapToGrid w:val="0"/>
              <w:spacing w:line="0" w:lineRule="atLeast"/>
              <w:jc w:val="center"/>
              <w:textAlignment w:val="baseline"/>
              <w:rPr>
                <w:rFonts w:hint="default"/>
                <w:lang w:val="en-US" w:eastAsia="zh-CN"/>
              </w:rPr>
            </w:pPr>
            <w:r>
              <w:rPr>
                <w:rFonts w:hint="eastAsia"/>
                <w:lang w:val="en-US" w:eastAsia="zh-CN"/>
              </w:rPr>
              <w:t>10-2</w:t>
            </w:r>
          </w:p>
        </w:tc>
        <w:tc>
          <w:tcPr>
            <w:tcW w:w="1094" w:type="dxa"/>
            <w:noWrap w:val="0"/>
            <w:vAlign w:val="center"/>
          </w:tcPr>
          <w:p w14:paraId="12500199">
            <w:pPr>
              <w:adjustRightInd w:val="0"/>
              <w:snapToGrid w:val="0"/>
              <w:spacing w:line="0" w:lineRule="atLeast"/>
              <w:jc w:val="center"/>
              <w:textAlignment w:val="baseline"/>
              <w:rPr>
                <w:rFonts w:hint="default" w:eastAsia="宋体"/>
                <w:lang w:val="en-US" w:eastAsia="zh-CN"/>
              </w:rPr>
            </w:pPr>
            <w:r>
              <w:rPr>
                <w:rFonts w:hint="eastAsia"/>
                <w:lang w:val="en-US" w:eastAsia="zh-CN"/>
              </w:rPr>
              <w:t>3.86</w:t>
            </w:r>
          </w:p>
        </w:tc>
        <w:tc>
          <w:tcPr>
            <w:tcW w:w="1006" w:type="dxa"/>
            <w:noWrap w:val="0"/>
            <w:vAlign w:val="center"/>
          </w:tcPr>
          <w:p w14:paraId="02D726D3">
            <w:pPr>
              <w:adjustRightInd w:val="0"/>
              <w:snapToGrid w:val="0"/>
              <w:spacing w:line="0" w:lineRule="atLeast"/>
              <w:jc w:val="center"/>
              <w:textAlignment w:val="baseline"/>
              <w:rPr>
                <w:rFonts w:hint="default"/>
                <w:lang w:val="en-US" w:eastAsia="zh-CN"/>
              </w:rPr>
            </w:pPr>
            <w:r>
              <w:rPr>
                <w:rFonts w:hint="eastAsia"/>
                <w:lang w:val="en-US" w:eastAsia="zh-CN"/>
              </w:rPr>
              <w:t>100-2</w:t>
            </w:r>
          </w:p>
        </w:tc>
        <w:tc>
          <w:tcPr>
            <w:tcW w:w="1095" w:type="dxa"/>
            <w:noWrap w:val="0"/>
            <w:vAlign w:val="center"/>
          </w:tcPr>
          <w:p w14:paraId="0C768F9E">
            <w:pPr>
              <w:adjustRightInd w:val="0"/>
              <w:snapToGrid w:val="0"/>
              <w:spacing w:line="0" w:lineRule="atLeast"/>
              <w:jc w:val="center"/>
              <w:textAlignment w:val="baseline"/>
              <w:rPr>
                <w:rFonts w:hint="default" w:eastAsia="宋体"/>
                <w:lang w:val="en-US" w:eastAsia="zh-CN"/>
              </w:rPr>
            </w:pPr>
            <w:r>
              <w:rPr>
                <w:rFonts w:hint="eastAsia"/>
                <w:lang w:val="en-US" w:eastAsia="zh-CN"/>
              </w:rPr>
              <w:t>3.94</w:t>
            </w:r>
          </w:p>
        </w:tc>
        <w:tc>
          <w:tcPr>
            <w:tcW w:w="1006" w:type="dxa"/>
            <w:tcBorders>
              <w:right w:val="single" w:color="auto" w:sz="4" w:space="0"/>
            </w:tcBorders>
            <w:noWrap w:val="0"/>
            <w:vAlign w:val="center"/>
          </w:tcPr>
          <w:p w14:paraId="00B34CCF">
            <w:pPr>
              <w:adjustRightInd w:val="0"/>
              <w:snapToGrid w:val="0"/>
              <w:spacing w:line="0" w:lineRule="atLeast"/>
              <w:jc w:val="center"/>
              <w:textAlignment w:val="baseline"/>
              <w:rPr>
                <w:rFonts w:hint="default"/>
                <w:lang w:val="en-US" w:eastAsia="zh-CN"/>
              </w:rPr>
            </w:pPr>
            <w:r>
              <w:rPr>
                <w:rFonts w:hint="eastAsia"/>
                <w:lang w:val="en-US" w:eastAsia="zh-CN"/>
              </w:rPr>
              <w:t>190-2</w:t>
            </w:r>
          </w:p>
        </w:tc>
        <w:tc>
          <w:tcPr>
            <w:tcW w:w="1094" w:type="dxa"/>
            <w:tcBorders>
              <w:left w:val="single" w:color="auto" w:sz="4" w:space="0"/>
              <w:right w:val="single" w:color="auto" w:sz="4" w:space="0"/>
            </w:tcBorders>
            <w:noWrap w:val="0"/>
            <w:vAlign w:val="center"/>
          </w:tcPr>
          <w:p w14:paraId="537E20DF">
            <w:pPr>
              <w:adjustRightInd w:val="0"/>
              <w:snapToGrid w:val="0"/>
              <w:spacing w:line="0" w:lineRule="atLeast"/>
              <w:jc w:val="center"/>
              <w:textAlignment w:val="baseline"/>
              <w:rPr>
                <w:rFonts w:hint="default" w:eastAsia="宋体"/>
                <w:lang w:val="en-US" w:eastAsia="zh-CN"/>
              </w:rPr>
            </w:pPr>
            <w:r>
              <w:rPr>
                <w:rFonts w:hint="eastAsia"/>
                <w:lang w:val="en-US" w:eastAsia="zh-CN"/>
              </w:rPr>
              <w:t>3.88</w:t>
            </w:r>
          </w:p>
        </w:tc>
        <w:tc>
          <w:tcPr>
            <w:tcW w:w="1006" w:type="dxa"/>
            <w:tcBorders>
              <w:left w:val="single" w:color="auto" w:sz="4" w:space="0"/>
            </w:tcBorders>
            <w:noWrap w:val="0"/>
            <w:vAlign w:val="center"/>
          </w:tcPr>
          <w:p w14:paraId="4D5B9A73">
            <w:pPr>
              <w:adjustRightInd w:val="0"/>
              <w:snapToGrid w:val="0"/>
              <w:spacing w:line="0" w:lineRule="atLeast"/>
              <w:jc w:val="center"/>
              <w:textAlignment w:val="baseline"/>
              <w:rPr>
                <w:rFonts w:hint="default" w:eastAsia="宋体"/>
                <w:lang w:val="en-US" w:eastAsia="zh-CN"/>
              </w:rPr>
            </w:pPr>
            <w:r>
              <w:rPr>
                <w:rFonts w:hint="eastAsia"/>
                <w:lang w:val="en-US" w:eastAsia="zh-CN"/>
              </w:rPr>
              <w:t>240-2</w:t>
            </w:r>
          </w:p>
        </w:tc>
        <w:tc>
          <w:tcPr>
            <w:tcW w:w="1203" w:type="dxa"/>
            <w:noWrap w:val="0"/>
            <w:vAlign w:val="center"/>
          </w:tcPr>
          <w:p w14:paraId="34469985">
            <w:pPr>
              <w:adjustRightInd w:val="0"/>
              <w:snapToGrid w:val="0"/>
              <w:spacing w:line="0" w:lineRule="atLeast"/>
              <w:jc w:val="center"/>
              <w:textAlignment w:val="baseline"/>
              <w:rPr>
                <w:rFonts w:hint="default" w:eastAsia="宋体"/>
                <w:lang w:val="en-US" w:eastAsia="zh-CN"/>
              </w:rPr>
            </w:pPr>
            <w:r>
              <w:rPr>
                <w:rFonts w:hint="eastAsia"/>
                <w:lang w:val="en-US" w:eastAsia="zh-CN"/>
              </w:rPr>
              <w:t>3.85</w:t>
            </w:r>
          </w:p>
        </w:tc>
      </w:tr>
      <w:tr w14:paraId="488025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6" w:hRule="atLeast"/>
          <w:jc w:val="center"/>
        </w:trPr>
        <w:tc>
          <w:tcPr>
            <w:tcW w:w="1251" w:type="dxa"/>
            <w:noWrap w:val="0"/>
            <w:vAlign w:val="center"/>
          </w:tcPr>
          <w:p w14:paraId="6E91DE92">
            <w:pPr>
              <w:adjustRightInd w:val="0"/>
              <w:snapToGrid w:val="0"/>
              <w:spacing w:line="0" w:lineRule="atLeast"/>
              <w:jc w:val="center"/>
              <w:textAlignment w:val="baseline"/>
              <w:rPr>
                <w:rFonts w:hint="default"/>
                <w:lang w:val="en-US" w:eastAsia="zh-CN"/>
              </w:rPr>
            </w:pPr>
            <w:r>
              <w:rPr>
                <w:rFonts w:hint="eastAsia"/>
                <w:lang w:val="en-US" w:eastAsia="zh-CN"/>
              </w:rPr>
              <w:t>20-2</w:t>
            </w:r>
          </w:p>
        </w:tc>
        <w:tc>
          <w:tcPr>
            <w:tcW w:w="1094" w:type="dxa"/>
            <w:noWrap w:val="0"/>
            <w:vAlign w:val="center"/>
          </w:tcPr>
          <w:p w14:paraId="31C933BD">
            <w:pPr>
              <w:adjustRightInd w:val="0"/>
              <w:snapToGrid w:val="0"/>
              <w:spacing w:line="0" w:lineRule="atLeast"/>
              <w:jc w:val="center"/>
              <w:textAlignment w:val="baseline"/>
              <w:rPr>
                <w:rFonts w:hint="default" w:eastAsia="宋体"/>
                <w:lang w:val="en-US" w:eastAsia="zh-CN"/>
              </w:rPr>
            </w:pPr>
            <w:r>
              <w:rPr>
                <w:rFonts w:hint="eastAsia"/>
                <w:lang w:val="en-US" w:eastAsia="zh-CN"/>
              </w:rPr>
              <w:t>3.91</w:t>
            </w:r>
          </w:p>
        </w:tc>
        <w:tc>
          <w:tcPr>
            <w:tcW w:w="1006" w:type="dxa"/>
            <w:noWrap w:val="0"/>
            <w:vAlign w:val="center"/>
          </w:tcPr>
          <w:p w14:paraId="01187121">
            <w:pPr>
              <w:adjustRightInd w:val="0"/>
              <w:snapToGrid w:val="0"/>
              <w:spacing w:line="0" w:lineRule="atLeast"/>
              <w:jc w:val="center"/>
              <w:textAlignment w:val="baseline"/>
              <w:rPr>
                <w:rFonts w:hint="default"/>
                <w:lang w:val="en-US" w:eastAsia="zh-CN"/>
              </w:rPr>
            </w:pPr>
            <w:r>
              <w:rPr>
                <w:rFonts w:hint="eastAsia"/>
                <w:lang w:val="en-US" w:eastAsia="zh-CN"/>
              </w:rPr>
              <w:t>110-2</w:t>
            </w:r>
          </w:p>
        </w:tc>
        <w:tc>
          <w:tcPr>
            <w:tcW w:w="1095" w:type="dxa"/>
            <w:noWrap w:val="0"/>
            <w:vAlign w:val="center"/>
          </w:tcPr>
          <w:p w14:paraId="0BFD8AEF">
            <w:pPr>
              <w:adjustRightInd w:val="0"/>
              <w:snapToGrid w:val="0"/>
              <w:spacing w:line="0" w:lineRule="atLeast"/>
              <w:jc w:val="center"/>
              <w:textAlignment w:val="baseline"/>
              <w:rPr>
                <w:rFonts w:hint="default" w:eastAsia="宋体"/>
                <w:lang w:val="en-US" w:eastAsia="zh-CN"/>
              </w:rPr>
            </w:pPr>
            <w:r>
              <w:rPr>
                <w:rFonts w:hint="eastAsia"/>
                <w:lang w:val="en-US" w:eastAsia="zh-CN"/>
              </w:rPr>
              <w:t>4.05</w:t>
            </w:r>
          </w:p>
        </w:tc>
        <w:tc>
          <w:tcPr>
            <w:tcW w:w="1006" w:type="dxa"/>
            <w:tcBorders>
              <w:right w:val="single" w:color="auto" w:sz="4" w:space="0"/>
            </w:tcBorders>
            <w:noWrap w:val="0"/>
            <w:vAlign w:val="center"/>
          </w:tcPr>
          <w:p w14:paraId="3BF77074">
            <w:pPr>
              <w:adjustRightInd w:val="0"/>
              <w:snapToGrid w:val="0"/>
              <w:spacing w:line="0" w:lineRule="atLeast"/>
              <w:jc w:val="center"/>
              <w:textAlignment w:val="baseline"/>
              <w:rPr>
                <w:rFonts w:hint="default"/>
                <w:lang w:val="en-US" w:eastAsia="zh-CN"/>
              </w:rPr>
            </w:pPr>
            <w:r>
              <w:rPr>
                <w:rFonts w:hint="eastAsia"/>
                <w:lang w:val="en-US" w:eastAsia="zh-CN"/>
              </w:rPr>
              <w:t>200-2</w:t>
            </w:r>
          </w:p>
        </w:tc>
        <w:tc>
          <w:tcPr>
            <w:tcW w:w="1094" w:type="dxa"/>
            <w:tcBorders>
              <w:left w:val="single" w:color="auto" w:sz="4" w:space="0"/>
              <w:right w:val="single" w:color="auto" w:sz="4" w:space="0"/>
            </w:tcBorders>
            <w:noWrap w:val="0"/>
            <w:vAlign w:val="center"/>
          </w:tcPr>
          <w:p w14:paraId="6F5FC909">
            <w:pPr>
              <w:adjustRightInd w:val="0"/>
              <w:snapToGrid w:val="0"/>
              <w:spacing w:line="0" w:lineRule="atLeast"/>
              <w:jc w:val="center"/>
              <w:textAlignment w:val="baseline"/>
              <w:rPr>
                <w:rFonts w:hint="default" w:eastAsia="宋体"/>
                <w:lang w:val="en-US" w:eastAsia="zh-CN"/>
              </w:rPr>
            </w:pPr>
            <w:r>
              <w:rPr>
                <w:rFonts w:hint="eastAsia"/>
                <w:lang w:val="en-US" w:eastAsia="zh-CN"/>
              </w:rPr>
              <w:t>3.82</w:t>
            </w:r>
          </w:p>
        </w:tc>
        <w:tc>
          <w:tcPr>
            <w:tcW w:w="1006" w:type="dxa"/>
            <w:tcBorders>
              <w:left w:val="single" w:color="auto" w:sz="4" w:space="0"/>
            </w:tcBorders>
            <w:noWrap w:val="0"/>
            <w:vAlign w:val="center"/>
          </w:tcPr>
          <w:p w14:paraId="78FEAA01">
            <w:pPr>
              <w:adjustRightInd w:val="0"/>
              <w:snapToGrid w:val="0"/>
              <w:spacing w:line="0" w:lineRule="atLeast"/>
              <w:jc w:val="center"/>
              <w:textAlignment w:val="baseline"/>
              <w:rPr>
                <w:rFonts w:hint="default" w:eastAsia="宋体"/>
                <w:lang w:val="en-US" w:eastAsia="zh-CN"/>
              </w:rPr>
            </w:pPr>
          </w:p>
        </w:tc>
        <w:tc>
          <w:tcPr>
            <w:tcW w:w="1203" w:type="dxa"/>
            <w:noWrap w:val="0"/>
            <w:vAlign w:val="center"/>
          </w:tcPr>
          <w:p w14:paraId="35CA2C10">
            <w:pPr>
              <w:adjustRightInd w:val="0"/>
              <w:snapToGrid w:val="0"/>
              <w:spacing w:line="0" w:lineRule="atLeast"/>
              <w:jc w:val="center"/>
              <w:textAlignment w:val="baseline"/>
              <w:rPr>
                <w:rFonts w:hint="default" w:eastAsia="宋体"/>
                <w:lang w:val="en-US" w:eastAsia="zh-CN"/>
              </w:rPr>
            </w:pPr>
          </w:p>
        </w:tc>
      </w:tr>
      <w:tr w14:paraId="0581B7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251" w:type="dxa"/>
            <w:noWrap w:val="0"/>
            <w:vAlign w:val="center"/>
          </w:tcPr>
          <w:p w14:paraId="70BBAFD4">
            <w:pPr>
              <w:adjustRightInd w:val="0"/>
              <w:snapToGrid w:val="0"/>
              <w:spacing w:line="0" w:lineRule="atLeast"/>
              <w:jc w:val="center"/>
              <w:textAlignment w:val="baseline"/>
              <w:rPr>
                <w:rFonts w:hint="default"/>
                <w:lang w:val="en-US" w:eastAsia="zh-CN"/>
              </w:rPr>
            </w:pPr>
            <w:r>
              <w:rPr>
                <w:rFonts w:hint="eastAsia"/>
                <w:lang w:val="en-US" w:eastAsia="zh-CN"/>
              </w:rPr>
              <w:t>30-2</w:t>
            </w:r>
          </w:p>
        </w:tc>
        <w:tc>
          <w:tcPr>
            <w:tcW w:w="1094" w:type="dxa"/>
            <w:noWrap w:val="0"/>
            <w:vAlign w:val="center"/>
          </w:tcPr>
          <w:p w14:paraId="06D5D01B">
            <w:pPr>
              <w:adjustRightInd w:val="0"/>
              <w:snapToGrid w:val="0"/>
              <w:spacing w:line="0" w:lineRule="atLeast"/>
              <w:jc w:val="center"/>
              <w:textAlignment w:val="baseline"/>
              <w:rPr>
                <w:rFonts w:hint="default" w:eastAsia="宋体"/>
                <w:lang w:val="en-US" w:eastAsia="zh-CN"/>
              </w:rPr>
            </w:pPr>
            <w:r>
              <w:rPr>
                <w:rFonts w:hint="eastAsia"/>
                <w:lang w:val="en-US" w:eastAsia="zh-CN"/>
              </w:rPr>
              <w:t>4.03</w:t>
            </w:r>
          </w:p>
        </w:tc>
        <w:tc>
          <w:tcPr>
            <w:tcW w:w="1006" w:type="dxa"/>
            <w:noWrap w:val="0"/>
            <w:vAlign w:val="center"/>
          </w:tcPr>
          <w:p w14:paraId="35E508E7">
            <w:pPr>
              <w:adjustRightInd w:val="0"/>
              <w:snapToGrid w:val="0"/>
              <w:spacing w:line="0" w:lineRule="atLeast"/>
              <w:jc w:val="center"/>
              <w:textAlignment w:val="baseline"/>
              <w:rPr>
                <w:rFonts w:hint="default"/>
                <w:lang w:val="en-US" w:eastAsia="zh-CN"/>
              </w:rPr>
            </w:pPr>
            <w:r>
              <w:rPr>
                <w:rFonts w:hint="eastAsia"/>
                <w:lang w:val="en-US" w:eastAsia="zh-CN"/>
              </w:rPr>
              <w:t>120-2</w:t>
            </w:r>
          </w:p>
        </w:tc>
        <w:tc>
          <w:tcPr>
            <w:tcW w:w="1095" w:type="dxa"/>
            <w:noWrap w:val="0"/>
            <w:vAlign w:val="center"/>
          </w:tcPr>
          <w:p w14:paraId="12BB7D65">
            <w:pPr>
              <w:adjustRightInd w:val="0"/>
              <w:snapToGrid w:val="0"/>
              <w:spacing w:line="0" w:lineRule="atLeast"/>
              <w:jc w:val="center"/>
              <w:textAlignment w:val="baseline"/>
              <w:rPr>
                <w:rFonts w:hint="default" w:eastAsia="宋体"/>
                <w:lang w:val="en-US" w:eastAsia="zh-CN"/>
              </w:rPr>
            </w:pPr>
            <w:r>
              <w:rPr>
                <w:rFonts w:hint="eastAsia"/>
                <w:lang w:val="en-US" w:eastAsia="zh-CN"/>
              </w:rPr>
              <w:t>3.85</w:t>
            </w:r>
          </w:p>
        </w:tc>
        <w:tc>
          <w:tcPr>
            <w:tcW w:w="1006" w:type="dxa"/>
            <w:tcBorders>
              <w:right w:val="single" w:color="auto" w:sz="4" w:space="0"/>
            </w:tcBorders>
            <w:noWrap w:val="0"/>
            <w:vAlign w:val="center"/>
          </w:tcPr>
          <w:p w14:paraId="2BBBF195">
            <w:pPr>
              <w:adjustRightInd w:val="0"/>
              <w:snapToGrid w:val="0"/>
              <w:spacing w:line="0" w:lineRule="atLeast"/>
              <w:jc w:val="center"/>
              <w:textAlignment w:val="baseline"/>
              <w:rPr>
                <w:rFonts w:hint="default"/>
                <w:lang w:val="en-US" w:eastAsia="zh-CN"/>
              </w:rPr>
            </w:pPr>
            <w:r>
              <w:rPr>
                <w:rFonts w:hint="eastAsia"/>
                <w:lang w:val="en-US" w:eastAsia="zh-CN"/>
              </w:rPr>
              <w:t>210-2</w:t>
            </w:r>
          </w:p>
        </w:tc>
        <w:tc>
          <w:tcPr>
            <w:tcW w:w="1094" w:type="dxa"/>
            <w:tcBorders>
              <w:left w:val="single" w:color="auto" w:sz="4" w:space="0"/>
              <w:right w:val="single" w:color="auto" w:sz="4" w:space="0"/>
            </w:tcBorders>
            <w:noWrap w:val="0"/>
            <w:vAlign w:val="center"/>
          </w:tcPr>
          <w:p w14:paraId="5994F2B7">
            <w:pPr>
              <w:adjustRightInd w:val="0"/>
              <w:snapToGrid w:val="0"/>
              <w:spacing w:line="0" w:lineRule="atLeast"/>
              <w:jc w:val="center"/>
              <w:textAlignment w:val="baseline"/>
              <w:rPr>
                <w:rFonts w:hint="default" w:eastAsia="宋体"/>
                <w:lang w:val="en-US" w:eastAsia="zh-CN"/>
              </w:rPr>
            </w:pPr>
            <w:r>
              <w:rPr>
                <w:rFonts w:hint="eastAsia"/>
                <w:lang w:val="en-US" w:eastAsia="zh-CN"/>
              </w:rPr>
              <w:t>4.03</w:t>
            </w:r>
          </w:p>
        </w:tc>
        <w:tc>
          <w:tcPr>
            <w:tcW w:w="1006" w:type="dxa"/>
            <w:tcBorders>
              <w:left w:val="single" w:color="auto" w:sz="4" w:space="0"/>
            </w:tcBorders>
            <w:noWrap w:val="0"/>
            <w:vAlign w:val="center"/>
          </w:tcPr>
          <w:p w14:paraId="43CFDDBF">
            <w:pPr>
              <w:adjustRightInd w:val="0"/>
              <w:snapToGrid w:val="0"/>
              <w:spacing w:line="0" w:lineRule="atLeast"/>
              <w:jc w:val="center"/>
              <w:textAlignment w:val="baseline"/>
              <w:rPr>
                <w:rFonts w:hint="default" w:eastAsia="宋体"/>
                <w:lang w:val="en-US" w:eastAsia="zh-CN"/>
              </w:rPr>
            </w:pPr>
          </w:p>
        </w:tc>
        <w:tc>
          <w:tcPr>
            <w:tcW w:w="1203" w:type="dxa"/>
            <w:noWrap w:val="0"/>
            <w:vAlign w:val="center"/>
          </w:tcPr>
          <w:p w14:paraId="2B83C147">
            <w:pPr>
              <w:adjustRightInd w:val="0"/>
              <w:snapToGrid w:val="0"/>
              <w:spacing w:line="0" w:lineRule="atLeast"/>
              <w:jc w:val="center"/>
              <w:textAlignment w:val="baseline"/>
              <w:rPr>
                <w:rFonts w:hint="default" w:eastAsia="宋体"/>
                <w:lang w:val="en-US" w:eastAsia="zh-CN"/>
              </w:rPr>
            </w:pPr>
          </w:p>
        </w:tc>
      </w:tr>
      <w:tr w14:paraId="42AD78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251" w:type="dxa"/>
            <w:noWrap w:val="0"/>
            <w:vAlign w:val="center"/>
          </w:tcPr>
          <w:p w14:paraId="3B3407D6">
            <w:pPr>
              <w:adjustRightInd w:val="0"/>
              <w:snapToGrid w:val="0"/>
              <w:spacing w:line="0" w:lineRule="atLeast"/>
              <w:jc w:val="center"/>
              <w:textAlignment w:val="baseline"/>
              <w:rPr>
                <w:rFonts w:hint="default"/>
                <w:lang w:val="en-US" w:eastAsia="zh-CN"/>
              </w:rPr>
            </w:pPr>
            <w:r>
              <w:rPr>
                <w:rFonts w:hint="eastAsia"/>
                <w:lang w:val="en-US" w:eastAsia="zh-CN"/>
              </w:rPr>
              <w:t>40-2</w:t>
            </w:r>
          </w:p>
        </w:tc>
        <w:tc>
          <w:tcPr>
            <w:tcW w:w="1094" w:type="dxa"/>
            <w:noWrap w:val="0"/>
            <w:vAlign w:val="center"/>
          </w:tcPr>
          <w:p w14:paraId="2740F3FD">
            <w:pPr>
              <w:adjustRightInd w:val="0"/>
              <w:snapToGrid w:val="0"/>
              <w:spacing w:line="0" w:lineRule="atLeast"/>
              <w:jc w:val="center"/>
              <w:textAlignment w:val="baseline"/>
              <w:rPr>
                <w:rFonts w:hint="default" w:eastAsia="宋体"/>
                <w:lang w:val="en-US" w:eastAsia="zh-CN"/>
              </w:rPr>
            </w:pPr>
            <w:r>
              <w:rPr>
                <w:rFonts w:hint="eastAsia"/>
                <w:lang w:val="en-US" w:eastAsia="zh-CN"/>
              </w:rPr>
              <w:t>3.97</w:t>
            </w:r>
          </w:p>
        </w:tc>
        <w:tc>
          <w:tcPr>
            <w:tcW w:w="1006" w:type="dxa"/>
            <w:noWrap w:val="0"/>
            <w:vAlign w:val="center"/>
          </w:tcPr>
          <w:p w14:paraId="31614283">
            <w:pPr>
              <w:adjustRightInd w:val="0"/>
              <w:snapToGrid w:val="0"/>
              <w:spacing w:line="0" w:lineRule="atLeast"/>
              <w:jc w:val="center"/>
              <w:textAlignment w:val="baseline"/>
              <w:rPr>
                <w:rFonts w:hint="default"/>
                <w:lang w:val="en-US" w:eastAsia="zh-CN"/>
              </w:rPr>
            </w:pPr>
            <w:r>
              <w:rPr>
                <w:rFonts w:hint="eastAsia"/>
                <w:lang w:val="en-US" w:eastAsia="zh-CN"/>
              </w:rPr>
              <w:t>130-2</w:t>
            </w:r>
          </w:p>
        </w:tc>
        <w:tc>
          <w:tcPr>
            <w:tcW w:w="1095" w:type="dxa"/>
            <w:noWrap w:val="0"/>
            <w:vAlign w:val="center"/>
          </w:tcPr>
          <w:p w14:paraId="72822C1C">
            <w:pPr>
              <w:adjustRightInd w:val="0"/>
              <w:snapToGrid w:val="0"/>
              <w:spacing w:line="0" w:lineRule="atLeast"/>
              <w:jc w:val="center"/>
              <w:textAlignment w:val="baseline"/>
              <w:rPr>
                <w:rFonts w:hint="default" w:eastAsia="宋体"/>
                <w:lang w:val="en-US" w:eastAsia="zh-CN"/>
              </w:rPr>
            </w:pPr>
            <w:r>
              <w:rPr>
                <w:rFonts w:hint="eastAsia"/>
                <w:lang w:val="en-US" w:eastAsia="zh-CN"/>
              </w:rPr>
              <w:t>3.87</w:t>
            </w:r>
          </w:p>
        </w:tc>
        <w:tc>
          <w:tcPr>
            <w:tcW w:w="1006" w:type="dxa"/>
            <w:tcBorders>
              <w:right w:val="single" w:color="auto" w:sz="4" w:space="0"/>
            </w:tcBorders>
            <w:noWrap w:val="0"/>
            <w:vAlign w:val="center"/>
          </w:tcPr>
          <w:p w14:paraId="3490655D">
            <w:pPr>
              <w:adjustRightInd w:val="0"/>
              <w:snapToGrid w:val="0"/>
              <w:spacing w:line="0" w:lineRule="atLeast"/>
              <w:jc w:val="center"/>
              <w:textAlignment w:val="baseline"/>
              <w:rPr>
                <w:rFonts w:hint="default"/>
                <w:lang w:val="en-US" w:eastAsia="zh-CN"/>
              </w:rPr>
            </w:pPr>
            <w:r>
              <w:rPr>
                <w:rFonts w:hint="eastAsia"/>
                <w:lang w:val="en-US" w:eastAsia="zh-CN"/>
              </w:rPr>
              <w:t>219-2</w:t>
            </w:r>
          </w:p>
        </w:tc>
        <w:tc>
          <w:tcPr>
            <w:tcW w:w="1094" w:type="dxa"/>
            <w:tcBorders>
              <w:left w:val="single" w:color="auto" w:sz="4" w:space="0"/>
              <w:right w:val="single" w:color="auto" w:sz="4" w:space="0"/>
            </w:tcBorders>
            <w:noWrap w:val="0"/>
            <w:vAlign w:val="center"/>
          </w:tcPr>
          <w:p w14:paraId="6AF942D3">
            <w:pPr>
              <w:adjustRightInd w:val="0"/>
              <w:snapToGrid w:val="0"/>
              <w:spacing w:line="0" w:lineRule="atLeast"/>
              <w:jc w:val="center"/>
              <w:textAlignment w:val="baseline"/>
              <w:rPr>
                <w:rFonts w:hint="default" w:eastAsia="宋体"/>
                <w:lang w:val="en-US" w:eastAsia="zh-CN"/>
              </w:rPr>
            </w:pPr>
            <w:r>
              <w:rPr>
                <w:rFonts w:hint="eastAsia"/>
                <w:lang w:val="en-US" w:eastAsia="zh-CN"/>
              </w:rPr>
              <w:t>3.95</w:t>
            </w:r>
          </w:p>
        </w:tc>
        <w:tc>
          <w:tcPr>
            <w:tcW w:w="1006" w:type="dxa"/>
            <w:tcBorders>
              <w:left w:val="single" w:color="auto" w:sz="4" w:space="0"/>
            </w:tcBorders>
            <w:noWrap w:val="0"/>
            <w:vAlign w:val="center"/>
          </w:tcPr>
          <w:p w14:paraId="5C19B31E">
            <w:pPr>
              <w:adjustRightInd w:val="0"/>
              <w:snapToGrid w:val="0"/>
              <w:spacing w:line="0" w:lineRule="atLeast"/>
              <w:jc w:val="center"/>
              <w:textAlignment w:val="baseline"/>
              <w:rPr>
                <w:rFonts w:hint="default" w:eastAsia="宋体"/>
                <w:lang w:val="en-US" w:eastAsia="zh-CN"/>
              </w:rPr>
            </w:pPr>
          </w:p>
        </w:tc>
        <w:tc>
          <w:tcPr>
            <w:tcW w:w="1203" w:type="dxa"/>
            <w:noWrap w:val="0"/>
            <w:vAlign w:val="center"/>
          </w:tcPr>
          <w:p w14:paraId="61EBEC35">
            <w:pPr>
              <w:adjustRightInd w:val="0"/>
              <w:snapToGrid w:val="0"/>
              <w:spacing w:line="0" w:lineRule="atLeast"/>
              <w:jc w:val="center"/>
              <w:textAlignment w:val="baseline"/>
              <w:rPr>
                <w:rFonts w:hint="default" w:eastAsia="宋体"/>
                <w:lang w:val="en-US" w:eastAsia="zh-CN"/>
              </w:rPr>
            </w:pPr>
          </w:p>
        </w:tc>
      </w:tr>
    </w:tbl>
    <w:p w14:paraId="384E8F57">
      <w:pPr>
        <w:bidi w:val="0"/>
        <w:rPr>
          <w:rFonts w:hint="default" w:ascii="仿宋" w:hAnsi="仿宋" w:eastAsia="仿宋" w:cs="仿宋"/>
          <w:sz w:val="32"/>
          <w:szCs w:val="32"/>
          <w:lang w:val="en-US" w:eastAsia="zh-CN"/>
        </w:rPr>
      </w:pPr>
      <w:r>
        <w:rPr>
          <w:rFonts w:hint="default" w:ascii="仿宋" w:hAnsi="仿宋" w:eastAsia="仿宋" w:cs="仿宋"/>
          <w:sz w:val="32"/>
          <w:szCs w:val="32"/>
          <w:lang w:val="en-US" w:eastAsia="zh-CN"/>
        </w:rPr>
        <w:t>注:以上测厚数据均未超标。</w:t>
      </w:r>
    </w:p>
    <w:p w14:paraId="3F0182E1">
      <w:pPr>
        <w:pStyle w:val="12"/>
        <w:rPr>
          <w:rFonts w:hint="default" w:ascii="仿宋" w:hAnsi="仿宋" w:eastAsia="仿宋" w:cs="仿宋"/>
          <w:sz w:val="32"/>
          <w:szCs w:val="32"/>
          <w:lang w:val="en-US" w:eastAsia="zh-CN"/>
        </w:rPr>
      </w:pPr>
    </w:p>
    <w:p w14:paraId="313B2036">
      <w:pPr>
        <w:pStyle w:val="12"/>
        <w:outlineLvl w:val="2"/>
        <w:rPr>
          <w:rFonts w:hint="default" w:ascii="仿宋" w:hAnsi="仿宋" w:eastAsia="仿宋" w:cs="仿宋"/>
          <w:sz w:val="32"/>
          <w:szCs w:val="32"/>
          <w:lang w:val="en-US" w:eastAsia="zh-CN"/>
        </w:rPr>
      </w:pPr>
      <w:r>
        <w:rPr>
          <w:rFonts w:hint="default" w:ascii="仿宋" w:hAnsi="仿宋" w:eastAsia="仿宋" w:cs="仿宋"/>
          <w:sz w:val="32"/>
          <w:szCs w:val="32"/>
          <w:lang w:val="en-US" w:eastAsia="zh-CN"/>
        </w:rPr>
        <w:t>低压低再三层</w:t>
      </w:r>
    </w:p>
    <w:p w14:paraId="3E670B5E">
      <w:pPr>
        <w:pStyle w:val="12"/>
        <w:outlineLvl w:val="9"/>
        <w:rPr>
          <w:rFonts w:hint="default" w:ascii="仿宋" w:hAnsi="仿宋" w:eastAsia="仿宋" w:cs="仿宋"/>
          <w:sz w:val="32"/>
          <w:szCs w:val="32"/>
        </w:rPr>
      </w:pPr>
      <w:r>
        <w:rPr>
          <w:rFonts w:hint="default" w:ascii="仿宋" w:hAnsi="仿宋" w:eastAsia="仿宋" w:cs="仿宋"/>
          <w:sz w:val="32"/>
          <w:szCs w:val="32"/>
          <w:lang w:val="en-US" w:eastAsia="zh-CN"/>
        </w:rPr>
        <w:t>1）人孔门通道阻流板上方积灰严重。</w:t>
      </w:r>
    </w:p>
    <w:tbl>
      <w:tblPr>
        <w:tblStyle w:val="25"/>
        <w:tblW w:w="8525"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69"/>
        <w:gridCol w:w="2135"/>
        <w:gridCol w:w="659"/>
        <w:gridCol w:w="1190"/>
        <w:gridCol w:w="3072"/>
      </w:tblGrid>
      <w:tr w14:paraId="5EE8EA3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trPr>
        <w:tc>
          <w:tcPr>
            <w:tcW w:w="1469" w:type="dxa"/>
            <w:tcBorders>
              <w:top w:val="single" w:color="000000" w:sz="10" w:space="0"/>
              <w:left w:val="single" w:color="000000" w:sz="10" w:space="0"/>
            </w:tcBorders>
            <w:shd w:val="clear" w:color="auto" w:fill="C2D69B"/>
            <w:noWrap w:val="0"/>
            <w:vAlign w:val="top"/>
          </w:tcPr>
          <w:p w14:paraId="6248F82A">
            <w:pPr>
              <w:spacing w:before="120" w:line="220" w:lineRule="auto"/>
              <w:ind w:left="111" w:leftChars="0"/>
              <w:rPr>
                <w:rFonts w:hint="default" w:ascii="仿宋" w:hAnsi="仿宋" w:eastAsia="仿宋" w:cs="仿宋"/>
                <w:sz w:val="24"/>
                <w:szCs w:val="24"/>
              </w:rPr>
            </w:pPr>
            <w:r>
              <w:rPr>
                <w:rFonts w:hint="default" w:ascii="仿宋" w:hAnsi="仿宋" w:eastAsia="仿宋" w:cs="仿宋"/>
                <w:spacing w:val="-3"/>
                <w:sz w:val="24"/>
                <w:szCs w:val="24"/>
              </w:rPr>
              <w:t>一级检查人</w:t>
            </w:r>
          </w:p>
        </w:tc>
        <w:tc>
          <w:tcPr>
            <w:tcW w:w="2135" w:type="dxa"/>
            <w:tcBorders>
              <w:top w:val="single" w:color="000000" w:sz="10" w:space="0"/>
            </w:tcBorders>
            <w:shd w:val="clear" w:color="auto" w:fill="C2D69B"/>
            <w:noWrap w:val="0"/>
            <w:vAlign w:val="top"/>
          </w:tcPr>
          <w:p w14:paraId="024304F6">
            <w:pPr>
              <w:spacing w:before="120" w:line="220" w:lineRule="auto"/>
              <w:ind w:left="112" w:leftChars="0"/>
              <w:rPr>
                <w:rFonts w:hint="default" w:ascii="仿宋" w:hAnsi="仿宋" w:eastAsia="仿宋" w:cs="仿宋"/>
                <w:sz w:val="24"/>
                <w:szCs w:val="24"/>
                <w:lang w:val="en-US"/>
              </w:rPr>
            </w:pPr>
            <w:r>
              <w:rPr>
                <w:rFonts w:hint="default" w:ascii="仿宋" w:hAnsi="仿宋" w:eastAsia="仿宋" w:cs="仿宋"/>
                <w:sz w:val="24"/>
                <w:szCs w:val="24"/>
                <w:lang w:val="en-US" w:eastAsia="zh-CN"/>
              </w:rPr>
              <w:t>山东龙源:楚银保</w:t>
            </w:r>
          </w:p>
        </w:tc>
        <w:tc>
          <w:tcPr>
            <w:tcW w:w="1849" w:type="dxa"/>
            <w:gridSpan w:val="2"/>
            <w:tcBorders>
              <w:top w:val="single" w:color="000000" w:sz="10" w:space="0"/>
            </w:tcBorders>
            <w:shd w:val="clear" w:color="auto" w:fill="C2D69B"/>
            <w:noWrap w:val="0"/>
            <w:vAlign w:val="top"/>
          </w:tcPr>
          <w:p w14:paraId="2E473803">
            <w:pPr>
              <w:spacing w:before="120"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rPr>
              <w:t>初步处理意见</w:t>
            </w:r>
          </w:p>
        </w:tc>
        <w:tc>
          <w:tcPr>
            <w:tcW w:w="3072" w:type="dxa"/>
            <w:tcBorders>
              <w:top w:val="single" w:color="000000" w:sz="10" w:space="0"/>
              <w:right w:val="single" w:color="000000" w:sz="10" w:space="0"/>
            </w:tcBorders>
            <w:shd w:val="clear" w:color="auto" w:fill="C2D69B"/>
            <w:noWrap w:val="0"/>
            <w:vAlign w:val="top"/>
          </w:tcPr>
          <w:p w14:paraId="7E8393E9">
            <w:pPr>
              <w:spacing w:before="120" w:line="221" w:lineRule="auto"/>
              <w:jc w:val="both"/>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清理积灰</w:t>
            </w:r>
          </w:p>
        </w:tc>
      </w:tr>
      <w:tr w14:paraId="364ECC5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FBD4B4"/>
            <w:noWrap w:val="0"/>
            <w:vAlign w:val="top"/>
          </w:tcPr>
          <w:p w14:paraId="6DF86B39">
            <w:pPr>
              <w:spacing w:before="118" w:line="220" w:lineRule="auto"/>
              <w:ind w:left="111" w:leftChars="0"/>
              <w:rPr>
                <w:rFonts w:hint="default" w:ascii="仿宋" w:hAnsi="仿宋" w:eastAsia="仿宋" w:cs="仿宋"/>
                <w:sz w:val="24"/>
                <w:szCs w:val="24"/>
              </w:rPr>
            </w:pPr>
            <w:r>
              <w:rPr>
                <w:rFonts w:hint="default" w:ascii="仿宋" w:hAnsi="仿宋" w:eastAsia="仿宋" w:cs="仿宋"/>
                <w:spacing w:val="-3"/>
                <w:sz w:val="24"/>
                <w:szCs w:val="24"/>
              </w:rPr>
              <w:t>二级责任人</w:t>
            </w:r>
          </w:p>
        </w:tc>
        <w:tc>
          <w:tcPr>
            <w:tcW w:w="2135" w:type="dxa"/>
            <w:shd w:val="clear" w:color="auto" w:fill="FBD4B4"/>
            <w:noWrap w:val="0"/>
            <w:vAlign w:val="top"/>
          </w:tcPr>
          <w:p w14:paraId="44D7A4BF">
            <w:pPr>
              <w:spacing w:before="118" w:line="219" w:lineRule="auto"/>
              <w:ind w:left="111" w:leftChars="0"/>
              <w:rPr>
                <w:rFonts w:hint="default" w:ascii="仿宋" w:hAnsi="仿宋" w:eastAsia="仿宋" w:cs="仿宋"/>
                <w:sz w:val="24"/>
                <w:szCs w:val="24"/>
              </w:rPr>
            </w:pPr>
            <w:r>
              <w:rPr>
                <w:rFonts w:hint="default" w:ascii="仿宋" w:hAnsi="仿宋" w:eastAsia="仿宋" w:cs="仿宋"/>
                <w:spacing w:val="-2"/>
                <w:sz w:val="24"/>
                <w:szCs w:val="24"/>
              </w:rPr>
              <w:t>点检：</w:t>
            </w:r>
            <w:r>
              <w:rPr>
                <w:rFonts w:hint="default" w:ascii="仿宋" w:hAnsi="仿宋" w:eastAsia="仿宋" w:cs="仿宋"/>
                <w:spacing w:val="-2"/>
                <w:sz w:val="24"/>
                <w:szCs w:val="24"/>
                <w:lang w:val="en-US" w:eastAsia="zh-CN"/>
              </w:rPr>
              <w:t>宋捷</w:t>
            </w:r>
          </w:p>
        </w:tc>
        <w:tc>
          <w:tcPr>
            <w:tcW w:w="1849" w:type="dxa"/>
            <w:gridSpan w:val="2"/>
            <w:shd w:val="clear" w:color="auto" w:fill="FBD4B4"/>
            <w:noWrap w:val="0"/>
            <w:vAlign w:val="top"/>
          </w:tcPr>
          <w:p w14:paraId="6B81FAFC">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最终处理意见</w:t>
            </w:r>
          </w:p>
        </w:tc>
        <w:tc>
          <w:tcPr>
            <w:tcW w:w="3072" w:type="dxa"/>
            <w:tcBorders>
              <w:right w:val="single" w:color="000000" w:sz="10" w:space="0"/>
            </w:tcBorders>
            <w:shd w:val="clear" w:color="auto" w:fill="FBD4B4"/>
            <w:noWrap w:val="0"/>
            <w:vAlign w:val="top"/>
          </w:tcPr>
          <w:p w14:paraId="620A7993">
            <w:pPr>
              <w:spacing w:line="360" w:lineRule="auto"/>
              <w:rPr>
                <w:rFonts w:hint="default" w:ascii="仿宋" w:hAnsi="仿宋" w:eastAsia="仿宋" w:cs="仿宋"/>
                <w:sz w:val="24"/>
                <w:szCs w:val="24"/>
              </w:rPr>
            </w:pPr>
            <w:r>
              <w:rPr>
                <w:rFonts w:hint="eastAsia" w:ascii="仿宋" w:hAnsi="仿宋" w:eastAsia="仿宋" w:cs="仿宋"/>
                <w:sz w:val="24"/>
                <w:lang w:val="en-US" w:eastAsia="zh"/>
              </w:rPr>
              <w:t>同意</w:t>
            </w:r>
            <w:r>
              <w:rPr>
                <w:rFonts w:hint="default" w:ascii="仿宋" w:hAnsi="仿宋" w:eastAsia="仿宋" w:cs="仿宋"/>
                <w:sz w:val="24"/>
                <w:lang w:val="en-US" w:eastAsia="zh-CN"/>
              </w:rPr>
              <w:t>上述处理</w:t>
            </w:r>
          </w:p>
        </w:tc>
      </w:tr>
      <w:tr w14:paraId="0809BB1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C7DAF1"/>
            <w:noWrap w:val="0"/>
            <w:vAlign w:val="top"/>
          </w:tcPr>
          <w:p w14:paraId="2BCE32B7">
            <w:pPr>
              <w:spacing w:before="119" w:line="221" w:lineRule="auto"/>
              <w:ind w:left="107" w:leftChars="0"/>
              <w:rPr>
                <w:rFonts w:hint="default" w:ascii="仿宋" w:hAnsi="仿宋" w:eastAsia="仿宋" w:cs="仿宋"/>
                <w:sz w:val="24"/>
                <w:szCs w:val="24"/>
              </w:rPr>
            </w:pPr>
            <w:r>
              <w:rPr>
                <w:rFonts w:hint="default" w:ascii="仿宋" w:hAnsi="仿宋" w:eastAsia="仿宋" w:cs="仿宋"/>
                <w:spacing w:val="-2"/>
                <w:sz w:val="24"/>
                <w:szCs w:val="24"/>
              </w:rPr>
              <w:t>三级消缺人</w:t>
            </w:r>
          </w:p>
        </w:tc>
        <w:tc>
          <w:tcPr>
            <w:tcW w:w="2135" w:type="dxa"/>
            <w:shd w:val="clear" w:color="auto" w:fill="C7DAF1"/>
            <w:noWrap w:val="0"/>
            <w:vAlign w:val="top"/>
          </w:tcPr>
          <w:p w14:paraId="727D1E00">
            <w:pPr>
              <w:spacing w:before="121" w:line="220" w:lineRule="auto"/>
              <w:ind w:left="112" w:leftChars="0"/>
              <w:rPr>
                <w:rFonts w:hint="default" w:ascii="仿宋" w:hAnsi="仿宋" w:eastAsia="仿宋" w:cs="仿宋"/>
                <w:kern w:val="2"/>
                <w:sz w:val="24"/>
                <w:szCs w:val="24"/>
                <w:lang w:val="en-US" w:eastAsia="zh-CN" w:bidi="ar-SA"/>
              </w:rPr>
            </w:pPr>
            <w:r>
              <w:rPr>
                <w:rFonts w:hint="default" w:ascii="仿宋" w:hAnsi="仿宋" w:eastAsia="仿宋" w:cs="仿宋"/>
                <w:spacing w:val="-2"/>
                <w:sz w:val="24"/>
                <w:szCs w:val="24"/>
                <w:lang w:val="en-US" w:eastAsia="zh"/>
              </w:rPr>
              <w:t>广东火电</w:t>
            </w:r>
            <w:r>
              <w:rPr>
                <w:rFonts w:hint="default" w:ascii="仿宋" w:hAnsi="仿宋" w:eastAsia="仿宋" w:cs="仿宋"/>
                <w:spacing w:val="-2"/>
                <w:sz w:val="24"/>
                <w:szCs w:val="24"/>
                <w:lang w:val="en-US" w:eastAsia="zh-CN"/>
              </w:rPr>
              <w:t>：程荣宪</w:t>
            </w:r>
          </w:p>
        </w:tc>
        <w:tc>
          <w:tcPr>
            <w:tcW w:w="1849" w:type="dxa"/>
            <w:gridSpan w:val="2"/>
            <w:shd w:val="clear" w:color="auto" w:fill="C7DAF1"/>
            <w:noWrap w:val="0"/>
            <w:vAlign w:val="top"/>
          </w:tcPr>
          <w:p w14:paraId="564CDD36">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处理情况</w:t>
            </w:r>
          </w:p>
        </w:tc>
        <w:tc>
          <w:tcPr>
            <w:tcW w:w="3072" w:type="dxa"/>
            <w:tcBorders>
              <w:right w:val="single" w:color="000000" w:sz="10" w:space="0"/>
            </w:tcBorders>
            <w:shd w:val="clear" w:color="auto" w:fill="C7DAF1"/>
            <w:noWrap w:val="0"/>
            <w:vAlign w:val="top"/>
          </w:tcPr>
          <w:p w14:paraId="4C82D2AE">
            <w:pPr>
              <w:spacing w:line="360" w:lineRule="auto"/>
              <w:rPr>
                <w:rFonts w:hint="default" w:ascii="仿宋" w:hAnsi="仿宋" w:eastAsia="仿宋" w:cs="仿宋"/>
                <w:sz w:val="24"/>
                <w:szCs w:val="24"/>
              </w:rPr>
            </w:pPr>
            <w:r>
              <w:rPr>
                <w:rFonts w:hint="default" w:ascii="仿宋" w:hAnsi="仿宋" w:eastAsia="仿宋" w:cs="仿宋"/>
                <w:sz w:val="24"/>
                <w:lang w:eastAsia="zh-CN"/>
              </w:rPr>
              <w:t>缺陷已处理</w:t>
            </w:r>
          </w:p>
        </w:tc>
      </w:tr>
      <w:tr w14:paraId="5C0C871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7" w:hRule="atLeast"/>
        </w:trPr>
        <w:tc>
          <w:tcPr>
            <w:tcW w:w="1469" w:type="dxa"/>
            <w:tcBorders>
              <w:left w:val="single" w:color="000000" w:sz="10" w:space="0"/>
            </w:tcBorders>
            <w:shd w:val="clear" w:color="auto" w:fill="DCD8C2"/>
            <w:noWrap w:val="0"/>
            <w:vAlign w:val="top"/>
          </w:tcPr>
          <w:p w14:paraId="549000E3">
            <w:pPr>
              <w:spacing w:before="121" w:line="220" w:lineRule="auto"/>
              <w:ind w:left="129" w:leftChars="0"/>
              <w:rPr>
                <w:rFonts w:hint="default" w:ascii="仿宋" w:hAnsi="仿宋" w:eastAsia="仿宋" w:cs="仿宋"/>
                <w:sz w:val="24"/>
                <w:szCs w:val="24"/>
              </w:rPr>
            </w:pPr>
            <w:r>
              <w:rPr>
                <w:rFonts w:hint="default" w:ascii="仿宋" w:hAnsi="仿宋" w:eastAsia="仿宋" w:cs="仿宋"/>
                <w:spacing w:val="-7"/>
                <w:sz w:val="24"/>
                <w:szCs w:val="24"/>
              </w:rPr>
              <w:t>四级验收人</w:t>
            </w:r>
          </w:p>
        </w:tc>
        <w:tc>
          <w:tcPr>
            <w:tcW w:w="2135" w:type="dxa"/>
            <w:shd w:val="clear" w:color="auto" w:fill="DCD8C2"/>
            <w:noWrap w:val="0"/>
            <w:vAlign w:val="top"/>
          </w:tcPr>
          <w:p w14:paraId="46185549">
            <w:pPr>
              <w:spacing w:before="121" w:line="220" w:lineRule="auto"/>
              <w:ind w:left="112" w:leftChars="0"/>
              <w:rPr>
                <w:rFonts w:hint="default" w:ascii="仿宋" w:hAnsi="仿宋" w:eastAsia="仿宋" w:cs="仿宋"/>
                <w:sz w:val="24"/>
                <w:szCs w:val="24"/>
              </w:rPr>
            </w:pPr>
            <w:r>
              <w:rPr>
                <w:rFonts w:hint="default" w:ascii="仿宋" w:hAnsi="仿宋" w:eastAsia="仿宋" w:cs="仿宋"/>
                <w:sz w:val="24"/>
                <w:szCs w:val="24"/>
                <w:lang w:val="en-US" w:eastAsia="zh-CN"/>
              </w:rPr>
              <w:t>山东龙源:张伟刚</w:t>
            </w:r>
          </w:p>
        </w:tc>
        <w:tc>
          <w:tcPr>
            <w:tcW w:w="1849" w:type="dxa"/>
            <w:gridSpan w:val="2"/>
            <w:shd w:val="clear" w:color="auto" w:fill="DCD8C2"/>
            <w:noWrap w:val="0"/>
            <w:vAlign w:val="top"/>
          </w:tcPr>
          <w:p w14:paraId="082DA9C3">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3"/>
                <w:sz w:val="24"/>
                <w:szCs w:val="24"/>
              </w:rPr>
              <w:t>验收情况</w:t>
            </w:r>
          </w:p>
        </w:tc>
        <w:tc>
          <w:tcPr>
            <w:tcW w:w="3072" w:type="dxa"/>
            <w:tcBorders>
              <w:right w:val="single" w:color="000000" w:sz="10" w:space="0"/>
            </w:tcBorders>
            <w:shd w:val="clear" w:color="auto" w:fill="DCD8C2"/>
            <w:noWrap w:val="0"/>
            <w:vAlign w:val="top"/>
          </w:tcPr>
          <w:p w14:paraId="47E5525C">
            <w:pPr>
              <w:spacing w:line="360" w:lineRule="auto"/>
              <w:rPr>
                <w:rFonts w:hint="default" w:ascii="仿宋" w:hAnsi="仿宋" w:eastAsia="仿宋" w:cs="仿宋"/>
                <w:sz w:val="24"/>
                <w:szCs w:val="24"/>
              </w:rPr>
            </w:pPr>
            <w:r>
              <w:rPr>
                <w:rFonts w:hint="default" w:ascii="仿宋" w:hAnsi="仿宋" w:eastAsia="仿宋" w:cs="仿宋"/>
                <w:sz w:val="24"/>
                <w:lang w:eastAsia="zh-CN"/>
              </w:rPr>
              <w:t>验收合格</w:t>
            </w:r>
          </w:p>
        </w:tc>
      </w:tr>
      <w:tr w14:paraId="4B3D852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tcBorders>
            <w:noWrap w:val="0"/>
            <w:vAlign w:val="top"/>
          </w:tcPr>
          <w:p w14:paraId="7617BE47">
            <w:pPr>
              <w:spacing w:before="59" w:line="204" w:lineRule="auto"/>
              <w:ind w:left="1648"/>
              <w:rPr>
                <w:rFonts w:hint="default" w:ascii="仿宋" w:hAnsi="仿宋" w:eastAsia="仿宋" w:cs="仿宋"/>
                <w:sz w:val="24"/>
                <w:szCs w:val="24"/>
              </w:rPr>
            </w:pPr>
            <w:r>
              <w:rPr>
                <w:rFonts w:hint="default" w:ascii="仿宋" w:hAnsi="仿宋" w:eastAsia="仿宋" w:cs="仿宋"/>
                <w:spacing w:val="-3"/>
                <w:sz w:val="24"/>
                <w:szCs w:val="24"/>
              </w:rPr>
              <w:t>缺陷照片</w:t>
            </w:r>
          </w:p>
        </w:tc>
        <w:tc>
          <w:tcPr>
            <w:tcW w:w="4262" w:type="dxa"/>
            <w:gridSpan w:val="2"/>
            <w:tcBorders>
              <w:right w:val="single" w:color="000000" w:sz="10" w:space="0"/>
            </w:tcBorders>
            <w:noWrap w:val="0"/>
            <w:vAlign w:val="top"/>
          </w:tcPr>
          <w:p w14:paraId="11C6DC04">
            <w:pPr>
              <w:spacing w:before="59" w:line="204" w:lineRule="auto"/>
              <w:ind w:left="1542"/>
              <w:rPr>
                <w:rFonts w:hint="default" w:ascii="仿宋" w:hAnsi="仿宋" w:eastAsia="仿宋" w:cs="仿宋"/>
                <w:sz w:val="24"/>
                <w:szCs w:val="24"/>
              </w:rPr>
            </w:pPr>
            <w:r>
              <w:rPr>
                <w:rFonts w:hint="default" w:ascii="仿宋" w:hAnsi="仿宋" w:eastAsia="仿宋" w:cs="仿宋"/>
                <w:spacing w:val="-3"/>
                <w:sz w:val="24"/>
                <w:szCs w:val="24"/>
              </w:rPr>
              <w:t>处理后照片</w:t>
            </w:r>
          </w:p>
        </w:tc>
      </w:tr>
      <w:tr w14:paraId="1688FCB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bottom w:val="single" w:color="000000" w:sz="10" w:space="0"/>
            </w:tcBorders>
            <w:noWrap w:val="0"/>
            <w:vAlign w:val="top"/>
          </w:tcPr>
          <w:p w14:paraId="4479CDB6">
            <w:pPr>
              <w:tabs>
                <w:tab w:val="left" w:pos="1572"/>
              </w:tabs>
              <w:spacing w:before="59" w:line="204" w:lineRule="auto"/>
              <w:jc w:val="center"/>
              <w:rPr>
                <w:rFonts w:hint="eastAsia" w:ascii="宋体" w:hAnsi="宋体" w:eastAsia="宋体" w:cs="宋体"/>
                <w:spacing w:val="-3"/>
                <w:sz w:val="24"/>
                <w:szCs w:val="24"/>
                <w:lang w:eastAsia="zh-CN"/>
              </w:rPr>
            </w:pPr>
          </w:p>
        </w:tc>
        <w:tc>
          <w:tcPr>
            <w:tcW w:w="4262" w:type="dxa"/>
            <w:gridSpan w:val="2"/>
            <w:tcBorders>
              <w:bottom w:val="single" w:color="000000" w:sz="10" w:space="0"/>
              <w:right w:val="single" w:color="000000" w:sz="10" w:space="0"/>
            </w:tcBorders>
            <w:noWrap w:val="0"/>
            <w:vAlign w:val="top"/>
          </w:tcPr>
          <w:p w14:paraId="30160EA1">
            <w:pPr>
              <w:spacing w:before="59" w:line="204" w:lineRule="auto"/>
              <w:jc w:val="center"/>
              <w:rPr>
                <w:rFonts w:hint="eastAsia" w:ascii="宋体" w:hAnsi="宋体" w:eastAsia="宋体" w:cs="宋体"/>
                <w:spacing w:val="-3"/>
                <w:sz w:val="24"/>
                <w:szCs w:val="24"/>
                <w:lang w:eastAsia="zh-CN"/>
              </w:rPr>
            </w:pPr>
          </w:p>
        </w:tc>
      </w:tr>
    </w:tbl>
    <w:p w14:paraId="38E78B9F">
      <w:pPr>
        <w:pStyle w:val="12"/>
        <w:rPr>
          <w:rFonts w:hint="default" w:ascii="仿宋" w:hAnsi="仿宋" w:eastAsia="仿宋" w:cs="仿宋"/>
          <w:sz w:val="32"/>
          <w:szCs w:val="32"/>
        </w:rPr>
      </w:pPr>
      <w:r>
        <w:rPr>
          <w:rFonts w:hint="default" w:ascii="仿宋" w:hAnsi="仿宋" w:eastAsia="仿宋" w:cs="仿宋"/>
          <w:sz w:val="32"/>
          <w:szCs w:val="32"/>
          <w:lang w:val="en-US" w:eastAsia="zh-CN"/>
        </w:rPr>
        <w:t>2）低压低再三层人孔门通道上方水平管左-右数、下-上数第15-1、72-3、73-3、79-1、95-1、119-1、236-1、236-2、236-3出列0.5个管径。</w:t>
      </w:r>
    </w:p>
    <w:tbl>
      <w:tblPr>
        <w:tblStyle w:val="25"/>
        <w:tblW w:w="8525"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69"/>
        <w:gridCol w:w="2135"/>
        <w:gridCol w:w="659"/>
        <w:gridCol w:w="1190"/>
        <w:gridCol w:w="3072"/>
      </w:tblGrid>
      <w:tr w14:paraId="7E1B51D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trPr>
        <w:tc>
          <w:tcPr>
            <w:tcW w:w="1469" w:type="dxa"/>
            <w:tcBorders>
              <w:top w:val="single" w:color="000000" w:sz="10" w:space="0"/>
              <w:left w:val="single" w:color="000000" w:sz="10" w:space="0"/>
            </w:tcBorders>
            <w:shd w:val="clear" w:color="auto" w:fill="C2D69B"/>
            <w:noWrap w:val="0"/>
            <w:vAlign w:val="top"/>
          </w:tcPr>
          <w:p w14:paraId="39B240A3">
            <w:pPr>
              <w:spacing w:before="120" w:line="220" w:lineRule="auto"/>
              <w:ind w:left="111" w:leftChars="0"/>
              <w:rPr>
                <w:rFonts w:hint="default" w:ascii="仿宋" w:hAnsi="仿宋" w:eastAsia="仿宋" w:cs="仿宋"/>
                <w:sz w:val="24"/>
                <w:szCs w:val="24"/>
              </w:rPr>
            </w:pPr>
            <w:r>
              <w:rPr>
                <w:rFonts w:hint="default" w:ascii="仿宋" w:hAnsi="仿宋" w:eastAsia="仿宋" w:cs="仿宋"/>
                <w:spacing w:val="-3"/>
                <w:sz w:val="24"/>
                <w:szCs w:val="24"/>
              </w:rPr>
              <w:t>一级检查人</w:t>
            </w:r>
          </w:p>
        </w:tc>
        <w:tc>
          <w:tcPr>
            <w:tcW w:w="2135" w:type="dxa"/>
            <w:tcBorders>
              <w:top w:val="single" w:color="000000" w:sz="10" w:space="0"/>
            </w:tcBorders>
            <w:shd w:val="clear" w:color="auto" w:fill="C2D69B"/>
            <w:noWrap w:val="0"/>
            <w:vAlign w:val="top"/>
          </w:tcPr>
          <w:p w14:paraId="124D0239">
            <w:pPr>
              <w:spacing w:before="120" w:line="220" w:lineRule="auto"/>
              <w:ind w:left="112" w:leftChars="0"/>
              <w:rPr>
                <w:rFonts w:hint="default" w:ascii="仿宋" w:hAnsi="仿宋" w:eastAsia="仿宋" w:cs="仿宋"/>
                <w:sz w:val="24"/>
                <w:szCs w:val="24"/>
                <w:lang w:val="en-US"/>
              </w:rPr>
            </w:pPr>
            <w:r>
              <w:rPr>
                <w:rFonts w:hint="default" w:ascii="仿宋" w:hAnsi="仿宋" w:eastAsia="仿宋" w:cs="仿宋"/>
                <w:sz w:val="24"/>
                <w:szCs w:val="24"/>
                <w:lang w:val="en-US" w:eastAsia="zh-CN"/>
              </w:rPr>
              <w:t>山东龙源:楚银保</w:t>
            </w:r>
          </w:p>
        </w:tc>
        <w:tc>
          <w:tcPr>
            <w:tcW w:w="1849" w:type="dxa"/>
            <w:gridSpan w:val="2"/>
            <w:tcBorders>
              <w:top w:val="single" w:color="000000" w:sz="10" w:space="0"/>
            </w:tcBorders>
            <w:shd w:val="clear" w:color="auto" w:fill="C2D69B"/>
            <w:noWrap w:val="0"/>
            <w:vAlign w:val="top"/>
          </w:tcPr>
          <w:p w14:paraId="49721124">
            <w:pPr>
              <w:spacing w:before="120"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rPr>
              <w:t>初步处理意见</w:t>
            </w:r>
          </w:p>
        </w:tc>
        <w:tc>
          <w:tcPr>
            <w:tcW w:w="3072" w:type="dxa"/>
            <w:tcBorders>
              <w:top w:val="single" w:color="000000" w:sz="10" w:space="0"/>
              <w:right w:val="single" w:color="000000" w:sz="10" w:space="0"/>
            </w:tcBorders>
            <w:shd w:val="clear" w:color="auto" w:fill="C2D69B"/>
            <w:noWrap w:val="0"/>
            <w:vAlign w:val="top"/>
          </w:tcPr>
          <w:p w14:paraId="7150D35F">
            <w:pPr>
              <w:spacing w:before="120" w:line="221" w:lineRule="auto"/>
              <w:jc w:val="both"/>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加防磨瓦</w:t>
            </w:r>
          </w:p>
        </w:tc>
      </w:tr>
      <w:tr w14:paraId="1513C12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FBD4B4"/>
            <w:noWrap w:val="0"/>
            <w:vAlign w:val="top"/>
          </w:tcPr>
          <w:p w14:paraId="4E86BE6E">
            <w:pPr>
              <w:spacing w:before="118" w:line="220" w:lineRule="auto"/>
              <w:ind w:left="111" w:leftChars="0"/>
              <w:rPr>
                <w:rFonts w:hint="default" w:ascii="仿宋" w:hAnsi="仿宋" w:eastAsia="仿宋" w:cs="仿宋"/>
                <w:sz w:val="24"/>
                <w:szCs w:val="24"/>
              </w:rPr>
            </w:pPr>
            <w:r>
              <w:rPr>
                <w:rFonts w:hint="default" w:ascii="仿宋" w:hAnsi="仿宋" w:eastAsia="仿宋" w:cs="仿宋"/>
                <w:spacing w:val="-3"/>
                <w:sz w:val="24"/>
                <w:szCs w:val="24"/>
              </w:rPr>
              <w:t>二级责任人</w:t>
            </w:r>
          </w:p>
        </w:tc>
        <w:tc>
          <w:tcPr>
            <w:tcW w:w="2135" w:type="dxa"/>
            <w:shd w:val="clear" w:color="auto" w:fill="FBD4B4"/>
            <w:noWrap w:val="0"/>
            <w:vAlign w:val="top"/>
          </w:tcPr>
          <w:p w14:paraId="50BF7640">
            <w:pPr>
              <w:spacing w:before="118" w:line="219" w:lineRule="auto"/>
              <w:ind w:left="111" w:leftChars="0"/>
              <w:rPr>
                <w:rFonts w:hint="default" w:ascii="仿宋" w:hAnsi="仿宋" w:eastAsia="仿宋" w:cs="仿宋"/>
                <w:sz w:val="24"/>
                <w:szCs w:val="24"/>
              </w:rPr>
            </w:pPr>
            <w:r>
              <w:rPr>
                <w:rFonts w:hint="default" w:ascii="仿宋" w:hAnsi="仿宋" w:eastAsia="仿宋" w:cs="仿宋"/>
                <w:spacing w:val="-2"/>
                <w:sz w:val="24"/>
                <w:szCs w:val="24"/>
              </w:rPr>
              <w:t>点检：</w:t>
            </w:r>
            <w:r>
              <w:rPr>
                <w:rFonts w:hint="default" w:ascii="仿宋" w:hAnsi="仿宋" w:eastAsia="仿宋" w:cs="仿宋"/>
                <w:spacing w:val="-2"/>
                <w:sz w:val="24"/>
                <w:szCs w:val="24"/>
                <w:lang w:val="en-US" w:eastAsia="zh-CN"/>
              </w:rPr>
              <w:t>宋捷</w:t>
            </w:r>
          </w:p>
        </w:tc>
        <w:tc>
          <w:tcPr>
            <w:tcW w:w="1849" w:type="dxa"/>
            <w:gridSpan w:val="2"/>
            <w:shd w:val="clear" w:color="auto" w:fill="FBD4B4"/>
            <w:noWrap w:val="0"/>
            <w:vAlign w:val="top"/>
          </w:tcPr>
          <w:p w14:paraId="45B42060">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最终处理意见</w:t>
            </w:r>
          </w:p>
        </w:tc>
        <w:tc>
          <w:tcPr>
            <w:tcW w:w="3072" w:type="dxa"/>
            <w:tcBorders>
              <w:right w:val="single" w:color="000000" w:sz="10" w:space="0"/>
            </w:tcBorders>
            <w:shd w:val="clear" w:color="auto" w:fill="FBD4B4"/>
            <w:noWrap w:val="0"/>
            <w:vAlign w:val="top"/>
          </w:tcPr>
          <w:p w14:paraId="2833EC6A">
            <w:pPr>
              <w:spacing w:line="360" w:lineRule="auto"/>
              <w:rPr>
                <w:rFonts w:hint="default" w:ascii="仿宋" w:hAnsi="仿宋" w:eastAsia="仿宋" w:cs="仿宋"/>
                <w:sz w:val="24"/>
                <w:szCs w:val="24"/>
              </w:rPr>
            </w:pPr>
            <w:r>
              <w:rPr>
                <w:rFonts w:hint="eastAsia" w:ascii="仿宋" w:hAnsi="仿宋" w:eastAsia="仿宋" w:cs="仿宋"/>
                <w:sz w:val="24"/>
                <w:lang w:val="en-US" w:eastAsia="zh"/>
              </w:rPr>
              <w:t>同意</w:t>
            </w:r>
            <w:r>
              <w:rPr>
                <w:rFonts w:hint="default" w:ascii="仿宋" w:hAnsi="仿宋" w:eastAsia="仿宋" w:cs="仿宋"/>
                <w:sz w:val="24"/>
                <w:lang w:val="en-US" w:eastAsia="zh-CN"/>
              </w:rPr>
              <w:t>上述处理</w:t>
            </w:r>
          </w:p>
        </w:tc>
      </w:tr>
      <w:tr w14:paraId="0A739E9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C7DAF1"/>
            <w:noWrap w:val="0"/>
            <w:vAlign w:val="top"/>
          </w:tcPr>
          <w:p w14:paraId="4141AD96">
            <w:pPr>
              <w:spacing w:before="119" w:line="221" w:lineRule="auto"/>
              <w:ind w:left="107" w:leftChars="0"/>
              <w:rPr>
                <w:rFonts w:hint="default" w:ascii="仿宋" w:hAnsi="仿宋" w:eastAsia="仿宋" w:cs="仿宋"/>
                <w:sz w:val="24"/>
                <w:szCs w:val="24"/>
              </w:rPr>
            </w:pPr>
            <w:r>
              <w:rPr>
                <w:rFonts w:hint="default" w:ascii="仿宋" w:hAnsi="仿宋" w:eastAsia="仿宋" w:cs="仿宋"/>
                <w:spacing w:val="-2"/>
                <w:sz w:val="24"/>
                <w:szCs w:val="24"/>
              </w:rPr>
              <w:t>三级消缺人</w:t>
            </w:r>
          </w:p>
        </w:tc>
        <w:tc>
          <w:tcPr>
            <w:tcW w:w="2135" w:type="dxa"/>
            <w:shd w:val="clear" w:color="auto" w:fill="C7DAF1"/>
            <w:noWrap w:val="0"/>
            <w:vAlign w:val="top"/>
          </w:tcPr>
          <w:p w14:paraId="7E48D2B6">
            <w:pPr>
              <w:spacing w:before="121" w:line="220" w:lineRule="auto"/>
              <w:ind w:left="112" w:leftChars="0"/>
              <w:rPr>
                <w:rFonts w:hint="default" w:ascii="仿宋" w:hAnsi="仿宋" w:eastAsia="仿宋" w:cs="仿宋"/>
                <w:kern w:val="2"/>
                <w:sz w:val="24"/>
                <w:szCs w:val="24"/>
                <w:lang w:val="en-US" w:eastAsia="zh-CN" w:bidi="ar-SA"/>
              </w:rPr>
            </w:pPr>
            <w:r>
              <w:rPr>
                <w:rFonts w:hint="default" w:ascii="仿宋" w:hAnsi="仿宋" w:eastAsia="仿宋" w:cs="仿宋"/>
                <w:spacing w:val="-2"/>
                <w:sz w:val="24"/>
                <w:szCs w:val="24"/>
                <w:lang w:val="en-US" w:eastAsia="zh"/>
              </w:rPr>
              <w:t>广东火电</w:t>
            </w:r>
            <w:r>
              <w:rPr>
                <w:rFonts w:hint="default" w:ascii="仿宋" w:hAnsi="仿宋" w:eastAsia="仿宋" w:cs="仿宋"/>
                <w:spacing w:val="-2"/>
                <w:sz w:val="24"/>
                <w:szCs w:val="24"/>
                <w:lang w:val="en-US" w:eastAsia="zh-CN"/>
              </w:rPr>
              <w:t>：程荣宪</w:t>
            </w:r>
          </w:p>
        </w:tc>
        <w:tc>
          <w:tcPr>
            <w:tcW w:w="1849" w:type="dxa"/>
            <w:gridSpan w:val="2"/>
            <w:shd w:val="clear" w:color="auto" w:fill="C7DAF1"/>
            <w:noWrap w:val="0"/>
            <w:vAlign w:val="top"/>
          </w:tcPr>
          <w:p w14:paraId="7B3D84F5">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处理情况</w:t>
            </w:r>
          </w:p>
        </w:tc>
        <w:tc>
          <w:tcPr>
            <w:tcW w:w="3072" w:type="dxa"/>
            <w:tcBorders>
              <w:right w:val="single" w:color="000000" w:sz="10" w:space="0"/>
            </w:tcBorders>
            <w:shd w:val="clear" w:color="auto" w:fill="C7DAF1"/>
            <w:noWrap w:val="0"/>
            <w:vAlign w:val="top"/>
          </w:tcPr>
          <w:p w14:paraId="6E4FF9D4">
            <w:pPr>
              <w:spacing w:line="360" w:lineRule="auto"/>
              <w:rPr>
                <w:rFonts w:hint="default" w:ascii="仿宋" w:hAnsi="仿宋" w:eastAsia="仿宋" w:cs="仿宋"/>
                <w:sz w:val="24"/>
                <w:szCs w:val="24"/>
              </w:rPr>
            </w:pPr>
            <w:r>
              <w:rPr>
                <w:rFonts w:hint="default" w:ascii="仿宋" w:hAnsi="仿宋" w:eastAsia="仿宋" w:cs="仿宋"/>
                <w:sz w:val="24"/>
                <w:lang w:eastAsia="zh-CN"/>
              </w:rPr>
              <w:t>缺陷已处理</w:t>
            </w:r>
          </w:p>
        </w:tc>
      </w:tr>
      <w:tr w14:paraId="2CEF714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7" w:hRule="atLeast"/>
        </w:trPr>
        <w:tc>
          <w:tcPr>
            <w:tcW w:w="1469" w:type="dxa"/>
            <w:tcBorders>
              <w:left w:val="single" w:color="000000" w:sz="10" w:space="0"/>
            </w:tcBorders>
            <w:shd w:val="clear" w:color="auto" w:fill="DCD8C2"/>
            <w:noWrap w:val="0"/>
            <w:vAlign w:val="top"/>
          </w:tcPr>
          <w:p w14:paraId="1444C753">
            <w:pPr>
              <w:spacing w:before="121" w:line="220" w:lineRule="auto"/>
              <w:ind w:left="129" w:leftChars="0"/>
              <w:rPr>
                <w:rFonts w:hint="default" w:ascii="仿宋" w:hAnsi="仿宋" w:eastAsia="仿宋" w:cs="仿宋"/>
                <w:sz w:val="24"/>
                <w:szCs w:val="24"/>
              </w:rPr>
            </w:pPr>
            <w:r>
              <w:rPr>
                <w:rFonts w:hint="default" w:ascii="仿宋" w:hAnsi="仿宋" w:eastAsia="仿宋" w:cs="仿宋"/>
                <w:spacing w:val="-7"/>
                <w:sz w:val="24"/>
                <w:szCs w:val="24"/>
              </w:rPr>
              <w:t>四级验收人</w:t>
            </w:r>
          </w:p>
        </w:tc>
        <w:tc>
          <w:tcPr>
            <w:tcW w:w="2135" w:type="dxa"/>
            <w:shd w:val="clear" w:color="auto" w:fill="DCD8C2"/>
            <w:noWrap w:val="0"/>
            <w:vAlign w:val="top"/>
          </w:tcPr>
          <w:p w14:paraId="370958EC">
            <w:pPr>
              <w:spacing w:before="121" w:line="220" w:lineRule="auto"/>
              <w:ind w:left="112" w:leftChars="0"/>
              <w:rPr>
                <w:rFonts w:hint="default" w:ascii="仿宋" w:hAnsi="仿宋" w:eastAsia="仿宋" w:cs="仿宋"/>
                <w:sz w:val="24"/>
                <w:szCs w:val="24"/>
              </w:rPr>
            </w:pPr>
            <w:r>
              <w:rPr>
                <w:rFonts w:hint="default" w:ascii="仿宋" w:hAnsi="仿宋" w:eastAsia="仿宋" w:cs="仿宋"/>
                <w:sz w:val="24"/>
                <w:szCs w:val="24"/>
                <w:lang w:val="en-US" w:eastAsia="zh-CN"/>
              </w:rPr>
              <w:t>山东龙源:张伟刚</w:t>
            </w:r>
          </w:p>
        </w:tc>
        <w:tc>
          <w:tcPr>
            <w:tcW w:w="1849" w:type="dxa"/>
            <w:gridSpan w:val="2"/>
            <w:shd w:val="clear" w:color="auto" w:fill="DCD8C2"/>
            <w:noWrap w:val="0"/>
            <w:vAlign w:val="top"/>
          </w:tcPr>
          <w:p w14:paraId="42533362">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3"/>
                <w:sz w:val="24"/>
                <w:szCs w:val="24"/>
              </w:rPr>
              <w:t>验收情况</w:t>
            </w:r>
          </w:p>
        </w:tc>
        <w:tc>
          <w:tcPr>
            <w:tcW w:w="3072" w:type="dxa"/>
            <w:tcBorders>
              <w:right w:val="single" w:color="000000" w:sz="10" w:space="0"/>
            </w:tcBorders>
            <w:shd w:val="clear" w:color="auto" w:fill="DCD8C2"/>
            <w:noWrap w:val="0"/>
            <w:vAlign w:val="top"/>
          </w:tcPr>
          <w:p w14:paraId="60196F06">
            <w:pPr>
              <w:spacing w:line="360" w:lineRule="auto"/>
              <w:rPr>
                <w:rFonts w:hint="default" w:ascii="仿宋" w:hAnsi="仿宋" w:eastAsia="仿宋" w:cs="仿宋"/>
                <w:sz w:val="24"/>
                <w:szCs w:val="24"/>
              </w:rPr>
            </w:pPr>
            <w:r>
              <w:rPr>
                <w:rFonts w:hint="default" w:ascii="仿宋" w:hAnsi="仿宋" w:eastAsia="仿宋" w:cs="仿宋"/>
                <w:sz w:val="24"/>
                <w:lang w:eastAsia="zh-CN"/>
              </w:rPr>
              <w:t>验收合格</w:t>
            </w:r>
          </w:p>
        </w:tc>
      </w:tr>
      <w:tr w14:paraId="39B58B9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tcBorders>
            <w:noWrap w:val="0"/>
            <w:vAlign w:val="top"/>
          </w:tcPr>
          <w:p w14:paraId="54549817">
            <w:pPr>
              <w:spacing w:before="59" w:line="204" w:lineRule="auto"/>
              <w:ind w:left="1648"/>
              <w:rPr>
                <w:rFonts w:hint="default" w:ascii="仿宋" w:hAnsi="仿宋" w:eastAsia="仿宋" w:cs="仿宋"/>
                <w:sz w:val="24"/>
                <w:szCs w:val="24"/>
              </w:rPr>
            </w:pPr>
            <w:r>
              <w:rPr>
                <w:rFonts w:hint="default" w:ascii="仿宋" w:hAnsi="仿宋" w:eastAsia="仿宋" w:cs="仿宋"/>
                <w:spacing w:val="-3"/>
                <w:sz w:val="24"/>
                <w:szCs w:val="24"/>
              </w:rPr>
              <w:t>缺陷照片</w:t>
            </w:r>
          </w:p>
        </w:tc>
        <w:tc>
          <w:tcPr>
            <w:tcW w:w="4262" w:type="dxa"/>
            <w:gridSpan w:val="2"/>
            <w:tcBorders>
              <w:right w:val="single" w:color="000000" w:sz="10" w:space="0"/>
            </w:tcBorders>
            <w:noWrap w:val="0"/>
            <w:vAlign w:val="top"/>
          </w:tcPr>
          <w:p w14:paraId="3188ECF5">
            <w:pPr>
              <w:spacing w:before="59" w:line="204" w:lineRule="auto"/>
              <w:ind w:left="1542"/>
              <w:rPr>
                <w:rFonts w:hint="default" w:ascii="仿宋" w:hAnsi="仿宋" w:eastAsia="仿宋" w:cs="仿宋"/>
                <w:sz w:val="24"/>
                <w:szCs w:val="24"/>
              </w:rPr>
            </w:pPr>
            <w:r>
              <w:rPr>
                <w:rFonts w:hint="default" w:ascii="仿宋" w:hAnsi="仿宋" w:eastAsia="仿宋" w:cs="仿宋"/>
                <w:spacing w:val="-3"/>
                <w:sz w:val="24"/>
                <w:szCs w:val="24"/>
              </w:rPr>
              <w:t>处理后照片</w:t>
            </w:r>
          </w:p>
        </w:tc>
      </w:tr>
      <w:tr w14:paraId="7C44541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bottom w:val="single" w:color="000000" w:sz="10" w:space="0"/>
            </w:tcBorders>
            <w:noWrap w:val="0"/>
            <w:vAlign w:val="top"/>
          </w:tcPr>
          <w:p w14:paraId="22066C9F">
            <w:pPr>
              <w:tabs>
                <w:tab w:val="left" w:pos="1572"/>
              </w:tabs>
              <w:spacing w:before="59" w:line="204" w:lineRule="auto"/>
              <w:jc w:val="center"/>
              <w:rPr>
                <w:rFonts w:hint="eastAsia" w:ascii="宋体" w:hAnsi="宋体" w:eastAsia="宋体" w:cs="宋体"/>
                <w:spacing w:val="-3"/>
                <w:sz w:val="24"/>
                <w:szCs w:val="24"/>
                <w:lang w:eastAsia="zh-CN"/>
              </w:rPr>
            </w:pPr>
          </w:p>
        </w:tc>
        <w:tc>
          <w:tcPr>
            <w:tcW w:w="4262" w:type="dxa"/>
            <w:gridSpan w:val="2"/>
            <w:tcBorders>
              <w:bottom w:val="single" w:color="000000" w:sz="10" w:space="0"/>
              <w:right w:val="single" w:color="000000" w:sz="10" w:space="0"/>
            </w:tcBorders>
            <w:noWrap w:val="0"/>
            <w:vAlign w:val="top"/>
          </w:tcPr>
          <w:p w14:paraId="0D520002">
            <w:pPr>
              <w:spacing w:before="59" w:line="204" w:lineRule="auto"/>
              <w:jc w:val="center"/>
              <w:rPr>
                <w:rFonts w:hint="eastAsia" w:ascii="宋体" w:hAnsi="宋体" w:eastAsia="宋体" w:cs="宋体"/>
                <w:spacing w:val="-3"/>
                <w:sz w:val="24"/>
                <w:szCs w:val="24"/>
                <w:lang w:eastAsia="zh-CN"/>
              </w:rPr>
            </w:pPr>
          </w:p>
        </w:tc>
      </w:tr>
    </w:tbl>
    <w:p w14:paraId="09C6889F">
      <w:pPr>
        <w:pStyle w:val="12"/>
        <w:rPr>
          <w:rFonts w:hint="default" w:ascii="仿宋" w:hAnsi="仿宋" w:eastAsia="仿宋" w:cs="仿宋"/>
          <w:sz w:val="32"/>
          <w:szCs w:val="32"/>
          <w:lang w:val="en-US" w:eastAsia="zh-CN"/>
        </w:rPr>
      </w:pPr>
      <w:r>
        <w:rPr>
          <w:rFonts w:hint="default" w:ascii="仿宋" w:hAnsi="仿宋" w:eastAsia="仿宋" w:cs="仿宋"/>
          <w:sz w:val="32"/>
          <w:szCs w:val="32"/>
          <w:lang w:val="en-US" w:eastAsia="zh-CN"/>
        </w:rPr>
        <w:t>3）低压低再三层声波吹灰器通道下方水平管左-右数第168排-169排之间有异物。</w:t>
      </w:r>
    </w:p>
    <w:tbl>
      <w:tblPr>
        <w:tblStyle w:val="25"/>
        <w:tblW w:w="8525"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69"/>
        <w:gridCol w:w="2135"/>
        <w:gridCol w:w="659"/>
        <w:gridCol w:w="1190"/>
        <w:gridCol w:w="3072"/>
      </w:tblGrid>
      <w:tr w14:paraId="11EF7D6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trPr>
        <w:tc>
          <w:tcPr>
            <w:tcW w:w="1469" w:type="dxa"/>
            <w:tcBorders>
              <w:top w:val="single" w:color="000000" w:sz="10" w:space="0"/>
              <w:left w:val="single" w:color="000000" w:sz="10" w:space="0"/>
            </w:tcBorders>
            <w:shd w:val="clear" w:color="auto" w:fill="C2D69B"/>
            <w:noWrap w:val="0"/>
            <w:vAlign w:val="top"/>
          </w:tcPr>
          <w:p w14:paraId="38D08017">
            <w:pPr>
              <w:spacing w:before="120" w:line="220" w:lineRule="auto"/>
              <w:ind w:left="111" w:leftChars="0"/>
              <w:rPr>
                <w:rFonts w:hint="default" w:ascii="仿宋" w:hAnsi="仿宋" w:eastAsia="仿宋" w:cs="仿宋"/>
                <w:sz w:val="24"/>
                <w:szCs w:val="24"/>
              </w:rPr>
            </w:pPr>
            <w:r>
              <w:rPr>
                <w:rFonts w:hint="default" w:ascii="仿宋" w:hAnsi="仿宋" w:eastAsia="仿宋" w:cs="仿宋"/>
                <w:spacing w:val="-3"/>
                <w:sz w:val="24"/>
                <w:szCs w:val="24"/>
              </w:rPr>
              <w:t>一级检查人</w:t>
            </w:r>
          </w:p>
        </w:tc>
        <w:tc>
          <w:tcPr>
            <w:tcW w:w="2135" w:type="dxa"/>
            <w:tcBorders>
              <w:top w:val="single" w:color="000000" w:sz="10" w:space="0"/>
            </w:tcBorders>
            <w:shd w:val="clear" w:color="auto" w:fill="C2D69B"/>
            <w:noWrap w:val="0"/>
            <w:vAlign w:val="top"/>
          </w:tcPr>
          <w:p w14:paraId="40514E30">
            <w:pPr>
              <w:spacing w:before="120" w:line="220" w:lineRule="auto"/>
              <w:ind w:left="112" w:leftChars="0"/>
              <w:rPr>
                <w:rFonts w:hint="default" w:ascii="仿宋" w:hAnsi="仿宋" w:eastAsia="仿宋" w:cs="仿宋"/>
                <w:sz w:val="24"/>
                <w:szCs w:val="24"/>
                <w:lang w:val="en-US"/>
              </w:rPr>
            </w:pPr>
            <w:r>
              <w:rPr>
                <w:rFonts w:hint="default" w:ascii="仿宋" w:hAnsi="仿宋" w:eastAsia="仿宋" w:cs="仿宋"/>
                <w:sz w:val="24"/>
                <w:szCs w:val="24"/>
                <w:lang w:val="en-US" w:eastAsia="zh-CN"/>
              </w:rPr>
              <w:t>山东龙源:楚银保</w:t>
            </w:r>
          </w:p>
        </w:tc>
        <w:tc>
          <w:tcPr>
            <w:tcW w:w="1849" w:type="dxa"/>
            <w:gridSpan w:val="2"/>
            <w:tcBorders>
              <w:top w:val="single" w:color="000000" w:sz="10" w:space="0"/>
            </w:tcBorders>
            <w:shd w:val="clear" w:color="auto" w:fill="C2D69B"/>
            <w:noWrap w:val="0"/>
            <w:vAlign w:val="top"/>
          </w:tcPr>
          <w:p w14:paraId="466F4CCD">
            <w:pPr>
              <w:spacing w:before="120"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rPr>
              <w:t>初步处理意见</w:t>
            </w:r>
          </w:p>
        </w:tc>
        <w:tc>
          <w:tcPr>
            <w:tcW w:w="3072" w:type="dxa"/>
            <w:tcBorders>
              <w:top w:val="single" w:color="000000" w:sz="10" w:space="0"/>
              <w:right w:val="single" w:color="000000" w:sz="10" w:space="0"/>
            </w:tcBorders>
            <w:shd w:val="clear" w:color="auto" w:fill="C2D69B"/>
            <w:noWrap w:val="0"/>
            <w:vAlign w:val="top"/>
          </w:tcPr>
          <w:p w14:paraId="1162AC1D">
            <w:pPr>
              <w:spacing w:before="120" w:line="221" w:lineRule="auto"/>
              <w:jc w:val="both"/>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清理异物</w:t>
            </w:r>
          </w:p>
        </w:tc>
      </w:tr>
      <w:tr w14:paraId="4092389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FBD4B4"/>
            <w:noWrap w:val="0"/>
            <w:vAlign w:val="top"/>
          </w:tcPr>
          <w:p w14:paraId="7885D63D">
            <w:pPr>
              <w:spacing w:before="118" w:line="220" w:lineRule="auto"/>
              <w:ind w:left="111" w:leftChars="0"/>
              <w:rPr>
                <w:rFonts w:hint="default" w:ascii="仿宋" w:hAnsi="仿宋" w:eastAsia="仿宋" w:cs="仿宋"/>
                <w:sz w:val="24"/>
                <w:szCs w:val="24"/>
              </w:rPr>
            </w:pPr>
            <w:r>
              <w:rPr>
                <w:rFonts w:hint="default" w:ascii="仿宋" w:hAnsi="仿宋" w:eastAsia="仿宋" w:cs="仿宋"/>
                <w:spacing w:val="-3"/>
                <w:sz w:val="24"/>
                <w:szCs w:val="24"/>
              </w:rPr>
              <w:t>二级责任人</w:t>
            </w:r>
          </w:p>
        </w:tc>
        <w:tc>
          <w:tcPr>
            <w:tcW w:w="2135" w:type="dxa"/>
            <w:shd w:val="clear" w:color="auto" w:fill="FBD4B4"/>
            <w:noWrap w:val="0"/>
            <w:vAlign w:val="top"/>
          </w:tcPr>
          <w:p w14:paraId="6F83AE0D">
            <w:pPr>
              <w:spacing w:before="118" w:line="219" w:lineRule="auto"/>
              <w:ind w:left="111" w:leftChars="0"/>
              <w:rPr>
                <w:rFonts w:hint="default" w:ascii="仿宋" w:hAnsi="仿宋" w:eastAsia="仿宋" w:cs="仿宋"/>
                <w:sz w:val="24"/>
                <w:szCs w:val="24"/>
              </w:rPr>
            </w:pPr>
            <w:r>
              <w:rPr>
                <w:rFonts w:hint="default" w:ascii="仿宋" w:hAnsi="仿宋" w:eastAsia="仿宋" w:cs="仿宋"/>
                <w:spacing w:val="-2"/>
                <w:sz w:val="24"/>
                <w:szCs w:val="24"/>
              </w:rPr>
              <w:t>点检：</w:t>
            </w:r>
            <w:r>
              <w:rPr>
                <w:rFonts w:hint="default" w:ascii="仿宋" w:hAnsi="仿宋" w:eastAsia="仿宋" w:cs="仿宋"/>
                <w:spacing w:val="-2"/>
                <w:sz w:val="24"/>
                <w:szCs w:val="24"/>
                <w:lang w:val="en-US" w:eastAsia="zh-CN"/>
              </w:rPr>
              <w:t>宋捷</w:t>
            </w:r>
          </w:p>
        </w:tc>
        <w:tc>
          <w:tcPr>
            <w:tcW w:w="1849" w:type="dxa"/>
            <w:gridSpan w:val="2"/>
            <w:shd w:val="clear" w:color="auto" w:fill="FBD4B4"/>
            <w:noWrap w:val="0"/>
            <w:vAlign w:val="top"/>
          </w:tcPr>
          <w:p w14:paraId="72798464">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最终处理意见</w:t>
            </w:r>
          </w:p>
        </w:tc>
        <w:tc>
          <w:tcPr>
            <w:tcW w:w="3072" w:type="dxa"/>
            <w:tcBorders>
              <w:right w:val="single" w:color="000000" w:sz="10" w:space="0"/>
            </w:tcBorders>
            <w:shd w:val="clear" w:color="auto" w:fill="FBD4B4"/>
            <w:noWrap w:val="0"/>
            <w:vAlign w:val="top"/>
          </w:tcPr>
          <w:p w14:paraId="43A5B5B5">
            <w:pPr>
              <w:spacing w:line="360" w:lineRule="auto"/>
              <w:rPr>
                <w:rFonts w:hint="default" w:ascii="仿宋" w:hAnsi="仿宋" w:eastAsia="仿宋" w:cs="仿宋"/>
                <w:sz w:val="24"/>
                <w:szCs w:val="24"/>
              </w:rPr>
            </w:pPr>
            <w:r>
              <w:rPr>
                <w:rFonts w:hint="eastAsia" w:ascii="仿宋" w:hAnsi="仿宋" w:eastAsia="仿宋" w:cs="仿宋"/>
                <w:sz w:val="24"/>
                <w:lang w:val="en-US" w:eastAsia="zh"/>
              </w:rPr>
              <w:t>同意</w:t>
            </w:r>
            <w:r>
              <w:rPr>
                <w:rFonts w:hint="default" w:ascii="仿宋" w:hAnsi="仿宋" w:eastAsia="仿宋" w:cs="仿宋"/>
                <w:sz w:val="24"/>
                <w:lang w:val="en-US" w:eastAsia="zh-CN"/>
              </w:rPr>
              <w:t>上述处理</w:t>
            </w:r>
          </w:p>
        </w:tc>
      </w:tr>
      <w:tr w14:paraId="5076791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C7DAF1"/>
            <w:noWrap w:val="0"/>
            <w:vAlign w:val="top"/>
          </w:tcPr>
          <w:p w14:paraId="39C7737B">
            <w:pPr>
              <w:spacing w:before="119" w:line="221" w:lineRule="auto"/>
              <w:ind w:left="107" w:leftChars="0"/>
              <w:rPr>
                <w:rFonts w:hint="default" w:ascii="仿宋" w:hAnsi="仿宋" w:eastAsia="仿宋" w:cs="仿宋"/>
                <w:sz w:val="24"/>
                <w:szCs w:val="24"/>
              </w:rPr>
            </w:pPr>
            <w:r>
              <w:rPr>
                <w:rFonts w:hint="default" w:ascii="仿宋" w:hAnsi="仿宋" w:eastAsia="仿宋" w:cs="仿宋"/>
                <w:spacing w:val="-2"/>
                <w:sz w:val="24"/>
                <w:szCs w:val="24"/>
              </w:rPr>
              <w:t>三级消缺人</w:t>
            </w:r>
          </w:p>
        </w:tc>
        <w:tc>
          <w:tcPr>
            <w:tcW w:w="2135" w:type="dxa"/>
            <w:shd w:val="clear" w:color="auto" w:fill="C7DAF1"/>
            <w:noWrap w:val="0"/>
            <w:vAlign w:val="top"/>
          </w:tcPr>
          <w:p w14:paraId="3EB15E05">
            <w:pPr>
              <w:spacing w:before="121" w:line="220" w:lineRule="auto"/>
              <w:ind w:left="112" w:leftChars="0"/>
              <w:rPr>
                <w:rFonts w:hint="default" w:ascii="仿宋" w:hAnsi="仿宋" w:eastAsia="仿宋" w:cs="仿宋"/>
                <w:kern w:val="2"/>
                <w:sz w:val="24"/>
                <w:szCs w:val="24"/>
                <w:lang w:val="en-US" w:eastAsia="zh-CN" w:bidi="ar-SA"/>
              </w:rPr>
            </w:pPr>
            <w:r>
              <w:rPr>
                <w:rFonts w:hint="default" w:ascii="仿宋" w:hAnsi="仿宋" w:eastAsia="仿宋" w:cs="仿宋"/>
                <w:spacing w:val="-2"/>
                <w:sz w:val="24"/>
                <w:szCs w:val="24"/>
                <w:lang w:val="en-US" w:eastAsia="zh"/>
              </w:rPr>
              <w:t>广东火电</w:t>
            </w:r>
            <w:r>
              <w:rPr>
                <w:rFonts w:hint="default" w:ascii="仿宋" w:hAnsi="仿宋" w:eastAsia="仿宋" w:cs="仿宋"/>
                <w:spacing w:val="-2"/>
                <w:sz w:val="24"/>
                <w:szCs w:val="24"/>
                <w:lang w:val="en-US" w:eastAsia="zh-CN"/>
              </w:rPr>
              <w:t>：程荣宪</w:t>
            </w:r>
          </w:p>
        </w:tc>
        <w:tc>
          <w:tcPr>
            <w:tcW w:w="1849" w:type="dxa"/>
            <w:gridSpan w:val="2"/>
            <w:shd w:val="clear" w:color="auto" w:fill="C7DAF1"/>
            <w:noWrap w:val="0"/>
            <w:vAlign w:val="top"/>
          </w:tcPr>
          <w:p w14:paraId="29772822">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处理情况</w:t>
            </w:r>
          </w:p>
        </w:tc>
        <w:tc>
          <w:tcPr>
            <w:tcW w:w="3072" w:type="dxa"/>
            <w:tcBorders>
              <w:right w:val="single" w:color="000000" w:sz="10" w:space="0"/>
            </w:tcBorders>
            <w:shd w:val="clear" w:color="auto" w:fill="C7DAF1"/>
            <w:noWrap w:val="0"/>
            <w:vAlign w:val="top"/>
          </w:tcPr>
          <w:p w14:paraId="05152C2E">
            <w:pPr>
              <w:spacing w:line="360" w:lineRule="auto"/>
              <w:rPr>
                <w:rFonts w:hint="default" w:ascii="仿宋" w:hAnsi="仿宋" w:eastAsia="仿宋" w:cs="仿宋"/>
                <w:sz w:val="24"/>
                <w:szCs w:val="24"/>
              </w:rPr>
            </w:pPr>
            <w:r>
              <w:rPr>
                <w:rFonts w:hint="default" w:ascii="仿宋" w:hAnsi="仿宋" w:eastAsia="仿宋" w:cs="仿宋"/>
                <w:sz w:val="24"/>
                <w:lang w:eastAsia="zh-CN"/>
              </w:rPr>
              <w:t>缺陷已处理</w:t>
            </w:r>
          </w:p>
        </w:tc>
      </w:tr>
      <w:tr w14:paraId="2D0B7FD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7" w:hRule="atLeast"/>
        </w:trPr>
        <w:tc>
          <w:tcPr>
            <w:tcW w:w="1469" w:type="dxa"/>
            <w:tcBorders>
              <w:left w:val="single" w:color="000000" w:sz="10" w:space="0"/>
            </w:tcBorders>
            <w:shd w:val="clear" w:color="auto" w:fill="DCD8C2"/>
            <w:noWrap w:val="0"/>
            <w:vAlign w:val="top"/>
          </w:tcPr>
          <w:p w14:paraId="59E21AA2">
            <w:pPr>
              <w:spacing w:before="121" w:line="220" w:lineRule="auto"/>
              <w:ind w:left="129" w:leftChars="0"/>
              <w:rPr>
                <w:rFonts w:hint="default" w:ascii="仿宋" w:hAnsi="仿宋" w:eastAsia="仿宋" w:cs="仿宋"/>
                <w:sz w:val="24"/>
                <w:szCs w:val="24"/>
              </w:rPr>
            </w:pPr>
            <w:r>
              <w:rPr>
                <w:rFonts w:hint="default" w:ascii="仿宋" w:hAnsi="仿宋" w:eastAsia="仿宋" w:cs="仿宋"/>
                <w:spacing w:val="-7"/>
                <w:sz w:val="24"/>
                <w:szCs w:val="24"/>
              </w:rPr>
              <w:t>四级验收人</w:t>
            </w:r>
          </w:p>
        </w:tc>
        <w:tc>
          <w:tcPr>
            <w:tcW w:w="2135" w:type="dxa"/>
            <w:shd w:val="clear" w:color="auto" w:fill="DCD8C2"/>
            <w:noWrap w:val="0"/>
            <w:vAlign w:val="top"/>
          </w:tcPr>
          <w:p w14:paraId="3D282BD4">
            <w:pPr>
              <w:spacing w:before="121" w:line="220" w:lineRule="auto"/>
              <w:ind w:left="112" w:leftChars="0"/>
              <w:rPr>
                <w:rFonts w:hint="default" w:ascii="仿宋" w:hAnsi="仿宋" w:eastAsia="仿宋" w:cs="仿宋"/>
                <w:sz w:val="24"/>
                <w:szCs w:val="24"/>
              </w:rPr>
            </w:pPr>
            <w:r>
              <w:rPr>
                <w:rFonts w:hint="default" w:ascii="仿宋" w:hAnsi="仿宋" w:eastAsia="仿宋" w:cs="仿宋"/>
                <w:sz w:val="24"/>
                <w:szCs w:val="24"/>
                <w:lang w:val="en-US" w:eastAsia="zh-CN"/>
              </w:rPr>
              <w:t>山东龙源:张伟刚</w:t>
            </w:r>
          </w:p>
        </w:tc>
        <w:tc>
          <w:tcPr>
            <w:tcW w:w="1849" w:type="dxa"/>
            <w:gridSpan w:val="2"/>
            <w:shd w:val="clear" w:color="auto" w:fill="DCD8C2"/>
            <w:noWrap w:val="0"/>
            <w:vAlign w:val="top"/>
          </w:tcPr>
          <w:p w14:paraId="20A6E1A0">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3"/>
                <w:sz w:val="24"/>
                <w:szCs w:val="24"/>
              </w:rPr>
              <w:t>验收情况</w:t>
            </w:r>
          </w:p>
        </w:tc>
        <w:tc>
          <w:tcPr>
            <w:tcW w:w="3072" w:type="dxa"/>
            <w:tcBorders>
              <w:right w:val="single" w:color="000000" w:sz="10" w:space="0"/>
            </w:tcBorders>
            <w:shd w:val="clear" w:color="auto" w:fill="DCD8C2"/>
            <w:noWrap w:val="0"/>
            <w:vAlign w:val="top"/>
          </w:tcPr>
          <w:p w14:paraId="02295848">
            <w:pPr>
              <w:spacing w:line="360" w:lineRule="auto"/>
              <w:rPr>
                <w:rFonts w:hint="default" w:ascii="仿宋" w:hAnsi="仿宋" w:eastAsia="仿宋" w:cs="仿宋"/>
                <w:sz w:val="24"/>
                <w:szCs w:val="24"/>
              </w:rPr>
            </w:pPr>
            <w:r>
              <w:rPr>
                <w:rFonts w:hint="default" w:ascii="仿宋" w:hAnsi="仿宋" w:eastAsia="仿宋" w:cs="仿宋"/>
                <w:sz w:val="24"/>
                <w:lang w:eastAsia="zh-CN"/>
              </w:rPr>
              <w:t>验收合格</w:t>
            </w:r>
          </w:p>
        </w:tc>
      </w:tr>
      <w:tr w14:paraId="09A42FD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tcBorders>
            <w:noWrap w:val="0"/>
            <w:vAlign w:val="top"/>
          </w:tcPr>
          <w:p w14:paraId="015DDFD7">
            <w:pPr>
              <w:spacing w:before="59" w:line="204" w:lineRule="auto"/>
              <w:ind w:left="1648"/>
              <w:rPr>
                <w:rFonts w:hint="default" w:ascii="仿宋" w:hAnsi="仿宋" w:eastAsia="仿宋" w:cs="仿宋"/>
                <w:sz w:val="24"/>
                <w:szCs w:val="24"/>
              </w:rPr>
            </w:pPr>
            <w:r>
              <w:rPr>
                <w:rFonts w:hint="default" w:ascii="仿宋" w:hAnsi="仿宋" w:eastAsia="仿宋" w:cs="仿宋"/>
                <w:spacing w:val="-3"/>
                <w:sz w:val="24"/>
                <w:szCs w:val="24"/>
              </w:rPr>
              <w:t>缺陷照片</w:t>
            </w:r>
          </w:p>
        </w:tc>
        <w:tc>
          <w:tcPr>
            <w:tcW w:w="4262" w:type="dxa"/>
            <w:gridSpan w:val="2"/>
            <w:tcBorders>
              <w:right w:val="single" w:color="000000" w:sz="10" w:space="0"/>
            </w:tcBorders>
            <w:noWrap w:val="0"/>
            <w:vAlign w:val="top"/>
          </w:tcPr>
          <w:p w14:paraId="327A0F7F">
            <w:pPr>
              <w:spacing w:before="59" w:line="204" w:lineRule="auto"/>
              <w:ind w:left="1542"/>
              <w:rPr>
                <w:rFonts w:hint="default" w:ascii="仿宋" w:hAnsi="仿宋" w:eastAsia="仿宋" w:cs="仿宋"/>
                <w:sz w:val="24"/>
                <w:szCs w:val="24"/>
              </w:rPr>
            </w:pPr>
            <w:r>
              <w:rPr>
                <w:rFonts w:hint="default" w:ascii="仿宋" w:hAnsi="仿宋" w:eastAsia="仿宋" w:cs="仿宋"/>
                <w:spacing w:val="-3"/>
                <w:sz w:val="24"/>
                <w:szCs w:val="24"/>
              </w:rPr>
              <w:t>处理后照片</w:t>
            </w:r>
          </w:p>
        </w:tc>
      </w:tr>
      <w:tr w14:paraId="2027157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bottom w:val="single" w:color="000000" w:sz="10" w:space="0"/>
            </w:tcBorders>
            <w:noWrap w:val="0"/>
            <w:vAlign w:val="top"/>
          </w:tcPr>
          <w:p w14:paraId="7A1BA3C1">
            <w:pPr>
              <w:tabs>
                <w:tab w:val="left" w:pos="1572"/>
              </w:tabs>
              <w:spacing w:before="59" w:line="204" w:lineRule="auto"/>
              <w:jc w:val="center"/>
              <w:rPr>
                <w:rFonts w:hint="eastAsia" w:ascii="宋体" w:hAnsi="宋体" w:eastAsia="宋体" w:cs="宋体"/>
                <w:spacing w:val="-3"/>
                <w:sz w:val="24"/>
                <w:szCs w:val="24"/>
                <w:lang w:eastAsia="zh-CN"/>
              </w:rPr>
            </w:pPr>
          </w:p>
        </w:tc>
        <w:tc>
          <w:tcPr>
            <w:tcW w:w="4262" w:type="dxa"/>
            <w:gridSpan w:val="2"/>
            <w:tcBorders>
              <w:bottom w:val="single" w:color="000000" w:sz="10" w:space="0"/>
              <w:right w:val="single" w:color="000000" w:sz="10" w:space="0"/>
            </w:tcBorders>
            <w:noWrap w:val="0"/>
            <w:vAlign w:val="top"/>
          </w:tcPr>
          <w:p w14:paraId="71F7F56B">
            <w:pPr>
              <w:spacing w:before="59" w:line="204" w:lineRule="auto"/>
              <w:jc w:val="center"/>
              <w:rPr>
                <w:rFonts w:hint="eastAsia" w:ascii="宋体" w:hAnsi="宋体" w:eastAsia="宋体" w:cs="宋体"/>
                <w:spacing w:val="-3"/>
                <w:sz w:val="24"/>
                <w:szCs w:val="24"/>
                <w:lang w:eastAsia="zh-CN"/>
              </w:rPr>
            </w:pPr>
          </w:p>
        </w:tc>
      </w:tr>
    </w:tbl>
    <w:p w14:paraId="11E9C97F">
      <w:pPr>
        <w:pStyle w:val="12"/>
        <w:rPr>
          <w:rFonts w:hint="default" w:ascii="仿宋" w:hAnsi="仿宋" w:eastAsia="仿宋" w:cs="仿宋"/>
          <w:sz w:val="32"/>
          <w:szCs w:val="32"/>
          <w:lang w:val="en-US" w:eastAsia="zh-CN"/>
        </w:rPr>
      </w:pPr>
      <w:r>
        <w:rPr>
          <w:rFonts w:hint="default" w:ascii="仿宋" w:hAnsi="仿宋" w:eastAsia="仿宋" w:cs="仿宋"/>
          <w:sz w:val="32"/>
          <w:szCs w:val="32"/>
          <w:lang w:val="en-US" w:eastAsia="zh-CN"/>
        </w:rPr>
        <w:t>4）低压低再三层人孔门通道下方水平管左-右数第122排、上-下数第1根出列1个管径。</w:t>
      </w:r>
    </w:p>
    <w:tbl>
      <w:tblPr>
        <w:tblStyle w:val="25"/>
        <w:tblW w:w="8525"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69"/>
        <w:gridCol w:w="2135"/>
        <w:gridCol w:w="659"/>
        <w:gridCol w:w="1190"/>
        <w:gridCol w:w="3072"/>
      </w:tblGrid>
      <w:tr w14:paraId="3F6B023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trPr>
        <w:tc>
          <w:tcPr>
            <w:tcW w:w="1469" w:type="dxa"/>
            <w:tcBorders>
              <w:top w:val="single" w:color="000000" w:sz="10" w:space="0"/>
              <w:left w:val="single" w:color="000000" w:sz="10" w:space="0"/>
            </w:tcBorders>
            <w:shd w:val="clear" w:color="auto" w:fill="C2D69B"/>
            <w:noWrap w:val="0"/>
            <w:vAlign w:val="top"/>
          </w:tcPr>
          <w:p w14:paraId="6D3B8F48">
            <w:pPr>
              <w:spacing w:before="120" w:line="220" w:lineRule="auto"/>
              <w:ind w:left="111" w:leftChars="0"/>
              <w:rPr>
                <w:rFonts w:hint="default" w:ascii="仿宋" w:hAnsi="仿宋" w:eastAsia="仿宋" w:cs="仿宋"/>
                <w:sz w:val="24"/>
                <w:szCs w:val="24"/>
              </w:rPr>
            </w:pPr>
            <w:r>
              <w:rPr>
                <w:rFonts w:hint="default" w:ascii="仿宋" w:hAnsi="仿宋" w:eastAsia="仿宋" w:cs="仿宋"/>
                <w:spacing w:val="-3"/>
                <w:sz w:val="24"/>
                <w:szCs w:val="24"/>
              </w:rPr>
              <w:t>一级检查人</w:t>
            </w:r>
          </w:p>
        </w:tc>
        <w:tc>
          <w:tcPr>
            <w:tcW w:w="2135" w:type="dxa"/>
            <w:tcBorders>
              <w:top w:val="single" w:color="000000" w:sz="10" w:space="0"/>
            </w:tcBorders>
            <w:shd w:val="clear" w:color="auto" w:fill="C2D69B"/>
            <w:noWrap w:val="0"/>
            <w:vAlign w:val="top"/>
          </w:tcPr>
          <w:p w14:paraId="5BB664FF">
            <w:pPr>
              <w:spacing w:before="120" w:line="220" w:lineRule="auto"/>
              <w:ind w:left="112" w:leftChars="0"/>
              <w:rPr>
                <w:rFonts w:hint="default" w:ascii="仿宋" w:hAnsi="仿宋" w:eastAsia="仿宋" w:cs="仿宋"/>
                <w:sz w:val="24"/>
                <w:szCs w:val="24"/>
                <w:lang w:val="en-US"/>
              </w:rPr>
            </w:pPr>
            <w:r>
              <w:rPr>
                <w:rFonts w:hint="default" w:ascii="仿宋" w:hAnsi="仿宋" w:eastAsia="仿宋" w:cs="仿宋"/>
                <w:sz w:val="24"/>
                <w:szCs w:val="24"/>
                <w:lang w:val="en-US" w:eastAsia="zh-CN"/>
              </w:rPr>
              <w:t>山东龙源:楚银保</w:t>
            </w:r>
          </w:p>
        </w:tc>
        <w:tc>
          <w:tcPr>
            <w:tcW w:w="1849" w:type="dxa"/>
            <w:gridSpan w:val="2"/>
            <w:tcBorders>
              <w:top w:val="single" w:color="000000" w:sz="10" w:space="0"/>
            </w:tcBorders>
            <w:shd w:val="clear" w:color="auto" w:fill="C2D69B"/>
            <w:noWrap w:val="0"/>
            <w:vAlign w:val="top"/>
          </w:tcPr>
          <w:p w14:paraId="7C0EC9CA">
            <w:pPr>
              <w:spacing w:before="120"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rPr>
              <w:t>初步处理意见</w:t>
            </w:r>
          </w:p>
        </w:tc>
        <w:tc>
          <w:tcPr>
            <w:tcW w:w="3072" w:type="dxa"/>
            <w:tcBorders>
              <w:top w:val="single" w:color="000000" w:sz="10" w:space="0"/>
              <w:right w:val="single" w:color="000000" w:sz="10" w:space="0"/>
            </w:tcBorders>
            <w:shd w:val="clear" w:color="auto" w:fill="C2D69B"/>
            <w:noWrap w:val="0"/>
            <w:vAlign w:val="top"/>
          </w:tcPr>
          <w:p w14:paraId="0E70E252">
            <w:pPr>
              <w:spacing w:before="120" w:line="221" w:lineRule="auto"/>
              <w:jc w:val="both"/>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加防磨瓦</w:t>
            </w:r>
          </w:p>
        </w:tc>
      </w:tr>
      <w:tr w14:paraId="72746D9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FBD4B4"/>
            <w:noWrap w:val="0"/>
            <w:vAlign w:val="top"/>
          </w:tcPr>
          <w:p w14:paraId="705106C8">
            <w:pPr>
              <w:spacing w:before="118" w:line="220" w:lineRule="auto"/>
              <w:ind w:left="111" w:leftChars="0"/>
              <w:rPr>
                <w:rFonts w:hint="default" w:ascii="仿宋" w:hAnsi="仿宋" w:eastAsia="仿宋" w:cs="仿宋"/>
                <w:sz w:val="24"/>
                <w:szCs w:val="24"/>
              </w:rPr>
            </w:pPr>
            <w:r>
              <w:rPr>
                <w:rFonts w:hint="default" w:ascii="仿宋" w:hAnsi="仿宋" w:eastAsia="仿宋" w:cs="仿宋"/>
                <w:spacing w:val="-3"/>
                <w:sz w:val="24"/>
                <w:szCs w:val="24"/>
              </w:rPr>
              <w:t>二级责任人</w:t>
            </w:r>
          </w:p>
        </w:tc>
        <w:tc>
          <w:tcPr>
            <w:tcW w:w="2135" w:type="dxa"/>
            <w:shd w:val="clear" w:color="auto" w:fill="FBD4B4"/>
            <w:noWrap w:val="0"/>
            <w:vAlign w:val="top"/>
          </w:tcPr>
          <w:p w14:paraId="4485B3AC">
            <w:pPr>
              <w:spacing w:before="118" w:line="219" w:lineRule="auto"/>
              <w:ind w:left="111" w:leftChars="0"/>
              <w:rPr>
                <w:rFonts w:hint="default" w:ascii="仿宋" w:hAnsi="仿宋" w:eastAsia="仿宋" w:cs="仿宋"/>
                <w:sz w:val="24"/>
                <w:szCs w:val="24"/>
              </w:rPr>
            </w:pPr>
            <w:r>
              <w:rPr>
                <w:rFonts w:hint="default" w:ascii="仿宋" w:hAnsi="仿宋" w:eastAsia="仿宋" w:cs="仿宋"/>
                <w:spacing w:val="-2"/>
                <w:sz w:val="24"/>
                <w:szCs w:val="24"/>
              </w:rPr>
              <w:t>点检：</w:t>
            </w:r>
            <w:r>
              <w:rPr>
                <w:rFonts w:hint="default" w:ascii="仿宋" w:hAnsi="仿宋" w:eastAsia="仿宋" w:cs="仿宋"/>
                <w:spacing w:val="-2"/>
                <w:sz w:val="24"/>
                <w:szCs w:val="24"/>
                <w:lang w:val="en-US" w:eastAsia="zh-CN"/>
              </w:rPr>
              <w:t>宋捷</w:t>
            </w:r>
          </w:p>
        </w:tc>
        <w:tc>
          <w:tcPr>
            <w:tcW w:w="1849" w:type="dxa"/>
            <w:gridSpan w:val="2"/>
            <w:shd w:val="clear" w:color="auto" w:fill="FBD4B4"/>
            <w:noWrap w:val="0"/>
            <w:vAlign w:val="top"/>
          </w:tcPr>
          <w:p w14:paraId="69A57D35">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最终处理意见</w:t>
            </w:r>
          </w:p>
        </w:tc>
        <w:tc>
          <w:tcPr>
            <w:tcW w:w="3072" w:type="dxa"/>
            <w:tcBorders>
              <w:right w:val="single" w:color="000000" w:sz="10" w:space="0"/>
            </w:tcBorders>
            <w:shd w:val="clear" w:color="auto" w:fill="FBD4B4"/>
            <w:noWrap w:val="0"/>
            <w:vAlign w:val="top"/>
          </w:tcPr>
          <w:p w14:paraId="25CF1048">
            <w:pPr>
              <w:spacing w:line="360" w:lineRule="auto"/>
              <w:rPr>
                <w:rFonts w:hint="default" w:ascii="仿宋" w:hAnsi="仿宋" w:eastAsia="仿宋" w:cs="仿宋"/>
                <w:sz w:val="24"/>
                <w:szCs w:val="24"/>
              </w:rPr>
            </w:pPr>
            <w:r>
              <w:rPr>
                <w:rFonts w:hint="eastAsia" w:ascii="仿宋" w:hAnsi="仿宋" w:eastAsia="仿宋" w:cs="仿宋"/>
                <w:sz w:val="24"/>
                <w:lang w:val="en-US" w:eastAsia="zh"/>
              </w:rPr>
              <w:t>同意</w:t>
            </w:r>
            <w:r>
              <w:rPr>
                <w:rFonts w:hint="default" w:ascii="仿宋" w:hAnsi="仿宋" w:eastAsia="仿宋" w:cs="仿宋"/>
                <w:sz w:val="24"/>
                <w:lang w:val="en-US" w:eastAsia="zh-CN"/>
              </w:rPr>
              <w:t>上述处理</w:t>
            </w:r>
          </w:p>
        </w:tc>
      </w:tr>
      <w:tr w14:paraId="0BC53E6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C7DAF1"/>
            <w:noWrap w:val="0"/>
            <w:vAlign w:val="top"/>
          </w:tcPr>
          <w:p w14:paraId="284B2537">
            <w:pPr>
              <w:spacing w:before="119" w:line="221" w:lineRule="auto"/>
              <w:ind w:left="107" w:leftChars="0"/>
              <w:rPr>
                <w:rFonts w:hint="default" w:ascii="仿宋" w:hAnsi="仿宋" w:eastAsia="仿宋" w:cs="仿宋"/>
                <w:sz w:val="24"/>
                <w:szCs w:val="24"/>
              </w:rPr>
            </w:pPr>
            <w:r>
              <w:rPr>
                <w:rFonts w:hint="default" w:ascii="仿宋" w:hAnsi="仿宋" w:eastAsia="仿宋" w:cs="仿宋"/>
                <w:spacing w:val="-2"/>
                <w:sz w:val="24"/>
                <w:szCs w:val="24"/>
              </w:rPr>
              <w:t>三级消缺人</w:t>
            </w:r>
          </w:p>
        </w:tc>
        <w:tc>
          <w:tcPr>
            <w:tcW w:w="2135" w:type="dxa"/>
            <w:shd w:val="clear" w:color="auto" w:fill="C7DAF1"/>
            <w:noWrap w:val="0"/>
            <w:vAlign w:val="top"/>
          </w:tcPr>
          <w:p w14:paraId="3C44AC70">
            <w:pPr>
              <w:spacing w:before="121" w:line="220" w:lineRule="auto"/>
              <w:ind w:left="112" w:leftChars="0"/>
              <w:rPr>
                <w:rFonts w:hint="default" w:ascii="仿宋" w:hAnsi="仿宋" w:eastAsia="仿宋" w:cs="仿宋"/>
                <w:kern w:val="2"/>
                <w:sz w:val="24"/>
                <w:szCs w:val="24"/>
                <w:lang w:val="en-US" w:eastAsia="zh-CN" w:bidi="ar-SA"/>
              </w:rPr>
            </w:pPr>
            <w:r>
              <w:rPr>
                <w:rFonts w:hint="default" w:ascii="仿宋" w:hAnsi="仿宋" w:eastAsia="仿宋" w:cs="仿宋"/>
                <w:spacing w:val="-2"/>
                <w:sz w:val="24"/>
                <w:szCs w:val="24"/>
                <w:lang w:val="en-US" w:eastAsia="zh"/>
              </w:rPr>
              <w:t>广东火电</w:t>
            </w:r>
            <w:r>
              <w:rPr>
                <w:rFonts w:hint="default" w:ascii="仿宋" w:hAnsi="仿宋" w:eastAsia="仿宋" w:cs="仿宋"/>
                <w:spacing w:val="-2"/>
                <w:sz w:val="24"/>
                <w:szCs w:val="24"/>
                <w:lang w:val="en-US" w:eastAsia="zh-CN"/>
              </w:rPr>
              <w:t>：程荣宪</w:t>
            </w:r>
          </w:p>
        </w:tc>
        <w:tc>
          <w:tcPr>
            <w:tcW w:w="1849" w:type="dxa"/>
            <w:gridSpan w:val="2"/>
            <w:shd w:val="clear" w:color="auto" w:fill="C7DAF1"/>
            <w:noWrap w:val="0"/>
            <w:vAlign w:val="top"/>
          </w:tcPr>
          <w:p w14:paraId="246D5447">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处理情况</w:t>
            </w:r>
          </w:p>
        </w:tc>
        <w:tc>
          <w:tcPr>
            <w:tcW w:w="3072" w:type="dxa"/>
            <w:tcBorders>
              <w:right w:val="single" w:color="000000" w:sz="10" w:space="0"/>
            </w:tcBorders>
            <w:shd w:val="clear" w:color="auto" w:fill="C7DAF1"/>
            <w:noWrap w:val="0"/>
            <w:vAlign w:val="top"/>
          </w:tcPr>
          <w:p w14:paraId="79697B80">
            <w:pPr>
              <w:spacing w:line="360" w:lineRule="auto"/>
              <w:rPr>
                <w:rFonts w:hint="default" w:ascii="仿宋" w:hAnsi="仿宋" w:eastAsia="仿宋" w:cs="仿宋"/>
                <w:sz w:val="24"/>
                <w:szCs w:val="24"/>
              </w:rPr>
            </w:pPr>
            <w:r>
              <w:rPr>
                <w:rFonts w:hint="default" w:ascii="仿宋" w:hAnsi="仿宋" w:eastAsia="仿宋" w:cs="仿宋"/>
                <w:sz w:val="24"/>
                <w:lang w:eastAsia="zh-CN"/>
              </w:rPr>
              <w:t>缺陷已处理</w:t>
            </w:r>
          </w:p>
        </w:tc>
      </w:tr>
      <w:tr w14:paraId="767A90A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7" w:hRule="atLeast"/>
        </w:trPr>
        <w:tc>
          <w:tcPr>
            <w:tcW w:w="1469" w:type="dxa"/>
            <w:tcBorders>
              <w:left w:val="single" w:color="000000" w:sz="10" w:space="0"/>
            </w:tcBorders>
            <w:shd w:val="clear" w:color="auto" w:fill="DCD8C2"/>
            <w:noWrap w:val="0"/>
            <w:vAlign w:val="top"/>
          </w:tcPr>
          <w:p w14:paraId="05B582F4">
            <w:pPr>
              <w:spacing w:before="121" w:line="220" w:lineRule="auto"/>
              <w:ind w:left="129" w:leftChars="0"/>
              <w:rPr>
                <w:rFonts w:hint="default" w:ascii="仿宋" w:hAnsi="仿宋" w:eastAsia="仿宋" w:cs="仿宋"/>
                <w:sz w:val="24"/>
                <w:szCs w:val="24"/>
              </w:rPr>
            </w:pPr>
            <w:r>
              <w:rPr>
                <w:rFonts w:hint="default" w:ascii="仿宋" w:hAnsi="仿宋" w:eastAsia="仿宋" w:cs="仿宋"/>
                <w:spacing w:val="-7"/>
                <w:sz w:val="24"/>
                <w:szCs w:val="24"/>
              </w:rPr>
              <w:t>四级验收人</w:t>
            </w:r>
          </w:p>
        </w:tc>
        <w:tc>
          <w:tcPr>
            <w:tcW w:w="2135" w:type="dxa"/>
            <w:shd w:val="clear" w:color="auto" w:fill="DCD8C2"/>
            <w:noWrap w:val="0"/>
            <w:vAlign w:val="top"/>
          </w:tcPr>
          <w:p w14:paraId="4C7FA5F7">
            <w:pPr>
              <w:spacing w:before="121" w:line="220" w:lineRule="auto"/>
              <w:ind w:left="112" w:leftChars="0"/>
              <w:rPr>
                <w:rFonts w:hint="default" w:ascii="仿宋" w:hAnsi="仿宋" w:eastAsia="仿宋" w:cs="仿宋"/>
                <w:sz w:val="24"/>
                <w:szCs w:val="24"/>
              </w:rPr>
            </w:pPr>
            <w:r>
              <w:rPr>
                <w:rFonts w:hint="default" w:ascii="仿宋" w:hAnsi="仿宋" w:eastAsia="仿宋" w:cs="仿宋"/>
                <w:sz w:val="24"/>
                <w:szCs w:val="24"/>
                <w:lang w:val="en-US" w:eastAsia="zh-CN"/>
              </w:rPr>
              <w:t>山东龙源:张伟刚</w:t>
            </w:r>
          </w:p>
        </w:tc>
        <w:tc>
          <w:tcPr>
            <w:tcW w:w="1849" w:type="dxa"/>
            <w:gridSpan w:val="2"/>
            <w:shd w:val="clear" w:color="auto" w:fill="DCD8C2"/>
            <w:noWrap w:val="0"/>
            <w:vAlign w:val="top"/>
          </w:tcPr>
          <w:p w14:paraId="1BFEA3B1">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3"/>
                <w:sz w:val="24"/>
                <w:szCs w:val="24"/>
              </w:rPr>
              <w:t>验收情况</w:t>
            </w:r>
          </w:p>
        </w:tc>
        <w:tc>
          <w:tcPr>
            <w:tcW w:w="3072" w:type="dxa"/>
            <w:tcBorders>
              <w:right w:val="single" w:color="000000" w:sz="10" w:space="0"/>
            </w:tcBorders>
            <w:shd w:val="clear" w:color="auto" w:fill="DCD8C2"/>
            <w:noWrap w:val="0"/>
            <w:vAlign w:val="top"/>
          </w:tcPr>
          <w:p w14:paraId="6C167834">
            <w:pPr>
              <w:spacing w:line="360" w:lineRule="auto"/>
              <w:rPr>
                <w:rFonts w:hint="default" w:ascii="仿宋" w:hAnsi="仿宋" w:eastAsia="仿宋" w:cs="仿宋"/>
                <w:sz w:val="24"/>
                <w:szCs w:val="24"/>
              </w:rPr>
            </w:pPr>
            <w:r>
              <w:rPr>
                <w:rFonts w:hint="default" w:ascii="仿宋" w:hAnsi="仿宋" w:eastAsia="仿宋" w:cs="仿宋"/>
                <w:sz w:val="24"/>
                <w:lang w:eastAsia="zh-CN"/>
              </w:rPr>
              <w:t>验收合格</w:t>
            </w:r>
          </w:p>
        </w:tc>
      </w:tr>
      <w:tr w14:paraId="75E0ADF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tcBorders>
            <w:noWrap w:val="0"/>
            <w:vAlign w:val="top"/>
          </w:tcPr>
          <w:p w14:paraId="3A6501E1">
            <w:pPr>
              <w:spacing w:before="59" w:line="204" w:lineRule="auto"/>
              <w:ind w:left="1648"/>
              <w:rPr>
                <w:rFonts w:hint="default" w:ascii="仿宋" w:hAnsi="仿宋" w:eastAsia="仿宋" w:cs="仿宋"/>
                <w:sz w:val="24"/>
                <w:szCs w:val="24"/>
              </w:rPr>
            </w:pPr>
            <w:r>
              <w:rPr>
                <w:rFonts w:hint="default" w:ascii="仿宋" w:hAnsi="仿宋" w:eastAsia="仿宋" w:cs="仿宋"/>
                <w:spacing w:val="-3"/>
                <w:sz w:val="24"/>
                <w:szCs w:val="24"/>
              </w:rPr>
              <w:t>缺陷照片</w:t>
            </w:r>
          </w:p>
        </w:tc>
        <w:tc>
          <w:tcPr>
            <w:tcW w:w="4262" w:type="dxa"/>
            <w:gridSpan w:val="2"/>
            <w:tcBorders>
              <w:right w:val="single" w:color="000000" w:sz="10" w:space="0"/>
            </w:tcBorders>
            <w:noWrap w:val="0"/>
            <w:vAlign w:val="top"/>
          </w:tcPr>
          <w:p w14:paraId="780D8971">
            <w:pPr>
              <w:spacing w:before="59" w:line="204" w:lineRule="auto"/>
              <w:ind w:left="1542"/>
              <w:rPr>
                <w:rFonts w:hint="default" w:ascii="仿宋" w:hAnsi="仿宋" w:eastAsia="仿宋" w:cs="仿宋"/>
                <w:sz w:val="24"/>
                <w:szCs w:val="24"/>
              </w:rPr>
            </w:pPr>
            <w:r>
              <w:rPr>
                <w:rFonts w:hint="default" w:ascii="仿宋" w:hAnsi="仿宋" w:eastAsia="仿宋" w:cs="仿宋"/>
                <w:spacing w:val="-3"/>
                <w:sz w:val="24"/>
                <w:szCs w:val="24"/>
              </w:rPr>
              <w:t>处理后照片</w:t>
            </w:r>
          </w:p>
        </w:tc>
      </w:tr>
      <w:tr w14:paraId="0E80B8B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bottom w:val="single" w:color="000000" w:sz="10" w:space="0"/>
            </w:tcBorders>
            <w:noWrap w:val="0"/>
            <w:vAlign w:val="top"/>
          </w:tcPr>
          <w:p w14:paraId="4C01027F">
            <w:pPr>
              <w:tabs>
                <w:tab w:val="left" w:pos="1572"/>
              </w:tabs>
              <w:spacing w:before="59" w:line="204" w:lineRule="auto"/>
              <w:jc w:val="center"/>
              <w:rPr>
                <w:rFonts w:hint="eastAsia" w:ascii="宋体" w:hAnsi="宋体" w:eastAsia="宋体" w:cs="宋体"/>
                <w:spacing w:val="-3"/>
                <w:sz w:val="24"/>
                <w:szCs w:val="24"/>
                <w:lang w:eastAsia="zh-CN"/>
              </w:rPr>
            </w:pPr>
          </w:p>
        </w:tc>
        <w:tc>
          <w:tcPr>
            <w:tcW w:w="4262" w:type="dxa"/>
            <w:gridSpan w:val="2"/>
            <w:tcBorders>
              <w:bottom w:val="single" w:color="000000" w:sz="10" w:space="0"/>
              <w:right w:val="single" w:color="000000" w:sz="10" w:space="0"/>
            </w:tcBorders>
            <w:noWrap w:val="0"/>
            <w:vAlign w:val="top"/>
          </w:tcPr>
          <w:p w14:paraId="1397EB1C">
            <w:pPr>
              <w:spacing w:before="59" w:line="204" w:lineRule="auto"/>
              <w:jc w:val="center"/>
              <w:rPr>
                <w:rFonts w:hint="eastAsia" w:ascii="宋体" w:hAnsi="宋体" w:eastAsia="宋体" w:cs="宋体"/>
                <w:spacing w:val="-3"/>
                <w:sz w:val="24"/>
                <w:szCs w:val="24"/>
                <w:lang w:eastAsia="zh-CN"/>
              </w:rPr>
            </w:pPr>
          </w:p>
        </w:tc>
      </w:tr>
    </w:tbl>
    <w:p w14:paraId="0FFCA0BA">
      <w:pPr>
        <w:pStyle w:val="12"/>
        <w:rPr>
          <w:rFonts w:hint="default" w:ascii="仿宋" w:hAnsi="仿宋" w:eastAsia="仿宋" w:cs="仿宋"/>
          <w:sz w:val="32"/>
          <w:szCs w:val="32"/>
          <w:lang w:val="en-US" w:eastAsia="zh-CN"/>
        </w:rPr>
      </w:pPr>
      <w:r>
        <w:rPr>
          <w:rFonts w:hint="default" w:ascii="仿宋" w:hAnsi="仿宋" w:eastAsia="仿宋" w:cs="仿宋"/>
          <w:sz w:val="32"/>
          <w:szCs w:val="32"/>
          <w:lang w:val="en-US" w:eastAsia="zh-CN"/>
        </w:rPr>
        <w:t>5）低压低再三层人孔门通道后包墙阻流板下方浇</w:t>
      </w:r>
      <w:r>
        <w:rPr>
          <w:rFonts w:hint="eastAsia" w:ascii="仿宋" w:hAnsi="仿宋" w:eastAsia="仿宋" w:cs="仿宋"/>
          <w:sz w:val="32"/>
          <w:szCs w:val="32"/>
          <w:lang w:val="en-US" w:eastAsia="zh"/>
        </w:rPr>
        <w:t>注</w:t>
      </w:r>
      <w:r>
        <w:rPr>
          <w:rFonts w:hint="default" w:ascii="仿宋" w:hAnsi="仿宋" w:eastAsia="仿宋" w:cs="仿宋"/>
          <w:sz w:val="32"/>
          <w:szCs w:val="32"/>
          <w:lang w:val="en-US" w:eastAsia="zh-CN"/>
        </w:rPr>
        <w:t>料脱开右数第2块。</w:t>
      </w:r>
    </w:p>
    <w:tbl>
      <w:tblPr>
        <w:tblStyle w:val="25"/>
        <w:tblW w:w="8525"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69"/>
        <w:gridCol w:w="2135"/>
        <w:gridCol w:w="659"/>
        <w:gridCol w:w="1190"/>
        <w:gridCol w:w="3072"/>
      </w:tblGrid>
      <w:tr w14:paraId="031AED9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trPr>
        <w:tc>
          <w:tcPr>
            <w:tcW w:w="1469" w:type="dxa"/>
            <w:tcBorders>
              <w:top w:val="single" w:color="000000" w:sz="10" w:space="0"/>
              <w:left w:val="single" w:color="000000" w:sz="10" w:space="0"/>
            </w:tcBorders>
            <w:shd w:val="clear" w:color="auto" w:fill="C2D69B"/>
            <w:noWrap w:val="0"/>
            <w:vAlign w:val="top"/>
          </w:tcPr>
          <w:p w14:paraId="460ADF42">
            <w:pPr>
              <w:spacing w:before="120" w:line="220" w:lineRule="auto"/>
              <w:ind w:left="111" w:leftChars="0"/>
              <w:rPr>
                <w:rFonts w:ascii="宋体" w:hAnsi="宋体" w:eastAsia="宋体" w:cs="宋体"/>
                <w:sz w:val="24"/>
                <w:szCs w:val="24"/>
              </w:rPr>
            </w:pPr>
            <w:r>
              <w:rPr>
                <w:rFonts w:ascii="宋体" w:hAnsi="宋体" w:eastAsia="宋体" w:cs="宋体"/>
                <w:spacing w:val="-3"/>
                <w:sz w:val="24"/>
                <w:szCs w:val="24"/>
              </w:rPr>
              <w:t>一级检查人</w:t>
            </w:r>
          </w:p>
        </w:tc>
        <w:tc>
          <w:tcPr>
            <w:tcW w:w="2135" w:type="dxa"/>
            <w:tcBorders>
              <w:top w:val="single" w:color="000000" w:sz="10" w:space="0"/>
            </w:tcBorders>
            <w:shd w:val="clear" w:color="auto" w:fill="C2D69B"/>
            <w:noWrap w:val="0"/>
            <w:vAlign w:val="top"/>
          </w:tcPr>
          <w:p w14:paraId="2A676ADF">
            <w:pPr>
              <w:spacing w:before="120" w:line="220" w:lineRule="auto"/>
              <w:ind w:left="112" w:leftChars="0"/>
              <w:rPr>
                <w:rFonts w:hint="default" w:ascii="宋体" w:hAnsi="宋体" w:eastAsia="宋体" w:cs="宋体"/>
                <w:sz w:val="24"/>
                <w:szCs w:val="24"/>
                <w:lang w:val="en-US"/>
              </w:rPr>
            </w:pPr>
            <w:r>
              <w:rPr>
                <w:rFonts w:hint="eastAsia" w:ascii="宋体" w:hAnsi="宋体" w:eastAsia="宋体" w:cs="宋体"/>
                <w:sz w:val="24"/>
                <w:szCs w:val="24"/>
                <w:lang w:val="en-US" w:eastAsia="zh-CN"/>
              </w:rPr>
              <w:t>山东龙源:</w:t>
            </w:r>
            <w:r>
              <w:rPr>
                <w:rFonts w:hint="eastAsia" w:ascii="宋体" w:hAnsi="宋体" w:cs="宋体"/>
                <w:sz w:val="24"/>
                <w:szCs w:val="24"/>
                <w:lang w:val="en-US" w:eastAsia="zh-CN"/>
              </w:rPr>
              <w:t>楚银保</w:t>
            </w:r>
          </w:p>
        </w:tc>
        <w:tc>
          <w:tcPr>
            <w:tcW w:w="1849" w:type="dxa"/>
            <w:gridSpan w:val="2"/>
            <w:tcBorders>
              <w:top w:val="single" w:color="000000" w:sz="10" w:space="0"/>
            </w:tcBorders>
            <w:shd w:val="clear" w:color="auto" w:fill="C2D69B"/>
            <w:noWrap w:val="0"/>
            <w:vAlign w:val="top"/>
          </w:tcPr>
          <w:p w14:paraId="026A3420">
            <w:pPr>
              <w:spacing w:before="120" w:line="220" w:lineRule="auto"/>
              <w:ind w:left="112" w:leftChars="0"/>
              <w:rPr>
                <w:rFonts w:ascii="宋体" w:hAnsi="宋体" w:eastAsia="宋体" w:cs="宋体"/>
                <w:sz w:val="24"/>
                <w:szCs w:val="24"/>
              </w:rPr>
            </w:pPr>
            <w:r>
              <w:rPr>
                <w:rFonts w:ascii="宋体" w:hAnsi="宋体" w:eastAsia="宋体" w:cs="宋体"/>
                <w:spacing w:val="-2"/>
                <w:sz w:val="24"/>
                <w:szCs w:val="24"/>
              </w:rPr>
              <w:t>初步处理意见</w:t>
            </w:r>
          </w:p>
        </w:tc>
        <w:tc>
          <w:tcPr>
            <w:tcW w:w="3072" w:type="dxa"/>
            <w:tcBorders>
              <w:top w:val="single" w:color="000000" w:sz="10" w:space="0"/>
              <w:right w:val="single" w:color="000000" w:sz="10" w:space="0"/>
            </w:tcBorders>
            <w:shd w:val="clear" w:color="auto" w:fill="C2D69B"/>
            <w:noWrap w:val="0"/>
            <w:vAlign w:val="top"/>
          </w:tcPr>
          <w:p w14:paraId="61B3CF14">
            <w:pPr>
              <w:spacing w:before="120" w:line="221" w:lineRule="auto"/>
              <w:jc w:val="both"/>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修复浇</w:t>
            </w:r>
            <w:r>
              <w:rPr>
                <w:rFonts w:hint="eastAsia" w:ascii="宋体" w:hAnsi="宋体" w:cs="宋体"/>
                <w:sz w:val="24"/>
                <w:szCs w:val="24"/>
                <w:lang w:val="en-US" w:eastAsia="zh"/>
              </w:rPr>
              <w:t>注</w:t>
            </w:r>
            <w:r>
              <w:rPr>
                <w:rFonts w:hint="eastAsia" w:ascii="宋体" w:hAnsi="宋体" w:eastAsia="宋体" w:cs="宋体"/>
                <w:sz w:val="24"/>
                <w:szCs w:val="24"/>
                <w:lang w:val="en-US" w:eastAsia="zh-CN"/>
              </w:rPr>
              <w:t>料</w:t>
            </w:r>
          </w:p>
        </w:tc>
      </w:tr>
      <w:tr w14:paraId="6DE943A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80" w:hRule="atLeast"/>
        </w:trPr>
        <w:tc>
          <w:tcPr>
            <w:tcW w:w="1469" w:type="dxa"/>
            <w:tcBorders>
              <w:left w:val="single" w:color="000000" w:sz="10" w:space="0"/>
            </w:tcBorders>
            <w:shd w:val="clear" w:color="auto" w:fill="FBD4B4"/>
            <w:noWrap w:val="0"/>
            <w:vAlign w:val="top"/>
          </w:tcPr>
          <w:p w14:paraId="101C603B">
            <w:pPr>
              <w:spacing w:before="118" w:line="220" w:lineRule="auto"/>
              <w:ind w:left="111" w:leftChars="0"/>
              <w:rPr>
                <w:rFonts w:ascii="宋体" w:hAnsi="宋体" w:eastAsia="宋体" w:cs="宋体"/>
                <w:sz w:val="24"/>
                <w:szCs w:val="24"/>
              </w:rPr>
            </w:pPr>
            <w:r>
              <w:rPr>
                <w:rFonts w:ascii="宋体" w:hAnsi="宋体" w:eastAsia="宋体" w:cs="宋体"/>
                <w:spacing w:val="-3"/>
                <w:sz w:val="24"/>
                <w:szCs w:val="24"/>
              </w:rPr>
              <w:t>二级责任人</w:t>
            </w:r>
          </w:p>
        </w:tc>
        <w:tc>
          <w:tcPr>
            <w:tcW w:w="2135" w:type="dxa"/>
            <w:shd w:val="clear" w:color="auto" w:fill="FBD4B4"/>
            <w:noWrap w:val="0"/>
            <w:vAlign w:val="top"/>
          </w:tcPr>
          <w:p w14:paraId="3B913C06">
            <w:pPr>
              <w:spacing w:before="118" w:line="219" w:lineRule="auto"/>
              <w:ind w:left="111" w:leftChars="0"/>
              <w:rPr>
                <w:rFonts w:ascii="宋体" w:hAnsi="宋体" w:eastAsia="宋体" w:cs="宋体"/>
                <w:sz w:val="24"/>
                <w:szCs w:val="24"/>
              </w:rPr>
            </w:pPr>
            <w:r>
              <w:rPr>
                <w:rFonts w:ascii="宋体" w:hAnsi="宋体" w:eastAsia="宋体" w:cs="宋体"/>
                <w:spacing w:val="-2"/>
                <w:sz w:val="24"/>
                <w:szCs w:val="24"/>
              </w:rPr>
              <w:t>点检：</w:t>
            </w:r>
            <w:r>
              <w:rPr>
                <w:rFonts w:hint="eastAsia" w:ascii="宋体" w:hAnsi="宋体" w:eastAsia="宋体" w:cs="宋体"/>
                <w:spacing w:val="-2"/>
                <w:sz w:val="24"/>
                <w:szCs w:val="24"/>
                <w:lang w:val="en-US" w:eastAsia="zh-CN"/>
              </w:rPr>
              <w:t>宋捷</w:t>
            </w:r>
          </w:p>
        </w:tc>
        <w:tc>
          <w:tcPr>
            <w:tcW w:w="1849" w:type="dxa"/>
            <w:gridSpan w:val="2"/>
            <w:shd w:val="clear" w:color="auto" w:fill="FBD4B4"/>
            <w:noWrap w:val="0"/>
            <w:vAlign w:val="top"/>
          </w:tcPr>
          <w:p w14:paraId="5DEC5DF4">
            <w:pPr>
              <w:spacing w:before="121" w:line="220" w:lineRule="auto"/>
              <w:ind w:left="112" w:leftChars="0"/>
              <w:rPr>
                <w:rFonts w:ascii="宋体" w:hAnsi="宋体" w:eastAsia="宋体" w:cs="宋体"/>
                <w:sz w:val="24"/>
                <w:szCs w:val="24"/>
              </w:rPr>
            </w:pPr>
            <w:r>
              <w:rPr>
                <w:rFonts w:hint="eastAsia" w:ascii="宋体" w:hAnsi="宋体" w:eastAsia="宋体" w:cs="宋体"/>
                <w:spacing w:val="-2"/>
                <w:sz w:val="24"/>
                <w:szCs w:val="24"/>
                <w:lang w:val="en-US" w:eastAsia="zh-CN"/>
              </w:rPr>
              <w:t>最终处理意见</w:t>
            </w:r>
          </w:p>
        </w:tc>
        <w:tc>
          <w:tcPr>
            <w:tcW w:w="3072" w:type="dxa"/>
            <w:tcBorders>
              <w:right w:val="single" w:color="000000" w:sz="10" w:space="0"/>
            </w:tcBorders>
            <w:shd w:val="clear" w:color="auto" w:fill="FBD4B4"/>
            <w:noWrap w:val="0"/>
            <w:vAlign w:val="top"/>
          </w:tcPr>
          <w:p w14:paraId="3E7EE43D">
            <w:pPr>
              <w:spacing w:line="360" w:lineRule="auto"/>
              <w:rPr>
                <w:rFonts w:ascii="Arial"/>
                <w:sz w:val="24"/>
                <w:szCs w:val="24"/>
              </w:rPr>
            </w:pPr>
            <w:r>
              <w:rPr>
                <w:rFonts w:hint="eastAsia" w:cs="Times New Roman"/>
                <w:sz w:val="24"/>
                <w:lang w:val="en-US" w:eastAsia="zh"/>
              </w:rPr>
              <w:t>同意</w:t>
            </w:r>
            <w:r>
              <w:rPr>
                <w:rFonts w:hint="eastAsia" w:ascii="Times New Roman" w:hAnsi="Times New Roman" w:eastAsia="宋体" w:cs="Times New Roman"/>
                <w:sz w:val="24"/>
                <w:lang w:val="en-US" w:eastAsia="zh-CN"/>
              </w:rPr>
              <w:t>上述处理</w:t>
            </w:r>
          </w:p>
        </w:tc>
      </w:tr>
      <w:tr w14:paraId="19F945D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C7DAF1"/>
            <w:noWrap w:val="0"/>
            <w:vAlign w:val="top"/>
          </w:tcPr>
          <w:p w14:paraId="20901150">
            <w:pPr>
              <w:spacing w:before="119" w:line="221" w:lineRule="auto"/>
              <w:ind w:left="107" w:leftChars="0"/>
              <w:rPr>
                <w:rFonts w:ascii="宋体" w:hAnsi="宋体" w:eastAsia="宋体" w:cs="宋体"/>
                <w:sz w:val="24"/>
                <w:szCs w:val="24"/>
              </w:rPr>
            </w:pPr>
            <w:r>
              <w:rPr>
                <w:rFonts w:ascii="宋体" w:hAnsi="宋体" w:eastAsia="宋体" w:cs="宋体"/>
                <w:spacing w:val="-2"/>
                <w:sz w:val="24"/>
                <w:szCs w:val="24"/>
              </w:rPr>
              <w:t>三级消缺人</w:t>
            </w:r>
          </w:p>
        </w:tc>
        <w:tc>
          <w:tcPr>
            <w:tcW w:w="2135" w:type="dxa"/>
            <w:shd w:val="clear" w:color="auto" w:fill="C7DAF1"/>
            <w:noWrap w:val="0"/>
            <w:vAlign w:val="top"/>
          </w:tcPr>
          <w:p w14:paraId="76B1E7DD">
            <w:pPr>
              <w:spacing w:before="121" w:line="220" w:lineRule="auto"/>
              <w:ind w:left="112" w:leftChars="0"/>
              <w:rPr>
                <w:rFonts w:ascii="Arial" w:hAnsi="Times New Roman" w:eastAsia="宋体" w:cs="Times New Roman"/>
                <w:kern w:val="2"/>
                <w:sz w:val="24"/>
                <w:szCs w:val="24"/>
                <w:lang w:val="en-US" w:eastAsia="zh-CN" w:bidi="ar-SA"/>
              </w:rPr>
            </w:pPr>
            <w:r>
              <w:rPr>
                <w:rFonts w:hint="eastAsia" w:ascii="宋体" w:hAnsi="宋体" w:eastAsia="宋体" w:cs="宋体"/>
                <w:spacing w:val="-2"/>
                <w:sz w:val="24"/>
                <w:szCs w:val="24"/>
                <w:lang w:val="en-US" w:eastAsia="zh"/>
              </w:rPr>
              <w:t>广东火电</w:t>
            </w:r>
            <w:r>
              <w:rPr>
                <w:rFonts w:hint="eastAsia" w:ascii="宋体" w:hAnsi="宋体" w:eastAsia="宋体" w:cs="宋体"/>
                <w:spacing w:val="-2"/>
                <w:sz w:val="24"/>
                <w:szCs w:val="24"/>
                <w:lang w:val="en-US" w:eastAsia="zh-CN"/>
              </w:rPr>
              <w:t>：程荣宪</w:t>
            </w:r>
          </w:p>
        </w:tc>
        <w:tc>
          <w:tcPr>
            <w:tcW w:w="1849" w:type="dxa"/>
            <w:gridSpan w:val="2"/>
            <w:shd w:val="clear" w:color="auto" w:fill="C7DAF1"/>
            <w:noWrap w:val="0"/>
            <w:vAlign w:val="top"/>
          </w:tcPr>
          <w:p w14:paraId="66D59F93">
            <w:pPr>
              <w:spacing w:before="121" w:line="220" w:lineRule="auto"/>
              <w:ind w:left="112" w:leftChars="0"/>
              <w:rPr>
                <w:rFonts w:ascii="宋体" w:hAnsi="宋体" w:eastAsia="宋体" w:cs="宋体"/>
                <w:sz w:val="24"/>
                <w:szCs w:val="24"/>
              </w:rPr>
            </w:pPr>
            <w:r>
              <w:rPr>
                <w:rFonts w:hint="eastAsia" w:ascii="宋体" w:hAnsi="宋体" w:eastAsia="宋体" w:cs="宋体"/>
                <w:spacing w:val="-2"/>
                <w:sz w:val="24"/>
                <w:szCs w:val="24"/>
                <w:lang w:val="en-US" w:eastAsia="zh-CN"/>
              </w:rPr>
              <w:t>处理情况</w:t>
            </w:r>
          </w:p>
        </w:tc>
        <w:tc>
          <w:tcPr>
            <w:tcW w:w="3072" w:type="dxa"/>
            <w:tcBorders>
              <w:right w:val="single" w:color="000000" w:sz="10" w:space="0"/>
            </w:tcBorders>
            <w:shd w:val="clear" w:color="auto" w:fill="C7DAF1"/>
            <w:noWrap w:val="0"/>
            <w:vAlign w:val="top"/>
          </w:tcPr>
          <w:p w14:paraId="0AE1B57F">
            <w:pPr>
              <w:spacing w:line="360" w:lineRule="auto"/>
              <w:rPr>
                <w:rFonts w:ascii="Arial"/>
                <w:sz w:val="24"/>
                <w:szCs w:val="24"/>
              </w:rPr>
            </w:pPr>
            <w:r>
              <w:rPr>
                <w:rFonts w:hint="default" w:ascii="仿宋" w:hAnsi="仿宋" w:eastAsia="仿宋" w:cs="仿宋"/>
                <w:sz w:val="24"/>
                <w:lang w:eastAsia="zh-CN"/>
              </w:rPr>
              <w:t>缺陷已处理</w:t>
            </w:r>
          </w:p>
        </w:tc>
      </w:tr>
      <w:tr w14:paraId="312D677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7" w:hRule="atLeast"/>
        </w:trPr>
        <w:tc>
          <w:tcPr>
            <w:tcW w:w="1469" w:type="dxa"/>
            <w:tcBorders>
              <w:left w:val="single" w:color="000000" w:sz="10" w:space="0"/>
            </w:tcBorders>
            <w:shd w:val="clear" w:color="auto" w:fill="DCD8C2"/>
            <w:noWrap w:val="0"/>
            <w:vAlign w:val="top"/>
          </w:tcPr>
          <w:p w14:paraId="5C42BCB0">
            <w:pPr>
              <w:spacing w:before="121" w:line="220" w:lineRule="auto"/>
              <w:ind w:left="129" w:leftChars="0"/>
              <w:rPr>
                <w:rFonts w:ascii="宋体" w:hAnsi="宋体" w:eastAsia="宋体" w:cs="宋体"/>
                <w:sz w:val="24"/>
                <w:szCs w:val="24"/>
              </w:rPr>
            </w:pPr>
            <w:r>
              <w:rPr>
                <w:rFonts w:ascii="宋体" w:hAnsi="宋体" w:eastAsia="宋体" w:cs="宋体"/>
                <w:spacing w:val="-7"/>
                <w:sz w:val="24"/>
                <w:szCs w:val="24"/>
              </w:rPr>
              <w:t>四级验收人</w:t>
            </w:r>
          </w:p>
        </w:tc>
        <w:tc>
          <w:tcPr>
            <w:tcW w:w="2135" w:type="dxa"/>
            <w:shd w:val="clear" w:color="auto" w:fill="DCD8C2"/>
            <w:noWrap w:val="0"/>
            <w:vAlign w:val="top"/>
          </w:tcPr>
          <w:p w14:paraId="078CD71A">
            <w:pPr>
              <w:spacing w:before="121" w:line="220" w:lineRule="auto"/>
              <w:ind w:left="112" w:leftChars="0"/>
              <w:rPr>
                <w:rFonts w:ascii="宋体" w:hAnsi="宋体" w:eastAsia="宋体" w:cs="宋体"/>
                <w:sz w:val="24"/>
                <w:szCs w:val="24"/>
              </w:rPr>
            </w:pPr>
            <w:r>
              <w:rPr>
                <w:rFonts w:hint="eastAsia" w:ascii="宋体" w:hAnsi="宋体" w:eastAsia="宋体" w:cs="宋体"/>
                <w:sz w:val="24"/>
                <w:szCs w:val="24"/>
                <w:lang w:val="en-US" w:eastAsia="zh-CN"/>
              </w:rPr>
              <w:t>山东龙源:</w:t>
            </w:r>
            <w:r>
              <w:rPr>
                <w:rFonts w:hint="eastAsia" w:ascii="宋体" w:hAnsi="宋体" w:cs="宋体"/>
                <w:sz w:val="24"/>
                <w:szCs w:val="24"/>
                <w:lang w:val="en-US" w:eastAsia="zh-CN"/>
              </w:rPr>
              <w:t>张伟刚</w:t>
            </w:r>
          </w:p>
        </w:tc>
        <w:tc>
          <w:tcPr>
            <w:tcW w:w="1849" w:type="dxa"/>
            <w:gridSpan w:val="2"/>
            <w:shd w:val="clear" w:color="auto" w:fill="DCD8C2"/>
            <w:noWrap w:val="0"/>
            <w:vAlign w:val="top"/>
          </w:tcPr>
          <w:p w14:paraId="3A0F90A4">
            <w:pPr>
              <w:spacing w:before="121" w:line="220" w:lineRule="auto"/>
              <w:ind w:left="112" w:leftChars="0"/>
              <w:rPr>
                <w:rFonts w:ascii="宋体" w:hAnsi="宋体" w:eastAsia="宋体" w:cs="宋体"/>
                <w:sz w:val="24"/>
                <w:szCs w:val="24"/>
              </w:rPr>
            </w:pPr>
            <w:r>
              <w:rPr>
                <w:rFonts w:ascii="宋体" w:hAnsi="宋体" w:eastAsia="宋体" w:cs="宋体"/>
                <w:spacing w:val="-3"/>
                <w:sz w:val="24"/>
                <w:szCs w:val="24"/>
              </w:rPr>
              <w:t>验收情况</w:t>
            </w:r>
          </w:p>
        </w:tc>
        <w:tc>
          <w:tcPr>
            <w:tcW w:w="3072" w:type="dxa"/>
            <w:tcBorders>
              <w:right w:val="single" w:color="000000" w:sz="10" w:space="0"/>
            </w:tcBorders>
            <w:shd w:val="clear" w:color="auto" w:fill="DCD8C2"/>
            <w:noWrap w:val="0"/>
            <w:vAlign w:val="top"/>
          </w:tcPr>
          <w:p w14:paraId="74ABE1C8">
            <w:pPr>
              <w:spacing w:line="360" w:lineRule="auto"/>
              <w:rPr>
                <w:rFonts w:ascii="Arial"/>
                <w:sz w:val="24"/>
                <w:szCs w:val="24"/>
              </w:rPr>
            </w:pPr>
            <w:r>
              <w:rPr>
                <w:rFonts w:hint="default" w:ascii="仿宋" w:hAnsi="仿宋" w:eastAsia="仿宋" w:cs="仿宋"/>
                <w:sz w:val="24"/>
                <w:lang w:eastAsia="zh-CN"/>
              </w:rPr>
              <w:t>验收合格</w:t>
            </w:r>
          </w:p>
        </w:tc>
      </w:tr>
      <w:tr w14:paraId="1B949F9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tcBorders>
            <w:noWrap w:val="0"/>
            <w:vAlign w:val="top"/>
          </w:tcPr>
          <w:p w14:paraId="155079F2">
            <w:pPr>
              <w:spacing w:before="59" w:line="204" w:lineRule="auto"/>
              <w:ind w:left="1648"/>
              <w:rPr>
                <w:rFonts w:ascii="宋体" w:hAnsi="宋体" w:eastAsia="宋体" w:cs="宋体"/>
                <w:sz w:val="24"/>
                <w:szCs w:val="24"/>
              </w:rPr>
            </w:pPr>
            <w:r>
              <w:rPr>
                <w:rFonts w:ascii="宋体" w:hAnsi="宋体" w:eastAsia="宋体" w:cs="宋体"/>
                <w:spacing w:val="-3"/>
                <w:sz w:val="24"/>
                <w:szCs w:val="24"/>
              </w:rPr>
              <w:t>缺陷照片</w:t>
            </w:r>
          </w:p>
        </w:tc>
        <w:tc>
          <w:tcPr>
            <w:tcW w:w="4262" w:type="dxa"/>
            <w:gridSpan w:val="2"/>
            <w:tcBorders>
              <w:right w:val="single" w:color="000000" w:sz="10" w:space="0"/>
            </w:tcBorders>
            <w:noWrap w:val="0"/>
            <w:vAlign w:val="top"/>
          </w:tcPr>
          <w:p w14:paraId="43D1669E">
            <w:pPr>
              <w:spacing w:before="59" w:line="204" w:lineRule="auto"/>
              <w:ind w:left="1542"/>
              <w:rPr>
                <w:rFonts w:ascii="宋体" w:hAnsi="宋体" w:eastAsia="宋体" w:cs="宋体"/>
                <w:sz w:val="24"/>
                <w:szCs w:val="24"/>
              </w:rPr>
            </w:pPr>
            <w:r>
              <w:rPr>
                <w:rFonts w:ascii="宋体" w:hAnsi="宋体" w:eastAsia="宋体" w:cs="宋体"/>
                <w:spacing w:val="-3"/>
                <w:sz w:val="24"/>
                <w:szCs w:val="24"/>
              </w:rPr>
              <w:t>处理后照片</w:t>
            </w:r>
          </w:p>
        </w:tc>
      </w:tr>
      <w:tr w14:paraId="1919B19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bottom w:val="single" w:color="000000" w:sz="10" w:space="0"/>
            </w:tcBorders>
            <w:noWrap w:val="0"/>
            <w:vAlign w:val="top"/>
          </w:tcPr>
          <w:p w14:paraId="40BE995D">
            <w:pPr>
              <w:tabs>
                <w:tab w:val="left" w:pos="1572"/>
              </w:tabs>
              <w:spacing w:before="59" w:line="204" w:lineRule="auto"/>
              <w:jc w:val="center"/>
              <w:rPr>
                <w:rFonts w:hint="eastAsia" w:ascii="宋体" w:hAnsi="宋体" w:eastAsia="宋体" w:cs="宋体"/>
                <w:spacing w:val="-3"/>
                <w:sz w:val="24"/>
                <w:szCs w:val="24"/>
                <w:lang w:eastAsia="zh-CN"/>
              </w:rPr>
            </w:pPr>
          </w:p>
        </w:tc>
        <w:tc>
          <w:tcPr>
            <w:tcW w:w="4262" w:type="dxa"/>
            <w:gridSpan w:val="2"/>
            <w:tcBorders>
              <w:bottom w:val="single" w:color="000000" w:sz="10" w:space="0"/>
              <w:right w:val="single" w:color="000000" w:sz="10" w:space="0"/>
            </w:tcBorders>
            <w:noWrap w:val="0"/>
            <w:vAlign w:val="top"/>
          </w:tcPr>
          <w:p w14:paraId="52A8B4EB">
            <w:pPr>
              <w:spacing w:before="59" w:line="204" w:lineRule="auto"/>
              <w:jc w:val="center"/>
              <w:rPr>
                <w:rFonts w:hint="eastAsia" w:ascii="宋体" w:hAnsi="宋体" w:eastAsia="宋体" w:cs="宋体"/>
                <w:spacing w:val="-3"/>
                <w:sz w:val="24"/>
                <w:szCs w:val="24"/>
                <w:lang w:eastAsia="zh-CN"/>
              </w:rPr>
            </w:pPr>
          </w:p>
        </w:tc>
      </w:tr>
    </w:tbl>
    <w:p w14:paraId="53A21BD2">
      <w:pPr>
        <w:keepNext w:val="0"/>
        <w:keepLines w:val="0"/>
        <w:widowControl w:val="0"/>
        <w:suppressLineNumbers w:val="0"/>
        <w:spacing w:before="0" w:beforeAutospacing="0" w:after="0" w:afterAutospacing="0"/>
        <w:ind w:left="0" w:leftChars="0" w:right="0" w:rightChars="0" w:firstLine="0" w:firstLineChars="0"/>
        <w:jc w:val="both"/>
        <w:outlineLvl w:val="9"/>
        <w:rPr>
          <w:rFonts w:hint="default" w:ascii="仿宋" w:hAnsi="仿宋" w:eastAsia="仿宋" w:cs="仿宋"/>
          <w:sz w:val="28"/>
          <w:szCs w:val="28"/>
          <w:lang w:val="en-US" w:eastAsia="zh"/>
        </w:rPr>
      </w:pPr>
      <w:r>
        <w:rPr>
          <w:rFonts w:hint="default" w:ascii="仿宋" w:hAnsi="仿宋" w:eastAsia="仿宋" w:cs="仿宋"/>
          <w:sz w:val="28"/>
          <w:szCs w:val="28"/>
          <w:lang w:val="en-US" w:eastAsia="zh-CN"/>
        </w:rPr>
        <w:t>低压低再第三层吹灰器通道立式低再管测厚记录</w:t>
      </w:r>
      <w:r>
        <w:rPr>
          <w:rFonts w:hint="default" w:ascii="仿宋" w:hAnsi="仿宋" w:eastAsia="仿宋" w:cs="仿宋"/>
          <w:sz w:val="28"/>
          <w:szCs w:val="28"/>
          <w:lang w:val="en-US" w:eastAsia="zh"/>
        </w:rPr>
        <w:t>，</w:t>
      </w:r>
      <w:r>
        <w:rPr>
          <w:rFonts w:hint="default" w:ascii="仿宋" w:hAnsi="仿宋" w:eastAsia="仿宋" w:cs="仿宋"/>
          <w:sz w:val="28"/>
          <w:szCs w:val="28"/>
          <w:lang w:val="en-US" w:eastAsia="zh-CN"/>
        </w:rPr>
        <w:t>左-右，前-后数</w:t>
      </w:r>
      <w:r>
        <w:rPr>
          <w:rFonts w:hint="default" w:ascii="仿宋" w:hAnsi="仿宋" w:eastAsia="仿宋" w:cs="仿宋"/>
          <w:sz w:val="28"/>
          <w:szCs w:val="28"/>
          <w:lang w:val="en-US" w:eastAsia="zh"/>
        </w:rPr>
        <w:t>，规格</w:t>
      </w:r>
      <w:r>
        <w:rPr>
          <w:rFonts w:hint="default" w:ascii="仿宋" w:hAnsi="仿宋" w:eastAsia="仿宋" w:cs="仿宋"/>
          <w:b w:val="0"/>
          <w:bCs w:val="0"/>
          <w:color w:val="000000"/>
          <w:kern w:val="2"/>
          <w:sz w:val="28"/>
          <w:szCs w:val="28"/>
          <w:lang w:val="en-US" w:eastAsia="zh-CN" w:bidi="ar"/>
        </w:rPr>
        <w:t>Φ63.5x4</w:t>
      </w:r>
      <w:r>
        <w:rPr>
          <w:rFonts w:hint="default" w:ascii="仿宋" w:hAnsi="仿宋" w:eastAsia="仿宋" w:cs="仿宋"/>
          <w:b w:val="0"/>
          <w:bCs w:val="0"/>
          <w:color w:val="000000"/>
          <w:kern w:val="2"/>
          <w:sz w:val="28"/>
          <w:szCs w:val="28"/>
          <w:lang w:val="en-US" w:eastAsia="zh" w:bidi="ar"/>
        </w:rPr>
        <w:t>材质</w:t>
      </w:r>
      <w:r>
        <w:rPr>
          <w:rFonts w:hint="default" w:ascii="仿宋" w:hAnsi="仿宋" w:eastAsia="仿宋" w:cs="仿宋"/>
          <w:kern w:val="0"/>
          <w:sz w:val="28"/>
          <w:szCs w:val="28"/>
          <w:lang w:val="en-US" w:eastAsia="zh-CN" w:bidi="ar"/>
        </w:rPr>
        <w:t>15CrMoG</w:t>
      </w:r>
    </w:p>
    <w:tbl>
      <w:tblPr>
        <w:tblStyle w:val="18"/>
        <w:tblW w:w="879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180"/>
        <w:gridCol w:w="1097"/>
        <w:gridCol w:w="1006"/>
        <w:gridCol w:w="1098"/>
        <w:gridCol w:w="1006"/>
        <w:gridCol w:w="1097"/>
        <w:gridCol w:w="1006"/>
        <w:gridCol w:w="1306"/>
      </w:tblGrid>
      <w:tr w14:paraId="4AB523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180" w:type="dxa"/>
            <w:noWrap w:val="0"/>
            <w:vAlign w:val="center"/>
          </w:tcPr>
          <w:p w14:paraId="45CFBA9F">
            <w:pPr>
              <w:adjustRightInd w:val="0"/>
              <w:snapToGrid w:val="0"/>
              <w:spacing w:line="0" w:lineRule="atLeast"/>
              <w:jc w:val="center"/>
              <w:textAlignment w:val="baseline"/>
            </w:pPr>
            <w:r>
              <w:t>管子</w:t>
            </w:r>
          </w:p>
          <w:p w14:paraId="124B97B9">
            <w:pPr>
              <w:adjustRightInd w:val="0"/>
              <w:snapToGrid w:val="0"/>
              <w:spacing w:line="0" w:lineRule="atLeast"/>
              <w:jc w:val="center"/>
              <w:textAlignment w:val="baseline"/>
              <w:rPr>
                <w:rFonts w:hint="eastAsia"/>
                <w:lang w:val="en-US" w:eastAsia="zh-CN"/>
              </w:rPr>
            </w:pPr>
            <w:r>
              <w:t>编号</w:t>
            </w:r>
          </w:p>
        </w:tc>
        <w:tc>
          <w:tcPr>
            <w:tcW w:w="1097" w:type="dxa"/>
            <w:noWrap w:val="0"/>
            <w:vAlign w:val="center"/>
          </w:tcPr>
          <w:p w14:paraId="21578FC7">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06" w:type="dxa"/>
            <w:noWrap w:val="0"/>
            <w:vAlign w:val="center"/>
          </w:tcPr>
          <w:p w14:paraId="60E1CB0C">
            <w:pPr>
              <w:adjustRightInd w:val="0"/>
              <w:snapToGrid w:val="0"/>
              <w:spacing w:line="0" w:lineRule="atLeast"/>
              <w:jc w:val="center"/>
              <w:textAlignment w:val="baseline"/>
            </w:pPr>
            <w:r>
              <w:t>管子</w:t>
            </w:r>
          </w:p>
          <w:p w14:paraId="573BD270">
            <w:pPr>
              <w:adjustRightInd w:val="0"/>
              <w:snapToGrid w:val="0"/>
              <w:spacing w:line="0" w:lineRule="atLeast"/>
              <w:jc w:val="center"/>
              <w:textAlignment w:val="baseline"/>
              <w:rPr>
                <w:rFonts w:hint="eastAsia"/>
                <w:lang w:val="en-US" w:eastAsia="zh-CN"/>
              </w:rPr>
            </w:pPr>
            <w:r>
              <w:t>编号</w:t>
            </w:r>
          </w:p>
        </w:tc>
        <w:tc>
          <w:tcPr>
            <w:tcW w:w="1098" w:type="dxa"/>
            <w:noWrap w:val="0"/>
            <w:vAlign w:val="center"/>
          </w:tcPr>
          <w:p w14:paraId="77CE0FC8">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06" w:type="dxa"/>
            <w:tcBorders>
              <w:right w:val="single" w:color="auto" w:sz="4" w:space="0"/>
            </w:tcBorders>
            <w:noWrap w:val="0"/>
            <w:vAlign w:val="center"/>
          </w:tcPr>
          <w:p w14:paraId="1432E1A3">
            <w:pPr>
              <w:adjustRightInd w:val="0"/>
              <w:snapToGrid w:val="0"/>
              <w:spacing w:line="0" w:lineRule="atLeast"/>
              <w:jc w:val="center"/>
              <w:textAlignment w:val="baseline"/>
            </w:pPr>
            <w:r>
              <w:t>管子</w:t>
            </w:r>
          </w:p>
          <w:p w14:paraId="09D88196">
            <w:pPr>
              <w:adjustRightInd w:val="0"/>
              <w:snapToGrid w:val="0"/>
              <w:spacing w:line="0" w:lineRule="atLeast"/>
              <w:jc w:val="center"/>
              <w:textAlignment w:val="baseline"/>
              <w:rPr>
                <w:rFonts w:hint="eastAsia"/>
                <w:lang w:val="en-US" w:eastAsia="zh-CN"/>
              </w:rPr>
            </w:pPr>
            <w:r>
              <w:t>编号</w:t>
            </w:r>
          </w:p>
        </w:tc>
        <w:tc>
          <w:tcPr>
            <w:tcW w:w="1097" w:type="dxa"/>
            <w:tcBorders>
              <w:left w:val="single" w:color="auto" w:sz="4" w:space="0"/>
              <w:right w:val="single" w:color="auto" w:sz="4" w:space="0"/>
            </w:tcBorders>
            <w:noWrap w:val="0"/>
            <w:vAlign w:val="center"/>
          </w:tcPr>
          <w:p w14:paraId="54C3EAC1">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06" w:type="dxa"/>
            <w:tcBorders>
              <w:left w:val="single" w:color="auto" w:sz="4" w:space="0"/>
            </w:tcBorders>
            <w:noWrap w:val="0"/>
            <w:vAlign w:val="center"/>
          </w:tcPr>
          <w:p w14:paraId="0AA912AB">
            <w:pPr>
              <w:adjustRightInd w:val="0"/>
              <w:snapToGrid w:val="0"/>
              <w:spacing w:line="0" w:lineRule="atLeast"/>
              <w:jc w:val="center"/>
              <w:textAlignment w:val="baseline"/>
            </w:pPr>
            <w:r>
              <w:t>管子</w:t>
            </w:r>
          </w:p>
          <w:p w14:paraId="4B5B649D">
            <w:pPr>
              <w:adjustRightInd w:val="0"/>
              <w:snapToGrid w:val="0"/>
              <w:spacing w:line="0" w:lineRule="atLeast"/>
              <w:jc w:val="center"/>
              <w:textAlignment w:val="baseline"/>
              <w:rPr>
                <w:rFonts w:hint="eastAsia"/>
              </w:rPr>
            </w:pPr>
            <w:r>
              <w:t>编号</w:t>
            </w:r>
          </w:p>
        </w:tc>
        <w:tc>
          <w:tcPr>
            <w:tcW w:w="1306" w:type="dxa"/>
            <w:noWrap w:val="0"/>
            <w:vAlign w:val="center"/>
          </w:tcPr>
          <w:p w14:paraId="57756A0F">
            <w:pPr>
              <w:adjustRightInd w:val="0"/>
              <w:snapToGrid w:val="0"/>
              <w:spacing w:line="0" w:lineRule="atLeast"/>
              <w:jc w:val="center"/>
              <w:textAlignment w:val="baseline"/>
              <w:rPr>
                <w:rFonts w:hint="eastAsia"/>
              </w:rPr>
            </w:pPr>
            <w:r>
              <w:rPr>
                <w:rFonts w:hint="eastAsia" w:eastAsia="宋体"/>
                <w:lang w:val="en-US" w:eastAsia="zh-CN"/>
              </w:rPr>
              <w:t>剩余壁厚（mm）</w:t>
            </w:r>
          </w:p>
        </w:tc>
      </w:tr>
      <w:tr w14:paraId="07B835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180" w:type="dxa"/>
            <w:noWrap w:val="0"/>
            <w:vAlign w:val="center"/>
          </w:tcPr>
          <w:p w14:paraId="3BD6DE00">
            <w:pPr>
              <w:adjustRightInd w:val="0"/>
              <w:snapToGrid w:val="0"/>
              <w:spacing w:line="0" w:lineRule="atLeast"/>
              <w:jc w:val="center"/>
              <w:textAlignment w:val="baseline"/>
              <w:rPr>
                <w:rFonts w:hint="default"/>
                <w:lang w:val="en-US" w:eastAsia="zh-CN"/>
              </w:rPr>
            </w:pPr>
            <w:r>
              <w:rPr>
                <w:rFonts w:hint="eastAsia"/>
                <w:lang w:val="en-US" w:eastAsia="zh-CN"/>
              </w:rPr>
              <w:t>1</w:t>
            </w:r>
          </w:p>
        </w:tc>
        <w:tc>
          <w:tcPr>
            <w:tcW w:w="1097" w:type="dxa"/>
            <w:noWrap w:val="0"/>
            <w:vAlign w:val="center"/>
          </w:tcPr>
          <w:p w14:paraId="70D06DF6">
            <w:pPr>
              <w:adjustRightInd w:val="0"/>
              <w:snapToGrid w:val="0"/>
              <w:spacing w:line="0" w:lineRule="atLeast"/>
              <w:jc w:val="center"/>
              <w:textAlignment w:val="baseline"/>
              <w:rPr>
                <w:rFonts w:hint="default" w:eastAsia="宋体"/>
                <w:lang w:val="en-US" w:eastAsia="zh-CN"/>
              </w:rPr>
            </w:pPr>
            <w:r>
              <w:rPr>
                <w:rFonts w:hint="eastAsia"/>
                <w:lang w:val="en-US" w:eastAsia="zh-CN"/>
              </w:rPr>
              <w:t>3.79</w:t>
            </w:r>
          </w:p>
        </w:tc>
        <w:tc>
          <w:tcPr>
            <w:tcW w:w="1006" w:type="dxa"/>
            <w:noWrap w:val="0"/>
            <w:vAlign w:val="center"/>
          </w:tcPr>
          <w:p w14:paraId="5D0BD216">
            <w:pPr>
              <w:adjustRightInd w:val="0"/>
              <w:snapToGrid w:val="0"/>
              <w:spacing w:line="0" w:lineRule="atLeast"/>
              <w:jc w:val="center"/>
              <w:textAlignment w:val="baseline"/>
              <w:rPr>
                <w:rFonts w:hint="default"/>
                <w:lang w:val="en-US" w:eastAsia="zh-CN"/>
              </w:rPr>
            </w:pPr>
            <w:r>
              <w:rPr>
                <w:rFonts w:hint="eastAsia"/>
                <w:lang w:val="en-US" w:eastAsia="zh-CN"/>
              </w:rPr>
              <w:t>50</w:t>
            </w:r>
          </w:p>
        </w:tc>
        <w:tc>
          <w:tcPr>
            <w:tcW w:w="1098" w:type="dxa"/>
            <w:noWrap w:val="0"/>
            <w:vAlign w:val="center"/>
          </w:tcPr>
          <w:p w14:paraId="3287FF37">
            <w:pPr>
              <w:adjustRightInd w:val="0"/>
              <w:snapToGrid w:val="0"/>
              <w:spacing w:line="0" w:lineRule="atLeast"/>
              <w:jc w:val="center"/>
              <w:textAlignment w:val="baseline"/>
              <w:rPr>
                <w:rFonts w:hint="default" w:eastAsia="宋体"/>
                <w:lang w:val="en-US" w:eastAsia="zh-CN"/>
              </w:rPr>
            </w:pPr>
            <w:r>
              <w:rPr>
                <w:rFonts w:hint="eastAsia"/>
                <w:lang w:val="en-US" w:eastAsia="zh-CN"/>
              </w:rPr>
              <w:t>3.90</w:t>
            </w:r>
          </w:p>
        </w:tc>
        <w:tc>
          <w:tcPr>
            <w:tcW w:w="1006" w:type="dxa"/>
            <w:tcBorders>
              <w:right w:val="single" w:color="auto" w:sz="4" w:space="0"/>
            </w:tcBorders>
            <w:noWrap w:val="0"/>
            <w:vAlign w:val="center"/>
          </w:tcPr>
          <w:p w14:paraId="256EECC1">
            <w:pPr>
              <w:adjustRightInd w:val="0"/>
              <w:snapToGrid w:val="0"/>
              <w:spacing w:line="0" w:lineRule="atLeast"/>
              <w:jc w:val="center"/>
              <w:textAlignment w:val="baseline"/>
              <w:rPr>
                <w:rFonts w:hint="default"/>
                <w:lang w:val="en-US" w:eastAsia="zh-CN"/>
              </w:rPr>
            </w:pPr>
            <w:r>
              <w:rPr>
                <w:rFonts w:hint="eastAsia"/>
                <w:lang w:val="en-US" w:eastAsia="zh-CN"/>
              </w:rPr>
              <w:t>140</w:t>
            </w:r>
          </w:p>
        </w:tc>
        <w:tc>
          <w:tcPr>
            <w:tcW w:w="1097" w:type="dxa"/>
            <w:tcBorders>
              <w:left w:val="single" w:color="auto" w:sz="4" w:space="0"/>
              <w:right w:val="single" w:color="auto" w:sz="4" w:space="0"/>
            </w:tcBorders>
            <w:noWrap w:val="0"/>
            <w:vAlign w:val="center"/>
          </w:tcPr>
          <w:p w14:paraId="7FD5EF5F">
            <w:pPr>
              <w:adjustRightInd w:val="0"/>
              <w:snapToGrid w:val="0"/>
              <w:spacing w:line="0" w:lineRule="atLeast"/>
              <w:jc w:val="center"/>
              <w:textAlignment w:val="baseline"/>
              <w:rPr>
                <w:rFonts w:hint="default" w:eastAsia="宋体"/>
                <w:lang w:val="en-US" w:eastAsia="zh-CN"/>
              </w:rPr>
            </w:pPr>
            <w:r>
              <w:rPr>
                <w:rFonts w:hint="eastAsia"/>
                <w:lang w:val="en-US" w:eastAsia="zh-CN"/>
              </w:rPr>
              <w:t>3.82</w:t>
            </w:r>
          </w:p>
        </w:tc>
        <w:tc>
          <w:tcPr>
            <w:tcW w:w="1006" w:type="dxa"/>
            <w:tcBorders>
              <w:left w:val="single" w:color="auto" w:sz="4" w:space="0"/>
            </w:tcBorders>
            <w:noWrap w:val="0"/>
            <w:vAlign w:val="center"/>
          </w:tcPr>
          <w:p w14:paraId="067F1A45">
            <w:pPr>
              <w:adjustRightInd w:val="0"/>
              <w:snapToGrid w:val="0"/>
              <w:spacing w:line="0" w:lineRule="atLeast"/>
              <w:jc w:val="center"/>
              <w:textAlignment w:val="baseline"/>
              <w:rPr>
                <w:rFonts w:hint="default" w:eastAsia="宋体"/>
                <w:lang w:val="en-US" w:eastAsia="zh-CN"/>
              </w:rPr>
            </w:pPr>
            <w:r>
              <w:rPr>
                <w:rFonts w:hint="eastAsia"/>
                <w:lang w:val="en-US" w:eastAsia="zh-CN"/>
              </w:rPr>
              <w:t>230</w:t>
            </w:r>
          </w:p>
        </w:tc>
        <w:tc>
          <w:tcPr>
            <w:tcW w:w="1306" w:type="dxa"/>
            <w:noWrap w:val="0"/>
            <w:vAlign w:val="center"/>
          </w:tcPr>
          <w:p w14:paraId="31AA45C8">
            <w:pPr>
              <w:adjustRightInd w:val="0"/>
              <w:snapToGrid w:val="0"/>
              <w:spacing w:line="0" w:lineRule="atLeast"/>
              <w:jc w:val="center"/>
              <w:textAlignment w:val="baseline"/>
              <w:rPr>
                <w:rFonts w:hint="default" w:eastAsia="宋体"/>
                <w:lang w:val="en-US" w:eastAsia="zh-CN"/>
              </w:rPr>
            </w:pPr>
            <w:r>
              <w:rPr>
                <w:rFonts w:hint="eastAsia"/>
                <w:lang w:val="en-US" w:eastAsia="zh-CN"/>
              </w:rPr>
              <w:t>3.86</w:t>
            </w:r>
          </w:p>
        </w:tc>
      </w:tr>
      <w:tr w14:paraId="740775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2" w:hRule="atLeast"/>
          <w:jc w:val="center"/>
        </w:trPr>
        <w:tc>
          <w:tcPr>
            <w:tcW w:w="1180" w:type="dxa"/>
            <w:noWrap w:val="0"/>
            <w:vAlign w:val="center"/>
          </w:tcPr>
          <w:p w14:paraId="2758F0F0">
            <w:pPr>
              <w:adjustRightInd w:val="0"/>
              <w:snapToGrid w:val="0"/>
              <w:spacing w:line="0" w:lineRule="atLeast"/>
              <w:jc w:val="center"/>
              <w:textAlignment w:val="baseline"/>
              <w:rPr>
                <w:rFonts w:hint="default"/>
                <w:lang w:val="en-US" w:eastAsia="zh-CN"/>
              </w:rPr>
            </w:pPr>
            <w:r>
              <w:rPr>
                <w:rFonts w:hint="eastAsia"/>
                <w:lang w:val="en-US" w:eastAsia="zh-CN"/>
              </w:rPr>
              <w:t>2</w:t>
            </w:r>
          </w:p>
        </w:tc>
        <w:tc>
          <w:tcPr>
            <w:tcW w:w="1097" w:type="dxa"/>
            <w:noWrap w:val="0"/>
            <w:vAlign w:val="center"/>
          </w:tcPr>
          <w:p w14:paraId="708CDB8E">
            <w:pPr>
              <w:adjustRightInd w:val="0"/>
              <w:snapToGrid w:val="0"/>
              <w:spacing w:line="0" w:lineRule="atLeast"/>
              <w:jc w:val="center"/>
              <w:textAlignment w:val="baseline"/>
              <w:rPr>
                <w:rFonts w:hint="default" w:eastAsia="宋体"/>
                <w:lang w:val="en-US" w:eastAsia="zh-CN"/>
              </w:rPr>
            </w:pPr>
            <w:r>
              <w:rPr>
                <w:rFonts w:hint="eastAsia"/>
                <w:lang w:val="en-US" w:eastAsia="zh-CN"/>
              </w:rPr>
              <w:t>4.0</w:t>
            </w:r>
          </w:p>
        </w:tc>
        <w:tc>
          <w:tcPr>
            <w:tcW w:w="1006" w:type="dxa"/>
            <w:noWrap w:val="0"/>
            <w:vAlign w:val="center"/>
          </w:tcPr>
          <w:p w14:paraId="5F48D801">
            <w:pPr>
              <w:adjustRightInd w:val="0"/>
              <w:snapToGrid w:val="0"/>
              <w:spacing w:line="0" w:lineRule="atLeast"/>
              <w:jc w:val="center"/>
              <w:textAlignment w:val="baseline"/>
              <w:rPr>
                <w:rFonts w:hint="default"/>
                <w:lang w:val="en-US" w:eastAsia="zh-CN"/>
              </w:rPr>
            </w:pPr>
            <w:r>
              <w:rPr>
                <w:rFonts w:hint="eastAsia"/>
                <w:lang w:val="en-US" w:eastAsia="zh-CN"/>
              </w:rPr>
              <w:t>60</w:t>
            </w:r>
          </w:p>
        </w:tc>
        <w:tc>
          <w:tcPr>
            <w:tcW w:w="1098" w:type="dxa"/>
            <w:noWrap w:val="0"/>
            <w:vAlign w:val="center"/>
          </w:tcPr>
          <w:p w14:paraId="4F46AE46">
            <w:pPr>
              <w:adjustRightInd w:val="0"/>
              <w:snapToGrid w:val="0"/>
              <w:spacing w:line="0" w:lineRule="atLeast"/>
              <w:jc w:val="center"/>
              <w:textAlignment w:val="baseline"/>
              <w:rPr>
                <w:rFonts w:hint="default" w:eastAsia="宋体"/>
                <w:lang w:val="en-US" w:eastAsia="zh-CN"/>
              </w:rPr>
            </w:pPr>
            <w:r>
              <w:rPr>
                <w:rFonts w:hint="eastAsia"/>
                <w:lang w:val="en-US" w:eastAsia="zh-CN"/>
              </w:rPr>
              <w:t>3.88</w:t>
            </w:r>
          </w:p>
        </w:tc>
        <w:tc>
          <w:tcPr>
            <w:tcW w:w="1006" w:type="dxa"/>
            <w:tcBorders>
              <w:right w:val="single" w:color="auto" w:sz="4" w:space="0"/>
            </w:tcBorders>
            <w:noWrap w:val="0"/>
            <w:vAlign w:val="center"/>
          </w:tcPr>
          <w:p w14:paraId="21FCC1D4">
            <w:pPr>
              <w:adjustRightInd w:val="0"/>
              <w:snapToGrid w:val="0"/>
              <w:spacing w:line="0" w:lineRule="atLeast"/>
              <w:jc w:val="center"/>
              <w:textAlignment w:val="baseline"/>
              <w:rPr>
                <w:rFonts w:hint="default"/>
                <w:lang w:val="en-US" w:eastAsia="zh-CN"/>
              </w:rPr>
            </w:pPr>
            <w:r>
              <w:rPr>
                <w:rFonts w:hint="eastAsia"/>
                <w:lang w:val="en-US" w:eastAsia="zh-CN"/>
              </w:rPr>
              <w:t>150</w:t>
            </w:r>
          </w:p>
        </w:tc>
        <w:tc>
          <w:tcPr>
            <w:tcW w:w="1097" w:type="dxa"/>
            <w:tcBorders>
              <w:left w:val="single" w:color="auto" w:sz="4" w:space="0"/>
              <w:right w:val="single" w:color="auto" w:sz="4" w:space="0"/>
            </w:tcBorders>
            <w:noWrap w:val="0"/>
            <w:vAlign w:val="center"/>
          </w:tcPr>
          <w:p w14:paraId="752B4FBC">
            <w:pPr>
              <w:adjustRightInd w:val="0"/>
              <w:snapToGrid w:val="0"/>
              <w:spacing w:line="0" w:lineRule="atLeast"/>
              <w:jc w:val="center"/>
              <w:textAlignment w:val="baseline"/>
              <w:rPr>
                <w:rFonts w:hint="default" w:eastAsia="宋体"/>
                <w:lang w:val="en-US" w:eastAsia="zh-CN"/>
              </w:rPr>
            </w:pPr>
            <w:r>
              <w:rPr>
                <w:rFonts w:hint="eastAsia"/>
                <w:lang w:val="en-US" w:eastAsia="zh-CN"/>
              </w:rPr>
              <w:t>3.97</w:t>
            </w:r>
          </w:p>
        </w:tc>
        <w:tc>
          <w:tcPr>
            <w:tcW w:w="1006" w:type="dxa"/>
            <w:tcBorders>
              <w:left w:val="single" w:color="auto" w:sz="4" w:space="0"/>
            </w:tcBorders>
            <w:noWrap w:val="0"/>
            <w:vAlign w:val="center"/>
          </w:tcPr>
          <w:p w14:paraId="5C7BB2DB">
            <w:pPr>
              <w:adjustRightInd w:val="0"/>
              <w:snapToGrid w:val="0"/>
              <w:spacing w:line="0" w:lineRule="atLeast"/>
              <w:jc w:val="center"/>
              <w:textAlignment w:val="baseline"/>
              <w:rPr>
                <w:rFonts w:hint="default" w:eastAsia="宋体"/>
                <w:lang w:val="en-US" w:eastAsia="zh-CN"/>
              </w:rPr>
            </w:pPr>
            <w:r>
              <w:rPr>
                <w:rFonts w:hint="eastAsia"/>
                <w:lang w:val="en-US" w:eastAsia="zh-CN"/>
              </w:rPr>
              <w:t>237</w:t>
            </w:r>
          </w:p>
        </w:tc>
        <w:tc>
          <w:tcPr>
            <w:tcW w:w="1306" w:type="dxa"/>
            <w:noWrap w:val="0"/>
            <w:vAlign w:val="center"/>
          </w:tcPr>
          <w:p w14:paraId="369CF6EF">
            <w:pPr>
              <w:adjustRightInd w:val="0"/>
              <w:snapToGrid w:val="0"/>
              <w:spacing w:line="0" w:lineRule="atLeast"/>
              <w:jc w:val="center"/>
              <w:textAlignment w:val="baseline"/>
              <w:rPr>
                <w:rFonts w:hint="default" w:eastAsia="宋体"/>
                <w:lang w:val="en-US" w:eastAsia="zh-CN"/>
              </w:rPr>
            </w:pPr>
            <w:r>
              <w:rPr>
                <w:rFonts w:hint="eastAsia"/>
                <w:lang w:val="en-US" w:eastAsia="zh-CN"/>
              </w:rPr>
              <w:t>4.06</w:t>
            </w:r>
          </w:p>
        </w:tc>
      </w:tr>
      <w:tr w14:paraId="4C5D44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180" w:type="dxa"/>
            <w:noWrap w:val="0"/>
            <w:vAlign w:val="center"/>
          </w:tcPr>
          <w:p w14:paraId="6E45F966">
            <w:pPr>
              <w:adjustRightInd w:val="0"/>
              <w:snapToGrid w:val="0"/>
              <w:spacing w:line="0" w:lineRule="atLeast"/>
              <w:jc w:val="center"/>
              <w:textAlignment w:val="baseline"/>
              <w:rPr>
                <w:rFonts w:hint="default"/>
                <w:lang w:val="en-US" w:eastAsia="zh-CN"/>
              </w:rPr>
            </w:pPr>
            <w:r>
              <w:rPr>
                <w:rFonts w:hint="eastAsia"/>
                <w:lang w:val="en-US" w:eastAsia="zh-CN"/>
              </w:rPr>
              <w:t>3</w:t>
            </w:r>
          </w:p>
        </w:tc>
        <w:tc>
          <w:tcPr>
            <w:tcW w:w="1097" w:type="dxa"/>
            <w:noWrap w:val="0"/>
            <w:vAlign w:val="center"/>
          </w:tcPr>
          <w:p w14:paraId="2E7DAEE2">
            <w:pPr>
              <w:adjustRightInd w:val="0"/>
              <w:snapToGrid w:val="0"/>
              <w:spacing w:line="0" w:lineRule="atLeast"/>
              <w:jc w:val="center"/>
              <w:textAlignment w:val="baseline"/>
              <w:rPr>
                <w:rFonts w:hint="default" w:eastAsia="宋体"/>
                <w:lang w:val="en-US" w:eastAsia="zh-CN"/>
              </w:rPr>
            </w:pPr>
            <w:r>
              <w:rPr>
                <w:rFonts w:hint="eastAsia"/>
                <w:lang w:val="en-US" w:eastAsia="zh-CN"/>
              </w:rPr>
              <w:t>3.84</w:t>
            </w:r>
          </w:p>
        </w:tc>
        <w:tc>
          <w:tcPr>
            <w:tcW w:w="1006" w:type="dxa"/>
            <w:noWrap w:val="0"/>
            <w:vAlign w:val="center"/>
          </w:tcPr>
          <w:p w14:paraId="596EE36F">
            <w:pPr>
              <w:adjustRightInd w:val="0"/>
              <w:snapToGrid w:val="0"/>
              <w:spacing w:line="0" w:lineRule="atLeast"/>
              <w:jc w:val="center"/>
              <w:textAlignment w:val="baseline"/>
              <w:rPr>
                <w:rFonts w:hint="default"/>
                <w:lang w:val="en-US" w:eastAsia="zh-CN"/>
              </w:rPr>
            </w:pPr>
            <w:r>
              <w:rPr>
                <w:rFonts w:hint="eastAsia"/>
                <w:lang w:val="en-US" w:eastAsia="zh-CN"/>
              </w:rPr>
              <w:t>70</w:t>
            </w:r>
          </w:p>
        </w:tc>
        <w:tc>
          <w:tcPr>
            <w:tcW w:w="1098" w:type="dxa"/>
            <w:noWrap w:val="0"/>
            <w:vAlign w:val="center"/>
          </w:tcPr>
          <w:p w14:paraId="143BD3B4">
            <w:pPr>
              <w:adjustRightInd w:val="0"/>
              <w:snapToGrid w:val="0"/>
              <w:spacing w:line="0" w:lineRule="atLeast"/>
              <w:jc w:val="center"/>
              <w:textAlignment w:val="baseline"/>
              <w:rPr>
                <w:rFonts w:hint="default" w:eastAsia="宋体"/>
                <w:lang w:val="en-US" w:eastAsia="zh-CN"/>
              </w:rPr>
            </w:pPr>
            <w:r>
              <w:rPr>
                <w:rFonts w:hint="eastAsia"/>
                <w:lang w:val="en-US" w:eastAsia="zh-CN"/>
              </w:rPr>
              <w:t>3.97</w:t>
            </w:r>
          </w:p>
        </w:tc>
        <w:tc>
          <w:tcPr>
            <w:tcW w:w="1006" w:type="dxa"/>
            <w:tcBorders>
              <w:right w:val="single" w:color="auto" w:sz="4" w:space="0"/>
            </w:tcBorders>
            <w:noWrap w:val="0"/>
            <w:vAlign w:val="center"/>
          </w:tcPr>
          <w:p w14:paraId="5FB24048">
            <w:pPr>
              <w:adjustRightInd w:val="0"/>
              <w:snapToGrid w:val="0"/>
              <w:spacing w:line="0" w:lineRule="atLeast"/>
              <w:jc w:val="center"/>
              <w:textAlignment w:val="baseline"/>
              <w:rPr>
                <w:rFonts w:hint="default"/>
                <w:lang w:val="en-US" w:eastAsia="zh-CN"/>
              </w:rPr>
            </w:pPr>
            <w:r>
              <w:rPr>
                <w:rFonts w:hint="eastAsia"/>
                <w:lang w:val="en-US" w:eastAsia="zh-CN"/>
              </w:rPr>
              <w:t>160</w:t>
            </w:r>
          </w:p>
        </w:tc>
        <w:tc>
          <w:tcPr>
            <w:tcW w:w="1097" w:type="dxa"/>
            <w:tcBorders>
              <w:left w:val="single" w:color="auto" w:sz="4" w:space="0"/>
              <w:right w:val="single" w:color="auto" w:sz="4" w:space="0"/>
            </w:tcBorders>
            <w:noWrap w:val="0"/>
            <w:vAlign w:val="center"/>
          </w:tcPr>
          <w:p w14:paraId="55A2ED26">
            <w:pPr>
              <w:adjustRightInd w:val="0"/>
              <w:snapToGrid w:val="0"/>
              <w:spacing w:line="0" w:lineRule="atLeast"/>
              <w:jc w:val="center"/>
              <w:textAlignment w:val="baseline"/>
              <w:rPr>
                <w:rFonts w:hint="default" w:eastAsia="宋体"/>
                <w:lang w:val="en-US" w:eastAsia="zh-CN"/>
              </w:rPr>
            </w:pPr>
            <w:r>
              <w:rPr>
                <w:rFonts w:hint="eastAsia"/>
                <w:lang w:val="en-US" w:eastAsia="zh-CN"/>
              </w:rPr>
              <w:t>4.06</w:t>
            </w:r>
          </w:p>
        </w:tc>
        <w:tc>
          <w:tcPr>
            <w:tcW w:w="1006" w:type="dxa"/>
            <w:tcBorders>
              <w:left w:val="single" w:color="auto" w:sz="4" w:space="0"/>
            </w:tcBorders>
            <w:noWrap w:val="0"/>
            <w:vAlign w:val="center"/>
          </w:tcPr>
          <w:p w14:paraId="23B4BFAE">
            <w:pPr>
              <w:adjustRightInd w:val="0"/>
              <w:snapToGrid w:val="0"/>
              <w:spacing w:line="0" w:lineRule="atLeast"/>
              <w:jc w:val="center"/>
              <w:textAlignment w:val="baseline"/>
              <w:rPr>
                <w:rFonts w:hint="default" w:eastAsia="宋体"/>
                <w:lang w:val="en-US" w:eastAsia="zh-CN"/>
              </w:rPr>
            </w:pPr>
            <w:r>
              <w:rPr>
                <w:rFonts w:hint="eastAsia"/>
                <w:lang w:val="en-US" w:eastAsia="zh-CN"/>
              </w:rPr>
              <w:t>238</w:t>
            </w:r>
          </w:p>
        </w:tc>
        <w:tc>
          <w:tcPr>
            <w:tcW w:w="1306" w:type="dxa"/>
            <w:noWrap w:val="0"/>
            <w:vAlign w:val="center"/>
          </w:tcPr>
          <w:p w14:paraId="14E455CC">
            <w:pPr>
              <w:adjustRightInd w:val="0"/>
              <w:snapToGrid w:val="0"/>
              <w:spacing w:line="0" w:lineRule="atLeast"/>
              <w:jc w:val="center"/>
              <w:textAlignment w:val="baseline"/>
              <w:rPr>
                <w:rFonts w:hint="default" w:eastAsia="宋体"/>
                <w:lang w:val="en-US" w:eastAsia="zh-CN"/>
              </w:rPr>
            </w:pPr>
            <w:r>
              <w:rPr>
                <w:rFonts w:hint="eastAsia"/>
                <w:lang w:val="en-US" w:eastAsia="zh-CN"/>
              </w:rPr>
              <w:t>4.03</w:t>
            </w:r>
          </w:p>
        </w:tc>
      </w:tr>
      <w:tr w14:paraId="6B1EBF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180" w:type="dxa"/>
            <w:noWrap w:val="0"/>
            <w:vAlign w:val="center"/>
          </w:tcPr>
          <w:p w14:paraId="260E7589">
            <w:pPr>
              <w:adjustRightInd w:val="0"/>
              <w:snapToGrid w:val="0"/>
              <w:spacing w:line="0" w:lineRule="atLeast"/>
              <w:jc w:val="center"/>
              <w:textAlignment w:val="baseline"/>
              <w:rPr>
                <w:rFonts w:hint="default"/>
                <w:lang w:val="en-US" w:eastAsia="zh-CN"/>
              </w:rPr>
            </w:pPr>
            <w:r>
              <w:rPr>
                <w:rFonts w:hint="eastAsia"/>
                <w:lang w:val="en-US" w:eastAsia="zh-CN"/>
              </w:rPr>
              <w:t>4</w:t>
            </w:r>
          </w:p>
        </w:tc>
        <w:tc>
          <w:tcPr>
            <w:tcW w:w="1097" w:type="dxa"/>
            <w:noWrap w:val="0"/>
            <w:vAlign w:val="center"/>
          </w:tcPr>
          <w:p w14:paraId="0D63F0E1">
            <w:pPr>
              <w:adjustRightInd w:val="0"/>
              <w:snapToGrid w:val="0"/>
              <w:spacing w:line="0" w:lineRule="atLeast"/>
              <w:jc w:val="center"/>
              <w:textAlignment w:val="baseline"/>
              <w:rPr>
                <w:rFonts w:hint="default" w:eastAsia="宋体"/>
                <w:lang w:val="en-US" w:eastAsia="zh-CN"/>
              </w:rPr>
            </w:pPr>
            <w:r>
              <w:rPr>
                <w:rFonts w:hint="eastAsia"/>
                <w:lang w:val="en-US" w:eastAsia="zh-CN"/>
              </w:rPr>
              <w:t>4.06</w:t>
            </w:r>
          </w:p>
        </w:tc>
        <w:tc>
          <w:tcPr>
            <w:tcW w:w="1006" w:type="dxa"/>
            <w:noWrap w:val="0"/>
            <w:vAlign w:val="center"/>
          </w:tcPr>
          <w:p w14:paraId="51C4DB2F">
            <w:pPr>
              <w:adjustRightInd w:val="0"/>
              <w:snapToGrid w:val="0"/>
              <w:spacing w:line="0" w:lineRule="atLeast"/>
              <w:jc w:val="center"/>
              <w:textAlignment w:val="baseline"/>
              <w:rPr>
                <w:rFonts w:hint="default"/>
                <w:lang w:val="en-US" w:eastAsia="zh-CN"/>
              </w:rPr>
            </w:pPr>
            <w:r>
              <w:rPr>
                <w:rFonts w:hint="eastAsia"/>
                <w:lang w:val="en-US" w:eastAsia="zh-CN"/>
              </w:rPr>
              <w:t>80</w:t>
            </w:r>
          </w:p>
        </w:tc>
        <w:tc>
          <w:tcPr>
            <w:tcW w:w="1098" w:type="dxa"/>
            <w:noWrap w:val="0"/>
            <w:vAlign w:val="center"/>
          </w:tcPr>
          <w:p w14:paraId="228553E9">
            <w:pPr>
              <w:adjustRightInd w:val="0"/>
              <w:snapToGrid w:val="0"/>
              <w:spacing w:line="0" w:lineRule="atLeast"/>
              <w:jc w:val="center"/>
              <w:textAlignment w:val="baseline"/>
              <w:rPr>
                <w:rFonts w:hint="default" w:eastAsia="宋体"/>
                <w:lang w:val="en-US" w:eastAsia="zh-CN"/>
              </w:rPr>
            </w:pPr>
            <w:r>
              <w:rPr>
                <w:rFonts w:hint="eastAsia"/>
                <w:lang w:val="en-US" w:eastAsia="zh-CN"/>
              </w:rPr>
              <w:t>3.85</w:t>
            </w:r>
          </w:p>
        </w:tc>
        <w:tc>
          <w:tcPr>
            <w:tcW w:w="1006" w:type="dxa"/>
            <w:tcBorders>
              <w:right w:val="single" w:color="auto" w:sz="4" w:space="0"/>
            </w:tcBorders>
            <w:noWrap w:val="0"/>
            <w:vAlign w:val="center"/>
          </w:tcPr>
          <w:p w14:paraId="21E38CAE">
            <w:pPr>
              <w:adjustRightInd w:val="0"/>
              <w:snapToGrid w:val="0"/>
              <w:spacing w:line="0" w:lineRule="atLeast"/>
              <w:jc w:val="center"/>
              <w:textAlignment w:val="baseline"/>
              <w:rPr>
                <w:rFonts w:hint="default"/>
                <w:lang w:val="en-US" w:eastAsia="zh-CN"/>
              </w:rPr>
            </w:pPr>
            <w:r>
              <w:rPr>
                <w:rFonts w:hint="eastAsia"/>
                <w:lang w:val="en-US" w:eastAsia="zh-CN"/>
              </w:rPr>
              <w:t>170</w:t>
            </w:r>
          </w:p>
        </w:tc>
        <w:tc>
          <w:tcPr>
            <w:tcW w:w="1097" w:type="dxa"/>
            <w:tcBorders>
              <w:left w:val="single" w:color="auto" w:sz="4" w:space="0"/>
              <w:right w:val="single" w:color="auto" w:sz="4" w:space="0"/>
            </w:tcBorders>
            <w:noWrap w:val="0"/>
            <w:vAlign w:val="center"/>
          </w:tcPr>
          <w:p w14:paraId="1549F983">
            <w:pPr>
              <w:adjustRightInd w:val="0"/>
              <w:snapToGrid w:val="0"/>
              <w:spacing w:line="0" w:lineRule="atLeast"/>
              <w:jc w:val="center"/>
              <w:textAlignment w:val="baseline"/>
              <w:rPr>
                <w:rFonts w:hint="default" w:eastAsia="宋体"/>
                <w:lang w:val="en-US" w:eastAsia="zh-CN"/>
              </w:rPr>
            </w:pPr>
            <w:r>
              <w:rPr>
                <w:rFonts w:hint="eastAsia"/>
                <w:lang w:val="en-US" w:eastAsia="zh-CN"/>
              </w:rPr>
              <w:t>4.09</w:t>
            </w:r>
          </w:p>
        </w:tc>
        <w:tc>
          <w:tcPr>
            <w:tcW w:w="1006" w:type="dxa"/>
            <w:tcBorders>
              <w:left w:val="single" w:color="auto" w:sz="4" w:space="0"/>
            </w:tcBorders>
            <w:noWrap w:val="0"/>
            <w:vAlign w:val="center"/>
          </w:tcPr>
          <w:p w14:paraId="3A224D98">
            <w:pPr>
              <w:adjustRightInd w:val="0"/>
              <w:snapToGrid w:val="0"/>
              <w:spacing w:line="0" w:lineRule="atLeast"/>
              <w:jc w:val="center"/>
              <w:textAlignment w:val="baseline"/>
              <w:rPr>
                <w:rFonts w:hint="default" w:eastAsia="宋体"/>
                <w:lang w:val="en-US" w:eastAsia="zh-CN"/>
              </w:rPr>
            </w:pPr>
            <w:r>
              <w:rPr>
                <w:rFonts w:hint="eastAsia"/>
                <w:lang w:val="en-US" w:eastAsia="zh-CN"/>
              </w:rPr>
              <w:t>239</w:t>
            </w:r>
          </w:p>
        </w:tc>
        <w:tc>
          <w:tcPr>
            <w:tcW w:w="1306" w:type="dxa"/>
            <w:noWrap w:val="0"/>
            <w:vAlign w:val="center"/>
          </w:tcPr>
          <w:p w14:paraId="31E6C1E7">
            <w:pPr>
              <w:adjustRightInd w:val="0"/>
              <w:snapToGrid w:val="0"/>
              <w:spacing w:line="0" w:lineRule="atLeast"/>
              <w:jc w:val="center"/>
              <w:textAlignment w:val="baseline"/>
              <w:rPr>
                <w:rFonts w:hint="default" w:eastAsia="宋体"/>
                <w:lang w:val="en-US" w:eastAsia="zh-CN"/>
              </w:rPr>
            </w:pPr>
            <w:r>
              <w:rPr>
                <w:rFonts w:hint="eastAsia"/>
                <w:lang w:val="en-US" w:eastAsia="zh-CN"/>
              </w:rPr>
              <w:t>3.97</w:t>
            </w:r>
          </w:p>
        </w:tc>
      </w:tr>
      <w:tr w14:paraId="4B0192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6" w:hRule="atLeast"/>
          <w:jc w:val="center"/>
        </w:trPr>
        <w:tc>
          <w:tcPr>
            <w:tcW w:w="1180" w:type="dxa"/>
            <w:noWrap w:val="0"/>
            <w:vAlign w:val="center"/>
          </w:tcPr>
          <w:p w14:paraId="50C0B232">
            <w:pPr>
              <w:adjustRightInd w:val="0"/>
              <w:snapToGrid w:val="0"/>
              <w:spacing w:line="0" w:lineRule="atLeast"/>
              <w:jc w:val="center"/>
              <w:textAlignment w:val="baseline"/>
              <w:rPr>
                <w:rFonts w:hint="default"/>
                <w:lang w:val="en-US" w:eastAsia="zh-CN"/>
              </w:rPr>
            </w:pPr>
            <w:r>
              <w:rPr>
                <w:rFonts w:hint="eastAsia"/>
                <w:lang w:val="en-US" w:eastAsia="zh-CN"/>
              </w:rPr>
              <w:t>5</w:t>
            </w:r>
          </w:p>
        </w:tc>
        <w:tc>
          <w:tcPr>
            <w:tcW w:w="1097" w:type="dxa"/>
            <w:noWrap w:val="0"/>
            <w:vAlign w:val="center"/>
          </w:tcPr>
          <w:p w14:paraId="73FA85D1">
            <w:pPr>
              <w:adjustRightInd w:val="0"/>
              <w:snapToGrid w:val="0"/>
              <w:spacing w:line="0" w:lineRule="atLeast"/>
              <w:jc w:val="center"/>
              <w:textAlignment w:val="baseline"/>
              <w:rPr>
                <w:rFonts w:hint="default" w:eastAsia="宋体"/>
                <w:lang w:val="en-US" w:eastAsia="zh-CN"/>
              </w:rPr>
            </w:pPr>
            <w:r>
              <w:rPr>
                <w:rFonts w:hint="eastAsia"/>
                <w:lang w:val="en-US" w:eastAsia="zh-CN"/>
              </w:rPr>
              <w:t>3.94</w:t>
            </w:r>
          </w:p>
        </w:tc>
        <w:tc>
          <w:tcPr>
            <w:tcW w:w="1006" w:type="dxa"/>
            <w:noWrap w:val="0"/>
            <w:vAlign w:val="center"/>
          </w:tcPr>
          <w:p w14:paraId="74717D68">
            <w:pPr>
              <w:adjustRightInd w:val="0"/>
              <w:snapToGrid w:val="0"/>
              <w:spacing w:line="0" w:lineRule="atLeast"/>
              <w:jc w:val="center"/>
              <w:textAlignment w:val="baseline"/>
              <w:rPr>
                <w:rFonts w:hint="default"/>
                <w:lang w:val="en-US" w:eastAsia="zh-CN"/>
              </w:rPr>
            </w:pPr>
            <w:r>
              <w:rPr>
                <w:rFonts w:hint="eastAsia"/>
                <w:lang w:val="en-US" w:eastAsia="zh-CN"/>
              </w:rPr>
              <w:t>90</w:t>
            </w:r>
          </w:p>
        </w:tc>
        <w:tc>
          <w:tcPr>
            <w:tcW w:w="1098" w:type="dxa"/>
            <w:noWrap w:val="0"/>
            <w:vAlign w:val="center"/>
          </w:tcPr>
          <w:p w14:paraId="6FDA753C">
            <w:pPr>
              <w:adjustRightInd w:val="0"/>
              <w:snapToGrid w:val="0"/>
              <w:spacing w:line="0" w:lineRule="atLeast"/>
              <w:jc w:val="center"/>
              <w:textAlignment w:val="baseline"/>
              <w:rPr>
                <w:rFonts w:hint="default" w:eastAsia="宋体"/>
                <w:lang w:val="en-US" w:eastAsia="zh-CN"/>
              </w:rPr>
            </w:pPr>
            <w:r>
              <w:rPr>
                <w:rFonts w:hint="eastAsia"/>
                <w:lang w:val="en-US" w:eastAsia="zh-CN"/>
              </w:rPr>
              <w:t>3.80</w:t>
            </w:r>
          </w:p>
        </w:tc>
        <w:tc>
          <w:tcPr>
            <w:tcW w:w="1006" w:type="dxa"/>
            <w:tcBorders>
              <w:right w:val="single" w:color="auto" w:sz="4" w:space="0"/>
            </w:tcBorders>
            <w:noWrap w:val="0"/>
            <w:vAlign w:val="center"/>
          </w:tcPr>
          <w:p w14:paraId="53526B1A">
            <w:pPr>
              <w:adjustRightInd w:val="0"/>
              <w:snapToGrid w:val="0"/>
              <w:spacing w:line="0" w:lineRule="atLeast"/>
              <w:jc w:val="center"/>
              <w:textAlignment w:val="baseline"/>
              <w:rPr>
                <w:rFonts w:hint="default"/>
                <w:lang w:val="en-US" w:eastAsia="zh-CN"/>
              </w:rPr>
            </w:pPr>
            <w:r>
              <w:rPr>
                <w:rFonts w:hint="eastAsia"/>
                <w:lang w:val="en-US" w:eastAsia="zh-CN"/>
              </w:rPr>
              <w:t>180</w:t>
            </w:r>
          </w:p>
        </w:tc>
        <w:tc>
          <w:tcPr>
            <w:tcW w:w="1097" w:type="dxa"/>
            <w:tcBorders>
              <w:left w:val="single" w:color="auto" w:sz="4" w:space="0"/>
              <w:right w:val="single" w:color="auto" w:sz="4" w:space="0"/>
            </w:tcBorders>
            <w:noWrap w:val="0"/>
            <w:vAlign w:val="center"/>
          </w:tcPr>
          <w:p w14:paraId="5920ADAE">
            <w:pPr>
              <w:adjustRightInd w:val="0"/>
              <w:snapToGrid w:val="0"/>
              <w:spacing w:line="0" w:lineRule="atLeast"/>
              <w:jc w:val="center"/>
              <w:textAlignment w:val="baseline"/>
              <w:rPr>
                <w:rFonts w:hint="default" w:eastAsia="宋体"/>
                <w:lang w:val="en-US" w:eastAsia="zh-CN"/>
              </w:rPr>
            </w:pPr>
            <w:r>
              <w:rPr>
                <w:rFonts w:hint="eastAsia"/>
                <w:lang w:val="en-US" w:eastAsia="zh-CN"/>
              </w:rPr>
              <w:t>3.94</w:t>
            </w:r>
          </w:p>
        </w:tc>
        <w:tc>
          <w:tcPr>
            <w:tcW w:w="1006" w:type="dxa"/>
            <w:tcBorders>
              <w:left w:val="single" w:color="auto" w:sz="4" w:space="0"/>
            </w:tcBorders>
            <w:noWrap w:val="0"/>
            <w:vAlign w:val="center"/>
          </w:tcPr>
          <w:p w14:paraId="731243A0">
            <w:pPr>
              <w:adjustRightInd w:val="0"/>
              <w:snapToGrid w:val="0"/>
              <w:spacing w:line="0" w:lineRule="atLeast"/>
              <w:jc w:val="center"/>
              <w:textAlignment w:val="baseline"/>
              <w:rPr>
                <w:rFonts w:hint="default" w:eastAsia="宋体"/>
                <w:lang w:val="en-US" w:eastAsia="zh-CN"/>
              </w:rPr>
            </w:pPr>
            <w:r>
              <w:rPr>
                <w:rFonts w:hint="eastAsia"/>
                <w:lang w:val="en-US" w:eastAsia="zh-CN"/>
              </w:rPr>
              <w:t>240</w:t>
            </w:r>
          </w:p>
        </w:tc>
        <w:tc>
          <w:tcPr>
            <w:tcW w:w="1306" w:type="dxa"/>
            <w:noWrap w:val="0"/>
            <w:vAlign w:val="center"/>
          </w:tcPr>
          <w:p w14:paraId="0A29244E">
            <w:pPr>
              <w:adjustRightInd w:val="0"/>
              <w:snapToGrid w:val="0"/>
              <w:spacing w:line="0" w:lineRule="atLeast"/>
              <w:jc w:val="center"/>
              <w:textAlignment w:val="baseline"/>
              <w:rPr>
                <w:rFonts w:hint="default" w:eastAsia="宋体"/>
                <w:lang w:val="en-US" w:eastAsia="zh-CN"/>
              </w:rPr>
            </w:pPr>
            <w:r>
              <w:rPr>
                <w:rFonts w:hint="eastAsia"/>
                <w:lang w:val="en-US" w:eastAsia="zh-CN"/>
              </w:rPr>
              <w:t>3.92</w:t>
            </w:r>
          </w:p>
        </w:tc>
      </w:tr>
      <w:tr w14:paraId="44280F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180" w:type="dxa"/>
            <w:noWrap w:val="0"/>
            <w:vAlign w:val="center"/>
          </w:tcPr>
          <w:p w14:paraId="492A5EFE">
            <w:pPr>
              <w:adjustRightInd w:val="0"/>
              <w:snapToGrid w:val="0"/>
              <w:spacing w:line="0" w:lineRule="atLeast"/>
              <w:jc w:val="center"/>
              <w:textAlignment w:val="baseline"/>
              <w:rPr>
                <w:rFonts w:hint="default"/>
                <w:lang w:val="en-US" w:eastAsia="zh-CN"/>
              </w:rPr>
            </w:pPr>
            <w:r>
              <w:rPr>
                <w:rFonts w:hint="eastAsia"/>
                <w:lang w:val="en-US" w:eastAsia="zh-CN"/>
              </w:rPr>
              <w:t>10</w:t>
            </w:r>
          </w:p>
        </w:tc>
        <w:tc>
          <w:tcPr>
            <w:tcW w:w="1097" w:type="dxa"/>
            <w:noWrap w:val="0"/>
            <w:vAlign w:val="center"/>
          </w:tcPr>
          <w:p w14:paraId="7A796B96">
            <w:pPr>
              <w:adjustRightInd w:val="0"/>
              <w:snapToGrid w:val="0"/>
              <w:spacing w:line="0" w:lineRule="atLeast"/>
              <w:jc w:val="center"/>
              <w:textAlignment w:val="baseline"/>
              <w:rPr>
                <w:rFonts w:hint="default" w:eastAsia="宋体"/>
                <w:lang w:val="en-US" w:eastAsia="zh-CN"/>
              </w:rPr>
            </w:pPr>
            <w:r>
              <w:rPr>
                <w:rFonts w:hint="eastAsia"/>
                <w:lang w:val="en-US" w:eastAsia="zh-CN"/>
              </w:rPr>
              <w:t>3.91</w:t>
            </w:r>
          </w:p>
        </w:tc>
        <w:tc>
          <w:tcPr>
            <w:tcW w:w="1006" w:type="dxa"/>
            <w:noWrap w:val="0"/>
            <w:vAlign w:val="center"/>
          </w:tcPr>
          <w:p w14:paraId="41E42FDD">
            <w:pPr>
              <w:adjustRightInd w:val="0"/>
              <w:snapToGrid w:val="0"/>
              <w:spacing w:line="0" w:lineRule="atLeast"/>
              <w:jc w:val="center"/>
              <w:textAlignment w:val="baseline"/>
              <w:rPr>
                <w:rFonts w:hint="default"/>
                <w:lang w:val="en-US" w:eastAsia="zh-CN"/>
              </w:rPr>
            </w:pPr>
            <w:r>
              <w:rPr>
                <w:rFonts w:hint="eastAsia"/>
                <w:lang w:val="en-US" w:eastAsia="zh-CN"/>
              </w:rPr>
              <w:t>100</w:t>
            </w:r>
          </w:p>
        </w:tc>
        <w:tc>
          <w:tcPr>
            <w:tcW w:w="1098" w:type="dxa"/>
            <w:noWrap w:val="0"/>
            <w:vAlign w:val="center"/>
          </w:tcPr>
          <w:p w14:paraId="59842533">
            <w:pPr>
              <w:adjustRightInd w:val="0"/>
              <w:snapToGrid w:val="0"/>
              <w:spacing w:line="0" w:lineRule="atLeast"/>
              <w:jc w:val="center"/>
              <w:textAlignment w:val="baseline"/>
              <w:rPr>
                <w:rFonts w:hint="default" w:eastAsia="宋体"/>
                <w:lang w:val="en-US" w:eastAsia="zh-CN"/>
              </w:rPr>
            </w:pPr>
            <w:r>
              <w:rPr>
                <w:rFonts w:hint="eastAsia"/>
                <w:lang w:val="en-US" w:eastAsia="zh-CN"/>
              </w:rPr>
              <w:t>3.94</w:t>
            </w:r>
          </w:p>
        </w:tc>
        <w:tc>
          <w:tcPr>
            <w:tcW w:w="1006" w:type="dxa"/>
            <w:tcBorders>
              <w:right w:val="single" w:color="auto" w:sz="4" w:space="0"/>
            </w:tcBorders>
            <w:noWrap w:val="0"/>
            <w:vAlign w:val="center"/>
          </w:tcPr>
          <w:p w14:paraId="1F7F4D89">
            <w:pPr>
              <w:adjustRightInd w:val="0"/>
              <w:snapToGrid w:val="0"/>
              <w:spacing w:line="0" w:lineRule="atLeast"/>
              <w:jc w:val="center"/>
              <w:textAlignment w:val="baseline"/>
              <w:rPr>
                <w:rFonts w:hint="default"/>
                <w:lang w:val="en-US" w:eastAsia="zh-CN"/>
              </w:rPr>
            </w:pPr>
            <w:r>
              <w:rPr>
                <w:rFonts w:hint="eastAsia"/>
                <w:lang w:val="en-US" w:eastAsia="zh-CN"/>
              </w:rPr>
              <w:t>190</w:t>
            </w:r>
          </w:p>
        </w:tc>
        <w:tc>
          <w:tcPr>
            <w:tcW w:w="1097" w:type="dxa"/>
            <w:tcBorders>
              <w:left w:val="single" w:color="auto" w:sz="4" w:space="0"/>
              <w:right w:val="single" w:color="auto" w:sz="4" w:space="0"/>
            </w:tcBorders>
            <w:noWrap w:val="0"/>
            <w:vAlign w:val="center"/>
          </w:tcPr>
          <w:p w14:paraId="32B332F4">
            <w:pPr>
              <w:adjustRightInd w:val="0"/>
              <w:snapToGrid w:val="0"/>
              <w:spacing w:line="0" w:lineRule="atLeast"/>
              <w:jc w:val="center"/>
              <w:textAlignment w:val="baseline"/>
              <w:rPr>
                <w:rFonts w:hint="default" w:eastAsia="宋体"/>
                <w:lang w:val="en-US" w:eastAsia="zh-CN"/>
              </w:rPr>
            </w:pPr>
            <w:r>
              <w:rPr>
                <w:rFonts w:hint="eastAsia"/>
                <w:lang w:val="en-US" w:eastAsia="zh-CN"/>
              </w:rPr>
              <w:t>3.76</w:t>
            </w:r>
          </w:p>
        </w:tc>
        <w:tc>
          <w:tcPr>
            <w:tcW w:w="1006" w:type="dxa"/>
            <w:tcBorders>
              <w:left w:val="single" w:color="auto" w:sz="4" w:space="0"/>
            </w:tcBorders>
            <w:noWrap w:val="0"/>
            <w:vAlign w:val="center"/>
          </w:tcPr>
          <w:p w14:paraId="1333F0D0">
            <w:pPr>
              <w:adjustRightInd w:val="0"/>
              <w:snapToGrid w:val="0"/>
              <w:spacing w:line="0" w:lineRule="atLeast"/>
              <w:jc w:val="center"/>
              <w:textAlignment w:val="baseline"/>
              <w:rPr>
                <w:rFonts w:hint="default" w:eastAsia="宋体"/>
                <w:lang w:val="en-US" w:eastAsia="zh-CN"/>
              </w:rPr>
            </w:pPr>
          </w:p>
        </w:tc>
        <w:tc>
          <w:tcPr>
            <w:tcW w:w="1306" w:type="dxa"/>
            <w:noWrap w:val="0"/>
            <w:vAlign w:val="center"/>
          </w:tcPr>
          <w:p w14:paraId="7A464E3C">
            <w:pPr>
              <w:adjustRightInd w:val="0"/>
              <w:snapToGrid w:val="0"/>
              <w:spacing w:line="0" w:lineRule="atLeast"/>
              <w:jc w:val="center"/>
              <w:textAlignment w:val="baseline"/>
              <w:rPr>
                <w:rFonts w:hint="default" w:eastAsia="宋体"/>
                <w:lang w:val="en-US" w:eastAsia="zh-CN"/>
              </w:rPr>
            </w:pPr>
          </w:p>
        </w:tc>
      </w:tr>
      <w:tr w14:paraId="2B6328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6" w:hRule="atLeast"/>
          <w:jc w:val="center"/>
        </w:trPr>
        <w:tc>
          <w:tcPr>
            <w:tcW w:w="1180" w:type="dxa"/>
            <w:noWrap w:val="0"/>
            <w:vAlign w:val="center"/>
          </w:tcPr>
          <w:p w14:paraId="3A8E57B9">
            <w:pPr>
              <w:adjustRightInd w:val="0"/>
              <w:snapToGrid w:val="0"/>
              <w:spacing w:line="0" w:lineRule="atLeast"/>
              <w:jc w:val="center"/>
              <w:textAlignment w:val="baseline"/>
              <w:rPr>
                <w:rFonts w:hint="default"/>
                <w:lang w:val="en-US" w:eastAsia="zh-CN"/>
              </w:rPr>
            </w:pPr>
            <w:r>
              <w:rPr>
                <w:rFonts w:hint="eastAsia"/>
                <w:lang w:val="en-US" w:eastAsia="zh-CN"/>
              </w:rPr>
              <w:t>20</w:t>
            </w:r>
          </w:p>
        </w:tc>
        <w:tc>
          <w:tcPr>
            <w:tcW w:w="1097" w:type="dxa"/>
            <w:noWrap w:val="0"/>
            <w:vAlign w:val="center"/>
          </w:tcPr>
          <w:p w14:paraId="1D40D10E">
            <w:pPr>
              <w:adjustRightInd w:val="0"/>
              <w:snapToGrid w:val="0"/>
              <w:spacing w:line="0" w:lineRule="atLeast"/>
              <w:jc w:val="center"/>
              <w:textAlignment w:val="baseline"/>
              <w:rPr>
                <w:rFonts w:hint="default" w:eastAsia="宋体"/>
                <w:lang w:val="en-US" w:eastAsia="zh-CN"/>
              </w:rPr>
            </w:pPr>
            <w:r>
              <w:rPr>
                <w:rFonts w:hint="eastAsia"/>
                <w:lang w:val="en-US" w:eastAsia="zh-CN"/>
              </w:rPr>
              <w:t>3.85</w:t>
            </w:r>
          </w:p>
        </w:tc>
        <w:tc>
          <w:tcPr>
            <w:tcW w:w="1006" w:type="dxa"/>
            <w:noWrap w:val="0"/>
            <w:vAlign w:val="center"/>
          </w:tcPr>
          <w:p w14:paraId="45586A7F">
            <w:pPr>
              <w:adjustRightInd w:val="0"/>
              <w:snapToGrid w:val="0"/>
              <w:spacing w:line="0" w:lineRule="atLeast"/>
              <w:jc w:val="center"/>
              <w:textAlignment w:val="baseline"/>
              <w:rPr>
                <w:rFonts w:hint="default"/>
                <w:lang w:val="en-US" w:eastAsia="zh-CN"/>
              </w:rPr>
            </w:pPr>
            <w:r>
              <w:rPr>
                <w:rFonts w:hint="eastAsia"/>
                <w:lang w:val="en-US" w:eastAsia="zh-CN"/>
              </w:rPr>
              <w:t>110</w:t>
            </w:r>
          </w:p>
        </w:tc>
        <w:tc>
          <w:tcPr>
            <w:tcW w:w="1098" w:type="dxa"/>
            <w:noWrap w:val="0"/>
            <w:vAlign w:val="center"/>
          </w:tcPr>
          <w:p w14:paraId="50B5AAC9">
            <w:pPr>
              <w:adjustRightInd w:val="0"/>
              <w:snapToGrid w:val="0"/>
              <w:spacing w:line="0" w:lineRule="atLeast"/>
              <w:jc w:val="center"/>
              <w:textAlignment w:val="baseline"/>
              <w:rPr>
                <w:rFonts w:hint="default" w:eastAsia="宋体"/>
                <w:lang w:val="en-US" w:eastAsia="zh-CN"/>
              </w:rPr>
            </w:pPr>
            <w:r>
              <w:rPr>
                <w:rFonts w:hint="eastAsia"/>
                <w:lang w:val="en-US" w:eastAsia="zh-CN"/>
              </w:rPr>
              <w:t>3.79</w:t>
            </w:r>
          </w:p>
        </w:tc>
        <w:tc>
          <w:tcPr>
            <w:tcW w:w="1006" w:type="dxa"/>
            <w:tcBorders>
              <w:right w:val="single" w:color="auto" w:sz="4" w:space="0"/>
            </w:tcBorders>
            <w:noWrap w:val="0"/>
            <w:vAlign w:val="center"/>
          </w:tcPr>
          <w:p w14:paraId="5BA3AFD0">
            <w:pPr>
              <w:adjustRightInd w:val="0"/>
              <w:snapToGrid w:val="0"/>
              <w:spacing w:line="0" w:lineRule="atLeast"/>
              <w:jc w:val="center"/>
              <w:textAlignment w:val="baseline"/>
              <w:rPr>
                <w:rFonts w:hint="default"/>
                <w:lang w:val="en-US" w:eastAsia="zh-CN"/>
              </w:rPr>
            </w:pPr>
            <w:r>
              <w:rPr>
                <w:rFonts w:hint="eastAsia"/>
                <w:lang w:val="en-US" w:eastAsia="zh-CN"/>
              </w:rPr>
              <w:t>200</w:t>
            </w:r>
          </w:p>
        </w:tc>
        <w:tc>
          <w:tcPr>
            <w:tcW w:w="1097" w:type="dxa"/>
            <w:tcBorders>
              <w:left w:val="single" w:color="auto" w:sz="4" w:space="0"/>
              <w:right w:val="single" w:color="auto" w:sz="4" w:space="0"/>
            </w:tcBorders>
            <w:noWrap w:val="0"/>
            <w:vAlign w:val="center"/>
          </w:tcPr>
          <w:p w14:paraId="7E8B4E15">
            <w:pPr>
              <w:adjustRightInd w:val="0"/>
              <w:snapToGrid w:val="0"/>
              <w:spacing w:line="0" w:lineRule="atLeast"/>
              <w:jc w:val="center"/>
              <w:textAlignment w:val="baseline"/>
              <w:rPr>
                <w:rFonts w:hint="default" w:eastAsia="宋体"/>
                <w:lang w:val="en-US" w:eastAsia="zh-CN"/>
              </w:rPr>
            </w:pPr>
            <w:r>
              <w:rPr>
                <w:rFonts w:hint="eastAsia"/>
                <w:lang w:val="en-US" w:eastAsia="zh-CN"/>
              </w:rPr>
              <w:t>3.86</w:t>
            </w:r>
          </w:p>
        </w:tc>
        <w:tc>
          <w:tcPr>
            <w:tcW w:w="1006" w:type="dxa"/>
            <w:tcBorders>
              <w:left w:val="single" w:color="auto" w:sz="4" w:space="0"/>
            </w:tcBorders>
            <w:noWrap w:val="0"/>
            <w:vAlign w:val="center"/>
          </w:tcPr>
          <w:p w14:paraId="534BABB0">
            <w:pPr>
              <w:adjustRightInd w:val="0"/>
              <w:snapToGrid w:val="0"/>
              <w:spacing w:line="0" w:lineRule="atLeast"/>
              <w:jc w:val="center"/>
              <w:textAlignment w:val="baseline"/>
              <w:rPr>
                <w:rFonts w:hint="default" w:eastAsia="宋体"/>
                <w:lang w:val="en-US" w:eastAsia="zh-CN"/>
              </w:rPr>
            </w:pPr>
          </w:p>
        </w:tc>
        <w:tc>
          <w:tcPr>
            <w:tcW w:w="1306" w:type="dxa"/>
            <w:noWrap w:val="0"/>
            <w:vAlign w:val="center"/>
          </w:tcPr>
          <w:p w14:paraId="6DC709CA">
            <w:pPr>
              <w:adjustRightInd w:val="0"/>
              <w:snapToGrid w:val="0"/>
              <w:spacing w:line="0" w:lineRule="atLeast"/>
              <w:jc w:val="center"/>
              <w:textAlignment w:val="baseline"/>
              <w:rPr>
                <w:rFonts w:hint="default" w:eastAsia="宋体"/>
                <w:lang w:val="en-US" w:eastAsia="zh-CN"/>
              </w:rPr>
            </w:pPr>
          </w:p>
        </w:tc>
      </w:tr>
      <w:tr w14:paraId="30F129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180" w:type="dxa"/>
            <w:noWrap w:val="0"/>
            <w:vAlign w:val="center"/>
          </w:tcPr>
          <w:p w14:paraId="264E9BB9">
            <w:pPr>
              <w:adjustRightInd w:val="0"/>
              <w:snapToGrid w:val="0"/>
              <w:spacing w:line="0" w:lineRule="atLeast"/>
              <w:jc w:val="center"/>
              <w:textAlignment w:val="baseline"/>
              <w:rPr>
                <w:rFonts w:hint="default"/>
                <w:lang w:val="en-US" w:eastAsia="zh-CN"/>
              </w:rPr>
            </w:pPr>
            <w:r>
              <w:rPr>
                <w:rFonts w:hint="eastAsia"/>
                <w:lang w:val="en-US" w:eastAsia="zh-CN"/>
              </w:rPr>
              <w:t>30</w:t>
            </w:r>
          </w:p>
        </w:tc>
        <w:tc>
          <w:tcPr>
            <w:tcW w:w="1097" w:type="dxa"/>
            <w:noWrap w:val="0"/>
            <w:vAlign w:val="center"/>
          </w:tcPr>
          <w:p w14:paraId="4B6D2DF1">
            <w:pPr>
              <w:adjustRightInd w:val="0"/>
              <w:snapToGrid w:val="0"/>
              <w:spacing w:line="0" w:lineRule="atLeast"/>
              <w:jc w:val="center"/>
              <w:textAlignment w:val="baseline"/>
              <w:rPr>
                <w:rFonts w:hint="default" w:eastAsia="宋体"/>
                <w:lang w:val="en-US" w:eastAsia="zh-CN"/>
              </w:rPr>
            </w:pPr>
            <w:r>
              <w:rPr>
                <w:rFonts w:hint="eastAsia"/>
                <w:lang w:val="en-US" w:eastAsia="zh-CN"/>
              </w:rPr>
              <w:t>3.76</w:t>
            </w:r>
          </w:p>
        </w:tc>
        <w:tc>
          <w:tcPr>
            <w:tcW w:w="1006" w:type="dxa"/>
            <w:noWrap w:val="0"/>
            <w:vAlign w:val="center"/>
          </w:tcPr>
          <w:p w14:paraId="6FFE1257">
            <w:pPr>
              <w:adjustRightInd w:val="0"/>
              <w:snapToGrid w:val="0"/>
              <w:spacing w:line="0" w:lineRule="atLeast"/>
              <w:jc w:val="center"/>
              <w:textAlignment w:val="baseline"/>
              <w:rPr>
                <w:rFonts w:hint="default"/>
                <w:lang w:val="en-US" w:eastAsia="zh-CN"/>
              </w:rPr>
            </w:pPr>
            <w:r>
              <w:rPr>
                <w:rFonts w:hint="eastAsia"/>
                <w:lang w:val="en-US" w:eastAsia="zh-CN"/>
              </w:rPr>
              <w:t>120</w:t>
            </w:r>
          </w:p>
        </w:tc>
        <w:tc>
          <w:tcPr>
            <w:tcW w:w="1098" w:type="dxa"/>
            <w:noWrap w:val="0"/>
            <w:vAlign w:val="center"/>
          </w:tcPr>
          <w:p w14:paraId="7BF40B2C">
            <w:pPr>
              <w:adjustRightInd w:val="0"/>
              <w:snapToGrid w:val="0"/>
              <w:spacing w:line="0" w:lineRule="atLeast"/>
              <w:jc w:val="center"/>
              <w:textAlignment w:val="baseline"/>
              <w:rPr>
                <w:rFonts w:hint="default" w:eastAsia="宋体"/>
                <w:lang w:val="en-US" w:eastAsia="zh-CN"/>
              </w:rPr>
            </w:pPr>
            <w:r>
              <w:rPr>
                <w:rFonts w:hint="eastAsia"/>
                <w:lang w:val="en-US" w:eastAsia="zh-CN"/>
              </w:rPr>
              <w:t>3.91</w:t>
            </w:r>
          </w:p>
        </w:tc>
        <w:tc>
          <w:tcPr>
            <w:tcW w:w="1006" w:type="dxa"/>
            <w:tcBorders>
              <w:right w:val="single" w:color="auto" w:sz="4" w:space="0"/>
            </w:tcBorders>
            <w:noWrap w:val="0"/>
            <w:vAlign w:val="center"/>
          </w:tcPr>
          <w:p w14:paraId="37F55E5E">
            <w:pPr>
              <w:adjustRightInd w:val="0"/>
              <w:snapToGrid w:val="0"/>
              <w:spacing w:line="0" w:lineRule="atLeast"/>
              <w:jc w:val="center"/>
              <w:textAlignment w:val="baseline"/>
              <w:rPr>
                <w:rFonts w:hint="default"/>
                <w:lang w:val="en-US" w:eastAsia="zh-CN"/>
              </w:rPr>
            </w:pPr>
            <w:r>
              <w:rPr>
                <w:rFonts w:hint="eastAsia"/>
                <w:lang w:val="en-US" w:eastAsia="zh-CN"/>
              </w:rPr>
              <w:t>210</w:t>
            </w:r>
          </w:p>
        </w:tc>
        <w:tc>
          <w:tcPr>
            <w:tcW w:w="1097" w:type="dxa"/>
            <w:tcBorders>
              <w:left w:val="single" w:color="auto" w:sz="4" w:space="0"/>
              <w:right w:val="single" w:color="auto" w:sz="4" w:space="0"/>
            </w:tcBorders>
            <w:noWrap w:val="0"/>
            <w:vAlign w:val="center"/>
          </w:tcPr>
          <w:p w14:paraId="4244FAE2">
            <w:pPr>
              <w:adjustRightInd w:val="0"/>
              <w:snapToGrid w:val="0"/>
              <w:spacing w:line="0" w:lineRule="atLeast"/>
              <w:jc w:val="center"/>
              <w:textAlignment w:val="baseline"/>
              <w:rPr>
                <w:rFonts w:hint="default" w:eastAsia="宋体"/>
                <w:lang w:val="en-US" w:eastAsia="zh-CN"/>
              </w:rPr>
            </w:pPr>
            <w:r>
              <w:rPr>
                <w:rFonts w:hint="eastAsia"/>
                <w:lang w:val="en-US" w:eastAsia="zh-CN"/>
              </w:rPr>
              <w:t>3.86</w:t>
            </w:r>
          </w:p>
        </w:tc>
        <w:tc>
          <w:tcPr>
            <w:tcW w:w="1006" w:type="dxa"/>
            <w:tcBorders>
              <w:left w:val="single" w:color="auto" w:sz="4" w:space="0"/>
            </w:tcBorders>
            <w:noWrap w:val="0"/>
            <w:vAlign w:val="center"/>
          </w:tcPr>
          <w:p w14:paraId="0F0CA86A">
            <w:pPr>
              <w:adjustRightInd w:val="0"/>
              <w:snapToGrid w:val="0"/>
              <w:spacing w:line="0" w:lineRule="atLeast"/>
              <w:jc w:val="center"/>
              <w:textAlignment w:val="baseline"/>
              <w:rPr>
                <w:rFonts w:hint="default" w:eastAsia="宋体"/>
                <w:lang w:val="en-US" w:eastAsia="zh-CN"/>
              </w:rPr>
            </w:pPr>
          </w:p>
        </w:tc>
        <w:tc>
          <w:tcPr>
            <w:tcW w:w="1306" w:type="dxa"/>
            <w:noWrap w:val="0"/>
            <w:vAlign w:val="center"/>
          </w:tcPr>
          <w:p w14:paraId="4D97E7B4">
            <w:pPr>
              <w:adjustRightInd w:val="0"/>
              <w:snapToGrid w:val="0"/>
              <w:spacing w:line="0" w:lineRule="atLeast"/>
              <w:jc w:val="center"/>
              <w:textAlignment w:val="baseline"/>
              <w:rPr>
                <w:rFonts w:hint="default" w:eastAsia="宋体"/>
                <w:lang w:val="en-US" w:eastAsia="zh-CN"/>
              </w:rPr>
            </w:pPr>
          </w:p>
        </w:tc>
      </w:tr>
      <w:tr w14:paraId="77417C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180" w:type="dxa"/>
            <w:noWrap w:val="0"/>
            <w:vAlign w:val="center"/>
          </w:tcPr>
          <w:p w14:paraId="1FC22D03">
            <w:pPr>
              <w:adjustRightInd w:val="0"/>
              <w:snapToGrid w:val="0"/>
              <w:spacing w:line="0" w:lineRule="atLeast"/>
              <w:jc w:val="center"/>
              <w:textAlignment w:val="baseline"/>
              <w:rPr>
                <w:rFonts w:hint="default"/>
                <w:lang w:val="en-US" w:eastAsia="zh-CN"/>
              </w:rPr>
            </w:pPr>
            <w:r>
              <w:rPr>
                <w:rFonts w:hint="eastAsia"/>
                <w:lang w:val="en-US" w:eastAsia="zh-CN"/>
              </w:rPr>
              <w:t>40</w:t>
            </w:r>
          </w:p>
        </w:tc>
        <w:tc>
          <w:tcPr>
            <w:tcW w:w="1097" w:type="dxa"/>
            <w:noWrap w:val="0"/>
            <w:vAlign w:val="center"/>
          </w:tcPr>
          <w:p w14:paraId="172B56DC">
            <w:pPr>
              <w:adjustRightInd w:val="0"/>
              <w:snapToGrid w:val="0"/>
              <w:spacing w:line="0" w:lineRule="atLeast"/>
              <w:jc w:val="center"/>
              <w:textAlignment w:val="baseline"/>
              <w:rPr>
                <w:rFonts w:hint="default" w:eastAsia="宋体"/>
                <w:lang w:val="en-US" w:eastAsia="zh-CN"/>
              </w:rPr>
            </w:pPr>
            <w:r>
              <w:rPr>
                <w:rFonts w:hint="eastAsia"/>
                <w:lang w:val="en-US" w:eastAsia="zh-CN"/>
              </w:rPr>
              <w:t>3.97</w:t>
            </w:r>
          </w:p>
        </w:tc>
        <w:tc>
          <w:tcPr>
            <w:tcW w:w="1006" w:type="dxa"/>
            <w:noWrap w:val="0"/>
            <w:vAlign w:val="center"/>
          </w:tcPr>
          <w:p w14:paraId="31266B61">
            <w:pPr>
              <w:adjustRightInd w:val="0"/>
              <w:snapToGrid w:val="0"/>
              <w:spacing w:line="0" w:lineRule="atLeast"/>
              <w:jc w:val="center"/>
              <w:textAlignment w:val="baseline"/>
              <w:rPr>
                <w:rFonts w:hint="default"/>
                <w:lang w:val="en-US" w:eastAsia="zh-CN"/>
              </w:rPr>
            </w:pPr>
            <w:r>
              <w:rPr>
                <w:rFonts w:hint="eastAsia"/>
                <w:lang w:val="en-US" w:eastAsia="zh-CN"/>
              </w:rPr>
              <w:t>130</w:t>
            </w:r>
          </w:p>
        </w:tc>
        <w:tc>
          <w:tcPr>
            <w:tcW w:w="1098" w:type="dxa"/>
            <w:noWrap w:val="0"/>
            <w:vAlign w:val="center"/>
          </w:tcPr>
          <w:p w14:paraId="76E72D4B">
            <w:pPr>
              <w:adjustRightInd w:val="0"/>
              <w:snapToGrid w:val="0"/>
              <w:spacing w:line="0" w:lineRule="atLeast"/>
              <w:jc w:val="center"/>
              <w:textAlignment w:val="baseline"/>
              <w:rPr>
                <w:rFonts w:hint="default" w:eastAsia="宋体"/>
                <w:lang w:val="en-US" w:eastAsia="zh-CN"/>
              </w:rPr>
            </w:pPr>
            <w:r>
              <w:rPr>
                <w:rFonts w:hint="eastAsia"/>
                <w:lang w:val="en-US" w:eastAsia="zh-CN"/>
              </w:rPr>
              <w:t>4.03</w:t>
            </w:r>
          </w:p>
        </w:tc>
        <w:tc>
          <w:tcPr>
            <w:tcW w:w="1006" w:type="dxa"/>
            <w:tcBorders>
              <w:right w:val="single" w:color="auto" w:sz="4" w:space="0"/>
            </w:tcBorders>
            <w:noWrap w:val="0"/>
            <w:vAlign w:val="center"/>
          </w:tcPr>
          <w:p w14:paraId="68B75C59">
            <w:pPr>
              <w:adjustRightInd w:val="0"/>
              <w:snapToGrid w:val="0"/>
              <w:spacing w:line="0" w:lineRule="atLeast"/>
              <w:jc w:val="center"/>
              <w:textAlignment w:val="baseline"/>
              <w:rPr>
                <w:rFonts w:hint="default"/>
                <w:lang w:val="en-US" w:eastAsia="zh-CN"/>
              </w:rPr>
            </w:pPr>
            <w:r>
              <w:rPr>
                <w:rFonts w:hint="eastAsia"/>
                <w:lang w:val="en-US" w:eastAsia="zh-CN"/>
              </w:rPr>
              <w:t>220</w:t>
            </w:r>
          </w:p>
        </w:tc>
        <w:tc>
          <w:tcPr>
            <w:tcW w:w="1097" w:type="dxa"/>
            <w:tcBorders>
              <w:left w:val="single" w:color="auto" w:sz="4" w:space="0"/>
              <w:right w:val="single" w:color="auto" w:sz="4" w:space="0"/>
            </w:tcBorders>
            <w:noWrap w:val="0"/>
            <w:vAlign w:val="center"/>
          </w:tcPr>
          <w:p w14:paraId="14C65D71">
            <w:pPr>
              <w:adjustRightInd w:val="0"/>
              <w:snapToGrid w:val="0"/>
              <w:spacing w:line="0" w:lineRule="atLeast"/>
              <w:jc w:val="center"/>
              <w:textAlignment w:val="baseline"/>
              <w:rPr>
                <w:rFonts w:hint="default" w:eastAsia="宋体"/>
                <w:lang w:val="en-US" w:eastAsia="zh-CN"/>
              </w:rPr>
            </w:pPr>
            <w:r>
              <w:rPr>
                <w:rFonts w:hint="eastAsia"/>
                <w:lang w:val="en-US" w:eastAsia="zh-CN"/>
              </w:rPr>
              <w:t>3.91</w:t>
            </w:r>
          </w:p>
        </w:tc>
        <w:tc>
          <w:tcPr>
            <w:tcW w:w="1006" w:type="dxa"/>
            <w:tcBorders>
              <w:left w:val="single" w:color="auto" w:sz="4" w:space="0"/>
            </w:tcBorders>
            <w:noWrap w:val="0"/>
            <w:vAlign w:val="center"/>
          </w:tcPr>
          <w:p w14:paraId="55B9C4C4">
            <w:pPr>
              <w:adjustRightInd w:val="0"/>
              <w:snapToGrid w:val="0"/>
              <w:spacing w:line="0" w:lineRule="atLeast"/>
              <w:jc w:val="center"/>
              <w:textAlignment w:val="baseline"/>
              <w:rPr>
                <w:rFonts w:hint="default" w:eastAsia="宋体"/>
                <w:lang w:val="en-US" w:eastAsia="zh-CN"/>
              </w:rPr>
            </w:pPr>
          </w:p>
        </w:tc>
        <w:tc>
          <w:tcPr>
            <w:tcW w:w="1306" w:type="dxa"/>
            <w:noWrap w:val="0"/>
            <w:vAlign w:val="center"/>
          </w:tcPr>
          <w:p w14:paraId="1044D937">
            <w:pPr>
              <w:adjustRightInd w:val="0"/>
              <w:snapToGrid w:val="0"/>
              <w:spacing w:line="0" w:lineRule="atLeast"/>
              <w:jc w:val="center"/>
              <w:textAlignment w:val="baseline"/>
              <w:rPr>
                <w:rFonts w:hint="default" w:eastAsia="宋体"/>
                <w:lang w:val="en-US" w:eastAsia="zh-CN"/>
              </w:rPr>
            </w:pPr>
          </w:p>
        </w:tc>
      </w:tr>
    </w:tbl>
    <w:p w14:paraId="287E37D6">
      <w:pPr>
        <w:bidi w:val="0"/>
        <w:rPr>
          <w:rFonts w:hint="default" w:ascii="仿宋" w:hAnsi="仿宋" w:eastAsia="仿宋" w:cs="仿宋"/>
          <w:sz w:val="32"/>
          <w:szCs w:val="32"/>
          <w:lang w:val="en-US" w:eastAsia="zh-CN"/>
        </w:rPr>
      </w:pPr>
      <w:r>
        <w:rPr>
          <w:rFonts w:hint="default" w:ascii="仿宋" w:hAnsi="仿宋" w:eastAsia="仿宋" w:cs="仿宋"/>
          <w:sz w:val="32"/>
          <w:szCs w:val="32"/>
          <w:lang w:val="en-US" w:eastAsia="zh-CN"/>
        </w:rPr>
        <w:t>注:以上测厚数据均未超标。</w:t>
      </w:r>
    </w:p>
    <w:p w14:paraId="05BC065D">
      <w:pPr>
        <w:pStyle w:val="12"/>
        <w:rPr>
          <w:rFonts w:hint="default" w:ascii="仿宋" w:hAnsi="仿宋" w:eastAsia="仿宋" w:cs="仿宋"/>
          <w:b w:val="0"/>
          <w:bCs w:val="0"/>
          <w:sz w:val="32"/>
          <w:szCs w:val="32"/>
          <w:lang w:val="en-US" w:eastAsia="zh-CN"/>
        </w:rPr>
      </w:pPr>
    </w:p>
    <w:p w14:paraId="3B38BF41">
      <w:pPr>
        <w:pStyle w:val="12"/>
        <w:outlineLvl w:val="2"/>
        <w:rPr>
          <w:rFonts w:hint="default" w:ascii="仿宋" w:hAnsi="仿宋" w:eastAsia="仿宋" w:cs="仿宋"/>
          <w:b w:val="0"/>
          <w:bCs w:val="0"/>
          <w:sz w:val="32"/>
          <w:szCs w:val="32"/>
          <w:lang w:val="en-US" w:eastAsia="zh-CN"/>
        </w:rPr>
      </w:pPr>
      <w:r>
        <w:rPr>
          <w:rFonts w:hint="default" w:ascii="仿宋" w:hAnsi="仿宋" w:eastAsia="仿宋" w:cs="仿宋"/>
          <w:b w:val="0"/>
          <w:bCs w:val="0"/>
          <w:sz w:val="32"/>
          <w:szCs w:val="32"/>
          <w:lang w:val="en-US" w:eastAsia="zh-CN"/>
        </w:rPr>
        <w:t>低压低再第四层</w:t>
      </w:r>
    </w:p>
    <w:p w14:paraId="4EE69AD3">
      <w:pPr>
        <w:pStyle w:val="12"/>
        <w:outlineLvl w:val="9"/>
        <w:rPr>
          <w:rFonts w:hint="default" w:ascii="仿宋" w:hAnsi="仿宋" w:eastAsia="仿宋" w:cs="仿宋"/>
          <w:sz w:val="32"/>
          <w:szCs w:val="32"/>
          <w:lang w:val="en-US" w:eastAsia="zh-CN"/>
        </w:rPr>
      </w:pPr>
      <w:r>
        <w:rPr>
          <w:rFonts w:hint="default" w:ascii="仿宋" w:hAnsi="仿宋" w:eastAsia="仿宋" w:cs="仿宋"/>
          <w:sz w:val="32"/>
          <w:szCs w:val="32"/>
          <w:lang w:val="en-US" w:eastAsia="zh-CN"/>
        </w:rPr>
        <w:t>1）后包墙密封板左数第1、10、15、21块开焊。</w:t>
      </w:r>
    </w:p>
    <w:tbl>
      <w:tblPr>
        <w:tblStyle w:val="25"/>
        <w:tblW w:w="8525"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69"/>
        <w:gridCol w:w="2135"/>
        <w:gridCol w:w="659"/>
        <w:gridCol w:w="1190"/>
        <w:gridCol w:w="3072"/>
      </w:tblGrid>
      <w:tr w14:paraId="0976F87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trPr>
        <w:tc>
          <w:tcPr>
            <w:tcW w:w="1469" w:type="dxa"/>
            <w:tcBorders>
              <w:top w:val="single" w:color="000000" w:sz="10" w:space="0"/>
              <w:left w:val="single" w:color="000000" w:sz="10" w:space="0"/>
            </w:tcBorders>
            <w:shd w:val="clear" w:color="auto" w:fill="C2D69B"/>
            <w:noWrap w:val="0"/>
            <w:vAlign w:val="top"/>
          </w:tcPr>
          <w:p w14:paraId="2113FE55">
            <w:pPr>
              <w:spacing w:before="120" w:line="220" w:lineRule="auto"/>
              <w:ind w:left="111" w:leftChars="0"/>
              <w:rPr>
                <w:rFonts w:hint="default" w:ascii="仿宋" w:hAnsi="仿宋" w:eastAsia="仿宋" w:cs="仿宋"/>
                <w:sz w:val="24"/>
                <w:szCs w:val="24"/>
              </w:rPr>
            </w:pPr>
            <w:r>
              <w:rPr>
                <w:rFonts w:hint="default" w:ascii="仿宋" w:hAnsi="仿宋" w:eastAsia="仿宋" w:cs="仿宋"/>
                <w:spacing w:val="-3"/>
                <w:sz w:val="24"/>
                <w:szCs w:val="24"/>
              </w:rPr>
              <w:t>一级检查人</w:t>
            </w:r>
          </w:p>
        </w:tc>
        <w:tc>
          <w:tcPr>
            <w:tcW w:w="2135" w:type="dxa"/>
            <w:tcBorders>
              <w:top w:val="single" w:color="000000" w:sz="10" w:space="0"/>
            </w:tcBorders>
            <w:shd w:val="clear" w:color="auto" w:fill="C2D69B"/>
            <w:noWrap w:val="0"/>
            <w:vAlign w:val="top"/>
          </w:tcPr>
          <w:p w14:paraId="57E123A2">
            <w:pPr>
              <w:spacing w:before="120" w:line="220" w:lineRule="auto"/>
              <w:ind w:left="112" w:leftChars="0"/>
              <w:rPr>
                <w:rFonts w:hint="default" w:ascii="仿宋" w:hAnsi="仿宋" w:eastAsia="仿宋" w:cs="仿宋"/>
                <w:sz w:val="24"/>
                <w:szCs w:val="24"/>
                <w:lang w:val="en-US"/>
              </w:rPr>
            </w:pPr>
            <w:r>
              <w:rPr>
                <w:rFonts w:hint="default" w:ascii="仿宋" w:hAnsi="仿宋" w:eastAsia="仿宋" w:cs="仿宋"/>
                <w:sz w:val="24"/>
                <w:szCs w:val="24"/>
                <w:lang w:val="en-US" w:eastAsia="zh-CN"/>
              </w:rPr>
              <w:t>山东龙源:楚银保</w:t>
            </w:r>
          </w:p>
        </w:tc>
        <w:tc>
          <w:tcPr>
            <w:tcW w:w="1849" w:type="dxa"/>
            <w:gridSpan w:val="2"/>
            <w:tcBorders>
              <w:top w:val="single" w:color="000000" w:sz="10" w:space="0"/>
            </w:tcBorders>
            <w:shd w:val="clear" w:color="auto" w:fill="C2D69B"/>
            <w:noWrap w:val="0"/>
            <w:vAlign w:val="top"/>
          </w:tcPr>
          <w:p w14:paraId="161A9ABF">
            <w:pPr>
              <w:spacing w:before="120"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rPr>
              <w:t>初步处理意见</w:t>
            </w:r>
          </w:p>
        </w:tc>
        <w:tc>
          <w:tcPr>
            <w:tcW w:w="3072" w:type="dxa"/>
            <w:tcBorders>
              <w:top w:val="single" w:color="000000" w:sz="10" w:space="0"/>
              <w:right w:val="single" w:color="000000" w:sz="10" w:space="0"/>
            </w:tcBorders>
            <w:shd w:val="clear" w:color="auto" w:fill="C2D69B"/>
            <w:noWrap w:val="0"/>
            <w:vAlign w:val="top"/>
          </w:tcPr>
          <w:p w14:paraId="4DE70D83">
            <w:pPr>
              <w:spacing w:before="120" w:line="221" w:lineRule="auto"/>
              <w:jc w:val="both"/>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补焊密封板</w:t>
            </w:r>
          </w:p>
        </w:tc>
      </w:tr>
      <w:tr w14:paraId="526CDA9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FBD4B4"/>
            <w:noWrap w:val="0"/>
            <w:vAlign w:val="top"/>
          </w:tcPr>
          <w:p w14:paraId="1E63BAB5">
            <w:pPr>
              <w:spacing w:before="118" w:line="220" w:lineRule="auto"/>
              <w:ind w:left="111" w:leftChars="0"/>
              <w:rPr>
                <w:rFonts w:hint="default" w:ascii="仿宋" w:hAnsi="仿宋" w:eastAsia="仿宋" w:cs="仿宋"/>
                <w:sz w:val="24"/>
                <w:szCs w:val="24"/>
              </w:rPr>
            </w:pPr>
            <w:r>
              <w:rPr>
                <w:rFonts w:hint="default" w:ascii="仿宋" w:hAnsi="仿宋" w:eastAsia="仿宋" w:cs="仿宋"/>
                <w:spacing w:val="-3"/>
                <w:sz w:val="24"/>
                <w:szCs w:val="24"/>
              </w:rPr>
              <w:t>二级责任人</w:t>
            </w:r>
          </w:p>
        </w:tc>
        <w:tc>
          <w:tcPr>
            <w:tcW w:w="2135" w:type="dxa"/>
            <w:shd w:val="clear" w:color="auto" w:fill="FBD4B4"/>
            <w:noWrap w:val="0"/>
            <w:vAlign w:val="top"/>
          </w:tcPr>
          <w:p w14:paraId="47410E58">
            <w:pPr>
              <w:spacing w:before="118" w:line="219" w:lineRule="auto"/>
              <w:ind w:left="111" w:leftChars="0"/>
              <w:rPr>
                <w:rFonts w:hint="default" w:ascii="仿宋" w:hAnsi="仿宋" w:eastAsia="仿宋" w:cs="仿宋"/>
                <w:sz w:val="24"/>
                <w:szCs w:val="24"/>
              </w:rPr>
            </w:pPr>
            <w:r>
              <w:rPr>
                <w:rFonts w:hint="default" w:ascii="仿宋" w:hAnsi="仿宋" w:eastAsia="仿宋" w:cs="仿宋"/>
                <w:spacing w:val="-2"/>
                <w:sz w:val="24"/>
                <w:szCs w:val="24"/>
              </w:rPr>
              <w:t>点检：</w:t>
            </w:r>
            <w:r>
              <w:rPr>
                <w:rFonts w:hint="default" w:ascii="仿宋" w:hAnsi="仿宋" w:eastAsia="仿宋" w:cs="仿宋"/>
                <w:spacing w:val="-2"/>
                <w:sz w:val="24"/>
                <w:szCs w:val="24"/>
                <w:lang w:val="en-US" w:eastAsia="zh-CN"/>
              </w:rPr>
              <w:t>宋捷</w:t>
            </w:r>
          </w:p>
        </w:tc>
        <w:tc>
          <w:tcPr>
            <w:tcW w:w="1849" w:type="dxa"/>
            <w:gridSpan w:val="2"/>
            <w:shd w:val="clear" w:color="auto" w:fill="FBD4B4"/>
            <w:noWrap w:val="0"/>
            <w:vAlign w:val="top"/>
          </w:tcPr>
          <w:p w14:paraId="76CB9C4E">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最终处理意见</w:t>
            </w:r>
          </w:p>
        </w:tc>
        <w:tc>
          <w:tcPr>
            <w:tcW w:w="3072" w:type="dxa"/>
            <w:tcBorders>
              <w:right w:val="single" w:color="000000" w:sz="10" w:space="0"/>
            </w:tcBorders>
            <w:shd w:val="clear" w:color="auto" w:fill="FBD4B4"/>
            <w:noWrap w:val="0"/>
            <w:vAlign w:val="top"/>
          </w:tcPr>
          <w:p w14:paraId="32B41197">
            <w:pPr>
              <w:spacing w:line="360" w:lineRule="auto"/>
              <w:rPr>
                <w:rFonts w:hint="default" w:ascii="仿宋" w:hAnsi="仿宋" w:eastAsia="仿宋" w:cs="仿宋"/>
                <w:sz w:val="24"/>
                <w:szCs w:val="24"/>
              </w:rPr>
            </w:pPr>
            <w:r>
              <w:rPr>
                <w:rFonts w:hint="eastAsia" w:ascii="仿宋" w:hAnsi="仿宋" w:eastAsia="仿宋" w:cs="仿宋"/>
                <w:sz w:val="24"/>
                <w:lang w:val="en-US" w:eastAsia="zh"/>
              </w:rPr>
              <w:t>同意</w:t>
            </w:r>
            <w:r>
              <w:rPr>
                <w:rFonts w:hint="default" w:ascii="仿宋" w:hAnsi="仿宋" w:eastAsia="仿宋" w:cs="仿宋"/>
                <w:sz w:val="24"/>
                <w:lang w:val="en-US" w:eastAsia="zh-CN"/>
              </w:rPr>
              <w:t>上述处理</w:t>
            </w:r>
          </w:p>
        </w:tc>
      </w:tr>
      <w:tr w14:paraId="63C8F4F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C7DAF1"/>
            <w:noWrap w:val="0"/>
            <w:vAlign w:val="top"/>
          </w:tcPr>
          <w:p w14:paraId="3C313191">
            <w:pPr>
              <w:spacing w:before="119" w:line="221" w:lineRule="auto"/>
              <w:ind w:left="107" w:leftChars="0"/>
              <w:rPr>
                <w:rFonts w:hint="default" w:ascii="仿宋" w:hAnsi="仿宋" w:eastAsia="仿宋" w:cs="仿宋"/>
                <w:sz w:val="24"/>
                <w:szCs w:val="24"/>
              </w:rPr>
            </w:pPr>
            <w:r>
              <w:rPr>
                <w:rFonts w:hint="default" w:ascii="仿宋" w:hAnsi="仿宋" w:eastAsia="仿宋" w:cs="仿宋"/>
                <w:spacing w:val="-2"/>
                <w:sz w:val="24"/>
                <w:szCs w:val="24"/>
              </w:rPr>
              <w:t>三级消缺人</w:t>
            </w:r>
          </w:p>
        </w:tc>
        <w:tc>
          <w:tcPr>
            <w:tcW w:w="2135" w:type="dxa"/>
            <w:shd w:val="clear" w:color="auto" w:fill="C7DAF1"/>
            <w:noWrap w:val="0"/>
            <w:vAlign w:val="top"/>
          </w:tcPr>
          <w:p w14:paraId="481D6599">
            <w:pPr>
              <w:spacing w:before="121" w:line="220" w:lineRule="auto"/>
              <w:ind w:left="112" w:leftChars="0"/>
              <w:rPr>
                <w:rFonts w:hint="default" w:ascii="仿宋" w:hAnsi="仿宋" w:eastAsia="仿宋" w:cs="仿宋"/>
                <w:kern w:val="2"/>
                <w:sz w:val="24"/>
                <w:szCs w:val="24"/>
                <w:lang w:val="en-US" w:eastAsia="zh-CN" w:bidi="ar-SA"/>
              </w:rPr>
            </w:pPr>
            <w:r>
              <w:rPr>
                <w:rFonts w:hint="default" w:ascii="仿宋" w:hAnsi="仿宋" w:eastAsia="仿宋" w:cs="仿宋"/>
                <w:spacing w:val="-2"/>
                <w:sz w:val="24"/>
                <w:szCs w:val="24"/>
                <w:lang w:val="en-US" w:eastAsia="zh"/>
              </w:rPr>
              <w:t>广东火电</w:t>
            </w:r>
            <w:r>
              <w:rPr>
                <w:rFonts w:hint="default" w:ascii="仿宋" w:hAnsi="仿宋" w:eastAsia="仿宋" w:cs="仿宋"/>
                <w:spacing w:val="-2"/>
                <w:sz w:val="24"/>
                <w:szCs w:val="24"/>
                <w:lang w:val="en-US" w:eastAsia="zh-CN"/>
              </w:rPr>
              <w:t>：程荣宪</w:t>
            </w:r>
          </w:p>
        </w:tc>
        <w:tc>
          <w:tcPr>
            <w:tcW w:w="1849" w:type="dxa"/>
            <w:gridSpan w:val="2"/>
            <w:shd w:val="clear" w:color="auto" w:fill="C7DAF1"/>
            <w:noWrap w:val="0"/>
            <w:vAlign w:val="top"/>
          </w:tcPr>
          <w:p w14:paraId="0AD0B10A">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处理情况</w:t>
            </w:r>
          </w:p>
        </w:tc>
        <w:tc>
          <w:tcPr>
            <w:tcW w:w="3072" w:type="dxa"/>
            <w:tcBorders>
              <w:right w:val="single" w:color="000000" w:sz="10" w:space="0"/>
            </w:tcBorders>
            <w:shd w:val="clear" w:color="auto" w:fill="C7DAF1"/>
            <w:noWrap w:val="0"/>
            <w:vAlign w:val="top"/>
          </w:tcPr>
          <w:p w14:paraId="6543DD55">
            <w:pPr>
              <w:spacing w:line="360" w:lineRule="auto"/>
              <w:rPr>
                <w:rFonts w:hint="default" w:ascii="仿宋" w:hAnsi="仿宋" w:eastAsia="仿宋" w:cs="仿宋"/>
                <w:sz w:val="24"/>
                <w:szCs w:val="24"/>
              </w:rPr>
            </w:pPr>
            <w:r>
              <w:rPr>
                <w:rFonts w:hint="default" w:ascii="仿宋" w:hAnsi="仿宋" w:eastAsia="仿宋" w:cs="仿宋"/>
                <w:sz w:val="24"/>
                <w:lang w:eastAsia="zh-CN"/>
              </w:rPr>
              <w:t>缺陷已处理</w:t>
            </w:r>
          </w:p>
        </w:tc>
      </w:tr>
      <w:tr w14:paraId="575548E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7" w:hRule="atLeast"/>
        </w:trPr>
        <w:tc>
          <w:tcPr>
            <w:tcW w:w="1469" w:type="dxa"/>
            <w:tcBorders>
              <w:left w:val="single" w:color="000000" w:sz="10" w:space="0"/>
            </w:tcBorders>
            <w:shd w:val="clear" w:color="auto" w:fill="DCD8C2"/>
            <w:noWrap w:val="0"/>
            <w:vAlign w:val="top"/>
          </w:tcPr>
          <w:p w14:paraId="2E68BA20">
            <w:pPr>
              <w:spacing w:before="121" w:line="220" w:lineRule="auto"/>
              <w:ind w:left="129" w:leftChars="0"/>
              <w:rPr>
                <w:rFonts w:hint="default" w:ascii="仿宋" w:hAnsi="仿宋" w:eastAsia="仿宋" w:cs="仿宋"/>
                <w:sz w:val="24"/>
                <w:szCs w:val="24"/>
              </w:rPr>
            </w:pPr>
            <w:r>
              <w:rPr>
                <w:rFonts w:hint="default" w:ascii="仿宋" w:hAnsi="仿宋" w:eastAsia="仿宋" w:cs="仿宋"/>
                <w:spacing w:val="-7"/>
                <w:sz w:val="24"/>
                <w:szCs w:val="24"/>
              </w:rPr>
              <w:t>四级验收人</w:t>
            </w:r>
          </w:p>
        </w:tc>
        <w:tc>
          <w:tcPr>
            <w:tcW w:w="2135" w:type="dxa"/>
            <w:shd w:val="clear" w:color="auto" w:fill="DCD8C2"/>
            <w:noWrap w:val="0"/>
            <w:vAlign w:val="top"/>
          </w:tcPr>
          <w:p w14:paraId="5F846DA6">
            <w:pPr>
              <w:spacing w:before="121" w:line="220" w:lineRule="auto"/>
              <w:ind w:left="112" w:leftChars="0"/>
              <w:rPr>
                <w:rFonts w:hint="default" w:ascii="仿宋" w:hAnsi="仿宋" w:eastAsia="仿宋" w:cs="仿宋"/>
                <w:sz w:val="24"/>
                <w:szCs w:val="24"/>
              </w:rPr>
            </w:pPr>
            <w:r>
              <w:rPr>
                <w:rFonts w:hint="default" w:ascii="仿宋" w:hAnsi="仿宋" w:eastAsia="仿宋" w:cs="仿宋"/>
                <w:sz w:val="24"/>
                <w:szCs w:val="24"/>
                <w:lang w:val="en-US" w:eastAsia="zh-CN"/>
              </w:rPr>
              <w:t>山东龙源:张伟刚</w:t>
            </w:r>
          </w:p>
        </w:tc>
        <w:tc>
          <w:tcPr>
            <w:tcW w:w="1849" w:type="dxa"/>
            <w:gridSpan w:val="2"/>
            <w:shd w:val="clear" w:color="auto" w:fill="DCD8C2"/>
            <w:noWrap w:val="0"/>
            <w:vAlign w:val="top"/>
          </w:tcPr>
          <w:p w14:paraId="64C9A344">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3"/>
                <w:sz w:val="24"/>
                <w:szCs w:val="24"/>
              </w:rPr>
              <w:t>验收情况</w:t>
            </w:r>
          </w:p>
        </w:tc>
        <w:tc>
          <w:tcPr>
            <w:tcW w:w="3072" w:type="dxa"/>
            <w:tcBorders>
              <w:right w:val="single" w:color="000000" w:sz="10" w:space="0"/>
            </w:tcBorders>
            <w:shd w:val="clear" w:color="auto" w:fill="DCD8C2"/>
            <w:noWrap w:val="0"/>
            <w:vAlign w:val="top"/>
          </w:tcPr>
          <w:p w14:paraId="3A7E0443">
            <w:pPr>
              <w:spacing w:line="360" w:lineRule="auto"/>
              <w:rPr>
                <w:rFonts w:hint="default" w:ascii="仿宋" w:hAnsi="仿宋" w:eastAsia="仿宋" w:cs="仿宋"/>
                <w:sz w:val="24"/>
                <w:szCs w:val="24"/>
              </w:rPr>
            </w:pPr>
            <w:r>
              <w:rPr>
                <w:rFonts w:hint="default" w:ascii="仿宋" w:hAnsi="仿宋" w:eastAsia="仿宋" w:cs="仿宋"/>
                <w:sz w:val="24"/>
                <w:lang w:eastAsia="zh-CN"/>
              </w:rPr>
              <w:t>验收合格</w:t>
            </w:r>
          </w:p>
        </w:tc>
      </w:tr>
      <w:tr w14:paraId="2AC5069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tcBorders>
            <w:noWrap w:val="0"/>
            <w:vAlign w:val="top"/>
          </w:tcPr>
          <w:p w14:paraId="2813B115">
            <w:pPr>
              <w:spacing w:before="59" w:line="204" w:lineRule="auto"/>
              <w:ind w:left="1648"/>
              <w:rPr>
                <w:rFonts w:hint="default" w:ascii="仿宋" w:hAnsi="仿宋" w:eastAsia="仿宋" w:cs="仿宋"/>
                <w:sz w:val="24"/>
                <w:szCs w:val="24"/>
              </w:rPr>
            </w:pPr>
            <w:r>
              <w:rPr>
                <w:rFonts w:hint="default" w:ascii="仿宋" w:hAnsi="仿宋" w:eastAsia="仿宋" w:cs="仿宋"/>
                <w:spacing w:val="-3"/>
                <w:sz w:val="24"/>
                <w:szCs w:val="24"/>
              </w:rPr>
              <w:t>缺陷照片</w:t>
            </w:r>
          </w:p>
        </w:tc>
        <w:tc>
          <w:tcPr>
            <w:tcW w:w="4262" w:type="dxa"/>
            <w:gridSpan w:val="2"/>
            <w:tcBorders>
              <w:right w:val="single" w:color="000000" w:sz="10" w:space="0"/>
            </w:tcBorders>
            <w:noWrap w:val="0"/>
            <w:vAlign w:val="top"/>
          </w:tcPr>
          <w:p w14:paraId="50A2C174">
            <w:pPr>
              <w:spacing w:before="59" w:line="204" w:lineRule="auto"/>
              <w:ind w:left="1542"/>
              <w:rPr>
                <w:rFonts w:hint="default" w:ascii="仿宋" w:hAnsi="仿宋" w:eastAsia="仿宋" w:cs="仿宋"/>
                <w:sz w:val="24"/>
                <w:szCs w:val="24"/>
              </w:rPr>
            </w:pPr>
            <w:r>
              <w:rPr>
                <w:rFonts w:hint="default" w:ascii="仿宋" w:hAnsi="仿宋" w:eastAsia="仿宋" w:cs="仿宋"/>
                <w:spacing w:val="-3"/>
                <w:sz w:val="24"/>
                <w:szCs w:val="24"/>
              </w:rPr>
              <w:t>处理后照片</w:t>
            </w:r>
          </w:p>
        </w:tc>
      </w:tr>
      <w:tr w14:paraId="04E9FC5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bottom w:val="single" w:color="000000" w:sz="10" w:space="0"/>
            </w:tcBorders>
            <w:noWrap w:val="0"/>
            <w:vAlign w:val="top"/>
          </w:tcPr>
          <w:p w14:paraId="74C97315">
            <w:pPr>
              <w:tabs>
                <w:tab w:val="left" w:pos="1572"/>
              </w:tabs>
              <w:spacing w:before="59" w:line="204" w:lineRule="auto"/>
              <w:jc w:val="center"/>
              <w:rPr>
                <w:rFonts w:hint="eastAsia" w:ascii="宋体" w:hAnsi="宋体" w:eastAsia="宋体" w:cs="宋体"/>
                <w:spacing w:val="-3"/>
                <w:sz w:val="24"/>
                <w:szCs w:val="24"/>
                <w:lang w:eastAsia="zh-CN"/>
              </w:rPr>
            </w:pPr>
          </w:p>
        </w:tc>
        <w:tc>
          <w:tcPr>
            <w:tcW w:w="4262" w:type="dxa"/>
            <w:gridSpan w:val="2"/>
            <w:tcBorders>
              <w:bottom w:val="single" w:color="000000" w:sz="10" w:space="0"/>
              <w:right w:val="single" w:color="000000" w:sz="10" w:space="0"/>
            </w:tcBorders>
            <w:noWrap w:val="0"/>
            <w:vAlign w:val="top"/>
          </w:tcPr>
          <w:p w14:paraId="4131C9ED">
            <w:pPr>
              <w:spacing w:before="59" w:line="204" w:lineRule="auto"/>
              <w:jc w:val="center"/>
              <w:rPr>
                <w:rFonts w:hint="eastAsia" w:ascii="宋体" w:hAnsi="宋体" w:eastAsia="宋体" w:cs="宋体"/>
                <w:spacing w:val="-3"/>
                <w:sz w:val="24"/>
                <w:szCs w:val="24"/>
                <w:lang w:eastAsia="zh-CN"/>
              </w:rPr>
            </w:pPr>
          </w:p>
        </w:tc>
      </w:tr>
    </w:tbl>
    <w:p w14:paraId="06F0298D">
      <w:pPr>
        <w:pStyle w:val="12"/>
        <w:outlineLvl w:val="9"/>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2</w:t>
      </w:r>
      <w:r>
        <w:rPr>
          <w:rFonts w:hint="default" w:ascii="仿宋" w:hAnsi="仿宋" w:eastAsia="仿宋" w:cs="仿宋"/>
          <w:sz w:val="32"/>
          <w:szCs w:val="32"/>
          <w:lang w:val="en-US" w:eastAsia="zh-CN"/>
        </w:rPr>
        <w:t>）低压低再四层中隔墙左数第1、9、13、21块密封板开焊。</w:t>
      </w:r>
    </w:p>
    <w:tbl>
      <w:tblPr>
        <w:tblStyle w:val="25"/>
        <w:tblW w:w="8525"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69"/>
        <w:gridCol w:w="2135"/>
        <w:gridCol w:w="659"/>
        <w:gridCol w:w="1190"/>
        <w:gridCol w:w="3072"/>
      </w:tblGrid>
      <w:tr w14:paraId="59376B2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trPr>
        <w:tc>
          <w:tcPr>
            <w:tcW w:w="1469" w:type="dxa"/>
            <w:tcBorders>
              <w:top w:val="single" w:color="000000" w:sz="10" w:space="0"/>
              <w:left w:val="single" w:color="000000" w:sz="10" w:space="0"/>
            </w:tcBorders>
            <w:shd w:val="clear" w:color="auto" w:fill="C2D69B"/>
            <w:noWrap w:val="0"/>
            <w:vAlign w:val="top"/>
          </w:tcPr>
          <w:p w14:paraId="39B78B8A">
            <w:pPr>
              <w:spacing w:before="120" w:line="220" w:lineRule="auto"/>
              <w:ind w:left="111" w:leftChars="0"/>
              <w:rPr>
                <w:rFonts w:hint="default" w:ascii="仿宋" w:hAnsi="仿宋" w:eastAsia="仿宋" w:cs="仿宋"/>
                <w:sz w:val="24"/>
                <w:szCs w:val="24"/>
              </w:rPr>
            </w:pPr>
            <w:r>
              <w:rPr>
                <w:rFonts w:hint="default" w:ascii="仿宋" w:hAnsi="仿宋" w:eastAsia="仿宋" w:cs="仿宋"/>
                <w:spacing w:val="-3"/>
                <w:sz w:val="24"/>
                <w:szCs w:val="24"/>
              </w:rPr>
              <w:t>一级检查人</w:t>
            </w:r>
          </w:p>
        </w:tc>
        <w:tc>
          <w:tcPr>
            <w:tcW w:w="2135" w:type="dxa"/>
            <w:tcBorders>
              <w:top w:val="single" w:color="000000" w:sz="10" w:space="0"/>
            </w:tcBorders>
            <w:shd w:val="clear" w:color="auto" w:fill="C2D69B"/>
            <w:noWrap w:val="0"/>
            <w:vAlign w:val="top"/>
          </w:tcPr>
          <w:p w14:paraId="0D490C62">
            <w:pPr>
              <w:spacing w:before="120" w:line="220" w:lineRule="auto"/>
              <w:ind w:left="112" w:leftChars="0"/>
              <w:rPr>
                <w:rFonts w:hint="default" w:ascii="仿宋" w:hAnsi="仿宋" w:eastAsia="仿宋" w:cs="仿宋"/>
                <w:sz w:val="24"/>
                <w:szCs w:val="24"/>
                <w:lang w:val="en-US"/>
              </w:rPr>
            </w:pPr>
            <w:r>
              <w:rPr>
                <w:rFonts w:hint="default" w:ascii="仿宋" w:hAnsi="仿宋" w:eastAsia="仿宋" w:cs="仿宋"/>
                <w:sz w:val="24"/>
                <w:szCs w:val="24"/>
                <w:lang w:val="en-US" w:eastAsia="zh-CN"/>
              </w:rPr>
              <w:t>山东龙源:楚银保</w:t>
            </w:r>
          </w:p>
        </w:tc>
        <w:tc>
          <w:tcPr>
            <w:tcW w:w="1849" w:type="dxa"/>
            <w:gridSpan w:val="2"/>
            <w:tcBorders>
              <w:top w:val="single" w:color="000000" w:sz="10" w:space="0"/>
            </w:tcBorders>
            <w:shd w:val="clear" w:color="auto" w:fill="C2D69B"/>
            <w:noWrap w:val="0"/>
            <w:vAlign w:val="top"/>
          </w:tcPr>
          <w:p w14:paraId="0187942D">
            <w:pPr>
              <w:spacing w:before="120"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rPr>
              <w:t>初步处理意见</w:t>
            </w:r>
          </w:p>
        </w:tc>
        <w:tc>
          <w:tcPr>
            <w:tcW w:w="3072" w:type="dxa"/>
            <w:tcBorders>
              <w:top w:val="single" w:color="000000" w:sz="10" w:space="0"/>
              <w:right w:val="single" w:color="000000" w:sz="10" w:space="0"/>
            </w:tcBorders>
            <w:shd w:val="clear" w:color="auto" w:fill="C2D69B"/>
            <w:noWrap w:val="0"/>
            <w:vAlign w:val="top"/>
          </w:tcPr>
          <w:p w14:paraId="15B4401F">
            <w:pPr>
              <w:spacing w:before="120" w:line="221" w:lineRule="auto"/>
              <w:jc w:val="both"/>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补焊密封板</w:t>
            </w:r>
          </w:p>
        </w:tc>
      </w:tr>
      <w:tr w14:paraId="6397EC0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FBD4B4"/>
            <w:noWrap w:val="0"/>
            <w:vAlign w:val="top"/>
          </w:tcPr>
          <w:p w14:paraId="5FD4801E">
            <w:pPr>
              <w:spacing w:before="118" w:line="220" w:lineRule="auto"/>
              <w:ind w:left="111" w:leftChars="0"/>
              <w:rPr>
                <w:rFonts w:hint="default" w:ascii="仿宋" w:hAnsi="仿宋" w:eastAsia="仿宋" w:cs="仿宋"/>
                <w:sz w:val="24"/>
                <w:szCs w:val="24"/>
              </w:rPr>
            </w:pPr>
            <w:r>
              <w:rPr>
                <w:rFonts w:hint="default" w:ascii="仿宋" w:hAnsi="仿宋" w:eastAsia="仿宋" w:cs="仿宋"/>
                <w:spacing w:val="-3"/>
                <w:sz w:val="24"/>
                <w:szCs w:val="24"/>
              </w:rPr>
              <w:t>二级责任人</w:t>
            </w:r>
          </w:p>
        </w:tc>
        <w:tc>
          <w:tcPr>
            <w:tcW w:w="2135" w:type="dxa"/>
            <w:shd w:val="clear" w:color="auto" w:fill="FBD4B4"/>
            <w:noWrap w:val="0"/>
            <w:vAlign w:val="top"/>
          </w:tcPr>
          <w:p w14:paraId="6B242896">
            <w:pPr>
              <w:spacing w:before="118" w:line="219" w:lineRule="auto"/>
              <w:ind w:left="111" w:leftChars="0"/>
              <w:rPr>
                <w:rFonts w:hint="default" w:ascii="仿宋" w:hAnsi="仿宋" w:eastAsia="仿宋" w:cs="仿宋"/>
                <w:sz w:val="24"/>
                <w:szCs w:val="24"/>
              </w:rPr>
            </w:pPr>
            <w:r>
              <w:rPr>
                <w:rFonts w:hint="default" w:ascii="仿宋" w:hAnsi="仿宋" w:eastAsia="仿宋" w:cs="仿宋"/>
                <w:spacing w:val="-2"/>
                <w:sz w:val="24"/>
                <w:szCs w:val="24"/>
              </w:rPr>
              <w:t>点检：</w:t>
            </w:r>
            <w:r>
              <w:rPr>
                <w:rFonts w:hint="default" w:ascii="仿宋" w:hAnsi="仿宋" w:eastAsia="仿宋" w:cs="仿宋"/>
                <w:spacing w:val="-2"/>
                <w:sz w:val="24"/>
                <w:szCs w:val="24"/>
                <w:lang w:val="en-US" w:eastAsia="zh-CN"/>
              </w:rPr>
              <w:t>宋捷</w:t>
            </w:r>
          </w:p>
        </w:tc>
        <w:tc>
          <w:tcPr>
            <w:tcW w:w="1849" w:type="dxa"/>
            <w:gridSpan w:val="2"/>
            <w:shd w:val="clear" w:color="auto" w:fill="FBD4B4"/>
            <w:noWrap w:val="0"/>
            <w:vAlign w:val="top"/>
          </w:tcPr>
          <w:p w14:paraId="2E4BC6CE">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最终处理意见</w:t>
            </w:r>
          </w:p>
        </w:tc>
        <w:tc>
          <w:tcPr>
            <w:tcW w:w="3072" w:type="dxa"/>
            <w:tcBorders>
              <w:right w:val="single" w:color="000000" w:sz="10" w:space="0"/>
            </w:tcBorders>
            <w:shd w:val="clear" w:color="auto" w:fill="FBD4B4"/>
            <w:noWrap w:val="0"/>
            <w:vAlign w:val="top"/>
          </w:tcPr>
          <w:p w14:paraId="20417101">
            <w:pPr>
              <w:spacing w:line="360" w:lineRule="auto"/>
              <w:rPr>
                <w:rFonts w:hint="default" w:ascii="仿宋" w:hAnsi="仿宋" w:eastAsia="仿宋" w:cs="仿宋"/>
                <w:sz w:val="24"/>
                <w:szCs w:val="24"/>
              </w:rPr>
            </w:pPr>
            <w:r>
              <w:rPr>
                <w:rFonts w:hint="eastAsia" w:ascii="仿宋" w:hAnsi="仿宋" w:eastAsia="仿宋" w:cs="仿宋"/>
                <w:sz w:val="24"/>
                <w:lang w:val="en-US" w:eastAsia="zh"/>
              </w:rPr>
              <w:t>同意</w:t>
            </w:r>
            <w:r>
              <w:rPr>
                <w:rFonts w:hint="default" w:ascii="仿宋" w:hAnsi="仿宋" w:eastAsia="仿宋" w:cs="仿宋"/>
                <w:sz w:val="24"/>
                <w:lang w:val="en-US" w:eastAsia="zh-CN"/>
              </w:rPr>
              <w:t>上述处理</w:t>
            </w:r>
          </w:p>
        </w:tc>
      </w:tr>
      <w:tr w14:paraId="506DE91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C7DAF1"/>
            <w:noWrap w:val="0"/>
            <w:vAlign w:val="top"/>
          </w:tcPr>
          <w:p w14:paraId="7C492F9E">
            <w:pPr>
              <w:spacing w:before="119" w:line="221" w:lineRule="auto"/>
              <w:ind w:left="107" w:leftChars="0"/>
              <w:rPr>
                <w:rFonts w:hint="default" w:ascii="仿宋" w:hAnsi="仿宋" w:eastAsia="仿宋" w:cs="仿宋"/>
                <w:sz w:val="24"/>
                <w:szCs w:val="24"/>
              </w:rPr>
            </w:pPr>
            <w:r>
              <w:rPr>
                <w:rFonts w:hint="default" w:ascii="仿宋" w:hAnsi="仿宋" w:eastAsia="仿宋" w:cs="仿宋"/>
                <w:spacing w:val="-2"/>
                <w:sz w:val="24"/>
                <w:szCs w:val="24"/>
              </w:rPr>
              <w:t>三级消缺人</w:t>
            </w:r>
          </w:p>
        </w:tc>
        <w:tc>
          <w:tcPr>
            <w:tcW w:w="2135" w:type="dxa"/>
            <w:shd w:val="clear" w:color="auto" w:fill="C7DAF1"/>
            <w:noWrap w:val="0"/>
            <w:vAlign w:val="top"/>
          </w:tcPr>
          <w:p w14:paraId="44518E30">
            <w:pPr>
              <w:spacing w:before="121" w:line="220" w:lineRule="auto"/>
              <w:ind w:left="112" w:leftChars="0"/>
              <w:rPr>
                <w:rFonts w:hint="default" w:ascii="仿宋" w:hAnsi="仿宋" w:eastAsia="仿宋" w:cs="仿宋"/>
                <w:kern w:val="2"/>
                <w:sz w:val="24"/>
                <w:szCs w:val="24"/>
                <w:lang w:val="en-US" w:eastAsia="zh-CN" w:bidi="ar-SA"/>
              </w:rPr>
            </w:pPr>
            <w:r>
              <w:rPr>
                <w:rFonts w:hint="default" w:ascii="仿宋" w:hAnsi="仿宋" w:eastAsia="仿宋" w:cs="仿宋"/>
                <w:spacing w:val="-2"/>
                <w:sz w:val="24"/>
                <w:szCs w:val="24"/>
                <w:lang w:val="en-US" w:eastAsia="zh"/>
              </w:rPr>
              <w:t>广东火电</w:t>
            </w:r>
            <w:r>
              <w:rPr>
                <w:rFonts w:hint="default" w:ascii="仿宋" w:hAnsi="仿宋" w:eastAsia="仿宋" w:cs="仿宋"/>
                <w:spacing w:val="-2"/>
                <w:sz w:val="24"/>
                <w:szCs w:val="24"/>
                <w:lang w:val="en-US" w:eastAsia="zh-CN"/>
              </w:rPr>
              <w:t>：程荣宪</w:t>
            </w:r>
          </w:p>
        </w:tc>
        <w:tc>
          <w:tcPr>
            <w:tcW w:w="1849" w:type="dxa"/>
            <w:gridSpan w:val="2"/>
            <w:shd w:val="clear" w:color="auto" w:fill="C7DAF1"/>
            <w:noWrap w:val="0"/>
            <w:vAlign w:val="top"/>
          </w:tcPr>
          <w:p w14:paraId="2DF7936E">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处理情况</w:t>
            </w:r>
          </w:p>
        </w:tc>
        <w:tc>
          <w:tcPr>
            <w:tcW w:w="3072" w:type="dxa"/>
            <w:tcBorders>
              <w:right w:val="single" w:color="000000" w:sz="10" w:space="0"/>
            </w:tcBorders>
            <w:shd w:val="clear" w:color="auto" w:fill="C7DAF1"/>
            <w:noWrap w:val="0"/>
            <w:vAlign w:val="top"/>
          </w:tcPr>
          <w:p w14:paraId="6B39465E">
            <w:pPr>
              <w:spacing w:line="360" w:lineRule="auto"/>
              <w:rPr>
                <w:rFonts w:hint="default" w:ascii="仿宋" w:hAnsi="仿宋" w:eastAsia="仿宋" w:cs="仿宋"/>
                <w:sz w:val="24"/>
                <w:szCs w:val="24"/>
              </w:rPr>
            </w:pPr>
            <w:r>
              <w:rPr>
                <w:rFonts w:hint="default" w:ascii="仿宋" w:hAnsi="仿宋" w:eastAsia="仿宋" w:cs="仿宋"/>
                <w:sz w:val="24"/>
                <w:lang w:eastAsia="zh-CN"/>
              </w:rPr>
              <w:t>缺陷已处理</w:t>
            </w:r>
          </w:p>
        </w:tc>
      </w:tr>
      <w:tr w14:paraId="7CD6F54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7" w:hRule="atLeast"/>
        </w:trPr>
        <w:tc>
          <w:tcPr>
            <w:tcW w:w="1469" w:type="dxa"/>
            <w:tcBorders>
              <w:left w:val="single" w:color="000000" w:sz="10" w:space="0"/>
            </w:tcBorders>
            <w:shd w:val="clear" w:color="auto" w:fill="DCD8C2"/>
            <w:noWrap w:val="0"/>
            <w:vAlign w:val="top"/>
          </w:tcPr>
          <w:p w14:paraId="5CCF88E1">
            <w:pPr>
              <w:spacing w:before="121" w:line="220" w:lineRule="auto"/>
              <w:ind w:left="129" w:leftChars="0"/>
              <w:rPr>
                <w:rFonts w:hint="default" w:ascii="仿宋" w:hAnsi="仿宋" w:eastAsia="仿宋" w:cs="仿宋"/>
                <w:sz w:val="24"/>
                <w:szCs w:val="24"/>
              </w:rPr>
            </w:pPr>
            <w:r>
              <w:rPr>
                <w:rFonts w:hint="default" w:ascii="仿宋" w:hAnsi="仿宋" w:eastAsia="仿宋" w:cs="仿宋"/>
                <w:spacing w:val="-7"/>
                <w:sz w:val="24"/>
                <w:szCs w:val="24"/>
              </w:rPr>
              <w:t>四级验收人</w:t>
            </w:r>
          </w:p>
        </w:tc>
        <w:tc>
          <w:tcPr>
            <w:tcW w:w="2135" w:type="dxa"/>
            <w:shd w:val="clear" w:color="auto" w:fill="DCD8C2"/>
            <w:noWrap w:val="0"/>
            <w:vAlign w:val="top"/>
          </w:tcPr>
          <w:p w14:paraId="637522FF">
            <w:pPr>
              <w:spacing w:before="121" w:line="220" w:lineRule="auto"/>
              <w:ind w:left="112" w:leftChars="0"/>
              <w:rPr>
                <w:rFonts w:hint="default" w:ascii="仿宋" w:hAnsi="仿宋" w:eastAsia="仿宋" w:cs="仿宋"/>
                <w:sz w:val="24"/>
                <w:szCs w:val="24"/>
              </w:rPr>
            </w:pPr>
            <w:r>
              <w:rPr>
                <w:rFonts w:hint="default" w:ascii="仿宋" w:hAnsi="仿宋" w:eastAsia="仿宋" w:cs="仿宋"/>
                <w:sz w:val="24"/>
                <w:szCs w:val="24"/>
                <w:lang w:val="en-US" w:eastAsia="zh-CN"/>
              </w:rPr>
              <w:t>山东龙源:张伟刚</w:t>
            </w:r>
          </w:p>
        </w:tc>
        <w:tc>
          <w:tcPr>
            <w:tcW w:w="1849" w:type="dxa"/>
            <w:gridSpan w:val="2"/>
            <w:shd w:val="clear" w:color="auto" w:fill="DCD8C2"/>
            <w:noWrap w:val="0"/>
            <w:vAlign w:val="top"/>
          </w:tcPr>
          <w:p w14:paraId="6E41523A">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3"/>
                <w:sz w:val="24"/>
                <w:szCs w:val="24"/>
              </w:rPr>
              <w:t>验收情况</w:t>
            </w:r>
          </w:p>
        </w:tc>
        <w:tc>
          <w:tcPr>
            <w:tcW w:w="3072" w:type="dxa"/>
            <w:tcBorders>
              <w:right w:val="single" w:color="000000" w:sz="10" w:space="0"/>
            </w:tcBorders>
            <w:shd w:val="clear" w:color="auto" w:fill="DCD8C2"/>
            <w:noWrap w:val="0"/>
            <w:vAlign w:val="top"/>
          </w:tcPr>
          <w:p w14:paraId="176A8FBB">
            <w:pPr>
              <w:spacing w:line="360" w:lineRule="auto"/>
              <w:rPr>
                <w:rFonts w:hint="default" w:ascii="仿宋" w:hAnsi="仿宋" w:eastAsia="仿宋" w:cs="仿宋"/>
                <w:sz w:val="24"/>
                <w:szCs w:val="24"/>
              </w:rPr>
            </w:pPr>
            <w:r>
              <w:rPr>
                <w:rFonts w:hint="default" w:ascii="仿宋" w:hAnsi="仿宋" w:eastAsia="仿宋" w:cs="仿宋"/>
                <w:sz w:val="24"/>
                <w:lang w:eastAsia="zh-CN"/>
              </w:rPr>
              <w:t>验收合格</w:t>
            </w:r>
          </w:p>
        </w:tc>
      </w:tr>
      <w:tr w14:paraId="52A1E6D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tcBorders>
            <w:noWrap w:val="0"/>
            <w:vAlign w:val="top"/>
          </w:tcPr>
          <w:p w14:paraId="4589313C">
            <w:pPr>
              <w:spacing w:before="59" w:line="204" w:lineRule="auto"/>
              <w:ind w:left="1648"/>
              <w:rPr>
                <w:rFonts w:hint="default" w:ascii="仿宋" w:hAnsi="仿宋" w:eastAsia="仿宋" w:cs="仿宋"/>
                <w:sz w:val="24"/>
                <w:szCs w:val="24"/>
              </w:rPr>
            </w:pPr>
            <w:r>
              <w:rPr>
                <w:rFonts w:hint="default" w:ascii="仿宋" w:hAnsi="仿宋" w:eastAsia="仿宋" w:cs="仿宋"/>
                <w:spacing w:val="-3"/>
                <w:sz w:val="24"/>
                <w:szCs w:val="24"/>
              </w:rPr>
              <w:t>缺陷照片</w:t>
            </w:r>
          </w:p>
        </w:tc>
        <w:tc>
          <w:tcPr>
            <w:tcW w:w="4262" w:type="dxa"/>
            <w:gridSpan w:val="2"/>
            <w:tcBorders>
              <w:right w:val="single" w:color="000000" w:sz="10" w:space="0"/>
            </w:tcBorders>
            <w:noWrap w:val="0"/>
            <w:vAlign w:val="top"/>
          </w:tcPr>
          <w:p w14:paraId="54D48EA0">
            <w:pPr>
              <w:spacing w:before="59" w:line="204" w:lineRule="auto"/>
              <w:ind w:left="1542"/>
              <w:rPr>
                <w:rFonts w:hint="default" w:ascii="仿宋" w:hAnsi="仿宋" w:eastAsia="仿宋" w:cs="仿宋"/>
                <w:sz w:val="24"/>
                <w:szCs w:val="24"/>
              </w:rPr>
            </w:pPr>
            <w:r>
              <w:rPr>
                <w:rFonts w:hint="default" w:ascii="仿宋" w:hAnsi="仿宋" w:eastAsia="仿宋" w:cs="仿宋"/>
                <w:spacing w:val="-3"/>
                <w:sz w:val="24"/>
                <w:szCs w:val="24"/>
              </w:rPr>
              <w:t>处理后照片</w:t>
            </w:r>
          </w:p>
        </w:tc>
      </w:tr>
      <w:tr w14:paraId="17D8B1B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bottom w:val="single" w:color="000000" w:sz="10" w:space="0"/>
            </w:tcBorders>
            <w:noWrap w:val="0"/>
            <w:vAlign w:val="top"/>
          </w:tcPr>
          <w:p w14:paraId="0238056C">
            <w:pPr>
              <w:tabs>
                <w:tab w:val="left" w:pos="1572"/>
              </w:tabs>
              <w:spacing w:before="59" w:line="204" w:lineRule="auto"/>
              <w:jc w:val="center"/>
              <w:rPr>
                <w:rFonts w:hint="eastAsia" w:ascii="宋体" w:hAnsi="宋体" w:eastAsia="宋体" w:cs="宋体"/>
                <w:spacing w:val="-3"/>
                <w:sz w:val="24"/>
                <w:szCs w:val="24"/>
                <w:lang w:eastAsia="zh-CN"/>
              </w:rPr>
            </w:pPr>
          </w:p>
        </w:tc>
        <w:tc>
          <w:tcPr>
            <w:tcW w:w="4262" w:type="dxa"/>
            <w:gridSpan w:val="2"/>
            <w:tcBorders>
              <w:bottom w:val="single" w:color="000000" w:sz="10" w:space="0"/>
              <w:right w:val="single" w:color="000000" w:sz="10" w:space="0"/>
            </w:tcBorders>
            <w:noWrap w:val="0"/>
            <w:vAlign w:val="top"/>
          </w:tcPr>
          <w:p w14:paraId="1BBF8C6D">
            <w:pPr>
              <w:spacing w:before="59" w:line="204" w:lineRule="auto"/>
              <w:jc w:val="center"/>
              <w:rPr>
                <w:rFonts w:hint="eastAsia" w:ascii="宋体" w:hAnsi="宋体" w:eastAsia="宋体" w:cs="宋体"/>
                <w:spacing w:val="-3"/>
                <w:sz w:val="24"/>
                <w:szCs w:val="24"/>
                <w:lang w:eastAsia="zh-CN"/>
              </w:rPr>
            </w:pPr>
          </w:p>
        </w:tc>
      </w:tr>
    </w:tbl>
    <w:p w14:paraId="7F3A76B9">
      <w:pPr>
        <w:pStyle w:val="12"/>
        <w:outlineLvl w:val="9"/>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3</w:t>
      </w:r>
      <w:r>
        <w:rPr>
          <w:rFonts w:hint="default" w:ascii="仿宋" w:hAnsi="仿宋" w:eastAsia="仿宋" w:cs="仿宋"/>
          <w:sz w:val="32"/>
          <w:szCs w:val="32"/>
          <w:lang w:val="en-US" w:eastAsia="zh-CN"/>
        </w:rPr>
        <w:t>）低压低再四层后向前数第二通道立式管左数116-1机械伤深约0.5mm。</w:t>
      </w:r>
    </w:p>
    <w:tbl>
      <w:tblPr>
        <w:tblStyle w:val="25"/>
        <w:tblW w:w="8525"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69"/>
        <w:gridCol w:w="2135"/>
        <w:gridCol w:w="659"/>
        <w:gridCol w:w="1190"/>
        <w:gridCol w:w="3072"/>
      </w:tblGrid>
      <w:tr w14:paraId="61BE4E6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trPr>
        <w:tc>
          <w:tcPr>
            <w:tcW w:w="1469" w:type="dxa"/>
            <w:tcBorders>
              <w:top w:val="single" w:color="000000" w:sz="10" w:space="0"/>
              <w:left w:val="single" w:color="000000" w:sz="10" w:space="0"/>
            </w:tcBorders>
            <w:shd w:val="clear" w:color="auto" w:fill="C2D69B"/>
            <w:noWrap w:val="0"/>
            <w:vAlign w:val="top"/>
          </w:tcPr>
          <w:p w14:paraId="0AB59C53">
            <w:pPr>
              <w:spacing w:before="120" w:line="220" w:lineRule="auto"/>
              <w:ind w:left="111" w:leftChars="0"/>
              <w:rPr>
                <w:rFonts w:hint="default" w:ascii="仿宋" w:hAnsi="仿宋" w:eastAsia="仿宋" w:cs="仿宋"/>
                <w:sz w:val="24"/>
                <w:szCs w:val="24"/>
              </w:rPr>
            </w:pPr>
            <w:r>
              <w:rPr>
                <w:rFonts w:hint="default" w:ascii="仿宋" w:hAnsi="仿宋" w:eastAsia="仿宋" w:cs="仿宋"/>
                <w:spacing w:val="-3"/>
                <w:sz w:val="24"/>
                <w:szCs w:val="24"/>
              </w:rPr>
              <w:t>一级检查人</w:t>
            </w:r>
          </w:p>
        </w:tc>
        <w:tc>
          <w:tcPr>
            <w:tcW w:w="2135" w:type="dxa"/>
            <w:tcBorders>
              <w:top w:val="single" w:color="000000" w:sz="10" w:space="0"/>
            </w:tcBorders>
            <w:shd w:val="clear" w:color="auto" w:fill="C2D69B"/>
            <w:noWrap w:val="0"/>
            <w:vAlign w:val="top"/>
          </w:tcPr>
          <w:p w14:paraId="59BA571E">
            <w:pPr>
              <w:spacing w:before="120" w:line="220" w:lineRule="auto"/>
              <w:ind w:left="112" w:leftChars="0"/>
              <w:rPr>
                <w:rFonts w:hint="default" w:ascii="仿宋" w:hAnsi="仿宋" w:eastAsia="仿宋" w:cs="仿宋"/>
                <w:sz w:val="24"/>
                <w:szCs w:val="24"/>
                <w:lang w:val="en-US"/>
              </w:rPr>
            </w:pPr>
            <w:r>
              <w:rPr>
                <w:rFonts w:hint="default" w:ascii="仿宋" w:hAnsi="仿宋" w:eastAsia="仿宋" w:cs="仿宋"/>
                <w:sz w:val="24"/>
                <w:szCs w:val="24"/>
                <w:lang w:val="en-US" w:eastAsia="zh-CN"/>
              </w:rPr>
              <w:t>山东龙源:楚银保</w:t>
            </w:r>
          </w:p>
        </w:tc>
        <w:tc>
          <w:tcPr>
            <w:tcW w:w="1849" w:type="dxa"/>
            <w:gridSpan w:val="2"/>
            <w:tcBorders>
              <w:top w:val="single" w:color="000000" w:sz="10" w:space="0"/>
            </w:tcBorders>
            <w:shd w:val="clear" w:color="auto" w:fill="C2D69B"/>
            <w:noWrap w:val="0"/>
            <w:vAlign w:val="top"/>
          </w:tcPr>
          <w:p w14:paraId="4CEFD49D">
            <w:pPr>
              <w:spacing w:before="120"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rPr>
              <w:t>初步处理意见</w:t>
            </w:r>
          </w:p>
        </w:tc>
        <w:tc>
          <w:tcPr>
            <w:tcW w:w="3072" w:type="dxa"/>
            <w:tcBorders>
              <w:top w:val="single" w:color="000000" w:sz="10" w:space="0"/>
              <w:right w:val="single" w:color="000000" w:sz="10" w:space="0"/>
            </w:tcBorders>
            <w:shd w:val="clear" w:color="auto" w:fill="C2D69B"/>
            <w:noWrap w:val="0"/>
            <w:vAlign w:val="top"/>
          </w:tcPr>
          <w:p w14:paraId="1387DAEB">
            <w:pPr>
              <w:spacing w:before="120" w:line="221" w:lineRule="auto"/>
              <w:jc w:val="both"/>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圆滑过度</w:t>
            </w:r>
          </w:p>
        </w:tc>
      </w:tr>
      <w:tr w14:paraId="5B35397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FBD4B4"/>
            <w:noWrap w:val="0"/>
            <w:vAlign w:val="top"/>
          </w:tcPr>
          <w:p w14:paraId="3F0F4AB8">
            <w:pPr>
              <w:spacing w:before="118" w:line="220" w:lineRule="auto"/>
              <w:ind w:left="111" w:leftChars="0"/>
              <w:rPr>
                <w:rFonts w:hint="default" w:ascii="仿宋" w:hAnsi="仿宋" w:eastAsia="仿宋" w:cs="仿宋"/>
                <w:sz w:val="24"/>
                <w:szCs w:val="24"/>
              </w:rPr>
            </w:pPr>
            <w:r>
              <w:rPr>
                <w:rFonts w:hint="default" w:ascii="仿宋" w:hAnsi="仿宋" w:eastAsia="仿宋" w:cs="仿宋"/>
                <w:spacing w:val="-3"/>
                <w:sz w:val="24"/>
                <w:szCs w:val="24"/>
              </w:rPr>
              <w:t>二级责任人</w:t>
            </w:r>
          </w:p>
        </w:tc>
        <w:tc>
          <w:tcPr>
            <w:tcW w:w="2135" w:type="dxa"/>
            <w:shd w:val="clear" w:color="auto" w:fill="FBD4B4"/>
            <w:noWrap w:val="0"/>
            <w:vAlign w:val="top"/>
          </w:tcPr>
          <w:p w14:paraId="69699506">
            <w:pPr>
              <w:spacing w:before="118" w:line="219" w:lineRule="auto"/>
              <w:ind w:left="111" w:leftChars="0"/>
              <w:rPr>
                <w:rFonts w:hint="default" w:ascii="仿宋" w:hAnsi="仿宋" w:eastAsia="仿宋" w:cs="仿宋"/>
                <w:sz w:val="24"/>
                <w:szCs w:val="24"/>
              </w:rPr>
            </w:pPr>
            <w:r>
              <w:rPr>
                <w:rFonts w:hint="default" w:ascii="仿宋" w:hAnsi="仿宋" w:eastAsia="仿宋" w:cs="仿宋"/>
                <w:spacing w:val="-2"/>
                <w:sz w:val="24"/>
                <w:szCs w:val="24"/>
              </w:rPr>
              <w:t>点检：</w:t>
            </w:r>
            <w:r>
              <w:rPr>
                <w:rFonts w:hint="default" w:ascii="仿宋" w:hAnsi="仿宋" w:eastAsia="仿宋" w:cs="仿宋"/>
                <w:spacing w:val="-2"/>
                <w:sz w:val="24"/>
                <w:szCs w:val="24"/>
                <w:lang w:val="en-US" w:eastAsia="zh-CN"/>
              </w:rPr>
              <w:t>宋捷</w:t>
            </w:r>
          </w:p>
        </w:tc>
        <w:tc>
          <w:tcPr>
            <w:tcW w:w="1849" w:type="dxa"/>
            <w:gridSpan w:val="2"/>
            <w:shd w:val="clear" w:color="auto" w:fill="FBD4B4"/>
            <w:noWrap w:val="0"/>
            <w:vAlign w:val="top"/>
          </w:tcPr>
          <w:p w14:paraId="2040D5ED">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最终处理意见</w:t>
            </w:r>
          </w:p>
        </w:tc>
        <w:tc>
          <w:tcPr>
            <w:tcW w:w="3072" w:type="dxa"/>
            <w:tcBorders>
              <w:right w:val="single" w:color="000000" w:sz="10" w:space="0"/>
            </w:tcBorders>
            <w:shd w:val="clear" w:color="auto" w:fill="FBD4B4"/>
            <w:noWrap w:val="0"/>
            <w:vAlign w:val="top"/>
          </w:tcPr>
          <w:p w14:paraId="4B9A4377">
            <w:pPr>
              <w:spacing w:line="360" w:lineRule="auto"/>
              <w:rPr>
                <w:rFonts w:hint="default" w:ascii="仿宋" w:hAnsi="仿宋" w:eastAsia="仿宋" w:cs="仿宋"/>
                <w:sz w:val="24"/>
                <w:szCs w:val="24"/>
              </w:rPr>
            </w:pPr>
            <w:r>
              <w:rPr>
                <w:rFonts w:hint="eastAsia" w:ascii="仿宋" w:hAnsi="仿宋" w:eastAsia="仿宋" w:cs="仿宋"/>
                <w:sz w:val="24"/>
                <w:lang w:val="en-US" w:eastAsia="zh"/>
              </w:rPr>
              <w:t>同意</w:t>
            </w:r>
            <w:r>
              <w:rPr>
                <w:rFonts w:hint="default" w:ascii="仿宋" w:hAnsi="仿宋" w:eastAsia="仿宋" w:cs="仿宋"/>
                <w:sz w:val="24"/>
                <w:lang w:val="en-US" w:eastAsia="zh-CN"/>
              </w:rPr>
              <w:t>上述处理</w:t>
            </w:r>
          </w:p>
        </w:tc>
      </w:tr>
      <w:tr w14:paraId="42F1E7E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468" w:hRule="atLeast"/>
        </w:trPr>
        <w:tc>
          <w:tcPr>
            <w:tcW w:w="1469" w:type="dxa"/>
            <w:tcBorders>
              <w:left w:val="single" w:color="000000" w:sz="10" w:space="0"/>
            </w:tcBorders>
            <w:shd w:val="clear" w:color="auto" w:fill="C7DAF1"/>
            <w:noWrap w:val="0"/>
            <w:vAlign w:val="top"/>
          </w:tcPr>
          <w:p w14:paraId="25AC3F53">
            <w:pPr>
              <w:spacing w:before="119" w:line="221" w:lineRule="auto"/>
              <w:ind w:left="107" w:leftChars="0"/>
              <w:rPr>
                <w:rFonts w:hint="default" w:ascii="仿宋" w:hAnsi="仿宋" w:eastAsia="仿宋" w:cs="仿宋"/>
                <w:sz w:val="24"/>
                <w:szCs w:val="24"/>
              </w:rPr>
            </w:pPr>
            <w:r>
              <w:rPr>
                <w:rFonts w:hint="default" w:ascii="仿宋" w:hAnsi="仿宋" w:eastAsia="仿宋" w:cs="仿宋"/>
                <w:spacing w:val="-2"/>
                <w:sz w:val="24"/>
                <w:szCs w:val="24"/>
              </w:rPr>
              <w:t>三级消缺人</w:t>
            </w:r>
          </w:p>
        </w:tc>
        <w:tc>
          <w:tcPr>
            <w:tcW w:w="2135" w:type="dxa"/>
            <w:shd w:val="clear" w:color="auto" w:fill="C7DAF1"/>
            <w:noWrap w:val="0"/>
            <w:vAlign w:val="top"/>
          </w:tcPr>
          <w:p w14:paraId="4E9F6663">
            <w:pPr>
              <w:spacing w:before="121" w:line="220" w:lineRule="auto"/>
              <w:ind w:left="112" w:leftChars="0"/>
              <w:rPr>
                <w:rFonts w:hint="default" w:ascii="仿宋" w:hAnsi="仿宋" w:eastAsia="仿宋" w:cs="仿宋"/>
                <w:kern w:val="2"/>
                <w:sz w:val="24"/>
                <w:szCs w:val="24"/>
                <w:lang w:val="en-US" w:eastAsia="zh-CN" w:bidi="ar-SA"/>
              </w:rPr>
            </w:pPr>
            <w:r>
              <w:rPr>
                <w:rFonts w:hint="default" w:ascii="仿宋" w:hAnsi="仿宋" w:eastAsia="仿宋" w:cs="仿宋"/>
                <w:spacing w:val="-2"/>
                <w:sz w:val="24"/>
                <w:szCs w:val="24"/>
                <w:lang w:val="en-US" w:eastAsia="zh"/>
              </w:rPr>
              <w:t>广东火电</w:t>
            </w:r>
            <w:r>
              <w:rPr>
                <w:rFonts w:hint="default" w:ascii="仿宋" w:hAnsi="仿宋" w:eastAsia="仿宋" w:cs="仿宋"/>
                <w:spacing w:val="-2"/>
                <w:sz w:val="24"/>
                <w:szCs w:val="24"/>
                <w:lang w:val="en-US" w:eastAsia="zh-CN"/>
              </w:rPr>
              <w:t>：程荣宪</w:t>
            </w:r>
          </w:p>
        </w:tc>
        <w:tc>
          <w:tcPr>
            <w:tcW w:w="1849" w:type="dxa"/>
            <w:gridSpan w:val="2"/>
            <w:shd w:val="clear" w:color="auto" w:fill="C7DAF1"/>
            <w:noWrap w:val="0"/>
            <w:vAlign w:val="top"/>
          </w:tcPr>
          <w:p w14:paraId="517A5FA4">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处理情况</w:t>
            </w:r>
          </w:p>
        </w:tc>
        <w:tc>
          <w:tcPr>
            <w:tcW w:w="3072" w:type="dxa"/>
            <w:tcBorders>
              <w:right w:val="single" w:color="000000" w:sz="10" w:space="0"/>
            </w:tcBorders>
            <w:shd w:val="clear" w:color="auto" w:fill="C7DAF1"/>
            <w:noWrap w:val="0"/>
            <w:vAlign w:val="top"/>
          </w:tcPr>
          <w:p w14:paraId="3A6D8751">
            <w:pPr>
              <w:spacing w:line="360" w:lineRule="auto"/>
              <w:rPr>
                <w:rFonts w:hint="default" w:ascii="仿宋" w:hAnsi="仿宋" w:eastAsia="仿宋" w:cs="仿宋"/>
                <w:sz w:val="24"/>
                <w:szCs w:val="24"/>
              </w:rPr>
            </w:pPr>
            <w:r>
              <w:rPr>
                <w:rFonts w:hint="default" w:ascii="仿宋" w:hAnsi="仿宋" w:eastAsia="仿宋" w:cs="仿宋"/>
                <w:sz w:val="24"/>
                <w:lang w:eastAsia="zh-CN"/>
              </w:rPr>
              <w:t>缺陷已处理</w:t>
            </w:r>
          </w:p>
        </w:tc>
      </w:tr>
      <w:tr w14:paraId="31563EE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7" w:hRule="atLeast"/>
        </w:trPr>
        <w:tc>
          <w:tcPr>
            <w:tcW w:w="1469" w:type="dxa"/>
            <w:tcBorders>
              <w:left w:val="single" w:color="000000" w:sz="10" w:space="0"/>
            </w:tcBorders>
            <w:shd w:val="clear" w:color="auto" w:fill="DCD8C2"/>
            <w:noWrap w:val="0"/>
            <w:vAlign w:val="top"/>
          </w:tcPr>
          <w:p w14:paraId="0D799CCB">
            <w:pPr>
              <w:spacing w:before="121" w:line="220" w:lineRule="auto"/>
              <w:ind w:left="129" w:leftChars="0"/>
              <w:rPr>
                <w:rFonts w:hint="default" w:ascii="仿宋" w:hAnsi="仿宋" w:eastAsia="仿宋" w:cs="仿宋"/>
                <w:sz w:val="24"/>
                <w:szCs w:val="24"/>
              </w:rPr>
            </w:pPr>
            <w:r>
              <w:rPr>
                <w:rFonts w:hint="default" w:ascii="仿宋" w:hAnsi="仿宋" w:eastAsia="仿宋" w:cs="仿宋"/>
                <w:spacing w:val="-7"/>
                <w:sz w:val="24"/>
                <w:szCs w:val="24"/>
              </w:rPr>
              <w:t>四级验收人</w:t>
            </w:r>
          </w:p>
        </w:tc>
        <w:tc>
          <w:tcPr>
            <w:tcW w:w="2135" w:type="dxa"/>
            <w:shd w:val="clear" w:color="auto" w:fill="DCD8C2"/>
            <w:noWrap w:val="0"/>
            <w:vAlign w:val="top"/>
          </w:tcPr>
          <w:p w14:paraId="0DB0D5F2">
            <w:pPr>
              <w:spacing w:before="121" w:line="220" w:lineRule="auto"/>
              <w:ind w:left="112" w:leftChars="0"/>
              <w:rPr>
                <w:rFonts w:hint="default" w:ascii="仿宋" w:hAnsi="仿宋" w:eastAsia="仿宋" w:cs="仿宋"/>
                <w:sz w:val="24"/>
                <w:szCs w:val="24"/>
              </w:rPr>
            </w:pPr>
            <w:r>
              <w:rPr>
                <w:rFonts w:hint="default" w:ascii="仿宋" w:hAnsi="仿宋" w:eastAsia="仿宋" w:cs="仿宋"/>
                <w:sz w:val="24"/>
                <w:szCs w:val="24"/>
                <w:lang w:val="en-US" w:eastAsia="zh-CN"/>
              </w:rPr>
              <w:t>山东龙源:张伟刚</w:t>
            </w:r>
          </w:p>
        </w:tc>
        <w:tc>
          <w:tcPr>
            <w:tcW w:w="1849" w:type="dxa"/>
            <w:gridSpan w:val="2"/>
            <w:shd w:val="clear" w:color="auto" w:fill="DCD8C2"/>
            <w:noWrap w:val="0"/>
            <w:vAlign w:val="top"/>
          </w:tcPr>
          <w:p w14:paraId="16BBB31B">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3"/>
                <w:sz w:val="24"/>
                <w:szCs w:val="24"/>
              </w:rPr>
              <w:t>验收情况</w:t>
            </w:r>
          </w:p>
        </w:tc>
        <w:tc>
          <w:tcPr>
            <w:tcW w:w="3072" w:type="dxa"/>
            <w:tcBorders>
              <w:right w:val="single" w:color="000000" w:sz="10" w:space="0"/>
            </w:tcBorders>
            <w:shd w:val="clear" w:color="auto" w:fill="DCD8C2"/>
            <w:noWrap w:val="0"/>
            <w:vAlign w:val="top"/>
          </w:tcPr>
          <w:p w14:paraId="7E36068D">
            <w:pPr>
              <w:spacing w:line="360" w:lineRule="auto"/>
              <w:rPr>
                <w:rFonts w:hint="default" w:ascii="仿宋" w:hAnsi="仿宋" w:eastAsia="仿宋" w:cs="仿宋"/>
                <w:sz w:val="24"/>
                <w:szCs w:val="24"/>
              </w:rPr>
            </w:pPr>
            <w:r>
              <w:rPr>
                <w:rFonts w:hint="default" w:ascii="仿宋" w:hAnsi="仿宋" w:eastAsia="仿宋" w:cs="仿宋"/>
                <w:sz w:val="24"/>
                <w:lang w:eastAsia="zh-CN"/>
              </w:rPr>
              <w:t>验收合格</w:t>
            </w:r>
          </w:p>
        </w:tc>
      </w:tr>
      <w:tr w14:paraId="5BC84BB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tcBorders>
            <w:noWrap w:val="0"/>
            <w:vAlign w:val="top"/>
          </w:tcPr>
          <w:p w14:paraId="1CBA0200">
            <w:pPr>
              <w:spacing w:before="59" w:line="204" w:lineRule="auto"/>
              <w:ind w:left="1648"/>
              <w:rPr>
                <w:rFonts w:hint="default" w:ascii="仿宋" w:hAnsi="仿宋" w:eastAsia="仿宋" w:cs="仿宋"/>
                <w:sz w:val="24"/>
                <w:szCs w:val="24"/>
              </w:rPr>
            </w:pPr>
            <w:r>
              <w:rPr>
                <w:rFonts w:hint="default" w:ascii="仿宋" w:hAnsi="仿宋" w:eastAsia="仿宋" w:cs="仿宋"/>
                <w:spacing w:val="-3"/>
                <w:sz w:val="24"/>
                <w:szCs w:val="24"/>
              </w:rPr>
              <w:t>缺陷照片</w:t>
            </w:r>
          </w:p>
        </w:tc>
        <w:tc>
          <w:tcPr>
            <w:tcW w:w="4262" w:type="dxa"/>
            <w:gridSpan w:val="2"/>
            <w:tcBorders>
              <w:right w:val="single" w:color="000000" w:sz="10" w:space="0"/>
            </w:tcBorders>
            <w:noWrap w:val="0"/>
            <w:vAlign w:val="top"/>
          </w:tcPr>
          <w:p w14:paraId="7C6340E5">
            <w:pPr>
              <w:spacing w:before="59" w:line="204" w:lineRule="auto"/>
              <w:ind w:left="1542"/>
              <w:rPr>
                <w:rFonts w:hint="default" w:ascii="仿宋" w:hAnsi="仿宋" w:eastAsia="仿宋" w:cs="仿宋"/>
                <w:sz w:val="24"/>
                <w:szCs w:val="24"/>
              </w:rPr>
            </w:pPr>
            <w:r>
              <w:rPr>
                <w:rFonts w:hint="default" w:ascii="仿宋" w:hAnsi="仿宋" w:eastAsia="仿宋" w:cs="仿宋"/>
                <w:spacing w:val="-3"/>
                <w:sz w:val="24"/>
                <w:szCs w:val="24"/>
              </w:rPr>
              <w:t>处理后照片</w:t>
            </w:r>
          </w:p>
        </w:tc>
      </w:tr>
      <w:tr w14:paraId="28EE6E5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bottom w:val="single" w:color="000000" w:sz="10" w:space="0"/>
            </w:tcBorders>
            <w:noWrap w:val="0"/>
            <w:vAlign w:val="top"/>
          </w:tcPr>
          <w:p w14:paraId="0139F1BD">
            <w:pPr>
              <w:tabs>
                <w:tab w:val="left" w:pos="1572"/>
              </w:tabs>
              <w:spacing w:before="59" w:line="204" w:lineRule="auto"/>
              <w:jc w:val="center"/>
              <w:rPr>
                <w:rFonts w:hint="eastAsia" w:ascii="宋体" w:hAnsi="宋体" w:eastAsia="宋体" w:cs="宋体"/>
                <w:spacing w:val="-3"/>
                <w:sz w:val="24"/>
                <w:szCs w:val="24"/>
                <w:lang w:eastAsia="zh-CN"/>
              </w:rPr>
            </w:pPr>
          </w:p>
        </w:tc>
        <w:tc>
          <w:tcPr>
            <w:tcW w:w="4262" w:type="dxa"/>
            <w:gridSpan w:val="2"/>
            <w:tcBorders>
              <w:bottom w:val="single" w:color="000000" w:sz="10" w:space="0"/>
              <w:right w:val="single" w:color="000000" w:sz="10" w:space="0"/>
            </w:tcBorders>
            <w:noWrap w:val="0"/>
            <w:vAlign w:val="top"/>
          </w:tcPr>
          <w:p w14:paraId="1DD21729">
            <w:pPr>
              <w:spacing w:before="59" w:line="204" w:lineRule="auto"/>
              <w:jc w:val="center"/>
              <w:rPr>
                <w:rFonts w:hint="eastAsia" w:ascii="宋体" w:hAnsi="宋体" w:eastAsia="宋体" w:cs="宋体"/>
                <w:spacing w:val="-3"/>
                <w:sz w:val="24"/>
                <w:szCs w:val="24"/>
                <w:lang w:eastAsia="zh-CN"/>
              </w:rPr>
            </w:pPr>
          </w:p>
        </w:tc>
      </w:tr>
    </w:tbl>
    <w:p w14:paraId="37364305">
      <w:pPr>
        <w:outlineLvl w:val="9"/>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4</w:t>
      </w:r>
      <w:r>
        <w:rPr>
          <w:rFonts w:hint="default" w:ascii="仿宋" w:hAnsi="仿宋" w:eastAsia="仿宋" w:cs="仿宋"/>
          <w:sz w:val="32"/>
          <w:szCs w:val="32"/>
          <w:lang w:val="en-US" w:eastAsia="zh-CN"/>
        </w:rPr>
        <w:t>）后包墙通道密封板固定卡块开焊，左-右数第1、2块。</w:t>
      </w:r>
    </w:p>
    <w:tbl>
      <w:tblPr>
        <w:tblStyle w:val="25"/>
        <w:tblW w:w="8525"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69"/>
        <w:gridCol w:w="2135"/>
        <w:gridCol w:w="659"/>
        <w:gridCol w:w="1190"/>
        <w:gridCol w:w="3072"/>
      </w:tblGrid>
      <w:tr w14:paraId="0351ECE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trPr>
        <w:tc>
          <w:tcPr>
            <w:tcW w:w="1469" w:type="dxa"/>
            <w:tcBorders>
              <w:top w:val="single" w:color="000000" w:sz="10" w:space="0"/>
              <w:left w:val="single" w:color="000000" w:sz="10" w:space="0"/>
            </w:tcBorders>
            <w:shd w:val="clear" w:color="auto" w:fill="C2D69B"/>
            <w:noWrap w:val="0"/>
            <w:vAlign w:val="top"/>
          </w:tcPr>
          <w:p w14:paraId="0DCE0EA8">
            <w:pPr>
              <w:spacing w:before="120" w:line="220" w:lineRule="auto"/>
              <w:ind w:left="111" w:leftChars="0"/>
              <w:rPr>
                <w:rFonts w:hint="default" w:ascii="仿宋" w:hAnsi="仿宋" w:eastAsia="仿宋" w:cs="仿宋"/>
                <w:sz w:val="24"/>
                <w:szCs w:val="24"/>
              </w:rPr>
            </w:pPr>
            <w:r>
              <w:rPr>
                <w:rFonts w:hint="default" w:ascii="仿宋" w:hAnsi="仿宋" w:eastAsia="仿宋" w:cs="仿宋"/>
                <w:spacing w:val="-3"/>
                <w:sz w:val="24"/>
                <w:szCs w:val="24"/>
              </w:rPr>
              <w:t>一级检查人</w:t>
            </w:r>
          </w:p>
        </w:tc>
        <w:tc>
          <w:tcPr>
            <w:tcW w:w="2135" w:type="dxa"/>
            <w:tcBorders>
              <w:top w:val="single" w:color="000000" w:sz="10" w:space="0"/>
            </w:tcBorders>
            <w:shd w:val="clear" w:color="auto" w:fill="C2D69B"/>
            <w:noWrap w:val="0"/>
            <w:vAlign w:val="top"/>
          </w:tcPr>
          <w:p w14:paraId="0F6F08D9">
            <w:pPr>
              <w:spacing w:before="120" w:line="220" w:lineRule="auto"/>
              <w:ind w:left="112" w:leftChars="0"/>
              <w:rPr>
                <w:rFonts w:hint="default" w:ascii="仿宋" w:hAnsi="仿宋" w:eastAsia="仿宋" w:cs="仿宋"/>
                <w:sz w:val="24"/>
                <w:szCs w:val="24"/>
                <w:lang w:val="en-US"/>
              </w:rPr>
            </w:pPr>
            <w:r>
              <w:rPr>
                <w:rFonts w:hint="default" w:ascii="仿宋" w:hAnsi="仿宋" w:eastAsia="仿宋" w:cs="仿宋"/>
                <w:sz w:val="24"/>
                <w:szCs w:val="24"/>
                <w:lang w:val="en-US" w:eastAsia="zh-CN"/>
              </w:rPr>
              <w:t>山东龙源:楚银保</w:t>
            </w:r>
          </w:p>
        </w:tc>
        <w:tc>
          <w:tcPr>
            <w:tcW w:w="1849" w:type="dxa"/>
            <w:gridSpan w:val="2"/>
            <w:tcBorders>
              <w:top w:val="single" w:color="000000" w:sz="10" w:space="0"/>
            </w:tcBorders>
            <w:shd w:val="clear" w:color="auto" w:fill="C2D69B"/>
            <w:noWrap w:val="0"/>
            <w:vAlign w:val="top"/>
          </w:tcPr>
          <w:p w14:paraId="48AE8611">
            <w:pPr>
              <w:spacing w:before="120"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rPr>
              <w:t>初步处理意见</w:t>
            </w:r>
          </w:p>
        </w:tc>
        <w:tc>
          <w:tcPr>
            <w:tcW w:w="3072" w:type="dxa"/>
            <w:tcBorders>
              <w:top w:val="single" w:color="000000" w:sz="10" w:space="0"/>
              <w:right w:val="single" w:color="000000" w:sz="10" w:space="0"/>
            </w:tcBorders>
            <w:shd w:val="clear" w:color="auto" w:fill="C2D69B"/>
            <w:noWrap w:val="0"/>
            <w:vAlign w:val="top"/>
          </w:tcPr>
          <w:p w14:paraId="35CC76F7">
            <w:pPr>
              <w:spacing w:before="120" w:line="221" w:lineRule="auto"/>
              <w:jc w:val="both"/>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补焊密封板</w:t>
            </w:r>
          </w:p>
        </w:tc>
      </w:tr>
      <w:tr w14:paraId="6CA2F90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FBD4B4"/>
            <w:noWrap w:val="0"/>
            <w:vAlign w:val="top"/>
          </w:tcPr>
          <w:p w14:paraId="358D7A54">
            <w:pPr>
              <w:spacing w:before="118" w:line="220" w:lineRule="auto"/>
              <w:ind w:left="111" w:leftChars="0"/>
              <w:rPr>
                <w:rFonts w:hint="default" w:ascii="仿宋" w:hAnsi="仿宋" w:eastAsia="仿宋" w:cs="仿宋"/>
                <w:sz w:val="24"/>
                <w:szCs w:val="24"/>
              </w:rPr>
            </w:pPr>
            <w:r>
              <w:rPr>
                <w:rFonts w:hint="default" w:ascii="仿宋" w:hAnsi="仿宋" w:eastAsia="仿宋" w:cs="仿宋"/>
                <w:spacing w:val="-3"/>
                <w:sz w:val="24"/>
                <w:szCs w:val="24"/>
              </w:rPr>
              <w:t>二级责任人</w:t>
            </w:r>
          </w:p>
        </w:tc>
        <w:tc>
          <w:tcPr>
            <w:tcW w:w="2135" w:type="dxa"/>
            <w:shd w:val="clear" w:color="auto" w:fill="FBD4B4"/>
            <w:noWrap w:val="0"/>
            <w:vAlign w:val="top"/>
          </w:tcPr>
          <w:p w14:paraId="4B088DAC">
            <w:pPr>
              <w:spacing w:before="118" w:line="219" w:lineRule="auto"/>
              <w:ind w:left="111" w:leftChars="0"/>
              <w:rPr>
                <w:rFonts w:hint="default" w:ascii="仿宋" w:hAnsi="仿宋" w:eastAsia="仿宋" w:cs="仿宋"/>
                <w:sz w:val="24"/>
                <w:szCs w:val="24"/>
              </w:rPr>
            </w:pPr>
            <w:r>
              <w:rPr>
                <w:rFonts w:hint="default" w:ascii="仿宋" w:hAnsi="仿宋" w:eastAsia="仿宋" w:cs="仿宋"/>
                <w:spacing w:val="-2"/>
                <w:sz w:val="24"/>
                <w:szCs w:val="24"/>
              </w:rPr>
              <w:t>点检：</w:t>
            </w:r>
            <w:r>
              <w:rPr>
                <w:rFonts w:hint="default" w:ascii="仿宋" w:hAnsi="仿宋" w:eastAsia="仿宋" w:cs="仿宋"/>
                <w:spacing w:val="-2"/>
                <w:sz w:val="24"/>
                <w:szCs w:val="24"/>
                <w:lang w:val="en-US" w:eastAsia="zh-CN"/>
              </w:rPr>
              <w:t>宋捷</w:t>
            </w:r>
          </w:p>
        </w:tc>
        <w:tc>
          <w:tcPr>
            <w:tcW w:w="1849" w:type="dxa"/>
            <w:gridSpan w:val="2"/>
            <w:shd w:val="clear" w:color="auto" w:fill="FBD4B4"/>
            <w:noWrap w:val="0"/>
            <w:vAlign w:val="top"/>
          </w:tcPr>
          <w:p w14:paraId="6328C29C">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最终处理意见</w:t>
            </w:r>
          </w:p>
        </w:tc>
        <w:tc>
          <w:tcPr>
            <w:tcW w:w="3072" w:type="dxa"/>
            <w:tcBorders>
              <w:right w:val="single" w:color="000000" w:sz="10" w:space="0"/>
            </w:tcBorders>
            <w:shd w:val="clear" w:color="auto" w:fill="FBD4B4"/>
            <w:noWrap w:val="0"/>
            <w:vAlign w:val="top"/>
          </w:tcPr>
          <w:p w14:paraId="6A784904">
            <w:pPr>
              <w:spacing w:line="360" w:lineRule="auto"/>
              <w:rPr>
                <w:rFonts w:hint="default" w:ascii="仿宋" w:hAnsi="仿宋" w:eastAsia="仿宋" w:cs="仿宋"/>
                <w:sz w:val="24"/>
                <w:szCs w:val="24"/>
              </w:rPr>
            </w:pPr>
            <w:r>
              <w:rPr>
                <w:rFonts w:hint="eastAsia" w:ascii="仿宋" w:hAnsi="仿宋" w:eastAsia="仿宋" w:cs="仿宋"/>
                <w:sz w:val="24"/>
                <w:lang w:val="en-US" w:eastAsia="zh"/>
              </w:rPr>
              <w:t>同意</w:t>
            </w:r>
            <w:r>
              <w:rPr>
                <w:rFonts w:hint="default" w:ascii="仿宋" w:hAnsi="仿宋" w:eastAsia="仿宋" w:cs="仿宋"/>
                <w:sz w:val="24"/>
                <w:lang w:val="en-US" w:eastAsia="zh-CN"/>
              </w:rPr>
              <w:t>上述处理</w:t>
            </w:r>
          </w:p>
        </w:tc>
      </w:tr>
      <w:tr w14:paraId="29F8A8B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C7DAF1"/>
            <w:noWrap w:val="0"/>
            <w:vAlign w:val="top"/>
          </w:tcPr>
          <w:p w14:paraId="16385121">
            <w:pPr>
              <w:spacing w:before="119" w:line="221" w:lineRule="auto"/>
              <w:ind w:left="107" w:leftChars="0"/>
              <w:rPr>
                <w:rFonts w:hint="default" w:ascii="仿宋" w:hAnsi="仿宋" w:eastAsia="仿宋" w:cs="仿宋"/>
                <w:sz w:val="24"/>
                <w:szCs w:val="24"/>
              </w:rPr>
            </w:pPr>
            <w:r>
              <w:rPr>
                <w:rFonts w:hint="default" w:ascii="仿宋" w:hAnsi="仿宋" w:eastAsia="仿宋" w:cs="仿宋"/>
                <w:spacing w:val="-2"/>
                <w:sz w:val="24"/>
                <w:szCs w:val="24"/>
              </w:rPr>
              <w:t>三级消缺人</w:t>
            </w:r>
          </w:p>
        </w:tc>
        <w:tc>
          <w:tcPr>
            <w:tcW w:w="2135" w:type="dxa"/>
            <w:shd w:val="clear" w:color="auto" w:fill="C7DAF1"/>
            <w:noWrap w:val="0"/>
            <w:vAlign w:val="top"/>
          </w:tcPr>
          <w:p w14:paraId="5B3AFC7E">
            <w:pPr>
              <w:spacing w:before="121" w:line="220" w:lineRule="auto"/>
              <w:ind w:left="112" w:leftChars="0"/>
              <w:rPr>
                <w:rFonts w:hint="default" w:ascii="仿宋" w:hAnsi="仿宋" w:eastAsia="仿宋" w:cs="仿宋"/>
                <w:kern w:val="2"/>
                <w:sz w:val="24"/>
                <w:szCs w:val="24"/>
                <w:lang w:val="en-US" w:eastAsia="zh-CN" w:bidi="ar-SA"/>
              </w:rPr>
            </w:pPr>
            <w:r>
              <w:rPr>
                <w:rFonts w:hint="default" w:ascii="仿宋" w:hAnsi="仿宋" w:eastAsia="仿宋" w:cs="仿宋"/>
                <w:spacing w:val="-2"/>
                <w:sz w:val="24"/>
                <w:szCs w:val="24"/>
                <w:lang w:val="en-US" w:eastAsia="zh"/>
              </w:rPr>
              <w:t>广东火电</w:t>
            </w:r>
            <w:r>
              <w:rPr>
                <w:rFonts w:hint="default" w:ascii="仿宋" w:hAnsi="仿宋" w:eastAsia="仿宋" w:cs="仿宋"/>
                <w:spacing w:val="-2"/>
                <w:sz w:val="24"/>
                <w:szCs w:val="24"/>
                <w:lang w:val="en-US" w:eastAsia="zh-CN"/>
              </w:rPr>
              <w:t>：程荣宪</w:t>
            </w:r>
          </w:p>
        </w:tc>
        <w:tc>
          <w:tcPr>
            <w:tcW w:w="1849" w:type="dxa"/>
            <w:gridSpan w:val="2"/>
            <w:shd w:val="clear" w:color="auto" w:fill="C7DAF1"/>
            <w:noWrap w:val="0"/>
            <w:vAlign w:val="top"/>
          </w:tcPr>
          <w:p w14:paraId="3A105A94">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处理情况</w:t>
            </w:r>
          </w:p>
        </w:tc>
        <w:tc>
          <w:tcPr>
            <w:tcW w:w="3072" w:type="dxa"/>
            <w:tcBorders>
              <w:right w:val="single" w:color="000000" w:sz="10" w:space="0"/>
            </w:tcBorders>
            <w:shd w:val="clear" w:color="auto" w:fill="C7DAF1"/>
            <w:noWrap w:val="0"/>
            <w:vAlign w:val="top"/>
          </w:tcPr>
          <w:p w14:paraId="764DD2C4">
            <w:pPr>
              <w:spacing w:line="360" w:lineRule="auto"/>
              <w:rPr>
                <w:rFonts w:hint="default" w:ascii="仿宋" w:hAnsi="仿宋" w:eastAsia="仿宋" w:cs="仿宋"/>
                <w:sz w:val="24"/>
                <w:szCs w:val="24"/>
              </w:rPr>
            </w:pPr>
            <w:r>
              <w:rPr>
                <w:rFonts w:hint="default" w:ascii="仿宋" w:hAnsi="仿宋" w:eastAsia="仿宋" w:cs="仿宋"/>
                <w:sz w:val="24"/>
                <w:lang w:eastAsia="zh-CN"/>
              </w:rPr>
              <w:t>缺陷已处理</w:t>
            </w:r>
          </w:p>
        </w:tc>
      </w:tr>
      <w:tr w14:paraId="72C0056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7" w:hRule="atLeast"/>
        </w:trPr>
        <w:tc>
          <w:tcPr>
            <w:tcW w:w="1469" w:type="dxa"/>
            <w:tcBorders>
              <w:left w:val="single" w:color="000000" w:sz="10" w:space="0"/>
            </w:tcBorders>
            <w:shd w:val="clear" w:color="auto" w:fill="DCD8C2"/>
            <w:noWrap w:val="0"/>
            <w:vAlign w:val="top"/>
          </w:tcPr>
          <w:p w14:paraId="7EF5EBFB">
            <w:pPr>
              <w:spacing w:before="121" w:line="220" w:lineRule="auto"/>
              <w:ind w:left="129" w:leftChars="0"/>
              <w:rPr>
                <w:rFonts w:hint="default" w:ascii="仿宋" w:hAnsi="仿宋" w:eastAsia="仿宋" w:cs="仿宋"/>
                <w:sz w:val="24"/>
                <w:szCs w:val="24"/>
              </w:rPr>
            </w:pPr>
            <w:r>
              <w:rPr>
                <w:rFonts w:hint="default" w:ascii="仿宋" w:hAnsi="仿宋" w:eastAsia="仿宋" w:cs="仿宋"/>
                <w:spacing w:val="-7"/>
                <w:sz w:val="24"/>
                <w:szCs w:val="24"/>
              </w:rPr>
              <w:t>四级验收人</w:t>
            </w:r>
          </w:p>
        </w:tc>
        <w:tc>
          <w:tcPr>
            <w:tcW w:w="2135" w:type="dxa"/>
            <w:shd w:val="clear" w:color="auto" w:fill="DCD8C2"/>
            <w:noWrap w:val="0"/>
            <w:vAlign w:val="top"/>
          </w:tcPr>
          <w:p w14:paraId="281E5F79">
            <w:pPr>
              <w:spacing w:before="121" w:line="220" w:lineRule="auto"/>
              <w:ind w:left="112" w:leftChars="0"/>
              <w:rPr>
                <w:rFonts w:hint="default" w:ascii="仿宋" w:hAnsi="仿宋" w:eastAsia="仿宋" w:cs="仿宋"/>
                <w:sz w:val="24"/>
                <w:szCs w:val="24"/>
              </w:rPr>
            </w:pPr>
            <w:r>
              <w:rPr>
                <w:rFonts w:hint="default" w:ascii="仿宋" w:hAnsi="仿宋" w:eastAsia="仿宋" w:cs="仿宋"/>
                <w:sz w:val="24"/>
                <w:szCs w:val="24"/>
                <w:lang w:val="en-US" w:eastAsia="zh-CN"/>
              </w:rPr>
              <w:t>山东龙源:张伟刚</w:t>
            </w:r>
          </w:p>
        </w:tc>
        <w:tc>
          <w:tcPr>
            <w:tcW w:w="1849" w:type="dxa"/>
            <w:gridSpan w:val="2"/>
            <w:shd w:val="clear" w:color="auto" w:fill="DCD8C2"/>
            <w:noWrap w:val="0"/>
            <w:vAlign w:val="top"/>
          </w:tcPr>
          <w:p w14:paraId="3C4C75D4">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3"/>
                <w:sz w:val="24"/>
                <w:szCs w:val="24"/>
              </w:rPr>
              <w:t>验收情况</w:t>
            </w:r>
          </w:p>
        </w:tc>
        <w:tc>
          <w:tcPr>
            <w:tcW w:w="3072" w:type="dxa"/>
            <w:tcBorders>
              <w:right w:val="single" w:color="000000" w:sz="10" w:space="0"/>
            </w:tcBorders>
            <w:shd w:val="clear" w:color="auto" w:fill="DCD8C2"/>
            <w:noWrap w:val="0"/>
            <w:vAlign w:val="top"/>
          </w:tcPr>
          <w:p w14:paraId="238CDFCC">
            <w:pPr>
              <w:spacing w:line="360" w:lineRule="auto"/>
              <w:rPr>
                <w:rFonts w:hint="default" w:ascii="仿宋" w:hAnsi="仿宋" w:eastAsia="仿宋" w:cs="仿宋"/>
                <w:sz w:val="24"/>
                <w:szCs w:val="24"/>
              </w:rPr>
            </w:pPr>
            <w:r>
              <w:rPr>
                <w:rFonts w:hint="default" w:ascii="仿宋" w:hAnsi="仿宋" w:eastAsia="仿宋" w:cs="仿宋"/>
                <w:sz w:val="24"/>
                <w:lang w:eastAsia="zh-CN"/>
              </w:rPr>
              <w:t>验收合格</w:t>
            </w:r>
          </w:p>
        </w:tc>
      </w:tr>
      <w:tr w14:paraId="6B55D79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tcBorders>
            <w:noWrap w:val="0"/>
            <w:vAlign w:val="top"/>
          </w:tcPr>
          <w:p w14:paraId="0F7B2026">
            <w:pPr>
              <w:spacing w:before="59" w:line="204" w:lineRule="auto"/>
              <w:ind w:left="1648"/>
              <w:rPr>
                <w:rFonts w:hint="default" w:ascii="仿宋" w:hAnsi="仿宋" w:eastAsia="仿宋" w:cs="仿宋"/>
                <w:sz w:val="24"/>
                <w:szCs w:val="24"/>
              </w:rPr>
            </w:pPr>
            <w:r>
              <w:rPr>
                <w:rFonts w:hint="default" w:ascii="仿宋" w:hAnsi="仿宋" w:eastAsia="仿宋" w:cs="仿宋"/>
                <w:spacing w:val="-3"/>
                <w:sz w:val="24"/>
                <w:szCs w:val="24"/>
              </w:rPr>
              <w:t>缺陷照片</w:t>
            </w:r>
          </w:p>
        </w:tc>
        <w:tc>
          <w:tcPr>
            <w:tcW w:w="4262" w:type="dxa"/>
            <w:gridSpan w:val="2"/>
            <w:tcBorders>
              <w:right w:val="single" w:color="000000" w:sz="10" w:space="0"/>
            </w:tcBorders>
            <w:noWrap w:val="0"/>
            <w:vAlign w:val="top"/>
          </w:tcPr>
          <w:p w14:paraId="00FAF24E">
            <w:pPr>
              <w:spacing w:before="59" w:line="204" w:lineRule="auto"/>
              <w:ind w:left="1542"/>
              <w:rPr>
                <w:rFonts w:hint="default" w:ascii="仿宋" w:hAnsi="仿宋" w:eastAsia="仿宋" w:cs="仿宋"/>
                <w:sz w:val="24"/>
                <w:szCs w:val="24"/>
              </w:rPr>
            </w:pPr>
            <w:r>
              <w:rPr>
                <w:rFonts w:hint="default" w:ascii="仿宋" w:hAnsi="仿宋" w:eastAsia="仿宋" w:cs="仿宋"/>
                <w:spacing w:val="-3"/>
                <w:sz w:val="24"/>
                <w:szCs w:val="24"/>
              </w:rPr>
              <w:t>处理后照片</w:t>
            </w:r>
          </w:p>
        </w:tc>
      </w:tr>
      <w:tr w14:paraId="0C63828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bottom w:val="single" w:color="000000" w:sz="10" w:space="0"/>
            </w:tcBorders>
            <w:noWrap w:val="0"/>
            <w:vAlign w:val="top"/>
          </w:tcPr>
          <w:p w14:paraId="5BC4C248">
            <w:pPr>
              <w:tabs>
                <w:tab w:val="left" w:pos="1572"/>
              </w:tabs>
              <w:spacing w:before="59" w:line="204" w:lineRule="auto"/>
              <w:jc w:val="center"/>
              <w:rPr>
                <w:rFonts w:hint="eastAsia" w:ascii="宋体" w:hAnsi="宋体" w:eastAsia="宋体" w:cs="宋体"/>
                <w:spacing w:val="-3"/>
                <w:sz w:val="24"/>
                <w:szCs w:val="24"/>
                <w:lang w:eastAsia="zh-CN"/>
              </w:rPr>
            </w:pPr>
          </w:p>
        </w:tc>
        <w:tc>
          <w:tcPr>
            <w:tcW w:w="4262" w:type="dxa"/>
            <w:gridSpan w:val="2"/>
            <w:tcBorders>
              <w:bottom w:val="single" w:color="000000" w:sz="10" w:space="0"/>
              <w:right w:val="single" w:color="000000" w:sz="10" w:space="0"/>
            </w:tcBorders>
            <w:noWrap w:val="0"/>
            <w:vAlign w:val="top"/>
          </w:tcPr>
          <w:p w14:paraId="6A869F8F">
            <w:pPr>
              <w:spacing w:before="59" w:line="204" w:lineRule="auto"/>
              <w:jc w:val="center"/>
              <w:rPr>
                <w:rFonts w:hint="eastAsia" w:ascii="宋体" w:hAnsi="宋体" w:eastAsia="宋体" w:cs="宋体"/>
                <w:spacing w:val="-3"/>
                <w:sz w:val="24"/>
                <w:szCs w:val="24"/>
                <w:lang w:eastAsia="zh-CN"/>
              </w:rPr>
            </w:pPr>
          </w:p>
        </w:tc>
      </w:tr>
    </w:tbl>
    <w:p w14:paraId="2B509873">
      <w:pPr>
        <w:jc w:val="both"/>
        <w:rPr>
          <w:rFonts w:hint="default"/>
          <w:lang w:val="en-US"/>
        </w:rPr>
      </w:pPr>
      <w:r>
        <w:rPr>
          <w:rFonts w:hint="eastAsia"/>
          <w:lang w:val="en-US" w:eastAsia="zh-CN"/>
        </w:rPr>
        <w:t>低压低再测四层前至后第二通道立式低再管测厚记录</w:t>
      </w:r>
      <w:r>
        <w:rPr>
          <w:rFonts w:hint="eastAsia"/>
          <w:lang w:val="en-US" w:eastAsia="zh"/>
        </w:rPr>
        <w:t>，</w:t>
      </w:r>
      <w:r>
        <w:rPr>
          <w:rFonts w:hint="eastAsia"/>
          <w:lang w:val="en-US" w:eastAsia="zh-CN"/>
        </w:rPr>
        <w:t>左-右数、前-后数</w:t>
      </w:r>
      <w:r>
        <w:rPr>
          <w:rFonts w:hint="eastAsia"/>
          <w:lang w:val="en-US" w:eastAsia="zh"/>
        </w:rPr>
        <w:t>，</w:t>
      </w:r>
      <w:r>
        <w:rPr>
          <w:rFonts w:hint="eastAsia"/>
          <w:lang w:val="en-US" w:eastAsia="zh-CN"/>
        </w:rPr>
        <w:t>规格</w:t>
      </w:r>
      <w:r>
        <w:rPr>
          <w:rFonts w:ascii="宋体" w:hAnsi="宋体" w:eastAsia="宋体" w:cs="宋体"/>
          <w:b w:val="0"/>
          <w:bCs w:val="0"/>
          <w:color w:val="000000"/>
          <w:sz w:val="22"/>
          <w:szCs w:val="22"/>
        </w:rPr>
        <w:t>Φ</w:t>
      </w:r>
      <w:r>
        <w:rPr>
          <w:rFonts w:hint="eastAsia" w:ascii="宋体" w:hAnsi="宋体" w:cs="宋体"/>
          <w:b w:val="0"/>
          <w:bCs w:val="0"/>
          <w:color w:val="000000"/>
          <w:sz w:val="22"/>
          <w:szCs w:val="22"/>
          <w:lang w:val="en-US" w:eastAsia="zh-CN"/>
        </w:rPr>
        <w:t>63.5x4材质</w:t>
      </w:r>
      <w:r>
        <w:rPr>
          <w:rFonts w:hint="eastAsia" w:ascii="Times New Roman" w:hAnsi="Times New Roman" w:cs="Times New Roman"/>
          <w:kern w:val="0"/>
          <w:sz w:val="22"/>
          <w:szCs w:val="22"/>
          <w:lang w:val="en-US" w:eastAsia="zh-CN"/>
        </w:rPr>
        <w:t>15CrMoG</w:t>
      </w:r>
    </w:p>
    <w:tbl>
      <w:tblPr>
        <w:tblStyle w:val="1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27"/>
        <w:gridCol w:w="1103"/>
        <w:gridCol w:w="1027"/>
        <w:gridCol w:w="1104"/>
        <w:gridCol w:w="1027"/>
        <w:gridCol w:w="1103"/>
        <w:gridCol w:w="1027"/>
        <w:gridCol w:w="1104"/>
      </w:tblGrid>
      <w:tr w14:paraId="008663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6EC82E3B">
            <w:pPr>
              <w:adjustRightInd w:val="0"/>
              <w:snapToGrid w:val="0"/>
              <w:spacing w:line="0" w:lineRule="atLeast"/>
              <w:jc w:val="center"/>
              <w:textAlignment w:val="baseline"/>
            </w:pPr>
            <w:r>
              <w:t>管子</w:t>
            </w:r>
          </w:p>
          <w:p w14:paraId="53F2F033">
            <w:pPr>
              <w:adjustRightInd w:val="0"/>
              <w:snapToGrid w:val="0"/>
              <w:spacing w:line="0" w:lineRule="atLeast"/>
              <w:jc w:val="center"/>
              <w:textAlignment w:val="baseline"/>
              <w:rPr>
                <w:rFonts w:hint="eastAsia"/>
                <w:lang w:val="en-US" w:eastAsia="zh-CN"/>
              </w:rPr>
            </w:pPr>
            <w:r>
              <w:t>编号</w:t>
            </w:r>
          </w:p>
        </w:tc>
        <w:tc>
          <w:tcPr>
            <w:tcW w:w="1103" w:type="dxa"/>
            <w:noWrap w:val="0"/>
            <w:vAlign w:val="center"/>
          </w:tcPr>
          <w:p w14:paraId="72F344BB">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noWrap w:val="0"/>
            <w:vAlign w:val="center"/>
          </w:tcPr>
          <w:p w14:paraId="2B4B3175">
            <w:pPr>
              <w:adjustRightInd w:val="0"/>
              <w:snapToGrid w:val="0"/>
              <w:spacing w:line="0" w:lineRule="atLeast"/>
              <w:jc w:val="center"/>
              <w:textAlignment w:val="baseline"/>
            </w:pPr>
            <w:r>
              <w:t>管子</w:t>
            </w:r>
          </w:p>
          <w:p w14:paraId="132E71A6">
            <w:pPr>
              <w:adjustRightInd w:val="0"/>
              <w:snapToGrid w:val="0"/>
              <w:spacing w:line="0" w:lineRule="atLeast"/>
              <w:jc w:val="center"/>
              <w:textAlignment w:val="baseline"/>
              <w:rPr>
                <w:rFonts w:hint="eastAsia"/>
                <w:lang w:val="en-US" w:eastAsia="zh-CN"/>
              </w:rPr>
            </w:pPr>
            <w:r>
              <w:t>编号</w:t>
            </w:r>
          </w:p>
        </w:tc>
        <w:tc>
          <w:tcPr>
            <w:tcW w:w="1104" w:type="dxa"/>
            <w:noWrap w:val="0"/>
            <w:vAlign w:val="center"/>
          </w:tcPr>
          <w:p w14:paraId="3BB525B5">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right w:val="single" w:color="auto" w:sz="4" w:space="0"/>
            </w:tcBorders>
            <w:noWrap w:val="0"/>
            <w:vAlign w:val="center"/>
          </w:tcPr>
          <w:p w14:paraId="0CE7EB7E">
            <w:pPr>
              <w:adjustRightInd w:val="0"/>
              <w:snapToGrid w:val="0"/>
              <w:spacing w:line="0" w:lineRule="atLeast"/>
              <w:jc w:val="center"/>
              <w:textAlignment w:val="baseline"/>
            </w:pPr>
            <w:r>
              <w:t>管子</w:t>
            </w:r>
          </w:p>
          <w:p w14:paraId="5A61C4E7">
            <w:pPr>
              <w:adjustRightInd w:val="0"/>
              <w:snapToGrid w:val="0"/>
              <w:spacing w:line="0" w:lineRule="atLeast"/>
              <w:jc w:val="center"/>
              <w:textAlignment w:val="baseline"/>
              <w:rPr>
                <w:rFonts w:hint="eastAsia"/>
                <w:lang w:val="en-US" w:eastAsia="zh-CN"/>
              </w:rPr>
            </w:pPr>
            <w:r>
              <w:t>编号</w:t>
            </w:r>
          </w:p>
        </w:tc>
        <w:tc>
          <w:tcPr>
            <w:tcW w:w="1103" w:type="dxa"/>
            <w:tcBorders>
              <w:left w:val="single" w:color="auto" w:sz="4" w:space="0"/>
              <w:right w:val="single" w:color="auto" w:sz="4" w:space="0"/>
            </w:tcBorders>
            <w:noWrap w:val="0"/>
            <w:vAlign w:val="center"/>
          </w:tcPr>
          <w:p w14:paraId="4CFD06BA">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left w:val="single" w:color="auto" w:sz="4" w:space="0"/>
            </w:tcBorders>
            <w:noWrap w:val="0"/>
            <w:vAlign w:val="center"/>
          </w:tcPr>
          <w:p w14:paraId="4CDADB2D">
            <w:pPr>
              <w:adjustRightInd w:val="0"/>
              <w:snapToGrid w:val="0"/>
              <w:spacing w:line="0" w:lineRule="atLeast"/>
              <w:jc w:val="center"/>
              <w:textAlignment w:val="baseline"/>
            </w:pPr>
            <w:r>
              <w:t>管子</w:t>
            </w:r>
          </w:p>
          <w:p w14:paraId="0C712836">
            <w:pPr>
              <w:adjustRightInd w:val="0"/>
              <w:snapToGrid w:val="0"/>
              <w:spacing w:line="0" w:lineRule="atLeast"/>
              <w:jc w:val="center"/>
              <w:textAlignment w:val="baseline"/>
              <w:rPr>
                <w:rFonts w:hint="eastAsia"/>
              </w:rPr>
            </w:pPr>
            <w:r>
              <w:t>编号</w:t>
            </w:r>
          </w:p>
        </w:tc>
        <w:tc>
          <w:tcPr>
            <w:tcW w:w="1104" w:type="dxa"/>
            <w:noWrap w:val="0"/>
            <w:vAlign w:val="center"/>
          </w:tcPr>
          <w:p w14:paraId="64C93C7B">
            <w:pPr>
              <w:adjustRightInd w:val="0"/>
              <w:snapToGrid w:val="0"/>
              <w:spacing w:line="0" w:lineRule="atLeast"/>
              <w:jc w:val="center"/>
              <w:textAlignment w:val="baseline"/>
              <w:rPr>
                <w:rFonts w:hint="eastAsia"/>
              </w:rPr>
            </w:pPr>
            <w:r>
              <w:rPr>
                <w:rFonts w:hint="eastAsia" w:eastAsia="宋体"/>
                <w:lang w:val="en-US" w:eastAsia="zh-CN"/>
              </w:rPr>
              <w:t>剩余壁厚（mm）</w:t>
            </w:r>
          </w:p>
        </w:tc>
      </w:tr>
      <w:tr w14:paraId="2F6A47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23523466">
            <w:pPr>
              <w:adjustRightInd w:val="0"/>
              <w:snapToGrid w:val="0"/>
              <w:spacing w:line="0" w:lineRule="atLeast"/>
              <w:jc w:val="center"/>
              <w:textAlignment w:val="baseline"/>
              <w:rPr>
                <w:rFonts w:hint="default"/>
                <w:lang w:val="en-US" w:eastAsia="zh-CN"/>
              </w:rPr>
            </w:pPr>
            <w:r>
              <w:rPr>
                <w:rFonts w:hint="eastAsia"/>
                <w:lang w:val="en-US" w:eastAsia="zh-CN"/>
              </w:rPr>
              <w:t>1</w:t>
            </w:r>
          </w:p>
        </w:tc>
        <w:tc>
          <w:tcPr>
            <w:tcW w:w="1103" w:type="dxa"/>
            <w:noWrap w:val="0"/>
            <w:vAlign w:val="center"/>
          </w:tcPr>
          <w:p w14:paraId="4EB74061">
            <w:pPr>
              <w:adjustRightInd w:val="0"/>
              <w:snapToGrid w:val="0"/>
              <w:spacing w:line="0" w:lineRule="atLeast"/>
              <w:jc w:val="center"/>
              <w:textAlignment w:val="baseline"/>
              <w:rPr>
                <w:rFonts w:hint="eastAsia" w:eastAsia="宋体"/>
                <w:lang w:val="en-US" w:eastAsia="zh"/>
              </w:rPr>
            </w:pPr>
            <w:r>
              <w:rPr>
                <w:rFonts w:hint="eastAsia"/>
                <w:lang w:val="en-US" w:eastAsia="zh-CN"/>
              </w:rPr>
              <w:t>4.0</w:t>
            </w:r>
            <w:r>
              <w:rPr>
                <w:rFonts w:hint="eastAsia"/>
                <w:lang w:val="en-US" w:eastAsia="zh"/>
              </w:rPr>
              <w:t>5</w:t>
            </w:r>
          </w:p>
        </w:tc>
        <w:tc>
          <w:tcPr>
            <w:tcW w:w="1027" w:type="dxa"/>
            <w:noWrap w:val="0"/>
            <w:vAlign w:val="center"/>
          </w:tcPr>
          <w:p w14:paraId="0BB260E7">
            <w:pPr>
              <w:adjustRightInd w:val="0"/>
              <w:snapToGrid w:val="0"/>
              <w:spacing w:line="0" w:lineRule="atLeast"/>
              <w:jc w:val="center"/>
              <w:textAlignment w:val="baseline"/>
              <w:rPr>
                <w:rFonts w:hint="default"/>
                <w:lang w:val="en-US" w:eastAsia="zh-CN"/>
              </w:rPr>
            </w:pPr>
            <w:r>
              <w:rPr>
                <w:rFonts w:hint="eastAsia"/>
                <w:lang w:val="en-US" w:eastAsia="zh-CN"/>
              </w:rPr>
              <w:t>50</w:t>
            </w:r>
          </w:p>
        </w:tc>
        <w:tc>
          <w:tcPr>
            <w:tcW w:w="1104" w:type="dxa"/>
            <w:noWrap w:val="0"/>
            <w:vAlign w:val="center"/>
          </w:tcPr>
          <w:p w14:paraId="4672A636">
            <w:pPr>
              <w:adjustRightInd w:val="0"/>
              <w:snapToGrid w:val="0"/>
              <w:spacing w:line="0" w:lineRule="atLeast"/>
              <w:jc w:val="center"/>
              <w:textAlignment w:val="baseline"/>
              <w:rPr>
                <w:rFonts w:hint="default" w:eastAsia="宋体"/>
                <w:lang w:val="en-US" w:eastAsia="zh-CN"/>
              </w:rPr>
            </w:pPr>
            <w:r>
              <w:rPr>
                <w:rFonts w:hint="eastAsia"/>
                <w:lang w:val="en-US" w:eastAsia="zh-CN"/>
              </w:rPr>
              <w:t>4.07</w:t>
            </w:r>
          </w:p>
        </w:tc>
        <w:tc>
          <w:tcPr>
            <w:tcW w:w="1027" w:type="dxa"/>
            <w:tcBorders>
              <w:right w:val="single" w:color="auto" w:sz="4" w:space="0"/>
            </w:tcBorders>
            <w:noWrap w:val="0"/>
            <w:vAlign w:val="center"/>
          </w:tcPr>
          <w:p w14:paraId="67C85BDD">
            <w:pPr>
              <w:adjustRightInd w:val="0"/>
              <w:snapToGrid w:val="0"/>
              <w:spacing w:line="0" w:lineRule="atLeast"/>
              <w:jc w:val="center"/>
              <w:textAlignment w:val="baseline"/>
              <w:rPr>
                <w:rFonts w:hint="default"/>
                <w:lang w:val="en-US" w:eastAsia="zh-CN"/>
              </w:rPr>
            </w:pPr>
            <w:r>
              <w:rPr>
                <w:rFonts w:hint="eastAsia"/>
                <w:lang w:val="en-US" w:eastAsia="zh-CN"/>
              </w:rPr>
              <w:t>140</w:t>
            </w:r>
          </w:p>
        </w:tc>
        <w:tc>
          <w:tcPr>
            <w:tcW w:w="1103" w:type="dxa"/>
            <w:tcBorders>
              <w:left w:val="single" w:color="auto" w:sz="4" w:space="0"/>
              <w:right w:val="single" w:color="auto" w:sz="4" w:space="0"/>
            </w:tcBorders>
            <w:noWrap w:val="0"/>
            <w:vAlign w:val="center"/>
          </w:tcPr>
          <w:p w14:paraId="4E7404CA">
            <w:pPr>
              <w:adjustRightInd w:val="0"/>
              <w:snapToGrid w:val="0"/>
              <w:spacing w:line="0" w:lineRule="atLeast"/>
              <w:jc w:val="center"/>
              <w:textAlignment w:val="baseline"/>
              <w:rPr>
                <w:rFonts w:hint="default" w:eastAsia="宋体"/>
                <w:lang w:val="en-US" w:eastAsia="zh-CN"/>
              </w:rPr>
            </w:pPr>
            <w:r>
              <w:rPr>
                <w:rFonts w:hint="eastAsia"/>
                <w:lang w:val="en-US" w:eastAsia="zh-CN"/>
              </w:rPr>
              <w:t>3.79</w:t>
            </w:r>
          </w:p>
        </w:tc>
        <w:tc>
          <w:tcPr>
            <w:tcW w:w="1027" w:type="dxa"/>
            <w:tcBorders>
              <w:left w:val="single" w:color="auto" w:sz="4" w:space="0"/>
            </w:tcBorders>
            <w:noWrap w:val="0"/>
            <w:vAlign w:val="center"/>
          </w:tcPr>
          <w:p w14:paraId="043706C5">
            <w:pPr>
              <w:adjustRightInd w:val="0"/>
              <w:snapToGrid w:val="0"/>
              <w:spacing w:line="0" w:lineRule="atLeast"/>
              <w:jc w:val="center"/>
              <w:textAlignment w:val="baseline"/>
              <w:rPr>
                <w:rFonts w:hint="default" w:eastAsia="宋体"/>
                <w:lang w:val="en-US" w:eastAsia="zh-CN"/>
              </w:rPr>
            </w:pPr>
            <w:r>
              <w:rPr>
                <w:rFonts w:hint="eastAsia"/>
                <w:lang w:val="en-US" w:eastAsia="zh-CN"/>
              </w:rPr>
              <w:t>230</w:t>
            </w:r>
          </w:p>
        </w:tc>
        <w:tc>
          <w:tcPr>
            <w:tcW w:w="1104" w:type="dxa"/>
            <w:noWrap w:val="0"/>
            <w:vAlign w:val="center"/>
          </w:tcPr>
          <w:p w14:paraId="03C3B1AA">
            <w:pPr>
              <w:adjustRightInd w:val="0"/>
              <w:snapToGrid w:val="0"/>
              <w:spacing w:line="0" w:lineRule="atLeast"/>
              <w:jc w:val="center"/>
              <w:textAlignment w:val="baseline"/>
              <w:rPr>
                <w:rFonts w:hint="default" w:eastAsia="宋体"/>
                <w:lang w:val="en-US" w:eastAsia="zh-CN"/>
              </w:rPr>
            </w:pPr>
            <w:r>
              <w:rPr>
                <w:rFonts w:hint="eastAsia"/>
                <w:lang w:val="en-US" w:eastAsia="zh-CN"/>
              </w:rPr>
              <w:t>3.94</w:t>
            </w:r>
          </w:p>
        </w:tc>
      </w:tr>
      <w:tr w14:paraId="647594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2" w:hRule="atLeast"/>
          <w:jc w:val="center"/>
        </w:trPr>
        <w:tc>
          <w:tcPr>
            <w:tcW w:w="1027" w:type="dxa"/>
            <w:noWrap w:val="0"/>
            <w:vAlign w:val="center"/>
          </w:tcPr>
          <w:p w14:paraId="40BBA6A6">
            <w:pPr>
              <w:adjustRightInd w:val="0"/>
              <w:snapToGrid w:val="0"/>
              <w:spacing w:line="0" w:lineRule="atLeast"/>
              <w:jc w:val="center"/>
              <w:textAlignment w:val="baseline"/>
              <w:rPr>
                <w:rFonts w:hint="default"/>
                <w:lang w:val="en-US" w:eastAsia="zh-CN"/>
              </w:rPr>
            </w:pPr>
            <w:r>
              <w:rPr>
                <w:rFonts w:hint="eastAsia"/>
                <w:lang w:val="en-US" w:eastAsia="zh-CN"/>
              </w:rPr>
              <w:t>2</w:t>
            </w:r>
          </w:p>
        </w:tc>
        <w:tc>
          <w:tcPr>
            <w:tcW w:w="1103" w:type="dxa"/>
            <w:noWrap w:val="0"/>
            <w:vAlign w:val="center"/>
          </w:tcPr>
          <w:p w14:paraId="7D7611BD">
            <w:pPr>
              <w:adjustRightInd w:val="0"/>
              <w:snapToGrid w:val="0"/>
              <w:spacing w:line="0" w:lineRule="atLeast"/>
              <w:jc w:val="center"/>
              <w:textAlignment w:val="baseline"/>
              <w:rPr>
                <w:rFonts w:hint="default" w:eastAsia="宋体"/>
                <w:lang w:val="en-US" w:eastAsia="zh-CN"/>
              </w:rPr>
            </w:pPr>
            <w:r>
              <w:rPr>
                <w:rFonts w:hint="eastAsia"/>
                <w:lang w:val="en-US" w:eastAsia="zh-CN"/>
              </w:rPr>
              <w:t>4.03</w:t>
            </w:r>
          </w:p>
        </w:tc>
        <w:tc>
          <w:tcPr>
            <w:tcW w:w="1027" w:type="dxa"/>
            <w:noWrap w:val="0"/>
            <w:vAlign w:val="center"/>
          </w:tcPr>
          <w:p w14:paraId="19978165">
            <w:pPr>
              <w:adjustRightInd w:val="0"/>
              <w:snapToGrid w:val="0"/>
              <w:spacing w:line="0" w:lineRule="atLeast"/>
              <w:jc w:val="center"/>
              <w:textAlignment w:val="baseline"/>
              <w:rPr>
                <w:rFonts w:hint="default"/>
                <w:lang w:val="en-US" w:eastAsia="zh-CN"/>
              </w:rPr>
            </w:pPr>
            <w:r>
              <w:rPr>
                <w:rFonts w:hint="eastAsia"/>
                <w:lang w:val="en-US" w:eastAsia="zh-CN"/>
              </w:rPr>
              <w:t>60</w:t>
            </w:r>
          </w:p>
        </w:tc>
        <w:tc>
          <w:tcPr>
            <w:tcW w:w="1104" w:type="dxa"/>
            <w:noWrap w:val="0"/>
            <w:vAlign w:val="center"/>
          </w:tcPr>
          <w:p w14:paraId="7C19393F">
            <w:pPr>
              <w:adjustRightInd w:val="0"/>
              <w:snapToGrid w:val="0"/>
              <w:spacing w:line="0" w:lineRule="atLeast"/>
              <w:jc w:val="center"/>
              <w:textAlignment w:val="baseline"/>
              <w:rPr>
                <w:rFonts w:hint="default" w:eastAsia="宋体"/>
                <w:lang w:val="en-US" w:eastAsia="zh-CN"/>
              </w:rPr>
            </w:pPr>
            <w:r>
              <w:rPr>
                <w:rFonts w:hint="eastAsia"/>
                <w:lang w:val="en-US" w:eastAsia="zh-CN"/>
              </w:rPr>
              <w:t>4.06</w:t>
            </w:r>
          </w:p>
        </w:tc>
        <w:tc>
          <w:tcPr>
            <w:tcW w:w="1027" w:type="dxa"/>
            <w:tcBorders>
              <w:right w:val="single" w:color="auto" w:sz="4" w:space="0"/>
            </w:tcBorders>
            <w:noWrap w:val="0"/>
            <w:vAlign w:val="center"/>
          </w:tcPr>
          <w:p w14:paraId="7EE38651">
            <w:pPr>
              <w:adjustRightInd w:val="0"/>
              <w:snapToGrid w:val="0"/>
              <w:spacing w:line="0" w:lineRule="atLeast"/>
              <w:jc w:val="center"/>
              <w:textAlignment w:val="baseline"/>
              <w:rPr>
                <w:rFonts w:hint="default"/>
                <w:lang w:val="en-US" w:eastAsia="zh-CN"/>
              </w:rPr>
            </w:pPr>
            <w:r>
              <w:rPr>
                <w:rFonts w:hint="eastAsia"/>
                <w:lang w:val="en-US" w:eastAsia="zh-CN"/>
              </w:rPr>
              <w:t>150</w:t>
            </w:r>
          </w:p>
        </w:tc>
        <w:tc>
          <w:tcPr>
            <w:tcW w:w="1103" w:type="dxa"/>
            <w:tcBorders>
              <w:left w:val="single" w:color="auto" w:sz="4" w:space="0"/>
              <w:right w:val="single" w:color="auto" w:sz="4" w:space="0"/>
            </w:tcBorders>
            <w:noWrap w:val="0"/>
            <w:vAlign w:val="center"/>
          </w:tcPr>
          <w:p w14:paraId="32155978">
            <w:pPr>
              <w:adjustRightInd w:val="0"/>
              <w:snapToGrid w:val="0"/>
              <w:spacing w:line="0" w:lineRule="atLeast"/>
              <w:jc w:val="center"/>
              <w:textAlignment w:val="baseline"/>
              <w:rPr>
                <w:rFonts w:hint="default" w:eastAsia="宋体"/>
                <w:lang w:val="en-US" w:eastAsia="zh-CN"/>
              </w:rPr>
            </w:pPr>
            <w:r>
              <w:rPr>
                <w:rFonts w:hint="eastAsia"/>
                <w:lang w:val="en-US" w:eastAsia="zh-CN"/>
              </w:rPr>
              <w:t>3.88</w:t>
            </w:r>
          </w:p>
        </w:tc>
        <w:tc>
          <w:tcPr>
            <w:tcW w:w="1027" w:type="dxa"/>
            <w:tcBorders>
              <w:left w:val="single" w:color="auto" w:sz="4" w:space="0"/>
            </w:tcBorders>
            <w:noWrap w:val="0"/>
            <w:vAlign w:val="center"/>
          </w:tcPr>
          <w:p w14:paraId="0F42FF02">
            <w:pPr>
              <w:adjustRightInd w:val="0"/>
              <w:snapToGrid w:val="0"/>
              <w:spacing w:line="0" w:lineRule="atLeast"/>
              <w:jc w:val="center"/>
              <w:textAlignment w:val="baseline"/>
              <w:rPr>
                <w:rFonts w:hint="default" w:eastAsia="宋体"/>
                <w:lang w:val="en-US" w:eastAsia="zh-CN"/>
              </w:rPr>
            </w:pPr>
            <w:r>
              <w:rPr>
                <w:rFonts w:hint="eastAsia"/>
                <w:lang w:val="en-US" w:eastAsia="zh-CN"/>
              </w:rPr>
              <w:t>236</w:t>
            </w:r>
          </w:p>
        </w:tc>
        <w:tc>
          <w:tcPr>
            <w:tcW w:w="1104" w:type="dxa"/>
            <w:noWrap w:val="0"/>
            <w:vAlign w:val="center"/>
          </w:tcPr>
          <w:p w14:paraId="58518C1B">
            <w:pPr>
              <w:adjustRightInd w:val="0"/>
              <w:snapToGrid w:val="0"/>
              <w:spacing w:line="0" w:lineRule="atLeast"/>
              <w:jc w:val="center"/>
              <w:textAlignment w:val="baseline"/>
              <w:rPr>
                <w:rFonts w:hint="default" w:eastAsia="宋体"/>
                <w:lang w:val="en-US" w:eastAsia="zh-CN"/>
              </w:rPr>
            </w:pPr>
            <w:r>
              <w:rPr>
                <w:rFonts w:hint="eastAsia"/>
                <w:lang w:val="en-US" w:eastAsia="zh-CN"/>
              </w:rPr>
              <w:t>4.06</w:t>
            </w:r>
          </w:p>
        </w:tc>
      </w:tr>
      <w:tr w14:paraId="7B4EFD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7B2CF385">
            <w:pPr>
              <w:adjustRightInd w:val="0"/>
              <w:snapToGrid w:val="0"/>
              <w:spacing w:line="0" w:lineRule="atLeast"/>
              <w:jc w:val="center"/>
              <w:textAlignment w:val="baseline"/>
              <w:rPr>
                <w:rFonts w:hint="default"/>
                <w:lang w:val="en-US" w:eastAsia="zh-CN"/>
              </w:rPr>
            </w:pPr>
            <w:r>
              <w:rPr>
                <w:rFonts w:hint="eastAsia"/>
                <w:lang w:val="en-US" w:eastAsia="zh-CN"/>
              </w:rPr>
              <w:t>3</w:t>
            </w:r>
          </w:p>
        </w:tc>
        <w:tc>
          <w:tcPr>
            <w:tcW w:w="1103" w:type="dxa"/>
            <w:noWrap w:val="0"/>
            <w:vAlign w:val="center"/>
          </w:tcPr>
          <w:p w14:paraId="777A9BBA">
            <w:pPr>
              <w:adjustRightInd w:val="0"/>
              <w:snapToGrid w:val="0"/>
              <w:spacing w:line="0" w:lineRule="atLeast"/>
              <w:jc w:val="center"/>
              <w:textAlignment w:val="baseline"/>
              <w:rPr>
                <w:rFonts w:hint="default" w:eastAsia="宋体"/>
                <w:lang w:val="en-US" w:eastAsia="zh-CN"/>
              </w:rPr>
            </w:pPr>
            <w:r>
              <w:rPr>
                <w:rFonts w:hint="eastAsia"/>
                <w:lang w:val="en-US" w:eastAsia="zh-CN"/>
              </w:rPr>
              <w:t>3.97</w:t>
            </w:r>
          </w:p>
        </w:tc>
        <w:tc>
          <w:tcPr>
            <w:tcW w:w="1027" w:type="dxa"/>
            <w:noWrap w:val="0"/>
            <w:vAlign w:val="center"/>
          </w:tcPr>
          <w:p w14:paraId="4F9BAF83">
            <w:pPr>
              <w:adjustRightInd w:val="0"/>
              <w:snapToGrid w:val="0"/>
              <w:spacing w:line="0" w:lineRule="atLeast"/>
              <w:jc w:val="center"/>
              <w:textAlignment w:val="baseline"/>
              <w:rPr>
                <w:rFonts w:hint="default"/>
                <w:lang w:val="en-US" w:eastAsia="zh-CN"/>
              </w:rPr>
            </w:pPr>
            <w:r>
              <w:rPr>
                <w:rFonts w:hint="eastAsia"/>
                <w:lang w:val="en-US" w:eastAsia="zh-CN"/>
              </w:rPr>
              <w:t>70</w:t>
            </w:r>
          </w:p>
        </w:tc>
        <w:tc>
          <w:tcPr>
            <w:tcW w:w="1104" w:type="dxa"/>
            <w:noWrap w:val="0"/>
            <w:vAlign w:val="center"/>
          </w:tcPr>
          <w:p w14:paraId="78342589">
            <w:pPr>
              <w:adjustRightInd w:val="0"/>
              <w:snapToGrid w:val="0"/>
              <w:spacing w:line="0" w:lineRule="atLeast"/>
              <w:jc w:val="center"/>
              <w:textAlignment w:val="baseline"/>
              <w:rPr>
                <w:rFonts w:hint="default" w:eastAsia="宋体"/>
                <w:lang w:val="en-US" w:eastAsia="zh-CN"/>
              </w:rPr>
            </w:pPr>
            <w:r>
              <w:rPr>
                <w:rFonts w:hint="eastAsia"/>
                <w:lang w:val="en-US" w:eastAsia="zh-CN"/>
              </w:rPr>
              <w:t>3.96</w:t>
            </w:r>
          </w:p>
        </w:tc>
        <w:tc>
          <w:tcPr>
            <w:tcW w:w="1027" w:type="dxa"/>
            <w:tcBorders>
              <w:right w:val="single" w:color="auto" w:sz="4" w:space="0"/>
            </w:tcBorders>
            <w:noWrap w:val="0"/>
            <w:vAlign w:val="center"/>
          </w:tcPr>
          <w:p w14:paraId="60597ADD">
            <w:pPr>
              <w:adjustRightInd w:val="0"/>
              <w:snapToGrid w:val="0"/>
              <w:spacing w:line="0" w:lineRule="atLeast"/>
              <w:jc w:val="center"/>
              <w:textAlignment w:val="baseline"/>
              <w:rPr>
                <w:rFonts w:hint="default"/>
                <w:lang w:val="en-US" w:eastAsia="zh-CN"/>
              </w:rPr>
            </w:pPr>
            <w:r>
              <w:rPr>
                <w:rFonts w:hint="eastAsia"/>
                <w:lang w:val="en-US" w:eastAsia="zh-CN"/>
              </w:rPr>
              <w:t>160</w:t>
            </w:r>
          </w:p>
        </w:tc>
        <w:tc>
          <w:tcPr>
            <w:tcW w:w="1103" w:type="dxa"/>
            <w:tcBorders>
              <w:left w:val="single" w:color="auto" w:sz="4" w:space="0"/>
              <w:right w:val="single" w:color="auto" w:sz="4" w:space="0"/>
            </w:tcBorders>
            <w:noWrap w:val="0"/>
            <w:vAlign w:val="center"/>
          </w:tcPr>
          <w:p w14:paraId="4338000C">
            <w:pPr>
              <w:adjustRightInd w:val="0"/>
              <w:snapToGrid w:val="0"/>
              <w:spacing w:line="0" w:lineRule="atLeast"/>
              <w:jc w:val="center"/>
              <w:textAlignment w:val="baseline"/>
              <w:rPr>
                <w:rFonts w:hint="default" w:eastAsia="宋体"/>
                <w:lang w:val="en-US" w:eastAsia="zh-CN"/>
              </w:rPr>
            </w:pPr>
            <w:r>
              <w:rPr>
                <w:rFonts w:hint="eastAsia"/>
                <w:lang w:val="en-US" w:eastAsia="zh-CN"/>
              </w:rPr>
              <w:t>4.10</w:t>
            </w:r>
          </w:p>
        </w:tc>
        <w:tc>
          <w:tcPr>
            <w:tcW w:w="1027" w:type="dxa"/>
            <w:tcBorders>
              <w:left w:val="single" w:color="auto" w:sz="4" w:space="0"/>
            </w:tcBorders>
            <w:noWrap w:val="0"/>
            <w:vAlign w:val="center"/>
          </w:tcPr>
          <w:p w14:paraId="4B765890">
            <w:pPr>
              <w:adjustRightInd w:val="0"/>
              <w:snapToGrid w:val="0"/>
              <w:spacing w:line="0" w:lineRule="atLeast"/>
              <w:jc w:val="center"/>
              <w:textAlignment w:val="baseline"/>
              <w:rPr>
                <w:rFonts w:hint="default" w:eastAsia="宋体"/>
                <w:lang w:val="en-US" w:eastAsia="zh-CN"/>
              </w:rPr>
            </w:pPr>
            <w:r>
              <w:rPr>
                <w:rFonts w:hint="eastAsia"/>
                <w:lang w:val="en-US" w:eastAsia="zh-CN"/>
              </w:rPr>
              <w:t>237</w:t>
            </w:r>
          </w:p>
        </w:tc>
        <w:tc>
          <w:tcPr>
            <w:tcW w:w="1104" w:type="dxa"/>
            <w:noWrap w:val="0"/>
            <w:vAlign w:val="center"/>
          </w:tcPr>
          <w:p w14:paraId="6D382F4E">
            <w:pPr>
              <w:adjustRightInd w:val="0"/>
              <w:snapToGrid w:val="0"/>
              <w:spacing w:line="0" w:lineRule="atLeast"/>
              <w:jc w:val="center"/>
              <w:textAlignment w:val="baseline"/>
              <w:rPr>
                <w:rFonts w:hint="default" w:eastAsia="宋体"/>
                <w:lang w:val="en-US" w:eastAsia="zh-CN"/>
              </w:rPr>
            </w:pPr>
            <w:r>
              <w:rPr>
                <w:rFonts w:hint="eastAsia"/>
                <w:lang w:val="en-US" w:eastAsia="zh-CN"/>
              </w:rPr>
              <w:t>3.87</w:t>
            </w:r>
          </w:p>
        </w:tc>
      </w:tr>
      <w:tr w14:paraId="2D5AB6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jc w:val="center"/>
        </w:trPr>
        <w:tc>
          <w:tcPr>
            <w:tcW w:w="1027" w:type="dxa"/>
            <w:noWrap w:val="0"/>
            <w:vAlign w:val="center"/>
          </w:tcPr>
          <w:p w14:paraId="1634C7C5">
            <w:pPr>
              <w:adjustRightInd w:val="0"/>
              <w:snapToGrid w:val="0"/>
              <w:spacing w:line="0" w:lineRule="atLeast"/>
              <w:jc w:val="center"/>
              <w:textAlignment w:val="baseline"/>
              <w:rPr>
                <w:rFonts w:hint="default"/>
                <w:lang w:val="en-US" w:eastAsia="zh-CN"/>
              </w:rPr>
            </w:pPr>
            <w:r>
              <w:rPr>
                <w:rFonts w:hint="eastAsia"/>
                <w:lang w:val="en-US" w:eastAsia="zh-CN"/>
              </w:rPr>
              <w:t>4</w:t>
            </w:r>
          </w:p>
        </w:tc>
        <w:tc>
          <w:tcPr>
            <w:tcW w:w="1103" w:type="dxa"/>
            <w:noWrap w:val="0"/>
            <w:vAlign w:val="center"/>
          </w:tcPr>
          <w:p w14:paraId="4A59DD98">
            <w:pPr>
              <w:adjustRightInd w:val="0"/>
              <w:snapToGrid w:val="0"/>
              <w:spacing w:line="0" w:lineRule="atLeast"/>
              <w:jc w:val="center"/>
              <w:textAlignment w:val="baseline"/>
              <w:rPr>
                <w:rFonts w:hint="default" w:eastAsia="宋体"/>
                <w:lang w:val="en-US" w:eastAsia="zh-CN"/>
              </w:rPr>
            </w:pPr>
            <w:r>
              <w:rPr>
                <w:rFonts w:hint="eastAsia"/>
                <w:lang w:val="en-US" w:eastAsia="zh-CN"/>
              </w:rPr>
              <w:t>3.73</w:t>
            </w:r>
          </w:p>
        </w:tc>
        <w:tc>
          <w:tcPr>
            <w:tcW w:w="1027" w:type="dxa"/>
            <w:noWrap w:val="0"/>
            <w:vAlign w:val="center"/>
          </w:tcPr>
          <w:p w14:paraId="6164A92C">
            <w:pPr>
              <w:adjustRightInd w:val="0"/>
              <w:snapToGrid w:val="0"/>
              <w:spacing w:line="0" w:lineRule="atLeast"/>
              <w:jc w:val="center"/>
              <w:textAlignment w:val="baseline"/>
              <w:rPr>
                <w:rFonts w:hint="default"/>
                <w:lang w:val="en-US" w:eastAsia="zh-CN"/>
              </w:rPr>
            </w:pPr>
            <w:r>
              <w:rPr>
                <w:rFonts w:hint="eastAsia"/>
                <w:lang w:val="en-US" w:eastAsia="zh-CN"/>
              </w:rPr>
              <w:t>80</w:t>
            </w:r>
          </w:p>
        </w:tc>
        <w:tc>
          <w:tcPr>
            <w:tcW w:w="1104" w:type="dxa"/>
            <w:noWrap w:val="0"/>
            <w:vAlign w:val="center"/>
          </w:tcPr>
          <w:p w14:paraId="4C549C06">
            <w:pPr>
              <w:adjustRightInd w:val="0"/>
              <w:snapToGrid w:val="0"/>
              <w:spacing w:line="0" w:lineRule="atLeast"/>
              <w:jc w:val="center"/>
              <w:textAlignment w:val="baseline"/>
              <w:rPr>
                <w:rFonts w:hint="default" w:eastAsia="宋体"/>
                <w:lang w:val="en-US" w:eastAsia="zh-CN"/>
              </w:rPr>
            </w:pPr>
            <w:r>
              <w:rPr>
                <w:rFonts w:hint="eastAsia"/>
                <w:lang w:val="en-US" w:eastAsia="zh-CN"/>
              </w:rPr>
              <w:t>4.02</w:t>
            </w:r>
          </w:p>
        </w:tc>
        <w:tc>
          <w:tcPr>
            <w:tcW w:w="1027" w:type="dxa"/>
            <w:tcBorders>
              <w:right w:val="single" w:color="auto" w:sz="4" w:space="0"/>
            </w:tcBorders>
            <w:noWrap w:val="0"/>
            <w:vAlign w:val="center"/>
          </w:tcPr>
          <w:p w14:paraId="56342DFC">
            <w:pPr>
              <w:adjustRightInd w:val="0"/>
              <w:snapToGrid w:val="0"/>
              <w:spacing w:line="0" w:lineRule="atLeast"/>
              <w:jc w:val="center"/>
              <w:textAlignment w:val="baseline"/>
              <w:rPr>
                <w:rFonts w:hint="default"/>
                <w:lang w:val="en-US" w:eastAsia="zh-CN"/>
              </w:rPr>
            </w:pPr>
            <w:r>
              <w:rPr>
                <w:rFonts w:hint="eastAsia"/>
                <w:lang w:val="en-US" w:eastAsia="zh-CN"/>
              </w:rPr>
              <w:t>170</w:t>
            </w:r>
          </w:p>
        </w:tc>
        <w:tc>
          <w:tcPr>
            <w:tcW w:w="1103" w:type="dxa"/>
            <w:tcBorders>
              <w:left w:val="single" w:color="auto" w:sz="4" w:space="0"/>
              <w:right w:val="single" w:color="auto" w:sz="4" w:space="0"/>
            </w:tcBorders>
            <w:noWrap w:val="0"/>
            <w:vAlign w:val="center"/>
          </w:tcPr>
          <w:p w14:paraId="46A9CEDB">
            <w:pPr>
              <w:adjustRightInd w:val="0"/>
              <w:snapToGrid w:val="0"/>
              <w:spacing w:line="0" w:lineRule="atLeast"/>
              <w:jc w:val="center"/>
              <w:textAlignment w:val="baseline"/>
              <w:rPr>
                <w:rFonts w:hint="default" w:eastAsia="宋体"/>
                <w:lang w:val="en-US" w:eastAsia="zh-CN"/>
              </w:rPr>
            </w:pPr>
            <w:r>
              <w:rPr>
                <w:rFonts w:hint="eastAsia"/>
                <w:lang w:val="en-US" w:eastAsia="zh-CN"/>
              </w:rPr>
              <w:t>3.94</w:t>
            </w:r>
          </w:p>
        </w:tc>
        <w:tc>
          <w:tcPr>
            <w:tcW w:w="1027" w:type="dxa"/>
            <w:tcBorders>
              <w:left w:val="single" w:color="auto" w:sz="4" w:space="0"/>
            </w:tcBorders>
            <w:noWrap w:val="0"/>
            <w:vAlign w:val="center"/>
          </w:tcPr>
          <w:p w14:paraId="07C8272C">
            <w:pPr>
              <w:adjustRightInd w:val="0"/>
              <w:snapToGrid w:val="0"/>
              <w:spacing w:line="0" w:lineRule="atLeast"/>
              <w:jc w:val="center"/>
              <w:textAlignment w:val="baseline"/>
              <w:rPr>
                <w:rFonts w:hint="default" w:eastAsia="宋体"/>
                <w:lang w:val="en-US" w:eastAsia="zh-CN"/>
              </w:rPr>
            </w:pPr>
            <w:r>
              <w:rPr>
                <w:rFonts w:hint="eastAsia"/>
                <w:lang w:val="en-US" w:eastAsia="zh-CN"/>
              </w:rPr>
              <w:t>238</w:t>
            </w:r>
          </w:p>
        </w:tc>
        <w:tc>
          <w:tcPr>
            <w:tcW w:w="1104" w:type="dxa"/>
            <w:noWrap w:val="0"/>
            <w:vAlign w:val="center"/>
          </w:tcPr>
          <w:p w14:paraId="1F198BBB">
            <w:pPr>
              <w:adjustRightInd w:val="0"/>
              <w:snapToGrid w:val="0"/>
              <w:spacing w:line="0" w:lineRule="atLeast"/>
              <w:jc w:val="center"/>
              <w:textAlignment w:val="baseline"/>
              <w:rPr>
                <w:rFonts w:hint="default" w:eastAsia="宋体"/>
                <w:lang w:val="en-US" w:eastAsia="zh-CN"/>
              </w:rPr>
            </w:pPr>
            <w:r>
              <w:rPr>
                <w:rFonts w:hint="eastAsia"/>
                <w:lang w:val="en-US" w:eastAsia="zh-CN"/>
              </w:rPr>
              <w:t>3.91</w:t>
            </w:r>
          </w:p>
        </w:tc>
      </w:tr>
      <w:tr w14:paraId="703755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0630E7DC">
            <w:pPr>
              <w:adjustRightInd w:val="0"/>
              <w:snapToGrid w:val="0"/>
              <w:spacing w:line="0" w:lineRule="atLeast"/>
              <w:jc w:val="center"/>
              <w:textAlignment w:val="baseline"/>
              <w:rPr>
                <w:rFonts w:hint="default"/>
                <w:lang w:val="en-US" w:eastAsia="zh-CN"/>
              </w:rPr>
            </w:pPr>
            <w:r>
              <w:rPr>
                <w:rFonts w:hint="eastAsia"/>
                <w:lang w:val="en-US" w:eastAsia="zh-CN"/>
              </w:rPr>
              <w:t>5</w:t>
            </w:r>
          </w:p>
        </w:tc>
        <w:tc>
          <w:tcPr>
            <w:tcW w:w="1103" w:type="dxa"/>
            <w:noWrap w:val="0"/>
            <w:vAlign w:val="center"/>
          </w:tcPr>
          <w:p w14:paraId="4A4CAA73">
            <w:pPr>
              <w:adjustRightInd w:val="0"/>
              <w:snapToGrid w:val="0"/>
              <w:spacing w:line="0" w:lineRule="atLeast"/>
              <w:jc w:val="center"/>
              <w:textAlignment w:val="baseline"/>
              <w:rPr>
                <w:rFonts w:hint="default" w:eastAsia="宋体"/>
                <w:lang w:val="en-US" w:eastAsia="zh-CN"/>
              </w:rPr>
            </w:pPr>
            <w:r>
              <w:rPr>
                <w:rFonts w:hint="eastAsia"/>
                <w:lang w:val="en-US" w:eastAsia="zh-CN"/>
              </w:rPr>
              <w:t>4.10</w:t>
            </w:r>
          </w:p>
        </w:tc>
        <w:tc>
          <w:tcPr>
            <w:tcW w:w="1027" w:type="dxa"/>
            <w:noWrap w:val="0"/>
            <w:vAlign w:val="center"/>
          </w:tcPr>
          <w:p w14:paraId="7B230B3E">
            <w:pPr>
              <w:adjustRightInd w:val="0"/>
              <w:snapToGrid w:val="0"/>
              <w:spacing w:line="0" w:lineRule="atLeast"/>
              <w:jc w:val="center"/>
              <w:textAlignment w:val="baseline"/>
              <w:rPr>
                <w:rFonts w:hint="default"/>
                <w:lang w:val="en-US" w:eastAsia="zh-CN"/>
              </w:rPr>
            </w:pPr>
            <w:r>
              <w:rPr>
                <w:rFonts w:hint="eastAsia"/>
                <w:lang w:val="en-US" w:eastAsia="zh-CN"/>
              </w:rPr>
              <w:t>90</w:t>
            </w:r>
          </w:p>
        </w:tc>
        <w:tc>
          <w:tcPr>
            <w:tcW w:w="1104" w:type="dxa"/>
            <w:noWrap w:val="0"/>
            <w:vAlign w:val="center"/>
          </w:tcPr>
          <w:p w14:paraId="65A1E61D">
            <w:pPr>
              <w:adjustRightInd w:val="0"/>
              <w:snapToGrid w:val="0"/>
              <w:spacing w:line="0" w:lineRule="atLeast"/>
              <w:jc w:val="center"/>
              <w:textAlignment w:val="baseline"/>
              <w:rPr>
                <w:rFonts w:hint="default" w:eastAsia="宋体"/>
                <w:lang w:val="en-US" w:eastAsia="zh-CN"/>
              </w:rPr>
            </w:pPr>
            <w:r>
              <w:rPr>
                <w:rFonts w:hint="eastAsia"/>
                <w:lang w:val="en-US" w:eastAsia="zh-CN"/>
              </w:rPr>
              <w:t>4.07</w:t>
            </w:r>
          </w:p>
        </w:tc>
        <w:tc>
          <w:tcPr>
            <w:tcW w:w="1027" w:type="dxa"/>
            <w:tcBorders>
              <w:right w:val="single" w:color="auto" w:sz="4" w:space="0"/>
            </w:tcBorders>
            <w:noWrap w:val="0"/>
            <w:vAlign w:val="center"/>
          </w:tcPr>
          <w:p w14:paraId="0E636077">
            <w:pPr>
              <w:adjustRightInd w:val="0"/>
              <w:snapToGrid w:val="0"/>
              <w:spacing w:line="0" w:lineRule="atLeast"/>
              <w:jc w:val="center"/>
              <w:textAlignment w:val="baseline"/>
              <w:rPr>
                <w:rFonts w:hint="default"/>
                <w:lang w:val="en-US" w:eastAsia="zh-CN"/>
              </w:rPr>
            </w:pPr>
            <w:r>
              <w:rPr>
                <w:rFonts w:hint="eastAsia"/>
                <w:lang w:val="en-US" w:eastAsia="zh-CN"/>
              </w:rPr>
              <w:t>180</w:t>
            </w:r>
          </w:p>
        </w:tc>
        <w:tc>
          <w:tcPr>
            <w:tcW w:w="1103" w:type="dxa"/>
            <w:tcBorders>
              <w:left w:val="single" w:color="auto" w:sz="4" w:space="0"/>
              <w:right w:val="single" w:color="auto" w:sz="4" w:space="0"/>
            </w:tcBorders>
            <w:noWrap w:val="0"/>
            <w:vAlign w:val="center"/>
          </w:tcPr>
          <w:p w14:paraId="76C3D90E">
            <w:pPr>
              <w:adjustRightInd w:val="0"/>
              <w:snapToGrid w:val="0"/>
              <w:spacing w:line="0" w:lineRule="atLeast"/>
              <w:jc w:val="center"/>
              <w:textAlignment w:val="baseline"/>
              <w:rPr>
                <w:rFonts w:hint="default" w:eastAsia="宋体"/>
                <w:lang w:val="en-US" w:eastAsia="zh-CN"/>
              </w:rPr>
            </w:pPr>
            <w:r>
              <w:rPr>
                <w:rFonts w:hint="eastAsia"/>
                <w:lang w:val="en-US" w:eastAsia="zh-CN"/>
              </w:rPr>
              <w:t>3.87</w:t>
            </w:r>
          </w:p>
        </w:tc>
        <w:tc>
          <w:tcPr>
            <w:tcW w:w="1027" w:type="dxa"/>
            <w:tcBorders>
              <w:left w:val="single" w:color="auto" w:sz="4" w:space="0"/>
            </w:tcBorders>
            <w:noWrap w:val="0"/>
            <w:vAlign w:val="center"/>
          </w:tcPr>
          <w:p w14:paraId="6DB60470">
            <w:pPr>
              <w:adjustRightInd w:val="0"/>
              <w:snapToGrid w:val="0"/>
              <w:spacing w:line="0" w:lineRule="atLeast"/>
              <w:jc w:val="center"/>
              <w:textAlignment w:val="baseline"/>
              <w:rPr>
                <w:rFonts w:hint="default" w:eastAsia="宋体"/>
                <w:lang w:val="en-US" w:eastAsia="zh-CN"/>
              </w:rPr>
            </w:pPr>
            <w:r>
              <w:rPr>
                <w:rFonts w:hint="eastAsia"/>
                <w:lang w:val="en-US" w:eastAsia="zh-CN"/>
              </w:rPr>
              <w:t>239</w:t>
            </w:r>
          </w:p>
        </w:tc>
        <w:tc>
          <w:tcPr>
            <w:tcW w:w="1104" w:type="dxa"/>
            <w:noWrap w:val="0"/>
            <w:vAlign w:val="center"/>
          </w:tcPr>
          <w:p w14:paraId="4009413F">
            <w:pPr>
              <w:adjustRightInd w:val="0"/>
              <w:snapToGrid w:val="0"/>
              <w:spacing w:line="0" w:lineRule="atLeast"/>
              <w:jc w:val="center"/>
              <w:textAlignment w:val="baseline"/>
              <w:rPr>
                <w:rFonts w:hint="default" w:eastAsia="宋体"/>
                <w:lang w:val="en-US" w:eastAsia="zh-CN"/>
              </w:rPr>
            </w:pPr>
            <w:r>
              <w:rPr>
                <w:rFonts w:hint="eastAsia"/>
                <w:lang w:val="en-US" w:eastAsia="zh-CN"/>
              </w:rPr>
              <w:t>3.99</w:t>
            </w:r>
          </w:p>
        </w:tc>
      </w:tr>
      <w:tr w14:paraId="296D2E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2" w:hRule="atLeast"/>
          <w:jc w:val="center"/>
        </w:trPr>
        <w:tc>
          <w:tcPr>
            <w:tcW w:w="1027" w:type="dxa"/>
            <w:noWrap w:val="0"/>
            <w:vAlign w:val="center"/>
          </w:tcPr>
          <w:p w14:paraId="3D5FB41D">
            <w:pPr>
              <w:adjustRightInd w:val="0"/>
              <w:snapToGrid w:val="0"/>
              <w:spacing w:line="0" w:lineRule="atLeast"/>
              <w:jc w:val="center"/>
              <w:textAlignment w:val="baseline"/>
              <w:rPr>
                <w:rFonts w:hint="default"/>
                <w:lang w:val="en-US" w:eastAsia="zh-CN"/>
              </w:rPr>
            </w:pPr>
            <w:r>
              <w:rPr>
                <w:rFonts w:hint="eastAsia"/>
                <w:lang w:val="en-US" w:eastAsia="zh-CN"/>
              </w:rPr>
              <w:t>10</w:t>
            </w:r>
          </w:p>
        </w:tc>
        <w:tc>
          <w:tcPr>
            <w:tcW w:w="1103" w:type="dxa"/>
            <w:noWrap w:val="0"/>
            <w:vAlign w:val="center"/>
          </w:tcPr>
          <w:p w14:paraId="6DE94186">
            <w:pPr>
              <w:adjustRightInd w:val="0"/>
              <w:snapToGrid w:val="0"/>
              <w:spacing w:line="0" w:lineRule="atLeast"/>
              <w:jc w:val="center"/>
              <w:textAlignment w:val="baseline"/>
              <w:rPr>
                <w:rFonts w:hint="default" w:eastAsia="宋体"/>
                <w:lang w:val="en-US" w:eastAsia="zh-CN"/>
              </w:rPr>
            </w:pPr>
            <w:r>
              <w:rPr>
                <w:rFonts w:hint="eastAsia"/>
                <w:lang w:val="en-US" w:eastAsia="zh-CN"/>
              </w:rPr>
              <w:t>4.03</w:t>
            </w:r>
          </w:p>
        </w:tc>
        <w:tc>
          <w:tcPr>
            <w:tcW w:w="1027" w:type="dxa"/>
            <w:noWrap w:val="0"/>
            <w:vAlign w:val="center"/>
          </w:tcPr>
          <w:p w14:paraId="2B0459F4">
            <w:pPr>
              <w:adjustRightInd w:val="0"/>
              <w:snapToGrid w:val="0"/>
              <w:spacing w:line="0" w:lineRule="atLeast"/>
              <w:jc w:val="center"/>
              <w:textAlignment w:val="baseline"/>
              <w:rPr>
                <w:rFonts w:hint="default"/>
                <w:lang w:val="en-US" w:eastAsia="zh-CN"/>
              </w:rPr>
            </w:pPr>
            <w:r>
              <w:rPr>
                <w:rFonts w:hint="eastAsia"/>
                <w:lang w:val="en-US" w:eastAsia="zh-CN"/>
              </w:rPr>
              <w:t>100</w:t>
            </w:r>
          </w:p>
        </w:tc>
        <w:tc>
          <w:tcPr>
            <w:tcW w:w="1104" w:type="dxa"/>
            <w:noWrap w:val="0"/>
            <w:vAlign w:val="center"/>
          </w:tcPr>
          <w:p w14:paraId="48EAD675">
            <w:pPr>
              <w:adjustRightInd w:val="0"/>
              <w:snapToGrid w:val="0"/>
              <w:spacing w:line="0" w:lineRule="atLeast"/>
              <w:jc w:val="center"/>
              <w:textAlignment w:val="baseline"/>
              <w:rPr>
                <w:rFonts w:hint="default" w:eastAsia="宋体"/>
                <w:lang w:val="en-US" w:eastAsia="zh-CN"/>
              </w:rPr>
            </w:pPr>
            <w:r>
              <w:rPr>
                <w:rFonts w:hint="eastAsia"/>
                <w:lang w:val="en-US" w:eastAsia="zh-CN"/>
              </w:rPr>
              <w:t>3.82</w:t>
            </w:r>
          </w:p>
        </w:tc>
        <w:tc>
          <w:tcPr>
            <w:tcW w:w="1027" w:type="dxa"/>
            <w:tcBorders>
              <w:right w:val="single" w:color="auto" w:sz="4" w:space="0"/>
            </w:tcBorders>
            <w:noWrap w:val="0"/>
            <w:vAlign w:val="center"/>
          </w:tcPr>
          <w:p w14:paraId="22CAA66B">
            <w:pPr>
              <w:adjustRightInd w:val="0"/>
              <w:snapToGrid w:val="0"/>
              <w:spacing w:line="0" w:lineRule="atLeast"/>
              <w:jc w:val="center"/>
              <w:textAlignment w:val="baseline"/>
              <w:rPr>
                <w:rFonts w:hint="default"/>
                <w:lang w:val="en-US" w:eastAsia="zh-CN"/>
              </w:rPr>
            </w:pPr>
            <w:r>
              <w:rPr>
                <w:rFonts w:hint="eastAsia"/>
                <w:lang w:val="en-US" w:eastAsia="zh-CN"/>
              </w:rPr>
              <w:t>190</w:t>
            </w:r>
          </w:p>
        </w:tc>
        <w:tc>
          <w:tcPr>
            <w:tcW w:w="1103" w:type="dxa"/>
            <w:tcBorders>
              <w:left w:val="single" w:color="auto" w:sz="4" w:space="0"/>
              <w:right w:val="single" w:color="auto" w:sz="4" w:space="0"/>
            </w:tcBorders>
            <w:noWrap w:val="0"/>
            <w:vAlign w:val="center"/>
          </w:tcPr>
          <w:p w14:paraId="59C11B7B">
            <w:pPr>
              <w:adjustRightInd w:val="0"/>
              <w:snapToGrid w:val="0"/>
              <w:spacing w:line="0" w:lineRule="atLeast"/>
              <w:jc w:val="center"/>
              <w:textAlignment w:val="baseline"/>
              <w:rPr>
                <w:rFonts w:hint="default" w:eastAsia="宋体"/>
                <w:lang w:val="en-US" w:eastAsia="zh-CN"/>
              </w:rPr>
            </w:pPr>
            <w:r>
              <w:rPr>
                <w:rFonts w:hint="eastAsia"/>
                <w:lang w:val="en-US" w:eastAsia="zh-CN"/>
              </w:rPr>
              <w:t>4.03</w:t>
            </w:r>
          </w:p>
        </w:tc>
        <w:tc>
          <w:tcPr>
            <w:tcW w:w="1027" w:type="dxa"/>
            <w:tcBorders>
              <w:left w:val="single" w:color="auto" w:sz="4" w:space="0"/>
            </w:tcBorders>
            <w:noWrap w:val="0"/>
            <w:vAlign w:val="center"/>
          </w:tcPr>
          <w:p w14:paraId="2ED660CF">
            <w:pPr>
              <w:adjustRightInd w:val="0"/>
              <w:snapToGrid w:val="0"/>
              <w:spacing w:line="0" w:lineRule="atLeast"/>
              <w:jc w:val="center"/>
              <w:textAlignment w:val="baseline"/>
              <w:rPr>
                <w:rFonts w:hint="default" w:eastAsia="宋体"/>
                <w:lang w:val="en-US" w:eastAsia="zh-CN"/>
              </w:rPr>
            </w:pPr>
            <w:r>
              <w:rPr>
                <w:rFonts w:hint="eastAsia"/>
                <w:lang w:val="en-US" w:eastAsia="zh-CN"/>
              </w:rPr>
              <w:t>240</w:t>
            </w:r>
          </w:p>
        </w:tc>
        <w:tc>
          <w:tcPr>
            <w:tcW w:w="1104" w:type="dxa"/>
            <w:noWrap w:val="0"/>
            <w:vAlign w:val="center"/>
          </w:tcPr>
          <w:p w14:paraId="72D13438">
            <w:pPr>
              <w:adjustRightInd w:val="0"/>
              <w:snapToGrid w:val="0"/>
              <w:spacing w:line="0" w:lineRule="atLeast"/>
              <w:jc w:val="center"/>
              <w:textAlignment w:val="baseline"/>
              <w:rPr>
                <w:rFonts w:hint="default" w:eastAsia="宋体"/>
                <w:lang w:val="en-US" w:eastAsia="zh-CN"/>
              </w:rPr>
            </w:pPr>
            <w:r>
              <w:rPr>
                <w:rFonts w:hint="eastAsia"/>
                <w:lang w:val="en-US" w:eastAsia="zh-CN"/>
              </w:rPr>
              <w:t>4.07</w:t>
            </w:r>
          </w:p>
        </w:tc>
      </w:tr>
      <w:tr w14:paraId="5F0F6C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6" w:hRule="atLeast"/>
          <w:jc w:val="center"/>
        </w:trPr>
        <w:tc>
          <w:tcPr>
            <w:tcW w:w="1027" w:type="dxa"/>
            <w:noWrap w:val="0"/>
            <w:vAlign w:val="center"/>
          </w:tcPr>
          <w:p w14:paraId="7E9520DC">
            <w:pPr>
              <w:adjustRightInd w:val="0"/>
              <w:snapToGrid w:val="0"/>
              <w:spacing w:line="0" w:lineRule="atLeast"/>
              <w:jc w:val="center"/>
              <w:textAlignment w:val="baseline"/>
              <w:rPr>
                <w:rFonts w:hint="default"/>
                <w:lang w:val="en-US" w:eastAsia="zh-CN"/>
              </w:rPr>
            </w:pPr>
            <w:r>
              <w:rPr>
                <w:rFonts w:hint="eastAsia"/>
                <w:lang w:val="en-US" w:eastAsia="zh-CN"/>
              </w:rPr>
              <w:t>20</w:t>
            </w:r>
          </w:p>
        </w:tc>
        <w:tc>
          <w:tcPr>
            <w:tcW w:w="1103" w:type="dxa"/>
            <w:noWrap w:val="0"/>
            <w:vAlign w:val="center"/>
          </w:tcPr>
          <w:p w14:paraId="7798CD34">
            <w:pPr>
              <w:adjustRightInd w:val="0"/>
              <w:snapToGrid w:val="0"/>
              <w:spacing w:line="0" w:lineRule="atLeast"/>
              <w:jc w:val="center"/>
              <w:textAlignment w:val="baseline"/>
              <w:rPr>
                <w:rFonts w:hint="default" w:eastAsia="宋体"/>
                <w:lang w:val="en-US" w:eastAsia="zh-CN"/>
              </w:rPr>
            </w:pPr>
            <w:r>
              <w:rPr>
                <w:rFonts w:hint="eastAsia"/>
                <w:lang w:val="en-US" w:eastAsia="zh-CN"/>
              </w:rPr>
              <w:t>3.88</w:t>
            </w:r>
          </w:p>
        </w:tc>
        <w:tc>
          <w:tcPr>
            <w:tcW w:w="1027" w:type="dxa"/>
            <w:noWrap w:val="0"/>
            <w:vAlign w:val="center"/>
          </w:tcPr>
          <w:p w14:paraId="23124DB2">
            <w:pPr>
              <w:adjustRightInd w:val="0"/>
              <w:snapToGrid w:val="0"/>
              <w:spacing w:line="0" w:lineRule="atLeast"/>
              <w:jc w:val="center"/>
              <w:textAlignment w:val="baseline"/>
              <w:rPr>
                <w:rFonts w:hint="default"/>
                <w:lang w:val="en-US" w:eastAsia="zh-CN"/>
              </w:rPr>
            </w:pPr>
            <w:r>
              <w:rPr>
                <w:rFonts w:hint="eastAsia"/>
                <w:lang w:val="en-US" w:eastAsia="zh-CN"/>
              </w:rPr>
              <w:t>110</w:t>
            </w:r>
          </w:p>
        </w:tc>
        <w:tc>
          <w:tcPr>
            <w:tcW w:w="1104" w:type="dxa"/>
            <w:noWrap w:val="0"/>
            <w:vAlign w:val="center"/>
          </w:tcPr>
          <w:p w14:paraId="6E01854A">
            <w:pPr>
              <w:adjustRightInd w:val="0"/>
              <w:snapToGrid w:val="0"/>
              <w:spacing w:line="0" w:lineRule="atLeast"/>
              <w:jc w:val="center"/>
              <w:textAlignment w:val="baseline"/>
              <w:rPr>
                <w:rFonts w:hint="default" w:eastAsia="宋体"/>
                <w:lang w:val="en-US" w:eastAsia="zh-CN"/>
              </w:rPr>
            </w:pPr>
            <w:r>
              <w:rPr>
                <w:rFonts w:hint="eastAsia"/>
                <w:lang w:val="en-US" w:eastAsia="zh-CN"/>
              </w:rPr>
              <w:t>3.73</w:t>
            </w:r>
          </w:p>
        </w:tc>
        <w:tc>
          <w:tcPr>
            <w:tcW w:w="1027" w:type="dxa"/>
            <w:tcBorders>
              <w:right w:val="single" w:color="auto" w:sz="4" w:space="0"/>
            </w:tcBorders>
            <w:noWrap w:val="0"/>
            <w:vAlign w:val="center"/>
          </w:tcPr>
          <w:p w14:paraId="398453B2">
            <w:pPr>
              <w:adjustRightInd w:val="0"/>
              <w:snapToGrid w:val="0"/>
              <w:spacing w:line="0" w:lineRule="atLeast"/>
              <w:jc w:val="center"/>
              <w:textAlignment w:val="baseline"/>
              <w:rPr>
                <w:rFonts w:hint="default"/>
                <w:lang w:val="en-US" w:eastAsia="zh-CN"/>
              </w:rPr>
            </w:pPr>
            <w:r>
              <w:rPr>
                <w:rFonts w:hint="eastAsia"/>
                <w:lang w:val="en-US" w:eastAsia="zh-CN"/>
              </w:rPr>
              <w:t>200</w:t>
            </w:r>
          </w:p>
        </w:tc>
        <w:tc>
          <w:tcPr>
            <w:tcW w:w="1103" w:type="dxa"/>
            <w:tcBorders>
              <w:left w:val="single" w:color="auto" w:sz="4" w:space="0"/>
              <w:right w:val="single" w:color="auto" w:sz="4" w:space="0"/>
            </w:tcBorders>
            <w:noWrap w:val="0"/>
            <w:vAlign w:val="center"/>
          </w:tcPr>
          <w:p w14:paraId="2F5F57F7">
            <w:pPr>
              <w:adjustRightInd w:val="0"/>
              <w:snapToGrid w:val="0"/>
              <w:spacing w:line="0" w:lineRule="atLeast"/>
              <w:jc w:val="center"/>
              <w:textAlignment w:val="baseline"/>
              <w:rPr>
                <w:rFonts w:hint="default" w:eastAsia="宋体"/>
                <w:lang w:val="en-US" w:eastAsia="zh-CN"/>
              </w:rPr>
            </w:pPr>
            <w:r>
              <w:rPr>
                <w:rFonts w:hint="eastAsia"/>
                <w:lang w:val="en-US" w:eastAsia="zh-CN"/>
              </w:rPr>
              <w:t>3.97</w:t>
            </w:r>
          </w:p>
        </w:tc>
        <w:tc>
          <w:tcPr>
            <w:tcW w:w="1027" w:type="dxa"/>
            <w:tcBorders>
              <w:left w:val="single" w:color="auto" w:sz="4" w:space="0"/>
            </w:tcBorders>
            <w:noWrap w:val="0"/>
            <w:vAlign w:val="center"/>
          </w:tcPr>
          <w:p w14:paraId="44E0D9D3">
            <w:pPr>
              <w:adjustRightInd w:val="0"/>
              <w:snapToGrid w:val="0"/>
              <w:spacing w:line="0" w:lineRule="atLeast"/>
              <w:jc w:val="center"/>
              <w:textAlignment w:val="baseline"/>
              <w:rPr>
                <w:rFonts w:hint="default" w:eastAsia="宋体"/>
                <w:lang w:val="en-US" w:eastAsia="zh-CN"/>
              </w:rPr>
            </w:pPr>
          </w:p>
        </w:tc>
        <w:tc>
          <w:tcPr>
            <w:tcW w:w="1104" w:type="dxa"/>
            <w:noWrap w:val="0"/>
            <w:vAlign w:val="center"/>
          </w:tcPr>
          <w:p w14:paraId="0DA38C71">
            <w:pPr>
              <w:adjustRightInd w:val="0"/>
              <w:snapToGrid w:val="0"/>
              <w:spacing w:line="0" w:lineRule="atLeast"/>
              <w:jc w:val="center"/>
              <w:textAlignment w:val="baseline"/>
              <w:rPr>
                <w:rFonts w:hint="default" w:eastAsia="宋体"/>
                <w:lang w:val="en-US" w:eastAsia="zh-CN"/>
              </w:rPr>
            </w:pPr>
          </w:p>
        </w:tc>
      </w:tr>
      <w:tr w14:paraId="0C2739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57B18C85">
            <w:pPr>
              <w:adjustRightInd w:val="0"/>
              <w:snapToGrid w:val="0"/>
              <w:spacing w:line="0" w:lineRule="atLeast"/>
              <w:jc w:val="center"/>
              <w:textAlignment w:val="baseline"/>
              <w:rPr>
                <w:rFonts w:hint="default"/>
                <w:lang w:val="en-US" w:eastAsia="zh-CN"/>
              </w:rPr>
            </w:pPr>
            <w:r>
              <w:rPr>
                <w:rFonts w:hint="eastAsia"/>
                <w:lang w:val="en-US" w:eastAsia="zh-CN"/>
              </w:rPr>
              <w:t>30</w:t>
            </w:r>
          </w:p>
        </w:tc>
        <w:tc>
          <w:tcPr>
            <w:tcW w:w="1103" w:type="dxa"/>
            <w:noWrap w:val="0"/>
            <w:vAlign w:val="center"/>
          </w:tcPr>
          <w:p w14:paraId="0020FA31">
            <w:pPr>
              <w:adjustRightInd w:val="0"/>
              <w:snapToGrid w:val="0"/>
              <w:spacing w:line="0" w:lineRule="atLeast"/>
              <w:jc w:val="center"/>
              <w:textAlignment w:val="baseline"/>
              <w:rPr>
                <w:rFonts w:hint="default" w:eastAsia="宋体"/>
                <w:lang w:val="en-US" w:eastAsia="zh-CN"/>
              </w:rPr>
            </w:pPr>
            <w:r>
              <w:rPr>
                <w:rFonts w:hint="eastAsia"/>
                <w:lang w:val="en-US" w:eastAsia="zh-CN"/>
              </w:rPr>
              <w:t>4.05</w:t>
            </w:r>
          </w:p>
        </w:tc>
        <w:tc>
          <w:tcPr>
            <w:tcW w:w="1027" w:type="dxa"/>
            <w:noWrap w:val="0"/>
            <w:vAlign w:val="center"/>
          </w:tcPr>
          <w:p w14:paraId="10330B1A">
            <w:pPr>
              <w:adjustRightInd w:val="0"/>
              <w:snapToGrid w:val="0"/>
              <w:spacing w:line="0" w:lineRule="atLeast"/>
              <w:ind w:firstLine="240" w:firstLineChars="100"/>
              <w:jc w:val="both"/>
              <w:textAlignment w:val="baseline"/>
              <w:rPr>
                <w:rFonts w:hint="default"/>
                <w:lang w:val="en-US" w:eastAsia="zh-CN"/>
              </w:rPr>
            </w:pPr>
            <w:r>
              <w:rPr>
                <w:rFonts w:hint="eastAsia"/>
                <w:lang w:val="en-US" w:eastAsia="zh-CN"/>
              </w:rPr>
              <w:t>120</w:t>
            </w:r>
          </w:p>
        </w:tc>
        <w:tc>
          <w:tcPr>
            <w:tcW w:w="1104" w:type="dxa"/>
            <w:noWrap w:val="0"/>
            <w:vAlign w:val="center"/>
          </w:tcPr>
          <w:p w14:paraId="615A0441">
            <w:pPr>
              <w:adjustRightInd w:val="0"/>
              <w:snapToGrid w:val="0"/>
              <w:spacing w:line="0" w:lineRule="atLeast"/>
              <w:jc w:val="center"/>
              <w:textAlignment w:val="baseline"/>
              <w:rPr>
                <w:rFonts w:hint="default" w:eastAsia="宋体"/>
                <w:lang w:val="en-US" w:eastAsia="zh-CN"/>
              </w:rPr>
            </w:pPr>
            <w:r>
              <w:rPr>
                <w:rFonts w:hint="eastAsia"/>
                <w:lang w:val="en-US" w:eastAsia="zh-CN"/>
              </w:rPr>
              <w:t>4.12</w:t>
            </w:r>
          </w:p>
        </w:tc>
        <w:tc>
          <w:tcPr>
            <w:tcW w:w="1027" w:type="dxa"/>
            <w:tcBorders>
              <w:right w:val="single" w:color="auto" w:sz="4" w:space="0"/>
            </w:tcBorders>
            <w:noWrap w:val="0"/>
            <w:vAlign w:val="center"/>
          </w:tcPr>
          <w:p w14:paraId="7CBF9E5F">
            <w:pPr>
              <w:adjustRightInd w:val="0"/>
              <w:snapToGrid w:val="0"/>
              <w:spacing w:line="0" w:lineRule="atLeast"/>
              <w:jc w:val="center"/>
              <w:textAlignment w:val="baseline"/>
              <w:rPr>
                <w:rFonts w:hint="default"/>
                <w:lang w:val="en-US" w:eastAsia="zh-CN"/>
              </w:rPr>
            </w:pPr>
            <w:r>
              <w:rPr>
                <w:rFonts w:hint="eastAsia"/>
                <w:lang w:val="en-US" w:eastAsia="zh-CN"/>
              </w:rPr>
              <w:t>210</w:t>
            </w:r>
          </w:p>
        </w:tc>
        <w:tc>
          <w:tcPr>
            <w:tcW w:w="1103" w:type="dxa"/>
            <w:tcBorders>
              <w:left w:val="single" w:color="auto" w:sz="4" w:space="0"/>
              <w:right w:val="single" w:color="auto" w:sz="4" w:space="0"/>
            </w:tcBorders>
            <w:noWrap w:val="0"/>
            <w:vAlign w:val="center"/>
          </w:tcPr>
          <w:p w14:paraId="30E61CE5">
            <w:pPr>
              <w:adjustRightInd w:val="0"/>
              <w:snapToGrid w:val="0"/>
              <w:spacing w:line="0" w:lineRule="atLeast"/>
              <w:jc w:val="center"/>
              <w:textAlignment w:val="baseline"/>
              <w:rPr>
                <w:rFonts w:hint="default" w:eastAsia="宋体"/>
                <w:lang w:val="en-US" w:eastAsia="zh-CN"/>
              </w:rPr>
            </w:pPr>
            <w:r>
              <w:rPr>
                <w:rFonts w:hint="eastAsia"/>
                <w:lang w:val="en-US" w:eastAsia="zh-CN"/>
              </w:rPr>
              <w:t>3.95</w:t>
            </w:r>
          </w:p>
        </w:tc>
        <w:tc>
          <w:tcPr>
            <w:tcW w:w="1027" w:type="dxa"/>
            <w:tcBorders>
              <w:left w:val="single" w:color="auto" w:sz="4" w:space="0"/>
            </w:tcBorders>
            <w:noWrap w:val="0"/>
            <w:vAlign w:val="center"/>
          </w:tcPr>
          <w:p w14:paraId="0F6352AB">
            <w:pPr>
              <w:adjustRightInd w:val="0"/>
              <w:snapToGrid w:val="0"/>
              <w:spacing w:line="0" w:lineRule="atLeast"/>
              <w:jc w:val="center"/>
              <w:textAlignment w:val="baseline"/>
              <w:rPr>
                <w:rFonts w:hint="default" w:eastAsia="宋体"/>
                <w:lang w:val="en-US" w:eastAsia="zh-CN"/>
              </w:rPr>
            </w:pPr>
          </w:p>
        </w:tc>
        <w:tc>
          <w:tcPr>
            <w:tcW w:w="1104" w:type="dxa"/>
            <w:noWrap w:val="0"/>
            <w:vAlign w:val="center"/>
          </w:tcPr>
          <w:p w14:paraId="4330FF4B">
            <w:pPr>
              <w:adjustRightInd w:val="0"/>
              <w:snapToGrid w:val="0"/>
              <w:spacing w:line="0" w:lineRule="atLeast"/>
              <w:jc w:val="center"/>
              <w:textAlignment w:val="baseline"/>
              <w:rPr>
                <w:rFonts w:hint="default" w:eastAsia="宋体"/>
                <w:lang w:val="en-US" w:eastAsia="zh-CN"/>
              </w:rPr>
            </w:pPr>
          </w:p>
        </w:tc>
      </w:tr>
      <w:tr w14:paraId="0310F0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69A98B18">
            <w:pPr>
              <w:adjustRightInd w:val="0"/>
              <w:snapToGrid w:val="0"/>
              <w:spacing w:line="0" w:lineRule="atLeast"/>
              <w:jc w:val="center"/>
              <w:textAlignment w:val="baseline"/>
              <w:rPr>
                <w:rFonts w:hint="default"/>
                <w:lang w:val="en-US" w:eastAsia="zh-CN"/>
              </w:rPr>
            </w:pPr>
            <w:r>
              <w:rPr>
                <w:rFonts w:hint="eastAsia"/>
                <w:lang w:val="en-US" w:eastAsia="zh-CN"/>
              </w:rPr>
              <w:t>40</w:t>
            </w:r>
          </w:p>
        </w:tc>
        <w:tc>
          <w:tcPr>
            <w:tcW w:w="1103" w:type="dxa"/>
            <w:noWrap w:val="0"/>
            <w:vAlign w:val="center"/>
          </w:tcPr>
          <w:p w14:paraId="150FD404">
            <w:pPr>
              <w:adjustRightInd w:val="0"/>
              <w:snapToGrid w:val="0"/>
              <w:spacing w:line="0" w:lineRule="atLeast"/>
              <w:jc w:val="center"/>
              <w:textAlignment w:val="baseline"/>
              <w:rPr>
                <w:rFonts w:hint="default" w:eastAsia="宋体"/>
                <w:lang w:val="en-US" w:eastAsia="zh-CN"/>
              </w:rPr>
            </w:pPr>
            <w:r>
              <w:rPr>
                <w:rFonts w:hint="eastAsia"/>
                <w:lang w:val="en-US" w:eastAsia="zh-CN"/>
              </w:rPr>
              <w:t>3.95</w:t>
            </w:r>
          </w:p>
        </w:tc>
        <w:tc>
          <w:tcPr>
            <w:tcW w:w="1027" w:type="dxa"/>
            <w:noWrap w:val="0"/>
            <w:vAlign w:val="center"/>
          </w:tcPr>
          <w:p w14:paraId="448DA687">
            <w:pPr>
              <w:adjustRightInd w:val="0"/>
              <w:snapToGrid w:val="0"/>
              <w:spacing w:line="0" w:lineRule="atLeast"/>
              <w:jc w:val="center"/>
              <w:textAlignment w:val="baseline"/>
              <w:rPr>
                <w:rFonts w:hint="default"/>
                <w:lang w:val="en-US" w:eastAsia="zh-CN"/>
              </w:rPr>
            </w:pPr>
            <w:r>
              <w:rPr>
                <w:rFonts w:hint="eastAsia"/>
                <w:lang w:val="en-US" w:eastAsia="zh-CN"/>
              </w:rPr>
              <w:t>130</w:t>
            </w:r>
          </w:p>
        </w:tc>
        <w:tc>
          <w:tcPr>
            <w:tcW w:w="1104" w:type="dxa"/>
            <w:noWrap w:val="0"/>
            <w:vAlign w:val="center"/>
          </w:tcPr>
          <w:p w14:paraId="29EFE6FC">
            <w:pPr>
              <w:adjustRightInd w:val="0"/>
              <w:snapToGrid w:val="0"/>
              <w:spacing w:line="0" w:lineRule="atLeast"/>
              <w:jc w:val="center"/>
              <w:textAlignment w:val="baseline"/>
              <w:rPr>
                <w:rFonts w:hint="default" w:eastAsia="宋体"/>
                <w:lang w:val="en-US" w:eastAsia="zh-CN"/>
              </w:rPr>
            </w:pPr>
            <w:r>
              <w:rPr>
                <w:rFonts w:hint="eastAsia"/>
                <w:lang w:val="en-US" w:eastAsia="zh-CN"/>
              </w:rPr>
              <w:t>4.02</w:t>
            </w:r>
          </w:p>
        </w:tc>
        <w:tc>
          <w:tcPr>
            <w:tcW w:w="1027" w:type="dxa"/>
            <w:tcBorders>
              <w:right w:val="single" w:color="auto" w:sz="4" w:space="0"/>
            </w:tcBorders>
            <w:noWrap w:val="0"/>
            <w:vAlign w:val="center"/>
          </w:tcPr>
          <w:p w14:paraId="3EA073F5">
            <w:pPr>
              <w:adjustRightInd w:val="0"/>
              <w:snapToGrid w:val="0"/>
              <w:spacing w:line="0" w:lineRule="atLeast"/>
              <w:jc w:val="center"/>
              <w:textAlignment w:val="baseline"/>
              <w:rPr>
                <w:rFonts w:hint="default"/>
                <w:lang w:val="en-US" w:eastAsia="zh-CN"/>
              </w:rPr>
            </w:pPr>
            <w:r>
              <w:rPr>
                <w:rFonts w:hint="eastAsia"/>
                <w:lang w:val="en-US" w:eastAsia="zh-CN"/>
              </w:rPr>
              <w:t>220</w:t>
            </w:r>
          </w:p>
        </w:tc>
        <w:tc>
          <w:tcPr>
            <w:tcW w:w="1103" w:type="dxa"/>
            <w:tcBorders>
              <w:left w:val="single" w:color="auto" w:sz="4" w:space="0"/>
              <w:right w:val="single" w:color="auto" w:sz="4" w:space="0"/>
            </w:tcBorders>
            <w:noWrap w:val="0"/>
            <w:vAlign w:val="center"/>
          </w:tcPr>
          <w:p w14:paraId="342FC0BD">
            <w:pPr>
              <w:adjustRightInd w:val="0"/>
              <w:snapToGrid w:val="0"/>
              <w:spacing w:line="0" w:lineRule="atLeast"/>
              <w:jc w:val="center"/>
              <w:textAlignment w:val="baseline"/>
              <w:rPr>
                <w:rFonts w:hint="default" w:eastAsia="宋体"/>
                <w:lang w:val="en-US" w:eastAsia="zh-CN"/>
              </w:rPr>
            </w:pPr>
            <w:r>
              <w:rPr>
                <w:rFonts w:hint="eastAsia"/>
                <w:lang w:val="en-US" w:eastAsia="zh-CN"/>
              </w:rPr>
              <w:t>3.91</w:t>
            </w:r>
          </w:p>
        </w:tc>
        <w:tc>
          <w:tcPr>
            <w:tcW w:w="1027" w:type="dxa"/>
            <w:tcBorders>
              <w:left w:val="single" w:color="auto" w:sz="4" w:space="0"/>
            </w:tcBorders>
            <w:noWrap w:val="0"/>
            <w:vAlign w:val="center"/>
          </w:tcPr>
          <w:p w14:paraId="670B8C8C">
            <w:pPr>
              <w:adjustRightInd w:val="0"/>
              <w:snapToGrid w:val="0"/>
              <w:spacing w:line="0" w:lineRule="atLeast"/>
              <w:jc w:val="center"/>
              <w:textAlignment w:val="baseline"/>
              <w:rPr>
                <w:rFonts w:hint="eastAsia"/>
                <w:lang w:val="en-US" w:eastAsia="zh-CN"/>
              </w:rPr>
            </w:pPr>
          </w:p>
        </w:tc>
        <w:tc>
          <w:tcPr>
            <w:tcW w:w="1104" w:type="dxa"/>
            <w:noWrap w:val="0"/>
            <w:vAlign w:val="center"/>
          </w:tcPr>
          <w:p w14:paraId="5FE16765">
            <w:pPr>
              <w:adjustRightInd w:val="0"/>
              <w:snapToGrid w:val="0"/>
              <w:spacing w:line="0" w:lineRule="atLeast"/>
              <w:jc w:val="center"/>
              <w:textAlignment w:val="baseline"/>
              <w:rPr>
                <w:rFonts w:hint="default" w:eastAsia="宋体"/>
                <w:lang w:val="en-US" w:eastAsia="zh-CN"/>
              </w:rPr>
            </w:pPr>
          </w:p>
        </w:tc>
      </w:tr>
    </w:tbl>
    <w:p w14:paraId="273611B1">
      <w:pPr>
        <w:bidi w:val="0"/>
        <w:rPr>
          <w:rFonts w:hint="default" w:ascii="仿宋" w:hAnsi="仿宋" w:eastAsia="仿宋" w:cs="仿宋"/>
          <w:sz w:val="32"/>
          <w:szCs w:val="32"/>
          <w:lang w:val="en-US" w:eastAsia="zh-CN"/>
        </w:rPr>
      </w:pPr>
      <w:r>
        <w:rPr>
          <w:rFonts w:hint="default" w:ascii="仿宋" w:hAnsi="仿宋" w:eastAsia="仿宋" w:cs="仿宋"/>
          <w:sz w:val="32"/>
          <w:szCs w:val="32"/>
          <w:lang w:val="en-US" w:eastAsia="zh-CN"/>
        </w:rPr>
        <w:t>注:以上测厚数据均未超标。</w:t>
      </w:r>
    </w:p>
    <w:p w14:paraId="10A60B0D">
      <w:pPr>
        <w:pStyle w:val="12"/>
        <w:numPr>
          <w:ilvl w:val="0"/>
          <w:numId w:val="0"/>
        </w:numPr>
        <w:ind w:left="0" w:leftChars="0" w:firstLine="0" w:firstLineChars="0"/>
        <w:outlineLvl w:val="1"/>
        <w:rPr>
          <w:rFonts w:hint="default" w:ascii="仿宋" w:hAnsi="仿宋" w:eastAsia="仿宋" w:cs="仿宋"/>
          <w:b/>
          <w:bCs/>
          <w:sz w:val="32"/>
          <w:szCs w:val="32"/>
          <w:lang w:val="en-US" w:eastAsia="zh-CN"/>
        </w:rPr>
      </w:pPr>
      <w:r>
        <w:rPr>
          <w:rFonts w:hint="eastAsia" w:ascii="仿宋" w:hAnsi="仿宋" w:eastAsia="仿宋" w:cs="仿宋"/>
          <w:b/>
          <w:bCs/>
          <w:kern w:val="2"/>
          <w:sz w:val="32"/>
          <w:szCs w:val="32"/>
          <w:lang w:val="en-US" w:eastAsia="zh-CN" w:bidi="ar-SA"/>
        </w:rPr>
        <w:t>（四）</w:t>
      </w:r>
      <w:r>
        <w:rPr>
          <w:rFonts w:hint="default" w:ascii="仿宋" w:hAnsi="仿宋" w:eastAsia="仿宋" w:cs="仿宋"/>
          <w:b/>
          <w:bCs/>
          <w:sz w:val="32"/>
          <w:szCs w:val="32"/>
          <w:lang w:val="en-US" w:eastAsia="zh-CN"/>
        </w:rPr>
        <w:t>具体缺陷处理情况:</w:t>
      </w:r>
    </w:p>
    <w:p w14:paraId="688405EF">
      <w:pPr>
        <w:pStyle w:val="12"/>
        <w:numPr>
          <w:ilvl w:val="0"/>
          <w:numId w:val="0"/>
        </w:numPr>
        <w:ind w:firstLine="320" w:firstLineChars="100"/>
        <w:rPr>
          <w:rFonts w:hint="default" w:ascii="仿宋" w:hAnsi="仿宋" w:eastAsia="仿宋" w:cs="仿宋"/>
          <w:b w:val="0"/>
          <w:bCs w:val="0"/>
          <w:sz w:val="32"/>
          <w:szCs w:val="32"/>
          <w:lang w:val="en-US" w:eastAsia="zh-CN"/>
        </w:rPr>
      </w:pPr>
      <w:r>
        <w:rPr>
          <w:rFonts w:hint="default" w:ascii="仿宋" w:hAnsi="仿宋" w:eastAsia="仿宋" w:cs="仿宋"/>
          <w:b w:val="0"/>
          <w:bCs w:val="0"/>
          <w:sz w:val="32"/>
          <w:szCs w:val="32"/>
          <w:lang w:val="en-US" w:eastAsia="zh-CN"/>
        </w:rPr>
        <w:t>浇注料脱落的</w:t>
      </w:r>
      <w:r>
        <w:rPr>
          <w:rFonts w:hint="eastAsia" w:ascii="仿宋" w:hAnsi="仿宋" w:eastAsia="仿宋" w:cs="仿宋"/>
          <w:b w:val="0"/>
          <w:bCs w:val="0"/>
          <w:sz w:val="32"/>
          <w:szCs w:val="32"/>
          <w:lang w:val="en-US" w:eastAsia="zh-CN"/>
        </w:rPr>
        <w:t>以</w:t>
      </w:r>
      <w:r>
        <w:rPr>
          <w:rFonts w:hint="default" w:ascii="仿宋" w:hAnsi="仿宋" w:eastAsia="仿宋" w:cs="仿宋"/>
          <w:b w:val="0"/>
          <w:bCs w:val="0"/>
          <w:sz w:val="32"/>
          <w:szCs w:val="32"/>
          <w:lang w:val="en-US" w:eastAsia="zh-CN"/>
        </w:rPr>
        <w:t>恢复，管子出列碰磨护瓦脱落的</w:t>
      </w:r>
      <w:r>
        <w:rPr>
          <w:rFonts w:hint="eastAsia" w:ascii="仿宋" w:hAnsi="仿宋" w:eastAsia="仿宋" w:cs="仿宋"/>
          <w:b w:val="0"/>
          <w:bCs w:val="0"/>
          <w:sz w:val="32"/>
          <w:szCs w:val="32"/>
          <w:lang w:val="en-US" w:eastAsia="zh-CN"/>
        </w:rPr>
        <w:t>以</w:t>
      </w:r>
      <w:r>
        <w:rPr>
          <w:rFonts w:hint="default" w:ascii="仿宋" w:hAnsi="仿宋" w:eastAsia="仿宋" w:cs="仿宋"/>
          <w:b w:val="0"/>
          <w:bCs w:val="0"/>
          <w:sz w:val="32"/>
          <w:szCs w:val="32"/>
          <w:lang w:val="en-US" w:eastAsia="zh-CN"/>
        </w:rPr>
        <w:t>加装防磨瓦，积灰</w:t>
      </w:r>
      <w:r>
        <w:rPr>
          <w:rFonts w:hint="eastAsia" w:ascii="仿宋" w:hAnsi="仿宋" w:eastAsia="仿宋" w:cs="仿宋"/>
          <w:b w:val="0"/>
          <w:bCs w:val="0"/>
          <w:sz w:val="32"/>
          <w:szCs w:val="32"/>
          <w:lang w:val="en-US" w:eastAsia="zh-CN"/>
        </w:rPr>
        <w:t>以</w:t>
      </w:r>
      <w:r>
        <w:rPr>
          <w:rFonts w:hint="default" w:ascii="仿宋" w:hAnsi="仿宋" w:eastAsia="仿宋" w:cs="仿宋"/>
          <w:b w:val="0"/>
          <w:bCs w:val="0"/>
          <w:sz w:val="32"/>
          <w:szCs w:val="32"/>
          <w:lang w:val="en-US" w:eastAsia="zh-CN"/>
        </w:rPr>
        <w:t>清理</w:t>
      </w:r>
      <w:r>
        <w:rPr>
          <w:rFonts w:hint="eastAsia" w:ascii="仿宋" w:hAnsi="仿宋" w:eastAsia="仿宋" w:cs="仿宋"/>
          <w:b w:val="0"/>
          <w:bCs w:val="0"/>
          <w:sz w:val="32"/>
          <w:szCs w:val="32"/>
          <w:lang w:val="en-US" w:eastAsia="zh-CN"/>
        </w:rPr>
        <w:t>，</w:t>
      </w:r>
      <w:r>
        <w:rPr>
          <w:rFonts w:hint="default" w:ascii="仿宋" w:hAnsi="仿宋" w:eastAsia="仿宋" w:cs="仿宋"/>
          <w:sz w:val="32"/>
          <w:szCs w:val="32"/>
          <w:lang w:val="en-US" w:eastAsia="zh-CN"/>
        </w:rPr>
        <w:t>固定卡块</w:t>
      </w:r>
      <w:r>
        <w:rPr>
          <w:rFonts w:hint="eastAsia" w:ascii="仿宋" w:hAnsi="仿宋" w:eastAsia="仿宋" w:cs="仿宋"/>
          <w:sz w:val="32"/>
          <w:szCs w:val="32"/>
          <w:lang w:val="en-US" w:eastAsia="zh-CN"/>
        </w:rPr>
        <w:t>以</w:t>
      </w:r>
      <w:r>
        <w:rPr>
          <w:rFonts w:hint="eastAsia" w:ascii="仿宋" w:hAnsi="仿宋" w:eastAsia="仿宋" w:cs="仿宋"/>
          <w:b w:val="0"/>
          <w:bCs w:val="0"/>
          <w:sz w:val="32"/>
          <w:szCs w:val="32"/>
          <w:lang w:val="en-US" w:eastAsia="zh-CN"/>
        </w:rPr>
        <w:t>补焊</w:t>
      </w:r>
      <w:r>
        <w:rPr>
          <w:rFonts w:hint="default" w:ascii="仿宋" w:hAnsi="仿宋" w:eastAsia="仿宋" w:cs="仿宋"/>
          <w:b w:val="0"/>
          <w:bCs w:val="0"/>
          <w:sz w:val="32"/>
          <w:szCs w:val="32"/>
          <w:lang w:val="en-US" w:eastAsia="zh-CN"/>
        </w:rPr>
        <w:t>。</w:t>
      </w:r>
    </w:p>
    <w:p w14:paraId="2F954710">
      <w:pPr>
        <w:pStyle w:val="12"/>
        <w:rPr>
          <w:rFonts w:hint="default" w:ascii="仿宋" w:hAnsi="仿宋" w:eastAsia="仿宋" w:cs="仿宋"/>
          <w:b w:val="0"/>
          <w:bCs w:val="0"/>
          <w:sz w:val="32"/>
          <w:szCs w:val="32"/>
          <w:lang w:val="en-US" w:eastAsia="zh-CN"/>
        </w:rPr>
      </w:pPr>
    </w:p>
    <w:p w14:paraId="322AAFF9">
      <w:pPr>
        <w:pStyle w:val="12"/>
        <w:numPr>
          <w:ilvl w:val="0"/>
          <w:numId w:val="0"/>
        </w:numPr>
        <w:ind w:left="0" w:leftChars="0" w:firstLine="0" w:firstLineChars="0"/>
        <w:outlineLvl w:val="0"/>
        <w:rPr>
          <w:rFonts w:hint="eastAsia" w:ascii="黑体" w:hAnsi="黑体" w:eastAsia="黑体" w:cs="黑体"/>
          <w:b/>
          <w:bCs/>
          <w:sz w:val="32"/>
          <w:szCs w:val="32"/>
          <w:lang w:val="en-US" w:eastAsia="zh-CN"/>
        </w:rPr>
      </w:pPr>
      <w:r>
        <w:rPr>
          <w:rFonts w:hint="eastAsia" w:ascii="黑体" w:hAnsi="黑体" w:cs="黑体"/>
          <w:b/>
          <w:bCs/>
          <w:sz w:val="32"/>
          <w:szCs w:val="32"/>
          <w:lang w:val="en-US" w:eastAsia="zh"/>
        </w:rPr>
        <w:t>十</w:t>
      </w:r>
      <w:r>
        <w:rPr>
          <w:rFonts w:hint="eastAsia" w:ascii="黑体" w:hAnsi="黑体" w:cs="黑体"/>
          <w:b/>
          <w:bCs/>
          <w:sz w:val="32"/>
          <w:szCs w:val="32"/>
          <w:lang w:val="en-US" w:eastAsia="zh-CN"/>
        </w:rPr>
        <w:t>一</w:t>
      </w:r>
      <w:r>
        <w:rPr>
          <w:rFonts w:hint="eastAsia" w:ascii="黑体" w:hAnsi="黑体" w:eastAsia="黑体" w:cs="黑体"/>
          <w:b/>
          <w:bCs/>
          <w:color w:val="000000"/>
          <w:kern w:val="2"/>
          <w:sz w:val="32"/>
          <w:szCs w:val="32"/>
          <w:lang w:val="en-US" w:eastAsia="zh" w:bidi="ar-SA"/>
        </w:rPr>
        <w:t>、</w:t>
      </w:r>
      <w:bookmarkStart w:id="55" w:name="sharePos:1744453494599"/>
      <w:r>
        <w:rPr>
          <w:rFonts w:hint="eastAsia" w:ascii="黑体" w:hAnsi="黑体" w:eastAsia="黑体" w:cs="黑体"/>
          <w:b/>
          <w:bCs/>
          <w:sz w:val="32"/>
          <w:szCs w:val="32"/>
          <w:lang w:val="en-US" w:eastAsia="zh-CN"/>
        </w:rPr>
        <w:t>省煤器</w:t>
      </w:r>
      <w:bookmarkEnd w:id="55"/>
    </w:p>
    <w:p w14:paraId="0FCC4435">
      <w:pPr>
        <w:pStyle w:val="12"/>
        <w:numPr>
          <w:ilvl w:val="0"/>
          <w:numId w:val="0"/>
        </w:numPr>
        <w:ind w:left="0" w:leftChars="0" w:firstLine="643" w:firstLineChars="200"/>
        <w:outlineLvl w:val="1"/>
        <w:rPr>
          <w:rFonts w:hint="default" w:ascii="仿宋" w:hAnsi="仿宋" w:eastAsia="仿宋" w:cs="仿宋"/>
          <w:b/>
          <w:bCs/>
          <w:sz w:val="32"/>
          <w:szCs w:val="32"/>
          <w:lang w:val="en-US" w:eastAsia="zh-CN"/>
        </w:rPr>
      </w:pPr>
      <w:r>
        <w:rPr>
          <w:rFonts w:hint="eastAsia" w:ascii="仿宋" w:hAnsi="仿宋" w:eastAsia="仿宋" w:cs="仿宋"/>
          <w:b/>
          <w:bCs/>
          <w:sz w:val="32"/>
          <w:szCs w:val="32"/>
          <w:lang w:val="en-US" w:eastAsia="zh-CN"/>
        </w:rPr>
        <w:t>（一）</w:t>
      </w:r>
      <w:r>
        <w:rPr>
          <w:rFonts w:hint="default" w:ascii="仿宋" w:hAnsi="仿宋" w:eastAsia="仿宋" w:cs="仿宋"/>
          <w:b/>
          <w:bCs/>
          <w:sz w:val="32"/>
          <w:szCs w:val="32"/>
          <w:lang w:val="en-US" w:eastAsia="zh-CN"/>
        </w:rPr>
        <w:t>省煤器缺陷描述:</w:t>
      </w:r>
    </w:p>
    <w:p w14:paraId="4E0B702E">
      <w:pPr>
        <w:pStyle w:val="13"/>
        <w:spacing w:line="360" w:lineRule="auto"/>
        <w:ind w:left="0" w:leftChars="0" w:firstLine="560" w:firstLineChars="200"/>
        <w:outlineLvl w:val="9"/>
        <w:rPr>
          <w:rFonts w:hint="eastAsia" w:ascii="宋体" w:hAnsi="宋体" w:eastAsia="宋体" w:cs="宋体"/>
          <w:kern w:val="2"/>
          <w:sz w:val="28"/>
          <w:szCs w:val="28"/>
          <w:lang w:val="en-US" w:eastAsia="zh-CN" w:bidi="ar"/>
        </w:rPr>
      </w:pPr>
      <w:r>
        <w:rPr>
          <w:rFonts w:hint="eastAsia" w:ascii="宋体" w:hAnsi="宋体" w:eastAsia="宋体" w:cs="宋体"/>
          <w:kern w:val="2"/>
          <w:sz w:val="28"/>
          <w:szCs w:val="28"/>
          <w:lang w:val="en-US" w:eastAsia="zh-CN" w:bidi="ar"/>
        </w:rPr>
        <w:t>积灰1处，密封板开焊18处，散热鳍片脱开1处，碰磨2处，固定管卡脱开1处，分级省煤器：散热片脱落15处，密封板漏焊6处</w:t>
      </w:r>
    </w:p>
    <w:p w14:paraId="1639BEAF">
      <w:pPr>
        <w:pStyle w:val="13"/>
        <w:spacing w:line="360" w:lineRule="auto"/>
        <w:ind w:left="0" w:leftChars="0" w:firstLine="643" w:firstLineChars="200"/>
        <w:outlineLvl w:val="1"/>
        <w:rPr>
          <w:rFonts w:hint="eastAsia" w:ascii="仿宋" w:hAnsi="仿宋" w:eastAsia="仿宋" w:cs="仿宋"/>
          <w:b/>
          <w:bCs/>
          <w:color w:val="000000"/>
          <w:kern w:val="2"/>
          <w:sz w:val="32"/>
          <w:szCs w:val="32"/>
          <w:lang w:val="en-US" w:eastAsia="zh" w:bidi="ar-SA"/>
        </w:rPr>
      </w:pPr>
      <w:r>
        <w:rPr>
          <w:rFonts w:hint="eastAsia" w:ascii="仿宋" w:hAnsi="仿宋" w:eastAsia="仿宋" w:cs="仿宋"/>
          <w:b/>
          <w:bCs/>
          <w:color w:val="000000"/>
          <w:kern w:val="2"/>
          <w:sz w:val="32"/>
          <w:szCs w:val="32"/>
          <w:lang w:val="en-US" w:eastAsia="zh-CN" w:bidi="ar-SA"/>
        </w:rPr>
        <w:t>（二）</w:t>
      </w:r>
      <w:r>
        <w:rPr>
          <w:rFonts w:hint="eastAsia" w:ascii="仿宋" w:hAnsi="仿宋" w:eastAsia="仿宋" w:cs="仿宋"/>
          <w:b/>
          <w:bCs/>
          <w:color w:val="000000"/>
          <w:kern w:val="2"/>
          <w:sz w:val="32"/>
          <w:szCs w:val="32"/>
          <w:lang w:val="en-US" w:eastAsia="zh" w:bidi="ar-SA"/>
        </w:rPr>
        <w:t>原因分析：</w:t>
      </w:r>
    </w:p>
    <w:p w14:paraId="414DD5CD">
      <w:pPr>
        <w:pStyle w:val="13"/>
        <w:spacing w:line="360" w:lineRule="auto"/>
        <w:ind w:left="0" w:leftChars="0" w:firstLine="640" w:firstLineChars="200"/>
        <w:rPr>
          <w:rFonts w:hint="eastAsia" w:ascii="仿宋" w:hAnsi="仿宋" w:eastAsia="仿宋" w:cs="仿宋"/>
          <w:color w:val="000000"/>
          <w:kern w:val="2"/>
          <w:sz w:val="32"/>
          <w:szCs w:val="32"/>
          <w:lang w:val="en-US" w:eastAsia="zh" w:bidi="ar-SA"/>
        </w:rPr>
      </w:pPr>
      <w:r>
        <w:rPr>
          <w:rFonts w:hint="eastAsia" w:ascii="仿宋" w:hAnsi="仿宋" w:eastAsia="仿宋" w:cs="仿宋"/>
          <w:color w:val="000000"/>
          <w:kern w:val="2"/>
          <w:sz w:val="32"/>
          <w:szCs w:val="32"/>
          <w:lang w:val="en-US" w:eastAsia="zh" w:bidi="ar-SA"/>
        </w:rPr>
        <w:t>锅炉受热面的管排或支持装置受热后改变了原来的形状变形可以发生在任何受热面上,</w:t>
      </w:r>
      <w:r>
        <w:rPr>
          <w:rFonts w:hint="default" w:ascii="仿宋" w:hAnsi="仿宋" w:eastAsia="仿宋" w:cs="仿宋"/>
          <w:sz w:val="32"/>
          <w:szCs w:val="32"/>
          <w:lang w:val="en-US" w:eastAsia="zh-CN"/>
        </w:rPr>
        <w:t>防磨瓦变形</w:t>
      </w:r>
      <w:r>
        <w:rPr>
          <w:rFonts w:hint="default" w:ascii="仿宋" w:hAnsi="仿宋" w:eastAsia="仿宋" w:cs="仿宋"/>
          <w:b w:val="0"/>
          <w:bCs w:val="0"/>
          <w:sz w:val="32"/>
          <w:szCs w:val="32"/>
          <w:lang w:val="en-US" w:eastAsia="zh-CN"/>
        </w:rPr>
        <w:t>下移，脱开</w:t>
      </w:r>
      <w:r>
        <w:rPr>
          <w:rFonts w:hint="eastAsia" w:ascii="仿宋" w:hAnsi="仿宋" w:eastAsia="仿宋" w:cs="仿宋"/>
          <w:sz w:val="32"/>
          <w:szCs w:val="32"/>
          <w:lang w:val="en-US" w:eastAsia="zh"/>
        </w:rPr>
        <w:t>、</w:t>
      </w:r>
      <w:r>
        <w:rPr>
          <w:rFonts w:hint="default" w:ascii="仿宋" w:hAnsi="仿宋" w:eastAsia="仿宋" w:cs="仿宋"/>
          <w:sz w:val="32"/>
          <w:szCs w:val="32"/>
          <w:lang w:val="en-US" w:eastAsia="zh-CN"/>
        </w:rPr>
        <w:t>固定管夹脱开</w:t>
      </w:r>
      <w:r>
        <w:rPr>
          <w:rFonts w:hint="eastAsia" w:ascii="仿宋" w:hAnsi="仿宋" w:eastAsia="仿宋" w:cs="仿宋"/>
          <w:sz w:val="32"/>
          <w:szCs w:val="32"/>
          <w:lang w:val="en-US" w:eastAsia="zh"/>
        </w:rPr>
        <w:t>。</w:t>
      </w:r>
    </w:p>
    <w:p w14:paraId="53B3BEAF">
      <w:pPr>
        <w:pStyle w:val="13"/>
        <w:numPr>
          <w:ilvl w:val="0"/>
          <w:numId w:val="0"/>
        </w:numPr>
        <w:spacing w:line="360" w:lineRule="auto"/>
        <w:ind w:left="0" w:leftChars="0" w:firstLine="643" w:firstLineChars="200"/>
        <w:outlineLvl w:val="1"/>
        <w:rPr>
          <w:rFonts w:hint="eastAsia" w:ascii="仿宋" w:hAnsi="仿宋" w:eastAsia="仿宋" w:cs="仿宋"/>
          <w:b/>
          <w:bCs/>
          <w:color w:val="000000"/>
          <w:kern w:val="2"/>
          <w:sz w:val="32"/>
          <w:szCs w:val="32"/>
          <w:lang w:val="en-US" w:eastAsia="zh" w:bidi="ar-SA"/>
        </w:rPr>
      </w:pPr>
      <w:r>
        <w:rPr>
          <w:rFonts w:hint="eastAsia" w:ascii="仿宋" w:hAnsi="仿宋" w:eastAsia="仿宋" w:cs="仿宋"/>
          <w:b/>
          <w:bCs/>
          <w:color w:val="000000"/>
          <w:kern w:val="2"/>
          <w:sz w:val="32"/>
          <w:szCs w:val="32"/>
          <w:lang w:val="en-US" w:eastAsia="zh" w:bidi="ar-SA"/>
        </w:rPr>
        <w:t>（三）处理措施：</w:t>
      </w:r>
    </w:p>
    <w:p w14:paraId="029AC01D">
      <w:pPr>
        <w:pStyle w:val="13"/>
        <w:numPr>
          <w:ilvl w:val="0"/>
          <w:numId w:val="0"/>
        </w:numPr>
        <w:spacing w:line="360" w:lineRule="auto"/>
        <w:ind w:firstLine="640" w:firstLineChars="200"/>
        <w:rPr>
          <w:rFonts w:hint="eastAsia" w:ascii="仿宋" w:hAnsi="仿宋" w:eastAsia="仿宋" w:cs="仿宋"/>
          <w:color w:val="000000"/>
          <w:kern w:val="2"/>
          <w:sz w:val="32"/>
          <w:szCs w:val="32"/>
          <w:lang w:val="en-US" w:eastAsia="zh" w:bidi="ar-SA"/>
        </w:rPr>
      </w:pPr>
      <w:r>
        <w:rPr>
          <w:rFonts w:hint="eastAsia" w:ascii="仿宋" w:hAnsi="仿宋" w:eastAsia="仿宋" w:cs="仿宋"/>
          <w:color w:val="000000"/>
          <w:kern w:val="2"/>
          <w:sz w:val="32"/>
          <w:szCs w:val="32"/>
          <w:lang w:val="en-US" w:eastAsia="zh" w:bidi="ar-SA"/>
        </w:rPr>
        <w:t>加强受热面检查，消除管排的膨胀受阻因素，更换损坏的受热面管排支持装置,恢复防磨瓦</w:t>
      </w:r>
      <w:r>
        <w:rPr>
          <w:rFonts w:hint="eastAsia" w:ascii="仿宋" w:hAnsi="仿宋" w:eastAsia="仿宋" w:cs="仿宋"/>
          <w:sz w:val="32"/>
          <w:szCs w:val="32"/>
          <w:lang w:val="en-US" w:eastAsia="zh"/>
        </w:rPr>
        <w:t>，恢复</w:t>
      </w:r>
      <w:r>
        <w:rPr>
          <w:rFonts w:hint="default" w:ascii="仿宋" w:hAnsi="仿宋" w:eastAsia="仿宋" w:cs="仿宋"/>
          <w:sz w:val="32"/>
          <w:szCs w:val="32"/>
          <w:lang w:val="en-US" w:eastAsia="zh-CN"/>
        </w:rPr>
        <w:t>固定管夹</w:t>
      </w:r>
      <w:r>
        <w:rPr>
          <w:rFonts w:hint="eastAsia" w:ascii="仿宋" w:hAnsi="仿宋" w:eastAsia="仿宋" w:cs="仿宋"/>
          <w:sz w:val="32"/>
          <w:szCs w:val="32"/>
          <w:lang w:val="en-US" w:eastAsia="zh"/>
        </w:rPr>
        <w:t>。</w:t>
      </w:r>
    </w:p>
    <w:p w14:paraId="3A2B251D">
      <w:pPr>
        <w:pStyle w:val="13"/>
        <w:spacing w:line="360" w:lineRule="auto"/>
        <w:rPr>
          <w:rFonts w:hint="eastAsia" w:ascii="仿宋" w:hAnsi="仿宋" w:eastAsia="仿宋" w:cs="仿宋"/>
          <w:color w:val="000000"/>
          <w:kern w:val="2"/>
          <w:sz w:val="32"/>
          <w:szCs w:val="32"/>
          <w:lang w:val="en-US" w:eastAsia="zh" w:bidi="ar-SA"/>
        </w:rPr>
      </w:pPr>
      <w:r>
        <w:rPr>
          <w:rFonts w:hint="eastAsia" w:ascii="仿宋" w:hAnsi="仿宋" w:eastAsia="仿宋" w:cs="仿宋"/>
          <w:color w:val="000000"/>
          <w:kern w:val="2"/>
          <w:sz w:val="32"/>
          <w:szCs w:val="32"/>
          <w:lang w:val="en-US" w:eastAsia="zh" w:bidi="ar-SA"/>
        </w:rPr>
        <w:t xml:space="preserve">    1号机检查措施：上述缺陷列入1号炉B修检查清单，指定专人负责检查。</w:t>
      </w:r>
    </w:p>
    <w:p w14:paraId="1BD39F59">
      <w:pPr>
        <w:pStyle w:val="13"/>
        <w:spacing w:line="360" w:lineRule="auto"/>
        <w:ind w:firstLine="640" w:firstLineChars="200"/>
        <w:rPr>
          <w:rFonts w:hint="eastAsia" w:ascii="仿宋" w:hAnsi="仿宋" w:eastAsia="仿宋" w:cs="仿宋"/>
          <w:color w:val="000000"/>
          <w:kern w:val="2"/>
          <w:sz w:val="32"/>
          <w:szCs w:val="32"/>
          <w:lang w:val="en-US" w:eastAsia="zh" w:bidi="ar-SA"/>
        </w:rPr>
      </w:pPr>
      <w:r>
        <w:rPr>
          <w:rFonts w:hint="eastAsia" w:ascii="仿宋" w:hAnsi="仿宋" w:eastAsia="仿宋" w:cs="仿宋"/>
          <w:color w:val="000000"/>
          <w:kern w:val="2"/>
          <w:sz w:val="32"/>
          <w:szCs w:val="32"/>
          <w:lang w:val="en-US" w:eastAsia="zh" w:bidi="ar-SA"/>
        </w:rPr>
        <w:t xml:space="preserve"> 3、4机组检查措施：将上述问题汇总后告知工程部、哈锅厂在安装阶段制定预防措施，同时设备部指定专人跟踪施工工艺的执行情况。</w:t>
      </w:r>
    </w:p>
    <w:p w14:paraId="1D2394A3">
      <w:pPr>
        <w:pStyle w:val="12"/>
        <w:outlineLvl w:val="9"/>
        <w:rPr>
          <w:rFonts w:hint="default" w:ascii="仿宋" w:hAnsi="仿宋" w:eastAsia="仿宋" w:cs="仿宋"/>
          <w:sz w:val="32"/>
          <w:szCs w:val="32"/>
          <w:lang w:val="en-US" w:eastAsia="zh-CN"/>
        </w:rPr>
      </w:pPr>
      <w:r>
        <w:rPr>
          <w:rFonts w:hint="default" w:ascii="仿宋" w:hAnsi="仿宋" w:eastAsia="仿宋" w:cs="仿宋"/>
          <w:sz w:val="32"/>
          <w:szCs w:val="32"/>
          <w:lang w:val="en-US" w:eastAsia="zh-CN"/>
        </w:rPr>
        <w:t>1）高压低再侧前包墙通道存在严重积灰。</w:t>
      </w:r>
    </w:p>
    <w:tbl>
      <w:tblPr>
        <w:tblStyle w:val="25"/>
        <w:tblW w:w="8525"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69"/>
        <w:gridCol w:w="2135"/>
        <w:gridCol w:w="659"/>
        <w:gridCol w:w="1190"/>
        <w:gridCol w:w="3072"/>
      </w:tblGrid>
      <w:tr w14:paraId="6621951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trPr>
        <w:tc>
          <w:tcPr>
            <w:tcW w:w="1469" w:type="dxa"/>
            <w:tcBorders>
              <w:top w:val="single" w:color="000000" w:sz="10" w:space="0"/>
              <w:left w:val="single" w:color="000000" w:sz="10" w:space="0"/>
            </w:tcBorders>
            <w:shd w:val="clear" w:color="auto" w:fill="C2D69B"/>
            <w:noWrap w:val="0"/>
            <w:vAlign w:val="top"/>
          </w:tcPr>
          <w:p w14:paraId="58D18616">
            <w:pPr>
              <w:spacing w:before="120" w:line="220" w:lineRule="auto"/>
              <w:ind w:left="111" w:leftChars="0"/>
              <w:rPr>
                <w:rFonts w:hint="default" w:ascii="仿宋" w:hAnsi="仿宋" w:eastAsia="仿宋" w:cs="仿宋"/>
                <w:sz w:val="24"/>
                <w:szCs w:val="24"/>
              </w:rPr>
            </w:pPr>
            <w:r>
              <w:rPr>
                <w:rFonts w:hint="default" w:ascii="仿宋" w:hAnsi="仿宋" w:eastAsia="仿宋" w:cs="仿宋"/>
                <w:spacing w:val="-3"/>
                <w:sz w:val="24"/>
                <w:szCs w:val="24"/>
              </w:rPr>
              <w:t>一级检查人</w:t>
            </w:r>
          </w:p>
        </w:tc>
        <w:tc>
          <w:tcPr>
            <w:tcW w:w="2135" w:type="dxa"/>
            <w:tcBorders>
              <w:top w:val="single" w:color="000000" w:sz="10" w:space="0"/>
            </w:tcBorders>
            <w:shd w:val="clear" w:color="auto" w:fill="C2D69B"/>
            <w:noWrap w:val="0"/>
            <w:vAlign w:val="top"/>
          </w:tcPr>
          <w:p w14:paraId="5F8B1DD2">
            <w:pPr>
              <w:spacing w:before="120" w:line="220" w:lineRule="auto"/>
              <w:ind w:left="112" w:leftChars="0"/>
              <w:rPr>
                <w:rFonts w:hint="default" w:ascii="仿宋" w:hAnsi="仿宋" w:eastAsia="仿宋" w:cs="仿宋"/>
                <w:sz w:val="24"/>
                <w:szCs w:val="24"/>
                <w:lang w:val="en-US"/>
              </w:rPr>
            </w:pPr>
            <w:r>
              <w:rPr>
                <w:rFonts w:hint="default" w:ascii="仿宋" w:hAnsi="仿宋" w:eastAsia="仿宋" w:cs="仿宋"/>
                <w:sz w:val="24"/>
                <w:szCs w:val="24"/>
                <w:lang w:val="en-US" w:eastAsia="zh-CN"/>
              </w:rPr>
              <w:t>山东龙源:楚银保</w:t>
            </w:r>
          </w:p>
        </w:tc>
        <w:tc>
          <w:tcPr>
            <w:tcW w:w="1849" w:type="dxa"/>
            <w:gridSpan w:val="2"/>
            <w:tcBorders>
              <w:top w:val="single" w:color="000000" w:sz="10" w:space="0"/>
            </w:tcBorders>
            <w:shd w:val="clear" w:color="auto" w:fill="C2D69B"/>
            <w:noWrap w:val="0"/>
            <w:vAlign w:val="top"/>
          </w:tcPr>
          <w:p w14:paraId="547268EE">
            <w:pPr>
              <w:spacing w:before="120"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rPr>
              <w:t>初步处理意见</w:t>
            </w:r>
          </w:p>
        </w:tc>
        <w:tc>
          <w:tcPr>
            <w:tcW w:w="3072" w:type="dxa"/>
            <w:tcBorders>
              <w:top w:val="single" w:color="000000" w:sz="10" w:space="0"/>
              <w:right w:val="single" w:color="000000" w:sz="10" w:space="0"/>
            </w:tcBorders>
            <w:shd w:val="clear" w:color="auto" w:fill="C2D69B"/>
            <w:noWrap w:val="0"/>
            <w:vAlign w:val="top"/>
          </w:tcPr>
          <w:p w14:paraId="4A438277">
            <w:pPr>
              <w:spacing w:before="120" w:line="221" w:lineRule="auto"/>
              <w:jc w:val="both"/>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清理积灰</w:t>
            </w:r>
          </w:p>
        </w:tc>
      </w:tr>
      <w:tr w14:paraId="7FAE0C1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FBD4B4"/>
            <w:noWrap w:val="0"/>
            <w:vAlign w:val="top"/>
          </w:tcPr>
          <w:p w14:paraId="3F62B55E">
            <w:pPr>
              <w:spacing w:before="118" w:line="220" w:lineRule="auto"/>
              <w:ind w:left="111" w:leftChars="0"/>
              <w:rPr>
                <w:rFonts w:hint="default" w:ascii="仿宋" w:hAnsi="仿宋" w:eastAsia="仿宋" w:cs="仿宋"/>
                <w:sz w:val="24"/>
                <w:szCs w:val="24"/>
              </w:rPr>
            </w:pPr>
            <w:r>
              <w:rPr>
                <w:rFonts w:hint="default" w:ascii="仿宋" w:hAnsi="仿宋" w:eastAsia="仿宋" w:cs="仿宋"/>
                <w:spacing w:val="-3"/>
                <w:sz w:val="24"/>
                <w:szCs w:val="24"/>
              </w:rPr>
              <w:t>二级责任人</w:t>
            </w:r>
          </w:p>
        </w:tc>
        <w:tc>
          <w:tcPr>
            <w:tcW w:w="2135" w:type="dxa"/>
            <w:shd w:val="clear" w:color="auto" w:fill="FBD4B4"/>
            <w:noWrap w:val="0"/>
            <w:vAlign w:val="top"/>
          </w:tcPr>
          <w:p w14:paraId="67335106">
            <w:pPr>
              <w:spacing w:before="118" w:line="219" w:lineRule="auto"/>
              <w:ind w:left="111" w:leftChars="0"/>
              <w:rPr>
                <w:rFonts w:hint="default" w:ascii="仿宋" w:hAnsi="仿宋" w:eastAsia="仿宋" w:cs="仿宋"/>
                <w:sz w:val="24"/>
                <w:szCs w:val="24"/>
              </w:rPr>
            </w:pPr>
            <w:r>
              <w:rPr>
                <w:rFonts w:hint="default" w:ascii="仿宋" w:hAnsi="仿宋" w:eastAsia="仿宋" w:cs="仿宋"/>
                <w:spacing w:val="-2"/>
                <w:sz w:val="24"/>
                <w:szCs w:val="24"/>
              </w:rPr>
              <w:t>点检：</w:t>
            </w:r>
            <w:r>
              <w:rPr>
                <w:rFonts w:hint="default" w:ascii="仿宋" w:hAnsi="仿宋" w:eastAsia="仿宋" w:cs="仿宋"/>
                <w:spacing w:val="-2"/>
                <w:sz w:val="24"/>
                <w:szCs w:val="24"/>
                <w:lang w:val="en-US" w:eastAsia="zh-CN"/>
              </w:rPr>
              <w:t>宋捷</w:t>
            </w:r>
          </w:p>
        </w:tc>
        <w:tc>
          <w:tcPr>
            <w:tcW w:w="1849" w:type="dxa"/>
            <w:gridSpan w:val="2"/>
            <w:shd w:val="clear" w:color="auto" w:fill="FBD4B4"/>
            <w:noWrap w:val="0"/>
            <w:vAlign w:val="top"/>
          </w:tcPr>
          <w:p w14:paraId="5C3332A0">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最终处理意见</w:t>
            </w:r>
          </w:p>
        </w:tc>
        <w:tc>
          <w:tcPr>
            <w:tcW w:w="3072" w:type="dxa"/>
            <w:tcBorders>
              <w:right w:val="single" w:color="000000" w:sz="10" w:space="0"/>
            </w:tcBorders>
            <w:shd w:val="clear" w:color="auto" w:fill="FBD4B4"/>
            <w:noWrap w:val="0"/>
            <w:vAlign w:val="top"/>
          </w:tcPr>
          <w:p w14:paraId="03E3F452">
            <w:pPr>
              <w:spacing w:line="360" w:lineRule="auto"/>
              <w:rPr>
                <w:rFonts w:hint="default" w:ascii="仿宋" w:hAnsi="仿宋" w:eastAsia="仿宋" w:cs="仿宋"/>
                <w:sz w:val="24"/>
                <w:szCs w:val="24"/>
              </w:rPr>
            </w:pPr>
            <w:r>
              <w:rPr>
                <w:rFonts w:hint="eastAsia" w:ascii="仿宋" w:hAnsi="仿宋" w:eastAsia="仿宋" w:cs="仿宋"/>
                <w:sz w:val="24"/>
                <w:lang w:val="en-US" w:eastAsia="zh"/>
              </w:rPr>
              <w:t>同意</w:t>
            </w:r>
            <w:r>
              <w:rPr>
                <w:rFonts w:hint="default" w:ascii="仿宋" w:hAnsi="仿宋" w:eastAsia="仿宋" w:cs="仿宋"/>
                <w:sz w:val="24"/>
                <w:lang w:val="en-US" w:eastAsia="zh-CN"/>
              </w:rPr>
              <w:t>上述处理</w:t>
            </w:r>
          </w:p>
        </w:tc>
      </w:tr>
      <w:tr w14:paraId="1B84A87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C7DAF1"/>
            <w:noWrap w:val="0"/>
            <w:vAlign w:val="top"/>
          </w:tcPr>
          <w:p w14:paraId="4963E157">
            <w:pPr>
              <w:spacing w:before="119" w:line="221" w:lineRule="auto"/>
              <w:ind w:left="107" w:leftChars="0"/>
              <w:rPr>
                <w:rFonts w:hint="default" w:ascii="仿宋" w:hAnsi="仿宋" w:eastAsia="仿宋" w:cs="仿宋"/>
                <w:sz w:val="24"/>
                <w:szCs w:val="24"/>
              </w:rPr>
            </w:pPr>
            <w:r>
              <w:rPr>
                <w:rFonts w:hint="default" w:ascii="仿宋" w:hAnsi="仿宋" w:eastAsia="仿宋" w:cs="仿宋"/>
                <w:spacing w:val="-2"/>
                <w:sz w:val="24"/>
                <w:szCs w:val="24"/>
              </w:rPr>
              <w:t>三级消缺人</w:t>
            </w:r>
          </w:p>
        </w:tc>
        <w:tc>
          <w:tcPr>
            <w:tcW w:w="2135" w:type="dxa"/>
            <w:shd w:val="clear" w:color="auto" w:fill="C7DAF1"/>
            <w:noWrap w:val="0"/>
            <w:vAlign w:val="top"/>
          </w:tcPr>
          <w:p w14:paraId="06574B73">
            <w:pPr>
              <w:spacing w:before="121" w:line="220" w:lineRule="auto"/>
              <w:ind w:left="112" w:leftChars="0"/>
              <w:rPr>
                <w:rFonts w:hint="default" w:ascii="仿宋" w:hAnsi="仿宋" w:eastAsia="仿宋" w:cs="仿宋"/>
                <w:kern w:val="2"/>
                <w:sz w:val="24"/>
                <w:szCs w:val="24"/>
                <w:lang w:val="en-US" w:eastAsia="zh-CN" w:bidi="ar-SA"/>
              </w:rPr>
            </w:pPr>
            <w:r>
              <w:rPr>
                <w:rFonts w:hint="default" w:ascii="仿宋" w:hAnsi="仿宋" w:eastAsia="仿宋" w:cs="仿宋"/>
                <w:spacing w:val="-2"/>
                <w:sz w:val="24"/>
                <w:szCs w:val="24"/>
                <w:lang w:val="en-US" w:eastAsia="zh"/>
              </w:rPr>
              <w:t>广东火电</w:t>
            </w:r>
            <w:r>
              <w:rPr>
                <w:rFonts w:hint="default" w:ascii="仿宋" w:hAnsi="仿宋" w:eastAsia="仿宋" w:cs="仿宋"/>
                <w:spacing w:val="-2"/>
                <w:sz w:val="24"/>
                <w:szCs w:val="24"/>
                <w:lang w:val="en-US" w:eastAsia="zh-CN"/>
              </w:rPr>
              <w:t>：程荣宪</w:t>
            </w:r>
          </w:p>
        </w:tc>
        <w:tc>
          <w:tcPr>
            <w:tcW w:w="1849" w:type="dxa"/>
            <w:gridSpan w:val="2"/>
            <w:shd w:val="clear" w:color="auto" w:fill="C7DAF1"/>
            <w:noWrap w:val="0"/>
            <w:vAlign w:val="top"/>
          </w:tcPr>
          <w:p w14:paraId="721B76CB">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处理情况</w:t>
            </w:r>
          </w:p>
        </w:tc>
        <w:tc>
          <w:tcPr>
            <w:tcW w:w="3072" w:type="dxa"/>
            <w:tcBorders>
              <w:right w:val="single" w:color="000000" w:sz="10" w:space="0"/>
            </w:tcBorders>
            <w:shd w:val="clear" w:color="auto" w:fill="C7DAF1"/>
            <w:noWrap w:val="0"/>
            <w:vAlign w:val="top"/>
          </w:tcPr>
          <w:p w14:paraId="47051C6D">
            <w:pPr>
              <w:spacing w:line="360" w:lineRule="auto"/>
              <w:rPr>
                <w:rFonts w:hint="default" w:ascii="仿宋" w:hAnsi="仿宋" w:eastAsia="仿宋" w:cs="仿宋"/>
                <w:sz w:val="24"/>
                <w:szCs w:val="24"/>
              </w:rPr>
            </w:pPr>
            <w:r>
              <w:rPr>
                <w:rFonts w:hint="default" w:ascii="仿宋" w:hAnsi="仿宋" w:eastAsia="仿宋" w:cs="仿宋"/>
                <w:sz w:val="24"/>
                <w:lang w:eastAsia="zh-CN"/>
              </w:rPr>
              <w:t>缺陷已处理</w:t>
            </w:r>
          </w:p>
        </w:tc>
      </w:tr>
      <w:tr w14:paraId="1AC3927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7" w:hRule="atLeast"/>
        </w:trPr>
        <w:tc>
          <w:tcPr>
            <w:tcW w:w="1469" w:type="dxa"/>
            <w:tcBorders>
              <w:left w:val="single" w:color="000000" w:sz="10" w:space="0"/>
            </w:tcBorders>
            <w:shd w:val="clear" w:color="auto" w:fill="DCD8C2"/>
            <w:noWrap w:val="0"/>
            <w:vAlign w:val="top"/>
          </w:tcPr>
          <w:p w14:paraId="047C1F6E">
            <w:pPr>
              <w:spacing w:before="121" w:line="220" w:lineRule="auto"/>
              <w:ind w:left="129" w:leftChars="0"/>
              <w:rPr>
                <w:rFonts w:hint="default" w:ascii="仿宋" w:hAnsi="仿宋" w:eastAsia="仿宋" w:cs="仿宋"/>
                <w:sz w:val="24"/>
                <w:szCs w:val="24"/>
              </w:rPr>
            </w:pPr>
            <w:r>
              <w:rPr>
                <w:rFonts w:hint="default" w:ascii="仿宋" w:hAnsi="仿宋" w:eastAsia="仿宋" w:cs="仿宋"/>
                <w:spacing w:val="-7"/>
                <w:sz w:val="24"/>
                <w:szCs w:val="24"/>
              </w:rPr>
              <w:t>四级验收人</w:t>
            </w:r>
          </w:p>
        </w:tc>
        <w:tc>
          <w:tcPr>
            <w:tcW w:w="2135" w:type="dxa"/>
            <w:shd w:val="clear" w:color="auto" w:fill="DCD8C2"/>
            <w:noWrap w:val="0"/>
            <w:vAlign w:val="top"/>
          </w:tcPr>
          <w:p w14:paraId="60BE426A">
            <w:pPr>
              <w:spacing w:before="121" w:line="220" w:lineRule="auto"/>
              <w:ind w:left="112" w:leftChars="0"/>
              <w:rPr>
                <w:rFonts w:hint="default" w:ascii="仿宋" w:hAnsi="仿宋" w:eastAsia="仿宋" w:cs="仿宋"/>
                <w:sz w:val="24"/>
                <w:szCs w:val="24"/>
              </w:rPr>
            </w:pPr>
            <w:r>
              <w:rPr>
                <w:rFonts w:hint="default" w:ascii="仿宋" w:hAnsi="仿宋" w:eastAsia="仿宋" w:cs="仿宋"/>
                <w:sz w:val="24"/>
                <w:szCs w:val="24"/>
                <w:lang w:val="en-US" w:eastAsia="zh-CN"/>
              </w:rPr>
              <w:t>山东龙源:张伟刚</w:t>
            </w:r>
          </w:p>
        </w:tc>
        <w:tc>
          <w:tcPr>
            <w:tcW w:w="1849" w:type="dxa"/>
            <w:gridSpan w:val="2"/>
            <w:shd w:val="clear" w:color="auto" w:fill="DCD8C2"/>
            <w:noWrap w:val="0"/>
            <w:vAlign w:val="top"/>
          </w:tcPr>
          <w:p w14:paraId="0649F66E">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3"/>
                <w:sz w:val="24"/>
                <w:szCs w:val="24"/>
              </w:rPr>
              <w:t>验收情况</w:t>
            </w:r>
          </w:p>
        </w:tc>
        <w:tc>
          <w:tcPr>
            <w:tcW w:w="3072" w:type="dxa"/>
            <w:tcBorders>
              <w:right w:val="single" w:color="000000" w:sz="10" w:space="0"/>
            </w:tcBorders>
            <w:shd w:val="clear" w:color="auto" w:fill="DCD8C2"/>
            <w:noWrap w:val="0"/>
            <w:vAlign w:val="top"/>
          </w:tcPr>
          <w:p w14:paraId="6AFEC1EA">
            <w:pPr>
              <w:spacing w:line="360" w:lineRule="auto"/>
              <w:rPr>
                <w:rFonts w:hint="default" w:ascii="仿宋" w:hAnsi="仿宋" w:eastAsia="仿宋" w:cs="仿宋"/>
                <w:sz w:val="24"/>
                <w:szCs w:val="24"/>
              </w:rPr>
            </w:pPr>
            <w:r>
              <w:rPr>
                <w:rFonts w:hint="default" w:ascii="仿宋" w:hAnsi="仿宋" w:eastAsia="仿宋" w:cs="仿宋"/>
                <w:sz w:val="24"/>
                <w:lang w:eastAsia="zh-CN"/>
              </w:rPr>
              <w:t>验收合格</w:t>
            </w:r>
          </w:p>
        </w:tc>
      </w:tr>
      <w:tr w14:paraId="5538B1E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tcBorders>
            <w:noWrap w:val="0"/>
            <w:vAlign w:val="top"/>
          </w:tcPr>
          <w:p w14:paraId="36990983">
            <w:pPr>
              <w:spacing w:before="59" w:line="204" w:lineRule="auto"/>
              <w:ind w:left="1648"/>
              <w:rPr>
                <w:rFonts w:hint="default" w:ascii="仿宋" w:hAnsi="仿宋" w:eastAsia="仿宋" w:cs="仿宋"/>
                <w:sz w:val="24"/>
                <w:szCs w:val="24"/>
              </w:rPr>
            </w:pPr>
            <w:r>
              <w:rPr>
                <w:rFonts w:hint="default" w:ascii="仿宋" w:hAnsi="仿宋" w:eastAsia="仿宋" w:cs="仿宋"/>
                <w:spacing w:val="-3"/>
                <w:sz w:val="24"/>
                <w:szCs w:val="24"/>
              </w:rPr>
              <w:t>缺陷照片</w:t>
            </w:r>
          </w:p>
        </w:tc>
        <w:tc>
          <w:tcPr>
            <w:tcW w:w="4262" w:type="dxa"/>
            <w:gridSpan w:val="2"/>
            <w:tcBorders>
              <w:right w:val="single" w:color="000000" w:sz="10" w:space="0"/>
            </w:tcBorders>
            <w:noWrap w:val="0"/>
            <w:vAlign w:val="top"/>
          </w:tcPr>
          <w:p w14:paraId="2AD0326E">
            <w:pPr>
              <w:spacing w:before="59" w:line="204" w:lineRule="auto"/>
              <w:ind w:left="1542"/>
              <w:rPr>
                <w:rFonts w:hint="default" w:ascii="仿宋" w:hAnsi="仿宋" w:eastAsia="仿宋" w:cs="仿宋"/>
                <w:sz w:val="24"/>
                <w:szCs w:val="24"/>
              </w:rPr>
            </w:pPr>
            <w:r>
              <w:rPr>
                <w:rFonts w:hint="default" w:ascii="仿宋" w:hAnsi="仿宋" w:eastAsia="仿宋" w:cs="仿宋"/>
                <w:spacing w:val="-3"/>
                <w:sz w:val="24"/>
                <w:szCs w:val="24"/>
              </w:rPr>
              <w:t>处理后照片</w:t>
            </w:r>
          </w:p>
        </w:tc>
      </w:tr>
      <w:tr w14:paraId="221FE0A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bottom w:val="single" w:color="000000" w:sz="10" w:space="0"/>
            </w:tcBorders>
            <w:noWrap w:val="0"/>
            <w:vAlign w:val="top"/>
          </w:tcPr>
          <w:p w14:paraId="2F9AEBB2">
            <w:pPr>
              <w:tabs>
                <w:tab w:val="left" w:pos="1572"/>
              </w:tabs>
              <w:spacing w:before="59" w:line="204" w:lineRule="auto"/>
              <w:jc w:val="center"/>
              <w:rPr>
                <w:rFonts w:hint="eastAsia" w:ascii="宋体" w:hAnsi="宋体" w:eastAsia="宋体" w:cs="宋体"/>
                <w:spacing w:val="-3"/>
                <w:sz w:val="24"/>
                <w:szCs w:val="24"/>
                <w:lang w:eastAsia="zh-CN"/>
              </w:rPr>
            </w:pPr>
          </w:p>
        </w:tc>
        <w:tc>
          <w:tcPr>
            <w:tcW w:w="4262" w:type="dxa"/>
            <w:gridSpan w:val="2"/>
            <w:tcBorders>
              <w:bottom w:val="single" w:color="000000" w:sz="10" w:space="0"/>
              <w:right w:val="single" w:color="000000" w:sz="10" w:space="0"/>
            </w:tcBorders>
            <w:noWrap w:val="0"/>
            <w:vAlign w:val="top"/>
          </w:tcPr>
          <w:p w14:paraId="58912534">
            <w:pPr>
              <w:spacing w:before="59" w:line="204" w:lineRule="auto"/>
              <w:jc w:val="center"/>
              <w:rPr>
                <w:rFonts w:hint="eastAsia" w:ascii="宋体" w:hAnsi="宋体" w:eastAsia="宋体" w:cs="宋体"/>
                <w:spacing w:val="-3"/>
                <w:sz w:val="24"/>
                <w:szCs w:val="24"/>
                <w:lang w:eastAsia="zh-CN"/>
              </w:rPr>
            </w:pPr>
          </w:p>
        </w:tc>
      </w:tr>
    </w:tbl>
    <w:p w14:paraId="501DD277">
      <w:pPr>
        <w:pStyle w:val="12"/>
        <w:outlineLvl w:val="9"/>
        <w:rPr>
          <w:rFonts w:hint="default" w:ascii="仿宋" w:hAnsi="仿宋" w:eastAsia="仿宋" w:cs="仿宋"/>
          <w:sz w:val="32"/>
          <w:szCs w:val="32"/>
          <w:lang w:val="en-US" w:eastAsia="zh-CN"/>
        </w:rPr>
      </w:pPr>
      <w:r>
        <w:rPr>
          <w:rFonts w:hint="default" w:ascii="仿宋" w:hAnsi="仿宋" w:eastAsia="仿宋" w:cs="仿宋"/>
          <w:sz w:val="32"/>
          <w:szCs w:val="32"/>
          <w:lang w:val="en-US" w:eastAsia="zh-CN"/>
        </w:rPr>
        <w:t>2）高压低再侧左包墙与前包墙夹角处密封板开焊。</w:t>
      </w:r>
    </w:p>
    <w:tbl>
      <w:tblPr>
        <w:tblStyle w:val="25"/>
        <w:tblW w:w="8525"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69"/>
        <w:gridCol w:w="2135"/>
        <w:gridCol w:w="659"/>
        <w:gridCol w:w="1190"/>
        <w:gridCol w:w="3072"/>
      </w:tblGrid>
      <w:tr w14:paraId="6A41C6E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trPr>
        <w:tc>
          <w:tcPr>
            <w:tcW w:w="1469" w:type="dxa"/>
            <w:tcBorders>
              <w:top w:val="single" w:color="000000" w:sz="10" w:space="0"/>
              <w:left w:val="single" w:color="000000" w:sz="10" w:space="0"/>
            </w:tcBorders>
            <w:shd w:val="clear" w:color="auto" w:fill="C2D69B"/>
            <w:noWrap w:val="0"/>
            <w:vAlign w:val="top"/>
          </w:tcPr>
          <w:p w14:paraId="62820631">
            <w:pPr>
              <w:spacing w:before="120" w:line="220" w:lineRule="auto"/>
              <w:ind w:left="111" w:leftChars="0"/>
              <w:rPr>
                <w:rFonts w:hint="default" w:ascii="仿宋" w:hAnsi="仿宋" w:eastAsia="仿宋" w:cs="仿宋"/>
                <w:sz w:val="24"/>
                <w:szCs w:val="24"/>
              </w:rPr>
            </w:pPr>
            <w:r>
              <w:rPr>
                <w:rFonts w:hint="default" w:ascii="仿宋" w:hAnsi="仿宋" w:eastAsia="仿宋" w:cs="仿宋"/>
                <w:spacing w:val="-3"/>
                <w:sz w:val="24"/>
                <w:szCs w:val="24"/>
              </w:rPr>
              <w:t>一级检查人</w:t>
            </w:r>
          </w:p>
        </w:tc>
        <w:tc>
          <w:tcPr>
            <w:tcW w:w="2135" w:type="dxa"/>
            <w:tcBorders>
              <w:top w:val="single" w:color="000000" w:sz="10" w:space="0"/>
            </w:tcBorders>
            <w:shd w:val="clear" w:color="auto" w:fill="C2D69B"/>
            <w:noWrap w:val="0"/>
            <w:vAlign w:val="top"/>
          </w:tcPr>
          <w:p w14:paraId="65ED2AB6">
            <w:pPr>
              <w:spacing w:before="120" w:line="220" w:lineRule="auto"/>
              <w:ind w:left="112" w:leftChars="0"/>
              <w:rPr>
                <w:rFonts w:hint="default" w:ascii="仿宋" w:hAnsi="仿宋" w:eastAsia="仿宋" w:cs="仿宋"/>
                <w:sz w:val="24"/>
                <w:szCs w:val="24"/>
                <w:lang w:val="en-US"/>
              </w:rPr>
            </w:pPr>
            <w:r>
              <w:rPr>
                <w:rFonts w:hint="default" w:ascii="仿宋" w:hAnsi="仿宋" w:eastAsia="仿宋" w:cs="仿宋"/>
                <w:sz w:val="24"/>
                <w:szCs w:val="24"/>
                <w:lang w:val="en-US" w:eastAsia="zh-CN"/>
              </w:rPr>
              <w:t>山东龙源:楚银保</w:t>
            </w:r>
          </w:p>
        </w:tc>
        <w:tc>
          <w:tcPr>
            <w:tcW w:w="1849" w:type="dxa"/>
            <w:gridSpan w:val="2"/>
            <w:tcBorders>
              <w:top w:val="single" w:color="000000" w:sz="10" w:space="0"/>
            </w:tcBorders>
            <w:shd w:val="clear" w:color="auto" w:fill="C2D69B"/>
            <w:noWrap w:val="0"/>
            <w:vAlign w:val="top"/>
          </w:tcPr>
          <w:p w14:paraId="4A8F040D">
            <w:pPr>
              <w:spacing w:before="120"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rPr>
              <w:t>初步处理意见</w:t>
            </w:r>
          </w:p>
        </w:tc>
        <w:tc>
          <w:tcPr>
            <w:tcW w:w="3072" w:type="dxa"/>
            <w:tcBorders>
              <w:top w:val="single" w:color="000000" w:sz="10" w:space="0"/>
              <w:right w:val="single" w:color="000000" w:sz="10" w:space="0"/>
            </w:tcBorders>
            <w:shd w:val="clear" w:color="auto" w:fill="C2D69B"/>
            <w:noWrap w:val="0"/>
            <w:vAlign w:val="top"/>
          </w:tcPr>
          <w:p w14:paraId="5E7DB3CA">
            <w:pPr>
              <w:spacing w:before="120" w:line="221" w:lineRule="auto"/>
              <w:jc w:val="both"/>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补焊密封板</w:t>
            </w:r>
          </w:p>
        </w:tc>
      </w:tr>
      <w:tr w14:paraId="6811B88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FBD4B4"/>
            <w:noWrap w:val="0"/>
            <w:vAlign w:val="top"/>
          </w:tcPr>
          <w:p w14:paraId="316E23D0">
            <w:pPr>
              <w:spacing w:before="118" w:line="220" w:lineRule="auto"/>
              <w:ind w:left="111" w:leftChars="0"/>
              <w:rPr>
                <w:rFonts w:hint="default" w:ascii="仿宋" w:hAnsi="仿宋" w:eastAsia="仿宋" w:cs="仿宋"/>
                <w:sz w:val="24"/>
                <w:szCs w:val="24"/>
              </w:rPr>
            </w:pPr>
            <w:r>
              <w:rPr>
                <w:rFonts w:hint="default" w:ascii="仿宋" w:hAnsi="仿宋" w:eastAsia="仿宋" w:cs="仿宋"/>
                <w:spacing w:val="-3"/>
                <w:sz w:val="24"/>
                <w:szCs w:val="24"/>
              </w:rPr>
              <w:t>二级责任人</w:t>
            </w:r>
          </w:p>
        </w:tc>
        <w:tc>
          <w:tcPr>
            <w:tcW w:w="2135" w:type="dxa"/>
            <w:shd w:val="clear" w:color="auto" w:fill="FBD4B4"/>
            <w:noWrap w:val="0"/>
            <w:vAlign w:val="top"/>
          </w:tcPr>
          <w:p w14:paraId="59FCFC66">
            <w:pPr>
              <w:spacing w:before="118" w:line="219" w:lineRule="auto"/>
              <w:ind w:left="111" w:leftChars="0"/>
              <w:rPr>
                <w:rFonts w:hint="default" w:ascii="仿宋" w:hAnsi="仿宋" w:eastAsia="仿宋" w:cs="仿宋"/>
                <w:sz w:val="24"/>
                <w:szCs w:val="24"/>
              </w:rPr>
            </w:pPr>
            <w:r>
              <w:rPr>
                <w:rFonts w:hint="default" w:ascii="仿宋" w:hAnsi="仿宋" w:eastAsia="仿宋" w:cs="仿宋"/>
                <w:spacing w:val="-2"/>
                <w:sz w:val="24"/>
                <w:szCs w:val="24"/>
              </w:rPr>
              <w:t>点检：</w:t>
            </w:r>
            <w:r>
              <w:rPr>
                <w:rFonts w:hint="default" w:ascii="仿宋" w:hAnsi="仿宋" w:eastAsia="仿宋" w:cs="仿宋"/>
                <w:spacing w:val="-2"/>
                <w:sz w:val="24"/>
                <w:szCs w:val="24"/>
                <w:lang w:val="en-US" w:eastAsia="zh-CN"/>
              </w:rPr>
              <w:t>宋捷</w:t>
            </w:r>
          </w:p>
        </w:tc>
        <w:tc>
          <w:tcPr>
            <w:tcW w:w="1849" w:type="dxa"/>
            <w:gridSpan w:val="2"/>
            <w:shd w:val="clear" w:color="auto" w:fill="FBD4B4"/>
            <w:noWrap w:val="0"/>
            <w:vAlign w:val="top"/>
          </w:tcPr>
          <w:p w14:paraId="638E1AF7">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最终处理意见</w:t>
            </w:r>
          </w:p>
        </w:tc>
        <w:tc>
          <w:tcPr>
            <w:tcW w:w="3072" w:type="dxa"/>
            <w:tcBorders>
              <w:right w:val="single" w:color="000000" w:sz="10" w:space="0"/>
            </w:tcBorders>
            <w:shd w:val="clear" w:color="auto" w:fill="FBD4B4"/>
            <w:noWrap w:val="0"/>
            <w:vAlign w:val="top"/>
          </w:tcPr>
          <w:p w14:paraId="114419D3">
            <w:pPr>
              <w:spacing w:line="360" w:lineRule="auto"/>
              <w:rPr>
                <w:rFonts w:hint="default" w:ascii="仿宋" w:hAnsi="仿宋" w:eastAsia="仿宋" w:cs="仿宋"/>
                <w:sz w:val="24"/>
                <w:szCs w:val="24"/>
              </w:rPr>
            </w:pPr>
            <w:r>
              <w:rPr>
                <w:rFonts w:hint="eastAsia" w:ascii="仿宋" w:hAnsi="仿宋" w:eastAsia="仿宋" w:cs="仿宋"/>
                <w:sz w:val="24"/>
                <w:lang w:val="en-US" w:eastAsia="zh"/>
              </w:rPr>
              <w:t>同意</w:t>
            </w:r>
            <w:r>
              <w:rPr>
                <w:rFonts w:hint="default" w:ascii="仿宋" w:hAnsi="仿宋" w:eastAsia="仿宋" w:cs="仿宋"/>
                <w:sz w:val="24"/>
                <w:lang w:val="en-US" w:eastAsia="zh-CN"/>
              </w:rPr>
              <w:t>上述处理</w:t>
            </w:r>
          </w:p>
        </w:tc>
      </w:tr>
      <w:tr w14:paraId="53F7479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C7DAF1"/>
            <w:noWrap w:val="0"/>
            <w:vAlign w:val="top"/>
          </w:tcPr>
          <w:p w14:paraId="31A5B03A">
            <w:pPr>
              <w:spacing w:before="119" w:line="221" w:lineRule="auto"/>
              <w:ind w:left="107" w:leftChars="0"/>
              <w:rPr>
                <w:rFonts w:hint="default" w:ascii="仿宋" w:hAnsi="仿宋" w:eastAsia="仿宋" w:cs="仿宋"/>
                <w:sz w:val="24"/>
                <w:szCs w:val="24"/>
              </w:rPr>
            </w:pPr>
            <w:r>
              <w:rPr>
                <w:rFonts w:hint="default" w:ascii="仿宋" w:hAnsi="仿宋" w:eastAsia="仿宋" w:cs="仿宋"/>
                <w:spacing w:val="-2"/>
                <w:sz w:val="24"/>
                <w:szCs w:val="24"/>
              </w:rPr>
              <w:t>三级消缺人</w:t>
            </w:r>
          </w:p>
        </w:tc>
        <w:tc>
          <w:tcPr>
            <w:tcW w:w="2135" w:type="dxa"/>
            <w:shd w:val="clear" w:color="auto" w:fill="C7DAF1"/>
            <w:noWrap w:val="0"/>
            <w:vAlign w:val="top"/>
          </w:tcPr>
          <w:p w14:paraId="63EC5802">
            <w:pPr>
              <w:spacing w:before="121" w:line="220" w:lineRule="auto"/>
              <w:ind w:left="112" w:leftChars="0"/>
              <w:rPr>
                <w:rFonts w:hint="default" w:ascii="仿宋" w:hAnsi="仿宋" w:eastAsia="仿宋" w:cs="仿宋"/>
                <w:kern w:val="2"/>
                <w:sz w:val="24"/>
                <w:szCs w:val="24"/>
                <w:lang w:val="en-US" w:eastAsia="zh-CN" w:bidi="ar-SA"/>
              </w:rPr>
            </w:pPr>
            <w:r>
              <w:rPr>
                <w:rFonts w:hint="default" w:ascii="仿宋" w:hAnsi="仿宋" w:eastAsia="仿宋" w:cs="仿宋"/>
                <w:spacing w:val="-2"/>
                <w:sz w:val="24"/>
                <w:szCs w:val="24"/>
                <w:lang w:val="en-US" w:eastAsia="zh"/>
              </w:rPr>
              <w:t>广东火电</w:t>
            </w:r>
            <w:r>
              <w:rPr>
                <w:rFonts w:hint="default" w:ascii="仿宋" w:hAnsi="仿宋" w:eastAsia="仿宋" w:cs="仿宋"/>
                <w:spacing w:val="-2"/>
                <w:sz w:val="24"/>
                <w:szCs w:val="24"/>
                <w:lang w:val="en-US" w:eastAsia="zh-CN"/>
              </w:rPr>
              <w:t>：程荣宪</w:t>
            </w:r>
          </w:p>
        </w:tc>
        <w:tc>
          <w:tcPr>
            <w:tcW w:w="1849" w:type="dxa"/>
            <w:gridSpan w:val="2"/>
            <w:shd w:val="clear" w:color="auto" w:fill="C7DAF1"/>
            <w:noWrap w:val="0"/>
            <w:vAlign w:val="top"/>
          </w:tcPr>
          <w:p w14:paraId="3707FE14">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处理情况</w:t>
            </w:r>
          </w:p>
        </w:tc>
        <w:tc>
          <w:tcPr>
            <w:tcW w:w="3072" w:type="dxa"/>
            <w:tcBorders>
              <w:right w:val="single" w:color="000000" w:sz="10" w:space="0"/>
            </w:tcBorders>
            <w:shd w:val="clear" w:color="auto" w:fill="C7DAF1"/>
            <w:noWrap w:val="0"/>
            <w:vAlign w:val="top"/>
          </w:tcPr>
          <w:p w14:paraId="70763021">
            <w:pPr>
              <w:spacing w:line="360" w:lineRule="auto"/>
              <w:rPr>
                <w:rFonts w:hint="default" w:ascii="仿宋" w:hAnsi="仿宋" w:eastAsia="仿宋" w:cs="仿宋"/>
                <w:sz w:val="24"/>
                <w:szCs w:val="24"/>
              </w:rPr>
            </w:pPr>
            <w:r>
              <w:rPr>
                <w:rFonts w:hint="default" w:ascii="仿宋" w:hAnsi="仿宋" w:eastAsia="仿宋" w:cs="仿宋"/>
                <w:sz w:val="24"/>
                <w:lang w:eastAsia="zh-CN"/>
              </w:rPr>
              <w:t>缺陷已处理</w:t>
            </w:r>
          </w:p>
        </w:tc>
      </w:tr>
      <w:tr w14:paraId="6890917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7" w:hRule="atLeast"/>
        </w:trPr>
        <w:tc>
          <w:tcPr>
            <w:tcW w:w="1469" w:type="dxa"/>
            <w:tcBorders>
              <w:left w:val="single" w:color="000000" w:sz="10" w:space="0"/>
            </w:tcBorders>
            <w:shd w:val="clear" w:color="auto" w:fill="DCD8C2"/>
            <w:noWrap w:val="0"/>
            <w:vAlign w:val="top"/>
          </w:tcPr>
          <w:p w14:paraId="59FAA47C">
            <w:pPr>
              <w:spacing w:before="121" w:line="220" w:lineRule="auto"/>
              <w:ind w:left="129" w:leftChars="0"/>
              <w:rPr>
                <w:rFonts w:hint="default" w:ascii="仿宋" w:hAnsi="仿宋" w:eastAsia="仿宋" w:cs="仿宋"/>
                <w:sz w:val="24"/>
                <w:szCs w:val="24"/>
              </w:rPr>
            </w:pPr>
            <w:r>
              <w:rPr>
                <w:rFonts w:hint="default" w:ascii="仿宋" w:hAnsi="仿宋" w:eastAsia="仿宋" w:cs="仿宋"/>
                <w:spacing w:val="-7"/>
                <w:sz w:val="24"/>
                <w:szCs w:val="24"/>
              </w:rPr>
              <w:t>四级验收人</w:t>
            </w:r>
          </w:p>
        </w:tc>
        <w:tc>
          <w:tcPr>
            <w:tcW w:w="2135" w:type="dxa"/>
            <w:shd w:val="clear" w:color="auto" w:fill="DCD8C2"/>
            <w:noWrap w:val="0"/>
            <w:vAlign w:val="top"/>
          </w:tcPr>
          <w:p w14:paraId="587886CB">
            <w:pPr>
              <w:spacing w:before="121" w:line="220" w:lineRule="auto"/>
              <w:ind w:left="112" w:leftChars="0"/>
              <w:rPr>
                <w:rFonts w:hint="default" w:ascii="仿宋" w:hAnsi="仿宋" w:eastAsia="仿宋" w:cs="仿宋"/>
                <w:sz w:val="24"/>
                <w:szCs w:val="24"/>
              </w:rPr>
            </w:pPr>
            <w:r>
              <w:rPr>
                <w:rFonts w:hint="default" w:ascii="仿宋" w:hAnsi="仿宋" w:eastAsia="仿宋" w:cs="仿宋"/>
                <w:sz w:val="24"/>
                <w:szCs w:val="24"/>
                <w:lang w:val="en-US" w:eastAsia="zh-CN"/>
              </w:rPr>
              <w:t>山东龙源:张伟刚</w:t>
            </w:r>
          </w:p>
        </w:tc>
        <w:tc>
          <w:tcPr>
            <w:tcW w:w="1849" w:type="dxa"/>
            <w:gridSpan w:val="2"/>
            <w:shd w:val="clear" w:color="auto" w:fill="DCD8C2"/>
            <w:noWrap w:val="0"/>
            <w:vAlign w:val="top"/>
          </w:tcPr>
          <w:p w14:paraId="37BA431A">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3"/>
                <w:sz w:val="24"/>
                <w:szCs w:val="24"/>
              </w:rPr>
              <w:t>验收情况</w:t>
            </w:r>
          </w:p>
        </w:tc>
        <w:tc>
          <w:tcPr>
            <w:tcW w:w="3072" w:type="dxa"/>
            <w:tcBorders>
              <w:right w:val="single" w:color="000000" w:sz="10" w:space="0"/>
            </w:tcBorders>
            <w:shd w:val="clear" w:color="auto" w:fill="DCD8C2"/>
            <w:noWrap w:val="0"/>
            <w:vAlign w:val="top"/>
          </w:tcPr>
          <w:p w14:paraId="098E2F67">
            <w:pPr>
              <w:spacing w:line="360" w:lineRule="auto"/>
              <w:rPr>
                <w:rFonts w:hint="default" w:ascii="仿宋" w:hAnsi="仿宋" w:eastAsia="仿宋" w:cs="仿宋"/>
                <w:sz w:val="24"/>
                <w:szCs w:val="24"/>
              </w:rPr>
            </w:pPr>
            <w:r>
              <w:rPr>
                <w:rFonts w:hint="default" w:ascii="仿宋" w:hAnsi="仿宋" w:eastAsia="仿宋" w:cs="仿宋"/>
                <w:sz w:val="24"/>
                <w:lang w:eastAsia="zh-CN"/>
              </w:rPr>
              <w:t>验收合格</w:t>
            </w:r>
          </w:p>
        </w:tc>
      </w:tr>
      <w:tr w14:paraId="0DF920E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tcBorders>
            <w:noWrap w:val="0"/>
            <w:vAlign w:val="top"/>
          </w:tcPr>
          <w:p w14:paraId="16068629">
            <w:pPr>
              <w:spacing w:before="59" w:line="204" w:lineRule="auto"/>
              <w:ind w:left="1648"/>
              <w:rPr>
                <w:rFonts w:hint="default" w:ascii="仿宋" w:hAnsi="仿宋" w:eastAsia="仿宋" w:cs="仿宋"/>
                <w:sz w:val="24"/>
                <w:szCs w:val="24"/>
              </w:rPr>
            </w:pPr>
            <w:r>
              <w:rPr>
                <w:rFonts w:hint="default" w:ascii="仿宋" w:hAnsi="仿宋" w:eastAsia="仿宋" w:cs="仿宋"/>
                <w:spacing w:val="-3"/>
                <w:sz w:val="24"/>
                <w:szCs w:val="24"/>
              </w:rPr>
              <w:t>缺陷照片</w:t>
            </w:r>
          </w:p>
        </w:tc>
        <w:tc>
          <w:tcPr>
            <w:tcW w:w="4262" w:type="dxa"/>
            <w:gridSpan w:val="2"/>
            <w:tcBorders>
              <w:right w:val="single" w:color="000000" w:sz="10" w:space="0"/>
            </w:tcBorders>
            <w:noWrap w:val="0"/>
            <w:vAlign w:val="top"/>
          </w:tcPr>
          <w:p w14:paraId="1D68424D">
            <w:pPr>
              <w:spacing w:before="59" w:line="204" w:lineRule="auto"/>
              <w:ind w:left="1542"/>
              <w:rPr>
                <w:rFonts w:hint="default" w:ascii="仿宋" w:hAnsi="仿宋" w:eastAsia="仿宋" w:cs="仿宋"/>
                <w:sz w:val="24"/>
                <w:szCs w:val="24"/>
              </w:rPr>
            </w:pPr>
            <w:r>
              <w:rPr>
                <w:rFonts w:hint="default" w:ascii="仿宋" w:hAnsi="仿宋" w:eastAsia="仿宋" w:cs="仿宋"/>
                <w:spacing w:val="-3"/>
                <w:sz w:val="24"/>
                <w:szCs w:val="24"/>
              </w:rPr>
              <w:t>处理后照片</w:t>
            </w:r>
          </w:p>
        </w:tc>
      </w:tr>
      <w:tr w14:paraId="2BE553C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bottom w:val="single" w:color="000000" w:sz="10" w:space="0"/>
            </w:tcBorders>
            <w:noWrap w:val="0"/>
            <w:vAlign w:val="top"/>
          </w:tcPr>
          <w:p w14:paraId="6262AF81">
            <w:pPr>
              <w:tabs>
                <w:tab w:val="left" w:pos="1572"/>
              </w:tabs>
              <w:spacing w:before="59" w:line="204" w:lineRule="auto"/>
              <w:jc w:val="center"/>
              <w:rPr>
                <w:rFonts w:hint="eastAsia" w:ascii="宋体" w:hAnsi="宋体" w:eastAsia="宋体" w:cs="宋体"/>
                <w:spacing w:val="-3"/>
                <w:sz w:val="24"/>
                <w:szCs w:val="24"/>
                <w:lang w:eastAsia="zh-CN"/>
              </w:rPr>
            </w:pPr>
          </w:p>
        </w:tc>
        <w:tc>
          <w:tcPr>
            <w:tcW w:w="4262" w:type="dxa"/>
            <w:gridSpan w:val="2"/>
            <w:tcBorders>
              <w:bottom w:val="single" w:color="000000" w:sz="10" w:space="0"/>
              <w:right w:val="single" w:color="000000" w:sz="10" w:space="0"/>
            </w:tcBorders>
            <w:noWrap w:val="0"/>
            <w:vAlign w:val="top"/>
          </w:tcPr>
          <w:p w14:paraId="17E8DF05">
            <w:pPr>
              <w:spacing w:before="59" w:line="204" w:lineRule="auto"/>
              <w:jc w:val="center"/>
              <w:rPr>
                <w:rFonts w:hint="eastAsia" w:ascii="宋体" w:hAnsi="宋体" w:eastAsia="宋体" w:cs="宋体"/>
                <w:spacing w:val="-3"/>
                <w:sz w:val="24"/>
                <w:szCs w:val="24"/>
                <w:lang w:eastAsia="zh-CN"/>
              </w:rPr>
            </w:pPr>
          </w:p>
        </w:tc>
      </w:tr>
    </w:tbl>
    <w:p w14:paraId="4ECA0D42">
      <w:pPr>
        <w:pStyle w:val="12"/>
        <w:outlineLvl w:val="9"/>
        <w:rPr>
          <w:rFonts w:hint="default" w:ascii="仿宋" w:hAnsi="仿宋" w:eastAsia="仿宋" w:cs="仿宋"/>
          <w:sz w:val="32"/>
          <w:szCs w:val="32"/>
          <w:lang w:val="en-US" w:eastAsia="zh-CN"/>
        </w:rPr>
      </w:pPr>
      <w:r>
        <w:rPr>
          <w:rFonts w:hint="default" w:ascii="仿宋" w:hAnsi="仿宋" w:eastAsia="仿宋" w:cs="仿宋"/>
          <w:sz w:val="32"/>
          <w:szCs w:val="32"/>
          <w:lang w:val="en-US" w:eastAsia="zh-CN"/>
        </w:rPr>
        <w:t>3）右包墙与前包墙夹角处密封板开焊。</w:t>
      </w:r>
    </w:p>
    <w:tbl>
      <w:tblPr>
        <w:tblStyle w:val="25"/>
        <w:tblW w:w="8525"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69"/>
        <w:gridCol w:w="2135"/>
        <w:gridCol w:w="659"/>
        <w:gridCol w:w="1190"/>
        <w:gridCol w:w="3072"/>
      </w:tblGrid>
      <w:tr w14:paraId="4FB603A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trPr>
        <w:tc>
          <w:tcPr>
            <w:tcW w:w="1469" w:type="dxa"/>
            <w:tcBorders>
              <w:top w:val="single" w:color="000000" w:sz="10" w:space="0"/>
              <w:left w:val="single" w:color="000000" w:sz="10" w:space="0"/>
            </w:tcBorders>
            <w:shd w:val="clear" w:color="auto" w:fill="C2D69B"/>
            <w:noWrap w:val="0"/>
            <w:vAlign w:val="top"/>
          </w:tcPr>
          <w:p w14:paraId="21972534">
            <w:pPr>
              <w:spacing w:before="120" w:line="220" w:lineRule="auto"/>
              <w:ind w:left="111" w:leftChars="0"/>
              <w:rPr>
                <w:rFonts w:hint="default" w:ascii="仿宋" w:hAnsi="仿宋" w:eastAsia="仿宋" w:cs="仿宋"/>
                <w:sz w:val="24"/>
                <w:szCs w:val="24"/>
              </w:rPr>
            </w:pPr>
            <w:r>
              <w:rPr>
                <w:rFonts w:hint="default" w:ascii="仿宋" w:hAnsi="仿宋" w:eastAsia="仿宋" w:cs="仿宋"/>
                <w:spacing w:val="-3"/>
                <w:sz w:val="24"/>
                <w:szCs w:val="24"/>
              </w:rPr>
              <w:t>一级检查人</w:t>
            </w:r>
          </w:p>
        </w:tc>
        <w:tc>
          <w:tcPr>
            <w:tcW w:w="2135" w:type="dxa"/>
            <w:tcBorders>
              <w:top w:val="single" w:color="000000" w:sz="10" w:space="0"/>
            </w:tcBorders>
            <w:shd w:val="clear" w:color="auto" w:fill="C2D69B"/>
            <w:noWrap w:val="0"/>
            <w:vAlign w:val="top"/>
          </w:tcPr>
          <w:p w14:paraId="5C3CA1F7">
            <w:pPr>
              <w:spacing w:before="120" w:line="220" w:lineRule="auto"/>
              <w:ind w:left="112" w:leftChars="0"/>
              <w:rPr>
                <w:rFonts w:hint="default" w:ascii="仿宋" w:hAnsi="仿宋" w:eastAsia="仿宋" w:cs="仿宋"/>
                <w:sz w:val="24"/>
                <w:szCs w:val="24"/>
                <w:lang w:val="en-US"/>
              </w:rPr>
            </w:pPr>
            <w:r>
              <w:rPr>
                <w:rFonts w:hint="default" w:ascii="仿宋" w:hAnsi="仿宋" w:eastAsia="仿宋" w:cs="仿宋"/>
                <w:sz w:val="24"/>
                <w:szCs w:val="24"/>
                <w:lang w:val="en-US" w:eastAsia="zh-CN"/>
              </w:rPr>
              <w:t>山东龙源:楚银保</w:t>
            </w:r>
          </w:p>
        </w:tc>
        <w:tc>
          <w:tcPr>
            <w:tcW w:w="1849" w:type="dxa"/>
            <w:gridSpan w:val="2"/>
            <w:tcBorders>
              <w:top w:val="single" w:color="000000" w:sz="10" w:space="0"/>
            </w:tcBorders>
            <w:shd w:val="clear" w:color="auto" w:fill="C2D69B"/>
            <w:noWrap w:val="0"/>
            <w:vAlign w:val="top"/>
          </w:tcPr>
          <w:p w14:paraId="1995C183">
            <w:pPr>
              <w:spacing w:before="120"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rPr>
              <w:t>初步处理意见</w:t>
            </w:r>
          </w:p>
        </w:tc>
        <w:tc>
          <w:tcPr>
            <w:tcW w:w="3072" w:type="dxa"/>
            <w:tcBorders>
              <w:top w:val="single" w:color="000000" w:sz="10" w:space="0"/>
              <w:right w:val="single" w:color="000000" w:sz="10" w:space="0"/>
            </w:tcBorders>
            <w:shd w:val="clear" w:color="auto" w:fill="C2D69B"/>
            <w:noWrap w:val="0"/>
            <w:vAlign w:val="top"/>
          </w:tcPr>
          <w:p w14:paraId="0506A740">
            <w:pPr>
              <w:spacing w:before="120" w:line="221" w:lineRule="auto"/>
              <w:jc w:val="both"/>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补焊密封板</w:t>
            </w:r>
          </w:p>
        </w:tc>
      </w:tr>
      <w:tr w14:paraId="580B9EC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FBD4B4"/>
            <w:noWrap w:val="0"/>
            <w:vAlign w:val="top"/>
          </w:tcPr>
          <w:p w14:paraId="26474BCE">
            <w:pPr>
              <w:spacing w:before="118" w:line="220" w:lineRule="auto"/>
              <w:ind w:left="111" w:leftChars="0"/>
              <w:rPr>
                <w:rFonts w:hint="default" w:ascii="仿宋" w:hAnsi="仿宋" w:eastAsia="仿宋" w:cs="仿宋"/>
                <w:sz w:val="24"/>
                <w:szCs w:val="24"/>
              </w:rPr>
            </w:pPr>
            <w:r>
              <w:rPr>
                <w:rFonts w:hint="default" w:ascii="仿宋" w:hAnsi="仿宋" w:eastAsia="仿宋" w:cs="仿宋"/>
                <w:spacing w:val="-3"/>
                <w:sz w:val="24"/>
                <w:szCs w:val="24"/>
              </w:rPr>
              <w:t>二级责任人</w:t>
            </w:r>
          </w:p>
        </w:tc>
        <w:tc>
          <w:tcPr>
            <w:tcW w:w="2135" w:type="dxa"/>
            <w:shd w:val="clear" w:color="auto" w:fill="FBD4B4"/>
            <w:noWrap w:val="0"/>
            <w:vAlign w:val="top"/>
          </w:tcPr>
          <w:p w14:paraId="57AD5B4B">
            <w:pPr>
              <w:spacing w:before="118" w:line="219" w:lineRule="auto"/>
              <w:ind w:left="111" w:leftChars="0"/>
              <w:rPr>
                <w:rFonts w:hint="default" w:ascii="仿宋" w:hAnsi="仿宋" w:eastAsia="仿宋" w:cs="仿宋"/>
                <w:sz w:val="24"/>
                <w:szCs w:val="24"/>
              </w:rPr>
            </w:pPr>
            <w:r>
              <w:rPr>
                <w:rFonts w:hint="default" w:ascii="仿宋" w:hAnsi="仿宋" w:eastAsia="仿宋" w:cs="仿宋"/>
                <w:spacing w:val="-2"/>
                <w:sz w:val="24"/>
                <w:szCs w:val="24"/>
              </w:rPr>
              <w:t>点检：</w:t>
            </w:r>
            <w:r>
              <w:rPr>
                <w:rFonts w:hint="default" w:ascii="仿宋" w:hAnsi="仿宋" w:eastAsia="仿宋" w:cs="仿宋"/>
                <w:spacing w:val="-2"/>
                <w:sz w:val="24"/>
                <w:szCs w:val="24"/>
                <w:lang w:val="en-US" w:eastAsia="zh-CN"/>
              </w:rPr>
              <w:t>宋捷</w:t>
            </w:r>
          </w:p>
        </w:tc>
        <w:tc>
          <w:tcPr>
            <w:tcW w:w="1849" w:type="dxa"/>
            <w:gridSpan w:val="2"/>
            <w:shd w:val="clear" w:color="auto" w:fill="FBD4B4"/>
            <w:noWrap w:val="0"/>
            <w:vAlign w:val="top"/>
          </w:tcPr>
          <w:p w14:paraId="07A4138C">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最终处理意见</w:t>
            </w:r>
          </w:p>
        </w:tc>
        <w:tc>
          <w:tcPr>
            <w:tcW w:w="3072" w:type="dxa"/>
            <w:tcBorders>
              <w:right w:val="single" w:color="000000" w:sz="10" w:space="0"/>
            </w:tcBorders>
            <w:shd w:val="clear" w:color="auto" w:fill="FBD4B4"/>
            <w:noWrap w:val="0"/>
            <w:vAlign w:val="top"/>
          </w:tcPr>
          <w:p w14:paraId="0942A43B">
            <w:pPr>
              <w:spacing w:line="360" w:lineRule="auto"/>
              <w:rPr>
                <w:rFonts w:hint="default" w:ascii="仿宋" w:hAnsi="仿宋" w:eastAsia="仿宋" w:cs="仿宋"/>
                <w:sz w:val="24"/>
                <w:szCs w:val="24"/>
              </w:rPr>
            </w:pPr>
            <w:r>
              <w:rPr>
                <w:rFonts w:hint="eastAsia" w:ascii="仿宋" w:hAnsi="仿宋" w:eastAsia="仿宋" w:cs="仿宋"/>
                <w:sz w:val="24"/>
                <w:lang w:val="en-US" w:eastAsia="zh"/>
              </w:rPr>
              <w:t>同意</w:t>
            </w:r>
            <w:r>
              <w:rPr>
                <w:rFonts w:hint="default" w:ascii="仿宋" w:hAnsi="仿宋" w:eastAsia="仿宋" w:cs="仿宋"/>
                <w:sz w:val="24"/>
                <w:lang w:val="en-US" w:eastAsia="zh-CN"/>
              </w:rPr>
              <w:t>上述建议处理</w:t>
            </w:r>
          </w:p>
        </w:tc>
      </w:tr>
      <w:tr w14:paraId="72EA63F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C7DAF1"/>
            <w:noWrap w:val="0"/>
            <w:vAlign w:val="top"/>
          </w:tcPr>
          <w:p w14:paraId="7B722A64">
            <w:pPr>
              <w:spacing w:before="119" w:line="221" w:lineRule="auto"/>
              <w:ind w:left="107" w:leftChars="0"/>
              <w:rPr>
                <w:rFonts w:hint="default" w:ascii="仿宋" w:hAnsi="仿宋" w:eastAsia="仿宋" w:cs="仿宋"/>
                <w:sz w:val="24"/>
                <w:szCs w:val="24"/>
              </w:rPr>
            </w:pPr>
            <w:r>
              <w:rPr>
                <w:rFonts w:hint="default" w:ascii="仿宋" w:hAnsi="仿宋" w:eastAsia="仿宋" w:cs="仿宋"/>
                <w:spacing w:val="-2"/>
                <w:sz w:val="24"/>
                <w:szCs w:val="24"/>
              </w:rPr>
              <w:t>三级消缺人</w:t>
            </w:r>
          </w:p>
        </w:tc>
        <w:tc>
          <w:tcPr>
            <w:tcW w:w="2135" w:type="dxa"/>
            <w:shd w:val="clear" w:color="auto" w:fill="C7DAF1"/>
            <w:noWrap w:val="0"/>
            <w:vAlign w:val="top"/>
          </w:tcPr>
          <w:p w14:paraId="6FA906F9">
            <w:pPr>
              <w:spacing w:before="121" w:line="220" w:lineRule="auto"/>
              <w:ind w:left="112" w:leftChars="0"/>
              <w:rPr>
                <w:rFonts w:hint="default" w:ascii="仿宋" w:hAnsi="仿宋" w:eastAsia="仿宋" w:cs="仿宋"/>
                <w:kern w:val="2"/>
                <w:sz w:val="24"/>
                <w:szCs w:val="24"/>
                <w:lang w:val="en-US" w:eastAsia="zh-CN" w:bidi="ar-SA"/>
              </w:rPr>
            </w:pPr>
            <w:r>
              <w:rPr>
                <w:rFonts w:hint="default" w:ascii="仿宋" w:hAnsi="仿宋" w:eastAsia="仿宋" w:cs="仿宋"/>
                <w:spacing w:val="-2"/>
                <w:sz w:val="24"/>
                <w:szCs w:val="24"/>
                <w:lang w:val="en-US" w:eastAsia="zh"/>
              </w:rPr>
              <w:t>广东火电</w:t>
            </w:r>
            <w:r>
              <w:rPr>
                <w:rFonts w:hint="default" w:ascii="仿宋" w:hAnsi="仿宋" w:eastAsia="仿宋" w:cs="仿宋"/>
                <w:spacing w:val="-2"/>
                <w:sz w:val="24"/>
                <w:szCs w:val="24"/>
                <w:lang w:val="en-US" w:eastAsia="zh-CN"/>
              </w:rPr>
              <w:t>：程荣宪</w:t>
            </w:r>
          </w:p>
        </w:tc>
        <w:tc>
          <w:tcPr>
            <w:tcW w:w="1849" w:type="dxa"/>
            <w:gridSpan w:val="2"/>
            <w:shd w:val="clear" w:color="auto" w:fill="C7DAF1"/>
            <w:noWrap w:val="0"/>
            <w:vAlign w:val="top"/>
          </w:tcPr>
          <w:p w14:paraId="6A2F54E2">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2"/>
                <w:sz w:val="24"/>
                <w:szCs w:val="24"/>
                <w:lang w:val="en-US" w:eastAsia="zh-CN"/>
              </w:rPr>
              <w:t>处理情况</w:t>
            </w:r>
          </w:p>
        </w:tc>
        <w:tc>
          <w:tcPr>
            <w:tcW w:w="3072" w:type="dxa"/>
            <w:tcBorders>
              <w:right w:val="single" w:color="000000" w:sz="10" w:space="0"/>
            </w:tcBorders>
            <w:shd w:val="clear" w:color="auto" w:fill="C7DAF1"/>
            <w:noWrap w:val="0"/>
            <w:vAlign w:val="top"/>
          </w:tcPr>
          <w:p w14:paraId="762582B9">
            <w:pPr>
              <w:spacing w:line="360" w:lineRule="auto"/>
              <w:rPr>
                <w:rFonts w:hint="default" w:ascii="仿宋" w:hAnsi="仿宋" w:eastAsia="仿宋" w:cs="仿宋"/>
                <w:sz w:val="24"/>
                <w:szCs w:val="24"/>
              </w:rPr>
            </w:pPr>
            <w:r>
              <w:rPr>
                <w:rFonts w:hint="default" w:ascii="仿宋" w:hAnsi="仿宋" w:eastAsia="仿宋" w:cs="仿宋"/>
                <w:sz w:val="24"/>
                <w:lang w:eastAsia="zh-CN"/>
              </w:rPr>
              <w:t>缺陷已处理</w:t>
            </w:r>
          </w:p>
        </w:tc>
      </w:tr>
      <w:tr w14:paraId="0C56020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7" w:hRule="atLeast"/>
        </w:trPr>
        <w:tc>
          <w:tcPr>
            <w:tcW w:w="1469" w:type="dxa"/>
            <w:tcBorders>
              <w:left w:val="single" w:color="000000" w:sz="10" w:space="0"/>
            </w:tcBorders>
            <w:shd w:val="clear" w:color="auto" w:fill="DCD8C2"/>
            <w:noWrap w:val="0"/>
            <w:vAlign w:val="top"/>
          </w:tcPr>
          <w:p w14:paraId="2549DA6F">
            <w:pPr>
              <w:spacing w:before="121" w:line="220" w:lineRule="auto"/>
              <w:ind w:left="129" w:leftChars="0"/>
              <w:rPr>
                <w:rFonts w:hint="default" w:ascii="仿宋" w:hAnsi="仿宋" w:eastAsia="仿宋" w:cs="仿宋"/>
                <w:sz w:val="24"/>
                <w:szCs w:val="24"/>
              </w:rPr>
            </w:pPr>
            <w:r>
              <w:rPr>
                <w:rFonts w:hint="default" w:ascii="仿宋" w:hAnsi="仿宋" w:eastAsia="仿宋" w:cs="仿宋"/>
                <w:spacing w:val="-7"/>
                <w:sz w:val="24"/>
                <w:szCs w:val="24"/>
              </w:rPr>
              <w:t>四级验收人</w:t>
            </w:r>
          </w:p>
        </w:tc>
        <w:tc>
          <w:tcPr>
            <w:tcW w:w="2135" w:type="dxa"/>
            <w:shd w:val="clear" w:color="auto" w:fill="DCD8C2"/>
            <w:noWrap w:val="0"/>
            <w:vAlign w:val="top"/>
          </w:tcPr>
          <w:p w14:paraId="0485210D">
            <w:pPr>
              <w:spacing w:before="121" w:line="220" w:lineRule="auto"/>
              <w:ind w:left="112" w:leftChars="0"/>
              <w:rPr>
                <w:rFonts w:hint="default" w:ascii="仿宋" w:hAnsi="仿宋" w:eastAsia="仿宋" w:cs="仿宋"/>
                <w:sz w:val="24"/>
                <w:szCs w:val="24"/>
              </w:rPr>
            </w:pPr>
            <w:r>
              <w:rPr>
                <w:rFonts w:hint="default" w:ascii="仿宋" w:hAnsi="仿宋" w:eastAsia="仿宋" w:cs="仿宋"/>
                <w:sz w:val="24"/>
                <w:szCs w:val="24"/>
                <w:lang w:val="en-US" w:eastAsia="zh-CN"/>
              </w:rPr>
              <w:t>山东龙源:张伟刚</w:t>
            </w:r>
          </w:p>
        </w:tc>
        <w:tc>
          <w:tcPr>
            <w:tcW w:w="1849" w:type="dxa"/>
            <w:gridSpan w:val="2"/>
            <w:shd w:val="clear" w:color="auto" w:fill="DCD8C2"/>
            <w:noWrap w:val="0"/>
            <w:vAlign w:val="top"/>
          </w:tcPr>
          <w:p w14:paraId="723F09BD">
            <w:pPr>
              <w:spacing w:before="121" w:line="220" w:lineRule="auto"/>
              <w:ind w:left="112" w:leftChars="0"/>
              <w:rPr>
                <w:rFonts w:hint="default" w:ascii="仿宋" w:hAnsi="仿宋" w:eastAsia="仿宋" w:cs="仿宋"/>
                <w:sz w:val="24"/>
                <w:szCs w:val="24"/>
              </w:rPr>
            </w:pPr>
            <w:r>
              <w:rPr>
                <w:rFonts w:hint="default" w:ascii="仿宋" w:hAnsi="仿宋" w:eastAsia="仿宋" w:cs="仿宋"/>
                <w:spacing w:val="-3"/>
                <w:sz w:val="24"/>
                <w:szCs w:val="24"/>
              </w:rPr>
              <w:t>验收情况</w:t>
            </w:r>
          </w:p>
        </w:tc>
        <w:tc>
          <w:tcPr>
            <w:tcW w:w="3072" w:type="dxa"/>
            <w:tcBorders>
              <w:right w:val="single" w:color="000000" w:sz="10" w:space="0"/>
            </w:tcBorders>
            <w:shd w:val="clear" w:color="auto" w:fill="DCD8C2"/>
            <w:noWrap w:val="0"/>
            <w:vAlign w:val="top"/>
          </w:tcPr>
          <w:p w14:paraId="07063B34">
            <w:pPr>
              <w:spacing w:line="360" w:lineRule="auto"/>
              <w:rPr>
                <w:rFonts w:hint="default" w:ascii="仿宋" w:hAnsi="仿宋" w:eastAsia="仿宋" w:cs="仿宋"/>
                <w:sz w:val="24"/>
                <w:szCs w:val="24"/>
              </w:rPr>
            </w:pPr>
            <w:r>
              <w:rPr>
                <w:rFonts w:hint="default" w:ascii="仿宋" w:hAnsi="仿宋" w:eastAsia="仿宋" w:cs="仿宋"/>
                <w:sz w:val="24"/>
                <w:lang w:eastAsia="zh-CN"/>
              </w:rPr>
              <w:t>验收合格</w:t>
            </w:r>
          </w:p>
        </w:tc>
      </w:tr>
      <w:tr w14:paraId="38053CB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tcBorders>
            <w:noWrap w:val="0"/>
            <w:vAlign w:val="top"/>
          </w:tcPr>
          <w:p w14:paraId="7606E013">
            <w:pPr>
              <w:spacing w:before="59" w:line="204" w:lineRule="auto"/>
              <w:ind w:left="1648"/>
              <w:rPr>
                <w:rFonts w:hint="default" w:ascii="仿宋" w:hAnsi="仿宋" w:eastAsia="仿宋" w:cs="仿宋"/>
                <w:sz w:val="24"/>
                <w:szCs w:val="24"/>
              </w:rPr>
            </w:pPr>
            <w:r>
              <w:rPr>
                <w:rFonts w:hint="default" w:ascii="仿宋" w:hAnsi="仿宋" w:eastAsia="仿宋" w:cs="仿宋"/>
                <w:spacing w:val="-3"/>
                <w:sz w:val="24"/>
                <w:szCs w:val="24"/>
              </w:rPr>
              <w:t>缺陷照片</w:t>
            </w:r>
          </w:p>
        </w:tc>
        <w:tc>
          <w:tcPr>
            <w:tcW w:w="4262" w:type="dxa"/>
            <w:gridSpan w:val="2"/>
            <w:tcBorders>
              <w:right w:val="single" w:color="000000" w:sz="10" w:space="0"/>
            </w:tcBorders>
            <w:noWrap w:val="0"/>
            <w:vAlign w:val="top"/>
          </w:tcPr>
          <w:p w14:paraId="55408AB1">
            <w:pPr>
              <w:spacing w:before="59" w:line="204" w:lineRule="auto"/>
              <w:ind w:left="1542"/>
              <w:rPr>
                <w:rFonts w:hint="default" w:ascii="仿宋" w:hAnsi="仿宋" w:eastAsia="仿宋" w:cs="仿宋"/>
                <w:sz w:val="24"/>
                <w:szCs w:val="24"/>
              </w:rPr>
            </w:pPr>
            <w:r>
              <w:rPr>
                <w:rFonts w:hint="default" w:ascii="仿宋" w:hAnsi="仿宋" w:eastAsia="仿宋" w:cs="仿宋"/>
                <w:spacing w:val="-3"/>
                <w:sz w:val="24"/>
                <w:szCs w:val="24"/>
              </w:rPr>
              <w:t>处理后照片</w:t>
            </w:r>
          </w:p>
        </w:tc>
      </w:tr>
      <w:tr w14:paraId="3BC2CFA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bottom w:val="single" w:color="000000" w:sz="10" w:space="0"/>
            </w:tcBorders>
            <w:noWrap w:val="0"/>
            <w:vAlign w:val="top"/>
          </w:tcPr>
          <w:p w14:paraId="5D9E88B9">
            <w:pPr>
              <w:tabs>
                <w:tab w:val="left" w:pos="1572"/>
              </w:tabs>
              <w:spacing w:before="59" w:line="204" w:lineRule="auto"/>
              <w:jc w:val="center"/>
              <w:rPr>
                <w:rFonts w:hint="eastAsia" w:ascii="宋体" w:hAnsi="宋体" w:eastAsia="宋体" w:cs="宋体"/>
                <w:spacing w:val="-3"/>
                <w:sz w:val="24"/>
                <w:szCs w:val="24"/>
                <w:lang w:eastAsia="zh-CN"/>
              </w:rPr>
            </w:pPr>
          </w:p>
        </w:tc>
        <w:tc>
          <w:tcPr>
            <w:tcW w:w="4262" w:type="dxa"/>
            <w:gridSpan w:val="2"/>
            <w:tcBorders>
              <w:bottom w:val="single" w:color="000000" w:sz="10" w:space="0"/>
              <w:right w:val="single" w:color="000000" w:sz="10" w:space="0"/>
            </w:tcBorders>
            <w:noWrap w:val="0"/>
            <w:vAlign w:val="top"/>
          </w:tcPr>
          <w:p w14:paraId="2B4308E8">
            <w:pPr>
              <w:spacing w:before="59" w:line="204" w:lineRule="auto"/>
              <w:jc w:val="center"/>
              <w:rPr>
                <w:rFonts w:hint="eastAsia" w:ascii="宋体" w:hAnsi="宋体" w:eastAsia="宋体" w:cs="宋体"/>
                <w:spacing w:val="-3"/>
                <w:sz w:val="24"/>
                <w:szCs w:val="24"/>
                <w:lang w:eastAsia="zh-CN"/>
              </w:rPr>
            </w:pPr>
          </w:p>
        </w:tc>
      </w:tr>
    </w:tbl>
    <w:p w14:paraId="1E48B33D">
      <w:pPr>
        <w:pStyle w:val="12"/>
        <w:outlineLvl w:val="9"/>
        <w:rPr>
          <w:rFonts w:hint="default" w:ascii="仿宋" w:hAnsi="仿宋" w:eastAsia="仿宋" w:cs="仿宋"/>
          <w:sz w:val="32"/>
          <w:szCs w:val="32"/>
          <w:lang w:val="en-US" w:eastAsia="zh-CN"/>
        </w:rPr>
      </w:pPr>
      <w:r>
        <w:rPr>
          <w:rFonts w:hint="default" w:ascii="仿宋" w:hAnsi="仿宋" w:eastAsia="仿宋" w:cs="仿宋"/>
          <w:sz w:val="32"/>
          <w:szCs w:val="32"/>
          <w:lang w:val="en-US" w:eastAsia="zh-CN"/>
        </w:rPr>
        <w:t>4）第一层省煤器管散热鳍片普遍脱开。</w:t>
      </w:r>
    </w:p>
    <w:tbl>
      <w:tblPr>
        <w:tblStyle w:val="25"/>
        <w:tblW w:w="8525"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69"/>
        <w:gridCol w:w="2135"/>
        <w:gridCol w:w="659"/>
        <w:gridCol w:w="1190"/>
        <w:gridCol w:w="3072"/>
      </w:tblGrid>
      <w:tr w14:paraId="365D66D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trPr>
        <w:tc>
          <w:tcPr>
            <w:tcW w:w="1469" w:type="dxa"/>
            <w:tcBorders>
              <w:top w:val="single" w:color="000000" w:sz="10" w:space="0"/>
              <w:left w:val="single" w:color="000000" w:sz="10" w:space="0"/>
            </w:tcBorders>
            <w:shd w:val="clear" w:color="auto" w:fill="C2D69B"/>
            <w:noWrap w:val="0"/>
            <w:vAlign w:val="top"/>
          </w:tcPr>
          <w:p w14:paraId="52540B08">
            <w:pPr>
              <w:spacing w:before="120" w:line="220" w:lineRule="auto"/>
              <w:ind w:left="111" w:leftChars="0"/>
              <w:rPr>
                <w:rFonts w:ascii="宋体" w:hAnsi="宋体" w:eastAsia="宋体" w:cs="宋体"/>
                <w:sz w:val="24"/>
                <w:szCs w:val="24"/>
              </w:rPr>
            </w:pPr>
            <w:r>
              <w:rPr>
                <w:rFonts w:ascii="宋体" w:hAnsi="宋体" w:eastAsia="宋体" w:cs="宋体"/>
                <w:spacing w:val="-3"/>
                <w:sz w:val="24"/>
                <w:szCs w:val="24"/>
              </w:rPr>
              <w:t>一级检查人</w:t>
            </w:r>
          </w:p>
        </w:tc>
        <w:tc>
          <w:tcPr>
            <w:tcW w:w="2135" w:type="dxa"/>
            <w:tcBorders>
              <w:top w:val="single" w:color="000000" w:sz="10" w:space="0"/>
            </w:tcBorders>
            <w:shd w:val="clear" w:color="auto" w:fill="C2D69B"/>
            <w:noWrap w:val="0"/>
            <w:vAlign w:val="top"/>
          </w:tcPr>
          <w:p w14:paraId="725E4F80">
            <w:pPr>
              <w:spacing w:before="120" w:line="220" w:lineRule="auto"/>
              <w:ind w:left="112" w:leftChars="0"/>
              <w:rPr>
                <w:rFonts w:hint="default" w:ascii="宋体" w:hAnsi="宋体" w:eastAsia="宋体" w:cs="宋体"/>
                <w:sz w:val="24"/>
                <w:szCs w:val="24"/>
                <w:lang w:val="en-US"/>
              </w:rPr>
            </w:pPr>
            <w:r>
              <w:rPr>
                <w:rFonts w:hint="eastAsia" w:ascii="宋体" w:hAnsi="宋体" w:eastAsia="宋体" w:cs="宋体"/>
                <w:sz w:val="24"/>
                <w:szCs w:val="24"/>
                <w:lang w:val="en-US" w:eastAsia="zh-CN"/>
              </w:rPr>
              <w:t>山东龙源:</w:t>
            </w:r>
            <w:r>
              <w:rPr>
                <w:rFonts w:hint="eastAsia" w:ascii="宋体" w:hAnsi="宋体" w:cs="宋体"/>
                <w:sz w:val="24"/>
                <w:szCs w:val="24"/>
                <w:lang w:val="en-US" w:eastAsia="zh-CN"/>
              </w:rPr>
              <w:t>楚银保</w:t>
            </w:r>
          </w:p>
        </w:tc>
        <w:tc>
          <w:tcPr>
            <w:tcW w:w="1849" w:type="dxa"/>
            <w:gridSpan w:val="2"/>
            <w:tcBorders>
              <w:top w:val="single" w:color="000000" w:sz="10" w:space="0"/>
            </w:tcBorders>
            <w:shd w:val="clear" w:color="auto" w:fill="C2D69B"/>
            <w:noWrap w:val="0"/>
            <w:vAlign w:val="top"/>
          </w:tcPr>
          <w:p w14:paraId="25EBBE5B">
            <w:pPr>
              <w:spacing w:before="120" w:line="220" w:lineRule="auto"/>
              <w:ind w:left="112" w:leftChars="0"/>
              <w:rPr>
                <w:rFonts w:ascii="宋体" w:hAnsi="宋体" w:eastAsia="宋体" w:cs="宋体"/>
                <w:sz w:val="24"/>
                <w:szCs w:val="24"/>
              </w:rPr>
            </w:pPr>
            <w:r>
              <w:rPr>
                <w:rFonts w:ascii="宋体" w:hAnsi="宋体" w:eastAsia="宋体" w:cs="宋体"/>
                <w:spacing w:val="-2"/>
                <w:sz w:val="24"/>
                <w:szCs w:val="24"/>
              </w:rPr>
              <w:t>初步处理意见</w:t>
            </w:r>
          </w:p>
        </w:tc>
        <w:tc>
          <w:tcPr>
            <w:tcW w:w="3072" w:type="dxa"/>
            <w:tcBorders>
              <w:top w:val="single" w:color="000000" w:sz="10" w:space="0"/>
              <w:right w:val="single" w:color="000000" w:sz="10" w:space="0"/>
            </w:tcBorders>
            <w:shd w:val="clear" w:color="auto" w:fill="C2D69B"/>
            <w:noWrap w:val="0"/>
            <w:vAlign w:val="top"/>
          </w:tcPr>
          <w:p w14:paraId="2BE455FB">
            <w:pPr>
              <w:spacing w:before="120" w:line="221" w:lineRule="auto"/>
              <w:jc w:val="both"/>
              <w:rPr>
                <w:rFonts w:hint="eastAsia" w:ascii="宋体" w:hAnsi="宋体" w:eastAsia="宋体" w:cs="宋体"/>
                <w:sz w:val="24"/>
                <w:szCs w:val="24"/>
                <w:lang w:val="en-US" w:eastAsia="zh"/>
              </w:rPr>
            </w:pPr>
            <w:r>
              <w:rPr>
                <w:rFonts w:hint="eastAsia" w:ascii="宋体" w:hAnsi="宋体" w:cs="宋体"/>
                <w:sz w:val="24"/>
                <w:szCs w:val="24"/>
                <w:lang w:val="en-US" w:eastAsia="zh"/>
              </w:rPr>
              <w:t>恢复鳍片</w:t>
            </w:r>
          </w:p>
        </w:tc>
      </w:tr>
      <w:tr w14:paraId="30661B0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FBD4B4"/>
            <w:noWrap w:val="0"/>
            <w:vAlign w:val="top"/>
          </w:tcPr>
          <w:p w14:paraId="430D2647">
            <w:pPr>
              <w:spacing w:before="118" w:line="220" w:lineRule="auto"/>
              <w:ind w:left="111" w:leftChars="0"/>
              <w:rPr>
                <w:rFonts w:ascii="宋体" w:hAnsi="宋体" w:eastAsia="宋体" w:cs="宋体"/>
                <w:sz w:val="24"/>
                <w:szCs w:val="24"/>
              </w:rPr>
            </w:pPr>
            <w:r>
              <w:rPr>
                <w:rFonts w:ascii="宋体" w:hAnsi="宋体" w:eastAsia="宋体" w:cs="宋体"/>
                <w:spacing w:val="-3"/>
                <w:sz w:val="24"/>
                <w:szCs w:val="24"/>
              </w:rPr>
              <w:t>二级责任人</w:t>
            </w:r>
          </w:p>
        </w:tc>
        <w:tc>
          <w:tcPr>
            <w:tcW w:w="2135" w:type="dxa"/>
            <w:shd w:val="clear" w:color="auto" w:fill="FBD4B4"/>
            <w:noWrap w:val="0"/>
            <w:vAlign w:val="top"/>
          </w:tcPr>
          <w:p w14:paraId="1890D5C6">
            <w:pPr>
              <w:spacing w:before="118" w:line="219" w:lineRule="auto"/>
              <w:ind w:left="111" w:leftChars="0"/>
              <w:rPr>
                <w:rFonts w:ascii="宋体" w:hAnsi="宋体" w:eastAsia="宋体" w:cs="宋体"/>
                <w:sz w:val="24"/>
                <w:szCs w:val="24"/>
              </w:rPr>
            </w:pPr>
            <w:r>
              <w:rPr>
                <w:rFonts w:ascii="宋体" w:hAnsi="宋体" w:eastAsia="宋体" w:cs="宋体"/>
                <w:spacing w:val="-2"/>
                <w:sz w:val="24"/>
                <w:szCs w:val="24"/>
              </w:rPr>
              <w:t>点检：</w:t>
            </w:r>
            <w:r>
              <w:rPr>
                <w:rFonts w:hint="eastAsia" w:ascii="宋体" w:hAnsi="宋体" w:eastAsia="宋体" w:cs="宋体"/>
                <w:spacing w:val="-2"/>
                <w:sz w:val="24"/>
                <w:szCs w:val="24"/>
                <w:lang w:val="en-US" w:eastAsia="zh-CN"/>
              </w:rPr>
              <w:t>宋捷</w:t>
            </w:r>
          </w:p>
        </w:tc>
        <w:tc>
          <w:tcPr>
            <w:tcW w:w="1849" w:type="dxa"/>
            <w:gridSpan w:val="2"/>
            <w:shd w:val="clear" w:color="auto" w:fill="FBD4B4"/>
            <w:noWrap w:val="0"/>
            <w:vAlign w:val="top"/>
          </w:tcPr>
          <w:p w14:paraId="22E7A570">
            <w:pPr>
              <w:spacing w:before="121" w:line="220" w:lineRule="auto"/>
              <w:ind w:left="112" w:leftChars="0"/>
              <w:rPr>
                <w:rFonts w:ascii="宋体" w:hAnsi="宋体" w:eastAsia="宋体" w:cs="宋体"/>
                <w:sz w:val="24"/>
                <w:szCs w:val="24"/>
              </w:rPr>
            </w:pPr>
            <w:r>
              <w:rPr>
                <w:rFonts w:hint="eastAsia" w:ascii="宋体" w:hAnsi="宋体" w:eastAsia="宋体" w:cs="宋体"/>
                <w:spacing w:val="-2"/>
                <w:sz w:val="24"/>
                <w:szCs w:val="24"/>
                <w:lang w:val="en-US" w:eastAsia="zh-CN"/>
              </w:rPr>
              <w:t>最终处理意见</w:t>
            </w:r>
          </w:p>
        </w:tc>
        <w:tc>
          <w:tcPr>
            <w:tcW w:w="3072" w:type="dxa"/>
            <w:tcBorders>
              <w:right w:val="single" w:color="000000" w:sz="10" w:space="0"/>
            </w:tcBorders>
            <w:shd w:val="clear" w:color="auto" w:fill="FBD4B4"/>
            <w:noWrap w:val="0"/>
            <w:vAlign w:val="top"/>
          </w:tcPr>
          <w:p w14:paraId="53D85CBC">
            <w:pPr>
              <w:spacing w:line="360" w:lineRule="auto"/>
              <w:rPr>
                <w:rFonts w:ascii="Arial"/>
                <w:sz w:val="24"/>
                <w:szCs w:val="24"/>
              </w:rPr>
            </w:pPr>
            <w:r>
              <w:rPr>
                <w:rFonts w:hint="eastAsia" w:cs="Times New Roman"/>
                <w:sz w:val="24"/>
                <w:lang w:val="en-US" w:eastAsia="zh"/>
              </w:rPr>
              <w:t>同意</w:t>
            </w:r>
            <w:r>
              <w:rPr>
                <w:rFonts w:hint="eastAsia" w:ascii="Times New Roman" w:hAnsi="Times New Roman" w:eastAsia="宋体" w:cs="Times New Roman"/>
                <w:sz w:val="24"/>
                <w:lang w:val="en-US" w:eastAsia="zh-CN"/>
              </w:rPr>
              <w:t>上述处理</w:t>
            </w:r>
          </w:p>
        </w:tc>
      </w:tr>
      <w:tr w14:paraId="457744C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C7DAF1"/>
            <w:noWrap w:val="0"/>
            <w:vAlign w:val="top"/>
          </w:tcPr>
          <w:p w14:paraId="08CAE98C">
            <w:pPr>
              <w:spacing w:before="119" w:line="221" w:lineRule="auto"/>
              <w:ind w:left="107" w:leftChars="0"/>
              <w:rPr>
                <w:rFonts w:ascii="宋体" w:hAnsi="宋体" w:eastAsia="宋体" w:cs="宋体"/>
                <w:sz w:val="24"/>
                <w:szCs w:val="24"/>
              </w:rPr>
            </w:pPr>
            <w:r>
              <w:rPr>
                <w:rFonts w:ascii="宋体" w:hAnsi="宋体" w:eastAsia="宋体" w:cs="宋体"/>
                <w:spacing w:val="-2"/>
                <w:sz w:val="24"/>
                <w:szCs w:val="24"/>
              </w:rPr>
              <w:t>三级消缺人</w:t>
            </w:r>
          </w:p>
        </w:tc>
        <w:tc>
          <w:tcPr>
            <w:tcW w:w="2135" w:type="dxa"/>
            <w:shd w:val="clear" w:color="auto" w:fill="C7DAF1"/>
            <w:noWrap w:val="0"/>
            <w:vAlign w:val="top"/>
          </w:tcPr>
          <w:p w14:paraId="26B08FBE">
            <w:pPr>
              <w:spacing w:before="121" w:line="220" w:lineRule="auto"/>
              <w:ind w:left="112" w:leftChars="0"/>
              <w:rPr>
                <w:rFonts w:ascii="Arial" w:hAnsi="Times New Roman" w:eastAsia="宋体" w:cs="Times New Roman"/>
                <w:kern w:val="2"/>
                <w:sz w:val="24"/>
                <w:szCs w:val="24"/>
                <w:lang w:val="en-US" w:eastAsia="zh-CN" w:bidi="ar-SA"/>
              </w:rPr>
            </w:pPr>
            <w:r>
              <w:rPr>
                <w:rFonts w:hint="eastAsia" w:ascii="宋体" w:hAnsi="宋体" w:eastAsia="宋体" w:cs="宋体"/>
                <w:spacing w:val="-2"/>
                <w:sz w:val="24"/>
                <w:szCs w:val="24"/>
                <w:lang w:val="en-US" w:eastAsia="zh"/>
              </w:rPr>
              <w:t>广东火电</w:t>
            </w:r>
            <w:r>
              <w:rPr>
                <w:rFonts w:hint="eastAsia" w:ascii="宋体" w:hAnsi="宋体" w:eastAsia="宋体" w:cs="宋体"/>
                <w:spacing w:val="-2"/>
                <w:sz w:val="24"/>
                <w:szCs w:val="24"/>
                <w:lang w:val="en-US" w:eastAsia="zh-CN"/>
              </w:rPr>
              <w:t>：程荣宪</w:t>
            </w:r>
          </w:p>
        </w:tc>
        <w:tc>
          <w:tcPr>
            <w:tcW w:w="1849" w:type="dxa"/>
            <w:gridSpan w:val="2"/>
            <w:shd w:val="clear" w:color="auto" w:fill="C7DAF1"/>
            <w:noWrap w:val="0"/>
            <w:vAlign w:val="top"/>
          </w:tcPr>
          <w:p w14:paraId="50CA2572">
            <w:pPr>
              <w:spacing w:before="121" w:line="220" w:lineRule="auto"/>
              <w:ind w:left="112" w:leftChars="0"/>
              <w:rPr>
                <w:rFonts w:ascii="宋体" w:hAnsi="宋体" w:eastAsia="宋体" w:cs="宋体"/>
                <w:sz w:val="24"/>
                <w:szCs w:val="24"/>
              </w:rPr>
            </w:pPr>
            <w:r>
              <w:rPr>
                <w:rFonts w:hint="eastAsia" w:ascii="宋体" w:hAnsi="宋体" w:eastAsia="宋体" w:cs="宋体"/>
                <w:spacing w:val="-2"/>
                <w:sz w:val="24"/>
                <w:szCs w:val="24"/>
                <w:lang w:val="en-US" w:eastAsia="zh-CN"/>
              </w:rPr>
              <w:t>处理情况</w:t>
            </w:r>
          </w:p>
        </w:tc>
        <w:tc>
          <w:tcPr>
            <w:tcW w:w="3072" w:type="dxa"/>
            <w:tcBorders>
              <w:right w:val="single" w:color="000000" w:sz="10" w:space="0"/>
            </w:tcBorders>
            <w:shd w:val="clear" w:color="auto" w:fill="C7DAF1"/>
            <w:noWrap w:val="0"/>
            <w:vAlign w:val="top"/>
          </w:tcPr>
          <w:p w14:paraId="11EB65BA">
            <w:pPr>
              <w:spacing w:line="360" w:lineRule="auto"/>
              <w:rPr>
                <w:rFonts w:hint="default" w:ascii="Arial" w:eastAsia="宋体"/>
                <w:sz w:val="24"/>
                <w:szCs w:val="24"/>
                <w:lang w:val="en-US" w:eastAsia="zh-CN"/>
              </w:rPr>
            </w:pPr>
            <w:r>
              <w:rPr>
                <w:rFonts w:hint="eastAsia" w:ascii="Arial"/>
                <w:sz w:val="24"/>
                <w:szCs w:val="24"/>
                <w:lang w:val="en-US" w:eastAsia="zh-CN"/>
              </w:rPr>
              <w:t>不影响</w:t>
            </w:r>
          </w:p>
        </w:tc>
      </w:tr>
      <w:tr w14:paraId="42FD794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7" w:hRule="atLeast"/>
        </w:trPr>
        <w:tc>
          <w:tcPr>
            <w:tcW w:w="1469" w:type="dxa"/>
            <w:tcBorders>
              <w:left w:val="single" w:color="000000" w:sz="10" w:space="0"/>
            </w:tcBorders>
            <w:shd w:val="clear" w:color="auto" w:fill="DCD8C2"/>
            <w:noWrap w:val="0"/>
            <w:vAlign w:val="top"/>
          </w:tcPr>
          <w:p w14:paraId="0543D6F6">
            <w:pPr>
              <w:spacing w:before="121" w:line="220" w:lineRule="auto"/>
              <w:ind w:left="129" w:leftChars="0"/>
              <w:rPr>
                <w:rFonts w:ascii="宋体" w:hAnsi="宋体" w:eastAsia="宋体" w:cs="宋体"/>
                <w:sz w:val="24"/>
                <w:szCs w:val="24"/>
              </w:rPr>
            </w:pPr>
            <w:r>
              <w:rPr>
                <w:rFonts w:ascii="宋体" w:hAnsi="宋体" w:eastAsia="宋体" w:cs="宋体"/>
                <w:spacing w:val="-7"/>
                <w:sz w:val="24"/>
                <w:szCs w:val="24"/>
              </w:rPr>
              <w:t>四级验收人</w:t>
            </w:r>
          </w:p>
        </w:tc>
        <w:tc>
          <w:tcPr>
            <w:tcW w:w="2135" w:type="dxa"/>
            <w:shd w:val="clear" w:color="auto" w:fill="DCD8C2"/>
            <w:noWrap w:val="0"/>
            <w:vAlign w:val="top"/>
          </w:tcPr>
          <w:p w14:paraId="684D205D">
            <w:pPr>
              <w:spacing w:before="121" w:line="220" w:lineRule="auto"/>
              <w:ind w:left="112" w:leftChars="0"/>
              <w:rPr>
                <w:rFonts w:ascii="宋体" w:hAnsi="宋体" w:eastAsia="宋体" w:cs="宋体"/>
                <w:sz w:val="24"/>
                <w:szCs w:val="24"/>
              </w:rPr>
            </w:pPr>
            <w:r>
              <w:rPr>
                <w:rFonts w:hint="eastAsia" w:ascii="宋体" w:hAnsi="宋体" w:eastAsia="宋体" w:cs="宋体"/>
                <w:sz w:val="24"/>
                <w:szCs w:val="24"/>
                <w:lang w:val="en-US" w:eastAsia="zh-CN"/>
              </w:rPr>
              <w:t>山东龙源:</w:t>
            </w:r>
            <w:r>
              <w:rPr>
                <w:rFonts w:hint="eastAsia" w:ascii="宋体" w:hAnsi="宋体" w:cs="宋体"/>
                <w:sz w:val="24"/>
                <w:szCs w:val="24"/>
                <w:lang w:val="en-US" w:eastAsia="zh-CN"/>
              </w:rPr>
              <w:t>张伟刚</w:t>
            </w:r>
          </w:p>
        </w:tc>
        <w:tc>
          <w:tcPr>
            <w:tcW w:w="1849" w:type="dxa"/>
            <w:gridSpan w:val="2"/>
            <w:shd w:val="clear" w:color="auto" w:fill="DCD8C2"/>
            <w:noWrap w:val="0"/>
            <w:vAlign w:val="top"/>
          </w:tcPr>
          <w:p w14:paraId="5F140F19">
            <w:pPr>
              <w:spacing w:before="121" w:line="220" w:lineRule="auto"/>
              <w:ind w:left="112" w:leftChars="0"/>
              <w:rPr>
                <w:rFonts w:ascii="宋体" w:hAnsi="宋体" w:eastAsia="宋体" w:cs="宋体"/>
                <w:sz w:val="24"/>
                <w:szCs w:val="24"/>
              </w:rPr>
            </w:pPr>
            <w:r>
              <w:rPr>
                <w:rFonts w:ascii="宋体" w:hAnsi="宋体" w:eastAsia="宋体" w:cs="宋体"/>
                <w:spacing w:val="-3"/>
                <w:sz w:val="24"/>
                <w:szCs w:val="24"/>
              </w:rPr>
              <w:t>验收情况</w:t>
            </w:r>
          </w:p>
        </w:tc>
        <w:tc>
          <w:tcPr>
            <w:tcW w:w="3072" w:type="dxa"/>
            <w:tcBorders>
              <w:right w:val="single" w:color="000000" w:sz="10" w:space="0"/>
            </w:tcBorders>
            <w:shd w:val="clear" w:color="auto" w:fill="DCD8C2"/>
            <w:noWrap w:val="0"/>
            <w:vAlign w:val="top"/>
          </w:tcPr>
          <w:p w14:paraId="6667FE74">
            <w:pPr>
              <w:spacing w:line="360" w:lineRule="auto"/>
              <w:rPr>
                <w:rFonts w:hint="default" w:ascii="Arial" w:eastAsia="宋体"/>
                <w:sz w:val="24"/>
                <w:szCs w:val="24"/>
                <w:lang w:val="en-US" w:eastAsia="zh-CN"/>
              </w:rPr>
            </w:pPr>
            <w:r>
              <w:rPr>
                <w:rFonts w:hint="eastAsia" w:ascii="Arial"/>
                <w:sz w:val="24"/>
                <w:szCs w:val="24"/>
                <w:lang w:val="en-US" w:eastAsia="zh-CN"/>
              </w:rPr>
              <w:t>未处理</w:t>
            </w:r>
          </w:p>
        </w:tc>
      </w:tr>
      <w:tr w14:paraId="7F13FB8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tcBorders>
            <w:noWrap w:val="0"/>
            <w:vAlign w:val="top"/>
          </w:tcPr>
          <w:p w14:paraId="7C836304">
            <w:pPr>
              <w:spacing w:before="59" w:line="204" w:lineRule="auto"/>
              <w:ind w:left="1648"/>
              <w:rPr>
                <w:rFonts w:ascii="宋体" w:hAnsi="宋体" w:eastAsia="宋体" w:cs="宋体"/>
                <w:sz w:val="24"/>
                <w:szCs w:val="24"/>
              </w:rPr>
            </w:pPr>
            <w:r>
              <w:rPr>
                <w:rFonts w:ascii="宋体" w:hAnsi="宋体" w:eastAsia="宋体" w:cs="宋体"/>
                <w:spacing w:val="-3"/>
                <w:sz w:val="24"/>
                <w:szCs w:val="24"/>
              </w:rPr>
              <w:t>缺陷照片</w:t>
            </w:r>
          </w:p>
        </w:tc>
        <w:tc>
          <w:tcPr>
            <w:tcW w:w="4262" w:type="dxa"/>
            <w:gridSpan w:val="2"/>
            <w:tcBorders>
              <w:right w:val="single" w:color="000000" w:sz="10" w:space="0"/>
            </w:tcBorders>
            <w:noWrap w:val="0"/>
            <w:vAlign w:val="top"/>
          </w:tcPr>
          <w:p w14:paraId="1A68EFB9">
            <w:pPr>
              <w:spacing w:before="59" w:line="204" w:lineRule="auto"/>
              <w:ind w:left="1542"/>
              <w:rPr>
                <w:rFonts w:ascii="宋体" w:hAnsi="宋体" w:eastAsia="宋体" w:cs="宋体"/>
                <w:sz w:val="24"/>
                <w:szCs w:val="24"/>
              </w:rPr>
            </w:pPr>
            <w:r>
              <w:rPr>
                <w:rFonts w:ascii="宋体" w:hAnsi="宋体" w:eastAsia="宋体" w:cs="宋体"/>
                <w:spacing w:val="-3"/>
                <w:sz w:val="24"/>
                <w:szCs w:val="24"/>
              </w:rPr>
              <w:t>处理后照片</w:t>
            </w:r>
          </w:p>
        </w:tc>
      </w:tr>
      <w:tr w14:paraId="1B69A14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bottom w:val="single" w:color="000000" w:sz="10" w:space="0"/>
            </w:tcBorders>
            <w:noWrap w:val="0"/>
            <w:vAlign w:val="top"/>
          </w:tcPr>
          <w:p w14:paraId="602B0B92">
            <w:pPr>
              <w:tabs>
                <w:tab w:val="left" w:pos="1572"/>
              </w:tabs>
              <w:spacing w:before="59" w:line="204" w:lineRule="auto"/>
              <w:jc w:val="center"/>
              <w:rPr>
                <w:rFonts w:hint="eastAsia" w:ascii="宋体" w:hAnsi="宋体" w:eastAsia="宋体" w:cs="宋体"/>
                <w:spacing w:val="-3"/>
                <w:sz w:val="24"/>
                <w:szCs w:val="24"/>
                <w:lang w:eastAsia="zh-CN"/>
              </w:rPr>
            </w:pPr>
          </w:p>
        </w:tc>
        <w:tc>
          <w:tcPr>
            <w:tcW w:w="4262" w:type="dxa"/>
            <w:gridSpan w:val="2"/>
            <w:tcBorders>
              <w:bottom w:val="single" w:color="000000" w:sz="10" w:space="0"/>
              <w:right w:val="single" w:color="000000" w:sz="10" w:space="0"/>
            </w:tcBorders>
            <w:noWrap w:val="0"/>
            <w:vAlign w:val="top"/>
          </w:tcPr>
          <w:p w14:paraId="7CC042C1">
            <w:pPr>
              <w:spacing w:before="59" w:line="204" w:lineRule="auto"/>
              <w:jc w:val="center"/>
              <w:rPr>
                <w:rFonts w:hint="eastAsia" w:ascii="宋体" w:hAnsi="宋体" w:eastAsia="宋体" w:cs="宋体"/>
                <w:spacing w:val="-3"/>
                <w:sz w:val="24"/>
                <w:szCs w:val="24"/>
                <w:lang w:eastAsia="zh-CN"/>
              </w:rPr>
            </w:pPr>
          </w:p>
        </w:tc>
      </w:tr>
    </w:tbl>
    <w:p w14:paraId="595C3DA1">
      <w:pPr>
        <w:pStyle w:val="12"/>
        <w:outlineLvl w:val="9"/>
        <w:rPr>
          <w:rFonts w:hint="default" w:ascii="仿宋" w:hAnsi="仿宋" w:eastAsia="仿宋" w:cs="仿宋"/>
          <w:sz w:val="32"/>
          <w:szCs w:val="32"/>
          <w:lang w:val="en-US" w:eastAsia="zh-CN"/>
        </w:rPr>
      </w:pPr>
      <w:r>
        <w:rPr>
          <w:rFonts w:hint="default" w:ascii="仿宋" w:hAnsi="仿宋" w:eastAsia="仿宋" w:cs="仿宋"/>
          <w:sz w:val="32"/>
          <w:szCs w:val="32"/>
          <w:lang w:val="en-US" w:eastAsia="zh-CN"/>
        </w:rPr>
        <w:t>5）省煤器炉后侧中间集箱与左包墙后-前数第16根碰磨约0.5mm。</w:t>
      </w:r>
    </w:p>
    <w:tbl>
      <w:tblPr>
        <w:tblStyle w:val="25"/>
        <w:tblW w:w="8525"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69"/>
        <w:gridCol w:w="2135"/>
        <w:gridCol w:w="659"/>
        <w:gridCol w:w="1190"/>
        <w:gridCol w:w="3072"/>
      </w:tblGrid>
      <w:tr w14:paraId="3A1C417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trPr>
        <w:tc>
          <w:tcPr>
            <w:tcW w:w="1469" w:type="dxa"/>
            <w:tcBorders>
              <w:top w:val="single" w:color="000000" w:sz="10" w:space="0"/>
              <w:left w:val="single" w:color="000000" w:sz="10" w:space="0"/>
            </w:tcBorders>
            <w:shd w:val="clear" w:color="auto" w:fill="C2D69B"/>
            <w:noWrap w:val="0"/>
            <w:vAlign w:val="top"/>
          </w:tcPr>
          <w:p w14:paraId="4C451877">
            <w:pPr>
              <w:spacing w:before="120" w:line="220" w:lineRule="auto"/>
              <w:ind w:left="111" w:leftChars="0"/>
              <w:rPr>
                <w:rFonts w:ascii="宋体" w:hAnsi="宋体" w:eastAsia="宋体" w:cs="宋体"/>
                <w:sz w:val="24"/>
                <w:szCs w:val="24"/>
              </w:rPr>
            </w:pPr>
            <w:r>
              <w:rPr>
                <w:rFonts w:ascii="宋体" w:hAnsi="宋体" w:eastAsia="宋体" w:cs="宋体"/>
                <w:spacing w:val="-3"/>
                <w:sz w:val="24"/>
                <w:szCs w:val="24"/>
              </w:rPr>
              <w:t>一级检查人</w:t>
            </w:r>
          </w:p>
        </w:tc>
        <w:tc>
          <w:tcPr>
            <w:tcW w:w="2135" w:type="dxa"/>
            <w:tcBorders>
              <w:top w:val="single" w:color="000000" w:sz="10" w:space="0"/>
            </w:tcBorders>
            <w:shd w:val="clear" w:color="auto" w:fill="C2D69B"/>
            <w:noWrap w:val="0"/>
            <w:vAlign w:val="top"/>
          </w:tcPr>
          <w:p w14:paraId="002AEA7E">
            <w:pPr>
              <w:spacing w:before="120" w:line="220" w:lineRule="auto"/>
              <w:ind w:left="112" w:leftChars="0"/>
              <w:rPr>
                <w:rFonts w:hint="default" w:ascii="宋体" w:hAnsi="宋体" w:eastAsia="宋体" w:cs="宋体"/>
                <w:sz w:val="24"/>
                <w:szCs w:val="24"/>
                <w:lang w:val="en-US"/>
              </w:rPr>
            </w:pPr>
            <w:r>
              <w:rPr>
                <w:rFonts w:hint="eastAsia" w:ascii="宋体" w:hAnsi="宋体" w:eastAsia="宋体" w:cs="宋体"/>
                <w:sz w:val="24"/>
                <w:szCs w:val="24"/>
                <w:lang w:val="en-US" w:eastAsia="zh-CN"/>
              </w:rPr>
              <w:t>山东龙源:</w:t>
            </w:r>
            <w:r>
              <w:rPr>
                <w:rFonts w:hint="eastAsia" w:ascii="宋体" w:hAnsi="宋体" w:cs="宋体"/>
                <w:sz w:val="24"/>
                <w:szCs w:val="24"/>
                <w:lang w:val="en-US" w:eastAsia="zh-CN"/>
              </w:rPr>
              <w:t>楚银保</w:t>
            </w:r>
          </w:p>
        </w:tc>
        <w:tc>
          <w:tcPr>
            <w:tcW w:w="1849" w:type="dxa"/>
            <w:gridSpan w:val="2"/>
            <w:tcBorders>
              <w:top w:val="single" w:color="000000" w:sz="10" w:space="0"/>
            </w:tcBorders>
            <w:shd w:val="clear" w:color="auto" w:fill="C2D69B"/>
            <w:noWrap w:val="0"/>
            <w:vAlign w:val="top"/>
          </w:tcPr>
          <w:p w14:paraId="4C8A621C">
            <w:pPr>
              <w:spacing w:before="120" w:line="220" w:lineRule="auto"/>
              <w:ind w:left="112" w:leftChars="0"/>
              <w:rPr>
                <w:rFonts w:ascii="宋体" w:hAnsi="宋体" w:eastAsia="宋体" w:cs="宋体"/>
                <w:sz w:val="24"/>
                <w:szCs w:val="24"/>
              </w:rPr>
            </w:pPr>
            <w:r>
              <w:rPr>
                <w:rFonts w:ascii="宋体" w:hAnsi="宋体" w:eastAsia="宋体" w:cs="宋体"/>
                <w:spacing w:val="-2"/>
                <w:sz w:val="24"/>
                <w:szCs w:val="24"/>
              </w:rPr>
              <w:t>初步处理意见</w:t>
            </w:r>
          </w:p>
        </w:tc>
        <w:tc>
          <w:tcPr>
            <w:tcW w:w="3072" w:type="dxa"/>
            <w:tcBorders>
              <w:top w:val="single" w:color="000000" w:sz="10" w:space="0"/>
              <w:right w:val="single" w:color="000000" w:sz="10" w:space="0"/>
            </w:tcBorders>
            <w:shd w:val="clear" w:color="auto" w:fill="C2D69B"/>
            <w:noWrap w:val="0"/>
            <w:vAlign w:val="top"/>
          </w:tcPr>
          <w:p w14:paraId="73C622E4">
            <w:pPr>
              <w:spacing w:before="120" w:line="221" w:lineRule="auto"/>
              <w:jc w:val="both"/>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加防磨瓦</w:t>
            </w:r>
          </w:p>
        </w:tc>
      </w:tr>
      <w:tr w14:paraId="74E71ED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FBD4B4"/>
            <w:noWrap w:val="0"/>
            <w:vAlign w:val="top"/>
          </w:tcPr>
          <w:p w14:paraId="256DA8E4">
            <w:pPr>
              <w:spacing w:before="118" w:line="220" w:lineRule="auto"/>
              <w:ind w:left="111" w:leftChars="0"/>
              <w:rPr>
                <w:rFonts w:ascii="宋体" w:hAnsi="宋体" w:eastAsia="宋体" w:cs="宋体"/>
                <w:sz w:val="24"/>
                <w:szCs w:val="24"/>
              </w:rPr>
            </w:pPr>
            <w:r>
              <w:rPr>
                <w:rFonts w:ascii="宋体" w:hAnsi="宋体" w:eastAsia="宋体" w:cs="宋体"/>
                <w:spacing w:val="-3"/>
                <w:sz w:val="24"/>
                <w:szCs w:val="24"/>
              </w:rPr>
              <w:t>二级责任人</w:t>
            </w:r>
          </w:p>
        </w:tc>
        <w:tc>
          <w:tcPr>
            <w:tcW w:w="2135" w:type="dxa"/>
            <w:shd w:val="clear" w:color="auto" w:fill="FBD4B4"/>
            <w:noWrap w:val="0"/>
            <w:vAlign w:val="top"/>
          </w:tcPr>
          <w:p w14:paraId="7049DBF0">
            <w:pPr>
              <w:spacing w:before="118" w:line="219" w:lineRule="auto"/>
              <w:ind w:left="111" w:leftChars="0"/>
              <w:rPr>
                <w:rFonts w:ascii="宋体" w:hAnsi="宋体" w:eastAsia="宋体" w:cs="宋体"/>
                <w:sz w:val="24"/>
                <w:szCs w:val="24"/>
              </w:rPr>
            </w:pPr>
            <w:r>
              <w:rPr>
                <w:rFonts w:ascii="宋体" w:hAnsi="宋体" w:eastAsia="宋体" w:cs="宋体"/>
                <w:spacing w:val="-2"/>
                <w:sz w:val="24"/>
                <w:szCs w:val="24"/>
              </w:rPr>
              <w:t>点检：</w:t>
            </w:r>
            <w:r>
              <w:rPr>
                <w:rFonts w:hint="eastAsia" w:ascii="宋体" w:hAnsi="宋体" w:eastAsia="宋体" w:cs="宋体"/>
                <w:spacing w:val="-2"/>
                <w:sz w:val="24"/>
                <w:szCs w:val="24"/>
                <w:lang w:val="en-US" w:eastAsia="zh-CN"/>
              </w:rPr>
              <w:t>宋捷</w:t>
            </w:r>
          </w:p>
        </w:tc>
        <w:tc>
          <w:tcPr>
            <w:tcW w:w="1849" w:type="dxa"/>
            <w:gridSpan w:val="2"/>
            <w:shd w:val="clear" w:color="auto" w:fill="FBD4B4"/>
            <w:noWrap w:val="0"/>
            <w:vAlign w:val="top"/>
          </w:tcPr>
          <w:p w14:paraId="48069617">
            <w:pPr>
              <w:spacing w:before="121" w:line="220" w:lineRule="auto"/>
              <w:ind w:left="112" w:leftChars="0"/>
              <w:rPr>
                <w:rFonts w:ascii="宋体" w:hAnsi="宋体" w:eastAsia="宋体" w:cs="宋体"/>
                <w:sz w:val="24"/>
                <w:szCs w:val="24"/>
              </w:rPr>
            </w:pPr>
            <w:r>
              <w:rPr>
                <w:rFonts w:hint="eastAsia" w:ascii="宋体" w:hAnsi="宋体" w:eastAsia="宋体" w:cs="宋体"/>
                <w:spacing w:val="-2"/>
                <w:sz w:val="24"/>
                <w:szCs w:val="24"/>
                <w:lang w:val="en-US" w:eastAsia="zh-CN"/>
              </w:rPr>
              <w:t>最终处理意见</w:t>
            </w:r>
          </w:p>
        </w:tc>
        <w:tc>
          <w:tcPr>
            <w:tcW w:w="3072" w:type="dxa"/>
            <w:tcBorders>
              <w:right w:val="single" w:color="000000" w:sz="10" w:space="0"/>
            </w:tcBorders>
            <w:shd w:val="clear" w:color="auto" w:fill="FBD4B4"/>
            <w:noWrap w:val="0"/>
            <w:vAlign w:val="top"/>
          </w:tcPr>
          <w:p w14:paraId="1D5F88E7">
            <w:pPr>
              <w:spacing w:line="360" w:lineRule="auto"/>
              <w:rPr>
                <w:rFonts w:ascii="Arial"/>
                <w:sz w:val="24"/>
                <w:szCs w:val="24"/>
              </w:rPr>
            </w:pPr>
            <w:r>
              <w:rPr>
                <w:rFonts w:hint="eastAsia" w:cs="Times New Roman"/>
                <w:sz w:val="24"/>
                <w:lang w:val="en-US" w:eastAsia="zh"/>
              </w:rPr>
              <w:t>同意</w:t>
            </w:r>
            <w:r>
              <w:rPr>
                <w:rFonts w:hint="eastAsia" w:ascii="Times New Roman" w:hAnsi="Times New Roman" w:eastAsia="宋体" w:cs="Times New Roman"/>
                <w:sz w:val="24"/>
                <w:lang w:val="en-US" w:eastAsia="zh-CN"/>
              </w:rPr>
              <w:t>上述处理</w:t>
            </w:r>
          </w:p>
        </w:tc>
      </w:tr>
      <w:tr w14:paraId="302AC37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C7DAF1"/>
            <w:noWrap w:val="0"/>
            <w:vAlign w:val="top"/>
          </w:tcPr>
          <w:p w14:paraId="3EE240FB">
            <w:pPr>
              <w:spacing w:before="119" w:line="221" w:lineRule="auto"/>
              <w:ind w:left="107" w:leftChars="0"/>
              <w:rPr>
                <w:rFonts w:ascii="宋体" w:hAnsi="宋体" w:eastAsia="宋体" w:cs="宋体"/>
                <w:sz w:val="24"/>
                <w:szCs w:val="24"/>
              </w:rPr>
            </w:pPr>
            <w:r>
              <w:rPr>
                <w:rFonts w:ascii="宋体" w:hAnsi="宋体" w:eastAsia="宋体" w:cs="宋体"/>
                <w:spacing w:val="-2"/>
                <w:sz w:val="24"/>
                <w:szCs w:val="24"/>
              </w:rPr>
              <w:t>三级消缺人</w:t>
            </w:r>
          </w:p>
        </w:tc>
        <w:tc>
          <w:tcPr>
            <w:tcW w:w="2135" w:type="dxa"/>
            <w:shd w:val="clear" w:color="auto" w:fill="C7DAF1"/>
            <w:noWrap w:val="0"/>
            <w:vAlign w:val="top"/>
          </w:tcPr>
          <w:p w14:paraId="2D3FCB92">
            <w:pPr>
              <w:spacing w:before="121" w:line="220" w:lineRule="auto"/>
              <w:ind w:left="112" w:leftChars="0"/>
              <w:rPr>
                <w:rFonts w:ascii="Arial" w:hAnsi="Times New Roman" w:eastAsia="宋体" w:cs="Times New Roman"/>
                <w:kern w:val="2"/>
                <w:sz w:val="24"/>
                <w:szCs w:val="24"/>
                <w:lang w:val="en-US" w:eastAsia="zh-CN" w:bidi="ar-SA"/>
              </w:rPr>
            </w:pPr>
            <w:r>
              <w:rPr>
                <w:rFonts w:hint="eastAsia" w:ascii="宋体" w:hAnsi="宋体" w:eastAsia="宋体" w:cs="宋体"/>
                <w:spacing w:val="-2"/>
                <w:sz w:val="24"/>
                <w:szCs w:val="24"/>
                <w:lang w:val="en-US" w:eastAsia="zh"/>
              </w:rPr>
              <w:t>广东火电</w:t>
            </w:r>
            <w:r>
              <w:rPr>
                <w:rFonts w:hint="eastAsia" w:ascii="宋体" w:hAnsi="宋体" w:eastAsia="宋体" w:cs="宋体"/>
                <w:spacing w:val="-2"/>
                <w:sz w:val="24"/>
                <w:szCs w:val="24"/>
                <w:lang w:val="en-US" w:eastAsia="zh-CN"/>
              </w:rPr>
              <w:t>：程荣宪</w:t>
            </w:r>
          </w:p>
        </w:tc>
        <w:tc>
          <w:tcPr>
            <w:tcW w:w="1849" w:type="dxa"/>
            <w:gridSpan w:val="2"/>
            <w:shd w:val="clear" w:color="auto" w:fill="C7DAF1"/>
            <w:noWrap w:val="0"/>
            <w:vAlign w:val="top"/>
          </w:tcPr>
          <w:p w14:paraId="51892802">
            <w:pPr>
              <w:spacing w:before="121" w:line="220" w:lineRule="auto"/>
              <w:ind w:left="112" w:leftChars="0"/>
              <w:rPr>
                <w:rFonts w:ascii="宋体" w:hAnsi="宋体" w:eastAsia="宋体" w:cs="宋体"/>
                <w:sz w:val="24"/>
                <w:szCs w:val="24"/>
              </w:rPr>
            </w:pPr>
            <w:r>
              <w:rPr>
                <w:rFonts w:hint="eastAsia" w:ascii="宋体" w:hAnsi="宋体" w:eastAsia="宋体" w:cs="宋体"/>
                <w:spacing w:val="-2"/>
                <w:sz w:val="24"/>
                <w:szCs w:val="24"/>
                <w:lang w:val="en-US" w:eastAsia="zh-CN"/>
              </w:rPr>
              <w:t>处理情况</w:t>
            </w:r>
          </w:p>
        </w:tc>
        <w:tc>
          <w:tcPr>
            <w:tcW w:w="3072" w:type="dxa"/>
            <w:tcBorders>
              <w:right w:val="single" w:color="000000" w:sz="10" w:space="0"/>
            </w:tcBorders>
            <w:shd w:val="clear" w:color="auto" w:fill="C7DAF1"/>
            <w:noWrap w:val="0"/>
            <w:vAlign w:val="top"/>
          </w:tcPr>
          <w:p w14:paraId="40FB6B5B">
            <w:pPr>
              <w:spacing w:line="360" w:lineRule="auto"/>
              <w:rPr>
                <w:rFonts w:ascii="Arial"/>
                <w:sz w:val="24"/>
                <w:szCs w:val="24"/>
              </w:rPr>
            </w:pPr>
            <w:r>
              <w:rPr>
                <w:rFonts w:hint="eastAsia"/>
                <w:sz w:val="24"/>
                <w:lang w:eastAsia="zh-CN"/>
              </w:rPr>
              <w:t>缺陷已处理</w:t>
            </w:r>
          </w:p>
        </w:tc>
      </w:tr>
      <w:tr w14:paraId="1781605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7" w:hRule="atLeast"/>
        </w:trPr>
        <w:tc>
          <w:tcPr>
            <w:tcW w:w="1469" w:type="dxa"/>
            <w:tcBorders>
              <w:left w:val="single" w:color="000000" w:sz="10" w:space="0"/>
            </w:tcBorders>
            <w:shd w:val="clear" w:color="auto" w:fill="DCD8C2"/>
            <w:noWrap w:val="0"/>
            <w:vAlign w:val="top"/>
          </w:tcPr>
          <w:p w14:paraId="28AAEE7F">
            <w:pPr>
              <w:spacing w:before="121" w:line="220" w:lineRule="auto"/>
              <w:ind w:left="129" w:leftChars="0"/>
              <w:rPr>
                <w:rFonts w:ascii="宋体" w:hAnsi="宋体" w:eastAsia="宋体" w:cs="宋体"/>
                <w:sz w:val="24"/>
                <w:szCs w:val="24"/>
              </w:rPr>
            </w:pPr>
            <w:r>
              <w:rPr>
                <w:rFonts w:ascii="宋体" w:hAnsi="宋体" w:eastAsia="宋体" w:cs="宋体"/>
                <w:spacing w:val="-7"/>
                <w:sz w:val="24"/>
                <w:szCs w:val="24"/>
              </w:rPr>
              <w:t>四级验收人</w:t>
            </w:r>
          </w:p>
        </w:tc>
        <w:tc>
          <w:tcPr>
            <w:tcW w:w="2135" w:type="dxa"/>
            <w:shd w:val="clear" w:color="auto" w:fill="DCD8C2"/>
            <w:noWrap w:val="0"/>
            <w:vAlign w:val="top"/>
          </w:tcPr>
          <w:p w14:paraId="53D0AD2A">
            <w:pPr>
              <w:spacing w:before="121" w:line="220" w:lineRule="auto"/>
              <w:ind w:left="112" w:leftChars="0"/>
              <w:rPr>
                <w:rFonts w:ascii="宋体" w:hAnsi="宋体" w:eastAsia="宋体" w:cs="宋体"/>
                <w:sz w:val="24"/>
                <w:szCs w:val="24"/>
              </w:rPr>
            </w:pPr>
            <w:r>
              <w:rPr>
                <w:rFonts w:hint="eastAsia" w:ascii="宋体" w:hAnsi="宋体" w:eastAsia="宋体" w:cs="宋体"/>
                <w:sz w:val="24"/>
                <w:szCs w:val="24"/>
                <w:lang w:val="en-US" w:eastAsia="zh-CN"/>
              </w:rPr>
              <w:t>山东龙源:</w:t>
            </w:r>
            <w:r>
              <w:rPr>
                <w:rFonts w:hint="eastAsia" w:ascii="宋体" w:hAnsi="宋体" w:cs="宋体"/>
                <w:sz w:val="24"/>
                <w:szCs w:val="24"/>
                <w:lang w:val="en-US" w:eastAsia="zh-CN"/>
              </w:rPr>
              <w:t>张伟刚</w:t>
            </w:r>
          </w:p>
        </w:tc>
        <w:tc>
          <w:tcPr>
            <w:tcW w:w="1849" w:type="dxa"/>
            <w:gridSpan w:val="2"/>
            <w:shd w:val="clear" w:color="auto" w:fill="DCD8C2"/>
            <w:noWrap w:val="0"/>
            <w:vAlign w:val="top"/>
          </w:tcPr>
          <w:p w14:paraId="57D77A73">
            <w:pPr>
              <w:spacing w:before="121" w:line="220" w:lineRule="auto"/>
              <w:ind w:left="112" w:leftChars="0"/>
              <w:rPr>
                <w:rFonts w:ascii="宋体" w:hAnsi="宋体" w:eastAsia="宋体" w:cs="宋体"/>
                <w:sz w:val="24"/>
                <w:szCs w:val="24"/>
              </w:rPr>
            </w:pPr>
            <w:r>
              <w:rPr>
                <w:rFonts w:ascii="宋体" w:hAnsi="宋体" w:eastAsia="宋体" w:cs="宋体"/>
                <w:spacing w:val="-3"/>
                <w:sz w:val="24"/>
                <w:szCs w:val="24"/>
              </w:rPr>
              <w:t>验收情况</w:t>
            </w:r>
          </w:p>
        </w:tc>
        <w:tc>
          <w:tcPr>
            <w:tcW w:w="3072" w:type="dxa"/>
            <w:tcBorders>
              <w:right w:val="single" w:color="000000" w:sz="10" w:space="0"/>
            </w:tcBorders>
            <w:shd w:val="clear" w:color="auto" w:fill="DCD8C2"/>
            <w:noWrap w:val="0"/>
            <w:vAlign w:val="top"/>
          </w:tcPr>
          <w:p w14:paraId="049FB6E1">
            <w:pPr>
              <w:spacing w:line="360" w:lineRule="auto"/>
              <w:rPr>
                <w:rFonts w:ascii="Arial"/>
                <w:sz w:val="24"/>
                <w:szCs w:val="24"/>
              </w:rPr>
            </w:pPr>
            <w:r>
              <w:rPr>
                <w:rFonts w:hint="eastAsia"/>
                <w:sz w:val="24"/>
                <w:lang w:eastAsia="zh-CN"/>
              </w:rPr>
              <w:t>验收合格</w:t>
            </w:r>
          </w:p>
        </w:tc>
      </w:tr>
      <w:tr w14:paraId="03AA039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tcBorders>
            <w:noWrap w:val="0"/>
            <w:vAlign w:val="top"/>
          </w:tcPr>
          <w:p w14:paraId="265CB037">
            <w:pPr>
              <w:spacing w:before="59" w:line="204" w:lineRule="auto"/>
              <w:ind w:left="1648"/>
              <w:rPr>
                <w:rFonts w:ascii="宋体" w:hAnsi="宋体" w:eastAsia="宋体" w:cs="宋体"/>
                <w:sz w:val="24"/>
                <w:szCs w:val="24"/>
              </w:rPr>
            </w:pPr>
            <w:r>
              <w:rPr>
                <w:rFonts w:ascii="宋体" w:hAnsi="宋体" w:eastAsia="宋体" w:cs="宋体"/>
                <w:spacing w:val="-3"/>
                <w:sz w:val="24"/>
                <w:szCs w:val="24"/>
              </w:rPr>
              <w:t>缺陷照片</w:t>
            </w:r>
          </w:p>
        </w:tc>
        <w:tc>
          <w:tcPr>
            <w:tcW w:w="4262" w:type="dxa"/>
            <w:gridSpan w:val="2"/>
            <w:tcBorders>
              <w:right w:val="single" w:color="000000" w:sz="10" w:space="0"/>
            </w:tcBorders>
            <w:noWrap w:val="0"/>
            <w:vAlign w:val="top"/>
          </w:tcPr>
          <w:p w14:paraId="15C5AFB8">
            <w:pPr>
              <w:spacing w:before="59" w:line="204" w:lineRule="auto"/>
              <w:ind w:left="1542"/>
              <w:rPr>
                <w:rFonts w:ascii="宋体" w:hAnsi="宋体" w:eastAsia="宋体" w:cs="宋体"/>
                <w:sz w:val="24"/>
                <w:szCs w:val="24"/>
              </w:rPr>
            </w:pPr>
            <w:r>
              <w:rPr>
                <w:rFonts w:ascii="宋体" w:hAnsi="宋体" w:eastAsia="宋体" w:cs="宋体"/>
                <w:spacing w:val="-3"/>
                <w:sz w:val="24"/>
                <w:szCs w:val="24"/>
              </w:rPr>
              <w:t>处理后照片</w:t>
            </w:r>
          </w:p>
        </w:tc>
      </w:tr>
      <w:tr w14:paraId="3B615E9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80" w:hRule="atLeast"/>
        </w:trPr>
        <w:tc>
          <w:tcPr>
            <w:tcW w:w="4263" w:type="dxa"/>
            <w:gridSpan w:val="3"/>
            <w:tcBorders>
              <w:left w:val="single" w:color="000000" w:sz="10" w:space="0"/>
              <w:bottom w:val="single" w:color="000000" w:sz="10" w:space="0"/>
            </w:tcBorders>
            <w:noWrap w:val="0"/>
            <w:vAlign w:val="top"/>
          </w:tcPr>
          <w:p w14:paraId="38C3CF3B">
            <w:pPr>
              <w:tabs>
                <w:tab w:val="left" w:pos="1572"/>
              </w:tabs>
              <w:spacing w:before="59" w:line="204" w:lineRule="auto"/>
              <w:jc w:val="center"/>
              <w:rPr>
                <w:rFonts w:hint="eastAsia" w:ascii="宋体" w:hAnsi="宋体" w:eastAsia="宋体" w:cs="宋体"/>
                <w:spacing w:val="-3"/>
                <w:sz w:val="24"/>
                <w:szCs w:val="24"/>
                <w:lang w:eastAsia="zh-CN"/>
              </w:rPr>
            </w:pPr>
          </w:p>
        </w:tc>
        <w:tc>
          <w:tcPr>
            <w:tcW w:w="4262" w:type="dxa"/>
            <w:gridSpan w:val="2"/>
            <w:tcBorders>
              <w:bottom w:val="single" w:color="000000" w:sz="10" w:space="0"/>
              <w:right w:val="single" w:color="000000" w:sz="10" w:space="0"/>
            </w:tcBorders>
            <w:noWrap w:val="0"/>
            <w:vAlign w:val="top"/>
          </w:tcPr>
          <w:p w14:paraId="3EAEF77E">
            <w:pPr>
              <w:spacing w:before="59" w:line="204" w:lineRule="auto"/>
              <w:jc w:val="center"/>
              <w:rPr>
                <w:rFonts w:hint="eastAsia" w:ascii="宋体" w:hAnsi="宋体" w:eastAsia="宋体" w:cs="宋体"/>
                <w:spacing w:val="-3"/>
                <w:sz w:val="24"/>
                <w:szCs w:val="24"/>
                <w:lang w:eastAsia="zh-CN"/>
              </w:rPr>
            </w:pPr>
          </w:p>
        </w:tc>
      </w:tr>
    </w:tbl>
    <w:p w14:paraId="4E0C1220">
      <w:pPr>
        <w:pStyle w:val="12"/>
        <w:outlineLvl w:val="9"/>
        <w:rPr>
          <w:rFonts w:hint="default" w:ascii="仿宋" w:hAnsi="仿宋" w:eastAsia="仿宋" w:cs="仿宋"/>
          <w:sz w:val="32"/>
          <w:szCs w:val="32"/>
          <w:lang w:val="en-US" w:eastAsia="zh-CN"/>
        </w:rPr>
      </w:pPr>
      <w:r>
        <w:rPr>
          <w:rFonts w:hint="default" w:ascii="仿宋" w:hAnsi="仿宋" w:eastAsia="仿宋" w:cs="仿宋"/>
          <w:sz w:val="32"/>
          <w:szCs w:val="32"/>
          <w:lang w:val="en-US" w:eastAsia="zh-CN"/>
        </w:rPr>
        <w:t>6）中隔墙通道密封板左-右数第1, 7, 9, 12，17, 21块开焊。</w:t>
      </w:r>
    </w:p>
    <w:tbl>
      <w:tblPr>
        <w:tblStyle w:val="25"/>
        <w:tblW w:w="8525"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69"/>
        <w:gridCol w:w="2135"/>
        <w:gridCol w:w="659"/>
        <w:gridCol w:w="1190"/>
        <w:gridCol w:w="3072"/>
      </w:tblGrid>
      <w:tr w14:paraId="78C410F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trPr>
        <w:tc>
          <w:tcPr>
            <w:tcW w:w="1469" w:type="dxa"/>
            <w:tcBorders>
              <w:top w:val="single" w:color="000000" w:sz="10" w:space="0"/>
              <w:left w:val="single" w:color="000000" w:sz="10" w:space="0"/>
            </w:tcBorders>
            <w:shd w:val="clear" w:color="auto" w:fill="C2D69B"/>
            <w:noWrap w:val="0"/>
            <w:vAlign w:val="top"/>
          </w:tcPr>
          <w:p w14:paraId="0EDABDAA">
            <w:pPr>
              <w:spacing w:before="120" w:line="220" w:lineRule="auto"/>
              <w:ind w:left="111" w:leftChars="0"/>
              <w:rPr>
                <w:rFonts w:ascii="宋体" w:hAnsi="宋体" w:eastAsia="宋体" w:cs="宋体"/>
                <w:sz w:val="24"/>
                <w:szCs w:val="24"/>
              </w:rPr>
            </w:pPr>
            <w:r>
              <w:rPr>
                <w:rFonts w:ascii="宋体" w:hAnsi="宋体" w:eastAsia="宋体" w:cs="宋体"/>
                <w:spacing w:val="-3"/>
                <w:sz w:val="24"/>
                <w:szCs w:val="24"/>
              </w:rPr>
              <w:t>一级检查人</w:t>
            </w:r>
          </w:p>
        </w:tc>
        <w:tc>
          <w:tcPr>
            <w:tcW w:w="2135" w:type="dxa"/>
            <w:tcBorders>
              <w:top w:val="single" w:color="000000" w:sz="10" w:space="0"/>
            </w:tcBorders>
            <w:shd w:val="clear" w:color="auto" w:fill="C2D69B"/>
            <w:noWrap w:val="0"/>
            <w:vAlign w:val="top"/>
          </w:tcPr>
          <w:p w14:paraId="42CED5EF">
            <w:pPr>
              <w:spacing w:before="120" w:line="220" w:lineRule="auto"/>
              <w:ind w:left="112" w:leftChars="0"/>
              <w:rPr>
                <w:rFonts w:hint="default" w:ascii="宋体" w:hAnsi="宋体" w:eastAsia="宋体" w:cs="宋体"/>
                <w:sz w:val="24"/>
                <w:szCs w:val="24"/>
                <w:lang w:val="en-US"/>
              </w:rPr>
            </w:pPr>
            <w:r>
              <w:rPr>
                <w:rFonts w:hint="eastAsia" w:ascii="宋体" w:hAnsi="宋体" w:eastAsia="宋体" w:cs="宋体"/>
                <w:sz w:val="24"/>
                <w:szCs w:val="24"/>
                <w:lang w:val="en-US" w:eastAsia="zh-CN"/>
              </w:rPr>
              <w:t>山东龙源:</w:t>
            </w:r>
            <w:r>
              <w:rPr>
                <w:rFonts w:hint="eastAsia" w:ascii="宋体" w:hAnsi="宋体" w:cs="宋体"/>
                <w:sz w:val="24"/>
                <w:szCs w:val="24"/>
                <w:lang w:val="en-US" w:eastAsia="zh-CN"/>
              </w:rPr>
              <w:t>楚银保</w:t>
            </w:r>
          </w:p>
        </w:tc>
        <w:tc>
          <w:tcPr>
            <w:tcW w:w="1849" w:type="dxa"/>
            <w:gridSpan w:val="2"/>
            <w:tcBorders>
              <w:top w:val="single" w:color="000000" w:sz="10" w:space="0"/>
            </w:tcBorders>
            <w:shd w:val="clear" w:color="auto" w:fill="C2D69B"/>
            <w:noWrap w:val="0"/>
            <w:vAlign w:val="top"/>
          </w:tcPr>
          <w:p w14:paraId="25DECB26">
            <w:pPr>
              <w:spacing w:before="120" w:line="220" w:lineRule="auto"/>
              <w:ind w:left="112" w:leftChars="0"/>
              <w:rPr>
                <w:rFonts w:ascii="宋体" w:hAnsi="宋体" w:eastAsia="宋体" w:cs="宋体"/>
                <w:sz w:val="24"/>
                <w:szCs w:val="24"/>
              </w:rPr>
            </w:pPr>
            <w:r>
              <w:rPr>
                <w:rFonts w:ascii="宋体" w:hAnsi="宋体" w:eastAsia="宋体" w:cs="宋体"/>
                <w:spacing w:val="-2"/>
                <w:sz w:val="24"/>
                <w:szCs w:val="24"/>
              </w:rPr>
              <w:t>初步处理意见</w:t>
            </w:r>
          </w:p>
        </w:tc>
        <w:tc>
          <w:tcPr>
            <w:tcW w:w="3072" w:type="dxa"/>
            <w:tcBorders>
              <w:top w:val="single" w:color="000000" w:sz="10" w:space="0"/>
              <w:right w:val="single" w:color="000000" w:sz="10" w:space="0"/>
            </w:tcBorders>
            <w:shd w:val="clear" w:color="auto" w:fill="C2D69B"/>
            <w:noWrap w:val="0"/>
            <w:vAlign w:val="top"/>
          </w:tcPr>
          <w:p w14:paraId="59554B23">
            <w:pPr>
              <w:spacing w:before="120" w:line="221" w:lineRule="auto"/>
              <w:jc w:val="both"/>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补焊密封板</w:t>
            </w:r>
          </w:p>
        </w:tc>
      </w:tr>
      <w:tr w14:paraId="312D980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FBD4B4"/>
            <w:noWrap w:val="0"/>
            <w:vAlign w:val="top"/>
          </w:tcPr>
          <w:p w14:paraId="4250C23A">
            <w:pPr>
              <w:spacing w:before="118" w:line="220" w:lineRule="auto"/>
              <w:ind w:left="111" w:leftChars="0"/>
              <w:rPr>
                <w:rFonts w:ascii="宋体" w:hAnsi="宋体" w:eastAsia="宋体" w:cs="宋体"/>
                <w:sz w:val="24"/>
                <w:szCs w:val="24"/>
              </w:rPr>
            </w:pPr>
            <w:r>
              <w:rPr>
                <w:rFonts w:ascii="宋体" w:hAnsi="宋体" w:eastAsia="宋体" w:cs="宋体"/>
                <w:spacing w:val="-3"/>
                <w:sz w:val="24"/>
                <w:szCs w:val="24"/>
              </w:rPr>
              <w:t>二级责任人</w:t>
            </w:r>
          </w:p>
        </w:tc>
        <w:tc>
          <w:tcPr>
            <w:tcW w:w="2135" w:type="dxa"/>
            <w:shd w:val="clear" w:color="auto" w:fill="FBD4B4"/>
            <w:noWrap w:val="0"/>
            <w:vAlign w:val="top"/>
          </w:tcPr>
          <w:p w14:paraId="084ECC3A">
            <w:pPr>
              <w:spacing w:before="118" w:line="219" w:lineRule="auto"/>
              <w:ind w:left="111" w:leftChars="0"/>
              <w:rPr>
                <w:rFonts w:ascii="宋体" w:hAnsi="宋体" w:eastAsia="宋体" w:cs="宋体"/>
                <w:sz w:val="24"/>
                <w:szCs w:val="24"/>
              </w:rPr>
            </w:pPr>
            <w:r>
              <w:rPr>
                <w:rFonts w:ascii="宋体" w:hAnsi="宋体" w:eastAsia="宋体" w:cs="宋体"/>
                <w:spacing w:val="-2"/>
                <w:sz w:val="24"/>
                <w:szCs w:val="24"/>
              </w:rPr>
              <w:t>点检：</w:t>
            </w:r>
            <w:r>
              <w:rPr>
                <w:rFonts w:hint="eastAsia" w:ascii="宋体" w:hAnsi="宋体" w:eastAsia="宋体" w:cs="宋体"/>
                <w:spacing w:val="-2"/>
                <w:sz w:val="24"/>
                <w:szCs w:val="24"/>
                <w:lang w:val="en-US" w:eastAsia="zh-CN"/>
              </w:rPr>
              <w:t>宋捷</w:t>
            </w:r>
          </w:p>
        </w:tc>
        <w:tc>
          <w:tcPr>
            <w:tcW w:w="1849" w:type="dxa"/>
            <w:gridSpan w:val="2"/>
            <w:shd w:val="clear" w:color="auto" w:fill="FBD4B4"/>
            <w:noWrap w:val="0"/>
            <w:vAlign w:val="top"/>
          </w:tcPr>
          <w:p w14:paraId="3DF317FC">
            <w:pPr>
              <w:spacing w:before="121" w:line="220" w:lineRule="auto"/>
              <w:ind w:left="112" w:leftChars="0"/>
              <w:rPr>
                <w:rFonts w:ascii="宋体" w:hAnsi="宋体" w:eastAsia="宋体" w:cs="宋体"/>
                <w:sz w:val="24"/>
                <w:szCs w:val="24"/>
              </w:rPr>
            </w:pPr>
            <w:r>
              <w:rPr>
                <w:rFonts w:hint="eastAsia" w:ascii="宋体" w:hAnsi="宋体" w:eastAsia="宋体" w:cs="宋体"/>
                <w:spacing w:val="-2"/>
                <w:sz w:val="24"/>
                <w:szCs w:val="24"/>
                <w:lang w:val="en-US" w:eastAsia="zh-CN"/>
              </w:rPr>
              <w:t>最终处理意见</w:t>
            </w:r>
          </w:p>
        </w:tc>
        <w:tc>
          <w:tcPr>
            <w:tcW w:w="3072" w:type="dxa"/>
            <w:tcBorders>
              <w:right w:val="single" w:color="000000" w:sz="10" w:space="0"/>
            </w:tcBorders>
            <w:shd w:val="clear" w:color="auto" w:fill="FBD4B4"/>
            <w:noWrap w:val="0"/>
            <w:vAlign w:val="top"/>
          </w:tcPr>
          <w:p w14:paraId="21F1B3A8">
            <w:pPr>
              <w:spacing w:line="360" w:lineRule="auto"/>
              <w:rPr>
                <w:rFonts w:ascii="Arial"/>
                <w:sz w:val="24"/>
                <w:szCs w:val="24"/>
              </w:rPr>
            </w:pPr>
            <w:r>
              <w:rPr>
                <w:rFonts w:hint="eastAsia" w:cs="Times New Roman"/>
                <w:sz w:val="24"/>
                <w:lang w:val="en-US" w:eastAsia="zh"/>
              </w:rPr>
              <w:t>同意</w:t>
            </w:r>
            <w:r>
              <w:rPr>
                <w:rFonts w:hint="eastAsia" w:ascii="Times New Roman" w:hAnsi="Times New Roman" w:eastAsia="宋体" w:cs="Times New Roman"/>
                <w:sz w:val="24"/>
                <w:lang w:val="en-US" w:eastAsia="zh-CN"/>
              </w:rPr>
              <w:t>上述处理</w:t>
            </w:r>
          </w:p>
        </w:tc>
      </w:tr>
      <w:tr w14:paraId="7F824CA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C7DAF1"/>
            <w:noWrap w:val="0"/>
            <w:vAlign w:val="top"/>
          </w:tcPr>
          <w:p w14:paraId="1935D01B">
            <w:pPr>
              <w:spacing w:before="119" w:line="221" w:lineRule="auto"/>
              <w:ind w:left="107" w:leftChars="0"/>
              <w:rPr>
                <w:rFonts w:ascii="宋体" w:hAnsi="宋体" w:eastAsia="宋体" w:cs="宋体"/>
                <w:sz w:val="24"/>
                <w:szCs w:val="24"/>
              </w:rPr>
            </w:pPr>
            <w:r>
              <w:rPr>
                <w:rFonts w:ascii="宋体" w:hAnsi="宋体" w:eastAsia="宋体" w:cs="宋体"/>
                <w:spacing w:val="-2"/>
                <w:sz w:val="24"/>
                <w:szCs w:val="24"/>
              </w:rPr>
              <w:t>三级消缺人</w:t>
            </w:r>
          </w:p>
        </w:tc>
        <w:tc>
          <w:tcPr>
            <w:tcW w:w="2135" w:type="dxa"/>
            <w:shd w:val="clear" w:color="auto" w:fill="C7DAF1"/>
            <w:noWrap w:val="0"/>
            <w:vAlign w:val="top"/>
          </w:tcPr>
          <w:p w14:paraId="5AEB19C1">
            <w:pPr>
              <w:spacing w:before="121" w:line="220" w:lineRule="auto"/>
              <w:ind w:left="112" w:leftChars="0"/>
              <w:rPr>
                <w:rFonts w:ascii="Arial" w:hAnsi="Times New Roman" w:eastAsia="宋体" w:cs="Times New Roman"/>
                <w:kern w:val="2"/>
                <w:sz w:val="24"/>
                <w:szCs w:val="24"/>
                <w:lang w:val="en-US" w:eastAsia="zh-CN" w:bidi="ar-SA"/>
              </w:rPr>
            </w:pPr>
            <w:r>
              <w:rPr>
                <w:rFonts w:hint="eastAsia" w:ascii="宋体" w:hAnsi="宋体" w:eastAsia="宋体" w:cs="宋体"/>
                <w:spacing w:val="-2"/>
                <w:sz w:val="24"/>
                <w:szCs w:val="24"/>
                <w:lang w:val="en-US" w:eastAsia="zh"/>
              </w:rPr>
              <w:t>广东火电</w:t>
            </w:r>
            <w:r>
              <w:rPr>
                <w:rFonts w:hint="eastAsia" w:ascii="宋体" w:hAnsi="宋体" w:eastAsia="宋体" w:cs="宋体"/>
                <w:spacing w:val="-2"/>
                <w:sz w:val="24"/>
                <w:szCs w:val="24"/>
                <w:lang w:val="en-US" w:eastAsia="zh-CN"/>
              </w:rPr>
              <w:t>：程荣宪</w:t>
            </w:r>
          </w:p>
        </w:tc>
        <w:tc>
          <w:tcPr>
            <w:tcW w:w="1849" w:type="dxa"/>
            <w:gridSpan w:val="2"/>
            <w:shd w:val="clear" w:color="auto" w:fill="C7DAF1"/>
            <w:noWrap w:val="0"/>
            <w:vAlign w:val="top"/>
          </w:tcPr>
          <w:p w14:paraId="3F489B5A">
            <w:pPr>
              <w:spacing w:before="121" w:line="220" w:lineRule="auto"/>
              <w:ind w:left="112" w:leftChars="0"/>
              <w:rPr>
                <w:rFonts w:ascii="宋体" w:hAnsi="宋体" w:eastAsia="宋体" w:cs="宋体"/>
                <w:sz w:val="24"/>
                <w:szCs w:val="24"/>
              </w:rPr>
            </w:pPr>
            <w:r>
              <w:rPr>
                <w:rFonts w:hint="eastAsia" w:ascii="宋体" w:hAnsi="宋体" w:eastAsia="宋体" w:cs="宋体"/>
                <w:spacing w:val="-2"/>
                <w:sz w:val="24"/>
                <w:szCs w:val="24"/>
                <w:lang w:val="en-US" w:eastAsia="zh-CN"/>
              </w:rPr>
              <w:t>处理情况</w:t>
            </w:r>
          </w:p>
        </w:tc>
        <w:tc>
          <w:tcPr>
            <w:tcW w:w="3072" w:type="dxa"/>
            <w:tcBorders>
              <w:right w:val="single" w:color="000000" w:sz="10" w:space="0"/>
            </w:tcBorders>
            <w:shd w:val="clear" w:color="auto" w:fill="C7DAF1"/>
            <w:noWrap w:val="0"/>
            <w:vAlign w:val="top"/>
          </w:tcPr>
          <w:p w14:paraId="5747F9BF">
            <w:pPr>
              <w:spacing w:line="360" w:lineRule="auto"/>
              <w:rPr>
                <w:rFonts w:ascii="Arial"/>
                <w:sz w:val="24"/>
                <w:szCs w:val="24"/>
              </w:rPr>
            </w:pPr>
            <w:r>
              <w:rPr>
                <w:rFonts w:hint="eastAsia"/>
                <w:sz w:val="24"/>
                <w:lang w:eastAsia="zh-CN"/>
              </w:rPr>
              <w:t>缺陷已处理</w:t>
            </w:r>
          </w:p>
        </w:tc>
      </w:tr>
      <w:tr w14:paraId="071961E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7" w:hRule="atLeast"/>
        </w:trPr>
        <w:tc>
          <w:tcPr>
            <w:tcW w:w="1469" w:type="dxa"/>
            <w:tcBorders>
              <w:left w:val="single" w:color="000000" w:sz="10" w:space="0"/>
            </w:tcBorders>
            <w:shd w:val="clear" w:color="auto" w:fill="DCD8C2"/>
            <w:noWrap w:val="0"/>
            <w:vAlign w:val="top"/>
          </w:tcPr>
          <w:p w14:paraId="47943366">
            <w:pPr>
              <w:spacing w:before="121" w:line="220" w:lineRule="auto"/>
              <w:ind w:left="129" w:leftChars="0"/>
              <w:rPr>
                <w:rFonts w:ascii="宋体" w:hAnsi="宋体" w:eastAsia="宋体" w:cs="宋体"/>
                <w:sz w:val="24"/>
                <w:szCs w:val="24"/>
              </w:rPr>
            </w:pPr>
            <w:r>
              <w:rPr>
                <w:rFonts w:ascii="宋体" w:hAnsi="宋体" w:eastAsia="宋体" w:cs="宋体"/>
                <w:spacing w:val="-7"/>
                <w:sz w:val="24"/>
                <w:szCs w:val="24"/>
              </w:rPr>
              <w:t>四级验收人</w:t>
            </w:r>
          </w:p>
        </w:tc>
        <w:tc>
          <w:tcPr>
            <w:tcW w:w="2135" w:type="dxa"/>
            <w:shd w:val="clear" w:color="auto" w:fill="DCD8C2"/>
            <w:noWrap w:val="0"/>
            <w:vAlign w:val="top"/>
          </w:tcPr>
          <w:p w14:paraId="3BFD415A">
            <w:pPr>
              <w:spacing w:before="121" w:line="220" w:lineRule="auto"/>
              <w:ind w:left="112" w:leftChars="0"/>
              <w:rPr>
                <w:rFonts w:ascii="宋体" w:hAnsi="宋体" w:eastAsia="宋体" w:cs="宋体"/>
                <w:sz w:val="24"/>
                <w:szCs w:val="24"/>
              </w:rPr>
            </w:pPr>
            <w:r>
              <w:rPr>
                <w:rFonts w:hint="eastAsia" w:ascii="宋体" w:hAnsi="宋体" w:eastAsia="宋体" w:cs="宋体"/>
                <w:sz w:val="24"/>
                <w:szCs w:val="24"/>
                <w:lang w:val="en-US" w:eastAsia="zh-CN"/>
              </w:rPr>
              <w:t>山东龙源:</w:t>
            </w:r>
            <w:r>
              <w:rPr>
                <w:rFonts w:hint="eastAsia" w:ascii="宋体" w:hAnsi="宋体" w:cs="宋体"/>
                <w:sz w:val="24"/>
                <w:szCs w:val="24"/>
                <w:lang w:val="en-US" w:eastAsia="zh-CN"/>
              </w:rPr>
              <w:t>张伟刚</w:t>
            </w:r>
          </w:p>
        </w:tc>
        <w:tc>
          <w:tcPr>
            <w:tcW w:w="1849" w:type="dxa"/>
            <w:gridSpan w:val="2"/>
            <w:shd w:val="clear" w:color="auto" w:fill="DCD8C2"/>
            <w:noWrap w:val="0"/>
            <w:vAlign w:val="top"/>
          </w:tcPr>
          <w:p w14:paraId="5D9CF32B">
            <w:pPr>
              <w:spacing w:before="121" w:line="220" w:lineRule="auto"/>
              <w:ind w:left="112" w:leftChars="0"/>
              <w:rPr>
                <w:rFonts w:ascii="宋体" w:hAnsi="宋体" w:eastAsia="宋体" w:cs="宋体"/>
                <w:sz w:val="24"/>
                <w:szCs w:val="24"/>
              </w:rPr>
            </w:pPr>
            <w:r>
              <w:rPr>
                <w:rFonts w:ascii="宋体" w:hAnsi="宋体" w:eastAsia="宋体" w:cs="宋体"/>
                <w:spacing w:val="-3"/>
                <w:sz w:val="24"/>
                <w:szCs w:val="24"/>
              </w:rPr>
              <w:t>验收情况</w:t>
            </w:r>
          </w:p>
        </w:tc>
        <w:tc>
          <w:tcPr>
            <w:tcW w:w="3072" w:type="dxa"/>
            <w:tcBorders>
              <w:right w:val="single" w:color="000000" w:sz="10" w:space="0"/>
            </w:tcBorders>
            <w:shd w:val="clear" w:color="auto" w:fill="DCD8C2"/>
            <w:noWrap w:val="0"/>
            <w:vAlign w:val="top"/>
          </w:tcPr>
          <w:p w14:paraId="10C9F82D">
            <w:pPr>
              <w:spacing w:line="360" w:lineRule="auto"/>
              <w:rPr>
                <w:rFonts w:ascii="Arial"/>
                <w:sz w:val="24"/>
                <w:szCs w:val="24"/>
              </w:rPr>
            </w:pPr>
            <w:r>
              <w:rPr>
                <w:rFonts w:hint="eastAsia"/>
                <w:sz w:val="24"/>
                <w:lang w:eastAsia="zh-CN"/>
              </w:rPr>
              <w:t>验收合格</w:t>
            </w:r>
          </w:p>
        </w:tc>
      </w:tr>
      <w:tr w14:paraId="18B43C5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tcBorders>
            <w:noWrap w:val="0"/>
            <w:vAlign w:val="top"/>
          </w:tcPr>
          <w:p w14:paraId="3FF435F2">
            <w:pPr>
              <w:spacing w:before="59" w:line="204" w:lineRule="auto"/>
              <w:ind w:left="1648"/>
              <w:rPr>
                <w:rFonts w:ascii="宋体" w:hAnsi="宋体" w:eastAsia="宋体" w:cs="宋体"/>
                <w:sz w:val="24"/>
                <w:szCs w:val="24"/>
              </w:rPr>
            </w:pPr>
            <w:r>
              <w:rPr>
                <w:rFonts w:ascii="宋体" w:hAnsi="宋体" w:eastAsia="宋体" w:cs="宋体"/>
                <w:spacing w:val="-3"/>
                <w:sz w:val="24"/>
                <w:szCs w:val="24"/>
              </w:rPr>
              <w:t>缺陷照片</w:t>
            </w:r>
          </w:p>
        </w:tc>
        <w:tc>
          <w:tcPr>
            <w:tcW w:w="4262" w:type="dxa"/>
            <w:gridSpan w:val="2"/>
            <w:tcBorders>
              <w:right w:val="single" w:color="000000" w:sz="10" w:space="0"/>
            </w:tcBorders>
            <w:noWrap w:val="0"/>
            <w:vAlign w:val="top"/>
          </w:tcPr>
          <w:p w14:paraId="3A958EFA">
            <w:pPr>
              <w:spacing w:before="59" w:line="204" w:lineRule="auto"/>
              <w:ind w:left="1542"/>
              <w:rPr>
                <w:rFonts w:ascii="宋体" w:hAnsi="宋体" w:eastAsia="宋体" w:cs="宋体"/>
                <w:sz w:val="24"/>
                <w:szCs w:val="24"/>
              </w:rPr>
            </w:pPr>
            <w:r>
              <w:rPr>
                <w:rFonts w:ascii="宋体" w:hAnsi="宋体" w:eastAsia="宋体" w:cs="宋体"/>
                <w:spacing w:val="-3"/>
                <w:sz w:val="24"/>
                <w:szCs w:val="24"/>
              </w:rPr>
              <w:t>处理后照片</w:t>
            </w:r>
          </w:p>
        </w:tc>
      </w:tr>
      <w:tr w14:paraId="49B9F62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bottom w:val="single" w:color="000000" w:sz="10" w:space="0"/>
            </w:tcBorders>
            <w:noWrap w:val="0"/>
            <w:vAlign w:val="top"/>
          </w:tcPr>
          <w:p w14:paraId="265B871D">
            <w:pPr>
              <w:tabs>
                <w:tab w:val="left" w:pos="1572"/>
              </w:tabs>
              <w:spacing w:before="59" w:line="204" w:lineRule="auto"/>
              <w:jc w:val="center"/>
              <w:rPr>
                <w:rFonts w:hint="eastAsia" w:ascii="宋体" w:hAnsi="宋体" w:eastAsia="宋体" w:cs="宋体"/>
                <w:spacing w:val="-3"/>
                <w:sz w:val="24"/>
                <w:szCs w:val="24"/>
                <w:lang w:eastAsia="zh-CN"/>
              </w:rPr>
            </w:pPr>
          </w:p>
        </w:tc>
        <w:tc>
          <w:tcPr>
            <w:tcW w:w="4262" w:type="dxa"/>
            <w:gridSpan w:val="2"/>
            <w:tcBorders>
              <w:bottom w:val="single" w:color="000000" w:sz="10" w:space="0"/>
              <w:right w:val="single" w:color="000000" w:sz="10" w:space="0"/>
            </w:tcBorders>
            <w:noWrap w:val="0"/>
            <w:vAlign w:val="top"/>
          </w:tcPr>
          <w:p w14:paraId="5F928FD4">
            <w:pPr>
              <w:spacing w:before="59" w:line="204" w:lineRule="auto"/>
              <w:jc w:val="center"/>
              <w:rPr>
                <w:rFonts w:hint="eastAsia" w:ascii="宋体" w:hAnsi="宋体" w:eastAsia="宋体" w:cs="宋体"/>
                <w:spacing w:val="-3"/>
                <w:sz w:val="24"/>
                <w:szCs w:val="24"/>
                <w:lang w:eastAsia="zh-CN"/>
              </w:rPr>
            </w:pPr>
          </w:p>
        </w:tc>
      </w:tr>
    </w:tbl>
    <w:p w14:paraId="6DFFD919">
      <w:pPr>
        <w:pStyle w:val="12"/>
        <w:outlineLvl w:val="9"/>
        <w:rPr>
          <w:rFonts w:hint="default" w:ascii="仿宋" w:hAnsi="仿宋" w:eastAsia="仿宋" w:cs="仿宋"/>
          <w:sz w:val="32"/>
          <w:szCs w:val="32"/>
          <w:lang w:val="en-US" w:eastAsia="zh-CN"/>
        </w:rPr>
      </w:pPr>
      <w:r>
        <w:rPr>
          <w:rFonts w:hint="default" w:ascii="仿宋" w:hAnsi="仿宋" w:eastAsia="仿宋" w:cs="仿宋"/>
          <w:sz w:val="32"/>
          <w:szCs w:val="32"/>
          <w:lang w:val="en-US" w:eastAsia="zh-CN"/>
        </w:rPr>
        <w:t>7）后包墙通道密封板开焊，左-右数第7，9，15，18块。</w:t>
      </w:r>
    </w:p>
    <w:tbl>
      <w:tblPr>
        <w:tblStyle w:val="25"/>
        <w:tblW w:w="8525"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69"/>
        <w:gridCol w:w="2135"/>
        <w:gridCol w:w="659"/>
        <w:gridCol w:w="1190"/>
        <w:gridCol w:w="3072"/>
      </w:tblGrid>
      <w:tr w14:paraId="5F0D0BD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trPr>
        <w:tc>
          <w:tcPr>
            <w:tcW w:w="1469" w:type="dxa"/>
            <w:tcBorders>
              <w:top w:val="single" w:color="000000" w:sz="10" w:space="0"/>
              <w:left w:val="single" w:color="000000" w:sz="10" w:space="0"/>
            </w:tcBorders>
            <w:shd w:val="clear" w:color="auto" w:fill="C2D69B"/>
            <w:noWrap w:val="0"/>
            <w:vAlign w:val="top"/>
          </w:tcPr>
          <w:p w14:paraId="6B07884F">
            <w:pPr>
              <w:spacing w:before="120" w:line="220" w:lineRule="auto"/>
              <w:ind w:left="111" w:leftChars="0"/>
              <w:rPr>
                <w:rFonts w:ascii="宋体" w:hAnsi="宋体" w:eastAsia="宋体" w:cs="宋体"/>
                <w:sz w:val="24"/>
                <w:szCs w:val="24"/>
              </w:rPr>
            </w:pPr>
            <w:r>
              <w:rPr>
                <w:rFonts w:ascii="宋体" w:hAnsi="宋体" w:eastAsia="宋体" w:cs="宋体"/>
                <w:spacing w:val="-3"/>
                <w:sz w:val="24"/>
                <w:szCs w:val="24"/>
              </w:rPr>
              <w:t>一级检查人</w:t>
            </w:r>
          </w:p>
        </w:tc>
        <w:tc>
          <w:tcPr>
            <w:tcW w:w="2135" w:type="dxa"/>
            <w:tcBorders>
              <w:top w:val="single" w:color="000000" w:sz="10" w:space="0"/>
            </w:tcBorders>
            <w:shd w:val="clear" w:color="auto" w:fill="C2D69B"/>
            <w:noWrap w:val="0"/>
            <w:vAlign w:val="top"/>
          </w:tcPr>
          <w:p w14:paraId="24F83D8C">
            <w:pPr>
              <w:spacing w:before="120" w:line="220" w:lineRule="auto"/>
              <w:ind w:left="112" w:leftChars="0"/>
              <w:rPr>
                <w:rFonts w:hint="default" w:ascii="宋体" w:hAnsi="宋体" w:eastAsia="宋体" w:cs="宋体"/>
                <w:sz w:val="24"/>
                <w:szCs w:val="24"/>
                <w:lang w:val="en-US"/>
              </w:rPr>
            </w:pPr>
            <w:r>
              <w:rPr>
                <w:rFonts w:hint="eastAsia" w:ascii="宋体" w:hAnsi="宋体" w:eastAsia="宋体" w:cs="宋体"/>
                <w:sz w:val="24"/>
                <w:szCs w:val="24"/>
                <w:lang w:val="en-US" w:eastAsia="zh-CN"/>
              </w:rPr>
              <w:t>山东龙源:</w:t>
            </w:r>
            <w:r>
              <w:rPr>
                <w:rFonts w:hint="eastAsia" w:ascii="宋体" w:hAnsi="宋体" w:cs="宋体"/>
                <w:sz w:val="24"/>
                <w:szCs w:val="24"/>
                <w:lang w:val="en-US" w:eastAsia="zh-CN"/>
              </w:rPr>
              <w:t>楚银保</w:t>
            </w:r>
          </w:p>
        </w:tc>
        <w:tc>
          <w:tcPr>
            <w:tcW w:w="1849" w:type="dxa"/>
            <w:gridSpan w:val="2"/>
            <w:tcBorders>
              <w:top w:val="single" w:color="000000" w:sz="10" w:space="0"/>
            </w:tcBorders>
            <w:shd w:val="clear" w:color="auto" w:fill="C2D69B"/>
            <w:noWrap w:val="0"/>
            <w:vAlign w:val="top"/>
          </w:tcPr>
          <w:p w14:paraId="12D4B96B">
            <w:pPr>
              <w:spacing w:before="120" w:line="220" w:lineRule="auto"/>
              <w:ind w:left="112" w:leftChars="0"/>
              <w:rPr>
                <w:rFonts w:ascii="宋体" w:hAnsi="宋体" w:eastAsia="宋体" w:cs="宋体"/>
                <w:sz w:val="24"/>
                <w:szCs w:val="24"/>
              </w:rPr>
            </w:pPr>
            <w:r>
              <w:rPr>
                <w:rFonts w:ascii="宋体" w:hAnsi="宋体" w:eastAsia="宋体" w:cs="宋体"/>
                <w:spacing w:val="-2"/>
                <w:sz w:val="24"/>
                <w:szCs w:val="24"/>
              </w:rPr>
              <w:t>初步处理意见</w:t>
            </w:r>
          </w:p>
        </w:tc>
        <w:tc>
          <w:tcPr>
            <w:tcW w:w="3072" w:type="dxa"/>
            <w:tcBorders>
              <w:top w:val="single" w:color="000000" w:sz="10" w:space="0"/>
              <w:right w:val="single" w:color="000000" w:sz="10" w:space="0"/>
            </w:tcBorders>
            <w:shd w:val="clear" w:color="auto" w:fill="C2D69B"/>
            <w:noWrap w:val="0"/>
            <w:vAlign w:val="top"/>
          </w:tcPr>
          <w:p w14:paraId="3486F750">
            <w:pPr>
              <w:spacing w:before="120" w:line="221" w:lineRule="auto"/>
              <w:jc w:val="both"/>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补焊密封板</w:t>
            </w:r>
          </w:p>
        </w:tc>
      </w:tr>
      <w:tr w14:paraId="6F00CBE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FBD4B4"/>
            <w:noWrap w:val="0"/>
            <w:vAlign w:val="top"/>
          </w:tcPr>
          <w:p w14:paraId="1C5542A1">
            <w:pPr>
              <w:spacing w:before="118" w:line="220" w:lineRule="auto"/>
              <w:ind w:left="111" w:leftChars="0"/>
              <w:rPr>
                <w:rFonts w:ascii="宋体" w:hAnsi="宋体" w:eastAsia="宋体" w:cs="宋体"/>
                <w:sz w:val="24"/>
                <w:szCs w:val="24"/>
              </w:rPr>
            </w:pPr>
            <w:r>
              <w:rPr>
                <w:rFonts w:ascii="宋体" w:hAnsi="宋体" w:eastAsia="宋体" w:cs="宋体"/>
                <w:spacing w:val="-3"/>
                <w:sz w:val="24"/>
                <w:szCs w:val="24"/>
              </w:rPr>
              <w:t>二级责任人</w:t>
            </w:r>
          </w:p>
        </w:tc>
        <w:tc>
          <w:tcPr>
            <w:tcW w:w="2135" w:type="dxa"/>
            <w:shd w:val="clear" w:color="auto" w:fill="FBD4B4"/>
            <w:noWrap w:val="0"/>
            <w:vAlign w:val="top"/>
          </w:tcPr>
          <w:p w14:paraId="68720C6A">
            <w:pPr>
              <w:spacing w:before="118" w:line="219" w:lineRule="auto"/>
              <w:ind w:left="111" w:leftChars="0"/>
              <w:rPr>
                <w:rFonts w:ascii="宋体" w:hAnsi="宋体" w:eastAsia="宋体" w:cs="宋体"/>
                <w:sz w:val="24"/>
                <w:szCs w:val="24"/>
              </w:rPr>
            </w:pPr>
            <w:r>
              <w:rPr>
                <w:rFonts w:ascii="宋体" w:hAnsi="宋体" w:eastAsia="宋体" w:cs="宋体"/>
                <w:spacing w:val="-2"/>
                <w:sz w:val="24"/>
                <w:szCs w:val="24"/>
              </w:rPr>
              <w:t>点检：</w:t>
            </w:r>
            <w:r>
              <w:rPr>
                <w:rFonts w:hint="eastAsia" w:ascii="宋体" w:hAnsi="宋体" w:eastAsia="宋体" w:cs="宋体"/>
                <w:spacing w:val="-2"/>
                <w:sz w:val="24"/>
                <w:szCs w:val="24"/>
                <w:lang w:val="en-US" w:eastAsia="zh-CN"/>
              </w:rPr>
              <w:t>宋捷</w:t>
            </w:r>
          </w:p>
        </w:tc>
        <w:tc>
          <w:tcPr>
            <w:tcW w:w="1849" w:type="dxa"/>
            <w:gridSpan w:val="2"/>
            <w:shd w:val="clear" w:color="auto" w:fill="FBD4B4"/>
            <w:noWrap w:val="0"/>
            <w:vAlign w:val="top"/>
          </w:tcPr>
          <w:p w14:paraId="7C3AC008">
            <w:pPr>
              <w:spacing w:before="121" w:line="220" w:lineRule="auto"/>
              <w:ind w:left="112" w:leftChars="0"/>
              <w:rPr>
                <w:rFonts w:ascii="宋体" w:hAnsi="宋体" w:eastAsia="宋体" w:cs="宋体"/>
                <w:sz w:val="24"/>
                <w:szCs w:val="24"/>
              </w:rPr>
            </w:pPr>
            <w:r>
              <w:rPr>
                <w:rFonts w:hint="eastAsia" w:ascii="宋体" w:hAnsi="宋体" w:eastAsia="宋体" w:cs="宋体"/>
                <w:spacing w:val="-2"/>
                <w:sz w:val="24"/>
                <w:szCs w:val="24"/>
                <w:lang w:val="en-US" w:eastAsia="zh-CN"/>
              </w:rPr>
              <w:t>最终处理意见</w:t>
            </w:r>
          </w:p>
        </w:tc>
        <w:tc>
          <w:tcPr>
            <w:tcW w:w="3072" w:type="dxa"/>
            <w:tcBorders>
              <w:right w:val="single" w:color="000000" w:sz="10" w:space="0"/>
            </w:tcBorders>
            <w:shd w:val="clear" w:color="auto" w:fill="FBD4B4"/>
            <w:noWrap w:val="0"/>
            <w:vAlign w:val="top"/>
          </w:tcPr>
          <w:p w14:paraId="7B9D31D7">
            <w:pPr>
              <w:spacing w:line="360" w:lineRule="auto"/>
              <w:rPr>
                <w:rFonts w:ascii="Arial"/>
                <w:sz w:val="24"/>
                <w:szCs w:val="24"/>
              </w:rPr>
            </w:pPr>
            <w:r>
              <w:rPr>
                <w:rFonts w:hint="eastAsia" w:cs="Times New Roman"/>
                <w:sz w:val="24"/>
                <w:lang w:val="en-US" w:eastAsia="zh"/>
              </w:rPr>
              <w:t>同意</w:t>
            </w:r>
            <w:r>
              <w:rPr>
                <w:rFonts w:hint="eastAsia" w:ascii="Times New Roman" w:hAnsi="Times New Roman" w:eastAsia="宋体" w:cs="Times New Roman"/>
                <w:sz w:val="24"/>
                <w:lang w:val="en-US" w:eastAsia="zh-CN"/>
              </w:rPr>
              <w:t>上述处理</w:t>
            </w:r>
          </w:p>
        </w:tc>
      </w:tr>
      <w:tr w14:paraId="4347D2B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C7DAF1"/>
            <w:noWrap w:val="0"/>
            <w:vAlign w:val="top"/>
          </w:tcPr>
          <w:p w14:paraId="4BDA4EC4">
            <w:pPr>
              <w:spacing w:before="119" w:line="221" w:lineRule="auto"/>
              <w:ind w:left="107" w:leftChars="0"/>
              <w:rPr>
                <w:rFonts w:ascii="宋体" w:hAnsi="宋体" w:eastAsia="宋体" w:cs="宋体"/>
                <w:sz w:val="24"/>
                <w:szCs w:val="24"/>
              </w:rPr>
            </w:pPr>
            <w:r>
              <w:rPr>
                <w:rFonts w:ascii="宋体" w:hAnsi="宋体" w:eastAsia="宋体" w:cs="宋体"/>
                <w:spacing w:val="-2"/>
                <w:sz w:val="24"/>
                <w:szCs w:val="24"/>
              </w:rPr>
              <w:t>三级消缺人</w:t>
            </w:r>
          </w:p>
        </w:tc>
        <w:tc>
          <w:tcPr>
            <w:tcW w:w="2135" w:type="dxa"/>
            <w:shd w:val="clear" w:color="auto" w:fill="C7DAF1"/>
            <w:noWrap w:val="0"/>
            <w:vAlign w:val="top"/>
          </w:tcPr>
          <w:p w14:paraId="173A7383">
            <w:pPr>
              <w:spacing w:before="121" w:line="220" w:lineRule="auto"/>
              <w:ind w:left="112" w:leftChars="0"/>
              <w:rPr>
                <w:rFonts w:ascii="Arial" w:hAnsi="Times New Roman" w:eastAsia="宋体" w:cs="Times New Roman"/>
                <w:kern w:val="2"/>
                <w:sz w:val="24"/>
                <w:szCs w:val="24"/>
                <w:lang w:val="en-US" w:eastAsia="zh-CN" w:bidi="ar-SA"/>
              </w:rPr>
            </w:pPr>
            <w:r>
              <w:rPr>
                <w:rFonts w:hint="eastAsia" w:ascii="宋体" w:hAnsi="宋体" w:eastAsia="宋体" w:cs="宋体"/>
                <w:spacing w:val="-2"/>
                <w:sz w:val="24"/>
                <w:szCs w:val="24"/>
                <w:lang w:val="en-US" w:eastAsia="zh"/>
              </w:rPr>
              <w:t>广东火电</w:t>
            </w:r>
            <w:r>
              <w:rPr>
                <w:rFonts w:hint="eastAsia" w:ascii="宋体" w:hAnsi="宋体" w:eastAsia="宋体" w:cs="宋体"/>
                <w:spacing w:val="-2"/>
                <w:sz w:val="24"/>
                <w:szCs w:val="24"/>
                <w:lang w:val="en-US" w:eastAsia="zh-CN"/>
              </w:rPr>
              <w:t>：程荣宪</w:t>
            </w:r>
          </w:p>
        </w:tc>
        <w:tc>
          <w:tcPr>
            <w:tcW w:w="1849" w:type="dxa"/>
            <w:gridSpan w:val="2"/>
            <w:shd w:val="clear" w:color="auto" w:fill="C7DAF1"/>
            <w:noWrap w:val="0"/>
            <w:vAlign w:val="top"/>
          </w:tcPr>
          <w:p w14:paraId="762001C6">
            <w:pPr>
              <w:spacing w:before="121" w:line="220" w:lineRule="auto"/>
              <w:ind w:left="112" w:leftChars="0"/>
              <w:rPr>
                <w:rFonts w:ascii="宋体" w:hAnsi="宋体" w:eastAsia="宋体" w:cs="宋体"/>
                <w:sz w:val="24"/>
                <w:szCs w:val="24"/>
              </w:rPr>
            </w:pPr>
            <w:r>
              <w:rPr>
                <w:rFonts w:hint="eastAsia" w:ascii="宋体" w:hAnsi="宋体" w:eastAsia="宋体" w:cs="宋体"/>
                <w:spacing w:val="-2"/>
                <w:sz w:val="24"/>
                <w:szCs w:val="24"/>
                <w:lang w:val="en-US" w:eastAsia="zh-CN"/>
              </w:rPr>
              <w:t>处理情况</w:t>
            </w:r>
          </w:p>
        </w:tc>
        <w:tc>
          <w:tcPr>
            <w:tcW w:w="3072" w:type="dxa"/>
            <w:tcBorders>
              <w:right w:val="single" w:color="000000" w:sz="10" w:space="0"/>
            </w:tcBorders>
            <w:shd w:val="clear" w:color="auto" w:fill="C7DAF1"/>
            <w:noWrap w:val="0"/>
            <w:vAlign w:val="top"/>
          </w:tcPr>
          <w:p w14:paraId="3FBB0C6D">
            <w:pPr>
              <w:spacing w:line="360" w:lineRule="auto"/>
              <w:rPr>
                <w:rFonts w:ascii="Arial"/>
                <w:sz w:val="24"/>
                <w:szCs w:val="24"/>
              </w:rPr>
            </w:pPr>
            <w:r>
              <w:rPr>
                <w:rFonts w:hint="eastAsia"/>
                <w:sz w:val="24"/>
                <w:lang w:eastAsia="zh-CN"/>
              </w:rPr>
              <w:t>缺陷已处理</w:t>
            </w:r>
          </w:p>
        </w:tc>
      </w:tr>
      <w:tr w14:paraId="02529F0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7" w:hRule="atLeast"/>
        </w:trPr>
        <w:tc>
          <w:tcPr>
            <w:tcW w:w="1469" w:type="dxa"/>
            <w:tcBorders>
              <w:left w:val="single" w:color="000000" w:sz="10" w:space="0"/>
            </w:tcBorders>
            <w:shd w:val="clear" w:color="auto" w:fill="DCD8C2"/>
            <w:noWrap w:val="0"/>
            <w:vAlign w:val="top"/>
          </w:tcPr>
          <w:p w14:paraId="00026550">
            <w:pPr>
              <w:spacing w:before="121" w:line="220" w:lineRule="auto"/>
              <w:ind w:left="129" w:leftChars="0"/>
              <w:rPr>
                <w:rFonts w:ascii="宋体" w:hAnsi="宋体" w:eastAsia="宋体" w:cs="宋体"/>
                <w:sz w:val="24"/>
                <w:szCs w:val="24"/>
              </w:rPr>
            </w:pPr>
            <w:r>
              <w:rPr>
                <w:rFonts w:ascii="宋体" w:hAnsi="宋体" w:eastAsia="宋体" w:cs="宋体"/>
                <w:spacing w:val="-7"/>
                <w:sz w:val="24"/>
                <w:szCs w:val="24"/>
              </w:rPr>
              <w:t>四级验收人</w:t>
            </w:r>
          </w:p>
        </w:tc>
        <w:tc>
          <w:tcPr>
            <w:tcW w:w="2135" w:type="dxa"/>
            <w:shd w:val="clear" w:color="auto" w:fill="DCD8C2"/>
            <w:noWrap w:val="0"/>
            <w:vAlign w:val="top"/>
          </w:tcPr>
          <w:p w14:paraId="121BD9F3">
            <w:pPr>
              <w:spacing w:before="121" w:line="220" w:lineRule="auto"/>
              <w:ind w:left="112" w:leftChars="0"/>
              <w:rPr>
                <w:rFonts w:ascii="宋体" w:hAnsi="宋体" w:eastAsia="宋体" w:cs="宋体"/>
                <w:sz w:val="24"/>
                <w:szCs w:val="24"/>
              </w:rPr>
            </w:pPr>
            <w:r>
              <w:rPr>
                <w:rFonts w:hint="eastAsia" w:ascii="宋体" w:hAnsi="宋体" w:eastAsia="宋体" w:cs="宋体"/>
                <w:sz w:val="24"/>
                <w:szCs w:val="24"/>
                <w:lang w:val="en-US" w:eastAsia="zh-CN"/>
              </w:rPr>
              <w:t>山东龙源:</w:t>
            </w:r>
            <w:r>
              <w:rPr>
                <w:rFonts w:hint="eastAsia" w:ascii="宋体" w:hAnsi="宋体" w:cs="宋体"/>
                <w:sz w:val="24"/>
                <w:szCs w:val="24"/>
                <w:lang w:val="en-US" w:eastAsia="zh-CN"/>
              </w:rPr>
              <w:t>张伟刚</w:t>
            </w:r>
          </w:p>
        </w:tc>
        <w:tc>
          <w:tcPr>
            <w:tcW w:w="1849" w:type="dxa"/>
            <w:gridSpan w:val="2"/>
            <w:shd w:val="clear" w:color="auto" w:fill="DCD8C2"/>
            <w:noWrap w:val="0"/>
            <w:vAlign w:val="top"/>
          </w:tcPr>
          <w:p w14:paraId="1EAB9DBA">
            <w:pPr>
              <w:spacing w:before="121" w:line="220" w:lineRule="auto"/>
              <w:ind w:left="112" w:leftChars="0"/>
              <w:rPr>
                <w:rFonts w:ascii="宋体" w:hAnsi="宋体" w:eastAsia="宋体" w:cs="宋体"/>
                <w:sz w:val="24"/>
                <w:szCs w:val="24"/>
              </w:rPr>
            </w:pPr>
            <w:r>
              <w:rPr>
                <w:rFonts w:ascii="宋体" w:hAnsi="宋体" w:eastAsia="宋体" w:cs="宋体"/>
                <w:spacing w:val="-3"/>
                <w:sz w:val="24"/>
                <w:szCs w:val="24"/>
              </w:rPr>
              <w:t>验收情况</w:t>
            </w:r>
          </w:p>
        </w:tc>
        <w:tc>
          <w:tcPr>
            <w:tcW w:w="3072" w:type="dxa"/>
            <w:tcBorders>
              <w:right w:val="single" w:color="000000" w:sz="10" w:space="0"/>
            </w:tcBorders>
            <w:shd w:val="clear" w:color="auto" w:fill="DCD8C2"/>
            <w:noWrap w:val="0"/>
            <w:vAlign w:val="top"/>
          </w:tcPr>
          <w:p w14:paraId="2F7F6857">
            <w:pPr>
              <w:spacing w:line="360" w:lineRule="auto"/>
              <w:rPr>
                <w:rFonts w:ascii="Arial"/>
                <w:sz w:val="24"/>
                <w:szCs w:val="24"/>
              </w:rPr>
            </w:pPr>
            <w:r>
              <w:rPr>
                <w:rFonts w:hint="eastAsia"/>
                <w:sz w:val="24"/>
                <w:lang w:eastAsia="zh-CN"/>
              </w:rPr>
              <w:t>验收合格</w:t>
            </w:r>
          </w:p>
        </w:tc>
      </w:tr>
      <w:tr w14:paraId="02232B9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tcBorders>
            <w:noWrap w:val="0"/>
            <w:vAlign w:val="top"/>
          </w:tcPr>
          <w:p w14:paraId="02F142E4">
            <w:pPr>
              <w:spacing w:before="59" w:line="204" w:lineRule="auto"/>
              <w:ind w:left="1648"/>
              <w:rPr>
                <w:rFonts w:ascii="宋体" w:hAnsi="宋体" w:eastAsia="宋体" w:cs="宋体"/>
                <w:sz w:val="24"/>
                <w:szCs w:val="24"/>
              </w:rPr>
            </w:pPr>
            <w:r>
              <w:rPr>
                <w:rFonts w:ascii="宋体" w:hAnsi="宋体" w:eastAsia="宋体" w:cs="宋体"/>
                <w:spacing w:val="-3"/>
                <w:sz w:val="24"/>
                <w:szCs w:val="24"/>
              </w:rPr>
              <w:t>缺陷照片</w:t>
            </w:r>
          </w:p>
        </w:tc>
        <w:tc>
          <w:tcPr>
            <w:tcW w:w="4262" w:type="dxa"/>
            <w:gridSpan w:val="2"/>
            <w:tcBorders>
              <w:right w:val="single" w:color="000000" w:sz="10" w:space="0"/>
            </w:tcBorders>
            <w:noWrap w:val="0"/>
            <w:vAlign w:val="top"/>
          </w:tcPr>
          <w:p w14:paraId="7665CF2B">
            <w:pPr>
              <w:spacing w:before="59" w:line="204" w:lineRule="auto"/>
              <w:ind w:left="1542"/>
              <w:rPr>
                <w:rFonts w:ascii="宋体" w:hAnsi="宋体" w:eastAsia="宋体" w:cs="宋体"/>
                <w:sz w:val="24"/>
                <w:szCs w:val="24"/>
              </w:rPr>
            </w:pPr>
            <w:r>
              <w:rPr>
                <w:rFonts w:ascii="宋体" w:hAnsi="宋体" w:eastAsia="宋体" w:cs="宋体"/>
                <w:spacing w:val="-3"/>
                <w:sz w:val="24"/>
                <w:szCs w:val="24"/>
              </w:rPr>
              <w:t>处理后照片</w:t>
            </w:r>
          </w:p>
        </w:tc>
      </w:tr>
      <w:tr w14:paraId="52A3C2C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bottom w:val="single" w:color="000000" w:sz="10" w:space="0"/>
            </w:tcBorders>
            <w:noWrap w:val="0"/>
            <w:vAlign w:val="top"/>
          </w:tcPr>
          <w:p w14:paraId="627AF41F">
            <w:pPr>
              <w:tabs>
                <w:tab w:val="left" w:pos="1572"/>
              </w:tabs>
              <w:spacing w:before="59" w:line="204" w:lineRule="auto"/>
              <w:jc w:val="center"/>
              <w:rPr>
                <w:rFonts w:hint="eastAsia" w:ascii="宋体" w:hAnsi="宋体" w:eastAsia="宋体" w:cs="宋体"/>
                <w:spacing w:val="-3"/>
                <w:sz w:val="24"/>
                <w:szCs w:val="24"/>
                <w:lang w:eastAsia="zh-CN"/>
              </w:rPr>
            </w:pPr>
          </w:p>
        </w:tc>
        <w:tc>
          <w:tcPr>
            <w:tcW w:w="4262" w:type="dxa"/>
            <w:gridSpan w:val="2"/>
            <w:tcBorders>
              <w:bottom w:val="single" w:color="000000" w:sz="10" w:space="0"/>
              <w:right w:val="single" w:color="000000" w:sz="10" w:space="0"/>
            </w:tcBorders>
            <w:noWrap w:val="0"/>
            <w:vAlign w:val="top"/>
          </w:tcPr>
          <w:p w14:paraId="1172B46C">
            <w:pPr>
              <w:spacing w:before="59" w:line="204" w:lineRule="auto"/>
              <w:jc w:val="center"/>
              <w:rPr>
                <w:rFonts w:hint="eastAsia" w:ascii="宋体" w:hAnsi="宋体" w:eastAsia="宋体" w:cs="宋体"/>
                <w:spacing w:val="-3"/>
                <w:sz w:val="24"/>
                <w:szCs w:val="24"/>
                <w:lang w:eastAsia="zh-CN"/>
              </w:rPr>
            </w:pPr>
          </w:p>
        </w:tc>
      </w:tr>
    </w:tbl>
    <w:p w14:paraId="34852A12">
      <w:pPr>
        <w:pStyle w:val="12"/>
        <w:outlineLvl w:val="9"/>
        <w:rPr>
          <w:rFonts w:hint="default" w:ascii="仿宋" w:hAnsi="仿宋" w:eastAsia="仿宋" w:cs="仿宋"/>
          <w:sz w:val="32"/>
          <w:szCs w:val="32"/>
        </w:rPr>
      </w:pPr>
      <w:r>
        <w:rPr>
          <w:rFonts w:hint="default" w:ascii="仿宋" w:hAnsi="仿宋" w:eastAsia="仿宋" w:cs="仿宋"/>
          <w:sz w:val="32"/>
          <w:szCs w:val="32"/>
          <w:lang w:val="en-US" w:eastAsia="zh-CN"/>
        </w:rPr>
        <w:t>8）中隔墙通道密封板左-右数第1-5块固定卡脱开。</w:t>
      </w:r>
    </w:p>
    <w:tbl>
      <w:tblPr>
        <w:tblStyle w:val="25"/>
        <w:tblW w:w="8525"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69"/>
        <w:gridCol w:w="2135"/>
        <w:gridCol w:w="659"/>
        <w:gridCol w:w="1190"/>
        <w:gridCol w:w="3072"/>
      </w:tblGrid>
      <w:tr w14:paraId="0307634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trPr>
        <w:tc>
          <w:tcPr>
            <w:tcW w:w="1469" w:type="dxa"/>
            <w:tcBorders>
              <w:top w:val="single" w:color="000000" w:sz="10" w:space="0"/>
              <w:left w:val="single" w:color="000000" w:sz="10" w:space="0"/>
            </w:tcBorders>
            <w:shd w:val="clear" w:color="auto" w:fill="C2D69B"/>
            <w:noWrap w:val="0"/>
            <w:vAlign w:val="top"/>
          </w:tcPr>
          <w:p w14:paraId="1AA3D9AF">
            <w:pPr>
              <w:spacing w:before="120" w:line="220" w:lineRule="auto"/>
              <w:ind w:left="111" w:leftChars="0"/>
              <w:rPr>
                <w:rFonts w:ascii="宋体" w:hAnsi="宋体" w:eastAsia="宋体" w:cs="宋体"/>
                <w:sz w:val="24"/>
                <w:szCs w:val="24"/>
              </w:rPr>
            </w:pPr>
            <w:r>
              <w:rPr>
                <w:rFonts w:ascii="宋体" w:hAnsi="宋体" w:eastAsia="宋体" w:cs="宋体"/>
                <w:spacing w:val="-3"/>
                <w:sz w:val="24"/>
                <w:szCs w:val="24"/>
              </w:rPr>
              <w:t>一级检查人</w:t>
            </w:r>
          </w:p>
        </w:tc>
        <w:tc>
          <w:tcPr>
            <w:tcW w:w="2135" w:type="dxa"/>
            <w:tcBorders>
              <w:top w:val="single" w:color="000000" w:sz="10" w:space="0"/>
            </w:tcBorders>
            <w:shd w:val="clear" w:color="auto" w:fill="C2D69B"/>
            <w:noWrap w:val="0"/>
            <w:vAlign w:val="top"/>
          </w:tcPr>
          <w:p w14:paraId="3775C5E1">
            <w:pPr>
              <w:spacing w:before="120" w:line="220" w:lineRule="auto"/>
              <w:ind w:left="112" w:leftChars="0"/>
              <w:rPr>
                <w:rFonts w:hint="default" w:ascii="宋体" w:hAnsi="宋体" w:eastAsia="宋体" w:cs="宋体"/>
                <w:sz w:val="24"/>
                <w:szCs w:val="24"/>
                <w:lang w:val="en-US"/>
              </w:rPr>
            </w:pPr>
            <w:r>
              <w:rPr>
                <w:rFonts w:hint="eastAsia" w:ascii="宋体" w:hAnsi="宋体" w:eastAsia="宋体" w:cs="宋体"/>
                <w:sz w:val="24"/>
                <w:szCs w:val="24"/>
                <w:lang w:val="en-US" w:eastAsia="zh-CN"/>
              </w:rPr>
              <w:t>山东龙源:</w:t>
            </w:r>
            <w:r>
              <w:rPr>
                <w:rFonts w:hint="eastAsia" w:ascii="宋体" w:hAnsi="宋体" w:cs="宋体"/>
                <w:sz w:val="24"/>
                <w:szCs w:val="24"/>
                <w:lang w:val="en-US" w:eastAsia="zh-CN"/>
              </w:rPr>
              <w:t>楚银保</w:t>
            </w:r>
          </w:p>
        </w:tc>
        <w:tc>
          <w:tcPr>
            <w:tcW w:w="1849" w:type="dxa"/>
            <w:gridSpan w:val="2"/>
            <w:tcBorders>
              <w:top w:val="single" w:color="000000" w:sz="10" w:space="0"/>
            </w:tcBorders>
            <w:shd w:val="clear" w:color="auto" w:fill="C2D69B"/>
            <w:noWrap w:val="0"/>
            <w:vAlign w:val="top"/>
          </w:tcPr>
          <w:p w14:paraId="77DD683A">
            <w:pPr>
              <w:spacing w:before="120" w:line="220" w:lineRule="auto"/>
              <w:ind w:left="112" w:leftChars="0"/>
              <w:rPr>
                <w:rFonts w:ascii="宋体" w:hAnsi="宋体" w:eastAsia="宋体" w:cs="宋体"/>
                <w:sz w:val="24"/>
                <w:szCs w:val="24"/>
              </w:rPr>
            </w:pPr>
            <w:r>
              <w:rPr>
                <w:rFonts w:ascii="宋体" w:hAnsi="宋体" w:eastAsia="宋体" w:cs="宋体"/>
                <w:spacing w:val="-2"/>
                <w:sz w:val="24"/>
                <w:szCs w:val="24"/>
              </w:rPr>
              <w:t>初步处理意见</w:t>
            </w:r>
          </w:p>
        </w:tc>
        <w:tc>
          <w:tcPr>
            <w:tcW w:w="3072" w:type="dxa"/>
            <w:tcBorders>
              <w:top w:val="single" w:color="000000" w:sz="10" w:space="0"/>
              <w:right w:val="single" w:color="000000" w:sz="10" w:space="0"/>
            </w:tcBorders>
            <w:shd w:val="clear" w:color="auto" w:fill="C2D69B"/>
            <w:noWrap w:val="0"/>
            <w:vAlign w:val="top"/>
          </w:tcPr>
          <w:p w14:paraId="109C2C77">
            <w:pPr>
              <w:spacing w:before="120" w:line="221" w:lineRule="auto"/>
              <w:jc w:val="both"/>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补焊密封板</w:t>
            </w:r>
          </w:p>
        </w:tc>
      </w:tr>
      <w:tr w14:paraId="09E6934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FBD4B4"/>
            <w:noWrap w:val="0"/>
            <w:vAlign w:val="top"/>
          </w:tcPr>
          <w:p w14:paraId="30B15D94">
            <w:pPr>
              <w:spacing w:before="118" w:line="220" w:lineRule="auto"/>
              <w:ind w:left="111" w:leftChars="0"/>
              <w:rPr>
                <w:rFonts w:ascii="宋体" w:hAnsi="宋体" w:eastAsia="宋体" w:cs="宋体"/>
                <w:sz w:val="24"/>
                <w:szCs w:val="24"/>
              </w:rPr>
            </w:pPr>
            <w:r>
              <w:rPr>
                <w:rFonts w:ascii="宋体" w:hAnsi="宋体" w:eastAsia="宋体" w:cs="宋体"/>
                <w:spacing w:val="-3"/>
                <w:sz w:val="24"/>
                <w:szCs w:val="24"/>
              </w:rPr>
              <w:t>二级责任人</w:t>
            </w:r>
          </w:p>
        </w:tc>
        <w:tc>
          <w:tcPr>
            <w:tcW w:w="2135" w:type="dxa"/>
            <w:shd w:val="clear" w:color="auto" w:fill="FBD4B4"/>
            <w:noWrap w:val="0"/>
            <w:vAlign w:val="top"/>
          </w:tcPr>
          <w:p w14:paraId="3D14ECA2">
            <w:pPr>
              <w:spacing w:before="118" w:line="219" w:lineRule="auto"/>
              <w:ind w:left="111" w:leftChars="0"/>
              <w:rPr>
                <w:rFonts w:ascii="宋体" w:hAnsi="宋体" w:eastAsia="宋体" w:cs="宋体"/>
                <w:sz w:val="24"/>
                <w:szCs w:val="24"/>
              </w:rPr>
            </w:pPr>
            <w:r>
              <w:rPr>
                <w:rFonts w:ascii="宋体" w:hAnsi="宋体" w:eastAsia="宋体" w:cs="宋体"/>
                <w:spacing w:val="-2"/>
                <w:sz w:val="24"/>
                <w:szCs w:val="24"/>
              </w:rPr>
              <w:t>点检：</w:t>
            </w:r>
            <w:r>
              <w:rPr>
                <w:rFonts w:hint="eastAsia" w:ascii="宋体" w:hAnsi="宋体" w:eastAsia="宋体" w:cs="宋体"/>
                <w:spacing w:val="-2"/>
                <w:sz w:val="24"/>
                <w:szCs w:val="24"/>
                <w:lang w:val="en-US" w:eastAsia="zh-CN"/>
              </w:rPr>
              <w:t>宋捷</w:t>
            </w:r>
          </w:p>
        </w:tc>
        <w:tc>
          <w:tcPr>
            <w:tcW w:w="1849" w:type="dxa"/>
            <w:gridSpan w:val="2"/>
            <w:shd w:val="clear" w:color="auto" w:fill="FBD4B4"/>
            <w:noWrap w:val="0"/>
            <w:vAlign w:val="top"/>
          </w:tcPr>
          <w:p w14:paraId="41FCB7D8">
            <w:pPr>
              <w:spacing w:before="121" w:line="220" w:lineRule="auto"/>
              <w:ind w:left="112" w:leftChars="0"/>
              <w:rPr>
                <w:rFonts w:ascii="宋体" w:hAnsi="宋体" w:eastAsia="宋体" w:cs="宋体"/>
                <w:sz w:val="24"/>
                <w:szCs w:val="24"/>
              </w:rPr>
            </w:pPr>
            <w:r>
              <w:rPr>
                <w:rFonts w:hint="eastAsia" w:ascii="宋体" w:hAnsi="宋体" w:eastAsia="宋体" w:cs="宋体"/>
                <w:spacing w:val="-2"/>
                <w:sz w:val="24"/>
                <w:szCs w:val="24"/>
                <w:lang w:val="en-US" w:eastAsia="zh-CN"/>
              </w:rPr>
              <w:t>最终处理意见</w:t>
            </w:r>
          </w:p>
        </w:tc>
        <w:tc>
          <w:tcPr>
            <w:tcW w:w="3072" w:type="dxa"/>
            <w:tcBorders>
              <w:right w:val="single" w:color="000000" w:sz="10" w:space="0"/>
            </w:tcBorders>
            <w:shd w:val="clear" w:color="auto" w:fill="FBD4B4"/>
            <w:noWrap w:val="0"/>
            <w:vAlign w:val="top"/>
          </w:tcPr>
          <w:p w14:paraId="496F7A2E">
            <w:pPr>
              <w:spacing w:line="360" w:lineRule="auto"/>
              <w:rPr>
                <w:rFonts w:ascii="Arial"/>
                <w:sz w:val="24"/>
                <w:szCs w:val="24"/>
              </w:rPr>
            </w:pPr>
            <w:r>
              <w:rPr>
                <w:rFonts w:hint="eastAsia" w:cs="Times New Roman"/>
                <w:sz w:val="24"/>
                <w:lang w:val="en-US" w:eastAsia="zh"/>
              </w:rPr>
              <w:t>同意</w:t>
            </w:r>
            <w:r>
              <w:rPr>
                <w:rFonts w:hint="eastAsia" w:ascii="Times New Roman" w:hAnsi="Times New Roman" w:eastAsia="宋体" w:cs="Times New Roman"/>
                <w:sz w:val="24"/>
                <w:lang w:val="en-US" w:eastAsia="zh-CN"/>
              </w:rPr>
              <w:t>上述处理</w:t>
            </w:r>
          </w:p>
        </w:tc>
      </w:tr>
      <w:tr w14:paraId="6D7A7EE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C7DAF1"/>
            <w:noWrap w:val="0"/>
            <w:vAlign w:val="top"/>
          </w:tcPr>
          <w:p w14:paraId="4E82DA9F">
            <w:pPr>
              <w:spacing w:before="119" w:line="221" w:lineRule="auto"/>
              <w:ind w:left="107" w:leftChars="0"/>
              <w:rPr>
                <w:rFonts w:ascii="宋体" w:hAnsi="宋体" w:eastAsia="宋体" w:cs="宋体"/>
                <w:sz w:val="24"/>
                <w:szCs w:val="24"/>
              </w:rPr>
            </w:pPr>
            <w:r>
              <w:rPr>
                <w:rFonts w:ascii="宋体" w:hAnsi="宋体" w:eastAsia="宋体" w:cs="宋体"/>
                <w:spacing w:val="-2"/>
                <w:sz w:val="24"/>
                <w:szCs w:val="24"/>
              </w:rPr>
              <w:t>三级消缺人</w:t>
            </w:r>
          </w:p>
        </w:tc>
        <w:tc>
          <w:tcPr>
            <w:tcW w:w="2135" w:type="dxa"/>
            <w:shd w:val="clear" w:color="auto" w:fill="C7DAF1"/>
            <w:noWrap w:val="0"/>
            <w:vAlign w:val="top"/>
          </w:tcPr>
          <w:p w14:paraId="64230759">
            <w:pPr>
              <w:spacing w:before="121" w:line="220" w:lineRule="auto"/>
              <w:ind w:left="112" w:leftChars="0"/>
              <w:rPr>
                <w:rFonts w:ascii="Arial" w:hAnsi="Times New Roman" w:eastAsia="宋体" w:cs="Times New Roman"/>
                <w:kern w:val="2"/>
                <w:sz w:val="24"/>
                <w:szCs w:val="24"/>
                <w:lang w:val="en-US" w:eastAsia="zh-CN" w:bidi="ar-SA"/>
              </w:rPr>
            </w:pPr>
            <w:r>
              <w:rPr>
                <w:rFonts w:hint="eastAsia" w:ascii="宋体" w:hAnsi="宋体" w:eastAsia="宋体" w:cs="宋体"/>
                <w:spacing w:val="-2"/>
                <w:sz w:val="24"/>
                <w:szCs w:val="24"/>
                <w:lang w:val="en-US" w:eastAsia="zh"/>
              </w:rPr>
              <w:t>广东火电</w:t>
            </w:r>
            <w:r>
              <w:rPr>
                <w:rFonts w:hint="eastAsia" w:ascii="宋体" w:hAnsi="宋体" w:eastAsia="宋体" w:cs="宋体"/>
                <w:spacing w:val="-2"/>
                <w:sz w:val="24"/>
                <w:szCs w:val="24"/>
                <w:lang w:val="en-US" w:eastAsia="zh-CN"/>
              </w:rPr>
              <w:t>：程荣宪</w:t>
            </w:r>
          </w:p>
        </w:tc>
        <w:tc>
          <w:tcPr>
            <w:tcW w:w="1849" w:type="dxa"/>
            <w:gridSpan w:val="2"/>
            <w:shd w:val="clear" w:color="auto" w:fill="C7DAF1"/>
            <w:noWrap w:val="0"/>
            <w:vAlign w:val="top"/>
          </w:tcPr>
          <w:p w14:paraId="6486C1CE">
            <w:pPr>
              <w:spacing w:before="121" w:line="220" w:lineRule="auto"/>
              <w:ind w:left="112" w:leftChars="0"/>
              <w:rPr>
                <w:rFonts w:ascii="宋体" w:hAnsi="宋体" w:eastAsia="宋体" w:cs="宋体"/>
                <w:sz w:val="24"/>
                <w:szCs w:val="24"/>
              </w:rPr>
            </w:pPr>
            <w:r>
              <w:rPr>
                <w:rFonts w:hint="eastAsia" w:ascii="宋体" w:hAnsi="宋体" w:eastAsia="宋体" w:cs="宋体"/>
                <w:spacing w:val="-2"/>
                <w:sz w:val="24"/>
                <w:szCs w:val="24"/>
                <w:lang w:val="en-US" w:eastAsia="zh-CN"/>
              </w:rPr>
              <w:t>处理情况</w:t>
            </w:r>
          </w:p>
        </w:tc>
        <w:tc>
          <w:tcPr>
            <w:tcW w:w="3072" w:type="dxa"/>
            <w:tcBorders>
              <w:right w:val="single" w:color="000000" w:sz="10" w:space="0"/>
            </w:tcBorders>
            <w:shd w:val="clear" w:color="auto" w:fill="C7DAF1"/>
            <w:noWrap w:val="0"/>
            <w:vAlign w:val="top"/>
          </w:tcPr>
          <w:p w14:paraId="7CA3ADCC">
            <w:pPr>
              <w:spacing w:line="360" w:lineRule="auto"/>
              <w:rPr>
                <w:rFonts w:ascii="Arial"/>
                <w:sz w:val="24"/>
                <w:szCs w:val="24"/>
              </w:rPr>
            </w:pPr>
            <w:r>
              <w:rPr>
                <w:rFonts w:hint="eastAsia"/>
                <w:sz w:val="24"/>
                <w:lang w:eastAsia="zh-CN"/>
              </w:rPr>
              <w:t>缺陷已处理</w:t>
            </w:r>
          </w:p>
        </w:tc>
      </w:tr>
      <w:tr w14:paraId="0C8D420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7" w:hRule="atLeast"/>
        </w:trPr>
        <w:tc>
          <w:tcPr>
            <w:tcW w:w="1469" w:type="dxa"/>
            <w:tcBorders>
              <w:left w:val="single" w:color="000000" w:sz="10" w:space="0"/>
            </w:tcBorders>
            <w:shd w:val="clear" w:color="auto" w:fill="DCD8C2"/>
            <w:noWrap w:val="0"/>
            <w:vAlign w:val="top"/>
          </w:tcPr>
          <w:p w14:paraId="38C6E581">
            <w:pPr>
              <w:spacing w:before="121" w:line="220" w:lineRule="auto"/>
              <w:ind w:left="129" w:leftChars="0"/>
              <w:rPr>
                <w:rFonts w:ascii="宋体" w:hAnsi="宋体" w:eastAsia="宋体" w:cs="宋体"/>
                <w:sz w:val="24"/>
                <w:szCs w:val="24"/>
              </w:rPr>
            </w:pPr>
            <w:r>
              <w:rPr>
                <w:rFonts w:ascii="宋体" w:hAnsi="宋体" w:eastAsia="宋体" w:cs="宋体"/>
                <w:spacing w:val="-7"/>
                <w:sz w:val="24"/>
                <w:szCs w:val="24"/>
              </w:rPr>
              <w:t>四级验收人</w:t>
            </w:r>
          </w:p>
        </w:tc>
        <w:tc>
          <w:tcPr>
            <w:tcW w:w="2135" w:type="dxa"/>
            <w:shd w:val="clear" w:color="auto" w:fill="DCD8C2"/>
            <w:noWrap w:val="0"/>
            <w:vAlign w:val="top"/>
          </w:tcPr>
          <w:p w14:paraId="411109A0">
            <w:pPr>
              <w:spacing w:before="121" w:line="220" w:lineRule="auto"/>
              <w:ind w:left="112" w:leftChars="0"/>
              <w:rPr>
                <w:rFonts w:ascii="宋体" w:hAnsi="宋体" w:eastAsia="宋体" w:cs="宋体"/>
                <w:sz w:val="24"/>
                <w:szCs w:val="24"/>
              </w:rPr>
            </w:pPr>
            <w:r>
              <w:rPr>
                <w:rFonts w:hint="eastAsia" w:ascii="宋体" w:hAnsi="宋体" w:eastAsia="宋体" w:cs="宋体"/>
                <w:sz w:val="24"/>
                <w:szCs w:val="24"/>
                <w:lang w:val="en-US" w:eastAsia="zh-CN"/>
              </w:rPr>
              <w:t>山东龙源:</w:t>
            </w:r>
            <w:r>
              <w:rPr>
                <w:rFonts w:hint="eastAsia" w:ascii="宋体" w:hAnsi="宋体" w:cs="宋体"/>
                <w:sz w:val="24"/>
                <w:szCs w:val="24"/>
                <w:lang w:val="en-US" w:eastAsia="zh-CN"/>
              </w:rPr>
              <w:t>张伟刚</w:t>
            </w:r>
          </w:p>
        </w:tc>
        <w:tc>
          <w:tcPr>
            <w:tcW w:w="1849" w:type="dxa"/>
            <w:gridSpan w:val="2"/>
            <w:shd w:val="clear" w:color="auto" w:fill="DCD8C2"/>
            <w:noWrap w:val="0"/>
            <w:vAlign w:val="top"/>
          </w:tcPr>
          <w:p w14:paraId="74EF9DA1">
            <w:pPr>
              <w:spacing w:before="121" w:line="220" w:lineRule="auto"/>
              <w:ind w:left="112" w:leftChars="0"/>
              <w:rPr>
                <w:rFonts w:ascii="宋体" w:hAnsi="宋体" w:eastAsia="宋体" w:cs="宋体"/>
                <w:sz w:val="24"/>
                <w:szCs w:val="24"/>
              </w:rPr>
            </w:pPr>
            <w:r>
              <w:rPr>
                <w:rFonts w:ascii="宋体" w:hAnsi="宋体" w:eastAsia="宋体" w:cs="宋体"/>
                <w:spacing w:val="-3"/>
                <w:sz w:val="24"/>
                <w:szCs w:val="24"/>
              </w:rPr>
              <w:t>验收情况</w:t>
            </w:r>
          </w:p>
        </w:tc>
        <w:tc>
          <w:tcPr>
            <w:tcW w:w="3072" w:type="dxa"/>
            <w:tcBorders>
              <w:right w:val="single" w:color="000000" w:sz="10" w:space="0"/>
            </w:tcBorders>
            <w:shd w:val="clear" w:color="auto" w:fill="DCD8C2"/>
            <w:noWrap w:val="0"/>
            <w:vAlign w:val="top"/>
          </w:tcPr>
          <w:p w14:paraId="3F32AE9B">
            <w:pPr>
              <w:spacing w:line="360" w:lineRule="auto"/>
              <w:rPr>
                <w:rFonts w:ascii="Arial"/>
                <w:sz w:val="24"/>
                <w:szCs w:val="24"/>
              </w:rPr>
            </w:pPr>
            <w:r>
              <w:rPr>
                <w:rFonts w:hint="eastAsia"/>
                <w:sz w:val="24"/>
                <w:lang w:eastAsia="zh-CN"/>
              </w:rPr>
              <w:t>验收合格</w:t>
            </w:r>
          </w:p>
        </w:tc>
      </w:tr>
      <w:tr w14:paraId="49EE8D8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tcBorders>
            <w:noWrap w:val="0"/>
            <w:vAlign w:val="top"/>
          </w:tcPr>
          <w:p w14:paraId="7AF76580">
            <w:pPr>
              <w:spacing w:before="59" w:line="204" w:lineRule="auto"/>
              <w:ind w:left="1648"/>
              <w:rPr>
                <w:rFonts w:ascii="宋体" w:hAnsi="宋体" w:eastAsia="宋体" w:cs="宋体"/>
                <w:sz w:val="24"/>
                <w:szCs w:val="24"/>
              </w:rPr>
            </w:pPr>
            <w:r>
              <w:rPr>
                <w:rFonts w:ascii="宋体" w:hAnsi="宋体" w:eastAsia="宋体" w:cs="宋体"/>
                <w:spacing w:val="-3"/>
                <w:sz w:val="24"/>
                <w:szCs w:val="24"/>
              </w:rPr>
              <w:t>缺陷照片</w:t>
            </w:r>
          </w:p>
        </w:tc>
        <w:tc>
          <w:tcPr>
            <w:tcW w:w="4262" w:type="dxa"/>
            <w:gridSpan w:val="2"/>
            <w:tcBorders>
              <w:right w:val="single" w:color="000000" w:sz="10" w:space="0"/>
            </w:tcBorders>
            <w:noWrap w:val="0"/>
            <w:vAlign w:val="top"/>
          </w:tcPr>
          <w:p w14:paraId="045CF7CC">
            <w:pPr>
              <w:spacing w:before="59" w:line="204" w:lineRule="auto"/>
              <w:ind w:left="1542"/>
              <w:rPr>
                <w:rFonts w:ascii="宋体" w:hAnsi="宋体" w:eastAsia="宋体" w:cs="宋体"/>
                <w:sz w:val="24"/>
                <w:szCs w:val="24"/>
              </w:rPr>
            </w:pPr>
            <w:r>
              <w:rPr>
                <w:rFonts w:ascii="宋体" w:hAnsi="宋体" w:eastAsia="宋体" w:cs="宋体"/>
                <w:spacing w:val="-3"/>
                <w:sz w:val="24"/>
                <w:szCs w:val="24"/>
              </w:rPr>
              <w:t>处理后照片</w:t>
            </w:r>
          </w:p>
        </w:tc>
      </w:tr>
      <w:tr w14:paraId="65E3349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bottom w:val="single" w:color="000000" w:sz="10" w:space="0"/>
            </w:tcBorders>
            <w:noWrap w:val="0"/>
            <w:vAlign w:val="top"/>
          </w:tcPr>
          <w:p w14:paraId="0CF4E57A">
            <w:pPr>
              <w:tabs>
                <w:tab w:val="left" w:pos="1572"/>
              </w:tabs>
              <w:spacing w:before="59" w:line="204" w:lineRule="auto"/>
              <w:jc w:val="center"/>
              <w:rPr>
                <w:rFonts w:hint="eastAsia" w:ascii="宋体" w:hAnsi="宋体" w:eastAsia="宋体" w:cs="宋体"/>
                <w:spacing w:val="-3"/>
                <w:sz w:val="24"/>
                <w:szCs w:val="24"/>
                <w:lang w:eastAsia="zh-CN"/>
              </w:rPr>
            </w:pPr>
          </w:p>
        </w:tc>
        <w:tc>
          <w:tcPr>
            <w:tcW w:w="4262" w:type="dxa"/>
            <w:gridSpan w:val="2"/>
            <w:tcBorders>
              <w:bottom w:val="single" w:color="000000" w:sz="10" w:space="0"/>
              <w:right w:val="single" w:color="000000" w:sz="10" w:space="0"/>
            </w:tcBorders>
            <w:noWrap w:val="0"/>
            <w:vAlign w:val="top"/>
          </w:tcPr>
          <w:p w14:paraId="2FA282E3">
            <w:pPr>
              <w:spacing w:before="59" w:line="204" w:lineRule="auto"/>
              <w:jc w:val="center"/>
              <w:rPr>
                <w:rFonts w:hint="eastAsia" w:ascii="宋体" w:hAnsi="宋体" w:eastAsia="宋体" w:cs="宋体"/>
                <w:spacing w:val="-3"/>
                <w:sz w:val="24"/>
                <w:szCs w:val="24"/>
                <w:lang w:eastAsia="zh-CN"/>
              </w:rPr>
            </w:pPr>
          </w:p>
        </w:tc>
      </w:tr>
    </w:tbl>
    <w:p w14:paraId="4040CAE6">
      <w:pPr>
        <w:pStyle w:val="12"/>
        <w:outlineLvl w:val="9"/>
        <w:rPr>
          <w:rFonts w:hint="default" w:ascii="仿宋" w:hAnsi="仿宋" w:eastAsia="仿宋" w:cs="仿宋"/>
          <w:sz w:val="32"/>
          <w:szCs w:val="32"/>
        </w:rPr>
      </w:pPr>
      <w:r>
        <w:rPr>
          <w:rFonts w:hint="default" w:ascii="仿宋" w:hAnsi="仿宋" w:eastAsia="仿宋" w:cs="仿宋"/>
          <w:sz w:val="32"/>
          <w:szCs w:val="32"/>
          <w:lang w:val="en-US" w:eastAsia="zh-CN"/>
        </w:rPr>
        <w:t>9）中隔墙通道密封板左-右数第1，2，10，14，19,21块开焊。</w:t>
      </w:r>
    </w:p>
    <w:tbl>
      <w:tblPr>
        <w:tblStyle w:val="25"/>
        <w:tblW w:w="8525"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69"/>
        <w:gridCol w:w="2135"/>
        <w:gridCol w:w="659"/>
        <w:gridCol w:w="1190"/>
        <w:gridCol w:w="3072"/>
      </w:tblGrid>
      <w:tr w14:paraId="19E69F4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trPr>
        <w:tc>
          <w:tcPr>
            <w:tcW w:w="1469" w:type="dxa"/>
            <w:tcBorders>
              <w:top w:val="single" w:color="000000" w:sz="10" w:space="0"/>
              <w:left w:val="single" w:color="000000" w:sz="10" w:space="0"/>
            </w:tcBorders>
            <w:shd w:val="clear" w:color="auto" w:fill="C2D69B"/>
            <w:noWrap w:val="0"/>
            <w:vAlign w:val="top"/>
          </w:tcPr>
          <w:p w14:paraId="5F61ACAC">
            <w:pPr>
              <w:spacing w:before="120" w:line="220" w:lineRule="auto"/>
              <w:ind w:left="111" w:leftChars="0"/>
              <w:rPr>
                <w:rFonts w:ascii="宋体" w:hAnsi="宋体" w:eastAsia="宋体" w:cs="宋体"/>
                <w:sz w:val="24"/>
                <w:szCs w:val="24"/>
              </w:rPr>
            </w:pPr>
            <w:r>
              <w:rPr>
                <w:rFonts w:ascii="宋体" w:hAnsi="宋体" w:eastAsia="宋体" w:cs="宋体"/>
                <w:spacing w:val="-3"/>
                <w:sz w:val="24"/>
                <w:szCs w:val="24"/>
              </w:rPr>
              <w:t>一级检查人</w:t>
            </w:r>
          </w:p>
        </w:tc>
        <w:tc>
          <w:tcPr>
            <w:tcW w:w="2135" w:type="dxa"/>
            <w:tcBorders>
              <w:top w:val="single" w:color="000000" w:sz="10" w:space="0"/>
            </w:tcBorders>
            <w:shd w:val="clear" w:color="auto" w:fill="C2D69B"/>
            <w:noWrap w:val="0"/>
            <w:vAlign w:val="top"/>
          </w:tcPr>
          <w:p w14:paraId="17AA8146">
            <w:pPr>
              <w:spacing w:before="120" w:line="220" w:lineRule="auto"/>
              <w:ind w:left="112" w:leftChars="0"/>
              <w:rPr>
                <w:rFonts w:hint="default" w:ascii="宋体" w:hAnsi="宋体" w:eastAsia="宋体" w:cs="宋体"/>
                <w:sz w:val="24"/>
                <w:szCs w:val="24"/>
                <w:lang w:val="en-US"/>
              </w:rPr>
            </w:pPr>
            <w:r>
              <w:rPr>
                <w:rFonts w:hint="eastAsia" w:ascii="宋体" w:hAnsi="宋体" w:eastAsia="宋体" w:cs="宋体"/>
                <w:sz w:val="24"/>
                <w:szCs w:val="24"/>
                <w:lang w:val="en-US" w:eastAsia="zh-CN"/>
              </w:rPr>
              <w:t>山东龙源:</w:t>
            </w:r>
            <w:r>
              <w:rPr>
                <w:rFonts w:hint="eastAsia" w:ascii="宋体" w:hAnsi="宋体" w:cs="宋体"/>
                <w:sz w:val="24"/>
                <w:szCs w:val="24"/>
                <w:lang w:val="en-US" w:eastAsia="zh-CN"/>
              </w:rPr>
              <w:t>楚银保</w:t>
            </w:r>
          </w:p>
        </w:tc>
        <w:tc>
          <w:tcPr>
            <w:tcW w:w="1849" w:type="dxa"/>
            <w:gridSpan w:val="2"/>
            <w:tcBorders>
              <w:top w:val="single" w:color="000000" w:sz="10" w:space="0"/>
            </w:tcBorders>
            <w:shd w:val="clear" w:color="auto" w:fill="C2D69B"/>
            <w:noWrap w:val="0"/>
            <w:vAlign w:val="top"/>
          </w:tcPr>
          <w:p w14:paraId="3A4C4624">
            <w:pPr>
              <w:spacing w:before="120" w:line="220" w:lineRule="auto"/>
              <w:ind w:left="112" w:leftChars="0"/>
              <w:rPr>
                <w:rFonts w:ascii="宋体" w:hAnsi="宋体" w:eastAsia="宋体" w:cs="宋体"/>
                <w:sz w:val="24"/>
                <w:szCs w:val="24"/>
              </w:rPr>
            </w:pPr>
            <w:r>
              <w:rPr>
                <w:rFonts w:ascii="宋体" w:hAnsi="宋体" w:eastAsia="宋体" w:cs="宋体"/>
                <w:spacing w:val="-2"/>
                <w:sz w:val="24"/>
                <w:szCs w:val="24"/>
              </w:rPr>
              <w:t>初步处理意见</w:t>
            </w:r>
          </w:p>
        </w:tc>
        <w:tc>
          <w:tcPr>
            <w:tcW w:w="3072" w:type="dxa"/>
            <w:tcBorders>
              <w:top w:val="single" w:color="000000" w:sz="10" w:space="0"/>
              <w:right w:val="single" w:color="000000" w:sz="10" w:space="0"/>
            </w:tcBorders>
            <w:shd w:val="clear" w:color="auto" w:fill="C2D69B"/>
            <w:noWrap w:val="0"/>
            <w:vAlign w:val="top"/>
          </w:tcPr>
          <w:p w14:paraId="59EA4A3C">
            <w:pPr>
              <w:spacing w:before="120" w:line="221" w:lineRule="auto"/>
              <w:jc w:val="both"/>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补焊密封板</w:t>
            </w:r>
          </w:p>
        </w:tc>
      </w:tr>
      <w:tr w14:paraId="10CCA73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FBD4B4"/>
            <w:noWrap w:val="0"/>
            <w:vAlign w:val="top"/>
          </w:tcPr>
          <w:p w14:paraId="41390775">
            <w:pPr>
              <w:spacing w:before="118" w:line="220" w:lineRule="auto"/>
              <w:ind w:left="111" w:leftChars="0"/>
              <w:rPr>
                <w:rFonts w:ascii="宋体" w:hAnsi="宋体" w:eastAsia="宋体" w:cs="宋体"/>
                <w:sz w:val="24"/>
                <w:szCs w:val="24"/>
              </w:rPr>
            </w:pPr>
            <w:r>
              <w:rPr>
                <w:rFonts w:ascii="宋体" w:hAnsi="宋体" w:eastAsia="宋体" w:cs="宋体"/>
                <w:spacing w:val="-3"/>
                <w:sz w:val="24"/>
                <w:szCs w:val="24"/>
              </w:rPr>
              <w:t>二级责任人</w:t>
            </w:r>
          </w:p>
        </w:tc>
        <w:tc>
          <w:tcPr>
            <w:tcW w:w="2135" w:type="dxa"/>
            <w:shd w:val="clear" w:color="auto" w:fill="FBD4B4"/>
            <w:noWrap w:val="0"/>
            <w:vAlign w:val="top"/>
          </w:tcPr>
          <w:p w14:paraId="6DEBC2CF">
            <w:pPr>
              <w:spacing w:before="118" w:line="219" w:lineRule="auto"/>
              <w:ind w:left="111" w:leftChars="0"/>
              <w:rPr>
                <w:rFonts w:ascii="宋体" w:hAnsi="宋体" w:eastAsia="宋体" w:cs="宋体"/>
                <w:sz w:val="24"/>
                <w:szCs w:val="24"/>
              </w:rPr>
            </w:pPr>
            <w:r>
              <w:rPr>
                <w:rFonts w:ascii="宋体" w:hAnsi="宋体" w:eastAsia="宋体" w:cs="宋体"/>
                <w:spacing w:val="-2"/>
                <w:sz w:val="24"/>
                <w:szCs w:val="24"/>
              </w:rPr>
              <w:t>点检：</w:t>
            </w:r>
            <w:r>
              <w:rPr>
                <w:rFonts w:hint="eastAsia" w:ascii="宋体" w:hAnsi="宋体" w:eastAsia="宋体" w:cs="宋体"/>
                <w:spacing w:val="-2"/>
                <w:sz w:val="24"/>
                <w:szCs w:val="24"/>
                <w:lang w:val="en-US" w:eastAsia="zh-CN"/>
              </w:rPr>
              <w:t>宋捷</w:t>
            </w:r>
          </w:p>
        </w:tc>
        <w:tc>
          <w:tcPr>
            <w:tcW w:w="1849" w:type="dxa"/>
            <w:gridSpan w:val="2"/>
            <w:shd w:val="clear" w:color="auto" w:fill="FBD4B4"/>
            <w:noWrap w:val="0"/>
            <w:vAlign w:val="top"/>
          </w:tcPr>
          <w:p w14:paraId="0EC6BC65">
            <w:pPr>
              <w:spacing w:before="121" w:line="220" w:lineRule="auto"/>
              <w:ind w:left="112" w:leftChars="0"/>
              <w:rPr>
                <w:rFonts w:ascii="宋体" w:hAnsi="宋体" w:eastAsia="宋体" w:cs="宋体"/>
                <w:sz w:val="24"/>
                <w:szCs w:val="24"/>
              </w:rPr>
            </w:pPr>
            <w:r>
              <w:rPr>
                <w:rFonts w:hint="eastAsia" w:ascii="宋体" w:hAnsi="宋体" w:eastAsia="宋体" w:cs="宋体"/>
                <w:spacing w:val="-2"/>
                <w:sz w:val="24"/>
                <w:szCs w:val="24"/>
                <w:lang w:val="en-US" w:eastAsia="zh-CN"/>
              </w:rPr>
              <w:t>最终处理意见</w:t>
            </w:r>
          </w:p>
        </w:tc>
        <w:tc>
          <w:tcPr>
            <w:tcW w:w="3072" w:type="dxa"/>
            <w:tcBorders>
              <w:right w:val="single" w:color="000000" w:sz="10" w:space="0"/>
            </w:tcBorders>
            <w:shd w:val="clear" w:color="auto" w:fill="FBD4B4"/>
            <w:noWrap w:val="0"/>
            <w:vAlign w:val="top"/>
          </w:tcPr>
          <w:p w14:paraId="540472AB">
            <w:pPr>
              <w:spacing w:line="360" w:lineRule="auto"/>
              <w:rPr>
                <w:rFonts w:ascii="Arial"/>
                <w:sz w:val="24"/>
                <w:szCs w:val="24"/>
              </w:rPr>
            </w:pPr>
            <w:r>
              <w:rPr>
                <w:rFonts w:hint="eastAsia" w:cs="Times New Roman"/>
                <w:sz w:val="24"/>
                <w:lang w:val="en-US" w:eastAsia="zh"/>
              </w:rPr>
              <w:t>同意</w:t>
            </w:r>
            <w:r>
              <w:rPr>
                <w:rFonts w:hint="eastAsia" w:ascii="Times New Roman" w:hAnsi="Times New Roman" w:eastAsia="宋体" w:cs="Times New Roman"/>
                <w:sz w:val="24"/>
                <w:lang w:val="en-US" w:eastAsia="zh-CN"/>
              </w:rPr>
              <w:t>上述处理</w:t>
            </w:r>
          </w:p>
        </w:tc>
      </w:tr>
      <w:tr w14:paraId="1E80EE8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C7DAF1"/>
            <w:noWrap w:val="0"/>
            <w:vAlign w:val="top"/>
          </w:tcPr>
          <w:p w14:paraId="0FCFB37D">
            <w:pPr>
              <w:spacing w:before="119" w:line="221" w:lineRule="auto"/>
              <w:ind w:left="107" w:leftChars="0"/>
              <w:rPr>
                <w:rFonts w:ascii="宋体" w:hAnsi="宋体" w:eastAsia="宋体" w:cs="宋体"/>
                <w:sz w:val="24"/>
                <w:szCs w:val="24"/>
              </w:rPr>
            </w:pPr>
            <w:r>
              <w:rPr>
                <w:rFonts w:ascii="宋体" w:hAnsi="宋体" w:eastAsia="宋体" w:cs="宋体"/>
                <w:spacing w:val="-2"/>
                <w:sz w:val="24"/>
                <w:szCs w:val="24"/>
              </w:rPr>
              <w:t>三级消缺人</w:t>
            </w:r>
          </w:p>
        </w:tc>
        <w:tc>
          <w:tcPr>
            <w:tcW w:w="2135" w:type="dxa"/>
            <w:shd w:val="clear" w:color="auto" w:fill="C7DAF1"/>
            <w:noWrap w:val="0"/>
            <w:vAlign w:val="top"/>
          </w:tcPr>
          <w:p w14:paraId="60729B52">
            <w:pPr>
              <w:spacing w:before="121" w:line="220" w:lineRule="auto"/>
              <w:ind w:left="112" w:leftChars="0"/>
              <w:rPr>
                <w:rFonts w:ascii="Arial" w:hAnsi="Times New Roman" w:eastAsia="宋体" w:cs="Times New Roman"/>
                <w:kern w:val="2"/>
                <w:sz w:val="24"/>
                <w:szCs w:val="24"/>
                <w:lang w:val="en-US" w:eastAsia="zh-CN" w:bidi="ar-SA"/>
              </w:rPr>
            </w:pPr>
            <w:r>
              <w:rPr>
                <w:rFonts w:hint="eastAsia" w:ascii="宋体" w:hAnsi="宋体" w:eastAsia="宋体" w:cs="宋体"/>
                <w:spacing w:val="-2"/>
                <w:sz w:val="24"/>
                <w:szCs w:val="24"/>
                <w:lang w:val="en-US" w:eastAsia="zh"/>
              </w:rPr>
              <w:t>广东火电</w:t>
            </w:r>
            <w:r>
              <w:rPr>
                <w:rFonts w:hint="eastAsia" w:ascii="宋体" w:hAnsi="宋体" w:eastAsia="宋体" w:cs="宋体"/>
                <w:spacing w:val="-2"/>
                <w:sz w:val="24"/>
                <w:szCs w:val="24"/>
                <w:lang w:val="en-US" w:eastAsia="zh-CN"/>
              </w:rPr>
              <w:t>：程荣宪</w:t>
            </w:r>
          </w:p>
        </w:tc>
        <w:tc>
          <w:tcPr>
            <w:tcW w:w="1849" w:type="dxa"/>
            <w:gridSpan w:val="2"/>
            <w:shd w:val="clear" w:color="auto" w:fill="C7DAF1"/>
            <w:noWrap w:val="0"/>
            <w:vAlign w:val="top"/>
          </w:tcPr>
          <w:p w14:paraId="60A9BBDE">
            <w:pPr>
              <w:spacing w:before="121" w:line="220" w:lineRule="auto"/>
              <w:ind w:left="112" w:leftChars="0"/>
              <w:rPr>
                <w:rFonts w:ascii="宋体" w:hAnsi="宋体" w:eastAsia="宋体" w:cs="宋体"/>
                <w:sz w:val="24"/>
                <w:szCs w:val="24"/>
              </w:rPr>
            </w:pPr>
            <w:r>
              <w:rPr>
                <w:rFonts w:hint="eastAsia" w:ascii="宋体" w:hAnsi="宋体" w:eastAsia="宋体" w:cs="宋体"/>
                <w:spacing w:val="-2"/>
                <w:sz w:val="24"/>
                <w:szCs w:val="24"/>
                <w:lang w:val="en-US" w:eastAsia="zh-CN"/>
              </w:rPr>
              <w:t>处理情况</w:t>
            </w:r>
          </w:p>
        </w:tc>
        <w:tc>
          <w:tcPr>
            <w:tcW w:w="3072" w:type="dxa"/>
            <w:tcBorders>
              <w:right w:val="single" w:color="000000" w:sz="10" w:space="0"/>
            </w:tcBorders>
            <w:shd w:val="clear" w:color="auto" w:fill="C7DAF1"/>
            <w:noWrap w:val="0"/>
            <w:vAlign w:val="top"/>
          </w:tcPr>
          <w:p w14:paraId="4E071A2B">
            <w:pPr>
              <w:spacing w:line="360" w:lineRule="auto"/>
              <w:rPr>
                <w:rFonts w:ascii="Arial"/>
                <w:sz w:val="24"/>
                <w:szCs w:val="24"/>
              </w:rPr>
            </w:pPr>
            <w:r>
              <w:rPr>
                <w:rFonts w:hint="eastAsia"/>
                <w:sz w:val="24"/>
                <w:lang w:eastAsia="zh-CN"/>
              </w:rPr>
              <w:t>缺陷已处理</w:t>
            </w:r>
          </w:p>
        </w:tc>
      </w:tr>
      <w:tr w14:paraId="620C34E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7" w:hRule="atLeast"/>
        </w:trPr>
        <w:tc>
          <w:tcPr>
            <w:tcW w:w="1469" w:type="dxa"/>
            <w:tcBorders>
              <w:left w:val="single" w:color="000000" w:sz="10" w:space="0"/>
            </w:tcBorders>
            <w:shd w:val="clear" w:color="auto" w:fill="DCD8C2"/>
            <w:noWrap w:val="0"/>
            <w:vAlign w:val="top"/>
          </w:tcPr>
          <w:p w14:paraId="27930533">
            <w:pPr>
              <w:spacing w:before="121" w:line="220" w:lineRule="auto"/>
              <w:ind w:left="129" w:leftChars="0"/>
              <w:rPr>
                <w:rFonts w:ascii="宋体" w:hAnsi="宋体" w:eastAsia="宋体" w:cs="宋体"/>
                <w:sz w:val="24"/>
                <w:szCs w:val="24"/>
              </w:rPr>
            </w:pPr>
            <w:r>
              <w:rPr>
                <w:rFonts w:ascii="宋体" w:hAnsi="宋体" w:eastAsia="宋体" w:cs="宋体"/>
                <w:spacing w:val="-7"/>
                <w:sz w:val="24"/>
                <w:szCs w:val="24"/>
              </w:rPr>
              <w:t>四级验收人</w:t>
            </w:r>
          </w:p>
        </w:tc>
        <w:tc>
          <w:tcPr>
            <w:tcW w:w="2135" w:type="dxa"/>
            <w:shd w:val="clear" w:color="auto" w:fill="DCD8C2"/>
            <w:noWrap w:val="0"/>
            <w:vAlign w:val="top"/>
          </w:tcPr>
          <w:p w14:paraId="01BFD9E3">
            <w:pPr>
              <w:spacing w:before="121" w:line="220" w:lineRule="auto"/>
              <w:ind w:left="112" w:leftChars="0"/>
              <w:rPr>
                <w:rFonts w:ascii="宋体" w:hAnsi="宋体" w:eastAsia="宋体" w:cs="宋体"/>
                <w:sz w:val="24"/>
                <w:szCs w:val="24"/>
              </w:rPr>
            </w:pPr>
            <w:r>
              <w:rPr>
                <w:rFonts w:hint="eastAsia" w:ascii="宋体" w:hAnsi="宋体" w:eastAsia="宋体" w:cs="宋体"/>
                <w:sz w:val="24"/>
                <w:szCs w:val="24"/>
                <w:lang w:val="en-US" w:eastAsia="zh-CN"/>
              </w:rPr>
              <w:t>山东龙源:</w:t>
            </w:r>
            <w:r>
              <w:rPr>
                <w:rFonts w:hint="eastAsia" w:ascii="宋体" w:hAnsi="宋体" w:cs="宋体"/>
                <w:sz w:val="24"/>
                <w:szCs w:val="24"/>
                <w:lang w:val="en-US" w:eastAsia="zh-CN"/>
              </w:rPr>
              <w:t>张伟刚</w:t>
            </w:r>
          </w:p>
        </w:tc>
        <w:tc>
          <w:tcPr>
            <w:tcW w:w="1849" w:type="dxa"/>
            <w:gridSpan w:val="2"/>
            <w:shd w:val="clear" w:color="auto" w:fill="DCD8C2"/>
            <w:noWrap w:val="0"/>
            <w:vAlign w:val="top"/>
          </w:tcPr>
          <w:p w14:paraId="1617DE8B">
            <w:pPr>
              <w:spacing w:before="121" w:line="220" w:lineRule="auto"/>
              <w:ind w:left="112" w:leftChars="0"/>
              <w:rPr>
                <w:rFonts w:ascii="宋体" w:hAnsi="宋体" w:eastAsia="宋体" w:cs="宋体"/>
                <w:sz w:val="24"/>
                <w:szCs w:val="24"/>
              </w:rPr>
            </w:pPr>
            <w:r>
              <w:rPr>
                <w:rFonts w:ascii="宋体" w:hAnsi="宋体" w:eastAsia="宋体" w:cs="宋体"/>
                <w:spacing w:val="-3"/>
                <w:sz w:val="24"/>
                <w:szCs w:val="24"/>
              </w:rPr>
              <w:t>验收情况</w:t>
            </w:r>
          </w:p>
        </w:tc>
        <w:tc>
          <w:tcPr>
            <w:tcW w:w="3072" w:type="dxa"/>
            <w:tcBorders>
              <w:right w:val="single" w:color="000000" w:sz="10" w:space="0"/>
            </w:tcBorders>
            <w:shd w:val="clear" w:color="auto" w:fill="DCD8C2"/>
            <w:noWrap w:val="0"/>
            <w:vAlign w:val="top"/>
          </w:tcPr>
          <w:p w14:paraId="1326899F">
            <w:pPr>
              <w:spacing w:line="360" w:lineRule="auto"/>
              <w:rPr>
                <w:rFonts w:ascii="Arial"/>
                <w:sz w:val="24"/>
                <w:szCs w:val="24"/>
              </w:rPr>
            </w:pPr>
            <w:r>
              <w:rPr>
                <w:rFonts w:hint="eastAsia"/>
                <w:sz w:val="24"/>
                <w:lang w:eastAsia="zh-CN"/>
              </w:rPr>
              <w:t>验收合格</w:t>
            </w:r>
          </w:p>
        </w:tc>
      </w:tr>
      <w:tr w14:paraId="088549C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tcBorders>
            <w:noWrap w:val="0"/>
            <w:vAlign w:val="top"/>
          </w:tcPr>
          <w:p w14:paraId="4DE9238A">
            <w:pPr>
              <w:spacing w:before="59" w:line="204" w:lineRule="auto"/>
              <w:ind w:left="1648"/>
              <w:rPr>
                <w:rFonts w:ascii="宋体" w:hAnsi="宋体" w:eastAsia="宋体" w:cs="宋体"/>
                <w:sz w:val="24"/>
                <w:szCs w:val="24"/>
              </w:rPr>
            </w:pPr>
            <w:r>
              <w:rPr>
                <w:rFonts w:ascii="宋体" w:hAnsi="宋体" w:eastAsia="宋体" w:cs="宋体"/>
                <w:spacing w:val="-3"/>
                <w:sz w:val="24"/>
                <w:szCs w:val="24"/>
              </w:rPr>
              <w:t>缺陷照片</w:t>
            </w:r>
          </w:p>
        </w:tc>
        <w:tc>
          <w:tcPr>
            <w:tcW w:w="4262" w:type="dxa"/>
            <w:gridSpan w:val="2"/>
            <w:tcBorders>
              <w:right w:val="single" w:color="000000" w:sz="10" w:space="0"/>
            </w:tcBorders>
            <w:noWrap w:val="0"/>
            <w:vAlign w:val="top"/>
          </w:tcPr>
          <w:p w14:paraId="79EF60EE">
            <w:pPr>
              <w:spacing w:before="59" w:line="204" w:lineRule="auto"/>
              <w:ind w:left="1542"/>
              <w:rPr>
                <w:rFonts w:ascii="宋体" w:hAnsi="宋体" w:eastAsia="宋体" w:cs="宋体"/>
                <w:sz w:val="24"/>
                <w:szCs w:val="24"/>
              </w:rPr>
            </w:pPr>
            <w:r>
              <w:rPr>
                <w:rFonts w:ascii="宋体" w:hAnsi="宋体" w:eastAsia="宋体" w:cs="宋体"/>
                <w:spacing w:val="-3"/>
                <w:sz w:val="24"/>
                <w:szCs w:val="24"/>
              </w:rPr>
              <w:t>处理后照片</w:t>
            </w:r>
          </w:p>
        </w:tc>
      </w:tr>
      <w:tr w14:paraId="78D1DE5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bottom w:val="single" w:color="000000" w:sz="10" w:space="0"/>
            </w:tcBorders>
            <w:noWrap w:val="0"/>
            <w:vAlign w:val="top"/>
          </w:tcPr>
          <w:p w14:paraId="6E5F20B2">
            <w:pPr>
              <w:tabs>
                <w:tab w:val="left" w:pos="1572"/>
              </w:tabs>
              <w:spacing w:before="59" w:line="204" w:lineRule="auto"/>
              <w:jc w:val="center"/>
              <w:rPr>
                <w:rFonts w:hint="eastAsia" w:ascii="宋体" w:hAnsi="宋体" w:eastAsia="宋体" w:cs="宋体"/>
                <w:spacing w:val="-3"/>
                <w:sz w:val="24"/>
                <w:szCs w:val="24"/>
                <w:lang w:eastAsia="zh-CN"/>
              </w:rPr>
            </w:pPr>
          </w:p>
        </w:tc>
        <w:tc>
          <w:tcPr>
            <w:tcW w:w="4262" w:type="dxa"/>
            <w:gridSpan w:val="2"/>
            <w:tcBorders>
              <w:bottom w:val="single" w:color="000000" w:sz="10" w:space="0"/>
              <w:right w:val="single" w:color="000000" w:sz="10" w:space="0"/>
            </w:tcBorders>
            <w:noWrap w:val="0"/>
            <w:vAlign w:val="top"/>
          </w:tcPr>
          <w:p w14:paraId="78CE1C7C">
            <w:pPr>
              <w:spacing w:before="59" w:line="204" w:lineRule="auto"/>
              <w:jc w:val="center"/>
              <w:rPr>
                <w:rFonts w:hint="eastAsia" w:ascii="宋体" w:hAnsi="宋体" w:eastAsia="宋体" w:cs="宋体"/>
                <w:spacing w:val="-3"/>
                <w:sz w:val="24"/>
                <w:szCs w:val="24"/>
                <w:lang w:eastAsia="zh-CN"/>
              </w:rPr>
            </w:pPr>
          </w:p>
        </w:tc>
      </w:tr>
    </w:tbl>
    <w:p w14:paraId="69A9AE75">
      <w:pPr>
        <w:pStyle w:val="12"/>
        <w:outlineLvl w:val="9"/>
        <w:rPr>
          <w:rFonts w:hint="default" w:ascii="仿宋" w:hAnsi="仿宋" w:eastAsia="仿宋" w:cs="仿宋"/>
          <w:sz w:val="32"/>
          <w:szCs w:val="32"/>
          <w:lang w:val="en-US" w:eastAsia="zh-CN"/>
        </w:rPr>
      </w:pPr>
      <w:r>
        <w:rPr>
          <w:rFonts w:hint="default" w:ascii="仿宋" w:hAnsi="仿宋" w:eastAsia="仿宋" w:cs="仿宋"/>
          <w:sz w:val="32"/>
          <w:szCs w:val="32"/>
          <w:lang w:val="en-US" w:eastAsia="zh-CN"/>
        </w:rPr>
        <w:t>10）省煤器炉前侧中间集箱与左包墙后-前数第16根碰磨约0.5mm。</w:t>
      </w:r>
    </w:p>
    <w:tbl>
      <w:tblPr>
        <w:tblStyle w:val="25"/>
        <w:tblW w:w="8525"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69"/>
        <w:gridCol w:w="2135"/>
        <w:gridCol w:w="659"/>
        <w:gridCol w:w="1190"/>
        <w:gridCol w:w="3072"/>
      </w:tblGrid>
      <w:tr w14:paraId="78BCE48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trPr>
        <w:tc>
          <w:tcPr>
            <w:tcW w:w="1469" w:type="dxa"/>
            <w:tcBorders>
              <w:top w:val="single" w:color="000000" w:sz="10" w:space="0"/>
              <w:left w:val="single" w:color="000000" w:sz="10" w:space="0"/>
            </w:tcBorders>
            <w:shd w:val="clear" w:color="auto" w:fill="C2D69B"/>
            <w:noWrap w:val="0"/>
            <w:vAlign w:val="top"/>
          </w:tcPr>
          <w:p w14:paraId="0BD58371">
            <w:pPr>
              <w:spacing w:before="120" w:line="220" w:lineRule="auto"/>
              <w:ind w:left="111" w:leftChars="0"/>
              <w:rPr>
                <w:rFonts w:ascii="宋体" w:hAnsi="宋体" w:eastAsia="宋体" w:cs="宋体"/>
                <w:sz w:val="24"/>
                <w:szCs w:val="24"/>
              </w:rPr>
            </w:pPr>
            <w:r>
              <w:rPr>
                <w:rFonts w:ascii="宋体" w:hAnsi="宋体" w:eastAsia="宋体" w:cs="宋体"/>
                <w:spacing w:val="-3"/>
                <w:sz w:val="24"/>
                <w:szCs w:val="24"/>
              </w:rPr>
              <w:t>一级检查人</w:t>
            </w:r>
          </w:p>
        </w:tc>
        <w:tc>
          <w:tcPr>
            <w:tcW w:w="2135" w:type="dxa"/>
            <w:tcBorders>
              <w:top w:val="single" w:color="000000" w:sz="10" w:space="0"/>
            </w:tcBorders>
            <w:shd w:val="clear" w:color="auto" w:fill="C2D69B"/>
            <w:noWrap w:val="0"/>
            <w:vAlign w:val="top"/>
          </w:tcPr>
          <w:p w14:paraId="7C70D10E">
            <w:pPr>
              <w:spacing w:before="120" w:line="220" w:lineRule="auto"/>
              <w:ind w:left="112" w:leftChars="0"/>
              <w:rPr>
                <w:rFonts w:hint="default" w:ascii="宋体" w:hAnsi="宋体" w:eastAsia="宋体" w:cs="宋体"/>
                <w:sz w:val="24"/>
                <w:szCs w:val="24"/>
                <w:lang w:val="en-US"/>
              </w:rPr>
            </w:pPr>
            <w:r>
              <w:rPr>
                <w:rFonts w:hint="eastAsia" w:ascii="宋体" w:hAnsi="宋体" w:eastAsia="宋体" w:cs="宋体"/>
                <w:sz w:val="24"/>
                <w:szCs w:val="24"/>
                <w:lang w:val="en-US" w:eastAsia="zh-CN"/>
              </w:rPr>
              <w:t>山东龙源:</w:t>
            </w:r>
            <w:r>
              <w:rPr>
                <w:rFonts w:hint="eastAsia" w:ascii="宋体" w:hAnsi="宋体" w:cs="宋体"/>
                <w:sz w:val="24"/>
                <w:szCs w:val="24"/>
                <w:lang w:val="en-US" w:eastAsia="zh-CN"/>
              </w:rPr>
              <w:t>楚银保</w:t>
            </w:r>
          </w:p>
        </w:tc>
        <w:tc>
          <w:tcPr>
            <w:tcW w:w="1849" w:type="dxa"/>
            <w:gridSpan w:val="2"/>
            <w:tcBorders>
              <w:top w:val="single" w:color="000000" w:sz="10" w:space="0"/>
            </w:tcBorders>
            <w:shd w:val="clear" w:color="auto" w:fill="C2D69B"/>
            <w:noWrap w:val="0"/>
            <w:vAlign w:val="top"/>
          </w:tcPr>
          <w:p w14:paraId="345BD3C8">
            <w:pPr>
              <w:spacing w:before="120" w:line="220" w:lineRule="auto"/>
              <w:ind w:left="112" w:leftChars="0"/>
              <w:rPr>
                <w:rFonts w:ascii="宋体" w:hAnsi="宋体" w:eastAsia="宋体" w:cs="宋体"/>
                <w:sz w:val="24"/>
                <w:szCs w:val="24"/>
              </w:rPr>
            </w:pPr>
            <w:r>
              <w:rPr>
                <w:rFonts w:ascii="宋体" w:hAnsi="宋体" w:eastAsia="宋体" w:cs="宋体"/>
                <w:spacing w:val="-2"/>
                <w:sz w:val="24"/>
                <w:szCs w:val="24"/>
              </w:rPr>
              <w:t>初步处理意见</w:t>
            </w:r>
          </w:p>
        </w:tc>
        <w:tc>
          <w:tcPr>
            <w:tcW w:w="3072" w:type="dxa"/>
            <w:tcBorders>
              <w:top w:val="single" w:color="000000" w:sz="10" w:space="0"/>
              <w:right w:val="single" w:color="000000" w:sz="10" w:space="0"/>
            </w:tcBorders>
            <w:shd w:val="clear" w:color="auto" w:fill="C2D69B"/>
            <w:noWrap w:val="0"/>
            <w:vAlign w:val="top"/>
          </w:tcPr>
          <w:p w14:paraId="004C75F6">
            <w:pPr>
              <w:spacing w:before="120" w:line="221" w:lineRule="auto"/>
              <w:jc w:val="both"/>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加防磨瓦</w:t>
            </w:r>
          </w:p>
        </w:tc>
      </w:tr>
      <w:tr w14:paraId="2E96C67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FBD4B4"/>
            <w:noWrap w:val="0"/>
            <w:vAlign w:val="top"/>
          </w:tcPr>
          <w:p w14:paraId="621C44CD">
            <w:pPr>
              <w:spacing w:before="118" w:line="220" w:lineRule="auto"/>
              <w:ind w:left="111" w:leftChars="0"/>
              <w:rPr>
                <w:rFonts w:ascii="宋体" w:hAnsi="宋体" w:eastAsia="宋体" w:cs="宋体"/>
                <w:sz w:val="24"/>
                <w:szCs w:val="24"/>
              </w:rPr>
            </w:pPr>
            <w:r>
              <w:rPr>
                <w:rFonts w:ascii="宋体" w:hAnsi="宋体" w:eastAsia="宋体" w:cs="宋体"/>
                <w:spacing w:val="-3"/>
                <w:sz w:val="24"/>
                <w:szCs w:val="24"/>
              </w:rPr>
              <w:t>二级责任人</w:t>
            </w:r>
          </w:p>
        </w:tc>
        <w:tc>
          <w:tcPr>
            <w:tcW w:w="2135" w:type="dxa"/>
            <w:shd w:val="clear" w:color="auto" w:fill="FBD4B4"/>
            <w:noWrap w:val="0"/>
            <w:vAlign w:val="top"/>
          </w:tcPr>
          <w:p w14:paraId="54F6E4D1">
            <w:pPr>
              <w:spacing w:before="118" w:line="219" w:lineRule="auto"/>
              <w:ind w:left="111" w:leftChars="0"/>
              <w:rPr>
                <w:rFonts w:ascii="宋体" w:hAnsi="宋体" w:eastAsia="宋体" w:cs="宋体"/>
                <w:sz w:val="24"/>
                <w:szCs w:val="24"/>
              </w:rPr>
            </w:pPr>
            <w:r>
              <w:rPr>
                <w:rFonts w:ascii="宋体" w:hAnsi="宋体" w:eastAsia="宋体" w:cs="宋体"/>
                <w:spacing w:val="-2"/>
                <w:sz w:val="24"/>
                <w:szCs w:val="24"/>
              </w:rPr>
              <w:t>点检：</w:t>
            </w:r>
            <w:r>
              <w:rPr>
                <w:rFonts w:hint="eastAsia" w:ascii="宋体" w:hAnsi="宋体" w:eastAsia="宋体" w:cs="宋体"/>
                <w:spacing w:val="-2"/>
                <w:sz w:val="24"/>
                <w:szCs w:val="24"/>
                <w:lang w:val="en-US" w:eastAsia="zh-CN"/>
              </w:rPr>
              <w:t>宋捷</w:t>
            </w:r>
          </w:p>
        </w:tc>
        <w:tc>
          <w:tcPr>
            <w:tcW w:w="1849" w:type="dxa"/>
            <w:gridSpan w:val="2"/>
            <w:shd w:val="clear" w:color="auto" w:fill="FBD4B4"/>
            <w:noWrap w:val="0"/>
            <w:vAlign w:val="top"/>
          </w:tcPr>
          <w:p w14:paraId="1C71D22C">
            <w:pPr>
              <w:spacing w:before="121" w:line="220" w:lineRule="auto"/>
              <w:ind w:left="112" w:leftChars="0"/>
              <w:rPr>
                <w:rFonts w:ascii="宋体" w:hAnsi="宋体" w:eastAsia="宋体" w:cs="宋体"/>
                <w:sz w:val="24"/>
                <w:szCs w:val="24"/>
              </w:rPr>
            </w:pPr>
            <w:r>
              <w:rPr>
                <w:rFonts w:hint="eastAsia" w:ascii="宋体" w:hAnsi="宋体" w:eastAsia="宋体" w:cs="宋体"/>
                <w:spacing w:val="-2"/>
                <w:sz w:val="24"/>
                <w:szCs w:val="24"/>
                <w:lang w:val="en-US" w:eastAsia="zh-CN"/>
              </w:rPr>
              <w:t>最终处理意见</w:t>
            </w:r>
          </w:p>
        </w:tc>
        <w:tc>
          <w:tcPr>
            <w:tcW w:w="3072" w:type="dxa"/>
            <w:tcBorders>
              <w:right w:val="single" w:color="000000" w:sz="10" w:space="0"/>
            </w:tcBorders>
            <w:shd w:val="clear" w:color="auto" w:fill="FBD4B4"/>
            <w:noWrap w:val="0"/>
            <w:vAlign w:val="top"/>
          </w:tcPr>
          <w:p w14:paraId="54DC3138">
            <w:pPr>
              <w:spacing w:line="360" w:lineRule="auto"/>
              <w:rPr>
                <w:rFonts w:ascii="Arial"/>
                <w:sz w:val="24"/>
                <w:szCs w:val="24"/>
              </w:rPr>
            </w:pPr>
            <w:r>
              <w:rPr>
                <w:rFonts w:hint="eastAsia" w:cs="Times New Roman"/>
                <w:sz w:val="24"/>
                <w:lang w:val="en-US" w:eastAsia="zh"/>
              </w:rPr>
              <w:t>同意</w:t>
            </w:r>
            <w:r>
              <w:rPr>
                <w:rFonts w:hint="eastAsia" w:ascii="Times New Roman" w:hAnsi="Times New Roman" w:eastAsia="宋体" w:cs="Times New Roman"/>
                <w:sz w:val="24"/>
                <w:lang w:val="en-US" w:eastAsia="zh-CN"/>
              </w:rPr>
              <w:t>上述处理</w:t>
            </w:r>
          </w:p>
        </w:tc>
      </w:tr>
      <w:tr w14:paraId="5697B9C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C7DAF1"/>
            <w:noWrap w:val="0"/>
            <w:vAlign w:val="top"/>
          </w:tcPr>
          <w:p w14:paraId="78159E4B">
            <w:pPr>
              <w:spacing w:before="119" w:line="221" w:lineRule="auto"/>
              <w:ind w:left="107" w:leftChars="0"/>
              <w:rPr>
                <w:rFonts w:ascii="宋体" w:hAnsi="宋体" w:eastAsia="宋体" w:cs="宋体"/>
                <w:sz w:val="24"/>
                <w:szCs w:val="24"/>
              </w:rPr>
            </w:pPr>
            <w:r>
              <w:rPr>
                <w:rFonts w:ascii="宋体" w:hAnsi="宋体" w:eastAsia="宋体" w:cs="宋体"/>
                <w:spacing w:val="-2"/>
                <w:sz w:val="24"/>
                <w:szCs w:val="24"/>
              </w:rPr>
              <w:t>三级消缺人</w:t>
            </w:r>
          </w:p>
        </w:tc>
        <w:tc>
          <w:tcPr>
            <w:tcW w:w="2135" w:type="dxa"/>
            <w:shd w:val="clear" w:color="auto" w:fill="C7DAF1"/>
            <w:noWrap w:val="0"/>
            <w:vAlign w:val="top"/>
          </w:tcPr>
          <w:p w14:paraId="56133678">
            <w:pPr>
              <w:spacing w:before="121" w:line="220" w:lineRule="auto"/>
              <w:ind w:left="112" w:leftChars="0"/>
              <w:rPr>
                <w:rFonts w:ascii="Arial"/>
                <w:sz w:val="24"/>
                <w:szCs w:val="24"/>
              </w:rPr>
            </w:pPr>
            <w:r>
              <w:rPr>
                <w:rFonts w:hint="eastAsia" w:ascii="宋体" w:hAnsi="宋体" w:eastAsia="宋体" w:cs="宋体"/>
                <w:spacing w:val="-2"/>
                <w:sz w:val="24"/>
                <w:szCs w:val="24"/>
                <w:lang w:val="en-US" w:eastAsia="zh-CN"/>
              </w:rPr>
              <w:t>广东火电:</w:t>
            </w:r>
          </w:p>
        </w:tc>
        <w:tc>
          <w:tcPr>
            <w:tcW w:w="1849" w:type="dxa"/>
            <w:gridSpan w:val="2"/>
            <w:shd w:val="clear" w:color="auto" w:fill="C7DAF1"/>
            <w:noWrap w:val="0"/>
            <w:vAlign w:val="top"/>
          </w:tcPr>
          <w:p w14:paraId="499CFA82">
            <w:pPr>
              <w:spacing w:before="121" w:line="220" w:lineRule="auto"/>
              <w:ind w:left="112" w:leftChars="0"/>
              <w:rPr>
                <w:rFonts w:ascii="宋体" w:hAnsi="宋体" w:eastAsia="宋体" w:cs="宋体"/>
                <w:sz w:val="24"/>
                <w:szCs w:val="24"/>
              </w:rPr>
            </w:pPr>
            <w:r>
              <w:rPr>
                <w:rFonts w:hint="eastAsia" w:ascii="宋体" w:hAnsi="宋体" w:eastAsia="宋体" w:cs="宋体"/>
                <w:spacing w:val="-2"/>
                <w:sz w:val="24"/>
                <w:szCs w:val="24"/>
                <w:lang w:val="en-US" w:eastAsia="zh-CN"/>
              </w:rPr>
              <w:t>处理情况</w:t>
            </w:r>
          </w:p>
        </w:tc>
        <w:tc>
          <w:tcPr>
            <w:tcW w:w="3072" w:type="dxa"/>
            <w:tcBorders>
              <w:right w:val="single" w:color="000000" w:sz="10" w:space="0"/>
            </w:tcBorders>
            <w:shd w:val="clear" w:color="auto" w:fill="C7DAF1"/>
            <w:noWrap w:val="0"/>
            <w:vAlign w:val="top"/>
          </w:tcPr>
          <w:p w14:paraId="350DE2A6">
            <w:pPr>
              <w:spacing w:line="360" w:lineRule="auto"/>
              <w:rPr>
                <w:rFonts w:hint="default" w:ascii="Arial" w:eastAsia="宋体"/>
                <w:sz w:val="24"/>
                <w:szCs w:val="24"/>
                <w:lang w:val="en-US" w:eastAsia="zh-CN"/>
              </w:rPr>
            </w:pPr>
            <w:r>
              <w:rPr>
                <w:rFonts w:hint="eastAsia" w:ascii="Arial"/>
                <w:sz w:val="24"/>
                <w:szCs w:val="24"/>
                <w:lang w:val="en-US" w:eastAsia="zh-CN"/>
              </w:rPr>
              <w:t>无法加防磨瓦</w:t>
            </w:r>
          </w:p>
        </w:tc>
      </w:tr>
      <w:tr w14:paraId="5F16943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7" w:hRule="atLeast"/>
        </w:trPr>
        <w:tc>
          <w:tcPr>
            <w:tcW w:w="1469" w:type="dxa"/>
            <w:tcBorders>
              <w:left w:val="single" w:color="000000" w:sz="10" w:space="0"/>
            </w:tcBorders>
            <w:shd w:val="clear" w:color="auto" w:fill="DCD8C2"/>
            <w:noWrap w:val="0"/>
            <w:vAlign w:val="top"/>
          </w:tcPr>
          <w:p w14:paraId="41DFD7D0">
            <w:pPr>
              <w:spacing w:before="121" w:line="220" w:lineRule="auto"/>
              <w:ind w:left="129" w:leftChars="0"/>
              <w:rPr>
                <w:rFonts w:ascii="宋体" w:hAnsi="宋体" w:eastAsia="宋体" w:cs="宋体"/>
                <w:sz w:val="24"/>
                <w:szCs w:val="24"/>
              </w:rPr>
            </w:pPr>
            <w:r>
              <w:rPr>
                <w:rFonts w:ascii="宋体" w:hAnsi="宋体" w:eastAsia="宋体" w:cs="宋体"/>
                <w:spacing w:val="-7"/>
                <w:sz w:val="24"/>
                <w:szCs w:val="24"/>
              </w:rPr>
              <w:t>四级验收人</w:t>
            </w:r>
          </w:p>
        </w:tc>
        <w:tc>
          <w:tcPr>
            <w:tcW w:w="2135" w:type="dxa"/>
            <w:shd w:val="clear" w:color="auto" w:fill="DCD8C2"/>
            <w:noWrap w:val="0"/>
            <w:vAlign w:val="top"/>
          </w:tcPr>
          <w:p w14:paraId="2F918A9E">
            <w:pPr>
              <w:spacing w:before="121" w:line="220" w:lineRule="auto"/>
              <w:ind w:left="112" w:leftChars="0"/>
              <w:rPr>
                <w:rFonts w:ascii="宋体" w:hAnsi="宋体" w:eastAsia="宋体" w:cs="宋体"/>
                <w:sz w:val="24"/>
                <w:szCs w:val="24"/>
              </w:rPr>
            </w:pPr>
            <w:r>
              <w:rPr>
                <w:rFonts w:hint="eastAsia" w:ascii="宋体" w:hAnsi="宋体" w:eastAsia="宋体" w:cs="宋体"/>
                <w:sz w:val="24"/>
                <w:szCs w:val="24"/>
                <w:lang w:val="en-US" w:eastAsia="zh-CN"/>
              </w:rPr>
              <w:t>山东龙源:</w:t>
            </w:r>
            <w:r>
              <w:rPr>
                <w:rFonts w:hint="eastAsia" w:ascii="宋体" w:hAnsi="宋体" w:cs="宋体"/>
                <w:sz w:val="24"/>
                <w:szCs w:val="24"/>
                <w:lang w:val="en-US" w:eastAsia="zh-CN"/>
              </w:rPr>
              <w:t>张伟刚</w:t>
            </w:r>
          </w:p>
        </w:tc>
        <w:tc>
          <w:tcPr>
            <w:tcW w:w="1849" w:type="dxa"/>
            <w:gridSpan w:val="2"/>
            <w:shd w:val="clear" w:color="auto" w:fill="DCD8C2"/>
            <w:noWrap w:val="0"/>
            <w:vAlign w:val="top"/>
          </w:tcPr>
          <w:p w14:paraId="36AECBB1">
            <w:pPr>
              <w:spacing w:before="121" w:line="220" w:lineRule="auto"/>
              <w:ind w:left="112" w:leftChars="0"/>
              <w:rPr>
                <w:rFonts w:ascii="宋体" w:hAnsi="宋体" w:eastAsia="宋体" w:cs="宋体"/>
                <w:sz w:val="24"/>
                <w:szCs w:val="24"/>
              </w:rPr>
            </w:pPr>
            <w:r>
              <w:rPr>
                <w:rFonts w:ascii="宋体" w:hAnsi="宋体" w:eastAsia="宋体" w:cs="宋体"/>
                <w:spacing w:val="-3"/>
                <w:sz w:val="24"/>
                <w:szCs w:val="24"/>
              </w:rPr>
              <w:t>验收情况</w:t>
            </w:r>
          </w:p>
        </w:tc>
        <w:tc>
          <w:tcPr>
            <w:tcW w:w="3072" w:type="dxa"/>
            <w:tcBorders>
              <w:right w:val="single" w:color="000000" w:sz="10" w:space="0"/>
            </w:tcBorders>
            <w:shd w:val="clear" w:color="auto" w:fill="DCD8C2"/>
            <w:noWrap w:val="0"/>
            <w:vAlign w:val="top"/>
          </w:tcPr>
          <w:p w14:paraId="50A5A5CD">
            <w:pPr>
              <w:spacing w:line="360" w:lineRule="auto"/>
              <w:rPr>
                <w:rFonts w:hint="default" w:ascii="Arial" w:eastAsia="宋体"/>
                <w:sz w:val="24"/>
                <w:szCs w:val="24"/>
                <w:lang w:val="en-US" w:eastAsia="zh-CN"/>
              </w:rPr>
            </w:pPr>
            <w:r>
              <w:rPr>
                <w:rFonts w:hint="eastAsia" w:ascii="Arial"/>
                <w:sz w:val="24"/>
                <w:szCs w:val="24"/>
                <w:lang w:val="en-US" w:eastAsia="zh-CN"/>
              </w:rPr>
              <w:t>运行监督</w:t>
            </w:r>
          </w:p>
        </w:tc>
      </w:tr>
      <w:tr w14:paraId="5963E22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tcBorders>
            <w:noWrap w:val="0"/>
            <w:vAlign w:val="top"/>
          </w:tcPr>
          <w:p w14:paraId="17BB6D4E">
            <w:pPr>
              <w:spacing w:before="59" w:line="204" w:lineRule="auto"/>
              <w:ind w:left="1648"/>
              <w:rPr>
                <w:rFonts w:ascii="宋体" w:hAnsi="宋体" w:eastAsia="宋体" w:cs="宋体"/>
                <w:sz w:val="24"/>
                <w:szCs w:val="24"/>
              </w:rPr>
            </w:pPr>
            <w:r>
              <w:rPr>
                <w:rFonts w:ascii="宋体" w:hAnsi="宋体" w:eastAsia="宋体" w:cs="宋体"/>
                <w:spacing w:val="-3"/>
                <w:sz w:val="24"/>
                <w:szCs w:val="24"/>
              </w:rPr>
              <w:t>缺陷照片</w:t>
            </w:r>
          </w:p>
        </w:tc>
        <w:tc>
          <w:tcPr>
            <w:tcW w:w="4262" w:type="dxa"/>
            <w:gridSpan w:val="2"/>
            <w:tcBorders>
              <w:right w:val="single" w:color="000000" w:sz="10" w:space="0"/>
            </w:tcBorders>
            <w:noWrap w:val="0"/>
            <w:vAlign w:val="top"/>
          </w:tcPr>
          <w:p w14:paraId="16F7CDB1">
            <w:pPr>
              <w:spacing w:before="59" w:line="204" w:lineRule="auto"/>
              <w:ind w:left="1542"/>
              <w:rPr>
                <w:rFonts w:ascii="宋体" w:hAnsi="宋体" w:eastAsia="宋体" w:cs="宋体"/>
                <w:sz w:val="24"/>
                <w:szCs w:val="24"/>
              </w:rPr>
            </w:pPr>
            <w:r>
              <w:rPr>
                <w:rFonts w:ascii="宋体" w:hAnsi="宋体" w:eastAsia="宋体" w:cs="宋体"/>
                <w:spacing w:val="-3"/>
                <w:sz w:val="24"/>
                <w:szCs w:val="24"/>
              </w:rPr>
              <w:t>处理后照片</w:t>
            </w:r>
          </w:p>
        </w:tc>
      </w:tr>
      <w:tr w14:paraId="68A22C5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80" w:hRule="atLeast"/>
        </w:trPr>
        <w:tc>
          <w:tcPr>
            <w:tcW w:w="4263" w:type="dxa"/>
            <w:gridSpan w:val="3"/>
            <w:tcBorders>
              <w:left w:val="single" w:color="000000" w:sz="10" w:space="0"/>
              <w:bottom w:val="single" w:color="000000" w:sz="10" w:space="0"/>
            </w:tcBorders>
            <w:noWrap w:val="0"/>
            <w:vAlign w:val="top"/>
          </w:tcPr>
          <w:p w14:paraId="5E17C595">
            <w:pPr>
              <w:tabs>
                <w:tab w:val="left" w:pos="1572"/>
              </w:tabs>
              <w:spacing w:before="59" w:line="204" w:lineRule="auto"/>
              <w:jc w:val="center"/>
              <w:rPr>
                <w:rFonts w:hint="eastAsia" w:ascii="宋体" w:hAnsi="宋体" w:eastAsia="宋体" w:cs="宋体"/>
                <w:spacing w:val="-3"/>
                <w:sz w:val="24"/>
                <w:szCs w:val="24"/>
                <w:lang w:eastAsia="zh-CN"/>
              </w:rPr>
            </w:pPr>
          </w:p>
        </w:tc>
        <w:tc>
          <w:tcPr>
            <w:tcW w:w="4262" w:type="dxa"/>
            <w:gridSpan w:val="2"/>
            <w:tcBorders>
              <w:bottom w:val="single" w:color="000000" w:sz="10" w:space="0"/>
              <w:right w:val="single" w:color="000000" w:sz="10" w:space="0"/>
            </w:tcBorders>
            <w:noWrap w:val="0"/>
            <w:vAlign w:val="top"/>
          </w:tcPr>
          <w:p w14:paraId="310AFE39">
            <w:pPr>
              <w:spacing w:before="59" w:line="204" w:lineRule="auto"/>
              <w:jc w:val="center"/>
              <w:rPr>
                <w:rFonts w:hint="eastAsia" w:ascii="宋体" w:hAnsi="宋体" w:eastAsia="宋体" w:cs="宋体"/>
                <w:spacing w:val="-3"/>
                <w:sz w:val="24"/>
                <w:szCs w:val="24"/>
                <w:lang w:eastAsia="zh-CN"/>
              </w:rPr>
            </w:pPr>
          </w:p>
        </w:tc>
      </w:tr>
    </w:tbl>
    <w:p w14:paraId="5D39ECB6">
      <w:pPr>
        <w:keepNext w:val="0"/>
        <w:keepLines w:val="0"/>
        <w:widowControl w:val="0"/>
        <w:suppressLineNumbers w:val="0"/>
        <w:spacing w:before="0" w:beforeAutospacing="0" w:after="0" w:afterAutospacing="0"/>
        <w:ind w:left="0" w:leftChars="0" w:right="0" w:firstLine="0" w:firstLineChars="0"/>
        <w:jc w:val="both"/>
        <w:rPr>
          <w:rFonts w:hint="default" w:ascii="仿宋" w:hAnsi="仿宋" w:eastAsia="仿宋" w:cs="仿宋"/>
          <w:sz w:val="28"/>
          <w:szCs w:val="28"/>
          <w:lang w:val="en-US" w:eastAsia="zh"/>
        </w:rPr>
      </w:pPr>
      <w:r>
        <w:rPr>
          <w:rFonts w:hint="default" w:ascii="仿宋" w:hAnsi="仿宋" w:eastAsia="仿宋" w:cs="仿宋"/>
          <w:sz w:val="28"/>
          <w:szCs w:val="28"/>
          <w:lang w:val="en-US" w:eastAsia="zh-CN"/>
        </w:rPr>
        <w:t>高压低再侧省煤器第一层炉后侧省煤器中间集箱引出管测厚记录</w:t>
      </w:r>
      <w:r>
        <w:rPr>
          <w:rFonts w:hint="default" w:ascii="仿宋" w:hAnsi="仿宋" w:eastAsia="仿宋" w:cs="仿宋"/>
          <w:sz w:val="28"/>
          <w:szCs w:val="28"/>
          <w:lang w:val="en-US" w:eastAsia="zh"/>
        </w:rPr>
        <w:t>，</w:t>
      </w:r>
      <w:r>
        <w:rPr>
          <w:rFonts w:hint="default" w:ascii="仿宋" w:hAnsi="仿宋" w:eastAsia="仿宋" w:cs="仿宋"/>
          <w:sz w:val="28"/>
          <w:szCs w:val="28"/>
          <w:lang w:val="en-US" w:eastAsia="zh-CN"/>
        </w:rPr>
        <w:t>左-右数</w:t>
      </w:r>
      <w:r>
        <w:rPr>
          <w:rFonts w:hint="default" w:ascii="仿宋" w:hAnsi="仿宋" w:eastAsia="仿宋" w:cs="仿宋"/>
          <w:sz w:val="28"/>
          <w:szCs w:val="28"/>
          <w:lang w:val="en-US" w:eastAsia="zh"/>
        </w:rPr>
        <w:t>，规格</w:t>
      </w:r>
      <w:r>
        <w:rPr>
          <w:rFonts w:hint="default" w:ascii="仿宋" w:hAnsi="仿宋" w:eastAsia="仿宋" w:cs="仿宋"/>
          <w:kern w:val="2"/>
          <w:sz w:val="28"/>
          <w:szCs w:val="28"/>
          <w:lang w:val="en-US" w:eastAsia="zh-CN" w:bidi="ar"/>
        </w:rPr>
        <w:t>Φ44.5×7.5mm</w:t>
      </w:r>
      <w:r>
        <w:rPr>
          <w:rFonts w:hint="default" w:ascii="仿宋" w:hAnsi="仿宋" w:eastAsia="仿宋" w:cs="仿宋"/>
          <w:kern w:val="2"/>
          <w:sz w:val="28"/>
          <w:szCs w:val="28"/>
          <w:lang w:val="en-US" w:eastAsia="zh" w:bidi="ar"/>
        </w:rPr>
        <w:t>材质</w:t>
      </w:r>
      <w:r>
        <w:rPr>
          <w:rFonts w:hint="default" w:ascii="仿宋" w:hAnsi="仿宋" w:eastAsia="仿宋" w:cs="仿宋"/>
          <w:kern w:val="2"/>
          <w:sz w:val="28"/>
          <w:szCs w:val="28"/>
          <w:lang w:val="en-US" w:eastAsia="zh-CN" w:bidi="ar"/>
        </w:rPr>
        <w:t>SA-210C</w:t>
      </w:r>
    </w:p>
    <w:tbl>
      <w:tblPr>
        <w:tblStyle w:val="1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27"/>
        <w:gridCol w:w="1103"/>
        <w:gridCol w:w="1027"/>
        <w:gridCol w:w="1104"/>
        <w:gridCol w:w="1027"/>
        <w:gridCol w:w="1103"/>
        <w:gridCol w:w="1027"/>
        <w:gridCol w:w="1104"/>
      </w:tblGrid>
      <w:tr w14:paraId="171672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7313D955">
            <w:pPr>
              <w:adjustRightInd w:val="0"/>
              <w:snapToGrid w:val="0"/>
              <w:spacing w:line="0" w:lineRule="atLeast"/>
              <w:jc w:val="center"/>
              <w:textAlignment w:val="baseline"/>
            </w:pPr>
            <w:r>
              <w:t>管子</w:t>
            </w:r>
          </w:p>
          <w:p w14:paraId="32F863A4">
            <w:pPr>
              <w:adjustRightInd w:val="0"/>
              <w:snapToGrid w:val="0"/>
              <w:spacing w:line="0" w:lineRule="atLeast"/>
              <w:jc w:val="center"/>
              <w:textAlignment w:val="baseline"/>
              <w:rPr>
                <w:rFonts w:hint="eastAsia"/>
                <w:lang w:val="en-US" w:eastAsia="zh-CN"/>
              </w:rPr>
            </w:pPr>
            <w:r>
              <w:t>编号</w:t>
            </w:r>
          </w:p>
        </w:tc>
        <w:tc>
          <w:tcPr>
            <w:tcW w:w="1103" w:type="dxa"/>
            <w:noWrap w:val="0"/>
            <w:vAlign w:val="center"/>
          </w:tcPr>
          <w:p w14:paraId="29398F74">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noWrap w:val="0"/>
            <w:vAlign w:val="center"/>
          </w:tcPr>
          <w:p w14:paraId="60BB36C1">
            <w:pPr>
              <w:adjustRightInd w:val="0"/>
              <w:snapToGrid w:val="0"/>
              <w:spacing w:line="0" w:lineRule="atLeast"/>
              <w:jc w:val="center"/>
              <w:textAlignment w:val="baseline"/>
            </w:pPr>
            <w:r>
              <w:t>管子</w:t>
            </w:r>
          </w:p>
          <w:p w14:paraId="73FC32CB">
            <w:pPr>
              <w:adjustRightInd w:val="0"/>
              <w:snapToGrid w:val="0"/>
              <w:spacing w:line="0" w:lineRule="atLeast"/>
              <w:jc w:val="center"/>
              <w:textAlignment w:val="baseline"/>
              <w:rPr>
                <w:rFonts w:hint="eastAsia"/>
                <w:lang w:val="en-US" w:eastAsia="zh-CN"/>
              </w:rPr>
            </w:pPr>
            <w:r>
              <w:t>编号</w:t>
            </w:r>
          </w:p>
        </w:tc>
        <w:tc>
          <w:tcPr>
            <w:tcW w:w="1104" w:type="dxa"/>
            <w:noWrap w:val="0"/>
            <w:vAlign w:val="center"/>
          </w:tcPr>
          <w:p w14:paraId="0E17BEDF">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right w:val="single" w:color="auto" w:sz="4" w:space="0"/>
            </w:tcBorders>
            <w:noWrap w:val="0"/>
            <w:vAlign w:val="center"/>
          </w:tcPr>
          <w:p w14:paraId="7561DB3D">
            <w:pPr>
              <w:adjustRightInd w:val="0"/>
              <w:snapToGrid w:val="0"/>
              <w:spacing w:line="0" w:lineRule="atLeast"/>
              <w:jc w:val="center"/>
              <w:textAlignment w:val="baseline"/>
            </w:pPr>
            <w:r>
              <w:t>管子</w:t>
            </w:r>
          </w:p>
          <w:p w14:paraId="703A8854">
            <w:pPr>
              <w:adjustRightInd w:val="0"/>
              <w:snapToGrid w:val="0"/>
              <w:spacing w:line="0" w:lineRule="atLeast"/>
              <w:jc w:val="center"/>
              <w:textAlignment w:val="baseline"/>
              <w:rPr>
                <w:rFonts w:hint="eastAsia"/>
                <w:lang w:val="en-US" w:eastAsia="zh-CN"/>
              </w:rPr>
            </w:pPr>
            <w:r>
              <w:t>编号</w:t>
            </w:r>
          </w:p>
        </w:tc>
        <w:tc>
          <w:tcPr>
            <w:tcW w:w="1103" w:type="dxa"/>
            <w:tcBorders>
              <w:left w:val="single" w:color="auto" w:sz="4" w:space="0"/>
              <w:right w:val="single" w:color="auto" w:sz="4" w:space="0"/>
            </w:tcBorders>
            <w:noWrap w:val="0"/>
            <w:vAlign w:val="center"/>
          </w:tcPr>
          <w:p w14:paraId="0F47F2BE">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left w:val="single" w:color="auto" w:sz="4" w:space="0"/>
            </w:tcBorders>
            <w:noWrap w:val="0"/>
            <w:vAlign w:val="center"/>
          </w:tcPr>
          <w:p w14:paraId="327AAD4D">
            <w:pPr>
              <w:adjustRightInd w:val="0"/>
              <w:snapToGrid w:val="0"/>
              <w:spacing w:line="0" w:lineRule="atLeast"/>
              <w:jc w:val="center"/>
              <w:textAlignment w:val="baseline"/>
            </w:pPr>
            <w:r>
              <w:t>管子</w:t>
            </w:r>
          </w:p>
          <w:p w14:paraId="755B0B3D">
            <w:pPr>
              <w:adjustRightInd w:val="0"/>
              <w:snapToGrid w:val="0"/>
              <w:spacing w:line="0" w:lineRule="atLeast"/>
              <w:jc w:val="center"/>
              <w:textAlignment w:val="baseline"/>
              <w:rPr>
                <w:rFonts w:hint="eastAsia"/>
              </w:rPr>
            </w:pPr>
            <w:r>
              <w:t>编号</w:t>
            </w:r>
          </w:p>
        </w:tc>
        <w:tc>
          <w:tcPr>
            <w:tcW w:w="1104" w:type="dxa"/>
            <w:noWrap w:val="0"/>
            <w:vAlign w:val="center"/>
          </w:tcPr>
          <w:p w14:paraId="36ADC052">
            <w:pPr>
              <w:adjustRightInd w:val="0"/>
              <w:snapToGrid w:val="0"/>
              <w:spacing w:line="0" w:lineRule="atLeast"/>
              <w:jc w:val="center"/>
              <w:textAlignment w:val="baseline"/>
              <w:rPr>
                <w:rFonts w:hint="eastAsia"/>
              </w:rPr>
            </w:pPr>
            <w:r>
              <w:rPr>
                <w:rFonts w:hint="eastAsia" w:eastAsia="宋体"/>
                <w:lang w:val="en-US" w:eastAsia="zh-CN"/>
              </w:rPr>
              <w:t>剩余壁厚（mm）</w:t>
            </w:r>
          </w:p>
        </w:tc>
      </w:tr>
      <w:tr w14:paraId="6749EB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39E1CFFD">
            <w:pPr>
              <w:adjustRightInd w:val="0"/>
              <w:snapToGrid w:val="0"/>
              <w:spacing w:line="0" w:lineRule="atLeast"/>
              <w:jc w:val="center"/>
              <w:textAlignment w:val="baseline"/>
              <w:rPr>
                <w:rFonts w:hint="default"/>
                <w:lang w:val="en-US" w:eastAsia="zh-CN"/>
              </w:rPr>
            </w:pPr>
            <w:r>
              <w:rPr>
                <w:rFonts w:hint="eastAsia"/>
                <w:lang w:val="en-US" w:eastAsia="zh-CN"/>
              </w:rPr>
              <w:t>1</w:t>
            </w:r>
          </w:p>
        </w:tc>
        <w:tc>
          <w:tcPr>
            <w:tcW w:w="1103" w:type="dxa"/>
            <w:noWrap w:val="0"/>
            <w:vAlign w:val="center"/>
          </w:tcPr>
          <w:p w14:paraId="018B350B">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7.46</w:t>
            </w:r>
          </w:p>
        </w:tc>
        <w:tc>
          <w:tcPr>
            <w:tcW w:w="1027" w:type="dxa"/>
            <w:noWrap w:val="0"/>
            <w:vAlign w:val="center"/>
          </w:tcPr>
          <w:p w14:paraId="21180C8B">
            <w:pPr>
              <w:adjustRightInd w:val="0"/>
              <w:snapToGrid w:val="0"/>
              <w:spacing w:line="0" w:lineRule="atLeast"/>
              <w:jc w:val="center"/>
              <w:textAlignment w:val="baseline"/>
              <w:rPr>
                <w:rFonts w:hint="default"/>
                <w:lang w:val="en-US" w:eastAsia="zh-CN"/>
              </w:rPr>
            </w:pPr>
            <w:r>
              <w:rPr>
                <w:rFonts w:hint="eastAsia"/>
                <w:lang w:val="en-US" w:eastAsia="zh-CN"/>
              </w:rPr>
              <w:t>80</w:t>
            </w:r>
          </w:p>
        </w:tc>
        <w:tc>
          <w:tcPr>
            <w:tcW w:w="1104" w:type="dxa"/>
            <w:noWrap w:val="0"/>
            <w:vAlign w:val="center"/>
          </w:tcPr>
          <w:p w14:paraId="709291A2">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7.47</w:t>
            </w:r>
          </w:p>
        </w:tc>
        <w:tc>
          <w:tcPr>
            <w:tcW w:w="1027" w:type="dxa"/>
            <w:tcBorders>
              <w:right w:val="single" w:color="auto" w:sz="4" w:space="0"/>
            </w:tcBorders>
            <w:noWrap w:val="0"/>
            <w:vAlign w:val="center"/>
          </w:tcPr>
          <w:p w14:paraId="06182D32">
            <w:pPr>
              <w:adjustRightInd w:val="0"/>
              <w:snapToGrid w:val="0"/>
              <w:spacing w:line="0" w:lineRule="atLeast"/>
              <w:jc w:val="center"/>
              <w:textAlignment w:val="baseline"/>
              <w:rPr>
                <w:rFonts w:hint="default"/>
                <w:lang w:val="en-US" w:eastAsia="zh-CN"/>
              </w:rPr>
            </w:pPr>
            <w:r>
              <w:rPr>
                <w:rFonts w:hint="eastAsia"/>
                <w:lang w:val="en-US" w:eastAsia="zh-CN"/>
              </w:rPr>
              <w:t>160</w:t>
            </w:r>
          </w:p>
        </w:tc>
        <w:tc>
          <w:tcPr>
            <w:tcW w:w="1103" w:type="dxa"/>
            <w:tcBorders>
              <w:left w:val="single" w:color="auto" w:sz="4" w:space="0"/>
              <w:right w:val="single" w:color="auto" w:sz="4" w:space="0"/>
            </w:tcBorders>
            <w:noWrap w:val="0"/>
            <w:vAlign w:val="center"/>
          </w:tcPr>
          <w:p w14:paraId="035414D8">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7.24</w:t>
            </w:r>
          </w:p>
        </w:tc>
        <w:tc>
          <w:tcPr>
            <w:tcW w:w="1027" w:type="dxa"/>
            <w:tcBorders>
              <w:left w:val="single" w:color="auto" w:sz="4" w:space="0"/>
            </w:tcBorders>
            <w:noWrap w:val="0"/>
            <w:vAlign w:val="center"/>
          </w:tcPr>
          <w:p w14:paraId="4AE3AD54">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241</w:t>
            </w:r>
          </w:p>
        </w:tc>
        <w:tc>
          <w:tcPr>
            <w:tcW w:w="1104" w:type="dxa"/>
            <w:noWrap w:val="0"/>
            <w:vAlign w:val="center"/>
          </w:tcPr>
          <w:p w14:paraId="3F213314">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7.66</w:t>
            </w:r>
          </w:p>
        </w:tc>
      </w:tr>
      <w:tr w14:paraId="613D74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2" w:hRule="atLeast"/>
          <w:jc w:val="center"/>
        </w:trPr>
        <w:tc>
          <w:tcPr>
            <w:tcW w:w="1027" w:type="dxa"/>
            <w:noWrap w:val="0"/>
            <w:vAlign w:val="center"/>
          </w:tcPr>
          <w:p w14:paraId="7B6EAFA6">
            <w:pPr>
              <w:adjustRightInd w:val="0"/>
              <w:snapToGrid w:val="0"/>
              <w:spacing w:line="0" w:lineRule="atLeast"/>
              <w:jc w:val="center"/>
              <w:textAlignment w:val="baseline"/>
              <w:rPr>
                <w:rFonts w:hint="default"/>
                <w:lang w:val="en-US" w:eastAsia="zh-CN"/>
              </w:rPr>
            </w:pPr>
            <w:r>
              <w:rPr>
                <w:rFonts w:hint="eastAsia"/>
                <w:lang w:val="en-US" w:eastAsia="zh-CN"/>
              </w:rPr>
              <w:t>10</w:t>
            </w:r>
          </w:p>
        </w:tc>
        <w:tc>
          <w:tcPr>
            <w:tcW w:w="1103" w:type="dxa"/>
            <w:noWrap w:val="0"/>
            <w:vAlign w:val="center"/>
          </w:tcPr>
          <w:p w14:paraId="5A2252F9">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7.12</w:t>
            </w:r>
          </w:p>
        </w:tc>
        <w:tc>
          <w:tcPr>
            <w:tcW w:w="1027" w:type="dxa"/>
            <w:noWrap w:val="0"/>
            <w:vAlign w:val="center"/>
          </w:tcPr>
          <w:p w14:paraId="586C2DAB">
            <w:pPr>
              <w:adjustRightInd w:val="0"/>
              <w:snapToGrid w:val="0"/>
              <w:spacing w:line="0" w:lineRule="atLeast"/>
              <w:jc w:val="center"/>
              <w:textAlignment w:val="baseline"/>
              <w:rPr>
                <w:rFonts w:hint="default"/>
                <w:lang w:val="en-US" w:eastAsia="zh-CN"/>
              </w:rPr>
            </w:pPr>
            <w:r>
              <w:rPr>
                <w:rFonts w:hint="eastAsia"/>
                <w:lang w:val="en-US" w:eastAsia="zh-CN"/>
              </w:rPr>
              <w:t>90</w:t>
            </w:r>
          </w:p>
        </w:tc>
        <w:tc>
          <w:tcPr>
            <w:tcW w:w="1104" w:type="dxa"/>
            <w:noWrap w:val="0"/>
            <w:vAlign w:val="center"/>
          </w:tcPr>
          <w:p w14:paraId="1C4722CD">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7.36</w:t>
            </w:r>
          </w:p>
        </w:tc>
        <w:tc>
          <w:tcPr>
            <w:tcW w:w="1027" w:type="dxa"/>
            <w:tcBorders>
              <w:right w:val="single" w:color="auto" w:sz="4" w:space="0"/>
            </w:tcBorders>
            <w:noWrap w:val="0"/>
            <w:vAlign w:val="center"/>
          </w:tcPr>
          <w:p w14:paraId="5CFD1E75">
            <w:pPr>
              <w:adjustRightInd w:val="0"/>
              <w:snapToGrid w:val="0"/>
              <w:spacing w:line="0" w:lineRule="atLeast"/>
              <w:jc w:val="center"/>
              <w:textAlignment w:val="baseline"/>
              <w:rPr>
                <w:rFonts w:hint="default"/>
                <w:lang w:val="en-US" w:eastAsia="zh-CN"/>
              </w:rPr>
            </w:pPr>
            <w:r>
              <w:rPr>
                <w:rFonts w:hint="eastAsia"/>
                <w:lang w:val="en-US" w:eastAsia="zh-CN"/>
              </w:rPr>
              <w:t>170</w:t>
            </w:r>
          </w:p>
        </w:tc>
        <w:tc>
          <w:tcPr>
            <w:tcW w:w="1103" w:type="dxa"/>
            <w:tcBorders>
              <w:left w:val="single" w:color="auto" w:sz="4" w:space="0"/>
              <w:right w:val="single" w:color="auto" w:sz="4" w:space="0"/>
            </w:tcBorders>
            <w:noWrap w:val="0"/>
            <w:vAlign w:val="center"/>
          </w:tcPr>
          <w:p w14:paraId="159D5BB2">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7.52</w:t>
            </w:r>
          </w:p>
        </w:tc>
        <w:tc>
          <w:tcPr>
            <w:tcW w:w="1027" w:type="dxa"/>
            <w:tcBorders>
              <w:left w:val="single" w:color="auto" w:sz="4" w:space="0"/>
            </w:tcBorders>
            <w:noWrap w:val="0"/>
            <w:vAlign w:val="center"/>
          </w:tcPr>
          <w:p w14:paraId="60D4994B">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250</w:t>
            </w:r>
          </w:p>
        </w:tc>
        <w:tc>
          <w:tcPr>
            <w:tcW w:w="1104" w:type="dxa"/>
            <w:noWrap w:val="0"/>
            <w:vAlign w:val="center"/>
          </w:tcPr>
          <w:p w14:paraId="4959C489">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7.30</w:t>
            </w:r>
          </w:p>
        </w:tc>
      </w:tr>
      <w:tr w14:paraId="4DC37D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68D4DBE5">
            <w:pPr>
              <w:adjustRightInd w:val="0"/>
              <w:snapToGrid w:val="0"/>
              <w:spacing w:line="0" w:lineRule="atLeast"/>
              <w:jc w:val="center"/>
              <w:textAlignment w:val="baseline"/>
              <w:rPr>
                <w:rFonts w:hint="default"/>
                <w:lang w:val="en-US" w:eastAsia="zh-CN"/>
              </w:rPr>
            </w:pPr>
            <w:r>
              <w:rPr>
                <w:rFonts w:hint="eastAsia"/>
                <w:lang w:val="en-US" w:eastAsia="zh-CN"/>
              </w:rPr>
              <w:t>20</w:t>
            </w:r>
          </w:p>
        </w:tc>
        <w:tc>
          <w:tcPr>
            <w:tcW w:w="1103" w:type="dxa"/>
            <w:noWrap w:val="0"/>
            <w:vAlign w:val="center"/>
          </w:tcPr>
          <w:p w14:paraId="4A8C3360">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7.23</w:t>
            </w:r>
          </w:p>
        </w:tc>
        <w:tc>
          <w:tcPr>
            <w:tcW w:w="1027" w:type="dxa"/>
            <w:noWrap w:val="0"/>
            <w:vAlign w:val="center"/>
          </w:tcPr>
          <w:p w14:paraId="28B91F9D">
            <w:pPr>
              <w:adjustRightInd w:val="0"/>
              <w:snapToGrid w:val="0"/>
              <w:spacing w:line="0" w:lineRule="atLeast"/>
              <w:jc w:val="center"/>
              <w:textAlignment w:val="baseline"/>
              <w:rPr>
                <w:rFonts w:hint="default"/>
                <w:lang w:val="en-US" w:eastAsia="zh-CN"/>
              </w:rPr>
            </w:pPr>
            <w:r>
              <w:rPr>
                <w:rFonts w:hint="eastAsia"/>
                <w:lang w:val="en-US" w:eastAsia="zh-CN"/>
              </w:rPr>
              <w:t>100</w:t>
            </w:r>
          </w:p>
        </w:tc>
        <w:tc>
          <w:tcPr>
            <w:tcW w:w="1104" w:type="dxa"/>
            <w:noWrap w:val="0"/>
            <w:vAlign w:val="center"/>
          </w:tcPr>
          <w:p w14:paraId="4EDCF0A3">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7.58</w:t>
            </w:r>
          </w:p>
        </w:tc>
        <w:tc>
          <w:tcPr>
            <w:tcW w:w="1027" w:type="dxa"/>
            <w:tcBorders>
              <w:right w:val="single" w:color="auto" w:sz="4" w:space="0"/>
            </w:tcBorders>
            <w:noWrap w:val="0"/>
            <w:vAlign w:val="center"/>
          </w:tcPr>
          <w:p w14:paraId="495ECA40">
            <w:pPr>
              <w:adjustRightInd w:val="0"/>
              <w:snapToGrid w:val="0"/>
              <w:spacing w:line="0" w:lineRule="atLeast"/>
              <w:jc w:val="center"/>
              <w:textAlignment w:val="baseline"/>
              <w:rPr>
                <w:rFonts w:hint="default"/>
                <w:lang w:val="en-US" w:eastAsia="zh-CN"/>
              </w:rPr>
            </w:pPr>
            <w:r>
              <w:rPr>
                <w:rFonts w:hint="eastAsia"/>
                <w:lang w:val="en-US" w:eastAsia="zh-CN"/>
              </w:rPr>
              <w:t>180</w:t>
            </w:r>
          </w:p>
        </w:tc>
        <w:tc>
          <w:tcPr>
            <w:tcW w:w="1103" w:type="dxa"/>
            <w:tcBorders>
              <w:left w:val="single" w:color="auto" w:sz="4" w:space="0"/>
              <w:right w:val="single" w:color="auto" w:sz="4" w:space="0"/>
            </w:tcBorders>
            <w:noWrap w:val="0"/>
            <w:vAlign w:val="center"/>
          </w:tcPr>
          <w:p w14:paraId="5723D84E">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7.09</w:t>
            </w:r>
          </w:p>
        </w:tc>
        <w:tc>
          <w:tcPr>
            <w:tcW w:w="1027" w:type="dxa"/>
            <w:tcBorders>
              <w:left w:val="single" w:color="auto" w:sz="4" w:space="0"/>
            </w:tcBorders>
            <w:noWrap w:val="0"/>
            <w:vAlign w:val="center"/>
          </w:tcPr>
          <w:p w14:paraId="01FF1206">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260</w:t>
            </w:r>
          </w:p>
        </w:tc>
        <w:tc>
          <w:tcPr>
            <w:tcW w:w="1104" w:type="dxa"/>
            <w:noWrap w:val="0"/>
            <w:vAlign w:val="center"/>
          </w:tcPr>
          <w:p w14:paraId="4A392D8F">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7.42</w:t>
            </w:r>
          </w:p>
        </w:tc>
      </w:tr>
      <w:tr w14:paraId="7808A5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1FC6BAFF">
            <w:pPr>
              <w:adjustRightInd w:val="0"/>
              <w:snapToGrid w:val="0"/>
              <w:spacing w:line="0" w:lineRule="atLeast"/>
              <w:jc w:val="center"/>
              <w:textAlignment w:val="baseline"/>
              <w:rPr>
                <w:rFonts w:hint="default"/>
                <w:lang w:val="en-US" w:eastAsia="zh-CN"/>
              </w:rPr>
            </w:pPr>
            <w:r>
              <w:rPr>
                <w:rFonts w:hint="eastAsia"/>
                <w:lang w:val="en-US" w:eastAsia="zh-CN"/>
              </w:rPr>
              <w:t>30</w:t>
            </w:r>
          </w:p>
        </w:tc>
        <w:tc>
          <w:tcPr>
            <w:tcW w:w="1103" w:type="dxa"/>
            <w:noWrap w:val="0"/>
            <w:vAlign w:val="center"/>
          </w:tcPr>
          <w:p w14:paraId="4D28D330">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7.24</w:t>
            </w:r>
          </w:p>
        </w:tc>
        <w:tc>
          <w:tcPr>
            <w:tcW w:w="1027" w:type="dxa"/>
            <w:noWrap w:val="0"/>
            <w:vAlign w:val="center"/>
          </w:tcPr>
          <w:p w14:paraId="14028F38">
            <w:pPr>
              <w:adjustRightInd w:val="0"/>
              <w:snapToGrid w:val="0"/>
              <w:spacing w:line="0" w:lineRule="atLeast"/>
              <w:jc w:val="center"/>
              <w:textAlignment w:val="baseline"/>
              <w:rPr>
                <w:rFonts w:hint="default"/>
                <w:lang w:val="en-US" w:eastAsia="zh-CN"/>
              </w:rPr>
            </w:pPr>
            <w:r>
              <w:rPr>
                <w:rFonts w:hint="eastAsia"/>
                <w:lang w:val="en-US" w:eastAsia="zh-CN"/>
              </w:rPr>
              <w:t>110</w:t>
            </w:r>
          </w:p>
        </w:tc>
        <w:tc>
          <w:tcPr>
            <w:tcW w:w="1104" w:type="dxa"/>
            <w:noWrap w:val="0"/>
            <w:vAlign w:val="center"/>
          </w:tcPr>
          <w:p w14:paraId="26D71CCF">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7.15</w:t>
            </w:r>
          </w:p>
        </w:tc>
        <w:tc>
          <w:tcPr>
            <w:tcW w:w="1027" w:type="dxa"/>
            <w:tcBorders>
              <w:right w:val="single" w:color="auto" w:sz="4" w:space="0"/>
            </w:tcBorders>
            <w:noWrap w:val="0"/>
            <w:vAlign w:val="center"/>
          </w:tcPr>
          <w:p w14:paraId="2781485B">
            <w:pPr>
              <w:adjustRightInd w:val="0"/>
              <w:snapToGrid w:val="0"/>
              <w:spacing w:line="0" w:lineRule="atLeast"/>
              <w:jc w:val="center"/>
              <w:textAlignment w:val="baseline"/>
              <w:rPr>
                <w:rFonts w:hint="default"/>
                <w:lang w:val="en-US" w:eastAsia="zh-CN"/>
              </w:rPr>
            </w:pPr>
            <w:r>
              <w:rPr>
                <w:rFonts w:hint="eastAsia"/>
                <w:lang w:val="en-US" w:eastAsia="zh-CN"/>
              </w:rPr>
              <w:t>190</w:t>
            </w:r>
          </w:p>
        </w:tc>
        <w:tc>
          <w:tcPr>
            <w:tcW w:w="1103" w:type="dxa"/>
            <w:tcBorders>
              <w:left w:val="single" w:color="auto" w:sz="4" w:space="0"/>
              <w:right w:val="single" w:color="auto" w:sz="4" w:space="0"/>
            </w:tcBorders>
            <w:noWrap w:val="0"/>
            <w:vAlign w:val="center"/>
          </w:tcPr>
          <w:p w14:paraId="0B8B8262">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7.23</w:t>
            </w:r>
          </w:p>
        </w:tc>
        <w:tc>
          <w:tcPr>
            <w:tcW w:w="1027" w:type="dxa"/>
            <w:tcBorders>
              <w:left w:val="single" w:color="auto" w:sz="4" w:space="0"/>
            </w:tcBorders>
            <w:noWrap w:val="0"/>
            <w:vAlign w:val="center"/>
          </w:tcPr>
          <w:p w14:paraId="41F8BFE6">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270</w:t>
            </w:r>
          </w:p>
        </w:tc>
        <w:tc>
          <w:tcPr>
            <w:tcW w:w="1104" w:type="dxa"/>
            <w:noWrap w:val="0"/>
            <w:vAlign w:val="center"/>
          </w:tcPr>
          <w:p w14:paraId="71CA4E3C">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7.37</w:t>
            </w:r>
          </w:p>
        </w:tc>
      </w:tr>
      <w:tr w14:paraId="7568E3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5595F60C">
            <w:pPr>
              <w:adjustRightInd w:val="0"/>
              <w:snapToGrid w:val="0"/>
              <w:spacing w:line="0" w:lineRule="atLeast"/>
              <w:jc w:val="center"/>
              <w:textAlignment w:val="baseline"/>
              <w:rPr>
                <w:rFonts w:hint="default"/>
                <w:lang w:val="en-US" w:eastAsia="zh-CN"/>
              </w:rPr>
            </w:pPr>
            <w:r>
              <w:rPr>
                <w:rFonts w:hint="eastAsia"/>
                <w:lang w:val="en-US" w:eastAsia="zh-CN"/>
              </w:rPr>
              <w:t>40</w:t>
            </w:r>
          </w:p>
        </w:tc>
        <w:tc>
          <w:tcPr>
            <w:tcW w:w="1103" w:type="dxa"/>
            <w:noWrap w:val="0"/>
            <w:vAlign w:val="center"/>
          </w:tcPr>
          <w:p w14:paraId="4A292401">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7.36</w:t>
            </w:r>
          </w:p>
        </w:tc>
        <w:tc>
          <w:tcPr>
            <w:tcW w:w="1027" w:type="dxa"/>
            <w:noWrap w:val="0"/>
            <w:vAlign w:val="center"/>
          </w:tcPr>
          <w:p w14:paraId="02492FE1">
            <w:pPr>
              <w:adjustRightInd w:val="0"/>
              <w:snapToGrid w:val="0"/>
              <w:spacing w:line="0" w:lineRule="atLeast"/>
              <w:jc w:val="center"/>
              <w:textAlignment w:val="baseline"/>
              <w:rPr>
                <w:rFonts w:hint="default"/>
                <w:lang w:val="en-US" w:eastAsia="zh-CN"/>
              </w:rPr>
            </w:pPr>
            <w:r>
              <w:rPr>
                <w:rFonts w:hint="eastAsia"/>
                <w:lang w:val="en-US" w:eastAsia="zh-CN"/>
              </w:rPr>
              <w:t>120</w:t>
            </w:r>
          </w:p>
        </w:tc>
        <w:tc>
          <w:tcPr>
            <w:tcW w:w="1104" w:type="dxa"/>
            <w:noWrap w:val="0"/>
            <w:vAlign w:val="center"/>
          </w:tcPr>
          <w:p w14:paraId="42DD8144">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7.64</w:t>
            </w:r>
          </w:p>
        </w:tc>
        <w:tc>
          <w:tcPr>
            <w:tcW w:w="1027" w:type="dxa"/>
            <w:tcBorders>
              <w:right w:val="single" w:color="auto" w:sz="4" w:space="0"/>
            </w:tcBorders>
            <w:noWrap w:val="0"/>
            <w:vAlign w:val="center"/>
          </w:tcPr>
          <w:p w14:paraId="04DC5296">
            <w:pPr>
              <w:adjustRightInd w:val="0"/>
              <w:snapToGrid w:val="0"/>
              <w:spacing w:line="0" w:lineRule="atLeast"/>
              <w:jc w:val="center"/>
              <w:textAlignment w:val="baseline"/>
              <w:rPr>
                <w:rFonts w:hint="default"/>
                <w:lang w:val="en-US" w:eastAsia="zh-CN"/>
              </w:rPr>
            </w:pPr>
            <w:r>
              <w:rPr>
                <w:rFonts w:hint="eastAsia"/>
                <w:lang w:val="en-US" w:eastAsia="zh-CN"/>
              </w:rPr>
              <w:t>200</w:t>
            </w:r>
          </w:p>
        </w:tc>
        <w:tc>
          <w:tcPr>
            <w:tcW w:w="1103" w:type="dxa"/>
            <w:tcBorders>
              <w:left w:val="single" w:color="auto" w:sz="4" w:space="0"/>
              <w:right w:val="single" w:color="auto" w:sz="4" w:space="0"/>
            </w:tcBorders>
            <w:noWrap w:val="0"/>
            <w:vAlign w:val="center"/>
          </w:tcPr>
          <w:p w14:paraId="3353E940">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7.46</w:t>
            </w:r>
          </w:p>
        </w:tc>
        <w:tc>
          <w:tcPr>
            <w:tcW w:w="1027" w:type="dxa"/>
            <w:tcBorders>
              <w:left w:val="single" w:color="auto" w:sz="4" w:space="0"/>
            </w:tcBorders>
            <w:noWrap w:val="0"/>
            <w:vAlign w:val="center"/>
          </w:tcPr>
          <w:p w14:paraId="6C85E2BB">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281</w:t>
            </w:r>
          </w:p>
        </w:tc>
        <w:tc>
          <w:tcPr>
            <w:tcW w:w="1104" w:type="dxa"/>
            <w:noWrap w:val="0"/>
            <w:vAlign w:val="center"/>
          </w:tcPr>
          <w:p w14:paraId="08DE9744">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7.58</w:t>
            </w:r>
          </w:p>
        </w:tc>
      </w:tr>
      <w:tr w14:paraId="7A3DDE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51D5D1D3">
            <w:pPr>
              <w:adjustRightInd w:val="0"/>
              <w:snapToGrid w:val="0"/>
              <w:spacing w:line="0" w:lineRule="atLeast"/>
              <w:jc w:val="center"/>
              <w:textAlignment w:val="baseline"/>
              <w:rPr>
                <w:rFonts w:hint="default"/>
                <w:lang w:val="en-US" w:eastAsia="zh-CN"/>
              </w:rPr>
            </w:pPr>
            <w:r>
              <w:rPr>
                <w:rFonts w:hint="eastAsia"/>
                <w:lang w:val="en-US" w:eastAsia="zh-CN"/>
              </w:rPr>
              <w:t>50</w:t>
            </w:r>
          </w:p>
        </w:tc>
        <w:tc>
          <w:tcPr>
            <w:tcW w:w="1103" w:type="dxa"/>
            <w:noWrap w:val="0"/>
            <w:vAlign w:val="center"/>
          </w:tcPr>
          <w:p w14:paraId="2052D9B4">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7.50</w:t>
            </w:r>
          </w:p>
        </w:tc>
        <w:tc>
          <w:tcPr>
            <w:tcW w:w="1027" w:type="dxa"/>
            <w:noWrap w:val="0"/>
            <w:vAlign w:val="center"/>
          </w:tcPr>
          <w:p w14:paraId="6F910305">
            <w:pPr>
              <w:adjustRightInd w:val="0"/>
              <w:snapToGrid w:val="0"/>
              <w:spacing w:line="0" w:lineRule="atLeast"/>
              <w:jc w:val="center"/>
              <w:textAlignment w:val="baseline"/>
              <w:rPr>
                <w:rFonts w:hint="default"/>
                <w:lang w:val="en-US" w:eastAsia="zh-CN"/>
              </w:rPr>
            </w:pPr>
            <w:r>
              <w:rPr>
                <w:rFonts w:hint="eastAsia"/>
                <w:lang w:val="en-US" w:eastAsia="zh-CN"/>
              </w:rPr>
              <w:t>130</w:t>
            </w:r>
          </w:p>
        </w:tc>
        <w:tc>
          <w:tcPr>
            <w:tcW w:w="1104" w:type="dxa"/>
            <w:noWrap w:val="0"/>
            <w:vAlign w:val="center"/>
          </w:tcPr>
          <w:p w14:paraId="533B4853">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7.33</w:t>
            </w:r>
          </w:p>
        </w:tc>
        <w:tc>
          <w:tcPr>
            <w:tcW w:w="1027" w:type="dxa"/>
            <w:tcBorders>
              <w:right w:val="single" w:color="auto" w:sz="4" w:space="0"/>
            </w:tcBorders>
            <w:noWrap w:val="0"/>
            <w:vAlign w:val="center"/>
          </w:tcPr>
          <w:p w14:paraId="15049AAD">
            <w:pPr>
              <w:adjustRightInd w:val="0"/>
              <w:snapToGrid w:val="0"/>
              <w:spacing w:line="0" w:lineRule="atLeast"/>
              <w:jc w:val="center"/>
              <w:textAlignment w:val="baseline"/>
              <w:rPr>
                <w:rFonts w:hint="default"/>
                <w:lang w:val="en-US" w:eastAsia="zh-CN"/>
              </w:rPr>
            </w:pPr>
            <w:r>
              <w:rPr>
                <w:rFonts w:hint="eastAsia"/>
                <w:lang w:val="en-US" w:eastAsia="zh-CN"/>
              </w:rPr>
              <w:t>210</w:t>
            </w:r>
          </w:p>
        </w:tc>
        <w:tc>
          <w:tcPr>
            <w:tcW w:w="1103" w:type="dxa"/>
            <w:tcBorders>
              <w:left w:val="single" w:color="auto" w:sz="4" w:space="0"/>
              <w:right w:val="single" w:color="auto" w:sz="4" w:space="0"/>
            </w:tcBorders>
            <w:noWrap w:val="0"/>
            <w:vAlign w:val="center"/>
          </w:tcPr>
          <w:p w14:paraId="6BBC4915">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7.24</w:t>
            </w:r>
          </w:p>
        </w:tc>
        <w:tc>
          <w:tcPr>
            <w:tcW w:w="1027" w:type="dxa"/>
            <w:tcBorders>
              <w:left w:val="single" w:color="auto" w:sz="4" w:space="0"/>
            </w:tcBorders>
            <w:noWrap w:val="0"/>
            <w:vAlign w:val="center"/>
          </w:tcPr>
          <w:p w14:paraId="742BA6E9">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290</w:t>
            </w:r>
          </w:p>
        </w:tc>
        <w:tc>
          <w:tcPr>
            <w:tcW w:w="1104" w:type="dxa"/>
            <w:noWrap w:val="0"/>
            <w:vAlign w:val="center"/>
          </w:tcPr>
          <w:p w14:paraId="3751E915">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7.38</w:t>
            </w:r>
          </w:p>
        </w:tc>
      </w:tr>
      <w:tr w14:paraId="774889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6" w:hRule="atLeast"/>
          <w:jc w:val="center"/>
        </w:trPr>
        <w:tc>
          <w:tcPr>
            <w:tcW w:w="1027" w:type="dxa"/>
            <w:noWrap w:val="0"/>
            <w:vAlign w:val="center"/>
          </w:tcPr>
          <w:p w14:paraId="5B74AD24">
            <w:pPr>
              <w:adjustRightInd w:val="0"/>
              <w:snapToGrid w:val="0"/>
              <w:spacing w:line="0" w:lineRule="atLeast"/>
              <w:jc w:val="center"/>
              <w:textAlignment w:val="baseline"/>
              <w:rPr>
                <w:rFonts w:hint="default"/>
                <w:lang w:val="en-US" w:eastAsia="zh-CN"/>
              </w:rPr>
            </w:pPr>
            <w:r>
              <w:rPr>
                <w:rFonts w:hint="eastAsia"/>
                <w:lang w:val="en-US" w:eastAsia="zh-CN"/>
              </w:rPr>
              <w:t>60</w:t>
            </w:r>
          </w:p>
        </w:tc>
        <w:tc>
          <w:tcPr>
            <w:tcW w:w="1103" w:type="dxa"/>
            <w:noWrap w:val="0"/>
            <w:vAlign w:val="center"/>
          </w:tcPr>
          <w:p w14:paraId="6C735877">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7.16</w:t>
            </w:r>
          </w:p>
        </w:tc>
        <w:tc>
          <w:tcPr>
            <w:tcW w:w="1027" w:type="dxa"/>
            <w:noWrap w:val="0"/>
            <w:vAlign w:val="center"/>
          </w:tcPr>
          <w:p w14:paraId="2A9E99C6">
            <w:pPr>
              <w:adjustRightInd w:val="0"/>
              <w:snapToGrid w:val="0"/>
              <w:spacing w:line="0" w:lineRule="atLeast"/>
              <w:jc w:val="center"/>
              <w:textAlignment w:val="baseline"/>
              <w:rPr>
                <w:rFonts w:hint="default"/>
                <w:lang w:val="en-US" w:eastAsia="zh-CN"/>
              </w:rPr>
            </w:pPr>
            <w:r>
              <w:rPr>
                <w:rFonts w:hint="eastAsia"/>
                <w:lang w:val="en-US" w:eastAsia="zh-CN"/>
              </w:rPr>
              <w:t>140</w:t>
            </w:r>
          </w:p>
        </w:tc>
        <w:tc>
          <w:tcPr>
            <w:tcW w:w="1104" w:type="dxa"/>
            <w:noWrap w:val="0"/>
            <w:vAlign w:val="center"/>
          </w:tcPr>
          <w:p w14:paraId="0B552C0D">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7.49</w:t>
            </w:r>
          </w:p>
        </w:tc>
        <w:tc>
          <w:tcPr>
            <w:tcW w:w="1027" w:type="dxa"/>
            <w:tcBorders>
              <w:right w:val="single" w:color="auto" w:sz="4" w:space="0"/>
            </w:tcBorders>
            <w:noWrap w:val="0"/>
            <w:vAlign w:val="center"/>
          </w:tcPr>
          <w:p w14:paraId="74CB920A">
            <w:pPr>
              <w:adjustRightInd w:val="0"/>
              <w:snapToGrid w:val="0"/>
              <w:spacing w:line="0" w:lineRule="atLeast"/>
              <w:jc w:val="center"/>
              <w:textAlignment w:val="baseline"/>
              <w:rPr>
                <w:rFonts w:hint="default"/>
                <w:lang w:val="en-US" w:eastAsia="zh-CN"/>
              </w:rPr>
            </w:pPr>
            <w:r>
              <w:rPr>
                <w:rFonts w:hint="eastAsia"/>
                <w:lang w:val="en-US" w:eastAsia="zh-CN"/>
              </w:rPr>
              <w:t>220</w:t>
            </w:r>
          </w:p>
        </w:tc>
        <w:tc>
          <w:tcPr>
            <w:tcW w:w="1103" w:type="dxa"/>
            <w:tcBorders>
              <w:left w:val="single" w:color="auto" w:sz="4" w:space="0"/>
              <w:right w:val="single" w:color="auto" w:sz="4" w:space="0"/>
            </w:tcBorders>
            <w:noWrap w:val="0"/>
            <w:vAlign w:val="center"/>
          </w:tcPr>
          <w:p w14:paraId="13708432">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7.60</w:t>
            </w:r>
          </w:p>
        </w:tc>
        <w:tc>
          <w:tcPr>
            <w:tcW w:w="1027" w:type="dxa"/>
            <w:tcBorders>
              <w:left w:val="single" w:color="auto" w:sz="4" w:space="0"/>
            </w:tcBorders>
            <w:noWrap w:val="0"/>
            <w:vAlign w:val="center"/>
          </w:tcPr>
          <w:p w14:paraId="6AA1F643">
            <w:pPr>
              <w:adjustRightInd w:val="0"/>
              <w:snapToGrid w:val="0"/>
              <w:spacing w:line="0" w:lineRule="atLeast"/>
              <w:jc w:val="center"/>
              <w:textAlignment w:val="baseline"/>
              <w:rPr>
                <w:rFonts w:hint="default" w:eastAsia="宋体"/>
                <w:lang w:val="en-US" w:eastAsia="zh-CN"/>
              </w:rPr>
            </w:pPr>
          </w:p>
        </w:tc>
        <w:tc>
          <w:tcPr>
            <w:tcW w:w="1104" w:type="dxa"/>
            <w:noWrap w:val="0"/>
            <w:vAlign w:val="center"/>
          </w:tcPr>
          <w:p w14:paraId="6538467D">
            <w:pPr>
              <w:adjustRightInd w:val="0"/>
              <w:snapToGrid w:val="0"/>
              <w:spacing w:line="0" w:lineRule="atLeast"/>
              <w:jc w:val="center"/>
              <w:textAlignment w:val="baseline"/>
              <w:rPr>
                <w:rFonts w:hint="default" w:eastAsia="宋体"/>
                <w:lang w:val="en-US" w:eastAsia="zh-CN"/>
              </w:rPr>
            </w:pPr>
          </w:p>
        </w:tc>
      </w:tr>
      <w:tr w14:paraId="5C4AB7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029186F2">
            <w:pPr>
              <w:adjustRightInd w:val="0"/>
              <w:snapToGrid w:val="0"/>
              <w:spacing w:line="0" w:lineRule="atLeast"/>
              <w:jc w:val="center"/>
              <w:textAlignment w:val="baseline"/>
              <w:rPr>
                <w:rFonts w:hint="default"/>
                <w:lang w:val="en-US" w:eastAsia="zh-CN"/>
              </w:rPr>
            </w:pPr>
            <w:r>
              <w:rPr>
                <w:rFonts w:hint="eastAsia"/>
                <w:lang w:val="en-US" w:eastAsia="zh-CN"/>
              </w:rPr>
              <w:t>70</w:t>
            </w:r>
          </w:p>
        </w:tc>
        <w:tc>
          <w:tcPr>
            <w:tcW w:w="1103" w:type="dxa"/>
            <w:noWrap w:val="0"/>
            <w:vAlign w:val="center"/>
          </w:tcPr>
          <w:p w14:paraId="23759CBD">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7.15</w:t>
            </w:r>
          </w:p>
        </w:tc>
        <w:tc>
          <w:tcPr>
            <w:tcW w:w="1027" w:type="dxa"/>
            <w:noWrap w:val="0"/>
            <w:vAlign w:val="center"/>
          </w:tcPr>
          <w:p w14:paraId="0F0DDAF8">
            <w:pPr>
              <w:adjustRightInd w:val="0"/>
              <w:snapToGrid w:val="0"/>
              <w:spacing w:line="0" w:lineRule="atLeast"/>
              <w:jc w:val="center"/>
              <w:textAlignment w:val="baseline"/>
              <w:rPr>
                <w:rFonts w:hint="default"/>
                <w:lang w:val="en-US" w:eastAsia="zh-CN"/>
              </w:rPr>
            </w:pPr>
            <w:r>
              <w:rPr>
                <w:rFonts w:hint="eastAsia"/>
                <w:lang w:val="en-US" w:eastAsia="zh-CN"/>
              </w:rPr>
              <w:t>150</w:t>
            </w:r>
          </w:p>
        </w:tc>
        <w:tc>
          <w:tcPr>
            <w:tcW w:w="1104" w:type="dxa"/>
            <w:noWrap w:val="0"/>
            <w:vAlign w:val="center"/>
          </w:tcPr>
          <w:p w14:paraId="32AFC702">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7.42</w:t>
            </w:r>
          </w:p>
        </w:tc>
        <w:tc>
          <w:tcPr>
            <w:tcW w:w="1027" w:type="dxa"/>
            <w:tcBorders>
              <w:right w:val="single" w:color="auto" w:sz="4" w:space="0"/>
            </w:tcBorders>
            <w:noWrap w:val="0"/>
            <w:vAlign w:val="center"/>
          </w:tcPr>
          <w:p w14:paraId="4238E77F">
            <w:pPr>
              <w:adjustRightInd w:val="0"/>
              <w:snapToGrid w:val="0"/>
              <w:spacing w:line="0" w:lineRule="atLeast"/>
              <w:jc w:val="center"/>
              <w:textAlignment w:val="baseline"/>
              <w:rPr>
                <w:rFonts w:hint="default"/>
                <w:lang w:val="en-US" w:eastAsia="zh-CN"/>
              </w:rPr>
            </w:pPr>
            <w:r>
              <w:rPr>
                <w:rFonts w:hint="eastAsia"/>
                <w:lang w:val="en-US" w:eastAsia="zh-CN"/>
              </w:rPr>
              <w:t>230</w:t>
            </w:r>
          </w:p>
        </w:tc>
        <w:tc>
          <w:tcPr>
            <w:tcW w:w="1103" w:type="dxa"/>
            <w:tcBorders>
              <w:left w:val="single" w:color="auto" w:sz="4" w:space="0"/>
              <w:right w:val="single" w:color="auto" w:sz="4" w:space="0"/>
            </w:tcBorders>
            <w:noWrap w:val="0"/>
            <w:vAlign w:val="center"/>
          </w:tcPr>
          <w:p w14:paraId="7F12FF43">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7.54</w:t>
            </w:r>
          </w:p>
        </w:tc>
        <w:tc>
          <w:tcPr>
            <w:tcW w:w="1027" w:type="dxa"/>
            <w:tcBorders>
              <w:left w:val="single" w:color="auto" w:sz="4" w:space="0"/>
            </w:tcBorders>
            <w:noWrap w:val="0"/>
            <w:vAlign w:val="center"/>
          </w:tcPr>
          <w:p w14:paraId="1141D114">
            <w:pPr>
              <w:adjustRightInd w:val="0"/>
              <w:snapToGrid w:val="0"/>
              <w:spacing w:line="0" w:lineRule="atLeast"/>
              <w:jc w:val="center"/>
              <w:textAlignment w:val="baseline"/>
              <w:rPr>
                <w:rFonts w:hint="default" w:eastAsia="宋体"/>
                <w:lang w:val="en-US" w:eastAsia="zh-CN"/>
              </w:rPr>
            </w:pPr>
          </w:p>
        </w:tc>
        <w:tc>
          <w:tcPr>
            <w:tcW w:w="1104" w:type="dxa"/>
            <w:noWrap w:val="0"/>
            <w:vAlign w:val="center"/>
          </w:tcPr>
          <w:p w14:paraId="3204D77B">
            <w:pPr>
              <w:adjustRightInd w:val="0"/>
              <w:snapToGrid w:val="0"/>
              <w:spacing w:line="0" w:lineRule="atLeast"/>
              <w:jc w:val="center"/>
              <w:textAlignment w:val="baseline"/>
              <w:rPr>
                <w:rFonts w:hint="default" w:eastAsia="宋体"/>
                <w:lang w:val="en-US" w:eastAsia="zh-CN"/>
              </w:rPr>
            </w:pPr>
          </w:p>
        </w:tc>
      </w:tr>
    </w:tbl>
    <w:p w14:paraId="1AD85F71">
      <w:pPr>
        <w:keepNext w:val="0"/>
        <w:keepLines w:val="0"/>
        <w:widowControl w:val="0"/>
        <w:suppressLineNumbers w:val="0"/>
        <w:spacing w:before="0" w:beforeAutospacing="0" w:after="0" w:afterAutospacing="0"/>
        <w:ind w:left="0" w:leftChars="0" w:right="0" w:firstLine="0" w:firstLineChars="0"/>
        <w:jc w:val="both"/>
        <w:rPr>
          <w:rFonts w:hint="default" w:ascii="仿宋" w:hAnsi="仿宋" w:eastAsia="仿宋" w:cs="仿宋"/>
          <w:sz w:val="28"/>
          <w:szCs w:val="28"/>
          <w:lang w:val="en-US" w:eastAsia="zh-CN"/>
        </w:rPr>
      </w:pPr>
      <w:r>
        <w:rPr>
          <w:rFonts w:hint="default" w:ascii="仿宋" w:hAnsi="仿宋" w:eastAsia="仿宋" w:cs="仿宋"/>
          <w:sz w:val="28"/>
          <w:szCs w:val="28"/>
          <w:lang w:val="en-US" w:eastAsia="zh-CN"/>
        </w:rPr>
        <w:t>低压低再侧省煤器炉后中间集箱引出管测厚记录</w:t>
      </w:r>
      <w:r>
        <w:rPr>
          <w:rFonts w:hint="default" w:ascii="仿宋" w:hAnsi="仿宋" w:eastAsia="仿宋" w:cs="仿宋"/>
          <w:sz w:val="28"/>
          <w:szCs w:val="28"/>
          <w:lang w:val="en-US" w:eastAsia="zh"/>
        </w:rPr>
        <w:t>，</w:t>
      </w:r>
      <w:r>
        <w:rPr>
          <w:rFonts w:hint="default" w:ascii="仿宋" w:hAnsi="仿宋" w:eastAsia="仿宋" w:cs="仿宋"/>
          <w:sz w:val="28"/>
          <w:szCs w:val="28"/>
          <w:lang w:val="en-US" w:eastAsia="zh-CN"/>
        </w:rPr>
        <w:t>左-右数</w:t>
      </w:r>
      <w:r>
        <w:rPr>
          <w:rFonts w:hint="default" w:ascii="仿宋" w:hAnsi="仿宋" w:eastAsia="仿宋" w:cs="仿宋"/>
          <w:sz w:val="28"/>
          <w:szCs w:val="28"/>
          <w:lang w:val="en-US" w:eastAsia="zh"/>
        </w:rPr>
        <w:t>，规格</w:t>
      </w:r>
      <w:r>
        <w:rPr>
          <w:rFonts w:hint="default" w:ascii="仿宋" w:hAnsi="仿宋" w:eastAsia="仿宋" w:cs="仿宋"/>
          <w:kern w:val="2"/>
          <w:sz w:val="28"/>
          <w:szCs w:val="28"/>
          <w:lang w:val="en-US" w:eastAsia="zh-CN" w:bidi="ar"/>
        </w:rPr>
        <w:t>Φ44.5×7.5mm</w:t>
      </w:r>
      <w:r>
        <w:rPr>
          <w:rFonts w:hint="default" w:ascii="仿宋" w:hAnsi="仿宋" w:eastAsia="仿宋" w:cs="仿宋"/>
          <w:kern w:val="2"/>
          <w:sz w:val="28"/>
          <w:szCs w:val="28"/>
          <w:lang w:val="en-US" w:eastAsia="zh" w:bidi="ar"/>
        </w:rPr>
        <w:t>材质</w:t>
      </w:r>
      <w:r>
        <w:rPr>
          <w:rFonts w:hint="default" w:ascii="仿宋" w:hAnsi="仿宋" w:eastAsia="仿宋" w:cs="仿宋"/>
          <w:kern w:val="2"/>
          <w:sz w:val="28"/>
          <w:szCs w:val="28"/>
          <w:lang w:val="en-US" w:eastAsia="zh-CN" w:bidi="ar"/>
        </w:rPr>
        <w:t>SA-210C</w:t>
      </w:r>
    </w:p>
    <w:tbl>
      <w:tblPr>
        <w:tblStyle w:val="1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27"/>
        <w:gridCol w:w="1103"/>
        <w:gridCol w:w="1027"/>
        <w:gridCol w:w="1104"/>
        <w:gridCol w:w="1027"/>
        <w:gridCol w:w="1103"/>
        <w:gridCol w:w="1027"/>
        <w:gridCol w:w="1104"/>
      </w:tblGrid>
      <w:tr w14:paraId="3BF1AB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04A3E51B">
            <w:pPr>
              <w:adjustRightInd w:val="0"/>
              <w:snapToGrid w:val="0"/>
              <w:spacing w:line="0" w:lineRule="atLeast"/>
              <w:jc w:val="center"/>
              <w:textAlignment w:val="baseline"/>
            </w:pPr>
            <w:r>
              <w:t>管子</w:t>
            </w:r>
          </w:p>
          <w:p w14:paraId="1C32499F">
            <w:pPr>
              <w:adjustRightInd w:val="0"/>
              <w:snapToGrid w:val="0"/>
              <w:spacing w:line="0" w:lineRule="atLeast"/>
              <w:jc w:val="center"/>
              <w:textAlignment w:val="baseline"/>
              <w:rPr>
                <w:rFonts w:hint="eastAsia"/>
                <w:lang w:val="en-US" w:eastAsia="zh-CN"/>
              </w:rPr>
            </w:pPr>
            <w:r>
              <w:t>编号</w:t>
            </w:r>
          </w:p>
        </w:tc>
        <w:tc>
          <w:tcPr>
            <w:tcW w:w="1103" w:type="dxa"/>
            <w:noWrap w:val="0"/>
            <w:vAlign w:val="center"/>
          </w:tcPr>
          <w:p w14:paraId="1E2F523D">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noWrap w:val="0"/>
            <w:vAlign w:val="center"/>
          </w:tcPr>
          <w:p w14:paraId="7C0BFFCF">
            <w:pPr>
              <w:adjustRightInd w:val="0"/>
              <w:snapToGrid w:val="0"/>
              <w:spacing w:line="0" w:lineRule="atLeast"/>
              <w:jc w:val="center"/>
              <w:textAlignment w:val="baseline"/>
            </w:pPr>
            <w:r>
              <w:t>管子</w:t>
            </w:r>
          </w:p>
          <w:p w14:paraId="78CA8BBD">
            <w:pPr>
              <w:adjustRightInd w:val="0"/>
              <w:snapToGrid w:val="0"/>
              <w:spacing w:line="0" w:lineRule="atLeast"/>
              <w:jc w:val="center"/>
              <w:textAlignment w:val="baseline"/>
              <w:rPr>
                <w:rFonts w:hint="eastAsia"/>
                <w:lang w:val="en-US" w:eastAsia="zh-CN"/>
              </w:rPr>
            </w:pPr>
            <w:r>
              <w:t>编号</w:t>
            </w:r>
          </w:p>
        </w:tc>
        <w:tc>
          <w:tcPr>
            <w:tcW w:w="1104" w:type="dxa"/>
            <w:noWrap w:val="0"/>
            <w:vAlign w:val="center"/>
          </w:tcPr>
          <w:p w14:paraId="74165007">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right w:val="single" w:color="auto" w:sz="4" w:space="0"/>
            </w:tcBorders>
            <w:noWrap w:val="0"/>
            <w:vAlign w:val="center"/>
          </w:tcPr>
          <w:p w14:paraId="1D1A10DB">
            <w:pPr>
              <w:adjustRightInd w:val="0"/>
              <w:snapToGrid w:val="0"/>
              <w:spacing w:line="0" w:lineRule="atLeast"/>
              <w:jc w:val="center"/>
              <w:textAlignment w:val="baseline"/>
            </w:pPr>
            <w:r>
              <w:t>管子</w:t>
            </w:r>
          </w:p>
          <w:p w14:paraId="37A90DDD">
            <w:pPr>
              <w:adjustRightInd w:val="0"/>
              <w:snapToGrid w:val="0"/>
              <w:spacing w:line="0" w:lineRule="atLeast"/>
              <w:jc w:val="center"/>
              <w:textAlignment w:val="baseline"/>
              <w:rPr>
                <w:rFonts w:hint="eastAsia"/>
                <w:lang w:val="en-US" w:eastAsia="zh-CN"/>
              </w:rPr>
            </w:pPr>
            <w:r>
              <w:t>编号</w:t>
            </w:r>
          </w:p>
        </w:tc>
        <w:tc>
          <w:tcPr>
            <w:tcW w:w="1103" w:type="dxa"/>
            <w:tcBorders>
              <w:left w:val="single" w:color="auto" w:sz="4" w:space="0"/>
              <w:right w:val="single" w:color="auto" w:sz="4" w:space="0"/>
            </w:tcBorders>
            <w:noWrap w:val="0"/>
            <w:vAlign w:val="center"/>
          </w:tcPr>
          <w:p w14:paraId="63F9400F">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27" w:type="dxa"/>
            <w:tcBorders>
              <w:left w:val="single" w:color="auto" w:sz="4" w:space="0"/>
            </w:tcBorders>
            <w:noWrap w:val="0"/>
            <w:vAlign w:val="center"/>
          </w:tcPr>
          <w:p w14:paraId="075AF79A">
            <w:pPr>
              <w:adjustRightInd w:val="0"/>
              <w:snapToGrid w:val="0"/>
              <w:spacing w:line="0" w:lineRule="atLeast"/>
              <w:jc w:val="center"/>
              <w:textAlignment w:val="baseline"/>
            </w:pPr>
            <w:r>
              <w:t>管子</w:t>
            </w:r>
          </w:p>
          <w:p w14:paraId="73D13158">
            <w:pPr>
              <w:adjustRightInd w:val="0"/>
              <w:snapToGrid w:val="0"/>
              <w:spacing w:line="0" w:lineRule="atLeast"/>
              <w:jc w:val="center"/>
              <w:textAlignment w:val="baseline"/>
              <w:rPr>
                <w:rFonts w:hint="eastAsia"/>
              </w:rPr>
            </w:pPr>
            <w:r>
              <w:t>编号</w:t>
            </w:r>
          </w:p>
        </w:tc>
        <w:tc>
          <w:tcPr>
            <w:tcW w:w="1104" w:type="dxa"/>
            <w:noWrap w:val="0"/>
            <w:vAlign w:val="center"/>
          </w:tcPr>
          <w:p w14:paraId="4D9CD24D">
            <w:pPr>
              <w:adjustRightInd w:val="0"/>
              <w:snapToGrid w:val="0"/>
              <w:spacing w:line="0" w:lineRule="atLeast"/>
              <w:jc w:val="center"/>
              <w:textAlignment w:val="baseline"/>
              <w:rPr>
                <w:rFonts w:hint="eastAsia"/>
              </w:rPr>
            </w:pPr>
            <w:r>
              <w:rPr>
                <w:rFonts w:hint="eastAsia" w:eastAsia="宋体"/>
                <w:lang w:val="en-US" w:eastAsia="zh-CN"/>
              </w:rPr>
              <w:t>剩余壁厚（mm）</w:t>
            </w:r>
          </w:p>
        </w:tc>
      </w:tr>
      <w:tr w14:paraId="3B84AB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4D258FCF">
            <w:pPr>
              <w:adjustRightInd w:val="0"/>
              <w:snapToGrid w:val="0"/>
              <w:spacing w:line="0" w:lineRule="atLeast"/>
              <w:jc w:val="center"/>
              <w:textAlignment w:val="baseline"/>
              <w:rPr>
                <w:rFonts w:hint="default"/>
                <w:lang w:val="en-US" w:eastAsia="zh-CN"/>
              </w:rPr>
            </w:pPr>
            <w:r>
              <w:rPr>
                <w:rFonts w:hint="eastAsia"/>
                <w:lang w:val="en-US" w:eastAsia="zh-CN"/>
              </w:rPr>
              <w:t>1</w:t>
            </w:r>
          </w:p>
        </w:tc>
        <w:tc>
          <w:tcPr>
            <w:tcW w:w="1103" w:type="dxa"/>
            <w:noWrap w:val="0"/>
            <w:vAlign w:val="center"/>
          </w:tcPr>
          <w:p w14:paraId="409EF660">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7.40</w:t>
            </w:r>
          </w:p>
        </w:tc>
        <w:tc>
          <w:tcPr>
            <w:tcW w:w="1027" w:type="dxa"/>
            <w:noWrap w:val="0"/>
            <w:vAlign w:val="center"/>
          </w:tcPr>
          <w:p w14:paraId="69F0754C">
            <w:pPr>
              <w:adjustRightInd w:val="0"/>
              <w:snapToGrid w:val="0"/>
              <w:spacing w:line="0" w:lineRule="atLeast"/>
              <w:jc w:val="center"/>
              <w:textAlignment w:val="baseline"/>
              <w:rPr>
                <w:rFonts w:hint="default"/>
                <w:lang w:val="en-US" w:eastAsia="zh-CN"/>
              </w:rPr>
            </w:pPr>
            <w:r>
              <w:rPr>
                <w:rFonts w:hint="eastAsia"/>
                <w:lang w:val="en-US" w:eastAsia="zh-CN"/>
              </w:rPr>
              <w:t>80</w:t>
            </w:r>
          </w:p>
        </w:tc>
        <w:tc>
          <w:tcPr>
            <w:tcW w:w="1104" w:type="dxa"/>
            <w:noWrap w:val="0"/>
            <w:vAlign w:val="center"/>
          </w:tcPr>
          <w:p w14:paraId="4AAE7E14">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7.12</w:t>
            </w:r>
          </w:p>
        </w:tc>
        <w:tc>
          <w:tcPr>
            <w:tcW w:w="1027" w:type="dxa"/>
            <w:tcBorders>
              <w:right w:val="single" w:color="auto" w:sz="4" w:space="0"/>
            </w:tcBorders>
            <w:noWrap w:val="0"/>
            <w:vAlign w:val="center"/>
          </w:tcPr>
          <w:p w14:paraId="46A2EEEF">
            <w:pPr>
              <w:adjustRightInd w:val="0"/>
              <w:snapToGrid w:val="0"/>
              <w:spacing w:line="0" w:lineRule="atLeast"/>
              <w:jc w:val="center"/>
              <w:textAlignment w:val="baseline"/>
              <w:rPr>
                <w:rFonts w:hint="default"/>
                <w:lang w:val="en-US" w:eastAsia="zh-CN"/>
              </w:rPr>
            </w:pPr>
            <w:r>
              <w:rPr>
                <w:rFonts w:hint="eastAsia"/>
                <w:lang w:val="en-US" w:eastAsia="zh-CN"/>
              </w:rPr>
              <w:t>160</w:t>
            </w:r>
          </w:p>
        </w:tc>
        <w:tc>
          <w:tcPr>
            <w:tcW w:w="1103" w:type="dxa"/>
            <w:tcBorders>
              <w:left w:val="single" w:color="auto" w:sz="4" w:space="0"/>
              <w:right w:val="single" w:color="auto" w:sz="4" w:space="0"/>
            </w:tcBorders>
            <w:noWrap w:val="0"/>
            <w:vAlign w:val="center"/>
          </w:tcPr>
          <w:p w14:paraId="5408287B">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7.42</w:t>
            </w:r>
          </w:p>
        </w:tc>
        <w:tc>
          <w:tcPr>
            <w:tcW w:w="1027" w:type="dxa"/>
            <w:tcBorders>
              <w:left w:val="single" w:color="auto" w:sz="4" w:space="0"/>
            </w:tcBorders>
            <w:noWrap w:val="0"/>
            <w:vAlign w:val="center"/>
          </w:tcPr>
          <w:p w14:paraId="11444505">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241</w:t>
            </w:r>
          </w:p>
        </w:tc>
        <w:tc>
          <w:tcPr>
            <w:tcW w:w="1104" w:type="dxa"/>
            <w:noWrap w:val="0"/>
            <w:vAlign w:val="center"/>
          </w:tcPr>
          <w:p w14:paraId="6147A83E">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7.39</w:t>
            </w:r>
          </w:p>
        </w:tc>
      </w:tr>
      <w:tr w14:paraId="0D1918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2" w:hRule="atLeast"/>
          <w:jc w:val="center"/>
        </w:trPr>
        <w:tc>
          <w:tcPr>
            <w:tcW w:w="1027" w:type="dxa"/>
            <w:noWrap w:val="0"/>
            <w:vAlign w:val="center"/>
          </w:tcPr>
          <w:p w14:paraId="213F7252">
            <w:pPr>
              <w:adjustRightInd w:val="0"/>
              <w:snapToGrid w:val="0"/>
              <w:spacing w:line="0" w:lineRule="atLeast"/>
              <w:jc w:val="center"/>
              <w:textAlignment w:val="baseline"/>
              <w:rPr>
                <w:rFonts w:hint="default"/>
                <w:lang w:val="en-US" w:eastAsia="zh-CN"/>
              </w:rPr>
            </w:pPr>
            <w:r>
              <w:rPr>
                <w:rFonts w:hint="eastAsia"/>
                <w:lang w:val="en-US" w:eastAsia="zh-CN"/>
              </w:rPr>
              <w:t>10</w:t>
            </w:r>
          </w:p>
        </w:tc>
        <w:tc>
          <w:tcPr>
            <w:tcW w:w="1103" w:type="dxa"/>
            <w:noWrap w:val="0"/>
            <w:vAlign w:val="center"/>
          </w:tcPr>
          <w:p w14:paraId="511CCA47">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7.28</w:t>
            </w:r>
          </w:p>
        </w:tc>
        <w:tc>
          <w:tcPr>
            <w:tcW w:w="1027" w:type="dxa"/>
            <w:noWrap w:val="0"/>
            <w:vAlign w:val="center"/>
          </w:tcPr>
          <w:p w14:paraId="5F229E02">
            <w:pPr>
              <w:adjustRightInd w:val="0"/>
              <w:snapToGrid w:val="0"/>
              <w:spacing w:line="0" w:lineRule="atLeast"/>
              <w:jc w:val="center"/>
              <w:textAlignment w:val="baseline"/>
              <w:rPr>
                <w:rFonts w:hint="default"/>
                <w:lang w:val="en-US" w:eastAsia="zh-CN"/>
              </w:rPr>
            </w:pPr>
            <w:r>
              <w:rPr>
                <w:rFonts w:hint="eastAsia"/>
                <w:lang w:val="en-US" w:eastAsia="zh-CN"/>
              </w:rPr>
              <w:t>90</w:t>
            </w:r>
          </w:p>
        </w:tc>
        <w:tc>
          <w:tcPr>
            <w:tcW w:w="1104" w:type="dxa"/>
            <w:noWrap w:val="0"/>
            <w:vAlign w:val="center"/>
          </w:tcPr>
          <w:p w14:paraId="6BC6C58E">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7.09</w:t>
            </w:r>
          </w:p>
        </w:tc>
        <w:tc>
          <w:tcPr>
            <w:tcW w:w="1027" w:type="dxa"/>
            <w:tcBorders>
              <w:right w:val="single" w:color="auto" w:sz="4" w:space="0"/>
            </w:tcBorders>
            <w:noWrap w:val="0"/>
            <w:vAlign w:val="center"/>
          </w:tcPr>
          <w:p w14:paraId="667841A4">
            <w:pPr>
              <w:adjustRightInd w:val="0"/>
              <w:snapToGrid w:val="0"/>
              <w:spacing w:line="0" w:lineRule="atLeast"/>
              <w:jc w:val="center"/>
              <w:textAlignment w:val="baseline"/>
              <w:rPr>
                <w:rFonts w:hint="default"/>
                <w:lang w:val="en-US" w:eastAsia="zh-CN"/>
              </w:rPr>
            </w:pPr>
            <w:r>
              <w:rPr>
                <w:rFonts w:hint="eastAsia"/>
                <w:lang w:val="en-US" w:eastAsia="zh-CN"/>
              </w:rPr>
              <w:t>170</w:t>
            </w:r>
          </w:p>
        </w:tc>
        <w:tc>
          <w:tcPr>
            <w:tcW w:w="1103" w:type="dxa"/>
            <w:tcBorders>
              <w:left w:val="single" w:color="auto" w:sz="4" w:space="0"/>
              <w:right w:val="single" w:color="auto" w:sz="4" w:space="0"/>
            </w:tcBorders>
            <w:noWrap w:val="0"/>
            <w:vAlign w:val="center"/>
          </w:tcPr>
          <w:p w14:paraId="73C2E3F9">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7.14</w:t>
            </w:r>
          </w:p>
        </w:tc>
        <w:tc>
          <w:tcPr>
            <w:tcW w:w="1027" w:type="dxa"/>
            <w:tcBorders>
              <w:left w:val="single" w:color="auto" w:sz="4" w:space="0"/>
            </w:tcBorders>
            <w:noWrap w:val="0"/>
            <w:vAlign w:val="center"/>
          </w:tcPr>
          <w:p w14:paraId="451CB1DB">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250</w:t>
            </w:r>
          </w:p>
        </w:tc>
        <w:tc>
          <w:tcPr>
            <w:tcW w:w="1104" w:type="dxa"/>
            <w:noWrap w:val="0"/>
            <w:vAlign w:val="center"/>
          </w:tcPr>
          <w:p w14:paraId="78D260C2">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7.67</w:t>
            </w:r>
          </w:p>
        </w:tc>
      </w:tr>
      <w:tr w14:paraId="71008E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6EE34AB5">
            <w:pPr>
              <w:adjustRightInd w:val="0"/>
              <w:snapToGrid w:val="0"/>
              <w:spacing w:line="0" w:lineRule="atLeast"/>
              <w:jc w:val="center"/>
              <w:textAlignment w:val="baseline"/>
              <w:rPr>
                <w:rFonts w:hint="default"/>
                <w:lang w:val="en-US" w:eastAsia="zh-CN"/>
              </w:rPr>
            </w:pPr>
            <w:r>
              <w:rPr>
                <w:rFonts w:hint="eastAsia"/>
                <w:lang w:val="en-US" w:eastAsia="zh-CN"/>
              </w:rPr>
              <w:t>20</w:t>
            </w:r>
          </w:p>
        </w:tc>
        <w:tc>
          <w:tcPr>
            <w:tcW w:w="1103" w:type="dxa"/>
            <w:noWrap w:val="0"/>
            <w:vAlign w:val="center"/>
          </w:tcPr>
          <w:p w14:paraId="0587AD2A">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7.22</w:t>
            </w:r>
          </w:p>
        </w:tc>
        <w:tc>
          <w:tcPr>
            <w:tcW w:w="1027" w:type="dxa"/>
            <w:noWrap w:val="0"/>
            <w:vAlign w:val="center"/>
          </w:tcPr>
          <w:p w14:paraId="02CBE0D0">
            <w:pPr>
              <w:adjustRightInd w:val="0"/>
              <w:snapToGrid w:val="0"/>
              <w:spacing w:line="0" w:lineRule="atLeast"/>
              <w:jc w:val="center"/>
              <w:textAlignment w:val="baseline"/>
              <w:rPr>
                <w:rFonts w:hint="default"/>
                <w:lang w:val="en-US" w:eastAsia="zh-CN"/>
              </w:rPr>
            </w:pPr>
            <w:r>
              <w:rPr>
                <w:rFonts w:hint="eastAsia"/>
                <w:lang w:val="en-US" w:eastAsia="zh-CN"/>
              </w:rPr>
              <w:t>100</w:t>
            </w:r>
          </w:p>
        </w:tc>
        <w:tc>
          <w:tcPr>
            <w:tcW w:w="1104" w:type="dxa"/>
            <w:noWrap w:val="0"/>
            <w:vAlign w:val="center"/>
          </w:tcPr>
          <w:p w14:paraId="1D17F927">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7.05</w:t>
            </w:r>
          </w:p>
        </w:tc>
        <w:tc>
          <w:tcPr>
            <w:tcW w:w="1027" w:type="dxa"/>
            <w:tcBorders>
              <w:right w:val="single" w:color="auto" w:sz="4" w:space="0"/>
            </w:tcBorders>
            <w:noWrap w:val="0"/>
            <w:vAlign w:val="center"/>
          </w:tcPr>
          <w:p w14:paraId="2CF15B70">
            <w:pPr>
              <w:adjustRightInd w:val="0"/>
              <w:snapToGrid w:val="0"/>
              <w:spacing w:line="0" w:lineRule="atLeast"/>
              <w:jc w:val="center"/>
              <w:textAlignment w:val="baseline"/>
              <w:rPr>
                <w:rFonts w:hint="default"/>
                <w:lang w:val="en-US" w:eastAsia="zh-CN"/>
              </w:rPr>
            </w:pPr>
            <w:r>
              <w:rPr>
                <w:rFonts w:hint="eastAsia"/>
                <w:lang w:val="en-US" w:eastAsia="zh-CN"/>
              </w:rPr>
              <w:t>180</w:t>
            </w:r>
          </w:p>
        </w:tc>
        <w:tc>
          <w:tcPr>
            <w:tcW w:w="1103" w:type="dxa"/>
            <w:tcBorders>
              <w:left w:val="single" w:color="auto" w:sz="4" w:space="0"/>
              <w:right w:val="single" w:color="auto" w:sz="4" w:space="0"/>
            </w:tcBorders>
            <w:noWrap w:val="0"/>
            <w:vAlign w:val="center"/>
          </w:tcPr>
          <w:p w14:paraId="6BB02A9F">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7.58</w:t>
            </w:r>
          </w:p>
        </w:tc>
        <w:tc>
          <w:tcPr>
            <w:tcW w:w="1027" w:type="dxa"/>
            <w:tcBorders>
              <w:left w:val="single" w:color="auto" w:sz="4" w:space="0"/>
            </w:tcBorders>
            <w:noWrap w:val="0"/>
            <w:vAlign w:val="center"/>
          </w:tcPr>
          <w:p w14:paraId="071F230A">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260</w:t>
            </w:r>
          </w:p>
        </w:tc>
        <w:tc>
          <w:tcPr>
            <w:tcW w:w="1104" w:type="dxa"/>
            <w:noWrap w:val="0"/>
            <w:vAlign w:val="center"/>
          </w:tcPr>
          <w:p w14:paraId="438467D1">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7.09</w:t>
            </w:r>
          </w:p>
        </w:tc>
      </w:tr>
      <w:tr w14:paraId="79C896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02B9DB12">
            <w:pPr>
              <w:adjustRightInd w:val="0"/>
              <w:snapToGrid w:val="0"/>
              <w:spacing w:line="0" w:lineRule="atLeast"/>
              <w:jc w:val="center"/>
              <w:textAlignment w:val="baseline"/>
              <w:rPr>
                <w:rFonts w:hint="default"/>
                <w:lang w:val="en-US" w:eastAsia="zh-CN"/>
              </w:rPr>
            </w:pPr>
            <w:r>
              <w:rPr>
                <w:rFonts w:hint="eastAsia"/>
                <w:lang w:val="en-US" w:eastAsia="zh-CN"/>
              </w:rPr>
              <w:t>30</w:t>
            </w:r>
          </w:p>
        </w:tc>
        <w:tc>
          <w:tcPr>
            <w:tcW w:w="1103" w:type="dxa"/>
            <w:noWrap w:val="0"/>
            <w:vAlign w:val="center"/>
          </w:tcPr>
          <w:p w14:paraId="3E13D989">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6.98</w:t>
            </w:r>
          </w:p>
        </w:tc>
        <w:tc>
          <w:tcPr>
            <w:tcW w:w="1027" w:type="dxa"/>
            <w:noWrap w:val="0"/>
            <w:vAlign w:val="center"/>
          </w:tcPr>
          <w:p w14:paraId="22933731">
            <w:pPr>
              <w:adjustRightInd w:val="0"/>
              <w:snapToGrid w:val="0"/>
              <w:spacing w:line="0" w:lineRule="atLeast"/>
              <w:jc w:val="center"/>
              <w:textAlignment w:val="baseline"/>
              <w:rPr>
                <w:rFonts w:hint="default"/>
                <w:lang w:val="en-US" w:eastAsia="zh-CN"/>
              </w:rPr>
            </w:pPr>
            <w:r>
              <w:rPr>
                <w:rFonts w:hint="eastAsia"/>
                <w:lang w:val="en-US" w:eastAsia="zh-CN"/>
              </w:rPr>
              <w:t>110</w:t>
            </w:r>
          </w:p>
        </w:tc>
        <w:tc>
          <w:tcPr>
            <w:tcW w:w="1104" w:type="dxa"/>
            <w:noWrap w:val="0"/>
            <w:vAlign w:val="center"/>
          </w:tcPr>
          <w:p w14:paraId="23E278E0">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7.21</w:t>
            </w:r>
          </w:p>
        </w:tc>
        <w:tc>
          <w:tcPr>
            <w:tcW w:w="1027" w:type="dxa"/>
            <w:tcBorders>
              <w:right w:val="single" w:color="auto" w:sz="4" w:space="0"/>
            </w:tcBorders>
            <w:noWrap w:val="0"/>
            <w:vAlign w:val="center"/>
          </w:tcPr>
          <w:p w14:paraId="7205FB0E">
            <w:pPr>
              <w:adjustRightInd w:val="0"/>
              <w:snapToGrid w:val="0"/>
              <w:spacing w:line="0" w:lineRule="atLeast"/>
              <w:jc w:val="center"/>
              <w:textAlignment w:val="baseline"/>
              <w:rPr>
                <w:rFonts w:hint="default"/>
                <w:lang w:val="en-US" w:eastAsia="zh-CN"/>
              </w:rPr>
            </w:pPr>
            <w:r>
              <w:rPr>
                <w:rFonts w:hint="eastAsia"/>
                <w:lang w:val="en-US" w:eastAsia="zh-CN"/>
              </w:rPr>
              <w:t>190</w:t>
            </w:r>
          </w:p>
        </w:tc>
        <w:tc>
          <w:tcPr>
            <w:tcW w:w="1103" w:type="dxa"/>
            <w:tcBorders>
              <w:left w:val="single" w:color="auto" w:sz="4" w:space="0"/>
              <w:right w:val="single" w:color="auto" w:sz="4" w:space="0"/>
            </w:tcBorders>
            <w:noWrap w:val="0"/>
            <w:vAlign w:val="center"/>
          </w:tcPr>
          <w:p w14:paraId="74912CC7">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7.52</w:t>
            </w:r>
          </w:p>
        </w:tc>
        <w:tc>
          <w:tcPr>
            <w:tcW w:w="1027" w:type="dxa"/>
            <w:tcBorders>
              <w:left w:val="single" w:color="auto" w:sz="4" w:space="0"/>
            </w:tcBorders>
            <w:noWrap w:val="0"/>
            <w:vAlign w:val="center"/>
          </w:tcPr>
          <w:p w14:paraId="277D1550">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270</w:t>
            </w:r>
          </w:p>
        </w:tc>
        <w:tc>
          <w:tcPr>
            <w:tcW w:w="1104" w:type="dxa"/>
            <w:noWrap w:val="0"/>
            <w:vAlign w:val="center"/>
          </w:tcPr>
          <w:p w14:paraId="0B8CF873">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7.15</w:t>
            </w:r>
          </w:p>
        </w:tc>
      </w:tr>
      <w:tr w14:paraId="18B8D6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313B6C7D">
            <w:pPr>
              <w:adjustRightInd w:val="0"/>
              <w:snapToGrid w:val="0"/>
              <w:spacing w:line="0" w:lineRule="atLeast"/>
              <w:jc w:val="center"/>
              <w:textAlignment w:val="baseline"/>
              <w:rPr>
                <w:rFonts w:hint="default"/>
                <w:lang w:val="en-US" w:eastAsia="zh-CN"/>
              </w:rPr>
            </w:pPr>
            <w:r>
              <w:rPr>
                <w:rFonts w:hint="eastAsia"/>
                <w:lang w:val="en-US" w:eastAsia="zh-CN"/>
              </w:rPr>
              <w:t>40</w:t>
            </w:r>
          </w:p>
        </w:tc>
        <w:tc>
          <w:tcPr>
            <w:tcW w:w="1103" w:type="dxa"/>
            <w:noWrap w:val="0"/>
            <w:vAlign w:val="center"/>
          </w:tcPr>
          <w:p w14:paraId="3FB13BD1">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7.34</w:t>
            </w:r>
          </w:p>
        </w:tc>
        <w:tc>
          <w:tcPr>
            <w:tcW w:w="1027" w:type="dxa"/>
            <w:noWrap w:val="0"/>
            <w:vAlign w:val="center"/>
          </w:tcPr>
          <w:p w14:paraId="0BCCD65A">
            <w:pPr>
              <w:adjustRightInd w:val="0"/>
              <w:snapToGrid w:val="0"/>
              <w:spacing w:line="0" w:lineRule="atLeast"/>
              <w:jc w:val="center"/>
              <w:textAlignment w:val="baseline"/>
              <w:rPr>
                <w:rFonts w:hint="default"/>
                <w:lang w:val="en-US" w:eastAsia="zh-CN"/>
              </w:rPr>
            </w:pPr>
            <w:r>
              <w:rPr>
                <w:rFonts w:hint="eastAsia"/>
                <w:lang w:val="en-US" w:eastAsia="zh-CN"/>
              </w:rPr>
              <w:t>120</w:t>
            </w:r>
          </w:p>
        </w:tc>
        <w:tc>
          <w:tcPr>
            <w:tcW w:w="1104" w:type="dxa"/>
            <w:noWrap w:val="0"/>
            <w:vAlign w:val="center"/>
          </w:tcPr>
          <w:p w14:paraId="17850B2D">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7.03</w:t>
            </w:r>
          </w:p>
        </w:tc>
        <w:tc>
          <w:tcPr>
            <w:tcW w:w="1027" w:type="dxa"/>
            <w:tcBorders>
              <w:right w:val="single" w:color="auto" w:sz="4" w:space="0"/>
            </w:tcBorders>
            <w:noWrap w:val="0"/>
            <w:vAlign w:val="center"/>
          </w:tcPr>
          <w:p w14:paraId="4ED54378">
            <w:pPr>
              <w:adjustRightInd w:val="0"/>
              <w:snapToGrid w:val="0"/>
              <w:spacing w:line="0" w:lineRule="atLeast"/>
              <w:jc w:val="center"/>
              <w:textAlignment w:val="baseline"/>
              <w:rPr>
                <w:rFonts w:hint="default"/>
                <w:lang w:val="en-US" w:eastAsia="zh-CN"/>
              </w:rPr>
            </w:pPr>
            <w:r>
              <w:rPr>
                <w:rFonts w:hint="eastAsia"/>
                <w:lang w:val="en-US" w:eastAsia="zh-CN"/>
              </w:rPr>
              <w:t>200</w:t>
            </w:r>
          </w:p>
        </w:tc>
        <w:tc>
          <w:tcPr>
            <w:tcW w:w="1103" w:type="dxa"/>
            <w:tcBorders>
              <w:left w:val="single" w:color="auto" w:sz="4" w:space="0"/>
              <w:right w:val="single" w:color="auto" w:sz="4" w:space="0"/>
            </w:tcBorders>
            <w:noWrap w:val="0"/>
            <w:vAlign w:val="center"/>
          </w:tcPr>
          <w:p w14:paraId="11444C76">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7.39</w:t>
            </w:r>
          </w:p>
        </w:tc>
        <w:tc>
          <w:tcPr>
            <w:tcW w:w="1027" w:type="dxa"/>
            <w:tcBorders>
              <w:left w:val="single" w:color="auto" w:sz="4" w:space="0"/>
            </w:tcBorders>
            <w:noWrap w:val="0"/>
            <w:vAlign w:val="center"/>
          </w:tcPr>
          <w:p w14:paraId="21FBE668">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280</w:t>
            </w:r>
          </w:p>
        </w:tc>
        <w:tc>
          <w:tcPr>
            <w:tcW w:w="1104" w:type="dxa"/>
            <w:noWrap w:val="0"/>
            <w:vAlign w:val="center"/>
          </w:tcPr>
          <w:p w14:paraId="7B6F306C">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7.24</w:t>
            </w:r>
          </w:p>
        </w:tc>
      </w:tr>
      <w:tr w14:paraId="6D914C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2768D327">
            <w:pPr>
              <w:adjustRightInd w:val="0"/>
              <w:snapToGrid w:val="0"/>
              <w:spacing w:line="0" w:lineRule="atLeast"/>
              <w:jc w:val="center"/>
              <w:textAlignment w:val="baseline"/>
              <w:rPr>
                <w:rFonts w:hint="default"/>
                <w:lang w:val="en-US" w:eastAsia="zh-CN"/>
              </w:rPr>
            </w:pPr>
            <w:r>
              <w:rPr>
                <w:rFonts w:hint="eastAsia"/>
                <w:lang w:val="en-US" w:eastAsia="zh-CN"/>
              </w:rPr>
              <w:t>50</w:t>
            </w:r>
          </w:p>
        </w:tc>
        <w:tc>
          <w:tcPr>
            <w:tcW w:w="1103" w:type="dxa"/>
            <w:noWrap w:val="0"/>
            <w:vAlign w:val="center"/>
          </w:tcPr>
          <w:p w14:paraId="631DA691">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7.15</w:t>
            </w:r>
          </w:p>
        </w:tc>
        <w:tc>
          <w:tcPr>
            <w:tcW w:w="1027" w:type="dxa"/>
            <w:noWrap w:val="0"/>
            <w:vAlign w:val="center"/>
          </w:tcPr>
          <w:p w14:paraId="162496BC">
            <w:pPr>
              <w:adjustRightInd w:val="0"/>
              <w:snapToGrid w:val="0"/>
              <w:spacing w:line="0" w:lineRule="atLeast"/>
              <w:jc w:val="center"/>
              <w:textAlignment w:val="baseline"/>
              <w:rPr>
                <w:rFonts w:hint="default"/>
                <w:lang w:val="en-US" w:eastAsia="zh-CN"/>
              </w:rPr>
            </w:pPr>
            <w:r>
              <w:rPr>
                <w:rFonts w:hint="eastAsia"/>
                <w:lang w:val="en-US" w:eastAsia="zh-CN"/>
              </w:rPr>
              <w:t>130</w:t>
            </w:r>
          </w:p>
        </w:tc>
        <w:tc>
          <w:tcPr>
            <w:tcW w:w="1104" w:type="dxa"/>
            <w:noWrap w:val="0"/>
            <w:vAlign w:val="center"/>
          </w:tcPr>
          <w:p w14:paraId="0EFB9DAD">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7.15</w:t>
            </w:r>
          </w:p>
        </w:tc>
        <w:tc>
          <w:tcPr>
            <w:tcW w:w="1027" w:type="dxa"/>
            <w:tcBorders>
              <w:right w:val="single" w:color="auto" w:sz="4" w:space="0"/>
            </w:tcBorders>
            <w:noWrap w:val="0"/>
            <w:vAlign w:val="center"/>
          </w:tcPr>
          <w:p w14:paraId="58FAC3BC">
            <w:pPr>
              <w:adjustRightInd w:val="0"/>
              <w:snapToGrid w:val="0"/>
              <w:spacing w:line="0" w:lineRule="atLeast"/>
              <w:jc w:val="center"/>
              <w:textAlignment w:val="baseline"/>
              <w:rPr>
                <w:rFonts w:hint="default"/>
                <w:lang w:val="en-US" w:eastAsia="zh-CN"/>
              </w:rPr>
            </w:pPr>
            <w:r>
              <w:rPr>
                <w:rFonts w:hint="eastAsia"/>
                <w:lang w:val="en-US" w:eastAsia="zh-CN"/>
              </w:rPr>
              <w:t>210</w:t>
            </w:r>
          </w:p>
        </w:tc>
        <w:tc>
          <w:tcPr>
            <w:tcW w:w="1103" w:type="dxa"/>
            <w:tcBorders>
              <w:left w:val="single" w:color="auto" w:sz="4" w:space="0"/>
              <w:right w:val="single" w:color="auto" w:sz="4" w:space="0"/>
            </w:tcBorders>
            <w:noWrap w:val="0"/>
            <w:vAlign w:val="center"/>
          </w:tcPr>
          <w:p w14:paraId="59A98784">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7.18</w:t>
            </w:r>
          </w:p>
        </w:tc>
        <w:tc>
          <w:tcPr>
            <w:tcW w:w="1027" w:type="dxa"/>
            <w:tcBorders>
              <w:left w:val="single" w:color="auto" w:sz="4" w:space="0"/>
            </w:tcBorders>
            <w:noWrap w:val="0"/>
            <w:vAlign w:val="center"/>
          </w:tcPr>
          <w:p w14:paraId="7AF8EEDB">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290</w:t>
            </w:r>
          </w:p>
        </w:tc>
        <w:tc>
          <w:tcPr>
            <w:tcW w:w="1104" w:type="dxa"/>
            <w:noWrap w:val="0"/>
            <w:vAlign w:val="center"/>
          </w:tcPr>
          <w:p w14:paraId="0E087ECA">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7.27</w:t>
            </w:r>
          </w:p>
        </w:tc>
      </w:tr>
      <w:tr w14:paraId="60AAAA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6" w:hRule="atLeast"/>
          <w:jc w:val="center"/>
        </w:trPr>
        <w:tc>
          <w:tcPr>
            <w:tcW w:w="1027" w:type="dxa"/>
            <w:noWrap w:val="0"/>
            <w:vAlign w:val="center"/>
          </w:tcPr>
          <w:p w14:paraId="2686C78C">
            <w:pPr>
              <w:adjustRightInd w:val="0"/>
              <w:snapToGrid w:val="0"/>
              <w:spacing w:line="0" w:lineRule="atLeast"/>
              <w:jc w:val="center"/>
              <w:textAlignment w:val="baseline"/>
              <w:rPr>
                <w:rFonts w:hint="default"/>
                <w:lang w:val="en-US" w:eastAsia="zh-CN"/>
              </w:rPr>
            </w:pPr>
            <w:r>
              <w:rPr>
                <w:rFonts w:hint="eastAsia"/>
                <w:lang w:val="en-US" w:eastAsia="zh-CN"/>
              </w:rPr>
              <w:t>60</w:t>
            </w:r>
          </w:p>
        </w:tc>
        <w:tc>
          <w:tcPr>
            <w:tcW w:w="1103" w:type="dxa"/>
            <w:noWrap w:val="0"/>
            <w:vAlign w:val="center"/>
          </w:tcPr>
          <w:p w14:paraId="421017BA">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7.16</w:t>
            </w:r>
          </w:p>
        </w:tc>
        <w:tc>
          <w:tcPr>
            <w:tcW w:w="1027" w:type="dxa"/>
            <w:noWrap w:val="0"/>
            <w:vAlign w:val="center"/>
          </w:tcPr>
          <w:p w14:paraId="33956E02">
            <w:pPr>
              <w:adjustRightInd w:val="0"/>
              <w:snapToGrid w:val="0"/>
              <w:spacing w:line="0" w:lineRule="atLeast"/>
              <w:jc w:val="center"/>
              <w:textAlignment w:val="baseline"/>
              <w:rPr>
                <w:rFonts w:hint="default"/>
                <w:lang w:val="en-US" w:eastAsia="zh-CN"/>
              </w:rPr>
            </w:pPr>
            <w:r>
              <w:rPr>
                <w:rFonts w:hint="eastAsia"/>
                <w:lang w:val="en-US" w:eastAsia="zh-CN"/>
              </w:rPr>
              <w:t>140</w:t>
            </w:r>
          </w:p>
        </w:tc>
        <w:tc>
          <w:tcPr>
            <w:tcW w:w="1104" w:type="dxa"/>
            <w:noWrap w:val="0"/>
            <w:vAlign w:val="center"/>
          </w:tcPr>
          <w:p w14:paraId="0387BE07">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7.06</w:t>
            </w:r>
          </w:p>
        </w:tc>
        <w:tc>
          <w:tcPr>
            <w:tcW w:w="1027" w:type="dxa"/>
            <w:tcBorders>
              <w:right w:val="single" w:color="auto" w:sz="4" w:space="0"/>
            </w:tcBorders>
            <w:noWrap w:val="0"/>
            <w:vAlign w:val="center"/>
          </w:tcPr>
          <w:p w14:paraId="5C4D785B">
            <w:pPr>
              <w:adjustRightInd w:val="0"/>
              <w:snapToGrid w:val="0"/>
              <w:spacing w:line="0" w:lineRule="atLeast"/>
              <w:jc w:val="center"/>
              <w:textAlignment w:val="baseline"/>
              <w:rPr>
                <w:rFonts w:hint="default"/>
                <w:lang w:val="en-US" w:eastAsia="zh-CN"/>
              </w:rPr>
            </w:pPr>
            <w:r>
              <w:rPr>
                <w:rFonts w:hint="eastAsia"/>
                <w:lang w:val="en-US" w:eastAsia="zh-CN"/>
              </w:rPr>
              <w:t>220</w:t>
            </w:r>
          </w:p>
        </w:tc>
        <w:tc>
          <w:tcPr>
            <w:tcW w:w="1103" w:type="dxa"/>
            <w:tcBorders>
              <w:left w:val="single" w:color="auto" w:sz="4" w:space="0"/>
              <w:right w:val="single" w:color="auto" w:sz="4" w:space="0"/>
            </w:tcBorders>
            <w:noWrap w:val="0"/>
            <w:vAlign w:val="center"/>
          </w:tcPr>
          <w:p w14:paraId="336CC805">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7.30</w:t>
            </w:r>
          </w:p>
        </w:tc>
        <w:tc>
          <w:tcPr>
            <w:tcW w:w="1027" w:type="dxa"/>
            <w:tcBorders>
              <w:left w:val="single" w:color="auto" w:sz="4" w:space="0"/>
            </w:tcBorders>
            <w:noWrap w:val="0"/>
            <w:vAlign w:val="center"/>
          </w:tcPr>
          <w:p w14:paraId="02CC76E1">
            <w:pPr>
              <w:adjustRightInd w:val="0"/>
              <w:snapToGrid w:val="0"/>
              <w:spacing w:line="0" w:lineRule="atLeast"/>
              <w:jc w:val="center"/>
              <w:textAlignment w:val="baseline"/>
              <w:rPr>
                <w:rFonts w:hint="default" w:eastAsia="宋体"/>
                <w:lang w:val="en-US" w:eastAsia="zh-CN"/>
              </w:rPr>
            </w:pPr>
          </w:p>
        </w:tc>
        <w:tc>
          <w:tcPr>
            <w:tcW w:w="1104" w:type="dxa"/>
            <w:noWrap w:val="0"/>
            <w:vAlign w:val="center"/>
          </w:tcPr>
          <w:p w14:paraId="2DF1BA26">
            <w:pPr>
              <w:adjustRightInd w:val="0"/>
              <w:snapToGrid w:val="0"/>
              <w:spacing w:line="0" w:lineRule="atLeast"/>
              <w:jc w:val="center"/>
              <w:textAlignment w:val="baseline"/>
              <w:rPr>
                <w:rFonts w:hint="default" w:eastAsia="宋体"/>
                <w:lang w:val="en-US" w:eastAsia="zh-CN"/>
              </w:rPr>
            </w:pPr>
          </w:p>
        </w:tc>
      </w:tr>
      <w:tr w14:paraId="1C4891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1027" w:type="dxa"/>
            <w:noWrap w:val="0"/>
            <w:vAlign w:val="center"/>
          </w:tcPr>
          <w:p w14:paraId="5692AAF0">
            <w:pPr>
              <w:adjustRightInd w:val="0"/>
              <w:snapToGrid w:val="0"/>
              <w:spacing w:line="0" w:lineRule="atLeast"/>
              <w:jc w:val="center"/>
              <w:textAlignment w:val="baseline"/>
              <w:rPr>
                <w:rFonts w:hint="default"/>
                <w:lang w:val="en-US" w:eastAsia="zh-CN"/>
              </w:rPr>
            </w:pPr>
            <w:r>
              <w:rPr>
                <w:rFonts w:hint="eastAsia"/>
                <w:lang w:val="en-US" w:eastAsia="zh-CN"/>
              </w:rPr>
              <w:t>70</w:t>
            </w:r>
          </w:p>
        </w:tc>
        <w:tc>
          <w:tcPr>
            <w:tcW w:w="1103" w:type="dxa"/>
            <w:noWrap w:val="0"/>
            <w:vAlign w:val="center"/>
          </w:tcPr>
          <w:p w14:paraId="2DAF9B68">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7.07</w:t>
            </w:r>
          </w:p>
        </w:tc>
        <w:tc>
          <w:tcPr>
            <w:tcW w:w="1027" w:type="dxa"/>
            <w:noWrap w:val="0"/>
            <w:vAlign w:val="center"/>
          </w:tcPr>
          <w:p w14:paraId="6B0C791B">
            <w:pPr>
              <w:adjustRightInd w:val="0"/>
              <w:snapToGrid w:val="0"/>
              <w:spacing w:line="0" w:lineRule="atLeast"/>
              <w:jc w:val="center"/>
              <w:textAlignment w:val="baseline"/>
              <w:rPr>
                <w:rFonts w:hint="default"/>
                <w:lang w:val="en-US" w:eastAsia="zh-CN"/>
              </w:rPr>
            </w:pPr>
            <w:r>
              <w:rPr>
                <w:rFonts w:hint="eastAsia"/>
                <w:lang w:val="en-US" w:eastAsia="zh-CN"/>
              </w:rPr>
              <w:t>150</w:t>
            </w:r>
          </w:p>
        </w:tc>
        <w:tc>
          <w:tcPr>
            <w:tcW w:w="1104" w:type="dxa"/>
            <w:noWrap w:val="0"/>
            <w:vAlign w:val="center"/>
          </w:tcPr>
          <w:p w14:paraId="10DE7C31">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7.08</w:t>
            </w:r>
          </w:p>
        </w:tc>
        <w:tc>
          <w:tcPr>
            <w:tcW w:w="1027" w:type="dxa"/>
            <w:tcBorders>
              <w:right w:val="single" w:color="auto" w:sz="4" w:space="0"/>
            </w:tcBorders>
            <w:noWrap w:val="0"/>
            <w:vAlign w:val="center"/>
          </w:tcPr>
          <w:p w14:paraId="21058360">
            <w:pPr>
              <w:adjustRightInd w:val="0"/>
              <w:snapToGrid w:val="0"/>
              <w:spacing w:line="0" w:lineRule="atLeast"/>
              <w:jc w:val="center"/>
              <w:textAlignment w:val="baseline"/>
              <w:rPr>
                <w:rFonts w:hint="default"/>
                <w:lang w:val="en-US" w:eastAsia="zh-CN"/>
              </w:rPr>
            </w:pPr>
            <w:r>
              <w:rPr>
                <w:rFonts w:hint="eastAsia"/>
                <w:lang w:val="en-US" w:eastAsia="zh-CN"/>
              </w:rPr>
              <w:t>230</w:t>
            </w:r>
          </w:p>
        </w:tc>
        <w:tc>
          <w:tcPr>
            <w:tcW w:w="1103" w:type="dxa"/>
            <w:tcBorders>
              <w:left w:val="single" w:color="auto" w:sz="4" w:space="0"/>
              <w:right w:val="single" w:color="auto" w:sz="4" w:space="0"/>
            </w:tcBorders>
            <w:noWrap w:val="0"/>
            <w:vAlign w:val="center"/>
          </w:tcPr>
          <w:p w14:paraId="49682081">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7.21</w:t>
            </w:r>
          </w:p>
        </w:tc>
        <w:tc>
          <w:tcPr>
            <w:tcW w:w="1027" w:type="dxa"/>
            <w:tcBorders>
              <w:left w:val="single" w:color="auto" w:sz="4" w:space="0"/>
            </w:tcBorders>
            <w:noWrap w:val="0"/>
            <w:vAlign w:val="center"/>
          </w:tcPr>
          <w:p w14:paraId="1D52235F">
            <w:pPr>
              <w:adjustRightInd w:val="0"/>
              <w:snapToGrid w:val="0"/>
              <w:spacing w:line="0" w:lineRule="atLeast"/>
              <w:jc w:val="center"/>
              <w:textAlignment w:val="baseline"/>
              <w:rPr>
                <w:rFonts w:hint="default" w:eastAsia="宋体"/>
                <w:lang w:val="en-US" w:eastAsia="zh-CN"/>
              </w:rPr>
            </w:pPr>
          </w:p>
        </w:tc>
        <w:tc>
          <w:tcPr>
            <w:tcW w:w="1104" w:type="dxa"/>
            <w:noWrap w:val="0"/>
            <w:vAlign w:val="center"/>
          </w:tcPr>
          <w:p w14:paraId="2250E317">
            <w:pPr>
              <w:adjustRightInd w:val="0"/>
              <w:snapToGrid w:val="0"/>
              <w:spacing w:line="0" w:lineRule="atLeast"/>
              <w:jc w:val="center"/>
              <w:textAlignment w:val="baseline"/>
              <w:rPr>
                <w:rFonts w:hint="default" w:eastAsia="宋体"/>
                <w:lang w:val="en-US" w:eastAsia="zh-CN"/>
              </w:rPr>
            </w:pPr>
          </w:p>
        </w:tc>
      </w:tr>
    </w:tbl>
    <w:p w14:paraId="46481A4F">
      <w:pPr>
        <w:keepNext w:val="0"/>
        <w:keepLines w:val="0"/>
        <w:widowControl w:val="0"/>
        <w:suppressLineNumbers w:val="0"/>
        <w:spacing w:before="0" w:beforeAutospacing="0" w:after="0" w:afterAutospacing="0"/>
        <w:ind w:left="0" w:leftChars="0" w:right="0" w:firstLine="0" w:firstLineChars="0"/>
        <w:jc w:val="both"/>
        <w:rPr>
          <w:rFonts w:hint="default" w:ascii="仿宋" w:hAnsi="仿宋" w:eastAsia="仿宋" w:cs="仿宋"/>
          <w:sz w:val="28"/>
          <w:szCs w:val="28"/>
          <w:lang w:val="en-US" w:eastAsia="zh-CN"/>
        </w:rPr>
      </w:pPr>
      <w:r>
        <w:rPr>
          <w:rFonts w:hint="default" w:ascii="仿宋" w:hAnsi="仿宋" w:eastAsia="仿宋" w:cs="仿宋"/>
          <w:sz w:val="28"/>
          <w:szCs w:val="28"/>
          <w:lang w:val="en-US" w:eastAsia="zh-CN"/>
        </w:rPr>
        <w:t>低压低再侧省煤器炉前中间集箱引出管</w:t>
      </w:r>
      <w:r>
        <w:rPr>
          <w:rFonts w:hint="default" w:ascii="仿宋" w:hAnsi="仿宋" w:eastAsia="仿宋" w:cs="仿宋"/>
          <w:sz w:val="28"/>
          <w:szCs w:val="28"/>
          <w:lang w:val="en-US" w:eastAsia="zh"/>
        </w:rPr>
        <w:t>测厚记录</w:t>
      </w:r>
      <w:r>
        <w:rPr>
          <w:rFonts w:hint="default" w:ascii="仿宋" w:hAnsi="仿宋" w:eastAsia="仿宋" w:cs="仿宋"/>
          <w:sz w:val="28"/>
          <w:szCs w:val="28"/>
          <w:lang w:val="en-US" w:eastAsia="zh-CN"/>
        </w:rPr>
        <w:t>左-右数</w:t>
      </w:r>
      <w:r>
        <w:rPr>
          <w:rFonts w:hint="default" w:ascii="仿宋" w:hAnsi="仿宋" w:eastAsia="仿宋" w:cs="仿宋"/>
          <w:sz w:val="28"/>
          <w:szCs w:val="28"/>
          <w:lang w:val="en-US" w:eastAsia="zh"/>
        </w:rPr>
        <w:t>，规格</w:t>
      </w:r>
      <w:r>
        <w:rPr>
          <w:rFonts w:hint="default" w:ascii="仿宋" w:hAnsi="仿宋" w:eastAsia="仿宋" w:cs="仿宋"/>
          <w:kern w:val="2"/>
          <w:sz w:val="28"/>
          <w:szCs w:val="28"/>
          <w:lang w:val="en-US" w:eastAsia="zh-CN" w:bidi="ar"/>
        </w:rPr>
        <w:t>Φ44.5×7.5mm</w:t>
      </w:r>
      <w:r>
        <w:rPr>
          <w:rFonts w:hint="default" w:ascii="仿宋" w:hAnsi="仿宋" w:eastAsia="仿宋" w:cs="仿宋"/>
          <w:kern w:val="2"/>
          <w:sz w:val="28"/>
          <w:szCs w:val="28"/>
          <w:lang w:val="en-US" w:eastAsia="zh" w:bidi="ar"/>
        </w:rPr>
        <w:t>材质</w:t>
      </w:r>
      <w:r>
        <w:rPr>
          <w:rFonts w:hint="default" w:ascii="仿宋" w:hAnsi="仿宋" w:eastAsia="仿宋" w:cs="仿宋"/>
          <w:kern w:val="2"/>
          <w:sz w:val="28"/>
          <w:szCs w:val="28"/>
          <w:lang w:val="en-US" w:eastAsia="zh-CN" w:bidi="ar"/>
        </w:rPr>
        <w:t>SA-210C</w:t>
      </w:r>
    </w:p>
    <w:tbl>
      <w:tblPr>
        <w:tblStyle w:val="18"/>
        <w:tblW w:w="862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47"/>
        <w:gridCol w:w="1129"/>
        <w:gridCol w:w="1051"/>
        <w:gridCol w:w="1130"/>
        <w:gridCol w:w="1051"/>
        <w:gridCol w:w="1130"/>
        <w:gridCol w:w="1052"/>
        <w:gridCol w:w="1131"/>
      </w:tblGrid>
      <w:tr w14:paraId="5D4534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947" w:type="dxa"/>
            <w:noWrap w:val="0"/>
            <w:vAlign w:val="center"/>
          </w:tcPr>
          <w:p w14:paraId="46490F2F">
            <w:pPr>
              <w:adjustRightInd w:val="0"/>
              <w:snapToGrid w:val="0"/>
              <w:spacing w:line="0" w:lineRule="atLeast"/>
              <w:jc w:val="center"/>
              <w:textAlignment w:val="baseline"/>
            </w:pPr>
            <w:r>
              <w:t>管子</w:t>
            </w:r>
          </w:p>
          <w:p w14:paraId="56D49F40">
            <w:pPr>
              <w:adjustRightInd w:val="0"/>
              <w:snapToGrid w:val="0"/>
              <w:spacing w:line="0" w:lineRule="atLeast"/>
              <w:jc w:val="center"/>
              <w:textAlignment w:val="baseline"/>
              <w:rPr>
                <w:rFonts w:hint="eastAsia"/>
                <w:lang w:val="en-US" w:eastAsia="zh-CN"/>
              </w:rPr>
            </w:pPr>
            <w:r>
              <w:t>编号</w:t>
            </w:r>
          </w:p>
        </w:tc>
        <w:tc>
          <w:tcPr>
            <w:tcW w:w="1129" w:type="dxa"/>
            <w:noWrap w:val="0"/>
            <w:vAlign w:val="center"/>
          </w:tcPr>
          <w:p w14:paraId="4EF9A2DE">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51" w:type="dxa"/>
            <w:noWrap w:val="0"/>
            <w:vAlign w:val="center"/>
          </w:tcPr>
          <w:p w14:paraId="1186E166">
            <w:pPr>
              <w:adjustRightInd w:val="0"/>
              <w:snapToGrid w:val="0"/>
              <w:spacing w:line="0" w:lineRule="atLeast"/>
              <w:jc w:val="center"/>
              <w:textAlignment w:val="baseline"/>
            </w:pPr>
            <w:r>
              <w:t>管子</w:t>
            </w:r>
          </w:p>
          <w:p w14:paraId="345BFC15">
            <w:pPr>
              <w:adjustRightInd w:val="0"/>
              <w:snapToGrid w:val="0"/>
              <w:spacing w:line="0" w:lineRule="atLeast"/>
              <w:jc w:val="center"/>
              <w:textAlignment w:val="baseline"/>
              <w:rPr>
                <w:rFonts w:hint="eastAsia"/>
                <w:lang w:val="en-US" w:eastAsia="zh-CN"/>
              </w:rPr>
            </w:pPr>
            <w:r>
              <w:t>编号</w:t>
            </w:r>
          </w:p>
        </w:tc>
        <w:tc>
          <w:tcPr>
            <w:tcW w:w="1130" w:type="dxa"/>
            <w:noWrap w:val="0"/>
            <w:vAlign w:val="center"/>
          </w:tcPr>
          <w:p w14:paraId="1AF614B2">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51" w:type="dxa"/>
            <w:tcBorders>
              <w:right w:val="single" w:color="auto" w:sz="4" w:space="0"/>
            </w:tcBorders>
            <w:noWrap w:val="0"/>
            <w:vAlign w:val="center"/>
          </w:tcPr>
          <w:p w14:paraId="7B918D9F">
            <w:pPr>
              <w:adjustRightInd w:val="0"/>
              <w:snapToGrid w:val="0"/>
              <w:spacing w:line="0" w:lineRule="atLeast"/>
              <w:jc w:val="center"/>
              <w:textAlignment w:val="baseline"/>
            </w:pPr>
            <w:r>
              <w:t>管子</w:t>
            </w:r>
          </w:p>
          <w:p w14:paraId="0AF67C06">
            <w:pPr>
              <w:adjustRightInd w:val="0"/>
              <w:snapToGrid w:val="0"/>
              <w:spacing w:line="0" w:lineRule="atLeast"/>
              <w:jc w:val="center"/>
              <w:textAlignment w:val="baseline"/>
              <w:rPr>
                <w:rFonts w:hint="eastAsia"/>
                <w:lang w:val="en-US" w:eastAsia="zh-CN"/>
              </w:rPr>
            </w:pPr>
            <w:r>
              <w:t>编号</w:t>
            </w:r>
          </w:p>
        </w:tc>
        <w:tc>
          <w:tcPr>
            <w:tcW w:w="1130" w:type="dxa"/>
            <w:tcBorders>
              <w:left w:val="single" w:color="auto" w:sz="4" w:space="0"/>
              <w:right w:val="single" w:color="auto" w:sz="4" w:space="0"/>
            </w:tcBorders>
            <w:noWrap w:val="0"/>
            <w:vAlign w:val="center"/>
          </w:tcPr>
          <w:p w14:paraId="16CAAAF3">
            <w:pPr>
              <w:adjustRightInd w:val="0"/>
              <w:snapToGrid w:val="0"/>
              <w:spacing w:line="0" w:lineRule="atLeast"/>
              <w:jc w:val="center"/>
              <w:textAlignment w:val="baseline"/>
              <w:rPr>
                <w:rFonts w:hint="eastAsia" w:eastAsia="宋体"/>
                <w:lang w:val="en-US" w:eastAsia="zh-CN"/>
              </w:rPr>
            </w:pPr>
            <w:r>
              <w:rPr>
                <w:rFonts w:hint="eastAsia" w:eastAsia="宋体"/>
                <w:lang w:val="en-US" w:eastAsia="zh-CN"/>
              </w:rPr>
              <w:t>剩余壁厚（mm）</w:t>
            </w:r>
          </w:p>
        </w:tc>
        <w:tc>
          <w:tcPr>
            <w:tcW w:w="1052" w:type="dxa"/>
            <w:tcBorders>
              <w:left w:val="single" w:color="auto" w:sz="4" w:space="0"/>
            </w:tcBorders>
            <w:noWrap w:val="0"/>
            <w:vAlign w:val="center"/>
          </w:tcPr>
          <w:p w14:paraId="5E4E5915">
            <w:pPr>
              <w:adjustRightInd w:val="0"/>
              <w:snapToGrid w:val="0"/>
              <w:spacing w:line="0" w:lineRule="atLeast"/>
              <w:jc w:val="center"/>
              <w:textAlignment w:val="baseline"/>
            </w:pPr>
            <w:r>
              <w:t>管子</w:t>
            </w:r>
          </w:p>
          <w:p w14:paraId="6EE63D04">
            <w:pPr>
              <w:adjustRightInd w:val="0"/>
              <w:snapToGrid w:val="0"/>
              <w:spacing w:line="0" w:lineRule="atLeast"/>
              <w:jc w:val="center"/>
              <w:textAlignment w:val="baseline"/>
              <w:rPr>
                <w:rFonts w:hint="eastAsia"/>
              </w:rPr>
            </w:pPr>
            <w:r>
              <w:t>编号</w:t>
            </w:r>
          </w:p>
        </w:tc>
        <w:tc>
          <w:tcPr>
            <w:tcW w:w="1131" w:type="dxa"/>
            <w:noWrap w:val="0"/>
            <w:vAlign w:val="center"/>
          </w:tcPr>
          <w:p w14:paraId="25B32520">
            <w:pPr>
              <w:adjustRightInd w:val="0"/>
              <w:snapToGrid w:val="0"/>
              <w:spacing w:line="0" w:lineRule="atLeast"/>
              <w:jc w:val="center"/>
              <w:textAlignment w:val="baseline"/>
              <w:rPr>
                <w:rFonts w:hint="eastAsia"/>
              </w:rPr>
            </w:pPr>
            <w:r>
              <w:rPr>
                <w:rFonts w:hint="eastAsia" w:eastAsia="宋体"/>
                <w:lang w:val="en-US" w:eastAsia="zh-CN"/>
              </w:rPr>
              <w:t>剩余壁厚（mm）</w:t>
            </w:r>
          </w:p>
        </w:tc>
      </w:tr>
      <w:tr w14:paraId="7298A5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947" w:type="dxa"/>
            <w:noWrap w:val="0"/>
            <w:vAlign w:val="center"/>
          </w:tcPr>
          <w:p w14:paraId="1405F524">
            <w:pPr>
              <w:adjustRightInd w:val="0"/>
              <w:snapToGrid w:val="0"/>
              <w:spacing w:line="0" w:lineRule="atLeast"/>
              <w:jc w:val="center"/>
              <w:textAlignment w:val="baseline"/>
              <w:rPr>
                <w:rFonts w:hint="default"/>
                <w:lang w:val="en-US" w:eastAsia="zh-CN"/>
              </w:rPr>
            </w:pPr>
            <w:r>
              <w:rPr>
                <w:rFonts w:hint="eastAsia"/>
                <w:lang w:val="en-US" w:eastAsia="zh-CN"/>
              </w:rPr>
              <w:t>1</w:t>
            </w:r>
          </w:p>
        </w:tc>
        <w:tc>
          <w:tcPr>
            <w:tcW w:w="1129" w:type="dxa"/>
            <w:noWrap w:val="0"/>
            <w:vAlign w:val="center"/>
          </w:tcPr>
          <w:p w14:paraId="694BBC99">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7.27</w:t>
            </w:r>
          </w:p>
        </w:tc>
        <w:tc>
          <w:tcPr>
            <w:tcW w:w="1051" w:type="dxa"/>
            <w:noWrap w:val="0"/>
            <w:vAlign w:val="center"/>
          </w:tcPr>
          <w:p w14:paraId="48790F69">
            <w:pPr>
              <w:adjustRightInd w:val="0"/>
              <w:snapToGrid w:val="0"/>
              <w:spacing w:line="0" w:lineRule="atLeast"/>
              <w:jc w:val="center"/>
              <w:textAlignment w:val="baseline"/>
              <w:rPr>
                <w:rFonts w:hint="default"/>
                <w:lang w:val="en-US" w:eastAsia="zh-CN"/>
              </w:rPr>
            </w:pPr>
            <w:r>
              <w:rPr>
                <w:rFonts w:hint="eastAsia"/>
                <w:lang w:val="en-US" w:eastAsia="zh-CN"/>
              </w:rPr>
              <w:t>80</w:t>
            </w:r>
          </w:p>
        </w:tc>
        <w:tc>
          <w:tcPr>
            <w:tcW w:w="1130" w:type="dxa"/>
            <w:noWrap w:val="0"/>
            <w:vAlign w:val="center"/>
          </w:tcPr>
          <w:p w14:paraId="0505C7B9">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6.96</w:t>
            </w:r>
          </w:p>
        </w:tc>
        <w:tc>
          <w:tcPr>
            <w:tcW w:w="1051" w:type="dxa"/>
            <w:tcBorders>
              <w:right w:val="single" w:color="auto" w:sz="4" w:space="0"/>
            </w:tcBorders>
            <w:noWrap w:val="0"/>
            <w:vAlign w:val="center"/>
          </w:tcPr>
          <w:p w14:paraId="12B60685">
            <w:pPr>
              <w:adjustRightInd w:val="0"/>
              <w:snapToGrid w:val="0"/>
              <w:spacing w:line="0" w:lineRule="atLeast"/>
              <w:jc w:val="center"/>
              <w:textAlignment w:val="baseline"/>
              <w:rPr>
                <w:rFonts w:hint="default"/>
                <w:lang w:val="en-US" w:eastAsia="zh-CN"/>
              </w:rPr>
            </w:pPr>
            <w:r>
              <w:rPr>
                <w:rFonts w:hint="eastAsia"/>
                <w:lang w:val="en-US" w:eastAsia="zh-CN"/>
              </w:rPr>
              <w:t>160</w:t>
            </w:r>
          </w:p>
        </w:tc>
        <w:tc>
          <w:tcPr>
            <w:tcW w:w="1130" w:type="dxa"/>
            <w:tcBorders>
              <w:left w:val="single" w:color="auto" w:sz="4" w:space="0"/>
              <w:right w:val="single" w:color="auto" w:sz="4" w:space="0"/>
            </w:tcBorders>
            <w:noWrap w:val="0"/>
            <w:vAlign w:val="center"/>
          </w:tcPr>
          <w:p w14:paraId="191A7C4B">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7.18</w:t>
            </w:r>
          </w:p>
        </w:tc>
        <w:tc>
          <w:tcPr>
            <w:tcW w:w="1052" w:type="dxa"/>
            <w:tcBorders>
              <w:left w:val="single" w:color="auto" w:sz="4" w:space="0"/>
            </w:tcBorders>
            <w:noWrap w:val="0"/>
            <w:vAlign w:val="center"/>
          </w:tcPr>
          <w:p w14:paraId="0E626148">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241</w:t>
            </w:r>
          </w:p>
        </w:tc>
        <w:tc>
          <w:tcPr>
            <w:tcW w:w="1131" w:type="dxa"/>
            <w:noWrap w:val="0"/>
            <w:vAlign w:val="center"/>
          </w:tcPr>
          <w:p w14:paraId="3A74AC76">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7.18</w:t>
            </w:r>
          </w:p>
        </w:tc>
      </w:tr>
      <w:tr w14:paraId="45BE64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2" w:hRule="atLeast"/>
          <w:jc w:val="center"/>
        </w:trPr>
        <w:tc>
          <w:tcPr>
            <w:tcW w:w="947" w:type="dxa"/>
            <w:noWrap w:val="0"/>
            <w:vAlign w:val="center"/>
          </w:tcPr>
          <w:p w14:paraId="0E2C7633">
            <w:pPr>
              <w:adjustRightInd w:val="0"/>
              <w:snapToGrid w:val="0"/>
              <w:spacing w:line="0" w:lineRule="atLeast"/>
              <w:jc w:val="center"/>
              <w:textAlignment w:val="baseline"/>
              <w:rPr>
                <w:rFonts w:hint="default"/>
                <w:lang w:val="en-US" w:eastAsia="zh-CN"/>
              </w:rPr>
            </w:pPr>
            <w:r>
              <w:rPr>
                <w:rFonts w:hint="eastAsia"/>
                <w:lang w:val="en-US" w:eastAsia="zh-CN"/>
              </w:rPr>
              <w:t>10</w:t>
            </w:r>
          </w:p>
        </w:tc>
        <w:tc>
          <w:tcPr>
            <w:tcW w:w="1129" w:type="dxa"/>
            <w:noWrap w:val="0"/>
            <w:vAlign w:val="center"/>
          </w:tcPr>
          <w:p w14:paraId="78CDE5C2">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7.21</w:t>
            </w:r>
          </w:p>
        </w:tc>
        <w:tc>
          <w:tcPr>
            <w:tcW w:w="1051" w:type="dxa"/>
            <w:noWrap w:val="0"/>
            <w:vAlign w:val="center"/>
          </w:tcPr>
          <w:p w14:paraId="4D388C86">
            <w:pPr>
              <w:adjustRightInd w:val="0"/>
              <w:snapToGrid w:val="0"/>
              <w:spacing w:line="0" w:lineRule="atLeast"/>
              <w:jc w:val="center"/>
              <w:textAlignment w:val="baseline"/>
              <w:rPr>
                <w:rFonts w:hint="default"/>
                <w:lang w:val="en-US" w:eastAsia="zh-CN"/>
              </w:rPr>
            </w:pPr>
            <w:r>
              <w:rPr>
                <w:rFonts w:hint="eastAsia"/>
                <w:lang w:val="en-US" w:eastAsia="zh-CN"/>
              </w:rPr>
              <w:t>90</w:t>
            </w:r>
          </w:p>
        </w:tc>
        <w:tc>
          <w:tcPr>
            <w:tcW w:w="1130" w:type="dxa"/>
            <w:noWrap w:val="0"/>
            <w:vAlign w:val="center"/>
          </w:tcPr>
          <w:p w14:paraId="79CA4BAD">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7.12</w:t>
            </w:r>
          </w:p>
        </w:tc>
        <w:tc>
          <w:tcPr>
            <w:tcW w:w="1051" w:type="dxa"/>
            <w:tcBorders>
              <w:right w:val="single" w:color="auto" w:sz="4" w:space="0"/>
            </w:tcBorders>
            <w:noWrap w:val="0"/>
            <w:vAlign w:val="center"/>
          </w:tcPr>
          <w:p w14:paraId="34886205">
            <w:pPr>
              <w:adjustRightInd w:val="0"/>
              <w:snapToGrid w:val="0"/>
              <w:spacing w:line="0" w:lineRule="atLeast"/>
              <w:jc w:val="center"/>
              <w:textAlignment w:val="baseline"/>
              <w:rPr>
                <w:rFonts w:hint="default"/>
                <w:lang w:val="en-US" w:eastAsia="zh-CN"/>
              </w:rPr>
            </w:pPr>
            <w:r>
              <w:rPr>
                <w:rFonts w:hint="eastAsia"/>
                <w:lang w:val="en-US" w:eastAsia="zh-CN"/>
              </w:rPr>
              <w:t>170</w:t>
            </w:r>
          </w:p>
        </w:tc>
        <w:tc>
          <w:tcPr>
            <w:tcW w:w="1130" w:type="dxa"/>
            <w:tcBorders>
              <w:left w:val="single" w:color="auto" w:sz="4" w:space="0"/>
              <w:right w:val="single" w:color="auto" w:sz="4" w:space="0"/>
            </w:tcBorders>
            <w:noWrap w:val="0"/>
            <w:vAlign w:val="center"/>
          </w:tcPr>
          <w:p w14:paraId="4124BCC1">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7.06</w:t>
            </w:r>
          </w:p>
        </w:tc>
        <w:tc>
          <w:tcPr>
            <w:tcW w:w="1052" w:type="dxa"/>
            <w:tcBorders>
              <w:left w:val="single" w:color="auto" w:sz="4" w:space="0"/>
            </w:tcBorders>
            <w:noWrap w:val="0"/>
            <w:vAlign w:val="center"/>
          </w:tcPr>
          <w:p w14:paraId="39CE3D43">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250</w:t>
            </w:r>
          </w:p>
        </w:tc>
        <w:tc>
          <w:tcPr>
            <w:tcW w:w="1131" w:type="dxa"/>
            <w:noWrap w:val="0"/>
            <w:vAlign w:val="center"/>
          </w:tcPr>
          <w:p w14:paraId="1BA63521">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7.14</w:t>
            </w:r>
          </w:p>
        </w:tc>
      </w:tr>
      <w:tr w14:paraId="1B6DA8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947" w:type="dxa"/>
            <w:noWrap w:val="0"/>
            <w:vAlign w:val="center"/>
          </w:tcPr>
          <w:p w14:paraId="4FCDED58">
            <w:pPr>
              <w:adjustRightInd w:val="0"/>
              <w:snapToGrid w:val="0"/>
              <w:spacing w:line="0" w:lineRule="atLeast"/>
              <w:jc w:val="center"/>
              <w:textAlignment w:val="baseline"/>
              <w:rPr>
                <w:rFonts w:hint="default"/>
                <w:lang w:val="en-US" w:eastAsia="zh-CN"/>
              </w:rPr>
            </w:pPr>
            <w:r>
              <w:rPr>
                <w:rFonts w:hint="eastAsia"/>
                <w:lang w:val="en-US" w:eastAsia="zh-CN"/>
              </w:rPr>
              <w:t>20</w:t>
            </w:r>
          </w:p>
        </w:tc>
        <w:tc>
          <w:tcPr>
            <w:tcW w:w="1129" w:type="dxa"/>
            <w:noWrap w:val="0"/>
            <w:vAlign w:val="center"/>
          </w:tcPr>
          <w:p w14:paraId="6CF76124">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7.06</w:t>
            </w:r>
          </w:p>
        </w:tc>
        <w:tc>
          <w:tcPr>
            <w:tcW w:w="1051" w:type="dxa"/>
            <w:noWrap w:val="0"/>
            <w:vAlign w:val="center"/>
          </w:tcPr>
          <w:p w14:paraId="6C4188FA">
            <w:pPr>
              <w:adjustRightInd w:val="0"/>
              <w:snapToGrid w:val="0"/>
              <w:spacing w:line="0" w:lineRule="atLeast"/>
              <w:jc w:val="center"/>
              <w:textAlignment w:val="baseline"/>
              <w:rPr>
                <w:rFonts w:hint="default"/>
                <w:lang w:val="en-US" w:eastAsia="zh-CN"/>
              </w:rPr>
            </w:pPr>
            <w:r>
              <w:rPr>
                <w:rFonts w:hint="eastAsia"/>
                <w:lang w:val="en-US" w:eastAsia="zh-CN"/>
              </w:rPr>
              <w:t>100</w:t>
            </w:r>
          </w:p>
        </w:tc>
        <w:tc>
          <w:tcPr>
            <w:tcW w:w="1130" w:type="dxa"/>
            <w:noWrap w:val="0"/>
            <w:vAlign w:val="center"/>
          </w:tcPr>
          <w:p w14:paraId="10259873">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6.95</w:t>
            </w:r>
          </w:p>
        </w:tc>
        <w:tc>
          <w:tcPr>
            <w:tcW w:w="1051" w:type="dxa"/>
            <w:tcBorders>
              <w:right w:val="single" w:color="auto" w:sz="4" w:space="0"/>
            </w:tcBorders>
            <w:noWrap w:val="0"/>
            <w:vAlign w:val="center"/>
          </w:tcPr>
          <w:p w14:paraId="2007A487">
            <w:pPr>
              <w:adjustRightInd w:val="0"/>
              <w:snapToGrid w:val="0"/>
              <w:spacing w:line="0" w:lineRule="atLeast"/>
              <w:jc w:val="center"/>
              <w:textAlignment w:val="baseline"/>
              <w:rPr>
                <w:rFonts w:hint="default"/>
                <w:lang w:val="en-US" w:eastAsia="zh-CN"/>
              </w:rPr>
            </w:pPr>
            <w:r>
              <w:rPr>
                <w:rFonts w:hint="eastAsia"/>
                <w:lang w:val="en-US" w:eastAsia="zh-CN"/>
              </w:rPr>
              <w:t>180</w:t>
            </w:r>
          </w:p>
        </w:tc>
        <w:tc>
          <w:tcPr>
            <w:tcW w:w="1130" w:type="dxa"/>
            <w:tcBorders>
              <w:left w:val="single" w:color="auto" w:sz="4" w:space="0"/>
              <w:right w:val="single" w:color="auto" w:sz="4" w:space="0"/>
            </w:tcBorders>
            <w:noWrap w:val="0"/>
            <w:vAlign w:val="center"/>
          </w:tcPr>
          <w:p w14:paraId="68EF088A">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7.63</w:t>
            </w:r>
          </w:p>
        </w:tc>
        <w:tc>
          <w:tcPr>
            <w:tcW w:w="1052" w:type="dxa"/>
            <w:tcBorders>
              <w:left w:val="single" w:color="auto" w:sz="4" w:space="0"/>
            </w:tcBorders>
            <w:noWrap w:val="0"/>
            <w:vAlign w:val="center"/>
          </w:tcPr>
          <w:p w14:paraId="4D0E6A91">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260</w:t>
            </w:r>
          </w:p>
        </w:tc>
        <w:tc>
          <w:tcPr>
            <w:tcW w:w="1131" w:type="dxa"/>
            <w:noWrap w:val="0"/>
            <w:vAlign w:val="center"/>
          </w:tcPr>
          <w:p w14:paraId="715708BB">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7.27</w:t>
            </w:r>
          </w:p>
        </w:tc>
      </w:tr>
      <w:tr w14:paraId="449EAD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947" w:type="dxa"/>
            <w:noWrap w:val="0"/>
            <w:vAlign w:val="center"/>
          </w:tcPr>
          <w:p w14:paraId="29B90FFB">
            <w:pPr>
              <w:adjustRightInd w:val="0"/>
              <w:snapToGrid w:val="0"/>
              <w:spacing w:line="0" w:lineRule="atLeast"/>
              <w:jc w:val="center"/>
              <w:textAlignment w:val="baseline"/>
              <w:rPr>
                <w:rFonts w:hint="default"/>
                <w:lang w:val="en-US" w:eastAsia="zh-CN"/>
              </w:rPr>
            </w:pPr>
            <w:r>
              <w:rPr>
                <w:rFonts w:hint="eastAsia"/>
                <w:lang w:val="en-US" w:eastAsia="zh-CN"/>
              </w:rPr>
              <w:t>30</w:t>
            </w:r>
          </w:p>
        </w:tc>
        <w:tc>
          <w:tcPr>
            <w:tcW w:w="1129" w:type="dxa"/>
            <w:noWrap w:val="0"/>
            <w:vAlign w:val="center"/>
          </w:tcPr>
          <w:p w14:paraId="77E080EB">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7.23</w:t>
            </w:r>
          </w:p>
        </w:tc>
        <w:tc>
          <w:tcPr>
            <w:tcW w:w="1051" w:type="dxa"/>
            <w:noWrap w:val="0"/>
            <w:vAlign w:val="center"/>
          </w:tcPr>
          <w:p w14:paraId="78A93625">
            <w:pPr>
              <w:adjustRightInd w:val="0"/>
              <w:snapToGrid w:val="0"/>
              <w:spacing w:line="0" w:lineRule="atLeast"/>
              <w:jc w:val="center"/>
              <w:textAlignment w:val="baseline"/>
              <w:rPr>
                <w:rFonts w:hint="default"/>
                <w:lang w:val="en-US" w:eastAsia="zh-CN"/>
              </w:rPr>
            </w:pPr>
            <w:r>
              <w:rPr>
                <w:rFonts w:hint="eastAsia"/>
                <w:lang w:val="en-US" w:eastAsia="zh-CN"/>
              </w:rPr>
              <w:t>110</w:t>
            </w:r>
          </w:p>
        </w:tc>
        <w:tc>
          <w:tcPr>
            <w:tcW w:w="1130" w:type="dxa"/>
            <w:noWrap w:val="0"/>
            <w:vAlign w:val="center"/>
          </w:tcPr>
          <w:p w14:paraId="7FAF086E">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7.27</w:t>
            </w:r>
          </w:p>
        </w:tc>
        <w:tc>
          <w:tcPr>
            <w:tcW w:w="1051" w:type="dxa"/>
            <w:tcBorders>
              <w:right w:val="single" w:color="auto" w:sz="4" w:space="0"/>
            </w:tcBorders>
            <w:noWrap w:val="0"/>
            <w:vAlign w:val="center"/>
          </w:tcPr>
          <w:p w14:paraId="76625E00">
            <w:pPr>
              <w:adjustRightInd w:val="0"/>
              <w:snapToGrid w:val="0"/>
              <w:spacing w:line="0" w:lineRule="atLeast"/>
              <w:jc w:val="center"/>
              <w:textAlignment w:val="baseline"/>
              <w:rPr>
                <w:rFonts w:hint="default"/>
                <w:lang w:val="en-US" w:eastAsia="zh-CN"/>
              </w:rPr>
            </w:pPr>
            <w:r>
              <w:rPr>
                <w:rFonts w:hint="eastAsia"/>
                <w:lang w:val="en-US" w:eastAsia="zh-CN"/>
              </w:rPr>
              <w:t>190</w:t>
            </w:r>
          </w:p>
        </w:tc>
        <w:tc>
          <w:tcPr>
            <w:tcW w:w="1130" w:type="dxa"/>
            <w:tcBorders>
              <w:left w:val="single" w:color="auto" w:sz="4" w:space="0"/>
              <w:right w:val="single" w:color="auto" w:sz="4" w:space="0"/>
            </w:tcBorders>
            <w:noWrap w:val="0"/>
            <w:vAlign w:val="center"/>
          </w:tcPr>
          <w:p w14:paraId="356D6CBA">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7.15</w:t>
            </w:r>
          </w:p>
        </w:tc>
        <w:tc>
          <w:tcPr>
            <w:tcW w:w="1052" w:type="dxa"/>
            <w:tcBorders>
              <w:left w:val="single" w:color="auto" w:sz="4" w:space="0"/>
            </w:tcBorders>
            <w:noWrap w:val="0"/>
            <w:vAlign w:val="center"/>
          </w:tcPr>
          <w:p w14:paraId="258AB651">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270</w:t>
            </w:r>
          </w:p>
        </w:tc>
        <w:tc>
          <w:tcPr>
            <w:tcW w:w="1131" w:type="dxa"/>
            <w:noWrap w:val="0"/>
            <w:vAlign w:val="center"/>
          </w:tcPr>
          <w:p w14:paraId="128B6BCA">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7.22</w:t>
            </w:r>
          </w:p>
        </w:tc>
      </w:tr>
      <w:tr w14:paraId="3CD414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2" w:hRule="atLeast"/>
          <w:jc w:val="center"/>
        </w:trPr>
        <w:tc>
          <w:tcPr>
            <w:tcW w:w="947" w:type="dxa"/>
            <w:noWrap w:val="0"/>
            <w:vAlign w:val="center"/>
          </w:tcPr>
          <w:p w14:paraId="1E3A8BFF">
            <w:pPr>
              <w:adjustRightInd w:val="0"/>
              <w:snapToGrid w:val="0"/>
              <w:spacing w:line="0" w:lineRule="atLeast"/>
              <w:jc w:val="center"/>
              <w:textAlignment w:val="baseline"/>
              <w:rPr>
                <w:rFonts w:hint="default"/>
                <w:lang w:val="en-US" w:eastAsia="zh-CN"/>
              </w:rPr>
            </w:pPr>
            <w:r>
              <w:rPr>
                <w:rFonts w:hint="eastAsia"/>
                <w:lang w:val="en-US" w:eastAsia="zh-CN"/>
              </w:rPr>
              <w:t>40</w:t>
            </w:r>
          </w:p>
        </w:tc>
        <w:tc>
          <w:tcPr>
            <w:tcW w:w="1129" w:type="dxa"/>
            <w:noWrap w:val="0"/>
            <w:vAlign w:val="center"/>
          </w:tcPr>
          <w:p w14:paraId="221D5577">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7.01</w:t>
            </w:r>
          </w:p>
        </w:tc>
        <w:tc>
          <w:tcPr>
            <w:tcW w:w="1051" w:type="dxa"/>
            <w:noWrap w:val="0"/>
            <w:vAlign w:val="center"/>
          </w:tcPr>
          <w:p w14:paraId="69EB060A">
            <w:pPr>
              <w:adjustRightInd w:val="0"/>
              <w:snapToGrid w:val="0"/>
              <w:spacing w:line="0" w:lineRule="atLeast"/>
              <w:jc w:val="center"/>
              <w:textAlignment w:val="baseline"/>
              <w:rPr>
                <w:rFonts w:hint="default"/>
                <w:lang w:val="en-US" w:eastAsia="zh-CN"/>
              </w:rPr>
            </w:pPr>
            <w:r>
              <w:rPr>
                <w:rFonts w:hint="eastAsia"/>
                <w:lang w:val="en-US" w:eastAsia="zh-CN"/>
              </w:rPr>
              <w:t>120</w:t>
            </w:r>
          </w:p>
        </w:tc>
        <w:tc>
          <w:tcPr>
            <w:tcW w:w="1130" w:type="dxa"/>
            <w:noWrap w:val="0"/>
            <w:vAlign w:val="center"/>
          </w:tcPr>
          <w:p w14:paraId="419F8738">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7.30</w:t>
            </w:r>
          </w:p>
        </w:tc>
        <w:tc>
          <w:tcPr>
            <w:tcW w:w="1051" w:type="dxa"/>
            <w:tcBorders>
              <w:right w:val="single" w:color="auto" w:sz="4" w:space="0"/>
            </w:tcBorders>
            <w:noWrap w:val="0"/>
            <w:vAlign w:val="center"/>
          </w:tcPr>
          <w:p w14:paraId="2AFFEA32">
            <w:pPr>
              <w:adjustRightInd w:val="0"/>
              <w:snapToGrid w:val="0"/>
              <w:spacing w:line="0" w:lineRule="atLeast"/>
              <w:jc w:val="center"/>
              <w:textAlignment w:val="baseline"/>
              <w:rPr>
                <w:rFonts w:hint="default"/>
                <w:lang w:val="en-US" w:eastAsia="zh-CN"/>
              </w:rPr>
            </w:pPr>
            <w:r>
              <w:rPr>
                <w:rFonts w:hint="eastAsia"/>
                <w:lang w:val="en-US" w:eastAsia="zh-CN"/>
              </w:rPr>
              <w:t>200</w:t>
            </w:r>
          </w:p>
        </w:tc>
        <w:tc>
          <w:tcPr>
            <w:tcW w:w="1130" w:type="dxa"/>
            <w:tcBorders>
              <w:left w:val="single" w:color="auto" w:sz="4" w:space="0"/>
              <w:right w:val="single" w:color="auto" w:sz="4" w:space="0"/>
            </w:tcBorders>
            <w:noWrap w:val="0"/>
            <w:vAlign w:val="center"/>
          </w:tcPr>
          <w:p w14:paraId="6CB68973">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7.21</w:t>
            </w:r>
          </w:p>
        </w:tc>
        <w:tc>
          <w:tcPr>
            <w:tcW w:w="1052" w:type="dxa"/>
            <w:tcBorders>
              <w:left w:val="single" w:color="auto" w:sz="4" w:space="0"/>
            </w:tcBorders>
            <w:noWrap w:val="0"/>
            <w:vAlign w:val="center"/>
          </w:tcPr>
          <w:p w14:paraId="1E9CA493">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280</w:t>
            </w:r>
          </w:p>
        </w:tc>
        <w:tc>
          <w:tcPr>
            <w:tcW w:w="1131" w:type="dxa"/>
            <w:noWrap w:val="0"/>
            <w:vAlign w:val="center"/>
          </w:tcPr>
          <w:p w14:paraId="61C919E5">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7.42</w:t>
            </w:r>
          </w:p>
        </w:tc>
      </w:tr>
      <w:tr w14:paraId="2F91B3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947" w:type="dxa"/>
            <w:noWrap w:val="0"/>
            <w:vAlign w:val="center"/>
          </w:tcPr>
          <w:p w14:paraId="14A034F3">
            <w:pPr>
              <w:adjustRightInd w:val="0"/>
              <w:snapToGrid w:val="0"/>
              <w:spacing w:line="0" w:lineRule="atLeast"/>
              <w:jc w:val="center"/>
              <w:textAlignment w:val="baseline"/>
              <w:rPr>
                <w:rFonts w:hint="default"/>
                <w:lang w:val="en-US" w:eastAsia="zh-CN"/>
              </w:rPr>
            </w:pPr>
            <w:r>
              <w:rPr>
                <w:rFonts w:hint="eastAsia"/>
                <w:lang w:val="en-US" w:eastAsia="zh-CN"/>
              </w:rPr>
              <w:t>50</w:t>
            </w:r>
          </w:p>
        </w:tc>
        <w:tc>
          <w:tcPr>
            <w:tcW w:w="1129" w:type="dxa"/>
            <w:noWrap w:val="0"/>
            <w:vAlign w:val="center"/>
          </w:tcPr>
          <w:p w14:paraId="2024F476">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7.15</w:t>
            </w:r>
          </w:p>
        </w:tc>
        <w:tc>
          <w:tcPr>
            <w:tcW w:w="1051" w:type="dxa"/>
            <w:noWrap w:val="0"/>
            <w:vAlign w:val="center"/>
          </w:tcPr>
          <w:p w14:paraId="0BE593D6">
            <w:pPr>
              <w:adjustRightInd w:val="0"/>
              <w:snapToGrid w:val="0"/>
              <w:spacing w:line="0" w:lineRule="atLeast"/>
              <w:jc w:val="center"/>
              <w:textAlignment w:val="baseline"/>
              <w:rPr>
                <w:rFonts w:hint="default"/>
                <w:lang w:val="en-US" w:eastAsia="zh-CN"/>
              </w:rPr>
            </w:pPr>
            <w:r>
              <w:rPr>
                <w:rFonts w:hint="eastAsia"/>
                <w:lang w:val="en-US" w:eastAsia="zh-CN"/>
              </w:rPr>
              <w:t>130</w:t>
            </w:r>
          </w:p>
        </w:tc>
        <w:tc>
          <w:tcPr>
            <w:tcW w:w="1130" w:type="dxa"/>
            <w:noWrap w:val="0"/>
            <w:vAlign w:val="center"/>
          </w:tcPr>
          <w:p w14:paraId="2F2B8222">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7.14</w:t>
            </w:r>
          </w:p>
        </w:tc>
        <w:tc>
          <w:tcPr>
            <w:tcW w:w="1051" w:type="dxa"/>
            <w:tcBorders>
              <w:right w:val="single" w:color="auto" w:sz="4" w:space="0"/>
            </w:tcBorders>
            <w:noWrap w:val="0"/>
            <w:vAlign w:val="center"/>
          </w:tcPr>
          <w:p w14:paraId="6C85A9A6">
            <w:pPr>
              <w:adjustRightInd w:val="0"/>
              <w:snapToGrid w:val="0"/>
              <w:spacing w:line="0" w:lineRule="atLeast"/>
              <w:jc w:val="center"/>
              <w:textAlignment w:val="baseline"/>
              <w:rPr>
                <w:rFonts w:hint="default"/>
                <w:lang w:val="en-US" w:eastAsia="zh-CN"/>
              </w:rPr>
            </w:pPr>
            <w:r>
              <w:rPr>
                <w:rFonts w:hint="eastAsia"/>
                <w:lang w:val="en-US" w:eastAsia="zh-CN"/>
              </w:rPr>
              <w:t>210</w:t>
            </w:r>
          </w:p>
        </w:tc>
        <w:tc>
          <w:tcPr>
            <w:tcW w:w="1130" w:type="dxa"/>
            <w:tcBorders>
              <w:left w:val="single" w:color="auto" w:sz="4" w:space="0"/>
              <w:right w:val="single" w:color="auto" w:sz="4" w:space="0"/>
            </w:tcBorders>
            <w:noWrap w:val="0"/>
            <w:vAlign w:val="center"/>
          </w:tcPr>
          <w:p w14:paraId="0236CED6">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7.33</w:t>
            </w:r>
          </w:p>
        </w:tc>
        <w:tc>
          <w:tcPr>
            <w:tcW w:w="1052" w:type="dxa"/>
            <w:tcBorders>
              <w:left w:val="single" w:color="auto" w:sz="4" w:space="0"/>
            </w:tcBorders>
            <w:noWrap w:val="0"/>
            <w:vAlign w:val="center"/>
          </w:tcPr>
          <w:p w14:paraId="6A7417D8">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290</w:t>
            </w:r>
          </w:p>
        </w:tc>
        <w:tc>
          <w:tcPr>
            <w:tcW w:w="1131" w:type="dxa"/>
            <w:noWrap w:val="0"/>
            <w:vAlign w:val="center"/>
          </w:tcPr>
          <w:p w14:paraId="415B497C">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7.12</w:t>
            </w:r>
          </w:p>
        </w:tc>
      </w:tr>
      <w:tr w14:paraId="0868C9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6" w:hRule="atLeast"/>
          <w:jc w:val="center"/>
        </w:trPr>
        <w:tc>
          <w:tcPr>
            <w:tcW w:w="947" w:type="dxa"/>
            <w:noWrap w:val="0"/>
            <w:vAlign w:val="center"/>
          </w:tcPr>
          <w:p w14:paraId="19770481">
            <w:pPr>
              <w:adjustRightInd w:val="0"/>
              <w:snapToGrid w:val="0"/>
              <w:spacing w:line="0" w:lineRule="atLeast"/>
              <w:jc w:val="center"/>
              <w:textAlignment w:val="baseline"/>
              <w:rPr>
                <w:rFonts w:hint="default"/>
                <w:lang w:val="en-US" w:eastAsia="zh-CN"/>
              </w:rPr>
            </w:pPr>
            <w:r>
              <w:rPr>
                <w:rFonts w:hint="eastAsia"/>
                <w:lang w:val="en-US" w:eastAsia="zh-CN"/>
              </w:rPr>
              <w:t>60</w:t>
            </w:r>
          </w:p>
        </w:tc>
        <w:tc>
          <w:tcPr>
            <w:tcW w:w="1129" w:type="dxa"/>
            <w:noWrap w:val="0"/>
            <w:vAlign w:val="center"/>
          </w:tcPr>
          <w:p w14:paraId="124675ED">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6.99</w:t>
            </w:r>
          </w:p>
        </w:tc>
        <w:tc>
          <w:tcPr>
            <w:tcW w:w="1051" w:type="dxa"/>
            <w:noWrap w:val="0"/>
            <w:vAlign w:val="center"/>
          </w:tcPr>
          <w:p w14:paraId="2E5FB1C8">
            <w:pPr>
              <w:adjustRightInd w:val="0"/>
              <w:snapToGrid w:val="0"/>
              <w:spacing w:line="0" w:lineRule="atLeast"/>
              <w:jc w:val="center"/>
              <w:textAlignment w:val="baseline"/>
              <w:rPr>
                <w:rFonts w:hint="default"/>
                <w:lang w:val="en-US" w:eastAsia="zh-CN"/>
              </w:rPr>
            </w:pPr>
            <w:r>
              <w:rPr>
                <w:rFonts w:hint="eastAsia"/>
                <w:lang w:val="en-US" w:eastAsia="zh-CN"/>
              </w:rPr>
              <w:t>140</w:t>
            </w:r>
          </w:p>
        </w:tc>
        <w:tc>
          <w:tcPr>
            <w:tcW w:w="1130" w:type="dxa"/>
            <w:noWrap w:val="0"/>
            <w:vAlign w:val="center"/>
          </w:tcPr>
          <w:p w14:paraId="22BB66E1">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7.17</w:t>
            </w:r>
          </w:p>
        </w:tc>
        <w:tc>
          <w:tcPr>
            <w:tcW w:w="1051" w:type="dxa"/>
            <w:tcBorders>
              <w:right w:val="single" w:color="auto" w:sz="4" w:space="0"/>
            </w:tcBorders>
            <w:noWrap w:val="0"/>
            <w:vAlign w:val="center"/>
          </w:tcPr>
          <w:p w14:paraId="6F2C4D69">
            <w:pPr>
              <w:adjustRightInd w:val="0"/>
              <w:snapToGrid w:val="0"/>
              <w:spacing w:line="0" w:lineRule="atLeast"/>
              <w:jc w:val="center"/>
              <w:textAlignment w:val="baseline"/>
              <w:rPr>
                <w:rFonts w:hint="default"/>
                <w:lang w:val="en-US" w:eastAsia="zh-CN"/>
              </w:rPr>
            </w:pPr>
            <w:r>
              <w:rPr>
                <w:rFonts w:hint="eastAsia"/>
                <w:lang w:val="en-US" w:eastAsia="zh-CN"/>
              </w:rPr>
              <w:t>220</w:t>
            </w:r>
          </w:p>
        </w:tc>
        <w:tc>
          <w:tcPr>
            <w:tcW w:w="1130" w:type="dxa"/>
            <w:tcBorders>
              <w:left w:val="single" w:color="auto" w:sz="4" w:space="0"/>
              <w:right w:val="single" w:color="auto" w:sz="4" w:space="0"/>
            </w:tcBorders>
            <w:noWrap w:val="0"/>
            <w:vAlign w:val="center"/>
          </w:tcPr>
          <w:p w14:paraId="7762F24C">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7.11</w:t>
            </w:r>
          </w:p>
        </w:tc>
        <w:tc>
          <w:tcPr>
            <w:tcW w:w="1052" w:type="dxa"/>
            <w:tcBorders>
              <w:left w:val="single" w:color="auto" w:sz="4" w:space="0"/>
            </w:tcBorders>
            <w:noWrap w:val="0"/>
            <w:vAlign w:val="center"/>
          </w:tcPr>
          <w:p w14:paraId="0A6CF847">
            <w:pPr>
              <w:adjustRightInd w:val="0"/>
              <w:snapToGrid w:val="0"/>
              <w:spacing w:line="0" w:lineRule="atLeast"/>
              <w:jc w:val="center"/>
              <w:textAlignment w:val="baseline"/>
              <w:rPr>
                <w:rFonts w:hint="default" w:eastAsia="宋体"/>
                <w:lang w:val="en-US" w:eastAsia="zh-CN"/>
              </w:rPr>
            </w:pPr>
          </w:p>
        </w:tc>
        <w:tc>
          <w:tcPr>
            <w:tcW w:w="1131" w:type="dxa"/>
            <w:noWrap w:val="0"/>
            <w:vAlign w:val="center"/>
          </w:tcPr>
          <w:p w14:paraId="59BEBF6F">
            <w:pPr>
              <w:adjustRightInd w:val="0"/>
              <w:snapToGrid w:val="0"/>
              <w:spacing w:line="0" w:lineRule="atLeast"/>
              <w:jc w:val="center"/>
              <w:textAlignment w:val="baseline"/>
              <w:rPr>
                <w:rFonts w:hint="default" w:eastAsia="宋体"/>
                <w:lang w:val="en-US" w:eastAsia="zh-CN"/>
              </w:rPr>
            </w:pPr>
          </w:p>
        </w:tc>
      </w:tr>
      <w:tr w14:paraId="29B7A6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947" w:type="dxa"/>
            <w:noWrap w:val="0"/>
            <w:vAlign w:val="center"/>
          </w:tcPr>
          <w:p w14:paraId="301160D4">
            <w:pPr>
              <w:adjustRightInd w:val="0"/>
              <w:snapToGrid w:val="0"/>
              <w:spacing w:line="0" w:lineRule="atLeast"/>
              <w:jc w:val="center"/>
              <w:textAlignment w:val="baseline"/>
              <w:rPr>
                <w:rFonts w:hint="default"/>
                <w:lang w:val="en-US" w:eastAsia="zh-CN"/>
              </w:rPr>
            </w:pPr>
            <w:r>
              <w:rPr>
                <w:rFonts w:hint="eastAsia"/>
                <w:lang w:val="en-US" w:eastAsia="zh-CN"/>
              </w:rPr>
              <w:t>70</w:t>
            </w:r>
          </w:p>
        </w:tc>
        <w:tc>
          <w:tcPr>
            <w:tcW w:w="1129" w:type="dxa"/>
            <w:noWrap w:val="0"/>
            <w:vAlign w:val="center"/>
          </w:tcPr>
          <w:p w14:paraId="3E549734">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7.39</w:t>
            </w:r>
          </w:p>
        </w:tc>
        <w:tc>
          <w:tcPr>
            <w:tcW w:w="1051" w:type="dxa"/>
            <w:noWrap w:val="0"/>
            <w:vAlign w:val="center"/>
          </w:tcPr>
          <w:p w14:paraId="4E85EC4B">
            <w:pPr>
              <w:adjustRightInd w:val="0"/>
              <w:snapToGrid w:val="0"/>
              <w:spacing w:line="0" w:lineRule="atLeast"/>
              <w:jc w:val="center"/>
              <w:textAlignment w:val="baseline"/>
              <w:rPr>
                <w:rFonts w:hint="default"/>
                <w:lang w:val="en-US" w:eastAsia="zh-CN"/>
              </w:rPr>
            </w:pPr>
            <w:r>
              <w:rPr>
                <w:rFonts w:hint="eastAsia"/>
                <w:lang w:val="en-US" w:eastAsia="zh-CN"/>
              </w:rPr>
              <w:t>150</w:t>
            </w:r>
          </w:p>
        </w:tc>
        <w:tc>
          <w:tcPr>
            <w:tcW w:w="1130" w:type="dxa"/>
            <w:noWrap w:val="0"/>
            <w:vAlign w:val="center"/>
          </w:tcPr>
          <w:p w14:paraId="0F510582">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7.09</w:t>
            </w:r>
          </w:p>
        </w:tc>
        <w:tc>
          <w:tcPr>
            <w:tcW w:w="1051" w:type="dxa"/>
            <w:tcBorders>
              <w:right w:val="single" w:color="auto" w:sz="4" w:space="0"/>
            </w:tcBorders>
            <w:noWrap w:val="0"/>
            <w:vAlign w:val="center"/>
          </w:tcPr>
          <w:p w14:paraId="6EDD734E">
            <w:pPr>
              <w:adjustRightInd w:val="0"/>
              <w:snapToGrid w:val="0"/>
              <w:spacing w:line="0" w:lineRule="atLeast"/>
              <w:jc w:val="center"/>
              <w:textAlignment w:val="baseline"/>
              <w:rPr>
                <w:rFonts w:hint="default"/>
                <w:lang w:val="en-US" w:eastAsia="zh-CN"/>
              </w:rPr>
            </w:pPr>
            <w:r>
              <w:rPr>
                <w:rFonts w:hint="eastAsia"/>
                <w:lang w:val="en-US" w:eastAsia="zh-CN"/>
              </w:rPr>
              <w:t>230</w:t>
            </w:r>
          </w:p>
        </w:tc>
        <w:tc>
          <w:tcPr>
            <w:tcW w:w="1130" w:type="dxa"/>
            <w:tcBorders>
              <w:left w:val="single" w:color="auto" w:sz="4" w:space="0"/>
              <w:right w:val="single" w:color="auto" w:sz="4" w:space="0"/>
            </w:tcBorders>
            <w:noWrap w:val="0"/>
            <w:vAlign w:val="center"/>
          </w:tcPr>
          <w:p w14:paraId="481B91F7">
            <w:pPr>
              <w:adjustRightInd w:val="0"/>
              <w:snapToGrid w:val="0"/>
              <w:spacing w:line="0" w:lineRule="atLeast"/>
              <w:jc w:val="center"/>
              <w:textAlignment w:val="baseline"/>
              <w:rPr>
                <w:rFonts w:hint="default" w:eastAsia="宋体"/>
                <w:lang w:val="en-US" w:eastAsia="zh-CN"/>
              </w:rPr>
            </w:pPr>
            <w:r>
              <w:rPr>
                <w:rFonts w:hint="eastAsia" w:eastAsia="宋体"/>
                <w:lang w:val="en-US" w:eastAsia="zh-CN"/>
              </w:rPr>
              <w:t>7.15</w:t>
            </w:r>
          </w:p>
        </w:tc>
        <w:tc>
          <w:tcPr>
            <w:tcW w:w="1052" w:type="dxa"/>
            <w:tcBorders>
              <w:left w:val="single" w:color="auto" w:sz="4" w:space="0"/>
            </w:tcBorders>
            <w:noWrap w:val="0"/>
            <w:vAlign w:val="center"/>
          </w:tcPr>
          <w:p w14:paraId="7FB9837A">
            <w:pPr>
              <w:adjustRightInd w:val="0"/>
              <w:snapToGrid w:val="0"/>
              <w:spacing w:line="0" w:lineRule="atLeast"/>
              <w:jc w:val="center"/>
              <w:textAlignment w:val="baseline"/>
              <w:rPr>
                <w:rFonts w:hint="default" w:eastAsia="宋体"/>
                <w:lang w:val="en-US" w:eastAsia="zh-CN"/>
              </w:rPr>
            </w:pPr>
          </w:p>
        </w:tc>
        <w:tc>
          <w:tcPr>
            <w:tcW w:w="1131" w:type="dxa"/>
            <w:noWrap w:val="0"/>
            <w:vAlign w:val="center"/>
          </w:tcPr>
          <w:p w14:paraId="45687563">
            <w:pPr>
              <w:adjustRightInd w:val="0"/>
              <w:snapToGrid w:val="0"/>
              <w:spacing w:line="0" w:lineRule="atLeast"/>
              <w:jc w:val="center"/>
              <w:textAlignment w:val="baseline"/>
              <w:rPr>
                <w:rFonts w:hint="default" w:eastAsia="宋体"/>
                <w:lang w:val="en-US" w:eastAsia="zh-CN"/>
              </w:rPr>
            </w:pPr>
          </w:p>
        </w:tc>
      </w:tr>
    </w:tbl>
    <w:p w14:paraId="250A3509">
      <w:pPr>
        <w:bidi w:val="0"/>
        <w:rPr>
          <w:rFonts w:hint="default" w:ascii="仿宋" w:hAnsi="仿宋" w:eastAsia="仿宋" w:cs="仿宋"/>
          <w:sz w:val="32"/>
          <w:szCs w:val="32"/>
          <w:lang w:val="en-US" w:eastAsia="zh-CN"/>
        </w:rPr>
      </w:pPr>
      <w:r>
        <w:rPr>
          <w:rFonts w:hint="default" w:ascii="仿宋" w:hAnsi="仿宋" w:eastAsia="仿宋" w:cs="仿宋"/>
          <w:sz w:val="32"/>
          <w:szCs w:val="32"/>
          <w:lang w:val="en-US" w:eastAsia="zh-CN"/>
        </w:rPr>
        <w:t>注:以上测厚数据均未超标。</w:t>
      </w:r>
    </w:p>
    <w:p w14:paraId="7E9EF596">
      <w:pPr>
        <w:pStyle w:val="12"/>
        <w:numPr>
          <w:ilvl w:val="0"/>
          <w:numId w:val="0"/>
        </w:numPr>
        <w:ind w:left="0" w:leftChars="0" w:firstLine="0" w:firstLineChars="0"/>
        <w:outlineLvl w:val="1"/>
        <w:rPr>
          <w:rFonts w:hint="default" w:ascii="仿宋" w:hAnsi="仿宋" w:eastAsia="仿宋" w:cs="仿宋"/>
          <w:b/>
          <w:bCs/>
          <w:sz w:val="32"/>
          <w:szCs w:val="32"/>
          <w:lang w:val="en-US" w:eastAsia="zh-CN"/>
        </w:rPr>
      </w:pPr>
      <w:r>
        <w:rPr>
          <w:rFonts w:hint="eastAsia" w:ascii="仿宋" w:hAnsi="仿宋" w:eastAsia="仿宋" w:cs="仿宋"/>
          <w:b/>
          <w:bCs/>
          <w:kern w:val="2"/>
          <w:sz w:val="32"/>
          <w:szCs w:val="32"/>
          <w:lang w:val="en-US" w:eastAsia="zh-CN" w:bidi="ar-SA"/>
        </w:rPr>
        <w:t>（四）</w:t>
      </w:r>
      <w:r>
        <w:rPr>
          <w:rFonts w:hint="default" w:ascii="仿宋" w:hAnsi="仿宋" w:eastAsia="仿宋" w:cs="仿宋"/>
          <w:b/>
          <w:bCs/>
          <w:sz w:val="32"/>
          <w:szCs w:val="32"/>
          <w:lang w:val="en-US" w:eastAsia="zh-CN"/>
        </w:rPr>
        <w:t>具体缺陷处理情况:</w:t>
      </w:r>
    </w:p>
    <w:p w14:paraId="00163EED">
      <w:pPr>
        <w:pStyle w:val="12"/>
        <w:numPr>
          <w:ilvl w:val="0"/>
          <w:numId w:val="0"/>
        </w:numPr>
        <w:ind w:firstLine="320" w:firstLineChars="100"/>
        <w:rPr>
          <w:rFonts w:hint="default" w:ascii="仿宋" w:hAnsi="仿宋" w:eastAsia="仿宋" w:cs="仿宋"/>
          <w:sz w:val="32"/>
          <w:szCs w:val="32"/>
          <w:lang w:val="en-US" w:eastAsia="zh-CN"/>
        </w:rPr>
      </w:pPr>
      <w:r>
        <w:rPr>
          <w:rFonts w:hint="default" w:ascii="仿宋" w:hAnsi="仿宋" w:eastAsia="仿宋" w:cs="仿宋"/>
          <w:sz w:val="32"/>
          <w:szCs w:val="32"/>
          <w:lang w:val="en-US" w:eastAsia="zh-CN"/>
        </w:rPr>
        <w:t>积灰</w:t>
      </w:r>
      <w:r>
        <w:rPr>
          <w:rFonts w:hint="eastAsia" w:ascii="仿宋" w:hAnsi="仿宋" w:eastAsia="仿宋" w:cs="仿宋"/>
          <w:sz w:val="32"/>
          <w:szCs w:val="32"/>
          <w:lang w:val="en-US" w:eastAsia="zh-CN"/>
        </w:rPr>
        <w:t>以</w:t>
      </w:r>
      <w:r>
        <w:rPr>
          <w:rFonts w:hint="default" w:ascii="仿宋" w:hAnsi="仿宋" w:eastAsia="仿宋" w:cs="仿宋"/>
          <w:sz w:val="32"/>
          <w:szCs w:val="32"/>
          <w:lang w:val="en-US" w:eastAsia="zh-CN"/>
        </w:rPr>
        <w:t>清理，密封板开焊的</w:t>
      </w:r>
      <w:r>
        <w:rPr>
          <w:rFonts w:hint="eastAsia" w:ascii="仿宋" w:hAnsi="仿宋" w:eastAsia="仿宋" w:cs="仿宋"/>
          <w:sz w:val="32"/>
          <w:szCs w:val="32"/>
          <w:lang w:val="en-US" w:eastAsia="zh-CN"/>
        </w:rPr>
        <w:t>以</w:t>
      </w:r>
      <w:r>
        <w:rPr>
          <w:rFonts w:hint="default" w:ascii="仿宋" w:hAnsi="仿宋" w:eastAsia="仿宋" w:cs="仿宋"/>
          <w:sz w:val="32"/>
          <w:szCs w:val="32"/>
          <w:lang w:val="en-US" w:eastAsia="zh-CN"/>
        </w:rPr>
        <w:t>补焊，固定管卡脱开的</w:t>
      </w:r>
      <w:r>
        <w:rPr>
          <w:rFonts w:hint="eastAsia" w:ascii="仿宋" w:hAnsi="仿宋" w:eastAsia="仿宋" w:cs="仿宋"/>
          <w:sz w:val="32"/>
          <w:szCs w:val="32"/>
          <w:lang w:val="en-US" w:eastAsia="zh-CN"/>
        </w:rPr>
        <w:t>以</w:t>
      </w:r>
      <w:r>
        <w:rPr>
          <w:rFonts w:hint="default" w:ascii="仿宋" w:hAnsi="仿宋" w:eastAsia="仿宋" w:cs="仿宋"/>
          <w:sz w:val="32"/>
          <w:szCs w:val="32"/>
          <w:lang w:val="en-US" w:eastAsia="zh-CN"/>
        </w:rPr>
        <w:t>恢复，</w:t>
      </w:r>
    </w:p>
    <w:p w14:paraId="7CFDA3B5">
      <w:pPr>
        <w:pStyle w:val="12"/>
        <w:numPr>
          <w:ilvl w:val="0"/>
          <w:numId w:val="0"/>
        </w:numPr>
        <w:rPr>
          <w:rFonts w:hint="eastAsia" w:ascii="宋体" w:hAnsi="宋体" w:eastAsia="宋体" w:cs="宋体"/>
          <w:b/>
          <w:bCs/>
          <w:kern w:val="2"/>
          <w:sz w:val="28"/>
          <w:szCs w:val="28"/>
          <w:lang w:val="en-US" w:eastAsia="zh-CN" w:bidi="ar-SA"/>
        </w:rPr>
      </w:pPr>
    </w:p>
    <w:p w14:paraId="7C4FBE2A">
      <w:pPr>
        <w:pStyle w:val="12"/>
        <w:numPr>
          <w:ilvl w:val="0"/>
          <w:numId w:val="0"/>
        </w:numPr>
        <w:ind w:left="0" w:leftChars="0" w:firstLine="0" w:firstLineChars="0"/>
        <w:outlineLvl w:val="0"/>
        <w:rPr>
          <w:rFonts w:hint="eastAsia" w:ascii="黑体" w:hAnsi="黑体" w:eastAsia="黑体" w:cs="黑体"/>
          <w:b/>
          <w:bCs/>
          <w:sz w:val="32"/>
          <w:szCs w:val="32"/>
          <w:lang w:val="en-US" w:eastAsia="zh-CN"/>
        </w:rPr>
      </w:pPr>
      <w:r>
        <w:rPr>
          <w:rFonts w:hint="eastAsia" w:ascii="黑体" w:hAnsi="黑体" w:cs="黑体"/>
          <w:b/>
          <w:bCs/>
          <w:sz w:val="32"/>
          <w:szCs w:val="32"/>
          <w:lang w:val="en-US" w:eastAsia="zh"/>
        </w:rPr>
        <w:t>十</w:t>
      </w:r>
      <w:r>
        <w:rPr>
          <w:rFonts w:hint="eastAsia" w:ascii="黑体" w:hAnsi="黑体" w:cs="黑体"/>
          <w:b/>
          <w:bCs/>
          <w:sz w:val="32"/>
          <w:szCs w:val="32"/>
          <w:lang w:val="en-US" w:eastAsia="zh-CN"/>
        </w:rPr>
        <w:t>二</w:t>
      </w:r>
      <w:r>
        <w:rPr>
          <w:rFonts w:hint="eastAsia" w:ascii="黑体" w:hAnsi="黑体" w:eastAsia="黑体" w:cs="黑体"/>
          <w:b w:val="0"/>
          <w:bCs w:val="0"/>
          <w:color w:val="000000"/>
          <w:kern w:val="2"/>
          <w:sz w:val="32"/>
          <w:szCs w:val="32"/>
          <w:lang w:val="en-US" w:eastAsia="zh" w:bidi="ar-SA"/>
        </w:rPr>
        <w:t>、</w:t>
      </w:r>
      <w:bookmarkStart w:id="56" w:name="sharePos:1744453531790"/>
      <w:r>
        <w:rPr>
          <w:rFonts w:hint="eastAsia" w:ascii="黑体" w:hAnsi="黑体" w:eastAsia="黑体" w:cs="黑体"/>
          <w:b/>
          <w:bCs/>
          <w:sz w:val="32"/>
          <w:szCs w:val="32"/>
          <w:lang w:val="en-US" w:eastAsia="zh-CN"/>
        </w:rPr>
        <w:t>分级省煤器</w:t>
      </w:r>
      <w:bookmarkEnd w:id="56"/>
    </w:p>
    <w:p w14:paraId="2EEBFF6F">
      <w:pPr>
        <w:pStyle w:val="12"/>
        <w:numPr>
          <w:ilvl w:val="0"/>
          <w:numId w:val="0"/>
        </w:numPr>
        <w:ind w:left="0" w:leftChars="0" w:firstLine="643" w:firstLineChars="200"/>
        <w:outlineLvl w:val="1"/>
        <w:rPr>
          <w:rFonts w:hint="default" w:ascii="仿宋" w:hAnsi="仿宋" w:eastAsia="仿宋" w:cs="仿宋"/>
          <w:b/>
          <w:bCs/>
          <w:sz w:val="32"/>
          <w:szCs w:val="32"/>
          <w:lang w:val="en-US" w:eastAsia="zh-CN"/>
        </w:rPr>
      </w:pPr>
      <w:r>
        <w:rPr>
          <w:rFonts w:hint="eastAsia" w:ascii="仿宋" w:hAnsi="仿宋" w:eastAsia="仿宋" w:cs="仿宋"/>
          <w:b/>
          <w:bCs/>
          <w:sz w:val="32"/>
          <w:szCs w:val="32"/>
          <w:lang w:val="en-US" w:eastAsia="zh-CN"/>
        </w:rPr>
        <w:t>（一）</w:t>
      </w:r>
      <w:r>
        <w:rPr>
          <w:rFonts w:hint="default" w:ascii="仿宋" w:hAnsi="仿宋" w:eastAsia="仿宋" w:cs="仿宋"/>
          <w:b/>
          <w:bCs/>
          <w:sz w:val="32"/>
          <w:szCs w:val="32"/>
          <w:lang w:val="en-US" w:eastAsia="zh-CN"/>
        </w:rPr>
        <w:t>分级省煤器缺陷描述:</w:t>
      </w:r>
    </w:p>
    <w:p w14:paraId="063E67A4">
      <w:pPr>
        <w:pStyle w:val="12"/>
        <w:numPr>
          <w:ilvl w:val="0"/>
          <w:numId w:val="0"/>
        </w:numPr>
        <w:ind w:firstLine="640" w:firstLineChars="200"/>
        <w:rPr>
          <w:rFonts w:hint="default"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分级省煤器存在</w:t>
      </w:r>
      <w:r>
        <w:rPr>
          <w:rFonts w:hint="default" w:ascii="仿宋" w:hAnsi="仿宋" w:eastAsia="仿宋" w:cs="仿宋"/>
          <w:b w:val="0"/>
          <w:bCs w:val="0"/>
          <w:sz w:val="32"/>
          <w:szCs w:val="32"/>
          <w:lang w:val="en-US" w:eastAsia="zh-CN"/>
        </w:rPr>
        <w:t>散热片脱落，防磨瓦未加装到位，密封板漏焊。</w:t>
      </w:r>
    </w:p>
    <w:p w14:paraId="5CA51B8C">
      <w:pPr>
        <w:pStyle w:val="12"/>
        <w:numPr>
          <w:ilvl w:val="0"/>
          <w:numId w:val="0"/>
        </w:numPr>
        <w:ind w:left="0" w:leftChars="0" w:firstLine="643" w:firstLineChars="200"/>
        <w:outlineLvl w:val="1"/>
        <w:rPr>
          <w:rFonts w:hint="eastAsia" w:ascii="仿宋" w:hAnsi="仿宋" w:eastAsia="仿宋" w:cs="仿宋"/>
          <w:color w:val="000000"/>
          <w:kern w:val="2"/>
          <w:sz w:val="32"/>
          <w:szCs w:val="32"/>
          <w:lang w:val="en-US" w:eastAsia="zh" w:bidi="ar-SA"/>
        </w:rPr>
      </w:pPr>
      <w:r>
        <w:rPr>
          <w:rFonts w:hint="eastAsia" w:ascii="仿宋" w:hAnsi="仿宋" w:eastAsia="仿宋" w:cs="仿宋"/>
          <w:b/>
          <w:bCs/>
          <w:color w:val="000000"/>
          <w:kern w:val="2"/>
          <w:sz w:val="32"/>
          <w:szCs w:val="32"/>
          <w:lang w:val="en-US" w:eastAsia="zh-CN" w:bidi="ar-SA"/>
        </w:rPr>
        <w:t>（二）</w:t>
      </w:r>
      <w:r>
        <w:rPr>
          <w:rFonts w:hint="eastAsia" w:ascii="仿宋" w:hAnsi="仿宋" w:eastAsia="仿宋" w:cs="仿宋"/>
          <w:b/>
          <w:bCs/>
          <w:color w:val="000000"/>
          <w:kern w:val="2"/>
          <w:sz w:val="32"/>
          <w:szCs w:val="32"/>
          <w:lang w:val="en-US" w:eastAsia="zh" w:bidi="ar-SA"/>
        </w:rPr>
        <w:t>原因分析</w:t>
      </w:r>
      <w:r>
        <w:rPr>
          <w:rFonts w:hint="eastAsia" w:ascii="仿宋" w:hAnsi="仿宋" w:eastAsia="仿宋" w:cs="仿宋"/>
          <w:color w:val="000000"/>
          <w:kern w:val="2"/>
          <w:sz w:val="32"/>
          <w:szCs w:val="32"/>
          <w:lang w:val="en-US" w:eastAsia="zh" w:bidi="ar-SA"/>
        </w:rPr>
        <w:t>：</w:t>
      </w:r>
    </w:p>
    <w:p w14:paraId="6D9A541D">
      <w:pPr>
        <w:pStyle w:val="13"/>
        <w:spacing w:line="360" w:lineRule="auto"/>
        <w:ind w:firstLine="640" w:firstLineChars="200"/>
        <w:rPr>
          <w:rFonts w:hint="eastAsia" w:ascii="仿宋" w:hAnsi="仿宋" w:eastAsia="仿宋" w:cs="仿宋"/>
          <w:color w:val="000000"/>
          <w:kern w:val="2"/>
          <w:sz w:val="32"/>
          <w:szCs w:val="32"/>
          <w:lang w:val="en-US" w:eastAsia="zh" w:bidi="ar-SA"/>
        </w:rPr>
      </w:pPr>
      <w:r>
        <w:rPr>
          <w:rFonts w:hint="eastAsia" w:ascii="仿宋" w:hAnsi="仿宋" w:eastAsia="仿宋" w:cs="仿宋"/>
          <w:color w:val="000000"/>
          <w:kern w:val="2"/>
          <w:sz w:val="32"/>
          <w:szCs w:val="32"/>
          <w:lang w:val="en-US" w:eastAsia="zh" w:bidi="ar-SA"/>
        </w:rPr>
        <w:t>锅炉受热面的管排或支持装置受热后改变了原来的形状变形可以发生在任何受热面上,</w:t>
      </w:r>
      <w:r>
        <w:rPr>
          <w:rFonts w:hint="default" w:ascii="仿宋" w:hAnsi="仿宋" w:eastAsia="仿宋" w:cs="仿宋"/>
          <w:sz w:val="32"/>
          <w:szCs w:val="32"/>
          <w:lang w:val="en-US" w:eastAsia="zh-CN"/>
        </w:rPr>
        <w:t>防磨瓦变形</w:t>
      </w:r>
      <w:r>
        <w:rPr>
          <w:rFonts w:hint="default" w:ascii="仿宋" w:hAnsi="仿宋" w:eastAsia="仿宋" w:cs="仿宋"/>
          <w:b w:val="0"/>
          <w:bCs w:val="0"/>
          <w:sz w:val="32"/>
          <w:szCs w:val="32"/>
          <w:lang w:val="en-US" w:eastAsia="zh-CN"/>
        </w:rPr>
        <w:t>下移，脱开</w:t>
      </w:r>
      <w:r>
        <w:rPr>
          <w:rFonts w:hint="eastAsia" w:ascii="仿宋" w:hAnsi="仿宋" w:eastAsia="仿宋" w:cs="仿宋"/>
          <w:sz w:val="32"/>
          <w:szCs w:val="32"/>
          <w:lang w:val="en-US" w:eastAsia="zh"/>
        </w:rPr>
        <w:t>、</w:t>
      </w:r>
      <w:r>
        <w:rPr>
          <w:rFonts w:hint="default" w:ascii="仿宋" w:hAnsi="仿宋" w:eastAsia="仿宋" w:cs="仿宋"/>
          <w:sz w:val="32"/>
          <w:szCs w:val="32"/>
          <w:lang w:val="en-US" w:eastAsia="zh-CN"/>
        </w:rPr>
        <w:t>固定管夹脱开</w:t>
      </w:r>
      <w:r>
        <w:rPr>
          <w:rFonts w:hint="eastAsia" w:ascii="仿宋" w:hAnsi="仿宋" w:eastAsia="仿宋" w:cs="仿宋"/>
          <w:sz w:val="32"/>
          <w:szCs w:val="32"/>
          <w:lang w:val="en-US" w:eastAsia="zh"/>
        </w:rPr>
        <w:t>。</w:t>
      </w:r>
    </w:p>
    <w:p w14:paraId="2404F416">
      <w:pPr>
        <w:pStyle w:val="13"/>
        <w:spacing w:line="360" w:lineRule="auto"/>
        <w:ind w:firstLine="643" w:firstLineChars="200"/>
        <w:outlineLvl w:val="1"/>
        <w:rPr>
          <w:rFonts w:hint="eastAsia" w:ascii="仿宋" w:hAnsi="仿宋" w:eastAsia="仿宋" w:cs="仿宋"/>
          <w:color w:val="000000"/>
          <w:kern w:val="2"/>
          <w:sz w:val="32"/>
          <w:szCs w:val="32"/>
          <w:lang w:val="en-US" w:eastAsia="zh" w:bidi="ar-SA"/>
        </w:rPr>
      </w:pPr>
      <w:r>
        <w:rPr>
          <w:rFonts w:hint="eastAsia" w:ascii="仿宋" w:hAnsi="仿宋" w:eastAsia="仿宋" w:cs="仿宋"/>
          <w:b/>
          <w:bCs/>
          <w:color w:val="000000"/>
          <w:kern w:val="2"/>
          <w:sz w:val="32"/>
          <w:szCs w:val="32"/>
          <w:lang w:val="en-US" w:eastAsia="zh-CN" w:bidi="ar-SA"/>
        </w:rPr>
        <w:t>（三）</w:t>
      </w:r>
      <w:r>
        <w:rPr>
          <w:rFonts w:hint="eastAsia" w:ascii="仿宋" w:hAnsi="仿宋" w:eastAsia="仿宋" w:cs="仿宋"/>
          <w:b/>
          <w:bCs/>
          <w:color w:val="000000"/>
          <w:kern w:val="2"/>
          <w:sz w:val="32"/>
          <w:szCs w:val="32"/>
          <w:lang w:val="en-US" w:eastAsia="zh" w:bidi="ar-SA"/>
        </w:rPr>
        <w:t>处理措施</w:t>
      </w:r>
      <w:r>
        <w:rPr>
          <w:rFonts w:hint="eastAsia" w:ascii="仿宋" w:hAnsi="仿宋" w:eastAsia="仿宋" w:cs="仿宋"/>
          <w:color w:val="000000"/>
          <w:kern w:val="2"/>
          <w:sz w:val="32"/>
          <w:szCs w:val="32"/>
          <w:lang w:val="en-US" w:eastAsia="zh" w:bidi="ar-SA"/>
        </w:rPr>
        <w:t>：</w:t>
      </w:r>
    </w:p>
    <w:p w14:paraId="5AA78F9C">
      <w:pPr>
        <w:pStyle w:val="13"/>
        <w:spacing w:line="360" w:lineRule="auto"/>
        <w:ind w:firstLine="640" w:firstLineChars="200"/>
        <w:rPr>
          <w:rFonts w:hint="eastAsia" w:ascii="仿宋" w:hAnsi="仿宋" w:eastAsia="仿宋" w:cs="仿宋"/>
          <w:color w:val="000000"/>
          <w:kern w:val="2"/>
          <w:sz w:val="32"/>
          <w:szCs w:val="32"/>
          <w:lang w:val="en-US" w:eastAsia="zh" w:bidi="ar-SA"/>
        </w:rPr>
      </w:pPr>
      <w:r>
        <w:rPr>
          <w:rFonts w:hint="eastAsia" w:ascii="仿宋" w:hAnsi="仿宋" w:eastAsia="仿宋" w:cs="仿宋"/>
          <w:color w:val="000000"/>
          <w:kern w:val="2"/>
          <w:sz w:val="32"/>
          <w:szCs w:val="32"/>
          <w:lang w:val="en-US" w:eastAsia="zh" w:bidi="ar-SA"/>
        </w:rPr>
        <w:t>加强受热面检查，消除管排的膨胀受阻因素，更换损坏的受热面管排支持装置,恢复防磨瓦</w:t>
      </w:r>
      <w:r>
        <w:rPr>
          <w:rFonts w:hint="eastAsia" w:ascii="仿宋" w:hAnsi="仿宋" w:eastAsia="仿宋" w:cs="仿宋"/>
          <w:sz w:val="32"/>
          <w:szCs w:val="32"/>
          <w:lang w:val="en-US" w:eastAsia="zh"/>
        </w:rPr>
        <w:t>，恢复</w:t>
      </w:r>
      <w:r>
        <w:rPr>
          <w:rFonts w:hint="default" w:ascii="仿宋" w:hAnsi="仿宋" w:eastAsia="仿宋" w:cs="仿宋"/>
          <w:sz w:val="32"/>
          <w:szCs w:val="32"/>
          <w:lang w:val="en-US" w:eastAsia="zh-CN"/>
        </w:rPr>
        <w:t>固定管夹</w:t>
      </w:r>
      <w:r>
        <w:rPr>
          <w:rFonts w:hint="eastAsia" w:ascii="仿宋" w:hAnsi="仿宋" w:eastAsia="仿宋" w:cs="仿宋"/>
          <w:sz w:val="32"/>
          <w:szCs w:val="32"/>
          <w:lang w:val="en-US" w:eastAsia="zh"/>
        </w:rPr>
        <w:t>。</w:t>
      </w:r>
    </w:p>
    <w:p w14:paraId="7AB451A2">
      <w:pPr>
        <w:pStyle w:val="13"/>
        <w:spacing w:line="360" w:lineRule="auto"/>
        <w:rPr>
          <w:rFonts w:hint="eastAsia" w:ascii="仿宋" w:hAnsi="仿宋" w:eastAsia="仿宋" w:cs="仿宋"/>
          <w:color w:val="000000"/>
          <w:kern w:val="2"/>
          <w:sz w:val="32"/>
          <w:szCs w:val="32"/>
          <w:lang w:val="en-US" w:eastAsia="zh" w:bidi="ar-SA"/>
        </w:rPr>
      </w:pPr>
      <w:r>
        <w:rPr>
          <w:rFonts w:hint="eastAsia" w:ascii="仿宋" w:hAnsi="仿宋" w:eastAsia="仿宋" w:cs="仿宋"/>
          <w:color w:val="000000"/>
          <w:kern w:val="2"/>
          <w:sz w:val="32"/>
          <w:szCs w:val="32"/>
          <w:lang w:val="en-US" w:eastAsia="zh" w:bidi="ar-SA"/>
        </w:rPr>
        <w:t xml:space="preserve">    1号机检查措施：上述缺陷列入1号炉B修检查清单，指定专人负责检查。</w:t>
      </w:r>
    </w:p>
    <w:p w14:paraId="7EFB41EB">
      <w:pPr>
        <w:pStyle w:val="13"/>
        <w:spacing w:line="360" w:lineRule="auto"/>
        <w:rPr>
          <w:rFonts w:hint="eastAsia" w:ascii="仿宋" w:hAnsi="仿宋" w:eastAsia="仿宋" w:cs="仿宋"/>
          <w:color w:val="000000"/>
          <w:kern w:val="2"/>
          <w:sz w:val="32"/>
          <w:szCs w:val="32"/>
          <w:lang w:val="en-US" w:eastAsia="zh" w:bidi="ar-SA"/>
        </w:rPr>
      </w:pPr>
      <w:r>
        <w:rPr>
          <w:rFonts w:hint="eastAsia" w:ascii="仿宋" w:hAnsi="仿宋" w:eastAsia="仿宋" w:cs="仿宋"/>
          <w:color w:val="000000"/>
          <w:kern w:val="2"/>
          <w:sz w:val="32"/>
          <w:szCs w:val="32"/>
          <w:lang w:val="en-US" w:eastAsia="zh" w:bidi="ar-SA"/>
        </w:rPr>
        <w:t xml:space="preserve">    3、4机组检查措施：将上述问题汇总后告知工程部、哈锅厂在安装阶段制定预防措施，同时设备部指定专人跟踪施工工艺的执行情况。</w:t>
      </w:r>
    </w:p>
    <w:p w14:paraId="2DA4121A">
      <w:pPr>
        <w:pStyle w:val="12"/>
        <w:rPr>
          <w:rFonts w:hint="eastAsia"/>
          <w:lang w:val="en-US" w:eastAsia="zh-CN"/>
        </w:rPr>
      </w:pPr>
    </w:p>
    <w:p w14:paraId="10F293DF">
      <w:pPr>
        <w:pStyle w:val="12"/>
        <w:outlineLvl w:val="9"/>
        <w:rPr>
          <w:rFonts w:hint="default" w:ascii="仿宋" w:hAnsi="仿宋" w:eastAsia="仿宋" w:cs="仿宋"/>
          <w:sz w:val="32"/>
          <w:szCs w:val="32"/>
          <w:lang w:val="en-US" w:eastAsia="zh-CN"/>
        </w:rPr>
      </w:pPr>
      <w:r>
        <w:rPr>
          <w:rFonts w:hint="default" w:ascii="仿宋" w:hAnsi="仿宋" w:eastAsia="仿宋" w:cs="仿宋"/>
          <w:sz w:val="32"/>
          <w:szCs w:val="32"/>
          <w:lang w:val="en-US" w:eastAsia="zh-CN"/>
        </w:rPr>
        <w:t>1）左侧仓人孔门通道下水平管左-右数第115-1散热片脱落。</w:t>
      </w:r>
    </w:p>
    <w:tbl>
      <w:tblPr>
        <w:tblStyle w:val="25"/>
        <w:tblW w:w="8525"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69"/>
        <w:gridCol w:w="2135"/>
        <w:gridCol w:w="659"/>
        <w:gridCol w:w="1190"/>
        <w:gridCol w:w="3072"/>
      </w:tblGrid>
      <w:tr w14:paraId="75DF47F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trPr>
        <w:tc>
          <w:tcPr>
            <w:tcW w:w="1469" w:type="dxa"/>
            <w:tcBorders>
              <w:top w:val="single" w:color="000000" w:sz="10" w:space="0"/>
              <w:left w:val="single" w:color="000000" w:sz="10" w:space="0"/>
            </w:tcBorders>
            <w:shd w:val="clear" w:color="auto" w:fill="C2D69B"/>
            <w:noWrap w:val="0"/>
            <w:vAlign w:val="top"/>
          </w:tcPr>
          <w:p w14:paraId="6BD65877">
            <w:pPr>
              <w:spacing w:before="120" w:line="220" w:lineRule="auto"/>
              <w:ind w:left="111" w:leftChars="0"/>
              <w:rPr>
                <w:rFonts w:ascii="宋体" w:hAnsi="宋体" w:eastAsia="宋体" w:cs="宋体"/>
                <w:b w:val="0"/>
                <w:bCs w:val="0"/>
                <w:color w:val="auto"/>
                <w:sz w:val="24"/>
                <w:szCs w:val="24"/>
              </w:rPr>
            </w:pPr>
            <w:r>
              <w:rPr>
                <w:rFonts w:ascii="宋体" w:hAnsi="宋体" w:eastAsia="宋体" w:cs="宋体"/>
                <w:b w:val="0"/>
                <w:bCs w:val="0"/>
                <w:color w:val="auto"/>
                <w:spacing w:val="-3"/>
                <w:sz w:val="24"/>
                <w:szCs w:val="24"/>
              </w:rPr>
              <w:t>一级检查人</w:t>
            </w:r>
          </w:p>
        </w:tc>
        <w:tc>
          <w:tcPr>
            <w:tcW w:w="2135" w:type="dxa"/>
            <w:tcBorders>
              <w:top w:val="single" w:color="000000" w:sz="10" w:space="0"/>
            </w:tcBorders>
            <w:shd w:val="clear" w:color="auto" w:fill="C2D69B"/>
            <w:noWrap w:val="0"/>
            <w:vAlign w:val="top"/>
          </w:tcPr>
          <w:p w14:paraId="14FBF778">
            <w:pPr>
              <w:spacing w:before="120" w:line="220" w:lineRule="auto"/>
              <w:ind w:left="112" w:leftChars="0"/>
              <w:rPr>
                <w:rFonts w:ascii="宋体" w:hAnsi="宋体" w:eastAsia="宋体" w:cs="宋体"/>
                <w:b w:val="0"/>
                <w:bCs w:val="0"/>
                <w:color w:val="auto"/>
                <w:sz w:val="24"/>
                <w:szCs w:val="24"/>
              </w:rPr>
            </w:pPr>
            <w:r>
              <w:rPr>
                <w:rFonts w:hint="eastAsia" w:ascii="宋体" w:hAnsi="宋体" w:eastAsia="宋体" w:cs="宋体"/>
                <w:sz w:val="24"/>
                <w:szCs w:val="24"/>
                <w:lang w:val="en-US" w:eastAsia="zh-CN"/>
              </w:rPr>
              <w:t>山东龙源:</w:t>
            </w:r>
            <w:r>
              <w:rPr>
                <w:rFonts w:hint="eastAsia" w:ascii="宋体" w:hAnsi="宋体" w:cs="宋体"/>
                <w:sz w:val="24"/>
                <w:szCs w:val="24"/>
                <w:lang w:val="en-US" w:eastAsia="zh-CN"/>
              </w:rPr>
              <w:t>楚银保</w:t>
            </w:r>
          </w:p>
        </w:tc>
        <w:tc>
          <w:tcPr>
            <w:tcW w:w="1849" w:type="dxa"/>
            <w:gridSpan w:val="2"/>
            <w:tcBorders>
              <w:top w:val="single" w:color="000000" w:sz="10" w:space="0"/>
            </w:tcBorders>
            <w:shd w:val="clear" w:color="auto" w:fill="C2D69B"/>
            <w:noWrap w:val="0"/>
            <w:vAlign w:val="top"/>
          </w:tcPr>
          <w:p w14:paraId="070E29CF">
            <w:pPr>
              <w:spacing w:before="121" w:line="220" w:lineRule="auto"/>
              <w:ind w:left="112" w:leftChars="0"/>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初步处理意见</w:t>
            </w:r>
          </w:p>
        </w:tc>
        <w:tc>
          <w:tcPr>
            <w:tcW w:w="3072" w:type="dxa"/>
            <w:tcBorders>
              <w:top w:val="single" w:color="000000" w:sz="10" w:space="0"/>
              <w:right w:val="single" w:color="000000" w:sz="10" w:space="0"/>
            </w:tcBorders>
            <w:shd w:val="clear" w:color="auto" w:fill="C2D69B"/>
            <w:noWrap w:val="0"/>
            <w:vAlign w:val="top"/>
          </w:tcPr>
          <w:p w14:paraId="3D4C86B1">
            <w:pPr>
              <w:spacing w:line="360" w:lineRule="auto"/>
              <w:rPr>
                <w:rFonts w:hint="default" w:ascii="Times New Roman" w:hAnsi="Times New Roman" w:eastAsia="宋体" w:cs="Times New Roman"/>
                <w:sz w:val="24"/>
                <w:lang w:val="en-US" w:eastAsia="zh-CN"/>
              </w:rPr>
            </w:pPr>
            <w:r>
              <w:rPr>
                <w:rFonts w:hint="eastAsia" w:ascii="宋体" w:hAnsi="宋体" w:cs="宋体"/>
                <w:sz w:val="24"/>
                <w:lang w:val="en-US" w:eastAsia="zh-CN"/>
              </w:rPr>
              <w:t>加装散热片</w:t>
            </w:r>
          </w:p>
        </w:tc>
      </w:tr>
      <w:tr w14:paraId="53AD7AC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FBD4B4"/>
            <w:noWrap w:val="0"/>
            <w:vAlign w:val="top"/>
          </w:tcPr>
          <w:p w14:paraId="2A090BE4">
            <w:pPr>
              <w:spacing w:before="118" w:line="220" w:lineRule="auto"/>
              <w:ind w:left="111" w:leftChars="0"/>
              <w:rPr>
                <w:rFonts w:ascii="宋体" w:hAnsi="宋体" w:eastAsia="宋体" w:cs="宋体"/>
                <w:sz w:val="24"/>
                <w:szCs w:val="24"/>
              </w:rPr>
            </w:pPr>
            <w:r>
              <w:rPr>
                <w:rFonts w:ascii="宋体" w:hAnsi="宋体" w:eastAsia="宋体" w:cs="宋体"/>
                <w:spacing w:val="-3"/>
                <w:sz w:val="24"/>
                <w:szCs w:val="24"/>
              </w:rPr>
              <w:t>二级责任人</w:t>
            </w:r>
          </w:p>
        </w:tc>
        <w:tc>
          <w:tcPr>
            <w:tcW w:w="2135" w:type="dxa"/>
            <w:shd w:val="clear" w:color="auto" w:fill="FBD4B4"/>
            <w:noWrap w:val="0"/>
            <w:vAlign w:val="top"/>
          </w:tcPr>
          <w:p w14:paraId="2DAD4901">
            <w:pPr>
              <w:spacing w:before="118" w:line="219" w:lineRule="auto"/>
              <w:ind w:left="111" w:leftChars="0"/>
              <w:rPr>
                <w:rFonts w:ascii="宋体" w:hAnsi="宋体" w:eastAsia="宋体" w:cs="宋体"/>
                <w:sz w:val="24"/>
                <w:szCs w:val="24"/>
              </w:rPr>
            </w:pPr>
            <w:r>
              <w:rPr>
                <w:rFonts w:ascii="宋体" w:hAnsi="宋体" w:eastAsia="宋体" w:cs="宋体"/>
                <w:spacing w:val="-2"/>
                <w:sz w:val="24"/>
                <w:szCs w:val="24"/>
              </w:rPr>
              <w:t>点检：</w:t>
            </w:r>
            <w:r>
              <w:rPr>
                <w:rFonts w:hint="eastAsia" w:ascii="宋体" w:hAnsi="宋体" w:eastAsia="宋体" w:cs="宋体"/>
                <w:spacing w:val="-2"/>
                <w:sz w:val="24"/>
                <w:szCs w:val="24"/>
                <w:lang w:val="en-US" w:eastAsia="zh-CN"/>
              </w:rPr>
              <w:t>宋捷</w:t>
            </w:r>
          </w:p>
        </w:tc>
        <w:tc>
          <w:tcPr>
            <w:tcW w:w="1849" w:type="dxa"/>
            <w:gridSpan w:val="2"/>
            <w:shd w:val="clear" w:color="auto" w:fill="FBD4B4"/>
            <w:noWrap w:val="0"/>
            <w:vAlign w:val="top"/>
          </w:tcPr>
          <w:p w14:paraId="17A0A94E">
            <w:pPr>
              <w:spacing w:before="121" w:line="220" w:lineRule="auto"/>
              <w:ind w:left="112" w:leftChars="0"/>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最终处理意见</w:t>
            </w:r>
          </w:p>
        </w:tc>
        <w:tc>
          <w:tcPr>
            <w:tcW w:w="3072" w:type="dxa"/>
            <w:tcBorders>
              <w:right w:val="single" w:color="000000" w:sz="10" w:space="0"/>
            </w:tcBorders>
            <w:shd w:val="clear" w:color="auto" w:fill="FBD4B4"/>
            <w:noWrap w:val="0"/>
            <w:vAlign w:val="top"/>
          </w:tcPr>
          <w:p w14:paraId="4E646D70">
            <w:pPr>
              <w:spacing w:line="360" w:lineRule="auto"/>
              <w:rPr>
                <w:rFonts w:ascii="Arial"/>
                <w:sz w:val="24"/>
                <w:szCs w:val="24"/>
              </w:rPr>
            </w:pPr>
            <w:r>
              <w:rPr>
                <w:rFonts w:hint="eastAsia"/>
                <w:sz w:val="24"/>
                <w:lang w:val="en-US" w:eastAsia="zh"/>
              </w:rPr>
              <w:t>同意</w:t>
            </w:r>
            <w:r>
              <w:rPr>
                <w:rFonts w:hint="eastAsia"/>
                <w:sz w:val="24"/>
                <w:lang w:val="en-US" w:eastAsia="zh-CN"/>
              </w:rPr>
              <w:t>上述进行处理</w:t>
            </w:r>
          </w:p>
        </w:tc>
      </w:tr>
      <w:tr w14:paraId="040A2EC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C7DAF1"/>
            <w:noWrap w:val="0"/>
            <w:vAlign w:val="top"/>
          </w:tcPr>
          <w:p w14:paraId="25E1CBD0">
            <w:pPr>
              <w:spacing w:before="119" w:line="221" w:lineRule="auto"/>
              <w:ind w:left="107" w:leftChars="0"/>
              <w:rPr>
                <w:rFonts w:ascii="宋体" w:hAnsi="宋体" w:eastAsia="宋体" w:cs="宋体"/>
                <w:sz w:val="24"/>
                <w:szCs w:val="24"/>
              </w:rPr>
            </w:pPr>
            <w:r>
              <w:rPr>
                <w:rFonts w:ascii="宋体" w:hAnsi="宋体" w:eastAsia="宋体" w:cs="宋体"/>
                <w:spacing w:val="-2"/>
                <w:sz w:val="24"/>
                <w:szCs w:val="24"/>
              </w:rPr>
              <w:t>三级消缺人</w:t>
            </w:r>
          </w:p>
        </w:tc>
        <w:tc>
          <w:tcPr>
            <w:tcW w:w="2135" w:type="dxa"/>
            <w:shd w:val="clear" w:color="auto" w:fill="C7DAF1"/>
            <w:noWrap w:val="0"/>
            <w:vAlign w:val="top"/>
          </w:tcPr>
          <w:p w14:paraId="58A97C3B">
            <w:pPr>
              <w:spacing w:before="121" w:line="220" w:lineRule="auto"/>
              <w:ind w:left="112" w:leftChars="0"/>
              <w:rPr>
                <w:rFonts w:ascii="Arial" w:hAnsi="Times New Roman" w:eastAsia="宋体" w:cs="Times New Roman"/>
                <w:kern w:val="2"/>
                <w:sz w:val="24"/>
                <w:szCs w:val="24"/>
                <w:lang w:val="en-US" w:eastAsia="zh-CN" w:bidi="ar-SA"/>
              </w:rPr>
            </w:pPr>
            <w:r>
              <w:rPr>
                <w:rFonts w:hint="eastAsia" w:ascii="宋体" w:hAnsi="宋体" w:eastAsia="宋体" w:cs="宋体"/>
                <w:spacing w:val="-2"/>
                <w:sz w:val="24"/>
                <w:szCs w:val="24"/>
                <w:lang w:val="en-US" w:eastAsia="zh"/>
              </w:rPr>
              <w:t>广东火电</w:t>
            </w:r>
            <w:r>
              <w:rPr>
                <w:rFonts w:hint="eastAsia" w:ascii="宋体" w:hAnsi="宋体" w:eastAsia="宋体" w:cs="宋体"/>
                <w:spacing w:val="-2"/>
                <w:sz w:val="24"/>
                <w:szCs w:val="24"/>
                <w:lang w:val="en-US" w:eastAsia="zh-CN"/>
              </w:rPr>
              <w:t>：程荣宪</w:t>
            </w:r>
          </w:p>
        </w:tc>
        <w:tc>
          <w:tcPr>
            <w:tcW w:w="1849" w:type="dxa"/>
            <w:gridSpan w:val="2"/>
            <w:shd w:val="clear" w:color="auto" w:fill="C7DAF1"/>
            <w:noWrap w:val="0"/>
            <w:vAlign w:val="top"/>
          </w:tcPr>
          <w:p w14:paraId="5C7AC9B6">
            <w:pPr>
              <w:spacing w:before="121" w:line="220" w:lineRule="auto"/>
              <w:ind w:left="112" w:leftChars="0"/>
              <w:rPr>
                <w:rFonts w:ascii="宋体" w:hAnsi="宋体" w:eastAsia="宋体" w:cs="宋体"/>
                <w:sz w:val="24"/>
                <w:szCs w:val="24"/>
              </w:rPr>
            </w:pPr>
            <w:r>
              <w:rPr>
                <w:rFonts w:hint="eastAsia" w:ascii="宋体" w:hAnsi="宋体" w:eastAsia="宋体" w:cs="宋体"/>
                <w:spacing w:val="-2"/>
                <w:sz w:val="24"/>
                <w:szCs w:val="24"/>
                <w:lang w:val="en-US" w:eastAsia="zh-CN"/>
              </w:rPr>
              <w:t>处理情况</w:t>
            </w:r>
          </w:p>
        </w:tc>
        <w:tc>
          <w:tcPr>
            <w:tcW w:w="3072" w:type="dxa"/>
            <w:tcBorders>
              <w:right w:val="single" w:color="000000" w:sz="10" w:space="0"/>
            </w:tcBorders>
            <w:shd w:val="clear" w:color="auto" w:fill="C7DAF1"/>
            <w:noWrap w:val="0"/>
            <w:vAlign w:val="top"/>
          </w:tcPr>
          <w:p w14:paraId="61E63194">
            <w:pPr>
              <w:spacing w:line="360" w:lineRule="auto"/>
              <w:rPr>
                <w:rFonts w:hint="default" w:ascii="Arial" w:eastAsia="宋体"/>
                <w:sz w:val="24"/>
                <w:szCs w:val="24"/>
                <w:lang w:val="en-US" w:eastAsia="zh-CN"/>
              </w:rPr>
            </w:pPr>
            <w:r>
              <w:rPr>
                <w:rFonts w:hint="eastAsia" w:ascii="Arial"/>
                <w:sz w:val="24"/>
                <w:szCs w:val="24"/>
                <w:lang w:val="en-US" w:eastAsia="zh-CN"/>
              </w:rPr>
              <w:t>不影响</w:t>
            </w:r>
          </w:p>
        </w:tc>
      </w:tr>
      <w:tr w14:paraId="78BE65D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7" w:hRule="atLeast"/>
        </w:trPr>
        <w:tc>
          <w:tcPr>
            <w:tcW w:w="1469" w:type="dxa"/>
            <w:tcBorders>
              <w:left w:val="single" w:color="000000" w:sz="10" w:space="0"/>
            </w:tcBorders>
            <w:shd w:val="clear" w:color="auto" w:fill="DCD8C2"/>
            <w:noWrap w:val="0"/>
            <w:vAlign w:val="top"/>
          </w:tcPr>
          <w:p w14:paraId="108087EE">
            <w:pPr>
              <w:spacing w:before="121" w:line="220" w:lineRule="auto"/>
              <w:ind w:left="129" w:leftChars="0"/>
              <w:rPr>
                <w:rFonts w:ascii="宋体" w:hAnsi="宋体" w:eastAsia="宋体" w:cs="宋体"/>
                <w:sz w:val="24"/>
                <w:szCs w:val="24"/>
              </w:rPr>
            </w:pPr>
            <w:r>
              <w:rPr>
                <w:rFonts w:ascii="宋体" w:hAnsi="宋体" w:eastAsia="宋体" w:cs="宋体"/>
                <w:spacing w:val="-7"/>
                <w:sz w:val="24"/>
                <w:szCs w:val="24"/>
              </w:rPr>
              <w:t>四级验收人</w:t>
            </w:r>
          </w:p>
        </w:tc>
        <w:tc>
          <w:tcPr>
            <w:tcW w:w="2135" w:type="dxa"/>
            <w:shd w:val="clear" w:color="auto" w:fill="DCD8C2"/>
            <w:noWrap w:val="0"/>
            <w:vAlign w:val="top"/>
          </w:tcPr>
          <w:p w14:paraId="6E305D39">
            <w:pPr>
              <w:spacing w:before="121" w:line="220" w:lineRule="auto"/>
              <w:ind w:left="112" w:leftChars="0"/>
              <w:rPr>
                <w:rFonts w:ascii="宋体" w:hAnsi="宋体" w:eastAsia="宋体" w:cs="宋体"/>
                <w:sz w:val="24"/>
                <w:szCs w:val="24"/>
              </w:rPr>
            </w:pPr>
            <w:r>
              <w:rPr>
                <w:rFonts w:hint="eastAsia" w:ascii="宋体" w:hAnsi="宋体" w:eastAsia="宋体" w:cs="宋体"/>
                <w:sz w:val="24"/>
                <w:szCs w:val="24"/>
                <w:lang w:val="en-US" w:eastAsia="zh-CN"/>
              </w:rPr>
              <w:t>山东龙源:</w:t>
            </w:r>
            <w:r>
              <w:rPr>
                <w:rFonts w:hint="eastAsia" w:ascii="宋体" w:hAnsi="宋体" w:cs="宋体"/>
                <w:sz w:val="24"/>
                <w:szCs w:val="24"/>
                <w:lang w:val="en-US" w:eastAsia="zh-CN"/>
              </w:rPr>
              <w:t>张伟刚</w:t>
            </w:r>
          </w:p>
        </w:tc>
        <w:tc>
          <w:tcPr>
            <w:tcW w:w="1849" w:type="dxa"/>
            <w:gridSpan w:val="2"/>
            <w:shd w:val="clear" w:color="auto" w:fill="DCD8C2"/>
            <w:noWrap w:val="0"/>
            <w:vAlign w:val="top"/>
          </w:tcPr>
          <w:p w14:paraId="79C67468">
            <w:pPr>
              <w:spacing w:before="121" w:line="220" w:lineRule="auto"/>
              <w:ind w:left="112" w:leftChars="0"/>
              <w:rPr>
                <w:rFonts w:ascii="宋体" w:hAnsi="宋体" w:eastAsia="宋体" w:cs="宋体"/>
                <w:sz w:val="24"/>
                <w:szCs w:val="24"/>
              </w:rPr>
            </w:pPr>
            <w:r>
              <w:rPr>
                <w:rFonts w:ascii="宋体" w:hAnsi="宋体" w:eastAsia="宋体" w:cs="宋体"/>
                <w:spacing w:val="-3"/>
                <w:sz w:val="24"/>
                <w:szCs w:val="24"/>
              </w:rPr>
              <w:t>验收情况</w:t>
            </w:r>
          </w:p>
        </w:tc>
        <w:tc>
          <w:tcPr>
            <w:tcW w:w="3072" w:type="dxa"/>
            <w:tcBorders>
              <w:right w:val="single" w:color="000000" w:sz="10" w:space="0"/>
            </w:tcBorders>
            <w:shd w:val="clear" w:color="auto" w:fill="DCD8C2"/>
            <w:noWrap w:val="0"/>
            <w:vAlign w:val="top"/>
          </w:tcPr>
          <w:p w14:paraId="2CA282E6">
            <w:pPr>
              <w:spacing w:line="360" w:lineRule="auto"/>
              <w:rPr>
                <w:rFonts w:hint="default" w:ascii="Arial" w:eastAsia="宋体"/>
                <w:sz w:val="24"/>
                <w:szCs w:val="24"/>
                <w:lang w:val="en-US" w:eastAsia="zh-CN"/>
              </w:rPr>
            </w:pPr>
            <w:r>
              <w:rPr>
                <w:rFonts w:hint="eastAsia" w:ascii="Arial"/>
                <w:sz w:val="24"/>
                <w:szCs w:val="24"/>
                <w:lang w:val="en-US" w:eastAsia="zh-CN"/>
              </w:rPr>
              <w:t>未处理</w:t>
            </w:r>
          </w:p>
        </w:tc>
      </w:tr>
      <w:tr w14:paraId="4924A2D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tcBorders>
            <w:noWrap w:val="0"/>
            <w:vAlign w:val="top"/>
          </w:tcPr>
          <w:p w14:paraId="6C614A4F">
            <w:pPr>
              <w:spacing w:before="59" w:line="204" w:lineRule="auto"/>
              <w:ind w:left="1648"/>
              <w:rPr>
                <w:rFonts w:ascii="宋体" w:hAnsi="宋体" w:eastAsia="宋体" w:cs="宋体"/>
                <w:sz w:val="24"/>
                <w:szCs w:val="24"/>
              </w:rPr>
            </w:pPr>
            <w:r>
              <w:rPr>
                <w:rFonts w:ascii="宋体" w:hAnsi="宋体" w:eastAsia="宋体" w:cs="宋体"/>
                <w:spacing w:val="-3"/>
                <w:sz w:val="24"/>
                <w:szCs w:val="24"/>
              </w:rPr>
              <w:t>缺陷照片</w:t>
            </w:r>
          </w:p>
        </w:tc>
        <w:tc>
          <w:tcPr>
            <w:tcW w:w="4262" w:type="dxa"/>
            <w:gridSpan w:val="2"/>
            <w:tcBorders>
              <w:right w:val="single" w:color="000000" w:sz="10" w:space="0"/>
            </w:tcBorders>
            <w:noWrap w:val="0"/>
            <w:vAlign w:val="top"/>
          </w:tcPr>
          <w:p w14:paraId="4AEBF8E0">
            <w:pPr>
              <w:spacing w:before="59" w:line="204" w:lineRule="auto"/>
              <w:ind w:left="1542"/>
              <w:rPr>
                <w:rFonts w:ascii="宋体" w:hAnsi="宋体" w:eastAsia="宋体" w:cs="宋体"/>
                <w:sz w:val="24"/>
                <w:szCs w:val="24"/>
              </w:rPr>
            </w:pPr>
            <w:r>
              <w:rPr>
                <w:rFonts w:ascii="宋体" w:hAnsi="宋体" w:eastAsia="宋体" w:cs="宋体"/>
                <w:spacing w:val="-3"/>
                <w:sz w:val="24"/>
                <w:szCs w:val="24"/>
              </w:rPr>
              <w:t>处理后照片</w:t>
            </w:r>
          </w:p>
        </w:tc>
      </w:tr>
      <w:tr w14:paraId="7F8D7C1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tcBorders>
            <w:noWrap w:val="0"/>
            <w:vAlign w:val="top"/>
          </w:tcPr>
          <w:p w14:paraId="3A54A533">
            <w:pPr>
              <w:tabs>
                <w:tab w:val="left" w:pos="1572"/>
              </w:tabs>
              <w:spacing w:before="59" w:line="204" w:lineRule="auto"/>
              <w:jc w:val="center"/>
              <w:rPr>
                <w:rFonts w:hint="eastAsia" w:ascii="宋体" w:hAnsi="宋体" w:eastAsia="宋体" w:cs="宋体"/>
                <w:spacing w:val="-3"/>
                <w:sz w:val="24"/>
                <w:szCs w:val="24"/>
                <w:lang w:eastAsia="zh-CN"/>
              </w:rPr>
            </w:pPr>
            <w:r>
              <w:rPr>
                <w:rFonts w:hint="eastAsia" w:ascii="Times New Roman" w:hAnsi="Times New Roman" w:eastAsia="宋体" w:cs="Times New Roman"/>
                <w:kern w:val="0"/>
                <w:sz w:val="24"/>
                <w:szCs w:val="24"/>
                <w:lang w:eastAsia="zh-CN"/>
              </w:rPr>
              <w:drawing>
                <wp:inline distT="0" distB="0" distL="114300" distR="114300">
                  <wp:extent cx="1800225" cy="1800225"/>
                  <wp:effectExtent l="0" t="0" r="13335" b="13335"/>
                  <wp:docPr id="10" name="图片 45" descr="3662ff36b0b42a1c1c3664643708d5f"/>
                  <wp:cNvGraphicFramePr/>
                  <a:graphic xmlns:a="http://schemas.openxmlformats.org/drawingml/2006/main">
                    <a:graphicData uri="http://schemas.openxmlformats.org/drawingml/2006/picture">
                      <pic:pic xmlns:pic="http://schemas.openxmlformats.org/drawingml/2006/picture">
                        <pic:nvPicPr>
                          <pic:cNvPr id="10" name="图片 45" descr="3662ff36b0b42a1c1c3664643708d5f"/>
                          <pic:cNvPicPr/>
                        </pic:nvPicPr>
                        <pic:blipFill>
                          <a:blip r:embed="rId17"/>
                          <a:stretch>
                            <a:fillRect/>
                          </a:stretch>
                        </pic:blipFill>
                        <pic:spPr>
                          <a:xfrm>
                            <a:off x="0" y="0"/>
                            <a:ext cx="1800225" cy="1800225"/>
                          </a:xfrm>
                          <a:prstGeom prst="rect">
                            <a:avLst/>
                          </a:prstGeom>
                          <a:noFill/>
                          <a:ln>
                            <a:noFill/>
                          </a:ln>
                        </pic:spPr>
                      </pic:pic>
                    </a:graphicData>
                  </a:graphic>
                </wp:inline>
              </w:drawing>
            </w:r>
          </w:p>
        </w:tc>
        <w:tc>
          <w:tcPr>
            <w:tcW w:w="4262" w:type="dxa"/>
            <w:gridSpan w:val="2"/>
            <w:tcBorders>
              <w:right w:val="single" w:color="000000" w:sz="10" w:space="0"/>
            </w:tcBorders>
            <w:noWrap w:val="0"/>
            <w:vAlign w:val="top"/>
          </w:tcPr>
          <w:p w14:paraId="467746AD">
            <w:pPr>
              <w:spacing w:before="59" w:line="204" w:lineRule="auto"/>
              <w:jc w:val="center"/>
              <w:rPr>
                <w:rFonts w:hint="eastAsia" w:ascii="宋体" w:hAnsi="宋体" w:eastAsia="宋体" w:cs="宋体"/>
                <w:spacing w:val="-3"/>
                <w:sz w:val="24"/>
                <w:szCs w:val="24"/>
                <w:lang w:eastAsia="zh-CN"/>
              </w:rPr>
            </w:pPr>
          </w:p>
        </w:tc>
      </w:tr>
    </w:tbl>
    <w:p w14:paraId="25781832">
      <w:pPr>
        <w:rPr>
          <w:rFonts w:hint="default" w:ascii="仿宋" w:hAnsi="仿宋" w:eastAsia="仿宋" w:cs="仿宋"/>
          <w:sz w:val="32"/>
          <w:szCs w:val="32"/>
          <w:lang w:val="en-US" w:eastAsia="zh-CN"/>
        </w:rPr>
      </w:pPr>
    </w:p>
    <w:p w14:paraId="447914F6">
      <w:pPr>
        <w:rPr>
          <w:rFonts w:hint="default" w:ascii="仿宋" w:hAnsi="仿宋" w:eastAsia="仿宋" w:cs="仿宋"/>
          <w:sz w:val="32"/>
          <w:szCs w:val="32"/>
          <w:lang w:val="en-US" w:eastAsia="zh-CN"/>
        </w:rPr>
      </w:pPr>
      <w:r>
        <w:rPr>
          <w:rFonts w:hint="default" w:ascii="仿宋" w:hAnsi="仿宋" w:eastAsia="仿宋" w:cs="仿宋"/>
          <w:sz w:val="32"/>
          <w:szCs w:val="32"/>
          <w:lang w:val="en-US" w:eastAsia="zh-CN"/>
        </w:rPr>
        <w:t>2）左侧仓声波吹灰器通道下水平管左-右数第3-1、95-1、散热片脱落。左侧仓前向后第二通道下水平管左-右数第88-1、95-1左侧仓炉前通道下水平管左-右数第10-1、18-1、62-1、125-1散热片脱落。</w:t>
      </w:r>
    </w:p>
    <w:tbl>
      <w:tblPr>
        <w:tblStyle w:val="25"/>
        <w:tblW w:w="8525"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69"/>
        <w:gridCol w:w="2135"/>
        <w:gridCol w:w="659"/>
        <w:gridCol w:w="1190"/>
        <w:gridCol w:w="3072"/>
      </w:tblGrid>
      <w:tr w14:paraId="62C2874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trPr>
        <w:tc>
          <w:tcPr>
            <w:tcW w:w="1469" w:type="dxa"/>
            <w:tcBorders>
              <w:top w:val="single" w:color="000000" w:sz="10" w:space="0"/>
              <w:left w:val="single" w:color="000000" w:sz="10" w:space="0"/>
            </w:tcBorders>
            <w:shd w:val="clear" w:color="auto" w:fill="C2D69B"/>
            <w:noWrap w:val="0"/>
            <w:vAlign w:val="top"/>
          </w:tcPr>
          <w:p w14:paraId="2E26C856">
            <w:pPr>
              <w:spacing w:before="120" w:line="220" w:lineRule="auto"/>
              <w:ind w:left="111" w:leftChars="0"/>
              <w:rPr>
                <w:rFonts w:ascii="宋体" w:hAnsi="宋体" w:eastAsia="宋体" w:cs="宋体"/>
                <w:b w:val="0"/>
                <w:bCs w:val="0"/>
                <w:color w:val="auto"/>
                <w:sz w:val="24"/>
                <w:szCs w:val="24"/>
              </w:rPr>
            </w:pPr>
            <w:r>
              <w:rPr>
                <w:rFonts w:ascii="宋体" w:hAnsi="宋体" w:eastAsia="宋体" w:cs="宋体"/>
                <w:b w:val="0"/>
                <w:bCs w:val="0"/>
                <w:color w:val="auto"/>
                <w:spacing w:val="-3"/>
                <w:sz w:val="24"/>
                <w:szCs w:val="24"/>
              </w:rPr>
              <w:t>一级检查人</w:t>
            </w:r>
          </w:p>
        </w:tc>
        <w:tc>
          <w:tcPr>
            <w:tcW w:w="2135" w:type="dxa"/>
            <w:tcBorders>
              <w:top w:val="single" w:color="000000" w:sz="10" w:space="0"/>
            </w:tcBorders>
            <w:shd w:val="clear" w:color="auto" w:fill="C2D69B"/>
            <w:noWrap w:val="0"/>
            <w:vAlign w:val="top"/>
          </w:tcPr>
          <w:p w14:paraId="66F36EC8">
            <w:pPr>
              <w:spacing w:before="120" w:line="220" w:lineRule="auto"/>
              <w:ind w:left="112" w:leftChars="0"/>
              <w:rPr>
                <w:rFonts w:ascii="宋体" w:hAnsi="宋体" w:eastAsia="宋体" w:cs="宋体"/>
                <w:b w:val="0"/>
                <w:bCs w:val="0"/>
                <w:color w:val="auto"/>
                <w:sz w:val="24"/>
                <w:szCs w:val="24"/>
              </w:rPr>
            </w:pPr>
            <w:r>
              <w:rPr>
                <w:rFonts w:hint="eastAsia" w:ascii="宋体" w:hAnsi="宋体" w:eastAsia="宋体" w:cs="宋体"/>
                <w:sz w:val="24"/>
                <w:szCs w:val="24"/>
                <w:lang w:val="en-US" w:eastAsia="zh-CN"/>
              </w:rPr>
              <w:t>山东龙源:</w:t>
            </w:r>
            <w:r>
              <w:rPr>
                <w:rFonts w:hint="eastAsia" w:ascii="宋体" w:hAnsi="宋体" w:cs="宋体"/>
                <w:sz w:val="24"/>
                <w:szCs w:val="24"/>
                <w:lang w:val="en-US" w:eastAsia="zh-CN"/>
              </w:rPr>
              <w:t>楚银保</w:t>
            </w:r>
          </w:p>
        </w:tc>
        <w:tc>
          <w:tcPr>
            <w:tcW w:w="1849" w:type="dxa"/>
            <w:gridSpan w:val="2"/>
            <w:tcBorders>
              <w:top w:val="single" w:color="000000" w:sz="10" w:space="0"/>
            </w:tcBorders>
            <w:shd w:val="clear" w:color="auto" w:fill="C2D69B"/>
            <w:noWrap w:val="0"/>
            <w:vAlign w:val="top"/>
          </w:tcPr>
          <w:p w14:paraId="6484B27C">
            <w:pPr>
              <w:spacing w:before="121" w:line="220" w:lineRule="auto"/>
              <w:ind w:left="112" w:leftChars="0"/>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初步处理意见</w:t>
            </w:r>
          </w:p>
        </w:tc>
        <w:tc>
          <w:tcPr>
            <w:tcW w:w="3072" w:type="dxa"/>
            <w:tcBorders>
              <w:top w:val="single" w:color="000000" w:sz="10" w:space="0"/>
              <w:right w:val="single" w:color="000000" w:sz="10" w:space="0"/>
            </w:tcBorders>
            <w:shd w:val="clear" w:color="auto" w:fill="C2D69B"/>
            <w:noWrap w:val="0"/>
            <w:vAlign w:val="top"/>
          </w:tcPr>
          <w:p w14:paraId="29B6C2F2">
            <w:pPr>
              <w:spacing w:line="360" w:lineRule="auto"/>
              <w:rPr>
                <w:rFonts w:hint="default"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恢复散热片</w:t>
            </w:r>
          </w:p>
        </w:tc>
      </w:tr>
      <w:tr w14:paraId="0C24CD2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FBD4B4"/>
            <w:noWrap w:val="0"/>
            <w:vAlign w:val="top"/>
          </w:tcPr>
          <w:p w14:paraId="4A0CB4D9">
            <w:pPr>
              <w:spacing w:before="118" w:line="220" w:lineRule="auto"/>
              <w:ind w:left="111" w:leftChars="0"/>
              <w:rPr>
                <w:rFonts w:ascii="宋体" w:hAnsi="宋体" w:eastAsia="宋体" w:cs="宋体"/>
                <w:sz w:val="24"/>
                <w:szCs w:val="24"/>
              </w:rPr>
            </w:pPr>
            <w:r>
              <w:rPr>
                <w:rFonts w:ascii="宋体" w:hAnsi="宋体" w:eastAsia="宋体" w:cs="宋体"/>
                <w:spacing w:val="-3"/>
                <w:sz w:val="24"/>
                <w:szCs w:val="24"/>
              </w:rPr>
              <w:t>二级责任人</w:t>
            </w:r>
          </w:p>
        </w:tc>
        <w:tc>
          <w:tcPr>
            <w:tcW w:w="2135" w:type="dxa"/>
            <w:shd w:val="clear" w:color="auto" w:fill="FBD4B4"/>
            <w:noWrap w:val="0"/>
            <w:vAlign w:val="top"/>
          </w:tcPr>
          <w:p w14:paraId="49663109">
            <w:pPr>
              <w:spacing w:before="118" w:line="219" w:lineRule="auto"/>
              <w:ind w:left="111" w:leftChars="0"/>
              <w:rPr>
                <w:rFonts w:ascii="宋体" w:hAnsi="宋体" w:eastAsia="宋体" w:cs="宋体"/>
                <w:sz w:val="24"/>
                <w:szCs w:val="24"/>
              </w:rPr>
            </w:pPr>
            <w:r>
              <w:rPr>
                <w:rFonts w:ascii="宋体" w:hAnsi="宋体" w:eastAsia="宋体" w:cs="宋体"/>
                <w:spacing w:val="-2"/>
                <w:sz w:val="24"/>
                <w:szCs w:val="24"/>
              </w:rPr>
              <w:t>点检：</w:t>
            </w:r>
            <w:r>
              <w:rPr>
                <w:rFonts w:hint="eastAsia" w:ascii="宋体" w:hAnsi="宋体" w:eastAsia="宋体" w:cs="宋体"/>
                <w:spacing w:val="-2"/>
                <w:sz w:val="24"/>
                <w:szCs w:val="24"/>
                <w:lang w:val="en-US" w:eastAsia="zh-CN"/>
              </w:rPr>
              <w:t>宋捷</w:t>
            </w:r>
          </w:p>
        </w:tc>
        <w:tc>
          <w:tcPr>
            <w:tcW w:w="1849" w:type="dxa"/>
            <w:gridSpan w:val="2"/>
            <w:shd w:val="clear" w:color="auto" w:fill="FBD4B4"/>
            <w:noWrap w:val="0"/>
            <w:vAlign w:val="top"/>
          </w:tcPr>
          <w:p w14:paraId="15F4FEC2">
            <w:pPr>
              <w:spacing w:before="121" w:line="220" w:lineRule="auto"/>
              <w:ind w:left="112" w:leftChars="0"/>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最终处理意见</w:t>
            </w:r>
          </w:p>
        </w:tc>
        <w:tc>
          <w:tcPr>
            <w:tcW w:w="3072" w:type="dxa"/>
            <w:tcBorders>
              <w:right w:val="single" w:color="000000" w:sz="10" w:space="0"/>
            </w:tcBorders>
            <w:shd w:val="clear" w:color="auto" w:fill="FBD4B4"/>
            <w:noWrap w:val="0"/>
            <w:vAlign w:val="top"/>
          </w:tcPr>
          <w:p w14:paraId="3554AB83">
            <w:pPr>
              <w:spacing w:line="360" w:lineRule="auto"/>
              <w:rPr>
                <w:rFonts w:ascii="Arial"/>
                <w:sz w:val="24"/>
                <w:szCs w:val="24"/>
              </w:rPr>
            </w:pPr>
            <w:r>
              <w:rPr>
                <w:rFonts w:hint="eastAsia"/>
                <w:sz w:val="24"/>
                <w:lang w:val="en-US" w:eastAsia="zh"/>
              </w:rPr>
              <w:t>同意</w:t>
            </w:r>
            <w:r>
              <w:rPr>
                <w:rFonts w:hint="eastAsia"/>
                <w:sz w:val="24"/>
                <w:lang w:val="en-US" w:eastAsia="zh-CN"/>
              </w:rPr>
              <w:t>上述进行处理</w:t>
            </w:r>
          </w:p>
        </w:tc>
      </w:tr>
      <w:tr w14:paraId="4380A62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C7DAF1"/>
            <w:noWrap w:val="0"/>
            <w:vAlign w:val="top"/>
          </w:tcPr>
          <w:p w14:paraId="320A9276">
            <w:pPr>
              <w:spacing w:before="119" w:line="221" w:lineRule="auto"/>
              <w:ind w:left="107" w:leftChars="0"/>
              <w:rPr>
                <w:rFonts w:ascii="宋体" w:hAnsi="宋体" w:eastAsia="宋体" w:cs="宋体"/>
                <w:sz w:val="24"/>
                <w:szCs w:val="24"/>
              </w:rPr>
            </w:pPr>
            <w:r>
              <w:rPr>
                <w:rFonts w:ascii="宋体" w:hAnsi="宋体" w:eastAsia="宋体" w:cs="宋体"/>
                <w:spacing w:val="-2"/>
                <w:sz w:val="24"/>
                <w:szCs w:val="24"/>
              </w:rPr>
              <w:t>三级消缺人</w:t>
            </w:r>
          </w:p>
        </w:tc>
        <w:tc>
          <w:tcPr>
            <w:tcW w:w="2135" w:type="dxa"/>
            <w:shd w:val="clear" w:color="auto" w:fill="C7DAF1"/>
            <w:noWrap w:val="0"/>
            <w:vAlign w:val="top"/>
          </w:tcPr>
          <w:p w14:paraId="1D0A51C2">
            <w:pPr>
              <w:spacing w:before="121" w:line="220" w:lineRule="auto"/>
              <w:ind w:left="112" w:leftChars="0"/>
              <w:rPr>
                <w:rFonts w:ascii="Arial" w:hAnsi="Times New Roman" w:eastAsia="宋体" w:cs="Times New Roman"/>
                <w:kern w:val="2"/>
                <w:sz w:val="24"/>
                <w:szCs w:val="24"/>
                <w:lang w:val="en-US" w:eastAsia="zh-CN" w:bidi="ar-SA"/>
              </w:rPr>
            </w:pPr>
            <w:r>
              <w:rPr>
                <w:rFonts w:hint="eastAsia" w:ascii="宋体" w:hAnsi="宋体" w:eastAsia="宋体" w:cs="宋体"/>
                <w:spacing w:val="-2"/>
                <w:sz w:val="24"/>
                <w:szCs w:val="24"/>
                <w:lang w:val="en-US" w:eastAsia="zh"/>
              </w:rPr>
              <w:t>广东火电</w:t>
            </w:r>
            <w:r>
              <w:rPr>
                <w:rFonts w:hint="eastAsia" w:ascii="宋体" w:hAnsi="宋体" w:eastAsia="宋体" w:cs="宋体"/>
                <w:spacing w:val="-2"/>
                <w:sz w:val="24"/>
                <w:szCs w:val="24"/>
                <w:lang w:val="en-US" w:eastAsia="zh-CN"/>
              </w:rPr>
              <w:t>：程荣宪</w:t>
            </w:r>
          </w:p>
        </w:tc>
        <w:tc>
          <w:tcPr>
            <w:tcW w:w="1849" w:type="dxa"/>
            <w:gridSpan w:val="2"/>
            <w:shd w:val="clear" w:color="auto" w:fill="C7DAF1"/>
            <w:noWrap w:val="0"/>
            <w:vAlign w:val="top"/>
          </w:tcPr>
          <w:p w14:paraId="5DFAFB0D">
            <w:pPr>
              <w:spacing w:before="121" w:line="220" w:lineRule="auto"/>
              <w:ind w:left="112" w:leftChars="0"/>
              <w:rPr>
                <w:rFonts w:ascii="宋体" w:hAnsi="宋体" w:eastAsia="宋体" w:cs="宋体"/>
                <w:sz w:val="24"/>
                <w:szCs w:val="24"/>
              </w:rPr>
            </w:pPr>
            <w:r>
              <w:rPr>
                <w:rFonts w:hint="eastAsia" w:ascii="宋体" w:hAnsi="宋体" w:eastAsia="宋体" w:cs="宋体"/>
                <w:spacing w:val="-2"/>
                <w:sz w:val="24"/>
                <w:szCs w:val="24"/>
                <w:lang w:val="en-US" w:eastAsia="zh-CN"/>
              </w:rPr>
              <w:t>处理情况</w:t>
            </w:r>
          </w:p>
        </w:tc>
        <w:tc>
          <w:tcPr>
            <w:tcW w:w="3072" w:type="dxa"/>
            <w:tcBorders>
              <w:right w:val="single" w:color="000000" w:sz="10" w:space="0"/>
            </w:tcBorders>
            <w:shd w:val="clear" w:color="auto" w:fill="C7DAF1"/>
            <w:noWrap w:val="0"/>
            <w:vAlign w:val="top"/>
          </w:tcPr>
          <w:p w14:paraId="2D234F10">
            <w:pPr>
              <w:spacing w:line="360" w:lineRule="auto"/>
              <w:rPr>
                <w:rFonts w:ascii="Arial"/>
                <w:sz w:val="24"/>
                <w:szCs w:val="24"/>
              </w:rPr>
            </w:pPr>
            <w:r>
              <w:rPr>
                <w:rFonts w:hint="eastAsia" w:ascii="Arial"/>
                <w:sz w:val="24"/>
                <w:szCs w:val="24"/>
                <w:lang w:val="en-US" w:eastAsia="zh-CN"/>
              </w:rPr>
              <w:t>不影响</w:t>
            </w:r>
          </w:p>
        </w:tc>
      </w:tr>
      <w:tr w14:paraId="4F3348C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7" w:hRule="atLeast"/>
        </w:trPr>
        <w:tc>
          <w:tcPr>
            <w:tcW w:w="1469" w:type="dxa"/>
            <w:tcBorders>
              <w:left w:val="single" w:color="000000" w:sz="10" w:space="0"/>
            </w:tcBorders>
            <w:shd w:val="clear" w:color="auto" w:fill="DCD8C2"/>
            <w:noWrap w:val="0"/>
            <w:vAlign w:val="top"/>
          </w:tcPr>
          <w:p w14:paraId="6961F4A8">
            <w:pPr>
              <w:spacing w:before="121" w:line="220" w:lineRule="auto"/>
              <w:ind w:left="129" w:leftChars="0"/>
              <w:rPr>
                <w:rFonts w:ascii="宋体" w:hAnsi="宋体" w:eastAsia="宋体" w:cs="宋体"/>
                <w:sz w:val="24"/>
                <w:szCs w:val="24"/>
              </w:rPr>
            </w:pPr>
            <w:r>
              <w:rPr>
                <w:rFonts w:ascii="宋体" w:hAnsi="宋体" w:eastAsia="宋体" w:cs="宋体"/>
                <w:spacing w:val="-7"/>
                <w:sz w:val="24"/>
                <w:szCs w:val="24"/>
              </w:rPr>
              <w:t>四级验收人</w:t>
            </w:r>
          </w:p>
        </w:tc>
        <w:tc>
          <w:tcPr>
            <w:tcW w:w="2135" w:type="dxa"/>
            <w:shd w:val="clear" w:color="auto" w:fill="DCD8C2"/>
            <w:noWrap w:val="0"/>
            <w:vAlign w:val="top"/>
          </w:tcPr>
          <w:p w14:paraId="14908CFE">
            <w:pPr>
              <w:spacing w:before="121" w:line="220" w:lineRule="auto"/>
              <w:ind w:left="112" w:leftChars="0"/>
              <w:rPr>
                <w:rFonts w:ascii="宋体" w:hAnsi="宋体" w:eastAsia="宋体" w:cs="宋体"/>
                <w:sz w:val="24"/>
                <w:szCs w:val="24"/>
              </w:rPr>
            </w:pPr>
            <w:r>
              <w:rPr>
                <w:rFonts w:hint="eastAsia" w:ascii="宋体" w:hAnsi="宋体" w:eastAsia="宋体" w:cs="宋体"/>
                <w:sz w:val="24"/>
                <w:szCs w:val="24"/>
                <w:lang w:val="en-US" w:eastAsia="zh-CN"/>
              </w:rPr>
              <w:t>山东龙源:</w:t>
            </w:r>
            <w:r>
              <w:rPr>
                <w:rFonts w:hint="eastAsia" w:ascii="宋体" w:hAnsi="宋体" w:cs="宋体"/>
                <w:sz w:val="24"/>
                <w:szCs w:val="24"/>
                <w:lang w:val="en-US" w:eastAsia="zh-CN"/>
              </w:rPr>
              <w:t>张伟刚</w:t>
            </w:r>
          </w:p>
        </w:tc>
        <w:tc>
          <w:tcPr>
            <w:tcW w:w="1849" w:type="dxa"/>
            <w:gridSpan w:val="2"/>
            <w:shd w:val="clear" w:color="auto" w:fill="DCD8C2"/>
            <w:noWrap w:val="0"/>
            <w:vAlign w:val="top"/>
          </w:tcPr>
          <w:p w14:paraId="25E2AC43">
            <w:pPr>
              <w:spacing w:before="121" w:line="220" w:lineRule="auto"/>
              <w:ind w:left="112" w:leftChars="0"/>
              <w:rPr>
                <w:rFonts w:ascii="宋体" w:hAnsi="宋体" w:eastAsia="宋体" w:cs="宋体"/>
                <w:sz w:val="24"/>
                <w:szCs w:val="24"/>
              </w:rPr>
            </w:pPr>
            <w:r>
              <w:rPr>
                <w:rFonts w:ascii="宋体" w:hAnsi="宋体" w:eastAsia="宋体" w:cs="宋体"/>
                <w:spacing w:val="-3"/>
                <w:sz w:val="24"/>
                <w:szCs w:val="24"/>
              </w:rPr>
              <w:t>验收情况</w:t>
            </w:r>
          </w:p>
        </w:tc>
        <w:tc>
          <w:tcPr>
            <w:tcW w:w="3072" w:type="dxa"/>
            <w:tcBorders>
              <w:right w:val="single" w:color="000000" w:sz="10" w:space="0"/>
            </w:tcBorders>
            <w:shd w:val="clear" w:color="auto" w:fill="DCD8C2"/>
            <w:noWrap w:val="0"/>
            <w:vAlign w:val="top"/>
          </w:tcPr>
          <w:p w14:paraId="6EDFF5D3">
            <w:pPr>
              <w:spacing w:line="360" w:lineRule="auto"/>
              <w:rPr>
                <w:rFonts w:ascii="Arial"/>
                <w:sz w:val="24"/>
                <w:szCs w:val="24"/>
              </w:rPr>
            </w:pPr>
            <w:r>
              <w:rPr>
                <w:rFonts w:hint="eastAsia" w:ascii="Arial"/>
                <w:sz w:val="24"/>
                <w:szCs w:val="24"/>
                <w:lang w:val="en-US" w:eastAsia="zh-CN"/>
              </w:rPr>
              <w:t>未处理</w:t>
            </w:r>
          </w:p>
        </w:tc>
      </w:tr>
      <w:tr w14:paraId="4781DE0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tcBorders>
            <w:noWrap w:val="0"/>
            <w:vAlign w:val="top"/>
          </w:tcPr>
          <w:p w14:paraId="5E8D578C">
            <w:pPr>
              <w:spacing w:before="59" w:line="204" w:lineRule="auto"/>
              <w:ind w:left="1648"/>
              <w:rPr>
                <w:rFonts w:ascii="宋体" w:hAnsi="宋体" w:eastAsia="宋体" w:cs="宋体"/>
                <w:sz w:val="24"/>
                <w:szCs w:val="24"/>
              </w:rPr>
            </w:pPr>
            <w:r>
              <w:rPr>
                <w:rFonts w:ascii="宋体" w:hAnsi="宋体" w:eastAsia="宋体" w:cs="宋体"/>
                <w:spacing w:val="-3"/>
                <w:sz w:val="24"/>
                <w:szCs w:val="24"/>
              </w:rPr>
              <w:t>缺陷照片</w:t>
            </w:r>
          </w:p>
        </w:tc>
        <w:tc>
          <w:tcPr>
            <w:tcW w:w="4262" w:type="dxa"/>
            <w:gridSpan w:val="2"/>
            <w:tcBorders>
              <w:right w:val="single" w:color="000000" w:sz="10" w:space="0"/>
            </w:tcBorders>
            <w:noWrap w:val="0"/>
            <w:vAlign w:val="top"/>
          </w:tcPr>
          <w:p w14:paraId="51EC7660">
            <w:pPr>
              <w:spacing w:before="59" w:line="204" w:lineRule="auto"/>
              <w:ind w:left="1542"/>
              <w:rPr>
                <w:rFonts w:ascii="宋体" w:hAnsi="宋体" w:eastAsia="宋体" w:cs="宋体"/>
                <w:sz w:val="24"/>
                <w:szCs w:val="24"/>
              </w:rPr>
            </w:pPr>
            <w:r>
              <w:rPr>
                <w:rFonts w:ascii="宋体" w:hAnsi="宋体" w:eastAsia="宋体" w:cs="宋体"/>
                <w:spacing w:val="-3"/>
                <w:sz w:val="24"/>
                <w:szCs w:val="24"/>
              </w:rPr>
              <w:t>处理后照片</w:t>
            </w:r>
          </w:p>
        </w:tc>
      </w:tr>
      <w:tr w14:paraId="06B7DCE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tcBorders>
            <w:noWrap w:val="0"/>
            <w:vAlign w:val="top"/>
          </w:tcPr>
          <w:p w14:paraId="595B80E7">
            <w:pPr>
              <w:tabs>
                <w:tab w:val="left" w:pos="1572"/>
              </w:tabs>
              <w:spacing w:before="59" w:line="204" w:lineRule="auto"/>
              <w:jc w:val="center"/>
              <w:rPr>
                <w:rFonts w:hint="eastAsia" w:ascii="宋体" w:hAnsi="宋体" w:eastAsia="宋体" w:cs="宋体"/>
                <w:spacing w:val="-3"/>
                <w:sz w:val="24"/>
                <w:szCs w:val="24"/>
                <w:lang w:eastAsia="zh-CN"/>
              </w:rPr>
            </w:pPr>
          </w:p>
        </w:tc>
        <w:tc>
          <w:tcPr>
            <w:tcW w:w="4262" w:type="dxa"/>
            <w:gridSpan w:val="2"/>
            <w:tcBorders>
              <w:right w:val="single" w:color="000000" w:sz="10" w:space="0"/>
            </w:tcBorders>
            <w:noWrap w:val="0"/>
            <w:vAlign w:val="top"/>
          </w:tcPr>
          <w:p w14:paraId="3A313934">
            <w:pPr>
              <w:spacing w:before="59" w:line="204" w:lineRule="auto"/>
              <w:jc w:val="center"/>
              <w:rPr>
                <w:rFonts w:hint="eastAsia" w:ascii="宋体" w:hAnsi="宋体" w:eastAsia="宋体" w:cs="宋体"/>
                <w:spacing w:val="-3"/>
                <w:sz w:val="24"/>
                <w:szCs w:val="24"/>
                <w:lang w:eastAsia="zh-CN"/>
              </w:rPr>
            </w:pPr>
          </w:p>
        </w:tc>
      </w:tr>
    </w:tbl>
    <w:p w14:paraId="286C9527">
      <w:pPr>
        <w:pStyle w:val="12"/>
        <w:rPr>
          <w:rFonts w:hint="default" w:ascii="仿宋" w:hAnsi="仿宋" w:eastAsia="仿宋" w:cs="仿宋"/>
          <w:sz w:val="32"/>
          <w:szCs w:val="32"/>
          <w:lang w:val="en-US" w:eastAsia="zh-CN"/>
        </w:rPr>
      </w:pPr>
      <w:r>
        <w:rPr>
          <w:rFonts w:hint="default" w:ascii="仿宋" w:hAnsi="仿宋" w:eastAsia="仿宋" w:cs="仿宋"/>
          <w:sz w:val="32"/>
          <w:szCs w:val="32"/>
          <w:lang w:val="en-US" w:eastAsia="zh-CN"/>
        </w:rPr>
        <w:t>3）左侧仓炉后通道下水平管左-右数第112-1防磨瓦未加装到位。</w:t>
      </w:r>
    </w:p>
    <w:tbl>
      <w:tblPr>
        <w:tblStyle w:val="25"/>
        <w:tblW w:w="8525"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69"/>
        <w:gridCol w:w="2135"/>
        <w:gridCol w:w="659"/>
        <w:gridCol w:w="1190"/>
        <w:gridCol w:w="3072"/>
      </w:tblGrid>
      <w:tr w14:paraId="40E96A5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trPr>
        <w:tc>
          <w:tcPr>
            <w:tcW w:w="1469" w:type="dxa"/>
            <w:tcBorders>
              <w:top w:val="single" w:color="000000" w:sz="10" w:space="0"/>
              <w:left w:val="single" w:color="000000" w:sz="10" w:space="0"/>
            </w:tcBorders>
            <w:shd w:val="clear" w:color="auto" w:fill="C2D69B"/>
            <w:noWrap w:val="0"/>
            <w:vAlign w:val="top"/>
          </w:tcPr>
          <w:p w14:paraId="283B7128">
            <w:pPr>
              <w:spacing w:before="120" w:line="220" w:lineRule="auto"/>
              <w:ind w:left="111" w:leftChars="0"/>
              <w:rPr>
                <w:rFonts w:ascii="宋体" w:hAnsi="宋体" w:eastAsia="宋体" w:cs="宋体"/>
                <w:b w:val="0"/>
                <w:bCs w:val="0"/>
                <w:color w:val="auto"/>
                <w:sz w:val="24"/>
                <w:szCs w:val="24"/>
              </w:rPr>
            </w:pPr>
            <w:r>
              <w:rPr>
                <w:rFonts w:ascii="宋体" w:hAnsi="宋体" w:eastAsia="宋体" w:cs="宋体"/>
                <w:b w:val="0"/>
                <w:bCs w:val="0"/>
                <w:color w:val="auto"/>
                <w:spacing w:val="-3"/>
                <w:sz w:val="24"/>
                <w:szCs w:val="24"/>
              </w:rPr>
              <w:t>一级检查人</w:t>
            </w:r>
          </w:p>
        </w:tc>
        <w:tc>
          <w:tcPr>
            <w:tcW w:w="2135" w:type="dxa"/>
            <w:tcBorders>
              <w:top w:val="single" w:color="000000" w:sz="10" w:space="0"/>
            </w:tcBorders>
            <w:shd w:val="clear" w:color="auto" w:fill="C2D69B"/>
            <w:noWrap w:val="0"/>
            <w:vAlign w:val="top"/>
          </w:tcPr>
          <w:p w14:paraId="4CB301C9">
            <w:pPr>
              <w:spacing w:before="120" w:line="220" w:lineRule="auto"/>
              <w:ind w:left="112" w:leftChars="0"/>
              <w:rPr>
                <w:rFonts w:ascii="宋体" w:hAnsi="宋体" w:eastAsia="宋体" w:cs="宋体"/>
                <w:b w:val="0"/>
                <w:bCs w:val="0"/>
                <w:color w:val="auto"/>
                <w:sz w:val="24"/>
                <w:szCs w:val="24"/>
              </w:rPr>
            </w:pPr>
            <w:r>
              <w:rPr>
                <w:rFonts w:hint="eastAsia" w:ascii="宋体" w:hAnsi="宋体" w:eastAsia="宋体" w:cs="宋体"/>
                <w:sz w:val="24"/>
                <w:szCs w:val="24"/>
                <w:lang w:val="en-US" w:eastAsia="zh-CN"/>
              </w:rPr>
              <w:t>山东龙源:</w:t>
            </w:r>
            <w:r>
              <w:rPr>
                <w:rFonts w:hint="eastAsia" w:ascii="宋体" w:hAnsi="宋体" w:cs="宋体"/>
                <w:sz w:val="24"/>
                <w:szCs w:val="24"/>
                <w:lang w:val="en-US" w:eastAsia="zh-CN"/>
              </w:rPr>
              <w:t>楚银保</w:t>
            </w:r>
          </w:p>
        </w:tc>
        <w:tc>
          <w:tcPr>
            <w:tcW w:w="1849" w:type="dxa"/>
            <w:gridSpan w:val="2"/>
            <w:tcBorders>
              <w:top w:val="single" w:color="000000" w:sz="10" w:space="0"/>
            </w:tcBorders>
            <w:shd w:val="clear" w:color="auto" w:fill="C2D69B"/>
            <w:noWrap w:val="0"/>
            <w:vAlign w:val="top"/>
          </w:tcPr>
          <w:p w14:paraId="56573AE4">
            <w:pPr>
              <w:spacing w:before="121" w:line="220" w:lineRule="auto"/>
              <w:ind w:left="112" w:leftChars="0"/>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初步处理意见</w:t>
            </w:r>
          </w:p>
        </w:tc>
        <w:tc>
          <w:tcPr>
            <w:tcW w:w="3072" w:type="dxa"/>
            <w:tcBorders>
              <w:top w:val="single" w:color="000000" w:sz="10" w:space="0"/>
              <w:right w:val="single" w:color="000000" w:sz="10" w:space="0"/>
            </w:tcBorders>
            <w:shd w:val="clear" w:color="auto" w:fill="C2D69B"/>
            <w:noWrap w:val="0"/>
            <w:vAlign w:val="top"/>
          </w:tcPr>
          <w:p w14:paraId="364C8E09">
            <w:pPr>
              <w:spacing w:line="360" w:lineRule="auto"/>
              <w:rPr>
                <w:rFonts w:hint="default"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恢复防磨瓦</w:t>
            </w:r>
          </w:p>
        </w:tc>
      </w:tr>
      <w:tr w14:paraId="7A864B0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FBD4B4"/>
            <w:noWrap w:val="0"/>
            <w:vAlign w:val="top"/>
          </w:tcPr>
          <w:p w14:paraId="7DD520B8">
            <w:pPr>
              <w:spacing w:before="118" w:line="220" w:lineRule="auto"/>
              <w:ind w:left="111" w:leftChars="0"/>
              <w:rPr>
                <w:rFonts w:ascii="宋体" w:hAnsi="宋体" w:eastAsia="宋体" w:cs="宋体"/>
                <w:sz w:val="24"/>
                <w:szCs w:val="24"/>
              </w:rPr>
            </w:pPr>
            <w:r>
              <w:rPr>
                <w:rFonts w:ascii="宋体" w:hAnsi="宋体" w:eastAsia="宋体" w:cs="宋体"/>
                <w:spacing w:val="-3"/>
                <w:sz w:val="24"/>
                <w:szCs w:val="24"/>
              </w:rPr>
              <w:t>二级责任人</w:t>
            </w:r>
          </w:p>
        </w:tc>
        <w:tc>
          <w:tcPr>
            <w:tcW w:w="2135" w:type="dxa"/>
            <w:shd w:val="clear" w:color="auto" w:fill="FBD4B4"/>
            <w:noWrap w:val="0"/>
            <w:vAlign w:val="top"/>
          </w:tcPr>
          <w:p w14:paraId="0090D0D0">
            <w:pPr>
              <w:spacing w:before="118" w:line="219" w:lineRule="auto"/>
              <w:ind w:left="111" w:leftChars="0"/>
              <w:rPr>
                <w:rFonts w:ascii="宋体" w:hAnsi="宋体" w:eastAsia="宋体" w:cs="宋体"/>
                <w:sz w:val="24"/>
                <w:szCs w:val="24"/>
              </w:rPr>
            </w:pPr>
            <w:r>
              <w:rPr>
                <w:rFonts w:ascii="宋体" w:hAnsi="宋体" w:eastAsia="宋体" w:cs="宋体"/>
                <w:spacing w:val="-2"/>
                <w:sz w:val="24"/>
                <w:szCs w:val="24"/>
              </w:rPr>
              <w:t>点检：</w:t>
            </w:r>
            <w:r>
              <w:rPr>
                <w:rFonts w:hint="eastAsia" w:ascii="宋体" w:hAnsi="宋体" w:eastAsia="宋体" w:cs="宋体"/>
                <w:spacing w:val="-2"/>
                <w:sz w:val="24"/>
                <w:szCs w:val="24"/>
                <w:lang w:val="en-US" w:eastAsia="zh-CN"/>
              </w:rPr>
              <w:t>宋捷</w:t>
            </w:r>
          </w:p>
        </w:tc>
        <w:tc>
          <w:tcPr>
            <w:tcW w:w="1849" w:type="dxa"/>
            <w:gridSpan w:val="2"/>
            <w:shd w:val="clear" w:color="auto" w:fill="FBD4B4"/>
            <w:noWrap w:val="0"/>
            <w:vAlign w:val="top"/>
          </w:tcPr>
          <w:p w14:paraId="515447B5">
            <w:pPr>
              <w:spacing w:before="121" w:line="220" w:lineRule="auto"/>
              <w:ind w:left="112" w:leftChars="0"/>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最终处理意见</w:t>
            </w:r>
          </w:p>
        </w:tc>
        <w:tc>
          <w:tcPr>
            <w:tcW w:w="3072" w:type="dxa"/>
            <w:tcBorders>
              <w:right w:val="single" w:color="000000" w:sz="10" w:space="0"/>
            </w:tcBorders>
            <w:shd w:val="clear" w:color="auto" w:fill="FBD4B4"/>
            <w:noWrap w:val="0"/>
            <w:vAlign w:val="top"/>
          </w:tcPr>
          <w:p w14:paraId="5BFB5503">
            <w:pPr>
              <w:spacing w:line="360" w:lineRule="auto"/>
              <w:rPr>
                <w:rFonts w:ascii="Arial"/>
                <w:sz w:val="24"/>
                <w:szCs w:val="24"/>
              </w:rPr>
            </w:pPr>
            <w:r>
              <w:rPr>
                <w:rFonts w:hint="eastAsia"/>
                <w:sz w:val="24"/>
                <w:lang w:val="en-US" w:eastAsia="zh"/>
              </w:rPr>
              <w:t>同意</w:t>
            </w:r>
            <w:r>
              <w:rPr>
                <w:rFonts w:hint="eastAsia"/>
                <w:sz w:val="24"/>
                <w:lang w:val="en-US" w:eastAsia="zh-CN"/>
              </w:rPr>
              <w:t>上述进行处理</w:t>
            </w:r>
          </w:p>
        </w:tc>
      </w:tr>
      <w:tr w14:paraId="0A93E83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C7DAF1"/>
            <w:noWrap w:val="0"/>
            <w:vAlign w:val="top"/>
          </w:tcPr>
          <w:p w14:paraId="01348576">
            <w:pPr>
              <w:spacing w:before="119" w:line="221" w:lineRule="auto"/>
              <w:ind w:left="107" w:leftChars="0"/>
              <w:rPr>
                <w:rFonts w:ascii="宋体" w:hAnsi="宋体" w:eastAsia="宋体" w:cs="宋体"/>
                <w:sz w:val="24"/>
                <w:szCs w:val="24"/>
              </w:rPr>
            </w:pPr>
            <w:r>
              <w:rPr>
                <w:rFonts w:ascii="宋体" w:hAnsi="宋体" w:eastAsia="宋体" w:cs="宋体"/>
                <w:spacing w:val="-2"/>
                <w:sz w:val="24"/>
                <w:szCs w:val="24"/>
              </w:rPr>
              <w:t>三级消缺人</w:t>
            </w:r>
          </w:p>
        </w:tc>
        <w:tc>
          <w:tcPr>
            <w:tcW w:w="2135" w:type="dxa"/>
            <w:shd w:val="clear" w:color="auto" w:fill="C7DAF1"/>
            <w:noWrap w:val="0"/>
            <w:vAlign w:val="top"/>
          </w:tcPr>
          <w:p w14:paraId="4E08753E">
            <w:pPr>
              <w:spacing w:before="121" w:line="220" w:lineRule="auto"/>
              <w:ind w:left="112" w:leftChars="0"/>
              <w:rPr>
                <w:rFonts w:ascii="Arial" w:hAnsi="Times New Roman" w:eastAsia="宋体" w:cs="Times New Roman"/>
                <w:kern w:val="2"/>
                <w:sz w:val="24"/>
                <w:szCs w:val="24"/>
                <w:lang w:val="en-US" w:eastAsia="zh-CN" w:bidi="ar-SA"/>
              </w:rPr>
            </w:pPr>
            <w:r>
              <w:rPr>
                <w:rFonts w:hint="eastAsia" w:ascii="宋体" w:hAnsi="宋体" w:eastAsia="宋体" w:cs="宋体"/>
                <w:spacing w:val="-2"/>
                <w:sz w:val="24"/>
                <w:szCs w:val="24"/>
                <w:lang w:val="en-US" w:eastAsia="zh"/>
              </w:rPr>
              <w:t>广东火电</w:t>
            </w:r>
            <w:r>
              <w:rPr>
                <w:rFonts w:hint="eastAsia" w:ascii="宋体" w:hAnsi="宋体" w:eastAsia="宋体" w:cs="宋体"/>
                <w:spacing w:val="-2"/>
                <w:sz w:val="24"/>
                <w:szCs w:val="24"/>
                <w:lang w:val="en-US" w:eastAsia="zh-CN"/>
              </w:rPr>
              <w:t>：程荣宪</w:t>
            </w:r>
          </w:p>
        </w:tc>
        <w:tc>
          <w:tcPr>
            <w:tcW w:w="1849" w:type="dxa"/>
            <w:gridSpan w:val="2"/>
            <w:shd w:val="clear" w:color="auto" w:fill="C7DAF1"/>
            <w:noWrap w:val="0"/>
            <w:vAlign w:val="top"/>
          </w:tcPr>
          <w:p w14:paraId="63AFCD83">
            <w:pPr>
              <w:spacing w:before="121" w:line="220" w:lineRule="auto"/>
              <w:ind w:left="112" w:leftChars="0"/>
              <w:rPr>
                <w:rFonts w:ascii="宋体" w:hAnsi="宋体" w:eastAsia="宋体" w:cs="宋体"/>
                <w:sz w:val="24"/>
                <w:szCs w:val="24"/>
              </w:rPr>
            </w:pPr>
            <w:r>
              <w:rPr>
                <w:rFonts w:hint="eastAsia" w:ascii="宋体" w:hAnsi="宋体" w:eastAsia="宋体" w:cs="宋体"/>
                <w:spacing w:val="-2"/>
                <w:sz w:val="24"/>
                <w:szCs w:val="24"/>
                <w:lang w:val="en-US" w:eastAsia="zh-CN"/>
              </w:rPr>
              <w:t>处理情况</w:t>
            </w:r>
          </w:p>
        </w:tc>
        <w:tc>
          <w:tcPr>
            <w:tcW w:w="3072" w:type="dxa"/>
            <w:tcBorders>
              <w:right w:val="single" w:color="000000" w:sz="10" w:space="0"/>
            </w:tcBorders>
            <w:shd w:val="clear" w:color="auto" w:fill="C7DAF1"/>
            <w:noWrap w:val="0"/>
            <w:vAlign w:val="top"/>
          </w:tcPr>
          <w:p w14:paraId="225E727D">
            <w:pPr>
              <w:spacing w:line="360" w:lineRule="auto"/>
              <w:rPr>
                <w:rFonts w:ascii="Arial"/>
                <w:sz w:val="24"/>
                <w:szCs w:val="24"/>
              </w:rPr>
            </w:pPr>
            <w:r>
              <w:rPr>
                <w:rFonts w:hint="eastAsia" w:ascii="Arial"/>
                <w:sz w:val="24"/>
                <w:szCs w:val="24"/>
                <w:lang w:val="en-US" w:eastAsia="zh-CN"/>
              </w:rPr>
              <w:t>不影响</w:t>
            </w:r>
          </w:p>
        </w:tc>
      </w:tr>
      <w:tr w14:paraId="4D47753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7" w:hRule="atLeast"/>
        </w:trPr>
        <w:tc>
          <w:tcPr>
            <w:tcW w:w="1469" w:type="dxa"/>
            <w:tcBorders>
              <w:left w:val="single" w:color="000000" w:sz="10" w:space="0"/>
            </w:tcBorders>
            <w:shd w:val="clear" w:color="auto" w:fill="DCD8C2"/>
            <w:noWrap w:val="0"/>
            <w:vAlign w:val="top"/>
          </w:tcPr>
          <w:p w14:paraId="473F3070">
            <w:pPr>
              <w:spacing w:before="121" w:line="220" w:lineRule="auto"/>
              <w:ind w:left="129" w:leftChars="0"/>
              <w:rPr>
                <w:rFonts w:ascii="宋体" w:hAnsi="宋体" w:eastAsia="宋体" w:cs="宋体"/>
                <w:sz w:val="24"/>
                <w:szCs w:val="24"/>
              </w:rPr>
            </w:pPr>
            <w:r>
              <w:rPr>
                <w:rFonts w:ascii="宋体" w:hAnsi="宋体" w:eastAsia="宋体" w:cs="宋体"/>
                <w:spacing w:val="-7"/>
                <w:sz w:val="24"/>
                <w:szCs w:val="24"/>
              </w:rPr>
              <w:t>四级验收人</w:t>
            </w:r>
          </w:p>
        </w:tc>
        <w:tc>
          <w:tcPr>
            <w:tcW w:w="2135" w:type="dxa"/>
            <w:shd w:val="clear" w:color="auto" w:fill="DCD8C2"/>
            <w:noWrap w:val="0"/>
            <w:vAlign w:val="top"/>
          </w:tcPr>
          <w:p w14:paraId="5197F862">
            <w:pPr>
              <w:spacing w:before="121" w:line="220" w:lineRule="auto"/>
              <w:ind w:left="112" w:leftChars="0"/>
              <w:rPr>
                <w:rFonts w:ascii="宋体" w:hAnsi="宋体" w:eastAsia="宋体" w:cs="宋体"/>
                <w:sz w:val="24"/>
                <w:szCs w:val="24"/>
              </w:rPr>
            </w:pPr>
            <w:r>
              <w:rPr>
                <w:rFonts w:hint="eastAsia" w:ascii="宋体" w:hAnsi="宋体" w:eastAsia="宋体" w:cs="宋体"/>
                <w:sz w:val="24"/>
                <w:szCs w:val="24"/>
                <w:lang w:val="en-US" w:eastAsia="zh-CN"/>
              </w:rPr>
              <w:t>山东龙源:</w:t>
            </w:r>
            <w:r>
              <w:rPr>
                <w:rFonts w:hint="eastAsia" w:ascii="宋体" w:hAnsi="宋体" w:cs="宋体"/>
                <w:sz w:val="24"/>
                <w:szCs w:val="24"/>
                <w:lang w:val="en-US" w:eastAsia="zh-CN"/>
              </w:rPr>
              <w:t>张伟刚</w:t>
            </w:r>
          </w:p>
        </w:tc>
        <w:tc>
          <w:tcPr>
            <w:tcW w:w="1849" w:type="dxa"/>
            <w:gridSpan w:val="2"/>
            <w:shd w:val="clear" w:color="auto" w:fill="DCD8C2"/>
            <w:noWrap w:val="0"/>
            <w:vAlign w:val="top"/>
          </w:tcPr>
          <w:p w14:paraId="6E458041">
            <w:pPr>
              <w:spacing w:before="121" w:line="220" w:lineRule="auto"/>
              <w:ind w:left="112" w:leftChars="0"/>
              <w:rPr>
                <w:rFonts w:ascii="宋体" w:hAnsi="宋体" w:eastAsia="宋体" w:cs="宋体"/>
                <w:sz w:val="24"/>
                <w:szCs w:val="24"/>
              </w:rPr>
            </w:pPr>
            <w:r>
              <w:rPr>
                <w:rFonts w:ascii="宋体" w:hAnsi="宋体" w:eastAsia="宋体" w:cs="宋体"/>
                <w:spacing w:val="-3"/>
                <w:sz w:val="24"/>
                <w:szCs w:val="24"/>
              </w:rPr>
              <w:t>验收情况</w:t>
            </w:r>
          </w:p>
        </w:tc>
        <w:tc>
          <w:tcPr>
            <w:tcW w:w="3072" w:type="dxa"/>
            <w:tcBorders>
              <w:right w:val="single" w:color="000000" w:sz="10" w:space="0"/>
            </w:tcBorders>
            <w:shd w:val="clear" w:color="auto" w:fill="DCD8C2"/>
            <w:noWrap w:val="0"/>
            <w:vAlign w:val="top"/>
          </w:tcPr>
          <w:p w14:paraId="0D103217">
            <w:pPr>
              <w:spacing w:line="360" w:lineRule="auto"/>
              <w:rPr>
                <w:rFonts w:ascii="Arial"/>
                <w:sz w:val="24"/>
                <w:szCs w:val="24"/>
              </w:rPr>
            </w:pPr>
            <w:r>
              <w:rPr>
                <w:rFonts w:hint="eastAsia" w:ascii="Arial"/>
                <w:sz w:val="24"/>
                <w:szCs w:val="24"/>
                <w:lang w:val="en-US" w:eastAsia="zh-CN"/>
              </w:rPr>
              <w:t>未处理</w:t>
            </w:r>
          </w:p>
        </w:tc>
      </w:tr>
      <w:tr w14:paraId="3922E78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tcBorders>
            <w:noWrap w:val="0"/>
            <w:vAlign w:val="top"/>
          </w:tcPr>
          <w:p w14:paraId="2C59D2E5">
            <w:pPr>
              <w:spacing w:before="59" w:line="204" w:lineRule="auto"/>
              <w:ind w:left="1648"/>
              <w:rPr>
                <w:rFonts w:ascii="宋体" w:hAnsi="宋体" w:eastAsia="宋体" w:cs="宋体"/>
                <w:sz w:val="24"/>
                <w:szCs w:val="24"/>
              </w:rPr>
            </w:pPr>
            <w:r>
              <w:rPr>
                <w:rFonts w:ascii="宋体" w:hAnsi="宋体" w:eastAsia="宋体" w:cs="宋体"/>
                <w:spacing w:val="-3"/>
                <w:sz w:val="24"/>
                <w:szCs w:val="24"/>
              </w:rPr>
              <w:t>缺陷照片</w:t>
            </w:r>
          </w:p>
        </w:tc>
        <w:tc>
          <w:tcPr>
            <w:tcW w:w="4262" w:type="dxa"/>
            <w:gridSpan w:val="2"/>
            <w:tcBorders>
              <w:right w:val="single" w:color="000000" w:sz="10" w:space="0"/>
            </w:tcBorders>
            <w:noWrap w:val="0"/>
            <w:vAlign w:val="top"/>
          </w:tcPr>
          <w:p w14:paraId="5DA46132">
            <w:pPr>
              <w:spacing w:before="59" w:line="204" w:lineRule="auto"/>
              <w:ind w:left="1542"/>
              <w:rPr>
                <w:rFonts w:ascii="宋体" w:hAnsi="宋体" w:eastAsia="宋体" w:cs="宋体"/>
                <w:sz w:val="24"/>
                <w:szCs w:val="24"/>
              </w:rPr>
            </w:pPr>
            <w:r>
              <w:rPr>
                <w:rFonts w:ascii="宋体" w:hAnsi="宋体" w:eastAsia="宋体" w:cs="宋体"/>
                <w:spacing w:val="-3"/>
                <w:sz w:val="24"/>
                <w:szCs w:val="24"/>
              </w:rPr>
              <w:t>处理后照片</w:t>
            </w:r>
          </w:p>
        </w:tc>
      </w:tr>
      <w:tr w14:paraId="6D998CD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tcBorders>
            <w:noWrap w:val="0"/>
            <w:vAlign w:val="top"/>
          </w:tcPr>
          <w:p w14:paraId="78528C14">
            <w:pPr>
              <w:tabs>
                <w:tab w:val="left" w:pos="1572"/>
              </w:tabs>
              <w:spacing w:before="59" w:line="204" w:lineRule="auto"/>
              <w:jc w:val="center"/>
              <w:rPr>
                <w:rFonts w:hint="eastAsia" w:ascii="宋体" w:hAnsi="宋体" w:eastAsia="宋体" w:cs="宋体"/>
                <w:spacing w:val="-3"/>
                <w:sz w:val="24"/>
                <w:szCs w:val="24"/>
                <w:lang w:eastAsia="zh-CN"/>
              </w:rPr>
            </w:pPr>
          </w:p>
        </w:tc>
        <w:tc>
          <w:tcPr>
            <w:tcW w:w="4262" w:type="dxa"/>
            <w:gridSpan w:val="2"/>
            <w:tcBorders>
              <w:right w:val="single" w:color="000000" w:sz="10" w:space="0"/>
            </w:tcBorders>
            <w:noWrap w:val="0"/>
            <w:vAlign w:val="top"/>
          </w:tcPr>
          <w:p w14:paraId="3B587705">
            <w:pPr>
              <w:spacing w:before="59" w:line="204" w:lineRule="auto"/>
              <w:jc w:val="center"/>
              <w:rPr>
                <w:rFonts w:hint="eastAsia" w:ascii="宋体" w:hAnsi="宋体" w:eastAsia="宋体" w:cs="宋体"/>
                <w:spacing w:val="-3"/>
                <w:sz w:val="24"/>
                <w:szCs w:val="24"/>
                <w:lang w:eastAsia="zh-CN"/>
              </w:rPr>
            </w:pPr>
          </w:p>
        </w:tc>
      </w:tr>
    </w:tbl>
    <w:p w14:paraId="1F55BB0A">
      <w:pPr>
        <w:rPr>
          <w:rFonts w:hint="default" w:ascii="仿宋" w:hAnsi="仿宋" w:eastAsia="仿宋" w:cs="仿宋"/>
          <w:sz w:val="32"/>
          <w:szCs w:val="32"/>
          <w:lang w:val="en-US" w:eastAsia="zh-CN"/>
        </w:rPr>
      </w:pPr>
      <w:r>
        <w:rPr>
          <w:rFonts w:hint="default" w:ascii="仿宋" w:hAnsi="仿宋" w:eastAsia="仿宋" w:cs="仿宋"/>
          <w:sz w:val="32"/>
          <w:szCs w:val="32"/>
          <w:lang w:val="en-US" w:eastAsia="zh-CN"/>
        </w:rPr>
        <w:t>4）右侧仓人孔门通道下方水平管右-左数第30-1,60-1,142-1散热片脱落，右侧仓前向后第一通道下水平管右-左数第2-1,72-1散热片脱落。</w:t>
      </w:r>
    </w:p>
    <w:tbl>
      <w:tblPr>
        <w:tblStyle w:val="25"/>
        <w:tblW w:w="8525"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69"/>
        <w:gridCol w:w="2135"/>
        <w:gridCol w:w="659"/>
        <w:gridCol w:w="1190"/>
        <w:gridCol w:w="3072"/>
      </w:tblGrid>
      <w:tr w14:paraId="5964314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trPr>
        <w:tc>
          <w:tcPr>
            <w:tcW w:w="1469" w:type="dxa"/>
            <w:tcBorders>
              <w:top w:val="single" w:color="000000" w:sz="10" w:space="0"/>
              <w:left w:val="single" w:color="000000" w:sz="10" w:space="0"/>
            </w:tcBorders>
            <w:shd w:val="clear" w:color="auto" w:fill="C2D69B"/>
            <w:noWrap w:val="0"/>
            <w:vAlign w:val="top"/>
          </w:tcPr>
          <w:p w14:paraId="29436D0F">
            <w:pPr>
              <w:spacing w:before="120" w:line="220" w:lineRule="auto"/>
              <w:ind w:left="111" w:leftChars="0"/>
              <w:rPr>
                <w:rFonts w:ascii="宋体" w:hAnsi="宋体" w:eastAsia="宋体" w:cs="宋体"/>
                <w:b w:val="0"/>
                <w:bCs w:val="0"/>
                <w:color w:val="auto"/>
                <w:sz w:val="24"/>
                <w:szCs w:val="24"/>
              </w:rPr>
            </w:pPr>
            <w:r>
              <w:rPr>
                <w:rFonts w:ascii="宋体" w:hAnsi="宋体" w:eastAsia="宋体" w:cs="宋体"/>
                <w:b w:val="0"/>
                <w:bCs w:val="0"/>
                <w:color w:val="auto"/>
                <w:spacing w:val="-3"/>
                <w:sz w:val="24"/>
                <w:szCs w:val="24"/>
              </w:rPr>
              <w:t>一级检查人</w:t>
            </w:r>
          </w:p>
        </w:tc>
        <w:tc>
          <w:tcPr>
            <w:tcW w:w="2135" w:type="dxa"/>
            <w:tcBorders>
              <w:top w:val="single" w:color="000000" w:sz="10" w:space="0"/>
            </w:tcBorders>
            <w:shd w:val="clear" w:color="auto" w:fill="C2D69B"/>
            <w:noWrap w:val="0"/>
            <w:vAlign w:val="top"/>
          </w:tcPr>
          <w:p w14:paraId="557C20CD">
            <w:pPr>
              <w:spacing w:before="120" w:line="220" w:lineRule="auto"/>
              <w:ind w:left="112" w:leftChars="0"/>
              <w:rPr>
                <w:rFonts w:ascii="宋体" w:hAnsi="宋体" w:eastAsia="宋体" w:cs="宋体"/>
                <w:b w:val="0"/>
                <w:bCs w:val="0"/>
                <w:color w:val="auto"/>
                <w:sz w:val="24"/>
                <w:szCs w:val="24"/>
              </w:rPr>
            </w:pPr>
            <w:r>
              <w:rPr>
                <w:rFonts w:hint="eastAsia" w:ascii="宋体" w:hAnsi="宋体" w:eastAsia="宋体" w:cs="宋体"/>
                <w:sz w:val="24"/>
                <w:szCs w:val="24"/>
                <w:lang w:val="en-US" w:eastAsia="zh-CN"/>
              </w:rPr>
              <w:t>山东龙源:</w:t>
            </w:r>
            <w:r>
              <w:rPr>
                <w:rFonts w:hint="eastAsia" w:ascii="宋体" w:hAnsi="宋体" w:cs="宋体"/>
                <w:sz w:val="24"/>
                <w:szCs w:val="24"/>
                <w:lang w:val="en-US" w:eastAsia="zh-CN"/>
              </w:rPr>
              <w:t>楚银保</w:t>
            </w:r>
          </w:p>
        </w:tc>
        <w:tc>
          <w:tcPr>
            <w:tcW w:w="1849" w:type="dxa"/>
            <w:gridSpan w:val="2"/>
            <w:tcBorders>
              <w:top w:val="single" w:color="000000" w:sz="10" w:space="0"/>
            </w:tcBorders>
            <w:shd w:val="clear" w:color="auto" w:fill="C2D69B"/>
            <w:noWrap w:val="0"/>
            <w:vAlign w:val="top"/>
          </w:tcPr>
          <w:p w14:paraId="3AC4DB06">
            <w:pPr>
              <w:spacing w:before="121" w:line="220" w:lineRule="auto"/>
              <w:ind w:left="112" w:leftChars="0"/>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初步处理意见</w:t>
            </w:r>
          </w:p>
        </w:tc>
        <w:tc>
          <w:tcPr>
            <w:tcW w:w="3072" w:type="dxa"/>
            <w:tcBorders>
              <w:top w:val="single" w:color="000000" w:sz="10" w:space="0"/>
              <w:right w:val="single" w:color="000000" w:sz="10" w:space="0"/>
            </w:tcBorders>
            <w:shd w:val="clear" w:color="auto" w:fill="C2D69B"/>
            <w:noWrap w:val="0"/>
            <w:vAlign w:val="top"/>
          </w:tcPr>
          <w:p w14:paraId="7540AB39">
            <w:pPr>
              <w:spacing w:line="360" w:lineRule="auto"/>
              <w:rPr>
                <w:rFonts w:hint="default"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恢复散热片</w:t>
            </w:r>
          </w:p>
        </w:tc>
      </w:tr>
      <w:tr w14:paraId="0C77ABC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FBD4B4"/>
            <w:noWrap w:val="0"/>
            <w:vAlign w:val="top"/>
          </w:tcPr>
          <w:p w14:paraId="1084056D">
            <w:pPr>
              <w:spacing w:before="118" w:line="220" w:lineRule="auto"/>
              <w:ind w:left="111" w:leftChars="0"/>
              <w:rPr>
                <w:rFonts w:ascii="宋体" w:hAnsi="宋体" w:eastAsia="宋体" w:cs="宋体"/>
                <w:sz w:val="24"/>
                <w:szCs w:val="24"/>
              </w:rPr>
            </w:pPr>
            <w:r>
              <w:rPr>
                <w:rFonts w:ascii="宋体" w:hAnsi="宋体" w:eastAsia="宋体" w:cs="宋体"/>
                <w:spacing w:val="-3"/>
                <w:sz w:val="24"/>
                <w:szCs w:val="24"/>
              </w:rPr>
              <w:t>二级责任人</w:t>
            </w:r>
          </w:p>
        </w:tc>
        <w:tc>
          <w:tcPr>
            <w:tcW w:w="2135" w:type="dxa"/>
            <w:shd w:val="clear" w:color="auto" w:fill="FBD4B4"/>
            <w:noWrap w:val="0"/>
            <w:vAlign w:val="top"/>
          </w:tcPr>
          <w:p w14:paraId="4EEF8351">
            <w:pPr>
              <w:spacing w:before="118" w:line="219" w:lineRule="auto"/>
              <w:ind w:left="111" w:leftChars="0"/>
              <w:rPr>
                <w:rFonts w:ascii="宋体" w:hAnsi="宋体" w:eastAsia="宋体" w:cs="宋体"/>
                <w:sz w:val="24"/>
                <w:szCs w:val="24"/>
              </w:rPr>
            </w:pPr>
            <w:r>
              <w:rPr>
                <w:rFonts w:ascii="宋体" w:hAnsi="宋体" w:eastAsia="宋体" w:cs="宋体"/>
                <w:spacing w:val="-2"/>
                <w:sz w:val="24"/>
                <w:szCs w:val="24"/>
              </w:rPr>
              <w:t>点检：</w:t>
            </w:r>
            <w:r>
              <w:rPr>
                <w:rFonts w:hint="eastAsia" w:ascii="宋体" w:hAnsi="宋体" w:eastAsia="宋体" w:cs="宋体"/>
                <w:spacing w:val="-2"/>
                <w:sz w:val="24"/>
                <w:szCs w:val="24"/>
                <w:lang w:val="en-US" w:eastAsia="zh-CN"/>
              </w:rPr>
              <w:t>宋捷</w:t>
            </w:r>
          </w:p>
        </w:tc>
        <w:tc>
          <w:tcPr>
            <w:tcW w:w="1849" w:type="dxa"/>
            <w:gridSpan w:val="2"/>
            <w:shd w:val="clear" w:color="auto" w:fill="FBD4B4"/>
            <w:noWrap w:val="0"/>
            <w:vAlign w:val="top"/>
          </w:tcPr>
          <w:p w14:paraId="479B14FF">
            <w:pPr>
              <w:spacing w:before="121" w:line="220" w:lineRule="auto"/>
              <w:ind w:left="112" w:leftChars="0"/>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最终处理意见</w:t>
            </w:r>
          </w:p>
        </w:tc>
        <w:tc>
          <w:tcPr>
            <w:tcW w:w="3072" w:type="dxa"/>
            <w:tcBorders>
              <w:right w:val="single" w:color="000000" w:sz="10" w:space="0"/>
            </w:tcBorders>
            <w:shd w:val="clear" w:color="auto" w:fill="FBD4B4"/>
            <w:noWrap w:val="0"/>
            <w:vAlign w:val="top"/>
          </w:tcPr>
          <w:p w14:paraId="3DE78388">
            <w:pPr>
              <w:spacing w:line="360" w:lineRule="auto"/>
              <w:rPr>
                <w:rFonts w:ascii="Arial"/>
                <w:sz w:val="24"/>
                <w:szCs w:val="24"/>
              </w:rPr>
            </w:pPr>
            <w:r>
              <w:rPr>
                <w:rFonts w:hint="eastAsia"/>
                <w:sz w:val="24"/>
                <w:lang w:val="en-US" w:eastAsia="zh"/>
              </w:rPr>
              <w:t>同意</w:t>
            </w:r>
            <w:r>
              <w:rPr>
                <w:rFonts w:hint="eastAsia"/>
                <w:sz w:val="24"/>
                <w:lang w:val="en-US" w:eastAsia="zh-CN"/>
              </w:rPr>
              <w:t>上述进行处理</w:t>
            </w:r>
          </w:p>
        </w:tc>
      </w:tr>
      <w:tr w14:paraId="20C7D5D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C7DAF1"/>
            <w:noWrap w:val="0"/>
            <w:vAlign w:val="top"/>
          </w:tcPr>
          <w:p w14:paraId="1EAC49C2">
            <w:pPr>
              <w:spacing w:before="119" w:line="221" w:lineRule="auto"/>
              <w:ind w:left="107" w:leftChars="0"/>
              <w:rPr>
                <w:rFonts w:ascii="宋体" w:hAnsi="宋体" w:eastAsia="宋体" w:cs="宋体"/>
                <w:sz w:val="24"/>
                <w:szCs w:val="24"/>
              </w:rPr>
            </w:pPr>
            <w:r>
              <w:rPr>
                <w:rFonts w:ascii="宋体" w:hAnsi="宋体" w:eastAsia="宋体" w:cs="宋体"/>
                <w:spacing w:val="-2"/>
                <w:sz w:val="24"/>
                <w:szCs w:val="24"/>
              </w:rPr>
              <w:t>三级消缺人</w:t>
            </w:r>
          </w:p>
        </w:tc>
        <w:tc>
          <w:tcPr>
            <w:tcW w:w="2135" w:type="dxa"/>
            <w:shd w:val="clear" w:color="auto" w:fill="C7DAF1"/>
            <w:noWrap w:val="0"/>
            <w:vAlign w:val="top"/>
          </w:tcPr>
          <w:p w14:paraId="55E00A67">
            <w:pPr>
              <w:spacing w:before="121" w:line="220" w:lineRule="auto"/>
              <w:ind w:left="112" w:leftChars="0"/>
              <w:rPr>
                <w:rFonts w:ascii="Arial" w:hAnsi="Times New Roman" w:eastAsia="宋体" w:cs="Times New Roman"/>
                <w:kern w:val="2"/>
                <w:sz w:val="24"/>
                <w:szCs w:val="24"/>
                <w:lang w:val="en-US" w:eastAsia="zh-CN" w:bidi="ar-SA"/>
              </w:rPr>
            </w:pPr>
            <w:r>
              <w:rPr>
                <w:rFonts w:hint="eastAsia" w:ascii="宋体" w:hAnsi="宋体" w:eastAsia="宋体" w:cs="宋体"/>
                <w:spacing w:val="-2"/>
                <w:sz w:val="24"/>
                <w:szCs w:val="24"/>
                <w:lang w:val="en-US" w:eastAsia="zh"/>
              </w:rPr>
              <w:t>广东火电</w:t>
            </w:r>
            <w:r>
              <w:rPr>
                <w:rFonts w:hint="eastAsia" w:ascii="宋体" w:hAnsi="宋体" w:eastAsia="宋体" w:cs="宋体"/>
                <w:spacing w:val="-2"/>
                <w:sz w:val="24"/>
                <w:szCs w:val="24"/>
                <w:lang w:val="en-US" w:eastAsia="zh-CN"/>
              </w:rPr>
              <w:t>：程荣宪</w:t>
            </w:r>
          </w:p>
        </w:tc>
        <w:tc>
          <w:tcPr>
            <w:tcW w:w="1849" w:type="dxa"/>
            <w:gridSpan w:val="2"/>
            <w:shd w:val="clear" w:color="auto" w:fill="C7DAF1"/>
            <w:noWrap w:val="0"/>
            <w:vAlign w:val="top"/>
          </w:tcPr>
          <w:p w14:paraId="06673162">
            <w:pPr>
              <w:spacing w:before="121" w:line="220" w:lineRule="auto"/>
              <w:ind w:left="112" w:leftChars="0"/>
              <w:rPr>
                <w:rFonts w:ascii="宋体" w:hAnsi="宋体" w:eastAsia="宋体" w:cs="宋体"/>
                <w:sz w:val="24"/>
                <w:szCs w:val="24"/>
              </w:rPr>
            </w:pPr>
            <w:r>
              <w:rPr>
                <w:rFonts w:hint="eastAsia" w:ascii="宋体" w:hAnsi="宋体" w:eastAsia="宋体" w:cs="宋体"/>
                <w:spacing w:val="-2"/>
                <w:sz w:val="24"/>
                <w:szCs w:val="24"/>
                <w:lang w:val="en-US" w:eastAsia="zh-CN"/>
              </w:rPr>
              <w:t>处理情况</w:t>
            </w:r>
          </w:p>
        </w:tc>
        <w:tc>
          <w:tcPr>
            <w:tcW w:w="3072" w:type="dxa"/>
            <w:tcBorders>
              <w:right w:val="single" w:color="000000" w:sz="10" w:space="0"/>
            </w:tcBorders>
            <w:shd w:val="clear" w:color="auto" w:fill="C7DAF1"/>
            <w:noWrap w:val="0"/>
            <w:vAlign w:val="top"/>
          </w:tcPr>
          <w:p w14:paraId="0967F90F">
            <w:pPr>
              <w:spacing w:line="360" w:lineRule="auto"/>
              <w:rPr>
                <w:rFonts w:ascii="Arial"/>
                <w:sz w:val="24"/>
                <w:szCs w:val="24"/>
              </w:rPr>
            </w:pPr>
            <w:r>
              <w:rPr>
                <w:rFonts w:hint="eastAsia" w:ascii="Arial"/>
                <w:sz w:val="24"/>
                <w:szCs w:val="24"/>
                <w:lang w:val="en-US" w:eastAsia="zh-CN"/>
              </w:rPr>
              <w:t>不影响</w:t>
            </w:r>
          </w:p>
        </w:tc>
      </w:tr>
      <w:tr w14:paraId="495D35D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7" w:hRule="atLeast"/>
        </w:trPr>
        <w:tc>
          <w:tcPr>
            <w:tcW w:w="1469" w:type="dxa"/>
            <w:tcBorders>
              <w:left w:val="single" w:color="000000" w:sz="10" w:space="0"/>
            </w:tcBorders>
            <w:shd w:val="clear" w:color="auto" w:fill="DCD8C2"/>
            <w:noWrap w:val="0"/>
            <w:vAlign w:val="top"/>
          </w:tcPr>
          <w:p w14:paraId="33C85AA3">
            <w:pPr>
              <w:spacing w:before="121" w:line="220" w:lineRule="auto"/>
              <w:ind w:left="129" w:leftChars="0"/>
              <w:rPr>
                <w:rFonts w:ascii="宋体" w:hAnsi="宋体" w:eastAsia="宋体" w:cs="宋体"/>
                <w:sz w:val="24"/>
                <w:szCs w:val="24"/>
              </w:rPr>
            </w:pPr>
            <w:r>
              <w:rPr>
                <w:rFonts w:ascii="宋体" w:hAnsi="宋体" w:eastAsia="宋体" w:cs="宋体"/>
                <w:spacing w:val="-7"/>
                <w:sz w:val="24"/>
                <w:szCs w:val="24"/>
              </w:rPr>
              <w:t>四级验收人</w:t>
            </w:r>
          </w:p>
        </w:tc>
        <w:tc>
          <w:tcPr>
            <w:tcW w:w="2135" w:type="dxa"/>
            <w:shd w:val="clear" w:color="auto" w:fill="DCD8C2"/>
            <w:noWrap w:val="0"/>
            <w:vAlign w:val="top"/>
          </w:tcPr>
          <w:p w14:paraId="55C0DF8C">
            <w:pPr>
              <w:spacing w:before="121" w:line="220" w:lineRule="auto"/>
              <w:ind w:left="112" w:leftChars="0"/>
              <w:rPr>
                <w:rFonts w:ascii="宋体" w:hAnsi="宋体" w:eastAsia="宋体" w:cs="宋体"/>
                <w:sz w:val="24"/>
                <w:szCs w:val="24"/>
              </w:rPr>
            </w:pPr>
            <w:r>
              <w:rPr>
                <w:rFonts w:hint="eastAsia" w:ascii="宋体" w:hAnsi="宋体" w:eastAsia="宋体" w:cs="宋体"/>
                <w:sz w:val="24"/>
                <w:szCs w:val="24"/>
                <w:lang w:val="en-US" w:eastAsia="zh-CN"/>
              </w:rPr>
              <w:t>山东龙源:</w:t>
            </w:r>
            <w:r>
              <w:rPr>
                <w:rFonts w:hint="eastAsia" w:ascii="宋体" w:hAnsi="宋体" w:cs="宋体"/>
                <w:sz w:val="24"/>
                <w:szCs w:val="24"/>
                <w:lang w:val="en-US" w:eastAsia="zh-CN"/>
              </w:rPr>
              <w:t>张伟刚</w:t>
            </w:r>
          </w:p>
        </w:tc>
        <w:tc>
          <w:tcPr>
            <w:tcW w:w="1849" w:type="dxa"/>
            <w:gridSpan w:val="2"/>
            <w:shd w:val="clear" w:color="auto" w:fill="DCD8C2"/>
            <w:noWrap w:val="0"/>
            <w:vAlign w:val="top"/>
          </w:tcPr>
          <w:p w14:paraId="05DB77DE">
            <w:pPr>
              <w:spacing w:before="121" w:line="220" w:lineRule="auto"/>
              <w:ind w:left="112" w:leftChars="0"/>
              <w:rPr>
                <w:rFonts w:ascii="宋体" w:hAnsi="宋体" w:eastAsia="宋体" w:cs="宋体"/>
                <w:sz w:val="24"/>
                <w:szCs w:val="24"/>
              </w:rPr>
            </w:pPr>
            <w:r>
              <w:rPr>
                <w:rFonts w:ascii="宋体" w:hAnsi="宋体" w:eastAsia="宋体" w:cs="宋体"/>
                <w:spacing w:val="-3"/>
                <w:sz w:val="24"/>
                <w:szCs w:val="24"/>
              </w:rPr>
              <w:t>验收情况</w:t>
            </w:r>
          </w:p>
        </w:tc>
        <w:tc>
          <w:tcPr>
            <w:tcW w:w="3072" w:type="dxa"/>
            <w:tcBorders>
              <w:right w:val="single" w:color="000000" w:sz="10" w:space="0"/>
            </w:tcBorders>
            <w:shd w:val="clear" w:color="auto" w:fill="DCD8C2"/>
            <w:noWrap w:val="0"/>
            <w:vAlign w:val="top"/>
          </w:tcPr>
          <w:p w14:paraId="79C66F44">
            <w:pPr>
              <w:spacing w:line="360" w:lineRule="auto"/>
              <w:rPr>
                <w:rFonts w:ascii="Arial"/>
                <w:sz w:val="24"/>
                <w:szCs w:val="24"/>
              </w:rPr>
            </w:pPr>
            <w:r>
              <w:rPr>
                <w:rFonts w:hint="eastAsia" w:ascii="Arial"/>
                <w:sz w:val="24"/>
                <w:szCs w:val="24"/>
                <w:lang w:val="en-US" w:eastAsia="zh-CN"/>
              </w:rPr>
              <w:t>未处理</w:t>
            </w:r>
          </w:p>
        </w:tc>
      </w:tr>
      <w:tr w14:paraId="7554BCE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tcBorders>
            <w:noWrap w:val="0"/>
            <w:vAlign w:val="top"/>
          </w:tcPr>
          <w:p w14:paraId="46DC31E0">
            <w:pPr>
              <w:spacing w:before="59" w:line="204" w:lineRule="auto"/>
              <w:ind w:left="1648"/>
              <w:rPr>
                <w:rFonts w:ascii="宋体" w:hAnsi="宋体" w:eastAsia="宋体" w:cs="宋体"/>
                <w:sz w:val="24"/>
                <w:szCs w:val="24"/>
              </w:rPr>
            </w:pPr>
            <w:r>
              <w:rPr>
                <w:rFonts w:ascii="宋体" w:hAnsi="宋体" w:eastAsia="宋体" w:cs="宋体"/>
                <w:spacing w:val="-3"/>
                <w:sz w:val="24"/>
                <w:szCs w:val="24"/>
              </w:rPr>
              <w:t>缺陷照片</w:t>
            </w:r>
          </w:p>
        </w:tc>
        <w:tc>
          <w:tcPr>
            <w:tcW w:w="4262" w:type="dxa"/>
            <w:gridSpan w:val="2"/>
            <w:tcBorders>
              <w:right w:val="single" w:color="000000" w:sz="10" w:space="0"/>
            </w:tcBorders>
            <w:noWrap w:val="0"/>
            <w:vAlign w:val="top"/>
          </w:tcPr>
          <w:p w14:paraId="4DB9E625">
            <w:pPr>
              <w:spacing w:before="59" w:line="204" w:lineRule="auto"/>
              <w:ind w:left="1542"/>
              <w:rPr>
                <w:rFonts w:ascii="宋体" w:hAnsi="宋体" w:eastAsia="宋体" w:cs="宋体"/>
                <w:sz w:val="24"/>
                <w:szCs w:val="24"/>
              </w:rPr>
            </w:pPr>
            <w:r>
              <w:rPr>
                <w:rFonts w:ascii="宋体" w:hAnsi="宋体" w:eastAsia="宋体" w:cs="宋体"/>
                <w:spacing w:val="-3"/>
                <w:sz w:val="24"/>
                <w:szCs w:val="24"/>
              </w:rPr>
              <w:t>处理后照片</w:t>
            </w:r>
          </w:p>
        </w:tc>
      </w:tr>
      <w:tr w14:paraId="16BC842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tcBorders>
            <w:noWrap w:val="0"/>
            <w:vAlign w:val="top"/>
          </w:tcPr>
          <w:p w14:paraId="291CFCDF">
            <w:pPr>
              <w:tabs>
                <w:tab w:val="left" w:pos="1572"/>
              </w:tabs>
              <w:spacing w:before="59" w:line="204" w:lineRule="auto"/>
              <w:jc w:val="center"/>
              <w:rPr>
                <w:rFonts w:hint="eastAsia" w:ascii="宋体" w:hAnsi="宋体" w:eastAsia="宋体" w:cs="宋体"/>
                <w:spacing w:val="-3"/>
                <w:sz w:val="24"/>
                <w:szCs w:val="24"/>
                <w:lang w:eastAsia="zh-CN"/>
              </w:rPr>
            </w:pPr>
          </w:p>
        </w:tc>
        <w:tc>
          <w:tcPr>
            <w:tcW w:w="4262" w:type="dxa"/>
            <w:gridSpan w:val="2"/>
            <w:tcBorders>
              <w:right w:val="single" w:color="000000" w:sz="10" w:space="0"/>
            </w:tcBorders>
            <w:noWrap w:val="0"/>
            <w:vAlign w:val="top"/>
          </w:tcPr>
          <w:p w14:paraId="64710216">
            <w:pPr>
              <w:spacing w:before="59" w:line="204" w:lineRule="auto"/>
              <w:jc w:val="center"/>
              <w:rPr>
                <w:rFonts w:hint="eastAsia" w:ascii="宋体" w:hAnsi="宋体" w:eastAsia="宋体" w:cs="宋体"/>
                <w:spacing w:val="-3"/>
                <w:sz w:val="24"/>
                <w:szCs w:val="24"/>
                <w:lang w:eastAsia="zh-CN"/>
              </w:rPr>
            </w:pPr>
          </w:p>
        </w:tc>
      </w:tr>
    </w:tbl>
    <w:p w14:paraId="0F5FFFAC">
      <w:pPr>
        <w:numPr>
          <w:ilvl w:val="0"/>
          <w:numId w:val="0"/>
        </w:numPr>
        <w:bidi w:val="0"/>
        <w:rPr>
          <w:rFonts w:hint="default" w:ascii="仿宋" w:hAnsi="仿宋" w:eastAsia="仿宋" w:cs="仿宋"/>
          <w:sz w:val="32"/>
          <w:szCs w:val="32"/>
          <w:lang w:val="en-US" w:eastAsia="zh-CN"/>
        </w:rPr>
      </w:pPr>
      <w:r>
        <w:rPr>
          <w:rFonts w:hint="default" w:ascii="仿宋" w:hAnsi="仿宋" w:eastAsia="仿宋" w:cs="仿宋"/>
          <w:kern w:val="2"/>
          <w:sz w:val="32"/>
          <w:szCs w:val="32"/>
          <w:lang w:val="en-US" w:eastAsia="zh-CN" w:bidi="ar-SA"/>
        </w:rPr>
        <w:t>5）</w:t>
      </w:r>
      <w:r>
        <w:rPr>
          <w:rFonts w:hint="default" w:ascii="仿宋" w:hAnsi="仿宋" w:eastAsia="仿宋" w:cs="仿宋"/>
          <w:sz w:val="32"/>
          <w:szCs w:val="32"/>
          <w:lang w:val="en-US" w:eastAsia="zh-CN"/>
        </w:rPr>
        <w:t>右侧仓炉后侧通道右-左数第10,16,19,22块密封板漏焊，右侧仓前向后第一通道密封板右-左数第6,19块漏焊。</w:t>
      </w:r>
    </w:p>
    <w:tbl>
      <w:tblPr>
        <w:tblStyle w:val="25"/>
        <w:tblW w:w="8525"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69"/>
        <w:gridCol w:w="2135"/>
        <w:gridCol w:w="659"/>
        <w:gridCol w:w="1190"/>
        <w:gridCol w:w="3072"/>
      </w:tblGrid>
      <w:tr w14:paraId="5349FC4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trPr>
        <w:tc>
          <w:tcPr>
            <w:tcW w:w="1469" w:type="dxa"/>
            <w:tcBorders>
              <w:top w:val="single" w:color="000000" w:sz="10" w:space="0"/>
              <w:left w:val="single" w:color="000000" w:sz="10" w:space="0"/>
            </w:tcBorders>
            <w:shd w:val="clear" w:color="auto" w:fill="C2D69B"/>
            <w:noWrap w:val="0"/>
            <w:vAlign w:val="top"/>
          </w:tcPr>
          <w:p w14:paraId="057F3EE8">
            <w:pPr>
              <w:spacing w:before="120" w:line="220" w:lineRule="auto"/>
              <w:ind w:left="111" w:leftChars="0"/>
              <w:rPr>
                <w:rFonts w:ascii="宋体" w:hAnsi="宋体" w:eastAsia="宋体" w:cs="宋体"/>
                <w:b w:val="0"/>
                <w:bCs w:val="0"/>
                <w:color w:val="auto"/>
                <w:sz w:val="24"/>
                <w:szCs w:val="24"/>
              </w:rPr>
            </w:pPr>
            <w:r>
              <w:rPr>
                <w:rFonts w:ascii="宋体" w:hAnsi="宋体" w:eastAsia="宋体" w:cs="宋体"/>
                <w:b w:val="0"/>
                <w:bCs w:val="0"/>
                <w:color w:val="auto"/>
                <w:spacing w:val="-3"/>
                <w:sz w:val="24"/>
                <w:szCs w:val="24"/>
              </w:rPr>
              <w:t>一级检查人</w:t>
            </w:r>
          </w:p>
        </w:tc>
        <w:tc>
          <w:tcPr>
            <w:tcW w:w="2135" w:type="dxa"/>
            <w:tcBorders>
              <w:top w:val="single" w:color="000000" w:sz="10" w:space="0"/>
            </w:tcBorders>
            <w:shd w:val="clear" w:color="auto" w:fill="C2D69B"/>
            <w:noWrap w:val="0"/>
            <w:vAlign w:val="top"/>
          </w:tcPr>
          <w:p w14:paraId="31CF8521">
            <w:pPr>
              <w:spacing w:before="120" w:line="220" w:lineRule="auto"/>
              <w:ind w:left="112" w:leftChars="0"/>
              <w:rPr>
                <w:rFonts w:ascii="宋体" w:hAnsi="宋体" w:eastAsia="宋体" w:cs="宋体"/>
                <w:b w:val="0"/>
                <w:bCs w:val="0"/>
                <w:color w:val="auto"/>
                <w:sz w:val="24"/>
                <w:szCs w:val="24"/>
              </w:rPr>
            </w:pPr>
            <w:r>
              <w:rPr>
                <w:rFonts w:hint="eastAsia" w:ascii="宋体" w:hAnsi="宋体" w:eastAsia="宋体" w:cs="宋体"/>
                <w:sz w:val="24"/>
                <w:szCs w:val="24"/>
                <w:lang w:val="en-US" w:eastAsia="zh-CN"/>
              </w:rPr>
              <w:t>山东龙源:</w:t>
            </w:r>
            <w:r>
              <w:rPr>
                <w:rFonts w:hint="eastAsia" w:ascii="宋体" w:hAnsi="宋体" w:cs="宋体"/>
                <w:sz w:val="24"/>
                <w:szCs w:val="24"/>
                <w:lang w:val="en-US" w:eastAsia="zh-CN"/>
              </w:rPr>
              <w:t>楚银保</w:t>
            </w:r>
          </w:p>
        </w:tc>
        <w:tc>
          <w:tcPr>
            <w:tcW w:w="1849" w:type="dxa"/>
            <w:gridSpan w:val="2"/>
            <w:tcBorders>
              <w:top w:val="single" w:color="000000" w:sz="10" w:space="0"/>
            </w:tcBorders>
            <w:shd w:val="clear" w:color="auto" w:fill="C2D69B"/>
            <w:noWrap w:val="0"/>
            <w:vAlign w:val="top"/>
          </w:tcPr>
          <w:p w14:paraId="380F289A">
            <w:pPr>
              <w:spacing w:before="121" w:line="220" w:lineRule="auto"/>
              <w:ind w:left="112" w:leftChars="0"/>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初步处理意见</w:t>
            </w:r>
          </w:p>
        </w:tc>
        <w:tc>
          <w:tcPr>
            <w:tcW w:w="3072" w:type="dxa"/>
            <w:tcBorders>
              <w:top w:val="single" w:color="000000" w:sz="10" w:space="0"/>
              <w:right w:val="single" w:color="000000" w:sz="10" w:space="0"/>
            </w:tcBorders>
            <w:shd w:val="clear" w:color="auto" w:fill="C2D69B"/>
            <w:noWrap w:val="0"/>
            <w:vAlign w:val="top"/>
          </w:tcPr>
          <w:p w14:paraId="53EE3CA8">
            <w:pPr>
              <w:spacing w:line="360" w:lineRule="auto"/>
              <w:rPr>
                <w:rFonts w:hint="default"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补焊</w:t>
            </w:r>
          </w:p>
        </w:tc>
      </w:tr>
      <w:tr w14:paraId="219863C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FBD4B4"/>
            <w:noWrap w:val="0"/>
            <w:vAlign w:val="top"/>
          </w:tcPr>
          <w:p w14:paraId="579DDCD1">
            <w:pPr>
              <w:spacing w:before="118" w:line="220" w:lineRule="auto"/>
              <w:ind w:left="111" w:leftChars="0"/>
              <w:rPr>
                <w:rFonts w:ascii="宋体" w:hAnsi="宋体" w:eastAsia="宋体" w:cs="宋体"/>
                <w:sz w:val="24"/>
                <w:szCs w:val="24"/>
              </w:rPr>
            </w:pPr>
            <w:r>
              <w:rPr>
                <w:rFonts w:ascii="宋体" w:hAnsi="宋体" w:eastAsia="宋体" w:cs="宋体"/>
                <w:spacing w:val="-3"/>
                <w:sz w:val="24"/>
                <w:szCs w:val="24"/>
              </w:rPr>
              <w:t>二级责任人</w:t>
            </w:r>
          </w:p>
        </w:tc>
        <w:tc>
          <w:tcPr>
            <w:tcW w:w="2135" w:type="dxa"/>
            <w:shd w:val="clear" w:color="auto" w:fill="FBD4B4"/>
            <w:noWrap w:val="0"/>
            <w:vAlign w:val="top"/>
          </w:tcPr>
          <w:p w14:paraId="7672805C">
            <w:pPr>
              <w:spacing w:before="118" w:line="219" w:lineRule="auto"/>
              <w:ind w:left="111" w:leftChars="0"/>
              <w:rPr>
                <w:rFonts w:ascii="宋体" w:hAnsi="宋体" w:eastAsia="宋体" w:cs="宋体"/>
                <w:sz w:val="24"/>
                <w:szCs w:val="24"/>
              </w:rPr>
            </w:pPr>
            <w:r>
              <w:rPr>
                <w:rFonts w:ascii="宋体" w:hAnsi="宋体" w:eastAsia="宋体" w:cs="宋体"/>
                <w:spacing w:val="-2"/>
                <w:sz w:val="24"/>
                <w:szCs w:val="24"/>
              </w:rPr>
              <w:t>点检：</w:t>
            </w:r>
            <w:r>
              <w:rPr>
                <w:rFonts w:hint="eastAsia" w:ascii="宋体" w:hAnsi="宋体" w:eastAsia="宋体" w:cs="宋体"/>
                <w:spacing w:val="-2"/>
                <w:sz w:val="24"/>
                <w:szCs w:val="24"/>
                <w:lang w:val="en-US" w:eastAsia="zh-CN"/>
              </w:rPr>
              <w:t>宋捷</w:t>
            </w:r>
          </w:p>
        </w:tc>
        <w:tc>
          <w:tcPr>
            <w:tcW w:w="1849" w:type="dxa"/>
            <w:gridSpan w:val="2"/>
            <w:shd w:val="clear" w:color="auto" w:fill="FBD4B4"/>
            <w:noWrap w:val="0"/>
            <w:vAlign w:val="top"/>
          </w:tcPr>
          <w:p w14:paraId="6D147F61">
            <w:pPr>
              <w:spacing w:before="121" w:line="220" w:lineRule="auto"/>
              <w:ind w:left="112" w:leftChars="0"/>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最终处理意见</w:t>
            </w:r>
          </w:p>
        </w:tc>
        <w:tc>
          <w:tcPr>
            <w:tcW w:w="3072" w:type="dxa"/>
            <w:tcBorders>
              <w:right w:val="single" w:color="000000" w:sz="10" w:space="0"/>
            </w:tcBorders>
            <w:shd w:val="clear" w:color="auto" w:fill="FBD4B4"/>
            <w:noWrap w:val="0"/>
            <w:vAlign w:val="top"/>
          </w:tcPr>
          <w:p w14:paraId="04199312">
            <w:pPr>
              <w:spacing w:line="360" w:lineRule="auto"/>
              <w:rPr>
                <w:rFonts w:ascii="Arial"/>
                <w:sz w:val="24"/>
                <w:szCs w:val="24"/>
              </w:rPr>
            </w:pPr>
            <w:r>
              <w:rPr>
                <w:rFonts w:hint="eastAsia"/>
                <w:sz w:val="24"/>
                <w:lang w:val="en-US" w:eastAsia="zh"/>
              </w:rPr>
              <w:t>同意</w:t>
            </w:r>
            <w:r>
              <w:rPr>
                <w:rFonts w:hint="eastAsia"/>
                <w:sz w:val="24"/>
                <w:lang w:val="en-US" w:eastAsia="zh-CN"/>
              </w:rPr>
              <w:t>上述进行处理</w:t>
            </w:r>
          </w:p>
        </w:tc>
      </w:tr>
      <w:tr w14:paraId="6D64D33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C7DAF1"/>
            <w:noWrap w:val="0"/>
            <w:vAlign w:val="top"/>
          </w:tcPr>
          <w:p w14:paraId="182D3784">
            <w:pPr>
              <w:spacing w:before="119" w:line="221" w:lineRule="auto"/>
              <w:ind w:left="107" w:leftChars="0"/>
              <w:rPr>
                <w:rFonts w:ascii="宋体" w:hAnsi="宋体" w:eastAsia="宋体" w:cs="宋体"/>
                <w:sz w:val="24"/>
                <w:szCs w:val="24"/>
              </w:rPr>
            </w:pPr>
            <w:r>
              <w:rPr>
                <w:rFonts w:ascii="宋体" w:hAnsi="宋体" w:eastAsia="宋体" w:cs="宋体"/>
                <w:spacing w:val="-2"/>
                <w:sz w:val="24"/>
                <w:szCs w:val="24"/>
              </w:rPr>
              <w:t>三级消缺人</w:t>
            </w:r>
          </w:p>
        </w:tc>
        <w:tc>
          <w:tcPr>
            <w:tcW w:w="2135" w:type="dxa"/>
            <w:shd w:val="clear" w:color="auto" w:fill="C7DAF1"/>
            <w:noWrap w:val="0"/>
            <w:vAlign w:val="top"/>
          </w:tcPr>
          <w:p w14:paraId="0DD50A7E">
            <w:pPr>
              <w:spacing w:before="121" w:line="220" w:lineRule="auto"/>
              <w:ind w:left="112" w:leftChars="0"/>
              <w:rPr>
                <w:rFonts w:ascii="Arial" w:hAnsi="Times New Roman" w:eastAsia="宋体" w:cs="Times New Roman"/>
                <w:kern w:val="2"/>
                <w:sz w:val="24"/>
                <w:szCs w:val="24"/>
                <w:lang w:val="en-US" w:eastAsia="zh-CN" w:bidi="ar-SA"/>
              </w:rPr>
            </w:pPr>
            <w:r>
              <w:rPr>
                <w:rFonts w:hint="eastAsia" w:ascii="宋体" w:hAnsi="宋体" w:eastAsia="宋体" w:cs="宋体"/>
                <w:spacing w:val="-2"/>
                <w:sz w:val="24"/>
                <w:szCs w:val="24"/>
                <w:lang w:val="en-US" w:eastAsia="zh"/>
              </w:rPr>
              <w:t>广东火电</w:t>
            </w:r>
            <w:r>
              <w:rPr>
                <w:rFonts w:hint="eastAsia" w:ascii="宋体" w:hAnsi="宋体" w:eastAsia="宋体" w:cs="宋体"/>
                <w:spacing w:val="-2"/>
                <w:sz w:val="24"/>
                <w:szCs w:val="24"/>
                <w:lang w:val="en-US" w:eastAsia="zh-CN"/>
              </w:rPr>
              <w:t>：程荣宪</w:t>
            </w:r>
          </w:p>
        </w:tc>
        <w:tc>
          <w:tcPr>
            <w:tcW w:w="1849" w:type="dxa"/>
            <w:gridSpan w:val="2"/>
            <w:shd w:val="clear" w:color="auto" w:fill="C7DAF1"/>
            <w:noWrap w:val="0"/>
            <w:vAlign w:val="top"/>
          </w:tcPr>
          <w:p w14:paraId="3C9B203D">
            <w:pPr>
              <w:spacing w:before="121" w:line="220" w:lineRule="auto"/>
              <w:ind w:left="112" w:leftChars="0"/>
              <w:rPr>
                <w:rFonts w:ascii="宋体" w:hAnsi="宋体" w:eastAsia="宋体" w:cs="宋体"/>
                <w:sz w:val="24"/>
                <w:szCs w:val="24"/>
              </w:rPr>
            </w:pPr>
            <w:r>
              <w:rPr>
                <w:rFonts w:hint="eastAsia" w:ascii="宋体" w:hAnsi="宋体" w:eastAsia="宋体" w:cs="宋体"/>
                <w:spacing w:val="-2"/>
                <w:sz w:val="24"/>
                <w:szCs w:val="24"/>
                <w:lang w:val="en-US" w:eastAsia="zh-CN"/>
              </w:rPr>
              <w:t>处理情况</w:t>
            </w:r>
          </w:p>
        </w:tc>
        <w:tc>
          <w:tcPr>
            <w:tcW w:w="3072" w:type="dxa"/>
            <w:tcBorders>
              <w:right w:val="single" w:color="000000" w:sz="10" w:space="0"/>
            </w:tcBorders>
            <w:shd w:val="clear" w:color="auto" w:fill="C7DAF1"/>
            <w:noWrap w:val="0"/>
            <w:vAlign w:val="top"/>
          </w:tcPr>
          <w:p w14:paraId="39996CDD">
            <w:pPr>
              <w:spacing w:line="360" w:lineRule="auto"/>
              <w:rPr>
                <w:rFonts w:ascii="Arial"/>
                <w:sz w:val="24"/>
                <w:szCs w:val="24"/>
              </w:rPr>
            </w:pPr>
            <w:r>
              <w:rPr>
                <w:rFonts w:hint="eastAsia" w:ascii="Arial"/>
                <w:sz w:val="24"/>
                <w:szCs w:val="24"/>
                <w:lang w:val="en-US" w:eastAsia="zh-CN"/>
              </w:rPr>
              <w:t>不影响</w:t>
            </w:r>
          </w:p>
        </w:tc>
      </w:tr>
      <w:tr w14:paraId="1904438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7" w:hRule="atLeast"/>
        </w:trPr>
        <w:tc>
          <w:tcPr>
            <w:tcW w:w="1469" w:type="dxa"/>
            <w:tcBorders>
              <w:left w:val="single" w:color="000000" w:sz="10" w:space="0"/>
            </w:tcBorders>
            <w:shd w:val="clear" w:color="auto" w:fill="DCD8C2"/>
            <w:noWrap w:val="0"/>
            <w:vAlign w:val="top"/>
          </w:tcPr>
          <w:p w14:paraId="40A6125C">
            <w:pPr>
              <w:spacing w:before="121" w:line="220" w:lineRule="auto"/>
              <w:ind w:left="129" w:leftChars="0"/>
              <w:rPr>
                <w:rFonts w:ascii="宋体" w:hAnsi="宋体" w:eastAsia="宋体" w:cs="宋体"/>
                <w:sz w:val="24"/>
                <w:szCs w:val="24"/>
              </w:rPr>
            </w:pPr>
            <w:r>
              <w:rPr>
                <w:rFonts w:ascii="宋体" w:hAnsi="宋体" w:eastAsia="宋体" w:cs="宋体"/>
                <w:spacing w:val="-7"/>
                <w:sz w:val="24"/>
                <w:szCs w:val="24"/>
              </w:rPr>
              <w:t>四级验收人</w:t>
            </w:r>
          </w:p>
        </w:tc>
        <w:tc>
          <w:tcPr>
            <w:tcW w:w="2135" w:type="dxa"/>
            <w:shd w:val="clear" w:color="auto" w:fill="DCD8C2"/>
            <w:noWrap w:val="0"/>
            <w:vAlign w:val="top"/>
          </w:tcPr>
          <w:p w14:paraId="42502CFA">
            <w:pPr>
              <w:spacing w:before="121" w:line="220" w:lineRule="auto"/>
              <w:ind w:left="112" w:leftChars="0"/>
              <w:rPr>
                <w:rFonts w:ascii="宋体" w:hAnsi="宋体" w:eastAsia="宋体" w:cs="宋体"/>
                <w:sz w:val="24"/>
                <w:szCs w:val="24"/>
              </w:rPr>
            </w:pPr>
            <w:r>
              <w:rPr>
                <w:rFonts w:hint="eastAsia" w:ascii="宋体" w:hAnsi="宋体" w:eastAsia="宋体" w:cs="宋体"/>
                <w:sz w:val="24"/>
                <w:szCs w:val="24"/>
                <w:lang w:val="en-US" w:eastAsia="zh-CN"/>
              </w:rPr>
              <w:t>山东龙源:</w:t>
            </w:r>
            <w:r>
              <w:rPr>
                <w:rFonts w:hint="eastAsia" w:ascii="宋体" w:hAnsi="宋体" w:cs="宋体"/>
                <w:sz w:val="24"/>
                <w:szCs w:val="24"/>
                <w:lang w:val="en-US" w:eastAsia="zh-CN"/>
              </w:rPr>
              <w:t>张伟刚</w:t>
            </w:r>
          </w:p>
        </w:tc>
        <w:tc>
          <w:tcPr>
            <w:tcW w:w="1849" w:type="dxa"/>
            <w:gridSpan w:val="2"/>
            <w:shd w:val="clear" w:color="auto" w:fill="DCD8C2"/>
            <w:noWrap w:val="0"/>
            <w:vAlign w:val="top"/>
          </w:tcPr>
          <w:p w14:paraId="13C0D3E2">
            <w:pPr>
              <w:spacing w:before="121" w:line="220" w:lineRule="auto"/>
              <w:ind w:left="112" w:leftChars="0"/>
              <w:rPr>
                <w:rFonts w:ascii="宋体" w:hAnsi="宋体" w:eastAsia="宋体" w:cs="宋体"/>
                <w:sz w:val="24"/>
                <w:szCs w:val="24"/>
              </w:rPr>
            </w:pPr>
            <w:r>
              <w:rPr>
                <w:rFonts w:ascii="宋体" w:hAnsi="宋体" w:eastAsia="宋体" w:cs="宋体"/>
                <w:spacing w:val="-3"/>
                <w:sz w:val="24"/>
                <w:szCs w:val="24"/>
              </w:rPr>
              <w:t>验收情况</w:t>
            </w:r>
          </w:p>
        </w:tc>
        <w:tc>
          <w:tcPr>
            <w:tcW w:w="3072" w:type="dxa"/>
            <w:tcBorders>
              <w:right w:val="single" w:color="000000" w:sz="10" w:space="0"/>
            </w:tcBorders>
            <w:shd w:val="clear" w:color="auto" w:fill="DCD8C2"/>
            <w:noWrap w:val="0"/>
            <w:vAlign w:val="top"/>
          </w:tcPr>
          <w:p w14:paraId="30CAA90D">
            <w:pPr>
              <w:spacing w:line="360" w:lineRule="auto"/>
              <w:rPr>
                <w:rFonts w:ascii="Arial"/>
                <w:sz w:val="24"/>
                <w:szCs w:val="24"/>
              </w:rPr>
            </w:pPr>
            <w:r>
              <w:rPr>
                <w:rFonts w:hint="eastAsia" w:ascii="Arial"/>
                <w:sz w:val="24"/>
                <w:szCs w:val="24"/>
                <w:lang w:val="en-US" w:eastAsia="zh-CN"/>
              </w:rPr>
              <w:t>未处理</w:t>
            </w:r>
          </w:p>
        </w:tc>
      </w:tr>
      <w:tr w14:paraId="76D4E4C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tcBorders>
            <w:noWrap w:val="0"/>
            <w:vAlign w:val="top"/>
          </w:tcPr>
          <w:p w14:paraId="1FEA8889">
            <w:pPr>
              <w:spacing w:before="59" w:line="204" w:lineRule="auto"/>
              <w:ind w:left="1648"/>
              <w:rPr>
                <w:rFonts w:ascii="宋体" w:hAnsi="宋体" w:eastAsia="宋体" w:cs="宋体"/>
                <w:sz w:val="24"/>
                <w:szCs w:val="24"/>
              </w:rPr>
            </w:pPr>
            <w:r>
              <w:rPr>
                <w:rFonts w:ascii="宋体" w:hAnsi="宋体" w:eastAsia="宋体" w:cs="宋体"/>
                <w:spacing w:val="-3"/>
                <w:sz w:val="24"/>
                <w:szCs w:val="24"/>
              </w:rPr>
              <w:t>缺陷照片</w:t>
            </w:r>
          </w:p>
        </w:tc>
        <w:tc>
          <w:tcPr>
            <w:tcW w:w="4262" w:type="dxa"/>
            <w:gridSpan w:val="2"/>
            <w:tcBorders>
              <w:right w:val="single" w:color="000000" w:sz="10" w:space="0"/>
            </w:tcBorders>
            <w:noWrap w:val="0"/>
            <w:vAlign w:val="top"/>
          </w:tcPr>
          <w:p w14:paraId="159C3DC1">
            <w:pPr>
              <w:spacing w:before="59" w:line="204" w:lineRule="auto"/>
              <w:ind w:left="1542"/>
              <w:rPr>
                <w:rFonts w:ascii="宋体" w:hAnsi="宋体" w:eastAsia="宋体" w:cs="宋体"/>
                <w:sz w:val="24"/>
                <w:szCs w:val="24"/>
              </w:rPr>
            </w:pPr>
            <w:r>
              <w:rPr>
                <w:rFonts w:ascii="宋体" w:hAnsi="宋体" w:eastAsia="宋体" w:cs="宋体"/>
                <w:spacing w:val="-3"/>
                <w:sz w:val="24"/>
                <w:szCs w:val="24"/>
              </w:rPr>
              <w:t>处理后照片</w:t>
            </w:r>
          </w:p>
        </w:tc>
      </w:tr>
      <w:tr w14:paraId="065ADAD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tcBorders>
            <w:noWrap w:val="0"/>
            <w:vAlign w:val="top"/>
          </w:tcPr>
          <w:p w14:paraId="7D51FF36">
            <w:pPr>
              <w:tabs>
                <w:tab w:val="left" w:pos="1572"/>
              </w:tabs>
              <w:spacing w:before="59" w:line="204" w:lineRule="auto"/>
              <w:jc w:val="center"/>
              <w:rPr>
                <w:rFonts w:hint="eastAsia" w:ascii="宋体" w:hAnsi="宋体" w:eastAsia="宋体" w:cs="宋体"/>
                <w:spacing w:val="-3"/>
                <w:sz w:val="24"/>
                <w:szCs w:val="24"/>
                <w:lang w:eastAsia="zh-CN"/>
              </w:rPr>
            </w:pPr>
          </w:p>
        </w:tc>
        <w:tc>
          <w:tcPr>
            <w:tcW w:w="4262" w:type="dxa"/>
            <w:gridSpan w:val="2"/>
            <w:tcBorders>
              <w:right w:val="single" w:color="000000" w:sz="10" w:space="0"/>
            </w:tcBorders>
            <w:noWrap w:val="0"/>
            <w:vAlign w:val="top"/>
          </w:tcPr>
          <w:p w14:paraId="17395A3E">
            <w:pPr>
              <w:spacing w:before="59" w:line="204" w:lineRule="auto"/>
              <w:jc w:val="center"/>
              <w:rPr>
                <w:rFonts w:hint="eastAsia" w:ascii="宋体" w:hAnsi="宋体" w:eastAsia="宋体" w:cs="宋体"/>
                <w:spacing w:val="-3"/>
                <w:sz w:val="24"/>
                <w:szCs w:val="24"/>
                <w:lang w:eastAsia="zh-CN"/>
              </w:rPr>
            </w:pPr>
          </w:p>
        </w:tc>
      </w:tr>
    </w:tbl>
    <w:p w14:paraId="315F4162">
      <w:pPr>
        <w:pStyle w:val="12"/>
        <w:numPr>
          <w:ilvl w:val="0"/>
          <w:numId w:val="0"/>
        </w:numPr>
        <w:rPr>
          <w:rFonts w:hint="default" w:ascii="仿宋" w:hAnsi="仿宋" w:eastAsia="仿宋" w:cs="仿宋"/>
          <w:b w:val="0"/>
          <w:bCs w:val="0"/>
          <w:kern w:val="2"/>
          <w:sz w:val="32"/>
          <w:szCs w:val="32"/>
          <w:lang w:val="en-US" w:eastAsia="zh-CN" w:bidi="ar-SA"/>
        </w:rPr>
      </w:pPr>
    </w:p>
    <w:p w14:paraId="4477BA88">
      <w:pPr>
        <w:pStyle w:val="12"/>
        <w:numPr>
          <w:ilvl w:val="0"/>
          <w:numId w:val="0"/>
        </w:numPr>
        <w:ind w:left="0" w:leftChars="0" w:firstLine="0" w:firstLineChars="0"/>
        <w:outlineLvl w:val="1"/>
        <w:rPr>
          <w:rFonts w:hint="default" w:ascii="仿宋" w:hAnsi="仿宋" w:eastAsia="仿宋" w:cs="仿宋"/>
          <w:b/>
          <w:bCs/>
          <w:kern w:val="2"/>
          <w:sz w:val="32"/>
          <w:szCs w:val="32"/>
          <w:lang w:val="en-US" w:eastAsia="zh-CN" w:bidi="ar-SA"/>
        </w:rPr>
      </w:pPr>
      <w:r>
        <w:rPr>
          <w:rFonts w:hint="eastAsia" w:ascii="仿宋" w:hAnsi="仿宋" w:eastAsia="仿宋" w:cs="仿宋"/>
          <w:b/>
          <w:bCs/>
          <w:kern w:val="2"/>
          <w:sz w:val="32"/>
          <w:szCs w:val="32"/>
          <w:lang w:val="en-US" w:eastAsia="zh-CN" w:bidi="ar-SA"/>
        </w:rPr>
        <w:t>（四）</w:t>
      </w:r>
      <w:r>
        <w:rPr>
          <w:rFonts w:hint="default" w:ascii="仿宋" w:hAnsi="仿宋" w:eastAsia="仿宋" w:cs="仿宋"/>
          <w:b/>
          <w:bCs/>
          <w:kern w:val="2"/>
          <w:sz w:val="32"/>
          <w:szCs w:val="32"/>
          <w:lang w:val="en-US" w:eastAsia="zh-CN" w:bidi="ar-SA"/>
        </w:rPr>
        <w:t>具体缺陷处理情况:</w:t>
      </w:r>
    </w:p>
    <w:p w14:paraId="701B18D1">
      <w:pPr>
        <w:pStyle w:val="12"/>
        <w:numPr>
          <w:ilvl w:val="0"/>
          <w:numId w:val="0"/>
        </w:numPr>
        <w:ind w:firstLine="320" w:firstLineChars="100"/>
        <w:rPr>
          <w:rFonts w:hint="default" w:ascii="仿宋" w:hAnsi="仿宋" w:eastAsia="仿宋" w:cs="仿宋"/>
          <w:b w:val="0"/>
          <w:bCs w:val="0"/>
          <w:kern w:val="2"/>
          <w:sz w:val="32"/>
          <w:szCs w:val="32"/>
          <w:lang w:val="en-US" w:eastAsia="zh-CN" w:bidi="ar-SA"/>
        </w:rPr>
      </w:pPr>
      <w:r>
        <w:rPr>
          <w:rFonts w:hint="default" w:ascii="仿宋" w:hAnsi="仿宋" w:eastAsia="仿宋" w:cs="仿宋"/>
          <w:b w:val="0"/>
          <w:bCs w:val="0"/>
          <w:kern w:val="2"/>
          <w:sz w:val="32"/>
          <w:szCs w:val="32"/>
          <w:lang w:val="en-US" w:eastAsia="zh-CN" w:bidi="ar-SA"/>
        </w:rPr>
        <w:t>散热片脱落的恢复，密封板开焊的补焊，固定管卡脱开的恢复。</w:t>
      </w:r>
    </w:p>
    <w:p w14:paraId="23C9CF3B">
      <w:pPr>
        <w:pStyle w:val="12"/>
        <w:numPr>
          <w:ilvl w:val="0"/>
          <w:numId w:val="0"/>
        </w:numPr>
        <w:ind w:left="0" w:leftChars="0" w:firstLine="0" w:firstLineChars="0"/>
        <w:outlineLvl w:val="9"/>
        <w:rPr>
          <w:rFonts w:hint="eastAsia" w:ascii="黑体" w:hAnsi="黑体" w:cs="黑体"/>
          <w:b/>
          <w:bCs/>
          <w:sz w:val="32"/>
          <w:szCs w:val="32"/>
          <w:lang w:val="en-US" w:eastAsia="zh"/>
        </w:rPr>
      </w:pPr>
    </w:p>
    <w:p w14:paraId="11F9B6DD">
      <w:pPr>
        <w:pStyle w:val="12"/>
        <w:numPr>
          <w:ilvl w:val="0"/>
          <w:numId w:val="0"/>
        </w:numPr>
        <w:ind w:left="0" w:leftChars="0" w:firstLine="0" w:firstLineChars="0"/>
        <w:outlineLvl w:val="9"/>
        <w:rPr>
          <w:rFonts w:hint="eastAsia" w:ascii="黑体" w:hAnsi="黑体" w:cs="黑体"/>
          <w:b/>
          <w:bCs/>
          <w:sz w:val="32"/>
          <w:szCs w:val="32"/>
          <w:lang w:val="en-US" w:eastAsia="zh"/>
        </w:rPr>
      </w:pPr>
    </w:p>
    <w:p w14:paraId="6AB48324">
      <w:pPr>
        <w:pStyle w:val="12"/>
        <w:numPr>
          <w:ilvl w:val="0"/>
          <w:numId w:val="0"/>
        </w:numPr>
        <w:ind w:left="0" w:leftChars="0" w:firstLine="0" w:firstLineChars="0"/>
        <w:outlineLvl w:val="0"/>
        <w:rPr>
          <w:rFonts w:hint="eastAsia" w:ascii="黑体" w:hAnsi="黑体" w:eastAsia="黑体" w:cs="黑体"/>
          <w:b/>
          <w:bCs/>
          <w:sz w:val="32"/>
          <w:szCs w:val="32"/>
          <w:lang w:val="en-US" w:eastAsia="zh-CN"/>
        </w:rPr>
      </w:pPr>
      <w:r>
        <w:rPr>
          <w:rFonts w:hint="eastAsia" w:ascii="黑体" w:hAnsi="黑体" w:cs="黑体"/>
          <w:b/>
          <w:bCs/>
          <w:sz w:val="32"/>
          <w:szCs w:val="32"/>
          <w:lang w:val="en-US" w:eastAsia="zh"/>
        </w:rPr>
        <w:t>十</w:t>
      </w:r>
      <w:r>
        <w:rPr>
          <w:rFonts w:hint="eastAsia" w:ascii="黑体" w:hAnsi="黑体" w:cs="黑体"/>
          <w:b/>
          <w:bCs/>
          <w:sz w:val="32"/>
          <w:szCs w:val="32"/>
          <w:lang w:val="en-US" w:eastAsia="zh-CN"/>
        </w:rPr>
        <w:t>三</w:t>
      </w:r>
      <w:r>
        <w:rPr>
          <w:rFonts w:hint="eastAsia" w:ascii="黑体" w:hAnsi="黑体" w:eastAsia="黑体" w:cs="黑体"/>
          <w:b w:val="0"/>
          <w:bCs w:val="0"/>
          <w:color w:val="000000"/>
          <w:kern w:val="2"/>
          <w:sz w:val="32"/>
          <w:szCs w:val="32"/>
          <w:lang w:val="en-US" w:eastAsia="zh" w:bidi="ar-SA"/>
        </w:rPr>
        <w:t>、</w:t>
      </w:r>
      <w:bookmarkStart w:id="57" w:name="sharePos:1744453567895"/>
      <w:r>
        <w:rPr>
          <w:rFonts w:hint="eastAsia" w:ascii="黑体" w:hAnsi="黑体" w:eastAsia="黑体" w:cs="黑体"/>
          <w:b/>
          <w:bCs/>
          <w:sz w:val="32"/>
          <w:szCs w:val="32"/>
          <w:lang w:val="en-US" w:eastAsia="zh-CN"/>
        </w:rPr>
        <w:t>一级低温省煤器</w:t>
      </w:r>
      <w:bookmarkEnd w:id="57"/>
    </w:p>
    <w:p w14:paraId="1C5A19F1">
      <w:pPr>
        <w:pStyle w:val="12"/>
        <w:numPr>
          <w:ilvl w:val="0"/>
          <w:numId w:val="0"/>
        </w:numPr>
        <w:ind w:left="0" w:leftChars="0" w:firstLine="0" w:firstLineChars="0"/>
        <w:outlineLvl w:val="1"/>
        <w:rPr>
          <w:rFonts w:hint="default" w:ascii="仿宋" w:hAnsi="仿宋" w:eastAsia="仿宋" w:cs="仿宋"/>
          <w:b/>
          <w:bCs/>
          <w:sz w:val="32"/>
          <w:szCs w:val="32"/>
          <w:lang w:val="en-US" w:eastAsia="zh-CN"/>
        </w:rPr>
      </w:pPr>
      <w:r>
        <w:rPr>
          <w:rFonts w:hint="eastAsia" w:ascii="仿宋" w:hAnsi="仿宋" w:eastAsia="仿宋" w:cs="仿宋"/>
          <w:b/>
          <w:bCs/>
          <w:sz w:val="32"/>
          <w:szCs w:val="32"/>
          <w:lang w:val="en-US" w:eastAsia="zh-CN"/>
        </w:rPr>
        <w:t>（一）</w:t>
      </w:r>
      <w:r>
        <w:rPr>
          <w:rFonts w:hint="default" w:ascii="仿宋" w:hAnsi="仿宋" w:eastAsia="仿宋" w:cs="仿宋"/>
          <w:b/>
          <w:bCs/>
          <w:sz w:val="32"/>
          <w:szCs w:val="32"/>
          <w:lang w:val="en-US" w:eastAsia="zh-CN"/>
        </w:rPr>
        <w:t>一级低温省煤器缺陷描述:</w:t>
      </w:r>
    </w:p>
    <w:p w14:paraId="19147033">
      <w:pPr>
        <w:pStyle w:val="12"/>
        <w:numPr>
          <w:ilvl w:val="0"/>
          <w:numId w:val="0"/>
        </w:numPr>
        <w:ind w:firstLine="640" w:firstLineChars="200"/>
        <w:rPr>
          <w:rFonts w:hint="default"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一级低温省煤器存在</w:t>
      </w:r>
      <w:r>
        <w:rPr>
          <w:rFonts w:hint="default" w:ascii="仿宋" w:hAnsi="仿宋" w:eastAsia="仿宋" w:cs="仿宋"/>
          <w:b w:val="0"/>
          <w:bCs w:val="0"/>
          <w:sz w:val="32"/>
          <w:szCs w:val="32"/>
          <w:lang w:val="en-US" w:eastAsia="zh-CN"/>
        </w:rPr>
        <w:t>积灰，A1仓第2第3人孔门处管子普遍存在吹损，A2仓第2和第3个人孔门处管子普遍存在吹损，A3第2人孔门处管子普遍存在吹损，B1仓第2个人孔门处管子普遍存在吹损，B2仓第1和第2第3人孔门处管子普遍存在吹损，B1中间吹灰器口有漏水现象。</w:t>
      </w:r>
    </w:p>
    <w:p w14:paraId="093774E9">
      <w:pPr>
        <w:pStyle w:val="13"/>
        <w:spacing w:line="360" w:lineRule="auto"/>
        <w:outlineLvl w:val="1"/>
        <w:rPr>
          <w:rFonts w:hint="default" w:ascii="仿宋" w:hAnsi="仿宋" w:eastAsia="仿宋" w:cs="仿宋"/>
          <w:b/>
          <w:bCs/>
          <w:color w:val="000000"/>
          <w:kern w:val="2"/>
          <w:sz w:val="32"/>
          <w:szCs w:val="32"/>
          <w:lang w:val="en-US" w:eastAsia="zh" w:bidi="ar-SA"/>
        </w:rPr>
      </w:pPr>
      <w:r>
        <w:rPr>
          <w:rFonts w:hint="eastAsia" w:ascii="仿宋" w:hAnsi="仿宋" w:eastAsia="仿宋" w:cs="仿宋"/>
          <w:b/>
          <w:bCs/>
          <w:color w:val="000000"/>
          <w:kern w:val="2"/>
          <w:sz w:val="32"/>
          <w:szCs w:val="32"/>
          <w:lang w:val="en-US" w:eastAsia="zh-CN" w:bidi="ar-SA"/>
        </w:rPr>
        <w:t>（二）</w:t>
      </w:r>
      <w:r>
        <w:rPr>
          <w:rFonts w:hint="default" w:ascii="仿宋" w:hAnsi="仿宋" w:eastAsia="仿宋" w:cs="仿宋"/>
          <w:b/>
          <w:bCs/>
          <w:color w:val="000000"/>
          <w:kern w:val="2"/>
          <w:sz w:val="32"/>
          <w:szCs w:val="32"/>
          <w:lang w:val="en-US" w:eastAsia="zh" w:bidi="ar-SA"/>
        </w:rPr>
        <w:t>原因分析：</w:t>
      </w:r>
    </w:p>
    <w:p w14:paraId="000C9D8B">
      <w:pPr>
        <w:pStyle w:val="13"/>
        <w:spacing w:line="360" w:lineRule="auto"/>
        <w:ind w:firstLine="640" w:firstLineChars="200"/>
        <w:rPr>
          <w:rFonts w:hint="default" w:ascii="仿宋" w:hAnsi="仿宋" w:eastAsia="仿宋" w:cs="仿宋"/>
          <w:color w:val="000000"/>
          <w:kern w:val="2"/>
          <w:sz w:val="32"/>
          <w:szCs w:val="32"/>
          <w:lang w:val="en-US" w:eastAsia="zh" w:bidi="ar-SA"/>
        </w:rPr>
      </w:pPr>
      <w:r>
        <w:rPr>
          <w:rFonts w:hint="default" w:ascii="仿宋" w:hAnsi="仿宋" w:eastAsia="仿宋" w:cs="仿宋"/>
          <w:color w:val="000000"/>
          <w:kern w:val="2"/>
          <w:sz w:val="32"/>
          <w:szCs w:val="32"/>
          <w:lang w:val="en-US" w:eastAsia="zh" w:bidi="ar-SA"/>
        </w:rPr>
        <w:t>锅炉受热面的管排或支持装置受热后改变了原来的形状变形可以发生在任何受热面上,</w:t>
      </w:r>
      <w:r>
        <w:rPr>
          <w:rFonts w:hint="default" w:ascii="仿宋" w:hAnsi="仿宋" w:eastAsia="仿宋" w:cs="仿宋"/>
          <w:sz w:val="32"/>
          <w:szCs w:val="32"/>
          <w:lang w:val="en-US" w:eastAsia="zh-CN"/>
        </w:rPr>
        <w:t>防磨瓦变形</w:t>
      </w:r>
      <w:r>
        <w:rPr>
          <w:rFonts w:hint="default" w:ascii="仿宋" w:hAnsi="仿宋" w:eastAsia="仿宋" w:cs="仿宋"/>
          <w:b w:val="0"/>
          <w:bCs w:val="0"/>
          <w:sz w:val="32"/>
          <w:szCs w:val="32"/>
          <w:lang w:val="en-US" w:eastAsia="zh-CN"/>
        </w:rPr>
        <w:t>下移，脱开</w:t>
      </w:r>
      <w:r>
        <w:rPr>
          <w:rFonts w:hint="default" w:ascii="仿宋" w:hAnsi="仿宋" w:eastAsia="仿宋" w:cs="仿宋"/>
          <w:sz w:val="32"/>
          <w:szCs w:val="32"/>
          <w:lang w:val="en-US" w:eastAsia="zh"/>
        </w:rPr>
        <w:t>、</w:t>
      </w:r>
      <w:r>
        <w:rPr>
          <w:rFonts w:hint="default" w:ascii="仿宋" w:hAnsi="仿宋" w:eastAsia="仿宋" w:cs="仿宋"/>
          <w:sz w:val="32"/>
          <w:szCs w:val="32"/>
          <w:lang w:val="en-US" w:eastAsia="zh-CN"/>
        </w:rPr>
        <w:t>固定管夹脱开</w:t>
      </w:r>
      <w:r>
        <w:rPr>
          <w:rFonts w:hint="default" w:ascii="仿宋" w:hAnsi="仿宋" w:eastAsia="仿宋" w:cs="仿宋"/>
          <w:sz w:val="32"/>
          <w:szCs w:val="32"/>
          <w:lang w:val="en-US" w:eastAsia="zh"/>
        </w:rPr>
        <w:t>。</w:t>
      </w:r>
    </w:p>
    <w:p w14:paraId="789E9BCC">
      <w:pPr>
        <w:pStyle w:val="13"/>
        <w:spacing w:line="360" w:lineRule="auto"/>
        <w:outlineLvl w:val="1"/>
        <w:rPr>
          <w:rFonts w:hint="default" w:ascii="仿宋" w:hAnsi="仿宋" w:eastAsia="仿宋" w:cs="仿宋"/>
          <w:b/>
          <w:bCs/>
          <w:color w:val="000000"/>
          <w:kern w:val="2"/>
          <w:sz w:val="32"/>
          <w:szCs w:val="32"/>
          <w:lang w:val="en-US" w:eastAsia="zh" w:bidi="ar-SA"/>
        </w:rPr>
      </w:pPr>
      <w:r>
        <w:rPr>
          <w:rFonts w:hint="eastAsia" w:ascii="仿宋" w:hAnsi="仿宋" w:eastAsia="仿宋" w:cs="仿宋"/>
          <w:b/>
          <w:bCs/>
          <w:color w:val="000000"/>
          <w:kern w:val="2"/>
          <w:sz w:val="32"/>
          <w:szCs w:val="32"/>
          <w:lang w:val="en-US" w:eastAsia="zh-CN" w:bidi="ar-SA"/>
        </w:rPr>
        <w:t>（三）</w:t>
      </w:r>
      <w:r>
        <w:rPr>
          <w:rFonts w:hint="default" w:ascii="仿宋" w:hAnsi="仿宋" w:eastAsia="仿宋" w:cs="仿宋"/>
          <w:b/>
          <w:bCs/>
          <w:color w:val="000000"/>
          <w:kern w:val="2"/>
          <w:sz w:val="32"/>
          <w:szCs w:val="32"/>
          <w:lang w:val="en-US" w:eastAsia="zh" w:bidi="ar-SA"/>
        </w:rPr>
        <w:t>处理措施：</w:t>
      </w:r>
    </w:p>
    <w:p w14:paraId="3F2C4537">
      <w:pPr>
        <w:pStyle w:val="13"/>
        <w:spacing w:line="360" w:lineRule="auto"/>
        <w:ind w:firstLine="640" w:firstLineChars="200"/>
        <w:rPr>
          <w:rFonts w:hint="default" w:ascii="仿宋" w:hAnsi="仿宋" w:eastAsia="仿宋" w:cs="仿宋"/>
          <w:color w:val="000000"/>
          <w:kern w:val="2"/>
          <w:sz w:val="32"/>
          <w:szCs w:val="32"/>
          <w:lang w:val="en-US" w:eastAsia="zh" w:bidi="ar-SA"/>
        </w:rPr>
      </w:pPr>
      <w:r>
        <w:rPr>
          <w:rFonts w:hint="default" w:ascii="仿宋" w:hAnsi="仿宋" w:eastAsia="仿宋" w:cs="仿宋"/>
          <w:color w:val="000000"/>
          <w:kern w:val="2"/>
          <w:sz w:val="32"/>
          <w:szCs w:val="32"/>
          <w:lang w:val="en-US" w:eastAsia="zh" w:bidi="ar-SA"/>
        </w:rPr>
        <w:t>加强受热面检查，消除管排的膨胀受阻因素，更换损坏的受热面管排支持装置,恢复防磨瓦</w:t>
      </w:r>
      <w:r>
        <w:rPr>
          <w:rFonts w:hint="default" w:ascii="仿宋" w:hAnsi="仿宋" w:eastAsia="仿宋" w:cs="仿宋"/>
          <w:sz w:val="32"/>
          <w:szCs w:val="32"/>
          <w:lang w:val="en-US" w:eastAsia="zh"/>
        </w:rPr>
        <w:t>，恢复</w:t>
      </w:r>
      <w:r>
        <w:rPr>
          <w:rFonts w:hint="default" w:ascii="仿宋" w:hAnsi="仿宋" w:eastAsia="仿宋" w:cs="仿宋"/>
          <w:sz w:val="32"/>
          <w:szCs w:val="32"/>
          <w:lang w:val="en-US" w:eastAsia="zh-CN"/>
        </w:rPr>
        <w:t>固定管夹</w:t>
      </w:r>
      <w:r>
        <w:rPr>
          <w:rFonts w:hint="default" w:ascii="仿宋" w:hAnsi="仿宋" w:eastAsia="仿宋" w:cs="仿宋"/>
          <w:sz w:val="32"/>
          <w:szCs w:val="32"/>
          <w:lang w:val="en-US" w:eastAsia="zh"/>
        </w:rPr>
        <w:t>。</w:t>
      </w:r>
    </w:p>
    <w:p w14:paraId="44A8FA98">
      <w:pPr>
        <w:pStyle w:val="13"/>
        <w:spacing w:line="360" w:lineRule="auto"/>
        <w:ind w:firstLine="640" w:firstLineChars="200"/>
        <w:rPr>
          <w:rFonts w:hint="default" w:ascii="仿宋" w:hAnsi="仿宋" w:eastAsia="仿宋" w:cs="仿宋"/>
          <w:color w:val="000000"/>
          <w:kern w:val="2"/>
          <w:sz w:val="32"/>
          <w:szCs w:val="32"/>
          <w:lang w:val="en-US" w:eastAsia="zh" w:bidi="ar-SA"/>
        </w:rPr>
      </w:pPr>
      <w:r>
        <w:rPr>
          <w:rFonts w:hint="default" w:ascii="仿宋" w:hAnsi="仿宋" w:eastAsia="仿宋" w:cs="仿宋"/>
          <w:color w:val="000000"/>
          <w:kern w:val="2"/>
          <w:sz w:val="32"/>
          <w:szCs w:val="32"/>
          <w:lang w:val="en-US" w:eastAsia="zh" w:bidi="ar-SA"/>
        </w:rPr>
        <w:t>1号机检查措施：上述缺陷列入1号炉B修检查清单，指定专人负责检查。</w:t>
      </w:r>
    </w:p>
    <w:p w14:paraId="66F55ABB">
      <w:pPr>
        <w:pStyle w:val="13"/>
        <w:spacing w:line="360" w:lineRule="auto"/>
        <w:rPr>
          <w:rFonts w:hint="default" w:ascii="仿宋" w:hAnsi="仿宋" w:eastAsia="仿宋" w:cs="仿宋"/>
          <w:color w:val="000000"/>
          <w:kern w:val="2"/>
          <w:sz w:val="32"/>
          <w:szCs w:val="32"/>
          <w:lang w:val="en-US" w:eastAsia="zh" w:bidi="ar-SA"/>
        </w:rPr>
      </w:pPr>
      <w:r>
        <w:rPr>
          <w:rFonts w:hint="default" w:ascii="仿宋" w:hAnsi="仿宋" w:eastAsia="仿宋" w:cs="仿宋"/>
          <w:color w:val="000000"/>
          <w:kern w:val="2"/>
          <w:sz w:val="32"/>
          <w:szCs w:val="32"/>
          <w:lang w:val="en-US" w:eastAsia="zh" w:bidi="ar-SA"/>
        </w:rPr>
        <w:t xml:space="preserve"> </w:t>
      </w:r>
      <w:r>
        <w:rPr>
          <w:rFonts w:hint="eastAsia" w:ascii="仿宋" w:hAnsi="仿宋" w:eastAsia="仿宋" w:cs="仿宋"/>
          <w:color w:val="000000"/>
          <w:kern w:val="2"/>
          <w:sz w:val="32"/>
          <w:szCs w:val="32"/>
          <w:lang w:val="en-US" w:eastAsia="zh" w:bidi="ar-SA"/>
        </w:rPr>
        <w:t xml:space="preserve">   </w:t>
      </w:r>
      <w:r>
        <w:rPr>
          <w:rFonts w:hint="default" w:ascii="仿宋" w:hAnsi="仿宋" w:eastAsia="仿宋" w:cs="仿宋"/>
          <w:color w:val="000000"/>
          <w:kern w:val="2"/>
          <w:sz w:val="32"/>
          <w:szCs w:val="32"/>
          <w:lang w:val="en-US" w:eastAsia="zh" w:bidi="ar-SA"/>
        </w:rPr>
        <w:t>3、4机组检查措施：将上述问题汇总后告知工程部、哈锅厂在安装阶段制定预防措施，同时设备部指定专人跟踪施工工艺的执行情况。</w:t>
      </w:r>
    </w:p>
    <w:p w14:paraId="6B99DC4D">
      <w:pPr>
        <w:spacing w:line="240" w:lineRule="auto"/>
        <w:jc w:val="both"/>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1</w:t>
      </w:r>
      <w:r>
        <w:rPr>
          <w:rFonts w:hint="default" w:ascii="仿宋" w:hAnsi="仿宋" w:eastAsia="仿宋" w:cs="仿宋"/>
          <w:sz w:val="32"/>
          <w:szCs w:val="32"/>
          <w:lang w:val="en-US" w:eastAsia="zh-CN"/>
        </w:rPr>
        <w:t>）A1仓前-后数第2个人孔门下-上数第15-1,15-2根管子吹损深约0.5mm，</w:t>
      </w:r>
    </w:p>
    <w:p w14:paraId="0A8D62EA">
      <w:pPr>
        <w:pStyle w:val="12"/>
        <w:spacing w:line="240" w:lineRule="auto"/>
        <w:rPr>
          <w:rFonts w:hint="default" w:ascii="仿宋" w:hAnsi="仿宋" w:eastAsia="仿宋" w:cs="仿宋"/>
          <w:sz w:val="32"/>
          <w:szCs w:val="32"/>
          <w:lang w:val="en-US" w:eastAsia="zh-CN"/>
        </w:rPr>
      </w:pPr>
      <w:r>
        <w:rPr>
          <w:rFonts w:hint="default" w:ascii="仿宋" w:hAnsi="仿宋" w:eastAsia="仿宋" w:cs="仿宋"/>
          <w:sz w:val="32"/>
          <w:szCs w:val="32"/>
          <w:lang w:val="en-US" w:eastAsia="zh-CN"/>
        </w:rPr>
        <w:t>前-后数第3个人孔门，靠炉左侧下-上数第15-1根吹损深约0.5mm，15-1根吹损深约1.0mm。</w:t>
      </w:r>
    </w:p>
    <w:tbl>
      <w:tblPr>
        <w:tblStyle w:val="25"/>
        <w:tblW w:w="8525"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69"/>
        <w:gridCol w:w="2135"/>
        <w:gridCol w:w="659"/>
        <w:gridCol w:w="1190"/>
        <w:gridCol w:w="3072"/>
      </w:tblGrid>
      <w:tr w14:paraId="4175A83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trPr>
        <w:tc>
          <w:tcPr>
            <w:tcW w:w="1469" w:type="dxa"/>
            <w:tcBorders>
              <w:top w:val="single" w:color="000000" w:sz="10" w:space="0"/>
              <w:left w:val="single" w:color="000000" w:sz="10" w:space="0"/>
            </w:tcBorders>
            <w:shd w:val="clear" w:color="auto" w:fill="C2D69B"/>
            <w:noWrap w:val="0"/>
            <w:vAlign w:val="top"/>
          </w:tcPr>
          <w:p w14:paraId="536C820F">
            <w:pPr>
              <w:spacing w:before="120" w:line="220" w:lineRule="auto"/>
              <w:ind w:left="111" w:leftChars="0"/>
              <w:rPr>
                <w:rFonts w:ascii="宋体" w:hAnsi="宋体" w:eastAsia="宋体" w:cs="宋体"/>
                <w:b w:val="0"/>
                <w:bCs w:val="0"/>
                <w:color w:val="auto"/>
                <w:sz w:val="24"/>
                <w:szCs w:val="24"/>
              </w:rPr>
            </w:pPr>
            <w:r>
              <w:rPr>
                <w:rFonts w:ascii="宋体" w:hAnsi="宋体" w:eastAsia="宋体" w:cs="宋体"/>
                <w:b w:val="0"/>
                <w:bCs w:val="0"/>
                <w:color w:val="auto"/>
                <w:spacing w:val="-3"/>
                <w:sz w:val="24"/>
                <w:szCs w:val="24"/>
              </w:rPr>
              <w:t>一级检查人</w:t>
            </w:r>
          </w:p>
        </w:tc>
        <w:tc>
          <w:tcPr>
            <w:tcW w:w="2135" w:type="dxa"/>
            <w:tcBorders>
              <w:top w:val="single" w:color="000000" w:sz="10" w:space="0"/>
            </w:tcBorders>
            <w:shd w:val="clear" w:color="auto" w:fill="C2D69B"/>
            <w:noWrap w:val="0"/>
            <w:vAlign w:val="top"/>
          </w:tcPr>
          <w:p w14:paraId="2D8F7072">
            <w:pPr>
              <w:spacing w:before="120" w:line="220" w:lineRule="auto"/>
              <w:ind w:left="112" w:leftChars="0"/>
              <w:rPr>
                <w:rFonts w:ascii="宋体" w:hAnsi="宋体" w:eastAsia="宋体" w:cs="宋体"/>
                <w:b w:val="0"/>
                <w:bCs w:val="0"/>
                <w:color w:val="auto"/>
                <w:sz w:val="24"/>
                <w:szCs w:val="24"/>
              </w:rPr>
            </w:pPr>
            <w:r>
              <w:rPr>
                <w:rFonts w:hint="eastAsia" w:ascii="宋体" w:hAnsi="宋体" w:eastAsia="宋体" w:cs="宋体"/>
                <w:sz w:val="24"/>
                <w:szCs w:val="24"/>
                <w:lang w:val="en-US" w:eastAsia="zh-CN"/>
              </w:rPr>
              <w:t>山东龙源:</w:t>
            </w:r>
            <w:r>
              <w:rPr>
                <w:rFonts w:hint="eastAsia" w:ascii="宋体" w:hAnsi="宋体" w:cs="宋体"/>
                <w:sz w:val="24"/>
                <w:szCs w:val="24"/>
                <w:lang w:val="en-US" w:eastAsia="zh-CN"/>
              </w:rPr>
              <w:t>楚银保</w:t>
            </w:r>
          </w:p>
        </w:tc>
        <w:tc>
          <w:tcPr>
            <w:tcW w:w="1849" w:type="dxa"/>
            <w:gridSpan w:val="2"/>
            <w:tcBorders>
              <w:top w:val="single" w:color="000000" w:sz="10" w:space="0"/>
            </w:tcBorders>
            <w:shd w:val="clear" w:color="auto" w:fill="C2D69B"/>
            <w:noWrap w:val="0"/>
            <w:vAlign w:val="top"/>
          </w:tcPr>
          <w:p w14:paraId="31D51166">
            <w:pPr>
              <w:spacing w:before="121" w:line="220" w:lineRule="auto"/>
              <w:ind w:left="112" w:leftChars="0"/>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初步处理意见</w:t>
            </w:r>
          </w:p>
        </w:tc>
        <w:tc>
          <w:tcPr>
            <w:tcW w:w="3072" w:type="dxa"/>
            <w:tcBorders>
              <w:top w:val="single" w:color="000000" w:sz="10" w:space="0"/>
              <w:right w:val="single" w:color="000000" w:sz="10" w:space="0"/>
            </w:tcBorders>
            <w:shd w:val="clear" w:color="auto" w:fill="C2D69B"/>
            <w:noWrap w:val="0"/>
            <w:vAlign w:val="top"/>
          </w:tcPr>
          <w:p w14:paraId="780977D8">
            <w:pPr>
              <w:spacing w:line="360" w:lineRule="auto"/>
              <w:rPr>
                <w:rFonts w:hint="default"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加装</w:t>
            </w:r>
            <w:r>
              <w:rPr>
                <w:rFonts w:hint="eastAsia" w:cs="Times New Roman"/>
                <w:sz w:val="24"/>
                <w:lang w:val="en-US" w:eastAsia="zh-CN"/>
              </w:rPr>
              <w:t>防磨</w:t>
            </w:r>
          </w:p>
        </w:tc>
      </w:tr>
      <w:tr w14:paraId="4B74A50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FBD4B4"/>
            <w:noWrap w:val="0"/>
            <w:vAlign w:val="top"/>
          </w:tcPr>
          <w:p w14:paraId="20F83E22">
            <w:pPr>
              <w:spacing w:before="118" w:line="220" w:lineRule="auto"/>
              <w:ind w:left="111" w:leftChars="0"/>
              <w:rPr>
                <w:rFonts w:ascii="宋体" w:hAnsi="宋体" w:eastAsia="宋体" w:cs="宋体"/>
                <w:sz w:val="24"/>
                <w:szCs w:val="24"/>
              </w:rPr>
            </w:pPr>
            <w:r>
              <w:rPr>
                <w:rFonts w:ascii="宋体" w:hAnsi="宋体" w:eastAsia="宋体" w:cs="宋体"/>
                <w:spacing w:val="-3"/>
                <w:sz w:val="24"/>
                <w:szCs w:val="24"/>
              </w:rPr>
              <w:t>二级责任人</w:t>
            </w:r>
          </w:p>
        </w:tc>
        <w:tc>
          <w:tcPr>
            <w:tcW w:w="2135" w:type="dxa"/>
            <w:shd w:val="clear" w:color="auto" w:fill="FBD4B4"/>
            <w:noWrap w:val="0"/>
            <w:vAlign w:val="top"/>
          </w:tcPr>
          <w:p w14:paraId="14513D04">
            <w:pPr>
              <w:spacing w:before="118" w:line="219" w:lineRule="auto"/>
              <w:ind w:left="111" w:leftChars="0"/>
              <w:rPr>
                <w:rFonts w:ascii="宋体" w:hAnsi="宋体" w:eastAsia="宋体" w:cs="宋体"/>
                <w:sz w:val="24"/>
                <w:szCs w:val="24"/>
              </w:rPr>
            </w:pPr>
            <w:r>
              <w:rPr>
                <w:rFonts w:ascii="宋体" w:hAnsi="宋体" w:eastAsia="宋体" w:cs="宋体"/>
                <w:spacing w:val="-2"/>
                <w:sz w:val="24"/>
                <w:szCs w:val="24"/>
              </w:rPr>
              <w:t>点检：</w:t>
            </w:r>
            <w:r>
              <w:rPr>
                <w:rFonts w:hint="eastAsia" w:ascii="宋体" w:hAnsi="宋体" w:eastAsia="宋体" w:cs="宋体"/>
                <w:spacing w:val="-2"/>
                <w:sz w:val="24"/>
                <w:szCs w:val="24"/>
                <w:lang w:val="en-US" w:eastAsia="zh-CN"/>
              </w:rPr>
              <w:t>宋捷</w:t>
            </w:r>
          </w:p>
        </w:tc>
        <w:tc>
          <w:tcPr>
            <w:tcW w:w="1849" w:type="dxa"/>
            <w:gridSpan w:val="2"/>
            <w:shd w:val="clear" w:color="auto" w:fill="FBD4B4"/>
            <w:noWrap w:val="0"/>
            <w:vAlign w:val="top"/>
          </w:tcPr>
          <w:p w14:paraId="2876390D">
            <w:pPr>
              <w:spacing w:before="121" w:line="220" w:lineRule="auto"/>
              <w:ind w:left="112" w:leftChars="0"/>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最终处理意见</w:t>
            </w:r>
          </w:p>
        </w:tc>
        <w:tc>
          <w:tcPr>
            <w:tcW w:w="3072" w:type="dxa"/>
            <w:tcBorders>
              <w:right w:val="single" w:color="000000" w:sz="10" w:space="0"/>
            </w:tcBorders>
            <w:shd w:val="clear" w:color="auto" w:fill="FBD4B4"/>
            <w:noWrap w:val="0"/>
            <w:vAlign w:val="top"/>
          </w:tcPr>
          <w:p w14:paraId="232CB1F7">
            <w:pPr>
              <w:spacing w:line="360" w:lineRule="auto"/>
              <w:rPr>
                <w:rFonts w:ascii="Arial"/>
                <w:sz w:val="24"/>
                <w:szCs w:val="24"/>
              </w:rPr>
            </w:pPr>
            <w:r>
              <w:rPr>
                <w:rFonts w:hint="eastAsia" w:ascii="宋体" w:hAnsi="宋体" w:cs="宋体"/>
                <w:sz w:val="24"/>
                <w:szCs w:val="24"/>
                <w:lang w:val="en-US" w:eastAsia="zh-CN"/>
              </w:rPr>
              <w:t>浙江菲达传真建议取消</w:t>
            </w:r>
          </w:p>
        </w:tc>
      </w:tr>
      <w:tr w14:paraId="7AAB6B1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C7DAF1"/>
            <w:noWrap w:val="0"/>
            <w:vAlign w:val="top"/>
          </w:tcPr>
          <w:p w14:paraId="520B9A68">
            <w:pPr>
              <w:spacing w:before="119" w:line="221" w:lineRule="auto"/>
              <w:ind w:left="107" w:leftChars="0"/>
              <w:rPr>
                <w:rFonts w:ascii="宋体" w:hAnsi="宋体" w:eastAsia="宋体" w:cs="宋体"/>
                <w:sz w:val="24"/>
                <w:szCs w:val="24"/>
              </w:rPr>
            </w:pPr>
            <w:r>
              <w:rPr>
                <w:rFonts w:ascii="宋体" w:hAnsi="宋体" w:eastAsia="宋体" w:cs="宋体"/>
                <w:spacing w:val="-2"/>
                <w:sz w:val="24"/>
                <w:szCs w:val="24"/>
              </w:rPr>
              <w:t>三级消缺人</w:t>
            </w:r>
          </w:p>
        </w:tc>
        <w:tc>
          <w:tcPr>
            <w:tcW w:w="2135" w:type="dxa"/>
            <w:shd w:val="clear" w:color="auto" w:fill="C7DAF1"/>
            <w:noWrap w:val="0"/>
            <w:vAlign w:val="top"/>
          </w:tcPr>
          <w:p w14:paraId="1A951110">
            <w:pPr>
              <w:spacing w:before="121" w:line="220" w:lineRule="auto"/>
              <w:ind w:left="112" w:leftChars="0"/>
              <w:rPr>
                <w:rFonts w:ascii="Arial"/>
                <w:sz w:val="24"/>
                <w:szCs w:val="24"/>
              </w:rPr>
            </w:pPr>
            <w:r>
              <w:rPr>
                <w:rFonts w:hint="eastAsia" w:ascii="宋体" w:hAnsi="宋体" w:eastAsia="宋体" w:cs="宋体"/>
                <w:spacing w:val="-2"/>
                <w:sz w:val="24"/>
                <w:szCs w:val="24"/>
                <w:lang w:val="en-US" w:eastAsia="zh-CN"/>
              </w:rPr>
              <w:t>广东火电:程荣宪</w:t>
            </w:r>
          </w:p>
        </w:tc>
        <w:tc>
          <w:tcPr>
            <w:tcW w:w="1849" w:type="dxa"/>
            <w:gridSpan w:val="2"/>
            <w:shd w:val="clear" w:color="auto" w:fill="C7DAF1"/>
            <w:noWrap w:val="0"/>
            <w:vAlign w:val="top"/>
          </w:tcPr>
          <w:p w14:paraId="2BF5BD9E">
            <w:pPr>
              <w:spacing w:before="121" w:line="220" w:lineRule="auto"/>
              <w:ind w:left="112" w:leftChars="0"/>
              <w:rPr>
                <w:rFonts w:ascii="宋体" w:hAnsi="宋体" w:eastAsia="宋体" w:cs="宋体"/>
                <w:sz w:val="24"/>
                <w:szCs w:val="24"/>
              </w:rPr>
            </w:pPr>
            <w:r>
              <w:rPr>
                <w:rFonts w:hint="eastAsia" w:ascii="宋体" w:hAnsi="宋体" w:eastAsia="宋体" w:cs="宋体"/>
                <w:spacing w:val="-2"/>
                <w:sz w:val="24"/>
                <w:szCs w:val="24"/>
                <w:lang w:val="en-US" w:eastAsia="zh-CN"/>
              </w:rPr>
              <w:t>处理情况</w:t>
            </w:r>
          </w:p>
        </w:tc>
        <w:tc>
          <w:tcPr>
            <w:tcW w:w="3072" w:type="dxa"/>
            <w:tcBorders>
              <w:right w:val="single" w:color="000000" w:sz="10" w:space="0"/>
            </w:tcBorders>
            <w:shd w:val="clear" w:color="auto" w:fill="C7DAF1"/>
            <w:noWrap w:val="0"/>
            <w:vAlign w:val="top"/>
          </w:tcPr>
          <w:p w14:paraId="79AA7833">
            <w:pPr>
              <w:spacing w:line="360" w:lineRule="auto"/>
              <w:rPr>
                <w:rFonts w:ascii="Arial"/>
                <w:sz w:val="24"/>
                <w:szCs w:val="24"/>
              </w:rPr>
            </w:pPr>
            <w:r>
              <w:rPr>
                <w:rFonts w:hint="eastAsia" w:ascii="宋体" w:hAnsi="宋体" w:cs="宋体"/>
                <w:sz w:val="24"/>
                <w:szCs w:val="24"/>
                <w:lang w:val="en-US" w:eastAsia="zh-CN"/>
              </w:rPr>
              <w:t>浙江菲达传真建议取消</w:t>
            </w:r>
          </w:p>
        </w:tc>
      </w:tr>
      <w:tr w14:paraId="2CB185F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7" w:hRule="atLeast"/>
        </w:trPr>
        <w:tc>
          <w:tcPr>
            <w:tcW w:w="1469" w:type="dxa"/>
            <w:tcBorders>
              <w:left w:val="single" w:color="000000" w:sz="10" w:space="0"/>
            </w:tcBorders>
            <w:shd w:val="clear" w:color="auto" w:fill="DCD8C2"/>
            <w:noWrap w:val="0"/>
            <w:vAlign w:val="top"/>
          </w:tcPr>
          <w:p w14:paraId="15FF7C02">
            <w:pPr>
              <w:spacing w:before="121" w:line="220" w:lineRule="auto"/>
              <w:ind w:left="129" w:leftChars="0"/>
              <w:rPr>
                <w:rFonts w:ascii="宋体" w:hAnsi="宋体" w:eastAsia="宋体" w:cs="宋体"/>
                <w:sz w:val="24"/>
                <w:szCs w:val="24"/>
              </w:rPr>
            </w:pPr>
            <w:r>
              <w:rPr>
                <w:rFonts w:ascii="宋体" w:hAnsi="宋体" w:eastAsia="宋体" w:cs="宋体"/>
                <w:spacing w:val="-7"/>
                <w:sz w:val="24"/>
                <w:szCs w:val="24"/>
              </w:rPr>
              <w:t>四级验收人</w:t>
            </w:r>
          </w:p>
        </w:tc>
        <w:tc>
          <w:tcPr>
            <w:tcW w:w="2135" w:type="dxa"/>
            <w:shd w:val="clear" w:color="auto" w:fill="DCD8C2"/>
            <w:noWrap w:val="0"/>
            <w:vAlign w:val="top"/>
          </w:tcPr>
          <w:p w14:paraId="7725B26F">
            <w:pPr>
              <w:spacing w:before="121" w:line="220" w:lineRule="auto"/>
              <w:ind w:left="112" w:leftChars="0"/>
              <w:rPr>
                <w:rFonts w:ascii="宋体" w:hAnsi="宋体" w:eastAsia="宋体" w:cs="宋体"/>
                <w:sz w:val="24"/>
                <w:szCs w:val="24"/>
              </w:rPr>
            </w:pPr>
            <w:r>
              <w:rPr>
                <w:rFonts w:hint="eastAsia" w:ascii="宋体" w:hAnsi="宋体" w:eastAsia="宋体" w:cs="宋体"/>
                <w:sz w:val="24"/>
                <w:szCs w:val="24"/>
                <w:lang w:val="en-US" w:eastAsia="zh-CN"/>
              </w:rPr>
              <w:t>山东龙源:</w:t>
            </w:r>
            <w:r>
              <w:rPr>
                <w:rFonts w:hint="eastAsia" w:ascii="宋体" w:hAnsi="宋体" w:cs="宋体"/>
                <w:sz w:val="24"/>
                <w:szCs w:val="24"/>
                <w:lang w:val="en-US" w:eastAsia="zh-CN"/>
              </w:rPr>
              <w:t>张伟刚</w:t>
            </w:r>
          </w:p>
        </w:tc>
        <w:tc>
          <w:tcPr>
            <w:tcW w:w="1849" w:type="dxa"/>
            <w:gridSpan w:val="2"/>
            <w:shd w:val="clear" w:color="auto" w:fill="DCD8C2"/>
            <w:noWrap w:val="0"/>
            <w:vAlign w:val="top"/>
          </w:tcPr>
          <w:p w14:paraId="4114ED88">
            <w:pPr>
              <w:spacing w:before="121" w:line="220" w:lineRule="auto"/>
              <w:ind w:left="112" w:leftChars="0"/>
              <w:rPr>
                <w:rFonts w:ascii="宋体" w:hAnsi="宋体" w:eastAsia="宋体" w:cs="宋体"/>
                <w:sz w:val="24"/>
                <w:szCs w:val="24"/>
              </w:rPr>
            </w:pPr>
            <w:r>
              <w:rPr>
                <w:rFonts w:ascii="宋体" w:hAnsi="宋体" w:eastAsia="宋体" w:cs="宋体"/>
                <w:spacing w:val="-3"/>
                <w:sz w:val="24"/>
                <w:szCs w:val="24"/>
              </w:rPr>
              <w:t>验收情况</w:t>
            </w:r>
          </w:p>
        </w:tc>
        <w:tc>
          <w:tcPr>
            <w:tcW w:w="3072" w:type="dxa"/>
            <w:tcBorders>
              <w:right w:val="single" w:color="000000" w:sz="10" w:space="0"/>
            </w:tcBorders>
            <w:shd w:val="clear" w:color="auto" w:fill="DCD8C2"/>
            <w:noWrap w:val="0"/>
            <w:vAlign w:val="top"/>
          </w:tcPr>
          <w:p w14:paraId="4DDC8960">
            <w:pPr>
              <w:spacing w:line="360" w:lineRule="auto"/>
              <w:rPr>
                <w:rFonts w:ascii="Arial"/>
                <w:sz w:val="24"/>
                <w:szCs w:val="24"/>
              </w:rPr>
            </w:pPr>
            <w:r>
              <w:rPr>
                <w:rFonts w:hint="eastAsia" w:ascii="宋体" w:hAnsi="宋体" w:cs="宋体"/>
                <w:sz w:val="24"/>
                <w:szCs w:val="24"/>
                <w:lang w:val="en-US" w:eastAsia="zh-CN"/>
              </w:rPr>
              <w:t>浙江菲达传真建议取消</w:t>
            </w:r>
          </w:p>
        </w:tc>
      </w:tr>
      <w:tr w14:paraId="248773D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tcBorders>
            <w:noWrap w:val="0"/>
            <w:vAlign w:val="top"/>
          </w:tcPr>
          <w:p w14:paraId="734624C7">
            <w:pPr>
              <w:spacing w:before="59" w:line="204" w:lineRule="auto"/>
              <w:ind w:left="1648"/>
              <w:rPr>
                <w:rFonts w:ascii="宋体" w:hAnsi="宋体" w:eastAsia="宋体" w:cs="宋体"/>
                <w:sz w:val="24"/>
                <w:szCs w:val="24"/>
              </w:rPr>
            </w:pPr>
            <w:r>
              <w:rPr>
                <w:rFonts w:ascii="宋体" w:hAnsi="宋体" w:eastAsia="宋体" w:cs="宋体"/>
                <w:spacing w:val="-3"/>
                <w:sz w:val="24"/>
                <w:szCs w:val="24"/>
              </w:rPr>
              <w:t>缺陷照片</w:t>
            </w:r>
          </w:p>
        </w:tc>
        <w:tc>
          <w:tcPr>
            <w:tcW w:w="4262" w:type="dxa"/>
            <w:gridSpan w:val="2"/>
            <w:tcBorders>
              <w:right w:val="single" w:color="000000" w:sz="10" w:space="0"/>
            </w:tcBorders>
            <w:noWrap w:val="0"/>
            <w:vAlign w:val="top"/>
          </w:tcPr>
          <w:p w14:paraId="2D474D45">
            <w:pPr>
              <w:spacing w:before="59" w:line="204" w:lineRule="auto"/>
              <w:ind w:left="1542"/>
              <w:rPr>
                <w:rFonts w:ascii="宋体" w:hAnsi="宋体" w:eastAsia="宋体" w:cs="宋体"/>
                <w:sz w:val="24"/>
                <w:szCs w:val="24"/>
              </w:rPr>
            </w:pPr>
            <w:r>
              <w:rPr>
                <w:rFonts w:ascii="宋体" w:hAnsi="宋体" w:eastAsia="宋体" w:cs="宋体"/>
                <w:spacing w:val="-3"/>
                <w:sz w:val="24"/>
                <w:szCs w:val="24"/>
              </w:rPr>
              <w:t>处理后照片</w:t>
            </w:r>
          </w:p>
        </w:tc>
      </w:tr>
      <w:tr w14:paraId="5CAD304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tcBorders>
            <w:noWrap w:val="0"/>
            <w:vAlign w:val="top"/>
          </w:tcPr>
          <w:p w14:paraId="01862E04">
            <w:pPr>
              <w:tabs>
                <w:tab w:val="left" w:pos="1572"/>
              </w:tabs>
              <w:spacing w:before="59" w:line="204" w:lineRule="auto"/>
              <w:jc w:val="center"/>
              <w:rPr>
                <w:rFonts w:hint="eastAsia" w:ascii="宋体" w:hAnsi="宋体" w:eastAsia="宋体" w:cs="宋体"/>
                <w:spacing w:val="-3"/>
                <w:sz w:val="24"/>
                <w:szCs w:val="24"/>
                <w:lang w:eastAsia="zh-CN"/>
              </w:rPr>
            </w:pPr>
          </w:p>
        </w:tc>
        <w:tc>
          <w:tcPr>
            <w:tcW w:w="4262" w:type="dxa"/>
            <w:gridSpan w:val="2"/>
            <w:tcBorders>
              <w:right w:val="single" w:color="000000" w:sz="10" w:space="0"/>
            </w:tcBorders>
            <w:noWrap w:val="0"/>
            <w:vAlign w:val="top"/>
          </w:tcPr>
          <w:p w14:paraId="29412BFC">
            <w:pPr>
              <w:spacing w:before="59" w:line="204" w:lineRule="auto"/>
              <w:jc w:val="center"/>
              <w:rPr>
                <w:rFonts w:hint="eastAsia" w:ascii="宋体" w:hAnsi="宋体" w:cs="宋体"/>
                <w:sz w:val="24"/>
                <w:szCs w:val="24"/>
                <w:lang w:val="en-US" w:eastAsia="zh-CN"/>
              </w:rPr>
            </w:pPr>
          </w:p>
          <w:p w14:paraId="116B4E63">
            <w:pPr>
              <w:spacing w:before="59" w:line="204" w:lineRule="auto"/>
              <w:jc w:val="center"/>
              <w:rPr>
                <w:rFonts w:hint="eastAsia" w:ascii="宋体" w:hAnsi="宋体" w:cs="宋体"/>
                <w:sz w:val="24"/>
                <w:szCs w:val="24"/>
                <w:lang w:val="en-US" w:eastAsia="zh-CN"/>
              </w:rPr>
            </w:pPr>
          </w:p>
          <w:p w14:paraId="07456DD5">
            <w:pPr>
              <w:spacing w:before="59" w:line="204" w:lineRule="auto"/>
              <w:jc w:val="center"/>
              <w:rPr>
                <w:rFonts w:hint="eastAsia" w:ascii="宋体" w:hAnsi="宋体" w:cs="宋体"/>
                <w:sz w:val="24"/>
                <w:szCs w:val="24"/>
                <w:lang w:val="en-US" w:eastAsia="zh-CN"/>
              </w:rPr>
            </w:pPr>
          </w:p>
          <w:p w14:paraId="7C3519AD">
            <w:pPr>
              <w:spacing w:before="59" w:line="204" w:lineRule="auto"/>
              <w:jc w:val="center"/>
              <w:rPr>
                <w:rFonts w:hint="eastAsia" w:ascii="宋体" w:hAnsi="宋体" w:cs="宋体"/>
                <w:sz w:val="24"/>
                <w:szCs w:val="24"/>
                <w:lang w:val="en-US" w:eastAsia="zh-CN"/>
              </w:rPr>
            </w:pPr>
          </w:p>
          <w:p w14:paraId="6604A4C4">
            <w:pPr>
              <w:spacing w:before="59" w:line="204" w:lineRule="auto"/>
              <w:jc w:val="center"/>
              <w:rPr>
                <w:rFonts w:hint="eastAsia" w:ascii="宋体" w:hAnsi="宋体" w:eastAsia="宋体" w:cs="宋体"/>
                <w:spacing w:val="-3"/>
                <w:sz w:val="24"/>
                <w:szCs w:val="24"/>
                <w:lang w:eastAsia="zh-CN"/>
              </w:rPr>
            </w:pPr>
            <w:r>
              <w:rPr>
                <w:rFonts w:hint="eastAsia" w:ascii="宋体" w:hAnsi="宋体" w:cs="宋体"/>
                <w:sz w:val="24"/>
                <w:szCs w:val="24"/>
                <w:lang w:val="en-US" w:eastAsia="zh-CN"/>
              </w:rPr>
              <w:t>浙江菲达传真建议取消</w:t>
            </w:r>
          </w:p>
        </w:tc>
      </w:tr>
    </w:tbl>
    <w:p w14:paraId="15780286">
      <w:pPr>
        <w:pStyle w:val="12"/>
        <w:outlineLvl w:val="9"/>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2</w:t>
      </w:r>
      <w:r>
        <w:rPr>
          <w:rFonts w:hint="default" w:ascii="仿宋" w:hAnsi="仿宋" w:eastAsia="仿宋" w:cs="仿宋"/>
          <w:sz w:val="32"/>
          <w:szCs w:val="32"/>
          <w:lang w:val="en-US" w:eastAsia="zh-CN"/>
        </w:rPr>
        <w:t>）A1仓前-后数第3个人孔门，管子普遍存在轻微吹损。</w:t>
      </w:r>
    </w:p>
    <w:tbl>
      <w:tblPr>
        <w:tblStyle w:val="25"/>
        <w:tblW w:w="8525"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69"/>
        <w:gridCol w:w="2135"/>
        <w:gridCol w:w="659"/>
        <w:gridCol w:w="1190"/>
        <w:gridCol w:w="3072"/>
      </w:tblGrid>
      <w:tr w14:paraId="34907CE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trPr>
        <w:tc>
          <w:tcPr>
            <w:tcW w:w="1469" w:type="dxa"/>
            <w:tcBorders>
              <w:top w:val="single" w:color="000000" w:sz="10" w:space="0"/>
              <w:left w:val="single" w:color="000000" w:sz="10" w:space="0"/>
            </w:tcBorders>
            <w:shd w:val="clear" w:color="auto" w:fill="C2D69B"/>
            <w:noWrap w:val="0"/>
            <w:vAlign w:val="top"/>
          </w:tcPr>
          <w:p w14:paraId="352C1C17">
            <w:pPr>
              <w:spacing w:before="120" w:line="220" w:lineRule="auto"/>
              <w:ind w:left="111" w:leftChars="0"/>
              <w:rPr>
                <w:rFonts w:ascii="宋体" w:hAnsi="宋体" w:eastAsia="宋体" w:cs="宋体"/>
                <w:b w:val="0"/>
                <w:bCs w:val="0"/>
                <w:color w:val="auto"/>
                <w:sz w:val="24"/>
                <w:szCs w:val="24"/>
              </w:rPr>
            </w:pPr>
            <w:r>
              <w:rPr>
                <w:rFonts w:ascii="宋体" w:hAnsi="宋体" w:eastAsia="宋体" w:cs="宋体"/>
                <w:b w:val="0"/>
                <w:bCs w:val="0"/>
                <w:color w:val="auto"/>
                <w:spacing w:val="-3"/>
                <w:sz w:val="24"/>
                <w:szCs w:val="24"/>
              </w:rPr>
              <w:t>一级检查人</w:t>
            </w:r>
          </w:p>
        </w:tc>
        <w:tc>
          <w:tcPr>
            <w:tcW w:w="2135" w:type="dxa"/>
            <w:tcBorders>
              <w:top w:val="single" w:color="000000" w:sz="10" w:space="0"/>
            </w:tcBorders>
            <w:shd w:val="clear" w:color="auto" w:fill="C2D69B"/>
            <w:noWrap w:val="0"/>
            <w:vAlign w:val="top"/>
          </w:tcPr>
          <w:p w14:paraId="3CDAC743">
            <w:pPr>
              <w:spacing w:before="120" w:line="220" w:lineRule="auto"/>
              <w:ind w:left="112" w:leftChars="0"/>
              <w:rPr>
                <w:rFonts w:ascii="宋体" w:hAnsi="宋体" w:eastAsia="宋体" w:cs="宋体"/>
                <w:b w:val="0"/>
                <w:bCs w:val="0"/>
                <w:color w:val="auto"/>
                <w:sz w:val="24"/>
                <w:szCs w:val="24"/>
              </w:rPr>
            </w:pPr>
            <w:r>
              <w:rPr>
                <w:rFonts w:hint="eastAsia" w:ascii="宋体" w:hAnsi="宋体" w:eastAsia="宋体" w:cs="宋体"/>
                <w:sz w:val="24"/>
                <w:szCs w:val="24"/>
                <w:lang w:val="en-US" w:eastAsia="zh-CN"/>
              </w:rPr>
              <w:t>山东龙源:</w:t>
            </w:r>
            <w:r>
              <w:rPr>
                <w:rFonts w:hint="eastAsia" w:ascii="宋体" w:hAnsi="宋体" w:cs="宋体"/>
                <w:sz w:val="24"/>
                <w:szCs w:val="24"/>
                <w:lang w:val="en-US" w:eastAsia="zh-CN"/>
              </w:rPr>
              <w:t>楚银保</w:t>
            </w:r>
          </w:p>
        </w:tc>
        <w:tc>
          <w:tcPr>
            <w:tcW w:w="1849" w:type="dxa"/>
            <w:gridSpan w:val="2"/>
            <w:tcBorders>
              <w:top w:val="single" w:color="000000" w:sz="10" w:space="0"/>
            </w:tcBorders>
            <w:shd w:val="clear" w:color="auto" w:fill="C2D69B"/>
            <w:noWrap w:val="0"/>
            <w:vAlign w:val="top"/>
          </w:tcPr>
          <w:p w14:paraId="39A9B19A">
            <w:pPr>
              <w:spacing w:before="121" w:line="220" w:lineRule="auto"/>
              <w:ind w:left="112" w:leftChars="0"/>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初步处理意见</w:t>
            </w:r>
          </w:p>
        </w:tc>
        <w:tc>
          <w:tcPr>
            <w:tcW w:w="3072" w:type="dxa"/>
            <w:tcBorders>
              <w:top w:val="single" w:color="000000" w:sz="10" w:space="0"/>
              <w:right w:val="single" w:color="000000" w:sz="10" w:space="0"/>
            </w:tcBorders>
            <w:shd w:val="clear" w:color="auto" w:fill="C2D69B"/>
            <w:noWrap w:val="0"/>
            <w:vAlign w:val="top"/>
          </w:tcPr>
          <w:p w14:paraId="4BB70DBA">
            <w:pPr>
              <w:spacing w:line="360" w:lineRule="auto"/>
              <w:rPr>
                <w:rFonts w:hint="default" w:ascii="Times New Roman" w:hAnsi="Times New Roman" w:eastAsia="宋体" w:cs="Times New Roman"/>
                <w:sz w:val="24"/>
                <w:lang w:val="en-US" w:eastAsia="zh-CN"/>
              </w:rPr>
            </w:pPr>
            <w:r>
              <w:rPr>
                <w:rFonts w:hint="eastAsia" w:cs="Times New Roman"/>
                <w:sz w:val="24"/>
                <w:lang w:val="en-US" w:eastAsia="zh-CN"/>
              </w:rPr>
              <w:t>加装防磨</w:t>
            </w:r>
          </w:p>
        </w:tc>
      </w:tr>
      <w:tr w14:paraId="704F9E6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FBD4B4"/>
            <w:noWrap w:val="0"/>
            <w:vAlign w:val="top"/>
          </w:tcPr>
          <w:p w14:paraId="2E71C707">
            <w:pPr>
              <w:spacing w:before="118" w:line="220" w:lineRule="auto"/>
              <w:ind w:left="111" w:leftChars="0"/>
              <w:rPr>
                <w:rFonts w:ascii="宋体" w:hAnsi="宋体" w:eastAsia="宋体" w:cs="宋体"/>
                <w:sz w:val="24"/>
                <w:szCs w:val="24"/>
              </w:rPr>
            </w:pPr>
            <w:r>
              <w:rPr>
                <w:rFonts w:ascii="宋体" w:hAnsi="宋体" w:eastAsia="宋体" w:cs="宋体"/>
                <w:spacing w:val="-3"/>
                <w:sz w:val="24"/>
                <w:szCs w:val="24"/>
              </w:rPr>
              <w:t>二级责任人</w:t>
            </w:r>
          </w:p>
        </w:tc>
        <w:tc>
          <w:tcPr>
            <w:tcW w:w="2135" w:type="dxa"/>
            <w:shd w:val="clear" w:color="auto" w:fill="FBD4B4"/>
            <w:noWrap w:val="0"/>
            <w:vAlign w:val="top"/>
          </w:tcPr>
          <w:p w14:paraId="445ADB77">
            <w:pPr>
              <w:spacing w:before="118" w:line="219" w:lineRule="auto"/>
              <w:ind w:left="111" w:leftChars="0"/>
              <w:rPr>
                <w:rFonts w:ascii="宋体" w:hAnsi="宋体" w:eastAsia="宋体" w:cs="宋体"/>
                <w:sz w:val="24"/>
                <w:szCs w:val="24"/>
              </w:rPr>
            </w:pPr>
            <w:r>
              <w:rPr>
                <w:rFonts w:ascii="宋体" w:hAnsi="宋体" w:eastAsia="宋体" w:cs="宋体"/>
                <w:spacing w:val="-2"/>
                <w:sz w:val="24"/>
                <w:szCs w:val="24"/>
              </w:rPr>
              <w:t>点检：</w:t>
            </w:r>
            <w:r>
              <w:rPr>
                <w:rFonts w:hint="eastAsia" w:ascii="宋体" w:hAnsi="宋体" w:eastAsia="宋体" w:cs="宋体"/>
                <w:spacing w:val="-2"/>
                <w:sz w:val="24"/>
                <w:szCs w:val="24"/>
                <w:lang w:val="en-US" w:eastAsia="zh-CN"/>
              </w:rPr>
              <w:t>宋捷</w:t>
            </w:r>
          </w:p>
        </w:tc>
        <w:tc>
          <w:tcPr>
            <w:tcW w:w="1849" w:type="dxa"/>
            <w:gridSpan w:val="2"/>
            <w:shd w:val="clear" w:color="auto" w:fill="FBD4B4"/>
            <w:noWrap w:val="0"/>
            <w:vAlign w:val="top"/>
          </w:tcPr>
          <w:p w14:paraId="5EB53264">
            <w:pPr>
              <w:spacing w:before="121" w:line="220" w:lineRule="auto"/>
              <w:ind w:left="112" w:leftChars="0"/>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最终处理意见</w:t>
            </w:r>
          </w:p>
        </w:tc>
        <w:tc>
          <w:tcPr>
            <w:tcW w:w="3072" w:type="dxa"/>
            <w:tcBorders>
              <w:right w:val="single" w:color="000000" w:sz="10" w:space="0"/>
            </w:tcBorders>
            <w:shd w:val="clear" w:color="auto" w:fill="FBD4B4"/>
            <w:noWrap w:val="0"/>
            <w:vAlign w:val="top"/>
          </w:tcPr>
          <w:p w14:paraId="150AB6D4">
            <w:pPr>
              <w:spacing w:line="360" w:lineRule="auto"/>
              <w:rPr>
                <w:rFonts w:ascii="Arial"/>
                <w:sz w:val="24"/>
                <w:szCs w:val="24"/>
              </w:rPr>
            </w:pPr>
            <w:r>
              <w:rPr>
                <w:rFonts w:hint="eastAsia" w:ascii="宋体" w:hAnsi="宋体" w:cs="宋体"/>
                <w:sz w:val="24"/>
                <w:szCs w:val="24"/>
                <w:lang w:val="en-US" w:eastAsia="zh-CN"/>
              </w:rPr>
              <w:t>浙江菲达传真建议取消</w:t>
            </w:r>
          </w:p>
        </w:tc>
      </w:tr>
      <w:tr w14:paraId="2B194EB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C7DAF1"/>
            <w:noWrap w:val="0"/>
            <w:vAlign w:val="top"/>
          </w:tcPr>
          <w:p w14:paraId="70246F8B">
            <w:pPr>
              <w:spacing w:before="119" w:line="221" w:lineRule="auto"/>
              <w:ind w:left="107" w:leftChars="0"/>
              <w:rPr>
                <w:rFonts w:ascii="宋体" w:hAnsi="宋体" w:eastAsia="宋体" w:cs="宋体"/>
                <w:sz w:val="24"/>
                <w:szCs w:val="24"/>
              </w:rPr>
            </w:pPr>
            <w:r>
              <w:rPr>
                <w:rFonts w:ascii="宋体" w:hAnsi="宋体" w:eastAsia="宋体" w:cs="宋体"/>
                <w:spacing w:val="-2"/>
                <w:sz w:val="24"/>
                <w:szCs w:val="24"/>
              </w:rPr>
              <w:t>三级消缺人</w:t>
            </w:r>
          </w:p>
        </w:tc>
        <w:tc>
          <w:tcPr>
            <w:tcW w:w="2135" w:type="dxa"/>
            <w:shd w:val="clear" w:color="auto" w:fill="C7DAF1"/>
            <w:noWrap w:val="0"/>
            <w:vAlign w:val="top"/>
          </w:tcPr>
          <w:p w14:paraId="0E3BD88B">
            <w:pPr>
              <w:spacing w:before="121" w:line="220" w:lineRule="auto"/>
              <w:ind w:left="112" w:leftChars="0"/>
              <w:rPr>
                <w:rFonts w:ascii="Arial"/>
                <w:sz w:val="24"/>
                <w:szCs w:val="24"/>
              </w:rPr>
            </w:pPr>
            <w:r>
              <w:rPr>
                <w:rFonts w:hint="eastAsia" w:ascii="宋体" w:hAnsi="宋体" w:eastAsia="宋体" w:cs="宋体"/>
                <w:spacing w:val="-2"/>
                <w:sz w:val="24"/>
                <w:szCs w:val="24"/>
                <w:lang w:val="en-US" w:eastAsia="zh-CN"/>
              </w:rPr>
              <w:t>广东火电:程荣宪</w:t>
            </w:r>
          </w:p>
        </w:tc>
        <w:tc>
          <w:tcPr>
            <w:tcW w:w="1849" w:type="dxa"/>
            <w:gridSpan w:val="2"/>
            <w:shd w:val="clear" w:color="auto" w:fill="C7DAF1"/>
            <w:noWrap w:val="0"/>
            <w:vAlign w:val="top"/>
          </w:tcPr>
          <w:p w14:paraId="72C43254">
            <w:pPr>
              <w:spacing w:before="121" w:line="220" w:lineRule="auto"/>
              <w:ind w:left="112" w:leftChars="0"/>
              <w:rPr>
                <w:rFonts w:ascii="宋体" w:hAnsi="宋体" w:eastAsia="宋体" w:cs="宋体"/>
                <w:sz w:val="24"/>
                <w:szCs w:val="24"/>
              </w:rPr>
            </w:pPr>
            <w:r>
              <w:rPr>
                <w:rFonts w:hint="eastAsia" w:ascii="宋体" w:hAnsi="宋体" w:eastAsia="宋体" w:cs="宋体"/>
                <w:spacing w:val="-2"/>
                <w:sz w:val="24"/>
                <w:szCs w:val="24"/>
                <w:lang w:val="en-US" w:eastAsia="zh-CN"/>
              </w:rPr>
              <w:t>处理情况</w:t>
            </w:r>
          </w:p>
        </w:tc>
        <w:tc>
          <w:tcPr>
            <w:tcW w:w="3072" w:type="dxa"/>
            <w:tcBorders>
              <w:right w:val="single" w:color="000000" w:sz="10" w:space="0"/>
            </w:tcBorders>
            <w:shd w:val="clear" w:color="auto" w:fill="C7DAF1"/>
            <w:noWrap w:val="0"/>
            <w:vAlign w:val="top"/>
          </w:tcPr>
          <w:p w14:paraId="3BC3A022">
            <w:pPr>
              <w:spacing w:line="360" w:lineRule="auto"/>
              <w:rPr>
                <w:rFonts w:ascii="Arial"/>
                <w:sz w:val="24"/>
                <w:szCs w:val="24"/>
              </w:rPr>
            </w:pPr>
            <w:r>
              <w:rPr>
                <w:rFonts w:hint="eastAsia" w:ascii="宋体" w:hAnsi="宋体" w:cs="宋体"/>
                <w:sz w:val="24"/>
                <w:szCs w:val="24"/>
                <w:lang w:val="en-US" w:eastAsia="zh-CN"/>
              </w:rPr>
              <w:t>浙江菲达传真建议取消</w:t>
            </w:r>
          </w:p>
        </w:tc>
      </w:tr>
      <w:tr w14:paraId="42E4D85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7" w:hRule="atLeast"/>
        </w:trPr>
        <w:tc>
          <w:tcPr>
            <w:tcW w:w="1469" w:type="dxa"/>
            <w:tcBorders>
              <w:left w:val="single" w:color="000000" w:sz="10" w:space="0"/>
            </w:tcBorders>
            <w:shd w:val="clear" w:color="auto" w:fill="DCD8C2"/>
            <w:noWrap w:val="0"/>
            <w:vAlign w:val="top"/>
          </w:tcPr>
          <w:p w14:paraId="4454DC29">
            <w:pPr>
              <w:spacing w:before="121" w:line="220" w:lineRule="auto"/>
              <w:ind w:left="129" w:leftChars="0"/>
              <w:rPr>
                <w:rFonts w:ascii="宋体" w:hAnsi="宋体" w:eastAsia="宋体" w:cs="宋体"/>
                <w:sz w:val="24"/>
                <w:szCs w:val="24"/>
              </w:rPr>
            </w:pPr>
            <w:r>
              <w:rPr>
                <w:rFonts w:ascii="宋体" w:hAnsi="宋体" w:eastAsia="宋体" w:cs="宋体"/>
                <w:spacing w:val="-7"/>
                <w:sz w:val="24"/>
                <w:szCs w:val="24"/>
              </w:rPr>
              <w:t>四级验收人</w:t>
            </w:r>
          </w:p>
        </w:tc>
        <w:tc>
          <w:tcPr>
            <w:tcW w:w="2135" w:type="dxa"/>
            <w:shd w:val="clear" w:color="auto" w:fill="DCD8C2"/>
            <w:noWrap w:val="0"/>
            <w:vAlign w:val="top"/>
          </w:tcPr>
          <w:p w14:paraId="62FEF387">
            <w:pPr>
              <w:spacing w:before="121" w:line="220" w:lineRule="auto"/>
              <w:ind w:left="112" w:leftChars="0"/>
              <w:rPr>
                <w:rFonts w:ascii="宋体" w:hAnsi="宋体" w:eastAsia="宋体" w:cs="宋体"/>
                <w:sz w:val="24"/>
                <w:szCs w:val="24"/>
              </w:rPr>
            </w:pPr>
            <w:r>
              <w:rPr>
                <w:rFonts w:hint="eastAsia" w:ascii="宋体" w:hAnsi="宋体" w:eastAsia="宋体" w:cs="宋体"/>
                <w:sz w:val="24"/>
                <w:szCs w:val="24"/>
                <w:lang w:val="en-US" w:eastAsia="zh-CN"/>
              </w:rPr>
              <w:t>山东龙源:</w:t>
            </w:r>
            <w:r>
              <w:rPr>
                <w:rFonts w:hint="eastAsia" w:ascii="宋体" w:hAnsi="宋体" w:cs="宋体"/>
                <w:sz w:val="24"/>
                <w:szCs w:val="24"/>
                <w:lang w:val="en-US" w:eastAsia="zh-CN"/>
              </w:rPr>
              <w:t>张伟刚</w:t>
            </w:r>
          </w:p>
        </w:tc>
        <w:tc>
          <w:tcPr>
            <w:tcW w:w="1849" w:type="dxa"/>
            <w:gridSpan w:val="2"/>
            <w:shd w:val="clear" w:color="auto" w:fill="DCD8C2"/>
            <w:noWrap w:val="0"/>
            <w:vAlign w:val="top"/>
          </w:tcPr>
          <w:p w14:paraId="08772783">
            <w:pPr>
              <w:spacing w:before="121" w:line="220" w:lineRule="auto"/>
              <w:ind w:left="112" w:leftChars="0"/>
              <w:rPr>
                <w:rFonts w:ascii="宋体" w:hAnsi="宋体" w:eastAsia="宋体" w:cs="宋体"/>
                <w:sz w:val="24"/>
                <w:szCs w:val="24"/>
              </w:rPr>
            </w:pPr>
            <w:r>
              <w:rPr>
                <w:rFonts w:ascii="宋体" w:hAnsi="宋体" w:eastAsia="宋体" w:cs="宋体"/>
                <w:spacing w:val="-3"/>
                <w:sz w:val="24"/>
                <w:szCs w:val="24"/>
              </w:rPr>
              <w:t>验收情况</w:t>
            </w:r>
          </w:p>
        </w:tc>
        <w:tc>
          <w:tcPr>
            <w:tcW w:w="3072" w:type="dxa"/>
            <w:tcBorders>
              <w:right w:val="single" w:color="000000" w:sz="10" w:space="0"/>
            </w:tcBorders>
            <w:shd w:val="clear" w:color="auto" w:fill="DCD8C2"/>
            <w:noWrap w:val="0"/>
            <w:vAlign w:val="top"/>
          </w:tcPr>
          <w:p w14:paraId="63BC7F0D">
            <w:pPr>
              <w:spacing w:line="360" w:lineRule="auto"/>
              <w:rPr>
                <w:rFonts w:ascii="Arial"/>
                <w:sz w:val="24"/>
                <w:szCs w:val="24"/>
              </w:rPr>
            </w:pPr>
            <w:r>
              <w:rPr>
                <w:rFonts w:hint="eastAsia" w:ascii="宋体" w:hAnsi="宋体" w:cs="宋体"/>
                <w:sz w:val="24"/>
                <w:szCs w:val="24"/>
                <w:lang w:val="en-US" w:eastAsia="zh-CN"/>
              </w:rPr>
              <w:t>浙江菲达传真建议取消</w:t>
            </w:r>
          </w:p>
        </w:tc>
      </w:tr>
      <w:tr w14:paraId="53A129D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tcBorders>
            <w:noWrap w:val="0"/>
            <w:vAlign w:val="top"/>
          </w:tcPr>
          <w:p w14:paraId="427CB2B7">
            <w:pPr>
              <w:spacing w:before="59" w:line="204" w:lineRule="auto"/>
              <w:ind w:left="1648"/>
              <w:rPr>
                <w:rFonts w:ascii="宋体" w:hAnsi="宋体" w:eastAsia="宋体" w:cs="宋体"/>
                <w:sz w:val="24"/>
                <w:szCs w:val="24"/>
              </w:rPr>
            </w:pPr>
            <w:r>
              <w:rPr>
                <w:rFonts w:ascii="宋体" w:hAnsi="宋体" w:eastAsia="宋体" w:cs="宋体"/>
                <w:spacing w:val="-3"/>
                <w:sz w:val="24"/>
                <w:szCs w:val="24"/>
              </w:rPr>
              <w:t>缺陷照片</w:t>
            </w:r>
          </w:p>
        </w:tc>
        <w:tc>
          <w:tcPr>
            <w:tcW w:w="4262" w:type="dxa"/>
            <w:gridSpan w:val="2"/>
            <w:tcBorders>
              <w:right w:val="single" w:color="000000" w:sz="10" w:space="0"/>
            </w:tcBorders>
            <w:noWrap w:val="0"/>
            <w:vAlign w:val="top"/>
          </w:tcPr>
          <w:p w14:paraId="3F9C74F2">
            <w:pPr>
              <w:spacing w:before="59" w:line="204" w:lineRule="auto"/>
              <w:ind w:left="1542"/>
              <w:rPr>
                <w:rFonts w:ascii="宋体" w:hAnsi="宋体" w:eastAsia="宋体" w:cs="宋体"/>
                <w:sz w:val="24"/>
                <w:szCs w:val="24"/>
              </w:rPr>
            </w:pPr>
            <w:r>
              <w:rPr>
                <w:rFonts w:ascii="宋体" w:hAnsi="宋体" w:eastAsia="宋体" w:cs="宋体"/>
                <w:spacing w:val="-3"/>
                <w:sz w:val="24"/>
                <w:szCs w:val="24"/>
              </w:rPr>
              <w:t>处理后照片</w:t>
            </w:r>
          </w:p>
        </w:tc>
      </w:tr>
      <w:tr w14:paraId="5A92333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tcBorders>
            <w:noWrap w:val="0"/>
            <w:vAlign w:val="top"/>
          </w:tcPr>
          <w:p w14:paraId="42A12CD8">
            <w:pPr>
              <w:tabs>
                <w:tab w:val="left" w:pos="1572"/>
              </w:tabs>
              <w:spacing w:before="59" w:line="204" w:lineRule="auto"/>
              <w:jc w:val="center"/>
              <w:rPr>
                <w:rFonts w:hint="eastAsia" w:ascii="宋体" w:hAnsi="宋体" w:eastAsia="宋体" w:cs="宋体"/>
                <w:spacing w:val="-3"/>
                <w:sz w:val="24"/>
                <w:szCs w:val="24"/>
                <w:lang w:eastAsia="zh-CN"/>
              </w:rPr>
            </w:pPr>
          </w:p>
        </w:tc>
        <w:tc>
          <w:tcPr>
            <w:tcW w:w="4262" w:type="dxa"/>
            <w:gridSpan w:val="2"/>
            <w:tcBorders>
              <w:right w:val="single" w:color="000000" w:sz="10" w:space="0"/>
            </w:tcBorders>
            <w:noWrap w:val="0"/>
            <w:vAlign w:val="top"/>
          </w:tcPr>
          <w:p w14:paraId="0F3FAB50">
            <w:pPr>
              <w:spacing w:before="59" w:line="204" w:lineRule="auto"/>
              <w:jc w:val="center"/>
              <w:rPr>
                <w:rFonts w:hint="eastAsia" w:ascii="宋体" w:hAnsi="宋体" w:cs="宋体"/>
                <w:sz w:val="24"/>
                <w:szCs w:val="24"/>
                <w:lang w:val="en-US" w:eastAsia="zh-CN"/>
              </w:rPr>
            </w:pPr>
          </w:p>
          <w:p w14:paraId="58FB61A5">
            <w:pPr>
              <w:spacing w:before="59" w:line="204" w:lineRule="auto"/>
              <w:jc w:val="center"/>
              <w:rPr>
                <w:rFonts w:hint="eastAsia" w:ascii="宋体" w:hAnsi="宋体" w:cs="宋体"/>
                <w:sz w:val="24"/>
                <w:szCs w:val="24"/>
                <w:lang w:val="en-US" w:eastAsia="zh-CN"/>
              </w:rPr>
            </w:pPr>
          </w:p>
          <w:p w14:paraId="56915E9C">
            <w:pPr>
              <w:spacing w:before="59" w:line="204" w:lineRule="auto"/>
              <w:jc w:val="center"/>
              <w:rPr>
                <w:rFonts w:hint="eastAsia" w:ascii="宋体" w:hAnsi="宋体" w:cs="宋体"/>
                <w:sz w:val="24"/>
                <w:szCs w:val="24"/>
                <w:lang w:val="en-US" w:eastAsia="zh-CN"/>
              </w:rPr>
            </w:pPr>
          </w:p>
          <w:p w14:paraId="33139545">
            <w:pPr>
              <w:spacing w:before="59" w:line="204" w:lineRule="auto"/>
              <w:jc w:val="center"/>
              <w:rPr>
                <w:rFonts w:hint="eastAsia" w:ascii="宋体" w:hAnsi="宋体" w:cs="宋体"/>
                <w:sz w:val="24"/>
                <w:szCs w:val="24"/>
                <w:lang w:val="en-US" w:eastAsia="zh-CN"/>
              </w:rPr>
            </w:pPr>
          </w:p>
          <w:p w14:paraId="6709BB5B">
            <w:pPr>
              <w:spacing w:before="59" w:line="204" w:lineRule="auto"/>
              <w:jc w:val="center"/>
              <w:rPr>
                <w:rFonts w:hint="eastAsia" w:ascii="宋体" w:hAnsi="宋体" w:eastAsia="宋体" w:cs="宋体"/>
                <w:spacing w:val="-3"/>
                <w:sz w:val="24"/>
                <w:szCs w:val="24"/>
                <w:lang w:eastAsia="zh-CN"/>
              </w:rPr>
            </w:pPr>
            <w:r>
              <w:rPr>
                <w:rFonts w:hint="eastAsia" w:ascii="宋体" w:hAnsi="宋体" w:cs="宋体"/>
                <w:sz w:val="24"/>
                <w:szCs w:val="24"/>
                <w:lang w:val="en-US" w:eastAsia="zh-CN"/>
              </w:rPr>
              <w:t>浙江菲达传真建议取消</w:t>
            </w:r>
          </w:p>
        </w:tc>
      </w:tr>
    </w:tbl>
    <w:p w14:paraId="1D03CADD">
      <w:pPr>
        <w:pStyle w:val="12"/>
        <w:spacing w:line="240" w:lineRule="auto"/>
        <w:rPr>
          <w:rFonts w:hint="default" w:ascii="仿宋" w:hAnsi="仿宋" w:eastAsia="仿宋" w:cs="仿宋"/>
          <w:sz w:val="32"/>
          <w:szCs w:val="32"/>
        </w:rPr>
      </w:pPr>
      <w:r>
        <w:rPr>
          <w:rFonts w:hint="eastAsia" w:ascii="仿宋" w:hAnsi="仿宋" w:eastAsia="仿宋" w:cs="仿宋"/>
          <w:sz w:val="32"/>
          <w:szCs w:val="32"/>
          <w:lang w:val="en-US" w:eastAsia="zh-CN"/>
        </w:rPr>
        <w:t>3</w:t>
      </w:r>
      <w:r>
        <w:rPr>
          <w:rFonts w:hint="default" w:ascii="仿宋" w:hAnsi="仿宋" w:eastAsia="仿宋" w:cs="仿宋"/>
          <w:sz w:val="32"/>
          <w:szCs w:val="32"/>
          <w:lang w:val="en-US" w:eastAsia="zh-CN"/>
        </w:rPr>
        <w:t>）A2仓，前-后数第2个人孔门，炉前侧下-上数第15-1根管子轻微吹损深约0.5mm。</w:t>
      </w:r>
    </w:p>
    <w:tbl>
      <w:tblPr>
        <w:tblStyle w:val="25"/>
        <w:tblW w:w="8525"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69"/>
        <w:gridCol w:w="2135"/>
        <w:gridCol w:w="659"/>
        <w:gridCol w:w="1190"/>
        <w:gridCol w:w="3072"/>
      </w:tblGrid>
      <w:tr w14:paraId="0EAFF85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trPr>
        <w:tc>
          <w:tcPr>
            <w:tcW w:w="1469" w:type="dxa"/>
            <w:tcBorders>
              <w:top w:val="single" w:color="000000" w:sz="10" w:space="0"/>
              <w:left w:val="single" w:color="000000" w:sz="10" w:space="0"/>
            </w:tcBorders>
            <w:shd w:val="clear" w:color="auto" w:fill="C2D69B"/>
            <w:noWrap w:val="0"/>
            <w:vAlign w:val="top"/>
          </w:tcPr>
          <w:p w14:paraId="2128195A">
            <w:pPr>
              <w:spacing w:before="120" w:line="220" w:lineRule="auto"/>
              <w:ind w:left="111" w:leftChars="0"/>
              <w:rPr>
                <w:rFonts w:ascii="宋体" w:hAnsi="宋体" w:eastAsia="宋体" w:cs="宋体"/>
                <w:b w:val="0"/>
                <w:bCs w:val="0"/>
                <w:color w:val="auto"/>
                <w:sz w:val="24"/>
                <w:szCs w:val="24"/>
              </w:rPr>
            </w:pPr>
            <w:r>
              <w:rPr>
                <w:rFonts w:ascii="宋体" w:hAnsi="宋体" w:eastAsia="宋体" w:cs="宋体"/>
                <w:b w:val="0"/>
                <w:bCs w:val="0"/>
                <w:color w:val="auto"/>
                <w:spacing w:val="-3"/>
                <w:sz w:val="24"/>
                <w:szCs w:val="24"/>
              </w:rPr>
              <w:t>一级检查人</w:t>
            </w:r>
          </w:p>
        </w:tc>
        <w:tc>
          <w:tcPr>
            <w:tcW w:w="2135" w:type="dxa"/>
            <w:tcBorders>
              <w:top w:val="single" w:color="000000" w:sz="10" w:space="0"/>
            </w:tcBorders>
            <w:shd w:val="clear" w:color="auto" w:fill="C2D69B"/>
            <w:noWrap w:val="0"/>
            <w:vAlign w:val="top"/>
          </w:tcPr>
          <w:p w14:paraId="09F189A0">
            <w:pPr>
              <w:spacing w:before="120" w:line="220" w:lineRule="auto"/>
              <w:ind w:left="112" w:leftChars="0"/>
              <w:rPr>
                <w:rFonts w:ascii="宋体" w:hAnsi="宋体" w:eastAsia="宋体" w:cs="宋体"/>
                <w:b w:val="0"/>
                <w:bCs w:val="0"/>
                <w:color w:val="auto"/>
                <w:sz w:val="24"/>
                <w:szCs w:val="24"/>
              </w:rPr>
            </w:pPr>
            <w:r>
              <w:rPr>
                <w:rFonts w:hint="eastAsia" w:ascii="宋体" w:hAnsi="宋体" w:eastAsia="宋体" w:cs="宋体"/>
                <w:sz w:val="24"/>
                <w:szCs w:val="24"/>
                <w:lang w:val="en-US" w:eastAsia="zh-CN"/>
              </w:rPr>
              <w:t>山东龙源:</w:t>
            </w:r>
            <w:r>
              <w:rPr>
                <w:rFonts w:hint="eastAsia" w:ascii="宋体" w:hAnsi="宋体" w:cs="宋体"/>
                <w:sz w:val="24"/>
                <w:szCs w:val="24"/>
                <w:lang w:val="en-US" w:eastAsia="zh-CN"/>
              </w:rPr>
              <w:t>楚银保</w:t>
            </w:r>
          </w:p>
        </w:tc>
        <w:tc>
          <w:tcPr>
            <w:tcW w:w="1849" w:type="dxa"/>
            <w:gridSpan w:val="2"/>
            <w:tcBorders>
              <w:top w:val="single" w:color="000000" w:sz="10" w:space="0"/>
            </w:tcBorders>
            <w:shd w:val="clear" w:color="auto" w:fill="C2D69B"/>
            <w:noWrap w:val="0"/>
            <w:vAlign w:val="top"/>
          </w:tcPr>
          <w:p w14:paraId="7993FDD4">
            <w:pPr>
              <w:spacing w:before="121" w:line="220" w:lineRule="auto"/>
              <w:ind w:left="112" w:leftChars="0"/>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初步处理意见</w:t>
            </w:r>
          </w:p>
        </w:tc>
        <w:tc>
          <w:tcPr>
            <w:tcW w:w="3072" w:type="dxa"/>
            <w:tcBorders>
              <w:top w:val="single" w:color="000000" w:sz="10" w:space="0"/>
              <w:right w:val="single" w:color="000000" w:sz="10" w:space="0"/>
            </w:tcBorders>
            <w:shd w:val="clear" w:color="auto" w:fill="C2D69B"/>
            <w:noWrap w:val="0"/>
            <w:vAlign w:val="top"/>
          </w:tcPr>
          <w:p w14:paraId="21E0B40B">
            <w:pPr>
              <w:spacing w:line="360" w:lineRule="auto"/>
              <w:rPr>
                <w:rFonts w:hint="default"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加装</w:t>
            </w:r>
            <w:r>
              <w:rPr>
                <w:rFonts w:hint="eastAsia" w:cs="Times New Roman"/>
                <w:sz w:val="24"/>
                <w:lang w:val="en-US" w:eastAsia="zh-CN"/>
              </w:rPr>
              <w:t>防磨</w:t>
            </w:r>
          </w:p>
        </w:tc>
      </w:tr>
      <w:tr w14:paraId="2F9BA0E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FBD4B4"/>
            <w:noWrap w:val="0"/>
            <w:vAlign w:val="top"/>
          </w:tcPr>
          <w:p w14:paraId="12B2B6CE">
            <w:pPr>
              <w:spacing w:before="118" w:line="220" w:lineRule="auto"/>
              <w:ind w:left="111" w:leftChars="0"/>
              <w:rPr>
                <w:rFonts w:ascii="宋体" w:hAnsi="宋体" w:eastAsia="宋体" w:cs="宋体"/>
                <w:sz w:val="24"/>
                <w:szCs w:val="24"/>
              </w:rPr>
            </w:pPr>
            <w:r>
              <w:rPr>
                <w:rFonts w:ascii="宋体" w:hAnsi="宋体" w:eastAsia="宋体" w:cs="宋体"/>
                <w:spacing w:val="-3"/>
                <w:sz w:val="24"/>
                <w:szCs w:val="24"/>
              </w:rPr>
              <w:t>二级责任人</w:t>
            </w:r>
          </w:p>
        </w:tc>
        <w:tc>
          <w:tcPr>
            <w:tcW w:w="2135" w:type="dxa"/>
            <w:shd w:val="clear" w:color="auto" w:fill="FBD4B4"/>
            <w:noWrap w:val="0"/>
            <w:vAlign w:val="top"/>
          </w:tcPr>
          <w:p w14:paraId="33EFE445">
            <w:pPr>
              <w:spacing w:before="118" w:line="219" w:lineRule="auto"/>
              <w:ind w:left="111" w:leftChars="0"/>
              <w:rPr>
                <w:rFonts w:ascii="宋体" w:hAnsi="宋体" w:eastAsia="宋体" w:cs="宋体"/>
                <w:sz w:val="24"/>
                <w:szCs w:val="24"/>
              </w:rPr>
            </w:pPr>
            <w:r>
              <w:rPr>
                <w:rFonts w:ascii="宋体" w:hAnsi="宋体" w:eastAsia="宋体" w:cs="宋体"/>
                <w:spacing w:val="-2"/>
                <w:sz w:val="24"/>
                <w:szCs w:val="24"/>
              </w:rPr>
              <w:t>点检：</w:t>
            </w:r>
            <w:r>
              <w:rPr>
                <w:rFonts w:hint="eastAsia" w:ascii="宋体" w:hAnsi="宋体" w:eastAsia="宋体" w:cs="宋体"/>
                <w:spacing w:val="-2"/>
                <w:sz w:val="24"/>
                <w:szCs w:val="24"/>
                <w:lang w:val="en-US" w:eastAsia="zh-CN"/>
              </w:rPr>
              <w:t>宋捷</w:t>
            </w:r>
          </w:p>
        </w:tc>
        <w:tc>
          <w:tcPr>
            <w:tcW w:w="1849" w:type="dxa"/>
            <w:gridSpan w:val="2"/>
            <w:shd w:val="clear" w:color="auto" w:fill="FBD4B4"/>
            <w:noWrap w:val="0"/>
            <w:vAlign w:val="top"/>
          </w:tcPr>
          <w:p w14:paraId="41926BE8">
            <w:pPr>
              <w:spacing w:before="121" w:line="220" w:lineRule="auto"/>
              <w:ind w:left="112" w:leftChars="0"/>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最终处理意见</w:t>
            </w:r>
          </w:p>
        </w:tc>
        <w:tc>
          <w:tcPr>
            <w:tcW w:w="3072" w:type="dxa"/>
            <w:tcBorders>
              <w:right w:val="single" w:color="000000" w:sz="10" w:space="0"/>
            </w:tcBorders>
            <w:shd w:val="clear" w:color="auto" w:fill="FBD4B4"/>
            <w:noWrap w:val="0"/>
            <w:vAlign w:val="top"/>
          </w:tcPr>
          <w:p w14:paraId="04273E18">
            <w:pPr>
              <w:spacing w:line="360" w:lineRule="auto"/>
              <w:rPr>
                <w:rFonts w:ascii="Arial"/>
                <w:sz w:val="24"/>
                <w:szCs w:val="24"/>
              </w:rPr>
            </w:pPr>
            <w:r>
              <w:rPr>
                <w:rFonts w:hint="eastAsia" w:ascii="宋体" w:hAnsi="宋体" w:cs="宋体"/>
                <w:sz w:val="24"/>
                <w:szCs w:val="24"/>
                <w:lang w:val="en-US" w:eastAsia="zh-CN"/>
              </w:rPr>
              <w:t>浙江菲达传真建议取消</w:t>
            </w:r>
          </w:p>
        </w:tc>
      </w:tr>
      <w:tr w14:paraId="57BFE2F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C7DAF1"/>
            <w:noWrap w:val="0"/>
            <w:vAlign w:val="top"/>
          </w:tcPr>
          <w:p w14:paraId="66E648FF">
            <w:pPr>
              <w:spacing w:before="119" w:line="221" w:lineRule="auto"/>
              <w:ind w:left="107" w:leftChars="0"/>
              <w:rPr>
                <w:rFonts w:ascii="宋体" w:hAnsi="宋体" w:eastAsia="宋体" w:cs="宋体"/>
                <w:sz w:val="24"/>
                <w:szCs w:val="24"/>
              </w:rPr>
            </w:pPr>
            <w:r>
              <w:rPr>
                <w:rFonts w:ascii="宋体" w:hAnsi="宋体" w:eastAsia="宋体" w:cs="宋体"/>
                <w:spacing w:val="-2"/>
                <w:sz w:val="24"/>
                <w:szCs w:val="24"/>
              </w:rPr>
              <w:t>三级消缺人</w:t>
            </w:r>
          </w:p>
        </w:tc>
        <w:tc>
          <w:tcPr>
            <w:tcW w:w="2135" w:type="dxa"/>
            <w:shd w:val="clear" w:color="auto" w:fill="C7DAF1"/>
            <w:noWrap w:val="0"/>
            <w:vAlign w:val="top"/>
          </w:tcPr>
          <w:p w14:paraId="445674D9">
            <w:pPr>
              <w:spacing w:before="121" w:line="220" w:lineRule="auto"/>
              <w:ind w:left="112" w:leftChars="0"/>
              <w:rPr>
                <w:rFonts w:ascii="Arial"/>
                <w:sz w:val="24"/>
                <w:szCs w:val="24"/>
              </w:rPr>
            </w:pPr>
            <w:r>
              <w:rPr>
                <w:rFonts w:hint="eastAsia" w:ascii="宋体" w:hAnsi="宋体" w:eastAsia="宋体" w:cs="宋体"/>
                <w:spacing w:val="-2"/>
                <w:sz w:val="24"/>
                <w:szCs w:val="24"/>
                <w:lang w:val="en-US" w:eastAsia="zh-CN"/>
              </w:rPr>
              <w:t>广东火电:程荣宪</w:t>
            </w:r>
          </w:p>
        </w:tc>
        <w:tc>
          <w:tcPr>
            <w:tcW w:w="1849" w:type="dxa"/>
            <w:gridSpan w:val="2"/>
            <w:shd w:val="clear" w:color="auto" w:fill="C7DAF1"/>
            <w:noWrap w:val="0"/>
            <w:vAlign w:val="top"/>
          </w:tcPr>
          <w:p w14:paraId="26CFBB8A">
            <w:pPr>
              <w:spacing w:before="121" w:line="220" w:lineRule="auto"/>
              <w:ind w:left="112" w:leftChars="0"/>
              <w:rPr>
                <w:rFonts w:ascii="宋体" w:hAnsi="宋体" w:eastAsia="宋体" w:cs="宋体"/>
                <w:sz w:val="24"/>
                <w:szCs w:val="24"/>
              </w:rPr>
            </w:pPr>
            <w:r>
              <w:rPr>
                <w:rFonts w:hint="eastAsia" w:ascii="宋体" w:hAnsi="宋体" w:eastAsia="宋体" w:cs="宋体"/>
                <w:spacing w:val="-2"/>
                <w:sz w:val="24"/>
                <w:szCs w:val="24"/>
                <w:lang w:val="en-US" w:eastAsia="zh-CN"/>
              </w:rPr>
              <w:t>处理情况</w:t>
            </w:r>
          </w:p>
        </w:tc>
        <w:tc>
          <w:tcPr>
            <w:tcW w:w="3072" w:type="dxa"/>
            <w:tcBorders>
              <w:right w:val="single" w:color="000000" w:sz="10" w:space="0"/>
            </w:tcBorders>
            <w:shd w:val="clear" w:color="auto" w:fill="C7DAF1"/>
            <w:noWrap w:val="0"/>
            <w:vAlign w:val="top"/>
          </w:tcPr>
          <w:p w14:paraId="603A2BAF">
            <w:pPr>
              <w:spacing w:line="360" w:lineRule="auto"/>
              <w:rPr>
                <w:rFonts w:ascii="Arial"/>
                <w:sz w:val="24"/>
                <w:szCs w:val="24"/>
              </w:rPr>
            </w:pPr>
            <w:r>
              <w:rPr>
                <w:rFonts w:hint="eastAsia" w:ascii="宋体" w:hAnsi="宋体" w:cs="宋体"/>
                <w:sz w:val="24"/>
                <w:szCs w:val="24"/>
                <w:lang w:val="en-US" w:eastAsia="zh-CN"/>
              </w:rPr>
              <w:t>浙江菲达传真建议取消</w:t>
            </w:r>
          </w:p>
        </w:tc>
      </w:tr>
      <w:tr w14:paraId="6E5730B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7" w:hRule="atLeast"/>
        </w:trPr>
        <w:tc>
          <w:tcPr>
            <w:tcW w:w="1469" w:type="dxa"/>
            <w:tcBorders>
              <w:left w:val="single" w:color="000000" w:sz="10" w:space="0"/>
            </w:tcBorders>
            <w:shd w:val="clear" w:color="auto" w:fill="DCD8C2"/>
            <w:noWrap w:val="0"/>
            <w:vAlign w:val="top"/>
          </w:tcPr>
          <w:p w14:paraId="23102C72">
            <w:pPr>
              <w:spacing w:before="121" w:line="220" w:lineRule="auto"/>
              <w:ind w:left="129" w:leftChars="0"/>
              <w:rPr>
                <w:rFonts w:ascii="宋体" w:hAnsi="宋体" w:eastAsia="宋体" w:cs="宋体"/>
                <w:sz w:val="24"/>
                <w:szCs w:val="24"/>
              </w:rPr>
            </w:pPr>
            <w:r>
              <w:rPr>
                <w:rFonts w:ascii="宋体" w:hAnsi="宋体" w:eastAsia="宋体" w:cs="宋体"/>
                <w:spacing w:val="-7"/>
                <w:sz w:val="24"/>
                <w:szCs w:val="24"/>
              </w:rPr>
              <w:t>四级验收人</w:t>
            </w:r>
          </w:p>
        </w:tc>
        <w:tc>
          <w:tcPr>
            <w:tcW w:w="2135" w:type="dxa"/>
            <w:shd w:val="clear" w:color="auto" w:fill="DCD8C2"/>
            <w:noWrap w:val="0"/>
            <w:vAlign w:val="top"/>
          </w:tcPr>
          <w:p w14:paraId="1779BBA6">
            <w:pPr>
              <w:spacing w:before="121" w:line="220" w:lineRule="auto"/>
              <w:ind w:left="112" w:leftChars="0"/>
              <w:rPr>
                <w:rFonts w:ascii="宋体" w:hAnsi="宋体" w:eastAsia="宋体" w:cs="宋体"/>
                <w:sz w:val="24"/>
                <w:szCs w:val="24"/>
              </w:rPr>
            </w:pPr>
            <w:r>
              <w:rPr>
                <w:rFonts w:hint="eastAsia" w:ascii="宋体" w:hAnsi="宋体" w:eastAsia="宋体" w:cs="宋体"/>
                <w:sz w:val="24"/>
                <w:szCs w:val="24"/>
                <w:lang w:val="en-US" w:eastAsia="zh-CN"/>
              </w:rPr>
              <w:t>山东龙源:</w:t>
            </w:r>
            <w:r>
              <w:rPr>
                <w:rFonts w:hint="eastAsia" w:ascii="宋体" w:hAnsi="宋体" w:cs="宋体"/>
                <w:sz w:val="24"/>
                <w:szCs w:val="24"/>
                <w:lang w:val="en-US" w:eastAsia="zh-CN"/>
              </w:rPr>
              <w:t>张伟刚</w:t>
            </w:r>
          </w:p>
        </w:tc>
        <w:tc>
          <w:tcPr>
            <w:tcW w:w="1849" w:type="dxa"/>
            <w:gridSpan w:val="2"/>
            <w:shd w:val="clear" w:color="auto" w:fill="DCD8C2"/>
            <w:noWrap w:val="0"/>
            <w:vAlign w:val="top"/>
          </w:tcPr>
          <w:p w14:paraId="7B999F09">
            <w:pPr>
              <w:spacing w:before="121" w:line="220" w:lineRule="auto"/>
              <w:ind w:left="112" w:leftChars="0"/>
              <w:rPr>
                <w:rFonts w:ascii="宋体" w:hAnsi="宋体" w:eastAsia="宋体" w:cs="宋体"/>
                <w:sz w:val="24"/>
                <w:szCs w:val="24"/>
              </w:rPr>
            </w:pPr>
            <w:r>
              <w:rPr>
                <w:rFonts w:ascii="宋体" w:hAnsi="宋体" w:eastAsia="宋体" w:cs="宋体"/>
                <w:spacing w:val="-3"/>
                <w:sz w:val="24"/>
                <w:szCs w:val="24"/>
              </w:rPr>
              <w:t>验收情况</w:t>
            </w:r>
          </w:p>
        </w:tc>
        <w:tc>
          <w:tcPr>
            <w:tcW w:w="3072" w:type="dxa"/>
            <w:tcBorders>
              <w:right w:val="single" w:color="000000" w:sz="10" w:space="0"/>
            </w:tcBorders>
            <w:shd w:val="clear" w:color="auto" w:fill="DCD8C2"/>
            <w:noWrap w:val="0"/>
            <w:vAlign w:val="top"/>
          </w:tcPr>
          <w:p w14:paraId="7F132A34">
            <w:pPr>
              <w:spacing w:line="360" w:lineRule="auto"/>
              <w:rPr>
                <w:rFonts w:ascii="Arial"/>
                <w:sz w:val="24"/>
                <w:szCs w:val="24"/>
              </w:rPr>
            </w:pPr>
            <w:r>
              <w:rPr>
                <w:rFonts w:hint="eastAsia" w:ascii="宋体" w:hAnsi="宋体" w:cs="宋体"/>
                <w:sz w:val="24"/>
                <w:szCs w:val="24"/>
                <w:lang w:val="en-US" w:eastAsia="zh-CN"/>
              </w:rPr>
              <w:t>浙江菲达传真建议取消</w:t>
            </w:r>
          </w:p>
        </w:tc>
      </w:tr>
      <w:tr w14:paraId="7AE4143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tcBorders>
            <w:noWrap w:val="0"/>
            <w:vAlign w:val="top"/>
          </w:tcPr>
          <w:p w14:paraId="7E97B920">
            <w:pPr>
              <w:spacing w:before="59" w:line="204" w:lineRule="auto"/>
              <w:ind w:left="1648"/>
              <w:rPr>
                <w:rFonts w:ascii="宋体" w:hAnsi="宋体" w:eastAsia="宋体" w:cs="宋体"/>
                <w:sz w:val="24"/>
                <w:szCs w:val="24"/>
              </w:rPr>
            </w:pPr>
            <w:r>
              <w:rPr>
                <w:rFonts w:ascii="宋体" w:hAnsi="宋体" w:eastAsia="宋体" w:cs="宋体"/>
                <w:spacing w:val="-3"/>
                <w:sz w:val="24"/>
                <w:szCs w:val="24"/>
              </w:rPr>
              <w:t>缺陷照片</w:t>
            </w:r>
          </w:p>
        </w:tc>
        <w:tc>
          <w:tcPr>
            <w:tcW w:w="4262" w:type="dxa"/>
            <w:gridSpan w:val="2"/>
            <w:tcBorders>
              <w:right w:val="single" w:color="000000" w:sz="10" w:space="0"/>
            </w:tcBorders>
            <w:noWrap w:val="0"/>
            <w:vAlign w:val="top"/>
          </w:tcPr>
          <w:p w14:paraId="5E628833">
            <w:pPr>
              <w:spacing w:before="59" w:line="204" w:lineRule="auto"/>
              <w:ind w:left="1542"/>
              <w:rPr>
                <w:rFonts w:ascii="宋体" w:hAnsi="宋体" w:eastAsia="宋体" w:cs="宋体"/>
                <w:sz w:val="24"/>
                <w:szCs w:val="24"/>
              </w:rPr>
            </w:pPr>
            <w:r>
              <w:rPr>
                <w:rFonts w:ascii="宋体" w:hAnsi="宋体" w:eastAsia="宋体" w:cs="宋体"/>
                <w:spacing w:val="-3"/>
                <w:sz w:val="24"/>
                <w:szCs w:val="24"/>
              </w:rPr>
              <w:t>处理后照片</w:t>
            </w:r>
          </w:p>
        </w:tc>
      </w:tr>
      <w:tr w14:paraId="128E664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tcBorders>
            <w:noWrap w:val="0"/>
            <w:vAlign w:val="top"/>
          </w:tcPr>
          <w:p w14:paraId="682FB0C7">
            <w:pPr>
              <w:tabs>
                <w:tab w:val="left" w:pos="1572"/>
              </w:tabs>
              <w:spacing w:before="59" w:line="204" w:lineRule="auto"/>
              <w:jc w:val="center"/>
              <w:rPr>
                <w:rFonts w:hint="eastAsia" w:ascii="宋体" w:hAnsi="宋体" w:eastAsia="宋体" w:cs="宋体"/>
                <w:spacing w:val="-3"/>
                <w:sz w:val="24"/>
                <w:szCs w:val="24"/>
                <w:lang w:eastAsia="zh-CN"/>
              </w:rPr>
            </w:pPr>
          </w:p>
        </w:tc>
        <w:tc>
          <w:tcPr>
            <w:tcW w:w="4262" w:type="dxa"/>
            <w:gridSpan w:val="2"/>
            <w:tcBorders>
              <w:right w:val="single" w:color="000000" w:sz="10" w:space="0"/>
            </w:tcBorders>
            <w:noWrap w:val="0"/>
            <w:vAlign w:val="top"/>
          </w:tcPr>
          <w:p w14:paraId="457BC952">
            <w:pPr>
              <w:spacing w:before="59" w:line="204" w:lineRule="auto"/>
              <w:jc w:val="center"/>
              <w:rPr>
                <w:rFonts w:hint="eastAsia" w:ascii="宋体" w:hAnsi="宋体" w:cs="宋体"/>
                <w:sz w:val="24"/>
                <w:szCs w:val="24"/>
                <w:lang w:val="en-US" w:eastAsia="zh-CN"/>
              </w:rPr>
            </w:pPr>
          </w:p>
          <w:p w14:paraId="197BA0E6">
            <w:pPr>
              <w:spacing w:before="59" w:line="204" w:lineRule="auto"/>
              <w:jc w:val="center"/>
              <w:rPr>
                <w:rFonts w:hint="eastAsia" w:ascii="宋体" w:hAnsi="宋体" w:cs="宋体"/>
                <w:sz w:val="24"/>
                <w:szCs w:val="24"/>
                <w:lang w:val="en-US" w:eastAsia="zh-CN"/>
              </w:rPr>
            </w:pPr>
          </w:p>
          <w:p w14:paraId="6675CD43">
            <w:pPr>
              <w:spacing w:before="59" w:line="204" w:lineRule="auto"/>
              <w:jc w:val="center"/>
              <w:rPr>
                <w:rFonts w:hint="eastAsia" w:ascii="宋体" w:hAnsi="宋体" w:cs="宋体"/>
                <w:sz w:val="24"/>
                <w:szCs w:val="24"/>
                <w:lang w:val="en-US" w:eastAsia="zh-CN"/>
              </w:rPr>
            </w:pPr>
          </w:p>
          <w:p w14:paraId="2B96755B">
            <w:pPr>
              <w:spacing w:before="59" w:line="204" w:lineRule="auto"/>
              <w:jc w:val="center"/>
              <w:rPr>
                <w:rFonts w:hint="eastAsia" w:ascii="宋体" w:hAnsi="宋体" w:cs="宋体"/>
                <w:sz w:val="24"/>
                <w:szCs w:val="24"/>
                <w:lang w:val="en-US" w:eastAsia="zh-CN"/>
              </w:rPr>
            </w:pPr>
          </w:p>
          <w:p w14:paraId="68C1EF8E">
            <w:pPr>
              <w:spacing w:before="59" w:line="204" w:lineRule="auto"/>
              <w:jc w:val="center"/>
              <w:rPr>
                <w:rFonts w:hint="eastAsia" w:ascii="宋体" w:hAnsi="宋体" w:eastAsia="宋体" w:cs="宋体"/>
                <w:spacing w:val="-3"/>
                <w:sz w:val="24"/>
                <w:szCs w:val="24"/>
                <w:lang w:eastAsia="zh-CN"/>
              </w:rPr>
            </w:pPr>
            <w:r>
              <w:rPr>
                <w:rFonts w:hint="eastAsia" w:ascii="宋体" w:hAnsi="宋体" w:cs="宋体"/>
                <w:sz w:val="24"/>
                <w:szCs w:val="24"/>
                <w:lang w:val="en-US" w:eastAsia="zh-CN"/>
              </w:rPr>
              <w:t>浙江菲达传真建议取消</w:t>
            </w:r>
          </w:p>
        </w:tc>
      </w:tr>
    </w:tbl>
    <w:p w14:paraId="5024C8A1">
      <w:pPr>
        <w:pStyle w:val="12"/>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4</w:t>
      </w:r>
      <w:r>
        <w:rPr>
          <w:rFonts w:hint="default" w:ascii="仿宋" w:hAnsi="仿宋" w:eastAsia="仿宋" w:cs="仿宋"/>
          <w:sz w:val="32"/>
          <w:szCs w:val="32"/>
          <w:lang w:val="en-US" w:eastAsia="zh-CN"/>
        </w:rPr>
        <w:t>）A2仓，前-后数第3个人孔门，管子普遍存在轻微吹损深约0.5mm，</w:t>
      </w:r>
    </w:p>
    <w:tbl>
      <w:tblPr>
        <w:tblStyle w:val="25"/>
        <w:tblW w:w="8525"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69"/>
        <w:gridCol w:w="2135"/>
        <w:gridCol w:w="659"/>
        <w:gridCol w:w="1190"/>
        <w:gridCol w:w="3072"/>
      </w:tblGrid>
      <w:tr w14:paraId="599E639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trPr>
        <w:tc>
          <w:tcPr>
            <w:tcW w:w="1469" w:type="dxa"/>
            <w:tcBorders>
              <w:top w:val="single" w:color="000000" w:sz="10" w:space="0"/>
              <w:left w:val="single" w:color="000000" w:sz="10" w:space="0"/>
            </w:tcBorders>
            <w:shd w:val="clear" w:color="auto" w:fill="C2D69B"/>
            <w:noWrap w:val="0"/>
            <w:vAlign w:val="top"/>
          </w:tcPr>
          <w:p w14:paraId="6FFFC165">
            <w:pPr>
              <w:spacing w:before="120" w:line="220" w:lineRule="auto"/>
              <w:ind w:left="111" w:leftChars="0"/>
              <w:rPr>
                <w:rFonts w:ascii="宋体" w:hAnsi="宋体" w:eastAsia="宋体" w:cs="宋体"/>
                <w:b w:val="0"/>
                <w:bCs w:val="0"/>
                <w:color w:val="auto"/>
                <w:sz w:val="24"/>
                <w:szCs w:val="24"/>
              </w:rPr>
            </w:pPr>
            <w:r>
              <w:rPr>
                <w:rFonts w:ascii="宋体" w:hAnsi="宋体" w:eastAsia="宋体" w:cs="宋体"/>
                <w:b w:val="0"/>
                <w:bCs w:val="0"/>
                <w:color w:val="auto"/>
                <w:spacing w:val="-3"/>
                <w:sz w:val="24"/>
                <w:szCs w:val="24"/>
              </w:rPr>
              <w:t>一级检查人</w:t>
            </w:r>
          </w:p>
        </w:tc>
        <w:tc>
          <w:tcPr>
            <w:tcW w:w="2135" w:type="dxa"/>
            <w:tcBorders>
              <w:top w:val="single" w:color="000000" w:sz="10" w:space="0"/>
            </w:tcBorders>
            <w:shd w:val="clear" w:color="auto" w:fill="C2D69B"/>
            <w:noWrap w:val="0"/>
            <w:vAlign w:val="top"/>
          </w:tcPr>
          <w:p w14:paraId="5F769CFB">
            <w:pPr>
              <w:spacing w:before="120" w:line="220" w:lineRule="auto"/>
              <w:ind w:left="112" w:leftChars="0"/>
              <w:rPr>
                <w:rFonts w:ascii="宋体" w:hAnsi="宋体" w:eastAsia="宋体" w:cs="宋体"/>
                <w:b w:val="0"/>
                <w:bCs w:val="0"/>
                <w:color w:val="auto"/>
                <w:sz w:val="24"/>
                <w:szCs w:val="24"/>
              </w:rPr>
            </w:pPr>
            <w:r>
              <w:rPr>
                <w:rFonts w:hint="eastAsia" w:ascii="宋体" w:hAnsi="宋体" w:eastAsia="宋体" w:cs="宋体"/>
                <w:sz w:val="24"/>
                <w:szCs w:val="24"/>
                <w:lang w:val="en-US" w:eastAsia="zh-CN"/>
              </w:rPr>
              <w:t>山东龙源:</w:t>
            </w:r>
            <w:r>
              <w:rPr>
                <w:rFonts w:hint="eastAsia" w:ascii="宋体" w:hAnsi="宋体" w:cs="宋体"/>
                <w:sz w:val="24"/>
                <w:szCs w:val="24"/>
                <w:lang w:val="en-US" w:eastAsia="zh-CN"/>
              </w:rPr>
              <w:t>楚银保</w:t>
            </w:r>
          </w:p>
        </w:tc>
        <w:tc>
          <w:tcPr>
            <w:tcW w:w="1849" w:type="dxa"/>
            <w:gridSpan w:val="2"/>
            <w:tcBorders>
              <w:top w:val="single" w:color="000000" w:sz="10" w:space="0"/>
            </w:tcBorders>
            <w:shd w:val="clear" w:color="auto" w:fill="C2D69B"/>
            <w:noWrap w:val="0"/>
            <w:vAlign w:val="top"/>
          </w:tcPr>
          <w:p w14:paraId="294D3D74">
            <w:pPr>
              <w:spacing w:before="121" w:line="220" w:lineRule="auto"/>
              <w:ind w:left="112" w:leftChars="0"/>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初步处理意见</w:t>
            </w:r>
          </w:p>
        </w:tc>
        <w:tc>
          <w:tcPr>
            <w:tcW w:w="3072" w:type="dxa"/>
            <w:tcBorders>
              <w:top w:val="single" w:color="000000" w:sz="10" w:space="0"/>
              <w:right w:val="single" w:color="000000" w:sz="10" w:space="0"/>
            </w:tcBorders>
            <w:shd w:val="clear" w:color="auto" w:fill="C2D69B"/>
            <w:noWrap w:val="0"/>
            <w:vAlign w:val="top"/>
          </w:tcPr>
          <w:p w14:paraId="34361A3C">
            <w:pPr>
              <w:spacing w:line="360" w:lineRule="auto"/>
              <w:rPr>
                <w:rFonts w:hint="default"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加装</w:t>
            </w:r>
            <w:r>
              <w:rPr>
                <w:rFonts w:hint="eastAsia" w:cs="Times New Roman"/>
                <w:sz w:val="24"/>
                <w:lang w:val="en-US" w:eastAsia="zh-CN"/>
              </w:rPr>
              <w:t>防磨</w:t>
            </w:r>
          </w:p>
        </w:tc>
      </w:tr>
      <w:tr w14:paraId="7A659AD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FBD4B4"/>
            <w:noWrap w:val="0"/>
            <w:vAlign w:val="top"/>
          </w:tcPr>
          <w:p w14:paraId="1F0FAA5E">
            <w:pPr>
              <w:spacing w:before="118" w:line="220" w:lineRule="auto"/>
              <w:ind w:left="111" w:leftChars="0"/>
              <w:rPr>
                <w:rFonts w:ascii="宋体" w:hAnsi="宋体" w:eastAsia="宋体" w:cs="宋体"/>
                <w:sz w:val="24"/>
                <w:szCs w:val="24"/>
              </w:rPr>
            </w:pPr>
            <w:r>
              <w:rPr>
                <w:rFonts w:ascii="宋体" w:hAnsi="宋体" w:eastAsia="宋体" w:cs="宋体"/>
                <w:spacing w:val="-3"/>
                <w:sz w:val="24"/>
                <w:szCs w:val="24"/>
              </w:rPr>
              <w:t>二级责任人</w:t>
            </w:r>
          </w:p>
        </w:tc>
        <w:tc>
          <w:tcPr>
            <w:tcW w:w="2135" w:type="dxa"/>
            <w:shd w:val="clear" w:color="auto" w:fill="FBD4B4"/>
            <w:noWrap w:val="0"/>
            <w:vAlign w:val="top"/>
          </w:tcPr>
          <w:p w14:paraId="497E9EA7">
            <w:pPr>
              <w:spacing w:before="118" w:line="219" w:lineRule="auto"/>
              <w:ind w:left="111" w:leftChars="0"/>
              <w:rPr>
                <w:rFonts w:ascii="宋体" w:hAnsi="宋体" w:eastAsia="宋体" w:cs="宋体"/>
                <w:sz w:val="24"/>
                <w:szCs w:val="24"/>
              </w:rPr>
            </w:pPr>
            <w:r>
              <w:rPr>
                <w:rFonts w:ascii="宋体" w:hAnsi="宋体" w:eastAsia="宋体" w:cs="宋体"/>
                <w:spacing w:val="-2"/>
                <w:sz w:val="24"/>
                <w:szCs w:val="24"/>
              </w:rPr>
              <w:t>点检：</w:t>
            </w:r>
            <w:r>
              <w:rPr>
                <w:rFonts w:hint="eastAsia" w:ascii="宋体" w:hAnsi="宋体" w:eastAsia="宋体" w:cs="宋体"/>
                <w:spacing w:val="-2"/>
                <w:sz w:val="24"/>
                <w:szCs w:val="24"/>
                <w:lang w:val="en-US" w:eastAsia="zh-CN"/>
              </w:rPr>
              <w:t>宋捷</w:t>
            </w:r>
          </w:p>
        </w:tc>
        <w:tc>
          <w:tcPr>
            <w:tcW w:w="1849" w:type="dxa"/>
            <w:gridSpan w:val="2"/>
            <w:shd w:val="clear" w:color="auto" w:fill="FBD4B4"/>
            <w:noWrap w:val="0"/>
            <w:vAlign w:val="top"/>
          </w:tcPr>
          <w:p w14:paraId="639DB749">
            <w:pPr>
              <w:spacing w:before="121" w:line="220" w:lineRule="auto"/>
              <w:ind w:left="112" w:leftChars="0"/>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最终处理意见</w:t>
            </w:r>
          </w:p>
        </w:tc>
        <w:tc>
          <w:tcPr>
            <w:tcW w:w="3072" w:type="dxa"/>
            <w:tcBorders>
              <w:right w:val="single" w:color="000000" w:sz="10" w:space="0"/>
            </w:tcBorders>
            <w:shd w:val="clear" w:color="auto" w:fill="FBD4B4"/>
            <w:noWrap w:val="0"/>
            <w:vAlign w:val="top"/>
          </w:tcPr>
          <w:p w14:paraId="198F15CE">
            <w:pPr>
              <w:spacing w:line="360" w:lineRule="auto"/>
              <w:rPr>
                <w:rFonts w:ascii="Arial"/>
                <w:sz w:val="24"/>
                <w:szCs w:val="24"/>
              </w:rPr>
            </w:pPr>
            <w:r>
              <w:rPr>
                <w:rFonts w:hint="eastAsia" w:ascii="宋体" w:hAnsi="宋体" w:cs="宋体"/>
                <w:sz w:val="24"/>
                <w:szCs w:val="24"/>
                <w:lang w:val="en-US" w:eastAsia="zh-CN"/>
              </w:rPr>
              <w:t>浙江菲达传真建议取消</w:t>
            </w:r>
          </w:p>
        </w:tc>
      </w:tr>
      <w:tr w14:paraId="2A53B15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C7DAF1"/>
            <w:noWrap w:val="0"/>
            <w:vAlign w:val="top"/>
          </w:tcPr>
          <w:p w14:paraId="505EC3F0">
            <w:pPr>
              <w:spacing w:before="119" w:line="221" w:lineRule="auto"/>
              <w:ind w:left="107" w:leftChars="0"/>
              <w:rPr>
                <w:rFonts w:ascii="宋体" w:hAnsi="宋体" w:eastAsia="宋体" w:cs="宋体"/>
                <w:sz w:val="24"/>
                <w:szCs w:val="24"/>
              </w:rPr>
            </w:pPr>
            <w:r>
              <w:rPr>
                <w:rFonts w:ascii="宋体" w:hAnsi="宋体" w:eastAsia="宋体" w:cs="宋体"/>
                <w:spacing w:val="-2"/>
                <w:sz w:val="24"/>
                <w:szCs w:val="24"/>
              </w:rPr>
              <w:t>三级消缺人</w:t>
            </w:r>
          </w:p>
        </w:tc>
        <w:tc>
          <w:tcPr>
            <w:tcW w:w="2135" w:type="dxa"/>
            <w:shd w:val="clear" w:color="auto" w:fill="C7DAF1"/>
            <w:noWrap w:val="0"/>
            <w:vAlign w:val="top"/>
          </w:tcPr>
          <w:p w14:paraId="1A268382">
            <w:pPr>
              <w:spacing w:before="121" w:line="220" w:lineRule="auto"/>
              <w:ind w:left="112" w:leftChars="0"/>
              <w:rPr>
                <w:rFonts w:ascii="Arial"/>
                <w:sz w:val="24"/>
                <w:szCs w:val="24"/>
              </w:rPr>
            </w:pPr>
            <w:r>
              <w:rPr>
                <w:rFonts w:hint="eastAsia" w:ascii="宋体" w:hAnsi="宋体" w:eastAsia="宋体" w:cs="宋体"/>
                <w:spacing w:val="-2"/>
                <w:sz w:val="24"/>
                <w:szCs w:val="24"/>
                <w:lang w:val="en-US" w:eastAsia="zh-CN"/>
              </w:rPr>
              <w:t>广东火电:程荣宪</w:t>
            </w:r>
          </w:p>
        </w:tc>
        <w:tc>
          <w:tcPr>
            <w:tcW w:w="1849" w:type="dxa"/>
            <w:gridSpan w:val="2"/>
            <w:shd w:val="clear" w:color="auto" w:fill="C7DAF1"/>
            <w:noWrap w:val="0"/>
            <w:vAlign w:val="top"/>
          </w:tcPr>
          <w:p w14:paraId="63E5C711">
            <w:pPr>
              <w:spacing w:before="121" w:line="220" w:lineRule="auto"/>
              <w:ind w:left="112" w:leftChars="0"/>
              <w:rPr>
                <w:rFonts w:ascii="宋体" w:hAnsi="宋体" w:eastAsia="宋体" w:cs="宋体"/>
                <w:sz w:val="24"/>
                <w:szCs w:val="24"/>
              </w:rPr>
            </w:pPr>
            <w:r>
              <w:rPr>
                <w:rFonts w:hint="eastAsia" w:ascii="宋体" w:hAnsi="宋体" w:eastAsia="宋体" w:cs="宋体"/>
                <w:spacing w:val="-2"/>
                <w:sz w:val="24"/>
                <w:szCs w:val="24"/>
                <w:lang w:val="en-US" w:eastAsia="zh-CN"/>
              </w:rPr>
              <w:t>处理情况</w:t>
            </w:r>
          </w:p>
        </w:tc>
        <w:tc>
          <w:tcPr>
            <w:tcW w:w="3072" w:type="dxa"/>
            <w:tcBorders>
              <w:right w:val="single" w:color="000000" w:sz="10" w:space="0"/>
            </w:tcBorders>
            <w:shd w:val="clear" w:color="auto" w:fill="C7DAF1"/>
            <w:noWrap w:val="0"/>
            <w:vAlign w:val="top"/>
          </w:tcPr>
          <w:p w14:paraId="61CA9776">
            <w:pPr>
              <w:spacing w:line="360" w:lineRule="auto"/>
              <w:rPr>
                <w:rFonts w:ascii="Arial"/>
                <w:sz w:val="24"/>
                <w:szCs w:val="24"/>
              </w:rPr>
            </w:pPr>
            <w:r>
              <w:rPr>
                <w:rFonts w:hint="eastAsia" w:ascii="宋体" w:hAnsi="宋体" w:cs="宋体"/>
                <w:sz w:val="24"/>
                <w:szCs w:val="24"/>
                <w:lang w:val="en-US" w:eastAsia="zh-CN"/>
              </w:rPr>
              <w:t>浙江菲达传真建议取消</w:t>
            </w:r>
          </w:p>
        </w:tc>
      </w:tr>
      <w:tr w14:paraId="053A0A9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7" w:hRule="atLeast"/>
        </w:trPr>
        <w:tc>
          <w:tcPr>
            <w:tcW w:w="1469" w:type="dxa"/>
            <w:tcBorders>
              <w:left w:val="single" w:color="000000" w:sz="10" w:space="0"/>
            </w:tcBorders>
            <w:shd w:val="clear" w:color="auto" w:fill="DCD8C2"/>
            <w:noWrap w:val="0"/>
            <w:vAlign w:val="top"/>
          </w:tcPr>
          <w:p w14:paraId="0A2384D9">
            <w:pPr>
              <w:spacing w:before="121" w:line="220" w:lineRule="auto"/>
              <w:ind w:left="129" w:leftChars="0"/>
              <w:rPr>
                <w:rFonts w:ascii="宋体" w:hAnsi="宋体" w:eastAsia="宋体" w:cs="宋体"/>
                <w:sz w:val="24"/>
                <w:szCs w:val="24"/>
              </w:rPr>
            </w:pPr>
            <w:r>
              <w:rPr>
                <w:rFonts w:ascii="宋体" w:hAnsi="宋体" w:eastAsia="宋体" w:cs="宋体"/>
                <w:spacing w:val="-7"/>
                <w:sz w:val="24"/>
                <w:szCs w:val="24"/>
              </w:rPr>
              <w:t>四级验收人</w:t>
            </w:r>
          </w:p>
        </w:tc>
        <w:tc>
          <w:tcPr>
            <w:tcW w:w="2135" w:type="dxa"/>
            <w:shd w:val="clear" w:color="auto" w:fill="DCD8C2"/>
            <w:noWrap w:val="0"/>
            <w:vAlign w:val="top"/>
          </w:tcPr>
          <w:p w14:paraId="105553D0">
            <w:pPr>
              <w:spacing w:before="121" w:line="220" w:lineRule="auto"/>
              <w:ind w:left="112" w:leftChars="0"/>
              <w:rPr>
                <w:rFonts w:ascii="宋体" w:hAnsi="宋体" w:eastAsia="宋体" w:cs="宋体"/>
                <w:sz w:val="24"/>
                <w:szCs w:val="24"/>
              </w:rPr>
            </w:pPr>
            <w:r>
              <w:rPr>
                <w:rFonts w:hint="eastAsia" w:ascii="宋体" w:hAnsi="宋体" w:eastAsia="宋体" w:cs="宋体"/>
                <w:sz w:val="24"/>
                <w:szCs w:val="24"/>
                <w:lang w:val="en-US" w:eastAsia="zh-CN"/>
              </w:rPr>
              <w:t>山东龙源:</w:t>
            </w:r>
            <w:r>
              <w:rPr>
                <w:rFonts w:hint="eastAsia" w:ascii="宋体" w:hAnsi="宋体" w:cs="宋体"/>
                <w:sz w:val="24"/>
                <w:szCs w:val="24"/>
                <w:lang w:val="en-US" w:eastAsia="zh-CN"/>
              </w:rPr>
              <w:t>张伟刚</w:t>
            </w:r>
          </w:p>
        </w:tc>
        <w:tc>
          <w:tcPr>
            <w:tcW w:w="1849" w:type="dxa"/>
            <w:gridSpan w:val="2"/>
            <w:shd w:val="clear" w:color="auto" w:fill="DCD8C2"/>
            <w:noWrap w:val="0"/>
            <w:vAlign w:val="top"/>
          </w:tcPr>
          <w:p w14:paraId="4264BDC7">
            <w:pPr>
              <w:spacing w:before="121" w:line="220" w:lineRule="auto"/>
              <w:ind w:left="112" w:leftChars="0"/>
              <w:rPr>
                <w:rFonts w:ascii="宋体" w:hAnsi="宋体" w:eastAsia="宋体" w:cs="宋体"/>
                <w:sz w:val="24"/>
                <w:szCs w:val="24"/>
              </w:rPr>
            </w:pPr>
            <w:r>
              <w:rPr>
                <w:rFonts w:ascii="宋体" w:hAnsi="宋体" w:eastAsia="宋体" w:cs="宋体"/>
                <w:spacing w:val="-3"/>
                <w:sz w:val="24"/>
                <w:szCs w:val="24"/>
              </w:rPr>
              <w:t>验收情况</w:t>
            </w:r>
          </w:p>
        </w:tc>
        <w:tc>
          <w:tcPr>
            <w:tcW w:w="3072" w:type="dxa"/>
            <w:tcBorders>
              <w:right w:val="single" w:color="000000" w:sz="10" w:space="0"/>
            </w:tcBorders>
            <w:shd w:val="clear" w:color="auto" w:fill="DCD8C2"/>
            <w:noWrap w:val="0"/>
            <w:vAlign w:val="top"/>
          </w:tcPr>
          <w:p w14:paraId="31F973AB">
            <w:pPr>
              <w:spacing w:line="360" w:lineRule="auto"/>
              <w:rPr>
                <w:rFonts w:ascii="Arial"/>
                <w:sz w:val="24"/>
                <w:szCs w:val="24"/>
              </w:rPr>
            </w:pPr>
            <w:r>
              <w:rPr>
                <w:rFonts w:hint="eastAsia" w:ascii="宋体" w:hAnsi="宋体" w:cs="宋体"/>
                <w:sz w:val="24"/>
                <w:szCs w:val="24"/>
                <w:lang w:val="en-US" w:eastAsia="zh-CN"/>
              </w:rPr>
              <w:t>浙江菲达传真建议取消</w:t>
            </w:r>
          </w:p>
        </w:tc>
      </w:tr>
      <w:tr w14:paraId="257525D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tcBorders>
            <w:noWrap w:val="0"/>
            <w:vAlign w:val="top"/>
          </w:tcPr>
          <w:p w14:paraId="1C86470F">
            <w:pPr>
              <w:spacing w:before="59" w:line="204" w:lineRule="auto"/>
              <w:ind w:left="1648"/>
              <w:rPr>
                <w:rFonts w:ascii="宋体" w:hAnsi="宋体" w:eastAsia="宋体" w:cs="宋体"/>
                <w:sz w:val="24"/>
                <w:szCs w:val="24"/>
              </w:rPr>
            </w:pPr>
            <w:r>
              <w:rPr>
                <w:rFonts w:ascii="宋体" w:hAnsi="宋体" w:eastAsia="宋体" w:cs="宋体"/>
                <w:spacing w:val="-3"/>
                <w:sz w:val="24"/>
                <w:szCs w:val="24"/>
              </w:rPr>
              <w:t>缺陷照片</w:t>
            </w:r>
          </w:p>
        </w:tc>
        <w:tc>
          <w:tcPr>
            <w:tcW w:w="4262" w:type="dxa"/>
            <w:gridSpan w:val="2"/>
            <w:tcBorders>
              <w:right w:val="single" w:color="000000" w:sz="10" w:space="0"/>
            </w:tcBorders>
            <w:noWrap w:val="0"/>
            <w:vAlign w:val="top"/>
          </w:tcPr>
          <w:p w14:paraId="135B3C57">
            <w:pPr>
              <w:spacing w:before="59" w:line="204" w:lineRule="auto"/>
              <w:ind w:left="1542"/>
              <w:rPr>
                <w:rFonts w:ascii="宋体" w:hAnsi="宋体" w:eastAsia="宋体" w:cs="宋体"/>
                <w:sz w:val="24"/>
                <w:szCs w:val="24"/>
              </w:rPr>
            </w:pPr>
            <w:r>
              <w:rPr>
                <w:rFonts w:ascii="宋体" w:hAnsi="宋体" w:eastAsia="宋体" w:cs="宋体"/>
                <w:spacing w:val="-3"/>
                <w:sz w:val="24"/>
                <w:szCs w:val="24"/>
              </w:rPr>
              <w:t>处理后照片</w:t>
            </w:r>
          </w:p>
        </w:tc>
      </w:tr>
      <w:tr w14:paraId="5195217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tcBorders>
            <w:noWrap w:val="0"/>
            <w:vAlign w:val="top"/>
          </w:tcPr>
          <w:p w14:paraId="408E90F8">
            <w:pPr>
              <w:tabs>
                <w:tab w:val="left" w:pos="1572"/>
              </w:tabs>
              <w:spacing w:before="59" w:line="204" w:lineRule="auto"/>
              <w:jc w:val="center"/>
              <w:rPr>
                <w:rFonts w:hint="eastAsia" w:ascii="宋体" w:hAnsi="宋体" w:eastAsia="宋体" w:cs="宋体"/>
                <w:spacing w:val="-3"/>
                <w:sz w:val="24"/>
                <w:szCs w:val="24"/>
                <w:lang w:eastAsia="zh-CN"/>
              </w:rPr>
            </w:pPr>
          </w:p>
        </w:tc>
        <w:tc>
          <w:tcPr>
            <w:tcW w:w="4262" w:type="dxa"/>
            <w:gridSpan w:val="2"/>
            <w:tcBorders>
              <w:right w:val="single" w:color="000000" w:sz="10" w:space="0"/>
            </w:tcBorders>
            <w:noWrap w:val="0"/>
            <w:vAlign w:val="top"/>
          </w:tcPr>
          <w:p w14:paraId="1037B3F8">
            <w:pPr>
              <w:spacing w:before="59" w:line="204" w:lineRule="auto"/>
              <w:jc w:val="center"/>
              <w:rPr>
                <w:rFonts w:hint="eastAsia" w:ascii="宋体" w:hAnsi="宋体" w:cs="宋体"/>
                <w:sz w:val="24"/>
                <w:szCs w:val="24"/>
                <w:lang w:val="en-US" w:eastAsia="zh-CN"/>
              </w:rPr>
            </w:pPr>
          </w:p>
          <w:p w14:paraId="049A5809">
            <w:pPr>
              <w:spacing w:before="59" w:line="204" w:lineRule="auto"/>
              <w:jc w:val="center"/>
              <w:rPr>
                <w:rFonts w:hint="eastAsia" w:ascii="宋体" w:hAnsi="宋体" w:cs="宋体"/>
                <w:sz w:val="24"/>
                <w:szCs w:val="24"/>
                <w:lang w:val="en-US" w:eastAsia="zh-CN"/>
              </w:rPr>
            </w:pPr>
          </w:p>
          <w:p w14:paraId="452442DB">
            <w:pPr>
              <w:spacing w:before="59" w:line="204" w:lineRule="auto"/>
              <w:jc w:val="center"/>
              <w:rPr>
                <w:rFonts w:hint="eastAsia" w:ascii="宋体" w:hAnsi="宋体" w:cs="宋体"/>
                <w:sz w:val="24"/>
                <w:szCs w:val="24"/>
                <w:lang w:val="en-US" w:eastAsia="zh-CN"/>
              </w:rPr>
            </w:pPr>
          </w:p>
          <w:p w14:paraId="32E01D04">
            <w:pPr>
              <w:spacing w:before="59" w:line="204" w:lineRule="auto"/>
              <w:jc w:val="center"/>
              <w:rPr>
                <w:rFonts w:hint="eastAsia" w:ascii="宋体" w:hAnsi="宋体" w:cs="宋体"/>
                <w:sz w:val="24"/>
                <w:szCs w:val="24"/>
                <w:lang w:val="en-US" w:eastAsia="zh-CN"/>
              </w:rPr>
            </w:pPr>
          </w:p>
          <w:p w14:paraId="51D930C4">
            <w:pPr>
              <w:spacing w:before="59" w:line="204" w:lineRule="auto"/>
              <w:jc w:val="center"/>
              <w:rPr>
                <w:rFonts w:hint="eastAsia" w:ascii="宋体" w:hAnsi="宋体" w:eastAsia="宋体" w:cs="宋体"/>
                <w:spacing w:val="-3"/>
                <w:sz w:val="24"/>
                <w:szCs w:val="24"/>
                <w:lang w:eastAsia="zh-CN"/>
              </w:rPr>
            </w:pPr>
            <w:r>
              <w:rPr>
                <w:rFonts w:hint="eastAsia" w:ascii="宋体" w:hAnsi="宋体" w:cs="宋体"/>
                <w:sz w:val="24"/>
                <w:szCs w:val="24"/>
                <w:lang w:val="en-US" w:eastAsia="zh-CN"/>
              </w:rPr>
              <w:t>浙江菲达传真建议取消</w:t>
            </w:r>
          </w:p>
        </w:tc>
      </w:tr>
    </w:tbl>
    <w:p w14:paraId="0EBF1E19">
      <w:pPr>
        <w:jc w:val="both"/>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5</w:t>
      </w:r>
      <w:r>
        <w:rPr>
          <w:rFonts w:hint="default" w:ascii="仿宋" w:hAnsi="仿宋" w:eastAsia="仿宋" w:cs="仿宋"/>
          <w:sz w:val="32"/>
          <w:szCs w:val="32"/>
          <w:lang w:val="en-US" w:eastAsia="zh-CN"/>
        </w:rPr>
        <w:t>）A3仓，前-后数第2个人孔门，炉前侧下-上数第15-1、15-2根管子吹损深约0.5mm，前-后数第3个人孔门，管子普遍存在轻微吹损深约0.5mm。</w:t>
      </w:r>
    </w:p>
    <w:tbl>
      <w:tblPr>
        <w:tblStyle w:val="25"/>
        <w:tblW w:w="8525"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69"/>
        <w:gridCol w:w="2135"/>
        <w:gridCol w:w="659"/>
        <w:gridCol w:w="1190"/>
        <w:gridCol w:w="3072"/>
      </w:tblGrid>
      <w:tr w14:paraId="4404554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trPr>
        <w:tc>
          <w:tcPr>
            <w:tcW w:w="1469" w:type="dxa"/>
            <w:tcBorders>
              <w:top w:val="single" w:color="000000" w:sz="10" w:space="0"/>
              <w:left w:val="single" w:color="000000" w:sz="10" w:space="0"/>
            </w:tcBorders>
            <w:shd w:val="clear" w:color="auto" w:fill="C2D69B"/>
            <w:noWrap w:val="0"/>
            <w:vAlign w:val="top"/>
          </w:tcPr>
          <w:p w14:paraId="44B6B30F">
            <w:pPr>
              <w:spacing w:before="120" w:line="220" w:lineRule="auto"/>
              <w:ind w:left="111" w:leftChars="0"/>
              <w:rPr>
                <w:rFonts w:ascii="宋体" w:hAnsi="宋体" w:eastAsia="宋体" w:cs="宋体"/>
                <w:b w:val="0"/>
                <w:bCs w:val="0"/>
                <w:color w:val="auto"/>
                <w:sz w:val="24"/>
                <w:szCs w:val="24"/>
              </w:rPr>
            </w:pPr>
            <w:r>
              <w:rPr>
                <w:rFonts w:ascii="宋体" w:hAnsi="宋体" w:eastAsia="宋体" w:cs="宋体"/>
                <w:b w:val="0"/>
                <w:bCs w:val="0"/>
                <w:color w:val="auto"/>
                <w:spacing w:val="-3"/>
                <w:sz w:val="24"/>
                <w:szCs w:val="24"/>
              </w:rPr>
              <w:t>一级检查人</w:t>
            </w:r>
          </w:p>
        </w:tc>
        <w:tc>
          <w:tcPr>
            <w:tcW w:w="2135" w:type="dxa"/>
            <w:tcBorders>
              <w:top w:val="single" w:color="000000" w:sz="10" w:space="0"/>
            </w:tcBorders>
            <w:shd w:val="clear" w:color="auto" w:fill="C2D69B"/>
            <w:noWrap w:val="0"/>
            <w:vAlign w:val="top"/>
          </w:tcPr>
          <w:p w14:paraId="75673C1A">
            <w:pPr>
              <w:spacing w:before="120" w:line="220" w:lineRule="auto"/>
              <w:ind w:left="112" w:leftChars="0"/>
              <w:rPr>
                <w:rFonts w:ascii="宋体" w:hAnsi="宋体" w:eastAsia="宋体" w:cs="宋体"/>
                <w:b w:val="0"/>
                <w:bCs w:val="0"/>
                <w:color w:val="auto"/>
                <w:sz w:val="24"/>
                <w:szCs w:val="24"/>
              </w:rPr>
            </w:pPr>
            <w:r>
              <w:rPr>
                <w:rFonts w:hint="eastAsia" w:ascii="宋体" w:hAnsi="宋体" w:eastAsia="宋体" w:cs="宋体"/>
                <w:sz w:val="24"/>
                <w:szCs w:val="24"/>
                <w:lang w:val="en-US" w:eastAsia="zh-CN"/>
              </w:rPr>
              <w:t>山东龙源:</w:t>
            </w:r>
            <w:r>
              <w:rPr>
                <w:rFonts w:hint="eastAsia" w:ascii="宋体" w:hAnsi="宋体" w:cs="宋体"/>
                <w:sz w:val="24"/>
                <w:szCs w:val="24"/>
                <w:lang w:val="en-US" w:eastAsia="zh-CN"/>
              </w:rPr>
              <w:t>楚银保</w:t>
            </w:r>
          </w:p>
        </w:tc>
        <w:tc>
          <w:tcPr>
            <w:tcW w:w="1849" w:type="dxa"/>
            <w:gridSpan w:val="2"/>
            <w:tcBorders>
              <w:top w:val="single" w:color="000000" w:sz="10" w:space="0"/>
            </w:tcBorders>
            <w:shd w:val="clear" w:color="auto" w:fill="C2D69B"/>
            <w:noWrap w:val="0"/>
            <w:vAlign w:val="top"/>
          </w:tcPr>
          <w:p w14:paraId="6E7C5B87">
            <w:pPr>
              <w:spacing w:before="121" w:line="220" w:lineRule="auto"/>
              <w:ind w:left="112" w:leftChars="0"/>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初步处理意见</w:t>
            </w:r>
          </w:p>
        </w:tc>
        <w:tc>
          <w:tcPr>
            <w:tcW w:w="3072" w:type="dxa"/>
            <w:tcBorders>
              <w:top w:val="single" w:color="000000" w:sz="10" w:space="0"/>
              <w:right w:val="single" w:color="000000" w:sz="10" w:space="0"/>
            </w:tcBorders>
            <w:shd w:val="clear" w:color="auto" w:fill="C2D69B"/>
            <w:noWrap w:val="0"/>
            <w:vAlign w:val="top"/>
          </w:tcPr>
          <w:p w14:paraId="28D45E5C">
            <w:pPr>
              <w:spacing w:line="360" w:lineRule="auto"/>
              <w:rPr>
                <w:rFonts w:hint="default"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加装</w:t>
            </w:r>
            <w:r>
              <w:rPr>
                <w:rFonts w:hint="eastAsia" w:cs="Times New Roman"/>
                <w:sz w:val="24"/>
                <w:lang w:val="en-US" w:eastAsia="zh-CN"/>
              </w:rPr>
              <w:t>防磨</w:t>
            </w:r>
          </w:p>
        </w:tc>
      </w:tr>
      <w:tr w14:paraId="6F37BE8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FBD4B4"/>
            <w:noWrap w:val="0"/>
            <w:vAlign w:val="top"/>
          </w:tcPr>
          <w:p w14:paraId="528F31CF">
            <w:pPr>
              <w:spacing w:before="118" w:line="220" w:lineRule="auto"/>
              <w:ind w:left="111" w:leftChars="0"/>
              <w:rPr>
                <w:rFonts w:ascii="宋体" w:hAnsi="宋体" w:eastAsia="宋体" w:cs="宋体"/>
                <w:sz w:val="24"/>
                <w:szCs w:val="24"/>
              </w:rPr>
            </w:pPr>
            <w:r>
              <w:rPr>
                <w:rFonts w:ascii="宋体" w:hAnsi="宋体" w:eastAsia="宋体" w:cs="宋体"/>
                <w:spacing w:val="-3"/>
                <w:sz w:val="24"/>
                <w:szCs w:val="24"/>
              </w:rPr>
              <w:t>二级责任人</w:t>
            </w:r>
          </w:p>
        </w:tc>
        <w:tc>
          <w:tcPr>
            <w:tcW w:w="2135" w:type="dxa"/>
            <w:shd w:val="clear" w:color="auto" w:fill="FBD4B4"/>
            <w:noWrap w:val="0"/>
            <w:vAlign w:val="top"/>
          </w:tcPr>
          <w:p w14:paraId="61C75DEF">
            <w:pPr>
              <w:spacing w:before="118" w:line="219" w:lineRule="auto"/>
              <w:ind w:left="111" w:leftChars="0"/>
              <w:rPr>
                <w:rFonts w:ascii="宋体" w:hAnsi="宋体" w:eastAsia="宋体" w:cs="宋体"/>
                <w:sz w:val="24"/>
                <w:szCs w:val="24"/>
              </w:rPr>
            </w:pPr>
            <w:r>
              <w:rPr>
                <w:rFonts w:ascii="宋体" w:hAnsi="宋体" w:eastAsia="宋体" w:cs="宋体"/>
                <w:spacing w:val="-2"/>
                <w:sz w:val="24"/>
                <w:szCs w:val="24"/>
              </w:rPr>
              <w:t>点检：</w:t>
            </w:r>
            <w:r>
              <w:rPr>
                <w:rFonts w:hint="eastAsia" w:ascii="宋体" w:hAnsi="宋体" w:eastAsia="宋体" w:cs="宋体"/>
                <w:spacing w:val="-2"/>
                <w:sz w:val="24"/>
                <w:szCs w:val="24"/>
                <w:lang w:val="en-US" w:eastAsia="zh-CN"/>
              </w:rPr>
              <w:t>宋捷</w:t>
            </w:r>
          </w:p>
        </w:tc>
        <w:tc>
          <w:tcPr>
            <w:tcW w:w="1849" w:type="dxa"/>
            <w:gridSpan w:val="2"/>
            <w:shd w:val="clear" w:color="auto" w:fill="FBD4B4"/>
            <w:noWrap w:val="0"/>
            <w:vAlign w:val="top"/>
          </w:tcPr>
          <w:p w14:paraId="13E7FF9E">
            <w:pPr>
              <w:spacing w:before="121" w:line="220" w:lineRule="auto"/>
              <w:ind w:left="112" w:leftChars="0"/>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最终处理意见</w:t>
            </w:r>
          </w:p>
        </w:tc>
        <w:tc>
          <w:tcPr>
            <w:tcW w:w="3072" w:type="dxa"/>
            <w:tcBorders>
              <w:right w:val="single" w:color="000000" w:sz="10" w:space="0"/>
            </w:tcBorders>
            <w:shd w:val="clear" w:color="auto" w:fill="FBD4B4"/>
            <w:noWrap w:val="0"/>
            <w:vAlign w:val="top"/>
          </w:tcPr>
          <w:p w14:paraId="6ACCFDE5">
            <w:pPr>
              <w:spacing w:line="360" w:lineRule="auto"/>
              <w:rPr>
                <w:rFonts w:ascii="Arial"/>
                <w:sz w:val="24"/>
                <w:szCs w:val="24"/>
              </w:rPr>
            </w:pPr>
            <w:r>
              <w:rPr>
                <w:rFonts w:hint="eastAsia" w:ascii="宋体" w:hAnsi="宋体" w:cs="宋体"/>
                <w:sz w:val="24"/>
                <w:szCs w:val="24"/>
                <w:lang w:val="en-US" w:eastAsia="zh-CN"/>
              </w:rPr>
              <w:t>浙江菲达传真建议取消</w:t>
            </w:r>
          </w:p>
        </w:tc>
      </w:tr>
      <w:tr w14:paraId="6921D28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C7DAF1"/>
            <w:noWrap w:val="0"/>
            <w:vAlign w:val="top"/>
          </w:tcPr>
          <w:p w14:paraId="0A3B4A3A">
            <w:pPr>
              <w:spacing w:before="119" w:line="221" w:lineRule="auto"/>
              <w:ind w:left="107" w:leftChars="0"/>
              <w:rPr>
                <w:rFonts w:ascii="宋体" w:hAnsi="宋体" w:eastAsia="宋体" w:cs="宋体"/>
                <w:sz w:val="24"/>
                <w:szCs w:val="24"/>
              </w:rPr>
            </w:pPr>
            <w:r>
              <w:rPr>
                <w:rFonts w:ascii="宋体" w:hAnsi="宋体" w:eastAsia="宋体" w:cs="宋体"/>
                <w:spacing w:val="-2"/>
                <w:sz w:val="24"/>
                <w:szCs w:val="24"/>
              </w:rPr>
              <w:t>三级消缺人</w:t>
            </w:r>
          </w:p>
        </w:tc>
        <w:tc>
          <w:tcPr>
            <w:tcW w:w="2135" w:type="dxa"/>
            <w:shd w:val="clear" w:color="auto" w:fill="C7DAF1"/>
            <w:noWrap w:val="0"/>
            <w:vAlign w:val="top"/>
          </w:tcPr>
          <w:p w14:paraId="69EDBDA7">
            <w:pPr>
              <w:spacing w:before="121" w:line="220" w:lineRule="auto"/>
              <w:ind w:left="112" w:leftChars="0"/>
              <w:rPr>
                <w:rFonts w:ascii="Arial"/>
                <w:sz w:val="24"/>
                <w:szCs w:val="24"/>
              </w:rPr>
            </w:pPr>
            <w:r>
              <w:rPr>
                <w:rFonts w:hint="eastAsia" w:ascii="宋体" w:hAnsi="宋体" w:eastAsia="宋体" w:cs="宋体"/>
                <w:spacing w:val="-2"/>
                <w:sz w:val="24"/>
                <w:szCs w:val="24"/>
                <w:lang w:val="en-US" w:eastAsia="zh-CN"/>
              </w:rPr>
              <w:t>广东火电:程荣宪</w:t>
            </w:r>
          </w:p>
        </w:tc>
        <w:tc>
          <w:tcPr>
            <w:tcW w:w="1849" w:type="dxa"/>
            <w:gridSpan w:val="2"/>
            <w:shd w:val="clear" w:color="auto" w:fill="C7DAF1"/>
            <w:noWrap w:val="0"/>
            <w:vAlign w:val="top"/>
          </w:tcPr>
          <w:p w14:paraId="0474AF3B">
            <w:pPr>
              <w:spacing w:before="121" w:line="220" w:lineRule="auto"/>
              <w:ind w:left="112" w:leftChars="0"/>
              <w:rPr>
                <w:rFonts w:ascii="宋体" w:hAnsi="宋体" w:eastAsia="宋体" w:cs="宋体"/>
                <w:sz w:val="24"/>
                <w:szCs w:val="24"/>
              </w:rPr>
            </w:pPr>
            <w:r>
              <w:rPr>
                <w:rFonts w:hint="eastAsia" w:ascii="宋体" w:hAnsi="宋体" w:eastAsia="宋体" w:cs="宋体"/>
                <w:spacing w:val="-2"/>
                <w:sz w:val="24"/>
                <w:szCs w:val="24"/>
                <w:lang w:val="en-US" w:eastAsia="zh-CN"/>
              </w:rPr>
              <w:t>处理情况</w:t>
            </w:r>
          </w:p>
        </w:tc>
        <w:tc>
          <w:tcPr>
            <w:tcW w:w="3072" w:type="dxa"/>
            <w:tcBorders>
              <w:right w:val="single" w:color="000000" w:sz="10" w:space="0"/>
            </w:tcBorders>
            <w:shd w:val="clear" w:color="auto" w:fill="C7DAF1"/>
            <w:noWrap w:val="0"/>
            <w:vAlign w:val="top"/>
          </w:tcPr>
          <w:p w14:paraId="5DFD0F3B">
            <w:pPr>
              <w:spacing w:line="360" w:lineRule="auto"/>
              <w:rPr>
                <w:rFonts w:ascii="Arial"/>
                <w:sz w:val="24"/>
                <w:szCs w:val="24"/>
              </w:rPr>
            </w:pPr>
            <w:r>
              <w:rPr>
                <w:rFonts w:hint="eastAsia" w:ascii="宋体" w:hAnsi="宋体" w:cs="宋体"/>
                <w:sz w:val="24"/>
                <w:szCs w:val="24"/>
                <w:lang w:val="en-US" w:eastAsia="zh-CN"/>
              </w:rPr>
              <w:t>浙江菲达传真建议取消</w:t>
            </w:r>
          </w:p>
        </w:tc>
      </w:tr>
      <w:tr w14:paraId="7A74AC5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7" w:hRule="atLeast"/>
        </w:trPr>
        <w:tc>
          <w:tcPr>
            <w:tcW w:w="1469" w:type="dxa"/>
            <w:tcBorders>
              <w:left w:val="single" w:color="000000" w:sz="10" w:space="0"/>
            </w:tcBorders>
            <w:shd w:val="clear" w:color="auto" w:fill="DCD8C2"/>
            <w:noWrap w:val="0"/>
            <w:vAlign w:val="top"/>
          </w:tcPr>
          <w:p w14:paraId="27FE7C48">
            <w:pPr>
              <w:spacing w:before="121" w:line="220" w:lineRule="auto"/>
              <w:ind w:left="129" w:leftChars="0"/>
              <w:rPr>
                <w:rFonts w:ascii="宋体" w:hAnsi="宋体" w:eastAsia="宋体" w:cs="宋体"/>
                <w:sz w:val="24"/>
                <w:szCs w:val="24"/>
              </w:rPr>
            </w:pPr>
            <w:r>
              <w:rPr>
                <w:rFonts w:ascii="宋体" w:hAnsi="宋体" w:eastAsia="宋体" w:cs="宋体"/>
                <w:spacing w:val="-7"/>
                <w:sz w:val="24"/>
                <w:szCs w:val="24"/>
              </w:rPr>
              <w:t>四级验收人</w:t>
            </w:r>
          </w:p>
        </w:tc>
        <w:tc>
          <w:tcPr>
            <w:tcW w:w="2135" w:type="dxa"/>
            <w:shd w:val="clear" w:color="auto" w:fill="DCD8C2"/>
            <w:noWrap w:val="0"/>
            <w:vAlign w:val="top"/>
          </w:tcPr>
          <w:p w14:paraId="530B68A8">
            <w:pPr>
              <w:spacing w:before="121" w:line="220" w:lineRule="auto"/>
              <w:ind w:left="112" w:leftChars="0"/>
              <w:rPr>
                <w:rFonts w:ascii="宋体" w:hAnsi="宋体" w:eastAsia="宋体" w:cs="宋体"/>
                <w:sz w:val="24"/>
                <w:szCs w:val="24"/>
              </w:rPr>
            </w:pPr>
            <w:r>
              <w:rPr>
                <w:rFonts w:hint="eastAsia" w:ascii="宋体" w:hAnsi="宋体" w:eastAsia="宋体" w:cs="宋体"/>
                <w:sz w:val="24"/>
                <w:szCs w:val="24"/>
                <w:lang w:val="en-US" w:eastAsia="zh-CN"/>
              </w:rPr>
              <w:t>山东龙源:</w:t>
            </w:r>
            <w:r>
              <w:rPr>
                <w:rFonts w:hint="eastAsia" w:ascii="宋体" w:hAnsi="宋体" w:cs="宋体"/>
                <w:sz w:val="24"/>
                <w:szCs w:val="24"/>
                <w:lang w:val="en-US" w:eastAsia="zh-CN"/>
              </w:rPr>
              <w:t>张伟刚</w:t>
            </w:r>
          </w:p>
        </w:tc>
        <w:tc>
          <w:tcPr>
            <w:tcW w:w="1849" w:type="dxa"/>
            <w:gridSpan w:val="2"/>
            <w:shd w:val="clear" w:color="auto" w:fill="DCD8C2"/>
            <w:noWrap w:val="0"/>
            <w:vAlign w:val="top"/>
          </w:tcPr>
          <w:p w14:paraId="45730324">
            <w:pPr>
              <w:spacing w:before="121" w:line="220" w:lineRule="auto"/>
              <w:ind w:left="112" w:leftChars="0"/>
              <w:rPr>
                <w:rFonts w:ascii="宋体" w:hAnsi="宋体" w:eastAsia="宋体" w:cs="宋体"/>
                <w:sz w:val="24"/>
                <w:szCs w:val="24"/>
              </w:rPr>
            </w:pPr>
            <w:r>
              <w:rPr>
                <w:rFonts w:ascii="宋体" w:hAnsi="宋体" w:eastAsia="宋体" w:cs="宋体"/>
                <w:spacing w:val="-3"/>
                <w:sz w:val="24"/>
                <w:szCs w:val="24"/>
              </w:rPr>
              <w:t>验收情况</w:t>
            </w:r>
          </w:p>
        </w:tc>
        <w:tc>
          <w:tcPr>
            <w:tcW w:w="3072" w:type="dxa"/>
            <w:tcBorders>
              <w:right w:val="single" w:color="000000" w:sz="10" w:space="0"/>
            </w:tcBorders>
            <w:shd w:val="clear" w:color="auto" w:fill="DCD8C2"/>
            <w:noWrap w:val="0"/>
            <w:vAlign w:val="top"/>
          </w:tcPr>
          <w:p w14:paraId="6CCB2445">
            <w:pPr>
              <w:spacing w:line="360" w:lineRule="auto"/>
              <w:rPr>
                <w:rFonts w:ascii="Arial"/>
                <w:sz w:val="24"/>
                <w:szCs w:val="24"/>
              </w:rPr>
            </w:pPr>
            <w:r>
              <w:rPr>
                <w:rFonts w:hint="eastAsia" w:ascii="宋体" w:hAnsi="宋体" w:cs="宋体"/>
                <w:sz w:val="24"/>
                <w:szCs w:val="24"/>
                <w:lang w:val="en-US" w:eastAsia="zh-CN"/>
              </w:rPr>
              <w:t>浙江菲达传真建议取消</w:t>
            </w:r>
          </w:p>
        </w:tc>
      </w:tr>
      <w:tr w14:paraId="74357BD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tcBorders>
            <w:noWrap w:val="0"/>
            <w:vAlign w:val="top"/>
          </w:tcPr>
          <w:p w14:paraId="69B086AA">
            <w:pPr>
              <w:spacing w:before="59" w:line="204" w:lineRule="auto"/>
              <w:ind w:left="1648"/>
              <w:rPr>
                <w:rFonts w:ascii="宋体" w:hAnsi="宋体" w:eastAsia="宋体" w:cs="宋体"/>
                <w:sz w:val="24"/>
                <w:szCs w:val="24"/>
              </w:rPr>
            </w:pPr>
            <w:r>
              <w:rPr>
                <w:rFonts w:ascii="宋体" w:hAnsi="宋体" w:eastAsia="宋体" w:cs="宋体"/>
                <w:spacing w:val="-3"/>
                <w:sz w:val="24"/>
                <w:szCs w:val="24"/>
              </w:rPr>
              <w:t>缺陷照片</w:t>
            </w:r>
          </w:p>
        </w:tc>
        <w:tc>
          <w:tcPr>
            <w:tcW w:w="4262" w:type="dxa"/>
            <w:gridSpan w:val="2"/>
            <w:tcBorders>
              <w:right w:val="single" w:color="000000" w:sz="10" w:space="0"/>
            </w:tcBorders>
            <w:noWrap w:val="0"/>
            <w:vAlign w:val="top"/>
          </w:tcPr>
          <w:p w14:paraId="07A37D40">
            <w:pPr>
              <w:spacing w:before="59" w:line="204" w:lineRule="auto"/>
              <w:ind w:left="1542"/>
              <w:rPr>
                <w:rFonts w:ascii="宋体" w:hAnsi="宋体" w:eastAsia="宋体" w:cs="宋体"/>
                <w:sz w:val="24"/>
                <w:szCs w:val="24"/>
              </w:rPr>
            </w:pPr>
            <w:r>
              <w:rPr>
                <w:rFonts w:ascii="宋体" w:hAnsi="宋体" w:eastAsia="宋体" w:cs="宋体"/>
                <w:spacing w:val="-3"/>
                <w:sz w:val="24"/>
                <w:szCs w:val="24"/>
              </w:rPr>
              <w:t>处理后照片</w:t>
            </w:r>
          </w:p>
        </w:tc>
      </w:tr>
      <w:tr w14:paraId="29ADDB7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tcBorders>
            <w:noWrap w:val="0"/>
            <w:vAlign w:val="top"/>
          </w:tcPr>
          <w:p w14:paraId="0A6707FB">
            <w:pPr>
              <w:tabs>
                <w:tab w:val="left" w:pos="1572"/>
              </w:tabs>
              <w:spacing w:before="59" w:line="204" w:lineRule="auto"/>
              <w:jc w:val="center"/>
              <w:rPr>
                <w:rFonts w:hint="eastAsia" w:ascii="宋体" w:hAnsi="宋体" w:eastAsia="宋体" w:cs="宋体"/>
                <w:spacing w:val="-3"/>
                <w:sz w:val="24"/>
                <w:szCs w:val="24"/>
                <w:lang w:eastAsia="zh-CN"/>
              </w:rPr>
            </w:pPr>
          </w:p>
        </w:tc>
        <w:tc>
          <w:tcPr>
            <w:tcW w:w="4262" w:type="dxa"/>
            <w:gridSpan w:val="2"/>
            <w:tcBorders>
              <w:right w:val="single" w:color="000000" w:sz="10" w:space="0"/>
            </w:tcBorders>
            <w:noWrap w:val="0"/>
            <w:vAlign w:val="top"/>
          </w:tcPr>
          <w:p w14:paraId="15B284D0">
            <w:pPr>
              <w:spacing w:before="59" w:line="204" w:lineRule="auto"/>
              <w:jc w:val="center"/>
              <w:rPr>
                <w:rFonts w:hint="eastAsia" w:ascii="宋体" w:hAnsi="宋体" w:cs="宋体"/>
                <w:sz w:val="24"/>
                <w:szCs w:val="24"/>
                <w:lang w:val="en-US" w:eastAsia="zh-CN"/>
              </w:rPr>
            </w:pPr>
          </w:p>
          <w:p w14:paraId="74E31613">
            <w:pPr>
              <w:spacing w:before="59" w:line="204" w:lineRule="auto"/>
              <w:jc w:val="center"/>
              <w:rPr>
                <w:rFonts w:hint="eastAsia" w:ascii="宋体" w:hAnsi="宋体" w:cs="宋体"/>
                <w:sz w:val="24"/>
                <w:szCs w:val="24"/>
                <w:lang w:val="en-US" w:eastAsia="zh-CN"/>
              </w:rPr>
            </w:pPr>
          </w:p>
          <w:p w14:paraId="27A237C0">
            <w:pPr>
              <w:spacing w:before="59" w:line="204" w:lineRule="auto"/>
              <w:jc w:val="center"/>
              <w:rPr>
                <w:rFonts w:hint="eastAsia" w:ascii="宋体" w:hAnsi="宋体" w:cs="宋体"/>
                <w:sz w:val="24"/>
                <w:szCs w:val="24"/>
                <w:lang w:val="en-US" w:eastAsia="zh-CN"/>
              </w:rPr>
            </w:pPr>
          </w:p>
          <w:p w14:paraId="425B0F4F">
            <w:pPr>
              <w:spacing w:before="59" w:line="204" w:lineRule="auto"/>
              <w:jc w:val="center"/>
              <w:rPr>
                <w:rFonts w:hint="eastAsia" w:ascii="宋体" w:hAnsi="宋体" w:cs="宋体"/>
                <w:sz w:val="24"/>
                <w:szCs w:val="24"/>
                <w:lang w:val="en-US" w:eastAsia="zh-CN"/>
              </w:rPr>
            </w:pPr>
          </w:p>
          <w:p w14:paraId="50482A7A">
            <w:pPr>
              <w:spacing w:before="59" w:line="204" w:lineRule="auto"/>
              <w:jc w:val="center"/>
              <w:rPr>
                <w:rFonts w:hint="eastAsia" w:ascii="宋体" w:hAnsi="宋体" w:eastAsia="宋体" w:cs="宋体"/>
                <w:spacing w:val="-3"/>
                <w:sz w:val="24"/>
                <w:szCs w:val="24"/>
                <w:lang w:eastAsia="zh-CN"/>
              </w:rPr>
            </w:pPr>
            <w:r>
              <w:rPr>
                <w:rFonts w:hint="eastAsia" w:ascii="宋体" w:hAnsi="宋体" w:cs="宋体"/>
                <w:sz w:val="24"/>
                <w:szCs w:val="24"/>
                <w:lang w:val="en-US" w:eastAsia="zh-CN"/>
              </w:rPr>
              <w:t>浙江菲达传真建议取消</w:t>
            </w:r>
          </w:p>
        </w:tc>
      </w:tr>
    </w:tbl>
    <w:p w14:paraId="3441B34B">
      <w:pPr>
        <w:pStyle w:val="12"/>
        <w:outlineLvl w:val="9"/>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6</w:t>
      </w:r>
      <w:r>
        <w:rPr>
          <w:rFonts w:hint="default" w:ascii="仿宋" w:hAnsi="仿宋" w:eastAsia="仿宋" w:cs="仿宋"/>
          <w:sz w:val="32"/>
          <w:szCs w:val="32"/>
          <w:lang w:val="en-US" w:eastAsia="zh-CN"/>
        </w:rPr>
        <w:t>）B1仓，前-后数第3个人孔门，积灰严重。</w:t>
      </w:r>
    </w:p>
    <w:tbl>
      <w:tblPr>
        <w:tblStyle w:val="25"/>
        <w:tblW w:w="8525"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69"/>
        <w:gridCol w:w="2135"/>
        <w:gridCol w:w="659"/>
        <w:gridCol w:w="1190"/>
        <w:gridCol w:w="3072"/>
      </w:tblGrid>
      <w:tr w14:paraId="14C2E2E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trPr>
        <w:tc>
          <w:tcPr>
            <w:tcW w:w="1469" w:type="dxa"/>
            <w:tcBorders>
              <w:top w:val="single" w:color="000000" w:sz="10" w:space="0"/>
              <w:left w:val="single" w:color="000000" w:sz="10" w:space="0"/>
            </w:tcBorders>
            <w:shd w:val="clear" w:color="auto" w:fill="C2D69B"/>
            <w:noWrap w:val="0"/>
            <w:vAlign w:val="top"/>
          </w:tcPr>
          <w:p w14:paraId="0BA4A108">
            <w:pPr>
              <w:spacing w:before="120" w:line="220" w:lineRule="auto"/>
              <w:ind w:left="111" w:leftChars="0"/>
              <w:rPr>
                <w:rFonts w:ascii="宋体" w:hAnsi="宋体" w:eastAsia="宋体" w:cs="宋体"/>
                <w:b w:val="0"/>
                <w:bCs w:val="0"/>
                <w:color w:val="auto"/>
                <w:sz w:val="24"/>
                <w:szCs w:val="24"/>
              </w:rPr>
            </w:pPr>
            <w:r>
              <w:rPr>
                <w:rFonts w:ascii="宋体" w:hAnsi="宋体" w:eastAsia="宋体" w:cs="宋体"/>
                <w:b w:val="0"/>
                <w:bCs w:val="0"/>
                <w:color w:val="auto"/>
                <w:spacing w:val="-3"/>
                <w:sz w:val="24"/>
                <w:szCs w:val="24"/>
              </w:rPr>
              <w:t>一级检查人</w:t>
            </w:r>
          </w:p>
        </w:tc>
        <w:tc>
          <w:tcPr>
            <w:tcW w:w="2135" w:type="dxa"/>
            <w:tcBorders>
              <w:top w:val="single" w:color="000000" w:sz="10" w:space="0"/>
            </w:tcBorders>
            <w:shd w:val="clear" w:color="auto" w:fill="C2D69B"/>
            <w:noWrap w:val="0"/>
            <w:vAlign w:val="top"/>
          </w:tcPr>
          <w:p w14:paraId="1F2DEAFA">
            <w:pPr>
              <w:spacing w:before="120" w:line="220" w:lineRule="auto"/>
              <w:ind w:left="112" w:leftChars="0"/>
              <w:rPr>
                <w:rFonts w:ascii="宋体" w:hAnsi="宋体" w:eastAsia="宋体" w:cs="宋体"/>
                <w:b w:val="0"/>
                <w:bCs w:val="0"/>
                <w:color w:val="auto"/>
                <w:sz w:val="24"/>
                <w:szCs w:val="24"/>
              </w:rPr>
            </w:pPr>
            <w:r>
              <w:rPr>
                <w:rFonts w:hint="eastAsia" w:ascii="宋体" w:hAnsi="宋体" w:eastAsia="宋体" w:cs="宋体"/>
                <w:sz w:val="24"/>
                <w:szCs w:val="24"/>
                <w:lang w:val="en-US" w:eastAsia="zh-CN"/>
              </w:rPr>
              <w:t>山东龙源:</w:t>
            </w:r>
            <w:r>
              <w:rPr>
                <w:rFonts w:hint="eastAsia" w:ascii="宋体" w:hAnsi="宋体" w:cs="宋体"/>
                <w:sz w:val="24"/>
                <w:szCs w:val="24"/>
                <w:lang w:val="en-US" w:eastAsia="zh-CN"/>
              </w:rPr>
              <w:t>楚银保</w:t>
            </w:r>
          </w:p>
        </w:tc>
        <w:tc>
          <w:tcPr>
            <w:tcW w:w="1849" w:type="dxa"/>
            <w:gridSpan w:val="2"/>
            <w:tcBorders>
              <w:top w:val="single" w:color="000000" w:sz="10" w:space="0"/>
            </w:tcBorders>
            <w:shd w:val="clear" w:color="auto" w:fill="C2D69B"/>
            <w:noWrap w:val="0"/>
            <w:vAlign w:val="top"/>
          </w:tcPr>
          <w:p w14:paraId="0CD37BC1">
            <w:pPr>
              <w:spacing w:before="121" w:line="220" w:lineRule="auto"/>
              <w:ind w:left="112" w:leftChars="0"/>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初步处理意见</w:t>
            </w:r>
          </w:p>
        </w:tc>
        <w:tc>
          <w:tcPr>
            <w:tcW w:w="3072" w:type="dxa"/>
            <w:tcBorders>
              <w:top w:val="single" w:color="000000" w:sz="10" w:space="0"/>
              <w:right w:val="single" w:color="000000" w:sz="10" w:space="0"/>
            </w:tcBorders>
            <w:shd w:val="clear" w:color="auto" w:fill="C2D69B"/>
            <w:noWrap w:val="0"/>
            <w:vAlign w:val="top"/>
          </w:tcPr>
          <w:p w14:paraId="743EFFB6">
            <w:pPr>
              <w:spacing w:before="120" w:line="221" w:lineRule="auto"/>
              <w:rPr>
                <w:rFonts w:hint="default"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清理积灰</w:t>
            </w:r>
          </w:p>
        </w:tc>
      </w:tr>
      <w:tr w14:paraId="7F2C616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FBD4B4"/>
            <w:noWrap w:val="0"/>
            <w:vAlign w:val="top"/>
          </w:tcPr>
          <w:p w14:paraId="526A0A60">
            <w:pPr>
              <w:spacing w:before="118" w:line="220" w:lineRule="auto"/>
              <w:ind w:left="111" w:leftChars="0"/>
              <w:rPr>
                <w:rFonts w:ascii="宋体" w:hAnsi="宋体" w:eastAsia="宋体" w:cs="宋体"/>
                <w:sz w:val="24"/>
                <w:szCs w:val="24"/>
              </w:rPr>
            </w:pPr>
            <w:r>
              <w:rPr>
                <w:rFonts w:ascii="宋体" w:hAnsi="宋体" w:eastAsia="宋体" w:cs="宋体"/>
                <w:spacing w:val="-3"/>
                <w:sz w:val="24"/>
                <w:szCs w:val="24"/>
              </w:rPr>
              <w:t>二级责任人</w:t>
            </w:r>
          </w:p>
        </w:tc>
        <w:tc>
          <w:tcPr>
            <w:tcW w:w="2135" w:type="dxa"/>
            <w:shd w:val="clear" w:color="auto" w:fill="FBD4B4"/>
            <w:noWrap w:val="0"/>
            <w:vAlign w:val="top"/>
          </w:tcPr>
          <w:p w14:paraId="277A8859">
            <w:pPr>
              <w:spacing w:before="118" w:line="219" w:lineRule="auto"/>
              <w:ind w:left="111" w:leftChars="0"/>
              <w:rPr>
                <w:rFonts w:ascii="宋体" w:hAnsi="宋体" w:eastAsia="宋体" w:cs="宋体"/>
                <w:sz w:val="24"/>
                <w:szCs w:val="24"/>
              </w:rPr>
            </w:pPr>
            <w:r>
              <w:rPr>
                <w:rFonts w:ascii="宋体" w:hAnsi="宋体" w:eastAsia="宋体" w:cs="宋体"/>
                <w:spacing w:val="-2"/>
                <w:sz w:val="24"/>
                <w:szCs w:val="24"/>
              </w:rPr>
              <w:t>点检：</w:t>
            </w:r>
            <w:r>
              <w:rPr>
                <w:rFonts w:hint="eastAsia" w:ascii="宋体" w:hAnsi="宋体" w:eastAsia="宋体" w:cs="宋体"/>
                <w:spacing w:val="-2"/>
                <w:sz w:val="24"/>
                <w:szCs w:val="24"/>
                <w:lang w:val="en-US" w:eastAsia="zh-CN"/>
              </w:rPr>
              <w:t>宋捷</w:t>
            </w:r>
          </w:p>
        </w:tc>
        <w:tc>
          <w:tcPr>
            <w:tcW w:w="1849" w:type="dxa"/>
            <w:gridSpan w:val="2"/>
            <w:shd w:val="clear" w:color="auto" w:fill="FBD4B4"/>
            <w:noWrap w:val="0"/>
            <w:vAlign w:val="top"/>
          </w:tcPr>
          <w:p w14:paraId="2FEE252F">
            <w:pPr>
              <w:spacing w:before="121" w:line="220" w:lineRule="auto"/>
              <w:ind w:left="112" w:leftChars="0"/>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最终处理意见</w:t>
            </w:r>
          </w:p>
        </w:tc>
        <w:tc>
          <w:tcPr>
            <w:tcW w:w="3072" w:type="dxa"/>
            <w:tcBorders>
              <w:right w:val="single" w:color="000000" w:sz="10" w:space="0"/>
            </w:tcBorders>
            <w:shd w:val="clear" w:color="auto" w:fill="FBD4B4"/>
            <w:noWrap w:val="0"/>
            <w:vAlign w:val="top"/>
          </w:tcPr>
          <w:p w14:paraId="2EF99C3F">
            <w:pPr>
              <w:spacing w:line="360" w:lineRule="auto"/>
              <w:rPr>
                <w:rFonts w:ascii="Arial"/>
                <w:sz w:val="24"/>
                <w:szCs w:val="24"/>
              </w:rPr>
            </w:pPr>
            <w:r>
              <w:rPr>
                <w:rFonts w:hint="eastAsia"/>
                <w:sz w:val="24"/>
                <w:lang w:val="en-US" w:eastAsia="zh"/>
              </w:rPr>
              <w:t>同意</w:t>
            </w:r>
            <w:r>
              <w:rPr>
                <w:rFonts w:hint="eastAsia"/>
                <w:sz w:val="24"/>
                <w:lang w:val="en-US" w:eastAsia="zh-CN"/>
              </w:rPr>
              <w:t>上述进行处理</w:t>
            </w:r>
          </w:p>
        </w:tc>
      </w:tr>
      <w:tr w14:paraId="3D22133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C7DAF1"/>
            <w:noWrap w:val="0"/>
            <w:vAlign w:val="top"/>
          </w:tcPr>
          <w:p w14:paraId="0FB9B09D">
            <w:pPr>
              <w:spacing w:before="119" w:line="221" w:lineRule="auto"/>
              <w:ind w:left="107" w:leftChars="0"/>
              <w:rPr>
                <w:rFonts w:ascii="宋体" w:hAnsi="宋体" w:eastAsia="宋体" w:cs="宋体"/>
                <w:sz w:val="24"/>
                <w:szCs w:val="24"/>
              </w:rPr>
            </w:pPr>
            <w:r>
              <w:rPr>
                <w:rFonts w:ascii="宋体" w:hAnsi="宋体" w:eastAsia="宋体" w:cs="宋体"/>
                <w:spacing w:val="-2"/>
                <w:sz w:val="24"/>
                <w:szCs w:val="24"/>
              </w:rPr>
              <w:t>三级消缺人</w:t>
            </w:r>
          </w:p>
        </w:tc>
        <w:tc>
          <w:tcPr>
            <w:tcW w:w="2135" w:type="dxa"/>
            <w:shd w:val="clear" w:color="auto" w:fill="C7DAF1"/>
            <w:noWrap w:val="0"/>
            <w:vAlign w:val="top"/>
          </w:tcPr>
          <w:p w14:paraId="6B910C50">
            <w:pPr>
              <w:spacing w:before="121" w:line="220" w:lineRule="auto"/>
              <w:ind w:left="112" w:leftChars="0"/>
              <w:rPr>
                <w:rFonts w:ascii="Arial"/>
                <w:sz w:val="24"/>
                <w:szCs w:val="24"/>
              </w:rPr>
            </w:pPr>
            <w:r>
              <w:rPr>
                <w:rFonts w:hint="eastAsia" w:ascii="宋体" w:hAnsi="宋体" w:eastAsia="宋体" w:cs="宋体"/>
                <w:spacing w:val="-2"/>
                <w:sz w:val="24"/>
                <w:szCs w:val="24"/>
                <w:lang w:val="en-US" w:eastAsia="zh-CN"/>
              </w:rPr>
              <w:t>广东火电:程荣宪</w:t>
            </w:r>
          </w:p>
        </w:tc>
        <w:tc>
          <w:tcPr>
            <w:tcW w:w="1849" w:type="dxa"/>
            <w:gridSpan w:val="2"/>
            <w:shd w:val="clear" w:color="auto" w:fill="C7DAF1"/>
            <w:noWrap w:val="0"/>
            <w:vAlign w:val="top"/>
          </w:tcPr>
          <w:p w14:paraId="294FC66E">
            <w:pPr>
              <w:spacing w:before="121" w:line="220" w:lineRule="auto"/>
              <w:ind w:left="112" w:leftChars="0"/>
              <w:rPr>
                <w:rFonts w:ascii="宋体" w:hAnsi="宋体" w:eastAsia="宋体" w:cs="宋体"/>
                <w:sz w:val="24"/>
                <w:szCs w:val="24"/>
              </w:rPr>
            </w:pPr>
            <w:r>
              <w:rPr>
                <w:rFonts w:hint="eastAsia" w:ascii="宋体" w:hAnsi="宋体" w:eastAsia="宋体" w:cs="宋体"/>
                <w:spacing w:val="-2"/>
                <w:sz w:val="24"/>
                <w:szCs w:val="24"/>
                <w:lang w:val="en-US" w:eastAsia="zh-CN"/>
              </w:rPr>
              <w:t>处理情况</w:t>
            </w:r>
          </w:p>
        </w:tc>
        <w:tc>
          <w:tcPr>
            <w:tcW w:w="3072" w:type="dxa"/>
            <w:tcBorders>
              <w:right w:val="single" w:color="000000" w:sz="10" w:space="0"/>
            </w:tcBorders>
            <w:shd w:val="clear" w:color="auto" w:fill="C7DAF1"/>
            <w:noWrap w:val="0"/>
            <w:vAlign w:val="top"/>
          </w:tcPr>
          <w:p w14:paraId="2EB73F4D">
            <w:pPr>
              <w:spacing w:line="360" w:lineRule="auto"/>
              <w:rPr>
                <w:rFonts w:ascii="Arial"/>
                <w:sz w:val="24"/>
                <w:szCs w:val="24"/>
              </w:rPr>
            </w:pPr>
            <w:r>
              <w:rPr>
                <w:rFonts w:hint="eastAsia"/>
                <w:sz w:val="24"/>
                <w:lang w:eastAsia="zh-CN"/>
              </w:rPr>
              <w:t>缺陷已处理</w:t>
            </w:r>
          </w:p>
        </w:tc>
      </w:tr>
      <w:tr w14:paraId="45EA328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7" w:hRule="atLeast"/>
        </w:trPr>
        <w:tc>
          <w:tcPr>
            <w:tcW w:w="1469" w:type="dxa"/>
            <w:tcBorders>
              <w:left w:val="single" w:color="000000" w:sz="10" w:space="0"/>
            </w:tcBorders>
            <w:shd w:val="clear" w:color="auto" w:fill="DCD8C2"/>
            <w:noWrap w:val="0"/>
            <w:vAlign w:val="top"/>
          </w:tcPr>
          <w:p w14:paraId="4A151709">
            <w:pPr>
              <w:spacing w:before="121" w:line="220" w:lineRule="auto"/>
              <w:ind w:left="129" w:leftChars="0"/>
              <w:rPr>
                <w:rFonts w:ascii="宋体" w:hAnsi="宋体" w:eastAsia="宋体" w:cs="宋体"/>
                <w:sz w:val="24"/>
                <w:szCs w:val="24"/>
              </w:rPr>
            </w:pPr>
            <w:r>
              <w:rPr>
                <w:rFonts w:ascii="宋体" w:hAnsi="宋体" w:eastAsia="宋体" w:cs="宋体"/>
                <w:spacing w:val="-7"/>
                <w:sz w:val="24"/>
                <w:szCs w:val="24"/>
              </w:rPr>
              <w:t>四级验收人</w:t>
            </w:r>
          </w:p>
        </w:tc>
        <w:tc>
          <w:tcPr>
            <w:tcW w:w="2135" w:type="dxa"/>
            <w:shd w:val="clear" w:color="auto" w:fill="DCD8C2"/>
            <w:noWrap w:val="0"/>
            <w:vAlign w:val="top"/>
          </w:tcPr>
          <w:p w14:paraId="52931B1C">
            <w:pPr>
              <w:spacing w:before="121" w:line="220" w:lineRule="auto"/>
              <w:ind w:left="112" w:leftChars="0"/>
              <w:rPr>
                <w:rFonts w:ascii="宋体" w:hAnsi="宋体" w:eastAsia="宋体" w:cs="宋体"/>
                <w:sz w:val="24"/>
                <w:szCs w:val="24"/>
              </w:rPr>
            </w:pPr>
            <w:r>
              <w:rPr>
                <w:rFonts w:hint="eastAsia" w:ascii="宋体" w:hAnsi="宋体" w:eastAsia="宋体" w:cs="宋体"/>
                <w:sz w:val="24"/>
                <w:szCs w:val="24"/>
                <w:lang w:val="en-US" w:eastAsia="zh-CN"/>
              </w:rPr>
              <w:t>山东龙源:</w:t>
            </w:r>
            <w:r>
              <w:rPr>
                <w:rFonts w:hint="eastAsia" w:ascii="宋体" w:hAnsi="宋体" w:cs="宋体"/>
                <w:sz w:val="24"/>
                <w:szCs w:val="24"/>
                <w:lang w:val="en-US" w:eastAsia="zh-CN"/>
              </w:rPr>
              <w:t>张伟刚</w:t>
            </w:r>
          </w:p>
        </w:tc>
        <w:tc>
          <w:tcPr>
            <w:tcW w:w="1849" w:type="dxa"/>
            <w:gridSpan w:val="2"/>
            <w:shd w:val="clear" w:color="auto" w:fill="DCD8C2"/>
            <w:noWrap w:val="0"/>
            <w:vAlign w:val="top"/>
          </w:tcPr>
          <w:p w14:paraId="2F66AF97">
            <w:pPr>
              <w:spacing w:before="121" w:line="220" w:lineRule="auto"/>
              <w:ind w:left="112" w:leftChars="0"/>
              <w:rPr>
                <w:rFonts w:ascii="宋体" w:hAnsi="宋体" w:eastAsia="宋体" w:cs="宋体"/>
                <w:sz w:val="24"/>
                <w:szCs w:val="24"/>
              </w:rPr>
            </w:pPr>
            <w:r>
              <w:rPr>
                <w:rFonts w:ascii="宋体" w:hAnsi="宋体" w:eastAsia="宋体" w:cs="宋体"/>
                <w:spacing w:val="-3"/>
                <w:sz w:val="24"/>
                <w:szCs w:val="24"/>
              </w:rPr>
              <w:t>验收情况</w:t>
            </w:r>
          </w:p>
        </w:tc>
        <w:tc>
          <w:tcPr>
            <w:tcW w:w="3072" w:type="dxa"/>
            <w:tcBorders>
              <w:right w:val="single" w:color="000000" w:sz="10" w:space="0"/>
            </w:tcBorders>
            <w:shd w:val="clear" w:color="auto" w:fill="DCD8C2"/>
            <w:noWrap w:val="0"/>
            <w:vAlign w:val="top"/>
          </w:tcPr>
          <w:p w14:paraId="5D55506E">
            <w:pPr>
              <w:spacing w:line="360" w:lineRule="auto"/>
              <w:rPr>
                <w:rFonts w:ascii="Arial"/>
                <w:sz w:val="24"/>
                <w:szCs w:val="24"/>
              </w:rPr>
            </w:pPr>
            <w:r>
              <w:rPr>
                <w:rFonts w:hint="eastAsia"/>
                <w:sz w:val="24"/>
                <w:lang w:eastAsia="zh-CN"/>
              </w:rPr>
              <w:t>验收合格</w:t>
            </w:r>
          </w:p>
        </w:tc>
      </w:tr>
      <w:tr w14:paraId="3179595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tcBorders>
            <w:noWrap w:val="0"/>
            <w:vAlign w:val="top"/>
          </w:tcPr>
          <w:p w14:paraId="52462413">
            <w:pPr>
              <w:spacing w:before="59" w:line="204" w:lineRule="auto"/>
              <w:ind w:left="1648"/>
              <w:rPr>
                <w:rFonts w:ascii="宋体" w:hAnsi="宋体" w:eastAsia="宋体" w:cs="宋体"/>
                <w:sz w:val="24"/>
                <w:szCs w:val="24"/>
              </w:rPr>
            </w:pPr>
            <w:r>
              <w:rPr>
                <w:rFonts w:ascii="宋体" w:hAnsi="宋体" w:eastAsia="宋体" w:cs="宋体"/>
                <w:spacing w:val="-3"/>
                <w:sz w:val="24"/>
                <w:szCs w:val="24"/>
              </w:rPr>
              <w:t>缺陷照片</w:t>
            </w:r>
          </w:p>
        </w:tc>
        <w:tc>
          <w:tcPr>
            <w:tcW w:w="4262" w:type="dxa"/>
            <w:gridSpan w:val="2"/>
            <w:tcBorders>
              <w:right w:val="single" w:color="000000" w:sz="10" w:space="0"/>
            </w:tcBorders>
            <w:noWrap w:val="0"/>
            <w:vAlign w:val="top"/>
          </w:tcPr>
          <w:p w14:paraId="1EA99995">
            <w:pPr>
              <w:spacing w:before="59" w:line="204" w:lineRule="auto"/>
              <w:ind w:left="1542"/>
              <w:rPr>
                <w:rFonts w:ascii="宋体" w:hAnsi="宋体" w:eastAsia="宋体" w:cs="宋体"/>
                <w:sz w:val="24"/>
                <w:szCs w:val="24"/>
              </w:rPr>
            </w:pPr>
            <w:r>
              <w:rPr>
                <w:rFonts w:ascii="宋体" w:hAnsi="宋体" w:eastAsia="宋体" w:cs="宋体"/>
                <w:spacing w:val="-3"/>
                <w:sz w:val="24"/>
                <w:szCs w:val="24"/>
              </w:rPr>
              <w:t>处理后照片</w:t>
            </w:r>
          </w:p>
        </w:tc>
      </w:tr>
      <w:tr w14:paraId="224E5B0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tcBorders>
            <w:noWrap w:val="0"/>
            <w:vAlign w:val="top"/>
          </w:tcPr>
          <w:p w14:paraId="18C29AE5">
            <w:pPr>
              <w:tabs>
                <w:tab w:val="left" w:pos="1572"/>
              </w:tabs>
              <w:spacing w:before="59" w:line="204" w:lineRule="auto"/>
              <w:jc w:val="center"/>
              <w:rPr>
                <w:rFonts w:hint="eastAsia" w:ascii="宋体" w:hAnsi="宋体" w:eastAsia="宋体" w:cs="宋体"/>
                <w:spacing w:val="-3"/>
                <w:sz w:val="24"/>
                <w:szCs w:val="24"/>
                <w:lang w:eastAsia="zh-CN"/>
              </w:rPr>
            </w:pPr>
          </w:p>
        </w:tc>
        <w:tc>
          <w:tcPr>
            <w:tcW w:w="4262" w:type="dxa"/>
            <w:gridSpan w:val="2"/>
            <w:tcBorders>
              <w:right w:val="single" w:color="000000" w:sz="10" w:space="0"/>
            </w:tcBorders>
            <w:noWrap w:val="0"/>
            <w:vAlign w:val="top"/>
          </w:tcPr>
          <w:p w14:paraId="56BBA930">
            <w:pPr>
              <w:spacing w:before="59" w:line="204" w:lineRule="auto"/>
              <w:jc w:val="center"/>
              <w:rPr>
                <w:rFonts w:hint="eastAsia" w:ascii="宋体" w:hAnsi="宋体" w:eastAsia="宋体" w:cs="宋体"/>
                <w:spacing w:val="-3"/>
                <w:sz w:val="24"/>
                <w:szCs w:val="24"/>
                <w:lang w:eastAsia="zh-CN"/>
              </w:rPr>
            </w:pPr>
          </w:p>
        </w:tc>
      </w:tr>
    </w:tbl>
    <w:p w14:paraId="103E67AA">
      <w:pPr>
        <w:pStyle w:val="12"/>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7</w:t>
      </w:r>
      <w:r>
        <w:rPr>
          <w:rFonts w:hint="default" w:ascii="仿宋" w:hAnsi="仿宋" w:eastAsia="仿宋" w:cs="仿宋"/>
          <w:sz w:val="32"/>
          <w:szCs w:val="32"/>
          <w:lang w:val="en-US" w:eastAsia="zh-CN"/>
        </w:rPr>
        <w:t>）B1仓，前-后数第1个人孔门，靠炉右侧下-上数第14根管散热片脱落。</w:t>
      </w:r>
    </w:p>
    <w:tbl>
      <w:tblPr>
        <w:tblStyle w:val="25"/>
        <w:tblW w:w="8525"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69"/>
        <w:gridCol w:w="2135"/>
        <w:gridCol w:w="659"/>
        <w:gridCol w:w="1190"/>
        <w:gridCol w:w="3072"/>
      </w:tblGrid>
      <w:tr w14:paraId="4FF06EB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trPr>
        <w:tc>
          <w:tcPr>
            <w:tcW w:w="1469" w:type="dxa"/>
            <w:tcBorders>
              <w:top w:val="single" w:color="000000" w:sz="10" w:space="0"/>
              <w:left w:val="single" w:color="000000" w:sz="10" w:space="0"/>
            </w:tcBorders>
            <w:shd w:val="clear" w:color="auto" w:fill="C2D69B"/>
            <w:noWrap w:val="0"/>
            <w:vAlign w:val="top"/>
          </w:tcPr>
          <w:p w14:paraId="5586AE79">
            <w:pPr>
              <w:spacing w:before="120" w:line="220" w:lineRule="auto"/>
              <w:ind w:left="111" w:leftChars="0"/>
              <w:rPr>
                <w:rFonts w:ascii="宋体" w:hAnsi="宋体" w:eastAsia="宋体" w:cs="宋体"/>
                <w:b w:val="0"/>
                <w:bCs w:val="0"/>
                <w:color w:val="auto"/>
                <w:sz w:val="24"/>
                <w:szCs w:val="24"/>
              </w:rPr>
            </w:pPr>
            <w:r>
              <w:rPr>
                <w:rFonts w:ascii="宋体" w:hAnsi="宋体" w:eastAsia="宋体" w:cs="宋体"/>
                <w:b w:val="0"/>
                <w:bCs w:val="0"/>
                <w:color w:val="auto"/>
                <w:spacing w:val="-3"/>
                <w:sz w:val="24"/>
                <w:szCs w:val="24"/>
              </w:rPr>
              <w:t>一级检查人</w:t>
            </w:r>
          </w:p>
        </w:tc>
        <w:tc>
          <w:tcPr>
            <w:tcW w:w="2135" w:type="dxa"/>
            <w:tcBorders>
              <w:top w:val="single" w:color="000000" w:sz="10" w:space="0"/>
            </w:tcBorders>
            <w:shd w:val="clear" w:color="auto" w:fill="C2D69B"/>
            <w:noWrap w:val="0"/>
            <w:vAlign w:val="top"/>
          </w:tcPr>
          <w:p w14:paraId="6726421D">
            <w:pPr>
              <w:spacing w:before="120" w:line="220" w:lineRule="auto"/>
              <w:ind w:left="112" w:leftChars="0"/>
              <w:rPr>
                <w:rFonts w:ascii="宋体" w:hAnsi="宋体" w:eastAsia="宋体" w:cs="宋体"/>
                <w:b w:val="0"/>
                <w:bCs w:val="0"/>
                <w:color w:val="auto"/>
                <w:sz w:val="24"/>
                <w:szCs w:val="24"/>
              </w:rPr>
            </w:pPr>
            <w:r>
              <w:rPr>
                <w:rFonts w:hint="eastAsia" w:ascii="宋体" w:hAnsi="宋体" w:eastAsia="宋体" w:cs="宋体"/>
                <w:sz w:val="24"/>
                <w:szCs w:val="24"/>
                <w:lang w:val="en-US" w:eastAsia="zh-CN"/>
              </w:rPr>
              <w:t>山东龙源:</w:t>
            </w:r>
            <w:r>
              <w:rPr>
                <w:rFonts w:hint="eastAsia" w:ascii="宋体" w:hAnsi="宋体" w:cs="宋体"/>
                <w:sz w:val="24"/>
                <w:szCs w:val="24"/>
                <w:lang w:val="en-US" w:eastAsia="zh-CN"/>
              </w:rPr>
              <w:t>楚银保</w:t>
            </w:r>
          </w:p>
        </w:tc>
        <w:tc>
          <w:tcPr>
            <w:tcW w:w="1849" w:type="dxa"/>
            <w:gridSpan w:val="2"/>
            <w:tcBorders>
              <w:top w:val="single" w:color="000000" w:sz="10" w:space="0"/>
            </w:tcBorders>
            <w:shd w:val="clear" w:color="auto" w:fill="C2D69B"/>
            <w:noWrap w:val="0"/>
            <w:vAlign w:val="top"/>
          </w:tcPr>
          <w:p w14:paraId="0ECF35AE">
            <w:pPr>
              <w:spacing w:before="121" w:line="220" w:lineRule="auto"/>
              <w:ind w:left="112" w:leftChars="0"/>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初步处理意见</w:t>
            </w:r>
          </w:p>
        </w:tc>
        <w:tc>
          <w:tcPr>
            <w:tcW w:w="3072" w:type="dxa"/>
            <w:tcBorders>
              <w:top w:val="single" w:color="000000" w:sz="10" w:space="0"/>
              <w:right w:val="single" w:color="000000" w:sz="10" w:space="0"/>
            </w:tcBorders>
            <w:shd w:val="clear" w:color="auto" w:fill="C2D69B"/>
            <w:noWrap w:val="0"/>
            <w:vAlign w:val="top"/>
          </w:tcPr>
          <w:p w14:paraId="6F8D6645">
            <w:pPr>
              <w:spacing w:before="120" w:line="221" w:lineRule="auto"/>
              <w:rPr>
                <w:rFonts w:hint="default"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加装</w:t>
            </w:r>
            <w:r>
              <w:rPr>
                <w:rFonts w:hint="eastAsia" w:cs="Times New Roman"/>
                <w:sz w:val="24"/>
                <w:lang w:val="en-US" w:eastAsia="zh-CN"/>
              </w:rPr>
              <w:t>防磨</w:t>
            </w:r>
          </w:p>
        </w:tc>
      </w:tr>
      <w:tr w14:paraId="13DEA99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FBD4B4"/>
            <w:noWrap w:val="0"/>
            <w:vAlign w:val="top"/>
          </w:tcPr>
          <w:p w14:paraId="209438A4">
            <w:pPr>
              <w:spacing w:before="118" w:line="220" w:lineRule="auto"/>
              <w:ind w:left="111" w:leftChars="0"/>
              <w:rPr>
                <w:rFonts w:ascii="宋体" w:hAnsi="宋体" w:eastAsia="宋体" w:cs="宋体"/>
                <w:sz w:val="24"/>
                <w:szCs w:val="24"/>
              </w:rPr>
            </w:pPr>
            <w:r>
              <w:rPr>
                <w:rFonts w:ascii="宋体" w:hAnsi="宋体" w:eastAsia="宋体" w:cs="宋体"/>
                <w:spacing w:val="-3"/>
                <w:sz w:val="24"/>
                <w:szCs w:val="24"/>
              </w:rPr>
              <w:t>二级责任人</w:t>
            </w:r>
          </w:p>
        </w:tc>
        <w:tc>
          <w:tcPr>
            <w:tcW w:w="2135" w:type="dxa"/>
            <w:shd w:val="clear" w:color="auto" w:fill="FBD4B4"/>
            <w:noWrap w:val="0"/>
            <w:vAlign w:val="top"/>
          </w:tcPr>
          <w:p w14:paraId="7659AF48">
            <w:pPr>
              <w:spacing w:before="118" w:line="219" w:lineRule="auto"/>
              <w:ind w:left="111" w:leftChars="0"/>
              <w:rPr>
                <w:rFonts w:ascii="宋体" w:hAnsi="宋体" w:eastAsia="宋体" w:cs="宋体"/>
                <w:sz w:val="24"/>
                <w:szCs w:val="24"/>
              </w:rPr>
            </w:pPr>
            <w:r>
              <w:rPr>
                <w:rFonts w:ascii="宋体" w:hAnsi="宋体" w:eastAsia="宋体" w:cs="宋体"/>
                <w:spacing w:val="-2"/>
                <w:sz w:val="24"/>
                <w:szCs w:val="24"/>
              </w:rPr>
              <w:t>点检：</w:t>
            </w:r>
            <w:r>
              <w:rPr>
                <w:rFonts w:hint="eastAsia" w:ascii="宋体" w:hAnsi="宋体" w:eastAsia="宋体" w:cs="宋体"/>
                <w:spacing w:val="-2"/>
                <w:sz w:val="24"/>
                <w:szCs w:val="24"/>
                <w:lang w:val="en-US" w:eastAsia="zh-CN"/>
              </w:rPr>
              <w:t>宋捷</w:t>
            </w:r>
          </w:p>
        </w:tc>
        <w:tc>
          <w:tcPr>
            <w:tcW w:w="1849" w:type="dxa"/>
            <w:gridSpan w:val="2"/>
            <w:shd w:val="clear" w:color="auto" w:fill="FBD4B4"/>
            <w:noWrap w:val="0"/>
            <w:vAlign w:val="top"/>
          </w:tcPr>
          <w:p w14:paraId="359D418A">
            <w:pPr>
              <w:spacing w:before="121" w:line="220" w:lineRule="auto"/>
              <w:ind w:left="112" w:leftChars="0"/>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最终处理意见</w:t>
            </w:r>
          </w:p>
        </w:tc>
        <w:tc>
          <w:tcPr>
            <w:tcW w:w="3072" w:type="dxa"/>
            <w:tcBorders>
              <w:right w:val="single" w:color="000000" w:sz="10" w:space="0"/>
            </w:tcBorders>
            <w:shd w:val="clear" w:color="auto" w:fill="FBD4B4"/>
            <w:noWrap w:val="0"/>
            <w:vAlign w:val="top"/>
          </w:tcPr>
          <w:p w14:paraId="71C27074">
            <w:pPr>
              <w:spacing w:line="360" w:lineRule="auto"/>
              <w:rPr>
                <w:rFonts w:ascii="Arial"/>
                <w:sz w:val="24"/>
                <w:szCs w:val="24"/>
              </w:rPr>
            </w:pPr>
            <w:r>
              <w:rPr>
                <w:rFonts w:hint="eastAsia" w:ascii="宋体" w:hAnsi="宋体" w:cs="宋体"/>
                <w:sz w:val="24"/>
                <w:szCs w:val="24"/>
                <w:lang w:val="en-US" w:eastAsia="zh-CN"/>
              </w:rPr>
              <w:t>浙江菲达传真建议取消</w:t>
            </w:r>
          </w:p>
        </w:tc>
      </w:tr>
      <w:tr w14:paraId="592C9B4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C7DAF1"/>
            <w:noWrap w:val="0"/>
            <w:vAlign w:val="top"/>
          </w:tcPr>
          <w:p w14:paraId="3AFB7505">
            <w:pPr>
              <w:spacing w:before="119" w:line="221" w:lineRule="auto"/>
              <w:ind w:left="107" w:leftChars="0"/>
              <w:rPr>
                <w:rFonts w:ascii="宋体" w:hAnsi="宋体" w:eastAsia="宋体" w:cs="宋体"/>
                <w:sz w:val="24"/>
                <w:szCs w:val="24"/>
              </w:rPr>
            </w:pPr>
            <w:r>
              <w:rPr>
                <w:rFonts w:ascii="宋体" w:hAnsi="宋体" w:eastAsia="宋体" w:cs="宋体"/>
                <w:spacing w:val="-2"/>
                <w:sz w:val="24"/>
                <w:szCs w:val="24"/>
              </w:rPr>
              <w:t>三级消缺人</w:t>
            </w:r>
          </w:p>
        </w:tc>
        <w:tc>
          <w:tcPr>
            <w:tcW w:w="2135" w:type="dxa"/>
            <w:shd w:val="clear" w:color="auto" w:fill="C7DAF1"/>
            <w:noWrap w:val="0"/>
            <w:vAlign w:val="top"/>
          </w:tcPr>
          <w:p w14:paraId="5B2CFB1B">
            <w:pPr>
              <w:spacing w:before="121" w:line="220" w:lineRule="auto"/>
              <w:ind w:left="112" w:leftChars="0"/>
              <w:rPr>
                <w:rFonts w:ascii="Arial"/>
                <w:sz w:val="24"/>
                <w:szCs w:val="24"/>
              </w:rPr>
            </w:pPr>
            <w:r>
              <w:rPr>
                <w:rFonts w:hint="eastAsia" w:ascii="宋体" w:hAnsi="宋体" w:eastAsia="宋体" w:cs="宋体"/>
                <w:spacing w:val="-2"/>
                <w:sz w:val="24"/>
                <w:szCs w:val="24"/>
                <w:lang w:val="en-US" w:eastAsia="zh-CN"/>
              </w:rPr>
              <w:t>广东火电:程荣宪</w:t>
            </w:r>
          </w:p>
        </w:tc>
        <w:tc>
          <w:tcPr>
            <w:tcW w:w="1849" w:type="dxa"/>
            <w:gridSpan w:val="2"/>
            <w:shd w:val="clear" w:color="auto" w:fill="C7DAF1"/>
            <w:noWrap w:val="0"/>
            <w:vAlign w:val="top"/>
          </w:tcPr>
          <w:p w14:paraId="20569BD9">
            <w:pPr>
              <w:spacing w:before="121" w:line="220" w:lineRule="auto"/>
              <w:ind w:left="112" w:leftChars="0"/>
              <w:rPr>
                <w:rFonts w:ascii="宋体" w:hAnsi="宋体" w:eastAsia="宋体" w:cs="宋体"/>
                <w:sz w:val="24"/>
                <w:szCs w:val="24"/>
              </w:rPr>
            </w:pPr>
            <w:r>
              <w:rPr>
                <w:rFonts w:hint="eastAsia" w:ascii="宋体" w:hAnsi="宋体" w:eastAsia="宋体" w:cs="宋体"/>
                <w:spacing w:val="-2"/>
                <w:sz w:val="24"/>
                <w:szCs w:val="24"/>
                <w:lang w:val="en-US" w:eastAsia="zh-CN"/>
              </w:rPr>
              <w:t>处理情况</w:t>
            </w:r>
          </w:p>
        </w:tc>
        <w:tc>
          <w:tcPr>
            <w:tcW w:w="3072" w:type="dxa"/>
            <w:tcBorders>
              <w:right w:val="single" w:color="000000" w:sz="10" w:space="0"/>
            </w:tcBorders>
            <w:shd w:val="clear" w:color="auto" w:fill="C7DAF1"/>
            <w:noWrap w:val="0"/>
            <w:vAlign w:val="top"/>
          </w:tcPr>
          <w:p w14:paraId="680749F1">
            <w:pPr>
              <w:spacing w:line="360" w:lineRule="auto"/>
              <w:rPr>
                <w:rFonts w:ascii="Arial"/>
                <w:sz w:val="24"/>
                <w:szCs w:val="24"/>
              </w:rPr>
            </w:pPr>
            <w:r>
              <w:rPr>
                <w:rFonts w:hint="eastAsia" w:ascii="宋体" w:hAnsi="宋体" w:cs="宋体"/>
                <w:sz w:val="24"/>
                <w:szCs w:val="24"/>
                <w:lang w:val="en-US" w:eastAsia="zh-CN"/>
              </w:rPr>
              <w:t>浙江菲达传真建议取消</w:t>
            </w:r>
          </w:p>
        </w:tc>
      </w:tr>
      <w:tr w14:paraId="5611E55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7" w:hRule="atLeast"/>
        </w:trPr>
        <w:tc>
          <w:tcPr>
            <w:tcW w:w="1469" w:type="dxa"/>
            <w:tcBorders>
              <w:left w:val="single" w:color="000000" w:sz="10" w:space="0"/>
            </w:tcBorders>
            <w:shd w:val="clear" w:color="auto" w:fill="DCD8C2"/>
            <w:noWrap w:val="0"/>
            <w:vAlign w:val="top"/>
          </w:tcPr>
          <w:p w14:paraId="2D717E2A">
            <w:pPr>
              <w:spacing w:before="121" w:line="220" w:lineRule="auto"/>
              <w:ind w:left="129" w:leftChars="0"/>
              <w:rPr>
                <w:rFonts w:ascii="宋体" w:hAnsi="宋体" w:eastAsia="宋体" w:cs="宋体"/>
                <w:sz w:val="24"/>
                <w:szCs w:val="24"/>
              </w:rPr>
            </w:pPr>
            <w:r>
              <w:rPr>
                <w:rFonts w:ascii="宋体" w:hAnsi="宋体" w:eastAsia="宋体" w:cs="宋体"/>
                <w:spacing w:val="-7"/>
                <w:sz w:val="24"/>
                <w:szCs w:val="24"/>
              </w:rPr>
              <w:t>四级验收人</w:t>
            </w:r>
          </w:p>
        </w:tc>
        <w:tc>
          <w:tcPr>
            <w:tcW w:w="2135" w:type="dxa"/>
            <w:shd w:val="clear" w:color="auto" w:fill="DCD8C2"/>
            <w:noWrap w:val="0"/>
            <w:vAlign w:val="top"/>
          </w:tcPr>
          <w:p w14:paraId="3CE6AAEB">
            <w:pPr>
              <w:spacing w:before="121" w:line="220" w:lineRule="auto"/>
              <w:ind w:left="112" w:leftChars="0"/>
              <w:rPr>
                <w:rFonts w:ascii="宋体" w:hAnsi="宋体" w:eastAsia="宋体" w:cs="宋体"/>
                <w:sz w:val="24"/>
                <w:szCs w:val="24"/>
              </w:rPr>
            </w:pPr>
            <w:r>
              <w:rPr>
                <w:rFonts w:hint="eastAsia" w:ascii="宋体" w:hAnsi="宋体" w:eastAsia="宋体" w:cs="宋体"/>
                <w:sz w:val="24"/>
                <w:szCs w:val="24"/>
                <w:lang w:val="en-US" w:eastAsia="zh-CN"/>
              </w:rPr>
              <w:t>山东龙源:</w:t>
            </w:r>
            <w:r>
              <w:rPr>
                <w:rFonts w:hint="eastAsia" w:ascii="宋体" w:hAnsi="宋体" w:cs="宋体"/>
                <w:sz w:val="24"/>
                <w:szCs w:val="24"/>
                <w:lang w:val="en-US" w:eastAsia="zh-CN"/>
              </w:rPr>
              <w:t>张伟刚</w:t>
            </w:r>
          </w:p>
        </w:tc>
        <w:tc>
          <w:tcPr>
            <w:tcW w:w="1849" w:type="dxa"/>
            <w:gridSpan w:val="2"/>
            <w:shd w:val="clear" w:color="auto" w:fill="DCD8C2"/>
            <w:noWrap w:val="0"/>
            <w:vAlign w:val="top"/>
          </w:tcPr>
          <w:p w14:paraId="5DFE0AF7">
            <w:pPr>
              <w:spacing w:before="121" w:line="220" w:lineRule="auto"/>
              <w:ind w:left="112" w:leftChars="0"/>
              <w:rPr>
                <w:rFonts w:ascii="宋体" w:hAnsi="宋体" w:eastAsia="宋体" w:cs="宋体"/>
                <w:sz w:val="24"/>
                <w:szCs w:val="24"/>
              </w:rPr>
            </w:pPr>
            <w:r>
              <w:rPr>
                <w:rFonts w:ascii="宋体" w:hAnsi="宋体" w:eastAsia="宋体" w:cs="宋体"/>
                <w:spacing w:val="-3"/>
                <w:sz w:val="24"/>
                <w:szCs w:val="24"/>
              </w:rPr>
              <w:t>验收情况</w:t>
            </w:r>
          </w:p>
        </w:tc>
        <w:tc>
          <w:tcPr>
            <w:tcW w:w="3072" w:type="dxa"/>
            <w:tcBorders>
              <w:right w:val="single" w:color="000000" w:sz="10" w:space="0"/>
            </w:tcBorders>
            <w:shd w:val="clear" w:color="auto" w:fill="DCD8C2"/>
            <w:noWrap w:val="0"/>
            <w:vAlign w:val="top"/>
          </w:tcPr>
          <w:p w14:paraId="7FE967DC">
            <w:pPr>
              <w:spacing w:before="120" w:line="221" w:lineRule="auto"/>
              <w:rPr>
                <w:rFonts w:ascii="Arial"/>
                <w:sz w:val="24"/>
                <w:szCs w:val="24"/>
              </w:rPr>
            </w:pPr>
            <w:r>
              <w:rPr>
                <w:rFonts w:hint="eastAsia" w:ascii="宋体" w:hAnsi="宋体" w:cs="宋体"/>
                <w:sz w:val="24"/>
                <w:szCs w:val="24"/>
                <w:lang w:val="en-US" w:eastAsia="zh-CN"/>
              </w:rPr>
              <w:t>浙江菲达传真建议取消</w:t>
            </w:r>
          </w:p>
        </w:tc>
      </w:tr>
      <w:tr w14:paraId="33036D3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tcBorders>
            <w:noWrap w:val="0"/>
            <w:vAlign w:val="top"/>
          </w:tcPr>
          <w:p w14:paraId="74ADF7EC">
            <w:pPr>
              <w:spacing w:before="59" w:line="204" w:lineRule="auto"/>
              <w:ind w:left="1648"/>
              <w:rPr>
                <w:rFonts w:ascii="宋体" w:hAnsi="宋体" w:eastAsia="宋体" w:cs="宋体"/>
                <w:sz w:val="24"/>
                <w:szCs w:val="24"/>
              </w:rPr>
            </w:pPr>
            <w:r>
              <w:rPr>
                <w:rFonts w:ascii="宋体" w:hAnsi="宋体" w:eastAsia="宋体" w:cs="宋体"/>
                <w:spacing w:val="-3"/>
                <w:sz w:val="24"/>
                <w:szCs w:val="24"/>
              </w:rPr>
              <w:t>缺陷照片</w:t>
            </w:r>
          </w:p>
        </w:tc>
        <w:tc>
          <w:tcPr>
            <w:tcW w:w="4262" w:type="dxa"/>
            <w:gridSpan w:val="2"/>
            <w:tcBorders>
              <w:right w:val="single" w:color="000000" w:sz="10" w:space="0"/>
            </w:tcBorders>
            <w:noWrap w:val="0"/>
            <w:vAlign w:val="top"/>
          </w:tcPr>
          <w:p w14:paraId="4126DE2A">
            <w:pPr>
              <w:spacing w:before="59" w:line="204" w:lineRule="auto"/>
              <w:ind w:left="1542"/>
              <w:rPr>
                <w:rFonts w:ascii="宋体" w:hAnsi="宋体" w:eastAsia="宋体" w:cs="宋体"/>
                <w:sz w:val="24"/>
                <w:szCs w:val="24"/>
              </w:rPr>
            </w:pPr>
            <w:r>
              <w:rPr>
                <w:rFonts w:ascii="宋体" w:hAnsi="宋体" w:eastAsia="宋体" w:cs="宋体"/>
                <w:spacing w:val="-3"/>
                <w:sz w:val="24"/>
                <w:szCs w:val="24"/>
              </w:rPr>
              <w:t>处理后照片</w:t>
            </w:r>
          </w:p>
        </w:tc>
      </w:tr>
      <w:tr w14:paraId="687BAEA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tcBorders>
            <w:noWrap w:val="0"/>
            <w:vAlign w:val="top"/>
          </w:tcPr>
          <w:p w14:paraId="5C6B29B2">
            <w:pPr>
              <w:tabs>
                <w:tab w:val="left" w:pos="1572"/>
              </w:tabs>
              <w:spacing w:before="59" w:line="204" w:lineRule="auto"/>
              <w:jc w:val="center"/>
              <w:rPr>
                <w:rFonts w:hint="eastAsia" w:ascii="宋体" w:hAnsi="宋体" w:eastAsia="宋体" w:cs="宋体"/>
                <w:spacing w:val="-3"/>
                <w:sz w:val="24"/>
                <w:szCs w:val="24"/>
                <w:lang w:eastAsia="zh-CN"/>
              </w:rPr>
            </w:pPr>
          </w:p>
        </w:tc>
        <w:tc>
          <w:tcPr>
            <w:tcW w:w="4262" w:type="dxa"/>
            <w:gridSpan w:val="2"/>
            <w:tcBorders>
              <w:right w:val="single" w:color="000000" w:sz="10" w:space="0"/>
            </w:tcBorders>
            <w:noWrap w:val="0"/>
            <w:vAlign w:val="top"/>
          </w:tcPr>
          <w:p w14:paraId="5C748FE6">
            <w:pPr>
              <w:spacing w:before="59" w:line="204" w:lineRule="auto"/>
              <w:jc w:val="center"/>
              <w:rPr>
                <w:rFonts w:hint="eastAsia" w:ascii="宋体" w:hAnsi="宋体" w:cs="宋体"/>
                <w:sz w:val="24"/>
                <w:szCs w:val="24"/>
                <w:lang w:val="en-US" w:eastAsia="zh-CN"/>
              </w:rPr>
            </w:pPr>
          </w:p>
          <w:p w14:paraId="2A2A4B71">
            <w:pPr>
              <w:spacing w:before="59" w:line="204" w:lineRule="auto"/>
              <w:jc w:val="center"/>
              <w:rPr>
                <w:rFonts w:hint="eastAsia" w:ascii="宋体" w:hAnsi="宋体" w:cs="宋体"/>
                <w:sz w:val="24"/>
                <w:szCs w:val="24"/>
                <w:lang w:val="en-US" w:eastAsia="zh-CN"/>
              </w:rPr>
            </w:pPr>
          </w:p>
          <w:p w14:paraId="1ACBE38C">
            <w:pPr>
              <w:spacing w:before="59" w:line="204" w:lineRule="auto"/>
              <w:jc w:val="center"/>
              <w:rPr>
                <w:rFonts w:hint="eastAsia" w:ascii="宋体" w:hAnsi="宋体" w:cs="宋体"/>
                <w:sz w:val="24"/>
                <w:szCs w:val="24"/>
                <w:lang w:val="en-US" w:eastAsia="zh-CN"/>
              </w:rPr>
            </w:pPr>
          </w:p>
          <w:p w14:paraId="359B6496">
            <w:pPr>
              <w:spacing w:before="59" w:line="204" w:lineRule="auto"/>
              <w:jc w:val="center"/>
              <w:rPr>
                <w:rFonts w:hint="eastAsia" w:ascii="宋体" w:hAnsi="宋体" w:cs="宋体"/>
                <w:sz w:val="24"/>
                <w:szCs w:val="24"/>
                <w:lang w:val="en-US" w:eastAsia="zh-CN"/>
              </w:rPr>
            </w:pPr>
          </w:p>
          <w:p w14:paraId="31B51771">
            <w:pPr>
              <w:spacing w:before="59" w:line="204" w:lineRule="auto"/>
              <w:jc w:val="center"/>
              <w:rPr>
                <w:rFonts w:hint="eastAsia" w:ascii="宋体" w:hAnsi="宋体" w:eastAsia="宋体" w:cs="宋体"/>
                <w:spacing w:val="-3"/>
                <w:sz w:val="24"/>
                <w:szCs w:val="24"/>
                <w:lang w:eastAsia="zh-CN"/>
              </w:rPr>
            </w:pPr>
            <w:r>
              <w:rPr>
                <w:rFonts w:hint="eastAsia" w:ascii="宋体" w:hAnsi="宋体" w:cs="宋体"/>
                <w:sz w:val="24"/>
                <w:szCs w:val="24"/>
                <w:lang w:val="en-US" w:eastAsia="zh-CN"/>
              </w:rPr>
              <w:t>浙江菲达传真建议取消</w:t>
            </w:r>
          </w:p>
        </w:tc>
      </w:tr>
    </w:tbl>
    <w:p w14:paraId="335774E2">
      <w:pPr>
        <w:jc w:val="both"/>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8</w:t>
      </w:r>
      <w:r>
        <w:rPr>
          <w:rFonts w:hint="default" w:ascii="仿宋" w:hAnsi="仿宋" w:eastAsia="仿宋" w:cs="仿宋"/>
          <w:sz w:val="32"/>
          <w:szCs w:val="32"/>
          <w:lang w:val="en-US" w:eastAsia="zh-CN"/>
        </w:rPr>
        <w:t>）B1仓，前-后数第2个人孔门，炉前侧管子轻微吹损深约0.5mm，第3个人孔门，管子普遍轻微吹损深约0.5mm。</w:t>
      </w:r>
    </w:p>
    <w:tbl>
      <w:tblPr>
        <w:tblStyle w:val="25"/>
        <w:tblW w:w="8525"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69"/>
        <w:gridCol w:w="2135"/>
        <w:gridCol w:w="659"/>
        <w:gridCol w:w="1190"/>
        <w:gridCol w:w="3072"/>
      </w:tblGrid>
      <w:tr w14:paraId="7311FCB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trPr>
        <w:tc>
          <w:tcPr>
            <w:tcW w:w="1469" w:type="dxa"/>
            <w:tcBorders>
              <w:top w:val="single" w:color="000000" w:sz="10" w:space="0"/>
              <w:left w:val="single" w:color="000000" w:sz="10" w:space="0"/>
            </w:tcBorders>
            <w:shd w:val="clear" w:color="auto" w:fill="C2D69B"/>
            <w:noWrap w:val="0"/>
            <w:vAlign w:val="top"/>
          </w:tcPr>
          <w:p w14:paraId="587E8ACC">
            <w:pPr>
              <w:spacing w:before="120" w:line="220" w:lineRule="auto"/>
              <w:ind w:left="111" w:leftChars="0"/>
              <w:rPr>
                <w:rFonts w:ascii="宋体" w:hAnsi="宋体" w:eastAsia="宋体" w:cs="宋体"/>
                <w:b w:val="0"/>
                <w:bCs w:val="0"/>
                <w:color w:val="auto"/>
                <w:sz w:val="24"/>
                <w:szCs w:val="24"/>
              </w:rPr>
            </w:pPr>
            <w:r>
              <w:rPr>
                <w:rFonts w:ascii="宋体" w:hAnsi="宋体" w:eastAsia="宋体" w:cs="宋体"/>
                <w:b w:val="0"/>
                <w:bCs w:val="0"/>
                <w:color w:val="auto"/>
                <w:spacing w:val="-3"/>
                <w:sz w:val="24"/>
                <w:szCs w:val="24"/>
              </w:rPr>
              <w:t>一级检查人</w:t>
            </w:r>
          </w:p>
        </w:tc>
        <w:tc>
          <w:tcPr>
            <w:tcW w:w="2135" w:type="dxa"/>
            <w:tcBorders>
              <w:top w:val="single" w:color="000000" w:sz="10" w:space="0"/>
            </w:tcBorders>
            <w:shd w:val="clear" w:color="auto" w:fill="C2D69B"/>
            <w:noWrap w:val="0"/>
            <w:vAlign w:val="top"/>
          </w:tcPr>
          <w:p w14:paraId="073E4111">
            <w:pPr>
              <w:spacing w:before="120" w:line="220" w:lineRule="auto"/>
              <w:ind w:left="112" w:leftChars="0"/>
              <w:rPr>
                <w:rFonts w:ascii="宋体" w:hAnsi="宋体" w:eastAsia="宋体" w:cs="宋体"/>
                <w:b w:val="0"/>
                <w:bCs w:val="0"/>
                <w:color w:val="auto"/>
                <w:sz w:val="24"/>
                <w:szCs w:val="24"/>
              </w:rPr>
            </w:pPr>
            <w:r>
              <w:rPr>
                <w:rFonts w:hint="eastAsia" w:ascii="宋体" w:hAnsi="宋体" w:eastAsia="宋体" w:cs="宋体"/>
                <w:sz w:val="24"/>
                <w:szCs w:val="24"/>
                <w:lang w:val="en-US" w:eastAsia="zh-CN"/>
              </w:rPr>
              <w:t>山东龙源:</w:t>
            </w:r>
            <w:r>
              <w:rPr>
                <w:rFonts w:hint="eastAsia" w:ascii="宋体" w:hAnsi="宋体" w:cs="宋体"/>
                <w:sz w:val="24"/>
                <w:szCs w:val="24"/>
                <w:lang w:val="en-US" w:eastAsia="zh-CN"/>
              </w:rPr>
              <w:t>楚银保</w:t>
            </w:r>
          </w:p>
        </w:tc>
        <w:tc>
          <w:tcPr>
            <w:tcW w:w="1849" w:type="dxa"/>
            <w:gridSpan w:val="2"/>
            <w:tcBorders>
              <w:top w:val="single" w:color="000000" w:sz="10" w:space="0"/>
            </w:tcBorders>
            <w:shd w:val="clear" w:color="auto" w:fill="C2D69B"/>
            <w:noWrap w:val="0"/>
            <w:vAlign w:val="top"/>
          </w:tcPr>
          <w:p w14:paraId="0AF5960D">
            <w:pPr>
              <w:spacing w:before="121" w:line="220" w:lineRule="auto"/>
              <w:ind w:left="112" w:leftChars="0"/>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初步处理意见</w:t>
            </w:r>
          </w:p>
        </w:tc>
        <w:tc>
          <w:tcPr>
            <w:tcW w:w="3072" w:type="dxa"/>
            <w:tcBorders>
              <w:top w:val="single" w:color="000000" w:sz="10" w:space="0"/>
              <w:right w:val="single" w:color="000000" w:sz="10" w:space="0"/>
            </w:tcBorders>
            <w:shd w:val="clear" w:color="auto" w:fill="C2D69B"/>
            <w:noWrap w:val="0"/>
            <w:vAlign w:val="top"/>
          </w:tcPr>
          <w:p w14:paraId="69B50FC2">
            <w:pPr>
              <w:spacing w:before="120" w:line="221" w:lineRule="auto"/>
              <w:rPr>
                <w:rFonts w:hint="default"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加装</w:t>
            </w:r>
            <w:r>
              <w:rPr>
                <w:rFonts w:hint="eastAsia" w:cs="Times New Roman"/>
                <w:sz w:val="24"/>
                <w:lang w:val="en-US" w:eastAsia="zh-CN"/>
              </w:rPr>
              <w:t>防磨</w:t>
            </w:r>
          </w:p>
        </w:tc>
      </w:tr>
      <w:tr w14:paraId="7838F53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FBD4B4"/>
            <w:noWrap w:val="0"/>
            <w:vAlign w:val="top"/>
          </w:tcPr>
          <w:p w14:paraId="4A954107">
            <w:pPr>
              <w:spacing w:before="118" w:line="220" w:lineRule="auto"/>
              <w:ind w:left="111" w:leftChars="0"/>
              <w:rPr>
                <w:rFonts w:ascii="宋体" w:hAnsi="宋体" w:eastAsia="宋体" w:cs="宋体"/>
                <w:sz w:val="24"/>
                <w:szCs w:val="24"/>
              </w:rPr>
            </w:pPr>
            <w:r>
              <w:rPr>
                <w:rFonts w:ascii="宋体" w:hAnsi="宋体" w:eastAsia="宋体" w:cs="宋体"/>
                <w:spacing w:val="-3"/>
                <w:sz w:val="24"/>
                <w:szCs w:val="24"/>
              </w:rPr>
              <w:t>二级责任人</w:t>
            </w:r>
          </w:p>
        </w:tc>
        <w:tc>
          <w:tcPr>
            <w:tcW w:w="2135" w:type="dxa"/>
            <w:shd w:val="clear" w:color="auto" w:fill="FBD4B4"/>
            <w:noWrap w:val="0"/>
            <w:vAlign w:val="top"/>
          </w:tcPr>
          <w:p w14:paraId="60026FAF">
            <w:pPr>
              <w:spacing w:before="118" w:line="219" w:lineRule="auto"/>
              <w:ind w:left="111" w:leftChars="0"/>
              <w:rPr>
                <w:rFonts w:ascii="宋体" w:hAnsi="宋体" w:eastAsia="宋体" w:cs="宋体"/>
                <w:sz w:val="24"/>
                <w:szCs w:val="24"/>
              </w:rPr>
            </w:pPr>
            <w:r>
              <w:rPr>
                <w:rFonts w:ascii="宋体" w:hAnsi="宋体" w:eastAsia="宋体" w:cs="宋体"/>
                <w:spacing w:val="-2"/>
                <w:sz w:val="24"/>
                <w:szCs w:val="24"/>
              </w:rPr>
              <w:t>点检：</w:t>
            </w:r>
            <w:r>
              <w:rPr>
                <w:rFonts w:hint="eastAsia" w:ascii="宋体" w:hAnsi="宋体" w:eastAsia="宋体" w:cs="宋体"/>
                <w:spacing w:val="-2"/>
                <w:sz w:val="24"/>
                <w:szCs w:val="24"/>
                <w:lang w:val="en-US" w:eastAsia="zh-CN"/>
              </w:rPr>
              <w:t>宋捷</w:t>
            </w:r>
          </w:p>
        </w:tc>
        <w:tc>
          <w:tcPr>
            <w:tcW w:w="1849" w:type="dxa"/>
            <w:gridSpan w:val="2"/>
            <w:shd w:val="clear" w:color="auto" w:fill="FBD4B4"/>
            <w:noWrap w:val="0"/>
            <w:vAlign w:val="top"/>
          </w:tcPr>
          <w:p w14:paraId="1A0385AE">
            <w:pPr>
              <w:spacing w:before="121" w:line="220" w:lineRule="auto"/>
              <w:ind w:left="112" w:leftChars="0"/>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最终处理意见</w:t>
            </w:r>
          </w:p>
        </w:tc>
        <w:tc>
          <w:tcPr>
            <w:tcW w:w="3072" w:type="dxa"/>
            <w:tcBorders>
              <w:right w:val="single" w:color="000000" w:sz="10" w:space="0"/>
            </w:tcBorders>
            <w:shd w:val="clear" w:color="auto" w:fill="FBD4B4"/>
            <w:noWrap w:val="0"/>
            <w:vAlign w:val="top"/>
          </w:tcPr>
          <w:p w14:paraId="5E74B310">
            <w:pPr>
              <w:spacing w:line="360" w:lineRule="auto"/>
              <w:rPr>
                <w:rFonts w:ascii="Arial"/>
                <w:sz w:val="24"/>
                <w:szCs w:val="24"/>
              </w:rPr>
            </w:pPr>
            <w:r>
              <w:rPr>
                <w:rFonts w:hint="eastAsia" w:ascii="宋体" w:hAnsi="宋体" w:cs="宋体"/>
                <w:sz w:val="24"/>
                <w:szCs w:val="24"/>
                <w:lang w:val="en-US" w:eastAsia="zh-CN"/>
              </w:rPr>
              <w:t>浙江菲达传真建议取消</w:t>
            </w:r>
          </w:p>
        </w:tc>
      </w:tr>
      <w:tr w14:paraId="6D40475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C7DAF1"/>
            <w:noWrap w:val="0"/>
            <w:vAlign w:val="top"/>
          </w:tcPr>
          <w:p w14:paraId="2932FBE1">
            <w:pPr>
              <w:spacing w:before="119" w:line="221" w:lineRule="auto"/>
              <w:ind w:left="107" w:leftChars="0"/>
              <w:rPr>
                <w:rFonts w:ascii="宋体" w:hAnsi="宋体" w:eastAsia="宋体" w:cs="宋体"/>
                <w:sz w:val="24"/>
                <w:szCs w:val="24"/>
              </w:rPr>
            </w:pPr>
            <w:r>
              <w:rPr>
                <w:rFonts w:ascii="宋体" w:hAnsi="宋体" w:eastAsia="宋体" w:cs="宋体"/>
                <w:spacing w:val="-2"/>
                <w:sz w:val="24"/>
                <w:szCs w:val="24"/>
              </w:rPr>
              <w:t>三级消缺人</w:t>
            </w:r>
          </w:p>
        </w:tc>
        <w:tc>
          <w:tcPr>
            <w:tcW w:w="2135" w:type="dxa"/>
            <w:shd w:val="clear" w:color="auto" w:fill="C7DAF1"/>
            <w:noWrap w:val="0"/>
            <w:vAlign w:val="top"/>
          </w:tcPr>
          <w:p w14:paraId="68577AC2">
            <w:pPr>
              <w:spacing w:before="121" w:line="220" w:lineRule="auto"/>
              <w:ind w:left="112" w:leftChars="0"/>
              <w:rPr>
                <w:rFonts w:ascii="Arial"/>
                <w:sz w:val="24"/>
                <w:szCs w:val="24"/>
              </w:rPr>
            </w:pPr>
            <w:r>
              <w:rPr>
                <w:rFonts w:hint="eastAsia" w:ascii="宋体" w:hAnsi="宋体" w:eastAsia="宋体" w:cs="宋体"/>
                <w:spacing w:val="-2"/>
                <w:sz w:val="24"/>
                <w:szCs w:val="24"/>
                <w:lang w:val="en-US" w:eastAsia="zh-CN"/>
              </w:rPr>
              <w:t>广东火电:程荣宪</w:t>
            </w:r>
          </w:p>
        </w:tc>
        <w:tc>
          <w:tcPr>
            <w:tcW w:w="1849" w:type="dxa"/>
            <w:gridSpan w:val="2"/>
            <w:shd w:val="clear" w:color="auto" w:fill="C7DAF1"/>
            <w:noWrap w:val="0"/>
            <w:vAlign w:val="top"/>
          </w:tcPr>
          <w:p w14:paraId="28497A3C">
            <w:pPr>
              <w:spacing w:before="121" w:line="220" w:lineRule="auto"/>
              <w:ind w:left="112" w:leftChars="0"/>
              <w:rPr>
                <w:rFonts w:ascii="宋体" w:hAnsi="宋体" w:eastAsia="宋体" w:cs="宋体"/>
                <w:sz w:val="24"/>
                <w:szCs w:val="24"/>
              </w:rPr>
            </w:pPr>
            <w:r>
              <w:rPr>
                <w:rFonts w:hint="eastAsia" w:ascii="宋体" w:hAnsi="宋体" w:eastAsia="宋体" w:cs="宋体"/>
                <w:spacing w:val="-2"/>
                <w:sz w:val="24"/>
                <w:szCs w:val="24"/>
                <w:lang w:val="en-US" w:eastAsia="zh-CN"/>
              </w:rPr>
              <w:t>处理情况</w:t>
            </w:r>
          </w:p>
        </w:tc>
        <w:tc>
          <w:tcPr>
            <w:tcW w:w="3072" w:type="dxa"/>
            <w:tcBorders>
              <w:right w:val="single" w:color="000000" w:sz="10" w:space="0"/>
            </w:tcBorders>
            <w:shd w:val="clear" w:color="auto" w:fill="C7DAF1"/>
            <w:noWrap w:val="0"/>
            <w:vAlign w:val="top"/>
          </w:tcPr>
          <w:p w14:paraId="15DE0A38">
            <w:pPr>
              <w:spacing w:line="360" w:lineRule="auto"/>
              <w:rPr>
                <w:rFonts w:ascii="Arial"/>
                <w:sz w:val="24"/>
                <w:szCs w:val="24"/>
              </w:rPr>
            </w:pPr>
            <w:r>
              <w:rPr>
                <w:rFonts w:hint="eastAsia" w:ascii="宋体" w:hAnsi="宋体" w:cs="宋体"/>
                <w:sz w:val="24"/>
                <w:szCs w:val="24"/>
                <w:lang w:val="en-US" w:eastAsia="zh-CN"/>
              </w:rPr>
              <w:t>浙江菲达传真建议取消</w:t>
            </w:r>
          </w:p>
        </w:tc>
      </w:tr>
      <w:tr w14:paraId="3678F00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7" w:hRule="atLeast"/>
        </w:trPr>
        <w:tc>
          <w:tcPr>
            <w:tcW w:w="1469" w:type="dxa"/>
            <w:tcBorders>
              <w:left w:val="single" w:color="000000" w:sz="10" w:space="0"/>
            </w:tcBorders>
            <w:shd w:val="clear" w:color="auto" w:fill="DCD8C2"/>
            <w:noWrap w:val="0"/>
            <w:vAlign w:val="top"/>
          </w:tcPr>
          <w:p w14:paraId="5BD198C8">
            <w:pPr>
              <w:spacing w:before="121" w:line="220" w:lineRule="auto"/>
              <w:ind w:left="129" w:leftChars="0"/>
              <w:rPr>
                <w:rFonts w:ascii="宋体" w:hAnsi="宋体" w:eastAsia="宋体" w:cs="宋体"/>
                <w:sz w:val="24"/>
                <w:szCs w:val="24"/>
              </w:rPr>
            </w:pPr>
            <w:r>
              <w:rPr>
                <w:rFonts w:ascii="宋体" w:hAnsi="宋体" w:eastAsia="宋体" w:cs="宋体"/>
                <w:spacing w:val="-7"/>
                <w:sz w:val="24"/>
                <w:szCs w:val="24"/>
              </w:rPr>
              <w:t>四级验收人</w:t>
            </w:r>
          </w:p>
        </w:tc>
        <w:tc>
          <w:tcPr>
            <w:tcW w:w="2135" w:type="dxa"/>
            <w:shd w:val="clear" w:color="auto" w:fill="DCD8C2"/>
            <w:noWrap w:val="0"/>
            <w:vAlign w:val="top"/>
          </w:tcPr>
          <w:p w14:paraId="53761A87">
            <w:pPr>
              <w:spacing w:before="121" w:line="220" w:lineRule="auto"/>
              <w:ind w:left="112" w:leftChars="0"/>
              <w:rPr>
                <w:rFonts w:ascii="宋体" w:hAnsi="宋体" w:eastAsia="宋体" w:cs="宋体"/>
                <w:sz w:val="24"/>
                <w:szCs w:val="24"/>
              </w:rPr>
            </w:pPr>
            <w:r>
              <w:rPr>
                <w:rFonts w:hint="eastAsia" w:ascii="宋体" w:hAnsi="宋体" w:eastAsia="宋体" w:cs="宋体"/>
                <w:sz w:val="24"/>
                <w:szCs w:val="24"/>
                <w:lang w:val="en-US" w:eastAsia="zh-CN"/>
              </w:rPr>
              <w:t>山东龙源:</w:t>
            </w:r>
            <w:r>
              <w:rPr>
                <w:rFonts w:hint="eastAsia" w:ascii="宋体" w:hAnsi="宋体" w:cs="宋体"/>
                <w:sz w:val="24"/>
                <w:szCs w:val="24"/>
                <w:lang w:val="en-US" w:eastAsia="zh-CN"/>
              </w:rPr>
              <w:t>张伟刚</w:t>
            </w:r>
          </w:p>
        </w:tc>
        <w:tc>
          <w:tcPr>
            <w:tcW w:w="1849" w:type="dxa"/>
            <w:gridSpan w:val="2"/>
            <w:shd w:val="clear" w:color="auto" w:fill="DCD8C2"/>
            <w:noWrap w:val="0"/>
            <w:vAlign w:val="top"/>
          </w:tcPr>
          <w:p w14:paraId="3A47754F">
            <w:pPr>
              <w:spacing w:before="121" w:line="220" w:lineRule="auto"/>
              <w:ind w:left="112" w:leftChars="0"/>
              <w:rPr>
                <w:rFonts w:ascii="宋体" w:hAnsi="宋体" w:eastAsia="宋体" w:cs="宋体"/>
                <w:sz w:val="24"/>
                <w:szCs w:val="24"/>
              </w:rPr>
            </w:pPr>
            <w:r>
              <w:rPr>
                <w:rFonts w:ascii="宋体" w:hAnsi="宋体" w:eastAsia="宋体" w:cs="宋体"/>
                <w:spacing w:val="-3"/>
                <w:sz w:val="24"/>
                <w:szCs w:val="24"/>
              </w:rPr>
              <w:t>验收情况</w:t>
            </w:r>
          </w:p>
        </w:tc>
        <w:tc>
          <w:tcPr>
            <w:tcW w:w="3072" w:type="dxa"/>
            <w:tcBorders>
              <w:right w:val="single" w:color="000000" w:sz="10" w:space="0"/>
            </w:tcBorders>
            <w:shd w:val="clear" w:color="auto" w:fill="DCD8C2"/>
            <w:noWrap w:val="0"/>
            <w:vAlign w:val="top"/>
          </w:tcPr>
          <w:p w14:paraId="3AE4E93C">
            <w:pPr>
              <w:spacing w:before="120" w:line="221" w:lineRule="auto"/>
              <w:rPr>
                <w:rFonts w:ascii="Arial"/>
                <w:sz w:val="24"/>
                <w:szCs w:val="24"/>
              </w:rPr>
            </w:pPr>
            <w:r>
              <w:rPr>
                <w:rFonts w:hint="eastAsia" w:ascii="宋体" w:hAnsi="宋体" w:cs="宋体"/>
                <w:sz w:val="24"/>
                <w:szCs w:val="24"/>
                <w:lang w:val="en-US" w:eastAsia="zh-CN"/>
              </w:rPr>
              <w:t>浙江菲达传真建议取消</w:t>
            </w:r>
          </w:p>
        </w:tc>
      </w:tr>
      <w:tr w14:paraId="4E4AB01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tcBorders>
            <w:noWrap w:val="0"/>
            <w:vAlign w:val="top"/>
          </w:tcPr>
          <w:p w14:paraId="5453D084">
            <w:pPr>
              <w:spacing w:before="59" w:line="204" w:lineRule="auto"/>
              <w:ind w:left="1648"/>
              <w:rPr>
                <w:rFonts w:ascii="宋体" w:hAnsi="宋体" w:eastAsia="宋体" w:cs="宋体"/>
                <w:sz w:val="24"/>
                <w:szCs w:val="24"/>
              </w:rPr>
            </w:pPr>
            <w:r>
              <w:rPr>
                <w:rFonts w:ascii="宋体" w:hAnsi="宋体" w:eastAsia="宋体" w:cs="宋体"/>
                <w:spacing w:val="-3"/>
                <w:sz w:val="24"/>
                <w:szCs w:val="24"/>
              </w:rPr>
              <w:t>缺陷照片</w:t>
            </w:r>
          </w:p>
        </w:tc>
        <w:tc>
          <w:tcPr>
            <w:tcW w:w="4262" w:type="dxa"/>
            <w:gridSpan w:val="2"/>
            <w:tcBorders>
              <w:right w:val="single" w:color="000000" w:sz="10" w:space="0"/>
            </w:tcBorders>
            <w:noWrap w:val="0"/>
            <w:vAlign w:val="top"/>
          </w:tcPr>
          <w:p w14:paraId="0E0876F8">
            <w:pPr>
              <w:spacing w:before="59" w:line="204" w:lineRule="auto"/>
              <w:ind w:left="1542"/>
              <w:rPr>
                <w:rFonts w:ascii="宋体" w:hAnsi="宋体" w:eastAsia="宋体" w:cs="宋体"/>
                <w:sz w:val="24"/>
                <w:szCs w:val="24"/>
              </w:rPr>
            </w:pPr>
            <w:r>
              <w:rPr>
                <w:rFonts w:ascii="宋体" w:hAnsi="宋体" w:eastAsia="宋体" w:cs="宋体"/>
                <w:spacing w:val="-3"/>
                <w:sz w:val="24"/>
                <w:szCs w:val="24"/>
              </w:rPr>
              <w:t>处理后照片</w:t>
            </w:r>
          </w:p>
        </w:tc>
      </w:tr>
      <w:tr w14:paraId="34ECA22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tcBorders>
            <w:noWrap w:val="0"/>
            <w:vAlign w:val="top"/>
          </w:tcPr>
          <w:p w14:paraId="293E5062">
            <w:pPr>
              <w:tabs>
                <w:tab w:val="left" w:pos="1572"/>
              </w:tabs>
              <w:spacing w:before="59" w:line="204" w:lineRule="auto"/>
              <w:jc w:val="center"/>
              <w:rPr>
                <w:rFonts w:hint="eastAsia" w:ascii="宋体" w:hAnsi="宋体" w:eastAsia="宋体" w:cs="宋体"/>
                <w:spacing w:val="-3"/>
                <w:sz w:val="24"/>
                <w:szCs w:val="24"/>
                <w:lang w:eastAsia="zh-CN"/>
              </w:rPr>
            </w:pPr>
          </w:p>
        </w:tc>
        <w:tc>
          <w:tcPr>
            <w:tcW w:w="4262" w:type="dxa"/>
            <w:gridSpan w:val="2"/>
            <w:tcBorders>
              <w:right w:val="single" w:color="000000" w:sz="10" w:space="0"/>
            </w:tcBorders>
            <w:noWrap w:val="0"/>
            <w:vAlign w:val="top"/>
          </w:tcPr>
          <w:p w14:paraId="4E0CFA6C">
            <w:pPr>
              <w:spacing w:before="59" w:line="204" w:lineRule="auto"/>
              <w:jc w:val="center"/>
              <w:rPr>
                <w:rFonts w:hint="eastAsia" w:ascii="宋体" w:hAnsi="宋体" w:cs="宋体"/>
                <w:sz w:val="24"/>
                <w:szCs w:val="24"/>
                <w:lang w:val="en-US" w:eastAsia="zh-CN"/>
              </w:rPr>
            </w:pPr>
          </w:p>
          <w:p w14:paraId="46B7597E">
            <w:pPr>
              <w:spacing w:before="59" w:line="204" w:lineRule="auto"/>
              <w:jc w:val="center"/>
              <w:rPr>
                <w:rFonts w:hint="eastAsia" w:ascii="宋体" w:hAnsi="宋体" w:cs="宋体"/>
                <w:sz w:val="24"/>
                <w:szCs w:val="24"/>
                <w:lang w:val="en-US" w:eastAsia="zh-CN"/>
              </w:rPr>
            </w:pPr>
          </w:p>
          <w:p w14:paraId="139D97C1">
            <w:pPr>
              <w:spacing w:before="59" w:line="204" w:lineRule="auto"/>
              <w:jc w:val="center"/>
              <w:rPr>
                <w:rFonts w:hint="eastAsia" w:ascii="宋体" w:hAnsi="宋体" w:cs="宋体"/>
                <w:sz w:val="24"/>
                <w:szCs w:val="24"/>
                <w:lang w:val="en-US" w:eastAsia="zh-CN"/>
              </w:rPr>
            </w:pPr>
          </w:p>
          <w:p w14:paraId="668E54ED">
            <w:pPr>
              <w:spacing w:before="59" w:line="204" w:lineRule="auto"/>
              <w:jc w:val="center"/>
              <w:rPr>
                <w:rFonts w:hint="eastAsia" w:ascii="宋体" w:hAnsi="宋体" w:cs="宋体"/>
                <w:sz w:val="24"/>
                <w:szCs w:val="24"/>
                <w:lang w:val="en-US" w:eastAsia="zh-CN"/>
              </w:rPr>
            </w:pPr>
          </w:p>
          <w:p w14:paraId="2A969659">
            <w:pPr>
              <w:spacing w:before="59" w:line="204" w:lineRule="auto"/>
              <w:jc w:val="center"/>
              <w:rPr>
                <w:rFonts w:hint="eastAsia" w:ascii="宋体" w:hAnsi="宋体" w:eastAsia="宋体" w:cs="宋体"/>
                <w:spacing w:val="-3"/>
                <w:sz w:val="24"/>
                <w:szCs w:val="24"/>
                <w:lang w:eastAsia="zh-CN"/>
              </w:rPr>
            </w:pPr>
            <w:r>
              <w:rPr>
                <w:rFonts w:hint="eastAsia" w:ascii="宋体" w:hAnsi="宋体" w:cs="宋体"/>
                <w:sz w:val="24"/>
                <w:szCs w:val="24"/>
                <w:lang w:val="en-US" w:eastAsia="zh-CN"/>
              </w:rPr>
              <w:t>浙江菲达传真建议取消</w:t>
            </w:r>
          </w:p>
        </w:tc>
      </w:tr>
    </w:tbl>
    <w:p w14:paraId="3BC61506">
      <w:pPr>
        <w:pStyle w:val="12"/>
        <w:rPr>
          <w:rFonts w:hint="eastAsia" w:eastAsia="宋体"/>
          <w:sz w:val="28"/>
          <w:szCs w:val="28"/>
          <w:lang w:val="en-US" w:eastAsia="zh-CN"/>
        </w:rPr>
      </w:pPr>
      <w:r>
        <w:rPr>
          <w:rFonts w:hint="eastAsia"/>
          <w:sz w:val="28"/>
          <w:szCs w:val="28"/>
          <w:lang w:val="en-US" w:eastAsia="zh-CN"/>
        </w:rPr>
        <w:t>9）</w:t>
      </w:r>
      <w:r>
        <w:rPr>
          <w:rFonts w:hint="eastAsia"/>
          <w:sz w:val="28"/>
          <w:szCs w:val="28"/>
        </w:rPr>
        <w:t>B1</w:t>
      </w:r>
      <w:r>
        <w:rPr>
          <w:rFonts w:hint="eastAsia" w:ascii="宋体" w:hAnsi="宋体" w:eastAsia="宋体" w:cs="宋体"/>
          <w:sz w:val="28"/>
          <w:szCs w:val="28"/>
        </w:rPr>
        <w:t>中间吹灰器口有漏水现象，B3</w:t>
      </w:r>
      <w:r>
        <w:rPr>
          <w:rFonts w:hint="eastAsia" w:ascii="宋体" w:hAnsi="宋体" w:eastAsia="宋体" w:cs="宋体"/>
          <w:sz w:val="28"/>
          <w:szCs w:val="28"/>
          <w:lang w:val="en-US" w:eastAsia="zh-CN"/>
        </w:rPr>
        <w:t>,</w:t>
      </w:r>
      <w:r>
        <w:rPr>
          <w:rFonts w:hint="eastAsia" w:ascii="宋体" w:hAnsi="宋体" w:eastAsia="宋体" w:cs="宋体"/>
          <w:sz w:val="28"/>
          <w:szCs w:val="28"/>
        </w:rPr>
        <w:t>A2</w:t>
      </w:r>
      <w:r>
        <w:rPr>
          <w:rFonts w:hint="eastAsia" w:ascii="宋体" w:hAnsi="宋体" w:eastAsia="宋体" w:cs="宋体"/>
          <w:sz w:val="28"/>
          <w:szCs w:val="28"/>
          <w:lang w:val="en-US" w:eastAsia="zh-CN"/>
        </w:rPr>
        <w:t>,</w:t>
      </w:r>
      <w:r>
        <w:rPr>
          <w:rFonts w:hint="eastAsia" w:ascii="宋体" w:hAnsi="宋体" w:eastAsia="宋体" w:cs="宋体"/>
          <w:sz w:val="28"/>
          <w:szCs w:val="28"/>
        </w:rPr>
        <w:t>A1膨胀节均有渗水现象</w:t>
      </w:r>
      <w:r>
        <w:rPr>
          <w:rFonts w:hint="eastAsia" w:hAnsi="宋体" w:eastAsia="宋体" w:cs="宋体"/>
          <w:sz w:val="28"/>
          <w:szCs w:val="28"/>
          <w:lang w:eastAsia="zh-CN"/>
        </w:rPr>
        <w:t>。</w:t>
      </w:r>
    </w:p>
    <w:tbl>
      <w:tblPr>
        <w:tblStyle w:val="25"/>
        <w:tblW w:w="8525"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69"/>
        <w:gridCol w:w="2135"/>
        <w:gridCol w:w="659"/>
        <w:gridCol w:w="1190"/>
        <w:gridCol w:w="3072"/>
      </w:tblGrid>
      <w:tr w14:paraId="53F73DC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trPr>
        <w:tc>
          <w:tcPr>
            <w:tcW w:w="1469" w:type="dxa"/>
            <w:tcBorders>
              <w:top w:val="single" w:color="000000" w:sz="10" w:space="0"/>
              <w:left w:val="single" w:color="000000" w:sz="10" w:space="0"/>
            </w:tcBorders>
            <w:shd w:val="clear" w:color="auto" w:fill="C2D69B"/>
            <w:noWrap w:val="0"/>
            <w:vAlign w:val="top"/>
          </w:tcPr>
          <w:p w14:paraId="0A034A7E">
            <w:pPr>
              <w:spacing w:before="120" w:line="220" w:lineRule="auto"/>
              <w:ind w:left="111" w:leftChars="0"/>
              <w:rPr>
                <w:rFonts w:ascii="宋体" w:hAnsi="宋体" w:eastAsia="宋体" w:cs="宋体"/>
                <w:b w:val="0"/>
                <w:bCs w:val="0"/>
                <w:color w:val="auto"/>
                <w:sz w:val="24"/>
                <w:szCs w:val="24"/>
              </w:rPr>
            </w:pPr>
            <w:r>
              <w:rPr>
                <w:rFonts w:ascii="宋体" w:hAnsi="宋体" w:eastAsia="宋体" w:cs="宋体"/>
                <w:b w:val="0"/>
                <w:bCs w:val="0"/>
                <w:color w:val="auto"/>
                <w:spacing w:val="-3"/>
                <w:sz w:val="24"/>
                <w:szCs w:val="24"/>
              </w:rPr>
              <w:t>一级检查人</w:t>
            </w:r>
          </w:p>
        </w:tc>
        <w:tc>
          <w:tcPr>
            <w:tcW w:w="2135" w:type="dxa"/>
            <w:tcBorders>
              <w:top w:val="single" w:color="000000" w:sz="10" w:space="0"/>
            </w:tcBorders>
            <w:shd w:val="clear" w:color="auto" w:fill="C2D69B"/>
            <w:noWrap w:val="0"/>
            <w:vAlign w:val="top"/>
          </w:tcPr>
          <w:p w14:paraId="3C2CA6FD">
            <w:pPr>
              <w:spacing w:before="120" w:line="220" w:lineRule="auto"/>
              <w:ind w:left="112" w:leftChars="0"/>
              <w:rPr>
                <w:rFonts w:ascii="宋体" w:hAnsi="宋体" w:eastAsia="宋体" w:cs="宋体"/>
                <w:b w:val="0"/>
                <w:bCs w:val="0"/>
                <w:color w:val="auto"/>
                <w:sz w:val="24"/>
                <w:szCs w:val="24"/>
              </w:rPr>
            </w:pPr>
            <w:r>
              <w:rPr>
                <w:rFonts w:hint="eastAsia" w:ascii="宋体" w:hAnsi="宋体" w:eastAsia="宋体" w:cs="宋体"/>
                <w:sz w:val="24"/>
                <w:szCs w:val="24"/>
                <w:lang w:val="en-US" w:eastAsia="zh-CN"/>
              </w:rPr>
              <w:t>山东龙源:</w:t>
            </w:r>
            <w:r>
              <w:rPr>
                <w:rFonts w:hint="eastAsia" w:ascii="宋体" w:hAnsi="宋体" w:cs="宋体"/>
                <w:sz w:val="24"/>
                <w:szCs w:val="24"/>
                <w:lang w:val="en-US" w:eastAsia="zh-CN"/>
              </w:rPr>
              <w:t>楚银保</w:t>
            </w:r>
          </w:p>
        </w:tc>
        <w:tc>
          <w:tcPr>
            <w:tcW w:w="1849" w:type="dxa"/>
            <w:gridSpan w:val="2"/>
            <w:tcBorders>
              <w:top w:val="single" w:color="000000" w:sz="10" w:space="0"/>
            </w:tcBorders>
            <w:shd w:val="clear" w:color="auto" w:fill="C2D69B"/>
            <w:noWrap w:val="0"/>
            <w:vAlign w:val="top"/>
          </w:tcPr>
          <w:p w14:paraId="0556615F">
            <w:pPr>
              <w:spacing w:before="121" w:line="220" w:lineRule="auto"/>
              <w:ind w:left="112" w:leftChars="0"/>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初步处理意见</w:t>
            </w:r>
          </w:p>
        </w:tc>
        <w:tc>
          <w:tcPr>
            <w:tcW w:w="3072" w:type="dxa"/>
            <w:tcBorders>
              <w:top w:val="single" w:color="000000" w:sz="10" w:space="0"/>
              <w:right w:val="single" w:color="000000" w:sz="10" w:space="0"/>
            </w:tcBorders>
            <w:shd w:val="clear" w:color="auto" w:fill="C2D69B"/>
            <w:noWrap w:val="0"/>
            <w:vAlign w:val="top"/>
          </w:tcPr>
          <w:p w14:paraId="1B649570">
            <w:pPr>
              <w:rPr>
                <w:rFonts w:hint="default"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加装</w:t>
            </w:r>
            <w:r>
              <w:rPr>
                <w:rFonts w:hint="eastAsia" w:cs="Times New Roman"/>
                <w:sz w:val="24"/>
                <w:lang w:val="en-US" w:eastAsia="zh-CN"/>
              </w:rPr>
              <w:t>雨水巣</w:t>
            </w:r>
          </w:p>
        </w:tc>
      </w:tr>
      <w:tr w14:paraId="332DDA8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FBD4B4"/>
            <w:noWrap w:val="0"/>
            <w:vAlign w:val="top"/>
          </w:tcPr>
          <w:p w14:paraId="73B5A8CC">
            <w:pPr>
              <w:spacing w:before="118" w:line="220" w:lineRule="auto"/>
              <w:ind w:left="111" w:leftChars="0"/>
              <w:rPr>
                <w:rFonts w:ascii="宋体" w:hAnsi="宋体" w:eastAsia="宋体" w:cs="宋体"/>
                <w:sz w:val="24"/>
                <w:szCs w:val="24"/>
              </w:rPr>
            </w:pPr>
            <w:r>
              <w:rPr>
                <w:rFonts w:ascii="宋体" w:hAnsi="宋体" w:eastAsia="宋体" w:cs="宋体"/>
                <w:spacing w:val="-3"/>
                <w:sz w:val="24"/>
                <w:szCs w:val="24"/>
              </w:rPr>
              <w:t>二级责任人</w:t>
            </w:r>
          </w:p>
        </w:tc>
        <w:tc>
          <w:tcPr>
            <w:tcW w:w="2135" w:type="dxa"/>
            <w:shd w:val="clear" w:color="auto" w:fill="FBD4B4"/>
            <w:noWrap w:val="0"/>
            <w:vAlign w:val="top"/>
          </w:tcPr>
          <w:p w14:paraId="451A9B57">
            <w:pPr>
              <w:spacing w:before="118" w:line="219" w:lineRule="auto"/>
              <w:ind w:left="111" w:leftChars="0"/>
              <w:rPr>
                <w:rFonts w:ascii="宋体" w:hAnsi="宋体" w:eastAsia="宋体" w:cs="宋体"/>
                <w:sz w:val="24"/>
                <w:szCs w:val="24"/>
              </w:rPr>
            </w:pPr>
            <w:r>
              <w:rPr>
                <w:rFonts w:ascii="宋体" w:hAnsi="宋体" w:eastAsia="宋体" w:cs="宋体"/>
                <w:spacing w:val="-2"/>
                <w:sz w:val="24"/>
                <w:szCs w:val="24"/>
              </w:rPr>
              <w:t>点检：</w:t>
            </w:r>
            <w:r>
              <w:rPr>
                <w:rFonts w:hint="eastAsia" w:ascii="宋体" w:hAnsi="宋体" w:eastAsia="宋体" w:cs="宋体"/>
                <w:spacing w:val="-2"/>
                <w:sz w:val="24"/>
                <w:szCs w:val="24"/>
                <w:lang w:val="en-US" w:eastAsia="zh-CN"/>
              </w:rPr>
              <w:t>宋捷</w:t>
            </w:r>
          </w:p>
        </w:tc>
        <w:tc>
          <w:tcPr>
            <w:tcW w:w="1849" w:type="dxa"/>
            <w:gridSpan w:val="2"/>
            <w:shd w:val="clear" w:color="auto" w:fill="FBD4B4"/>
            <w:noWrap w:val="0"/>
            <w:vAlign w:val="top"/>
          </w:tcPr>
          <w:p w14:paraId="11C22623">
            <w:pPr>
              <w:spacing w:before="121" w:line="220" w:lineRule="auto"/>
              <w:ind w:left="112" w:leftChars="0"/>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最终处理意见</w:t>
            </w:r>
          </w:p>
        </w:tc>
        <w:tc>
          <w:tcPr>
            <w:tcW w:w="3072" w:type="dxa"/>
            <w:tcBorders>
              <w:right w:val="single" w:color="000000" w:sz="10" w:space="0"/>
            </w:tcBorders>
            <w:shd w:val="clear" w:color="auto" w:fill="FBD4B4"/>
            <w:noWrap w:val="0"/>
            <w:vAlign w:val="top"/>
          </w:tcPr>
          <w:p w14:paraId="7BCFFA93">
            <w:pPr>
              <w:spacing w:line="360" w:lineRule="auto"/>
              <w:rPr>
                <w:rFonts w:ascii="Arial"/>
                <w:sz w:val="24"/>
                <w:szCs w:val="24"/>
              </w:rPr>
            </w:pPr>
            <w:r>
              <w:rPr>
                <w:rFonts w:hint="eastAsia" w:ascii="宋体" w:hAnsi="宋体" w:cs="宋体"/>
                <w:sz w:val="24"/>
                <w:szCs w:val="24"/>
                <w:lang w:val="en-US" w:eastAsia="zh-CN"/>
              </w:rPr>
              <w:t>浙江菲达传真建议取消</w:t>
            </w:r>
          </w:p>
        </w:tc>
      </w:tr>
      <w:tr w14:paraId="01DC208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C7DAF1"/>
            <w:noWrap w:val="0"/>
            <w:vAlign w:val="top"/>
          </w:tcPr>
          <w:p w14:paraId="1D86B90B">
            <w:pPr>
              <w:spacing w:before="119" w:line="221" w:lineRule="auto"/>
              <w:ind w:left="107" w:leftChars="0"/>
              <w:rPr>
                <w:rFonts w:ascii="宋体" w:hAnsi="宋体" w:eastAsia="宋体" w:cs="宋体"/>
                <w:sz w:val="24"/>
                <w:szCs w:val="24"/>
              </w:rPr>
            </w:pPr>
            <w:r>
              <w:rPr>
                <w:rFonts w:ascii="宋体" w:hAnsi="宋体" w:eastAsia="宋体" w:cs="宋体"/>
                <w:spacing w:val="-2"/>
                <w:sz w:val="24"/>
                <w:szCs w:val="24"/>
              </w:rPr>
              <w:t>三级消缺人</w:t>
            </w:r>
          </w:p>
        </w:tc>
        <w:tc>
          <w:tcPr>
            <w:tcW w:w="2135" w:type="dxa"/>
            <w:shd w:val="clear" w:color="auto" w:fill="C7DAF1"/>
            <w:noWrap w:val="0"/>
            <w:vAlign w:val="top"/>
          </w:tcPr>
          <w:p w14:paraId="3B825DA0">
            <w:pPr>
              <w:spacing w:before="121" w:line="220" w:lineRule="auto"/>
              <w:ind w:left="112" w:leftChars="0"/>
              <w:rPr>
                <w:rFonts w:ascii="Arial"/>
                <w:sz w:val="24"/>
                <w:szCs w:val="24"/>
              </w:rPr>
            </w:pPr>
            <w:r>
              <w:rPr>
                <w:rFonts w:hint="eastAsia" w:ascii="宋体" w:hAnsi="宋体" w:eastAsia="宋体" w:cs="宋体"/>
                <w:spacing w:val="-2"/>
                <w:sz w:val="24"/>
                <w:szCs w:val="24"/>
                <w:lang w:val="en-US" w:eastAsia="zh-CN"/>
              </w:rPr>
              <w:t>广东火电:程荣宪</w:t>
            </w:r>
          </w:p>
        </w:tc>
        <w:tc>
          <w:tcPr>
            <w:tcW w:w="1849" w:type="dxa"/>
            <w:gridSpan w:val="2"/>
            <w:shd w:val="clear" w:color="auto" w:fill="C7DAF1"/>
            <w:noWrap w:val="0"/>
            <w:vAlign w:val="top"/>
          </w:tcPr>
          <w:p w14:paraId="5D4079CC">
            <w:pPr>
              <w:spacing w:before="121" w:line="220" w:lineRule="auto"/>
              <w:ind w:left="112" w:leftChars="0"/>
              <w:rPr>
                <w:rFonts w:ascii="宋体" w:hAnsi="宋体" w:eastAsia="宋体" w:cs="宋体"/>
                <w:sz w:val="24"/>
                <w:szCs w:val="24"/>
              </w:rPr>
            </w:pPr>
            <w:r>
              <w:rPr>
                <w:rFonts w:hint="eastAsia" w:ascii="宋体" w:hAnsi="宋体" w:eastAsia="宋体" w:cs="宋体"/>
                <w:spacing w:val="-2"/>
                <w:sz w:val="24"/>
                <w:szCs w:val="24"/>
                <w:lang w:val="en-US" w:eastAsia="zh-CN"/>
              </w:rPr>
              <w:t>处理情况</w:t>
            </w:r>
          </w:p>
        </w:tc>
        <w:tc>
          <w:tcPr>
            <w:tcW w:w="3072" w:type="dxa"/>
            <w:tcBorders>
              <w:right w:val="single" w:color="000000" w:sz="10" w:space="0"/>
            </w:tcBorders>
            <w:shd w:val="clear" w:color="auto" w:fill="C7DAF1"/>
            <w:noWrap w:val="0"/>
            <w:vAlign w:val="top"/>
          </w:tcPr>
          <w:p w14:paraId="48C3EFA2">
            <w:pPr>
              <w:spacing w:line="360" w:lineRule="auto"/>
              <w:rPr>
                <w:rFonts w:ascii="Arial"/>
                <w:sz w:val="24"/>
                <w:szCs w:val="24"/>
              </w:rPr>
            </w:pPr>
            <w:r>
              <w:rPr>
                <w:rFonts w:hint="eastAsia" w:ascii="宋体" w:hAnsi="宋体" w:cs="宋体"/>
                <w:sz w:val="24"/>
                <w:szCs w:val="24"/>
                <w:lang w:val="en-US" w:eastAsia="zh-CN"/>
              </w:rPr>
              <w:t>浙江菲达传真建议取消</w:t>
            </w:r>
          </w:p>
        </w:tc>
      </w:tr>
      <w:tr w14:paraId="5B95476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7" w:hRule="atLeast"/>
        </w:trPr>
        <w:tc>
          <w:tcPr>
            <w:tcW w:w="1469" w:type="dxa"/>
            <w:tcBorders>
              <w:left w:val="single" w:color="000000" w:sz="10" w:space="0"/>
            </w:tcBorders>
            <w:shd w:val="clear" w:color="auto" w:fill="DCD8C2"/>
            <w:noWrap w:val="0"/>
            <w:vAlign w:val="top"/>
          </w:tcPr>
          <w:p w14:paraId="023991CA">
            <w:pPr>
              <w:spacing w:before="121" w:line="220" w:lineRule="auto"/>
              <w:ind w:left="129" w:leftChars="0"/>
              <w:rPr>
                <w:rFonts w:ascii="宋体" w:hAnsi="宋体" w:eastAsia="宋体" w:cs="宋体"/>
                <w:sz w:val="24"/>
                <w:szCs w:val="24"/>
              </w:rPr>
            </w:pPr>
            <w:r>
              <w:rPr>
                <w:rFonts w:ascii="宋体" w:hAnsi="宋体" w:eastAsia="宋体" w:cs="宋体"/>
                <w:spacing w:val="-7"/>
                <w:sz w:val="24"/>
                <w:szCs w:val="24"/>
              </w:rPr>
              <w:t>四级验收人</w:t>
            </w:r>
          </w:p>
        </w:tc>
        <w:tc>
          <w:tcPr>
            <w:tcW w:w="2135" w:type="dxa"/>
            <w:shd w:val="clear" w:color="auto" w:fill="DCD8C2"/>
            <w:noWrap w:val="0"/>
            <w:vAlign w:val="top"/>
          </w:tcPr>
          <w:p w14:paraId="55ED356E">
            <w:pPr>
              <w:spacing w:before="121" w:line="220" w:lineRule="auto"/>
              <w:ind w:left="112" w:leftChars="0"/>
              <w:rPr>
                <w:rFonts w:ascii="宋体" w:hAnsi="宋体" w:eastAsia="宋体" w:cs="宋体"/>
                <w:sz w:val="24"/>
                <w:szCs w:val="24"/>
              </w:rPr>
            </w:pPr>
            <w:r>
              <w:rPr>
                <w:rFonts w:hint="eastAsia" w:ascii="宋体" w:hAnsi="宋体" w:eastAsia="宋体" w:cs="宋体"/>
                <w:sz w:val="24"/>
                <w:szCs w:val="24"/>
                <w:lang w:val="en-US" w:eastAsia="zh-CN"/>
              </w:rPr>
              <w:t>山东龙源:</w:t>
            </w:r>
            <w:r>
              <w:rPr>
                <w:rFonts w:hint="eastAsia" w:ascii="宋体" w:hAnsi="宋体" w:cs="宋体"/>
                <w:sz w:val="24"/>
                <w:szCs w:val="24"/>
                <w:lang w:val="en-US" w:eastAsia="zh-CN"/>
              </w:rPr>
              <w:t>张伟刚</w:t>
            </w:r>
          </w:p>
        </w:tc>
        <w:tc>
          <w:tcPr>
            <w:tcW w:w="1849" w:type="dxa"/>
            <w:gridSpan w:val="2"/>
            <w:shd w:val="clear" w:color="auto" w:fill="DCD8C2"/>
            <w:noWrap w:val="0"/>
            <w:vAlign w:val="top"/>
          </w:tcPr>
          <w:p w14:paraId="45332212">
            <w:pPr>
              <w:spacing w:before="121" w:line="220" w:lineRule="auto"/>
              <w:ind w:left="112" w:leftChars="0"/>
              <w:rPr>
                <w:rFonts w:ascii="宋体" w:hAnsi="宋体" w:eastAsia="宋体" w:cs="宋体"/>
                <w:sz w:val="24"/>
                <w:szCs w:val="24"/>
              </w:rPr>
            </w:pPr>
            <w:r>
              <w:rPr>
                <w:rFonts w:ascii="宋体" w:hAnsi="宋体" w:eastAsia="宋体" w:cs="宋体"/>
                <w:spacing w:val="-3"/>
                <w:sz w:val="24"/>
                <w:szCs w:val="24"/>
              </w:rPr>
              <w:t>验收情况</w:t>
            </w:r>
          </w:p>
        </w:tc>
        <w:tc>
          <w:tcPr>
            <w:tcW w:w="3072" w:type="dxa"/>
            <w:tcBorders>
              <w:right w:val="single" w:color="000000" w:sz="10" w:space="0"/>
            </w:tcBorders>
            <w:shd w:val="clear" w:color="auto" w:fill="DCD8C2"/>
            <w:noWrap w:val="0"/>
            <w:vAlign w:val="top"/>
          </w:tcPr>
          <w:p w14:paraId="24C99541">
            <w:pPr>
              <w:spacing w:line="360" w:lineRule="auto"/>
              <w:rPr>
                <w:rFonts w:ascii="Arial"/>
                <w:sz w:val="24"/>
                <w:szCs w:val="24"/>
              </w:rPr>
            </w:pPr>
            <w:r>
              <w:rPr>
                <w:rFonts w:hint="eastAsia" w:ascii="宋体" w:hAnsi="宋体" w:cs="宋体"/>
                <w:sz w:val="24"/>
                <w:szCs w:val="24"/>
                <w:lang w:val="en-US" w:eastAsia="zh-CN"/>
              </w:rPr>
              <w:t>浙江菲达传真建议取消</w:t>
            </w:r>
          </w:p>
        </w:tc>
      </w:tr>
      <w:tr w14:paraId="6A1B85A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tcBorders>
            <w:noWrap w:val="0"/>
            <w:vAlign w:val="top"/>
          </w:tcPr>
          <w:p w14:paraId="1C7377A8">
            <w:pPr>
              <w:spacing w:before="59" w:line="204" w:lineRule="auto"/>
              <w:ind w:left="1648"/>
              <w:rPr>
                <w:rFonts w:ascii="宋体" w:hAnsi="宋体" w:eastAsia="宋体" w:cs="宋体"/>
                <w:sz w:val="24"/>
                <w:szCs w:val="24"/>
              </w:rPr>
            </w:pPr>
            <w:r>
              <w:rPr>
                <w:rFonts w:ascii="宋体" w:hAnsi="宋体" w:eastAsia="宋体" w:cs="宋体"/>
                <w:spacing w:val="-3"/>
                <w:sz w:val="24"/>
                <w:szCs w:val="24"/>
              </w:rPr>
              <w:t>缺陷照片</w:t>
            </w:r>
          </w:p>
        </w:tc>
        <w:tc>
          <w:tcPr>
            <w:tcW w:w="4262" w:type="dxa"/>
            <w:gridSpan w:val="2"/>
            <w:tcBorders>
              <w:right w:val="single" w:color="000000" w:sz="10" w:space="0"/>
            </w:tcBorders>
            <w:noWrap w:val="0"/>
            <w:vAlign w:val="top"/>
          </w:tcPr>
          <w:p w14:paraId="39C5011B">
            <w:pPr>
              <w:spacing w:before="59" w:line="204" w:lineRule="auto"/>
              <w:ind w:left="1542"/>
              <w:rPr>
                <w:rFonts w:ascii="宋体" w:hAnsi="宋体" w:eastAsia="宋体" w:cs="宋体"/>
                <w:sz w:val="24"/>
                <w:szCs w:val="24"/>
              </w:rPr>
            </w:pPr>
            <w:r>
              <w:rPr>
                <w:rFonts w:ascii="宋体" w:hAnsi="宋体" w:eastAsia="宋体" w:cs="宋体"/>
                <w:spacing w:val="-3"/>
                <w:sz w:val="24"/>
                <w:szCs w:val="24"/>
              </w:rPr>
              <w:t>处理后照片</w:t>
            </w:r>
          </w:p>
        </w:tc>
      </w:tr>
      <w:tr w14:paraId="1640FD1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tcBorders>
            <w:noWrap w:val="0"/>
            <w:vAlign w:val="top"/>
          </w:tcPr>
          <w:p w14:paraId="5955AA54">
            <w:pPr>
              <w:tabs>
                <w:tab w:val="left" w:pos="1572"/>
              </w:tabs>
              <w:spacing w:before="59" w:line="204" w:lineRule="auto"/>
              <w:jc w:val="center"/>
              <w:rPr>
                <w:rFonts w:hint="eastAsia" w:ascii="宋体" w:hAnsi="宋体" w:eastAsia="宋体" w:cs="宋体"/>
                <w:spacing w:val="-3"/>
                <w:sz w:val="24"/>
                <w:szCs w:val="24"/>
                <w:lang w:eastAsia="zh-CN"/>
              </w:rPr>
            </w:pPr>
          </w:p>
        </w:tc>
        <w:tc>
          <w:tcPr>
            <w:tcW w:w="4262" w:type="dxa"/>
            <w:gridSpan w:val="2"/>
            <w:tcBorders>
              <w:right w:val="single" w:color="000000" w:sz="10" w:space="0"/>
            </w:tcBorders>
            <w:noWrap w:val="0"/>
            <w:vAlign w:val="top"/>
          </w:tcPr>
          <w:p w14:paraId="2E39E12A">
            <w:pPr>
              <w:spacing w:before="59" w:line="204" w:lineRule="auto"/>
              <w:jc w:val="center"/>
              <w:rPr>
                <w:rFonts w:hint="eastAsia" w:ascii="宋体" w:hAnsi="宋体" w:cs="宋体"/>
                <w:sz w:val="24"/>
                <w:szCs w:val="24"/>
                <w:lang w:val="en-US" w:eastAsia="zh-CN"/>
              </w:rPr>
            </w:pPr>
          </w:p>
          <w:p w14:paraId="6AD0F415">
            <w:pPr>
              <w:spacing w:before="59" w:line="204" w:lineRule="auto"/>
              <w:jc w:val="center"/>
              <w:rPr>
                <w:rFonts w:hint="eastAsia" w:ascii="宋体" w:hAnsi="宋体" w:cs="宋体"/>
                <w:sz w:val="24"/>
                <w:szCs w:val="24"/>
                <w:lang w:val="en-US" w:eastAsia="zh-CN"/>
              </w:rPr>
            </w:pPr>
          </w:p>
          <w:p w14:paraId="3A481876">
            <w:pPr>
              <w:spacing w:before="59" w:line="204" w:lineRule="auto"/>
              <w:jc w:val="center"/>
              <w:rPr>
                <w:rFonts w:hint="eastAsia" w:ascii="宋体" w:hAnsi="宋体" w:cs="宋体"/>
                <w:sz w:val="24"/>
                <w:szCs w:val="24"/>
                <w:lang w:val="en-US" w:eastAsia="zh-CN"/>
              </w:rPr>
            </w:pPr>
          </w:p>
          <w:p w14:paraId="13A83489">
            <w:pPr>
              <w:spacing w:before="59" w:line="204" w:lineRule="auto"/>
              <w:jc w:val="center"/>
              <w:rPr>
                <w:rFonts w:hint="eastAsia" w:ascii="宋体" w:hAnsi="宋体" w:cs="宋体"/>
                <w:sz w:val="24"/>
                <w:szCs w:val="24"/>
                <w:lang w:val="en-US" w:eastAsia="zh-CN"/>
              </w:rPr>
            </w:pPr>
          </w:p>
          <w:p w14:paraId="44D2E5D2">
            <w:pPr>
              <w:spacing w:before="59" w:line="204" w:lineRule="auto"/>
              <w:jc w:val="center"/>
              <w:rPr>
                <w:rFonts w:hint="eastAsia" w:ascii="宋体" w:hAnsi="宋体" w:eastAsia="宋体" w:cs="宋体"/>
                <w:spacing w:val="-3"/>
                <w:sz w:val="24"/>
                <w:szCs w:val="24"/>
                <w:lang w:eastAsia="zh-CN"/>
              </w:rPr>
            </w:pPr>
            <w:r>
              <w:rPr>
                <w:rFonts w:hint="eastAsia" w:ascii="宋体" w:hAnsi="宋体" w:cs="宋体"/>
                <w:sz w:val="24"/>
                <w:szCs w:val="24"/>
                <w:lang w:val="en-US" w:eastAsia="zh-CN"/>
              </w:rPr>
              <w:t>浙江菲达传真建议取消</w:t>
            </w:r>
          </w:p>
        </w:tc>
      </w:tr>
    </w:tbl>
    <w:p w14:paraId="2E8381C6">
      <w:pPr>
        <w:pStyle w:val="12"/>
        <w:outlineLvl w:val="9"/>
        <w:rPr>
          <w:rFonts w:hint="default" w:eastAsia="黑体"/>
          <w:sz w:val="28"/>
          <w:szCs w:val="28"/>
          <w:lang w:val="en-US" w:eastAsia="zh-CN"/>
        </w:rPr>
      </w:pPr>
      <w:r>
        <w:rPr>
          <w:rFonts w:hint="eastAsia"/>
          <w:sz w:val="28"/>
          <w:szCs w:val="28"/>
          <w:lang w:val="en-US" w:eastAsia="zh-CN"/>
        </w:rPr>
        <w:t>10）</w:t>
      </w:r>
      <w:r>
        <w:rPr>
          <w:rFonts w:hint="default"/>
          <w:sz w:val="28"/>
          <w:szCs w:val="28"/>
          <w:lang w:val="en-US" w:eastAsia="zh-CN"/>
        </w:rPr>
        <w:t>B2</w:t>
      </w:r>
      <w:r>
        <w:rPr>
          <w:rFonts w:hint="eastAsia" w:ascii="宋体" w:hAnsi="宋体" w:eastAsia="宋体" w:cs="宋体"/>
          <w:sz w:val="28"/>
          <w:szCs w:val="28"/>
          <w:lang w:val="en-US" w:eastAsia="zh-CN"/>
        </w:rPr>
        <w:t>仓前-后数第一个人孔门，左-右数第2个挡板变形</w:t>
      </w:r>
      <w:r>
        <w:rPr>
          <w:rFonts w:hint="eastAsia"/>
          <w:sz w:val="28"/>
          <w:szCs w:val="28"/>
          <w:lang w:val="en-US" w:eastAsia="zh-CN"/>
        </w:rPr>
        <w:t>。</w:t>
      </w:r>
    </w:p>
    <w:tbl>
      <w:tblPr>
        <w:tblStyle w:val="25"/>
        <w:tblW w:w="8525"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69"/>
        <w:gridCol w:w="2135"/>
        <w:gridCol w:w="659"/>
        <w:gridCol w:w="1190"/>
        <w:gridCol w:w="3072"/>
      </w:tblGrid>
      <w:tr w14:paraId="348695E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trPr>
        <w:tc>
          <w:tcPr>
            <w:tcW w:w="1469" w:type="dxa"/>
            <w:tcBorders>
              <w:top w:val="single" w:color="000000" w:sz="10" w:space="0"/>
              <w:left w:val="single" w:color="000000" w:sz="10" w:space="0"/>
            </w:tcBorders>
            <w:shd w:val="clear" w:color="auto" w:fill="C2D69B"/>
            <w:noWrap w:val="0"/>
            <w:vAlign w:val="top"/>
          </w:tcPr>
          <w:p w14:paraId="2C59171F">
            <w:pPr>
              <w:spacing w:before="120" w:line="220" w:lineRule="auto"/>
              <w:ind w:left="111" w:leftChars="0"/>
              <w:rPr>
                <w:rFonts w:ascii="宋体" w:hAnsi="宋体" w:eastAsia="宋体" w:cs="宋体"/>
                <w:b w:val="0"/>
                <w:bCs w:val="0"/>
                <w:color w:val="auto"/>
                <w:sz w:val="24"/>
                <w:szCs w:val="24"/>
              </w:rPr>
            </w:pPr>
            <w:r>
              <w:rPr>
                <w:rFonts w:ascii="宋体" w:hAnsi="宋体" w:eastAsia="宋体" w:cs="宋体"/>
                <w:b w:val="0"/>
                <w:bCs w:val="0"/>
                <w:color w:val="auto"/>
                <w:spacing w:val="-3"/>
                <w:sz w:val="24"/>
                <w:szCs w:val="24"/>
              </w:rPr>
              <w:t>一级检查人</w:t>
            </w:r>
          </w:p>
        </w:tc>
        <w:tc>
          <w:tcPr>
            <w:tcW w:w="2135" w:type="dxa"/>
            <w:tcBorders>
              <w:top w:val="single" w:color="000000" w:sz="10" w:space="0"/>
            </w:tcBorders>
            <w:shd w:val="clear" w:color="auto" w:fill="C2D69B"/>
            <w:noWrap w:val="0"/>
            <w:vAlign w:val="top"/>
          </w:tcPr>
          <w:p w14:paraId="313BA43C">
            <w:pPr>
              <w:spacing w:before="120" w:line="220" w:lineRule="auto"/>
              <w:ind w:left="112" w:leftChars="0"/>
              <w:rPr>
                <w:rFonts w:ascii="宋体" w:hAnsi="宋体" w:eastAsia="宋体" w:cs="宋体"/>
                <w:b w:val="0"/>
                <w:bCs w:val="0"/>
                <w:color w:val="auto"/>
                <w:sz w:val="24"/>
                <w:szCs w:val="24"/>
              </w:rPr>
            </w:pPr>
            <w:r>
              <w:rPr>
                <w:rFonts w:hint="eastAsia" w:ascii="宋体" w:hAnsi="宋体" w:eastAsia="宋体" w:cs="宋体"/>
                <w:sz w:val="24"/>
                <w:szCs w:val="24"/>
                <w:lang w:val="en-US" w:eastAsia="zh-CN"/>
              </w:rPr>
              <w:t>山东龙源:</w:t>
            </w:r>
            <w:r>
              <w:rPr>
                <w:rFonts w:hint="eastAsia" w:ascii="宋体" w:hAnsi="宋体" w:cs="宋体"/>
                <w:sz w:val="24"/>
                <w:szCs w:val="24"/>
                <w:lang w:val="en-US" w:eastAsia="zh-CN"/>
              </w:rPr>
              <w:t>楚银保</w:t>
            </w:r>
          </w:p>
        </w:tc>
        <w:tc>
          <w:tcPr>
            <w:tcW w:w="1849" w:type="dxa"/>
            <w:gridSpan w:val="2"/>
            <w:tcBorders>
              <w:top w:val="single" w:color="000000" w:sz="10" w:space="0"/>
            </w:tcBorders>
            <w:shd w:val="clear" w:color="auto" w:fill="C2D69B"/>
            <w:noWrap w:val="0"/>
            <w:vAlign w:val="top"/>
          </w:tcPr>
          <w:p w14:paraId="6106EAF5">
            <w:pPr>
              <w:spacing w:before="121" w:line="220" w:lineRule="auto"/>
              <w:ind w:left="112" w:leftChars="0"/>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初步处理意见</w:t>
            </w:r>
          </w:p>
        </w:tc>
        <w:tc>
          <w:tcPr>
            <w:tcW w:w="3072" w:type="dxa"/>
            <w:tcBorders>
              <w:top w:val="single" w:color="000000" w:sz="10" w:space="0"/>
              <w:right w:val="single" w:color="000000" w:sz="10" w:space="0"/>
            </w:tcBorders>
            <w:shd w:val="clear" w:color="auto" w:fill="C2D69B"/>
            <w:noWrap w:val="0"/>
            <w:vAlign w:val="top"/>
          </w:tcPr>
          <w:p w14:paraId="77DDF12E">
            <w:pPr>
              <w:spacing w:before="120" w:line="221" w:lineRule="auto"/>
              <w:rPr>
                <w:rFonts w:hint="default" w:ascii="Times New Roman" w:hAnsi="Times New Roman" w:eastAsia="宋体" w:cs="Times New Roman"/>
                <w:sz w:val="24"/>
                <w:lang w:val="en-US" w:eastAsia="zh-CN"/>
              </w:rPr>
            </w:pPr>
            <w:r>
              <w:rPr>
                <w:rFonts w:hint="eastAsia" w:cs="Times New Roman"/>
                <w:sz w:val="24"/>
                <w:lang w:val="en-US" w:eastAsia="zh-CN"/>
              </w:rPr>
              <w:t>补焊</w:t>
            </w:r>
          </w:p>
        </w:tc>
      </w:tr>
      <w:tr w14:paraId="1EE4434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FBD4B4"/>
            <w:noWrap w:val="0"/>
            <w:vAlign w:val="top"/>
          </w:tcPr>
          <w:p w14:paraId="4F17844A">
            <w:pPr>
              <w:spacing w:before="118" w:line="220" w:lineRule="auto"/>
              <w:ind w:left="111" w:leftChars="0"/>
              <w:rPr>
                <w:rFonts w:ascii="宋体" w:hAnsi="宋体" w:eastAsia="宋体" w:cs="宋体"/>
                <w:sz w:val="24"/>
                <w:szCs w:val="24"/>
              </w:rPr>
            </w:pPr>
            <w:r>
              <w:rPr>
                <w:rFonts w:ascii="宋体" w:hAnsi="宋体" w:eastAsia="宋体" w:cs="宋体"/>
                <w:spacing w:val="-3"/>
                <w:sz w:val="24"/>
                <w:szCs w:val="24"/>
              </w:rPr>
              <w:t>二级责任人</w:t>
            </w:r>
          </w:p>
        </w:tc>
        <w:tc>
          <w:tcPr>
            <w:tcW w:w="2135" w:type="dxa"/>
            <w:shd w:val="clear" w:color="auto" w:fill="FBD4B4"/>
            <w:noWrap w:val="0"/>
            <w:vAlign w:val="top"/>
          </w:tcPr>
          <w:p w14:paraId="13EC6CDB">
            <w:pPr>
              <w:spacing w:before="118" w:line="219" w:lineRule="auto"/>
              <w:ind w:left="111" w:leftChars="0"/>
              <w:rPr>
                <w:rFonts w:ascii="宋体" w:hAnsi="宋体" w:eastAsia="宋体" w:cs="宋体"/>
                <w:sz w:val="24"/>
                <w:szCs w:val="24"/>
              </w:rPr>
            </w:pPr>
            <w:r>
              <w:rPr>
                <w:rFonts w:ascii="宋体" w:hAnsi="宋体" w:eastAsia="宋体" w:cs="宋体"/>
                <w:spacing w:val="-2"/>
                <w:sz w:val="24"/>
                <w:szCs w:val="24"/>
              </w:rPr>
              <w:t>点检：</w:t>
            </w:r>
            <w:r>
              <w:rPr>
                <w:rFonts w:hint="eastAsia" w:ascii="宋体" w:hAnsi="宋体" w:eastAsia="宋体" w:cs="宋体"/>
                <w:spacing w:val="-2"/>
                <w:sz w:val="24"/>
                <w:szCs w:val="24"/>
                <w:lang w:val="en-US" w:eastAsia="zh-CN"/>
              </w:rPr>
              <w:t>宋捷</w:t>
            </w:r>
          </w:p>
        </w:tc>
        <w:tc>
          <w:tcPr>
            <w:tcW w:w="1849" w:type="dxa"/>
            <w:gridSpan w:val="2"/>
            <w:shd w:val="clear" w:color="auto" w:fill="FBD4B4"/>
            <w:noWrap w:val="0"/>
            <w:vAlign w:val="top"/>
          </w:tcPr>
          <w:p w14:paraId="28663ADE">
            <w:pPr>
              <w:spacing w:before="121" w:line="220" w:lineRule="auto"/>
              <w:ind w:left="112" w:leftChars="0"/>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最终处理意见</w:t>
            </w:r>
          </w:p>
        </w:tc>
        <w:tc>
          <w:tcPr>
            <w:tcW w:w="3072" w:type="dxa"/>
            <w:tcBorders>
              <w:right w:val="single" w:color="000000" w:sz="10" w:space="0"/>
            </w:tcBorders>
            <w:shd w:val="clear" w:color="auto" w:fill="FBD4B4"/>
            <w:noWrap w:val="0"/>
            <w:vAlign w:val="top"/>
          </w:tcPr>
          <w:p w14:paraId="2B4F79EA">
            <w:pPr>
              <w:spacing w:line="360" w:lineRule="auto"/>
              <w:rPr>
                <w:rFonts w:ascii="Arial"/>
                <w:sz w:val="24"/>
                <w:szCs w:val="24"/>
              </w:rPr>
            </w:pPr>
            <w:r>
              <w:rPr>
                <w:rFonts w:hint="eastAsia" w:ascii="宋体" w:hAnsi="宋体" w:cs="宋体"/>
                <w:sz w:val="24"/>
                <w:szCs w:val="24"/>
                <w:lang w:val="en-US" w:eastAsia="zh-CN"/>
              </w:rPr>
              <w:t>浙江菲达传真建议取消</w:t>
            </w:r>
          </w:p>
        </w:tc>
      </w:tr>
      <w:tr w14:paraId="153F80E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C7DAF1"/>
            <w:noWrap w:val="0"/>
            <w:vAlign w:val="top"/>
          </w:tcPr>
          <w:p w14:paraId="4ADC52CF">
            <w:pPr>
              <w:spacing w:before="119" w:line="221" w:lineRule="auto"/>
              <w:ind w:left="107" w:leftChars="0"/>
              <w:rPr>
                <w:rFonts w:ascii="宋体" w:hAnsi="宋体" w:eastAsia="宋体" w:cs="宋体"/>
                <w:sz w:val="24"/>
                <w:szCs w:val="24"/>
              </w:rPr>
            </w:pPr>
            <w:r>
              <w:rPr>
                <w:rFonts w:ascii="宋体" w:hAnsi="宋体" w:eastAsia="宋体" w:cs="宋体"/>
                <w:spacing w:val="-2"/>
                <w:sz w:val="24"/>
                <w:szCs w:val="24"/>
              </w:rPr>
              <w:t>三级消缺人</w:t>
            </w:r>
          </w:p>
        </w:tc>
        <w:tc>
          <w:tcPr>
            <w:tcW w:w="2135" w:type="dxa"/>
            <w:shd w:val="clear" w:color="auto" w:fill="C7DAF1"/>
            <w:noWrap w:val="0"/>
            <w:vAlign w:val="top"/>
          </w:tcPr>
          <w:p w14:paraId="7C50B7BD">
            <w:pPr>
              <w:spacing w:before="121" w:line="220" w:lineRule="auto"/>
              <w:ind w:left="112" w:leftChars="0"/>
              <w:rPr>
                <w:rFonts w:ascii="Arial"/>
                <w:sz w:val="24"/>
                <w:szCs w:val="24"/>
              </w:rPr>
            </w:pPr>
            <w:r>
              <w:rPr>
                <w:rFonts w:hint="eastAsia" w:ascii="宋体" w:hAnsi="宋体" w:eastAsia="宋体" w:cs="宋体"/>
                <w:spacing w:val="-2"/>
                <w:sz w:val="24"/>
                <w:szCs w:val="24"/>
                <w:lang w:val="en-US" w:eastAsia="zh-CN"/>
              </w:rPr>
              <w:t>广东火电:程荣宪</w:t>
            </w:r>
          </w:p>
        </w:tc>
        <w:tc>
          <w:tcPr>
            <w:tcW w:w="1849" w:type="dxa"/>
            <w:gridSpan w:val="2"/>
            <w:shd w:val="clear" w:color="auto" w:fill="C7DAF1"/>
            <w:noWrap w:val="0"/>
            <w:vAlign w:val="top"/>
          </w:tcPr>
          <w:p w14:paraId="44B6C66E">
            <w:pPr>
              <w:spacing w:before="121" w:line="220" w:lineRule="auto"/>
              <w:ind w:left="112" w:leftChars="0"/>
              <w:rPr>
                <w:rFonts w:ascii="宋体" w:hAnsi="宋体" w:eastAsia="宋体" w:cs="宋体"/>
                <w:sz w:val="24"/>
                <w:szCs w:val="24"/>
              </w:rPr>
            </w:pPr>
            <w:r>
              <w:rPr>
                <w:rFonts w:hint="eastAsia" w:ascii="宋体" w:hAnsi="宋体" w:eastAsia="宋体" w:cs="宋体"/>
                <w:spacing w:val="-2"/>
                <w:sz w:val="24"/>
                <w:szCs w:val="24"/>
                <w:lang w:val="en-US" w:eastAsia="zh-CN"/>
              </w:rPr>
              <w:t>处理情况</w:t>
            </w:r>
          </w:p>
        </w:tc>
        <w:tc>
          <w:tcPr>
            <w:tcW w:w="3072" w:type="dxa"/>
            <w:tcBorders>
              <w:right w:val="single" w:color="000000" w:sz="10" w:space="0"/>
            </w:tcBorders>
            <w:shd w:val="clear" w:color="auto" w:fill="C7DAF1"/>
            <w:noWrap w:val="0"/>
            <w:vAlign w:val="top"/>
          </w:tcPr>
          <w:p w14:paraId="6ED13D2A">
            <w:pPr>
              <w:spacing w:line="360" w:lineRule="auto"/>
              <w:rPr>
                <w:rFonts w:ascii="Arial"/>
                <w:sz w:val="24"/>
                <w:szCs w:val="24"/>
              </w:rPr>
            </w:pPr>
            <w:r>
              <w:rPr>
                <w:rFonts w:hint="eastAsia" w:ascii="宋体" w:hAnsi="宋体" w:cs="宋体"/>
                <w:sz w:val="24"/>
                <w:szCs w:val="24"/>
                <w:lang w:val="en-US" w:eastAsia="zh-CN"/>
              </w:rPr>
              <w:t>浙江菲达传真建议取消</w:t>
            </w:r>
          </w:p>
        </w:tc>
      </w:tr>
      <w:tr w14:paraId="66FEF6C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7" w:hRule="atLeast"/>
        </w:trPr>
        <w:tc>
          <w:tcPr>
            <w:tcW w:w="1469" w:type="dxa"/>
            <w:tcBorders>
              <w:left w:val="single" w:color="000000" w:sz="10" w:space="0"/>
            </w:tcBorders>
            <w:shd w:val="clear" w:color="auto" w:fill="DCD8C2"/>
            <w:noWrap w:val="0"/>
            <w:vAlign w:val="top"/>
          </w:tcPr>
          <w:p w14:paraId="4385567A">
            <w:pPr>
              <w:spacing w:before="121" w:line="220" w:lineRule="auto"/>
              <w:ind w:left="129" w:leftChars="0"/>
              <w:rPr>
                <w:rFonts w:ascii="宋体" w:hAnsi="宋体" w:eastAsia="宋体" w:cs="宋体"/>
                <w:sz w:val="24"/>
                <w:szCs w:val="24"/>
              </w:rPr>
            </w:pPr>
            <w:r>
              <w:rPr>
                <w:rFonts w:ascii="宋体" w:hAnsi="宋体" w:eastAsia="宋体" w:cs="宋体"/>
                <w:spacing w:val="-7"/>
                <w:sz w:val="24"/>
                <w:szCs w:val="24"/>
              </w:rPr>
              <w:t>四级验收人</w:t>
            </w:r>
          </w:p>
        </w:tc>
        <w:tc>
          <w:tcPr>
            <w:tcW w:w="2135" w:type="dxa"/>
            <w:shd w:val="clear" w:color="auto" w:fill="DCD8C2"/>
            <w:noWrap w:val="0"/>
            <w:vAlign w:val="top"/>
          </w:tcPr>
          <w:p w14:paraId="2553EE04">
            <w:pPr>
              <w:spacing w:before="121" w:line="220" w:lineRule="auto"/>
              <w:ind w:left="112" w:leftChars="0"/>
              <w:rPr>
                <w:rFonts w:ascii="宋体" w:hAnsi="宋体" w:eastAsia="宋体" w:cs="宋体"/>
                <w:sz w:val="24"/>
                <w:szCs w:val="24"/>
              </w:rPr>
            </w:pPr>
            <w:r>
              <w:rPr>
                <w:rFonts w:hint="eastAsia" w:ascii="宋体" w:hAnsi="宋体" w:eastAsia="宋体" w:cs="宋体"/>
                <w:sz w:val="24"/>
                <w:szCs w:val="24"/>
                <w:lang w:val="en-US" w:eastAsia="zh-CN"/>
              </w:rPr>
              <w:t>山东龙源:</w:t>
            </w:r>
            <w:r>
              <w:rPr>
                <w:rFonts w:hint="eastAsia" w:ascii="宋体" w:hAnsi="宋体" w:cs="宋体"/>
                <w:sz w:val="24"/>
                <w:szCs w:val="24"/>
                <w:lang w:val="en-US" w:eastAsia="zh-CN"/>
              </w:rPr>
              <w:t>张伟刚</w:t>
            </w:r>
          </w:p>
        </w:tc>
        <w:tc>
          <w:tcPr>
            <w:tcW w:w="1849" w:type="dxa"/>
            <w:gridSpan w:val="2"/>
            <w:shd w:val="clear" w:color="auto" w:fill="DCD8C2"/>
            <w:noWrap w:val="0"/>
            <w:vAlign w:val="top"/>
          </w:tcPr>
          <w:p w14:paraId="5BD4ABB6">
            <w:pPr>
              <w:spacing w:before="121" w:line="220" w:lineRule="auto"/>
              <w:ind w:left="112" w:leftChars="0"/>
              <w:rPr>
                <w:rFonts w:ascii="宋体" w:hAnsi="宋体" w:eastAsia="宋体" w:cs="宋体"/>
                <w:sz w:val="24"/>
                <w:szCs w:val="24"/>
              </w:rPr>
            </w:pPr>
            <w:r>
              <w:rPr>
                <w:rFonts w:ascii="宋体" w:hAnsi="宋体" w:eastAsia="宋体" w:cs="宋体"/>
                <w:spacing w:val="-3"/>
                <w:sz w:val="24"/>
                <w:szCs w:val="24"/>
              </w:rPr>
              <w:t>验收情况</w:t>
            </w:r>
          </w:p>
        </w:tc>
        <w:tc>
          <w:tcPr>
            <w:tcW w:w="3072" w:type="dxa"/>
            <w:tcBorders>
              <w:right w:val="single" w:color="000000" w:sz="10" w:space="0"/>
            </w:tcBorders>
            <w:shd w:val="clear" w:color="auto" w:fill="DCD8C2"/>
            <w:noWrap w:val="0"/>
            <w:vAlign w:val="top"/>
          </w:tcPr>
          <w:p w14:paraId="0FDF291F">
            <w:pPr>
              <w:spacing w:before="120" w:line="221" w:lineRule="auto"/>
              <w:rPr>
                <w:rFonts w:ascii="Arial"/>
                <w:sz w:val="24"/>
                <w:szCs w:val="24"/>
              </w:rPr>
            </w:pPr>
            <w:r>
              <w:rPr>
                <w:rFonts w:hint="eastAsia" w:ascii="宋体" w:hAnsi="宋体" w:cs="宋体"/>
                <w:sz w:val="24"/>
                <w:szCs w:val="24"/>
                <w:lang w:val="en-US" w:eastAsia="zh-CN"/>
              </w:rPr>
              <w:t>浙江菲达传真建议取消</w:t>
            </w:r>
          </w:p>
        </w:tc>
      </w:tr>
      <w:tr w14:paraId="3EEB3B7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tcBorders>
            <w:noWrap w:val="0"/>
            <w:vAlign w:val="top"/>
          </w:tcPr>
          <w:p w14:paraId="5596CB10">
            <w:pPr>
              <w:spacing w:before="59" w:line="204" w:lineRule="auto"/>
              <w:ind w:left="1648"/>
              <w:rPr>
                <w:rFonts w:ascii="宋体" w:hAnsi="宋体" w:eastAsia="宋体" w:cs="宋体"/>
                <w:sz w:val="24"/>
                <w:szCs w:val="24"/>
              </w:rPr>
            </w:pPr>
            <w:r>
              <w:rPr>
                <w:rFonts w:ascii="宋体" w:hAnsi="宋体" w:eastAsia="宋体" w:cs="宋体"/>
                <w:spacing w:val="-3"/>
                <w:sz w:val="24"/>
                <w:szCs w:val="24"/>
              </w:rPr>
              <w:t>缺陷照片</w:t>
            </w:r>
          </w:p>
        </w:tc>
        <w:tc>
          <w:tcPr>
            <w:tcW w:w="4262" w:type="dxa"/>
            <w:gridSpan w:val="2"/>
            <w:tcBorders>
              <w:right w:val="single" w:color="000000" w:sz="10" w:space="0"/>
            </w:tcBorders>
            <w:noWrap w:val="0"/>
            <w:vAlign w:val="top"/>
          </w:tcPr>
          <w:p w14:paraId="5A007CA9">
            <w:pPr>
              <w:spacing w:before="59" w:line="204" w:lineRule="auto"/>
              <w:ind w:left="1542"/>
              <w:rPr>
                <w:rFonts w:ascii="宋体" w:hAnsi="宋体" w:eastAsia="宋体" w:cs="宋体"/>
                <w:sz w:val="24"/>
                <w:szCs w:val="24"/>
              </w:rPr>
            </w:pPr>
            <w:r>
              <w:rPr>
                <w:rFonts w:ascii="宋体" w:hAnsi="宋体" w:eastAsia="宋体" w:cs="宋体"/>
                <w:spacing w:val="-3"/>
                <w:sz w:val="24"/>
                <w:szCs w:val="24"/>
              </w:rPr>
              <w:t>处理后照片</w:t>
            </w:r>
          </w:p>
        </w:tc>
      </w:tr>
      <w:tr w14:paraId="39B7D16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tcBorders>
            <w:noWrap w:val="0"/>
            <w:vAlign w:val="top"/>
          </w:tcPr>
          <w:p w14:paraId="564C2E31">
            <w:pPr>
              <w:tabs>
                <w:tab w:val="left" w:pos="1572"/>
              </w:tabs>
              <w:spacing w:before="59" w:line="204" w:lineRule="auto"/>
              <w:jc w:val="center"/>
              <w:rPr>
                <w:rFonts w:hint="eastAsia" w:ascii="宋体" w:hAnsi="宋体" w:eastAsia="宋体" w:cs="宋体"/>
                <w:spacing w:val="-3"/>
                <w:sz w:val="24"/>
                <w:szCs w:val="24"/>
                <w:lang w:eastAsia="zh-CN"/>
              </w:rPr>
            </w:pPr>
          </w:p>
        </w:tc>
        <w:tc>
          <w:tcPr>
            <w:tcW w:w="4262" w:type="dxa"/>
            <w:gridSpan w:val="2"/>
            <w:tcBorders>
              <w:right w:val="single" w:color="000000" w:sz="10" w:space="0"/>
            </w:tcBorders>
            <w:noWrap w:val="0"/>
            <w:vAlign w:val="top"/>
          </w:tcPr>
          <w:p w14:paraId="1CBA4EBD">
            <w:pPr>
              <w:spacing w:before="59" w:line="204" w:lineRule="auto"/>
              <w:jc w:val="center"/>
              <w:rPr>
                <w:rFonts w:hint="eastAsia" w:ascii="宋体" w:hAnsi="宋体" w:cs="宋体"/>
                <w:sz w:val="24"/>
                <w:szCs w:val="24"/>
                <w:lang w:val="en-US" w:eastAsia="zh-CN"/>
              </w:rPr>
            </w:pPr>
          </w:p>
          <w:p w14:paraId="4900B2D8">
            <w:pPr>
              <w:spacing w:before="59" w:line="204" w:lineRule="auto"/>
              <w:jc w:val="center"/>
              <w:rPr>
                <w:rFonts w:hint="eastAsia" w:ascii="宋体" w:hAnsi="宋体" w:cs="宋体"/>
                <w:sz w:val="24"/>
                <w:szCs w:val="24"/>
                <w:lang w:val="en-US" w:eastAsia="zh-CN"/>
              </w:rPr>
            </w:pPr>
          </w:p>
          <w:p w14:paraId="66E406D3">
            <w:pPr>
              <w:spacing w:before="59" w:line="204" w:lineRule="auto"/>
              <w:jc w:val="center"/>
              <w:rPr>
                <w:rFonts w:hint="eastAsia" w:ascii="宋体" w:hAnsi="宋体" w:cs="宋体"/>
                <w:sz w:val="24"/>
                <w:szCs w:val="24"/>
                <w:lang w:val="en-US" w:eastAsia="zh-CN"/>
              </w:rPr>
            </w:pPr>
          </w:p>
          <w:p w14:paraId="168CFFDF">
            <w:pPr>
              <w:spacing w:before="59" w:line="204" w:lineRule="auto"/>
              <w:jc w:val="center"/>
              <w:rPr>
                <w:rFonts w:hint="eastAsia" w:ascii="宋体" w:hAnsi="宋体" w:cs="宋体"/>
                <w:sz w:val="24"/>
                <w:szCs w:val="24"/>
                <w:lang w:val="en-US" w:eastAsia="zh-CN"/>
              </w:rPr>
            </w:pPr>
          </w:p>
          <w:p w14:paraId="460C040D">
            <w:pPr>
              <w:spacing w:before="59" w:line="204" w:lineRule="auto"/>
              <w:jc w:val="center"/>
              <w:rPr>
                <w:rFonts w:hint="eastAsia" w:ascii="宋体" w:hAnsi="宋体" w:eastAsia="宋体" w:cs="宋体"/>
                <w:spacing w:val="-3"/>
                <w:sz w:val="24"/>
                <w:szCs w:val="24"/>
                <w:lang w:eastAsia="zh-CN"/>
              </w:rPr>
            </w:pPr>
            <w:r>
              <w:rPr>
                <w:rFonts w:hint="eastAsia" w:ascii="宋体" w:hAnsi="宋体" w:cs="宋体"/>
                <w:sz w:val="24"/>
                <w:szCs w:val="24"/>
                <w:lang w:val="en-US" w:eastAsia="zh-CN"/>
              </w:rPr>
              <w:t>浙江菲达传真建议取消</w:t>
            </w:r>
          </w:p>
        </w:tc>
      </w:tr>
    </w:tbl>
    <w:p w14:paraId="6524DDBE">
      <w:pPr>
        <w:pStyle w:val="12"/>
        <w:spacing w:line="240" w:lineRule="auto"/>
        <w:rPr>
          <w:rFonts w:hint="default" w:eastAsia="黑体"/>
          <w:lang w:val="en-US" w:eastAsia="zh-CN"/>
        </w:rPr>
      </w:pPr>
      <w:r>
        <w:rPr>
          <w:rFonts w:hint="eastAsia"/>
          <w:sz w:val="28"/>
          <w:szCs w:val="28"/>
          <w:lang w:val="en-US" w:eastAsia="zh-CN"/>
        </w:rPr>
        <w:t>11）</w:t>
      </w:r>
      <w:r>
        <w:rPr>
          <w:rFonts w:hint="default"/>
          <w:sz w:val="28"/>
          <w:szCs w:val="28"/>
          <w:lang w:val="en-US" w:eastAsia="zh-CN"/>
        </w:rPr>
        <w:t>B2</w:t>
      </w:r>
      <w:r>
        <w:rPr>
          <w:rFonts w:hint="eastAsia" w:ascii="宋体" w:hAnsi="宋体" w:eastAsia="宋体" w:cs="宋体"/>
          <w:sz w:val="28"/>
          <w:szCs w:val="28"/>
          <w:lang w:val="en-US" w:eastAsia="zh-CN"/>
        </w:rPr>
        <w:t>仓，前-后数第2个人孔门，炉前侧管下-上数第15-1、15-2、15-3根管吹损深约1mm</w:t>
      </w:r>
      <w:r>
        <w:rPr>
          <w:rFonts w:hint="default"/>
          <w:sz w:val="28"/>
          <w:szCs w:val="28"/>
          <w:lang w:val="en-US" w:eastAsia="zh-CN"/>
        </w:rPr>
        <w:t>。</w:t>
      </w:r>
    </w:p>
    <w:tbl>
      <w:tblPr>
        <w:tblStyle w:val="25"/>
        <w:tblW w:w="8525"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69"/>
        <w:gridCol w:w="2135"/>
        <w:gridCol w:w="659"/>
        <w:gridCol w:w="1190"/>
        <w:gridCol w:w="3072"/>
      </w:tblGrid>
      <w:tr w14:paraId="0EC75BA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trPr>
        <w:tc>
          <w:tcPr>
            <w:tcW w:w="1469" w:type="dxa"/>
            <w:tcBorders>
              <w:top w:val="single" w:color="000000" w:sz="10" w:space="0"/>
              <w:left w:val="single" w:color="000000" w:sz="10" w:space="0"/>
            </w:tcBorders>
            <w:shd w:val="clear" w:color="auto" w:fill="C2D69B"/>
            <w:noWrap w:val="0"/>
            <w:vAlign w:val="top"/>
          </w:tcPr>
          <w:p w14:paraId="022DA945">
            <w:pPr>
              <w:spacing w:before="120" w:line="220" w:lineRule="auto"/>
              <w:ind w:left="111" w:leftChars="0"/>
              <w:rPr>
                <w:rFonts w:ascii="宋体" w:hAnsi="宋体" w:eastAsia="宋体" w:cs="宋体"/>
                <w:b w:val="0"/>
                <w:bCs w:val="0"/>
                <w:color w:val="auto"/>
                <w:sz w:val="24"/>
                <w:szCs w:val="24"/>
              </w:rPr>
            </w:pPr>
            <w:r>
              <w:rPr>
                <w:rFonts w:ascii="宋体" w:hAnsi="宋体" w:eastAsia="宋体" w:cs="宋体"/>
                <w:b w:val="0"/>
                <w:bCs w:val="0"/>
                <w:color w:val="auto"/>
                <w:spacing w:val="-3"/>
                <w:sz w:val="24"/>
                <w:szCs w:val="24"/>
              </w:rPr>
              <w:t>一级检查人</w:t>
            </w:r>
          </w:p>
        </w:tc>
        <w:tc>
          <w:tcPr>
            <w:tcW w:w="2135" w:type="dxa"/>
            <w:tcBorders>
              <w:top w:val="single" w:color="000000" w:sz="10" w:space="0"/>
            </w:tcBorders>
            <w:shd w:val="clear" w:color="auto" w:fill="C2D69B"/>
            <w:noWrap w:val="0"/>
            <w:vAlign w:val="top"/>
          </w:tcPr>
          <w:p w14:paraId="72718CD2">
            <w:pPr>
              <w:spacing w:before="120" w:line="220" w:lineRule="auto"/>
              <w:ind w:left="112" w:leftChars="0"/>
              <w:rPr>
                <w:rFonts w:ascii="宋体" w:hAnsi="宋体" w:eastAsia="宋体" w:cs="宋体"/>
                <w:b w:val="0"/>
                <w:bCs w:val="0"/>
                <w:color w:val="auto"/>
                <w:sz w:val="24"/>
                <w:szCs w:val="24"/>
              </w:rPr>
            </w:pPr>
            <w:r>
              <w:rPr>
                <w:rFonts w:hint="eastAsia" w:ascii="宋体" w:hAnsi="宋体" w:eastAsia="宋体" w:cs="宋体"/>
                <w:sz w:val="24"/>
                <w:szCs w:val="24"/>
                <w:lang w:val="en-US" w:eastAsia="zh-CN"/>
              </w:rPr>
              <w:t>山东龙源:</w:t>
            </w:r>
            <w:r>
              <w:rPr>
                <w:rFonts w:hint="eastAsia" w:ascii="宋体" w:hAnsi="宋体" w:cs="宋体"/>
                <w:sz w:val="24"/>
                <w:szCs w:val="24"/>
                <w:lang w:val="en-US" w:eastAsia="zh-CN"/>
              </w:rPr>
              <w:t>楚银保</w:t>
            </w:r>
          </w:p>
        </w:tc>
        <w:tc>
          <w:tcPr>
            <w:tcW w:w="1849" w:type="dxa"/>
            <w:gridSpan w:val="2"/>
            <w:tcBorders>
              <w:top w:val="single" w:color="000000" w:sz="10" w:space="0"/>
            </w:tcBorders>
            <w:shd w:val="clear" w:color="auto" w:fill="C2D69B"/>
            <w:noWrap w:val="0"/>
            <w:vAlign w:val="top"/>
          </w:tcPr>
          <w:p w14:paraId="1A2C4CF7">
            <w:pPr>
              <w:spacing w:before="121" w:line="220" w:lineRule="auto"/>
              <w:ind w:left="112" w:leftChars="0"/>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初步处理意见</w:t>
            </w:r>
          </w:p>
        </w:tc>
        <w:tc>
          <w:tcPr>
            <w:tcW w:w="3072" w:type="dxa"/>
            <w:tcBorders>
              <w:top w:val="single" w:color="000000" w:sz="10" w:space="0"/>
              <w:right w:val="single" w:color="000000" w:sz="10" w:space="0"/>
            </w:tcBorders>
            <w:shd w:val="clear" w:color="auto" w:fill="C2D69B"/>
            <w:noWrap w:val="0"/>
            <w:vAlign w:val="top"/>
          </w:tcPr>
          <w:p w14:paraId="16304E52">
            <w:pPr>
              <w:spacing w:before="120" w:line="221" w:lineRule="auto"/>
              <w:rPr>
                <w:rFonts w:hint="default"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加装</w:t>
            </w:r>
            <w:r>
              <w:rPr>
                <w:rFonts w:hint="eastAsia" w:cs="Times New Roman"/>
                <w:sz w:val="24"/>
                <w:lang w:val="en-US" w:eastAsia="zh-CN"/>
              </w:rPr>
              <w:t>防磨</w:t>
            </w:r>
          </w:p>
        </w:tc>
      </w:tr>
      <w:tr w14:paraId="0C69E42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FBD4B4"/>
            <w:noWrap w:val="0"/>
            <w:vAlign w:val="top"/>
          </w:tcPr>
          <w:p w14:paraId="39448EEE">
            <w:pPr>
              <w:spacing w:before="118" w:line="220" w:lineRule="auto"/>
              <w:ind w:left="111" w:leftChars="0"/>
              <w:rPr>
                <w:rFonts w:ascii="宋体" w:hAnsi="宋体" w:eastAsia="宋体" w:cs="宋体"/>
                <w:sz w:val="24"/>
                <w:szCs w:val="24"/>
              </w:rPr>
            </w:pPr>
            <w:r>
              <w:rPr>
                <w:rFonts w:ascii="宋体" w:hAnsi="宋体" w:eastAsia="宋体" w:cs="宋体"/>
                <w:spacing w:val="-3"/>
                <w:sz w:val="24"/>
                <w:szCs w:val="24"/>
              </w:rPr>
              <w:t>二级责任人</w:t>
            </w:r>
          </w:p>
        </w:tc>
        <w:tc>
          <w:tcPr>
            <w:tcW w:w="2135" w:type="dxa"/>
            <w:shd w:val="clear" w:color="auto" w:fill="FBD4B4"/>
            <w:noWrap w:val="0"/>
            <w:vAlign w:val="top"/>
          </w:tcPr>
          <w:p w14:paraId="6E4858D7">
            <w:pPr>
              <w:spacing w:before="118" w:line="219" w:lineRule="auto"/>
              <w:ind w:left="111" w:leftChars="0"/>
              <w:rPr>
                <w:rFonts w:ascii="宋体" w:hAnsi="宋体" w:eastAsia="宋体" w:cs="宋体"/>
                <w:sz w:val="24"/>
                <w:szCs w:val="24"/>
              </w:rPr>
            </w:pPr>
            <w:r>
              <w:rPr>
                <w:rFonts w:ascii="宋体" w:hAnsi="宋体" w:eastAsia="宋体" w:cs="宋体"/>
                <w:spacing w:val="-2"/>
                <w:sz w:val="24"/>
                <w:szCs w:val="24"/>
              </w:rPr>
              <w:t>点检：</w:t>
            </w:r>
            <w:r>
              <w:rPr>
                <w:rFonts w:hint="eastAsia" w:ascii="宋体" w:hAnsi="宋体" w:eastAsia="宋体" w:cs="宋体"/>
                <w:spacing w:val="-2"/>
                <w:sz w:val="24"/>
                <w:szCs w:val="24"/>
                <w:lang w:val="en-US" w:eastAsia="zh-CN"/>
              </w:rPr>
              <w:t>宋捷</w:t>
            </w:r>
          </w:p>
        </w:tc>
        <w:tc>
          <w:tcPr>
            <w:tcW w:w="1849" w:type="dxa"/>
            <w:gridSpan w:val="2"/>
            <w:shd w:val="clear" w:color="auto" w:fill="FBD4B4"/>
            <w:noWrap w:val="0"/>
            <w:vAlign w:val="top"/>
          </w:tcPr>
          <w:p w14:paraId="1D433092">
            <w:pPr>
              <w:spacing w:before="121" w:line="220" w:lineRule="auto"/>
              <w:ind w:left="112" w:leftChars="0"/>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最终处理意见</w:t>
            </w:r>
          </w:p>
        </w:tc>
        <w:tc>
          <w:tcPr>
            <w:tcW w:w="3072" w:type="dxa"/>
            <w:tcBorders>
              <w:right w:val="single" w:color="000000" w:sz="10" w:space="0"/>
            </w:tcBorders>
            <w:shd w:val="clear" w:color="auto" w:fill="FBD4B4"/>
            <w:noWrap w:val="0"/>
            <w:vAlign w:val="top"/>
          </w:tcPr>
          <w:p w14:paraId="068FCA15">
            <w:pPr>
              <w:spacing w:line="360" w:lineRule="auto"/>
              <w:rPr>
                <w:rFonts w:ascii="Arial"/>
                <w:sz w:val="24"/>
                <w:szCs w:val="24"/>
              </w:rPr>
            </w:pPr>
            <w:r>
              <w:rPr>
                <w:rFonts w:hint="eastAsia" w:ascii="宋体" w:hAnsi="宋体" w:cs="宋体"/>
                <w:sz w:val="24"/>
                <w:szCs w:val="24"/>
                <w:lang w:val="en-US" w:eastAsia="zh-CN"/>
              </w:rPr>
              <w:t>浙江菲达传真建议取消</w:t>
            </w:r>
          </w:p>
        </w:tc>
      </w:tr>
      <w:tr w14:paraId="5AB5885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C7DAF1"/>
            <w:noWrap w:val="0"/>
            <w:vAlign w:val="top"/>
          </w:tcPr>
          <w:p w14:paraId="184E8A62">
            <w:pPr>
              <w:spacing w:before="119" w:line="221" w:lineRule="auto"/>
              <w:ind w:left="107" w:leftChars="0"/>
              <w:rPr>
                <w:rFonts w:ascii="宋体" w:hAnsi="宋体" w:eastAsia="宋体" w:cs="宋体"/>
                <w:sz w:val="24"/>
                <w:szCs w:val="24"/>
              </w:rPr>
            </w:pPr>
            <w:r>
              <w:rPr>
                <w:rFonts w:ascii="宋体" w:hAnsi="宋体" w:eastAsia="宋体" w:cs="宋体"/>
                <w:spacing w:val="-2"/>
                <w:sz w:val="24"/>
                <w:szCs w:val="24"/>
              </w:rPr>
              <w:t>三级消缺人</w:t>
            </w:r>
          </w:p>
        </w:tc>
        <w:tc>
          <w:tcPr>
            <w:tcW w:w="2135" w:type="dxa"/>
            <w:shd w:val="clear" w:color="auto" w:fill="C7DAF1"/>
            <w:noWrap w:val="0"/>
            <w:vAlign w:val="top"/>
          </w:tcPr>
          <w:p w14:paraId="3988079E">
            <w:pPr>
              <w:spacing w:before="121" w:line="220" w:lineRule="auto"/>
              <w:ind w:left="112" w:leftChars="0"/>
              <w:rPr>
                <w:rFonts w:ascii="Arial"/>
                <w:sz w:val="24"/>
                <w:szCs w:val="24"/>
              </w:rPr>
            </w:pPr>
            <w:r>
              <w:rPr>
                <w:rFonts w:hint="eastAsia" w:ascii="宋体" w:hAnsi="宋体" w:eastAsia="宋体" w:cs="宋体"/>
                <w:spacing w:val="-2"/>
                <w:sz w:val="24"/>
                <w:szCs w:val="24"/>
                <w:lang w:val="en-US" w:eastAsia="zh-CN"/>
              </w:rPr>
              <w:t>广东火电:程荣宪</w:t>
            </w:r>
          </w:p>
        </w:tc>
        <w:tc>
          <w:tcPr>
            <w:tcW w:w="1849" w:type="dxa"/>
            <w:gridSpan w:val="2"/>
            <w:shd w:val="clear" w:color="auto" w:fill="C7DAF1"/>
            <w:noWrap w:val="0"/>
            <w:vAlign w:val="top"/>
          </w:tcPr>
          <w:p w14:paraId="4E682031">
            <w:pPr>
              <w:spacing w:before="121" w:line="220" w:lineRule="auto"/>
              <w:ind w:left="112" w:leftChars="0"/>
              <w:rPr>
                <w:rFonts w:ascii="宋体" w:hAnsi="宋体" w:eastAsia="宋体" w:cs="宋体"/>
                <w:sz w:val="24"/>
                <w:szCs w:val="24"/>
              </w:rPr>
            </w:pPr>
            <w:r>
              <w:rPr>
                <w:rFonts w:hint="eastAsia" w:ascii="宋体" w:hAnsi="宋体" w:eastAsia="宋体" w:cs="宋体"/>
                <w:spacing w:val="-2"/>
                <w:sz w:val="24"/>
                <w:szCs w:val="24"/>
                <w:lang w:val="en-US" w:eastAsia="zh-CN"/>
              </w:rPr>
              <w:t>处理情况</w:t>
            </w:r>
          </w:p>
        </w:tc>
        <w:tc>
          <w:tcPr>
            <w:tcW w:w="3072" w:type="dxa"/>
            <w:tcBorders>
              <w:right w:val="single" w:color="000000" w:sz="10" w:space="0"/>
            </w:tcBorders>
            <w:shd w:val="clear" w:color="auto" w:fill="C7DAF1"/>
            <w:noWrap w:val="0"/>
            <w:vAlign w:val="top"/>
          </w:tcPr>
          <w:p w14:paraId="063E08B6">
            <w:pPr>
              <w:spacing w:line="360" w:lineRule="auto"/>
              <w:rPr>
                <w:rFonts w:ascii="Arial"/>
                <w:sz w:val="24"/>
                <w:szCs w:val="24"/>
              </w:rPr>
            </w:pPr>
            <w:r>
              <w:rPr>
                <w:rFonts w:hint="eastAsia" w:ascii="宋体" w:hAnsi="宋体" w:cs="宋体"/>
                <w:sz w:val="24"/>
                <w:szCs w:val="24"/>
                <w:lang w:val="en-US" w:eastAsia="zh-CN"/>
              </w:rPr>
              <w:t>浙江菲达传真建议取消</w:t>
            </w:r>
          </w:p>
        </w:tc>
      </w:tr>
      <w:tr w14:paraId="734C7A2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7" w:hRule="atLeast"/>
        </w:trPr>
        <w:tc>
          <w:tcPr>
            <w:tcW w:w="1469" w:type="dxa"/>
            <w:tcBorders>
              <w:left w:val="single" w:color="000000" w:sz="10" w:space="0"/>
            </w:tcBorders>
            <w:shd w:val="clear" w:color="auto" w:fill="DCD8C2"/>
            <w:noWrap w:val="0"/>
            <w:vAlign w:val="top"/>
          </w:tcPr>
          <w:p w14:paraId="5814FE97">
            <w:pPr>
              <w:spacing w:before="121" w:line="220" w:lineRule="auto"/>
              <w:ind w:left="129" w:leftChars="0"/>
              <w:rPr>
                <w:rFonts w:ascii="宋体" w:hAnsi="宋体" w:eastAsia="宋体" w:cs="宋体"/>
                <w:sz w:val="24"/>
                <w:szCs w:val="24"/>
              </w:rPr>
            </w:pPr>
            <w:r>
              <w:rPr>
                <w:rFonts w:ascii="宋体" w:hAnsi="宋体" w:eastAsia="宋体" w:cs="宋体"/>
                <w:spacing w:val="-7"/>
                <w:sz w:val="24"/>
                <w:szCs w:val="24"/>
              </w:rPr>
              <w:t>四级验收人</w:t>
            </w:r>
          </w:p>
        </w:tc>
        <w:tc>
          <w:tcPr>
            <w:tcW w:w="2135" w:type="dxa"/>
            <w:shd w:val="clear" w:color="auto" w:fill="DCD8C2"/>
            <w:noWrap w:val="0"/>
            <w:vAlign w:val="top"/>
          </w:tcPr>
          <w:p w14:paraId="421992F4">
            <w:pPr>
              <w:spacing w:before="121" w:line="220" w:lineRule="auto"/>
              <w:ind w:left="112" w:leftChars="0"/>
              <w:rPr>
                <w:rFonts w:ascii="宋体" w:hAnsi="宋体" w:eastAsia="宋体" w:cs="宋体"/>
                <w:sz w:val="24"/>
                <w:szCs w:val="24"/>
              </w:rPr>
            </w:pPr>
            <w:r>
              <w:rPr>
                <w:rFonts w:hint="eastAsia" w:ascii="宋体" w:hAnsi="宋体" w:eastAsia="宋体" w:cs="宋体"/>
                <w:sz w:val="24"/>
                <w:szCs w:val="24"/>
                <w:lang w:val="en-US" w:eastAsia="zh-CN"/>
              </w:rPr>
              <w:t>山东龙源:</w:t>
            </w:r>
            <w:r>
              <w:rPr>
                <w:rFonts w:hint="eastAsia" w:ascii="宋体" w:hAnsi="宋体" w:cs="宋体"/>
                <w:sz w:val="24"/>
                <w:szCs w:val="24"/>
                <w:lang w:val="en-US" w:eastAsia="zh-CN"/>
              </w:rPr>
              <w:t>张伟刚</w:t>
            </w:r>
          </w:p>
        </w:tc>
        <w:tc>
          <w:tcPr>
            <w:tcW w:w="1849" w:type="dxa"/>
            <w:gridSpan w:val="2"/>
            <w:shd w:val="clear" w:color="auto" w:fill="DCD8C2"/>
            <w:noWrap w:val="0"/>
            <w:vAlign w:val="top"/>
          </w:tcPr>
          <w:p w14:paraId="46F99DA4">
            <w:pPr>
              <w:spacing w:before="121" w:line="220" w:lineRule="auto"/>
              <w:ind w:left="112" w:leftChars="0"/>
              <w:rPr>
                <w:rFonts w:ascii="宋体" w:hAnsi="宋体" w:eastAsia="宋体" w:cs="宋体"/>
                <w:sz w:val="24"/>
                <w:szCs w:val="24"/>
              </w:rPr>
            </w:pPr>
            <w:r>
              <w:rPr>
                <w:rFonts w:ascii="宋体" w:hAnsi="宋体" w:eastAsia="宋体" w:cs="宋体"/>
                <w:spacing w:val="-3"/>
                <w:sz w:val="24"/>
                <w:szCs w:val="24"/>
              </w:rPr>
              <w:t>验收情况</w:t>
            </w:r>
          </w:p>
        </w:tc>
        <w:tc>
          <w:tcPr>
            <w:tcW w:w="3072" w:type="dxa"/>
            <w:tcBorders>
              <w:right w:val="single" w:color="000000" w:sz="10" w:space="0"/>
            </w:tcBorders>
            <w:shd w:val="clear" w:color="auto" w:fill="DCD8C2"/>
            <w:noWrap w:val="0"/>
            <w:vAlign w:val="top"/>
          </w:tcPr>
          <w:p w14:paraId="7C42B413">
            <w:pPr>
              <w:spacing w:before="120" w:line="221" w:lineRule="auto"/>
              <w:rPr>
                <w:rFonts w:ascii="Arial"/>
                <w:sz w:val="24"/>
                <w:szCs w:val="24"/>
              </w:rPr>
            </w:pPr>
            <w:r>
              <w:rPr>
                <w:rFonts w:hint="eastAsia" w:ascii="宋体" w:hAnsi="宋体" w:cs="宋体"/>
                <w:sz w:val="24"/>
                <w:szCs w:val="24"/>
                <w:lang w:val="en-US" w:eastAsia="zh-CN"/>
              </w:rPr>
              <w:t>浙江菲达传真建议取消</w:t>
            </w:r>
          </w:p>
        </w:tc>
      </w:tr>
      <w:tr w14:paraId="057F1C3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tcBorders>
            <w:noWrap w:val="0"/>
            <w:vAlign w:val="top"/>
          </w:tcPr>
          <w:p w14:paraId="65D071EC">
            <w:pPr>
              <w:spacing w:before="59" w:line="204" w:lineRule="auto"/>
              <w:ind w:left="1648"/>
              <w:rPr>
                <w:rFonts w:ascii="宋体" w:hAnsi="宋体" w:eastAsia="宋体" w:cs="宋体"/>
                <w:sz w:val="24"/>
                <w:szCs w:val="24"/>
              </w:rPr>
            </w:pPr>
            <w:r>
              <w:rPr>
                <w:rFonts w:ascii="宋体" w:hAnsi="宋体" w:eastAsia="宋体" w:cs="宋体"/>
                <w:spacing w:val="-3"/>
                <w:sz w:val="24"/>
                <w:szCs w:val="24"/>
              </w:rPr>
              <w:t>缺陷照片</w:t>
            </w:r>
          </w:p>
        </w:tc>
        <w:tc>
          <w:tcPr>
            <w:tcW w:w="4262" w:type="dxa"/>
            <w:gridSpan w:val="2"/>
            <w:tcBorders>
              <w:right w:val="single" w:color="000000" w:sz="10" w:space="0"/>
            </w:tcBorders>
            <w:noWrap w:val="0"/>
            <w:vAlign w:val="top"/>
          </w:tcPr>
          <w:p w14:paraId="1102C74F">
            <w:pPr>
              <w:spacing w:before="59" w:line="204" w:lineRule="auto"/>
              <w:ind w:left="1542"/>
              <w:rPr>
                <w:rFonts w:ascii="宋体" w:hAnsi="宋体" w:eastAsia="宋体" w:cs="宋体"/>
                <w:sz w:val="24"/>
                <w:szCs w:val="24"/>
              </w:rPr>
            </w:pPr>
            <w:r>
              <w:rPr>
                <w:rFonts w:ascii="宋体" w:hAnsi="宋体" w:eastAsia="宋体" w:cs="宋体"/>
                <w:spacing w:val="-3"/>
                <w:sz w:val="24"/>
                <w:szCs w:val="24"/>
              </w:rPr>
              <w:t>处理后照片</w:t>
            </w:r>
          </w:p>
        </w:tc>
      </w:tr>
      <w:tr w14:paraId="1D83FE7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tcBorders>
            <w:noWrap w:val="0"/>
            <w:vAlign w:val="top"/>
          </w:tcPr>
          <w:p w14:paraId="3110A359">
            <w:pPr>
              <w:tabs>
                <w:tab w:val="left" w:pos="1572"/>
              </w:tabs>
              <w:spacing w:before="59" w:line="204" w:lineRule="auto"/>
              <w:jc w:val="center"/>
              <w:rPr>
                <w:rFonts w:hint="eastAsia" w:ascii="宋体" w:hAnsi="宋体" w:eastAsia="宋体" w:cs="宋体"/>
                <w:spacing w:val="-3"/>
                <w:sz w:val="24"/>
                <w:szCs w:val="24"/>
                <w:lang w:eastAsia="zh-CN"/>
              </w:rPr>
            </w:pPr>
          </w:p>
        </w:tc>
        <w:tc>
          <w:tcPr>
            <w:tcW w:w="4262" w:type="dxa"/>
            <w:gridSpan w:val="2"/>
            <w:tcBorders>
              <w:right w:val="single" w:color="000000" w:sz="10" w:space="0"/>
            </w:tcBorders>
            <w:noWrap w:val="0"/>
            <w:vAlign w:val="top"/>
          </w:tcPr>
          <w:p w14:paraId="42E4046E">
            <w:pPr>
              <w:spacing w:before="59" w:line="204" w:lineRule="auto"/>
              <w:jc w:val="center"/>
              <w:rPr>
                <w:rFonts w:hint="eastAsia" w:ascii="宋体" w:hAnsi="宋体" w:cs="宋体"/>
                <w:sz w:val="24"/>
                <w:szCs w:val="24"/>
                <w:lang w:val="en-US" w:eastAsia="zh-CN"/>
              </w:rPr>
            </w:pPr>
          </w:p>
          <w:p w14:paraId="3F77F55E">
            <w:pPr>
              <w:spacing w:before="59" w:line="204" w:lineRule="auto"/>
              <w:jc w:val="center"/>
              <w:rPr>
                <w:rFonts w:hint="eastAsia" w:ascii="宋体" w:hAnsi="宋体" w:cs="宋体"/>
                <w:sz w:val="24"/>
                <w:szCs w:val="24"/>
                <w:lang w:val="en-US" w:eastAsia="zh-CN"/>
              </w:rPr>
            </w:pPr>
          </w:p>
          <w:p w14:paraId="10EACA59">
            <w:pPr>
              <w:spacing w:before="59" w:line="204" w:lineRule="auto"/>
              <w:jc w:val="center"/>
              <w:rPr>
                <w:rFonts w:hint="eastAsia" w:ascii="宋体" w:hAnsi="宋体" w:cs="宋体"/>
                <w:sz w:val="24"/>
                <w:szCs w:val="24"/>
                <w:lang w:val="en-US" w:eastAsia="zh-CN"/>
              </w:rPr>
            </w:pPr>
          </w:p>
          <w:p w14:paraId="6CCA3B49">
            <w:pPr>
              <w:spacing w:before="59" w:line="204" w:lineRule="auto"/>
              <w:jc w:val="center"/>
              <w:rPr>
                <w:rFonts w:hint="eastAsia" w:ascii="宋体" w:hAnsi="宋体" w:cs="宋体"/>
                <w:sz w:val="24"/>
                <w:szCs w:val="24"/>
                <w:lang w:val="en-US" w:eastAsia="zh-CN"/>
              </w:rPr>
            </w:pPr>
          </w:p>
          <w:p w14:paraId="683AF2D8">
            <w:pPr>
              <w:spacing w:before="59" w:line="204" w:lineRule="auto"/>
              <w:jc w:val="center"/>
              <w:rPr>
                <w:rFonts w:hint="eastAsia" w:ascii="宋体" w:hAnsi="宋体" w:eastAsia="宋体" w:cs="宋体"/>
                <w:spacing w:val="-3"/>
                <w:sz w:val="24"/>
                <w:szCs w:val="24"/>
                <w:lang w:eastAsia="zh-CN"/>
              </w:rPr>
            </w:pPr>
            <w:r>
              <w:rPr>
                <w:rFonts w:hint="eastAsia" w:ascii="宋体" w:hAnsi="宋体" w:cs="宋体"/>
                <w:sz w:val="24"/>
                <w:szCs w:val="24"/>
                <w:lang w:val="en-US" w:eastAsia="zh-CN"/>
              </w:rPr>
              <w:t>浙江菲达传真建议取消</w:t>
            </w:r>
          </w:p>
        </w:tc>
      </w:tr>
    </w:tbl>
    <w:p w14:paraId="708E90C8">
      <w:pPr>
        <w:pStyle w:val="12"/>
        <w:spacing w:line="240" w:lineRule="auto"/>
        <w:rPr>
          <w:rFonts w:hint="default" w:eastAsia="黑体"/>
          <w:color w:val="000000"/>
          <w:sz w:val="28"/>
          <w:szCs w:val="28"/>
          <w:lang w:val="en-US" w:eastAsia="zh-CN"/>
        </w:rPr>
      </w:pPr>
      <w:r>
        <w:rPr>
          <w:rFonts w:hint="eastAsia"/>
          <w:sz w:val="28"/>
          <w:szCs w:val="28"/>
          <w:lang w:val="en-US" w:eastAsia="zh-CN"/>
        </w:rPr>
        <w:t>12）</w:t>
      </w:r>
      <w:r>
        <w:rPr>
          <w:rFonts w:hint="default"/>
          <w:color w:val="000000"/>
          <w:sz w:val="28"/>
          <w:szCs w:val="28"/>
          <w:lang w:val="en-US" w:eastAsia="zh-CN"/>
        </w:rPr>
        <w:t>B2</w:t>
      </w:r>
      <w:r>
        <w:rPr>
          <w:rFonts w:hint="eastAsia" w:ascii="宋体" w:hAnsi="宋体" w:eastAsia="宋体" w:cs="宋体"/>
          <w:color w:val="000000"/>
          <w:sz w:val="28"/>
          <w:szCs w:val="28"/>
          <w:lang w:val="en-US" w:eastAsia="zh-CN"/>
        </w:rPr>
        <w:t>仓，上-后数第3个人孔门，靠炉右侧下-上数第</w:t>
      </w:r>
      <w:r>
        <w:rPr>
          <w:rFonts w:hint="default"/>
          <w:color w:val="000000"/>
          <w:sz w:val="28"/>
          <w:szCs w:val="28"/>
          <w:lang w:val="en-US" w:eastAsia="zh-CN"/>
        </w:rPr>
        <w:t>15-1、15-2、15-3、15-4、15-5</w:t>
      </w:r>
      <w:r>
        <w:rPr>
          <w:rFonts w:hint="eastAsia" w:ascii="宋体" w:hAnsi="宋体" w:eastAsia="宋体" w:cs="宋体"/>
          <w:color w:val="000000"/>
          <w:sz w:val="28"/>
          <w:szCs w:val="28"/>
          <w:lang w:val="en-US" w:eastAsia="zh-CN"/>
        </w:rPr>
        <w:t>根管吹损凹坑深</w:t>
      </w:r>
      <w:r>
        <w:rPr>
          <w:rFonts w:hint="default"/>
          <w:color w:val="000000"/>
          <w:sz w:val="28"/>
          <w:szCs w:val="28"/>
          <w:lang w:val="en-US" w:eastAsia="zh-CN"/>
        </w:rPr>
        <w:t>2mm</w:t>
      </w:r>
      <w:r>
        <w:rPr>
          <w:rFonts w:hint="eastAsia"/>
          <w:color w:val="000000"/>
          <w:sz w:val="28"/>
          <w:szCs w:val="28"/>
          <w:lang w:val="en-US" w:eastAsia="zh-CN"/>
        </w:rPr>
        <w:t>。</w:t>
      </w:r>
    </w:p>
    <w:tbl>
      <w:tblPr>
        <w:tblStyle w:val="25"/>
        <w:tblW w:w="8525"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69"/>
        <w:gridCol w:w="2135"/>
        <w:gridCol w:w="659"/>
        <w:gridCol w:w="1190"/>
        <w:gridCol w:w="3072"/>
      </w:tblGrid>
      <w:tr w14:paraId="48255C9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trPr>
        <w:tc>
          <w:tcPr>
            <w:tcW w:w="1469" w:type="dxa"/>
            <w:tcBorders>
              <w:top w:val="single" w:color="000000" w:sz="10" w:space="0"/>
              <w:left w:val="single" w:color="000000" w:sz="10" w:space="0"/>
            </w:tcBorders>
            <w:shd w:val="clear" w:color="auto" w:fill="C2D69B"/>
            <w:noWrap w:val="0"/>
            <w:vAlign w:val="top"/>
          </w:tcPr>
          <w:p w14:paraId="0076FA00">
            <w:pPr>
              <w:spacing w:before="120" w:line="220" w:lineRule="auto"/>
              <w:ind w:left="111" w:leftChars="0"/>
              <w:rPr>
                <w:rFonts w:ascii="宋体" w:hAnsi="宋体" w:eastAsia="宋体" w:cs="宋体"/>
                <w:b w:val="0"/>
                <w:bCs w:val="0"/>
                <w:color w:val="auto"/>
                <w:sz w:val="24"/>
                <w:szCs w:val="24"/>
              </w:rPr>
            </w:pPr>
            <w:r>
              <w:rPr>
                <w:rFonts w:ascii="宋体" w:hAnsi="宋体" w:eastAsia="宋体" w:cs="宋体"/>
                <w:b w:val="0"/>
                <w:bCs w:val="0"/>
                <w:color w:val="auto"/>
                <w:spacing w:val="-3"/>
                <w:sz w:val="24"/>
                <w:szCs w:val="24"/>
              </w:rPr>
              <w:t>一级检查人</w:t>
            </w:r>
          </w:p>
        </w:tc>
        <w:tc>
          <w:tcPr>
            <w:tcW w:w="2135" w:type="dxa"/>
            <w:tcBorders>
              <w:top w:val="single" w:color="000000" w:sz="10" w:space="0"/>
            </w:tcBorders>
            <w:shd w:val="clear" w:color="auto" w:fill="C2D69B"/>
            <w:noWrap w:val="0"/>
            <w:vAlign w:val="top"/>
          </w:tcPr>
          <w:p w14:paraId="1F9C26B3">
            <w:pPr>
              <w:spacing w:before="120" w:line="220" w:lineRule="auto"/>
              <w:ind w:left="112" w:leftChars="0"/>
              <w:rPr>
                <w:rFonts w:ascii="宋体" w:hAnsi="宋体" w:eastAsia="宋体" w:cs="宋体"/>
                <w:b w:val="0"/>
                <w:bCs w:val="0"/>
                <w:color w:val="auto"/>
                <w:sz w:val="24"/>
                <w:szCs w:val="24"/>
              </w:rPr>
            </w:pPr>
            <w:r>
              <w:rPr>
                <w:rFonts w:hint="eastAsia" w:ascii="宋体" w:hAnsi="宋体" w:eastAsia="宋体" w:cs="宋体"/>
                <w:sz w:val="24"/>
                <w:szCs w:val="24"/>
                <w:lang w:val="en-US" w:eastAsia="zh-CN"/>
              </w:rPr>
              <w:t>山东龙源:</w:t>
            </w:r>
            <w:r>
              <w:rPr>
                <w:rFonts w:hint="eastAsia" w:ascii="宋体" w:hAnsi="宋体" w:cs="宋体"/>
                <w:sz w:val="24"/>
                <w:szCs w:val="24"/>
                <w:lang w:val="en-US" w:eastAsia="zh-CN"/>
              </w:rPr>
              <w:t>楚银保</w:t>
            </w:r>
          </w:p>
        </w:tc>
        <w:tc>
          <w:tcPr>
            <w:tcW w:w="1849" w:type="dxa"/>
            <w:gridSpan w:val="2"/>
            <w:tcBorders>
              <w:top w:val="single" w:color="000000" w:sz="10" w:space="0"/>
            </w:tcBorders>
            <w:shd w:val="clear" w:color="auto" w:fill="C2D69B"/>
            <w:noWrap w:val="0"/>
            <w:vAlign w:val="top"/>
          </w:tcPr>
          <w:p w14:paraId="5580D572">
            <w:pPr>
              <w:spacing w:before="121" w:line="220" w:lineRule="auto"/>
              <w:ind w:left="112" w:leftChars="0"/>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初步处理意见</w:t>
            </w:r>
          </w:p>
        </w:tc>
        <w:tc>
          <w:tcPr>
            <w:tcW w:w="3072" w:type="dxa"/>
            <w:tcBorders>
              <w:top w:val="single" w:color="000000" w:sz="10" w:space="0"/>
              <w:right w:val="single" w:color="000000" w:sz="10" w:space="0"/>
            </w:tcBorders>
            <w:shd w:val="clear" w:color="auto" w:fill="C2D69B"/>
            <w:noWrap w:val="0"/>
            <w:vAlign w:val="top"/>
          </w:tcPr>
          <w:p w14:paraId="3B6E0124">
            <w:pPr>
              <w:spacing w:before="120" w:line="221" w:lineRule="auto"/>
              <w:rPr>
                <w:rFonts w:hint="default"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加装</w:t>
            </w:r>
            <w:r>
              <w:rPr>
                <w:rFonts w:hint="eastAsia" w:cs="Times New Roman"/>
                <w:sz w:val="24"/>
                <w:lang w:val="en-US" w:eastAsia="zh-CN"/>
              </w:rPr>
              <w:t>防磨</w:t>
            </w:r>
          </w:p>
        </w:tc>
      </w:tr>
      <w:tr w14:paraId="5A01BFA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FBD4B4"/>
            <w:noWrap w:val="0"/>
            <w:vAlign w:val="top"/>
          </w:tcPr>
          <w:p w14:paraId="1798C779">
            <w:pPr>
              <w:spacing w:before="118" w:line="220" w:lineRule="auto"/>
              <w:ind w:left="111" w:leftChars="0"/>
              <w:rPr>
                <w:rFonts w:ascii="宋体" w:hAnsi="宋体" w:eastAsia="宋体" w:cs="宋体"/>
                <w:sz w:val="24"/>
                <w:szCs w:val="24"/>
              </w:rPr>
            </w:pPr>
            <w:r>
              <w:rPr>
                <w:rFonts w:ascii="宋体" w:hAnsi="宋体" w:eastAsia="宋体" w:cs="宋体"/>
                <w:spacing w:val="-3"/>
                <w:sz w:val="24"/>
                <w:szCs w:val="24"/>
              </w:rPr>
              <w:t>二级责任人</w:t>
            </w:r>
          </w:p>
        </w:tc>
        <w:tc>
          <w:tcPr>
            <w:tcW w:w="2135" w:type="dxa"/>
            <w:shd w:val="clear" w:color="auto" w:fill="FBD4B4"/>
            <w:noWrap w:val="0"/>
            <w:vAlign w:val="top"/>
          </w:tcPr>
          <w:p w14:paraId="57DCDCCE">
            <w:pPr>
              <w:spacing w:before="118" w:line="219" w:lineRule="auto"/>
              <w:ind w:left="111" w:leftChars="0"/>
              <w:rPr>
                <w:rFonts w:ascii="宋体" w:hAnsi="宋体" w:eastAsia="宋体" w:cs="宋体"/>
                <w:sz w:val="24"/>
                <w:szCs w:val="24"/>
              </w:rPr>
            </w:pPr>
            <w:r>
              <w:rPr>
                <w:rFonts w:ascii="宋体" w:hAnsi="宋体" w:eastAsia="宋体" w:cs="宋体"/>
                <w:spacing w:val="-2"/>
                <w:sz w:val="24"/>
                <w:szCs w:val="24"/>
              </w:rPr>
              <w:t>点检：</w:t>
            </w:r>
            <w:r>
              <w:rPr>
                <w:rFonts w:hint="eastAsia" w:ascii="宋体" w:hAnsi="宋体" w:eastAsia="宋体" w:cs="宋体"/>
                <w:spacing w:val="-2"/>
                <w:sz w:val="24"/>
                <w:szCs w:val="24"/>
                <w:lang w:val="en-US" w:eastAsia="zh-CN"/>
              </w:rPr>
              <w:t>宋捷</w:t>
            </w:r>
          </w:p>
        </w:tc>
        <w:tc>
          <w:tcPr>
            <w:tcW w:w="1849" w:type="dxa"/>
            <w:gridSpan w:val="2"/>
            <w:shd w:val="clear" w:color="auto" w:fill="FBD4B4"/>
            <w:noWrap w:val="0"/>
            <w:vAlign w:val="top"/>
          </w:tcPr>
          <w:p w14:paraId="423289A9">
            <w:pPr>
              <w:spacing w:before="121" w:line="220" w:lineRule="auto"/>
              <w:ind w:left="112" w:leftChars="0"/>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最终处理意见</w:t>
            </w:r>
          </w:p>
        </w:tc>
        <w:tc>
          <w:tcPr>
            <w:tcW w:w="3072" w:type="dxa"/>
            <w:tcBorders>
              <w:right w:val="single" w:color="000000" w:sz="10" w:space="0"/>
            </w:tcBorders>
            <w:shd w:val="clear" w:color="auto" w:fill="FBD4B4"/>
            <w:noWrap w:val="0"/>
            <w:vAlign w:val="top"/>
          </w:tcPr>
          <w:p w14:paraId="2BF2B9B6">
            <w:pPr>
              <w:spacing w:line="360" w:lineRule="auto"/>
              <w:rPr>
                <w:rFonts w:ascii="Arial"/>
                <w:sz w:val="24"/>
                <w:szCs w:val="24"/>
              </w:rPr>
            </w:pPr>
            <w:r>
              <w:rPr>
                <w:rFonts w:hint="eastAsia" w:ascii="宋体" w:hAnsi="宋体" w:cs="宋体"/>
                <w:sz w:val="24"/>
                <w:szCs w:val="24"/>
                <w:lang w:val="en-US" w:eastAsia="zh-CN"/>
              </w:rPr>
              <w:t>浙江菲达传真建议取消</w:t>
            </w:r>
          </w:p>
        </w:tc>
      </w:tr>
      <w:tr w14:paraId="51111A3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C7DAF1"/>
            <w:noWrap w:val="0"/>
            <w:vAlign w:val="top"/>
          </w:tcPr>
          <w:p w14:paraId="3924B12E">
            <w:pPr>
              <w:spacing w:before="119" w:line="221" w:lineRule="auto"/>
              <w:ind w:left="107" w:leftChars="0"/>
              <w:rPr>
                <w:rFonts w:ascii="宋体" w:hAnsi="宋体" w:eastAsia="宋体" w:cs="宋体"/>
                <w:sz w:val="24"/>
                <w:szCs w:val="24"/>
              </w:rPr>
            </w:pPr>
            <w:r>
              <w:rPr>
                <w:rFonts w:ascii="宋体" w:hAnsi="宋体" w:eastAsia="宋体" w:cs="宋体"/>
                <w:spacing w:val="-2"/>
                <w:sz w:val="24"/>
                <w:szCs w:val="24"/>
              </w:rPr>
              <w:t>三级消缺人</w:t>
            </w:r>
          </w:p>
        </w:tc>
        <w:tc>
          <w:tcPr>
            <w:tcW w:w="2135" w:type="dxa"/>
            <w:shd w:val="clear" w:color="auto" w:fill="C7DAF1"/>
            <w:noWrap w:val="0"/>
            <w:vAlign w:val="top"/>
          </w:tcPr>
          <w:p w14:paraId="06B7B675">
            <w:pPr>
              <w:spacing w:before="121" w:line="220" w:lineRule="auto"/>
              <w:ind w:left="112" w:leftChars="0"/>
              <w:rPr>
                <w:rFonts w:ascii="Arial"/>
                <w:sz w:val="24"/>
                <w:szCs w:val="24"/>
              </w:rPr>
            </w:pPr>
            <w:r>
              <w:rPr>
                <w:rFonts w:hint="eastAsia" w:ascii="宋体" w:hAnsi="宋体" w:eastAsia="宋体" w:cs="宋体"/>
                <w:spacing w:val="-2"/>
                <w:sz w:val="24"/>
                <w:szCs w:val="24"/>
                <w:lang w:val="en-US" w:eastAsia="zh-CN"/>
              </w:rPr>
              <w:t>广东火电:程荣宪</w:t>
            </w:r>
          </w:p>
        </w:tc>
        <w:tc>
          <w:tcPr>
            <w:tcW w:w="1849" w:type="dxa"/>
            <w:gridSpan w:val="2"/>
            <w:shd w:val="clear" w:color="auto" w:fill="C7DAF1"/>
            <w:noWrap w:val="0"/>
            <w:vAlign w:val="top"/>
          </w:tcPr>
          <w:p w14:paraId="401A0DBE">
            <w:pPr>
              <w:spacing w:before="121" w:line="220" w:lineRule="auto"/>
              <w:ind w:left="112" w:leftChars="0"/>
              <w:rPr>
                <w:rFonts w:ascii="宋体" w:hAnsi="宋体" w:eastAsia="宋体" w:cs="宋体"/>
                <w:sz w:val="24"/>
                <w:szCs w:val="24"/>
              </w:rPr>
            </w:pPr>
            <w:r>
              <w:rPr>
                <w:rFonts w:hint="eastAsia" w:ascii="宋体" w:hAnsi="宋体" w:eastAsia="宋体" w:cs="宋体"/>
                <w:spacing w:val="-2"/>
                <w:sz w:val="24"/>
                <w:szCs w:val="24"/>
                <w:lang w:val="en-US" w:eastAsia="zh-CN"/>
              </w:rPr>
              <w:t>处理情况</w:t>
            </w:r>
          </w:p>
        </w:tc>
        <w:tc>
          <w:tcPr>
            <w:tcW w:w="3072" w:type="dxa"/>
            <w:tcBorders>
              <w:right w:val="single" w:color="000000" w:sz="10" w:space="0"/>
            </w:tcBorders>
            <w:shd w:val="clear" w:color="auto" w:fill="C7DAF1"/>
            <w:noWrap w:val="0"/>
            <w:vAlign w:val="top"/>
          </w:tcPr>
          <w:p w14:paraId="2F5B4F05">
            <w:pPr>
              <w:spacing w:line="360" w:lineRule="auto"/>
              <w:rPr>
                <w:rFonts w:ascii="Arial"/>
                <w:sz w:val="24"/>
                <w:szCs w:val="24"/>
              </w:rPr>
            </w:pPr>
            <w:r>
              <w:rPr>
                <w:rFonts w:hint="eastAsia" w:ascii="宋体" w:hAnsi="宋体" w:cs="宋体"/>
                <w:sz w:val="24"/>
                <w:szCs w:val="24"/>
                <w:lang w:val="en-US" w:eastAsia="zh-CN"/>
              </w:rPr>
              <w:t>浙江菲达传真建议取消</w:t>
            </w:r>
          </w:p>
        </w:tc>
      </w:tr>
      <w:tr w14:paraId="4CE8F35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7" w:hRule="atLeast"/>
        </w:trPr>
        <w:tc>
          <w:tcPr>
            <w:tcW w:w="1469" w:type="dxa"/>
            <w:tcBorders>
              <w:left w:val="single" w:color="000000" w:sz="10" w:space="0"/>
            </w:tcBorders>
            <w:shd w:val="clear" w:color="auto" w:fill="DCD8C2"/>
            <w:noWrap w:val="0"/>
            <w:vAlign w:val="top"/>
          </w:tcPr>
          <w:p w14:paraId="3C5BC9DF">
            <w:pPr>
              <w:spacing w:before="121" w:line="220" w:lineRule="auto"/>
              <w:ind w:left="129" w:leftChars="0"/>
              <w:rPr>
                <w:rFonts w:ascii="宋体" w:hAnsi="宋体" w:eastAsia="宋体" w:cs="宋体"/>
                <w:sz w:val="24"/>
                <w:szCs w:val="24"/>
              </w:rPr>
            </w:pPr>
            <w:r>
              <w:rPr>
                <w:rFonts w:ascii="宋体" w:hAnsi="宋体" w:eastAsia="宋体" w:cs="宋体"/>
                <w:spacing w:val="-7"/>
                <w:sz w:val="24"/>
                <w:szCs w:val="24"/>
              </w:rPr>
              <w:t>四级验收人</w:t>
            </w:r>
          </w:p>
        </w:tc>
        <w:tc>
          <w:tcPr>
            <w:tcW w:w="2135" w:type="dxa"/>
            <w:shd w:val="clear" w:color="auto" w:fill="DCD8C2"/>
            <w:noWrap w:val="0"/>
            <w:vAlign w:val="top"/>
          </w:tcPr>
          <w:p w14:paraId="472D3F32">
            <w:pPr>
              <w:spacing w:before="121" w:line="220" w:lineRule="auto"/>
              <w:ind w:left="112" w:leftChars="0"/>
              <w:rPr>
                <w:rFonts w:ascii="宋体" w:hAnsi="宋体" w:eastAsia="宋体" w:cs="宋体"/>
                <w:sz w:val="24"/>
                <w:szCs w:val="24"/>
              </w:rPr>
            </w:pPr>
            <w:r>
              <w:rPr>
                <w:rFonts w:hint="eastAsia" w:ascii="宋体" w:hAnsi="宋体" w:eastAsia="宋体" w:cs="宋体"/>
                <w:sz w:val="24"/>
                <w:szCs w:val="24"/>
                <w:lang w:val="en-US" w:eastAsia="zh-CN"/>
              </w:rPr>
              <w:t>山东龙源:</w:t>
            </w:r>
            <w:r>
              <w:rPr>
                <w:rFonts w:hint="eastAsia" w:ascii="宋体" w:hAnsi="宋体" w:cs="宋体"/>
                <w:sz w:val="24"/>
                <w:szCs w:val="24"/>
                <w:lang w:val="en-US" w:eastAsia="zh-CN"/>
              </w:rPr>
              <w:t>张伟刚</w:t>
            </w:r>
          </w:p>
        </w:tc>
        <w:tc>
          <w:tcPr>
            <w:tcW w:w="1849" w:type="dxa"/>
            <w:gridSpan w:val="2"/>
            <w:shd w:val="clear" w:color="auto" w:fill="DCD8C2"/>
            <w:noWrap w:val="0"/>
            <w:vAlign w:val="top"/>
          </w:tcPr>
          <w:p w14:paraId="77C71679">
            <w:pPr>
              <w:spacing w:before="121" w:line="220" w:lineRule="auto"/>
              <w:ind w:left="112" w:leftChars="0"/>
              <w:rPr>
                <w:rFonts w:ascii="宋体" w:hAnsi="宋体" w:eastAsia="宋体" w:cs="宋体"/>
                <w:sz w:val="24"/>
                <w:szCs w:val="24"/>
              </w:rPr>
            </w:pPr>
            <w:r>
              <w:rPr>
                <w:rFonts w:ascii="宋体" w:hAnsi="宋体" w:eastAsia="宋体" w:cs="宋体"/>
                <w:spacing w:val="-3"/>
                <w:sz w:val="24"/>
                <w:szCs w:val="24"/>
              </w:rPr>
              <w:t>验收情况</w:t>
            </w:r>
          </w:p>
        </w:tc>
        <w:tc>
          <w:tcPr>
            <w:tcW w:w="3072" w:type="dxa"/>
            <w:tcBorders>
              <w:right w:val="single" w:color="000000" w:sz="10" w:space="0"/>
            </w:tcBorders>
            <w:shd w:val="clear" w:color="auto" w:fill="DCD8C2"/>
            <w:noWrap w:val="0"/>
            <w:vAlign w:val="top"/>
          </w:tcPr>
          <w:p w14:paraId="15BF209F">
            <w:pPr>
              <w:spacing w:before="120" w:line="221" w:lineRule="auto"/>
              <w:rPr>
                <w:rFonts w:ascii="Arial"/>
                <w:sz w:val="24"/>
                <w:szCs w:val="24"/>
              </w:rPr>
            </w:pPr>
            <w:r>
              <w:rPr>
                <w:rFonts w:hint="eastAsia" w:ascii="宋体" w:hAnsi="宋体" w:cs="宋体"/>
                <w:sz w:val="24"/>
                <w:szCs w:val="24"/>
                <w:lang w:val="en-US" w:eastAsia="zh-CN"/>
              </w:rPr>
              <w:t>浙江菲达传真建议取消</w:t>
            </w:r>
          </w:p>
        </w:tc>
      </w:tr>
      <w:tr w14:paraId="1C65ED7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tcBorders>
            <w:noWrap w:val="0"/>
            <w:vAlign w:val="top"/>
          </w:tcPr>
          <w:p w14:paraId="283DDABA">
            <w:pPr>
              <w:spacing w:before="59" w:line="204" w:lineRule="auto"/>
              <w:ind w:left="1648"/>
              <w:rPr>
                <w:rFonts w:ascii="宋体" w:hAnsi="宋体" w:eastAsia="宋体" w:cs="宋体"/>
                <w:sz w:val="24"/>
                <w:szCs w:val="24"/>
              </w:rPr>
            </w:pPr>
            <w:r>
              <w:rPr>
                <w:rFonts w:ascii="宋体" w:hAnsi="宋体" w:eastAsia="宋体" w:cs="宋体"/>
                <w:spacing w:val="-3"/>
                <w:sz w:val="24"/>
                <w:szCs w:val="24"/>
              </w:rPr>
              <w:t>缺陷照片</w:t>
            </w:r>
          </w:p>
        </w:tc>
        <w:tc>
          <w:tcPr>
            <w:tcW w:w="4262" w:type="dxa"/>
            <w:gridSpan w:val="2"/>
            <w:tcBorders>
              <w:right w:val="single" w:color="000000" w:sz="10" w:space="0"/>
            </w:tcBorders>
            <w:noWrap w:val="0"/>
            <w:vAlign w:val="top"/>
          </w:tcPr>
          <w:p w14:paraId="54BBB3C7">
            <w:pPr>
              <w:spacing w:before="59" w:line="204" w:lineRule="auto"/>
              <w:ind w:left="1542"/>
              <w:rPr>
                <w:rFonts w:ascii="宋体" w:hAnsi="宋体" w:eastAsia="宋体" w:cs="宋体"/>
                <w:sz w:val="24"/>
                <w:szCs w:val="24"/>
              </w:rPr>
            </w:pPr>
            <w:r>
              <w:rPr>
                <w:rFonts w:ascii="宋体" w:hAnsi="宋体" w:eastAsia="宋体" w:cs="宋体"/>
                <w:spacing w:val="-3"/>
                <w:sz w:val="24"/>
                <w:szCs w:val="24"/>
              </w:rPr>
              <w:t>处理后照片</w:t>
            </w:r>
          </w:p>
        </w:tc>
      </w:tr>
      <w:tr w14:paraId="2381C42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tcBorders>
            <w:noWrap w:val="0"/>
            <w:vAlign w:val="top"/>
          </w:tcPr>
          <w:p w14:paraId="572B372C">
            <w:pPr>
              <w:tabs>
                <w:tab w:val="left" w:pos="1572"/>
              </w:tabs>
              <w:spacing w:before="59" w:line="204" w:lineRule="auto"/>
              <w:jc w:val="center"/>
              <w:rPr>
                <w:rFonts w:hint="eastAsia" w:ascii="宋体" w:hAnsi="宋体" w:eastAsia="宋体" w:cs="宋体"/>
                <w:spacing w:val="-3"/>
                <w:sz w:val="24"/>
                <w:szCs w:val="24"/>
                <w:lang w:eastAsia="zh-CN"/>
              </w:rPr>
            </w:pPr>
          </w:p>
        </w:tc>
        <w:tc>
          <w:tcPr>
            <w:tcW w:w="4262" w:type="dxa"/>
            <w:gridSpan w:val="2"/>
            <w:tcBorders>
              <w:right w:val="single" w:color="000000" w:sz="10" w:space="0"/>
            </w:tcBorders>
            <w:noWrap w:val="0"/>
            <w:vAlign w:val="top"/>
          </w:tcPr>
          <w:p w14:paraId="5C96E1AF">
            <w:pPr>
              <w:spacing w:before="59" w:line="204" w:lineRule="auto"/>
              <w:jc w:val="center"/>
              <w:rPr>
                <w:rFonts w:hint="eastAsia" w:ascii="宋体" w:hAnsi="宋体" w:cs="宋体"/>
                <w:sz w:val="24"/>
                <w:szCs w:val="24"/>
                <w:lang w:val="en-US" w:eastAsia="zh-CN"/>
              </w:rPr>
            </w:pPr>
          </w:p>
          <w:p w14:paraId="2DBB1B13">
            <w:pPr>
              <w:spacing w:before="59" w:line="204" w:lineRule="auto"/>
              <w:jc w:val="center"/>
              <w:rPr>
                <w:rFonts w:hint="eastAsia" w:ascii="宋体" w:hAnsi="宋体" w:cs="宋体"/>
                <w:sz w:val="24"/>
                <w:szCs w:val="24"/>
                <w:lang w:val="en-US" w:eastAsia="zh-CN"/>
              </w:rPr>
            </w:pPr>
          </w:p>
          <w:p w14:paraId="050E42EE">
            <w:pPr>
              <w:spacing w:before="59" w:line="204" w:lineRule="auto"/>
              <w:jc w:val="center"/>
              <w:rPr>
                <w:rFonts w:hint="eastAsia" w:ascii="宋体" w:hAnsi="宋体" w:cs="宋体"/>
                <w:sz w:val="24"/>
                <w:szCs w:val="24"/>
                <w:lang w:val="en-US" w:eastAsia="zh-CN"/>
              </w:rPr>
            </w:pPr>
          </w:p>
          <w:p w14:paraId="3A860778">
            <w:pPr>
              <w:spacing w:before="59" w:line="204" w:lineRule="auto"/>
              <w:jc w:val="center"/>
              <w:rPr>
                <w:rFonts w:hint="eastAsia" w:ascii="宋体" w:hAnsi="宋体" w:cs="宋体"/>
                <w:sz w:val="24"/>
                <w:szCs w:val="24"/>
                <w:lang w:val="en-US" w:eastAsia="zh-CN"/>
              </w:rPr>
            </w:pPr>
          </w:p>
          <w:p w14:paraId="0EDC11E2">
            <w:pPr>
              <w:spacing w:before="59" w:line="204" w:lineRule="auto"/>
              <w:jc w:val="center"/>
              <w:rPr>
                <w:rFonts w:hint="eastAsia" w:ascii="宋体" w:hAnsi="宋体" w:eastAsia="宋体" w:cs="宋体"/>
                <w:spacing w:val="-3"/>
                <w:sz w:val="24"/>
                <w:szCs w:val="24"/>
                <w:lang w:eastAsia="zh-CN"/>
              </w:rPr>
            </w:pPr>
            <w:r>
              <w:rPr>
                <w:rFonts w:hint="eastAsia" w:ascii="宋体" w:hAnsi="宋体" w:cs="宋体"/>
                <w:sz w:val="24"/>
                <w:szCs w:val="24"/>
                <w:lang w:val="en-US" w:eastAsia="zh-CN"/>
              </w:rPr>
              <w:t>浙江菲达传真建议取消</w:t>
            </w:r>
          </w:p>
        </w:tc>
      </w:tr>
    </w:tbl>
    <w:p w14:paraId="520D18C0">
      <w:pPr>
        <w:jc w:val="both"/>
        <w:rPr>
          <w:rFonts w:hint="default" w:eastAsia="黑体"/>
          <w:sz w:val="28"/>
          <w:szCs w:val="28"/>
          <w:lang w:val="en-US" w:eastAsia="zh-CN"/>
        </w:rPr>
      </w:pPr>
      <w:r>
        <w:rPr>
          <w:rFonts w:hint="eastAsia"/>
          <w:sz w:val="28"/>
          <w:szCs w:val="28"/>
          <w:lang w:val="en-US" w:eastAsia="zh-CN"/>
        </w:rPr>
        <w:t>13）</w:t>
      </w:r>
      <w:r>
        <w:rPr>
          <w:rFonts w:hint="default"/>
          <w:sz w:val="28"/>
          <w:szCs w:val="28"/>
          <w:lang w:val="en-US" w:eastAsia="zh-CN"/>
        </w:rPr>
        <w:t>B</w:t>
      </w:r>
      <w:r>
        <w:rPr>
          <w:rFonts w:hint="eastAsia"/>
          <w:sz w:val="28"/>
          <w:szCs w:val="28"/>
          <w:lang w:val="en-US" w:eastAsia="zh-CN"/>
        </w:rPr>
        <w:t>3</w:t>
      </w:r>
      <w:r>
        <w:rPr>
          <w:rFonts w:hint="default"/>
          <w:sz w:val="28"/>
          <w:szCs w:val="28"/>
          <w:lang w:val="en-US" w:eastAsia="zh-CN"/>
        </w:rPr>
        <w:t>仓，前-后数第2个人孔门，第</w:t>
      </w:r>
      <w:r>
        <w:rPr>
          <w:rFonts w:hint="eastAsia"/>
          <w:sz w:val="28"/>
          <w:szCs w:val="28"/>
          <w:lang w:val="en-US" w:eastAsia="zh-CN"/>
        </w:rPr>
        <w:t>3</w:t>
      </w:r>
      <w:r>
        <w:rPr>
          <w:rFonts w:hint="default"/>
          <w:sz w:val="28"/>
          <w:szCs w:val="28"/>
          <w:lang w:val="en-US" w:eastAsia="zh-CN"/>
        </w:rPr>
        <w:t>个人孔门</w:t>
      </w:r>
      <w:r>
        <w:rPr>
          <w:rFonts w:hint="eastAsia"/>
          <w:sz w:val="28"/>
          <w:szCs w:val="28"/>
          <w:lang w:val="en-US" w:eastAsia="zh-CN"/>
        </w:rPr>
        <w:t>，</w:t>
      </w:r>
      <w:r>
        <w:rPr>
          <w:rFonts w:hint="default"/>
          <w:sz w:val="28"/>
          <w:szCs w:val="28"/>
          <w:lang w:val="en-US" w:eastAsia="zh-CN"/>
        </w:rPr>
        <w:t>管子普遍存在轻微吹损</w:t>
      </w:r>
      <w:r>
        <w:rPr>
          <w:rFonts w:hint="eastAsia"/>
          <w:sz w:val="28"/>
          <w:szCs w:val="28"/>
          <w:lang w:val="en-US" w:eastAsia="zh-CN"/>
        </w:rPr>
        <w:t>。</w:t>
      </w:r>
    </w:p>
    <w:tbl>
      <w:tblPr>
        <w:tblStyle w:val="25"/>
        <w:tblW w:w="8525"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69"/>
        <w:gridCol w:w="2135"/>
        <w:gridCol w:w="659"/>
        <w:gridCol w:w="1190"/>
        <w:gridCol w:w="3072"/>
      </w:tblGrid>
      <w:tr w14:paraId="7E50E4C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trPr>
        <w:tc>
          <w:tcPr>
            <w:tcW w:w="1469" w:type="dxa"/>
            <w:tcBorders>
              <w:top w:val="single" w:color="000000" w:sz="10" w:space="0"/>
              <w:left w:val="single" w:color="000000" w:sz="10" w:space="0"/>
            </w:tcBorders>
            <w:shd w:val="clear" w:color="auto" w:fill="C2D69B"/>
            <w:noWrap w:val="0"/>
            <w:vAlign w:val="top"/>
          </w:tcPr>
          <w:p w14:paraId="1D520E8F">
            <w:pPr>
              <w:spacing w:before="120" w:line="220" w:lineRule="auto"/>
              <w:ind w:left="111" w:leftChars="0"/>
              <w:rPr>
                <w:rFonts w:ascii="宋体" w:hAnsi="宋体" w:eastAsia="宋体" w:cs="宋体"/>
                <w:b w:val="0"/>
                <w:bCs w:val="0"/>
                <w:color w:val="auto"/>
                <w:sz w:val="24"/>
                <w:szCs w:val="24"/>
              </w:rPr>
            </w:pPr>
            <w:r>
              <w:rPr>
                <w:rFonts w:ascii="宋体" w:hAnsi="宋体" w:eastAsia="宋体" w:cs="宋体"/>
                <w:b w:val="0"/>
                <w:bCs w:val="0"/>
                <w:color w:val="auto"/>
                <w:spacing w:val="-3"/>
                <w:sz w:val="24"/>
                <w:szCs w:val="24"/>
              </w:rPr>
              <w:t>一级检查人</w:t>
            </w:r>
          </w:p>
        </w:tc>
        <w:tc>
          <w:tcPr>
            <w:tcW w:w="2135" w:type="dxa"/>
            <w:tcBorders>
              <w:top w:val="single" w:color="000000" w:sz="10" w:space="0"/>
            </w:tcBorders>
            <w:shd w:val="clear" w:color="auto" w:fill="C2D69B"/>
            <w:noWrap w:val="0"/>
            <w:vAlign w:val="top"/>
          </w:tcPr>
          <w:p w14:paraId="1259F154">
            <w:pPr>
              <w:spacing w:before="120" w:line="220" w:lineRule="auto"/>
              <w:ind w:left="112" w:leftChars="0"/>
              <w:rPr>
                <w:rFonts w:ascii="宋体" w:hAnsi="宋体" w:eastAsia="宋体" w:cs="宋体"/>
                <w:b w:val="0"/>
                <w:bCs w:val="0"/>
                <w:color w:val="auto"/>
                <w:sz w:val="24"/>
                <w:szCs w:val="24"/>
              </w:rPr>
            </w:pPr>
            <w:r>
              <w:rPr>
                <w:rFonts w:hint="eastAsia" w:ascii="宋体" w:hAnsi="宋体" w:eastAsia="宋体" w:cs="宋体"/>
                <w:sz w:val="24"/>
                <w:szCs w:val="24"/>
                <w:lang w:val="en-US" w:eastAsia="zh-CN"/>
              </w:rPr>
              <w:t>山东龙源:</w:t>
            </w:r>
            <w:r>
              <w:rPr>
                <w:rFonts w:hint="eastAsia" w:ascii="宋体" w:hAnsi="宋体" w:cs="宋体"/>
                <w:sz w:val="24"/>
                <w:szCs w:val="24"/>
                <w:lang w:val="en-US" w:eastAsia="zh-CN"/>
              </w:rPr>
              <w:t>楚银保</w:t>
            </w:r>
          </w:p>
        </w:tc>
        <w:tc>
          <w:tcPr>
            <w:tcW w:w="1849" w:type="dxa"/>
            <w:gridSpan w:val="2"/>
            <w:tcBorders>
              <w:top w:val="single" w:color="000000" w:sz="10" w:space="0"/>
            </w:tcBorders>
            <w:shd w:val="clear" w:color="auto" w:fill="C2D69B"/>
            <w:noWrap w:val="0"/>
            <w:vAlign w:val="top"/>
          </w:tcPr>
          <w:p w14:paraId="765CF695">
            <w:pPr>
              <w:spacing w:before="121" w:line="220" w:lineRule="auto"/>
              <w:ind w:left="112" w:leftChars="0"/>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初步处理意见</w:t>
            </w:r>
          </w:p>
        </w:tc>
        <w:tc>
          <w:tcPr>
            <w:tcW w:w="3072" w:type="dxa"/>
            <w:tcBorders>
              <w:top w:val="single" w:color="000000" w:sz="10" w:space="0"/>
              <w:right w:val="single" w:color="000000" w:sz="10" w:space="0"/>
            </w:tcBorders>
            <w:shd w:val="clear" w:color="auto" w:fill="C2D69B"/>
            <w:noWrap w:val="0"/>
            <w:vAlign w:val="top"/>
          </w:tcPr>
          <w:p w14:paraId="53C32D72">
            <w:pPr>
              <w:spacing w:before="120" w:line="221" w:lineRule="auto"/>
              <w:rPr>
                <w:rFonts w:hint="default"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加装</w:t>
            </w:r>
            <w:r>
              <w:rPr>
                <w:rFonts w:hint="eastAsia" w:cs="Times New Roman"/>
                <w:sz w:val="24"/>
                <w:lang w:val="en-US" w:eastAsia="zh-CN"/>
              </w:rPr>
              <w:t>防磨</w:t>
            </w:r>
          </w:p>
        </w:tc>
      </w:tr>
      <w:tr w14:paraId="4904813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FBD4B4"/>
            <w:noWrap w:val="0"/>
            <w:vAlign w:val="top"/>
          </w:tcPr>
          <w:p w14:paraId="22863D44">
            <w:pPr>
              <w:spacing w:before="118" w:line="220" w:lineRule="auto"/>
              <w:ind w:left="111" w:leftChars="0"/>
              <w:rPr>
                <w:rFonts w:ascii="宋体" w:hAnsi="宋体" w:eastAsia="宋体" w:cs="宋体"/>
                <w:sz w:val="24"/>
                <w:szCs w:val="24"/>
              </w:rPr>
            </w:pPr>
            <w:r>
              <w:rPr>
                <w:rFonts w:ascii="宋体" w:hAnsi="宋体" w:eastAsia="宋体" w:cs="宋体"/>
                <w:spacing w:val="-3"/>
                <w:sz w:val="24"/>
                <w:szCs w:val="24"/>
              </w:rPr>
              <w:t>二级责任人</w:t>
            </w:r>
          </w:p>
        </w:tc>
        <w:tc>
          <w:tcPr>
            <w:tcW w:w="2135" w:type="dxa"/>
            <w:shd w:val="clear" w:color="auto" w:fill="FBD4B4"/>
            <w:noWrap w:val="0"/>
            <w:vAlign w:val="top"/>
          </w:tcPr>
          <w:p w14:paraId="1ACB8B21">
            <w:pPr>
              <w:spacing w:before="118" w:line="219" w:lineRule="auto"/>
              <w:ind w:left="111" w:leftChars="0"/>
              <w:rPr>
                <w:rFonts w:ascii="宋体" w:hAnsi="宋体" w:eastAsia="宋体" w:cs="宋体"/>
                <w:sz w:val="24"/>
                <w:szCs w:val="24"/>
              </w:rPr>
            </w:pPr>
            <w:r>
              <w:rPr>
                <w:rFonts w:ascii="宋体" w:hAnsi="宋体" w:eastAsia="宋体" w:cs="宋体"/>
                <w:spacing w:val="-2"/>
                <w:sz w:val="24"/>
                <w:szCs w:val="24"/>
              </w:rPr>
              <w:t>点检：</w:t>
            </w:r>
            <w:r>
              <w:rPr>
                <w:rFonts w:hint="eastAsia" w:ascii="宋体" w:hAnsi="宋体" w:eastAsia="宋体" w:cs="宋体"/>
                <w:spacing w:val="-2"/>
                <w:sz w:val="24"/>
                <w:szCs w:val="24"/>
                <w:lang w:val="en-US" w:eastAsia="zh-CN"/>
              </w:rPr>
              <w:t>宋捷</w:t>
            </w:r>
          </w:p>
        </w:tc>
        <w:tc>
          <w:tcPr>
            <w:tcW w:w="1849" w:type="dxa"/>
            <w:gridSpan w:val="2"/>
            <w:shd w:val="clear" w:color="auto" w:fill="FBD4B4"/>
            <w:noWrap w:val="0"/>
            <w:vAlign w:val="top"/>
          </w:tcPr>
          <w:p w14:paraId="3CEB63F0">
            <w:pPr>
              <w:spacing w:before="121" w:line="220" w:lineRule="auto"/>
              <w:ind w:left="112" w:leftChars="0"/>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最终处理意见</w:t>
            </w:r>
          </w:p>
        </w:tc>
        <w:tc>
          <w:tcPr>
            <w:tcW w:w="3072" w:type="dxa"/>
            <w:tcBorders>
              <w:right w:val="single" w:color="000000" w:sz="10" w:space="0"/>
            </w:tcBorders>
            <w:shd w:val="clear" w:color="auto" w:fill="FBD4B4"/>
            <w:noWrap w:val="0"/>
            <w:vAlign w:val="top"/>
          </w:tcPr>
          <w:p w14:paraId="36C351FF">
            <w:pPr>
              <w:spacing w:line="360" w:lineRule="auto"/>
              <w:rPr>
                <w:rFonts w:ascii="Arial"/>
                <w:sz w:val="24"/>
                <w:szCs w:val="24"/>
              </w:rPr>
            </w:pPr>
            <w:r>
              <w:rPr>
                <w:rFonts w:hint="default" w:ascii="仿宋" w:hAnsi="仿宋" w:eastAsia="仿宋" w:cs="仿宋"/>
                <w:sz w:val="24"/>
                <w:lang w:val="en-US" w:eastAsia="zh"/>
              </w:rPr>
              <w:t>同意</w:t>
            </w:r>
            <w:r>
              <w:rPr>
                <w:rFonts w:hint="default" w:ascii="仿宋" w:hAnsi="仿宋" w:eastAsia="仿宋" w:cs="仿宋"/>
                <w:sz w:val="24"/>
                <w:lang w:val="en-US" w:eastAsia="zh-CN"/>
              </w:rPr>
              <w:t>上述处理</w:t>
            </w:r>
          </w:p>
        </w:tc>
      </w:tr>
      <w:tr w14:paraId="3B2F9F4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1469" w:type="dxa"/>
            <w:tcBorders>
              <w:left w:val="single" w:color="000000" w:sz="10" w:space="0"/>
            </w:tcBorders>
            <w:shd w:val="clear" w:color="auto" w:fill="C7DAF1"/>
            <w:noWrap w:val="0"/>
            <w:vAlign w:val="top"/>
          </w:tcPr>
          <w:p w14:paraId="41CF4EF9">
            <w:pPr>
              <w:spacing w:before="119" w:line="221" w:lineRule="auto"/>
              <w:ind w:left="107" w:leftChars="0"/>
              <w:rPr>
                <w:rFonts w:ascii="宋体" w:hAnsi="宋体" w:eastAsia="宋体" w:cs="宋体"/>
                <w:sz w:val="24"/>
                <w:szCs w:val="24"/>
              </w:rPr>
            </w:pPr>
            <w:r>
              <w:rPr>
                <w:rFonts w:ascii="宋体" w:hAnsi="宋体" w:eastAsia="宋体" w:cs="宋体"/>
                <w:spacing w:val="-2"/>
                <w:sz w:val="24"/>
                <w:szCs w:val="24"/>
              </w:rPr>
              <w:t>三级消缺人</w:t>
            </w:r>
          </w:p>
        </w:tc>
        <w:tc>
          <w:tcPr>
            <w:tcW w:w="2135" w:type="dxa"/>
            <w:shd w:val="clear" w:color="auto" w:fill="C7DAF1"/>
            <w:noWrap w:val="0"/>
            <w:vAlign w:val="top"/>
          </w:tcPr>
          <w:p w14:paraId="74082E09">
            <w:pPr>
              <w:spacing w:before="121" w:line="220" w:lineRule="auto"/>
              <w:ind w:left="112" w:leftChars="0"/>
              <w:rPr>
                <w:rFonts w:ascii="Arial"/>
                <w:sz w:val="24"/>
                <w:szCs w:val="24"/>
              </w:rPr>
            </w:pPr>
            <w:r>
              <w:rPr>
                <w:rFonts w:hint="eastAsia" w:ascii="宋体" w:hAnsi="宋体" w:eastAsia="宋体" w:cs="宋体"/>
                <w:spacing w:val="-2"/>
                <w:sz w:val="24"/>
                <w:szCs w:val="24"/>
                <w:lang w:val="en-US" w:eastAsia="zh-CN"/>
              </w:rPr>
              <w:t>广东火电:程荣宪</w:t>
            </w:r>
          </w:p>
        </w:tc>
        <w:tc>
          <w:tcPr>
            <w:tcW w:w="1849" w:type="dxa"/>
            <w:gridSpan w:val="2"/>
            <w:shd w:val="clear" w:color="auto" w:fill="C7DAF1"/>
            <w:noWrap w:val="0"/>
            <w:vAlign w:val="top"/>
          </w:tcPr>
          <w:p w14:paraId="5E23F29A">
            <w:pPr>
              <w:spacing w:before="121" w:line="220" w:lineRule="auto"/>
              <w:ind w:left="112" w:leftChars="0"/>
              <w:rPr>
                <w:rFonts w:ascii="宋体" w:hAnsi="宋体" w:eastAsia="宋体" w:cs="宋体"/>
                <w:sz w:val="24"/>
                <w:szCs w:val="24"/>
              </w:rPr>
            </w:pPr>
            <w:r>
              <w:rPr>
                <w:rFonts w:hint="eastAsia" w:ascii="宋体" w:hAnsi="宋体" w:eastAsia="宋体" w:cs="宋体"/>
                <w:spacing w:val="-2"/>
                <w:sz w:val="24"/>
                <w:szCs w:val="24"/>
                <w:lang w:val="en-US" w:eastAsia="zh-CN"/>
              </w:rPr>
              <w:t>处理情况</w:t>
            </w:r>
          </w:p>
        </w:tc>
        <w:tc>
          <w:tcPr>
            <w:tcW w:w="3072" w:type="dxa"/>
            <w:tcBorders>
              <w:right w:val="single" w:color="000000" w:sz="10" w:space="0"/>
            </w:tcBorders>
            <w:shd w:val="clear" w:color="auto" w:fill="C7DAF1"/>
            <w:noWrap w:val="0"/>
            <w:vAlign w:val="top"/>
          </w:tcPr>
          <w:p w14:paraId="595F0484">
            <w:pPr>
              <w:spacing w:line="360" w:lineRule="auto"/>
              <w:rPr>
                <w:rFonts w:ascii="Arial"/>
                <w:sz w:val="24"/>
                <w:szCs w:val="24"/>
              </w:rPr>
            </w:pPr>
            <w:r>
              <w:rPr>
                <w:rFonts w:hint="default" w:ascii="仿宋" w:hAnsi="仿宋" w:eastAsia="仿宋" w:cs="仿宋"/>
                <w:sz w:val="24"/>
                <w:lang w:eastAsia="zh-CN"/>
              </w:rPr>
              <w:t>缺陷已处理</w:t>
            </w:r>
          </w:p>
        </w:tc>
      </w:tr>
      <w:tr w14:paraId="3A4A7ED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7" w:hRule="atLeast"/>
        </w:trPr>
        <w:tc>
          <w:tcPr>
            <w:tcW w:w="1469" w:type="dxa"/>
            <w:tcBorders>
              <w:left w:val="single" w:color="000000" w:sz="10" w:space="0"/>
            </w:tcBorders>
            <w:shd w:val="clear" w:color="auto" w:fill="DCD8C2"/>
            <w:noWrap w:val="0"/>
            <w:vAlign w:val="top"/>
          </w:tcPr>
          <w:p w14:paraId="4E38A1D3">
            <w:pPr>
              <w:spacing w:before="121" w:line="220" w:lineRule="auto"/>
              <w:ind w:left="129" w:leftChars="0"/>
              <w:rPr>
                <w:rFonts w:ascii="宋体" w:hAnsi="宋体" w:eastAsia="宋体" w:cs="宋体"/>
                <w:sz w:val="24"/>
                <w:szCs w:val="24"/>
              </w:rPr>
            </w:pPr>
            <w:r>
              <w:rPr>
                <w:rFonts w:ascii="宋体" w:hAnsi="宋体" w:eastAsia="宋体" w:cs="宋体"/>
                <w:spacing w:val="-7"/>
                <w:sz w:val="24"/>
                <w:szCs w:val="24"/>
              </w:rPr>
              <w:t>四级验收人</w:t>
            </w:r>
          </w:p>
        </w:tc>
        <w:tc>
          <w:tcPr>
            <w:tcW w:w="2135" w:type="dxa"/>
            <w:shd w:val="clear" w:color="auto" w:fill="DCD8C2"/>
            <w:noWrap w:val="0"/>
            <w:vAlign w:val="top"/>
          </w:tcPr>
          <w:p w14:paraId="37AE08ED">
            <w:pPr>
              <w:spacing w:before="121" w:line="220" w:lineRule="auto"/>
              <w:ind w:left="112" w:leftChars="0"/>
              <w:rPr>
                <w:rFonts w:ascii="宋体" w:hAnsi="宋体" w:eastAsia="宋体" w:cs="宋体"/>
                <w:sz w:val="24"/>
                <w:szCs w:val="24"/>
              </w:rPr>
            </w:pPr>
            <w:r>
              <w:rPr>
                <w:rFonts w:hint="eastAsia" w:ascii="宋体" w:hAnsi="宋体" w:eastAsia="宋体" w:cs="宋体"/>
                <w:sz w:val="24"/>
                <w:szCs w:val="24"/>
                <w:lang w:val="en-US" w:eastAsia="zh-CN"/>
              </w:rPr>
              <w:t>山东龙源:</w:t>
            </w:r>
            <w:r>
              <w:rPr>
                <w:rFonts w:hint="eastAsia" w:ascii="宋体" w:hAnsi="宋体" w:cs="宋体"/>
                <w:sz w:val="24"/>
                <w:szCs w:val="24"/>
                <w:lang w:val="en-US" w:eastAsia="zh-CN"/>
              </w:rPr>
              <w:t>张伟刚</w:t>
            </w:r>
          </w:p>
        </w:tc>
        <w:tc>
          <w:tcPr>
            <w:tcW w:w="1849" w:type="dxa"/>
            <w:gridSpan w:val="2"/>
            <w:shd w:val="clear" w:color="auto" w:fill="DCD8C2"/>
            <w:noWrap w:val="0"/>
            <w:vAlign w:val="top"/>
          </w:tcPr>
          <w:p w14:paraId="183393C2">
            <w:pPr>
              <w:spacing w:before="121" w:line="220" w:lineRule="auto"/>
              <w:ind w:left="112" w:leftChars="0"/>
              <w:rPr>
                <w:rFonts w:ascii="宋体" w:hAnsi="宋体" w:eastAsia="宋体" w:cs="宋体"/>
                <w:sz w:val="24"/>
                <w:szCs w:val="24"/>
              </w:rPr>
            </w:pPr>
            <w:r>
              <w:rPr>
                <w:rFonts w:ascii="宋体" w:hAnsi="宋体" w:eastAsia="宋体" w:cs="宋体"/>
                <w:spacing w:val="-3"/>
                <w:sz w:val="24"/>
                <w:szCs w:val="24"/>
              </w:rPr>
              <w:t>验收情况</w:t>
            </w:r>
          </w:p>
        </w:tc>
        <w:tc>
          <w:tcPr>
            <w:tcW w:w="3072" w:type="dxa"/>
            <w:tcBorders>
              <w:right w:val="single" w:color="000000" w:sz="10" w:space="0"/>
            </w:tcBorders>
            <w:shd w:val="clear" w:color="auto" w:fill="DCD8C2"/>
            <w:noWrap w:val="0"/>
            <w:vAlign w:val="top"/>
          </w:tcPr>
          <w:p w14:paraId="455A37C4">
            <w:pPr>
              <w:spacing w:line="360" w:lineRule="auto"/>
              <w:rPr>
                <w:rFonts w:ascii="Arial"/>
                <w:sz w:val="24"/>
                <w:szCs w:val="24"/>
              </w:rPr>
            </w:pPr>
            <w:r>
              <w:rPr>
                <w:rFonts w:hint="default" w:ascii="仿宋" w:hAnsi="仿宋" w:eastAsia="仿宋" w:cs="仿宋"/>
                <w:sz w:val="24"/>
                <w:lang w:eastAsia="zh-CN"/>
              </w:rPr>
              <w:t>验收合格</w:t>
            </w:r>
          </w:p>
        </w:tc>
      </w:tr>
      <w:tr w14:paraId="7047DAE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tcBorders>
            <w:noWrap w:val="0"/>
            <w:vAlign w:val="top"/>
          </w:tcPr>
          <w:p w14:paraId="0E31FBF7">
            <w:pPr>
              <w:spacing w:before="59" w:line="204" w:lineRule="auto"/>
              <w:ind w:left="1648"/>
              <w:rPr>
                <w:rFonts w:ascii="宋体" w:hAnsi="宋体" w:eastAsia="宋体" w:cs="宋体"/>
                <w:sz w:val="24"/>
                <w:szCs w:val="24"/>
              </w:rPr>
            </w:pPr>
            <w:r>
              <w:rPr>
                <w:rFonts w:ascii="宋体" w:hAnsi="宋体" w:eastAsia="宋体" w:cs="宋体"/>
                <w:spacing w:val="-3"/>
                <w:sz w:val="24"/>
                <w:szCs w:val="24"/>
              </w:rPr>
              <w:t>缺陷照片</w:t>
            </w:r>
          </w:p>
        </w:tc>
        <w:tc>
          <w:tcPr>
            <w:tcW w:w="4262" w:type="dxa"/>
            <w:gridSpan w:val="2"/>
            <w:tcBorders>
              <w:right w:val="single" w:color="000000" w:sz="10" w:space="0"/>
            </w:tcBorders>
            <w:noWrap w:val="0"/>
            <w:vAlign w:val="top"/>
          </w:tcPr>
          <w:p w14:paraId="53B53D05">
            <w:pPr>
              <w:spacing w:before="59" w:line="204" w:lineRule="auto"/>
              <w:ind w:left="1542"/>
              <w:rPr>
                <w:rFonts w:ascii="宋体" w:hAnsi="宋体" w:eastAsia="宋体" w:cs="宋体"/>
                <w:sz w:val="24"/>
                <w:szCs w:val="24"/>
              </w:rPr>
            </w:pPr>
            <w:r>
              <w:rPr>
                <w:rFonts w:ascii="宋体" w:hAnsi="宋体" w:eastAsia="宋体" w:cs="宋体"/>
                <w:spacing w:val="-3"/>
                <w:sz w:val="24"/>
                <w:szCs w:val="24"/>
              </w:rPr>
              <w:t>处理后照片</w:t>
            </w:r>
          </w:p>
        </w:tc>
      </w:tr>
      <w:tr w14:paraId="68EBDD3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5" w:hRule="atLeast"/>
        </w:trPr>
        <w:tc>
          <w:tcPr>
            <w:tcW w:w="4263" w:type="dxa"/>
            <w:gridSpan w:val="3"/>
            <w:tcBorders>
              <w:left w:val="single" w:color="000000" w:sz="10" w:space="0"/>
            </w:tcBorders>
            <w:noWrap w:val="0"/>
            <w:vAlign w:val="top"/>
          </w:tcPr>
          <w:p w14:paraId="0E33A2E2">
            <w:pPr>
              <w:tabs>
                <w:tab w:val="left" w:pos="1572"/>
              </w:tabs>
              <w:spacing w:before="59" w:line="204" w:lineRule="auto"/>
              <w:jc w:val="center"/>
              <w:rPr>
                <w:rFonts w:hint="eastAsia" w:ascii="宋体" w:hAnsi="宋体" w:eastAsia="宋体" w:cs="宋体"/>
                <w:spacing w:val="-3"/>
                <w:sz w:val="24"/>
                <w:szCs w:val="24"/>
                <w:lang w:eastAsia="zh-CN"/>
              </w:rPr>
            </w:pPr>
          </w:p>
        </w:tc>
        <w:tc>
          <w:tcPr>
            <w:tcW w:w="4262" w:type="dxa"/>
            <w:gridSpan w:val="2"/>
            <w:tcBorders>
              <w:right w:val="single" w:color="000000" w:sz="10" w:space="0"/>
            </w:tcBorders>
            <w:noWrap w:val="0"/>
            <w:vAlign w:val="top"/>
          </w:tcPr>
          <w:p w14:paraId="3E3B4B83">
            <w:pPr>
              <w:spacing w:before="59" w:line="204" w:lineRule="auto"/>
              <w:jc w:val="both"/>
              <w:rPr>
                <w:rFonts w:hint="eastAsia" w:ascii="宋体" w:hAnsi="宋体" w:eastAsia="宋体" w:cs="宋体"/>
                <w:spacing w:val="-3"/>
                <w:sz w:val="24"/>
                <w:szCs w:val="24"/>
                <w:lang w:eastAsia="zh-CN"/>
              </w:rPr>
            </w:pPr>
          </w:p>
        </w:tc>
      </w:tr>
    </w:tbl>
    <w:p w14:paraId="01452DE9">
      <w:pPr>
        <w:bidi w:val="0"/>
        <w:outlineLvl w:val="1"/>
        <w:rPr>
          <w:rFonts w:hint="eastAsia" w:ascii="仿宋" w:hAnsi="仿宋" w:eastAsia="仿宋" w:cs="仿宋"/>
          <w:b/>
          <w:bCs/>
          <w:kern w:val="2"/>
          <w:sz w:val="32"/>
          <w:szCs w:val="32"/>
          <w:lang w:val="en-US" w:eastAsia="zh-CN" w:bidi="ar-SA"/>
        </w:rPr>
      </w:pPr>
      <w:r>
        <w:rPr>
          <w:rFonts w:hint="eastAsia" w:ascii="仿宋" w:hAnsi="仿宋" w:eastAsia="仿宋" w:cs="仿宋"/>
          <w:b/>
          <w:bCs/>
          <w:kern w:val="2"/>
          <w:sz w:val="32"/>
          <w:szCs w:val="32"/>
          <w:lang w:val="en-US" w:eastAsia="zh-CN" w:bidi="ar-SA"/>
        </w:rPr>
        <w:t>（四）</w:t>
      </w:r>
      <w:r>
        <w:rPr>
          <w:rFonts w:hint="default" w:ascii="仿宋" w:hAnsi="仿宋" w:eastAsia="仿宋" w:cs="仿宋"/>
          <w:b/>
          <w:bCs/>
          <w:kern w:val="2"/>
          <w:sz w:val="32"/>
          <w:szCs w:val="32"/>
          <w:lang w:val="en-US" w:eastAsia="zh-CN" w:bidi="ar-SA"/>
        </w:rPr>
        <w:t>具体缺陷处理情况</w:t>
      </w:r>
      <w:r>
        <w:rPr>
          <w:rFonts w:hint="eastAsia" w:ascii="仿宋" w:hAnsi="仿宋" w:eastAsia="仿宋" w:cs="仿宋"/>
          <w:b/>
          <w:bCs/>
          <w:kern w:val="2"/>
          <w:sz w:val="32"/>
          <w:szCs w:val="32"/>
          <w:lang w:val="en-US" w:eastAsia="zh-CN" w:bidi="ar-SA"/>
        </w:rPr>
        <w:t>：</w:t>
      </w:r>
    </w:p>
    <w:p w14:paraId="3C41B2B4">
      <w:pPr>
        <w:bidi w:val="0"/>
        <w:ind w:firstLine="320" w:firstLineChars="100"/>
        <w:rPr>
          <w:rFonts w:hint="eastAsia"/>
          <w:lang w:val="en-US" w:eastAsia="zh-CN"/>
        </w:rPr>
      </w:pPr>
      <w:r>
        <w:rPr>
          <w:rFonts w:hint="eastAsia" w:ascii="仿宋" w:hAnsi="仿宋" w:eastAsia="仿宋" w:cs="仿宋"/>
          <w:b w:val="0"/>
          <w:bCs w:val="0"/>
          <w:kern w:val="2"/>
          <w:sz w:val="32"/>
          <w:szCs w:val="32"/>
          <w:lang w:val="en-US" w:eastAsia="zh-CN" w:bidi="ar-SA"/>
        </w:rPr>
        <w:t xml:space="preserve"> 积灰以清理，B3,2-1以加防磨条。</w:t>
      </w:r>
    </w:p>
    <w:p w14:paraId="7673F7A2">
      <w:pPr>
        <w:bidi w:val="0"/>
        <w:spacing w:line="240" w:lineRule="auto"/>
        <w:jc w:val="left"/>
        <w:rPr>
          <w:rFonts w:hint="eastAsia"/>
          <w:lang w:val="en-US" w:eastAsia="zh-CN"/>
        </w:rPr>
      </w:pPr>
    </w:p>
    <w:p w14:paraId="29B054D9">
      <w:pPr>
        <w:bidi w:val="0"/>
        <w:spacing w:line="240" w:lineRule="auto"/>
        <w:jc w:val="left"/>
        <w:outlineLvl w:val="0"/>
        <w:rPr>
          <w:rFonts w:hint="eastAsia"/>
          <w:b/>
          <w:bCs/>
          <w:sz w:val="28"/>
          <w:szCs w:val="28"/>
        </w:rPr>
      </w:pPr>
      <w:r>
        <w:rPr>
          <w:rFonts w:hint="eastAsia"/>
          <w:b/>
          <w:bCs/>
          <w:sz w:val="28"/>
          <w:szCs w:val="28"/>
          <w:lang w:val="en-US" w:eastAsia="zh-CN"/>
        </w:rPr>
        <w:t>十四</w:t>
      </w:r>
      <w:r>
        <w:rPr>
          <w:rFonts w:hint="eastAsia" w:ascii="仿宋" w:hAnsi="仿宋" w:eastAsia="仿宋" w:cs="仿宋"/>
          <w:b/>
          <w:bCs/>
          <w:sz w:val="28"/>
          <w:szCs w:val="28"/>
          <w:lang w:val="en-US" w:eastAsia="zh-CN"/>
        </w:rPr>
        <w:t>、</w:t>
      </w:r>
      <w:r>
        <w:rPr>
          <w:rFonts w:hint="eastAsia"/>
          <w:b/>
          <w:bCs/>
          <w:sz w:val="28"/>
          <w:szCs w:val="28"/>
          <w:lang w:val="en-US" w:eastAsia="zh-CN"/>
        </w:rPr>
        <w:t>外部事件借鉴清单</w:t>
      </w:r>
    </w:p>
    <w:tbl>
      <w:tblPr>
        <w:tblStyle w:val="19"/>
        <w:tblpPr w:leftFromText="180" w:rightFromText="180" w:vertAnchor="text" w:horzAnchor="page" w:tblpX="1777" w:tblpY="276"/>
        <w:tblOverlap w:val="never"/>
        <w:tblW w:w="5092"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83"/>
        <w:gridCol w:w="2185"/>
        <w:gridCol w:w="1534"/>
        <w:gridCol w:w="2008"/>
        <w:gridCol w:w="1148"/>
        <w:gridCol w:w="1221"/>
      </w:tblGrid>
      <w:tr w14:paraId="0E0A0D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1" w:hRule="atLeast"/>
        </w:trPr>
        <w:tc>
          <w:tcPr>
            <w:tcW w:w="336" w:type="pct"/>
            <w:noWrap w:val="0"/>
            <w:vAlign w:val="top"/>
          </w:tcPr>
          <w:p w14:paraId="63EC4081">
            <w:pPr>
              <w:bidi w:val="0"/>
              <w:jc w:val="both"/>
              <w:rPr>
                <w:rFonts w:hint="default"/>
                <w:sz w:val="24"/>
                <w:szCs w:val="24"/>
                <w:vertAlign w:val="baseline"/>
                <w:lang w:val="en-US" w:eastAsia="zh-CN"/>
              </w:rPr>
            </w:pPr>
            <w:bookmarkStart w:id="58" w:name="sharePos:1744453609910"/>
            <w:bookmarkStart w:id="59" w:name="_十五、总结："/>
            <w:r>
              <w:rPr>
                <w:rFonts w:hint="eastAsia"/>
                <w:sz w:val="24"/>
                <w:szCs w:val="24"/>
                <w:vertAlign w:val="baseline"/>
                <w:lang w:val="en-US" w:eastAsia="zh-CN"/>
              </w:rPr>
              <w:t>序号</w:t>
            </w:r>
          </w:p>
        </w:tc>
        <w:tc>
          <w:tcPr>
            <w:tcW w:w="1258" w:type="pct"/>
            <w:noWrap w:val="0"/>
            <w:vAlign w:val="top"/>
          </w:tcPr>
          <w:p w14:paraId="151E86A0">
            <w:pPr>
              <w:bidi w:val="0"/>
              <w:ind w:firstLine="480" w:firstLineChars="200"/>
              <w:jc w:val="both"/>
              <w:rPr>
                <w:rFonts w:hint="default"/>
                <w:sz w:val="24"/>
                <w:szCs w:val="24"/>
                <w:vertAlign w:val="baseline"/>
                <w:lang w:val="en-US" w:eastAsia="zh-CN"/>
              </w:rPr>
            </w:pPr>
            <w:r>
              <w:rPr>
                <w:rFonts w:hint="eastAsia"/>
                <w:sz w:val="24"/>
                <w:szCs w:val="24"/>
                <w:vertAlign w:val="baseline"/>
                <w:lang w:val="en-US" w:eastAsia="zh-CN"/>
              </w:rPr>
              <w:t>事件名称</w:t>
            </w:r>
          </w:p>
        </w:tc>
        <w:tc>
          <w:tcPr>
            <w:tcW w:w="883" w:type="pct"/>
            <w:noWrap w:val="0"/>
            <w:vAlign w:val="top"/>
          </w:tcPr>
          <w:p w14:paraId="55991389">
            <w:pPr>
              <w:bidi w:val="0"/>
              <w:ind w:firstLine="240" w:firstLineChars="100"/>
              <w:jc w:val="both"/>
              <w:rPr>
                <w:rFonts w:hint="default"/>
                <w:sz w:val="24"/>
                <w:szCs w:val="24"/>
                <w:vertAlign w:val="baseline"/>
                <w:lang w:val="en-US" w:eastAsia="zh-CN"/>
              </w:rPr>
            </w:pPr>
            <w:r>
              <w:rPr>
                <w:rFonts w:hint="eastAsia"/>
                <w:sz w:val="24"/>
                <w:szCs w:val="24"/>
                <w:vertAlign w:val="baseline"/>
                <w:lang w:val="en-US" w:eastAsia="zh-CN"/>
              </w:rPr>
              <w:t>检查部位</w:t>
            </w:r>
          </w:p>
        </w:tc>
        <w:tc>
          <w:tcPr>
            <w:tcW w:w="1156" w:type="pct"/>
            <w:noWrap w:val="0"/>
            <w:vAlign w:val="top"/>
          </w:tcPr>
          <w:p w14:paraId="417D029E">
            <w:pPr>
              <w:bidi w:val="0"/>
              <w:jc w:val="center"/>
              <w:rPr>
                <w:rFonts w:hint="default"/>
                <w:sz w:val="24"/>
                <w:szCs w:val="24"/>
                <w:vertAlign w:val="baseline"/>
                <w:lang w:val="en-US" w:eastAsia="zh-CN"/>
              </w:rPr>
            </w:pPr>
            <w:r>
              <w:rPr>
                <w:rFonts w:hint="eastAsia"/>
                <w:sz w:val="24"/>
                <w:szCs w:val="24"/>
                <w:vertAlign w:val="baseline"/>
                <w:lang w:val="en-US" w:eastAsia="zh-CN"/>
              </w:rPr>
              <w:t>检查情况</w:t>
            </w:r>
          </w:p>
        </w:tc>
        <w:tc>
          <w:tcPr>
            <w:tcW w:w="661" w:type="pct"/>
            <w:noWrap w:val="0"/>
            <w:vAlign w:val="top"/>
          </w:tcPr>
          <w:p w14:paraId="06D1AA31">
            <w:pPr>
              <w:bidi w:val="0"/>
              <w:jc w:val="both"/>
              <w:rPr>
                <w:rFonts w:hint="default"/>
                <w:sz w:val="24"/>
                <w:szCs w:val="24"/>
                <w:vertAlign w:val="baseline"/>
                <w:lang w:val="en-US" w:eastAsia="zh-CN"/>
              </w:rPr>
            </w:pPr>
            <w:r>
              <w:rPr>
                <w:rFonts w:hint="eastAsia"/>
                <w:sz w:val="24"/>
                <w:szCs w:val="24"/>
                <w:vertAlign w:val="baseline"/>
                <w:lang w:val="en-US" w:eastAsia="zh-CN"/>
              </w:rPr>
              <w:t>责任单位</w:t>
            </w:r>
          </w:p>
        </w:tc>
        <w:tc>
          <w:tcPr>
            <w:tcW w:w="703" w:type="pct"/>
            <w:noWrap w:val="0"/>
            <w:vAlign w:val="top"/>
          </w:tcPr>
          <w:p w14:paraId="1D9D3A3C">
            <w:pPr>
              <w:bidi w:val="0"/>
              <w:jc w:val="center"/>
              <w:rPr>
                <w:rFonts w:hint="default"/>
                <w:sz w:val="24"/>
                <w:szCs w:val="24"/>
                <w:vertAlign w:val="baseline"/>
                <w:lang w:val="en-US" w:eastAsia="zh-CN"/>
              </w:rPr>
            </w:pPr>
            <w:r>
              <w:rPr>
                <w:rFonts w:hint="eastAsia"/>
                <w:sz w:val="24"/>
                <w:szCs w:val="24"/>
                <w:vertAlign w:val="baseline"/>
                <w:lang w:val="en-US" w:eastAsia="zh-CN"/>
              </w:rPr>
              <w:t>验收人</w:t>
            </w:r>
          </w:p>
        </w:tc>
      </w:tr>
      <w:tr w14:paraId="02668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1" w:hRule="atLeast"/>
        </w:trPr>
        <w:tc>
          <w:tcPr>
            <w:tcW w:w="336" w:type="pct"/>
            <w:noWrap w:val="0"/>
            <w:vAlign w:val="top"/>
          </w:tcPr>
          <w:p w14:paraId="10AB1B76">
            <w:pPr>
              <w:bidi w:val="0"/>
              <w:jc w:val="center"/>
              <w:rPr>
                <w:rFonts w:hint="eastAsia"/>
                <w:sz w:val="24"/>
                <w:szCs w:val="24"/>
                <w:vertAlign w:val="baseline"/>
                <w:lang w:val="en-US" w:eastAsia="zh-CN"/>
              </w:rPr>
            </w:pPr>
          </w:p>
          <w:p w14:paraId="21F38436">
            <w:pPr>
              <w:bidi w:val="0"/>
              <w:jc w:val="center"/>
              <w:rPr>
                <w:rFonts w:hint="default"/>
                <w:sz w:val="24"/>
                <w:szCs w:val="24"/>
                <w:vertAlign w:val="baseline"/>
                <w:lang w:val="en-US" w:eastAsia="zh-CN"/>
              </w:rPr>
            </w:pPr>
            <w:r>
              <w:rPr>
                <w:rFonts w:hint="eastAsia"/>
                <w:sz w:val="24"/>
                <w:szCs w:val="24"/>
                <w:vertAlign w:val="baseline"/>
                <w:lang w:val="en-US" w:eastAsia="zh-CN"/>
              </w:rPr>
              <w:t>1</w:t>
            </w:r>
          </w:p>
        </w:tc>
        <w:tc>
          <w:tcPr>
            <w:tcW w:w="1258" w:type="pct"/>
            <w:noWrap w:val="0"/>
            <w:vAlign w:val="top"/>
          </w:tcPr>
          <w:p w14:paraId="44DD32F8">
            <w:pPr>
              <w:bidi w:val="0"/>
              <w:jc w:val="center"/>
              <w:rPr>
                <w:rFonts w:hint="eastAsia"/>
                <w:sz w:val="24"/>
                <w:szCs w:val="24"/>
                <w:vertAlign w:val="baseline"/>
                <w:lang w:val="en-US" w:eastAsia="zh-CN"/>
              </w:rPr>
            </w:pPr>
            <w:r>
              <w:rPr>
                <w:rFonts w:hint="eastAsia"/>
                <w:sz w:val="24"/>
                <w:szCs w:val="24"/>
                <w:vertAlign w:val="baseline"/>
                <w:lang w:val="en-US" w:eastAsia="zh-CN"/>
              </w:rPr>
              <w:t>上湾热电厂2月23</w:t>
            </w:r>
          </w:p>
          <w:p w14:paraId="622A87A5">
            <w:pPr>
              <w:bidi w:val="0"/>
              <w:jc w:val="both"/>
              <w:rPr>
                <w:rFonts w:hint="default"/>
                <w:sz w:val="24"/>
                <w:szCs w:val="24"/>
                <w:vertAlign w:val="baseline"/>
                <w:lang w:val="en-US" w:eastAsia="zh-CN"/>
              </w:rPr>
            </w:pPr>
            <w:r>
              <w:rPr>
                <w:rFonts w:hint="eastAsia"/>
                <w:sz w:val="24"/>
                <w:szCs w:val="24"/>
                <w:vertAlign w:val="baseline"/>
                <w:lang w:val="en-US" w:eastAsia="zh-CN"/>
              </w:rPr>
              <w:t>日2号机组锅炉屏式过热器泄露</w:t>
            </w:r>
          </w:p>
        </w:tc>
        <w:tc>
          <w:tcPr>
            <w:tcW w:w="883" w:type="pct"/>
            <w:noWrap w:val="0"/>
            <w:vAlign w:val="top"/>
          </w:tcPr>
          <w:p w14:paraId="79E20994">
            <w:pPr>
              <w:bidi w:val="0"/>
              <w:jc w:val="both"/>
              <w:rPr>
                <w:rFonts w:hint="default"/>
                <w:sz w:val="24"/>
                <w:szCs w:val="24"/>
                <w:vertAlign w:val="baseline"/>
                <w:lang w:val="en-US" w:eastAsia="zh-CN"/>
              </w:rPr>
            </w:pPr>
            <w:r>
              <w:rPr>
                <w:rFonts w:hint="eastAsia"/>
                <w:sz w:val="24"/>
                <w:szCs w:val="24"/>
                <w:vertAlign w:val="baseline"/>
                <w:lang w:val="en-US" w:eastAsia="zh-CN"/>
              </w:rPr>
              <w:t>受热面弯头热疲劳情况</w:t>
            </w:r>
          </w:p>
        </w:tc>
        <w:tc>
          <w:tcPr>
            <w:tcW w:w="1156" w:type="pct"/>
            <w:noWrap w:val="0"/>
            <w:vAlign w:val="top"/>
          </w:tcPr>
          <w:p w14:paraId="4BEDC879">
            <w:pPr>
              <w:bidi w:val="0"/>
              <w:jc w:val="center"/>
              <w:rPr>
                <w:rFonts w:hint="eastAsia"/>
                <w:sz w:val="24"/>
                <w:szCs w:val="24"/>
                <w:vertAlign w:val="baseline"/>
                <w:lang w:val="en-US" w:eastAsia="zh-CN"/>
              </w:rPr>
            </w:pPr>
          </w:p>
          <w:p w14:paraId="1BF1E637">
            <w:pPr>
              <w:bidi w:val="0"/>
              <w:jc w:val="center"/>
              <w:rPr>
                <w:rFonts w:hint="default"/>
                <w:sz w:val="24"/>
                <w:szCs w:val="24"/>
                <w:vertAlign w:val="baseline"/>
                <w:lang w:val="en-US" w:eastAsia="zh-CN"/>
              </w:rPr>
            </w:pPr>
            <w:r>
              <w:rPr>
                <w:rFonts w:hint="eastAsia"/>
                <w:sz w:val="24"/>
                <w:szCs w:val="24"/>
                <w:vertAlign w:val="baseline"/>
                <w:lang w:val="en-US" w:eastAsia="zh-CN"/>
              </w:rPr>
              <w:t>无异常</w:t>
            </w:r>
          </w:p>
        </w:tc>
        <w:tc>
          <w:tcPr>
            <w:tcW w:w="661" w:type="pct"/>
            <w:noWrap w:val="0"/>
            <w:vAlign w:val="top"/>
          </w:tcPr>
          <w:p w14:paraId="372FF608">
            <w:pPr>
              <w:bidi w:val="0"/>
              <w:jc w:val="both"/>
              <w:rPr>
                <w:rFonts w:hint="eastAsia"/>
                <w:sz w:val="24"/>
                <w:szCs w:val="24"/>
                <w:vertAlign w:val="baseline"/>
                <w:lang w:val="en-US" w:eastAsia="zh-CN"/>
              </w:rPr>
            </w:pPr>
          </w:p>
          <w:p w14:paraId="112BA225">
            <w:pPr>
              <w:bidi w:val="0"/>
              <w:jc w:val="both"/>
              <w:rPr>
                <w:rFonts w:hint="default"/>
                <w:sz w:val="24"/>
                <w:szCs w:val="24"/>
                <w:vertAlign w:val="baseline"/>
                <w:lang w:val="en-US" w:eastAsia="zh-CN"/>
              </w:rPr>
            </w:pPr>
            <w:r>
              <w:rPr>
                <w:rFonts w:hint="eastAsia"/>
                <w:sz w:val="24"/>
                <w:szCs w:val="24"/>
                <w:vertAlign w:val="baseline"/>
                <w:lang w:val="en-US" w:eastAsia="zh-CN"/>
              </w:rPr>
              <w:t>检修单位</w:t>
            </w:r>
          </w:p>
        </w:tc>
        <w:tc>
          <w:tcPr>
            <w:tcW w:w="703" w:type="pct"/>
            <w:noWrap w:val="0"/>
            <w:vAlign w:val="top"/>
          </w:tcPr>
          <w:p w14:paraId="31B9DE93">
            <w:pPr>
              <w:bidi w:val="0"/>
              <w:jc w:val="center"/>
              <w:rPr>
                <w:rFonts w:hint="eastAsia"/>
                <w:sz w:val="24"/>
                <w:szCs w:val="24"/>
                <w:vertAlign w:val="baseline"/>
                <w:lang w:val="en-US" w:eastAsia="zh-CN"/>
              </w:rPr>
            </w:pPr>
            <w:r>
              <w:rPr>
                <w:rFonts w:hint="eastAsia"/>
                <w:sz w:val="24"/>
                <w:szCs w:val="24"/>
                <w:vertAlign w:val="baseline"/>
                <w:lang w:val="en-US" w:eastAsia="zh-CN"/>
              </w:rPr>
              <w:t>刘文生</w:t>
            </w:r>
          </w:p>
          <w:p w14:paraId="04079C12">
            <w:pPr>
              <w:bidi w:val="0"/>
              <w:jc w:val="center"/>
              <w:rPr>
                <w:rFonts w:hint="eastAsia"/>
                <w:sz w:val="24"/>
                <w:szCs w:val="24"/>
                <w:vertAlign w:val="baseline"/>
                <w:lang w:val="en-US" w:eastAsia="zh-CN"/>
              </w:rPr>
            </w:pPr>
            <w:r>
              <w:rPr>
                <w:rFonts w:hint="eastAsia"/>
                <w:sz w:val="24"/>
                <w:szCs w:val="24"/>
                <w:vertAlign w:val="baseline"/>
                <w:lang w:val="en-US" w:eastAsia="zh-CN"/>
              </w:rPr>
              <w:t>宋捷</w:t>
            </w:r>
          </w:p>
          <w:p w14:paraId="422DD42F">
            <w:pPr>
              <w:bidi w:val="0"/>
              <w:jc w:val="center"/>
              <w:rPr>
                <w:rFonts w:hint="default"/>
                <w:sz w:val="24"/>
                <w:szCs w:val="24"/>
                <w:vertAlign w:val="baseline"/>
                <w:lang w:val="en-US" w:eastAsia="zh-CN"/>
              </w:rPr>
            </w:pPr>
            <w:r>
              <w:rPr>
                <w:rFonts w:hint="eastAsia"/>
                <w:sz w:val="24"/>
                <w:szCs w:val="24"/>
                <w:vertAlign w:val="baseline"/>
                <w:lang w:val="en-US" w:eastAsia="zh-CN"/>
              </w:rPr>
              <w:t>赖威龙</w:t>
            </w:r>
          </w:p>
        </w:tc>
      </w:tr>
      <w:tr w14:paraId="17D6D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1" w:hRule="atLeast"/>
        </w:trPr>
        <w:tc>
          <w:tcPr>
            <w:tcW w:w="336" w:type="pct"/>
            <w:noWrap w:val="0"/>
            <w:vAlign w:val="top"/>
          </w:tcPr>
          <w:p w14:paraId="7C0C8390">
            <w:pPr>
              <w:bidi w:val="0"/>
              <w:jc w:val="both"/>
              <w:rPr>
                <w:rFonts w:hint="eastAsia"/>
                <w:sz w:val="24"/>
                <w:szCs w:val="24"/>
                <w:vertAlign w:val="baseline"/>
                <w:lang w:val="en-US" w:eastAsia="zh-CN"/>
              </w:rPr>
            </w:pPr>
          </w:p>
          <w:p w14:paraId="54F1CDC4">
            <w:pPr>
              <w:bidi w:val="0"/>
              <w:jc w:val="both"/>
              <w:rPr>
                <w:rFonts w:hint="default"/>
                <w:sz w:val="24"/>
                <w:szCs w:val="24"/>
                <w:vertAlign w:val="baseline"/>
                <w:lang w:val="en-US" w:eastAsia="zh-CN"/>
              </w:rPr>
            </w:pPr>
            <w:r>
              <w:rPr>
                <w:rFonts w:hint="eastAsia"/>
                <w:sz w:val="24"/>
                <w:szCs w:val="24"/>
                <w:vertAlign w:val="baseline"/>
                <w:lang w:val="en-US" w:eastAsia="zh-CN"/>
              </w:rPr>
              <w:t xml:space="preserve"> 2</w:t>
            </w:r>
          </w:p>
        </w:tc>
        <w:tc>
          <w:tcPr>
            <w:tcW w:w="1258" w:type="pct"/>
            <w:noWrap w:val="0"/>
            <w:vAlign w:val="top"/>
          </w:tcPr>
          <w:p w14:paraId="1F95F32B">
            <w:pPr>
              <w:bidi w:val="0"/>
              <w:jc w:val="left"/>
              <w:rPr>
                <w:rFonts w:hint="eastAsia"/>
                <w:sz w:val="24"/>
                <w:szCs w:val="24"/>
                <w:vertAlign w:val="baseline"/>
                <w:lang w:val="en-US" w:eastAsia="zh-CN"/>
              </w:rPr>
            </w:pPr>
            <w:r>
              <w:rPr>
                <w:rFonts w:hint="eastAsia"/>
                <w:sz w:val="24"/>
                <w:szCs w:val="24"/>
                <w:vertAlign w:val="baseline"/>
                <w:lang w:val="en-US" w:eastAsia="zh-CN"/>
              </w:rPr>
              <w:t>海南公司乐东电厂</w:t>
            </w:r>
          </w:p>
          <w:p w14:paraId="13202196">
            <w:pPr>
              <w:bidi w:val="0"/>
              <w:jc w:val="left"/>
              <w:rPr>
                <w:rFonts w:hint="eastAsia"/>
                <w:sz w:val="24"/>
                <w:szCs w:val="24"/>
                <w:vertAlign w:val="baseline"/>
                <w:lang w:val="en-US" w:eastAsia="zh-CN"/>
              </w:rPr>
            </w:pPr>
            <w:r>
              <w:rPr>
                <w:rFonts w:hint="eastAsia"/>
                <w:sz w:val="24"/>
                <w:szCs w:val="24"/>
                <w:vertAlign w:val="baseline"/>
                <w:lang w:val="en-US" w:eastAsia="zh-CN"/>
              </w:rPr>
              <w:t>2号机（2024.5.1）非计划停运</w:t>
            </w:r>
          </w:p>
          <w:p w14:paraId="777B00AE">
            <w:pPr>
              <w:bidi w:val="0"/>
              <w:jc w:val="left"/>
              <w:rPr>
                <w:rFonts w:hint="default"/>
                <w:sz w:val="24"/>
                <w:szCs w:val="24"/>
                <w:vertAlign w:val="baseline"/>
                <w:lang w:val="en-US" w:eastAsia="zh-CN"/>
              </w:rPr>
            </w:pPr>
          </w:p>
        </w:tc>
        <w:tc>
          <w:tcPr>
            <w:tcW w:w="883" w:type="pct"/>
            <w:noWrap w:val="0"/>
            <w:vAlign w:val="top"/>
          </w:tcPr>
          <w:p w14:paraId="5D57562E">
            <w:pPr>
              <w:bidi w:val="0"/>
              <w:jc w:val="both"/>
              <w:rPr>
                <w:rFonts w:hint="eastAsia"/>
                <w:sz w:val="24"/>
                <w:szCs w:val="24"/>
                <w:vertAlign w:val="baseline"/>
                <w:lang w:val="en-US" w:eastAsia="zh-CN"/>
              </w:rPr>
            </w:pPr>
          </w:p>
          <w:p w14:paraId="3584331E">
            <w:pPr>
              <w:bidi w:val="0"/>
              <w:jc w:val="both"/>
              <w:rPr>
                <w:rFonts w:hint="eastAsia"/>
                <w:sz w:val="24"/>
                <w:szCs w:val="24"/>
                <w:vertAlign w:val="baseline"/>
                <w:lang w:val="en-US" w:eastAsia="zh-CN"/>
              </w:rPr>
            </w:pPr>
            <w:r>
              <w:rPr>
                <w:rFonts w:hint="eastAsia"/>
                <w:sz w:val="24"/>
                <w:szCs w:val="24"/>
                <w:vertAlign w:val="baseline"/>
                <w:lang w:val="en-US" w:eastAsia="zh-CN"/>
              </w:rPr>
              <w:t>受热面弯头</w:t>
            </w:r>
          </w:p>
          <w:p w14:paraId="581B6CC7">
            <w:pPr>
              <w:bidi w:val="0"/>
              <w:jc w:val="both"/>
              <w:rPr>
                <w:rFonts w:hint="default"/>
                <w:sz w:val="24"/>
                <w:szCs w:val="24"/>
                <w:vertAlign w:val="baseline"/>
                <w:lang w:val="en-US" w:eastAsia="zh-CN"/>
              </w:rPr>
            </w:pPr>
            <w:r>
              <w:rPr>
                <w:rFonts w:hint="eastAsia"/>
                <w:sz w:val="24"/>
                <w:szCs w:val="24"/>
                <w:vertAlign w:val="baseline"/>
                <w:lang w:val="en-US" w:eastAsia="zh-CN"/>
              </w:rPr>
              <w:t>氧化皮情况</w:t>
            </w:r>
          </w:p>
        </w:tc>
        <w:tc>
          <w:tcPr>
            <w:tcW w:w="1156" w:type="pct"/>
            <w:noWrap w:val="0"/>
            <w:vAlign w:val="top"/>
          </w:tcPr>
          <w:p w14:paraId="3380B83A">
            <w:pPr>
              <w:bidi w:val="0"/>
              <w:jc w:val="both"/>
              <w:rPr>
                <w:rFonts w:hint="eastAsia"/>
                <w:sz w:val="24"/>
                <w:szCs w:val="24"/>
                <w:vertAlign w:val="baseline"/>
                <w:lang w:val="en-US" w:eastAsia="zh-CN"/>
              </w:rPr>
            </w:pPr>
          </w:p>
          <w:p w14:paraId="6757EB95">
            <w:pPr>
              <w:bidi w:val="0"/>
              <w:jc w:val="both"/>
              <w:rPr>
                <w:rFonts w:hint="eastAsia"/>
                <w:sz w:val="24"/>
                <w:szCs w:val="24"/>
                <w:vertAlign w:val="baseline"/>
                <w:lang w:val="en-US" w:eastAsia="zh-CN"/>
              </w:rPr>
            </w:pPr>
          </w:p>
          <w:p w14:paraId="4B5A4C3D">
            <w:pPr>
              <w:bidi w:val="0"/>
              <w:ind w:firstLine="480" w:firstLineChars="200"/>
              <w:jc w:val="both"/>
              <w:rPr>
                <w:rFonts w:hint="default"/>
                <w:sz w:val="24"/>
                <w:szCs w:val="24"/>
                <w:vertAlign w:val="baseline"/>
                <w:lang w:val="en-US" w:eastAsia="zh-CN"/>
              </w:rPr>
            </w:pPr>
            <w:r>
              <w:rPr>
                <w:rFonts w:hint="eastAsia"/>
                <w:sz w:val="24"/>
                <w:szCs w:val="24"/>
                <w:vertAlign w:val="baseline"/>
                <w:lang w:val="en-US" w:eastAsia="zh-CN"/>
              </w:rPr>
              <w:t>无异常</w:t>
            </w:r>
          </w:p>
        </w:tc>
        <w:tc>
          <w:tcPr>
            <w:tcW w:w="661" w:type="pct"/>
            <w:noWrap w:val="0"/>
            <w:vAlign w:val="top"/>
          </w:tcPr>
          <w:p w14:paraId="753E62D8">
            <w:pPr>
              <w:bidi w:val="0"/>
              <w:jc w:val="both"/>
              <w:rPr>
                <w:rFonts w:hint="eastAsia"/>
                <w:sz w:val="24"/>
                <w:szCs w:val="24"/>
                <w:vertAlign w:val="baseline"/>
                <w:lang w:val="en-US" w:eastAsia="zh-CN"/>
              </w:rPr>
            </w:pPr>
          </w:p>
          <w:p w14:paraId="56288DBE">
            <w:pPr>
              <w:bidi w:val="0"/>
              <w:jc w:val="both"/>
              <w:rPr>
                <w:rFonts w:hint="eastAsia"/>
                <w:sz w:val="24"/>
                <w:szCs w:val="24"/>
                <w:vertAlign w:val="baseline"/>
                <w:lang w:val="en-US" w:eastAsia="zh-CN"/>
              </w:rPr>
            </w:pPr>
            <w:r>
              <w:rPr>
                <w:rFonts w:hint="eastAsia"/>
                <w:sz w:val="24"/>
                <w:szCs w:val="24"/>
                <w:vertAlign w:val="baseline"/>
                <w:lang w:val="en-US" w:eastAsia="zh-CN"/>
              </w:rPr>
              <w:t>检修单位</w:t>
            </w:r>
          </w:p>
        </w:tc>
        <w:tc>
          <w:tcPr>
            <w:tcW w:w="703" w:type="pct"/>
            <w:noWrap w:val="0"/>
            <w:vAlign w:val="top"/>
          </w:tcPr>
          <w:p w14:paraId="0E5F8129">
            <w:pPr>
              <w:bidi w:val="0"/>
              <w:jc w:val="center"/>
              <w:rPr>
                <w:rFonts w:hint="eastAsia"/>
                <w:sz w:val="24"/>
                <w:szCs w:val="24"/>
                <w:vertAlign w:val="baseline"/>
                <w:lang w:val="en-US" w:eastAsia="zh-CN"/>
              </w:rPr>
            </w:pPr>
            <w:r>
              <w:rPr>
                <w:rFonts w:hint="eastAsia"/>
                <w:sz w:val="24"/>
                <w:szCs w:val="24"/>
                <w:vertAlign w:val="baseline"/>
                <w:lang w:val="en-US" w:eastAsia="zh-CN"/>
              </w:rPr>
              <w:t>刘文生</w:t>
            </w:r>
          </w:p>
          <w:p w14:paraId="7E506897">
            <w:pPr>
              <w:bidi w:val="0"/>
              <w:jc w:val="center"/>
              <w:rPr>
                <w:rFonts w:hint="eastAsia"/>
                <w:sz w:val="24"/>
                <w:szCs w:val="24"/>
                <w:vertAlign w:val="baseline"/>
                <w:lang w:val="en-US" w:eastAsia="zh-CN"/>
              </w:rPr>
            </w:pPr>
            <w:r>
              <w:rPr>
                <w:rFonts w:hint="eastAsia"/>
                <w:sz w:val="24"/>
                <w:szCs w:val="24"/>
                <w:vertAlign w:val="baseline"/>
                <w:lang w:val="en-US" w:eastAsia="zh-CN"/>
              </w:rPr>
              <w:t>宋捷</w:t>
            </w:r>
          </w:p>
          <w:p w14:paraId="1EB8CEE5">
            <w:pPr>
              <w:bidi w:val="0"/>
              <w:jc w:val="center"/>
              <w:rPr>
                <w:rFonts w:hint="default"/>
                <w:sz w:val="24"/>
                <w:szCs w:val="24"/>
                <w:vertAlign w:val="baseline"/>
                <w:lang w:val="en-US" w:eastAsia="zh-CN"/>
              </w:rPr>
            </w:pPr>
            <w:r>
              <w:rPr>
                <w:rFonts w:hint="eastAsia"/>
                <w:sz w:val="24"/>
                <w:szCs w:val="24"/>
                <w:vertAlign w:val="baseline"/>
                <w:lang w:val="en-US" w:eastAsia="zh-CN"/>
              </w:rPr>
              <w:t>赖威龙</w:t>
            </w:r>
          </w:p>
        </w:tc>
      </w:tr>
      <w:tr w14:paraId="04458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96" w:hRule="atLeast"/>
        </w:trPr>
        <w:tc>
          <w:tcPr>
            <w:tcW w:w="336" w:type="pct"/>
            <w:noWrap w:val="0"/>
            <w:vAlign w:val="top"/>
          </w:tcPr>
          <w:p w14:paraId="421974E6">
            <w:pPr>
              <w:bidi w:val="0"/>
              <w:jc w:val="center"/>
              <w:rPr>
                <w:rFonts w:hint="eastAsia"/>
                <w:sz w:val="24"/>
                <w:szCs w:val="24"/>
                <w:vertAlign w:val="baseline"/>
                <w:lang w:val="en-US" w:eastAsia="zh-CN"/>
              </w:rPr>
            </w:pPr>
          </w:p>
          <w:p w14:paraId="28632569">
            <w:pPr>
              <w:bidi w:val="0"/>
              <w:jc w:val="center"/>
              <w:rPr>
                <w:rFonts w:hint="eastAsia"/>
                <w:sz w:val="24"/>
                <w:szCs w:val="24"/>
                <w:vertAlign w:val="baseline"/>
                <w:lang w:val="en-US" w:eastAsia="zh-CN"/>
              </w:rPr>
            </w:pPr>
          </w:p>
          <w:p w14:paraId="048A814E">
            <w:pPr>
              <w:bidi w:val="0"/>
              <w:jc w:val="center"/>
              <w:rPr>
                <w:rFonts w:hint="eastAsia"/>
                <w:sz w:val="24"/>
                <w:szCs w:val="24"/>
                <w:vertAlign w:val="baseline"/>
                <w:lang w:val="en-US" w:eastAsia="zh-CN"/>
              </w:rPr>
            </w:pPr>
          </w:p>
          <w:p w14:paraId="7C303D33">
            <w:pPr>
              <w:bidi w:val="0"/>
              <w:jc w:val="center"/>
              <w:rPr>
                <w:rFonts w:hint="default"/>
                <w:sz w:val="24"/>
                <w:szCs w:val="24"/>
                <w:vertAlign w:val="baseline"/>
                <w:lang w:val="en-US" w:eastAsia="zh-CN"/>
              </w:rPr>
            </w:pPr>
            <w:r>
              <w:rPr>
                <w:rFonts w:hint="eastAsia"/>
                <w:sz w:val="24"/>
                <w:szCs w:val="24"/>
                <w:vertAlign w:val="baseline"/>
                <w:lang w:val="en-US" w:eastAsia="zh-CN"/>
              </w:rPr>
              <w:t>3</w:t>
            </w:r>
          </w:p>
        </w:tc>
        <w:tc>
          <w:tcPr>
            <w:tcW w:w="1258" w:type="pct"/>
            <w:noWrap w:val="0"/>
            <w:vAlign w:val="top"/>
          </w:tcPr>
          <w:p w14:paraId="1D702DD6">
            <w:pPr>
              <w:bidi w:val="0"/>
              <w:jc w:val="both"/>
              <w:rPr>
                <w:rFonts w:hint="eastAsia"/>
                <w:sz w:val="24"/>
                <w:szCs w:val="24"/>
                <w:vertAlign w:val="baseline"/>
                <w:lang w:val="en-US" w:eastAsia="zh-CN"/>
              </w:rPr>
            </w:pPr>
          </w:p>
          <w:p w14:paraId="1CC5E96A">
            <w:pPr>
              <w:bidi w:val="0"/>
              <w:jc w:val="both"/>
              <w:rPr>
                <w:rFonts w:hint="eastAsia"/>
                <w:sz w:val="24"/>
                <w:szCs w:val="24"/>
                <w:vertAlign w:val="baseline"/>
                <w:lang w:val="en-US" w:eastAsia="zh-CN"/>
              </w:rPr>
            </w:pPr>
          </w:p>
          <w:p w14:paraId="47DF37B0">
            <w:pPr>
              <w:bidi w:val="0"/>
              <w:jc w:val="both"/>
              <w:rPr>
                <w:rFonts w:hint="default"/>
                <w:sz w:val="24"/>
                <w:szCs w:val="24"/>
                <w:vertAlign w:val="baseline"/>
                <w:lang w:val="en-US" w:eastAsia="zh-CN"/>
              </w:rPr>
            </w:pPr>
            <w:r>
              <w:rPr>
                <w:rFonts w:hint="eastAsia"/>
                <w:sz w:val="24"/>
                <w:szCs w:val="24"/>
                <w:vertAlign w:val="baseline"/>
                <w:lang w:val="en-US" w:eastAsia="zh-CN"/>
              </w:rPr>
              <w:t>上湾热电厂5月7日2号机组水冷壁泄露</w:t>
            </w:r>
          </w:p>
        </w:tc>
        <w:tc>
          <w:tcPr>
            <w:tcW w:w="883" w:type="pct"/>
            <w:noWrap w:val="0"/>
            <w:vAlign w:val="top"/>
          </w:tcPr>
          <w:p w14:paraId="4535D72F">
            <w:pPr>
              <w:bidi w:val="0"/>
              <w:jc w:val="both"/>
              <w:rPr>
                <w:rFonts w:hint="eastAsia"/>
                <w:sz w:val="24"/>
                <w:szCs w:val="24"/>
                <w:vertAlign w:val="baseline"/>
                <w:lang w:val="en-US" w:eastAsia="zh-CN"/>
              </w:rPr>
            </w:pPr>
          </w:p>
          <w:p w14:paraId="7A3744D0">
            <w:pPr>
              <w:bidi w:val="0"/>
              <w:jc w:val="both"/>
              <w:rPr>
                <w:rFonts w:hint="eastAsia"/>
                <w:sz w:val="24"/>
                <w:szCs w:val="24"/>
                <w:vertAlign w:val="baseline"/>
                <w:lang w:val="en-US" w:eastAsia="zh-CN"/>
              </w:rPr>
            </w:pPr>
          </w:p>
          <w:p w14:paraId="4CB58C91">
            <w:pPr>
              <w:bidi w:val="0"/>
              <w:jc w:val="both"/>
              <w:rPr>
                <w:rFonts w:hint="default"/>
                <w:sz w:val="24"/>
                <w:szCs w:val="24"/>
                <w:vertAlign w:val="baseline"/>
                <w:lang w:val="en-US" w:eastAsia="zh-CN"/>
              </w:rPr>
            </w:pPr>
            <w:r>
              <w:rPr>
                <w:rFonts w:hint="eastAsia"/>
                <w:sz w:val="24"/>
                <w:szCs w:val="24"/>
                <w:vertAlign w:val="baseline"/>
                <w:lang w:val="en-US" w:eastAsia="zh-CN"/>
              </w:rPr>
              <w:t>阻流板</w:t>
            </w:r>
            <w:r>
              <w:rPr>
                <w:rFonts w:hint="eastAsia" w:ascii="仿宋" w:hAnsi="仿宋" w:eastAsia="仿宋" w:cs="仿宋"/>
                <w:sz w:val="24"/>
                <w:szCs w:val="24"/>
                <w:vertAlign w:val="baseline"/>
                <w:lang w:val="en-US" w:eastAsia="zh-CN"/>
              </w:rPr>
              <w:t>、</w:t>
            </w:r>
            <w:r>
              <w:rPr>
                <w:rFonts w:hint="eastAsia"/>
                <w:sz w:val="24"/>
                <w:szCs w:val="24"/>
                <w:vertAlign w:val="baseline"/>
                <w:lang w:val="en-US" w:eastAsia="zh-CN"/>
              </w:rPr>
              <w:t>管夹</w:t>
            </w:r>
            <w:r>
              <w:rPr>
                <w:rFonts w:hint="eastAsia" w:ascii="仿宋" w:hAnsi="仿宋" w:eastAsia="仿宋" w:cs="仿宋"/>
                <w:sz w:val="24"/>
                <w:szCs w:val="24"/>
                <w:vertAlign w:val="baseline"/>
                <w:lang w:val="en-US" w:eastAsia="zh-CN"/>
              </w:rPr>
              <w:t>、</w:t>
            </w:r>
            <w:r>
              <w:rPr>
                <w:rFonts w:hint="eastAsia"/>
                <w:sz w:val="24"/>
                <w:szCs w:val="24"/>
                <w:vertAlign w:val="baseline"/>
                <w:lang w:val="en-US" w:eastAsia="zh-CN"/>
              </w:rPr>
              <w:t>鳍片等易产生磨损区域</w:t>
            </w:r>
          </w:p>
        </w:tc>
        <w:tc>
          <w:tcPr>
            <w:tcW w:w="1156" w:type="pct"/>
            <w:noWrap w:val="0"/>
            <w:vAlign w:val="top"/>
          </w:tcPr>
          <w:p w14:paraId="31713F72">
            <w:pPr>
              <w:bidi w:val="0"/>
              <w:jc w:val="both"/>
              <w:rPr>
                <w:rFonts w:hint="default"/>
                <w:sz w:val="24"/>
                <w:szCs w:val="24"/>
                <w:vertAlign w:val="baseline"/>
                <w:lang w:val="en-US" w:eastAsia="zh-CN"/>
              </w:rPr>
            </w:pPr>
            <w:r>
              <w:rPr>
                <w:rFonts w:hint="eastAsia"/>
                <w:sz w:val="24"/>
                <w:szCs w:val="24"/>
                <w:vertAlign w:val="baseline"/>
                <w:lang w:val="en-US" w:eastAsia="zh-CN"/>
              </w:rPr>
              <w:t>检查发现鳍片有裂纹</w:t>
            </w:r>
          </w:p>
          <w:p w14:paraId="7AE7AF22">
            <w:pPr>
              <w:bidi w:val="0"/>
              <w:jc w:val="both"/>
              <w:rPr>
                <w:rFonts w:hint="default"/>
                <w:sz w:val="24"/>
                <w:szCs w:val="24"/>
                <w:vertAlign w:val="baseline"/>
                <w:lang w:val="en-US" w:eastAsia="zh-CN"/>
              </w:rPr>
            </w:pPr>
          </w:p>
        </w:tc>
        <w:tc>
          <w:tcPr>
            <w:tcW w:w="661" w:type="pct"/>
            <w:noWrap w:val="0"/>
            <w:vAlign w:val="top"/>
          </w:tcPr>
          <w:p w14:paraId="4C0C0FAA">
            <w:pPr>
              <w:bidi w:val="0"/>
              <w:jc w:val="both"/>
              <w:rPr>
                <w:rFonts w:hint="eastAsia"/>
                <w:sz w:val="24"/>
                <w:szCs w:val="24"/>
                <w:vertAlign w:val="baseline"/>
                <w:lang w:val="en-US" w:eastAsia="zh-CN"/>
              </w:rPr>
            </w:pPr>
          </w:p>
          <w:p w14:paraId="54CAB055">
            <w:pPr>
              <w:bidi w:val="0"/>
              <w:jc w:val="both"/>
              <w:rPr>
                <w:rFonts w:hint="eastAsia"/>
                <w:sz w:val="24"/>
                <w:szCs w:val="24"/>
                <w:vertAlign w:val="baseline"/>
                <w:lang w:val="en-US" w:eastAsia="zh-CN"/>
              </w:rPr>
            </w:pPr>
          </w:p>
          <w:p w14:paraId="6F2086C0">
            <w:pPr>
              <w:bidi w:val="0"/>
              <w:jc w:val="both"/>
              <w:rPr>
                <w:rFonts w:hint="eastAsia"/>
                <w:sz w:val="24"/>
                <w:szCs w:val="24"/>
                <w:vertAlign w:val="baseline"/>
                <w:lang w:val="en-US" w:eastAsia="zh-CN"/>
              </w:rPr>
            </w:pPr>
            <w:r>
              <w:rPr>
                <w:rFonts w:hint="eastAsia"/>
                <w:sz w:val="24"/>
                <w:szCs w:val="24"/>
                <w:vertAlign w:val="baseline"/>
                <w:lang w:val="en-US" w:eastAsia="zh-CN"/>
              </w:rPr>
              <w:t>检修单位</w:t>
            </w:r>
          </w:p>
        </w:tc>
        <w:tc>
          <w:tcPr>
            <w:tcW w:w="703" w:type="pct"/>
            <w:noWrap w:val="0"/>
            <w:vAlign w:val="top"/>
          </w:tcPr>
          <w:p w14:paraId="1B32B0C5">
            <w:pPr>
              <w:bidi w:val="0"/>
              <w:jc w:val="center"/>
              <w:rPr>
                <w:rFonts w:hint="eastAsia"/>
                <w:sz w:val="24"/>
                <w:szCs w:val="24"/>
                <w:vertAlign w:val="baseline"/>
                <w:lang w:val="en-US" w:eastAsia="zh-CN"/>
              </w:rPr>
            </w:pPr>
            <w:r>
              <w:rPr>
                <w:rFonts w:hint="eastAsia"/>
                <w:sz w:val="24"/>
                <w:szCs w:val="24"/>
                <w:vertAlign w:val="baseline"/>
                <w:lang w:val="en-US" w:eastAsia="zh-CN"/>
              </w:rPr>
              <w:t>刘文生</w:t>
            </w:r>
          </w:p>
          <w:p w14:paraId="568CAE5C">
            <w:pPr>
              <w:bidi w:val="0"/>
              <w:jc w:val="center"/>
              <w:rPr>
                <w:rFonts w:hint="eastAsia"/>
                <w:sz w:val="24"/>
                <w:szCs w:val="24"/>
                <w:vertAlign w:val="baseline"/>
                <w:lang w:val="en-US" w:eastAsia="zh-CN"/>
              </w:rPr>
            </w:pPr>
            <w:r>
              <w:rPr>
                <w:rFonts w:hint="eastAsia"/>
                <w:sz w:val="24"/>
                <w:szCs w:val="24"/>
                <w:vertAlign w:val="baseline"/>
                <w:lang w:val="en-US" w:eastAsia="zh-CN"/>
              </w:rPr>
              <w:t>宋捷</w:t>
            </w:r>
          </w:p>
          <w:p w14:paraId="4F093C92">
            <w:pPr>
              <w:bidi w:val="0"/>
              <w:jc w:val="center"/>
              <w:rPr>
                <w:rFonts w:hint="default"/>
                <w:sz w:val="24"/>
                <w:szCs w:val="24"/>
                <w:vertAlign w:val="baseline"/>
                <w:lang w:val="en-US" w:eastAsia="zh-CN"/>
              </w:rPr>
            </w:pPr>
            <w:r>
              <w:rPr>
                <w:rFonts w:hint="eastAsia"/>
                <w:sz w:val="24"/>
                <w:szCs w:val="24"/>
                <w:vertAlign w:val="baseline"/>
                <w:lang w:val="en-US" w:eastAsia="zh-CN"/>
              </w:rPr>
              <w:t>赖威龙</w:t>
            </w:r>
          </w:p>
        </w:tc>
      </w:tr>
      <w:tr w14:paraId="7B159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64" w:hRule="atLeast"/>
        </w:trPr>
        <w:tc>
          <w:tcPr>
            <w:tcW w:w="336" w:type="pct"/>
            <w:noWrap w:val="0"/>
            <w:vAlign w:val="top"/>
          </w:tcPr>
          <w:p w14:paraId="0CDDC099">
            <w:pPr>
              <w:bidi w:val="0"/>
              <w:jc w:val="center"/>
              <w:rPr>
                <w:rFonts w:hint="eastAsia"/>
                <w:sz w:val="24"/>
                <w:szCs w:val="24"/>
                <w:vertAlign w:val="baseline"/>
                <w:lang w:val="en-US" w:eastAsia="zh-CN"/>
              </w:rPr>
            </w:pPr>
          </w:p>
          <w:p w14:paraId="3F795DF5">
            <w:pPr>
              <w:bidi w:val="0"/>
              <w:jc w:val="center"/>
              <w:rPr>
                <w:rFonts w:hint="default"/>
                <w:sz w:val="24"/>
                <w:szCs w:val="24"/>
                <w:vertAlign w:val="baseline"/>
                <w:lang w:val="en-US" w:eastAsia="zh-CN"/>
              </w:rPr>
            </w:pPr>
            <w:r>
              <w:rPr>
                <w:rFonts w:hint="eastAsia"/>
                <w:sz w:val="24"/>
                <w:szCs w:val="24"/>
                <w:vertAlign w:val="baseline"/>
                <w:lang w:val="en-US" w:eastAsia="zh-CN"/>
              </w:rPr>
              <w:t>4</w:t>
            </w:r>
          </w:p>
        </w:tc>
        <w:tc>
          <w:tcPr>
            <w:tcW w:w="1258" w:type="pct"/>
            <w:noWrap w:val="0"/>
            <w:vAlign w:val="top"/>
          </w:tcPr>
          <w:p w14:paraId="68232312">
            <w:pPr>
              <w:bidi w:val="0"/>
              <w:jc w:val="both"/>
              <w:rPr>
                <w:rFonts w:hint="eastAsia"/>
                <w:sz w:val="24"/>
                <w:szCs w:val="24"/>
                <w:vertAlign w:val="baseline"/>
                <w:lang w:val="en-US" w:eastAsia="zh-CN"/>
              </w:rPr>
            </w:pPr>
            <w:r>
              <w:rPr>
                <w:rFonts w:hint="eastAsia"/>
                <w:sz w:val="24"/>
                <w:szCs w:val="24"/>
                <w:vertAlign w:val="baseline"/>
                <w:lang w:val="en-US" w:eastAsia="zh-CN"/>
              </w:rPr>
              <w:t>山东公司菏泽电</w:t>
            </w:r>
          </w:p>
          <w:p w14:paraId="25D18B29">
            <w:pPr>
              <w:bidi w:val="0"/>
              <w:jc w:val="both"/>
              <w:rPr>
                <w:rFonts w:hint="default"/>
                <w:sz w:val="24"/>
                <w:szCs w:val="24"/>
                <w:vertAlign w:val="baseline"/>
                <w:lang w:val="en-US" w:eastAsia="zh-CN"/>
              </w:rPr>
            </w:pPr>
            <w:r>
              <w:rPr>
                <w:rFonts w:hint="eastAsia"/>
                <w:sz w:val="24"/>
                <w:szCs w:val="24"/>
                <w:vertAlign w:val="baseline"/>
                <w:lang w:val="en-US" w:eastAsia="zh-CN"/>
              </w:rPr>
              <w:t>厂3号机组水冷壁泄露事件</w:t>
            </w:r>
          </w:p>
        </w:tc>
        <w:tc>
          <w:tcPr>
            <w:tcW w:w="883" w:type="pct"/>
            <w:noWrap w:val="0"/>
            <w:vAlign w:val="top"/>
          </w:tcPr>
          <w:p w14:paraId="5B10C6EE">
            <w:pPr>
              <w:bidi w:val="0"/>
              <w:jc w:val="both"/>
              <w:rPr>
                <w:rFonts w:hint="eastAsia"/>
                <w:sz w:val="24"/>
                <w:szCs w:val="24"/>
                <w:vertAlign w:val="baseline"/>
                <w:lang w:val="en-US" w:eastAsia="zh-CN"/>
              </w:rPr>
            </w:pPr>
            <w:r>
              <w:rPr>
                <w:rFonts w:hint="eastAsia"/>
                <w:sz w:val="24"/>
                <w:szCs w:val="24"/>
                <w:vertAlign w:val="baseline"/>
                <w:lang w:val="en-US" w:eastAsia="zh-CN"/>
              </w:rPr>
              <w:t>水冷壁中间集箱四角位</w:t>
            </w:r>
          </w:p>
          <w:p w14:paraId="52540464">
            <w:pPr>
              <w:bidi w:val="0"/>
              <w:jc w:val="both"/>
              <w:rPr>
                <w:rFonts w:hint="default"/>
                <w:sz w:val="24"/>
                <w:szCs w:val="24"/>
                <w:vertAlign w:val="baseline"/>
                <w:lang w:val="en-US" w:eastAsia="zh-CN"/>
              </w:rPr>
            </w:pPr>
            <w:r>
              <w:rPr>
                <w:rFonts w:hint="eastAsia"/>
                <w:sz w:val="24"/>
                <w:szCs w:val="24"/>
                <w:vertAlign w:val="baseline"/>
                <w:lang w:val="en-US" w:eastAsia="zh-CN"/>
              </w:rPr>
              <w:t>置焊口检查</w:t>
            </w:r>
          </w:p>
        </w:tc>
        <w:tc>
          <w:tcPr>
            <w:tcW w:w="1156" w:type="pct"/>
            <w:noWrap w:val="0"/>
            <w:vAlign w:val="top"/>
          </w:tcPr>
          <w:p w14:paraId="308AAC51">
            <w:pPr>
              <w:bidi w:val="0"/>
              <w:ind w:firstLine="480" w:firstLineChars="200"/>
              <w:jc w:val="both"/>
              <w:rPr>
                <w:rFonts w:hint="eastAsia"/>
                <w:sz w:val="24"/>
                <w:szCs w:val="24"/>
                <w:vertAlign w:val="baseline"/>
                <w:lang w:val="en-US" w:eastAsia="zh-CN"/>
              </w:rPr>
            </w:pPr>
          </w:p>
          <w:p w14:paraId="3BF2B446">
            <w:pPr>
              <w:bidi w:val="0"/>
              <w:ind w:firstLine="480" w:firstLineChars="200"/>
              <w:jc w:val="both"/>
              <w:rPr>
                <w:rFonts w:hint="default"/>
                <w:sz w:val="24"/>
                <w:szCs w:val="24"/>
                <w:vertAlign w:val="baseline"/>
                <w:lang w:val="en-US" w:eastAsia="zh-CN"/>
              </w:rPr>
            </w:pPr>
            <w:r>
              <w:rPr>
                <w:rFonts w:hint="eastAsia"/>
                <w:sz w:val="24"/>
                <w:szCs w:val="24"/>
                <w:vertAlign w:val="baseline"/>
                <w:lang w:val="en-US" w:eastAsia="zh-CN"/>
              </w:rPr>
              <w:t>无异常</w:t>
            </w:r>
          </w:p>
        </w:tc>
        <w:tc>
          <w:tcPr>
            <w:tcW w:w="661" w:type="pct"/>
            <w:noWrap w:val="0"/>
            <w:vAlign w:val="top"/>
          </w:tcPr>
          <w:p w14:paraId="18657F92">
            <w:pPr>
              <w:bidi w:val="0"/>
              <w:jc w:val="both"/>
              <w:rPr>
                <w:rFonts w:hint="eastAsia"/>
                <w:sz w:val="24"/>
                <w:szCs w:val="24"/>
                <w:vertAlign w:val="baseline"/>
                <w:lang w:val="en-US" w:eastAsia="zh-CN"/>
              </w:rPr>
            </w:pPr>
          </w:p>
          <w:p w14:paraId="6A73ED1F">
            <w:pPr>
              <w:bidi w:val="0"/>
              <w:jc w:val="both"/>
              <w:rPr>
                <w:rFonts w:hint="eastAsia"/>
                <w:sz w:val="24"/>
                <w:szCs w:val="24"/>
                <w:vertAlign w:val="baseline"/>
                <w:lang w:val="en-US" w:eastAsia="zh-CN"/>
              </w:rPr>
            </w:pPr>
            <w:r>
              <w:rPr>
                <w:rFonts w:hint="eastAsia"/>
                <w:sz w:val="24"/>
                <w:szCs w:val="24"/>
                <w:vertAlign w:val="baseline"/>
                <w:lang w:val="en-US" w:eastAsia="zh-CN"/>
              </w:rPr>
              <w:t>检修单位</w:t>
            </w:r>
          </w:p>
        </w:tc>
        <w:tc>
          <w:tcPr>
            <w:tcW w:w="703" w:type="pct"/>
            <w:noWrap w:val="0"/>
            <w:vAlign w:val="top"/>
          </w:tcPr>
          <w:p w14:paraId="0476E8A2">
            <w:pPr>
              <w:bidi w:val="0"/>
              <w:jc w:val="center"/>
              <w:rPr>
                <w:rFonts w:hint="eastAsia"/>
                <w:sz w:val="24"/>
                <w:szCs w:val="24"/>
                <w:vertAlign w:val="baseline"/>
                <w:lang w:val="en-US" w:eastAsia="zh-CN"/>
              </w:rPr>
            </w:pPr>
            <w:r>
              <w:rPr>
                <w:rFonts w:hint="eastAsia"/>
                <w:sz w:val="24"/>
                <w:szCs w:val="24"/>
                <w:vertAlign w:val="baseline"/>
                <w:lang w:val="en-US" w:eastAsia="zh-CN"/>
              </w:rPr>
              <w:t>刘文生</w:t>
            </w:r>
          </w:p>
          <w:p w14:paraId="2DB7A375">
            <w:pPr>
              <w:bidi w:val="0"/>
              <w:jc w:val="center"/>
              <w:rPr>
                <w:rFonts w:hint="eastAsia"/>
                <w:sz w:val="24"/>
                <w:szCs w:val="24"/>
                <w:vertAlign w:val="baseline"/>
                <w:lang w:val="en-US" w:eastAsia="zh-CN"/>
              </w:rPr>
            </w:pPr>
            <w:r>
              <w:rPr>
                <w:rFonts w:hint="eastAsia"/>
                <w:sz w:val="24"/>
                <w:szCs w:val="24"/>
                <w:vertAlign w:val="baseline"/>
                <w:lang w:val="en-US" w:eastAsia="zh-CN"/>
              </w:rPr>
              <w:t>宋捷</w:t>
            </w:r>
          </w:p>
          <w:p w14:paraId="0B23D3AC">
            <w:pPr>
              <w:bidi w:val="0"/>
              <w:jc w:val="center"/>
              <w:rPr>
                <w:rFonts w:hint="default"/>
                <w:sz w:val="24"/>
                <w:szCs w:val="24"/>
                <w:vertAlign w:val="baseline"/>
                <w:lang w:val="en-US" w:eastAsia="zh-CN"/>
              </w:rPr>
            </w:pPr>
            <w:r>
              <w:rPr>
                <w:rFonts w:hint="eastAsia"/>
                <w:sz w:val="24"/>
                <w:szCs w:val="24"/>
                <w:vertAlign w:val="baseline"/>
                <w:lang w:val="en-US" w:eastAsia="zh-CN"/>
              </w:rPr>
              <w:t>赖威龙</w:t>
            </w:r>
          </w:p>
        </w:tc>
      </w:tr>
    </w:tbl>
    <w:tbl>
      <w:tblPr>
        <w:tblStyle w:val="19"/>
        <w:tblpPr w:leftFromText="180" w:rightFromText="180" w:vertAnchor="text" w:horzAnchor="page" w:tblpX="1802" w:tblpY="680"/>
        <w:tblOverlap w:val="never"/>
        <w:tblW w:w="508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87"/>
        <w:gridCol w:w="2128"/>
        <w:gridCol w:w="1529"/>
        <w:gridCol w:w="2182"/>
        <w:gridCol w:w="1010"/>
        <w:gridCol w:w="1238"/>
      </w:tblGrid>
      <w:tr w14:paraId="50209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0" w:hRule="atLeast"/>
        </w:trPr>
        <w:tc>
          <w:tcPr>
            <w:tcW w:w="338" w:type="pct"/>
            <w:noWrap w:val="0"/>
            <w:vAlign w:val="top"/>
          </w:tcPr>
          <w:p w14:paraId="54070EA7">
            <w:pPr>
              <w:bidi w:val="0"/>
              <w:jc w:val="center"/>
              <w:rPr>
                <w:rFonts w:hint="eastAsia"/>
                <w:sz w:val="24"/>
                <w:szCs w:val="24"/>
                <w:vertAlign w:val="baseline"/>
                <w:lang w:val="en-US" w:eastAsia="zh-CN"/>
              </w:rPr>
            </w:pPr>
          </w:p>
          <w:p w14:paraId="056044AE">
            <w:pPr>
              <w:bidi w:val="0"/>
              <w:jc w:val="center"/>
              <w:rPr>
                <w:rFonts w:hint="eastAsia"/>
                <w:sz w:val="24"/>
                <w:szCs w:val="24"/>
                <w:vertAlign w:val="baseline"/>
                <w:lang w:val="en-US" w:eastAsia="zh-CN"/>
              </w:rPr>
            </w:pPr>
          </w:p>
          <w:p w14:paraId="51DAD452">
            <w:pPr>
              <w:bidi w:val="0"/>
              <w:jc w:val="center"/>
              <w:rPr>
                <w:rFonts w:hint="eastAsia"/>
                <w:sz w:val="24"/>
                <w:szCs w:val="24"/>
                <w:vertAlign w:val="baseline"/>
                <w:lang w:val="en-US" w:eastAsia="zh-CN"/>
              </w:rPr>
            </w:pPr>
          </w:p>
          <w:p w14:paraId="411DE358">
            <w:pPr>
              <w:bidi w:val="0"/>
              <w:jc w:val="center"/>
              <w:rPr>
                <w:rFonts w:hint="default"/>
                <w:sz w:val="24"/>
                <w:szCs w:val="24"/>
                <w:vertAlign w:val="baseline"/>
                <w:lang w:val="en-US" w:eastAsia="zh-CN"/>
              </w:rPr>
            </w:pPr>
            <w:r>
              <w:rPr>
                <w:rFonts w:hint="eastAsia"/>
                <w:sz w:val="24"/>
                <w:szCs w:val="24"/>
                <w:vertAlign w:val="baseline"/>
                <w:lang w:val="en-US" w:eastAsia="zh-CN"/>
              </w:rPr>
              <w:t>5</w:t>
            </w:r>
          </w:p>
        </w:tc>
        <w:tc>
          <w:tcPr>
            <w:tcW w:w="1226" w:type="pct"/>
            <w:noWrap w:val="0"/>
            <w:vAlign w:val="top"/>
          </w:tcPr>
          <w:p w14:paraId="282CFFF3">
            <w:pPr>
              <w:bidi w:val="0"/>
              <w:jc w:val="center"/>
              <w:rPr>
                <w:rFonts w:hint="eastAsia"/>
                <w:sz w:val="24"/>
                <w:szCs w:val="24"/>
                <w:vertAlign w:val="baseline"/>
                <w:lang w:val="en-US" w:eastAsia="zh-CN"/>
              </w:rPr>
            </w:pPr>
          </w:p>
          <w:p w14:paraId="372126CC">
            <w:pPr>
              <w:bidi w:val="0"/>
              <w:jc w:val="center"/>
              <w:rPr>
                <w:rFonts w:hint="eastAsia"/>
                <w:sz w:val="24"/>
                <w:szCs w:val="24"/>
                <w:vertAlign w:val="baseline"/>
                <w:lang w:val="en-US" w:eastAsia="zh-CN"/>
              </w:rPr>
            </w:pPr>
          </w:p>
          <w:p w14:paraId="649EB2C9">
            <w:pPr>
              <w:bidi w:val="0"/>
              <w:jc w:val="center"/>
              <w:rPr>
                <w:rFonts w:hint="eastAsia"/>
                <w:sz w:val="24"/>
                <w:szCs w:val="24"/>
                <w:vertAlign w:val="baseline"/>
                <w:lang w:val="en-US" w:eastAsia="zh-CN"/>
              </w:rPr>
            </w:pPr>
            <w:r>
              <w:rPr>
                <w:rFonts w:hint="eastAsia"/>
                <w:sz w:val="24"/>
                <w:szCs w:val="24"/>
                <w:vertAlign w:val="baseline"/>
                <w:lang w:val="en-US" w:eastAsia="zh-CN"/>
              </w:rPr>
              <w:t>国电电力上海庙公司4号机组锅</w:t>
            </w:r>
          </w:p>
          <w:p w14:paraId="69C79F7E">
            <w:pPr>
              <w:bidi w:val="0"/>
              <w:jc w:val="both"/>
              <w:rPr>
                <w:rFonts w:hint="default"/>
                <w:sz w:val="24"/>
                <w:szCs w:val="24"/>
                <w:vertAlign w:val="baseline"/>
                <w:lang w:val="en-US" w:eastAsia="zh-CN"/>
              </w:rPr>
            </w:pPr>
            <w:r>
              <w:rPr>
                <w:rFonts w:hint="eastAsia"/>
                <w:sz w:val="24"/>
                <w:szCs w:val="24"/>
                <w:vertAlign w:val="baseline"/>
                <w:lang w:val="en-US" w:eastAsia="zh-CN"/>
              </w:rPr>
              <w:t>炉低温再热器泄露停运事件</w:t>
            </w:r>
          </w:p>
        </w:tc>
        <w:tc>
          <w:tcPr>
            <w:tcW w:w="881" w:type="pct"/>
            <w:noWrap w:val="0"/>
            <w:vAlign w:val="top"/>
          </w:tcPr>
          <w:p w14:paraId="4D4C9FB5">
            <w:pPr>
              <w:bidi w:val="0"/>
              <w:jc w:val="both"/>
              <w:rPr>
                <w:rFonts w:hint="eastAsia"/>
                <w:sz w:val="24"/>
                <w:szCs w:val="24"/>
                <w:vertAlign w:val="baseline"/>
                <w:lang w:val="en-US" w:eastAsia="zh-CN"/>
              </w:rPr>
            </w:pPr>
          </w:p>
          <w:p w14:paraId="56A89C7D">
            <w:pPr>
              <w:bidi w:val="0"/>
              <w:jc w:val="both"/>
              <w:rPr>
                <w:rFonts w:hint="eastAsia"/>
                <w:sz w:val="24"/>
                <w:szCs w:val="24"/>
                <w:vertAlign w:val="baseline"/>
                <w:lang w:val="en-US" w:eastAsia="zh-CN"/>
              </w:rPr>
            </w:pPr>
          </w:p>
          <w:p w14:paraId="497E5142">
            <w:pPr>
              <w:bidi w:val="0"/>
              <w:jc w:val="both"/>
              <w:rPr>
                <w:rFonts w:hint="eastAsia"/>
                <w:sz w:val="24"/>
                <w:szCs w:val="24"/>
                <w:vertAlign w:val="baseline"/>
                <w:lang w:val="en-US" w:eastAsia="zh-CN"/>
              </w:rPr>
            </w:pPr>
          </w:p>
          <w:p w14:paraId="2F1A7539">
            <w:pPr>
              <w:bidi w:val="0"/>
              <w:jc w:val="both"/>
              <w:rPr>
                <w:rFonts w:hint="default"/>
                <w:sz w:val="24"/>
                <w:szCs w:val="24"/>
                <w:vertAlign w:val="baseline"/>
                <w:lang w:val="en-US" w:eastAsia="zh-CN"/>
              </w:rPr>
            </w:pPr>
            <w:r>
              <w:rPr>
                <w:rFonts w:hint="eastAsia"/>
                <w:sz w:val="24"/>
                <w:szCs w:val="24"/>
                <w:vertAlign w:val="baseline"/>
                <w:lang w:val="en-US" w:eastAsia="zh-CN"/>
              </w:rPr>
              <w:t>炉内浇筑料情况</w:t>
            </w:r>
          </w:p>
        </w:tc>
        <w:tc>
          <w:tcPr>
            <w:tcW w:w="1257" w:type="pct"/>
            <w:noWrap w:val="0"/>
            <w:vAlign w:val="top"/>
          </w:tcPr>
          <w:p w14:paraId="55FB972D">
            <w:pPr>
              <w:bidi w:val="0"/>
              <w:jc w:val="both"/>
              <w:rPr>
                <w:rFonts w:hint="default"/>
                <w:sz w:val="24"/>
                <w:szCs w:val="24"/>
                <w:vertAlign w:val="baseline"/>
                <w:lang w:val="en-US" w:eastAsia="zh-CN"/>
              </w:rPr>
            </w:pPr>
            <w:r>
              <w:rPr>
                <w:rFonts w:hint="eastAsia"/>
                <w:sz w:val="24"/>
                <w:szCs w:val="24"/>
                <w:vertAlign w:val="baseline"/>
                <w:lang w:val="en-US" w:eastAsia="zh-CN"/>
              </w:rPr>
              <w:t>检查发现浇注料脱落</w:t>
            </w:r>
          </w:p>
          <w:p w14:paraId="599A7683">
            <w:pPr>
              <w:bidi w:val="0"/>
              <w:jc w:val="both"/>
              <w:rPr>
                <w:rFonts w:hint="eastAsia"/>
                <w:sz w:val="24"/>
                <w:szCs w:val="24"/>
                <w:vertAlign w:val="baseline"/>
                <w:lang w:val="en-US" w:eastAsia="zh-CN"/>
              </w:rPr>
            </w:pPr>
          </w:p>
          <w:p w14:paraId="465F864F">
            <w:pPr>
              <w:bidi w:val="0"/>
              <w:jc w:val="both"/>
              <w:rPr>
                <w:rFonts w:hint="eastAsia"/>
                <w:sz w:val="24"/>
                <w:szCs w:val="24"/>
                <w:vertAlign w:val="baseline"/>
                <w:lang w:val="en-US" w:eastAsia="zh-CN"/>
              </w:rPr>
            </w:pPr>
          </w:p>
          <w:p w14:paraId="6DFA3DC9">
            <w:pPr>
              <w:bidi w:val="0"/>
              <w:jc w:val="both"/>
              <w:rPr>
                <w:rFonts w:hint="eastAsia"/>
                <w:sz w:val="24"/>
                <w:szCs w:val="24"/>
                <w:vertAlign w:val="baseline"/>
                <w:lang w:val="en-US" w:eastAsia="zh-CN"/>
              </w:rPr>
            </w:pPr>
          </w:p>
          <w:p w14:paraId="758E400E">
            <w:pPr>
              <w:bidi w:val="0"/>
              <w:jc w:val="both"/>
              <w:rPr>
                <w:rFonts w:hint="eastAsia"/>
                <w:sz w:val="24"/>
                <w:szCs w:val="24"/>
                <w:vertAlign w:val="baseline"/>
                <w:lang w:val="en-US" w:eastAsia="zh-CN"/>
              </w:rPr>
            </w:pPr>
          </w:p>
          <w:p w14:paraId="16804080">
            <w:pPr>
              <w:bidi w:val="0"/>
              <w:jc w:val="both"/>
              <w:rPr>
                <w:rFonts w:hint="default"/>
                <w:sz w:val="24"/>
                <w:szCs w:val="24"/>
                <w:vertAlign w:val="baseline"/>
                <w:lang w:val="en-US" w:eastAsia="zh-CN"/>
              </w:rPr>
            </w:pPr>
          </w:p>
        </w:tc>
        <w:tc>
          <w:tcPr>
            <w:tcW w:w="582" w:type="pct"/>
            <w:noWrap w:val="0"/>
            <w:vAlign w:val="top"/>
          </w:tcPr>
          <w:p w14:paraId="370F8960">
            <w:pPr>
              <w:bidi w:val="0"/>
              <w:jc w:val="both"/>
              <w:rPr>
                <w:rFonts w:hint="eastAsia"/>
                <w:sz w:val="24"/>
                <w:szCs w:val="24"/>
                <w:vertAlign w:val="baseline"/>
                <w:lang w:val="en-US" w:eastAsia="zh-CN"/>
              </w:rPr>
            </w:pPr>
            <w:r>
              <w:rPr>
                <w:rFonts w:hint="eastAsia"/>
                <w:sz w:val="24"/>
                <w:szCs w:val="24"/>
                <w:vertAlign w:val="baseline"/>
                <w:lang w:val="en-US" w:eastAsia="zh-CN"/>
              </w:rPr>
              <w:t>检修单位</w:t>
            </w:r>
          </w:p>
        </w:tc>
        <w:tc>
          <w:tcPr>
            <w:tcW w:w="713" w:type="pct"/>
            <w:noWrap w:val="0"/>
            <w:vAlign w:val="top"/>
          </w:tcPr>
          <w:p w14:paraId="6B88F654">
            <w:pPr>
              <w:bidi w:val="0"/>
              <w:jc w:val="center"/>
              <w:rPr>
                <w:rFonts w:hint="eastAsia"/>
                <w:sz w:val="24"/>
                <w:szCs w:val="24"/>
                <w:vertAlign w:val="baseline"/>
                <w:lang w:val="en-US" w:eastAsia="zh-CN"/>
              </w:rPr>
            </w:pPr>
          </w:p>
          <w:p w14:paraId="3346C8B1">
            <w:pPr>
              <w:bidi w:val="0"/>
              <w:jc w:val="center"/>
              <w:rPr>
                <w:rFonts w:hint="eastAsia"/>
                <w:sz w:val="24"/>
                <w:szCs w:val="24"/>
                <w:vertAlign w:val="baseline"/>
                <w:lang w:val="en-US" w:eastAsia="zh-CN"/>
              </w:rPr>
            </w:pPr>
          </w:p>
          <w:p w14:paraId="6ACBE577">
            <w:pPr>
              <w:bidi w:val="0"/>
              <w:jc w:val="center"/>
              <w:rPr>
                <w:rFonts w:hint="eastAsia"/>
                <w:sz w:val="24"/>
                <w:szCs w:val="24"/>
                <w:vertAlign w:val="baseline"/>
                <w:lang w:val="en-US" w:eastAsia="zh-CN"/>
              </w:rPr>
            </w:pPr>
            <w:r>
              <w:rPr>
                <w:rFonts w:hint="eastAsia"/>
                <w:sz w:val="24"/>
                <w:szCs w:val="24"/>
                <w:vertAlign w:val="baseline"/>
                <w:lang w:val="en-US" w:eastAsia="zh-CN"/>
              </w:rPr>
              <w:t>刘文生</w:t>
            </w:r>
          </w:p>
          <w:p w14:paraId="5CCD89F2">
            <w:pPr>
              <w:bidi w:val="0"/>
              <w:jc w:val="center"/>
              <w:rPr>
                <w:rFonts w:hint="eastAsia"/>
                <w:sz w:val="24"/>
                <w:szCs w:val="24"/>
                <w:vertAlign w:val="baseline"/>
                <w:lang w:val="en-US" w:eastAsia="zh-CN"/>
              </w:rPr>
            </w:pPr>
            <w:r>
              <w:rPr>
                <w:rFonts w:hint="eastAsia"/>
                <w:sz w:val="24"/>
                <w:szCs w:val="24"/>
                <w:vertAlign w:val="baseline"/>
                <w:lang w:val="en-US" w:eastAsia="zh-CN"/>
              </w:rPr>
              <w:t>宋捷</w:t>
            </w:r>
          </w:p>
          <w:p w14:paraId="427C8F1E">
            <w:pPr>
              <w:bidi w:val="0"/>
              <w:jc w:val="center"/>
              <w:rPr>
                <w:rFonts w:hint="default"/>
                <w:sz w:val="24"/>
                <w:szCs w:val="24"/>
                <w:vertAlign w:val="baseline"/>
                <w:lang w:val="en-US" w:eastAsia="zh-CN"/>
              </w:rPr>
            </w:pPr>
            <w:r>
              <w:rPr>
                <w:rFonts w:hint="eastAsia"/>
                <w:sz w:val="24"/>
                <w:szCs w:val="24"/>
                <w:vertAlign w:val="baseline"/>
                <w:lang w:val="en-US" w:eastAsia="zh-CN"/>
              </w:rPr>
              <w:t>赖威龙</w:t>
            </w:r>
          </w:p>
        </w:tc>
      </w:tr>
      <w:tr w14:paraId="3756B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16" w:hRule="atLeast"/>
        </w:trPr>
        <w:tc>
          <w:tcPr>
            <w:tcW w:w="338" w:type="pct"/>
            <w:noWrap w:val="0"/>
            <w:vAlign w:val="top"/>
          </w:tcPr>
          <w:p w14:paraId="7ADF45F5">
            <w:pPr>
              <w:bidi w:val="0"/>
              <w:jc w:val="center"/>
              <w:rPr>
                <w:rFonts w:hint="eastAsia"/>
                <w:sz w:val="24"/>
                <w:szCs w:val="24"/>
                <w:vertAlign w:val="baseline"/>
                <w:lang w:val="en-US" w:eastAsia="zh-CN"/>
              </w:rPr>
            </w:pPr>
          </w:p>
          <w:p w14:paraId="1EBC7BE9">
            <w:pPr>
              <w:bidi w:val="0"/>
              <w:jc w:val="center"/>
              <w:rPr>
                <w:rFonts w:hint="eastAsia"/>
                <w:sz w:val="24"/>
                <w:szCs w:val="24"/>
                <w:vertAlign w:val="baseline"/>
                <w:lang w:val="en-US" w:eastAsia="zh-CN"/>
              </w:rPr>
            </w:pPr>
          </w:p>
          <w:p w14:paraId="677892F6">
            <w:pPr>
              <w:bidi w:val="0"/>
              <w:jc w:val="center"/>
              <w:rPr>
                <w:rFonts w:hint="eastAsia"/>
                <w:sz w:val="24"/>
                <w:szCs w:val="24"/>
                <w:vertAlign w:val="baseline"/>
                <w:lang w:val="en-US" w:eastAsia="zh-CN"/>
              </w:rPr>
            </w:pPr>
          </w:p>
          <w:p w14:paraId="4830A0C9">
            <w:pPr>
              <w:bidi w:val="0"/>
              <w:jc w:val="center"/>
              <w:rPr>
                <w:rFonts w:hint="eastAsia"/>
                <w:sz w:val="24"/>
                <w:szCs w:val="24"/>
                <w:vertAlign w:val="baseline"/>
                <w:lang w:val="en-US" w:eastAsia="zh-CN"/>
              </w:rPr>
            </w:pPr>
          </w:p>
          <w:p w14:paraId="392A39F6">
            <w:pPr>
              <w:bidi w:val="0"/>
              <w:jc w:val="center"/>
              <w:rPr>
                <w:rFonts w:hint="eastAsia"/>
                <w:sz w:val="24"/>
                <w:szCs w:val="24"/>
                <w:vertAlign w:val="baseline"/>
                <w:lang w:val="en-US" w:eastAsia="zh-CN"/>
              </w:rPr>
            </w:pPr>
          </w:p>
          <w:p w14:paraId="08959B48">
            <w:pPr>
              <w:bidi w:val="0"/>
              <w:jc w:val="center"/>
              <w:rPr>
                <w:rFonts w:hint="default"/>
                <w:sz w:val="24"/>
                <w:szCs w:val="24"/>
                <w:vertAlign w:val="baseline"/>
                <w:lang w:val="en-US" w:eastAsia="zh-CN"/>
              </w:rPr>
            </w:pPr>
            <w:r>
              <w:rPr>
                <w:rFonts w:hint="eastAsia"/>
                <w:sz w:val="24"/>
                <w:szCs w:val="24"/>
                <w:vertAlign w:val="baseline"/>
                <w:lang w:val="en-US" w:eastAsia="zh-CN"/>
              </w:rPr>
              <w:t>6</w:t>
            </w:r>
          </w:p>
        </w:tc>
        <w:tc>
          <w:tcPr>
            <w:tcW w:w="1226" w:type="pct"/>
            <w:noWrap w:val="0"/>
            <w:vAlign w:val="top"/>
          </w:tcPr>
          <w:p w14:paraId="4F162568">
            <w:pPr>
              <w:bidi w:val="0"/>
              <w:jc w:val="both"/>
              <w:rPr>
                <w:rFonts w:hint="eastAsia"/>
                <w:sz w:val="24"/>
                <w:szCs w:val="24"/>
                <w:vertAlign w:val="baseline"/>
                <w:lang w:val="en-US" w:eastAsia="zh-CN"/>
              </w:rPr>
            </w:pPr>
          </w:p>
          <w:p w14:paraId="1B853742">
            <w:pPr>
              <w:bidi w:val="0"/>
              <w:jc w:val="both"/>
              <w:rPr>
                <w:rFonts w:hint="eastAsia"/>
                <w:sz w:val="24"/>
                <w:szCs w:val="24"/>
                <w:vertAlign w:val="baseline"/>
                <w:lang w:val="en-US" w:eastAsia="zh-CN"/>
              </w:rPr>
            </w:pPr>
          </w:p>
          <w:p w14:paraId="621DF6AB">
            <w:pPr>
              <w:bidi w:val="0"/>
              <w:jc w:val="both"/>
              <w:rPr>
                <w:rFonts w:hint="eastAsia"/>
                <w:sz w:val="24"/>
                <w:szCs w:val="24"/>
                <w:vertAlign w:val="baseline"/>
                <w:lang w:val="en-US" w:eastAsia="zh-CN"/>
              </w:rPr>
            </w:pPr>
          </w:p>
          <w:p w14:paraId="20ADA198">
            <w:pPr>
              <w:bidi w:val="0"/>
              <w:jc w:val="both"/>
              <w:rPr>
                <w:rFonts w:hint="eastAsia"/>
                <w:sz w:val="24"/>
                <w:szCs w:val="24"/>
                <w:vertAlign w:val="baseline"/>
                <w:lang w:val="en-US" w:eastAsia="zh-CN"/>
              </w:rPr>
            </w:pPr>
          </w:p>
          <w:p w14:paraId="46344E48">
            <w:pPr>
              <w:bidi w:val="0"/>
              <w:jc w:val="both"/>
              <w:rPr>
                <w:rFonts w:hint="default"/>
                <w:sz w:val="24"/>
                <w:szCs w:val="24"/>
                <w:vertAlign w:val="baseline"/>
                <w:lang w:val="en-US" w:eastAsia="zh-CN"/>
              </w:rPr>
            </w:pPr>
            <w:r>
              <w:rPr>
                <w:rFonts w:hint="eastAsia"/>
                <w:sz w:val="24"/>
                <w:szCs w:val="24"/>
                <w:vertAlign w:val="baseline"/>
                <w:lang w:val="en-US" w:eastAsia="zh-CN"/>
              </w:rPr>
              <w:t>雷州电厂过热器水压试验泄露事件</w:t>
            </w:r>
          </w:p>
        </w:tc>
        <w:tc>
          <w:tcPr>
            <w:tcW w:w="881" w:type="pct"/>
            <w:noWrap w:val="0"/>
            <w:vAlign w:val="top"/>
          </w:tcPr>
          <w:p w14:paraId="7F5044E5">
            <w:pPr>
              <w:bidi w:val="0"/>
              <w:jc w:val="both"/>
              <w:rPr>
                <w:rFonts w:hint="eastAsia"/>
                <w:sz w:val="24"/>
                <w:szCs w:val="24"/>
                <w:vertAlign w:val="baseline"/>
                <w:lang w:val="en-US" w:eastAsia="zh-CN"/>
              </w:rPr>
            </w:pPr>
          </w:p>
          <w:p w14:paraId="7AB7436E">
            <w:pPr>
              <w:bidi w:val="0"/>
              <w:jc w:val="both"/>
              <w:rPr>
                <w:rFonts w:hint="eastAsia"/>
                <w:sz w:val="24"/>
                <w:szCs w:val="24"/>
                <w:vertAlign w:val="baseline"/>
                <w:lang w:val="en-US" w:eastAsia="zh-CN"/>
              </w:rPr>
            </w:pPr>
          </w:p>
          <w:p w14:paraId="13E83289">
            <w:pPr>
              <w:bidi w:val="0"/>
              <w:jc w:val="both"/>
              <w:rPr>
                <w:rFonts w:hint="eastAsia"/>
                <w:sz w:val="24"/>
                <w:szCs w:val="24"/>
                <w:vertAlign w:val="baseline"/>
                <w:lang w:val="en-US" w:eastAsia="zh-CN"/>
              </w:rPr>
            </w:pPr>
          </w:p>
          <w:p w14:paraId="45A9F279">
            <w:pPr>
              <w:bidi w:val="0"/>
              <w:jc w:val="both"/>
              <w:rPr>
                <w:rFonts w:hint="eastAsia"/>
                <w:sz w:val="24"/>
                <w:szCs w:val="24"/>
                <w:vertAlign w:val="baseline"/>
                <w:lang w:val="en-US" w:eastAsia="zh-CN"/>
              </w:rPr>
            </w:pPr>
          </w:p>
          <w:p w14:paraId="23765258">
            <w:pPr>
              <w:bidi w:val="0"/>
              <w:jc w:val="both"/>
              <w:rPr>
                <w:rFonts w:hint="eastAsia"/>
                <w:sz w:val="24"/>
                <w:szCs w:val="24"/>
                <w:vertAlign w:val="baseline"/>
                <w:lang w:val="en-US" w:eastAsia="zh-CN"/>
              </w:rPr>
            </w:pPr>
            <w:r>
              <w:rPr>
                <w:rFonts w:hint="eastAsia"/>
                <w:sz w:val="24"/>
                <w:szCs w:val="24"/>
                <w:vertAlign w:val="baseline"/>
                <w:lang w:val="en-US" w:eastAsia="zh-CN"/>
              </w:rPr>
              <w:t>前墙水冷壁分隔屏夹管固定管弯头</w:t>
            </w:r>
          </w:p>
        </w:tc>
        <w:tc>
          <w:tcPr>
            <w:tcW w:w="1257" w:type="pct"/>
            <w:noWrap w:val="0"/>
            <w:vAlign w:val="top"/>
          </w:tcPr>
          <w:p w14:paraId="6A63AA9D">
            <w:pPr>
              <w:bidi w:val="0"/>
              <w:jc w:val="both"/>
              <w:rPr>
                <w:rFonts w:hint="eastAsia"/>
                <w:sz w:val="24"/>
                <w:szCs w:val="24"/>
                <w:vertAlign w:val="baseline"/>
                <w:lang w:val="en-US" w:eastAsia="zh-CN"/>
              </w:rPr>
            </w:pPr>
            <w:r>
              <w:rPr>
                <w:rFonts w:hint="eastAsia"/>
                <w:sz w:val="24"/>
                <w:szCs w:val="24"/>
                <w:vertAlign w:val="baseline"/>
                <w:lang w:val="en-US" w:eastAsia="zh-CN"/>
              </w:rPr>
              <w:t>检查发现（第3、4、5、6、8、9、10屏）有裂纹，已经打磨处理，宏观检查弯头处无裂纹.</w:t>
            </w:r>
          </w:p>
          <w:p w14:paraId="6FAEAB8E">
            <w:pPr>
              <w:bidi w:val="0"/>
              <w:jc w:val="both"/>
              <w:rPr>
                <w:rFonts w:hint="default"/>
                <w:sz w:val="24"/>
                <w:szCs w:val="24"/>
                <w:vertAlign w:val="baseline"/>
                <w:lang w:val="en-US" w:eastAsia="zh-CN"/>
              </w:rPr>
            </w:pPr>
          </w:p>
        </w:tc>
        <w:tc>
          <w:tcPr>
            <w:tcW w:w="582" w:type="pct"/>
            <w:noWrap w:val="0"/>
            <w:vAlign w:val="top"/>
          </w:tcPr>
          <w:p w14:paraId="60FDB720">
            <w:pPr>
              <w:bidi w:val="0"/>
              <w:jc w:val="both"/>
              <w:rPr>
                <w:rFonts w:hint="eastAsia"/>
                <w:sz w:val="24"/>
                <w:szCs w:val="24"/>
                <w:vertAlign w:val="baseline"/>
                <w:lang w:val="en-US" w:eastAsia="zh-CN"/>
              </w:rPr>
            </w:pPr>
            <w:r>
              <w:rPr>
                <w:rFonts w:hint="eastAsia"/>
                <w:sz w:val="24"/>
                <w:szCs w:val="24"/>
                <w:vertAlign w:val="baseline"/>
                <w:lang w:val="en-US" w:eastAsia="zh-CN"/>
              </w:rPr>
              <w:t>检修单位</w:t>
            </w:r>
          </w:p>
        </w:tc>
        <w:tc>
          <w:tcPr>
            <w:tcW w:w="713" w:type="pct"/>
            <w:noWrap w:val="0"/>
            <w:vAlign w:val="top"/>
          </w:tcPr>
          <w:p w14:paraId="2BE9803A">
            <w:pPr>
              <w:bidi w:val="0"/>
              <w:jc w:val="center"/>
              <w:rPr>
                <w:rFonts w:hint="eastAsia"/>
                <w:sz w:val="24"/>
                <w:szCs w:val="24"/>
                <w:vertAlign w:val="baseline"/>
                <w:lang w:val="en-US" w:eastAsia="zh-CN"/>
              </w:rPr>
            </w:pPr>
          </w:p>
          <w:p w14:paraId="51ACD042">
            <w:pPr>
              <w:bidi w:val="0"/>
              <w:jc w:val="center"/>
              <w:rPr>
                <w:rFonts w:hint="eastAsia"/>
                <w:sz w:val="24"/>
                <w:szCs w:val="24"/>
                <w:vertAlign w:val="baseline"/>
                <w:lang w:val="en-US" w:eastAsia="zh-CN"/>
              </w:rPr>
            </w:pPr>
          </w:p>
          <w:p w14:paraId="5102C977">
            <w:pPr>
              <w:bidi w:val="0"/>
              <w:jc w:val="center"/>
              <w:rPr>
                <w:rFonts w:hint="eastAsia"/>
                <w:sz w:val="24"/>
                <w:szCs w:val="24"/>
                <w:vertAlign w:val="baseline"/>
                <w:lang w:val="en-US" w:eastAsia="zh-CN"/>
              </w:rPr>
            </w:pPr>
          </w:p>
          <w:p w14:paraId="0CE01680">
            <w:pPr>
              <w:bidi w:val="0"/>
              <w:jc w:val="center"/>
              <w:rPr>
                <w:rFonts w:hint="eastAsia"/>
                <w:sz w:val="24"/>
                <w:szCs w:val="24"/>
                <w:vertAlign w:val="baseline"/>
                <w:lang w:val="en-US" w:eastAsia="zh-CN"/>
              </w:rPr>
            </w:pPr>
          </w:p>
          <w:p w14:paraId="5E636DB2">
            <w:pPr>
              <w:bidi w:val="0"/>
              <w:jc w:val="center"/>
              <w:rPr>
                <w:rFonts w:hint="eastAsia"/>
                <w:sz w:val="24"/>
                <w:szCs w:val="24"/>
                <w:vertAlign w:val="baseline"/>
                <w:lang w:val="en-US" w:eastAsia="zh-CN"/>
              </w:rPr>
            </w:pPr>
            <w:r>
              <w:rPr>
                <w:rFonts w:hint="eastAsia"/>
                <w:sz w:val="24"/>
                <w:szCs w:val="24"/>
                <w:vertAlign w:val="baseline"/>
                <w:lang w:val="en-US" w:eastAsia="zh-CN"/>
              </w:rPr>
              <w:t>刘文生</w:t>
            </w:r>
          </w:p>
          <w:p w14:paraId="1F9886B5">
            <w:pPr>
              <w:bidi w:val="0"/>
              <w:jc w:val="center"/>
              <w:rPr>
                <w:rFonts w:hint="eastAsia"/>
                <w:sz w:val="24"/>
                <w:szCs w:val="24"/>
                <w:vertAlign w:val="baseline"/>
                <w:lang w:val="en-US" w:eastAsia="zh-CN"/>
              </w:rPr>
            </w:pPr>
            <w:r>
              <w:rPr>
                <w:rFonts w:hint="eastAsia"/>
                <w:sz w:val="24"/>
                <w:szCs w:val="24"/>
                <w:vertAlign w:val="baseline"/>
                <w:lang w:val="en-US" w:eastAsia="zh-CN"/>
              </w:rPr>
              <w:t>宋捷</w:t>
            </w:r>
          </w:p>
          <w:p w14:paraId="16947E2B">
            <w:pPr>
              <w:bidi w:val="0"/>
              <w:jc w:val="center"/>
              <w:rPr>
                <w:rFonts w:hint="eastAsia"/>
                <w:sz w:val="24"/>
                <w:szCs w:val="24"/>
                <w:vertAlign w:val="baseline"/>
                <w:lang w:val="en-US" w:eastAsia="zh-CN"/>
              </w:rPr>
            </w:pPr>
            <w:r>
              <w:rPr>
                <w:rFonts w:hint="eastAsia"/>
                <w:sz w:val="24"/>
                <w:szCs w:val="24"/>
                <w:vertAlign w:val="baseline"/>
                <w:lang w:val="en-US" w:eastAsia="zh-CN"/>
              </w:rPr>
              <w:t>赖威龙</w:t>
            </w:r>
          </w:p>
        </w:tc>
      </w:tr>
      <w:tr w14:paraId="31173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94" w:hRule="atLeast"/>
        </w:trPr>
        <w:tc>
          <w:tcPr>
            <w:tcW w:w="338" w:type="pct"/>
            <w:noWrap w:val="0"/>
            <w:vAlign w:val="top"/>
          </w:tcPr>
          <w:p w14:paraId="262AB1E5">
            <w:pPr>
              <w:bidi w:val="0"/>
              <w:jc w:val="center"/>
              <w:rPr>
                <w:rFonts w:hint="eastAsia"/>
                <w:sz w:val="24"/>
                <w:szCs w:val="24"/>
                <w:vertAlign w:val="baseline"/>
                <w:lang w:val="en-US" w:eastAsia="zh-CN"/>
              </w:rPr>
            </w:pPr>
          </w:p>
          <w:p w14:paraId="1851EA25">
            <w:pPr>
              <w:bidi w:val="0"/>
              <w:jc w:val="center"/>
              <w:rPr>
                <w:rFonts w:hint="eastAsia"/>
                <w:sz w:val="24"/>
                <w:szCs w:val="24"/>
                <w:vertAlign w:val="baseline"/>
                <w:lang w:val="en-US" w:eastAsia="zh-CN"/>
              </w:rPr>
            </w:pPr>
          </w:p>
          <w:p w14:paraId="55AEB4BC">
            <w:pPr>
              <w:bidi w:val="0"/>
              <w:jc w:val="center"/>
              <w:rPr>
                <w:rFonts w:hint="eastAsia"/>
                <w:sz w:val="24"/>
                <w:szCs w:val="24"/>
                <w:vertAlign w:val="baseline"/>
                <w:lang w:val="en-US" w:eastAsia="zh-CN"/>
              </w:rPr>
            </w:pPr>
          </w:p>
          <w:p w14:paraId="48B7432B">
            <w:pPr>
              <w:bidi w:val="0"/>
              <w:jc w:val="center"/>
              <w:rPr>
                <w:rFonts w:hint="eastAsia"/>
                <w:sz w:val="24"/>
                <w:szCs w:val="24"/>
                <w:vertAlign w:val="baseline"/>
                <w:lang w:val="en-US" w:eastAsia="zh-CN"/>
              </w:rPr>
            </w:pPr>
          </w:p>
          <w:p w14:paraId="54659EB7">
            <w:pPr>
              <w:bidi w:val="0"/>
              <w:jc w:val="center"/>
              <w:rPr>
                <w:rFonts w:hint="eastAsia"/>
                <w:sz w:val="24"/>
                <w:szCs w:val="24"/>
                <w:vertAlign w:val="baseline"/>
                <w:lang w:val="en-US" w:eastAsia="zh-CN"/>
              </w:rPr>
            </w:pPr>
          </w:p>
          <w:p w14:paraId="5C5475A5">
            <w:pPr>
              <w:bidi w:val="0"/>
              <w:jc w:val="center"/>
              <w:rPr>
                <w:rFonts w:hint="eastAsia"/>
                <w:sz w:val="24"/>
                <w:szCs w:val="24"/>
                <w:vertAlign w:val="baseline"/>
                <w:lang w:val="en-US" w:eastAsia="zh-CN"/>
              </w:rPr>
            </w:pPr>
          </w:p>
          <w:p w14:paraId="4D432089">
            <w:pPr>
              <w:bidi w:val="0"/>
              <w:jc w:val="center"/>
              <w:rPr>
                <w:rFonts w:hint="eastAsia"/>
                <w:sz w:val="24"/>
                <w:szCs w:val="24"/>
                <w:vertAlign w:val="baseline"/>
                <w:lang w:val="en-US" w:eastAsia="zh-CN"/>
              </w:rPr>
            </w:pPr>
          </w:p>
          <w:p w14:paraId="44EF3DE4">
            <w:pPr>
              <w:bidi w:val="0"/>
              <w:jc w:val="center"/>
              <w:rPr>
                <w:rFonts w:hint="eastAsia"/>
                <w:sz w:val="24"/>
                <w:szCs w:val="24"/>
                <w:vertAlign w:val="baseline"/>
                <w:lang w:val="en-US" w:eastAsia="zh-CN"/>
              </w:rPr>
            </w:pPr>
          </w:p>
          <w:p w14:paraId="1976E1DE">
            <w:pPr>
              <w:bidi w:val="0"/>
              <w:jc w:val="center"/>
              <w:rPr>
                <w:rFonts w:hint="default"/>
                <w:sz w:val="24"/>
                <w:szCs w:val="24"/>
                <w:vertAlign w:val="baseline"/>
                <w:lang w:val="en-US" w:eastAsia="zh-CN"/>
              </w:rPr>
            </w:pPr>
            <w:r>
              <w:rPr>
                <w:rFonts w:hint="eastAsia"/>
                <w:sz w:val="24"/>
                <w:szCs w:val="24"/>
                <w:vertAlign w:val="baseline"/>
                <w:lang w:val="en-US" w:eastAsia="zh-CN"/>
              </w:rPr>
              <w:t>7</w:t>
            </w:r>
          </w:p>
        </w:tc>
        <w:tc>
          <w:tcPr>
            <w:tcW w:w="1226" w:type="pct"/>
            <w:noWrap w:val="0"/>
            <w:vAlign w:val="top"/>
          </w:tcPr>
          <w:p w14:paraId="54EFD011">
            <w:pPr>
              <w:bidi w:val="0"/>
              <w:jc w:val="both"/>
              <w:rPr>
                <w:rFonts w:ascii="宋体" w:hAnsi="宋体" w:eastAsia="宋体" w:cs="宋体"/>
                <w:sz w:val="24"/>
                <w:szCs w:val="24"/>
              </w:rPr>
            </w:pPr>
          </w:p>
          <w:p w14:paraId="6A0F5827">
            <w:pPr>
              <w:bidi w:val="0"/>
              <w:jc w:val="both"/>
              <w:rPr>
                <w:rFonts w:ascii="宋体" w:hAnsi="宋体" w:eastAsia="宋体" w:cs="宋体"/>
                <w:sz w:val="24"/>
                <w:szCs w:val="24"/>
              </w:rPr>
            </w:pPr>
          </w:p>
          <w:p w14:paraId="2D6EB3DC">
            <w:pPr>
              <w:bidi w:val="0"/>
              <w:jc w:val="both"/>
              <w:rPr>
                <w:rFonts w:ascii="宋体" w:hAnsi="宋体" w:eastAsia="宋体" w:cs="宋体"/>
                <w:sz w:val="24"/>
                <w:szCs w:val="24"/>
              </w:rPr>
            </w:pPr>
          </w:p>
          <w:p w14:paraId="765DACC2">
            <w:pPr>
              <w:bidi w:val="0"/>
              <w:jc w:val="both"/>
              <w:rPr>
                <w:rFonts w:ascii="宋体" w:hAnsi="宋体" w:eastAsia="宋体" w:cs="宋体"/>
                <w:sz w:val="24"/>
                <w:szCs w:val="24"/>
              </w:rPr>
            </w:pPr>
          </w:p>
          <w:p w14:paraId="180F447E">
            <w:pPr>
              <w:bidi w:val="0"/>
              <w:jc w:val="both"/>
              <w:rPr>
                <w:rFonts w:ascii="宋体" w:hAnsi="宋体" w:eastAsia="宋体" w:cs="宋体"/>
                <w:sz w:val="24"/>
                <w:szCs w:val="24"/>
              </w:rPr>
            </w:pPr>
          </w:p>
          <w:p w14:paraId="583D5D44">
            <w:pPr>
              <w:bidi w:val="0"/>
              <w:jc w:val="both"/>
              <w:rPr>
                <w:rFonts w:ascii="宋体" w:hAnsi="宋体" w:eastAsia="宋体" w:cs="宋体"/>
                <w:sz w:val="24"/>
                <w:szCs w:val="24"/>
              </w:rPr>
            </w:pPr>
          </w:p>
          <w:p w14:paraId="3DE15B42">
            <w:pPr>
              <w:bidi w:val="0"/>
              <w:jc w:val="both"/>
              <w:rPr>
                <w:rFonts w:ascii="宋体" w:hAnsi="宋体" w:eastAsia="宋体" w:cs="宋体"/>
                <w:sz w:val="24"/>
                <w:szCs w:val="24"/>
              </w:rPr>
            </w:pPr>
          </w:p>
          <w:p w14:paraId="257E945A">
            <w:pPr>
              <w:bidi w:val="0"/>
              <w:jc w:val="both"/>
              <w:rPr>
                <w:rFonts w:hint="eastAsia"/>
                <w:sz w:val="24"/>
                <w:szCs w:val="24"/>
                <w:vertAlign w:val="baseline"/>
                <w:lang w:val="en-US" w:eastAsia="zh-CN"/>
              </w:rPr>
            </w:pPr>
            <w:r>
              <w:rPr>
                <w:rFonts w:ascii="宋体" w:hAnsi="宋体" w:eastAsia="宋体" w:cs="宋体"/>
                <w:sz w:val="24"/>
                <w:szCs w:val="24"/>
              </w:rPr>
              <w:t>四川公司白马 1 号机组省煤器泄漏</w:t>
            </w:r>
            <w:r>
              <w:rPr>
                <w:rFonts w:hint="eastAsia" w:ascii="宋体" w:hAnsi="宋体" w:eastAsia="宋体" w:cs="宋体"/>
                <w:sz w:val="24"/>
                <w:szCs w:val="24"/>
                <w:lang w:val="en-US" w:eastAsia="zh-CN"/>
              </w:rPr>
              <w:t>事件</w:t>
            </w:r>
          </w:p>
        </w:tc>
        <w:tc>
          <w:tcPr>
            <w:tcW w:w="881" w:type="pct"/>
            <w:noWrap w:val="0"/>
            <w:vAlign w:val="top"/>
          </w:tcPr>
          <w:p w14:paraId="42ADD8AA">
            <w:pPr>
              <w:bidi w:val="0"/>
              <w:jc w:val="both"/>
              <w:rPr>
                <w:rFonts w:hint="eastAsia" w:ascii="宋体" w:hAnsi="宋体" w:eastAsia="宋体" w:cs="宋体"/>
                <w:kern w:val="2"/>
                <w:sz w:val="24"/>
                <w:szCs w:val="24"/>
                <w:lang w:val="en-US" w:eastAsia="zh-CN" w:bidi="ar"/>
              </w:rPr>
            </w:pPr>
          </w:p>
          <w:p w14:paraId="5378D225">
            <w:pPr>
              <w:bidi w:val="0"/>
              <w:jc w:val="both"/>
              <w:rPr>
                <w:rFonts w:hint="eastAsia" w:ascii="宋体" w:hAnsi="宋体" w:eastAsia="宋体" w:cs="宋体"/>
                <w:kern w:val="2"/>
                <w:sz w:val="24"/>
                <w:szCs w:val="24"/>
                <w:lang w:val="en-US" w:eastAsia="zh-CN" w:bidi="ar"/>
              </w:rPr>
            </w:pPr>
          </w:p>
          <w:p w14:paraId="7543C2CC">
            <w:pPr>
              <w:bidi w:val="0"/>
              <w:jc w:val="both"/>
              <w:rPr>
                <w:rFonts w:hint="eastAsia" w:ascii="宋体" w:hAnsi="宋体" w:eastAsia="宋体" w:cs="宋体"/>
                <w:kern w:val="2"/>
                <w:sz w:val="24"/>
                <w:szCs w:val="24"/>
                <w:lang w:val="en-US" w:eastAsia="zh-CN" w:bidi="ar"/>
              </w:rPr>
            </w:pPr>
          </w:p>
          <w:p w14:paraId="03C84597">
            <w:pPr>
              <w:bidi w:val="0"/>
              <w:jc w:val="both"/>
              <w:rPr>
                <w:rFonts w:hint="eastAsia" w:ascii="宋体" w:hAnsi="宋体" w:eastAsia="宋体" w:cs="宋体"/>
                <w:kern w:val="2"/>
                <w:sz w:val="24"/>
                <w:szCs w:val="24"/>
                <w:lang w:val="en-US" w:eastAsia="zh-CN" w:bidi="ar"/>
              </w:rPr>
            </w:pPr>
          </w:p>
          <w:p w14:paraId="38EDC2B1">
            <w:pPr>
              <w:bidi w:val="0"/>
              <w:jc w:val="both"/>
              <w:rPr>
                <w:rFonts w:hint="eastAsia" w:ascii="宋体" w:hAnsi="宋体" w:eastAsia="宋体" w:cs="宋体"/>
                <w:kern w:val="2"/>
                <w:sz w:val="24"/>
                <w:szCs w:val="24"/>
                <w:lang w:val="en-US" w:eastAsia="zh-CN" w:bidi="ar"/>
              </w:rPr>
            </w:pPr>
          </w:p>
          <w:p w14:paraId="29BFE76D">
            <w:pPr>
              <w:bidi w:val="0"/>
              <w:jc w:val="both"/>
              <w:rPr>
                <w:rFonts w:hint="eastAsia" w:ascii="宋体" w:hAnsi="宋体" w:eastAsia="宋体" w:cs="宋体"/>
                <w:kern w:val="2"/>
                <w:sz w:val="24"/>
                <w:szCs w:val="24"/>
                <w:lang w:val="en-US" w:eastAsia="zh-CN" w:bidi="ar"/>
              </w:rPr>
            </w:pPr>
          </w:p>
          <w:p w14:paraId="3DE911B9">
            <w:pPr>
              <w:bidi w:val="0"/>
              <w:jc w:val="both"/>
              <w:rPr>
                <w:rFonts w:hint="eastAsia" w:ascii="宋体" w:hAnsi="宋体" w:eastAsia="宋体" w:cs="宋体"/>
                <w:kern w:val="2"/>
                <w:sz w:val="24"/>
                <w:szCs w:val="24"/>
                <w:lang w:val="en-US" w:eastAsia="zh-CN" w:bidi="ar"/>
              </w:rPr>
            </w:pPr>
          </w:p>
          <w:p w14:paraId="07115FBE">
            <w:pPr>
              <w:bidi w:val="0"/>
              <w:jc w:val="both"/>
              <w:rPr>
                <w:rFonts w:hint="eastAsia"/>
                <w:sz w:val="24"/>
                <w:szCs w:val="24"/>
                <w:vertAlign w:val="baseline"/>
                <w:lang w:val="en-US" w:eastAsia="zh-CN"/>
              </w:rPr>
            </w:pPr>
            <w:r>
              <w:rPr>
                <w:rFonts w:hint="eastAsia" w:ascii="宋体" w:hAnsi="宋体" w:eastAsia="宋体" w:cs="宋体"/>
                <w:kern w:val="2"/>
                <w:sz w:val="24"/>
                <w:szCs w:val="24"/>
                <w:lang w:val="en-US" w:eastAsia="zh-CN" w:bidi="ar"/>
              </w:rPr>
              <w:t>密封板，中间集箱</w:t>
            </w:r>
          </w:p>
        </w:tc>
        <w:tc>
          <w:tcPr>
            <w:tcW w:w="1257" w:type="pct"/>
            <w:noWrap w:val="0"/>
            <w:vAlign w:val="top"/>
          </w:tcPr>
          <w:p w14:paraId="1468E708">
            <w:pPr>
              <w:bidi w:val="0"/>
              <w:jc w:val="both"/>
              <w:rPr>
                <w:rFonts w:hint="eastAsia" w:ascii="宋体" w:hAnsi="宋体" w:cs="宋体"/>
                <w:sz w:val="24"/>
                <w:szCs w:val="24"/>
                <w:lang w:val="en-US" w:eastAsia="zh-CN"/>
              </w:rPr>
            </w:pPr>
            <w:r>
              <w:rPr>
                <w:rFonts w:hint="eastAsia"/>
                <w:sz w:val="24"/>
                <w:szCs w:val="24"/>
                <w:vertAlign w:val="baseline"/>
                <w:lang w:val="en-US" w:eastAsia="zh-CN"/>
              </w:rPr>
              <w:t>检查发现</w:t>
            </w:r>
            <w:r>
              <w:rPr>
                <w:rFonts w:hint="eastAsia" w:ascii="宋体" w:hAnsi="宋体" w:eastAsia="宋体" w:cs="宋体"/>
                <w:sz w:val="24"/>
                <w:szCs w:val="24"/>
                <w:lang w:val="en-US" w:eastAsia="zh-CN"/>
              </w:rPr>
              <w:t>省煤器炉后侧中间集箱与左包墙后-前数第16根碰磨</w:t>
            </w:r>
            <w:r>
              <w:rPr>
                <w:rFonts w:hint="eastAsia" w:ascii="宋体" w:hAnsi="宋体" w:cs="宋体"/>
                <w:sz w:val="24"/>
                <w:szCs w:val="24"/>
                <w:lang w:val="en-US" w:eastAsia="zh-CN"/>
              </w:rPr>
              <w:t>，密封板开焊</w:t>
            </w:r>
          </w:p>
          <w:p w14:paraId="2F58DEF4">
            <w:pPr>
              <w:bidi w:val="0"/>
              <w:jc w:val="both"/>
              <w:rPr>
                <w:rFonts w:hint="eastAsia" w:ascii="宋体" w:hAnsi="宋体" w:eastAsia="宋体" w:cs="宋体"/>
                <w:spacing w:val="-3"/>
                <w:sz w:val="24"/>
                <w:szCs w:val="24"/>
                <w:lang w:eastAsia="zh-CN"/>
              </w:rPr>
            </w:pPr>
          </w:p>
          <w:p w14:paraId="37E3A3E7">
            <w:pPr>
              <w:bidi w:val="0"/>
              <w:rPr>
                <w:rFonts w:hint="default" w:ascii="Times New Roman" w:hAnsi="Times New Roman" w:eastAsia="宋体" w:cs="Times New Roman"/>
                <w:kern w:val="2"/>
                <w:sz w:val="24"/>
                <w:szCs w:val="24"/>
                <w:lang w:val="en-US" w:eastAsia="zh-CN" w:bidi="ar-SA"/>
              </w:rPr>
            </w:pPr>
          </w:p>
          <w:p w14:paraId="4F70CE12">
            <w:pPr>
              <w:bidi w:val="0"/>
              <w:rPr>
                <w:rFonts w:hint="default"/>
                <w:lang w:val="en-US" w:eastAsia="zh-CN"/>
              </w:rPr>
            </w:pPr>
          </w:p>
          <w:p w14:paraId="6A330111">
            <w:pPr>
              <w:bidi w:val="0"/>
              <w:rPr>
                <w:rFonts w:hint="default"/>
                <w:lang w:val="en-US" w:eastAsia="zh-CN"/>
              </w:rPr>
            </w:pPr>
          </w:p>
          <w:p w14:paraId="25DDA960">
            <w:pPr>
              <w:bidi w:val="0"/>
              <w:rPr>
                <w:rFonts w:hint="default"/>
                <w:lang w:val="en-US" w:eastAsia="zh-CN"/>
              </w:rPr>
            </w:pPr>
          </w:p>
          <w:p w14:paraId="29487C59">
            <w:pPr>
              <w:bidi w:val="0"/>
              <w:rPr>
                <w:rFonts w:hint="default"/>
                <w:lang w:val="en-US" w:eastAsia="zh-CN"/>
              </w:rPr>
            </w:pPr>
          </w:p>
          <w:p w14:paraId="26D0FC2A">
            <w:pPr>
              <w:bidi w:val="0"/>
              <w:rPr>
                <w:rFonts w:hint="default"/>
                <w:lang w:val="en-US" w:eastAsia="zh-CN"/>
              </w:rPr>
            </w:pPr>
          </w:p>
          <w:p w14:paraId="120C0B79">
            <w:pPr>
              <w:bidi w:val="0"/>
              <w:jc w:val="center"/>
              <w:rPr>
                <w:rFonts w:hint="default"/>
                <w:lang w:val="en-US" w:eastAsia="zh-CN"/>
              </w:rPr>
            </w:pPr>
          </w:p>
        </w:tc>
        <w:tc>
          <w:tcPr>
            <w:tcW w:w="582" w:type="pct"/>
            <w:noWrap w:val="0"/>
            <w:vAlign w:val="top"/>
          </w:tcPr>
          <w:p w14:paraId="16201FCE">
            <w:pPr>
              <w:bidi w:val="0"/>
              <w:jc w:val="both"/>
              <w:rPr>
                <w:rFonts w:hint="eastAsia"/>
                <w:sz w:val="24"/>
                <w:szCs w:val="24"/>
                <w:vertAlign w:val="baseline"/>
                <w:lang w:val="en-US" w:eastAsia="zh-CN"/>
              </w:rPr>
            </w:pPr>
          </w:p>
          <w:p w14:paraId="296E37B6">
            <w:pPr>
              <w:bidi w:val="0"/>
              <w:jc w:val="both"/>
              <w:rPr>
                <w:rFonts w:hint="eastAsia"/>
                <w:sz w:val="24"/>
                <w:szCs w:val="24"/>
                <w:vertAlign w:val="baseline"/>
                <w:lang w:val="en-US" w:eastAsia="zh-CN"/>
              </w:rPr>
            </w:pPr>
          </w:p>
          <w:p w14:paraId="751FF6D8">
            <w:pPr>
              <w:bidi w:val="0"/>
              <w:jc w:val="both"/>
              <w:rPr>
                <w:rFonts w:hint="eastAsia"/>
                <w:sz w:val="24"/>
                <w:szCs w:val="24"/>
                <w:vertAlign w:val="baseline"/>
                <w:lang w:val="en-US" w:eastAsia="zh-CN"/>
              </w:rPr>
            </w:pPr>
          </w:p>
          <w:p w14:paraId="0E1B4983">
            <w:pPr>
              <w:bidi w:val="0"/>
              <w:jc w:val="both"/>
              <w:rPr>
                <w:rFonts w:hint="eastAsia"/>
                <w:sz w:val="24"/>
                <w:szCs w:val="24"/>
                <w:vertAlign w:val="baseline"/>
                <w:lang w:val="en-US" w:eastAsia="zh-CN"/>
              </w:rPr>
            </w:pPr>
          </w:p>
          <w:p w14:paraId="2E28D61D">
            <w:pPr>
              <w:bidi w:val="0"/>
              <w:jc w:val="both"/>
              <w:rPr>
                <w:rFonts w:hint="eastAsia"/>
                <w:sz w:val="24"/>
                <w:szCs w:val="24"/>
                <w:vertAlign w:val="baseline"/>
                <w:lang w:val="en-US" w:eastAsia="zh-CN"/>
              </w:rPr>
            </w:pPr>
          </w:p>
          <w:p w14:paraId="2299D348">
            <w:pPr>
              <w:bidi w:val="0"/>
              <w:jc w:val="both"/>
              <w:rPr>
                <w:rFonts w:hint="eastAsia"/>
                <w:sz w:val="24"/>
                <w:szCs w:val="24"/>
                <w:vertAlign w:val="baseline"/>
                <w:lang w:val="en-US" w:eastAsia="zh-CN"/>
              </w:rPr>
            </w:pPr>
          </w:p>
          <w:p w14:paraId="52D967FF">
            <w:pPr>
              <w:bidi w:val="0"/>
              <w:jc w:val="both"/>
              <w:rPr>
                <w:rFonts w:hint="eastAsia"/>
                <w:sz w:val="24"/>
                <w:szCs w:val="24"/>
                <w:vertAlign w:val="baseline"/>
                <w:lang w:val="en-US" w:eastAsia="zh-CN"/>
              </w:rPr>
            </w:pPr>
          </w:p>
          <w:p w14:paraId="66250A42">
            <w:pPr>
              <w:bidi w:val="0"/>
              <w:jc w:val="both"/>
              <w:rPr>
                <w:rFonts w:hint="eastAsia"/>
                <w:sz w:val="24"/>
                <w:szCs w:val="24"/>
                <w:vertAlign w:val="baseline"/>
                <w:lang w:val="en-US" w:eastAsia="zh-CN"/>
              </w:rPr>
            </w:pPr>
            <w:r>
              <w:rPr>
                <w:rFonts w:hint="eastAsia"/>
                <w:sz w:val="24"/>
                <w:szCs w:val="24"/>
                <w:vertAlign w:val="baseline"/>
                <w:lang w:val="en-US" w:eastAsia="zh-CN"/>
              </w:rPr>
              <w:t>检修单位</w:t>
            </w:r>
          </w:p>
        </w:tc>
        <w:tc>
          <w:tcPr>
            <w:tcW w:w="713" w:type="pct"/>
            <w:noWrap w:val="0"/>
            <w:vAlign w:val="top"/>
          </w:tcPr>
          <w:p w14:paraId="73567D0D">
            <w:pPr>
              <w:bidi w:val="0"/>
              <w:jc w:val="center"/>
              <w:rPr>
                <w:rFonts w:hint="eastAsia"/>
                <w:sz w:val="24"/>
                <w:szCs w:val="24"/>
                <w:vertAlign w:val="baseline"/>
                <w:lang w:val="en-US" w:eastAsia="zh-CN"/>
              </w:rPr>
            </w:pPr>
          </w:p>
          <w:p w14:paraId="112A2386">
            <w:pPr>
              <w:bidi w:val="0"/>
              <w:jc w:val="center"/>
              <w:rPr>
                <w:rFonts w:hint="eastAsia"/>
                <w:sz w:val="24"/>
                <w:szCs w:val="24"/>
                <w:vertAlign w:val="baseline"/>
                <w:lang w:val="en-US" w:eastAsia="zh-CN"/>
              </w:rPr>
            </w:pPr>
          </w:p>
          <w:p w14:paraId="7490960E">
            <w:pPr>
              <w:bidi w:val="0"/>
              <w:jc w:val="center"/>
              <w:rPr>
                <w:rFonts w:hint="eastAsia"/>
                <w:sz w:val="24"/>
                <w:szCs w:val="24"/>
                <w:vertAlign w:val="baseline"/>
                <w:lang w:val="en-US" w:eastAsia="zh-CN"/>
              </w:rPr>
            </w:pPr>
          </w:p>
          <w:p w14:paraId="56B1BE18">
            <w:pPr>
              <w:bidi w:val="0"/>
              <w:jc w:val="center"/>
              <w:rPr>
                <w:rFonts w:hint="eastAsia"/>
                <w:sz w:val="24"/>
                <w:szCs w:val="24"/>
                <w:vertAlign w:val="baseline"/>
                <w:lang w:val="en-US" w:eastAsia="zh-CN"/>
              </w:rPr>
            </w:pPr>
          </w:p>
          <w:p w14:paraId="3B04CE73">
            <w:pPr>
              <w:bidi w:val="0"/>
              <w:jc w:val="center"/>
              <w:rPr>
                <w:rFonts w:hint="eastAsia"/>
                <w:sz w:val="24"/>
                <w:szCs w:val="24"/>
                <w:vertAlign w:val="baseline"/>
                <w:lang w:val="en-US" w:eastAsia="zh-CN"/>
              </w:rPr>
            </w:pPr>
          </w:p>
          <w:p w14:paraId="3B061426">
            <w:pPr>
              <w:bidi w:val="0"/>
              <w:jc w:val="center"/>
              <w:rPr>
                <w:rFonts w:hint="eastAsia"/>
                <w:sz w:val="24"/>
                <w:szCs w:val="24"/>
                <w:vertAlign w:val="baseline"/>
                <w:lang w:val="en-US" w:eastAsia="zh-CN"/>
              </w:rPr>
            </w:pPr>
          </w:p>
          <w:p w14:paraId="5574D875">
            <w:pPr>
              <w:bidi w:val="0"/>
              <w:jc w:val="center"/>
              <w:rPr>
                <w:rFonts w:hint="eastAsia"/>
                <w:sz w:val="24"/>
                <w:szCs w:val="24"/>
                <w:vertAlign w:val="baseline"/>
                <w:lang w:val="en-US" w:eastAsia="zh-CN"/>
              </w:rPr>
            </w:pPr>
          </w:p>
          <w:p w14:paraId="72AD037B">
            <w:pPr>
              <w:bidi w:val="0"/>
              <w:jc w:val="center"/>
              <w:rPr>
                <w:rFonts w:hint="eastAsia"/>
                <w:sz w:val="24"/>
                <w:szCs w:val="24"/>
                <w:vertAlign w:val="baseline"/>
                <w:lang w:val="en-US" w:eastAsia="zh-CN"/>
              </w:rPr>
            </w:pPr>
            <w:r>
              <w:rPr>
                <w:rFonts w:hint="eastAsia"/>
                <w:sz w:val="24"/>
                <w:szCs w:val="24"/>
                <w:vertAlign w:val="baseline"/>
                <w:lang w:val="en-US" w:eastAsia="zh-CN"/>
              </w:rPr>
              <w:t>刘文生</w:t>
            </w:r>
          </w:p>
          <w:p w14:paraId="35E4CA9B">
            <w:pPr>
              <w:bidi w:val="0"/>
              <w:jc w:val="center"/>
              <w:rPr>
                <w:rFonts w:hint="eastAsia"/>
                <w:sz w:val="24"/>
                <w:szCs w:val="24"/>
                <w:vertAlign w:val="baseline"/>
                <w:lang w:val="en-US" w:eastAsia="zh-CN"/>
              </w:rPr>
            </w:pPr>
            <w:r>
              <w:rPr>
                <w:rFonts w:hint="eastAsia"/>
                <w:sz w:val="24"/>
                <w:szCs w:val="24"/>
                <w:vertAlign w:val="baseline"/>
                <w:lang w:val="en-US" w:eastAsia="zh-CN"/>
              </w:rPr>
              <w:t>宋捷</w:t>
            </w:r>
          </w:p>
          <w:p w14:paraId="1E3CAA69">
            <w:pPr>
              <w:bidi w:val="0"/>
              <w:jc w:val="center"/>
              <w:rPr>
                <w:rFonts w:hint="eastAsia"/>
                <w:sz w:val="24"/>
                <w:szCs w:val="24"/>
                <w:vertAlign w:val="baseline"/>
                <w:lang w:val="en-US" w:eastAsia="zh-CN"/>
              </w:rPr>
            </w:pPr>
            <w:r>
              <w:rPr>
                <w:rFonts w:hint="eastAsia"/>
                <w:sz w:val="24"/>
                <w:szCs w:val="24"/>
                <w:vertAlign w:val="baseline"/>
                <w:lang w:val="en-US" w:eastAsia="zh-CN"/>
              </w:rPr>
              <w:t>赖威龙</w:t>
            </w:r>
          </w:p>
        </w:tc>
      </w:tr>
      <w:tr w14:paraId="06268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2" w:hRule="atLeast"/>
        </w:trPr>
        <w:tc>
          <w:tcPr>
            <w:tcW w:w="338" w:type="pct"/>
            <w:noWrap w:val="0"/>
            <w:vAlign w:val="top"/>
          </w:tcPr>
          <w:p w14:paraId="77707E6B">
            <w:pPr>
              <w:bidi w:val="0"/>
              <w:jc w:val="center"/>
              <w:rPr>
                <w:rFonts w:hint="eastAsia"/>
                <w:sz w:val="24"/>
                <w:szCs w:val="24"/>
                <w:vertAlign w:val="baseline"/>
                <w:lang w:val="en-US" w:eastAsia="zh-CN"/>
              </w:rPr>
            </w:pPr>
          </w:p>
          <w:p w14:paraId="371CBB63">
            <w:pPr>
              <w:bidi w:val="0"/>
              <w:jc w:val="center"/>
              <w:rPr>
                <w:rFonts w:hint="eastAsia"/>
                <w:sz w:val="24"/>
                <w:szCs w:val="24"/>
                <w:vertAlign w:val="baseline"/>
                <w:lang w:val="en-US" w:eastAsia="zh-CN"/>
              </w:rPr>
            </w:pPr>
          </w:p>
          <w:p w14:paraId="163225E9">
            <w:pPr>
              <w:bidi w:val="0"/>
              <w:jc w:val="center"/>
              <w:rPr>
                <w:rFonts w:hint="eastAsia"/>
                <w:sz w:val="24"/>
                <w:szCs w:val="24"/>
                <w:vertAlign w:val="baseline"/>
                <w:lang w:val="en-US" w:eastAsia="zh-CN"/>
              </w:rPr>
            </w:pPr>
          </w:p>
          <w:p w14:paraId="7744B045">
            <w:pPr>
              <w:bidi w:val="0"/>
              <w:jc w:val="center"/>
              <w:rPr>
                <w:rFonts w:hint="eastAsia"/>
                <w:sz w:val="24"/>
                <w:szCs w:val="24"/>
                <w:vertAlign w:val="baseline"/>
                <w:lang w:val="en-US" w:eastAsia="zh-CN"/>
              </w:rPr>
            </w:pPr>
          </w:p>
          <w:p w14:paraId="6556235D">
            <w:pPr>
              <w:bidi w:val="0"/>
              <w:jc w:val="center"/>
              <w:rPr>
                <w:rFonts w:hint="default"/>
                <w:sz w:val="24"/>
                <w:szCs w:val="24"/>
                <w:vertAlign w:val="baseline"/>
                <w:lang w:val="en-US" w:eastAsia="zh-CN"/>
              </w:rPr>
            </w:pPr>
            <w:r>
              <w:rPr>
                <w:rFonts w:hint="eastAsia"/>
                <w:sz w:val="24"/>
                <w:szCs w:val="24"/>
                <w:vertAlign w:val="baseline"/>
                <w:lang w:val="en-US" w:eastAsia="zh-CN"/>
              </w:rPr>
              <w:t>8</w:t>
            </w:r>
          </w:p>
        </w:tc>
        <w:tc>
          <w:tcPr>
            <w:tcW w:w="1226" w:type="pct"/>
            <w:noWrap w:val="0"/>
            <w:vAlign w:val="top"/>
          </w:tcPr>
          <w:p w14:paraId="0DAE3D41">
            <w:pPr>
              <w:bidi w:val="0"/>
              <w:jc w:val="both"/>
              <w:rPr>
                <w:rFonts w:hint="default" w:ascii="宋体" w:hAnsi="宋体" w:eastAsia="宋体" w:cs="宋体"/>
                <w:sz w:val="24"/>
                <w:szCs w:val="24"/>
                <w:lang w:val="en-US" w:eastAsia="zh-CN"/>
              </w:rPr>
            </w:pPr>
          </w:p>
          <w:p w14:paraId="4CD7C8CE">
            <w:pPr>
              <w:bidi w:val="0"/>
              <w:jc w:val="both"/>
              <w:rPr>
                <w:rFonts w:hint="default" w:ascii="宋体" w:hAnsi="宋体" w:eastAsia="宋体" w:cs="宋体"/>
                <w:sz w:val="24"/>
                <w:szCs w:val="24"/>
                <w:lang w:val="en-US" w:eastAsia="zh-CN"/>
              </w:rPr>
            </w:pPr>
          </w:p>
          <w:p w14:paraId="0E508075">
            <w:pPr>
              <w:bidi w:val="0"/>
              <w:jc w:val="both"/>
              <w:rPr>
                <w:rFonts w:hint="default" w:ascii="宋体" w:hAnsi="宋体" w:eastAsia="宋体" w:cs="宋体"/>
                <w:sz w:val="24"/>
                <w:szCs w:val="24"/>
                <w:lang w:val="en-US"/>
              </w:rPr>
            </w:pPr>
            <w:r>
              <w:rPr>
                <w:rFonts w:hint="default" w:ascii="宋体" w:hAnsi="宋体" w:eastAsia="宋体" w:cs="宋体"/>
                <w:sz w:val="24"/>
                <w:szCs w:val="24"/>
                <w:lang w:val="en-US" w:eastAsia="zh-CN"/>
              </w:rPr>
              <w:t>国能盘山公司“11.8”1号机组调试期间锅炉</w:t>
            </w:r>
            <w:r>
              <w:rPr>
                <w:rFonts w:hint="eastAsia" w:ascii="宋体" w:hAnsi="宋体" w:eastAsia="宋体" w:cs="宋体"/>
                <w:sz w:val="24"/>
                <w:szCs w:val="24"/>
                <w:lang w:val="en-US" w:eastAsia="zh-CN"/>
              </w:rPr>
              <w:t>受热面</w:t>
            </w:r>
            <w:r>
              <w:rPr>
                <w:rFonts w:hint="default" w:ascii="宋体" w:hAnsi="宋体" w:eastAsia="宋体" w:cs="宋体"/>
                <w:sz w:val="24"/>
                <w:szCs w:val="24"/>
                <w:lang w:val="en-US" w:eastAsia="zh-CN"/>
              </w:rPr>
              <w:t>泄漏</w:t>
            </w:r>
            <w:r>
              <w:rPr>
                <w:rFonts w:hint="eastAsia" w:ascii="宋体" w:hAnsi="宋体" w:eastAsia="宋体" w:cs="宋体"/>
                <w:sz w:val="24"/>
                <w:szCs w:val="24"/>
                <w:lang w:val="en-US" w:eastAsia="zh-CN"/>
              </w:rPr>
              <w:t>事件</w:t>
            </w:r>
          </w:p>
        </w:tc>
        <w:tc>
          <w:tcPr>
            <w:tcW w:w="881" w:type="pct"/>
            <w:noWrap w:val="0"/>
            <w:vAlign w:val="top"/>
          </w:tcPr>
          <w:p w14:paraId="67D86081">
            <w:pPr>
              <w:bidi w:val="0"/>
              <w:ind w:firstLine="1280" w:firstLineChars="400"/>
              <w:jc w:val="both"/>
              <w:rPr>
                <w:rFonts w:hint="eastAsia" w:ascii="仿宋" w:hAnsi="仿宋" w:eastAsia="仿宋" w:cs="仿宋"/>
                <w:color w:val="000000"/>
                <w:sz w:val="32"/>
                <w:szCs w:val="32"/>
                <w:highlight w:val="none"/>
                <w:lang w:val="en-US" w:eastAsia="zh-CN"/>
              </w:rPr>
            </w:pPr>
            <w:r>
              <w:rPr>
                <w:rFonts w:hint="eastAsia" w:ascii="仿宋" w:hAnsi="仿宋" w:eastAsia="仿宋" w:cs="仿宋"/>
                <w:color w:val="000000"/>
                <w:sz w:val="32"/>
                <w:szCs w:val="32"/>
                <w:highlight w:val="none"/>
                <w:lang w:val="en-US" w:eastAsia="zh-CN"/>
              </w:rPr>
              <w:t xml:space="preserve"> </w:t>
            </w:r>
          </w:p>
          <w:p w14:paraId="59405BD7">
            <w:pPr>
              <w:bidi w:val="0"/>
              <w:jc w:val="both"/>
              <w:rPr>
                <w:rFonts w:hint="default" w:ascii="仿宋" w:hAnsi="仿宋" w:eastAsia="仿宋" w:cs="仿宋"/>
                <w:color w:val="000000"/>
                <w:sz w:val="28"/>
                <w:szCs w:val="28"/>
                <w:highlight w:val="none"/>
              </w:rPr>
            </w:pPr>
          </w:p>
          <w:p w14:paraId="2F6CFAF7">
            <w:pPr>
              <w:bidi w:val="0"/>
              <w:jc w:val="both"/>
              <w:rPr>
                <w:rFonts w:hint="eastAsia" w:ascii="宋体" w:hAnsi="宋体" w:eastAsia="宋体" w:cs="宋体"/>
                <w:kern w:val="2"/>
                <w:sz w:val="24"/>
                <w:szCs w:val="24"/>
                <w:lang w:val="en-US" w:eastAsia="zh-CN" w:bidi="ar"/>
              </w:rPr>
            </w:pPr>
            <w:r>
              <w:rPr>
                <w:rFonts w:hint="default" w:ascii="仿宋" w:hAnsi="仿宋" w:eastAsia="仿宋" w:cs="仿宋"/>
                <w:color w:val="000000"/>
                <w:sz w:val="28"/>
                <w:szCs w:val="28"/>
                <w:highlight w:val="none"/>
              </w:rPr>
              <w:t>低压末级再热器</w:t>
            </w:r>
            <w:r>
              <w:rPr>
                <w:rFonts w:hint="default" w:ascii="仿宋" w:hAnsi="仿宋" w:eastAsia="仿宋" w:cs="仿宋"/>
                <w:color w:val="000000"/>
                <w:sz w:val="28"/>
                <w:szCs w:val="28"/>
                <w:highlight w:val="none"/>
                <w:lang w:val="en-US" w:eastAsia="zh-CN"/>
              </w:rPr>
              <w:t>入</w:t>
            </w:r>
            <w:r>
              <w:rPr>
                <w:rFonts w:hint="default" w:ascii="仿宋" w:hAnsi="仿宋" w:eastAsia="仿宋" w:cs="仿宋"/>
                <w:color w:val="000000"/>
                <w:sz w:val="28"/>
                <w:szCs w:val="28"/>
                <w:highlight w:val="none"/>
              </w:rPr>
              <w:t>口</w:t>
            </w:r>
            <w:r>
              <w:rPr>
                <w:rFonts w:hint="default" w:ascii="仿宋" w:hAnsi="仿宋" w:eastAsia="仿宋" w:cs="仿宋"/>
                <w:color w:val="000000"/>
                <w:sz w:val="28"/>
                <w:szCs w:val="28"/>
                <w:highlight w:val="none"/>
                <w:lang w:val="en-US" w:eastAsia="zh-CN"/>
              </w:rPr>
              <w:t>管</w:t>
            </w:r>
          </w:p>
        </w:tc>
        <w:tc>
          <w:tcPr>
            <w:tcW w:w="1257" w:type="pct"/>
            <w:noWrap w:val="0"/>
            <w:vAlign w:val="top"/>
          </w:tcPr>
          <w:p w14:paraId="16AC7FF4">
            <w:pPr>
              <w:bidi w:val="0"/>
              <w:spacing w:line="360" w:lineRule="auto"/>
              <w:jc w:val="both"/>
              <w:rPr>
                <w:rFonts w:hint="eastAsia" w:ascii="宋体" w:hAnsi="宋体" w:eastAsia="宋体" w:cs="宋体"/>
                <w:color w:val="000000"/>
                <w:sz w:val="24"/>
                <w:szCs w:val="24"/>
                <w:highlight w:val="none"/>
                <w:lang w:val="en-US" w:eastAsia="zh-CN"/>
              </w:rPr>
            </w:pPr>
            <w:r>
              <w:rPr>
                <w:rFonts w:hint="eastAsia" w:ascii="宋体" w:hAnsi="宋体" w:eastAsia="宋体" w:cs="宋体"/>
                <w:color w:val="000000"/>
                <w:sz w:val="24"/>
                <w:szCs w:val="24"/>
                <w:highlight w:val="none"/>
                <w:lang w:val="en-US" w:eastAsia="zh-CN"/>
              </w:rPr>
              <w:t>检查发现炉前向炉后数第1根距离顶棚管位置约1米处弯曲变形</w:t>
            </w:r>
          </w:p>
          <w:p w14:paraId="4705803F">
            <w:pPr>
              <w:bidi w:val="0"/>
              <w:spacing w:line="240" w:lineRule="auto"/>
              <w:jc w:val="both"/>
              <w:rPr>
                <w:rFonts w:hint="eastAsia" w:ascii="宋体" w:hAnsi="宋体" w:eastAsia="宋体" w:cs="宋体"/>
                <w:color w:val="000000"/>
                <w:sz w:val="28"/>
                <w:szCs w:val="28"/>
                <w:highlight w:val="none"/>
                <w:lang w:val="en-US" w:eastAsia="zh-CN"/>
              </w:rPr>
            </w:pPr>
          </w:p>
        </w:tc>
        <w:tc>
          <w:tcPr>
            <w:tcW w:w="582" w:type="pct"/>
            <w:noWrap w:val="0"/>
            <w:vAlign w:val="top"/>
          </w:tcPr>
          <w:p w14:paraId="653F118A">
            <w:pPr>
              <w:bidi w:val="0"/>
              <w:jc w:val="both"/>
              <w:rPr>
                <w:rFonts w:hint="eastAsia"/>
                <w:sz w:val="24"/>
                <w:szCs w:val="24"/>
                <w:vertAlign w:val="baseline"/>
                <w:lang w:val="en-US" w:eastAsia="zh-CN"/>
              </w:rPr>
            </w:pPr>
          </w:p>
          <w:p w14:paraId="3A36402A">
            <w:pPr>
              <w:bidi w:val="0"/>
              <w:jc w:val="both"/>
              <w:rPr>
                <w:rFonts w:hint="eastAsia"/>
                <w:sz w:val="24"/>
                <w:szCs w:val="24"/>
                <w:vertAlign w:val="baseline"/>
                <w:lang w:val="en-US" w:eastAsia="zh-CN"/>
              </w:rPr>
            </w:pPr>
          </w:p>
          <w:p w14:paraId="2B3FD686">
            <w:pPr>
              <w:bidi w:val="0"/>
              <w:jc w:val="both"/>
              <w:rPr>
                <w:rFonts w:hint="eastAsia"/>
                <w:sz w:val="24"/>
                <w:szCs w:val="24"/>
                <w:vertAlign w:val="baseline"/>
                <w:lang w:val="en-US" w:eastAsia="zh-CN"/>
              </w:rPr>
            </w:pPr>
          </w:p>
          <w:p w14:paraId="40A5D09F">
            <w:pPr>
              <w:bidi w:val="0"/>
              <w:jc w:val="both"/>
              <w:rPr>
                <w:rFonts w:hint="eastAsia"/>
                <w:sz w:val="24"/>
                <w:szCs w:val="24"/>
                <w:vertAlign w:val="baseline"/>
                <w:lang w:val="en-US" w:eastAsia="zh-CN"/>
              </w:rPr>
            </w:pPr>
          </w:p>
          <w:p w14:paraId="67A93376">
            <w:pPr>
              <w:bidi w:val="0"/>
              <w:jc w:val="both"/>
              <w:rPr>
                <w:rFonts w:hint="default"/>
                <w:sz w:val="24"/>
                <w:szCs w:val="24"/>
                <w:vertAlign w:val="baseline"/>
                <w:lang w:val="en-US" w:eastAsia="zh-CN"/>
              </w:rPr>
            </w:pPr>
            <w:r>
              <w:rPr>
                <w:rFonts w:hint="eastAsia"/>
                <w:sz w:val="24"/>
                <w:szCs w:val="24"/>
                <w:vertAlign w:val="baseline"/>
                <w:lang w:val="en-US" w:eastAsia="zh-CN"/>
              </w:rPr>
              <w:t>基建遗留问题</w:t>
            </w:r>
          </w:p>
        </w:tc>
        <w:tc>
          <w:tcPr>
            <w:tcW w:w="713" w:type="pct"/>
            <w:noWrap w:val="0"/>
            <w:vAlign w:val="top"/>
          </w:tcPr>
          <w:p w14:paraId="652FA270">
            <w:pPr>
              <w:bidi w:val="0"/>
              <w:jc w:val="center"/>
              <w:rPr>
                <w:rFonts w:hint="eastAsia"/>
                <w:sz w:val="24"/>
                <w:szCs w:val="24"/>
                <w:vertAlign w:val="baseline"/>
                <w:lang w:val="en-US" w:eastAsia="zh-CN"/>
              </w:rPr>
            </w:pPr>
          </w:p>
          <w:p w14:paraId="5C535B99">
            <w:pPr>
              <w:bidi w:val="0"/>
              <w:jc w:val="center"/>
              <w:rPr>
                <w:rFonts w:hint="eastAsia"/>
                <w:sz w:val="24"/>
                <w:szCs w:val="24"/>
                <w:vertAlign w:val="baseline"/>
                <w:lang w:val="en-US" w:eastAsia="zh-CN"/>
              </w:rPr>
            </w:pPr>
          </w:p>
          <w:p w14:paraId="6282F202">
            <w:pPr>
              <w:bidi w:val="0"/>
              <w:jc w:val="center"/>
              <w:rPr>
                <w:rFonts w:hint="eastAsia"/>
                <w:sz w:val="24"/>
                <w:szCs w:val="24"/>
                <w:vertAlign w:val="baseline"/>
                <w:lang w:val="en-US" w:eastAsia="zh-CN"/>
              </w:rPr>
            </w:pPr>
          </w:p>
          <w:p w14:paraId="6D6EEA7F">
            <w:pPr>
              <w:bidi w:val="0"/>
              <w:jc w:val="center"/>
              <w:rPr>
                <w:rFonts w:hint="eastAsia"/>
                <w:sz w:val="24"/>
                <w:szCs w:val="24"/>
                <w:vertAlign w:val="baseline"/>
                <w:lang w:val="en-US" w:eastAsia="zh-CN"/>
              </w:rPr>
            </w:pPr>
            <w:r>
              <w:rPr>
                <w:rFonts w:hint="eastAsia"/>
                <w:sz w:val="24"/>
                <w:szCs w:val="24"/>
                <w:vertAlign w:val="baseline"/>
                <w:lang w:val="en-US" w:eastAsia="zh-CN"/>
              </w:rPr>
              <w:t>刘文生</w:t>
            </w:r>
          </w:p>
          <w:p w14:paraId="7E103B9C">
            <w:pPr>
              <w:bidi w:val="0"/>
              <w:jc w:val="center"/>
              <w:rPr>
                <w:rFonts w:hint="eastAsia"/>
                <w:sz w:val="24"/>
                <w:szCs w:val="24"/>
                <w:vertAlign w:val="baseline"/>
                <w:lang w:val="en-US" w:eastAsia="zh-CN"/>
              </w:rPr>
            </w:pPr>
            <w:r>
              <w:rPr>
                <w:rFonts w:hint="eastAsia"/>
                <w:sz w:val="24"/>
                <w:szCs w:val="24"/>
                <w:vertAlign w:val="baseline"/>
                <w:lang w:val="en-US" w:eastAsia="zh-CN"/>
              </w:rPr>
              <w:t>宋捷</w:t>
            </w:r>
          </w:p>
          <w:p w14:paraId="617F4658">
            <w:pPr>
              <w:bidi w:val="0"/>
              <w:jc w:val="center"/>
              <w:rPr>
                <w:rFonts w:hint="eastAsia"/>
                <w:sz w:val="24"/>
                <w:szCs w:val="24"/>
                <w:vertAlign w:val="baseline"/>
                <w:lang w:val="en-US" w:eastAsia="zh-CN"/>
              </w:rPr>
            </w:pPr>
            <w:r>
              <w:rPr>
                <w:rFonts w:hint="eastAsia"/>
                <w:sz w:val="24"/>
                <w:szCs w:val="24"/>
                <w:vertAlign w:val="baseline"/>
                <w:lang w:val="en-US" w:eastAsia="zh-CN"/>
              </w:rPr>
              <w:t>赖威龙</w:t>
            </w:r>
          </w:p>
        </w:tc>
      </w:tr>
      <w:tr w14:paraId="71921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2" w:hRule="atLeast"/>
        </w:trPr>
        <w:tc>
          <w:tcPr>
            <w:tcW w:w="338" w:type="pct"/>
            <w:noWrap w:val="0"/>
            <w:vAlign w:val="top"/>
          </w:tcPr>
          <w:p w14:paraId="48A8AE75">
            <w:pPr>
              <w:bidi w:val="0"/>
              <w:jc w:val="center"/>
              <w:rPr>
                <w:rFonts w:hint="eastAsia"/>
                <w:sz w:val="24"/>
                <w:szCs w:val="24"/>
                <w:vertAlign w:val="baseline"/>
                <w:lang w:val="en-US" w:eastAsia="zh-CN"/>
              </w:rPr>
            </w:pPr>
          </w:p>
          <w:p w14:paraId="49E89F31">
            <w:pPr>
              <w:bidi w:val="0"/>
              <w:jc w:val="center"/>
              <w:rPr>
                <w:rFonts w:hint="eastAsia"/>
                <w:sz w:val="24"/>
                <w:szCs w:val="24"/>
                <w:vertAlign w:val="baseline"/>
                <w:lang w:val="en-US" w:eastAsia="zh-CN"/>
              </w:rPr>
            </w:pPr>
          </w:p>
          <w:p w14:paraId="66DF3A94">
            <w:pPr>
              <w:bidi w:val="0"/>
              <w:jc w:val="center"/>
              <w:rPr>
                <w:rFonts w:hint="eastAsia"/>
                <w:sz w:val="24"/>
                <w:szCs w:val="24"/>
                <w:vertAlign w:val="baseline"/>
                <w:lang w:val="en-US" w:eastAsia="zh-CN"/>
              </w:rPr>
            </w:pPr>
          </w:p>
          <w:p w14:paraId="00E9DE98">
            <w:pPr>
              <w:bidi w:val="0"/>
              <w:jc w:val="center"/>
              <w:rPr>
                <w:rFonts w:hint="eastAsia"/>
                <w:sz w:val="24"/>
                <w:szCs w:val="24"/>
                <w:vertAlign w:val="baseline"/>
                <w:lang w:val="en-US" w:eastAsia="zh-CN"/>
              </w:rPr>
            </w:pPr>
          </w:p>
          <w:p w14:paraId="033793B0">
            <w:pPr>
              <w:bidi w:val="0"/>
              <w:jc w:val="center"/>
              <w:rPr>
                <w:rFonts w:hint="eastAsia"/>
                <w:sz w:val="24"/>
                <w:szCs w:val="24"/>
                <w:vertAlign w:val="baseline"/>
                <w:lang w:val="en-US" w:eastAsia="zh-CN"/>
              </w:rPr>
            </w:pPr>
          </w:p>
          <w:p w14:paraId="520BBF5A">
            <w:pPr>
              <w:bidi w:val="0"/>
              <w:jc w:val="center"/>
              <w:rPr>
                <w:rFonts w:hint="default"/>
                <w:sz w:val="24"/>
                <w:szCs w:val="24"/>
                <w:vertAlign w:val="baseline"/>
                <w:lang w:val="en-US" w:eastAsia="zh-CN"/>
              </w:rPr>
            </w:pPr>
            <w:r>
              <w:rPr>
                <w:rFonts w:hint="eastAsia"/>
                <w:sz w:val="24"/>
                <w:szCs w:val="24"/>
                <w:vertAlign w:val="baseline"/>
                <w:lang w:val="en-US" w:eastAsia="zh-CN"/>
              </w:rPr>
              <w:t>9</w:t>
            </w:r>
          </w:p>
        </w:tc>
        <w:tc>
          <w:tcPr>
            <w:tcW w:w="1226" w:type="pct"/>
            <w:noWrap w:val="0"/>
            <w:vAlign w:val="top"/>
          </w:tcPr>
          <w:p w14:paraId="496C9E21">
            <w:pPr>
              <w:bidi w:val="0"/>
              <w:jc w:val="both"/>
              <w:rPr>
                <w:rFonts w:hint="eastAsia" w:ascii="宋体" w:hAnsi="宋体" w:eastAsia="宋体" w:cs="宋体"/>
                <w:sz w:val="24"/>
                <w:szCs w:val="24"/>
              </w:rPr>
            </w:pPr>
          </w:p>
          <w:p w14:paraId="11A0CD03">
            <w:pPr>
              <w:bidi w:val="0"/>
              <w:jc w:val="both"/>
              <w:rPr>
                <w:rFonts w:hint="eastAsia" w:ascii="宋体" w:hAnsi="宋体" w:eastAsia="宋体" w:cs="宋体"/>
                <w:sz w:val="24"/>
                <w:szCs w:val="24"/>
              </w:rPr>
            </w:pPr>
          </w:p>
          <w:p w14:paraId="472962E7">
            <w:pPr>
              <w:bidi w:val="0"/>
              <w:jc w:val="both"/>
              <w:rPr>
                <w:rFonts w:hint="eastAsia" w:ascii="宋体" w:hAnsi="宋体" w:eastAsia="宋体" w:cs="宋体"/>
                <w:sz w:val="24"/>
                <w:szCs w:val="24"/>
              </w:rPr>
            </w:pPr>
          </w:p>
          <w:p w14:paraId="092E0401">
            <w:pPr>
              <w:bidi w:val="0"/>
              <w:jc w:val="both"/>
              <w:rPr>
                <w:rFonts w:hint="default" w:ascii="宋体" w:hAnsi="宋体" w:eastAsia="宋体" w:cs="宋体"/>
                <w:sz w:val="24"/>
                <w:szCs w:val="24"/>
                <w:lang w:val="en-US" w:eastAsia="zh-CN"/>
              </w:rPr>
            </w:pPr>
            <w:r>
              <w:rPr>
                <w:rFonts w:hint="eastAsia" w:ascii="宋体" w:hAnsi="宋体" w:eastAsia="宋体" w:cs="宋体"/>
                <w:sz w:val="24"/>
                <w:szCs w:val="24"/>
              </w:rPr>
              <w:t>湖北公司汉川三期5号机组锅炉给水流量低低非计划停运事件</w:t>
            </w:r>
          </w:p>
        </w:tc>
        <w:tc>
          <w:tcPr>
            <w:tcW w:w="881" w:type="pct"/>
            <w:noWrap w:val="0"/>
            <w:vAlign w:val="top"/>
          </w:tcPr>
          <w:p w14:paraId="4D3F8443">
            <w:pPr>
              <w:bidi w:val="0"/>
              <w:jc w:val="both"/>
              <w:rPr>
                <w:rFonts w:hint="eastAsia" w:ascii="宋体" w:hAnsi="宋体" w:eastAsia="宋体" w:cs="宋体"/>
                <w:color w:val="000000"/>
                <w:sz w:val="22"/>
                <w:szCs w:val="22"/>
                <w:lang w:val="en-US" w:eastAsia="zh-CN" w:bidi="ar-SA"/>
              </w:rPr>
            </w:pPr>
          </w:p>
          <w:p w14:paraId="08EC6056">
            <w:pPr>
              <w:bidi w:val="0"/>
              <w:jc w:val="both"/>
              <w:rPr>
                <w:rFonts w:hint="eastAsia" w:ascii="宋体" w:hAnsi="宋体" w:eastAsia="宋体" w:cs="宋体"/>
                <w:color w:val="000000"/>
                <w:sz w:val="22"/>
                <w:szCs w:val="22"/>
                <w:lang w:val="en-US" w:eastAsia="zh-CN" w:bidi="ar-SA"/>
              </w:rPr>
            </w:pPr>
          </w:p>
          <w:p w14:paraId="527AB513">
            <w:pPr>
              <w:bidi w:val="0"/>
              <w:jc w:val="both"/>
              <w:rPr>
                <w:rFonts w:hint="eastAsia" w:ascii="宋体" w:hAnsi="宋体" w:eastAsia="宋体" w:cs="宋体"/>
                <w:color w:val="000000"/>
                <w:sz w:val="22"/>
                <w:szCs w:val="22"/>
                <w:lang w:val="en-US" w:eastAsia="zh-CN" w:bidi="ar-SA"/>
              </w:rPr>
            </w:pPr>
          </w:p>
          <w:p w14:paraId="0D10727F">
            <w:pPr>
              <w:bidi w:val="0"/>
              <w:jc w:val="both"/>
              <w:rPr>
                <w:rFonts w:hint="eastAsia" w:ascii="宋体" w:hAnsi="宋体" w:eastAsia="宋体" w:cs="宋体"/>
                <w:color w:val="000000"/>
                <w:sz w:val="32"/>
                <w:szCs w:val="32"/>
                <w:highlight w:val="none"/>
              </w:rPr>
            </w:pPr>
            <w:r>
              <w:rPr>
                <w:rFonts w:hint="eastAsia" w:ascii="宋体" w:hAnsi="宋体" w:eastAsia="宋体" w:cs="宋体"/>
                <w:color w:val="000000"/>
                <w:sz w:val="24"/>
                <w:szCs w:val="24"/>
                <w:lang w:val="en-US" w:eastAsia="zh-CN" w:bidi="ar-SA"/>
              </w:rPr>
              <w:t>清远电厂主给水调门长期处于全开状态，调峰不影响设备寿命。</w:t>
            </w:r>
          </w:p>
        </w:tc>
        <w:tc>
          <w:tcPr>
            <w:tcW w:w="1257" w:type="pct"/>
            <w:noWrap w:val="0"/>
            <w:vAlign w:val="top"/>
          </w:tcPr>
          <w:p w14:paraId="4334CF69">
            <w:pPr>
              <w:bidi w:val="0"/>
              <w:spacing w:line="240" w:lineRule="auto"/>
              <w:jc w:val="both"/>
              <w:rPr>
                <w:rFonts w:hint="eastAsia" w:ascii="宋体" w:hAnsi="宋体" w:eastAsia="宋体" w:cs="宋体"/>
                <w:spacing w:val="-3"/>
                <w:sz w:val="28"/>
                <w:szCs w:val="28"/>
                <w:lang w:val="en-US" w:eastAsia="zh-CN"/>
              </w:rPr>
            </w:pPr>
          </w:p>
          <w:p w14:paraId="1F513761">
            <w:pPr>
              <w:bidi w:val="0"/>
              <w:spacing w:line="240" w:lineRule="auto"/>
              <w:jc w:val="both"/>
              <w:rPr>
                <w:rFonts w:hint="eastAsia" w:ascii="宋体" w:hAnsi="宋体" w:eastAsia="宋体" w:cs="宋体"/>
                <w:color w:val="000000"/>
                <w:sz w:val="22"/>
                <w:szCs w:val="22"/>
                <w:lang w:val="en-US" w:eastAsia="zh-CN" w:bidi="ar-SA"/>
              </w:rPr>
            </w:pPr>
          </w:p>
          <w:p w14:paraId="33C1DF9E">
            <w:pPr>
              <w:bidi w:val="0"/>
              <w:spacing w:line="240" w:lineRule="auto"/>
              <w:jc w:val="both"/>
              <w:rPr>
                <w:rFonts w:hint="eastAsia" w:ascii="宋体" w:hAnsi="宋体" w:eastAsia="宋体" w:cs="宋体"/>
                <w:color w:val="000000"/>
                <w:sz w:val="24"/>
                <w:szCs w:val="24"/>
                <w:lang w:val="en-US" w:eastAsia="zh-CN" w:bidi="ar-SA"/>
              </w:rPr>
            </w:pPr>
            <w:r>
              <w:rPr>
                <w:rFonts w:hint="eastAsia" w:ascii="宋体" w:hAnsi="宋体" w:eastAsia="宋体" w:cs="宋体"/>
                <w:color w:val="000000"/>
                <w:sz w:val="24"/>
                <w:szCs w:val="24"/>
                <w:lang w:val="en-US" w:eastAsia="zh-CN" w:bidi="ar-SA"/>
              </w:rPr>
              <w:t>清远电厂1、2号机主给水调门采用的是电动调门，不涉及主给水调门膜片破裂缺陷。锅炉侧减温水调门均采用气动式调节阀，使用时间未到1年，发生过膜片漏气缺陷，且均已处理。</w:t>
            </w:r>
          </w:p>
          <w:p w14:paraId="03734D07">
            <w:pPr>
              <w:bidi w:val="0"/>
              <w:jc w:val="both"/>
              <w:rPr>
                <w:rFonts w:hint="eastAsia" w:ascii="宋体" w:hAnsi="宋体" w:eastAsia="宋体" w:cs="宋体"/>
                <w:sz w:val="28"/>
                <w:szCs w:val="28"/>
                <w:lang w:val="en-US" w:eastAsia="zh-CN"/>
              </w:rPr>
            </w:pPr>
          </w:p>
        </w:tc>
        <w:tc>
          <w:tcPr>
            <w:tcW w:w="582" w:type="pct"/>
            <w:noWrap w:val="0"/>
            <w:vAlign w:val="top"/>
          </w:tcPr>
          <w:p w14:paraId="0E9F5623">
            <w:pPr>
              <w:bidi w:val="0"/>
              <w:jc w:val="both"/>
              <w:rPr>
                <w:rFonts w:hint="eastAsia"/>
                <w:sz w:val="24"/>
                <w:szCs w:val="24"/>
                <w:vertAlign w:val="baseline"/>
                <w:lang w:val="en-US" w:eastAsia="zh-CN"/>
              </w:rPr>
            </w:pPr>
          </w:p>
          <w:p w14:paraId="3A7670FD">
            <w:pPr>
              <w:bidi w:val="0"/>
              <w:jc w:val="both"/>
              <w:rPr>
                <w:rFonts w:hint="eastAsia"/>
                <w:sz w:val="24"/>
                <w:szCs w:val="24"/>
                <w:vertAlign w:val="baseline"/>
                <w:lang w:val="en-US" w:eastAsia="zh-CN"/>
              </w:rPr>
            </w:pPr>
          </w:p>
          <w:p w14:paraId="24F75768">
            <w:pPr>
              <w:bidi w:val="0"/>
              <w:jc w:val="both"/>
              <w:rPr>
                <w:rFonts w:hint="eastAsia"/>
                <w:sz w:val="24"/>
                <w:szCs w:val="24"/>
                <w:vertAlign w:val="baseline"/>
                <w:lang w:val="en-US" w:eastAsia="zh-CN"/>
              </w:rPr>
            </w:pPr>
          </w:p>
          <w:p w14:paraId="0B917495">
            <w:pPr>
              <w:bidi w:val="0"/>
              <w:jc w:val="both"/>
              <w:rPr>
                <w:rFonts w:hint="eastAsia"/>
                <w:sz w:val="24"/>
                <w:szCs w:val="24"/>
                <w:vertAlign w:val="baseline"/>
                <w:lang w:val="en-US" w:eastAsia="zh-CN"/>
              </w:rPr>
            </w:pPr>
          </w:p>
          <w:p w14:paraId="408A9578">
            <w:pPr>
              <w:bidi w:val="0"/>
              <w:jc w:val="both"/>
              <w:rPr>
                <w:rFonts w:hint="eastAsia"/>
                <w:sz w:val="24"/>
                <w:szCs w:val="24"/>
                <w:vertAlign w:val="baseline"/>
                <w:lang w:val="en-US" w:eastAsia="zh-CN"/>
              </w:rPr>
            </w:pPr>
            <w:r>
              <w:rPr>
                <w:rFonts w:hint="eastAsia"/>
                <w:sz w:val="24"/>
                <w:szCs w:val="24"/>
                <w:vertAlign w:val="baseline"/>
                <w:lang w:val="en-US" w:eastAsia="zh-CN"/>
              </w:rPr>
              <w:t>检修单位</w:t>
            </w:r>
          </w:p>
        </w:tc>
        <w:tc>
          <w:tcPr>
            <w:tcW w:w="713" w:type="pct"/>
            <w:noWrap w:val="0"/>
            <w:vAlign w:val="top"/>
          </w:tcPr>
          <w:p w14:paraId="60211A97">
            <w:pPr>
              <w:bidi w:val="0"/>
              <w:jc w:val="center"/>
              <w:rPr>
                <w:rFonts w:hint="eastAsia"/>
                <w:sz w:val="24"/>
                <w:szCs w:val="24"/>
                <w:vertAlign w:val="baseline"/>
                <w:lang w:val="en-US" w:eastAsia="zh-CN"/>
              </w:rPr>
            </w:pPr>
          </w:p>
          <w:p w14:paraId="4F8A4AAD">
            <w:pPr>
              <w:bidi w:val="0"/>
              <w:jc w:val="center"/>
              <w:rPr>
                <w:rFonts w:hint="eastAsia"/>
                <w:sz w:val="24"/>
                <w:szCs w:val="24"/>
                <w:vertAlign w:val="baseline"/>
                <w:lang w:val="en-US" w:eastAsia="zh-CN"/>
              </w:rPr>
            </w:pPr>
          </w:p>
          <w:p w14:paraId="7ADA85AD">
            <w:pPr>
              <w:bidi w:val="0"/>
              <w:jc w:val="center"/>
              <w:rPr>
                <w:rFonts w:hint="eastAsia"/>
                <w:sz w:val="24"/>
                <w:szCs w:val="24"/>
                <w:vertAlign w:val="baseline"/>
                <w:lang w:val="en-US" w:eastAsia="zh-CN"/>
              </w:rPr>
            </w:pPr>
          </w:p>
          <w:p w14:paraId="6CAFBB56">
            <w:pPr>
              <w:bidi w:val="0"/>
              <w:jc w:val="center"/>
              <w:rPr>
                <w:rFonts w:hint="eastAsia"/>
                <w:sz w:val="24"/>
                <w:szCs w:val="24"/>
                <w:vertAlign w:val="baseline"/>
                <w:lang w:val="en-US" w:eastAsia="zh-CN"/>
              </w:rPr>
            </w:pPr>
            <w:r>
              <w:rPr>
                <w:rFonts w:hint="eastAsia"/>
                <w:sz w:val="24"/>
                <w:szCs w:val="24"/>
                <w:vertAlign w:val="baseline"/>
                <w:lang w:val="en-US" w:eastAsia="zh-CN"/>
              </w:rPr>
              <w:t>刘文生</w:t>
            </w:r>
          </w:p>
          <w:p w14:paraId="0703E1CB">
            <w:pPr>
              <w:bidi w:val="0"/>
              <w:jc w:val="center"/>
              <w:rPr>
                <w:rFonts w:hint="eastAsia"/>
                <w:sz w:val="24"/>
                <w:szCs w:val="24"/>
                <w:vertAlign w:val="baseline"/>
                <w:lang w:val="en-US" w:eastAsia="zh-CN"/>
              </w:rPr>
            </w:pPr>
            <w:r>
              <w:rPr>
                <w:rFonts w:hint="eastAsia"/>
                <w:sz w:val="24"/>
                <w:szCs w:val="24"/>
                <w:vertAlign w:val="baseline"/>
                <w:lang w:val="en-US" w:eastAsia="zh-CN"/>
              </w:rPr>
              <w:t>宋捷</w:t>
            </w:r>
          </w:p>
          <w:p w14:paraId="784E6F95">
            <w:pPr>
              <w:bidi w:val="0"/>
              <w:jc w:val="center"/>
              <w:rPr>
                <w:rFonts w:hint="eastAsia"/>
                <w:sz w:val="24"/>
                <w:szCs w:val="24"/>
                <w:vertAlign w:val="baseline"/>
                <w:lang w:val="en-US" w:eastAsia="zh-CN"/>
              </w:rPr>
            </w:pPr>
            <w:r>
              <w:rPr>
                <w:rFonts w:hint="eastAsia"/>
                <w:sz w:val="24"/>
                <w:szCs w:val="24"/>
                <w:vertAlign w:val="baseline"/>
                <w:lang w:val="en-US" w:eastAsia="zh-CN"/>
              </w:rPr>
              <w:t>赖威龙</w:t>
            </w:r>
          </w:p>
        </w:tc>
      </w:tr>
    </w:tbl>
    <w:p w14:paraId="646F0B15">
      <w:pPr>
        <w:bidi w:val="0"/>
        <w:rPr>
          <w:rFonts w:hint="eastAsia"/>
          <w:lang w:val="en-US" w:eastAsia="zh-CN"/>
        </w:rPr>
      </w:pPr>
    </w:p>
    <w:p w14:paraId="2951D7C4">
      <w:pPr>
        <w:bidi w:val="0"/>
        <w:rPr>
          <w:rFonts w:hint="eastAsia"/>
          <w:lang w:val="en-US" w:eastAsia="zh-CN"/>
        </w:rPr>
      </w:pPr>
    </w:p>
    <w:p w14:paraId="1C19025A">
      <w:pPr>
        <w:numPr>
          <w:ilvl w:val="0"/>
          <w:numId w:val="0"/>
        </w:numPr>
        <w:bidi w:val="0"/>
        <w:ind w:left="0" w:leftChars="0" w:firstLine="0" w:firstLineChars="0"/>
        <w:outlineLvl w:val="9"/>
        <w:rPr>
          <w:rFonts w:hint="eastAsia" w:ascii="Times New Roman" w:hAnsi="Times New Roman" w:eastAsia="宋体" w:cs="Times New Roman"/>
          <w:b/>
          <w:bCs/>
          <w:kern w:val="2"/>
          <w:sz w:val="32"/>
          <w:szCs w:val="32"/>
          <w:lang w:val="en-US" w:eastAsia="zh-CN" w:bidi="ar-SA"/>
        </w:rPr>
      </w:pPr>
    </w:p>
    <w:p w14:paraId="7633DBE0">
      <w:pPr>
        <w:numPr>
          <w:ilvl w:val="0"/>
          <w:numId w:val="0"/>
        </w:numPr>
        <w:bidi w:val="0"/>
        <w:ind w:left="0" w:leftChars="0" w:firstLine="0" w:firstLineChars="0"/>
        <w:outlineLvl w:val="0"/>
        <w:rPr>
          <w:rFonts w:hint="eastAsia"/>
          <w:b/>
          <w:bCs/>
          <w:sz w:val="32"/>
          <w:szCs w:val="32"/>
          <w:lang w:val="en-US" w:eastAsia="zh-CN"/>
        </w:rPr>
      </w:pPr>
      <w:r>
        <w:rPr>
          <w:rFonts w:hint="eastAsia" w:ascii="Times New Roman" w:hAnsi="Times New Roman" w:eastAsia="宋体" w:cs="Times New Roman"/>
          <w:b/>
          <w:bCs/>
          <w:kern w:val="2"/>
          <w:sz w:val="32"/>
          <w:szCs w:val="32"/>
          <w:lang w:val="en-US" w:eastAsia="zh-CN" w:bidi="ar-SA"/>
        </w:rPr>
        <w:t>十</w:t>
      </w:r>
      <w:r>
        <w:rPr>
          <w:rFonts w:hint="eastAsia" w:cs="Times New Roman"/>
          <w:b/>
          <w:bCs/>
          <w:kern w:val="2"/>
          <w:sz w:val="32"/>
          <w:szCs w:val="32"/>
          <w:lang w:val="en-US" w:eastAsia="zh-CN" w:bidi="ar-SA"/>
        </w:rPr>
        <w:t>五</w:t>
      </w:r>
      <w:r>
        <w:rPr>
          <w:rFonts w:hint="eastAsia" w:ascii="Times New Roman" w:hAnsi="Times New Roman" w:eastAsia="宋体" w:cs="Times New Roman"/>
          <w:b/>
          <w:bCs/>
          <w:kern w:val="2"/>
          <w:sz w:val="32"/>
          <w:szCs w:val="32"/>
          <w:lang w:val="en-US" w:eastAsia="zh-CN" w:bidi="ar-SA"/>
        </w:rPr>
        <w:t>、</w:t>
      </w:r>
      <w:r>
        <w:rPr>
          <w:rFonts w:hint="eastAsia"/>
          <w:b/>
          <w:bCs/>
          <w:sz w:val="32"/>
          <w:szCs w:val="32"/>
          <w:lang w:val="en-US" w:eastAsia="zh-CN"/>
        </w:rPr>
        <w:t>总结</w:t>
      </w:r>
      <w:bookmarkEnd w:id="58"/>
      <w:r>
        <w:rPr>
          <w:rFonts w:hint="eastAsia"/>
          <w:b/>
          <w:bCs/>
          <w:sz w:val="32"/>
          <w:szCs w:val="32"/>
          <w:lang w:val="en-US" w:eastAsia="zh-CN"/>
        </w:rPr>
        <w:t>：</w:t>
      </w:r>
    </w:p>
    <w:bookmarkEnd w:id="50"/>
    <w:bookmarkEnd w:id="51"/>
    <w:bookmarkEnd w:id="59"/>
    <w:p w14:paraId="0053FCFE">
      <w:pPr>
        <w:pStyle w:val="13"/>
        <w:ind w:firstLine="240" w:firstLineChars="100"/>
        <w:outlineLvl w:val="1"/>
        <w:rPr>
          <w:rFonts w:hint="default" w:ascii="宋体" w:hAnsi="宋体" w:eastAsia="宋体" w:cs="宋体"/>
          <w:b w:val="0"/>
          <w:bCs w:val="0"/>
          <w:kern w:val="2"/>
          <w:sz w:val="24"/>
          <w:szCs w:val="24"/>
          <w:lang w:val="en-US" w:eastAsia="zh-CN" w:bidi="ar"/>
        </w:rPr>
      </w:pPr>
    </w:p>
    <w:p w14:paraId="61A081E2">
      <w:pPr>
        <w:pStyle w:val="13"/>
        <w:ind w:firstLine="280" w:firstLineChars="100"/>
        <w:rPr>
          <w:rFonts w:hint="eastAsia" w:ascii="宋体" w:hAnsi="宋体" w:eastAsia="宋体" w:cs="宋体"/>
          <w:b/>
          <w:bCs/>
          <w:color w:val="C00000"/>
          <w:kern w:val="0"/>
          <w:sz w:val="24"/>
          <w:szCs w:val="24"/>
          <w:lang w:val="en-US" w:eastAsia="zh-CN"/>
        </w:rPr>
      </w:pPr>
      <w:r>
        <w:rPr>
          <w:rFonts w:hint="eastAsia" w:ascii="宋体" w:hAnsi="宋体" w:eastAsia="宋体" w:cs="宋体"/>
          <w:kern w:val="2"/>
          <w:sz w:val="28"/>
          <w:szCs w:val="28"/>
          <w:lang w:val="en-US" w:eastAsia="zh-CN" w:bidi="ar"/>
        </w:rPr>
        <w:t>水冷壁6号角燃烧器再循环风让位管吹损超标换2根管，</w:t>
      </w:r>
      <w:r>
        <w:rPr>
          <w:rFonts w:hint="eastAsia" w:ascii="宋体" w:hAnsi="宋体" w:eastAsia="宋体" w:cs="宋体"/>
          <w:color w:val="000000"/>
          <w:kern w:val="0"/>
          <w:sz w:val="28"/>
          <w:szCs w:val="28"/>
        </w:rPr>
        <w:t>C10</w:t>
      </w:r>
      <w:r>
        <w:rPr>
          <w:rFonts w:hint="eastAsia" w:ascii="宋体" w:hAnsi="宋体" w:eastAsia="宋体" w:cs="宋体"/>
          <w:color w:val="000000"/>
          <w:kern w:val="0"/>
          <w:sz w:val="28"/>
          <w:szCs w:val="28"/>
          <w:lang w:val="en-US" w:eastAsia="zh-CN"/>
        </w:rPr>
        <w:t>短</w:t>
      </w:r>
      <w:r>
        <w:rPr>
          <w:rFonts w:hint="eastAsia" w:ascii="宋体" w:hAnsi="宋体" w:eastAsia="宋体" w:cs="宋体"/>
          <w:color w:val="000000"/>
          <w:kern w:val="0"/>
          <w:sz w:val="28"/>
          <w:szCs w:val="28"/>
        </w:rPr>
        <w:t>吹灰器处</w:t>
      </w:r>
      <w:r>
        <w:rPr>
          <w:rFonts w:hint="eastAsia" w:ascii="宋体" w:hAnsi="宋体" w:eastAsia="宋体" w:cs="宋体"/>
          <w:color w:val="000000"/>
          <w:kern w:val="0"/>
          <w:sz w:val="28"/>
          <w:szCs w:val="28"/>
          <w:lang w:val="en-US" w:eastAsia="zh-CN"/>
        </w:rPr>
        <w:t>取样管2根管，</w:t>
      </w:r>
      <w:r>
        <w:rPr>
          <w:rFonts w:hint="eastAsia" w:ascii="宋体" w:hAnsi="宋体" w:eastAsia="宋体" w:cs="宋体"/>
          <w:color w:val="000000"/>
          <w:kern w:val="0"/>
          <w:sz w:val="28"/>
          <w:szCs w:val="44"/>
        </w:rPr>
        <w:t>L3长吹灰器处</w:t>
      </w:r>
      <w:r>
        <w:rPr>
          <w:rFonts w:hint="eastAsia" w:ascii="宋体" w:hAnsi="宋体" w:eastAsia="宋体" w:cs="宋体"/>
          <w:color w:val="000000"/>
          <w:kern w:val="0"/>
          <w:sz w:val="28"/>
          <w:szCs w:val="44"/>
          <w:lang w:val="en-US" w:eastAsia="zh-CN"/>
        </w:rPr>
        <w:t>吹损换8根管，末级过热器出口管取样管换1根管，</w:t>
      </w:r>
      <w:r>
        <w:rPr>
          <w:rFonts w:hint="eastAsia" w:ascii="宋体" w:hAnsi="宋体" w:eastAsia="宋体" w:cs="宋体"/>
          <w:color w:val="000000"/>
          <w:kern w:val="0"/>
          <w:sz w:val="28"/>
          <w:szCs w:val="44"/>
        </w:rPr>
        <w:t>高压末级再热器管</w:t>
      </w:r>
      <w:r>
        <w:rPr>
          <w:rFonts w:hint="eastAsia" w:ascii="宋体" w:hAnsi="宋体" w:eastAsia="宋体" w:cs="宋体"/>
          <w:color w:val="000000"/>
          <w:kern w:val="0"/>
          <w:sz w:val="28"/>
          <w:szCs w:val="44"/>
          <w:lang w:val="en-US" w:eastAsia="zh-CN"/>
        </w:rPr>
        <w:t>出口管第一层和第二层取样管换2根管，低压末级再热器进口管屏顶部变形换1根管，</w:t>
      </w:r>
      <w:r>
        <w:rPr>
          <w:rFonts w:hint="eastAsia" w:ascii="宋体" w:hAnsi="宋体" w:eastAsia="宋体" w:cs="宋体"/>
          <w:color w:val="000000"/>
          <w:kern w:val="0"/>
          <w:sz w:val="28"/>
          <w:szCs w:val="44"/>
        </w:rPr>
        <w:t>省煤器高压低再侧下部入口水平段</w:t>
      </w:r>
      <w:r>
        <w:rPr>
          <w:rFonts w:hint="eastAsia" w:ascii="宋体" w:hAnsi="宋体" w:eastAsia="宋体" w:cs="宋体"/>
          <w:color w:val="000000"/>
          <w:kern w:val="0"/>
          <w:sz w:val="28"/>
          <w:szCs w:val="44"/>
          <w:lang w:val="en-US" w:eastAsia="zh-CN"/>
        </w:rPr>
        <w:t>取样管换1根管，</w:t>
      </w:r>
      <w:r>
        <w:rPr>
          <w:rFonts w:hint="eastAsia" w:ascii="宋体" w:hAnsi="宋体" w:eastAsia="宋体" w:cs="宋体"/>
          <w:color w:val="000000"/>
          <w:kern w:val="0"/>
          <w:sz w:val="28"/>
          <w:szCs w:val="28"/>
        </w:rPr>
        <w:t>省煤器高压低再侧上部出口垂直段</w:t>
      </w:r>
      <w:r>
        <w:rPr>
          <w:rFonts w:hint="eastAsia" w:ascii="宋体" w:hAnsi="宋体" w:eastAsia="宋体" w:cs="宋体"/>
          <w:color w:val="000000"/>
          <w:kern w:val="0"/>
          <w:sz w:val="28"/>
          <w:szCs w:val="28"/>
          <w:lang w:val="en-US" w:eastAsia="zh-CN"/>
        </w:rPr>
        <w:t>取样管换1根管，</w:t>
      </w:r>
      <w:r>
        <w:rPr>
          <w:rFonts w:hint="eastAsia" w:ascii="宋体" w:hAnsi="宋体" w:eastAsia="宋体" w:cs="宋体"/>
          <w:color w:val="C00000"/>
          <w:kern w:val="0"/>
          <w:sz w:val="28"/>
          <w:szCs w:val="28"/>
          <w:lang w:val="en-US" w:eastAsia="zh-CN"/>
        </w:rPr>
        <w:t>共计18根管</w:t>
      </w:r>
      <w:r>
        <w:rPr>
          <w:rFonts w:hint="eastAsia" w:ascii="宋体" w:hAnsi="宋体" w:eastAsia="宋体" w:cs="宋体"/>
          <w:color w:val="C00000"/>
          <w:kern w:val="0"/>
          <w:sz w:val="24"/>
          <w:szCs w:val="24"/>
          <w:lang w:val="en-US" w:eastAsia="zh-CN"/>
        </w:rPr>
        <w:t>。</w:t>
      </w:r>
    </w:p>
    <w:p w14:paraId="7EA454E2">
      <w:pPr>
        <w:numPr>
          <w:ilvl w:val="0"/>
          <w:numId w:val="0"/>
        </w:numPr>
        <w:bidi w:val="0"/>
        <w:ind w:left="0" w:leftChars="0" w:firstLine="0" w:firstLineChars="0"/>
        <w:outlineLvl w:val="1"/>
        <w:rPr>
          <w:rFonts w:hint="default" w:ascii="宋体" w:hAnsi="宋体" w:eastAsia="宋体" w:cs="宋体"/>
          <w:b/>
          <w:bCs/>
          <w:kern w:val="2"/>
          <w:sz w:val="32"/>
          <w:szCs w:val="32"/>
          <w:lang w:val="en-US" w:eastAsia="zh-CN" w:bidi="ar"/>
        </w:rPr>
      </w:pPr>
      <w:r>
        <w:rPr>
          <w:rFonts w:hint="eastAsia"/>
          <w:b/>
          <w:bCs/>
          <w:sz w:val="32"/>
          <w:szCs w:val="32"/>
          <w:lang w:val="en-US" w:eastAsia="zh-CN"/>
        </w:rPr>
        <w:t xml:space="preserve">  </w:t>
      </w:r>
    </w:p>
    <w:p w14:paraId="7B2CBD43">
      <w:pPr>
        <w:pStyle w:val="13"/>
        <w:ind w:firstLine="280" w:firstLineChars="100"/>
        <w:rPr>
          <w:rFonts w:hint="eastAsia" w:ascii="宋体" w:hAnsi="宋体" w:eastAsia="宋体" w:cs="宋体"/>
          <w:kern w:val="2"/>
          <w:sz w:val="28"/>
          <w:szCs w:val="28"/>
          <w:lang w:val="en-US" w:eastAsia="zh-CN" w:bidi="ar"/>
        </w:rPr>
      </w:pPr>
      <w:r>
        <w:rPr>
          <w:rFonts w:hint="eastAsia" w:ascii="宋体" w:hAnsi="宋体" w:eastAsia="宋体" w:cs="宋体"/>
          <w:kern w:val="2"/>
          <w:sz w:val="28"/>
          <w:szCs w:val="28"/>
          <w:lang w:val="en-US" w:eastAsia="zh-CN" w:bidi="ar"/>
        </w:rPr>
        <w:t>机械伤459处，鳍片漏焊3处，鳍片开裂4处，吹灰器孔裂纹71处，燃烧器护板开裂12处，碰磨27处，防磨瓦变形349处，防磨瓦脱开53处，防磨瓦下移46处，防磨瓦转向61处，固定管卡脱开26处，固定管卡下移128处，管子出列111处，密封板开焊14处，管子中间异物3处，积灰7处，浇注料脱落18处，LR16吹灰器通道加防磨瓦720块。</w:t>
      </w:r>
    </w:p>
    <w:p w14:paraId="6AAAFF39">
      <w:pPr>
        <w:pStyle w:val="13"/>
        <w:outlineLvl w:val="9"/>
        <w:rPr>
          <w:rFonts w:hint="default"/>
          <w:lang w:val="en-US" w:eastAsia="zh-CN"/>
        </w:rPr>
      </w:pPr>
    </w:p>
    <w:sectPr>
      <w:footerReference r:id="rId7" w:type="default"/>
      <w:pgSz w:w="11906" w:h="16838"/>
      <w:pgMar w:top="1440" w:right="1800" w:bottom="1440" w:left="1800" w:header="851" w:footer="992" w:gutter="0"/>
      <w:pgBorders>
        <w:top w:val="none" w:sz="0" w:space="0"/>
        <w:left w:val="none" w:sz="0" w:space="0"/>
        <w:bottom w:val="none" w:sz="0" w:space="0"/>
        <w:right w:val="none" w:sz="0" w:space="0"/>
      </w:pgBorders>
      <w:pgNumType w:fmt="decimal"/>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1"/>
    <w:family w:val="auto"/>
    <w:pitch w:val="default"/>
    <w:sig w:usb0="E0002EFF" w:usb1="C000785B" w:usb2="00000009" w:usb3="00000000" w:csb0="400001FF" w:csb1="FFFF0000"/>
  </w:font>
  <w:font w:name="宋体">
    <w:panose1 w:val="02010600030101010101"/>
    <w:charset w:val="88"/>
    <w:family w:val="roma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Arial">
    <w:panose1 w:val="020B0604020202020204"/>
    <w:charset w:val="00"/>
    <w:family w:val="auto"/>
    <w:pitch w:val="default"/>
    <w:sig w:usb0="E0002EFF" w:usb1="C000785B" w:usb2="00000009" w:usb3="00000000" w:csb0="400001FF" w:csb1="FFFF0000"/>
  </w:font>
  <w:font w:name="隶书">
    <w:panose1 w:val="02010509060101010101"/>
    <w:charset w:val="86"/>
    <w:family w:val="modern"/>
    <w:pitch w:val="default"/>
    <w:sig w:usb0="00000001"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 w:name="华文仿宋">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849F0F">
    <w:pPr>
      <w:pStyle w:val="1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D5837B">
    <w:pPr>
      <w:pStyle w:val="13"/>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2" name="文本框 205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A1786B2">
                          <w:pPr>
                            <w:pStyle w:val="13"/>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73</w:t>
                          </w:r>
                          <w:r>
                            <w:rPr>
                              <w:rFonts w:hint="eastAsia"/>
                              <w:lang w:eastAsia="zh-CN"/>
                            </w:rPr>
                            <w:fldChar w:fldCharType="end"/>
                          </w:r>
                        </w:p>
                      </w:txbxContent>
                    </wps:txbx>
                    <wps:bodyPr vert="horz" wrap="none" lIns="0" tIns="0" rIns="0" bIns="0" anchor="t" anchorCtr="0" upright="0">
                      <a:spAutoFit/>
                    </wps:bodyPr>
                  </wps:wsp>
                </a:graphicData>
              </a:graphic>
            </wp:anchor>
          </w:drawing>
        </mc:Choice>
        <mc:Fallback>
          <w:pict>
            <v:shape id="文本框 2054"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XdU2jeABAADCAwAADgAAAGRycy9lMm9Eb2MueG1srVPNjtMwEL4j8Q6W&#10;7zTZCFBVNV0B1SIkBEgLD+A6TmPJf5pxm5QHgDfgxIU7z9Xn2LGTdGG57IFLMp4ZfzPfN+P19WAN&#10;OypA7V3NrxYlZ8pJ32i3r/mXzzfPlpxhFK4RxjtV85NCfr15+mTdh5WqfOdNo4ARiMNVH2rexRhW&#10;RYGyU1bgwgflKNh6sCLSEfZFA6IndGuKqixfFr2HJoCXCpG82zHIJ0R4DKBvWy3V1suDVS6OqKCM&#10;iEQJOx2Qb3K3batk/Ni2qCIzNSemMX+pCNm79C02a7HagwidllML4jEtPOBkhXZU9AK1FVGwA+h/&#10;oKyW4NG3cSG9LUYiWRFicVU+0Oa2E0FlLiQ1hovo+P9g5YfjJ2C6oU2oOHPC0sTPP76ff/4+//rG&#10;qvLF8yRRH3BFmbeBcuPw2g+UPvuRnIn50IJNf+LEKE4Cny4CqyEymS4tq+WypJCk2Hwg/OL+egCM&#10;b5W3LBk1B5pgFlYc32McU+eUVM35G21MnqJxfzkIM3mK1PvYY7LisBsmQjvfnIgPPQWq03n4yllP&#10;i1BzR3vPmXnnSOe0M7MBs7GbDeEkXax55Gw038Rxtw4B9L7L25aawvDqEKnTTCC1MdaeuqPRZgmm&#10;NUy78+c5Z90/vc0d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zql5uc8AAAAFAQAADwAAAAAAAAAB&#10;ACAAAAAiAAAAZHJzL2Rvd25yZXYueG1sUEsBAhQAFAAAAAgAh07iQF3VNo3gAQAAwgMAAA4AAAAA&#10;AAAAAQAgAAAAHgEAAGRycy9lMm9Eb2MueG1sUEsFBgAAAAAGAAYAWQEAAHAFAAAAAA==&#10;">
              <v:fill on="f" focussize="0,0"/>
              <v:stroke on="f"/>
              <v:imagedata o:title=""/>
              <o:lock v:ext="edit" aspectratio="f"/>
              <v:textbox inset="0mm,0mm,0mm,0mm" style="mso-fit-shape-to-text:t;">
                <w:txbxContent>
                  <w:p w14:paraId="2A1786B2">
                    <w:pPr>
                      <w:pStyle w:val="13"/>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73</w:t>
                    </w:r>
                    <w:r>
                      <w:rPr>
                        <w:rFonts w:hint="eastAsia"/>
                        <w:lang w:eastAsia="zh-CN"/>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86122C">
    <w:pPr>
      <w:pStyle w:val="14"/>
    </w:pPr>
    <w:r>
      <w:rPr>
        <w:rFonts w:hint="eastAsia" w:ascii="隶书" w:hAnsi="隶书" w:eastAsia="隶书" w:cs="隶书"/>
        <w:color w:val="000000"/>
        <w:sz w:val="28"/>
        <w:szCs w:val="28"/>
      </w:rPr>
      <w:drawing>
        <wp:anchor distT="0" distB="0" distL="114300" distR="114300" simplePos="0" relativeHeight="251661312" behindDoc="0" locked="0" layoutInCell="1" allowOverlap="1">
          <wp:simplePos x="0" y="0"/>
          <wp:positionH relativeFrom="column">
            <wp:posOffset>-214630</wp:posOffset>
          </wp:positionH>
          <wp:positionV relativeFrom="paragraph">
            <wp:posOffset>-322580</wp:posOffset>
          </wp:positionV>
          <wp:extent cx="1990725" cy="619125"/>
          <wp:effectExtent l="0" t="0" r="5715" b="5715"/>
          <wp:wrapNone/>
          <wp:docPr id="13" name="图片 49" descr="{3B3DC4E3-F9E9-4337-9340-B6018F2754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9" descr="{3B3DC4E3-F9E9-4337-9340-B6018F2754FF}"/>
                  <pic:cNvPicPr>
                    <a:picLocks noChangeAspect="1"/>
                  </pic:cNvPicPr>
                </pic:nvPicPr>
                <pic:blipFill>
                  <a:blip r:embed="rId1"/>
                  <a:stretch>
                    <a:fillRect/>
                  </a:stretch>
                </pic:blipFill>
                <pic:spPr>
                  <a:xfrm>
                    <a:off x="0" y="0"/>
                    <a:ext cx="1990725" cy="619125"/>
                  </a:xfrm>
                  <a:prstGeom prst="rect">
                    <a:avLst/>
                  </a:prstGeom>
                  <a:noFill/>
                  <a:ln>
                    <a:noFill/>
                  </a:ln>
                </pic:spPr>
              </pic:pic>
            </a:graphicData>
          </a:graphic>
        </wp:anchor>
      </w:drawing>
    </w:r>
    <w:r>
      <w:rPr>
        <w:sz w:val="18"/>
      </w:rPr>
      <mc:AlternateContent>
        <mc:Choice Requires="wps">
          <w:drawing>
            <wp:anchor distT="0" distB="0" distL="114300" distR="114300" simplePos="0" relativeHeight="251659264" behindDoc="1" locked="0" layoutInCell="1" allowOverlap="1">
              <wp:simplePos x="0" y="0"/>
              <wp:positionH relativeFrom="page">
                <wp:posOffset>0</wp:posOffset>
              </wp:positionH>
              <wp:positionV relativeFrom="page">
                <wp:posOffset>0</wp:posOffset>
              </wp:positionV>
              <wp:extent cx="7543800" cy="10668000"/>
              <wp:effectExtent l="0" t="0" r="0" b="0"/>
              <wp:wrapNone/>
              <wp:docPr id="11" name="IPGWMV_P-938A_T-3_U-A1121FA6" descr="IPGWMV_P-938A_T-3_U-A1121FA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7543800" cy="10668000"/>
                      </a:xfrm>
                      <a:prstGeom prst="rect">
                        <a:avLst/>
                      </a:prstGeom>
                      <a:noFill/>
                      <a:ln>
                        <a:noFill/>
                      </a:ln>
                    </wps:spPr>
                    <wps:bodyPr wrap="square" upright="1"/>
                  </wps:wsp>
                </a:graphicData>
              </a:graphic>
            </wp:anchor>
          </w:drawing>
        </mc:Choice>
        <mc:Fallback>
          <w:pict>
            <v:rect id="IPGWMV_P-938A_T-3_U-A1121FA6" o:spid="_x0000_s1026" o:spt="1" alt="IPGWMV_P-938A_T-3_U-A1121FA6" style="position:absolute;left:0pt;margin-left:0pt;margin-top:0pt;height:840pt;width:594pt;mso-position-horizontal-relative:page;mso-position-vertical-relative:page;z-index:-251657216;mso-width-relative:page;mso-height-relative:page;" filled="f" stroked="f" coordsize="21600,21600" o:gfxdata="UEsDBAoAAAAAAIdO4kAAAAAAAAAAAAAAAAAEAAAAZHJzL1BLAwQUAAAACACHTuJAoiRgPtYAAAAH&#10;AQAADwAAAGRycy9kb3ducmV2LnhtbE2PQWvDMAyF74P+B6PCLmO1s0MJWZweCqVlDMrSrWc31pKw&#10;WE5jN+n+/dRdtovQ44mn7+Wrq+vEiENoPWlIFgoEUuVtS7WG98PmMQURoiFrOk+o4RsDrIrZXW4y&#10;6yd6w7GMteAQCpnR0MTYZ1KGqkFnwsL3SOx9+sGZyHKopR3MxOGuk09KLaUzLfGHxvS4brD6Ki9O&#10;w1Ttx+PhdSv3D8edp/PuvC4/XrS+nyfqGUTEa/w7hhs+o0PBTCd/IRtEp4GLxN9585I0ZX3ibZkq&#10;BbLI5X/+4gdQSwMEFAAAAAgAh07iQOPkjoLTAQAArAMAAA4AAABkcnMvZTJvRG9jLnhtbK1TTW/b&#10;MAy9D9h/EHRPbCdblhlximBBigHdFqDtdixUmY6FWR8TlTj596WUNFs6YOhhF0OkqEe+9+jZ1V53&#10;bAcelTUVL4Y5Z2CkrZXZVPz+bjWYcoZBmFp01kDFD4D8av72zax3JYxsa7saPCMQg2XvKt6G4Mos&#10;Q9mCFji0DgxdNtZrESj0m6z2oid03WWjPJ9kvfW181YCImWXx0t+QvSvAbRNoyQsrdxqMOGI6qET&#10;gShhqxzyeZq2aUCGb02DEFhXcWIa0pea0PkxfrP5TJQbL1yr5GkE8ZoRXnDSQhlqeoZaiiDY1qu/&#10;oLSS3qJtwlBanR2JJEWIRZG/0Oa2FQ4SF5Ia3Vl0/H+w8utu7ZmqaRMKzozQ5Pjn9fWPL98f1oOP&#10;4+ni4W4wfrgfLIpiVKwWE85qQEkC/rOIVO0dlgR+69Y+6oLuxsqfyIz91AqzgQU68oa6Rgeyi+IY&#10;4OnZvvE6Pieh2D65dji7BvvAJCU/vH83nuZkqKS7Ip9MKEjGZqJ8fu88hmuwmsVDxT31TnaJ3Q2G&#10;OIEon0tiO2NXquvSbnTmIkGFMZMmPg4Zx3209YFk7GmPKo6/tsIDZ1vn1aa94Egmpl6nhYtb8mec&#10;cH//ZPMn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oiRgPtYAAAAHAQAADwAAAAAAAAABACAAAAAi&#10;AAAAZHJzL2Rvd25yZXYueG1sUEsBAhQAFAAAAAgAh07iQOPkjoLTAQAArAMAAA4AAAAAAAAAAQAg&#10;AAAAJQEAAGRycy9lMm9Eb2MueG1sUEsFBgAAAAAGAAYAWQEAAGoFAAAAAA==&#10;">
              <v:fill on="f" focussize="0,0"/>
              <v:stroke on="f"/>
              <v:imagedata o:title=""/>
              <o:lock v:ext="edit" aspectratio="t"/>
            </v:rec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E4604AF"/>
    <w:multiLevelType w:val="multilevel"/>
    <w:tmpl w:val="EE4604AF"/>
    <w:lvl w:ilvl="0" w:tentative="0">
      <w:start w:val="1"/>
      <w:numFmt w:val="chineseCounting"/>
      <w:pStyle w:val="2"/>
      <w:suff w:val="nothing"/>
      <w:lvlText w:val="%1、"/>
      <w:lvlJc w:val="left"/>
      <w:pPr>
        <w:ind w:left="0" w:firstLine="0"/>
      </w:pPr>
      <w:rPr>
        <w:rFonts w:hint="eastAsia"/>
      </w:rPr>
    </w:lvl>
    <w:lvl w:ilvl="1" w:tentative="0">
      <w:start w:val="1"/>
      <w:numFmt w:val="chineseCounting"/>
      <w:pStyle w:val="3"/>
      <w:suff w:val="nothing"/>
      <w:lvlText w:val="（%2）"/>
      <w:lvlJc w:val="left"/>
      <w:pPr>
        <w:ind w:left="0" w:firstLine="0"/>
      </w:pPr>
      <w:rPr>
        <w:rFonts w:hint="eastAsia"/>
      </w:rPr>
    </w:lvl>
    <w:lvl w:ilvl="2" w:tentative="0">
      <w:start w:val="1"/>
      <w:numFmt w:val="decimal"/>
      <w:pStyle w:val="4"/>
      <w:suff w:val="nothing"/>
      <w:lvlText w:val="%3．"/>
      <w:lvlJc w:val="left"/>
      <w:pPr>
        <w:ind w:left="0" w:firstLine="400"/>
      </w:pPr>
      <w:rPr>
        <w:rFonts w:hint="eastAsia"/>
      </w:rPr>
    </w:lvl>
    <w:lvl w:ilvl="3" w:tentative="0">
      <w:start w:val="1"/>
      <w:numFmt w:val="decimal"/>
      <w:pStyle w:val="5"/>
      <w:suff w:val="nothing"/>
      <w:lvlText w:val="（%4）"/>
      <w:lvlJc w:val="left"/>
      <w:pPr>
        <w:ind w:left="0" w:firstLine="402"/>
      </w:pPr>
      <w:rPr>
        <w:rFonts w:hint="eastAsia"/>
      </w:rPr>
    </w:lvl>
    <w:lvl w:ilvl="4" w:tentative="0">
      <w:start w:val="1"/>
      <w:numFmt w:val="decimalEnclosedCircleChinese"/>
      <w:pStyle w:val="6"/>
      <w:suff w:val="nothing"/>
      <w:lvlText w:val="%5"/>
      <w:lvlJc w:val="left"/>
      <w:pPr>
        <w:ind w:left="0" w:firstLine="402"/>
      </w:pPr>
      <w:rPr>
        <w:rFonts w:hint="eastAsia"/>
      </w:rPr>
    </w:lvl>
    <w:lvl w:ilvl="5" w:tentative="0">
      <w:start w:val="1"/>
      <w:numFmt w:val="decimal"/>
      <w:pStyle w:val="7"/>
      <w:suff w:val="nothing"/>
      <w:lvlText w:val="%6）"/>
      <w:lvlJc w:val="left"/>
      <w:pPr>
        <w:ind w:left="0" w:firstLine="402"/>
      </w:pPr>
      <w:rPr>
        <w:rFonts w:hint="eastAsia"/>
      </w:rPr>
    </w:lvl>
    <w:lvl w:ilvl="6" w:tentative="0">
      <w:start w:val="1"/>
      <w:numFmt w:val="lowerLetter"/>
      <w:pStyle w:val="8"/>
      <w:suff w:val="nothing"/>
      <w:lvlText w:val="%7．"/>
      <w:lvlJc w:val="left"/>
      <w:pPr>
        <w:ind w:left="0" w:firstLine="402"/>
      </w:pPr>
      <w:rPr>
        <w:rFonts w:hint="eastAsia"/>
      </w:rPr>
    </w:lvl>
    <w:lvl w:ilvl="7" w:tentative="0">
      <w:start w:val="1"/>
      <w:numFmt w:val="lowerLetter"/>
      <w:pStyle w:val="9"/>
      <w:suff w:val="nothing"/>
      <w:lvlText w:val="%8）"/>
      <w:lvlJc w:val="left"/>
      <w:pPr>
        <w:ind w:left="0" w:firstLine="402"/>
      </w:pPr>
      <w:rPr>
        <w:rFonts w:hint="eastAsia"/>
      </w:rPr>
    </w:lvl>
    <w:lvl w:ilvl="8" w:tentative="0">
      <w:start w:val="1"/>
      <w:numFmt w:val="lowerRoman"/>
      <w:pStyle w:val="10"/>
      <w:suff w:val="nothing"/>
      <w:lvlText w:val="%9 "/>
      <w:lvlJc w:val="left"/>
      <w:pPr>
        <w:ind w:left="0" w:firstLine="402"/>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bordersDoNotSurroundHeader w:val="0"/>
  <w:bordersDoNotSurroundFooter w:val="0"/>
  <w:documentProtection w:enforcement="0"/>
  <w:defaultTabStop w:val="420"/>
  <w:hyphenationZone w:val="360"/>
  <w:drawingGridVerticalSpacing w:val="156"/>
  <w:displayHorizontalDrawingGridEvery w:val="0"/>
  <w:displayVerticalDrawingGridEvery w:val="2"/>
  <w:characterSpacingControl w:val="compressPunctuation"/>
  <w:hdrShapeDefaults>
    <o:shapelayout v:ext="edit">
      <o:idmap v:ext="edit" data="2"/>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NkODk2ZDI5ZDY3ZDI1YzgxMWY5NTlkOWEwNjYxNTMifQ=="/>
  </w:docVars>
  <w:rsids>
    <w:rsidRoot w:val="00172A27"/>
    <w:rsid w:val="008735C8"/>
    <w:rsid w:val="009C337D"/>
    <w:rsid w:val="00A62C2B"/>
    <w:rsid w:val="00DC74E5"/>
    <w:rsid w:val="013E6E1F"/>
    <w:rsid w:val="017D4F5C"/>
    <w:rsid w:val="01825879"/>
    <w:rsid w:val="01EC3F79"/>
    <w:rsid w:val="021B6523"/>
    <w:rsid w:val="02252050"/>
    <w:rsid w:val="02377822"/>
    <w:rsid w:val="023B2D18"/>
    <w:rsid w:val="02450F11"/>
    <w:rsid w:val="0248056C"/>
    <w:rsid w:val="02C27B69"/>
    <w:rsid w:val="034976C8"/>
    <w:rsid w:val="03A01BCC"/>
    <w:rsid w:val="03A859A0"/>
    <w:rsid w:val="03BE3ED5"/>
    <w:rsid w:val="03C96E13"/>
    <w:rsid w:val="04106C6A"/>
    <w:rsid w:val="043F0BEF"/>
    <w:rsid w:val="04AD0191"/>
    <w:rsid w:val="04E377CC"/>
    <w:rsid w:val="050B0AD1"/>
    <w:rsid w:val="05173FCA"/>
    <w:rsid w:val="05335CE4"/>
    <w:rsid w:val="055108B0"/>
    <w:rsid w:val="058645FB"/>
    <w:rsid w:val="05D85251"/>
    <w:rsid w:val="05DE61E6"/>
    <w:rsid w:val="05E72147"/>
    <w:rsid w:val="061732E0"/>
    <w:rsid w:val="06513BB8"/>
    <w:rsid w:val="066A3122"/>
    <w:rsid w:val="06842035"/>
    <w:rsid w:val="06ED4932"/>
    <w:rsid w:val="073360BD"/>
    <w:rsid w:val="07754928"/>
    <w:rsid w:val="07956EB2"/>
    <w:rsid w:val="07D51EB2"/>
    <w:rsid w:val="07E31891"/>
    <w:rsid w:val="07F43A9E"/>
    <w:rsid w:val="0839226B"/>
    <w:rsid w:val="08E13067"/>
    <w:rsid w:val="090B10A0"/>
    <w:rsid w:val="09242161"/>
    <w:rsid w:val="09437F07"/>
    <w:rsid w:val="09CC6EF5"/>
    <w:rsid w:val="0A3363D9"/>
    <w:rsid w:val="0A6765BA"/>
    <w:rsid w:val="0AE479F0"/>
    <w:rsid w:val="0B386034"/>
    <w:rsid w:val="0B6F49AF"/>
    <w:rsid w:val="0BB97C7D"/>
    <w:rsid w:val="0BD46305"/>
    <w:rsid w:val="0C5B144F"/>
    <w:rsid w:val="0C613578"/>
    <w:rsid w:val="0C8310F1"/>
    <w:rsid w:val="0CC04897"/>
    <w:rsid w:val="0D2941EA"/>
    <w:rsid w:val="0D2A7ABE"/>
    <w:rsid w:val="0D8F3613"/>
    <w:rsid w:val="0D974DBC"/>
    <w:rsid w:val="0DAB2E51"/>
    <w:rsid w:val="0DF5231E"/>
    <w:rsid w:val="0E143048"/>
    <w:rsid w:val="0E751E73"/>
    <w:rsid w:val="0E8F2773"/>
    <w:rsid w:val="0EBDD9F1"/>
    <w:rsid w:val="0EEB82E4"/>
    <w:rsid w:val="0F3869A8"/>
    <w:rsid w:val="0F3F502D"/>
    <w:rsid w:val="0F5C08A7"/>
    <w:rsid w:val="0F725630"/>
    <w:rsid w:val="0F9163CB"/>
    <w:rsid w:val="0FD7E754"/>
    <w:rsid w:val="0FEF1BE5"/>
    <w:rsid w:val="0FFB63D5"/>
    <w:rsid w:val="10B15E24"/>
    <w:rsid w:val="10B671E4"/>
    <w:rsid w:val="11084000"/>
    <w:rsid w:val="112441EE"/>
    <w:rsid w:val="116261DB"/>
    <w:rsid w:val="11627AC5"/>
    <w:rsid w:val="116B5464"/>
    <w:rsid w:val="11843575"/>
    <w:rsid w:val="1193753A"/>
    <w:rsid w:val="119D6104"/>
    <w:rsid w:val="11BD5DB1"/>
    <w:rsid w:val="11C73A14"/>
    <w:rsid w:val="11CE60D0"/>
    <w:rsid w:val="12227148"/>
    <w:rsid w:val="12700672"/>
    <w:rsid w:val="137C1FE6"/>
    <w:rsid w:val="13854144"/>
    <w:rsid w:val="13B5398A"/>
    <w:rsid w:val="13D64E0E"/>
    <w:rsid w:val="13DD7ADC"/>
    <w:rsid w:val="14855CF6"/>
    <w:rsid w:val="1494463F"/>
    <w:rsid w:val="15063063"/>
    <w:rsid w:val="150E497A"/>
    <w:rsid w:val="153E45AB"/>
    <w:rsid w:val="154325C1"/>
    <w:rsid w:val="15714980"/>
    <w:rsid w:val="15963967"/>
    <w:rsid w:val="163B52FF"/>
    <w:rsid w:val="1640689B"/>
    <w:rsid w:val="165148A5"/>
    <w:rsid w:val="171A4BA4"/>
    <w:rsid w:val="172710F7"/>
    <w:rsid w:val="173931F4"/>
    <w:rsid w:val="173FCDB0"/>
    <w:rsid w:val="1755E447"/>
    <w:rsid w:val="177B7D7A"/>
    <w:rsid w:val="17AF13C7"/>
    <w:rsid w:val="17D31922"/>
    <w:rsid w:val="180A2E6A"/>
    <w:rsid w:val="182757CA"/>
    <w:rsid w:val="18550589"/>
    <w:rsid w:val="18DD4FF5"/>
    <w:rsid w:val="1957075A"/>
    <w:rsid w:val="196C1A2A"/>
    <w:rsid w:val="197D577D"/>
    <w:rsid w:val="19900B28"/>
    <w:rsid w:val="19E16E49"/>
    <w:rsid w:val="19E35BF1"/>
    <w:rsid w:val="19ED3B3B"/>
    <w:rsid w:val="1A01289E"/>
    <w:rsid w:val="1A0D03C5"/>
    <w:rsid w:val="1A18186E"/>
    <w:rsid w:val="1A1837F3"/>
    <w:rsid w:val="1A4E703E"/>
    <w:rsid w:val="1A8D2615"/>
    <w:rsid w:val="1A911621"/>
    <w:rsid w:val="1AA2457C"/>
    <w:rsid w:val="1AA475A6"/>
    <w:rsid w:val="1AD80FFE"/>
    <w:rsid w:val="1B0B2D82"/>
    <w:rsid w:val="1B8255FC"/>
    <w:rsid w:val="1B8B0203"/>
    <w:rsid w:val="1B9FC04D"/>
    <w:rsid w:val="1BD13961"/>
    <w:rsid w:val="1C093B64"/>
    <w:rsid w:val="1C9908C1"/>
    <w:rsid w:val="1CD776C4"/>
    <w:rsid w:val="1CF71F79"/>
    <w:rsid w:val="1D10306A"/>
    <w:rsid w:val="1D701560"/>
    <w:rsid w:val="1DB8105A"/>
    <w:rsid w:val="1DBE097F"/>
    <w:rsid w:val="1DD1B9E5"/>
    <w:rsid w:val="1DDC0168"/>
    <w:rsid w:val="1DE24743"/>
    <w:rsid w:val="1DF3F723"/>
    <w:rsid w:val="1E1F336C"/>
    <w:rsid w:val="1E427298"/>
    <w:rsid w:val="1E784775"/>
    <w:rsid w:val="1EBD0C36"/>
    <w:rsid w:val="1EC36ED1"/>
    <w:rsid w:val="1ED85C4F"/>
    <w:rsid w:val="1EFA44D7"/>
    <w:rsid w:val="1F1FE0E1"/>
    <w:rsid w:val="1F2F5013"/>
    <w:rsid w:val="1F4B6242"/>
    <w:rsid w:val="1F662F68"/>
    <w:rsid w:val="1F6E2F65"/>
    <w:rsid w:val="1F7A08D5"/>
    <w:rsid w:val="1F81693D"/>
    <w:rsid w:val="1FDC257F"/>
    <w:rsid w:val="1FEFF644"/>
    <w:rsid w:val="1FF27DE6"/>
    <w:rsid w:val="1FFB6EE6"/>
    <w:rsid w:val="20425B3B"/>
    <w:rsid w:val="20531CA7"/>
    <w:rsid w:val="208D47BE"/>
    <w:rsid w:val="209B663B"/>
    <w:rsid w:val="20CD0CBB"/>
    <w:rsid w:val="20D67023"/>
    <w:rsid w:val="20DC2F6A"/>
    <w:rsid w:val="20DC7B09"/>
    <w:rsid w:val="21115269"/>
    <w:rsid w:val="211C60E8"/>
    <w:rsid w:val="21485146"/>
    <w:rsid w:val="21515666"/>
    <w:rsid w:val="21595B38"/>
    <w:rsid w:val="217B7EAC"/>
    <w:rsid w:val="21A7036C"/>
    <w:rsid w:val="21BE54E6"/>
    <w:rsid w:val="21CB366A"/>
    <w:rsid w:val="22192F08"/>
    <w:rsid w:val="22210B19"/>
    <w:rsid w:val="222452CC"/>
    <w:rsid w:val="223DC912"/>
    <w:rsid w:val="22A30143"/>
    <w:rsid w:val="22FD06F8"/>
    <w:rsid w:val="23043B61"/>
    <w:rsid w:val="231E3D6C"/>
    <w:rsid w:val="23382BAF"/>
    <w:rsid w:val="23816630"/>
    <w:rsid w:val="238654DF"/>
    <w:rsid w:val="23952024"/>
    <w:rsid w:val="23BF0DF5"/>
    <w:rsid w:val="23DA0233"/>
    <w:rsid w:val="23DB09B3"/>
    <w:rsid w:val="24444377"/>
    <w:rsid w:val="24701A48"/>
    <w:rsid w:val="249339A4"/>
    <w:rsid w:val="24BF74FC"/>
    <w:rsid w:val="24ED2C1B"/>
    <w:rsid w:val="25083475"/>
    <w:rsid w:val="251B0465"/>
    <w:rsid w:val="254A676B"/>
    <w:rsid w:val="255D6CCF"/>
    <w:rsid w:val="25822292"/>
    <w:rsid w:val="25995D68"/>
    <w:rsid w:val="26291363"/>
    <w:rsid w:val="262F0F20"/>
    <w:rsid w:val="267152C9"/>
    <w:rsid w:val="26D8453F"/>
    <w:rsid w:val="270E63AA"/>
    <w:rsid w:val="272406EB"/>
    <w:rsid w:val="273171B2"/>
    <w:rsid w:val="275836B5"/>
    <w:rsid w:val="2762237B"/>
    <w:rsid w:val="278F5C65"/>
    <w:rsid w:val="279E5929"/>
    <w:rsid w:val="27B7F0A4"/>
    <w:rsid w:val="27CC1EEA"/>
    <w:rsid w:val="27DD3AAA"/>
    <w:rsid w:val="27FDC2BE"/>
    <w:rsid w:val="280D1920"/>
    <w:rsid w:val="282B09BF"/>
    <w:rsid w:val="291122AA"/>
    <w:rsid w:val="293454C4"/>
    <w:rsid w:val="29B906C4"/>
    <w:rsid w:val="29F3571C"/>
    <w:rsid w:val="2A1161A7"/>
    <w:rsid w:val="2A3F56C8"/>
    <w:rsid w:val="2A9B5DE8"/>
    <w:rsid w:val="2ACA2317"/>
    <w:rsid w:val="2ADA3A94"/>
    <w:rsid w:val="2AE47A99"/>
    <w:rsid w:val="2AED3547"/>
    <w:rsid w:val="2B5B46DF"/>
    <w:rsid w:val="2B7104D8"/>
    <w:rsid w:val="2BBC3256"/>
    <w:rsid w:val="2C1557A2"/>
    <w:rsid w:val="2C8879D5"/>
    <w:rsid w:val="2C977B2A"/>
    <w:rsid w:val="2CE67AE0"/>
    <w:rsid w:val="2CE90E48"/>
    <w:rsid w:val="2CF344D4"/>
    <w:rsid w:val="2D644703"/>
    <w:rsid w:val="2D716E18"/>
    <w:rsid w:val="2DB04B84"/>
    <w:rsid w:val="2DB476A8"/>
    <w:rsid w:val="2DCD13AE"/>
    <w:rsid w:val="2DEB8D8F"/>
    <w:rsid w:val="2E1B5786"/>
    <w:rsid w:val="2E362201"/>
    <w:rsid w:val="2E6966E5"/>
    <w:rsid w:val="2EA10C13"/>
    <w:rsid w:val="2EAD749E"/>
    <w:rsid w:val="2EED79F4"/>
    <w:rsid w:val="2F0B564F"/>
    <w:rsid w:val="2F27B01F"/>
    <w:rsid w:val="2F3EB372"/>
    <w:rsid w:val="2F951192"/>
    <w:rsid w:val="2FCA331B"/>
    <w:rsid w:val="2FF76248"/>
    <w:rsid w:val="30037C64"/>
    <w:rsid w:val="30175D96"/>
    <w:rsid w:val="303F76FD"/>
    <w:rsid w:val="30622E72"/>
    <w:rsid w:val="309B25DE"/>
    <w:rsid w:val="309F1C4E"/>
    <w:rsid w:val="30D1375C"/>
    <w:rsid w:val="30E025DC"/>
    <w:rsid w:val="30E7123C"/>
    <w:rsid w:val="31571069"/>
    <w:rsid w:val="31843F6F"/>
    <w:rsid w:val="31C4236C"/>
    <w:rsid w:val="31C75BFC"/>
    <w:rsid w:val="31ED59B3"/>
    <w:rsid w:val="31ED72A5"/>
    <w:rsid w:val="31FB3AF8"/>
    <w:rsid w:val="325454D5"/>
    <w:rsid w:val="32981C1D"/>
    <w:rsid w:val="32EE1AB5"/>
    <w:rsid w:val="334520C0"/>
    <w:rsid w:val="33597E85"/>
    <w:rsid w:val="337E2A5B"/>
    <w:rsid w:val="337FE7E0"/>
    <w:rsid w:val="338E47CE"/>
    <w:rsid w:val="33BFB4A8"/>
    <w:rsid w:val="33CF4E7B"/>
    <w:rsid w:val="33E378DB"/>
    <w:rsid w:val="33E7BF5F"/>
    <w:rsid w:val="342C61EA"/>
    <w:rsid w:val="345D21D8"/>
    <w:rsid w:val="349A6C00"/>
    <w:rsid w:val="34A406B2"/>
    <w:rsid w:val="34B32468"/>
    <w:rsid w:val="34BD32E6"/>
    <w:rsid w:val="34C06933"/>
    <w:rsid w:val="34EB1C02"/>
    <w:rsid w:val="35521C81"/>
    <w:rsid w:val="35937FBA"/>
    <w:rsid w:val="35BC290E"/>
    <w:rsid w:val="364014A7"/>
    <w:rsid w:val="368045CB"/>
    <w:rsid w:val="36852BA5"/>
    <w:rsid w:val="370533DA"/>
    <w:rsid w:val="37277D5A"/>
    <w:rsid w:val="37411FAD"/>
    <w:rsid w:val="37AF2416"/>
    <w:rsid w:val="37B24C58"/>
    <w:rsid w:val="37F549C8"/>
    <w:rsid w:val="37FEE121"/>
    <w:rsid w:val="38042FDA"/>
    <w:rsid w:val="380E0412"/>
    <w:rsid w:val="381F01AD"/>
    <w:rsid w:val="38E82E5E"/>
    <w:rsid w:val="399C13FB"/>
    <w:rsid w:val="39F3CE6B"/>
    <w:rsid w:val="3A0948D8"/>
    <w:rsid w:val="3A59585F"/>
    <w:rsid w:val="3A7F6C48"/>
    <w:rsid w:val="3A85488B"/>
    <w:rsid w:val="3AE14632"/>
    <w:rsid w:val="3B32069F"/>
    <w:rsid w:val="3B4D541B"/>
    <w:rsid w:val="3B602C1D"/>
    <w:rsid w:val="3B8441CB"/>
    <w:rsid w:val="3B97404F"/>
    <w:rsid w:val="3BA61764"/>
    <w:rsid w:val="3BBE31F0"/>
    <w:rsid w:val="3BBE5649"/>
    <w:rsid w:val="3BD15E30"/>
    <w:rsid w:val="3C7D1092"/>
    <w:rsid w:val="3CAB4747"/>
    <w:rsid w:val="3CC5102E"/>
    <w:rsid w:val="3CCE00C3"/>
    <w:rsid w:val="3CDFE7AD"/>
    <w:rsid w:val="3CFF0640"/>
    <w:rsid w:val="3D1C14EB"/>
    <w:rsid w:val="3D471941"/>
    <w:rsid w:val="3D4D4F35"/>
    <w:rsid w:val="3D6A1E3A"/>
    <w:rsid w:val="3D7FF666"/>
    <w:rsid w:val="3DDA0A65"/>
    <w:rsid w:val="3DDF54E6"/>
    <w:rsid w:val="3DFBF642"/>
    <w:rsid w:val="3E156F79"/>
    <w:rsid w:val="3E8E3C6B"/>
    <w:rsid w:val="3E921326"/>
    <w:rsid w:val="3EDF1792"/>
    <w:rsid w:val="3EE2CE27"/>
    <w:rsid w:val="3EEE86BB"/>
    <w:rsid w:val="3EFF77E3"/>
    <w:rsid w:val="3F6B6343"/>
    <w:rsid w:val="3F7422C7"/>
    <w:rsid w:val="3F9FDA22"/>
    <w:rsid w:val="3FBD9837"/>
    <w:rsid w:val="3FE80830"/>
    <w:rsid w:val="3FFBDFFC"/>
    <w:rsid w:val="3FFFC289"/>
    <w:rsid w:val="40206070"/>
    <w:rsid w:val="404D4401"/>
    <w:rsid w:val="40E45230"/>
    <w:rsid w:val="41006A35"/>
    <w:rsid w:val="41177526"/>
    <w:rsid w:val="41683412"/>
    <w:rsid w:val="417A1EC7"/>
    <w:rsid w:val="417D62D7"/>
    <w:rsid w:val="41A002C0"/>
    <w:rsid w:val="41AD0660"/>
    <w:rsid w:val="41EB5974"/>
    <w:rsid w:val="41F93484"/>
    <w:rsid w:val="4203031F"/>
    <w:rsid w:val="421E44DD"/>
    <w:rsid w:val="42380450"/>
    <w:rsid w:val="424127AE"/>
    <w:rsid w:val="424862EA"/>
    <w:rsid w:val="42AE5B14"/>
    <w:rsid w:val="43A53A1F"/>
    <w:rsid w:val="43AE09CA"/>
    <w:rsid w:val="43B6162D"/>
    <w:rsid w:val="43D46ADA"/>
    <w:rsid w:val="43D64E16"/>
    <w:rsid w:val="43F06B36"/>
    <w:rsid w:val="440E2EFB"/>
    <w:rsid w:val="4419667A"/>
    <w:rsid w:val="4486553C"/>
    <w:rsid w:val="44A35FB6"/>
    <w:rsid w:val="44FA372C"/>
    <w:rsid w:val="455E4E67"/>
    <w:rsid w:val="4562395E"/>
    <w:rsid w:val="456B36AA"/>
    <w:rsid w:val="45925F1A"/>
    <w:rsid w:val="45B46E31"/>
    <w:rsid w:val="45D662FA"/>
    <w:rsid w:val="468C7F44"/>
    <w:rsid w:val="46C53757"/>
    <w:rsid w:val="47573E46"/>
    <w:rsid w:val="476501A8"/>
    <w:rsid w:val="47AF2EF3"/>
    <w:rsid w:val="4801120B"/>
    <w:rsid w:val="48347677"/>
    <w:rsid w:val="48381E7F"/>
    <w:rsid w:val="485A5DA1"/>
    <w:rsid w:val="48B90820"/>
    <w:rsid w:val="48E6735E"/>
    <w:rsid w:val="48FE5181"/>
    <w:rsid w:val="49365A4C"/>
    <w:rsid w:val="494C576D"/>
    <w:rsid w:val="4977185E"/>
    <w:rsid w:val="49B93918"/>
    <w:rsid w:val="49C66B5F"/>
    <w:rsid w:val="49DC6890"/>
    <w:rsid w:val="4A4C4139"/>
    <w:rsid w:val="4A6B429A"/>
    <w:rsid w:val="4A842484"/>
    <w:rsid w:val="4ABD5996"/>
    <w:rsid w:val="4BD36FCE"/>
    <w:rsid w:val="4BF24446"/>
    <w:rsid w:val="4BFE7E71"/>
    <w:rsid w:val="4C1652E6"/>
    <w:rsid w:val="4C554BDF"/>
    <w:rsid w:val="4C842F99"/>
    <w:rsid w:val="4C894837"/>
    <w:rsid w:val="4CA44808"/>
    <w:rsid w:val="4CBB7CB4"/>
    <w:rsid w:val="4CF5255E"/>
    <w:rsid w:val="4D023B34"/>
    <w:rsid w:val="4D73771A"/>
    <w:rsid w:val="4D77EABE"/>
    <w:rsid w:val="4D783C51"/>
    <w:rsid w:val="4D836A0F"/>
    <w:rsid w:val="4D9AA952"/>
    <w:rsid w:val="4DDA23BB"/>
    <w:rsid w:val="4DDD494C"/>
    <w:rsid w:val="4E04555A"/>
    <w:rsid w:val="4E4860C3"/>
    <w:rsid w:val="4EF44B31"/>
    <w:rsid w:val="4EFFEB2F"/>
    <w:rsid w:val="4F0379D9"/>
    <w:rsid w:val="4F9F29E6"/>
    <w:rsid w:val="4FC7110A"/>
    <w:rsid w:val="4FF569A4"/>
    <w:rsid w:val="501F1E6D"/>
    <w:rsid w:val="507E6AD6"/>
    <w:rsid w:val="50834F8C"/>
    <w:rsid w:val="50EB41E2"/>
    <w:rsid w:val="510B737C"/>
    <w:rsid w:val="514934B4"/>
    <w:rsid w:val="51A258E6"/>
    <w:rsid w:val="51F15594"/>
    <w:rsid w:val="51F37EF0"/>
    <w:rsid w:val="52173BDE"/>
    <w:rsid w:val="52400495"/>
    <w:rsid w:val="52D412C4"/>
    <w:rsid w:val="52DF3FA2"/>
    <w:rsid w:val="53062745"/>
    <w:rsid w:val="534D1392"/>
    <w:rsid w:val="535D1AC5"/>
    <w:rsid w:val="53615409"/>
    <w:rsid w:val="538C4158"/>
    <w:rsid w:val="53C840D1"/>
    <w:rsid w:val="53CA4C80"/>
    <w:rsid w:val="540463E4"/>
    <w:rsid w:val="54196DC8"/>
    <w:rsid w:val="54554E92"/>
    <w:rsid w:val="54622AD8"/>
    <w:rsid w:val="54697358"/>
    <w:rsid w:val="547835D6"/>
    <w:rsid w:val="54A97900"/>
    <w:rsid w:val="54D2203E"/>
    <w:rsid w:val="555C0281"/>
    <w:rsid w:val="55ED6FDC"/>
    <w:rsid w:val="5734139D"/>
    <w:rsid w:val="574F2B5A"/>
    <w:rsid w:val="57534C78"/>
    <w:rsid w:val="57812890"/>
    <w:rsid w:val="57B73C22"/>
    <w:rsid w:val="57BF2D4E"/>
    <w:rsid w:val="57D63BF4"/>
    <w:rsid w:val="57E2B3FC"/>
    <w:rsid w:val="57E76054"/>
    <w:rsid w:val="57FBEF6A"/>
    <w:rsid w:val="57FE06D1"/>
    <w:rsid w:val="581D61D6"/>
    <w:rsid w:val="5844591D"/>
    <w:rsid w:val="584D394B"/>
    <w:rsid w:val="587A04E1"/>
    <w:rsid w:val="589812B6"/>
    <w:rsid w:val="58DC7930"/>
    <w:rsid w:val="58F40DB6"/>
    <w:rsid w:val="593772D0"/>
    <w:rsid w:val="59617E35"/>
    <w:rsid w:val="596B32B8"/>
    <w:rsid w:val="59D90EE1"/>
    <w:rsid w:val="5A1031F5"/>
    <w:rsid w:val="5A2A0268"/>
    <w:rsid w:val="5A7616BE"/>
    <w:rsid w:val="5AB203D4"/>
    <w:rsid w:val="5AB55AD0"/>
    <w:rsid w:val="5AF146B3"/>
    <w:rsid w:val="5AF2334C"/>
    <w:rsid w:val="5B5B0FE0"/>
    <w:rsid w:val="5B5DF21B"/>
    <w:rsid w:val="5BA072CB"/>
    <w:rsid w:val="5BA72C74"/>
    <w:rsid w:val="5BCA5C0F"/>
    <w:rsid w:val="5BCE6497"/>
    <w:rsid w:val="5BDF931F"/>
    <w:rsid w:val="5BEB8959"/>
    <w:rsid w:val="5BED6250"/>
    <w:rsid w:val="5BFE1A9E"/>
    <w:rsid w:val="5C145C17"/>
    <w:rsid w:val="5C335D64"/>
    <w:rsid w:val="5C6B1B93"/>
    <w:rsid w:val="5CD01366"/>
    <w:rsid w:val="5CD11A9E"/>
    <w:rsid w:val="5D245EAA"/>
    <w:rsid w:val="5D2622BD"/>
    <w:rsid w:val="5D5D1D9F"/>
    <w:rsid w:val="5D902A97"/>
    <w:rsid w:val="5D972077"/>
    <w:rsid w:val="5DB7130D"/>
    <w:rsid w:val="5DBFD5B6"/>
    <w:rsid w:val="5DE17209"/>
    <w:rsid w:val="5E1379C8"/>
    <w:rsid w:val="5E5C579A"/>
    <w:rsid w:val="5E8D2D31"/>
    <w:rsid w:val="5EB75A04"/>
    <w:rsid w:val="5EE57718"/>
    <w:rsid w:val="5F0E6369"/>
    <w:rsid w:val="5F0F7874"/>
    <w:rsid w:val="5F17346F"/>
    <w:rsid w:val="5F505C8F"/>
    <w:rsid w:val="5F6F7A4C"/>
    <w:rsid w:val="5F9C00DF"/>
    <w:rsid w:val="5F9C2D7D"/>
    <w:rsid w:val="5FBA3DFB"/>
    <w:rsid w:val="5FBA9ECF"/>
    <w:rsid w:val="5FBE56BF"/>
    <w:rsid w:val="5FFD161B"/>
    <w:rsid w:val="600162BE"/>
    <w:rsid w:val="600F4147"/>
    <w:rsid w:val="60147904"/>
    <w:rsid w:val="609558DE"/>
    <w:rsid w:val="60C413D5"/>
    <w:rsid w:val="60E63D3F"/>
    <w:rsid w:val="613C6CA1"/>
    <w:rsid w:val="61692C0D"/>
    <w:rsid w:val="618C5AE7"/>
    <w:rsid w:val="61A7449A"/>
    <w:rsid w:val="61DA57DF"/>
    <w:rsid w:val="61E93489"/>
    <w:rsid w:val="61F7191F"/>
    <w:rsid w:val="61FF7138"/>
    <w:rsid w:val="62001F91"/>
    <w:rsid w:val="62162102"/>
    <w:rsid w:val="62540A5E"/>
    <w:rsid w:val="626F711E"/>
    <w:rsid w:val="62751D0D"/>
    <w:rsid w:val="629152E7"/>
    <w:rsid w:val="62FC713F"/>
    <w:rsid w:val="638D0B4D"/>
    <w:rsid w:val="63D3192F"/>
    <w:rsid w:val="63DB2475"/>
    <w:rsid w:val="641F6B25"/>
    <w:rsid w:val="642860AA"/>
    <w:rsid w:val="642A7DC9"/>
    <w:rsid w:val="64B2504A"/>
    <w:rsid w:val="64E956E3"/>
    <w:rsid w:val="65227456"/>
    <w:rsid w:val="658E1FB1"/>
    <w:rsid w:val="65CE0F58"/>
    <w:rsid w:val="65CE6852"/>
    <w:rsid w:val="66077459"/>
    <w:rsid w:val="6636406B"/>
    <w:rsid w:val="66833198"/>
    <w:rsid w:val="66E04A8F"/>
    <w:rsid w:val="66E10C4D"/>
    <w:rsid w:val="66F07D3F"/>
    <w:rsid w:val="67050EBB"/>
    <w:rsid w:val="671D539B"/>
    <w:rsid w:val="678A5AD5"/>
    <w:rsid w:val="678DF2AC"/>
    <w:rsid w:val="67A70F13"/>
    <w:rsid w:val="67DA2909"/>
    <w:rsid w:val="67FB50FF"/>
    <w:rsid w:val="686E1C26"/>
    <w:rsid w:val="68AC281D"/>
    <w:rsid w:val="68D35199"/>
    <w:rsid w:val="68DFA9BC"/>
    <w:rsid w:val="68FFA3F3"/>
    <w:rsid w:val="69107F02"/>
    <w:rsid w:val="691404D0"/>
    <w:rsid w:val="69293203"/>
    <w:rsid w:val="692B4E8F"/>
    <w:rsid w:val="692F1232"/>
    <w:rsid w:val="69593A40"/>
    <w:rsid w:val="69755DA8"/>
    <w:rsid w:val="698931BC"/>
    <w:rsid w:val="699C3AD8"/>
    <w:rsid w:val="69AE1470"/>
    <w:rsid w:val="69DDA8EC"/>
    <w:rsid w:val="69DFCCD4"/>
    <w:rsid w:val="69F400B0"/>
    <w:rsid w:val="6A1F19DE"/>
    <w:rsid w:val="6A7C45C1"/>
    <w:rsid w:val="6A9075EB"/>
    <w:rsid w:val="6A9B7428"/>
    <w:rsid w:val="6AC002AC"/>
    <w:rsid w:val="6B054E71"/>
    <w:rsid w:val="6B40247D"/>
    <w:rsid w:val="6B6F080C"/>
    <w:rsid w:val="6B7F1D83"/>
    <w:rsid w:val="6BB34520"/>
    <w:rsid w:val="6BD7725C"/>
    <w:rsid w:val="6BE72DB2"/>
    <w:rsid w:val="6BF36CA8"/>
    <w:rsid w:val="6BFFE9A2"/>
    <w:rsid w:val="6C0A2E9B"/>
    <w:rsid w:val="6C2FE736"/>
    <w:rsid w:val="6C70178E"/>
    <w:rsid w:val="6C742E3A"/>
    <w:rsid w:val="6C967C13"/>
    <w:rsid w:val="6CB24365"/>
    <w:rsid w:val="6CFC1415"/>
    <w:rsid w:val="6D4F4A8F"/>
    <w:rsid w:val="6D7BED0B"/>
    <w:rsid w:val="6D7F0891"/>
    <w:rsid w:val="6D865FCE"/>
    <w:rsid w:val="6D904CD2"/>
    <w:rsid w:val="6DF7216D"/>
    <w:rsid w:val="6E245261"/>
    <w:rsid w:val="6E3E4CC0"/>
    <w:rsid w:val="6E595818"/>
    <w:rsid w:val="6E641C3B"/>
    <w:rsid w:val="6E891568"/>
    <w:rsid w:val="6E8918B5"/>
    <w:rsid w:val="6E9838F6"/>
    <w:rsid w:val="6E9D5439"/>
    <w:rsid w:val="6EBB73A7"/>
    <w:rsid w:val="6EDF2010"/>
    <w:rsid w:val="6F3D4DDD"/>
    <w:rsid w:val="6F5FD773"/>
    <w:rsid w:val="6F5FE317"/>
    <w:rsid w:val="6F7C5CF6"/>
    <w:rsid w:val="6F865AA7"/>
    <w:rsid w:val="6FC50CC6"/>
    <w:rsid w:val="6FD12FF1"/>
    <w:rsid w:val="6FD14AE0"/>
    <w:rsid w:val="6FE76DCC"/>
    <w:rsid w:val="6FE87C2E"/>
    <w:rsid w:val="6FF949C3"/>
    <w:rsid w:val="6FFF17D4"/>
    <w:rsid w:val="6FFF2564"/>
    <w:rsid w:val="702632ED"/>
    <w:rsid w:val="702B15B8"/>
    <w:rsid w:val="704D7FE5"/>
    <w:rsid w:val="706E1F90"/>
    <w:rsid w:val="7073669D"/>
    <w:rsid w:val="70F074A0"/>
    <w:rsid w:val="715A71EC"/>
    <w:rsid w:val="71E867AC"/>
    <w:rsid w:val="71F238C8"/>
    <w:rsid w:val="72053BF3"/>
    <w:rsid w:val="72550E1C"/>
    <w:rsid w:val="726A1918"/>
    <w:rsid w:val="728A7EEB"/>
    <w:rsid w:val="72E4193A"/>
    <w:rsid w:val="72EE06AF"/>
    <w:rsid w:val="7301673F"/>
    <w:rsid w:val="733346BA"/>
    <w:rsid w:val="734168B5"/>
    <w:rsid w:val="736271CD"/>
    <w:rsid w:val="738968CB"/>
    <w:rsid w:val="738E73B2"/>
    <w:rsid w:val="73BF5DBF"/>
    <w:rsid w:val="73F5291C"/>
    <w:rsid w:val="7433607C"/>
    <w:rsid w:val="747EF376"/>
    <w:rsid w:val="74D76839"/>
    <w:rsid w:val="74EE0377"/>
    <w:rsid w:val="75342022"/>
    <w:rsid w:val="755D367C"/>
    <w:rsid w:val="757A7E5C"/>
    <w:rsid w:val="7586333E"/>
    <w:rsid w:val="75BF0318"/>
    <w:rsid w:val="75D7305A"/>
    <w:rsid w:val="75FA57CC"/>
    <w:rsid w:val="76882F1E"/>
    <w:rsid w:val="76996ABF"/>
    <w:rsid w:val="76A333E3"/>
    <w:rsid w:val="76D903DB"/>
    <w:rsid w:val="76F27A7F"/>
    <w:rsid w:val="77065E4C"/>
    <w:rsid w:val="77165DBC"/>
    <w:rsid w:val="77183DD1"/>
    <w:rsid w:val="77292D1B"/>
    <w:rsid w:val="773C7545"/>
    <w:rsid w:val="7775D9F5"/>
    <w:rsid w:val="77782CAE"/>
    <w:rsid w:val="777F58D8"/>
    <w:rsid w:val="777F9F0B"/>
    <w:rsid w:val="77BE2819"/>
    <w:rsid w:val="77BFDF0F"/>
    <w:rsid w:val="77D73344"/>
    <w:rsid w:val="77E53A79"/>
    <w:rsid w:val="77F7C70A"/>
    <w:rsid w:val="77FF09F1"/>
    <w:rsid w:val="77FF6DC4"/>
    <w:rsid w:val="781A28B2"/>
    <w:rsid w:val="78751668"/>
    <w:rsid w:val="78811502"/>
    <w:rsid w:val="78A05E2C"/>
    <w:rsid w:val="78ED6768"/>
    <w:rsid w:val="78F70A86"/>
    <w:rsid w:val="792A3948"/>
    <w:rsid w:val="7937699A"/>
    <w:rsid w:val="79415DFA"/>
    <w:rsid w:val="796C4041"/>
    <w:rsid w:val="79762A58"/>
    <w:rsid w:val="79B176AD"/>
    <w:rsid w:val="79FA156C"/>
    <w:rsid w:val="7A523C94"/>
    <w:rsid w:val="7ABEBA34"/>
    <w:rsid w:val="7B2214EA"/>
    <w:rsid w:val="7B382E73"/>
    <w:rsid w:val="7B646616"/>
    <w:rsid w:val="7BC83BA6"/>
    <w:rsid w:val="7BDB1823"/>
    <w:rsid w:val="7BDF4A28"/>
    <w:rsid w:val="7BF10749"/>
    <w:rsid w:val="7BF76DD4"/>
    <w:rsid w:val="7C352D2F"/>
    <w:rsid w:val="7C5F1782"/>
    <w:rsid w:val="7C773348"/>
    <w:rsid w:val="7CD30DCF"/>
    <w:rsid w:val="7CDFE3DD"/>
    <w:rsid w:val="7CFB6603"/>
    <w:rsid w:val="7D2E4B27"/>
    <w:rsid w:val="7D5F1573"/>
    <w:rsid w:val="7D6E0134"/>
    <w:rsid w:val="7D7E72B8"/>
    <w:rsid w:val="7D9FC01D"/>
    <w:rsid w:val="7DAFECCE"/>
    <w:rsid w:val="7DB6DB3A"/>
    <w:rsid w:val="7DCA2DF2"/>
    <w:rsid w:val="7DD65E4C"/>
    <w:rsid w:val="7DD76A2F"/>
    <w:rsid w:val="7DEEBFE7"/>
    <w:rsid w:val="7E3B7E1D"/>
    <w:rsid w:val="7E459BD0"/>
    <w:rsid w:val="7E9F77FA"/>
    <w:rsid w:val="7EAF43E7"/>
    <w:rsid w:val="7EAF6778"/>
    <w:rsid w:val="7EBDB344"/>
    <w:rsid w:val="7ED95F81"/>
    <w:rsid w:val="7EDA7E34"/>
    <w:rsid w:val="7EDC490C"/>
    <w:rsid w:val="7EEF8B37"/>
    <w:rsid w:val="7EF746D4"/>
    <w:rsid w:val="7EFD2FAF"/>
    <w:rsid w:val="7F065E57"/>
    <w:rsid w:val="7F0A23E9"/>
    <w:rsid w:val="7F31AA17"/>
    <w:rsid w:val="7F4F75F5"/>
    <w:rsid w:val="7F678C4E"/>
    <w:rsid w:val="7F6E5D2D"/>
    <w:rsid w:val="7F71407E"/>
    <w:rsid w:val="7F7B1E66"/>
    <w:rsid w:val="7F7DFA1A"/>
    <w:rsid w:val="7F7EDE4C"/>
    <w:rsid w:val="7F8225C3"/>
    <w:rsid w:val="7F93BD48"/>
    <w:rsid w:val="7F971FF0"/>
    <w:rsid w:val="7F97D4E4"/>
    <w:rsid w:val="7F9B4D09"/>
    <w:rsid w:val="7F9F8994"/>
    <w:rsid w:val="7FAFD2B1"/>
    <w:rsid w:val="7FBF3EDF"/>
    <w:rsid w:val="7FBF4EE7"/>
    <w:rsid w:val="7FD665D7"/>
    <w:rsid w:val="7FD94857"/>
    <w:rsid w:val="7FE27212"/>
    <w:rsid w:val="7FEB0D65"/>
    <w:rsid w:val="7FEBBFBB"/>
    <w:rsid w:val="7FEE421F"/>
    <w:rsid w:val="7FEEBD42"/>
    <w:rsid w:val="7FF33F06"/>
    <w:rsid w:val="7FF654A6"/>
    <w:rsid w:val="7FFA70D4"/>
    <w:rsid w:val="7FFAA8A8"/>
    <w:rsid w:val="7FFB9F11"/>
    <w:rsid w:val="7FFD963C"/>
    <w:rsid w:val="7FFDCBF2"/>
    <w:rsid w:val="7FFF4FE3"/>
    <w:rsid w:val="7FFF569D"/>
    <w:rsid w:val="7FFFCF7F"/>
    <w:rsid w:val="7FFFF2DD"/>
    <w:rsid w:val="84FD75C6"/>
    <w:rsid w:val="8C9F1ADA"/>
    <w:rsid w:val="8DBF9614"/>
    <w:rsid w:val="8E97BD69"/>
    <w:rsid w:val="92DF5303"/>
    <w:rsid w:val="97391E68"/>
    <w:rsid w:val="9BF71733"/>
    <w:rsid w:val="9D7F27A0"/>
    <w:rsid w:val="9EDEC6D9"/>
    <w:rsid w:val="9F7F2698"/>
    <w:rsid w:val="9FF703AA"/>
    <w:rsid w:val="9FFE5C86"/>
    <w:rsid w:val="A57796EB"/>
    <w:rsid w:val="A5DFA0C2"/>
    <w:rsid w:val="AB3F875B"/>
    <w:rsid w:val="ABFB7D15"/>
    <w:rsid w:val="AEFE3837"/>
    <w:rsid w:val="AFBFED12"/>
    <w:rsid w:val="AFFF1C49"/>
    <w:rsid w:val="B5BE6E5F"/>
    <w:rsid w:val="B676FF78"/>
    <w:rsid w:val="B79BA4E0"/>
    <w:rsid w:val="BAFD217F"/>
    <w:rsid w:val="BBA5E010"/>
    <w:rsid w:val="BC77E137"/>
    <w:rsid w:val="BD9D1984"/>
    <w:rsid w:val="BDAF9B8B"/>
    <w:rsid w:val="BE3EF0F8"/>
    <w:rsid w:val="BEEF034D"/>
    <w:rsid w:val="BEFF20D3"/>
    <w:rsid w:val="BEFFA0C2"/>
    <w:rsid w:val="BF3B766C"/>
    <w:rsid w:val="BF5BC0A6"/>
    <w:rsid w:val="BF7AA505"/>
    <w:rsid w:val="BF91468F"/>
    <w:rsid w:val="BFB717D3"/>
    <w:rsid w:val="BFEEA16A"/>
    <w:rsid w:val="BFFF0C41"/>
    <w:rsid w:val="C6B62CD4"/>
    <w:rsid w:val="C6EA964A"/>
    <w:rsid w:val="C6FF8650"/>
    <w:rsid w:val="C7B97AA6"/>
    <w:rsid w:val="CDFB4FBC"/>
    <w:rsid w:val="CDFE7518"/>
    <w:rsid w:val="CFEF1814"/>
    <w:rsid w:val="CFFD7ACB"/>
    <w:rsid w:val="D33F3736"/>
    <w:rsid w:val="D3B51BB3"/>
    <w:rsid w:val="D7AF9259"/>
    <w:rsid w:val="D7B6B253"/>
    <w:rsid w:val="D7C72C8D"/>
    <w:rsid w:val="D98F9471"/>
    <w:rsid w:val="D9DB5DE3"/>
    <w:rsid w:val="DBF6546E"/>
    <w:rsid w:val="DCCFD07E"/>
    <w:rsid w:val="DD7FA3D5"/>
    <w:rsid w:val="DE9A0801"/>
    <w:rsid w:val="DEA6D26F"/>
    <w:rsid w:val="DEFB9510"/>
    <w:rsid w:val="DF3FEC4F"/>
    <w:rsid w:val="DFEFF12E"/>
    <w:rsid w:val="DFF3E55C"/>
    <w:rsid w:val="DFF75F26"/>
    <w:rsid w:val="DFFFF395"/>
    <w:rsid w:val="E15680C5"/>
    <w:rsid w:val="E6DFDDD5"/>
    <w:rsid w:val="E77FD7D7"/>
    <w:rsid w:val="E7CFD8BA"/>
    <w:rsid w:val="E7DC8EA0"/>
    <w:rsid w:val="E7DF5D8D"/>
    <w:rsid w:val="E7FA8DBF"/>
    <w:rsid w:val="E945486C"/>
    <w:rsid w:val="EA6FB4F1"/>
    <w:rsid w:val="EBCE8E72"/>
    <w:rsid w:val="EBFEFFD6"/>
    <w:rsid w:val="ECBFB3D6"/>
    <w:rsid w:val="ECEF7608"/>
    <w:rsid w:val="ED36CB25"/>
    <w:rsid w:val="EE3B01B2"/>
    <w:rsid w:val="EE433300"/>
    <w:rsid w:val="EEFBA390"/>
    <w:rsid w:val="EEFFA8D0"/>
    <w:rsid w:val="EF391828"/>
    <w:rsid w:val="EF7E8741"/>
    <w:rsid w:val="EFEF7C7D"/>
    <w:rsid w:val="EFF5F65B"/>
    <w:rsid w:val="EFFAD87E"/>
    <w:rsid w:val="EFFF91DF"/>
    <w:rsid w:val="F29743E7"/>
    <w:rsid w:val="F2DCF9F5"/>
    <w:rsid w:val="F2EB9A8D"/>
    <w:rsid w:val="F36733ED"/>
    <w:rsid w:val="F46DC238"/>
    <w:rsid w:val="F5EF1EF6"/>
    <w:rsid w:val="F76F9EC3"/>
    <w:rsid w:val="F77B538B"/>
    <w:rsid w:val="F7E73F65"/>
    <w:rsid w:val="F7EC779C"/>
    <w:rsid w:val="FA5F9EC9"/>
    <w:rsid w:val="FAFCF83F"/>
    <w:rsid w:val="FBD7AFC3"/>
    <w:rsid w:val="FBEFC171"/>
    <w:rsid w:val="FBF3E203"/>
    <w:rsid w:val="FBFFDD25"/>
    <w:rsid w:val="FCF57BEB"/>
    <w:rsid w:val="FCF62F7D"/>
    <w:rsid w:val="FCFFFE41"/>
    <w:rsid w:val="FD144E3D"/>
    <w:rsid w:val="FD7C4079"/>
    <w:rsid w:val="FD7F653F"/>
    <w:rsid w:val="FDEFD0FD"/>
    <w:rsid w:val="FDFBC0D2"/>
    <w:rsid w:val="FE3FCC1A"/>
    <w:rsid w:val="FE5B4DFF"/>
    <w:rsid w:val="FED50055"/>
    <w:rsid w:val="FEDFE764"/>
    <w:rsid w:val="FEE31F2F"/>
    <w:rsid w:val="FEEFF879"/>
    <w:rsid w:val="FEFE2D43"/>
    <w:rsid w:val="FEFFFB0A"/>
    <w:rsid w:val="FF1B529C"/>
    <w:rsid w:val="FF3F808D"/>
    <w:rsid w:val="FF6FDC97"/>
    <w:rsid w:val="FF7AD60C"/>
    <w:rsid w:val="FF7B3781"/>
    <w:rsid w:val="FFB69D99"/>
    <w:rsid w:val="FFBB154A"/>
    <w:rsid w:val="FFBEBF85"/>
    <w:rsid w:val="FFDF176D"/>
    <w:rsid w:val="FFE2D76A"/>
    <w:rsid w:val="FFF72651"/>
    <w:rsid w:val="FFF751F4"/>
    <w:rsid w:val="FFFC0D9F"/>
    <w:rsid w:val="FFFD2A36"/>
    <w:rsid w:val="FFFFC060"/>
    <w:rsid w:val="FFFFF9E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Times New Roman" w:hAnsi="Times New Roman" w:eastAsia="宋体" w:cs="Times New Roman"/>
      <w:kern w:val="2"/>
      <w:sz w:val="24"/>
      <w:szCs w:val="24"/>
      <w:lang w:val="en-US" w:eastAsia="zh-CN" w:bidi="ar-SA"/>
    </w:rPr>
  </w:style>
  <w:style w:type="paragraph" w:styleId="2">
    <w:name w:val="heading 1"/>
    <w:basedOn w:val="1"/>
    <w:next w:val="1"/>
    <w:qFormat/>
    <w:uiPriority w:val="0"/>
    <w:pPr>
      <w:keepNext/>
      <w:keepLines/>
      <w:numPr>
        <w:ilvl w:val="0"/>
        <w:numId w:val="1"/>
      </w:numPr>
      <w:spacing w:before="340" w:beforeAutospacing="0" w:after="330" w:afterAutospacing="0" w:line="576" w:lineRule="auto"/>
      <w:outlineLvl w:val="0"/>
    </w:pPr>
    <w:rPr>
      <w:b/>
      <w:kern w:val="44"/>
      <w:sz w:val="44"/>
    </w:rPr>
  </w:style>
  <w:style w:type="paragraph" w:styleId="3">
    <w:name w:val="heading 2"/>
    <w:basedOn w:val="1"/>
    <w:next w:val="1"/>
    <w:qFormat/>
    <w:uiPriority w:val="0"/>
    <w:pPr>
      <w:keepNext/>
      <w:keepLines/>
      <w:widowControl w:val="0"/>
      <w:numPr>
        <w:ilvl w:val="1"/>
        <w:numId w:val="1"/>
      </w:numPr>
      <w:spacing w:before="260" w:after="260" w:line="360" w:lineRule="auto"/>
      <w:jc w:val="both"/>
      <w:outlineLvl w:val="1"/>
    </w:pPr>
    <w:rPr>
      <w:rFonts w:ascii="Cambria" w:hAnsi="Cambria" w:eastAsia="宋体" w:cs="Times New Roman"/>
      <w:b/>
      <w:bCs/>
      <w:kern w:val="2"/>
      <w:sz w:val="32"/>
      <w:szCs w:val="32"/>
      <w:lang w:val="en-US" w:eastAsia="zh-CN" w:bidi="ar-SA"/>
    </w:rPr>
  </w:style>
  <w:style w:type="paragraph" w:styleId="4">
    <w:name w:val="heading 3"/>
    <w:basedOn w:val="1"/>
    <w:next w:val="1"/>
    <w:unhideWhenUsed/>
    <w:qFormat/>
    <w:uiPriority w:val="0"/>
    <w:pPr>
      <w:keepNext/>
      <w:keepLines/>
      <w:numPr>
        <w:ilvl w:val="2"/>
        <w:numId w:val="1"/>
      </w:numPr>
      <w:spacing w:before="260" w:beforeLines="0" w:beforeAutospacing="0" w:after="260" w:afterLines="0" w:afterAutospacing="0" w:line="413" w:lineRule="auto"/>
      <w:ind w:firstLine="40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firstLine="402"/>
      <w:outlineLvl w:val="3"/>
    </w:pPr>
    <w:rPr>
      <w:rFonts w:ascii="Arial" w:hAnsi="Arial" w:eastAsia="黑体"/>
      <w:b/>
      <w:sz w:val="28"/>
    </w:rPr>
  </w:style>
  <w:style w:type="paragraph" w:styleId="6">
    <w:name w:val="heading 5"/>
    <w:basedOn w:val="1"/>
    <w:next w:val="1"/>
    <w:unhideWhenUsed/>
    <w:qFormat/>
    <w:uiPriority w:val="0"/>
    <w:pPr>
      <w:keepNext/>
      <w:keepLines/>
      <w:numPr>
        <w:ilvl w:val="4"/>
        <w:numId w:val="1"/>
      </w:numPr>
      <w:spacing w:before="280" w:beforeLines="0" w:beforeAutospacing="0" w:after="290" w:afterLines="0" w:afterAutospacing="0" w:line="372" w:lineRule="auto"/>
      <w:ind w:firstLine="402"/>
      <w:outlineLvl w:val="4"/>
    </w:pPr>
    <w:rPr>
      <w:b/>
      <w:sz w:val="28"/>
    </w:rPr>
  </w:style>
  <w:style w:type="paragraph" w:styleId="7">
    <w:name w:val="heading 6"/>
    <w:basedOn w:val="1"/>
    <w:next w:val="1"/>
    <w:unhideWhenUsed/>
    <w:qFormat/>
    <w:uiPriority w:val="0"/>
    <w:pPr>
      <w:keepNext/>
      <w:keepLines/>
      <w:numPr>
        <w:ilvl w:val="5"/>
        <w:numId w:val="1"/>
      </w:numPr>
      <w:spacing w:before="240" w:beforeLines="0" w:beforeAutospacing="0" w:after="64" w:afterLines="0" w:afterAutospacing="0" w:line="317" w:lineRule="auto"/>
      <w:ind w:firstLine="402"/>
      <w:outlineLvl w:val="5"/>
    </w:pPr>
    <w:rPr>
      <w:rFonts w:ascii="Arial" w:hAnsi="Arial" w:eastAsia="黑体"/>
      <w:b/>
      <w:sz w:val="24"/>
    </w:rPr>
  </w:style>
  <w:style w:type="paragraph" w:styleId="8">
    <w:name w:val="heading 7"/>
    <w:basedOn w:val="1"/>
    <w:next w:val="1"/>
    <w:unhideWhenUsed/>
    <w:qFormat/>
    <w:uiPriority w:val="0"/>
    <w:pPr>
      <w:keepNext/>
      <w:keepLines/>
      <w:numPr>
        <w:ilvl w:val="6"/>
        <w:numId w:val="1"/>
      </w:numPr>
      <w:spacing w:before="240" w:beforeLines="0" w:beforeAutospacing="0" w:after="64" w:afterLines="0" w:afterAutospacing="0" w:line="317" w:lineRule="auto"/>
      <w:ind w:firstLine="402"/>
      <w:outlineLvl w:val="6"/>
    </w:pPr>
    <w:rPr>
      <w:b/>
      <w:sz w:val="24"/>
    </w:rPr>
  </w:style>
  <w:style w:type="paragraph" w:styleId="9">
    <w:name w:val="heading 8"/>
    <w:basedOn w:val="1"/>
    <w:next w:val="1"/>
    <w:unhideWhenUsed/>
    <w:qFormat/>
    <w:uiPriority w:val="0"/>
    <w:pPr>
      <w:keepNext/>
      <w:keepLines/>
      <w:numPr>
        <w:ilvl w:val="7"/>
        <w:numId w:val="1"/>
      </w:numPr>
      <w:spacing w:before="240" w:beforeLines="0" w:beforeAutospacing="0" w:after="64" w:afterLines="0" w:afterAutospacing="0" w:line="317" w:lineRule="auto"/>
      <w:ind w:firstLine="402"/>
      <w:outlineLvl w:val="7"/>
    </w:pPr>
    <w:rPr>
      <w:rFonts w:ascii="Arial" w:hAnsi="Arial" w:eastAsia="黑体"/>
      <w:sz w:val="24"/>
    </w:rPr>
  </w:style>
  <w:style w:type="paragraph" w:styleId="10">
    <w:name w:val="heading 9"/>
    <w:basedOn w:val="1"/>
    <w:next w:val="1"/>
    <w:unhideWhenUsed/>
    <w:qFormat/>
    <w:uiPriority w:val="0"/>
    <w:pPr>
      <w:keepNext/>
      <w:keepLines/>
      <w:numPr>
        <w:ilvl w:val="8"/>
        <w:numId w:val="1"/>
      </w:numPr>
      <w:spacing w:before="240" w:beforeLines="0" w:beforeAutospacing="0" w:after="64" w:afterLines="0" w:afterAutospacing="0" w:line="317" w:lineRule="auto"/>
      <w:ind w:firstLine="402"/>
      <w:outlineLvl w:val="8"/>
    </w:pPr>
    <w:rPr>
      <w:rFonts w:ascii="Arial" w:hAnsi="Arial" w:eastAsia="黑体"/>
      <w:sz w:val="21"/>
    </w:rPr>
  </w:style>
  <w:style w:type="character" w:default="1" w:styleId="20">
    <w:name w:val="Default Paragraph Font"/>
    <w:semiHidden/>
    <w:uiPriority w:val="0"/>
  </w:style>
  <w:style w:type="table" w:default="1" w:styleId="18">
    <w:name w:val="Normal Table"/>
    <w:semiHidden/>
    <w:uiPriority w:val="0"/>
    <w:tblPr>
      <w:tblStyle w:val="18"/>
      <w:tblCellMar>
        <w:top w:w="0" w:type="dxa"/>
        <w:left w:w="108" w:type="dxa"/>
        <w:bottom w:w="0" w:type="dxa"/>
        <w:right w:w="108" w:type="dxa"/>
      </w:tblCellMar>
    </w:tblPr>
  </w:style>
  <w:style w:type="paragraph" w:styleId="11">
    <w:name w:val="annotation text"/>
    <w:basedOn w:val="1"/>
    <w:uiPriority w:val="0"/>
    <w:pPr>
      <w:jc w:val="left"/>
    </w:pPr>
  </w:style>
  <w:style w:type="paragraph" w:styleId="12">
    <w:name w:val="Body Text"/>
    <w:basedOn w:val="1"/>
    <w:qFormat/>
    <w:uiPriority w:val="0"/>
    <w:pPr>
      <w:widowControl w:val="0"/>
      <w:spacing w:line="360" w:lineRule="auto"/>
      <w:jc w:val="both"/>
    </w:pPr>
    <w:rPr>
      <w:rFonts w:ascii="宋体" w:hAnsi="Times New Roman" w:eastAsia="黑体" w:cs="宋体"/>
      <w:kern w:val="2"/>
      <w:sz w:val="24"/>
      <w:szCs w:val="24"/>
      <w:lang w:val="en-US" w:eastAsia="zh-CN" w:bidi="ar-SA"/>
    </w:rPr>
  </w:style>
  <w:style w:type="paragraph" w:styleId="13">
    <w:name w:val="footer"/>
    <w:basedOn w:val="1"/>
    <w:qFormat/>
    <w:uiPriority w:val="0"/>
    <w:pPr>
      <w:tabs>
        <w:tab w:val="center" w:pos="4153"/>
        <w:tab w:val="right" w:pos="8306"/>
      </w:tabs>
      <w:snapToGrid w:val="0"/>
      <w:jc w:val="left"/>
    </w:pPr>
    <w:rPr>
      <w:sz w:val="18"/>
    </w:rPr>
  </w:style>
  <w:style w:type="paragraph" w:styleId="14">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5">
    <w:name w:val="toc 1"/>
    <w:basedOn w:val="1"/>
    <w:next w:val="1"/>
    <w:uiPriority w:val="0"/>
  </w:style>
  <w:style w:type="paragraph" w:styleId="16">
    <w:name w:val="toc 2"/>
    <w:basedOn w:val="1"/>
    <w:next w:val="1"/>
    <w:uiPriority w:val="0"/>
    <w:pPr>
      <w:ind w:left="420" w:leftChars="200"/>
    </w:pPr>
  </w:style>
  <w:style w:type="paragraph" w:styleId="17">
    <w:name w:val="Normal (Web)"/>
    <w:basedOn w:val="1"/>
    <w:uiPriority w:val="0"/>
    <w:rPr>
      <w:sz w:val="24"/>
    </w:rPr>
  </w:style>
  <w:style w:type="table" w:styleId="19">
    <w:name w:val="Table Grid"/>
    <w:basedOn w:val="18"/>
    <w:qFormat/>
    <w:uiPriority w:val="0"/>
    <w:pPr>
      <w:widowControl w:val="0"/>
      <w:jc w:val="both"/>
    </w:pPr>
    <w:tblPr>
      <w:tblStyle w:val="18"/>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1">
    <w:name w:val="Hyperlink"/>
    <w:basedOn w:val="20"/>
    <w:uiPriority w:val="0"/>
    <w:rPr>
      <w:color w:val="0000FF"/>
      <w:u w:val="single"/>
    </w:rPr>
  </w:style>
  <w:style w:type="character" w:customStyle="1" w:styleId="22">
    <w:name w:val="font11"/>
    <w:basedOn w:val="20"/>
    <w:qFormat/>
    <w:uiPriority w:val="0"/>
    <w:rPr>
      <w:rFonts w:hint="eastAsia" w:ascii="宋体" w:hAnsi="宋体" w:eastAsia="宋体" w:cs="宋体"/>
      <w:b/>
      <w:bCs/>
      <w:color w:val="000000"/>
      <w:sz w:val="22"/>
      <w:szCs w:val="22"/>
      <w:u w:val="none"/>
    </w:rPr>
  </w:style>
  <w:style w:type="paragraph" w:customStyle="1" w:styleId="23">
    <w:name w:val="００００００正文１"/>
    <w:basedOn w:val="1"/>
    <w:qFormat/>
    <w:uiPriority w:val="0"/>
    <w:pPr>
      <w:spacing w:line="400" w:lineRule="atLeast"/>
      <w:ind w:firstLine="425" w:firstLineChars="177"/>
    </w:pPr>
    <w:rPr>
      <w:rFonts w:ascii="宋体" w:hAnsi="宋体" w:eastAsia="宋体" w:cs="宋体"/>
      <w:sz w:val="24"/>
      <w:szCs w:val="24"/>
    </w:rPr>
  </w:style>
  <w:style w:type="paragraph" w:styleId="24">
    <w:name w:val="List Paragraph"/>
    <w:basedOn w:val="1"/>
    <w:qFormat/>
    <w:uiPriority w:val="99"/>
    <w:pPr>
      <w:ind w:firstLine="420" w:firstLineChars="200"/>
    </w:pPr>
  </w:style>
  <w:style w:type="table" w:customStyle="1" w:styleId="25">
    <w:name w:val="Table Normal"/>
    <w:basedOn w:val="18"/>
    <w:unhideWhenUsed/>
    <w:qFormat/>
    <w:uiPriority w:val="0"/>
    <w:tblPr>
      <w:tblStyle w:val="18"/>
      <w:tblCellMar>
        <w:top w:w="0" w:type="dxa"/>
        <w:left w:w="0" w:type="dxa"/>
        <w:bottom w:w="0" w:type="dxa"/>
        <w:right w:w="0" w:type="dxa"/>
      </w:tblCellMar>
    </w:tblPr>
  </w:style>
  <w:style w:type="character" w:customStyle="1" w:styleId="26">
    <w:name w:val="font31"/>
    <w:basedOn w:val="20"/>
    <w:qFormat/>
    <w:uiPriority w:val="0"/>
    <w:rPr>
      <w:rFonts w:hint="eastAsia" w:ascii="宋体" w:hAnsi="宋体" w:eastAsia="宋体" w:cs="宋体"/>
      <w:color w:val="000000"/>
      <w:sz w:val="24"/>
      <w:szCs w:val="24"/>
      <w:u w:val="none"/>
    </w:rPr>
  </w:style>
  <w:style w:type="paragraph" w:customStyle="1" w:styleId="27">
    <w:name w:val="样式 正文文本缩进"/>
    <w:basedOn w:val="1"/>
    <w:qFormat/>
    <w:uiPriority w:val="0"/>
    <w:pPr>
      <w:spacing w:before="120" w:after="120" w:line="60" w:lineRule="atLeast"/>
      <w:ind w:firstLine="200" w:firstLineChars="200"/>
    </w:pPr>
    <w:rPr>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2.wmf"/><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10.jpeg"/><Relationship Id="rId16" Type="http://schemas.openxmlformats.org/officeDocument/2006/relationships/image" Target="media/image9.jpeg"/><Relationship Id="rId15" Type="http://schemas.openxmlformats.org/officeDocument/2006/relationships/image" Target="media/image8.jpeg"/><Relationship Id="rId14" Type="http://schemas.openxmlformats.org/officeDocument/2006/relationships/image" Target="media/image7.jpeg"/><Relationship Id="rId13" Type="http://schemas.openxmlformats.org/officeDocument/2006/relationships/image" Target="media/image6.jpeg"/><Relationship Id="rId12" Type="http://schemas.openxmlformats.org/officeDocument/2006/relationships/image" Target="media/image5.jpeg"/><Relationship Id="rId11" Type="http://schemas.openxmlformats.org/officeDocument/2006/relationships/image" Target="media/image4.jpeg"/><Relationship Id="rId10" Type="http://schemas.openxmlformats.org/officeDocument/2006/relationships/image" Target="media/image3.jpe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113</Pages>
  <Words>46386</Words>
  <Characters>63173</Characters>
  <Lines>1</Lines>
  <Paragraphs>1</Paragraphs>
  <TotalTime>0</TotalTime>
  <ScaleCrop>false</ScaleCrop>
  <LinksUpToDate>false</LinksUpToDate>
  <CharactersWithSpaces>63568</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2023-12-07T12:12:31Z</dcterms:created>
  <dc:creator>Administrator</dc:creator>
  <cp:lastModifiedBy>GCF</cp:lastModifiedBy>
  <dcterms:modified xsi:type="dcterms:W3CDTF">2026-09-29T06:29:41Z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665ECAE49F074C4ABF59C558ADE07C8F_13</vt:lpwstr>
  </property>
  <property fmtid="{D5CDD505-2E9C-101B-9397-08002B2CF9AE}" pid="4" name="KSOTemplateDocerSaveRecord">
    <vt:lpwstr>eyJoZGlkIjoiMjA4MGJhZjI3N2JiMmFjNWM0ODczM2U1OTUwZmU0NjkiLCJ1c2VySWQiOiI1MDU1NTU4OTMifQ==</vt:lpwstr>
  </property>
  <property fmtid="{D5CDD505-2E9C-101B-9397-08002B2CF9AE}" pid="5" name="_IPGFID">
    <vt:lpwstr>[DocID]=6CD6A81B-6E86-4943-AA58-78ED25B6A28A</vt:lpwstr>
  </property>
</Properties>
</file>